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rPr>
        <w:t xml:space="preserve">Name of Journal: </w:t>
      </w:r>
      <w:r w:rsidRPr="00017F55">
        <w:rPr>
          <w:rFonts w:ascii="Book Antiqua" w:hAnsi="Book Antiqua" w:cs="Book Antiqua"/>
          <w:b/>
          <w:bCs/>
          <w:i/>
          <w:iCs/>
          <w:color w:val="000000"/>
          <w:sz w:val="24"/>
          <w:szCs w:val="24"/>
          <w:lang w:val="en-US"/>
        </w:rPr>
        <w:t>World Journal of Ophthalmology</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rPr>
        <w:t>ESPS Manuscript NO: 15845</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rPr>
        <w:t xml:space="preserve">Manuscript Type: </w:t>
      </w:r>
      <w:proofErr w:type="spellStart"/>
      <w:r w:rsidRPr="00017F55">
        <w:rPr>
          <w:rFonts w:ascii="Book Antiqua" w:hAnsi="Book Antiqua" w:cs="Book Antiqua"/>
          <w:b/>
          <w:bCs/>
          <w:color w:val="000000"/>
          <w:sz w:val="24"/>
          <w:szCs w:val="24"/>
          <w:lang w:val="en-US"/>
        </w:rPr>
        <w:t>Minireviews</w:t>
      </w:r>
      <w:proofErr w:type="spellEnd"/>
    </w:p>
    <w:p w:rsidR="004939D0" w:rsidRPr="00017F55" w:rsidRDefault="004939D0" w:rsidP="006E2B99">
      <w:pPr>
        <w:spacing w:after="0" w:line="360" w:lineRule="auto"/>
        <w:jc w:val="both"/>
        <w:rPr>
          <w:rFonts w:ascii="Book Antiqua" w:hAnsi="Book Antiqua" w:cs="Book Antiqua"/>
          <w:color w:val="000000"/>
          <w:sz w:val="24"/>
          <w:szCs w:val="24"/>
          <w:lang w:val="en-GB" w:eastAsia="zh-CN"/>
        </w:rPr>
      </w:pP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GB" w:eastAsia="zh-CN"/>
        </w:rPr>
      </w:pPr>
      <w:r w:rsidRPr="00017F55">
        <w:rPr>
          <w:rFonts w:ascii="Book Antiqua" w:hAnsi="Book Antiqua" w:cs="Book Antiqua"/>
          <w:b/>
          <w:bCs/>
          <w:color w:val="000000"/>
          <w:sz w:val="24"/>
          <w:szCs w:val="24"/>
          <w:lang w:val="en-GB" w:eastAsia="en-GB"/>
        </w:rPr>
        <w:t>Advances in retinal imaging modalities: Challenges and opportunities</w:t>
      </w:r>
    </w:p>
    <w:p w:rsidR="004939D0" w:rsidRPr="00017F55" w:rsidRDefault="004939D0" w:rsidP="006E2B99">
      <w:pPr>
        <w:spacing w:after="0" w:line="360" w:lineRule="auto"/>
        <w:jc w:val="both"/>
        <w:rPr>
          <w:rFonts w:ascii="Book Antiqua" w:hAnsi="Book Antiqua" w:cs="Book Antiqua"/>
          <w:b/>
          <w:bCs/>
          <w:color w:val="000000"/>
          <w:sz w:val="24"/>
          <w:szCs w:val="24"/>
          <w:lang w:val="en-GB" w:eastAsia="zh-CN"/>
        </w:rPr>
      </w:pPr>
    </w:p>
    <w:p w:rsidR="004939D0" w:rsidRPr="00017F55" w:rsidRDefault="004939D0" w:rsidP="00990D2C">
      <w:pPr>
        <w:spacing w:after="0" w:line="360" w:lineRule="auto"/>
        <w:jc w:val="both"/>
        <w:outlineLvl w:val="0"/>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Saeed</w:t>
      </w:r>
      <w:r w:rsidRPr="00017F55">
        <w:rPr>
          <w:rFonts w:ascii="Book Antiqua" w:hAnsi="Book Antiqua" w:cs="Book Antiqua"/>
          <w:color w:val="000000"/>
          <w:sz w:val="24"/>
          <w:szCs w:val="24"/>
          <w:lang w:val="en-US" w:eastAsia="zh-CN"/>
        </w:rPr>
        <w:t xml:space="preserve"> MU </w:t>
      </w:r>
      <w:r w:rsidRPr="00017F55">
        <w:rPr>
          <w:rFonts w:ascii="Book Antiqua" w:hAnsi="Book Antiqua" w:cs="Book Antiqua"/>
          <w:i/>
          <w:iCs/>
          <w:color w:val="000000"/>
          <w:sz w:val="24"/>
          <w:szCs w:val="24"/>
          <w:lang w:val="en-US" w:eastAsia="zh-CN"/>
        </w:rPr>
        <w:t>et al</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Advances in ophthalmic imaging modalities</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lang w:val="en-US" w:eastAsia="zh-CN"/>
        </w:rPr>
        <w:t xml:space="preserve">  </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eastAsia="zh-CN"/>
        </w:rPr>
      </w:pPr>
      <w:r w:rsidRPr="00017F55">
        <w:rPr>
          <w:rFonts w:ascii="Book Antiqua" w:hAnsi="Book Antiqua" w:cs="Book Antiqua"/>
          <w:b/>
          <w:bCs/>
          <w:color w:val="000000"/>
          <w:sz w:val="24"/>
          <w:szCs w:val="24"/>
          <w:lang w:val="en-US"/>
        </w:rPr>
        <w:t>Muhammad Usman Saeed</w:t>
      </w:r>
      <w:r w:rsidRPr="00017F55">
        <w:rPr>
          <w:rFonts w:ascii="Book Antiqua" w:hAnsi="Book Antiqua" w:cs="Book Antiqua"/>
          <w:b/>
          <w:bCs/>
          <w:color w:val="000000"/>
          <w:sz w:val="24"/>
          <w:szCs w:val="24"/>
          <w:lang w:val="en-US" w:eastAsia="zh-CN"/>
        </w:rPr>
        <w:t xml:space="preserve">, </w:t>
      </w:r>
      <w:proofErr w:type="spellStart"/>
      <w:r w:rsidRPr="00017F55">
        <w:rPr>
          <w:rFonts w:ascii="Book Antiqua" w:hAnsi="Book Antiqua" w:cs="Book Antiqua"/>
          <w:b/>
          <w:bCs/>
          <w:color w:val="000000"/>
          <w:sz w:val="24"/>
          <w:szCs w:val="24"/>
          <w:lang w:val="en-US"/>
        </w:rPr>
        <w:t>Justyna</w:t>
      </w:r>
      <w:proofErr w:type="spellEnd"/>
      <w:r w:rsidRPr="00017F55">
        <w:rPr>
          <w:rFonts w:ascii="Book Antiqua" w:hAnsi="Book Antiqua" w:cs="Book Antiqua"/>
          <w:b/>
          <w:bCs/>
          <w:color w:val="000000"/>
          <w:sz w:val="24"/>
          <w:szCs w:val="24"/>
          <w:lang w:val="en-US"/>
        </w:rPr>
        <w:t xml:space="preserve"> </w:t>
      </w:r>
      <w:proofErr w:type="spellStart"/>
      <w:r w:rsidRPr="00017F55">
        <w:rPr>
          <w:rFonts w:ascii="Book Antiqua" w:hAnsi="Book Antiqua" w:cs="Book Antiqua"/>
          <w:b/>
          <w:bCs/>
          <w:color w:val="000000"/>
          <w:sz w:val="24"/>
          <w:szCs w:val="24"/>
          <w:lang w:val="en-US"/>
        </w:rPr>
        <w:t>Danuta</w:t>
      </w:r>
      <w:proofErr w:type="spellEnd"/>
      <w:r w:rsidRPr="00017F55">
        <w:rPr>
          <w:rFonts w:ascii="Book Antiqua" w:hAnsi="Book Antiqua" w:cs="Book Antiqua"/>
          <w:b/>
          <w:bCs/>
          <w:color w:val="000000"/>
          <w:sz w:val="24"/>
          <w:szCs w:val="24"/>
          <w:lang w:val="en-US"/>
        </w:rPr>
        <w:t xml:space="preserve"> </w:t>
      </w:r>
      <w:proofErr w:type="spellStart"/>
      <w:r w:rsidRPr="00017F55">
        <w:rPr>
          <w:rFonts w:ascii="Book Antiqua" w:hAnsi="Book Antiqua" w:cs="Book Antiqua"/>
          <w:b/>
          <w:bCs/>
          <w:color w:val="000000"/>
          <w:sz w:val="24"/>
          <w:szCs w:val="24"/>
          <w:lang w:val="en-US"/>
        </w:rPr>
        <w:t>Oleszczuk</w:t>
      </w:r>
      <w:proofErr w:type="spellEnd"/>
    </w:p>
    <w:p w:rsidR="004939D0" w:rsidRPr="00017F55" w:rsidRDefault="004939D0" w:rsidP="006E2B99">
      <w:pPr>
        <w:spacing w:after="0" w:line="360" w:lineRule="auto"/>
        <w:jc w:val="both"/>
        <w:rPr>
          <w:rFonts w:ascii="Book Antiqua" w:hAnsi="Book Antiqua" w:cs="Book Antiqua"/>
          <w:b/>
          <w:bCs/>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b/>
          <w:bCs/>
          <w:color w:val="000000"/>
          <w:sz w:val="24"/>
          <w:szCs w:val="24"/>
          <w:lang w:val="en-US"/>
        </w:rPr>
        <w:t>Muhammad Usman Saeed</w:t>
      </w:r>
      <w:r w:rsidRPr="00017F55">
        <w:rPr>
          <w:rFonts w:ascii="Book Antiqua" w:hAnsi="Book Antiqua" w:cs="Book Antiqua"/>
          <w:b/>
          <w:bCs/>
          <w:color w:val="000000"/>
          <w:sz w:val="24"/>
          <w:szCs w:val="24"/>
          <w:lang w:val="en-US" w:eastAsia="zh-CN"/>
        </w:rPr>
        <w:t>,</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US"/>
        </w:rPr>
        <w:t xml:space="preserve">Department of Ophthalmology, St </w:t>
      </w:r>
      <w:proofErr w:type="spellStart"/>
      <w:r w:rsidRPr="00017F55">
        <w:rPr>
          <w:rFonts w:ascii="Book Antiqua" w:hAnsi="Book Antiqua" w:cs="Book Antiqua"/>
          <w:color w:val="000000"/>
          <w:sz w:val="24"/>
          <w:szCs w:val="24"/>
          <w:lang w:val="en-US"/>
        </w:rPr>
        <w:t>Helier</w:t>
      </w:r>
      <w:proofErr w:type="spellEnd"/>
      <w:r w:rsidRPr="00017F55">
        <w:rPr>
          <w:rFonts w:ascii="Book Antiqua" w:hAnsi="Book Antiqua" w:cs="Book Antiqua"/>
          <w:color w:val="000000"/>
          <w:sz w:val="24"/>
          <w:szCs w:val="24"/>
          <w:lang w:val="en-US"/>
        </w:rPr>
        <w:t xml:space="preserve"> Hospital, Epsom and St </w:t>
      </w:r>
      <w:proofErr w:type="spellStart"/>
      <w:r w:rsidRPr="00017F55">
        <w:rPr>
          <w:rFonts w:ascii="Book Antiqua" w:hAnsi="Book Antiqua" w:cs="Book Antiqua"/>
          <w:color w:val="000000"/>
          <w:sz w:val="24"/>
          <w:szCs w:val="24"/>
          <w:lang w:val="en-US"/>
        </w:rPr>
        <w:t>Helier</w:t>
      </w:r>
      <w:proofErr w:type="spellEnd"/>
      <w:r w:rsidRPr="00017F55">
        <w:rPr>
          <w:rFonts w:ascii="Book Antiqua" w:hAnsi="Book Antiqua" w:cs="Book Antiqua"/>
          <w:color w:val="000000"/>
          <w:sz w:val="24"/>
          <w:szCs w:val="24"/>
          <w:lang w:val="en-US"/>
        </w:rPr>
        <w:t xml:space="preserve"> NHS Trust, Carshalton, London SM5 1AA</w:t>
      </w:r>
      <w:r w:rsidRPr="00017F55">
        <w:rPr>
          <w:rFonts w:ascii="Book Antiqua" w:hAnsi="Book Antiqua" w:cs="Book Antiqua"/>
          <w:color w:val="000000"/>
          <w:sz w:val="24"/>
          <w:szCs w:val="24"/>
          <w:lang w:val="en-US" w:eastAsia="zh-CN"/>
        </w:rPr>
        <w:t>,</w:t>
      </w:r>
      <w:r w:rsidR="00AF7E02" w:rsidRPr="00017F55">
        <w:rPr>
          <w:rFonts w:ascii="Book Antiqua" w:hAnsi="Book Antiqua" w:cs="Book Antiqua" w:hint="eastAsia"/>
          <w:color w:val="000000"/>
          <w:sz w:val="24"/>
          <w:szCs w:val="24"/>
          <w:lang w:val="en-US" w:eastAsia="zh-CN"/>
        </w:rPr>
        <w:t xml:space="preserve"> </w:t>
      </w:r>
      <w:r w:rsidR="00AF7E02" w:rsidRPr="00017F55">
        <w:rPr>
          <w:rFonts w:ascii="Book Antiqua" w:hAnsi="Book Antiqua" w:cs="Book Antiqua"/>
          <w:color w:val="000000"/>
          <w:sz w:val="24"/>
          <w:szCs w:val="24"/>
          <w:lang w:val="en-US" w:eastAsia="zh-CN"/>
        </w:rPr>
        <w:t>United Kingdom</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roofErr w:type="spellStart"/>
      <w:r w:rsidRPr="00017F55">
        <w:rPr>
          <w:rFonts w:ascii="Book Antiqua" w:hAnsi="Book Antiqua" w:cs="Book Antiqua"/>
          <w:b/>
          <w:bCs/>
          <w:color w:val="000000"/>
          <w:sz w:val="24"/>
          <w:szCs w:val="24"/>
          <w:lang w:val="en-US"/>
        </w:rPr>
        <w:t>Justyna</w:t>
      </w:r>
      <w:proofErr w:type="spellEnd"/>
      <w:r w:rsidRPr="00017F55">
        <w:rPr>
          <w:rFonts w:ascii="Book Antiqua" w:hAnsi="Book Antiqua" w:cs="Book Antiqua"/>
          <w:b/>
          <w:bCs/>
          <w:color w:val="000000"/>
          <w:sz w:val="24"/>
          <w:szCs w:val="24"/>
          <w:lang w:val="en-US"/>
        </w:rPr>
        <w:t xml:space="preserve"> </w:t>
      </w:r>
      <w:proofErr w:type="spellStart"/>
      <w:r w:rsidRPr="00017F55">
        <w:rPr>
          <w:rFonts w:ascii="Book Antiqua" w:hAnsi="Book Antiqua" w:cs="Book Antiqua"/>
          <w:b/>
          <w:bCs/>
          <w:color w:val="000000"/>
          <w:sz w:val="24"/>
          <w:szCs w:val="24"/>
          <w:lang w:val="en-US"/>
        </w:rPr>
        <w:t>Danuta</w:t>
      </w:r>
      <w:proofErr w:type="spellEnd"/>
      <w:r w:rsidRPr="00017F55">
        <w:rPr>
          <w:rFonts w:ascii="Book Antiqua" w:hAnsi="Book Antiqua" w:cs="Book Antiqua"/>
          <w:b/>
          <w:bCs/>
          <w:color w:val="000000"/>
          <w:sz w:val="24"/>
          <w:szCs w:val="24"/>
          <w:lang w:val="en-US"/>
        </w:rPr>
        <w:t xml:space="preserve"> </w:t>
      </w:r>
      <w:proofErr w:type="spellStart"/>
      <w:r w:rsidRPr="00017F55">
        <w:rPr>
          <w:rFonts w:ascii="Book Antiqua" w:hAnsi="Book Antiqua" w:cs="Book Antiqua"/>
          <w:b/>
          <w:bCs/>
          <w:color w:val="000000"/>
          <w:sz w:val="24"/>
          <w:szCs w:val="24"/>
          <w:lang w:val="en-US"/>
        </w:rPr>
        <w:t>Oleszczuk</w:t>
      </w:r>
      <w:proofErr w:type="spellEnd"/>
      <w:r w:rsidRPr="00017F55">
        <w:rPr>
          <w:rFonts w:ascii="Book Antiqua" w:hAnsi="Book Antiqua" w:cs="Book Antiqua"/>
          <w:b/>
          <w:bCs/>
          <w:color w:val="000000"/>
          <w:sz w:val="24"/>
          <w:szCs w:val="24"/>
          <w:lang w:val="en-US" w:eastAsia="zh-CN"/>
        </w:rPr>
        <w:t>,</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Moorfields</w:t>
      </w:r>
      <w:proofErr w:type="spellEnd"/>
      <w:r w:rsidRPr="00017F55">
        <w:rPr>
          <w:rFonts w:ascii="Book Antiqua" w:hAnsi="Book Antiqua" w:cs="Book Antiqua"/>
          <w:color w:val="000000"/>
          <w:sz w:val="24"/>
          <w:szCs w:val="24"/>
          <w:lang w:val="en-US"/>
        </w:rPr>
        <w:t xml:space="preserve"> Eye Hospital, London EC1V 2PD</w:t>
      </w:r>
      <w:r w:rsidRPr="00017F55">
        <w:rPr>
          <w:rFonts w:ascii="Book Antiqua" w:hAnsi="Book Antiqua" w:cs="Book Antiqua"/>
          <w:color w:val="000000"/>
          <w:sz w:val="24"/>
          <w:szCs w:val="24"/>
          <w:lang w:val="en-US" w:eastAsia="zh-CN"/>
        </w:rPr>
        <w:t>,</w:t>
      </w:r>
      <w:r w:rsidR="00AF7E02" w:rsidRPr="00017F55">
        <w:rPr>
          <w:rFonts w:ascii="Book Antiqua" w:hAnsi="Book Antiqua" w:cs="Book Antiqua" w:hint="eastAsia"/>
          <w:color w:val="000000"/>
          <w:sz w:val="24"/>
          <w:szCs w:val="24"/>
          <w:lang w:val="en-US" w:eastAsia="zh-CN"/>
        </w:rPr>
        <w:t xml:space="preserve"> </w:t>
      </w:r>
      <w:r w:rsidR="00AF7E02" w:rsidRPr="00017F55">
        <w:rPr>
          <w:rFonts w:ascii="Book Antiqua" w:hAnsi="Book Antiqua" w:cs="Book Antiqua"/>
          <w:color w:val="000000"/>
          <w:sz w:val="24"/>
          <w:szCs w:val="24"/>
          <w:lang w:val="en-US" w:eastAsia="zh-CN"/>
        </w:rPr>
        <w:t>United Kingdom</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990D2C">
      <w:pPr>
        <w:spacing w:after="0" w:line="360" w:lineRule="auto"/>
        <w:jc w:val="both"/>
        <w:outlineLvl w:val="0"/>
        <w:rPr>
          <w:rFonts w:ascii="Book Antiqua" w:hAnsi="Book Antiqua" w:cs="Book Antiqua"/>
          <w:color w:val="000000"/>
          <w:sz w:val="24"/>
          <w:szCs w:val="24"/>
          <w:lang w:val="en-US" w:eastAsia="zh-CN"/>
        </w:rPr>
      </w:pPr>
      <w:r w:rsidRPr="00017F55">
        <w:rPr>
          <w:rFonts w:ascii="Book Antiqua" w:hAnsi="Book Antiqua" w:cs="Book Antiqua"/>
          <w:b/>
          <w:bCs/>
          <w:color w:val="000000"/>
          <w:sz w:val="24"/>
          <w:szCs w:val="24"/>
          <w:lang w:val="en-US"/>
        </w:rPr>
        <w:t>Author contributions:</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US"/>
        </w:rPr>
        <w:t>Saeed</w:t>
      </w:r>
      <w:r w:rsidRPr="00017F55">
        <w:rPr>
          <w:rFonts w:ascii="Book Antiqua" w:hAnsi="Book Antiqua" w:cs="Book Antiqua"/>
          <w:color w:val="000000"/>
          <w:sz w:val="24"/>
          <w:szCs w:val="24"/>
          <w:lang w:val="en-US" w:eastAsia="zh-CN"/>
        </w:rPr>
        <w:t xml:space="preserve"> MU</w:t>
      </w:r>
      <w:r w:rsidRPr="00017F55">
        <w:rPr>
          <w:rFonts w:ascii="Book Antiqua" w:hAnsi="Book Antiqua" w:cs="Book Antiqua"/>
          <w:color w:val="000000"/>
          <w:sz w:val="24"/>
          <w:szCs w:val="24"/>
          <w:lang w:val="en-US"/>
        </w:rPr>
        <w:t xml:space="preserve"> and </w:t>
      </w:r>
      <w:proofErr w:type="spellStart"/>
      <w:r w:rsidRPr="00017F55">
        <w:rPr>
          <w:rFonts w:ascii="Book Antiqua" w:hAnsi="Book Antiqua" w:cs="Book Antiqua"/>
          <w:color w:val="000000"/>
          <w:sz w:val="24"/>
          <w:szCs w:val="24"/>
          <w:lang w:val="en-US"/>
        </w:rPr>
        <w:t>Oleszczuk</w:t>
      </w:r>
      <w:proofErr w:type="spellEnd"/>
      <w:r w:rsidRPr="00017F55">
        <w:rPr>
          <w:rFonts w:ascii="Book Antiqua" w:hAnsi="Book Antiqua" w:cs="Book Antiqua"/>
          <w:color w:val="000000"/>
          <w:sz w:val="24"/>
          <w:szCs w:val="24"/>
          <w:lang w:val="en-US"/>
        </w:rPr>
        <w:t xml:space="preserve"> JD </w:t>
      </w:r>
      <w:r w:rsidRPr="00017F55">
        <w:rPr>
          <w:rFonts w:ascii="Book Antiqua" w:hAnsi="Book Antiqua" w:cs="Book Antiqua"/>
          <w:color w:val="000000"/>
          <w:sz w:val="24"/>
          <w:szCs w:val="24"/>
          <w:lang w:val="en-US" w:eastAsia="zh-CN"/>
        </w:rPr>
        <w:t xml:space="preserve">both </w:t>
      </w:r>
      <w:r w:rsidRPr="00017F55">
        <w:rPr>
          <w:rFonts w:ascii="Book Antiqua" w:hAnsi="Book Antiqua" w:cs="Book Antiqua"/>
          <w:color w:val="000000"/>
          <w:sz w:val="24"/>
          <w:szCs w:val="24"/>
          <w:lang w:val="en-US"/>
        </w:rPr>
        <w:t>contributed to this paper.</w:t>
      </w:r>
    </w:p>
    <w:p w:rsidR="004939D0" w:rsidRPr="00017F55" w:rsidRDefault="004939D0" w:rsidP="006E2B99">
      <w:pPr>
        <w:spacing w:after="0" w:line="360" w:lineRule="auto"/>
        <w:jc w:val="both"/>
        <w:rPr>
          <w:rFonts w:ascii="Book Antiqua" w:hAnsi="Book Antiqua" w:cs="Book Antiqua"/>
          <w:b/>
          <w:bCs/>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b/>
          <w:bCs/>
          <w:color w:val="000000"/>
          <w:sz w:val="24"/>
          <w:szCs w:val="24"/>
          <w:lang w:val="en-US"/>
        </w:rPr>
        <w:t>Conflict-of-interest statement:</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US"/>
        </w:rPr>
        <w:t xml:space="preserve">The authors </w:t>
      </w:r>
      <w:r w:rsidR="00E86EB0" w:rsidRPr="00017F55">
        <w:rPr>
          <w:rFonts w:ascii="Book Antiqua" w:hAnsi="Book Antiqua" w:cs="Book Antiqua"/>
          <w:color w:val="000000"/>
          <w:sz w:val="24"/>
          <w:szCs w:val="24"/>
          <w:lang w:val="en-US"/>
        </w:rPr>
        <w:t>declare no conflict of interest and no financial benefits from any of the manufacturers.</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rPr>
      </w:pPr>
      <w:bookmarkStart w:id="0" w:name="OLE_LINK507"/>
      <w:bookmarkStart w:id="1" w:name="OLE_LINK506"/>
      <w:bookmarkStart w:id="2" w:name="OLE_LINK496"/>
      <w:bookmarkStart w:id="3" w:name="OLE_LINK479"/>
      <w:r w:rsidRPr="00017F55">
        <w:rPr>
          <w:rFonts w:ascii="Book Antiqua" w:hAnsi="Book Antiqua" w:cs="Book Antiqua"/>
          <w:b/>
          <w:bCs/>
          <w:color w:val="000000"/>
          <w:sz w:val="24"/>
          <w:szCs w:val="24"/>
          <w:lang w:val="en-US"/>
        </w:rPr>
        <w:t xml:space="preserve">Open-Access: </w:t>
      </w:r>
      <w:r w:rsidRPr="00017F55">
        <w:rPr>
          <w:rFonts w:ascii="Book Antiqua" w:hAnsi="Book Antiqua" w:cs="Book Antiqua"/>
          <w:color w:val="000000"/>
          <w:sz w:val="24"/>
          <w:szCs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4939D0" w:rsidRPr="00017F55" w:rsidRDefault="004939D0" w:rsidP="006E2B99">
      <w:pPr>
        <w:spacing w:after="0" w:line="360" w:lineRule="auto"/>
        <w:jc w:val="both"/>
        <w:rPr>
          <w:rFonts w:ascii="Book Antiqua" w:hAnsi="Book Antiqua" w:cs="Book Antiqua"/>
          <w:i/>
          <w:iCs/>
          <w:color w:val="000000"/>
          <w:sz w:val="24"/>
          <w:szCs w:val="24"/>
          <w:lang w:val="en-US" w:eastAsia="zh-CN"/>
        </w:rPr>
      </w:pPr>
    </w:p>
    <w:p w:rsidR="004939D0" w:rsidRPr="00017F55" w:rsidRDefault="004939D0" w:rsidP="006E2B99">
      <w:pPr>
        <w:spacing w:after="0" w:line="360" w:lineRule="auto"/>
        <w:ind w:rightChars="50" w:right="110"/>
        <w:jc w:val="both"/>
        <w:rPr>
          <w:rFonts w:ascii="Book Antiqua" w:hAnsi="Book Antiqua" w:cs="Book Antiqua"/>
          <w:b/>
          <w:bCs/>
          <w:color w:val="000000"/>
          <w:sz w:val="24"/>
          <w:szCs w:val="24"/>
          <w:lang w:val="en-US" w:eastAsia="zh-CN"/>
        </w:rPr>
      </w:pPr>
      <w:r w:rsidRPr="00017F55">
        <w:rPr>
          <w:rFonts w:ascii="Book Antiqua" w:hAnsi="Book Antiqua" w:cs="Book Antiqua"/>
          <w:b/>
          <w:bCs/>
          <w:color w:val="000000"/>
          <w:sz w:val="24"/>
          <w:szCs w:val="24"/>
          <w:lang w:val="en-US"/>
        </w:rPr>
        <w:t>Correspondence to:</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b/>
          <w:bCs/>
          <w:color w:val="000000"/>
          <w:sz w:val="24"/>
          <w:szCs w:val="24"/>
          <w:lang w:val="en-US"/>
        </w:rPr>
        <w:t>Muhammad Usman Saeed</w:t>
      </w:r>
      <w:r w:rsidRPr="00017F55">
        <w:rPr>
          <w:rFonts w:ascii="Book Antiqua" w:hAnsi="Book Antiqua" w:cs="Book Antiqua"/>
          <w:b/>
          <w:bCs/>
          <w:color w:val="000000"/>
          <w:sz w:val="24"/>
          <w:szCs w:val="24"/>
          <w:lang w:val="en-US" w:eastAsia="zh-CN"/>
        </w:rPr>
        <w:t>,</w:t>
      </w:r>
      <w:r w:rsidR="00872167" w:rsidRPr="00017F55">
        <w:rPr>
          <w:rFonts w:ascii="Book Antiqua" w:hAnsi="Book Antiqua" w:cs="Book Antiqua" w:hint="eastAsia"/>
          <w:color w:val="000000"/>
          <w:sz w:val="24"/>
          <w:szCs w:val="24"/>
          <w:lang w:val="en-US" w:eastAsia="zh-CN"/>
        </w:rPr>
        <w:t xml:space="preserve"> </w:t>
      </w:r>
      <w:r w:rsidRPr="00017F55">
        <w:rPr>
          <w:rFonts w:ascii="Book Antiqua" w:hAnsi="Book Antiqua" w:cs="Book Antiqua"/>
          <w:b/>
          <w:bCs/>
          <w:color w:val="000000"/>
          <w:sz w:val="24"/>
          <w:szCs w:val="24"/>
          <w:lang w:val="en-US"/>
        </w:rPr>
        <w:t>BSc, MBBS, FRCS Ed,</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b/>
          <w:bCs/>
          <w:color w:val="000000"/>
          <w:sz w:val="24"/>
          <w:szCs w:val="24"/>
          <w:lang w:val="en-US"/>
        </w:rPr>
        <w:t>FRCOphth</w:t>
      </w:r>
      <w:proofErr w:type="spellEnd"/>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US"/>
        </w:rPr>
        <w:t xml:space="preserve">Department of Ophthalmology, St </w:t>
      </w:r>
      <w:proofErr w:type="spellStart"/>
      <w:r w:rsidRPr="00017F55">
        <w:rPr>
          <w:rFonts w:ascii="Book Antiqua" w:hAnsi="Book Antiqua" w:cs="Book Antiqua"/>
          <w:color w:val="000000"/>
          <w:sz w:val="24"/>
          <w:szCs w:val="24"/>
          <w:lang w:val="en-US"/>
        </w:rPr>
        <w:t>Helier</w:t>
      </w:r>
      <w:proofErr w:type="spellEnd"/>
      <w:r w:rsidRPr="00017F55">
        <w:rPr>
          <w:rFonts w:ascii="Book Antiqua" w:hAnsi="Book Antiqua" w:cs="Book Antiqua"/>
          <w:color w:val="000000"/>
          <w:sz w:val="24"/>
          <w:szCs w:val="24"/>
          <w:lang w:val="en-US"/>
        </w:rPr>
        <w:t xml:space="preserve"> Hospital, Epsom and St </w:t>
      </w:r>
      <w:proofErr w:type="spellStart"/>
      <w:r w:rsidRPr="00017F55">
        <w:rPr>
          <w:rFonts w:ascii="Book Antiqua" w:hAnsi="Book Antiqua" w:cs="Book Antiqua"/>
          <w:color w:val="000000"/>
          <w:sz w:val="24"/>
          <w:szCs w:val="24"/>
          <w:lang w:val="en-US"/>
        </w:rPr>
        <w:t>Helier</w:t>
      </w:r>
      <w:proofErr w:type="spellEnd"/>
      <w:r w:rsidRPr="00017F55">
        <w:rPr>
          <w:rFonts w:ascii="Book Antiqua" w:hAnsi="Book Antiqua" w:cs="Book Antiqua"/>
          <w:color w:val="000000"/>
          <w:sz w:val="24"/>
          <w:szCs w:val="24"/>
          <w:lang w:val="en-US"/>
        </w:rPr>
        <w:t xml:space="preserve"> NHS Trust, </w:t>
      </w:r>
      <w:proofErr w:type="spellStart"/>
      <w:r w:rsidR="00220BDF" w:rsidRPr="00017F55">
        <w:rPr>
          <w:rFonts w:ascii="Book Antiqua" w:hAnsi="Book Antiqua" w:cs="Book Antiqua"/>
          <w:color w:val="000000"/>
          <w:sz w:val="24"/>
          <w:szCs w:val="24"/>
          <w:lang w:val="en-US"/>
        </w:rPr>
        <w:lastRenderedPageBreak/>
        <w:t>Wrythe</w:t>
      </w:r>
      <w:proofErr w:type="spellEnd"/>
      <w:r w:rsidR="00220BDF" w:rsidRPr="00017F55">
        <w:rPr>
          <w:rFonts w:ascii="Book Antiqua" w:hAnsi="Book Antiqua" w:cs="Book Antiqua"/>
          <w:color w:val="000000"/>
          <w:sz w:val="24"/>
          <w:szCs w:val="24"/>
          <w:lang w:val="en-US"/>
        </w:rPr>
        <w:t xml:space="preserve"> Lane, </w:t>
      </w:r>
      <w:r w:rsidRPr="00017F55">
        <w:rPr>
          <w:rFonts w:ascii="Book Antiqua" w:hAnsi="Book Antiqua" w:cs="Book Antiqua"/>
          <w:color w:val="000000"/>
          <w:sz w:val="24"/>
          <w:szCs w:val="24"/>
          <w:lang w:val="en-US"/>
        </w:rPr>
        <w:t>Carshalton, London SM5 1AA</w:t>
      </w:r>
      <w:r w:rsidRPr="00017F55">
        <w:rPr>
          <w:rFonts w:ascii="Book Antiqua" w:hAnsi="Book Antiqua" w:cs="Book Antiqua"/>
          <w:color w:val="000000"/>
          <w:sz w:val="24"/>
          <w:szCs w:val="24"/>
          <w:lang w:val="en-US" w:eastAsia="zh-CN"/>
        </w:rPr>
        <w:t xml:space="preserve">, United Kingdom. </w:t>
      </w:r>
      <w:r w:rsidRPr="00017F55">
        <w:rPr>
          <w:rFonts w:ascii="Book Antiqua" w:hAnsi="Book Antiqua" w:cs="Book Antiqua"/>
          <w:color w:val="000000"/>
          <w:sz w:val="24"/>
          <w:szCs w:val="24"/>
          <w:lang w:val="en-US"/>
        </w:rPr>
        <w:t>musmansaeed@aol.com</w:t>
      </w:r>
      <w:r w:rsidRPr="00017F55">
        <w:rPr>
          <w:rFonts w:ascii="Book Antiqua" w:hAnsi="Book Antiqua" w:cs="Book Antiqua"/>
          <w:b/>
          <w:bCs/>
          <w:color w:val="000000"/>
          <w:sz w:val="24"/>
          <w:szCs w:val="24"/>
          <w:lang w:val="en-US" w:eastAsia="zh-CN"/>
        </w:rPr>
        <w:t xml:space="preserve"> </w:t>
      </w:r>
    </w:p>
    <w:p w:rsidR="00220BDF" w:rsidRPr="00017F55" w:rsidRDefault="004939D0" w:rsidP="006E2B99">
      <w:pPr>
        <w:spacing w:after="0" w:line="360" w:lineRule="auto"/>
        <w:jc w:val="both"/>
        <w:rPr>
          <w:rStyle w:val="a4"/>
          <w:rFonts w:ascii="Book Antiqua" w:hAnsi="Book Antiqua" w:cs="Book Antiqua"/>
          <w:color w:val="000000"/>
          <w:sz w:val="24"/>
          <w:szCs w:val="24"/>
          <w:u w:val="none"/>
          <w:lang w:val="en-US"/>
        </w:rPr>
      </w:pPr>
      <w:r w:rsidRPr="00017F55">
        <w:rPr>
          <w:rFonts w:ascii="Book Antiqua" w:hAnsi="Book Antiqua" w:cs="Book Antiqua"/>
          <w:b/>
          <w:bCs/>
          <w:color w:val="000000"/>
          <w:sz w:val="24"/>
          <w:szCs w:val="24"/>
          <w:lang w:val="en-US"/>
        </w:rPr>
        <w:t>Telephone:</w:t>
      </w:r>
      <w:r w:rsidRPr="00017F55">
        <w:rPr>
          <w:rFonts w:ascii="Book Antiqua" w:hAnsi="Book Antiqua" w:cs="Book Antiqua"/>
          <w:b/>
          <w:bCs/>
          <w:color w:val="000000"/>
          <w:sz w:val="24"/>
          <w:szCs w:val="24"/>
          <w:lang w:val="en-US" w:eastAsia="zh-CN"/>
        </w:rPr>
        <w:t xml:space="preserve"> </w:t>
      </w:r>
      <w:r w:rsidRPr="00017F55">
        <w:rPr>
          <w:rFonts w:ascii="Book Antiqua" w:hAnsi="Book Antiqua"/>
          <w:sz w:val="24"/>
          <w:szCs w:val="24"/>
          <w:shd w:val="clear" w:color="auto" w:fill="FFFFFF"/>
          <w:lang w:val="en-US"/>
        </w:rPr>
        <w:t>+44</w:t>
      </w:r>
      <w:r w:rsidR="00220BDF" w:rsidRPr="00017F55">
        <w:rPr>
          <w:rFonts w:ascii="Book Antiqua" w:hAnsi="Book Antiqua" w:cs="Book Antiqua"/>
          <w:color w:val="000000"/>
          <w:sz w:val="24"/>
          <w:szCs w:val="24"/>
          <w:shd w:val="clear" w:color="auto" w:fill="FFFFFF"/>
          <w:lang w:val="en-US"/>
        </w:rPr>
        <w:t>-20-</w:t>
      </w:r>
      <w:r w:rsidR="005F1A60" w:rsidRPr="00017F55">
        <w:rPr>
          <w:rFonts w:ascii="Book Antiqua" w:hAnsi="Book Antiqua" w:cs="Book Antiqua"/>
          <w:color w:val="000000"/>
          <w:sz w:val="24"/>
          <w:szCs w:val="24"/>
          <w:shd w:val="clear" w:color="auto" w:fill="FFFFFF"/>
          <w:lang w:val="en-US"/>
        </w:rPr>
        <w:t>8296</w:t>
      </w:r>
      <w:r w:rsidR="00220BDF" w:rsidRPr="00017F55">
        <w:rPr>
          <w:rFonts w:ascii="Book Antiqua" w:hAnsi="Book Antiqua" w:cs="Book Antiqua"/>
          <w:color w:val="000000"/>
          <w:sz w:val="24"/>
          <w:szCs w:val="24"/>
          <w:shd w:val="clear" w:color="auto" w:fill="FFFFFF"/>
          <w:lang w:val="en-US"/>
        </w:rPr>
        <w:t>3820</w:t>
      </w:r>
      <w:r w:rsidR="00220BDF" w:rsidRPr="00017F55" w:rsidDel="00220BDF">
        <w:rPr>
          <w:rFonts w:ascii="Book Antiqua" w:hAnsi="Book Antiqua"/>
          <w:sz w:val="24"/>
          <w:szCs w:val="24"/>
          <w:shd w:val="clear" w:color="auto" w:fill="FFFFFF"/>
          <w:lang w:val="en-US"/>
        </w:rPr>
        <w:t xml:space="preserve"> </w:t>
      </w:r>
    </w:p>
    <w:p w:rsidR="004939D0" w:rsidRPr="00017F55" w:rsidRDefault="004939D0" w:rsidP="006E2B99">
      <w:pPr>
        <w:spacing w:after="0" w:line="360" w:lineRule="auto"/>
        <w:jc w:val="both"/>
        <w:rPr>
          <w:rStyle w:val="a4"/>
          <w:rFonts w:ascii="Book Antiqua" w:hAnsi="Book Antiqua" w:cs="Book Antiqua"/>
          <w:color w:val="000000"/>
          <w:sz w:val="24"/>
          <w:szCs w:val="24"/>
          <w:u w:val="none"/>
          <w:lang w:val="en-US"/>
        </w:rPr>
      </w:pPr>
      <w:r w:rsidRPr="00017F55">
        <w:rPr>
          <w:rStyle w:val="a4"/>
          <w:rFonts w:ascii="Book Antiqua" w:hAnsi="Book Antiqua" w:cs="Book Antiqua"/>
          <w:b/>
          <w:bCs/>
          <w:color w:val="000000"/>
          <w:sz w:val="24"/>
          <w:szCs w:val="24"/>
          <w:u w:val="none"/>
          <w:lang w:val="en-US"/>
        </w:rPr>
        <w:t>Fax:</w:t>
      </w:r>
      <w:r w:rsidRPr="00017F55">
        <w:rPr>
          <w:rStyle w:val="a4"/>
          <w:rFonts w:ascii="Book Antiqua" w:hAnsi="Book Antiqua" w:cs="Book Antiqua"/>
          <w:color w:val="000000"/>
          <w:sz w:val="24"/>
          <w:szCs w:val="24"/>
          <w:u w:val="none"/>
          <w:lang w:val="en-US"/>
        </w:rPr>
        <w:t xml:space="preserve"> +44</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20</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82963821</w:t>
      </w:r>
    </w:p>
    <w:p w:rsidR="004939D0" w:rsidRPr="00017F55" w:rsidRDefault="004939D0" w:rsidP="006E2B99">
      <w:pPr>
        <w:spacing w:after="0" w:line="360" w:lineRule="auto"/>
        <w:jc w:val="both"/>
        <w:rPr>
          <w:rFonts w:ascii="Book Antiqua" w:hAnsi="Book Antiqua" w:cs="Book Antiqua"/>
          <w:b/>
          <w:bCs/>
          <w:color w:val="000000"/>
          <w:sz w:val="24"/>
          <w:szCs w:val="24"/>
          <w:lang w:val="en-US" w:eastAsia="zh-CN"/>
        </w:rPr>
      </w:pPr>
    </w:p>
    <w:p w:rsidR="004939D0" w:rsidRPr="00017F55" w:rsidRDefault="000B2A7F" w:rsidP="00990D2C">
      <w:pPr>
        <w:spacing w:after="0" w:line="360" w:lineRule="auto"/>
        <w:jc w:val="both"/>
        <w:outlineLvl w:val="0"/>
        <w:rPr>
          <w:rFonts w:ascii="Book Antiqua" w:hAnsi="Book Antiqua" w:cs="Book Antiqua"/>
          <w:b/>
          <w:bCs/>
          <w:color w:val="000000"/>
          <w:sz w:val="24"/>
          <w:szCs w:val="24"/>
          <w:lang w:val="en-US" w:eastAsia="zh-CN"/>
        </w:rPr>
      </w:pPr>
      <w:r w:rsidRPr="00017F55">
        <w:rPr>
          <w:rFonts w:ascii="Book Antiqua" w:hAnsi="Book Antiqua" w:cs="Book Antiqua"/>
          <w:b/>
          <w:bCs/>
          <w:color w:val="000000"/>
          <w:sz w:val="24"/>
          <w:szCs w:val="24"/>
          <w:lang w:val="en-US"/>
        </w:rPr>
        <w:t xml:space="preserve">Received: </w:t>
      </w:r>
      <w:r w:rsidRPr="00017F55">
        <w:rPr>
          <w:rFonts w:ascii="Book Antiqua" w:hAnsi="Book Antiqua"/>
          <w:sz w:val="24"/>
          <w:lang w:val="en-US"/>
        </w:rPr>
        <w:t>December</w:t>
      </w:r>
      <w:r w:rsidRPr="00017F55">
        <w:rPr>
          <w:rFonts w:ascii="Book Antiqua" w:hAnsi="Book Antiqua" w:hint="eastAsia"/>
          <w:sz w:val="24"/>
          <w:lang w:val="en-US" w:eastAsia="zh-CN"/>
        </w:rPr>
        <w:t xml:space="preserve"> 12, 2014</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eastAsia="zh-CN"/>
        </w:rPr>
      </w:pPr>
      <w:r w:rsidRPr="00017F55">
        <w:rPr>
          <w:rFonts w:ascii="Book Antiqua" w:hAnsi="Book Antiqua" w:cs="Book Antiqua"/>
          <w:b/>
          <w:bCs/>
          <w:color w:val="000000"/>
          <w:sz w:val="24"/>
          <w:szCs w:val="24"/>
          <w:lang w:val="en-US"/>
        </w:rPr>
        <w:t>Peer-review started:</w:t>
      </w:r>
      <w:r w:rsidR="000B2A7F" w:rsidRPr="00017F55">
        <w:rPr>
          <w:rFonts w:ascii="Book Antiqua" w:hAnsi="Book Antiqua" w:cs="Book Antiqua" w:hint="eastAsia"/>
          <w:b/>
          <w:bCs/>
          <w:color w:val="000000"/>
          <w:sz w:val="24"/>
          <w:szCs w:val="24"/>
          <w:lang w:val="en-US" w:eastAsia="zh-CN"/>
        </w:rPr>
        <w:t xml:space="preserve"> </w:t>
      </w:r>
      <w:r w:rsidR="000B2A7F" w:rsidRPr="00017F55">
        <w:rPr>
          <w:rFonts w:ascii="Book Antiqua" w:hAnsi="Book Antiqua"/>
          <w:sz w:val="24"/>
          <w:lang w:val="en-US"/>
        </w:rPr>
        <w:t>December</w:t>
      </w:r>
      <w:r w:rsidR="000B2A7F" w:rsidRPr="00017F55">
        <w:rPr>
          <w:rFonts w:ascii="Book Antiqua" w:hAnsi="Book Antiqua" w:hint="eastAsia"/>
          <w:sz w:val="24"/>
          <w:lang w:val="en-US" w:eastAsia="zh-CN"/>
        </w:rPr>
        <w:t xml:space="preserve"> 12, 2014</w:t>
      </w:r>
    </w:p>
    <w:p w:rsidR="000B2A7F" w:rsidRPr="00017F55" w:rsidRDefault="004939D0" w:rsidP="00990D2C">
      <w:pPr>
        <w:spacing w:after="0" w:line="360" w:lineRule="auto"/>
        <w:outlineLvl w:val="0"/>
        <w:rPr>
          <w:rFonts w:ascii="Book Antiqua" w:hAnsi="Book Antiqua"/>
          <w:iCs/>
          <w:sz w:val="24"/>
          <w:lang w:val="en-US" w:eastAsia="zh-CN"/>
        </w:rPr>
      </w:pPr>
      <w:r w:rsidRPr="00017F55">
        <w:rPr>
          <w:rFonts w:ascii="Book Antiqua" w:hAnsi="Book Antiqua" w:cs="Book Antiqua"/>
          <w:b/>
          <w:bCs/>
          <w:color w:val="000000"/>
          <w:sz w:val="24"/>
          <w:szCs w:val="24"/>
          <w:lang w:val="en-US"/>
        </w:rPr>
        <w:t>First decision:</w:t>
      </w:r>
      <w:r w:rsidR="000B2A7F" w:rsidRPr="00017F55">
        <w:rPr>
          <w:rFonts w:ascii="Book Antiqua" w:hAnsi="Book Antiqua" w:cs="Book Antiqua" w:hint="eastAsia"/>
          <w:b/>
          <w:bCs/>
          <w:color w:val="000000"/>
          <w:sz w:val="24"/>
          <w:szCs w:val="24"/>
          <w:lang w:val="en-US" w:eastAsia="zh-CN"/>
        </w:rPr>
        <w:t xml:space="preserve"> </w:t>
      </w:r>
      <w:r w:rsidR="000B2A7F" w:rsidRPr="00017F55">
        <w:rPr>
          <w:rFonts w:ascii="Book Antiqua" w:hAnsi="Book Antiqua"/>
          <w:iCs/>
          <w:sz w:val="24"/>
          <w:lang w:val="en-US"/>
        </w:rPr>
        <w:t>February</w:t>
      </w:r>
      <w:r w:rsidR="000B2A7F" w:rsidRPr="00017F55">
        <w:rPr>
          <w:rFonts w:ascii="Book Antiqua" w:hAnsi="Book Antiqua" w:hint="eastAsia"/>
          <w:iCs/>
          <w:sz w:val="24"/>
          <w:lang w:val="en-US" w:eastAsia="zh-CN"/>
        </w:rPr>
        <w:t xml:space="preserve"> 7, 2015</w:t>
      </w:r>
    </w:p>
    <w:p w:rsidR="004939D0" w:rsidRPr="00017F55" w:rsidRDefault="004939D0" w:rsidP="006E2B99">
      <w:pPr>
        <w:spacing w:after="0" w:line="360" w:lineRule="auto"/>
        <w:jc w:val="both"/>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rPr>
        <w:t xml:space="preserve">Revised: </w:t>
      </w:r>
      <w:r w:rsidR="000B2A7F" w:rsidRPr="00017F55">
        <w:rPr>
          <w:rFonts w:ascii="Book Antiqua" w:hAnsi="Book Antiqua"/>
          <w:iCs/>
          <w:sz w:val="24"/>
          <w:lang w:val="en-US"/>
        </w:rPr>
        <w:t>February</w:t>
      </w:r>
      <w:r w:rsidR="000B2A7F" w:rsidRPr="00017F55">
        <w:rPr>
          <w:rFonts w:ascii="Book Antiqua" w:hAnsi="Book Antiqua" w:hint="eastAsia"/>
          <w:iCs/>
          <w:sz w:val="24"/>
          <w:lang w:val="en-US" w:eastAsia="zh-CN"/>
        </w:rPr>
        <w:t xml:space="preserve"> 19, 201</w:t>
      </w:r>
      <w:r w:rsidR="00815810" w:rsidRPr="00017F55">
        <w:rPr>
          <w:rFonts w:ascii="Book Antiqua" w:hAnsi="Book Antiqua" w:hint="eastAsia"/>
          <w:iCs/>
          <w:sz w:val="24"/>
          <w:lang w:val="en-US" w:eastAsia="zh-CN"/>
        </w:rPr>
        <w:t>6</w:t>
      </w:r>
    </w:p>
    <w:p w:rsidR="00D0692D" w:rsidRPr="00017F55" w:rsidRDefault="004939D0" w:rsidP="006E2B99">
      <w:pPr>
        <w:spacing w:after="0" w:line="360" w:lineRule="auto"/>
        <w:jc w:val="both"/>
        <w:rPr>
          <w:rFonts w:ascii="Book Antiqua" w:hAnsi="Book Antiqua" w:cs="Book Antiqua"/>
          <w:bCs/>
          <w:color w:val="000000"/>
          <w:sz w:val="24"/>
          <w:szCs w:val="24"/>
          <w:lang w:val="en-US"/>
        </w:rPr>
      </w:pPr>
      <w:r w:rsidRPr="00017F55">
        <w:rPr>
          <w:rFonts w:ascii="Book Antiqua" w:hAnsi="Book Antiqua" w:cs="Book Antiqua"/>
          <w:b/>
          <w:bCs/>
          <w:color w:val="000000"/>
          <w:sz w:val="24"/>
          <w:szCs w:val="24"/>
          <w:lang w:val="en-US"/>
        </w:rPr>
        <w:t xml:space="preserve">Accepted: </w:t>
      </w:r>
      <w:r w:rsidR="00D0692D" w:rsidRPr="00017F55">
        <w:rPr>
          <w:rFonts w:ascii="Book Antiqua" w:hAnsi="Book Antiqua" w:cs="Book Antiqua"/>
          <w:bCs/>
          <w:color w:val="000000"/>
          <w:sz w:val="24"/>
          <w:szCs w:val="24"/>
          <w:lang w:val="en-US"/>
        </w:rPr>
        <w:t>April 14, 2016</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rPr>
        <w:t>Article in press:</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eastAsia="zh-CN"/>
        </w:rPr>
      </w:pPr>
      <w:r w:rsidRPr="00017F55">
        <w:rPr>
          <w:rFonts w:ascii="Book Antiqua" w:hAnsi="Book Antiqua" w:cs="Book Antiqua"/>
          <w:b/>
          <w:bCs/>
          <w:color w:val="000000"/>
          <w:sz w:val="24"/>
          <w:szCs w:val="24"/>
          <w:lang w:val="en-US"/>
        </w:rPr>
        <w:t xml:space="preserve">Published online: </w:t>
      </w: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b/>
          <w:bCs/>
          <w:color w:val="000000"/>
          <w:sz w:val="24"/>
          <w:szCs w:val="24"/>
          <w:lang w:val="en-US" w:eastAsia="zh-CN"/>
        </w:rPr>
        <w:br w:type="page"/>
      </w:r>
      <w:r w:rsidRPr="00017F55">
        <w:rPr>
          <w:rFonts w:ascii="Book Antiqua" w:hAnsi="Book Antiqua" w:cs="Book Antiqua"/>
          <w:b/>
          <w:bCs/>
          <w:color w:val="000000"/>
          <w:sz w:val="24"/>
          <w:szCs w:val="24"/>
          <w:lang w:val="en-US"/>
        </w:rPr>
        <w:lastRenderedPageBreak/>
        <w:t>Abstract</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lang w:val="en-US"/>
        </w:rPr>
        <w:t>Imaging</w:t>
      </w:r>
      <w:r w:rsidRPr="00017F55">
        <w:rPr>
          <w:rFonts w:ascii="Book Antiqua" w:hAnsi="Book Antiqua" w:cs="Book Antiqua"/>
          <w:b/>
          <w:bCs/>
          <w:color w:val="000000"/>
          <w:sz w:val="24"/>
          <w:szCs w:val="24"/>
          <w:lang w:val="en-US"/>
        </w:rPr>
        <w:t xml:space="preserve"> </w:t>
      </w:r>
      <w:r w:rsidRPr="00017F55">
        <w:rPr>
          <w:rFonts w:ascii="Book Antiqua" w:hAnsi="Book Antiqua" w:cs="Book Antiqua"/>
          <w:color w:val="000000"/>
          <w:sz w:val="24"/>
          <w:szCs w:val="24"/>
          <w:lang w:val="en-US"/>
        </w:rPr>
        <w:t>in ophthalmology is playing an increasingly important role not only in screening, but also in monitoring and assessing response to treatment in an objective manner. Technical advances in various modes of imaging acquisition provide more detailed images. These can be combined and reviewed on one screen in the place of acquisition or sent for a remote assessment. Moreover, the machines are more user-friendly, which reduces the need for highly skilled technicians. In this article the authors describe currently available and experimental ophthalmic imaging modalities and their impact on clinical practice.</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b/>
          <w:bCs/>
          <w:color w:val="000000"/>
          <w:sz w:val="24"/>
          <w:szCs w:val="24"/>
          <w:lang w:val="en-US"/>
        </w:rPr>
        <w:t>Key words</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US"/>
        </w:rPr>
        <w:t>Imaging; Retina; Macula; Retinal vessels; Choroidal vessels; Screening; Monitoring</w:t>
      </w:r>
    </w:p>
    <w:p w:rsidR="004939D0" w:rsidRPr="00017F55" w:rsidRDefault="004939D0" w:rsidP="006E2B99">
      <w:pPr>
        <w:spacing w:after="0" w:line="360" w:lineRule="auto"/>
        <w:jc w:val="both"/>
        <w:rPr>
          <w:rFonts w:ascii="Book Antiqua" w:hAnsi="Book Antiqua" w:cs="Book Antiqua"/>
          <w:b/>
          <w:bCs/>
          <w:color w:val="000000"/>
          <w:sz w:val="24"/>
          <w:szCs w:val="24"/>
          <w:lang w:val="en-US" w:eastAsia="zh-CN"/>
        </w:rPr>
      </w:pPr>
    </w:p>
    <w:p w:rsidR="004939D0" w:rsidRPr="00017F55" w:rsidRDefault="004939D0" w:rsidP="006E2B99">
      <w:pPr>
        <w:snapToGrid w:val="0"/>
        <w:spacing w:after="0" w:line="360" w:lineRule="auto"/>
        <w:jc w:val="both"/>
        <w:rPr>
          <w:rFonts w:ascii="Book Antiqua" w:hAnsi="Book Antiqua" w:cs="Book Antiqua"/>
          <w:color w:val="000000"/>
          <w:sz w:val="24"/>
          <w:szCs w:val="24"/>
          <w:lang w:val="en-US"/>
        </w:rPr>
      </w:pPr>
      <w:proofErr w:type="gramStart"/>
      <w:r w:rsidRPr="00017F55">
        <w:rPr>
          <w:rFonts w:ascii="Book Antiqua" w:hAnsi="Book Antiqua" w:cs="Book Antiqua"/>
          <w:color w:val="000000"/>
          <w:sz w:val="24"/>
          <w:szCs w:val="24"/>
          <w:lang w:val="en-US"/>
        </w:rPr>
        <w:t xml:space="preserve">© </w:t>
      </w:r>
      <w:r w:rsidRPr="00017F55">
        <w:rPr>
          <w:rFonts w:ascii="Book Antiqua" w:hAnsi="Book Antiqua" w:cs="Book Antiqua"/>
          <w:b/>
          <w:bCs/>
          <w:color w:val="000000"/>
          <w:sz w:val="24"/>
          <w:szCs w:val="24"/>
          <w:lang w:val="en-US"/>
        </w:rPr>
        <w:t>The Author(s) 201</w:t>
      </w:r>
      <w:r w:rsidRPr="00017F55">
        <w:rPr>
          <w:rFonts w:ascii="Book Antiqua" w:hAnsi="Book Antiqua" w:cs="Book Antiqua"/>
          <w:b/>
          <w:bCs/>
          <w:color w:val="000000"/>
          <w:sz w:val="24"/>
          <w:szCs w:val="24"/>
          <w:lang w:val="en-US" w:eastAsia="zh-CN"/>
        </w:rPr>
        <w:t>6</w:t>
      </w:r>
      <w:r w:rsidRPr="00017F55">
        <w:rPr>
          <w:rFonts w:ascii="Book Antiqua" w:hAnsi="Book Antiqua" w:cs="Book Antiqua"/>
          <w:color w:val="000000"/>
          <w:sz w:val="24"/>
          <w:szCs w:val="24"/>
          <w:lang w:val="en-US"/>
        </w:rPr>
        <w:t>.</w:t>
      </w:r>
      <w:proofErr w:type="gramEnd"/>
      <w:r w:rsidRPr="00017F55">
        <w:rPr>
          <w:rFonts w:ascii="Book Antiqua" w:hAnsi="Book Antiqua" w:cs="Book Antiqua"/>
          <w:color w:val="000000"/>
          <w:sz w:val="24"/>
          <w:szCs w:val="24"/>
          <w:lang w:val="en-US"/>
        </w:rPr>
        <w:t xml:space="preserve"> </w:t>
      </w:r>
      <w:proofErr w:type="gramStart"/>
      <w:r w:rsidRPr="00017F55">
        <w:rPr>
          <w:rFonts w:ascii="Book Antiqua" w:hAnsi="Book Antiqua" w:cs="Book Antiqua"/>
          <w:color w:val="000000"/>
          <w:sz w:val="24"/>
          <w:szCs w:val="24"/>
          <w:lang w:val="en-US"/>
        </w:rPr>
        <w:t xml:space="preserve">Published by </w:t>
      </w:r>
      <w:proofErr w:type="spellStart"/>
      <w:r w:rsidRPr="00017F55">
        <w:rPr>
          <w:rFonts w:ascii="Book Antiqua" w:hAnsi="Book Antiqua" w:cs="Book Antiqua"/>
          <w:color w:val="000000"/>
          <w:sz w:val="24"/>
          <w:szCs w:val="24"/>
          <w:lang w:val="en-US"/>
        </w:rPr>
        <w:t>Baishideng</w:t>
      </w:r>
      <w:proofErr w:type="spellEnd"/>
      <w:r w:rsidRPr="00017F55">
        <w:rPr>
          <w:rFonts w:ascii="Book Antiqua" w:hAnsi="Book Antiqua" w:cs="Book Antiqua"/>
          <w:color w:val="000000"/>
          <w:sz w:val="24"/>
          <w:szCs w:val="24"/>
          <w:lang w:val="en-US"/>
        </w:rPr>
        <w:t xml:space="preserve"> Publishing Group Inc.</w:t>
      </w:r>
      <w:proofErr w:type="gramEnd"/>
      <w:r w:rsidRPr="00017F55">
        <w:rPr>
          <w:rFonts w:ascii="Book Antiqua" w:hAnsi="Book Antiqua" w:cs="Book Antiqua"/>
          <w:color w:val="000000"/>
          <w:sz w:val="24"/>
          <w:szCs w:val="24"/>
          <w:lang w:val="en-US"/>
        </w:rPr>
        <w:t xml:space="preserve"> All rights reserved.</w:t>
      </w:r>
    </w:p>
    <w:p w:rsidR="004939D0" w:rsidRPr="00017F55" w:rsidRDefault="004939D0" w:rsidP="006E2B99">
      <w:pPr>
        <w:spacing w:after="0" w:line="360" w:lineRule="auto"/>
        <w:jc w:val="both"/>
        <w:rPr>
          <w:rFonts w:ascii="Book Antiqua" w:hAnsi="Book Antiqua" w:cs="Book Antiqua"/>
          <w:b/>
          <w:bCs/>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b/>
          <w:bCs/>
          <w:color w:val="000000"/>
          <w:sz w:val="24"/>
          <w:szCs w:val="24"/>
          <w:lang w:val="en-US"/>
        </w:rPr>
        <w:t>Core tip</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US"/>
        </w:rPr>
        <w:t>This article summarizes currently available and emerging imaging modalities in ophthalmology with respect to image acquisition, review options (</w:t>
      </w:r>
      <w:r w:rsidRPr="00017F55">
        <w:rPr>
          <w:rFonts w:ascii="Book Antiqua" w:hAnsi="Book Antiqua" w:cs="Book Antiqua"/>
          <w:i/>
          <w:color w:val="000000"/>
          <w:sz w:val="24"/>
          <w:szCs w:val="24"/>
          <w:lang w:val="en-US"/>
        </w:rPr>
        <w:t>i.e.</w:t>
      </w:r>
      <w:r w:rsidR="00681098" w:rsidRPr="00017F55">
        <w:rPr>
          <w:rFonts w:ascii="Book Antiqua" w:hAnsi="Book Antiqua" w:cs="Book Antiqua" w:hint="eastAsia"/>
          <w:i/>
          <w:color w:val="000000"/>
          <w:sz w:val="24"/>
          <w:szCs w:val="24"/>
          <w:lang w:val="en-US" w:eastAsia="zh-CN"/>
        </w:rPr>
        <w:t xml:space="preserve">, </w:t>
      </w:r>
      <w:r w:rsidRPr="00017F55">
        <w:rPr>
          <w:rFonts w:ascii="Book Antiqua" w:hAnsi="Book Antiqua" w:cs="Book Antiqua"/>
          <w:color w:val="000000"/>
          <w:sz w:val="24"/>
          <w:szCs w:val="24"/>
          <w:lang w:val="en-US"/>
        </w:rPr>
        <w:t>software and file formats) and clinical application of the results.</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6E2B99">
      <w:pPr>
        <w:spacing w:after="0" w:line="360" w:lineRule="auto"/>
        <w:jc w:val="both"/>
        <w:rPr>
          <w:rFonts w:ascii="Book Antiqua" w:hAnsi="Book Antiqua" w:cs="Book Antiqua"/>
          <w:b/>
          <w:bCs/>
          <w:color w:val="000000"/>
          <w:sz w:val="24"/>
          <w:szCs w:val="24"/>
          <w:lang w:val="en-GB" w:eastAsia="zh-CN"/>
        </w:rPr>
      </w:pPr>
      <w:r w:rsidRPr="00017F55">
        <w:rPr>
          <w:rFonts w:ascii="Book Antiqua" w:hAnsi="Book Antiqua" w:cs="Book Antiqua"/>
          <w:color w:val="000000"/>
          <w:sz w:val="24"/>
          <w:szCs w:val="24"/>
          <w:lang w:val="en-US"/>
        </w:rPr>
        <w:t>Saeed</w:t>
      </w:r>
      <w:r w:rsidRPr="00017F55">
        <w:rPr>
          <w:rFonts w:ascii="Book Antiqua" w:hAnsi="Book Antiqua" w:cs="Book Antiqua"/>
          <w:color w:val="000000"/>
          <w:sz w:val="24"/>
          <w:szCs w:val="24"/>
          <w:lang w:val="en-US" w:eastAsia="zh-CN"/>
        </w:rPr>
        <w:t xml:space="preserve"> MU,</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Oleszczuk</w:t>
      </w:r>
      <w:proofErr w:type="spellEnd"/>
      <w:r w:rsidRPr="00017F55">
        <w:rPr>
          <w:rFonts w:ascii="Book Antiqua" w:hAnsi="Book Antiqua" w:cs="Book Antiqua"/>
          <w:color w:val="000000"/>
          <w:sz w:val="24"/>
          <w:szCs w:val="24"/>
          <w:lang w:val="en-US"/>
        </w:rPr>
        <w:t xml:space="preserve"> JD</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GB" w:eastAsia="en-GB"/>
        </w:rPr>
        <w:t>Advances in retinal imaging modalities: Challenges and opportunities</w:t>
      </w:r>
      <w:r w:rsidRPr="00017F55">
        <w:rPr>
          <w:rFonts w:ascii="Book Antiqua" w:hAnsi="Book Antiqua" w:cs="Book Antiqua"/>
          <w:color w:val="000000"/>
          <w:sz w:val="24"/>
          <w:szCs w:val="24"/>
          <w:lang w:val="en-GB" w:eastAsia="zh-CN"/>
        </w:rPr>
        <w:t xml:space="preserve">. </w:t>
      </w:r>
      <w:r w:rsidRPr="00017F55">
        <w:rPr>
          <w:rFonts w:ascii="Book Antiqua" w:hAnsi="Book Antiqua"/>
          <w:i/>
          <w:iCs/>
          <w:color w:val="000000"/>
          <w:sz w:val="24"/>
          <w:szCs w:val="24"/>
          <w:lang w:val="en-US"/>
        </w:rPr>
        <w:t xml:space="preserve">World J </w:t>
      </w:r>
      <w:proofErr w:type="spellStart"/>
      <w:r w:rsidRPr="00017F55">
        <w:rPr>
          <w:rFonts w:ascii="Book Antiqua" w:hAnsi="Book Antiqua"/>
          <w:i/>
          <w:iCs/>
          <w:color w:val="000000"/>
          <w:sz w:val="24"/>
          <w:szCs w:val="24"/>
          <w:lang w:val="en-US"/>
        </w:rPr>
        <w:t>Ophthalmol</w:t>
      </w:r>
      <w:proofErr w:type="spellEnd"/>
      <w:r w:rsidRPr="00017F55">
        <w:rPr>
          <w:rFonts w:ascii="Book Antiqua" w:hAnsi="Book Antiqua"/>
          <w:iCs/>
          <w:color w:val="000000"/>
          <w:sz w:val="24"/>
          <w:szCs w:val="24"/>
          <w:lang w:val="en-US" w:eastAsia="zh-CN"/>
        </w:rPr>
        <w:t xml:space="preserve"> 2016; </w:t>
      </w:r>
      <w:proofErr w:type="gramStart"/>
      <w:r w:rsidRPr="00017F55">
        <w:rPr>
          <w:rFonts w:ascii="Book Antiqua" w:hAnsi="Book Antiqua"/>
          <w:iCs/>
          <w:color w:val="000000"/>
          <w:sz w:val="24"/>
          <w:szCs w:val="24"/>
          <w:lang w:val="en-US" w:eastAsia="zh-CN"/>
        </w:rPr>
        <w:t>In</w:t>
      </w:r>
      <w:proofErr w:type="gramEnd"/>
      <w:r w:rsidRPr="00017F55">
        <w:rPr>
          <w:rFonts w:ascii="Book Antiqua" w:hAnsi="Book Antiqua"/>
          <w:iCs/>
          <w:color w:val="000000"/>
          <w:sz w:val="24"/>
          <w:szCs w:val="24"/>
          <w:lang w:val="en-US" w:eastAsia="zh-CN"/>
        </w:rPr>
        <w:t xml:space="preserve"> press</w:t>
      </w:r>
    </w:p>
    <w:p w:rsidR="004939D0" w:rsidRPr="00017F55" w:rsidRDefault="004939D0" w:rsidP="006E2B99">
      <w:pPr>
        <w:spacing w:after="0" w:line="360" w:lineRule="auto"/>
        <w:jc w:val="both"/>
        <w:rPr>
          <w:rFonts w:ascii="Book Antiqua" w:hAnsi="Book Antiqua" w:cs="Book Antiqua"/>
          <w:color w:val="000000"/>
          <w:sz w:val="24"/>
          <w:szCs w:val="24"/>
          <w:lang w:val="en-US" w:eastAsia="zh-CN"/>
        </w:rPr>
      </w:pPr>
    </w:p>
    <w:p w:rsidR="004939D0" w:rsidRPr="00017F55" w:rsidRDefault="004939D0" w:rsidP="00990D2C">
      <w:pPr>
        <w:spacing w:after="0" w:line="360" w:lineRule="auto"/>
        <w:jc w:val="both"/>
        <w:outlineLvl w:val="0"/>
        <w:rPr>
          <w:rFonts w:ascii="Book Antiqua" w:hAnsi="Book Antiqua" w:cs="Book Antiqua"/>
          <w:b/>
          <w:bCs/>
          <w:color w:val="000000"/>
          <w:sz w:val="24"/>
          <w:szCs w:val="24"/>
          <w:lang w:val="en-US"/>
        </w:rPr>
      </w:pPr>
      <w:r w:rsidRPr="00017F55">
        <w:rPr>
          <w:rFonts w:ascii="Book Antiqua" w:hAnsi="Book Antiqua" w:cs="Book Antiqua"/>
          <w:color w:val="000000"/>
          <w:sz w:val="24"/>
          <w:szCs w:val="24"/>
          <w:lang w:val="en-US" w:eastAsia="zh-CN"/>
        </w:rPr>
        <w:br w:type="page"/>
      </w:r>
      <w:r w:rsidRPr="00017F55">
        <w:rPr>
          <w:rFonts w:ascii="Book Antiqua" w:hAnsi="Book Antiqua" w:cs="Book Antiqua"/>
          <w:b/>
          <w:bCs/>
          <w:color w:val="000000"/>
          <w:sz w:val="24"/>
          <w:szCs w:val="24"/>
          <w:lang w:val="en-US"/>
        </w:rPr>
        <w:lastRenderedPageBreak/>
        <w:t>INTRODUCTION</w:t>
      </w:r>
    </w:p>
    <w:p w:rsidR="004939D0" w:rsidRPr="00017F55" w:rsidRDefault="004939D0" w:rsidP="006E2B99">
      <w:pPr>
        <w:spacing w:after="0" w:line="360" w:lineRule="auto"/>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Diseases of the posterior segment of the eye such as diabetic retinopathy, age-related macular degeneration and glaucoma are the most common causes of blindness worldwide. Modern imaging modalities have given us a better understanding of these conditions as well as many rare retinal and optic nerve diseases that were previously poorly understood. Numerous emerging techniques enable screening, monitoring and provide objective measures against which treatment effectiveness can be gauged. </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Examination of the live human retina has evolved from an indirect ophthalmoscope, direct ophthalmoscope, then with a slit lamp and various lenses, through fundus fluorescein angiography (FFA), fundus photography, three-dimensional photographs, </w:t>
      </w:r>
      <w:r w:rsidRPr="00017F55">
        <w:rPr>
          <w:rFonts w:ascii="Book Antiqua" w:hAnsi="Book Antiqua" w:cs="Book Antiqua"/>
          <w:color w:val="000000"/>
          <w:sz w:val="24"/>
          <w:szCs w:val="24"/>
          <w:shd w:val="clear" w:color="auto" w:fill="FFFFFF"/>
          <w:lang w:val="en-US"/>
        </w:rPr>
        <w:t>confocal scanning laser ophthalmoscope</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cSLO</w:t>
      </w:r>
      <w:proofErr w:type="spellEnd"/>
      <w:r w:rsidRPr="00017F55">
        <w:rPr>
          <w:rFonts w:ascii="Book Antiqua" w:hAnsi="Book Antiqua" w:cs="Book Antiqua"/>
          <w:color w:val="000000"/>
          <w:sz w:val="24"/>
          <w:szCs w:val="24"/>
          <w:lang w:val="en-US"/>
        </w:rPr>
        <w:t>) and optical coherent tomography (OCT) to new portable instruments capable of multimodal imaging. In this article the authors set out to summarize currently available and emerging techniques with respect to image acquisition, review and their clinical application.</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shd w:val="clear" w:color="auto" w:fill="FFFFFF"/>
          <w:lang w:val="en-US"/>
        </w:rPr>
      </w:pPr>
      <w:r w:rsidRPr="00017F55">
        <w:rPr>
          <w:rFonts w:ascii="Book Antiqua" w:hAnsi="Book Antiqua" w:cs="Book Antiqua"/>
          <w:color w:val="000000"/>
          <w:sz w:val="24"/>
          <w:szCs w:val="24"/>
          <w:shd w:val="clear" w:color="auto" w:fill="FFFFFF"/>
          <w:lang w:val="en-US"/>
        </w:rPr>
        <w:t>Film based retinal photography has become almost completely obsolete. Conventional retinal photography is now undertaken with digital systems and portable file formats. Infrared focusing, autocues and non-</w:t>
      </w:r>
      <w:proofErr w:type="spellStart"/>
      <w:r w:rsidRPr="00017F55">
        <w:rPr>
          <w:rFonts w:ascii="Book Antiqua" w:hAnsi="Book Antiqua" w:cs="Book Antiqua"/>
          <w:color w:val="000000"/>
          <w:sz w:val="24"/>
          <w:szCs w:val="24"/>
          <w:shd w:val="clear" w:color="auto" w:fill="FFFFFF"/>
          <w:lang w:val="en-US"/>
        </w:rPr>
        <w:t>mydriatic</w:t>
      </w:r>
      <w:proofErr w:type="spellEnd"/>
      <w:r w:rsidRPr="00017F55">
        <w:rPr>
          <w:rFonts w:ascii="Book Antiqua" w:hAnsi="Book Antiqua" w:cs="Book Antiqua"/>
          <w:color w:val="000000"/>
          <w:sz w:val="24"/>
          <w:szCs w:val="24"/>
          <w:shd w:val="clear" w:color="auto" w:fill="FFFFFF"/>
          <w:lang w:val="en-US"/>
        </w:rPr>
        <w:t xml:space="preserve"> imaging systems with small pupil setting improve the image acquisition. Autofocusing systems significantly reduce the need for manual focusing, aperture and exposure settings. This minimizes the need for highly skilled retinal photographers and enables other health professionals such as nurses, health care assistants, ophthalmologists and dedicated retinal photographers to take adequate pictures of the retina and the posterior segment. Digital images can be acquired by a technician and electronically transferred to a review station via system networks for analysis and treatment decisions. The results are instantly ready for viewing and make more efficient use of physician’s time.</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shd w:val="clear" w:color="auto" w:fill="FFFFFF"/>
          <w:lang w:val="en-US"/>
        </w:rPr>
      </w:pPr>
      <w:r w:rsidRPr="00017F55">
        <w:rPr>
          <w:rFonts w:ascii="Book Antiqua" w:hAnsi="Book Antiqua" w:cs="Book Antiqua"/>
          <w:color w:val="000000"/>
          <w:sz w:val="24"/>
          <w:szCs w:val="24"/>
          <w:shd w:val="clear" w:color="auto" w:fill="FFFFFF"/>
          <w:lang w:val="en-US"/>
        </w:rPr>
        <w:t xml:space="preserve">The use of cameras in telemedicine is now common, i.e. for the purposes of diabetic retinopathy screening </w:t>
      </w:r>
      <w:proofErr w:type="gramStart"/>
      <w:r w:rsidRPr="00017F55">
        <w:rPr>
          <w:rFonts w:ascii="Book Antiqua" w:hAnsi="Book Antiqua" w:cs="Book Antiqua"/>
          <w:color w:val="000000"/>
          <w:sz w:val="24"/>
          <w:szCs w:val="24"/>
          <w:shd w:val="clear" w:color="auto" w:fill="FFFFFF"/>
          <w:lang w:val="en-US"/>
        </w:rPr>
        <w:t>services</w:t>
      </w:r>
      <w:r w:rsidRPr="00017F55">
        <w:rPr>
          <w:rFonts w:ascii="Book Antiqua" w:hAnsi="Book Antiqua" w:cs="Book Antiqua"/>
          <w:color w:val="000000"/>
          <w:sz w:val="24"/>
          <w:szCs w:val="24"/>
          <w:shd w:val="clear" w:color="auto" w:fill="FFFFFF"/>
          <w:vertAlign w:val="superscript"/>
          <w:lang w:val="en-US" w:eastAsia="zh-CN"/>
        </w:rPr>
        <w:t>[</w:t>
      </w:r>
      <w:proofErr w:type="gramEnd"/>
      <w:r w:rsidRPr="00017F55">
        <w:rPr>
          <w:rFonts w:ascii="Book Antiqua" w:hAnsi="Book Antiqua" w:cs="Book Antiqua"/>
          <w:color w:val="000000"/>
          <w:sz w:val="24"/>
          <w:szCs w:val="24"/>
          <w:shd w:val="clear" w:color="auto" w:fill="FFFFFF"/>
          <w:vertAlign w:val="superscript"/>
          <w:lang w:val="en-US" w:eastAsia="zh-CN"/>
        </w:rPr>
        <w:t>1]</w:t>
      </w:r>
      <w:r w:rsidRPr="00017F55">
        <w:rPr>
          <w:rFonts w:ascii="Book Antiqua" w:hAnsi="Book Antiqua" w:cs="Book Antiqua"/>
          <w:color w:val="000000"/>
          <w:sz w:val="24"/>
          <w:szCs w:val="24"/>
          <w:shd w:val="clear" w:color="auto" w:fill="FFFFFF"/>
          <w:lang w:val="en-US"/>
        </w:rPr>
        <w:t xml:space="preserve">. Examples include the </w:t>
      </w:r>
      <w:r w:rsidRPr="00017F55">
        <w:rPr>
          <w:rFonts w:ascii="Book Antiqua" w:hAnsi="Book Antiqua" w:cs="Book Antiqua"/>
          <w:color w:val="000000"/>
          <w:kern w:val="36"/>
          <w:sz w:val="24"/>
          <w:szCs w:val="24"/>
          <w:lang w:val="en-US"/>
        </w:rPr>
        <w:t xml:space="preserve">NHS diabetic eye screening </w:t>
      </w:r>
      <w:proofErr w:type="spellStart"/>
      <w:r w:rsidRPr="00017F55">
        <w:rPr>
          <w:rFonts w:ascii="Book Antiqua" w:hAnsi="Book Antiqua" w:cs="Book Antiqua"/>
          <w:color w:val="000000"/>
          <w:kern w:val="36"/>
          <w:sz w:val="24"/>
          <w:szCs w:val="24"/>
          <w:lang w:val="en-US"/>
        </w:rPr>
        <w:t>programme</w:t>
      </w:r>
      <w:proofErr w:type="spellEnd"/>
      <w:r w:rsidRPr="00017F55">
        <w:rPr>
          <w:rFonts w:ascii="Book Antiqua" w:hAnsi="Book Antiqua" w:cs="Book Antiqua"/>
          <w:color w:val="000000"/>
          <w:kern w:val="36"/>
          <w:sz w:val="24"/>
          <w:szCs w:val="24"/>
          <w:lang w:val="en-US"/>
        </w:rPr>
        <w:t xml:space="preserve"> (</w:t>
      </w:r>
      <w:r w:rsidRPr="00017F55">
        <w:rPr>
          <w:rFonts w:ascii="Book Antiqua" w:hAnsi="Book Antiqua" w:cs="Book Antiqua"/>
          <w:color w:val="000000"/>
          <w:sz w:val="24"/>
          <w:szCs w:val="24"/>
          <w:shd w:val="clear" w:color="auto" w:fill="FFFFFF"/>
          <w:lang w:val="en-US"/>
        </w:rPr>
        <w:t xml:space="preserve">DESP) based on approved retinal camera systems such as </w:t>
      </w:r>
      <w:r w:rsidRPr="00017F55">
        <w:rPr>
          <w:rFonts w:ascii="Book Antiqua" w:hAnsi="Book Antiqua" w:cs="Book Antiqua"/>
          <w:color w:val="000000"/>
          <w:sz w:val="24"/>
          <w:szCs w:val="24"/>
          <w:shd w:val="clear" w:color="auto" w:fill="FFFFFF"/>
          <w:lang w:val="en-US"/>
        </w:rPr>
        <w:lastRenderedPageBreak/>
        <w:t xml:space="preserve">Topcon NW8, Zeiss Cirrus 600 and </w:t>
      </w:r>
      <w:proofErr w:type="spellStart"/>
      <w:r w:rsidRPr="00017F55">
        <w:rPr>
          <w:rFonts w:ascii="Book Antiqua" w:hAnsi="Book Antiqua" w:cs="Book Antiqua"/>
          <w:color w:val="000000"/>
          <w:sz w:val="24"/>
          <w:szCs w:val="24"/>
          <w:shd w:val="clear" w:color="auto" w:fill="FFFFFF"/>
          <w:lang w:val="en-US"/>
        </w:rPr>
        <w:t>Optovue</w:t>
      </w:r>
      <w:proofErr w:type="spellEnd"/>
      <w:r w:rsidRPr="00017F55">
        <w:rPr>
          <w:rFonts w:ascii="Book Antiqua" w:hAnsi="Book Antiqua" w:cs="Book Antiqua"/>
          <w:color w:val="000000"/>
          <w:sz w:val="24"/>
          <w:szCs w:val="24"/>
          <w:shd w:val="clear" w:color="auto" w:fill="FFFFFF"/>
          <w:lang w:val="en-US"/>
        </w:rPr>
        <w:t xml:space="preserve"> </w:t>
      </w:r>
      <w:proofErr w:type="spellStart"/>
      <w:r w:rsidRPr="00017F55">
        <w:rPr>
          <w:rFonts w:ascii="Book Antiqua" w:hAnsi="Book Antiqua" w:cs="Book Antiqua"/>
          <w:color w:val="000000"/>
          <w:sz w:val="24"/>
          <w:szCs w:val="24"/>
          <w:shd w:val="clear" w:color="auto" w:fill="FFFFFF"/>
          <w:lang w:val="en-US"/>
        </w:rPr>
        <w:t>Icam</w:t>
      </w:r>
      <w:proofErr w:type="spellEnd"/>
      <w:r w:rsidRPr="00017F55">
        <w:rPr>
          <w:rFonts w:ascii="Book Antiqua" w:hAnsi="Book Antiqua" w:cs="Book Antiqua"/>
          <w:color w:val="000000"/>
          <w:sz w:val="24"/>
          <w:szCs w:val="24"/>
          <w:shd w:val="clear" w:color="auto" w:fill="FFFFFF"/>
          <w:lang w:val="en-US"/>
        </w:rPr>
        <w:t xml:space="preserve">. An updated and full list of the approved cameras can be found on the DESP </w:t>
      </w:r>
      <w:proofErr w:type="gramStart"/>
      <w:r w:rsidRPr="00017F55">
        <w:rPr>
          <w:rFonts w:ascii="Book Antiqua" w:hAnsi="Book Antiqua" w:cs="Book Antiqua"/>
          <w:color w:val="000000"/>
          <w:sz w:val="24"/>
          <w:szCs w:val="24"/>
          <w:shd w:val="clear" w:color="auto" w:fill="FFFFFF"/>
          <w:lang w:val="en-US"/>
        </w:rPr>
        <w:t>website</w:t>
      </w:r>
      <w:r w:rsidRPr="00017F55">
        <w:rPr>
          <w:rFonts w:ascii="Book Antiqua" w:hAnsi="Book Antiqua" w:cs="Book Antiqua"/>
          <w:color w:val="000000"/>
          <w:sz w:val="24"/>
          <w:szCs w:val="24"/>
          <w:shd w:val="clear" w:color="auto" w:fill="FFFFFF"/>
          <w:vertAlign w:val="superscript"/>
          <w:lang w:val="en-US" w:eastAsia="zh-CN"/>
        </w:rPr>
        <w:t>[</w:t>
      </w:r>
      <w:proofErr w:type="gramEnd"/>
      <w:r w:rsidRPr="00017F55">
        <w:rPr>
          <w:rFonts w:ascii="Book Antiqua" w:hAnsi="Book Antiqua" w:cs="Book Antiqua"/>
          <w:color w:val="000000"/>
          <w:sz w:val="24"/>
          <w:szCs w:val="24"/>
          <w:shd w:val="clear" w:color="auto" w:fill="FFFFFF"/>
          <w:vertAlign w:val="superscript"/>
          <w:lang w:val="en-US" w:eastAsia="zh-CN"/>
        </w:rPr>
        <w:t>2]</w:t>
      </w:r>
      <w:r w:rsidRPr="00017F55">
        <w:rPr>
          <w:rFonts w:ascii="Book Antiqua" w:hAnsi="Book Antiqua" w:cs="Book Antiqua"/>
          <w:color w:val="000000"/>
          <w:sz w:val="24"/>
          <w:szCs w:val="24"/>
          <w:shd w:val="clear" w:color="auto" w:fill="FFFFFF"/>
          <w:lang w:val="en-US"/>
        </w:rPr>
        <w:t>.</w:t>
      </w:r>
      <w:r w:rsidRPr="00017F55">
        <w:rPr>
          <w:rFonts w:ascii="Book Antiqua" w:hAnsi="Book Antiqua" w:cs="Book Antiqua"/>
          <w:color w:val="000000"/>
          <w:sz w:val="24"/>
          <w:szCs w:val="24"/>
          <w:lang w:val="en-US"/>
        </w:rPr>
        <w:t xml:space="preserve"> </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GB" w:eastAsia="en-GB"/>
        </w:rPr>
      </w:pPr>
      <w:r w:rsidRPr="00017F55">
        <w:rPr>
          <w:rFonts w:ascii="Book Antiqua" w:hAnsi="Book Antiqua" w:cs="Book Antiqua"/>
          <w:color w:val="000000"/>
          <w:sz w:val="24"/>
          <w:szCs w:val="24"/>
          <w:shd w:val="clear" w:color="auto" w:fill="FFFFFF"/>
          <w:lang w:val="en-US"/>
        </w:rPr>
        <w:t xml:space="preserve">In addition, there are automated systems available on the market, such as the DRS imaging system that </w:t>
      </w:r>
      <w:r w:rsidRPr="00017F55">
        <w:rPr>
          <w:rFonts w:ascii="Book Antiqua" w:hAnsi="Book Antiqua" w:cs="Book Antiqua"/>
          <w:color w:val="000000"/>
          <w:sz w:val="24"/>
          <w:szCs w:val="24"/>
          <w:lang w:val="en-GB" w:eastAsia="en-GB"/>
        </w:rPr>
        <w:t xml:space="preserve">senses the patient’s eye, self-aligns, focuses on the pupil and the retina and takes a retinal image. It then moves on to take the retinal image of the other eye. The operator or technician input is therefore minimised </w:t>
      </w:r>
      <w:proofErr w:type="gramStart"/>
      <w:r w:rsidRPr="00017F55">
        <w:rPr>
          <w:rFonts w:ascii="Book Antiqua" w:hAnsi="Book Antiqua" w:cs="Book Antiqua"/>
          <w:color w:val="000000"/>
          <w:sz w:val="24"/>
          <w:szCs w:val="24"/>
          <w:lang w:val="en-GB" w:eastAsia="en-GB"/>
        </w:rPr>
        <w:t>significantly</w:t>
      </w:r>
      <w:r w:rsidRPr="00017F55">
        <w:rPr>
          <w:rFonts w:ascii="Book Antiqua" w:hAnsi="Book Antiqua" w:cs="Book Antiqua"/>
          <w:color w:val="000000"/>
          <w:sz w:val="24"/>
          <w:szCs w:val="24"/>
          <w:vertAlign w:val="superscript"/>
          <w:lang w:val="en-GB" w:eastAsia="zh-CN"/>
        </w:rPr>
        <w:t>[</w:t>
      </w:r>
      <w:proofErr w:type="gramEnd"/>
      <w:r w:rsidRPr="00017F55">
        <w:rPr>
          <w:rFonts w:ascii="Book Antiqua" w:hAnsi="Book Antiqua" w:cs="Book Antiqua"/>
          <w:color w:val="000000"/>
          <w:sz w:val="24"/>
          <w:szCs w:val="24"/>
          <w:vertAlign w:val="superscript"/>
          <w:lang w:val="en-GB" w:eastAsia="zh-CN"/>
        </w:rPr>
        <w:t>3]</w:t>
      </w:r>
      <w:r w:rsidRPr="00017F55">
        <w:rPr>
          <w:rFonts w:ascii="Book Antiqua" w:hAnsi="Book Antiqua" w:cs="Book Antiqua"/>
          <w:color w:val="000000"/>
          <w:sz w:val="24"/>
          <w:szCs w:val="24"/>
          <w:lang w:val="en-GB" w:eastAsia="en-GB"/>
        </w:rPr>
        <w:t>.</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GB" w:eastAsia="en-GB"/>
        </w:rPr>
      </w:pPr>
      <w:r w:rsidRPr="00017F55">
        <w:rPr>
          <w:rFonts w:ascii="Book Antiqua" w:hAnsi="Book Antiqua" w:cs="Book Antiqua"/>
          <w:color w:val="000000"/>
          <w:sz w:val="24"/>
          <w:szCs w:val="24"/>
          <w:lang w:val="en-GB" w:eastAsia="en-GB"/>
        </w:rPr>
        <w:t>Conventional cameras with traditional retinal imaging suite are capable of capturing 30</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eastAsia="en-GB"/>
        </w:rPr>
        <w:t>50 degree view of the retina and provide an upright image at the review station. Depending on the camera, its filters and software the following modalities are available:</w:t>
      </w:r>
    </w:p>
    <w:p w:rsidR="004939D0" w:rsidRPr="00017F55" w:rsidRDefault="004939D0" w:rsidP="006E2B99">
      <w:pPr>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Colour fundus photos are taken with use of white light and usually require mydriasis. Non </w:t>
      </w:r>
      <w:proofErr w:type="spellStart"/>
      <w:r w:rsidRPr="00017F55">
        <w:rPr>
          <w:rFonts w:ascii="Book Antiqua" w:hAnsi="Book Antiqua" w:cs="Book Antiqua"/>
          <w:color w:val="000000"/>
          <w:sz w:val="24"/>
          <w:szCs w:val="24"/>
          <w:lang w:val="en-US"/>
        </w:rPr>
        <w:t>mydriatic</w:t>
      </w:r>
      <w:proofErr w:type="spellEnd"/>
      <w:r w:rsidRPr="00017F55">
        <w:rPr>
          <w:rFonts w:ascii="Book Antiqua" w:hAnsi="Book Antiqua" w:cs="Book Antiqua"/>
          <w:color w:val="000000"/>
          <w:sz w:val="24"/>
          <w:szCs w:val="24"/>
          <w:lang w:val="en-US"/>
        </w:rPr>
        <w:t xml:space="preserve"> cameras are also available. However, the authors experience is that the quality of image acquired without pupil dilatation is inferior to image with full pharmacologic pupillary dilation. The retinal vessels, optic disc, macula, vascular abnormalities, retinal pigment epithelium changes and deposits can be depicted. It can be repeated on consecutive visits and thus allow an objective comparison of the retina and optic nerve appearance, which is particularly useful in diabetic retinopathy (Fig</w:t>
      </w:r>
      <w:r w:rsidRPr="00017F55">
        <w:rPr>
          <w:rFonts w:ascii="Book Antiqua" w:hAnsi="Book Antiqua" w:cs="Book Antiqua"/>
          <w:color w:val="000000"/>
          <w:sz w:val="24"/>
          <w:szCs w:val="24"/>
          <w:lang w:val="en-US" w:eastAsia="zh-CN"/>
        </w:rPr>
        <w:t xml:space="preserve">ure </w:t>
      </w:r>
      <w:r w:rsidRPr="00017F55">
        <w:rPr>
          <w:rFonts w:ascii="Book Antiqua" w:hAnsi="Book Antiqua" w:cs="Book Antiqua"/>
          <w:color w:val="000000"/>
          <w:sz w:val="24"/>
          <w:szCs w:val="24"/>
          <w:lang w:val="en-US"/>
        </w:rPr>
        <w:t>1</w:t>
      </w:r>
      <w:r w:rsidRPr="00017F55">
        <w:rPr>
          <w:rFonts w:ascii="Book Antiqua" w:hAnsi="Book Antiqua" w:cs="Book Antiqua"/>
          <w:color w:val="000000"/>
          <w:sz w:val="24"/>
          <w:szCs w:val="24"/>
          <w:lang w:val="en-US" w:eastAsia="zh-CN"/>
        </w:rPr>
        <w:t>A</w:t>
      </w:r>
      <w:r w:rsidRPr="00017F55">
        <w:rPr>
          <w:rFonts w:ascii="Book Antiqua" w:hAnsi="Book Antiqua" w:cs="Book Antiqua"/>
          <w:color w:val="000000"/>
          <w:sz w:val="24"/>
          <w:szCs w:val="24"/>
          <w:lang w:val="en-US"/>
        </w:rPr>
        <w:t xml:space="preserve">) and glaucoma </w:t>
      </w:r>
      <w:r w:rsidR="00D53800" w:rsidRPr="00017F55">
        <w:rPr>
          <w:rFonts w:ascii="Book Antiqua" w:hAnsi="Book Antiqua" w:cs="Book Antiqua"/>
          <w:color w:val="000000"/>
          <w:sz w:val="24"/>
          <w:szCs w:val="24"/>
          <w:lang w:val="en-US"/>
        </w:rPr>
        <w:t>patients</w:t>
      </w:r>
      <w:r w:rsidR="00D53800" w:rsidRPr="00017F55">
        <w:rPr>
          <w:rFonts w:ascii="Book Antiqua" w:hAnsi="Book Antiqua" w:cs="Book Antiqua"/>
          <w:color w:val="000000"/>
          <w:sz w:val="24"/>
          <w:szCs w:val="24"/>
          <w:vertAlign w:val="superscript"/>
          <w:lang w:val="en-US" w:eastAsia="zh-CN"/>
        </w:rPr>
        <w:t xml:space="preserve"> [</w:t>
      </w:r>
      <w:r w:rsidRPr="00017F55">
        <w:rPr>
          <w:rFonts w:ascii="Book Antiqua" w:hAnsi="Book Antiqua" w:cs="Book Antiqua"/>
          <w:color w:val="000000"/>
          <w:sz w:val="24"/>
          <w:szCs w:val="24"/>
          <w:vertAlign w:val="superscript"/>
          <w:lang w:val="en-US" w:eastAsia="zh-CN"/>
        </w:rPr>
        <w:t>4,5]</w:t>
      </w:r>
      <w:r w:rsidRPr="00017F55">
        <w:rPr>
          <w:rFonts w:ascii="Book Antiqua" w:hAnsi="Book Antiqua" w:cs="Book Antiqua"/>
          <w:color w:val="000000"/>
          <w:sz w:val="24"/>
          <w:szCs w:val="24"/>
          <w:shd w:val="clear" w:color="auto" w:fill="FFFFFF"/>
          <w:lang w:val="en-US"/>
        </w:rPr>
        <w:t>.</w:t>
      </w:r>
      <w:r w:rsidRPr="00017F55">
        <w:rPr>
          <w:rFonts w:ascii="Book Antiqua" w:hAnsi="Book Antiqua" w:cs="Book Antiqua"/>
          <w:color w:val="000000"/>
          <w:sz w:val="24"/>
          <w:szCs w:val="24"/>
          <w:vertAlign w:val="superscript"/>
          <w:lang w:val="en-US"/>
        </w:rPr>
        <w:t xml:space="preserve"> </w:t>
      </w:r>
      <w:r w:rsidRPr="00017F55">
        <w:rPr>
          <w:rFonts w:ascii="Book Antiqua" w:hAnsi="Book Antiqua" w:cs="Book Antiqua"/>
          <w:color w:val="000000"/>
          <w:sz w:val="24"/>
          <w:szCs w:val="24"/>
          <w:shd w:val="clear" w:color="auto" w:fill="FFFFFF"/>
          <w:lang w:val="en-US"/>
        </w:rPr>
        <w:t>Colour fundus photography is also useful in the assessment of systemic conditions such as bacterial endocarditis, leukemia (Roth spots), hypertension (</w:t>
      </w:r>
      <w:r w:rsidRPr="00017F55">
        <w:rPr>
          <w:rFonts w:ascii="Book Antiqua" w:hAnsi="Book Antiqua" w:cs="Book Antiqua"/>
          <w:i/>
          <w:iCs/>
          <w:color w:val="000000"/>
          <w:sz w:val="24"/>
          <w:szCs w:val="24"/>
          <w:shd w:val="clear" w:color="auto" w:fill="FFFFFF"/>
          <w:lang w:val="en-US"/>
        </w:rPr>
        <w:t>i.e.</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 silver wiring), raised intracranial pressure (</w:t>
      </w:r>
      <w:proofErr w:type="spellStart"/>
      <w:r w:rsidRPr="00017F55">
        <w:rPr>
          <w:rFonts w:ascii="Book Antiqua" w:hAnsi="Book Antiqua" w:cs="Book Antiqua"/>
          <w:color w:val="000000"/>
          <w:sz w:val="24"/>
          <w:szCs w:val="24"/>
          <w:shd w:val="clear" w:color="auto" w:fill="FFFFFF"/>
          <w:lang w:val="en-US"/>
        </w:rPr>
        <w:t>papilloedema</w:t>
      </w:r>
      <w:proofErr w:type="spellEnd"/>
      <w:r w:rsidRPr="00017F55">
        <w:rPr>
          <w:rFonts w:ascii="Book Antiqua" w:hAnsi="Book Antiqua" w:cs="Book Antiqua"/>
          <w:color w:val="000000"/>
          <w:sz w:val="24"/>
          <w:szCs w:val="24"/>
          <w:shd w:val="clear" w:color="auto" w:fill="FFFFFF"/>
          <w:lang w:val="en-US"/>
        </w:rPr>
        <w:t xml:space="preserve">) </w:t>
      </w:r>
      <w:proofErr w:type="spellStart"/>
      <w:proofErr w:type="gramStart"/>
      <w:r w:rsidRPr="00017F55">
        <w:rPr>
          <w:rFonts w:ascii="Book Antiqua" w:hAnsi="Book Antiqua" w:cs="Book Antiqua"/>
          <w:i/>
          <w:iCs/>
          <w:color w:val="000000"/>
          <w:sz w:val="24"/>
          <w:szCs w:val="24"/>
          <w:shd w:val="clear" w:color="auto" w:fill="FFFFFF"/>
          <w:lang w:val="en-US"/>
        </w:rPr>
        <w:t>etc</w:t>
      </w:r>
      <w:proofErr w:type="spellEnd"/>
      <w:r w:rsidRPr="00017F55">
        <w:rPr>
          <w:rFonts w:ascii="Book Antiqua" w:hAnsi="Book Antiqua" w:cs="Book Antiqua"/>
          <w:color w:val="000000"/>
          <w:sz w:val="24"/>
          <w:szCs w:val="24"/>
          <w:shd w:val="clear" w:color="auto" w:fill="FFFFFF"/>
          <w:vertAlign w:val="superscript"/>
          <w:lang w:val="en-US"/>
        </w:rPr>
        <w:t>[</w:t>
      </w:r>
      <w:proofErr w:type="gramEnd"/>
      <w:r w:rsidRPr="00017F55">
        <w:rPr>
          <w:rFonts w:ascii="Book Antiqua" w:hAnsi="Book Antiqua" w:cs="Book Antiqua"/>
          <w:color w:val="000000"/>
          <w:sz w:val="24"/>
          <w:szCs w:val="24"/>
          <w:shd w:val="clear" w:color="auto" w:fill="FFFFFF"/>
          <w:vertAlign w:val="superscript"/>
          <w:lang w:val="en-US"/>
        </w:rPr>
        <w:t>6-8</w:t>
      </w:r>
      <w:r w:rsidRPr="00017F55">
        <w:rPr>
          <w:rFonts w:ascii="Book Antiqua" w:hAnsi="Book Antiqua" w:cs="Book Antiqua"/>
          <w:color w:val="000000"/>
          <w:sz w:val="24"/>
          <w:szCs w:val="24"/>
          <w:vertAlign w:val="superscript"/>
          <w:lang w:val="en-US"/>
        </w:rPr>
        <w:t>]</w:t>
      </w:r>
      <w:r w:rsidRPr="00017F55">
        <w:rPr>
          <w:rFonts w:ascii="Book Antiqua" w:hAnsi="Book Antiqua" w:cs="Book Antiqua"/>
          <w:color w:val="000000"/>
          <w:sz w:val="24"/>
          <w:szCs w:val="24"/>
          <w:shd w:val="clear" w:color="auto" w:fill="FFFFFF"/>
          <w:lang w:val="en-US"/>
        </w:rPr>
        <w:t>.</w:t>
      </w:r>
    </w:p>
    <w:p w:rsidR="004939D0" w:rsidRPr="00017F55" w:rsidRDefault="004939D0" w:rsidP="006E2B99">
      <w:pPr>
        <w:shd w:val="clear" w:color="auto" w:fill="FFFFFF"/>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Red-free photos can be obtained using a red-free filter to improve contrast of blood vessels and nerve </w:t>
      </w:r>
      <w:r w:rsidR="00D0692D" w:rsidRPr="00017F55">
        <w:rPr>
          <w:rFonts w:ascii="Book Antiqua" w:hAnsi="Book Antiqua" w:cs="Book Antiqua"/>
          <w:color w:val="000000"/>
          <w:sz w:val="24"/>
          <w:szCs w:val="24"/>
          <w:lang w:val="en-US"/>
        </w:rPr>
        <w:t>fiber</w:t>
      </w:r>
      <w:r w:rsidRPr="00017F55">
        <w:rPr>
          <w:rFonts w:ascii="Book Antiqua" w:hAnsi="Book Antiqua" w:cs="Book Antiqua"/>
          <w:color w:val="000000"/>
          <w:sz w:val="24"/>
          <w:szCs w:val="24"/>
          <w:lang w:val="en-US"/>
        </w:rPr>
        <w:t xml:space="preserve"> layer (NFL). This is useful in detecting NFL defects (glaucoma)</w:t>
      </w:r>
      <w:r w:rsidRPr="00017F55">
        <w:rPr>
          <w:rFonts w:ascii="Book Antiqua" w:hAnsi="Book Antiqua" w:cs="Book Antiqua"/>
          <w:color w:val="000000"/>
          <w:sz w:val="24"/>
          <w:szCs w:val="24"/>
          <w:vertAlign w:val="superscript"/>
          <w:lang w:val="en-US" w:eastAsia="zh-CN"/>
        </w:rPr>
        <w:t>[9]</w:t>
      </w:r>
      <w:r w:rsidRPr="00017F55">
        <w:rPr>
          <w:rFonts w:ascii="Book Antiqua" w:hAnsi="Book Antiqua" w:cs="Book Antiqua"/>
          <w:color w:val="000000"/>
          <w:sz w:val="24"/>
          <w:szCs w:val="24"/>
          <w:lang w:val="en-US"/>
        </w:rPr>
        <w:t>. D</w:t>
      </w:r>
      <w:r w:rsidRPr="00017F55">
        <w:rPr>
          <w:rFonts w:ascii="Book Antiqua" w:hAnsi="Book Antiqua" w:cs="Book Antiqua"/>
          <w:color w:val="000000"/>
          <w:sz w:val="24"/>
          <w:szCs w:val="24"/>
          <w:shd w:val="clear" w:color="auto" w:fill="FFFFFF"/>
          <w:lang w:val="en-US"/>
        </w:rPr>
        <w:t>igital</w:t>
      </w:r>
      <w:r w:rsidRPr="00017F55">
        <w:rPr>
          <w:rStyle w:val="apple-converted-space"/>
          <w:rFonts w:ascii="Book Antiqua" w:hAnsi="Book Antiqua" w:cs="Book Antiqua"/>
          <w:color w:val="000000"/>
          <w:sz w:val="24"/>
          <w:szCs w:val="24"/>
          <w:shd w:val="clear" w:color="auto" w:fill="FFFFFF"/>
          <w:lang w:val="en-US"/>
        </w:rPr>
        <w:t> </w:t>
      </w:r>
      <w:r w:rsidRPr="00017F55">
        <w:rPr>
          <w:rStyle w:val="highlight"/>
          <w:rFonts w:ascii="Book Antiqua" w:hAnsi="Book Antiqua" w:cs="Book Antiqua"/>
          <w:color w:val="000000"/>
          <w:sz w:val="24"/>
          <w:szCs w:val="24"/>
          <w:shd w:val="clear" w:color="auto" w:fill="FFFFFF"/>
          <w:lang w:val="en-US"/>
        </w:rPr>
        <w:t>red-free</w:t>
      </w:r>
      <w:r w:rsidRPr="00017F55">
        <w:rPr>
          <w:rStyle w:val="apple-converted-space"/>
          <w:rFonts w:ascii="Book Antiqua" w:hAnsi="Book Antiqua" w:cs="Book Antiqua"/>
          <w:color w:val="000000"/>
          <w:sz w:val="24"/>
          <w:szCs w:val="24"/>
          <w:shd w:val="clear" w:color="auto" w:fill="FFFFFF"/>
          <w:lang w:val="en-US"/>
        </w:rPr>
        <w:t> </w:t>
      </w:r>
      <w:r w:rsidRPr="00017F55">
        <w:rPr>
          <w:rFonts w:ascii="Book Antiqua" w:hAnsi="Book Antiqua" w:cs="Book Antiqua"/>
          <w:color w:val="000000"/>
          <w:sz w:val="24"/>
          <w:szCs w:val="24"/>
          <w:shd w:val="clear" w:color="auto" w:fill="FFFFFF"/>
          <w:lang w:val="en-US"/>
        </w:rPr>
        <w:t>photography may also have a higher level of detection ability for all retinal lesions of diabetic retinopathy in a diabetic screening setting (Fig</w:t>
      </w:r>
      <w:r w:rsidRPr="00017F55">
        <w:rPr>
          <w:rFonts w:ascii="Book Antiqua" w:hAnsi="Book Antiqua" w:cs="Book Antiqua"/>
          <w:color w:val="000000"/>
          <w:sz w:val="24"/>
          <w:szCs w:val="24"/>
          <w:shd w:val="clear" w:color="auto" w:fill="FFFFFF"/>
          <w:lang w:val="en-US" w:eastAsia="zh-CN"/>
        </w:rPr>
        <w:t xml:space="preserve">ure </w:t>
      </w:r>
      <w:r w:rsidRPr="00017F55">
        <w:rPr>
          <w:rFonts w:ascii="Book Antiqua" w:hAnsi="Book Antiqua" w:cs="Book Antiqua"/>
          <w:color w:val="000000"/>
          <w:sz w:val="24"/>
          <w:szCs w:val="24"/>
          <w:shd w:val="clear" w:color="auto" w:fill="FFFFFF"/>
          <w:lang w:val="en-US"/>
        </w:rPr>
        <w:t>1</w:t>
      </w:r>
      <w:r w:rsidRPr="00017F55">
        <w:rPr>
          <w:rFonts w:ascii="Book Antiqua" w:hAnsi="Book Antiqua" w:cs="Book Antiqua"/>
          <w:color w:val="000000"/>
          <w:sz w:val="24"/>
          <w:szCs w:val="24"/>
          <w:shd w:val="clear" w:color="auto" w:fill="FFFFFF"/>
          <w:lang w:val="en-US" w:eastAsia="zh-CN"/>
        </w:rPr>
        <w:t>B</w:t>
      </w:r>
      <w:r w:rsidRPr="00017F55">
        <w:rPr>
          <w:rFonts w:ascii="Book Antiqua" w:hAnsi="Book Antiqua" w:cs="Book Antiqua"/>
          <w:color w:val="000000"/>
          <w:sz w:val="24"/>
          <w:szCs w:val="24"/>
          <w:shd w:val="clear" w:color="auto" w:fill="FFFFFF"/>
          <w:lang w:val="en-US"/>
        </w:rPr>
        <w:t>)</w:t>
      </w:r>
      <w:r w:rsidRPr="00017F55">
        <w:rPr>
          <w:rFonts w:ascii="Book Antiqua" w:hAnsi="Book Antiqua" w:cs="Book Antiqua"/>
          <w:color w:val="000000"/>
          <w:sz w:val="24"/>
          <w:szCs w:val="24"/>
          <w:shd w:val="clear" w:color="auto" w:fill="FFFFFF"/>
          <w:vertAlign w:val="superscript"/>
          <w:lang w:val="en-US" w:eastAsia="zh-CN"/>
        </w:rPr>
        <w:t>[10]</w:t>
      </w:r>
      <w:r w:rsidRPr="00017F55">
        <w:rPr>
          <w:rFonts w:ascii="Book Antiqua" w:hAnsi="Book Antiqua" w:cs="Book Antiqua"/>
          <w:color w:val="000000"/>
          <w:sz w:val="24"/>
          <w:szCs w:val="24"/>
          <w:shd w:val="clear" w:color="auto" w:fill="FFFFFF"/>
          <w:lang w:val="en-US"/>
        </w:rPr>
        <w:t>.</w:t>
      </w:r>
    </w:p>
    <w:p w:rsidR="004939D0" w:rsidRPr="00017F55" w:rsidRDefault="004939D0" w:rsidP="006E2B99">
      <w:pPr>
        <w:shd w:val="clear" w:color="auto" w:fill="FFFFFF"/>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Green-free retinal images</w:t>
      </w:r>
      <w:r w:rsidRPr="00017F55">
        <w:rPr>
          <w:rFonts w:ascii="Book Antiqua" w:hAnsi="Book Antiqua" w:cs="Book Antiqua"/>
          <w:b/>
          <w:bCs/>
          <w:color w:val="000000"/>
          <w:sz w:val="24"/>
          <w:szCs w:val="24"/>
          <w:lang w:val="en-US"/>
        </w:rPr>
        <w:t xml:space="preserve"> </w:t>
      </w:r>
      <w:r w:rsidRPr="00017F55">
        <w:rPr>
          <w:rFonts w:ascii="Book Antiqua" w:hAnsi="Book Antiqua" w:cs="Book Antiqua"/>
          <w:color w:val="000000"/>
          <w:sz w:val="24"/>
          <w:szCs w:val="24"/>
          <w:lang w:val="en-US"/>
        </w:rPr>
        <w:t xml:space="preserve">are taken using green filters that allow visualization of retinal changes such as </w:t>
      </w:r>
      <w:proofErr w:type="spellStart"/>
      <w:r w:rsidRPr="00017F55">
        <w:rPr>
          <w:rFonts w:ascii="Book Antiqua" w:hAnsi="Book Antiqua" w:cs="Book Antiqua"/>
          <w:color w:val="000000"/>
          <w:sz w:val="24"/>
          <w:szCs w:val="24"/>
          <w:lang w:val="en-US"/>
        </w:rPr>
        <w:t>angioid</w:t>
      </w:r>
      <w:proofErr w:type="spellEnd"/>
      <w:r w:rsidRPr="00017F55">
        <w:rPr>
          <w:rFonts w:ascii="Book Antiqua" w:hAnsi="Book Antiqua" w:cs="Book Antiqua"/>
          <w:color w:val="000000"/>
          <w:sz w:val="24"/>
          <w:szCs w:val="24"/>
          <w:lang w:val="en-US"/>
        </w:rPr>
        <w:t xml:space="preserve"> streaks in pseudoxanthoma </w:t>
      </w:r>
      <w:proofErr w:type="spellStart"/>
      <w:r w:rsidRPr="00017F55">
        <w:rPr>
          <w:rFonts w:ascii="Book Antiqua" w:hAnsi="Book Antiqua" w:cs="Book Antiqua"/>
          <w:color w:val="000000"/>
          <w:sz w:val="24"/>
          <w:szCs w:val="24"/>
          <w:lang w:val="en-US"/>
        </w:rPr>
        <w:t>elasticum</w:t>
      </w:r>
      <w:proofErr w:type="spellEnd"/>
      <w:r w:rsidRPr="00017F55">
        <w:rPr>
          <w:rFonts w:ascii="Book Antiqua" w:hAnsi="Book Antiqua" w:cs="Book Antiqua"/>
          <w:color w:val="000000"/>
          <w:sz w:val="24"/>
          <w:szCs w:val="24"/>
          <w:lang w:val="en-US"/>
        </w:rPr>
        <w:t xml:space="preserve">. However, the yield of clinically useful information is much less than that of colour photographs, red-free photos or autofluorescence </w:t>
      </w:r>
      <w:proofErr w:type="gramStart"/>
      <w:r w:rsidRPr="00017F55">
        <w:rPr>
          <w:rFonts w:ascii="Book Antiqua" w:hAnsi="Book Antiqua" w:cs="Book Antiqua"/>
          <w:color w:val="000000"/>
          <w:sz w:val="24"/>
          <w:szCs w:val="24"/>
          <w:lang w:val="en-US"/>
        </w:rPr>
        <w:t>imaging</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11]</w:t>
      </w:r>
      <w:r w:rsidRPr="00017F55">
        <w:rPr>
          <w:rFonts w:ascii="Book Antiqua" w:hAnsi="Book Antiqua" w:cs="Book Antiqua"/>
          <w:color w:val="000000"/>
          <w:sz w:val="24"/>
          <w:szCs w:val="24"/>
          <w:lang w:val="en-US"/>
        </w:rPr>
        <w:t>.</w:t>
      </w:r>
    </w:p>
    <w:p w:rsidR="004939D0" w:rsidRPr="00017F55" w:rsidRDefault="004939D0" w:rsidP="006E2B99">
      <w:pPr>
        <w:shd w:val="clear" w:color="auto" w:fill="FFFFFF"/>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lastRenderedPageBreak/>
        <w:t xml:space="preserve">Fundus Autofluorescence is an underutilized mode of retinal imaging in clinical practice. This technique relies on the property of naturally occurring fluorescence in retinal tissue that can be physiological or pathological. </w:t>
      </w:r>
      <w:r w:rsidRPr="00017F55">
        <w:rPr>
          <w:rFonts w:ascii="Book Antiqua" w:hAnsi="Book Antiqua" w:cs="Book Antiqua"/>
          <w:color w:val="000000"/>
          <w:sz w:val="24"/>
          <w:szCs w:val="24"/>
          <w:shd w:val="clear" w:color="auto" w:fill="FFFFFF"/>
          <w:lang w:val="en-US"/>
        </w:rPr>
        <w:t>The optic nerve, retinal blood vessels, and the fovea normally appear dark against a variable background of fluorescence from the RPE (Fig</w:t>
      </w:r>
      <w:r w:rsidRPr="00017F55">
        <w:rPr>
          <w:rFonts w:ascii="Book Antiqua" w:hAnsi="Book Antiqua" w:cs="Book Antiqua"/>
          <w:color w:val="000000"/>
          <w:sz w:val="24"/>
          <w:szCs w:val="24"/>
          <w:shd w:val="clear" w:color="auto" w:fill="FFFFFF"/>
          <w:lang w:val="en-US" w:eastAsia="zh-CN"/>
        </w:rPr>
        <w:t xml:space="preserve">ure </w:t>
      </w:r>
      <w:r w:rsidRPr="00017F55">
        <w:rPr>
          <w:rFonts w:ascii="Book Antiqua" w:hAnsi="Book Antiqua" w:cs="Book Antiqua"/>
          <w:color w:val="000000"/>
          <w:sz w:val="24"/>
          <w:szCs w:val="24"/>
          <w:shd w:val="clear" w:color="auto" w:fill="FFFFFF"/>
          <w:lang w:val="en-US"/>
        </w:rPr>
        <w:t>1</w:t>
      </w:r>
      <w:r w:rsidRPr="00017F55">
        <w:rPr>
          <w:rFonts w:ascii="Book Antiqua" w:hAnsi="Book Antiqua" w:cs="Book Antiqua"/>
          <w:color w:val="000000"/>
          <w:sz w:val="24"/>
          <w:szCs w:val="24"/>
          <w:shd w:val="clear" w:color="auto" w:fill="FFFFFF"/>
          <w:lang w:val="en-US" w:eastAsia="zh-CN"/>
        </w:rPr>
        <w:t>C</w:t>
      </w:r>
      <w:r w:rsidRPr="00017F55">
        <w:rPr>
          <w:rFonts w:ascii="Book Antiqua" w:hAnsi="Book Antiqua" w:cs="Book Antiqua"/>
          <w:color w:val="000000"/>
          <w:sz w:val="24"/>
          <w:szCs w:val="24"/>
          <w:shd w:val="clear" w:color="auto" w:fill="FFFFFF"/>
          <w:lang w:val="en-US"/>
        </w:rPr>
        <w:t xml:space="preserve">). </w:t>
      </w:r>
      <w:r w:rsidRPr="00017F55">
        <w:rPr>
          <w:rFonts w:ascii="Book Antiqua" w:hAnsi="Book Antiqua" w:cs="Book Antiqua"/>
          <w:color w:val="000000"/>
          <w:sz w:val="24"/>
          <w:szCs w:val="24"/>
          <w:lang w:val="en-US"/>
        </w:rPr>
        <w:t xml:space="preserve">Alteration of physiological autofluorescence may be a manifestation of retinal disease. Examples of abnormal autofluorescence include optic nerve </w:t>
      </w:r>
      <w:proofErr w:type="spellStart"/>
      <w:r w:rsidRPr="00017F55">
        <w:rPr>
          <w:rFonts w:ascii="Book Antiqua" w:hAnsi="Book Antiqua" w:cs="Book Antiqua"/>
          <w:color w:val="000000"/>
          <w:sz w:val="24"/>
          <w:szCs w:val="24"/>
          <w:lang w:val="en-US"/>
        </w:rPr>
        <w:t>drusen</w:t>
      </w:r>
      <w:proofErr w:type="spellEnd"/>
      <w:r w:rsidRPr="00017F55">
        <w:rPr>
          <w:rFonts w:ascii="Book Antiqua" w:hAnsi="Book Antiqua" w:cs="Book Antiqua"/>
          <w:color w:val="000000"/>
          <w:sz w:val="24"/>
          <w:szCs w:val="24"/>
          <w:lang w:val="en-US"/>
        </w:rPr>
        <w:t xml:space="preserve">, astrocytic hamartoma, and </w:t>
      </w:r>
      <w:proofErr w:type="gramStart"/>
      <w:r w:rsidRPr="00017F55">
        <w:rPr>
          <w:rFonts w:ascii="Book Antiqua" w:hAnsi="Book Antiqua" w:cs="Book Antiqua"/>
          <w:color w:val="000000"/>
          <w:sz w:val="24"/>
          <w:szCs w:val="24"/>
          <w:lang w:val="en-US"/>
        </w:rPr>
        <w:t>lipofuscin</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12]</w:t>
      </w:r>
      <w:r w:rsidRPr="00017F55">
        <w:rPr>
          <w:rFonts w:ascii="Book Antiqua" w:hAnsi="Book Antiqua" w:cs="Book Antiqua"/>
          <w:color w:val="000000"/>
          <w:sz w:val="24"/>
          <w:szCs w:val="24"/>
          <w:lang w:val="en-US"/>
        </w:rPr>
        <w:t xml:space="preserve">. Loss of autofluorescence may be observed in macular conditions such as macular degeneration, geographic atrophy, macular telangiectasia, </w:t>
      </w:r>
      <w:r w:rsidRPr="00017F55">
        <w:rPr>
          <w:rFonts w:ascii="Book Antiqua" w:hAnsi="Book Antiqua" w:cs="Book Antiqua"/>
          <w:color w:val="000000"/>
          <w:sz w:val="24"/>
          <w:szCs w:val="24"/>
          <w:shd w:val="clear" w:color="auto" w:fill="FFFFFF"/>
          <w:lang w:val="en-US"/>
        </w:rPr>
        <w:t xml:space="preserve">retinitis </w:t>
      </w:r>
      <w:proofErr w:type="spellStart"/>
      <w:r w:rsidRPr="00017F55">
        <w:rPr>
          <w:rFonts w:ascii="Book Antiqua" w:hAnsi="Book Antiqua" w:cs="Book Antiqua"/>
          <w:color w:val="000000"/>
          <w:sz w:val="24"/>
          <w:szCs w:val="24"/>
          <w:shd w:val="clear" w:color="auto" w:fill="FFFFFF"/>
          <w:lang w:val="en-US"/>
        </w:rPr>
        <w:t>pigmentosa</w:t>
      </w:r>
      <w:proofErr w:type="spellEnd"/>
      <w:r w:rsidRPr="00017F55">
        <w:rPr>
          <w:rFonts w:ascii="Book Antiqua" w:hAnsi="Book Antiqua" w:cs="Book Antiqua"/>
          <w:color w:val="000000"/>
          <w:sz w:val="24"/>
          <w:szCs w:val="24"/>
          <w:shd w:val="clear" w:color="auto" w:fill="FFFFFF"/>
          <w:lang w:val="en-US"/>
        </w:rPr>
        <w:t xml:space="preserve">, central serous </w:t>
      </w:r>
      <w:proofErr w:type="spellStart"/>
      <w:r w:rsidRPr="00017F55">
        <w:rPr>
          <w:rFonts w:ascii="Book Antiqua" w:hAnsi="Book Antiqua" w:cs="Book Antiqua"/>
          <w:color w:val="000000"/>
          <w:sz w:val="24"/>
          <w:szCs w:val="24"/>
          <w:shd w:val="clear" w:color="auto" w:fill="FFFFFF"/>
          <w:lang w:val="en-US"/>
        </w:rPr>
        <w:t>chorioretinopathy</w:t>
      </w:r>
      <w:proofErr w:type="spellEnd"/>
      <w:r w:rsidRPr="00017F55">
        <w:rPr>
          <w:rFonts w:ascii="Book Antiqua" w:hAnsi="Book Antiqua" w:cs="Book Antiqua"/>
          <w:color w:val="000000"/>
          <w:sz w:val="24"/>
          <w:szCs w:val="24"/>
          <w:shd w:val="clear" w:color="auto" w:fill="FFFFFF"/>
          <w:lang w:val="en-US"/>
        </w:rPr>
        <w:t xml:space="preserve">, macular dystrophies, and pseudoxanthoma </w:t>
      </w:r>
      <w:proofErr w:type="spellStart"/>
      <w:proofErr w:type="gramStart"/>
      <w:r w:rsidRPr="00017F55">
        <w:rPr>
          <w:rFonts w:ascii="Book Antiqua" w:hAnsi="Book Antiqua" w:cs="Book Antiqua"/>
          <w:color w:val="000000"/>
          <w:sz w:val="24"/>
          <w:szCs w:val="24"/>
          <w:shd w:val="clear" w:color="auto" w:fill="FFFFFF"/>
          <w:lang w:val="en-US"/>
        </w:rPr>
        <w:t>elasticum</w:t>
      </w:r>
      <w:proofErr w:type="spellEnd"/>
      <w:r w:rsidRPr="00017F55">
        <w:rPr>
          <w:rFonts w:ascii="Book Antiqua" w:hAnsi="Book Antiqua" w:cs="Book Antiqua"/>
          <w:color w:val="000000"/>
          <w:sz w:val="24"/>
          <w:szCs w:val="24"/>
          <w:shd w:val="clear" w:color="auto" w:fill="FFFFFF"/>
          <w:vertAlign w:val="superscript"/>
          <w:lang w:val="en-US" w:eastAsia="zh-CN"/>
        </w:rPr>
        <w:t>[</w:t>
      </w:r>
      <w:proofErr w:type="gramEnd"/>
      <w:r w:rsidRPr="00017F55">
        <w:rPr>
          <w:rFonts w:ascii="Book Antiqua" w:hAnsi="Book Antiqua" w:cs="Book Antiqua"/>
          <w:color w:val="000000"/>
          <w:sz w:val="24"/>
          <w:szCs w:val="24"/>
          <w:shd w:val="clear" w:color="auto" w:fill="FFFFFF"/>
          <w:vertAlign w:val="superscript"/>
          <w:lang w:val="en-US" w:eastAsia="zh-CN"/>
        </w:rPr>
        <w:t>13,14]</w:t>
      </w:r>
      <w:r w:rsidRPr="00017F55">
        <w:rPr>
          <w:rFonts w:ascii="Book Antiqua" w:hAnsi="Book Antiqua" w:cs="Book Antiqua"/>
          <w:color w:val="000000"/>
          <w:sz w:val="24"/>
          <w:szCs w:val="24"/>
          <w:lang w:val="en-US"/>
        </w:rPr>
        <w:t xml:space="preserve">. </w:t>
      </w:r>
      <w:r w:rsidRPr="00017F55">
        <w:rPr>
          <w:rFonts w:ascii="Book Antiqua" w:hAnsi="Book Antiqua" w:cs="Book Antiqua"/>
          <w:color w:val="000000"/>
          <w:sz w:val="24"/>
          <w:szCs w:val="24"/>
          <w:shd w:val="clear" w:color="auto" w:fill="FFFFFF"/>
          <w:lang w:val="en-US"/>
        </w:rPr>
        <w:t xml:space="preserve">Longitudinal FAF imaging allows monitoring of geographic atrophy progression. Increased deposition of </w:t>
      </w:r>
      <w:proofErr w:type="spellStart"/>
      <w:r w:rsidRPr="00017F55">
        <w:rPr>
          <w:rFonts w:ascii="Book Antiqua" w:hAnsi="Book Antiqua" w:cs="Book Antiqua"/>
          <w:color w:val="000000"/>
          <w:sz w:val="24"/>
          <w:szCs w:val="24"/>
          <w:shd w:val="clear" w:color="auto" w:fill="FFFFFF"/>
          <w:lang w:val="en-US"/>
        </w:rPr>
        <w:t>lipofuscin</w:t>
      </w:r>
      <w:proofErr w:type="spellEnd"/>
      <w:r w:rsidRPr="00017F55">
        <w:rPr>
          <w:rFonts w:ascii="Book Antiqua" w:hAnsi="Book Antiqua" w:cs="Book Antiqua"/>
          <w:color w:val="000000"/>
          <w:sz w:val="24"/>
          <w:szCs w:val="24"/>
          <w:shd w:val="clear" w:color="auto" w:fill="FFFFFF"/>
          <w:lang w:val="en-US"/>
        </w:rPr>
        <w:t xml:space="preserve"> occurs in </w:t>
      </w:r>
      <w:proofErr w:type="spellStart"/>
      <w:r w:rsidRPr="00017F55">
        <w:rPr>
          <w:rFonts w:ascii="Book Antiqua" w:hAnsi="Book Antiqua" w:cs="Book Antiqua"/>
          <w:color w:val="000000"/>
          <w:sz w:val="24"/>
          <w:szCs w:val="24"/>
          <w:shd w:val="clear" w:color="auto" w:fill="FFFFFF"/>
          <w:lang w:val="en-US"/>
        </w:rPr>
        <w:t>Stargardt</w:t>
      </w:r>
      <w:proofErr w:type="spellEnd"/>
      <w:r w:rsidRPr="00017F55">
        <w:rPr>
          <w:rFonts w:ascii="Book Antiqua" w:hAnsi="Book Antiqua" w:cs="Book Antiqua"/>
          <w:color w:val="000000"/>
          <w:sz w:val="24"/>
          <w:szCs w:val="24"/>
          <w:shd w:val="clear" w:color="auto" w:fill="FFFFFF"/>
          <w:lang w:val="en-US"/>
        </w:rPr>
        <w:t xml:space="preserve"> disease, adult onset </w:t>
      </w:r>
      <w:proofErr w:type="spellStart"/>
      <w:r w:rsidRPr="00017F55">
        <w:rPr>
          <w:rFonts w:ascii="Book Antiqua" w:hAnsi="Book Antiqua" w:cs="Book Antiqua"/>
          <w:color w:val="000000"/>
          <w:sz w:val="24"/>
          <w:szCs w:val="24"/>
          <w:shd w:val="clear" w:color="auto" w:fill="FFFFFF"/>
          <w:lang w:val="en-US"/>
        </w:rPr>
        <w:t>vitelliform</w:t>
      </w:r>
      <w:proofErr w:type="spellEnd"/>
      <w:r w:rsidRPr="00017F55">
        <w:rPr>
          <w:rFonts w:ascii="Book Antiqua" w:hAnsi="Book Antiqua" w:cs="Book Antiqua"/>
          <w:color w:val="000000"/>
          <w:sz w:val="24"/>
          <w:szCs w:val="24"/>
          <w:shd w:val="clear" w:color="auto" w:fill="FFFFFF"/>
          <w:lang w:val="en-US"/>
        </w:rPr>
        <w:t xml:space="preserve"> and Best</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s </w:t>
      </w:r>
      <w:proofErr w:type="gramStart"/>
      <w:r w:rsidRPr="00017F55">
        <w:rPr>
          <w:rFonts w:ascii="Book Antiqua" w:hAnsi="Book Antiqua" w:cs="Book Antiqua"/>
          <w:color w:val="000000"/>
          <w:sz w:val="24"/>
          <w:szCs w:val="24"/>
          <w:shd w:val="clear" w:color="auto" w:fill="FFFFFF"/>
          <w:lang w:val="en-US"/>
        </w:rPr>
        <w:t>disease</w:t>
      </w:r>
      <w:r w:rsidRPr="00017F55">
        <w:rPr>
          <w:rFonts w:ascii="Book Antiqua" w:hAnsi="Book Antiqua" w:cs="Book Antiqua"/>
          <w:color w:val="000000"/>
          <w:sz w:val="24"/>
          <w:szCs w:val="24"/>
          <w:shd w:val="clear" w:color="auto" w:fill="FFFFFF"/>
          <w:vertAlign w:val="superscript"/>
          <w:lang w:val="en-US" w:eastAsia="zh-CN"/>
        </w:rPr>
        <w:t>[</w:t>
      </w:r>
      <w:proofErr w:type="gramEnd"/>
      <w:r w:rsidRPr="00017F55">
        <w:rPr>
          <w:rFonts w:ascii="Book Antiqua" w:hAnsi="Book Antiqua" w:cs="Book Antiqua"/>
          <w:color w:val="000000"/>
          <w:sz w:val="24"/>
          <w:szCs w:val="24"/>
          <w:shd w:val="clear" w:color="auto" w:fill="FFFFFF"/>
          <w:vertAlign w:val="superscript"/>
          <w:lang w:val="en-US" w:eastAsia="zh-CN"/>
        </w:rPr>
        <w:t>15]</w:t>
      </w:r>
      <w:r w:rsidRPr="00017F55">
        <w:rPr>
          <w:rFonts w:ascii="Book Antiqua" w:hAnsi="Book Antiqua" w:cs="Book Antiqua"/>
          <w:color w:val="000000"/>
          <w:sz w:val="24"/>
          <w:szCs w:val="24"/>
          <w:shd w:val="clear" w:color="auto" w:fill="FFFFFF"/>
          <w:lang w:val="en-US"/>
        </w:rPr>
        <w:t>.</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Previously retinal images were limited by tedious software and difficulties with merging images acquired separately. The inclusion of software allowing auto-construction of a larger mosaic image of the retina (2-field, 3 -field, 5- field or 7 -field) was a major step ahead in retinal photography (Fig</w:t>
      </w:r>
      <w:r w:rsidRPr="00017F55">
        <w:rPr>
          <w:rFonts w:ascii="Book Antiqua" w:hAnsi="Book Antiqua" w:cs="Book Antiqua"/>
          <w:color w:val="000000"/>
          <w:sz w:val="24"/>
          <w:szCs w:val="24"/>
          <w:lang w:val="en-US" w:eastAsia="zh-CN"/>
        </w:rPr>
        <w:t xml:space="preserve">ure </w:t>
      </w:r>
      <w:r w:rsidRPr="00017F55">
        <w:rPr>
          <w:rFonts w:ascii="Book Antiqua" w:hAnsi="Book Antiqua" w:cs="Book Antiqua"/>
          <w:color w:val="000000"/>
          <w:sz w:val="24"/>
          <w:szCs w:val="24"/>
          <w:lang w:val="en-US"/>
        </w:rPr>
        <w:t>1</w:t>
      </w:r>
      <w:r w:rsidRPr="00017F55">
        <w:rPr>
          <w:rFonts w:ascii="Book Antiqua" w:hAnsi="Book Antiqua" w:cs="Book Antiqua"/>
          <w:color w:val="000000"/>
          <w:sz w:val="24"/>
          <w:szCs w:val="24"/>
          <w:lang w:val="en-US" w:eastAsia="zh-CN"/>
        </w:rPr>
        <w:t>D and E</w:t>
      </w:r>
      <w:r w:rsidRPr="00017F55">
        <w:rPr>
          <w:rFonts w:ascii="Book Antiqua" w:hAnsi="Book Antiqua" w:cs="Book Antiqua"/>
          <w:color w:val="000000"/>
          <w:sz w:val="24"/>
          <w:szCs w:val="24"/>
          <w:lang w:val="en-US"/>
        </w:rPr>
        <w:t xml:space="preserve">). Data that is achieved in such a fashion may be far superior to current standards. For example, DESP pictures include a colour retinal photograph centered on the optic nerve and another retinal photograph centered on the macula. Reconstructed wide field images may yield more information about the retina, especially with the respect to retinal mid-periphery. This might be also useful in documenting pigmented lesions, </w:t>
      </w:r>
      <w:r w:rsidRPr="00017F55">
        <w:rPr>
          <w:rFonts w:ascii="Book Antiqua" w:hAnsi="Book Antiqua" w:cs="Book Antiqua"/>
          <w:i/>
          <w:iCs/>
          <w:color w:val="000000"/>
          <w:sz w:val="24"/>
          <w:szCs w:val="24"/>
          <w:lang w:val="en-US"/>
        </w:rPr>
        <w:t>i.e.</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choroidal </w:t>
      </w:r>
      <w:proofErr w:type="spellStart"/>
      <w:r w:rsidRPr="00017F55">
        <w:rPr>
          <w:rFonts w:ascii="Book Antiqua" w:hAnsi="Book Antiqua" w:cs="Book Antiqua"/>
          <w:color w:val="000000"/>
          <w:sz w:val="24"/>
          <w:szCs w:val="24"/>
          <w:lang w:val="en-US"/>
        </w:rPr>
        <w:t>naevi</w:t>
      </w:r>
      <w:proofErr w:type="spellEnd"/>
      <w:r w:rsidRPr="00017F55">
        <w:rPr>
          <w:rFonts w:ascii="Book Antiqua" w:hAnsi="Book Antiqua" w:cs="Book Antiqua"/>
          <w:color w:val="000000"/>
          <w:sz w:val="24"/>
          <w:szCs w:val="24"/>
          <w:lang w:val="en-US"/>
        </w:rPr>
        <w:t xml:space="preserve"> in the retinal periphery</w:t>
      </w:r>
      <w:r w:rsidRPr="00017F55">
        <w:rPr>
          <w:rFonts w:ascii="Book Antiqua" w:hAnsi="Book Antiqua" w:cs="Book Antiqua"/>
          <w:color w:val="000000"/>
          <w:sz w:val="24"/>
          <w:szCs w:val="24"/>
          <w:lang w:val="en-US" w:eastAsia="zh-CN"/>
        </w:rPr>
        <w:t>,</w:t>
      </w:r>
      <w:r w:rsidRPr="00017F55">
        <w:rPr>
          <w:rFonts w:ascii="Book Antiqua" w:hAnsi="Book Antiqua" w:cs="Book Antiqua"/>
          <w:i/>
          <w:iCs/>
          <w:color w:val="000000"/>
          <w:sz w:val="24"/>
          <w:szCs w:val="24"/>
          <w:lang w:val="en-US"/>
        </w:rPr>
        <w:t xml:space="preserve"> etc</w:t>
      </w:r>
      <w:r w:rsidRPr="00017F55">
        <w:rPr>
          <w:rFonts w:ascii="Book Antiqua" w:hAnsi="Book Antiqua" w:cs="Book Antiqua"/>
          <w:color w:val="000000"/>
          <w:sz w:val="24"/>
          <w:szCs w:val="24"/>
          <w:lang w:val="en-US"/>
        </w:rPr>
        <w:t>.</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Optometrists in the United Kingdom are increasingly using retinal imaging as a part of their routine examination in addition to refraction and </w:t>
      </w:r>
      <w:proofErr w:type="spellStart"/>
      <w:r w:rsidRPr="00017F55">
        <w:rPr>
          <w:rFonts w:ascii="Book Antiqua" w:hAnsi="Book Antiqua" w:cs="Book Antiqua"/>
          <w:color w:val="000000"/>
          <w:sz w:val="24"/>
          <w:szCs w:val="24"/>
          <w:lang w:val="en-US"/>
        </w:rPr>
        <w:t>fundoscopy</w:t>
      </w:r>
      <w:proofErr w:type="spellEnd"/>
      <w:r w:rsidRPr="00017F55">
        <w:rPr>
          <w:rFonts w:ascii="Book Antiqua" w:hAnsi="Book Antiqua" w:cs="Book Antiqua"/>
          <w:color w:val="000000"/>
          <w:sz w:val="24"/>
          <w:szCs w:val="24"/>
          <w:lang w:val="en-US"/>
        </w:rPr>
        <w:t xml:space="preserve">. This has probably improved the detection of retinal pathologies and has led to increased referrals to the hospital eye services. </w:t>
      </w:r>
    </w:p>
    <w:p w:rsidR="00EC6855" w:rsidRPr="00017F55" w:rsidRDefault="004939D0" w:rsidP="00EC6855">
      <w:pPr>
        <w:shd w:val="clear" w:color="auto" w:fill="FFFFFF"/>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Angiography highlights the retinal vessels following intravenous injection of a fluorescent dye, as opposed to autofluorescence that does not require any dye. Sodium</w:t>
      </w:r>
      <w:r w:rsidRPr="00017F55">
        <w:rPr>
          <w:rStyle w:val="apple-converted-space"/>
          <w:rFonts w:ascii="Book Antiqua" w:hAnsi="Book Antiqua" w:cs="Book Antiqua"/>
          <w:color w:val="000000"/>
          <w:sz w:val="24"/>
          <w:szCs w:val="24"/>
          <w:lang w:val="en-US"/>
        </w:rPr>
        <w:t> </w:t>
      </w:r>
      <w:hyperlink r:id="rId9" w:tooltip="Fluorescein angiography" w:history="1">
        <w:r w:rsidRPr="00017F55">
          <w:rPr>
            <w:rStyle w:val="a4"/>
            <w:rFonts w:ascii="Book Antiqua" w:hAnsi="Book Antiqua" w:cs="Book Antiqua"/>
            <w:color w:val="000000"/>
            <w:sz w:val="24"/>
            <w:szCs w:val="24"/>
            <w:u w:val="none"/>
            <w:lang w:val="en-US"/>
          </w:rPr>
          <w:t>fluorescein angiography</w:t>
        </w:r>
      </w:hyperlink>
      <w:r w:rsidRPr="00017F55">
        <w:rPr>
          <w:rStyle w:val="apple-converted-space"/>
          <w:rFonts w:ascii="Book Antiqua" w:hAnsi="Book Antiqua" w:cs="Book Antiqua"/>
          <w:color w:val="000000"/>
          <w:sz w:val="24"/>
          <w:szCs w:val="24"/>
          <w:lang w:val="en-US"/>
        </w:rPr>
        <w:t> </w:t>
      </w:r>
      <w:r w:rsidRPr="00017F55">
        <w:rPr>
          <w:rFonts w:ascii="Book Antiqua" w:hAnsi="Book Antiqua" w:cs="Book Antiqua"/>
          <w:color w:val="000000"/>
          <w:sz w:val="24"/>
          <w:szCs w:val="24"/>
          <w:lang w:val="en-US"/>
        </w:rPr>
        <w:t>(FFA) is a widely used technique for retinal imaging (Fig</w:t>
      </w:r>
      <w:r w:rsidRPr="00017F55">
        <w:rPr>
          <w:rFonts w:ascii="Book Antiqua" w:hAnsi="Book Antiqua" w:cs="Book Antiqua"/>
          <w:color w:val="000000"/>
          <w:sz w:val="24"/>
          <w:szCs w:val="24"/>
          <w:lang w:val="en-US" w:eastAsia="zh-CN"/>
        </w:rPr>
        <w:t xml:space="preserve">ure </w:t>
      </w:r>
      <w:r w:rsidRPr="00017F55">
        <w:rPr>
          <w:rFonts w:ascii="Book Antiqua" w:hAnsi="Book Antiqua" w:cs="Book Antiqua"/>
          <w:color w:val="000000"/>
          <w:sz w:val="24"/>
          <w:szCs w:val="24"/>
          <w:lang w:val="en-US"/>
        </w:rPr>
        <w:t>1E, Fig</w:t>
      </w:r>
      <w:r w:rsidRPr="00017F55">
        <w:rPr>
          <w:rFonts w:ascii="Book Antiqua" w:hAnsi="Book Antiqua" w:cs="Book Antiqua"/>
          <w:color w:val="000000"/>
          <w:sz w:val="24"/>
          <w:szCs w:val="24"/>
          <w:lang w:val="en-US" w:eastAsia="zh-CN"/>
        </w:rPr>
        <w:t xml:space="preserve">ure </w:t>
      </w:r>
      <w:r w:rsidRPr="00017F55">
        <w:rPr>
          <w:rFonts w:ascii="Book Antiqua" w:hAnsi="Book Antiqua" w:cs="Book Antiqua"/>
          <w:color w:val="000000"/>
          <w:sz w:val="24"/>
          <w:szCs w:val="24"/>
          <w:lang w:val="en-US"/>
        </w:rPr>
        <w:t>2</w:t>
      </w:r>
      <w:r w:rsidRPr="00017F55">
        <w:rPr>
          <w:rFonts w:ascii="Book Antiqua" w:hAnsi="Book Antiqua" w:cs="Book Antiqua"/>
          <w:color w:val="000000"/>
          <w:sz w:val="24"/>
          <w:szCs w:val="24"/>
          <w:lang w:val="en-US" w:eastAsia="zh-CN"/>
        </w:rPr>
        <w:t>A</w:t>
      </w:r>
      <w:r w:rsidRPr="00017F55">
        <w:rPr>
          <w:rFonts w:ascii="Book Antiqua" w:hAnsi="Book Antiqua" w:cs="Book Antiqua"/>
          <w:color w:val="000000"/>
          <w:sz w:val="24"/>
          <w:szCs w:val="24"/>
          <w:lang w:val="en-US"/>
        </w:rPr>
        <w:t xml:space="preserve">), whereas </w:t>
      </w:r>
      <w:hyperlink r:id="rId10" w:tooltip="Indocyanine green" w:history="1">
        <w:r w:rsidRPr="00017F55">
          <w:rPr>
            <w:rStyle w:val="a4"/>
            <w:rFonts w:ascii="Book Antiqua" w:hAnsi="Book Antiqua" w:cs="Book Antiqua"/>
            <w:color w:val="000000"/>
            <w:sz w:val="24"/>
            <w:szCs w:val="24"/>
            <w:u w:val="none"/>
            <w:lang w:val="en-US"/>
          </w:rPr>
          <w:t>indocyanine green</w:t>
        </w:r>
      </w:hyperlink>
      <w:r w:rsidRPr="00017F55">
        <w:rPr>
          <w:rStyle w:val="apple-converted-space"/>
          <w:rFonts w:ascii="Book Antiqua" w:hAnsi="Book Antiqua" w:cs="Book Antiqua"/>
          <w:color w:val="000000"/>
          <w:sz w:val="24"/>
          <w:szCs w:val="24"/>
          <w:lang w:val="en-US"/>
        </w:rPr>
        <w:t> </w:t>
      </w:r>
      <w:r w:rsidRPr="00017F55">
        <w:rPr>
          <w:rFonts w:ascii="Book Antiqua" w:hAnsi="Book Antiqua" w:cs="Book Antiqua"/>
          <w:color w:val="000000"/>
          <w:sz w:val="24"/>
          <w:szCs w:val="24"/>
          <w:lang w:val="en-US"/>
        </w:rPr>
        <w:t xml:space="preserve">(ICG) angiography is </w:t>
      </w:r>
      <w:r w:rsidRPr="00017F55">
        <w:rPr>
          <w:rFonts w:ascii="Book Antiqua" w:hAnsi="Book Antiqua" w:cs="Book Antiqua"/>
          <w:color w:val="000000"/>
          <w:sz w:val="24"/>
          <w:szCs w:val="24"/>
          <w:lang w:val="en-US"/>
        </w:rPr>
        <w:lastRenderedPageBreak/>
        <w:t>used to assess choroidal pathology (</w:t>
      </w:r>
      <w:r w:rsidRPr="00017F55">
        <w:rPr>
          <w:rFonts w:ascii="Book Antiqua" w:hAnsi="Book Antiqua" w:cs="Book Antiqua"/>
          <w:i/>
          <w:iCs/>
          <w:color w:val="000000"/>
          <w:sz w:val="24"/>
          <w:szCs w:val="24"/>
          <w:lang w:val="en-US"/>
        </w:rPr>
        <w:t>i.e.</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idiopathic </w:t>
      </w:r>
      <w:proofErr w:type="spellStart"/>
      <w:r w:rsidRPr="00017F55">
        <w:rPr>
          <w:rFonts w:ascii="Book Antiqua" w:hAnsi="Book Antiqua" w:cs="Book Antiqua"/>
          <w:color w:val="000000"/>
          <w:sz w:val="24"/>
          <w:szCs w:val="24"/>
          <w:lang w:val="en-US"/>
        </w:rPr>
        <w:t>polypoidal</w:t>
      </w:r>
      <w:proofErr w:type="spellEnd"/>
      <w:r w:rsidRPr="00017F55">
        <w:rPr>
          <w:rFonts w:ascii="Book Antiqua" w:hAnsi="Book Antiqua" w:cs="Book Antiqua"/>
          <w:color w:val="000000"/>
          <w:sz w:val="24"/>
          <w:szCs w:val="24"/>
          <w:lang w:val="en-US"/>
        </w:rPr>
        <w:t xml:space="preserve"> choroidal </w:t>
      </w:r>
      <w:proofErr w:type="spellStart"/>
      <w:r w:rsidRPr="00017F55">
        <w:rPr>
          <w:rFonts w:ascii="Book Antiqua" w:hAnsi="Book Antiqua" w:cs="Book Antiqua"/>
          <w:color w:val="000000"/>
          <w:sz w:val="24"/>
          <w:szCs w:val="24"/>
          <w:lang w:val="en-US"/>
        </w:rPr>
        <w:t>vasculopathy</w:t>
      </w:r>
      <w:proofErr w:type="spellEnd"/>
      <w:r w:rsidRPr="00017F55">
        <w:rPr>
          <w:rFonts w:ascii="Book Antiqua" w:hAnsi="Book Antiqua" w:cs="Book Antiqua"/>
          <w:color w:val="000000"/>
          <w:sz w:val="24"/>
          <w:szCs w:val="24"/>
          <w:lang w:val="en-US"/>
        </w:rPr>
        <w:t xml:space="preserve">) (Figure 2B). </w:t>
      </w:r>
      <w:r w:rsidRPr="00017F55">
        <w:rPr>
          <w:rFonts w:ascii="Book Antiqua" w:hAnsi="Book Antiqua" w:cs="Book Antiqua"/>
          <w:color w:val="000000"/>
          <w:sz w:val="24"/>
          <w:szCs w:val="24"/>
          <w:shd w:val="clear" w:color="auto" w:fill="FFFFFF"/>
          <w:lang w:val="en-US"/>
        </w:rPr>
        <w:t>Angiography can be performed using d</w:t>
      </w:r>
      <w:r w:rsidRPr="00017F55">
        <w:rPr>
          <w:rFonts w:ascii="Book Antiqua" w:hAnsi="Book Antiqua" w:cs="Book Antiqua"/>
          <w:color w:val="000000"/>
          <w:sz w:val="24"/>
          <w:szCs w:val="24"/>
          <w:lang w:val="en-US"/>
        </w:rPr>
        <w:t>igital fundu</w:t>
      </w:r>
      <w:r w:rsidR="00E86EB0" w:rsidRPr="00017F55">
        <w:rPr>
          <w:rFonts w:ascii="Book Antiqua" w:hAnsi="Book Antiqua" w:cs="Book Antiqua"/>
          <w:color w:val="000000"/>
          <w:sz w:val="24"/>
          <w:szCs w:val="24"/>
          <w:lang w:val="en-US"/>
        </w:rPr>
        <w:t>s camera or SLO. In some cases</w:t>
      </w:r>
      <w:r w:rsidR="00EC6855" w:rsidRPr="00017F55">
        <w:rPr>
          <w:rFonts w:ascii="Book Antiqua" w:hAnsi="Book Antiqua" w:cs="Book Antiqua"/>
          <w:color w:val="000000"/>
          <w:sz w:val="24"/>
          <w:szCs w:val="24"/>
          <w:lang w:val="en-US"/>
        </w:rPr>
        <w:t>,</w:t>
      </w:r>
      <w:r w:rsidRPr="00017F55">
        <w:rPr>
          <w:rFonts w:ascii="Book Antiqua" w:hAnsi="Book Antiqua" w:cs="Book Antiqua"/>
          <w:color w:val="000000"/>
          <w:sz w:val="24"/>
          <w:szCs w:val="24"/>
          <w:lang w:val="en-US"/>
        </w:rPr>
        <w:t xml:space="preserve"> FFA and ICG </w:t>
      </w:r>
      <w:r w:rsidR="00EC6855" w:rsidRPr="00017F55">
        <w:rPr>
          <w:rFonts w:ascii="Book Antiqua" w:hAnsi="Book Antiqua" w:cs="Book Antiqua"/>
          <w:color w:val="000000"/>
          <w:sz w:val="24"/>
          <w:szCs w:val="24"/>
          <w:lang w:val="en-US"/>
        </w:rPr>
        <w:t xml:space="preserve">angiography may be </w:t>
      </w:r>
      <w:r w:rsidRPr="00017F55">
        <w:rPr>
          <w:rFonts w:ascii="Book Antiqua" w:hAnsi="Book Antiqua" w:cs="Book Antiqua"/>
          <w:color w:val="000000"/>
          <w:sz w:val="24"/>
          <w:szCs w:val="24"/>
          <w:lang w:val="en-US"/>
        </w:rPr>
        <w:t>performed simultaneously, for example in age-related macular degenera</w:t>
      </w:r>
      <w:r w:rsidR="00E86EB0" w:rsidRPr="00017F55">
        <w:rPr>
          <w:rFonts w:ascii="Book Antiqua" w:hAnsi="Book Antiqua" w:cs="Book Antiqua"/>
          <w:color w:val="000000"/>
          <w:sz w:val="24"/>
          <w:szCs w:val="24"/>
          <w:lang w:val="en-US"/>
        </w:rPr>
        <w:t>tion (AMD) patients</w:t>
      </w:r>
      <w:r w:rsidRPr="00017F55">
        <w:rPr>
          <w:rFonts w:ascii="Book Antiqua" w:hAnsi="Book Antiqua" w:cs="Book Antiqua"/>
          <w:color w:val="000000"/>
          <w:sz w:val="24"/>
          <w:szCs w:val="24"/>
          <w:lang w:val="en-US"/>
        </w:rPr>
        <w:t xml:space="preserve"> in order to exclude or diagnose idiopathic IPCV or other AMD variants. </w:t>
      </w:r>
      <w:r w:rsidR="00EC6855" w:rsidRPr="00017F55">
        <w:rPr>
          <w:rFonts w:ascii="Book Antiqua" w:hAnsi="Book Antiqua" w:cs="Book Antiqua"/>
          <w:color w:val="000000"/>
          <w:sz w:val="24"/>
          <w:szCs w:val="24"/>
          <w:lang w:val="en-US"/>
        </w:rPr>
        <w:t xml:space="preserve">This may be a departmental or local policy depending upon disease prevalence. </w:t>
      </w:r>
    </w:p>
    <w:p w:rsidR="004939D0" w:rsidRPr="00017F55" w:rsidRDefault="004939D0" w:rsidP="00EC6855">
      <w:pPr>
        <w:shd w:val="clear" w:color="auto" w:fill="FFFFFF"/>
        <w:spacing w:after="0" w:line="360" w:lineRule="auto"/>
        <w:ind w:firstLineChars="98" w:firstLine="235"/>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Serial photographs taken against a digital timed counter show vascular perfusion. Images are interpreted in terms of hypo- and </w:t>
      </w:r>
      <w:proofErr w:type="spellStart"/>
      <w:r w:rsidRPr="00017F55">
        <w:rPr>
          <w:rFonts w:ascii="Book Antiqua" w:hAnsi="Book Antiqua" w:cs="Book Antiqua"/>
          <w:color w:val="000000"/>
          <w:sz w:val="24"/>
          <w:szCs w:val="24"/>
          <w:lang w:val="en-US"/>
        </w:rPr>
        <w:t>hyperfluorescence</w:t>
      </w:r>
      <w:proofErr w:type="spellEnd"/>
      <w:r w:rsidRPr="00017F55">
        <w:rPr>
          <w:rFonts w:ascii="Book Antiqua" w:hAnsi="Book Antiqua" w:cs="Book Antiqua"/>
          <w:color w:val="000000"/>
          <w:sz w:val="24"/>
          <w:szCs w:val="24"/>
          <w:lang w:val="en-US"/>
        </w:rPr>
        <w:t xml:space="preserve">. In correlation with colour photographs as well as OCT they may reveal possible underlying mechanisms of the disease. </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lang w:val="en-US"/>
        </w:rPr>
        <w:t xml:space="preserve">Subtle lateral displacement of the camera during colour retinal photography or angiography provides a stereo image of the retina when viewing two pictures together. This delivers a three-dimensional image seen by a special viewer. The observer may therefore appreciate any elevation or depression of tissues in the area of </w:t>
      </w:r>
      <w:proofErr w:type="gramStart"/>
      <w:r w:rsidRPr="00017F55">
        <w:rPr>
          <w:rFonts w:ascii="Book Antiqua" w:hAnsi="Book Antiqua" w:cs="Book Antiqua"/>
          <w:color w:val="000000"/>
          <w:sz w:val="24"/>
          <w:szCs w:val="24"/>
          <w:lang w:val="en-US"/>
        </w:rPr>
        <w:t>interest</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16]</w:t>
      </w:r>
      <w:r w:rsidRPr="00017F55">
        <w:rPr>
          <w:rFonts w:ascii="Book Antiqua" w:hAnsi="Book Antiqua" w:cs="Book Antiqua"/>
          <w:color w:val="000000"/>
          <w:sz w:val="24"/>
          <w:szCs w:val="24"/>
          <w:lang w:val="en-US"/>
        </w:rPr>
        <w:t>. An example is optic nerve cupping or pigment epithelial detachment.</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eastAsia="zh-CN"/>
        </w:rPr>
      </w:pPr>
    </w:p>
    <w:p w:rsidR="004939D0" w:rsidRPr="00017F55" w:rsidRDefault="004939D0" w:rsidP="00990D2C">
      <w:pPr>
        <w:shd w:val="clear" w:color="auto" w:fill="FFFFFF"/>
        <w:spacing w:after="0" w:line="360" w:lineRule="auto"/>
        <w:jc w:val="both"/>
        <w:outlineLvl w:val="0"/>
        <w:rPr>
          <w:rFonts w:ascii="Book Antiqua" w:hAnsi="Book Antiqua" w:cs="Book Antiqua"/>
          <w:color w:val="000000"/>
          <w:sz w:val="24"/>
          <w:szCs w:val="24"/>
          <w:lang w:val="en-US" w:eastAsia="zh-CN"/>
        </w:rPr>
      </w:pPr>
      <w:r w:rsidRPr="00017F55">
        <w:rPr>
          <w:rFonts w:ascii="Book Antiqua" w:hAnsi="Book Antiqua" w:cs="Book Antiqua"/>
          <w:b/>
          <w:bCs/>
          <w:i/>
          <w:iCs/>
          <w:color w:val="000000"/>
          <w:sz w:val="24"/>
          <w:szCs w:val="24"/>
          <w:lang w:val="en-US"/>
        </w:rPr>
        <w:t>Scanning laser ophthalmoscopy</w:t>
      </w:r>
      <w:r w:rsidRPr="00017F55">
        <w:rPr>
          <w:rFonts w:ascii="Book Antiqua" w:hAnsi="Book Antiqua" w:cs="Book Antiqua"/>
          <w:color w:val="000000"/>
          <w:sz w:val="24"/>
          <w:szCs w:val="24"/>
          <w:lang w:val="en-US"/>
        </w:rPr>
        <w:t xml:space="preserve"> </w:t>
      </w: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shd w:val="clear" w:color="auto" w:fill="FFFFFF"/>
          <w:lang w:val="en-US"/>
        </w:rPr>
        <w:t xml:space="preserve">The </w:t>
      </w:r>
      <w:proofErr w:type="spellStart"/>
      <w:r w:rsidRPr="00017F55">
        <w:rPr>
          <w:rFonts w:ascii="Book Antiqua" w:hAnsi="Book Antiqua" w:cs="Book Antiqua"/>
          <w:color w:val="000000"/>
          <w:sz w:val="24"/>
          <w:szCs w:val="24"/>
          <w:shd w:val="clear" w:color="auto" w:fill="FFFFFF"/>
          <w:lang w:val="en-US"/>
        </w:rPr>
        <w:t>cSLO</w:t>
      </w:r>
      <w:proofErr w:type="spellEnd"/>
      <w:r w:rsidRPr="00017F55">
        <w:rPr>
          <w:rFonts w:ascii="Book Antiqua" w:hAnsi="Book Antiqua" w:cs="Book Antiqua"/>
          <w:color w:val="000000"/>
          <w:sz w:val="24"/>
          <w:szCs w:val="24"/>
          <w:shd w:val="clear" w:color="auto" w:fill="FFFFFF"/>
          <w:lang w:val="en-US"/>
        </w:rPr>
        <w:t xml:space="preserve"> can be used for several retinal imaging modalities including FFA, ICG and FAF.</w:t>
      </w:r>
      <w:r w:rsidRPr="00017F55">
        <w:rPr>
          <w:rStyle w:val="apple-converted-space"/>
          <w:rFonts w:ascii="Book Antiqua" w:hAnsi="Book Antiqua" w:cs="Book Antiqua"/>
          <w:color w:val="000000"/>
          <w:sz w:val="24"/>
          <w:szCs w:val="24"/>
          <w:shd w:val="clear" w:color="auto" w:fill="FFFFFF"/>
          <w:lang w:val="en-US"/>
        </w:rPr>
        <w:t> </w:t>
      </w:r>
      <w:r w:rsidRPr="00017F55">
        <w:rPr>
          <w:rFonts w:ascii="Book Antiqua" w:hAnsi="Book Antiqua" w:cs="Book Antiqua"/>
          <w:color w:val="000000"/>
          <w:sz w:val="24"/>
          <w:szCs w:val="24"/>
          <w:shd w:val="clear" w:color="auto" w:fill="FFFFFF"/>
          <w:lang w:val="en-US"/>
        </w:rPr>
        <w:t xml:space="preserve">Monochromatic laser illumination combined with a confocal optical system produce high-contrast, finely detailed images. A laser beam scans across the fundus to illuminate the retina point-by-point. The light reflected from the retinal tissues is captured by a photomultiplier. The output of the photomultiplier is recorded and displayed in a digital video format. </w:t>
      </w:r>
      <w:r w:rsidRPr="00017F55">
        <w:rPr>
          <w:rFonts w:ascii="Book Antiqua" w:hAnsi="Book Antiqua" w:cs="Book Antiqua"/>
          <w:color w:val="000000"/>
          <w:sz w:val="24"/>
          <w:szCs w:val="24"/>
          <w:lang w:val="en-US"/>
        </w:rPr>
        <w:t>High acquisition speed and eye-tracking software enables image sampling of several frames to produce a mean image (digital reformatted version).</w:t>
      </w:r>
      <w:r w:rsidRPr="00017F55">
        <w:rPr>
          <w:rFonts w:ascii="Book Antiqua" w:hAnsi="Book Antiqua" w:cs="Book Antiqua"/>
          <w:color w:val="000000"/>
          <w:sz w:val="24"/>
          <w:szCs w:val="24"/>
          <w:shd w:val="clear" w:color="auto" w:fill="FFFFFF"/>
          <w:lang w:val="en-US"/>
        </w:rPr>
        <w:t xml:space="preserve"> </w:t>
      </w:r>
      <w:r w:rsidRPr="00017F55">
        <w:rPr>
          <w:rFonts w:ascii="Book Antiqua" w:hAnsi="Book Antiqua" w:cs="Book Antiqua"/>
          <w:color w:val="000000"/>
          <w:sz w:val="24"/>
          <w:szCs w:val="24"/>
          <w:lang w:val="en-US"/>
        </w:rPr>
        <w:t xml:space="preserve">The standard format of view varies by instrument. The standard </w:t>
      </w:r>
      <w:proofErr w:type="spellStart"/>
      <w:r w:rsidRPr="00017F55">
        <w:rPr>
          <w:rFonts w:ascii="Book Antiqua" w:hAnsi="Book Antiqua" w:cs="Book Antiqua"/>
          <w:color w:val="000000"/>
          <w:sz w:val="24"/>
          <w:szCs w:val="24"/>
          <w:lang w:val="en-US"/>
        </w:rPr>
        <w:t>cSLO</w:t>
      </w:r>
      <w:proofErr w:type="spellEnd"/>
      <w:r w:rsidRPr="00017F55">
        <w:rPr>
          <w:rFonts w:ascii="Book Antiqua" w:hAnsi="Book Antiqua" w:cs="Book Antiqua"/>
          <w:color w:val="000000"/>
          <w:sz w:val="24"/>
          <w:szCs w:val="24"/>
          <w:lang w:val="en-US"/>
        </w:rPr>
        <w:t xml:space="preserve"> displays red-free retinal images and does not convey images in a </w:t>
      </w:r>
      <w:r w:rsidRPr="00017F55">
        <w:rPr>
          <w:rFonts w:ascii="Book Antiqua" w:hAnsi="Book Antiqua" w:cs="Book Antiqua"/>
          <w:color w:val="000000"/>
          <w:sz w:val="24"/>
          <w:szCs w:val="24"/>
          <w:lang w:val="en-GB"/>
        </w:rPr>
        <w:t>colour</w:t>
      </w:r>
      <w:r w:rsidRPr="00017F55">
        <w:rPr>
          <w:rFonts w:ascii="Book Antiqua" w:hAnsi="Book Antiqua" w:cs="Book Antiqua"/>
          <w:color w:val="000000"/>
          <w:sz w:val="24"/>
          <w:szCs w:val="24"/>
          <w:lang w:val="en-US"/>
        </w:rPr>
        <w:t xml:space="preserve"> format. The field of view is usually 3</w:t>
      </w:r>
      <w:r w:rsidRPr="00017F55">
        <w:rPr>
          <w:rFonts w:ascii="宋体" w:cs="宋体"/>
          <w:color w:val="000000"/>
          <w:sz w:val="24"/>
          <w:szCs w:val="24"/>
          <w:lang w:val="en-US"/>
        </w:rPr>
        <w:t>0</w:t>
      </w:r>
      <w:r w:rsidRPr="00017F55">
        <w:rPr>
          <w:rFonts w:ascii="Book Antiqua" w:hAnsi="Book Antiqua" w:cs="Book Antiqua"/>
          <w:color w:val="000000"/>
          <w:sz w:val="24"/>
          <w:szCs w:val="24"/>
          <w:vertAlign w:val="superscript"/>
          <w:lang w:val="en-US" w:eastAsia="zh-CN"/>
        </w:rPr>
        <w:t>°</w:t>
      </w:r>
      <w:r w:rsidRPr="00017F55">
        <w:rPr>
          <w:rStyle w:val="apple-converted-space"/>
          <w:rFonts w:ascii="Book Antiqua" w:hAnsi="Book Antiqua" w:cs="Book Antiqua"/>
          <w:color w:val="000000"/>
          <w:sz w:val="24"/>
          <w:szCs w:val="24"/>
          <w:lang w:val="en-US"/>
        </w:rPr>
        <w:t xml:space="preserve">. </w:t>
      </w:r>
      <w:r w:rsidRPr="00017F55">
        <w:rPr>
          <w:rFonts w:ascii="Book Antiqua" w:hAnsi="Book Antiqua" w:cs="Book Antiqua"/>
          <w:color w:val="000000"/>
          <w:sz w:val="24"/>
          <w:szCs w:val="24"/>
          <w:lang w:val="en-US"/>
        </w:rPr>
        <w:t>Auxiliary lenses (15</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20</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35</w:t>
      </w:r>
      <w:r w:rsidRPr="00017F55">
        <w:rPr>
          <w:rFonts w:ascii="Book Antiqua" w:hAnsi="Book Antiqua" w:cs="Book Antiqua"/>
          <w:color w:val="000000"/>
          <w:sz w:val="24"/>
          <w:szCs w:val="24"/>
          <w:vertAlign w:val="superscript"/>
          <w:lang w:val="en-US" w:eastAsia="zh-CN"/>
        </w:rPr>
        <w:t xml:space="preserve">° </w:t>
      </w:r>
      <w:r w:rsidRPr="00017F55">
        <w:rPr>
          <w:rFonts w:ascii="Book Antiqua" w:hAnsi="Book Antiqua" w:cs="Book Antiqua"/>
          <w:color w:val="000000"/>
          <w:sz w:val="24"/>
          <w:szCs w:val="24"/>
          <w:lang w:val="en-US"/>
        </w:rPr>
        <w:t>and 55</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xml:space="preserve">) are available for </w:t>
      </w:r>
      <w:proofErr w:type="spellStart"/>
      <w:r w:rsidRPr="00017F55">
        <w:rPr>
          <w:rFonts w:ascii="Book Antiqua" w:hAnsi="Book Antiqua" w:cs="Book Antiqua"/>
          <w:color w:val="000000"/>
          <w:sz w:val="24"/>
          <w:szCs w:val="24"/>
          <w:lang w:val="en-US"/>
        </w:rPr>
        <w:t>cSLO</w:t>
      </w:r>
      <w:proofErr w:type="spellEnd"/>
      <w:r w:rsidRPr="00017F55">
        <w:rPr>
          <w:rFonts w:ascii="Book Antiqua" w:hAnsi="Book Antiqua" w:cs="Book Antiqua"/>
          <w:color w:val="000000"/>
          <w:sz w:val="24"/>
          <w:szCs w:val="24"/>
          <w:lang w:val="en-US"/>
        </w:rPr>
        <w:t xml:space="preserve"> systems such as Heidelberg </w:t>
      </w:r>
      <w:proofErr w:type="spellStart"/>
      <w:r w:rsidRPr="00017F55">
        <w:rPr>
          <w:rFonts w:ascii="Book Antiqua" w:hAnsi="Book Antiqua" w:cs="Book Antiqua"/>
          <w:color w:val="000000"/>
          <w:sz w:val="24"/>
          <w:szCs w:val="24"/>
          <w:lang w:val="en-US"/>
        </w:rPr>
        <w:t>Spectralis</w:t>
      </w:r>
      <w:proofErr w:type="spellEnd"/>
      <w:r w:rsidRPr="00017F55">
        <w:rPr>
          <w:rFonts w:ascii="Book Antiqua" w:hAnsi="Book Antiqua" w:cs="Book Antiqua"/>
          <w:color w:val="000000"/>
          <w:sz w:val="24"/>
          <w:szCs w:val="24"/>
          <w:lang w:val="en-US"/>
        </w:rPr>
        <w:t xml:space="preserve"> HRA. The </w:t>
      </w:r>
      <w:proofErr w:type="spellStart"/>
      <w:r w:rsidRPr="00017F55">
        <w:rPr>
          <w:rFonts w:ascii="Book Antiqua" w:hAnsi="Book Antiqua" w:cs="Book Antiqua"/>
          <w:color w:val="000000"/>
          <w:sz w:val="24"/>
          <w:szCs w:val="24"/>
          <w:lang w:val="en-US"/>
        </w:rPr>
        <w:t>Staurenghi</w:t>
      </w:r>
      <w:proofErr w:type="spellEnd"/>
      <w:r w:rsidRPr="00017F55">
        <w:rPr>
          <w:rFonts w:ascii="Book Antiqua" w:hAnsi="Book Antiqua" w:cs="Book Antiqua"/>
          <w:color w:val="000000"/>
          <w:sz w:val="24"/>
          <w:szCs w:val="24"/>
          <w:lang w:val="en-US"/>
        </w:rPr>
        <w:t xml:space="preserve"> contact lens provides an angle of 150</w:t>
      </w:r>
      <w:r w:rsidRPr="00017F55">
        <w:rPr>
          <w:rFonts w:ascii="Book Antiqua" w:hAnsi="Book Antiqua" w:cs="Book Antiqua"/>
          <w:color w:val="000000"/>
          <w:sz w:val="24"/>
          <w:szCs w:val="24"/>
          <w:vertAlign w:val="superscript"/>
          <w:lang w:val="en-US" w:eastAsia="zh-CN"/>
        </w:rPr>
        <w:t>°</w:t>
      </w:r>
      <w:r w:rsidRPr="00017F55">
        <w:rPr>
          <w:rStyle w:val="apple-converted-space"/>
          <w:rFonts w:ascii="Book Antiqua" w:hAnsi="Book Antiqua" w:cs="Book Antiqua"/>
          <w:color w:val="000000"/>
          <w:sz w:val="24"/>
          <w:szCs w:val="24"/>
          <w:lang w:val="en-US"/>
        </w:rPr>
        <w:t> </w:t>
      </w:r>
      <w:r w:rsidRPr="00017F55">
        <w:rPr>
          <w:rFonts w:ascii="Book Antiqua" w:hAnsi="Book Antiqua" w:cs="Book Antiqua"/>
          <w:color w:val="000000"/>
          <w:sz w:val="24"/>
          <w:szCs w:val="24"/>
          <w:lang w:val="en-US"/>
        </w:rPr>
        <w:t>with the Heidelberg HRA. The wide-angle lens is primarily used for peripheral imaging in either diabetic retinopathy or venous occlusive disease. This may be used as a red free ultra</w:t>
      </w:r>
      <w:r w:rsidR="000B748D" w:rsidRPr="00017F55">
        <w:rPr>
          <w:rFonts w:ascii="Book Antiqua" w:hAnsi="Book Antiqua" w:cs="Book Antiqua"/>
          <w:color w:val="000000"/>
          <w:sz w:val="24"/>
          <w:szCs w:val="24"/>
          <w:lang w:val="en-US"/>
        </w:rPr>
        <w:t>-</w:t>
      </w:r>
      <w:r w:rsidRPr="00017F55">
        <w:rPr>
          <w:rFonts w:ascii="Book Antiqua" w:hAnsi="Book Antiqua" w:cs="Book Antiqua"/>
          <w:color w:val="000000"/>
          <w:sz w:val="24"/>
          <w:szCs w:val="24"/>
          <w:lang w:val="en-US"/>
        </w:rPr>
        <w:t xml:space="preserve">wide image or in conjunction </w:t>
      </w:r>
      <w:r w:rsidRPr="00017F55">
        <w:rPr>
          <w:rFonts w:ascii="Book Antiqua" w:hAnsi="Book Antiqua" w:cs="Book Antiqua"/>
          <w:color w:val="000000"/>
          <w:sz w:val="24"/>
          <w:szCs w:val="24"/>
          <w:lang w:val="en-US"/>
        </w:rPr>
        <w:lastRenderedPageBreak/>
        <w:t xml:space="preserve">with fluorescein or indocyanine green </w:t>
      </w:r>
      <w:proofErr w:type="gramStart"/>
      <w:r w:rsidRPr="00017F55">
        <w:rPr>
          <w:rFonts w:ascii="Book Antiqua" w:hAnsi="Book Antiqua" w:cs="Book Antiqua"/>
          <w:color w:val="000000"/>
          <w:sz w:val="24"/>
          <w:szCs w:val="24"/>
          <w:lang w:val="en-US"/>
        </w:rPr>
        <w:t>angiography</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17]</w:t>
      </w:r>
      <w:r w:rsidRPr="00017F55">
        <w:rPr>
          <w:rFonts w:ascii="Book Antiqua" w:hAnsi="Book Antiqua" w:cs="Book Antiqua"/>
          <w:color w:val="000000"/>
          <w:sz w:val="24"/>
          <w:szCs w:val="24"/>
          <w:lang w:val="en-US"/>
        </w:rPr>
        <w:t xml:space="preserve">. Obtained pictures are of excellent quality and provide good insight into the retinal periphery. However this modality involves a skilled retinal photographer, one assistant and another person for intravenous dye injection. </w:t>
      </w: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eastAsia="zh-CN"/>
        </w:rPr>
      </w:pPr>
    </w:p>
    <w:p w:rsidR="004939D0" w:rsidRPr="00017F55" w:rsidRDefault="004939D0" w:rsidP="00990D2C">
      <w:pPr>
        <w:shd w:val="clear" w:color="auto" w:fill="FFFFFF"/>
        <w:spacing w:after="0" w:line="360" w:lineRule="auto"/>
        <w:jc w:val="both"/>
        <w:outlineLvl w:val="0"/>
        <w:rPr>
          <w:rFonts w:ascii="Book Antiqua" w:hAnsi="Book Antiqua" w:cs="Book Antiqua"/>
          <w:i/>
          <w:iCs/>
          <w:color w:val="000000"/>
          <w:sz w:val="24"/>
          <w:szCs w:val="24"/>
          <w:lang w:val="en-US" w:eastAsia="zh-CN"/>
        </w:rPr>
      </w:pPr>
      <w:r w:rsidRPr="00017F55">
        <w:rPr>
          <w:rFonts w:ascii="Book Antiqua" w:hAnsi="Book Antiqua" w:cs="Book Antiqua"/>
          <w:b/>
          <w:bCs/>
          <w:i/>
          <w:iCs/>
          <w:color w:val="000000"/>
          <w:sz w:val="24"/>
          <w:szCs w:val="24"/>
          <w:lang w:val="en-US"/>
        </w:rPr>
        <w:t xml:space="preserve">Wide field contact imaging </w:t>
      </w:r>
      <w:r w:rsidRPr="00017F55">
        <w:rPr>
          <w:rFonts w:ascii="Book Antiqua" w:hAnsi="Book Antiqua" w:cs="Book Antiqua"/>
          <w:b/>
          <w:bCs/>
          <w:i/>
          <w:iCs/>
          <w:color w:val="000000"/>
          <w:sz w:val="24"/>
          <w:szCs w:val="24"/>
          <w:shd w:val="clear" w:color="auto" w:fill="FFFFFF"/>
          <w:lang w:val="en-US"/>
        </w:rPr>
        <w:t>systems</w:t>
      </w: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shd w:val="clear" w:color="auto" w:fill="FFFFFF"/>
          <w:lang w:val="en-US" w:eastAsia="zh-CN"/>
        </w:rPr>
      </w:pPr>
      <w:r w:rsidRPr="00017F55">
        <w:rPr>
          <w:rFonts w:ascii="Book Antiqua" w:hAnsi="Book Antiqua" w:cs="Book Antiqua"/>
          <w:color w:val="000000"/>
          <w:sz w:val="24"/>
          <w:szCs w:val="24"/>
          <w:lang w:val="en-US"/>
        </w:rPr>
        <w:t xml:space="preserve">Wide field contact imaging </w:t>
      </w:r>
      <w:r w:rsidRPr="00017F55">
        <w:rPr>
          <w:rFonts w:ascii="Book Antiqua" w:hAnsi="Book Antiqua" w:cs="Book Antiqua"/>
          <w:color w:val="000000"/>
          <w:sz w:val="24"/>
          <w:szCs w:val="24"/>
          <w:shd w:val="clear" w:color="auto" w:fill="FFFFFF"/>
          <w:lang w:val="en-US"/>
        </w:rPr>
        <w:t>systems such as RETCAM by Clarity Medical Systems, CA</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 U</w:t>
      </w:r>
      <w:r w:rsidRPr="00017F55">
        <w:rPr>
          <w:rFonts w:ascii="Book Antiqua" w:hAnsi="Book Antiqua" w:cs="Book Antiqua"/>
          <w:color w:val="000000"/>
          <w:sz w:val="24"/>
          <w:szCs w:val="24"/>
          <w:shd w:val="clear" w:color="auto" w:fill="FFFFFF"/>
          <w:lang w:val="en-US" w:eastAsia="zh-CN"/>
        </w:rPr>
        <w:t xml:space="preserve">nited </w:t>
      </w:r>
      <w:r w:rsidRPr="00017F55">
        <w:rPr>
          <w:rFonts w:ascii="Book Antiqua" w:hAnsi="Book Antiqua" w:cs="Book Antiqua"/>
          <w:color w:val="000000"/>
          <w:sz w:val="24"/>
          <w:szCs w:val="24"/>
          <w:shd w:val="clear" w:color="auto" w:fill="FFFFFF"/>
          <w:lang w:val="en-US"/>
        </w:rPr>
        <w:t>S</w:t>
      </w:r>
      <w:r w:rsidRPr="00017F55">
        <w:rPr>
          <w:rFonts w:ascii="Book Antiqua" w:hAnsi="Book Antiqua" w:cs="Book Antiqua"/>
          <w:color w:val="000000"/>
          <w:sz w:val="24"/>
          <w:szCs w:val="24"/>
          <w:shd w:val="clear" w:color="auto" w:fill="FFFFFF"/>
          <w:lang w:val="en-US" w:eastAsia="zh-CN"/>
        </w:rPr>
        <w:t>tates</w:t>
      </w:r>
      <w:r w:rsidRPr="00017F55">
        <w:rPr>
          <w:rFonts w:ascii="Book Antiqua" w:hAnsi="Book Antiqua" w:cs="Book Antiqua"/>
          <w:color w:val="000000"/>
          <w:sz w:val="24"/>
          <w:szCs w:val="24"/>
          <w:shd w:val="clear" w:color="auto" w:fill="FFFFFF"/>
          <w:lang w:val="en-US"/>
        </w:rPr>
        <w:t xml:space="preserve"> are capable of capturing retinal images in colour mode as well as fluorescein angiography mode. This mode of photography requires topical anaesthesia, a coupling agent (clear gel) and a speculum. It is extensively use</w:t>
      </w:r>
      <w:r w:rsidR="002D2BF0" w:rsidRPr="00017F55">
        <w:rPr>
          <w:rFonts w:ascii="Book Antiqua" w:hAnsi="Book Antiqua" w:cs="Book Antiqua"/>
          <w:color w:val="000000"/>
          <w:sz w:val="24"/>
          <w:szCs w:val="24"/>
          <w:shd w:val="clear" w:color="auto" w:fill="FFFFFF"/>
          <w:lang w:val="en-US"/>
        </w:rPr>
        <w:t>d</w:t>
      </w:r>
      <w:r w:rsidRPr="00017F55">
        <w:rPr>
          <w:rFonts w:ascii="Book Antiqua" w:hAnsi="Book Antiqua" w:cs="Book Antiqua"/>
          <w:color w:val="000000"/>
          <w:sz w:val="24"/>
          <w:szCs w:val="24"/>
          <w:shd w:val="clear" w:color="auto" w:fill="FFFFFF"/>
          <w:lang w:val="en-US"/>
        </w:rPr>
        <w:t xml:space="preserve"> in paediatric ophthalmology for management of retinopathy of prematurity</w:t>
      </w:r>
      <w:r w:rsidRPr="00017F55">
        <w:rPr>
          <w:rFonts w:ascii="Book Antiqua" w:hAnsi="Book Antiqua" w:cs="Book Antiqua"/>
          <w:color w:val="000000"/>
          <w:sz w:val="24"/>
          <w:szCs w:val="24"/>
          <w:shd w:val="clear" w:color="auto" w:fill="FFFFFF"/>
          <w:vertAlign w:val="superscript"/>
          <w:lang w:val="en-US" w:eastAsia="zh-CN"/>
        </w:rPr>
        <w:t>[18]</w:t>
      </w:r>
      <w:r w:rsidRPr="00017F55">
        <w:rPr>
          <w:rFonts w:ascii="Book Antiqua" w:hAnsi="Book Antiqua" w:cs="Book Antiqua"/>
          <w:color w:val="000000"/>
          <w:sz w:val="24"/>
          <w:szCs w:val="24"/>
          <w:shd w:val="clear" w:color="auto" w:fill="FFFFFF"/>
          <w:lang w:val="en-US"/>
        </w:rPr>
        <w:t xml:space="preserve"> (Figure 2C) and </w:t>
      </w:r>
      <w:r w:rsidR="002D2BF0" w:rsidRPr="00017F55">
        <w:rPr>
          <w:rFonts w:ascii="Book Antiqua" w:hAnsi="Book Antiqua" w:cs="Book Antiqua"/>
          <w:color w:val="000000"/>
          <w:sz w:val="24"/>
          <w:szCs w:val="24"/>
          <w:shd w:val="clear" w:color="auto" w:fill="FFFFFF"/>
          <w:lang w:val="en-US"/>
        </w:rPr>
        <w:t>as</w:t>
      </w:r>
      <w:r w:rsidR="000B748D" w:rsidRPr="00017F55">
        <w:rPr>
          <w:rFonts w:ascii="Book Antiqua" w:hAnsi="Book Antiqua" w:cs="Book Antiqua"/>
          <w:color w:val="000000"/>
          <w:sz w:val="24"/>
          <w:szCs w:val="24"/>
          <w:shd w:val="clear" w:color="auto" w:fill="FFFFFF"/>
          <w:lang w:val="en-US"/>
        </w:rPr>
        <w:t xml:space="preserve"> </w:t>
      </w:r>
      <w:r w:rsidRPr="00017F55">
        <w:rPr>
          <w:rFonts w:ascii="Book Antiqua" w:hAnsi="Book Antiqua" w:cs="Book Antiqua"/>
          <w:color w:val="000000"/>
          <w:sz w:val="24"/>
          <w:szCs w:val="24"/>
          <w:shd w:val="clear" w:color="auto" w:fill="FFFFFF"/>
          <w:lang w:val="en-US"/>
        </w:rPr>
        <w:t>an objective documentation of other conditions, such as retinal haemorrhages in non-accidental injuries. The latest version, RetCam3 can record short (up to 2 min) high-resolution videos of retinal status. Pictures can be saved in EMR compatible files (</w:t>
      </w:r>
      <w:r w:rsidRPr="00017F55">
        <w:rPr>
          <w:rFonts w:ascii="Book Antiqua" w:hAnsi="Book Antiqua" w:cs="Book Antiqua"/>
          <w:i/>
          <w:iCs/>
          <w:color w:val="000000"/>
          <w:sz w:val="24"/>
          <w:szCs w:val="24"/>
          <w:shd w:val="clear" w:color="auto" w:fill="FFFFFF"/>
          <w:lang w:val="en-US"/>
        </w:rPr>
        <w:t>i.e.</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 DICOM format). </w:t>
      </w:r>
    </w:p>
    <w:p w:rsidR="004939D0" w:rsidRPr="00017F55" w:rsidRDefault="004939D0" w:rsidP="006E2B99">
      <w:pPr>
        <w:shd w:val="clear" w:color="auto" w:fill="FFFFFF"/>
        <w:spacing w:after="0" w:line="360" w:lineRule="auto"/>
        <w:jc w:val="both"/>
        <w:rPr>
          <w:rFonts w:ascii="Book Antiqua" w:hAnsi="Book Antiqua" w:cs="Book Antiqua"/>
          <w:i/>
          <w:iCs/>
          <w:color w:val="000000"/>
          <w:sz w:val="24"/>
          <w:szCs w:val="24"/>
          <w:lang w:val="en-US" w:eastAsia="zh-CN"/>
        </w:rPr>
      </w:pPr>
    </w:p>
    <w:p w:rsidR="004939D0" w:rsidRPr="00017F55" w:rsidRDefault="004939D0" w:rsidP="00990D2C">
      <w:pPr>
        <w:shd w:val="clear" w:color="auto" w:fill="FFFFFF"/>
        <w:spacing w:after="0" w:line="360" w:lineRule="auto"/>
        <w:jc w:val="both"/>
        <w:outlineLvl w:val="0"/>
        <w:rPr>
          <w:rFonts w:ascii="Book Antiqua" w:hAnsi="Book Antiqua" w:cs="Book Antiqua"/>
          <w:i/>
          <w:iCs/>
          <w:color w:val="000000"/>
          <w:sz w:val="24"/>
          <w:szCs w:val="24"/>
          <w:lang w:val="en-US" w:eastAsia="zh-CN"/>
        </w:rPr>
      </w:pPr>
      <w:r w:rsidRPr="00017F55">
        <w:rPr>
          <w:rFonts w:ascii="Book Antiqua" w:hAnsi="Book Antiqua" w:cs="Book Antiqua"/>
          <w:b/>
          <w:bCs/>
          <w:i/>
          <w:iCs/>
          <w:color w:val="000000"/>
          <w:sz w:val="24"/>
          <w:szCs w:val="24"/>
          <w:lang w:val="en-US"/>
        </w:rPr>
        <w:t xml:space="preserve">Wide and ultra-wide field imaging </w:t>
      </w:r>
      <w:r w:rsidRPr="00017F55">
        <w:rPr>
          <w:rFonts w:ascii="Book Antiqua" w:hAnsi="Book Antiqua" w:cs="Book Antiqua"/>
          <w:b/>
          <w:bCs/>
          <w:i/>
          <w:iCs/>
          <w:color w:val="000000"/>
          <w:sz w:val="24"/>
          <w:szCs w:val="24"/>
          <w:shd w:val="clear" w:color="auto" w:fill="FFFFFF"/>
          <w:lang w:val="en-US"/>
        </w:rPr>
        <w:t>systems</w:t>
      </w: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shd w:val="clear" w:color="auto" w:fill="FFFFFF"/>
          <w:lang w:val="en-US"/>
        </w:rPr>
      </w:pPr>
      <w:r w:rsidRPr="00017F55">
        <w:rPr>
          <w:rFonts w:ascii="Book Antiqua" w:hAnsi="Book Antiqua" w:cs="Book Antiqua"/>
          <w:color w:val="000000"/>
          <w:sz w:val="24"/>
          <w:szCs w:val="24"/>
          <w:lang w:val="en-US"/>
        </w:rPr>
        <w:t>Wide and ultra-wide field</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US"/>
        </w:rPr>
        <w:t xml:space="preserve">imaging </w:t>
      </w:r>
      <w:r w:rsidRPr="00017F55">
        <w:rPr>
          <w:rFonts w:ascii="Book Antiqua" w:hAnsi="Book Antiqua" w:cs="Book Antiqua"/>
          <w:color w:val="000000"/>
          <w:sz w:val="24"/>
          <w:szCs w:val="24"/>
          <w:shd w:val="clear" w:color="auto" w:fill="FFFFFF"/>
          <w:lang w:val="en-US"/>
        </w:rPr>
        <w:t>systems</w:t>
      </w:r>
      <w:r w:rsidRPr="00017F55">
        <w:rPr>
          <w:rFonts w:ascii="Book Antiqua" w:hAnsi="Book Antiqua" w:cs="Book Antiqua"/>
          <w:b/>
          <w:bCs/>
          <w:color w:val="000000"/>
          <w:sz w:val="24"/>
          <w:szCs w:val="24"/>
          <w:shd w:val="clear" w:color="auto" w:fill="FFFFFF"/>
          <w:lang w:val="en-US"/>
        </w:rPr>
        <w:t xml:space="preserve"> </w:t>
      </w:r>
      <w:r w:rsidRPr="00017F55">
        <w:rPr>
          <w:rFonts w:ascii="Book Antiqua" w:hAnsi="Book Antiqua" w:cs="Book Antiqua"/>
          <w:color w:val="000000"/>
          <w:sz w:val="24"/>
          <w:szCs w:val="24"/>
          <w:shd w:val="clear" w:color="auto" w:fill="FFFFFF"/>
          <w:lang w:val="en-US"/>
        </w:rPr>
        <w:t>utilize SLO technology combined with an ellipsoidal mirror. These are capable of capturing up to 20</w:t>
      </w:r>
      <w:r w:rsidRPr="00017F55">
        <w:rPr>
          <w:rFonts w:ascii="宋体" w:cs="宋体"/>
          <w:color w:val="000000"/>
          <w:sz w:val="24"/>
          <w:szCs w:val="24"/>
          <w:shd w:val="clear" w:color="auto" w:fill="FFFFFF"/>
          <w:lang w:val="en-US"/>
        </w:rPr>
        <w:t>0</w:t>
      </w:r>
      <w:r w:rsidRPr="00017F55">
        <w:rPr>
          <w:rFonts w:ascii="Book Antiqua" w:hAnsi="Book Antiqua" w:cs="Book Antiqua"/>
          <w:color w:val="000000"/>
          <w:sz w:val="24"/>
          <w:szCs w:val="24"/>
          <w:shd w:val="clear" w:color="auto" w:fill="FFFFFF"/>
          <w:vertAlign w:val="superscript"/>
          <w:lang w:val="en-US" w:eastAsia="zh-CN"/>
        </w:rPr>
        <w:t>°</w:t>
      </w:r>
      <w:r w:rsidRPr="00017F55">
        <w:rPr>
          <w:rFonts w:ascii="Book Antiqua" w:hAnsi="Book Antiqua" w:cs="Book Antiqua"/>
          <w:color w:val="000000"/>
          <w:sz w:val="24"/>
          <w:szCs w:val="24"/>
          <w:shd w:val="clear" w:color="auto" w:fill="FFFFFF"/>
          <w:lang w:val="en-US"/>
        </w:rPr>
        <w:t xml:space="preserve"> of the retina in a single </w:t>
      </w:r>
      <w:proofErr w:type="gramStart"/>
      <w:r w:rsidRPr="00017F55">
        <w:rPr>
          <w:rFonts w:ascii="Book Antiqua" w:hAnsi="Book Antiqua" w:cs="Book Antiqua"/>
          <w:color w:val="000000"/>
          <w:sz w:val="24"/>
          <w:szCs w:val="24"/>
          <w:shd w:val="clear" w:color="auto" w:fill="FFFFFF"/>
          <w:lang w:val="en-US"/>
        </w:rPr>
        <w:t>image</w:t>
      </w:r>
      <w:r w:rsidRPr="00017F55">
        <w:rPr>
          <w:rFonts w:ascii="Book Antiqua" w:hAnsi="Book Antiqua" w:cs="Book Antiqua"/>
          <w:color w:val="000000"/>
          <w:sz w:val="24"/>
          <w:szCs w:val="24"/>
          <w:shd w:val="clear" w:color="auto" w:fill="FFFFFF"/>
          <w:vertAlign w:val="superscript"/>
          <w:lang w:val="en-US" w:eastAsia="zh-CN"/>
        </w:rPr>
        <w:t>[</w:t>
      </w:r>
      <w:proofErr w:type="gramEnd"/>
      <w:r w:rsidRPr="00017F55">
        <w:rPr>
          <w:rFonts w:ascii="Book Antiqua" w:hAnsi="Book Antiqua" w:cs="Book Antiqua"/>
          <w:color w:val="000000"/>
          <w:sz w:val="24"/>
          <w:szCs w:val="24"/>
          <w:shd w:val="clear" w:color="auto" w:fill="FFFFFF"/>
          <w:vertAlign w:val="superscript"/>
          <w:lang w:val="en-US" w:eastAsia="zh-CN"/>
        </w:rPr>
        <w:t>19]</w:t>
      </w:r>
      <w:r w:rsidRPr="00017F55">
        <w:rPr>
          <w:rFonts w:ascii="Book Antiqua" w:hAnsi="Book Antiqua" w:cs="Book Antiqua"/>
          <w:color w:val="000000"/>
          <w:sz w:val="24"/>
          <w:szCs w:val="24"/>
          <w:shd w:val="clear" w:color="auto" w:fill="FFFFFF"/>
          <w:lang w:val="en-US"/>
        </w:rPr>
        <w:t>. It has been shown that changes in peripheral retina can be related with central retinal abnormalities</w:t>
      </w:r>
      <w:r w:rsidRPr="00017F55">
        <w:rPr>
          <w:rFonts w:ascii="Book Antiqua" w:hAnsi="Book Antiqua" w:cs="Book Antiqua"/>
          <w:color w:val="000000"/>
          <w:sz w:val="24"/>
          <w:szCs w:val="24"/>
          <w:shd w:val="clear" w:color="auto" w:fill="FFFFFF"/>
          <w:vertAlign w:val="superscript"/>
          <w:lang w:val="en-US" w:eastAsia="zh-CN"/>
        </w:rPr>
        <w:t>[20]</w:t>
      </w:r>
      <w:r w:rsidRPr="00017F55">
        <w:rPr>
          <w:rFonts w:ascii="Book Antiqua" w:hAnsi="Book Antiqua" w:cs="Book Antiqua"/>
          <w:color w:val="000000"/>
          <w:sz w:val="24"/>
          <w:szCs w:val="24"/>
          <w:shd w:val="clear" w:color="auto" w:fill="FFFFFF"/>
          <w:lang w:val="en-US"/>
        </w:rPr>
        <w:t>. This</w:t>
      </w:r>
      <w:r w:rsidR="008D0B36" w:rsidRPr="00017F55">
        <w:rPr>
          <w:rFonts w:ascii="Book Antiqua" w:hAnsi="Book Antiqua" w:cs="Book Antiqua"/>
          <w:color w:val="000000"/>
          <w:sz w:val="24"/>
          <w:szCs w:val="24"/>
          <w:shd w:val="clear" w:color="auto" w:fill="FFFFFF"/>
          <w:lang w:val="en-US"/>
        </w:rPr>
        <w:t xml:space="preserve"> makes wide and ultra-wide field imaging particularly</w:t>
      </w:r>
      <w:r w:rsidRPr="00017F55">
        <w:rPr>
          <w:rFonts w:ascii="Book Antiqua" w:hAnsi="Book Antiqua" w:cs="Book Antiqua"/>
          <w:color w:val="000000"/>
          <w:sz w:val="24"/>
          <w:szCs w:val="24"/>
          <w:shd w:val="clear" w:color="auto" w:fill="FFFFFF"/>
          <w:lang w:val="en-US"/>
        </w:rPr>
        <w:t xml:space="preserve">  useful in detection and classification of diabetic retinopathy</w:t>
      </w:r>
      <w:r w:rsidR="002D2BF0" w:rsidRPr="00017F55">
        <w:rPr>
          <w:rFonts w:ascii="Book Antiqua" w:hAnsi="Book Antiqua" w:cs="Book Antiqua"/>
          <w:color w:val="000000"/>
          <w:sz w:val="24"/>
          <w:szCs w:val="24"/>
          <w:shd w:val="clear" w:color="auto" w:fill="FFFFFF"/>
          <w:lang w:val="en-US"/>
        </w:rPr>
        <w:t xml:space="preserve">, </w:t>
      </w:r>
      <w:r w:rsidRPr="00017F55">
        <w:rPr>
          <w:rFonts w:ascii="Book Antiqua" w:hAnsi="Book Antiqua" w:cs="Book Antiqua"/>
          <w:color w:val="000000"/>
          <w:sz w:val="24"/>
          <w:szCs w:val="24"/>
          <w:shd w:val="clear" w:color="auto" w:fill="FFFFFF"/>
          <w:lang w:val="en-US"/>
        </w:rPr>
        <w:t xml:space="preserve"> </w:t>
      </w:r>
      <w:r w:rsidR="002D2BF0" w:rsidRPr="00017F55">
        <w:rPr>
          <w:rFonts w:ascii="Book Antiqua" w:hAnsi="Book Antiqua" w:cs="Book Antiqua"/>
          <w:color w:val="000000"/>
          <w:sz w:val="24"/>
          <w:szCs w:val="24"/>
          <w:shd w:val="clear" w:color="auto" w:fill="FFFFFF"/>
          <w:lang w:val="en-US"/>
        </w:rPr>
        <w:t>e</w:t>
      </w:r>
      <w:r w:rsidRPr="00017F55">
        <w:rPr>
          <w:rFonts w:ascii="Book Antiqua" w:hAnsi="Book Antiqua" w:cs="Book Antiqua"/>
          <w:color w:val="000000"/>
          <w:sz w:val="24"/>
          <w:szCs w:val="24"/>
          <w:shd w:val="clear" w:color="auto" w:fill="FFFFFF"/>
          <w:lang w:val="en-US"/>
        </w:rPr>
        <w:t xml:space="preserve">specially </w:t>
      </w:r>
      <w:r w:rsidR="002D2BF0" w:rsidRPr="00017F55">
        <w:rPr>
          <w:rFonts w:ascii="Book Antiqua" w:hAnsi="Book Antiqua" w:cs="Book Antiqua"/>
          <w:color w:val="000000"/>
          <w:sz w:val="24"/>
          <w:szCs w:val="24"/>
          <w:shd w:val="clear" w:color="auto" w:fill="FFFFFF"/>
          <w:lang w:val="en-US"/>
        </w:rPr>
        <w:t xml:space="preserve">when it comes to </w:t>
      </w:r>
      <w:r w:rsidRPr="00017F55">
        <w:rPr>
          <w:rFonts w:ascii="Book Antiqua" w:hAnsi="Book Antiqua" w:cs="Book Antiqua"/>
          <w:color w:val="000000"/>
          <w:sz w:val="24"/>
          <w:szCs w:val="24"/>
          <w:shd w:val="clear" w:color="auto" w:fill="FFFFFF"/>
          <w:lang w:val="en-US"/>
        </w:rPr>
        <w:t>peripheral retinal changes</w:t>
      </w:r>
      <w:r w:rsidRPr="00017F55">
        <w:rPr>
          <w:rFonts w:ascii="Book Antiqua" w:hAnsi="Book Antiqua" w:cs="Book Antiqua"/>
          <w:color w:val="000000"/>
          <w:sz w:val="24"/>
          <w:szCs w:val="24"/>
          <w:shd w:val="clear" w:color="auto" w:fill="FFFFFF"/>
          <w:vertAlign w:val="superscript"/>
          <w:lang w:val="en-US" w:eastAsia="zh-CN"/>
        </w:rPr>
        <w:t>[21,22]</w:t>
      </w:r>
      <w:r w:rsidRPr="00017F55">
        <w:rPr>
          <w:rFonts w:ascii="Book Antiqua" w:hAnsi="Book Antiqua" w:cs="Book Antiqua"/>
          <w:color w:val="000000"/>
          <w:sz w:val="24"/>
          <w:szCs w:val="24"/>
          <w:shd w:val="clear" w:color="auto" w:fill="FFFFFF"/>
          <w:vertAlign w:val="superscript"/>
          <w:lang w:val="en-US"/>
        </w:rPr>
        <w:t xml:space="preserve"> </w:t>
      </w:r>
      <w:r w:rsidRPr="00017F55">
        <w:rPr>
          <w:rFonts w:ascii="Book Antiqua" w:hAnsi="Book Antiqua" w:cs="Book Antiqua"/>
          <w:color w:val="000000"/>
          <w:sz w:val="24"/>
          <w:szCs w:val="24"/>
          <w:shd w:val="clear" w:color="auto" w:fill="FFFFFF"/>
          <w:lang w:val="en-US"/>
        </w:rPr>
        <w:t xml:space="preserve">as well as </w:t>
      </w:r>
      <w:r w:rsidR="008D0B36" w:rsidRPr="00017F55">
        <w:rPr>
          <w:rFonts w:ascii="Book Antiqua" w:hAnsi="Book Antiqua" w:cs="Book Antiqua"/>
          <w:color w:val="000000"/>
          <w:sz w:val="24"/>
          <w:szCs w:val="24"/>
          <w:shd w:val="clear" w:color="auto" w:fill="FFFFFF"/>
          <w:lang w:val="en-US"/>
        </w:rPr>
        <w:t xml:space="preserve">in cases of </w:t>
      </w:r>
      <w:r w:rsidRPr="00017F55">
        <w:rPr>
          <w:rFonts w:ascii="Book Antiqua" w:hAnsi="Book Antiqua" w:cs="Book Antiqua"/>
          <w:color w:val="000000"/>
          <w:sz w:val="24"/>
          <w:szCs w:val="24"/>
          <w:shd w:val="clear" w:color="auto" w:fill="FFFFFF"/>
          <w:lang w:val="en-US"/>
        </w:rPr>
        <w:t>retinopathy of prematurity (ROP)</w:t>
      </w:r>
      <w:r w:rsidRPr="00017F55">
        <w:rPr>
          <w:rFonts w:ascii="Book Antiqua" w:hAnsi="Book Antiqua" w:cs="Book Antiqua"/>
          <w:color w:val="000000"/>
          <w:sz w:val="24"/>
          <w:szCs w:val="24"/>
          <w:shd w:val="clear" w:color="auto" w:fill="FFFFFF"/>
          <w:vertAlign w:val="superscript"/>
          <w:lang w:val="en-US" w:eastAsia="zh-CN"/>
        </w:rPr>
        <w:t>[23,24]</w:t>
      </w:r>
      <w:r w:rsidRPr="00017F55">
        <w:rPr>
          <w:rFonts w:ascii="Book Antiqua" w:hAnsi="Book Antiqua" w:cs="Book Antiqua"/>
          <w:color w:val="000000"/>
          <w:sz w:val="24"/>
          <w:szCs w:val="24"/>
          <w:shd w:val="clear" w:color="auto" w:fill="FFFFFF"/>
          <w:lang w:val="en-US"/>
        </w:rPr>
        <w:t>.</w:t>
      </w:r>
      <w:r w:rsidRPr="00017F55">
        <w:rPr>
          <w:rFonts w:ascii="Book Antiqua" w:hAnsi="Book Antiqua" w:cs="Book Antiqua"/>
          <w:color w:val="000000"/>
          <w:sz w:val="24"/>
          <w:szCs w:val="24"/>
          <w:lang w:val="en-US"/>
        </w:rPr>
        <w:t xml:space="preserve"> </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The </w:t>
      </w:r>
      <w:proofErr w:type="spellStart"/>
      <w:r w:rsidRPr="00017F55">
        <w:rPr>
          <w:rFonts w:ascii="Book Antiqua" w:hAnsi="Book Antiqua" w:cs="Book Antiqua"/>
          <w:color w:val="000000"/>
          <w:sz w:val="24"/>
          <w:szCs w:val="24"/>
          <w:lang w:val="en-US"/>
        </w:rPr>
        <w:t>Optos</w:t>
      </w:r>
      <w:proofErr w:type="spellEnd"/>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Optomap</w:t>
      </w:r>
      <w:proofErr w:type="spellEnd"/>
      <w:r w:rsidRPr="00017F55">
        <w:rPr>
          <w:rFonts w:ascii="Book Antiqua" w:hAnsi="Book Antiqua" w:cs="Book Antiqua"/>
          <w:color w:val="000000"/>
          <w:sz w:val="24"/>
          <w:szCs w:val="24"/>
          <w:lang w:val="en-US"/>
        </w:rPr>
        <w:t>® is one of the retinal imaging instruments with capabilities of capturing an ultra-wide field format of 200</w:t>
      </w:r>
      <w:r w:rsidRPr="00017F55">
        <w:rPr>
          <w:rFonts w:ascii="Book Antiqua" w:hAnsi="Book Antiqua" w:cs="Book Antiqua"/>
          <w:color w:val="000000"/>
          <w:sz w:val="24"/>
          <w:szCs w:val="24"/>
          <w:shd w:val="clear" w:color="auto" w:fill="FFFFFF"/>
          <w:vertAlign w:val="superscript"/>
          <w:lang w:val="en-US" w:eastAsia="zh-CN"/>
        </w:rPr>
        <w:t>°</w:t>
      </w:r>
      <w:r w:rsidRPr="00017F55">
        <w:rPr>
          <w:rFonts w:ascii="Book Antiqua" w:hAnsi="Book Antiqua" w:cs="Book Antiqua"/>
          <w:color w:val="000000"/>
          <w:sz w:val="24"/>
          <w:szCs w:val="24"/>
          <w:vertAlign w:val="superscript"/>
          <w:lang w:val="en-US"/>
        </w:rPr>
        <w:t xml:space="preserve"> </w:t>
      </w:r>
      <w:r w:rsidRPr="00017F55">
        <w:rPr>
          <w:rFonts w:ascii="Book Antiqua" w:hAnsi="Book Antiqua" w:cs="Book Antiqua"/>
          <w:color w:val="000000"/>
          <w:sz w:val="24"/>
          <w:szCs w:val="24"/>
          <w:lang w:val="en-US"/>
        </w:rPr>
        <w:t xml:space="preserve">(Figure 2D). The machine is bulky and therefore difficult to move around in the clinic. However it is easy to use and has been utilized in adults, children and babies. It has been successfully utilized for ROP screening in prematurely-born </w:t>
      </w:r>
      <w:proofErr w:type="gramStart"/>
      <w:r w:rsidRPr="00017F55">
        <w:rPr>
          <w:rFonts w:ascii="Book Antiqua" w:hAnsi="Book Antiqua" w:cs="Book Antiqua"/>
          <w:color w:val="000000"/>
          <w:sz w:val="24"/>
          <w:szCs w:val="24"/>
          <w:lang w:val="en-US"/>
        </w:rPr>
        <w:t>infants</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22-24]</w:t>
      </w:r>
      <w:r w:rsidRPr="00017F55">
        <w:rPr>
          <w:rFonts w:ascii="Book Antiqua" w:hAnsi="Book Antiqua" w:cs="Book Antiqua"/>
          <w:color w:val="000000"/>
          <w:sz w:val="24"/>
          <w:szCs w:val="24"/>
          <w:lang w:val="en-US"/>
        </w:rPr>
        <w:t>.</w:t>
      </w:r>
      <w:r w:rsidRPr="00017F55">
        <w:rPr>
          <w:rFonts w:ascii="Book Antiqua" w:hAnsi="Book Antiqua" w:cs="Book Antiqua"/>
          <w:color w:val="000000"/>
          <w:sz w:val="24"/>
          <w:szCs w:val="24"/>
          <w:vertAlign w:val="superscript"/>
          <w:lang w:val="en-US"/>
        </w:rPr>
        <w:t xml:space="preserve"> </w:t>
      </w:r>
      <w:proofErr w:type="spellStart"/>
      <w:r w:rsidRPr="00017F55">
        <w:rPr>
          <w:rFonts w:ascii="Book Antiqua" w:hAnsi="Book Antiqua" w:cs="Book Antiqua"/>
          <w:color w:val="000000"/>
          <w:sz w:val="24"/>
          <w:szCs w:val="24"/>
          <w:lang w:val="en-US"/>
        </w:rPr>
        <w:t>Optos</w:t>
      </w:r>
      <w:proofErr w:type="spellEnd"/>
      <w:r w:rsidRPr="00017F55">
        <w:rPr>
          <w:rFonts w:ascii="Book Antiqua" w:hAnsi="Book Antiqua" w:cs="Book Antiqua"/>
          <w:color w:val="000000"/>
          <w:sz w:val="24"/>
          <w:szCs w:val="24"/>
          <w:lang w:val="en-US"/>
        </w:rPr>
        <w:t xml:space="preserve"> images can be used to guide laser treatment in patients with proliferative diabetic </w:t>
      </w:r>
      <w:proofErr w:type="gramStart"/>
      <w:r w:rsidRPr="00017F55">
        <w:rPr>
          <w:rFonts w:ascii="Book Antiqua" w:hAnsi="Book Antiqua" w:cs="Book Antiqua"/>
          <w:color w:val="000000"/>
          <w:sz w:val="24"/>
          <w:szCs w:val="24"/>
          <w:lang w:val="en-US"/>
        </w:rPr>
        <w:t>retinopathy</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25]</w:t>
      </w:r>
      <w:r w:rsidRPr="00017F55">
        <w:rPr>
          <w:rFonts w:ascii="Book Antiqua" w:hAnsi="Book Antiqua" w:cs="Book Antiqua"/>
          <w:color w:val="000000"/>
          <w:sz w:val="24"/>
          <w:szCs w:val="24"/>
          <w:lang w:val="en-US"/>
        </w:rPr>
        <w:t>. The newer models (</w:t>
      </w:r>
      <w:r w:rsidRPr="00017F55">
        <w:rPr>
          <w:rFonts w:ascii="Book Antiqua" w:hAnsi="Book Antiqua" w:cs="Book Antiqua"/>
          <w:i/>
          <w:iCs/>
          <w:color w:val="000000"/>
          <w:sz w:val="24"/>
          <w:szCs w:val="24"/>
          <w:lang w:val="en-US"/>
        </w:rPr>
        <w:t>i.e.</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Optomap</w:t>
      </w:r>
      <w:proofErr w:type="spellEnd"/>
      <w:r w:rsidRPr="00017F55">
        <w:rPr>
          <w:rFonts w:ascii="Book Antiqua" w:hAnsi="Book Antiqua" w:cs="Book Antiqua"/>
          <w:color w:val="000000"/>
          <w:sz w:val="24"/>
          <w:szCs w:val="24"/>
          <w:lang w:val="en-US"/>
        </w:rPr>
        <w:t xml:space="preserve"> Daytona and California) are more compact.</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lang w:val="en-US"/>
        </w:rPr>
        <w:lastRenderedPageBreak/>
        <w:t xml:space="preserve">The </w:t>
      </w:r>
      <w:proofErr w:type="spellStart"/>
      <w:r w:rsidRPr="00017F55">
        <w:rPr>
          <w:rFonts w:ascii="Book Antiqua" w:hAnsi="Book Antiqua" w:cs="Book Antiqua"/>
          <w:color w:val="000000"/>
          <w:sz w:val="24"/>
          <w:szCs w:val="24"/>
          <w:lang w:val="en-US"/>
        </w:rPr>
        <w:t>Optomap</w:t>
      </w:r>
      <w:proofErr w:type="spellEnd"/>
      <w:r w:rsidRPr="00017F55">
        <w:rPr>
          <w:rFonts w:ascii="Book Antiqua" w:hAnsi="Book Antiqua" w:cs="Book Antiqua"/>
          <w:color w:val="000000"/>
          <w:sz w:val="24"/>
          <w:szCs w:val="24"/>
          <w:lang w:val="en-US"/>
        </w:rPr>
        <w:t xml:space="preserve"> 200Tx is a device based on the </w:t>
      </w:r>
      <w:proofErr w:type="spellStart"/>
      <w:r w:rsidRPr="00017F55">
        <w:rPr>
          <w:rFonts w:ascii="Book Antiqua" w:hAnsi="Book Antiqua" w:cs="Book Antiqua"/>
          <w:color w:val="000000"/>
          <w:sz w:val="24"/>
          <w:szCs w:val="24"/>
          <w:lang w:val="en-US"/>
        </w:rPr>
        <w:t>cSLO</w:t>
      </w:r>
      <w:proofErr w:type="spellEnd"/>
      <w:r w:rsidRPr="00017F55">
        <w:rPr>
          <w:rFonts w:ascii="Book Antiqua" w:hAnsi="Book Antiqua" w:cs="Book Antiqua"/>
          <w:color w:val="000000"/>
          <w:sz w:val="24"/>
          <w:szCs w:val="24"/>
          <w:lang w:val="en-US"/>
        </w:rPr>
        <w:t xml:space="preserve"> principle. The image acquisition is based on r</w:t>
      </w:r>
      <w:proofErr w:type="spellStart"/>
      <w:r w:rsidRPr="00017F55">
        <w:rPr>
          <w:rFonts w:ascii="Book Antiqua" w:hAnsi="Book Antiqua" w:cs="Book Antiqua"/>
          <w:color w:val="000000"/>
          <w:sz w:val="24"/>
          <w:szCs w:val="24"/>
          <w:lang w:val="en-GB" w:eastAsia="en-GB"/>
        </w:rPr>
        <w:t>ed</w:t>
      </w:r>
      <w:proofErr w:type="spellEnd"/>
      <w:r w:rsidRPr="00017F55">
        <w:rPr>
          <w:rFonts w:ascii="Book Antiqua" w:hAnsi="Book Antiqua" w:cs="Book Antiqua"/>
          <w:color w:val="000000"/>
          <w:sz w:val="24"/>
          <w:szCs w:val="24"/>
          <w:lang w:val="en-GB" w:eastAsia="en-GB"/>
        </w:rPr>
        <w:t xml:space="preserve">, green and blue scanning lasers and the picture of the retina is a colour-coded, digital reconstruction of the image acquired from these sources. The final image has different colours and hues when compared to retinal pictures taken on other conventional systems. (Figure 2E </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eastAsia="en-GB"/>
        </w:rPr>
        <w:t xml:space="preserve"> note eyelash </w:t>
      </w:r>
      <w:r w:rsidR="008D0B36" w:rsidRPr="00017F55">
        <w:rPr>
          <w:rFonts w:ascii="Book Antiqua" w:hAnsi="Book Antiqua" w:cs="Book Antiqua"/>
          <w:color w:val="000000"/>
          <w:sz w:val="24"/>
          <w:szCs w:val="24"/>
          <w:lang w:val="en-GB" w:eastAsia="en-GB"/>
        </w:rPr>
        <w:t>artefact</w:t>
      </w:r>
      <w:r w:rsidRPr="00017F55">
        <w:rPr>
          <w:rFonts w:ascii="Book Antiqua" w:hAnsi="Book Antiqua" w:cs="Book Antiqua"/>
          <w:color w:val="000000"/>
          <w:sz w:val="24"/>
          <w:szCs w:val="24"/>
          <w:lang w:val="en-GB" w:eastAsia="en-GB"/>
        </w:rPr>
        <w:t>)</w:t>
      </w:r>
      <w:r w:rsidRPr="00017F55">
        <w:rPr>
          <w:rFonts w:ascii="Book Antiqua" w:hAnsi="Book Antiqua" w:cs="Book Antiqua"/>
          <w:color w:val="000000"/>
          <w:sz w:val="24"/>
          <w:szCs w:val="24"/>
          <w:lang w:val="en-GB" w:eastAsia="zh-CN"/>
        </w:rPr>
        <w:t>.</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Heidelberg SPECTRALIS and HRA2 have detachable non-contact lenses which enable peripheral ultra-</w:t>
      </w:r>
      <w:proofErr w:type="spellStart"/>
      <w:r w:rsidRPr="00017F55">
        <w:rPr>
          <w:rFonts w:ascii="Book Antiqua" w:hAnsi="Book Antiqua" w:cs="Book Antiqua"/>
          <w:color w:val="000000"/>
          <w:sz w:val="24"/>
          <w:szCs w:val="24"/>
          <w:lang w:val="en-US"/>
        </w:rPr>
        <w:t>widefield</w:t>
      </w:r>
      <w:proofErr w:type="spellEnd"/>
      <w:r w:rsidRPr="00017F55">
        <w:rPr>
          <w:rFonts w:ascii="Book Antiqua" w:hAnsi="Book Antiqua" w:cs="Book Antiqua"/>
          <w:color w:val="000000"/>
          <w:sz w:val="24"/>
          <w:szCs w:val="24"/>
          <w:lang w:val="en-US"/>
        </w:rPr>
        <w:t xml:space="preserve"> imaging. These can capture images in colour, red-free, fluorescein and indocyanine green angiogram mode</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US"/>
        </w:rPr>
        <w:t xml:space="preserve">(Figure 2F). </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Both Heidelberg HRA and </w:t>
      </w:r>
      <w:proofErr w:type="spellStart"/>
      <w:r w:rsidRPr="00017F55">
        <w:rPr>
          <w:rFonts w:ascii="Book Antiqua" w:hAnsi="Book Antiqua" w:cs="Book Antiqua"/>
          <w:color w:val="000000"/>
          <w:sz w:val="24"/>
          <w:szCs w:val="24"/>
          <w:lang w:val="en-US"/>
        </w:rPr>
        <w:t>Optomap</w:t>
      </w:r>
      <w:proofErr w:type="spellEnd"/>
      <w:r w:rsidRPr="00017F55">
        <w:rPr>
          <w:rFonts w:ascii="Book Antiqua" w:hAnsi="Book Antiqua" w:cs="Book Antiqua"/>
          <w:color w:val="000000"/>
          <w:sz w:val="24"/>
          <w:szCs w:val="24"/>
          <w:lang w:val="en-US"/>
        </w:rPr>
        <w:t xml:space="preserve"> systems have useful options, such as </w:t>
      </w:r>
      <w:proofErr w:type="spellStart"/>
      <w:r w:rsidRPr="00017F55">
        <w:rPr>
          <w:rFonts w:ascii="Book Antiqua" w:hAnsi="Book Antiqua" w:cs="Book Antiqua"/>
          <w:color w:val="000000"/>
          <w:sz w:val="24"/>
          <w:szCs w:val="24"/>
          <w:lang w:val="en-US"/>
        </w:rPr>
        <w:t>multicolour</w:t>
      </w:r>
      <w:proofErr w:type="spellEnd"/>
      <w:r w:rsidRPr="00017F55">
        <w:rPr>
          <w:rFonts w:ascii="Book Antiqua" w:hAnsi="Book Antiqua" w:cs="Book Antiqua"/>
          <w:color w:val="000000"/>
          <w:sz w:val="24"/>
          <w:szCs w:val="24"/>
          <w:lang w:val="en-US"/>
        </w:rPr>
        <w:t xml:space="preserve"> imaging obtained by digital subtraction techniques. Not only various layers of the retina, but also blood vessels, </w:t>
      </w:r>
      <w:proofErr w:type="spellStart"/>
      <w:r w:rsidRPr="00017F55">
        <w:rPr>
          <w:rFonts w:ascii="Book Antiqua" w:hAnsi="Book Antiqua" w:cs="Book Antiqua"/>
          <w:color w:val="000000"/>
          <w:sz w:val="24"/>
          <w:szCs w:val="24"/>
          <w:lang w:val="en-US"/>
        </w:rPr>
        <w:t>drusen</w:t>
      </w:r>
      <w:proofErr w:type="spellEnd"/>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haemorrhages</w:t>
      </w:r>
      <w:proofErr w:type="spellEnd"/>
      <w:r w:rsidRPr="00017F55">
        <w:rPr>
          <w:rFonts w:ascii="Book Antiqua" w:hAnsi="Book Antiqua" w:cs="Book Antiqua"/>
          <w:color w:val="000000"/>
          <w:sz w:val="24"/>
          <w:szCs w:val="24"/>
          <w:lang w:val="en-US"/>
        </w:rPr>
        <w:t xml:space="preserve"> can be depicted and enhanced using different reflectance properties of the retina and choroid with blue, green and infra-red laser with the </w:t>
      </w:r>
      <w:proofErr w:type="spellStart"/>
      <w:r w:rsidRPr="00017F55">
        <w:rPr>
          <w:rFonts w:ascii="Book Antiqua" w:hAnsi="Book Antiqua" w:cs="Book Antiqua"/>
          <w:color w:val="000000"/>
          <w:sz w:val="24"/>
          <w:szCs w:val="24"/>
          <w:lang w:val="en-US"/>
        </w:rPr>
        <w:t>cSLO</w:t>
      </w:r>
      <w:proofErr w:type="spellEnd"/>
      <w:r w:rsidRPr="00017F55">
        <w:rPr>
          <w:rFonts w:ascii="Book Antiqua" w:hAnsi="Book Antiqua" w:cs="Book Antiqua"/>
          <w:color w:val="000000"/>
          <w:sz w:val="24"/>
          <w:szCs w:val="24"/>
          <w:lang w:val="en-US"/>
        </w:rPr>
        <w:t xml:space="preserve">. </w:t>
      </w:r>
    </w:p>
    <w:p w:rsidR="004939D0" w:rsidRPr="00017F55" w:rsidRDefault="004939D0" w:rsidP="006E2B99">
      <w:pPr>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The </w:t>
      </w:r>
      <w:proofErr w:type="spellStart"/>
      <w:r w:rsidRPr="00017F55">
        <w:rPr>
          <w:rFonts w:ascii="Book Antiqua" w:hAnsi="Book Antiqua" w:cs="Book Antiqua"/>
          <w:color w:val="000000"/>
          <w:sz w:val="24"/>
          <w:szCs w:val="24"/>
          <w:lang w:val="en-US"/>
        </w:rPr>
        <w:t>Nidek</w:t>
      </w:r>
      <w:proofErr w:type="spellEnd"/>
      <w:r w:rsidRPr="00017F55">
        <w:rPr>
          <w:rFonts w:ascii="Book Antiqua" w:hAnsi="Book Antiqua" w:cs="Book Antiqua"/>
          <w:color w:val="000000"/>
          <w:sz w:val="24"/>
          <w:szCs w:val="24"/>
          <w:lang w:val="en-US"/>
        </w:rPr>
        <w:t xml:space="preserve"> F-10 utilizes a similar technology to produce colour, </w:t>
      </w:r>
      <w:r w:rsidRPr="00017F55">
        <w:rPr>
          <w:rFonts w:ascii="Book Antiqua" w:hAnsi="Book Antiqua" w:cs="Book Antiqua"/>
          <w:color w:val="000000"/>
          <w:sz w:val="24"/>
          <w:szCs w:val="24"/>
          <w:lang w:val="en-GB" w:eastAsia="en-GB"/>
        </w:rPr>
        <w:t xml:space="preserve">blue, green, infra-red, </w:t>
      </w:r>
      <w:proofErr w:type="spellStart"/>
      <w:r w:rsidRPr="00017F55">
        <w:rPr>
          <w:rFonts w:ascii="Book Antiqua" w:hAnsi="Book Antiqua" w:cs="Book Antiqua"/>
          <w:color w:val="000000"/>
          <w:sz w:val="24"/>
          <w:szCs w:val="24"/>
          <w:lang w:val="en-GB" w:eastAsia="en-GB"/>
        </w:rPr>
        <w:t>autofluorescence</w:t>
      </w:r>
      <w:proofErr w:type="gramStart"/>
      <w:r w:rsidRPr="00017F55">
        <w:rPr>
          <w:rFonts w:ascii="Book Antiqua" w:hAnsi="Book Antiqua" w:cs="Book Antiqua"/>
          <w:color w:val="000000"/>
          <w:sz w:val="24"/>
          <w:szCs w:val="24"/>
          <w:lang w:val="en-GB" w:eastAsia="en-GB"/>
        </w:rPr>
        <w:t>,fluorescein</w:t>
      </w:r>
      <w:proofErr w:type="spellEnd"/>
      <w:proofErr w:type="gramEnd"/>
      <w:r w:rsidRPr="00017F55">
        <w:rPr>
          <w:rFonts w:ascii="Book Antiqua" w:hAnsi="Book Antiqua" w:cs="Book Antiqua"/>
          <w:color w:val="000000"/>
          <w:sz w:val="24"/>
          <w:szCs w:val="24"/>
          <w:lang w:val="en-GB" w:eastAsia="en-GB"/>
        </w:rPr>
        <w:t xml:space="preserve"> and </w:t>
      </w:r>
      <w:proofErr w:type="spellStart"/>
      <w:r w:rsidRPr="00017F55">
        <w:rPr>
          <w:rFonts w:ascii="Book Antiqua" w:hAnsi="Book Antiqua" w:cs="Book Antiqua"/>
          <w:color w:val="000000"/>
          <w:sz w:val="24"/>
          <w:szCs w:val="24"/>
          <w:lang w:val="en-GB" w:eastAsia="en-GB"/>
        </w:rPr>
        <w:t>indocyanine</w:t>
      </w:r>
      <w:proofErr w:type="spellEnd"/>
      <w:r w:rsidRPr="00017F55">
        <w:rPr>
          <w:rFonts w:ascii="Book Antiqua" w:hAnsi="Book Antiqua" w:cs="Book Antiqua"/>
          <w:color w:val="000000"/>
          <w:sz w:val="24"/>
          <w:szCs w:val="24"/>
          <w:lang w:val="en-GB" w:eastAsia="en-GB"/>
        </w:rPr>
        <w:t xml:space="preserve"> </w:t>
      </w:r>
      <w:proofErr w:type="spellStart"/>
      <w:r w:rsidRPr="00017F55">
        <w:rPr>
          <w:rFonts w:ascii="Book Antiqua" w:hAnsi="Book Antiqua" w:cs="Book Antiqua"/>
          <w:color w:val="000000"/>
          <w:sz w:val="24"/>
          <w:szCs w:val="24"/>
          <w:lang w:val="en-GB" w:eastAsia="en-GB"/>
        </w:rPr>
        <w:t>indocyanine</w:t>
      </w:r>
      <w:proofErr w:type="spellEnd"/>
      <w:r w:rsidRPr="00017F55">
        <w:rPr>
          <w:rFonts w:ascii="Book Antiqua" w:hAnsi="Book Antiqua" w:cs="Book Antiqua"/>
          <w:color w:val="000000"/>
          <w:sz w:val="24"/>
          <w:szCs w:val="24"/>
          <w:lang w:val="en-GB" w:eastAsia="en-GB"/>
        </w:rPr>
        <w:t xml:space="preserve"> green angiograms. The images are 40-60 degree field of view. </w:t>
      </w:r>
    </w:p>
    <w:p w:rsidR="004939D0" w:rsidRPr="00017F55" w:rsidRDefault="004939D0" w:rsidP="006E2B99">
      <w:pPr>
        <w:shd w:val="clear" w:color="auto" w:fill="FFFFFF"/>
        <w:spacing w:after="0" w:line="360" w:lineRule="auto"/>
        <w:ind w:right="360" w:firstLineChars="100" w:firstLine="240"/>
        <w:jc w:val="both"/>
        <w:rPr>
          <w:rFonts w:ascii="Book Antiqua" w:hAnsi="Book Antiqua" w:cs="Book Antiqua"/>
          <w:color w:val="000000"/>
          <w:sz w:val="24"/>
          <w:szCs w:val="24"/>
          <w:lang w:val="en-US" w:eastAsia="zh-CN"/>
        </w:rPr>
      </w:pPr>
      <w:r w:rsidRPr="00017F55">
        <w:rPr>
          <w:rFonts w:ascii="Book Antiqua" w:hAnsi="Book Antiqua" w:cs="Book Antiqua"/>
          <w:color w:val="000000"/>
          <w:sz w:val="24"/>
          <w:szCs w:val="24"/>
          <w:lang w:val="en-US"/>
        </w:rPr>
        <w:t xml:space="preserve">Handheld retinal imaging devices like </w:t>
      </w:r>
      <w:proofErr w:type="spellStart"/>
      <w:r w:rsidRPr="00017F55">
        <w:rPr>
          <w:rFonts w:ascii="Book Antiqua" w:hAnsi="Book Antiqua" w:cs="Book Antiqua"/>
          <w:color w:val="000000"/>
          <w:sz w:val="24"/>
          <w:szCs w:val="24"/>
          <w:lang w:val="en-US"/>
        </w:rPr>
        <w:t>Versacam</w:t>
      </w:r>
      <w:proofErr w:type="spellEnd"/>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Nidek</w:t>
      </w:r>
      <w:proofErr w:type="spellEnd"/>
      <w:r w:rsidRPr="00017F55">
        <w:rPr>
          <w:rFonts w:ascii="Book Antiqua" w:hAnsi="Book Antiqua" w:cs="Book Antiqua"/>
          <w:color w:val="000000"/>
          <w:sz w:val="24"/>
          <w:szCs w:val="24"/>
          <w:lang w:val="en-US"/>
        </w:rPr>
        <w:t xml:space="preserve">) are useful in detecting retinal disorders, particularly when trying to obtain retinal photographs in children, bed bound adults or patients who may find </w:t>
      </w:r>
      <w:proofErr w:type="spellStart"/>
      <w:r w:rsidRPr="00017F55">
        <w:rPr>
          <w:rFonts w:ascii="Book Antiqua" w:hAnsi="Book Antiqua" w:cs="Book Antiqua"/>
          <w:color w:val="000000"/>
          <w:sz w:val="24"/>
          <w:szCs w:val="24"/>
          <w:lang w:val="en-US"/>
        </w:rPr>
        <w:t>slitlamp</w:t>
      </w:r>
      <w:proofErr w:type="spellEnd"/>
      <w:r w:rsidRPr="00017F55">
        <w:rPr>
          <w:rFonts w:ascii="Book Antiqua" w:hAnsi="Book Antiqua" w:cs="Book Antiqua"/>
          <w:color w:val="000000"/>
          <w:sz w:val="24"/>
          <w:szCs w:val="24"/>
          <w:lang w:val="en-US"/>
        </w:rPr>
        <w:t xml:space="preserve">-based instruments difficult to cope with, for example those with ankylosing spondylitis or spine problems. The quality of the image obtained may be variable and is usually dependent on the cooperation of the patient, skill of the photographer, pupillary dilation and ocular media clarity. The photographs then usually need to be downloaded onto a more permanent media. </w:t>
      </w:r>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lang w:val="en-US" w:eastAsia="zh-CN"/>
        </w:rPr>
      </w:pPr>
    </w:p>
    <w:p w:rsidR="004939D0" w:rsidRPr="00017F55" w:rsidRDefault="004939D0" w:rsidP="00990D2C">
      <w:pPr>
        <w:shd w:val="clear" w:color="auto" w:fill="FFFFFF"/>
        <w:spacing w:after="0" w:line="360" w:lineRule="auto"/>
        <w:ind w:right="360"/>
        <w:jc w:val="both"/>
        <w:outlineLvl w:val="0"/>
        <w:rPr>
          <w:rFonts w:ascii="Book Antiqua" w:hAnsi="Book Antiqua" w:cs="Book Antiqua"/>
          <w:i/>
          <w:iCs/>
          <w:color w:val="000000"/>
          <w:sz w:val="24"/>
          <w:szCs w:val="24"/>
          <w:lang w:val="en-GB" w:eastAsia="zh-CN"/>
        </w:rPr>
      </w:pPr>
      <w:r w:rsidRPr="00017F55">
        <w:rPr>
          <w:rFonts w:ascii="Book Antiqua" w:hAnsi="Book Antiqua" w:cs="Book Antiqua"/>
          <w:b/>
          <w:bCs/>
          <w:i/>
          <w:iCs/>
          <w:color w:val="000000"/>
          <w:sz w:val="24"/>
          <w:szCs w:val="24"/>
          <w:shd w:val="clear" w:color="auto" w:fill="FFFFFF"/>
          <w:lang w:val="en-US"/>
        </w:rPr>
        <w:t>OCT</w:t>
      </w: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rPr>
      </w:pPr>
      <w:r w:rsidRPr="00017F55">
        <w:rPr>
          <w:rFonts w:ascii="Book Antiqua" w:hAnsi="Book Antiqua" w:cs="Book Antiqua"/>
          <w:color w:val="000000"/>
          <w:sz w:val="24"/>
          <w:szCs w:val="24"/>
          <w:shd w:val="clear" w:color="auto" w:fill="FFFFFF"/>
          <w:lang w:val="en-US"/>
        </w:rPr>
        <w:t xml:space="preserve">OCT provides and </w:t>
      </w:r>
      <w:r w:rsidRPr="00017F55">
        <w:rPr>
          <w:rFonts w:ascii="Book Antiqua" w:hAnsi="Book Antiqua" w:cs="Book Antiqua"/>
          <w:i/>
          <w:iCs/>
          <w:color w:val="000000"/>
          <w:sz w:val="24"/>
          <w:szCs w:val="24"/>
          <w:shd w:val="clear" w:color="auto" w:fill="FFFFFF"/>
          <w:lang w:val="en-US"/>
        </w:rPr>
        <w:t>in vivo</w:t>
      </w:r>
      <w:r w:rsidRPr="00017F55">
        <w:rPr>
          <w:rFonts w:ascii="Book Antiqua" w:hAnsi="Book Antiqua" w:cs="Book Antiqua"/>
          <w:color w:val="000000"/>
          <w:sz w:val="24"/>
          <w:szCs w:val="24"/>
          <w:shd w:val="clear" w:color="auto" w:fill="FFFFFF"/>
          <w:lang w:val="en-US"/>
        </w:rPr>
        <w:t xml:space="preserve">, cross-sectional image of ocular tissues. It relies on low coherence interferometry. </w:t>
      </w:r>
      <w:r w:rsidRPr="00017F55">
        <w:rPr>
          <w:rStyle w:val="a5"/>
          <w:rFonts w:ascii="Book Antiqua" w:hAnsi="Book Antiqua" w:cs="Book Antiqua"/>
          <w:i w:val="0"/>
          <w:iCs w:val="0"/>
          <w:color w:val="000000"/>
          <w:sz w:val="24"/>
          <w:szCs w:val="24"/>
          <w:lang w:val="en-US"/>
        </w:rPr>
        <w:t xml:space="preserve">High resolution of the OCT scans provides fine details of posterior segment, from the </w:t>
      </w:r>
      <w:proofErr w:type="spellStart"/>
      <w:r w:rsidRPr="00017F55">
        <w:rPr>
          <w:rStyle w:val="a5"/>
          <w:rFonts w:ascii="Book Antiqua" w:hAnsi="Book Antiqua" w:cs="Book Antiqua"/>
          <w:i w:val="0"/>
          <w:iCs w:val="0"/>
          <w:color w:val="000000"/>
          <w:sz w:val="24"/>
          <w:szCs w:val="24"/>
          <w:lang w:val="en-US"/>
        </w:rPr>
        <w:t>vitreo</w:t>
      </w:r>
      <w:proofErr w:type="spellEnd"/>
      <w:r w:rsidRPr="00017F55">
        <w:rPr>
          <w:rStyle w:val="a5"/>
          <w:rFonts w:ascii="Book Antiqua" w:hAnsi="Book Antiqua" w:cs="Book Antiqua"/>
          <w:i w:val="0"/>
          <w:iCs w:val="0"/>
          <w:color w:val="000000"/>
          <w:sz w:val="24"/>
          <w:szCs w:val="24"/>
          <w:lang w:val="en-US"/>
        </w:rPr>
        <w:t xml:space="preserve">-retinal interface, through a cross-section of all the layers of the retina to the RPE-choroid complex. It allows establishing a diagnosis of </w:t>
      </w:r>
      <w:proofErr w:type="spellStart"/>
      <w:r w:rsidRPr="00017F55">
        <w:rPr>
          <w:rStyle w:val="a5"/>
          <w:rFonts w:ascii="Book Antiqua" w:hAnsi="Book Antiqua" w:cs="Book Antiqua"/>
          <w:i w:val="0"/>
          <w:iCs w:val="0"/>
          <w:color w:val="000000"/>
          <w:sz w:val="24"/>
          <w:szCs w:val="24"/>
          <w:lang w:val="en-US"/>
        </w:rPr>
        <w:t>vitreo</w:t>
      </w:r>
      <w:proofErr w:type="spellEnd"/>
      <w:r w:rsidRPr="00017F55">
        <w:rPr>
          <w:rStyle w:val="a5"/>
          <w:rFonts w:ascii="Book Antiqua" w:hAnsi="Book Antiqua" w:cs="Book Antiqua"/>
          <w:i w:val="0"/>
          <w:iCs w:val="0"/>
          <w:color w:val="000000"/>
          <w:sz w:val="24"/>
          <w:szCs w:val="24"/>
          <w:lang w:val="en-US"/>
        </w:rPr>
        <w:t xml:space="preserve">-macular traction, </w:t>
      </w:r>
      <w:proofErr w:type="spellStart"/>
      <w:r w:rsidRPr="00017F55">
        <w:rPr>
          <w:rStyle w:val="a5"/>
          <w:rFonts w:ascii="Book Antiqua" w:hAnsi="Book Antiqua" w:cs="Book Antiqua"/>
          <w:i w:val="0"/>
          <w:iCs w:val="0"/>
          <w:color w:val="000000"/>
          <w:sz w:val="24"/>
          <w:szCs w:val="24"/>
          <w:lang w:val="en-US"/>
        </w:rPr>
        <w:t>epiretinal</w:t>
      </w:r>
      <w:proofErr w:type="spellEnd"/>
      <w:r w:rsidRPr="00017F55">
        <w:rPr>
          <w:rStyle w:val="a5"/>
          <w:rFonts w:ascii="Book Antiqua" w:hAnsi="Book Antiqua" w:cs="Book Antiqua"/>
          <w:i w:val="0"/>
          <w:iCs w:val="0"/>
          <w:color w:val="000000"/>
          <w:sz w:val="24"/>
          <w:szCs w:val="24"/>
          <w:lang w:val="en-US"/>
        </w:rPr>
        <w:t xml:space="preserve"> membranes, macular </w:t>
      </w:r>
      <w:proofErr w:type="spellStart"/>
      <w:r w:rsidRPr="00017F55">
        <w:rPr>
          <w:rStyle w:val="a5"/>
          <w:rFonts w:ascii="Book Antiqua" w:hAnsi="Book Antiqua" w:cs="Book Antiqua"/>
          <w:i w:val="0"/>
          <w:iCs w:val="0"/>
          <w:color w:val="000000"/>
          <w:sz w:val="24"/>
          <w:szCs w:val="24"/>
          <w:lang w:val="en-US"/>
        </w:rPr>
        <w:t>pseudoholes</w:t>
      </w:r>
      <w:proofErr w:type="spellEnd"/>
      <w:r w:rsidRPr="00017F55">
        <w:rPr>
          <w:rStyle w:val="a5"/>
          <w:rFonts w:ascii="Book Antiqua" w:hAnsi="Book Antiqua" w:cs="Book Antiqua"/>
          <w:i w:val="0"/>
          <w:iCs w:val="0"/>
          <w:color w:val="000000"/>
          <w:sz w:val="24"/>
          <w:szCs w:val="24"/>
          <w:lang w:val="en-US"/>
        </w:rPr>
        <w:t xml:space="preserve">, lamellar and </w:t>
      </w:r>
      <w:r w:rsidRPr="00017F55">
        <w:rPr>
          <w:rStyle w:val="a5"/>
          <w:rFonts w:ascii="Book Antiqua" w:hAnsi="Book Antiqua" w:cs="Book Antiqua"/>
          <w:i w:val="0"/>
          <w:iCs w:val="0"/>
          <w:color w:val="000000"/>
          <w:sz w:val="24"/>
          <w:szCs w:val="24"/>
          <w:lang w:val="en-US"/>
        </w:rPr>
        <w:lastRenderedPageBreak/>
        <w:t xml:space="preserve">full-thickness holes, as well as retinal </w:t>
      </w:r>
      <w:r w:rsidR="00990D2C" w:rsidRPr="00017F55">
        <w:rPr>
          <w:rStyle w:val="a5"/>
          <w:rFonts w:ascii="Book Antiqua" w:hAnsi="Book Antiqua" w:cs="Book Antiqua"/>
          <w:i w:val="0"/>
          <w:iCs w:val="0"/>
          <w:color w:val="000000"/>
          <w:sz w:val="24"/>
          <w:szCs w:val="24"/>
          <w:lang w:val="en-US"/>
        </w:rPr>
        <w:t>edema</w:t>
      </w:r>
      <w:r w:rsidRPr="00017F55">
        <w:rPr>
          <w:rStyle w:val="a5"/>
          <w:rFonts w:ascii="Book Antiqua" w:hAnsi="Book Antiqua" w:cs="Book Antiqua"/>
          <w:i w:val="0"/>
          <w:iCs w:val="0"/>
          <w:color w:val="000000"/>
          <w:sz w:val="24"/>
          <w:szCs w:val="24"/>
          <w:lang w:val="en-US"/>
        </w:rPr>
        <w:t xml:space="preserve">, RPE changes, PED detachments </w:t>
      </w:r>
      <w:r w:rsidRPr="00017F55">
        <w:rPr>
          <w:rStyle w:val="a5"/>
          <w:rFonts w:ascii="Book Antiqua" w:hAnsi="Book Antiqua" w:cs="Book Antiqua"/>
          <w:color w:val="000000"/>
          <w:sz w:val="24"/>
          <w:szCs w:val="24"/>
          <w:lang w:val="en-US"/>
        </w:rPr>
        <w:t>etc</w:t>
      </w:r>
      <w:r w:rsidRPr="00017F55">
        <w:rPr>
          <w:rStyle w:val="a5"/>
          <w:rFonts w:ascii="Book Antiqua" w:hAnsi="Book Antiqua" w:cs="Book Antiqua"/>
          <w:i w:val="0"/>
          <w:iCs w:val="0"/>
          <w:color w:val="000000"/>
          <w:sz w:val="24"/>
          <w:szCs w:val="24"/>
          <w:lang w:val="en-US"/>
        </w:rPr>
        <w:t>. Repeatability of measurements enables quantitative analysis of disease progression and/or response to treatment. Rapid scanning of patient suspected of wet macular degeneration can be carried out without the need of invasive retinal imaging techniques like FFA. Therapeutic decisions can be based on the OCT scans in wet macular degeneration,</w:t>
      </w:r>
      <w:r w:rsidR="00990D2C" w:rsidRPr="00017F55">
        <w:rPr>
          <w:rStyle w:val="a5"/>
          <w:rFonts w:ascii="Book Antiqua" w:hAnsi="Book Antiqua" w:cs="Book Antiqua"/>
          <w:i w:val="0"/>
          <w:iCs w:val="0"/>
          <w:color w:val="000000"/>
          <w:sz w:val="24"/>
          <w:szCs w:val="24"/>
          <w:lang w:val="en-US"/>
        </w:rPr>
        <w:t xml:space="preserve"> diabetic maculopathy, macular </w:t>
      </w:r>
      <w:r w:rsidRPr="00017F55">
        <w:rPr>
          <w:rStyle w:val="a5"/>
          <w:rFonts w:ascii="Book Antiqua" w:hAnsi="Book Antiqua" w:cs="Book Antiqua"/>
          <w:i w:val="0"/>
          <w:iCs w:val="0"/>
          <w:color w:val="000000"/>
          <w:sz w:val="24"/>
          <w:szCs w:val="24"/>
          <w:lang w:val="en-US"/>
        </w:rPr>
        <w:t xml:space="preserve">edema, central serous </w:t>
      </w:r>
      <w:proofErr w:type="spellStart"/>
      <w:r w:rsidRPr="00017F55">
        <w:rPr>
          <w:rStyle w:val="a5"/>
          <w:rFonts w:ascii="Book Antiqua" w:hAnsi="Book Antiqua" w:cs="Book Antiqua"/>
          <w:i w:val="0"/>
          <w:iCs w:val="0"/>
          <w:color w:val="000000"/>
          <w:sz w:val="24"/>
          <w:szCs w:val="24"/>
          <w:lang w:val="en-US"/>
        </w:rPr>
        <w:t>chorioretinopathy</w:t>
      </w:r>
      <w:proofErr w:type="spellEnd"/>
      <w:r w:rsidRPr="00017F55">
        <w:rPr>
          <w:rStyle w:val="a5"/>
          <w:rFonts w:ascii="Book Antiqua" w:hAnsi="Book Antiqua" w:cs="Book Antiqua"/>
          <w:i w:val="0"/>
          <w:iCs w:val="0"/>
          <w:color w:val="000000"/>
          <w:sz w:val="24"/>
          <w:szCs w:val="24"/>
          <w:lang w:val="en-US"/>
        </w:rPr>
        <w:t xml:space="preserve"> and many others. It is particularly useful in conjunction with FFA. </w:t>
      </w:r>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shd w:val="clear" w:color="auto" w:fill="FFFFFF"/>
          <w:lang w:val="en-US" w:eastAsia="zh-CN"/>
        </w:rPr>
      </w:pPr>
      <w:r w:rsidRPr="00017F55">
        <w:rPr>
          <w:rFonts w:ascii="Book Antiqua" w:hAnsi="Book Antiqua" w:cs="Book Antiqua"/>
          <w:color w:val="000000"/>
          <w:sz w:val="24"/>
          <w:szCs w:val="24"/>
          <w:shd w:val="clear" w:color="auto" w:fill="FFFFFF"/>
          <w:lang w:val="en-US"/>
        </w:rPr>
        <w:t>There are different techniques available to acquire an OCT scan</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 </w:t>
      </w:r>
      <w:proofErr w:type="gramStart"/>
      <w:r w:rsidRPr="00017F55">
        <w:rPr>
          <w:rFonts w:ascii="Book Antiqua" w:hAnsi="Book Antiqua" w:cs="Book Antiqua"/>
          <w:i/>
          <w:iCs/>
          <w:color w:val="000000"/>
          <w:sz w:val="24"/>
          <w:szCs w:val="24"/>
          <w:shd w:val="clear" w:color="auto" w:fill="FFFFFF"/>
          <w:lang w:val="en-US"/>
        </w:rPr>
        <w:t>i.e.</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w:t>
      </w:r>
      <w:proofErr w:type="gramEnd"/>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lang w:val="en-GB" w:eastAsia="zh-CN"/>
        </w:rPr>
      </w:pPr>
    </w:p>
    <w:p w:rsidR="004939D0" w:rsidRPr="00017F55" w:rsidRDefault="004939D0" w:rsidP="006E2B99">
      <w:pPr>
        <w:pStyle w:val="a3"/>
        <w:shd w:val="clear" w:color="auto" w:fill="FFFFFF"/>
        <w:spacing w:after="0" w:line="360" w:lineRule="auto"/>
        <w:ind w:left="0"/>
        <w:jc w:val="both"/>
        <w:rPr>
          <w:rFonts w:ascii="Book Antiqua" w:hAnsi="Book Antiqua" w:cs="Book Antiqua"/>
          <w:color w:val="000000"/>
          <w:sz w:val="24"/>
          <w:szCs w:val="24"/>
          <w:lang w:val="en-US" w:eastAsia="zh-CN"/>
        </w:rPr>
      </w:pPr>
      <w:r w:rsidRPr="00017F55">
        <w:rPr>
          <w:rStyle w:val="a5"/>
          <w:rFonts w:ascii="Book Antiqua" w:hAnsi="Book Antiqua" w:cs="Book Antiqua"/>
          <w:b/>
          <w:bCs/>
          <w:i w:val="0"/>
          <w:iCs w:val="0"/>
          <w:color w:val="000000"/>
          <w:sz w:val="24"/>
          <w:szCs w:val="24"/>
          <w:lang w:val="en-US"/>
        </w:rPr>
        <w:t>Time-domain OCT</w:t>
      </w:r>
      <w:r w:rsidRPr="00017F55">
        <w:rPr>
          <w:rStyle w:val="a5"/>
          <w:rFonts w:ascii="Book Antiqua" w:hAnsi="Book Antiqua" w:cs="Book Antiqua"/>
          <w:b/>
          <w:bCs/>
          <w:i w:val="0"/>
          <w:iCs w:val="0"/>
          <w:color w:val="000000"/>
          <w:sz w:val="24"/>
          <w:szCs w:val="24"/>
          <w:lang w:val="en-US" w:eastAsia="zh-CN"/>
        </w:rPr>
        <w:t>:</w:t>
      </w:r>
      <w:r w:rsidRPr="00017F55">
        <w:rPr>
          <w:rStyle w:val="a5"/>
          <w:rFonts w:ascii="Book Antiqua" w:hAnsi="Book Antiqua" w:cs="Book Antiqua"/>
          <w:i w:val="0"/>
          <w:iCs w:val="0"/>
          <w:color w:val="000000"/>
          <w:sz w:val="24"/>
          <w:szCs w:val="24"/>
          <w:lang w:val="en-US"/>
        </w:rPr>
        <w:t xml:space="preserve"> Time-domain OCT</w:t>
      </w:r>
      <w:r w:rsidRPr="00017F55">
        <w:rPr>
          <w:rFonts w:ascii="Book Antiqua" w:hAnsi="Book Antiqua" w:cs="Book Antiqua"/>
          <w:color w:val="000000"/>
          <w:sz w:val="24"/>
          <w:szCs w:val="24"/>
          <w:lang w:val="en-US"/>
        </w:rPr>
        <w:t xml:space="preserve">, where the reference mirror is moved mechanically to different positions, resulting in different flight time delays for the reference arm </w:t>
      </w:r>
      <w:proofErr w:type="gramStart"/>
      <w:r w:rsidRPr="00017F55">
        <w:rPr>
          <w:rFonts w:ascii="Book Antiqua" w:hAnsi="Book Antiqua" w:cs="Book Antiqua"/>
          <w:color w:val="000000"/>
          <w:sz w:val="24"/>
          <w:szCs w:val="24"/>
          <w:lang w:val="en-US"/>
        </w:rPr>
        <w:t>light</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26]</w:t>
      </w:r>
      <w:r w:rsidRPr="00017F55">
        <w:rPr>
          <w:rFonts w:ascii="Book Antiqua" w:hAnsi="Book Antiqua" w:cs="Book Antiqua"/>
          <w:color w:val="000000"/>
          <w:sz w:val="24"/>
          <w:szCs w:val="24"/>
          <w:lang w:val="en-US"/>
        </w:rPr>
        <w:t>. Due to a very limited speed at which the mirror can be moved, data is acquired at approximately 400 axial scans per second and the resolution is up to 8-10 nm.</w:t>
      </w:r>
    </w:p>
    <w:p w:rsidR="004939D0" w:rsidRPr="00017F55" w:rsidRDefault="004939D0" w:rsidP="006E2B99">
      <w:pPr>
        <w:pStyle w:val="a3"/>
        <w:shd w:val="clear" w:color="auto" w:fill="FFFFFF"/>
        <w:spacing w:after="0" w:line="360" w:lineRule="auto"/>
        <w:ind w:left="0"/>
        <w:jc w:val="both"/>
        <w:rPr>
          <w:rFonts w:ascii="Book Antiqua" w:hAnsi="Book Antiqua" w:cs="Book Antiqua"/>
          <w:color w:val="000000"/>
          <w:sz w:val="24"/>
          <w:szCs w:val="24"/>
          <w:lang w:val="en-US" w:eastAsia="zh-CN"/>
        </w:rPr>
      </w:pP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eastAsia="zh-CN"/>
        </w:rPr>
      </w:pPr>
      <w:r w:rsidRPr="00017F55">
        <w:rPr>
          <w:rStyle w:val="a5"/>
          <w:rFonts w:ascii="Book Antiqua" w:hAnsi="Book Antiqua" w:cs="Book Antiqua"/>
          <w:b/>
          <w:bCs/>
          <w:i w:val="0"/>
          <w:iCs w:val="0"/>
          <w:color w:val="000000"/>
          <w:sz w:val="24"/>
          <w:szCs w:val="24"/>
          <w:lang w:val="en-US"/>
        </w:rPr>
        <w:t>Spectral-domain OCT</w:t>
      </w:r>
      <w:r w:rsidRPr="00017F55">
        <w:rPr>
          <w:rStyle w:val="a5"/>
          <w:rFonts w:ascii="Book Antiqua" w:hAnsi="Book Antiqua" w:cs="Book Antiqua"/>
          <w:b/>
          <w:bCs/>
          <w:i w:val="0"/>
          <w:iCs w:val="0"/>
          <w:color w:val="000000"/>
          <w:sz w:val="24"/>
          <w:szCs w:val="24"/>
          <w:lang w:val="en-US" w:eastAsia="zh-CN"/>
        </w:rPr>
        <w:t>:</w:t>
      </w:r>
      <w:r w:rsidRPr="00017F55">
        <w:rPr>
          <w:rStyle w:val="a5"/>
          <w:rFonts w:ascii="Book Antiqua" w:hAnsi="Book Antiqua" w:cs="Book Antiqua"/>
          <w:i w:val="0"/>
          <w:iCs w:val="0"/>
          <w:color w:val="000000"/>
          <w:sz w:val="24"/>
          <w:szCs w:val="24"/>
          <w:lang w:val="en-US"/>
        </w:rPr>
        <w:t xml:space="preserve"> Spectral-domain OCT</w:t>
      </w:r>
      <w:r w:rsidRPr="00017F55">
        <w:rPr>
          <w:rFonts w:ascii="Book Antiqua" w:hAnsi="Book Antiqua" w:cs="Book Antiqua"/>
          <w:color w:val="000000"/>
          <w:sz w:val="24"/>
          <w:szCs w:val="24"/>
          <w:lang w:val="en-US"/>
        </w:rPr>
        <w:t xml:space="preserve"> uses much faster technology. It simultaneously measures multiple wavelengths of reflected light across a spectrum. This principle is also known as Spectral or Fourier domain and is 100 times faster than Time-domain. It acquires 40000 A-scans per second. Increased speed means faster acquisition of scans and a higher number of scans give a higher resolution (down to 6 nm) (</w:t>
      </w:r>
      <w:r w:rsidRPr="00017F55">
        <w:rPr>
          <w:rFonts w:ascii="Book Antiqua" w:hAnsi="Book Antiqua" w:cs="Book Antiqua"/>
          <w:b/>
          <w:bCs/>
          <w:color w:val="000000"/>
          <w:sz w:val="24"/>
          <w:szCs w:val="24"/>
          <w:lang w:val="en-US"/>
        </w:rPr>
        <w:t>Figure 3A</w:t>
      </w:r>
      <w:r w:rsidRPr="00017F55">
        <w:rPr>
          <w:rFonts w:ascii="Book Antiqua" w:hAnsi="Book Antiqua" w:cs="Book Antiqua"/>
          <w:color w:val="000000"/>
          <w:sz w:val="24"/>
          <w:szCs w:val="24"/>
          <w:lang w:val="en-US"/>
        </w:rPr>
        <w:t xml:space="preserve">). </w:t>
      </w:r>
    </w:p>
    <w:p w:rsidR="004939D0" w:rsidRPr="00017F55" w:rsidRDefault="004939D0" w:rsidP="006E2B99">
      <w:pPr>
        <w:shd w:val="clear" w:color="auto" w:fill="FFFFFF"/>
        <w:spacing w:after="0" w:line="360" w:lineRule="auto"/>
        <w:jc w:val="both"/>
        <w:rPr>
          <w:rStyle w:val="a5"/>
          <w:rFonts w:ascii="Book Antiqua" w:hAnsi="Book Antiqua" w:cs="Book Antiqua"/>
          <w:i w:val="0"/>
          <w:iCs w:val="0"/>
          <w:color w:val="000000"/>
          <w:sz w:val="24"/>
          <w:szCs w:val="24"/>
          <w:lang w:val="en-US" w:eastAsia="zh-CN"/>
        </w:rPr>
      </w:pP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rPr>
      </w:pPr>
      <w:r w:rsidRPr="00017F55">
        <w:rPr>
          <w:rStyle w:val="a5"/>
          <w:rFonts w:ascii="Book Antiqua" w:hAnsi="Book Antiqua" w:cs="Book Antiqua"/>
          <w:b/>
          <w:bCs/>
          <w:i w:val="0"/>
          <w:iCs w:val="0"/>
          <w:color w:val="000000"/>
          <w:sz w:val="24"/>
          <w:szCs w:val="24"/>
          <w:lang w:val="en-US"/>
        </w:rPr>
        <w:t>Swept-source</w:t>
      </w:r>
      <w:r w:rsidRPr="00017F55">
        <w:rPr>
          <w:rStyle w:val="apple-converted-space"/>
          <w:rFonts w:ascii="Book Antiqua" w:hAnsi="Book Antiqua" w:cs="Book Antiqua"/>
          <w:b/>
          <w:bCs/>
          <w:i/>
          <w:iCs/>
          <w:color w:val="000000"/>
          <w:sz w:val="24"/>
          <w:szCs w:val="24"/>
          <w:lang w:val="en-US"/>
        </w:rPr>
        <w:t> </w:t>
      </w:r>
      <w:r w:rsidRPr="00017F55">
        <w:rPr>
          <w:rStyle w:val="a5"/>
          <w:rFonts w:ascii="Book Antiqua" w:hAnsi="Book Antiqua" w:cs="Book Antiqua"/>
          <w:b/>
          <w:bCs/>
          <w:i w:val="0"/>
          <w:iCs w:val="0"/>
          <w:color w:val="000000"/>
          <w:sz w:val="24"/>
          <w:szCs w:val="24"/>
          <w:lang w:val="en-US"/>
        </w:rPr>
        <w:t>OCT</w:t>
      </w:r>
      <w:r w:rsidRPr="00017F55">
        <w:rPr>
          <w:rStyle w:val="a5"/>
          <w:rFonts w:ascii="Book Antiqua" w:hAnsi="Book Antiqua" w:cs="Book Antiqua"/>
          <w:b/>
          <w:bCs/>
          <w:i w:val="0"/>
          <w:iCs w:val="0"/>
          <w:color w:val="000000"/>
          <w:sz w:val="24"/>
          <w:szCs w:val="24"/>
          <w:lang w:val="en-US" w:eastAsia="zh-CN"/>
        </w:rPr>
        <w:t>:</w:t>
      </w:r>
      <w:r w:rsidRPr="00017F55">
        <w:rPr>
          <w:rFonts w:ascii="Book Antiqua" w:hAnsi="Book Antiqua" w:cs="Book Antiqua"/>
          <w:b/>
          <w:bCs/>
          <w:i/>
          <w:iCs/>
          <w:color w:val="000000"/>
          <w:sz w:val="24"/>
          <w:szCs w:val="24"/>
          <w:lang w:val="en-US" w:eastAsia="zh-CN"/>
        </w:rPr>
        <w:t xml:space="preserve"> </w:t>
      </w:r>
      <w:r w:rsidRPr="00017F55">
        <w:rPr>
          <w:rFonts w:ascii="Book Antiqua" w:hAnsi="Book Antiqua" w:cs="Book Antiqua"/>
          <w:color w:val="000000"/>
          <w:sz w:val="24"/>
          <w:szCs w:val="24"/>
          <w:shd w:val="clear" w:color="auto" w:fill="FFFFFF"/>
          <w:lang w:val="en-US"/>
        </w:rPr>
        <w:t xml:space="preserve">The scan speed in swept-source instruments is approximately 100000 A-scans per second. It also allows wide-field B-scans (12 mm </w:t>
      </w:r>
      <w:r w:rsidRPr="00017F55">
        <w:rPr>
          <w:rFonts w:ascii="Book Antiqua" w:hAnsi="Book Antiqua" w:cs="Book Antiqua"/>
          <w:i/>
          <w:iCs/>
          <w:color w:val="000000"/>
          <w:sz w:val="24"/>
          <w:szCs w:val="24"/>
          <w:shd w:val="clear" w:color="auto" w:fill="FFFFFF"/>
          <w:lang w:val="en-US"/>
        </w:rPr>
        <w:t>vs</w:t>
      </w:r>
      <w:r w:rsidRPr="00017F55">
        <w:rPr>
          <w:rFonts w:ascii="Book Antiqua" w:hAnsi="Book Antiqua" w:cs="Book Antiqua"/>
          <w:color w:val="000000"/>
          <w:sz w:val="24"/>
          <w:szCs w:val="24"/>
          <w:shd w:val="clear" w:color="auto" w:fill="FFFFFF"/>
          <w:lang w:val="en-US"/>
        </w:rPr>
        <w:t xml:space="preserve"> 6</w:t>
      </w:r>
      <w:r w:rsidRPr="00017F55">
        <w:rPr>
          <w:rFonts w:ascii="Book Antiqua" w:hAnsi="Book Antiqua" w:cs="Book Antiqua"/>
          <w:color w:val="000000"/>
          <w:sz w:val="24"/>
          <w:szCs w:val="24"/>
          <w:shd w:val="clear" w:color="auto" w:fill="FFFFFF"/>
          <w:lang w:val="en-US" w:eastAsia="zh-CN"/>
        </w:rPr>
        <w:t>-</w:t>
      </w:r>
      <w:r w:rsidRPr="00017F55">
        <w:rPr>
          <w:rFonts w:ascii="Book Antiqua" w:hAnsi="Book Antiqua" w:cs="Book Antiqua"/>
          <w:color w:val="000000"/>
          <w:sz w:val="24"/>
          <w:szCs w:val="24"/>
          <w:shd w:val="clear" w:color="auto" w:fill="FFFFFF"/>
          <w:lang w:val="en-US"/>
        </w:rPr>
        <w:t xml:space="preserve">9 mm with conventional SD-OCT). Examples include </w:t>
      </w:r>
      <w:proofErr w:type="spellStart"/>
      <w:r w:rsidRPr="00017F55">
        <w:rPr>
          <w:rFonts w:ascii="Book Antiqua" w:hAnsi="Book Antiqua" w:cs="Book Antiqua"/>
          <w:color w:val="000000"/>
          <w:sz w:val="24"/>
          <w:szCs w:val="24"/>
          <w:shd w:val="clear" w:color="auto" w:fill="FFFFFF"/>
          <w:lang w:val="en-US"/>
        </w:rPr>
        <w:t>Optovue</w:t>
      </w:r>
      <w:proofErr w:type="spellEnd"/>
      <w:r w:rsidRPr="00017F55">
        <w:rPr>
          <w:rFonts w:ascii="Book Antiqua" w:hAnsi="Book Antiqua" w:cs="Book Antiqua"/>
          <w:color w:val="000000"/>
          <w:sz w:val="24"/>
          <w:szCs w:val="24"/>
          <w:shd w:val="clear" w:color="auto" w:fill="FFFFFF"/>
          <w:lang w:val="en-US"/>
        </w:rPr>
        <w:t xml:space="preserve"> RTVue-100 (Figure 3B) and Topcon DRI-OCT1. Wide scans make it possible to present the optic nerve and macula on the same scan. Simultaneous high-quality visualization of the vitreous, retina, and choroid is also possible because of wavelengths of 1000 to 1300 nm with higher penetration, as opposed to </w:t>
      </w:r>
      <w:r w:rsidRPr="00017F55">
        <w:rPr>
          <w:rFonts w:ascii="Book Antiqua" w:hAnsi="Book Antiqua" w:cs="Book Antiqua"/>
          <w:color w:val="000000"/>
          <w:sz w:val="24"/>
          <w:szCs w:val="24"/>
          <w:lang w:val="en-US"/>
        </w:rPr>
        <w:t xml:space="preserve">spectral domain OCTs using approximately 850 nm wavelength sources. This is also known as enhanced depth imaging/full depth </w:t>
      </w:r>
      <w:proofErr w:type="gramStart"/>
      <w:r w:rsidRPr="00017F55">
        <w:rPr>
          <w:rFonts w:ascii="Book Antiqua" w:hAnsi="Book Antiqua" w:cs="Book Antiqua"/>
          <w:color w:val="000000"/>
          <w:sz w:val="24"/>
          <w:szCs w:val="24"/>
          <w:lang w:val="en-US"/>
        </w:rPr>
        <w:t>imaging</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27-29]</w:t>
      </w:r>
      <w:r w:rsidRPr="00017F55">
        <w:rPr>
          <w:rFonts w:ascii="Book Antiqua" w:hAnsi="Book Antiqua" w:cs="Book Antiqua"/>
          <w:color w:val="000000"/>
          <w:sz w:val="24"/>
          <w:szCs w:val="24"/>
          <w:lang w:val="en-US"/>
        </w:rPr>
        <w:t>.</w:t>
      </w:r>
      <w:r w:rsidRPr="00017F55">
        <w:rPr>
          <w:rFonts w:ascii="Book Antiqua" w:hAnsi="Book Antiqua" w:cs="Book Antiqua"/>
          <w:color w:val="000000"/>
          <w:sz w:val="24"/>
          <w:szCs w:val="24"/>
          <w:vertAlign w:val="superscript"/>
          <w:lang w:val="en-US"/>
        </w:rPr>
        <w:t xml:space="preserve"> </w:t>
      </w:r>
      <w:r w:rsidRPr="00017F55">
        <w:rPr>
          <w:rFonts w:ascii="Book Antiqua" w:hAnsi="Book Antiqua" w:cs="Book Antiqua"/>
          <w:color w:val="000000"/>
          <w:sz w:val="24"/>
          <w:szCs w:val="24"/>
          <w:lang w:val="en-US"/>
        </w:rPr>
        <w:t>Clinical uses include</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w:t>
      </w:r>
      <w:r w:rsidRPr="00017F55">
        <w:rPr>
          <w:rFonts w:ascii="Book Antiqua" w:hAnsi="Book Antiqua" w:cs="Book Antiqua"/>
          <w:i/>
          <w:iCs/>
          <w:color w:val="000000"/>
          <w:sz w:val="24"/>
          <w:szCs w:val="24"/>
          <w:lang w:val="en-US"/>
        </w:rPr>
        <w:t xml:space="preserve">e.g. </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measurement of choroidal thickness in CSR </w:t>
      </w:r>
      <w:r w:rsidRPr="00017F55">
        <w:rPr>
          <w:rFonts w:ascii="Book Antiqua" w:hAnsi="Book Antiqua" w:cs="Book Antiqua"/>
          <w:color w:val="000000"/>
          <w:sz w:val="24"/>
          <w:szCs w:val="24"/>
          <w:lang w:val="en-US"/>
        </w:rPr>
        <w:lastRenderedPageBreak/>
        <w:t>and uveitis cases involving choroid, such as Vogt-</w:t>
      </w:r>
      <w:proofErr w:type="spellStart"/>
      <w:r w:rsidRPr="00017F55">
        <w:rPr>
          <w:rFonts w:ascii="Book Antiqua" w:hAnsi="Book Antiqua" w:cs="Book Antiqua"/>
          <w:color w:val="000000"/>
          <w:sz w:val="24"/>
          <w:szCs w:val="24"/>
          <w:lang w:val="en-US"/>
        </w:rPr>
        <w:t>Koyanagi</w:t>
      </w:r>
      <w:proofErr w:type="spellEnd"/>
      <w:r w:rsidRPr="00017F55">
        <w:rPr>
          <w:rFonts w:ascii="Book Antiqua" w:hAnsi="Book Antiqua" w:cs="Book Antiqua"/>
          <w:color w:val="000000"/>
          <w:sz w:val="24"/>
          <w:szCs w:val="24"/>
          <w:lang w:val="en-US"/>
        </w:rPr>
        <w:t xml:space="preserve">-Harada, apart from the standard spectrum of diseases imaged with a spectral domain OCT. Another newly introduced capability is enhanced vitreous interface which can capture bursa </w:t>
      </w:r>
      <w:proofErr w:type="spellStart"/>
      <w:r w:rsidRPr="00017F55">
        <w:rPr>
          <w:rFonts w:ascii="Book Antiqua" w:hAnsi="Book Antiqua" w:cs="Book Antiqua"/>
          <w:color w:val="000000"/>
          <w:sz w:val="24"/>
          <w:szCs w:val="24"/>
          <w:lang w:val="en-US"/>
        </w:rPr>
        <w:t>premacularis</w:t>
      </w:r>
      <w:proofErr w:type="spellEnd"/>
      <w:r w:rsidRPr="00017F55">
        <w:rPr>
          <w:rFonts w:ascii="Book Antiqua" w:hAnsi="Book Antiqua" w:cs="Book Antiqua"/>
          <w:color w:val="000000"/>
          <w:sz w:val="24"/>
          <w:szCs w:val="24"/>
          <w:lang w:val="en-US"/>
        </w:rPr>
        <w:t xml:space="preserve">, and other vitreous structures, </w:t>
      </w:r>
      <w:r w:rsidRPr="00017F55">
        <w:rPr>
          <w:rFonts w:ascii="Book Antiqua" w:hAnsi="Book Antiqua" w:cs="Book Antiqua"/>
          <w:i/>
          <w:iCs/>
          <w:color w:val="000000"/>
          <w:sz w:val="24"/>
          <w:szCs w:val="24"/>
          <w:lang w:val="en-US"/>
        </w:rPr>
        <w:t>i.e.</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Bermeister’s</w:t>
      </w:r>
      <w:proofErr w:type="spellEnd"/>
      <w:r w:rsidRPr="00017F55">
        <w:rPr>
          <w:rFonts w:ascii="Book Antiqua" w:hAnsi="Book Antiqua" w:cs="Book Antiqua"/>
          <w:color w:val="000000"/>
          <w:sz w:val="24"/>
          <w:szCs w:val="24"/>
          <w:lang w:val="en-US"/>
        </w:rPr>
        <w:t xml:space="preserve"> papilla, </w:t>
      </w:r>
      <w:proofErr w:type="spellStart"/>
      <w:r w:rsidRPr="00017F55">
        <w:rPr>
          <w:rFonts w:ascii="Book Antiqua" w:hAnsi="Book Antiqua" w:cs="Book Antiqua"/>
          <w:color w:val="000000"/>
          <w:sz w:val="24"/>
          <w:szCs w:val="24"/>
          <w:lang w:val="en-US"/>
        </w:rPr>
        <w:t>papillomacular</w:t>
      </w:r>
      <w:proofErr w:type="spellEnd"/>
      <w:r w:rsidRPr="00017F55">
        <w:rPr>
          <w:rFonts w:ascii="Book Antiqua" w:hAnsi="Book Antiqua" w:cs="Book Antiqua"/>
          <w:color w:val="000000"/>
          <w:sz w:val="24"/>
          <w:szCs w:val="24"/>
          <w:lang w:val="en-US"/>
        </w:rPr>
        <w:t xml:space="preserve"> </w:t>
      </w:r>
      <w:proofErr w:type="spellStart"/>
      <w:r w:rsidRPr="00017F55">
        <w:rPr>
          <w:rFonts w:ascii="Book Antiqua" w:hAnsi="Book Antiqua" w:cs="Book Antiqua"/>
          <w:color w:val="000000"/>
          <w:sz w:val="24"/>
          <w:szCs w:val="24"/>
          <w:lang w:val="en-US"/>
        </w:rPr>
        <w:t>hyaloid</w:t>
      </w:r>
      <w:proofErr w:type="spellEnd"/>
      <w:r w:rsidRPr="00017F55">
        <w:rPr>
          <w:rFonts w:ascii="Book Antiqua" w:hAnsi="Book Antiqua" w:cs="Book Antiqua"/>
          <w:color w:val="000000"/>
          <w:sz w:val="24"/>
          <w:szCs w:val="24"/>
          <w:lang w:val="en-US"/>
        </w:rPr>
        <w:t xml:space="preserve"> detachment, opacities within the </w:t>
      </w:r>
      <w:proofErr w:type="gramStart"/>
      <w:r w:rsidRPr="00017F55">
        <w:rPr>
          <w:rFonts w:ascii="Book Antiqua" w:hAnsi="Book Antiqua" w:cs="Book Antiqua"/>
          <w:color w:val="000000"/>
          <w:sz w:val="24"/>
          <w:szCs w:val="24"/>
          <w:lang w:val="en-US"/>
        </w:rPr>
        <w:t>vitreous</w:t>
      </w:r>
      <w:r w:rsidRPr="00017F55">
        <w:rPr>
          <w:rFonts w:ascii="Book Antiqua" w:hAnsi="Book Antiqua" w:cs="Book Antiqua"/>
          <w:color w:val="000000"/>
          <w:sz w:val="24"/>
          <w:szCs w:val="24"/>
          <w:vertAlign w:val="superscript"/>
          <w:lang w:val="en-US" w:eastAsia="zh-CN"/>
        </w:rPr>
        <w:t>[</w:t>
      </w:r>
      <w:proofErr w:type="gramEnd"/>
      <w:r w:rsidRPr="00017F55">
        <w:rPr>
          <w:rFonts w:ascii="Book Antiqua" w:hAnsi="Book Antiqua" w:cs="Book Antiqua"/>
          <w:color w:val="000000"/>
          <w:sz w:val="24"/>
          <w:szCs w:val="24"/>
          <w:vertAlign w:val="superscript"/>
          <w:lang w:val="en-US" w:eastAsia="zh-CN"/>
        </w:rPr>
        <w:t>30]</w:t>
      </w:r>
      <w:r w:rsidRPr="00017F55">
        <w:rPr>
          <w:rFonts w:ascii="Book Antiqua" w:hAnsi="Book Antiqua" w:cs="Book Antiqua"/>
          <w:color w:val="000000"/>
          <w:sz w:val="24"/>
          <w:szCs w:val="24"/>
          <w:lang w:val="en-US"/>
        </w:rPr>
        <w:t>.</w:t>
      </w:r>
    </w:p>
    <w:p w:rsidR="004939D0" w:rsidRPr="00017F55" w:rsidRDefault="004939D0" w:rsidP="006E2B99">
      <w:pPr>
        <w:shd w:val="clear" w:color="auto" w:fill="FFFFFF"/>
        <w:spacing w:after="0" w:line="360" w:lineRule="auto"/>
        <w:ind w:firstLineChars="100" w:firstLine="240"/>
        <w:jc w:val="both"/>
        <w:rPr>
          <w:rStyle w:val="a5"/>
          <w:rFonts w:ascii="Book Antiqua" w:hAnsi="Book Antiqua" w:cs="Book Antiqua"/>
          <w:i w:val="0"/>
          <w:iCs w:val="0"/>
          <w:color w:val="000000"/>
          <w:sz w:val="24"/>
          <w:szCs w:val="24"/>
          <w:lang w:val="en-US" w:eastAsia="zh-CN"/>
        </w:rPr>
      </w:pPr>
      <w:r w:rsidRPr="00017F55">
        <w:rPr>
          <w:rStyle w:val="a5"/>
          <w:rFonts w:ascii="Book Antiqua" w:hAnsi="Book Antiqua" w:cs="Book Antiqua"/>
          <w:i w:val="0"/>
          <w:iCs w:val="0"/>
          <w:color w:val="000000"/>
          <w:sz w:val="24"/>
          <w:szCs w:val="24"/>
          <w:lang w:val="en-US"/>
        </w:rPr>
        <w:t xml:space="preserve">Certain swept source OCTs can </w:t>
      </w:r>
      <w:r w:rsidR="00D0692D" w:rsidRPr="00017F55">
        <w:rPr>
          <w:rStyle w:val="a5"/>
          <w:rFonts w:ascii="Book Antiqua" w:hAnsi="Book Antiqua" w:cs="Book Antiqua"/>
          <w:i w:val="0"/>
          <w:iCs w:val="0"/>
          <w:color w:val="000000"/>
          <w:sz w:val="24"/>
          <w:szCs w:val="24"/>
          <w:lang w:val="en-US"/>
        </w:rPr>
        <w:t>acquire</w:t>
      </w:r>
      <w:r w:rsidRPr="00017F55">
        <w:rPr>
          <w:rStyle w:val="a5"/>
          <w:rFonts w:ascii="Book Antiqua" w:hAnsi="Book Antiqua" w:cs="Book Antiqua"/>
          <w:i w:val="0"/>
          <w:iCs w:val="0"/>
          <w:color w:val="000000"/>
          <w:sz w:val="24"/>
          <w:szCs w:val="24"/>
          <w:lang w:val="en-US"/>
        </w:rPr>
        <w:t xml:space="preserve"> images of retinal and choroidal blood vessels at various levels, examples include </w:t>
      </w:r>
      <w:proofErr w:type="spellStart"/>
      <w:r w:rsidRPr="00017F55">
        <w:rPr>
          <w:rStyle w:val="a5"/>
          <w:rFonts w:ascii="Book Antiqua" w:hAnsi="Book Antiqua" w:cs="Book Antiqua"/>
          <w:i w:val="0"/>
          <w:iCs w:val="0"/>
          <w:color w:val="000000"/>
          <w:sz w:val="24"/>
          <w:szCs w:val="24"/>
          <w:lang w:val="en-US"/>
        </w:rPr>
        <w:t>OptoVue</w:t>
      </w:r>
      <w:proofErr w:type="spellEnd"/>
      <w:r w:rsidRPr="00017F55">
        <w:rPr>
          <w:rStyle w:val="a5"/>
          <w:rFonts w:ascii="Book Antiqua" w:hAnsi="Book Antiqua" w:cs="Book Antiqua"/>
          <w:i w:val="0"/>
          <w:iCs w:val="0"/>
          <w:color w:val="000000"/>
          <w:sz w:val="24"/>
          <w:szCs w:val="24"/>
          <w:lang w:val="en-US"/>
        </w:rPr>
        <w:t xml:space="preserve"> (Figure 3C). This examination is non-invasive and does not require administration of any dye.</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eastAsia="zh-CN"/>
        </w:rPr>
      </w:pPr>
    </w:p>
    <w:p w:rsidR="004939D0" w:rsidRPr="00017F55" w:rsidRDefault="004939D0" w:rsidP="006E2B99">
      <w:pPr>
        <w:shd w:val="clear" w:color="auto" w:fill="FFFFFF"/>
        <w:spacing w:after="0" w:line="360" w:lineRule="auto"/>
        <w:jc w:val="both"/>
        <w:rPr>
          <w:rStyle w:val="a5"/>
          <w:rFonts w:ascii="Book Antiqua" w:hAnsi="Book Antiqua" w:cs="Book Antiqua"/>
          <w:i w:val="0"/>
          <w:iCs w:val="0"/>
          <w:color w:val="000000"/>
          <w:sz w:val="24"/>
          <w:szCs w:val="24"/>
          <w:shd w:val="clear" w:color="auto" w:fill="FFFFFF"/>
          <w:lang w:val="en-US" w:eastAsia="zh-CN"/>
        </w:rPr>
      </w:pPr>
      <w:proofErr w:type="spellStart"/>
      <w:proofErr w:type="gramStart"/>
      <w:r w:rsidRPr="00017F55">
        <w:rPr>
          <w:rStyle w:val="a5"/>
          <w:rFonts w:ascii="Book Antiqua" w:hAnsi="Book Antiqua" w:cs="Book Antiqua"/>
          <w:b/>
          <w:bCs/>
          <w:i w:val="0"/>
          <w:iCs w:val="0"/>
          <w:color w:val="000000"/>
          <w:sz w:val="24"/>
          <w:szCs w:val="24"/>
          <w:lang w:val="en-US"/>
        </w:rPr>
        <w:t>cSLO</w:t>
      </w:r>
      <w:proofErr w:type="spellEnd"/>
      <w:proofErr w:type="gramEnd"/>
      <w:r w:rsidRPr="00017F55">
        <w:rPr>
          <w:rStyle w:val="a5"/>
          <w:rFonts w:ascii="Book Antiqua" w:hAnsi="Book Antiqua" w:cs="Book Antiqua"/>
          <w:b/>
          <w:bCs/>
          <w:i w:val="0"/>
          <w:iCs w:val="0"/>
          <w:color w:val="000000"/>
          <w:sz w:val="24"/>
          <w:szCs w:val="24"/>
          <w:lang w:val="en-US"/>
        </w:rPr>
        <w:t xml:space="preserve"> OCT</w:t>
      </w:r>
      <w:r w:rsidRPr="00017F55">
        <w:rPr>
          <w:rStyle w:val="a5"/>
          <w:rFonts w:ascii="Book Antiqua" w:hAnsi="Book Antiqua" w:cs="Book Antiqua"/>
          <w:b/>
          <w:bCs/>
          <w:i w:val="0"/>
          <w:iCs w:val="0"/>
          <w:color w:val="000000"/>
          <w:sz w:val="24"/>
          <w:szCs w:val="24"/>
          <w:lang w:val="en-US" w:eastAsia="zh-CN"/>
        </w:rPr>
        <w:t>:</w:t>
      </w:r>
      <w:r w:rsidRPr="00017F55">
        <w:rPr>
          <w:rStyle w:val="a5"/>
          <w:rFonts w:ascii="Book Antiqua" w:hAnsi="Book Antiqua" w:cs="Book Antiqua"/>
          <w:b/>
          <w:bCs/>
          <w:i w:val="0"/>
          <w:iCs w:val="0"/>
          <w:color w:val="000000"/>
          <w:sz w:val="24"/>
          <w:szCs w:val="24"/>
          <w:lang w:val="en-US"/>
        </w:rPr>
        <w:t xml:space="preserve"> </w:t>
      </w:r>
      <w:r w:rsidRPr="00017F55">
        <w:rPr>
          <w:rStyle w:val="a5"/>
          <w:rFonts w:ascii="Book Antiqua" w:hAnsi="Book Antiqua" w:cs="Book Antiqua"/>
          <w:i w:val="0"/>
          <w:iCs w:val="0"/>
          <w:color w:val="000000"/>
          <w:sz w:val="24"/>
          <w:szCs w:val="24"/>
          <w:lang w:val="en-US"/>
        </w:rPr>
        <w:t xml:space="preserve">Confocal scanning laser ophthalmoscopy uses laser light instead of a white light to illuminate the retina. It scans the retina point by point by a focused laser beam and then captures the reflected light through a small aperture (confocal pinhole). The OCTs obtained by this method has a high resolution of up to 3 nm. Skilled operator input and longer time of acquisition is required though. Examples include the Heidelberg </w:t>
      </w:r>
      <w:proofErr w:type="spellStart"/>
      <w:r w:rsidRPr="00017F55">
        <w:rPr>
          <w:rStyle w:val="a5"/>
          <w:rFonts w:ascii="Book Antiqua" w:hAnsi="Book Antiqua" w:cs="Book Antiqua"/>
          <w:i w:val="0"/>
          <w:iCs w:val="0"/>
          <w:color w:val="000000"/>
          <w:sz w:val="24"/>
          <w:szCs w:val="24"/>
          <w:lang w:val="en-US"/>
        </w:rPr>
        <w:t>Spectralis</w:t>
      </w:r>
      <w:proofErr w:type="spellEnd"/>
      <w:r w:rsidRPr="00017F55">
        <w:rPr>
          <w:rStyle w:val="a5"/>
          <w:rFonts w:ascii="Book Antiqua" w:hAnsi="Book Antiqua" w:cs="Book Antiqua"/>
          <w:i w:val="0"/>
          <w:iCs w:val="0"/>
          <w:color w:val="000000"/>
          <w:sz w:val="24"/>
          <w:szCs w:val="24"/>
          <w:lang w:val="en-US"/>
        </w:rPr>
        <w:t xml:space="preserve"> and </w:t>
      </w:r>
      <w:proofErr w:type="spellStart"/>
      <w:r w:rsidRPr="00017F55">
        <w:rPr>
          <w:rStyle w:val="a5"/>
          <w:rFonts w:ascii="Book Antiqua" w:hAnsi="Book Antiqua" w:cs="Book Antiqua"/>
          <w:i w:val="0"/>
          <w:iCs w:val="0"/>
          <w:color w:val="000000"/>
          <w:sz w:val="24"/>
          <w:szCs w:val="24"/>
          <w:lang w:val="en-US"/>
        </w:rPr>
        <w:t>Optomap</w:t>
      </w:r>
      <w:proofErr w:type="spellEnd"/>
      <w:r w:rsidRPr="00017F55">
        <w:rPr>
          <w:rStyle w:val="a5"/>
          <w:rFonts w:ascii="Book Antiqua" w:hAnsi="Book Antiqua" w:cs="Book Antiqua"/>
          <w:i w:val="0"/>
          <w:iCs w:val="0"/>
          <w:color w:val="000000"/>
          <w:sz w:val="24"/>
          <w:szCs w:val="24"/>
          <w:lang w:val="en-US"/>
        </w:rPr>
        <w:t xml:space="preserve"> SLO </w:t>
      </w:r>
      <w:r w:rsidRPr="00017F55">
        <w:rPr>
          <w:rStyle w:val="a5"/>
          <w:rFonts w:ascii="Book Antiqua" w:hAnsi="Book Antiqua" w:cs="Book Antiqua"/>
          <w:i w:val="0"/>
          <w:iCs w:val="0"/>
          <w:color w:val="000000"/>
          <w:sz w:val="24"/>
          <w:szCs w:val="24"/>
          <w:shd w:val="clear" w:color="auto" w:fill="FFFFFF"/>
          <w:lang w:val="en-US"/>
        </w:rPr>
        <w:t>(Figure 3D).</w:t>
      </w:r>
    </w:p>
    <w:p w:rsidR="004939D0" w:rsidRPr="00017F55" w:rsidRDefault="004939D0" w:rsidP="006E2B99">
      <w:pPr>
        <w:shd w:val="clear" w:color="auto" w:fill="FFFFFF"/>
        <w:spacing w:after="0" w:line="360" w:lineRule="auto"/>
        <w:jc w:val="both"/>
        <w:rPr>
          <w:rStyle w:val="a5"/>
          <w:rFonts w:ascii="Book Antiqua" w:hAnsi="Book Antiqua" w:cs="Book Antiqua"/>
          <w:i w:val="0"/>
          <w:iCs w:val="0"/>
          <w:color w:val="000000"/>
          <w:sz w:val="24"/>
          <w:szCs w:val="24"/>
          <w:lang w:val="en-US" w:eastAsia="zh-CN"/>
        </w:rPr>
      </w:pPr>
    </w:p>
    <w:p w:rsidR="004939D0" w:rsidRPr="00017F55" w:rsidRDefault="004939D0" w:rsidP="006E2B99">
      <w:pPr>
        <w:shd w:val="clear" w:color="auto" w:fill="FFFFFF"/>
        <w:spacing w:after="0" w:line="360" w:lineRule="auto"/>
        <w:jc w:val="both"/>
        <w:rPr>
          <w:rFonts w:ascii="Book Antiqua" w:hAnsi="Book Antiqua" w:cs="Book Antiqua"/>
          <w:color w:val="000000"/>
          <w:sz w:val="24"/>
          <w:szCs w:val="24"/>
          <w:lang w:val="en-US"/>
        </w:rPr>
      </w:pPr>
      <w:r w:rsidRPr="00017F55">
        <w:rPr>
          <w:rFonts w:ascii="Book Antiqua" w:hAnsi="Book Antiqua" w:cs="Book Antiqua"/>
          <w:b/>
          <w:bCs/>
          <w:color w:val="000000"/>
          <w:sz w:val="24"/>
          <w:szCs w:val="24"/>
          <w:lang w:val="en-US"/>
        </w:rPr>
        <w:t>Intraoperative OCT</w:t>
      </w:r>
      <w:r w:rsidRPr="00017F55">
        <w:rPr>
          <w:rFonts w:ascii="Book Antiqua" w:hAnsi="Book Antiqua" w:cs="Book Antiqua"/>
          <w:b/>
          <w:bCs/>
          <w:color w:val="000000"/>
          <w:sz w:val="24"/>
          <w:szCs w:val="24"/>
          <w:lang w:val="en-US" w:eastAsia="zh-CN"/>
        </w:rPr>
        <w:t>:</w:t>
      </w:r>
      <w:r w:rsidRPr="00017F55">
        <w:rPr>
          <w:rFonts w:ascii="Book Antiqua" w:hAnsi="Book Antiqua" w:cs="Book Antiqua"/>
          <w:color w:val="000000"/>
          <w:sz w:val="24"/>
          <w:szCs w:val="24"/>
          <w:lang w:val="en-US"/>
        </w:rPr>
        <w:t xml:space="preserve"> Intraoperativ</w:t>
      </w:r>
      <w:r w:rsidR="005D4102" w:rsidRPr="00017F55">
        <w:rPr>
          <w:rFonts w:ascii="Book Antiqua" w:hAnsi="Book Antiqua" w:cs="Book Antiqua"/>
          <w:color w:val="000000"/>
          <w:sz w:val="24"/>
          <w:szCs w:val="24"/>
          <w:lang w:val="en-US"/>
        </w:rPr>
        <w:t xml:space="preserve">e OCT </w:t>
      </w:r>
      <w:r w:rsidRPr="00017F55">
        <w:rPr>
          <w:rFonts w:ascii="Book Antiqua" w:hAnsi="Book Antiqua" w:cs="Book Antiqua"/>
          <w:color w:val="000000"/>
          <w:sz w:val="24"/>
          <w:szCs w:val="24"/>
          <w:lang w:val="en-US"/>
        </w:rPr>
        <w:t xml:space="preserve">captures live OCTs of both anterior and posterior segment. This can be particularly useful in </w:t>
      </w:r>
      <w:proofErr w:type="spellStart"/>
      <w:r w:rsidRPr="00017F55">
        <w:rPr>
          <w:rFonts w:ascii="Book Antiqua" w:hAnsi="Book Antiqua" w:cs="Book Antiqua"/>
          <w:color w:val="000000"/>
          <w:sz w:val="24"/>
          <w:szCs w:val="24"/>
          <w:lang w:val="en-US"/>
        </w:rPr>
        <w:t>epiretinal</w:t>
      </w:r>
      <w:proofErr w:type="spellEnd"/>
      <w:r w:rsidRPr="00017F55">
        <w:rPr>
          <w:rFonts w:ascii="Book Antiqua" w:hAnsi="Book Antiqua" w:cs="Book Antiqua"/>
          <w:color w:val="000000"/>
          <w:sz w:val="24"/>
          <w:szCs w:val="24"/>
          <w:lang w:val="en-US"/>
        </w:rPr>
        <w:t xml:space="preserve"> membrane peeling or partial thickness corneal grafts. </w:t>
      </w:r>
    </w:p>
    <w:p w:rsidR="00C31088" w:rsidRPr="00017F55" w:rsidRDefault="00C31088" w:rsidP="006E2B99">
      <w:pPr>
        <w:shd w:val="clear" w:color="auto" w:fill="FFFFFF"/>
        <w:spacing w:after="0" w:line="360" w:lineRule="auto"/>
        <w:jc w:val="both"/>
        <w:rPr>
          <w:rFonts w:ascii="Book Antiqua" w:hAnsi="Book Antiqua" w:cs="Book Antiqua"/>
          <w:color w:val="000000"/>
          <w:sz w:val="24"/>
          <w:szCs w:val="24"/>
          <w:lang w:val="en-US"/>
        </w:rPr>
      </w:pPr>
    </w:p>
    <w:p w:rsidR="00C31088" w:rsidRPr="00017F55" w:rsidRDefault="00C31088" w:rsidP="006E2B99">
      <w:pPr>
        <w:shd w:val="clear" w:color="auto" w:fill="FFFFFF"/>
        <w:spacing w:after="0" w:line="360" w:lineRule="auto"/>
        <w:jc w:val="both"/>
        <w:rPr>
          <w:rFonts w:ascii="Book Antiqua" w:hAnsi="Book Antiqua" w:cs="Book Antiqua"/>
          <w:color w:val="000000"/>
          <w:sz w:val="24"/>
          <w:szCs w:val="24"/>
          <w:vertAlign w:val="superscript"/>
          <w:lang w:val="en-US"/>
        </w:rPr>
      </w:pPr>
      <w:r w:rsidRPr="00017F55">
        <w:rPr>
          <w:rFonts w:ascii="Book Antiqua" w:hAnsi="Book Antiqua" w:cs="Book Antiqua"/>
          <w:b/>
          <w:color w:val="000000"/>
          <w:sz w:val="24"/>
          <w:szCs w:val="24"/>
          <w:lang w:val="en-US"/>
        </w:rPr>
        <w:t xml:space="preserve">OCT Angiography: </w:t>
      </w:r>
      <w:r w:rsidR="00990D2C" w:rsidRPr="00017F55">
        <w:rPr>
          <w:rFonts w:ascii="Book Antiqua" w:hAnsi="Book Antiqua" w:cs="Book Antiqua"/>
          <w:color w:val="000000"/>
          <w:sz w:val="24"/>
          <w:szCs w:val="24"/>
          <w:lang w:val="en-US"/>
        </w:rPr>
        <w:t>I</w:t>
      </w:r>
      <w:r w:rsidRPr="00017F55">
        <w:rPr>
          <w:rFonts w:ascii="Book Antiqua" w:hAnsi="Book Antiqua" w:cs="Book Antiqua"/>
          <w:color w:val="000000"/>
          <w:sz w:val="24"/>
          <w:szCs w:val="24"/>
          <w:lang w:val="en-US"/>
        </w:rPr>
        <w:t xml:space="preserve">t is the newest technology in retinal imaging. </w:t>
      </w:r>
      <w:r w:rsidR="00604FB7" w:rsidRPr="00017F55">
        <w:rPr>
          <w:rFonts w:ascii="Book Antiqua" w:hAnsi="Book Antiqua" w:cs="Book Antiqua"/>
          <w:color w:val="000000"/>
          <w:sz w:val="24"/>
          <w:szCs w:val="24"/>
          <w:lang w:val="en-US"/>
        </w:rPr>
        <w:t xml:space="preserve">It is based on motion contrast generated by the blood flow. </w:t>
      </w:r>
      <w:r w:rsidRPr="00017F55">
        <w:rPr>
          <w:rFonts w:ascii="Book Antiqua" w:hAnsi="Book Antiqua" w:cs="Book Antiqua"/>
          <w:color w:val="000000"/>
          <w:sz w:val="24"/>
          <w:szCs w:val="24"/>
          <w:lang w:val="en-US"/>
        </w:rPr>
        <w:t>The advantage of OCT-A over FFA is that no dye is required</w:t>
      </w:r>
      <w:r w:rsidR="00604FB7" w:rsidRPr="00017F55">
        <w:rPr>
          <w:rFonts w:ascii="Book Antiqua" w:hAnsi="Book Antiqua" w:cs="Book Antiqua"/>
          <w:color w:val="000000"/>
          <w:sz w:val="24"/>
          <w:szCs w:val="24"/>
          <w:lang w:val="en-US"/>
        </w:rPr>
        <w:t xml:space="preserve"> since the scans pick up the motion of the erythrocytes</w:t>
      </w:r>
      <w:r w:rsidRPr="00017F55">
        <w:rPr>
          <w:rFonts w:ascii="Book Antiqua" w:hAnsi="Book Antiqua" w:cs="Book Antiqua"/>
          <w:color w:val="000000"/>
          <w:sz w:val="24"/>
          <w:szCs w:val="24"/>
          <w:lang w:val="en-US"/>
        </w:rPr>
        <w:t xml:space="preserve">. It is thus a quick, safe and non-invasive method depicting </w:t>
      </w:r>
      <w:r w:rsidR="00604FB7" w:rsidRPr="00017F55">
        <w:rPr>
          <w:rFonts w:ascii="Book Antiqua" w:hAnsi="Book Antiqua" w:cs="Book Antiqua"/>
          <w:color w:val="000000"/>
          <w:sz w:val="24"/>
          <w:szCs w:val="24"/>
          <w:lang w:val="en-US"/>
        </w:rPr>
        <w:t xml:space="preserve">the structure of </w:t>
      </w:r>
      <w:r w:rsidRPr="00017F55">
        <w:rPr>
          <w:rFonts w:ascii="Book Antiqua" w:hAnsi="Book Antiqua" w:cs="Book Antiqua"/>
          <w:color w:val="000000"/>
          <w:sz w:val="24"/>
          <w:szCs w:val="24"/>
          <w:lang w:val="en-US"/>
        </w:rPr>
        <w:t>blood vessels</w:t>
      </w:r>
      <w:r w:rsidR="00604FB7" w:rsidRPr="00017F55">
        <w:rPr>
          <w:rFonts w:ascii="Book Antiqua" w:hAnsi="Book Antiqua" w:cs="Book Antiqua"/>
          <w:color w:val="000000"/>
          <w:sz w:val="24"/>
          <w:szCs w:val="24"/>
          <w:lang w:val="en-US"/>
        </w:rPr>
        <w:t>, particularly capillaries</w:t>
      </w:r>
      <w:r w:rsidRPr="00017F55">
        <w:rPr>
          <w:rFonts w:ascii="Book Antiqua" w:hAnsi="Book Antiqua" w:cs="Book Antiqua"/>
          <w:color w:val="000000"/>
          <w:sz w:val="24"/>
          <w:szCs w:val="24"/>
          <w:lang w:val="en-US"/>
        </w:rPr>
        <w:t xml:space="preserve"> and providing volumetric data on the blood flow</w:t>
      </w:r>
      <w:r w:rsidR="00604FB7" w:rsidRPr="00017F55">
        <w:rPr>
          <w:rFonts w:ascii="Book Antiqua" w:hAnsi="Book Antiqua" w:cs="Book Antiqua"/>
          <w:color w:val="000000"/>
          <w:sz w:val="24"/>
          <w:szCs w:val="24"/>
          <w:lang w:val="en-US"/>
        </w:rPr>
        <w:t>. Current limitations include a relatively small field of view and inability to show leakage</w:t>
      </w:r>
      <w:proofErr w:type="gramStart"/>
      <w:r w:rsidR="00604FB7" w:rsidRPr="00017F55">
        <w:rPr>
          <w:rFonts w:ascii="Book Antiqua" w:hAnsi="Book Antiqua" w:cs="Book Antiqua"/>
          <w:color w:val="000000"/>
          <w:sz w:val="24"/>
          <w:szCs w:val="24"/>
          <w:lang w:val="en-US"/>
        </w:rPr>
        <w:t>.</w:t>
      </w:r>
      <w:r w:rsidR="002878F4" w:rsidRPr="00017F55">
        <w:rPr>
          <w:rFonts w:ascii="Book Antiqua" w:hAnsi="Book Antiqua" w:cs="Book Antiqua"/>
          <w:color w:val="000000"/>
          <w:sz w:val="24"/>
          <w:szCs w:val="24"/>
          <w:vertAlign w:val="superscript"/>
          <w:lang w:val="en-US"/>
        </w:rPr>
        <w:t>[</w:t>
      </w:r>
      <w:proofErr w:type="gramEnd"/>
      <w:r w:rsidR="002878F4" w:rsidRPr="00017F55">
        <w:rPr>
          <w:rFonts w:ascii="Book Antiqua" w:hAnsi="Book Antiqua" w:cs="Book Antiqua"/>
          <w:color w:val="000000"/>
          <w:sz w:val="24"/>
          <w:szCs w:val="24"/>
          <w:vertAlign w:val="superscript"/>
          <w:lang w:val="en-US"/>
        </w:rPr>
        <w:t>31]</w:t>
      </w:r>
    </w:p>
    <w:p w:rsidR="005D4102" w:rsidRPr="00017F55" w:rsidRDefault="005D4102" w:rsidP="006E2B99">
      <w:pPr>
        <w:shd w:val="clear" w:color="auto" w:fill="FFFFFF"/>
        <w:spacing w:after="0" w:line="360" w:lineRule="auto"/>
        <w:jc w:val="both"/>
        <w:rPr>
          <w:rFonts w:ascii="Book Antiqua" w:hAnsi="Book Antiqua" w:cs="Book Antiqua"/>
          <w:color w:val="000000"/>
          <w:sz w:val="24"/>
          <w:szCs w:val="24"/>
          <w:lang w:val="en-US"/>
        </w:rPr>
      </w:pP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The OCTs obtained using different techniques are not interchangeable. The comparisons between Time domain and Spectral domain OCTs show better measurement repeatability in </w:t>
      </w:r>
      <w:proofErr w:type="spellStart"/>
      <w:r w:rsidRPr="00017F55">
        <w:rPr>
          <w:rFonts w:ascii="Book Antiqua" w:hAnsi="Book Antiqua" w:cs="Book Antiqua"/>
          <w:color w:val="000000"/>
          <w:sz w:val="24"/>
          <w:szCs w:val="24"/>
          <w:lang w:val="en-US"/>
        </w:rPr>
        <w:t>favour</w:t>
      </w:r>
      <w:proofErr w:type="spellEnd"/>
      <w:r w:rsidRPr="00017F55">
        <w:rPr>
          <w:rFonts w:ascii="Book Antiqua" w:hAnsi="Book Antiqua" w:cs="Book Antiqua"/>
          <w:color w:val="000000"/>
          <w:sz w:val="24"/>
          <w:szCs w:val="24"/>
          <w:lang w:val="en-US"/>
        </w:rPr>
        <w:t xml:space="preserve"> of spectral domain </w:t>
      </w:r>
      <w:proofErr w:type="gramStart"/>
      <w:r w:rsidRPr="00017F55">
        <w:rPr>
          <w:rFonts w:ascii="Book Antiqua" w:hAnsi="Book Antiqua" w:cs="Book Antiqua"/>
          <w:color w:val="000000"/>
          <w:sz w:val="24"/>
          <w:szCs w:val="24"/>
          <w:lang w:val="en-US"/>
        </w:rPr>
        <w:t>technique</w:t>
      </w:r>
      <w:r w:rsidR="002878F4" w:rsidRPr="00017F55">
        <w:rPr>
          <w:rFonts w:ascii="Book Antiqua" w:hAnsi="Book Antiqua" w:cs="Book Antiqua"/>
          <w:color w:val="000000"/>
          <w:sz w:val="24"/>
          <w:szCs w:val="24"/>
          <w:vertAlign w:val="superscript"/>
          <w:lang w:val="en-US" w:eastAsia="zh-CN"/>
        </w:rPr>
        <w:t>[</w:t>
      </w:r>
      <w:proofErr w:type="gramEnd"/>
      <w:r w:rsidR="002878F4" w:rsidRPr="00017F55">
        <w:rPr>
          <w:rFonts w:ascii="Book Antiqua" w:hAnsi="Book Antiqua" w:cs="Book Antiqua"/>
          <w:color w:val="000000"/>
          <w:sz w:val="24"/>
          <w:szCs w:val="24"/>
          <w:vertAlign w:val="superscript"/>
          <w:lang w:val="en-US" w:eastAsia="zh-CN"/>
        </w:rPr>
        <w:t>32,33</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xml:space="preserve">. The image quality also varies, time domain images having lower </w:t>
      </w:r>
      <w:proofErr w:type="gramStart"/>
      <w:r w:rsidRPr="00017F55">
        <w:rPr>
          <w:rFonts w:ascii="Book Antiqua" w:hAnsi="Book Antiqua" w:cs="Book Antiqua"/>
          <w:color w:val="000000"/>
          <w:sz w:val="24"/>
          <w:szCs w:val="24"/>
          <w:lang w:val="en-US"/>
        </w:rPr>
        <w:t>resolution</w:t>
      </w:r>
      <w:r w:rsidR="002878F4" w:rsidRPr="00017F55">
        <w:rPr>
          <w:rFonts w:ascii="Book Antiqua" w:hAnsi="Book Antiqua" w:cs="Book Antiqua"/>
          <w:color w:val="000000"/>
          <w:sz w:val="24"/>
          <w:szCs w:val="24"/>
          <w:vertAlign w:val="superscript"/>
          <w:lang w:val="en-US" w:eastAsia="zh-CN"/>
        </w:rPr>
        <w:t>[</w:t>
      </w:r>
      <w:proofErr w:type="gramEnd"/>
      <w:r w:rsidR="002878F4" w:rsidRPr="00017F55">
        <w:rPr>
          <w:rFonts w:ascii="Book Antiqua" w:hAnsi="Book Antiqua" w:cs="Book Antiqua"/>
          <w:color w:val="000000"/>
          <w:sz w:val="24"/>
          <w:szCs w:val="24"/>
          <w:vertAlign w:val="superscript"/>
          <w:lang w:val="en-US" w:eastAsia="zh-CN"/>
        </w:rPr>
        <w:t>34</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xml:space="preserve">. The ease of </w:t>
      </w:r>
      <w:r w:rsidRPr="00017F55">
        <w:rPr>
          <w:rFonts w:ascii="Book Antiqua" w:hAnsi="Book Antiqua" w:cs="Book Antiqua"/>
          <w:color w:val="000000"/>
          <w:sz w:val="24"/>
          <w:szCs w:val="24"/>
          <w:lang w:val="en-US"/>
        </w:rPr>
        <w:lastRenderedPageBreak/>
        <w:t xml:space="preserve">acquisition of the OCT is also different from machine to machine with some instruments requiring negligible operator input whilst others requiring significant time and skill. Generally the quality and resolution of the OCT scans is the lowest with time domain OCT, improves with spectral domain OCT scans and is the highest with swept source OCT scans and CSLO scans. </w:t>
      </w:r>
    </w:p>
    <w:p w:rsidR="004939D0" w:rsidRPr="00017F55" w:rsidRDefault="004939D0" w:rsidP="006E2B99">
      <w:pPr>
        <w:shd w:val="clear" w:color="auto" w:fill="FFFFFF"/>
        <w:spacing w:after="0" w:line="360" w:lineRule="auto"/>
        <w:ind w:firstLineChars="100" w:firstLine="24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rPr>
        <w:t xml:space="preserve">Heidelberg </w:t>
      </w:r>
      <w:proofErr w:type="spellStart"/>
      <w:r w:rsidRPr="00017F55">
        <w:rPr>
          <w:rFonts w:ascii="Book Antiqua" w:hAnsi="Book Antiqua" w:cs="Book Antiqua"/>
          <w:color w:val="000000"/>
          <w:sz w:val="24"/>
          <w:szCs w:val="24"/>
          <w:lang w:val="en-US"/>
        </w:rPr>
        <w:t>Spectralis</w:t>
      </w:r>
      <w:proofErr w:type="spellEnd"/>
      <w:r w:rsidRPr="00017F55">
        <w:rPr>
          <w:rFonts w:ascii="Book Antiqua" w:hAnsi="Book Antiqua" w:cs="Book Antiqua"/>
          <w:color w:val="000000"/>
          <w:sz w:val="24"/>
          <w:szCs w:val="24"/>
          <w:lang w:val="en-US"/>
        </w:rPr>
        <w:t xml:space="preserve"> introduced a glaucoma module based on anatomic positioning system that uses the center of the fovea and the center of the Bruch’s membrane opening as reference points to perform the optic nerve head analysis. There are other OCTs such as Cirrus</w:t>
      </w:r>
      <w:r w:rsidR="005D4102" w:rsidRPr="00017F55">
        <w:rPr>
          <w:rFonts w:ascii="Book Antiqua" w:hAnsi="Book Antiqua" w:cs="Book Antiqua"/>
          <w:color w:val="000000"/>
          <w:sz w:val="24"/>
          <w:szCs w:val="24"/>
          <w:lang w:val="en-US"/>
        </w:rPr>
        <w:t xml:space="preserve"> </w:t>
      </w:r>
      <w:r w:rsidRPr="00017F55">
        <w:rPr>
          <w:rFonts w:ascii="Book Antiqua" w:hAnsi="Book Antiqua" w:cs="Book Antiqua"/>
          <w:color w:val="000000"/>
          <w:sz w:val="24"/>
          <w:szCs w:val="24"/>
          <w:lang w:val="en-US"/>
        </w:rPr>
        <w:t>5000 from Zeiss that also have incorporate glaucoma modules. They produce colour-coded maps o</w:t>
      </w:r>
      <w:r w:rsidR="005D4102" w:rsidRPr="00017F55">
        <w:rPr>
          <w:rFonts w:ascii="Book Antiqua" w:hAnsi="Book Antiqua" w:cs="Book Antiqua"/>
          <w:color w:val="000000"/>
          <w:sz w:val="24"/>
          <w:szCs w:val="24"/>
          <w:lang w:val="en-US"/>
        </w:rPr>
        <w:t>f the optic nerve head</w:t>
      </w:r>
      <w:r w:rsidRPr="00017F55">
        <w:rPr>
          <w:rFonts w:ascii="Book Antiqua" w:hAnsi="Book Antiqua" w:cs="Book Antiqua"/>
          <w:color w:val="000000"/>
          <w:sz w:val="24"/>
          <w:szCs w:val="24"/>
          <w:lang w:val="en-US"/>
        </w:rPr>
        <w:t xml:space="preserve"> as well as the retinal NFL thickness in all four quadrants. Serial imaging can reveal subtle differences in the glaucoma status.</w:t>
      </w:r>
    </w:p>
    <w:p w:rsidR="004939D0" w:rsidRPr="00017F55" w:rsidRDefault="004939D0" w:rsidP="006E2B99">
      <w:pPr>
        <w:pStyle w:val="a3"/>
        <w:shd w:val="clear" w:color="auto" w:fill="FFFFFF"/>
        <w:spacing w:after="0" w:line="360" w:lineRule="auto"/>
        <w:jc w:val="both"/>
        <w:rPr>
          <w:rFonts w:ascii="Book Antiqua" w:hAnsi="Book Antiqua" w:cs="Book Antiqua"/>
          <w:color w:val="000000"/>
          <w:sz w:val="24"/>
          <w:szCs w:val="24"/>
          <w:lang w:val="en-US"/>
        </w:rPr>
      </w:pPr>
    </w:p>
    <w:p w:rsidR="004939D0" w:rsidRPr="00017F55" w:rsidRDefault="004939D0" w:rsidP="006E2B99">
      <w:pPr>
        <w:pStyle w:val="a3"/>
        <w:shd w:val="clear" w:color="auto" w:fill="FFFFFF"/>
        <w:spacing w:after="0" w:line="360" w:lineRule="auto"/>
        <w:ind w:left="0" w:right="360"/>
        <w:jc w:val="both"/>
        <w:rPr>
          <w:rStyle w:val="apple-converted-space"/>
          <w:rFonts w:ascii="Book Antiqua" w:hAnsi="Book Antiqua" w:cs="Book Antiqua"/>
          <w:color w:val="000000"/>
          <w:sz w:val="24"/>
          <w:szCs w:val="24"/>
          <w:shd w:val="clear" w:color="auto" w:fill="FFFFFF"/>
          <w:lang w:val="en-US" w:eastAsia="zh-CN"/>
        </w:rPr>
      </w:pPr>
      <w:r w:rsidRPr="00017F55">
        <w:rPr>
          <w:rFonts w:ascii="Book Antiqua" w:hAnsi="Book Antiqua" w:cs="Book Antiqua"/>
          <w:b/>
          <w:bCs/>
          <w:color w:val="000000"/>
          <w:sz w:val="24"/>
          <w:szCs w:val="24"/>
          <w:lang w:val="en-US" w:eastAsia="pl-PL"/>
        </w:rPr>
        <w:t>Adaptive optics SLO</w:t>
      </w:r>
      <w:r w:rsidRPr="00017F55">
        <w:rPr>
          <w:rFonts w:ascii="Book Antiqua" w:hAnsi="Book Antiqua" w:cs="Book Antiqua"/>
          <w:b/>
          <w:bCs/>
          <w:color w:val="000000"/>
          <w:sz w:val="24"/>
          <w:szCs w:val="24"/>
          <w:lang w:val="en-US" w:eastAsia="zh-CN"/>
        </w:rPr>
        <w:t>:</w:t>
      </w:r>
      <w:r w:rsidRPr="00017F55">
        <w:rPr>
          <w:rFonts w:ascii="Book Antiqua" w:hAnsi="Book Antiqua" w:cs="Book Antiqua"/>
          <w:b/>
          <w:bCs/>
          <w:color w:val="000000"/>
          <w:sz w:val="24"/>
          <w:szCs w:val="24"/>
          <w:lang w:val="en-US" w:eastAsia="pl-PL"/>
        </w:rPr>
        <w:t xml:space="preserve"> </w:t>
      </w:r>
      <w:r w:rsidRPr="00017F55">
        <w:rPr>
          <w:rFonts w:ascii="Book Antiqua" w:hAnsi="Book Antiqua" w:cs="Book Antiqua"/>
          <w:color w:val="000000"/>
          <w:sz w:val="24"/>
          <w:szCs w:val="24"/>
          <w:lang w:val="en-US" w:eastAsia="pl-PL"/>
        </w:rPr>
        <w:t xml:space="preserve">Adaptive optics SLO </w:t>
      </w:r>
      <w:r w:rsidRPr="00017F55">
        <w:rPr>
          <w:rFonts w:ascii="Book Antiqua" w:hAnsi="Book Antiqua" w:cs="Book Antiqua"/>
          <w:color w:val="000000"/>
          <w:sz w:val="24"/>
          <w:szCs w:val="24"/>
          <w:lang w:val="en-US"/>
        </w:rPr>
        <w:t xml:space="preserve">uses mechanically activated mirrors to correct the </w:t>
      </w:r>
      <w:proofErr w:type="spellStart"/>
      <w:r w:rsidRPr="00017F55">
        <w:rPr>
          <w:rFonts w:ascii="Book Antiqua" w:hAnsi="Book Antiqua" w:cs="Book Antiqua"/>
          <w:color w:val="000000"/>
          <w:sz w:val="24"/>
          <w:szCs w:val="24"/>
          <w:lang w:val="en-US"/>
        </w:rPr>
        <w:t>wavefront</w:t>
      </w:r>
      <w:proofErr w:type="spellEnd"/>
      <w:r w:rsidRPr="00017F55">
        <w:rPr>
          <w:rFonts w:ascii="Book Antiqua" w:hAnsi="Book Antiqua" w:cs="Book Antiqua"/>
          <w:color w:val="000000"/>
          <w:sz w:val="24"/>
          <w:szCs w:val="24"/>
          <w:lang w:val="en-US"/>
        </w:rPr>
        <w:t xml:space="preserve"> aberrations of the light reflected from the retina and thus has allowed individual photoreceptors to be imaged</w:t>
      </w:r>
      <w:r w:rsidRPr="00017F55">
        <w:rPr>
          <w:rStyle w:val="apple-converted-space"/>
          <w:rFonts w:ascii="Book Antiqua" w:hAnsi="Book Antiqua" w:cs="Book Antiqua"/>
          <w:color w:val="000000"/>
          <w:sz w:val="24"/>
          <w:szCs w:val="24"/>
          <w:lang w:val="en-US"/>
        </w:rPr>
        <w:t> </w:t>
      </w:r>
      <w:r w:rsidRPr="00017F55">
        <w:rPr>
          <w:rStyle w:val="a5"/>
          <w:rFonts w:ascii="Book Antiqua" w:hAnsi="Book Antiqua" w:cs="Book Antiqua"/>
          <w:color w:val="000000"/>
          <w:sz w:val="24"/>
          <w:szCs w:val="24"/>
          <w:lang w:val="en-US"/>
        </w:rPr>
        <w:t xml:space="preserve">in </w:t>
      </w:r>
      <w:proofErr w:type="gramStart"/>
      <w:r w:rsidRPr="00017F55">
        <w:rPr>
          <w:rStyle w:val="a5"/>
          <w:rFonts w:ascii="Book Antiqua" w:hAnsi="Book Antiqua" w:cs="Book Antiqua"/>
          <w:color w:val="000000"/>
          <w:sz w:val="24"/>
          <w:szCs w:val="24"/>
          <w:lang w:val="en-US"/>
        </w:rPr>
        <w:t>vivo</w:t>
      </w:r>
      <w:r w:rsidR="002878F4" w:rsidRPr="00017F55">
        <w:rPr>
          <w:rStyle w:val="a5"/>
          <w:rFonts w:ascii="Book Antiqua" w:hAnsi="Book Antiqua" w:cs="Book Antiqua"/>
          <w:i w:val="0"/>
          <w:iCs w:val="0"/>
          <w:color w:val="000000"/>
          <w:sz w:val="24"/>
          <w:szCs w:val="24"/>
          <w:vertAlign w:val="superscript"/>
          <w:lang w:val="en-US" w:eastAsia="zh-CN"/>
        </w:rPr>
        <w:t>[</w:t>
      </w:r>
      <w:proofErr w:type="gramEnd"/>
      <w:r w:rsidR="002878F4" w:rsidRPr="00017F55">
        <w:rPr>
          <w:rStyle w:val="a5"/>
          <w:rFonts w:ascii="Book Antiqua" w:hAnsi="Book Antiqua" w:cs="Book Antiqua"/>
          <w:i w:val="0"/>
          <w:iCs w:val="0"/>
          <w:color w:val="000000"/>
          <w:sz w:val="24"/>
          <w:szCs w:val="24"/>
          <w:vertAlign w:val="superscript"/>
          <w:lang w:val="en-US" w:eastAsia="zh-CN"/>
        </w:rPr>
        <w:t>35</w:t>
      </w:r>
      <w:r w:rsidRPr="00017F55">
        <w:rPr>
          <w:rStyle w:val="a5"/>
          <w:rFonts w:ascii="Book Antiqua" w:hAnsi="Book Antiqua" w:cs="Book Antiqua"/>
          <w:i w:val="0"/>
          <w:iCs w:val="0"/>
          <w:color w:val="000000"/>
          <w:sz w:val="24"/>
          <w:szCs w:val="24"/>
          <w:vertAlign w:val="superscript"/>
          <w:lang w:val="en-US" w:eastAsia="zh-CN"/>
        </w:rPr>
        <w:t>]</w:t>
      </w:r>
      <w:r w:rsidRPr="00017F55">
        <w:rPr>
          <w:rStyle w:val="apple-converted-space"/>
          <w:rFonts w:ascii="Book Antiqua" w:hAnsi="Book Antiqua" w:cs="Book Antiqua"/>
          <w:color w:val="000000"/>
          <w:sz w:val="24"/>
          <w:szCs w:val="24"/>
          <w:lang w:val="en-US"/>
        </w:rPr>
        <w:t xml:space="preserve">. (Figure 3E) This can be of use in certain retinopathies </w:t>
      </w:r>
      <w:r w:rsidRPr="00017F55">
        <w:rPr>
          <w:rStyle w:val="apple-converted-space"/>
          <w:rFonts w:ascii="Book Antiqua" w:hAnsi="Book Antiqua" w:cs="Book Antiqua"/>
          <w:color w:val="000000"/>
          <w:sz w:val="24"/>
          <w:szCs w:val="24"/>
          <w:shd w:val="clear" w:color="auto" w:fill="FFFFFF"/>
          <w:lang w:val="en-US"/>
        </w:rPr>
        <w:t>to p</w:t>
      </w:r>
      <w:r w:rsidRPr="00017F55">
        <w:rPr>
          <w:rFonts w:ascii="Book Antiqua" w:hAnsi="Book Antiqua" w:cs="Book Antiqua"/>
          <w:color w:val="000000"/>
          <w:sz w:val="24"/>
          <w:szCs w:val="24"/>
          <w:shd w:val="clear" w:color="auto" w:fill="FFFFFF"/>
          <w:lang w:val="en-US"/>
        </w:rPr>
        <w:t xml:space="preserve">rovide </w:t>
      </w:r>
      <w:hyperlink r:id="rId11" w:history="1">
        <w:r w:rsidRPr="00017F55">
          <w:rPr>
            <w:rStyle w:val="a4"/>
            <w:rFonts w:ascii="Book Antiqua" w:hAnsi="Book Antiqua" w:cs="Book Antiqua"/>
            <w:color w:val="000000"/>
            <w:sz w:val="24"/>
            <w:szCs w:val="24"/>
            <w:u w:val="none"/>
            <w:lang w:val="en-US"/>
          </w:rPr>
          <w:t>quantitative measures of cone physiology</w:t>
        </w:r>
      </w:hyperlink>
      <w:r w:rsidRPr="00017F55">
        <w:rPr>
          <w:rFonts w:ascii="Book Antiqua" w:hAnsi="Book Antiqua" w:cs="Book Antiqua"/>
          <w:color w:val="000000"/>
          <w:sz w:val="24"/>
          <w:szCs w:val="24"/>
          <w:shd w:val="clear" w:color="auto" w:fill="FFFFFF"/>
          <w:lang w:val="en-US"/>
        </w:rPr>
        <w:t>,</w:t>
      </w:r>
      <w:r w:rsidRPr="00017F55">
        <w:rPr>
          <w:rStyle w:val="apple-converted-space"/>
          <w:rFonts w:ascii="Book Antiqua" w:hAnsi="Book Antiqua" w:cs="Book Antiqua"/>
          <w:color w:val="000000"/>
          <w:sz w:val="24"/>
          <w:szCs w:val="24"/>
          <w:shd w:val="clear" w:color="auto" w:fill="FFFFFF"/>
          <w:lang w:val="en-US"/>
        </w:rPr>
        <w:t> </w:t>
      </w:r>
      <w:hyperlink r:id="rId12" w:history="1">
        <w:r w:rsidRPr="00017F55">
          <w:rPr>
            <w:rStyle w:val="a4"/>
            <w:rFonts w:ascii="Book Antiqua" w:hAnsi="Book Antiqua" w:cs="Book Antiqua"/>
            <w:color w:val="000000"/>
            <w:sz w:val="24"/>
            <w:szCs w:val="24"/>
            <w:u w:val="none"/>
            <w:lang w:val="en-US"/>
          </w:rPr>
          <w:t>detection of microaneurysms</w:t>
        </w:r>
      </w:hyperlink>
      <w:r w:rsidRPr="00017F55">
        <w:rPr>
          <w:rStyle w:val="apple-converted-space"/>
          <w:rFonts w:ascii="Book Antiqua" w:hAnsi="Book Antiqua" w:cs="Book Antiqua"/>
          <w:color w:val="000000"/>
          <w:sz w:val="24"/>
          <w:szCs w:val="24"/>
          <w:shd w:val="clear" w:color="auto" w:fill="FFFFFF"/>
          <w:lang w:val="en-US"/>
        </w:rPr>
        <w:t> </w:t>
      </w:r>
      <w:r w:rsidRPr="00017F55">
        <w:rPr>
          <w:rFonts w:ascii="Book Antiqua" w:hAnsi="Book Antiqua" w:cs="Book Antiqua"/>
          <w:color w:val="000000"/>
          <w:sz w:val="24"/>
          <w:szCs w:val="24"/>
          <w:shd w:val="clear" w:color="auto" w:fill="FFFFFF"/>
          <w:lang w:val="en-US"/>
        </w:rPr>
        <w:t>and</w:t>
      </w:r>
      <w:r w:rsidRPr="00017F55">
        <w:rPr>
          <w:rStyle w:val="apple-converted-space"/>
          <w:rFonts w:ascii="Book Antiqua" w:hAnsi="Book Antiqua" w:cs="Book Antiqua"/>
          <w:color w:val="000000"/>
          <w:sz w:val="24"/>
          <w:szCs w:val="24"/>
          <w:shd w:val="clear" w:color="auto" w:fill="FFFFFF"/>
          <w:lang w:val="en-US"/>
        </w:rPr>
        <w:t> </w:t>
      </w:r>
      <w:hyperlink r:id="rId13" w:history="1">
        <w:r w:rsidRPr="00017F55">
          <w:rPr>
            <w:rStyle w:val="a4"/>
            <w:rFonts w:ascii="Book Antiqua" w:hAnsi="Book Antiqua" w:cs="Book Antiqua"/>
            <w:color w:val="000000"/>
            <w:sz w:val="24"/>
            <w:szCs w:val="24"/>
            <w:u w:val="none"/>
            <w:lang w:val="en-US"/>
          </w:rPr>
          <w:t>small vessel blood flow profiling</w:t>
        </w:r>
      </w:hyperlink>
      <w:r w:rsidRPr="00017F55">
        <w:rPr>
          <w:rFonts w:ascii="Book Antiqua" w:hAnsi="Book Antiqua" w:cs="Book Antiqua"/>
          <w:color w:val="000000"/>
          <w:sz w:val="24"/>
          <w:szCs w:val="24"/>
          <w:lang w:val="en-US"/>
        </w:rPr>
        <w:t xml:space="preserve"> </w:t>
      </w:r>
      <w:r w:rsidRPr="00017F55">
        <w:rPr>
          <w:rStyle w:val="apple-converted-space"/>
          <w:rFonts w:ascii="Book Antiqua" w:hAnsi="Book Antiqua" w:cs="Book Antiqua"/>
          <w:color w:val="000000"/>
          <w:sz w:val="24"/>
          <w:szCs w:val="24"/>
          <w:lang w:val="en-US"/>
        </w:rPr>
        <w:t xml:space="preserve">and to </w:t>
      </w:r>
      <w:r w:rsidR="00D0692D" w:rsidRPr="00017F55">
        <w:rPr>
          <w:rFonts w:ascii="Book Antiqua" w:hAnsi="Book Antiqua" w:cs="Book Antiqua"/>
          <w:color w:val="000000"/>
          <w:sz w:val="24"/>
          <w:szCs w:val="24"/>
          <w:lang w:val="en-US" w:eastAsia="pl-PL"/>
        </w:rPr>
        <w:t>capture nerve fiber</w:t>
      </w:r>
      <w:r w:rsidRPr="00017F55">
        <w:rPr>
          <w:rFonts w:ascii="Book Antiqua" w:hAnsi="Book Antiqua" w:cs="Book Antiqua"/>
          <w:color w:val="000000"/>
          <w:sz w:val="24"/>
          <w:szCs w:val="24"/>
          <w:lang w:val="en-US" w:eastAsia="pl-PL"/>
        </w:rPr>
        <w:t xml:space="preserve"> layer defects in glaucomatous </w:t>
      </w:r>
      <w:proofErr w:type="gramStart"/>
      <w:r w:rsidRPr="00017F55">
        <w:rPr>
          <w:rFonts w:ascii="Book Antiqua" w:hAnsi="Book Antiqua" w:cs="Book Antiqua"/>
          <w:color w:val="000000"/>
          <w:sz w:val="24"/>
          <w:szCs w:val="24"/>
          <w:lang w:val="en-US" w:eastAsia="pl-PL"/>
        </w:rPr>
        <w:t>patients</w:t>
      </w:r>
      <w:r w:rsidR="002878F4" w:rsidRPr="00017F55">
        <w:rPr>
          <w:rFonts w:ascii="Book Antiqua" w:hAnsi="Book Antiqua" w:cs="Book Antiqua"/>
          <w:color w:val="000000"/>
          <w:sz w:val="24"/>
          <w:szCs w:val="24"/>
          <w:vertAlign w:val="superscript"/>
          <w:lang w:val="en-US" w:eastAsia="zh-CN"/>
        </w:rPr>
        <w:t>[</w:t>
      </w:r>
      <w:proofErr w:type="gramEnd"/>
      <w:r w:rsidR="002878F4" w:rsidRPr="00017F55">
        <w:rPr>
          <w:rFonts w:ascii="Book Antiqua" w:hAnsi="Book Antiqua" w:cs="Book Antiqua"/>
          <w:color w:val="000000"/>
          <w:sz w:val="24"/>
          <w:szCs w:val="24"/>
          <w:vertAlign w:val="superscript"/>
          <w:lang w:val="en-US" w:eastAsia="zh-CN"/>
        </w:rPr>
        <w:t>36</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eastAsia="pl-PL"/>
        </w:rPr>
        <w:t>.</w:t>
      </w:r>
    </w:p>
    <w:p w:rsidR="004939D0" w:rsidRPr="00017F55" w:rsidRDefault="004939D0" w:rsidP="006E2B99">
      <w:pPr>
        <w:pStyle w:val="a3"/>
        <w:shd w:val="clear" w:color="auto" w:fill="FFFFFF"/>
        <w:spacing w:after="0" w:line="360" w:lineRule="auto"/>
        <w:ind w:left="0" w:right="360"/>
        <w:jc w:val="both"/>
        <w:rPr>
          <w:rFonts w:ascii="Book Antiqua" w:hAnsi="Book Antiqua" w:cs="Book Antiqua"/>
          <w:i/>
          <w:iCs/>
          <w:color w:val="000000"/>
          <w:sz w:val="24"/>
          <w:szCs w:val="24"/>
          <w:lang w:val="en-US" w:eastAsia="zh-CN"/>
        </w:rPr>
      </w:pPr>
    </w:p>
    <w:p w:rsidR="004939D0" w:rsidRPr="00017F55" w:rsidRDefault="004939D0" w:rsidP="00990D2C">
      <w:pPr>
        <w:shd w:val="clear" w:color="auto" w:fill="FFFFFF"/>
        <w:spacing w:after="0" w:line="360" w:lineRule="auto"/>
        <w:ind w:right="360"/>
        <w:jc w:val="both"/>
        <w:outlineLvl w:val="0"/>
        <w:rPr>
          <w:rFonts w:ascii="Book Antiqua" w:hAnsi="Book Antiqua" w:cs="Book Antiqua"/>
          <w:b/>
          <w:bCs/>
          <w:i/>
          <w:iCs/>
          <w:color w:val="000000"/>
          <w:sz w:val="24"/>
          <w:szCs w:val="24"/>
          <w:lang w:val="en-US" w:eastAsia="zh-CN"/>
        </w:rPr>
      </w:pPr>
      <w:r w:rsidRPr="00017F55">
        <w:rPr>
          <w:rFonts w:ascii="Book Antiqua" w:hAnsi="Book Antiqua" w:cs="Book Antiqua"/>
          <w:b/>
          <w:bCs/>
          <w:i/>
          <w:iCs/>
          <w:color w:val="000000"/>
          <w:sz w:val="24"/>
          <w:szCs w:val="24"/>
          <w:lang w:val="en-US" w:eastAsia="pl-PL"/>
        </w:rPr>
        <w:t>Scanning laser polarimetry</w:t>
      </w:r>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shd w:val="clear" w:color="auto" w:fill="FFFFFF"/>
          <w:lang w:val="en-US" w:eastAsia="zh-CN"/>
        </w:rPr>
      </w:pPr>
      <w:r w:rsidRPr="00017F55">
        <w:rPr>
          <w:rFonts w:ascii="Book Antiqua" w:hAnsi="Book Antiqua" w:cs="Book Antiqua"/>
          <w:color w:val="000000"/>
          <w:sz w:val="24"/>
          <w:szCs w:val="24"/>
          <w:lang w:val="en-US" w:eastAsia="pl-PL"/>
        </w:rPr>
        <w:t>Scanning laser polarimetry</w:t>
      </w:r>
      <w:r w:rsidRPr="00017F55">
        <w:rPr>
          <w:rFonts w:ascii="Book Antiqua" w:hAnsi="Book Antiqua" w:cs="Book Antiqua"/>
          <w:b/>
          <w:bCs/>
          <w:color w:val="000000"/>
          <w:sz w:val="24"/>
          <w:szCs w:val="24"/>
          <w:lang w:val="en-US" w:eastAsia="pl-PL"/>
        </w:rPr>
        <w:t xml:space="preserve"> </w:t>
      </w:r>
      <w:r w:rsidRPr="00017F55">
        <w:rPr>
          <w:rFonts w:ascii="Book Antiqua" w:hAnsi="Book Antiqua" w:cs="Book Antiqua"/>
          <w:color w:val="000000"/>
          <w:sz w:val="24"/>
          <w:szCs w:val="24"/>
          <w:shd w:val="clear" w:color="auto" w:fill="FFFFFF"/>
          <w:lang w:val="en-US"/>
        </w:rPr>
        <w:t xml:space="preserve">is performed using SLO with an integrated </w:t>
      </w:r>
      <w:proofErr w:type="spellStart"/>
      <w:r w:rsidRPr="00017F55">
        <w:rPr>
          <w:rFonts w:ascii="Book Antiqua" w:hAnsi="Book Antiqua" w:cs="Book Antiqua"/>
          <w:color w:val="000000"/>
          <w:sz w:val="24"/>
          <w:szCs w:val="24"/>
          <w:shd w:val="clear" w:color="auto" w:fill="FFFFFF"/>
          <w:lang w:val="en-US"/>
        </w:rPr>
        <w:t>polarimeter</w:t>
      </w:r>
      <w:proofErr w:type="spellEnd"/>
      <w:r w:rsidRPr="00017F55">
        <w:rPr>
          <w:rFonts w:ascii="Book Antiqua" w:hAnsi="Book Antiqua" w:cs="Book Antiqua"/>
          <w:color w:val="000000"/>
          <w:sz w:val="24"/>
          <w:szCs w:val="24"/>
          <w:shd w:val="clear" w:color="auto" w:fill="FFFFFF"/>
          <w:lang w:val="en-US"/>
        </w:rPr>
        <w:t xml:space="preserve"> (</w:t>
      </w:r>
      <w:proofErr w:type="spellStart"/>
      <w:r w:rsidRPr="00017F55">
        <w:rPr>
          <w:rFonts w:ascii="Book Antiqua" w:hAnsi="Book Antiqua" w:cs="Book Antiqua"/>
          <w:color w:val="000000"/>
          <w:sz w:val="24"/>
          <w:szCs w:val="24"/>
          <w:shd w:val="clear" w:color="auto" w:fill="FFFFFF"/>
          <w:lang w:val="en-US"/>
        </w:rPr>
        <w:t>GDx</w:t>
      </w:r>
      <w:proofErr w:type="spellEnd"/>
      <w:r w:rsidRPr="00017F55">
        <w:rPr>
          <w:rFonts w:ascii="Book Antiqua" w:hAnsi="Book Antiqua" w:cs="Book Antiqua"/>
          <w:color w:val="000000"/>
          <w:sz w:val="24"/>
          <w:szCs w:val="24"/>
          <w:shd w:val="clear" w:color="auto" w:fill="FFFFFF"/>
          <w:lang w:val="en-US"/>
        </w:rPr>
        <w:t xml:space="preserve">-VCC). It provides computer-based, real-time imaging of the </w:t>
      </w:r>
      <w:proofErr w:type="spellStart"/>
      <w:r w:rsidRPr="00017F55">
        <w:rPr>
          <w:rFonts w:ascii="Book Antiqua" w:hAnsi="Book Antiqua" w:cs="Book Antiqua"/>
          <w:color w:val="000000"/>
          <w:sz w:val="24"/>
          <w:szCs w:val="24"/>
          <w:shd w:val="clear" w:color="auto" w:fill="FFFFFF"/>
          <w:lang w:val="en-US"/>
        </w:rPr>
        <w:t>peripapillary</w:t>
      </w:r>
      <w:proofErr w:type="spellEnd"/>
      <w:r w:rsidRPr="00017F55">
        <w:rPr>
          <w:rFonts w:ascii="Book Antiqua" w:hAnsi="Book Antiqua" w:cs="Book Antiqua"/>
          <w:color w:val="000000"/>
          <w:sz w:val="24"/>
          <w:szCs w:val="24"/>
          <w:shd w:val="clear" w:color="auto" w:fill="FFFFFF"/>
          <w:lang w:val="en-US"/>
        </w:rPr>
        <w:t xml:space="preserve"> RNFL, particularly useful in glaucoma </w:t>
      </w:r>
      <w:proofErr w:type="gramStart"/>
      <w:r w:rsidRPr="00017F55">
        <w:rPr>
          <w:rFonts w:ascii="Book Antiqua" w:hAnsi="Book Antiqua" w:cs="Book Antiqua"/>
          <w:color w:val="000000"/>
          <w:sz w:val="24"/>
          <w:szCs w:val="24"/>
          <w:shd w:val="clear" w:color="auto" w:fill="FFFFFF"/>
          <w:lang w:val="en-US"/>
        </w:rPr>
        <w:t>patients</w:t>
      </w:r>
      <w:r w:rsidR="002878F4" w:rsidRPr="00017F55">
        <w:rPr>
          <w:rFonts w:ascii="Book Antiqua" w:hAnsi="Book Antiqua" w:cs="Book Antiqua"/>
          <w:color w:val="000000"/>
          <w:sz w:val="24"/>
          <w:szCs w:val="24"/>
          <w:shd w:val="clear" w:color="auto" w:fill="FFFFFF"/>
          <w:vertAlign w:val="superscript"/>
          <w:lang w:val="en-US" w:eastAsia="zh-CN"/>
        </w:rPr>
        <w:t>[</w:t>
      </w:r>
      <w:proofErr w:type="gramEnd"/>
      <w:r w:rsidR="002878F4" w:rsidRPr="00017F55">
        <w:rPr>
          <w:rFonts w:ascii="Book Antiqua" w:hAnsi="Book Antiqua" w:cs="Book Antiqua"/>
          <w:color w:val="000000"/>
          <w:sz w:val="24"/>
          <w:szCs w:val="24"/>
          <w:shd w:val="clear" w:color="auto" w:fill="FFFFFF"/>
          <w:vertAlign w:val="superscript"/>
          <w:lang w:val="en-US" w:eastAsia="zh-CN"/>
        </w:rPr>
        <w:t>37</w:t>
      </w:r>
      <w:r w:rsidRPr="00017F55">
        <w:rPr>
          <w:rFonts w:ascii="Book Antiqua" w:hAnsi="Book Antiqua" w:cs="Book Antiqua"/>
          <w:color w:val="000000"/>
          <w:sz w:val="24"/>
          <w:szCs w:val="24"/>
          <w:shd w:val="clear" w:color="auto" w:fill="FFFFFF"/>
          <w:vertAlign w:val="superscript"/>
          <w:lang w:val="en-US" w:eastAsia="zh-CN"/>
        </w:rPr>
        <w:t>]</w:t>
      </w:r>
      <w:r w:rsidRPr="00017F55">
        <w:rPr>
          <w:rFonts w:ascii="Book Antiqua" w:hAnsi="Book Antiqua" w:cs="Book Antiqua"/>
          <w:color w:val="000000"/>
          <w:sz w:val="24"/>
          <w:szCs w:val="24"/>
          <w:shd w:val="clear" w:color="auto" w:fill="FFFFFF"/>
          <w:lang w:val="en-US"/>
        </w:rPr>
        <w:t>.</w:t>
      </w:r>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shd w:val="clear" w:color="auto" w:fill="FFFFFF"/>
          <w:lang w:val="en-US" w:eastAsia="zh-CN"/>
        </w:rPr>
      </w:pPr>
    </w:p>
    <w:p w:rsidR="004939D0" w:rsidRPr="00017F55" w:rsidRDefault="004939D0" w:rsidP="00990D2C">
      <w:pPr>
        <w:shd w:val="clear" w:color="auto" w:fill="FFFFFF"/>
        <w:spacing w:after="0" w:line="360" w:lineRule="auto"/>
        <w:ind w:right="360"/>
        <w:jc w:val="both"/>
        <w:outlineLvl w:val="0"/>
        <w:rPr>
          <w:rFonts w:ascii="Book Antiqua" w:hAnsi="Book Antiqua" w:cs="Book Antiqua"/>
          <w:b/>
          <w:bCs/>
          <w:i/>
          <w:iCs/>
          <w:color w:val="000000"/>
          <w:sz w:val="24"/>
          <w:szCs w:val="24"/>
          <w:lang w:val="en-US" w:eastAsia="zh-CN"/>
        </w:rPr>
      </w:pPr>
      <w:r w:rsidRPr="00017F55">
        <w:rPr>
          <w:rFonts w:ascii="Book Antiqua" w:hAnsi="Book Antiqua" w:cs="Book Antiqua"/>
          <w:b/>
          <w:bCs/>
          <w:i/>
          <w:iCs/>
          <w:color w:val="000000"/>
          <w:sz w:val="24"/>
          <w:szCs w:val="24"/>
          <w:lang w:val="en-US" w:eastAsia="pl-PL"/>
        </w:rPr>
        <w:t xml:space="preserve">Hyperspectral imaging, </w:t>
      </w:r>
      <w:proofErr w:type="spellStart"/>
      <w:r w:rsidRPr="00017F55">
        <w:rPr>
          <w:rFonts w:ascii="Book Antiqua" w:hAnsi="Book Antiqua" w:cs="Book Antiqua"/>
          <w:b/>
          <w:bCs/>
          <w:i/>
          <w:iCs/>
          <w:color w:val="000000"/>
          <w:sz w:val="24"/>
          <w:szCs w:val="24"/>
          <w:lang w:val="en-US" w:eastAsia="pl-PL"/>
        </w:rPr>
        <w:t>oxymetry</w:t>
      </w:r>
      <w:proofErr w:type="spellEnd"/>
    </w:p>
    <w:p w:rsidR="004939D0" w:rsidRPr="00017F55" w:rsidRDefault="004939D0" w:rsidP="006E2B99">
      <w:pPr>
        <w:shd w:val="clear" w:color="auto" w:fill="FFFFFF"/>
        <w:spacing w:after="0" w:line="360" w:lineRule="auto"/>
        <w:ind w:right="360"/>
        <w:jc w:val="both"/>
        <w:rPr>
          <w:rFonts w:ascii="Book Antiqua" w:hAnsi="Book Antiqua" w:cs="Book Antiqua"/>
          <w:color w:val="000000"/>
          <w:sz w:val="24"/>
          <w:szCs w:val="24"/>
          <w:lang w:val="en-US"/>
        </w:rPr>
      </w:pPr>
      <w:r w:rsidRPr="00017F55">
        <w:rPr>
          <w:rFonts w:ascii="Book Antiqua" w:hAnsi="Book Antiqua" w:cs="Book Antiqua"/>
          <w:color w:val="000000"/>
          <w:sz w:val="24"/>
          <w:szCs w:val="24"/>
          <w:lang w:val="en-US" w:eastAsia="pl-PL"/>
        </w:rPr>
        <w:t xml:space="preserve">Hyperspectral imaging, </w:t>
      </w:r>
      <w:proofErr w:type="spellStart"/>
      <w:r w:rsidRPr="00017F55">
        <w:rPr>
          <w:rFonts w:ascii="Book Antiqua" w:hAnsi="Book Antiqua" w:cs="Book Antiqua"/>
          <w:color w:val="000000"/>
          <w:sz w:val="24"/>
          <w:szCs w:val="24"/>
          <w:lang w:val="en-US" w:eastAsia="pl-PL"/>
        </w:rPr>
        <w:t>oxymetry</w:t>
      </w:r>
      <w:proofErr w:type="spellEnd"/>
      <w:r w:rsidRPr="00017F55">
        <w:rPr>
          <w:rFonts w:ascii="Book Antiqua" w:hAnsi="Book Antiqua" w:cs="Book Antiqua"/>
          <w:color w:val="000000"/>
          <w:sz w:val="24"/>
          <w:szCs w:val="24"/>
          <w:lang w:val="en-US" w:eastAsia="pl-PL"/>
        </w:rPr>
        <w:t xml:space="preserve"> is a technique where </w:t>
      </w:r>
      <w:r w:rsidRPr="00017F55">
        <w:rPr>
          <w:rFonts w:ascii="Book Antiqua" w:hAnsi="Book Antiqua" w:cs="Book Antiqua"/>
          <w:color w:val="000000"/>
          <w:sz w:val="24"/>
          <w:szCs w:val="24"/>
          <w:lang w:val="en-US"/>
        </w:rPr>
        <w:t xml:space="preserve">multispectral reflectance is used to estimate the concentration of oxygenated and deoxygenated hemoglobin in the retinal tissue based on the fact that deoxygenated hemoglobin reflects longer wavelengths better than does oxygenated </w:t>
      </w:r>
      <w:proofErr w:type="gramStart"/>
      <w:r w:rsidRPr="00017F55">
        <w:rPr>
          <w:rFonts w:ascii="Book Antiqua" w:hAnsi="Book Antiqua" w:cs="Book Antiqua"/>
          <w:color w:val="000000"/>
          <w:sz w:val="24"/>
          <w:szCs w:val="24"/>
          <w:lang w:val="en-US"/>
        </w:rPr>
        <w:t>hemoglobin</w:t>
      </w:r>
      <w:r w:rsidR="002878F4" w:rsidRPr="00017F55">
        <w:rPr>
          <w:rFonts w:ascii="Book Antiqua" w:hAnsi="Book Antiqua" w:cs="Book Antiqua"/>
          <w:color w:val="000000"/>
          <w:sz w:val="24"/>
          <w:szCs w:val="24"/>
          <w:vertAlign w:val="superscript"/>
          <w:lang w:val="en-US" w:eastAsia="zh-CN"/>
        </w:rPr>
        <w:t>[</w:t>
      </w:r>
      <w:proofErr w:type="gramEnd"/>
      <w:r w:rsidR="002878F4" w:rsidRPr="00017F55">
        <w:rPr>
          <w:rFonts w:ascii="Book Antiqua" w:hAnsi="Book Antiqua" w:cs="Book Antiqua"/>
          <w:color w:val="000000"/>
          <w:sz w:val="24"/>
          <w:szCs w:val="24"/>
          <w:vertAlign w:val="superscript"/>
          <w:lang w:val="en-US" w:eastAsia="zh-CN"/>
        </w:rPr>
        <w:t>38</w:t>
      </w:r>
      <w:r w:rsidRPr="00017F55">
        <w:rPr>
          <w:rFonts w:ascii="Book Antiqua" w:hAnsi="Book Antiqua" w:cs="Book Antiqua"/>
          <w:color w:val="000000"/>
          <w:sz w:val="24"/>
          <w:szCs w:val="24"/>
          <w:vertAlign w:val="superscript"/>
          <w:lang w:val="en-US" w:eastAsia="zh-CN"/>
        </w:rPr>
        <w:t>]</w:t>
      </w:r>
      <w:r w:rsidRPr="00017F55">
        <w:rPr>
          <w:rFonts w:ascii="Book Antiqua" w:hAnsi="Book Antiqua" w:cs="Book Antiqua"/>
          <w:color w:val="000000"/>
          <w:sz w:val="24"/>
          <w:szCs w:val="24"/>
          <w:lang w:val="en-US"/>
        </w:rPr>
        <w:t>. This is usually used in research settings</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US"/>
        </w:rPr>
        <w:t>(Figure 3F)</w:t>
      </w:r>
      <w:r w:rsidR="008D0B36" w:rsidRPr="00017F55">
        <w:rPr>
          <w:rFonts w:ascii="Book Antiqua" w:hAnsi="Book Antiqua" w:cs="Book Antiqua"/>
          <w:color w:val="000000"/>
          <w:sz w:val="24"/>
          <w:szCs w:val="24"/>
          <w:lang w:val="en-US"/>
        </w:rPr>
        <w:t>.</w:t>
      </w: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i/>
          <w:iCs/>
          <w:color w:val="000000"/>
          <w:lang w:val="en-US" w:eastAsia="zh-CN"/>
        </w:rPr>
      </w:pPr>
      <w:r w:rsidRPr="00017F55">
        <w:rPr>
          <w:rFonts w:ascii="Book Antiqua" w:hAnsi="Book Antiqua" w:cs="Book Antiqua"/>
          <w:b/>
          <w:bCs/>
          <w:i/>
          <w:iCs/>
          <w:color w:val="000000"/>
          <w:lang w:val="en-US"/>
        </w:rPr>
        <w:lastRenderedPageBreak/>
        <w:t>Multimodality imaging</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rPr>
      </w:pPr>
      <w:r w:rsidRPr="00017F55">
        <w:rPr>
          <w:rFonts w:ascii="Book Antiqua" w:hAnsi="Book Antiqua" w:cs="Book Antiqua"/>
          <w:color w:val="000000"/>
          <w:lang w:val="en-US"/>
        </w:rPr>
        <w:t>Multimodality imaging</w:t>
      </w:r>
      <w:r w:rsidRPr="00017F55">
        <w:rPr>
          <w:rFonts w:ascii="Book Antiqua" w:hAnsi="Book Antiqua" w:cs="Book Antiqua"/>
          <w:color w:val="000000"/>
          <w:shd w:val="clear" w:color="auto" w:fill="FFFFFF"/>
          <w:lang w:val="en-US"/>
        </w:rPr>
        <w:t xml:space="preserve"> is becoming increasingly common in ophthalmology. However, for image information from multiple modalities to be usable in mutual context, images must be registered so that the independent information can be obtained and presented. Significant potential for clinical application of these imaging systems is reflected by numerous research projects that are being </w:t>
      </w:r>
      <w:proofErr w:type="gramStart"/>
      <w:r w:rsidRPr="00017F55">
        <w:rPr>
          <w:rFonts w:ascii="Book Antiqua" w:hAnsi="Book Antiqua" w:cs="Book Antiqua"/>
          <w:color w:val="000000"/>
          <w:shd w:val="clear" w:color="auto" w:fill="FFFFFF"/>
          <w:lang w:val="en-US"/>
        </w:rPr>
        <w:t>undertaken</w:t>
      </w:r>
      <w:r w:rsidR="002878F4" w:rsidRPr="00017F55">
        <w:rPr>
          <w:rFonts w:ascii="Book Antiqua" w:hAnsi="Book Antiqua" w:cs="Book Antiqua"/>
          <w:color w:val="000000"/>
          <w:shd w:val="clear" w:color="auto" w:fill="FFFFFF"/>
          <w:vertAlign w:val="superscript"/>
          <w:lang w:val="en-US" w:eastAsia="zh-CN"/>
        </w:rPr>
        <w:t>[</w:t>
      </w:r>
      <w:proofErr w:type="gramEnd"/>
      <w:r w:rsidR="002878F4" w:rsidRPr="00017F55">
        <w:rPr>
          <w:rFonts w:ascii="Book Antiqua" w:hAnsi="Book Antiqua" w:cs="Book Antiqua"/>
          <w:color w:val="000000"/>
          <w:shd w:val="clear" w:color="auto" w:fill="FFFFFF"/>
          <w:vertAlign w:val="superscript"/>
          <w:lang w:val="en-US" w:eastAsia="zh-CN"/>
        </w:rPr>
        <w:t>39</w:t>
      </w:r>
      <w:r w:rsidRPr="00017F55">
        <w:rPr>
          <w:rFonts w:ascii="Book Antiqua" w:hAnsi="Book Antiqua" w:cs="Book Antiqua"/>
          <w:color w:val="000000"/>
          <w:shd w:val="clear" w:color="auto" w:fill="FFFFFF"/>
          <w:vertAlign w:val="superscript"/>
          <w:lang w:val="en-US" w:eastAsia="zh-CN"/>
        </w:rPr>
        <w:t>]</w:t>
      </w:r>
      <w:r w:rsidRPr="00017F55">
        <w:rPr>
          <w:rFonts w:ascii="Book Antiqua" w:hAnsi="Book Antiqua" w:cs="Book Antiqua"/>
          <w:color w:val="000000"/>
          <w:shd w:val="clear" w:color="auto" w:fill="FFFFFF"/>
          <w:lang w:val="en-US"/>
        </w:rPr>
        <w:t>.</w:t>
      </w:r>
      <w:r w:rsidRPr="00017F55">
        <w:rPr>
          <w:rStyle w:val="apple-converted-space"/>
          <w:rFonts w:ascii="Book Antiqua" w:hAnsi="Book Antiqua" w:cs="Book Antiqua"/>
          <w:color w:val="000000"/>
          <w:shd w:val="clear" w:color="auto" w:fill="FFFFFF"/>
          <w:lang w:val="en-US"/>
        </w:rPr>
        <w:t xml:space="preserve"> </w:t>
      </w:r>
      <w:r w:rsidRPr="00017F55">
        <w:rPr>
          <w:rFonts w:ascii="Book Antiqua" w:hAnsi="Book Antiqua" w:cs="Book Antiqua"/>
          <w:color w:val="000000"/>
          <w:shd w:val="clear" w:color="auto" w:fill="FFFFFF"/>
          <w:lang w:val="en-US"/>
        </w:rPr>
        <w:t xml:space="preserve">One example of such instrument is a swept source OCT utilizing vertical-cavity surface emitting laser technology that allows </w:t>
      </w:r>
      <w:r w:rsidRPr="00017F55">
        <w:rPr>
          <w:rFonts w:ascii="Book Antiqua" w:hAnsi="Book Antiqua" w:cs="Book Antiqua"/>
          <w:i/>
          <w:iCs/>
          <w:color w:val="000000"/>
          <w:shd w:val="clear" w:color="auto" w:fill="FFFFFF"/>
          <w:lang w:val="en-US"/>
        </w:rPr>
        <w:t>in vivo</w:t>
      </w:r>
      <w:r w:rsidRPr="00017F55">
        <w:rPr>
          <w:rFonts w:ascii="Book Antiqua" w:hAnsi="Book Antiqua" w:cs="Book Antiqua"/>
          <w:color w:val="000000"/>
          <w:shd w:val="clear" w:color="auto" w:fill="FFFFFF"/>
          <w:lang w:val="en-US"/>
        </w:rPr>
        <w:t xml:space="preserve"> high speed retinal, anterior segment and full eye imaging. Operating modes of the device include: ultrahigh speed, high resolution retinal imaging (up to 580 kHz); high speed, long depth range anterior segment imaging (100 kHz) and </w:t>
      </w:r>
      <w:proofErr w:type="spellStart"/>
      <w:r w:rsidRPr="00017F55">
        <w:rPr>
          <w:rFonts w:ascii="Book Antiqua" w:hAnsi="Book Antiqua" w:cs="Book Antiqua"/>
          <w:color w:val="000000"/>
          <w:shd w:val="clear" w:color="auto" w:fill="FFFFFF"/>
          <w:lang w:val="en-US"/>
        </w:rPr>
        <w:t>ultralong</w:t>
      </w:r>
      <w:proofErr w:type="spellEnd"/>
      <w:r w:rsidRPr="00017F55">
        <w:rPr>
          <w:rFonts w:ascii="Book Antiqua" w:hAnsi="Book Antiqua" w:cs="Book Antiqua"/>
          <w:color w:val="000000"/>
          <w:shd w:val="clear" w:color="auto" w:fill="FFFFFF"/>
          <w:lang w:val="en-US"/>
        </w:rPr>
        <w:t xml:space="preserve"> range full eye imaging (50 kHz). High speed imaging enables wide-field retinal scanning, while increased light penetration at 1060 nm enables visualization of choroidal vasculature. Comprehensive volumetric data sets of the anterior segment from the cornea to posterior crystalline lens surface including axial eye length can be obtained.</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Handheld SD-OCTs are commercially available (</w:t>
      </w:r>
      <w:proofErr w:type="spellStart"/>
      <w:r w:rsidRPr="00017F55">
        <w:rPr>
          <w:rFonts w:ascii="Book Antiqua" w:hAnsi="Book Antiqua" w:cs="Book Antiqua"/>
          <w:color w:val="000000"/>
          <w:shd w:val="clear" w:color="auto" w:fill="FFFFFF"/>
          <w:lang w:val="en-US"/>
        </w:rPr>
        <w:t>Bioptigen</w:t>
      </w:r>
      <w:proofErr w:type="spellEnd"/>
      <w:r w:rsidRPr="00017F55">
        <w:rPr>
          <w:rFonts w:ascii="Book Antiqua" w:hAnsi="Book Antiqua" w:cs="Book Antiqua"/>
          <w:color w:val="000000"/>
          <w:shd w:val="clear" w:color="auto" w:fill="FFFFFF"/>
          <w:lang w:val="en-US"/>
        </w:rPr>
        <w:t xml:space="preserve"> </w:t>
      </w:r>
      <w:proofErr w:type="spellStart"/>
      <w:r w:rsidRPr="00017F55">
        <w:rPr>
          <w:rFonts w:ascii="Book Antiqua" w:hAnsi="Book Antiqua" w:cs="Book Antiqua"/>
          <w:color w:val="000000"/>
          <w:shd w:val="clear" w:color="auto" w:fill="FFFFFF"/>
          <w:lang w:val="en-US"/>
        </w:rPr>
        <w:t>Envisu</w:t>
      </w:r>
      <w:proofErr w:type="spellEnd"/>
      <w:r w:rsidRPr="00017F55">
        <w:rPr>
          <w:rFonts w:ascii="Book Antiqua" w:hAnsi="Book Antiqua" w:cs="Book Antiqua"/>
          <w:color w:val="000000"/>
          <w:shd w:val="clear" w:color="auto" w:fill="FFFFFF"/>
          <w:lang w:val="en-US"/>
        </w:rPr>
        <w:t xml:space="preserve">, </w:t>
      </w:r>
      <w:proofErr w:type="spellStart"/>
      <w:r w:rsidRPr="00017F55">
        <w:rPr>
          <w:rFonts w:ascii="Book Antiqua" w:hAnsi="Book Antiqua" w:cs="Book Antiqua"/>
          <w:color w:val="000000"/>
          <w:shd w:val="clear" w:color="auto" w:fill="FFFFFF"/>
          <w:lang w:val="en-US"/>
        </w:rPr>
        <w:t>Optovue</w:t>
      </w:r>
      <w:proofErr w:type="spellEnd"/>
      <w:r w:rsidRPr="00017F55">
        <w:rPr>
          <w:rFonts w:ascii="Book Antiqua" w:hAnsi="Book Antiqua" w:cs="Book Antiqua"/>
          <w:color w:val="000000"/>
          <w:shd w:val="clear" w:color="auto" w:fill="FFFFFF"/>
          <w:lang w:val="en-US"/>
        </w:rPr>
        <w:t xml:space="preserve"> </w:t>
      </w:r>
      <w:proofErr w:type="spellStart"/>
      <w:r w:rsidRPr="00017F55">
        <w:rPr>
          <w:rFonts w:ascii="Book Antiqua" w:hAnsi="Book Antiqua" w:cs="Book Antiqua"/>
          <w:color w:val="000000"/>
          <w:shd w:val="clear" w:color="auto" w:fill="FFFFFF"/>
          <w:lang w:val="en-US"/>
        </w:rPr>
        <w:t>iVue</w:t>
      </w:r>
      <w:proofErr w:type="spellEnd"/>
      <w:r w:rsidRPr="00017F55">
        <w:rPr>
          <w:rFonts w:ascii="Book Antiqua" w:hAnsi="Book Antiqua" w:cs="Book Antiqua"/>
          <w:color w:val="000000"/>
          <w:shd w:val="clear" w:color="auto" w:fill="FFFFFF"/>
          <w:lang w:val="en-US"/>
        </w:rPr>
        <w:t xml:space="preserve">). They are of use in children, bedbound and wheelchair bound patients, intraoperatively as well as in developing </w:t>
      </w:r>
      <w:proofErr w:type="gramStart"/>
      <w:r w:rsidRPr="00017F55">
        <w:rPr>
          <w:rFonts w:ascii="Book Antiqua" w:hAnsi="Book Antiqua" w:cs="Book Antiqua"/>
          <w:color w:val="000000"/>
          <w:shd w:val="clear" w:color="auto" w:fill="FFFFFF"/>
          <w:lang w:val="en-US"/>
        </w:rPr>
        <w:t>countries</w:t>
      </w:r>
      <w:r w:rsidR="002878F4" w:rsidRPr="00017F55">
        <w:rPr>
          <w:rFonts w:ascii="Book Antiqua" w:hAnsi="Book Antiqua" w:cs="Book Antiqua"/>
          <w:color w:val="000000"/>
          <w:shd w:val="clear" w:color="auto" w:fill="FFFFFF"/>
          <w:vertAlign w:val="superscript"/>
          <w:lang w:val="en-US" w:eastAsia="zh-CN"/>
        </w:rPr>
        <w:t>[</w:t>
      </w:r>
      <w:proofErr w:type="gramEnd"/>
      <w:r w:rsidR="002878F4" w:rsidRPr="00017F55">
        <w:rPr>
          <w:rFonts w:ascii="Book Antiqua" w:hAnsi="Book Antiqua" w:cs="Book Antiqua"/>
          <w:color w:val="000000"/>
          <w:shd w:val="clear" w:color="auto" w:fill="FFFFFF"/>
          <w:vertAlign w:val="superscript"/>
          <w:lang w:val="en-US" w:eastAsia="zh-CN"/>
        </w:rPr>
        <w:t>40</w:t>
      </w:r>
      <w:r w:rsidRPr="00017F55">
        <w:rPr>
          <w:rFonts w:ascii="Book Antiqua" w:hAnsi="Book Antiqua" w:cs="Book Antiqua"/>
          <w:color w:val="000000"/>
          <w:shd w:val="clear" w:color="auto" w:fill="FFFFFF"/>
          <w:vertAlign w:val="superscript"/>
          <w:lang w:val="en-US" w:eastAsia="zh-CN"/>
        </w:rPr>
        <w:t>]</w:t>
      </w:r>
      <w:r w:rsidRPr="00017F55">
        <w:rPr>
          <w:rFonts w:ascii="Book Antiqua" w:hAnsi="Book Antiqua" w:cs="Book Antiqua"/>
          <w:color w:val="000000"/>
          <w:shd w:val="clear" w:color="auto" w:fill="FFFFFF"/>
          <w:lang w:val="en-US"/>
        </w:rPr>
        <w:t xml:space="preserve">.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r w:rsidRPr="00017F55">
        <w:rPr>
          <w:rFonts w:ascii="Book Antiqua" w:hAnsi="Book Antiqua" w:cs="Book Antiqua"/>
          <w:color w:val="000000"/>
          <w:shd w:val="clear" w:color="auto" w:fill="FFFFFF"/>
          <w:lang w:val="en-US"/>
        </w:rPr>
        <w:t xml:space="preserve">Prototypes of ultra-high speed, handheld swept source optical coherence tomography are being developed. This technology should enable screening applications to identify early retinal disease, before irreversible vision impairment or loss occurs. Handheld OCT technology also promises to enable applications in a wide range of settings outside of the traditional ophthalmology or optometry </w:t>
      </w:r>
      <w:proofErr w:type="gramStart"/>
      <w:r w:rsidRPr="00017F55">
        <w:rPr>
          <w:rFonts w:ascii="Book Antiqua" w:hAnsi="Book Antiqua" w:cs="Book Antiqua"/>
          <w:color w:val="000000"/>
          <w:shd w:val="clear" w:color="auto" w:fill="FFFFFF"/>
          <w:lang w:val="en-US"/>
        </w:rPr>
        <w:t>clinics</w:t>
      </w:r>
      <w:r w:rsidR="002878F4" w:rsidRPr="00017F55">
        <w:rPr>
          <w:rFonts w:ascii="Book Antiqua" w:hAnsi="Book Antiqua" w:cs="Book Antiqua"/>
          <w:color w:val="000000"/>
          <w:shd w:val="clear" w:color="auto" w:fill="FFFFFF"/>
          <w:vertAlign w:val="superscript"/>
          <w:lang w:val="en-US" w:eastAsia="zh-CN"/>
        </w:rPr>
        <w:t>[</w:t>
      </w:r>
      <w:proofErr w:type="gramEnd"/>
      <w:r w:rsidR="002878F4" w:rsidRPr="00017F55">
        <w:rPr>
          <w:rFonts w:ascii="Book Antiqua" w:hAnsi="Book Antiqua" w:cs="Book Antiqua"/>
          <w:color w:val="000000"/>
          <w:shd w:val="clear" w:color="auto" w:fill="FFFFFF"/>
          <w:vertAlign w:val="superscript"/>
          <w:lang w:val="en-US" w:eastAsia="zh-CN"/>
        </w:rPr>
        <w:t>41-43</w:t>
      </w:r>
      <w:r w:rsidRPr="00017F55">
        <w:rPr>
          <w:rFonts w:ascii="Book Antiqua" w:hAnsi="Book Antiqua" w:cs="Book Antiqua"/>
          <w:color w:val="000000"/>
          <w:shd w:val="clear" w:color="auto" w:fill="FFFFFF"/>
          <w:vertAlign w:val="superscript"/>
          <w:lang w:val="en-US" w:eastAsia="zh-CN"/>
        </w:rPr>
        <w:t>]</w:t>
      </w:r>
      <w:r w:rsidRPr="00017F55">
        <w:rPr>
          <w:rFonts w:ascii="Book Antiqua" w:hAnsi="Book Antiqua" w:cs="Book Antiqua"/>
          <w:color w:val="000000"/>
          <w:shd w:val="clear" w:color="auto" w:fill="FFFFFF"/>
          <w:lang w:val="en-US"/>
        </w:rPr>
        <w:t xml:space="preserve">.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color w:val="000000"/>
          <w:shd w:val="clear" w:color="auto" w:fill="FFFFFF"/>
          <w:lang w:val="en-US"/>
        </w:rPr>
      </w:pPr>
      <w:r w:rsidRPr="00017F55">
        <w:rPr>
          <w:rFonts w:ascii="Book Antiqua" w:hAnsi="Book Antiqua" w:cs="Book Antiqua"/>
          <w:b/>
          <w:bCs/>
          <w:color w:val="000000"/>
          <w:shd w:val="clear" w:color="auto" w:fill="FFFFFF"/>
          <w:lang w:val="en-US"/>
        </w:rPr>
        <w:t xml:space="preserve">SOFTWARE </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eastAsia="zh-CN"/>
        </w:rPr>
      </w:pPr>
      <w:r w:rsidRPr="00017F55">
        <w:rPr>
          <w:rFonts w:ascii="Book Antiqua" w:hAnsi="Book Antiqua" w:cs="Book Antiqua"/>
          <w:color w:val="000000"/>
          <w:shd w:val="clear" w:color="auto" w:fill="FFFFFF"/>
          <w:lang w:val="en-US"/>
        </w:rPr>
        <w:t xml:space="preserve">Different types of imaging devices enable various objective measurements, such as retinal thickness, optic disc diameters, drainage angle assessment, corneal thickness and curvature readings, axial length and IOL calculations (biometry). Vast majority of manufacturers have their own proprietary software to display raw images, scans, photographs, graphs and analyses in a given format. Examples include </w:t>
      </w:r>
      <w:proofErr w:type="spellStart"/>
      <w:r w:rsidRPr="00017F55">
        <w:rPr>
          <w:rFonts w:ascii="Book Antiqua" w:hAnsi="Book Antiqua" w:cs="Book Antiqua"/>
          <w:color w:val="000000"/>
          <w:shd w:val="clear" w:color="auto" w:fill="FFFFFF"/>
          <w:lang w:val="en-US"/>
        </w:rPr>
        <w:t>ibase</w:t>
      </w:r>
      <w:proofErr w:type="spellEnd"/>
      <w:r w:rsidRPr="00017F55">
        <w:rPr>
          <w:rFonts w:ascii="Book Antiqua" w:hAnsi="Book Antiqua" w:cs="Book Antiqua"/>
          <w:color w:val="000000"/>
          <w:shd w:val="clear" w:color="auto" w:fill="FFFFFF"/>
          <w:lang w:val="en-US"/>
        </w:rPr>
        <w:t xml:space="preserve"> (Topcon) </w:t>
      </w:r>
      <w:r w:rsidRPr="00017F55">
        <w:rPr>
          <w:rFonts w:ascii="Book Antiqua" w:hAnsi="Book Antiqua" w:cs="Book Antiqua"/>
          <w:color w:val="000000"/>
          <w:shd w:val="clear" w:color="auto" w:fill="FFFFFF"/>
          <w:lang w:val="en-US"/>
        </w:rPr>
        <w:lastRenderedPageBreak/>
        <w:t xml:space="preserve">and </w:t>
      </w:r>
      <w:proofErr w:type="spellStart"/>
      <w:r w:rsidRPr="00017F55">
        <w:rPr>
          <w:rFonts w:ascii="Book Antiqua" w:hAnsi="Book Antiqua" w:cs="Book Antiqua"/>
          <w:color w:val="000000"/>
          <w:shd w:val="clear" w:color="auto" w:fill="FFFFFF"/>
          <w:lang w:val="en-US"/>
        </w:rPr>
        <w:t>Visucam</w:t>
      </w:r>
      <w:proofErr w:type="spellEnd"/>
      <w:r w:rsidRPr="00017F55">
        <w:rPr>
          <w:rFonts w:ascii="Book Antiqua" w:hAnsi="Book Antiqua" w:cs="Book Antiqua"/>
          <w:color w:val="000000"/>
          <w:shd w:val="clear" w:color="auto" w:fill="FFFFFF"/>
          <w:lang w:val="en-US"/>
        </w:rPr>
        <w:t xml:space="preserve"> (Zeiss). It is also possible to export all the data to an archive database which can store images from various sources. Examples of such software include Forum (Zeiss), Synergy (Topcon) and Merge eye care PACS (merge healthcare systems). One database significantly simplifies the clinical data review process and improves efficiency by reducing time required to access every single examination performed on a different machine. Unfortunately, this is done at the expense of image quality, which is generally inferior to the display on manufacturer’s software. </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eastAsia="zh-CN"/>
        </w:rPr>
      </w:pP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color w:val="000000"/>
          <w:shd w:val="clear" w:color="auto" w:fill="FFFFFF"/>
          <w:lang w:val="en-US"/>
        </w:rPr>
      </w:pPr>
      <w:r w:rsidRPr="00017F55">
        <w:rPr>
          <w:rFonts w:ascii="Book Antiqua" w:hAnsi="Book Antiqua" w:cs="Book Antiqua"/>
          <w:b/>
          <w:bCs/>
          <w:color w:val="000000"/>
          <w:shd w:val="clear" w:color="auto" w:fill="FFFFFF"/>
          <w:lang w:val="en-US"/>
        </w:rPr>
        <w:t xml:space="preserve">FILE FORMATS </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Images can be presented in formats as diverse as portable document format (pdf), .JPEG, .Bit, .RAW, .</w:t>
      </w:r>
      <w:proofErr w:type="spellStart"/>
      <w:r w:rsidRPr="00017F55">
        <w:rPr>
          <w:rFonts w:ascii="Book Antiqua" w:hAnsi="Book Antiqua" w:cs="Book Antiqua"/>
          <w:color w:val="000000"/>
          <w:shd w:val="clear" w:color="auto" w:fill="FFFFFF"/>
          <w:lang w:val="en-US"/>
        </w:rPr>
        <w:t>Dicom</w:t>
      </w:r>
      <w:proofErr w:type="spellEnd"/>
      <w:r w:rsidRPr="00017F55">
        <w:rPr>
          <w:rFonts w:ascii="Book Antiqua" w:hAnsi="Book Antiqua" w:cs="Book Antiqua"/>
          <w:color w:val="000000"/>
          <w:shd w:val="clear" w:color="auto" w:fill="FFFFFF"/>
          <w:lang w:val="en-US"/>
        </w:rPr>
        <w:t>, or .</w:t>
      </w:r>
      <w:proofErr w:type="spellStart"/>
      <w:r w:rsidRPr="00017F55">
        <w:rPr>
          <w:rFonts w:ascii="Book Antiqua" w:hAnsi="Book Antiqua" w:cs="Book Antiqua"/>
          <w:color w:val="000000"/>
          <w:shd w:val="clear" w:color="auto" w:fill="FFFFFF"/>
          <w:lang w:val="en-US"/>
        </w:rPr>
        <w:t>dcm</w:t>
      </w:r>
      <w:proofErr w:type="spellEnd"/>
      <w:r w:rsidRPr="00017F55">
        <w:rPr>
          <w:rFonts w:ascii="Book Antiqua" w:hAnsi="Book Antiqua" w:cs="Book Antiqua"/>
          <w:color w:val="000000"/>
          <w:shd w:val="clear" w:color="auto" w:fill="FFFFFF"/>
          <w:lang w:val="en-US"/>
        </w:rPr>
        <w:t xml:space="preserve"> to name a few. Currently no consensus exists between manufacturers regarding a uniform format. The data output is not standardized, which may become an issue if data from various platforms are imported into systems with non-compatible software. This makes comparison of data difficult when considering data acquired by different instruments (</w:t>
      </w:r>
      <w:r w:rsidRPr="00017F55">
        <w:rPr>
          <w:rFonts w:ascii="Book Antiqua" w:hAnsi="Book Antiqua" w:cs="Book Antiqua"/>
          <w:i/>
          <w:iCs/>
          <w:color w:val="000000"/>
          <w:shd w:val="clear" w:color="auto" w:fill="FFFFFF"/>
          <w:lang w:val="en-US"/>
        </w:rPr>
        <w:t>i.e.</w:t>
      </w:r>
      <w:r w:rsidRPr="00017F55">
        <w:rPr>
          <w:rFonts w:ascii="Book Antiqua" w:hAnsi="Book Antiqua" w:cs="Book Antiqua"/>
          <w:color w:val="000000"/>
          <w:shd w:val="clear" w:color="auto" w:fill="FFFFFF"/>
          <w:lang w:val="en-US" w:eastAsia="zh-CN"/>
        </w:rPr>
        <w:t>,</w:t>
      </w:r>
      <w:r w:rsidRPr="00017F55">
        <w:rPr>
          <w:rFonts w:ascii="Book Antiqua" w:hAnsi="Book Antiqua" w:cs="Book Antiqua"/>
          <w:color w:val="000000"/>
          <w:shd w:val="clear" w:color="auto" w:fill="FFFFFF"/>
          <w:lang w:val="en-US"/>
        </w:rPr>
        <w:t xml:space="preserve"> Zeiss OCT versus Topcon OCT).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Patient information including demographic data is usually stored in a database and the actual image is saved as a separate file which is then linked to the database by an internal code. If the link is broken, the patient data and imaging will become disconnected and thus untraceable. Data loss in this set up may become irrecoverable if both database and images are not separately backed up on secondary locations like servers or secondary disc drives. For this reason there appears to be a drift towards a DICOM file format, in which patient information is embedded within the image, enabling patient identification</w:t>
      </w:r>
      <w:r w:rsidR="00493A36" w:rsidRPr="00017F55">
        <w:rPr>
          <w:rFonts w:ascii="Book Antiqua" w:hAnsi="Book Antiqua" w:cs="Book Antiqua"/>
          <w:color w:val="000000"/>
          <w:shd w:val="clear" w:color="auto" w:fill="FFFFFF"/>
          <w:lang w:val="en-US"/>
        </w:rPr>
        <w:t xml:space="preserve"> with </w:t>
      </w:r>
      <w:proofErr w:type="spellStart"/>
      <w:r w:rsidR="00493A36" w:rsidRPr="00017F55">
        <w:rPr>
          <w:rFonts w:ascii="Book Antiqua" w:hAnsi="Book Antiqua" w:cs="Book Antiqua"/>
          <w:color w:val="000000"/>
          <w:shd w:val="clear" w:color="auto" w:fill="FFFFFF"/>
          <w:lang w:val="en-US"/>
        </w:rPr>
        <w:t>Dicom</w:t>
      </w:r>
      <w:proofErr w:type="spellEnd"/>
      <w:r w:rsidR="00493A36" w:rsidRPr="00017F55">
        <w:rPr>
          <w:rFonts w:ascii="Book Antiqua" w:hAnsi="Book Antiqua" w:cs="Book Antiqua"/>
          <w:color w:val="000000"/>
          <w:shd w:val="clear" w:color="auto" w:fill="FFFFFF"/>
          <w:lang w:val="en-US"/>
        </w:rPr>
        <w:t xml:space="preserve"> imaging software</w:t>
      </w:r>
      <w:r w:rsidRPr="00017F55">
        <w:rPr>
          <w:rFonts w:ascii="Book Antiqua" w:hAnsi="Book Antiqua" w:cs="Book Antiqua"/>
          <w:color w:val="000000"/>
          <w:shd w:val="clear" w:color="auto" w:fill="FFFFFF"/>
          <w:lang w:val="en-US"/>
        </w:rPr>
        <w:t xml:space="preserve">.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r w:rsidRPr="00017F55">
        <w:rPr>
          <w:rFonts w:ascii="Book Antiqua" w:hAnsi="Book Antiqua" w:cs="Book Antiqua"/>
          <w:color w:val="000000"/>
          <w:shd w:val="clear" w:color="auto" w:fill="FFFFFF"/>
          <w:lang w:val="en-US"/>
        </w:rPr>
        <w:t xml:space="preserve">All imaging should be secured and saved in a format which is readily available to clinicians. Many models of data sharing exist including secure server based intranet systems to internet cloud based versions. However, most clinical providers use protected systems (secure closed intranet systems) due to requirements of data protection and patient confidentiality. Software licensing of image reviewing systems has become a part of standard hard ware acquisition plans and deals offered by manufacturers.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color w:val="000000"/>
          <w:shd w:val="clear" w:color="auto" w:fill="FFFFFF"/>
          <w:lang w:val="en-US"/>
        </w:rPr>
      </w:pPr>
      <w:r w:rsidRPr="00017F55">
        <w:rPr>
          <w:rFonts w:ascii="Book Antiqua" w:hAnsi="Book Antiqua" w:cs="Book Antiqua"/>
          <w:b/>
          <w:bCs/>
          <w:color w:val="000000"/>
          <w:shd w:val="clear" w:color="auto" w:fill="FFFFFF"/>
          <w:lang w:val="en-US"/>
        </w:rPr>
        <w:t>DISCUSSION</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Although slit-lamp examination remains a mainstay of clinical assessment, many conditions are diagnosed and treated on the basis of the imaging results. Examples include age-related macular degeneration, diabetic retinopathy and various forms of secondary choroidal neovascularization. For example in the UK, NICE guidelines for anti-VEGF treatment make it mandatory to assess central retinal thickness with OCT prior to ap</w:t>
      </w:r>
      <w:r w:rsidR="00D0692D" w:rsidRPr="00017F55">
        <w:rPr>
          <w:rFonts w:ascii="Book Antiqua" w:hAnsi="Book Antiqua" w:cs="Book Antiqua"/>
          <w:color w:val="000000"/>
          <w:shd w:val="clear" w:color="auto" w:fill="FFFFFF"/>
          <w:lang w:val="en-US"/>
        </w:rPr>
        <w:t xml:space="preserve">plication for diabetic macular </w:t>
      </w:r>
      <w:r w:rsidRPr="00017F55">
        <w:rPr>
          <w:rFonts w:ascii="Book Antiqua" w:hAnsi="Book Antiqua" w:cs="Book Antiqua"/>
          <w:color w:val="000000"/>
          <w:shd w:val="clear" w:color="auto" w:fill="FFFFFF"/>
          <w:lang w:val="en-US"/>
        </w:rPr>
        <w:t xml:space="preserve">edema therapy.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r w:rsidRPr="00017F55">
        <w:rPr>
          <w:rFonts w:ascii="Book Antiqua" w:hAnsi="Book Antiqua" w:cs="Book Antiqua"/>
          <w:color w:val="000000"/>
          <w:shd w:val="clear" w:color="auto" w:fill="FFFFFF"/>
          <w:lang w:val="en-US"/>
        </w:rPr>
        <w:t xml:space="preserve">Retinal imaging has transformed the ophthalmic consultation. In many clinics, a retinal photograph and an OCT is standard practice. This may be performed before the patient sees the clinician. The consultation then proceeds with a history taking, examination and review of imaging before treatment decisions are made. This is a major change to a state where diagnosis and treatment planning is heavily reliant on imaging. Moreover, ophthalmic conditions can now be monitored in remote locations by having appropriate imaging done by technicians and the results being viewed by a physician. Examples include the English National Diabetic screening program with regular ophthalmic imaging of every diabetic patient on a yearly basis by a photographer and then screened by a trained grader. The results are conveyed to the patients by mail. The patient is only referred to an ophthalmologist whenever thresholds for referral are reached.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eastAsia="zh-CN"/>
        </w:rPr>
      </w:pP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color w:val="000000"/>
          <w:shd w:val="clear" w:color="auto" w:fill="FFFFFF"/>
          <w:lang w:val="en-US"/>
        </w:rPr>
      </w:pPr>
      <w:r w:rsidRPr="00017F55">
        <w:rPr>
          <w:rFonts w:ascii="Book Antiqua" w:hAnsi="Book Antiqua" w:cs="Book Antiqua"/>
          <w:b/>
          <w:bCs/>
          <w:color w:val="000000"/>
          <w:shd w:val="clear" w:color="auto" w:fill="FFFFFF"/>
          <w:lang w:val="en-US"/>
        </w:rPr>
        <w:t xml:space="preserve">THE FUTURE </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 xml:space="preserve">A compact, affordable instrument capable of multimodal imaging would be an ideal clinical aid. Even though there is a wide range of fine machines on the market, there are still hospitals and practitioners who cannot afford them.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Ease of use, capability to capture high quality retinal photographs with peripheral imaging and OCT should be present in every clinical system of the future. Transferability of images between multiple clinical systems and electronic patient records should be established as an international standard. Some manufacturers are already moving towards a DICOM format which allows embedded patient data in an image file.</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b/>
          <w:bCs/>
          <w:color w:val="000000"/>
          <w:shd w:val="clear" w:color="auto" w:fill="FFFFFF"/>
          <w:lang w:val="en-US"/>
        </w:rPr>
      </w:pPr>
    </w:p>
    <w:p w:rsidR="004939D0" w:rsidRPr="00017F55" w:rsidRDefault="004939D0" w:rsidP="00990D2C">
      <w:pPr>
        <w:pStyle w:val="a6"/>
        <w:shd w:val="clear" w:color="auto" w:fill="FFFFFF"/>
        <w:spacing w:before="0" w:beforeAutospacing="0" w:after="0" w:afterAutospacing="0" w:line="360" w:lineRule="auto"/>
        <w:jc w:val="both"/>
        <w:outlineLvl w:val="0"/>
        <w:rPr>
          <w:rFonts w:ascii="Book Antiqua" w:hAnsi="Book Antiqua" w:cs="Book Antiqua"/>
          <w:b/>
          <w:bCs/>
          <w:color w:val="000000"/>
          <w:shd w:val="clear" w:color="auto" w:fill="FFFFFF"/>
          <w:lang w:val="en-US"/>
        </w:rPr>
      </w:pPr>
      <w:r w:rsidRPr="00017F55">
        <w:rPr>
          <w:rFonts w:ascii="Book Antiqua" w:hAnsi="Book Antiqua" w:cs="Book Antiqua"/>
          <w:b/>
          <w:bCs/>
          <w:color w:val="000000"/>
          <w:shd w:val="clear" w:color="auto" w:fill="FFFFFF"/>
          <w:lang w:val="en-US"/>
        </w:rPr>
        <w:t>CONCLUSION</w:t>
      </w:r>
    </w:p>
    <w:p w:rsidR="004939D0" w:rsidRPr="00017F55" w:rsidRDefault="004939D0" w:rsidP="006E2B99">
      <w:pPr>
        <w:pStyle w:val="a6"/>
        <w:shd w:val="clear" w:color="auto" w:fill="FFFFFF"/>
        <w:spacing w:before="0" w:beforeAutospacing="0" w:after="0" w:afterAutospacing="0" w:line="360" w:lineRule="auto"/>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 xml:space="preserve">A wide variety of new instruments allowing detailed examination of the retina has taken medical imaging to a whole different level. Many conditions that previously were not fully understood became more obvious when investigated with FFA, ICG and OCT, for example macular hole </w:t>
      </w:r>
      <w:proofErr w:type="spellStart"/>
      <w:r w:rsidRPr="00017F55">
        <w:rPr>
          <w:rFonts w:ascii="Book Antiqua" w:hAnsi="Book Antiqua" w:cs="Book Antiqua"/>
          <w:color w:val="000000"/>
          <w:shd w:val="clear" w:color="auto" w:fill="FFFFFF"/>
          <w:lang w:val="en-US"/>
        </w:rPr>
        <w:t>aetiology</w:t>
      </w:r>
      <w:proofErr w:type="spellEnd"/>
      <w:r w:rsidRPr="00017F55">
        <w:rPr>
          <w:rFonts w:ascii="Book Antiqua" w:hAnsi="Book Antiqua" w:cs="Book Antiqua"/>
          <w:color w:val="000000"/>
          <w:shd w:val="clear" w:color="auto" w:fill="FFFFFF"/>
          <w:lang w:val="en-US"/>
        </w:rPr>
        <w:t xml:space="preserve"> and </w:t>
      </w:r>
      <w:proofErr w:type="spellStart"/>
      <w:r w:rsidRPr="00017F55">
        <w:rPr>
          <w:rFonts w:ascii="Book Antiqua" w:hAnsi="Book Antiqua" w:cs="Book Antiqua"/>
          <w:color w:val="000000"/>
          <w:shd w:val="clear" w:color="auto" w:fill="FFFFFF"/>
          <w:lang w:val="en-US"/>
        </w:rPr>
        <w:t>vitreoretinal</w:t>
      </w:r>
      <w:proofErr w:type="spellEnd"/>
      <w:r w:rsidRPr="00017F55">
        <w:rPr>
          <w:rFonts w:ascii="Book Antiqua" w:hAnsi="Book Antiqua" w:cs="Book Antiqua"/>
          <w:color w:val="000000"/>
          <w:shd w:val="clear" w:color="auto" w:fill="FFFFFF"/>
          <w:lang w:val="en-US"/>
        </w:rPr>
        <w:t xml:space="preserve"> interface. </w:t>
      </w:r>
    </w:p>
    <w:p w:rsidR="004939D0" w:rsidRPr="00017F55" w:rsidRDefault="004939D0" w:rsidP="006E2B99">
      <w:pPr>
        <w:pStyle w:val="a6"/>
        <w:shd w:val="clear" w:color="auto" w:fill="FFFFFF"/>
        <w:spacing w:before="0" w:beforeAutospacing="0" w:after="0" w:afterAutospacing="0" w:line="360" w:lineRule="auto"/>
        <w:ind w:firstLineChars="100" w:firstLine="240"/>
        <w:jc w:val="both"/>
        <w:rPr>
          <w:rFonts w:ascii="Book Antiqua" w:hAnsi="Book Antiqua" w:cs="Book Antiqua"/>
          <w:color w:val="000000"/>
          <w:shd w:val="clear" w:color="auto" w:fill="FFFFFF"/>
          <w:lang w:val="en-US"/>
        </w:rPr>
      </w:pPr>
      <w:r w:rsidRPr="00017F55">
        <w:rPr>
          <w:rFonts w:ascii="Book Antiqua" w:hAnsi="Book Antiqua" w:cs="Book Antiqua"/>
          <w:color w:val="000000"/>
          <w:shd w:val="clear" w:color="auto" w:fill="FFFFFF"/>
          <w:lang w:val="en-US"/>
        </w:rPr>
        <w:t xml:space="preserve">The role of imaging in ophthalmology has been recognized and well-established. Recent years have brought an enormous development in the image quality, speed and simplicity of image acquisition as well as the options to view, combine and compare the results from different machines. An increasing role of multi-modal imaging and telemedicine appears to be the future. </w:t>
      </w:r>
    </w:p>
    <w:p w:rsidR="004939D0" w:rsidRPr="00017F55" w:rsidRDefault="004939D0" w:rsidP="00990D2C">
      <w:pPr>
        <w:pStyle w:val="a7"/>
        <w:spacing w:line="360" w:lineRule="auto"/>
        <w:jc w:val="both"/>
        <w:outlineLvl w:val="0"/>
        <w:rPr>
          <w:rFonts w:ascii="Book Antiqua" w:hAnsi="Book Antiqua" w:cs="Book Antiqua"/>
          <w:color w:val="000000"/>
          <w:sz w:val="24"/>
          <w:szCs w:val="24"/>
          <w:shd w:val="clear" w:color="auto" w:fill="FFFFFF"/>
          <w:lang w:val="en-US" w:eastAsia="zh-CN"/>
        </w:rPr>
      </w:pPr>
      <w:r w:rsidRPr="00017F55">
        <w:rPr>
          <w:rFonts w:ascii="Book Antiqua" w:hAnsi="Book Antiqua" w:cs="Book Antiqua"/>
          <w:color w:val="000000"/>
          <w:sz w:val="24"/>
          <w:szCs w:val="24"/>
          <w:shd w:val="clear" w:color="auto" w:fill="FFFFFF"/>
          <w:lang w:val="en-US"/>
        </w:rPr>
        <w:br w:type="page"/>
      </w:r>
      <w:r w:rsidRPr="00017F55">
        <w:rPr>
          <w:rFonts w:ascii="Book Antiqua" w:hAnsi="Book Antiqua" w:cs="Book Antiqua"/>
          <w:b/>
          <w:bCs/>
          <w:color w:val="000000"/>
          <w:sz w:val="24"/>
          <w:szCs w:val="24"/>
          <w:lang w:val="en-US"/>
        </w:rPr>
        <w:lastRenderedPageBreak/>
        <w:t>REFERENCES</w:t>
      </w:r>
      <w:r w:rsidRPr="00017F55">
        <w:rPr>
          <w:rFonts w:ascii="Book Antiqua" w:hAnsi="Book Antiqua" w:cs="Book Antiqua"/>
          <w:color w:val="000000"/>
          <w:sz w:val="24"/>
          <w:szCs w:val="24"/>
          <w:shd w:val="clear" w:color="auto" w:fill="FFFFFF"/>
          <w:lang w:val="en-US"/>
        </w:rPr>
        <w:t xml:space="preserve"> </w:t>
      </w:r>
    </w:p>
    <w:p w:rsidR="00126C2C" w:rsidRPr="00017F55" w:rsidRDefault="004939D0" w:rsidP="00126C2C">
      <w:pPr>
        <w:spacing w:after="0" w:line="360" w:lineRule="auto"/>
        <w:jc w:val="both"/>
        <w:rPr>
          <w:rFonts w:ascii="Book Antiqua" w:hAnsi="Book Antiqua" w:cs="宋体"/>
          <w:color w:val="000000"/>
          <w:sz w:val="24"/>
          <w:lang w:val="en-US" w:eastAsia="zh-CN"/>
        </w:rPr>
      </w:pPr>
      <w:r w:rsidRPr="00017F55">
        <w:rPr>
          <w:rFonts w:ascii="Book Antiqua" w:hAnsi="Book Antiqua" w:cs="宋体"/>
          <w:color w:val="000000"/>
          <w:sz w:val="24"/>
          <w:lang w:val="en-US"/>
        </w:rPr>
        <w:t>1 </w:t>
      </w:r>
      <w:r w:rsidRPr="00017F55">
        <w:rPr>
          <w:rFonts w:ascii="Book Antiqua" w:hAnsi="Book Antiqua" w:cs="宋体"/>
          <w:b/>
          <w:bCs/>
          <w:color w:val="000000"/>
          <w:sz w:val="24"/>
          <w:lang w:val="en-US"/>
        </w:rPr>
        <w:t>Williams GA</w:t>
      </w:r>
      <w:r w:rsidRPr="00017F55">
        <w:rPr>
          <w:rFonts w:ascii="Book Antiqua" w:hAnsi="Book Antiqua" w:cs="宋体"/>
          <w:color w:val="000000"/>
          <w:sz w:val="24"/>
          <w:lang w:val="en-US"/>
        </w:rPr>
        <w:t>, Scott IU, Haller JA, Maguire AM, Marcus D, McDonald HR. Single-field fundus photography for diabetic retinopathy screening: a report by the American Academy of Ophthalmology. </w:t>
      </w:r>
      <w:r w:rsidRPr="00017F55">
        <w:rPr>
          <w:rFonts w:ascii="Book Antiqua" w:hAnsi="Book Antiqua" w:cs="宋体"/>
          <w:i/>
          <w:iCs/>
          <w:color w:val="000000"/>
          <w:sz w:val="24"/>
          <w:lang w:val="en-US"/>
        </w:rPr>
        <w:t>Ophthalmology</w:t>
      </w:r>
      <w:r w:rsidRPr="00017F55">
        <w:rPr>
          <w:rFonts w:ascii="Book Antiqua" w:hAnsi="Book Antiqua" w:cs="宋体"/>
          <w:color w:val="000000"/>
          <w:sz w:val="24"/>
          <w:lang w:val="en-US"/>
        </w:rPr>
        <w:t> 2004; </w:t>
      </w:r>
      <w:r w:rsidRPr="00017F55">
        <w:rPr>
          <w:rFonts w:ascii="Book Antiqua" w:hAnsi="Book Antiqua" w:cs="宋体"/>
          <w:b/>
          <w:bCs/>
          <w:color w:val="000000"/>
          <w:sz w:val="24"/>
          <w:lang w:val="en-US"/>
        </w:rPr>
        <w:t>111</w:t>
      </w:r>
      <w:r w:rsidRPr="00017F55">
        <w:rPr>
          <w:rFonts w:ascii="Book Antiqua" w:hAnsi="Book Antiqua" w:cs="宋体"/>
          <w:color w:val="000000"/>
          <w:sz w:val="24"/>
          <w:lang w:val="en-US"/>
        </w:rPr>
        <w:t>: 1055-1062 [PMID: 15121388 DOI: 10.1016/j.ophtha.2004.02.004]</w:t>
      </w:r>
    </w:p>
    <w:p w:rsidR="004939D0" w:rsidRPr="00017F55" w:rsidRDefault="004939D0" w:rsidP="00126C2C">
      <w:pPr>
        <w:spacing w:after="0" w:line="360" w:lineRule="auto"/>
        <w:jc w:val="both"/>
        <w:rPr>
          <w:rFonts w:ascii="Book Antiqua" w:hAnsi="Book Antiqua" w:cs="宋体"/>
          <w:color w:val="000000"/>
          <w:sz w:val="24"/>
          <w:lang w:val="en-US"/>
        </w:rPr>
      </w:pPr>
      <w:proofErr w:type="gramStart"/>
      <w:r w:rsidRPr="00017F55">
        <w:rPr>
          <w:rFonts w:ascii="Book Antiqua" w:hAnsi="Book Antiqua"/>
          <w:color w:val="000000"/>
          <w:sz w:val="24"/>
          <w:szCs w:val="24"/>
          <w:lang w:val="en-US"/>
        </w:rPr>
        <w:t xml:space="preserve">2 </w:t>
      </w:r>
      <w:r w:rsidR="00990D2C" w:rsidRPr="00017F55">
        <w:rPr>
          <w:rFonts w:ascii="Book Antiqua" w:hAnsi="Book Antiqua"/>
          <w:b/>
          <w:color w:val="000000"/>
          <w:sz w:val="24"/>
          <w:szCs w:val="24"/>
          <w:lang w:val="en-US"/>
        </w:rPr>
        <w:t>Public Health England</w:t>
      </w:r>
      <w:r w:rsidR="00990D2C" w:rsidRPr="00017F55">
        <w:rPr>
          <w:rFonts w:ascii="Book Antiqua" w:hAnsi="Book Antiqua"/>
          <w:color w:val="000000"/>
          <w:sz w:val="24"/>
          <w:szCs w:val="24"/>
          <w:lang w:val="en-US"/>
        </w:rPr>
        <w:t>.</w:t>
      </w:r>
      <w:proofErr w:type="gramEnd"/>
      <w:r w:rsidR="00990D2C" w:rsidRPr="00017F55">
        <w:rPr>
          <w:rFonts w:ascii="Book Antiqua" w:hAnsi="Book Antiqua"/>
          <w:color w:val="000000"/>
          <w:sz w:val="24"/>
          <w:szCs w:val="24"/>
          <w:lang w:val="en-US"/>
        </w:rPr>
        <w:t xml:space="preserve"> </w:t>
      </w:r>
      <w:r w:rsidRPr="00017F55">
        <w:rPr>
          <w:rFonts w:ascii="Book Antiqua" w:hAnsi="Book Antiqua"/>
          <w:color w:val="000000"/>
          <w:sz w:val="24"/>
          <w:szCs w:val="24"/>
          <w:lang w:val="en-US"/>
        </w:rPr>
        <w:t>Diabetic eye screening: Commission and p</w:t>
      </w:r>
      <w:r w:rsidR="008D0B36" w:rsidRPr="00017F55">
        <w:rPr>
          <w:rFonts w:ascii="Book Antiqua" w:hAnsi="Book Antiqua"/>
          <w:color w:val="000000"/>
          <w:sz w:val="24"/>
          <w:szCs w:val="24"/>
          <w:lang w:val="en-US"/>
        </w:rPr>
        <w:t xml:space="preserve">rovide. </w:t>
      </w:r>
      <w:r w:rsidR="00CA5620" w:rsidRPr="00017F55">
        <w:rPr>
          <w:rFonts w:ascii="Book Antiqua" w:hAnsi="Book Antiqua"/>
          <w:color w:val="000000"/>
          <w:sz w:val="24"/>
          <w:szCs w:val="24"/>
          <w:lang w:val="en-US"/>
        </w:rPr>
        <w:t>Equipment guidance.</w:t>
      </w:r>
      <w:r w:rsidR="00990D2C" w:rsidRPr="00017F55">
        <w:rPr>
          <w:rFonts w:ascii="Book Antiqua" w:hAnsi="Book Antiqua"/>
          <w:color w:val="000000"/>
          <w:sz w:val="24"/>
          <w:szCs w:val="24"/>
          <w:lang w:val="en-US"/>
        </w:rPr>
        <w:t xml:space="preserve"> Population screening </w:t>
      </w:r>
      <w:proofErr w:type="spellStart"/>
      <w:r w:rsidR="00990D2C" w:rsidRPr="00017F55">
        <w:rPr>
          <w:rFonts w:ascii="Book Antiqua" w:hAnsi="Book Antiqua"/>
          <w:color w:val="000000"/>
          <w:sz w:val="24"/>
          <w:szCs w:val="24"/>
          <w:lang w:val="en-US"/>
        </w:rPr>
        <w:t>programmes</w:t>
      </w:r>
      <w:proofErr w:type="spellEnd"/>
      <w:r w:rsidR="00990D2C" w:rsidRPr="00017F55">
        <w:rPr>
          <w:rFonts w:ascii="Book Antiqua" w:hAnsi="Book Antiqua"/>
          <w:color w:val="000000"/>
          <w:sz w:val="24"/>
          <w:szCs w:val="24"/>
          <w:lang w:val="en-US"/>
        </w:rPr>
        <w:t xml:space="preserve"> collection.</w:t>
      </w:r>
      <w:r w:rsidR="00CA5620" w:rsidRPr="00017F55">
        <w:rPr>
          <w:rFonts w:ascii="Book Antiqua" w:hAnsi="Book Antiqua"/>
          <w:color w:val="000000"/>
          <w:sz w:val="24"/>
          <w:szCs w:val="24"/>
          <w:lang w:val="en-US"/>
        </w:rPr>
        <w:t xml:space="preserve"> </w:t>
      </w:r>
      <w:r w:rsidR="00990D2C" w:rsidRPr="00017F55">
        <w:rPr>
          <w:rFonts w:ascii="Book Antiqua" w:hAnsi="Book Antiqua"/>
          <w:color w:val="000000"/>
          <w:sz w:val="24"/>
          <w:szCs w:val="24"/>
          <w:lang w:val="en-US"/>
        </w:rPr>
        <w:t>[</w:t>
      </w:r>
      <w:proofErr w:type="gramStart"/>
      <w:r w:rsidR="00990D2C" w:rsidRPr="00017F55">
        <w:rPr>
          <w:rFonts w:ascii="Book Antiqua" w:hAnsi="Book Antiqua"/>
          <w:color w:val="000000"/>
          <w:sz w:val="24"/>
          <w:szCs w:val="24"/>
          <w:lang w:val="en-US"/>
        </w:rPr>
        <w:t>updated</w:t>
      </w:r>
      <w:proofErr w:type="gramEnd"/>
      <w:r w:rsidR="00990D2C" w:rsidRPr="00017F55">
        <w:rPr>
          <w:rFonts w:ascii="Book Antiqua" w:hAnsi="Book Antiqua"/>
          <w:color w:val="000000"/>
          <w:sz w:val="24"/>
          <w:szCs w:val="24"/>
          <w:lang w:val="en-US"/>
        </w:rPr>
        <w:t xml:space="preserve"> 2015 Sept 15]. </w:t>
      </w:r>
      <w:r w:rsidR="008D0B36" w:rsidRPr="00017F55">
        <w:rPr>
          <w:rFonts w:ascii="Book Antiqua" w:hAnsi="Book Antiqua"/>
          <w:color w:val="000000"/>
          <w:sz w:val="24"/>
          <w:szCs w:val="24"/>
          <w:lang w:val="en-US"/>
        </w:rPr>
        <w:t>Available from: URL: https://www.gov.uk/government/collections/diabetic-eye-screening-commission-and-provide#des-equipment-guidance</w:t>
      </w:r>
    </w:p>
    <w:p w:rsidR="00EA218C" w:rsidRPr="00017F55" w:rsidRDefault="004939D0" w:rsidP="00126C2C">
      <w:pPr>
        <w:wordWrap w:val="0"/>
        <w:spacing w:after="0" w:line="360" w:lineRule="auto"/>
        <w:rPr>
          <w:rFonts w:ascii="Book Antiqua" w:hAnsi="Book Antiqua" w:cs="宋体"/>
          <w:color w:val="000000"/>
          <w:sz w:val="24"/>
          <w:lang w:val="en-US"/>
        </w:rPr>
      </w:pPr>
      <w:r w:rsidRPr="00017F55">
        <w:rPr>
          <w:rFonts w:ascii="Book Antiqua" w:hAnsi="Book Antiqua" w:cs="宋体"/>
          <w:color w:val="000000"/>
          <w:sz w:val="24"/>
          <w:lang w:val="en-US"/>
        </w:rPr>
        <w:t>3</w:t>
      </w:r>
      <w:r w:rsidR="00990D2C" w:rsidRPr="00017F55">
        <w:rPr>
          <w:rFonts w:ascii="Book Antiqua" w:hAnsi="Book Antiqua" w:cs="宋体"/>
          <w:color w:val="000000"/>
          <w:sz w:val="24"/>
          <w:lang w:val="en-US"/>
        </w:rPr>
        <w:t xml:space="preserve"> </w:t>
      </w:r>
      <w:proofErr w:type="spellStart"/>
      <w:r w:rsidR="00990D2C" w:rsidRPr="00017F55">
        <w:rPr>
          <w:rFonts w:ascii="Book Antiqua" w:hAnsi="Book Antiqua" w:cs="宋体"/>
          <w:b/>
          <w:color w:val="000000"/>
          <w:sz w:val="24"/>
          <w:lang w:val="en-US"/>
        </w:rPr>
        <w:t>CenterVue</w:t>
      </w:r>
      <w:proofErr w:type="spellEnd"/>
      <w:r w:rsidR="00990D2C" w:rsidRPr="00017F55">
        <w:rPr>
          <w:rFonts w:ascii="Book Antiqua" w:hAnsi="Book Antiqua" w:cs="宋体"/>
          <w:color w:val="000000"/>
          <w:sz w:val="24"/>
          <w:lang w:val="en-US"/>
        </w:rPr>
        <w:t>.</w:t>
      </w:r>
      <w:r w:rsidRPr="00017F55">
        <w:rPr>
          <w:rFonts w:ascii="Book Antiqua" w:hAnsi="Book Antiqua" w:cs="宋体"/>
          <w:color w:val="000000"/>
          <w:sz w:val="24"/>
          <w:lang w:val="en-US"/>
        </w:rPr>
        <w:t xml:space="preserve"> </w:t>
      </w:r>
      <w:r w:rsidR="001D28B8" w:rsidRPr="00017F55">
        <w:rPr>
          <w:rFonts w:ascii="Book Antiqua" w:hAnsi="Book Antiqua" w:cs="宋体"/>
          <w:color w:val="000000"/>
          <w:sz w:val="24"/>
          <w:lang w:val="en-US" w:eastAsia="zh-CN"/>
        </w:rPr>
        <w:t>D</w:t>
      </w:r>
      <w:r w:rsidR="001D28B8" w:rsidRPr="00017F55">
        <w:rPr>
          <w:rFonts w:ascii="Book Antiqua" w:hAnsi="Book Antiqua" w:cs="宋体" w:hint="eastAsia"/>
          <w:color w:val="000000"/>
          <w:sz w:val="24"/>
          <w:lang w:val="en-US" w:eastAsia="zh-CN"/>
        </w:rPr>
        <w:t xml:space="preserve">igital </w:t>
      </w:r>
      <w:proofErr w:type="spellStart"/>
      <w:r w:rsidR="001D28B8" w:rsidRPr="00017F55">
        <w:rPr>
          <w:rFonts w:ascii="Book Antiqua" w:hAnsi="Book Antiqua" w:cs="宋体" w:hint="eastAsia"/>
          <w:color w:val="000000"/>
          <w:sz w:val="24"/>
          <w:lang w:val="en-US" w:eastAsia="zh-CN"/>
        </w:rPr>
        <w:t>Retinography</w:t>
      </w:r>
      <w:proofErr w:type="spellEnd"/>
      <w:r w:rsidR="001D28B8" w:rsidRPr="00017F55">
        <w:rPr>
          <w:rFonts w:ascii="Book Antiqua" w:hAnsi="Book Antiqua" w:cs="宋体" w:hint="eastAsia"/>
          <w:color w:val="000000"/>
          <w:sz w:val="24"/>
          <w:lang w:val="en-US" w:eastAsia="zh-CN"/>
        </w:rPr>
        <w:t xml:space="preserve"> System. </w:t>
      </w:r>
      <w:r w:rsidR="00EA218C" w:rsidRPr="00017F55">
        <w:rPr>
          <w:rFonts w:ascii="Book Antiqua" w:hAnsi="Book Antiqua"/>
          <w:bCs/>
          <w:color w:val="000000"/>
          <w:sz w:val="24"/>
          <w:lang w:val="en-US"/>
        </w:rPr>
        <w:t xml:space="preserve">Available </w:t>
      </w:r>
      <w:r w:rsidRPr="00017F55">
        <w:rPr>
          <w:rFonts w:ascii="Book Antiqua" w:hAnsi="Book Antiqua"/>
          <w:bCs/>
          <w:color w:val="000000"/>
          <w:sz w:val="24"/>
          <w:lang w:val="en-US"/>
        </w:rPr>
        <w:t>from: URL:</w:t>
      </w:r>
      <w:r w:rsidRPr="00017F55">
        <w:rPr>
          <w:rFonts w:ascii="Book Antiqua" w:hAnsi="Book Antiqua"/>
          <w:b/>
          <w:bCs/>
          <w:color w:val="000000"/>
          <w:sz w:val="24"/>
          <w:lang w:val="en-US"/>
        </w:rPr>
        <w:t xml:space="preserve"> </w:t>
      </w:r>
      <w:r w:rsidR="00EA218C" w:rsidRPr="00017F55">
        <w:rPr>
          <w:rFonts w:ascii="Book Antiqua" w:hAnsi="Book Antiqua"/>
          <w:bCs/>
          <w:color w:val="000000"/>
          <w:sz w:val="24"/>
          <w:lang w:val="en-US"/>
        </w:rPr>
        <w:t>http://centervue.com/articms/admin/upAllegati/932/1419261069.pdf</w:t>
      </w:r>
    </w:p>
    <w:p w:rsidR="004939D0" w:rsidRPr="00017F55" w:rsidRDefault="004939D0"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 xml:space="preserve">4 </w:t>
      </w:r>
      <w:proofErr w:type="spellStart"/>
      <w:r w:rsidRPr="00017F55">
        <w:rPr>
          <w:rFonts w:ascii="Book Antiqua" w:hAnsi="Book Antiqua" w:cs="宋体"/>
          <w:b/>
          <w:bCs/>
          <w:color w:val="000000"/>
          <w:sz w:val="24"/>
          <w:lang w:val="en-US"/>
        </w:rPr>
        <w:t>Armaly</w:t>
      </w:r>
      <w:proofErr w:type="spellEnd"/>
      <w:r w:rsidRPr="00017F55">
        <w:rPr>
          <w:rFonts w:ascii="Book Antiqua" w:hAnsi="Book Antiqua" w:cs="宋体"/>
          <w:b/>
          <w:bCs/>
          <w:color w:val="000000"/>
          <w:sz w:val="24"/>
          <w:lang w:val="en-US"/>
        </w:rPr>
        <w:t xml:space="preserve"> MF</w:t>
      </w:r>
      <w:r w:rsidRPr="00017F55">
        <w:rPr>
          <w:rFonts w:ascii="Book Antiqua" w:hAnsi="Book Antiqua" w:cs="宋体"/>
          <w:color w:val="000000"/>
          <w:sz w:val="24"/>
          <w:lang w:val="en-US"/>
        </w:rPr>
        <w:t>.</w:t>
      </w:r>
      <w:proofErr w:type="gramEnd"/>
      <w:r w:rsidRPr="00017F55">
        <w:rPr>
          <w:rFonts w:ascii="Book Antiqua" w:hAnsi="Book Antiqua" w:cs="宋体"/>
          <w:color w:val="000000"/>
          <w:sz w:val="24"/>
          <w:lang w:val="en-US"/>
        </w:rPr>
        <w:t xml:space="preserve"> </w:t>
      </w:r>
      <w:proofErr w:type="gramStart"/>
      <w:r w:rsidRPr="00017F55">
        <w:rPr>
          <w:rFonts w:ascii="Book Antiqua" w:hAnsi="Book Antiqua" w:cs="宋体"/>
          <w:color w:val="000000"/>
          <w:sz w:val="24"/>
          <w:lang w:val="en-US"/>
        </w:rPr>
        <w:t>Optic cup in normal and glaucomatous eyes.</w:t>
      </w:r>
      <w:proofErr w:type="gramEnd"/>
      <w:r w:rsidRPr="00017F55">
        <w:rPr>
          <w:rFonts w:ascii="Book Antiqua" w:hAnsi="Book Antiqua" w:cs="宋体"/>
          <w:color w:val="000000"/>
          <w:sz w:val="24"/>
          <w:lang w:val="en-US"/>
        </w:rPr>
        <w:t> </w:t>
      </w:r>
      <w:r w:rsidRPr="00017F55">
        <w:rPr>
          <w:rFonts w:ascii="Book Antiqua" w:hAnsi="Book Antiqua" w:cs="宋体"/>
          <w:i/>
          <w:iCs/>
          <w:color w:val="000000"/>
          <w:sz w:val="24"/>
          <w:lang w:val="en-US"/>
        </w:rPr>
        <w:t xml:space="preserve">Invest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1970; </w:t>
      </w:r>
      <w:r w:rsidRPr="00017F55">
        <w:rPr>
          <w:rFonts w:ascii="Book Antiqua" w:hAnsi="Book Antiqua" w:cs="宋体"/>
          <w:b/>
          <w:bCs/>
          <w:color w:val="000000"/>
          <w:sz w:val="24"/>
          <w:lang w:val="en-US"/>
        </w:rPr>
        <w:t>9</w:t>
      </w:r>
      <w:r w:rsidRPr="00017F55">
        <w:rPr>
          <w:rFonts w:ascii="Book Antiqua" w:hAnsi="Book Antiqua" w:cs="宋体"/>
          <w:color w:val="000000"/>
          <w:sz w:val="24"/>
          <w:lang w:val="en-US"/>
        </w:rPr>
        <w:t>: 425-429 [PMID: 5446046]</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5 </w:t>
      </w:r>
      <w:proofErr w:type="spellStart"/>
      <w:r w:rsidRPr="00017F55">
        <w:rPr>
          <w:rFonts w:ascii="Book Antiqua" w:hAnsi="Book Antiqua" w:cs="宋体"/>
          <w:b/>
          <w:bCs/>
          <w:color w:val="000000"/>
          <w:sz w:val="24"/>
          <w:lang w:val="en-US"/>
        </w:rPr>
        <w:t>Kinyoun</w:t>
      </w:r>
      <w:proofErr w:type="spellEnd"/>
      <w:r w:rsidRPr="00017F55">
        <w:rPr>
          <w:rFonts w:ascii="Book Antiqua" w:hAnsi="Book Antiqua" w:cs="宋体"/>
          <w:b/>
          <w:bCs/>
          <w:color w:val="000000"/>
          <w:sz w:val="24"/>
          <w:lang w:val="en-US"/>
        </w:rPr>
        <w:t xml:space="preserve"> JL</w:t>
      </w:r>
      <w:r w:rsidRPr="00017F55">
        <w:rPr>
          <w:rFonts w:ascii="Book Antiqua" w:hAnsi="Book Antiqua" w:cs="宋体"/>
          <w:color w:val="000000"/>
          <w:sz w:val="24"/>
          <w:lang w:val="en-US"/>
        </w:rPr>
        <w:t xml:space="preserve">, Martin DC, Fujimoto WY, </w:t>
      </w:r>
      <w:proofErr w:type="spellStart"/>
      <w:r w:rsidRPr="00017F55">
        <w:rPr>
          <w:rFonts w:ascii="Book Antiqua" w:hAnsi="Book Antiqua" w:cs="宋体"/>
          <w:color w:val="000000"/>
          <w:sz w:val="24"/>
          <w:lang w:val="en-US"/>
        </w:rPr>
        <w:t>Leonetti</w:t>
      </w:r>
      <w:proofErr w:type="spellEnd"/>
      <w:r w:rsidRPr="00017F55">
        <w:rPr>
          <w:rFonts w:ascii="Book Antiqua" w:hAnsi="Book Antiqua" w:cs="宋体"/>
          <w:color w:val="000000"/>
          <w:sz w:val="24"/>
          <w:lang w:val="en-US"/>
        </w:rPr>
        <w:t xml:space="preserve"> DL. Ophthalmoscopy versus fundus photographs for detecting and grading diabetic retinopathy. </w:t>
      </w:r>
      <w:r w:rsidRPr="00017F55">
        <w:rPr>
          <w:rFonts w:ascii="Book Antiqua" w:hAnsi="Book Antiqua" w:cs="宋体"/>
          <w:i/>
          <w:iCs/>
          <w:color w:val="000000"/>
          <w:sz w:val="24"/>
          <w:lang w:val="en-US"/>
        </w:rPr>
        <w:t xml:space="preserve">Invest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i/>
          <w:iCs/>
          <w:color w:val="000000"/>
          <w:sz w:val="24"/>
          <w:lang w:val="en-US"/>
        </w:rPr>
        <w:t xml:space="preserve"> Vis </w:t>
      </w:r>
      <w:proofErr w:type="spellStart"/>
      <w:r w:rsidRPr="00017F55">
        <w:rPr>
          <w:rFonts w:ascii="Book Antiqua" w:hAnsi="Book Antiqua" w:cs="宋体"/>
          <w:i/>
          <w:iCs/>
          <w:color w:val="000000"/>
          <w:sz w:val="24"/>
          <w:lang w:val="en-US"/>
        </w:rPr>
        <w:t>Sci</w:t>
      </w:r>
      <w:proofErr w:type="spellEnd"/>
      <w:r w:rsidRPr="00017F55">
        <w:rPr>
          <w:rFonts w:ascii="Book Antiqua" w:hAnsi="Book Antiqua" w:cs="宋体"/>
          <w:color w:val="000000"/>
          <w:sz w:val="24"/>
          <w:lang w:val="en-US"/>
        </w:rPr>
        <w:t> 1992; </w:t>
      </w:r>
      <w:r w:rsidRPr="00017F55">
        <w:rPr>
          <w:rFonts w:ascii="Book Antiqua" w:hAnsi="Book Antiqua" w:cs="宋体"/>
          <w:b/>
          <w:bCs/>
          <w:color w:val="000000"/>
          <w:sz w:val="24"/>
          <w:lang w:val="en-US"/>
        </w:rPr>
        <w:t>33</w:t>
      </w:r>
      <w:r w:rsidRPr="00017F55">
        <w:rPr>
          <w:rFonts w:ascii="Book Antiqua" w:hAnsi="Book Antiqua" w:cs="宋体"/>
          <w:color w:val="000000"/>
          <w:sz w:val="24"/>
          <w:lang w:val="en-US"/>
        </w:rPr>
        <w:t>: 1888-1893 [PMID: 1582794]</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6 </w:t>
      </w:r>
      <w:r w:rsidRPr="00017F55">
        <w:rPr>
          <w:rFonts w:ascii="Book Antiqua" w:hAnsi="Book Antiqua" w:cs="宋体"/>
          <w:b/>
          <w:bCs/>
          <w:color w:val="000000"/>
          <w:sz w:val="24"/>
          <w:lang w:val="en-US"/>
        </w:rPr>
        <w:t>Patton N</w:t>
      </w:r>
      <w:r w:rsidRPr="00017F55">
        <w:rPr>
          <w:rFonts w:ascii="Book Antiqua" w:hAnsi="Book Antiqua" w:cs="宋体"/>
          <w:color w:val="000000"/>
          <w:sz w:val="24"/>
          <w:lang w:val="en-US"/>
        </w:rPr>
        <w:t xml:space="preserve">, Aslam TM, </w:t>
      </w:r>
      <w:proofErr w:type="spellStart"/>
      <w:r w:rsidRPr="00017F55">
        <w:rPr>
          <w:rFonts w:ascii="Book Antiqua" w:hAnsi="Book Antiqua" w:cs="宋体"/>
          <w:color w:val="000000"/>
          <w:sz w:val="24"/>
          <w:lang w:val="en-US"/>
        </w:rPr>
        <w:t>MacGillivray</w:t>
      </w:r>
      <w:proofErr w:type="spellEnd"/>
      <w:r w:rsidRPr="00017F55">
        <w:rPr>
          <w:rFonts w:ascii="Book Antiqua" w:hAnsi="Book Antiqua" w:cs="宋体"/>
          <w:color w:val="000000"/>
          <w:sz w:val="24"/>
          <w:lang w:val="en-US"/>
        </w:rPr>
        <w:t xml:space="preserve"> T, </w:t>
      </w:r>
      <w:proofErr w:type="spellStart"/>
      <w:r w:rsidRPr="00017F55">
        <w:rPr>
          <w:rFonts w:ascii="Book Antiqua" w:hAnsi="Book Antiqua" w:cs="宋体"/>
          <w:color w:val="000000"/>
          <w:sz w:val="24"/>
          <w:lang w:val="en-US"/>
        </w:rPr>
        <w:t>Deary</w:t>
      </w:r>
      <w:proofErr w:type="spellEnd"/>
      <w:r w:rsidRPr="00017F55">
        <w:rPr>
          <w:rFonts w:ascii="Book Antiqua" w:hAnsi="Book Antiqua" w:cs="宋体"/>
          <w:color w:val="000000"/>
          <w:sz w:val="24"/>
          <w:lang w:val="en-US"/>
        </w:rPr>
        <w:t xml:space="preserve"> IJ, </w:t>
      </w:r>
      <w:proofErr w:type="spellStart"/>
      <w:r w:rsidRPr="00017F55">
        <w:rPr>
          <w:rFonts w:ascii="Book Antiqua" w:hAnsi="Book Antiqua" w:cs="宋体"/>
          <w:color w:val="000000"/>
          <w:sz w:val="24"/>
          <w:lang w:val="en-US"/>
        </w:rPr>
        <w:t>Dhillon</w:t>
      </w:r>
      <w:proofErr w:type="spellEnd"/>
      <w:r w:rsidRPr="00017F55">
        <w:rPr>
          <w:rFonts w:ascii="Book Antiqua" w:hAnsi="Book Antiqua" w:cs="宋体"/>
          <w:color w:val="000000"/>
          <w:sz w:val="24"/>
          <w:lang w:val="en-US"/>
        </w:rPr>
        <w:t xml:space="preserve"> B, </w:t>
      </w:r>
      <w:proofErr w:type="spellStart"/>
      <w:r w:rsidRPr="00017F55">
        <w:rPr>
          <w:rFonts w:ascii="Book Antiqua" w:hAnsi="Book Antiqua" w:cs="宋体"/>
          <w:color w:val="000000"/>
          <w:sz w:val="24"/>
          <w:lang w:val="en-US"/>
        </w:rPr>
        <w:t>Eikelboom</w:t>
      </w:r>
      <w:proofErr w:type="spellEnd"/>
      <w:r w:rsidRPr="00017F55">
        <w:rPr>
          <w:rFonts w:ascii="Book Antiqua" w:hAnsi="Book Antiqua" w:cs="宋体"/>
          <w:color w:val="000000"/>
          <w:sz w:val="24"/>
          <w:lang w:val="en-US"/>
        </w:rPr>
        <w:t xml:space="preserve"> RH, </w:t>
      </w:r>
      <w:proofErr w:type="spellStart"/>
      <w:r w:rsidRPr="00017F55">
        <w:rPr>
          <w:rFonts w:ascii="Book Antiqua" w:hAnsi="Book Antiqua" w:cs="宋体"/>
          <w:color w:val="000000"/>
          <w:sz w:val="24"/>
          <w:lang w:val="en-US"/>
        </w:rPr>
        <w:t>Yogesan</w:t>
      </w:r>
      <w:proofErr w:type="spellEnd"/>
      <w:r w:rsidRPr="00017F55">
        <w:rPr>
          <w:rFonts w:ascii="Book Antiqua" w:hAnsi="Book Antiqua" w:cs="宋体"/>
          <w:color w:val="000000"/>
          <w:sz w:val="24"/>
          <w:lang w:val="en-US"/>
        </w:rPr>
        <w:t xml:space="preserve"> K, Constable IJ. Retinal image analysis: concepts, applications and potential. </w:t>
      </w:r>
      <w:proofErr w:type="spellStart"/>
      <w:r w:rsidRPr="00017F55">
        <w:rPr>
          <w:rFonts w:ascii="Book Antiqua" w:hAnsi="Book Antiqua" w:cs="宋体"/>
          <w:i/>
          <w:iCs/>
          <w:color w:val="000000"/>
          <w:sz w:val="24"/>
          <w:lang w:val="en-US"/>
        </w:rPr>
        <w:t>Prog</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Retin</w:t>
      </w:r>
      <w:proofErr w:type="spellEnd"/>
      <w:r w:rsidRPr="00017F55">
        <w:rPr>
          <w:rFonts w:ascii="Book Antiqua" w:hAnsi="Book Antiqua" w:cs="宋体"/>
          <w:i/>
          <w:iCs/>
          <w:color w:val="000000"/>
          <w:sz w:val="24"/>
          <w:lang w:val="en-US"/>
        </w:rPr>
        <w:t xml:space="preserve"> Eye Res</w:t>
      </w:r>
      <w:r w:rsidRPr="00017F55">
        <w:rPr>
          <w:rFonts w:ascii="Book Antiqua" w:hAnsi="Book Antiqua" w:cs="宋体"/>
          <w:color w:val="000000"/>
          <w:sz w:val="24"/>
          <w:lang w:val="en-US"/>
        </w:rPr>
        <w:t> 2006; </w:t>
      </w:r>
      <w:r w:rsidRPr="00017F55">
        <w:rPr>
          <w:rFonts w:ascii="Book Antiqua" w:hAnsi="Book Antiqua" w:cs="宋体"/>
          <w:b/>
          <w:bCs/>
          <w:color w:val="000000"/>
          <w:sz w:val="24"/>
          <w:lang w:val="en-US"/>
        </w:rPr>
        <w:t>25</w:t>
      </w:r>
      <w:r w:rsidRPr="00017F55">
        <w:rPr>
          <w:rFonts w:ascii="Book Antiqua" w:hAnsi="Book Antiqua" w:cs="宋体"/>
          <w:color w:val="000000"/>
          <w:sz w:val="24"/>
          <w:lang w:val="en-US"/>
        </w:rPr>
        <w:t>: 99-127 [PMID: 16154379 DOI: 10.1016/j.preteyeres.2005.07.001]</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7 </w:t>
      </w:r>
      <w:r w:rsidRPr="00017F55">
        <w:rPr>
          <w:rFonts w:ascii="Book Antiqua" w:hAnsi="Book Antiqua" w:cs="宋体"/>
          <w:b/>
          <w:bCs/>
          <w:color w:val="000000"/>
          <w:sz w:val="24"/>
          <w:lang w:val="en-US"/>
        </w:rPr>
        <w:t>Cheung N</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Liew</w:t>
      </w:r>
      <w:proofErr w:type="spellEnd"/>
      <w:r w:rsidRPr="00017F55">
        <w:rPr>
          <w:rFonts w:ascii="Book Antiqua" w:hAnsi="Book Antiqua" w:cs="宋体"/>
          <w:color w:val="000000"/>
          <w:sz w:val="24"/>
          <w:lang w:val="en-US"/>
        </w:rPr>
        <w:t xml:space="preserve"> G, Lindley RI, Liu EY, Wang JJ, Hand P, Baker M, Mitchell P, Wong TY. </w:t>
      </w:r>
      <w:proofErr w:type="gramStart"/>
      <w:r w:rsidRPr="00017F55">
        <w:rPr>
          <w:rFonts w:ascii="Book Antiqua" w:hAnsi="Book Antiqua" w:cs="宋体"/>
          <w:color w:val="000000"/>
          <w:sz w:val="24"/>
          <w:lang w:val="en-US"/>
        </w:rPr>
        <w:t>Retinal fractals and acute lacunar stroke.</w:t>
      </w:r>
      <w:proofErr w:type="gramEnd"/>
      <w:r w:rsidRPr="00017F55">
        <w:rPr>
          <w:rFonts w:ascii="Book Antiqua" w:hAnsi="Book Antiqua" w:cs="宋体"/>
          <w:color w:val="000000"/>
          <w:sz w:val="24"/>
          <w:lang w:val="en-US"/>
        </w:rPr>
        <w:t> </w:t>
      </w:r>
      <w:r w:rsidRPr="00017F55">
        <w:rPr>
          <w:rFonts w:ascii="Book Antiqua" w:hAnsi="Book Antiqua" w:cs="宋体"/>
          <w:i/>
          <w:iCs/>
          <w:color w:val="000000"/>
          <w:sz w:val="24"/>
          <w:lang w:val="en-US"/>
        </w:rPr>
        <w:t xml:space="preserve">Ann </w:t>
      </w:r>
      <w:proofErr w:type="spellStart"/>
      <w:r w:rsidRPr="00017F55">
        <w:rPr>
          <w:rFonts w:ascii="Book Antiqua" w:hAnsi="Book Antiqua" w:cs="宋体"/>
          <w:i/>
          <w:iCs/>
          <w:color w:val="000000"/>
          <w:sz w:val="24"/>
          <w:lang w:val="en-US"/>
        </w:rPr>
        <w:t>Neurol</w:t>
      </w:r>
      <w:proofErr w:type="spellEnd"/>
      <w:r w:rsidRPr="00017F55">
        <w:rPr>
          <w:rFonts w:ascii="Book Antiqua" w:hAnsi="Book Antiqua" w:cs="宋体"/>
          <w:color w:val="000000"/>
          <w:sz w:val="24"/>
          <w:lang w:val="en-US"/>
        </w:rPr>
        <w:t> 2010; </w:t>
      </w:r>
      <w:r w:rsidRPr="00017F55">
        <w:rPr>
          <w:rFonts w:ascii="Book Antiqua" w:hAnsi="Book Antiqua" w:cs="宋体"/>
          <w:b/>
          <w:bCs/>
          <w:color w:val="000000"/>
          <w:sz w:val="24"/>
          <w:lang w:val="en-US"/>
        </w:rPr>
        <w:t>68</w:t>
      </w:r>
      <w:r w:rsidRPr="00017F55">
        <w:rPr>
          <w:rFonts w:ascii="Book Antiqua" w:hAnsi="Book Antiqua" w:cs="宋体"/>
          <w:color w:val="000000"/>
          <w:sz w:val="24"/>
          <w:lang w:val="en-US"/>
        </w:rPr>
        <w:t>: 107-111 [PMID: 20582985 DOI: 10.1002/ana.22011]</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8 </w:t>
      </w:r>
      <w:r w:rsidRPr="00017F55">
        <w:rPr>
          <w:rFonts w:ascii="Book Antiqua" w:hAnsi="Book Antiqua" w:cs="宋体"/>
          <w:b/>
          <w:bCs/>
          <w:color w:val="000000"/>
          <w:sz w:val="24"/>
          <w:lang w:val="en-US"/>
        </w:rPr>
        <w:t>Wong TY</w:t>
      </w:r>
      <w:r w:rsidRPr="00017F55">
        <w:rPr>
          <w:rFonts w:ascii="Book Antiqua" w:hAnsi="Book Antiqua" w:cs="宋体"/>
          <w:color w:val="000000"/>
          <w:sz w:val="24"/>
          <w:lang w:val="en-US"/>
        </w:rPr>
        <w:t xml:space="preserve">, Cheung N, Islam FM, Klein R, </w:t>
      </w:r>
      <w:proofErr w:type="spellStart"/>
      <w:r w:rsidRPr="00017F55">
        <w:rPr>
          <w:rFonts w:ascii="Book Antiqua" w:hAnsi="Book Antiqua" w:cs="宋体"/>
          <w:color w:val="000000"/>
          <w:sz w:val="24"/>
          <w:lang w:val="en-US"/>
        </w:rPr>
        <w:t>Criqui</w:t>
      </w:r>
      <w:proofErr w:type="spellEnd"/>
      <w:r w:rsidRPr="00017F55">
        <w:rPr>
          <w:rFonts w:ascii="Book Antiqua" w:hAnsi="Book Antiqua" w:cs="宋体"/>
          <w:color w:val="000000"/>
          <w:sz w:val="24"/>
          <w:lang w:val="en-US"/>
        </w:rPr>
        <w:t xml:space="preserve"> MH, Cotch MF, Carr JJ, Klein BE, Sharrett AR. Relation of retinopathy to coronary artery calcification: the multi-ethnic study of atherosclerosis. </w:t>
      </w:r>
      <w:r w:rsidRPr="00017F55">
        <w:rPr>
          <w:rFonts w:ascii="Book Antiqua" w:hAnsi="Book Antiqua" w:cs="宋体"/>
          <w:i/>
          <w:iCs/>
          <w:color w:val="000000"/>
          <w:sz w:val="24"/>
          <w:lang w:val="en-US"/>
        </w:rPr>
        <w:t xml:space="preserve">Am J </w:t>
      </w:r>
      <w:proofErr w:type="spellStart"/>
      <w:r w:rsidRPr="00017F55">
        <w:rPr>
          <w:rFonts w:ascii="Book Antiqua" w:hAnsi="Book Antiqua" w:cs="宋体"/>
          <w:i/>
          <w:iCs/>
          <w:color w:val="000000"/>
          <w:sz w:val="24"/>
          <w:lang w:val="en-US"/>
        </w:rPr>
        <w:t>Epidemiol</w:t>
      </w:r>
      <w:proofErr w:type="spellEnd"/>
      <w:r w:rsidRPr="00017F55">
        <w:rPr>
          <w:rFonts w:ascii="Book Antiqua" w:hAnsi="Book Antiqua" w:cs="宋体"/>
          <w:color w:val="000000"/>
          <w:sz w:val="24"/>
          <w:lang w:val="en-US"/>
        </w:rPr>
        <w:t> 2008; </w:t>
      </w:r>
      <w:r w:rsidRPr="00017F55">
        <w:rPr>
          <w:rFonts w:ascii="Book Antiqua" w:hAnsi="Book Antiqua" w:cs="宋体"/>
          <w:b/>
          <w:bCs/>
          <w:color w:val="000000"/>
          <w:sz w:val="24"/>
          <w:lang w:val="en-US"/>
        </w:rPr>
        <w:t>167</w:t>
      </w:r>
      <w:r w:rsidRPr="00017F55">
        <w:rPr>
          <w:rFonts w:ascii="Book Antiqua" w:hAnsi="Book Antiqua" w:cs="宋体"/>
          <w:color w:val="000000"/>
          <w:sz w:val="24"/>
          <w:lang w:val="en-US"/>
        </w:rPr>
        <w:t>: 51-58 [PMID: 17893402 DOI: 10.1093/</w:t>
      </w:r>
      <w:proofErr w:type="spellStart"/>
      <w:r w:rsidRPr="00017F55">
        <w:rPr>
          <w:rFonts w:ascii="Book Antiqua" w:hAnsi="Book Antiqua" w:cs="宋体"/>
          <w:color w:val="000000"/>
          <w:sz w:val="24"/>
          <w:lang w:val="en-US"/>
        </w:rPr>
        <w:t>aje</w:t>
      </w:r>
      <w:proofErr w:type="spellEnd"/>
      <w:r w:rsidRPr="00017F55">
        <w:rPr>
          <w:rFonts w:ascii="Book Antiqua" w:hAnsi="Book Antiqua" w:cs="宋体"/>
          <w:color w:val="000000"/>
          <w:sz w:val="24"/>
          <w:lang w:val="en-US"/>
        </w:rPr>
        <w:t>/kwm256]</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9 </w:t>
      </w:r>
      <w:r w:rsidRPr="00017F55">
        <w:rPr>
          <w:rFonts w:ascii="Book Antiqua" w:hAnsi="Book Antiqua" w:cs="宋体"/>
          <w:b/>
          <w:bCs/>
          <w:color w:val="000000"/>
          <w:sz w:val="24"/>
          <w:lang w:val="en-US"/>
        </w:rPr>
        <w:t>Kimura Y</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Hangai</w:t>
      </w:r>
      <w:proofErr w:type="spellEnd"/>
      <w:r w:rsidRPr="00017F55">
        <w:rPr>
          <w:rFonts w:ascii="Book Antiqua" w:hAnsi="Book Antiqua" w:cs="宋体"/>
          <w:color w:val="000000"/>
          <w:sz w:val="24"/>
          <w:lang w:val="en-US"/>
        </w:rPr>
        <w:t xml:space="preserve"> M, </w:t>
      </w:r>
      <w:proofErr w:type="spellStart"/>
      <w:r w:rsidRPr="00017F55">
        <w:rPr>
          <w:rFonts w:ascii="Book Antiqua" w:hAnsi="Book Antiqua" w:cs="宋体"/>
          <w:color w:val="000000"/>
          <w:sz w:val="24"/>
          <w:lang w:val="en-US"/>
        </w:rPr>
        <w:t>Morooka</w:t>
      </w:r>
      <w:proofErr w:type="spellEnd"/>
      <w:r w:rsidRPr="00017F55">
        <w:rPr>
          <w:rFonts w:ascii="Book Antiqua" w:hAnsi="Book Antiqua" w:cs="宋体"/>
          <w:color w:val="000000"/>
          <w:sz w:val="24"/>
          <w:lang w:val="en-US"/>
        </w:rPr>
        <w:t xml:space="preserve"> S, </w:t>
      </w:r>
      <w:proofErr w:type="spellStart"/>
      <w:r w:rsidRPr="00017F55">
        <w:rPr>
          <w:rFonts w:ascii="Book Antiqua" w:hAnsi="Book Antiqua" w:cs="宋体"/>
          <w:color w:val="000000"/>
          <w:sz w:val="24"/>
          <w:lang w:val="en-US"/>
        </w:rPr>
        <w:t>Takayama</w:t>
      </w:r>
      <w:proofErr w:type="spellEnd"/>
      <w:r w:rsidRPr="00017F55">
        <w:rPr>
          <w:rFonts w:ascii="Book Antiqua" w:hAnsi="Book Antiqua" w:cs="宋体"/>
          <w:color w:val="000000"/>
          <w:sz w:val="24"/>
          <w:lang w:val="en-US"/>
        </w:rPr>
        <w:t xml:space="preserve"> K, Nakano N, </w:t>
      </w:r>
      <w:proofErr w:type="spellStart"/>
      <w:r w:rsidRPr="00017F55">
        <w:rPr>
          <w:rFonts w:ascii="Book Antiqua" w:hAnsi="Book Antiqua" w:cs="宋体"/>
          <w:color w:val="000000"/>
          <w:sz w:val="24"/>
          <w:lang w:val="en-US"/>
        </w:rPr>
        <w:t>Nukada</w:t>
      </w:r>
      <w:proofErr w:type="spellEnd"/>
      <w:r w:rsidRPr="00017F55">
        <w:rPr>
          <w:rFonts w:ascii="Book Antiqua" w:hAnsi="Book Antiqua" w:cs="宋体"/>
          <w:color w:val="000000"/>
          <w:sz w:val="24"/>
          <w:lang w:val="en-US"/>
        </w:rPr>
        <w:t xml:space="preserve"> M, Ikeda HO, </w:t>
      </w:r>
      <w:proofErr w:type="spellStart"/>
      <w:r w:rsidRPr="00017F55">
        <w:rPr>
          <w:rFonts w:ascii="Book Antiqua" w:hAnsi="Book Antiqua" w:cs="宋体"/>
          <w:color w:val="000000"/>
          <w:sz w:val="24"/>
          <w:lang w:val="en-US"/>
        </w:rPr>
        <w:t>Akagi</w:t>
      </w:r>
      <w:proofErr w:type="spellEnd"/>
      <w:r w:rsidRPr="00017F55">
        <w:rPr>
          <w:rFonts w:ascii="Book Antiqua" w:hAnsi="Book Antiqua" w:cs="宋体"/>
          <w:color w:val="000000"/>
          <w:sz w:val="24"/>
          <w:lang w:val="en-US"/>
        </w:rPr>
        <w:t xml:space="preserve"> T, Yoshimura N. Retinal nerve fiber layer defects in highly myopic eyes with early glaucoma. </w:t>
      </w:r>
      <w:r w:rsidRPr="00017F55">
        <w:rPr>
          <w:rFonts w:ascii="Book Antiqua" w:hAnsi="Book Antiqua" w:cs="宋体"/>
          <w:i/>
          <w:iCs/>
          <w:color w:val="000000"/>
          <w:sz w:val="24"/>
          <w:lang w:val="en-US"/>
        </w:rPr>
        <w:t xml:space="preserve">Invest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i/>
          <w:iCs/>
          <w:color w:val="000000"/>
          <w:sz w:val="24"/>
          <w:lang w:val="en-US"/>
        </w:rPr>
        <w:t xml:space="preserve"> Vis </w:t>
      </w:r>
      <w:proofErr w:type="spellStart"/>
      <w:r w:rsidRPr="00017F55">
        <w:rPr>
          <w:rFonts w:ascii="Book Antiqua" w:hAnsi="Book Antiqua" w:cs="宋体"/>
          <w:i/>
          <w:iCs/>
          <w:color w:val="000000"/>
          <w:sz w:val="24"/>
          <w:lang w:val="en-US"/>
        </w:rPr>
        <w:t>Sci</w:t>
      </w:r>
      <w:proofErr w:type="spellEnd"/>
      <w:r w:rsidRPr="00017F55">
        <w:rPr>
          <w:rFonts w:ascii="Book Antiqua" w:hAnsi="Book Antiqua" w:cs="宋体"/>
          <w:color w:val="000000"/>
          <w:sz w:val="24"/>
          <w:lang w:val="en-US"/>
        </w:rPr>
        <w:t> 2012; </w:t>
      </w:r>
      <w:r w:rsidRPr="00017F55">
        <w:rPr>
          <w:rFonts w:ascii="Book Antiqua" w:hAnsi="Book Antiqua" w:cs="宋体"/>
          <w:b/>
          <w:bCs/>
          <w:color w:val="000000"/>
          <w:sz w:val="24"/>
          <w:lang w:val="en-US"/>
        </w:rPr>
        <w:t>53</w:t>
      </w:r>
      <w:r w:rsidRPr="00017F55">
        <w:rPr>
          <w:rFonts w:ascii="Book Antiqua" w:hAnsi="Book Antiqua" w:cs="宋体"/>
          <w:color w:val="000000"/>
          <w:sz w:val="24"/>
          <w:lang w:val="en-US"/>
        </w:rPr>
        <w:t>: 6472-6478 [PMID: 22915038 DOI: 10.1167/iovs.12-10319]</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lastRenderedPageBreak/>
        <w:t>10 </w:t>
      </w:r>
      <w:proofErr w:type="spellStart"/>
      <w:r w:rsidRPr="00017F55">
        <w:rPr>
          <w:rFonts w:ascii="Book Antiqua" w:hAnsi="Book Antiqua" w:cs="宋体"/>
          <w:b/>
          <w:bCs/>
          <w:color w:val="000000"/>
          <w:sz w:val="24"/>
          <w:lang w:val="en-US"/>
        </w:rPr>
        <w:t>Venkatesh</w:t>
      </w:r>
      <w:proofErr w:type="spellEnd"/>
      <w:r w:rsidRPr="00017F55">
        <w:rPr>
          <w:rFonts w:ascii="Book Antiqua" w:hAnsi="Book Antiqua" w:cs="宋体"/>
          <w:b/>
          <w:bCs/>
          <w:color w:val="000000"/>
          <w:sz w:val="24"/>
          <w:lang w:val="en-US"/>
        </w:rPr>
        <w:t xml:space="preserve"> P</w:t>
      </w:r>
      <w:r w:rsidRPr="00017F55">
        <w:rPr>
          <w:rFonts w:ascii="Book Antiqua" w:hAnsi="Book Antiqua" w:cs="宋体"/>
          <w:color w:val="000000"/>
          <w:sz w:val="24"/>
          <w:lang w:val="en-US"/>
        </w:rPr>
        <w:t xml:space="preserve">, Sharma R, </w:t>
      </w:r>
      <w:proofErr w:type="spellStart"/>
      <w:r w:rsidRPr="00017F55">
        <w:rPr>
          <w:rFonts w:ascii="Book Antiqua" w:hAnsi="Book Antiqua" w:cs="宋体"/>
          <w:color w:val="000000"/>
          <w:sz w:val="24"/>
          <w:lang w:val="en-US"/>
        </w:rPr>
        <w:t>Vashist</w:t>
      </w:r>
      <w:proofErr w:type="spellEnd"/>
      <w:r w:rsidRPr="00017F55">
        <w:rPr>
          <w:rFonts w:ascii="Book Antiqua" w:hAnsi="Book Antiqua" w:cs="宋体"/>
          <w:color w:val="000000"/>
          <w:sz w:val="24"/>
          <w:lang w:val="en-US"/>
        </w:rPr>
        <w:t xml:space="preserve"> N, Vohra R, Garg S. Detection of retinal lesions in diabetic retinopathy: comparative evaluation of 7-field digital color photography versus red-free photography. </w:t>
      </w:r>
      <w:proofErr w:type="spellStart"/>
      <w:r w:rsidRPr="00017F55">
        <w:rPr>
          <w:rFonts w:ascii="Book Antiqua" w:hAnsi="Book Antiqua" w:cs="宋体"/>
          <w:i/>
          <w:iCs/>
          <w:color w:val="000000"/>
          <w:sz w:val="24"/>
          <w:lang w:val="en-US"/>
        </w:rPr>
        <w:t>Int</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2015; </w:t>
      </w:r>
      <w:r w:rsidRPr="00017F55">
        <w:rPr>
          <w:rFonts w:ascii="Book Antiqua" w:hAnsi="Book Antiqua" w:cs="宋体"/>
          <w:b/>
          <w:bCs/>
          <w:color w:val="000000"/>
          <w:sz w:val="24"/>
          <w:lang w:val="en-US"/>
        </w:rPr>
        <w:t>35</w:t>
      </w:r>
      <w:r w:rsidRPr="00017F55">
        <w:rPr>
          <w:rFonts w:ascii="Book Antiqua" w:hAnsi="Book Antiqua" w:cs="宋体"/>
          <w:color w:val="000000"/>
          <w:sz w:val="24"/>
          <w:lang w:val="en-US"/>
        </w:rPr>
        <w:t>: 635-640 [PMID: 22961609 DOI: 10.1007/s10792-012-9620-7.]</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11 </w:t>
      </w:r>
      <w:proofErr w:type="spellStart"/>
      <w:r w:rsidRPr="00017F55">
        <w:rPr>
          <w:rFonts w:ascii="Book Antiqua" w:hAnsi="Book Antiqua" w:cs="宋体"/>
          <w:b/>
          <w:bCs/>
          <w:color w:val="000000"/>
          <w:sz w:val="24"/>
          <w:lang w:val="en-US"/>
        </w:rPr>
        <w:t>Trélohan</w:t>
      </w:r>
      <w:proofErr w:type="spellEnd"/>
      <w:r w:rsidRPr="00017F55">
        <w:rPr>
          <w:rFonts w:ascii="Book Antiqua" w:hAnsi="Book Antiqua" w:cs="宋体"/>
          <w:b/>
          <w:bCs/>
          <w:color w:val="000000"/>
          <w:sz w:val="24"/>
          <w:lang w:val="en-US"/>
        </w:rPr>
        <w:t xml:space="preserve"> A</w:t>
      </w:r>
      <w:r w:rsidRPr="00017F55">
        <w:rPr>
          <w:rFonts w:ascii="Book Antiqua" w:hAnsi="Book Antiqua" w:cs="宋体"/>
          <w:color w:val="000000"/>
          <w:sz w:val="24"/>
          <w:lang w:val="en-US"/>
        </w:rPr>
        <w:t xml:space="preserve">, Martin L, </w:t>
      </w:r>
      <w:proofErr w:type="spellStart"/>
      <w:r w:rsidRPr="00017F55">
        <w:rPr>
          <w:rFonts w:ascii="Book Antiqua" w:hAnsi="Book Antiqua" w:cs="宋体"/>
          <w:color w:val="000000"/>
          <w:sz w:val="24"/>
          <w:lang w:val="en-US"/>
        </w:rPr>
        <w:t>Milea</w:t>
      </w:r>
      <w:proofErr w:type="spellEnd"/>
      <w:r w:rsidRPr="00017F55">
        <w:rPr>
          <w:rFonts w:ascii="Book Antiqua" w:hAnsi="Book Antiqua" w:cs="宋体"/>
          <w:color w:val="000000"/>
          <w:sz w:val="24"/>
          <w:lang w:val="en-US"/>
        </w:rPr>
        <w:t xml:space="preserve"> D, </w:t>
      </w:r>
      <w:proofErr w:type="spellStart"/>
      <w:r w:rsidRPr="00017F55">
        <w:rPr>
          <w:rFonts w:ascii="Book Antiqua" w:hAnsi="Book Antiqua" w:cs="宋体"/>
          <w:color w:val="000000"/>
          <w:sz w:val="24"/>
          <w:lang w:val="en-US"/>
        </w:rPr>
        <w:t>Bonicel</w:t>
      </w:r>
      <w:proofErr w:type="spellEnd"/>
      <w:r w:rsidRPr="00017F55">
        <w:rPr>
          <w:rFonts w:ascii="Book Antiqua" w:hAnsi="Book Antiqua" w:cs="宋体"/>
          <w:color w:val="000000"/>
          <w:sz w:val="24"/>
          <w:lang w:val="en-US"/>
        </w:rPr>
        <w:t xml:space="preserve"> P, </w:t>
      </w:r>
      <w:proofErr w:type="spellStart"/>
      <w:r w:rsidRPr="00017F55">
        <w:rPr>
          <w:rFonts w:ascii="Book Antiqua" w:hAnsi="Book Antiqua" w:cs="宋体"/>
          <w:color w:val="000000"/>
          <w:sz w:val="24"/>
          <w:lang w:val="en-US"/>
        </w:rPr>
        <w:t>Ebran</w:t>
      </w:r>
      <w:proofErr w:type="spellEnd"/>
      <w:r w:rsidRPr="00017F55">
        <w:rPr>
          <w:rFonts w:ascii="Book Antiqua" w:hAnsi="Book Antiqua" w:cs="宋体"/>
          <w:color w:val="000000"/>
          <w:sz w:val="24"/>
          <w:lang w:val="en-US"/>
        </w:rPr>
        <w:t xml:space="preserve"> JM. [Retinal lesions in pseudoxanthoma </w:t>
      </w:r>
      <w:proofErr w:type="spellStart"/>
      <w:r w:rsidRPr="00017F55">
        <w:rPr>
          <w:rFonts w:ascii="Book Antiqua" w:hAnsi="Book Antiqua" w:cs="宋体"/>
          <w:color w:val="000000"/>
          <w:sz w:val="24"/>
          <w:lang w:val="en-US"/>
        </w:rPr>
        <w:t>elasticum</w:t>
      </w:r>
      <w:proofErr w:type="spellEnd"/>
      <w:r w:rsidRPr="00017F55">
        <w:rPr>
          <w:rFonts w:ascii="Book Antiqua" w:hAnsi="Book Antiqua" w:cs="宋体"/>
          <w:color w:val="000000"/>
          <w:sz w:val="24"/>
          <w:lang w:val="en-US"/>
        </w:rPr>
        <w:t>: 51 patients]. </w:t>
      </w:r>
      <w:r w:rsidRPr="00017F55">
        <w:rPr>
          <w:rFonts w:ascii="Book Antiqua" w:hAnsi="Book Antiqua" w:cs="宋体"/>
          <w:i/>
          <w:iCs/>
          <w:color w:val="000000"/>
          <w:sz w:val="24"/>
          <w:lang w:val="en-US"/>
        </w:rPr>
        <w:t xml:space="preserve">J Fr </w:t>
      </w:r>
      <w:proofErr w:type="spellStart"/>
      <w:r w:rsidRPr="00017F55">
        <w:rPr>
          <w:rFonts w:ascii="Book Antiqua" w:hAnsi="Book Antiqua" w:cs="宋体"/>
          <w:i/>
          <w:iCs/>
          <w:color w:val="000000"/>
          <w:sz w:val="24"/>
          <w:lang w:val="en-US"/>
        </w:rPr>
        <w:t>Ophtalmol</w:t>
      </w:r>
      <w:proofErr w:type="spellEnd"/>
      <w:r w:rsidRPr="00017F55">
        <w:rPr>
          <w:rFonts w:ascii="Book Antiqua" w:hAnsi="Book Antiqua" w:cs="宋体"/>
          <w:color w:val="000000"/>
          <w:sz w:val="24"/>
          <w:lang w:val="en-US"/>
        </w:rPr>
        <w:t> 2011; </w:t>
      </w:r>
      <w:r w:rsidRPr="00017F55">
        <w:rPr>
          <w:rFonts w:ascii="Book Antiqua" w:hAnsi="Book Antiqua" w:cs="宋体"/>
          <w:b/>
          <w:bCs/>
          <w:color w:val="000000"/>
          <w:sz w:val="24"/>
          <w:lang w:val="en-US"/>
        </w:rPr>
        <w:t>34</w:t>
      </w:r>
      <w:r w:rsidRPr="00017F55">
        <w:rPr>
          <w:rFonts w:ascii="Book Antiqua" w:hAnsi="Book Antiqua" w:cs="宋体"/>
          <w:color w:val="000000"/>
          <w:sz w:val="24"/>
          <w:lang w:val="en-US"/>
        </w:rPr>
        <w:t>: 456-467 [PMID: 21722988 DOI: 10.1016/j.jfo.2011.02.005.]</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12 </w:t>
      </w:r>
      <w:proofErr w:type="spellStart"/>
      <w:r w:rsidRPr="00017F55">
        <w:rPr>
          <w:rFonts w:ascii="Book Antiqua" w:hAnsi="Book Antiqua" w:cs="宋体"/>
          <w:b/>
          <w:bCs/>
          <w:color w:val="000000"/>
          <w:sz w:val="24"/>
          <w:lang w:val="en-US"/>
        </w:rPr>
        <w:t>Gili</w:t>
      </w:r>
      <w:proofErr w:type="spellEnd"/>
      <w:r w:rsidRPr="00017F55">
        <w:rPr>
          <w:rFonts w:ascii="Book Antiqua" w:hAnsi="Book Antiqua" w:cs="宋体"/>
          <w:b/>
          <w:bCs/>
          <w:color w:val="000000"/>
          <w:sz w:val="24"/>
          <w:lang w:val="en-US"/>
        </w:rPr>
        <w:t xml:space="preserve"> P</w:t>
      </w:r>
      <w:r w:rsidRPr="00017F55">
        <w:rPr>
          <w:rFonts w:ascii="Book Antiqua" w:hAnsi="Book Antiqua" w:cs="宋体"/>
          <w:color w:val="000000"/>
          <w:sz w:val="24"/>
          <w:lang w:val="en-US"/>
        </w:rPr>
        <w:t xml:space="preserve">, Flores-Rodríguez P, </w:t>
      </w:r>
      <w:proofErr w:type="spellStart"/>
      <w:r w:rsidRPr="00017F55">
        <w:rPr>
          <w:rFonts w:ascii="Book Antiqua" w:hAnsi="Book Antiqua" w:cs="宋体"/>
          <w:color w:val="000000"/>
          <w:sz w:val="24"/>
          <w:lang w:val="en-US"/>
        </w:rPr>
        <w:t>Yangüela</w:t>
      </w:r>
      <w:proofErr w:type="spellEnd"/>
      <w:r w:rsidRPr="00017F55">
        <w:rPr>
          <w:rFonts w:ascii="Book Antiqua" w:hAnsi="Book Antiqua" w:cs="宋体"/>
          <w:color w:val="000000"/>
          <w:sz w:val="24"/>
          <w:lang w:val="en-US"/>
        </w:rPr>
        <w:t xml:space="preserve"> J, Herreros </w:t>
      </w:r>
      <w:proofErr w:type="spellStart"/>
      <w:r w:rsidRPr="00017F55">
        <w:rPr>
          <w:rFonts w:ascii="Book Antiqua" w:hAnsi="Book Antiqua" w:cs="宋体"/>
          <w:color w:val="000000"/>
          <w:sz w:val="24"/>
          <w:lang w:val="en-US"/>
        </w:rPr>
        <w:t>Fernández</w:t>
      </w:r>
      <w:proofErr w:type="spellEnd"/>
      <w:r w:rsidRPr="00017F55">
        <w:rPr>
          <w:rFonts w:ascii="Book Antiqua" w:hAnsi="Book Antiqua" w:cs="宋体"/>
          <w:color w:val="000000"/>
          <w:sz w:val="24"/>
          <w:lang w:val="en-US"/>
        </w:rPr>
        <w:t xml:space="preserve"> ML. Using autofluorescence to detect optic nerve head </w:t>
      </w:r>
      <w:proofErr w:type="spellStart"/>
      <w:r w:rsidRPr="00017F55">
        <w:rPr>
          <w:rFonts w:ascii="Book Antiqua" w:hAnsi="Book Antiqua" w:cs="宋体"/>
          <w:color w:val="000000"/>
          <w:sz w:val="24"/>
          <w:lang w:val="en-US"/>
        </w:rPr>
        <w:t>drusen</w:t>
      </w:r>
      <w:proofErr w:type="spellEnd"/>
      <w:r w:rsidRPr="00017F55">
        <w:rPr>
          <w:rFonts w:ascii="Book Antiqua" w:hAnsi="Book Antiqua" w:cs="宋体"/>
          <w:color w:val="000000"/>
          <w:sz w:val="24"/>
          <w:lang w:val="en-US"/>
        </w:rPr>
        <w:t xml:space="preserve"> in children. </w:t>
      </w:r>
      <w:r w:rsidRPr="00017F55">
        <w:rPr>
          <w:rFonts w:ascii="Book Antiqua" w:hAnsi="Book Antiqua" w:cs="宋体"/>
          <w:i/>
          <w:iCs/>
          <w:color w:val="000000"/>
          <w:sz w:val="24"/>
          <w:lang w:val="en-US"/>
        </w:rPr>
        <w:t>J AAPOS</w:t>
      </w:r>
      <w:r w:rsidRPr="00017F55">
        <w:rPr>
          <w:rFonts w:ascii="Book Antiqua" w:hAnsi="Book Antiqua" w:cs="宋体"/>
          <w:color w:val="000000"/>
          <w:sz w:val="24"/>
          <w:lang w:val="en-US"/>
        </w:rPr>
        <w:t> 2013; </w:t>
      </w:r>
      <w:r w:rsidRPr="00017F55">
        <w:rPr>
          <w:rFonts w:ascii="Book Antiqua" w:hAnsi="Book Antiqua" w:cs="宋体"/>
          <w:b/>
          <w:bCs/>
          <w:color w:val="000000"/>
          <w:sz w:val="24"/>
          <w:lang w:val="en-US"/>
        </w:rPr>
        <w:t>17</w:t>
      </w:r>
      <w:r w:rsidRPr="00017F55">
        <w:rPr>
          <w:rFonts w:ascii="Book Antiqua" w:hAnsi="Book Antiqua" w:cs="宋体"/>
          <w:color w:val="000000"/>
          <w:sz w:val="24"/>
          <w:lang w:val="en-US"/>
        </w:rPr>
        <w:t>: 568-571 [PMID: 24210347 DOI: 10.1016/j.jaapos.2013.07.012]</w:t>
      </w:r>
    </w:p>
    <w:p w:rsidR="004939D0" w:rsidRPr="00017F55" w:rsidRDefault="004939D0"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13 </w:t>
      </w:r>
      <w:r w:rsidRPr="00017F55">
        <w:rPr>
          <w:rFonts w:ascii="Book Antiqua" w:hAnsi="Book Antiqua" w:cs="宋体"/>
          <w:b/>
          <w:bCs/>
          <w:color w:val="000000"/>
          <w:sz w:val="24"/>
          <w:lang w:val="en-US"/>
        </w:rPr>
        <w:t>Bird AC</w:t>
      </w:r>
      <w:r w:rsidRPr="00017F55">
        <w:rPr>
          <w:rFonts w:ascii="Book Antiqua" w:hAnsi="Book Antiqua" w:cs="宋体"/>
          <w:color w:val="000000"/>
          <w:sz w:val="24"/>
          <w:lang w:val="en-US"/>
        </w:rPr>
        <w:t>, Phillips RL, Hageman GS.</w:t>
      </w:r>
      <w:proofErr w:type="gramEnd"/>
      <w:r w:rsidRPr="00017F55">
        <w:rPr>
          <w:rFonts w:ascii="Book Antiqua" w:hAnsi="Book Antiqua" w:cs="宋体"/>
          <w:color w:val="000000"/>
          <w:sz w:val="24"/>
          <w:lang w:val="en-US"/>
        </w:rPr>
        <w:t xml:space="preserve"> Geographic atrophy: a histopathological assessment. </w:t>
      </w:r>
      <w:r w:rsidRPr="00017F55">
        <w:rPr>
          <w:rFonts w:ascii="Book Antiqua" w:hAnsi="Book Antiqua" w:cs="宋体"/>
          <w:i/>
          <w:iCs/>
          <w:color w:val="000000"/>
          <w:sz w:val="24"/>
          <w:lang w:val="en-US"/>
        </w:rPr>
        <w:t xml:space="preserve">JAMA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2014; </w:t>
      </w:r>
      <w:r w:rsidRPr="00017F55">
        <w:rPr>
          <w:rFonts w:ascii="Book Antiqua" w:hAnsi="Book Antiqua" w:cs="宋体"/>
          <w:b/>
          <w:bCs/>
          <w:color w:val="000000"/>
          <w:sz w:val="24"/>
          <w:lang w:val="en-US"/>
        </w:rPr>
        <w:t>132</w:t>
      </w:r>
      <w:r w:rsidRPr="00017F55">
        <w:rPr>
          <w:rFonts w:ascii="Book Antiqua" w:hAnsi="Book Antiqua" w:cs="宋体"/>
          <w:color w:val="000000"/>
          <w:sz w:val="24"/>
          <w:lang w:val="en-US"/>
        </w:rPr>
        <w:t>: 338-345 [PMID: 24626824 DOI: 10.1001/jamaophthalmol.2013.5799]</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14 </w:t>
      </w:r>
      <w:proofErr w:type="spellStart"/>
      <w:r w:rsidRPr="00017F55">
        <w:rPr>
          <w:rFonts w:ascii="Book Antiqua" w:hAnsi="Book Antiqua" w:cs="宋体"/>
          <w:b/>
          <w:bCs/>
          <w:color w:val="000000"/>
          <w:sz w:val="24"/>
          <w:lang w:val="en-US"/>
        </w:rPr>
        <w:t>Balaskas</w:t>
      </w:r>
      <w:proofErr w:type="spellEnd"/>
      <w:r w:rsidRPr="00017F55">
        <w:rPr>
          <w:rFonts w:ascii="Book Antiqua" w:hAnsi="Book Antiqua" w:cs="宋体"/>
          <w:b/>
          <w:bCs/>
          <w:color w:val="000000"/>
          <w:sz w:val="24"/>
          <w:lang w:val="en-US"/>
        </w:rPr>
        <w:t xml:space="preserve"> K</w:t>
      </w:r>
      <w:r w:rsidRPr="00017F55">
        <w:rPr>
          <w:rFonts w:ascii="Book Antiqua" w:hAnsi="Book Antiqua" w:cs="宋体"/>
          <w:color w:val="000000"/>
          <w:sz w:val="24"/>
          <w:lang w:val="en-US"/>
        </w:rPr>
        <w:t xml:space="preserve">, Leung I, </w:t>
      </w:r>
      <w:proofErr w:type="spellStart"/>
      <w:r w:rsidRPr="00017F55">
        <w:rPr>
          <w:rFonts w:ascii="Book Antiqua" w:hAnsi="Book Antiqua" w:cs="宋体"/>
          <w:color w:val="000000"/>
          <w:sz w:val="24"/>
          <w:lang w:val="en-US"/>
        </w:rPr>
        <w:t>Sallo</w:t>
      </w:r>
      <w:proofErr w:type="spellEnd"/>
      <w:r w:rsidRPr="00017F55">
        <w:rPr>
          <w:rFonts w:ascii="Book Antiqua" w:hAnsi="Book Antiqua" w:cs="宋体"/>
          <w:color w:val="000000"/>
          <w:sz w:val="24"/>
          <w:lang w:val="en-US"/>
        </w:rPr>
        <w:t xml:space="preserve"> FB, Clemons TE, Bird AC, </w:t>
      </w:r>
      <w:proofErr w:type="spellStart"/>
      <w:r w:rsidRPr="00017F55">
        <w:rPr>
          <w:rFonts w:ascii="Book Antiqua" w:hAnsi="Book Antiqua" w:cs="宋体"/>
          <w:color w:val="000000"/>
          <w:sz w:val="24"/>
          <w:lang w:val="en-US"/>
        </w:rPr>
        <w:t>Peto</w:t>
      </w:r>
      <w:proofErr w:type="spellEnd"/>
      <w:r w:rsidRPr="00017F55">
        <w:rPr>
          <w:rFonts w:ascii="Book Antiqua" w:hAnsi="Book Antiqua" w:cs="宋体"/>
          <w:color w:val="000000"/>
          <w:sz w:val="24"/>
          <w:lang w:val="en-US"/>
        </w:rPr>
        <w:t xml:space="preserve"> T. Associations between autofluorescence abnormalities and visual acuity in idiopathic macular telangiectasia type 2: </w:t>
      </w:r>
      <w:proofErr w:type="spellStart"/>
      <w:r w:rsidRPr="00017F55">
        <w:rPr>
          <w:rFonts w:ascii="Book Antiqua" w:hAnsi="Book Antiqua" w:cs="宋体"/>
          <w:color w:val="000000"/>
          <w:sz w:val="24"/>
          <w:lang w:val="en-US"/>
        </w:rPr>
        <w:t>MacTel</w:t>
      </w:r>
      <w:proofErr w:type="spellEnd"/>
      <w:r w:rsidRPr="00017F55">
        <w:rPr>
          <w:rFonts w:ascii="Book Antiqua" w:hAnsi="Book Antiqua" w:cs="宋体"/>
          <w:color w:val="000000"/>
          <w:sz w:val="24"/>
          <w:lang w:val="en-US"/>
        </w:rPr>
        <w:t xml:space="preserve"> project report number 5. </w:t>
      </w:r>
      <w:r w:rsidRPr="00017F55">
        <w:rPr>
          <w:rFonts w:ascii="Book Antiqua" w:hAnsi="Book Antiqua" w:cs="宋体"/>
          <w:i/>
          <w:iCs/>
          <w:color w:val="000000"/>
          <w:sz w:val="24"/>
          <w:lang w:val="en-US"/>
        </w:rPr>
        <w:t>Retina</w:t>
      </w:r>
      <w:r w:rsidRPr="00017F55">
        <w:rPr>
          <w:rFonts w:ascii="Book Antiqua" w:hAnsi="Book Antiqua" w:cs="宋体"/>
          <w:color w:val="000000"/>
          <w:sz w:val="24"/>
          <w:lang w:val="en-US"/>
        </w:rPr>
        <w:t> 2014; </w:t>
      </w:r>
      <w:r w:rsidRPr="00017F55">
        <w:rPr>
          <w:rFonts w:ascii="Book Antiqua" w:hAnsi="Book Antiqua" w:cs="宋体"/>
          <w:b/>
          <w:bCs/>
          <w:color w:val="000000"/>
          <w:sz w:val="24"/>
          <w:lang w:val="en-US"/>
        </w:rPr>
        <w:t>34</w:t>
      </w:r>
      <w:r w:rsidRPr="00017F55">
        <w:rPr>
          <w:rFonts w:ascii="Book Antiqua" w:hAnsi="Book Antiqua" w:cs="宋体"/>
          <w:color w:val="000000"/>
          <w:sz w:val="24"/>
          <w:lang w:val="en-US"/>
        </w:rPr>
        <w:t>: 1630-1636 [PMID: 24743635 DOI: 10.1097/IAE.0000000000000110]</w:t>
      </w:r>
    </w:p>
    <w:p w:rsidR="004939D0" w:rsidRPr="00017F55" w:rsidRDefault="004939D0" w:rsidP="006E2B99">
      <w:pPr>
        <w:spacing w:after="0" w:line="360" w:lineRule="auto"/>
        <w:jc w:val="both"/>
        <w:rPr>
          <w:rFonts w:ascii="Book Antiqua" w:hAnsi="Book Antiqua"/>
          <w:bCs/>
          <w:color w:val="000000"/>
          <w:sz w:val="24"/>
          <w:szCs w:val="24"/>
          <w:lang w:val="en-US" w:eastAsia="zh-CN"/>
        </w:rPr>
      </w:pPr>
      <w:proofErr w:type="gramStart"/>
      <w:r w:rsidRPr="00017F55">
        <w:rPr>
          <w:rFonts w:ascii="Book Antiqua" w:hAnsi="Book Antiqua" w:cs="宋体"/>
          <w:color w:val="000000"/>
          <w:sz w:val="24"/>
          <w:lang w:val="en-US"/>
        </w:rPr>
        <w:t xml:space="preserve">15 </w:t>
      </w:r>
      <w:r w:rsidRPr="00017F55">
        <w:rPr>
          <w:rFonts w:ascii="Book Antiqua" w:hAnsi="Book Antiqua" w:cs="宋体"/>
          <w:b/>
          <w:color w:val="000000"/>
          <w:sz w:val="24"/>
          <w:lang w:val="en-US"/>
        </w:rPr>
        <w:t>Bennett</w:t>
      </w:r>
      <w:r w:rsidRPr="00017F55">
        <w:rPr>
          <w:rFonts w:ascii="Book Antiqua" w:hAnsi="Book Antiqua" w:cs="宋体"/>
          <w:b/>
          <w:color w:val="000000"/>
          <w:sz w:val="24"/>
          <w:lang w:val="en-US" w:eastAsia="zh-CN"/>
        </w:rPr>
        <w:t xml:space="preserve"> TJ</w:t>
      </w:r>
      <w:r w:rsidRPr="00017F55">
        <w:rPr>
          <w:rFonts w:ascii="Book Antiqua" w:hAnsi="Book Antiqua" w:cs="宋体"/>
          <w:color w:val="000000"/>
          <w:sz w:val="24"/>
          <w:lang w:val="en-US"/>
        </w:rPr>
        <w:t>.</w:t>
      </w:r>
      <w:proofErr w:type="gramEnd"/>
      <w:r w:rsidRPr="00017F55">
        <w:rPr>
          <w:rFonts w:ascii="Book Antiqua" w:hAnsi="Book Antiqua" w:cs="宋体"/>
          <w:color w:val="000000"/>
          <w:sz w:val="24"/>
          <w:lang w:val="en-US"/>
        </w:rPr>
        <w:t xml:space="preserve"> Fundus Autofluorescence. </w:t>
      </w:r>
      <w:proofErr w:type="gramStart"/>
      <w:r w:rsidRPr="00017F55">
        <w:rPr>
          <w:rFonts w:ascii="Book Antiqua" w:hAnsi="Book Antiqua" w:cs="宋体"/>
          <w:color w:val="000000"/>
          <w:sz w:val="24"/>
          <w:lang w:val="en-US"/>
        </w:rPr>
        <w:t>Ophthalmic Photographers' Society.</w:t>
      </w:r>
      <w:proofErr w:type="gramEnd"/>
      <w:r w:rsidRPr="00017F55">
        <w:rPr>
          <w:rFonts w:ascii="Book Antiqua" w:hAnsi="Book Antiqua" w:cs="宋体"/>
          <w:color w:val="000000"/>
          <w:sz w:val="24"/>
          <w:lang w:val="en-US" w:eastAsia="zh-CN"/>
        </w:rPr>
        <w:t xml:space="preserve"> </w:t>
      </w:r>
      <w:r w:rsidRPr="00017F55">
        <w:rPr>
          <w:rFonts w:ascii="Book Antiqua" w:hAnsi="Book Antiqua"/>
          <w:bCs/>
          <w:color w:val="000000"/>
          <w:sz w:val="24"/>
          <w:szCs w:val="24"/>
          <w:lang w:val="en-US"/>
        </w:rPr>
        <w:t>Available from: URL:</w:t>
      </w:r>
      <w:r w:rsidRPr="00017F55">
        <w:rPr>
          <w:rFonts w:ascii="Book Antiqua" w:hAnsi="Book Antiqua"/>
          <w:bCs/>
          <w:color w:val="000000"/>
          <w:sz w:val="24"/>
          <w:szCs w:val="24"/>
          <w:lang w:val="en-US" w:eastAsia="zh-CN"/>
        </w:rPr>
        <w:t xml:space="preserve"> http://www.opsweb.org/?page=Autofluorescence</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16 </w:t>
      </w:r>
      <w:proofErr w:type="spellStart"/>
      <w:r w:rsidRPr="00017F55">
        <w:rPr>
          <w:rFonts w:ascii="Book Antiqua" w:hAnsi="Book Antiqua" w:cs="宋体"/>
          <w:b/>
          <w:bCs/>
          <w:color w:val="000000"/>
          <w:sz w:val="24"/>
          <w:lang w:val="en-US"/>
        </w:rPr>
        <w:t>Bursell</w:t>
      </w:r>
      <w:proofErr w:type="spellEnd"/>
      <w:r w:rsidRPr="00017F55">
        <w:rPr>
          <w:rFonts w:ascii="Book Antiqua" w:hAnsi="Book Antiqua" w:cs="宋体"/>
          <w:b/>
          <w:bCs/>
          <w:color w:val="000000"/>
          <w:sz w:val="24"/>
          <w:lang w:val="en-US"/>
        </w:rPr>
        <w:t xml:space="preserve"> SE</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Cavallerano</w:t>
      </w:r>
      <w:proofErr w:type="spellEnd"/>
      <w:r w:rsidRPr="00017F55">
        <w:rPr>
          <w:rFonts w:ascii="Book Antiqua" w:hAnsi="Book Antiqua" w:cs="宋体"/>
          <w:color w:val="000000"/>
          <w:sz w:val="24"/>
          <w:lang w:val="en-US"/>
        </w:rPr>
        <w:t xml:space="preserve"> JD, </w:t>
      </w:r>
      <w:proofErr w:type="spellStart"/>
      <w:r w:rsidRPr="00017F55">
        <w:rPr>
          <w:rFonts w:ascii="Book Antiqua" w:hAnsi="Book Antiqua" w:cs="宋体"/>
          <w:color w:val="000000"/>
          <w:sz w:val="24"/>
          <w:lang w:val="en-US"/>
        </w:rPr>
        <w:t>Cavallerano</w:t>
      </w:r>
      <w:proofErr w:type="spellEnd"/>
      <w:r w:rsidRPr="00017F55">
        <w:rPr>
          <w:rFonts w:ascii="Book Antiqua" w:hAnsi="Book Antiqua" w:cs="宋体"/>
          <w:color w:val="000000"/>
          <w:sz w:val="24"/>
          <w:lang w:val="en-US"/>
        </w:rPr>
        <w:t xml:space="preserve"> AA, Clermont AC, </w:t>
      </w:r>
      <w:proofErr w:type="spellStart"/>
      <w:r w:rsidRPr="00017F55">
        <w:rPr>
          <w:rFonts w:ascii="Book Antiqua" w:hAnsi="Book Antiqua" w:cs="宋体"/>
          <w:color w:val="000000"/>
          <w:sz w:val="24"/>
          <w:lang w:val="en-US"/>
        </w:rPr>
        <w:t>Birkmire</w:t>
      </w:r>
      <w:proofErr w:type="spellEnd"/>
      <w:r w:rsidRPr="00017F55">
        <w:rPr>
          <w:rFonts w:ascii="Book Antiqua" w:hAnsi="Book Antiqua" w:cs="宋体"/>
          <w:color w:val="000000"/>
          <w:sz w:val="24"/>
          <w:lang w:val="en-US"/>
        </w:rPr>
        <w:t xml:space="preserve">-Peters D, Aiello LP, Aiello LM. Stereo </w:t>
      </w:r>
      <w:proofErr w:type="spellStart"/>
      <w:r w:rsidRPr="00017F55">
        <w:rPr>
          <w:rFonts w:ascii="Book Antiqua" w:hAnsi="Book Antiqua" w:cs="宋体"/>
          <w:color w:val="000000"/>
          <w:sz w:val="24"/>
          <w:lang w:val="en-US"/>
        </w:rPr>
        <w:t>nonmydriatic</w:t>
      </w:r>
      <w:proofErr w:type="spellEnd"/>
      <w:r w:rsidRPr="00017F55">
        <w:rPr>
          <w:rFonts w:ascii="Book Antiqua" w:hAnsi="Book Antiqua" w:cs="宋体"/>
          <w:color w:val="000000"/>
          <w:sz w:val="24"/>
          <w:lang w:val="en-US"/>
        </w:rPr>
        <w:t xml:space="preserve"> digital-video color retinal imaging compared with Early Treatment Diabetic Retinopathy Study seven standard field 35-mm stereo color photos for determining level of diabetic retinopathy. </w:t>
      </w:r>
      <w:r w:rsidRPr="00017F55">
        <w:rPr>
          <w:rFonts w:ascii="Book Antiqua" w:hAnsi="Book Antiqua" w:cs="宋体"/>
          <w:i/>
          <w:iCs/>
          <w:color w:val="000000"/>
          <w:sz w:val="24"/>
          <w:lang w:val="en-US"/>
        </w:rPr>
        <w:t>Ophthalmology</w:t>
      </w:r>
      <w:r w:rsidRPr="00017F55">
        <w:rPr>
          <w:rFonts w:ascii="Book Antiqua" w:hAnsi="Book Antiqua" w:cs="宋体"/>
          <w:color w:val="000000"/>
          <w:sz w:val="24"/>
          <w:lang w:val="en-US"/>
        </w:rPr>
        <w:t> 2001; </w:t>
      </w:r>
      <w:r w:rsidRPr="00017F55">
        <w:rPr>
          <w:rFonts w:ascii="Book Antiqua" w:hAnsi="Book Antiqua" w:cs="宋体"/>
          <w:b/>
          <w:bCs/>
          <w:color w:val="000000"/>
          <w:sz w:val="24"/>
          <w:lang w:val="en-US"/>
        </w:rPr>
        <w:t>108</w:t>
      </w:r>
      <w:r w:rsidRPr="00017F55">
        <w:rPr>
          <w:rFonts w:ascii="Book Antiqua" w:hAnsi="Book Antiqua" w:cs="宋体"/>
          <w:color w:val="000000"/>
          <w:sz w:val="24"/>
          <w:lang w:val="en-US"/>
        </w:rPr>
        <w:t>: 572-585 [PMID: 11237913 DOI: 10.1016/S0161-6420(00)00604-7]</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17 </w:t>
      </w:r>
      <w:proofErr w:type="spellStart"/>
      <w:r w:rsidRPr="00017F55">
        <w:rPr>
          <w:rFonts w:ascii="Book Antiqua" w:hAnsi="Book Antiqua" w:cs="宋体"/>
          <w:b/>
          <w:bCs/>
          <w:color w:val="000000"/>
          <w:sz w:val="24"/>
          <w:lang w:val="en-US"/>
        </w:rPr>
        <w:t>Staurenghi</w:t>
      </w:r>
      <w:proofErr w:type="spellEnd"/>
      <w:r w:rsidRPr="00017F55">
        <w:rPr>
          <w:rFonts w:ascii="Book Antiqua" w:hAnsi="Book Antiqua" w:cs="宋体"/>
          <w:b/>
          <w:bCs/>
          <w:color w:val="000000"/>
          <w:sz w:val="24"/>
          <w:lang w:val="en-US"/>
        </w:rPr>
        <w:t xml:space="preserve"> G</w:t>
      </w:r>
      <w:r w:rsidRPr="00017F55">
        <w:rPr>
          <w:rFonts w:ascii="Book Antiqua" w:hAnsi="Book Antiqua" w:cs="宋体"/>
          <w:color w:val="000000"/>
          <w:sz w:val="24"/>
          <w:lang w:val="en-US"/>
        </w:rPr>
        <w:t xml:space="preserve">, Viola F, </w:t>
      </w:r>
      <w:proofErr w:type="spellStart"/>
      <w:r w:rsidRPr="00017F55">
        <w:rPr>
          <w:rFonts w:ascii="Book Antiqua" w:hAnsi="Book Antiqua" w:cs="宋体"/>
          <w:color w:val="000000"/>
          <w:sz w:val="24"/>
          <w:lang w:val="en-US"/>
        </w:rPr>
        <w:t>Mainster</w:t>
      </w:r>
      <w:proofErr w:type="spellEnd"/>
      <w:r w:rsidRPr="00017F55">
        <w:rPr>
          <w:rFonts w:ascii="Book Antiqua" w:hAnsi="Book Antiqua" w:cs="宋体"/>
          <w:color w:val="000000"/>
          <w:sz w:val="24"/>
          <w:lang w:val="en-US"/>
        </w:rPr>
        <w:t xml:space="preserve"> MA, Graham RD, Harrington PG. Scanning laser ophthalmoscopy and angiography with a wide-field contact lens system. </w:t>
      </w:r>
      <w:r w:rsidRPr="00017F55">
        <w:rPr>
          <w:rFonts w:ascii="Book Antiqua" w:hAnsi="Book Antiqua" w:cs="宋体"/>
          <w:i/>
          <w:iCs/>
          <w:color w:val="000000"/>
          <w:sz w:val="24"/>
          <w:lang w:val="en-US"/>
        </w:rPr>
        <w:t xml:space="preserve">Arch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2005; </w:t>
      </w:r>
      <w:r w:rsidRPr="00017F55">
        <w:rPr>
          <w:rFonts w:ascii="Book Antiqua" w:hAnsi="Book Antiqua" w:cs="宋体"/>
          <w:b/>
          <w:bCs/>
          <w:color w:val="000000"/>
          <w:sz w:val="24"/>
          <w:lang w:val="en-US"/>
        </w:rPr>
        <w:t>123</w:t>
      </w:r>
      <w:r w:rsidRPr="00017F55">
        <w:rPr>
          <w:rFonts w:ascii="Book Antiqua" w:hAnsi="Book Antiqua" w:cs="宋体"/>
          <w:color w:val="000000"/>
          <w:sz w:val="24"/>
          <w:lang w:val="en-US"/>
        </w:rPr>
        <w:t>: 244-252 [PMID: 15710823 DOI: 10.1001/archopht.123.2.244]</w:t>
      </w:r>
    </w:p>
    <w:p w:rsidR="004939D0" w:rsidRPr="00017F55" w:rsidRDefault="004939D0"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18 </w:t>
      </w:r>
      <w:r w:rsidRPr="00017F55">
        <w:rPr>
          <w:rFonts w:ascii="Book Antiqua" w:hAnsi="Book Antiqua" w:cs="宋体"/>
          <w:b/>
          <w:bCs/>
          <w:color w:val="000000"/>
          <w:sz w:val="24"/>
          <w:lang w:val="en-US"/>
        </w:rPr>
        <w:t>Chiang MF</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Melia</w:t>
      </w:r>
      <w:proofErr w:type="spellEnd"/>
      <w:r w:rsidRPr="00017F55">
        <w:rPr>
          <w:rFonts w:ascii="Book Antiqua" w:hAnsi="Book Antiqua" w:cs="宋体"/>
          <w:color w:val="000000"/>
          <w:sz w:val="24"/>
          <w:lang w:val="en-US"/>
        </w:rPr>
        <w:t xml:space="preserve"> M, </w:t>
      </w:r>
      <w:proofErr w:type="spellStart"/>
      <w:r w:rsidRPr="00017F55">
        <w:rPr>
          <w:rFonts w:ascii="Book Antiqua" w:hAnsi="Book Antiqua" w:cs="宋体"/>
          <w:color w:val="000000"/>
          <w:sz w:val="24"/>
          <w:lang w:val="en-US"/>
        </w:rPr>
        <w:t>Buffenn</w:t>
      </w:r>
      <w:proofErr w:type="spellEnd"/>
      <w:r w:rsidRPr="00017F55">
        <w:rPr>
          <w:rFonts w:ascii="Book Antiqua" w:hAnsi="Book Antiqua" w:cs="宋体"/>
          <w:color w:val="000000"/>
          <w:sz w:val="24"/>
          <w:lang w:val="en-US"/>
        </w:rPr>
        <w:t xml:space="preserve"> AN, Lambert SR, </w:t>
      </w:r>
      <w:proofErr w:type="spellStart"/>
      <w:r w:rsidRPr="00017F55">
        <w:rPr>
          <w:rFonts w:ascii="Book Antiqua" w:hAnsi="Book Antiqua" w:cs="宋体"/>
          <w:color w:val="000000"/>
          <w:sz w:val="24"/>
          <w:lang w:val="en-US"/>
        </w:rPr>
        <w:t>Recchia</w:t>
      </w:r>
      <w:proofErr w:type="spellEnd"/>
      <w:r w:rsidRPr="00017F55">
        <w:rPr>
          <w:rFonts w:ascii="Book Antiqua" w:hAnsi="Book Antiqua" w:cs="宋体"/>
          <w:color w:val="000000"/>
          <w:sz w:val="24"/>
          <w:lang w:val="en-US"/>
        </w:rPr>
        <w:t xml:space="preserve"> FM, Simpson JL, Yang MB.</w:t>
      </w:r>
      <w:proofErr w:type="gramEnd"/>
      <w:r w:rsidRPr="00017F55">
        <w:rPr>
          <w:rFonts w:ascii="Book Antiqua" w:hAnsi="Book Antiqua" w:cs="宋体"/>
          <w:color w:val="000000"/>
          <w:sz w:val="24"/>
          <w:lang w:val="en-US"/>
        </w:rPr>
        <w:t xml:space="preserve"> Detection of clinically significant retinopathy of prematurity using wide-angle digital retinal photography: a report by the American Academy of </w:t>
      </w:r>
      <w:r w:rsidRPr="00017F55">
        <w:rPr>
          <w:rFonts w:ascii="Book Antiqua" w:hAnsi="Book Antiqua" w:cs="宋体"/>
          <w:color w:val="000000"/>
          <w:sz w:val="24"/>
          <w:lang w:val="en-US"/>
        </w:rPr>
        <w:lastRenderedPageBreak/>
        <w:t>Ophthalmology. </w:t>
      </w:r>
      <w:r w:rsidRPr="00017F55">
        <w:rPr>
          <w:rFonts w:ascii="Book Antiqua" w:hAnsi="Book Antiqua" w:cs="宋体"/>
          <w:i/>
          <w:iCs/>
          <w:color w:val="000000"/>
          <w:sz w:val="24"/>
          <w:lang w:val="en-US"/>
        </w:rPr>
        <w:t>Ophthalmology</w:t>
      </w:r>
      <w:r w:rsidRPr="00017F55">
        <w:rPr>
          <w:rFonts w:ascii="Book Antiqua" w:hAnsi="Book Antiqua" w:cs="宋体"/>
          <w:color w:val="000000"/>
          <w:sz w:val="24"/>
          <w:lang w:val="en-US"/>
        </w:rPr>
        <w:t> 2012; </w:t>
      </w:r>
      <w:r w:rsidRPr="00017F55">
        <w:rPr>
          <w:rFonts w:ascii="Book Antiqua" w:hAnsi="Book Antiqua" w:cs="宋体"/>
          <w:b/>
          <w:bCs/>
          <w:color w:val="000000"/>
          <w:sz w:val="24"/>
          <w:lang w:val="en-US"/>
        </w:rPr>
        <w:t>119</w:t>
      </w:r>
      <w:r w:rsidRPr="00017F55">
        <w:rPr>
          <w:rFonts w:ascii="Book Antiqua" w:hAnsi="Book Antiqua" w:cs="宋体"/>
          <w:color w:val="000000"/>
          <w:sz w:val="24"/>
          <w:lang w:val="en-US"/>
        </w:rPr>
        <w:t>: 1272-1280 [PMID: 22541632 DOI: 10.1016/j.ophtha.2012.01.002]</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19 </w:t>
      </w:r>
      <w:proofErr w:type="spellStart"/>
      <w:r w:rsidRPr="00017F55">
        <w:rPr>
          <w:rFonts w:ascii="Book Antiqua" w:hAnsi="Book Antiqua" w:cs="宋体"/>
          <w:b/>
          <w:bCs/>
          <w:color w:val="000000"/>
          <w:sz w:val="24"/>
          <w:lang w:val="en-US"/>
        </w:rPr>
        <w:t>Soliman</w:t>
      </w:r>
      <w:proofErr w:type="spellEnd"/>
      <w:r w:rsidRPr="00017F55">
        <w:rPr>
          <w:rFonts w:ascii="Book Antiqua" w:hAnsi="Book Antiqua" w:cs="宋体"/>
          <w:b/>
          <w:bCs/>
          <w:color w:val="000000"/>
          <w:sz w:val="24"/>
          <w:lang w:val="en-US"/>
        </w:rPr>
        <w:t xml:space="preserve"> AZ</w:t>
      </w:r>
      <w:r w:rsidRPr="00017F55">
        <w:rPr>
          <w:rFonts w:ascii="Book Antiqua" w:hAnsi="Book Antiqua" w:cs="宋体"/>
          <w:color w:val="000000"/>
          <w:sz w:val="24"/>
          <w:lang w:val="en-US"/>
        </w:rPr>
        <w:t>, Silva PS, Aiello LP, Sun JK. Ultra-wide field retinal imaging in detection, classification, and management of diabetic retinopathy. </w:t>
      </w:r>
      <w:proofErr w:type="spellStart"/>
      <w:r w:rsidRPr="00017F55">
        <w:rPr>
          <w:rFonts w:ascii="Book Antiqua" w:hAnsi="Book Antiqua" w:cs="宋体"/>
          <w:i/>
          <w:iCs/>
          <w:color w:val="000000"/>
          <w:sz w:val="24"/>
          <w:lang w:val="en-US"/>
        </w:rPr>
        <w:t>Semin</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2012; </w:t>
      </w:r>
      <w:r w:rsidRPr="00017F55">
        <w:rPr>
          <w:rFonts w:ascii="Book Antiqua" w:hAnsi="Book Antiqua" w:cs="宋体"/>
          <w:b/>
          <w:bCs/>
          <w:color w:val="000000"/>
          <w:sz w:val="24"/>
          <w:lang w:val="en-US"/>
        </w:rPr>
        <w:t>27</w:t>
      </w:r>
      <w:r w:rsidRPr="00017F55">
        <w:rPr>
          <w:rFonts w:ascii="Book Antiqua" w:hAnsi="Book Antiqua" w:cs="宋体"/>
          <w:color w:val="000000"/>
          <w:sz w:val="24"/>
          <w:lang w:val="en-US"/>
        </w:rPr>
        <w:t>: 221-227 [PMID: 23163280 DOI: 10.3109/08820538.2012.708812]</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20 </w:t>
      </w:r>
      <w:proofErr w:type="spellStart"/>
      <w:r w:rsidRPr="00017F55">
        <w:rPr>
          <w:rFonts w:ascii="Book Antiqua" w:hAnsi="Book Antiqua" w:cs="宋体"/>
          <w:b/>
          <w:bCs/>
          <w:color w:val="000000"/>
          <w:sz w:val="24"/>
          <w:lang w:val="en-US"/>
        </w:rPr>
        <w:t>Kernt</w:t>
      </w:r>
      <w:proofErr w:type="spellEnd"/>
      <w:r w:rsidRPr="00017F55">
        <w:rPr>
          <w:rFonts w:ascii="Book Antiqua" w:hAnsi="Book Antiqua" w:cs="宋体"/>
          <w:b/>
          <w:bCs/>
          <w:color w:val="000000"/>
          <w:sz w:val="24"/>
          <w:lang w:val="en-US"/>
        </w:rPr>
        <w:t xml:space="preserve"> M</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Kampik</w:t>
      </w:r>
      <w:proofErr w:type="spellEnd"/>
      <w:r w:rsidRPr="00017F55">
        <w:rPr>
          <w:rFonts w:ascii="Book Antiqua" w:hAnsi="Book Antiqua" w:cs="宋体"/>
          <w:color w:val="000000"/>
          <w:sz w:val="24"/>
          <w:lang w:val="en-US"/>
        </w:rPr>
        <w:t xml:space="preserve"> A. Imaging of the peripheral retina. </w:t>
      </w:r>
      <w:r w:rsidRPr="00017F55">
        <w:rPr>
          <w:rFonts w:ascii="Book Antiqua" w:hAnsi="Book Antiqua" w:cs="宋体"/>
          <w:i/>
          <w:iCs/>
          <w:color w:val="000000"/>
          <w:sz w:val="24"/>
          <w:lang w:val="en-US"/>
        </w:rPr>
        <w:t xml:space="preserve">Oman J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2013; </w:t>
      </w:r>
      <w:r w:rsidRPr="00017F55">
        <w:rPr>
          <w:rFonts w:ascii="Book Antiqua" w:hAnsi="Book Antiqua" w:cs="宋体"/>
          <w:b/>
          <w:bCs/>
          <w:color w:val="000000"/>
          <w:sz w:val="24"/>
          <w:lang w:val="en-US"/>
        </w:rPr>
        <w:t>6</w:t>
      </w:r>
      <w:r w:rsidRPr="00017F55">
        <w:rPr>
          <w:rFonts w:ascii="Book Antiqua" w:hAnsi="Book Antiqua" w:cs="宋体"/>
          <w:color w:val="000000"/>
          <w:sz w:val="24"/>
          <w:lang w:val="en-US"/>
        </w:rPr>
        <w:t>: S32-S35 [PMID: 24391370 DOI: 10.4103/0974-620X.122292]</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21 </w:t>
      </w:r>
      <w:proofErr w:type="spellStart"/>
      <w:r w:rsidRPr="00017F55">
        <w:rPr>
          <w:rFonts w:ascii="Book Antiqua" w:hAnsi="Book Antiqua" w:cs="宋体"/>
          <w:b/>
          <w:bCs/>
          <w:color w:val="000000"/>
          <w:sz w:val="24"/>
          <w:lang w:val="en-US"/>
        </w:rPr>
        <w:t>Neubauer</w:t>
      </w:r>
      <w:proofErr w:type="spellEnd"/>
      <w:r w:rsidRPr="00017F55">
        <w:rPr>
          <w:rFonts w:ascii="Book Antiqua" w:hAnsi="Book Antiqua" w:cs="宋体"/>
          <w:b/>
          <w:bCs/>
          <w:color w:val="000000"/>
          <w:sz w:val="24"/>
          <w:lang w:val="en-US"/>
        </w:rPr>
        <w:t xml:space="preserve"> AS</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Kernt</w:t>
      </w:r>
      <w:proofErr w:type="spellEnd"/>
      <w:r w:rsidRPr="00017F55">
        <w:rPr>
          <w:rFonts w:ascii="Book Antiqua" w:hAnsi="Book Antiqua" w:cs="宋体"/>
          <w:color w:val="000000"/>
          <w:sz w:val="24"/>
          <w:lang w:val="en-US"/>
        </w:rPr>
        <w:t xml:space="preserve"> M, </w:t>
      </w:r>
      <w:proofErr w:type="spellStart"/>
      <w:r w:rsidRPr="00017F55">
        <w:rPr>
          <w:rFonts w:ascii="Book Antiqua" w:hAnsi="Book Antiqua" w:cs="宋体"/>
          <w:color w:val="000000"/>
          <w:sz w:val="24"/>
          <w:lang w:val="en-US"/>
        </w:rPr>
        <w:t>Haritoglou</w:t>
      </w:r>
      <w:proofErr w:type="spellEnd"/>
      <w:r w:rsidRPr="00017F55">
        <w:rPr>
          <w:rFonts w:ascii="Book Antiqua" w:hAnsi="Book Antiqua" w:cs="宋体"/>
          <w:color w:val="000000"/>
          <w:sz w:val="24"/>
          <w:lang w:val="en-US"/>
        </w:rPr>
        <w:t xml:space="preserve"> C, </w:t>
      </w:r>
      <w:proofErr w:type="spellStart"/>
      <w:r w:rsidRPr="00017F55">
        <w:rPr>
          <w:rFonts w:ascii="Book Antiqua" w:hAnsi="Book Antiqua" w:cs="宋体"/>
          <w:color w:val="000000"/>
          <w:sz w:val="24"/>
          <w:lang w:val="en-US"/>
        </w:rPr>
        <w:t>Priglinger</w:t>
      </w:r>
      <w:proofErr w:type="spellEnd"/>
      <w:r w:rsidRPr="00017F55">
        <w:rPr>
          <w:rFonts w:ascii="Book Antiqua" w:hAnsi="Book Antiqua" w:cs="宋体"/>
          <w:color w:val="000000"/>
          <w:sz w:val="24"/>
          <w:lang w:val="en-US"/>
        </w:rPr>
        <w:t xml:space="preserve"> SG, </w:t>
      </w:r>
      <w:proofErr w:type="spellStart"/>
      <w:r w:rsidRPr="00017F55">
        <w:rPr>
          <w:rFonts w:ascii="Book Antiqua" w:hAnsi="Book Antiqua" w:cs="宋体"/>
          <w:color w:val="000000"/>
          <w:sz w:val="24"/>
          <w:lang w:val="en-US"/>
        </w:rPr>
        <w:t>Kampik</w:t>
      </w:r>
      <w:proofErr w:type="spellEnd"/>
      <w:r w:rsidRPr="00017F55">
        <w:rPr>
          <w:rFonts w:ascii="Book Antiqua" w:hAnsi="Book Antiqua" w:cs="宋体"/>
          <w:color w:val="000000"/>
          <w:sz w:val="24"/>
          <w:lang w:val="en-US"/>
        </w:rPr>
        <w:t xml:space="preserve"> A, </w:t>
      </w:r>
      <w:proofErr w:type="spellStart"/>
      <w:r w:rsidRPr="00017F55">
        <w:rPr>
          <w:rFonts w:ascii="Book Antiqua" w:hAnsi="Book Antiqua" w:cs="宋体"/>
          <w:color w:val="000000"/>
          <w:sz w:val="24"/>
          <w:lang w:val="en-US"/>
        </w:rPr>
        <w:t>Ulbig</w:t>
      </w:r>
      <w:proofErr w:type="spellEnd"/>
      <w:r w:rsidRPr="00017F55">
        <w:rPr>
          <w:rFonts w:ascii="Book Antiqua" w:hAnsi="Book Antiqua" w:cs="宋体"/>
          <w:color w:val="000000"/>
          <w:sz w:val="24"/>
          <w:lang w:val="en-US"/>
        </w:rPr>
        <w:t xml:space="preserve"> MW. Nonmydriatic screening for diabetic retinopathy by ultra-</w:t>
      </w:r>
      <w:proofErr w:type="spellStart"/>
      <w:r w:rsidRPr="00017F55">
        <w:rPr>
          <w:rFonts w:ascii="Book Antiqua" w:hAnsi="Book Antiqua" w:cs="宋体"/>
          <w:color w:val="000000"/>
          <w:sz w:val="24"/>
          <w:lang w:val="en-US"/>
        </w:rPr>
        <w:t>widefield</w:t>
      </w:r>
      <w:proofErr w:type="spellEnd"/>
      <w:r w:rsidRPr="00017F55">
        <w:rPr>
          <w:rFonts w:ascii="Book Antiqua" w:hAnsi="Book Antiqua" w:cs="宋体"/>
          <w:color w:val="000000"/>
          <w:sz w:val="24"/>
          <w:lang w:val="en-US"/>
        </w:rPr>
        <w:t xml:space="preserve"> scanning laser ophthalmoscopy (</w:t>
      </w:r>
      <w:proofErr w:type="spellStart"/>
      <w:r w:rsidRPr="00017F55">
        <w:rPr>
          <w:rFonts w:ascii="Book Antiqua" w:hAnsi="Book Antiqua" w:cs="宋体"/>
          <w:color w:val="000000"/>
          <w:sz w:val="24"/>
          <w:lang w:val="en-US"/>
        </w:rPr>
        <w:t>Optomap</w:t>
      </w:r>
      <w:proofErr w:type="spellEnd"/>
      <w:r w:rsidRPr="00017F55">
        <w:rPr>
          <w:rFonts w:ascii="Book Antiqua" w:hAnsi="Book Antiqua" w:cs="宋体"/>
          <w:color w:val="000000"/>
          <w:sz w:val="24"/>
          <w:lang w:val="en-US"/>
        </w:rPr>
        <w:t>). </w:t>
      </w:r>
      <w:proofErr w:type="spellStart"/>
      <w:r w:rsidRPr="00017F55">
        <w:rPr>
          <w:rFonts w:ascii="Book Antiqua" w:hAnsi="Book Antiqua" w:cs="宋体"/>
          <w:i/>
          <w:iCs/>
          <w:color w:val="000000"/>
          <w:sz w:val="24"/>
          <w:lang w:val="en-US"/>
        </w:rPr>
        <w:t>Graefes</w:t>
      </w:r>
      <w:proofErr w:type="spellEnd"/>
      <w:r w:rsidRPr="00017F55">
        <w:rPr>
          <w:rFonts w:ascii="Book Antiqua" w:hAnsi="Book Antiqua" w:cs="宋体"/>
          <w:i/>
          <w:iCs/>
          <w:color w:val="000000"/>
          <w:sz w:val="24"/>
          <w:lang w:val="en-US"/>
        </w:rPr>
        <w:t xml:space="preserve"> Arch </w:t>
      </w:r>
      <w:proofErr w:type="spellStart"/>
      <w:r w:rsidRPr="00017F55">
        <w:rPr>
          <w:rFonts w:ascii="Book Antiqua" w:hAnsi="Book Antiqua" w:cs="宋体"/>
          <w:i/>
          <w:iCs/>
          <w:color w:val="000000"/>
          <w:sz w:val="24"/>
          <w:lang w:val="en-US"/>
        </w:rPr>
        <w:t>Clin</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Exp</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2008; </w:t>
      </w:r>
      <w:r w:rsidRPr="00017F55">
        <w:rPr>
          <w:rFonts w:ascii="Book Antiqua" w:hAnsi="Book Antiqua" w:cs="宋体"/>
          <w:b/>
          <w:bCs/>
          <w:color w:val="000000"/>
          <w:sz w:val="24"/>
          <w:lang w:val="en-US"/>
        </w:rPr>
        <w:t>246</w:t>
      </w:r>
      <w:r w:rsidRPr="00017F55">
        <w:rPr>
          <w:rFonts w:ascii="Book Antiqua" w:hAnsi="Book Antiqua" w:cs="宋体"/>
          <w:color w:val="000000"/>
          <w:sz w:val="24"/>
          <w:lang w:val="en-US"/>
        </w:rPr>
        <w:t>: 229-235 [PMID: 17622548 DOI: 10.1007/s00417-007-0631-4]</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22 </w:t>
      </w:r>
      <w:proofErr w:type="spellStart"/>
      <w:r w:rsidRPr="00017F55">
        <w:rPr>
          <w:rFonts w:ascii="Book Antiqua" w:hAnsi="Book Antiqua" w:cs="宋体"/>
          <w:b/>
          <w:bCs/>
          <w:color w:val="000000"/>
          <w:sz w:val="24"/>
          <w:lang w:val="en-US"/>
        </w:rPr>
        <w:t>Kernt</w:t>
      </w:r>
      <w:proofErr w:type="spellEnd"/>
      <w:r w:rsidRPr="00017F55">
        <w:rPr>
          <w:rFonts w:ascii="Book Antiqua" w:hAnsi="Book Antiqua" w:cs="宋体"/>
          <w:b/>
          <w:bCs/>
          <w:color w:val="000000"/>
          <w:sz w:val="24"/>
          <w:lang w:val="en-US"/>
        </w:rPr>
        <w:t xml:space="preserve"> M</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Hadi</w:t>
      </w:r>
      <w:proofErr w:type="spellEnd"/>
      <w:r w:rsidRPr="00017F55">
        <w:rPr>
          <w:rFonts w:ascii="Book Antiqua" w:hAnsi="Book Antiqua" w:cs="宋体"/>
          <w:color w:val="000000"/>
          <w:sz w:val="24"/>
          <w:lang w:val="en-US"/>
        </w:rPr>
        <w:t xml:space="preserve"> I, Pinter F, </w:t>
      </w:r>
      <w:proofErr w:type="spellStart"/>
      <w:r w:rsidRPr="00017F55">
        <w:rPr>
          <w:rFonts w:ascii="Book Antiqua" w:hAnsi="Book Antiqua" w:cs="宋体"/>
          <w:color w:val="000000"/>
          <w:sz w:val="24"/>
          <w:lang w:val="en-US"/>
        </w:rPr>
        <w:t>Seidensticker</w:t>
      </w:r>
      <w:proofErr w:type="spellEnd"/>
      <w:r w:rsidRPr="00017F55">
        <w:rPr>
          <w:rFonts w:ascii="Book Antiqua" w:hAnsi="Book Antiqua" w:cs="宋体"/>
          <w:color w:val="000000"/>
          <w:sz w:val="24"/>
          <w:lang w:val="en-US"/>
        </w:rPr>
        <w:t xml:space="preserve"> F, </w:t>
      </w:r>
      <w:proofErr w:type="spellStart"/>
      <w:r w:rsidRPr="00017F55">
        <w:rPr>
          <w:rFonts w:ascii="Book Antiqua" w:hAnsi="Book Antiqua" w:cs="宋体"/>
          <w:color w:val="000000"/>
          <w:sz w:val="24"/>
          <w:lang w:val="en-US"/>
        </w:rPr>
        <w:t>Hirneiss</w:t>
      </w:r>
      <w:proofErr w:type="spellEnd"/>
      <w:r w:rsidRPr="00017F55">
        <w:rPr>
          <w:rFonts w:ascii="Book Antiqua" w:hAnsi="Book Antiqua" w:cs="宋体"/>
          <w:color w:val="000000"/>
          <w:sz w:val="24"/>
          <w:lang w:val="en-US"/>
        </w:rPr>
        <w:t xml:space="preserve"> C, </w:t>
      </w:r>
      <w:proofErr w:type="spellStart"/>
      <w:r w:rsidRPr="00017F55">
        <w:rPr>
          <w:rFonts w:ascii="Book Antiqua" w:hAnsi="Book Antiqua" w:cs="宋体"/>
          <w:color w:val="000000"/>
          <w:sz w:val="24"/>
          <w:lang w:val="en-US"/>
        </w:rPr>
        <w:t>Haritoglou</w:t>
      </w:r>
      <w:proofErr w:type="spellEnd"/>
      <w:r w:rsidRPr="00017F55">
        <w:rPr>
          <w:rFonts w:ascii="Book Antiqua" w:hAnsi="Book Antiqua" w:cs="宋体"/>
          <w:color w:val="000000"/>
          <w:sz w:val="24"/>
          <w:lang w:val="en-US"/>
        </w:rPr>
        <w:t xml:space="preserve"> C, </w:t>
      </w:r>
      <w:proofErr w:type="spellStart"/>
      <w:r w:rsidRPr="00017F55">
        <w:rPr>
          <w:rFonts w:ascii="Book Antiqua" w:hAnsi="Book Antiqua" w:cs="宋体"/>
          <w:color w:val="000000"/>
          <w:sz w:val="24"/>
          <w:lang w:val="en-US"/>
        </w:rPr>
        <w:t>Kampik</w:t>
      </w:r>
      <w:proofErr w:type="spellEnd"/>
      <w:r w:rsidRPr="00017F55">
        <w:rPr>
          <w:rFonts w:ascii="Book Antiqua" w:hAnsi="Book Antiqua" w:cs="宋体"/>
          <w:color w:val="000000"/>
          <w:sz w:val="24"/>
          <w:lang w:val="en-US"/>
        </w:rPr>
        <w:t xml:space="preserve"> A, </w:t>
      </w:r>
      <w:proofErr w:type="spellStart"/>
      <w:r w:rsidRPr="00017F55">
        <w:rPr>
          <w:rFonts w:ascii="Book Antiqua" w:hAnsi="Book Antiqua" w:cs="宋体"/>
          <w:color w:val="000000"/>
          <w:sz w:val="24"/>
          <w:lang w:val="en-US"/>
        </w:rPr>
        <w:t>Ulbig</w:t>
      </w:r>
      <w:proofErr w:type="spellEnd"/>
      <w:r w:rsidRPr="00017F55">
        <w:rPr>
          <w:rFonts w:ascii="Book Antiqua" w:hAnsi="Book Antiqua" w:cs="宋体"/>
          <w:color w:val="000000"/>
          <w:sz w:val="24"/>
          <w:lang w:val="en-US"/>
        </w:rPr>
        <w:t xml:space="preserve"> MW, </w:t>
      </w:r>
      <w:proofErr w:type="spellStart"/>
      <w:r w:rsidRPr="00017F55">
        <w:rPr>
          <w:rFonts w:ascii="Book Antiqua" w:hAnsi="Book Antiqua" w:cs="宋体"/>
          <w:color w:val="000000"/>
          <w:sz w:val="24"/>
          <w:lang w:val="en-US"/>
        </w:rPr>
        <w:t>Neubauer</w:t>
      </w:r>
      <w:proofErr w:type="spellEnd"/>
      <w:r w:rsidRPr="00017F55">
        <w:rPr>
          <w:rFonts w:ascii="Book Antiqua" w:hAnsi="Book Antiqua" w:cs="宋体"/>
          <w:color w:val="000000"/>
          <w:sz w:val="24"/>
          <w:lang w:val="en-US"/>
        </w:rPr>
        <w:t xml:space="preserve"> AS. Assessment of diabetic retinopathy using </w:t>
      </w:r>
      <w:proofErr w:type="spellStart"/>
      <w:r w:rsidRPr="00017F55">
        <w:rPr>
          <w:rFonts w:ascii="Book Antiqua" w:hAnsi="Book Antiqua" w:cs="宋体"/>
          <w:color w:val="000000"/>
          <w:sz w:val="24"/>
          <w:lang w:val="en-US"/>
        </w:rPr>
        <w:t>nonmydriatic</w:t>
      </w:r>
      <w:proofErr w:type="spellEnd"/>
      <w:r w:rsidRPr="00017F55">
        <w:rPr>
          <w:rFonts w:ascii="Book Antiqua" w:hAnsi="Book Antiqua" w:cs="宋体"/>
          <w:color w:val="000000"/>
          <w:sz w:val="24"/>
          <w:lang w:val="en-US"/>
        </w:rPr>
        <w:t xml:space="preserve"> ultra-</w:t>
      </w:r>
      <w:proofErr w:type="spellStart"/>
      <w:r w:rsidRPr="00017F55">
        <w:rPr>
          <w:rFonts w:ascii="Book Antiqua" w:hAnsi="Book Antiqua" w:cs="宋体"/>
          <w:color w:val="000000"/>
          <w:sz w:val="24"/>
          <w:lang w:val="en-US"/>
        </w:rPr>
        <w:t>widefield</w:t>
      </w:r>
      <w:proofErr w:type="spellEnd"/>
      <w:r w:rsidRPr="00017F55">
        <w:rPr>
          <w:rFonts w:ascii="Book Antiqua" w:hAnsi="Book Antiqua" w:cs="宋体"/>
          <w:color w:val="000000"/>
          <w:sz w:val="24"/>
          <w:lang w:val="en-US"/>
        </w:rPr>
        <w:t xml:space="preserve"> scanning laser ophthalmoscopy (</w:t>
      </w:r>
      <w:proofErr w:type="spellStart"/>
      <w:r w:rsidRPr="00017F55">
        <w:rPr>
          <w:rFonts w:ascii="Book Antiqua" w:hAnsi="Book Antiqua" w:cs="宋体"/>
          <w:color w:val="000000"/>
          <w:sz w:val="24"/>
          <w:lang w:val="en-US"/>
        </w:rPr>
        <w:t>Optomap</w:t>
      </w:r>
      <w:proofErr w:type="spellEnd"/>
      <w:r w:rsidRPr="00017F55">
        <w:rPr>
          <w:rFonts w:ascii="Book Antiqua" w:hAnsi="Book Antiqua" w:cs="宋体"/>
          <w:color w:val="000000"/>
          <w:sz w:val="24"/>
          <w:lang w:val="en-US"/>
        </w:rPr>
        <w:t>) compared with ETDRS 7-field stereo photography. </w:t>
      </w:r>
      <w:r w:rsidRPr="00017F55">
        <w:rPr>
          <w:rFonts w:ascii="Book Antiqua" w:hAnsi="Book Antiqua" w:cs="宋体"/>
          <w:i/>
          <w:iCs/>
          <w:color w:val="000000"/>
          <w:sz w:val="24"/>
          <w:lang w:val="en-US"/>
        </w:rPr>
        <w:t>Diabetes Care</w:t>
      </w:r>
      <w:r w:rsidRPr="00017F55">
        <w:rPr>
          <w:rFonts w:ascii="Book Antiqua" w:hAnsi="Book Antiqua" w:cs="宋体"/>
          <w:color w:val="000000"/>
          <w:sz w:val="24"/>
          <w:lang w:val="en-US"/>
        </w:rPr>
        <w:t> 2012; </w:t>
      </w:r>
      <w:r w:rsidRPr="00017F55">
        <w:rPr>
          <w:rFonts w:ascii="Book Antiqua" w:hAnsi="Book Antiqua" w:cs="宋体"/>
          <w:b/>
          <w:bCs/>
          <w:color w:val="000000"/>
          <w:sz w:val="24"/>
          <w:lang w:val="en-US"/>
        </w:rPr>
        <w:t>35</w:t>
      </w:r>
      <w:r w:rsidRPr="00017F55">
        <w:rPr>
          <w:rFonts w:ascii="Book Antiqua" w:hAnsi="Book Antiqua" w:cs="宋体"/>
          <w:color w:val="000000"/>
          <w:sz w:val="24"/>
          <w:lang w:val="en-US"/>
        </w:rPr>
        <w:t>: 2459-2463 [PMID: 22912430 DOI: 10.2337/dc12-0346]</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23 </w:t>
      </w:r>
      <w:r w:rsidRPr="00017F55">
        <w:rPr>
          <w:rFonts w:ascii="Book Antiqua" w:hAnsi="Book Antiqua" w:cs="宋体"/>
          <w:b/>
          <w:bCs/>
          <w:color w:val="000000"/>
          <w:sz w:val="24"/>
          <w:lang w:val="en-US"/>
        </w:rPr>
        <w:t>Fung TH</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Muqit</w:t>
      </w:r>
      <w:proofErr w:type="spellEnd"/>
      <w:r w:rsidRPr="00017F55">
        <w:rPr>
          <w:rFonts w:ascii="Book Antiqua" w:hAnsi="Book Antiqua" w:cs="宋体"/>
          <w:color w:val="000000"/>
          <w:sz w:val="24"/>
          <w:lang w:val="en-US"/>
        </w:rPr>
        <w:t xml:space="preserve"> MM, Mordant DJ, Smith LM, Patel CK. Noncontact high-resolution ultra-wide-field oral fluorescein angiography in premature infants with retinopathy of prematurity. </w:t>
      </w:r>
      <w:r w:rsidRPr="00017F55">
        <w:rPr>
          <w:rFonts w:ascii="Book Antiqua" w:hAnsi="Book Antiqua" w:cs="宋体"/>
          <w:i/>
          <w:iCs/>
          <w:color w:val="000000"/>
          <w:sz w:val="24"/>
          <w:lang w:val="en-US"/>
        </w:rPr>
        <w:t xml:space="preserve">JAMA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2014; </w:t>
      </w:r>
      <w:r w:rsidRPr="00017F55">
        <w:rPr>
          <w:rFonts w:ascii="Book Antiqua" w:hAnsi="Book Antiqua" w:cs="宋体"/>
          <w:b/>
          <w:bCs/>
          <w:color w:val="000000"/>
          <w:sz w:val="24"/>
          <w:lang w:val="en-US"/>
        </w:rPr>
        <w:t>132</w:t>
      </w:r>
      <w:r w:rsidRPr="00017F55">
        <w:rPr>
          <w:rFonts w:ascii="Book Antiqua" w:hAnsi="Book Antiqua" w:cs="宋体"/>
          <w:color w:val="000000"/>
          <w:sz w:val="24"/>
          <w:lang w:val="en-US"/>
        </w:rPr>
        <w:t>: 108-110 [PMID: 24201455 DOI: 10.1001/jamaophthalmol.2013.6102]</w:t>
      </w:r>
    </w:p>
    <w:p w:rsidR="004939D0" w:rsidRPr="00017F55" w:rsidRDefault="004939D0"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24 </w:t>
      </w:r>
      <w:proofErr w:type="spellStart"/>
      <w:r w:rsidRPr="00017F55">
        <w:rPr>
          <w:rFonts w:ascii="Book Antiqua" w:hAnsi="Book Antiqua" w:cs="宋体"/>
          <w:b/>
          <w:bCs/>
          <w:color w:val="000000"/>
          <w:sz w:val="24"/>
          <w:lang w:val="en-US"/>
        </w:rPr>
        <w:t>Theodoropoulou</w:t>
      </w:r>
      <w:proofErr w:type="spellEnd"/>
      <w:r w:rsidRPr="00017F55">
        <w:rPr>
          <w:rFonts w:ascii="Book Antiqua" w:hAnsi="Book Antiqua" w:cs="宋体"/>
          <w:b/>
          <w:bCs/>
          <w:color w:val="000000"/>
          <w:sz w:val="24"/>
          <w:lang w:val="en-US"/>
        </w:rPr>
        <w:t xml:space="preserve"> S</w:t>
      </w:r>
      <w:r w:rsidRPr="00017F55">
        <w:rPr>
          <w:rFonts w:ascii="Book Antiqua" w:hAnsi="Book Antiqua" w:cs="宋体"/>
          <w:color w:val="000000"/>
          <w:sz w:val="24"/>
          <w:lang w:val="en-US"/>
        </w:rPr>
        <w:t xml:space="preserve">, Ainsworth S, </w:t>
      </w:r>
      <w:proofErr w:type="spellStart"/>
      <w:r w:rsidRPr="00017F55">
        <w:rPr>
          <w:rFonts w:ascii="Book Antiqua" w:hAnsi="Book Antiqua" w:cs="宋体"/>
          <w:color w:val="000000"/>
          <w:sz w:val="24"/>
          <w:lang w:val="en-US"/>
        </w:rPr>
        <w:t>Blaikie</w:t>
      </w:r>
      <w:proofErr w:type="spellEnd"/>
      <w:r w:rsidRPr="00017F55">
        <w:rPr>
          <w:rFonts w:ascii="Book Antiqua" w:hAnsi="Book Antiqua" w:cs="宋体"/>
          <w:color w:val="000000"/>
          <w:sz w:val="24"/>
          <w:lang w:val="en-US"/>
        </w:rPr>
        <w:t xml:space="preserve"> A. Ultra-wide field imaging of retinopathy of prematurity (ROP) using Optomap-200TX.</w:t>
      </w:r>
      <w:proofErr w:type="gramEnd"/>
      <w:r w:rsidRPr="00017F55">
        <w:rPr>
          <w:rFonts w:ascii="Book Antiqua" w:hAnsi="Book Antiqua" w:cs="宋体"/>
          <w:color w:val="000000"/>
          <w:sz w:val="24"/>
          <w:lang w:val="en-US"/>
        </w:rPr>
        <w:t> </w:t>
      </w:r>
      <w:r w:rsidRPr="00017F55">
        <w:rPr>
          <w:rFonts w:ascii="Book Antiqua" w:hAnsi="Book Antiqua" w:cs="宋体"/>
          <w:i/>
          <w:iCs/>
          <w:color w:val="000000"/>
          <w:sz w:val="24"/>
          <w:lang w:val="en-US"/>
        </w:rPr>
        <w:t>BMJ Case Rep</w:t>
      </w:r>
      <w:r w:rsidRPr="00017F55">
        <w:rPr>
          <w:rFonts w:ascii="Book Antiqua" w:hAnsi="Book Antiqua" w:cs="宋体"/>
          <w:color w:val="000000"/>
          <w:sz w:val="24"/>
          <w:lang w:val="en-US"/>
        </w:rPr>
        <w:t> 2013; </w:t>
      </w:r>
      <w:r w:rsidRPr="00017F55">
        <w:rPr>
          <w:rFonts w:ascii="Book Antiqua" w:hAnsi="Book Antiqua" w:cs="宋体"/>
          <w:b/>
          <w:bCs/>
          <w:color w:val="000000"/>
          <w:sz w:val="24"/>
          <w:lang w:val="en-US"/>
        </w:rPr>
        <w:t>2013</w:t>
      </w:r>
      <w:r w:rsidRPr="00017F55">
        <w:rPr>
          <w:rFonts w:ascii="Book Antiqua" w:hAnsi="Book Antiqua" w:cs="宋体"/>
          <w:color w:val="000000"/>
          <w:sz w:val="24"/>
          <w:lang w:val="en-US"/>
        </w:rPr>
        <w:t>: [PMID: 24105387 DOI: 10.1136/bcr-2013-200734]</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25 </w:t>
      </w:r>
      <w:proofErr w:type="spellStart"/>
      <w:r w:rsidRPr="00017F55">
        <w:rPr>
          <w:rFonts w:ascii="Book Antiqua" w:hAnsi="Book Antiqua" w:cs="宋体"/>
          <w:b/>
          <w:bCs/>
          <w:color w:val="000000"/>
          <w:sz w:val="24"/>
          <w:lang w:val="en-US"/>
        </w:rPr>
        <w:t>Muqit</w:t>
      </w:r>
      <w:proofErr w:type="spellEnd"/>
      <w:r w:rsidRPr="00017F55">
        <w:rPr>
          <w:rFonts w:ascii="Book Antiqua" w:hAnsi="Book Antiqua" w:cs="宋体"/>
          <w:b/>
          <w:bCs/>
          <w:color w:val="000000"/>
          <w:sz w:val="24"/>
          <w:lang w:val="en-US"/>
        </w:rPr>
        <w:t xml:space="preserve"> MM</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Marcellino</w:t>
      </w:r>
      <w:proofErr w:type="spellEnd"/>
      <w:r w:rsidRPr="00017F55">
        <w:rPr>
          <w:rFonts w:ascii="Book Antiqua" w:hAnsi="Book Antiqua" w:cs="宋体"/>
          <w:color w:val="000000"/>
          <w:sz w:val="24"/>
          <w:lang w:val="en-US"/>
        </w:rPr>
        <w:t xml:space="preserve"> GR, Henson DB, Young LB, Patton N, Charles SJ, Turner GS, </w:t>
      </w:r>
      <w:proofErr w:type="spellStart"/>
      <w:r w:rsidRPr="00017F55">
        <w:rPr>
          <w:rFonts w:ascii="Book Antiqua" w:hAnsi="Book Antiqua" w:cs="宋体"/>
          <w:color w:val="000000"/>
          <w:sz w:val="24"/>
          <w:lang w:val="en-US"/>
        </w:rPr>
        <w:t>Stanga</w:t>
      </w:r>
      <w:proofErr w:type="spellEnd"/>
      <w:r w:rsidRPr="00017F55">
        <w:rPr>
          <w:rFonts w:ascii="Book Antiqua" w:hAnsi="Book Antiqua" w:cs="宋体"/>
          <w:color w:val="000000"/>
          <w:sz w:val="24"/>
          <w:lang w:val="en-US"/>
        </w:rPr>
        <w:t xml:space="preserve"> PE. </w:t>
      </w:r>
      <w:proofErr w:type="spellStart"/>
      <w:r w:rsidRPr="00017F55">
        <w:rPr>
          <w:rFonts w:ascii="Book Antiqua" w:hAnsi="Book Antiqua" w:cs="宋体"/>
          <w:color w:val="000000"/>
          <w:sz w:val="24"/>
          <w:lang w:val="en-US"/>
        </w:rPr>
        <w:t>Optos</w:t>
      </w:r>
      <w:proofErr w:type="spellEnd"/>
      <w:r w:rsidRPr="00017F55">
        <w:rPr>
          <w:rFonts w:ascii="Book Antiqua" w:hAnsi="Book Antiqua" w:cs="宋体"/>
          <w:color w:val="000000"/>
          <w:sz w:val="24"/>
          <w:lang w:val="en-US"/>
        </w:rPr>
        <w:t>-guided pattern scan laser (Pascal)-targeted retinal photocoagulation in proliferative diabetic retinopathy. </w:t>
      </w:r>
      <w:proofErr w:type="spellStart"/>
      <w:r w:rsidRPr="00017F55">
        <w:rPr>
          <w:rFonts w:ascii="Book Antiqua" w:hAnsi="Book Antiqua" w:cs="宋体"/>
          <w:i/>
          <w:iCs/>
          <w:color w:val="000000"/>
          <w:sz w:val="24"/>
          <w:lang w:val="en-US"/>
        </w:rPr>
        <w:t>Acta</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color w:val="000000"/>
          <w:sz w:val="24"/>
          <w:lang w:val="en-US"/>
        </w:rPr>
        <w:t> 2013; </w:t>
      </w:r>
      <w:r w:rsidRPr="00017F55">
        <w:rPr>
          <w:rFonts w:ascii="Book Antiqua" w:hAnsi="Book Antiqua" w:cs="宋体"/>
          <w:b/>
          <w:bCs/>
          <w:color w:val="000000"/>
          <w:sz w:val="24"/>
          <w:lang w:val="en-US"/>
        </w:rPr>
        <w:t>91</w:t>
      </w:r>
      <w:r w:rsidRPr="00017F55">
        <w:rPr>
          <w:rFonts w:ascii="Book Antiqua" w:hAnsi="Book Antiqua" w:cs="宋体"/>
          <w:color w:val="000000"/>
          <w:sz w:val="24"/>
          <w:lang w:val="en-US"/>
        </w:rPr>
        <w:t>: 251-258 [PMID: 22176513 DOI: 10.1111/j.1755-3768.2011.02307.x]</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26 </w:t>
      </w:r>
      <w:r w:rsidRPr="00017F55">
        <w:rPr>
          <w:rFonts w:ascii="Book Antiqua" w:hAnsi="Book Antiqua" w:cs="宋体"/>
          <w:b/>
          <w:bCs/>
          <w:color w:val="000000"/>
          <w:sz w:val="24"/>
          <w:lang w:val="en-US"/>
        </w:rPr>
        <w:t>Huang D</w:t>
      </w:r>
      <w:r w:rsidRPr="00017F55">
        <w:rPr>
          <w:rFonts w:ascii="Book Antiqua" w:hAnsi="Book Antiqua" w:cs="宋体"/>
          <w:color w:val="000000"/>
          <w:sz w:val="24"/>
          <w:lang w:val="en-US"/>
        </w:rPr>
        <w:t xml:space="preserve">, Swanson EA, Lin CP, Schuman JS, Stinson WG, Chang W, </w:t>
      </w:r>
      <w:proofErr w:type="spellStart"/>
      <w:r w:rsidRPr="00017F55">
        <w:rPr>
          <w:rFonts w:ascii="Book Antiqua" w:hAnsi="Book Antiqua" w:cs="宋体"/>
          <w:color w:val="000000"/>
          <w:sz w:val="24"/>
          <w:lang w:val="en-US"/>
        </w:rPr>
        <w:t>Hee</w:t>
      </w:r>
      <w:proofErr w:type="spellEnd"/>
      <w:r w:rsidRPr="00017F55">
        <w:rPr>
          <w:rFonts w:ascii="Book Antiqua" w:hAnsi="Book Antiqua" w:cs="宋体"/>
          <w:color w:val="000000"/>
          <w:sz w:val="24"/>
          <w:lang w:val="en-US"/>
        </w:rPr>
        <w:t xml:space="preserve"> MR, </w:t>
      </w:r>
      <w:proofErr w:type="spellStart"/>
      <w:r w:rsidRPr="00017F55">
        <w:rPr>
          <w:rFonts w:ascii="Book Antiqua" w:hAnsi="Book Antiqua" w:cs="宋体"/>
          <w:color w:val="000000"/>
          <w:sz w:val="24"/>
          <w:lang w:val="en-US"/>
        </w:rPr>
        <w:t>Flotte</w:t>
      </w:r>
      <w:proofErr w:type="spellEnd"/>
      <w:r w:rsidRPr="00017F55">
        <w:rPr>
          <w:rFonts w:ascii="Book Antiqua" w:hAnsi="Book Antiqua" w:cs="宋体"/>
          <w:color w:val="000000"/>
          <w:sz w:val="24"/>
          <w:lang w:val="en-US"/>
        </w:rPr>
        <w:t xml:space="preserve"> T, Gregory K, </w:t>
      </w:r>
      <w:proofErr w:type="spellStart"/>
      <w:r w:rsidRPr="00017F55">
        <w:rPr>
          <w:rFonts w:ascii="Book Antiqua" w:hAnsi="Book Antiqua" w:cs="宋体"/>
          <w:color w:val="000000"/>
          <w:sz w:val="24"/>
          <w:lang w:val="en-US"/>
        </w:rPr>
        <w:t>Puliafito</w:t>
      </w:r>
      <w:proofErr w:type="spellEnd"/>
      <w:r w:rsidRPr="00017F55">
        <w:rPr>
          <w:rFonts w:ascii="Book Antiqua" w:hAnsi="Book Antiqua" w:cs="宋体"/>
          <w:color w:val="000000"/>
          <w:sz w:val="24"/>
          <w:lang w:val="en-US"/>
        </w:rPr>
        <w:t xml:space="preserve"> CA. Optical coherence tomography. </w:t>
      </w:r>
      <w:r w:rsidRPr="00017F55">
        <w:rPr>
          <w:rFonts w:ascii="Book Antiqua" w:hAnsi="Book Antiqua" w:cs="宋体"/>
          <w:i/>
          <w:iCs/>
          <w:color w:val="000000"/>
          <w:sz w:val="24"/>
          <w:lang w:val="en-US"/>
        </w:rPr>
        <w:t>Science</w:t>
      </w:r>
      <w:r w:rsidRPr="00017F55">
        <w:rPr>
          <w:rFonts w:ascii="Book Antiqua" w:hAnsi="Book Antiqua" w:cs="宋体"/>
          <w:color w:val="000000"/>
          <w:sz w:val="24"/>
          <w:lang w:val="en-US"/>
        </w:rPr>
        <w:t> 1991; </w:t>
      </w:r>
      <w:r w:rsidRPr="00017F55">
        <w:rPr>
          <w:rFonts w:ascii="Book Antiqua" w:hAnsi="Book Antiqua" w:cs="宋体"/>
          <w:b/>
          <w:bCs/>
          <w:color w:val="000000"/>
          <w:sz w:val="24"/>
          <w:lang w:val="en-US"/>
        </w:rPr>
        <w:t>254</w:t>
      </w:r>
      <w:r w:rsidRPr="00017F55">
        <w:rPr>
          <w:rFonts w:ascii="Book Antiqua" w:hAnsi="Book Antiqua" w:cs="宋体"/>
          <w:color w:val="000000"/>
          <w:sz w:val="24"/>
          <w:lang w:val="en-US"/>
        </w:rPr>
        <w:t>: 1178-1181 [PMID: 1957169 DOI: 10.1126/science.1957169]</w:t>
      </w:r>
    </w:p>
    <w:p w:rsidR="004939D0" w:rsidRPr="00017F55" w:rsidRDefault="004939D0"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lastRenderedPageBreak/>
        <w:t>27 </w:t>
      </w:r>
      <w:r w:rsidRPr="00017F55">
        <w:rPr>
          <w:rFonts w:ascii="Book Antiqua" w:hAnsi="Book Antiqua" w:cs="宋体"/>
          <w:b/>
          <w:bCs/>
          <w:color w:val="000000"/>
          <w:sz w:val="24"/>
          <w:lang w:val="en-US"/>
        </w:rPr>
        <w:t>Wong IY</w:t>
      </w:r>
      <w:r w:rsidRPr="00017F55">
        <w:rPr>
          <w:rFonts w:ascii="Book Antiqua" w:hAnsi="Book Antiqua" w:cs="宋体"/>
          <w:color w:val="000000"/>
          <w:sz w:val="24"/>
          <w:lang w:val="en-US"/>
        </w:rPr>
        <w:t>, Koizumi H, Lai WW.</w:t>
      </w:r>
      <w:proofErr w:type="gramEnd"/>
      <w:r w:rsidRPr="00017F55">
        <w:rPr>
          <w:rFonts w:ascii="Book Antiqua" w:hAnsi="Book Antiqua" w:cs="宋体"/>
          <w:color w:val="000000"/>
          <w:sz w:val="24"/>
          <w:lang w:val="en-US"/>
        </w:rPr>
        <w:t xml:space="preserve"> </w:t>
      </w:r>
      <w:proofErr w:type="gramStart"/>
      <w:r w:rsidRPr="00017F55">
        <w:rPr>
          <w:rFonts w:ascii="Book Antiqua" w:hAnsi="Book Antiqua" w:cs="宋体"/>
          <w:color w:val="000000"/>
          <w:sz w:val="24"/>
          <w:lang w:val="en-US"/>
        </w:rPr>
        <w:t>Enhanced depth imaging optical coherence tomography.</w:t>
      </w:r>
      <w:proofErr w:type="gramEnd"/>
      <w:r w:rsidRPr="00017F55">
        <w:rPr>
          <w:rFonts w:ascii="Book Antiqua" w:hAnsi="Book Antiqua" w:cs="宋体"/>
          <w:color w:val="000000"/>
          <w:sz w:val="24"/>
          <w:lang w:val="en-US"/>
        </w:rPr>
        <w:t> </w:t>
      </w:r>
      <w:r w:rsidRPr="00017F55">
        <w:rPr>
          <w:rFonts w:ascii="Book Antiqua" w:hAnsi="Book Antiqua" w:cs="宋体"/>
          <w:i/>
          <w:iCs/>
          <w:color w:val="000000"/>
          <w:sz w:val="24"/>
          <w:lang w:val="en-US"/>
        </w:rPr>
        <w:t xml:space="preserve">Ophthalmic </w:t>
      </w:r>
      <w:proofErr w:type="spellStart"/>
      <w:r w:rsidRPr="00017F55">
        <w:rPr>
          <w:rFonts w:ascii="Book Antiqua" w:hAnsi="Book Antiqua" w:cs="宋体"/>
          <w:i/>
          <w:iCs/>
          <w:color w:val="000000"/>
          <w:sz w:val="24"/>
          <w:lang w:val="en-US"/>
        </w:rPr>
        <w:t>Surg</w:t>
      </w:r>
      <w:proofErr w:type="spellEnd"/>
      <w:r w:rsidRPr="00017F55">
        <w:rPr>
          <w:rFonts w:ascii="Book Antiqua" w:hAnsi="Book Antiqua" w:cs="宋体"/>
          <w:i/>
          <w:iCs/>
          <w:color w:val="000000"/>
          <w:sz w:val="24"/>
          <w:lang w:val="en-US"/>
        </w:rPr>
        <w:t xml:space="preserve"> Lasers Imaging</w:t>
      </w:r>
      <w:r w:rsidRPr="00017F55">
        <w:rPr>
          <w:rFonts w:ascii="Book Antiqua" w:hAnsi="Book Antiqua" w:cs="宋体"/>
          <w:color w:val="000000"/>
          <w:sz w:val="24"/>
          <w:lang w:val="en-US"/>
        </w:rPr>
        <w:t> 2011; </w:t>
      </w:r>
      <w:r w:rsidRPr="00017F55">
        <w:rPr>
          <w:rFonts w:ascii="Book Antiqua" w:hAnsi="Book Antiqua" w:cs="宋体"/>
          <w:b/>
          <w:bCs/>
          <w:color w:val="000000"/>
          <w:sz w:val="24"/>
          <w:lang w:val="en-US"/>
        </w:rPr>
        <w:t>42</w:t>
      </w:r>
      <w:r w:rsidRPr="00017F55">
        <w:rPr>
          <w:rFonts w:ascii="Book Antiqua" w:hAnsi="Book Antiqua" w:cs="宋体"/>
          <w:bCs/>
          <w:color w:val="000000"/>
          <w:sz w:val="24"/>
          <w:lang w:val="en-US"/>
        </w:rPr>
        <w:t xml:space="preserve"> </w:t>
      </w:r>
      <w:proofErr w:type="spellStart"/>
      <w:r w:rsidRPr="00017F55">
        <w:rPr>
          <w:rFonts w:ascii="Book Antiqua" w:hAnsi="Book Antiqua" w:cs="宋体"/>
          <w:bCs/>
          <w:color w:val="000000"/>
          <w:sz w:val="24"/>
          <w:lang w:val="en-US"/>
        </w:rPr>
        <w:t>Suppl</w:t>
      </w:r>
      <w:proofErr w:type="spellEnd"/>
      <w:r w:rsidRPr="00017F55">
        <w:rPr>
          <w:rFonts w:ascii="Book Antiqua" w:hAnsi="Book Antiqua" w:cs="宋体"/>
          <w:color w:val="000000"/>
          <w:sz w:val="24"/>
          <w:lang w:val="en-US"/>
        </w:rPr>
        <w:t>: S75-S84 [PMID: 21790115 DOI: 10.3928/15428877-20110627-07]</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28 </w:t>
      </w:r>
      <w:proofErr w:type="spellStart"/>
      <w:r w:rsidRPr="00017F55">
        <w:rPr>
          <w:rFonts w:ascii="Book Antiqua" w:hAnsi="Book Antiqua" w:cs="宋体"/>
          <w:b/>
          <w:bCs/>
          <w:color w:val="000000"/>
          <w:sz w:val="24"/>
          <w:lang w:val="en-US"/>
        </w:rPr>
        <w:t>Celik</w:t>
      </w:r>
      <w:proofErr w:type="spellEnd"/>
      <w:r w:rsidRPr="00017F55">
        <w:rPr>
          <w:rFonts w:ascii="Book Antiqua" w:hAnsi="Book Antiqua" w:cs="宋体"/>
          <w:b/>
          <w:bCs/>
          <w:color w:val="000000"/>
          <w:sz w:val="24"/>
          <w:lang w:val="en-US"/>
        </w:rPr>
        <w:t xml:space="preserve"> N</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Pollithy</w:t>
      </w:r>
      <w:proofErr w:type="spellEnd"/>
      <w:r w:rsidRPr="00017F55">
        <w:rPr>
          <w:rFonts w:ascii="Book Antiqua" w:hAnsi="Book Antiqua" w:cs="宋体"/>
          <w:color w:val="000000"/>
          <w:sz w:val="24"/>
          <w:lang w:val="en-US"/>
        </w:rPr>
        <w:t xml:space="preserve"> S, </w:t>
      </w:r>
      <w:proofErr w:type="spellStart"/>
      <w:r w:rsidRPr="00017F55">
        <w:rPr>
          <w:rFonts w:ascii="Book Antiqua" w:hAnsi="Book Antiqua" w:cs="宋体"/>
          <w:color w:val="000000"/>
          <w:sz w:val="24"/>
          <w:lang w:val="en-US"/>
        </w:rPr>
        <w:t>Dithmar</w:t>
      </w:r>
      <w:proofErr w:type="spellEnd"/>
      <w:r w:rsidRPr="00017F55">
        <w:rPr>
          <w:rFonts w:ascii="Book Antiqua" w:hAnsi="Book Antiqua" w:cs="宋体"/>
          <w:color w:val="000000"/>
          <w:sz w:val="24"/>
          <w:lang w:val="en-US"/>
        </w:rPr>
        <w:t xml:space="preserve"> S. [Full depth imaging: a new imaging technique using optical coherence tomography (OCT)]. </w:t>
      </w:r>
      <w:proofErr w:type="spellStart"/>
      <w:r w:rsidRPr="00017F55">
        <w:rPr>
          <w:rFonts w:ascii="Book Antiqua" w:hAnsi="Book Antiqua" w:cs="宋体"/>
          <w:i/>
          <w:iCs/>
          <w:color w:val="000000"/>
          <w:sz w:val="24"/>
          <w:lang w:val="en-US"/>
        </w:rPr>
        <w:t>Klin</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Monbl</w:t>
      </w:r>
      <w:proofErr w:type="spellEnd"/>
      <w:r w:rsidRPr="00017F55">
        <w:rPr>
          <w:rFonts w:ascii="Book Antiqua" w:hAnsi="Book Antiqua" w:cs="宋体"/>
          <w:i/>
          <w:iCs/>
          <w:color w:val="000000"/>
          <w:sz w:val="24"/>
          <w:lang w:val="en-US"/>
        </w:rPr>
        <w:t xml:space="preserve"> </w:t>
      </w:r>
      <w:proofErr w:type="spellStart"/>
      <w:r w:rsidRPr="00017F55">
        <w:rPr>
          <w:rFonts w:ascii="Book Antiqua" w:hAnsi="Book Antiqua" w:cs="宋体"/>
          <w:i/>
          <w:iCs/>
          <w:color w:val="000000"/>
          <w:sz w:val="24"/>
          <w:lang w:val="en-US"/>
        </w:rPr>
        <w:t>Augenheilkd</w:t>
      </w:r>
      <w:proofErr w:type="spellEnd"/>
      <w:r w:rsidRPr="00017F55">
        <w:rPr>
          <w:rFonts w:ascii="Book Antiqua" w:hAnsi="Book Antiqua" w:cs="宋体"/>
          <w:color w:val="000000"/>
          <w:sz w:val="24"/>
          <w:lang w:val="en-US"/>
        </w:rPr>
        <w:t> 2014; </w:t>
      </w:r>
      <w:r w:rsidRPr="00017F55">
        <w:rPr>
          <w:rFonts w:ascii="Book Antiqua" w:hAnsi="Book Antiqua" w:cs="宋体"/>
          <w:b/>
          <w:bCs/>
          <w:color w:val="000000"/>
          <w:sz w:val="24"/>
          <w:lang w:val="en-US"/>
        </w:rPr>
        <w:t>231</w:t>
      </w:r>
      <w:r w:rsidRPr="00017F55">
        <w:rPr>
          <w:rFonts w:ascii="Book Antiqua" w:hAnsi="Book Antiqua" w:cs="宋体"/>
          <w:color w:val="000000"/>
          <w:sz w:val="24"/>
          <w:lang w:val="en-US"/>
        </w:rPr>
        <w:t>: 540-542 [PMID: 24715408 DOI: 10.1055/s-0033-1360356]</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29 </w:t>
      </w:r>
      <w:r w:rsidRPr="00017F55">
        <w:rPr>
          <w:rFonts w:ascii="Book Antiqua" w:hAnsi="Book Antiqua" w:cs="宋体"/>
          <w:b/>
          <w:bCs/>
          <w:color w:val="000000"/>
          <w:sz w:val="24"/>
          <w:lang w:val="en-US"/>
        </w:rPr>
        <w:t>de Bruin DM</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Burnes</w:t>
      </w:r>
      <w:proofErr w:type="spellEnd"/>
      <w:r w:rsidRPr="00017F55">
        <w:rPr>
          <w:rFonts w:ascii="Book Antiqua" w:hAnsi="Book Antiqua" w:cs="宋体"/>
          <w:color w:val="000000"/>
          <w:sz w:val="24"/>
          <w:lang w:val="en-US"/>
        </w:rPr>
        <w:t xml:space="preserve"> DL, </w:t>
      </w:r>
      <w:proofErr w:type="spellStart"/>
      <w:r w:rsidRPr="00017F55">
        <w:rPr>
          <w:rFonts w:ascii="Book Antiqua" w:hAnsi="Book Antiqua" w:cs="宋体"/>
          <w:color w:val="000000"/>
          <w:sz w:val="24"/>
          <w:lang w:val="en-US"/>
        </w:rPr>
        <w:t>Loewenstein</w:t>
      </w:r>
      <w:proofErr w:type="spellEnd"/>
      <w:r w:rsidRPr="00017F55">
        <w:rPr>
          <w:rFonts w:ascii="Book Antiqua" w:hAnsi="Book Antiqua" w:cs="宋体"/>
          <w:color w:val="000000"/>
          <w:sz w:val="24"/>
          <w:lang w:val="en-US"/>
        </w:rPr>
        <w:t xml:space="preserve"> J, Chen Y, Chang S, Chen TC, </w:t>
      </w:r>
      <w:proofErr w:type="spellStart"/>
      <w:r w:rsidRPr="00017F55">
        <w:rPr>
          <w:rFonts w:ascii="Book Antiqua" w:hAnsi="Book Antiqua" w:cs="宋体"/>
          <w:color w:val="000000"/>
          <w:sz w:val="24"/>
          <w:lang w:val="en-US"/>
        </w:rPr>
        <w:t>Esmaili</w:t>
      </w:r>
      <w:proofErr w:type="spellEnd"/>
      <w:r w:rsidRPr="00017F55">
        <w:rPr>
          <w:rFonts w:ascii="Book Antiqua" w:hAnsi="Book Antiqua" w:cs="宋体"/>
          <w:color w:val="000000"/>
          <w:sz w:val="24"/>
          <w:lang w:val="en-US"/>
        </w:rPr>
        <w:t xml:space="preserve"> DD, de Boer JF. </w:t>
      </w:r>
      <w:proofErr w:type="gramStart"/>
      <w:r w:rsidRPr="00017F55">
        <w:rPr>
          <w:rFonts w:ascii="Book Antiqua" w:hAnsi="Book Antiqua" w:cs="宋体"/>
          <w:color w:val="000000"/>
          <w:sz w:val="24"/>
          <w:lang w:val="en-US"/>
        </w:rPr>
        <w:t xml:space="preserve">In vivo three-dimensional imaging of </w:t>
      </w:r>
      <w:proofErr w:type="spellStart"/>
      <w:r w:rsidRPr="00017F55">
        <w:rPr>
          <w:rFonts w:ascii="Book Antiqua" w:hAnsi="Book Antiqua" w:cs="宋体"/>
          <w:color w:val="000000"/>
          <w:sz w:val="24"/>
          <w:lang w:val="en-US"/>
        </w:rPr>
        <w:t>neovascular</w:t>
      </w:r>
      <w:proofErr w:type="spellEnd"/>
      <w:r w:rsidRPr="00017F55">
        <w:rPr>
          <w:rFonts w:ascii="Book Antiqua" w:hAnsi="Book Antiqua" w:cs="宋体"/>
          <w:color w:val="000000"/>
          <w:sz w:val="24"/>
          <w:lang w:val="en-US"/>
        </w:rPr>
        <w:t xml:space="preserve"> age-related macular degeneration using optical frequency domain imaging at 1050 nm.</w:t>
      </w:r>
      <w:proofErr w:type="gramEnd"/>
      <w:r w:rsidRPr="00017F55">
        <w:rPr>
          <w:rFonts w:ascii="Book Antiqua" w:hAnsi="Book Antiqua" w:cs="宋体"/>
          <w:color w:val="000000"/>
          <w:sz w:val="24"/>
          <w:lang w:val="en-US"/>
        </w:rPr>
        <w:t> </w:t>
      </w:r>
      <w:r w:rsidRPr="00017F55">
        <w:rPr>
          <w:rFonts w:ascii="Book Antiqua" w:hAnsi="Book Antiqua" w:cs="宋体"/>
          <w:i/>
          <w:iCs/>
          <w:color w:val="000000"/>
          <w:sz w:val="24"/>
          <w:lang w:val="en-US"/>
        </w:rPr>
        <w:t xml:space="preserve">Invest </w:t>
      </w:r>
      <w:proofErr w:type="spellStart"/>
      <w:r w:rsidRPr="00017F55">
        <w:rPr>
          <w:rFonts w:ascii="Book Antiqua" w:hAnsi="Book Antiqua" w:cs="宋体"/>
          <w:i/>
          <w:iCs/>
          <w:color w:val="000000"/>
          <w:sz w:val="24"/>
          <w:lang w:val="en-US"/>
        </w:rPr>
        <w:t>Ophthalmol</w:t>
      </w:r>
      <w:proofErr w:type="spellEnd"/>
      <w:r w:rsidRPr="00017F55">
        <w:rPr>
          <w:rFonts w:ascii="Book Antiqua" w:hAnsi="Book Antiqua" w:cs="宋体"/>
          <w:i/>
          <w:iCs/>
          <w:color w:val="000000"/>
          <w:sz w:val="24"/>
          <w:lang w:val="en-US"/>
        </w:rPr>
        <w:t xml:space="preserve"> Vis </w:t>
      </w:r>
      <w:proofErr w:type="spellStart"/>
      <w:r w:rsidRPr="00017F55">
        <w:rPr>
          <w:rFonts w:ascii="Book Antiqua" w:hAnsi="Book Antiqua" w:cs="宋体"/>
          <w:i/>
          <w:iCs/>
          <w:color w:val="000000"/>
          <w:sz w:val="24"/>
          <w:lang w:val="en-US"/>
        </w:rPr>
        <w:t>Sci</w:t>
      </w:r>
      <w:proofErr w:type="spellEnd"/>
      <w:r w:rsidRPr="00017F55">
        <w:rPr>
          <w:rFonts w:ascii="Book Antiqua" w:hAnsi="Book Antiqua" w:cs="宋体"/>
          <w:color w:val="000000"/>
          <w:sz w:val="24"/>
          <w:lang w:val="en-US"/>
        </w:rPr>
        <w:t> 2008; </w:t>
      </w:r>
      <w:r w:rsidRPr="00017F55">
        <w:rPr>
          <w:rFonts w:ascii="Book Antiqua" w:hAnsi="Book Antiqua" w:cs="宋体"/>
          <w:b/>
          <w:bCs/>
          <w:color w:val="000000"/>
          <w:sz w:val="24"/>
          <w:lang w:val="en-US"/>
        </w:rPr>
        <w:t>49</w:t>
      </w:r>
      <w:r w:rsidRPr="00017F55">
        <w:rPr>
          <w:rFonts w:ascii="Book Antiqua" w:hAnsi="Book Antiqua" w:cs="宋体"/>
          <w:color w:val="000000"/>
          <w:sz w:val="24"/>
          <w:lang w:val="en-US"/>
        </w:rPr>
        <w:t>: 4545-4552 [PMID: 18390638 DOI: 10.1167/iovs.07-1553]</w:t>
      </w:r>
    </w:p>
    <w:p w:rsidR="004939D0" w:rsidRPr="00017F55" w:rsidRDefault="004939D0"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30 </w:t>
      </w:r>
      <w:r w:rsidRPr="00017F55">
        <w:rPr>
          <w:rFonts w:ascii="Book Antiqua" w:hAnsi="Book Antiqua" w:cs="宋体"/>
          <w:b/>
          <w:bCs/>
          <w:color w:val="000000"/>
          <w:sz w:val="24"/>
          <w:lang w:val="en-US"/>
        </w:rPr>
        <w:t>Liu JJ</w:t>
      </w:r>
      <w:r w:rsidRPr="00017F55">
        <w:rPr>
          <w:rFonts w:ascii="Book Antiqua" w:hAnsi="Book Antiqua" w:cs="宋体"/>
          <w:color w:val="000000"/>
          <w:sz w:val="24"/>
          <w:lang w:val="en-US"/>
        </w:rPr>
        <w:t xml:space="preserve">, </w:t>
      </w:r>
      <w:proofErr w:type="spellStart"/>
      <w:r w:rsidRPr="00017F55">
        <w:rPr>
          <w:rFonts w:ascii="Book Antiqua" w:hAnsi="Book Antiqua" w:cs="宋体"/>
          <w:color w:val="000000"/>
          <w:sz w:val="24"/>
          <w:lang w:val="en-US"/>
        </w:rPr>
        <w:t>Witkin</w:t>
      </w:r>
      <w:proofErr w:type="spellEnd"/>
      <w:r w:rsidRPr="00017F55">
        <w:rPr>
          <w:rFonts w:ascii="Book Antiqua" w:hAnsi="Book Antiqua" w:cs="宋体"/>
          <w:color w:val="000000"/>
          <w:sz w:val="24"/>
          <w:lang w:val="en-US"/>
        </w:rPr>
        <w:t xml:space="preserve"> AJ, </w:t>
      </w:r>
      <w:proofErr w:type="spellStart"/>
      <w:r w:rsidRPr="00017F55">
        <w:rPr>
          <w:rFonts w:ascii="Book Antiqua" w:hAnsi="Book Antiqua" w:cs="宋体"/>
          <w:color w:val="000000"/>
          <w:sz w:val="24"/>
          <w:lang w:val="en-US"/>
        </w:rPr>
        <w:t>Adhi</w:t>
      </w:r>
      <w:proofErr w:type="spellEnd"/>
      <w:r w:rsidRPr="00017F55">
        <w:rPr>
          <w:rFonts w:ascii="Book Antiqua" w:hAnsi="Book Antiqua" w:cs="宋体"/>
          <w:color w:val="000000"/>
          <w:sz w:val="24"/>
          <w:lang w:val="en-US"/>
        </w:rPr>
        <w:t xml:space="preserve"> M, </w:t>
      </w:r>
      <w:proofErr w:type="spellStart"/>
      <w:r w:rsidRPr="00017F55">
        <w:rPr>
          <w:rFonts w:ascii="Book Antiqua" w:hAnsi="Book Antiqua" w:cs="宋体"/>
          <w:color w:val="000000"/>
          <w:sz w:val="24"/>
          <w:lang w:val="en-US"/>
        </w:rPr>
        <w:t>Grulkowski</w:t>
      </w:r>
      <w:proofErr w:type="spellEnd"/>
      <w:r w:rsidRPr="00017F55">
        <w:rPr>
          <w:rFonts w:ascii="Book Antiqua" w:hAnsi="Book Antiqua" w:cs="宋体"/>
          <w:color w:val="000000"/>
          <w:sz w:val="24"/>
          <w:lang w:val="en-US"/>
        </w:rPr>
        <w:t xml:space="preserve"> I, Kraus MF, </w:t>
      </w:r>
      <w:proofErr w:type="spellStart"/>
      <w:r w:rsidRPr="00017F55">
        <w:rPr>
          <w:rFonts w:ascii="Book Antiqua" w:hAnsi="Book Antiqua" w:cs="宋体"/>
          <w:color w:val="000000"/>
          <w:sz w:val="24"/>
          <w:lang w:val="en-US"/>
        </w:rPr>
        <w:t>Dhalla</w:t>
      </w:r>
      <w:proofErr w:type="spellEnd"/>
      <w:r w:rsidRPr="00017F55">
        <w:rPr>
          <w:rFonts w:ascii="Book Antiqua" w:hAnsi="Book Antiqua" w:cs="宋体"/>
          <w:color w:val="000000"/>
          <w:sz w:val="24"/>
          <w:lang w:val="en-US"/>
        </w:rPr>
        <w:t xml:space="preserve"> AH, Lu CD, </w:t>
      </w:r>
      <w:proofErr w:type="spellStart"/>
      <w:r w:rsidRPr="00017F55">
        <w:rPr>
          <w:rFonts w:ascii="Book Antiqua" w:hAnsi="Book Antiqua" w:cs="宋体"/>
          <w:color w:val="000000"/>
          <w:sz w:val="24"/>
          <w:lang w:val="en-US"/>
        </w:rPr>
        <w:t>Hornegger</w:t>
      </w:r>
      <w:proofErr w:type="spellEnd"/>
      <w:r w:rsidRPr="00017F55">
        <w:rPr>
          <w:rFonts w:ascii="Book Antiqua" w:hAnsi="Book Antiqua" w:cs="宋体"/>
          <w:color w:val="000000"/>
          <w:sz w:val="24"/>
          <w:lang w:val="en-US"/>
        </w:rPr>
        <w:t xml:space="preserve"> J, </w:t>
      </w:r>
      <w:proofErr w:type="spellStart"/>
      <w:r w:rsidRPr="00017F55">
        <w:rPr>
          <w:rFonts w:ascii="Book Antiqua" w:hAnsi="Book Antiqua" w:cs="宋体"/>
          <w:color w:val="000000"/>
          <w:sz w:val="24"/>
          <w:lang w:val="en-US"/>
        </w:rPr>
        <w:t>Duker</w:t>
      </w:r>
      <w:proofErr w:type="spellEnd"/>
      <w:r w:rsidRPr="00017F55">
        <w:rPr>
          <w:rFonts w:ascii="Book Antiqua" w:hAnsi="Book Antiqua" w:cs="宋体"/>
          <w:color w:val="000000"/>
          <w:sz w:val="24"/>
          <w:lang w:val="en-US"/>
        </w:rPr>
        <w:t xml:space="preserve"> JS, Fujimoto JG. Enhanced vitreous imaging in healthy eyes using swept source optical coherence tomography. </w:t>
      </w:r>
      <w:proofErr w:type="spellStart"/>
      <w:r w:rsidRPr="00017F55">
        <w:rPr>
          <w:rFonts w:ascii="Book Antiqua" w:hAnsi="Book Antiqua" w:cs="宋体"/>
          <w:i/>
          <w:iCs/>
          <w:color w:val="000000"/>
          <w:sz w:val="24"/>
          <w:lang w:val="en-US"/>
        </w:rPr>
        <w:t>PLoS</w:t>
      </w:r>
      <w:proofErr w:type="spellEnd"/>
      <w:r w:rsidRPr="00017F55">
        <w:rPr>
          <w:rFonts w:ascii="Book Antiqua" w:hAnsi="Book Antiqua" w:cs="宋体"/>
          <w:i/>
          <w:iCs/>
          <w:color w:val="000000"/>
          <w:sz w:val="24"/>
          <w:lang w:val="en-US"/>
        </w:rPr>
        <w:t xml:space="preserve"> One</w:t>
      </w:r>
      <w:r w:rsidRPr="00017F55">
        <w:rPr>
          <w:rFonts w:ascii="Book Antiqua" w:hAnsi="Book Antiqua" w:cs="宋体"/>
          <w:color w:val="000000"/>
          <w:sz w:val="24"/>
          <w:lang w:val="en-US"/>
        </w:rPr>
        <w:t> 2014; </w:t>
      </w:r>
      <w:r w:rsidRPr="00017F55">
        <w:rPr>
          <w:rFonts w:ascii="Book Antiqua" w:hAnsi="Book Antiqua" w:cs="宋体"/>
          <w:b/>
          <w:bCs/>
          <w:color w:val="000000"/>
          <w:sz w:val="24"/>
          <w:lang w:val="en-US"/>
        </w:rPr>
        <w:t>9</w:t>
      </w:r>
      <w:r w:rsidRPr="00017F55">
        <w:rPr>
          <w:rFonts w:ascii="Book Antiqua" w:hAnsi="Book Antiqua" w:cs="宋体"/>
          <w:color w:val="000000"/>
          <w:sz w:val="24"/>
          <w:lang w:val="en-US"/>
        </w:rPr>
        <w:t>: e102950 [PMID: 25036044 DOI: 10.1371/journal.pone.0102950]</w:t>
      </w:r>
    </w:p>
    <w:p w:rsidR="002878F4" w:rsidRPr="00017F55" w:rsidRDefault="002878F4"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 xml:space="preserve">31 </w:t>
      </w:r>
      <w:r w:rsidRPr="00017F55">
        <w:rPr>
          <w:rFonts w:ascii="Book Antiqua" w:hAnsi="Book Antiqua" w:cs="宋体"/>
          <w:b/>
          <w:color w:val="000000"/>
          <w:sz w:val="24"/>
          <w:lang w:val="en-US"/>
        </w:rPr>
        <w:t xml:space="preserve">De Carlo TE, </w:t>
      </w:r>
      <w:r w:rsidRPr="00017F55">
        <w:rPr>
          <w:rFonts w:ascii="Book Antiqua" w:hAnsi="Book Antiqua" w:cs="宋体"/>
          <w:color w:val="000000"/>
          <w:sz w:val="24"/>
          <w:lang w:val="en-US"/>
        </w:rPr>
        <w:t>Romano A,</w:t>
      </w:r>
      <w:r w:rsidRPr="00017F55">
        <w:rPr>
          <w:rFonts w:ascii="Book Antiqua" w:hAnsi="Book Antiqua" w:cs="宋体"/>
          <w:b/>
          <w:color w:val="000000"/>
          <w:sz w:val="24"/>
          <w:lang w:val="en-US"/>
        </w:rPr>
        <w:t xml:space="preserve"> </w:t>
      </w:r>
      <w:proofErr w:type="spellStart"/>
      <w:r w:rsidRPr="00017F55">
        <w:rPr>
          <w:rFonts w:ascii="Book Antiqua" w:hAnsi="Book Antiqua" w:cs="宋体"/>
          <w:color w:val="000000"/>
          <w:sz w:val="24"/>
          <w:lang w:val="en-US"/>
        </w:rPr>
        <w:t>Waheed</w:t>
      </w:r>
      <w:proofErr w:type="spellEnd"/>
      <w:r w:rsidRPr="00017F55">
        <w:rPr>
          <w:rFonts w:ascii="Book Antiqua" w:hAnsi="Book Antiqua" w:cs="宋体"/>
          <w:color w:val="000000"/>
          <w:sz w:val="24"/>
          <w:lang w:val="en-US"/>
        </w:rPr>
        <w:t xml:space="preserve"> NK,</w:t>
      </w:r>
      <w:r w:rsidRPr="00017F55">
        <w:rPr>
          <w:rFonts w:ascii="Book Antiqua" w:hAnsi="Book Antiqua" w:cs="宋体"/>
          <w:b/>
          <w:color w:val="000000"/>
          <w:sz w:val="24"/>
          <w:lang w:val="en-US"/>
        </w:rPr>
        <w:t xml:space="preserve"> </w:t>
      </w:r>
      <w:proofErr w:type="spellStart"/>
      <w:r w:rsidRPr="00017F55">
        <w:rPr>
          <w:rFonts w:ascii="Book Antiqua" w:hAnsi="Book Antiqua" w:cs="宋体"/>
          <w:color w:val="000000"/>
          <w:sz w:val="24"/>
          <w:lang w:val="en-US"/>
        </w:rPr>
        <w:t>Duker</w:t>
      </w:r>
      <w:proofErr w:type="spellEnd"/>
      <w:r w:rsidRPr="00017F55">
        <w:rPr>
          <w:rFonts w:ascii="Book Antiqua" w:hAnsi="Book Antiqua" w:cs="宋体"/>
          <w:color w:val="000000"/>
          <w:sz w:val="24"/>
          <w:lang w:val="en-US"/>
        </w:rPr>
        <w:t xml:space="preserve"> JS.</w:t>
      </w:r>
      <w:proofErr w:type="gramEnd"/>
      <w:r w:rsidRPr="00017F55">
        <w:rPr>
          <w:rFonts w:ascii="Book Antiqua" w:hAnsi="Book Antiqua" w:cs="宋体"/>
          <w:color w:val="000000"/>
          <w:sz w:val="24"/>
          <w:lang w:val="en-US"/>
        </w:rPr>
        <w:t xml:space="preserve"> Review of optical coherence tomography angiography. </w:t>
      </w:r>
      <w:proofErr w:type="spellStart"/>
      <w:r w:rsidRPr="00017F55">
        <w:rPr>
          <w:rFonts w:ascii="Book Antiqua" w:hAnsi="Book Antiqua" w:cs="宋体"/>
          <w:i/>
          <w:color w:val="000000"/>
          <w:sz w:val="24"/>
          <w:lang w:val="en-US"/>
        </w:rPr>
        <w:t>Int</w:t>
      </w:r>
      <w:proofErr w:type="spellEnd"/>
      <w:r w:rsidRPr="00017F55">
        <w:rPr>
          <w:rFonts w:ascii="Book Antiqua" w:hAnsi="Book Antiqua" w:cs="宋体"/>
          <w:i/>
          <w:color w:val="000000"/>
          <w:sz w:val="24"/>
          <w:lang w:val="en-US"/>
        </w:rPr>
        <w:t xml:space="preserve"> Journal of Retina and Vitreous </w:t>
      </w:r>
      <w:r w:rsidRPr="00017F55">
        <w:rPr>
          <w:rFonts w:ascii="Book Antiqua" w:hAnsi="Book Antiqua" w:cs="宋体"/>
          <w:color w:val="000000"/>
          <w:sz w:val="24"/>
          <w:lang w:val="en-US"/>
        </w:rPr>
        <w:t>2015; 1:5.</w:t>
      </w:r>
      <w:r w:rsidRPr="00017F55">
        <w:rPr>
          <w:rStyle w:val="1Char"/>
          <w:rFonts w:ascii="Arial" w:hAnsi="Arial" w:cs="Arial"/>
          <w:color w:val="666666"/>
          <w:sz w:val="20"/>
          <w:szCs w:val="20"/>
          <w:shd w:val="clear" w:color="auto" w:fill="FFFFFF"/>
          <w:lang w:val="en-US"/>
        </w:rPr>
        <w:t xml:space="preserve"> </w:t>
      </w:r>
      <w:r w:rsidRPr="00017F55">
        <w:rPr>
          <w:rStyle w:val="1Char"/>
          <w:rFonts w:ascii="Book Antiqua" w:hAnsi="Book Antiqua" w:cs="Arial"/>
          <w:b w:val="0"/>
          <w:color w:val="auto"/>
          <w:sz w:val="24"/>
          <w:szCs w:val="24"/>
          <w:shd w:val="clear" w:color="auto" w:fill="FFFFFF"/>
          <w:lang w:val="en-US"/>
        </w:rPr>
        <w:t>[</w:t>
      </w:r>
      <w:r w:rsidRPr="00017F55">
        <w:rPr>
          <w:rFonts w:ascii="Book Antiqua" w:hAnsi="Book Antiqua" w:cs="Arial"/>
          <w:bCs/>
          <w:sz w:val="24"/>
          <w:szCs w:val="24"/>
          <w:shd w:val="clear" w:color="auto" w:fill="FFFFFF"/>
          <w:lang w:val="en-US"/>
        </w:rPr>
        <w:t>DOI:</w:t>
      </w:r>
      <w:r w:rsidRPr="00017F55">
        <w:rPr>
          <w:rFonts w:ascii="Book Antiqua" w:hAnsi="Book Antiqua" w:cs="Arial"/>
          <w:b/>
          <w:bCs/>
          <w:sz w:val="24"/>
          <w:szCs w:val="24"/>
          <w:shd w:val="clear" w:color="auto" w:fill="FFFFFF"/>
          <w:lang w:val="en-US"/>
        </w:rPr>
        <w:t> </w:t>
      </w:r>
      <w:r w:rsidRPr="00017F55">
        <w:rPr>
          <w:rFonts w:ascii="Book Antiqua" w:hAnsi="Book Antiqua" w:cs="Arial"/>
          <w:sz w:val="24"/>
          <w:szCs w:val="24"/>
          <w:shd w:val="clear" w:color="auto" w:fill="FFFFFF"/>
          <w:lang w:val="en-US"/>
        </w:rPr>
        <w:t>10.1186/s40942-015-0005-8]</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32</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Leung CK</w:t>
      </w:r>
      <w:r w:rsidR="004939D0" w:rsidRPr="00017F55">
        <w:rPr>
          <w:rFonts w:ascii="Book Antiqua" w:hAnsi="Book Antiqua" w:cs="宋体"/>
          <w:color w:val="000000"/>
          <w:sz w:val="24"/>
          <w:lang w:val="en-US"/>
        </w:rPr>
        <w:t xml:space="preserve">, Chiu V, </w:t>
      </w:r>
      <w:proofErr w:type="spellStart"/>
      <w:r w:rsidR="004939D0" w:rsidRPr="00017F55">
        <w:rPr>
          <w:rFonts w:ascii="Book Antiqua" w:hAnsi="Book Antiqua" w:cs="宋体"/>
          <w:color w:val="000000"/>
          <w:sz w:val="24"/>
          <w:lang w:val="en-US"/>
        </w:rPr>
        <w:t>Weinreb</w:t>
      </w:r>
      <w:proofErr w:type="spellEnd"/>
      <w:r w:rsidR="004939D0" w:rsidRPr="00017F55">
        <w:rPr>
          <w:rFonts w:ascii="Book Antiqua" w:hAnsi="Book Antiqua" w:cs="宋体"/>
          <w:color w:val="000000"/>
          <w:sz w:val="24"/>
          <w:lang w:val="en-US"/>
        </w:rPr>
        <w:t xml:space="preserve"> RN, Liu S, Ye C, Yu M, Cheung CY, Lai G, Lam DS. Evaluation of retinal nerve fiber layer progression in glaucoma: a comparison between spectral-domain and time-domain optical coherence tomography. </w:t>
      </w:r>
      <w:r w:rsidR="004939D0" w:rsidRPr="00017F55">
        <w:rPr>
          <w:rFonts w:ascii="Book Antiqua" w:hAnsi="Book Antiqua" w:cs="宋体"/>
          <w:i/>
          <w:iCs/>
          <w:color w:val="000000"/>
          <w:sz w:val="24"/>
          <w:lang w:val="en-US"/>
        </w:rPr>
        <w:t>Ophthalmology</w:t>
      </w:r>
      <w:r w:rsidR="004939D0" w:rsidRPr="00017F55">
        <w:rPr>
          <w:rFonts w:ascii="Book Antiqua" w:hAnsi="Book Antiqua" w:cs="宋体"/>
          <w:color w:val="000000"/>
          <w:sz w:val="24"/>
          <w:lang w:val="en-US"/>
        </w:rPr>
        <w:t> 2011; </w:t>
      </w:r>
      <w:r w:rsidR="004939D0" w:rsidRPr="00017F55">
        <w:rPr>
          <w:rFonts w:ascii="Book Antiqua" w:hAnsi="Book Antiqua" w:cs="宋体"/>
          <w:b/>
          <w:bCs/>
          <w:color w:val="000000"/>
          <w:sz w:val="24"/>
          <w:lang w:val="en-US"/>
        </w:rPr>
        <w:t>118</w:t>
      </w:r>
      <w:r w:rsidR="004939D0" w:rsidRPr="00017F55">
        <w:rPr>
          <w:rFonts w:ascii="Book Antiqua" w:hAnsi="Book Antiqua" w:cs="宋体"/>
          <w:color w:val="000000"/>
          <w:sz w:val="24"/>
          <w:lang w:val="en-US"/>
        </w:rPr>
        <w:t>: 1558-1562 [PMID: 21529954 DOI: 10.1016/j.ophtha.2011.01.026]</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33</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Leung CK</w:t>
      </w:r>
      <w:r w:rsidR="004939D0" w:rsidRPr="00017F55">
        <w:rPr>
          <w:rFonts w:ascii="Book Antiqua" w:hAnsi="Book Antiqua" w:cs="宋体"/>
          <w:color w:val="000000"/>
          <w:sz w:val="24"/>
          <w:lang w:val="en-US"/>
        </w:rPr>
        <w:t xml:space="preserve">, Cheung CY, </w:t>
      </w:r>
      <w:proofErr w:type="spellStart"/>
      <w:r w:rsidR="004939D0" w:rsidRPr="00017F55">
        <w:rPr>
          <w:rFonts w:ascii="Book Antiqua" w:hAnsi="Book Antiqua" w:cs="宋体"/>
          <w:color w:val="000000"/>
          <w:sz w:val="24"/>
          <w:lang w:val="en-US"/>
        </w:rPr>
        <w:t>Weinreb</w:t>
      </w:r>
      <w:proofErr w:type="spellEnd"/>
      <w:r w:rsidR="004939D0" w:rsidRPr="00017F55">
        <w:rPr>
          <w:rFonts w:ascii="Book Antiqua" w:hAnsi="Book Antiqua" w:cs="宋体"/>
          <w:color w:val="000000"/>
          <w:sz w:val="24"/>
          <w:lang w:val="en-US"/>
        </w:rPr>
        <w:t xml:space="preserve"> RN, Lee G, Lin D, Pang CP, Lam DS. </w:t>
      </w:r>
      <w:proofErr w:type="gramStart"/>
      <w:r w:rsidR="004939D0" w:rsidRPr="00017F55">
        <w:rPr>
          <w:rFonts w:ascii="Book Antiqua" w:hAnsi="Book Antiqua" w:cs="宋体"/>
          <w:color w:val="000000"/>
          <w:sz w:val="24"/>
          <w:lang w:val="en-US"/>
        </w:rPr>
        <w:t>Comparison of macular thickness measurements between time domain and spectral domain optical coherence tomography.</w:t>
      </w:r>
      <w:proofErr w:type="gramEnd"/>
      <w:r w:rsidR="004939D0" w:rsidRPr="00017F55">
        <w:rPr>
          <w:rFonts w:ascii="Book Antiqua" w:hAnsi="Book Antiqua" w:cs="宋体"/>
          <w:color w:val="000000"/>
          <w:sz w:val="24"/>
          <w:lang w:val="en-US"/>
        </w:rPr>
        <w:t> </w:t>
      </w:r>
      <w:r w:rsidR="004939D0" w:rsidRPr="00017F55">
        <w:rPr>
          <w:rFonts w:ascii="Book Antiqua" w:hAnsi="Book Antiqua" w:cs="宋体"/>
          <w:i/>
          <w:iCs/>
          <w:color w:val="000000"/>
          <w:sz w:val="24"/>
          <w:lang w:val="en-US"/>
        </w:rPr>
        <w:t xml:space="preserve">Invest </w:t>
      </w:r>
      <w:proofErr w:type="spellStart"/>
      <w:r w:rsidR="004939D0" w:rsidRPr="00017F55">
        <w:rPr>
          <w:rFonts w:ascii="Book Antiqua" w:hAnsi="Book Antiqua" w:cs="宋体"/>
          <w:i/>
          <w:iCs/>
          <w:color w:val="000000"/>
          <w:sz w:val="24"/>
          <w:lang w:val="en-US"/>
        </w:rPr>
        <w:t>Ophthalmol</w:t>
      </w:r>
      <w:proofErr w:type="spellEnd"/>
      <w:r w:rsidR="004939D0" w:rsidRPr="00017F55">
        <w:rPr>
          <w:rFonts w:ascii="Book Antiqua" w:hAnsi="Book Antiqua" w:cs="宋体"/>
          <w:i/>
          <w:iCs/>
          <w:color w:val="000000"/>
          <w:sz w:val="24"/>
          <w:lang w:val="en-US"/>
        </w:rPr>
        <w:t xml:space="preserve"> Vis </w:t>
      </w:r>
      <w:proofErr w:type="spellStart"/>
      <w:r w:rsidR="004939D0" w:rsidRPr="00017F55">
        <w:rPr>
          <w:rFonts w:ascii="Book Antiqua" w:hAnsi="Book Antiqua" w:cs="宋体"/>
          <w:i/>
          <w:iCs/>
          <w:color w:val="000000"/>
          <w:sz w:val="24"/>
          <w:lang w:val="en-US"/>
        </w:rPr>
        <w:t>Sci</w:t>
      </w:r>
      <w:proofErr w:type="spellEnd"/>
      <w:r w:rsidR="004939D0" w:rsidRPr="00017F55">
        <w:rPr>
          <w:rFonts w:ascii="Book Antiqua" w:hAnsi="Book Antiqua" w:cs="宋体"/>
          <w:color w:val="000000"/>
          <w:sz w:val="24"/>
          <w:lang w:val="en-US"/>
        </w:rPr>
        <w:t> 2008; </w:t>
      </w:r>
      <w:r w:rsidR="004939D0" w:rsidRPr="00017F55">
        <w:rPr>
          <w:rFonts w:ascii="Book Antiqua" w:hAnsi="Book Antiqua" w:cs="宋体"/>
          <w:b/>
          <w:bCs/>
          <w:color w:val="000000"/>
          <w:sz w:val="24"/>
          <w:lang w:val="en-US"/>
        </w:rPr>
        <w:t>49</w:t>
      </w:r>
      <w:r w:rsidR="004939D0" w:rsidRPr="00017F55">
        <w:rPr>
          <w:rFonts w:ascii="Book Antiqua" w:hAnsi="Book Antiqua" w:cs="宋体"/>
          <w:color w:val="000000"/>
          <w:sz w:val="24"/>
          <w:lang w:val="en-US"/>
        </w:rPr>
        <w:t>: 4893-4897 [PMID: 18450592 DOI: 10.1167/iovs.07-1326]</w:t>
      </w:r>
    </w:p>
    <w:p w:rsidR="004939D0" w:rsidRPr="00017F55" w:rsidRDefault="002878F4"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34</w:t>
      </w:r>
      <w:r w:rsidR="004939D0" w:rsidRPr="00017F55">
        <w:rPr>
          <w:rFonts w:ascii="Book Antiqua" w:hAnsi="Book Antiqua" w:cs="宋体"/>
          <w:color w:val="000000"/>
          <w:sz w:val="24"/>
          <w:lang w:val="en-US"/>
        </w:rPr>
        <w:t> </w:t>
      </w:r>
      <w:proofErr w:type="spellStart"/>
      <w:r w:rsidR="004939D0" w:rsidRPr="00017F55">
        <w:rPr>
          <w:rFonts w:ascii="Book Antiqua" w:hAnsi="Book Antiqua" w:cs="宋体"/>
          <w:b/>
          <w:bCs/>
          <w:color w:val="000000"/>
          <w:sz w:val="24"/>
          <w:lang w:val="en-US"/>
        </w:rPr>
        <w:t>Folgar</w:t>
      </w:r>
      <w:proofErr w:type="spellEnd"/>
      <w:r w:rsidR="004939D0" w:rsidRPr="00017F55">
        <w:rPr>
          <w:rFonts w:ascii="Book Antiqua" w:hAnsi="Book Antiqua" w:cs="宋体"/>
          <w:b/>
          <w:bCs/>
          <w:color w:val="000000"/>
          <w:sz w:val="24"/>
          <w:lang w:val="en-US"/>
        </w:rPr>
        <w:t xml:space="preserve"> FA</w:t>
      </w:r>
      <w:r w:rsidR="004939D0" w:rsidRPr="00017F55">
        <w:rPr>
          <w:rFonts w:ascii="Book Antiqua" w:hAnsi="Book Antiqua" w:cs="宋体"/>
          <w:color w:val="000000"/>
          <w:sz w:val="24"/>
          <w:lang w:val="en-US"/>
        </w:rPr>
        <w:t xml:space="preserve">, Jaffe GJ, Ying GS, Maguire MG, </w:t>
      </w:r>
      <w:proofErr w:type="spellStart"/>
      <w:r w:rsidR="004939D0" w:rsidRPr="00017F55">
        <w:rPr>
          <w:rFonts w:ascii="Book Antiqua" w:hAnsi="Book Antiqua" w:cs="宋体"/>
          <w:color w:val="000000"/>
          <w:sz w:val="24"/>
          <w:lang w:val="en-US"/>
        </w:rPr>
        <w:t>Toth</w:t>
      </w:r>
      <w:proofErr w:type="spellEnd"/>
      <w:r w:rsidR="004939D0" w:rsidRPr="00017F55">
        <w:rPr>
          <w:rFonts w:ascii="Book Antiqua" w:hAnsi="Book Antiqua" w:cs="宋体"/>
          <w:color w:val="000000"/>
          <w:sz w:val="24"/>
          <w:lang w:val="en-US"/>
        </w:rPr>
        <w:t xml:space="preserve"> CA; </w:t>
      </w:r>
      <w:hyperlink r:id="rId14" w:history="1">
        <w:r w:rsidR="004939D0" w:rsidRPr="00017F55">
          <w:rPr>
            <w:rFonts w:ascii="Book Antiqua" w:hAnsi="Book Antiqua" w:cs="宋体"/>
            <w:color w:val="000000"/>
            <w:sz w:val="24"/>
            <w:lang w:val="en-US"/>
          </w:rPr>
          <w:t>Comparison of Age-Related Macular Degeneration Treatments Trials Research Group</w:t>
        </w:r>
      </w:hyperlink>
      <w:r w:rsidR="004939D0" w:rsidRPr="00017F55">
        <w:rPr>
          <w:rFonts w:ascii="Book Antiqua" w:hAnsi="Book Antiqua" w:cs="宋体"/>
          <w:color w:val="000000"/>
          <w:sz w:val="24"/>
          <w:lang w:val="en-US"/>
        </w:rPr>
        <w:t>.</w:t>
      </w:r>
      <w:proofErr w:type="gramEnd"/>
      <w:r w:rsidR="004939D0" w:rsidRPr="00017F55">
        <w:rPr>
          <w:rFonts w:ascii="Book Antiqua" w:hAnsi="Book Antiqua" w:cs="宋体"/>
          <w:color w:val="000000"/>
          <w:sz w:val="24"/>
          <w:lang w:val="en-US"/>
        </w:rPr>
        <w:t xml:space="preserve"> </w:t>
      </w:r>
      <w:proofErr w:type="gramStart"/>
      <w:r w:rsidR="004939D0" w:rsidRPr="00017F55">
        <w:rPr>
          <w:rFonts w:ascii="Book Antiqua" w:hAnsi="Book Antiqua" w:cs="宋体"/>
          <w:color w:val="000000"/>
          <w:sz w:val="24"/>
          <w:lang w:val="en-US"/>
        </w:rPr>
        <w:t>Comparison of optical coherence tomography assessments in the comparison of age-related macular degeneration treatments trials.</w:t>
      </w:r>
      <w:proofErr w:type="gramEnd"/>
      <w:r w:rsidR="004939D0" w:rsidRPr="00017F55">
        <w:rPr>
          <w:rFonts w:ascii="Book Antiqua" w:hAnsi="Book Antiqua" w:cs="宋体"/>
          <w:color w:val="000000"/>
          <w:sz w:val="24"/>
          <w:lang w:val="en-US"/>
        </w:rPr>
        <w:t> </w:t>
      </w:r>
      <w:r w:rsidR="004939D0" w:rsidRPr="00017F55">
        <w:rPr>
          <w:rFonts w:ascii="Book Antiqua" w:hAnsi="Book Antiqua" w:cs="宋体"/>
          <w:i/>
          <w:iCs/>
          <w:color w:val="000000"/>
          <w:sz w:val="24"/>
          <w:lang w:val="en-US"/>
        </w:rPr>
        <w:t>Ophthalmology</w:t>
      </w:r>
      <w:r w:rsidR="004939D0" w:rsidRPr="00017F55">
        <w:rPr>
          <w:rFonts w:ascii="Book Antiqua" w:hAnsi="Book Antiqua" w:cs="宋体"/>
          <w:color w:val="000000"/>
          <w:sz w:val="24"/>
          <w:lang w:val="en-US"/>
        </w:rPr>
        <w:t> 2014; </w:t>
      </w:r>
      <w:r w:rsidR="004939D0" w:rsidRPr="00017F55">
        <w:rPr>
          <w:rFonts w:ascii="Book Antiqua" w:hAnsi="Book Antiqua" w:cs="宋体"/>
          <w:b/>
          <w:bCs/>
          <w:color w:val="000000"/>
          <w:sz w:val="24"/>
          <w:lang w:val="en-US"/>
        </w:rPr>
        <w:t>121</w:t>
      </w:r>
      <w:r w:rsidR="004939D0" w:rsidRPr="00017F55">
        <w:rPr>
          <w:rFonts w:ascii="Book Antiqua" w:hAnsi="Book Antiqua" w:cs="宋体"/>
          <w:color w:val="000000"/>
          <w:sz w:val="24"/>
          <w:lang w:val="en-US"/>
        </w:rPr>
        <w:t>: 1956-1965 [PMID: 24835760 DOI: 10.1016/j.ophtha.2014.04.020]</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lastRenderedPageBreak/>
        <w:t>35</w:t>
      </w:r>
      <w:r w:rsidR="004939D0" w:rsidRPr="00017F55">
        <w:rPr>
          <w:rFonts w:ascii="Book Antiqua" w:hAnsi="Book Antiqua" w:cs="宋体"/>
          <w:color w:val="000000"/>
          <w:sz w:val="24"/>
          <w:lang w:val="en-US"/>
        </w:rPr>
        <w:t> </w:t>
      </w:r>
      <w:proofErr w:type="spellStart"/>
      <w:r w:rsidR="004939D0" w:rsidRPr="00017F55">
        <w:rPr>
          <w:rFonts w:ascii="Book Antiqua" w:hAnsi="Book Antiqua" w:cs="宋体"/>
          <w:b/>
          <w:bCs/>
          <w:color w:val="000000"/>
          <w:sz w:val="24"/>
          <w:lang w:val="en-US"/>
        </w:rPr>
        <w:t>Mujat</w:t>
      </w:r>
      <w:proofErr w:type="spellEnd"/>
      <w:r w:rsidR="004939D0" w:rsidRPr="00017F55">
        <w:rPr>
          <w:rFonts w:ascii="Book Antiqua" w:hAnsi="Book Antiqua" w:cs="宋体"/>
          <w:b/>
          <w:bCs/>
          <w:color w:val="000000"/>
          <w:sz w:val="24"/>
          <w:lang w:val="en-US"/>
        </w:rPr>
        <w:t xml:space="preserve"> M</w:t>
      </w:r>
      <w:r w:rsidR="004939D0" w:rsidRPr="00017F55">
        <w:rPr>
          <w:rFonts w:ascii="Book Antiqua" w:hAnsi="Book Antiqua" w:cs="宋体"/>
          <w:color w:val="000000"/>
          <w:sz w:val="24"/>
          <w:lang w:val="en-US"/>
        </w:rPr>
        <w:t xml:space="preserve">, Ferguson RD, </w:t>
      </w:r>
      <w:proofErr w:type="spellStart"/>
      <w:r w:rsidR="004939D0" w:rsidRPr="00017F55">
        <w:rPr>
          <w:rFonts w:ascii="Book Antiqua" w:hAnsi="Book Antiqua" w:cs="宋体"/>
          <w:color w:val="000000"/>
          <w:sz w:val="24"/>
          <w:lang w:val="en-US"/>
        </w:rPr>
        <w:t>Iftimia</w:t>
      </w:r>
      <w:proofErr w:type="spellEnd"/>
      <w:r w:rsidR="004939D0" w:rsidRPr="00017F55">
        <w:rPr>
          <w:rFonts w:ascii="Book Antiqua" w:hAnsi="Book Antiqua" w:cs="宋体"/>
          <w:color w:val="000000"/>
          <w:sz w:val="24"/>
          <w:lang w:val="en-US"/>
        </w:rPr>
        <w:t xml:space="preserve"> N, Hammer DX. Compact adaptive optics line scanning ophthalmoscope. </w:t>
      </w:r>
      <w:r w:rsidR="004939D0" w:rsidRPr="00017F55">
        <w:rPr>
          <w:rFonts w:ascii="Book Antiqua" w:hAnsi="Book Antiqua" w:cs="宋体"/>
          <w:i/>
          <w:iCs/>
          <w:color w:val="000000"/>
          <w:sz w:val="24"/>
          <w:lang w:val="en-US"/>
        </w:rPr>
        <w:t>Opt Express</w:t>
      </w:r>
      <w:r w:rsidR="004939D0" w:rsidRPr="00017F55">
        <w:rPr>
          <w:rFonts w:ascii="Book Antiqua" w:hAnsi="Book Antiqua" w:cs="宋体"/>
          <w:color w:val="000000"/>
          <w:sz w:val="24"/>
          <w:lang w:val="en-US"/>
        </w:rPr>
        <w:t> 2009; </w:t>
      </w:r>
      <w:r w:rsidR="004939D0" w:rsidRPr="00017F55">
        <w:rPr>
          <w:rFonts w:ascii="Book Antiqua" w:hAnsi="Book Antiqua" w:cs="宋体"/>
          <w:b/>
          <w:bCs/>
          <w:color w:val="000000"/>
          <w:sz w:val="24"/>
          <w:lang w:val="en-US"/>
        </w:rPr>
        <w:t>17</w:t>
      </w:r>
      <w:r w:rsidR="004939D0" w:rsidRPr="00017F55">
        <w:rPr>
          <w:rFonts w:ascii="Book Antiqua" w:hAnsi="Book Antiqua" w:cs="宋体"/>
          <w:color w:val="000000"/>
          <w:sz w:val="24"/>
          <w:lang w:val="en-US"/>
        </w:rPr>
        <w:t>: 10242-10258 [PMID: 19506678]</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36</w:t>
      </w:r>
      <w:r w:rsidR="004939D0" w:rsidRPr="00017F55">
        <w:rPr>
          <w:rFonts w:ascii="Book Antiqua" w:hAnsi="Book Antiqua" w:cs="宋体"/>
          <w:color w:val="000000"/>
          <w:sz w:val="24"/>
          <w:lang w:val="en-US"/>
        </w:rPr>
        <w:t> </w:t>
      </w:r>
      <w:proofErr w:type="spellStart"/>
      <w:r w:rsidR="004939D0" w:rsidRPr="00017F55">
        <w:rPr>
          <w:rFonts w:ascii="Book Antiqua" w:hAnsi="Book Antiqua" w:cs="宋体"/>
          <w:b/>
          <w:bCs/>
          <w:color w:val="000000"/>
          <w:sz w:val="24"/>
          <w:lang w:val="en-US"/>
        </w:rPr>
        <w:t>Takayama</w:t>
      </w:r>
      <w:proofErr w:type="spellEnd"/>
      <w:r w:rsidR="004939D0" w:rsidRPr="00017F55">
        <w:rPr>
          <w:rFonts w:ascii="Book Antiqua" w:hAnsi="Book Antiqua" w:cs="宋体"/>
          <w:b/>
          <w:bCs/>
          <w:color w:val="000000"/>
          <w:sz w:val="24"/>
          <w:lang w:val="en-US"/>
        </w:rPr>
        <w:t xml:space="preserve"> K</w:t>
      </w:r>
      <w:r w:rsidR="004939D0" w:rsidRPr="00017F55">
        <w:rPr>
          <w:rFonts w:ascii="Book Antiqua" w:hAnsi="Book Antiqua" w:cs="宋体"/>
          <w:color w:val="000000"/>
          <w:sz w:val="24"/>
          <w:lang w:val="en-US"/>
        </w:rPr>
        <w:t xml:space="preserve">, </w:t>
      </w:r>
      <w:proofErr w:type="spellStart"/>
      <w:r w:rsidR="004939D0" w:rsidRPr="00017F55">
        <w:rPr>
          <w:rFonts w:ascii="Book Antiqua" w:hAnsi="Book Antiqua" w:cs="宋体"/>
          <w:color w:val="000000"/>
          <w:sz w:val="24"/>
          <w:lang w:val="en-US"/>
        </w:rPr>
        <w:t>Ooto</w:t>
      </w:r>
      <w:proofErr w:type="spellEnd"/>
      <w:r w:rsidR="004939D0" w:rsidRPr="00017F55">
        <w:rPr>
          <w:rFonts w:ascii="Book Antiqua" w:hAnsi="Book Antiqua" w:cs="宋体"/>
          <w:color w:val="000000"/>
          <w:sz w:val="24"/>
          <w:lang w:val="en-US"/>
        </w:rPr>
        <w:t xml:space="preserve"> S, </w:t>
      </w:r>
      <w:proofErr w:type="spellStart"/>
      <w:r w:rsidR="004939D0" w:rsidRPr="00017F55">
        <w:rPr>
          <w:rFonts w:ascii="Book Antiqua" w:hAnsi="Book Antiqua" w:cs="宋体"/>
          <w:color w:val="000000"/>
          <w:sz w:val="24"/>
          <w:lang w:val="en-US"/>
        </w:rPr>
        <w:t>Hangai</w:t>
      </w:r>
      <w:proofErr w:type="spellEnd"/>
      <w:r w:rsidR="004939D0" w:rsidRPr="00017F55">
        <w:rPr>
          <w:rFonts w:ascii="Book Antiqua" w:hAnsi="Book Antiqua" w:cs="宋体"/>
          <w:color w:val="000000"/>
          <w:sz w:val="24"/>
          <w:lang w:val="en-US"/>
        </w:rPr>
        <w:t xml:space="preserve"> M, Ueda-Arakawa N, Yoshida S, </w:t>
      </w:r>
      <w:proofErr w:type="spellStart"/>
      <w:r w:rsidR="004939D0" w:rsidRPr="00017F55">
        <w:rPr>
          <w:rFonts w:ascii="Book Antiqua" w:hAnsi="Book Antiqua" w:cs="宋体"/>
          <w:color w:val="000000"/>
          <w:sz w:val="24"/>
          <w:lang w:val="en-US"/>
        </w:rPr>
        <w:t>Akagi</w:t>
      </w:r>
      <w:proofErr w:type="spellEnd"/>
      <w:r w:rsidR="004939D0" w:rsidRPr="00017F55">
        <w:rPr>
          <w:rFonts w:ascii="Book Antiqua" w:hAnsi="Book Antiqua" w:cs="宋体"/>
          <w:color w:val="000000"/>
          <w:sz w:val="24"/>
          <w:lang w:val="en-US"/>
        </w:rPr>
        <w:t xml:space="preserve"> T, Ikeda HO, </w:t>
      </w:r>
      <w:proofErr w:type="spellStart"/>
      <w:r w:rsidR="004939D0" w:rsidRPr="00017F55">
        <w:rPr>
          <w:rFonts w:ascii="Book Antiqua" w:hAnsi="Book Antiqua" w:cs="宋体"/>
          <w:color w:val="000000"/>
          <w:sz w:val="24"/>
          <w:lang w:val="en-US"/>
        </w:rPr>
        <w:t>Nonaka</w:t>
      </w:r>
      <w:proofErr w:type="spellEnd"/>
      <w:r w:rsidR="004939D0" w:rsidRPr="00017F55">
        <w:rPr>
          <w:rFonts w:ascii="Book Antiqua" w:hAnsi="Book Antiqua" w:cs="宋体"/>
          <w:color w:val="000000"/>
          <w:sz w:val="24"/>
          <w:lang w:val="en-US"/>
        </w:rPr>
        <w:t xml:space="preserve"> A, </w:t>
      </w:r>
      <w:proofErr w:type="spellStart"/>
      <w:r w:rsidR="004939D0" w:rsidRPr="00017F55">
        <w:rPr>
          <w:rFonts w:ascii="Book Antiqua" w:hAnsi="Book Antiqua" w:cs="宋体"/>
          <w:color w:val="000000"/>
          <w:sz w:val="24"/>
          <w:lang w:val="en-US"/>
        </w:rPr>
        <w:t>Hanebuchi</w:t>
      </w:r>
      <w:proofErr w:type="spellEnd"/>
      <w:r w:rsidR="004939D0" w:rsidRPr="00017F55">
        <w:rPr>
          <w:rFonts w:ascii="Book Antiqua" w:hAnsi="Book Antiqua" w:cs="宋体"/>
          <w:color w:val="000000"/>
          <w:sz w:val="24"/>
          <w:lang w:val="en-US"/>
        </w:rPr>
        <w:t xml:space="preserve"> M, Inoue T, Yoshimura N. High-resolution imaging of retinal nerve fiber bundles in glaucoma using adaptive optics scanning laser ophthalmoscopy. </w:t>
      </w:r>
      <w:r w:rsidR="004939D0" w:rsidRPr="00017F55">
        <w:rPr>
          <w:rFonts w:ascii="Book Antiqua" w:hAnsi="Book Antiqua" w:cs="宋体"/>
          <w:i/>
          <w:iCs/>
          <w:color w:val="000000"/>
          <w:sz w:val="24"/>
          <w:lang w:val="en-US"/>
        </w:rPr>
        <w:t xml:space="preserve">Am J </w:t>
      </w:r>
      <w:proofErr w:type="spellStart"/>
      <w:r w:rsidR="004939D0" w:rsidRPr="00017F55">
        <w:rPr>
          <w:rFonts w:ascii="Book Antiqua" w:hAnsi="Book Antiqua" w:cs="宋体"/>
          <w:i/>
          <w:iCs/>
          <w:color w:val="000000"/>
          <w:sz w:val="24"/>
          <w:lang w:val="en-US"/>
        </w:rPr>
        <w:t>Ophthalmol</w:t>
      </w:r>
      <w:proofErr w:type="spellEnd"/>
      <w:r w:rsidR="004939D0" w:rsidRPr="00017F55">
        <w:rPr>
          <w:rFonts w:ascii="Book Antiqua" w:hAnsi="Book Antiqua" w:cs="宋体"/>
          <w:color w:val="000000"/>
          <w:sz w:val="24"/>
          <w:lang w:val="en-US"/>
        </w:rPr>
        <w:t> 2013; </w:t>
      </w:r>
      <w:r w:rsidR="004939D0" w:rsidRPr="00017F55">
        <w:rPr>
          <w:rFonts w:ascii="Book Antiqua" w:hAnsi="Book Antiqua" w:cs="宋体"/>
          <w:b/>
          <w:bCs/>
          <w:color w:val="000000"/>
          <w:sz w:val="24"/>
          <w:lang w:val="en-US"/>
        </w:rPr>
        <w:t>155</w:t>
      </w:r>
      <w:r w:rsidR="004939D0" w:rsidRPr="00017F55">
        <w:rPr>
          <w:rFonts w:ascii="Book Antiqua" w:hAnsi="Book Antiqua" w:cs="宋体"/>
          <w:color w:val="000000"/>
          <w:sz w:val="24"/>
          <w:lang w:val="en-US"/>
        </w:rPr>
        <w:t>: 870-881 [PMID: 23352341 DOI: 10.1016/j.ajo.2012.11.016]</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37</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 xml:space="preserve">Da </w:t>
      </w:r>
      <w:proofErr w:type="spellStart"/>
      <w:r w:rsidR="004939D0" w:rsidRPr="00017F55">
        <w:rPr>
          <w:rFonts w:ascii="Book Antiqua" w:hAnsi="Book Antiqua" w:cs="宋体"/>
          <w:b/>
          <w:bCs/>
          <w:color w:val="000000"/>
          <w:sz w:val="24"/>
          <w:lang w:val="en-US"/>
        </w:rPr>
        <w:t>Pozzo</w:t>
      </w:r>
      <w:proofErr w:type="spellEnd"/>
      <w:r w:rsidR="004939D0" w:rsidRPr="00017F55">
        <w:rPr>
          <w:rFonts w:ascii="Book Antiqua" w:hAnsi="Book Antiqua" w:cs="宋体"/>
          <w:b/>
          <w:bCs/>
          <w:color w:val="000000"/>
          <w:sz w:val="24"/>
          <w:lang w:val="en-US"/>
        </w:rPr>
        <w:t xml:space="preserve"> S</w:t>
      </w:r>
      <w:r w:rsidR="004939D0" w:rsidRPr="00017F55">
        <w:rPr>
          <w:rFonts w:ascii="Book Antiqua" w:hAnsi="Book Antiqua" w:cs="宋体"/>
          <w:color w:val="000000"/>
          <w:sz w:val="24"/>
          <w:lang w:val="en-US"/>
        </w:rPr>
        <w:t xml:space="preserve">, </w:t>
      </w:r>
      <w:proofErr w:type="spellStart"/>
      <w:r w:rsidR="004939D0" w:rsidRPr="00017F55">
        <w:rPr>
          <w:rFonts w:ascii="Book Antiqua" w:hAnsi="Book Antiqua" w:cs="宋体"/>
          <w:color w:val="000000"/>
          <w:sz w:val="24"/>
          <w:lang w:val="en-US"/>
        </w:rPr>
        <w:t>Marchesan</w:t>
      </w:r>
      <w:proofErr w:type="spellEnd"/>
      <w:r w:rsidR="004939D0" w:rsidRPr="00017F55">
        <w:rPr>
          <w:rFonts w:ascii="Book Antiqua" w:hAnsi="Book Antiqua" w:cs="宋体"/>
          <w:color w:val="000000"/>
          <w:sz w:val="24"/>
          <w:lang w:val="en-US"/>
        </w:rPr>
        <w:t xml:space="preserve"> R, </w:t>
      </w:r>
      <w:proofErr w:type="spellStart"/>
      <w:r w:rsidR="004939D0" w:rsidRPr="00017F55">
        <w:rPr>
          <w:rFonts w:ascii="Book Antiqua" w:hAnsi="Book Antiqua" w:cs="宋体"/>
          <w:color w:val="000000"/>
          <w:sz w:val="24"/>
          <w:lang w:val="en-US"/>
        </w:rPr>
        <w:t>Ravalico</w:t>
      </w:r>
      <w:proofErr w:type="spellEnd"/>
      <w:r w:rsidR="004939D0" w:rsidRPr="00017F55">
        <w:rPr>
          <w:rFonts w:ascii="Book Antiqua" w:hAnsi="Book Antiqua" w:cs="宋体"/>
          <w:color w:val="000000"/>
          <w:sz w:val="24"/>
          <w:lang w:val="en-US"/>
        </w:rPr>
        <w:t xml:space="preserve"> G. Scanning laser polarimetry - a review. </w:t>
      </w:r>
      <w:proofErr w:type="spellStart"/>
      <w:r w:rsidR="004939D0" w:rsidRPr="00017F55">
        <w:rPr>
          <w:rFonts w:ascii="Book Antiqua" w:hAnsi="Book Antiqua" w:cs="宋体"/>
          <w:i/>
          <w:iCs/>
          <w:color w:val="000000"/>
          <w:sz w:val="24"/>
          <w:lang w:val="en-US"/>
        </w:rPr>
        <w:t>Clin</w:t>
      </w:r>
      <w:proofErr w:type="spellEnd"/>
      <w:r w:rsidR="004939D0" w:rsidRPr="00017F55">
        <w:rPr>
          <w:rFonts w:ascii="Book Antiqua" w:hAnsi="Book Antiqua" w:cs="宋体"/>
          <w:i/>
          <w:iCs/>
          <w:color w:val="000000"/>
          <w:sz w:val="24"/>
          <w:lang w:val="en-US"/>
        </w:rPr>
        <w:t xml:space="preserve"> Experiment </w:t>
      </w:r>
      <w:proofErr w:type="spellStart"/>
      <w:r w:rsidR="004939D0" w:rsidRPr="00017F55">
        <w:rPr>
          <w:rFonts w:ascii="Book Antiqua" w:hAnsi="Book Antiqua" w:cs="宋体"/>
          <w:i/>
          <w:iCs/>
          <w:color w:val="000000"/>
          <w:sz w:val="24"/>
          <w:lang w:val="en-US"/>
        </w:rPr>
        <w:t>Ophthalmol</w:t>
      </w:r>
      <w:proofErr w:type="spellEnd"/>
      <w:r w:rsidR="004939D0" w:rsidRPr="00017F55">
        <w:rPr>
          <w:rFonts w:ascii="Book Antiqua" w:hAnsi="Book Antiqua" w:cs="宋体"/>
          <w:color w:val="000000"/>
          <w:sz w:val="24"/>
          <w:lang w:val="en-US"/>
        </w:rPr>
        <w:t> 2009; </w:t>
      </w:r>
      <w:r w:rsidR="004939D0" w:rsidRPr="00017F55">
        <w:rPr>
          <w:rFonts w:ascii="Book Antiqua" w:hAnsi="Book Antiqua" w:cs="宋体"/>
          <w:b/>
          <w:bCs/>
          <w:color w:val="000000"/>
          <w:sz w:val="24"/>
          <w:lang w:val="en-US"/>
        </w:rPr>
        <w:t>37</w:t>
      </w:r>
      <w:r w:rsidR="004939D0" w:rsidRPr="00017F55">
        <w:rPr>
          <w:rFonts w:ascii="Book Antiqua" w:hAnsi="Book Antiqua" w:cs="宋体"/>
          <w:color w:val="000000"/>
          <w:sz w:val="24"/>
          <w:lang w:val="en-US"/>
        </w:rPr>
        <w:t>: 68-80 [PMID: 19138311 DOI: 10.1111/j.1442-9071.2008.01891.x]</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38</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 xml:space="preserve">van de </w:t>
      </w:r>
      <w:proofErr w:type="spellStart"/>
      <w:r w:rsidR="004939D0" w:rsidRPr="00017F55">
        <w:rPr>
          <w:rFonts w:ascii="Book Antiqua" w:hAnsi="Book Antiqua" w:cs="宋体"/>
          <w:b/>
          <w:bCs/>
          <w:color w:val="000000"/>
          <w:sz w:val="24"/>
          <w:lang w:val="en-US"/>
        </w:rPr>
        <w:t>Kraats</w:t>
      </w:r>
      <w:proofErr w:type="spellEnd"/>
      <w:r w:rsidR="004939D0" w:rsidRPr="00017F55">
        <w:rPr>
          <w:rFonts w:ascii="Book Antiqua" w:hAnsi="Book Antiqua" w:cs="宋体"/>
          <w:b/>
          <w:bCs/>
          <w:color w:val="000000"/>
          <w:sz w:val="24"/>
          <w:lang w:val="en-US"/>
        </w:rPr>
        <w:t xml:space="preserve"> J</w:t>
      </w:r>
      <w:r w:rsidR="004939D0" w:rsidRPr="00017F55">
        <w:rPr>
          <w:rFonts w:ascii="Book Antiqua" w:hAnsi="Book Antiqua" w:cs="宋体"/>
          <w:color w:val="000000"/>
          <w:sz w:val="24"/>
          <w:lang w:val="en-US"/>
        </w:rPr>
        <w:t xml:space="preserve">, van </w:t>
      </w:r>
      <w:proofErr w:type="spellStart"/>
      <w:r w:rsidR="004939D0" w:rsidRPr="00017F55">
        <w:rPr>
          <w:rFonts w:ascii="Book Antiqua" w:hAnsi="Book Antiqua" w:cs="宋体"/>
          <w:color w:val="000000"/>
          <w:sz w:val="24"/>
          <w:lang w:val="en-US"/>
        </w:rPr>
        <w:t>Norren</w:t>
      </w:r>
      <w:proofErr w:type="spellEnd"/>
      <w:r w:rsidR="004939D0" w:rsidRPr="00017F55">
        <w:rPr>
          <w:rFonts w:ascii="Book Antiqua" w:hAnsi="Book Antiqua" w:cs="宋体"/>
          <w:color w:val="000000"/>
          <w:sz w:val="24"/>
          <w:lang w:val="en-US"/>
        </w:rPr>
        <w:t xml:space="preserve"> D. Directional and </w:t>
      </w:r>
      <w:proofErr w:type="spellStart"/>
      <w:r w:rsidR="004939D0" w:rsidRPr="00017F55">
        <w:rPr>
          <w:rFonts w:ascii="Book Antiqua" w:hAnsi="Book Antiqua" w:cs="宋体"/>
          <w:color w:val="000000"/>
          <w:sz w:val="24"/>
          <w:lang w:val="en-US"/>
        </w:rPr>
        <w:t>nondirectional</w:t>
      </w:r>
      <w:proofErr w:type="spellEnd"/>
      <w:r w:rsidR="004939D0" w:rsidRPr="00017F55">
        <w:rPr>
          <w:rFonts w:ascii="Book Antiqua" w:hAnsi="Book Antiqua" w:cs="宋体"/>
          <w:color w:val="000000"/>
          <w:sz w:val="24"/>
          <w:lang w:val="en-US"/>
        </w:rPr>
        <w:t xml:space="preserve"> spectral reflection from the human fovea. </w:t>
      </w:r>
      <w:r w:rsidR="004939D0" w:rsidRPr="00017F55">
        <w:rPr>
          <w:rFonts w:ascii="Book Antiqua" w:hAnsi="Book Antiqua" w:cs="宋体"/>
          <w:i/>
          <w:iCs/>
          <w:color w:val="000000"/>
          <w:sz w:val="24"/>
          <w:lang w:val="en-US"/>
        </w:rPr>
        <w:t>J Biomed Opt</w:t>
      </w:r>
      <w:r w:rsidR="004939D0" w:rsidRPr="00017F55">
        <w:rPr>
          <w:rFonts w:ascii="Book Antiqua" w:hAnsi="Book Antiqua" w:cs="宋体"/>
          <w:color w:val="000000"/>
          <w:sz w:val="24"/>
          <w:lang w:val="en-US"/>
        </w:rPr>
        <w:t> 2008; </w:t>
      </w:r>
      <w:r w:rsidR="004939D0" w:rsidRPr="00017F55">
        <w:rPr>
          <w:rFonts w:ascii="Book Antiqua" w:hAnsi="Book Antiqua" w:cs="宋体"/>
          <w:b/>
          <w:bCs/>
          <w:color w:val="000000"/>
          <w:sz w:val="24"/>
          <w:lang w:val="en-US"/>
        </w:rPr>
        <w:t>13</w:t>
      </w:r>
      <w:r w:rsidR="004939D0" w:rsidRPr="00017F55">
        <w:rPr>
          <w:rFonts w:ascii="Book Antiqua" w:hAnsi="Book Antiqua" w:cs="宋体"/>
          <w:color w:val="000000"/>
          <w:sz w:val="24"/>
          <w:lang w:val="en-US"/>
        </w:rPr>
        <w:t>: 024010 [PMID: 18465973 DOI: 10.1117/1.2899151.]</w:t>
      </w:r>
    </w:p>
    <w:p w:rsidR="004939D0" w:rsidRPr="00017F55" w:rsidRDefault="002878F4" w:rsidP="006E2B99">
      <w:pPr>
        <w:spacing w:after="0" w:line="360" w:lineRule="auto"/>
        <w:jc w:val="both"/>
        <w:rPr>
          <w:rFonts w:ascii="Book Antiqua" w:hAnsi="Book Antiqua" w:cs="宋体"/>
          <w:color w:val="000000"/>
          <w:sz w:val="24"/>
          <w:lang w:val="en-US"/>
        </w:rPr>
      </w:pPr>
      <w:proofErr w:type="gramStart"/>
      <w:r w:rsidRPr="00017F55">
        <w:rPr>
          <w:rFonts w:ascii="Book Antiqua" w:hAnsi="Book Antiqua" w:cs="宋体"/>
          <w:color w:val="000000"/>
          <w:sz w:val="24"/>
          <w:lang w:val="en-US"/>
        </w:rPr>
        <w:t>39</w:t>
      </w:r>
      <w:r w:rsidR="004939D0" w:rsidRPr="00017F55">
        <w:rPr>
          <w:rFonts w:ascii="Book Antiqua" w:hAnsi="Book Antiqua" w:cs="宋体"/>
          <w:color w:val="000000"/>
          <w:sz w:val="24"/>
          <w:lang w:val="en-US"/>
        </w:rPr>
        <w:t> </w:t>
      </w:r>
      <w:proofErr w:type="spellStart"/>
      <w:r w:rsidR="004939D0" w:rsidRPr="00017F55">
        <w:rPr>
          <w:rFonts w:ascii="Book Antiqua" w:hAnsi="Book Antiqua" w:cs="宋体"/>
          <w:b/>
          <w:bCs/>
          <w:color w:val="000000"/>
          <w:sz w:val="24"/>
          <w:lang w:val="en-US"/>
        </w:rPr>
        <w:t>Abràmoff</w:t>
      </w:r>
      <w:proofErr w:type="spellEnd"/>
      <w:r w:rsidR="004939D0" w:rsidRPr="00017F55">
        <w:rPr>
          <w:rFonts w:ascii="Book Antiqua" w:hAnsi="Book Antiqua" w:cs="宋体"/>
          <w:b/>
          <w:bCs/>
          <w:color w:val="000000"/>
          <w:sz w:val="24"/>
          <w:lang w:val="en-US"/>
        </w:rPr>
        <w:t xml:space="preserve"> MD</w:t>
      </w:r>
      <w:r w:rsidR="004939D0" w:rsidRPr="00017F55">
        <w:rPr>
          <w:rFonts w:ascii="Book Antiqua" w:hAnsi="Book Antiqua" w:cs="宋体"/>
          <w:color w:val="000000"/>
          <w:sz w:val="24"/>
          <w:lang w:val="en-US"/>
        </w:rPr>
        <w:t xml:space="preserve">, Garvin MK, </w:t>
      </w:r>
      <w:proofErr w:type="spellStart"/>
      <w:r w:rsidR="004939D0" w:rsidRPr="00017F55">
        <w:rPr>
          <w:rFonts w:ascii="Book Antiqua" w:hAnsi="Book Antiqua" w:cs="宋体"/>
          <w:color w:val="000000"/>
          <w:sz w:val="24"/>
          <w:lang w:val="en-US"/>
        </w:rPr>
        <w:t>Sonka</w:t>
      </w:r>
      <w:proofErr w:type="spellEnd"/>
      <w:r w:rsidR="004939D0" w:rsidRPr="00017F55">
        <w:rPr>
          <w:rFonts w:ascii="Book Antiqua" w:hAnsi="Book Antiqua" w:cs="宋体"/>
          <w:color w:val="000000"/>
          <w:sz w:val="24"/>
          <w:lang w:val="en-US"/>
        </w:rPr>
        <w:t xml:space="preserve"> M. Retinal imaging and image analysis.</w:t>
      </w:r>
      <w:proofErr w:type="gramEnd"/>
      <w:r w:rsidR="004939D0" w:rsidRPr="00017F55">
        <w:rPr>
          <w:rFonts w:ascii="Book Antiqua" w:hAnsi="Book Antiqua" w:cs="宋体"/>
          <w:color w:val="000000"/>
          <w:sz w:val="24"/>
          <w:lang w:val="en-US"/>
        </w:rPr>
        <w:t> </w:t>
      </w:r>
      <w:r w:rsidR="004939D0" w:rsidRPr="00017F55">
        <w:rPr>
          <w:rFonts w:ascii="Book Antiqua" w:hAnsi="Book Antiqua" w:cs="宋体"/>
          <w:i/>
          <w:iCs/>
          <w:color w:val="000000"/>
          <w:sz w:val="24"/>
          <w:lang w:val="en-US"/>
        </w:rPr>
        <w:t xml:space="preserve">IEEE Rev Biomed </w:t>
      </w:r>
      <w:proofErr w:type="spellStart"/>
      <w:r w:rsidR="004939D0" w:rsidRPr="00017F55">
        <w:rPr>
          <w:rFonts w:ascii="Book Antiqua" w:hAnsi="Book Antiqua" w:cs="宋体"/>
          <w:i/>
          <w:iCs/>
          <w:color w:val="000000"/>
          <w:sz w:val="24"/>
          <w:lang w:val="en-US"/>
        </w:rPr>
        <w:t>Eng</w:t>
      </w:r>
      <w:proofErr w:type="spellEnd"/>
      <w:r w:rsidR="004939D0" w:rsidRPr="00017F55">
        <w:rPr>
          <w:rFonts w:ascii="Book Antiqua" w:hAnsi="Book Antiqua" w:cs="宋体"/>
          <w:color w:val="000000"/>
          <w:sz w:val="24"/>
          <w:lang w:val="en-US"/>
        </w:rPr>
        <w:t> 2010; </w:t>
      </w:r>
      <w:r w:rsidR="004939D0" w:rsidRPr="00017F55">
        <w:rPr>
          <w:rFonts w:ascii="Book Antiqua" w:hAnsi="Book Antiqua" w:cs="宋体"/>
          <w:b/>
          <w:bCs/>
          <w:color w:val="000000"/>
          <w:sz w:val="24"/>
          <w:lang w:val="en-US"/>
        </w:rPr>
        <w:t>3</w:t>
      </w:r>
      <w:r w:rsidR="004939D0" w:rsidRPr="00017F55">
        <w:rPr>
          <w:rFonts w:ascii="Book Antiqua" w:hAnsi="Book Antiqua" w:cs="宋体"/>
          <w:color w:val="000000"/>
          <w:sz w:val="24"/>
          <w:lang w:val="en-US"/>
        </w:rPr>
        <w:t>: 169-208 [PMID: 22275207 DOI: 10.1109/RBME.2010.2084567]</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40</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Cabot F</w:t>
      </w:r>
      <w:r w:rsidR="004939D0" w:rsidRPr="00017F55">
        <w:rPr>
          <w:rFonts w:ascii="Book Antiqua" w:hAnsi="Book Antiqua" w:cs="宋体"/>
          <w:color w:val="000000"/>
          <w:sz w:val="24"/>
          <w:lang w:val="en-US"/>
        </w:rPr>
        <w:t xml:space="preserve">, </w:t>
      </w:r>
      <w:proofErr w:type="spellStart"/>
      <w:r w:rsidR="004939D0" w:rsidRPr="00017F55">
        <w:rPr>
          <w:rFonts w:ascii="Book Antiqua" w:hAnsi="Book Antiqua" w:cs="宋体"/>
          <w:color w:val="000000"/>
          <w:sz w:val="24"/>
          <w:lang w:val="en-US"/>
        </w:rPr>
        <w:t>Kankariya</w:t>
      </w:r>
      <w:proofErr w:type="spellEnd"/>
      <w:r w:rsidR="004939D0" w:rsidRPr="00017F55">
        <w:rPr>
          <w:rFonts w:ascii="Book Antiqua" w:hAnsi="Book Antiqua" w:cs="宋体"/>
          <w:color w:val="000000"/>
          <w:sz w:val="24"/>
          <w:lang w:val="en-US"/>
        </w:rPr>
        <w:t xml:space="preserve"> VP, Ruggeri M, </w:t>
      </w:r>
      <w:proofErr w:type="spellStart"/>
      <w:r w:rsidR="004939D0" w:rsidRPr="00017F55">
        <w:rPr>
          <w:rFonts w:ascii="Book Antiqua" w:hAnsi="Book Antiqua" w:cs="宋体"/>
          <w:color w:val="000000"/>
          <w:sz w:val="24"/>
          <w:lang w:val="en-US"/>
        </w:rPr>
        <w:t>Yoo</w:t>
      </w:r>
      <w:proofErr w:type="spellEnd"/>
      <w:r w:rsidR="004939D0" w:rsidRPr="00017F55">
        <w:rPr>
          <w:rFonts w:ascii="Book Antiqua" w:hAnsi="Book Antiqua" w:cs="宋体"/>
          <w:color w:val="000000"/>
          <w:sz w:val="24"/>
          <w:lang w:val="en-US"/>
        </w:rPr>
        <w:t xml:space="preserve"> SH, </w:t>
      </w:r>
      <w:proofErr w:type="spellStart"/>
      <w:r w:rsidR="004939D0" w:rsidRPr="00017F55">
        <w:rPr>
          <w:rFonts w:ascii="Book Antiqua" w:hAnsi="Book Antiqua" w:cs="宋体"/>
          <w:color w:val="000000"/>
          <w:sz w:val="24"/>
          <w:lang w:val="en-US"/>
        </w:rPr>
        <w:t>Vaddavalli</w:t>
      </w:r>
      <w:proofErr w:type="spellEnd"/>
      <w:r w:rsidR="004939D0" w:rsidRPr="00017F55">
        <w:rPr>
          <w:rFonts w:ascii="Book Antiqua" w:hAnsi="Book Antiqua" w:cs="宋体"/>
          <w:color w:val="000000"/>
          <w:sz w:val="24"/>
          <w:lang w:val="en-US"/>
        </w:rPr>
        <w:t xml:space="preserve"> PK, </w:t>
      </w:r>
      <w:proofErr w:type="spellStart"/>
      <w:r w:rsidR="004939D0" w:rsidRPr="00017F55">
        <w:rPr>
          <w:rFonts w:ascii="Book Antiqua" w:hAnsi="Book Antiqua" w:cs="宋体"/>
          <w:color w:val="000000"/>
          <w:sz w:val="24"/>
          <w:lang w:val="en-US"/>
        </w:rPr>
        <w:t>Parel</w:t>
      </w:r>
      <w:proofErr w:type="spellEnd"/>
      <w:r w:rsidR="004939D0" w:rsidRPr="00017F55">
        <w:rPr>
          <w:rFonts w:ascii="Book Antiqua" w:hAnsi="Book Antiqua" w:cs="宋体"/>
          <w:color w:val="000000"/>
          <w:sz w:val="24"/>
          <w:lang w:val="en-US"/>
        </w:rPr>
        <w:t xml:space="preserve"> JM, </w:t>
      </w:r>
      <w:proofErr w:type="spellStart"/>
      <w:r w:rsidR="004939D0" w:rsidRPr="00017F55">
        <w:rPr>
          <w:rFonts w:ascii="Book Antiqua" w:hAnsi="Book Antiqua" w:cs="宋体"/>
          <w:color w:val="000000"/>
          <w:sz w:val="24"/>
          <w:lang w:val="en-US"/>
        </w:rPr>
        <w:t>Kymionis</w:t>
      </w:r>
      <w:proofErr w:type="spellEnd"/>
      <w:r w:rsidR="004939D0" w:rsidRPr="00017F55">
        <w:rPr>
          <w:rFonts w:ascii="Book Antiqua" w:hAnsi="Book Antiqua" w:cs="宋体"/>
          <w:color w:val="000000"/>
          <w:sz w:val="24"/>
          <w:lang w:val="en-US"/>
        </w:rPr>
        <w:t xml:space="preserve"> GD. High-resolution optical coherence tomography-guided donor tissue preparation for </w:t>
      </w:r>
      <w:proofErr w:type="spellStart"/>
      <w:r w:rsidR="004939D0" w:rsidRPr="00017F55">
        <w:rPr>
          <w:rFonts w:ascii="Book Antiqua" w:hAnsi="Book Antiqua" w:cs="宋体"/>
          <w:color w:val="000000"/>
          <w:sz w:val="24"/>
          <w:lang w:val="en-US"/>
        </w:rPr>
        <w:t>descemet</w:t>
      </w:r>
      <w:proofErr w:type="spellEnd"/>
      <w:r w:rsidR="004939D0" w:rsidRPr="00017F55">
        <w:rPr>
          <w:rFonts w:ascii="Book Antiqua" w:hAnsi="Book Antiqua" w:cs="宋体"/>
          <w:color w:val="000000"/>
          <w:sz w:val="24"/>
          <w:lang w:val="en-US"/>
        </w:rPr>
        <w:t xml:space="preserve"> membrane endothelial </w:t>
      </w:r>
      <w:proofErr w:type="spellStart"/>
      <w:r w:rsidR="004939D0" w:rsidRPr="00017F55">
        <w:rPr>
          <w:rFonts w:ascii="Book Antiqua" w:hAnsi="Book Antiqua" w:cs="宋体"/>
          <w:color w:val="000000"/>
          <w:sz w:val="24"/>
          <w:lang w:val="en-US"/>
        </w:rPr>
        <w:t>keratoplasty</w:t>
      </w:r>
      <w:proofErr w:type="spellEnd"/>
      <w:r w:rsidR="004939D0" w:rsidRPr="00017F55">
        <w:rPr>
          <w:rFonts w:ascii="Book Antiqua" w:hAnsi="Book Antiqua" w:cs="宋体"/>
          <w:color w:val="000000"/>
          <w:sz w:val="24"/>
          <w:lang w:val="en-US"/>
        </w:rPr>
        <w:t xml:space="preserve"> using the reverse big bubble technique. </w:t>
      </w:r>
      <w:r w:rsidR="004939D0" w:rsidRPr="00017F55">
        <w:rPr>
          <w:rFonts w:ascii="Book Antiqua" w:hAnsi="Book Antiqua" w:cs="宋体"/>
          <w:i/>
          <w:iCs/>
          <w:color w:val="000000"/>
          <w:sz w:val="24"/>
          <w:lang w:val="en-US"/>
        </w:rPr>
        <w:t>Cornea</w:t>
      </w:r>
      <w:r w:rsidR="004939D0" w:rsidRPr="00017F55">
        <w:rPr>
          <w:rFonts w:ascii="Book Antiqua" w:hAnsi="Book Antiqua" w:cs="宋体"/>
          <w:color w:val="000000"/>
          <w:sz w:val="24"/>
          <w:lang w:val="en-US"/>
        </w:rPr>
        <w:t> 2014; </w:t>
      </w:r>
      <w:r w:rsidR="004939D0" w:rsidRPr="00017F55">
        <w:rPr>
          <w:rFonts w:ascii="Book Antiqua" w:hAnsi="Book Antiqua" w:cs="宋体"/>
          <w:b/>
          <w:bCs/>
          <w:color w:val="000000"/>
          <w:sz w:val="24"/>
          <w:lang w:val="en-US"/>
        </w:rPr>
        <w:t>33</w:t>
      </w:r>
      <w:r w:rsidR="004939D0" w:rsidRPr="00017F55">
        <w:rPr>
          <w:rFonts w:ascii="Book Antiqua" w:hAnsi="Book Antiqua" w:cs="宋体"/>
          <w:color w:val="000000"/>
          <w:sz w:val="24"/>
          <w:lang w:val="en-US"/>
        </w:rPr>
        <w:t>: 428-431 [PMID: 24503603 DOI: 10.1097/ICO.0000000000000070]</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41</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Lu CD</w:t>
      </w:r>
      <w:r w:rsidR="004939D0" w:rsidRPr="00017F55">
        <w:rPr>
          <w:rFonts w:ascii="Book Antiqua" w:hAnsi="Book Antiqua" w:cs="宋体"/>
          <w:color w:val="000000"/>
          <w:sz w:val="24"/>
          <w:lang w:val="en-US"/>
        </w:rPr>
        <w:t xml:space="preserve">, Kraus MF, </w:t>
      </w:r>
      <w:proofErr w:type="spellStart"/>
      <w:r w:rsidR="004939D0" w:rsidRPr="00017F55">
        <w:rPr>
          <w:rFonts w:ascii="Book Antiqua" w:hAnsi="Book Antiqua" w:cs="宋体"/>
          <w:color w:val="000000"/>
          <w:sz w:val="24"/>
          <w:lang w:val="en-US"/>
        </w:rPr>
        <w:t>Potsaid</w:t>
      </w:r>
      <w:proofErr w:type="spellEnd"/>
      <w:r w:rsidR="004939D0" w:rsidRPr="00017F55">
        <w:rPr>
          <w:rFonts w:ascii="Book Antiqua" w:hAnsi="Book Antiqua" w:cs="宋体"/>
          <w:color w:val="000000"/>
          <w:sz w:val="24"/>
          <w:lang w:val="en-US"/>
        </w:rPr>
        <w:t xml:space="preserve"> B, Liu JJ, Choi W, </w:t>
      </w:r>
      <w:proofErr w:type="spellStart"/>
      <w:r w:rsidR="004939D0" w:rsidRPr="00017F55">
        <w:rPr>
          <w:rFonts w:ascii="Book Antiqua" w:hAnsi="Book Antiqua" w:cs="宋体"/>
          <w:color w:val="000000"/>
          <w:sz w:val="24"/>
          <w:lang w:val="en-US"/>
        </w:rPr>
        <w:t>Jayaraman</w:t>
      </w:r>
      <w:proofErr w:type="spellEnd"/>
      <w:r w:rsidR="004939D0" w:rsidRPr="00017F55">
        <w:rPr>
          <w:rFonts w:ascii="Book Antiqua" w:hAnsi="Book Antiqua" w:cs="宋体"/>
          <w:color w:val="000000"/>
          <w:sz w:val="24"/>
          <w:lang w:val="en-US"/>
        </w:rPr>
        <w:t xml:space="preserve"> V, Cable AE, </w:t>
      </w:r>
      <w:proofErr w:type="spellStart"/>
      <w:r w:rsidR="004939D0" w:rsidRPr="00017F55">
        <w:rPr>
          <w:rFonts w:ascii="Book Antiqua" w:hAnsi="Book Antiqua" w:cs="宋体"/>
          <w:color w:val="000000"/>
          <w:sz w:val="24"/>
          <w:lang w:val="en-US"/>
        </w:rPr>
        <w:t>Hornegger</w:t>
      </w:r>
      <w:proofErr w:type="spellEnd"/>
      <w:r w:rsidR="004939D0" w:rsidRPr="00017F55">
        <w:rPr>
          <w:rFonts w:ascii="Book Antiqua" w:hAnsi="Book Antiqua" w:cs="宋体"/>
          <w:color w:val="000000"/>
          <w:sz w:val="24"/>
          <w:lang w:val="en-US"/>
        </w:rPr>
        <w:t xml:space="preserve"> J, </w:t>
      </w:r>
      <w:proofErr w:type="spellStart"/>
      <w:r w:rsidR="004939D0" w:rsidRPr="00017F55">
        <w:rPr>
          <w:rFonts w:ascii="Book Antiqua" w:hAnsi="Book Antiqua" w:cs="宋体"/>
          <w:color w:val="000000"/>
          <w:sz w:val="24"/>
          <w:lang w:val="en-US"/>
        </w:rPr>
        <w:t>Duker</w:t>
      </w:r>
      <w:proofErr w:type="spellEnd"/>
      <w:r w:rsidR="004939D0" w:rsidRPr="00017F55">
        <w:rPr>
          <w:rFonts w:ascii="Book Antiqua" w:hAnsi="Book Antiqua" w:cs="宋体"/>
          <w:color w:val="000000"/>
          <w:sz w:val="24"/>
          <w:lang w:val="en-US"/>
        </w:rPr>
        <w:t xml:space="preserve"> JS, Fujimoto JG. Handheld ultrahigh speed swept source optical coherence tomography instrument using a MEMS scanning mirror. </w:t>
      </w:r>
      <w:r w:rsidR="004939D0" w:rsidRPr="00017F55">
        <w:rPr>
          <w:rFonts w:ascii="Book Antiqua" w:hAnsi="Book Antiqua" w:cs="宋体"/>
          <w:i/>
          <w:iCs/>
          <w:color w:val="000000"/>
          <w:sz w:val="24"/>
          <w:lang w:val="en-US"/>
        </w:rPr>
        <w:t>Biomed Opt Express</w:t>
      </w:r>
      <w:r w:rsidR="004939D0" w:rsidRPr="00017F55">
        <w:rPr>
          <w:rFonts w:ascii="Book Antiqua" w:hAnsi="Book Antiqua" w:cs="宋体"/>
          <w:color w:val="000000"/>
          <w:sz w:val="24"/>
          <w:lang w:val="en-US"/>
        </w:rPr>
        <w:t> 2013; </w:t>
      </w:r>
      <w:r w:rsidR="004939D0" w:rsidRPr="00017F55">
        <w:rPr>
          <w:rFonts w:ascii="Book Antiqua" w:hAnsi="Book Antiqua" w:cs="宋体"/>
          <w:b/>
          <w:bCs/>
          <w:color w:val="000000"/>
          <w:sz w:val="24"/>
          <w:lang w:val="en-US"/>
        </w:rPr>
        <w:t>5</w:t>
      </w:r>
      <w:r w:rsidR="004939D0" w:rsidRPr="00017F55">
        <w:rPr>
          <w:rFonts w:ascii="Book Antiqua" w:hAnsi="Book Antiqua" w:cs="宋体"/>
          <w:color w:val="000000"/>
          <w:sz w:val="24"/>
          <w:lang w:val="en-US"/>
        </w:rPr>
        <w:t>: 293-311 [PMID: 24466495 DOI: 10.1364/BOE.5.000293]</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42</w:t>
      </w:r>
      <w:r w:rsidR="004939D0" w:rsidRPr="00017F55">
        <w:rPr>
          <w:rFonts w:ascii="Book Antiqua" w:hAnsi="Book Antiqua" w:cs="宋体"/>
          <w:color w:val="000000"/>
          <w:sz w:val="24"/>
          <w:lang w:val="en-US"/>
        </w:rPr>
        <w:t> </w:t>
      </w:r>
      <w:proofErr w:type="spellStart"/>
      <w:r w:rsidR="004939D0" w:rsidRPr="00017F55">
        <w:rPr>
          <w:rFonts w:ascii="Book Antiqua" w:hAnsi="Book Antiqua" w:cs="宋体"/>
          <w:b/>
          <w:bCs/>
          <w:color w:val="000000"/>
          <w:sz w:val="24"/>
          <w:lang w:val="en-US"/>
        </w:rPr>
        <w:t>Grulkowski</w:t>
      </w:r>
      <w:proofErr w:type="spellEnd"/>
      <w:r w:rsidR="004939D0" w:rsidRPr="00017F55">
        <w:rPr>
          <w:rFonts w:ascii="Book Antiqua" w:hAnsi="Book Antiqua" w:cs="宋体"/>
          <w:b/>
          <w:bCs/>
          <w:color w:val="000000"/>
          <w:sz w:val="24"/>
          <w:lang w:val="en-US"/>
        </w:rPr>
        <w:t xml:space="preserve"> I</w:t>
      </w:r>
      <w:r w:rsidR="004939D0" w:rsidRPr="00017F55">
        <w:rPr>
          <w:rFonts w:ascii="Book Antiqua" w:hAnsi="Book Antiqua" w:cs="宋体"/>
          <w:color w:val="000000"/>
          <w:sz w:val="24"/>
          <w:lang w:val="en-US"/>
        </w:rPr>
        <w:t xml:space="preserve">, Liu JJ, </w:t>
      </w:r>
      <w:proofErr w:type="spellStart"/>
      <w:r w:rsidR="004939D0" w:rsidRPr="00017F55">
        <w:rPr>
          <w:rFonts w:ascii="Book Antiqua" w:hAnsi="Book Antiqua" w:cs="宋体"/>
          <w:color w:val="000000"/>
          <w:sz w:val="24"/>
          <w:lang w:val="en-US"/>
        </w:rPr>
        <w:t>Potsaid</w:t>
      </w:r>
      <w:proofErr w:type="spellEnd"/>
      <w:r w:rsidR="004939D0" w:rsidRPr="00017F55">
        <w:rPr>
          <w:rFonts w:ascii="Book Antiqua" w:hAnsi="Book Antiqua" w:cs="宋体"/>
          <w:color w:val="000000"/>
          <w:sz w:val="24"/>
          <w:lang w:val="en-US"/>
        </w:rPr>
        <w:t xml:space="preserve"> B, </w:t>
      </w:r>
      <w:proofErr w:type="spellStart"/>
      <w:r w:rsidR="004939D0" w:rsidRPr="00017F55">
        <w:rPr>
          <w:rFonts w:ascii="Book Antiqua" w:hAnsi="Book Antiqua" w:cs="宋体"/>
          <w:color w:val="000000"/>
          <w:sz w:val="24"/>
          <w:lang w:val="en-US"/>
        </w:rPr>
        <w:t>Jayaraman</w:t>
      </w:r>
      <w:proofErr w:type="spellEnd"/>
      <w:r w:rsidR="004939D0" w:rsidRPr="00017F55">
        <w:rPr>
          <w:rFonts w:ascii="Book Antiqua" w:hAnsi="Book Antiqua" w:cs="宋体"/>
          <w:color w:val="000000"/>
          <w:sz w:val="24"/>
          <w:lang w:val="en-US"/>
        </w:rPr>
        <w:t xml:space="preserve"> V, Lu CD, Jiang J, Cable AE, </w:t>
      </w:r>
      <w:proofErr w:type="spellStart"/>
      <w:r w:rsidR="004939D0" w:rsidRPr="00017F55">
        <w:rPr>
          <w:rFonts w:ascii="Book Antiqua" w:hAnsi="Book Antiqua" w:cs="宋体"/>
          <w:color w:val="000000"/>
          <w:sz w:val="24"/>
          <w:lang w:val="en-US"/>
        </w:rPr>
        <w:t>Duker</w:t>
      </w:r>
      <w:proofErr w:type="spellEnd"/>
      <w:r w:rsidR="004939D0" w:rsidRPr="00017F55">
        <w:rPr>
          <w:rFonts w:ascii="Book Antiqua" w:hAnsi="Book Antiqua" w:cs="宋体"/>
          <w:color w:val="000000"/>
          <w:sz w:val="24"/>
          <w:lang w:val="en-US"/>
        </w:rPr>
        <w:t xml:space="preserve"> JS, Fujimoto JG. Retinal, anterior segment and full eye imaging using ultrahigh speed swept source OCT with vertical-cavity surface emitting lasers. </w:t>
      </w:r>
      <w:r w:rsidR="004939D0" w:rsidRPr="00017F55">
        <w:rPr>
          <w:rFonts w:ascii="Book Antiqua" w:hAnsi="Book Antiqua" w:cs="宋体"/>
          <w:i/>
          <w:iCs/>
          <w:color w:val="000000"/>
          <w:sz w:val="24"/>
          <w:lang w:val="en-US"/>
        </w:rPr>
        <w:t>Biomed Opt Express</w:t>
      </w:r>
      <w:r w:rsidR="004939D0" w:rsidRPr="00017F55">
        <w:rPr>
          <w:rFonts w:ascii="Book Antiqua" w:hAnsi="Book Antiqua" w:cs="宋体"/>
          <w:color w:val="000000"/>
          <w:sz w:val="24"/>
          <w:lang w:val="en-US"/>
        </w:rPr>
        <w:t> 2012; </w:t>
      </w:r>
      <w:r w:rsidR="004939D0" w:rsidRPr="00017F55">
        <w:rPr>
          <w:rFonts w:ascii="Book Antiqua" w:hAnsi="Book Antiqua" w:cs="宋体"/>
          <w:b/>
          <w:bCs/>
          <w:color w:val="000000"/>
          <w:sz w:val="24"/>
          <w:lang w:val="en-US"/>
        </w:rPr>
        <w:t>3</w:t>
      </w:r>
      <w:r w:rsidR="004939D0" w:rsidRPr="00017F55">
        <w:rPr>
          <w:rFonts w:ascii="Book Antiqua" w:hAnsi="Book Antiqua" w:cs="宋体"/>
          <w:color w:val="000000"/>
          <w:sz w:val="24"/>
          <w:lang w:val="en-US"/>
        </w:rPr>
        <w:t>: 2733-2751 [PMID: 23162712 DOI: 10.1364/BOE.3.002733]</w:t>
      </w:r>
    </w:p>
    <w:p w:rsidR="004939D0" w:rsidRPr="00017F55" w:rsidRDefault="002878F4" w:rsidP="006E2B99">
      <w:pPr>
        <w:spacing w:after="0" w:line="360" w:lineRule="auto"/>
        <w:jc w:val="both"/>
        <w:rPr>
          <w:rFonts w:ascii="Book Antiqua" w:hAnsi="Book Antiqua" w:cs="宋体"/>
          <w:color w:val="000000"/>
          <w:sz w:val="24"/>
          <w:lang w:val="en-US"/>
        </w:rPr>
      </w:pPr>
      <w:r w:rsidRPr="00017F55">
        <w:rPr>
          <w:rFonts w:ascii="Book Antiqua" w:hAnsi="Book Antiqua" w:cs="宋体"/>
          <w:color w:val="000000"/>
          <w:sz w:val="24"/>
          <w:lang w:val="en-US"/>
        </w:rPr>
        <w:t>43</w:t>
      </w:r>
      <w:r w:rsidR="004939D0" w:rsidRPr="00017F55">
        <w:rPr>
          <w:rFonts w:ascii="Book Antiqua" w:hAnsi="Book Antiqua" w:cs="宋体"/>
          <w:color w:val="000000"/>
          <w:sz w:val="24"/>
          <w:lang w:val="en-US"/>
        </w:rPr>
        <w:t> </w:t>
      </w:r>
      <w:r w:rsidR="004939D0" w:rsidRPr="00017F55">
        <w:rPr>
          <w:rFonts w:ascii="Book Antiqua" w:hAnsi="Book Antiqua" w:cs="宋体"/>
          <w:b/>
          <w:bCs/>
          <w:color w:val="000000"/>
          <w:sz w:val="24"/>
          <w:lang w:val="en-US"/>
        </w:rPr>
        <w:t>Jung W</w:t>
      </w:r>
      <w:r w:rsidR="004939D0" w:rsidRPr="00017F55">
        <w:rPr>
          <w:rFonts w:ascii="Book Antiqua" w:hAnsi="Book Antiqua" w:cs="宋体"/>
          <w:color w:val="000000"/>
          <w:sz w:val="24"/>
          <w:lang w:val="en-US"/>
        </w:rPr>
        <w:t xml:space="preserve">, Kim J, Jeon M, Chaney EJ, Stewart CN, </w:t>
      </w:r>
      <w:proofErr w:type="spellStart"/>
      <w:r w:rsidR="004939D0" w:rsidRPr="00017F55">
        <w:rPr>
          <w:rFonts w:ascii="Book Antiqua" w:hAnsi="Book Antiqua" w:cs="宋体"/>
          <w:color w:val="000000"/>
          <w:sz w:val="24"/>
          <w:lang w:val="en-US"/>
        </w:rPr>
        <w:t>Boppart</w:t>
      </w:r>
      <w:proofErr w:type="spellEnd"/>
      <w:r w:rsidR="004939D0" w:rsidRPr="00017F55">
        <w:rPr>
          <w:rFonts w:ascii="Book Antiqua" w:hAnsi="Book Antiqua" w:cs="宋体"/>
          <w:color w:val="000000"/>
          <w:sz w:val="24"/>
          <w:lang w:val="en-US"/>
        </w:rPr>
        <w:t xml:space="preserve"> SA. </w:t>
      </w:r>
      <w:proofErr w:type="gramStart"/>
      <w:r w:rsidR="004939D0" w:rsidRPr="00017F55">
        <w:rPr>
          <w:rFonts w:ascii="Book Antiqua" w:hAnsi="Book Antiqua" w:cs="宋体"/>
          <w:color w:val="000000"/>
          <w:sz w:val="24"/>
          <w:lang w:val="en-US"/>
        </w:rPr>
        <w:t>Handheld optical coherence tomography scanner for primary care diagnostics.</w:t>
      </w:r>
      <w:proofErr w:type="gramEnd"/>
      <w:r w:rsidR="004939D0" w:rsidRPr="00017F55">
        <w:rPr>
          <w:rFonts w:ascii="Book Antiqua" w:hAnsi="Book Antiqua" w:cs="宋体"/>
          <w:color w:val="000000"/>
          <w:sz w:val="24"/>
          <w:lang w:val="en-US"/>
        </w:rPr>
        <w:t> </w:t>
      </w:r>
      <w:r w:rsidR="004939D0" w:rsidRPr="00017F55">
        <w:rPr>
          <w:rFonts w:ascii="Book Antiqua" w:hAnsi="Book Antiqua" w:cs="宋体"/>
          <w:i/>
          <w:iCs/>
          <w:color w:val="000000"/>
          <w:sz w:val="24"/>
          <w:lang w:val="en-US"/>
        </w:rPr>
        <w:t xml:space="preserve">IEEE Trans Biomed </w:t>
      </w:r>
      <w:proofErr w:type="spellStart"/>
      <w:r w:rsidR="004939D0" w:rsidRPr="00017F55">
        <w:rPr>
          <w:rFonts w:ascii="Book Antiqua" w:hAnsi="Book Antiqua" w:cs="宋体"/>
          <w:i/>
          <w:iCs/>
          <w:color w:val="000000"/>
          <w:sz w:val="24"/>
          <w:lang w:val="en-US"/>
        </w:rPr>
        <w:t>Eng</w:t>
      </w:r>
      <w:proofErr w:type="spellEnd"/>
      <w:r w:rsidR="004939D0" w:rsidRPr="00017F55">
        <w:rPr>
          <w:rFonts w:ascii="Book Antiqua" w:hAnsi="Book Antiqua" w:cs="宋体"/>
          <w:color w:val="000000"/>
          <w:sz w:val="24"/>
          <w:lang w:val="en-US"/>
        </w:rPr>
        <w:t> 2011; </w:t>
      </w:r>
      <w:r w:rsidR="004939D0" w:rsidRPr="00017F55">
        <w:rPr>
          <w:rFonts w:ascii="Book Antiqua" w:hAnsi="Book Antiqua" w:cs="宋体"/>
          <w:b/>
          <w:bCs/>
          <w:color w:val="000000"/>
          <w:sz w:val="24"/>
          <w:lang w:val="en-US"/>
        </w:rPr>
        <w:t>58</w:t>
      </w:r>
      <w:r w:rsidR="004939D0" w:rsidRPr="00017F55">
        <w:rPr>
          <w:rFonts w:ascii="Book Antiqua" w:hAnsi="Book Antiqua" w:cs="宋体"/>
          <w:color w:val="000000"/>
          <w:sz w:val="24"/>
          <w:lang w:val="en-US"/>
        </w:rPr>
        <w:t>: 741-744 [PMID: 21134801 DOI: 10.1109/TBME.2010.2096816]</w:t>
      </w:r>
    </w:p>
    <w:p w:rsidR="004939D0" w:rsidRPr="00017F55" w:rsidRDefault="004939D0" w:rsidP="006E2B99">
      <w:pPr>
        <w:spacing w:after="0" w:line="360" w:lineRule="auto"/>
        <w:jc w:val="both"/>
        <w:rPr>
          <w:rFonts w:ascii="Book Antiqua" w:hAnsi="Book Antiqua"/>
          <w:color w:val="000000"/>
          <w:sz w:val="24"/>
          <w:lang w:val="en-US" w:eastAsia="zh-CN"/>
        </w:rPr>
      </w:pPr>
    </w:p>
    <w:p w:rsidR="00DE6184" w:rsidRPr="00017F55" w:rsidRDefault="00DE6184" w:rsidP="00872167">
      <w:pPr>
        <w:spacing w:after="0" w:line="360" w:lineRule="auto"/>
        <w:ind w:left="482" w:hangingChars="200" w:hanging="482"/>
        <w:jc w:val="right"/>
        <w:rPr>
          <w:rFonts w:ascii="Book Antiqua" w:hAnsi="Book Antiqua"/>
          <w:color w:val="000000"/>
          <w:sz w:val="24"/>
          <w:lang w:val="en-US"/>
        </w:rPr>
      </w:pPr>
      <w:bookmarkStart w:id="4" w:name="OLE_LINK22"/>
      <w:bookmarkStart w:id="5" w:name="OLE_LINK23"/>
      <w:r w:rsidRPr="00017F55">
        <w:rPr>
          <w:rFonts w:ascii="Book Antiqua" w:hAnsi="Book Antiqua"/>
          <w:b/>
          <w:sz w:val="24"/>
          <w:lang w:val="en-US"/>
        </w:rPr>
        <w:t>P- Reviewer:</w:t>
      </w:r>
      <w:r w:rsidRPr="00017F55">
        <w:rPr>
          <w:rFonts w:ascii="Book Antiqua" w:hAnsi="Book Antiqua"/>
          <w:color w:val="000000"/>
          <w:sz w:val="24"/>
          <w:lang w:val="en-US"/>
        </w:rPr>
        <w:t xml:space="preserve"> </w:t>
      </w:r>
      <w:proofErr w:type="spellStart"/>
      <w:r w:rsidRPr="00017F55">
        <w:rPr>
          <w:rFonts w:ascii="Book Antiqua" w:hAnsi="Book Antiqua" w:cs="宋体"/>
          <w:color w:val="000000"/>
          <w:sz w:val="24"/>
          <w:lang w:val="en-US"/>
        </w:rPr>
        <w:t>Issa</w:t>
      </w:r>
      <w:proofErr w:type="spellEnd"/>
      <w:r w:rsidRPr="00017F55">
        <w:rPr>
          <w:rFonts w:ascii="Book Antiqua" w:hAnsi="Book Antiqua" w:cs="宋体" w:hint="eastAsia"/>
          <w:color w:val="000000"/>
          <w:sz w:val="24"/>
          <w:lang w:val="en-US"/>
        </w:rPr>
        <w:t xml:space="preserve"> SA, </w:t>
      </w:r>
      <w:r w:rsidRPr="00017F55">
        <w:rPr>
          <w:rFonts w:ascii="Book Antiqua" w:hAnsi="Book Antiqua" w:cs="宋体"/>
          <w:color w:val="000000"/>
          <w:sz w:val="24"/>
          <w:lang w:val="en-US"/>
        </w:rPr>
        <w:t>Nowak</w:t>
      </w:r>
      <w:r w:rsidRPr="00017F55">
        <w:rPr>
          <w:rFonts w:ascii="Book Antiqua" w:hAnsi="Book Antiqua" w:cs="宋体" w:hint="eastAsia"/>
          <w:color w:val="000000"/>
          <w:sz w:val="24"/>
          <w:lang w:val="en-US"/>
        </w:rPr>
        <w:t xml:space="preserve"> MS</w:t>
      </w:r>
      <w:r w:rsidRPr="00017F55">
        <w:rPr>
          <w:rFonts w:ascii="Book Antiqua" w:hAnsi="Book Antiqua"/>
          <w:color w:val="000000"/>
          <w:sz w:val="24"/>
          <w:lang w:val="en-US"/>
        </w:rPr>
        <w:t xml:space="preserve">    </w:t>
      </w:r>
      <w:r w:rsidRPr="00017F55">
        <w:rPr>
          <w:rFonts w:ascii="Book Antiqua" w:hAnsi="Book Antiqua"/>
          <w:b/>
          <w:sz w:val="24"/>
          <w:lang w:val="en-US"/>
        </w:rPr>
        <w:t>S- Editor:</w:t>
      </w:r>
      <w:r w:rsidRPr="00017F55">
        <w:rPr>
          <w:rFonts w:ascii="Book Antiqua" w:hAnsi="Book Antiqua"/>
          <w:sz w:val="24"/>
          <w:lang w:val="en-US"/>
        </w:rPr>
        <w:t xml:space="preserve"> Gong XM</w:t>
      </w:r>
    </w:p>
    <w:p w:rsidR="00DE6184" w:rsidRPr="00017F55" w:rsidRDefault="00DE6184" w:rsidP="00872167">
      <w:pPr>
        <w:spacing w:after="0" w:line="360" w:lineRule="auto"/>
        <w:ind w:left="482" w:hangingChars="200" w:hanging="482"/>
        <w:jc w:val="right"/>
        <w:outlineLvl w:val="0"/>
        <w:rPr>
          <w:rFonts w:ascii="Book Antiqua" w:hAnsi="Book Antiqua"/>
          <w:b/>
          <w:sz w:val="24"/>
        </w:rPr>
      </w:pPr>
      <w:r w:rsidRPr="00017F55">
        <w:rPr>
          <w:rFonts w:ascii="Book Antiqua" w:hAnsi="Book Antiqua"/>
          <w:b/>
          <w:sz w:val="24"/>
          <w:lang w:val="en-US"/>
        </w:rPr>
        <w:t xml:space="preserve"> </w:t>
      </w:r>
      <w:r w:rsidRPr="00017F55">
        <w:rPr>
          <w:rFonts w:ascii="Book Antiqua" w:hAnsi="Book Antiqua"/>
          <w:b/>
          <w:sz w:val="24"/>
        </w:rPr>
        <w:t>L- Editor:</w:t>
      </w:r>
      <w:r w:rsidRPr="00017F55">
        <w:rPr>
          <w:rFonts w:ascii="Book Antiqua" w:hAnsi="Book Antiqua"/>
          <w:sz w:val="24"/>
        </w:rPr>
        <w:t xml:space="preserve"> </w:t>
      </w:r>
      <w:r w:rsidRPr="00017F55">
        <w:rPr>
          <w:rFonts w:ascii="Book Antiqua" w:hAnsi="Book Antiqua"/>
          <w:b/>
          <w:sz w:val="24"/>
        </w:rPr>
        <w:t>E- Editor:</w:t>
      </w:r>
    </w:p>
    <w:bookmarkEnd w:id="4"/>
    <w:bookmarkEnd w:id="5"/>
    <w:p w:rsidR="00DE6184" w:rsidRPr="00017F55" w:rsidRDefault="00DE6184" w:rsidP="006E2B99">
      <w:pPr>
        <w:spacing w:after="0" w:line="360" w:lineRule="auto"/>
        <w:jc w:val="both"/>
        <w:rPr>
          <w:rFonts w:ascii="Book Antiqua" w:hAnsi="Book Antiqua"/>
          <w:color w:val="000000"/>
          <w:sz w:val="24"/>
          <w:lang w:eastAsia="zh-CN"/>
        </w:rPr>
      </w:pPr>
    </w:p>
    <w:p w:rsidR="004939D0" w:rsidRPr="00017F55" w:rsidRDefault="004939D0" w:rsidP="006E2B99">
      <w:pPr>
        <w:pStyle w:val="a7"/>
        <w:spacing w:line="360" w:lineRule="auto"/>
        <w:jc w:val="both"/>
        <w:rPr>
          <w:rFonts w:ascii="Book Antiqua" w:hAnsi="Book Antiqua" w:cs="Book Antiqua"/>
          <w:b/>
          <w:bCs/>
          <w:color w:val="000000"/>
          <w:sz w:val="24"/>
          <w:szCs w:val="24"/>
          <w:lang w:val="en-GB" w:eastAsia="zh-CN"/>
        </w:rPr>
      </w:pPr>
    </w:p>
    <w:p w:rsidR="004939D0" w:rsidRPr="00017F55" w:rsidRDefault="00EA218C" w:rsidP="006E2B99">
      <w:pPr>
        <w:pStyle w:val="a7"/>
        <w:spacing w:line="360" w:lineRule="auto"/>
        <w:jc w:val="both"/>
        <w:rPr>
          <w:rFonts w:ascii="Book Antiqua" w:hAnsi="Book Antiqua" w:cs="Book Antiqua"/>
          <w:color w:val="000000"/>
          <w:sz w:val="24"/>
          <w:szCs w:val="24"/>
          <w:lang w:val="en-GB"/>
        </w:rPr>
      </w:pPr>
      <w:r w:rsidRPr="00017F55">
        <w:rPr>
          <w:rFonts w:ascii="Book Antiqua" w:hAnsi="Book Antiqua" w:cs="Book Antiqua"/>
          <w:noProof/>
          <w:color w:val="000000"/>
          <w:sz w:val="24"/>
          <w:szCs w:val="24"/>
          <w:lang w:val="en-US" w:eastAsia="zh-CN"/>
        </w:rPr>
        <w:drawing>
          <wp:inline distT="0" distB="0" distL="0" distR="0" wp14:anchorId="7A68434C" wp14:editId="0CEAB712">
            <wp:extent cx="4952365" cy="64592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2365" cy="6459220"/>
                    </a:xfrm>
                    <a:prstGeom prst="rect">
                      <a:avLst/>
                    </a:prstGeom>
                    <a:noFill/>
                    <a:ln>
                      <a:noFill/>
                    </a:ln>
                  </pic:spPr>
                </pic:pic>
              </a:graphicData>
            </a:graphic>
          </wp:inline>
        </w:drawing>
      </w:r>
    </w:p>
    <w:p w:rsidR="004939D0" w:rsidRPr="00017F55" w:rsidRDefault="004939D0" w:rsidP="006E2B99">
      <w:pPr>
        <w:pStyle w:val="a7"/>
        <w:spacing w:line="360" w:lineRule="auto"/>
        <w:jc w:val="both"/>
        <w:rPr>
          <w:rFonts w:ascii="Book Antiqua" w:hAnsi="Book Antiqua" w:cs="Book Antiqua"/>
          <w:b/>
          <w:bCs/>
          <w:color w:val="000000"/>
          <w:sz w:val="24"/>
          <w:szCs w:val="24"/>
          <w:lang w:val="en-GB" w:eastAsia="zh-CN"/>
        </w:rPr>
      </w:pPr>
      <w:r w:rsidRPr="00017F55">
        <w:rPr>
          <w:rStyle w:val="citation-flpages"/>
          <w:rFonts w:ascii="Book Antiqua" w:hAnsi="Book Antiqua" w:cs="Book Antiqua"/>
          <w:b/>
          <w:bCs/>
          <w:color w:val="000000"/>
          <w:sz w:val="24"/>
          <w:szCs w:val="24"/>
          <w:lang w:val="en-US"/>
        </w:rPr>
        <w:t>Figure 1</w:t>
      </w:r>
      <w:r w:rsidRPr="00017F55">
        <w:rPr>
          <w:rFonts w:ascii="Book Antiqua" w:hAnsi="Book Antiqua" w:cs="Book Antiqua"/>
          <w:color w:val="000000"/>
          <w:sz w:val="24"/>
          <w:szCs w:val="24"/>
          <w:lang w:val="en-US"/>
        </w:rPr>
        <w:t xml:space="preserve"> </w:t>
      </w:r>
      <w:r w:rsidR="00EA218C" w:rsidRPr="00017F55">
        <w:rPr>
          <w:rFonts w:ascii="Book Antiqua" w:hAnsi="Book Antiqua" w:cs="Book Antiqua"/>
          <w:b/>
          <w:bCs/>
          <w:color w:val="000000"/>
          <w:sz w:val="24"/>
          <w:szCs w:val="24"/>
          <w:lang w:val="en-US"/>
        </w:rPr>
        <w:t>R</w:t>
      </w:r>
      <w:r w:rsidRPr="00017F55">
        <w:rPr>
          <w:rFonts w:ascii="Book Antiqua" w:hAnsi="Book Antiqua" w:cs="Book Antiqua"/>
          <w:b/>
          <w:bCs/>
          <w:color w:val="000000"/>
          <w:sz w:val="24"/>
          <w:szCs w:val="24"/>
          <w:lang w:val="en-US"/>
        </w:rPr>
        <w:t>etinal photographs by various fund</w:t>
      </w:r>
      <w:r w:rsidR="00EA218C" w:rsidRPr="00017F55">
        <w:rPr>
          <w:rFonts w:ascii="Book Antiqua" w:hAnsi="Book Antiqua" w:cs="Book Antiqua"/>
          <w:b/>
          <w:bCs/>
          <w:color w:val="000000"/>
          <w:sz w:val="24"/>
          <w:szCs w:val="24"/>
          <w:lang w:val="en-US"/>
        </w:rPr>
        <w:t>s cameras</w:t>
      </w:r>
      <w:r w:rsidRPr="00017F55">
        <w:rPr>
          <w:rFonts w:ascii="Book Antiqua" w:hAnsi="Book Antiqua" w:cs="Book Antiqua"/>
          <w:b/>
          <w:bCs/>
          <w:color w:val="000000"/>
          <w:sz w:val="24"/>
          <w:szCs w:val="24"/>
          <w:lang w:val="en-US" w:eastAsia="zh-CN"/>
        </w:rPr>
        <w:t xml:space="preserve">. </w:t>
      </w:r>
      <w:r w:rsidRPr="00017F55">
        <w:rPr>
          <w:rFonts w:ascii="Book Antiqua" w:hAnsi="Book Antiqua" w:cs="Book Antiqua"/>
          <w:color w:val="000000"/>
          <w:sz w:val="24"/>
          <w:szCs w:val="24"/>
          <w:lang w:val="en-GB"/>
        </w:rPr>
        <w:t>A</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Colour fundus photo showing left eye with proliferative diabetic retinopathy. (Image taken by Zeiss Cirrus photo 800). Compare with Figure 1B</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B</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Red-free fundus photo (left eye with </w:t>
      </w:r>
      <w:r w:rsidRPr="00017F55">
        <w:rPr>
          <w:rFonts w:ascii="Book Antiqua" w:hAnsi="Book Antiqua" w:cs="Book Antiqua"/>
          <w:color w:val="000000"/>
          <w:sz w:val="24"/>
          <w:szCs w:val="24"/>
          <w:lang w:val="en-GB"/>
        </w:rPr>
        <w:lastRenderedPageBreak/>
        <w:t>proliferative diabetic retinopathy). Better visualisation of new vessels and retinal haemorrhages as opposed to Figure 1A</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C</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Colour fundus photo (left) </w:t>
      </w:r>
      <w:r w:rsidRPr="00017F55">
        <w:rPr>
          <w:rFonts w:ascii="Book Antiqua" w:hAnsi="Book Antiqua" w:cs="Book Antiqua"/>
          <w:i/>
          <w:iCs/>
          <w:color w:val="000000"/>
          <w:sz w:val="24"/>
          <w:szCs w:val="24"/>
          <w:lang w:val="en-GB"/>
        </w:rPr>
        <w:t>vs</w:t>
      </w:r>
      <w:r w:rsidRPr="00017F55">
        <w:rPr>
          <w:rFonts w:ascii="Book Antiqua" w:hAnsi="Book Antiqua" w:cs="Book Antiqua"/>
          <w:color w:val="000000"/>
          <w:sz w:val="24"/>
          <w:szCs w:val="24"/>
          <w:lang w:val="en-GB"/>
        </w:rPr>
        <w:t xml:space="preserve"> fundus </w:t>
      </w:r>
      <w:proofErr w:type="spellStart"/>
      <w:r w:rsidRPr="00017F55">
        <w:rPr>
          <w:rFonts w:ascii="Book Antiqua" w:hAnsi="Book Antiqua" w:cs="Book Antiqua"/>
          <w:color w:val="000000"/>
          <w:sz w:val="24"/>
          <w:szCs w:val="24"/>
          <w:lang w:val="en-GB"/>
        </w:rPr>
        <w:t>autofluorescence</w:t>
      </w:r>
      <w:proofErr w:type="spellEnd"/>
      <w:r w:rsidRPr="00017F55">
        <w:rPr>
          <w:rFonts w:ascii="Book Antiqua" w:hAnsi="Book Antiqua" w:cs="Book Antiqua"/>
          <w:color w:val="000000"/>
          <w:sz w:val="24"/>
          <w:szCs w:val="24"/>
          <w:lang w:val="en-GB"/>
        </w:rPr>
        <w:t xml:space="preserve"> (right)</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Retinal exudates are more visible on the colour fundus photo. </w:t>
      </w:r>
      <w:proofErr w:type="spellStart"/>
      <w:r w:rsidRPr="00017F55">
        <w:rPr>
          <w:rFonts w:ascii="Book Antiqua" w:hAnsi="Book Antiqua" w:cs="Book Antiqua"/>
          <w:color w:val="000000"/>
          <w:sz w:val="24"/>
          <w:szCs w:val="24"/>
          <w:lang w:val="en-GB"/>
        </w:rPr>
        <w:t>Autofluorescence</w:t>
      </w:r>
      <w:proofErr w:type="spellEnd"/>
      <w:r w:rsidRPr="00017F55">
        <w:rPr>
          <w:rFonts w:ascii="Book Antiqua" w:hAnsi="Book Antiqua" w:cs="Book Antiqua"/>
          <w:color w:val="000000"/>
          <w:sz w:val="24"/>
          <w:szCs w:val="24"/>
          <w:lang w:val="en-GB"/>
        </w:rPr>
        <w:t xml:space="preserve"> highlights the laser scars not readily visible on a colour fundus photo</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D</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Seven-field fundus photo - computer-aided mosaic. Image taken by Zeiss Cirrus 800</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GB"/>
        </w:rPr>
        <w:t>E</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Seven-field fundus with fluorescein angiography. Image taken by Zeiss </w:t>
      </w:r>
      <w:proofErr w:type="spellStart"/>
      <w:r w:rsidRPr="00017F55">
        <w:rPr>
          <w:rFonts w:ascii="Book Antiqua" w:hAnsi="Book Antiqua" w:cs="Book Antiqua"/>
          <w:color w:val="000000"/>
          <w:sz w:val="24"/>
          <w:szCs w:val="24"/>
          <w:lang w:val="en-GB"/>
        </w:rPr>
        <w:t>Visucam</w:t>
      </w:r>
      <w:proofErr w:type="spellEnd"/>
      <w:r w:rsidRPr="00017F55">
        <w:rPr>
          <w:rFonts w:ascii="Book Antiqua" w:hAnsi="Book Antiqua" w:cs="Book Antiqua"/>
          <w:color w:val="000000"/>
          <w:sz w:val="24"/>
          <w:szCs w:val="24"/>
          <w:lang w:val="en-GB"/>
        </w:rPr>
        <w:t xml:space="preserve"> D500.</w:t>
      </w:r>
    </w:p>
    <w:p w:rsidR="004939D0" w:rsidRPr="00017F55" w:rsidRDefault="004939D0" w:rsidP="006E2B99">
      <w:pPr>
        <w:pStyle w:val="a7"/>
        <w:spacing w:line="360" w:lineRule="auto"/>
        <w:jc w:val="both"/>
        <w:rPr>
          <w:rFonts w:ascii="Book Antiqua" w:hAnsi="Book Antiqua" w:cs="Book Antiqua"/>
          <w:color w:val="000000"/>
          <w:sz w:val="24"/>
          <w:szCs w:val="24"/>
          <w:lang w:val="en-GB"/>
        </w:rPr>
      </w:pPr>
      <w:r w:rsidRPr="00017F55">
        <w:rPr>
          <w:rFonts w:ascii="Book Antiqua" w:hAnsi="Book Antiqua" w:cs="Book Antiqua"/>
          <w:color w:val="000000"/>
          <w:sz w:val="24"/>
          <w:szCs w:val="24"/>
          <w:lang w:val="en-GB"/>
        </w:rPr>
        <w:br w:type="page"/>
      </w:r>
      <w:r w:rsidR="00EA218C" w:rsidRPr="00017F55">
        <w:rPr>
          <w:rFonts w:ascii="Book Antiqua" w:hAnsi="Book Antiqua" w:cs="Book Antiqua"/>
          <w:noProof/>
          <w:color w:val="000000"/>
          <w:sz w:val="24"/>
          <w:szCs w:val="24"/>
          <w:lang w:val="en-US" w:eastAsia="zh-CN"/>
        </w:rPr>
        <w:lastRenderedPageBreak/>
        <w:drawing>
          <wp:inline distT="0" distB="0" distL="0" distR="0" wp14:anchorId="237DD5C7" wp14:editId="2D7EFB86">
            <wp:extent cx="4989195" cy="60642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9195" cy="6064250"/>
                    </a:xfrm>
                    <a:prstGeom prst="rect">
                      <a:avLst/>
                    </a:prstGeom>
                    <a:noFill/>
                    <a:ln>
                      <a:noFill/>
                    </a:ln>
                  </pic:spPr>
                </pic:pic>
              </a:graphicData>
            </a:graphic>
          </wp:inline>
        </w:drawing>
      </w:r>
    </w:p>
    <w:p w:rsidR="004939D0" w:rsidRPr="00017F55" w:rsidRDefault="004939D0" w:rsidP="006E2B99">
      <w:pPr>
        <w:pStyle w:val="a7"/>
        <w:spacing w:line="360" w:lineRule="auto"/>
        <w:jc w:val="both"/>
        <w:rPr>
          <w:rFonts w:ascii="Book Antiqua" w:hAnsi="Book Antiqua" w:cs="Book Antiqua"/>
          <w:color w:val="000000"/>
          <w:sz w:val="24"/>
          <w:szCs w:val="24"/>
          <w:lang w:val="en-GB" w:eastAsia="zh-CN"/>
        </w:rPr>
      </w:pPr>
      <w:r w:rsidRPr="00017F55">
        <w:rPr>
          <w:rStyle w:val="citation-flpages"/>
          <w:rFonts w:ascii="Book Antiqua" w:hAnsi="Book Antiqua" w:cs="Book Antiqua"/>
          <w:b/>
          <w:bCs/>
          <w:color w:val="000000"/>
          <w:sz w:val="24"/>
          <w:szCs w:val="24"/>
          <w:lang w:val="en-US"/>
        </w:rPr>
        <w:t>Figure 2</w:t>
      </w:r>
      <w:r w:rsidRPr="00017F55">
        <w:rPr>
          <w:rFonts w:ascii="Book Antiqua" w:hAnsi="Book Antiqua" w:cs="Book Antiqua"/>
          <w:b/>
          <w:bCs/>
          <w:color w:val="000000"/>
          <w:sz w:val="24"/>
          <w:szCs w:val="24"/>
          <w:lang w:val="en-US"/>
        </w:rPr>
        <w:t xml:space="preserve"> Advanced retinal imaging with an</w:t>
      </w:r>
      <w:r w:rsidR="00EA218C" w:rsidRPr="00017F55">
        <w:rPr>
          <w:rFonts w:ascii="Book Antiqua" w:hAnsi="Book Antiqua" w:cs="Book Antiqua"/>
          <w:b/>
          <w:bCs/>
          <w:color w:val="000000"/>
          <w:sz w:val="24"/>
          <w:szCs w:val="24"/>
          <w:lang w:val="en-US"/>
        </w:rPr>
        <w:t>d</w:t>
      </w:r>
      <w:r w:rsidRPr="00017F55">
        <w:rPr>
          <w:rFonts w:ascii="Book Antiqua" w:hAnsi="Book Antiqua" w:cs="Book Antiqua"/>
          <w:b/>
          <w:bCs/>
          <w:color w:val="000000"/>
          <w:sz w:val="24"/>
          <w:szCs w:val="24"/>
          <w:lang w:val="en-US"/>
        </w:rPr>
        <w:t xml:space="preserve"> without contrast</w:t>
      </w:r>
      <w:r w:rsidRPr="00017F55">
        <w:rPr>
          <w:rFonts w:ascii="Book Antiqua" w:hAnsi="Book Antiqua" w:cs="Book Antiqua"/>
          <w:b/>
          <w:bCs/>
          <w:color w:val="000000"/>
          <w:sz w:val="24"/>
          <w:szCs w:val="24"/>
          <w:lang w:val="en-US" w:eastAsia="zh-CN"/>
        </w:rPr>
        <w:t>.</w:t>
      </w:r>
      <w:r w:rsidRPr="00017F55">
        <w:rPr>
          <w:rFonts w:ascii="Book Antiqua" w:hAnsi="Book Antiqua" w:cs="Book Antiqua"/>
          <w:b/>
          <w:bCs/>
          <w:color w:val="000000"/>
          <w:sz w:val="24"/>
          <w:szCs w:val="24"/>
          <w:lang w:val="en-US"/>
        </w:rPr>
        <w:t xml:space="preserve"> </w:t>
      </w:r>
      <w:r w:rsidRPr="00017F55">
        <w:rPr>
          <w:rFonts w:ascii="Book Antiqua" w:hAnsi="Book Antiqua" w:cs="Book Antiqua"/>
          <w:color w:val="000000"/>
          <w:sz w:val="24"/>
          <w:szCs w:val="24"/>
          <w:lang w:val="en-GB"/>
        </w:rPr>
        <w:t>A</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Fluorescein angiography. Localised </w:t>
      </w:r>
      <w:proofErr w:type="spellStart"/>
      <w:r w:rsidRPr="00017F55">
        <w:rPr>
          <w:rFonts w:ascii="Book Antiqua" w:hAnsi="Book Antiqua" w:cs="Book Antiqua"/>
          <w:color w:val="000000"/>
          <w:sz w:val="24"/>
          <w:szCs w:val="24"/>
          <w:lang w:val="en-GB"/>
        </w:rPr>
        <w:t>hyperfluorescence</w:t>
      </w:r>
      <w:proofErr w:type="spellEnd"/>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B</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ICG revealing the source of leakage depicted on FFA, Fig</w:t>
      </w:r>
      <w:r w:rsidRPr="00017F55">
        <w:rPr>
          <w:rFonts w:ascii="Book Antiqua" w:hAnsi="Book Antiqua" w:cs="Book Antiqua"/>
          <w:color w:val="000000"/>
          <w:sz w:val="24"/>
          <w:szCs w:val="24"/>
          <w:lang w:val="en-GB" w:eastAsia="zh-CN"/>
        </w:rPr>
        <w:t xml:space="preserve">ure </w:t>
      </w:r>
      <w:r w:rsidRPr="00017F55">
        <w:rPr>
          <w:rFonts w:ascii="Book Antiqua" w:hAnsi="Book Antiqua" w:cs="Book Antiqua"/>
          <w:color w:val="000000"/>
          <w:sz w:val="24"/>
          <w:szCs w:val="24"/>
          <w:lang w:val="en-GB"/>
        </w:rPr>
        <w:t>2</w:t>
      </w:r>
      <w:r w:rsidRPr="00017F55">
        <w:rPr>
          <w:rFonts w:ascii="Book Antiqua" w:hAnsi="Book Antiqua" w:cs="Book Antiqua"/>
          <w:color w:val="000000"/>
          <w:sz w:val="24"/>
          <w:szCs w:val="24"/>
          <w:lang w:val="en-GB" w:eastAsia="zh-CN"/>
        </w:rPr>
        <w:t>A</w:t>
      </w:r>
      <w:r w:rsidRPr="00017F55">
        <w:rPr>
          <w:rFonts w:ascii="Book Antiqua" w:hAnsi="Book Antiqua" w:cs="Book Antiqua"/>
          <w:color w:val="000000"/>
          <w:sz w:val="24"/>
          <w:szCs w:val="24"/>
          <w:lang w:val="en-GB"/>
        </w:rPr>
        <w:t xml:space="preserve">: Idiopathic </w:t>
      </w:r>
      <w:proofErr w:type="spellStart"/>
      <w:r w:rsidRPr="00017F55">
        <w:rPr>
          <w:rFonts w:ascii="Book Antiqua" w:hAnsi="Book Antiqua" w:cs="Book Antiqua"/>
          <w:color w:val="000000"/>
          <w:sz w:val="24"/>
          <w:szCs w:val="24"/>
          <w:lang w:val="en-GB"/>
        </w:rPr>
        <w:t>polypoidal</w:t>
      </w:r>
      <w:proofErr w:type="spellEnd"/>
      <w:r w:rsidRPr="00017F55">
        <w:rPr>
          <w:rFonts w:ascii="Book Antiqua" w:hAnsi="Book Antiqua" w:cs="Book Antiqua"/>
          <w:color w:val="000000"/>
          <w:sz w:val="24"/>
          <w:szCs w:val="24"/>
          <w:lang w:val="en-GB"/>
        </w:rPr>
        <w:t xml:space="preserve"> choroidal vascularisation</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C</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GB"/>
        </w:rPr>
        <w:t xml:space="preserve">UWF fundus photo showing ROP taken with </w:t>
      </w:r>
      <w:proofErr w:type="spellStart"/>
      <w:r w:rsidRPr="00017F55">
        <w:rPr>
          <w:rFonts w:ascii="Book Antiqua" w:hAnsi="Book Antiqua" w:cs="Book Antiqua"/>
          <w:color w:val="000000"/>
          <w:sz w:val="24"/>
          <w:szCs w:val="24"/>
          <w:lang w:val="en-GB"/>
        </w:rPr>
        <w:t>Retcam</w:t>
      </w:r>
      <w:proofErr w:type="spellEnd"/>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D</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w:t>
      </w:r>
      <w:proofErr w:type="spellStart"/>
      <w:r w:rsidRPr="00017F55">
        <w:rPr>
          <w:rFonts w:ascii="Book Antiqua" w:hAnsi="Book Antiqua" w:cs="Book Antiqua"/>
          <w:color w:val="000000"/>
          <w:sz w:val="24"/>
          <w:szCs w:val="24"/>
          <w:lang w:val="en-GB"/>
        </w:rPr>
        <w:t>Optomap</w:t>
      </w:r>
      <w:proofErr w:type="spellEnd"/>
      <w:r w:rsidRPr="00017F55">
        <w:rPr>
          <w:rFonts w:ascii="Book Antiqua" w:hAnsi="Book Antiqua" w:cs="Book Antiqua"/>
          <w:color w:val="000000"/>
          <w:sz w:val="24"/>
          <w:szCs w:val="24"/>
          <w:lang w:val="en-GB"/>
        </w:rPr>
        <w:t xml:space="preserve"> ultra-</w:t>
      </w:r>
      <w:proofErr w:type="spellStart"/>
      <w:r w:rsidRPr="00017F55">
        <w:rPr>
          <w:rFonts w:ascii="Book Antiqua" w:hAnsi="Book Antiqua" w:cs="Book Antiqua"/>
          <w:color w:val="000000"/>
          <w:sz w:val="24"/>
          <w:szCs w:val="24"/>
          <w:lang w:val="en-GB"/>
        </w:rPr>
        <w:t>widefield</w:t>
      </w:r>
      <w:proofErr w:type="spellEnd"/>
      <w:r w:rsidRPr="00017F55">
        <w:rPr>
          <w:rFonts w:ascii="Book Antiqua" w:hAnsi="Book Antiqua" w:cs="Book Antiqua"/>
          <w:color w:val="000000"/>
          <w:sz w:val="24"/>
          <w:szCs w:val="24"/>
          <w:lang w:val="en-GB"/>
        </w:rPr>
        <w:t xml:space="preserve"> retinal image. Peripheral pigmented lesion not visible on standard colour fundus photo</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E</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w:t>
      </w:r>
      <w:proofErr w:type="spellStart"/>
      <w:r w:rsidRPr="00017F55">
        <w:rPr>
          <w:rFonts w:ascii="Book Antiqua" w:hAnsi="Book Antiqua" w:cs="Book Antiqua"/>
          <w:color w:val="000000"/>
          <w:sz w:val="24"/>
          <w:szCs w:val="24"/>
          <w:lang w:val="en-GB"/>
        </w:rPr>
        <w:t>Optomap</w:t>
      </w:r>
      <w:proofErr w:type="spellEnd"/>
      <w:r w:rsidRPr="00017F55">
        <w:rPr>
          <w:rFonts w:ascii="Book Antiqua" w:hAnsi="Book Antiqua" w:cs="Book Antiqua"/>
          <w:color w:val="000000"/>
          <w:sz w:val="24"/>
          <w:szCs w:val="24"/>
          <w:lang w:val="en-GB"/>
        </w:rPr>
        <w:t xml:space="preserve"> ultra-</w:t>
      </w:r>
      <w:proofErr w:type="spellStart"/>
      <w:r w:rsidRPr="00017F55">
        <w:rPr>
          <w:rFonts w:ascii="Book Antiqua" w:hAnsi="Book Antiqua" w:cs="Book Antiqua"/>
          <w:color w:val="000000"/>
          <w:sz w:val="24"/>
          <w:szCs w:val="24"/>
          <w:lang w:val="en-GB"/>
        </w:rPr>
        <w:t>widefield</w:t>
      </w:r>
      <w:proofErr w:type="spellEnd"/>
      <w:r w:rsidRPr="00017F55">
        <w:rPr>
          <w:rFonts w:ascii="Book Antiqua" w:hAnsi="Book Antiqua" w:cs="Book Antiqua"/>
          <w:color w:val="000000"/>
          <w:sz w:val="24"/>
          <w:szCs w:val="24"/>
          <w:lang w:val="en-GB"/>
        </w:rPr>
        <w:t xml:space="preserve"> retinal image. Note lash artefact</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F</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Heidelberg HRA ultra-</w:t>
      </w:r>
      <w:proofErr w:type="spellStart"/>
      <w:r w:rsidRPr="00017F55">
        <w:rPr>
          <w:rFonts w:ascii="Book Antiqua" w:hAnsi="Book Antiqua" w:cs="Book Antiqua"/>
          <w:color w:val="000000"/>
          <w:sz w:val="24"/>
          <w:szCs w:val="24"/>
          <w:lang w:val="en-GB"/>
        </w:rPr>
        <w:t>widefield</w:t>
      </w:r>
      <w:proofErr w:type="spellEnd"/>
      <w:r w:rsidRPr="00017F55">
        <w:rPr>
          <w:rFonts w:ascii="Book Antiqua" w:hAnsi="Book Antiqua" w:cs="Book Antiqua"/>
          <w:color w:val="000000"/>
          <w:sz w:val="24"/>
          <w:szCs w:val="24"/>
          <w:lang w:val="en-GB"/>
        </w:rPr>
        <w:t xml:space="preserve"> retinal image.</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GB"/>
        </w:rPr>
        <w:t xml:space="preserve">ICG: </w:t>
      </w:r>
      <w:hyperlink r:id="rId17" w:tooltip="Indocyanine green" w:history="1">
        <w:r w:rsidRPr="00017F55">
          <w:rPr>
            <w:rFonts w:ascii="Book Antiqua" w:hAnsi="Book Antiqua" w:cs="Book Antiqua"/>
            <w:color w:val="000000"/>
            <w:sz w:val="24"/>
            <w:szCs w:val="24"/>
            <w:lang w:val="en-GB"/>
          </w:rPr>
          <w:t>Indocyanine green</w:t>
        </w:r>
      </w:hyperlink>
      <w:r w:rsidRPr="00017F55">
        <w:rPr>
          <w:rFonts w:ascii="Book Antiqua" w:hAnsi="Book Antiqua" w:cs="Book Antiqua"/>
          <w:color w:val="000000"/>
          <w:sz w:val="24"/>
          <w:szCs w:val="24"/>
          <w:lang w:val="en-GB"/>
        </w:rPr>
        <w:t>;</w:t>
      </w:r>
      <w:r w:rsidRPr="00017F55">
        <w:rPr>
          <w:color w:val="000000"/>
          <w:lang w:val="en-US" w:eastAsia="zh-CN"/>
        </w:rPr>
        <w:t xml:space="preserve"> </w:t>
      </w:r>
      <w:r w:rsidRPr="00017F55">
        <w:rPr>
          <w:rFonts w:ascii="Book Antiqua" w:hAnsi="Book Antiqua" w:cs="Book Antiqua"/>
          <w:color w:val="000000"/>
          <w:sz w:val="24"/>
          <w:szCs w:val="24"/>
          <w:lang w:val="en-GB"/>
        </w:rPr>
        <w:t>FFA</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US"/>
        </w:rPr>
        <w:t>Fundus fluorescein angiography</w:t>
      </w:r>
      <w:r w:rsidRPr="00017F55">
        <w:rPr>
          <w:rFonts w:ascii="Book Antiqua" w:hAnsi="Book Antiqua" w:cs="Book Antiqua"/>
          <w:color w:val="000000"/>
          <w:sz w:val="24"/>
          <w:szCs w:val="24"/>
          <w:lang w:val="en-US" w:eastAsia="zh-CN"/>
        </w:rPr>
        <w:t>;</w:t>
      </w:r>
      <w:r w:rsidRPr="00017F55">
        <w:rPr>
          <w:rFonts w:ascii="Book Antiqua" w:hAnsi="Book Antiqua" w:cs="Book Antiqua"/>
          <w:color w:val="000000"/>
          <w:sz w:val="24"/>
          <w:szCs w:val="24"/>
          <w:lang w:val="en-GB"/>
        </w:rPr>
        <w:t xml:space="preserve"> UWF</w:t>
      </w:r>
      <w:r w:rsidRPr="00017F55">
        <w:rPr>
          <w:rFonts w:ascii="Book Antiqua" w:hAnsi="Book Antiqua" w:cs="Book Antiqua"/>
          <w:color w:val="000000"/>
          <w:sz w:val="24"/>
          <w:szCs w:val="24"/>
          <w:lang w:val="en-GB" w:eastAsia="zh-CN"/>
        </w:rPr>
        <w:t xml:space="preserve">: Ultra-wide field; </w:t>
      </w:r>
      <w:r w:rsidRPr="00017F55">
        <w:rPr>
          <w:rFonts w:ascii="Book Antiqua" w:hAnsi="Book Antiqua" w:cs="Book Antiqua"/>
          <w:color w:val="000000"/>
          <w:sz w:val="24"/>
          <w:szCs w:val="24"/>
          <w:lang w:val="en-GB"/>
        </w:rPr>
        <w:t>ROP</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shd w:val="clear" w:color="auto" w:fill="FFFFFF"/>
          <w:lang w:val="en-US"/>
        </w:rPr>
        <w:t>Retinopathy of prematurity</w:t>
      </w:r>
      <w:r w:rsidRPr="00017F55">
        <w:rPr>
          <w:rFonts w:ascii="Book Antiqua" w:hAnsi="Book Antiqua" w:cs="Book Antiqua"/>
          <w:color w:val="000000"/>
          <w:sz w:val="24"/>
          <w:szCs w:val="24"/>
          <w:shd w:val="clear" w:color="auto" w:fill="FFFFFF"/>
          <w:lang w:val="en-US" w:eastAsia="zh-CN"/>
        </w:rPr>
        <w:t>.</w:t>
      </w:r>
    </w:p>
    <w:p w:rsidR="004939D0" w:rsidRPr="00017F55" w:rsidRDefault="004939D0" w:rsidP="006E2B99">
      <w:pPr>
        <w:pStyle w:val="a7"/>
        <w:spacing w:line="360" w:lineRule="auto"/>
        <w:jc w:val="both"/>
        <w:rPr>
          <w:rFonts w:ascii="Book Antiqua" w:hAnsi="Book Antiqua" w:cs="Book Antiqua"/>
          <w:b/>
          <w:bCs/>
          <w:color w:val="000000"/>
          <w:sz w:val="24"/>
          <w:szCs w:val="24"/>
          <w:lang w:val="en-GB" w:eastAsia="zh-CN"/>
        </w:rPr>
      </w:pPr>
    </w:p>
    <w:p w:rsidR="004939D0" w:rsidRPr="00017F55" w:rsidRDefault="00EA218C" w:rsidP="006E2B99">
      <w:pPr>
        <w:pStyle w:val="a7"/>
        <w:spacing w:line="360" w:lineRule="auto"/>
        <w:jc w:val="both"/>
        <w:rPr>
          <w:rFonts w:ascii="Book Antiqua" w:hAnsi="Book Antiqua" w:cs="Book Antiqua"/>
          <w:color w:val="000000"/>
          <w:sz w:val="24"/>
          <w:szCs w:val="24"/>
          <w:lang w:val="en-GB"/>
        </w:rPr>
      </w:pPr>
      <w:r w:rsidRPr="00017F55">
        <w:rPr>
          <w:rFonts w:ascii="Book Antiqua" w:hAnsi="Book Antiqua" w:cs="Book Antiqua"/>
          <w:noProof/>
          <w:color w:val="000000"/>
          <w:sz w:val="24"/>
          <w:szCs w:val="24"/>
          <w:lang w:val="en-US" w:eastAsia="zh-CN"/>
        </w:rPr>
        <w:lastRenderedPageBreak/>
        <w:drawing>
          <wp:inline distT="0" distB="0" distL="0" distR="0" wp14:anchorId="7B842169" wp14:editId="1702C244">
            <wp:extent cx="4923155" cy="3986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3155" cy="3986530"/>
                    </a:xfrm>
                    <a:prstGeom prst="rect">
                      <a:avLst/>
                    </a:prstGeom>
                    <a:noFill/>
                    <a:ln>
                      <a:noFill/>
                    </a:ln>
                  </pic:spPr>
                </pic:pic>
              </a:graphicData>
            </a:graphic>
          </wp:inline>
        </w:drawing>
      </w:r>
    </w:p>
    <w:p w:rsidR="004939D0" w:rsidRPr="00C914EC" w:rsidRDefault="004939D0" w:rsidP="001873B2">
      <w:pPr>
        <w:pStyle w:val="a7"/>
        <w:spacing w:line="360" w:lineRule="auto"/>
        <w:jc w:val="both"/>
        <w:rPr>
          <w:rFonts w:ascii="Book Antiqua" w:hAnsi="Book Antiqua" w:cs="Book Antiqua"/>
          <w:b/>
          <w:bCs/>
          <w:color w:val="000000"/>
          <w:lang w:val="en-US" w:eastAsia="zh-CN"/>
        </w:rPr>
      </w:pPr>
      <w:r w:rsidRPr="00017F55">
        <w:rPr>
          <w:rFonts w:ascii="Book Antiqua" w:hAnsi="Book Antiqua" w:cs="Book Antiqua"/>
          <w:b/>
          <w:bCs/>
          <w:color w:val="000000"/>
          <w:sz w:val="24"/>
          <w:szCs w:val="24"/>
          <w:lang w:val="en-GB"/>
        </w:rPr>
        <w:t xml:space="preserve">Figure 3 Retinal pictures and </w:t>
      </w:r>
      <w:r w:rsidRPr="00017F55">
        <w:rPr>
          <w:rFonts w:ascii="Book Antiqua" w:hAnsi="Book Antiqua" w:cs="Book Antiqua"/>
          <w:b/>
          <w:bCs/>
          <w:color w:val="000000"/>
          <w:sz w:val="24"/>
          <w:szCs w:val="24"/>
          <w:lang w:val="en-US"/>
        </w:rPr>
        <w:t>optical coherent tomography</w:t>
      </w:r>
      <w:r w:rsidRPr="00017F55">
        <w:rPr>
          <w:rFonts w:ascii="Book Antiqua" w:hAnsi="Book Antiqua" w:cs="Book Antiqua"/>
          <w:b/>
          <w:bCs/>
          <w:color w:val="000000"/>
          <w:sz w:val="24"/>
          <w:szCs w:val="24"/>
          <w:lang w:val="en-GB"/>
        </w:rPr>
        <w:t xml:space="preserve"> of various types of </w:t>
      </w:r>
      <w:r w:rsidR="00EA218C" w:rsidRPr="00017F55">
        <w:rPr>
          <w:rFonts w:ascii="Book Antiqua" w:hAnsi="Book Antiqua" w:cs="Book Antiqua"/>
          <w:b/>
          <w:bCs/>
          <w:color w:val="000000"/>
          <w:sz w:val="24"/>
          <w:szCs w:val="24"/>
          <w:lang w:val="en-US"/>
        </w:rPr>
        <w:t xml:space="preserve">optical coherent </w:t>
      </w:r>
      <w:proofErr w:type="spellStart"/>
      <w:r w:rsidR="00EA218C" w:rsidRPr="00017F55">
        <w:rPr>
          <w:rFonts w:ascii="Book Antiqua" w:hAnsi="Book Antiqua" w:cs="Book Antiqua"/>
          <w:b/>
          <w:bCs/>
          <w:color w:val="000000"/>
          <w:sz w:val="24"/>
          <w:szCs w:val="24"/>
          <w:lang w:val="en-US"/>
        </w:rPr>
        <w:t>tomographs</w:t>
      </w:r>
      <w:proofErr w:type="spellEnd"/>
      <w:r w:rsidRPr="00017F55">
        <w:rPr>
          <w:rFonts w:ascii="Book Antiqua" w:hAnsi="Book Antiqua" w:cs="Book Antiqua"/>
          <w:b/>
          <w:bCs/>
          <w:color w:val="000000"/>
          <w:sz w:val="24"/>
          <w:szCs w:val="24"/>
          <w:lang w:val="en-GB"/>
        </w:rPr>
        <w:t xml:space="preserve"> showing the width and depth of image captured by each machine.</w:t>
      </w:r>
      <w:r w:rsidRPr="00017F55">
        <w:rPr>
          <w:rFonts w:ascii="Book Antiqua" w:hAnsi="Book Antiqua" w:cs="Book Antiqua"/>
          <w:color w:val="000000"/>
          <w:sz w:val="24"/>
          <w:szCs w:val="24"/>
          <w:lang w:val="en-GB"/>
        </w:rPr>
        <w:t xml:space="preserve"> Note difference in level of detail and depth and also the accompanying retinal pictures. A</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RPE rip. Colour fundus photo </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left</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spectral domain OCT </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right</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w:t>
      </w:r>
      <w:proofErr w:type="gramStart"/>
      <w:r w:rsidRPr="00017F55">
        <w:rPr>
          <w:rFonts w:ascii="Book Antiqua" w:hAnsi="Book Antiqua" w:cs="Book Antiqua"/>
          <w:color w:val="000000"/>
          <w:sz w:val="24"/>
          <w:szCs w:val="24"/>
          <w:lang w:val="en-GB"/>
        </w:rPr>
        <w:t>Both images taken by Zeiss Cirrus 800.</w:t>
      </w:r>
      <w:proofErr w:type="gramEnd"/>
      <w:r w:rsidRPr="00017F55">
        <w:rPr>
          <w:rFonts w:ascii="Book Antiqua" w:hAnsi="Book Antiqua" w:cs="Book Antiqua"/>
          <w:color w:val="000000"/>
          <w:sz w:val="24"/>
          <w:szCs w:val="24"/>
          <w:lang w:val="en-GB"/>
        </w:rPr>
        <w:t xml:space="preserve"> This machine can obtain colour fundus photos and spectral domain OCT</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B</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w:t>
      </w:r>
      <w:r w:rsidRPr="00017F55">
        <w:rPr>
          <w:rFonts w:ascii="Book Antiqua" w:hAnsi="Book Antiqua" w:cs="Book Antiqua"/>
          <w:color w:val="000000"/>
          <w:sz w:val="24"/>
          <w:szCs w:val="24"/>
          <w:lang w:val="en-US"/>
        </w:rPr>
        <w:t>Enhanced depth OCT showing author’s left eye (standard display includes optic disc and macula). Heidelberg OCT. Note better visualization of retinal layers</w:t>
      </w:r>
      <w:r w:rsidRPr="00017F55">
        <w:rPr>
          <w:rFonts w:ascii="Book Antiqua" w:hAnsi="Book Antiqua" w:cs="Book Antiqua"/>
          <w:color w:val="000000"/>
          <w:sz w:val="24"/>
          <w:szCs w:val="24"/>
          <w:lang w:val="en-US" w:eastAsia="zh-CN"/>
        </w:rPr>
        <w:t xml:space="preserve">; </w:t>
      </w:r>
      <w:r w:rsidRPr="00017F55">
        <w:rPr>
          <w:rFonts w:ascii="Book Antiqua" w:hAnsi="Book Antiqua" w:cs="Book Antiqua"/>
          <w:color w:val="000000"/>
          <w:sz w:val="24"/>
          <w:szCs w:val="24"/>
          <w:lang w:val="en-GB"/>
        </w:rPr>
        <w:t>C</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Non-invasive vascular imaging acquired by </w:t>
      </w:r>
      <w:proofErr w:type="spellStart"/>
      <w:r w:rsidRPr="00017F55">
        <w:rPr>
          <w:rFonts w:ascii="Book Antiqua" w:hAnsi="Book Antiqua" w:cs="Book Antiqua"/>
          <w:color w:val="000000"/>
          <w:sz w:val="24"/>
          <w:szCs w:val="24"/>
          <w:lang w:val="en-GB"/>
        </w:rPr>
        <w:t>OptoVue</w:t>
      </w:r>
      <w:proofErr w:type="spellEnd"/>
      <w:r w:rsidRPr="00017F55">
        <w:rPr>
          <w:rFonts w:ascii="Book Antiqua" w:hAnsi="Book Antiqua" w:cs="Book Antiqua"/>
          <w:color w:val="000000"/>
          <w:sz w:val="24"/>
          <w:szCs w:val="24"/>
          <w:lang w:val="en-GB"/>
        </w:rPr>
        <w:t xml:space="preserve"> OCT is spectral domain but images of the vascular tree at macula and within choroid can be seen. “</w:t>
      </w:r>
      <w:proofErr w:type="spellStart"/>
      <w:r w:rsidRPr="00017F55">
        <w:rPr>
          <w:rFonts w:ascii="Book Antiqua" w:hAnsi="Book Antiqua" w:cs="Book Antiqua"/>
          <w:color w:val="000000"/>
          <w:sz w:val="24"/>
          <w:szCs w:val="24"/>
          <w:lang w:val="en-GB"/>
        </w:rPr>
        <w:t>Angio</w:t>
      </w:r>
      <w:proofErr w:type="spellEnd"/>
      <w:r w:rsidRPr="00017F55">
        <w:rPr>
          <w:rFonts w:ascii="Book Antiqua" w:hAnsi="Book Antiqua" w:cs="Book Antiqua"/>
          <w:color w:val="000000"/>
          <w:sz w:val="24"/>
          <w:szCs w:val="24"/>
          <w:lang w:val="en-GB"/>
        </w:rPr>
        <w:t>-OCT”</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GB"/>
        </w:rPr>
        <w:t>D</w:t>
      </w:r>
      <w:r w:rsidRPr="00017F55">
        <w:rPr>
          <w:rFonts w:ascii="Book Antiqua" w:hAnsi="Book Antiqua" w:cs="Book Antiqua"/>
          <w:color w:val="000000"/>
          <w:sz w:val="24"/>
          <w:szCs w:val="24"/>
          <w:lang w:val="en-GB" w:eastAsia="zh-CN"/>
        </w:rPr>
        <w:t xml:space="preserve">: </w:t>
      </w:r>
      <w:proofErr w:type="spellStart"/>
      <w:r w:rsidRPr="00017F55">
        <w:rPr>
          <w:rFonts w:ascii="Book Antiqua" w:hAnsi="Book Antiqua" w:cs="Book Antiqua"/>
          <w:color w:val="000000"/>
          <w:sz w:val="24"/>
          <w:szCs w:val="24"/>
          <w:lang w:val="en-GB"/>
        </w:rPr>
        <w:t>cSLO</w:t>
      </w:r>
      <w:proofErr w:type="spellEnd"/>
      <w:r w:rsidRPr="00017F55">
        <w:rPr>
          <w:rFonts w:ascii="Book Antiqua" w:hAnsi="Book Antiqua" w:cs="Book Antiqua"/>
          <w:color w:val="000000"/>
          <w:sz w:val="24"/>
          <w:szCs w:val="24"/>
          <w:lang w:val="en-GB"/>
        </w:rPr>
        <w:t xml:space="preserve"> OCT. Good visualization of retinal layers in a patient with advanced and variable scarring</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E</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Adaptive optics imaging showing individual photoreceptors and microvasculature of the retina. Courtesy of imagine eyes</w:t>
      </w:r>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lang w:val="en-GB"/>
        </w:rPr>
        <w:t>F</w:t>
      </w:r>
      <w:r w:rsidRPr="00017F55">
        <w:rPr>
          <w:rFonts w:ascii="Book Antiqua" w:hAnsi="Book Antiqua" w:cs="Book Antiqua"/>
          <w:color w:val="000000"/>
          <w:sz w:val="24"/>
          <w:szCs w:val="24"/>
          <w:lang w:val="en-GB" w:eastAsia="zh-CN"/>
        </w:rPr>
        <w:t>:</w:t>
      </w:r>
      <w:r w:rsidRPr="00017F55">
        <w:rPr>
          <w:rFonts w:ascii="Book Antiqua" w:hAnsi="Book Antiqua" w:cs="Book Antiqua"/>
          <w:color w:val="000000"/>
          <w:sz w:val="24"/>
          <w:szCs w:val="24"/>
          <w:lang w:val="en-GB"/>
        </w:rPr>
        <w:t xml:space="preserve"> </w:t>
      </w:r>
      <w:proofErr w:type="spellStart"/>
      <w:r w:rsidRPr="00017F55">
        <w:rPr>
          <w:rFonts w:ascii="Book Antiqua" w:hAnsi="Book Antiqua" w:cs="Book Antiqua"/>
          <w:color w:val="000000"/>
          <w:sz w:val="24"/>
          <w:szCs w:val="24"/>
          <w:lang w:val="en-GB"/>
        </w:rPr>
        <w:t>Oxymetric</w:t>
      </w:r>
      <w:proofErr w:type="spellEnd"/>
      <w:r w:rsidRPr="00017F55">
        <w:rPr>
          <w:rFonts w:ascii="Book Antiqua" w:hAnsi="Book Antiqua" w:cs="Book Antiqua"/>
          <w:color w:val="000000"/>
          <w:sz w:val="24"/>
          <w:szCs w:val="24"/>
          <w:lang w:val="en-GB"/>
        </w:rPr>
        <w:t xml:space="preserve"> imaging. </w:t>
      </w:r>
      <w:proofErr w:type="gramStart"/>
      <w:r w:rsidRPr="00017F55">
        <w:rPr>
          <w:rFonts w:ascii="Book Antiqua" w:hAnsi="Book Antiqua" w:cs="Book Antiqua"/>
          <w:color w:val="000000"/>
          <w:sz w:val="24"/>
          <w:szCs w:val="24"/>
          <w:lang w:val="en-GB"/>
        </w:rPr>
        <w:t xml:space="preserve">Courtesy of </w:t>
      </w:r>
      <w:proofErr w:type="spellStart"/>
      <w:r w:rsidRPr="00017F55">
        <w:rPr>
          <w:rFonts w:ascii="Book Antiqua" w:hAnsi="Book Antiqua" w:cs="Book Antiqua"/>
          <w:color w:val="000000"/>
          <w:sz w:val="24"/>
          <w:szCs w:val="24"/>
          <w:lang w:val="en-GB"/>
        </w:rPr>
        <w:t>Oxymap</w:t>
      </w:r>
      <w:proofErr w:type="spellEnd"/>
      <w:r w:rsidRPr="00017F55">
        <w:rPr>
          <w:rFonts w:ascii="Book Antiqua" w:hAnsi="Book Antiqua" w:cs="Book Antiqua"/>
          <w:color w:val="000000"/>
          <w:sz w:val="24"/>
          <w:szCs w:val="24"/>
          <w:lang w:val="en-GB"/>
        </w:rPr>
        <w:t>.</w:t>
      </w:r>
      <w:proofErr w:type="gramEnd"/>
      <w:r w:rsidRPr="00017F55">
        <w:rPr>
          <w:rFonts w:ascii="Book Antiqua" w:hAnsi="Book Antiqua" w:cs="Book Antiqua"/>
          <w:color w:val="000000"/>
          <w:sz w:val="24"/>
          <w:szCs w:val="24"/>
          <w:lang w:val="en-GB" w:eastAsia="zh-CN"/>
        </w:rPr>
        <w:t xml:space="preserve"> OCT: </w:t>
      </w:r>
      <w:r w:rsidRPr="00017F55">
        <w:rPr>
          <w:rFonts w:ascii="Book Antiqua" w:hAnsi="Book Antiqua" w:cs="Book Antiqua"/>
          <w:color w:val="000000"/>
          <w:sz w:val="24"/>
          <w:szCs w:val="24"/>
          <w:lang w:val="en-US"/>
        </w:rPr>
        <w:t>Optical coherent tomography</w:t>
      </w:r>
      <w:r w:rsidRPr="00017F55">
        <w:rPr>
          <w:rFonts w:ascii="Book Antiqua" w:hAnsi="Book Antiqua" w:cs="Book Antiqua"/>
          <w:color w:val="000000"/>
          <w:sz w:val="24"/>
          <w:szCs w:val="24"/>
          <w:lang w:val="en-US" w:eastAsia="zh-CN"/>
        </w:rPr>
        <w:t xml:space="preserve">; </w:t>
      </w:r>
      <w:proofErr w:type="spellStart"/>
      <w:r w:rsidRPr="00017F55">
        <w:rPr>
          <w:rFonts w:ascii="Book Antiqua" w:hAnsi="Book Antiqua" w:cs="Book Antiqua"/>
          <w:color w:val="000000"/>
          <w:sz w:val="24"/>
          <w:szCs w:val="24"/>
          <w:lang w:val="en-GB"/>
        </w:rPr>
        <w:t>cSLO</w:t>
      </w:r>
      <w:proofErr w:type="spellEnd"/>
      <w:r w:rsidRPr="00017F55">
        <w:rPr>
          <w:rFonts w:ascii="Book Antiqua" w:hAnsi="Book Antiqua" w:cs="Book Antiqua"/>
          <w:color w:val="000000"/>
          <w:sz w:val="24"/>
          <w:szCs w:val="24"/>
          <w:lang w:val="en-GB" w:eastAsia="zh-CN"/>
        </w:rPr>
        <w:t xml:space="preserve">: </w:t>
      </w:r>
      <w:r w:rsidRPr="00017F55">
        <w:rPr>
          <w:rFonts w:ascii="Book Antiqua" w:hAnsi="Book Antiqua" w:cs="Book Antiqua"/>
          <w:color w:val="000000"/>
          <w:sz w:val="24"/>
          <w:szCs w:val="24"/>
          <w:shd w:val="clear" w:color="auto" w:fill="FFFFFF"/>
          <w:lang w:val="en-US"/>
        </w:rPr>
        <w:t>Confocal scanning laser ophthalmoscope</w:t>
      </w:r>
      <w:r w:rsidRPr="00017F55">
        <w:rPr>
          <w:rFonts w:ascii="Book Antiqua" w:hAnsi="Book Antiqua" w:cs="Book Antiqua"/>
          <w:color w:val="000000"/>
          <w:sz w:val="24"/>
          <w:szCs w:val="24"/>
          <w:shd w:val="clear" w:color="auto" w:fill="FFFFFF"/>
          <w:lang w:val="en-US" w:eastAsia="zh-CN"/>
        </w:rPr>
        <w:t>.</w:t>
      </w:r>
      <w:bookmarkStart w:id="6" w:name="_GoBack"/>
      <w:bookmarkEnd w:id="6"/>
    </w:p>
    <w:sectPr w:rsidR="004939D0" w:rsidRPr="00C914EC" w:rsidSect="00A02705">
      <w:footerReference w:type="default" r:id="rId19"/>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2F0" w:rsidRDefault="00E232F0" w:rsidP="002E56DF">
      <w:pPr>
        <w:spacing w:after="0" w:line="240" w:lineRule="auto"/>
        <w:rPr>
          <w:rFonts w:cs="Times New Roman"/>
        </w:rPr>
      </w:pPr>
      <w:r>
        <w:rPr>
          <w:rFonts w:cs="Times New Roman"/>
        </w:rPr>
        <w:separator/>
      </w:r>
    </w:p>
  </w:endnote>
  <w:endnote w:type="continuationSeparator" w:id="0">
    <w:p w:rsidR="00E232F0" w:rsidRDefault="00E232F0" w:rsidP="002E56DF">
      <w:pPr>
        <w:spacing w:after="0" w:line="240" w:lineRule="auto"/>
        <w:rPr>
          <w:rFonts w:cs="Times New Roman"/>
        </w:rPr>
      </w:pPr>
      <w:r>
        <w:rPr>
          <w:rFonts w:cs="Times New Roman"/>
        </w:rPr>
        <w:continuationSeparator/>
      </w:r>
    </w:p>
  </w:endnote>
  <w:endnote w:type="continuationNotice" w:id="1">
    <w:p w:rsidR="00E232F0" w:rsidRDefault="00E232F0">
      <w:pPr>
        <w:spacing w:after="0" w:line="240" w:lineRule="auto"/>
        <w:rPr>
          <w:rFonts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D0" w:rsidRDefault="004939D0" w:rsidP="000A70A7">
    <w:pPr>
      <w:pStyle w:val="ab"/>
      <w:framePr w:wrap="auto" w:vAnchor="text" w:hAnchor="margin" w:xAlign="center" w:y="1"/>
      <w:rPr>
        <w:rStyle w:val="af0"/>
      </w:rPr>
    </w:pPr>
    <w:r>
      <w:rPr>
        <w:rStyle w:val="af0"/>
        <w:rFonts w:cs="Calibri"/>
      </w:rPr>
      <w:fldChar w:fldCharType="begin"/>
    </w:r>
    <w:r>
      <w:rPr>
        <w:rStyle w:val="af0"/>
        <w:rFonts w:cs="Calibri"/>
      </w:rPr>
      <w:instrText xml:space="preserve">PAGE  </w:instrText>
    </w:r>
    <w:r>
      <w:rPr>
        <w:rStyle w:val="af0"/>
        <w:rFonts w:cs="Calibri"/>
      </w:rPr>
      <w:fldChar w:fldCharType="separate"/>
    </w:r>
    <w:r w:rsidR="00017F55">
      <w:rPr>
        <w:rStyle w:val="af0"/>
        <w:rFonts w:cs="Calibri"/>
        <w:noProof/>
      </w:rPr>
      <w:t>25</w:t>
    </w:r>
    <w:r>
      <w:rPr>
        <w:rStyle w:val="af0"/>
        <w:rFonts w:cs="Calibri"/>
      </w:rPr>
      <w:fldChar w:fldCharType="end"/>
    </w:r>
  </w:p>
  <w:p w:rsidR="004939D0" w:rsidRDefault="004939D0">
    <w:pPr>
      <w:pStyle w:val="ab"/>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2F0" w:rsidRDefault="00E232F0" w:rsidP="002E56DF">
      <w:pPr>
        <w:spacing w:after="0" w:line="240" w:lineRule="auto"/>
        <w:rPr>
          <w:rFonts w:cs="Times New Roman"/>
        </w:rPr>
      </w:pPr>
      <w:r>
        <w:rPr>
          <w:rFonts w:cs="Times New Roman"/>
        </w:rPr>
        <w:separator/>
      </w:r>
    </w:p>
  </w:footnote>
  <w:footnote w:type="continuationSeparator" w:id="0">
    <w:p w:rsidR="00E232F0" w:rsidRDefault="00E232F0" w:rsidP="002E56DF">
      <w:pPr>
        <w:spacing w:after="0" w:line="240" w:lineRule="auto"/>
        <w:rPr>
          <w:rFonts w:cs="Times New Roman"/>
        </w:rPr>
      </w:pPr>
      <w:r>
        <w:rPr>
          <w:rFonts w:cs="Times New Roman"/>
        </w:rPr>
        <w:continuationSeparator/>
      </w:r>
    </w:p>
  </w:footnote>
  <w:footnote w:type="continuationNotice" w:id="1">
    <w:p w:rsidR="00E232F0" w:rsidRDefault="00E232F0">
      <w:pPr>
        <w:spacing w:after="0" w:line="240" w:lineRule="auto"/>
        <w:rPr>
          <w:rFonts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9B7"/>
    <w:multiLevelType w:val="multilevel"/>
    <w:tmpl w:val="2376AC12"/>
    <w:lvl w:ilvl="0">
      <w:start w:val="1"/>
      <w:numFmt w:val="upperLetter"/>
      <w:lvlText w:val="%1."/>
      <w:lvlJc w:val="left"/>
      <w:pPr>
        <w:tabs>
          <w:tab w:val="num" w:pos="720"/>
        </w:tabs>
        <w:ind w:left="720" w:hanging="360"/>
      </w:pPr>
      <w:rPr>
        <w:rFonts w:ascii="Calibri" w:eastAsia="Times New Roman" w:hAnsi="Calibri"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A8A0C9F"/>
    <w:multiLevelType w:val="multilevel"/>
    <w:tmpl w:val="E3164D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80526BC"/>
    <w:multiLevelType w:val="hybridMultilevel"/>
    <w:tmpl w:val="8CF86B5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nsid w:val="25963448"/>
    <w:multiLevelType w:val="multilevel"/>
    <w:tmpl w:val="D8E0C3B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3B4E4ED4"/>
    <w:multiLevelType w:val="multilevel"/>
    <w:tmpl w:val="3BA8FC52"/>
    <w:lvl w:ilvl="0">
      <w:start w:val="1"/>
      <w:numFmt w:val="decimal"/>
      <w:lvlText w:val="%1."/>
      <w:lvlJc w:val="left"/>
      <w:pPr>
        <w:tabs>
          <w:tab w:val="num" w:pos="720"/>
        </w:tabs>
        <w:ind w:left="720" w:hanging="360"/>
      </w:pPr>
      <w:rPr>
        <w:rFonts w:ascii="Calibri" w:eastAsia="Times New Roman" w:hAnsi="Calibri" w:cs="Times New Roman"/>
        <w:sz w:val="20"/>
        <w:szCs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49237F53"/>
    <w:multiLevelType w:val="hybridMultilevel"/>
    <w:tmpl w:val="DDDAB2D6"/>
    <w:lvl w:ilvl="0" w:tplc="0809000F">
      <w:start w:val="1"/>
      <w:numFmt w:val="decimal"/>
      <w:lvlText w:val="%1."/>
      <w:lvlJc w:val="left"/>
      <w:pPr>
        <w:ind w:left="1104" w:hanging="360"/>
      </w:pPr>
      <w:rPr>
        <w:rFonts w:cs="Times New Roman"/>
      </w:rPr>
    </w:lvl>
    <w:lvl w:ilvl="1" w:tplc="08090019">
      <w:start w:val="1"/>
      <w:numFmt w:val="lowerLetter"/>
      <w:lvlText w:val="%2."/>
      <w:lvlJc w:val="left"/>
      <w:pPr>
        <w:ind w:left="1824" w:hanging="360"/>
      </w:pPr>
      <w:rPr>
        <w:rFonts w:cs="Times New Roman"/>
      </w:rPr>
    </w:lvl>
    <w:lvl w:ilvl="2" w:tplc="0809001B">
      <w:start w:val="1"/>
      <w:numFmt w:val="lowerRoman"/>
      <w:lvlText w:val="%3."/>
      <w:lvlJc w:val="right"/>
      <w:pPr>
        <w:ind w:left="2544" w:hanging="180"/>
      </w:pPr>
      <w:rPr>
        <w:rFonts w:cs="Times New Roman"/>
      </w:rPr>
    </w:lvl>
    <w:lvl w:ilvl="3" w:tplc="0809000F">
      <w:start w:val="1"/>
      <w:numFmt w:val="decimal"/>
      <w:lvlText w:val="%4."/>
      <w:lvlJc w:val="left"/>
      <w:pPr>
        <w:ind w:left="3264" w:hanging="360"/>
      </w:pPr>
      <w:rPr>
        <w:rFonts w:cs="Times New Roman"/>
      </w:rPr>
    </w:lvl>
    <w:lvl w:ilvl="4" w:tplc="08090019">
      <w:start w:val="1"/>
      <w:numFmt w:val="lowerLetter"/>
      <w:lvlText w:val="%5."/>
      <w:lvlJc w:val="left"/>
      <w:pPr>
        <w:ind w:left="3984" w:hanging="360"/>
      </w:pPr>
      <w:rPr>
        <w:rFonts w:cs="Times New Roman"/>
      </w:rPr>
    </w:lvl>
    <w:lvl w:ilvl="5" w:tplc="0809001B">
      <w:start w:val="1"/>
      <w:numFmt w:val="lowerRoman"/>
      <w:lvlText w:val="%6."/>
      <w:lvlJc w:val="right"/>
      <w:pPr>
        <w:ind w:left="4704" w:hanging="180"/>
      </w:pPr>
      <w:rPr>
        <w:rFonts w:cs="Times New Roman"/>
      </w:rPr>
    </w:lvl>
    <w:lvl w:ilvl="6" w:tplc="0809000F">
      <w:start w:val="1"/>
      <w:numFmt w:val="decimal"/>
      <w:lvlText w:val="%7."/>
      <w:lvlJc w:val="left"/>
      <w:pPr>
        <w:ind w:left="5424" w:hanging="360"/>
      </w:pPr>
      <w:rPr>
        <w:rFonts w:cs="Times New Roman"/>
      </w:rPr>
    </w:lvl>
    <w:lvl w:ilvl="7" w:tplc="08090019">
      <w:start w:val="1"/>
      <w:numFmt w:val="lowerLetter"/>
      <w:lvlText w:val="%8."/>
      <w:lvlJc w:val="left"/>
      <w:pPr>
        <w:ind w:left="6144" w:hanging="360"/>
      </w:pPr>
      <w:rPr>
        <w:rFonts w:cs="Times New Roman"/>
      </w:rPr>
    </w:lvl>
    <w:lvl w:ilvl="8" w:tplc="0809001B">
      <w:start w:val="1"/>
      <w:numFmt w:val="lowerRoman"/>
      <w:lvlText w:val="%9."/>
      <w:lvlJc w:val="right"/>
      <w:pPr>
        <w:ind w:left="6864" w:hanging="180"/>
      </w:pPr>
      <w:rPr>
        <w:rFonts w:cs="Times New Roman"/>
      </w:rPr>
    </w:lvl>
  </w:abstractNum>
  <w:abstractNum w:abstractNumId="6">
    <w:nsid w:val="499D445A"/>
    <w:multiLevelType w:val="multilevel"/>
    <w:tmpl w:val="0AD29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53A63C24"/>
    <w:multiLevelType w:val="multilevel"/>
    <w:tmpl w:val="D79E56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67730135"/>
    <w:multiLevelType w:val="hybridMultilevel"/>
    <w:tmpl w:val="5A000D7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78440D4C"/>
    <w:multiLevelType w:val="multilevel"/>
    <w:tmpl w:val="7C9CD1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8"/>
  </w:num>
  <w:num w:numId="2">
    <w:abstractNumId w:val="7"/>
  </w:num>
  <w:num w:numId="3">
    <w:abstractNumId w:val="0"/>
  </w:num>
  <w:num w:numId="4">
    <w:abstractNumId w:val="4"/>
  </w:num>
  <w:num w:numId="5">
    <w:abstractNumId w:val="3"/>
  </w:num>
  <w:num w:numId="6">
    <w:abstractNumId w:val="9"/>
  </w:num>
  <w:num w:numId="7">
    <w:abstractNumId w:val="5"/>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08"/>
  <w:hyphenationZone w:val="425"/>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8D4"/>
    <w:rsid w:val="00000648"/>
    <w:rsid w:val="00017F55"/>
    <w:rsid w:val="0002237E"/>
    <w:rsid w:val="00032DB6"/>
    <w:rsid w:val="000446A8"/>
    <w:rsid w:val="00067ADE"/>
    <w:rsid w:val="00082CF8"/>
    <w:rsid w:val="000871C5"/>
    <w:rsid w:val="000956AA"/>
    <w:rsid w:val="000A70A7"/>
    <w:rsid w:val="000B1B14"/>
    <w:rsid w:val="000B2A7F"/>
    <w:rsid w:val="000B2C92"/>
    <w:rsid w:val="000B39ED"/>
    <w:rsid w:val="000B748D"/>
    <w:rsid w:val="000D0C37"/>
    <w:rsid w:val="000E4FA2"/>
    <w:rsid w:val="000E6979"/>
    <w:rsid w:val="000F2231"/>
    <w:rsid w:val="000F3C38"/>
    <w:rsid w:val="0010460D"/>
    <w:rsid w:val="001078DE"/>
    <w:rsid w:val="001110B7"/>
    <w:rsid w:val="00116FB5"/>
    <w:rsid w:val="00126C2C"/>
    <w:rsid w:val="0013687F"/>
    <w:rsid w:val="00146B5B"/>
    <w:rsid w:val="001521B8"/>
    <w:rsid w:val="00173A66"/>
    <w:rsid w:val="00174642"/>
    <w:rsid w:val="00185C8B"/>
    <w:rsid w:val="00186864"/>
    <w:rsid w:val="001873B2"/>
    <w:rsid w:val="00190B24"/>
    <w:rsid w:val="00192BE7"/>
    <w:rsid w:val="001A3A54"/>
    <w:rsid w:val="001B55E2"/>
    <w:rsid w:val="001C1B8E"/>
    <w:rsid w:val="001D28B8"/>
    <w:rsid w:val="001D7AC4"/>
    <w:rsid w:val="001E18D4"/>
    <w:rsid w:val="001F2ED3"/>
    <w:rsid w:val="001F4E0C"/>
    <w:rsid w:val="001F7C40"/>
    <w:rsid w:val="00200A87"/>
    <w:rsid w:val="00213530"/>
    <w:rsid w:val="00214B54"/>
    <w:rsid w:val="00220BDF"/>
    <w:rsid w:val="00226675"/>
    <w:rsid w:val="00232EAA"/>
    <w:rsid w:val="00244033"/>
    <w:rsid w:val="00246C05"/>
    <w:rsid w:val="00252C9B"/>
    <w:rsid w:val="00253A86"/>
    <w:rsid w:val="002614A2"/>
    <w:rsid w:val="00267667"/>
    <w:rsid w:val="0027793D"/>
    <w:rsid w:val="00284B3A"/>
    <w:rsid w:val="00285566"/>
    <w:rsid w:val="00285CBB"/>
    <w:rsid w:val="002878F4"/>
    <w:rsid w:val="00294F02"/>
    <w:rsid w:val="002A385A"/>
    <w:rsid w:val="002C0A0B"/>
    <w:rsid w:val="002C53D2"/>
    <w:rsid w:val="002D2BF0"/>
    <w:rsid w:val="002D4A0D"/>
    <w:rsid w:val="002D4CAD"/>
    <w:rsid w:val="002E56DF"/>
    <w:rsid w:val="002F29B3"/>
    <w:rsid w:val="002F5D63"/>
    <w:rsid w:val="0030351F"/>
    <w:rsid w:val="0030498F"/>
    <w:rsid w:val="003170BC"/>
    <w:rsid w:val="00324CF2"/>
    <w:rsid w:val="00327D96"/>
    <w:rsid w:val="00327EC9"/>
    <w:rsid w:val="003322DA"/>
    <w:rsid w:val="00352DB7"/>
    <w:rsid w:val="00356227"/>
    <w:rsid w:val="0036299A"/>
    <w:rsid w:val="003664A8"/>
    <w:rsid w:val="00381B58"/>
    <w:rsid w:val="003873D0"/>
    <w:rsid w:val="00391062"/>
    <w:rsid w:val="00391556"/>
    <w:rsid w:val="003A0987"/>
    <w:rsid w:val="003A0FE7"/>
    <w:rsid w:val="003A720F"/>
    <w:rsid w:val="003B0C7A"/>
    <w:rsid w:val="003B6817"/>
    <w:rsid w:val="003C026A"/>
    <w:rsid w:val="003C3DB7"/>
    <w:rsid w:val="003C4641"/>
    <w:rsid w:val="003C4C75"/>
    <w:rsid w:val="003C5742"/>
    <w:rsid w:val="003D489C"/>
    <w:rsid w:val="003D7B92"/>
    <w:rsid w:val="003E3248"/>
    <w:rsid w:val="003E5722"/>
    <w:rsid w:val="003F3FDC"/>
    <w:rsid w:val="003F6F5A"/>
    <w:rsid w:val="00413B1E"/>
    <w:rsid w:val="00426D92"/>
    <w:rsid w:val="004302BB"/>
    <w:rsid w:val="0044115D"/>
    <w:rsid w:val="004505CE"/>
    <w:rsid w:val="00453F62"/>
    <w:rsid w:val="0045771E"/>
    <w:rsid w:val="00464A60"/>
    <w:rsid w:val="004856DA"/>
    <w:rsid w:val="00492AE8"/>
    <w:rsid w:val="00492BAD"/>
    <w:rsid w:val="004939D0"/>
    <w:rsid w:val="00493A36"/>
    <w:rsid w:val="00497FDD"/>
    <w:rsid w:val="004A4897"/>
    <w:rsid w:val="004A4917"/>
    <w:rsid w:val="004B5867"/>
    <w:rsid w:val="004B5DDC"/>
    <w:rsid w:val="004C0DA4"/>
    <w:rsid w:val="004C1FA6"/>
    <w:rsid w:val="004C4DB1"/>
    <w:rsid w:val="004D4568"/>
    <w:rsid w:val="004D6BAB"/>
    <w:rsid w:val="004E1240"/>
    <w:rsid w:val="004E2141"/>
    <w:rsid w:val="004E4AD5"/>
    <w:rsid w:val="004F000B"/>
    <w:rsid w:val="004F3E2B"/>
    <w:rsid w:val="004F4B17"/>
    <w:rsid w:val="00505F6C"/>
    <w:rsid w:val="00521B2F"/>
    <w:rsid w:val="00526449"/>
    <w:rsid w:val="005349DB"/>
    <w:rsid w:val="00540070"/>
    <w:rsid w:val="005418AD"/>
    <w:rsid w:val="00554F97"/>
    <w:rsid w:val="00562540"/>
    <w:rsid w:val="00567EE2"/>
    <w:rsid w:val="005724D7"/>
    <w:rsid w:val="00582AE1"/>
    <w:rsid w:val="005867BD"/>
    <w:rsid w:val="00586808"/>
    <w:rsid w:val="00593C34"/>
    <w:rsid w:val="00596063"/>
    <w:rsid w:val="005A495A"/>
    <w:rsid w:val="005B50C6"/>
    <w:rsid w:val="005C6235"/>
    <w:rsid w:val="005D4102"/>
    <w:rsid w:val="005E2005"/>
    <w:rsid w:val="005E331C"/>
    <w:rsid w:val="005E4FEE"/>
    <w:rsid w:val="005E5F7A"/>
    <w:rsid w:val="005E7D1C"/>
    <w:rsid w:val="005F1A60"/>
    <w:rsid w:val="005F32C1"/>
    <w:rsid w:val="005F5A37"/>
    <w:rsid w:val="005F65E8"/>
    <w:rsid w:val="005F6EBA"/>
    <w:rsid w:val="006027A4"/>
    <w:rsid w:val="006027E6"/>
    <w:rsid w:val="00604FB7"/>
    <w:rsid w:val="0061049B"/>
    <w:rsid w:val="006231A2"/>
    <w:rsid w:val="00626651"/>
    <w:rsid w:val="00631FFE"/>
    <w:rsid w:val="00637AE4"/>
    <w:rsid w:val="00642304"/>
    <w:rsid w:val="006433A9"/>
    <w:rsid w:val="00655765"/>
    <w:rsid w:val="006631A3"/>
    <w:rsid w:val="006704A7"/>
    <w:rsid w:val="00681098"/>
    <w:rsid w:val="00690E8C"/>
    <w:rsid w:val="00694414"/>
    <w:rsid w:val="0069694F"/>
    <w:rsid w:val="006A3228"/>
    <w:rsid w:val="006A3505"/>
    <w:rsid w:val="006B1940"/>
    <w:rsid w:val="006B4061"/>
    <w:rsid w:val="006B55A9"/>
    <w:rsid w:val="006D522F"/>
    <w:rsid w:val="006E22CF"/>
    <w:rsid w:val="006E2B99"/>
    <w:rsid w:val="006F1CE2"/>
    <w:rsid w:val="006F5A93"/>
    <w:rsid w:val="00712E29"/>
    <w:rsid w:val="00713A65"/>
    <w:rsid w:val="0072260B"/>
    <w:rsid w:val="00723DDC"/>
    <w:rsid w:val="00730E1F"/>
    <w:rsid w:val="00735637"/>
    <w:rsid w:val="0074438C"/>
    <w:rsid w:val="007472FD"/>
    <w:rsid w:val="007517AE"/>
    <w:rsid w:val="00751A10"/>
    <w:rsid w:val="00757135"/>
    <w:rsid w:val="00757438"/>
    <w:rsid w:val="00761001"/>
    <w:rsid w:val="007629AA"/>
    <w:rsid w:val="00767AFF"/>
    <w:rsid w:val="00773403"/>
    <w:rsid w:val="007822AF"/>
    <w:rsid w:val="00782372"/>
    <w:rsid w:val="00787729"/>
    <w:rsid w:val="00795E7C"/>
    <w:rsid w:val="007A47CC"/>
    <w:rsid w:val="007A4EF4"/>
    <w:rsid w:val="007B104A"/>
    <w:rsid w:val="007B153D"/>
    <w:rsid w:val="007B4A60"/>
    <w:rsid w:val="007C0B4E"/>
    <w:rsid w:val="007D1772"/>
    <w:rsid w:val="007D2F17"/>
    <w:rsid w:val="007D4390"/>
    <w:rsid w:val="007E1F2B"/>
    <w:rsid w:val="007F13A0"/>
    <w:rsid w:val="007F2FD3"/>
    <w:rsid w:val="0080271B"/>
    <w:rsid w:val="0080281C"/>
    <w:rsid w:val="00815810"/>
    <w:rsid w:val="00817278"/>
    <w:rsid w:val="008234F5"/>
    <w:rsid w:val="00830170"/>
    <w:rsid w:val="008337E7"/>
    <w:rsid w:val="00841CDA"/>
    <w:rsid w:val="0086586C"/>
    <w:rsid w:val="00872167"/>
    <w:rsid w:val="00874B6F"/>
    <w:rsid w:val="00896FA9"/>
    <w:rsid w:val="008A1E5C"/>
    <w:rsid w:val="008A2581"/>
    <w:rsid w:val="008A3390"/>
    <w:rsid w:val="008A727F"/>
    <w:rsid w:val="008B0A88"/>
    <w:rsid w:val="008D0B36"/>
    <w:rsid w:val="008F616D"/>
    <w:rsid w:val="008F6F81"/>
    <w:rsid w:val="00900678"/>
    <w:rsid w:val="00910378"/>
    <w:rsid w:val="00914884"/>
    <w:rsid w:val="00932986"/>
    <w:rsid w:val="00943D6E"/>
    <w:rsid w:val="0094768F"/>
    <w:rsid w:val="009528CB"/>
    <w:rsid w:val="00961D51"/>
    <w:rsid w:val="00962096"/>
    <w:rsid w:val="00970D9E"/>
    <w:rsid w:val="00972DC7"/>
    <w:rsid w:val="00980639"/>
    <w:rsid w:val="00980DE9"/>
    <w:rsid w:val="00982B3E"/>
    <w:rsid w:val="00990D2C"/>
    <w:rsid w:val="00993EF9"/>
    <w:rsid w:val="009C5C68"/>
    <w:rsid w:val="009D0386"/>
    <w:rsid w:val="009E6F82"/>
    <w:rsid w:val="009E7A7A"/>
    <w:rsid w:val="009F02C1"/>
    <w:rsid w:val="009F3078"/>
    <w:rsid w:val="00A00B7B"/>
    <w:rsid w:val="00A02705"/>
    <w:rsid w:val="00A0616C"/>
    <w:rsid w:val="00A11F4B"/>
    <w:rsid w:val="00A13AF9"/>
    <w:rsid w:val="00A13F6B"/>
    <w:rsid w:val="00A150D7"/>
    <w:rsid w:val="00A15139"/>
    <w:rsid w:val="00A17C64"/>
    <w:rsid w:val="00A31E45"/>
    <w:rsid w:val="00A37D40"/>
    <w:rsid w:val="00A54B9F"/>
    <w:rsid w:val="00A56C48"/>
    <w:rsid w:val="00A6224A"/>
    <w:rsid w:val="00A64AFA"/>
    <w:rsid w:val="00A64C76"/>
    <w:rsid w:val="00A72CA2"/>
    <w:rsid w:val="00A8268E"/>
    <w:rsid w:val="00A826E6"/>
    <w:rsid w:val="00A86B77"/>
    <w:rsid w:val="00A9655F"/>
    <w:rsid w:val="00A97E7E"/>
    <w:rsid w:val="00AB6F55"/>
    <w:rsid w:val="00AC0A45"/>
    <w:rsid w:val="00AC3312"/>
    <w:rsid w:val="00AD5650"/>
    <w:rsid w:val="00AE5EA0"/>
    <w:rsid w:val="00AE7CA5"/>
    <w:rsid w:val="00AF248F"/>
    <w:rsid w:val="00AF7E02"/>
    <w:rsid w:val="00B031AB"/>
    <w:rsid w:val="00B04473"/>
    <w:rsid w:val="00B06CE3"/>
    <w:rsid w:val="00B1257D"/>
    <w:rsid w:val="00B3058F"/>
    <w:rsid w:val="00B35C32"/>
    <w:rsid w:val="00B4321B"/>
    <w:rsid w:val="00B46B0C"/>
    <w:rsid w:val="00B562F6"/>
    <w:rsid w:val="00B62249"/>
    <w:rsid w:val="00B7134A"/>
    <w:rsid w:val="00B71D51"/>
    <w:rsid w:val="00B73BAF"/>
    <w:rsid w:val="00B75233"/>
    <w:rsid w:val="00B857ED"/>
    <w:rsid w:val="00BA506D"/>
    <w:rsid w:val="00BA66E0"/>
    <w:rsid w:val="00BB2E95"/>
    <w:rsid w:val="00BB777D"/>
    <w:rsid w:val="00BC26F9"/>
    <w:rsid w:val="00BC2F47"/>
    <w:rsid w:val="00BC36BE"/>
    <w:rsid w:val="00BC3A52"/>
    <w:rsid w:val="00BF03FB"/>
    <w:rsid w:val="00BF0D29"/>
    <w:rsid w:val="00C02BDB"/>
    <w:rsid w:val="00C04468"/>
    <w:rsid w:val="00C05099"/>
    <w:rsid w:val="00C06508"/>
    <w:rsid w:val="00C20709"/>
    <w:rsid w:val="00C20CF4"/>
    <w:rsid w:val="00C213C0"/>
    <w:rsid w:val="00C2175E"/>
    <w:rsid w:val="00C26D77"/>
    <w:rsid w:val="00C31088"/>
    <w:rsid w:val="00C324CF"/>
    <w:rsid w:val="00C33D2E"/>
    <w:rsid w:val="00C757CF"/>
    <w:rsid w:val="00C76FEB"/>
    <w:rsid w:val="00C85539"/>
    <w:rsid w:val="00C860DE"/>
    <w:rsid w:val="00C914EC"/>
    <w:rsid w:val="00CA1106"/>
    <w:rsid w:val="00CA18CF"/>
    <w:rsid w:val="00CA1D1D"/>
    <w:rsid w:val="00CA5620"/>
    <w:rsid w:val="00CC0884"/>
    <w:rsid w:val="00CC2E08"/>
    <w:rsid w:val="00CD37C4"/>
    <w:rsid w:val="00CD3D3A"/>
    <w:rsid w:val="00CD5A9B"/>
    <w:rsid w:val="00CD74B8"/>
    <w:rsid w:val="00CE0353"/>
    <w:rsid w:val="00CF28ED"/>
    <w:rsid w:val="00CF2C70"/>
    <w:rsid w:val="00CF429B"/>
    <w:rsid w:val="00CF443B"/>
    <w:rsid w:val="00CF4EC8"/>
    <w:rsid w:val="00D06737"/>
    <w:rsid w:val="00D0692D"/>
    <w:rsid w:val="00D07AD8"/>
    <w:rsid w:val="00D07DFA"/>
    <w:rsid w:val="00D1566B"/>
    <w:rsid w:val="00D204EF"/>
    <w:rsid w:val="00D24934"/>
    <w:rsid w:val="00D24965"/>
    <w:rsid w:val="00D53800"/>
    <w:rsid w:val="00D65708"/>
    <w:rsid w:val="00D65750"/>
    <w:rsid w:val="00D729F2"/>
    <w:rsid w:val="00D84DFA"/>
    <w:rsid w:val="00D90603"/>
    <w:rsid w:val="00D90CD9"/>
    <w:rsid w:val="00D9552C"/>
    <w:rsid w:val="00DA3442"/>
    <w:rsid w:val="00DB271E"/>
    <w:rsid w:val="00DD1BB6"/>
    <w:rsid w:val="00DD7ADA"/>
    <w:rsid w:val="00DE591F"/>
    <w:rsid w:val="00DE6184"/>
    <w:rsid w:val="00DE6DE9"/>
    <w:rsid w:val="00DF63F0"/>
    <w:rsid w:val="00E15CE6"/>
    <w:rsid w:val="00E16647"/>
    <w:rsid w:val="00E21A55"/>
    <w:rsid w:val="00E232F0"/>
    <w:rsid w:val="00E34C35"/>
    <w:rsid w:val="00E42807"/>
    <w:rsid w:val="00E47865"/>
    <w:rsid w:val="00E54AB1"/>
    <w:rsid w:val="00E54AFA"/>
    <w:rsid w:val="00E57DC3"/>
    <w:rsid w:val="00E63168"/>
    <w:rsid w:val="00E702F2"/>
    <w:rsid w:val="00E808C6"/>
    <w:rsid w:val="00E819CD"/>
    <w:rsid w:val="00E8461E"/>
    <w:rsid w:val="00E86EB0"/>
    <w:rsid w:val="00E93797"/>
    <w:rsid w:val="00EA218C"/>
    <w:rsid w:val="00EA313E"/>
    <w:rsid w:val="00EA6435"/>
    <w:rsid w:val="00EB2A62"/>
    <w:rsid w:val="00EB3F12"/>
    <w:rsid w:val="00EB5BA1"/>
    <w:rsid w:val="00EB70A3"/>
    <w:rsid w:val="00EC2DFE"/>
    <w:rsid w:val="00EC6389"/>
    <w:rsid w:val="00EC6855"/>
    <w:rsid w:val="00ED7383"/>
    <w:rsid w:val="00EE43F3"/>
    <w:rsid w:val="00EF4FE9"/>
    <w:rsid w:val="00F002CC"/>
    <w:rsid w:val="00F02955"/>
    <w:rsid w:val="00F05F3A"/>
    <w:rsid w:val="00F14DC1"/>
    <w:rsid w:val="00F22060"/>
    <w:rsid w:val="00F23603"/>
    <w:rsid w:val="00F4612E"/>
    <w:rsid w:val="00F51F2F"/>
    <w:rsid w:val="00F52756"/>
    <w:rsid w:val="00F53154"/>
    <w:rsid w:val="00F61061"/>
    <w:rsid w:val="00F61696"/>
    <w:rsid w:val="00F702F5"/>
    <w:rsid w:val="00F85925"/>
    <w:rsid w:val="00F873D2"/>
    <w:rsid w:val="00F878AB"/>
    <w:rsid w:val="00F91E70"/>
    <w:rsid w:val="00F92907"/>
    <w:rsid w:val="00FA19AB"/>
    <w:rsid w:val="00FA60CA"/>
    <w:rsid w:val="00FD214D"/>
    <w:rsid w:val="00FD2FDE"/>
    <w:rsid w:val="00FE21F3"/>
    <w:rsid w:val="00FE2902"/>
    <w:rsid w:val="00FE5AEE"/>
    <w:rsid w:val="00FF4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705"/>
    <w:pPr>
      <w:spacing w:after="200" w:line="276" w:lineRule="auto"/>
    </w:pPr>
    <w:rPr>
      <w:rFonts w:cs="Calibri"/>
      <w:kern w:val="0"/>
      <w:sz w:val="22"/>
      <w:lang w:val="pl-PL" w:eastAsia="en-US"/>
    </w:rPr>
  </w:style>
  <w:style w:type="paragraph" w:styleId="1">
    <w:name w:val="heading 1"/>
    <w:basedOn w:val="a"/>
    <w:next w:val="a"/>
    <w:link w:val="1Char"/>
    <w:uiPriority w:val="99"/>
    <w:qFormat/>
    <w:rsid w:val="00C20709"/>
    <w:pPr>
      <w:keepNext/>
      <w:keepLines/>
      <w:spacing w:before="480" w:after="0"/>
      <w:outlineLvl w:val="0"/>
    </w:pPr>
    <w:rPr>
      <w:rFonts w:ascii="Cambria" w:hAnsi="Cambria" w:cs="Cambria"/>
      <w:b/>
      <w:bCs/>
      <w:color w:val="365F91"/>
      <w:sz w:val="28"/>
      <w:szCs w:val="28"/>
    </w:rPr>
  </w:style>
  <w:style w:type="paragraph" w:styleId="3">
    <w:name w:val="heading 3"/>
    <w:basedOn w:val="a"/>
    <w:next w:val="a"/>
    <w:link w:val="3Char"/>
    <w:uiPriority w:val="99"/>
    <w:qFormat/>
    <w:rsid w:val="0027793D"/>
    <w:pPr>
      <w:keepNext/>
      <w:keepLines/>
      <w:spacing w:before="200" w:after="0"/>
      <w:outlineLvl w:val="2"/>
    </w:pPr>
    <w:rPr>
      <w:rFonts w:ascii="Cambria" w:hAnsi="Cambria" w:cs="Cambria"/>
      <w:b/>
      <w:bCs/>
      <w:color w:val="4F81BD"/>
    </w:rPr>
  </w:style>
  <w:style w:type="paragraph" w:styleId="4">
    <w:name w:val="heading 4"/>
    <w:basedOn w:val="a"/>
    <w:link w:val="4Char"/>
    <w:uiPriority w:val="99"/>
    <w:qFormat/>
    <w:rsid w:val="006231A2"/>
    <w:pPr>
      <w:spacing w:before="100" w:beforeAutospacing="1" w:after="100" w:afterAutospacing="1" w:line="240" w:lineRule="auto"/>
      <w:outlineLvl w:val="3"/>
    </w:pPr>
    <w:rPr>
      <w:rFonts w:ascii="Times New Roman" w:hAnsi="Times New Roman" w:cs="Times New Roman"/>
      <w:b/>
      <w:bCs/>
      <w:sz w:val="24"/>
      <w:szCs w:val="24"/>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20709"/>
    <w:rPr>
      <w:rFonts w:ascii="Cambria" w:hAnsi="Cambria" w:cs="Cambria"/>
      <w:b/>
      <w:bCs/>
      <w:color w:val="365F91"/>
      <w:sz w:val="28"/>
      <w:szCs w:val="28"/>
    </w:rPr>
  </w:style>
  <w:style w:type="character" w:customStyle="1" w:styleId="3Char">
    <w:name w:val="标题 3 Char"/>
    <w:basedOn w:val="a0"/>
    <w:link w:val="3"/>
    <w:uiPriority w:val="99"/>
    <w:semiHidden/>
    <w:locked/>
    <w:rsid w:val="0027793D"/>
    <w:rPr>
      <w:rFonts w:ascii="Cambria" w:hAnsi="Cambria" w:cs="Cambria"/>
      <w:b/>
      <w:bCs/>
      <w:color w:val="4F81BD"/>
    </w:rPr>
  </w:style>
  <w:style w:type="character" w:customStyle="1" w:styleId="4Char">
    <w:name w:val="标题 4 Char"/>
    <w:basedOn w:val="a0"/>
    <w:link w:val="4"/>
    <w:uiPriority w:val="99"/>
    <w:locked/>
    <w:rsid w:val="006231A2"/>
    <w:rPr>
      <w:rFonts w:ascii="Times New Roman" w:hAnsi="Times New Roman" w:cs="Times New Roman"/>
      <w:b/>
      <w:bCs/>
      <w:sz w:val="24"/>
      <w:szCs w:val="24"/>
      <w:lang w:eastAsia="pl-PL"/>
    </w:rPr>
  </w:style>
  <w:style w:type="paragraph" w:styleId="a3">
    <w:name w:val="List Paragraph"/>
    <w:basedOn w:val="a"/>
    <w:uiPriority w:val="99"/>
    <w:qFormat/>
    <w:rsid w:val="0072260B"/>
    <w:pPr>
      <w:ind w:left="720"/>
    </w:pPr>
  </w:style>
  <w:style w:type="character" w:styleId="a4">
    <w:name w:val="Hyperlink"/>
    <w:basedOn w:val="a0"/>
    <w:uiPriority w:val="99"/>
    <w:rsid w:val="006231A2"/>
    <w:rPr>
      <w:rFonts w:cs="Times New Roman"/>
      <w:color w:val="0000FF"/>
      <w:u w:val="single"/>
    </w:rPr>
  </w:style>
  <w:style w:type="character" w:styleId="a5">
    <w:name w:val="Emphasis"/>
    <w:basedOn w:val="a0"/>
    <w:uiPriority w:val="99"/>
    <w:qFormat/>
    <w:rsid w:val="006231A2"/>
    <w:rPr>
      <w:rFonts w:cs="Times New Roman"/>
      <w:i/>
      <w:iCs/>
    </w:rPr>
  </w:style>
  <w:style w:type="paragraph" w:customStyle="1" w:styleId="p">
    <w:name w:val="p"/>
    <w:basedOn w:val="a"/>
    <w:uiPriority w:val="99"/>
    <w:rsid w:val="006231A2"/>
    <w:pPr>
      <w:spacing w:before="100" w:beforeAutospacing="1" w:after="100" w:afterAutospacing="1" w:line="240" w:lineRule="auto"/>
    </w:pPr>
    <w:rPr>
      <w:rFonts w:ascii="Times New Roman" w:hAnsi="Times New Roman" w:cs="Times New Roman"/>
      <w:sz w:val="24"/>
      <w:szCs w:val="24"/>
      <w:lang w:eastAsia="pl-PL"/>
    </w:rPr>
  </w:style>
  <w:style w:type="character" w:customStyle="1" w:styleId="apple-converted-space">
    <w:name w:val="apple-converted-space"/>
    <w:basedOn w:val="a0"/>
    <w:rsid w:val="006231A2"/>
    <w:rPr>
      <w:rFonts w:cs="Times New Roman"/>
    </w:rPr>
  </w:style>
  <w:style w:type="paragraph" w:styleId="a6">
    <w:name w:val="Normal (Web)"/>
    <w:basedOn w:val="a"/>
    <w:uiPriority w:val="99"/>
    <w:rsid w:val="00413B1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reference-text">
    <w:name w:val="reference-text"/>
    <w:basedOn w:val="a0"/>
    <w:uiPriority w:val="99"/>
    <w:rsid w:val="00413B1E"/>
    <w:rPr>
      <w:rFonts w:cs="Times New Roman"/>
    </w:rPr>
  </w:style>
  <w:style w:type="character" w:customStyle="1" w:styleId="mw-cite-backlink">
    <w:name w:val="mw-cite-backlink"/>
    <w:basedOn w:val="a0"/>
    <w:uiPriority w:val="99"/>
    <w:rsid w:val="00413B1E"/>
    <w:rPr>
      <w:rFonts w:cs="Times New Roman"/>
    </w:rPr>
  </w:style>
  <w:style w:type="character" w:customStyle="1" w:styleId="cite-accessibility-label">
    <w:name w:val="cite-accessibility-label"/>
    <w:basedOn w:val="a0"/>
    <w:uiPriority w:val="99"/>
    <w:rsid w:val="00413B1E"/>
    <w:rPr>
      <w:rFonts w:cs="Times New Roman"/>
    </w:rPr>
  </w:style>
  <w:style w:type="character" w:customStyle="1" w:styleId="element-citation">
    <w:name w:val="element-citation"/>
    <w:basedOn w:val="a0"/>
    <w:uiPriority w:val="99"/>
    <w:rsid w:val="004B5867"/>
    <w:rPr>
      <w:rFonts w:cs="Times New Roman"/>
    </w:rPr>
  </w:style>
  <w:style w:type="character" w:customStyle="1" w:styleId="ref-journal">
    <w:name w:val="ref-journal"/>
    <w:basedOn w:val="a0"/>
    <w:uiPriority w:val="99"/>
    <w:rsid w:val="004B5867"/>
    <w:rPr>
      <w:rFonts w:cs="Times New Roman"/>
    </w:rPr>
  </w:style>
  <w:style w:type="character" w:customStyle="1" w:styleId="ref-vol">
    <w:name w:val="ref-vol"/>
    <w:basedOn w:val="a0"/>
    <w:uiPriority w:val="99"/>
    <w:rsid w:val="004B5867"/>
    <w:rPr>
      <w:rFonts w:cs="Times New Roman"/>
    </w:rPr>
  </w:style>
  <w:style w:type="character" w:customStyle="1" w:styleId="nowrap">
    <w:name w:val="nowrap"/>
    <w:basedOn w:val="a0"/>
    <w:uiPriority w:val="99"/>
    <w:rsid w:val="004B5867"/>
    <w:rPr>
      <w:rFonts w:cs="Times New Roman"/>
    </w:rPr>
  </w:style>
  <w:style w:type="character" w:customStyle="1" w:styleId="highlight">
    <w:name w:val="highlight"/>
    <w:basedOn w:val="a0"/>
    <w:uiPriority w:val="99"/>
    <w:rsid w:val="00900678"/>
    <w:rPr>
      <w:rFonts w:cs="Times New Roman"/>
    </w:rPr>
  </w:style>
  <w:style w:type="character" w:customStyle="1" w:styleId="fm-role">
    <w:name w:val="fm-role"/>
    <w:basedOn w:val="a0"/>
    <w:uiPriority w:val="99"/>
    <w:rsid w:val="00B562F6"/>
    <w:rPr>
      <w:rFonts w:cs="Times New Roman"/>
    </w:rPr>
  </w:style>
  <w:style w:type="character" w:customStyle="1" w:styleId="citation-abbreviation">
    <w:name w:val="citation-abbreviation"/>
    <w:basedOn w:val="a0"/>
    <w:uiPriority w:val="99"/>
    <w:rsid w:val="00B562F6"/>
    <w:rPr>
      <w:rFonts w:cs="Times New Roman"/>
    </w:rPr>
  </w:style>
  <w:style w:type="character" w:customStyle="1" w:styleId="citation-publication-date">
    <w:name w:val="citation-publication-date"/>
    <w:basedOn w:val="a0"/>
    <w:uiPriority w:val="99"/>
    <w:rsid w:val="00B562F6"/>
    <w:rPr>
      <w:rFonts w:cs="Times New Roman"/>
    </w:rPr>
  </w:style>
  <w:style w:type="character" w:customStyle="1" w:styleId="citation-volume">
    <w:name w:val="citation-volume"/>
    <w:basedOn w:val="a0"/>
    <w:uiPriority w:val="99"/>
    <w:rsid w:val="00B562F6"/>
    <w:rPr>
      <w:rFonts w:cs="Times New Roman"/>
    </w:rPr>
  </w:style>
  <w:style w:type="character" w:customStyle="1" w:styleId="citation-flpages">
    <w:name w:val="citation-flpages"/>
    <w:basedOn w:val="a0"/>
    <w:uiPriority w:val="99"/>
    <w:rsid w:val="00B562F6"/>
    <w:rPr>
      <w:rFonts w:cs="Times New Roman"/>
    </w:rPr>
  </w:style>
  <w:style w:type="paragraph" w:styleId="a7">
    <w:name w:val="endnote text"/>
    <w:basedOn w:val="a"/>
    <w:link w:val="Char"/>
    <w:uiPriority w:val="99"/>
    <w:semiHidden/>
    <w:rsid w:val="002E56DF"/>
    <w:pPr>
      <w:spacing w:after="0" w:line="240" w:lineRule="auto"/>
    </w:pPr>
    <w:rPr>
      <w:sz w:val="20"/>
      <w:szCs w:val="20"/>
    </w:rPr>
  </w:style>
  <w:style w:type="character" w:customStyle="1" w:styleId="Char">
    <w:name w:val="尾注文本 Char"/>
    <w:basedOn w:val="a0"/>
    <w:link w:val="a7"/>
    <w:uiPriority w:val="99"/>
    <w:semiHidden/>
    <w:locked/>
    <w:rsid w:val="002E56DF"/>
    <w:rPr>
      <w:rFonts w:cs="Times New Roman"/>
      <w:sz w:val="20"/>
      <w:szCs w:val="20"/>
    </w:rPr>
  </w:style>
  <w:style w:type="character" w:styleId="a8">
    <w:name w:val="endnote reference"/>
    <w:basedOn w:val="a0"/>
    <w:uiPriority w:val="99"/>
    <w:semiHidden/>
    <w:rsid w:val="002E56DF"/>
    <w:rPr>
      <w:rFonts w:cs="Times New Roman"/>
      <w:vertAlign w:val="superscript"/>
    </w:rPr>
  </w:style>
  <w:style w:type="character" w:styleId="a9">
    <w:name w:val="FollowedHyperlink"/>
    <w:basedOn w:val="a0"/>
    <w:uiPriority w:val="99"/>
    <w:semiHidden/>
    <w:rsid w:val="001110B7"/>
    <w:rPr>
      <w:rFonts w:cs="Times New Roman"/>
      <w:color w:val="800080"/>
      <w:u w:val="single"/>
    </w:rPr>
  </w:style>
  <w:style w:type="paragraph" w:customStyle="1" w:styleId="title1">
    <w:name w:val="title1"/>
    <w:basedOn w:val="a"/>
    <w:uiPriority w:val="99"/>
    <w:rsid w:val="004856DA"/>
    <w:pPr>
      <w:spacing w:after="0" w:line="240" w:lineRule="auto"/>
    </w:pPr>
    <w:rPr>
      <w:rFonts w:ascii="Times New Roman" w:hAnsi="Times New Roman" w:cs="Times New Roman"/>
      <w:sz w:val="27"/>
      <w:szCs w:val="27"/>
      <w:lang w:val="en-GB" w:eastAsia="en-GB"/>
    </w:rPr>
  </w:style>
  <w:style w:type="paragraph" w:customStyle="1" w:styleId="desc2">
    <w:name w:val="desc2"/>
    <w:basedOn w:val="a"/>
    <w:uiPriority w:val="99"/>
    <w:rsid w:val="004856DA"/>
    <w:pPr>
      <w:spacing w:after="0" w:line="240" w:lineRule="auto"/>
    </w:pPr>
    <w:rPr>
      <w:rFonts w:ascii="Times New Roman" w:hAnsi="Times New Roman" w:cs="Times New Roman"/>
      <w:sz w:val="26"/>
      <w:szCs w:val="26"/>
      <w:lang w:val="en-GB" w:eastAsia="en-GB"/>
    </w:rPr>
  </w:style>
  <w:style w:type="paragraph" w:customStyle="1" w:styleId="details1">
    <w:name w:val="details1"/>
    <w:basedOn w:val="a"/>
    <w:uiPriority w:val="99"/>
    <w:rsid w:val="004856DA"/>
    <w:pPr>
      <w:spacing w:after="0" w:line="240" w:lineRule="auto"/>
    </w:pPr>
    <w:rPr>
      <w:rFonts w:ascii="Times New Roman" w:hAnsi="Times New Roman" w:cs="Times New Roman"/>
      <w:lang w:val="en-GB" w:eastAsia="en-GB"/>
    </w:rPr>
  </w:style>
  <w:style w:type="character" w:customStyle="1" w:styleId="jrnl">
    <w:name w:val="jrnl"/>
    <w:basedOn w:val="a0"/>
    <w:uiPriority w:val="99"/>
    <w:rsid w:val="004856DA"/>
    <w:rPr>
      <w:rFonts w:cs="Times New Roman"/>
    </w:rPr>
  </w:style>
  <w:style w:type="paragraph" w:customStyle="1" w:styleId="Title10">
    <w:name w:val="Title1"/>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sc">
    <w:name w:val="desc"/>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tails">
    <w:name w:val="details"/>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styleId="aa">
    <w:name w:val="header"/>
    <w:basedOn w:val="a"/>
    <w:link w:val="Char0"/>
    <w:uiPriority w:val="99"/>
    <w:rsid w:val="00730E1F"/>
    <w:pPr>
      <w:tabs>
        <w:tab w:val="center" w:pos="4513"/>
        <w:tab w:val="right" w:pos="9026"/>
      </w:tabs>
      <w:spacing w:after="0" w:line="240" w:lineRule="auto"/>
    </w:pPr>
  </w:style>
  <w:style w:type="character" w:customStyle="1" w:styleId="Char0">
    <w:name w:val="页眉 Char"/>
    <w:basedOn w:val="a0"/>
    <w:link w:val="aa"/>
    <w:uiPriority w:val="99"/>
    <w:locked/>
    <w:rsid w:val="00730E1F"/>
    <w:rPr>
      <w:rFonts w:cs="Times New Roman"/>
    </w:rPr>
  </w:style>
  <w:style w:type="paragraph" w:styleId="ab">
    <w:name w:val="footer"/>
    <w:basedOn w:val="a"/>
    <w:link w:val="Char1"/>
    <w:uiPriority w:val="99"/>
    <w:rsid w:val="00730E1F"/>
    <w:pPr>
      <w:tabs>
        <w:tab w:val="center" w:pos="4513"/>
        <w:tab w:val="right" w:pos="9026"/>
      </w:tabs>
      <w:spacing w:after="0" w:line="240" w:lineRule="auto"/>
    </w:pPr>
  </w:style>
  <w:style w:type="character" w:customStyle="1" w:styleId="Char1">
    <w:name w:val="页脚 Char"/>
    <w:basedOn w:val="a0"/>
    <w:link w:val="ab"/>
    <w:uiPriority w:val="99"/>
    <w:locked/>
    <w:rsid w:val="00730E1F"/>
    <w:rPr>
      <w:rFonts w:cs="Times New Roman"/>
    </w:rPr>
  </w:style>
  <w:style w:type="paragraph" w:styleId="ac">
    <w:name w:val="Balloon Text"/>
    <w:basedOn w:val="a"/>
    <w:link w:val="Char2"/>
    <w:uiPriority w:val="99"/>
    <w:semiHidden/>
    <w:rsid w:val="00730E1F"/>
    <w:pPr>
      <w:spacing w:after="0" w:line="240" w:lineRule="auto"/>
    </w:pPr>
    <w:rPr>
      <w:rFonts w:ascii="Tahoma" w:hAnsi="Tahoma" w:cs="Tahoma"/>
      <w:sz w:val="16"/>
      <w:szCs w:val="16"/>
    </w:rPr>
  </w:style>
  <w:style w:type="character" w:customStyle="1" w:styleId="Char2">
    <w:name w:val="批注框文本 Char"/>
    <w:basedOn w:val="a0"/>
    <w:link w:val="ac"/>
    <w:uiPriority w:val="99"/>
    <w:semiHidden/>
    <w:locked/>
    <w:rsid w:val="00730E1F"/>
    <w:rPr>
      <w:rFonts w:ascii="Tahoma" w:hAnsi="Tahoma" w:cs="Tahoma"/>
      <w:sz w:val="16"/>
      <w:szCs w:val="16"/>
    </w:rPr>
  </w:style>
  <w:style w:type="character" w:styleId="ad">
    <w:name w:val="annotation reference"/>
    <w:basedOn w:val="a0"/>
    <w:uiPriority w:val="99"/>
    <w:semiHidden/>
    <w:rsid w:val="00582AE1"/>
    <w:rPr>
      <w:rFonts w:cs="Times New Roman"/>
      <w:sz w:val="21"/>
      <w:szCs w:val="21"/>
    </w:rPr>
  </w:style>
  <w:style w:type="paragraph" w:styleId="ae">
    <w:name w:val="annotation text"/>
    <w:basedOn w:val="a"/>
    <w:link w:val="Char3"/>
    <w:uiPriority w:val="99"/>
    <w:semiHidden/>
    <w:rsid w:val="00582AE1"/>
  </w:style>
  <w:style w:type="character" w:customStyle="1" w:styleId="Char3">
    <w:name w:val="批注文字 Char"/>
    <w:basedOn w:val="a0"/>
    <w:link w:val="ae"/>
    <w:uiPriority w:val="99"/>
    <w:semiHidden/>
    <w:locked/>
    <w:rsid w:val="00CF4EC8"/>
    <w:rPr>
      <w:rFonts w:cs="Times New Roman"/>
      <w:kern w:val="0"/>
      <w:sz w:val="22"/>
      <w:szCs w:val="22"/>
      <w:lang w:val="pl-PL" w:eastAsia="en-US"/>
    </w:rPr>
  </w:style>
  <w:style w:type="paragraph" w:styleId="af">
    <w:name w:val="annotation subject"/>
    <w:basedOn w:val="ae"/>
    <w:next w:val="ae"/>
    <w:link w:val="Char4"/>
    <w:uiPriority w:val="99"/>
    <w:semiHidden/>
    <w:rsid w:val="00582AE1"/>
    <w:rPr>
      <w:b/>
      <w:bCs/>
    </w:rPr>
  </w:style>
  <w:style w:type="character" w:customStyle="1" w:styleId="Char4">
    <w:name w:val="批注主题 Char"/>
    <w:basedOn w:val="Char3"/>
    <w:link w:val="af"/>
    <w:uiPriority w:val="99"/>
    <w:semiHidden/>
    <w:locked/>
    <w:rsid w:val="00CF4EC8"/>
    <w:rPr>
      <w:rFonts w:cs="Times New Roman"/>
      <w:b/>
      <w:bCs/>
      <w:kern w:val="0"/>
      <w:sz w:val="22"/>
      <w:szCs w:val="22"/>
      <w:lang w:val="pl-PL" w:eastAsia="en-US"/>
    </w:rPr>
  </w:style>
  <w:style w:type="character" w:styleId="af0">
    <w:name w:val="page number"/>
    <w:basedOn w:val="a0"/>
    <w:uiPriority w:val="99"/>
    <w:rsid w:val="005C6235"/>
    <w:rPr>
      <w:rFonts w:cs="Times New Roman"/>
    </w:rPr>
  </w:style>
  <w:style w:type="paragraph" w:customStyle="1" w:styleId="CharChar2">
    <w:name w:val="Char Char2"/>
    <w:basedOn w:val="a"/>
    <w:autoRedefine/>
    <w:uiPriority w:val="99"/>
    <w:rsid w:val="000B2C92"/>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character" w:styleId="af1">
    <w:name w:val="Strong"/>
    <w:basedOn w:val="a0"/>
    <w:uiPriority w:val="22"/>
    <w:qFormat/>
    <w:locked/>
    <w:rsid w:val="002878F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705"/>
    <w:pPr>
      <w:spacing w:after="200" w:line="276" w:lineRule="auto"/>
    </w:pPr>
    <w:rPr>
      <w:rFonts w:cs="Calibri"/>
      <w:kern w:val="0"/>
      <w:sz w:val="22"/>
      <w:lang w:val="pl-PL" w:eastAsia="en-US"/>
    </w:rPr>
  </w:style>
  <w:style w:type="paragraph" w:styleId="1">
    <w:name w:val="heading 1"/>
    <w:basedOn w:val="a"/>
    <w:next w:val="a"/>
    <w:link w:val="1Char"/>
    <w:uiPriority w:val="99"/>
    <w:qFormat/>
    <w:rsid w:val="00C20709"/>
    <w:pPr>
      <w:keepNext/>
      <w:keepLines/>
      <w:spacing w:before="480" w:after="0"/>
      <w:outlineLvl w:val="0"/>
    </w:pPr>
    <w:rPr>
      <w:rFonts w:ascii="Cambria" w:hAnsi="Cambria" w:cs="Cambria"/>
      <w:b/>
      <w:bCs/>
      <w:color w:val="365F91"/>
      <w:sz w:val="28"/>
      <w:szCs w:val="28"/>
    </w:rPr>
  </w:style>
  <w:style w:type="paragraph" w:styleId="3">
    <w:name w:val="heading 3"/>
    <w:basedOn w:val="a"/>
    <w:next w:val="a"/>
    <w:link w:val="3Char"/>
    <w:uiPriority w:val="99"/>
    <w:qFormat/>
    <w:rsid w:val="0027793D"/>
    <w:pPr>
      <w:keepNext/>
      <w:keepLines/>
      <w:spacing w:before="200" w:after="0"/>
      <w:outlineLvl w:val="2"/>
    </w:pPr>
    <w:rPr>
      <w:rFonts w:ascii="Cambria" w:hAnsi="Cambria" w:cs="Cambria"/>
      <w:b/>
      <w:bCs/>
      <w:color w:val="4F81BD"/>
    </w:rPr>
  </w:style>
  <w:style w:type="paragraph" w:styleId="4">
    <w:name w:val="heading 4"/>
    <w:basedOn w:val="a"/>
    <w:link w:val="4Char"/>
    <w:uiPriority w:val="99"/>
    <w:qFormat/>
    <w:rsid w:val="006231A2"/>
    <w:pPr>
      <w:spacing w:before="100" w:beforeAutospacing="1" w:after="100" w:afterAutospacing="1" w:line="240" w:lineRule="auto"/>
      <w:outlineLvl w:val="3"/>
    </w:pPr>
    <w:rPr>
      <w:rFonts w:ascii="Times New Roman" w:hAnsi="Times New Roman" w:cs="Times New Roman"/>
      <w:b/>
      <w:bCs/>
      <w:sz w:val="24"/>
      <w:szCs w:val="24"/>
      <w:lang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20709"/>
    <w:rPr>
      <w:rFonts w:ascii="Cambria" w:hAnsi="Cambria" w:cs="Cambria"/>
      <w:b/>
      <w:bCs/>
      <w:color w:val="365F91"/>
      <w:sz w:val="28"/>
      <w:szCs w:val="28"/>
    </w:rPr>
  </w:style>
  <w:style w:type="character" w:customStyle="1" w:styleId="3Char">
    <w:name w:val="标题 3 Char"/>
    <w:basedOn w:val="a0"/>
    <w:link w:val="3"/>
    <w:uiPriority w:val="99"/>
    <w:semiHidden/>
    <w:locked/>
    <w:rsid w:val="0027793D"/>
    <w:rPr>
      <w:rFonts w:ascii="Cambria" w:hAnsi="Cambria" w:cs="Cambria"/>
      <w:b/>
      <w:bCs/>
      <w:color w:val="4F81BD"/>
    </w:rPr>
  </w:style>
  <w:style w:type="character" w:customStyle="1" w:styleId="4Char">
    <w:name w:val="标题 4 Char"/>
    <w:basedOn w:val="a0"/>
    <w:link w:val="4"/>
    <w:uiPriority w:val="99"/>
    <w:locked/>
    <w:rsid w:val="006231A2"/>
    <w:rPr>
      <w:rFonts w:ascii="Times New Roman" w:hAnsi="Times New Roman" w:cs="Times New Roman"/>
      <w:b/>
      <w:bCs/>
      <w:sz w:val="24"/>
      <w:szCs w:val="24"/>
      <w:lang w:eastAsia="pl-PL"/>
    </w:rPr>
  </w:style>
  <w:style w:type="paragraph" w:styleId="a3">
    <w:name w:val="List Paragraph"/>
    <w:basedOn w:val="a"/>
    <w:uiPriority w:val="99"/>
    <w:qFormat/>
    <w:rsid w:val="0072260B"/>
    <w:pPr>
      <w:ind w:left="720"/>
    </w:pPr>
  </w:style>
  <w:style w:type="character" w:styleId="a4">
    <w:name w:val="Hyperlink"/>
    <w:basedOn w:val="a0"/>
    <w:uiPriority w:val="99"/>
    <w:rsid w:val="006231A2"/>
    <w:rPr>
      <w:rFonts w:cs="Times New Roman"/>
      <w:color w:val="0000FF"/>
      <w:u w:val="single"/>
    </w:rPr>
  </w:style>
  <w:style w:type="character" w:styleId="a5">
    <w:name w:val="Emphasis"/>
    <w:basedOn w:val="a0"/>
    <w:uiPriority w:val="99"/>
    <w:qFormat/>
    <w:rsid w:val="006231A2"/>
    <w:rPr>
      <w:rFonts w:cs="Times New Roman"/>
      <w:i/>
      <w:iCs/>
    </w:rPr>
  </w:style>
  <w:style w:type="paragraph" w:customStyle="1" w:styleId="p">
    <w:name w:val="p"/>
    <w:basedOn w:val="a"/>
    <w:uiPriority w:val="99"/>
    <w:rsid w:val="006231A2"/>
    <w:pPr>
      <w:spacing w:before="100" w:beforeAutospacing="1" w:after="100" w:afterAutospacing="1" w:line="240" w:lineRule="auto"/>
    </w:pPr>
    <w:rPr>
      <w:rFonts w:ascii="Times New Roman" w:hAnsi="Times New Roman" w:cs="Times New Roman"/>
      <w:sz w:val="24"/>
      <w:szCs w:val="24"/>
      <w:lang w:eastAsia="pl-PL"/>
    </w:rPr>
  </w:style>
  <w:style w:type="character" w:customStyle="1" w:styleId="apple-converted-space">
    <w:name w:val="apple-converted-space"/>
    <w:basedOn w:val="a0"/>
    <w:rsid w:val="006231A2"/>
    <w:rPr>
      <w:rFonts w:cs="Times New Roman"/>
    </w:rPr>
  </w:style>
  <w:style w:type="paragraph" w:styleId="a6">
    <w:name w:val="Normal (Web)"/>
    <w:basedOn w:val="a"/>
    <w:uiPriority w:val="99"/>
    <w:rsid w:val="00413B1E"/>
    <w:pPr>
      <w:spacing w:before="100" w:beforeAutospacing="1" w:after="100" w:afterAutospacing="1" w:line="240" w:lineRule="auto"/>
    </w:pPr>
    <w:rPr>
      <w:rFonts w:ascii="Times New Roman" w:hAnsi="Times New Roman" w:cs="Times New Roman"/>
      <w:sz w:val="24"/>
      <w:szCs w:val="24"/>
      <w:lang w:eastAsia="pl-PL"/>
    </w:rPr>
  </w:style>
  <w:style w:type="character" w:customStyle="1" w:styleId="reference-text">
    <w:name w:val="reference-text"/>
    <w:basedOn w:val="a0"/>
    <w:uiPriority w:val="99"/>
    <w:rsid w:val="00413B1E"/>
    <w:rPr>
      <w:rFonts w:cs="Times New Roman"/>
    </w:rPr>
  </w:style>
  <w:style w:type="character" w:customStyle="1" w:styleId="mw-cite-backlink">
    <w:name w:val="mw-cite-backlink"/>
    <w:basedOn w:val="a0"/>
    <w:uiPriority w:val="99"/>
    <w:rsid w:val="00413B1E"/>
    <w:rPr>
      <w:rFonts w:cs="Times New Roman"/>
    </w:rPr>
  </w:style>
  <w:style w:type="character" w:customStyle="1" w:styleId="cite-accessibility-label">
    <w:name w:val="cite-accessibility-label"/>
    <w:basedOn w:val="a0"/>
    <w:uiPriority w:val="99"/>
    <w:rsid w:val="00413B1E"/>
    <w:rPr>
      <w:rFonts w:cs="Times New Roman"/>
    </w:rPr>
  </w:style>
  <w:style w:type="character" w:customStyle="1" w:styleId="element-citation">
    <w:name w:val="element-citation"/>
    <w:basedOn w:val="a0"/>
    <w:uiPriority w:val="99"/>
    <w:rsid w:val="004B5867"/>
    <w:rPr>
      <w:rFonts w:cs="Times New Roman"/>
    </w:rPr>
  </w:style>
  <w:style w:type="character" w:customStyle="1" w:styleId="ref-journal">
    <w:name w:val="ref-journal"/>
    <w:basedOn w:val="a0"/>
    <w:uiPriority w:val="99"/>
    <w:rsid w:val="004B5867"/>
    <w:rPr>
      <w:rFonts w:cs="Times New Roman"/>
    </w:rPr>
  </w:style>
  <w:style w:type="character" w:customStyle="1" w:styleId="ref-vol">
    <w:name w:val="ref-vol"/>
    <w:basedOn w:val="a0"/>
    <w:uiPriority w:val="99"/>
    <w:rsid w:val="004B5867"/>
    <w:rPr>
      <w:rFonts w:cs="Times New Roman"/>
    </w:rPr>
  </w:style>
  <w:style w:type="character" w:customStyle="1" w:styleId="nowrap">
    <w:name w:val="nowrap"/>
    <w:basedOn w:val="a0"/>
    <w:uiPriority w:val="99"/>
    <w:rsid w:val="004B5867"/>
    <w:rPr>
      <w:rFonts w:cs="Times New Roman"/>
    </w:rPr>
  </w:style>
  <w:style w:type="character" w:customStyle="1" w:styleId="highlight">
    <w:name w:val="highlight"/>
    <w:basedOn w:val="a0"/>
    <w:uiPriority w:val="99"/>
    <w:rsid w:val="00900678"/>
    <w:rPr>
      <w:rFonts w:cs="Times New Roman"/>
    </w:rPr>
  </w:style>
  <w:style w:type="character" w:customStyle="1" w:styleId="fm-role">
    <w:name w:val="fm-role"/>
    <w:basedOn w:val="a0"/>
    <w:uiPriority w:val="99"/>
    <w:rsid w:val="00B562F6"/>
    <w:rPr>
      <w:rFonts w:cs="Times New Roman"/>
    </w:rPr>
  </w:style>
  <w:style w:type="character" w:customStyle="1" w:styleId="citation-abbreviation">
    <w:name w:val="citation-abbreviation"/>
    <w:basedOn w:val="a0"/>
    <w:uiPriority w:val="99"/>
    <w:rsid w:val="00B562F6"/>
    <w:rPr>
      <w:rFonts w:cs="Times New Roman"/>
    </w:rPr>
  </w:style>
  <w:style w:type="character" w:customStyle="1" w:styleId="citation-publication-date">
    <w:name w:val="citation-publication-date"/>
    <w:basedOn w:val="a0"/>
    <w:uiPriority w:val="99"/>
    <w:rsid w:val="00B562F6"/>
    <w:rPr>
      <w:rFonts w:cs="Times New Roman"/>
    </w:rPr>
  </w:style>
  <w:style w:type="character" w:customStyle="1" w:styleId="citation-volume">
    <w:name w:val="citation-volume"/>
    <w:basedOn w:val="a0"/>
    <w:uiPriority w:val="99"/>
    <w:rsid w:val="00B562F6"/>
    <w:rPr>
      <w:rFonts w:cs="Times New Roman"/>
    </w:rPr>
  </w:style>
  <w:style w:type="character" w:customStyle="1" w:styleId="citation-flpages">
    <w:name w:val="citation-flpages"/>
    <w:basedOn w:val="a0"/>
    <w:uiPriority w:val="99"/>
    <w:rsid w:val="00B562F6"/>
    <w:rPr>
      <w:rFonts w:cs="Times New Roman"/>
    </w:rPr>
  </w:style>
  <w:style w:type="paragraph" w:styleId="a7">
    <w:name w:val="endnote text"/>
    <w:basedOn w:val="a"/>
    <w:link w:val="Char"/>
    <w:uiPriority w:val="99"/>
    <w:semiHidden/>
    <w:rsid w:val="002E56DF"/>
    <w:pPr>
      <w:spacing w:after="0" w:line="240" w:lineRule="auto"/>
    </w:pPr>
    <w:rPr>
      <w:sz w:val="20"/>
      <w:szCs w:val="20"/>
    </w:rPr>
  </w:style>
  <w:style w:type="character" w:customStyle="1" w:styleId="Char">
    <w:name w:val="尾注文本 Char"/>
    <w:basedOn w:val="a0"/>
    <w:link w:val="a7"/>
    <w:uiPriority w:val="99"/>
    <w:semiHidden/>
    <w:locked/>
    <w:rsid w:val="002E56DF"/>
    <w:rPr>
      <w:rFonts w:cs="Times New Roman"/>
      <w:sz w:val="20"/>
      <w:szCs w:val="20"/>
    </w:rPr>
  </w:style>
  <w:style w:type="character" w:styleId="a8">
    <w:name w:val="endnote reference"/>
    <w:basedOn w:val="a0"/>
    <w:uiPriority w:val="99"/>
    <w:semiHidden/>
    <w:rsid w:val="002E56DF"/>
    <w:rPr>
      <w:rFonts w:cs="Times New Roman"/>
      <w:vertAlign w:val="superscript"/>
    </w:rPr>
  </w:style>
  <w:style w:type="character" w:styleId="a9">
    <w:name w:val="FollowedHyperlink"/>
    <w:basedOn w:val="a0"/>
    <w:uiPriority w:val="99"/>
    <w:semiHidden/>
    <w:rsid w:val="001110B7"/>
    <w:rPr>
      <w:rFonts w:cs="Times New Roman"/>
      <w:color w:val="800080"/>
      <w:u w:val="single"/>
    </w:rPr>
  </w:style>
  <w:style w:type="paragraph" w:customStyle="1" w:styleId="title1">
    <w:name w:val="title1"/>
    <w:basedOn w:val="a"/>
    <w:uiPriority w:val="99"/>
    <w:rsid w:val="004856DA"/>
    <w:pPr>
      <w:spacing w:after="0" w:line="240" w:lineRule="auto"/>
    </w:pPr>
    <w:rPr>
      <w:rFonts w:ascii="Times New Roman" w:hAnsi="Times New Roman" w:cs="Times New Roman"/>
      <w:sz w:val="27"/>
      <w:szCs w:val="27"/>
      <w:lang w:val="en-GB" w:eastAsia="en-GB"/>
    </w:rPr>
  </w:style>
  <w:style w:type="paragraph" w:customStyle="1" w:styleId="desc2">
    <w:name w:val="desc2"/>
    <w:basedOn w:val="a"/>
    <w:uiPriority w:val="99"/>
    <w:rsid w:val="004856DA"/>
    <w:pPr>
      <w:spacing w:after="0" w:line="240" w:lineRule="auto"/>
    </w:pPr>
    <w:rPr>
      <w:rFonts w:ascii="Times New Roman" w:hAnsi="Times New Roman" w:cs="Times New Roman"/>
      <w:sz w:val="26"/>
      <w:szCs w:val="26"/>
      <w:lang w:val="en-GB" w:eastAsia="en-GB"/>
    </w:rPr>
  </w:style>
  <w:style w:type="paragraph" w:customStyle="1" w:styleId="details1">
    <w:name w:val="details1"/>
    <w:basedOn w:val="a"/>
    <w:uiPriority w:val="99"/>
    <w:rsid w:val="004856DA"/>
    <w:pPr>
      <w:spacing w:after="0" w:line="240" w:lineRule="auto"/>
    </w:pPr>
    <w:rPr>
      <w:rFonts w:ascii="Times New Roman" w:hAnsi="Times New Roman" w:cs="Times New Roman"/>
      <w:lang w:val="en-GB" w:eastAsia="en-GB"/>
    </w:rPr>
  </w:style>
  <w:style w:type="character" w:customStyle="1" w:styleId="jrnl">
    <w:name w:val="jrnl"/>
    <w:basedOn w:val="a0"/>
    <w:uiPriority w:val="99"/>
    <w:rsid w:val="004856DA"/>
    <w:rPr>
      <w:rFonts w:cs="Times New Roman"/>
    </w:rPr>
  </w:style>
  <w:style w:type="paragraph" w:customStyle="1" w:styleId="Title10">
    <w:name w:val="Title1"/>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sc">
    <w:name w:val="desc"/>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details">
    <w:name w:val="details"/>
    <w:basedOn w:val="a"/>
    <w:uiPriority w:val="99"/>
    <w:rsid w:val="0061049B"/>
    <w:pPr>
      <w:spacing w:before="100" w:beforeAutospacing="1" w:after="100" w:afterAutospacing="1" w:line="240" w:lineRule="auto"/>
    </w:pPr>
    <w:rPr>
      <w:rFonts w:ascii="Times New Roman" w:hAnsi="Times New Roman" w:cs="Times New Roman"/>
      <w:sz w:val="24"/>
      <w:szCs w:val="24"/>
      <w:lang w:val="en-GB" w:eastAsia="en-GB"/>
    </w:rPr>
  </w:style>
  <w:style w:type="paragraph" w:styleId="aa">
    <w:name w:val="header"/>
    <w:basedOn w:val="a"/>
    <w:link w:val="Char0"/>
    <w:uiPriority w:val="99"/>
    <w:rsid w:val="00730E1F"/>
    <w:pPr>
      <w:tabs>
        <w:tab w:val="center" w:pos="4513"/>
        <w:tab w:val="right" w:pos="9026"/>
      </w:tabs>
      <w:spacing w:after="0" w:line="240" w:lineRule="auto"/>
    </w:pPr>
  </w:style>
  <w:style w:type="character" w:customStyle="1" w:styleId="Char0">
    <w:name w:val="页眉 Char"/>
    <w:basedOn w:val="a0"/>
    <w:link w:val="aa"/>
    <w:uiPriority w:val="99"/>
    <w:locked/>
    <w:rsid w:val="00730E1F"/>
    <w:rPr>
      <w:rFonts w:cs="Times New Roman"/>
    </w:rPr>
  </w:style>
  <w:style w:type="paragraph" w:styleId="ab">
    <w:name w:val="footer"/>
    <w:basedOn w:val="a"/>
    <w:link w:val="Char1"/>
    <w:uiPriority w:val="99"/>
    <w:rsid w:val="00730E1F"/>
    <w:pPr>
      <w:tabs>
        <w:tab w:val="center" w:pos="4513"/>
        <w:tab w:val="right" w:pos="9026"/>
      </w:tabs>
      <w:spacing w:after="0" w:line="240" w:lineRule="auto"/>
    </w:pPr>
  </w:style>
  <w:style w:type="character" w:customStyle="1" w:styleId="Char1">
    <w:name w:val="页脚 Char"/>
    <w:basedOn w:val="a0"/>
    <w:link w:val="ab"/>
    <w:uiPriority w:val="99"/>
    <w:locked/>
    <w:rsid w:val="00730E1F"/>
    <w:rPr>
      <w:rFonts w:cs="Times New Roman"/>
    </w:rPr>
  </w:style>
  <w:style w:type="paragraph" w:styleId="ac">
    <w:name w:val="Balloon Text"/>
    <w:basedOn w:val="a"/>
    <w:link w:val="Char2"/>
    <w:uiPriority w:val="99"/>
    <w:semiHidden/>
    <w:rsid w:val="00730E1F"/>
    <w:pPr>
      <w:spacing w:after="0" w:line="240" w:lineRule="auto"/>
    </w:pPr>
    <w:rPr>
      <w:rFonts w:ascii="Tahoma" w:hAnsi="Tahoma" w:cs="Tahoma"/>
      <w:sz w:val="16"/>
      <w:szCs w:val="16"/>
    </w:rPr>
  </w:style>
  <w:style w:type="character" w:customStyle="1" w:styleId="Char2">
    <w:name w:val="批注框文本 Char"/>
    <w:basedOn w:val="a0"/>
    <w:link w:val="ac"/>
    <w:uiPriority w:val="99"/>
    <w:semiHidden/>
    <w:locked/>
    <w:rsid w:val="00730E1F"/>
    <w:rPr>
      <w:rFonts w:ascii="Tahoma" w:hAnsi="Tahoma" w:cs="Tahoma"/>
      <w:sz w:val="16"/>
      <w:szCs w:val="16"/>
    </w:rPr>
  </w:style>
  <w:style w:type="character" w:styleId="ad">
    <w:name w:val="annotation reference"/>
    <w:basedOn w:val="a0"/>
    <w:uiPriority w:val="99"/>
    <w:semiHidden/>
    <w:rsid w:val="00582AE1"/>
    <w:rPr>
      <w:rFonts w:cs="Times New Roman"/>
      <w:sz w:val="21"/>
      <w:szCs w:val="21"/>
    </w:rPr>
  </w:style>
  <w:style w:type="paragraph" w:styleId="ae">
    <w:name w:val="annotation text"/>
    <w:basedOn w:val="a"/>
    <w:link w:val="Char3"/>
    <w:uiPriority w:val="99"/>
    <w:semiHidden/>
    <w:rsid w:val="00582AE1"/>
  </w:style>
  <w:style w:type="character" w:customStyle="1" w:styleId="Char3">
    <w:name w:val="批注文字 Char"/>
    <w:basedOn w:val="a0"/>
    <w:link w:val="ae"/>
    <w:uiPriority w:val="99"/>
    <w:semiHidden/>
    <w:locked/>
    <w:rsid w:val="00CF4EC8"/>
    <w:rPr>
      <w:rFonts w:cs="Times New Roman"/>
      <w:kern w:val="0"/>
      <w:sz w:val="22"/>
      <w:szCs w:val="22"/>
      <w:lang w:val="pl-PL" w:eastAsia="en-US"/>
    </w:rPr>
  </w:style>
  <w:style w:type="paragraph" w:styleId="af">
    <w:name w:val="annotation subject"/>
    <w:basedOn w:val="ae"/>
    <w:next w:val="ae"/>
    <w:link w:val="Char4"/>
    <w:uiPriority w:val="99"/>
    <w:semiHidden/>
    <w:rsid w:val="00582AE1"/>
    <w:rPr>
      <w:b/>
      <w:bCs/>
    </w:rPr>
  </w:style>
  <w:style w:type="character" w:customStyle="1" w:styleId="Char4">
    <w:name w:val="批注主题 Char"/>
    <w:basedOn w:val="Char3"/>
    <w:link w:val="af"/>
    <w:uiPriority w:val="99"/>
    <w:semiHidden/>
    <w:locked/>
    <w:rsid w:val="00CF4EC8"/>
    <w:rPr>
      <w:rFonts w:cs="Times New Roman"/>
      <w:b/>
      <w:bCs/>
      <w:kern w:val="0"/>
      <w:sz w:val="22"/>
      <w:szCs w:val="22"/>
      <w:lang w:val="pl-PL" w:eastAsia="en-US"/>
    </w:rPr>
  </w:style>
  <w:style w:type="character" w:styleId="af0">
    <w:name w:val="page number"/>
    <w:basedOn w:val="a0"/>
    <w:uiPriority w:val="99"/>
    <w:rsid w:val="005C6235"/>
    <w:rPr>
      <w:rFonts w:cs="Times New Roman"/>
    </w:rPr>
  </w:style>
  <w:style w:type="paragraph" w:customStyle="1" w:styleId="CharChar2">
    <w:name w:val="Char Char2"/>
    <w:basedOn w:val="a"/>
    <w:autoRedefine/>
    <w:uiPriority w:val="99"/>
    <w:rsid w:val="000B2C92"/>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character" w:styleId="af1">
    <w:name w:val="Strong"/>
    <w:basedOn w:val="a0"/>
    <w:uiPriority w:val="22"/>
    <w:qFormat/>
    <w:locked/>
    <w:rsid w:val="002878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2424804">
      <w:marLeft w:val="0"/>
      <w:marRight w:val="0"/>
      <w:marTop w:val="0"/>
      <w:marBottom w:val="0"/>
      <w:divBdr>
        <w:top w:val="none" w:sz="0" w:space="0" w:color="auto"/>
        <w:left w:val="none" w:sz="0" w:space="0" w:color="auto"/>
        <w:bottom w:val="none" w:sz="0" w:space="0" w:color="auto"/>
        <w:right w:val="none" w:sz="0" w:space="0" w:color="auto"/>
      </w:divBdr>
    </w:div>
    <w:div w:id="1842424805">
      <w:marLeft w:val="0"/>
      <w:marRight w:val="0"/>
      <w:marTop w:val="0"/>
      <w:marBottom w:val="0"/>
      <w:divBdr>
        <w:top w:val="none" w:sz="0" w:space="0" w:color="auto"/>
        <w:left w:val="none" w:sz="0" w:space="0" w:color="auto"/>
        <w:bottom w:val="none" w:sz="0" w:space="0" w:color="auto"/>
        <w:right w:val="none" w:sz="0" w:space="0" w:color="auto"/>
      </w:divBdr>
      <w:divsChild>
        <w:div w:id="1842424830">
          <w:marLeft w:val="0"/>
          <w:marRight w:val="0"/>
          <w:marTop w:val="0"/>
          <w:marBottom w:val="0"/>
          <w:divBdr>
            <w:top w:val="none" w:sz="0" w:space="0" w:color="auto"/>
            <w:left w:val="none" w:sz="0" w:space="0" w:color="auto"/>
            <w:bottom w:val="none" w:sz="0" w:space="0" w:color="auto"/>
            <w:right w:val="none" w:sz="0" w:space="0" w:color="auto"/>
          </w:divBdr>
          <w:divsChild>
            <w:div w:id="1842424847">
              <w:marLeft w:val="0"/>
              <w:marRight w:val="0"/>
              <w:marTop w:val="75"/>
              <w:marBottom w:val="75"/>
              <w:divBdr>
                <w:top w:val="none" w:sz="0" w:space="0" w:color="auto"/>
                <w:left w:val="none" w:sz="0" w:space="0" w:color="auto"/>
                <w:bottom w:val="none" w:sz="0" w:space="0" w:color="auto"/>
                <w:right w:val="none" w:sz="0" w:space="0" w:color="auto"/>
              </w:divBdr>
              <w:divsChild>
                <w:div w:id="1842424865">
                  <w:marLeft w:val="0"/>
                  <w:marRight w:val="0"/>
                  <w:marTop w:val="75"/>
                  <w:marBottom w:val="0"/>
                  <w:divBdr>
                    <w:top w:val="none" w:sz="0" w:space="0" w:color="auto"/>
                    <w:left w:val="none" w:sz="0" w:space="0" w:color="auto"/>
                    <w:bottom w:val="none" w:sz="0" w:space="0" w:color="auto"/>
                    <w:right w:val="none" w:sz="0" w:space="0" w:color="auto"/>
                  </w:divBdr>
                  <w:divsChild>
                    <w:div w:id="18424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424808">
      <w:marLeft w:val="0"/>
      <w:marRight w:val="0"/>
      <w:marTop w:val="0"/>
      <w:marBottom w:val="0"/>
      <w:divBdr>
        <w:top w:val="none" w:sz="0" w:space="0" w:color="auto"/>
        <w:left w:val="none" w:sz="0" w:space="0" w:color="auto"/>
        <w:bottom w:val="none" w:sz="0" w:space="0" w:color="auto"/>
        <w:right w:val="none" w:sz="0" w:space="0" w:color="auto"/>
      </w:divBdr>
      <w:divsChild>
        <w:div w:id="1842424827">
          <w:marLeft w:val="0"/>
          <w:marRight w:val="0"/>
          <w:marTop w:val="0"/>
          <w:marBottom w:val="0"/>
          <w:divBdr>
            <w:top w:val="none" w:sz="0" w:space="0" w:color="auto"/>
            <w:left w:val="none" w:sz="0" w:space="0" w:color="auto"/>
            <w:bottom w:val="none" w:sz="0" w:space="0" w:color="auto"/>
            <w:right w:val="none" w:sz="0" w:space="0" w:color="auto"/>
          </w:divBdr>
        </w:div>
        <w:div w:id="1842424876">
          <w:marLeft w:val="0"/>
          <w:marRight w:val="0"/>
          <w:marTop w:val="0"/>
          <w:marBottom w:val="0"/>
          <w:divBdr>
            <w:top w:val="none" w:sz="0" w:space="0" w:color="auto"/>
            <w:left w:val="none" w:sz="0" w:space="0" w:color="auto"/>
            <w:bottom w:val="none" w:sz="0" w:space="0" w:color="auto"/>
            <w:right w:val="none" w:sz="0" w:space="0" w:color="auto"/>
          </w:divBdr>
        </w:div>
        <w:div w:id="1842424922">
          <w:marLeft w:val="0"/>
          <w:marRight w:val="0"/>
          <w:marTop w:val="0"/>
          <w:marBottom w:val="0"/>
          <w:divBdr>
            <w:top w:val="none" w:sz="0" w:space="0" w:color="auto"/>
            <w:left w:val="none" w:sz="0" w:space="0" w:color="auto"/>
            <w:bottom w:val="none" w:sz="0" w:space="0" w:color="auto"/>
            <w:right w:val="none" w:sz="0" w:space="0" w:color="auto"/>
          </w:divBdr>
        </w:div>
      </w:divsChild>
    </w:div>
    <w:div w:id="1842424813">
      <w:marLeft w:val="0"/>
      <w:marRight w:val="0"/>
      <w:marTop w:val="0"/>
      <w:marBottom w:val="0"/>
      <w:divBdr>
        <w:top w:val="none" w:sz="0" w:space="0" w:color="auto"/>
        <w:left w:val="none" w:sz="0" w:space="0" w:color="auto"/>
        <w:bottom w:val="none" w:sz="0" w:space="0" w:color="auto"/>
        <w:right w:val="none" w:sz="0" w:space="0" w:color="auto"/>
      </w:divBdr>
    </w:div>
    <w:div w:id="1842424815">
      <w:marLeft w:val="0"/>
      <w:marRight w:val="0"/>
      <w:marTop w:val="0"/>
      <w:marBottom w:val="0"/>
      <w:divBdr>
        <w:top w:val="none" w:sz="0" w:space="0" w:color="auto"/>
        <w:left w:val="none" w:sz="0" w:space="0" w:color="auto"/>
        <w:bottom w:val="none" w:sz="0" w:space="0" w:color="auto"/>
        <w:right w:val="none" w:sz="0" w:space="0" w:color="auto"/>
      </w:divBdr>
      <w:divsChild>
        <w:div w:id="1842424873">
          <w:marLeft w:val="0"/>
          <w:marRight w:val="0"/>
          <w:marTop w:val="0"/>
          <w:marBottom w:val="0"/>
          <w:divBdr>
            <w:top w:val="none" w:sz="0" w:space="0" w:color="auto"/>
            <w:left w:val="none" w:sz="0" w:space="0" w:color="auto"/>
            <w:bottom w:val="none" w:sz="0" w:space="0" w:color="auto"/>
            <w:right w:val="none" w:sz="0" w:space="0" w:color="auto"/>
          </w:divBdr>
        </w:div>
        <w:div w:id="1842424911">
          <w:marLeft w:val="0"/>
          <w:marRight w:val="0"/>
          <w:marTop w:val="0"/>
          <w:marBottom w:val="0"/>
          <w:divBdr>
            <w:top w:val="none" w:sz="0" w:space="0" w:color="auto"/>
            <w:left w:val="none" w:sz="0" w:space="0" w:color="auto"/>
            <w:bottom w:val="none" w:sz="0" w:space="0" w:color="auto"/>
            <w:right w:val="none" w:sz="0" w:space="0" w:color="auto"/>
          </w:divBdr>
        </w:div>
        <w:div w:id="1842424954">
          <w:marLeft w:val="0"/>
          <w:marRight w:val="0"/>
          <w:marTop w:val="0"/>
          <w:marBottom w:val="0"/>
          <w:divBdr>
            <w:top w:val="none" w:sz="0" w:space="0" w:color="auto"/>
            <w:left w:val="none" w:sz="0" w:space="0" w:color="auto"/>
            <w:bottom w:val="none" w:sz="0" w:space="0" w:color="auto"/>
            <w:right w:val="none" w:sz="0" w:space="0" w:color="auto"/>
          </w:divBdr>
        </w:div>
      </w:divsChild>
    </w:div>
    <w:div w:id="1842424816">
      <w:marLeft w:val="0"/>
      <w:marRight w:val="0"/>
      <w:marTop w:val="0"/>
      <w:marBottom w:val="0"/>
      <w:divBdr>
        <w:top w:val="none" w:sz="0" w:space="0" w:color="auto"/>
        <w:left w:val="none" w:sz="0" w:space="0" w:color="auto"/>
        <w:bottom w:val="none" w:sz="0" w:space="0" w:color="auto"/>
        <w:right w:val="none" w:sz="0" w:space="0" w:color="auto"/>
      </w:divBdr>
    </w:div>
    <w:div w:id="1842424817">
      <w:marLeft w:val="0"/>
      <w:marRight w:val="0"/>
      <w:marTop w:val="0"/>
      <w:marBottom w:val="0"/>
      <w:divBdr>
        <w:top w:val="none" w:sz="0" w:space="0" w:color="auto"/>
        <w:left w:val="none" w:sz="0" w:space="0" w:color="auto"/>
        <w:bottom w:val="none" w:sz="0" w:space="0" w:color="auto"/>
        <w:right w:val="none" w:sz="0" w:space="0" w:color="auto"/>
      </w:divBdr>
    </w:div>
    <w:div w:id="1842424819">
      <w:marLeft w:val="0"/>
      <w:marRight w:val="0"/>
      <w:marTop w:val="0"/>
      <w:marBottom w:val="0"/>
      <w:divBdr>
        <w:top w:val="none" w:sz="0" w:space="0" w:color="auto"/>
        <w:left w:val="none" w:sz="0" w:space="0" w:color="auto"/>
        <w:bottom w:val="none" w:sz="0" w:space="0" w:color="auto"/>
        <w:right w:val="none" w:sz="0" w:space="0" w:color="auto"/>
      </w:divBdr>
    </w:div>
    <w:div w:id="1842424822">
      <w:marLeft w:val="0"/>
      <w:marRight w:val="0"/>
      <w:marTop w:val="0"/>
      <w:marBottom w:val="0"/>
      <w:divBdr>
        <w:top w:val="none" w:sz="0" w:space="0" w:color="auto"/>
        <w:left w:val="none" w:sz="0" w:space="0" w:color="auto"/>
        <w:bottom w:val="none" w:sz="0" w:space="0" w:color="auto"/>
        <w:right w:val="none" w:sz="0" w:space="0" w:color="auto"/>
      </w:divBdr>
      <w:divsChild>
        <w:div w:id="1842424801">
          <w:marLeft w:val="0"/>
          <w:marRight w:val="1"/>
          <w:marTop w:val="0"/>
          <w:marBottom w:val="0"/>
          <w:divBdr>
            <w:top w:val="none" w:sz="0" w:space="0" w:color="auto"/>
            <w:left w:val="none" w:sz="0" w:space="0" w:color="auto"/>
            <w:bottom w:val="none" w:sz="0" w:space="0" w:color="auto"/>
            <w:right w:val="none" w:sz="0" w:space="0" w:color="auto"/>
          </w:divBdr>
          <w:divsChild>
            <w:div w:id="1842424916">
              <w:marLeft w:val="0"/>
              <w:marRight w:val="0"/>
              <w:marTop w:val="0"/>
              <w:marBottom w:val="0"/>
              <w:divBdr>
                <w:top w:val="none" w:sz="0" w:space="0" w:color="auto"/>
                <w:left w:val="none" w:sz="0" w:space="0" w:color="auto"/>
                <w:bottom w:val="none" w:sz="0" w:space="0" w:color="auto"/>
                <w:right w:val="none" w:sz="0" w:space="0" w:color="auto"/>
              </w:divBdr>
              <w:divsChild>
                <w:div w:id="1842424838">
                  <w:marLeft w:val="0"/>
                  <w:marRight w:val="1"/>
                  <w:marTop w:val="0"/>
                  <w:marBottom w:val="0"/>
                  <w:divBdr>
                    <w:top w:val="none" w:sz="0" w:space="0" w:color="auto"/>
                    <w:left w:val="none" w:sz="0" w:space="0" w:color="auto"/>
                    <w:bottom w:val="none" w:sz="0" w:space="0" w:color="auto"/>
                    <w:right w:val="none" w:sz="0" w:space="0" w:color="auto"/>
                  </w:divBdr>
                  <w:divsChild>
                    <w:div w:id="1842424880">
                      <w:marLeft w:val="0"/>
                      <w:marRight w:val="0"/>
                      <w:marTop w:val="0"/>
                      <w:marBottom w:val="0"/>
                      <w:divBdr>
                        <w:top w:val="none" w:sz="0" w:space="0" w:color="auto"/>
                        <w:left w:val="none" w:sz="0" w:space="0" w:color="auto"/>
                        <w:bottom w:val="none" w:sz="0" w:space="0" w:color="auto"/>
                        <w:right w:val="none" w:sz="0" w:space="0" w:color="auto"/>
                      </w:divBdr>
                      <w:divsChild>
                        <w:div w:id="1842424857">
                          <w:marLeft w:val="0"/>
                          <w:marRight w:val="0"/>
                          <w:marTop w:val="0"/>
                          <w:marBottom w:val="0"/>
                          <w:divBdr>
                            <w:top w:val="none" w:sz="0" w:space="0" w:color="auto"/>
                            <w:left w:val="none" w:sz="0" w:space="0" w:color="auto"/>
                            <w:bottom w:val="none" w:sz="0" w:space="0" w:color="auto"/>
                            <w:right w:val="none" w:sz="0" w:space="0" w:color="auto"/>
                          </w:divBdr>
                          <w:divsChild>
                            <w:div w:id="1842424942">
                              <w:marLeft w:val="0"/>
                              <w:marRight w:val="0"/>
                              <w:marTop w:val="120"/>
                              <w:marBottom w:val="360"/>
                              <w:divBdr>
                                <w:top w:val="none" w:sz="0" w:space="0" w:color="auto"/>
                                <w:left w:val="none" w:sz="0" w:space="0" w:color="auto"/>
                                <w:bottom w:val="none" w:sz="0" w:space="0" w:color="auto"/>
                                <w:right w:val="none" w:sz="0" w:space="0" w:color="auto"/>
                              </w:divBdr>
                              <w:divsChild>
                                <w:div w:id="1842424928">
                                  <w:marLeft w:val="420"/>
                                  <w:marRight w:val="0"/>
                                  <w:marTop w:val="0"/>
                                  <w:marBottom w:val="0"/>
                                  <w:divBdr>
                                    <w:top w:val="none" w:sz="0" w:space="0" w:color="auto"/>
                                    <w:left w:val="none" w:sz="0" w:space="0" w:color="auto"/>
                                    <w:bottom w:val="none" w:sz="0" w:space="0" w:color="auto"/>
                                    <w:right w:val="none" w:sz="0" w:space="0" w:color="auto"/>
                                  </w:divBdr>
                                  <w:divsChild>
                                    <w:div w:id="184242486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2424823">
      <w:marLeft w:val="0"/>
      <w:marRight w:val="0"/>
      <w:marTop w:val="0"/>
      <w:marBottom w:val="0"/>
      <w:divBdr>
        <w:top w:val="none" w:sz="0" w:space="0" w:color="auto"/>
        <w:left w:val="none" w:sz="0" w:space="0" w:color="auto"/>
        <w:bottom w:val="none" w:sz="0" w:space="0" w:color="auto"/>
        <w:right w:val="none" w:sz="0" w:space="0" w:color="auto"/>
      </w:divBdr>
    </w:div>
    <w:div w:id="1842424834">
      <w:marLeft w:val="0"/>
      <w:marRight w:val="0"/>
      <w:marTop w:val="0"/>
      <w:marBottom w:val="0"/>
      <w:divBdr>
        <w:top w:val="none" w:sz="0" w:space="0" w:color="auto"/>
        <w:left w:val="none" w:sz="0" w:space="0" w:color="auto"/>
        <w:bottom w:val="none" w:sz="0" w:space="0" w:color="auto"/>
        <w:right w:val="none" w:sz="0" w:space="0" w:color="auto"/>
      </w:divBdr>
      <w:divsChild>
        <w:div w:id="1842424887">
          <w:marLeft w:val="0"/>
          <w:marRight w:val="0"/>
          <w:marTop w:val="0"/>
          <w:marBottom w:val="0"/>
          <w:divBdr>
            <w:top w:val="none" w:sz="0" w:space="0" w:color="auto"/>
            <w:left w:val="none" w:sz="0" w:space="0" w:color="auto"/>
            <w:bottom w:val="none" w:sz="0" w:space="0" w:color="auto"/>
            <w:right w:val="none" w:sz="0" w:space="0" w:color="auto"/>
          </w:divBdr>
          <w:divsChild>
            <w:div w:id="1842424825">
              <w:marLeft w:val="0"/>
              <w:marRight w:val="0"/>
              <w:marTop w:val="0"/>
              <w:marBottom w:val="0"/>
              <w:divBdr>
                <w:top w:val="none" w:sz="0" w:space="0" w:color="auto"/>
                <w:left w:val="none" w:sz="0" w:space="0" w:color="auto"/>
                <w:bottom w:val="none" w:sz="0" w:space="0" w:color="auto"/>
                <w:right w:val="none" w:sz="0" w:space="0" w:color="auto"/>
              </w:divBdr>
              <w:divsChild>
                <w:div w:id="1842424886">
                  <w:marLeft w:val="0"/>
                  <w:marRight w:val="0"/>
                  <w:marTop w:val="0"/>
                  <w:marBottom w:val="0"/>
                  <w:divBdr>
                    <w:top w:val="none" w:sz="0" w:space="0" w:color="auto"/>
                    <w:left w:val="none" w:sz="0" w:space="0" w:color="auto"/>
                    <w:bottom w:val="none" w:sz="0" w:space="0" w:color="auto"/>
                    <w:right w:val="none" w:sz="0" w:space="0" w:color="auto"/>
                  </w:divBdr>
                  <w:divsChild>
                    <w:div w:id="1842424832">
                      <w:marLeft w:val="0"/>
                      <w:marRight w:val="0"/>
                      <w:marTop w:val="0"/>
                      <w:marBottom w:val="0"/>
                      <w:divBdr>
                        <w:top w:val="none" w:sz="0" w:space="0" w:color="auto"/>
                        <w:left w:val="none" w:sz="0" w:space="0" w:color="auto"/>
                        <w:bottom w:val="none" w:sz="0" w:space="0" w:color="auto"/>
                        <w:right w:val="none" w:sz="0" w:space="0" w:color="auto"/>
                      </w:divBdr>
                      <w:divsChild>
                        <w:div w:id="1842424923">
                          <w:marLeft w:val="0"/>
                          <w:marRight w:val="0"/>
                          <w:marTop w:val="0"/>
                          <w:marBottom w:val="0"/>
                          <w:divBdr>
                            <w:top w:val="none" w:sz="0" w:space="0" w:color="auto"/>
                            <w:left w:val="none" w:sz="0" w:space="0" w:color="auto"/>
                            <w:bottom w:val="none" w:sz="0" w:space="0" w:color="auto"/>
                            <w:right w:val="none" w:sz="0" w:space="0" w:color="auto"/>
                          </w:divBdr>
                          <w:divsChild>
                            <w:div w:id="1842424934">
                              <w:marLeft w:val="0"/>
                              <w:marRight w:val="0"/>
                              <w:marTop w:val="0"/>
                              <w:marBottom w:val="0"/>
                              <w:divBdr>
                                <w:top w:val="none" w:sz="0" w:space="0" w:color="auto"/>
                                <w:left w:val="none" w:sz="0" w:space="0" w:color="auto"/>
                                <w:bottom w:val="none" w:sz="0" w:space="0" w:color="auto"/>
                                <w:right w:val="none" w:sz="0" w:space="0" w:color="auto"/>
                              </w:divBdr>
                              <w:divsChild>
                                <w:div w:id="1842424889">
                                  <w:marLeft w:val="0"/>
                                  <w:marRight w:val="0"/>
                                  <w:marTop w:val="0"/>
                                  <w:marBottom w:val="0"/>
                                  <w:divBdr>
                                    <w:top w:val="none" w:sz="0" w:space="0" w:color="auto"/>
                                    <w:left w:val="none" w:sz="0" w:space="0" w:color="auto"/>
                                    <w:bottom w:val="none" w:sz="0" w:space="0" w:color="auto"/>
                                    <w:right w:val="none" w:sz="0" w:space="0" w:color="auto"/>
                                  </w:divBdr>
                                  <w:divsChild>
                                    <w:div w:id="1842424952">
                                      <w:marLeft w:val="0"/>
                                      <w:marRight w:val="0"/>
                                      <w:marTop w:val="0"/>
                                      <w:marBottom w:val="0"/>
                                      <w:divBdr>
                                        <w:top w:val="none" w:sz="0" w:space="0" w:color="auto"/>
                                        <w:left w:val="none" w:sz="0" w:space="0" w:color="auto"/>
                                        <w:bottom w:val="none" w:sz="0" w:space="0" w:color="auto"/>
                                        <w:right w:val="none" w:sz="0" w:space="0" w:color="auto"/>
                                      </w:divBdr>
                                      <w:divsChild>
                                        <w:div w:id="18424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424836">
      <w:marLeft w:val="0"/>
      <w:marRight w:val="0"/>
      <w:marTop w:val="0"/>
      <w:marBottom w:val="0"/>
      <w:divBdr>
        <w:top w:val="none" w:sz="0" w:space="0" w:color="auto"/>
        <w:left w:val="none" w:sz="0" w:space="0" w:color="auto"/>
        <w:bottom w:val="none" w:sz="0" w:space="0" w:color="auto"/>
        <w:right w:val="none" w:sz="0" w:space="0" w:color="auto"/>
      </w:divBdr>
    </w:div>
    <w:div w:id="1842424837">
      <w:marLeft w:val="0"/>
      <w:marRight w:val="0"/>
      <w:marTop w:val="0"/>
      <w:marBottom w:val="0"/>
      <w:divBdr>
        <w:top w:val="none" w:sz="0" w:space="0" w:color="auto"/>
        <w:left w:val="none" w:sz="0" w:space="0" w:color="auto"/>
        <w:bottom w:val="none" w:sz="0" w:space="0" w:color="auto"/>
        <w:right w:val="none" w:sz="0" w:space="0" w:color="auto"/>
      </w:divBdr>
    </w:div>
    <w:div w:id="1842424839">
      <w:marLeft w:val="0"/>
      <w:marRight w:val="0"/>
      <w:marTop w:val="0"/>
      <w:marBottom w:val="0"/>
      <w:divBdr>
        <w:top w:val="none" w:sz="0" w:space="0" w:color="auto"/>
        <w:left w:val="none" w:sz="0" w:space="0" w:color="auto"/>
        <w:bottom w:val="none" w:sz="0" w:space="0" w:color="auto"/>
        <w:right w:val="none" w:sz="0" w:space="0" w:color="auto"/>
      </w:divBdr>
    </w:div>
    <w:div w:id="1842424845">
      <w:marLeft w:val="0"/>
      <w:marRight w:val="0"/>
      <w:marTop w:val="0"/>
      <w:marBottom w:val="0"/>
      <w:divBdr>
        <w:top w:val="none" w:sz="0" w:space="0" w:color="auto"/>
        <w:left w:val="none" w:sz="0" w:space="0" w:color="auto"/>
        <w:bottom w:val="none" w:sz="0" w:space="0" w:color="auto"/>
        <w:right w:val="none" w:sz="0" w:space="0" w:color="auto"/>
      </w:divBdr>
    </w:div>
    <w:div w:id="1842424848">
      <w:marLeft w:val="0"/>
      <w:marRight w:val="0"/>
      <w:marTop w:val="0"/>
      <w:marBottom w:val="0"/>
      <w:divBdr>
        <w:top w:val="none" w:sz="0" w:space="0" w:color="auto"/>
        <w:left w:val="none" w:sz="0" w:space="0" w:color="auto"/>
        <w:bottom w:val="none" w:sz="0" w:space="0" w:color="auto"/>
        <w:right w:val="none" w:sz="0" w:space="0" w:color="auto"/>
      </w:divBdr>
    </w:div>
    <w:div w:id="1842424849">
      <w:marLeft w:val="0"/>
      <w:marRight w:val="0"/>
      <w:marTop w:val="0"/>
      <w:marBottom w:val="0"/>
      <w:divBdr>
        <w:top w:val="none" w:sz="0" w:space="0" w:color="auto"/>
        <w:left w:val="none" w:sz="0" w:space="0" w:color="auto"/>
        <w:bottom w:val="none" w:sz="0" w:space="0" w:color="auto"/>
        <w:right w:val="none" w:sz="0" w:space="0" w:color="auto"/>
      </w:divBdr>
    </w:div>
    <w:div w:id="1842424851">
      <w:marLeft w:val="0"/>
      <w:marRight w:val="0"/>
      <w:marTop w:val="0"/>
      <w:marBottom w:val="0"/>
      <w:divBdr>
        <w:top w:val="none" w:sz="0" w:space="0" w:color="auto"/>
        <w:left w:val="none" w:sz="0" w:space="0" w:color="auto"/>
        <w:bottom w:val="none" w:sz="0" w:space="0" w:color="auto"/>
        <w:right w:val="none" w:sz="0" w:space="0" w:color="auto"/>
      </w:divBdr>
    </w:div>
    <w:div w:id="1842424852">
      <w:marLeft w:val="0"/>
      <w:marRight w:val="0"/>
      <w:marTop w:val="0"/>
      <w:marBottom w:val="0"/>
      <w:divBdr>
        <w:top w:val="none" w:sz="0" w:space="0" w:color="auto"/>
        <w:left w:val="none" w:sz="0" w:space="0" w:color="auto"/>
        <w:bottom w:val="none" w:sz="0" w:space="0" w:color="auto"/>
        <w:right w:val="none" w:sz="0" w:space="0" w:color="auto"/>
      </w:divBdr>
    </w:div>
    <w:div w:id="1842424853">
      <w:marLeft w:val="0"/>
      <w:marRight w:val="0"/>
      <w:marTop w:val="0"/>
      <w:marBottom w:val="0"/>
      <w:divBdr>
        <w:top w:val="none" w:sz="0" w:space="0" w:color="auto"/>
        <w:left w:val="none" w:sz="0" w:space="0" w:color="auto"/>
        <w:bottom w:val="none" w:sz="0" w:space="0" w:color="auto"/>
        <w:right w:val="none" w:sz="0" w:space="0" w:color="auto"/>
      </w:divBdr>
      <w:divsChild>
        <w:div w:id="1842424850">
          <w:marLeft w:val="0"/>
          <w:marRight w:val="0"/>
          <w:marTop w:val="0"/>
          <w:marBottom w:val="0"/>
          <w:divBdr>
            <w:top w:val="none" w:sz="0" w:space="0" w:color="auto"/>
            <w:left w:val="none" w:sz="0" w:space="0" w:color="auto"/>
            <w:bottom w:val="none" w:sz="0" w:space="0" w:color="auto"/>
            <w:right w:val="none" w:sz="0" w:space="0" w:color="auto"/>
          </w:divBdr>
        </w:div>
        <w:div w:id="1842424917">
          <w:marLeft w:val="0"/>
          <w:marRight w:val="0"/>
          <w:marTop w:val="0"/>
          <w:marBottom w:val="0"/>
          <w:divBdr>
            <w:top w:val="none" w:sz="0" w:space="0" w:color="auto"/>
            <w:left w:val="none" w:sz="0" w:space="0" w:color="auto"/>
            <w:bottom w:val="none" w:sz="0" w:space="0" w:color="auto"/>
            <w:right w:val="none" w:sz="0" w:space="0" w:color="auto"/>
          </w:divBdr>
        </w:div>
        <w:div w:id="1842424935">
          <w:marLeft w:val="0"/>
          <w:marRight w:val="0"/>
          <w:marTop w:val="0"/>
          <w:marBottom w:val="0"/>
          <w:divBdr>
            <w:top w:val="none" w:sz="0" w:space="0" w:color="auto"/>
            <w:left w:val="none" w:sz="0" w:space="0" w:color="auto"/>
            <w:bottom w:val="none" w:sz="0" w:space="0" w:color="auto"/>
            <w:right w:val="none" w:sz="0" w:space="0" w:color="auto"/>
          </w:divBdr>
        </w:div>
      </w:divsChild>
    </w:div>
    <w:div w:id="1842424858">
      <w:marLeft w:val="0"/>
      <w:marRight w:val="0"/>
      <w:marTop w:val="0"/>
      <w:marBottom w:val="0"/>
      <w:divBdr>
        <w:top w:val="none" w:sz="0" w:space="0" w:color="auto"/>
        <w:left w:val="none" w:sz="0" w:space="0" w:color="auto"/>
        <w:bottom w:val="none" w:sz="0" w:space="0" w:color="auto"/>
        <w:right w:val="none" w:sz="0" w:space="0" w:color="auto"/>
      </w:divBdr>
    </w:div>
    <w:div w:id="1842424859">
      <w:marLeft w:val="0"/>
      <w:marRight w:val="0"/>
      <w:marTop w:val="0"/>
      <w:marBottom w:val="0"/>
      <w:divBdr>
        <w:top w:val="none" w:sz="0" w:space="0" w:color="auto"/>
        <w:left w:val="none" w:sz="0" w:space="0" w:color="auto"/>
        <w:bottom w:val="none" w:sz="0" w:space="0" w:color="auto"/>
        <w:right w:val="none" w:sz="0" w:space="0" w:color="auto"/>
      </w:divBdr>
    </w:div>
    <w:div w:id="1842424860">
      <w:marLeft w:val="0"/>
      <w:marRight w:val="0"/>
      <w:marTop w:val="0"/>
      <w:marBottom w:val="0"/>
      <w:divBdr>
        <w:top w:val="none" w:sz="0" w:space="0" w:color="auto"/>
        <w:left w:val="none" w:sz="0" w:space="0" w:color="auto"/>
        <w:bottom w:val="none" w:sz="0" w:space="0" w:color="auto"/>
        <w:right w:val="none" w:sz="0" w:space="0" w:color="auto"/>
      </w:divBdr>
    </w:div>
    <w:div w:id="1842424862">
      <w:marLeft w:val="0"/>
      <w:marRight w:val="0"/>
      <w:marTop w:val="0"/>
      <w:marBottom w:val="0"/>
      <w:divBdr>
        <w:top w:val="none" w:sz="0" w:space="0" w:color="auto"/>
        <w:left w:val="none" w:sz="0" w:space="0" w:color="auto"/>
        <w:bottom w:val="none" w:sz="0" w:space="0" w:color="auto"/>
        <w:right w:val="none" w:sz="0" w:space="0" w:color="auto"/>
      </w:divBdr>
    </w:div>
    <w:div w:id="1842424863">
      <w:marLeft w:val="0"/>
      <w:marRight w:val="0"/>
      <w:marTop w:val="0"/>
      <w:marBottom w:val="0"/>
      <w:divBdr>
        <w:top w:val="none" w:sz="0" w:space="0" w:color="auto"/>
        <w:left w:val="none" w:sz="0" w:space="0" w:color="auto"/>
        <w:bottom w:val="none" w:sz="0" w:space="0" w:color="auto"/>
        <w:right w:val="none" w:sz="0" w:space="0" w:color="auto"/>
      </w:divBdr>
      <w:divsChild>
        <w:div w:id="1842424803">
          <w:marLeft w:val="0"/>
          <w:marRight w:val="0"/>
          <w:marTop w:val="0"/>
          <w:marBottom w:val="0"/>
          <w:divBdr>
            <w:top w:val="none" w:sz="0" w:space="0" w:color="auto"/>
            <w:left w:val="none" w:sz="0" w:space="0" w:color="auto"/>
            <w:bottom w:val="none" w:sz="0" w:space="0" w:color="auto"/>
            <w:right w:val="none" w:sz="0" w:space="0" w:color="auto"/>
          </w:divBdr>
        </w:div>
        <w:div w:id="1842424818">
          <w:marLeft w:val="0"/>
          <w:marRight w:val="0"/>
          <w:marTop w:val="0"/>
          <w:marBottom w:val="0"/>
          <w:divBdr>
            <w:top w:val="none" w:sz="0" w:space="0" w:color="auto"/>
            <w:left w:val="none" w:sz="0" w:space="0" w:color="auto"/>
            <w:bottom w:val="none" w:sz="0" w:space="0" w:color="auto"/>
            <w:right w:val="none" w:sz="0" w:space="0" w:color="auto"/>
          </w:divBdr>
        </w:div>
        <w:div w:id="1842424820">
          <w:marLeft w:val="0"/>
          <w:marRight w:val="0"/>
          <w:marTop w:val="0"/>
          <w:marBottom w:val="0"/>
          <w:divBdr>
            <w:top w:val="none" w:sz="0" w:space="0" w:color="auto"/>
            <w:left w:val="none" w:sz="0" w:space="0" w:color="auto"/>
            <w:bottom w:val="none" w:sz="0" w:space="0" w:color="auto"/>
            <w:right w:val="none" w:sz="0" w:space="0" w:color="auto"/>
          </w:divBdr>
        </w:div>
        <w:div w:id="1842424821">
          <w:marLeft w:val="0"/>
          <w:marRight w:val="0"/>
          <w:marTop w:val="0"/>
          <w:marBottom w:val="0"/>
          <w:divBdr>
            <w:top w:val="none" w:sz="0" w:space="0" w:color="auto"/>
            <w:left w:val="none" w:sz="0" w:space="0" w:color="auto"/>
            <w:bottom w:val="none" w:sz="0" w:space="0" w:color="auto"/>
            <w:right w:val="none" w:sz="0" w:space="0" w:color="auto"/>
          </w:divBdr>
        </w:div>
        <w:div w:id="1842424828">
          <w:marLeft w:val="0"/>
          <w:marRight w:val="0"/>
          <w:marTop w:val="0"/>
          <w:marBottom w:val="0"/>
          <w:divBdr>
            <w:top w:val="none" w:sz="0" w:space="0" w:color="auto"/>
            <w:left w:val="none" w:sz="0" w:space="0" w:color="auto"/>
            <w:bottom w:val="none" w:sz="0" w:space="0" w:color="auto"/>
            <w:right w:val="none" w:sz="0" w:space="0" w:color="auto"/>
          </w:divBdr>
        </w:div>
        <w:div w:id="1842424829">
          <w:marLeft w:val="0"/>
          <w:marRight w:val="0"/>
          <w:marTop w:val="0"/>
          <w:marBottom w:val="0"/>
          <w:divBdr>
            <w:top w:val="none" w:sz="0" w:space="0" w:color="auto"/>
            <w:left w:val="none" w:sz="0" w:space="0" w:color="auto"/>
            <w:bottom w:val="none" w:sz="0" w:space="0" w:color="auto"/>
            <w:right w:val="none" w:sz="0" w:space="0" w:color="auto"/>
          </w:divBdr>
        </w:div>
        <w:div w:id="1842424833">
          <w:marLeft w:val="0"/>
          <w:marRight w:val="0"/>
          <w:marTop w:val="0"/>
          <w:marBottom w:val="0"/>
          <w:divBdr>
            <w:top w:val="none" w:sz="0" w:space="0" w:color="auto"/>
            <w:left w:val="none" w:sz="0" w:space="0" w:color="auto"/>
            <w:bottom w:val="none" w:sz="0" w:space="0" w:color="auto"/>
            <w:right w:val="none" w:sz="0" w:space="0" w:color="auto"/>
          </w:divBdr>
        </w:div>
        <w:div w:id="1842424841">
          <w:marLeft w:val="0"/>
          <w:marRight w:val="0"/>
          <w:marTop w:val="0"/>
          <w:marBottom w:val="0"/>
          <w:divBdr>
            <w:top w:val="none" w:sz="0" w:space="0" w:color="auto"/>
            <w:left w:val="none" w:sz="0" w:space="0" w:color="auto"/>
            <w:bottom w:val="none" w:sz="0" w:space="0" w:color="auto"/>
            <w:right w:val="none" w:sz="0" w:space="0" w:color="auto"/>
          </w:divBdr>
        </w:div>
        <w:div w:id="1842424842">
          <w:marLeft w:val="0"/>
          <w:marRight w:val="0"/>
          <w:marTop w:val="0"/>
          <w:marBottom w:val="0"/>
          <w:divBdr>
            <w:top w:val="none" w:sz="0" w:space="0" w:color="auto"/>
            <w:left w:val="none" w:sz="0" w:space="0" w:color="auto"/>
            <w:bottom w:val="none" w:sz="0" w:space="0" w:color="auto"/>
            <w:right w:val="none" w:sz="0" w:space="0" w:color="auto"/>
          </w:divBdr>
        </w:div>
        <w:div w:id="1842424843">
          <w:marLeft w:val="0"/>
          <w:marRight w:val="0"/>
          <w:marTop w:val="0"/>
          <w:marBottom w:val="0"/>
          <w:divBdr>
            <w:top w:val="none" w:sz="0" w:space="0" w:color="auto"/>
            <w:left w:val="none" w:sz="0" w:space="0" w:color="auto"/>
            <w:bottom w:val="none" w:sz="0" w:space="0" w:color="auto"/>
            <w:right w:val="none" w:sz="0" w:space="0" w:color="auto"/>
          </w:divBdr>
        </w:div>
        <w:div w:id="1842424844">
          <w:marLeft w:val="0"/>
          <w:marRight w:val="0"/>
          <w:marTop w:val="0"/>
          <w:marBottom w:val="0"/>
          <w:divBdr>
            <w:top w:val="none" w:sz="0" w:space="0" w:color="auto"/>
            <w:left w:val="none" w:sz="0" w:space="0" w:color="auto"/>
            <w:bottom w:val="none" w:sz="0" w:space="0" w:color="auto"/>
            <w:right w:val="none" w:sz="0" w:space="0" w:color="auto"/>
          </w:divBdr>
        </w:div>
        <w:div w:id="1842424846">
          <w:marLeft w:val="0"/>
          <w:marRight w:val="0"/>
          <w:marTop w:val="0"/>
          <w:marBottom w:val="0"/>
          <w:divBdr>
            <w:top w:val="none" w:sz="0" w:space="0" w:color="auto"/>
            <w:left w:val="none" w:sz="0" w:space="0" w:color="auto"/>
            <w:bottom w:val="none" w:sz="0" w:space="0" w:color="auto"/>
            <w:right w:val="none" w:sz="0" w:space="0" w:color="auto"/>
          </w:divBdr>
        </w:div>
        <w:div w:id="1842424855">
          <w:marLeft w:val="0"/>
          <w:marRight w:val="0"/>
          <w:marTop w:val="0"/>
          <w:marBottom w:val="0"/>
          <w:divBdr>
            <w:top w:val="none" w:sz="0" w:space="0" w:color="auto"/>
            <w:left w:val="none" w:sz="0" w:space="0" w:color="auto"/>
            <w:bottom w:val="none" w:sz="0" w:space="0" w:color="auto"/>
            <w:right w:val="none" w:sz="0" w:space="0" w:color="auto"/>
          </w:divBdr>
        </w:div>
        <w:div w:id="1842424861">
          <w:marLeft w:val="0"/>
          <w:marRight w:val="0"/>
          <w:marTop w:val="0"/>
          <w:marBottom w:val="0"/>
          <w:divBdr>
            <w:top w:val="none" w:sz="0" w:space="0" w:color="auto"/>
            <w:left w:val="none" w:sz="0" w:space="0" w:color="auto"/>
            <w:bottom w:val="none" w:sz="0" w:space="0" w:color="auto"/>
            <w:right w:val="none" w:sz="0" w:space="0" w:color="auto"/>
          </w:divBdr>
        </w:div>
        <w:div w:id="1842424871">
          <w:marLeft w:val="0"/>
          <w:marRight w:val="0"/>
          <w:marTop w:val="0"/>
          <w:marBottom w:val="0"/>
          <w:divBdr>
            <w:top w:val="none" w:sz="0" w:space="0" w:color="auto"/>
            <w:left w:val="none" w:sz="0" w:space="0" w:color="auto"/>
            <w:bottom w:val="none" w:sz="0" w:space="0" w:color="auto"/>
            <w:right w:val="none" w:sz="0" w:space="0" w:color="auto"/>
          </w:divBdr>
        </w:div>
        <w:div w:id="1842424879">
          <w:marLeft w:val="0"/>
          <w:marRight w:val="0"/>
          <w:marTop w:val="0"/>
          <w:marBottom w:val="0"/>
          <w:divBdr>
            <w:top w:val="none" w:sz="0" w:space="0" w:color="auto"/>
            <w:left w:val="none" w:sz="0" w:space="0" w:color="auto"/>
            <w:bottom w:val="none" w:sz="0" w:space="0" w:color="auto"/>
            <w:right w:val="none" w:sz="0" w:space="0" w:color="auto"/>
          </w:divBdr>
        </w:div>
        <w:div w:id="1842424885">
          <w:marLeft w:val="0"/>
          <w:marRight w:val="0"/>
          <w:marTop w:val="0"/>
          <w:marBottom w:val="0"/>
          <w:divBdr>
            <w:top w:val="none" w:sz="0" w:space="0" w:color="auto"/>
            <w:left w:val="none" w:sz="0" w:space="0" w:color="auto"/>
            <w:bottom w:val="none" w:sz="0" w:space="0" w:color="auto"/>
            <w:right w:val="none" w:sz="0" w:space="0" w:color="auto"/>
          </w:divBdr>
        </w:div>
        <w:div w:id="1842424896">
          <w:marLeft w:val="0"/>
          <w:marRight w:val="0"/>
          <w:marTop w:val="0"/>
          <w:marBottom w:val="0"/>
          <w:divBdr>
            <w:top w:val="none" w:sz="0" w:space="0" w:color="auto"/>
            <w:left w:val="none" w:sz="0" w:space="0" w:color="auto"/>
            <w:bottom w:val="none" w:sz="0" w:space="0" w:color="auto"/>
            <w:right w:val="none" w:sz="0" w:space="0" w:color="auto"/>
          </w:divBdr>
        </w:div>
        <w:div w:id="1842424907">
          <w:marLeft w:val="0"/>
          <w:marRight w:val="0"/>
          <w:marTop w:val="0"/>
          <w:marBottom w:val="0"/>
          <w:divBdr>
            <w:top w:val="none" w:sz="0" w:space="0" w:color="auto"/>
            <w:left w:val="none" w:sz="0" w:space="0" w:color="auto"/>
            <w:bottom w:val="none" w:sz="0" w:space="0" w:color="auto"/>
            <w:right w:val="none" w:sz="0" w:space="0" w:color="auto"/>
          </w:divBdr>
        </w:div>
        <w:div w:id="1842424908">
          <w:marLeft w:val="0"/>
          <w:marRight w:val="0"/>
          <w:marTop w:val="0"/>
          <w:marBottom w:val="0"/>
          <w:divBdr>
            <w:top w:val="none" w:sz="0" w:space="0" w:color="auto"/>
            <w:left w:val="none" w:sz="0" w:space="0" w:color="auto"/>
            <w:bottom w:val="none" w:sz="0" w:space="0" w:color="auto"/>
            <w:right w:val="none" w:sz="0" w:space="0" w:color="auto"/>
          </w:divBdr>
        </w:div>
        <w:div w:id="1842424909">
          <w:marLeft w:val="0"/>
          <w:marRight w:val="0"/>
          <w:marTop w:val="0"/>
          <w:marBottom w:val="0"/>
          <w:divBdr>
            <w:top w:val="none" w:sz="0" w:space="0" w:color="auto"/>
            <w:left w:val="none" w:sz="0" w:space="0" w:color="auto"/>
            <w:bottom w:val="none" w:sz="0" w:space="0" w:color="auto"/>
            <w:right w:val="none" w:sz="0" w:space="0" w:color="auto"/>
          </w:divBdr>
        </w:div>
        <w:div w:id="1842424925">
          <w:marLeft w:val="0"/>
          <w:marRight w:val="0"/>
          <w:marTop w:val="0"/>
          <w:marBottom w:val="0"/>
          <w:divBdr>
            <w:top w:val="none" w:sz="0" w:space="0" w:color="auto"/>
            <w:left w:val="none" w:sz="0" w:space="0" w:color="auto"/>
            <w:bottom w:val="none" w:sz="0" w:space="0" w:color="auto"/>
            <w:right w:val="none" w:sz="0" w:space="0" w:color="auto"/>
          </w:divBdr>
        </w:div>
        <w:div w:id="1842424933">
          <w:marLeft w:val="0"/>
          <w:marRight w:val="0"/>
          <w:marTop w:val="0"/>
          <w:marBottom w:val="0"/>
          <w:divBdr>
            <w:top w:val="none" w:sz="0" w:space="0" w:color="auto"/>
            <w:left w:val="none" w:sz="0" w:space="0" w:color="auto"/>
            <w:bottom w:val="none" w:sz="0" w:space="0" w:color="auto"/>
            <w:right w:val="none" w:sz="0" w:space="0" w:color="auto"/>
          </w:divBdr>
        </w:div>
        <w:div w:id="1842424965">
          <w:marLeft w:val="0"/>
          <w:marRight w:val="0"/>
          <w:marTop w:val="0"/>
          <w:marBottom w:val="0"/>
          <w:divBdr>
            <w:top w:val="none" w:sz="0" w:space="0" w:color="auto"/>
            <w:left w:val="none" w:sz="0" w:space="0" w:color="auto"/>
            <w:bottom w:val="none" w:sz="0" w:space="0" w:color="auto"/>
            <w:right w:val="none" w:sz="0" w:space="0" w:color="auto"/>
          </w:divBdr>
        </w:div>
        <w:div w:id="1842424966">
          <w:marLeft w:val="0"/>
          <w:marRight w:val="0"/>
          <w:marTop w:val="0"/>
          <w:marBottom w:val="0"/>
          <w:divBdr>
            <w:top w:val="none" w:sz="0" w:space="0" w:color="auto"/>
            <w:left w:val="none" w:sz="0" w:space="0" w:color="auto"/>
            <w:bottom w:val="none" w:sz="0" w:space="0" w:color="auto"/>
            <w:right w:val="none" w:sz="0" w:space="0" w:color="auto"/>
          </w:divBdr>
        </w:div>
      </w:divsChild>
    </w:div>
    <w:div w:id="1842424866">
      <w:marLeft w:val="0"/>
      <w:marRight w:val="0"/>
      <w:marTop w:val="0"/>
      <w:marBottom w:val="0"/>
      <w:divBdr>
        <w:top w:val="none" w:sz="0" w:space="0" w:color="auto"/>
        <w:left w:val="none" w:sz="0" w:space="0" w:color="auto"/>
        <w:bottom w:val="none" w:sz="0" w:space="0" w:color="auto"/>
        <w:right w:val="none" w:sz="0" w:space="0" w:color="auto"/>
      </w:divBdr>
    </w:div>
    <w:div w:id="1842424867">
      <w:marLeft w:val="0"/>
      <w:marRight w:val="0"/>
      <w:marTop w:val="0"/>
      <w:marBottom w:val="0"/>
      <w:divBdr>
        <w:top w:val="none" w:sz="0" w:space="0" w:color="auto"/>
        <w:left w:val="none" w:sz="0" w:space="0" w:color="auto"/>
        <w:bottom w:val="none" w:sz="0" w:space="0" w:color="auto"/>
        <w:right w:val="none" w:sz="0" w:space="0" w:color="auto"/>
      </w:divBdr>
    </w:div>
    <w:div w:id="1842424869">
      <w:marLeft w:val="0"/>
      <w:marRight w:val="0"/>
      <w:marTop w:val="0"/>
      <w:marBottom w:val="0"/>
      <w:divBdr>
        <w:top w:val="none" w:sz="0" w:space="0" w:color="auto"/>
        <w:left w:val="none" w:sz="0" w:space="0" w:color="auto"/>
        <w:bottom w:val="none" w:sz="0" w:space="0" w:color="auto"/>
        <w:right w:val="none" w:sz="0" w:space="0" w:color="auto"/>
      </w:divBdr>
      <w:divsChild>
        <w:div w:id="1842424807">
          <w:marLeft w:val="0"/>
          <w:marRight w:val="0"/>
          <w:marTop w:val="166"/>
          <w:marBottom w:val="166"/>
          <w:divBdr>
            <w:top w:val="none" w:sz="0" w:space="0" w:color="auto"/>
            <w:left w:val="none" w:sz="0" w:space="0" w:color="auto"/>
            <w:bottom w:val="none" w:sz="0" w:space="0" w:color="auto"/>
            <w:right w:val="none" w:sz="0" w:space="0" w:color="auto"/>
          </w:divBdr>
        </w:div>
        <w:div w:id="1842424811">
          <w:marLeft w:val="0"/>
          <w:marRight w:val="0"/>
          <w:marTop w:val="166"/>
          <w:marBottom w:val="166"/>
          <w:divBdr>
            <w:top w:val="none" w:sz="0" w:space="0" w:color="auto"/>
            <w:left w:val="none" w:sz="0" w:space="0" w:color="auto"/>
            <w:bottom w:val="none" w:sz="0" w:space="0" w:color="auto"/>
            <w:right w:val="none" w:sz="0" w:space="0" w:color="auto"/>
          </w:divBdr>
        </w:div>
      </w:divsChild>
    </w:div>
    <w:div w:id="1842424875">
      <w:marLeft w:val="0"/>
      <w:marRight w:val="0"/>
      <w:marTop w:val="0"/>
      <w:marBottom w:val="0"/>
      <w:divBdr>
        <w:top w:val="none" w:sz="0" w:space="0" w:color="auto"/>
        <w:left w:val="none" w:sz="0" w:space="0" w:color="auto"/>
        <w:bottom w:val="none" w:sz="0" w:space="0" w:color="auto"/>
        <w:right w:val="none" w:sz="0" w:space="0" w:color="auto"/>
      </w:divBdr>
      <w:divsChild>
        <w:div w:id="1842424953">
          <w:marLeft w:val="0"/>
          <w:marRight w:val="0"/>
          <w:marTop w:val="0"/>
          <w:marBottom w:val="0"/>
          <w:divBdr>
            <w:top w:val="none" w:sz="0" w:space="0" w:color="auto"/>
            <w:left w:val="none" w:sz="0" w:space="0" w:color="auto"/>
            <w:bottom w:val="none" w:sz="0" w:space="0" w:color="auto"/>
            <w:right w:val="none" w:sz="0" w:space="0" w:color="auto"/>
          </w:divBdr>
        </w:div>
      </w:divsChild>
    </w:div>
    <w:div w:id="1842424877">
      <w:marLeft w:val="0"/>
      <w:marRight w:val="0"/>
      <w:marTop w:val="0"/>
      <w:marBottom w:val="0"/>
      <w:divBdr>
        <w:top w:val="none" w:sz="0" w:space="0" w:color="auto"/>
        <w:left w:val="none" w:sz="0" w:space="0" w:color="auto"/>
        <w:bottom w:val="none" w:sz="0" w:space="0" w:color="auto"/>
        <w:right w:val="none" w:sz="0" w:space="0" w:color="auto"/>
      </w:divBdr>
    </w:div>
    <w:div w:id="1842424878">
      <w:marLeft w:val="0"/>
      <w:marRight w:val="0"/>
      <w:marTop w:val="0"/>
      <w:marBottom w:val="0"/>
      <w:divBdr>
        <w:top w:val="none" w:sz="0" w:space="0" w:color="auto"/>
        <w:left w:val="none" w:sz="0" w:space="0" w:color="auto"/>
        <w:bottom w:val="none" w:sz="0" w:space="0" w:color="auto"/>
        <w:right w:val="none" w:sz="0" w:space="0" w:color="auto"/>
      </w:divBdr>
    </w:div>
    <w:div w:id="1842424893">
      <w:marLeft w:val="0"/>
      <w:marRight w:val="0"/>
      <w:marTop w:val="0"/>
      <w:marBottom w:val="0"/>
      <w:divBdr>
        <w:top w:val="none" w:sz="0" w:space="0" w:color="auto"/>
        <w:left w:val="none" w:sz="0" w:space="0" w:color="auto"/>
        <w:bottom w:val="none" w:sz="0" w:space="0" w:color="auto"/>
        <w:right w:val="none" w:sz="0" w:space="0" w:color="auto"/>
      </w:divBdr>
      <w:divsChild>
        <w:div w:id="1842424802">
          <w:marLeft w:val="0"/>
          <w:marRight w:val="0"/>
          <w:marTop w:val="0"/>
          <w:marBottom w:val="0"/>
          <w:divBdr>
            <w:top w:val="none" w:sz="0" w:space="0" w:color="auto"/>
            <w:left w:val="none" w:sz="0" w:space="0" w:color="auto"/>
            <w:bottom w:val="none" w:sz="0" w:space="0" w:color="auto"/>
            <w:right w:val="none" w:sz="0" w:space="0" w:color="auto"/>
          </w:divBdr>
          <w:divsChild>
            <w:div w:id="1842424949">
              <w:marLeft w:val="0"/>
              <w:marRight w:val="0"/>
              <w:marTop w:val="0"/>
              <w:marBottom w:val="0"/>
              <w:divBdr>
                <w:top w:val="none" w:sz="0" w:space="0" w:color="auto"/>
                <w:left w:val="none" w:sz="0" w:space="0" w:color="auto"/>
                <w:bottom w:val="none" w:sz="0" w:space="0" w:color="auto"/>
                <w:right w:val="none" w:sz="0" w:space="0" w:color="auto"/>
              </w:divBdr>
              <w:divsChild>
                <w:div w:id="1842424864">
                  <w:marLeft w:val="0"/>
                  <w:marRight w:val="0"/>
                  <w:marTop w:val="0"/>
                  <w:marBottom w:val="0"/>
                  <w:divBdr>
                    <w:top w:val="none" w:sz="0" w:space="0" w:color="auto"/>
                    <w:left w:val="none" w:sz="0" w:space="0" w:color="auto"/>
                    <w:bottom w:val="none" w:sz="0" w:space="0" w:color="auto"/>
                    <w:right w:val="none" w:sz="0" w:space="0" w:color="auto"/>
                  </w:divBdr>
                  <w:divsChild>
                    <w:div w:id="1842424894">
                      <w:marLeft w:val="0"/>
                      <w:marRight w:val="0"/>
                      <w:marTop w:val="0"/>
                      <w:marBottom w:val="0"/>
                      <w:divBdr>
                        <w:top w:val="none" w:sz="0" w:space="0" w:color="auto"/>
                        <w:left w:val="none" w:sz="0" w:space="0" w:color="auto"/>
                        <w:bottom w:val="none" w:sz="0" w:space="0" w:color="auto"/>
                        <w:right w:val="none" w:sz="0" w:space="0" w:color="auto"/>
                      </w:divBdr>
                      <w:divsChild>
                        <w:div w:id="1842424962">
                          <w:marLeft w:val="0"/>
                          <w:marRight w:val="0"/>
                          <w:marTop w:val="0"/>
                          <w:marBottom w:val="0"/>
                          <w:divBdr>
                            <w:top w:val="none" w:sz="0" w:space="0" w:color="auto"/>
                            <w:left w:val="none" w:sz="0" w:space="0" w:color="auto"/>
                            <w:bottom w:val="none" w:sz="0" w:space="0" w:color="auto"/>
                            <w:right w:val="none" w:sz="0" w:space="0" w:color="auto"/>
                          </w:divBdr>
                          <w:divsChild>
                            <w:div w:id="1842424809">
                              <w:marLeft w:val="0"/>
                              <w:marRight w:val="0"/>
                              <w:marTop w:val="0"/>
                              <w:marBottom w:val="0"/>
                              <w:divBdr>
                                <w:top w:val="none" w:sz="0" w:space="0" w:color="auto"/>
                                <w:left w:val="none" w:sz="0" w:space="0" w:color="auto"/>
                                <w:bottom w:val="none" w:sz="0" w:space="0" w:color="auto"/>
                                <w:right w:val="none" w:sz="0" w:space="0" w:color="auto"/>
                              </w:divBdr>
                              <w:divsChild>
                                <w:div w:id="1842424905">
                                  <w:marLeft w:val="0"/>
                                  <w:marRight w:val="0"/>
                                  <w:marTop w:val="0"/>
                                  <w:marBottom w:val="0"/>
                                  <w:divBdr>
                                    <w:top w:val="none" w:sz="0" w:space="0" w:color="auto"/>
                                    <w:left w:val="none" w:sz="0" w:space="0" w:color="auto"/>
                                    <w:bottom w:val="none" w:sz="0" w:space="0" w:color="auto"/>
                                    <w:right w:val="none" w:sz="0" w:space="0" w:color="auto"/>
                                  </w:divBdr>
                                  <w:divsChild>
                                    <w:div w:id="1842424930">
                                      <w:marLeft w:val="0"/>
                                      <w:marRight w:val="0"/>
                                      <w:marTop w:val="0"/>
                                      <w:marBottom w:val="0"/>
                                      <w:divBdr>
                                        <w:top w:val="none" w:sz="0" w:space="0" w:color="auto"/>
                                        <w:left w:val="none" w:sz="0" w:space="0" w:color="auto"/>
                                        <w:bottom w:val="none" w:sz="0" w:space="0" w:color="auto"/>
                                        <w:right w:val="none" w:sz="0" w:space="0" w:color="auto"/>
                                      </w:divBdr>
                                      <w:divsChild>
                                        <w:div w:id="1842424945">
                                          <w:marLeft w:val="0"/>
                                          <w:marRight w:val="0"/>
                                          <w:marTop w:val="0"/>
                                          <w:marBottom w:val="0"/>
                                          <w:divBdr>
                                            <w:top w:val="none" w:sz="0" w:space="0" w:color="auto"/>
                                            <w:left w:val="none" w:sz="0" w:space="0" w:color="auto"/>
                                            <w:bottom w:val="none" w:sz="0" w:space="0" w:color="auto"/>
                                            <w:right w:val="none" w:sz="0" w:space="0" w:color="auto"/>
                                          </w:divBdr>
                                          <w:divsChild>
                                            <w:div w:id="1842424919">
                                              <w:marLeft w:val="0"/>
                                              <w:marRight w:val="0"/>
                                              <w:marTop w:val="0"/>
                                              <w:marBottom w:val="0"/>
                                              <w:divBdr>
                                                <w:top w:val="none" w:sz="0" w:space="0" w:color="auto"/>
                                                <w:left w:val="none" w:sz="0" w:space="0" w:color="auto"/>
                                                <w:bottom w:val="none" w:sz="0" w:space="0" w:color="auto"/>
                                                <w:right w:val="none" w:sz="0" w:space="0" w:color="auto"/>
                                              </w:divBdr>
                                              <w:divsChild>
                                                <w:div w:id="1842424926">
                                                  <w:marLeft w:val="0"/>
                                                  <w:marRight w:val="0"/>
                                                  <w:marTop w:val="0"/>
                                                  <w:marBottom w:val="0"/>
                                                  <w:divBdr>
                                                    <w:top w:val="none" w:sz="0" w:space="0" w:color="auto"/>
                                                    <w:left w:val="none" w:sz="0" w:space="0" w:color="auto"/>
                                                    <w:bottom w:val="none" w:sz="0" w:space="0" w:color="auto"/>
                                                    <w:right w:val="none" w:sz="0" w:space="0" w:color="auto"/>
                                                  </w:divBdr>
                                                  <w:divsChild>
                                                    <w:div w:id="1842424888">
                                                      <w:marLeft w:val="0"/>
                                                      <w:marRight w:val="0"/>
                                                      <w:marTop w:val="0"/>
                                                      <w:marBottom w:val="0"/>
                                                      <w:divBdr>
                                                        <w:top w:val="none" w:sz="0" w:space="0" w:color="auto"/>
                                                        <w:left w:val="none" w:sz="0" w:space="0" w:color="auto"/>
                                                        <w:bottom w:val="none" w:sz="0" w:space="0" w:color="auto"/>
                                                        <w:right w:val="none" w:sz="0" w:space="0" w:color="auto"/>
                                                      </w:divBdr>
                                                      <w:divsChild>
                                                        <w:div w:id="1842424881">
                                                          <w:marLeft w:val="0"/>
                                                          <w:marRight w:val="0"/>
                                                          <w:marTop w:val="0"/>
                                                          <w:marBottom w:val="0"/>
                                                          <w:divBdr>
                                                            <w:top w:val="none" w:sz="0" w:space="0" w:color="auto"/>
                                                            <w:left w:val="none" w:sz="0" w:space="0" w:color="auto"/>
                                                            <w:bottom w:val="none" w:sz="0" w:space="0" w:color="auto"/>
                                                            <w:right w:val="none" w:sz="0" w:space="0" w:color="auto"/>
                                                          </w:divBdr>
                                                          <w:divsChild>
                                                            <w:div w:id="1842424892">
                                                              <w:marLeft w:val="0"/>
                                                              <w:marRight w:val="150"/>
                                                              <w:marTop w:val="0"/>
                                                              <w:marBottom w:val="150"/>
                                                              <w:divBdr>
                                                                <w:top w:val="none" w:sz="0" w:space="0" w:color="auto"/>
                                                                <w:left w:val="none" w:sz="0" w:space="0" w:color="auto"/>
                                                                <w:bottom w:val="none" w:sz="0" w:space="0" w:color="auto"/>
                                                                <w:right w:val="none" w:sz="0" w:space="0" w:color="auto"/>
                                                              </w:divBdr>
                                                              <w:divsChild>
                                                                <w:div w:id="1842424946">
                                                                  <w:marLeft w:val="0"/>
                                                                  <w:marRight w:val="0"/>
                                                                  <w:marTop w:val="0"/>
                                                                  <w:marBottom w:val="0"/>
                                                                  <w:divBdr>
                                                                    <w:top w:val="none" w:sz="0" w:space="0" w:color="auto"/>
                                                                    <w:left w:val="none" w:sz="0" w:space="0" w:color="auto"/>
                                                                    <w:bottom w:val="none" w:sz="0" w:space="0" w:color="auto"/>
                                                                    <w:right w:val="none" w:sz="0" w:space="0" w:color="auto"/>
                                                                  </w:divBdr>
                                                                  <w:divsChild>
                                                                    <w:div w:id="1842424950">
                                                                      <w:marLeft w:val="0"/>
                                                                      <w:marRight w:val="0"/>
                                                                      <w:marTop w:val="0"/>
                                                                      <w:marBottom w:val="0"/>
                                                                      <w:divBdr>
                                                                        <w:top w:val="none" w:sz="0" w:space="0" w:color="auto"/>
                                                                        <w:left w:val="none" w:sz="0" w:space="0" w:color="auto"/>
                                                                        <w:bottom w:val="none" w:sz="0" w:space="0" w:color="auto"/>
                                                                        <w:right w:val="none" w:sz="0" w:space="0" w:color="auto"/>
                                                                      </w:divBdr>
                                                                      <w:divsChild>
                                                                        <w:div w:id="1842424940">
                                                                          <w:marLeft w:val="0"/>
                                                                          <w:marRight w:val="0"/>
                                                                          <w:marTop w:val="0"/>
                                                                          <w:marBottom w:val="0"/>
                                                                          <w:divBdr>
                                                                            <w:top w:val="none" w:sz="0" w:space="0" w:color="auto"/>
                                                                            <w:left w:val="none" w:sz="0" w:space="0" w:color="auto"/>
                                                                            <w:bottom w:val="none" w:sz="0" w:space="0" w:color="auto"/>
                                                                            <w:right w:val="none" w:sz="0" w:space="0" w:color="auto"/>
                                                                          </w:divBdr>
                                                                          <w:divsChild>
                                                                            <w:div w:id="1842424927">
                                                                              <w:marLeft w:val="0"/>
                                                                              <w:marRight w:val="0"/>
                                                                              <w:marTop w:val="0"/>
                                                                              <w:marBottom w:val="0"/>
                                                                              <w:divBdr>
                                                                                <w:top w:val="none" w:sz="0" w:space="0" w:color="auto"/>
                                                                                <w:left w:val="none" w:sz="0" w:space="0" w:color="auto"/>
                                                                                <w:bottom w:val="none" w:sz="0" w:space="0" w:color="auto"/>
                                                                                <w:right w:val="none" w:sz="0" w:space="0" w:color="auto"/>
                                                                              </w:divBdr>
                                                                              <w:divsChild>
                                                                                <w:div w:id="1842424895">
                                                                                  <w:marLeft w:val="0"/>
                                                                                  <w:marRight w:val="0"/>
                                                                                  <w:marTop w:val="0"/>
                                                                                  <w:marBottom w:val="0"/>
                                                                                  <w:divBdr>
                                                                                    <w:top w:val="none" w:sz="0" w:space="0" w:color="auto"/>
                                                                                    <w:left w:val="none" w:sz="0" w:space="0" w:color="auto"/>
                                                                                    <w:bottom w:val="none" w:sz="0" w:space="0" w:color="auto"/>
                                                                                    <w:right w:val="none" w:sz="0" w:space="0" w:color="auto"/>
                                                                                  </w:divBdr>
                                                                                  <w:divsChild>
                                                                                    <w:div w:id="1842424913">
                                                                                      <w:marLeft w:val="0"/>
                                                                                      <w:marRight w:val="0"/>
                                                                                      <w:marTop w:val="0"/>
                                                                                      <w:marBottom w:val="0"/>
                                                                                      <w:divBdr>
                                                                                        <w:top w:val="none" w:sz="0" w:space="0" w:color="auto"/>
                                                                                        <w:left w:val="none" w:sz="0" w:space="0" w:color="auto"/>
                                                                                        <w:bottom w:val="none" w:sz="0" w:space="0" w:color="auto"/>
                                                                                        <w:right w:val="none" w:sz="0" w:space="0" w:color="auto"/>
                                                                                      </w:divBdr>
                                                                                      <w:divsChild>
                                                                                        <w:div w:id="1842424902">
                                                                                          <w:marLeft w:val="0"/>
                                                                                          <w:marRight w:val="0"/>
                                                                                          <w:marTop w:val="0"/>
                                                                                          <w:marBottom w:val="0"/>
                                                                                          <w:divBdr>
                                                                                            <w:top w:val="none" w:sz="0" w:space="0" w:color="auto"/>
                                                                                            <w:left w:val="none" w:sz="0" w:space="0" w:color="auto"/>
                                                                                            <w:bottom w:val="none" w:sz="0" w:space="0" w:color="auto"/>
                                                                                            <w:right w:val="none" w:sz="0" w:space="0" w:color="auto"/>
                                                                                          </w:divBdr>
                                                                                          <w:divsChild>
                                                                                            <w:div w:id="1842424806">
                                                                                              <w:marLeft w:val="0"/>
                                                                                              <w:marRight w:val="0"/>
                                                                                              <w:marTop w:val="0"/>
                                                                                              <w:marBottom w:val="0"/>
                                                                                              <w:divBdr>
                                                                                                <w:top w:val="none" w:sz="0" w:space="0" w:color="auto"/>
                                                                                                <w:left w:val="none" w:sz="0" w:space="0" w:color="auto"/>
                                                                                                <w:bottom w:val="none" w:sz="0" w:space="0" w:color="auto"/>
                                                                                                <w:right w:val="none" w:sz="0" w:space="0" w:color="auto"/>
                                                                                              </w:divBdr>
                                                                                              <w:divsChild>
                                                                                                <w:div w:id="184242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424897">
      <w:marLeft w:val="0"/>
      <w:marRight w:val="0"/>
      <w:marTop w:val="0"/>
      <w:marBottom w:val="0"/>
      <w:divBdr>
        <w:top w:val="none" w:sz="0" w:space="0" w:color="auto"/>
        <w:left w:val="none" w:sz="0" w:space="0" w:color="auto"/>
        <w:bottom w:val="none" w:sz="0" w:space="0" w:color="auto"/>
        <w:right w:val="none" w:sz="0" w:space="0" w:color="auto"/>
      </w:divBdr>
    </w:div>
    <w:div w:id="1842424900">
      <w:marLeft w:val="0"/>
      <w:marRight w:val="0"/>
      <w:marTop w:val="0"/>
      <w:marBottom w:val="0"/>
      <w:divBdr>
        <w:top w:val="none" w:sz="0" w:space="0" w:color="auto"/>
        <w:left w:val="none" w:sz="0" w:space="0" w:color="auto"/>
        <w:bottom w:val="none" w:sz="0" w:space="0" w:color="auto"/>
        <w:right w:val="none" w:sz="0" w:space="0" w:color="auto"/>
      </w:divBdr>
    </w:div>
    <w:div w:id="1842424901">
      <w:marLeft w:val="0"/>
      <w:marRight w:val="0"/>
      <w:marTop w:val="0"/>
      <w:marBottom w:val="0"/>
      <w:divBdr>
        <w:top w:val="none" w:sz="0" w:space="0" w:color="auto"/>
        <w:left w:val="none" w:sz="0" w:space="0" w:color="auto"/>
        <w:bottom w:val="none" w:sz="0" w:space="0" w:color="auto"/>
        <w:right w:val="none" w:sz="0" w:space="0" w:color="auto"/>
      </w:divBdr>
    </w:div>
    <w:div w:id="1842424903">
      <w:marLeft w:val="0"/>
      <w:marRight w:val="0"/>
      <w:marTop w:val="0"/>
      <w:marBottom w:val="0"/>
      <w:divBdr>
        <w:top w:val="none" w:sz="0" w:space="0" w:color="auto"/>
        <w:left w:val="none" w:sz="0" w:space="0" w:color="auto"/>
        <w:bottom w:val="none" w:sz="0" w:space="0" w:color="auto"/>
        <w:right w:val="none" w:sz="0" w:space="0" w:color="auto"/>
      </w:divBdr>
    </w:div>
    <w:div w:id="1842424904">
      <w:marLeft w:val="0"/>
      <w:marRight w:val="0"/>
      <w:marTop w:val="0"/>
      <w:marBottom w:val="0"/>
      <w:divBdr>
        <w:top w:val="none" w:sz="0" w:space="0" w:color="auto"/>
        <w:left w:val="none" w:sz="0" w:space="0" w:color="auto"/>
        <w:bottom w:val="none" w:sz="0" w:space="0" w:color="auto"/>
        <w:right w:val="none" w:sz="0" w:space="0" w:color="auto"/>
      </w:divBdr>
      <w:divsChild>
        <w:div w:id="1842424824">
          <w:marLeft w:val="0"/>
          <w:marRight w:val="0"/>
          <w:marTop w:val="0"/>
          <w:marBottom w:val="0"/>
          <w:divBdr>
            <w:top w:val="none" w:sz="0" w:space="0" w:color="auto"/>
            <w:left w:val="none" w:sz="0" w:space="0" w:color="auto"/>
            <w:bottom w:val="none" w:sz="0" w:space="0" w:color="auto"/>
            <w:right w:val="none" w:sz="0" w:space="0" w:color="auto"/>
          </w:divBdr>
          <w:divsChild>
            <w:div w:id="1842424856">
              <w:marLeft w:val="0"/>
              <w:marRight w:val="0"/>
              <w:marTop w:val="0"/>
              <w:marBottom w:val="0"/>
              <w:divBdr>
                <w:top w:val="none" w:sz="0" w:space="0" w:color="auto"/>
                <w:left w:val="none" w:sz="0" w:space="0" w:color="auto"/>
                <w:bottom w:val="none" w:sz="0" w:space="0" w:color="auto"/>
                <w:right w:val="none" w:sz="0" w:space="0" w:color="auto"/>
              </w:divBdr>
              <w:divsChild>
                <w:div w:id="1842424835">
                  <w:marLeft w:val="0"/>
                  <w:marRight w:val="0"/>
                  <w:marTop w:val="0"/>
                  <w:marBottom w:val="0"/>
                  <w:divBdr>
                    <w:top w:val="none" w:sz="0" w:space="0" w:color="auto"/>
                    <w:left w:val="none" w:sz="0" w:space="0" w:color="auto"/>
                    <w:bottom w:val="none" w:sz="0" w:space="0" w:color="auto"/>
                    <w:right w:val="none" w:sz="0" w:space="0" w:color="auto"/>
                  </w:divBdr>
                  <w:divsChild>
                    <w:div w:id="1842424955">
                      <w:marLeft w:val="0"/>
                      <w:marRight w:val="0"/>
                      <w:marTop w:val="0"/>
                      <w:marBottom w:val="0"/>
                      <w:divBdr>
                        <w:top w:val="none" w:sz="0" w:space="0" w:color="auto"/>
                        <w:left w:val="none" w:sz="0" w:space="0" w:color="auto"/>
                        <w:bottom w:val="none" w:sz="0" w:space="0" w:color="auto"/>
                        <w:right w:val="none" w:sz="0" w:space="0" w:color="auto"/>
                      </w:divBdr>
                      <w:divsChild>
                        <w:div w:id="1842424870">
                          <w:marLeft w:val="0"/>
                          <w:marRight w:val="0"/>
                          <w:marTop w:val="0"/>
                          <w:marBottom w:val="0"/>
                          <w:divBdr>
                            <w:top w:val="none" w:sz="0" w:space="0" w:color="auto"/>
                            <w:left w:val="none" w:sz="0" w:space="0" w:color="auto"/>
                            <w:bottom w:val="none" w:sz="0" w:space="0" w:color="auto"/>
                            <w:right w:val="none" w:sz="0" w:space="0" w:color="auto"/>
                          </w:divBdr>
                          <w:divsChild>
                            <w:div w:id="18424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24906">
      <w:marLeft w:val="0"/>
      <w:marRight w:val="0"/>
      <w:marTop w:val="0"/>
      <w:marBottom w:val="0"/>
      <w:divBdr>
        <w:top w:val="none" w:sz="0" w:space="0" w:color="auto"/>
        <w:left w:val="none" w:sz="0" w:space="0" w:color="auto"/>
        <w:bottom w:val="none" w:sz="0" w:space="0" w:color="auto"/>
        <w:right w:val="none" w:sz="0" w:space="0" w:color="auto"/>
      </w:divBdr>
    </w:div>
    <w:div w:id="1842424910">
      <w:marLeft w:val="0"/>
      <w:marRight w:val="0"/>
      <w:marTop w:val="0"/>
      <w:marBottom w:val="0"/>
      <w:divBdr>
        <w:top w:val="none" w:sz="0" w:space="0" w:color="auto"/>
        <w:left w:val="none" w:sz="0" w:space="0" w:color="auto"/>
        <w:bottom w:val="none" w:sz="0" w:space="0" w:color="auto"/>
        <w:right w:val="none" w:sz="0" w:space="0" w:color="auto"/>
      </w:divBdr>
      <w:divsChild>
        <w:div w:id="1842424947">
          <w:marLeft w:val="0"/>
          <w:marRight w:val="0"/>
          <w:marTop w:val="0"/>
          <w:marBottom w:val="0"/>
          <w:divBdr>
            <w:top w:val="none" w:sz="0" w:space="0" w:color="auto"/>
            <w:left w:val="none" w:sz="0" w:space="0" w:color="auto"/>
            <w:bottom w:val="none" w:sz="0" w:space="0" w:color="auto"/>
            <w:right w:val="none" w:sz="0" w:space="0" w:color="auto"/>
          </w:divBdr>
          <w:divsChild>
            <w:div w:id="1842424944">
              <w:marLeft w:val="0"/>
              <w:marRight w:val="0"/>
              <w:marTop w:val="315"/>
              <w:marBottom w:val="0"/>
              <w:divBdr>
                <w:top w:val="none" w:sz="0" w:space="0" w:color="auto"/>
                <w:left w:val="none" w:sz="0" w:space="0" w:color="auto"/>
                <w:bottom w:val="none" w:sz="0" w:space="0" w:color="auto"/>
                <w:right w:val="none" w:sz="0" w:space="0" w:color="auto"/>
              </w:divBdr>
              <w:divsChild>
                <w:div w:id="1842424960">
                  <w:marLeft w:val="0"/>
                  <w:marRight w:val="0"/>
                  <w:marTop w:val="0"/>
                  <w:marBottom w:val="0"/>
                  <w:divBdr>
                    <w:top w:val="none" w:sz="0" w:space="0" w:color="auto"/>
                    <w:left w:val="none" w:sz="0" w:space="0" w:color="auto"/>
                    <w:bottom w:val="none" w:sz="0" w:space="0" w:color="auto"/>
                    <w:right w:val="none" w:sz="0" w:space="0" w:color="auto"/>
                  </w:divBdr>
                  <w:divsChild>
                    <w:div w:id="1842424812">
                      <w:marLeft w:val="3180"/>
                      <w:marRight w:val="0"/>
                      <w:marTop w:val="0"/>
                      <w:marBottom w:val="0"/>
                      <w:divBdr>
                        <w:top w:val="none" w:sz="0" w:space="0" w:color="auto"/>
                        <w:left w:val="none" w:sz="0" w:space="0" w:color="auto"/>
                        <w:bottom w:val="none" w:sz="0" w:space="0" w:color="auto"/>
                        <w:right w:val="none" w:sz="0" w:space="0" w:color="auto"/>
                      </w:divBdr>
                      <w:divsChild>
                        <w:div w:id="1842424814">
                          <w:marLeft w:val="0"/>
                          <w:marRight w:val="0"/>
                          <w:marTop w:val="240"/>
                          <w:marBottom w:val="240"/>
                          <w:divBdr>
                            <w:top w:val="none" w:sz="0" w:space="0" w:color="auto"/>
                            <w:left w:val="none" w:sz="0" w:space="0" w:color="auto"/>
                            <w:bottom w:val="none" w:sz="0" w:space="0" w:color="auto"/>
                            <w:right w:val="none" w:sz="0" w:space="0" w:color="auto"/>
                          </w:divBdr>
                          <w:divsChild>
                            <w:div w:id="1842424872">
                              <w:marLeft w:val="0"/>
                              <w:marRight w:val="0"/>
                              <w:marTop w:val="0"/>
                              <w:marBottom w:val="0"/>
                              <w:divBdr>
                                <w:top w:val="none" w:sz="0" w:space="0" w:color="auto"/>
                                <w:left w:val="none" w:sz="0" w:space="0" w:color="auto"/>
                                <w:bottom w:val="none" w:sz="0" w:space="0" w:color="auto"/>
                                <w:right w:val="none" w:sz="0" w:space="0" w:color="auto"/>
                              </w:divBdr>
                              <w:divsChild>
                                <w:div w:id="18424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424912">
      <w:marLeft w:val="0"/>
      <w:marRight w:val="0"/>
      <w:marTop w:val="0"/>
      <w:marBottom w:val="0"/>
      <w:divBdr>
        <w:top w:val="none" w:sz="0" w:space="0" w:color="auto"/>
        <w:left w:val="none" w:sz="0" w:space="0" w:color="auto"/>
        <w:bottom w:val="none" w:sz="0" w:space="0" w:color="auto"/>
        <w:right w:val="none" w:sz="0" w:space="0" w:color="auto"/>
      </w:divBdr>
    </w:div>
    <w:div w:id="1842424920">
      <w:marLeft w:val="0"/>
      <w:marRight w:val="0"/>
      <w:marTop w:val="0"/>
      <w:marBottom w:val="0"/>
      <w:divBdr>
        <w:top w:val="none" w:sz="0" w:space="0" w:color="auto"/>
        <w:left w:val="none" w:sz="0" w:space="0" w:color="auto"/>
        <w:bottom w:val="none" w:sz="0" w:space="0" w:color="auto"/>
        <w:right w:val="none" w:sz="0" w:space="0" w:color="auto"/>
      </w:divBdr>
    </w:div>
    <w:div w:id="1842424921">
      <w:marLeft w:val="0"/>
      <w:marRight w:val="0"/>
      <w:marTop w:val="0"/>
      <w:marBottom w:val="0"/>
      <w:divBdr>
        <w:top w:val="none" w:sz="0" w:space="0" w:color="auto"/>
        <w:left w:val="none" w:sz="0" w:space="0" w:color="auto"/>
        <w:bottom w:val="none" w:sz="0" w:space="0" w:color="auto"/>
        <w:right w:val="none" w:sz="0" w:space="0" w:color="auto"/>
      </w:divBdr>
      <w:divsChild>
        <w:div w:id="1842424957">
          <w:marLeft w:val="0"/>
          <w:marRight w:val="0"/>
          <w:marTop w:val="0"/>
          <w:marBottom w:val="0"/>
          <w:divBdr>
            <w:top w:val="none" w:sz="0" w:space="0" w:color="auto"/>
            <w:left w:val="none" w:sz="0" w:space="0" w:color="auto"/>
            <w:bottom w:val="none" w:sz="0" w:space="0" w:color="auto"/>
            <w:right w:val="none" w:sz="0" w:space="0" w:color="auto"/>
          </w:divBdr>
          <w:divsChild>
            <w:div w:id="1842424961">
              <w:marLeft w:val="0"/>
              <w:marRight w:val="0"/>
              <w:marTop w:val="0"/>
              <w:marBottom w:val="0"/>
              <w:divBdr>
                <w:top w:val="none" w:sz="0" w:space="0" w:color="auto"/>
                <w:left w:val="none" w:sz="0" w:space="0" w:color="auto"/>
                <w:bottom w:val="none" w:sz="0" w:space="0" w:color="auto"/>
                <w:right w:val="none" w:sz="0" w:space="0" w:color="auto"/>
              </w:divBdr>
              <w:divsChild>
                <w:div w:id="1842424890">
                  <w:marLeft w:val="0"/>
                  <w:marRight w:val="0"/>
                  <w:marTop w:val="0"/>
                  <w:marBottom w:val="0"/>
                  <w:divBdr>
                    <w:top w:val="none" w:sz="0" w:space="0" w:color="auto"/>
                    <w:left w:val="none" w:sz="0" w:space="0" w:color="auto"/>
                    <w:bottom w:val="none" w:sz="0" w:space="0" w:color="auto"/>
                    <w:right w:val="none" w:sz="0" w:space="0" w:color="auto"/>
                  </w:divBdr>
                  <w:divsChild>
                    <w:div w:id="1842424918">
                      <w:marLeft w:val="0"/>
                      <w:marRight w:val="0"/>
                      <w:marTop w:val="0"/>
                      <w:marBottom w:val="0"/>
                      <w:divBdr>
                        <w:top w:val="none" w:sz="0" w:space="0" w:color="auto"/>
                        <w:left w:val="none" w:sz="0" w:space="0" w:color="auto"/>
                        <w:bottom w:val="none" w:sz="0" w:space="0" w:color="auto"/>
                        <w:right w:val="none" w:sz="0" w:space="0" w:color="auto"/>
                      </w:divBdr>
                      <w:divsChild>
                        <w:div w:id="1842424951">
                          <w:marLeft w:val="0"/>
                          <w:marRight w:val="0"/>
                          <w:marTop w:val="0"/>
                          <w:marBottom w:val="0"/>
                          <w:divBdr>
                            <w:top w:val="none" w:sz="0" w:space="0" w:color="auto"/>
                            <w:left w:val="none" w:sz="0" w:space="0" w:color="auto"/>
                            <w:bottom w:val="none" w:sz="0" w:space="0" w:color="auto"/>
                            <w:right w:val="none" w:sz="0" w:space="0" w:color="auto"/>
                          </w:divBdr>
                          <w:divsChild>
                            <w:div w:id="18424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24929">
      <w:marLeft w:val="0"/>
      <w:marRight w:val="0"/>
      <w:marTop w:val="0"/>
      <w:marBottom w:val="0"/>
      <w:divBdr>
        <w:top w:val="none" w:sz="0" w:space="0" w:color="auto"/>
        <w:left w:val="none" w:sz="0" w:space="0" w:color="auto"/>
        <w:bottom w:val="none" w:sz="0" w:space="0" w:color="auto"/>
        <w:right w:val="none" w:sz="0" w:space="0" w:color="auto"/>
      </w:divBdr>
    </w:div>
    <w:div w:id="1842424931">
      <w:marLeft w:val="0"/>
      <w:marRight w:val="0"/>
      <w:marTop w:val="0"/>
      <w:marBottom w:val="0"/>
      <w:divBdr>
        <w:top w:val="none" w:sz="0" w:space="0" w:color="auto"/>
        <w:left w:val="none" w:sz="0" w:space="0" w:color="auto"/>
        <w:bottom w:val="none" w:sz="0" w:space="0" w:color="auto"/>
        <w:right w:val="none" w:sz="0" w:space="0" w:color="auto"/>
      </w:divBdr>
    </w:div>
    <w:div w:id="1842424932">
      <w:marLeft w:val="0"/>
      <w:marRight w:val="0"/>
      <w:marTop w:val="0"/>
      <w:marBottom w:val="0"/>
      <w:divBdr>
        <w:top w:val="none" w:sz="0" w:space="0" w:color="auto"/>
        <w:left w:val="none" w:sz="0" w:space="0" w:color="auto"/>
        <w:bottom w:val="none" w:sz="0" w:space="0" w:color="auto"/>
        <w:right w:val="none" w:sz="0" w:space="0" w:color="auto"/>
      </w:divBdr>
      <w:divsChild>
        <w:div w:id="1842424914">
          <w:marLeft w:val="0"/>
          <w:marRight w:val="0"/>
          <w:marTop w:val="0"/>
          <w:marBottom w:val="0"/>
          <w:divBdr>
            <w:top w:val="none" w:sz="0" w:space="0" w:color="auto"/>
            <w:left w:val="none" w:sz="0" w:space="0" w:color="auto"/>
            <w:bottom w:val="none" w:sz="0" w:space="0" w:color="auto"/>
            <w:right w:val="none" w:sz="0" w:space="0" w:color="auto"/>
          </w:divBdr>
          <w:divsChild>
            <w:div w:id="1842424924">
              <w:marLeft w:val="0"/>
              <w:marRight w:val="0"/>
              <w:marTop w:val="0"/>
              <w:marBottom w:val="0"/>
              <w:divBdr>
                <w:top w:val="none" w:sz="0" w:space="0" w:color="auto"/>
                <w:left w:val="none" w:sz="0" w:space="0" w:color="auto"/>
                <w:bottom w:val="none" w:sz="0" w:space="0" w:color="auto"/>
                <w:right w:val="none" w:sz="0" w:space="0" w:color="auto"/>
              </w:divBdr>
              <w:divsChild>
                <w:div w:id="1842424800">
                  <w:marLeft w:val="0"/>
                  <w:marRight w:val="0"/>
                  <w:marTop w:val="0"/>
                  <w:marBottom w:val="0"/>
                  <w:divBdr>
                    <w:top w:val="none" w:sz="0" w:space="0" w:color="auto"/>
                    <w:left w:val="none" w:sz="0" w:space="0" w:color="auto"/>
                    <w:bottom w:val="none" w:sz="0" w:space="0" w:color="auto"/>
                    <w:right w:val="none" w:sz="0" w:space="0" w:color="auto"/>
                  </w:divBdr>
                  <w:divsChild>
                    <w:div w:id="1842424899">
                      <w:marLeft w:val="0"/>
                      <w:marRight w:val="0"/>
                      <w:marTop w:val="0"/>
                      <w:marBottom w:val="0"/>
                      <w:divBdr>
                        <w:top w:val="none" w:sz="0" w:space="0" w:color="auto"/>
                        <w:left w:val="none" w:sz="0" w:space="0" w:color="auto"/>
                        <w:bottom w:val="none" w:sz="0" w:space="0" w:color="auto"/>
                        <w:right w:val="none" w:sz="0" w:space="0" w:color="auto"/>
                      </w:divBdr>
                      <w:divsChild>
                        <w:div w:id="1842424959">
                          <w:marLeft w:val="0"/>
                          <w:marRight w:val="0"/>
                          <w:marTop w:val="0"/>
                          <w:marBottom w:val="0"/>
                          <w:divBdr>
                            <w:top w:val="none" w:sz="0" w:space="0" w:color="auto"/>
                            <w:left w:val="none" w:sz="0" w:space="0" w:color="auto"/>
                            <w:bottom w:val="none" w:sz="0" w:space="0" w:color="auto"/>
                            <w:right w:val="none" w:sz="0" w:space="0" w:color="auto"/>
                          </w:divBdr>
                          <w:divsChild>
                            <w:div w:id="18424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24936">
      <w:marLeft w:val="0"/>
      <w:marRight w:val="0"/>
      <w:marTop w:val="0"/>
      <w:marBottom w:val="0"/>
      <w:divBdr>
        <w:top w:val="none" w:sz="0" w:space="0" w:color="auto"/>
        <w:left w:val="none" w:sz="0" w:space="0" w:color="auto"/>
        <w:bottom w:val="none" w:sz="0" w:space="0" w:color="auto"/>
        <w:right w:val="none" w:sz="0" w:space="0" w:color="auto"/>
      </w:divBdr>
    </w:div>
    <w:div w:id="1842424938">
      <w:marLeft w:val="0"/>
      <w:marRight w:val="0"/>
      <w:marTop w:val="0"/>
      <w:marBottom w:val="0"/>
      <w:divBdr>
        <w:top w:val="none" w:sz="0" w:space="0" w:color="auto"/>
        <w:left w:val="none" w:sz="0" w:space="0" w:color="auto"/>
        <w:bottom w:val="none" w:sz="0" w:space="0" w:color="auto"/>
        <w:right w:val="none" w:sz="0" w:space="0" w:color="auto"/>
      </w:divBdr>
    </w:div>
    <w:div w:id="1842424939">
      <w:marLeft w:val="0"/>
      <w:marRight w:val="0"/>
      <w:marTop w:val="0"/>
      <w:marBottom w:val="0"/>
      <w:divBdr>
        <w:top w:val="none" w:sz="0" w:space="0" w:color="auto"/>
        <w:left w:val="none" w:sz="0" w:space="0" w:color="auto"/>
        <w:bottom w:val="none" w:sz="0" w:space="0" w:color="auto"/>
        <w:right w:val="none" w:sz="0" w:space="0" w:color="auto"/>
      </w:divBdr>
    </w:div>
    <w:div w:id="1842424943">
      <w:marLeft w:val="0"/>
      <w:marRight w:val="0"/>
      <w:marTop w:val="0"/>
      <w:marBottom w:val="0"/>
      <w:divBdr>
        <w:top w:val="none" w:sz="0" w:space="0" w:color="auto"/>
        <w:left w:val="none" w:sz="0" w:space="0" w:color="auto"/>
        <w:bottom w:val="none" w:sz="0" w:space="0" w:color="auto"/>
        <w:right w:val="none" w:sz="0" w:space="0" w:color="auto"/>
      </w:divBdr>
    </w:div>
    <w:div w:id="1842424948">
      <w:marLeft w:val="0"/>
      <w:marRight w:val="0"/>
      <w:marTop w:val="0"/>
      <w:marBottom w:val="0"/>
      <w:divBdr>
        <w:top w:val="none" w:sz="0" w:space="0" w:color="auto"/>
        <w:left w:val="none" w:sz="0" w:space="0" w:color="auto"/>
        <w:bottom w:val="none" w:sz="0" w:space="0" w:color="auto"/>
        <w:right w:val="none" w:sz="0" w:space="0" w:color="auto"/>
      </w:divBdr>
    </w:div>
    <w:div w:id="1842424956">
      <w:marLeft w:val="0"/>
      <w:marRight w:val="0"/>
      <w:marTop w:val="0"/>
      <w:marBottom w:val="0"/>
      <w:divBdr>
        <w:top w:val="none" w:sz="0" w:space="0" w:color="auto"/>
        <w:left w:val="none" w:sz="0" w:space="0" w:color="auto"/>
        <w:bottom w:val="none" w:sz="0" w:space="0" w:color="auto"/>
        <w:right w:val="none" w:sz="0" w:space="0" w:color="auto"/>
      </w:divBdr>
      <w:divsChild>
        <w:div w:id="1842424810">
          <w:marLeft w:val="0"/>
          <w:marRight w:val="0"/>
          <w:marTop w:val="0"/>
          <w:marBottom w:val="0"/>
          <w:divBdr>
            <w:top w:val="none" w:sz="0" w:space="0" w:color="auto"/>
            <w:left w:val="none" w:sz="0" w:space="0" w:color="auto"/>
            <w:bottom w:val="none" w:sz="0" w:space="0" w:color="auto"/>
            <w:right w:val="none" w:sz="0" w:space="0" w:color="auto"/>
          </w:divBdr>
        </w:div>
        <w:div w:id="1842424831">
          <w:marLeft w:val="0"/>
          <w:marRight w:val="0"/>
          <w:marTop w:val="0"/>
          <w:marBottom w:val="0"/>
          <w:divBdr>
            <w:top w:val="none" w:sz="0" w:space="0" w:color="auto"/>
            <w:left w:val="none" w:sz="0" w:space="0" w:color="auto"/>
            <w:bottom w:val="none" w:sz="0" w:space="0" w:color="auto"/>
            <w:right w:val="none" w:sz="0" w:space="0" w:color="auto"/>
          </w:divBdr>
        </w:div>
        <w:div w:id="1842424854">
          <w:marLeft w:val="0"/>
          <w:marRight w:val="0"/>
          <w:marTop w:val="0"/>
          <w:marBottom w:val="0"/>
          <w:divBdr>
            <w:top w:val="none" w:sz="0" w:space="0" w:color="auto"/>
            <w:left w:val="none" w:sz="0" w:space="0" w:color="auto"/>
            <w:bottom w:val="none" w:sz="0" w:space="0" w:color="auto"/>
            <w:right w:val="none" w:sz="0" w:space="0" w:color="auto"/>
          </w:divBdr>
        </w:div>
        <w:div w:id="1842424882">
          <w:marLeft w:val="0"/>
          <w:marRight w:val="0"/>
          <w:marTop w:val="0"/>
          <w:marBottom w:val="0"/>
          <w:divBdr>
            <w:top w:val="none" w:sz="0" w:space="0" w:color="auto"/>
            <w:left w:val="none" w:sz="0" w:space="0" w:color="auto"/>
            <w:bottom w:val="none" w:sz="0" w:space="0" w:color="auto"/>
            <w:right w:val="none" w:sz="0" w:space="0" w:color="auto"/>
          </w:divBdr>
        </w:div>
        <w:div w:id="1842424883">
          <w:marLeft w:val="0"/>
          <w:marRight w:val="0"/>
          <w:marTop w:val="0"/>
          <w:marBottom w:val="0"/>
          <w:divBdr>
            <w:top w:val="none" w:sz="0" w:space="0" w:color="auto"/>
            <w:left w:val="none" w:sz="0" w:space="0" w:color="auto"/>
            <w:bottom w:val="none" w:sz="0" w:space="0" w:color="auto"/>
            <w:right w:val="none" w:sz="0" w:space="0" w:color="auto"/>
          </w:divBdr>
        </w:div>
        <w:div w:id="1842424891">
          <w:marLeft w:val="0"/>
          <w:marRight w:val="0"/>
          <w:marTop w:val="0"/>
          <w:marBottom w:val="0"/>
          <w:divBdr>
            <w:top w:val="none" w:sz="0" w:space="0" w:color="auto"/>
            <w:left w:val="none" w:sz="0" w:space="0" w:color="auto"/>
            <w:bottom w:val="none" w:sz="0" w:space="0" w:color="auto"/>
            <w:right w:val="none" w:sz="0" w:space="0" w:color="auto"/>
          </w:divBdr>
        </w:div>
        <w:div w:id="1842424898">
          <w:marLeft w:val="0"/>
          <w:marRight w:val="0"/>
          <w:marTop w:val="0"/>
          <w:marBottom w:val="0"/>
          <w:divBdr>
            <w:top w:val="none" w:sz="0" w:space="0" w:color="auto"/>
            <w:left w:val="none" w:sz="0" w:space="0" w:color="auto"/>
            <w:bottom w:val="none" w:sz="0" w:space="0" w:color="auto"/>
            <w:right w:val="none" w:sz="0" w:space="0" w:color="auto"/>
          </w:divBdr>
        </w:div>
      </w:divsChild>
    </w:div>
    <w:div w:id="1842424958">
      <w:marLeft w:val="0"/>
      <w:marRight w:val="0"/>
      <w:marTop w:val="0"/>
      <w:marBottom w:val="0"/>
      <w:divBdr>
        <w:top w:val="none" w:sz="0" w:space="0" w:color="auto"/>
        <w:left w:val="none" w:sz="0" w:space="0" w:color="auto"/>
        <w:bottom w:val="none" w:sz="0" w:space="0" w:color="auto"/>
        <w:right w:val="none" w:sz="0" w:space="0" w:color="auto"/>
      </w:divBdr>
    </w:div>
    <w:div w:id="1842424963">
      <w:marLeft w:val="0"/>
      <w:marRight w:val="0"/>
      <w:marTop w:val="0"/>
      <w:marBottom w:val="0"/>
      <w:divBdr>
        <w:top w:val="none" w:sz="0" w:space="0" w:color="auto"/>
        <w:left w:val="none" w:sz="0" w:space="0" w:color="auto"/>
        <w:bottom w:val="none" w:sz="0" w:space="0" w:color="auto"/>
        <w:right w:val="none" w:sz="0" w:space="0" w:color="auto"/>
      </w:divBdr>
    </w:div>
    <w:div w:id="1842424964">
      <w:marLeft w:val="0"/>
      <w:marRight w:val="0"/>
      <w:marTop w:val="0"/>
      <w:marBottom w:val="0"/>
      <w:divBdr>
        <w:top w:val="none" w:sz="0" w:space="0" w:color="auto"/>
        <w:left w:val="none" w:sz="0" w:space="0" w:color="auto"/>
        <w:bottom w:val="none" w:sz="0" w:space="0" w:color="auto"/>
        <w:right w:val="none" w:sz="0" w:space="0" w:color="auto"/>
      </w:divBdr>
    </w:div>
    <w:div w:id="1842424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stonmicromachines.com/aoslo_svbf.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stonmicromachines.com/aoslo_microan.htm" TargetMode="External"/><Relationship Id="rId17" Type="http://schemas.openxmlformats.org/officeDocument/2006/relationships/hyperlink" Target="http://en.wikipedia.org/wiki/Indocyanine_green"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tonmicromachines.com/aoslo_qmcp.htm"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en.wikipedia.org/wiki/Indocyanine_green"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n.wikipedia.org/wiki/Fluorescein_angiography" TargetMode="External"/><Relationship Id="rId14" Type="http://schemas.openxmlformats.org/officeDocument/2006/relationships/hyperlink" Target="http://www.ncbi.nlm.nih.gov/pubmed/?term=Comparison%20of%20Age-Related%20Macular%20Degeneration%20Treatments%20Trials%20Research%20Group%5BCorporate%20Author%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9581D-75BD-4FEF-BB5E-6B997141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6486</Words>
  <Characters>36971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微软用户</cp:lastModifiedBy>
  <cp:revision>4</cp:revision>
  <dcterms:created xsi:type="dcterms:W3CDTF">2016-04-15T22:09:00Z</dcterms:created>
  <dcterms:modified xsi:type="dcterms:W3CDTF">2016-04-18T01:16:00Z</dcterms:modified>
</cp:coreProperties>
</file>