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45B" w:rsidRPr="00442093" w:rsidRDefault="0040445B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 xml:space="preserve">Name of Journal: </w:t>
      </w:r>
      <w:r w:rsidRPr="00442093">
        <w:rPr>
          <w:rFonts w:ascii="Book Antiqua" w:hAnsi="Book Antiqua"/>
          <w:b/>
          <w:i/>
          <w:iCs/>
          <w:sz w:val="24"/>
          <w:szCs w:val="24"/>
        </w:rPr>
        <w:t>World Journal of Ophthalmology</w:t>
      </w:r>
    </w:p>
    <w:p w:rsidR="0040445B" w:rsidRPr="00442093" w:rsidRDefault="0040445B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 xml:space="preserve">ESPS Manuscript NO: </w:t>
      </w:r>
      <w:r w:rsidRPr="00442093">
        <w:rPr>
          <w:rFonts w:ascii="Book Antiqua" w:hAnsi="Book Antiqua"/>
          <w:b/>
          <w:sz w:val="24"/>
          <w:szCs w:val="24"/>
          <w:lang w:eastAsia="zh-CN"/>
        </w:rPr>
        <w:t>27376</w:t>
      </w:r>
    </w:p>
    <w:p w:rsidR="0040445B" w:rsidRPr="00442093" w:rsidRDefault="0040445B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42093">
        <w:rPr>
          <w:rFonts w:ascii="Book Antiqua" w:hAnsi="Book Antiqua"/>
          <w:b/>
          <w:sz w:val="24"/>
          <w:szCs w:val="24"/>
        </w:rPr>
        <w:t xml:space="preserve">Manuscript Type: </w:t>
      </w:r>
      <w:r w:rsidR="00C52D75" w:rsidRPr="00442093">
        <w:rPr>
          <w:rFonts w:ascii="Book Antiqua" w:hAnsi="Book Antiqua"/>
          <w:b/>
          <w:sz w:val="24"/>
          <w:szCs w:val="24"/>
        </w:rPr>
        <w:t>Original Article</w:t>
      </w:r>
    </w:p>
    <w:p w:rsidR="0040445B" w:rsidRPr="00442093" w:rsidRDefault="0040445B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40445B" w:rsidRPr="00442093" w:rsidRDefault="0040445B" w:rsidP="004420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442093">
        <w:rPr>
          <w:rFonts w:ascii="Book Antiqua" w:hAnsi="Book Antiqua"/>
          <w:b/>
          <w:i/>
          <w:sz w:val="24"/>
          <w:szCs w:val="24"/>
          <w:lang w:eastAsia="zh-CN"/>
        </w:rPr>
        <w:t>Basic Study</w:t>
      </w:r>
    </w:p>
    <w:p w:rsidR="007B1A62" w:rsidRPr="00442093" w:rsidRDefault="007B28F3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b/>
          <w:sz w:val="24"/>
          <w:szCs w:val="24"/>
        </w:rPr>
        <w:t xml:space="preserve">Human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ciliary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m</w:t>
      </w:r>
      <w:r w:rsidR="00027387" w:rsidRPr="00442093">
        <w:rPr>
          <w:rFonts w:ascii="Book Antiqua" w:hAnsi="Book Antiqua" w:cs="Times New Roman"/>
          <w:b/>
          <w:sz w:val="24"/>
          <w:szCs w:val="24"/>
        </w:rPr>
        <w:t xml:space="preserve">uscle </w:t>
      </w:r>
      <w:r w:rsidRPr="00442093">
        <w:rPr>
          <w:rFonts w:ascii="Book Antiqua" w:hAnsi="Book Antiqua" w:cs="Times New Roman"/>
          <w:b/>
          <w:sz w:val="24"/>
          <w:szCs w:val="24"/>
        </w:rPr>
        <w:t>c</w:t>
      </w:r>
      <w:r w:rsidR="00027387" w:rsidRPr="00442093">
        <w:rPr>
          <w:rFonts w:ascii="Book Antiqua" w:hAnsi="Book Antiqua" w:cs="Times New Roman"/>
          <w:b/>
          <w:sz w:val="24"/>
          <w:szCs w:val="24"/>
        </w:rPr>
        <w:t>ell</w:t>
      </w:r>
      <w:r w:rsidRPr="00442093">
        <w:rPr>
          <w:rFonts w:ascii="Book Antiqua" w:hAnsi="Book Antiqua" w:cs="Times New Roman"/>
          <w:b/>
          <w:sz w:val="24"/>
          <w:szCs w:val="24"/>
        </w:rPr>
        <w:t xml:space="preserve"> r</w:t>
      </w:r>
      <w:r w:rsidR="00027387" w:rsidRPr="00442093">
        <w:rPr>
          <w:rFonts w:ascii="Book Antiqua" w:hAnsi="Book Antiqua" w:cs="Times New Roman"/>
          <w:b/>
          <w:sz w:val="24"/>
          <w:szCs w:val="24"/>
        </w:rPr>
        <w:t>esponse</w:t>
      </w:r>
      <w:r w:rsidR="00C530E5" w:rsidRPr="00442093">
        <w:rPr>
          <w:rFonts w:ascii="Book Antiqua" w:hAnsi="Book Antiqua" w:cs="Times New Roman"/>
          <w:b/>
          <w:sz w:val="24"/>
          <w:szCs w:val="24"/>
        </w:rPr>
        <w:t>s</w:t>
      </w:r>
      <w:r w:rsidR="00027387" w:rsidRPr="00442093">
        <w:rPr>
          <w:rFonts w:ascii="Book Antiqua" w:hAnsi="Book Antiqua" w:cs="Times New Roman"/>
          <w:b/>
          <w:sz w:val="24"/>
          <w:szCs w:val="24"/>
        </w:rPr>
        <w:t xml:space="preserve"> to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k</w:t>
      </w:r>
      <w:r w:rsidR="008D58BC" w:rsidRPr="00442093">
        <w:rPr>
          <w:rFonts w:ascii="Book Antiqua" w:hAnsi="Book Antiqua" w:cs="Times New Roman"/>
          <w:b/>
          <w:sz w:val="24"/>
          <w:szCs w:val="24"/>
        </w:rPr>
        <w:t>inins</w:t>
      </w:r>
      <w:proofErr w:type="spellEnd"/>
      <w:r w:rsidR="00027387" w:rsidRPr="00442093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40445B" w:rsidRPr="00442093">
        <w:rPr>
          <w:rFonts w:ascii="Book Antiqua" w:hAnsi="Book Antiqua" w:cs="Times New Roman"/>
          <w:b/>
          <w:sz w:val="24"/>
          <w:szCs w:val="24"/>
        </w:rPr>
        <w:t>A</w:t>
      </w:r>
      <w:r w:rsidR="008E0723" w:rsidRPr="00442093">
        <w:rPr>
          <w:rFonts w:ascii="Book Antiqua" w:hAnsi="Book Antiqua" w:cs="Times New Roman"/>
          <w:b/>
          <w:sz w:val="24"/>
          <w:szCs w:val="24"/>
        </w:rPr>
        <w:t xml:space="preserve">ctivation of </w:t>
      </w:r>
      <w:r w:rsidR="00442366" w:rsidRPr="00442093">
        <w:rPr>
          <w:rFonts w:ascii="Book Antiqua" w:hAnsi="Book Antiqua" w:cs="Times New Roman"/>
          <w:b/>
          <w:sz w:val="24"/>
          <w:szCs w:val="24"/>
        </w:rPr>
        <w:t xml:space="preserve">ERK1/2 </w:t>
      </w:r>
      <w:r w:rsidR="00F5278E" w:rsidRPr="00442093">
        <w:rPr>
          <w:rFonts w:ascii="Book Antiqua" w:hAnsi="Book Antiqua" w:cs="Times New Roman"/>
          <w:b/>
          <w:sz w:val="24"/>
          <w:szCs w:val="24"/>
        </w:rPr>
        <w:t xml:space="preserve">and </w:t>
      </w:r>
      <w:r w:rsidRPr="00442093">
        <w:rPr>
          <w:rFonts w:ascii="Book Antiqua" w:hAnsi="Book Antiqua" w:cs="Times New Roman"/>
          <w:b/>
          <w:sz w:val="24"/>
          <w:szCs w:val="24"/>
        </w:rPr>
        <w:t>p</w:t>
      </w:r>
      <w:r w:rsidR="00F5278E" w:rsidRPr="00442093">
        <w:rPr>
          <w:rFonts w:ascii="Book Antiqua" w:hAnsi="Book Antiqua" w:cs="Times New Roman"/>
          <w:b/>
          <w:sz w:val="24"/>
          <w:szCs w:val="24"/>
        </w:rPr>
        <w:t>ro-</w:t>
      </w:r>
      <w:r w:rsidRPr="00442093">
        <w:rPr>
          <w:rFonts w:ascii="Book Antiqua" w:hAnsi="Book Antiqua" w:cs="Times New Roman"/>
          <w:b/>
          <w:sz w:val="24"/>
          <w:szCs w:val="24"/>
        </w:rPr>
        <w:t>m</w:t>
      </w:r>
      <w:r w:rsidR="00F5278E" w:rsidRPr="00442093">
        <w:rPr>
          <w:rFonts w:ascii="Book Antiqua" w:hAnsi="Book Antiqua" w:cs="Times New Roman"/>
          <w:b/>
          <w:sz w:val="24"/>
          <w:szCs w:val="24"/>
        </w:rPr>
        <w:t xml:space="preserve">atrix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m</w:t>
      </w:r>
      <w:r w:rsidR="00F5278E" w:rsidRPr="00442093">
        <w:rPr>
          <w:rFonts w:ascii="Book Antiqua" w:hAnsi="Book Antiqua" w:cs="Times New Roman"/>
          <w:b/>
          <w:sz w:val="24"/>
          <w:szCs w:val="24"/>
        </w:rPr>
        <w:t>etalloproteinase</w:t>
      </w:r>
      <w:r w:rsidR="00BD486E" w:rsidRPr="00442093">
        <w:rPr>
          <w:rFonts w:ascii="Book Antiqua" w:hAnsi="Book Antiqua" w:cs="Times New Roman"/>
          <w:b/>
          <w:sz w:val="24"/>
          <w:szCs w:val="24"/>
        </w:rPr>
        <w:t>s</w:t>
      </w:r>
      <w:proofErr w:type="spellEnd"/>
      <w:r w:rsidR="00F5278E" w:rsidRPr="00442093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46DC1" w:rsidRPr="00442093">
        <w:rPr>
          <w:rFonts w:ascii="Book Antiqua" w:hAnsi="Book Antiqua" w:cs="Times New Roman"/>
          <w:b/>
          <w:sz w:val="24"/>
          <w:szCs w:val="24"/>
        </w:rPr>
        <w:t>secretion</w:t>
      </w:r>
      <w:r w:rsidR="00F5278E" w:rsidRPr="00442093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:rsidR="00C52D75" w:rsidRPr="00442093" w:rsidRDefault="00C52D75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F5278E" w:rsidRPr="00442093" w:rsidRDefault="00C52D75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sz w:val="24"/>
          <w:szCs w:val="24"/>
        </w:rPr>
        <w:t xml:space="preserve">Sharif 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NA </w:t>
      </w:r>
      <w:r w:rsidRPr="00442093">
        <w:rPr>
          <w:rFonts w:ascii="Book Antiqua" w:hAnsi="Book Antiqua" w:cs="Times New Roman"/>
          <w:i/>
          <w:sz w:val="24"/>
          <w:szCs w:val="24"/>
          <w:lang w:eastAsia="zh-CN"/>
        </w:rPr>
        <w:t xml:space="preserve">et al.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Bradykinin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stimulates ERK1/2 and pro-MMPs release</w:t>
      </w:r>
    </w:p>
    <w:p w:rsidR="00C52D75" w:rsidRPr="00442093" w:rsidRDefault="00C52D75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40445B" w:rsidRPr="00442093" w:rsidRDefault="0040445B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sz w:val="24"/>
          <w:szCs w:val="24"/>
        </w:rPr>
      </w:pP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Najam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A Sharif,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Rajkumar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Patil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Linya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Li</w:t>
      </w:r>
      <w:r w:rsidRPr="00442093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442093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Shahid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Husain </w:t>
      </w:r>
    </w:p>
    <w:p w:rsidR="00F5278E" w:rsidRPr="00442093" w:rsidRDefault="00F5278E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C52D75" w:rsidRPr="00442093" w:rsidRDefault="00C52D75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Najam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A Sharif,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Rajkumar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Patil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Linya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Li</w:t>
      </w:r>
      <w:r w:rsidRPr="00442093">
        <w:rPr>
          <w:rFonts w:ascii="Book Antiqua" w:hAnsi="Book Antiqua" w:cs="Times New Roman"/>
          <w:b/>
          <w:sz w:val="24"/>
          <w:szCs w:val="24"/>
          <w:lang w:eastAsia="zh-CN"/>
        </w:rPr>
        <w:t xml:space="preserve">, </w:t>
      </w:r>
      <w:r w:rsidR="00F74A46" w:rsidRPr="00442093">
        <w:rPr>
          <w:rFonts w:ascii="Book Antiqua" w:hAnsi="Book Antiqua" w:cs="Times New Roman"/>
          <w:sz w:val="24"/>
          <w:szCs w:val="24"/>
        </w:rPr>
        <w:t>Pharmaceutical</w:t>
      </w:r>
      <w:r w:rsidR="00100AEC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531F2C" w:rsidRPr="00442093">
        <w:rPr>
          <w:rFonts w:ascii="Book Antiqua" w:hAnsi="Book Antiqua" w:cs="Times New Roman"/>
          <w:sz w:val="24"/>
          <w:szCs w:val="24"/>
        </w:rPr>
        <w:t>Research</w:t>
      </w:r>
      <w:r w:rsidR="004702FA" w:rsidRPr="00442093">
        <w:rPr>
          <w:rFonts w:ascii="Book Antiqua" w:hAnsi="Book Antiqua" w:cs="Times New Roman"/>
          <w:sz w:val="24"/>
          <w:szCs w:val="24"/>
        </w:rPr>
        <w:t xml:space="preserve">, </w:t>
      </w:r>
      <w:r w:rsidR="00531F2C" w:rsidRPr="00442093">
        <w:rPr>
          <w:rFonts w:ascii="Book Antiqua" w:hAnsi="Book Antiqua" w:cs="Times New Roman"/>
          <w:sz w:val="24"/>
          <w:szCs w:val="24"/>
        </w:rPr>
        <w:t xml:space="preserve">Alcon Research, </w:t>
      </w:r>
      <w:r w:rsidR="002C6086" w:rsidRPr="00442093">
        <w:rPr>
          <w:rFonts w:ascii="Book Antiqua" w:hAnsi="Book Antiqua" w:cs="Arial"/>
          <w:sz w:val="24"/>
          <w:szCs w:val="24"/>
        </w:rPr>
        <w:t>Ltd. (A Novartis Company),</w:t>
      </w:r>
      <w:r w:rsidR="000F279E" w:rsidRPr="00442093">
        <w:rPr>
          <w:rFonts w:ascii="Book Antiqua" w:hAnsi="Book Antiqua" w:cs="Times New Roman"/>
          <w:sz w:val="24"/>
          <w:szCs w:val="24"/>
        </w:rPr>
        <w:t xml:space="preserve"> Fort Worth, TX</w:t>
      </w:r>
      <w:r w:rsidR="00B8604A" w:rsidRPr="00442093">
        <w:rPr>
          <w:rFonts w:ascii="Book Antiqua" w:hAnsi="Book Antiqua" w:cs="Times New Roman"/>
          <w:sz w:val="24"/>
          <w:szCs w:val="24"/>
        </w:rPr>
        <w:t xml:space="preserve"> 76134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>, United States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</w:p>
    <w:p w:rsidR="00B64359" w:rsidRPr="00442093" w:rsidRDefault="00442093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 </w:t>
      </w:r>
    </w:p>
    <w:p w:rsidR="006F57D4" w:rsidRPr="00442093" w:rsidRDefault="00C52D75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Shahid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Husain</w:t>
      </w:r>
      <w:r w:rsidRPr="00442093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442093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BE45D1" w:rsidRPr="00442093">
        <w:rPr>
          <w:rFonts w:ascii="Book Antiqua" w:hAnsi="Book Antiqua" w:cs="Times New Roman"/>
          <w:sz w:val="24"/>
          <w:szCs w:val="24"/>
        </w:rPr>
        <w:t xml:space="preserve">Ophthalmology, Medical University of South Carolina, </w:t>
      </w:r>
      <w:proofErr w:type="spellStart"/>
      <w:r w:rsidR="00BE45D1" w:rsidRPr="00442093">
        <w:rPr>
          <w:rFonts w:ascii="Book Antiqua" w:hAnsi="Book Antiqua" w:cs="Times New Roman"/>
          <w:sz w:val="24"/>
          <w:szCs w:val="24"/>
        </w:rPr>
        <w:t>Charl</w:t>
      </w:r>
      <w:r w:rsidR="008814A5" w:rsidRPr="00442093">
        <w:rPr>
          <w:rFonts w:ascii="Book Antiqua" w:hAnsi="Book Antiqua" w:cs="Times New Roman"/>
          <w:sz w:val="24"/>
          <w:szCs w:val="24"/>
        </w:rPr>
        <w:t>s</w:t>
      </w:r>
      <w:r w:rsidR="00BE45D1" w:rsidRPr="00442093">
        <w:rPr>
          <w:rFonts w:ascii="Book Antiqua" w:hAnsi="Book Antiqua" w:cs="Times New Roman"/>
          <w:sz w:val="24"/>
          <w:szCs w:val="24"/>
        </w:rPr>
        <w:t>ton</w:t>
      </w:r>
      <w:proofErr w:type="spellEnd"/>
      <w:r w:rsidR="00BE45D1" w:rsidRPr="00442093">
        <w:rPr>
          <w:rFonts w:ascii="Book Antiqua" w:hAnsi="Book Antiqua" w:cs="Times New Roman"/>
          <w:sz w:val="24"/>
          <w:szCs w:val="24"/>
        </w:rPr>
        <w:t>, SC</w:t>
      </w:r>
      <w:r w:rsidR="006F57D4" w:rsidRPr="00442093">
        <w:rPr>
          <w:rFonts w:ascii="Book Antiqua" w:hAnsi="Book Antiqua" w:cs="Times New Roman"/>
          <w:sz w:val="24"/>
          <w:szCs w:val="24"/>
        </w:rPr>
        <w:t xml:space="preserve"> 29425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>, United States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</w:p>
    <w:p w:rsidR="00A463F0" w:rsidRPr="00442093" w:rsidRDefault="00A463F0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421A18" w:rsidRPr="00442093" w:rsidRDefault="00C52D75" w:rsidP="00442093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  <w:lang w:eastAsia="zh-CN"/>
        </w:rPr>
      </w:pPr>
      <w:r w:rsidRPr="00442093">
        <w:rPr>
          <w:rFonts w:ascii="Book Antiqua" w:hAnsi="Book Antiqua"/>
          <w:b/>
          <w:sz w:val="24"/>
          <w:szCs w:val="24"/>
        </w:rPr>
        <w:t>Author contributions:</w:t>
      </w:r>
      <w:r w:rsidRPr="0044209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/>
          <w:sz w:val="24"/>
          <w:szCs w:val="24"/>
          <w:lang w:eastAsia="zh-CN"/>
        </w:rPr>
        <w:t>All authors contributed to this paper.</w:t>
      </w:r>
    </w:p>
    <w:p w:rsidR="00483CD3" w:rsidRPr="00442093" w:rsidRDefault="00483CD3" w:rsidP="00442093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  <w:lang w:eastAsia="zh-CN"/>
        </w:rPr>
      </w:pPr>
    </w:p>
    <w:p w:rsidR="00483CD3" w:rsidRPr="00442093" w:rsidRDefault="00483CD3" w:rsidP="00442093">
      <w:pPr>
        <w:pStyle w:val="Default"/>
        <w:spacing w:line="360" w:lineRule="auto"/>
        <w:jc w:val="both"/>
        <w:rPr>
          <w:rFonts w:ascii="Book Antiqua" w:hAnsi="Book Antiqua" w:cs="Calibri"/>
          <w:color w:val="auto"/>
        </w:rPr>
      </w:pPr>
      <w:r w:rsidRPr="00442093">
        <w:rPr>
          <w:rFonts w:ascii="Book Antiqua" w:hAnsi="Book Antiqua"/>
          <w:b/>
          <w:color w:val="auto"/>
        </w:rPr>
        <w:t>Institutional review board statement:</w:t>
      </w:r>
      <w:r w:rsidRPr="00442093">
        <w:rPr>
          <w:rFonts w:ascii="Book Antiqua" w:hAnsi="Book Antiqua"/>
          <w:color w:val="auto"/>
        </w:rPr>
        <w:t xml:space="preserve"> </w:t>
      </w:r>
      <w:r w:rsidR="00D9266C" w:rsidRPr="00442093">
        <w:rPr>
          <w:rFonts w:ascii="Book Antiqua" w:hAnsi="Book Antiqua" w:cs="Calibri"/>
          <w:color w:val="auto"/>
        </w:rPr>
        <w:t xml:space="preserve">Since this is a basic research </w:t>
      </w:r>
      <w:r w:rsidR="00D9266C" w:rsidRPr="00442093">
        <w:rPr>
          <w:rFonts w:ascii="Book Antiqua" w:hAnsi="Book Antiqua" w:cs="Calibri"/>
          <w:i/>
          <w:color w:val="auto"/>
        </w:rPr>
        <w:t>in vitro</w:t>
      </w:r>
      <w:r w:rsidR="00D9266C" w:rsidRPr="00442093">
        <w:rPr>
          <w:rFonts w:ascii="Book Antiqua" w:hAnsi="Book Antiqua" w:cs="Calibri"/>
          <w:color w:val="auto"/>
        </w:rPr>
        <w:t xml:space="preserve"> study, there was no institutional board review needed.</w:t>
      </w:r>
    </w:p>
    <w:p w:rsidR="00483CD3" w:rsidRPr="00442093" w:rsidRDefault="00483CD3" w:rsidP="0044209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483CD3" w:rsidRPr="00442093" w:rsidRDefault="00483CD3" w:rsidP="00442093">
      <w:pPr>
        <w:pStyle w:val="Default"/>
        <w:spacing w:line="360" w:lineRule="auto"/>
        <w:jc w:val="both"/>
        <w:rPr>
          <w:rFonts w:ascii="Book Antiqua" w:hAnsi="Book Antiqua" w:cs="Calibri"/>
          <w:color w:val="auto"/>
        </w:rPr>
      </w:pPr>
      <w:r w:rsidRPr="00442093">
        <w:rPr>
          <w:rFonts w:ascii="Book Antiqua" w:hAnsi="Book Antiqua"/>
          <w:b/>
          <w:color w:val="auto"/>
        </w:rPr>
        <w:t>Institutional animal care and use committee statement:</w:t>
      </w:r>
      <w:r w:rsidR="00D9266C" w:rsidRPr="00442093">
        <w:rPr>
          <w:rFonts w:ascii="Book Antiqua" w:hAnsi="Book Antiqua"/>
          <w:color w:val="auto"/>
        </w:rPr>
        <w:t xml:space="preserve"> </w:t>
      </w:r>
      <w:r w:rsidR="00D9266C" w:rsidRPr="00442093">
        <w:rPr>
          <w:rFonts w:ascii="Book Antiqua" w:hAnsi="Book Antiqua" w:cs="Calibri"/>
          <w:color w:val="auto"/>
        </w:rPr>
        <w:t xml:space="preserve">Since these were </w:t>
      </w:r>
      <w:r w:rsidR="00D9266C" w:rsidRPr="00442093">
        <w:rPr>
          <w:rFonts w:ascii="Book Antiqua" w:hAnsi="Book Antiqua" w:cs="Calibri"/>
          <w:i/>
          <w:iCs/>
          <w:color w:val="auto"/>
        </w:rPr>
        <w:t xml:space="preserve">in vitro </w:t>
      </w:r>
      <w:r w:rsidR="00D9266C" w:rsidRPr="00442093">
        <w:rPr>
          <w:rFonts w:ascii="Book Antiqua" w:hAnsi="Book Antiqua" w:cs="Calibri"/>
          <w:color w:val="auto"/>
        </w:rPr>
        <w:t>studies, no animals were involved, and thus no IACUC approval was necessary.</w:t>
      </w:r>
    </w:p>
    <w:p w:rsidR="00483CD3" w:rsidRPr="00442093" w:rsidRDefault="00483CD3" w:rsidP="0044209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483CD3" w:rsidRPr="00442093" w:rsidRDefault="00483CD3" w:rsidP="00442093">
      <w:pPr>
        <w:pStyle w:val="Default"/>
        <w:spacing w:line="360" w:lineRule="auto"/>
        <w:jc w:val="both"/>
        <w:rPr>
          <w:rFonts w:ascii="Book Antiqua" w:hAnsi="Book Antiqua"/>
          <w:color w:val="auto"/>
        </w:rPr>
      </w:pPr>
      <w:r w:rsidRPr="00442093">
        <w:rPr>
          <w:rFonts w:ascii="Book Antiqua" w:hAnsi="Book Antiqua"/>
          <w:b/>
          <w:color w:val="auto"/>
        </w:rPr>
        <w:t>Conflict-of-interest statement:</w:t>
      </w:r>
      <w:r w:rsidRPr="00442093">
        <w:rPr>
          <w:rFonts w:ascii="Book Antiqua" w:hAnsi="Book Antiqua"/>
          <w:color w:val="auto"/>
        </w:rPr>
        <w:t xml:space="preserve"> </w:t>
      </w:r>
      <w:r w:rsidR="00D9266C" w:rsidRPr="00442093">
        <w:rPr>
          <w:rFonts w:ascii="Book Antiqua" w:hAnsi="Book Antiqua"/>
          <w:color w:val="auto"/>
        </w:rPr>
        <w:t>None of the authors have any conflict of interest or financial interest to report.</w:t>
      </w:r>
    </w:p>
    <w:p w:rsidR="00483CD3" w:rsidRPr="00442093" w:rsidRDefault="00483CD3" w:rsidP="0044209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483CD3" w:rsidRPr="00442093" w:rsidRDefault="00483CD3" w:rsidP="0044209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lastRenderedPageBreak/>
        <w:t>Data sharing statement:</w:t>
      </w:r>
      <w:r w:rsidR="00D9266C" w:rsidRPr="00442093">
        <w:rPr>
          <w:rFonts w:ascii="Book Antiqua" w:hAnsi="Book Antiqua" w:cs="Times New Roman"/>
          <w:sz w:val="24"/>
          <w:szCs w:val="24"/>
        </w:rPr>
        <w:t xml:space="preserve"> Technical appendix, statistical code, and dataset available from the corresponding author at </w:t>
      </w:r>
      <w:hyperlink r:id="rId9" w:history="1">
        <w:r w:rsidR="00D9266C" w:rsidRPr="00442093">
          <w:rPr>
            <w:rStyle w:val="Hyperlink"/>
            <w:rFonts w:ascii="Book Antiqua" w:hAnsi="Book Antiqua" w:cs="Times New Roman"/>
            <w:color w:val="auto"/>
            <w:sz w:val="24"/>
            <w:szCs w:val="24"/>
            <w:u w:val="none"/>
          </w:rPr>
          <w:t>naji333sha@yahoo.com</w:t>
        </w:r>
      </w:hyperlink>
      <w:r w:rsidR="00D9266C" w:rsidRPr="00442093">
        <w:rPr>
          <w:rFonts w:ascii="Book Antiqua" w:hAnsi="Book Antiqua" w:cs="Times New Roman"/>
          <w:sz w:val="24"/>
          <w:szCs w:val="24"/>
        </w:rPr>
        <w:t>. Participants gave informed consent for data sharing by signing copyright assignment form.</w:t>
      </w:r>
    </w:p>
    <w:p w:rsidR="00483CD3" w:rsidRPr="00442093" w:rsidRDefault="00483CD3" w:rsidP="0044209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483CD3" w:rsidRPr="00442093" w:rsidRDefault="00483CD3" w:rsidP="0044209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>Open-Access:</w:t>
      </w:r>
      <w:r w:rsidRPr="00442093">
        <w:rPr>
          <w:rFonts w:ascii="Book Antiqua" w:hAnsi="Book Antiqua"/>
          <w:sz w:val="24"/>
          <w:szCs w:val="24"/>
        </w:rPr>
        <w:t xml:space="preserve"> This article is an open-access </w:t>
      </w:r>
      <w:proofErr w:type="gramStart"/>
      <w:r w:rsidRPr="00442093">
        <w:rPr>
          <w:rFonts w:ascii="Book Antiqua" w:hAnsi="Book Antiqua"/>
          <w:sz w:val="24"/>
          <w:szCs w:val="24"/>
        </w:rPr>
        <w:t>article which</w:t>
      </w:r>
      <w:proofErr w:type="gramEnd"/>
      <w:r w:rsidRPr="00442093">
        <w:rPr>
          <w:rFonts w:ascii="Book Antiqua" w:hAnsi="Book Antiqua"/>
          <w:sz w:val="24"/>
          <w:szCs w:val="24"/>
        </w:rPr>
        <w:t xml:space="preserve">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483CD3" w:rsidRPr="00442093" w:rsidRDefault="00483CD3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D9266C" w:rsidRPr="00442093" w:rsidRDefault="00D9266C" w:rsidP="00442093">
      <w:pPr>
        <w:spacing w:after="0" w:line="360" w:lineRule="auto"/>
        <w:contextualSpacing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442093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442093">
        <w:rPr>
          <w:rFonts w:ascii="Book Antiqua" w:eastAsia="宋体" w:hAnsi="Book Antiqua" w:cs="宋体"/>
          <w:sz w:val="24"/>
          <w:szCs w:val="24"/>
        </w:rPr>
        <w:t> Unsolicited manuscript</w:t>
      </w:r>
    </w:p>
    <w:p w:rsidR="00D9266C" w:rsidRPr="00442093" w:rsidRDefault="00D9266C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531F2C" w:rsidRPr="00442093" w:rsidRDefault="00C52D75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/>
          <w:b/>
          <w:sz w:val="24"/>
          <w:szCs w:val="24"/>
        </w:rPr>
        <w:t>Correspondence to:</w:t>
      </w:r>
      <w:r w:rsidRPr="0044209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442093">
        <w:rPr>
          <w:rFonts w:ascii="Book Antiqua" w:hAnsi="Book Antiqua" w:cs="Times New Roman"/>
          <w:b/>
          <w:sz w:val="24"/>
          <w:szCs w:val="24"/>
        </w:rPr>
        <w:t>Najam</w:t>
      </w:r>
      <w:proofErr w:type="spellEnd"/>
      <w:r w:rsidRPr="00442093">
        <w:rPr>
          <w:rFonts w:ascii="Book Antiqua" w:hAnsi="Book Antiqua" w:cs="Times New Roman"/>
          <w:b/>
          <w:sz w:val="24"/>
          <w:szCs w:val="24"/>
        </w:rPr>
        <w:t xml:space="preserve"> A Sharif,</w:t>
      </w:r>
      <w:r w:rsidR="00531F2C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531F2C" w:rsidRPr="00442093">
        <w:rPr>
          <w:rFonts w:ascii="Book Antiqua" w:hAnsi="Book Antiqua" w:cs="Times New Roman"/>
          <w:b/>
          <w:sz w:val="24"/>
          <w:szCs w:val="24"/>
        </w:rPr>
        <w:t>PhD</w:t>
      </w:r>
      <w:r w:rsidRPr="00442093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442093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Pharmaceutical Research, Alcon Research, </w:t>
      </w:r>
      <w:r w:rsidR="002C6086" w:rsidRPr="00442093">
        <w:rPr>
          <w:rFonts w:ascii="Book Antiqua" w:hAnsi="Book Antiqua" w:cs="Arial"/>
          <w:sz w:val="24"/>
          <w:szCs w:val="24"/>
        </w:rPr>
        <w:t>Ltd. (A Novartis Company),</w:t>
      </w:r>
      <w:r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2C6086" w:rsidRPr="00442093">
        <w:rPr>
          <w:rFonts w:ascii="Book Antiqua" w:hAnsi="Book Antiqua" w:cs="Arial"/>
          <w:sz w:val="24"/>
          <w:szCs w:val="24"/>
        </w:rPr>
        <w:t>6201 South Freeway,</w:t>
      </w:r>
      <w:r w:rsidR="002C6086" w:rsidRPr="00442093">
        <w:rPr>
          <w:rFonts w:ascii="Book Antiqua" w:hAnsi="Book Antiqua" w:cs="Arial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Fort Worth, TX 76134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>, United States.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hyperlink r:id="rId10" w:history="1">
        <w:r w:rsidRPr="00442093">
          <w:rPr>
            <w:rStyle w:val="Hyperlink"/>
            <w:rFonts w:ascii="Book Antiqua" w:hAnsi="Book Antiqua" w:cs="Times New Roman"/>
            <w:color w:val="auto"/>
            <w:sz w:val="24"/>
            <w:szCs w:val="24"/>
            <w:u w:val="none"/>
          </w:rPr>
          <w:t>naji333sha@yahoo.com</w:t>
        </w:r>
      </w:hyperlink>
    </w:p>
    <w:p w:rsidR="00C52D75" w:rsidRPr="00442093" w:rsidRDefault="00C52D75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 xml:space="preserve">Telephone: </w:t>
      </w:r>
      <w:r w:rsidRPr="00442093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</w:rPr>
        <w:t>+1</w:t>
      </w:r>
      <w:r w:rsidRPr="00442093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eastAsia="zh-CN"/>
        </w:rPr>
        <w:t>-</w:t>
      </w:r>
      <w:r w:rsidRPr="00442093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</w:rPr>
        <w:t>817-5657686</w:t>
      </w:r>
    </w:p>
    <w:p w:rsidR="00C52D75" w:rsidRPr="00442093" w:rsidRDefault="00C52D75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>Fax:</w:t>
      </w:r>
      <w:r w:rsidRPr="00442093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</w:rPr>
        <w:t xml:space="preserve"> +1</w:t>
      </w:r>
      <w:r w:rsidRPr="00442093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eastAsia="zh-CN"/>
        </w:rPr>
        <w:t>-</w:t>
      </w:r>
      <w:r w:rsidRPr="00442093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</w:rPr>
        <w:t>415-2689181</w:t>
      </w:r>
    </w:p>
    <w:p w:rsidR="002C6086" w:rsidRPr="00442093" w:rsidRDefault="002C6086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 xml:space="preserve">Received: </w:t>
      </w:r>
      <w:r w:rsidRPr="00442093">
        <w:rPr>
          <w:rFonts w:ascii="Book Antiqua" w:hAnsi="Book Antiqua"/>
          <w:sz w:val="24"/>
          <w:szCs w:val="24"/>
          <w:lang w:eastAsia="zh-CN"/>
        </w:rPr>
        <w:t>May 26, 2016</w:t>
      </w:r>
      <w:r w:rsidR="00442093">
        <w:rPr>
          <w:rFonts w:ascii="Book Antiqua" w:hAnsi="Book Antiqua"/>
          <w:sz w:val="24"/>
          <w:szCs w:val="24"/>
        </w:rPr>
        <w:t xml:space="preserve"> </w:t>
      </w: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>Peer-review started:</w:t>
      </w:r>
      <w:r w:rsidRPr="00442093">
        <w:rPr>
          <w:rFonts w:ascii="Book Antiqua" w:hAnsi="Book Antiqua"/>
          <w:sz w:val="24"/>
          <w:szCs w:val="24"/>
          <w:lang w:eastAsia="zh-CN"/>
        </w:rPr>
        <w:t xml:space="preserve"> May 26, 2016</w:t>
      </w:r>
      <w:r w:rsidR="00442093">
        <w:rPr>
          <w:rFonts w:ascii="Book Antiqua" w:hAnsi="Book Antiqua"/>
          <w:sz w:val="24"/>
          <w:szCs w:val="24"/>
        </w:rPr>
        <w:t xml:space="preserve"> </w:t>
      </w: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42093">
        <w:rPr>
          <w:rFonts w:ascii="Book Antiqua" w:hAnsi="Book Antiqua"/>
          <w:b/>
          <w:sz w:val="24"/>
          <w:szCs w:val="24"/>
        </w:rPr>
        <w:t>First decision:</w:t>
      </w:r>
      <w:r w:rsidRPr="0044209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/>
          <w:sz w:val="24"/>
          <w:szCs w:val="24"/>
          <w:lang w:eastAsia="zh-CN"/>
        </w:rPr>
        <w:t>July 5, 2016</w:t>
      </w: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 xml:space="preserve">Revised: </w:t>
      </w:r>
      <w:r w:rsidRPr="00442093">
        <w:rPr>
          <w:rFonts w:ascii="Book Antiqua" w:hAnsi="Book Antiqua"/>
          <w:sz w:val="24"/>
          <w:szCs w:val="24"/>
          <w:lang w:eastAsia="zh-CN"/>
        </w:rPr>
        <w:t>August 29, 2016</w:t>
      </w:r>
      <w:r w:rsidRPr="00442093">
        <w:rPr>
          <w:rFonts w:ascii="Book Antiqua" w:hAnsi="Book Antiqua"/>
          <w:sz w:val="24"/>
          <w:szCs w:val="24"/>
        </w:rPr>
        <w:t xml:space="preserve"> </w:t>
      </w:r>
    </w:p>
    <w:p w:rsidR="00D9266C" w:rsidRPr="00F15BCD" w:rsidRDefault="00D9266C" w:rsidP="00F15BCD">
      <w:pPr>
        <w:rPr>
          <w:rFonts w:ascii="Book Antiqua" w:hAnsi="Book Antiqua"/>
          <w:iCs/>
          <w:sz w:val="24"/>
        </w:rPr>
      </w:pPr>
      <w:r w:rsidRPr="00442093">
        <w:rPr>
          <w:rFonts w:ascii="Book Antiqua" w:hAnsi="Book Antiqua"/>
          <w:b/>
          <w:sz w:val="24"/>
          <w:szCs w:val="24"/>
        </w:rPr>
        <w:t>Accepted:</w:t>
      </w:r>
      <w:r w:rsidR="00442093">
        <w:rPr>
          <w:rFonts w:ascii="Book Antiqua" w:hAnsi="Book Antiqua"/>
          <w:b/>
          <w:sz w:val="24"/>
          <w:szCs w:val="24"/>
        </w:rPr>
        <w:t xml:space="preserve"> </w:t>
      </w:r>
      <w:r w:rsidR="00F15BCD">
        <w:rPr>
          <w:rStyle w:val="Emphasis"/>
        </w:rPr>
        <w:t xml:space="preserve">September </w:t>
      </w:r>
      <w:r w:rsidR="00F15BCD">
        <w:rPr>
          <w:rStyle w:val="Emphasis"/>
          <w:rFonts w:ascii="宋体" w:hAnsi="宋体" w:cs="宋体" w:hint="eastAsia"/>
        </w:rPr>
        <w:t>7</w:t>
      </w:r>
      <w:r w:rsidR="00F15BCD" w:rsidRPr="00235CD4">
        <w:rPr>
          <w:rStyle w:val="Emphasis"/>
        </w:rPr>
        <w:t>,</w:t>
      </w:r>
      <w:r w:rsidR="00F15BCD">
        <w:rPr>
          <w:rStyle w:val="Emphasis"/>
        </w:rPr>
        <w:t xml:space="preserve"> 2016</w:t>
      </w: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>Article in press:</w:t>
      </w:r>
      <w:r w:rsidR="00442093">
        <w:rPr>
          <w:rFonts w:ascii="Book Antiqua" w:hAnsi="Book Antiqua"/>
          <w:sz w:val="24"/>
          <w:szCs w:val="24"/>
        </w:rPr>
        <w:t xml:space="preserve"> </w:t>
      </w: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42093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7D2FF4" w:rsidRPr="00442093" w:rsidRDefault="007D2FF4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br w:type="page"/>
      </w:r>
    </w:p>
    <w:p w:rsidR="00943E09" w:rsidRPr="00442093" w:rsidRDefault="00943E09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442093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:rsidR="00D9266C" w:rsidRPr="00442093" w:rsidRDefault="00421A18" w:rsidP="0044209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b/>
          <w:i/>
          <w:sz w:val="24"/>
          <w:szCs w:val="24"/>
        </w:rPr>
        <w:t>AIM</w:t>
      </w:r>
    </w:p>
    <w:p w:rsidR="007214E9" w:rsidRPr="00442093" w:rsidRDefault="009A66C0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t xml:space="preserve">To </w:t>
      </w:r>
      <w:r w:rsidR="002E1245" w:rsidRPr="00442093">
        <w:rPr>
          <w:rFonts w:ascii="Book Antiqua" w:hAnsi="Book Antiqua" w:cs="Times New Roman"/>
          <w:sz w:val="24"/>
          <w:szCs w:val="24"/>
        </w:rPr>
        <w:t xml:space="preserve">study </w:t>
      </w:r>
      <w:r w:rsidR="00F23486" w:rsidRPr="00442093">
        <w:rPr>
          <w:rFonts w:ascii="Book Antiqua" w:hAnsi="Book Antiqua" w:cs="Times New Roman"/>
          <w:sz w:val="24"/>
          <w:szCs w:val="24"/>
        </w:rPr>
        <w:t xml:space="preserve">activation of </w:t>
      </w:r>
      <w:r w:rsidR="007214E9" w:rsidRPr="00442093">
        <w:rPr>
          <w:rFonts w:ascii="Book Antiqua" w:hAnsi="Book Antiqua" w:cs="Times New Roman"/>
          <w:sz w:val="24"/>
          <w:szCs w:val="24"/>
        </w:rPr>
        <w:t xml:space="preserve">extracellular </w:t>
      </w:r>
      <w:r w:rsidR="0051203C" w:rsidRPr="00442093">
        <w:rPr>
          <w:rFonts w:ascii="Book Antiqua" w:hAnsi="Book Antiqua" w:cs="Times New Roman"/>
          <w:sz w:val="24"/>
          <w:szCs w:val="24"/>
        </w:rPr>
        <w:t xml:space="preserve">signal-regulated </w:t>
      </w:r>
      <w:r w:rsidR="007214E9" w:rsidRPr="00442093">
        <w:rPr>
          <w:rFonts w:ascii="Book Antiqua" w:hAnsi="Book Antiqua" w:cs="Times New Roman"/>
          <w:sz w:val="24"/>
          <w:szCs w:val="24"/>
        </w:rPr>
        <w:t xml:space="preserve">kinase-1/2 </w:t>
      </w:r>
      <w:r w:rsidR="0051203C" w:rsidRPr="00442093">
        <w:rPr>
          <w:rFonts w:ascii="Book Antiqua" w:hAnsi="Book Antiqua" w:cs="Times New Roman"/>
          <w:sz w:val="24"/>
          <w:szCs w:val="24"/>
        </w:rPr>
        <w:t xml:space="preserve">(ERK1/2) </w:t>
      </w:r>
      <w:r w:rsidR="007214E9" w:rsidRPr="00442093">
        <w:rPr>
          <w:rFonts w:ascii="Book Antiqua" w:hAnsi="Book Antiqua" w:cs="Times New Roman"/>
          <w:sz w:val="24"/>
          <w:szCs w:val="24"/>
        </w:rPr>
        <w:t xml:space="preserve">and </w:t>
      </w:r>
      <w:r w:rsidR="00301036" w:rsidRPr="00442093">
        <w:rPr>
          <w:rFonts w:ascii="Book Antiqua" w:hAnsi="Book Antiqua" w:cs="Times New Roman"/>
          <w:sz w:val="24"/>
          <w:szCs w:val="24"/>
        </w:rPr>
        <w:t>pro-</w:t>
      </w:r>
      <w:r w:rsidR="007214E9" w:rsidRPr="00442093">
        <w:rPr>
          <w:rFonts w:ascii="Book Antiqua" w:hAnsi="Book Antiqua" w:cs="Times New Roman"/>
          <w:sz w:val="24"/>
          <w:szCs w:val="24"/>
        </w:rPr>
        <w:t xml:space="preserve">matrix </w:t>
      </w:r>
      <w:proofErr w:type="spellStart"/>
      <w:r w:rsidR="007214E9" w:rsidRPr="00442093">
        <w:rPr>
          <w:rFonts w:ascii="Book Antiqua" w:hAnsi="Book Antiqua" w:cs="Times New Roman"/>
          <w:sz w:val="24"/>
          <w:szCs w:val="24"/>
        </w:rPr>
        <w:t>metalloproteinases</w:t>
      </w:r>
      <w:proofErr w:type="spellEnd"/>
      <w:r w:rsidR="007214E9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301036" w:rsidRPr="00442093">
        <w:rPr>
          <w:rFonts w:ascii="Book Antiqua" w:hAnsi="Book Antiqua" w:cs="Times New Roman"/>
          <w:sz w:val="24"/>
          <w:szCs w:val="24"/>
        </w:rPr>
        <w:t xml:space="preserve">(pro-MMPs) </w:t>
      </w:r>
      <w:r w:rsidR="00F23486" w:rsidRPr="00442093">
        <w:rPr>
          <w:rFonts w:ascii="Book Antiqua" w:hAnsi="Book Antiqua" w:cs="Times New Roman"/>
          <w:sz w:val="24"/>
          <w:szCs w:val="24"/>
        </w:rPr>
        <w:t xml:space="preserve">secretion </w:t>
      </w:r>
      <w:r w:rsidR="007214E9" w:rsidRPr="00442093">
        <w:rPr>
          <w:rFonts w:ascii="Book Antiqua" w:hAnsi="Book Antiqua" w:cs="Times New Roman"/>
          <w:sz w:val="24"/>
          <w:szCs w:val="24"/>
        </w:rPr>
        <w:t xml:space="preserve">from isolated primary human </w:t>
      </w:r>
      <w:proofErr w:type="spellStart"/>
      <w:r w:rsidR="007214E9"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="007214E9" w:rsidRPr="00442093">
        <w:rPr>
          <w:rFonts w:ascii="Book Antiqua" w:hAnsi="Book Antiqua" w:cs="Times New Roman"/>
          <w:sz w:val="24"/>
          <w:szCs w:val="24"/>
        </w:rPr>
        <w:t xml:space="preserve"> muscle (h-CM) cells in response to </w:t>
      </w:r>
      <w:proofErr w:type="spellStart"/>
      <w:r w:rsidR="007214E9" w:rsidRPr="00442093">
        <w:rPr>
          <w:rFonts w:ascii="Book Antiqua" w:hAnsi="Book Antiqua" w:cs="Times New Roman"/>
          <w:sz w:val="24"/>
          <w:szCs w:val="24"/>
        </w:rPr>
        <w:t>bradykinin</w:t>
      </w:r>
      <w:proofErr w:type="spellEnd"/>
      <w:r w:rsidR="007214E9" w:rsidRPr="00442093">
        <w:rPr>
          <w:rFonts w:ascii="Book Antiqua" w:hAnsi="Book Antiqua" w:cs="Times New Roman"/>
          <w:sz w:val="24"/>
          <w:szCs w:val="24"/>
        </w:rPr>
        <w:t xml:space="preserve"> (BK) </w:t>
      </w:r>
      <w:r w:rsidR="00301036" w:rsidRPr="00442093">
        <w:rPr>
          <w:rFonts w:ascii="Book Antiqua" w:hAnsi="Book Antiqua" w:cs="Times New Roman"/>
          <w:sz w:val="24"/>
          <w:szCs w:val="24"/>
        </w:rPr>
        <w:t xml:space="preserve">and </w:t>
      </w:r>
      <w:r w:rsidR="008F3D45" w:rsidRPr="00442093">
        <w:rPr>
          <w:rFonts w:ascii="Book Antiqua" w:hAnsi="Book Antiqua" w:cs="Times New Roman"/>
          <w:sz w:val="24"/>
          <w:szCs w:val="24"/>
        </w:rPr>
        <w:t xml:space="preserve">other </w:t>
      </w:r>
      <w:r w:rsidR="00BD24B3" w:rsidRPr="00442093">
        <w:rPr>
          <w:rFonts w:ascii="Book Antiqua" w:hAnsi="Book Antiqua" w:cs="Times New Roman"/>
          <w:sz w:val="24"/>
          <w:szCs w:val="24"/>
        </w:rPr>
        <w:t xml:space="preserve">agonists. </w:t>
      </w: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</w:p>
    <w:p w:rsidR="00D9266C" w:rsidRPr="00442093" w:rsidRDefault="00421A18" w:rsidP="0044209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:rsidR="00ED27EE" w:rsidRPr="00442093" w:rsidRDefault="00192C30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b/>
          <w:sz w:val="24"/>
          <w:szCs w:val="24"/>
        </w:rPr>
        <w:t>S</w:t>
      </w:r>
      <w:r w:rsidR="00B80034" w:rsidRPr="00442093">
        <w:rPr>
          <w:rFonts w:ascii="Book Antiqua" w:hAnsi="Book Antiqua" w:cs="Times New Roman"/>
          <w:sz w:val="24"/>
          <w:szCs w:val="24"/>
        </w:rPr>
        <w:t xml:space="preserve">erum-starved h-CM cells were challenged with </w:t>
      </w:r>
      <w:r w:rsidR="000B5C1F" w:rsidRPr="00442093">
        <w:rPr>
          <w:rFonts w:ascii="Book Antiqua" w:hAnsi="Book Antiqua" w:cs="Times New Roman"/>
          <w:sz w:val="24"/>
          <w:szCs w:val="24"/>
        </w:rPr>
        <w:t>vehicle</w:t>
      </w:r>
      <w:r w:rsidR="00B80034" w:rsidRPr="00442093">
        <w:rPr>
          <w:rFonts w:ascii="Book Antiqua" w:hAnsi="Book Antiqua" w:cs="Times New Roman"/>
          <w:sz w:val="24"/>
          <w:szCs w:val="24"/>
        </w:rPr>
        <w:t>, BK agonists or</w:t>
      </w:r>
      <w:r w:rsidRPr="00442093">
        <w:rPr>
          <w:rFonts w:ascii="Book Antiqua" w:hAnsi="Book Antiqua" w:cs="Times New Roman"/>
          <w:sz w:val="24"/>
          <w:szCs w:val="24"/>
        </w:rPr>
        <w:t xml:space="preserve"> antagonists.</w:t>
      </w:r>
      <w:r w:rsidR="00B80034" w:rsidRPr="00442093">
        <w:rPr>
          <w:rFonts w:ascii="Book Antiqua" w:hAnsi="Book Antiqua" w:cs="Times New Roman"/>
          <w:sz w:val="24"/>
          <w:szCs w:val="24"/>
        </w:rPr>
        <w:t xml:space="preserve"> Cell lysates were evaluated for phosphorylated ERK1/2 using homogeneous time-resolved fluorescence </w:t>
      </w:r>
      <w:r w:rsidR="002E1245" w:rsidRPr="00442093">
        <w:rPr>
          <w:rFonts w:ascii="Book Antiqua" w:hAnsi="Book Antiqua" w:cs="Times New Roman"/>
          <w:sz w:val="24"/>
          <w:szCs w:val="24"/>
        </w:rPr>
        <w:t>technology based on a sandwich immunoassay</w:t>
      </w:r>
      <w:r w:rsidR="00B80034" w:rsidRPr="00442093">
        <w:rPr>
          <w:rFonts w:ascii="Book Antiqua" w:hAnsi="Book Antiqua" w:cs="Times New Roman"/>
          <w:sz w:val="24"/>
          <w:szCs w:val="24"/>
        </w:rPr>
        <w:t>.</w:t>
      </w:r>
      <w:r w:rsidR="002E1245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50621A" w:rsidRPr="00442093">
        <w:rPr>
          <w:rFonts w:ascii="Book Antiqua" w:hAnsi="Book Antiqua" w:cs="Times New Roman"/>
          <w:sz w:val="24"/>
          <w:szCs w:val="24"/>
        </w:rPr>
        <w:t>Rabbit polyclonal anti-pro-MMP antibodies were used to measure</w:t>
      </w:r>
      <w:r w:rsidR="000C605E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B618D7" w:rsidRPr="00442093">
        <w:rPr>
          <w:rFonts w:ascii="Book Antiqua" w:hAnsi="Book Antiqua" w:cs="Times New Roman"/>
          <w:sz w:val="24"/>
          <w:szCs w:val="24"/>
        </w:rPr>
        <w:t>p</w:t>
      </w:r>
      <w:r w:rsidR="00301036" w:rsidRPr="00442093">
        <w:rPr>
          <w:rFonts w:ascii="Book Antiqua" w:hAnsi="Book Antiqua" w:cs="Times New Roman"/>
          <w:sz w:val="24"/>
          <w:szCs w:val="24"/>
        </w:rPr>
        <w:t xml:space="preserve">ro-MMPs using </w:t>
      </w:r>
      <w:proofErr w:type="spellStart"/>
      <w:r w:rsidR="00301036" w:rsidRPr="00442093">
        <w:rPr>
          <w:rFonts w:ascii="Book Antiqua" w:hAnsi="Book Antiqua" w:cs="Times New Roman"/>
          <w:sz w:val="24"/>
          <w:szCs w:val="24"/>
        </w:rPr>
        <w:t>immunoblot</w:t>
      </w:r>
      <w:proofErr w:type="spellEnd"/>
      <w:r w:rsidR="00301036" w:rsidRPr="00442093">
        <w:rPr>
          <w:rFonts w:ascii="Book Antiqua" w:hAnsi="Book Antiqua" w:cs="Times New Roman"/>
          <w:sz w:val="24"/>
          <w:szCs w:val="24"/>
        </w:rPr>
        <w:t xml:space="preserve"> analysis</w:t>
      </w:r>
      <w:r w:rsidR="000C605E" w:rsidRPr="00442093">
        <w:rPr>
          <w:rFonts w:ascii="Book Antiqua" w:hAnsi="Book Antiqua" w:cs="Times New Roman"/>
          <w:sz w:val="24"/>
          <w:szCs w:val="24"/>
        </w:rPr>
        <w:t>.</w:t>
      </w:r>
    </w:p>
    <w:p w:rsidR="00D9266C" w:rsidRPr="00442093" w:rsidRDefault="00D9266C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D9266C" w:rsidRPr="00442093" w:rsidRDefault="00421A18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:rsidR="00552F5B" w:rsidRPr="00442093" w:rsidRDefault="00A3107B" w:rsidP="00442093">
      <w:pPr>
        <w:spacing w:after="0" w:line="360" w:lineRule="auto"/>
        <w:contextualSpacing/>
        <w:jc w:val="both"/>
        <w:rPr>
          <w:rFonts w:ascii="Book Antiqua" w:hAnsi="Book Antiqua" w:cs="TimesNewRoman"/>
          <w:sz w:val="24"/>
          <w:szCs w:val="24"/>
        </w:rPr>
      </w:pPr>
      <w:r w:rsidRPr="00442093">
        <w:rPr>
          <w:rFonts w:ascii="Book Antiqua" w:hAnsi="Book Antiqua" w:cs="TimesNewRoman"/>
          <w:sz w:val="24"/>
          <w:szCs w:val="24"/>
        </w:rPr>
        <w:t>A 10 min incubation time using 5</w:t>
      </w:r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 xml:space="preserve"> </w:t>
      </w:r>
      <w:r w:rsidR="001D22C0" w:rsidRPr="00442093">
        <w:rPr>
          <w:rFonts w:ascii="Book Antiqua" w:hAnsi="Book Antiqua" w:cs="Times New Roman"/>
          <w:sz w:val="24"/>
          <w:szCs w:val="24"/>
        </w:rPr>
        <w:t>×</w:t>
      </w:r>
      <w:r w:rsidR="001D22C0"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NewRoman"/>
          <w:sz w:val="24"/>
          <w:szCs w:val="24"/>
        </w:rPr>
        <w:t>10</w:t>
      </w:r>
      <w:r w:rsidRPr="00442093">
        <w:rPr>
          <w:rFonts w:ascii="Book Antiqua" w:hAnsi="Book Antiqua" w:cs="TimesNewRoman"/>
          <w:sz w:val="24"/>
          <w:szCs w:val="24"/>
          <w:vertAlign w:val="superscript"/>
        </w:rPr>
        <w:t xml:space="preserve">4 </w:t>
      </w:r>
      <w:r w:rsidRPr="00442093">
        <w:rPr>
          <w:rFonts w:ascii="Book Antiqua" w:hAnsi="Book Antiqua" w:cs="TimesNewRoman"/>
          <w:sz w:val="24"/>
          <w:szCs w:val="24"/>
        </w:rPr>
        <w:t>h-CM</w:t>
      </w:r>
      <w:r w:rsidRPr="00442093">
        <w:rPr>
          <w:rFonts w:ascii="Book Antiqua" w:hAnsi="Book Antiqua" w:cs="TimesNewRoman"/>
          <w:sz w:val="24"/>
          <w:szCs w:val="24"/>
          <w:vertAlign w:val="superscript"/>
        </w:rPr>
        <w:t xml:space="preserve"> </w:t>
      </w:r>
      <w:r w:rsidRPr="00442093">
        <w:rPr>
          <w:rFonts w:ascii="Book Antiqua" w:hAnsi="Book Antiqua" w:cs="TimesNewRoman"/>
          <w:sz w:val="24"/>
          <w:szCs w:val="24"/>
        </w:rPr>
        <w:t xml:space="preserve">cells/well was </w:t>
      </w:r>
      <w:r w:rsidR="00552F5B" w:rsidRPr="00442093">
        <w:rPr>
          <w:rFonts w:ascii="Book Antiqua" w:hAnsi="Book Antiqua" w:cs="TimesNewRoman"/>
          <w:sz w:val="24"/>
          <w:szCs w:val="24"/>
        </w:rPr>
        <w:t>optim</w:t>
      </w:r>
      <w:r w:rsidR="00A65DF3" w:rsidRPr="00442093">
        <w:rPr>
          <w:rFonts w:ascii="Book Antiqua" w:hAnsi="Book Antiqua" w:cs="TimesNewRoman"/>
          <w:sz w:val="24"/>
          <w:szCs w:val="24"/>
        </w:rPr>
        <w:t>um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 </w:t>
      </w:r>
      <w:r w:rsidR="00B618D7" w:rsidRPr="00442093">
        <w:rPr>
          <w:rFonts w:ascii="Book Antiqua" w:hAnsi="Book Antiqua" w:cs="TimesNewRoman"/>
          <w:sz w:val="24"/>
          <w:szCs w:val="24"/>
        </w:rPr>
        <w:t xml:space="preserve">condition </w:t>
      </w:r>
      <w:r w:rsidR="00A65DF3" w:rsidRPr="00442093">
        <w:rPr>
          <w:rFonts w:ascii="Book Antiqua" w:hAnsi="Book Antiqua" w:cs="TimesNewRoman"/>
          <w:sz w:val="24"/>
          <w:szCs w:val="24"/>
        </w:rPr>
        <w:t xml:space="preserve">for </w:t>
      </w:r>
      <w:r w:rsidR="00B618D7" w:rsidRPr="00442093">
        <w:rPr>
          <w:rFonts w:ascii="Book Antiqua" w:hAnsi="Book Antiqua" w:cs="TimesNewRoman"/>
          <w:sz w:val="24"/>
          <w:szCs w:val="24"/>
        </w:rPr>
        <w:t xml:space="preserve">studying </w:t>
      </w:r>
      <w:r w:rsidR="00552F5B" w:rsidRPr="00442093">
        <w:rPr>
          <w:rFonts w:ascii="Book Antiqua" w:hAnsi="Book Antiqua" w:cs="TimesNewRoman"/>
          <w:sz w:val="24"/>
          <w:szCs w:val="24"/>
        </w:rPr>
        <w:t>stimulation of ERK1/2 phosphorylation</w:t>
      </w:r>
      <w:r w:rsidR="00A65DF3" w:rsidRPr="00442093">
        <w:rPr>
          <w:rFonts w:ascii="Book Antiqua" w:hAnsi="Book Antiqua" w:cs="TimesNewRoman"/>
          <w:sz w:val="24"/>
          <w:szCs w:val="24"/>
        </w:rPr>
        <w:t>.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 </w:t>
      </w:r>
      <w:r w:rsidR="00CE0646" w:rsidRPr="00442093">
        <w:rPr>
          <w:rFonts w:ascii="Book Antiqua" w:hAnsi="Book Antiqua" w:cs="TimesNewRoman"/>
          <w:sz w:val="24"/>
          <w:szCs w:val="24"/>
        </w:rPr>
        <w:t xml:space="preserve">BK (100 </w:t>
      </w:r>
      <w:proofErr w:type="spellStart"/>
      <w:r w:rsidR="00CE0646" w:rsidRPr="00442093">
        <w:rPr>
          <w:rFonts w:ascii="Book Antiqua" w:hAnsi="Book Antiqua" w:cs="TimesNewRoman"/>
          <w:sz w:val="24"/>
          <w:szCs w:val="24"/>
        </w:rPr>
        <w:t>n</w:t>
      </w:r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mol</w:t>
      </w:r>
      <w:proofErr w:type="spellEnd"/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/L</w:t>
      </w:r>
      <w:r w:rsidR="00CE0646" w:rsidRPr="00442093">
        <w:rPr>
          <w:rFonts w:ascii="Book Antiqua" w:hAnsi="Book Antiqua" w:cs="TimesNewRoman"/>
          <w:sz w:val="24"/>
          <w:szCs w:val="24"/>
        </w:rPr>
        <w:t>) caused a 1.86 ± 0.26 fold (</w:t>
      </w:r>
      <w:r w:rsidR="00CE0646" w:rsidRPr="00442093">
        <w:rPr>
          <w:rFonts w:ascii="Book Antiqua" w:hAnsi="Book Antiqua" w:cs="TimesNewRoman"/>
          <w:i/>
          <w:sz w:val="24"/>
          <w:szCs w:val="24"/>
        </w:rPr>
        <w:t xml:space="preserve">n </w:t>
      </w:r>
      <w:r w:rsidR="00CE0646" w:rsidRPr="00442093">
        <w:rPr>
          <w:rFonts w:ascii="Book Antiqua" w:hAnsi="Book Antiqua" w:cs="TimesNewRoman"/>
          <w:sz w:val="24"/>
          <w:szCs w:val="24"/>
        </w:rPr>
        <w:t xml:space="preserve">= 3) increase in </w:t>
      </w:r>
      <w:r w:rsidR="004E129D" w:rsidRPr="00442093">
        <w:rPr>
          <w:rFonts w:ascii="Book Antiqua" w:hAnsi="Book Antiqua" w:cs="TimesNewRoman"/>
          <w:sz w:val="24"/>
          <w:szCs w:val="24"/>
        </w:rPr>
        <w:t xml:space="preserve">ERK1/2 phosphorylation above baseline. 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BK analogs, Met-Lys-BK and RMP-7 (100 </w:t>
      </w:r>
      <w:proofErr w:type="spellStart"/>
      <w:r w:rsidR="00552F5B" w:rsidRPr="00442093">
        <w:rPr>
          <w:rFonts w:ascii="Book Antiqua" w:hAnsi="Book Antiqua" w:cs="TimesNewRoman"/>
          <w:sz w:val="24"/>
          <w:szCs w:val="24"/>
        </w:rPr>
        <w:t>n</w:t>
      </w:r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mol</w:t>
      </w:r>
      <w:proofErr w:type="spellEnd"/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/L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), also </w:t>
      </w:r>
      <w:r w:rsidR="00B618D7" w:rsidRPr="00442093">
        <w:rPr>
          <w:rFonts w:ascii="Book Antiqua" w:hAnsi="Book Antiqua" w:cs="TimesNewRoman"/>
          <w:sz w:val="24"/>
          <w:szCs w:val="24"/>
        </w:rPr>
        <w:t>stimulat</w:t>
      </w:r>
      <w:r w:rsidR="00A82500" w:rsidRPr="00442093">
        <w:rPr>
          <w:rFonts w:ascii="Book Antiqua" w:hAnsi="Book Antiqua" w:cs="TimesNewRoman"/>
          <w:sz w:val="24"/>
          <w:szCs w:val="24"/>
        </w:rPr>
        <w:t xml:space="preserve">ed </w:t>
      </w:r>
      <w:r w:rsidR="00552F5B" w:rsidRPr="00442093">
        <w:rPr>
          <w:rFonts w:ascii="Book Antiqua" w:hAnsi="Book Antiqua" w:cs="TimesNewRoman"/>
          <w:sz w:val="24"/>
          <w:szCs w:val="24"/>
        </w:rPr>
        <w:t>ERK1/2 phosphorylation by 1.57 ± 0.04 and 1.55 ± 0.09 fold, respectively. However, Des-Arg</w:t>
      </w:r>
      <w:r w:rsidR="00552F5B" w:rsidRPr="00442093">
        <w:rPr>
          <w:rFonts w:ascii="Book Antiqua" w:hAnsi="Book Antiqua" w:cs="TimesNewRoman"/>
          <w:sz w:val="24"/>
          <w:szCs w:val="24"/>
          <w:vertAlign w:val="superscript"/>
        </w:rPr>
        <w:t>9</w:t>
      </w:r>
      <w:r w:rsidR="00552F5B" w:rsidRPr="00442093">
        <w:rPr>
          <w:rFonts w:ascii="Book Antiqua" w:hAnsi="Book Antiqua" w:cs="TimesNewRoman"/>
          <w:sz w:val="24"/>
          <w:szCs w:val="24"/>
        </w:rPr>
        <w:t>-Bradykinin, a B</w:t>
      </w:r>
      <w:r w:rsidR="00552F5B" w:rsidRPr="00442093">
        <w:rPr>
          <w:rFonts w:ascii="Book Antiqua" w:hAnsi="Book Antiqua" w:cs="TimesNewRoman"/>
          <w:sz w:val="24"/>
          <w:szCs w:val="24"/>
          <w:vertAlign w:val="subscript"/>
        </w:rPr>
        <w:t>1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 receptor-selective agonist (0.1-1</w:t>
      </w:r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 xml:space="preserve"> </w:t>
      </w:r>
      <w:proofErr w:type="spellStart"/>
      <w:r w:rsidR="00552F5B" w:rsidRPr="00442093">
        <w:rPr>
          <w:rFonts w:ascii="Book Antiqua" w:hAnsi="Book Antiqua" w:cs="TimesNewRoman"/>
          <w:sz w:val="24"/>
          <w:szCs w:val="24"/>
        </w:rPr>
        <w:t>μ</w:t>
      </w:r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mol</w:t>
      </w:r>
      <w:proofErr w:type="spellEnd"/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/L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), was essentially inactive. </w:t>
      </w:r>
      <w:r w:rsidR="0023234E" w:rsidRPr="00442093">
        <w:rPr>
          <w:rFonts w:ascii="Book Antiqua" w:hAnsi="Book Antiqua" w:cs="TimesNewRoman"/>
          <w:sz w:val="24"/>
          <w:szCs w:val="24"/>
        </w:rPr>
        <w:t>HOE-140 or WIN-64338 (B</w:t>
      </w:r>
      <w:r w:rsidR="0023234E" w:rsidRPr="00442093">
        <w:rPr>
          <w:rFonts w:ascii="Book Antiqua" w:hAnsi="Book Antiqua" w:cs="TimesNewRoman"/>
          <w:sz w:val="24"/>
          <w:szCs w:val="24"/>
          <w:vertAlign w:val="subscript"/>
        </w:rPr>
        <w:t>2</w:t>
      </w:r>
      <w:r w:rsidR="0023234E" w:rsidRPr="00442093">
        <w:rPr>
          <w:rFonts w:ascii="Book Antiqua" w:hAnsi="Book Antiqua" w:cs="TimesNewRoman"/>
          <w:sz w:val="24"/>
          <w:szCs w:val="24"/>
        </w:rPr>
        <w:t>-antagonists) appreciably blocked p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hosphorylation of ERK1/2 induced by </w:t>
      </w:r>
      <w:r w:rsidR="0023234E" w:rsidRPr="00442093">
        <w:rPr>
          <w:rFonts w:ascii="Book Antiqua" w:hAnsi="Book Antiqua" w:cs="TimesNewRoman"/>
          <w:sz w:val="24"/>
          <w:szCs w:val="24"/>
        </w:rPr>
        <w:t xml:space="preserve">various </w:t>
      </w:r>
      <w:r w:rsidR="00552F5B" w:rsidRPr="00442093">
        <w:rPr>
          <w:rFonts w:ascii="Book Antiqua" w:hAnsi="Book Antiqua" w:cs="TimesNewRoman"/>
          <w:sz w:val="24"/>
          <w:szCs w:val="24"/>
        </w:rPr>
        <w:t>BK agonists</w:t>
      </w:r>
      <w:r w:rsidR="0023234E" w:rsidRPr="00442093">
        <w:rPr>
          <w:rFonts w:ascii="Book Antiqua" w:hAnsi="Book Antiqua" w:cs="TimesNewRoman"/>
          <w:sz w:val="24"/>
          <w:szCs w:val="24"/>
        </w:rPr>
        <w:t xml:space="preserve">. </w:t>
      </w:r>
      <w:r w:rsidR="00552F5B" w:rsidRPr="00442093">
        <w:rPr>
          <w:rFonts w:ascii="Book Antiqua" w:hAnsi="Book Antiqua" w:cs="TimesNewRoman"/>
          <w:sz w:val="24"/>
          <w:szCs w:val="24"/>
        </w:rPr>
        <w:t>Pre-treatment of cells with a prostaglandin (PG) synthase inhibitor (</w:t>
      </w:r>
      <w:proofErr w:type="spellStart"/>
      <w:r w:rsidR="00552F5B" w:rsidRPr="00442093">
        <w:rPr>
          <w:rFonts w:ascii="Book Antiqua" w:hAnsi="Book Antiqua" w:cs="TimesNewRoman"/>
          <w:sz w:val="24"/>
          <w:szCs w:val="24"/>
        </w:rPr>
        <w:t>bromfenac</w:t>
      </w:r>
      <w:proofErr w:type="spellEnd"/>
      <w:r w:rsidR="00552F5B" w:rsidRPr="00442093">
        <w:rPr>
          <w:rFonts w:ascii="Book Antiqua" w:hAnsi="Book Antiqua" w:cs="TimesNewRoman"/>
          <w:sz w:val="24"/>
          <w:szCs w:val="24"/>
        </w:rPr>
        <w:t>; 1</w:t>
      </w:r>
      <w:r w:rsidR="00442093">
        <w:rPr>
          <w:rFonts w:ascii="Book Antiqua" w:hAnsi="Book Antiqua" w:cs="TimesNewRoman" w:hint="eastAsia"/>
          <w:sz w:val="24"/>
          <w:szCs w:val="24"/>
          <w:lang w:eastAsia="zh-CN"/>
        </w:rPr>
        <w:t xml:space="preserve"> </w:t>
      </w:r>
      <w:proofErr w:type="spellStart"/>
      <w:r w:rsidR="00552F5B" w:rsidRPr="00442093">
        <w:rPr>
          <w:rFonts w:ascii="Book Antiqua" w:hAnsi="Book Antiqua" w:cs="TimesNewRoman"/>
          <w:sz w:val="24"/>
          <w:szCs w:val="24"/>
        </w:rPr>
        <w:t>μ</w:t>
      </w:r>
      <w:r w:rsidR="00442093" w:rsidRPr="00442093">
        <w:rPr>
          <w:rFonts w:ascii="Book Antiqua" w:hAnsi="Book Antiqua" w:cs="TimesNewRoman"/>
          <w:sz w:val="24"/>
          <w:szCs w:val="24"/>
          <w:lang w:eastAsia="zh-CN"/>
        </w:rPr>
        <w:t>mol</w:t>
      </w:r>
      <w:proofErr w:type="spellEnd"/>
      <w:r w:rsidR="00442093" w:rsidRPr="00442093">
        <w:rPr>
          <w:rFonts w:ascii="Book Antiqua" w:hAnsi="Book Antiqua" w:cs="TimesNewRoman"/>
          <w:sz w:val="24"/>
          <w:szCs w:val="24"/>
          <w:lang w:eastAsia="zh-CN"/>
        </w:rPr>
        <w:t>/L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) failed to alter </w:t>
      </w:r>
      <w:proofErr w:type="spellStart"/>
      <w:r w:rsidR="00552F5B" w:rsidRPr="00442093">
        <w:rPr>
          <w:rFonts w:ascii="Book Antiqua" w:hAnsi="Book Antiqua" w:cs="TimesNewRoman"/>
          <w:sz w:val="24"/>
          <w:szCs w:val="24"/>
        </w:rPr>
        <w:t>kinin</w:t>
      </w:r>
      <w:proofErr w:type="spellEnd"/>
      <w:r w:rsidR="00552F5B" w:rsidRPr="00442093">
        <w:rPr>
          <w:rFonts w:ascii="Book Antiqua" w:hAnsi="Book Antiqua" w:cs="TimesNewRoman"/>
          <w:sz w:val="24"/>
          <w:szCs w:val="24"/>
        </w:rPr>
        <w:t>-induced ERK1/2 activation.</w:t>
      </w:r>
      <w:r w:rsidR="00442093">
        <w:rPr>
          <w:rFonts w:ascii="Book Antiqua" w:hAnsi="Book Antiqua" w:cs="TimesNewRoman"/>
          <w:sz w:val="24"/>
          <w:szCs w:val="24"/>
        </w:rPr>
        <w:t xml:space="preserve"> 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BK and a non-peptide BK agonist (FR-190997) (10 </w:t>
      </w:r>
      <w:proofErr w:type="spellStart"/>
      <w:r w:rsidR="00552F5B" w:rsidRPr="00442093">
        <w:rPr>
          <w:rFonts w:ascii="Book Antiqua" w:hAnsi="Book Antiqua" w:cs="TimesNewRoman"/>
          <w:sz w:val="24"/>
          <w:szCs w:val="24"/>
        </w:rPr>
        <w:t>n</w:t>
      </w:r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mol</w:t>
      </w:r>
      <w:proofErr w:type="spellEnd"/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/L</w:t>
      </w:r>
      <w:r w:rsidR="00552F5B" w:rsidRPr="00442093">
        <w:rPr>
          <w:rFonts w:ascii="Book Antiqua" w:hAnsi="Book Antiqua" w:cs="TimesNewRoman"/>
          <w:sz w:val="24"/>
          <w:szCs w:val="24"/>
        </w:rPr>
        <w:t>-1</w:t>
      </w:r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 xml:space="preserve"> </w:t>
      </w:r>
      <w:r w:rsidR="00552F5B" w:rsidRPr="00442093">
        <w:rPr>
          <w:rFonts w:ascii="Book Antiqua" w:hAnsi="Book Antiqua" w:cs="TimesNewRoman"/>
          <w:sz w:val="24"/>
          <w:szCs w:val="24"/>
        </w:rPr>
        <w:t>µ</w:t>
      </w:r>
      <w:proofErr w:type="spellStart"/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mol</w:t>
      </w:r>
      <w:proofErr w:type="spellEnd"/>
      <w:r w:rsidR="001D22C0" w:rsidRPr="00442093">
        <w:rPr>
          <w:rFonts w:ascii="Book Antiqua" w:hAnsi="Book Antiqua" w:cs="TimesNewRoman"/>
          <w:sz w:val="24"/>
          <w:szCs w:val="24"/>
          <w:lang w:eastAsia="zh-CN"/>
        </w:rPr>
        <w:t>/L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) also </w:t>
      </w:r>
      <w:r w:rsidR="00957C56" w:rsidRPr="00442093">
        <w:rPr>
          <w:rFonts w:ascii="Book Antiqua" w:hAnsi="Book Antiqua" w:cs="TimesNewRoman"/>
          <w:sz w:val="24"/>
          <w:szCs w:val="24"/>
        </w:rPr>
        <w:t xml:space="preserve">enhanced </w:t>
      </w:r>
      <w:r w:rsidR="00552F5B" w:rsidRPr="00442093">
        <w:rPr>
          <w:rFonts w:ascii="Book Antiqua" w:hAnsi="Book Antiqua" w:cs="TimesNewRoman"/>
          <w:sz w:val="24"/>
          <w:szCs w:val="24"/>
        </w:rPr>
        <w:t>pro-MMPs</w:t>
      </w:r>
      <w:r w:rsidR="00957C56" w:rsidRPr="00442093">
        <w:rPr>
          <w:rFonts w:ascii="Book Antiqua" w:hAnsi="Book Antiqua" w:cs="TimesNewRoman"/>
          <w:sz w:val="24"/>
          <w:szCs w:val="24"/>
        </w:rPr>
        <w:t xml:space="preserve"> secretion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 (pro-MMP-1 &gt; Pro-MMP-3 &gt; pro-MMP-2</w:t>
      </w:r>
      <w:r w:rsidR="00957C56" w:rsidRPr="00442093">
        <w:rPr>
          <w:rFonts w:ascii="Book Antiqua" w:hAnsi="Book Antiqua" w:cs="TimesNewRoman"/>
          <w:sz w:val="24"/>
          <w:szCs w:val="24"/>
        </w:rPr>
        <w:t xml:space="preserve">; </w:t>
      </w:r>
      <w:r w:rsidR="00CC1E21" w:rsidRPr="00442093">
        <w:rPr>
          <w:rFonts w:ascii="Book Antiqua" w:hAnsi="Book Antiqua" w:cs="TimesNewRoman"/>
          <w:sz w:val="24"/>
          <w:szCs w:val="24"/>
        </w:rPr>
        <w:t xml:space="preserve">1.45-1.75-fold over baseline) </w:t>
      </w:r>
      <w:r w:rsidR="00552F5B" w:rsidRPr="00442093">
        <w:rPr>
          <w:rFonts w:ascii="Book Antiqua" w:hAnsi="Book Antiqua" w:cs="TimesNewRoman"/>
          <w:sz w:val="24"/>
          <w:szCs w:val="24"/>
        </w:rPr>
        <w:t>from h-CM cells</w:t>
      </w:r>
      <w:r w:rsidR="00CC1E21" w:rsidRPr="00442093">
        <w:rPr>
          <w:rFonts w:ascii="Book Antiqua" w:hAnsi="Book Antiqua" w:cs="TimesNewRoman"/>
          <w:sz w:val="24"/>
          <w:szCs w:val="24"/>
        </w:rPr>
        <w:t>.</w:t>
      </w:r>
      <w:r w:rsidR="00552F5B" w:rsidRPr="00442093">
        <w:rPr>
          <w:rFonts w:ascii="Book Antiqua" w:hAnsi="Book Antiqua" w:cs="TimesNewRoman"/>
          <w:sz w:val="24"/>
          <w:szCs w:val="24"/>
        </w:rPr>
        <w:t xml:space="preserve"> </w:t>
      </w:r>
    </w:p>
    <w:p w:rsidR="00D55BB7" w:rsidRPr="00442093" w:rsidRDefault="00D55BB7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i/>
          <w:sz w:val="24"/>
          <w:szCs w:val="24"/>
        </w:rPr>
      </w:pPr>
    </w:p>
    <w:p w:rsidR="00D9266C" w:rsidRPr="00442093" w:rsidRDefault="00421A18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:rsidR="00ED27EE" w:rsidRPr="00442093" w:rsidRDefault="00A94B63" w:rsidP="00442093">
      <w:pPr>
        <w:spacing w:after="0" w:line="360" w:lineRule="auto"/>
        <w:contextualSpacing/>
        <w:jc w:val="both"/>
        <w:rPr>
          <w:rFonts w:ascii="Book Antiqua" w:hAnsi="Book Antiqua" w:cs="TimesNew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t>These collective data suggest that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kinin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receptors initiate signaling in h-CM cells by a relatively rapid mechanism (within minutes) involving ERK1/2 activation which in </w:t>
      </w:r>
      <w:r w:rsidRPr="00442093">
        <w:rPr>
          <w:rFonts w:ascii="Book Antiqua" w:hAnsi="Book Antiqua" w:cs="Times New Roman"/>
          <w:sz w:val="24"/>
          <w:szCs w:val="24"/>
        </w:rPr>
        <w:lastRenderedPageBreak/>
        <w:t xml:space="preserve">turn regulates MMPs </w:t>
      </w:r>
      <w:r w:rsidR="007648D9" w:rsidRPr="00442093">
        <w:rPr>
          <w:rFonts w:ascii="Book Antiqua" w:hAnsi="Book Antiqua" w:cs="Times New Roman"/>
          <w:sz w:val="24"/>
          <w:szCs w:val="24"/>
        </w:rPr>
        <w:t>production</w:t>
      </w:r>
      <w:r w:rsidRPr="00442093">
        <w:rPr>
          <w:rFonts w:ascii="Book Antiqua" w:hAnsi="Book Antiqua" w:cs="Times New Roman"/>
          <w:sz w:val="24"/>
          <w:szCs w:val="24"/>
        </w:rPr>
        <w:t xml:space="preserve"> (within hours). The latter process does not involve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PGs.</w:t>
      </w:r>
      <w:proofErr w:type="spellEnd"/>
    </w:p>
    <w:p w:rsidR="00943E09" w:rsidRPr="00442093" w:rsidRDefault="00943E09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4B5222" w:rsidRPr="00442093" w:rsidRDefault="00033651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b/>
          <w:sz w:val="24"/>
          <w:szCs w:val="24"/>
        </w:rPr>
        <w:t xml:space="preserve">Key </w:t>
      </w:r>
      <w:r w:rsidR="001D22C0" w:rsidRPr="00442093">
        <w:rPr>
          <w:rFonts w:ascii="Book Antiqua" w:hAnsi="Book Antiqua" w:cs="Times New Roman"/>
          <w:b/>
          <w:sz w:val="24"/>
          <w:szCs w:val="24"/>
        </w:rPr>
        <w:t>w</w:t>
      </w:r>
      <w:r w:rsidRPr="00442093">
        <w:rPr>
          <w:rFonts w:ascii="Book Antiqua" w:hAnsi="Book Antiqua" w:cs="Times New Roman"/>
          <w:b/>
          <w:sz w:val="24"/>
          <w:szCs w:val="24"/>
        </w:rPr>
        <w:t>ords:</w:t>
      </w:r>
      <w:r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1D22C0" w:rsidRPr="00442093">
        <w:rPr>
          <w:rFonts w:ascii="Book Antiqua" w:hAnsi="Book Antiqua" w:cs="Times New Roman"/>
          <w:sz w:val="24"/>
          <w:szCs w:val="24"/>
        </w:rPr>
        <w:t>Extracellular signal-regulated kinase-1/2</w:t>
      </w:r>
      <w:r w:rsidRPr="00442093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Bradykinin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1D22C0" w:rsidRPr="00442093">
        <w:rPr>
          <w:rFonts w:ascii="Book Antiqua" w:hAnsi="Book Antiqua" w:cs="Times New Roman"/>
          <w:sz w:val="24"/>
          <w:szCs w:val="24"/>
        </w:rPr>
        <w:t>m</w:t>
      </w:r>
      <w:r w:rsidRPr="00442093">
        <w:rPr>
          <w:rFonts w:ascii="Book Antiqua" w:hAnsi="Book Antiqua" w:cs="Times New Roman"/>
          <w:sz w:val="24"/>
          <w:szCs w:val="24"/>
        </w:rPr>
        <w:t xml:space="preserve">uscle; </w:t>
      </w:r>
      <w:r w:rsidR="001D22C0" w:rsidRPr="00442093">
        <w:rPr>
          <w:rFonts w:ascii="Book Antiqua" w:hAnsi="Book Antiqua" w:cs="Times New Roman"/>
          <w:sz w:val="24"/>
          <w:szCs w:val="24"/>
        </w:rPr>
        <w:t xml:space="preserve">Matrix </w:t>
      </w:r>
      <w:proofErr w:type="spellStart"/>
      <w:r w:rsidR="001D22C0" w:rsidRPr="00442093">
        <w:rPr>
          <w:rFonts w:ascii="Book Antiqua" w:hAnsi="Book Antiqua" w:cs="Times New Roman"/>
          <w:sz w:val="24"/>
          <w:szCs w:val="24"/>
        </w:rPr>
        <w:t>metalloproteinases</w:t>
      </w:r>
      <w:proofErr w:type="spellEnd"/>
      <w:r w:rsidR="008A5648" w:rsidRPr="00442093">
        <w:rPr>
          <w:rFonts w:ascii="Book Antiqua" w:hAnsi="Book Antiqua" w:cs="Times New Roman"/>
          <w:sz w:val="24"/>
          <w:szCs w:val="24"/>
        </w:rPr>
        <w:t>; B</w:t>
      </w:r>
      <w:r w:rsidR="008A5648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8A5648" w:rsidRPr="00442093">
        <w:rPr>
          <w:rFonts w:ascii="Book Antiqua" w:hAnsi="Book Antiqua" w:cs="Times New Roman"/>
          <w:sz w:val="24"/>
          <w:szCs w:val="24"/>
        </w:rPr>
        <w:t>-receptor</w:t>
      </w:r>
    </w:p>
    <w:p w:rsidR="004B5222" w:rsidRPr="00442093" w:rsidRDefault="004B5222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1D22C0" w:rsidRPr="00442093" w:rsidRDefault="001D22C0" w:rsidP="00442093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gramStart"/>
      <w:r w:rsidRPr="00442093">
        <w:rPr>
          <w:rFonts w:ascii="Book Antiqua" w:hAnsi="Book Antiqua"/>
          <w:b/>
          <w:sz w:val="24"/>
          <w:szCs w:val="24"/>
        </w:rPr>
        <w:t xml:space="preserve">© </w:t>
      </w:r>
      <w:r w:rsidRPr="00442093">
        <w:rPr>
          <w:rFonts w:ascii="Book Antiqua" w:hAnsi="Book Antiqua" w:cs="Arial"/>
          <w:b/>
          <w:sz w:val="24"/>
          <w:szCs w:val="24"/>
        </w:rPr>
        <w:t>The Author(s) 2016.</w:t>
      </w:r>
      <w:proofErr w:type="gramEnd"/>
      <w:r w:rsidRPr="00442093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442093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442093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:rsidR="002E6B58" w:rsidRPr="00442093" w:rsidRDefault="002E6B58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442093" w:rsidRPr="00442093" w:rsidRDefault="004B5222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b/>
          <w:sz w:val="24"/>
          <w:szCs w:val="24"/>
        </w:rPr>
        <w:t xml:space="preserve">Core </w:t>
      </w:r>
      <w:r w:rsidR="001D22C0" w:rsidRPr="00442093">
        <w:rPr>
          <w:rFonts w:ascii="Book Antiqua" w:hAnsi="Book Antiqua" w:cs="Times New Roman"/>
          <w:b/>
          <w:sz w:val="24"/>
          <w:szCs w:val="24"/>
        </w:rPr>
        <w:t xml:space="preserve">tip: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Bradykinin</w:t>
      </w:r>
      <w:proofErr w:type="spellEnd"/>
      <w:r w:rsidR="001D22C0"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 (</w:t>
      </w:r>
      <w:r w:rsidR="001D22C0" w:rsidRPr="00442093">
        <w:rPr>
          <w:rFonts w:ascii="Book Antiqua" w:hAnsi="Book Antiqua" w:cs="Times New Roman"/>
          <w:sz w:val="24"/>
          <w:szCs w:val="24"/>
        </w:rPr>
        <w:t>BK</w:t>
      </w:r>
      <w:r w:rsidR="001D22C0" w:rsidRPr="00442093">
        <w:rPr>
          <w:rFonts w:ascii="Book Antiqua" w:hAnsi="Book Antiqua" w:cs="Times New Roman"/>
          <w:sz w:val="24"/>
          <w:szCs w:val="24"/>
          <w:lang w:eastAsia="zh-CN"/>
        </w:rPr>
        <w:t>)</w:t>
      </w:r>
      <w:r w:rsidRPr="00442093">
        <w:rPr>
          <w:rFonts w:ascii="Book Antiqua" w:hAnsi="Book Antiqua" w:cs="Times New Roman"/>
          <w:sz w:val="24"/>
          <w:szCs w:val="24"/>
        </w:rPr>
        <w:t xml:space="preserve">, its peptide and non-peptide analogs and mimetic were potently and efficaciously able to stimulate </w:t>
      </w:r>
      <w:r w:rsidR="001D22C0" w:rsidRPr="00442093">
        <w:rPr>
          <w:rFonts w:ascii="Book Antiqua" w:hAnsi="Book Antiqua" w:cs="Times New Roman"/>
          <w:sz w:val="24"/>
          <w:szCs w:val="24"/>
        </w:rPr>
        <w:t>extracellular signal-regulated kinase 1/2</w:t>
      </w:r>
      <w:r w:rsidR="001D22C0"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phosphorylation in human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muscle</w:t>
      </w:r>
      <w:r w:rsidR="001D22C0"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1D22C0" w:rsidRPr="00442093">
        <w:rPr>
          <w:rFonts w:ascii="Book Antiqua" w:hAnsi="Book Antiqua" w:cs="Times New Roman"/>
          <w:sz w:val="24"/>
          <w:szCs w:val="24"/>
        </w:rPr>
        <w:t>(h-CM) cells</w:t>
      </w:r>
      <w:r w:rsidR="0006332B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i/>
          <w:sz w:val="24"/>
          <w:szCs w:val="24"/>
        </w:rPr>
        <w:t>in vitro</w:t>
      </w:r>
      <w:r w:rsidRPr="00442093">
        <w:rPr>
          <w:rFonts w:ascii="Book Antiqua" w:hAnsi="Book Antiqua" w:cs="Times New Roman"/>
          <w:sz w:val="24"/>
          <w:szCs w:val="24"/>
        </w:rPr>
        <w:t>. Additionally</w:t>
      </w:r>
      <w:r w:rsidR="002E6B58" w:rsidRPr="00442093">
        <w:rPr>
          <w:rFonts w:ascii="Book Antiqua" w:hAnsi="Book Antiqua" w:cs="Times New Roman"/>
          <w:sz w:val="24"/>
          <w:szCs w:val="24"/>
        </w:rPr>
        <w:t>,</w:t>
      </w:r>
      <w:r w:rsidRPr="00442093">
        <w:rPr>
          <w:rFonts w:ascii="Book Antiqua" w:hAnsi="Book Antiqua" w:cs="Times New Roman"/>
          <w:sz w:val="24"/>
          <w:szCs w:val="24"/>
        </w:rPr>
        <w:t xml:space="preserve"> these agonists also induced the production</w:t>
      </w:r>
      <w:r w:rsidR="002E6B58" w:rsidRPr="00442093">
        <w:rPr>
          <w:rFonts w:ascii="Book Antiqua" w:hAnsi="Book Antiqua" w:cs="Times New Roman"/>
          <w:sz w:val="24"/>
          <w:szCs w:val="24"/>
        </w:rPr>
        <w:t xml:space="preserve"> and secretion</w:t>
      </w:r>
      <w:r w:rsidRPr="00442093">
        <w:rPr>
          <w:rFonts w:ascii="Book Antiqua" w:hAnsi="Book Antiqua" w:cs="Times New Roman"/>
          <w:sz w:val="24"/>
          <w:szCs w:val="24"/>
        </w:rPr>
        <w:t xml:space="preserve"> of pro-matrix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metalloproteinases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in a prostaglandin-independent manner.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Selective antagonists helped link these responses to be mediated </w:t>
      </w:r>
      <w:r w:rsidRPr="00442093">
        <w:rPr>
          <w:rFonts w:ascii="Book Antiqua" w:hAnsi="Book Antiqua" w:cs="Times New Roman"/>
          <w:i/>
          <w:sz w:val="24"/>
          <w:szCs w:val="24"/>
        </w:rPr>
        <w:t>via</w:t>
      </w:r>
      <w:r w:rsidRPr="00442093">
        <w:rPr>
          <w:rFonts w:ascii="Book Antiqua" w:hAnsi="Book Antiqua" w:cs="Times New Roman"/>
          <w:sz w:val="24"/>
          <w:szCs w:val="24"/>
        </w:rPr>
        <w:t xml:space="preserve"> the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 xml:space="preserve">-receptor sub-type in h-CM cells. These </w:t>
      </w:r>
      <w:r w:rsidR="0006332B" w:rsidRPr="00442093">
        <w:rPr>
          <w:rFonts w:ascii="Book Antiqua" w:hAnsi="Book Antiqua" w:cs="Times New Roman"/>
          <w:sz w:val="24"/>
          <w:szCs w:val="24"/>
        </w:rPr>
        <w:t xml:space="preserve">mechanistic studies show how </w:t>
      </w:r>
      <w:r w:rsidR="001D22C0" w:rsidRPr="00442093">
        <w:rPr>
          <w:rFonts w:ascii="Book Antiqua" w:hAnsi="Book Antiqua" w:cs="Times New Roman"/>
          <w:sz w:val="24"/>
          <w:szCs w:val="24"/>
        </w:rPr>
        <w:t>BK</w:t>
      </w:r>
      <w:r w:rsidRPr="00442093">
        <w:rPr>
          <w:rFonts w:ascii="Book Antiqua" w:hAnsi="Book Antiqua" w:cs="Times New Roman"/>
          <w:sz w:val="24"/>
          <w:szCs w:val="24"/>
        </w:rPr>
        <w:t xml:space="preserve"> can lower intraocular pressure in animals when delivered to the eye.</w:t>
      </w:r>
    </w:p>
    <w:p w:rsidR="00442093" w:rsidRPr="00442093" w:rsidRDefault="00442093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442093" w:rsidRPr="00442093" w:rsidRDefault="00442093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sz w:val="24"/>
          <w:szCs w:val="24"/>
        </w:rPr>
        <w:t>Sharif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 NA</w:t>
      </w:r>
      <w:r w:rsidRPr="00442093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Patil</w:t>
      </w:r>
      <w:proofErr w:type="spellEnd"/>
      <w:r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 R</w:t>
      </w:r>
      <w:r w:rsidRPr="00442093">
        <w:rPr>
          <w:rFonts w:ascii="Book Antiqua" w:hAnsi="Book Antiqua" w:cs="Times New Roman"/>
          <w:sz w:val="24"/>
          <w:szCs w:val="24"/>
        </w:rPr>
        <w:t>, Li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 xml:space="preserve"> L,</w:t>
      </w:r>
      <w:r w:rsidRPr="00442093">
        <w:rPr>
          <w:rFonts w:ascii="Book Antiqua" w:hAnsi="Book Antiqua" w:cs="Times New Roman"/>
          <w:sz w:val="24"/>
          <w:szCs w:val="24"/>
        </w:rPr>
        <w:t xml:space="preserve"> Husain 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>S.</w:t>
      </w:r>
      <w:r w:rsidRPr="00442093">
        <w:rPr>
          <w:rFonts w:ascii="Book Antiqua" w:hAnsi="Book Antiqua" w:cs="Times New Roman"/>
          <w:sz w:val="24"/>
          <w:szCs w:val="24"/>
        </w:rPr>
        <w:t xml:space="preserve"> Human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muscle cell responses to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kinins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: Activation of ERK1/2 and pro-matrix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metalloproteinases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secretion</w:t>
      </w:r>
      <w:r w:rsidRPr="00442093">
        <w:rPr>
          <w:rFonts w:ascii="Book Antiqua" w:hAnsi="Book Antiqua" w:cs="Times New Roman"/>
          <w:sz w:val="24"/>
          <w:szCs w:val="24"/>
          <w:lang w:eastAsia="zh-CN"/>
        </w:rPr>
        <w:t>.</w:t>
      </w:r>
      <w:r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442093">
        <w:rPr>
          <w:rFonts w:ascii="Book Antiqua" w:hAnsi="Book Antiqua"/>
          <w:i/>
          <w:iCs/>
          <w:sz w:val="24"/>
          <w:szCs w:val="24"/>
        </w:rPr>
        <w:t>Ophthalmol</w:t>
      </w:r>
      <w:proofErr w:type="spellEnd"/>
      <w:r w:rsidRPr="00442093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/>
          <w:iCs/>
          <w:sz w:val="24"/>
          <w:szCs w:val="24"/>
          <w:lang w:eastAsia="zh-CN"/>
        </w:rPr>
        <w:t xml:space="preserve">2016; </w:t>
      </w:r>
      <w:proofErr w:type="gramStart"/>
      <w:r w:rsidRPr="00442093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442093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:rsidR="003920C4" w:rsidRPr="00442093" w:rsidRDefault="003920C4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br w:type="page"/>
      </w:r>
    </w:p>
    <w:p w:rsidR="00704A89" w:rsidRPr="00442093" w:rsidRDefault="00704A89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442093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:rsidR="00A6582A" w:rsidRPr="00442093" w:rsidRDefault="0049236F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442093">
        <w:rPr>
          <w:rFonts w:ascii="Book Antiqua" w:hAnsi="Book Antiqua" w:cs="Times New Roman"/>
          <w:sz w:val="24"/>
          <w:szCs w:val="24"/>
        </w:rPr>
        <w:t>B</w:t>
      </w:r>
      <w:r w:rsidR="00A6582A" w:rsidRPr="00442093">
        <w:rPr>
          <w:rFonts w:ascii="Book Antiqua" w:hAnsi="Book Antiqua" w:cs="Times New Roman"/>
          <w:sz w:val="24"/>
          <w:szCs w:val="24"/>
        </w:rPr>
        <w:t>radykinin</w:t>
      </w:r>
      <w:proofErr w:type="spellEnd"/>
      <w:r w:rsidR="00A6582A" w:rsidRPr="00442093">
        <w:rPr>
          <w:rFonts w:ascii="Book Antiqua" w:hAnsi="Book Antiqua" w:cs="Times New Roman"/>
          <w:sz w:val="24"/>
          <w:szCs w:val="24"/>
        </w:rPr>
        <w:t xml:space="preserve"> (BK) and Lys-BK are generated from precursor polypeptides (</w:t>
      </w:r>
      <w:proofErr w:type="spellStart"/>
      <w:r w:rsidR="00A6582A" w:rsidRPr="00442093">
        <w:rPr>
          <w:rFonts w:ascii="Book Antiqua" w:hAnsi="Book Antiqua" w:cs="Times New Roman"/>
          <w:sz w:val="24"/>
          <w:szCs w:val="24"/>
        </w:rPr>
        <w:t>kinninogens</w:t>
      </w:r>
      <w:proofErr w:type="spellEnd"/>
      <w:r w:rsidR="00A6582A" w:rsidRPr="00442093">
        <w:rPr>
          <w:rFonts w:ascii="Book Antiqua" w:hAnsi="Book Antiqua" w:cs="Times New Roman"/>
          <w:sz w:val="24"/>
          <w:szCs w:val="24"/>
        </w:rPr>
        <w:t xml:space="preserve">) by the </w:t>
      </w:r>
      <w:proofErr w:type="spellStart"/>
      <w:r w:rsidR="00A6582A" w:rsidRPr="00442093">
        <w:rPr>
          <w:rFonts w:ascii="Book Antiqua" w:hAnsi="Book Antiqua" w:cs="Times New Roman"/>
          <w:sz w:val="24"/>
          <w:szCs w:val="24"/>
        </w:rPr>
        <w:t>proteolytic</w:t>
      </w:r>
      <w:proofErr w:type="spellEnd"/>
      <w:r w:rsidR="00A6582A" w:rsidRPr="00442093">
        <w:rPr>
          <w:rFonts w:ascii="Book Antiqua" w:hAnsi="Book Antiqua" w:cs="Times New Roman"/>
          <w:sz w:val="24"/>
          <w:szCs w:val="24"/>
        </w:rPr>
        <w:t xml:space="preserve"> actions of the enzymes </w:t>
      </w:r>
      <w:proofErr w:type="spellStart"/>
      <w:proofErr w:type="gramStart"/>
      <w:r w:rsidR="00A6582A" w:rsidRPr="00442093">
        <w:rPr>
          <w:rFonts w:ascii="Book Antiqua" w:hAnsi="Book Antiqua" w:cs="Times New Roman"/>
          <w:sz w:val="24"/>
          <w:szCs w:val="24"/>
        </w:rPr>
        <w:t>kalli</w:t>
      </w:r>
      <w:r w:rsidR="0031165E" w:rsidRPr="00442093">
        <w:rPr>
          <w:rFonts w:ascii="Book Antiqua" w:hAnsi="Book Antiqua" w:cs="Times New Roman"/>
          <w:sz w:val="24"/>
          <w:szCs w:val="24"/>
        </w:rPr>
        <w:t>kr</w:t>
      </w:r>
      <w:r w:rsidR="00A6582A" w:rsidRPr="00442093">
        <w:rPr>
          <w:rFonts w:ascii="Book Antiqua" w:hAnsi="Book Antiqua" w:cs="Times New Roman"/>
          <w:sz w:val="24"/>
          <w:szCs w:val="24"/>
        </w:rPr>
        <w:t>e</w:t>
      </w:r>
      <w:r w:rsidR="0031165E" w:rsidRPr="00442093">
        <w:rPr>
          <w:rFonts w:ascii="Book Antiqua" w:hAnsi="Book Antiqua" w:cs="Times New Roman"/>
          <w:sz w:val="24"/>
          <w:szCs w:val="24"/>
        </w:rPr>
        <w:t>i</w:t>
      </w:r>
      <w:r w:rsidR="00B675A8" w:rsidRPr="00442093">
        <w:rPr>
          <w:rFonts w:ascii="Book Antiqua" w:hAnsi="Book Antiqua" w:cs="Times New Roman"/>
          <w:sz w:val="24"/>
          <w:szCs w:val="24"/>
        </w:rPr>
        <w:t>ns</w:t>
      </w:r>
      <w:proofErr w:type="spellEnd"/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42093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442093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,</w:t>
      </w:r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="00AE1E30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A6582A" w:rsidRPr="00442093">
        <w:rPr>
          <w:rFonts w:ascii="Book Antiqua" w:hAnsi="Book Antiqua" w:cs="Times New Roman"/>
          <w:sz w:val="24"/>
          <w:szCs w:val="24"/>
        </w:rPr>
        <w:t xml:space="preserve">BK, its synthetic components </w:t>
      </w:r>
      <w:r w:rsidR="00BD50EA" w:rsidRPr="00442093">
        <w:rPr>
          <w:rFonts w:ascii="Book Antiqua" w:hAnsi="Book Antiqua" w:cs="Times New Roman"/>
          <w:sz w:val="24"/>
          <w:szCs w:val="24"/>
        </w:rPr>
        <w:t xml:space="preserve">and constituents, </w:t>
      </w:r>
      <w:r w:rsidR="00A6582A" w:rsidRPr="00442093">
        <w:rPr>
          <w:rFonts w:ascii="Book Antiqua" w:hAnsi="Book Antiqua" w:cs="Times New Roman"/>
          <w:sz w:val="24"/>
          <w:szCs w:val="24"/>
        </w:rPr>
        <w:t>and its signal-tran</w:t>
      </w:r>
      <w:r w:rsidR="0006332B" w:rsidRPr="00442093">
        <w:rPr>
          <w:rFonts w:ascii="Book Antiqua" w:hAnsi="Book Antiqua" w:cs="Times New Roman"/>
          <w:sz w:val="24"/>
          <w:szCs w:val="24"/>
        </w:rPr>
        <w:t>s</w:t>
      </w:r>
      <w:r w:rsidR="00A6582A" w:rsidRPr="00442093">
        <w:rPr>
          <w:rFonts w:ascii="Book Antiqua" w:hAnsi="Book Antiqua" w:cs="Times New Roman"/>
          <w:sz w:val="24"/>
          <w:szCs w:val="24"/>
        </w:rPr>
        <w:t xml:space="preserve">ducing receptor proteins </w:t>
      </w:r>
      <w:r w:rsidR="006C63AB" w:rsidRPr="00442093">
        <w:rPr>
          <w:rFonts w:ascii="Book Antiqua" w:hAnsi="Book Antiqua" w:cs="Times New Roman"/>
          <w:sz w:val="24"/>
          <w:szCs w:val="24"/>
        </w:rPr>
        <w:t>(B</w:t>
      </w:r>
      <w:r w:rsidR="006C63AB" w:rsidRPr="00442093">
        <w:rPr>
          <w:rFonts w:ascii="Book Antiqua" w:hAnsi="Book Antiqua" w:cs="Times New Roman"/>
          <w:sz w:val="24"/>
          <w:szCs w:val="24"/>
          <w:vertAlign w:val="subscript"/>
        </w:rPr>
        <w:t>1</w:t>
      </w:r>
      <w:r w:rsidR="006C63AB" w:rsidRPr="00442093">
        <w:rPr>
          <w:rFonts w:ascii="Book Antiqua" w:hAnsi="Book Antiqua" w:cs="Times New Roman"/>
          <w:sz w:val="24"/>
          <w:szCs w:val="24"/>
        </w:rPr>
        <w:t>- and B</w:t>
      </w:r>
      <w:r w:rsidR="006C63AB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-receptors) </w:t>
      </w:r>
      <w:r w:rsidR="00A6582A" w:rsidRPr="00442093">
        <w:rPr>
          <w:rFonts w:ascii="Book Antiqua" w:hAnsi="Book Antiqua" w:cs="Times New Roman"/>
          <w:sz w:val="24"/>
          <w:szCs w:val="24"/>
        </w:rPr>
        <w:t xml:space="preserve">are all present in the mammalian eye, including </w:t>
      </w:r>
      <w:r w:rsidR="00BD50EA" w:rsidRPr="00442093">
        <w:rPr>
          <w:rFonts w:ascii="Book Antiqua" w:hAnsi="Book Antiqua" w:cs="Times New Roman"/>
          <w:sz w:val="24"/>
          <w:szCs w:val="24"/>
        </w:rPr>
        <w:t xml:space="preserve">in the </w:t>
      </w:r>
      <w:proofErr w:type="spellStart"/>
      <w:r w:rsidR="00A6582A"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="00A6582A" w:rsidRPr="00442093">
        <w:rPr>
          <w:rFonts w:ascii="Book Antiqua" w:hAnsi="Book Antiqua" w:cs="Times New Roman"/>
          <w:sz w:val="24"/>
          <w:szCs w:val="24"/>
        </w:rPr>
        <w:t xml:space="preserve"> muscle, </w:t>
      </w:r>
      <w:proofErr w:type="spellStart"/>
      <w:r w:rsidR="00A6582A"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="00A6582A" w:rsidRPr="00442093">
        <w:rPr>
          <w:rFonts w:ascii="Book Antiqua" w:hAnsi="Book Antiqua" w:cs="Times New Roman"/>
          <w:sz w:val="24"/>
          <w:szCs w:val="24"/>
        </w:rPr>
        <w:t xml:space="preserve"> epithelium, trabecular meshwork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, and the </w:t>
      </w:r>
      <w:proofErr w:type="gramStart"/>
      <w:r w:rsidR="006C63AB" w:rsidRPr="00442093">
        <w:rPr>
          <w:rFonts w:ascii="Book Antiqua" w:hAnsi="Book Antiqua" w:cs="Times New Roman"/>
          <w:sz w:val="24"/>
          <w:szCs w:val="24"/>
        </w:rPr>
        <w:t>retina</w:t>
      </w:r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3-7]</w:t>
      </w:r>
      <w:r w:rsidR="00AE1E30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372FF8" w:rsidRPr="00442093">
        <w:rPr>
          <w:rFonts w:ascii="Book Antiqua" w:hAnsi="Book Antiqua" w:cs="Times New Roman"/>
          <w:sz w:val="24"/>
          <w:szCs w:val="24"/>
        </w:rPr>
        <w:t>Whilst t</w:t>
      </w:r>
      <w:r w:rsidR="006C63AB" w:rsidRPr="00442093">
        <w:rPr>
          <w:rFonts w:ascii="Book Antiqua" w:hAnsi="Book Antiqua" w:cs="Times New Roman"/>
          <w:sz w:val="24"/>
          <w:szCs w:val="24"/>
        </w:rPr>
        <w:t>here has been confusion about the physiological and pathological</w:t>
      </w:r>
      <w:r w:rsidR="00B675A8" w:rsidRPr="00442093">
        <w:rPr>
          <w:rFonts w:ascii="Book Antiqua" w:hAnsi="Book Antiqua" w:cs="Times New Roman"/>
          <w:sz w:val="24"/>
          <w:szCs w:val="24"/>
        </w:rPr>
        <w:t xml:space="preserve"> roles of BK in ocular function</w:t>
      </w:r>
      <w:r w:rsidR="00C41F1F" w:rsidRPr="00442093">
        <w:rPr>
          <w:rFonts w:ascii="Book Antiqua" w:hAnsi="Book Antiqua" w:cs="Times New Roman"/>
          <w:sz w:val="24"/>
          <w:szCs w:val="24"/>
        </w:rPr>
        <w:t xml:space="preserve">, </w:t>
      </w:r>
      <w:r w:rsidR="006C63AB" w:rsidRPr="00442093">
        <w:rPr>
          <w:rFonts w:ascii="Book Antiqua" w:hAnsi="Book Antiqua" w:cs="Times New Roman"/>
          <w:sz w:val="24"/>
          <w:szCs w:val="24"/>
        </w:rPr>
        <w:t>in particular related to elevation o</w:t>
      </w:r>
      <w:r w:rsidR="00BD50EA" w:rsidRPr="00442093">
        <w:rPr>
          <w:rFonts w:ascii="Book Antiqua" w:hAnsi="Book Antiqua" w:cs="Times New Roman"/>
          <w:sz w:val="24"/>
          <w:szCs w:val="24"/>
        </w:rPr>
        <w:t>r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 reduction of intraocular pressure (IOP)</w:t>
      </w:r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[8-15]</w:t>
      </w:r>
      <w:r w:rsidR="00AE1E30" w:rsidRPr="00442093">
        <w:rPr>
          <w:rFonts w:ascii="Book Antiqua" w:hAnsi="Book Antiqua" w:cs="Times New Roman"/>
          <w:sz w:val="24"/>
          <w:szCs w:val="24"/>
        </w:rPr>
        <w:t>,</w:t>
      </w:r>
      <w:r w:rsidR="00372FF8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recent studies have clearly demonstrated that BK has </w:t>
      </w:r>
      <w:r w:rsidR="001A71C1" w:rsidRPr="00442093">
        <w:rPr>
          <w:rFonts w:ascii="Book Antiqua" w:hAnsi="Book Antiqua" w:cs="Times New Roman"/>
          <w:sz w:val="24"/>
          <w:szCs w:val="24"/>
        </w:rPr>
        <w:t xml:space="preserve">some 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beneficial effects </w:t>
      </w:r>
      <w:r w:rsidR="001A71C1" w:rsidRPr="00442093">
        <w:rPr>
          <w:rFonts w:ascii="Book Antiqua" w:hAnsi="Book Antiqua" w:cs="Times New Roman"/>
          <w:sz w:val="24"/>
          <w:szCs w:val="24"/>
        </w:rPr>
        <w:t xml:space="preserve">in the anterior chamber. Thus, BK and </w:t>
      </w:r>
      <w:r w:rsidR="00A949B6" w:rsidRPr="00442093">
        <w:rPr>
          <w:rFonts w:ascii="Book Antiqua" w:hAnsi="Book Antiqua" w:cs="Times New Roman"/>
          <w:sz w:val="24"/>
          <w:szCs w:val="24"/>
        </w:rPr>
        <w:t xml:space="preserve">two </w:t>
      </w:r>
      <w:r w:rsidR="006C63AB" w:rsidRPr="00442093">
        <w:rPr>
          <w:rFonts w:ascii="Book Antiqua" w:hAnsi="Book Antiqua" w:cs="Times New Roman"/>
          <w:sz w:val="24"/>
          <w:szCs w:val="24"/>
        </w:rPr>
        <w:t>non-peptide mimics of BK (FR-190997 and BKA278)</w:t>
      </w:r>
      <w:r w:rsidR="00A949B6" w:rsidRPr="00442093">
        <w:rPr>
          <w:rFonts w:ascii="Book Antiqua" w:hAnsi="Book Antiqua" w:cs="Times New Roman"/>
          <w:sz w:val="24"/>
          <w:szCs w:val="24"/>
        </w:rPr>
        <w:t>,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 cause IOP</w:t>
      </w:r>
      <w:r w:rsidR="00672800" w:rsidRPr="00442093">
        <w:rPr>
          <w:rFonts w:ascii="Book Antiqua" w:hAnsi="Book Antiqua" w:cs="Times New Roman"/>
          <w:sz w:val="24"/>
          <w:szCs w:val="24"/>
        </w:rPr>
        <w:t xml:space="preserve"> lowering in rabbits, mice and </w:t>
      </w:r>
      <w:proofErr w:type="spellStart"/>
      <w:r w:rsidR="00672800" w:rsidRPr="00442093">
        <w:rPr>
          <w:rFonts w:ascii="Book Antiqua" w:hAnsi="Book Antiqua" w:cs="Times New Roman"/>
          <w:sz w:val="24"/>
          <w:szCs w:val="24"/>
        </w:rPr>
        <w:t>C</w:t>
      </w:r>
      <w:r w:rsidR="006C63AB" w:rsidRPr="00442093">
        <w:rPr>
          <w:rFonts w:ascii="Book Antiqua" w:hAnsi="Book Antiqua" w:cs="Times New Roman"/>
          <w:sz w:val="24"/>
          <w:szCs w:val="24"/>
        </w:rPr>
        <w:t>ynomolgus</w:t>
      </w:r>
      <w:proofErr w:type="spellEnd"/>
      <w:r w:rsidR="006C63AB" w:rsidRPr="00442093">
        <w:rPr>
          <w:rFonts w:ascii="Book Antiqua" w:hAnsi="Book Antiqua" w:cs="Times New Roman"/>
          <w:sz w:val="24"/>
          <w:szCs w:val="24"/>
        </w:rPr>
        <w:t xml:space="preserve"> monkeys when delivered </w:t>
      </w:r>
      <w:proofErr w:type="spellStart"/>
      <w:r w:rsidR="006C63AB" w:rsidRPr="00442093">
        <w:rPr>
          <w:rFonts w:ascii="Book Antiqua" w:hAnsi="Book Antiqua" w:cs="Times New Roman"/>
          <w:sz w:val="24"/>
          <w:szCs w:val="24"/>
        </w:rPr>
        <w:t>intravitreally</w:t>
      </w:r>
      <w:proofErr w:type="spellEnd"/>
      <w:r w:rsidR="006C63AB" w:rsidRPr="00442093">
        <w:rPr>
          <w:rFonts w:ascii="Book Antiqua" w:hAnsi="Book Antiqua" w:cs="Times New Roman"/>
          <w:sz w:val="24"/>
          <w:szCs w:val="24"/>
        </w:rPr>
        <w:t xml:space="preserve"> and/or topical </w:t>
      </w:r>
      <w:proofErr w:type="spellStart"/>
      <w:proofErr w:type="gramStart"/>
      <w:r w:rsidR="006C63AB" w:rsidRPr="00442093">
        <w:rPr>
          <w:rFonts w:ascii="Book Antiqua" w:hAnsi="Book Antiqua" w:cs="Times New Roman"/>
          <w:sz w:val="24"/>
          <w:szCs w:val="24"/>
        </w:rPr>
        <w:t>ocularly</w:t>
      </w:r>
      <w:proofErr w:type="spellEnd"/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16-18]</w:t>
      </w:r>
      <w:r w:rsidR="00AE1E30" w:rsidRPr="00442093">
        <w:rPr>
          <w:rFonts w:ascii="Book Antiqua" w:hAnsi="Book Antiqua" w:cs="Times New Roman"/>
          <w:sz w:val="24"/>
          <w:szCs w:val="24"/>
        </w:rPr>
        <w:t>.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 Additionally, BK and FR-190997 cause the IOP reduction by increasing </w:t>
      </w:r>
      <w:proofErr w:type="spellStart"/>
      <w:r w:rsidR="006C63AB" w:rsidRPr="00442093">
        <w:rPr>
          <w:rFonts w:ascii="Book Antiqua" w:hAnsi="Book Antiqua" w:cs="Times New Roman"/>
          <w:sz w:val="24"/>
          <w:szCs w:val="24"/>
        </w:rPr>
        <w:t>uveos</w:t>
      </w:r>
      <w:r w:rsidR="00B675A8" w:rsidRPr="00442093">
        <w:rPr>
          <w:rFonts w:ascii="Book Antiqua" w:hAnsi="Book Antiqua" w:cs="Times New Roman"/>
          <w:sz w:val="24"/>
          <w:szCs w:val="24"/>
        </w:rPr>
        <w:t>cleral</w:t>
      </w:r>
      <w:proofErr w:type="spellEnd"/>
      <w:r w:rsidR="00B675A8" w:rsidRPr="00442093">
        <w:rPr>
          <w:rFonts w:ascii="Book Antiqua" w:hAnsi="Book Antiqua" w:cs="Times New Roman"/>
          <w:sz w:val="24"/>
          <w:szCs w:val="24"/>
        </w:rPr>
        <w:t xml:space="preserve"> outflow in living monkey </w:t>
      </w:r>
      <w:proofErr w:type="gramStart"/>
      <w:r w:rsidR="00B675A8" w:rsidRPr="00442093">
        <w:rPr>
          <w:rFonts w:ascii="Book Antiqua" w:hAnsi="Book Antiqua" w:cs="Times New Roman"/>
          <w:sz w:val="24"/>
          <w:szCs w:val="24"/>
        </w:rPr>
        <w:t>eyes</w:t>
      </w:r>
      <w:r w:rsidR="004A2BE9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B675A8" w:rsidRPr="00442093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4A2BE9" w:rsidRPr="00442093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 and by conventional outflow in </w:t>
      </w:r>
      <w:r w:rsidR="00F5278E" w:rsidRPr="00442093">
        <w:rPr>
          <w:rFonts w:ascii="Book Antiqua" w:hAnsi="Book Antiqua" w:cs="Times New Roman"/>
          <w:sz w:val="24"/>
          <w:szCs w:val="24"/>
        </w:rPr>
        <w:t xml:space="preserve">isolated </w:t>
      </w:r>
      <w:r w:rsidR="006C63AB" w:rsidRPr="00442093">
        <w:rPr>
          <w:rFonts w:ascii="Book Antiqua" w:hAnsi="Book Antiqua" w:cs="Times New Roman"/>
          <w:sz w:val="24"/>
          <w:szCs w:val="24"/>
        </w:rPr>
        <w:t xml:space="preserve">perfused bovine </w:t>
      </w:r>
      <w:r w:rsidR="00F5278E" w:rsidRPr="00442093">
        <w:rPr>
          <w:rFonts w:ascii="Book Antiqua" w:hAnsi="Book Antiqua" w:cs="Times New Roman"/>
          <w:sz w:val="24"/>
          <w:szCs w:val="24"/>
        </w:rPr>
        <w:t xml:space="preserve">eye </w:t>
      </w:r>
      <w:r w:rsidR="00B675A8" w:rsidRPr="00442093">
        <w:rPr>
          <w:rFonts w:ascii="Book Antiqua" w:hAnsi="Book Antiqua" w:cs="Times New Roman"/>
          <w:sz w:val="24"/>
          <w:szCs w:val="24"/>
        </w:rPr>
        <w:t>anterior chambers</w:t>
      </w:r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[16-19]</w:t>
      </w:r>
      <w:r w:rsidR="000E371F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</w:p>
    <w:p w:rsidR="00D375A5" w:rsidRPr="00442093" w:rsidRDefault="00D375A5" w:rsidP="00442093">
      <w:pPr>
        <w:tabs>
          <w:tab w:val="left" w:pos="0"/>
        </w:tabs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t xml:space="preserve">The cellular and molecular </w:t>
      </w:r>
      <w:r w:rsidR="0009194D" w:rsidRPr="00442093">
        <w:rPr>
          <w:rFonts w:ascii="Book Antiqua" w:hAnsi="Book Antiqua" w:cs="Times New Roman"/>
          <w:sz w:val="24"/>
          <w:szCs w:val="24"/>
        </w:rPr>
        <w:t>pathways activated by BK B</w:t>
      </w:r>
      <w:r w:rsidR="0009194D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09194D" w:rsidRPr="00442093">
        <w:rPr>
          <w:rFonts w:ascii="Book Antiqua" w:hAnsi="Book Antiqua" w:cs="Times New Roman"/>
          <w:sz w:val="24"/>
          <w:szCs w:val="24"/>
        </w:rPr>
        <w:t xml:space="preserve">-receptors involve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phosphoinositide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hydrolysis, intracellular Ca</w:t>
      </w:r>
      <w:r w:rsidRPr="00442093">
        <w:rPr>
          <w:rFonts w:ascii="Book Antiqua" w:hAnsi="Book Antiqua" w:cs="Times New Roman"/>
          <w:sz w:val="24"/>
          <w:szCs w:val="24"/>
          <w:vertAlign w:val="superscript"/>
        </w:rPr>
        <w:t>2+</w:t>
      </w:r>
      <w:r w:rsidRPr="00442093">
        <w:rPr>
          <w:rFonts w:ascii="Book Antiqua" w:hAnsi="Book Antiqua" w:cs="Times New Roman"/>
          <w:sz w:val="24"/>
          <w:szCs w:val="24"/>
        </w:rPr>
        <w:t xml:space="preserve">-mobilization, and prostaglandin </w:t>
      </w:r>
      <w:r w:rsidR="008C216F" w:rsidRPr="00442093">
        <w:rPr>
          <w:rFonts w:ascii="Book Antiqua" w:hAnsi="Book Antiqua" w:cs="Times New Roman"/>
          <w:sz w:val="24"/>
          <w:szCs w:val="24"/>
        </w:rPr>
        <w:t xml:space="preserve">(PG) </w:t>
      </w:r>
      <w:proofErr w:type="gramStart"/>
      <w:r w:rsidR="00B675A8" w:rsidRPr="00442093">
        <w:rPr>
          <w:rFonts w:ascii="Book Antiqua" w:hAnsi="Book Antiqua" w:cs="Times New Roman"/>
          <w:sz w:val="24"/>
          <w:szCs w:val="24"/>
        </w:rPr>
        <w:t>release</w:t>
      </w:r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16-19]</w:t>
      </w:r>
      <w:r w:rsidR="000E371F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H</w:t>
      </w:r>
      <w:r w:rsidR="00BD50EA" w:rsidRPr="00442093">
        <w:rPr>
          <w:rFonts w:ascii="Book Antiqua" w:hAnsi="Book Antiqua" w:cs="Times New Roman"/>
          <w:sz w:val="24"/>
          <w:szCs w:val="24"/>
        </w:rPr>
        <w:t xml:space="preserve">owever, the </w:t>
      </w:r>
      <w:r w:rsidRPr="00442093">
        <w:rPr>
          <w:rFonts w:ascii="Book Antiqua" w:hAnsi="Book Antiqua" w:cs="Times New Roman"/>
          <w:sz w:val="24"/>
          <w:szCs w:val="24"/>
        </w:rPr>
        <w:t>element</w:t>
      </w:r>
      <w:r w:rsidR="00BD50EA" w:rsidRPr="00442093">
        <w:rPr>
          <w:rFonts w:ascii="Book Antiqua" w:hAnsi="Book Antiqua" w:cs="Times New Roman"/>
          <w:sz w:val="24"/>
          <w:szCs w:val="24"/>
        </w:rPr>
        <w:t>s</w:t>
      </w:r>
      <w:r w:rsidRPr="00442093">
        <w:rPr>
          <w:rFonts w:ascii="Book Antiqua" w:hAnsi="Book Antiqua" w:cs="Times New Roman"/>
          <w:sz w:val="24"/>
          <w:szCs w:val="24"/>
        </w:rPr>
        <w:t xml:space="preserve"> linking these signal transduction </w:t>
      </w:r>
      <w:r w:rsidR="00BD50EA" w:rsidRPr="00442093">
        <w:rPr>
          <w:rFonts w:ascii="Book Antiqua" w:hAnsi="Book Antiqua" w:cs="Times New Roman"/>
          <w:sz w:val="24"/>
          <w:szCs w:val="24"/>
        </w:rPr>
        <w:t xml:space="preserve">pathways in the </w:t>
      </w:r>
      <w:r w:rsidR="0031165E" w:rsidRPr="00442093">
        <w:rPr>
          <w:rFonts w:ascii="Book Antiqua" w:hAnsi="Book Antiqua" w:cs="Times New Roman"/>
          <w:sz w:val="24"/>
          <w:szCs w:val="24"/>
        </w:rPr>
        <w:t xml:space="preserve">h-CM </w:t>
      </w:r>
      <w:r w:rsidR="00BD50EA" w:rsidRPr="00442093">
        <w:rPr>
          <w:rFonts w:ascii="Book Antiqua" w:hAnsi="Book Antiqua" w:cs="Times New Roman"/>
          <w:sz w:val="24"/>
          <w:szCs w:val="24"/>
        </w:rPr>
        <w:t xml:space="preserve">cells </w:t>
      </w:r>
      <w:r w:rsidR="0031165E" w:rsidRPr="00442093">
        <w:rPr>
          <w:rFonts w:ascii="Book Antiqua" w:hAnsi="Book Antiqua" w:cs="Times New Roman"/>
          <w:sz w:val="24"/>
          <w:szCs w:val="24"/>
        </w:rPr>
        <w:t xml:space="preserve">to IOP reduction </w:t>
      </w:r>
      <w:r w:rsidR="00BD50EA" w:rsidRPr="00442093">
        <w:rPr>
          <w:rFonts w:ascii="Book Antiqua" w:hAnsi="Book Antiqua" w:cs="Times New Roman"/>
          <w:sz w:val="24"/>
          <w:szCs w:val="24"/>
        </w:rPr>
        <w:t>ha</w:t>
      </w:r>
      <w:r w:rsidR="008C216F" w:rsidRPr="00442093">
        <w:rPr>
          <w:rFonts w:ascii="Book Antiqua" w:hAnsi="Book Antiqua" w:cs="Times New Roman"/>
          <w:sz w:val="24"/>
          <w:szCs w:val="24"/>
        </w:rPr>
        <w:t>ve</w:t>
      </w:r>
      <w:r w:rsidR="00BD50EA" w:rsidRPr="00442093">
        <w:rPr>
          <w:rFonts w:ascii="Book Antiqua" w:hAnsi="Book Antiqua" w:cs="Times New Roman"/>
          <w:sz w:val="24"/>
          <w:szCs w:val="24"/>
        </w:rPr>
        <w:t xml:space="preserve"> not been reported to our knowledge. </w:t>
      </w:r>
      <w:r w:rsidR="0009194D" w:rsidRPr="00442093">
        <w:rPr>
          <w:rFonts w:ascii="Book Antiqua" w:hAnsi="Book Antiqua" w:cs="Times New Roman"/>
          <w:sz w:val="24"/>
          <w:szCs w:val="24"/>
        </w:rPr>
        <w:t xml:space="preserve">Therefore, we embarked on the current studies in order to investigate the possible stimulation of extracellular signal-regulated kinase 1/2 (ERK1/2) and pro-MMPs secretion from isolated h-CM cells in response to BK and FR-190997. </w:t>
      </w:r>
      <w:r w:rsidR="00BD50EA" w:rsidRPr="00442093">
        <w:rPr>
          <w:rFonts w:ascii="Book Antiqua" w:hAnsi="Book Antiqua" w:cs="Times New Roman"/>
          <w:sz w:val="24"/>
          <w:szCs w:val="24"/>
        </w:rPr>
        <w:t>We utilized a number of BK-related peptides</w:t>
      </w:r>
      <w:r w:rsidR="00705153" w:rsidRPr="00442093">
        <w:rPr>
          <w:rFonts w:ascii="Book Antiqua" w:hAnsi="Book Antiqua" w:cs="Times New Roman"/>
          <w:sz w:val="24"/>
          <w:szCs w:val="24"/>
        </w:rPr>
        <w:t>, a non-peptide BK agonist</w:t>
      </w:r>
      <w:r w:rsidR="008A0475" w:rsidRPr="00442093">
        <w:rPr>
          <w:rFonts w:ascii="Book Antiqua" w:hAnsi="Book Antiqua" w:cs="Times New Roman"/>
          <w:sz w:val="24"/>
          <w:szCs w:val="24"/>
        </w:rPr>
        <w:t xml:space="preserve">, </w:t>
      </w:r>
      <w:proofErr w:type="gramStart"/>
      <w:r w:rsidR="00705153" w:rsidRPr="00442093">
        <w:rPr>
          <w:rFonts w:ascii="Book Antiqua" w:hAnsi="Book Antiqua" w:cs="Times New Roman"/>
          <w:sz w:val="24"/>
          <w:szCs w:val="24"/>
        </w:rPr>
        <w:t xml:space="preserve">two </w:t>
      </w:r>
      <w:r w:rsidR="00BD50EA" w:rsidRPr="00442093">
        <w:rPr>
          <w:rFonts w:ascii="Book Antiqua" w:hAnsi="Book Antiqua" w:cs="Times New Roman"/>
          <w:sz w:val="24"/>
          <w:szCs w:val="24"/>
        </w:rPr>
        <w:t xml:space="preserve">receptor-specific antagonists </w:t>
      </w:r>
      <w:r w:rsidR="00107B68" w:rsidRPr="00442093">
        <w:rPr>
          <w:rFonts w:ascii="Book Antiqua" w:hAnsi="Book Antiqua" w:cs="Times New Roman"/>
          <w:sz w:val="24"/>
          <w:szCs w:val="24"/>
        </w:rPr>
        <w:t>(Fig</w:t>
      </w:r>
      <w:r w:rsidR="00442093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107B68" w:rsidRPr="00442093">
        <w:rPr>
          <w:rFonts w:ascii="Book Antiqua" w:hAnsi="Book Antiqua" w:cs="Times New Roman"/>
          <w:sz w:val="24"/>
          <w:szCs w:val="24"/>
        </w:rPr>
        <w:t xml:space="preserve"> 1) </w:t>
      </w:r>
      <w:r w:rsidR="00BD50EA" w:rsidRPr="00442093">
        <w:rPr>
          <w:rFonts w:ascii="Book Antiqua" w:hAnsi="Book Antiqua" w:cs="Times New Roman"/>
          <w:sz w:val="24"/>
          <w:szCs w:val="24"/>
        </w:rPr>
        <w:t>to delineate the receptor-subtype medi</w:t>
      </w:r>
      <w:r w:rsidR="0004451F" w:rsidRPr="00442093">
        <w:rPr>
          <w:rFonts w:ascii="Book Antiqua" w:hAnsi="Book Antiqua" w:cs="Times New Roman"/>
          <w:sz w:val="24"/>
          <w:szCs w:val="24"/>
        </w:rPr>
        <w:t xml:space="preserve">ating </w:t>
      </w:r>
      <w:r w:rsidR="00705153" w:rsidRPr="00442093">
        <w:rPr>
          <w:rFonts w:ascii="Book Antiqua" w:hAnsi="Book Antiqua" w:cs="Times New Roman"/>
          <w:sz w:val="24"/>
          <w:szCs w:val="24"/>
        </w:rPr>
        <w:t xml:space="preserve">some of </w:t>
      </w:r>
      <w:r w:rsidR="0004451F" w:rsidRPr="00442093">
        <w:rPr>
          <w:rFonts w:ascii="Book Antiqua" w:hAnsi="Book Antiqua" w:cs="Times New Roman"/>
          <w:sz w:val="24"/>
          <w:szCs w:val="24"/>
        </w:rPr>
        <w:t>the actions of BK in h-CM</w:t>
      </w:r>
      <w:r w:rsidR="0031165E" w:rsidRPr="00442093">
        <w:rPr>
          <w:rFonts w:ascii="Book Antiqua" w:hAnsi="Book Antiqua" w:cs="Times New Roman"/>
          <w:sz w:val="24"/>
          <w:szCs w:val="24"/>
        </w:rPr>
        <w:t xml:space="preserve"> cells in these </w:t>
      </w:r>
      <w:r w:rsidR="00454E13" w:rsidRPr="00442093">
        <w:rPr>
          <w:rFonts w:ascii="Book Antiqua" w:hAnsi="Book Antiqua" w:cs="Times New Roman"/>
          <w:sz w:val="24"/>
          <w:szCs w:val="24"/>
        </w:rPr>
        <w:t xml:space="preserve">mechanistic </w:t>
      </w:r>
      <w:r w:rsidR="0031165E" w:rsidRPr="00442093">
        <w:rPr>
          <w:rFonts w:ascii="Book Antiqua" w:hAnsi="Book Antiqua" w:cs="Times New Roman"/>
          <w:sz w:val="24"/>
          <w:szCs w:val="24"/>
        </w:rPr>
        <w:t>studies</w:t>
      </w:r>
      <w:proofErr w:type="gramEnd"/>
      <w:r w:rsidR="0031165E" w:rsidRPr="00442093">
        <w:rPr>
          <w:rFonts w:ascii="Book Antiqua" w:hAnsi="Book Antiqua" w:cs="Times New Roman"/>
          <w:sz w:val="24"/>
          <w:szCs w:val="24"/>
        </w:rPr>
        <w:t xml:space="preserve">. </w:t>
      </w:r>
      <w:r w:rsidR="00ED7A11" w:rsidRPr="00442093">
        <w:rPr>
          <w:rFonts w:ascii="Book Antiqua" w:hAnsi="Book Antiqua" w:cs="Times New Roman"/>
          <w:sz w:val="24"/>
          <w:szCs w:val="24"/>
        </w:rPr>
        <w:t xml:space="preserve">In addition, we used a </w:t>
      </w:r>
      <w:r w:rsidR="001D22C0" w:rsidRPr="00442093">
        <w:rPr>
          <w:rFonts w:ascii="Book Antiqua" w:hAnsi="Book Antiqua" w:cs="Times New Roman"/>
          <w:sz w:val="24"/>
          <w:szCs w:val="24"/>
        </w:rPr>
        <w:t>PG</w:t>
      </w:r>
      <w:r w:rsidR="00AF5520" w:rsidRPr="00442093">
        <w:rPr>
          <w:rFonts w:ascii="Book Antiqua" w:hAnsi="Book Antiqua" w:cs="Times New Roman"/>
          <w:sz w:val="24"/>
          <w:szCs w:val="24"/>
        </w:rPr>
        <w:t xml:space="preserve"> synthase inhibitor 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[</w:t>
      </w:r>
      <w:proofErr w:type="spellStart"/>
      <w:r w:rsidR="00AF5520" w:rsidRPr="00442093">
        <w:rPr>
          <w:rFonts w:ascii="Book Antiqua" w:hAnsi="Book Antiqua" w:cs="Times New Roman"/>
          <w:sz w:val="24"/>
          <w:szCs w:val="24"/>
        </w:rPr>
        <w:t>b</w:t>
      </w:r>
      <w:r w:rsidR="00ED7A11" w:rsidRPr="00442093">
        <w:rPr>
          <w:rFonts w:ascii="Book Antiqua" w:hAnsi="Book Antiqua" w:cs="Times New Roman"/>
          <w:sz w:val="24"/>
          <w:szCs w:val="24"/>
        </w:rPr>
        <w:t>romfenac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6B6A6D" w:rsidRPr="00442093">
        <w:rPr>
          <w:rFonts w:ascii="Book Antiqua" w:hAnsi="Book Antiqua" w:cs="Times New Roman"/>
          <w:sz w:val="24"/>
          <w:szCs w:val="24"/>
        </w:rPr>
        <w:t>(BF)</w:t>
      </w:r>
      <w:r w:rsidR="00ED7A11" w:rsidRPr="00442093">
        <w:rPr>
          <w:rFonts w:ascii="Book Antiqua" w:hAnsi="Book Antiqua" w:cs="Times New Roman"/>
          <w:sz w:val="24"/>
          <w:szCs w:val="24"/>
        </w:rPr>
        <w:t>; cyclooxygenase inhibitor</w:t>
      </w:r>
      <w:r w:rsidR="00AA4D08" w:rsidRPr="00442093">
        <w:rPr>
          <w:rFonts w:ascii="Book Antiqua" w:hAnsi="Book Antiqua" w:cs="Times New Roman"/>
          <w:sz w:val="24"/>
          <w:szCs w:val="24"/>
        </w:rPr>
        <w:t>; Fig</w:t>
      </w:r>
      <w:r w:rsidR="00442093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AA4D08" w:rsidRPr="00442093">
        <w:rPr>
          <w:rFonts w:ascii="Book Antiqua" w:hAnsi="Book Antiqua" w:cs="Times New Roman"/>
          <w:sz w:val="24"/>
          <w:szCs w:val="24"/>
        </w:rPr>
        <w:t xml:space="preserve"> 1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]</w:t>
      </w:r>
      <w:r w:rsidR="00AA4D08" w:rsidRPr="00442093">
        <w:rPr>
          <w:rFonts w:ascii="Book Antiqua" w:hAnsi="Book Antiqua" w:cs="Times New Roman"/>
          <w:sz w:val="24"/>
          <w:szCs w:val="24"/>
        </w:rPr>
        <w:t xml:space="preserve"> in order to determine whether PGs were involved in mediating the effects of BK agonists on ERK1/2 activation.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241089" w:rsidRPr="00442093">
        <w:rPr>
          <w:rFonts w:ascii="Book Antiqua" w:hAnsi="Book Antiqua" w:cs="Times New Roman"/>
          <w:sz w:val="24"/>
          <w:szCs w:val="24"/>
        </w:rPr>
        <w:t xml:space="preserve">A preliminary account of these studies was presented at </w:t>
      </w:r>
      <w:r w:rsidR="00B675A8" w:rsidRPr="00442093">
        <w:rPr>
          <w:rFonts w:ascii="Book Antiqua" w:hAnsi="Book Antiqua" w:cs="Times New Roman"/>
          <w:sz w:val="24"/>
          <w:szCs w:val="24"/>
        </w:rPr>
        <w:t xml:space="preserve">a meeting of </w:t>
      </w:r>
      <w:r w:rsidR="00241089" w:rsidRPr="00442093">
        <w:rPr>
          <w:rFonts w:ascii="Book Antiqua" w:hAnsi="Book Antiqua" w:cs="Times New Roman"/>
          <w:sz w:val="24"/>
          <w:szCs w:val="24"/>
        </w:rPr>
        <w:t>A</w:t>
      </w:r>
      <w:r w:rsidR="00B675A8" w:rsidRPr="00442093">
        <w:rPr>
          <w:rFonts w:ascii="Book Antiqua" w:hAnsi="Book Antiqua" w:cs="Times New Roman"/>
          <w:sz w:val="24"/>
          <w:szCs w:val="24"/>
        </w:rPr>
        <w:t>ssociation for Research in Vision and Ophthalmology (A</w:t>
      </w:r>
      <w:r w:rsidR="00241089" w:rsidRPr="00442093">
        <w:rPr>
          <w:rFonts w:ascii="Book Antiqua" w:hAnsi="Book Antiqua" w:cs="Times New Roman"/>
          <w:sz w:val="24"/>
          <w:szCs w:val="24"/>
        </w:rPr>
        <w:t>RVO</w:t>
      </w:r>
      <w:r w:rsidR="00B675A8" w:rsidRPr="00442093">
        <w:rPr>
          <w:rFonts w:ascii="Book Antiqua" w:hAnsi="Book Antiqua" w:cs="Times New Roman"/>
          <w:sz w:val="24"/>
          <w:szCs w:val="24"/>
        </w:rPr>
        <w:t>)</w:t>
      </w:r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[20]</w:t>
      </w:r>
      <w:r w:rsidR="000E371F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</w:p>
    <w:p w:rsidR="00A51FC1" w:rsidRPr="00442093" w:rsidRDefault="00A51FC1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A51FC1" w:rsidRPr="00442093" w:rsidRDefault="00442093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  <w:lang w:eastAsia="zh-CN"/>
        </w:rPr>
        <w:t xml:space="preserve">MATERIALS AND </w:t>
      </w:r>
      <w:r w:rsidRPr="00442093">
        <w:rPr>
          <w:rFonts w:ascii="Book Antiqua" w:hAnsi="Book Antiqua"/>
          <w:b/>
          <w:sz w:val="24"/>
          <w:szCs w:val="24"/>
        </w:rPr>
        <w:t>METHODS</w:t>
      </w:r>
    </w:p>
    <w:p w:rsidR="0004451F" w:rsidRPr="00442093" w:rsidRDefault="00A51FC1" w:rsidP="0044209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442093">
        <w:rPr>
          <w:rFonts w:ascii="Book Antiqua" w:hAnsi="Book Antiqua" w:cs="Times New Roman"/>
          <w:b/>
          <w:i/>
          <w:sz w:val="24"/>
          <w:szCs w:val="24"/>
        </w:rPr>
        <w:lastRenderedPageBreak/>
        <w:t xml:space="preserve">Cell </w:t>
      </w:r>
      <w:r w:rsidR="00853DEB" w:rsidRPr="00442093">
        <w:rPr>
          <w:rFonts w:ascii="Book Antiqua" w:hAnsi="Book Antiqua" w:cs="Times New Roman"/>
          <w:b/>
          <w:i/>
          <w:sz w:val="24"/>
          <w:szCs w:val="24"/>
        </w:rPr>
        <w:t>i</w:t>
      </w:r>
      <w:r w:rsidR="00FF79CB" w:rsidRPr="00442093">
        <w:rPr>
          <w:rFonts w:ascii="Book Antiqua" w:hAnsi="Book Antiqua" w:cs="Times New Roman"/>
          <w:b/>
          <w:i/>
          <w:sz w:val="24"/>
          <w:szCs w:val="24"/>
        </w:rPr>
        <w:t xml:space="preserve">solation and </w:t>
      </w:r>
      <w:r w:rsidR="00853DEB" w:rsidRPr="00442093">
        <w:rPr>
          <w:rFonts w:ascii="Book Antiqua" w:hAnsi="Book Antiqua" w:cs="Times New Roman"/>
          <w:b/>
          <w:i/>
          <w:sz w:val="24"/>
          <w:szCs w:val="24"/>
        </w:rPr>
        <w:t>c</w:t>
      </w:r>
      <w:r w:rsidRPr="00442093">
        <w:rPr>
          <w:rFonts w:ascii="Book Antiqua" w:hAnsi="Book Antiqua" w:cs="Times New Roman"/>
          <w:b/>
          <w:i/>
          <w:sz w:val="24"/>
          <w:szCs w:val="24"/>
        </w:rPr>
        <w:t xml:space="preserve">ulture </w:t>
      </w:r>
    </w:p>
    <w:p w:rsidR="00FF79CB" w:rsidRPr="00442093" w:rsidRDefault="00E810B2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t xml:space="preserve">Human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smooth muscle (h-CM) cells were prepared from normal human cadaveric eyes using the procedure </w:t>
      </w:r>
      <w:r w:rsidR="00F5278E" w:rsidRPr="00442093">
        <w:rPr>
          <w:rFonts w:ascii="Book Antiqua" w:hAnsi="Book Antiqua" w:cs="Times New Roman"/>
          <w:sz w:val="24"/>
          <w:szCs w:val="24"/>
        </w:rPr>
        <w:t xml:space="preserve">previously </w:t>
      </w:r>
      <w:r w:rsidR="00B675A8" w:rsidRPr="00442093">
        <w:rPr>
          <w:rFonts w:ascii="Book Antiqua" w:hAnsi="Book Antiqua" w:cs="Times New Roman"/>
          <w:sz w:val="24"/>
          <w:szCs w:val="24"/>
        </w:rPr>
        <w:t xml:space="preserve">described </w:t>
      </w:r>
      <w:proofErr w:type="gramStart"/>
      <w:r w:rsidR="00B675A8" w:rsidRPr="00442093">
        <w:rPr>
          <w:rFonts w:ascii="Book Antiqua" w:hAnsi="Book Antiqua" w:cs="Times New Roman"/>
          <w:sz w:val="24"/>
          <w:szCs w:val="24"/>
        </w:rPr>
        <w:t>earlier</w:t>
      </w:r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42093" w:rsidRPr="00442093">
        <w:rPr>
          <w:rFonts w:ascii="Book Antiqua" w:hAnsi="Book Antiqua" w:cs="Times New Roman"/>
          <w:sz w:val="24"/>
          <w:szCs w:val="24"/>
          <w:vertAlign w:val="superscript"/>
        </w:rPr>
        <w:t>21-23]</w:t>
      </w:r>
      <w:r w:rsidR="000E371F" w:rsidRPr="00442093">
        <w:rPr>
          <w:rFonts w:ascii="Book Antiqua" w:hAnsi="Book Antiqua" w:cs="Times New Roman"/>
          <w:sz w:val="24"/>
          <w:szCs w:val="24"/>
        </w:rPr>
        <w:t>.</w:t>
      </w:r>
      <w:r w:rsidR="00B675A8" w:rsidRPr="00442093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1B4E36" w:rsidRPr="00442093">
        <w:rPr>
          <w:rFonts w:ascii="Book Antiqua" w:hAnsi="Book Antiqua" w:cs="Times New Roman"/>
          <w:sz w:val="24"/>
          <w:szCs w:val="24"/>
        </w:rPr>
        <w:fldChar w:fldCharType="begin"/>
      </w:r>
      <w:r w:rsidRPr="00442093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&lt;EndNote&gt;&lt;Cite&gt;&lt;Author&gt;Husain&lt;/Author&gt;&lt;Year&gt;2002&lt;/Year&gt;&lt;RecNum&gt;45&lt;/RecNum&gt;&lt;MDL&gt;&lt;REFERENCE_TYPE&gt;0&lt;/REFERENCE_TYPE&gt;&lt;REFNUM&gt;45&lt;/REFNUM&gt;&lt;AUTHORS&gt;&lt;AUTHOR&gt;Husain, S.&lt;/AUTHOR&gt;&lt;AUTHOR&gt;Kaddour-Djebbar, I.&lt;/AUTHOR&gt;&lt;AUTHOR&gt;Abdel-Latif, A. A.&lt;/AUTHOR&gt;&lt;/AUTHORS&gt;&lt;YEAR&gt;2002&lt;/YEAR&gt;&lt;TITLE&gt;Alterations in arachidonic acid release and phospholipase C-beta(1) expression in glaucomatous human ciliary muscle cells&lt;/TITLE&gt;&lt;SECONDARY_TITLE&gt;Invest. Ophthalmol. Vis. Sci.&lt;/SECONDARY_TITLE&gt;&lt;VOLUME&gt;43&lt;/VOLUME&gt;&lt;NUMBER&gt;4&lt;/NUMBER&gt;&lt;PAGES&gt;1127-1134.&lt;/PAGES&gt;&lt;ALTERNATE_TITLE&gt;Investigative Ophthalmology &amp;amp; Visual Science&lt;/ALTERNATE_TITLE&gt;&lt;/MDL&gt;&lt;/Cite&gt;&lt;/EndNote&gt;</w:instrText>
      </w:r>
      <w:r w:rsidR="001B4E36" w:rsidRPr="00442093">
        <w:rPr>
          <w:rFonts w:ascii="Book Antiqua" w:hAnsi="Book Antiqua" w:cs="Times New Roman"/>
          <w:sz w:val="24"/>
          <w:szCs w:val="24"/>
        </w:rPr>
        <w:fldChar w:fldCharType="end"/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454E13" w:rsidRPr="00442093">
        <w:rPr>
          <w:rFonts w:ascii="Book Antiqua" w:hAnsi="Book Antiqua" w:cs="Times New Roman"/>
          <w:sz w:val="24"/>
          <w:szCs w:val="24"/>
        </w:rPr>
        <w:t xml:space="preserve">In brief, </w:t>
      </w:r>
      <w:r w:rsidRPr="00442093">
        <w:rPr>
          <w:rFonts w:ascii="Book Antiqua" w:hAnsi="Book Antiqua" w:cs="Times New Roman"/>
          <w:sz w:val="24"/>
          <w:szCs w:val="24"/>
        </w:rPr>
        <w:t xml:space="preserve">human eyes were obtained from NDRI (Philadelphia, PA). </w:t>
      </w:r>
      <w:proofErr w:type="spellStart"/>
      <w:r w:rsidR="00454E13" w:rsidRPr="00442093">
        <w:rPr>
          <w:rFonts w:ascii="Book Antiqua" w:hAnsi="Book Antiqua" w:cs="Times New Roman"/>
          <w:sz w:val="24"/>
          <w:szCs w:val="24"/>
        </w:rPr>
        <w:t>C</w:t>
      </w:r>
      <w:r w:rsidR="00FF79CB" w:rsidRPr="00442093">
        <w:rPr>
          <w:rFonts w:ascii="Book Antiqua" w:hAnsi="Book Antiqua" w:cs="Times New Roman"/>
          <w:sz w:val="24"/>
          <w:szCs w:val="24"/>
        </w:rPr>
        <w:t>iliary</w:t>
      </w:r>
      <w:proofErr w:type="spellEnd"/>
      <w:r w:rsidR="00FF79CB" w:rsidRPr="00442093">
        <w:rPr>
          <w:rFonts w:ascii="Book Antiqua" w:hAnsi="Book Antiqua" w:cs="Times New Roman"/>
          <w:sz w:val="24"/>
          <w:szCs w:val="24"/>
        </w:rPr>
        <w:t xml:space="preserve"> muscles were dissected with the aid of a dissecting microscope under sterile conditions, cleaned, and cut into 1-2 mm pieces.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FF79CB" w:rsidRPr="00442093">
        <w:rPr>
          <w:rFonts w:ascii="Book Antiqua" w:hAnsi="Book Antiqua" w:cs="Times New Roman"/>
          <w:sz w:val="24"/>
          <w:szCs w:val="24"/>
        </w:rPr>
        <w:t>The explants were placed in DMEM containing 2 mg/mL collagenase type IA, 10% fetal bovine serum (FBS), and 50 µg/mL gentamicin and then incubated for 1-2 h at 37</w:t>
      </w:r>
      <w:r w:rsidR="009901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F79CB" w:rsidRPr="00442093">
        <w:rPr>
          <w:rFonts w:ascii="Book Antiqua" w:hAnsi="Book Antiqua" w:cs="Times New Roman"/>
          <w:sz w:val="24"/>
          <w:szCs w:val="24"/>
        </w:rPr>
        <w:t>°C with occasional shaking.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FF79CB" w:rsidRPr="00442093">
        <w:rPr>
          <w:rFonts w:ascii="Book Antiqua" w:hAnsi="Book Antiqua" w:cs="Times New Roman"/>
          <w:sz w:val="24"/>
          <w:szCs w:val="24"/>
        </w:rPr>
        <w:t>When a major part of the explant was dispersed into single cells or groups of cells, the cell suspension was centrifuged at 200</w:t>
      </w:r>
      <w:r w:rsidR="009901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901CF" w:rsidRPr="009901CF">
        <w:rPr>
          <w:rFonts w:ascii="Book Antiqua" w:hAnsi="Book Antiqua" w:cs="Times New Roman" w:hint="eastAsia"/>
          <w:sz w:val="24"/>
          <w:szCs w:val="24"/>
          <w:lang w:eastAsia="zh-CN"/>
        </w:rPr>
        <w:t>g</w:t>
      </w:r>
      <w:r w:rsidR="00FF79CB" w:rsidRPr="00442093">
        <w:rPr>
          <w:rFonts w:ascii="Book Antiqua" w:hAnsi="Book Antiqua" w:cs="Times New Roman"/>
          <w:sz w:val="24"/>
          <w:szCs w:val="24"/>
        </w:rPr>
        <w:t xml:space="preserve"> for 10 min and re-suspended in DMEM supplemented with 10% FBS, 100 U/mL penicillin G, 100 µg/mL streptomycin, and 0.25 µg/mL amphotericin B and maintained in a 5% CO</w:t>
      </w:r>
      <w:r w:rsidR="00FF79CB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FF79CB" w:rsidRPr="00442093">
        <w:rPr>
          <w:rFonts w:ascii="Book Antiqua" w:hAnsi="Book Antiqua" w:cs="Times New Roman"/>
          <w:sz w:val="24"/>
          <w:szCs w:val="24"/>
        </w:rPr>
        <w:t xml:space="preserve"> humidified atmosphere.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FF79CB" w:rsidRPr="00442093">
        <w:rPr>
          <w:rFonts w:ascii="Book Antiqua" w:hAnsi="Book Antiqua" w:cs="Times New Roman"/>
          <w:sz w:val="24"/>
          <w:szCs w:val="24"/>
        </w:rPr>
        <w:t>The confluent cells were sub-cultured at a split ratio of 1:4 using 0.05% trypsin and 0.02% EDTA.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454E13" w:rsidRPr="00442093">
        <w:rPr>
          <w:rFonts w:ascii="Book Antiqua" w:hAnsi="Book Antiqua" w:cs="Times New Roman"/>
          <w:sz w:val="24"/>
          <w:szCs w:val="24"/>
        </w:rPr>
        <w:t>Cells of passage number 2-8 were used in the current studies obtained from numerous human donor eyes.</w:t>
      </w:r>
    </w:p>
    <w:p w:rsidR="00FF79CB" w:rsidRPr="00442093" w:rsidRDefault="00E810B2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t xml:space="preserve"> </w:t>
      </w:r>
    </w:p>
    <w:p w:rsidR="00FF79CB" w:rsidRPr="009901CF" w:rsidRDefault="00FF79CB" w:rsidP="0044209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9901CF">
        <w:rPr>
          <w:rFonts w:ascii="Book Antiqua" w:hAnsi="Book Antiqua" w:cs="Times New Roman"/>
          <w:b/>
          <w:i/>
          <w:sz w:val="24"/>
          <w:szCs w:val="24"/>
        </w:rPr>
        <w:t>Immunoassay for ERK1/2</w:t>
      </w:r>
    </w:p>
    <w:p w:rsidR="00A51FC1" w:rsidRPr="00442093" w:rsidRDefault="00A51FC1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gramStart"/>
      <w:r w:rsidRPr="00442093">
        <w:rPr>
          <w:rFonts w:ascii="Book Antiqua" w:hAnsi="Book Antiqua" w:cs="Times New Roman"/>
          <w:sz w:val="24"/>
          <w:szCs w:val="24"/>
        </w:rPr>
        <w:t>h</w:t>
      </w:r>
      <w:proofErr w:type="gramEnd"/>
      <w:r w:rsidRPr="00442093">
        <w:rPr>
          <w:rFonts w:ascii="Book Antiqua" w:hAnsi="Book Antiqua" w:cs="Times New Roman"/>
          <w:sz w:val="24"/>
          <w:szCs w:val="24"/>
        </w:rPr>
        <w:t>-CM</w:t>
      </w:r>
      <w:r w:rsidR="00E810B2" w:rsidRPr="00442093">
        <w:rPr>
          <w:rFonts w:ascii="Book Antiqua" w:hAnsi="Book Antiqua" w:cs="Times New Roman"/>
          <w:sz w:val="24"/>
          <w:szCs w:val="24"/>
        </w:rPr>
        <w:t xml:space="preserve"> cells </w:t>
      </w:r>
      <w:r w:rsidRPr="00442093">
        <w:rPr>
          <w:rFonts w:ascii="Book Antiqua" w:hAnsi="Book Antiqua" w:cs="Times New Roman"/>
          <w:sz w:val="24"/>
          <w:szCs w:val="24"/>
        </w:rPr>
        <w:t xml:space="preserve">were </w:t>
      </w:r>
      <w:r w:rsidR="00735AC6" w:rsidRPr="00442093">
        <w:rPr>
          <w:rFonts w:ascii="Book Antiqua" w:hAnsi="Book Antiqua" w:cs="Times New Roman"/>
          <w:sz w:val="24"/>
          <w:szCs w:val="24"/>
        </w:rPr>
        <w:t>initially seeded at different densities ranging from 1</w:t>
      </w:r>
      <w:r w:rsidR="009901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901CF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9901CF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 </w:t>
      </w:r>
      <w:r w:rsidR="00735AC6" w:rsidRPr="00442093">
        <w:rPr>
          <w:rFonts w:ascii="Book Antiqua" w:hAnsi="Book Antiqua" w:cs="Times New Roman"/>
          <w:sz w:val="24"/>
          <w:szCs w:val="24"/>
        </w:rPr>
        <w:t>10</w:t>
      </w:r>
      <w:r w:rsidR="00735AC6" w:rsidRPr="00442093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4D1A21" w:rsidRPr="00442093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4D1A21" w:rsidRPr="00442093">
        <w:rPr>
          <w:rFonts w:ascii="Book Antiqua" w:hAnsi="Book Antiqua" w:cs="Times New Roman"/>
          <w:sz w:val="24"/>
          <w:szCs w:val="24"/>
        </w:rPr>
        <w:t>to</w:t>
      </w:r>
      <w:r w:rsidR="004D1A21" w:rsidRPr="00442093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7E4A04" w:rsidRPr="00442093">
        <w:rPr>
          <w:rFonts w:ascii="Book Antiqua" w:hAnsi="Book Antiqua" w:cs="Times New Roman"/>
          <w:sz w:val="24"/>
          <w:szCs w:val="24"/>
        </w:rPr>
        <w:t>1</w:t>
      </w:r>
      <w:r w:rsidR="009901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901CF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9901CF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="004D1A21" w:rsidRPr="00442093">
        <w:rPr>
          <w:rFonts w:ascii="Book Antiqua" w:hAnsi="Book Antiqua" w:cs="Times New Roman"/>
          <w:sz w:val="24"/>
          <w:szCs w:val="24"/>
        </w:rPr>
        <w:t>10</w:t>
      </w:r>
      <w:r w:rsidR="005C76C9" w:rsidRPr="00442093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4D1A21" w:rsidRPr="00442093">
        <w:rPr>
          <w:rFonts w:ascii="Book Antiqua" w:hAnsi="Book Antiqua" w:cs="Times New Roman"/>
          <w:sz w:val="24"/>
          <w:szCs w:val="24"/>
        </w:rPr>
        <w:t xml:space="preserve"> and </w:t>
      </w:r>
      <w:r w:rsidR="00B675A8" w:rsidRPr="00442093">
        <w:rPr>
          <w:rFonts w:ascii="Book Antiqua" w:hAnsi="Book Antiqua" w:cs="Times New Roman"/>
          <w:sz w:val="24"/>
          <w:szCs w:val="24"/>
        </w:rPr>
        <w:t xml:space="preserve">grown </w:t>
      </w:r>
      <w:r w:rsidR="004D1A21" w:rsidRPr="00442093">
        <w:rPr>
          <w:rFonts w:ascii="Book Antiqua" w:hAnsi="Book Antiqua" w:cs="Times New Roman"/>
          <w:sz w:val="24"/>
          <w:szCs w:val="24"/>
        </w:rPr>
        <w:t>over</w:t>
      </w:r>
      <w:r w:rsidR="00B2171A" w:rsidRPr="00442093">
        <w:rPr>
          <w:rFonts w:ascii="Book Antiqua" w:hAnsi="Book Antiqua" w:cs="Times New Roman"/>
          <w:sz w:val="24"/>
          <w:szCs w:val="24"/>
        </w:rPr>
        <w:t xml:space="preserve"> two days</w:t>
      </w:r>
      <w:r w:rsidR="004D1A21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in 96-well plates </w:t>
      </w:r>
      <w:r w:rsidR="005A7A0C" w:rsidRPr="00442093">
        <w:rPr>
          <w:rFonts w:ascii="Book Antiqua" w:hAnsi="Book Antiqua" w:cs="Times New Roman"/>
          <w:sz w:val="24"/>
          <w:szCs w:val="24"/>
        </w:rPr>
        <w:t>to 80</w:t>
      </w:r>
      <w:r w:rsidR="009901CF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="005A7A0C" w:rsidRPr="00442093">
        <w:rPr>
          <w:rFonts w:ascii="Book Antiqua" w:hAnsi="Book Antiqua" w:cs="Times New Roman"/>
          <w:sz w:val="24"/>
          <w:szCs w:val="24"/>
        </w:rPr>
        <w:t>-90% confluence</w:t>
      </w:r>
      <w:r w:rsidR="00B2171A" w:rsidRPr="00442093">
        <w:rPr>
          <w:rFonts w:ascii="Book Antiqua" w:hAnsi="Book Antiqua" w:cs="Times New Roman"/>
          <w:sz w:val="24"/>
          <w:szCs w:val="24"/>
        </w:rPr>
        <w:t xml:space="preserve">. Using cells at this confluence level prevented any </w:t>
      </w:r>
      <w:r w:rsidR="005A7A0C" w:rsidRPr="00442093">
        <w:rPr>
          <w:rFonts w:ascii="Book Antiqua" w:hAnsi="Book Antiqua" w:cs="Times New Roman"/>
          <w:sz w:val="24"/>
          <w:szCs w:val="24"/>
        </w:rPr>
        <w:t>potential contact inhibition</w:t>
      </w:r>
      <w:r w:rsidR="00F6510B" w:rsidRPr="00442093">
        <w:rPr>
          <w:rFonts w:ascii="Book Antiqua" w:hAnsi="Book Antiqua" w:cs="Times New Roman"/>
          <w:sz w:val="24"/>
          <w:szCs w:val="24"/>
        </w:rPr>
        <w:t xml:space="preserve">, </w:t>
      </w:r>
      <w:r w:rsidR="002E34C6" w:rsidRPr="00442093">
        <w:rPr>
          <w:rFonts w:ascii="Book Antiqua" w:hAnsi="Book Antiqua" w:cs="Times New Roman"/>
          <w:sz w:val="24"/>
          <w:szCs w:val="24"/>
        </w:rPr>
        <w:t xml:space="preserve">and thus the responses to pharmacological agents were not confounded by the latter factor. </w:t>
      </w:r>
      <w:r w:rsidR="00B32985" w:rsidRPr="00442093">
        <w:rPr>
          <w:rFonts w:ascii="Book Antiqua" w:hAnsi="Book Antiqua" w:cs="Times New Roman"/>
          <w:sz w:val="24"/>
          <w:szCs w:val="24"/>
        </w:rPr>
        <w:t>Once the optimum number of cells/well was determined, all subsequent experiments utilized 5</w:t>
      </w:r>
      <w:r w:rsidR="009901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901CF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9901CF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="00B32985" w:rsidRPr="00442093">
        <w:rPr>
          <w:rFonts w:ascii="Book Antiqua" w:hAnsi="Book Antiqua" w:cs="Times New Roman"/>
          <w:sz w:val="24"/>
          <w:szCs w:val="24"/>
        </w:rPr>
        <w:t>10</w:t>
      </w:r>
      <w:r w:rsidR="00B32985" w:rsidRPr="00442093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B32985" w:rsidRPr="00442093">
        <w:rPr>
          <w:rFonts w:ascii="Book Antiqua" w:hAnsi="Book Antiqua" w:cs="Times New Roman"/>
          <w:sz w:val="24"/>
          <w:szCs w:val="24"/>
        </w:rPr>
        <w:t xml:space="preserve"> cells/well.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Cells were then starved off serum overnight before being challenged with BK agonists or antagonists </w:t>
      </w:r>
      <w:r w:rsidR="00783A14" w:rsidRPr="00442093">
        <w:rPr>
          <w:rFonts w:ascii="Book Antiqua" w:hAnsi="Book Antiqua" w:cs="Times New Roman"/>
          <w:sz w:val="24"/>
          <w:szCs w:val="24"/>
        </w:rPr>
        <w:t>(Fig</w:t>
      </w:r>
      <w:r w:rsidR="009901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ure </w:t>
      </w:r>
      <w:r w:rsidR="00783A14" w:rsidRPr="00442093">
        <w:rPr>
          <w:rFonts w:ascii="Book Antiqua" w:hAnsi="Book Antiqua" w:cs="Times New Roman"/>
          <w:sz w:val="24"/>
          <w:szCs w:val="24"/>
        </w:rPr>
        <w:t xml:space="preserve">1) </w:t>
      </w:r>
      <w:r w:rsidR="000C03EE" w:rsidRPr="00442093">
        <w:rPr>
          <w:rFonts w:ascii="Book Antiqua" w:hAnsi="Book Antiqua" w:cs="Times New Roman"/>
          <w:sz w:val="24"/>
          <w:szCs w:val="24"/>
        </w:rPr>
        <w:t>for various times</w:t>
      </w:r>
      <w:r w:rsidR="00A45B60" w:rsidRPr="00442093">
        <w:rPr>
          <w:rFonts w:ascii="Book Antiqua" w:hAnsi="Book Antiqua" w:cs="Times New Roman"/>
          <w:sz w:val="24"/>
          <w:szCs w:val="24"/>
        </w:rPr>
        <w:t xml:space="preserve"> and with different ligands at </w:t>
      </w:r>
      <w:r w:rsidR="003146BC" w:rsidRPr="00442093">
        <w:rPr>
          <w:rFonts w:ascii="Book Antiqua" w:hAnsi="Book Antiqua" w:cs="Times New Roman"/>
          <w:sz w:val="24"/>
          <w:szCs w:val="24"/>
        </w:rPr>
        <w:t>various</w:t>
      </w:r>
      <w:r w:rsidR="00A45B60" w:rsidRPr="00442093">
        <w:rPr>
          <w:rFonts w:ascii="Book Antiqua" w:hAnsi="Book Antiqua" w:cs="Times New Roman"/>
          <w:sz w:val="24"/>
          <w:szCs w:val="24"/>
        </w:rPr>
        <w:t xml:space="preserve"> concentrations</w:t>
      </w:r>
      <w:r w:rsidR="00936E3B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Cells were lysed using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lysis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buffer provided in the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Cellul</w:t>
      </w:r>
      <w:r w:rsidR="009901CF">
        <w:rPr>
          <w:rFonts w:ascii="Book Antiqua" w:hAnsi="Book Antiqua" w:cs="Times New Roman"/>
          <w:sz w:val="24"/>
          <w:szCs w:val="24"/>
          <w:lang w:eastAsia="zh-CN"/>
        </w:rPr>
        <w:t>’</w:t>
      </w:r>
      <w:r w:rsidRPr="00442093">
        <w:rPr>
          <w:rFonts w:ascii="Book Antiqua" w:hAnsi="Book Antiqua" w:cs="Times New Roman"/>
          <w:sz w:val="24"/>
          <w:szCs w:val="24"/>
        </w:rPr>
        <w:t>erk</w:t>
      </w:r>
      <w:proofErr w:type="spellEnd"/>
      <w:r w:rsidRPr="00442093">
        <w:rPr>
          <w:rFonts w:ascii="Book Antiqua" w:hAnsi="Book Antiqua" w:cs="Times New Roman"/>
          <w:sz w:val="24"/>
          <w:szCs w:val="24"/>
        </w:rPr>
        <w:t xml:space="preserve"> kit from </w:t>
      </w:r>
      <w:proofErr w:type="spellStart"/>
      <w:r w:rsidR="003146BC" w:rsidRPr="00442093">
        <w:rPr>
          <w:rFonts w:ascii="Book Antiqua" w:hAnsi="Book Antiqua" w:cs="Times New Roman"/>
          <w:sz w:val="24"/>
          <w:szCs w:val="24"/>
        </w:rPr>
        <w:t>CisBio</w:t>
      </w:r>
      <w:proofErr w:type="spellEnd"/>
      <w:r w:rsidR="003146BC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B6786B" w:rsidRPr="00442093">
        <w:rPr>
          <w:rFonts w:ascii="Book Antiqua" w:hAnsi="Book Antiqua" w:cs="Times New Roman"/>
          <w:sz w:val="24"/>
          <w:szCs w:val="24"/>
        </w:rPr>
        <w:t>(</w:t>
      </w:r>
      <w:r w:rsidR="00681FF6" w:rsidRPr="00442093">
        <w:rPr>
          <w:rFonts w:ascii="Book Antiqua" w:hAnsi="Book Antiqua" w:cs="Times New Roman"/>
          <w:sz w:val="24"/>
          <w:szCs w:val="24"/>
        </w:rPr>
        <w:t>Bedford, MA</w:t>
      </w:r>
      <w:r w:rsidR="00B6786B" w:rsidRPr="00442093">
        <w:rPr>
          <w:rFonts w:ascii="Book Antiqua" w:hAnsi="Book Antiqua" w:cs="Times New Roman"/>
          <w:sz w:val="24"/>
          <w:szCs w:val="24"/>
        </w:rPr>
        <w:t xml:space="preserve">) </w:t>
      </w:r>
      <w:r w:rsidR="003146BC" w:rsidRPr="00442093">
        <w:rPr>
          <w:rFonts w:ascii="Book Antiqua" w:hAnsi="Book Antiqua" w:cs="Times New Roman"/>
          <w:sz w:val="24"/>
          <w:szCs w:val="24"/>
        </w:rPr>
        <w:t>for direct detection of p</w:t>
      </w:r>
      <w:r w:rsidRPr="00442093">
        <w:rPr>
          <w:rFonts w:ascii="Book Antiqua" w:hAnsi="Book Antiqua" w:cs="Times New Roman"/>
          <w:sz w:val="24"/>
          <w:szCs w:val="24"/>
        </w:rPr>
        <w:t xml:space="preserve">hosphorylated ERK1/2 at room temperature with shaking for 30 min after the ligand treatment. </w:t>
      </w:r>
      <w:r w:rsidR="006F63BC" w:rsidRPr="00442093">
        <w:rPr>
          <w:rFonts w:ascii="Book Antiqua" w:hAnsi="Book Antiqua" w:cs="Times New Roman"/>
          <w:sz w:val="24"/>
          <w:szCs w:val="24"/>
        </w:rPr>
        <w:t xml:space="preserve">The cell lysates then received </w:t>
      </w:r>
      <w:r w:rsidR="00EC387D" w:rsidRPr="00442093">
        <w:rPr>
          <w:rFonts w:ascii="Book Antiqua" w:hAnsi="Book Antiqua" w:cs="Times New Roman"/>
          <w:sz w:val="24"/>
          <w:szCs w:val="24"/>
        </w:rPr>
        <w:t>homogeneous time-resolved fluorescence</w:t>
      </w:r>
      <w:r w:rsidR="00507C1E" w:rsidRPr="00442093">
        <w:rPr>
          <w:rFonts w:ascii="Book Antiqua" w:hAnsi="Book Antiqua" w:cs="Times New Roman"/>
          <w:sz w:val="24"/>
          <w:szCs w:val="24"/>
        </w:rPr>
        <w:t xml:space="preserve"> (</w:t>
      </w:r>
      <w:r w:rsidRPr="00442093">
        <w:rPr>
          <w:rFonts w:ascii="Book Antiqua" w:hAnsi="Book Antiqua" w:cs="Times New Roman"/>
          <w:sz w:val="24"/>
          <w:szCs w:val="24"/>
        </w:rPr>
        <w:t>HTRF</w:t>
      </w:r>
      <w:r w:rsidR="00507C1E" w:rsidRPr="00442093">
        <w:rPr>
          <w:rFonts w:ascii="Book Antiqua" w:hAnsi="Book Antiqua" w:cs="Times New Roman"/>
          <w:sz w:val="24"/>
          <w:szCs w:val="24"/>
        </w:rPr>
        <w:t>)</w:t>
      </w:r>
      <w:r w:rsidRPr="00442093">
        <w:rPr>
          <w:rFonts w:ascii="Book Antiqua" w:hAnsi="Book Antiqua" w:cs="Times New Roman"/>
          <w:sz w:val="24"/>
          <w:szCs w:val="24"/>
        </w:rPr>
        <w:t xml:space="preserve"> conjugates containing phospho-ERK1/2 antibodies and </w:t>
      </w:r>
      <w:r w:rsidR="006F63BC" w:rsidRPr="00442093">
        <w:rPr>
          <w:rFonts w:ascii="Book Antiqua" w:hAnsi="Book Antiqua" w:cs="Times New Roman"/>
          <w:sz w:val="24"/>
          <w:szCs w:val="24"/>
        </w:rPr>
        <w:t>the incubation continued for 2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additional hours at </w:t>
      </w:r>
      <w:r w:rsidR="00F53363" w:rsidRPr="00442093">
        <w:rPr>
          <w:rFonts w:ascii="Book Antiqua" w:hAnsi="Book Antiqua" w:cs="Times New Roman"/>
          <w:sz w:val="24"/>
          <w:szCs w:val="24"/>
        </w:rPr>
        <w:t>23</w:t>
      </w:r>
      <w:r w:rsidR="00F3428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53363" w:rsidRPr="00442093">
        <w:rPr>
          <w:rFonts w:ascii="Book Antiqua" w:hAnsi="Book Antiqua" w:cs="Times New Roman"/>
          <w:sz w:val="24"/>
          <w:szCs w:val="24"/>
        </w:rPr>
        <w:t>ºC.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2E7B56" w:rsidRPr="00442093">
        <w:rPr>
          <w:rFonts w:ascii="Book Antiqua" w:hAnsi="Book Antiqua" w:cs="Times New Roman"/>
          <w:sz w:val="24"/>
          <w:szCs w:val="24"/>
        </w:rPr>
        <w:t xml:space="preserve">Phosphorylated ERK1/2 was then detected </w:t>
      </w:r>
      <w:r w:rsidR="00DE39D0" w:rsidRPr="00442093">
        <w:rPr>
          <w:rFonts w:ascii="Book Antiqua" w:hAnsi="Book Antiqua" w:cs="Times New Roman"/>
          <w:sz w:val="24"/>
          <w:szCs w:val="24"/>
        </w:rPr>
        <w:t>using an anti-phospho-ERK1/2 antibody labeled with d2 and an anti-ERK1/2 antibody labeled with Eu</w:t>
      </w:r>
      <w:r w:rsidR="00DE39D0" w:rsidRPr="00442093">
        <w:rPr>
          <w:rFonts w:ascii="Book Antiqua" w:hAnsi="Book Antiqua" w:cs="Times New Roman"/>
          <w:sz w:val="24"/>
          <w:szCs w:val="24"/>
          <w:vertAlign w:val="superscript"/>
        </w:rPr>
        <w:t>3+-</w:t>
      </w:r>
      <w:proofErr w:type="spellStart"/>
      <w:r w:rsidR="00DE39D0" w:rsidRPr="00442093">
        <w:rPr>
          <w:rFonts w:ascii="Book Antiqua" w:hAnsi="Book Antiqua" w:cs="Times New Roman"/>
          <w:sz w:val="24"/>
          <w:szCs w:val="24"/>
        </w:rPr>
        <w:t>Cryptate</w:t>
      </w:r>
      <w:proofErr w:type="spellEnd"/>
      <w:r w:rsidR="00DE39D0" w:rsidRPr="00442093" w:rsidDel="002E7B56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lastRenderedPageBreak/>
        <w:t>using HTRF technology based on a sandwich immunoassay</w:t>
      </w:r>
      <w:r w:rsidR="00DE39D0" w:rsidRPr="00442093">
        <w:rPr>
          <w:rFonts w:ascii="Book Antiqua" w:hAnsi="Book Antiqua" w:cs="Times New Roman"/>
          <w:sz w:val="24"/>
          <w:szCs w:val="24"/>
        </w:rPr>
        <w:t>.</w:t>
      </w:r>
      <w:r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05787C" w:rsidRPr="00442093">
        <w:rPr>
          <w:rFonts w:ascii="Book Antiqua" w:hAnsi="Book Antiqua" w:cs="Times New Roman"/>
          <w:sz w:val="24"/>
          <w:szCs w:val="24"/>
        </w:rPr>
        <w:t>Recording of the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fluorescence signals </w:t>
      </w:r>
      <w:r w:rsidR="0005787C" w:rsidRPr="00442093">
        <w:rPr>
          <w:rFonts w:ascii="Book Antiqua" w:hAnsi="Book Antiqua" w:cs="Times New Roman"/>
          <w:sz w:val="24"/>
          <w:szCs w:val="24"/>
        </w:rPr>
        <w:t>was performed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at 620 nm for the donor and 665 nm for the </w:t>
      </w:r>
      <w:proofErr w:type="gramStart"/>
      <w:r w:rsidRPr="00442093">
        <w:rPr>
          <w:rFonts w:ascii="Book Antiqua" w:hAnsi="Book Antiqua" w:cs="Times New Roman"/>
          <w:sz w:val="24"/>
          <w:szCs w:val="24"/>
        </w:rPr>
        <w:t>acceptor</w:t>
      </w:r>
      <w:r w:rsidR="00F34282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34282" w:rsidRPr="00442093">
        <w:rPr>
          <w:rFonts w:ascii="Book Antiqua" w:hAnsi="Book Antiqua" w:cs="Times New Roman"/>
          <w:sz w:val="24"/>
          <w:szCs w:val="24"/>
          <w:vertAlign w:val="superscript"/>
        </w:rPr>
        <w:t>20]</w:t>
      </w:r>
      <w:r w:rsidR="00456CE4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A45B60" w:rsidRPr="00442093">
        <w:rPr>
          <w:rFonts w:ascii="Book Antiqua" w:hAnsi="Book Antiqua" w:cs="Times New Roman"/>
          <w:sz w:val="24"/>
          <w:szCs w:val="24"/>
        </w:rPr>
        <w:t>A ten-minute</w:t>
      </w:r>
      <w:r w:rsidR="00F84849">
        <w:rPr>
          <w:rFonts w:ascii="Book Antiqua" w:hAnsi="Book Antiqua" w:cs="Times New Roman" w:hint="eastAsia"/>
          <w:sz w:val="24"/>
          <w:szCs w:val="24"/>
          <w:lang w:eastAsia="zh-CN"/>
        </w:rPr>
        <w:t>s</w:t>
      </w:r>
      <w:r w:rsidR="00A45B60" w:rsidRPr="00442093">
        <w:rPr>
          <w:rFonts w:ascii="Book Antiqua" w:hAnsi="Book Antiqua" w:cs="Times New Roman"/>
          <w:sz w:val="24"/>
          <w:szCs w:val="24"/>
        </w:rPr>
        <w:t xml:space="preserve"> incubation </w:t>
      </w:r>
      <w:r w:rsidR="004F594F" w:rsidRPr="00442093">
        <w:rPr>
          <w:rFonts w:ascii="Book Antiqua" w:hAnsi="Book Antiqua" w:cs="Times New Roman"/>
          <w:sz w:val="24"/>
          <w:szCs w:val="24"/>
        </w:rPr>
        <w:t>with agonist</w:t>
      </w:r>
      <w:r w:rsidR="00A54AF3" w:rsidRPr="00442093">
        <w:rPr>
          <w:rFonts w:ascii="Book Antiqua" w:hAnsi="Book Antiqua" w:cs="Times New Roman"/>
          <w:sz w:val="24"/>
          <w:szCs w:val="24"/>
        </w:rPr>
        <w:t xml:space="preserve"> ligands</w:t>
      </w:r>
      <w:r w:rsidR="004F594F" w:rsidRPr="00442093">
        <w:rPr>
          <w:rFonts w:ascii="Book Antiqua" w:hAnsi="Book Antiqua" w:cs="Times New Roman"/>
          <w:sz w:val="24"/>
          <w:szCs w:val="24"/>
        </w:rPr>
        <w:t xml:space="preserve"> using 5</w:t>
      </w:r>
      <w:r w:rsidR="00C87CA4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F34282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C87CA4" w:rsidRPr="00442093">
        <w:rPr>
          <w:rFonts w:ascii="Book Antiqua" w:hAnsi="Book Antiqua" w:cs="Times New Roman"/>
          <w:sz w:val="24"/>
          <w:szCs w:val="24"/>
        </w:rPr>
        <w:t xml:space="preserve"> 1</w:t>
      </w:r>
      <w:r w:rsidR="004F594F" w:rsidRPr="00442093">
        <w:rPr>
          <w:rFonts w:ascii="Book Antiqua" w:hAnsi="Book Antiqua" w:cs="Times New Roman"/>
          <w:sz w:val="24"/>
          <w:szCs w:val="24"/>
        </w:rPr>
        <w:t>0</w:t>
      </w:r>
      <w:r w:rsidR="00C87CA4" w:rsidRPr="00442093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4F594F" w:rsidRPr="00442093">
        <w:rPr>
          <w:rFonts w:ascii="Book Antiqua" w:hAnsi="Book Antiqua" w:cs="Times New Roman"/>
          <w:sz w:val="24"/>
          <w:szCs w:val="24"/>
        </w:rPr>
        <w:t xml:space="preserve"> cells </w:t>
      </w:r>
      <w:r w:rsidR="00A54AF3" w:rsidRPr="00442093">
        <w:rPr>
          <w:rFonts w:ascii="Book Antiqua" w:hAnsi="Book Antiqua" w:cs="Times New Roman"/>
          <w:sz w:val="24"/>
          <w:szCs w:val="24"/>
        </w:rPr>
        <w:t>was found to be optimum</w:t>
      </w:r>
      <w:r w:rsidR="00C87CA4" w:rsidRPr="00442093">
        <w:rPr>
          <w:rFonts w:ascii="Book Antiqua" w:hAnsi="Book Antiqua" w:cs="Times New Roman"/>
          <w:sz w:val="24"/>
          <w:szCs w:val="24"/>
        </w:rPr>
        <w:t xml:space="preserve"> for such studies</w:t>
      </w:r>
      <w:r w:rsidR="00A54AF3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E0367C" w:rsidRPr="00442093">
        <w:rPr>
          <w:rFonts w:ascii="Book Antiqua" w:hAnsi="Book Antiqua" w:cs="Times New Roman"/>
          <w:sz w:val="24"/>
          <w:szCs w:val="24"/>
        </w:rPr>
        <w:t>B</w:t>
      </w:r>
      <w:r w:rsidR="00E0367C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E0367C" w:rsidRPr="00442093">
        <w:rPr>
          <w:rFonts w:ascii="Book Antiqua" w:hAnsi="Book Antiqua" w:cs="Times New Roman"/>
          <w:sz w:val="24"/>
          <w:szCs w:val="24"/>
        </w:rPr>
        <w:t>-receptor a</w:t>
      </w:r>
      <w:r w:rsidR="00A54AF3" w:rsidRPr="00442093">
        <w:rPr>
          <w:rFonts w:ascii="Book Antiqua" w:hAnsi="Book Antiqua" w:cs="Times New Roman"/>
          <w:sz w:val="24"/>
          <w:szCs w:val="24"/>
        </w:rPr>
        <w:t>ntago</w:t>
      </w:r>
      <w:r w:rsidR="004F594F" w:rsidRPr="00442093">
        <w:rPr>
          <w:rFonts w:ascii="Book Antiqua" w:hAnsi="Book Antiqua" w:cs="Times New Roman"/>
          <w:sz w:val="24"/>
          <w:szCs w:val="24"/>
        </w:rPr>
        <w:t xml:space="preserve">nists </w:t>
      </w:r>
      <w:r w:rsidR="00E0367C" w:rsidRPr="00442093">
        <w:rPr>
          <w:rFonts w:ascii="Book Antiqua" w:hAnsi="Book Antiqua" w:cs="Times New Roman"/>
          <w:sz w:val="24"/>
          <w:szCs w:val="24"/>
        </w:rPr>
        <w:t xml:space="preserve">(HOE-140; WIN-64338) </w:t>
      </w:r>
      <w:r w:rsidR="004F594F" w:rsidRPr="00442093">
        <w:rPr>
          <w:rFonts w:ascii="Book Antiqua" w:hAnsi="Book Antiqua" w:cs="Times New Roman"/>
          <w:sz w:val="24"/>
          <w:szCs w:val="24"/>
        </w:rPr>
        <w:t xml:space="preserve">or </w:t>
      </w:r>
      <w:r w:rsidR="00E0367C" w:rsidRPr="00442093">
        <w:rPr>
          <w:rFonts w:ascii="Book Antiqua" w:hAnsi="Book Antiqua" w:cs="Times New Roman"/>
          <w:sz w:val="24"/>
          <w:szCs w:val="24"/>
        </w:rPr>
        <w:t xml:space="preserve">an </w:t>
      </w:r>
      <w:r w:rsidR="004F594F" w:rsidRPr="00442093">
        <w:rPr>
          <w:rFonts w:ascii="Book Antiqua" w:hAnsi="Book Antiqua" w:cs="Times New Roman"/>
          <w:sz w:val="24"/>
          <w:szCs w:val="24"/>
        </w:rPr>
        <w:t xml:space="preserve">enzyme inhibitor </w:t>
      </w:r>
      <w:r w:rsidR="00E0367C" w:rsidRPr="00442093">
        <w:rPr>
          <w:rFonts w:ascii="Book Antiqua" w:hAnsi="Book Antiqua" w:cs="Times New Roman"/>
          <w:sz w:val="24"/>
          <w:szCs w:val="24"/>
        </w:rPr>
        <w:t>(</w:t>
      </w:r>
      <w:r w:rsidR="006B6A6D" w:rsidRPr="00442093">
        <w:rPr>
          <w:rFonts w:ascii="Book Antiqua" w:hAnsi="Book Antiqua" w:cs="Times New Roman"/>
          <w:sz w:val="24"/>
          <w:szCs w:val="24"/>
        </w:rPr>
        <w:t>BF</w:t>
      </w:r>
      <w:r w:rsidR="00E0367C" w:rsidRPr="00442093">
        <w:rPr>
          <w:rFonts w:ascii="Book Antiqua" w:hAnsi="Book Antiqua" w:cs="Times New Roman"/>
          <w:sz w:val="24"/>
          <w:szCs w:val="24"/>
        </w:rPr>
        <w:t>; PG synthase inhibitor) (Fig</w:t>
      </w:r>
      <w:r w:rsidR="00F34282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E0367C" w:rsidRPr="00442093">
        <w:rPr>
          <w:rFonts w:ascii="Book Antiqua" w:hAnsi="Book Antiqua" w:cs="Times New Roman"/>
          <w:sz w:val="24"/>
          <w:szCs w:val="24"/>
        </w:rPr>
        <w:t xml:space="preserve"> 1)</w:t>
      </w:r>
      <w:r w:rsidR="00584C10" w:rsidRPr="00442093">
        <w:rPr>
          <w:rFonts w:ascii="Book Antiqua" w:hAnsi="Book Antiqua" w:cs="Times New Roman"/>
          <w:sz w:val="24"/>
          <w:szCs w:val="24"/>
        </w:rPr>
        <w:t>,</w:t>
      </w:r>
      <w:r w:rsidR="00E0367C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7261FE" w:rsidRPr="00442093">
        <w:rPr>
          <w:rFonts w:ascii="Book Antiqua" w:hAnsi="Book Antiqua" w:cs="Times New Roman"/>
          <w:sz w:val="24"/>
          <w:szCs w:val="24"/>
        </w:rPr>
        <w:t>when used</w:t>
      </w:r>
      <w:r w:rsidR="00584C10" w:rsidRPr="00442093">
        <w:rPr>
          <w:rFonts w:ascii="Book Antiqua" w:hAnsi="Book Antiqua" w:cs="Times New Roman"/>
          <w:sz w:val="24"/>
          <w:szCs w:val="24"/>
        </w:rPr>
        <w:t>,</w:t>
      </w:r>
      <w:r w:rsidR="007261FE" w:rsidRPr="00442093">
        <w:rPr>
          <w:rFonts w:ascii="Book Antiqua" w:hAnsi="Book Antiqua" w:cs="Times New Roman"/>
          <w:sz w:val="24"/>
          <w:szCs w:val="24"/>
        </w:rPr>
        <w:t xml:space="preserve"> were added to the cells 15 min prior to the agonist compound.</w:t>
      </w:r>
    </w:p>
    <w:p w:rsidR="00AF5520" w:rsidRPr="00442093" w:rsidRDefault="00AF5520" w:rsidP="00442093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</w:p>
    <w:p w:rsidR="00A51FC1" w:rsidRPr="00F34282" w:rsidRDefault="00853DEB" w:rsidP="0044209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F34282">
        <w:rPr>
          <w:rFonts w:ascii="Book Antiqua" w:hAnsi="Book Antiqua" w:cs="Times New Roman"/>
          <w:b/>
          <w:i/>
          <w:sz w:val="24"/>
          <w:szCs w:val="24"/>
        </w:rPr>
        <w:t>Pro-MMP secretion from h-CM c</w:t>
      </w:r>
      <w:r w:rsidR="00EC2D54" w:rsidRPr="00F34282">
        <w:rPr>
          <w:rFonts w:ascii="Book Antiqua" w:hAnsi="Book Antiqua" w:cs="Times New Roman"/>
          <w:b/>
          <w:i/>
          <w:sz w:val="24"/>
          <w:szCs w:val="24"/>
        </w:rPr>
        <w:t>ells</w:t>
      </w:r>
    </w:p>
    <w:p w:rsidR="00AA70B3" w:rsidRDefault="00E810B2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sz w:val="24"/>
          <w:szCs w:val="24"/>
        </w:rPr>
        <w:t>For the</w:t>
      </w:r>
      <w:r w:rsidR="00454E13" w:rsidRPr="00442093">
        <w:rPr>
          <w:rFonts w:ascii="Book Antiqua" w:hAnsi="Book Antiqua" w:cs="Times New Roman"/>
          <w:sz w:val="24"/>
          <w:szCs w:val="24"/>
        </w:rPr>
        <w:t>se</w:t>
      </w:r>
      <w:r w:rsidRPr="00442093">
        <w:rPr>
          <w:rFonts w:ascii="Book Antiqua" w:hAnsi="Book Antiqua" w:cs="Times New Roman"/>
          <w:sz w:val="24"/>
          <w:szCs w:val="24"/>
        </w:rPr>
        <w:t xml:space="preserve"> experiments, </w:t>
      </w:r>
      <w:r w:rsidR="00911A1C" w:rsidRPr="00442093">
        <w:rPr>
          <w:rFonts w:ascii="Book Antiqua" w:hAnsi="Book Antiqua" w:cs="Times New Roman"/>
          <w:sz w:val="24"/>
          <w:szCs w:val="24"/>
        </w:rPr>
        <w:t>12</w:t>
      </w:r>
      <w:r w:rsidR="00F3428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34282">
        <w:rPr>
          <w:rFonts w:ascii="Book Antiqua" w:hAnsi="Book Antiqua" w:cs="Times New Roman"/>
          <w:sz w:val="24"/>
          <w:szCs w:val="24"/>
        </w:rPr>
        <w:t>h</w:t>
      </w:r>
      <w:r w:rsidR="00911A1C" w:rsidRPr="00442093">
        <w:rPr>
          <w:rFonts w:ascii="Book Antiqua" w:hAnsi="Book Antiqua" w:cs="Times New Roman"/>
          <w:sz w:val="24"/>
          <w:szCs w:val="24"/>
        </w:rPr>
        <w:t>-</w:t>
      </w:r>
      <w:r w:rsidR="0035455D" w:rsidRPr="00442093">
        <w:rPr>
          <w:rFonts w:ascii="Book Antiqua" w:hAnsi="Book Antiqua" w:cs="Times New Roman"/>
          <w:sz w:val="24"/>
          <w:szCs w:val="24"/>
        </w:rPr>
        <w:t xml:space="preserve">serum-starved </w:t>
      </w:r>
      <w:r w:rsidR="00911A1C" w:rsidRPr="00442093">
        <w:rPr>
          <w:rFonts w:ascii="Book Antiqua" w:hAnsi="Book Antiqua" w:cs="Times New Roman"/>
          <w:sz w:val="24"/>
          <w:szCs w:val="24"/>
        </w:rPr>
        <w:t>(</w:t>
      </w:r>
      <w:r w:rsidR="00F93A31" w:rsidRPr="00442093">
        <w:rPr>
          <w:rFonts w:ascii="Book Antiqua" w:hAnsi="Book Antiqua" w:cs="Times New Roman"/>
          <w:sz w:val="24"/>
          <w:szCs w:val="24"/>
        </w:rPr>
        <w:t>almost confluent</w:t>
      </w:r>
      <w:r w:rsidR="00911A1C" w:rsidRPr="00442093">
        <w:rPr>
          <w:rFonts w:ascii="Book Antiqua" w:hAnsi="Book Antiqua" w:cs="Times New Roman"/>
          <w:sz w:val="24"/>
          <w:szCs w:val="24"/>
        </w:rPr>
        <w:t>)</w:t>
      </w:r>
      <w:r w:rsidR="00F93A31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AA70B3" w:rsidRPr="00442093">
        <w:rPr>
          <w:rFonts w:ascii="Book Antiqua" w:hAnsi="Book Antiqua" w:cs="Times New Roman"/>
          <w:sz w:val="24"/>
          <w:szCs w:val="24"/>
        </w:rPr>
        <w:t xml:space="preserve">h-CM cells were </w:t>
      </w:r>
      <w:r w:rsidRPr="00442093">
        <w:rPr>
          <w:rFonts w:ascii="Book Antiqua" w:hAnsi="Book Antiqua" w:cs="Times New Roman"/>
          <w:sz w:val="24"/>
          <w:szCs w:val="24"/>
        </w:rPr>
        <w:t xml:space="preserve">incubated with </w:t>
      </w:r>
      <w:r w:rsidR="00136912" w:rsidRPr="00442093">
        <w:rPr>
          <w:rFonts w:ascii="Book Antiqua" w:hAnsi="Book Antiqua" w:cs="Times New Roman"/>
          <w:sz w:val="24"/>
          <w:szCs w:val="24"/>
        </w:rPr>
        <w:t xml:space="preserve">the </w:t>
      </w:r>
      <w:r w:rsidR="00E14A6E" w:rsidRPr="00442093">
        <w:rPr>
          <w:rFonts w:ascii="Book Antiqua" w:hAnsi="Book Antiqua" w:cs="Times New Roman"/>
          <w:sz w:val="24"/>
          <w:szCs w:val="24"/>
        </w:rPr>
        <w:t xml:space="preserve">test compound or buffer </w:t>
      </w:r>
      <w:r w:rsidRPr="00442093">
        <w:rPr>
          <w:rFonts w:ascii="Book Antiqua" w:hAnsi="Book Antiqua" w:cs="Times New Roman"/>
          <w:sz w:val="24"/>
          <w:szCs w:val="24"/>
        </w:rPr>
        <w:t>vehicle for</w:t>
      </w:r>
      <w:r w:rsidR="00936E3B" w:rsidRPr="00442093">
        <w:rPr>
          <w:rFonts w:ascii="Book Antiqua" w:hAnsi="Book Antiqua" w:cs="Times New Roman"/>
          <w:sz w:val="24"/>
          <w:szCs w:val="24"/>
        </w:rPr>
        <w:t xml:space="preserve"> 6 h.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936E3B" w:rsidRPr="00442093">
        <w:rPr>
          <w:rFonts w:ascii="Book Antiqua" w:hAnsi="Book Antiqua" w:cs="Times New Roman"/>
          <w:sz w:val="24"/>
          <w:szCs w:val="24"/>
        </w:rPr>
        <w:t xml:space="preserve">This time-point was chosen based on the peak IOP-reduction observed following </w:t>
      </w:r>
      <w:proofErr w:type="spellStart"/>
      <w:r w:rsidR="00B675A8" w:rsidRPr="00442093">
        <w:rPr>
          <w:rFonts w:ascii="Book Antiqua" w:hAnsi="Book Antiqua" w:cs="Times New Roman"/>
          <w:sz w:val="24"/>
          <w:szCs w:val="24"/>
        </w:rPr>
        <w:t>intravitreal</w:t>
      </w:r>
      <w:proofErr w:type="spellEnd"/>
      <w:r w:rsidR="00B675A8" w:rsidRPr="00442093">
        <w:rPr>
          <w:rFonts w:ascii="Book Antiqua" w:hAnsi="Book Antiqua" w:cs="Times New Roman"/>
          <w:sz w:val="24"/>
          <w:szCs w:val="24"/>
        </w:rPr>
        <w:t xml:space="preserve"> injection of </w:t>
      </w:r>
      <w:proofErr w:type="gramStart"/>
      <w:r w:rsidR="00B675A8" w:rsidRPr="00442093">
        <w:rPr>
          <w:rFonts w:ascii="Book Antiqua" w:hAnsi="Book Antiqua" w:cs="Times New Roman"/>
          <w:sz w:val="24"/>
          <w:szCs w:val="24"/>
        </w:rPr>
        <w:t>BK</w:t>
      </w:r>
      <w:r w:rsidR="00F34282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34282" w:rsidRPr="00442093">
        <w:rPr>
          <w:rFonts w:ascii="Book Antiqua" w:hAnsi="Book Antiqua" w:cs="Times New Roman"/>
          <w:sz w:val="24"/>
          <w:szCs w:val="24"/>
          <w:vertAlign w:val="superscript"/>
        </w:rPr>
        <w:t>16]</w:t>
      </w:r>
      <w:r w:rsidR="00456CE4" w:rsidRPr="00442093">
        <w:rPr>
          <w:rFonts w:ascii="Book Antiqua" w:hAnsi="Book Antiqua" w:cs="Times New Roman"/>
          <w:sz w:val="24"/>
          <w:szCs w:val="24"/>
        </w:rPr>
        <w:t>.</w:t>
      </w:r>
      <w:r w:rsidR="00AA70B3" w:rsidRPr="0044209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E02FB" w:rsidRPr="00442093">
        <w:rPr>
          <w:rFonts w:ascii="Book Antiqua" w:hAnsi="Book Antiqua" w:cs="Times New Roman"/>
          <w:sz w:val="24"/>
          <w:szCs w:val="24"/>
        </w:rPr>
        <w:t>Centricon</w:t>
      </w:r>
      <w:proofErr w:type="spellEnd"/>
      <w:r w:rsidR="005E02FB" w:rsidRPr="00442093">
        <w:rPr>
          <w:rFonts w:ascii="Book Antiqua" w:hAnsi="Book Antiqua" w:cs="Times New Roman"/>
          <w:sz w:val="24"/>
          <w:szCs w:val="24"/>
        </w:rPr>
        <w:t xml:space="preserve"> concentrators </w:t>
      </w:r>
      <w:r w:rsidR="006B2C73" w:rsidRPr="00442093">
        <w:rPr>
          <w:rFonts w:ascii="Book Antiqua" w:hAnsi="Book Antiqua" w:cs="Times New Roman"/>
          <w:sz w:val="24"/>
          <w:szCs w:val="24"/>
        </w:rPr>
        <w:t xml:space="preserve">(10-kDa cutoff; Centricon-10; </w:t>
      </w:r>
      <w:proofErr w:type="spellStart"/>
      <w:r w:rsidR="006B2C73" w:rsidRPr="00442093">
        <w:rPr>
          <w:rFonts w:ascii="Book Antiqua" w:hAnsi="Book Antiqua" w:cs="Times New Roman"/>
          <w:sz w:val="24"/>
          <w:szCs w:val="24"/>
        </w:rPr>
        <w:t>Amicon</w:t>
      </w:r>
      <w:proofErr w:type="spellEnd"/>
      <w:r w:rsidR="006B2C73" w:rsidRPr="00442093">
        <w:rPr>
          <w:rFonts w:ascii="Book Antiqua" w:hAnsi="Book Antiqua" w:cs="Times New Roman"/>
          <w:sz w:val="24"/>
          <w:szCs w:val="24"/>
        </w:rPr>
        <w:t xml:space="preserve"> Beverly, MA) </w:t>
      </w:r>
      <w:r w:rsidR="005E02FB" w:rsidRPr="00442093">
        <w:rPr>
          <w:rFonts w:ascii="Book Antiqua" w:hAnsi="Book Antiqua" w:cs="Times New Roman"/>
          <w:sz w:val="24"/>
          <w:szCs w:val="24"/>
        </w:rPr>
        <w:t xml:space="preserve">were </w:t>
      </w:r>
      <w:proofErr w:type="gramStart"/>
      <w:r w:rsidR="00C10B2F" w:rsidRPr="00442093">
        <w:rPr>
          <w:rFonts w:ascii="Book Antiqua" w:hAnsi="Book Antiqua" w:cs="Times New Roman"/>
          <w:sz w:val="24"/>
          <w:szCs w:val="24"/>
        </w:rPr>
        <w:t>them</w:t>
      </w:r>
      <w:proofErr w:type="gramEnd"/>
      <w:r w:rsidR="00C10B2F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5E02FB" w:rsidRPr="00442093">
        <w:rPr>
          <w:rFonts w:ascii="Book Antiqua" w:hAnsi="Book Antiqua" w:cs="Times New Roman"/>
          <w:sz w:val="24"/>
          <w:szCs w:val="24"/>
        </w:rPr>
        <w:t xml:space="preserve">used to concentrate the </w:t>
      </w:r>
      <w:r w:rsidR="00C10B2F" w:rsidRPr="00442093">
        <w:rPr>
          <w:rFonts w:ascii="Book Antiqua" w:hAnsi="Book Antiqua" w:cs="Times New Roman"/>
          <w:sz w:val="24"/>
          <w:szCs w:val="24"/>
        </w:rPr>
        <w:t>incubation medium (10-fold) from each well</w:t>
      </w:r>
      <w:r w:rsidR="006B2C73" w:rsidRPr="00442093">
        <w:rPr>
          <w:rFonts w:ascii="Book Antiqua" w:hAnsi="Book Antiqua" w:cs="Times New Roman"/>
          <w:sz w:val="24"/>
          <w:szCs w:val="24"/>
        </w:rPr>
        <w:t xml:space="preserve"> and adjusted to a 10:1 concentration. </w:t>
      </w:r>
      <w:r w:rsidR="00CF5D5E" w:rsidRPr="00442093">
        <w:rPr>
          <w:rFonts w:ascii="Book Antiqua" w:hAnsi="Book Antiqua" w:cs="Times New Roman"/>
          <w:sz w:val="24"/>
          <w:szCs w:val="24"/>
        </w:rPr>
        <w:t>The concentrated incubation medi</w:t>
      </w:r>
      <w:r w:rsidR="007815B3" w:rsidRPr="00442093">
        <w:rPr>
          <w:rFonts w:ascii="Book Antiqua" w:hAnsi="Book Antiqua" w:cs="Times New Roman"/>
          <w:sz w:val="24"/>
          <w:szCs w:val="24"/>
        </w:rPr>
        <w:t>a</w:t>
      </w:r>
      <w:r w:rsidR="00CF5D5E" w:rsidRPr="00442093">
        <w:rPr>
          <w:rFonts w:ascii="Book Antiqua" w:hAnsi="Book Antiqua" w:cs="Times New Roman"/>
          <w:sz w:val="24"/>
          <w:szCs w:val="24"/>
        </w:rPr>
        <w:t xml:space="preserve"> (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40 µL) were </w:t>
      </w:r>
      <w:r w:rsidR="007815B3" w:rsidRPr="00442093">
        <w:rPr>
          <w:rFonts w:ascii="Book Antiqua" w:hAnsi="Book Antiqua" w:cs="Times New Roman"/>
          <w:sz w:val="24"/>
          <w:szCs w:val="24"/>
        </w:rPr>
        <w:t xml:space="preserve">then 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loaded on SDS-polyacrylamide </w:t>
      </w:r>
      <w:r w:rsidR="004C5175" w:rsidRPr="00442093">
        <w:rPr>
          <w:rFonts w:ascii="Book Antiqua" w:hAnsi="Book Antiqua" w:cs="Times New Roman"/>
          <w:sz w:val="24"/>
          <w:szCs w:val="24"/>
        </w:rPr>
        <w:t xml:space="preserve">(10%) </w:t>
      </w:r>
      <w:r w:rsidR="00160DB9" w:rsidRPr="00442093">
        <w:rPr>
          <w:rFonts w:ascii="Book Antiqua" w:hAnsi="Book Antiqua" w:cs="Times New Roman"/>
          <w:sz w:val="24"/>
          <w:szCs w:val="24"/>
        </w:rPr>
        <w:t>gels</w:t>
      </w:r>
      <w:r w:rsidR="004C5175" w:rsidRPr="00442093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4C5175" w:rsidRPr="00442093">
        <w:rPr>
          <w:rFonts w:ascii="Book Antiqua" w:hAnsi="Book Antiqua" w:cs="Times New Roman"/>
          <w:sz w:val="24"/>
          <w:szCs w:val="24"/>
        </w:rPr>
        <w:t>This was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 followed </w:t>
      </w:r>
      <w:r w:rsidR="007F7ABD" w:rsidRPr="00442093">
        <w:rPr>
          <w:rFonts w:ascii="Book Antiqua" w:hAnsi="Book Antiqua" w:cs="Times New Roman"/>
          <w:sz w:val="24"/>
          <w:szCs w:val="24"/>
        </w:rPr>
        <w:t xml:space="preserve">thereafter </w:t>
      </w:r>
      <w:r w:rsidR="00160DB9" w:rsidRPr="00442093">
        <w:rPr>
          <w:rFonts w:ascii="Book Antiqua" w:hAnsi="Book Antiqua" w:cs="Times New Roman"/>
          <w:sz w:val="24"/>
          <w:szCs w:val="24"/>
        </w:rPr>
        <w:t>by transfer</w:t>
      </w:r>
      <w:proofErr w:type="gramEnd"/>
      <w:r w:rsidR="00160DB9" w:rsidRPr="00442093">
        <w:rPr>
          <w:rFonts w:ascii="Book Antiqua" w:hAnsi="Book Antiqua" w:cs="Times New Roman"/>
          <w:sz w:val="24"/>
          <w:szCs w:val="24"/>
        </w:rPr>
        <w:t xml:space="preserve"> to nitrocellulose membrane</w:t>
      </w:r>
      <w:r w:rsidR="007F7ABD" w:rsidRPr="00442093">
        <w:rPr>
          <w:rFonts w:ascii="Book Antiqua" w:hAnsi="Book Antiqua" w:cs="Times New Roman"/>
          <w:sz w:val="24"/>
          <w:szCs w:val="24"/>
        </w:rPr>
        <w:t>s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. The </w:t>
      </w:r>
      <w:r w:rsidR="007F7ABD" w:rsidRPr="00442093">
        <w:rPr>
          <w:rFonts w:ascii="Book Antiqua" w:hAnsi="Book Antiqua" w:cs="Times New Roman"/>
          <w:sz w:val="24"/>
          <w:szCs w:val="24"/>
        </w:rPr>
        <w:t>latter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were </w:t>
      </w:r>
      <w:r w:rsidR="00A67492" w:rsidRPr="00442093">
        <w:rPr>
          <w:rFonts w:ascii="Book Antiqua" w:hAnsi="Book Antiqua" w:cs="Times New Roman"/>
          <w:sz w:val="24"/>
          <w:szCs w:val="24"/>
        </w:rPr>
        <w:t xml:space="preserve">first </w:t>
      </w:r>
      <w:r w:rsidR="00160DB9" w:rsidRPr="00442093">
        <w:rPr>
          <w:rFonts w:ascii="Book Antiqua" w:hAnsi="Book Antiqua" w:cs="Times New Roman"/>
          <w:sz w:val="24"/>
          <w:szCs w:val="24"/>
        </w:rPr>
        <w:t>blocked with non-fat dry milk</w:t>
      </w:r>
      <w:r w:rsidR="00A67492" w:rsidRPr="00442093">
        <w:rPr>
          <w:rFonts w:ascii="Book Antiqua" w:hAnsi="Book Antiqua" w:cs="Times New Roman"/>
          <w:sz w:val="24"/>
          <w:szCs w:val="24"/>
        </w:rPr>
        <w:t xml:space="preserve"> (5%)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160DB9" w:rsidRPr="00442093">
        <w:rPr>
          <w:rFonts w:ascii="Book Antiqua" w:hAnsi="Book Antiqua" w:cs="Times New Roman"/>
          <w:sz w:val="24"/>
          <w:szCs w:val="24"/>
        </w:rPr>
        <w:t>Biorad</w:t>
      </w:r>
      <w:proofErr w:type="spellEnd"/>
      <w:r w:rsidR="00160DB9" w:rsidRPr="00442093">
        <w:rPr>
          <w:rFonts w:ascii="Book Antiqua" w:hAnsi="Book Antiqua" w:cs="Times New Roman"/>
          <w:sz w:val="24"/>
          <w:szCs w:val="24"/>
        </w:rPr>
        <w:t>, Hercules, CA)</w:t>
      </w:r>
      <w:r w:rsidR="00A67492" w:rsidRPr="00442093">
        <w:rPr>
          <w:rFonts w:ascii="Book Antiqua" w:hAnsi="Book Antiqua" w:cs="Times New Roman"/>
          <w:sz w:val="24"/>
          <w:szCs w:val="24"/>
        </w:rPr>
        <w:t>, and then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160DB9" w:rsidRPr="00442093">
        <w:rPr>
          <w:rFonts w:ascii="Book Antiqua" w:hAnsi="Book Antiqua" w:cs="Times New Roman"/>
          <w:sz w:val="24"/>
          <w:szCs w:val="24"/>
        </w:rPr>
        <w:t>incubat</w:t>
      </w:r>
      <w:r w:rsidR="00A67492" w:rsidRPr="00442093">
        <w:rPr>
          <w:rFonts w:ascii="Book Antiqua" w:hAnsi="Book Antiqua" w:cs="Times New Roman"/>
          <w:sz w:val="24"/>
          <w:szCs w:val="24"/>
        </w:rPr>
        <w:t>ed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 with </w:t>
      </w:r>
      <w:r w:rsidR="00963B09" w:rsidRPr="00442093">
        <w:rPr>
          <w:rFonts w:ascii="Book Antiqua" w:hAnsi="Book Antiqua" w:cs="Times New Roman"/>
          <w:sz w:val="24"/>
          <w:szCs w:val="24"/>
        </w:rPr>
        <w:t xml:space="preserve">specific antibodies for 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pro-MMP-1 (Dilution at 1:1000; Cat# AV42039; Sigma-Aldrich, St. Louis, MO), pro-MMP-2 (Dilution at 1:1000; Cat# 1M-33, </w:t>
      </w:r>
      <w:proofErr w:type="spellStart"/>
      <w:r w:rsidR="00160DB9" w:rsidRPr="00442093">
        <w:rPr>
          <w:rFonts w:ascii="Book Antiqua" w:hAnsi="Book Antiqua" w:cs="Times New Roman"/>
          <w:sz w:val="24"/>
          <w:szCs w:val="24"/>
        </w:rPr>
        <w:t>Calbiochem</w:t>
      </w:r>
      <w:proofErr w:type="spellEnd"/>
      <w:r w:rsidR="00160DB9" w:rsidRPr="00442093">
        <w:rPr>
          <w:rFonts w:ascii="Book Antiqua" w:hAnsi="Book Antiqua" w:cs="Times New Roman"/>
          <w:sz w:val="24"/>
          <w:szCs w:val="24"/>
        </w:rPr>
        <w:t xml:space="preserve">, Billerica, MA), or pro-MMP-3 (Dilution at 1:1000; Cat# Ab2963; Millipore, Billerica, MA) </w:t>
      </w:r>
      <w:r w:rsidR="00CE6804" w:rsidRPr="00442093">
        <w:rPr>
          <w:rFonts w:ascii="Book Antiqua" w:hAnsi="Book Antiqua" w:cs="Times New Roman"/>
          <w:sz w:val="24"/>
          <w:szCs w:val="24"/>
        </w:rPr>
        <w:t>(</w:t>
      </w:r>
      <w:r w:rsidR="00160DB9" w:rsidRPr="00442093">
        <w:rPr>
          <w:rFonts w:ascii="Book Antiqua" w:hAnsi="Book Antiqua" w:cs="Times New Roman"/>
          <w:sz w:val="24"/>
          <w:szCs w:val="24"/>
        </w:rPr>
        <w:t>12 h with gentle shaking</w:t>
      </w:r>
      <w:r w:rsidR="00CE6804" w:rsidRPr="00442093">
        <w:rPr>
          <w:rFonts w:ascii="Book Antiqua" w:hAnsi="Book Antiqua" w:cs="Times New Roman"/>
          <w:sz w:val="24"/>
          <w:szCs w:val="24"/>
        </w:rPr>
        <w:t xml:space="preserve"> at 4</w:t>
      </w:r>
      <w:r w:rsidR="00F3428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84849">
        <w:rPr>
          <w:rFonts w:ascii="Book Antiqua" w:hAnsi="Book Antiqua" w:cs="Times New Roman"/>
          <w:sz w:val="24"/>
          <w:szCs w:val="24"/>
        </w:rPr>
        <w:t>°</w:t>
      </w:r>
      <w:r w:rsidR="00CE6804" w:rsidRPr="00442093">
        <w:rPr>
          <w:rFonts w:ascii="Book Antiqua" w:hAnsi="Book Antiqua" w:cs="Times New Roman"/>
          <w:sz w:val="24"/>
          <w:szCs w:val="24"/>
        </w:rPr>
        <w:t>C)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. </w:t>
      </w:r>
      <w:r w:rsidR="00E96097" w:rsidRPr="00442093">
        <w:rPr>
          <w:rFonts w:ascii="Book Antiqua" w:hAnsi="Book Antiqua" w:cs="Times New Roman"/>
          <w:sz w:val="24"/>
          <w:szCs w:val="24"/>
        </w:rPr>
        <w:t xml:space="preserve">Synthetic peptides directed towards N-termini of human </w:t>
      </w:r>
      <w:r w:rsidR="00EC7723" w:rsidRPr="00442093">
        <w:rPr>
          <w:rFonts w:ascii="Book Antiqua" w:hAnsi="Book Antiqua" w:cs="Times New Roman"/>
          <w:sz w:val="24"/>
          <w:szCs w:val="24"/>
        </w:rPr>
        <w:t>pro-</w:t>
      </w:r>
      <w:r w:rsidR="00E96097" w:rsidRPr="00442093">
        <w:rPr>
          <w:rFonts w:ascii="Book Antiqua" w:hAnsi="Book Antiqua" w:cs="Times New Roman"/>
          <w:sz w:val="24"/>
          <w:szCs w:val="24"/>
        </w:rPr>
        <w:t xml:space="preserve">MMP-1, </w:t>
      </w:r>
      <w:r w:rsidR="00EC7723" w:rsidRPr="00442093">
        <w:rPr>
          <w:rFonts w:ascii="Book Antiqua" w:hAnsi="Book Antiqua" w:cs="Times New Roman"/>
          <w:sz w:val="24"/>
          <w:szCs w:val="24"/>
        </w:rPr>
        <w:t>pro-</w:t>
      </w:r>
      <w:r w:rsidR="00E96097" w:rsidRPr="00442093">
        <w:rPr>
          <w:rFonts w:ascii="Book Antiqua" w:hAnsi="Book Antiqua" w:cs="Times New Roman"/>
          <w:sz w:val="24"/>
          <w:szCs w:val="24"/>
        </w:rPr>
        <w:t xml:space="preserve">MMP-2, or </w:t>
      </w:r>
      <w:r w:rsidR="00EC7723" w:rsidRPr="00442093">
        <w:rPr>
          <w:rFonts w:ascii="Book Antiqua" w:hAnsi="Book Antiqua" w:cs="Times New Roman"/>
          <w:sz w:val="24"/>
          <w:szCs w:val="24"/>
        </w:rPr>
        <w:t>pro-</w:t>
      </w:r>
      <w:r w:rsidR="00E96097" w:rsidRPr="00442093">
        <w:rPr>
          <w:rFonts w:ascii="Book Antiqua" w:hAnsi="Book Antiqua" w:cs="Times New Roman"/>
          <w:sz w:val="24"/>
          <w:szCs w:val="24"/>
        </w:rPr>
        <w:t xml:space="preserve">MMP-3 were used by the manufacturers to generate all the </w:t>
      </w:r>
      <w:r w:rsidR="00F34282">
        <w:rPr>
          <w:rFonts w:ascii="Book Antiqua" w:hAnsi="Book Antiqua" w:cs="Times New Roman"/>
          <w:sz w:val="24"/>
          <w:szCs w:val="24"/>
        </w:rPr>
        <w:t>antibodies for pro-MMPs</w:t>
      </w:r>
      <w:r w:rsidR="00160DB9" w:rsidRPr="00442093">
        <w:rPr>
          <w:rFonts w:ascii="Book Antiqua" w:hAnsi="Book Antiqua" w:cs="Times New Roman"/>
          <w:sz w:val="24"/>
          <w:szCs w:val="24"/>
        </w:rPr>
        <w:t xml:space="preserve">. </w:t>
      </w:r>
      <w:r w:rsidR="00EF28F6" w:rsidRPr="00442093">
        <w:rPr>
          <w:rFonts w:ascii="Book Antiqua" w:hAnsi="Book Antiqua" w:cs="Times New Roman"/>
          <w:sz w:val="24"/>
          <w:szCs w:val="24"/>
        </w:rPr>
        <w:t>Appropriate secondary antibodies (HRP-conjugated; dilution 1:3000) were incubated with the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AA70B3" w:rsidRPr="00442093">
        <w:rPr>
          <w:rFonts w:ascii="Book Antiqua" w:hAnsi="Book Antiqua" w:cs="Times New Roman"/>
          <w:sz w:val="24"/>
          <w:szCs w:val="24"/>
        </w:rPr>
        <w:t>membranes for 1 h at 20</w:t>
      </w:r>
      <w:r w:rsidR="00F3428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AA70B3" w:rsidRPr="00442093">
        <w:rPr>
          <w:rFonts w:ascii="Book Antiqua" w:hAnsi="Book Antiqua" w:cs="Times New Roman"/>
          <w:sz w:val="24"/>
          <w:szCs w:val="24"/>
        </w:rPr>
        <w:t>ºC</w:t>
      </w:r>
      <w:r w:rsidR="00822D7A" w:rsidRPr="00442093">
        <w:rPr>
          <w:rFonts w:ascii="Book Antiqua" w:hAnsi="Book Antiqua" w:cs="Times New Roman"/>
          <w:sz w:val="24"/>
          <w:szCs w:val="24"/>
        </w:rPr>
        <w:t>.</w:t>
      </w:r>
      <w:r w:rsidR="00AA70B3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822D7A" w:rsidRPr="00442093">
        <w:rPr>
          <w:rFonts w:ascii="Book Antiqua" w:hAnsi="Book Antiqua" w:cs="Times New Roman"/>
          <w:sz w:val="24"/>
          <w:szCs w:val="24"/>
        </w:rPr>
        <w:t>Standard molecular-weight markers and p</w:t>
      </w:r>
      <w:r w:rsidR="00AA70B3" w:rsidRPr="00442093">
        <w:rPr>
          <w:rFonts w:ascii="Book Antiqua" w:hAnsi="Book Antiqua" w:cs="Times New Roman"/>
          <w:sz w:val="24"/>
          <w:szCs w:val="24"/>
        </w:rPr>
        <w:t xml:space="preserve">re-stained proteins were </w:t>
      </w:r>
      <w:r w:rsidR="00822D7A" w:rsidRPr="00442093">
        <w:rPr>
          <w:rFonts w:ascii="Book Antiqua" w:hAnsi="Book Antiqua" w:cs="Times New Roman"/>
          <w:sz w:val="24"/>
          <w:szCs w:val="24"/>
        </w:rPr>
        <w:t xml:space="preserve">used in the same experiments for </w:t>
      </w:r>
      <w:r w:rsidR="00B53618" w:rsidRPr="00442093">
        <w:rPr>
          <w:rFonts w:ascii="Book Antiqua" w:hAnsi="Book Antiqua" w:cs="Times New Roman"/>
          <w:sz w:val="24"/>
          <w:szCs w:val="24"/>
        </w:rPr>
        <w:t>comparisons.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B53618" w:rsidRPr="00442093">
        <w:rPr>
          <w:rFonts w:ascii="Book Antiqua" w:hAnsi="Book Antiqua" w:cs="Times New Roman"/>
          <w:sz w:val="24"/>
          <w:szCs w:val="24"/>
        </w:rPr>
        <w:t xml:space="preserve">At the appropriate </w:t>
      </w:r>
      <w:r w:rsidR="0013603E" w:rsidRPr="00442093">
        <w:rPr>
          <w:rFonts w:ascii="Book Antiqua" w:hAnsi="Book Antiqua" w:cs="Times New Roman"/>
          <w:sz w:val="24"/>
          <w:szCs w:val="24"/>
        </w:rPr>
        <w:t>time,</w:t>
      </w:r>
      <w:r w:rsidR="005D3BA3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13603E" w:rsidRPr="00442093">
        <w:rPr>
          <w:rFonts w:ascii="Book Antiqua" w:hAnsi="Book Antiqua" w:cs="Times New Roman"/>
          <w:sz w:val="24"/>
          <w:szCs w:val="24"/>
        </w:rPr>
        <w:t xml:space="preserve">these </w:t>
      </w:r>
      <w:r w:rsidR="005D3BA3" w:rsidRPr="00442093">
        <w:rPr>
          <w:rFonts w:ascii="Book Antiqua" w:hAnsi="Book Antiqua" w:cs="Times New Roman"/>
          <w:sz w:val="24"/>
          <w:szCs w:val="24"/>
        </w:rPr>
        <w:t xml:space="preserve">membranes were treated with enhanced </w:t>
      </w:r>
      <w:proofErr w:type="spellStart"/>
      <w:r w:rsidR="005D3BA3" w:rsidRPr="00442093">
        <w:rPr>
          <w:rFonts w:ascii="Book Antiqua" w:hAnsi="Book Antiqua" w:cs="Times New Roman"/>
          <w:sz w:val="24"/>
          <w:szCs w:val="24"/>
        </w:rPr>
        <w:t>chemiluminescent</w:t>
      </w:r>
      <w:proofErr w:type="spellEnd"/>
      <w:r w:rsidR="005D3BA3" w:rsidRPr="00442093">
        <w:rPr>
          <w:rFonts w:ascii="Book Antiqua" w:hAnsi="Book Antiqua" w:cs="Times New Roman"/>
          <w:sz w:val="24"/>
          <w:szCs w:val="24"/>
        </w:rPr>
        <w:t xml:space="preserve"> reagent (</w:t>
      </w:r>
      <w:proofErr w:type="spellStart"/>
      <w:r w:rsidR="005D3BA3" w:rsidRPr="00442093">
        <w:rPr>
          <w:rFonts w:ascii="Book Antiqua" w:hAnsi="Book Antiqua" w:cs="Times New Roman"/>
          <w:sz w:val="24"/>
          <w:szCs w:val="24"/>
        </w:rPr>
        <w:t>Amersham</w:t>
      </w:r>
      <w:proofErr w:type="spellEnd"/>
      <w:r w:rsidR="005D3BA3" w:rsidRPr="00442093">
        <w:rPr>
          <w:rFonts w:ascii="Book Antiqua" w:hAnsi="Book Antiqua" w:cs="Times New Roman"/>
          <w:sz w:val="24"/>
          <w:szCs w:val="24"/>
        </w:rPr>
        <w:t xml:space="preserve"> Pharmacia, Piscataway, NJ)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AA70B3" w:rsidRPr="00442093">
        <w:rPr>
          <w:rFonts w:ascii="Book Antiqua" w:hAnsi="Book Antiqua" w:cs="Times New Roman"/>
          <w:sz w:val="24"/>
          <w:szCs w:val="24"/>
        </w:rPr>
        <w:t xml:space="preserve">and </w:t>
      </w:r>
      <w:r w:rsidR="005D3BA3" w:rsidRPr="00442093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="005D3BA3" w:rsidRPr="00442093">
        <w:rPr>
          <w:rFonts w:ascii="Book Antiqua" w:hAnsi="Book Antiqua" w:cs="Times New Roman"/>
          <w:sz w:val="24"/>
          <w:szCs w:val="24"/>
        </w:rPr>
        <w:t>Biorad</w:t>
      </w:r>
      <w:proofErr w:type="spellEnd"/>
      <w:r w:rsidR="005D3BA3" w:rsidRPr="0044209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D3BA3" w:rsidRPr="00442093">
        <w:rPr>
          <w:rFonts w:ascii="Book Antiqua" w:hAnsi="Book Antiqua" w:cs="Times New Roman"/>
          <w:sz w:val="24"/>
          <w:szCs w:val="24"/>
        </w:rPr>
        <w:t>Versadoc</w:t>
      </w:r>
      <w:proofErr w:type="spellEnd"/>
      <w:r w:rsidR="005D3BA3" w:rsidRPr="00442093">
        <w:rPr>
          <w:rFonts w:ascii="Book Antiqua" w:hAnsi="Book Antiqua" w:cs="Times New Roman"/>
          <w:sz w:val="24"/>
          <w:szCs w:val="24"/>
        </w:rPr>
        <w:t xml:space="preserve"> imaging system (</w:t>
      </w:r>
      <w:proofErr w:type="spellStart"/>
      <w:r w:rsidR="005D3BA3" w:rsidRPr="00442093">
        <w:rPr>
          <w:rFonts w:ascii="Book Antiqua" w:hAnsi="Book Antiqua" w:cs="Times New Roman"/>
          <w:sz w:val="24"/>
          <w:szCs w:val="24"/>
        </w:rPr>
        <w:t>Biorad</w:t>
      </w:r>
      <w:proofErr w:type="spellEnd"/>
      <w:r w:rsidR="005D3BA3" w:rsidRPr="00442093">
        <w:rPr>
          <w:rFonts w:ascii="Book Antiqua" w:hAnsi="Book Antiqua" w:cs="Times New Roman"/>
          <w:sz w:val="24"/>
          <w:szCs w:val="24"/>
        </w:rPr>
        <w:t xml:space="preserve">, Hercules, CA) </w:t>
      </w:r>
      <w:r w:rsidR="0013603E" w:rsidRPr="00442093">
        <w:rPr>
          <w:rFonts w:ascii="Book Antiqua" w:hAnsi="Book Antiqua" w:cs="Times New Roman"/>
          <w:sz w:val="24"/>
          <w:szCs w:val="24"/>
        </w:rPr>
        <w:t xml:space="preserve">utilized to monitor </w:t>
      </w:r>
      <w:r w:rsidR="00AA70B3" w:rsidRPr="00442093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13603E" w:rsidRPr="00442093">
        <w:rPr>
          <w:rFonts w:ascii="Book Antiqua" w:hAnsi="Book Antiqua" w:cs="Times New Roman"/>
          <w:sz w:val="24"/>
          <w:szCs w:val="24"/>
        </w:rPr>
        <w:t>chemiluminescent</w:t>
      </w:r>
      <w:proofErr w:type="spellEnd"/>
      <w:r w:rsidR="0013603E" w:rsidRPr="00442093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AA70B3" w:rsidRPr="00442093">
        <w:rPr>
          <w:rFonts w:ascii="Book Antiqua" w:hAnsi="Book Antiqua" w:cs="Times New Roman"/>
          <w:sz w:val="24"/>
          <w:szCs w:val="24"/>
        </w:rPr>
        <w:t>signal</w:t>
      </w:r>
      <w:r w:rsidR="00F34282" w:rsidRPr="00442093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34282" w:rsidRPr="00442093">
        <w:rPr>
          <w:rFonts w:ascii="Book Antiqua" w:hAnsi="Book Antiqua" w:cs="Times New Roman"/>
          <w:sz w:val="24"/>
          <w:szCs w:val="24"/>
          <w:vertAlign w:val="superscript"/>
        </w:rPr>
        <w:t>21</w:t>
      </w:r>
      <w:r w:rsidR="00F34282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,</w:t>
      </w:r>
      <w:r w:rsidR="00F34282" w:rsidRPr="00442093">
        <w:rPr>
          <w:rFonts w:ascii="Book Antiqua" w:hAnsi="Book Antiqua" w:cs="Times New Roman"/>
          <w:sz w:val="24"/>
          <w:szCs w:val="24"/>
          <w:vertAlign w:val="superscript"/>
        </w:rPr>
        <w:t>22]</w:t>
      </w:r>
      <w:r w:rsidR="0013603E" w:rsidRPr="00442093">
        <w:rPr>
          <w:rFonts w:ascii="Book Antiqua" w:hAnsi="Book Antiqua" w:cs="Times New Roman"/>
          <w:sz w:val="24"/>
          <w:szCs w:val="24"/>
        </w:rPr>
        <w:t>.</w:t>
      </w:r>
      <w:r w:rsidR="00B675A8" w:rsidRPr="00442093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754FB6" w:rsidRPr="00442093">
        <w:rPr>
          <w:rFonts w:ascii="Book Antiqua" w:hAnsi="Book Antiqua" w:cs="Times New Roman"/>
          <w:sz w:val="24"/>
          <w:szCs w:val="24"/>
        </w:rPr>
        <w:t>After this, quantitative densitometry was used to quantify</w:t>
      </w:r>
      <w:r w:rsidR="00B675A8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754FB6" w:rsidRPr="00442093">
        <w:rPr>
          <w:rFonts w:ascii="Book Antiqua" w:hAnsi="Book Antiqua" w:cs="Times New Roman"/>
          <w:sz w:val="24"/>
          <w:szCs w:val="24"/>
        </w:rPr>
        <w:t>t</w:t>
      </w:r>
      <w:r w:rsidR="00996D34" w:rsidRPr="00442093">
        <w:rPr>
          <w:rFonts w:ascii="Book Antiqua" w:hAnsi="Book Antiqua" w:cs="Times New Roman"/>
          <w:sz w:val="24"/>
          <w:szCs w:val="24"/>
        </w:rPr>
        <w:t>he band intensities</w:t>
      </w:r>
      <w:r w:rsidR="0097027F" w:rsidRPr="00442093">
        <w:rPr>
          <w:rFonts w:ascii="Book Antiqua" w:hAnsi="Book Antiqua" w:cs="Times New Roman"/>
          <w:sz w:val="24"/>
          <w:szCs w:val="24"/>
        </w:rPr>
        <w:t xml:space="preserve"> followed by normalization with cellular protein for each respective band.</w:t>
      </w:r>
      <w:r w:rsidR="0073753D" w:rsidRPr="00442093">
        <w:rPr>
          <w:rFonts w:ascii="Book Antiqua" w:hAnsi="Book Antiqua" w:cs="Times New Roman"/>
          <w:sz w:val="24"/>
          <w:szCs w:val="24"/>
        </w:rPr>
        <w:t xml:space="preserve"> This process was followed </w:t>
      </w:r>
      <w:r w:rsidR="0073753D" w:rsidRPr="00442093">
        <w:rPr>
          <w:rFonts w:ascii="Book Antiqua" w:hAnsi="Book Antiqua" w:cs="Times New Roman"/>
          <w:sz w:val="24"/>
          <w:szCs w:val="24"/>
        </w:rPr>
        <w:lastRenderedPageBreak/>
        <w:t>to account for potential differences in cell densities/well</w:t>
      </w:r>
      <w:r w:rsidR="008F7865" w:rsidRPr="00442093">
        <w:rPr>
          <w:rFonts w:ascii="Book Antiqua" w:hAnsi="Book Antiqua" w:cs="Times New Roman"/>
          <w:sz w:val="24"/>
          <w:szCs w:val="24"/>
        </w:rPr>
        <w:t>.</w:t>
      </w:r>
      <w:r w:rsidR="00996D34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BB1D38" w:rsidRPr="00442093">
        <w:rPr>
          <w:rFonts w:ascii="Book Antiqua" w:hAnsi="Book Antiqua" w:cs="Times New Roman"/>
          <w:sz w:val="24"/>
          <w:szCs w:val="24"/>
        </w:rPr>
        <w:t>Student’s</w:t>
      </w:r>
      <w:r w:rsidR="00BB1D38" w:rsidRPr="00F34282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F34282" w:rsidRPr="00F34282">
        <w:rPr>
          <w:rFonts w:ascii="Book Antiqua" w:hAnsi="Book Antiqua" w:cs="Times New Roman"/>
          <w:i/>
          <w:sz w:val="24"/>
          <w:szCs w:val="24"/>
        </w:rPr>
        <w:t>t</w:t>
      </w:r>
      <w:r w:rsidR="00BB1D38" w:rsidRPr="00442093">
        <w:rPr>
          <w:rFonts w:ascii="Book Antiqua" w:hAnsi="Book Antiqua" w:cs="Times New Roman"/>
          <w:sz w:val="24"/>
          <w:szCs w:val="24"/>
        </w:rPr>
        <w:t xml:space="preserve">-test was used to determine potential </w:t>
      </w:r>
      <w:r w:rsidR="008F7865" w:rsidRPr="00442093">
        <w:rPr>
          <w:rFonts w:ascii="Book Antiqua" w:hAnsi="Book Antiqua" w:cs="Times New Roman"/>
          <w:sz w:val="24"/>
          <w:szCs w:val="24"/>
        </w:rPr>
        <w:t xml:space="preserve">statistical </w:t>
      </w:r>
      <w:r w:rsidR="00BB1D38" w:rsidRPr="00442093">
        <w:rPr>
          <w:rFonts w:ascii="Book Antiqua" w:hAnsi="Book Antiqua" w:cs="Times New Roman"/>
          <w:sz w:val="24"/>
          <w:szCs w:val="24"/>
        </w:rPr>
        <w:t xml:space="preserve">differences between </w:t>
      </w:r>
      <w:r w:rsidR="007114BC" w:rsidRPr="00442093">
        <w:rPr>
          <w:rFonts w:ascii="Book Antiqua" w:hAnsi="Book Antiqua" w:cs="Times New Roman"/>
          <w:sz w:val="24"/>
          <w:szCs w:val="24"/>
        </w:rPr>
        <w:t xml:space="preserve">all treatments, </w:t>
      </w:r>
      <w:r w:rsidR="00241CCD" w:rsidRPr="00442093">
        <w:rPr>
          <w:rFonts w:ascii="Book Antiqua" w:hAnsi="Book Antiqua" w:cs="Times New Roman"/>
          <w:sz w:val="24"/>
          <w:szCs w:val="24"/>
        </w:rPr>
        <w:t xml:space="preserve">with </w:t>
      </w:r>
      <w:r w:rsidR="00F34282" w:rsidRPr="00F34282">
        <w:rPr>
          <w:rFonts w:ascii="Book Antiqua" w:hAnsi="Book Antiqua" w:cs="Times New Roman"/>
          <w:i/>
          <w:sz w:val="24"/>
          <w:szCs w:val="24"/>
        </w:rPr>
        <w:t>P</w:t>
      </w:r>
      <w:r w:rsidR="00F3428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241CCD" w:rsidRPr="00442093">
        <w:rPr>
          <w:rFonts w:ascii="Book Antiqua" w:hAnsi="Book Antiqua" w:cs="Times New Roman"/>
          <w:sz w:val="24"/>
          <w:szCs w:val="24"/>
        </w:rPr>
        <w:t>&lt; 0.05 being the minimally acceptable</w:t>
      </w:r>
      <w:r w:rsidR="00E65C0F" w:rsidRPr="00442093">
        <w:rPr>
          <w:rFonts w:ascii="Book Antiqua" w:hAnsi="Book Antiqua" w:cs="Times New Roman"/>
          <w:sz w:val="24"/>
          <w:szCs w:val="24"/>
        </w:rPr>
        <w:t xml:space="preserve"> level</w:t>
      </w:r>
      <w:r w:rsidR="007114BC" w:rsidRPr="00442093">
        <w:rPr>
          <w:rFonts w:ascii="Book Antiqua" w:hAnsi="Book Antiqua" w:cs="Times New Roman"/>
          <w:sz w:val="24"/>
          <w:szCs w:val="24"/>
        </w:rPr>
        <w:t xml:space="preserve"> of statistical </w:t>
      </w:r>
      <w:r w:rsidR="00BC61AF" w:rsidRPr="00442093">
        <w:rPr>
          <w:rFonts w:ascii="Book Antiqua" w:hAnsi="Book Antiqua" w:cs="Times New Roman"/>
          <w:sz w:val="24"/>
          <w:szCs w:val="24"/>
        </w:rPr>
        <w:t>significance</w:t>
      </w:r>
      <w:r w:rsidR="00E65C0F" w:rsidRPr="00442093">
        <w:rPr>
          <w:rFonts w:ascii="Book Antiqua" w:hAnsi="Book Antiqua" w:cs="Times New Roman"/>
          <w:sz w:val="24"/>
          <w:szCs w:val="24"/>
        </w:rPr>
        <w:t>.</w:t>
      </w:r>
    </w:p>
    <w:p w:rsidR="00F34282" w:rsidRPr="00442093" w:rsidRDefault="00F34282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C2D54" w:rsidRPr="00442093" w:rsidRDefault="00EC2D54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442093">
        <w:rPr>
          <w:rFonts w:ascii="Book Antiqua" w:hAnsi="Book Antiqua" w:cs="Times New Roman"/>
          <w:b/>
          <w:sz w:val="24"/>
          <w:szCs w:val="24"/>
        </w:rPr>
        <w:t>RESULTS</w:t>
      </w:r>
    </w:p>
    <w:p w:rsidR="006E58C8" w:rsidRPr="00442093" w:rsidRDefault="006E58C8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t>Initial studies focused on determining the optimal conditions of ERK1/2 phosphorylation in primary h-CM cells.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In response to BK (100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n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 w:cs="Times New Roman"/>
          <w:sz w:val="24"/>
          <w:szCs w:val="24"/>
        </w:rPr>
        <w:t>), h-CM ERK1/2 phosphorylation wa</w:t>
      </w:r>
      <w:r w:rsidR="00FD0152">
        <w:rPr>
          <w:rFonts w:ascii="Book Antiqua" w:hAnsi="Book Antiqua" w:cs="Times New Roman"/>
          <w:sz w:val="24"/>
          <w:szCs w:val="24"/>
        </w:rPr>
        <w:t>s induced in a time (2-15 min)</w:t>
      </w:r>
      <w:r w:rsidRPr="00442093">
        <w:rPr>
          <w:rFonts w:ascii="Book Antiqua" w:hAnsi="Book Antiqua" w:cs="Times New Roman"/>
          <w:sz w:val="24"/>
          <w:szCs w:val="24"/>
        </w:rPr>
        <w:t>-dependent manner, being highest at 10-15 min relative to the basal levels (Fig</w:t>
      </w:r>
      <w:r w:rsidR="006B6A6D">
        <w:rPr>
          <w:rFonts w:ascii="Book Antiqua" w:hAnsi="Book Antiqua" w:cs="Times New Roman"/>
          <w:sz w:val="24"/>
          <w:szCs w:val="24"/>
          <w:lang w:eastAsia="zh-CN"/>
        </w:rPr>
        <w:t>ure</w:t>
      </w:r>
      <w:r w:rsidRPr="00442093">
        <w:rPr>
          <w:rFonts w:ascii="Book Antiqua" w:hAnsi="Book Antiqua" w:cs="Times New Roman"/>
          <w:sz w:val="24"/>
          <w:szCs w:val="24"/>
        </w:rPr>
        <w:t xml:space="preserve"> 2).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All subsequent experiments utilized </w:t>
      </w:r>
      <w:r w:rsidR="00E11F1E" w:rsidRPr="00442093">
        <w:rPr>
          <w:rFonts w:ascii="Book Antiqua" w:hAnsi="Book Antiqua" w:cs="Times New Roman"/>
          <w:sz w:val="24"/>
          <w:szCs w:val="24"/>
        </w:rPr>
        <w:t>5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6B6A6D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6B6A6D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="00E11F1E" w:rsidRPr="00442093">
        <w:rPr>
          <w:rFonts w:ascii="Book Antiqua" w:hAnsi="Book Antiqua" w:cs="Times New Roman"/>
          <w:sz w:val="24"/>
          <w:szCs w:val="24"/>
        </w:rPr>
        <w:t>10</w:t>
      </w:r>
      <w:r w:rsidR="00E11F1E" w:rsidRPr="00442093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E11F1E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cells/well and a 10 min incubation with the agonist compound.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When antagonists </w:t>
      </w:r>
      <w:r w:rsidR="003F2A15" w:rsidRPr="00442093">
        <w:rPr>
          <w:rFonts w:ascii="Book Antiqua" w:hAnsi="Book Antiqua" w:cs="Times New Roman"/>
          <w:sz w:val="24"/>
          <w:szCs w:val="24"/>
        </w:rPr>
        <w:t xml:space="preserve">or an enzyme inhibitor </w:t>
      </w:r>
      <w:r w:rsidRPr="00442093">
        <w:rPr>
          <w:rFonts w:ascii="Book Antiqua" w:hAnsi="Book Antiqua" w:cs="Times New Roman"/>
          <w:sz w:val="24"/>
          <w:szCs w:val="24"/>
        </w:rPr>
        <w:t>were tested, they were added to the cells 15 min prior to agonist exposure.</w:t>
      </w:r>
    </w:p>
    <w:p w:rsidR="006E58C8" w:rsidRPr="00442093" w:rsidRDefault="006E58C8" w:rsidP="006B6A6D">
      <w:pPr>
        <w:tabs>
          <w:tab w:val="left" w:pos="0"/>
          <w:tab w:val="left" w:pos="810"/>
          <w:tab w:val="left" w:pos="900"/>
        </w:tabs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442093">
        <w:rPr>
          <w:rFonts w:ascii="Book Antiqua" w:hAnsi="Book Antiqua" w:cs="Times New Roman"/>
          <w:sz w:val="24"/>
          <w:szCs w:val="24"/>
        </w:rPr>
        <w:t xml:space="preserve">BK concentration-dependently stimulated ERK1/2 phosphorylation in h-CM cells with a minimum at 3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n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 w:cs="Times New Roman"/>
          <w:sz w:val="24"/>
          <w:szCs w:val="24"/>
        </w:rPr>
        <w:t xml:space="preserve"> and a maximum at 1 µ</w:t>
      </w:r>
      <w:proofErr w:type="spellStart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 w:cs="Times New Roman"/>
          <w:sz w:val="24"/>
          <w:szCs w:val="24"/>
        </w:rPr>
        <w:t xml:space="preserve"> (Fig</w:t>
      </w:r>
      <w:r w:rsidR="006B6A6D">
        <w:rPr>
          <w:rFonts w:ascii="Book Antiqua" w:hAnsi="Book Antiqua" w:cs="Times New Roman"/>
          <w:sz w:val="24"/>
          <w:szCs w:val="24"/>
          <w:lang w:eastAsia="zh-CN"/>
        </w:rPr>
        <w:t>ure</w:t>
      </w:r>
      <w:r w:rsidR="006B6A6D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2</w:t>
      </w:r>
      <w:r w:rsidR="00611AA0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inset). Such concentration-response studied yielded half-maximal responses 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783D05" w:rsidRPr="00442093">
        <w:rPr>
          <w:rFonts w:ascii="Book Antiqua" w:hAnsi="Book Antiqua" w:cs="Times New Roman"/>
          <w:sz w:val="24"/>
          <w:szCs w:val="24"/>
        </w:rPr>
        <w:t>EC</w:t>
      </w:r>
      <w:r w:rsidR="00783D05" w:rsidRPr="00442093">
        <w:rPr>
          <w:rFonts w:ascii="Book Antiqua" w:hAnsi="Book Antiqua" w:cs="Times New Roman"/>
          <w:sz w:val="24"/>
          <w:szCs w:val="24"/>
          <w:vertAlign w:val="subscript"/>
        </w:rPr>
        <w:t>50</w:t>
      </w:r>
      <w:r w:rsidR="00783D05" w:rsidRPr="00442093">
        <w:rPr>
          <w:rFonts w:ascii="Book Antiqua" w:hAnsi="Book Antiqua" w:cs="Times New Roman"/>
          <w:sz w:val="24"/>
          <w:szCs w:val="24"/>
        </w:rPr>
        <w:t>s</w:t>
      </w:r>
      <w:r w:rsidR="00E10273" w:rsidRPr="00442093">
        <w:rPr>
          <w:rFonts w:ascii="Book Antiqua" w:hAnsi="Book Antiqua" w:cs="Times New Roman"/>
          <w:sz w:val="24"/>
          <w:szCs w:val="24"/>
        </w:rPr>
        <w:t>; efficacy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)</w:t>
      </w:r>
      <w:r w:rsidR="00783D05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6B6A6D">
        <w:rPr>
          <w:rFonts w:ascii="Book Antiqua" w:hAnsi="Book Antiqua" w:cs="Times New Roman"/>
          <w:sz w:val="24"/>
          <w:szCs w:val="24"/>
        </w:rPr>
        <w:t>at 20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="00F732B9" w:rsidRPr="00442093">
        <w:rPr>
          <w:rFonts w:ascii="Book Antiqua" w:hAnsi="Book Antiqua" w:cs="Times New Roman"/>
          <w:sz w:val="24"/>
          <w:szCs w:val="24"/>
        </w:rPr>
        <w:t>n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F732B9" w:rsidRPr="00442093">
        <w:rPr>
          <w:rFonts w:ascii="Book Antiqua" w:hAnsi="Book Antiqua" w:cs="Times New Roman"/>
          <w:sz w:val="24"/>
          <w:szCs w:val="24"/>
        </w:rPr>
        <w:t xml:space="preserve"> and 80 </w:t>
      </w:r>
      <w:proofErr w:type="spellStart"/>
      <w:r w:rsidR="00F732B9" w:rsidRPr="00442093">
        <w:rPr>
          <w:rFonts w:ascii="Book Antiqua" w:hAnsi="Book Antiqua" w:cs="Times New Roman"/>
          <w:sz w:val="24"/>
          <w:szCs w:val="24"/>
        </w:rPr>
        <w:t>n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F732B9" w:rsidRPr="00442093">
        <w:rPr>
          <w:rFonts w:ascii="Book Antiqua" w:hAnsi="Book Antiqua" w:cs="Times New Roman"/>
          <w:sz w:val="24"/>
          <w:szCs w:val="24"/>
        </w:rPr>
        <w:t>, from</w:t>
      </w:r>
      <w:r w:rsidRPr="00442093">
        <w:rPr>
          <w:rFonts w:ascii="Book Antiqua" w:hAnsi="Book Antiqua" w:cs="Times New Roman"/>
          <w:sz w:val="24"/>
          <w:szCs w:val="24"/>
        </w:rPr>
        <w:t xml:space="preserve"> two independent experiments.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While 100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n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 w:cs="Times New Roman"/>
          <w:sz w:val="24"/>
          <w:szCs w:val="24"/>
        </w:rPr>
        <w:t xml:space="preserve"> of the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>-receptor agonists, BK, Met-Lys-BK, and RMP-7</w:t>
      </w:r>
      <w:r w:rsidR="009228EB" w:rsidRPr="00442093">
        <w:rPr>
          <w:rFonts w:ascii="Book Antiqua" w:hAnsi="Book Antiqua" w:cs="Times New Roman"/>
          <w:sz w:val="24"/>
          <w:szCs w:val="24"/>
        </w:rPr>
        <w:t xml:space="preserve"> (a metabolically stabile analog of BK)</w:t>
      </w:r>
      <w:r w:rsidRPr="00442093">
        <w:rPr>
          <w:rFonts w:ascii="Book Antiqua" w:hAnsi="Book Antiqua" w:cs="Times New Roman"/>
          <w:sz w:val="24"/>
          <w:szCs w:val="24"/>
        </w:rPr>
        <w:t xml:space="preserve"> stimulated ERK1/2 phosphorylation to approximately the same degree (1.6-fold above basal), the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1</w:t>
      </w:r>
      <w:r w:rsidRPr="00442093">
        <w:rPr>
          <w:rFonts w:ascii="Book Antiqua" w:hAnsi="Book Antiqua" w:cs="Times New Roman"/>
          <w:sz w:val="24"/>
          <w:szCs w:val="24"/>
        </w:rPr>
        <w:t>-agonist, Des-Arg</w:t>
      </w:r>
      <w:r w:rsidRPr="00442093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442093">
        <w:rPr>
          <w:rFonts w:ascii="Book Antiqua" w:hAnsi="Book Antiqua" w:cs="Times New Roman"/>
          <w:sz w:val="24"/>
          <w:szCs w:val="24"/>
        </w:rPr>
        <w:t>-BK (0.1-1 µ</w:t>
      </w:r>
      <w:proofErr w:type="spellStart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 w:cs="Times New Roman"/>
          <w:sz w:val="24"/>
          <w:szCs w:val="24"/>
        </w:rPr>
        <w:t>) was much weaker at stimulating ERK1/2 phosphorylation in the same experiments (Fig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Pr="00442093">
        <w:rPr>
          <w:rFonts w:ascii="Book Antiqua" w:hAnsi="Book Antiqua" w:cs="Times New Roman"/>
          <w:sz w:val="24"/>
          <w:szCs w:val="24"/>
        </w:rPr>
        <w:t xml:space="preserve"> 3).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In the presence of the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 xml:space="preserve">-receptor antagonists, WIN-64338 and HOE-140 (both at 100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n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 w:cs="Times New Roman"/>
          <w:sz w:val="24"/>
          <w:szCs w:val="24"/>
        </w:rPr>
        <w:t>), ERK1/2 phosphorylation was significantly reduced for the afore-mentioned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>-agonists (Fig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Pr="00442093">
        <w:rPr>
          <w:rFonts w:ascii="Book Antiqua" w:hAnsi="Book Antiqua" w:cs="Times New Roman"/>
          <w:sz w:val="24"/>
          <w:szCs w:val="24"/>
        </w:rPr>
        <w:t xml:space="preserve"> 4A).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However, pretreatment of h-CM cells with the PG synthase inhibitor </w:t>
      </w:r>
      <w:r w:rsidR="006B6A6D" w:rsidRPr="00442093">
        <w:rPr>
          <w:rFonts w:ascii="Book Antiqua" w:hAnsi="Book Antiqua" w:cs="Times New Roman"/>
          <w:sz w:val="24"/>
          <w:szCs w:val="24"/>
        </w:rPr>
        <w:t>BF</w:t>
      </w:r>
      <w:r w:rsidRPr="00442093">
        <w:rPr>
          <w:rFonts w:ascii="Book Antiqua" w:hAnsi="Book Antiqua" w:cs="Times New Roman"/>
          <w:sz w:val="24"/>
          <w:szCs w:val="24"/>
        </w:rPr>
        <w:t xml:space="preserve"> (1 µ</w:t>
      </w:r>
      <w:proofErr w:type="spellStart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 w:cs="Times New Roman"/>
          <w:sz w:val="24"/>
          <w:szCs w:val="24"/>
        </w:rPr>
        <w:t>) failed to effect the ERK1/2 phosphorylation induced by BK, Met-Lys-BK or RMP-7 (Fig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Pr="00442093">
        <w:rPr>
          <w:rFonts w:ascii="Book Antiqua" w:hAnsi="Book Antiqua" w:cs="Times New Roman"/>
          <w:sz w:val="24"/>
          <w:szCs w:val="24"/>
        </w:rPr>
        <w:t xml:space="preserve"> 4B).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6B6A6D" w:rsidRPr="00442093">
        <w:rPr>
          <w:rFonts w:ascii="Book Antiqua" w:hAnsi="Book Antiqua" w:cs="Times New Roman"/>
          <w:sz w:val="24"/>
          <w:szCs w:val="24"/>
        </w:rPr>
        <w:t>BF</w:t>
      </w:r>
      <w:r w:rsidRPr="00442093">
        <w:rPr>
          <w:rFonts w:ascii="Book Antiqua" w:hAnsi="Book Antiqua" w:cs="Times New Roman"/>
          <w:sz w:val="24"/>
          <w:szCs w:val="24"/>
        </w:rPr>
        <w:t xml:space="preserve"> by itself was also inactive (Fig</w:t>
      </w:r>
      <w:r w:rsidR="006B6A6D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Pr="00442093">
        <w:rPr>
          <w:rFonts w:ascii="Book Antiqua" w:hAnsi="Book Antiqua" w:cs="Times New Roman"/>
          <w:sz w:val="24"/>
          <w:szCs w:val="24"/>
        </w:rPr>
        <w:t xml:space="preserve"> 4B).</w:t>
      </w:r>
    </w:p>
    <w:p w:rsidR="00CF5327" w:rsidRDefault="00CF5327" w:rsidP="006B6A6D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  <w:r w:rsidRPr="00442093">
        <w:rPr>
          <w:rFonts w:ascii="Book Antiqua" w:hAnsi="Book Antiqua"/>
          <w:sz w:val="24"/>
          <w:szCs w:val="24"/>
        </w:rPr>
        <w:t xml:space="preserve">BK and FR-190997 (10 </w:t>
      </w:r>
      <w:proofErr w:type="spellStart"/>
      <w:r w:rsidRPr="00442093">
        <w:rPr>
          <w:rFonts w:ascii="Book Antiqua" w:hAnsi="Book Antiqua"/>
          <w:sz w:val="24"/>
          <w:szCs w:val="24"/>
        </w:rPr>
        <w:t>n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hint="eastAsia"/>
          <w:sz w:val="24"/>
          <w:szCs w:val="24"/>
          <w:lang w:eastAsia="zh-CN"/>
        </w:rPr>
        <w:t>/L-</w:t>
      </w:r>
      <w:r w:rsidRPr="00442093">
        <w:rPr>
          <w:rFonts w:ascii="Book Antiqua" w:hAnsi="Book Antiqua"/>
          <w:sz w:val="24"/>
          <w:szCs w:val="24"/>
        </w:rPr>
        <w:t>1</w:t>
      </w:r>
      <w:r w:rsidRPr="00442093">
        <w:rPr>
          <w:rFonts w:ascii="Book Antiqua" w:hAnsi="Book Antiqua" w:cs="Times New Roman"/>
          <w:sz w:val="24"/>
          <w:szCs w:val="24"/>
        </w:rPr>
        <w:t xml:space="preserve"> µ</w:t>
      </w:r>
      <w:proofErr w:type="spellStart"/>
      <w:r w:rsidR="006B6A6D">
        <w:rPr>
          <w:rFonts w:ascii="Book Antiqua" w:hAnsi="Book Antiqua" w:hint="eastAsia"/>
          <w:sz w:val="24"/>
          <w:szCs w:val="24"/>
          <w:lang w:eastAsia="zh-CN"/>
        </w:rPr>
        <w:t>mol</w:t>
      </w:r>
      <w:proofErr w:type="spellEnd"/>
      <w:r w:rsidR="006B6A6D">
        <w:rPr>
          <w:rFonts w:ascii="Book Antiqua" w:hAnsi="Book Antiqua" w:hint="eastAsia"/>
          <w:sz w:val="24"/>
          <w:szCs w:val="24"/>
          <w:lang w:eastAsia="zh-CN"/>
        </w:rPr>
        <w:t>/L</w:t>
      </w:r>
      <w:r w:rsidRPr="00442093">
        <w:rPr>
          <w:rFonts w:ascii="Book Antiqua" w:hAnsi="Book Antiqua"/>
          <w:sz w:val="24"/>
          <w:szCs w:val="24"/>
        </w:rPr>
        <w:t xml:space="preserve">) stimulated the </w:t>
      </w:r>
      <w:r w:rsidR="00B27F38" w:rsidRPr="00442093">
        <w:rPr>
          <w:rFonts w:ascii="Book Antiqua" w:hAnsi="Book Antiqua"/>
          <w:sz w:val="24"/>
          <w:szCs w:val="24"/>
        </w:rPr>
        <w:t>produc</w:t>
      </w:r>
      <w:r w:rsidRPr="00442093">
        <w:rPr>
          <w:rFonts w:ascii="Book Antiqua" w:hAnsi="Book Antiqua"/>
          <w:sz w:val="24"/>
          <w:szCs w:val="24"/>
        </w:rPr>
        <w:t>tion</w:t>
      </w:r>
      <w:r w:rsidR="00842F63" w:rsidRPr="00442093">
        <w:rPr>
          <w:rFonts w:ascii="Book Antiqua" w:hAnsi="Book Antiqua"/>
          <w:sz w:val="24"/>
          <w:szCs w:val="24"/>
        </w:rPr>
        <w:t>/secretion</w:t>
      </w:r>
      <w:r w:rsidRPr="00442093">
        <w:rPr>
          <w:rFonts w:ascii="Book Antiqua" w:hAnsi="Book Antiqua"/>
          <w:sz w:val="24"/>
          <w:szCs w:val="24"/>
        </w:rPr>
        <w:t xml:space="preserve"> of pro-MMPs </w:t>
      </w:r>
      <w:r w:rsidR="00842F63" w:rsidRPr="00442093">
        <w:rPr>
          <w:rFonts w:ascii="Book Antiqua" w:hAnsi="Book Antiqua"/>
          <w:sz w:val="24"/>
          <w:szCs w:val="24"/>
        </w:rPr>
        <w:t>from h-CM cells</w:t>
      </w:r>
      <w:r w:rsidRPr="00442093">
        <w:rPr>
          <w:rFonts w:ascii="Book Antiqua" w:hAnsi="Book Antiqua"/>
          <w:sz w:val="24"/>
          <w:szCs w:val="24"/>
        </w:rPr>
        <w:t xml:space="preserve"> but in a differential manner (pro-MMP-1 &gt; pro-MMP-3 &gt; pro-MMP-2)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(Fig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>ure</w:t>
      </w:r>
      <w:r w:rsidRPr="00442093">
        <w:rPr>
          <w:rFonts w:ascii="Book Antiqua" w:hAnsi="Book Antiqua"/>
          <w:sz w:val="24"/>
          <w:szCs w:val="24"/>
        </w:rPr>
        <w:t xml:space="preserve"> 5A-C). However, while the FR-190997 and BK effects were similar on pro-MMP-</w:t>
      </w:r>
      <w:r w:rsidR="00EA2275" w:rsidRPr="00442093">
        <w:rPr>
          <w:rFonts w:ascii="Book Antiqua" w:hAnsi="Book Antiqua"/>
          <w:sz w:val="24"/>
          <w:szCs w:val="24"/>
        </w:rPr>
        <w:t>3</w:t>
      </w:r>
      <w:r w:rsidR="005C4485" w:rsidRPr="00442093">
        <w:rPr>
          <w:rFonts w:ascii="Book Antiqua" w:hAnsi="Book Antiqua"/>
          <w:sz w:val="24"/>
          <w:szCs w:val="24"/>
        </w:rPr>
        <w:t xml:space="preserve"> and pro-MMP-</w:t>
      </w:r>
      <w:r w:rsidR="00EA2275" w:rsidRPr="00442093">
        <w:rPr>
          <w:rFonts w:ascii="Book Antiqua" w:hAnsi="Book Antiqua"/>
          <w:sz w:val="24"/>
          <w:szCs w:val="24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 </w:t>
      </w:r>
      <w:r w:rsidR="00EA2275" w:rsidRPr="00442093">
        <w:rPr>
          <w:rFonts w:ascii="Book Antiqua" w:hAnsi="Book Antiqua"/>
          <w:sz w:val="24"/>
          <w:szCs w:val="24"/>
        </w:rPr>
        <w:t>secretion</w:t>
      </w:r>
      <w:r w:rsidR="00DD1F0E" w:rsidRPr="00442093">
        <w:rPr>
          <w:rFonts w:ascii="Book Antiqua" w:hAnsi="Book Antiqua"/>
          <w:sz w:val="24"/>
          <w:szCs w:val="24"/>
        </w:rPr>
        <w:t xml:space="preserve"> (Fig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>ure</w:t>
      </w:r>
      <w:r w:rsidR="00DD1F0E" w:rsidRPr="00442093">
        <w:rPr>
          <w:rFonts w:ascii="Book Antiqua" w:hAnsi="Book Antiqua"/>
          <w:sz w:val="24"/>
          <w:szCs w:val="24"/>
        </w:rPr>
        <w:t xml:space="preserve"> 5B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 xml:space="preserve"> and </w:t>
      </w:r>
      <w:r w:rsidR="00DD1F0E" w:rsidRPr="00442093">
        <w:rPr>
          <w:rFonts w:ascii="Book Antiqua" w:hAnsi="Book Antiqua"/>
          <w:sz w:val="24"/>
          <w:szCs w:val="24"/>
        </w:rPr>
        <w:t>C)</w:t>
      </w:r>
      <w:r w:rsidRPr="00442093">
        <w:rPr>
          <w:rFonts w:ascii="Book Antiqua" w:hAnsi="Book Antiqua"/>
          <w:sz w:val="24"/>
          <w:szCs w:val="24"/>
        </w:rPr>
        <w:t xml:space="preserve">, BK was a little </w:t>
      </w:r>
      <w:r w:rsidR="005C4485" w:rsidRPr="00442093">
        <w:rPr>
          <w:rFonts w:ascii="Book Antiqua" w:hAnsi="Book Antiqua"/>
          <w:sz w:val="24"/>
          <w:szCs w:val="24"/>
        </w:rPr>
        <w:t>less</w:t>
      </w:r>
      <w:r w:rsidRPr="00442093">
        <w:rPr>
          <w:rFonts w:ascii="Book Antiqua" w:hAnsi="Book Antiqua"/>
          <w:sz w:val="24"/>
          <w:szCs w:val="24"/>
        </w:rPr>
        <w:t xml:space="preserve"> efficacious than FR-190997 at stimulating pro-MMP-</w:t>
      </w:r>
      <w:r w:rsidR="005C4485" w:rsidRPr="00442093">
        <w:rPr>
          <w:rFonts w:ascii="Book Antiqua" w:hAnsi="Book Antiqua"/>
          <w:sz w:val="24"/>
          <w:szCs w:val="24"/>
        </w:rPr>
        <w:t>1</w:t>
      </w:r>
      <w:r w:rsidRPr="00442093">
        <w:rPr>
          <w:rFonts w:ascii="Book Antiqua" w:hAnsi="Book Antiqua"/>
          <w:sz w:val="24"/>
          <w:szCs w:val="24"/>
        </w:rPr>
        <w:t xml:space="preserve"> (Fig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>ure</w:t>
      </w:r>
      <w:r w:rsidRPr="00442093">
        <w:rPr>
          <w:rFonts w:ascii="Book Antiqua" w:hAnsi="Book Antiqua"/>
          <w:sz w:val="24"/>
          <w:szCs w:val="24"/>
        </w:rPr>
        <w:t xml:space="preserve"> 5</w:t>
      </w:r>
      <w:r w:rsidR="00D315B7" w:rsidRPr="00442093">
        <w:rPr>
          <w:rFonts w:ascii="Book Antiqua" w:hAnsi="Book Antiqua"/>
          <w:sz w:val="24"/>
          <w:szCs w:val="24"/>
        </w:rPr>
        <w:t>A</w:t>
      </w:r>
      <w:r w:rsidRPr="00442093">
        <w:rPr>
          <w:rFonts w:ascii="Book Antiqua" w:hAnsi="Book Antiqua"/>
          <w:sz w:val="24"/>
          <w:szCs w:val="24"/>
        </w:rPr>
        <w:t>).</w:t>
      </w:r>
      <w:r w:rsidR="00746986" w:rsidRPr="00442093">
        <w:rPr>
          <w:rFonts w:ascii="Book Antiqua" w:hAnsi="Book Antiqua"/>
          <w:sz w:val="24"/>
          <w:szCs w:val="24"/>
        </w:rPr>
        <w:t xml:space="preserve"> </w:t>
      </w:r>
      <w:r w:rsidR="00D315B7" w:rsidRPr="00442093">
        <w:rPr>
          <w:rFonts w:ascii="Book Antiqua" w:hAnsi="Book Antiqua"/>
          <w:sz w:val="24"/>
          <w:szCs w:val="24"/>
        </w:rPr>
        <w:t xml:space="preserve">However, these </w:t>
      </w:r>
      <w:r w:rsidR="00D315B7" w:rsidRPr="00442093">
        <w:rPr>
          <w:rFonts w:ascii="Book Antiqua" w:hAnsi="Book Antiqua"/>
          <w:sz w:val="24"/>
          <w:szCs w:val="24"/>
        </w:rPr>
        <w:lastRenderedPageBreak/>
        <w:t>differences were statistically insignificant.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="00D315B7" w:rsidRPr="00442093">
        <w:rPr>
          <w:rFonts w:ascii="Book Antiqua" w:hAnsi="Book Antiqua"/>
          <w:sz w:val="24"/>
          <w:szCs w:val="24"/>
        </w:rPr>
        <w:t>In additional experiments, t</w:t>
      </w:r>
      <w:r w:rsidR="00746986" w:rsidRPr="00442093">
        <w:rPr>
          <w:rFonts w:ascii="Book Antiqua" w:hAnsi="Book Antiqua"/>
          <w:sz w:val="24"/>
          <w:szCs w:val="24"/>
        </w:rPr>
        <w:t>he latter agonists also e</w:t>
      </w:r>
      <w:r w:rsidR="00A91B05" w:rsidRPr="00442093">
        <w:rPr>
          <w:rFonts w:ascii="Book Antiqua" w:hAnsi="Book Antiqua"/>
          <w:sz w:val="24"/>
          <w:szCs w:val="24"/>
        </w:rPr>
        <w:t xml:space="preserve">nhanced pro-MMP-2 and -3 </w:t>
      </w:r>
      <w:r w:rsidR="00583CCA" w:rsidRPr="00442093">
        <w:rPr>
          <w:rFonts w:ascii="Book Antiqua" w:hAnsi="Book Antiqua"/>
          <w:sz w:val="24"/>
          <w:szCs w:val="24"/>
        </w:rPr>
        <w:t>secre</w:t>
      </w:r>
      <w:r w:rsidR="00A91B05" w:rsidRPr="00442093">
        <w:rPr>
          <w:rFonts w:ascii="Book Antiqua" w:hAnsi="Book Antiqua"/>
          <w:sz w:val="24"/>
          <w:szCs w:val="24"/>
        </w:rPr>
        <w:t>tion</w:t>
      </w:r>
      <w:r w:rsidR="00746986" w:rsidRPr="00442093">
        <w:rPr>
          <w:rFonts w:ascii="Book Antiqua" w:hAnsi="Book Antiqua"/>
          <w:sz w:val="24"/>
          <w:szCs w:val="24"/>
        </w:rPr>
        <w:t xml:space="preserve"> </w:t>
      </w:r>
      <w:r w:rsidR="00850098" w:rsidRPr="00442093">
        <w:rPr>
          <w:rFonts w:ascii="Book Antiqua" w:hAnsi="Book Antiqua"/>
          <w:sz w:val="24"/>
          <w:szCs w:val="24"/>
        </w:rPr>
        <w:t xml:space="preserve">(1.4-1.7-fold increase above baseline) </w:t>
      </w:r>
      <w:r w:rsidR="00746986" w:rsidRPr="00442093">
        <w:rPr>
          <w:rFonts w:ascii="Book Antiqua" w:hAnsi="Book Antiqua"/>
          <w:sz w:val="24"/>
          <w:szCs w:val="24"/>
        </w:rPr>
        <w:t>from h-CM cells after 24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B6A6D">
        <w:rPr>
          <w:rFonts w:ascii="Book Antiqua" w:hAnsi="Book Antiqua"/>
          <w:sz w:val="24"/>
          <w:szCs w:val="24"/>
        </w:rPr>
        <w:t>h</w:t>
      </w:r>
      <w:r w:rsidR="00746986" w:rsidRPr="00442093">
        <w:rPr>
          <w:rFonts w:ascii="Book Antiqua" w:hAnsi="Book Antiqua"/>
          <w:sz w:val="24"/>
          <w:szCs w:val="24"/>
        </w:rPr>
        <w:t xml:space="preserve"> incubation with the cells (data not shown).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="00514446" w:rsidRPr="00442093">
        <w:rPr>
          <w:rFonts w:ascii="Book Antiqua" w:hAnsi="Book Antiqua"/>
          <w:sz w:val="24"/>
          <w:szCs w:val="24"/>
        </w:rPr>
        <w:t xml:space="preserve">While a minor limitation of the current studies is that active forms of MMP-1-3 were not studied, previous work from our </w:t>
      </w:r>
      <w:r w:rsidR="007638BE" w:rsidRPr="00442093">
        <w:rPr>
          <w:rFonts w:ascii="Book Antiqua" w:hAnsi="Book Antiqua"/>
          <w:sz w:val="24"/>
          <w:szCs w:val="24"/>
        </w:rPr>
        <w:t xml:space="preserve">research has demonstrated a closely linked process of pro-MMP secretion and their conversion to the active species in </w:t>
      </w:r>
      <w:r w:rsidR="0052353A" w:rsidRPr="00442093">
        <w:rPr>
          <w:rFonts w:ascii="Book Antiqua" w:hAnsi="Book Antiqua"/>
          <w:sz w:val="24"/>
          <w:szCs w:val="24"/>
        </w:rPr>
        <w:t xml:space="preserve">human ocular </w:t>
      </w:r>
      <w:proofErr w:type="gramStart"/>
      <w:r w:rsidR="0052353A" w:rsidRPr="00442093">
        <w:rPr>
          <w:rFonts w:ascii="Book Antiqua" w:hAnsi="Book Antiqua"/>
          <w:sz w:val="24"/>
          <w:szCs w:val="24"/>
        </w:rPr>
        <w:t>cells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19,21]</w:t>
      </w:r>
      <w:r w:rsidR="0052353A" w:rsidRPr="00442093">
        <w:rPr>
          <w:rFonts w:ascii="Book Antiqua" w:hAnsi="Book Antiqua"/>
          <w:sz w:val="24"/>
          <w:szCs w:val="24"/>
        </w:rPr>
        <w:t>.</w:t>
      </w:r>
    </w:p>
    <w:p w:rsidR="006B6A6D" w:rsidRPr="00442093" w:rsidRDefault="006B6A6D" w:rsidP="006B6A6D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</w:p>
    <w:p w:rsidR="00C123F2" w:rsidRPr="00442093" w:rsidRDefault="00C123F2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>DISCUSSION</w:t>
      </w:r>
    </w:p>
    <w:p w:rsidR="004131CA" w:rsidRPr="00442093" w:rsidRDefault="004131CA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42093">
        <w:rPr>
          <w:rFonts w:ascii="Book Antiqua" w:hAnsi="Book Antiqua"/>
          <w:sz w:val="24"/>
          <w:szCs w:val="24"/>
        </w:rPr>
        <w:t>Under normal physiological conditions BK primarily activates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-receptors to mediate its biological effects in the mammalian </w:t>
      </w:r>
      <w:proofErr w:type="gramStart"/>
      <w:r w:rsidRPr="00442093">
        <w:rPr>
          <w:rFonts w:ascii="Book Antiqua" w:hAnsi="Book Antiqua"/>
          <w:sz w:val="24"/>
          <w:szCs w:val="24"/>
        </w:rPr>
        <w:t>body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1</w:t>
      </w:r>
      <w:r w:rsidR="006B6A6D">
        <w:rPr>
          <w:rFonts w:ascii="Book Antiqua" w:hAnsi="Book Antiqua" w:hint="eastAsia"/>
          <w:sz w:val="24"/>
          <w:szCs w:val="24"/>
          <w:vertAlign w:val="superscript"/>
          <w:lang w:eastAsia="zh-CN"/>
        </w:rPr>
        <w:t>,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2]</w:t>
      </w:r>
      <w:r w:rsidR="00583CCA" w:rsidRPr="00442093">
        <w:rPr>
          <w:rFonts w:ascii="Book Antiqua" w:hAnsi="Book Antiqua"/>
          <w:sz w:val="24"/>
          <w:szCs w:val="24"/>
        </w:rPr>
        <w:t>.</w:t>
      </w:r>
      <w:r w:rsidR="00177D97" w:rsidRP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Various tissues and cells of the mammalian eye also respond this way as shown using a variety of cell- and tissue-based assays and </w:t>
      </w:r>
      <w:proofErr w:type="gramStart"/>
      <w:r w:rsidRPr="00442093">
        <w:rPr>
          <w:rFonts w:ascii="Book Antiqua" w:hAnsi="Book Antiqua"/>
          <w:sz w:val="24"/>
          <w:szCs w:val="24"/>
        </w:rPr>
        <w:t>models</w:t>
      </w:r>
      <w:r w:rsidR="00177D97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>
        <w:rPr>
          <w:rFonts w:ascii="Book Antiqua" w:hAnsi="Book Antiqua"/>
          <w:sz w:val="24"/>
          <w:szCs w:val="24"/>
          <w:vertAlign w:val="superscript"/>
        </w:rPr>
        <w:t>4-7,</w:t>
      </w:r>
      <w:r w:rsidR="000046F6" w:rsidRPr="00442093">
        <w:rPr>
          <w:rFonts w:ascii="Book Antiqua" w:hAnsi="Book Antiqua"/>
          <w:sz w:val="24"/>
          <w:szCs w:val="24"/>
          <w:vertAlign w:val="superscript"/>
        </w:rPr>
        <w:t>16-20</w:t>
      </w:r>
      <w:r w:rsidR="00177D97" w:rsidRPr="00442093">
        <w:rPr>
          <w:rFonts w:ascii="Book Antiqua" w:hAnsi="Book Antiqua"/>
          <w:sz w:val="24"/>
          <w:szCs w:val="24"/>
          <w:vertAlign w:val="superscript"/>
        </w:rPr>
        <w:t>]</w:t>
      </w:r>
      <w:r w:rsidR="00F474FF" w:rsidRPr="00442093">
        <w:rPr>
          <w:rFonts w:ascii="Book Antiqua" w:hAnsi="Book Antiqua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With respect to the actions of BK in h-CM cells, we have recently reported the existence of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-receptor protein and its activation leading to generation of various intracellular second messengers such as inositol phosphates </w:t>
      </w:r>
      <w:r w:rsidR="006B6A6D" w:rsidRPr="00442093">
        <w:rPr>
          <w:rFonts w:ascii="Book Antiqua" w:hAnsi="Book Antiqua"/>
          <w:sz w:val="24"/>
          <w:szCs w:val="24"/>
        </w:rPr>
        <w:t>(IPs)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and intracellular Ca</w:t>
      </w:r>
      <w:r w:rsidRPr="00442093">
        <w:rPr>
          <w:rFonts w:ascii="Book Antiqua" w:hAnsi="Book Antiqua"/>
          <w:sz w:val="24"/>
          <w:szCs w:val="24"/>
          <w:vertAlign w:val="superscript"/>
        </w:rPr>
        <w:t>2+</w:t>
      </w:r>
      <w:r w:rsidRPr="00442093">
        <w:rPr>
          <w:rFonts w:ascii="Book Antiqua" w:hAnsi="Book Antiqua"/>
          <w:sz w:val="24"/>
          <w:szCs w:val="24"/>
        </w:rPr>
        <w:t xml:space="preserve"> whose elevation then causes the release of various </w:t>
      </w:r>
      <w:r w:rsidR="001D22C0" w:rsidRPr="00442093">
        <w:rPr>
          <w:rFonts w:ascii="Book Antiqua" w:hAnsi="Book Antiqua" w:cs="Times New Roman"/>
          <w:sz w:val="24"/>
          <w:szCs w:val="24"/>
        </w:rPr>
        <w:t>PG</w:t>
      </w:r>
      <w:r w:rsidRPr="00442093">
        <w:rPr>
          <w:rFonts w:ascii="Book Antiqua" w:hAnsi="Book Antiqua"/>
          <w:sz w:val="24"/>
          <w:szCs w:val="24"/>
        </w:rPr>
        <w:t>s (mainly PGE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 and PGF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α</w:t>
      </w:r>
      <w:r w:rsidRPr="00442093">
        <w:rPr>
          <w:rFonts w:ascii="Book Antiqua" w:hAnsi="Book Antiqua"/>
          <w:sz w:val="24"/>
          <w:szCs w:val="24"/>
        </w:rPr>
        <w:t>)</w:t>
      </w:r>
      <w:r w:rsidR="00C93B43" w:rsidRPr="00442093">
        <w:rPr>
          <w:rFonts w:ascii="Book Antiqua" w:hAnsi="Book Antiqua"/>
          <w:sz w:val="24"/>
          <w:szCs w:val="24"/>
          <w:vertAlign w:val="superscript"/>
        </w:rPr>
        <w:t>[</w:t>
      </w:r>
      <w:r w:rsidR="00F474FF" w:rsidRPr="00442093">
        <w:rPr>
          <w:rFonts w:ascii="Book Antiqua" w:hAnsi="Book Antiqua"/>
          <w:sz w:val="24"/>
          <w:szCs w:val="24"/>
          <w:vertAlign w:val="superscript"/>
        </w:rPr>
        <w:t>16-18</w:t>
      </w:r>
      <w:r w:rsidR="00C93B43" w:rsidRPr="00442093">
        <w:rPr>
          <w:rFonts w:ascii="Book Antiqua" w:hAnsi="Book Antiqua"/>
          <w:sz w:val="24"/>
          <w:szCs w:val="24"/>
          <w:vertAlign w:val="superscript"/>
        </w:rPr>
        <w:t>]</w:t>
      </w:r>
      <w:r w:rsidRPr="00442093">
        <w:rPr>
          <w:rFonts w:ascii="Book Antiqua" w:hAnsi="Book Antiqua"/>
          <w:sz w:val="24"/>
          <w:szCs w:val="24"/>
        </w:rPr>
        <w:t>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In the current studies in h-CM cells we have extended those observations by demonstrating the relatively fast phosphorylation of ERK1/2 in response to BK and its close analogs, Met-Lys-BK and the stabilized BK-mimetic RMP-7. Consistent with only the stimulation of the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>-receptor, it was evident that the B</w:t>
      </w:r>
      <w:r w:rsidRPr="00442093">
        <w:rPr>
          <w:rFonts w:ascii="Book Antiqua" w:hAnsi="Book Antiqua"/>
          <w:sz w:val="24"/>
          <w:szCs w:val="24"/>
          <w:vertAlign w:val="subscript"/>
        </w:rPr>
        <w:t>1</w:t>
      </w:r>
      <w:r w:rsidRPr="00442093">
        <w:rPr>
          <w:rFonts w:ascii="Book Antiqua" w:hAnsi="Book Antiqua"/>
          <w:sz w:val="24"/>
          <w:szCs w:val="24"/>
        </w:rPr>
        <w:t>-receptor agonist Des-Arg</w:t>
      </w:r>
      <w:r w:rsidRPr="00442093">
        <w:rPr>
          <w:rFonts w:ascii="Book Antiqua" w:hAnsi="Book Antiqua"/>
          <w:sz w:val="24"/>
          <w:szCs w:val="24"/>
          <w:vertAlign w:val="superscript"/>
        </w:rPr>
        <w:t>9</w:t>
      </w:r>
      <w:r w:rsidRPr="00442093">
        <w:rPr>
          <w:rFonts w:ascii="Book Antiqua" w:hAnsi="Book Antiqua"/>
          <w:sz w:val="24"/>
          <w:szCs w:val="24"/>
        </w:rPr>
        <w:t>-BK lacked activity in this regard, and indeed two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>-receptor-selective antagonists, HOE-140 and WIN-64338, blocked the effects of BK on ERK1/2 phosphorylation.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Since a PG synthase inhibitor, </w:t>
      </w:r>
      <w:r w:rsidR="006B6A6D" w:rsidRPr="00442093">
        <w:rPr>
          <w:rFonts w:ascii="Book Antiqua" w:hAnsi="Book Antiqua" w:cs="Times New Roman"/>
          <w:sz w:val="24"/>
          <w:szCs w:val="24"/>
        </w:rPr>
        <w:t>BF</w:t>
      </w:r>
      <w:r w:rsidRPr="00442093">
        <w:rPr>
          <w:rFonts w:ascii="Book Antiqua" w:hAnsi="Book Antiqua"/>
          <w:sz w:val="24"/>
          <w:szCs w:val="24"/>
        </w:rPr>
        <w:t xml:space="preserve">, failed to reduce BK-, Met-Lys-BK and RMP-7-induced ERK1/2 activation in h-CM cells, it appears that ERK1/2 phosphorylation occurs directly and is not mediated indirectly by PGs, at least within the first 10 min of receptor activation </w:t>
      </w:r>
      <w:r w:rsidRPr="00442093">
        <w:rPr>
          <w:rFonts w:ascii="Book Antiqua" w:hAnsi="Book Antiqua"/>
          <w:i/>
          <w:sz w:val="24"/>
          <w:szCs w:val="24"/>
        </w:rPr>
        <w:t>in vitro</w:t>
      </w:r>
      <w:r w:rsidRPr="00442093">
        <w:rPr>
          <w:rFonts w:ascii="Book Antiqua" w:hAnsi="Book Antiqua"/>
          <w:sz w:val="24"/>
          <w:szCs w:val="24"/>
        </w:rPr>
        <w:t>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Further down-stream from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-receptor activation by BK or a non-peptide BK mimetic agonist, FR-190997, is </w:t>
      </w:r>
      <w:r w:rsidR="00450B6C" w:rsidRPr="00442093">
        <w:rPr>
          <w:rFonts w:ascii="Book Antiqua" w:hAnsi="Book Antiqua"/>
          <w:sz w:val="24"/>
          <w:szCs w:val="24"/>
        </w:rPr>
        <w:t xml:space="preserve">for instance </w:t>
      </w:r>
      <w:r w:rsidRPr="00442093">
        <w:rPr>
          <w:rFonts w:ascii="Book Antiqua" w:hAnsi="Book Antiqua"/>
          <w:sz w:val="24"/>
          <w:szCs w:val="24"/>
        </w:rPr>
        <w:t xml:space="preserve">the </w:t>
      </w:r>
      <w:r w:rsidR="00450B6C" w:rsidRPr="00442093">
        <w:rPr>
          <w:rFonts w:ascii="Book Antiqua" w:hAnsi="Book Antiqua"/>
          <w:sz w:val="24"/>
          <w:szCs w:val="24"/>
        </w:rPr>
        <w:t>generation</w:t>
      </w:r>
      <w:r w:rsidRPr="00442093">
        <w:rPr>
          <w:rFonts w:ascii="Book Antiqua" w:hAnsi="Book Antiqua"/>
          <w:sz w:val="24"/>
          <w:szCs w:val="24"/>
        </w:rPr>
        <w:t xml:space="preserve"> of pro-MMPs from h-CM cells. This is a time-dependent process that </w:t>
      </w:r>
      <w:r w:rsidR="00450B6C" w:rsidRPr="00442093">
        <w:rPr>
          <w:rFonts w:ascii="Book Antiqua" w:hAnsi="Book Antiqua"/>
          <w:sz w:val="24"/>
          <w:szCs w:val="24"/>
        </w:rPr>
        <w:t xml:space="preserve">apparently </w:t>
      </w:r>
      <w:r w:rsidRPr="00442093">
        <w:rPr>
          <w:rFonts w:ascii="Book Antiqua" w:hAnsi="Book Antiqua"/>
          <w:sz w:val="24"/>
          <w:szCs w:val="24"/>
        </w:rPr>
        <w:t>requires several hours</w:t>
      </w:r>
      <w:r w:rsidR="00C945C9" w:rsidRPr="00442093">
        <w:rPr>
          <w:rFonts w:ascii="Book Antiqua" w:hAnsi="Book Antiqua"/>
          <w:sz w:val="24"/>
          <w:szCs w:val="24"/>
        </w:rPr>
        <w:t>.</w:t>
      </w:r>
      <w:r w:rsidRPr="00442093">
        <w:rPr>
          <w:rFonts w:ascii="Book Antiqua" w:hAnsi="Book Antiqua"/>
          <w:sz w:val="24"/>
          <w:szCs w:val="24"/>
        </w:rPr>
        <w:t xml:space="preserve"> Accordingly, both BK and FR-190997 up-regulated the production of pro-MMP-1-3 in h-CM cells </w:t>
      </w:r>
      <w:r w:rsidR="00836096" w:rsidRPr="00442093">
        <w:rPr>
          <w:rFonts w:ascii="Book Antiqua" w:hAnsi="Book Antiqua"/>
          <w:sz w:val="24"/>
          <w:szCs w:val="24"/>
        </w:rPr>
        <w:t xml:space="preserve">to a similar extent </w:t>
      </w:r>
      <w:r w:rsidRPr="00442093">
        <w:rPr>
          <w:rFonts w:ascii="Book Antiqua" w:hAnsi="Book Antiqua"/>
          <w:sz w:val="24"/>
          <w:szCs w:val="24"/>
        </w:rPr>
        <w:t>after the agonists were incubated with h-CM cells</w:t>
      </w:r>
      <w:r w:rsidR="00C945C9" w:rsidRPr="00442093">
        <w:rPr>
          <w:rFonts w:ascii="Book Antiqua" w:hAnsi="Book Antiqua"/>
          <w:sz w:val="24"/>
          <w:szCs w:val="24"/>
        </w:rPr>
        <w:t>.</w:t>
      </w:r>
      <w:r w:rsidRPr="00442093">
        <w:rPr>
          <w:rFonts w:ascii="Book Antiqua" w:hAnsi="Book Antiqua"/>
          <w:sz w:val="24"/>
          <w:szCs w:val="24"/>
        </w:rPr>
        <w:t xml:space="preserve"> BK has also been shown to stimulate ERK1/2 </w:t>
      </w:r>
      <w:r w:rsidRPr="00442093">
        <w:rPr>
          <w:rFonts w:ascii="Book Antiqua" w:hAnsi="Book Antiqua"/>
          <w:sz w:val="24"/>
          <w:szCs w:val="24"/>
        </w:rPr>
        <w:lastRenderedPageBreak/>
        <w:t>phosphorylation in isolated human trabecular meshwork (h-TM) cells followed by release of MMP-</w:t>
      </w:r>
      <w:proofErr w:type="gramStart"/>
      <w:r w:rsidRPr="00442093">
        <w:rPr>
          <w:rFonts w:ascii="Book Antiqua" w:hAnsi="Book Antiqua"/>
          <w:sz w:val="24"/>
          <w:szCs w:val="24"/>
        </w:rPr>
        <w:t>9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24]</w:t>
      </w:r>
      <w:r w:rsidR="004D6EC9" w:rsidRPr="00442093">
        <w:rPr>
          <w:rFonts w:ascii="Book Antiqua" w:hAnsi="Book Antiqua"/>
          <w:sz w:val="24"/>
          <w:szCs w:val="24"/>
        </w:rPr>
        <w:t>.</w:t>
      </w:r>
      <w:r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Thus, similar series of events ensue following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-receptor activation by BK in h-CM and h-TM cells. A unifying signal transduction pathway applicable to the h-CM and h-TM cell responses to </w:t>
      </w:r>
      <w:proofErr w:type="spellStart"/>
      <w:r w:rsidRPr="00442093">
        <w:rPr>
          <w:rFonts w:ascii="Book Antiqua" w:hAnsi="Book Antiqua"/>
          <w:sz w:val="24"/>
          <w:szCs w:val="24"/>
        </w:rPr>
        <w:t>kinins</w:t>
      </w:r>
      <w:proofErr w:type="spellEnd"/>
      <w:r w:rsidRPr="00442093">
        <w:rPr>
          <w:rFonts w:ascii="Book Antiqua" w:hAnsi="Book Antiqua"/>
          <w:sz w:val="24"/>
          <w:szCs w:val="24"/>
        </w:rPr>
        <w:t xml:space="preserve"> appears to be as follows:</w:t>
      </w:r>
    </w:p>
    <w:p w:rsidR="004131CA" w:rsidRPr="00442093" w:rsidRDefault="004131CA" w:rsidP="006B6A6D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42093">
        <w:rPr>
          <w:rFonts w:ascii="Book Antiqua" w:hAnsi="Book Antiqua"/>
          <w:sz w:val="24"/>
          <w:szCs w:val="24"/>
        </w:rPr>
        <w:t>BK</w:t>
      </w:r>
      <w:r w:rsidR="006E7498" w:rsidRPr="00442093">
        <w:rPr>
          <w:rFonts w:ascii="Book Antiqua" w:hAnsi="Book Antiqua"/>
          <w:sz w:val="24"/>
          <w:szCs w:val="24"/>
        </w:rPr>
        <w:t>,</w:t>
      </w:r>
      <w:r w:rsidRPr="00442093">
        <w:rPr>
          <w:rFonts w:ascii="Book Antiqua" w:hAnsi="Book Antiqua"/>
          <w:sz w:val="24"/>
          <w:szCs w:val="24"/>
        </w:rPr>
        <w:t xml:space="preserve"> </w:t>
      </w:r>
      <w:r w:rsidR="00836096" w:rsidRPr="00442093">
        <w:rPr>
          <w:rFonts w:ascii="Book Antiqua" w:hAnsi="Book Antiqua"/>
          <w:sz w:val="24"/>
          <w:szCs w:val="24"/>
        </w:rPr>
        <w:t xml:space="preserve">or its stabilized-mimetic </w:t>
      </w:r>
      <w:r w:rsidR="006E7498" w:rsidRPr="00442093">
        <w:rPr>
          <w:rFonts w:ascii="Book Antiqua" w:hAnsi="Book Antiqua"/>
          <w:sz w:val="24"/>
          <w:szCs w:val="24"/>
        </w:rPr>
        <w:t xml:space="preserve">(RMP-7) </w:t>
      </w:r>
      <w:r w:rsidR="00836096" w:rsidRPr="00442093">
        <w:rPr>
          <w:rFonts w:ascii="Book Antiqua" w:hAnsi="Book Antiqua"/>
          <w:sz w:val="24"/>
          <w:szCs w:val="24"/>
        </w:rPr>
        <w:t xml:space="preserve">or a </w:t>
      </w:r>
      <w:r w:rsidR="006E7498" w:rsidRPr="00442093">
        <w:rPr>
          <w:rFonts w:ascii="Book Antiqua" w:hAnsi="Book Antiqua"/>
          <w:sz w:val="24"/>
          <w:szCs w:val="24"/>
        </w:rPr>
        <w:t xml:space="preserve">synthetic </w:t>
      </w:r>
      <w:r w:rsidR="00836096" w:rsidRPr="00442093">
        <w:rPr>
          <w:rFonts w:ascii="Book Antiqua" w:hAnsi="Book Antiqua"/>
          <w:sz w:val="24"/>
          <w:szCs w:val="24"/>
        </w:rPr>
        <w:t xml:space="preserve">non-peptide </w:t>
      </w:r>
      <w:r w:rsidR="006E7498" w:rsidRPr="00442093">
        <w:rPr>
          <w:rFonts w:ascii="Book Antiqua" w:hAnsi="Book Antiqua"/>
          <w:sz w:val="24"/>
          <w:szCs w:val="24"/>
        </w:rPr>
        <w:t xml:space="preserve">analog (FR-190997), </w:t>
      </w:r>
      <w:r w:rsidRPr="00442093">
        <w:rPr>
          <w:rFonts w:ascii="Book Antiqua" w:hAnsi="Book Antiqua"/>
          <w:sz w:val="24"/>
          <w:szCs w:val="24"/>
        </w:rPr>
        <w:t>bind to the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>-receptor</w:t>
      </w:r>
      <w:r w:rsidR="00FE15AE" w:rsidRPr="00442093">
        <w:rPr>
          <w:rFonts w:ascii="Book Antiqua" w:hAnsi="Book Antiqua"/>
          <w:sz w:val="24"/>
          <w:szCs w:val="24"/>
        </w:rPr>
        <w:t xml:space="preserve"> with high affinity that induces</w:t>
      </w:r>
      <w:r w:rsidRPr="00442093">
        <w:rPr>
          <w:rFonts w:ascii="Book Antiqua" w:hAnsi="Book Antiqua"/>
          <w:sz w:val="24"/>
          <w:szCs w:val="24"/>
        </w:rPr>
        <w:t xml:space="preserve"> the G-protein </w:t>
      </w:r>
      <w:r w:rsidR="00670F06" w:rsidRPr="00442093">
        <w:rPr>
          <w:rFonts w:ascii="Book Antiqua" w:hAnsi="Book Antiqua"/>
          <w:sz w:val="24"/>
          <w:szCs w:val="24"/>
        </w:rPr>
        <w:t>(</w:t>
      </w:r>
      <w:proofErr w:type="spellStart"/>
      <w:r w:rsidRPr="00442093">
        <w:rPr>
          <w:rFonts w:ascii="Book Antiqua" w:hAnsi="Book Antiqua"/>
          <w:sz w:val="24"/>
          <w:szCs w:val="24"/>
        </w:rPr>
        <w:t>Gq</w:t>
      </w:r>
      <w:proofErr w:type="spellEnd"/>
      <w:r w:rsidR="00670F06" w:rsidRPr="00442093">
        <w:rPr>
          <w:rFonts w:ascii="Book Antiqua" w:hAnsi="Book Antiqua"/>
          <w:sz w:val="24"/>
          <w:szCs w:val="24"/>
        </w:rPr>
        <w:t>)</w:t>
      </w:r>
      <w:r w:rsidRPr="00442093">
        <w:rPr>
          <w:rFonts w:ascii="Book Antiqua" w:hAnsi="Book Antiqua"/>
          <w:sz w:val="24"/>
          <w:szCs w:val="24"/>
        </w:rPr>
        <w:t xml:space="preserve"> that couples to the receptor </w:t>
      </w:r>
      <w:r w:rsidR="00670F06" w:rsidRPr="00442093">
        <w:rPr>
          <w:rFonts w:ascii="Book Antiqua" w:hAnsi="Book Antiqua"/>
          <w:sz w:val="24"/>
          <w:szCs w:val="24"/>
        </w:rPr>
        <w:t xml:space="preserve">and </w:t>
      </w:r>
      <w:r w:rsidRPr="00442093">
        <w:rPr>
          <w:rFonts w:ascii="Book Antiqua" w:hAnsi="Book Antiqua"/>
          <w:sz w:val="24"/>
          <w:szCs w:val="24"/>
        </w:rPr>
        <w:t>activates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phospholipase C </w:t>
      </w:r>
      <w:r w:rsidR="00670F06" w:rsidRPr="00442093">
        <w:rPr>
          <w:rFonts w:ascii="Book Antiqua" w:hAnsi="Book Antiqua"/>
          <w:sz w:val="24"/>
          <w:szCs w:val="24"/>
        </w:rPr>
        <w:t>which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then hydrolyzes membrane-bound phospholipids to liberate </w:t>
      </w:r>
      <w:proofErr w:type="gramStart"/>
      <w:r w:rsidR="006B6A6D">
        <w:rPr>
          <w:rFonts w:ascii="Book Antiqua" w:hAnsi="Book Antiqua"/>
          <w:sz w:val="24"/>
          <w:szCs w:val="24"/>
        </w:rPr>
        <w:t>IPs</w:t>
      </w:r>
      <w:r w:rsidR="00C93B43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2316A" w:rsidRPr="00442093">
        <w:rPr>
          <w:rFonts w:ascii="Book Antiqua" w:hAnsi="Book Antiqua"/>
          <w:sz w:val="24"/>
          <w:szCs w:val="24"/>
          <w:vertAlign w:val="superscript"/>
        </w:rPr>
        <w:t>25</w:t>
      </w:r>
      <w:r w:rsidR="00C93B43" w:rsidRPr="00442093">
        <w:rPr>
          <w:rFonts w:ascii="Book Antiqua" w:hAnsi="Book Antiqua"/>
          <w:sz w:val="24"/>
          <w:szCs w:val="24"/>
          <w:vertAlign w:val="superscript"/>
        </w:rPr>
        <w:t>]</w:t>
      </w:r>
      <w:r w:rsidRPr="00442093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442093">
        <w:rPr>
          <w:rFonts w:ascii="Book Antiqua" w:hAnsi="Book Antiqua"/>
          <w:sz w:val="24"/>
          <w:szCs w:val="24"/>
        </w:rPr>
        <w:t>diacyl</w:t>
      </w:r>
      <w:proofErr w:type="spellEnd"/>
      <w:r w:rsidRPr="00442093">
        <w:rPr>
          <w:rFonts w:ascii="Book Antiqua" w:hAnsi="Book Antiqua"/>
          <w:sz w:val="24"/>
          <w:szCs w:val="24"/>
        </w:rPr>
        <w:t xml:space="preserve"> glycerol (DAG) into the cellular cytoplasm. IPs then liberate intracellular Ca</w:t>
      </w:r>
      <w:r w:rsidRPr="00442093">
        <w:rPr>
          <w:rFonts w:ascii="Book Antiqua" w:hAnsi="Book Antiqua"/>
          <w:sz w:val="24"/>
          <w:szCs w:val="24"/>
          <w:vertAlign w:val="superscript"/>
        </w:rPr>
        <w:t>2+</w:t>
      </w:r>
      <w:r w:rsidR="003F1787" w:rsidRPr="00442093">
        <w:rPr>
          <w:rFonts w:ascii="Book Antiqua" w:hAnsi="Book Antiqua"/>
          <w:sz w:val="24"/>
          <w:szCs w:val="24"/>
        </w:rPr>
        <w:t xml:space="preserve"> from the endoplasmic </w:t>
      </w:r>
      <w:proofErr w:type="gramStart"/>
      <w:r w:rsidR="003F1787" w:rsidRPr="00442093">
        <w:rPr>
          <w:rFonts w:ascii="Book Antiqua" w:hAnsi="Book Antiqua"/>
          <w:sz w:val="24"/>
          <w:szCs w:val="24"/>
        </w:rPr>
        <w:t>reticulum</w:t>
      </w:r>
      <w:r w:rsidR="004D6EC9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C5AA0" w:rsidRPr="00442093">
        <w:rPr>
          <w:rFonts w:ascii="Book Antiqua" w:hAnsi="Book Antiqua"/>
          <w:sz w:val="24"/>
          <w:szCs w:val="24"/>
          <w:vertAlign w:val="superscript"/>
        </w:rPr>
        <w:t>15-18</w:t>
      </w:r>
      <w:r w:rsidR="004D6EC9" w:rsidRPr="00442093">
        <w:rPr>
          <w:rFonts w:ascii="Book Antiqua" w:hAnsi="Book Antiqua"/>
          <w:sz w:val="24"/>
          <w:szCs w:val="24"/>
          <w:vertAlign w:val="superscript"/>
        </w:rPr>
        <w:t>]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="00790B4E" w:rsidRPr="00442093">
        <w:rPr>
          <w:rFonts w:ascii="Book Antiqua" w:hAnsi="Book Antiqua"/>
          <w:sz w:val="24"/>
          <w:szCs w:val="24"/>
        </w:rPr>
        <w:t>w</w:t>
      </w:r>
      <w:r w:rsidRPr="00442093">
        <w:rPr>
          <w:rFonts w:ascii="Book Antiqua" w:hAnsi="Book Antiqua"/>
          <w:sz w:val="24"/>
          <w:szCs w:val="24"/>
        </w:rPr>
        <w:t xml:space="preserve">hile DAG activates protein kinase C which then activates ERK1/2 </w:t>
      </w:r>
      <w:r w:rsidRPr="00907A96">
        <w:rPr>
          <w:rFonts w:ascii="Book Antiqua" w:hAnsi="Book Antiqua"/>
          <w:i/>
          <w:sz w:val="24"/>
          <w:szCs w:val="24"/>
        </w:rPr>
        <w:t>via</w:t>
      </w:r>
      <w:r w:rsidRPr="00442093">
        <w:rPr>
          <w:rFonts w:ascii="Book Antiqua" w:hAnsi="Book Antiqua"/>
          <w:sz w:val="24"/>
          <w:szCs w:val="24"/>
        </w:rPr>
        <w:t xml:space="preserve"> phosphorylation by a mitogen-activated protein kinase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[21]</w:t>
      </w:r>
      <w:r w:rsidRPr="00442093">
        <w:rPr>
          <w:rFonts w:ascii="Book Antiqua" w:hAnsi="Book Antiqua"/>
          <w:sz w:val="24"/>
          <w:szCs w:val="24"/>
        </w:rPr>
        <w:t>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These events are followed by specific </w:t>
      </w:r>
      <w:r w:rsidR="00CD2908" w:rsidRPr="00442093">
        <w:rPr>
          <w:rFonts w:ascii="Book Antiqua" w:hAnsi="Book Antiqua"/>
          <w:sz w:val="24"/>
          <w:szCs w:val="24"/>
        </w:rPr>
        <w:t xml:space="preserve">induction and release of </w:t>
      </w:r>
      <w:r w:rsidR="00C921BD" w:rsidRPr="00442093">
        <w:rPr>
          <w:rFonts w:ascii="Book Antiqua" w:hAnsi="Book Antiqua"/>
          <w:sz w:val="24"/>
          <w:szCs w:val="24"/>
        </w:rPr>
        <w:t>pro-</w:t>
      </w:r>
      <w:r w:rsidRPr="00442093">
        <w:rPr>
          <w:rFonts w:ascii="Book Antiqua" w:hAnsi="Book Antiqua"/>
          <w:sz w:val="24"/>
          <w:szCs w:val="24"/>
        </w:rPr>
        <w:t>MMPs into the extracellular space</w:t>
      </w:r>
      <w:r w:rsidR="00C921BD" w:rsidRPr="00442093">
        <w:rPr>
          <w:rFonts w:ascii="Book Antiqua" w:hAnsi="Book Antiqua"/>
          <w:sz w:val="24"/>
          <w:szCs w:val="24"/>
        </w:rPr>
        <w:t xml:space="preserve"> where they are activated</w:t>
      </w:r>
      <w:r w:rsidRPr="00442093">
        <w:rPr>
          <w:rFonts w:ascii="Book Antiqua" w:hAnsi="Book Antiqua"/>
          <w:sz w:val="24"/>
          <w:szCs w:val="24"/>
        </w:rPr>
        <w:t xml:space="preserve">. </w:t>
      </w:r>
      <w:r w:rsidR="00C43013" w:rsidRPr="00442093">
        <w:rPr>
          <w:rFonts w:ascii="Book Antiqua" w:hAnsi="Book Antiqua"/>
          <w:sz w:val="24"/>
          <w:szCs w:val="24"/>
        </w:rPr>
        <w:t>Digestion of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extracellular matrix</w:t>
      </w:r>
      <w:r w:rsidR="00CD2908" w:rsidRPr="00442093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C43013" w:rsidRPr="00442093">
        <w:rPr>
          <w:rFonts w:ascii="Book Antiqua" w:hAnsi="Book Antiqua"/>
          <w:sz w:val="24"/>
          <w:szCs w:val="24"/>
        </w:rPr>
        <w:t xml:space="preserve">by </w:t>
      </w:r>
      <w:proofErr w:type="gramStart"/>
      <w:r w:rsidR="00C43013" w:rsidRPr="00442093">
        <w:rPr>
          <w:rFonts w:ascii="Book Antiqua" w:hAnsi="Book Antiqua"/>
          <w:sz w:val="24"/>
          <w:szCs w:val="24"/>
        </w:rPr>
        <w:t>MMPs</w:t>
      </w:r>
      <w:r w:rsidR="001356AA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356AA" w:rsidRPr="00442093">
        <w:rPr>
          <w:rFonts w:ascii="Book Antiqua" w:hAnsi="Book Antiqua"/>
          <w:sz w:val="24"/>
          <w:szCs w:val="24"/>
          <w:vertAlign w:val="superscript"/>
        </w:rPr>
        <w:t>26]</w:t>
      </w:r>
      <w:r w:rsidR="00442093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C43013" w:rsidRPr="00442093">
        <w:rPr>
          <w:rFonts w:ascii="Book Antiqua" w:hAnsi="Book Antiqua"/>
          <w:sz w:val="24"/>
          <w:szCs w:val="24"/>
        </w:rPr>
        <w:t xml:space="preserve">leads </w:t>
      </w:r>
      <w:r w:rsidRPr="00442093">
        <w:rPr>
          <w:rFonts w:ascii="Book Antiqua" w:hAnsi="Book Antiqua"/>
          <w:sz w:val="24"/>
          <w:szCs w:val="24"/>
        </w:rPr>
        <w:t xml:space="preserve">to </w:t>
      </w:r>
      <w:r w:rsidR="00C43013" w:rsidRPr="00442093">
        <w:rPr>
          <w:rFonts w:ascii="Book Antiqua" w:hAnsi="Book Antiqua"/>
          <w:sz w:val="24"/>
          <w:szCs w:val="24"/>
        </w:rPr>
        <w:t xml:space="preserve">the </w:t>
      </w:r>
      <w:r w:rsidRPr="00442093">
        <w:rPr>
          <w:rFonts w:ascii="Book Antiqua" w:hAnsi="Book Antiqua"/>
          <w:sz w:val="24"/>
          <w:szCs w:val="24"/>
        </w:rPr>
        <w:t>creat</w:t>
      </w:r>
      <w:r w:rsidR="00C43013" w:rsidRPr="00442093">
        <w:rPr>
          <w:rFonts w:ascii="Book Antiqua" w:hAnsi="Book Antiqua"/>
          <w:sz w:val="24"/>
          <w:szCs w:val="24"/>
        </w:rPr>
        <w:t>ion</w:t>
      </w:r>
      <w:r w:rsidRPr="00442093">
        <w:rPr>
          <w:rFonts w:ascii="Book Antiqua" w:hAnsi="Book Antiqua"/>
          <w:sz w:val="24"/>
          <w:szCs w:val="24"/>
        </w:rPr>
        <w:t xml:space="preserve"> </w:t>
      </w:r>
      <w:r w:rsidR="00C43013" w:rsidRPr="00442093">
        <w:rPr>
          <w:rFonts w:ascii="Book Antiqua" w:hAnsi="Book Antiqua"/>
          <w:sz w:val="24"/>
          <w:szCs w:val="24"/>
        </w:rPr>
        <w:t>of several gaps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between </w:t>
      </w:r>
      <w:r w:rsidR="000514B1" w:rsidRPr="00442093">
        <w:rPr>
          <w:rFonts w:ascii="Book Antiqua" w:hAnsi="Book Antiqua"/>
          <w:sz w:val="24"/>
          <w:szCs w:val="24"/>
        </w:rPr>
        <w:t xml:space="preserve">bundles of </w:t>
      </w:r>
      <w:r w:rsidRPr="00442093">
        <w:rPr>
          <w:rFonts w:ascii="Book Antiqua" w:hAnsi="Book Antiqua"/>
          <w:sz w:val="24"/>
          <w:szCs w:val="24"/>
        </w:rPr>
        <w:t>CM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and sclera</w:t>
      </w:r>
      <w:r w:rsidR="000514B1" w:rsidRPr="00442093">
        <w:rPr>
          <w:rFonts w:ascii="Book Antiqua" w:hAnsi="Book Antiqua"/>
          <w:sz w:val="24"/>
          <w:szCs w:val="24"/>
        </w:rPr>
        <w:t>l tissues,</w:t>
      </w:r>
      <w:r w:rsidRPr="00442093">
        <w:rPr>
          <w:rFonts w:ascii="Book Antiqua" w:hAnsi="Book Antiqua"/>
          <w:sz w:val="24"/>
          <w:szCs w:val="24"/>
        </w:rPr>
        <w:t xml:space="preserve"> and </w:t>
      </w:r>
      <w:r w:rsidR="000514B1" w:rsidRPr="00442093">
        <w:rPr>
          <w:rFonts w:ascii="Book Antiqua" w:hAnsi="Book Antiqua"/>
          <w:sz w:val="24"/>
          <w:szCs w:val="24"/>
        </w:rPr>
        <w:t xml:space="preserve">perhaps </w:t>
      </w:r>
      <w:r w:rsidRPr="00442093">
        <w:rPr>
          <w:rFonts w:ascii="Book Antiqua" w:hAnsi="Book Antiqua"/>
          <w:sz w:val="24"/>
          <w:szCs w:val="24"/>
        </w:rPr>
        <w:t>within the TM</w:t>
      </w:r>
      <w:r w:rsidR="000514B1" w:rsidRPr="00442093">
        <w:rPr>
          <w:rFonts w:ascii="Book Antiqua" w:hAnsi="Book Antiqua"/>
          <w:sz w:val="24"/>
          <w:szCs w:val="24"/>
        </w:rPr>
        <w:t xml:space="preserve">, </w:t>
      </w:r>
      <w:r w:rsidRPr="00442093">
        <w:rPr>
          <w:rFonts w:ascii="Book Antiqua" w:hAnsi="Book Antiqua"/>
          <w:sz w:val="24"/>
          <w:szCs w:val="24"/>
        </w:rPr>
        <w:t xml:space="preserve">to promote </w:t>
      </w:r>
      <w:r w:rsidR="001356AA" w:rsidRPr="00442093">
        <w:rPr>
          <w:rFonts w:ascii="Book Antiqua" w:hAnsi="Book Antiqua"/>
          <w:sz w:val="24"/>
          <w:szCs w:val="24"/>
        </w:rPr>
        <w:t>outflow</w:t>
      </w:r>
      <w:r w:rsidRPr="00442093">
        <w:rPr>
          <w:rFonts w:ascii="Book Antiqua" w:hAnsi="Book Antiqua"/>
          <w:sz w:val="24"/>
          <w:szCs w:val="24"/>
        </w:rPr>
        <w:t xml:space="preserve"> of aqueous humor</w:t>
      </w:r>
      <w:r w:rsidR="00C921BD" w:rsidRPr="00442093">
        <w:rPr>
          <w:rFonts w:ascii="Book Antiqua" w:hAnsi="Book Antiqua"/>
          <w:sz w:val="24"/>
          <w:szCs w:val="24"/>
        </w:rPr>
        <w:t xml:space="preserve"> that then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cause</w:t>
      </w:r>
      <w:r w:rsidR="00693130" w:rsidRPr="00442093">
        <w:rPr>
          <w:rFonts w:ascii="Book Antiqua" w:hAnsi="Book Antiqua"/>
          <w:sz w:val="24"/>
          <w:szCs w:val="24"/>
        </w:rPr>
        <w:t>s</w:t>
      </w:r>
      <w:r w:rsidRPr="00442093">
        <w:rPr>
          <w:rFonts w:ascii="Book Antiqua" w:hAnsi="Book Antiqua"/>
          <w:sz w:val="24"/>
          <w:szCs w:val="24"/>
        </w:rPr>
        <w:t xml:space="preserve"> reduction in the IOP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[17-19]</w:t>
      </w:r>
      <w:r w:rsidR="00246001" w:rsidRPr="00442093">
        <w:rPr>
          <w:rFonts w:ascii="Book Antiqua" w:hAnsi="Book Antiqua"/>
          <w:sz w:val="24"/>
          <w:szCs w:val="24"/>
        </w:rPr>
        <w:t>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Accordingly</w:t>
      </w:r>
      <w:r w:rsidR="00693130" w:rsidRPr="00442093">
        <w:rPr>
          <w:rFonts w:ascii="Book Antiqua" w:hAnsi="Book Antiqua"/>
          <w:sz w:val="24"/>
          <w:szCs w:val="24"/>
        </w:rPr>
        <w:t>,</w:t>
      </w:r>
      <w:r w:rsidRPr="00442093">
        <w:rPr>
          <w:rFonts w:ascii="Book Antiqua" w:hAnsi="Book Antiqua"/>
          <w:sz w:val="24"/>
          <w:szCs w:val="24"/>
        </w:rPr>
        <w:t xml:space="preserve"> FR-190997 perfused into bovine anterior segments increased outflow of fluid</w:t>
      </w:r>
      <w:r w:rsidR="00FF6FA6" w:rsidRPr="00442093">
        <w:rPr>
          <w:rFonts w:ascii="Book Antiqua" w:hAnsi="Book Antiqua"/>
          <w:sz w:val="24"/>
          <w:szCs w:val="24"/>
        </w:rPr>
        <w:t>,</w:t>
      </w:r>
      <w:r w:rsidRPr="00442093">
        <w:rPr>
          <w:rFonts w:ascii="Book Antiqua" w:hAnsi="Book Antiqua"/>
          <w:sz w:val="24"/>
          <w:szCs w:val="24"/>
        </w:rPr>
        <w:t xml:space="preserve"> starting within an hour and reaching an apparent plateau around 4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B6A6D">
        <w:rPr>
          <w:rFonts w:ascii="Book Antiqua" w:hAnsi="Book Antiqua"/>
          <w:sz w:val="24"/>
          <w:szCs w:val="24"/>
        </w:rPr>
        <w:t>h</w:t>
      </w:r>
      <w:r w:rsidR="00FF6FA6" w:rsidRPr="00442093">
        <w:rPr>
          <w:rFonts w:ascii="Book Antiqua" w:hAnsi="Book Antiqua"/>
          <w:sz w:val="24"/>
          <w:szCs w:val="24"/>
        </w:rPr>
        <w:t xml:space="preserve"> of</w:t>
      </w:r>
      <w:r w:rsidRPr="00442093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42093">
        <w:rPr>
          <w:rFonts w:ascii="Book Antiqua" w:hAnsi="Book Antiqua"/>
          <w:sz w:val="24"/>
          <w:szCs w:val="24"/>
        </w:rPr>
        <w:t>perfusion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17]</w:t>
      </w:r>
      <w:r w:rsidR="00FF6FA6" w:rsidRPr="00442093">
        <w:rPr>
          <w:rFonts w:ascii="Book Antiqua" w:hAnsi="Book Antiqua"/>
          <w:sz w:val="24"/>
          <w:szCs w:val="24"/>
        </w:rPr>
        <w:t>.</w:t>
      </w:r>
      <w:r w:rsidRPr="00442093">
        <w:rPr>
          <w:rFonts w:ascii="Book Antiqua" w:hAnsi="Book Antiqua"/>
          <w:sz w:val="24"/>
          <w:szCs w:val="24"/>
        </w:rPr>
        <w:t xml:space="preserve"> </w:t>
      </w:r>
      <w:r w:rsidR="00FF6FA6" w:rsidRPr="00442093">
        <w:rPr>
          <w:rFonts w:ascii="Book Antiqua" w:hAnsi="Book Antiqua"/>
          <w:sz w:val="24"/>
          <w:szCs w:val="24"/>
        </w:rPr>
        <w:t xml:space="preserve">It is </w:t>
      </w:r>
      <w:r w:rsidR="00CC35CB" w:rsidRPr="00442093">
        <w:rPr>
          <w:rFonts w:ascii="Book Antiqua" w:hAnsi="Book Antiqua"/>
          <w:sz w:val="24"/>
          <w:szCs w:val="24"/>
        </w:rPr>
        <w:t>interesting to note that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similar findings </w:t>
      </w:r>
      <w:r w:rsidR="00CC35CB" w:rsidRPr="00442093">
        <w:rPr>
          <w:rFonts w:ascii="Book Antiqua" w:hAnsi="Book Antiqua"/>
          <w:sz w:val="24"/>
          <w:szCs w:val="24"/>
        </w:rPr>
        <w:t xml:space="preserve">were also </w:t>
      </w:r>
      <w:r w:rsidRPr="00442093">
        <w:rPr>
          <w:rFonts w:ascii="Book Antiqua" w:hAnsi="Book Antiqua"/>
          <w:sz w:val="24"/>
          <w:szCs w:val="24"/>
        </w:rPr>
        <w:t>reported for BK</w:t>
      </w:r>
      <w:r w:rsidR="00CC35CB" w:rsidRPr="00442093">
        <w:rPr>
          <w:rFonts w:ascii="Book Antiqua" w:hAnsi="Book Antiqua"/>
          <w:sz w:val="24"/>
          <w:szCs w:val="24"/>
        </w:rPr>
        <w:t xml:space="preserve"> when </w:t>
      </w:r>
      <w:r w:rsidR="00386901" w:rsidRPr="00442093">
        <w:rPr>
          <w:rFonts w:ascii="Book Antiqua" w:hAnsi="Book Antiqua"/>
          <w:sz w:val="24"/>
          <w:szCs w:val="24"/>
        </w:rPr>
        <w:t xml:space="preserve">it was </w:t>
      </w:r>
      <w:r w:rsidR="00CC35CB" w:rsidRPr="00442093">
        <w:rPr>
          <w:rFonts w:ascii="Book Antiqua" w:hAnsi="Book Antiqua"/>
          <w:sz w:val="24"/>
          <w:szCs w:val="24"/>
        </w:rPr>
        <w:t xml:space="preserve">perfused in the same </w:t>
      </w:r>
      <w:proofErr w:type="gramStart"/>
      <w:r w:rsidR="00386901" w:rsidRPr="00442093">
        <w:rPr>
          <w:rFonts w:ascii="Book Antiqua" w:hAnsi="Book Antiqua"/>
          <w:sz w:val="24"/>
          <w:szCs w:val="24"/>
        </w:rPr>
        <w:t>model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19]</w:t>
      </w:r>
      <w:r w:rsidRPr="00442093">
        <w:rPr>
          <w:rFonts w:ascii="Book Antiqua" w:hAnsi="Book Antiqua"/>
          <w:sz w:val="24"/>
          <w:szCs w:val="24"/>
        </w:rPr>
        <w:t>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="00474643" w:rsidRPr="00442093">
        <w:rPr>
          <w:rFonts w:ascii="Book Antiqua" w:hAnsi="Book Antiqua"/>
          <w:sz w:val="24"/>
          <w:szCs w:val="24"/>
        </w:rPr>
        <w:t>In a correlative manner,</w:t>
      </w:r>
      <w:r w:rsidR="0044209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42093">
        <w:rPr>
          <w:rFonts w:ascii="Book Antiqua" w:hAnsi="Book Antiqua"/>
          <w:sz w:val="24"/>
          <w:szCs w:val="24"/>
        </w:rPr>
        <w:t>intravitreally</w:t>
      </w:r>
      <w:proofErr w:type="spellEnd"/>
      <w:r w:rsidRPr="00442093">
        <w:rPr>
          <w:rFonts w:ascii="Book Antiqua" w:hAnsi="Book Antiqua"/>
          <w:sz w:val="24"/>
          <w:szCs w:val="24"/>
        </w:rPr>
        <w:t xml:space="preserve"> delivered BK in Dutch-belt rabbits has been demonstrated to lower IOP starting around 4-6</w:t>
      </w:r>
      <w:r w:rsidR="006B6A6D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6B6A6D">
        <w:rPr>
          <w:rFonts w:ascii="Book Antiqua" w:hAnsi="Book Antiqua"/>
          <w:sz w:val="24"/>
          <w:szCs w:val="24"/>
        </w:rPr>
        <w:t>h</w:t>
      </w:r>
      <w:r w:rsidRPr="00442093">
        <w:rPr>
          <w:rFonts w:ascii="Book Antiqua" w:hAnsi="Book Antiqua"/>
          <w:sz w:val="24"/>
          <w:szCs w:val="24"/>
        </w:rPr>
        <w:t xml:space="preserve"> </w:t>
      </w:r>
      <w:r w:rsidR="00477E48" w:rsidRPr="00442093">
        <w:rPr>
          <w:rFonts w:ascii="Book Antiqua" w:hAnsi="Book Antiqua"/>
          <w:sz w:val="24"/>
          <w:szCs w:val="24"/>
        </w:rPr>
        <w:t xml:space="preserve">after injection </w:t>
      </w:r>
      <w:r w:rsidRPr="00442093">
        <w:rPr>
          <w:rFonts w:ascii="Book Antiqua" w:hAnsi="Book Antiqua"/>
          <w:sz w:val="24"/>
          <w:szCs w:val="24"/>
        </w:rPr>
        <w:t>and peaking at 8</w:t>
      </w:r>
      <w:r w:rsidR="00907A9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907A96">
        <w:rPr>
          <w:rFonts w:ascii="Book Antiqua" w:hAnsi="Book Antiqua"/>
          <w:sz w:val="24"/>
          <w:szCs w:val="24"/>
        </w:rPr>
        <w:t>h</w:t>
      </w:r>
      <w:r w:rsidRPr="00442093">
        <w:rPr>
          <w:rFonts w:ascii="Book Antiqua" w:hAnsi="Book Antiqua"/>
          <w:sz w:val="24"/>
          <w:szCs w:val="24"/>
        </w:rPr>
        <w:t xml:space="preserve"> post-</w:t>
      </w:r>
      <w:proofErr w:type="gramStart"/>
      <w:r w:rsidRPr="00442093">
        <w:rPr>
          <w:rFonts w:ascii="Book Antiqua" w:hAnsi="Book Antiqua"/>
          <w:sz w:val="24"/>
          <w:szCs w:val="24"/>
        </w:rPr>
        <w:t>injection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16]</w:t>
      </w:r>
      <w:r w:rsidRPr="00442093">
        <w:rPr>
          <w:rFonts w:ascii="Book Antiqua" w:hAnsi="Book Antiqua"/>
          <w:sz w:val="24"/>
          <w:szCs w:val="24"/>
        </w:rPr>
        <w:t>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Both these events require several hours to be fully operational thereby correlating with the time-course of pro-MMP</w:t>
      </w:r>
      <w:r w:rsidR="00850098" w:rsidRPr="00442093">
        <w:rPr>
          <w:rFonts w:ascii="Book Antiqua" w:hAnsi="Book Antiqua"/>
          <w:sz w:val="24"/>
          <w:szCs w:val="24"/>
        </w:rPr>
        <w:t>s</w:t>
      </w:r>
      <w:r w:rsidR="00883B2D" w:rsidRPr="00442093">
        <w:rPr>
          <w:rFonts w:ascii="Book Antiqua" w:hAnsi="Book Antiqua"/>
          <w:sz w:val="24"/>
          <w:szCs w:val="24"/>
        </w:rPr>
        <w:t xml:space="preserve"> production</w:t>
      </w:r>
      <w:r w:rsidR="00474643" w:rsidRPr="00442093">
        <w:rPr>
          <w:rFonts w:ascii="Book Antiqua" w:hAnsi="Book Antiqua"/>
          <w:sz w:val="24"/>
          <w:szCs w:val="24"/>
        </w:rPr>
        <w:t xml:space="preserve">/secretion </w:t>
      </w:r>
      <w:r w:rsidRPr="00442093">
        <w:rPr>
          <w:rFonts w:ascii="Book Antiqua" w:hAnsi="Book Antiqua"/>
          <w:sz w:val="24"/>
          <w:szCs w:val="24"/>
        </w:rPr>
        <w:t xml:space="preserve">induced by BK </w:t>
      </w:r>
      <w:r w:rsidR="00477E48" w:rsidRPr="00442093">
        <w:rPr>
          <w:rFonts w:ascii="Book Antiqua" w:hAnsi="Book Antiqua"/>
          <w:sz w:val="24"/>
          <w:szCs w:val="24"/>
        </w:rPr>
        <w:t xml:space="preserve">and FR-190997 </w:t>
      </w:r>
      <w:r w:rsidRPr="00442093">
        <w:rPr>
          <w:rFonts w:ascii="Book Antiqua" w:hAnsi="Book Antiqua"/>
          <w:sz w:val="24"/>
          <w:szCs w:val="24"/>
        </w:rPr>
        <w:t>from h-CM cells (</w:t>
      </w:r>
      <w:r w:rsidR="00E701A8" w:rsidRPr="00442093">
        <w:rPr>
          <w:rFonts w:ascii="Book Antiqua" w:hAnsi="Book Antiqua"/>
          <w:sz w:val="24"/>
          <w:szCs w:val="24"/>
        </w:rPr>
        <w:t>our current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study</w:t>
      </w:r>
      <w:r w:rsidR="00E701A8" w:rsidRPr="00442093">
        <w:rPr>
          <w:rFonts w:ascii="Book Antiqua" w:hAnsi="Book Antiqua"/>
          <w:sz w:val="24"/>
          <w:szCs w:val="24"/>
        </w:rPr>
        <w:t>;</w:t>
      </w:r>
      <w:r w:rsidRPr="00442093">
        <w:rPr>
          <w:rFonts w:ascii="Book Antiqua" w:hAnsi="Book Antiqua"/>
          <w:sz w:val="24"/>
          <w:szCs w:val="24"/>
        </w:rPr>
        <w:t xml:space="preserve"> and from h-TM </w:t>
      </w:r>
      <w:proofErr w:type="gramStart"/>
      <w:r w:rsidRPr="00442093">
        <w:rPr>
          <w:rFonts w:ascii="Book Antiqua" w:hAnsi="Book Antiqua"/>
          <w:sz w:val="24"/>
          <w:szCs w:val="24"/>
        </w:rPr>
        <w:t>cells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24]</w:t>
      </w:r>
      <w:r w:rsidR="00E701A8" w:rsidRPr="00442093">
        <w:rPr>
          <w:rFonts w:ascii="Book Antiqua" w:hAnsi="Book Antiqua"/>
          <w:sz w:val="24"/>
          <w:szCs w:val="24"/>
        </w:rPr>
        <w:t>),</w:t>
      </w:r>
      <w:r w:rsidR="00F20B9E" w:rsidRP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 xml:space="preserve">and stimulation of outflow of fluid in the perfused </w:t>
      </w:r>
      <w:r w:rsidR="00C56C42" w:rsidRPr="00442093">
        <w:rPr>
          <w:rFonts w:ascii="Book Antiqua" w:hAnsi="Book Antiqua"/>
          <w:sz w:val="24"/>
          <w:szCs w:val="24"/>
        </w:rPr>
        <w:t>anterior eye segment</w:t>
      </w:r>
      <w:r w:rsidRPr="00442093">
        <w:rPr>
          <w:rFonts w:ascii="Book Antiqua" w:hAnsi="Book Antiqua"/>
          <w:sz w:val="24"/>
          <w:szCs w:val="24"/>
        </w:rPr>
        <w:t xml:space="preserve"> model</w:t>
      </w:r>
      <w:r w:rsidR="002017EC" w:rsidRPr="00442093">
        <w:rPr>
          <w:rFonts w:ascii="Book Antiqua" w:hAnsi="Book Antiqua"/>
          <w:sz w:val="24"/>
          <w:szCs w:val="24"/>
        </w:rPr>
        <w:t xml:space="preserve"> mentioned above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[17-19]</w:t>
      </w:r>
      <w:r w:rsidRPr="00442093">
        <w:rPr>
          <w:rFonts w:ascii="Book Antiqua" w:hAnsi="Book Antiqua"/>
          <w:sz w:val="24"/>
          <w:szCs w:val="24"/>
        </w:rPr>
        <w:t>.</w:t>
      </w:r>
    </w:p>
    <w:p w:rsidR="004131CA" w:rsidRPr="00442093" w:rsidRDefault="004131CA" w:rsidP="006B6A6D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42093">
        <w:rPr>
          <w:rFonts w:ascii="Book Antiqua" w:hAnsi="Book Antiqua"/>
          <w:sz w:val="24"/>
          <w:szCs w:val="24"/>
        </w:rPr>
        <w:t>These collective data provide further evidence for the involvement of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-receptors in h-CM cells mediating ERK1/2 activation and pro-MMP-1-3 </w:t>
      </w:r>
      <w:r w:rsidR="002017EC" w:rsidRPr="00442093">
        <w:rPr>
          <w:rFonts w:ascii="Book Antiqua" w:hAnsi="Book Antiqua"/>
          <w:sz w:val="24"/>
          <w:szCs w:val="24"/>
        </w:rPr>
        <w:t>secretion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Pr="00442093">
        <w:rPr>
          <w:rFonts w:ascii="Book Antiqua" w:hAnsi="Book Antiqua"/>
          <w:sz w:val="24"/>
          <w:szCs w:val="24"/>
        </w:rPr>
        <w:t>in response to BK and other B</w:t>
      </w:r>
      <w:r w:rsidRPr="00442093">
        <w:rPr>
          <w:rFonts w:ascii="Book Antiqua" w:hAnsi="Book Antiqua"/>
          <w:sz w:val="24"/>
          <w:szCs w:val="24"/>
          <w:vertAlign w:val="subscript"/>
        </w:rPr>
        <w:t>2</w:t>
      </w:r>
      <w:r w:rsidRPr="00442093">
        <w:rPr>
          <w:rFonts w:ascii="Book Antiqua" w:hAnsi="Book Antiqua"/>
          <w:sz w:val="24"/>
          <w:szCs w:val="24"/>
        </w:rPr>
        <w:t xml:space="preserve">-receptor agonists. This information correlates well with the time-course of activity of </w:t>
      </w:r>
      <w:proofErr w:type="spellStart"/>
      <w:r w:rsidRPr="00442093">
        <w:rPr>
          <w:rFonts w:ascii="Book Antiqua" w:hAnsi="Book Antiqua"/>
          <w:sz w:val="24"/>
          <w:szCs w:val="24"/>
        </w:rPr>
        <w:t>intravitreally</w:t>
      </w:r>
      <w:proofErr w:type="spellEnd"/>
      <w:r w:rsidRPr="00442093">
        <w:rPr>
          <w:rFonts w:ascii="Book Antiqua" w:hAnsi="Book Antiqua"/>
          <w:sz w:val="24"/>
          <w:szCs w:val="24"/>
        </w:rPr>
        <w:t xml:space="preserve"> injected BK causing </w:t>
      </w:r>
      <w:r w:rsidR="002017EC" w:rsidRPr="00442093">
        <w:rPr>
          <w:rFonts w:ascii="Book Antiqua" w:hAnsi="Book Antiqua"/>
          <w:sz w:val="24"/>
          <w:szCs w:val="24"/>
        </w:rPr>
        <w:t xml:space="preserve">IOP-reduction </w:t>
      </w:r>
      <w:r w:rsidRPr="00442093">
        <w:rPr>
          <w:rFonts w:ascii="Book Antiqua" w:hAnsi="Book Antiqua"/>
          <w:sz w:val="24"/>
          <w:szCs w:val="24"/>
        </w:rPr>
        <w:t xml:space="preserve">in </w:t>
      </w:r>
      <w:proofErr w:type="gramStart"/>
      <w:r w:rsidRPr="00442093">
        <w:rPr>
          <w:rFonts w:ascii="Book Antiqua" w:hAnsi="Book Antiqua"/>
          <w:sz w:val="24"/>
          <w:szCs w:val="24"/>
        </w:rPr>
        <w:t>rabbits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B6A6D" w:rsidRPr="00442093">
        <w:rPr>
          <w:rFonts w:ascii="Book Antiqua" w:hAnsi="Book Antiqua"/>
          <w:sz w:val="24"/>
          <w:szCs w:val="24"/>
          <w:vertAlign w:val="superscript"/>
        </w:rPr>
        <w:t>16]</w:t>
      </w:r>
      <w:r w:rsidRPr="00442093">
        <w:rPr>
          <w:rFonts w:ascii="Book Antiqua" w:hAnsi="Book Antiqua"/>
          <w:sz w:val="24"/>
          <w:szCs w:val="24"/>
        </w:rPr>
        <w:t>, without the involvement of B</w:t>
      </w:r>
      <w:r w:rsidRPr="00442093">
        <w:rPr>
          <w:rFonts w:ascii="Book Antiqua" w:hAnsi="Book Antiqua"/>
          <w:sz w:val="24"/>
          <w:szCs w:val="24"/>
          <w:vertAlign w:val="subscript"/>
        </w:rPr>
        <w:t>1</w:t>
      </w:r>
      <w:r w:rsidRPr="00442093">
        <w:rPr>
          <w:rFonts w:ascii="Book Antiqua" w:hAnsi="Book Antiqua"/>
          <w:sz w:val="24"/>
          <w:szCs w:val="24"/>
        </w:rPr>
        <w:t>-receptors</w:t>
      </w:r>
      <w:r w:rsidR="006B6A6D">
        <w:rPr>
          <w:rFonts w:ascii="Book Antiqua" w:hAnsi="Book Antiqua"/>
          <w:sz w:val="24"/>
          <w:szCs w:val="24"/>
          <w:vertAlign w:val="superscript"/>
        </w:rPr>
        <w:t>[17-19,</w:t>
      </w:r>
      <w:r w:rsidR="006B6A6D" w:rsidRPr="00442093">
        <w:rPr>
          <w:rFonts w:ascii="Book Antiqua" w:hAnsi="Book Antiqua"/>
          <w:sz w:val="24"/>
          <w:szCs w:val="24"/>
          <w:vertAlign w:val="superscript"/>
        </w:rPr>
        <w:t>24]</w:t>
      </w:r>
      <w:r w:rsidRPr="00442093">
        <w:rPr>
          <w:rFonts w:ascii="Book Antiqua" w:hAnsi="Book Antiqua"/>
          <w:sz w:val="24"/>
          <w:szCs w:val="24"/>
        </w:rPr>
        <w:t>.</w:t>
      </w:r>
    </w:p>
    <w:p w:rsidR="007321E7" w:rsidRPr="00442093" w:rsidRDefault="007321E7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7321E7" w:rsidRPr="00442093" w:rsidRDefault="00030933" w:rsidP="004420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42093">
        <w:rPr>
          <w:rFonts w:ascii="Book Antiqua" w:hAnsi="Book Antiqua"/>
          <w:b/>
          <w:sz w:val="24"/>
          <w:szCs w:val="24"/>
        </w:rPr>
        <w:t>COMMENTS</w:t>
      </w:r>
    </w:p>
    <w:p w:rsidR="00030933" w:rsidRPr="00442093" w:rsidRDefault="00030933" w:rsidP="004420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442093">
        <w:rPr>
          <w:rFonts w:ascii="Book Antiqua" w:hAnsi="Book Antiqua"/>
          <w:b/>
          <w:i/>
          <w:sz w:val="24"/>
          <w:szCs w:val="24"/>
        </w:rPr>
        <w:t>Background</w:t>
      </w:r>
    </w:p>
    <w:p w:rsidR="000E5843" w:rsidRDefault="00565497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 w:cs="Times New Roman"/>
          <w:sz w:val="24"/>
          <w:szCs w:val="24"/>
        </w:rPr>
        <w:t xml:space="preserve">Prior studies in </w:t>
      </w:r>
      <w:r w:rsidR="00E67594" w:rsidRPr="00442093">
        <w:rPr>
          <w:rFonts w:ascii="Book Antiqua" w:hAnsi="Book Antiqua" w:cs="Times New Roman"/>
          <w:sz w:val="24"/>
          <w:szCs w:val="24"/>
        </w:rPr>
        <w:t xml:space="preserve">human </w:t>
      </w:r>
      <w:proofErr w:type="spellStart"/>
      <w:r w:rsidR="00E67594" w:rsidRPr="00442093">
        <w:rPr>
          <w:rFonts w:ascii="Book Antiqua" w:hAnsi="Book Antiqua" w:cs="Times New Roman"/>
          <w:sz w:val="24"/>
          <w:szCs w:val="24"/>
        </w:rPr>
        <w:t>ciliary</w:t>
      </w:r>
      <w:proofErr w:type="spellEnd"/>
      <w:r w:rsidR="00E67594" w:rsidRPr="00442093">
        <w:rPr>
          <w:rFonts w:ascii="Book Antiqua" w:hAnsi="Book Antiqua" w:cs="Times New Roman"/>
          <w:sz w:val="24"/>
          <w:szCs w:val="24"/>
        </w:rPr>
        <w:t xml:space="preserve"> muscle (h-CM)</w:t>
      </w:r>
      <w:r w:rsidRPr="00442093">
        <w:rPr>
          <w:rFonts w:ascii="Book Antiqua" w:hAnsi="Book Antiqua" w:cs="Times New Roman"/>
          <w:sz w:val="24"/>
          <w:szCs w:val="24"/>
        </w:rPr>
        <w:t xml:space="preserve"> cells </w:t>
      </w:r>
      <w:r w:rsidR="00B31B95" w:rsidRPr="00442093">
        <w:rPr>
          <w:rFonts w:ascii="Book Antiqua" w:hAnsi="Book Antiqua" w:cs="Times New Roman"/>
          <w:sz w:val="24"/>
          <w:szCs w:val="24"/>
        </w:rPr>
        <w:t xml:space="preserve">revealed that activation of </w:t>
      </w:r>
      <w:proofErr w:type="spellStart"/>
      <w:r w:rsidR="00B31B95" w:rsidRPr="00442093">
        <w:rPr>
          <w:rFonts w:ascii="Book Antiqua" w:hAnsi="Book Antiqua" w:cs="Times New Roman"/>
          <w:sz w:val="24"/>
          <w:szCs w:val="24"/>
        </w:rPr>
        <w:t>bradykinin</w:t>
      </w:r>
      <w:proofErr w:type="spellEnd"/>
      <w:r w:rsidR="00B31B95" w:rsidRPr="00442093">
        <w:rPr>
          <w:rFonts w:ascii="Book Antiqua" w:hAnsi="Book Antiqua" w:cs="Times New Roman"/>
          <w:sz w:val="24"/>
          <w:szCs w:val="24"/>
        </w:rPr>
        <w:t xml:space="preserve"> B</w:t>
      </w:r>
      <w:r w:rsidR="00B31B95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B31B95" w:rsidRPr="00442093">
        <w:rPr>
          <w:rFonts w:ascii="Book Antiqua" w:hAnsi="Book Antiqua" w:cs="Times New Roman"/>
          <w:sz w:val="24"/>
          <w:szCs w:val="24"/>
        </w:rPr>
        <w:t xml:space="preserve">-receptors </w:t>
      </w:r>
      <w:r w:rsidR="00146142" w:rsidRPr="00442093">
        <w:rPr>
          <w:rFonts w:ascii="Book Antiqua" w:hAnsi="Book Antiqua" w:cs="Times New Roman"/>
          <w:sz w:val="24"/>
          <w:szCs w:val="24"/>
        </w:rPr>
        <w:t>results in generation of two</w:t>
      </w:r>
      <w:r w:rsidR="00B31B95" w:rsidRPr="00442093">
        <w:rPr>
          <w:rFonts w:ascii="Book Antiqua" w:hAnsi="Book Antiqua" w:cs="Times New Roman"/>
          <w:sz w:val="24"/>
          <w:szCs w:val="24"/>
        </w:rPr>
        <w:t xml:space="preserve"> second messengers (</w:t>
      </w:r>
      <w:proofErr w:type="spellStart"/>
      <w:r w:rsidR="00B31B95" w:rsidRPr="00442093">
        <w:rPr>
          <w:rFonts w:ascii="Book Antiqua" w:hAnsi="Book Antiqua" w:cs="Times New Roman"/>
          <w:sz w:val="24"/>
          <w:szCs w:val="24"/>
        </w:rPr>
        <w:t>ionositol</w:t>
      </w:r>
      <w:proofErr w:type="spellEnd"/>
      <w:r w:rsidR="00B31B95" w:rsidRPr="00442093">
        <w:rPr>
          <w:rFonts w:ascii="Book Antiqua" w:hAnsi="Book Antiqua" w:cs="Times New Roman"/>
          <w:sz w:val="24"/>
          <w:szCs w:val="24"/>
        </w:rPr>
        <w:t xml:space="preserve"> phosphates, </w:t>
      </w:r>
      <w:r w:rsidR="00146142" w:rsidRPr="00442093">
        <w:rPr>
          <w:rFonts w:ascii="Book Antiqua" w:hAnsi="Book Antiqua" w:cs="Times New Roman"/>
          <w:sz w:val="24"/>
          <w:szCs w:val="24"/>
        </w:rPr>
        <w:t>Ca</w:t>
      </w:r>
      <w:r w:rsidR="00146142" w:rsidRPr="00442093">
        <w:rPr>
          <w:rFonts w:ascii="Book Antiqua" w:hAnsi="Book Antiqua" w:cs="Times New Roman"/>
          <w:sz w:val="24"/>
          <w:szCs w:val="24"/>
          <w:vertAlign w:val="superscript"/>
        </w:rPr>
        <w:t>2+</w:t>
      </w:r>
      <w:r w:rsidR="00146142" w:rsidRPr="00442093">
        <w:rPr>
          <w:rFonts w:ascii="Book Antiqua" w:hAnsi="Book Antiqua" w:cs="Times New Roman"/>
          <w:sz w:val="24"/>
          <w:szCs w:val="24"/>
        </w:rPr>
        <w:t xml:space="preserve">) that then </w:t>
      </w:r>
      <w:r w:rsidR="00FD02A3" w:rsidRPr="00442093">
        <w:rPr>
          <w:rFonts w:ascii="Book Antiqua" w:hAnsi="Book Antiqua" w:cs="Times New Roman"/>
          <w:sz w:val="24"/>
          <w:szCs w:val="24"/>
        </w:rPr>
        <w:t>cause</w:t>
      </w:r>
      <w:r w:rsidR="00146142" w:rsidRPr="00442093">
        <w:rPr>
          <w:rFonts w:ascii="Book Antiqua" w:hAnsi="Book Antiqua" w:cs="Times New Roman"/>
          <w:sz w:val="24"/>
          <w:szCs w:val="24"/>
        </w:rPr>
        <w:t xml:space="preserve"> prostaglandin E</w:t>
      </w:r>
      <w:r w:rsidR="00146142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146142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8743DD" w:rsidRPr="00442093">
        <w:rPr>
          <w:rFonts w:ascii="Book Antiqua" w:hAnsi="Book Antiqua" w:cs="Times New Roman"/>
          <w:sz w:val="24"/>
          <w:szCs w:val="24"/>
        </w:rPr>
        <w:t>(PGE</w:t>
      </w:r>
      <w:r w:rsidR="008743DD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8743DD" w:rsidRPr="00442093">
        <w:rPr>
          <w:rFonts w:ascii="Book Antiqua" w:hAnsi="Book Antiqua" w:cs="Times New Roman"/>
          <w:sz w:val="24"/>
          <w:szCs w:val="24"/>
        </w:rPr>
        <w:t xml:space="preserve">) </w:t>
      </w:r>
      <w:r w:rsidR="0033301B" w:rsidRPr="00442093">
        <w:rPr>
          <w:rFonts w:ascii="Book Antiqua" w:hAnsi="Book Antiqua" w:cs="Times New Roman"/>
          <w:sz w:val="24"/>
          <w:szCs w:val="24"/>
        </w:rPr>
        <w:t xml:space="preserve">and other </w:t>
      </w:r>
      <w:r w:rsidR="00E67594" w:rsidRPr="00442093">
        <w:rPr>
          <w:rFonts w:ascii="Book Antiqua" w:hAnsi="Book Antiqua" w:cs="TimesNewRoman"/>
          <w:sz w:val="24"/>
          <w:szCs w:val="24"/>
        </w:rPr>
        <w:t>prostaglandin</w:t>
      </w:r>
      <w:r w:rsidR="00E67594">
        <w:rPr>
          <w:rFonts w:ascii="Book Antiqua" w:hAnsi="Book Antiqua" w:cs="TimesNewRoman" w:hint="eastAsia"/>
          <w:sz w:val="24"/>
          <w:szCs w:val="24"/>
          <w:lang w:eastAsia="zh-CN"/>
        </w:rPr>
        <w:t>s</w:t>
      </w:r>
      <w:r w:rsidR="00E67594" w:rsidRPr="00442093">
        <w:rPr>
          <w:rFonts w:ascii="Book Antiqua" w:hAnsi="Book Antiqua" w:cs="TimesNewRoman"/>
          <w:sz w:val="24"/>
          <w:szCs w:val="24"/>
        </w:rPr>
        <w:t xml:space="preserve"> (PG</w:t>
      </w:r>
      <w:r w:rsidR="00E67594">
        <w:rPr>
          <w:rFonts w:ascii="Book Antiqua" w:hAnsi="Book Antiqua" w:cs="TimesNewRoman" w:hint="eastAsia"/>
          <w:sz w:val="24"/>
          <w:szCs w:val="24"/>
          <w:lang w:eastAsia="zh-CN"/>
        </w:rPr>
        <w:t>s</w:t>
      </w:r>
      <w:r w:rsidR="00E67594" w:rsidRPr="00442093">
        <w:rPr>
          <w:rFonts w:ascii="Book Antiqua" w:hAnsi="Book Antiqua" w:cs="TimesNewRoman"/>
          <w:sz w:val="24"/>
          <w:szCs w:val="24"/>
        </w:rPr>
        <w:t>)</w:t>
      </w:r>
      <w:r w:rsidR="0033301B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146142" w:rsidRPr="00442093">
        <w:rPr>
          <w:rFonts w:ascii="Book Antiqua" w:hAnsi="Book Antiqua" w:cs="Times New Roman"/>
          <w:sz w:val="24"/>
          <w:szCs w:val="24"/>
        </w:rPr>
        <w:t>secretion.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D321AB" w:rsidRPr="00442093">
        <w:rPr>
          <w:rFonts w:ascii="Book Antiqua" w:hAnsi="Book Antiqua" w:cs="Times New Roman"/>
          <w:sz w:val="24"/>
          <w:szCs w:val="24"/>
        </w:rPr>
        <w:t xml:space="preserve">The net result of such events </w:t>
      </w:r>
      <w:r w:rsidR="00D321AB" w:rsidRPr="00442093">
        <w:rPr>
          <w:rFonts w:ascii="Book Antiqua" w:hAnsi="Book Antiqua" w:cs="Times New Roman"/>
          <w:i/>
          <w:sz w:val="24"/>
          <w:szCs w:val="24"/>
        </w:rPr>
        <w:t>in vivo</w:t>
      </w:r>
      <w:r w:rsidR="0009063A" w:rsidRPr="00442093">
        <w:rPr>
          <w:rFonts w:ascii="Book Antiqua" w:hAnsi="Book Antiqua" w:cs="Times New Roman"/>
          <w:sz w:val="24"/>
          <w:szCs w:val="24"/>
        </w:rPr>
        <w:t xml:space="preserve">, </w:t>
      </w:r>
      <w:r w:rsidR="0033301B" w:rsidRPr="00442093">
        <w:rPr>
          <w:rFonts w:ascii="Book Antiqua" w:hAnsi="Book Antiqua" w:cs="Times New Roman"/>
          <w:sz w:val="24"/>
          <w:szCs w:val="24"/>
        </w:rPr>
        <w:t xml:space="preserve">for instance </w:t>
      </w:r>
      <w:r w:rsidR="0009063A" w:rsidRPr="00442093">
        <w:rPr>
          <w:rFonts w:ascii="Book Antiqua" w:hAnsi="Book Antiqua" w:cs="Times New Roman"/>
          <w:sz w:val="24"/>
          <w:szCs w:val="24"/>
        </w:rPr>
        <w:t xml:space="preserve">when BK is injected into the posterior eye segment of rabbits, </w:t>
      </w:r>
      <w:r w:rsidR="00D321AB" w:rsidRPr="00442093">
        <w:rPr>
          <w:rFonts w:ascii="Book Antiqua" w:hAnsi="Book Antiqua" w:cs="Times New Roman"/>
          <w:sz w:val="24"/>
          <w:szCs w:val="24"/>
        </w:rPr>
        <w:t>is the stimulation of aqueous humor outflow from the front of the eye</w:t>
      </w:r>
      <w:r w:rsidR="00C65D54" w:rsidRPr="00442093">
        <w:rPr>
          <w:rFonts w:ascii="Book Antiqua" w:hAnsi="Book Antiqua" w:cs="Times New Roman"/>
          <w:sz w:val="24"/>
          <w:szCs w:val="24"/>
        </w:rPr>
        <w:t xml:space="preserve"> to cause a reduction in intraocular pressure</w:t>
      </w:r>
      <w:r w:rsidR="00442093">
        <w:rPr>
          <w:rFonts w:ascii="Book Antiqua" w:hAnsi="Book Antiqua" w:cs="Times New Roman" w:hint="eastAsia"/>
          <w:sz w:val="24"/>
          <w:szCs w:val="24"/>
          <w:lang w:eastAsia="zh-CN"/>
        </w:rPr>
        <w:t xml:space="preserve"> (</w:t>
      </w:r>
      <w:r w:rsidR="00442093" w:rsidRPr="00442093">
        <w:rPr>
          <w:rFonts w:ascii="Book Antiqua" w:hAnsi="Book Antiqua" w:cs="Times New Roman"/>
          <w:sz w:val="24"/>
          <w:szCs w:val="24"/>
        </w:rPr>
        <w:t>IOP</w:t>
      </w:r>
      <w:r w:rsidR="00442093">
        <w:rPr>
          <w:rFonts w:ascii="Book Antiqua" w:hAnsi="Book Antiqua" w:cs="Times New Roman" w:hint="eastAsia"/>
          <w:sz w:val="24"/>
          <w:szCs w:val="24"/>
          <w:lang w:eastAsia="zh-CN"/>
        </w:rPr>
        <w:t>)</w:t>
      </w:r>
      <w:r w:rsidR="00C65D54" w:rsidRPr="00442093">
        <w:rPr>
          <w:rFonts w:ascii="Book Antiqua" w:hAnsi="Book Antiqua" w:cs="Times New Roman"/>
          <w:sz w:val="24"/>
          <w:szCs w:val="24"/>
        </w:rPr>
        <w:t>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  <w:r w:rsidR="00334D56" w:rsidRPr="00442093">
        <w:rPr>
          <w:rFonts w:ascii="Book Antiqua" w:hAnsi="Book Antiqua" w:cs="Times New Roman"/>
          <w:sz w:val="24"/>
          <w:szCs w:val="24"/>
        </w:rPr>
        <w:t xml:space="preserve">However, </w:t>
      </w:r>
      <w:r w:rsidR="00E67594">
        <w:rPr>
          <w:rFonts w:ascii="Book Antiqua" w:hAnsi="Book Antiqua" w:cs="Times New Roman" w:hint="eastAsia"/>
          <w:sz w:val="24"/>
          <w:szCs w:val="24"/>
          <w:lang w:eastAsia="zh-CN"/>
        </w:rPr>
        <w:t>The authors</w:t>
      </w:r>
      <w:r w:rsidR="000E5843" w:rsidRPr="00442093">
        <w:rPr>
          <w:rFonts w:ascii="Book Antiqua" w:hAnsi="Book Antiqua" w:cs="Times New Roman"/>
          <w:sz w:val="24"/>
          <w:szCs w:val="24"/>
        </w:rPr>
        <w:t xml:space="preserve"> envisaged that there may be other key </w:t>
      </w:r>
      <w:r w:rsidR="0009063A" w:rsidRPr="00442093">
        <w:rPr>
          <w:rFonts w:ascii="Book Antiqua" w:hAnsi="Book Antiqua" w:cs="Times New Roman"/>
          <w:sz w:val="24"/>
          <w:szCs w:val="24"/>
        </w:rPr>
        <w:t xml:space="preserve">biochemical </w:t>
      </w:r>
      <w:r w:rsidR="000E5843" w:rsidRPr="00442093">
        <w:rPr>
          <w:rFonts w:ascii="Book Antiqua" w:hAnsi="Book Antiqua" w:cs="Times New Roman"/>
          <w:sz w:val="24"/>
          <w:szCs w:val="24"/>
        </w:rPr>
        <w:t>steps involved after B</w:t>
      </w:r>
      <w:r w:rsidR="000E5843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0E5843" w:rsidRPr="00442093">
        <w:rPr>
          <w:rFonts w:ascii="Book Antiqua" w:hAnsi="Book Antiqua" w:cs="Times New Roman"/>
          <w:sz w:val="24"/>
          <w:szCs w:val="24"/>
        </w:rPr>
        <w:t>-receptors activation in h-CM cells, and thus embarked on</w:t>
      </w:r>
      <w:r w:rsidR="00104365" w:rsidRPr="0044209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04365" w:rsidRPr="00442093">
        <w:rPr>
          <w:rFonts w:ascii="Book Antiqua" w:hAnsi="Book Antiqua" w:cs="Times New Roman"/>
          <w:sz w:val="24"/>
          <w:szCs w:val="24"/>
        </w:rPr>
        <w:t>unravelling</w:t>
      </w:r>
      <w:proofErr w:type="spellEnd"/>
      <w:r w:rsidR="00104365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33301B" w:rsidRPr="00442093">
        <w:rPr>
          <w:rFonts w:ascii="Book Antiqua" w:hAnsi="Book Antiqua" w:cs="Times New Roman"/>
          <w:sz w:val="24"/>
          <w:szCs w:val="24"/>
        </w:rPr>
        <w:t xml:space="preserve">these </w:t>
      </w:r>
      <w:r w:rsidR="00104365" w:rsidRPr="00442093">
        <w:rPr>
          <w:rFonts w:ascii="Book Antiqua" w:hAnsi="Book Antiqua" w:cs="Times New Roman"/>
          <w:sz w:val="24"/>
          <w:szCs w:val="24"/>
        </w:rPr>
        <w:t>potential pathways.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</w:p>
    <w:p w:rsidR="00E67594" w:rsidRPr="00442093" w:rsidRDefault="00E67594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0E5843" w:rsidRPr="00442093" w:rsidRDefault="00104365" w:rsidP="0044209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442093">
        <w:rPr>
          <w:rFonts w:ascii="Book Antiqua" w:hAnsi="Book Antiqua" w:cs="Times New Roman"/>
          <w:b/>
          <w:i/>
          <w:sz w:val="24"/>
          <w:szCs w:val="24"/>
        </w:rPr>
        <w:t xml:space="preserve">Research </w:t>
      </w:r>
      <w:r w:rsidR="00E67594" w:rsidRPr="00442093">
        <w:rPr>
          <w:rFonts w:ascii="Book Antiqua" w:hAnsi="Book Antiqua" w:cs="Times New Roman"/>
          <w:b/>
          <w:i/>
          <w:sz w:val="24"/>
          <w:szCs w:val="24"/>
        </w:rPr>
        <w:t>f</w:t>
      </w:r>
      <w:r w:rsidRPr="00442093">
        <w:rPr>
          <w:rFonts w:ascii="Book Antiqua" w:hAnsi="Book Antiqua" w:cs="Times New Roman"/>
          <w:b/>
          <w:i/>
          <w:sz w:val="24"/>
          <w:szCs w:val="24"/>
        </w:rPr>
        <w:t>rontiers</w:t>
      </w:r>
    </w:p>
    <w:p w:rsidR="00D42D0E" w:rsidRDefault="00E67594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sz w:val="24"/>
          <w:szCs w:val="24"/>
          <w:lang w:eastAsia="zh-CN"/>
        </w:rPr>
        <w:t>The authors</w:t>
      </w:r>
      <w:r w:rsidR="00104365" w:rsidRPr="00442093">
        <w:rPr>
          <w:rFonts w:ascii="Book Antiqua" w:hAnsi="Book Antiqua" w:cs="Times New Roman"/>
          <w:sz w:val="24"/>
          <w:szCs w:val="24"/>
        </w:rPr>
        <w:t xml:space="preserve"> discovered that indeed, </w:t>
      </w:r>
      <w:proofErr w:type="spellStart"/>
      <w:r w:rsidR="00104365" w:rsidRPr="00442093">
        <w:rPr>
          <w:rFonts w:ascii="Book Antiqua" w:hAnsi="Book Antiqua" w:cs="Times New Roman"/>
          <w:sz w:val="24"/>
          <w:szCs w:val="24"/>
        </w:rPr>
        <w:t>bradykinin</w:t>
      </w:r>
      <w:proofErr w:type="spellEnd"/>
      <w:r w:rsidR="00104365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413C31" w:rsidRPr="00442093">
        <w:rPr>
          <w:rFonts w:ascii="Book Antiqua" w:hAnsi="Book Antiqua" w:cs="Times New Roman"/>
          <w:sz w:val="24"/>
          <w:szCs w:val="24"/>
        </w:rPr>
        <w:t xml:space="preserve">(BK) </w:t>
      </w:r>
      <w:r w:rsidR="00104365" w:rsidRPr="00442093">
        <w:rPr>
          <w:rFonts w:ascii="Book Antiqua" w:hAnsi="Book Antiqua" w:cs="Times New Roman"/>
          <w:sz w:val="24"/>
          <w:szCs w:val="24"/>
        </w:rPr>
        <w:t>and its close peptide and non-peptide analogs/ mimetic</w:t>
      </w:r>
      <w:r w:rsidR="00D3041A" w:rsidRPr="00442093">
        <w:rPr>
          <w:rFonts w:ascii="Book Antiqua" w:hAnsi="Book Antiqua" w:cs="Times New Roman"/>
          <w:sz w:val="24"/>
          <w:szCs w:val="24"/>
        </w:rPr>
        <w:t xml:space="preserve">, stimulate </w:t>
      </w:r>
      <w:r w:rsidR="00334D56" w:rsidRPr="00442093">
        <w:rPr>
          <w:rFonts w:ascii="Book Antiqua" w:hAnsi="Book Antiqua" w:cs="Times New Roman"/>
          <w:sz w:val="24"/>
          <w:szCs w:val="24"/>
        </w:rPr>
        <w:t xml:space="preserve">extracellular signal-regulated kinase 1/2 (ERK1/2) and </w:t>
      </w:r>
      <w:r w:rsidR="00D3041A" w:rsidRPr="00442093">
        <w:rPr>
          <w:rFonts w:ascii="Book Antiqua" w:hAnsi="Book Antiqua" w:cs="Times New Roman"/>
          <w:sz w:val="24"/>
          <w:szCs w:val="24"/>
        </w:rPr>
        <w:t xml:space="preserve">promote secretion of </w:t>
      </w:r>
      <w:r w:rsidR="00334D56" w:rsidRPr="00442093">
        <w:rPr>
          <w:rFonts w:ascii="Book Antiqua" w:hAnsi="Book Antiqua" w:cs="Times New Roman"/>
          <w:sz w:val="24"/>
          <w:szCs w:val="24"/>
        </w:rPr>
        <w:t>pro-</w:t>
      </w:r>
      <w:r w:rsidRPr="00442093">
        <w:rPr>
          <w:rFonts w:ascii="Book Antiqua" w:hAnsi="Book Antiqua" w:cs="Times New Roman"/>
          <w:sz w:val="24"/>
          <w:szCs w:val="24"/>
        </w:rPr>
        <w:t xml:space="preserve">matrix </w:t>
      </w:r>
      <w:proofErr w:type="spellStart"/>
      <w:r w:rsidRPr="00442093">
        <w:rPr>
          <w:rFonts w:ascii="Book Antiqua" w:hAnsi="Book Antiqua" w:cs="Times New Roman"/>
          <w:sz w:val="24"/>
          <w:szCs w:val="24"/>
        </w:rPr>
        <w:t>metall</w:t>
      </w:r>
      <w:r w:rsidR="00D3041A" w:rsidRPr="00442093">
        <w:rPr>
          <w:rFonts w:ascii="Book Antiqua" w:hAnsi="Book Antiqua" w:cs="Times New Roman"/>
          <w:sz w:val="24"/>
          <w:szCs w:val="24"/>
        </w:rPr>
        <w:t>oproteinases</w:t>
      </w:r>
      <w:proofErr w:type="spellEnd"/>
      <w:r w:rsidR="00D3041A" w:rsidRPr="00442093">
        <w:rPr>
          <w:rFonts w:ascii="Book Antiqua" w:hAnsi="Book Antiqua" w:cs="Times New Roman"/>
          <w:sz w:val="24"/>
          <w:szCs w:val="24"/>
        </w:rPr>
        <w:t xml:space="preserve"> (pro-</w:t>
      </w:r>
      <w:r w:rsidR="00334D56" w:rsidRPr="00442093">
        <w:rPr>
          <w:rFonts w:ascii="Book Antiqua" w:hAnsi="Book Antiqua" w:cs="Times New Roman"/>
          <w:sz w:val="24"/>
          <w:szCs w:val="24"/>
        </w:rPr>
        <w:t>MMPs</w:t>
      </w:r>
      <w:r w:rsidR="00D3041A" w:rsidRPr="00442093">
        <w:rPr>
          <w:rFonts w:ascii="Book Antiqua" w:hAnsi="Book Antiqua" w:cs="Times New Roman"/>
          <w:sz w:val="24"/>
          <w:szCs w:val="24"/>
        </w:rPr>
        <w:t>)</w:t>
      </w:r>
      <w:r w:rsidR="00334D56" w:rsidRPr="00442093">
        <w:rPr>
          <w:rFonts w:ascii="Book Antiqua" w:hAnsi="Book Antiqua" w:cs="Times New Roman"/>
          <w:sz w:val="24"/>
          <w:szCs w:val="24"/>
        </w:rPr>
        <w:t xml:space="preserve"> from isolated h-CM cells</w:t>
      </w:r>
      <w:r w:rsidR="00D3041A" w:rsidRPr="00442093">
        <w:rPr>
          <w:rFonts w:ascii="Book Antiqua" w:hAnsi="Book Antiqua" w:cs="Times New Roman"/>
          <w:sz w:val="24"/>
          <w:szCs w:val="24"/>
        </w:rPr>
        <w:t>. The B</w:t>
      </w:r>
      <w:r w:rsidR="00D3041A"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D3041A" w:rsidRPr="00442093">
        <w:rPr>
          <w:rFonts w:ascii="Book Antiqua" w:hAnsi="Book Antiqua" w:cs="Times New Roman"/>
          <w:sz w:val="24"/>
          <w:szCs w:val="24"/>
        </w:rPr>
        <w:t xml:space="preserve">-receptor </w:t>
      </w:r>
      <w:r w:rsidR="008743DD" w:rsidRPr="00442093">
        <w:rPr>
          <w:rFonts w:ascii="Book Antiqua" w:hAnsi="Book Antiqua" w:cs="Times New Roman"/>
          <w:sz w:val="24"/>
          <w:szCs w:val="24"/>
        </w:rPr>
        <w:t xml:space="preserve">involvement in these responses was </w:t>
      </w:r>
      <w:r w:rsidR="000E15F5" w:rsidRPr="00442093">
        <w:rPr>
          <w:rFonts w:ascii="Book Antiqua" w:hAnsi="Book Antiqua" w:cs="Times New Roman"/>
          <w:sz w:val="24"/>
          <w:szCs w:val="24"/>
        </w:rPr>
        <w:t>confirmed utilizing two sele</w:t>
      </w:r>
      <w:r w:rsidR="00D3041A" w:rsidRPr="00442093">
        <w:rPr>
          <w:rFonts w:ascii="Book Antiqua" w:hAnsi="Book Antiqua" w:cs="Times New Roman"/>
          <w:sz w:val="24"/>
          <w:szCs w:val="24"/>
        </w:rPr>
        <w:t>ctive receptor antagonists.</w:t>
      </w:r>
      <w:r w:rsidRPr="00E6759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The authors</w:t>
      </w:r>
      <w:r w:rsidR="00334D56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8743DD" w:rsidRPr="00442093">
        <w:rPr>
          <w:rFonts w:ascii="Book Antiqua" w:hAnsi="Book Antiqua" w:cs="Times New Roman"/>
          <w:sz w:val="24"/>
          <w:szCs w:val="24"/>
        </w:rPr>
        <w:t xml:space="preserve">also showed that </w:t>
      </w:r>
      <w:r w:rsidR="003702E7" w:rsidRPr="00442093">
        <w:rPr>
          <w:rFonts w:ascii="Book Antiqua" w:hAnsi="Book Antiqua" w:cs="Times New Roman"/>
          <w:sz w:val="24"/>
          <w:szCs w:val="24"/>
        </w:rPr>
        <w:t xml:space="preserve">PGs were not involved </w:t>
      </w:r>
      <w:r w:rsidR="000E15F5" w:rsidRPr="00442093">
        <w:rPr>
          <w:rFonts w:ascii="Book Antiqua" w:hAnsi="Book Antiqua" w:cs="Times New Roman"/>
          <w:sz w:val="24"/>
          <w:szCs w:val="24"/>
        </w:rPr>
        <w:t xml:space="preserve">in </w:t>
      </w:r>
      <w:r w:rsidR="003702E7" w:rsidRPr="00442093">
        <w:rPr>
          <w:rFonts w:ascii="Book Antiqua" w:hAnsi="Book Antiqua" w:cs="Times New Roman"/>
          <w:sz w:val="24"/>
          <w:szCs w:val="24"/>
        </w:rPr>
        <w:t xml:space="preserve">such processes since a PG-synthase inhibitor did not influence </w:t>
      </w:r>
      <w:r w:rsidR="00413C31" w:rsidRPr="00442093">
        <w:rPr>
          <w:rFonts w:ascii="Book Antiqua" w:hAnsi="Book Antiqua" w:cs="Times New Roman"/>
          <w:sz w:val="24"/>
          <w:szCs w:val="24"/>
        </w:rPr>
        <w:t>those responses to BK.</w:t>
      </w:r>
      <w:r w:rsidR="00442093">
        <w:rPr>
          <w:rFonts w:ascii="Book Antiqua" w:hAnsi="Book Antiqua" w:cs="Times New Roman"/>
          <w:sz w:val="24"/>
          <w:szCs w:val="24"/>
        </w:rPr>
        <w:t xml:space="preserve"> </w:t>
      </w:r>
    </w:p>
    <w:p w:rsidR="00E67594" w:rsidRPr="00442093" w:rsidRDefault="00E67594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D42D0E" w:rsidRPr="00442093" w:rsidRDefault="00A60A6D" w:rsidP="004420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442093">
        <w:rPr>
          <w:rFonts w:ascii="Book Antiqua" w:hAnsi="Book Antiqua"/>
          <w:b/>
          <w:i/>
          <w:sz w:val="24"/>
          <w:szCs w:val="24"/>
        </w:rPr>
        <w:t>Innovations and b</w:t>
      </w:r>
      <w:r w:rsidR="00D42D0E" w:rsidRPr="00442093">
        <w:rPr>
          <w:rFonts w:ascii="Book Antiqua" w:hAnsi="Book Antiqua"/>
          <w:b/>
          <w:i/>
          <w:sz w:val="24"/>
          <w:szCs w:val="24"/>
        </w:rPr>
        <w:t>reakthroughs</w:t>
      </w:r>
    </w:p>
    <w:p w:rsidR="002476C3" w:rsidRDefault="00D42D0E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42093">
        <w:rPr>
          <w:rFonts w:ascii="Book Antiqua" w:hAnsi="Book Antiqua"/>
          <w:sz w:val="24"/>
          <w:szCs w:val="24"/>
        </w:rPr>
        <w:t xml:space="preserve">The innovative portion of 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the</w:t>
      </w:r>
      <w:r w:rsidRPr="00442093">
        <w:rPr>
          <w:rFonts w:ascii="Book Antiqua" w:hAnsi="Book Antiqua"/>
          <w:sz w:val="24"/>
          <w:szCs w:val="24"/>
        </w:rPr>
        <w:t xml:space="preserve"> studies involved </w:t>
      </w:r>
      <w:r w:rsidR="001F2233" w:rsidRPr="00442093">
        <w:rPr>
          <w:rFonts w:ascii="Book Antiqua" w:hAnsi="Book Antiqua"/>
          <w:sz w:val="24"/>
          <w:szCs w:val="24"/>
        </w:rPr>
        <w:t xml:space="preserve">utilizing </w:t>
      </w:r>
      <w:r w:rsidRPr="00442093">
        <w:rPr>
          <w:rFonts w:ascii="Book Antiqua" w:hAnsi="Book Antiqua"/>
          <w:sz w:val="24"/>
          <w:szCs w:val="24"/>
        </w:rPr>
        <w:t xml:space="preserve">classical </w:t>
      </w:r>
      <w:r w:rsidR="001F2233" w:rsidRPr="00442093">
        <w:rPr>
          <w:rFonts w:ascii="Book Antiqua" w:hAnsi="Book Antiqua"/>
          <w:sz w:val="24"/>
          <w:szCs w:val="24"/>
        </w:rPr>
        <w:t xml:space="preserve">pharmacological tools coupled with modern cellular and molecular biochemistry to delineate the early-stage and late-phase </w:t>
      </w:r>
      <w:r w:rsidR="007C6E35" w:rsidRPr="00442093">
        <w:rPr>
          <w:rFonts w:ascii="Book Antiqua" w:hAnsi="Book Antiqua"/>
          <w:sz w:val="24"/>
          <w:szCs w:val="24"/>
        </w:rPr>
        <w:t xml:space="preserve">actions of BK in h-CM cells </w:t>
      </w:r>
      <w:r w:rsidR="002476C3" w:rsidRPr="00442093">
        <w:rPr>
          <w:rFonts w:ascii="Book Antiqua" w:hAnsi="Book Antiqua"/>
          <w:i/>
          <w:sz w:val="24"/>
          <w:szCs w:val="24"/>
        </w:rPr>
        <w:t>in vitro</w:t>
      </w:r>
      <w:r w:rsidR="00AB2D08" w:rsidRPr="00442093">
        <w:rPr>
          <w:rFonts w:ascii="Book Antiqua" w:hAnsi="Book Antiqua"/>
          <w:sz w:val="24"/>
          <w:szCs w:val="24"/>
        </w:rPr>
        <w:t>.</w:t>
      </w:r>
      <w:r w:rsidR="002476C3" w:rsidRPr="00442093">
        <w:rPr>
          <w:rFonts w:ascii="Book Antiqua" w:hAnsi="Book Antiqua"/>
          <w:sz w:val="24"/>
          <w:szCs w:val="24"/>
        </w:rPr>
        <w:t xml:space="preserve"> </w:t>
      </w:r>
      <w:r w:rsidR="00AB2D08" w:rsidRPr="00442093">
        <w:rPr>
          <w:rFonts w:ascii="Book Antiqua" w:hAnsi="Book Antiqua"/>
          <w:sz w:val="24"/>
          <w:szCs w:val="24"/>
        </w:rPr>
        <w:t>T</w:t>
      </w:r>
      <w:r w:rsidR="007C6E35" w:rsidRPr="00442093">
        <w:rPr>
          <w:rFonts w:ascii="Book Antiqua" w:hAnsi="Book Antiqua"/>
          <w:sz w:val="24"/>
          <w:szCs w:val="24"/>
        </w:rPr>
        <w:t>h</w:t>
      </w:r>
      <w:r w:rsidR="00AB2D08" w:rsidRPr="00442093">
        <w:rPr>
          <w:rFonts w:ascii="Book Antiqua" w:hAnsi="Book Antiqua"/>
          <w:sz w:val="24"/>
          <w:szCs w:val="24"/>
        </w:rPr>
        <w:t>ese studies</w:t>
      </w:r>
      <w:r w:rsidR="007C6E35" w:rsidRPr="00442093">
        <w:rPr>
          <w:rFonts w:ascii="Book Antiqua" w:hAnsi="Book Antiqua"/>
          <w:sz w:val="24"/>
          <w:szCs w:val="24"/>
        </w:rPr>
        <w:t xml:space="preserve"> may help explain the time-course of activity of </w:t>
      </w:r>
      <w:r w:rsidR="00AB2D08" w:rsidRPr="00442093">
        <w:rPr>
          <w:rFonts w:ascii="Book Antiqua" w:hAnsi="Book Antiqua"/>
          <w:sz w:val="24"/>
          <w:szCs w:val="24"/>
        </w:rPr>
        <w:t xml:space="preserve">this </w:t>
      </w:r>
      <w:r w:rsidR="007C6E35" w:rsidRPr="00442093">
        <w:rPr>
          <w:rFonts w:ascii="Book Antiqua" w:hAnsi="Book Antiqua"/>
          <w:sz w:val="24"/>
          <w:szCs w:val="24"/>
        </w:rPr>
        <w:t xml:space="preserve">endogenous peptide in </w:t>
      </w:r>
      <w:r w:rsidR="002476C3" w:rsidRPr="00442093">
        <w:rPr>
          <w:rFonts w:ascii="Book Antiqua" w:hAnsi="Book Antiqua"/>
          <w:sz w:val="24"/>
          <w:szCs w:val="24"/>
        </w:rPr>
        <w:t xml:space="preserve">causing and controlling IOP reduction </w:t>
      </w:r>
      <w:r w:rsidR="002476C3" w:rsidRPr="00442093">
        <w:rPr>
          <w:rFonts w:ascii="Book Antiqua" w:hAnsi="Book Antiqua"/>
          <w:i/>
          <w:sz w:val="24"/>
          <w:szCs w:val="24"/>
        </w:rPr>
        <w:t>in vivo</w:t>
      </w:r>
      <w:r w:rsidR="00AB2D08" w:rsidRPr="00442093">
        <w:rPr>
          <w:rFonts w:ascii="Book Antiqua" w:hAnsi="Book Antiqua"/>
          <w:sz w:val="24"/>
          <w:szCs w:val="24"/>
        </w:rPr>
        <w:t xml:space="preserve"> when it is delivered to the </w:t>
      </w:r>
      <w:r w:rsidR="00407C14" w:rsidRPr="00442093">
        <w:rPr>
          <w:rFonts w:ascii="Book Antiqua" w:hAnsi="Book Antiqua"/>
          <w:sz w:val="24"/>
          <w:szCs w:val="24"/>
        </w:rPr>
        <w:t>inside of the eye.</w:t>
      </w:r>
    </w:p>
    <w:p w:rsidR="00E67594" w:rsidRPr="00442093" w:rsidRDefault="00E67594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2476C3" w:rsidRPr="00442093" w:rsidRDefault="002476C3" w:rsidP="004420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442093">
        <w:rPr>
          <w:rFonts w:ascii="Book Antiqua" w:hAnsi="Book Antiqua"/>
          <w:b/>
          <w:i/>
          <w:sz w:val="24"/>
          <w:szCs w:val="24"/>
        </w:rPr>
        <w:t>Applications</w:t>
      </w:r>
    </w:p>
    <w:p w:rsidR="00091D14" w:rsidRPr="00442093" w:rsidRDefault="002476C3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42093">
        <w:rPr>
          <w:rFonts w:ascii="Book Antiqua" w:hAnsi="Book Antiqua"/>
          <w:sz w:val="24"/>
          <w:szCs w:val="24"/>
        </w:rPr>
        <w:lastRenderedPageBreak/>
        <w:t xml:space="preserve">It is hoped that other researchers would be </w:t>
      </w:r>
      <w:r w:rsidR="008A4A02" w:rsidRPr="00442093">
        <w:rPr>
          <w:rFonts w:ascii="Book Antiqua" w:hAnsi="Book Antiqua"/>
          <w:sz w:val="24"/>
          <w:szCs w:val="24"/>
        </w:rPr>
        <w:t xml:space="preserve">encouraged and excited by the use of such </w:t>
      </w:r>
      <w:r w:rsidR="00287602" w:rsidRPr="00442093">
        <w:rPr>
          <w:rFonts w:ascii="Book Antiqua" w:hAnsi="Book Antiqua"/>
          <w:sz w:val="24"/>
          <w:szCs w:val="24"/>
        </w:rPr>
        <w:t xml:space="preserve">multidisciplinary </w:t>
      </w:r>
      <w:r w:rsidR="008A4A02" w:rsidRPr="00442093">
        <w:rPr>
          <w:rFonts w:ascii="Book Antiqua" w:hAnsi="Book Antiqua"/>
          <w:sz w:val="24"/>
          <w:szCs w:val="24"/>
        </w:rPr>
        <w:t xml:space="preserve">techniques, tools and technologies, and the overall results, </w:t>
      </w:r>
      <w:r w:rsidR="002C5228" w:rsidRPr="00442093">
        <w:rPr>
          <w:rFonts w:ascii="Book Antiqua" w:hAnsi="Book Antiqua"/>
          <w:sz w:val="24"/>
          <w:szCs w:val="24"/>
        </w:rPr>
        <w:t>to undertake additional mechanistic studies</w:t>
      </w:r>
      <w:r w:rsidR="00407C14" w:rsidRPr="00442093">
        <w:rPr>
          <w:rFonts w:ascii="Book Antiqua" w:hAnsi="Book Antiqua"/>
          <w:sz w:val="24"/>
          <w:szCs w:val="24"/>
        </w:rPr>
        <w:t>.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407C14" w:rsidRPr="00442093">
        <w:rPr>
          <w:rFonts w:ascii="Book Antiqua" w:hAnsi="Book Antiqua"/>
          <w:sz w:val="24"/>
          <w:szCs w:val="24"/>
        </w:rPr>
        <w:t xml:space="preserve">Additional exploration of similar mechanisms in </w:t>
      </w:r>
      <w:r w:rsidR="00091D14" w:rsidRPr="00442093">
        <w:rPr>
          <w:rFonts w:ascii="Book Antiqua" w:hAnsi="Book Antiqua"/>
          <w:sz w:val="24"/>
          <w:szCs w:val="24"/>
        </w:rPr>
        <w:t>other ocular cells involved in aqueous humor dynamics</w:t>
      </w:r>
      <w:r w:rsidR="00287602" w:rsidRPr="00442093">
        <w:rPr>
          <w:rFonts w:ascii="Book Antiqua" w:hAnsi="Book Antiqua"/>
          <w:sz w:val="24"/>
          <w:szCs w:val="24"/>
        </w:rPr>
        <w:t xml:space="preserve">, including non-pigmented </w:t>
      </w:r>
      <w:proofErr w:type="spellStart"/>
      <w:r w:rsidR="00287602" w:rsidRPr="00442093">
        <w:rPr>
          <w:rFonts w:ascii="Book Antiqua" w:hAnsi="Book Antiqua"/>
          <w:sz w:val="24"/>
          <w:szCs w:val="24"/>
        </w:rPr>
        <w:t>ciliary</w:t>
      </w:r>
      <w:proofErr w:type="spellEnd"/>
      <w:r w:rsidR="00287602" w:rsidRPr="00442093">
        <w:rPr>
          <w:rFonts w:ascii="Book Antiqua" w:hAnsi="Book Antiqua"/>
          <w:sz w:val="24"/>
          <w:szCs w:val="24"/>
        </w:rPr>
        <w:t xml:space="preserve"> epithelial cells, scleral fibroblasts and other scleral tissue-derived cells, and </w:t>
      </w:r>
      <w:proofErr w:type="spellStart"/>
      <w:r w:rsidR="00287602" w:rsidRPr="00442093">
        <w:rPr>
          <w:rFonts w:ascii="Book Antiqua" w:hAnsi="Book Antiqua"/>
          <w:sz w:val="24"/>
          <w:szCs w:val="24"/>
        </w:rPr>
        <w:t>Schlemm’s</w:t>
      </w:r>
      <w:proofErr w:type="spellEnd"/>
      <w:r w:rsidR="00287602" w:rsidRPr="00442093">
        <w:rPr>
          <w:rFonts w:ascii="Book Antiqua" w:hAnsi="Book Antiqua"/>
          <w:sz w:val="24"/>
          <w:szCs w:val="24"/>
        </w:rPr>
        <w:t xml:space="preserve"> canal cells</w:t>
      </w:r>
      <w:r w:rsidR="003E33A0" w:rsidRPr="00442093">
        <w:rPr>
          <w:rFonts w:ascii="Book Antiqua" w:hAnsi="Book Antiqua"/>
          <w:sz w:val="24"/>
          <w:szCs w:val="24"/>
        </w:rPr>
        <w:t xml:space="preserve"> would be very informative</w:t>
      </w:r>
      <w:r w:rsidR="00091D14" w:rsidRPr="00442093">
        <w:rPr>
          <w:rFonts w:ascii="Book Antiqua" w:hAnsi="Book Antiqua"/>
          <w:sz w:val="24"/>
          <w:szCs w:val="24"/>
        </w:rPr>
        <w:t>.</w:t>
      </w:r>
    </w:p>
    <w:p w:rsidR="000E15F5" w:rsidRPr="00442093" w:rsidRDefault="000E15F5" w:rsidP="004420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</w:p>
    <w:p w:rsidR="00091D14" w:rsidRPr="00442093" w:rsidRDefault="00091D14" w:rsidP="004420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442093">
        <w:rPr>
          <w:rFonts w:ascii="Book Antiqua" w:hAnsi="Book Antiqua"/>
          <w:b/>
          <w:i/>
          <w:sz w:val="24"/>
          <w:szCs w:val="24"/>
        </w:rPr>
        <w:t>Terminology</w:t>
      </w:r>
    </w:p>
    <w:p w:rsidR="00CD0002" w:rsidRPr="00596503" w:rsidRDefault="000359C9" w:rsidP="0059650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442093">
        <w:rPr>
          <w:rFonts w:ascii="Book Antiqua" w:hAnsi="Book Antiqua"/>
          <w:sz w:val="24"/>
          <w:szCs w:val="24"/>
        </w:rPr>
        <w:t xml:space="preserve">Since some readers may not be so familiar with various terms and abbreviations used in the current paper, a list of the most commonly used terms is provided below. </w:t>
      </w:r>
      <w:r w:rsidR="00442093" w:rsidRPr="00442093">
        <w:rPr>
          <w:rFonts w:ascii="Book Antiqua" w:hAnsi="Book Antiqua" w:cs="Times New Roman"/>
          <w:sz w:val="24"/>
          <w:szCs w:val="24"/>
        </w:rPr>
        <w:t>IOP</w:t>
      </w:r>
      <w:r w:rsidR="009F7E85" w:rsidRPr="00442093">
        <w:rPr>
          <w:rFonts w:ascii="Book Antiqua" w:hAnsi="Book Antiqua"/>
          <w:sz w:val="24"/>
          <w:szCs w:val="24"/>
        </w:rPr>
        <w:t xml:space="preserve"> is controlled by the rate of aqueous humor (AQH) formation </w:t>
      </w:r>
      <w:r w:rsidR="00126752" w:rsidRPr="00442093">
        <w:rPr>
          <w:rFonts w:ascii="Book Antiqua" w:hAnsi="Book Antiqua"/>
          <w:sz w:val="24"/>
          <w:szCs w:val="24"/>
        </w:rPr>
        <w:t xml:space="preserve">by the </w:t>
      </w:r>
      <w:proofErr w:type="spellStart"/>
      <w:r w:rsidR="00126752" w:rsidRPr="00442093">
        <w:rPr>
          <w:rFonts w:ascii="Book Antiqua" w:hAnsi="Book Antiqua"/>
          <w:sz w:val="24"/>
          <w:szCs w:val="24"/>
        </w:rPr>
        <w:t>ciliary</w:t>
      </w:r>
      <w:proofErr w:type="spellEnd"/>
      <w:r w:rsidR="00126752" w:rsidRPr="00442093">
        <w:rPr>
          <w:rFonts w:ascii="Book Antiqua" w:hAnsi="Book Antiqua"/>
          <w:sz w:val="24"/>
          <w:szCs w:val="24"/>
        </w:rPr>
        <w:t xml:space="preserve"> processes </w:t>
      </w:r>
      <w:r w:rsidR="009F7E85" w:rsidRPr="00442093">
        <w:rPr>
          <w:rFonts w:ascii="Book Antiqua" w:hAnsi="Book Antiqua"/>
          <w:sz w:val="24"/>
          <w:szCs w:val="24"/>
        </w:rPr>
        <w:t>and its drainage from the anterior chamber of the eye.</w:t>
      </w:r>
      <w:r w:rsidR="00442093">
        <w:rPr>
          <w:rFonts w:ascii="Book Antiqua" w:hAnsi="Book Antiqua"/>
          <w:sz w:val="24"/>
          <w:szCs w:val="24"/>
        </w:rPr>
        <w:t xml:space="preserve"> </w:t>
      </w:r>
      <w:r w:rsidR="009F7E85" w:rsidRPr="00442093">
        <w:rPr>
          <w:rFonts w:ascii="Book Antiqua" w:hAnsi="Book Antiqua"/>
          <w:sz w:val="24"/>
          <w:szCs w:val="24"/>
        </w:rPr>
        <w:t xml:space="preserve">Since IOP is a major risk factor for glaucoma, it is important to learn what and how it can be modulated to help preserve vision. </w:t>
      </w:r>
      <w:r w:rsidR="00126752" w:rsidRPr="00442093">
        <w:rPr>
          <w:rFonts w:ascii="Book Antiqua" w:hAnsi="Book Antiqua"/>
          <w:sz w:val="24"/>
          <w:szCs w:val="24"/>
        </w:rPr>
        <w:t>AQH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:</w:t>
      </w:r>
      <w:r w:rsidR="00126752" w:rsidRPr="00442093">
        <w:rPr>
          <w:rFonts w:ascii="Book Antiqua" w:hAnsi="Book Antiqua"/>
          <w:sz w:val="24"/>
          <w:szCs w:val="24"/>
        </w:rPr>
        <w:t xml:space="preserve"> </w:t>
      </w:r>
      <w:r w:rsidR="00E67594" w:rsidRPr="00442093">
        <w:rPr>
          <w:rFonts w:ascii="Book Antiqua" w:hAnsi="Book Antiqua"/>
          <w:sz w:val="24"/>
          <w:szCs w:val="24"/>
        </w:rPr>
        <w:t>A</w:t>
      </w:r>
      <w:r w:rsidR="00126752" w:rsidRPr="00442093">
        <w:rPr>
          <w:rFonts w:ascii="Book Antiqua" w:hAnsi="Book Antiqua"/>
          <w:sz w:val="24"/>
          <w:szCs w:val="24"/>
        </w:rPr>
        <w:t xml:space="preserve">queous humor; </w:t>
      </w:r>
      <w:r w:rsidR="00054CA3" w:rsidRPr="00442093">
        <w:rPr>
          <w:rFonts w:ascii="Book Antiqua" w:hAnsi="Book Antiqua"/>
          <w:sz w:val="24"/>
          <w:szCs w:val="24"/>
        </w:rPr>
        <w:t>BK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:</w:t>
      </w:r>
      <w:r w:rsidR="00054CA3" w:rsidRPr="0044209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67594" w:rsidRPr="00442093">
        <w:rPr>
          <w:rFonts w:ascii="Book Antiqua" w:hAnsi="Book Antiqua"/>
          <w:sz w:val="24"/>
          <w:szCs w:val="24"/>
        </w:rPr>
        <w:t>B</w:t>
      </w:r>
      <w:r w:rsidR="00054CA3" w:rsidRPr="00442093">
        <w:rPr>
          <w:rFonts w:ascii="Book Antiqua" w:hAnsi="Book Antiqua"/>
          <w:sz w:val="24"/>
          <w:szCs w:val="24"/>
        </w:rPr>
        <w:t>radykinin</w:t>
      </w:r>
      <w:proofErr w:type="spellEnd"/>
      <w:r w:rsidR="00054CA3" w:rsidRPr="00442093">
        <w:rPr>
          <w:rFonts w:ascii="Book Antiqua" w:hAnsi="Book Antiqua"/>
          <w:sz w:val="24"/>
          <w:szCs w:val="24"/>
        </w:rPr>
        <w:t xml:space="preserve">; </w:t>
      </w:r>
      <w:r w:rsidR="00B41109" w:rsidRPr="00442093">
        <w:rPr>
          <w:rFonts w:ascii="Book Antiqua" w:hAnsi="Book Antiqua"/>
          <w:sz w:val="24"/>
          <w:szCs w:val="24"/>
        </w:rPr>
        <w:t>EC</w:t>
      </w:r>
      <w:r w:rsidR="00B41109" w:rsidRPr="00442093">
        <w:rPr>
          <w:rFonts w:ascii="Book Antiqua" w:hAnsi="Book Antiqua"/>
          <w:sz w:val="24"/>
          <w:szCs w:val="24"/>
          <w:vertAlign w:val="subscript"/>
        </w:rPr>
        <w:t>50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:</w:t>
      </w:r>
      <w:r w:rsidR="00B41109" w:rsidRPr="00442093">
        <w:rPr>
          <w:rFonts w:ascii="Book Antiqua" w:hAnsi="Book Antiqua"/>
          <w:sz w:val="24"/>
          <w:szCs w:val="24"/>
        </w:rPr>
        <w:t xml:space="preserve"> </w:t>
      </w:r>
      <w:r w:rsidR="00E67594" w:rsidRPr="00442093">
        <w:rPr>
          <w:rFonts w:ascii="Book Antiqua" w:hAnsi="Book Antiqua"/>
          <w:sz w:val="24"/>
          <w:szCs w:val="24"/>
        </w:rPr>
        <w:t>C</w:t>
      </w:r>
      <w:r w:rsidR="00B41109" w:rsidRPr="00442093">
        <w:rPr>
          <w:rFonts w:ascii="Book Antiqua" w:hAnsi="Book Antiqua"/>
          <w:sz w:val="24"/>
          <w:szCs w:val="24"/>
        </w:rPr>
        <w:t>oncentration of agonist that produces half-maximal response;</w:t>
      </w:r>
      <w:r w:rsidR="00054CA3" w:rsidRPr="00442093">
        <w:rPr>
          <w:rFonts w:ascii="Book Antiqua" w:hAnsi="Book Antiqua"/>
          <w:sz w:val="24"/>
          <w:szCs w:val="24"/>
        </w:rPr>
        <w:t xml:space="preserve"> </w:t>
      </w:r>
      <w:r w:rsidR="009D3739" w:rsidRPr="00442093">
        <w:rPr>
          <w:rFonts w:ascii="Book Antiqua" w:hAnsi="Book Antiqua"/>
          <w:sz w:val="24"/>
          <w:szCs w:val="24"/>
        </w:rPr>
        <w:t>ERK1/</w:t>
      </w:r>
      <w:r w:rsidR="00054CA3" w:rsidRPr="00442093">
        <w:rPr>
          <w:rFonts w:ascii="Book Antiqua" w:hAnsi="Book Antiqua"/>
          <w:sz w:val="24"/>
          <w:szCs w:val="24"/>
        </w:rPr>
        <w:t>2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:</w:t>
      </w:r>
      <w:r w:rsidR="00054CA3" w:rsidRPr="00442093">
        <w:rPr>
          <w:rFonts w:ascii="Book Antiqua" w:hAnsi="Book Antiqua"/>
          <w:sz w:val="24"/>
          <w:szCs w:val="24"/>
        </w:rPr>
        <w:t xml:space="preserve"> </w:t>
      </w:r>
      <w:r w:rsidR="00E67594" w:rsidRPr="00442093">
        <w:rPr>
          <w:rFonts w:ascii="Book Antiqua" w:hAnsi="Book Antiqua" w:cs="Times New Roman"/>
          <w:sz w:val="24"/>
          <w:szCs w:val="24"/>
        </w:rPr>
        <w:t>Extracellular signal-regulated kinase-1/2</w:t>
      </w:r>
      <w:r w:rsidR="009D3739" w:rsidRPr="00442093">
        <w:rPr>
          <w:rFonts w:ascii="Book Antiqua" w:hAnsi="Book Antiqua"/>
          <w:sz w:val="24"/>
          <w:szCs w:val="24"/>
        </w:rPr>
        <w:t xml:space="preserve">; </w:t>
      </w:r>
      <w:r w:rsidR="00054CA3" w:rsidRPr="00442093">
        <w:rPr>
          <w:rFonts w:ascii="Book Antiqua" w:hAnsi="Book Antiqua"/>
          <w:sz w:val="24"/>
          <w:szCs w:val="24"/>
        </w:rPr>
        <w:t>h-CM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:</w:t>
      </w:r>
      <w:r w:rsidR="00054CA3" w:rsidRPr="00442093">
        <w:rPr>
          <w:rFonts w:ascii="Book Antiqua" w:hAnsi="Book Antiqua"/>
          <w:sz w:val="24"/>
          <w:szCs w:val="24"/>
        </w:rPr>
        <w:t xml:space="preserve"> </w:t>
      </w:r>
      <w:r w:rsidR="00E67594" w:rsidRPr="00442093">
        <w:rPr>
          <w:rFonts w:ascii="Book Antiqua" w:hAnsi="Book Antiqua"/>
          <w:sz w:val="24"/>
          <w:szCs w:val="24"/>
        </w:rPr>
        <w:t>H</w:t>
      </w:r>
      <w:r w:rsidR="00054CA3" w:rsidRPr="00442093">
        <w:rPr>
          <w:rFonts w:ascii="Book Antiqua" w:hAnsi="Book Antiqua"/>
          <w:sz w:val="24"/>
          <w:szCs w:val="24"/>
        </w:rPr>
        <w:t xml:space="preserve">uman </w:t>
      </w:r>
      <w:proofErr w:type="spellStart"/>
      <w:r w:rsidR="00054CA3" w:rsidRPr="00442093">
        <w:rPr>
          <w:rFonts w:ascii="Book Antiqua" w:hAnsi="Book Antiqua"/>
          <w:sz w:val="24"/>
          <w:szCs w:val="24"/>
        </w:rPr>
        <w:t>ciliary</w:t>
      </w:r>
      <w:proofErr w:type="spellEnd"/>
      <w:r w:rsidR="00054CA3" w:rsidRPr="00442093">
        <w:rPr>
          <w:rFonts w:ascii="Book Antiqua" w:hAnsi="Book Antiqua"/>
          <w:sz w:val="24"/>
          <w:szCs w:val="24"/>
        </w:rPr>
        <w:t xml:space="preserve"> muscle; IOP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:</w:t>
      </w:r>
      <w:r w:rsidR="00054CA3" w:rsidRPr="00442093">
        <w:rPr>
          <w:rFonts w:ascii="Book Antiqua" w:hAnsi="Book Antiqua"/>
          <w:sz w:val="24"/>
          <w:szCs w:val="24"/>
        </w:rPr>
        <w:t xml:space="preserve"> </w:t>
      </w:r>
      <w:r w:rsidR="00E67594" w:rsidRPr="00442093">
        <w:rPr>
          <w:rFonts w:ascii="Book Antiqua" w:hAnsi="Book Antiqua"/>
          <w:sz w:val="24"/>
          <w:szCs w:val="24"/>
        </w:rPr>
        <w:t>I</w:t>
      </w:r>
      <w:r w:rsidR="00054CA3" w:rsidRPr="00442093">
        <w:rPr>
          <w:rFonts w:ascii="Book Antiqua" w:hAnsi="Book Antiqua"/>
          <w:sz w:val="24"/>
          <w:szCs w:val="24"/>
        </w:rPr>
        <w:t>ntraocular pressure;</w:t>
      </w:r>
      <w:r w:rsidR="00091D14" w:rsidRPr="00442093">
        <w:rPr>
          <w:rFonts w:ascii="Book Antiqua" w:hAnsi="Book Antiqua"/>
          <w:sz w:val="24"/>
          <w:szCs w:val="24"/>
        </w:rPr>
        <w:t xml:space="preserve"> </w:t>
      </w:r>
      <w:r w:rsidR="00302FE1" w:rsidRPr="00442093">
        <w:rPr>
          <w:rFonts w:ascii="Book Antiqua" w:hAnsi="Book Antiqua"/>
          <w:sz w:val="24"/>
          <w:szCs w:val="24"/>
        </w:rPr>
        <w:t>PG</w:t>
      </w:r>
      <w:r w:rsidR="00E67594">
        <w:rPr>
          <w:rFonts w:ascii="Book Antiqua" w:hAnsi="Book Antiqua" w:hint="eastAsia"/>
          <w:sz w:val="24"/>
          <w:szCs w:val="24"/>
          <w:lang w:eastAsia="zh-CN"/>
        </w:rPr>
        <w:t>:</w:t>
      </w:r>
      <w:r w:rsidR="00302FE1" w:rsidRPr="00442093">
        <w:rPr>
          <w:rFonts w:ascii="Book Antiqua" w:hAnsi="Book Antiqua"/>
          <w:sz w:val="24"/>
          <w:szCs w:val="24"/>
        </w:rPr>
        <w:t xml:space="preserve"> </w:t>
      </w:r>
      <w:r w:rsidR="00E67594" w:rsidRPr="00442093">
        <w:rPr>
          <w:rFonts w:ascii="Book Antiqua" w:hAnsi="Book Antiqua"/>
          <w:sz w:val="24"/>
          <w:szCs w:val="24"/>
        </w:rPr>
        <w:t>P</w:t>
      </w:r>
      <w:r w:rsidR="00302FE1" w:rsidRPr="00442093">
        <w:rPr>
          <w:rFonts w:ascii="Book Antiqua" w:hAnsi="Book Antiqua"/>
          <w:sz w:val="24"/>
          <w:szCs w:val="24"/>
        </w:rPr>
        <w:t xml:space="preserve">rostaglandin; </w:t>
      </w:r>
      <w:r w:rsidR="002244D0" w:rsidRPr="00442093">
        <w:rPr>
          <w:rFonts w:ascii="Book Antiqua" w:hAnsi="Book Antiqua" w:cs="Times New Roman"/>
          <w:sz w:val="24"/>
          <w:szCs w:val="24"/>
        </w:rPr>
        <w:t>pro-MMPs</w:t>
      </w:r>
      <w:r w:rsidR="00E67594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2244D0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="00E67594" w:rsidRPr="00596503">
        <w:rPr>
          <w:rFonts w:ascii="Book Antiqua" w:hAnsi="Book Antiqua" w:cs="Times New Roman"/>
          <w:sz w:val="24"/>
          <w:szCs w:val="24"/>
        </w:rPr>
        <w:t xml:space="preserve">Pro-matrix </w:t>
      </w:r>
      <w:proofErr w:type="spellStart"/>
      <w:r w:rsidR="00E67594" w:rsidRPr="00596503">
        <w:rPr>
          <w:rFonts w:ascii="Book Antiqua" w:hAnsi="Book Antiqua" w:cs="Times New Roman"/>
          <w:sz w:val="24"/>
          <w:szCs w:val="24"/>
        </w:rPr>
        <w:t>metalloproteinases</w:t>
      </w:r>
      <w:proofErr w:type="spellEnd"/>
      <w:r w:rsidR="00E67594" w:rsidRPr="00596503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:rsidR="00E67594" w:rsidRPr="00596503" w:rsidRDefault="00E67594" w:rsidP="0059650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538FD" w:rsidRPr="00596503" w:rsidRDefault="00E67594" w:rsidP="00596503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596503">
        <w:rPr>
          <w:rFonts w:ascii="Book Antiqua" w:hAnsi="Book Antiqua" w:cs="Times New Roman"/>
          <w:b/>
          <w:i/>
          <w:sz w:val="24"/>
          <w:szCs w:val="24"/>
          <w:lang w:eastAsia="zh-CN"/>
        </w:rPr>
        <w:t>Peer-review</w:t>
      </w:r>
    </w:p>
    <w:p w:rsidR="00E67594" w:rsidRPr="00596503" w:rsidRDefault="00E538FD" w:rsidP="0059650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596503">
        <w:rPr>
          <w:rFonts w:ascii="Book Antiqua" w:hAnsi="Book Antiqua"/>
          <w:sz w:val="24"/>
          <w:szCs w:val="24"/>
        </w:rPr>
        <w:t xml:space="preserve">The manuscript is a mechanistic study describing the molecular sequences by which activated </w:t>
      </w:r>
      <w:proofErr w:type="spellStart"/>
      <w:r w:rsidRPr="00596503">
        <w:rPr>
          <w:rFonts w:ascii="Book Antiqua" w:hAnsi="Book Antiqua"/>
          <w:sz w:val="24"/>
          <w:szCs w:val="24"/>
        </w:rPr>
        <w:t>bradykinin</w:t>
      </w:r>
      <w:proofErr w:type="spellEnd"/>
      <w:r w:rsidRPr="00596503">
        <w:rPr>
          <w:rFonts w:ascii="Book Antiqua" w:hAnsi="Book Antiqua"/>
          <w:sz w:val="24"/>
          <w:szCs w:val="24"/>
        </w:rPr>
        <w:t xml:space="preserve"> receptors initiate a rapid </w:t>
      </w:r>
      <w:proofErr w:type="spellStart"/>
      <w:r w:rsidRPr="00596503">
        <w:rPr>
          <w:rFonts w:ascii="Book Antiqua" w:hAnsi="Book Antiqua"/>
          <w:sz w:val="24"/>
          <w:szCs w:val="24"/>
        </w:rPr>
        <w:t>signalling</w:t>
      </w:r>
      <w:proofErr w:type="spellEnd"/>
      <w:r w:rsidRPr="00596503">
        <w:rPr>
          <w:rFonts w:ascii="Book Antiqua" w:hAnsi="Book Antiqua"/>
          <w:sz w:val="24"/>
          <w:szCs w:val="24"/>
        </w:rPr>
        <w:t xml:space="preserve"> cascade through ERK1/2 which in turn activate the MMP-1, -2 and -3 production leading to subsequent events (previously published by the authors).   The topic of study is good</w:t>
      </w:r>
      <w:r w:rsidR="00E67594" w:rsidRPr="00596503">
        <w:rPr>
          <w:rFonts w:ascii="Book Antiqua" w:hAnsi="Book Antiqua" w:cs="Times New Roman"/>
          <w:b/>
          <w:i/>
          <w:sz w:val="24"/>
          <w:szCs w:val="24"/>
          <w:lang w:eastAsia="zh-CN"/>
        </w:rPr>
        <w:t xml:space="preserve"> </w:t>
      </w:r>
    </w:p>
    <w:p w:rsidR="006955BF" w:rsidRPr="00596503" w:rsidRDefault="006955BF" w:rsidP="0059650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596503">
        <w:rPr>
          <w:rFonts w:ascii="Book Antiqua" w:hAnsi="Book Antiqua"/>
          <w:sz w:val="24"/>
          <w:szCs w:val="24"/>
        </w:rPr>
        <w:br w:type="page"/>
      </w:r>
    </w:p>
    <w:p w:rsidR="00820C2D" w:rsidRPr="00596503" w:rsidRDefault="00820C2D" w:rsidP="00596503">
      <w:pPr>
        <w:pStyle w:val="EndnoteText"/>
        <w:spacing w:line="360" w:lineRule="auto"/>
        <w:jc w:val="both"/>
        <w:rPr>
          <w:rFonts w:ascii="Book Antiqua" w:eastAsiaTheme="minorEastAsia" w:hAnsi="Book Antiqua"/>
          <w:b/>
          <w:szCs w:val="24"/>
          <w:lang w:eastAsia="zh-CN"/>
        </w:rPr>
      </w:pPr>
      <w:r w:rsidRPr="00596503">
        <w:rPr>
          <w:rFonts w:ascii="Book Antiqua" w:hAnsi="Book Antiqua"/>
          <w:b/>
          <w:szCs w:val="24"/>
        </w:rPr>
        <w:lastRenderedPageBreak/>
        <w:t>REFERENCES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 </w:t>
      </w:r>
      <w:proofErr w:type="spellStart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Bhoola</w:t>
      </w:r>
      <w:proofErr w:type="spellEnd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KD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Figueroa CD, Worthy K.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Bioregulation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of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kinins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: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kallikreins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kininogens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and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kininases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Pharmacol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Rev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1992;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44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1-80 [PMID: 1313585]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2 </w:t>
      </w:r>
      <w:proofErr w:type="spellStart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Leeb</w:t>
      </w:r>
      <w:proofErr w:type="spellEnd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-Lundberg LM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, Marceau F, Müller-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Esterl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W,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Pettibone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DJ,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Zuraw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BL. International union of pharmacology. XLV. Classification of the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receptor family: from molecular mechanisms to pathophysiological consequences.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Pharmacol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Rev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2005;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57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27-77 [PMID: 15734727 DOI: 10.1124/pr.57.1.2]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3 </w:t>
      </w:r>
      <w:proofErr w:type="spellStart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Igi</w:t>
      </w:r>
      <w:r w:rsidRPr="00596503">
        <w:rPr>
          <w:rFonts w:ascii="Book Antiqua" w:eastAsia="MS Mincho" w:hAnsi="Book Antiqua" w:cs="MS Mincho"/>
          <w:b/>
          <w:bCs/>
          <w:sz w:val="24"/>
          <w:szCs w:val="24"/>
          <w:lang w:eastAsia="zh-CN"/>
        </w:rPr>
        <w:t>ć</w:t>
      </w:r>
      <w:proofErr w:type="spellEnd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R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.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Kallikrein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and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kininases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in ocular tissues.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1985;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41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117-120 [PMID: 2993009 DOI: 10.1016/0014-4835(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85)90100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-9]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4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Ma JX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Song Q, Hatcher HC, Crouch RK, Chao L, Chao J. Expression and cellular localization of the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kallikrein-kinin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system in human ocular tissues.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1996;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63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19-26 [PMID: 8983960 DOI: 10.1006/exer.1996.0087]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5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Crook RB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Polansky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JR. Neurotransmitters and neuropeptides stimulate inositol phosphates and intracellular calcium in cultured human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nonpigmented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ciliary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epithelium.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Invest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Vis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1992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;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33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1706-1716 [PMID: 1348499]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6 </w:t>
      </w:r>
      <w:proofErr w:type="spellStart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Wiernas</w:t>
      </w:r>
      <w:proofErr w:type="spellEnd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TK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, Davis TL, Griffin BW, Sharif NA.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Effects of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on signal transduction, cell proliferation, and cytokine, prostaglandin E2 and collagenase-1 release from human corneal epithelial cells.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Br J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Pharmacol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1998;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123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1127-1137 [PMID: 9559896 DOI: 10.1038/sj.bjp.0701700]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7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Webb JG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Yang X,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Crosson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CE. 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Expression of the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kallikrein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/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system in human anterior segment.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2009;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89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126-132 [PMID: 19268469 DOI: 10.1016/j.exer.2009.02.016]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8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Zeller EA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Shoch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D,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Czerner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TB, Hsu MY,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Knepper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PA.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Enzymology of the refractory media of the eye.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X. Effects of topically administered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amine releasers, and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pargyline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on aqueous humor dynamics.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Invest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1971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;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10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274-281 [PMID: 5549592]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9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Chiang TS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Effects of intravenous infusions of histamine 5-hydroxytryptamine,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and prostaglandins on intraocular pressure.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Arch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Pharmacodyn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1974;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207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131-138 [PMID: 4824887]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10 </w:t>
      </w:r>
      <w:r w:rsidRPr="00596503">
        <w:rPr>
          <w:rFonts w:ascii="Book Antiqua" w:eastAsia="宋体" w:hAnsi="Book Antiqua" w:cs="宋体"/>
          <w:b/>
          <w:sz w:val="24"/>
          <w:szCs w:val="24"/>
          <w:lang w:eastAsia="zh-CN"/>
        </w:rPr>
        <w:t>Cole DF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, Unger WG.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Action of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on intraocular pressure and papi</w:t>
      </w:r>
      <w:r>
        <w:rPr>
          <w:rFonts w:ascii="Book Antiqua" w:eastAsia="宋体" w:hAnsi="Book Antiqua" w:cs="宋体"/>
          <w:sz w:val="24"/>
          <w:szCs w:val="24"/>
          <w:lang w:eastAsia="zh-CN"/>
        </w:rPr>
        <w:t>llary diameter.</w:t>
      </w:r>
      <w:proofErr w:type="gramEnd"/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 w:hint="eastAsia"/>
          <w:i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Res 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1974; </w:t>
      </w:r>
      <w:r w:rsidRPr="00596503">
        <w:rPr>
          <w:rFonts w:ascii="Book Antiqua" w:eastAsia="宋体" w:hAnsi="Book Antiqua" w:cs="宋体"/>
          <w:b/>
          <w:sz w:val="24"/>
          <w:szCs w:val="24"/>
          <w:lang w:eastAsia="zh-CN"/>
        </w:rPr>
        <w:t>6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308-314 [DOI: 10.1159/000264717]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11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Green K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Elijah D. Drug effects on aqueous humor formation and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pseudofacility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in normal rabbit eyes.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1981;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33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239-245 [PMID: 7286083 DOI: 10.1016/S0014-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4835(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81)80047-4]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12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Kaufman PL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Bárány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EH, Erickson KA.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Effect of serotonin, histamine and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on outflow facility following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ciliary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muscle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retrodisplacement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in the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cynomolgus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monkey.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1982;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35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191-199 [PMID: 7151886 DOI: 10.1016/S0014-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4835(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82)80066-3]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13 </w:t>
      </w:r>
      <w:proofErr w:type="spellStart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Bynke</w:t>
      </w:r>
      <w:proofErr w:type="spellEnd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G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Håkanson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R,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Hörig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J, Leander S.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contracts the pupillary sphincter and evokes ocular inflammation through release of neuronal substance P.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Eur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Pharmacol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1983;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91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469-475 [PMID: 6193973 DOI: 10.1016/0014-2999(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83)90172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-3]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14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Yokoyama K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Awaya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Mizumura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K,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Kumazawa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T. Implication of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polymodal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receptor activities in intraocular pressure elevation by neurogenic inflammation.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Jpn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1990;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34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245-255 [PMID: 1699016]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15 </w:t>
      </w:r>
      <w:proofErr w:type="spellStart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Llobet</w:t>
      </w:r>
      <w:proofErr w:type="spellEnd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Gual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Palés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Barraquer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R,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Tobías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E,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Nicolás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JM.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decreases outflow facility in perfused anterior segments and induces shape changes in passaged BTM cells in vitro.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Invest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Vis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1999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;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40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113-125 [PMID: 9888434]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16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Sharif NA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Xu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S, Li L,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Katoli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P, Kelly CR, Wang Y, Cao S,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Patil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R, Husain S,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Klekar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L, Scott D. Protein expression, biochemical pharmacology of signal transduction, and relation to intraocular pressure modulation by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B</w:t>
      </w:r>
      <w:r w:rsidRPr="00596503">
        <w:rPr>
          <w:rFonts w:ascii="Cambria Math" w:eastAsia="宋体" w:hAnsi="Cambria Math" w:cs="Cambria Math"/>
          <w:sz w:val="24"/>
          <w:szCs w:val="24"/>
          <w:lang w:eastAsia="zh-CN"/>
        </w:rPr>
        <w:t>₂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receptors in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ciliary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muscle.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Mol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Vis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2013;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19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1356-1370 [PMID: 23805043]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17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Sharif NA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Katoli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P, Scott D, Li L, Kelly C,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Xu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S, Husain S,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Toris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Crosson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C. FR-190997, a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nonpeptide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B2-receptor partial agonist, is a potent and efficacious intraocular pressure lowering agent in ocular hypertensive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cynomolgus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monkeys.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Drug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Dev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2014;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75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211-223 [PMID: 24796320 DOI: 10.1002/ddr.21174]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18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Sharif NA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Li L,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Katoli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P,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Xu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Veltman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J, Li B, Scott D, Wax M,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Gallar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J, Acosta C, Belmonte C. Preclinical pharmacology, ocular tolerability and ocular hypotensive efficacy of a novel non-peptide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mimetic small molecule.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2014;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128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170-180 [PMID: 25307520 DOI: 10.1016/j.exer.2014.10.008]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19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Webb JG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Husain S, Yates PW,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Crosson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CE. </w:t>
      </w:r>
      <w:proofErr w:type="spellStart"/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modulation of conventional outflow facility in the bovine eye.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Ocul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Pharmacol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2006;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22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310-316 [PMID: 17076624 DOI: 10.1089/jop.2006.22.310]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20 </w:t>
      </w:r>
      <w:proofErr w:type="spellStart"/>
      <w:r w:rsidRPr="00596503">
        <w:rPr>
          <w:rFonts w:ascii="Book Antiqua" w:eastAsia="宋体" w:hAnsi="Book Antiqua" w:cs="宋体"/>
          <w:b/>
          <w:sz w:val="24"/>
          <w:szCs w:val="24"/>
          <w:lang w:eastAsia="zh-CN"/>
        </w:rPr>
        <w:t>Patil</w:t>
      </w:r>
      <w:proofErr w:type="spellEnd"/>
      <w:r w:rsidRPr="00596503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 R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, Li L, Sharif NA.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Activation of ERK signaling pathway by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B2-receptors in isolated human primary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ciliary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muscle cells. </w:t>
      </w:r>
      <w:r w:rsidRPr="00596503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Invest </w:t>
      </w:r>
      <w:proofErr w:type="spellStart"/>
      <w:r w:rsidRPr="00596503">
        <w:rPr>
          <w:rFonts w:ascii="Book Antiqua" w:eastAsia="宋体" w:hAnsi="Book Antiqua" w:cs="宋体"/>
          <w:i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 Vis </w:t>
      </w:r>
      <w:proofErr w:type="spellStart"/>
      <w:r w:rsidRPr="00596503">
        <w:rPr>
          <w:rFonts w:ascii="Book Antiqua" w:eastAsia="宋体" w:hAnsi="Book Antiqua" w:cs="宋体"/>
          <w:i/>
          <w:sz w:val="24"/>
          <w:szCs w:val="24"/>
          <w:lang w:eastAsia="zh-CN"/>
        </w:rPr>
        <w:t>Sci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2012</w:t>
      </w:r>
      <w:r>
        <w:rPr>
          <w:rFonts w:ascii="Book Antiqua" w:eastAsia="宋体" w:hAnsi="Book Antiqua" w:cs="宋体" w:hint="eastAsia"/>
          <w:sz w:val="24"/>
          <w:szCs w:val="24"/>
          <w:lang w:eastAsia="zh-CN"/>
        </w:rPr>
        <w:t>: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ARVO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Abst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. # 1971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21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Husain 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Jafri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Crosson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CE. Acute effects of PGF2alpha on MMP-2 secretion from human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ciliary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muscle cells: a PKC- and ERK-dependent process.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Invest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Vis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2005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;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46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1706-1713 [PMID: 15851572 DOI: 10.1167/iovs.04-0993]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22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Sharif NA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McLaughlin MA, Kelly CR,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Katoli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P,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Drace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C, Husain S,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Crosson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Toris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C, Zhan GL,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Camras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C.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Cabergoline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: Pharmacology, ocular hypotensive studies in multiple species, and aqueous humor dynamic modulation in the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Cynomolgus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monkey eyes.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2009;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88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386-397 [PMID: 18992242 DOI: 10.1016/j.exer.2008.10.003]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23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Sharif NA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, Kelly CR, Crider JY, Davis TL.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Serotonin-2 (5-HT2) receptor-mediated signal transduction in human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ciliary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muscle cells: role in ocular hypotension.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Ocul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Pharmacol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2006;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22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389-401 [PMID: 17238805 DOI: 10.1089/jop.2006.22.389]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24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Webb JG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Yang X,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Crosson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CE. </w:t>
      </w:r>
      <w:proofErr w:type="spellStart"/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activation of extracellular signal-regulated kinases in human trabecular meshwork cells.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2011;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92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495-501 [PMID: 21426904 DOI: 10.1016/j.exer.2011.03.009]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25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Sharif NA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Xu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SX.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Pharmacological characterization of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bradykinin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receptors coupled to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phosphoinositide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turnover in SV40-immortalized human trabecular meshwork cells.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Exp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Eye Res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1996;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63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631-637 [PMID: 9068370 DOI: 10.1006/exer.1996.0157]</w:t>
      </w:r>
    </w:p>
    <w:p w:rsidR="00596503" w:rsidRPr="00596503" w:rsidRDefault="00596503" w:rsidP="00596503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26 </w:t>
      </w:r>
      <w:proofErr w:type="spellStart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Weinreb</w:t>
      </w:r>
      <w:proofErr w:type="spellEnd"/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RN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Kashiwagi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K,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Kashiwagi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Tsukahara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S, Lindsey JD. Prostaglandins increase matrix metalloproteinase release from human </w:t>
      </w:r>
      <w:proofErr w:type="spell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ciliary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smooth muscle cells. </w:t>
      </w:r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Invest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Ophthalmol</w:t>
      </w:r>
      <w:proofErr w:type="spellEnd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Vis </w:t>
      </w:r>
      <w:proofErr w:type="spellStart"/>
      <w:r w:rsidRPr="00596503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1997</w:t>
      </w:r>
      <w:proofErr w:type="gramStart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;</w:t>
      </w:r>
      <w:proofErr w:type="gramEnd"/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596503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38</w:t>
      </w:r>
      <w:r w:rsidRPr="00596503">
        <w:rPr>
          <w:rFonts w:ascii="Book Antiqua" w:eastAsia="宋体" w:hAnsi="Book Antiqua" w:cs="宋体"/>
          <w:sz w:val="24"/>
          <w:szCs w:val="24"/>
          <w:lang w:eastAsia="zh-CN"/>
        </w:rPr>
        <w:t>: 2772-2780 [PMID: 9418730]</w:t>
      </w:r>
    </w:p>
    <w:p w:rsidR="00E67594" w:rsidRPr="00596503" w:rsidRDefault="00E67594" w:rsidP="00596503">
      <w:pPr>
        <w:pStyle w:val="EndnoteText"/>
        <w:spacing w:line="360" w:lineRule="auto"/>
        <w:jc w:val="both"/>
        <w:rPr>
          <w:rFonts w:ascii="Book Antiqua" w:eastAsiaTheme="minorEastAsia" w:hAnsi="Book Antiqua"/>
          <w:b/>
          <w:szCs w:val="24"/>
          <w:lang w:eastAsia="zh-CN"/>
        </w:rPr>
      </w:pPr>
    </w:p>
    <w:p w:rsidR="009B20EE" w:rsidRPr="00FA5F3D" w:rsidRDefault="00E67594" w:rsidP="00FA5F3D">
      <w:pPr>
        <w:spacing w:after="0" w:line="360" w:lineRule="auto"/>
        <w:jc w:val="right"/>
        <w:rPr>
          <w:rFonts w:ascii="Book Antiqua" w:hAnsi="Book Antiqua"/>
          <w:sz w:val="24"/>
          <w:szCs w:val="24"/>
        </w:rPr>
      </w:pPr>
      <w:r w:rsidRPr="00FA5F3D">
        <w:rPr>
          <w:rFonts w:ascii="Book Antiqua" w:hAnsi="Book Antiqua"/>
          <w:b/>
          <w:sz w:val="24"/>
          <w:szCs w:val="24"/>
        </w:rPr>
        <w:t xml:space="preserve">P-Reviewer: </w:t>
      </w:r>
      <w:r w:rsidRPr="00FA5F3D">
        <w:rPr>
          <w:rFonts w:ascii="Book Antiqua" w:hAnsi="Book Antiqua"/>
          <w:color w:val="000000"/>
          <w:sz w:val="24"/>
          <w:szCs w:val="24"/>
        </w:rPr>
        <w:t>Felix</w:t>
      </w:r>
      <w:r w:rsidRPr="00FA5F3D">
        <w:rPr>
          <w:rFonts w:ascii="Book Antiqua" w:hAnsi="Book Antiqua"/>
          <w:color w:val="000000"/>
          <w:sz w:val="24"/>
          <w:szCs w:val="24"/>
          <w:lang w:eastAsia="zh-CN"/>
        </w:rPr>
        <w:t xml:space="preserve"> K, </w:t>
      </w:r>
      <w:r w:rsidRPr="00FA5F3D">
        <w:rPr>
          <w:rFonts w:ascii="Book Antiqua" w:hAnsi="Book Antiqua"/>
          <w:color w:val="000000"/>
          <w:sz w:val="24"/>
          <w:szCs w:val="24"/>
        </w:rPr>
        <w:t>Fang</w:t>
      </w:r>
      <w:r w:rsidRPr="00FA5F3D">
        <w:rPr>
          <w:rFonts w:ascii="Book Antiqua" w:hAnsi="Book Antiqua"/>
          <w:color w:val="000000"/>
          <w:sz w:val="24"/>
          <w:szCs w:val="24"/>
          <w:lang w:eastAsia="zh-CN"/>
        </w:rPr>
        <w:t xml:space="preserve"> Y, </w:t>
      </w:r>
      <w:r w:rsidRPr="00FA5F3D">
        <w:rPr>
          <w:rFonts w:ascii="Book Antiqua" w:hAnsi="Book Antiqua"/>
          <w:color w:val="000000"/>
          <w:sz w:val="24"/>
          <w:szCs w:val="24"/>
        </w:rPr>
        <w:t>Soriano-</w:t>
      </w:r>
      <w:proofErr w:type="spellStart"/>
      <w:r w:rsidRPr="00FA5F3D">
        <w:rPr>
          <w:rFonts w:ascii="Book Antiqua" w:hAnsi="Book Antiqua"/>
          <w:color w:val="000000"/>
          <w:sz w:val="24"/>
          <w:szCs w:val="24"/>
        </w:rPr>
        <w:t>Ursua</w:t>
      </w:r>
      <w:proofErr w:type="spellEnd"/>
      <w:r w:rsidRPr="00FA5F3D">
        <w:rPr>
          <w:rFonts w:ascii="Book Antiqua" w:hAnsi="Book Antiqua"/>
          <w:color w:val="000000"/>
          <w:sz w:val="24"/>
          <w:szCs w:val="24"/>
          <w:lang w:eastAsia="zh-CN"/>
        </w:rPr>
        <w:t xml:space="preserve"> MA </w:t>
      </w:r>
      <w:r w:rsidRPr="00FA5F3D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FA5F3D">
        <w:rPr>
          <w:rFonts w:ascii="Book Antiqua" w:hAnsi="Book Antiqua"/>
          <w:sz w:val="24"/>
          <w:szCs w:val="24"/>
        </w:rPr>
        <w:t>Ji</w:t>
      </w:r>
      <w:proofErr w:type="spellEnd"/>
      <w:r w:rsidRPr="00FA5F3D">
        <w:rPr>
          <w:rFonts w:ascii="Book Antiqua" w:hAnsi="Book Antiqua"/>
          <w:sz w:val="24"/>
          <w:szCs w:val="24"/>
        </w:rPr>
        <w:t xml:space="preserve"> FF</w:t>
      </w:r>
      <w:r w:rsidRPr="00FA5F3D">
        <w:rPr>
          <w:rFonts w:ascii="Book Antiqua" w:hAnsi="Book Antiqua"/>
          <w:b/>
          <w:sz w:val="24"/>
          <w:szCs w:val="24"/>
        </w:rPr>
        <w:t xml:space="preserve"> L-Editor: E-Editor:</w:t>
      </w:r>
    </w:p>
    <w:p w:rsidR="00B05643" w:rsidRPr="0074491D" w:rsidRDefault="008F463F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A</w:t>
      </w:r>
    </w:p>
    <w:p w:rsidR="00B05643" w:rsidRPr="0074491D" w:rsidRDefault="00B05643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4209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CD3FA5F" wp14:editId="5B38E2B1">
            <wp:extent cx="3924300" cy="257175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1D" w:rsidRDefault="0074491D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b/>
          <w:sz w:val="24"/>
          <w:szCs w:val="24"/>
          <w:lang w:eastAsia="zh-CN"/>
        </w:rPr>
        <w:t>B</w:t>
      </w:r>
    </w:p>
    <w:p w:rsidR="00B05643" w:rsidRPr="00442093" w:rsidRDefault="0074491D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42093">
        <w:rPr>
          <w:rFonts w:ascii="Book Antiqua" w:hAnsi="Book Antiqua"/>
          <w:sz w:val="24"/>
          <w:szCs w:val="24"/>
        </w:rPr>
        <w:object w:dxaOrig="10320" w:dyaOrig="4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05pt;height:137.1pt" o:ole="">
            <v:imagedata r:id="rId12" o:title=""/>
          </v:shape>
          <o:OLEObject Type="Embed" ProgID="ISISServer" ShapeID="_x0000_i1025" DrawAspect="Content" ObjectID="_1408638516" r:id="rId13"/>
        </w:object>
      </w:r>
    </w:p>
    <w:p w:rsidR="00B05643" w:rsidRPr="00442093" w:rsidRDefault="0074491D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C</w:t>
      </w:r>
    </w:p>
    <w:p w:rsidR="00D567BD" w:rsidRDefault="00B05643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4209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7841935" wp14:editId="11C7DD40">
            <wp:extent cx="3099460" cy="2136086"/>
            <wp:effectExtent l="0" t="0" r="5715" b="0"/>
            <wp:docPr id="7" name="Picture 7" descr="http://wscpimg.sial.com/2/4/30379724_w290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scpimg.sial.com/2/4/30379724_w290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50" cy="213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093">
        <w:rPr>
          <w:rFonts w:ascii="Book Antiqua" w:eastAsia="Times New Roman" w:hAnsi="Book Antiqua" w:cs="Times New Roman"/>
          <w:b/>
          <w:sz w:val="24"/>
          <w:szCs w:val="24"/>
        </w:rPr>
        <w:br w:type="page"/>
      </w:r>
    </w:p>
    <w:p w:rsidR="0074491D" w:rsidRPr="0074491D" w:rsidRDefault="00D567BD" w:rsidP="0074491D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661B48">
        <w:rPr>
          <w:rFonts w:ascii="Book Antiqua" w:hAnsi="Book Antiqua" w:cs="Times New Roman"/>
          <w:b/>
          <w:sz w:val="24"/>
          <w:szCs w:val="24"/>
        </w:rPr>
        <w:lastRenderedPageBreak/>
        <w:t>Figure 1 Structures of compounds used in the current studies.</w:t>
      </w:r>
      <w:r w:rsidR="008F463F" w:rsidRPr="008F463F">
        <w:rPr>
          <w:rFonts w:ascii="Book Antiqua" w:hAnsi="Book Antiqua"/>
          <w:b/>
          <w:sz w:val="24"/>
          <w:szCs w:val="24"/>
        </w:rPr>
        <w:t xml:space="preserve"> </w:t>
      </w:r>
      <w:r w:rsidR="008F463F" w:rsidRPr="0074491D">
        <w:rPr>
          <w:rFonts w:ascii="Book Antiqua" w:hAnsi="Book Antiqua"/>
          <w:sz w:val="24"/>
          <w:szCs w:val="24"/>
        </w:rPr>
        <w:t>BK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8F463F" w:rsidRPr="0074491D">
        <w:rPr>
          <w:rFonts w:ascii="Book Antiqua" w:hAnsi="Book Antiqua"/>
          <w:sz w:val="24"/>
          <w:szCs w:val="24"/>
        </w:rPr>
        <w:t xml:space="preserve"> Arg-Pro-Pro-Gly-Phe-Ser-Pro-Phe-Arg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8F463F" w:rsidRPr="0074491D">
        <w:rPr>
          <w:rFonts w:ascii="Book Antiqua" w:hAnsi="Book Antiqua"/>
          <w:sz w:val="24"/>
          <w:szCs w:val="24"/>
        </w:rPr>
        <w:t>Met-Lys-BK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8F463F" w:rsidRPr="0074491D">
        <w:rPr>
          <w:rFonts w:ascii="Book Antiqua" w:hAnsi="Book Antiqua"/>
          <w:sz w:val="24"/>
          <w:szCs w:val="24"/>
        </w:rPr>
        <w:t xml:space="preserve"> Met-Lys-Arg-Pro-Pro-Gly-Phe-Ser-Pro-Phe-Arg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8F463F" w:rsidRPr="0074491D">
        <w:rPr>
          <w:rFonts w:ascii="Book Antiqua" w:hAnsi="Book Antiqua"/>
          <w:sz w:val="24"/>
          <w:szCs w:val="24"/>
        </w:rPr>
        <w:t>RMP-7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8F463F" w:rsidRPr="0074491D">
        <w:rPr>
          <w:rFonts w:ascii="Book Antiqua" w:hAnsi="Book Antiqua"/>
          <w:sz w:val="24"/>
          <w:szCs w:val="24"/>
        </w:rPr>
        <w:t xml:space="preserve"> H-Arg-Pro-Hyp-Gly-Thi-Ser-Pro-4-Me-Tyrψ(CH</w:t>
      </w:r>
      <w:r w:rsidR="008F463F" w:rsidRPr="0074491D">
        <w:rPr>
          <w:rFonts w:ascii="Book Antiqua" w:hAnsi="Book Antiqua"/>
          <w:sz w:val="24"/>
          <w:szCs w:val="24"/>
          <w:vertAlign w:val="subscript"/>
        </w:rPr>
        <w:t>2</w:t>
      </w:r>
      <w:r w:rsidR="008F463F" w:rsidRPr="0074491D">
        <w:rPr>
          <w:rFonts w:ascii="Book Antiqua" w:hAnsi="Book Antiqua"/>
          <w:sz w:val="24"/>
          <w:szCs w:val="24"/>
        </w:rPr>
        <w:t>NH)-Arg-OH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8F463F" w:rsidRPr="0074491D">
        <w:rPr>
          <w:rFonts w:ascii="Book Antiqua" w:hAnsi="Book Antiqua"/>
          <w:sz w:val="24"/>
          <w:szCs w:val="24"/>
        </w:rPr>
        <w:t>Des-Arg</w:t>
      </w:r>
      <w:r w:rsidR="008F463F" w:rsidRPr="0074491D">
        <w:rPr>
          <w:rFonts w:ascii="Book Antiqua" w:hAnsi="Book Antiqua"/>
          <w:sz w:val="24"/>
          <w:szCs w:val="24"/>
          <w:vertAlign w:val="superscript"/>
        </w:rPr>
        <w:t>9</w:t>
      </w:r>
      <w:r w:rsidR="008F463F" w:rsidRPr="0074491D">
        <w:rPr>
          <w:rFonts w:ascii="Book Antiqua" w:hAnsi="Book Antiqua"/>
          <w:sz w:val="24"/>
          <w:szCs w:val="24"/>
        </w:rPr>
        <w:t>-BK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8F463F" w:rsidRPr="0074491D">
        <w:rPr>
          <w:rFonts w:ascii="Book Antiqua" w:hAnsi="Book Antiqua"/>
          <w:sz w:val="24"/>
          <w:szCs w:val="24"/>
        </w:rPr>
        <w:t xml:space="preserve"> Arg-Pro-Pro-Gly-Phe-Ser-Pro-Phe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 xml:space="preserve">. A: </w:t>
      </w:r>
      <w:r w:rsidR="0074491D" w:rsidRPr="0074491D">
        <w:rPr>
          <w:rFonts w:ascii="Book Antiqua" w:hAnsi="Book Antiqua"/>
          <w:sz w:val="24"/>
          <w:szCs w:val="24"/>
        </w:rPr>
        <w:t>FR-190997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 xml:space="preserve">. </w:t>
      </w:r>
      <w:r w:rsidR="0074491D" w:rsidRPr="0074491D">
        <w:rPr>
          <w:rFonts w:ascii="Book Antiqua" w:hAnsi="Book Antiqua"/>
          <w:sz w:val="24"/>
          <w:szCs w:val="24"/>
        </w:rPr>
        <w:t>HOE-140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H-D-Arg-Arg-Pro-Hyp-Gly-Thi-Ser-D-Tic-Oic-Arg-OH (peptide </w:t>
      </w:r>
      <w:r w:rsidR="0074491D" w:rsidRPr="0074491D">
        <w:rPr>
          <w:rFonts w:ascii="Book Antiqua" w:hAnsi="Book Antiqua" w:cs="Times New Roman"/>
          <w:sz w:val="24"/>
          <w:szCs w:val="24"/>
        </w:rPr>
        <w:t>B</w:t>
      </w:r>
      <w:r w:rsidR="0074491D" w:rsidRPr="0074491D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74491D" w:rsidRPr="0074491D">
        <w:rPr>
          <w:rFonts w:ascii="Book Antiqua" w:hAnsi="Book Antiqua" w:cs="Times New Roman"/>
          <w:sz w:val="24"/>
          <w:szCs w:val="24"/>
        </w:rPr>
        <w:t xml:space="preserve">-receptor </w:t>
      </w:r>
      <w:r w:rsidR="0074491D" w:rsidRPr="0074491D">
        <w:rPr>
          <w:rFonts w:ascii="Book Antiqua" w:hAnsi="Book Antiqua"/>
          <w:sz w:val="24"/>
          <w:szCs w:val="24"/>
        </w:rPr>
        <w:t>antagonist)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74491D" w:rsidRPr="0074491D">
        <w:rPr>
          <w:rFonts w:ascii="Book Antiqua" w:hAnsi="Book Antiqua"/>
          <w:sz w:val="24"/>
          <w:szCs w:val="24"/>
        </w:rPr>
        <w:t>D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D configuration of amino acid; D-BT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(3S)[amino]-5-(carbonylmethyl)-2,3-dihydro-1,5-benzothiazepin-4(5H)-one; Hyp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Trans-4-Hydroxy-L-proline; Igl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α-(2-Indanyl)glycine; Oic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Octahydroindole-2-carboxylic acid; Thi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O-(2-thienyl)-alanine; Tic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L-1,2,3,4-Tetrahydroisoquinoline-3-carbonyl; TFA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:</w:t>
      </w:r>
      <w:r w:rsidR="0074491D" w:rsidRPr="0074491D">
        <w:rPr>
          <w:rFonts w:ascii="Book Antiqua" w:hAnsi="Book Antiqua"/>
          <w:sz w:val="24"/>
          <w:szCs w:val="24"/>
        </w:rPr>
        <w:t xml:space="preserve"> Trifluoroacetic acid</w:t>
      </w:r>
      <w:r w:rsidR="0074491D" w:rsidRPr="0074491D">
        <w:rPr>
          <w:rFonts w:ascii="Book Antiqua" w:hAnsi="Book Antiqua" w:hint="eastAsia"/>
          <w:sz w:val="24"/>
          <w:szCs w:val="24"/>
          <w:lang w:eastAsia="zh-CN"/>
        </w:rPr>
        <w:t>;</w:t>
      </w:r>
      <w:r w:rsidR="0074491D" w:rsidRPr="0074491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B: </w:t>
      </w:r>
      <w:r w:rsidR="0074491D" w:rsidRPr="0074491D">
        <w:rPr>
          <w:rFonts w:ascii="Book Antiqua" w:hAnsi="Book Antiqua" w:cs="Times New Roman"/>
          <w:sz w:val="24"/>
          <w:szCs w:val="24"/>
        </w:rPr>
        <w:t>WIN-64338 (non-peptide B</w:t>
      </w:r>
      <w:r w:rsidR="0074491D" w:rsidRPr="0074491D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74491D" w:rsidRPr="0074491D">
        <w:rPr>
          <w:rFonts w:ascii="Book Antiqua" w:hAnsi="Book Antiqua" w:cs="Times New Roman"/>
          <w:sz w:val="24"/>
          <w:szCs w:val="24"/>
        </w:rPr>
        <w:t>-receptor antagonist)</w:t>
      </w:r>
      <w:r w:rsidR="0074491D" w:rsidRPr="0074491D">
        <w:rPr>
          <w:rFonts w:ascii="Book Antiqua" w:hAnsi="Book Antiqua" w:cs="Times New Roman" w:hint="eastAsia"/>
          <w:sz w:val="24"/>
          <w:szCs w:val="24"/>
          <w:lang w:eastAsia="zh-CN"/>
        </w:rPr>
        <w:t xml:space="preserve">; C: </w:t>
      </w:r>
      <w:r w:rsidR="0074491D" w:rsidRPr="0074491D">
        <w:rPr>
          <w:rFonts w:ascii="Book Antiqua" w:eastAsia="Times New Roman" w:hAnsi="Book Antiqua" w:cs="Times New Roman"/>
          <w:sz w:val="24"/>
          <w:szCs w:val="24"/>
        </w:rPr>
        <w:t>Bromfenac sodium (cyclooxygenase inhibitor; PG synthase inhibitor)</w:t>
      </w:r>
      <w:r w:rsidR="0074491D" w:rsidRPr="0074491D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</w:p>
    <w:p w:rsidR="0074491D" w:rsidRDefault="0074491D">
      <w:pPr>
        <w:rPr>
          <w:rFonts w:ascii="Book Antiqua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  <w:lang w:eastAsia="zh-CN"/>
        </w:rPr>
        <w:br w:type="page"/>
      </w:r>
    </w:p>
    <w:p w:rsidR="00B05643" w:rsidRPr="00442093" w:rsidRDefault="00E84114" w:rsidP="00442093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E84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>
            <wp:extent cx="2993513" cy="2024743"/>
            <wp:effectExtent l="0" t="0" r="0" b="0"/>
            <wp:docPr id="6" name="图片 6" descr="E:\待检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待检测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18" cy="20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3C3" w:rsidRPr="00ED03C3">
        <w:rPr>
          <w:rFonts w:ascii="Book Antiqua" w:hAnsi="Book Antiqua"/>
          <w:noProof/>
          <w:sz w:val="24"/>
          <w:szCs w:val="24"/>
          <w:lang w:eastAsia="zh-CN"/>
        </w:rPr>
        <w:t xml:space="preserve"> </w:t>
      </w:r>
    </w:p>
    <w:p w:rsidR="00B05643" w:rsidRPr="00ED03C3" w:rsidRDefault="0074491D" w:rsidP="00442093">
      <w:pPr>
        <w:spacing w:after="0" w:line="360" w:lineRule="auto"/>
        <w:contextualSpacing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D9718C">
        <w:rPr>
          <w:rFonts w:ascii="Book Antiqua" w:hAnsi="Book Antiqua" w:cs="Times New Roman"/>
          <w:b/>
          <w:sz w:val="24"/>
          <w:szCs w:val="24"/>
        </w:rPr>
        <w:t xml:space="preserve">Figure 2 Time-course of bradykinin activation of </w:t>
      </w:r>
      <w:r w:rsidR="00D9718C" w:rsidRPr="00D9718C">
        <w:rPr>
          <w:rFonts w:ascii="Book Antiqua" w:hAnsi="Book Antiqua" w:cs="Times New Roman"/>
          <w:b/>
          <w:sz w:val="24"/>
          <w:szCs w:val="24"/>
        </w:rPr>
        <w:t>extracellular signal-regulated kinase-1/2</w:t>
      </w:r>
      <w:r w:rsidRPr="00D9718C">
        <w:rPr>
          <w:rFonts w:ascii="Book Antiqua" w:hAnsi="Book Antiqua" w:cs="Times New Roman"/>
          <w:b/>
          <w:sz w:val="24"/>
          <w:szCs w:val="24"/>
        </w:rPr>
        <w:t xml:space="preserve"> in cultured primary </w:t>
      </w:r>
      <w:r w:rsidR="00D9718C" w:rsidRPr="00D9718C">
        <w:rPr>
          <w:rFonts w:ascii="Book Antiqua" w:hAnsi="Book Antiqua"/>
          <w:b/>
          <w:sz w:val="24"/>
          <w:szCs w:val="24"/>
        </w:rPr>
        <w:t>human ciliary muscle</w:t>
      </w:r>
      <w:r w:rsidRPr="00D9718C">
        <w:rPr>
          <w:rFonts w:ascii="Book Antiqua" w:hAnsi="Book Antiqua" w:cs="Times New Roman"/>
          <w:b/>
          <w:sz w:val="24"/>
          <w:szCs w:val="24"/>
        </w:rPr>
        <w:t xml:space="preserve"> cells.</w:t>
      </w:r>
      <w:r w:rsidRPr="00442093">
        <w:rPr>
          <w:rFonts w:ascii="Book Antiqua" w:hAnsi="Book Antiqua" w:cs="Times New Roman"/>
          <w:sz w:val="24"/>
          <w:szCs w:val="24"/>
        </w:rPr>
        <w:t xml:space="preserve"> Serum-deprived h-CM cells were incubated with either vehicle as control or with bradykinin (BK) (100 n</w:t>
      </w:r>
      <w:r w:rsidR="00D9718C">
        <w:rPr>
          <w:rFonts w:ascii="Book Antiqua" w:hAnsi="Book Antiqua" w:cs="Times New Roman" w:hint="eastAsia"/>
          <w:sz w:val="24"/>
          <w:szCs w:val="24"/>
          <w:lang w:eastAsia="zh-CN"/>
        </w:rPr>
        <w:t>mol/L</w:t>
      </w:r>
      <w:r w:rsidRPr="00442093">
        <w:rPr>
          <w:rFonts w:ascii="Book Antiqua" w:hAnsi="Book Antiqua" w:cs="Times New Roman"/>
          <w:sz w:val="24"/>
          <w:szCs w:val="24"/>
        </w:rPr>
        <w:t>) for different time periods. At the end of incubation, cell lysates were analyzed for phosphorylated ERK1/2 as described in the Methods section. Data shown are blank (with nothing added), negative control (just vehicle added), followed by time control and with BK over 2-15 min.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The BK-stimulated response was compared with its respective vehicle control at the same time of study. Statistical significances were determined by Student</w:t>
      </w:r>
      <w:r>
        <w:rPr>
          <w:rFonts w:ascii="Book Antiqua" w:hAnsi="Book Antiqua" w:cs="Times New Roman"/>
          <w:sz w:val="24"/>
          <w:szCs w:val="24"/>
          <w:lang w:eastAsia="zh-CN"/>
        </w:rPr>
        <w:t>’</w:t>
      </w:r>
      <w:r w:rsidRPr="00442093">
        <w:rPr>
          <w:rFonts w:ascii="Book Antiqua" w:hAnsi="Book Antiqua" w:cs="Times New Roman"/>
          <w:sz w:val="24"/>
          <w:szCs w:val="24"/>
        </w:rPr>
        <w:t xml:space="preserve">s </w:t>
      </w:r>
      <w:r w:rsidRPr="0074491D">
        <w:rPr>
          <w:rFonts w:ascii="Book Antiqua" w:hAnsi="Book Antiqua" w:cs="Times New Roman"/>
          <w:i/>
          <w:sz w:val="24"/>
          <w:szCs w:val="24"/>
        </w:rPr>
        <w:t>t-</w:t>
      </w:r>
      <w:r w:rsidRPr="00442093">
        <w:rPr>
          <w:rFonts w:ascii="Book Antiqua" w:hAnsi="Book Antiqua" w:cs="Times New Roman"/>
          <w:sz w:val="24"/>
          <w:szCs w:val="24"/>
        </w:rPr>
        <w:t xml:space="preserve">test with </w:t>
      </w:r>
      <w:r w:rsidRPr="0074491D">
        <w:rPr>
          <w:rFonts w:ascii="Book Antiqua" w:hAnsi="Book Antiqua" w:cs="Times New Roman"/>
          <w:i/>
          <w:sz w:val="24"/>
          <w:szCs w:val="24"/>
        </w:rPr>
        <w:t>P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&lt;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0.05 being the minimally acceptable level of significance. Data are mean ± SEMs from 3 experim</w:t>
      </w:r>
      <w:r w:rsidR="00151235">
        <w:rPr>
          <w:rFonts w:ascii="Book Antiqua" w:hAnsi="Book Antiqua" w:cs="Times New Roman"/>
          <w:sz w:val="24"/>
          <w:szCs w:val="24"/>
        </w:rPr>
        <w:t xml:space="preserve">ents. </w:t>
      </w:r>
      <w:r w:rsidRPr="00442093">
        <w:rPr>
          <w:rFonts w:ascii="Book Antiqua" w:hAnsi="Book Antiqua" w:cs="Times New Roman"/>
          <w:sz w:val="24"/>
          <w:szCs w:val="24"/>
        </w:rPr>
        <w:t xml:space="preserve">Differs from control at </w:t>
      </w:r>
      <w:r w:rsidR="00151235" w:rsidRPr="00151235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a</w:t>
      </w:r>
      <w:r w:rsidR="00151235" w:rsidRPr="00151235">
        <w:rPr>
          <w:rFonts w:ascii="Book Antiqua" w:hAnsi="Book Antiqua" w:cs="Times New Roman"/>
          <w:i/>
          <w:sz w:val="24"/>
          <w:szCs w:val="24"/>
        </w:rPr>
        <w:t>P</w:t>
      </w:r>
      <w:r w:rsidR="001512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&lt;</w:t>
      </w:r>
      <w:r w:rsidR="001512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0.05 by </w:t>
      </w:r>
      <w:r w:rsidR="00F84849" w:rsidRPr="00442093">
        <w:rPr>
          <w:rFonts w:ascii="Book Antiqua" w:hAnsi="Book Antiqua" w:cs="Times New Roman"/>
          <w:sz w:val="24"/>
          <w:szCs w:val="24"/>
        </w:rPr>
        <w:t>s</w:t>
      </w:r>
      <w:r w:rsidRPr="00442093">
        <w:rPr>
          <w:rFonts w:ascii="Book Antiqua" w:hAnsi="Book Antiqua" w:cs="Times New Roman"/>
          <w:sz w:val="24"/>
          <w:szCs w:val="24"/>
        </w:rPr>
        <w:t xml:space="preserve">tudent’s </w:t>
      </w:r>
      <w:r w:rsidR="00151235" w:rsidRPr="00151235">
        <w:rPr>
          <w:rFonts w:ascii="Book Antiqua" w:hAnsi="Book Antiqua" w:cs="Times New Roman"/>
          <w:i/>
          <w:sz w:val="24"/>
          <w:szCs w:val="24"/>
        </w:rPr>
        <w:t>t</w:t>
      </w:r>
      <w:r w:rsidRPr="00442093">
        <w:rPr>
          <w:rFonts w:ascii="Book Antiqua" w:hAnsi="Book Antiqua" w:cs="Times New Roman"/>
          <w:sz w:val="24"/>
          <w:szCs w:val="24"/>
        </w:rPr>
        <w:t>-test.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The inset depicts a concentration-response curve for ERK1/2 activation by different concentrations of BK (1, 3</w:t>
      </w:r>
      <w:r w:rsidR="00151235">
        <w:rPr>
          <w:rFonts w:ascii="Book Antiqua" w:hAnsi="Book Antiqua" w:cs="Times New Roman" w:hint="eastAsia"/>
          <w:sz w:val="24"/>
          <w:szCs w:val="24"/>
          <w:lang w:eastAsia="zh-CN"/>
        </w:rPr>
        <w:t>,</w:t>
      </w:r>
      <w:r w:rsidRPr="00442093">
        <w:rPr>
          <w:rFonts w:ascii="Book Antiqua" w:hAnsi="Book Antiqua" w:cs="Times New Roman"/>
          <w:sz w:val="24"/>
          <w:szCs w:val="24"/>
        </w:rPr>
        <w:t xml:space="preserve"> 10, 30, 100 n</w:t>
      </w:r>
      <w:r w:rsidR="00151235">
        <w:rPr>
          <w:rFonts w:ascii="Book Antiqua" w:hAnsi="Book Antiqua" w:cs="Times New Roman" w:hint="eastAsia"/>
          <w:sz w:val="24"/>
          <w:szCs w:val="24"/>
          <w:lang w:eastAsia="zh-CN"/>
        </w:rPr>
        <w:t>mol/L</w:t>
      </w:r>
      <w:r w:rsidRPr="00442093">
        <w:rPr>
          <w:rFonts w:ascii="Book Antiqua" w:hAnsi="Book Antiqua" w:cs="Times New Roman"/>
          <w:sz w:val="24"/>
          <w:szCs w:val="24"/>
        </w:rPr>
        <w:t xml:space="preserve">, </w:t>
      </w:r>
      <w:r w:rsidRPr="00151235">
        <w:rPr>
          <w:rFonts w:ascii="Book Antiqua" w:hAnsi="Book Antiqua" w:cs="Times New Roman"/>
          <w:i/>
          <w:sz w:val="24"/>
          <w:szCs w:val="24"/>
        </w:rPr>
        <w:t>etc</w:t>
      </w:r>
      <w:r w:rsidRPr="00442093">
        <w:rPr>
          <w:rFonts w:ascii="Book Antiqua" w:hAnsi="Book Antiqua" w:cs="Times New Roman"/>
          <w:sz w:val="24"/>
          <w:szCs w:val="24"/>
        </w:rPr>
        <w:t>.).</w:t>
      </w:r>
      <w:r w:rsidR="00833687" w:rsidRPr="00833687">
        <w:rPr>
          <w:rFonts w:ascii="Book Antiqua" w:hAnsi="Book Antiqua" w:cs="Times New Roman"/>
          <w:sz w:val="24"/>
          <w:szCs w:val="24"/>
        </w:rPr>
        <w:t xml:space="preserve"> </w:t>
      </w:r>
      <w:r w:rsidR="00833687" w:rsidRPr="00442093">
        <w:rPr>
          <w:rFonts w:ascii="Book Antiqua" w:hAnsi="Book Antiqua" w:cs="Times New Roman"/>
          <w:sz w:val="24"/>
          <w:szCs w:val="24"/>
        </w:rPr>
        <w:t>ERK1/2</w:t>
      </w:r>
      <w:r w:rsidR="00833687">
        <w:rPr>
          <w:rFonts w:ascii="Book Antiqua" w:hAnsi="Book Antiqua" w:cs="Times New Roman" w:hint="eastAsia"/>
          <w:sz w:val="24"/>
          <w:szCs w:val="24"/>
          <w:lang w:eastAsia="zh-CN"/>
        </w:rPr>
        <w:t xml:space="preserve">: </w:t>
      </w:r>
      <w:r w:rsidR="00D9718C" w:rsidRPr="00442093">
        <w:rPr>
          <w:rFonts w:ascii="Book Antiqua" w:hAnsi="Book Antiqua" w:cs="Times New Roman"/>
          <w:sz w:val="24"/>
          <w:szCs w:val="24"/>
        </w:rPr>
        <w:t>Extracellular signal-regulated kinase-1/2</w:t>
      </w:r>
      <w:r w:rsidR="00D9718C" w:rsidRPr="00442093">
        <w:rPr>
          <w:rFonts w:ascii="Book Antiqua" w:hAnsi="Book Antiqua"/>
          <w:sz w:val="24"/>
          <w:szCs w:val="24"/>
        </w:rPr>
        <w:t>; h-CM</w:t>
      </w:r>
      <w:r w:rsidR="00D9718C">
        <w:rPr>
          <w:rFonts w:ascii="Book Antiqua" w:hAnsi="Book Antiqua" w:hint="eastAsia"/>
          <w:sz w:val="24"/>
          <w:szCs w:val="24"/>
          <w:lang w:eastAsia="zh-CN"/>
        </w:rPr>
        <w:t>:</w:t>
      </w:r>
      <w:r w:rsidR="00D9718C" w:rsidRPr="00442093">
        <w:rPr>
          <w:rFonts w:ascii="Book Antiqua" w:hAnsi="Book Antiqua"/>
          <w:sz w:val="24"/>
          <w:szCs w:val="24"/>
        </w:rPr>
        <w:t xml:space="preserve"> H</w:t>
      </w:r>
      <w:r w:rsidR="00D9718C">
        <w:rPr>
          <w:rFonts w:ascii="Book Antiqua" w:hAnsi="Book Antiqua"/>
          <w:sz w:val="24"/>
          <w:szCs w:val="24"/>
        </w:rPr>
        <w:t>uman ciliary muscle</w:t>
      </w:r>
      <w:r w:rsidR="00D9718C">
        <w:rPr>
          <w:rFonts w:ascii="Book Antiqua" w:hAnsi="Book Antiqua" w:hint="eastAsia"/>
          <w:sz w:val="24"/>
          <w:szCs w:val="24"/>
          <w:lang w:eastAsia="zh-CN"/>
        </w:rPr>
        <w:t>.</w:t>
      </w:r>
    </w:p>
    <w:p w:rsidR="00B05643" w:rsidRPr="003672E5" w:rsidRDefault="00B05643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42093">
        <w:rPr>
          <w:rFonts w:ascii="Book Antiqua" w:eastAsia="Times New Roman" w:hAnsi="Book Antiqua" w:cs="Times New Roman"/>
          <w:b/>
          <w:sz w:val="24"/>
          <w:szCs w:val="24"/>
        </w:rPr>
        <w:br w:type="page"/>
      </w:r>
    </w:p>
    <w:p w:rsidR="003672E5" w:rsidRPr="003672E5" w:rsidRDefault="003672E5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>
            <wp:extent cx="2802577" cy="2080084"/>
            <wp:effectExtent l="0" t="0" r="0" b="0"/>
            <wp:docPr id="8" name="图片 8" descr="E:\待检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待检测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77" cy="20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8C" w:rsidRPr="00442093" w:rsidRDefault="00D9718C" w:rsidP="00D9718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672E5">
        <w:rPr>
          <w:rFonts w:ascii="Book Antiqua" w:hAnsi="Book Antiqua" w:cs="Times New Roman"/>
          <w:b/>
          <w:sz w:val="24"/>
          <w:szCs w:val="24"/>
        </w:rPr>
        <w:t>Figure 3 Effect of B</w:t>
      </w:r>
      <w:r w:rsidRPr="003672E5">
        <w:rPr>
          <w:rFonts w:ascii="Book Antiqua" w:hAnsi="Book Antiqua" w:cs="Times New Roman"/>
          <w:b/>
          <w:sz w:val="24"/>
          <w:szCs w:val="24"/>
          <w:vertAlign w:val="subscript"/>
        </w:rPr>
        <w:t>2</w:t>
      </w:r>
      <w:r w:rsidRPr="003672E5">
        <w:rPr>
          <w:rFonts w:ascii="Book Antiqua" w:hAnsi="Book Antiqua" w:cs="Times New Roman"/>
          <w:b/>
          <w:sz w:val="24"/>
          <w:szCs w:val="24"/>
        </w:rPr>
        <w:t xml:space="preserve"> and B</w:t>
      </w:r>
      <w:r w:rsidRPr="003672E5">
        <w:rPr>
          <w:rFonts w:ascii="Book Antiqua" w:hAnsi="Book Antiqua" w:cs="Times New Roman"/>
          <w:b/>
          <w:sz w:val="24"/>
          <w:szCs w:val="24"/>
          <w:vertAlign w:val="subscript"/>
        </w:rPr>
        <w:t>1</w:t>
      </w:r>
      <w:r w:rsidRPr="003672E5">
        <w:rPr>
          <w:rFonts w:ascii="Book Antiqua" w:hAnsi="Book Antiqua" w:cs="Times New Roman"/>
          <w:b/>
          <w:sz w:val="24"/>
          <w:szCs w:val="24"/>
        </w:rPr>
        <w:t xml:space="preserve"> selective agonists on </w:t>
      </w:r>
      <w:r w:rsidR="003672E5" w:rsidRPr="003672E5">
        <w:rPr>
          <w:rFonts w:ascii="Book Antiqua" w:hAnsi="Book Antiqua" w:cs="Times New Roman"/>
          <w:b/>
          <w:sz w:val="24"/>
          <w:szCs w:val="24"/>
        </w:rPr>
        <w:t>extracellular signal-regulated kinase-1/2</w:t>
      </w:r>
      <w:r w:rsidRPr="003672E5">
        <w:rPr>
          <w:rFonts w:ascii="Book Antiqua" w:hAnsi="Book Antiqua" w:cs="Times New Roman"/>
          <w:b/>
          <w:sz w:val="24"/>
          <w:szCs w:val="24"/>
        </w:rPr>
        <w:t xml:space="preserve"> activation in cultured primary </w:t>
      </w:r>
      <w:r w:rsidR="003672E5" w:rsidRPr="003672E5">
        <w:rPr>
          <w:rFonts w:ascii="Book Antiqua" w:hAnsi="Book Antiqua"/>
          <w:b/>
          <w:sz w:val="24"/>
          <w:szCs w:val="24"/>
        </w:rPr>
        <w:t>human ciliary muscle</w:t>
      </w:r>
      <w:r w:rsidRPr="003672E5">
        <w:rPr>
          <w:rFonts w:ascii="Book Antiqua" w:hAnsi="Book Antiqua" w:cs="Times New Roman"/>
          <w:b/>
          <w:sz w:val="24"/>
          <w:szCs w:val="24"/>
        </w:rPr>
        <w:t xml:space="preserve"> cells. </w:t>
      </w:r>
      <w:r w:rsidRPr="00442093">
        <w:rPr>
          <w:rFonts w:ascii="Book Antiqua" w:hAnsi="Book Antiqua" w:cs="Times New Roman"/>
          <w:sz w:val="24"/>
          <w:szCs w:val="24"/>
        </w:rPr>
        <w:t>Serum-deprived h-CM cells were incubated for 10 min with 100 n</w:t>
      </w:r>
      <w:r w:rsidR="003672E5">
        <w:rPr>
          <w:rFonts w:ascii="Book Antiqua" w:hAnsi="Book Antiqua" w:cs="Times New Roman" w:hint="eastAsia"/>
          <w:sz w:val="24"/>
          <w:szCs w:val="24"/>
          <w:lang w:eastAsia="zh-CN"/>
        </w:rPr>
        <w:t>mol/L</w:t>
      </w:r>
      <w:r w:rsidRPr="00442093">
        <w:rPr>
          <w:rFonts w:ascii="Book Antiqua" w:hAnsi="Book Antiqua" w:cs="Times New Roman"/>
          <w:sz w:val="24"/>
          <w:szCs w:val="24"/>
        </w:rPr>
        <w:t xml:space="preserve">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 xml:space="preserve"> selective agonists (BK, Met-Lys-BK and RMP-7) or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1</w:t>
      </w:r>
      <w:r w:rsidRPr="00442093">
        <w:rPr>
          <w:rFonts w:ascii="Book Antiqua" w:hAnsi="Book Antiqua" w:cs="Times New Roman"/>
          <w:sz w:val="24"/>
          <w:szCs w:val="24"/>
        </w:rPr>
        <w:t xml:space="preserve"> selective agonist (Des-Arg</w:t>
      </w:r>
      <w:r w:rsidRPr="00442093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Pr="00442093">
        <w:rPr>
          <w:rFonts w:ascii="Book Antiqua" w:hAnsi="Book Antiqua" w:cs="Times New Roman"/>
          <w:sz w:val="24"/>
          <w:szCs w:val="24"/>
        </w:rPr>
        <w:t>-BK). At the end of incubation, cell lysates were analyzed for phosphorylated ERK1/2 using Cellul</w:t>
      </w:r>
      <w:r w:rsidR="003672E5">
        <w:rPr>
          <w:rFonts w:ascii="Book Antiqua" w:hAnsi="Book Antiqua" w:cs="Times New Roman"/>
          <w:sz w:val="24"/>
          <w:szCs w:val="24"/>
          <w:lang w:eastAsia="zh-CN"/>
        </w:rPr>
        <w:t>’</w:t>
      </w:r>
      <w:r w:rsidRPr="00442093">
        <w:rPr>
          <w:rFonts w:ascii="Book Antiqua" w:hAnsi="Book Antiqua" w:cs="Times New Roman"/>
          <w:sz w:val="24"/>
          <w:szCs w:val="24"/>
        </w:rPr>
        <w:t xml:space="preserve">erk kit from CisBio. Differs from base-line control, </w:t>
      </w:r>
      <w:r w:rsidR="003672E5" w:rsidRPr="003672E5">
        <w:rPr>
          <w:rFonts w:ascii="Book Antiqua" w:hAnsi="Book Antiqua" w:cs="Times New Roman"/>
          <w:sz w:val="24"/>
          <w:szCs w:val="24"/>
          <w:vertAlign w:val="superscript"/>
          <w:lang w:eastAsia="zh-CN"/>
        </w:rPr>
        <w:t>a</w:t>
      </w:r>
      <w:r w:rsidR="003A6A8E" w:rsidRPr="003A6A8E">
        <w:rPr>
          <w:rFonts w:ascii="Book Antiqua" w:hAnsi="Book Antiqua" w:cs="Times New Roman"/>
          <w:i/>
          <w:sz w:val="24"/>
          <w:szCs w:val="24"/>
        </w:rPr>
        <w:t>P</w:t>
      </w:r>
      <w:r w:rsidRPr="00442093">
        <w:rPr>
          <w:rFonts w:ascii="Book Antiqua" w:hAnsi="Book Antiqua" w:cs="Times New Roman"/>
          <w:sz w:val="24"/>
          <w:szCs w:val="24"/>
        </w:rPr>
        <w:t xml:space="preserve"> &lt; 0.05 by </w:t>
      </w:r>
      <w:r w:rsidR="00F84849" w:rsidRPr="00442093">
        <w:rPr>
          <w:rFonts w:ascii="Book Antiqua" w:hAnsi="Book Antiqua" w:cs="Times New Roman"/>
          <w:sz w:val="24"/>
          <w:szCs w:val="24"/>
        </w:rPr>
        <w:t>s</w:t>
      </w:r>
      <w:r w:rsidRPr="00442093">
        <w:rPr>
          <w:rFonts w:ascii="Book Antiqua" w:hAnsi="Book Antiqua" w:cs="Times New Roman"/>
          <w:sz w:val="24"/>
          <w:szCs w:val="24"/>
        </w:rPr>
        <w:t xml:space="preserve">tudent’s </w:t>
      </w:r>
      <w:r w:rsidR="003A6A8E" w:rsidRPr="003A6A8E">
        <w:rPr>
          <w:rFonts w:ascii="Book Antiqua" w:hAnsi="Book Antiqua" w:cs="Times New Roman"/>
          <w:i/>
          <w:sz w:val="24"/>
          <w:szCs w:val="24"/>
        </w:rPr>
        <w:t>t</w:t>
      </w:r>
      <w:r w:rsidRPr="00442093">
        <w:rPr>
          <w:rFonts w:ascii="Book Antiqua" w:hAnsi="Book Antiqua" w:cs="Times New Roman"/>
          <w:sz w:val="24"/>
          <w:szCs w:val="24"/>
        </w:rPr>
        <w:t>-test.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3672E5" w:rsidRPr="00442093">
        <w:rPr>
          <w:rFonts w:ascii="Book Antiqua" w:hAnsi="Book Antiqua"/>
          <w:sz w:val="24"/>
          <w:szCs w:val="24"/>
        </w:rPr>
        <w:t>ERK1/2</w:t>
      </w:r>
      <w:r w:rsidR="003672E5">
        <w:rPr>
          <w:rFonts w:ascii="Book Antiqua" w:hAnsi="Book Antiqua" w:hint="eastAsia"/>
          <w:sz w:val="24"/>
          <w:szCs w:val="24"/>
          <w:lang w:eastAsia="zh-CN"/>
        </w:rPr>
        <w:t>:</w:t>
      </w:r>
      <w:r w:rsidR="003672E5" w:rsidRPr="00442093">
        <w:rPr>
          <w:rFonts w:ascii="Book Antiqua" w:hAnsi="Book Antiqua"/>
          <w:sz w:val="24"/>
          <w:szCs w:val="24"/>
        </w:rPr>
        <w:t xml:space="preserve"> </w:t>
      </w:r>
      <w:r w:rsidR="003672E5" w:rsidRPr="00442093">
        <w:rPr>
          <w:rFonts w:ascii="Book Antiqua" w:hAnsi="Book Antiqua" w:cs="Times New Roman"/>
          <w:sz w:val="24"/>
          <w:szCs w:val="24"/>
        </w:rPr>
        <w:t>Extracellular signal-regulated kinase-1/2</w:t>
      </w:r>
      <w:r w:rsidR="003672E5" w:rsidRPr="00442093">
        <w:rPr>
          <w:rFonts w:ascii="Book Antiqua" w:hAnsi="Book Antiqua"/>
          <w:sz w:val="24"/>
          <w:szCs w:val="24"/>
        </w:rPr>
        <w:t>; h-CM</w:t>
      </w:r>
      <w:r w:rsidR="003672E5">
        <w:rPr>
          <w:rFonts w:ascii="Book Antiqua" w:hAnsi="Book Antiqua" w:hint="eastAsia"/>
          <w:sz w:val="24"/>
          <w:szCs w:val="24"/>
          <w:lang w:eastAsia="zh-CN"/>
        </w:rPr>
        <w:t>:</w:t>
      </w:r>
      <w:r w:rsidR="003672E5" w:rsidRPr="00442093">
        <w:rPr>
          <w:rFonts w:ascii="Book Antiqua" w:hAnsi="Book Antiqua"/>
          <w:sz w:val="24"/>
          <w:szCs w:val="24"/>
        </w:rPr>
        <w:t xml:space="preserve"> Human ciliary muscle;</w:t>
      </w:r>
    </w:p>
    <w:p w:rsidR="00B05643" w:rsidRPr="00442093" w:rsidRDefault="00B05643" w:rsidP="00442093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:rsidR="00B05643" w:rsidRPr="00442093" w:rsidRDefault="00B05643" w:rsidP="00442093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442093">
        <w:rPr>
          <w:rFonts w:ascii="Book Antiqua" w:eastAsia="Times New Roman" w:hAnsi="Book Antiqua" w:cs="Times New Roman"/>
          <w:sz w:val="24"/>
          <w:szCs w:val="24"/>
        </w:rPr>
        <w:br w:type="page"/>
      </w:r>
    </w:p>
    <w:p w:rsidR="008E3BD3" w:rsidRDefault="00B05643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42093">
        <w:rPr>
          <w:rFonts w:ascii="Book Antiqua" w:eastAsia="Times New Roman" w:hAnsi="Book Antiqua" w:cs="Times New Roman"/>
          <w:b/>
          <w:sz w:val="24"/>
          <w:szCs w:val="24"/>
        </w:rPr>
        <w:lastRenderedPageBreak/>
        <w:t>A</w:t>
      </w:r>
    </w:p>
    <w:p w:rsidR="00BD0012" w:rsidRDefault="00BD0012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drawing>
          <wp:inline distT="0" distB="0" distL="0" distR="0">
            <wp:extent cx="3086798" cy="2280063"/>
            <wp:effectExtent l="0" t="0" r="0" b="6350"/>
            <wp:docPr id="9" name="图片 9" descr="E:\待检测\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待检测\4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20" cy="22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43" w:rsidRPr="008E3BD3" w:rsidRDefault="00B05643" w:rsidP="00442093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442093">
        <w:rPr>
          <w:rFonts w:ascii="Book Antiqua" w:eastAsia="Times New Roman" w:hAnsi="Book Antiqua" w:cs="Times New Roman"/>
          <w:b/>
          <w:sz w:val="24"/>
          <w:szCs w:val="24"/>
        </w:rPr>
        <w:t>B</w:t>
      </w:r>
    </w:p>
    <w:p w:rsidR="00B05643" w:rsidRPr="00442093" w:rsidRDefault="00BD0012" w:rsidP="00442093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BD00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>
            <wp:extent cx="2933205" cy="2182218"/>
            <wp:effectExtent l="0" t="0" r="635" b="8890"/>
            <wp:docPr id="14" name="图片 14" descr="E:\待检测\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待检测\4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5" cy="21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BD3" w:rsidRPr="00442093" w:rsidRDefault="008E3BD3" w:rsidP="008E3BD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A029B3">
        <w:rPr>
          <w:rFonts w:ascii="Book Antiqua" w:hAnsi="Book Antiqua" w:cs="Times New Roman"/>
          <w:b/>
          <w:sz w:val="24"/>
          <w:szCs w:val="24"/>
        </w:rPr>
        <w:t>Figure 4</w:t>
      </w:r>
      <w:r w:rsidR="00A029B3" w:rsidRPr="00A029B3">
        <w:rPr>
          <w:rFonts w:ascii="Book Antiqua" w:hAnsi="Book Antiqua" w:cs="Times New Roman"/>
          <w:b/>
          <w:sz w:val="24"/>
          <w:szCs w:val="24"/>
        </w:rPr>
        <w:t xml:space="preserve"> Extracellular signal-regulated kinase-1/2</w:t>
      </w:r>
      <w:r w:rsidR="00A029B3" w:rsidRPr="00A029B3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A029B3">
        <w:rPr>
          <w:rFonts w:ascii="Book Antiqua" w:hAnsi="Book Antiqua" w:cs="Times New Roman"/>
          <w:b/>
          <w:sz w:val="24"/>
          <w:szCs w:val="24"/>
        </w:rPr>
        <w:t xml:space="preserve">activation in cultured primary </w:t>
      </w:r>
      <w:r w:rsidR="00A029B3" w:rsidRPr="00A029B3">
        <w:rPr>
          <w:rFonts w:ascii="Book Antiqua" w:hAnsi="Book Antiqua"/>
          <w:b/>
          <w:sz w:val="24"/>
          <w:szCs w:val="24"/>
        </w:rPr>
        <w:t>human ciliary muscle</w:t>
      </w:r>
      <w:r w:rsidRPr="00A029B3">
        <w:rPr>
          <w:rFonts w:ascii="Book Antiqua" w:hAnsi="Book Antiqua" w:cs="Times New Roman"/>
          <w:b/>
          <w:sz w:val="24"/>
          <w:szCs w:val="24"/>
        </w:rPr>
        <w:t xml:space="preserve"> cells.</w:t>
      </w:r>
      <w:r w:rsidRPr="00442093">
        <w:rPr>
          <w:rFonts w:ascii="Book Antiqua" w:hAnsi="Book Antiqua" w:cs="Times New Roman"/>
          <w:sz w:val="24"/>
          <w:szCs w:val="24"/>
        </w:rPr>
        <w:t xml:space="preserve"> Effects of two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 xml:space="preserve">-receptor antagonists on kinin-induced ERK1/2 activation by three BK agonists are shown in 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Pr="00442093">
        <w:rPr>
          <w:rFonts w:ascii="Book Antiqua" w:hAnsi="Book Antiqua" w:cs="Times New Roman"/>
          <w:sz w:val="24"/>
          <w:szCs w:val="24"/>
        </w:rPr>
        <w:t>A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>)</w:t>
      </w:r>
      <w:r w:rsidRPr="00442093">
        <w:rPr>
          <w:rFonts w:ascii="Book Antiqua" w:hAnsi="Book Antiqua" w:cs="Times New Roman"/>
          <w:sz w:val="24"/>
          <w:szCs w:val="24"/>
        </w:rPr>
        <w:t>.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Effect of bromfenac on kinin-mediated ERK1/2 activation are shown in 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Pr="00442093">
        <w:rPr>
          <w:rFonts w:ascii="Book Antiqua" w:hAnsi="Book Antiqua" w:cs="Times New Roman"/>
          <w:sz w:val="24"/>
          <w:szCs w:val="24"/>
        </w:rPr>
        <w:t>B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>)</w:t>
      </w:r>
      <w:r w:rsidRPr="00442093">
        <w:rPr>
          <w:rFonts w:ascii="Book Antiqua" w:hAnsi="Book Antiqua" w:cs="Times New Roman"/>
          <w:sz w:val="24"/>
          <w:szCs w:val="24"/>
        </w:rPr>
        <w:t>. Serum-deprived h-CM cells were incubated for 10 min with 100 n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>mol/L</w:t>
      </w:r>
      <w:r w:rsidRPr="00442093">
        <w:rPr>
          <w:rFonts w:ascii="Book Antiqua" w:hAnsi="Book Antiqua" w:cs="Times New Roman"/>
          <w:sz w:val="24"/>
          <w:szCs w:val="24"/>
        </w:rPr>
        <w:t xml:space="preserve">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 xml:space="preserve"> selective agonists BK, Met-Lys-BK and RMP-7. In experiments with antagonists or bromfenac, cells were pretreated with 100 n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>mol/L</w:t>
      </w:r>
      <w:r w:rsidRPr="00442093">
        <w:rPr>
          <w:rFonts w:ascii="Book Antiqua" w:hAnsi="Book Antiqua" w:cs="Times New Roman"/>
          <w:sz w:val="24"/>
          <w:szCs w:val="24"/>
        </w:rPr>
        <w:t xml:space="preserve"> B</w:t>
      </w:r>
      <w:r w:rsidRPr="0044209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442093">
        <w:rPr>
          <w:rFonts w:ascii="Book Antiqua" w:hAnsi="Book Antiqua" w:cs="Times New Roman"/>
          <w:sz w:val="24"/>
          <w:szCs w:val="24"/>
        </w:rPr>
        <w:t xml:space="preserve"> receptor antagonist HOE-140 or WIN-64338 or bromfenac (1</w:t>
      </w:r>
      <w:r w:rsidR="00AF2DD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µ</w:t>
      </w:r>
      <w:r w:rsidR="00AF2DDB">
        <w:rPr>
          <w:rFonts w:ascii="Book Antiqua" w:hAnsi="Book Antiqua" w:cs="Times New Roman" w:hint="eastAsia"/>
          <w:sz w:val="24"/>
          <w:szCs w:val="24"/>
          <w:lang w:eastAsia="zh-CN"/>
        </w:rPr>
        <w:t>mol/L</w:t>
      </w:r>
      <w:r w:rsidRPr="00442093">
        <w:rPr>
          <w:rFonts w:ascii="Book Antiqua" w:hAnsi="Book Antiqua" w:cs="Times New Roman"/>
          <w:sz w:val="24"/>
          <w:szCs w:val="24"/>
        </w:rPr>
        <w:t>)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for 15 min prior to addition of BK agonists. At the end of incubation, cell lysates were analyzed for phosphorylated ERK1/2 usin</w:t>
      </w:r>
      <w:r w:rsidR="00A029B3">
        <w:rPr>
          <w:rFonts w:ascii="Book Antiqua" w:hAnsi="Book Antiqua" w:cs="Times New Roman"/>
          <w:sz w:val="24"/>
          <w:szCs w:val="24"/>
        </w:rPr>
        <w:t>g Cellul</w:t>
      </w:r>
      <w:r w:rsidR="00BD141D">
        <w:rPr>
          <w:rFonts w:ascii="Book Antiqua" w:hAnsi="Book Antiqua" w:cs="Times New Roman"/>
          <w:sz w:val="24"/>
          <w:szCs w:val="24"/>
          <w:lang w:eastAsia="zh-CN"/>
        </w:rPr>
        <w:t>’</w:t>
      </w:r>
      <w:r w:rsidR="00A029B3">
        <w:rPr>
          <w:rFonts w:ascii="Book Antiqua" w:hAnsi="Book Antiqua" w:cs="Times New Roman"/>
          <w:sz w:val="24"/>
          <w:szCs w:val="24"/>
        </w:rPr>
        <w:t xml:space="preserve">erk kit from CisBio. </w:t>
      </w:r>
      <w:r w:rsidR="00A029B3" w:rsidRPr="00442093">
        <w:rPr>
          <w:rFonts w:ascii="Book Antiqua" w:hAnsi="Book Antiqua" w:cs="Times New Roman"/>
          <w:sz w:val="24"/>
          <w:szCs w:val="24"/>
        </w:rPr>
        <w:t>S</w:t>
      </w:r>
      <w:r w:rsidRPr="00442093">
        <w:rPr>
          <w:rFonts w:ascii="Book Antiqua" w:hAnsi="Book Antiqua" w:cs="Times New Roman"/>
          <w:sz w:val="24"/>
          <w:szCs w:val="24"/>
        </w:rPr>
        <w:t>ignificantly different than basal responses,</w:t>
      </w:r>
      <w:r w:rsidR="00A029B3" w:rsidRPr="00A029B3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A029B3" w:rsidRPr="00A029B3">
        <w:rPr>
          <w:rFonts w:ascii="Book Antiqua" w:hAnsi="Book Antiqua" w:cs="Times New Roman"/>
          <w:sz w:val="24"/>
          <w:szCs w:val="24"/>
          <w:vertAlign w:val="superscript"/>
          <w:lang w:eastAsia="zh-CN"/>
        </w:rPr>
        <w:t>a</w:t>
      </w:r>
      <w:r w:rsidR="00A029B3" w:rsidRPr="00A029B3">
        <w:rPr>
          <w:rFonts w:ascii="Book Antiqua" w:hAnsi="Book Antiqua" w:cs="Times New Roman"/>
          <w:i/>
          <w:sz w:val="24"/>
          <w:szCs w:val="24"/>
        </w:rPr>
        <w:t>P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&lt;</w:t>
      </w:r>
      <w:r w:rsidR="00A029B3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0.05 by </w:t>
      </w:r>
      <w:r w:rsidR="00F84849" w:rsidRPr="00442093">
        <w:rPr>
          <w:rFonts w:ascii="Book Antiqua" w:hAnsi="Book Antiqua" w:cs="Times New Roman"/>
          <w:sz w:val="24"/>
          <w:szCs w:val="24"/>
        </w:rPr>
        <w:t>s</w:t>
      </w:r>
      <w:r w:rsidRPr="00442093">
        <w:rPr>
          <w:rFonts w:ascii="Book Antiqua" w:hAnsi="Book Antiqua" w:cs="Times New Roman"/>
          <w:sz w:val="24"/>
          <w:szCs w:val="24"/>
        </w:rPr>
        <w:t>tudent’s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A029B3" w:rsidRPr="00A029B3">
        <w:rPr>
          <w:rFonts w:ascii="Book Antiqua" w:hAnsi="Book Antiqua" w:cs="Times New Roman"/>
          <w:i/>
          <w:sz w:val="24"/>
          <w:szCs w:val="24"/>
        </w:rPr>
        <w:t>t</w:t>
      </w:r>
      <w:r w:rsidRPr="00442093">
        <w:rPr>
          <w:rFonts w:ascii="Book Antiqua" w:hAnsi="Book Antiqua" w:cs="Times New Roman"/>
          <w:sz w:val="24"/>
          <w:szCs w:val="24"/>
        </w:rPr>
        <w:t>-test.</w:t>
      </w:r>
      <w:r w:rsidR="00AF2DDB" w:rsidRPr="00AF2DDB">
        <w:rPr>
          <w:rFonts w:ascii="Book Antiqua" w:hAnsi="Book Antiqua"/>
          <w:sz w:val="24"/>
          <w:szCs w:val="24"/>
        </w:rPr>
        <w:t xml:space="preserve"> </w:t>
      </w:r>
      <w:r w:rsidR="00AF2DDB" w:rsidRPr="00442093">
        <w:rPr>
          <w:rFonts w:ascii="Book Antiqua" w:hAnsi="Book Antiqua"/>
          <w:sz w:val="24"/>
          <w:szCs w:val="24"/>
        </w:rPr>
        <w:t>BK</w:t>
      </w:r>
      <w:r w:rsidR="00AF2DDB">
        <w:rPr>
          <w:rFonts w:ascii="Book Antiqua" w:hAnsi="Book Antiqua" w:hint="eastAsia"/>
          <w:sz w:val="24"/>
          <w:szCs w:val="24"/>
          <w:lang w:eastAsia="zh-CN"/>
        </w:rPr>
        <w:t>:</w:t>
      </w:r>
      <w:r w:rsidR="00AF2DDB" w:rsidRPr="00442093">
        <w:rPr>
          <w:rFonts w:ascii="Book Antiqua" w:hAnsi="Book Antiqua"/>
          <w:sz w:val="24"/>
          <w:szCs w:val="24"/>
        </w:rPr>
        <w:t xml:space="preserve"> Bradykinin; ERK1/2</w:t>
      </w:r>
      <w:r w:rsidR="00AF2DDB">
        <w:rPr>
          <w:rFonts w:ascii="Book Antiqua" w:hAnsi="Book Antiqua" w:hint="eastAsia"/>
          <w:sz w:val="24"/>
          <w:szCs w:val="24"/>
          <w:lang w:eastAsia="zh-CN"/>
        </w:rPr>
        <w:t>:</w:t>
      </w:r>
      <w:r w:rsidR="00AF2DDB" w:rsidRPr="00442093">
        <w:rPr>
          <w:rFonts w:ascii="Book Antiqua" w:hAnsi="Book Antiqua"/>
          <w:sz w:val="24"/>
          <w:szCs w:val="24"/>
        </w:rPr>
        <w:t xml:space="preserve"> </w:t>
      </w:r>
      <w:r w:rsidR="00AF2DDB" w:rsidRPr="00442093">
        <w:rPr>
          <w:rFonts w:ascii="Book Antiqua" w:hAnsi="Book Antiqua" w:cs="Times New Roman"/>
          <w:sz w:val="24"/>
          <w:szCs w:val="24"/>
        </w:rPr>
        <w:t>Extracellular signal-regulated kinase-1/2</w:t>
      </w:r>
      <w:r w:rsidR="00AF2DDB" w:rsidRPr="00442093">
        <w:rPr>
          <w:rFonts w:ascii="Book Antiqua" w:hAnsi="Book Antiqua"/>
          <w:sz w:val="24"/>
          <w:szCs w:val="24"/>
        </w:rPr>
        <w:t>; h-CM</w:t>
      </w:r>
      <w:r w:rsidR="00AF2DDB">
        <w:rPr>
          <w:rFonts w:ascii="Book Antiqua" w:hAnsi="Book Antiqua" w:hint="eastAsia"/>
          <w:sz w:val="24"/>
          <w:szCs w:val="24"/>
          <w:lang w:eastAsia="zh-CN"/>
        </w:rPr>
        <w:t>:</w:t>
      </w:r>
      <w:r w:rsidR="00AF2DDB" w:rsidRPr="00442093">
        <w:rPr>
          <w:rFonts w:ascii="Book Antiqua" w:hAnsi="Book Antiqua"/>
          <w:sz w:val="24"/>
          <w:szCs w:val="24"/>
        </w:rPr>
        <w:t xml:space="preserve"> H</w:t>
      </w:r>
      <w:r w:rsidR="00AF2DDB">
        <w:rPr>
          <w:rFonts w:ascii="Book Antiqua" w:hAnsi="Book Antiqua"/>
          <w:sz w:val="24"/>
          <w:szCs w:val="24"/>
        </w:rPr>
        <w:t>uman ciliary muscle</w:t>
      </w:r>
      <w:r w:rsidR="00AF2DDB">
        <w:rPr>
          <w:rFonts w:ascii="Book Antiqua" w:hAnsi="Book Antiqua" w:hint="eastAsia"/>
          <w:sz w:val="24"/>
          <w:szCs w:val="24"/>
          <w:lang w:eastAsia="zh-CN"/>
        </w:rPr>
        <w:t>.</w:t>
      </w:r>
    </w:p>
    <w:p w:rsidR="00DC46B8" w:rsidRDefault="00B05643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42093">
        <w:rPr>
          <w:rFonts w:ascii="Book Antiqua" w:eastAsia="Times New Roman" w:hAnsi="Book Antiqua" w:cs="Times New Roman"/>
          <w:b/>
          <w:sz w:val="24"/>
          <w:szCs w:val="24"/>
        </w:rPr>
        <w:lastRenderedPageBreak/>
        <w:t>A</w:t>
      </w:r>
    </w:p>
    <w:p w:rsidR="00B05643" w:rsidRPr="00CB66B8" w:rsidRDefault="00CB66B8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drawing>
          <wp:inline distT="0" distB="0" distL="0" distR="0">
            <wp:extent cx="3996047" cy="2276956"/>
            <wp:effectExtent l="0" t="0" r="5080" b="9525"/>
            <wp:docPr id="15" name="图片 15" descr="E:\待检测\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待检测\5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14" cy="22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43" w:rsidRPr="0039260C" w:rsidRDefault="00B05643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42093">
        <w:rPr>
          <w:rFonts w:ascii="Book Antiqua" w:eastAsia="Times New Roman" w:hAnsi="Book Antiqua" w:cs="Times New Roman"/>
          <w:b/>
          <w:sz w:val="24"/>
          <w:szCs w:val="24"/>
        </w:rPr>
        <w:t>B</w:t>
      </w:r>
    </w:p>
    <w:p w:rsidR="00B05643" w:rsidRPr="00CB66B8" w:rsidRDefault="00CB66B8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>
            <wp:extent cx="4055423" cy="2337210"/>
            <wp:effectExtent l="0" t="0" r="2540" b="6350"/>
            <wp:docPr id="16" name="图片 16" descr="E:\待检测\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待检测\5b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60" cy="23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ED" w:rsidRPr="00CB66B8" w:rsidRDefault="00B05643" w:rsidP="0044209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442093">
        <w:rPr>
          <w:rFonts w:ascii="Book Antiqua" w:eastAsia="Times New Roman" w:hAnsi="Book Antiqua" w:cs="Times New Roman"/>
          <w:b/>
          <w:sz w:val="24"/>
          <w:szCs w:val="24"/>
        </w:rPr>
        <w:t>C</w:t>
      </w:r>
    </w:p>
    <w:p w:rsidR="00CB66B8" w:rsidRPr="00CB66B8" w:rsidRDefault="00CB66B8" w:rsidP="0044209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>
            <wp:extent cx="4096987" cy="2255905"/>
            <wp:effectExtent l="0" t="0" r="0" b="0"/>
            <wp:docPr id="17" name="图片 17" descr="E:\待检测\5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待检测\5c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5" cy="22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0C" w:rsidRPr="00442093" w:rsidRDefault="0039260C" w:rsidP="0039260C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zh-CN"/>
        </w:rPr>
      </w:pPr>
      <w:r w:rsidRPr="0039260C">
        <w:rPr>
          <w:rFonts w:ascii="Book Antiqua" w:hAnsi="Book Antiqua" w:cs="Times New Roman"/>
          <w:b/>
          <w:sz w:val="24"/>
          <w:szCs w:val="24"/>
        </w:rPr>
        <w:lastRenderedPageBreak/>
        <w:t xml:space="preserve">Figure 5 Effect of </w:t>
      </w:r>
      <w:r w:rsidRPr="0039260C">
        <w:rPr>
          <w:rFonts w:ascii="Book Antiqua" w:hAnsi="Book Antiqua"/>
          <w:b/>
          <w:sz w:val="24"/>
          <w:szCs w:val="24"/>
        </w:rPr>
        <w:t>Bradykinin</w:t>
      </w:r>
      <w:r w:rsidRPr="0039260C">
        <w:rPr>
          <w:rFonts w:ascii="Book Antiqua" w:hAnsi="Book Antiqua" w:cs="Times New Roman"/>
          <w:b/>
          <w:sz w:val="24"/>
          <w:szCs w:val="24"/>
        </w:rPr>
        <w:t xml:space="preserve"> and FR-190997 on pro-matrix metalloproteinases generation in </w:t>
      </w:r>
      <w:r w:rsidRPr="0039260C">
        <w:rPr>
          <w:rFonts w:ascii="Book Antiqua" w:hAnsi="Book Antiqua"/>
          <w:b/>
          <w:sz w:val="24"/>
          <w:szCs w:val="24"/>
        </w:rPr>
        <w:t>human ciliary muscle</w:t>
      </w:r>
      <w:r w:rsidRPr="0039260C">
        <w:rPr>
          <w:rFonts w:ascii="Book Antiqua" w:hAnsi="Book Antiqua" w:cs="Times New Roman"/>
          <w:b/>
          <w:sz w:val="24"/>
          <w:szCs w:val="24"/>
        </w:rPr>
        <w:t xml:space="preserve"> cells.</w:t>
      </w:r>
      <w:r w:rsidRPr="00442093">
        <w:rPr>
          <w:rFonts w:ascii="Book Antiqua" w:hAnsi="Book Antiqua" w:cs="Times New Roman"/>
          <w:sz w:val="24"/>
          <w:szCs w:val="24"/>
        </w:rPr>
        <w:t xml:space="preserve"> The levels of pro-matrix metalloproteinases produced by h-CM cells following </w:t>
      </w:r>
      <w:bookmarkStart w:id="0" w:name="_GoBack"/>
      <w:r w:rsidRPr="00442093">
        <w:rPr>
          <w:rFonts w:ascii="Book Antiqua" w:hAnsi="Book Antiqua" w:cs="Times New Roman"/>
          <w:sz w:val="24"/>
          <w:szCs w:val="24"/>
        </w:rPr>
        <w:t xml:space="preserve">exposure to different concentrations of </w:t>
      </w:r>
      <w:r w:rsidR="009A5C9D">
        <w:rPr>
          <w:rFonts w:ascii="Book Antiqua" w:hAnsi="Book Antiqua" w:cs="Times New Roman"/>
          <w:sz w:val="24"/>
          <w:szCs w:val="24"/>
        </w:rPr>
        <w:t>either BK or FR-190997 for 6 h</w:t>
      </w:r>
      <w:r w:rsidRPr="00442093">
        <w:rPr>
          <w:rFonts w:ascii="Book Antiqua" w:hAnsi="Book Antiqua" w:cs="Times New Roman"/>
          <w:sz w:val="24"/>
          <w:szCs w:val="24"/>
        </w:rPr>
        <w:t xml:space="preserve"> were determined as described in the methods section.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 xml:space="preserve">Results shown are mean ± SEM from </w:t>
      </w:r>
      <w:r w:rsidRPr="009A5C9D">
        <w:rPr>
          <w:rFonts w:ascii="Book Antiqua" w:hAnsi="Book Antiqua" w:cs="Times New Roman"/>
          <w:i/>
          <w:sz w:val="24"/>
          <w:szCs w:val="24"/>
        </w:rPr>
        <w:t>n</w:t>
      </w:r>
      <w:r w:rsidRPr="00442093">
        <w:rPr>
          <w:rFonts w:ascii="Book Antiqua" w:hAnsi="Book Antiqua" w:cs="Times New Roman"/>
          <w:sz w:val="24"/>
          <w:szCs w:val="24"/>
        </w:rPr>
        <w:t xml:space="preserve"> = 8 for pro-MMP-1 (A); </w:t>
      </w:r>
      <w:r w:rsidRPr="009A5C9D">
        <w:rPr>
          <w:rFonts w:ascii="Book Antiqua" w:hAnsi="Book Antiqua" w:cs="Times New Roman"/>
          <w:i/>
          <w:sz w:val="24"/>
          <w:szCs w:val="24"/>
        </w:rPr>
        <w:t>n</w:t>
      </w:r>
      <w:r w:rsidRPr="00442093">
        <w:rPr>
          <w:rFonts w:ascii="Book Antiqua" w:hAnsi="Book Antiqua" w:cs="Times New Roman"/>
          <w:sz w:val="24"/>
          <w:szCs w:val="24"/>
        </w:rPr>
        <w:t xml:space="preserve"> = 6-8 for pro-MMP-2 (B);</w:t>
      </w:r>
      <w:r w:rsidRPr="009A5C9D">
        <w:rPr>
          <w:rFonts w:ascii="Book Antiqua" w:hAnsi="Book Antiqua" w:cs="Times New Roman"/>
          <w:i/>
          <w:sz w:val="24"/>
          <w:szCs w:val="24"/>
        </w:rPr>
        <w:t xml:space="preserve"> n</w:t>
      </w:r>
      <w:r w:rsidRPr="00442093">
        <w:rPr>
          <w:rFonts w:ascii="Book Antiqua" w:hAnsi="Book Antiqua" w:cs="Times New Roman"/>
          <w:sz w:val="24"/>
          <w:szCs w:val="24"/>
        </w:rPr>
        <w:t xml:space="preserve"> = 4-8 for pro-MMP-3 (C).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CB66B8" w:rsidRPr="00CB66B8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a</w:t>
      </w:r>
      <w:r w:rsidR="009A5C9D" w:rsidRPr="009A5C9D">
        <w:rPr>
          <w:rFonts w:ascii="Book Antiqua" w:hAnsi="Book Antiqua" w:cs="Times New Roman"/>
          <w:i/>
          <w:sz w:val="24"/>
          <w:szCs w:val="24"/>
        </w:rPr>
        <w:t>P</w:t>
      </w:r>
      <w:r w:rsidR="009A5C9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&lt; 0.05</w:t>
      </w:r>
      <w:r w:rsidR="009A5C9D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442093">
        <w:rPr>
          <w:rFonts w:ascii="Book Antiqua" w:hAnsi="Book Antiqua" w:cs="Times New Roman"/>
          <w:sz w:val="24"/>
          <w:szCs w:val="24"/>
        </w:rPr>
        <w:t>0.01;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CB66B8" w:rsidRPr="00CB66B8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b</w:t>
      </w:r>
      <w:r w:rsidR="009A5C9D" w:rsidRPr="009A5C9D">
        <w:rPr>
          <w:rFonts w:ascii="Book Antiqua" w:hAnsi="Book Antiqua" w:cs="Times New Roman"/>
          <w:i/>
          <w:sz w:val="24"/>
          <w:szCs w:val="24"/>
        </w:rPr>
        <w:t>P</w:t>
      </w:r>
      <w:r w:rsidR="009A5C9D" w:rsidRPr="00442093">
        <w:rPr>
          <w:rFonts w:ascii="Book Antiqua" w:hAnsi="Book Antiqua" w:cs="Times New Roman"/>
          <w:sz w:val="24"/>
          <w:szCs w:val="24"/>
        </w:rPr>
        <w:t xml:space="preserve"> </w:t>
      </w:r>
      <w:r w:rsidRPr="00442093">
        <w:rPr>
          <w:rFonts w:ascii="Book Antiqua" w:hAnsi="Book Antiqua" w:cs="Times New Roman"/>
          <w:sz w:val="24"/>
          <w:szCs w:val="24"/>
        </w:rPr>
        <w:t>&lt; 0.01</w:t>
      </w:r>
      <w:r w:rsidR="009A5C9D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442093">
        <w:rPr>
          <w:rFonts w:ascii="Book Antiqua" w:hAnsi="Book Antiqua" w:cs="Times New Roman"/>
          <w:sz w:val="24"/>
          <w:szCs w:val="24"/>
        </w:rPr>
        <w:t xml:space="preserve">0.009 relative to base-line controls by </w:t>
      </w:r>
      <w:r w:rsidR="00F84849" w:rsidRPr="00442093">
        <w:rPr>
          <w:rFonts w:ascii="Book Antiqua" w:hAnsi="Book Antiqua" w:cs="Times New Roman"/>
          <w:sz w:val="24"/>
          <w:szCs w:val="24"/>
        </w:rPr>
        <w:t>s</w:t>
      </w:r>
      <w:r w:rsidRPr="00442093">
        <w:rPr>
          <w:rFonts w:ascii="Book Antiqua" w:hAnsi="Book Antiqua" w:cs="Times New Roman"/>
          <w:sz w:val="24"/>
          <w:szCs w:val="24"/>
        </w:rPr>
        <w:t>tudent’s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9A5C9D" w:rsidRPr="009A5C9D">
        <w:rPr>
          <w:rFonts w:ascii="Book Antiqua" w:hAnsi="Book Antiqua" w:cs="Times New Roman"/>
          <w:i/>
          <w:sz w:val="24"/>
          <w:szCs w:val="24"/>
        </w:rPr>
        <w:t>t</w:t>
      </w:r>
      <w:r w:rsidRPr="00442093">
        <w:rPr>
          <w:rFonts w:ascii="Book Antiqua" w:hAnsi="Book Antiqua" w:cs="Times New Roman"/>
          <w:sz w:val="24"/>
          <w:szCs w:val="24"/>
        </w:rPr>
        <w:t>-test.</w:t>
      </w:r>
      <w:r w:rsidR="00F4273E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4273E" w:rsidRPr="00442093">
        <w:rPr>
          <w:rFonts w:ascii="Book Antiqua" w:hAnsi="Book Antiqua"/>
          <w:sz w:val="24"/>
          <w:szCs w:val="24"/>
        </w:rPr>
        <w:t>BK</w:t>
      </w:r>
      <w:r w:rsidR="00F4273E">
        <w:rPr>
          <w:rFonts w:ascii="Book Antiqua" w:hAnsi="Book Antiqua" w:hint="eastAsia"/>
          <w:sz w:val="24"/>
          <w:szCs w:val="24"/>
          <w:lang w:eastAsia="zh-CN"/>
        </w:rPr>
        <w:t>:</w:t>
      </w:r>
      <w:r w:rsidR="00F4273E" w:rsidRPr="00442093">
        <w:rPr>
          <w:rFonts w:ascii="Book Antiqua" w:hAnsi="Book Antiqua"/>
          <w:sz w:val="24"/>
          <w:szCs w:val="24"/>
        </w:rPr>
        <w:t xml:space="preserve"> Bradykinin; h-CM</w:t>
      </w:r>
      <w:r w:rsidR="00F4273E">
        <w:rPr>
          <w:rFonts w:ascii="Book Antiqua" w:hAnsi="Book Antiqua" w:hint="eastAsia"/>
          <w:sz w:val="24"/>
          <w:szCs w:val="24"/>
          <w:lang w:eastAsia="zh-CN"/>
        </w:rPr>
        <w:t>:</w:t>
      </w:r>
      <w:r w:rsidR="00F4273E" w:rsidRPr="00442093">
        <w:rPr>
          <w:rFonts w:ascii="Book Antiqua" w:hAnsi="Book Antiqua"/>
          <w:sz w:val="24"/>
          <w:szCs w:val="24"/>
        </w:rPr>
        <w:t xml:space="preserve"> Human ciliary muscle; </w:t>
      </w:r>
      <w:r w:rsidR="00F4273E" w:rsidRPr="00442093">
        <w:rPr>
          <w:rFonts w:ascii="Book Antiqua" w:hAnsi="Book Antiqua" w:cs="Times New Roman"/>
          <w:sz w:val="24"/>
          <w:szCs w:val="24"/>
        </w:rPr>
        <w:t>pro-MMPs</w:t>
      </w:r>
      <w:r w:rsidR="00F4273E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F4273E" w:rsidRPr="00442093">
        <w:rPr>
          <w:rFonts w:ascii="Book Antiqua" w:hAnsi="Book Antiqua" w:cs="Times New Roman"/>
          <w:sz w:val="24"/>
          <w:szCs w:val="24"/>
        </w:rPr>
        <w:t xml:space="preserve"> P</w:t>
      </w:r>
      <w:r w:rsidR="00F4273E">
        <w:rPr>
          <w:rFonts w:ascii="Book Antiqua" w:hAnsi="Book Antiqua" w:cs="Times New Roman"/>
          <w:sz w:val="24"/>
          <w:szCs w:val="24"/>
        </w:rPr>
        <w:t>ro-matrix metalloproteinases</w:t>
      </w:r>
      <w:r w:rsidR="00F4273E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</w:p>
    <w:p w:rsidR="009B20EE" w:rsidRPr="0039260C" w:rsidRDefault="009B20EE" w:rsidP="0044209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bookmarkEnd w:id="0"/>
    <w:sectPr w:rsidR="009B20EE" w:rsidRPr="0039260C" w:rsidSect="007B1A62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A3F" w:rsidRDefault="00EC0A3F" w:rsidP="00FA3B9F">
      <w:pPr>
        <w:spacing w:after="0" w:line="240" w:lineRule="auto"/>
      </w:pPr>
      <w:r>
        <w:separator/>
      </w:r>
    </w:p>
  </w:endnote>
  <w:endnote w:type="continuationSeparator" w:id="0">
    <w:p w:rsidR="00EC0A3F" w:rsidRDefault="00EC0A3F" w:rsidP="00FA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1870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12110" w:rsidRDefault="001B4E36" w:rsidP="00FA3B9F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</w:rPr>
        </w:pPr>
        <w:r>
          <w:fldChar w:fldCharType="begin"/>
        </w:r>
        <w:r w:rsidR="00212110">
          <w:instrText xml:space="preserve"> PAGE   \* MERGEFORMAT </w:instrText>
        </w:r>
        <w:r>
          <w:fldChar w:fldCharType="separate"/>
        </w:r>
        <w:r w:rsidR="00BE54F5" w:rsidRPr="00BE54F5">
          <w:rPr>
            <w:b/>
            <w:noProof/>
          </w:rPr>
          <w:t>22</w:t>
        </w:r>
        <w:r>
          <w:rPr>
            <w:b/>
            <w:noProof/>
          </w:rPr>
          <w:fldChar w:fldCharType="end"/>
        </w:r>
        <w:r w:rsidR="00212110">
          <w:rPr>
            <w:b/>
          </w:rPr>
          <w:t xml:space="preserve"> </w:t>
        </w:r>
      </w:p>
    </w:sdtContent>
  </w:sdt>
  <w:p w:rsidR="00212110" w:rsidRDefault="0021211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A3F" w:rsidRDefault="00EC0A3F" w:rsidP="00FA3B9F">
      <w:pPr>
        <w:spacing w:after="0" w:line="240" w:lineRule="auto"/>
      </w:pPr>
      <w:r>
        <w:separator/>
      </w:r>
    </w:p>
  </w:footnote>
  <w:footnote w:type="continuationSeparator" w:id="0">
    <w:p w:rsidR="00EC0A3F" w:rsidRDefault="00EC0A3F" w:rsidP="00FA3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10" w:rsidRPr="00BF1A04" w:rsidRDefault="00212110">
    <w:pPr>
      <w:pStyle w:val="Header"/>
      <w:rPr>
        <w:sz w:val="24"/>
        <w:szCs w:val="24"/>
        <w:u w:val="single"/>
      </w:rPr>
    </w:pPr>
    <w:r>
      <w:tab/>
    </w:r>
    <w:r w:rsidR="00442093">
      <w:t xml:space="preserve">   </w:t>
    </w:r>
  </w:p>
  <w:p w:rsidR="00212110" w:rsidRPr="0029092F" w:rsidRDefault="00212110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D0AC5"/>
    <w:multiLevelType w:val="multilevel"/>
    <w:tmpl w:val="906047EE"/>
    <w:lvl w:ilvl="0">
      <w:start w:val="4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">
    <w:nsid w:val="189E2B4A"/>
    <w:multiLevelType w:val="hybridMultilevel"/>
    <w:tmpl w:val="E458A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E54CE"/>
    <w:multiLevelType w:val="multilevel"/>
    <w:tmpl w:val="D26C3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B9273CA"/>
    <w:multiLevelType w:val="hybridMultilevel"/>
    <w:tmpl w:val="ECF40B26"/>
    <w:lvl w:ilvl="0" w:tplc="6216671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94952"/>
    <w:multiLevelType w:val="hybridMultilevel"/>
    <w:tmpl w:val="12B4F370"/>
    <w:lvl w:ilvl="0" w:tplc="DA90521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405011"/>
    <w:multiLevelType w:val="hybridMultilevel"/>
    <w:tmpl w:val="2728B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F648B"/>
    <w:multiLevelType w:val="hybridMultilevel"/>
    <w:tmpl w:val="6A1ABF2A"/>
    <w:lvl w:ilvl="0" w:tplc="E39E9F50">
      <w:start w:val="38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30D86"/>
    <w:multiLevelType w:val="multilevel"/>
    <w:tmpl w:val="0E4CB76A"/>
    <w:lvl w:ilvl="0">
      <w:start w:val="16"/>
      <w:numFmt w:val="decimal"/>
      <w:lvlText w:val="%1"/>
      <w:legacy w:legacy="1" w:legacySpace="0" w:legacyIndent="0"/>
      <w:lvlJc w:val="left"/>
    </w:lvl>
    <w:lvl w:ilvl="1">
      <w:start w:val="1"/>
      <w:numFmt w:val="decimal"/>
      <w:lvlText w:val="%1.%2"/>
      <w:legacy w:legacy="1" w:legacySpace="0" w:legacyIndent="0"/>
      <w:lvlJc w:val="left"/>
    </w:lvl>
    <w:lvl w:ilvl="2">
      <w:start w:val="1"/>
      <w:numFmt w:val="decimal"/>
      <w:lvlText w:val="%1.%2.%3"/>
      <w:legacy w:legacy="1" w:legacySpace="0" w:legacyIndent="0"/>
      <w:lvlJc w:val="left"/>
    </w:lvl>
    <w:lvl w:ilvl="3">
      <w:start w:val="1"/>
      <w:numFmt w:val="decimal"/>
      <w:lvlText w:val="%1.%2.%3.%4"/>
      <w:legacy w:legacy="1" w:legacySpace="0" w:legacyIndent="0"/>
      <w:lvlJc w:val="left"/>
    </w:lvl>
    <w:lvl w:ilvl="4">
      <w:start w:val="1"/>
      <w:numFmt w:val="decimal"/>
      <w:lvlText w:val="%1.%2.%3.%4.%5"/>
      <w:legacy w:legacy="1" w:legacySpace="0" w:legacyIndent="0"/>
      <w:lvlJc w:val="left"/>
    </w:lvl>
    <w:lvl w:ilvl="5">
      <w:start w:val="1"/>
      <w:numFmt w:val="decimal"/>
      <w:lvlText w:val="%1.%2.%3.%4.%5.%6"/>
      <w:legacy w:legacy="1" w:legacySpace="0" w:legacyIndent="0"/>
      <w:lvlJc w:val="left"/>
    </w:lvl>
    <w:lvl w:ilvl="6">
      <w:start w:val="1"/>
      <w:numFmt w:val="decimal"/>
      <w:lvlText w:val="%1.%2.%3.%4.%5.%6.%7"/>
      <w:legacy w:legacy="1" w:legacySpace="0" w:legacyIndent="0"/>
      <w:lvlJc w:val="left"/>
    </w:lvl>
    <w:lvl w:ilvl="7">
      <w:start w:val="1"/>
      <w:numFmt w:val="decimal"/>
      <w:lvlText w:val="%1.%2.%3.%4.%5.%6.%7.%8"/>
      <w:legacy w:legacy="1" w:legacySpace="0" w:legacyIndent="0"/>
      <w:lvlJc w:val="left"/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800" w:hanging="1800"/>
      </w:pPr>
    </w:lvl>
  </w:abstractNum>
  <w:abstractNum w:abstractNumId="8">
    <w:nsid w:val="62BD3E73"/>
    <w:multiLevelType w:val="hybridMultilevel"/>
    <w:tmpl w:val="ACE2E8C4"/>
    <w:lvl w:ilvl="0" w:tplc="2CCCFF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824630"/>
    <w:multiLevelType w:val="hybridMultilevel"/>
    <w:tmpl w:val="AAFAE1D6"/>
    <w:lvl w:ilvl="0" w:tplc="48288B8A">
      <w:start w:val="1"/>
      <w:numFmt w:val="upperLetter"/>
      <w:lvlText w:val="%1."/>
      <w:lvlJc w:val="left"/>
      <w:pPr>
        <w:ind w:left="465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>
    <w:nsid w:val="6D9126C6"/>
    <w:multiLevelType w:val="hybridMultilevel"/>
    <w:tmpl w:val="FD3A2F56"/>
    <w:lvl w:ilvl="0" w:tplc="72BC1D5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6EC42A9C"/>
    <w:multiLevelType w:val="hybridMultilevel"/>
    <w:tmpl w:val="9820869C"/>
    <w:lvl w:ilvl="0" w:tplc="82ECF9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173CCF"/>
    <w:multiLevelType w:val="hybridMultilevel"/>
    <w:tmpl w:val="16505E86"/>
    <w:lvl w:ilvl="0" w:tplc="EC622184">
      <w:start w:val="9"/>
      <w:numFmt w:val="bullet"/>
      <w:lvlText w:val=""/>
      <w:lvlJc w:val="left"/>
      <w:pPr>
        <w:ind w:left="-108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</w:abstractNum>
  <w:abstractNum w:abstractNumId="13">
    <w:nsid w:val="7D40473E"/>
    <w:multiLevelType w:val="multilevel"/>
    <w:tmpl w:val="9CF4AF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2"/>
  </w:num>
  <w:num w:numId="5">
    <w:abstractNumId w:val="13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5"/>
  </w:num>
  <w:num w:numId="11">
    <w:abstractNumId w:val="11"/>
  </w:num>
  <w:num w:numId="12">
    <w:abstractNumId w:val="9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CC"/>
    <w:rsid w:val="00000F9A"/>
    <w:rsid w:val="00003AAA"/>
    <w:rsid w:val="000046F6"/>
    <w:rsid w:val="00004716"/>
    <w:rsid w:val="00013663"/>
    <w:rsid w:val="000145DE"/>
    <w:rsid w:val="00014FC6"/>
    <w:rsid w:val="00016124"/>
    <w:rsid w:val="00017BE2"/>
    <w:rsid w:val="00021791"/>
    <w:rsid w:val="0002487A"/>
    <w:rsid w:val="00024F60"/>
    <w:rsid w:val="0002600D"/>
    <w:rsid w:val="000261F0"/>
    <w:rsid w:val="00026C01"/>
    <w:rsid w:val="00027387"/>
    <w:rsid w:val="00030933"/>
    <w:rsid w:val="0003267A"/>
    <w:rsid w:val="00032C74"/>
    <w:rsid w:val="00033651"/>
    <w:rsid w:val="00034AA9"/>
    <w:rsid w:val="00034C30"/>
    <w:rsid w:val="00035021"/>
    <w:rsid w:val="000359C9"/>
    <w:rsid w:val="00040482"/>
    <w:rsid w:val="0004056C"/>
    <w:rsid w:val="00040BD7"/>
    <w:rsid w:val="00043436"/>
    <w:rsid w:val="0004451F"/>
    <w:rsid w:val="000459E0"/>
    <w:rsid w:val="00045AD0"/>
    <w:rsid w:val="000472B8"/>
    <w:rsid w:val="00050930"/>
    <w:rsid w:val="000514B1"/>
    <w:rsid w:val="00051DEA"/>
    <w:rsid w:val="00052825"/>
    <w:rsid w:val="00053ED9"/>
    <w:rsid w:val="00054CA3"/>
    <w:rsid w:val="0005571F"/>
    <w:rsid w:val="00055F9B"/>
    <w:rsid w:val="00057607"/>
    <w:rsid w:val="0005787C"/>
    <w:rsid w:val="000628D9"/>
    <w:rsid w:val="0006332B"/>
    <w:rsid w:val="000678BE"/>
    <w:rsid w:val="00067DAA"/>
    <w:rsid w:val="00070928"/>
    <w:rsid w:val="000709AF"/>
    <w:rsid w:val="00070CB6"/>
    <w:rsid w:val="00070E93"/>
    <w:rsid w:val="00072ECA"/>
    <w:rsid w:val="0007524E"/>
    <w:rsid w:val="0007542F"/>
    <w:rsid w:val="0008240D"/>
    <w:rsid w:val="000843F6"/>
    <w:rsid w:val="00084A8C"/>
    <w:rsid w:val="0009063A"/>
    <w:rsid w:val="0009194D"/>
    <w:rsid w:val="00091D14"/>
    <w:rsid w:val="00091FCC"/>
    <w:rsid w:val="000922B2"/>
    <w:rsid w:val="00092FB5"/>
    <w:rsid w:val="000A06C5"/>
    <w:rsid w:val="000A244E"/>
    <w:rsid w:val="000A3E9A"/>
    <w:rsid w:val="000A40CC"/>
    <w:rsid w:val="000A7387"/>
    <w:rsid w:val="000B24BC"/>
    <w:rsid w:val="000B5C1F"/>
    <w:rsid w:val="000B6076"/>
    <w:rsid w:val="000B7B3E"/>
    <w:rsid w:val="000C03EE"/>
    <w:rsid w:val="000C1D2B"/>
    <w:rsid w:val="000C561D"/>
    <w:rsid w:val="000C605E"/>
    <w:rsid w:val="000D201D"/>
    <w:rsid w:val="000D5567"/>
    <w:rsid w:val="000D57E4"/>
    <w:rsid w:val="000D6A0D"/>
    <w:rsid w:val="000D6A2D"/>
    <w:rsid w:val="000D7612"/>
    <w:rsid w:val="000E1356"/>
    <w:rsid w:val="000E15F5"/>
    <w:rsid w:val="000E2D37"/>
    <w:rsid w:val="000E371F"/>
    <w:rsid w:val="000E5814"/>
    <w:rsid w:val="000E5843"/>
    <w:rsid w:val="000F1107"/>
    <w:rsid w:val="000F279E"/>
    <w:rsid w:val="000F3E06"/>
    <w:rsid w:val="000F4094"/>
    <w:rsid w:val="000F5CB8"/>
    <w:rsid w:val="000F611A"/>
    <w:rsid w:val="000F69B5"/>
    <w:rsid w:val="000F6E0E"/>
    <w:rsid w:val="000F6F78"/>
    <w:rsid w:val="00100AEC"/>
    <w:rsid w:val="00101FEB"/>
    <w:rsid w:val="00102AF7"/>
    <w:rsid w:val="00102B30"/>
    <w:rsid w:val="001036D2"/>
    <w:rsid w:val="00103ED2"/>
    <w:rsid w:val="00104005"/>
    <w:rsid w:val="00104365"/>
    <w:rsid w:val="00107B68"/>
    <w:rsid w:val="00111095"/>
    <w:rsid w:val="00111A16"/>
    <w:rsid w:val="00113B25"/>
    <w:rsid w:val="00116F28"/>
    <w:rsid w:val="00117409"/>
    <w:rsid w:val="00120677"/>
    <w:rsid w:val="0012109F"/>
    <w:rsid w:val="00121975"/>
    <w:rsid w:val="001224F1"/>
    <w:rsid w:val="001241FA"/>
    <w:rsid w:val="0012599B"/>
    <w:rsid w:val="00125A91"/>
    <w:rsid w:val="00126752"/>
    <w:rsid w:val="00127599"/>
    <w:rsid w:val="0013041E"/>
    <w:rsid w:val="0013106A"/>
    <w:rsid w:val="00132D24"/>
    <w:rsid w:val="00133043"/>
    <w:rsid w:val="001356AA"/>
    <w:rsid w:val="0013603E"/>
    <w:rsid w:val="00136912"/>
    <w:rsid w:val="00137CAF"/>
    <w:rsid w:val="00137CFF"/>
    <w:rsid w:val="001425DE"/>
    <w:rsid w:val="00144247"/>
    <w:rsid w:val="00146142"/>
    <w:rsid w:val="00146BB1"/>
    <w:rsid w:val="00147B63"/>
    <w:rsid w:val="00150585"/>
    <w:rsid w:val="00151235"/>
    <w:rsid w:val="00153156"/>
    <w:rsid w:val="00157D89"/>
    <w:rsid w:val="00160DB9"/>
    <w:rsid w:val="001610B3"/>
    <w:rsid w:val="0016230D"/>
    <w:rsid w:val="00162775"/>
    <w:rsid w:val="00162CFC"/>
    <w:rsid w:val="00163E87"/>
    <w:rsid w:val="00172E31"/>
    <w:rsid w:val="001732B3"/>
    <w:rsid w:val="001733CC"/>
    <w:rsid w:val="001735EA"/>
    <w:rsid w:val="00173721"/>
    <w:rsid w:val="00177D97"/>
    <w:rsid w:val="001808AE"/>
    <w:rsid w:val="001841C5"/>
    <w:rsid w:val="00184725"/>
    <w:rsid w:val="00186A87"/>
    <w:rsid w:val="00187AFC"/>
    <w:rsid w:val="00191B1E"/>
    <w:rsid w:val="00191EB2"/>
    <w:rsid w:val="00192C30"/>
    <w:rsid w:val="00196D15"/>
    <w:rsid w:val="001A04AF"/>
    <w:rsid w:val="001A0689"/>
    <w:rsid w:val="001A33A1"/>
    <w:rsid w:val="001A5185"/>
    <w:rsid w:val="001A6283"/>
    <w:rsid w:val="001A71C1"/>
    <w:rsid w:val="001A72BE"/>
    <w:rsid w:val="001B3CCE"/>
    <w:rsid w:val="001B4E36"/>
    <w:rsid w:val="001B6987"/>
    <w:rsid w:val="001C0464"/>
    <w:rsid w:val="001C0DC0"/>
    <w:rsid w:val="001C1072"/>
    <w:rsid w:val="001C5793"/>
    <w:rsid w:val="001C5AA0"/>
    <w:rsid w:val="001C5C7E"/>
    <w:rsid w:val="001C67B1"/>
    <w:rsid w:val="001C71D3"/>
    <w:rsid w:val="001D22C0"/>
    <w:rsid w:val="001D45DE"/>
    <w:rsid w:val="001E09E0"/>
    <w:rsid w:val="001E0CB2"/>
    <w:rsid w:val="001E1584"/>
    <w:rsid w:val="001E32FE"/>
    <w:rsid w:val="001E39C8"/>
    <w:rsid w:val="001E4054"/>
    <w:rsid w:val="001E4BD9"/>
    <w:rsid w:val="001E562C"/>
    <w:rsid w:val="001E70E8"/>
    <w:rsid w:val="001F0AC0"/>
    <w:rsid w:val="001F2233"/>
    <w:rsid w:val="001F4069"/>
    <w:rsid w:val="001F5C03"/>
    <w:rsid w:val="002017EC"/>
    <w:rsid w:val="00202E86"/>
    <w:rsid w:val="0020316C"/>
    <w:rsid w:val="00206BF4"/>
    <w:rsid w:val="00212110"/>
    <w:rsid w:val="00214B24"/>
    <w:rsid w:val="00214F0C"/>
    <w:rsid w:val="002160E5"/>
    <w:rsid w:val="00216CAB"/>
    <w:rsid w:val="002224FF"/>
    <w:rsid w:val="002232BE"/>
    <w:rsid w:val="002244D0"/>
    <w:rsid w:val="0022469E"/>
    <w:rsid w:val="00224C0E"/>
    <w:rsid w:val="00227E53"/>
    <w:rsid w:val="0023234E"/>
    <w:rsid w:val="00232C63"/>
    <w:rsid w:val="002336F7"/>
    <w:rsid w:val="00233BB2"/>
    <w:rsid w:val="00235E6D"/>
    <w:rsid w:val="00240651"/>
    <w:rsid w:val="00241089"/>
    <w:rsid w:val="00241AB2"/>
    <w:rsid w:val="00241CCD"/>
    <w:rsid w:val="00242C8A"/>
    <w:rsid w:val="00243309"/>
    <w:rsid w:val="00243686"/>
    <w:rsid w:val="00243D91"/>
    <w:rsid w:val="00244416"/>
    <w:rsid w:val="00246001"/>
    <w:rsid w:val="002476C3"/>
    <w:rsid w:val="00250EAA"/>
    <w:rsid w:val="002513D4"/>
    <w:rsid w:val="002516DE"/>
    <w:rsid w:val="00253AEE"/>
    <w:rsid w:val="002546ED"/>
    <w:rsid w:val="002620BE"/>
    <w:rsid w:val="00263979"/>
    <w:rsid w:val="0026496A"/>
    <w:rsid w:val="00265BCC"/>
    <w:rsid w:val="00265E3A"/>
    <w:rsid w:val="002779F5"/>
    <w:rsid w:val="002821D5"/>
    <w:rsid w:val="002837CE"/>
    <w:rsid w:val="00287602"/>
    <w:rsid w:val="0029092F"/>
    <w:rsid w:val="00290F63"/>
    <w:rsid w:val="00294B14"/>
    <w:rsid w:val="00294BBA"/>
    <w:rsid w:val="002A0C09"/>
    <w:rsid w:val="002A79AE"/>
    <w:rsid w:val="002B22AF"/>
    <w:rsid w:val="002C0E7A"/>
    <w:rsid w:val="002C5228"/>
    <w:rsid w:val="002C5DF6"/>
    <w:rsid w:val="002C5E67"/>
    <w:rsid w:val="002C6086"/>
    <w:rsid w:val="002C6AED"/>
    <w:rsid w:val="002D02FD"/>
    <w:rsid w:val="002D0591"/>
    <w:rsid w:val="002D12DD"/>
    <w:rsid w:val="002D15DC"/>
    <w:rsid w:val="002D273F"/>
    <w:rsid w:val="002D5D31"/>
    <w:rsid w:val="002D5F2A"/>
    <w:rsid w:val="002E1245"/>
    <w:rsid w:val="002E185F"/>
    <w:rsid w:val="002E1AD3"/>
    <w:rsid w:val="002E34C6"/>
    <w:rsid w:val="002E3746"/>
    <w:rsid w:val="002E6B58"/>
    <w:rsid w:val="002E7B56"/>
    <w:rsid w:val="002F0655"/>
    <w:rsid w:val="002F21C2"/>
    <w:rsid w:val="002F50A4"/>
    <w:rsid w:val="002F607A"/>
    <w:rsid w:val="002F6D0E"/>
    <w:rsid w:val="00301036"/>
    <w:rsid w:val="00302AAD"/>
    <w:rsid w:val="00302FE1"/>
    <w:rsid w:val="003047E1"/>
    <w:rsid w:val="00305C0F"/>
    <w:rsid w:val="00306AF1"/>
    <w:rsid w:val="00307F68"/>
    <w:rsid w:val="00310A1F"/>
    <w:rsid w:val="0031165E"/>
    <w:rsid w:val="0031434E"/>
    <w:rsid w:val="003146BC"/>
    <w:rsid w:val="00315E4E"/>
    <w:rsid w:val="00320EFF"/>
    <w:rsid w:val="00321382"/>
    <w:rsid w:val="00322236"/>
    <w:rsid w:val="00323A6B"/>
    <w:rsid w:val="0032459B"/>
    <w:rsid w:val="0032525A"/>
    <w:rsid w:val="00325747"/>
    <w:rsid w:val="00326C81"/>
    <w:rsid w:val="00327327"/>
    <w:rsid w:val="00330831"/>
    <w:rsid w:val="00331390"/>
    <w:rsid w:val="0033301B"/>
    <w:rsid w:val="00334136"/>
    <w:rsid w:val="00334D56"/>
    <w:rsid w:val="0033576B"/>
    <w:rsid w:val="00335C3B"/>
    <w:rsid w:val="003365CA"/>
    <w:rsid w:val="00341231"/>
    <w:rsid w:val="00341A19"/>
    <w:rsid w:val="00343973"/>
    <w:rsid w:val="0034408A"/>
    <w:rsid w:val="003440EA"/>
    <w:rsid w:val="00345A23"/>
    <w:rsid w:val="003526A1"/>
    <w:rsid w:val="00352A52"/>
    <w:rsid w:val="0035455D"/>
    <w:rsid w:val="0035510E"/>
    <w:rsid w:val="00357E24"/>
    <w:rsid w:val="003611DD"/>
    <w:rsid w:val="003619ED"/>
    <w:rsid w:val="00367284"/>
    <w:rsid w:val="003672E5"/>
    <w:rsid w:val="003702E7"/>
    <w:rsid w:val="00370865"/>
    <w:rsid w:val="00372FF8"/>
    <w:rsid w:val="00380825"/>
    <w:rsid w:val="00380C39"/>
    <w:rsid w:val="00382CBA"/>
    <w:rsid w:val="00386901"/>
    <w:rsid w:val="00386C43"/>
    <w:rsid w:val="0039053B"/>
    <w:rsid w:val="003920C4"/>
    <w:rsid w:val="0039260C"/>
    <w:rsid w:val="00393A78"/>
    <w:rsid w:val="003A0C93"/>
    <w:rsid w:val="003A4981"/>
    <w:rsid w:val="003A6A8E"/>
    <w:rsid w:val="003A762D"/>
    <w:rsid w:val="003A7D36"/>
    <w:rsid w:val="003A7FFE"/>
    <w:rsid w:val="003B1686"/>
    <w:rsid w:val="003B3BFB"/>
    <w:rsid w:val="003B5843"/>
    <w:rsid w:val="003B7262"/>
    <w:rsid w:val="003B7980"/>
    <w:rsid w:val="003C364A"/>
    <w:rsid w:val="003C4712"/>
    <w:rsid w:val="003C7094"/>
    <w:rsid w:val="003D036A"/>
    <w:rsid w:val="003D0560"/>
    <w:rsid w:val="003D2349"/>
    <w:rsid w:val="003D32DD"/>
    <w:rsid w:val="003D6B54"/>
    <w:rsid w:val="003D7C6B"/>
    <w:rsid w:val="003E15B8"/>
    <w:rsid w:val="003E2DA0"/>
    <w:rsid w:val="003E33A0"/>
    <w:rsid w:val="003E3511"/>
    <w:rsid w:val="003F1787"/>
    <w:rsid w:val="003F2704"/>
    <w:rsid w:val="003F292A"/>
    <w:rsid w:val="003F2A15"/>
    <w:rsid w:val="003F370B"/>
    <w:rsid w:val="003F686E"/>
    <w:rsid w:val="003F7912"/>
    <w:rsid w:val="00401A90"/>
    <w:rsid w:val="00401C6E"/>
    <w:rsid w:val="0040445B"/>
    <w:rsid w:val="00405375"/>
    <w:rsid w:val="004062E7"/>
    <w:rsid w:val="00407C14"/>
    <w:rsid w:val="00411487"/>
    <w:rsid w:val="00412F90"/>
    <w:rsid w:val="004131CA"/>
    <w:rsid w:val="00413C31"/>
    <w:rsid w:val="00413DA0"/>
    <w:rsid w:val="00417554"/>
    <w:rsid w:val="00421A18"/>
    <w:rsid w:val="004223C2"/>
    <w:rsid w:val="0042356F"/>
    <w:rsid w:val="0042449C"/>
    <w:rsid w:val="004259BA"/>
    <w:rsid w:val="004276FD"/>
    <w:rsid w:val="004307EE"/>
    <w:rsid w:val="00432987"/>
    <w:rsid w:val="0043406D"/>
    <w:rsid w:val="00440FFE"/>
    <w:rsid w:val="00441D61"/>
    <w:rsid w:val="00442093"/>
    <w:rsid w:val="0044229B"/>
    <w:rsid w:val="00442366"/>
    <w:rsid w:val="00442A90"/>
    <w:rsid w:val="00444EF2"/>
    <w:rsid w:val="00446553"/>
    <w:rsid w:val="00450963"/>
    <w:rsid w:val="00450B6C"/>
    <w:rsid w:val="0045179F"/>
    <w:rsid w:val="004519B7"/>
    <w:rsid w:val="004523FF"/>
    <w:rsid w:val="00453073"/>
    <w:rsid w:val="00453123"/>
    <w:rsid w:val="00453A81"/>
    <w:rsid w:val="00454E13"/>
    <w:rsid w:val="0045562F"/>
    <w:rsid w:val="00456CE4"/>
    <w:rsid w:val="00461F27"/>
    <w:rsid w:val="004640BF"/>
    <w:rsid w:val="00464C65"/>
    <w:rsid w:val="004670AE"/>
    <w:rsid w:val="00467191"/>
    <w:rsid w:val="004702FA"/>
    <w:rsid w:val="00474643"/>
    <w:rsid w:val="00477A0D"/>
    <w:rsid w:val="00477E48"/>
    <w:rsid w:val="00481F67"/>
    <w:rsid w:val="00483156"/>
    <w:rsid w:val="00483CD3"/>
    <w:rsid w:val="00485265"/>
    <w:rsid w:val="004865AD"/>
    <w:rsid w:val="00491F5D"/>
    <w:rsid w:val="00492030"/>
    <w:rsid w:val="0049236F"/>
    <w:rsid w:val="004954BD"/>
    <w:rsid w:val="004A0391"/>
    <w:rsid w:val="004A2758"/>
    <w:rsid w:val="004A2BE9"/>
    <w:rsid w:val="004A5261"/>
    <w:rsid w:val="004B13C2"/>
    <w:rsid w:val="004B41EB"/>
    <w:rsid w:val="004B5222"/>
    <w:rsid w:val="004C39C6"/>
    <w:rsid w:val="004C3A55"/>
    <w:rsid w:val="004C5175"/>
    <w:rsid w:val="004C5B71"/>
    <w:rsid w:val="004D0FEE"/>
    <w:rsid w:val="004D18E5"/>
    <w:rsid w:val="004D1A21"/>
    <w:rsid w:val="004D36F2"/>
    <w:rsid w:val="004D47E5"/>
    <w:rsid w:val="004D6EC9"/>
    <w:rsid w:val="004D6F09"/>
    <w:rsid w:val="004E129D"/>
    <w:rsid w:val="004E32D2"/>
    <w:rsid w:val="004E4A13"/>
    <w:rsid w:val="004E56CC"/>
    <w:rsid w:val="004E6367"/>
    <w:rsid w:val="004E66B8"/>
    <w:rsid w:val="004F253C"/>
    <w:rsid w:val="004F3E7F"/>
    <w:rsid w:val="004F435B"/>
    <w:rsid w:val="004F4624"/>
    <w:rsid w:val="004F5376"/>
    <w:rsid w:val="004F594F"/>
    <w:rsid w:val="004F7F01"/>
    <w:rsid w:val="00501498"/>
    <w:rsid w:val="00503481"/>
    <w:rsid w:val="0050621A"/>
    <w:rsid w:val="005068D0"/>
    <w:rsid w:val="00506CE5"/>
    <w:rsid w:val="005074F9"/>
    <w:rsid w:val="00507C1E"/>
    <w:rsid w:val="00510953"/>
    <w:rsid w:val="0051108E"/>
    <w:rsid w:val="0051203C"/>
    <w:rsid w:val="00512FC6"/>
    <w:rsid w:val="00514446"/>
    <w:rsid w:val="0051453A"/>
    <w:rsid w:val="005146C0"/>
    <w:rsid w:val="00515746"/>
    <w:rsid w:val="005175FF"/>
    <w:rsid w:val="00520421"/>
    <w:rsid w:val="00520627"/>
    <w:rsid w:val="00520E92"/>
    <w:rsid w:val="0052284D"/>
    <w:rsid w:val="005230BD"/>
    <w:rsid w:val="00523132"/>
    <w:rsid w:val="0052353A"/>
    <w:rsid w:val="005258B0"/>
    <w:rsid w:val="00527320"/>
    <w:rsid w:val="00531F2C"/>
    <w:rsid w:val="00531FBE"/>
    <w:rsid w:val="00533989"/>
    <w:rsid w:val="005356F0"/>
    <w:rsid w:val="00536B96"/>
    <w:rsid w:val="00536DDE"/>
    <w:rsid w:val="00545F21"/>
    <w:rsid w:val="00547521"/>
    <w:rsid w:val="00547C4E"/>
    <w:rsid w:val="0055090A"/>
    <w:rsid w:val="00552F5B"/>
    <w:rsid w:val="00555A95"/>
    <w:rsid w:val="00555C5C"/>
    <w:rsid w:val="00556029"/>
    <w:rsid w:val="0055748A"/>
    <w:rsid w:val="005601B1"/>
    <w:rsid w:val="005605D3"/>
    <w:rsid w:val="0056303E"/>
    <w:rsid w:val="005632CC"/>
    <w:rsid w:val="00563311"/>
    <w:rsid w:val="005638B4"/>
    <w:rsid w:val="00565497"/>
    <w:rsid w:val="0056641D"/>
    <w:rsid w:val="005669AF"/>
    <w:rsid w:val="005706A1"/>
    <w:rsid w:val="00570A0D"/>
    <w:rsid w:val="005715F2"/>
    <w:rsid w:val="0057173C"/>
    <w:rsid w:val="00574F00"/>
    <w:rsid w:val="005778FC"/>
    <w:rsid w:val="005810D6"/>
    <w:rsid w:val="00581782"/>
    <w:rsid w:val="0058377E"/>
    <w:rsid w:val="00583CCA"/>
    <w:rsid w:val="00584C10"/>
    <w:rsid w:val="00585574"/>
    <w:rsid w:val="00585D30"/>
    <w:rsid w:val="00596503"/>
    <w:rsid w:val="0059798F"/>
    <w:rsid w:val="005A1BCD"/>
    <w:rsid w:val="005A3CB5"/>
    <w:rsid w:val="005A5F48"/>
    <w:rsid w:val="005A607E"/>
    <w:rsid w:val="005A7A0C"/>
    <w:rsid w:val="005B23D0"/>
    <w:rsid w:val="005B60A5"/>
    <w:rsid w:val="005C1E9D"/>
    <w:rsid w:val="005C2D38"/>
    <w:rsid w:val="005C4485"/>
    <w:rsid w:val="005C726F"/>
    <w:rsid w:val="005C76C9"/>
    <w:rsid w:val="005D00C9"/>
    <w:rsid w:val="005D1020"/>
    <w:rsid w:val="005D3BA3"/>
    <w:rsid w:val="005D651A"/>
    <w:rsid w:val="005D67AD"/>
    <w:rsid w:val="005D7B23"/>
    <w:rsid w:val="005E02FB"/>
    <w:rsid w:val="005E7582"/>
    <w:rsid w:val="005F232C"/>
    <w:rsid w:val="005F29A6"/>
    <w:rsid w:val="005F46C1"/>
    <w:rsid w:val="00600DBC"/>
    <w:rsid w:val="006021D3"/>
    <w:rsid w:val="006026AC"/>
    <w:rsid w:val="00603B6B"/>
    <w:rsid w:val="00603EC4"/>
    <w:rsid w:val="00604499"/>
    <w:rsid w:val="00611AA0"/>
    <w:rsid w:val="00612075"/>
    <w:rsid w:val="006124F5"/>
    <w:rsid w:val="00614F7D"/>
    <w:rsid w:val="00616ACE"/>
    <w:rsid w:val="00622E70"/>
    <w:rsid w:val="00626D74"/>
    <w:rsid w:val="00630F24"/>
    <w:rsid w:val="00632AE0"/>
    <w:rsid w:val="00633A66"/>
    <w:rsid w:val="00636218"/>
    <w:rsid w:val="00636431"/>
    <w:rsid w:val="00637E46"/>
    <w:rsid w:val="00641C8C"/>
    <w:rsid w:val="006429A0"/>
    <w:rsid w:val="00642AD6"/>
    <w:rsid w:val="006450B0"/>
    <w:rsid w:val="00645324"/>
    <w:rsid w:val="00646CF3"/>
    <w:rsid w:val="00655787"/>
    <w:rsid w:val="00661B48"/>
    <w:rsid w:val="006625A6"/>
    <w:rsid w:val="0066435A"/>
    <w:rsid w:val="00665AF5"/>
    <w:rsid w:val="006667FC"/>
    <w:rsid w:val="00670F06"/>
    <w:rsid w:val="006713C0"/>
    <w:rsid w:val="006719F8"/>
    <w:rsid w:val="00672800"/>
    <w:rsid w:val="006747C6"/>
    <w:rsid w:val="00675A8D"/>
    <w:rsid w:val="00680CE8"/>
    <w:rsid w:val="00681FF6"/>
    <w:rsid w:val="0068674B"/>
    <w:rsid w:val="006922D9"/>
    <w:rsid w:val="00693130"/>
    <w:rsid w:val="006955BF"/>
    <w:rsid w:val="006968D0"/>
    <w:rsid w:val="006973C7"/>
    <w:rsid w:val="006A1695"/>
    <w:rsid w:val="006A57B2"/>
    <w:rsid w:val="006A6938"/>
    <w:rsid w:val="006B1AD4"/>
    <w:rsid w:val="006B203A"/>
    <w:rsid w:val="006B2C73"/>
    <w:rsid w:val="006B45E9"/>
    <w:rsid w:val="006B494D"/>
    <w:rsid w:val="006B5AB6"/>
    <w:rsid w:val="006B6A6D"/>
    <w:rsid w:val="006B775C"/>
    <w:rsid w:val="006B7E27"/>
    <w:rsid w:val="006C63AB"/>
    <w:rsid w:val="006C72CF"/>
    <w:rsid w:val="006D04F7"/>
    <w:rsid w:val="006D0AC3"/>
    <w:rsid w:val="006D1435"/>
    <w:rsid w:val="006D18E3"/>
    <w:rsid w:val="006D3ED6"/>
    <w:rsid w:val="006D4E7F"/>
    <w:rsid w:val="006E2220"/>
    <w:rsid w:val="006E58C8"/>
    <w:rsid w:val="006E7498"/>
    <w:rsid w:val="006E781E"/>
    <w:rsid w:val="006E7DA8"/>
    <w:rsid w:val="006F2AE0"/>
    <w:rsid w:val="006F36C6"/>
    <w:rsid w:val="006F3F56"/>
    <w:rsid w:val="006F553D"/>
    <w:rsid w:val="006F560A"/>
    <w:rsid w:val="006F57D4"/>
    <w:rsid w:val="006F63BC"/>
    <w:rsid w:val="006F6C2D"/>
    <w:rsid w:val="006F7C0C"/>
    <w:rsid w:val="0070013B"/>
    <w:rsid w:val="00704A89"/>
    <w:rsid w:val="00705153"/>
    <w:rsid w:val="0070731A"/>
    <w:rsid w:val="00707C2D"/>
    <w:rsid w:val="0071088E"/>
    <w:rsid w:val="00710991"/>
    <w:rsid w:val="007114BC"/>
    <w:rsid w:val="00711FA4"/>
    <w:rsid w:val="007154B5"/>
    <w:rsid w:val="0071670F"/>
    <w:rsid w:val="00716EC6"/>
    <w:rsid w:val="007174C0"/>
    <w:rsid w:val="00717824"/>
    <w:rsid w:val="007214E9"/>
    <w:rsid w:val="00722169"/>
    <w:rsid w:val="00723C5F"/>
    <w:rsid w:val="007261FE"/>
    <w:rsid w:val="00726982"/>
    <w:rsid w:val="00727C37"/>
    <w:rsid w:val="00730728"/>
    <w:rsid w:val="007321E7"/>
    <w:rsid w:val="0073343A"/>
    <w:rsid w:val="00735AC6"/>
    <w:rsid w:val="0073753D"/>
    <w:rsid w:val="0073769F"/>
    <w:rsid w:val="007438F7"/>
    <w:rsid w:val="00744049"/>
    <w:rsid w:val="0074491D"/>
    <w:rsid w:val="0074588A"/>
    <w:rsid w:val="007460BB"/>
    <w:rsid w:val="00746986"/>
    <w:rsid w:val="00751851"/>
    <w:rsid w:val="00753A3A"/>
    <w:rsid w:val="007544EC"/>
    <w:rsid w:val="00754C28"/>
    <w:rsid w:val="00754FB6"/>
    <w:rsid w:val="007552D9"/>
    <w:rsid w:val="00756843"/>
    <w:rsid w:val="00757FCA"/>
    <w:rsid w:val="007623F6"/>
    <w:rsid w:val="007638BE"/>
    <w:rsid w:val="00764097"/>
    <w:rsid w:val="007641B0"/>
    <w:rsid w:val="0076474C"/>
    <w:rsid w:val="007648D9"/>
    <w:rsid w:val="00767599"/>
    <w:rsid w:val="00770D0A"/>
    <w:rsid w:val="00771CE1"/>
    <w:rsid w:val="00772ADB"/>
    <w:rsid w:val="00773006"/>
    <w:rsid w:val="00774541"/>
    <w:rsid w:val="0077604E"/>
    <w:rsid w:val="007815B3"/>
    <w:rsid w:val="00782AC0"/>
    <w:rsid w:val="0078358E"/>
    <w:rsid w:val="00783A14"/>
    <w:rsid w:val="00783D05"/>
    <w:rsid w:val="00785645"/>
    <w:rsid w:val="00790B4E"/>
    <w:rsid w:val="00791B55"/>
    <w:rsid w:val="00797B06"/>
    <w:rsid w:val="007A01D8"/>
    <w:rsid w:val="007A409F"/>
    <w:rsid w:val="007A59F7"/>
    <w:rsid w:val="007A69D8"/>
    <w:rsid w:val="007A7C71"/>
    <w:rsid w:val="007B1A62"/>
    <w:rsid w:val="007B1BC0"/>
    <w:rsid w:val="007B28F3"/>
    <w:rsid w:val="007B4A73"/>
    <w:rsid w:val="007B570A"/>
    <w:rsid w:val="007C36CE"/>
    <w:rsid w:val="007C51CB"/>
    <w:rsid w:val="007C57C6"/>
    <w:rsid w:val="007C6E35"/>
    <w:rsid w:val="007C7CE1"/>
    <w:rsid w:val="007D06E4"/>
    <w:rsid w:val="007D157A"/>
    <w:rsid w:val="007D1AD1"/>
    <w:rsid w:val="007D238E"/>
    <w:rsid w:val="007D2FF4"/>
    <w:rsid w:val="007D3BA4"/>
    <w:rsid w:val="007D3F0E"/>
    <w:rsid w:val="007D4688"/>
    <w:rsid w:val="007D65DA"/>
    <w:rsid w:val="007D739B"/>
    <w:rsid w:val="007E1209"/>
    <w:rsid w:val="007E3A01"/>
    <w:rsid w:val="007E3C01"/>
    <w:rsid w:val="007E4820"/>
    <w:rsid w:val="007E4A04"/>
    <w:rsid w:val="007E6A23"/>
    <w:rsid w:val="007F0D1B"/>
    <w:rsid w:val="007F3C24"/>
    <w:rsid w:val="007F42BB"/>
    <w:rsid w:val="007F45C3"/>
    <w:rsid w:val="007F4F9B"/>
    <w:rsid w:val="007F7ABD"/>
    <w:rsid w:val="00801D45"/>
    <w:rsid w:val="00801F4B"/>
    <w:rsid w:val="008054D0"/>
    <w:rsid w:val="008067C8"/>
    <w:rsid w:val="008109EC"/>
    <w:rsid w:val="00810DF6"/>
    <w:rsid w:val="00816170"/>
    <w:rsid w:val="008162E8"/>
    <w:rsid w:val="00816A97"/>
    <w:rsid w:val="00820C2D"/>
    <w:rsid w:val="0082157E"/>
    <w:rsid w:val="00822D7A"/>
    <w:rsid w:val="00823A5F"/>
    <w:rsid w:val="00830A83"/>
    <w:rsid w:val="00833687"/>
    <w:rsid w:val="008338A4"/>
    <w:rsid w:val="008342BD"/>
    <w:rsid w:val="00836096"/>
    <w:rsid w:val="008361AC"/>
    <w:rsid w:val="00840559"/>
    <w:rsid w:val="00840675"/>
    <w:rsid w:val="008408F3"/>
    <w:rsid w:val="00841B95"/>
    <w:rsid w:val="00842BC6"/>
    <w:rsid w:val="00842F63"/>
    <w:rsid w:val="00843A50"/>
    <w:rsid w:val="008463ED"/>
    <w:rsid w:val="00846B25"/>
    <w:rsid w:val="00850098"/>
    <w:rsid w:val="00850A11"/>
    <w:rsid w:val="00852B15"/>
    <w:rsid w:val="00853DEB"/>
    <w:rsid w:val="00860E49"/>
    <w:rsid w:val="008618F3"/>
    <w:rsid w:val="008642D2"/>
    <w:rsid w:val="00870357"/>
    <w:rsid w:val="00870746"/>
    <w:rsid w:val="00870C53"/>
    <w:rsid w:val="00871C1F"/>
    <w:rsid w:val="00872B09"/>
    <w:rsid w:val="008743DD"/>
    <w:rsid w:val="00876690"/>
    <w:rsid w:val="00876B3E"/>
    <w:rsid w:val="00876FF9"/>
    <w:rsid w:val="008776AF"/>
    <w:rsid w:val="00880775"/>
    <w:rsid w:val="008814A5"/>
    <w:rsid w:val="00881627"/>
    <w:rsid w:val="00881985"/>
    <w:rsid w:val="00881E7F"/>
    <w:rsid w:val="00882AC0"/>
    <w:rsid w:val="0088340F"/>
    <w:rsid w:val="00883B2D"/>
    <w:rsid w:val="00884EF0"/>
    <w:rsid w:val="0088755E"/>
    <w:rsid w:val="00891AB0"/>
    <w:rsid w:val="00893EC7"/>
    <w:rsid w:val="008947A6"/>
    <w:rsid w:val="008A0475"/>
    <w:rsid w:val="008A1130"/>
    <w:rsid w:val="008A1D12"/>
    <w:rsid w:val="008A27B2"/>
    <w:rsid w:val="008A3134"/>
    <w:rsid w:val="008A46AA"/>
    <w:rsid w:val="008A4A02"/>
    <w:rsid w:val="008A5648"/>
    <w:rsid w:val="008A6CD1"/>
    <w:rsid w:val="008B25A2"/>
    <w:rsid w:val="008B48A6"/>
    <w:rsid w:val="008B7F8D"/>
    <w:rsid w:val="008C216F"/>
    <w:rsid w:val="008C255F"/>
    <w:rsid w:val="008C2941"/>
    <w:rsid w:val="008C3964"/>
    <w:rsid w:val="008C53D3"/>
    <w:rsid w:val="008C7820"/>
    <w:rsid w:val="008D1B98"/>
    <w:rsid w:val="008D438E"/>
    <w:rsid w:val="008D4F2A"/>
    <w:rsid w:val="008D58BC"/>
    <w:rsid w:val="008E0723"/>
    <w:rsid w:val="008E1E24"/>
    <w:rsid w:val="008E2C27"/>
    <w:rsid w:val="008E2D8D"/>
    <w:rsid w:val="008E391C"/>
    <w:rsid w:val="008E3BD3"/>
    <w:rsid w:val="008F17F7"/>
    <w:rsid w:val="008F1B8F"/>
    <w:rsid w:val="008F3D45"/>
    <w:rsid w:val="008F3EFB"/>
    <w:rsid w:val="008F463F"/>
    <w:rsid w:val="008F7865"/>
    <w:rsid w:val="00905B5E"/>
    <w:rsid w:val="00907A96"/>
    <w:rsid w:val="00911350"/>
    <w:rsid w:val="00911A1C"/>
    <w:rsid w:val="00913415"/>
    <w:rsid w:val="009164E1"/>
    <w:rsid w:val="009206F1"/>
    <w:rsid w:val="00920906"/>
    <w:rsid w:val="0092281E"/>
    <w:rsid w:val="009228EB"/>
    <w:rsid w:val="00923F34"/>
    <w:rsid w:val="0092433D"/>
    <w:rsid w:val="00926DA3"/>
    <w:rsid w:val="0093020A"/>
    <w:rsid w:val="00930645"/>
    <w:rsid w:val="00932F0D"/>
    <w:rsid w:val="00934A6E"/>
    <w:rsid w:val="00936E3B"/>
    <w:rsid w:val="00941327"/>
    <w:rsid w:val="00941FF6"/>
    <w:rsid w:val="00943E09"/>
    <w:rsid w:val="00944407"/>
    <w:rsid w:val="00944614"/>
    <w:rsid w:val="00947F27"/>
    <w:rsid w:val="009543CB"/>
    <w:rsid w:val="0095446C"/>
    <w:rsid w:val="00957C56"/>
    <w:rsid w:val="00960954"/>
    <w:rsid w:val="00963760"/>
    <w:rsid w:val="00963B09"/>
    <w:rsid w:val="00965EAC"/>
    <w:rsid w:val="0097027F"/>
    <w:rsid w:val="009703E3"/>
    <w:rsid w:val="00970BEC"/>
    <w:rsid w:val="00973677"/>
    <w:rsid w:val="0097407C"/>
    <w:rsid w:val="00975E29"/>
    <w:rsid w:val="00975FA4"/>
    <w:rsid w:val="00976D7F"/>
    <w:rsid w:val="0098135F"/>
    <w:rsid w:val="00981612"/>
    <w:rsid w:val="00981801"/>
    <w:rsid w:val="00981BD3"/>
    <w:rsid w:val="00982457"/>
    <w:rsid w:val="009826D1"/>
    <w:rsid w:val="00984641"/>
    <w:rsid w:val="00984C16"/>
    <w:rsid w:val="009860FC"/>
    <w:rsid w:val="009878EA"/>
    <w:rsid w:val="009901CF"/>
    <w:rsid w:val="0099295D"/>
    <w:rsid w:val="009931F7"/>
    <w:rsid w:val="0099396F"/>
    <w:rsid w:val="00995BCE"/>
    <w:rsid w:val="00996BA6"/>
    <w:rsid w:val="00996D34"/>
    <w:rsid w:val="00997B69"/>
    <w:rsid w:val="009A0A9A"/>
    <w:rsid w:val="009A2AA1"/>
    <w:rsid w:val="009A46AD"/>
    <w:rsid w:val="009A5C9D"/>
    <w:rsid w:val="009A622A"/>
    <w:rsid w:val="009A66C0"/>
    <w:rsid w:val="009B1A27"/>
    <w:rsid w:val="009B20EE"/>
    <w:rsid w:val="009B3FC1"/>
    <w:rsid w:val="009B649B"/>
    <w:rsid w:val="009B6748"/>
    <w:rsid w:val="009B7810"/>
    <w:rsid w:val="009C0100"/>
    <w:rsid w:val="009C27B7"/>
    <w:rsid w:val="009C4C04"/>
    <w:rsid w:val="009C5AB1"/>
    <w:rsid w:val="009D0460"/>
    <w:rsid w:val="009D0BFB"/>
    <w:rsid w:val="009D0DE9"/>
    <w:rsid w:val="009D11C4"/>
    <w:rsid w:val="009D15E9"/>
    <w:rsid w:val="009D3739"/>
    <w:rsid w:val="009D3BB1"/>
    <w:rsid w:val="009D4F37"/>
    <w:rsid w:val="009D546C"/>
    <w:rsid w:val="009D5A29"/>
    <w:rsid w:val="009E3159"/>
    <w:rsid w:val="009E4014"/>
    <w:rsid w:val="009F0395"/>
    <w:rsid w:val="009F0C7B"/>
    <w:rsid w:val="009F1527"/>
    <w:rsid w:val="009F1DB2"/>
    <w:rsid w:val="009F2841"/>
    <w:rsid w:val="009F34A1"/>
    <w:rsid w:val="009F61DA"/>
    <w:rsid w:val="009F7E85"/>
    <w:rsid w:val="009F7ED0"/>
    <w:rsid w:val="00A029B3"/>
    <w:rsid w:val="00A04B62"/>
    <w:rsid w:val="00A04EF7"/>
    <w:rsid w:val="00A06683"/>
    <w:rsid w:val="00A0707B"/>
    <w:rsid w:val="00A07DE5"/>
    <w:rsid w:val="00A109F6"/>
    <w:rsid w:val="00A115B3"/>
    <w:rsid w:val="00A11800"/>
    <w:rsid w:val="00A11E47"/>
    <w:rsid w:val="00A15E30"/>
    <w:rsid w:val="00A17F1F"/>
    <w:rsid w:val="00A201E1"/>
    <w:rsid w:val="00A22F64"/>
    <w:rsid w:val="00A3086E"/>
    <w:rsid w:val="00A3107B"/>
    <w:rsid w:val="00A344A8"/>
    <w:rsid w:val="00A37998"/>
    <w:rsid w:val="00A43128"/>
    <w:rsid w:val="00A43ADD"/>
    <w:rsid w:val="00A44D44"/>
    <w:rsid w:val="00A45438"/>
    <w:rsid w:val="00A45B60"/>
    <w:rsid w:val="00A463F0"/>
    <w:rsid w:val="00A47989"/>
    <w:rsid w:val="00A509B6"/>
    <w:rsid w:val="00A51FC1"/>
    <w:rsid w:val="00A548E1"/>
    <w:rsid w:val="00A54AF3"/>
    <w:rsid w:val="00A54BE5"/>
    <w:rsid w:val="00A54C1B"/>
    <w:rsid w:val="00A60A6D"/>
    <w:rsid w:val="00A63BA0"/>
    <w:rsid w:val="00A6582A"/>
    <w:rsid w:val="00A65D6E"/>
    <w:rsid w:val="00A65DF3"/>
    <w:rsid w:val="00A66833"/>
    <w:rsid w:val="00A67492"/>
    <w:rsid w:val="00A70886"/>
    <w:rsid w:val="00A72079"/>
    <w:rsid w:val="00A73E50"/>
    <w:rsid w:val="00A75EB8"/>
    <w:rsid w:val="00A76237"/>
    <w:rsid w:val="00A7648A"/>
    <w:rsid w:val="00A7661B"/>
    <w:rsid w:val="00A76A0C"/>
    <w:rsid w:val="00A76A21"/>
    <w:rsid w:val="00A77608"/>
    <w:rsid w:val="00A82500"/>
    <w:rsid w:val="00A85820"/>
    <w:rsid w:val="00A91B05"/>
    <w:rsid w:val="00A936C8"/>
    <w:rsid w:val="00A949B6"/>
    <w:rsid w:val="00A94B63"/>
    <w:rsid w:val="00AA184B"/>
    <w:rsid w:val="00AA2E35"/>
    <w:rsid w:val="00AA4D08"/>
    <w:rsid w:val="00AA70B3"/>
    <w:rsid w:val="00AB26BC"/>
    <w:rsid w:val="00AB2D08"/>
    <w:rsid w:val="00AC05F0"/>
    <w:rsid w:val="00AC0AD6"/>
    <w:rsid w:val="00AD00D0"/>
    <w:rsid w:val="00AD18BD"/>
    <w:rsid w:val="00AD49D4"/>
    <w:rsid w:val="00AE1E30"/>
    <w:rsid w:val="00AE656B"/>
    <w:rsid w:val="00AE714F"/>
    <w:rsid w:val="00AF27A3"/>
    <w:rsid w:val="00AF2DDB"/>
    <w:rsid w:val="00AF318F"/>
    <w:rsid w:val="00AF33D8"/>
    <w:rsid w:val="00AF4A5B"/>
    <w:rsid w:val="00AF5108"/>
    <w:rsid w:val="00AF5520"/>
    <w:rsid w:val="00AF6DD5"/>
    <w:rsid w:val="00B02F8E"/>
    <w:rsid w:val="00B04DB7"/>
    <w:rsid w:val="00B05287"/>
    <w:rsid w:val="00B05643"/>
    <w:rsid w:val="00B12D2F"/>
    <w:rsid w:val="00B134FD"/>
    <w:rsid w:val="00B1545C"/>
    <w:rsid w:val="00B16C4D"/>
    <w:rsid w:val="00B17A31"/>
    <w:rsid w:val="00B2046D"/>
    <w:rsid w:val="00B208C5"/>
    <w:rsid w:val="00B2171A"/>
    <w:rsid w:val="00B26ABA"/>
    <w:rsid w:val="00B27AFE"/>
    <w:rsid w:val="00B27F38"/>
    <w:rsid w:val="00B3168B"/>
    <w:rsid w:val="00B31B95"/>
    <w:rsid w:val="00B3243B"/>
    <w:rsid w:val="00B32985"/>
    <w:rsid w:val="00B32F36"/>
    <w:rsid w:val="00B3597F"/>
    <w:rsid w:val="00B3662F"/>
    <w:rsid w:val="00B41109"/>
    <w:rsid w:val="00B418A8"/>
    <w:rsid w:val="00B45F1F"/>
    <w:rsid w:val="00B53618"/>
    <w:rsid w:val="00B5368E"/>
    <w:rsid w:val="00B55CDF"/>
    <w:rsid w:val="00B5651B"/>
    <w:rsid w:val="00B56B75"/>
    <w:rsid w:val="00B5771B"/>
    <w:rsid w:val="00B60F9C"/>
    <w:rsid w:val="00B618D7"/>
    <w:rsid w:val="00B64359"/>
    <w:rsid w:val="00B66C76"/>
    <w:rsid w:val="00B675A8"/>
    <w:rsid w:val="00B6786B"/>
    <w:rsid w:val="00B72EF7"/>
    <w:rsid w:val="00B739BE"/>
    <w:rsid w:val="00B771EF"/>
    <w:rsid w:val="00B80034"/>
    <w:rsid w:val="00B8069D"/>
    <w:rsid w:val="00B81D59"/>
    <w:rsid w:val="00B83AFA"/>
    <w:rsid w:val="00B847B8"/>
    <w:rsid w:val="00B84A3E"/>
    <w:rsid w:val="00B85117"/>
    <w:rsid w:val="00B8604A"/>
    <w:rsid w:val="00B93266"/>
    <w:rsid w:val="00B9555A"/>
    <w:rsid w:val="00B95E41"/>
    <w:rsid w:val="00B95ED9"/>
    <w:rsid w:val="00B96F10"/>
    <w:rsid w:val="00BA079B"/>
    <w:rsid w:val="00BA22BD"/>
    <w:rsid w:val="00BA38C9"/>
    <w:rsid w:val="00BA4E00"/>
    <w:rsid w:val="00BA4F66"/>
    <w:rsid w:val="00BA6B69"/>
    <w:rsid w:val="00BA7A0F"/>
    <w:rsid w:val="00BB104D"/>
    <w:rsid w:val="00BB1D38"/>
    <w:rsid w:val="00BB3954"/>
    <w:rsid w:val="00BB598F"/>
    <w:rsid w:val="00BB7FD1"/>
    <w:rsid w:val="00BC3643"/>
    <w:rsid w:val="00BC3973"/>
    <w:rsid w:val="00BC4244"/>
    <w:rsid w:val="00BC4665"/>
    <w:rsid w:val="00BC61AF"/>
    <w:rsid w:val="00BC6531"/>
    <w:rsid w:val="00BC7943"/>
    <w:rsid w:val="00BD0012"/>
    <w:rsid w:val="00BD141D"/>
    <w:rsid w:val="00BD24B3"/>
    <w:rsid w:val="00BD25D9"/>
    <w:rsid w:val="00BD486E"/>
    <w:rsid w:val="00BD50EA"/>
    <w:rsid w:val="00BD5323"/>
    <w:rsid w:val="00BD7DD5"/>
    <w:rsid w:val="00BE0877"/>
    <w:rsid w:val="00BE2186"/>
    <w:rsid w:val="00BE2374"/>
    <w:rsid w:val="00BE45D1"/>
    <w:rsid w:val="00BE54F5"/>
    <w:rsid w:val="00BE7E92"/>
    <w:rsid w:val="00BF12E1"/>
    <w:rsid w:val="00BF1A04"/>
    <w:rsid w:val="00BF1D49"/>
    <w:rsid w:val="00BF2B06"/>
    <w:rsid w:val="00BF6515"/>
    <w:rsid w:val="00BF68EC"/>
    <w:rsid w:val="00C063F5"/>
    <w:rsid w:val="00C06C68"/>
    <w:rsid w:val="00C10213"/>
    <w:rsid w:val="00C10B2F"/>
    <w:rsid w:val="00C112BA"/>
    <w:rsid w:val="00C11A18"/>
    <w:rsid w:val="00C123F2"/>
    <w:rsid w:val="00C132AD"/>
    <w:rsid w:val="00C17E12"/>
    <w:rsid w:val="00C20B5E"/>
    <w:rsid w:val="00C274DF"/>
    <w:rsid w:val="00C31967"/>
    <w:rsid w:val="00C40A02"/>
    <w:rsid w:val="00C41DE1"/>
    <w:rsid w:val="00C41F1F"/>
    <w:rsid w:val="00C42F4F"/>
    <w:rsid w:val="00C43013"/>
    <w:rsid w:val="00C446D6"/>
    <w:rsid w:val="00C4581D"/>
    <w:rsid w:val="00C45A28"/>
    <w:rsid w:val="00C475E0"/>
    <w:rsid w:val="00C47CAB"/>
    <w:rsid w:val="00C503BD"/>
    <w:rsid w:val="00C504CB"/>
    <w:rsid w:val="00C50595"/>
    <w:rsid w:val="00C52D75"/>
    <w:rsid w:val="00C530E5"/>
    <w:rsid w:val="00C54B34"/>
    <w:rsid w:val="00C56C42"/>
    <w:rsid w:val="00C57C5B"/>
    <w:rsid w:val="00C57F87"/>
    <w:rsid w:val="00C633A9"/>
    <w:rsid w:val="00C64895"/>
    <w:rsid w:val="00C64F36"/>
    <w:rsid w:val="00C654AC"/>
    <w:rsid w:val="00C65D54"/>
    <w:rsid w:val="00C66794"/>
    <w:rsid w:val="00C66ECE"/>
    <w:rsid w:val="00C717DF"/>
    <w:rsid w:val="00C7215D"/>
    <w:rsid w:val="00C72E09"/>
    <w:rsid w:val="00C73F5F"/>
    <w:rsid w:val="00C77408"/>
    <w:rsid w:val="00C817C7"/>
    <w:rsid w:val="00C81BB6"/>
    <w:rsid w:val="00C82D64"/>
    <w:rsid w:val="00C859D8"/>
    <w:rsid w:val="00C8685F"/>
    <w:rsid w:val="00C87CA4"/>
    <w:rsid w:val="00C908F4"/>
    <w:rsid w:val="00C91F12"/>
    <w:rsid w:val="00C921BD"/>
    <w:rsid w:val="00C93B43"/>
    <w:rsid w:val="00C945C9"/>
    <w:rsid w:val="00C95CAF"/>
    <w:rsid w:val="00C977E3"/>
    <w:rsid w:val="00C97AB5"/>
    <w:rsid w:val="00CA30D3"/>
    <w:rsid w:val="00CA4054"/>
    <w:rsid w:val="00CA6836"/>
    <w:rsid w:val="00CA781C"/>
    <w:rsid w:val="00CA7820"/>
    <w:rsid w:val="00CB01B5"/>
    <w:rsid w:val="00CB20F5"/>
    <w:rsid w:val="00CB2DB0"/>
    <w:rsid w:val="00CB66B8"/>
    <w:rsid w:val="00CB6C54"/>
    <w:rsid w:val="00CC1E21"/>
    <w:rsid w:val="00CC35CB"/>
    <w:rsid w:val="00CD0002"/>
    <w:rsid w:val="00CD1C80"/>
    <w:rsid w:val="00CD2004"/>
    <w:rsid w:val="00CD2908"/>
    <w:rsid w:val="00CD3A24"/>
    <w:rsid w:val="00CD453C"/>
    <w:rsid w:val="00CD5119"/>
    <w:rsid w:val="00CD6A3E"/>
    <w:rsid w:val="00CE0646"/>
    <w:rsid w:val="00CE18FF"/>
    <w:rsid w:val="00CE1E3D"/>
    <w:rsid w:val="00CE2E4B"/>
    <w:rsid w:val="00CE447D"/>
    <w:rsid w:val="00CE6804"/>
    <w:rsid w:val="00CE7A47"/>
    <w:rsid w:val="00CF0B7E"/>
    <w:rsid w:val="00CF37EF"/>
    <w:rsid w:val="00CF41CD"/>
    <w:rsid w:val="00CF4F7F"/>
    <w:rsid w:val="00CF5327"/>
    <w:rsid w:val="00CF5D5E"/>
    <w:rsid w:val="00D00D63"/>
    <w:rsid w:val="00D016BD"/>
    <w:rsid w:val="00D020DF"/>
    <w:rsid w:val="00D0408C"/>
    <w:rsid w:val="00D047C8"/>
    <w:rsid w:val="00D066A9"/>
    <w:rsid w:val="00D110C1"/>
    <w:rsid w:val="00D12B09"/>
    <w:rsid w:val="00D13CE2"/>
    <w:rsid w:val="00D15261"/>
    <w:rsid w:val="00D15B43"/>
    <w:rsid w:val="00D15D4B"/>
    <w:rsid w:val="00D206DF"/>
    <w:rsid w:val="00D2316A"/>
    <w:rsid w:val="00D2358E"/>
    <w:rsid w:val="00D241D1"/>
    <w:rsid w:val="00D2620D"/>
    <w:rsid w:val="00D3041A"/>
    <w:rsid w:val="00D308E6"/>
    <w:rsid w:val="00D3090E"/>
    <w:rsid w:val="00D30B75"/>
    <w:rsid w:val="00D315B7"/>
    <w:rsid w:val="00D321AB"/>
    <w:rsid w:val="00D34E86"/>
    <w:rsid w:val="00D375A5"/>
    <w:rsid w:val="00D37A34"/>
    <w:rsid w:val="00D40B67"/>
    <w:rsid w:val="00D428E8"/>
    <w:rsid w:val="00D42D0E"/>
    <w:rsid w:val="00D44AA5"/>
    <w:rsid w:val="00D53BA8"/>
    <w:rsid w:val="00D55BB7"/>
    <w:rsid w:val="00D567BD"/>
    <w:rsid w:val="00D57666"/>
    <w:rsid w:val="00D60724"/>
    <w:rsid w:val="00D621CC"/>
    <w:rsid w:val="00D62B30"/>
    <w:rsid w:val="00D65C3C"/>
    <w:rsid w:val="00D65F97"/>
    <w:rsid w:val="00D7026A"/>
    <w:rsid w:val="00D729A7"/>
    <w:rsid w:val="00D72EDA"/>
    <w:rsid w:val="00D73013"/>
    <w:rsid w:val="00D7465D"/>
    <w:rsid w:val="00D747ED"/>
    <w:rsid w:val="00D766E3"/>
    <w:rsid w:val="00D8006C"/>
    <w:rsid w:val="00D80CCC"/>
    <w:rsid w:val="00D82B64"/>
    <w:rsid w:val="00D83582"/>
    <w:rsid w:val="00D8386E"/>
    <w:rsid w:val="00D84B30"/>
    <w:rsid w:val="00D86934"/>
    <w:rsid w:val="00D90973"/>
    <w:rsid w:val="00D9266C"/>
    <w:rsid w:val="00D92DB6"/>
    <w:rsid w:val="00D935EA"/>
    <w:rsid w:val="00D948E2"/>
    <w:rsid w:val="00D9610D"/>
    <w:rsid w:val="00D968C7"/>
    <w:rsid w:val="00D96ED8"/>
    <w:rsid w:val="00D9718C"/>
    <w:rsid w:val="00D97F7C"/>
    <w:rsid w:val="00DA0F42"/>
    <w:rsid w:val="00DA1F18"/>
    <w:rsid w:val="00DA3BE4"/>
    <w:rsid w:val="00DA74EC"/>
    <w:rsid w:val="00DA7A89"/>
    <w:rsid w:val="00DB006E"/>
    <w:rsid w:val="00DB022A"/>
    <w:rsid w:val="00DB1500"/>
    <w:rsid w:val="00DB3D9E"/>
    <w:rsid w:val="00DB3FBC"/>
    <w:rsid w:val="00DB5263"/>
    <w:rsid w:val="00DB5E6F"/>
    <w:rsid w:val="00DB6C53"/>
    <w:rsid w:val="00DB7D10"/>
    <w:rsid w:val="00DC25BD"/>
    <w:rsid w:val="00DC2D06"/>
    <w:rsid w:val="00DC46B8"/>
    <w:rsid w:val="00DC4BCF"/>
    <w:rsid w:val="00DC78B1"/>
    <w:rsid w:val="00DC7F75"/>
    <w:rsid w:val="00DD1D8B"/>
    <w:rsid w:val="00DD1F0E"/>
    <w:rsid w:val="00DD6776"/>
    <w:rsid w:val="00DD7D09"/>
    <w:rsid w:val="00DD7EDF"/>
    <w:rsid w:val="00DE01DD"/>
    <w:rsid w:val="00DE2008"/>
    <w:rsid w:val="00DE39D0"/>
    <w:rsid w:val="00DF07B3"/>
    <w:rsid w:val="00DF0AEC"/>
    <w:rsid w:val="00DF0EFB"/>
    <w:rsid w:val="00DF4949"/>
    <w:rsid w:val="00E011EF"/>
    <w:rsid w:val="00E012D6"/>
    <w:rsid w:val="00E0367C"/>
    <w:rsid w:val="00E0631D"/>
    <w:rsid w:val="00E10238"/>
    <w:rsid w:val="00E10273"/>
    <w:rsid w:val="00E11F1E"/>
    <w:rsid w:val="00E12DCD"/>
    <w:rsid w:val="00E14368"/>
    <w:rsid w:val="00E14A6E"/>
    <w:rsid w:val="00E15416"/>
    <w:rsid w:val="00E17A7A"/>
    <w:rsid w:val="00E17C00"/>
    <w:rsid w:val="00E2211D"/>
    <w:rsid w:val="00E2630C"/>
    <w:rsid w:val="00E3177D"/>
    <w:rsid w:val="00E3353C"/>
    <w:rsid w:val="00E336B7"/>
    <w:rsid w:val="00E40F75"/>
    <w:rsid w:val="00E44BD8"/>
    <w:rsid w:val="00E46DC1"/>
    <w:rsid w:val="00E509C9"/>
    <w:rsid w:val="00E52C14"/>
    <w:rsid w:val="00E538FD"/>
    <w:rsid w:val="00E54D2F"/>
    <w:rsid w:val="00E5697D"/>
    <w:rsid w:val="00E57ABD"/>
    <w:rsid w:val="00E57EAC"/>
    <w:rsid w:val="00E646DB"/>
    <w:rsid w:val="00E65C0F"/>
    <w:rsid w:val="00E662D3"/>
    <w:rsid w:val="00E67594"/>
    <w:rsid w:val="00E701A8"/>
    <w:rsid w:val="00E71B22"/>
    <w:rsid w:val="00E73F7A"/>
    <w:rsid w:val="00E810B2"/>
    <w:rsid w:val="00E8112E"/>
    <w:rsid w:val="00E82123"/>
    <w:rsid w:val="00E84114"/>
    <w:rsid w:val="00E84290"/>
    <w:rsid w:val="00E851BA"/>
    <w:rsid w:val="00E8520B"/>
    <w:rsid w:val="00E93A3D"/>
    <w:rsid w:val="00E94F43"/>
    <w:rsid w:val="00E9545D"/>
    <w:rsid w:val="00E96097"/>
    <w:rsid w:val="00EA2144"/>
    <w:rsid w:val="00EA2275"/>
    <w:rsid w:val="00EA33E6"/>
    <w:rsid w:val="00EA4E30"/>
    <w:rsid w:val="00EA54F1"/>
    <w:rsid w:val="00EA5716"/>
    <w:rsid w:val="00EB03D5"/>
    <w:rsid w:val="00EB1C32"/>
    <w:rsid w:val="00EB4346"/>
    <w:rsid w:val="00EB641B"/>
    <w:rsid w:val="00EC0A3F"/>
    <w:rsid w:val="00EC1DCA"/>
    <w:rsid w:val="00EC2D54"/>
    <w:rsid w:val="00EC387D"/>
    <w:rsid w:val="00EC5824"/>
    <w:rsid w:val="00EC686E"/>
    <w:rsid w:val="00EC7723"/>
    <w:rsid w:val="00ED03C3"/>
    <w:rsid w:val="00ED16D7"/>
    <w:rsid w:val="00ED27EE"/>
    <w:rsid w:val="00ED5B48"/>
    <w:rsid w:val="00ED72C5"/>
    <w:rsid w:val="00ED7A11"/>
    <w:rsid w:val="00EE16C2"/>
    <w:rsid w:val="00EE181A"/>
    <w:rsid w:val="00EE2345"/>
    <w:rsid w:val="00EE26CE"/>
    <w:rsid w:val="00EE28D5"/>
    <w:rsid w:val="00EE4645"/>
    <w:rsid w:val="00EE6428"/>
    <w:rsid w:val="00EF1D51"/>
    <w:rsid w:val="00EF28F6"/>
    <w:rsid w:val="00EF29ED"/>
    <w:rsid w:val="00EF3D82"/>
    <w:rsid w:val="00F01D57"/>
    <w:rsid w:val="00F0247C"/>
    <w:rsid w:val="00F024E8"/>
    <w:rsid w:val="00F02CCF"/>
    <w:rsid w:val="00F06C3B"/>
    <w:rsid w:val="00F15198"/>
    <w:rsid w:val="00F15BCD"/>
    <w:rsid w:val="00F171EE"/>
    <w:rsid w:val="00F17962"/>
    <w:rsid w:val="00F20B9E"/>
    <w:rsid w:val="00F23486"/>
    <w:rsid w:val="00F2514A"/>
    <w:rsid w:val="00F2671F"/>
    <w:rsid w:val="00F31C63"/>
    <w:rsid w:val="00F325B9"/>
    <w:rsid w:val="00F33174"/>
    <w:rsid w:val="00F34282"/>
    <w:rsid w:val="00F350CC"/>
    <w:rsid w:val="00F360F0"/>
    <w:rsid w:val="00F36A8A"/>
    <w:rsid w:val="00F36ACA"/>
    <w:rsid w:val="00F41A14"/>
    <w:rsid w:val="00F4273E"/>
    <w:rsid w:val="00F45ED2"/>
    <w:rsid w:val="00F46C0A"/>
    <w:rsid w:val="00F474FF"/>
    <w:rsid w:val="00F521C4"/>
    <w:rsid w:val="00F52382"/>
    <w:rsid w:val="00F5278E"/>
    <w:rsid w:val="00F53363"/>
    <w:rsid w:val="00F55C4F"/>
    <w:rsid w:val="00F55CB7"/>
    <w:rsid w:val="00F608B2"/>
    <w:rsid w:val="00F611BB"/>
    <w:rsid w:val="00F61C55"/>
    <w:rsid w:val="00F6407D"/>
    <w:rsid w:val="00F6510B"/>
    <w:rsid w:val="00F651D1"/>
    <w:rsid w:val="00F71321"/>
    <w:rsid w:val="00F7134D"/>
    <w:rsid w:val="00F732B9"/>
    <w:rsid w:val="00F73DEF"/>
    <w:rsid w:val="00F74A46"/>
    <w:rsid w:val="00F74AF6"/>
    <w:rsid w:val="00F77BAE"/>
    <w:rsid w:val="00F81540"/>
    <w:rsid w:val="00F84849"/>
    <w:rsid w:val="00F84DF7"/>
    <w:rsid w:val="00F859E1"/>
    <w:rsid w:val="00F865AC"/>
    <w:rsid w:val="00F866CE"/>
    <w:rsid w:val="00F87476"/>
    <w:rsid w:val="00F87770"/>
    <w:rsid w:val="00F87E12"/>
    <w:rsid w:val="00F92C0C"/>
    <w:rsid w:val="00F9312D"/>
    <w:rsid w:val="00F934DB"/>
    <w:rsid w:val="00F93A31"/>
    <w:rsid w:val="00F93B13"/>
    <w:rsid w:val="00F952B7"/>
    <w:rsid w:val="00FA04A4"/>
    <w:rsid w:val="00FA2749"/>
    <w:rsid w:val="00FA31FF"/>
    <w:rsid w:val="00FA3B9F"/>
    <w:rsid w:val="00FA5F3D"/>
    <w:rsid w:val="00FB1FB0"/>
    <w:rsid w:val="00FB409E"/>
    <w:rsid w:val="00FC18B4"/>
    <w:rsid w:val="00FC2C4E"/>
    <w:rsid w:val="00FC4221"/>
    <w:rsid w:val="00FC5861"/>
    <w:rsid w:val="00FD0152"/>
    <w:rsid w:val="00FD02A3"/>
    <w:rsid w:val="00FD1875"/>
    <w:rsid w:val="00FD6022"/>
    <w:rsid w:val="00FD7955"/>
    <w:rsid w:val="00FE15AE"/>
    <w:rsid w:val="00FE1EC6"/>
    <w:rsid w:val="00FE21CC"/>
    <w:rsid w:val="00FE23B9"/>
    <w:rsid w:val="00FE293F"/>
    <w:rsid w:val="00FE36DB"/>
    <w:rsid w:val="00FE4E53"/>
    <w:rsid w:val="00FE6613"/>
    <w:rsid w:val="00FE6632"/>
    <w:rsid w:val="00FF0A90"/>
    <w:rsid w:val="00FF2203"/>
    <w:rsid w:val="00FF505B"/>
    <w:rsid w:val="00FF6E5E"/>
    <w:rsid w:val="00FF6FA6"/>
    <w:rsid w:val="00FF79CB"/>
    <w:rsid w:val="00FF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3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Heading6">
    <w:name w:val="heading 6"/>
    <w:basedOn w:val="Normal"/>
    <w:next w:val="Normal"/>
    <w:link w:val="Heading6Char"/>
    <w:qFormat/>
    <w:rsid w:val="000F611A"/>
    <w:pPr>
      <w:keepNext/>
      <w:suppressAutoHyphens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Arial" w:eastAsia="Times New Roman" w:hAnsi="Arial" w:cs="Times New Roman"/>
      <w:sz w:val="24"/>
      <w:szCs w:val="20"/>
      <w:u w:val="single"/>
    </w:rPr>
  </w:style>
  <w:style w:type="paragraph" w:styleId="Heading7">
    <w:name w:val="heading 7"/>
    <w:basedOn w:val="Normal"/>
    <w:next w:val="Normal"/>
    <w:link w:val="Heading7Char"/>
    <w:qFormat/>
    <w:rsid w:val="000F611A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6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20"/>
    <w:rPr>
      <w:rFonts w:ascii="Tahoma" w:hAnsi="Tahoma" w:cs="Tahoma"/>
      <w:sz w:val="16"/>
      <w:szCs w:val="16"/>
    </w:rPr>
  </w:style>
  <w:style w:type="paragraph" w:customStyle="1" w:styleId="PatApp">
    <w:name w:val="Pat App"/>
    <w:basedOn w:val="Normal"/>
    <w:rsid w:val="000D201D"/>
    <w:pPr>
      <w:overflowPunct w:val="0"/>
      <w:autoSpaceDE w:val="0"/>
      <w:autoSpaceDN w:val="0"/>
      <w:adjustRightInd w:val="0"/>
      <w:spacing w:after="240" w:line="48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0F611A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0F611A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0F611A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0F611A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0F611A"/>
    <w:rPr>
      <w:rFonts w:ascii="Arial" w:eastAsia="Times New Roman" w:hAnsi="Arial" w:cs="Times New Roman"/>
      <w:sz w:val="24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rsid w:val="000F611A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BodyText2">
    <w:name w:val="Body Text 2"/>
    <w:basedOn w:val="Normal"/>
    <w:link w:val="BodyText2Char"/>
    <w:rsid w:val="000F611A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F611A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0F611A"/>
    <w:pPr>
      <w:overflowPunct w:val="0"/>
      <w:autoSpaceDE w:val="0"/>
      <w:autoSpaceDN w:val="0"/>
      <w:adjustRightInd w:val="0"/>
      <w:spacing w:after="0" w:line="240" w:lineRule="auto"/>
      <w:ind w:left="360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0F611A"/>
    <w:rPr>
      <w:rFonts w:ascii="Arial" w:eastAsia="Times New Roman" w:hAnsi="Arial" w:cs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0F61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rsid w:val="000F611A"/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0F611A"/>
    <w:p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0F611A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FA3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B9F"/>
  </w:style>
  <w:style w:type="paragraph" w:styleId="Footer">
    <w:name w:val="footer"/>
    <w:basedOn w:val="Normal"/>
    <w:link w:val="FooterChar"/>
    <w:uiPriority w:val="99"/>
    <w:unhideWhenUsed/>
    <w:rsid w:val="00FA3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B9F"/>
  </w:style>
  <w:style w:type="character" w:styleId="Hyperlink">
    <w:name w:val="Hyperlink"/>
    <w:basedOn w:val="DefaultParagraphFont"/>
    <w:uiPriority w:val="99"/>
    <w:unhideWhenUsed/>
    <w:rsid w:val="00531F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1A19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34C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34C3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34C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34C30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CD5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26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qFormat/>
    <w:rsid w:val="00F15BCD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3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0F611A"/>
    <w:pPr>
      <w:keepNext/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Heading6">
    <w:name w:val="heading 6"/>
    <w:basedOn w:val="Normal"/>
    <w:next w:val="Normal"/>
    <w:link w:val="Heading6Char"/>
    <w:qFormat/>
    <w:rsid w:val="000F611A"/>
    <w:pPr>
      <w:keepNext/>
      <w:suppressAutoHyphens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Arial" w:eastAsia="Times New Roman" w:hAnsi="Arial" w:cs="Times New Roman"/>
      <w:sz w:val="24"/>
      <w:szCs w:val="20"/>
      <w:u w:val="single"/>
    </w:rPr>
  </w:style>
  <w:style w:type="paragraph" w:styleId="Heading7">
    <w:name w:val="heading 7"/>
    <w:basedOn w:val="Normal"/>
    <w:next w:val="Normal"/>
    <w:link w:val="Heading7Char"/>
    <w:qFormat/>
    <w:rsid w:val="000F611A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6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20"/>
    <w:rPr>
      <w:rFonts w:ascii="Tahoma" w:hAnsi="Tahoma" w:cs="Tahoma"/>
      <w:sz w:val="16"/>
      <w:szCs w:val="16"/>
    </w:rPr>
  </w:style>
  <w:style w:type="paragraph" w:customStyle="1" w:styleId="PatApp">
    <w:name w:val="Pat App"/>
    <w:basedOn w:val="Normal"/>
    <w:rsid w:val="000D201D"/>
    <w:pPr>
      <w:overflowPunct w:val="0"/>
      <w:autoSpaceDE w:val="0"/>
      <w:autoSpaceDN w:val="0"/>
      <w:adjustRightInd w:val="0"/>
      <w:spacing w:after="240" w:line="48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0F611A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0F611A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0F611A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0F611A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0F611A"/>
    <w:rPr>
      <w:rFonts w:ascii="Arial" w:eastAsia="Times New Roman" w:hAnsi="Arial" w:cs="Times New Roman"/>
      <w:sz w:val="24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rsid w:val="000F611A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BodyText2">
    <w:name w:val="Body Text 2"/>
    <w:basedOn w:val="Normal"/>
    <w:link w:val="BodyText2Char"/>
    <w:rsid w:val="000F611A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F611A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0F611A"/>
    <w:pPr>
      <w:overflowPunct w:val="0"/>
      <w:autoSpaceDE w:val="0"/>
      <w:autoSpaceDN w:val="0"/>
      <w:adjustRightInd w:val="0"/>
      <w:spacing w:after="0" w:line="240" w:lineRule="auto"/>
      <w:ind w:left="360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0F611A"/>
    <w:rPr>
      <w:rFonts w:ascii="Arial" w:eastAsia="Times New Roman" w:hAnsi="Arial" w:cs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0F61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rsid w:val="000F611A"/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0F611A"/>
    <w:p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0F611A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FA3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B9F"/>
  </w:style>
  <w:style w:type="paragraph" w:styleId="Footer">
    <w:name w:val="footer"/>
    <w:basedOn w:val="Normal"/>
    <w:link w:val="FooterChar"/>
    <w:uiPriority w:val="99"/>
    <w:unhideWhenUsed/>
    <w:rsid w:val="00FA3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B9F"/>
  </w:style>
  <w:style w:type="character" w:styleId="Hyperlink">
    <w:name w:val="Hyperlink"/>
    <w:basedOn w:val="DefaultParagraphFont"/>
    <w:uiPriority w:val="99"/>
    <w:unhideWhenUsed/>
    <w:rsid w:val="00531F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1A19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34C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34C3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34C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34C30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CD5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26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qFormat/>
    <w:rsid w:val="00F15BCD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82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7999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9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1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091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9178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85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4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8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1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1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44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1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15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0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06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89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5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38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20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8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321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5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88713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13632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96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0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4074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325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0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05442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2500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32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9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4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91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332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0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859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25062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5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060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1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26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7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5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224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981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67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792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935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5892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0155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46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8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26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9342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033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5383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3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6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3611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730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1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65625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174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53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47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3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7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03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3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8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9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2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7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32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0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6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97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2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43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500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868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43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442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45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1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203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6990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80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25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0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5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8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81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79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4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96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06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2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3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92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17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5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3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7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22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13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70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042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765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08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241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5177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55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5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2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7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83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4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5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76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29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5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26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62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1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80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8663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169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7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3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81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1804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6853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87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7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19315">
              <w:marLeft w:val="0"/>
              <w:marRight w:val="0"/>
              <w:marTop w:val="120"/>
              <w:marBottom w:val="120"/>
              <w:divBdr>
                <w:top w:val="single" w:sz="4" w:space="12" w:color="CCCCCC"/>
                <w:left w:val="single" w:sz="4" w:space="6" w:color="CCCCCC"/>
                <w:bottom w:val="single" w:sz="4" w:space="6" w:color="CCCCCC"/>
                <w:right w:val="single" w:sz="4" w:space="6" w:color="CCCCCC"/>
              </w:divBdr>
              <w:divsChild>
                <w:div w:id="79444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206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83509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3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6066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9092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1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19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naji333sha@yahoo.com" TargetMode="External"/><Relationship Id="rId20" Type="http://schemas.openxmlformats.org/officeDocument/2006/relationships/image" Target="media/image8.tiff"/><Relationship Id="rId21" Type="http://schemas.openxmlformats.org/officeDocument/2006/relationships/image" Target="media/image9.tiff"/><Relationship Id="rId22" Type="http://schemas.openxmlformats.org/officeDocument/2006/relationships/image" Target="media/image10.tiff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mailto:naji333sha@yahoo.com" TargetMode="External"/><Relationship Id="rId11" Type="http://schemas.openxmlformats.org/officeDocument/2006/relationships/image" Target="media/image1.wmf"/><Relationship Id="rId12" Type="http://schemas.openxmlformats.org/officeDocument/2006/relationships/image" Target="media/image2.wmf"/><Relationship Id="rId13" Type="http://schemas.openxmlformats.org/officeDocument/2006/relationships/oleObject" Target="embeddings/oleObject1.bin"/><Relationship Id="rId14" Type="http://schemas.openxmlformats.org/officeDocument/2006/relationships/hyperlink" Target="javascript:;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AA192-D08A-354C-8042-3919BDFB1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4921</Words>
  <Characters>28054</Characters>
  <Application>Microsoft Macintosh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Alcon</Company>
  <LinksUpToDate>false</LinksUpToDate>
  <CharactersWithSpaces>32910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us012934</dc:creator>
  <cp:lastModifiedBy>Na Ma</cp:lastModifiedBy>
  <cp:revision>2</cp:revision>
  <cp:lastPrinted>2016-08-17T16:26:00Z</cp:lastPrinted>
  <dcterms:created xsi:type="dcterms:W3CDTF">2016-09-08T02:42:00Z</dcterms:created>
  <dcterms:modified xsi:type="dcterms:W3CDTF">2016-09-08T02:42:00Z</dcterms:modified>
</cp:coreProperties>
</file>