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13FAE" w14:textId="6179393D" w:rsidR="00443324" w:rsidRPr="00A70B23" w:rsidRDefault="00443324" w:rsidP="00D939E0">
      <w:pPr>
        <w:adjustRightInd w:val="0"/>
        <w:snapToGrid w:val="0"/>
        <w:spacing w:after="0" w:line="360" w:lineRule="auto"/>
        <w:jc w:val="both"/>
        <w:rPr>
          <w:rFonts w:ascii="Book Antiqua" w:eastAsia="Times New Roman" w:hAnsi="Book Antiqua" w:cs="宋体"/>
          <w:b/>
          <w:sz w:val="24"/>
          <w:szCs w:val="24"/>
          <w:lang w:val="en-US"/>
        </w:rPr>
      </w:pPr>
      <w:r w:rsidRPr="00A70B23">
        <w:rPr>
          <w:rFonts w:ascii="Book Antiqua" w:eastAsia="Times New Roman" w:hAnsi="Book Antiqua" w:cs="宋体"/>
          <w:b/>
          <w:sz w:val="24"/>
          <w:szCs w:val="24"/>
          <w:lang w:val="en-US"/>
        </w:rPr>
        <w:t xml:space="preserve">Name of Journal: </w:t>
      </w:r>
      <w:r w:rsidRPr="00A70B23">
        <w:rPr>
          <w:rFonts w:ascii="Book Antiqua" w:eastAsia="Times New Roman" w:hAnsi="Book Antiqua" w:cs="宋体"/>
          <w:b/>
          <w:i/>
          <w:sz w:val="24"/>
          <w:szCs w:val="24"/>
          <w:lang w:val="en-US"/>
        </w:rPr>
        <w:t>World Journal of Stem Cells</w:t>
      </w:r>
    </w:p>
    <w:p w14:paraId="3664ACC2" w14:textId="481FC936" w:rsidR="00443324" w:rsidRPr="00A70B23" w:rsidRDefault="00443324" w:rsidP="00D939E0">
      <w:pPr>
        <w:adjustRightInd w:val="0"/>
        <w:snapToGrid w:val="0"/>
        <w:spacing w:after="0" w:line="360" w:lineRule="auto"/>
        <w:jc w:val="both"/>
        <w:rPr>
          <w:rFonts w:ascii="Book Antiqua" w:eastAsia="Times New Roman" w:hAnsi="Book Antiqua" w:cs="宋体"/>
          <w:b/>
          <w:sz w:val="24"/>
          <w:szCs w:val="24"/>
          <w:lang w:val="en-US"/>
        </w:rPr>
      </w:pPr>
      <w:r w:rsidRPr="00A70B23">
        <w:rPr>
          <w:rFonts w:ascii="Book Antiqua" w:eastAsia="Times New Roman" w:hAnsi="Book Antiqua" w:cs="宋体"/>
          <w:b/>
          <w:sz w:val="24"/>
          <w:szCs w:val="24"/>
          <w:lang w:val="en-US"/>
        </w:rPr>
        <w:t xml:space="preserve">ESPS Manuscript NO: </w:t>
      </w:r>
      <w:bookmarkStart w:id="0" w:name="OLE_LINK160"/>
      <w:bookmarkStart w:id="1" w:name="OLE_LINK161"/>
      <w:r w:rsidRPr="00A70B23">
        <w:rPr>
          <w:rFonts w:ascii="Book Antiqua" w:eastAsia="Times New Roman" w:hAnsi="Book Antiqua" w:cs="宋体"/>
          <w:b/>
          <w:sz w:val="24"/>
          <w:szCs w:val="24"/>
          <w:lang w:val="en-US"/>
        </w:rPr>
        <w:t>28727</w:t>
      </w:r>
      <w:bookmarkEnd w:id="0"/>
      <w:bookmarkEnd w:id="1"/>
    </w:p>
    <w:p w14:paraId="402C223C" w14:textId="01636F49" w:rsidR="001D4CFC" w:rsidRPr="00A70B23" w:rsidRDefault="00443324" w:rsidP="00D939E0">
      <w:pPr>
        <w:adjustRightInd w:val="0"/>
        <w:snapToGrid w:val="0"/>
        <w:spacing w:after="0" w:line="360" w:lineRule="auto"/>
        <w:jc w:val="both"/>
        <w:rPr>
          <w:rFonts w:ascii="Book Antiqua" w:eastAsia="Times New Roman" w:hAnsi="Book Antiqua" w:cs="宋体"/>
          <w:b/>
          <w:sz w:val="24"/>
          <w:szCs w:val="24"/>
          <w:lang w:val="en-US"/>
        </w:rPr>
      </w:pPr>
      <w:r w:rsidRPr="00A70B23">
        <w:rPr>
          <w:rFonts w:ascii="Book Antiqua" w:eastAsia="Times New Roman" w:hAnsi="Book Antiqua" w:cs="宋体"/>
          <w:b/>
          <w:sz w:val="24"/>
          <w:szCs w:val="24"/>
          <w:lang w:val="en-US"/>
        </w:rPr>
        <w:t>Manuscript Type: R</w:t>
      </w:r>
      <w:r w:rsidR="00DE4A77" w:rsidRPr="00A70B23">
        <w:rPr>
          <w:rFonts w:ascii="Book Antiqua" w:eastAsia="Times New Roman" w:hAnsi="Book Antiqua" w:cs="宋体"/>
          <w:b/>
          <w:sz w:val="24"/>
          <w:szCs w:val="24"/>
          <w:lang w:val="en-US"/>
        </w:rPr>
        <w:t>eview</w:t>
      </w:r>
    </w:p>
    <w:p w14:paraId="782A2784" w14:textId="77777777" w:rsidR="001D4CFC" w:rsidRPr="00A70B23" w:rsidRDefault="001D4CFC" w:rsidP="00D939E0">
      <w:pPr>
        <w:spacing w:after="0" w:line="360" w:lineRule="auto"/>
        <w:jc w:val="both"/>
        <w:rPr>
          <w:rFonts w:ascii="Book Antiqua" w:hAnsi="Book Antiqua"/>
          <w:b/>
          <w:sz w:val="24"/>
          <w:szCs w:val="24"/>
          <w:lang w:val="en-US" w:eastAsia="zh-CN"/>
        </w:rPr>
      </w:pPr>
    </w:p>
    <w:p w14:paraId="1C1EC154" w14:textId="034DCC41" w:rsidR="0098206C" w:rsidRPr="00A70B23" w:rsidRDefault="0098206C" w:rsidP="00D939E0">
      <w:pPr>
        <w:spacing w:after="0" w:line="360" w:lineRule="auto"/>
        <w:jc w:val="both"/>
        <w:rPr>
          <w:rFonts w:ascii="Book Antiqua" w:hAnsi="Book Antiqua"/>
          <w:b/>
          <w:sz w:val="24"/>
          <w:szCs w:val="24"/>
          <w:lang w:val="en-US"/>
        </w:rPr>
      </w:pPr>
      <w:bookmarkStart w:id="2" w:name="OLE_LINK162"/>
      <w:r w:rsidRPr="00A70B23">
        <w:rPr>
          <w:rFonts w:ascii="Book Antiqua" w:hAnsi="Book Antiqua"/>
          <w:b/>
          <w:sz w:val="24"/>
          <w:szCs w:val="24"/>
          <w:lang w:val="en-US"/>
        </w:rPr>
        <w:t xml:space="preserve">Immunomodulatory </w:t>
      </w:r>
      <w:r w:rsidR="00443324" w:rsidRPr="00A70B23">
        <w:rPr>
          <w:rFonts w:ascii="Book Antiqua" w:hAnsi="Book Antiqua"/>
          <w:b/>
          <w:sz w:val="24"/>
          <w:szCs w:val="24"/>
          <w:lang w:val="en-US"/>
        </w:rPr>
        <w:t>o</w:t>
      </w:r>
      <w:r w:rsidRPr="00A70B23">
        <w:rPr>
          <w:rFonts w:ascii="Book Antiqua" w:hAnsi="Book Antiqua"/>
          <w:b/>
          <w:sz w:val="24"/>
          <w:szCs w:val="24"/>
          <w:lang w:val="en-US"/>
        </w:rPr>
        <w:t>ligonucleotide IMT504:</w:t>
      </w:r>
      <w:r w:rsidR="00DE4A77" w:rsidRPr="00A70B23">
        <w:rPr>
          <w:rFonts w:ascii="Book Antiqua" w:hAnsi="Book Antiqua"/>
          <w:b/>
          <w:sz w:val="24"/>
          <w:szCs w:val="24"/>
          <w:lang w:val="en-US"/>
        </w:rPr>
        <w:t xml:space="preserve"> E</w:t>
      </w:r>
      <w:r w:rsidRPr="00A70B23">
        <w:rPr>
          <w:rFonts w:ascii="Book Antiqua" w:hAnsi="Book Antiqua"/>
          <w:b/>
          <w:sz w:val="24"/>
          <w:szCs w:val="24"/>
          <w:lang w:val="en-US"/>
        </w:rPr>
        <w:t xml:space="preserve">ffects on </w:t>
      </w:r>
      <w:r w:rsidR="00443324" w:rsidRPr="00A70B23">
        <w:rPr>
          <w:rFonts w:ascii="Book Antiqua" w:hAnsi="Book Antiqua"/>
          <w:b/>
          <w:sz w:val="24"/>
          <w:szCs w:val="24"/>
          <w:lang w:val="en-US"/>
        </w:rPr>
        <w:t>m</w:t>
      </w:r>
      <w:r w:rsidRPr="00A70B23">
        <w:rPr>
          <w:rFonts w:ascii="Book Antiqua" w:hAnsi="Book Antiqua"/>
          <w:b/>
          <w:sz w:val="24"/>
          <w:szCs w:val="24"/>
          <w:lang w:val="en-US"/>
        </w:rPr>
        <w:t xml:space="preserve">esenchymal </w:t>
      </w:r>
      <w:r w:rsidR="00443324" w:rsidRPr="00A70B23">
        <w:rPr>
          <w:rFonts w:ascii="Book Antiqua" w:hAnsi="Book Antiqua"/>
          <w:b/>
          <w:sz w:val="24"/>
          <w:szCs w:val="24"/>
          <w:lang w:val="en-US"/>
        </w:rPr>
        <w:t>s</w:t>
      </w:r>
      <w:r w:rsidRPr="00A70B23">
        <w:rPr>
          <w:rFonts w:ascii="Book Antiqua" w:hAnsi="Book Antiqua"/>
          <w:b/>
          <w:sz w:val="24"/>
          <w:szCs w:val="24"/>
          <w:lang w:val="en-US"/>
        </w:rPr>
        <w:t xml:space="preserve">tem </w:t>
      </w:r>
      <w:r w:rsidR="00443324" w:rsidRPr="00A70B23">
        <w:rPr>
          <w:rFonts w:ascii="Book Antiqua" w:hAnsi="Book Antiqua"/>
          <w:b/>
          <w:sz w:val="24"/>
          <w:szCs w:val="24"/>
          <w:lang w:val="en-US"/>
        </w:rPr>
        <w:t>c</w:t>
      </w:r>
      <w:r w:rsidRPr="00A70B23">
        <w:rPr>
          <w:rFonts w:ascii="Book Antiqua" w:hAnsi="Book Antiqua"/>
          <w:b/>
          <w:sz w:val="24"/>
          <w:szCs w:val="24"/>
          <w:lang w:val="en-US"/>
        </w:rPr>
        <w:t xml:space="preserve">ells as a </w:t>
      </w:r>
      <w:r w:rsidR="00443324" w:rsidRPr="00A70B23">
        <w:rPr>
          <w:rFonts w:ascii="Book Antiqua" w:hAnsi="Book Antiqua"/>
          <w:b/>
          <w:sz w:val="24"/>
          <w:szCs w:val="24"/>
          <w:lang w:val="en-US"/>
        </w:rPr>
        <w:t>f</w:t>
      </w:r>
      <w:r w:rsidRPr="00A70B23">
        <w:rPr>
          <w:rFonts w:ascii="Book Antiqua" w:hAnsi="Book Antiqua"/>
          <w:b/>
          <w:sz w:val="24"/>
          <w:szCs w:val="24"/>
          <w:lang w:val="en-US"/>
        </w:rPr>
        <w:t>irst-in-</w:t>
      </w:r>
      <w:r w:rsidR="00443324" w:rsidRPr="00A70B23">
        <w:rPr>
          <w:rFonts w:ascii="Book Antiqua" w:hAnsi="Book Antiqua"/>
          <w:b/>
          <w:sz w:val="24"/>
          <w:szCs w:val="24"/>
          <w:lang w:val="en-US"/>
        </w:rPr>
        <w:t>c</w:t>
      </w:r>
      <w:r w:rsidRPr="00A70B23">
        <w:rPr>
          <w:rFonts w:ascii="Book Antiqua" w:hAnsi="Book Antiqua"/>
          <w:b/>
          <w:sz w:val="24"/>
          <w:szCs w:val="24"/>
          <w:lang w:val="en-US"/>
        </w:rPr>
        <w:t xml:space="preserve">lass </w:t>
      </w:r>
      <w:r w:rsidR="00443324" w:rsidRPr="00A70B23">
        <w:rPr>
          <w:rFonts w:ascii="Book Antiqua" w:hAnsi="Book Antiqua"/>
          <w:b/>
          <w:sz w:val="24"/>
          <w:szCs w:val="24"/>
          <w:lang w:val="en-US"/>
        </w:rPr>
        <w:t>i</w:t>
      </w:r>
      <w:r w:rsidR="001E477D" w:rsidRPr="00A70B23">
        <w:rPr>
          <w:rFonts w:ascii="Book Antiqua" w:hAnsi="Book Antiqua"/>
          <w:b/>
          <w:sz w:val="24"/>
          <w:szCs w:val="24"/>
          <w:lang w:val="en-US"/>
        </w:rPr>
        <w:t>mmunoprotective/</w:t>
      </w:r>
      <w:r w:rsidR="00443324" w:rsidRPr="00A70B23">
        <w:rPr>
          <w:rFonts w:ascii="Book Antiqua" w:hAnsi="Book Antiqua"/>
          <w:b/>
          <w:sz w:val="24"/>
          <w:szCs w:val="24"/>
          <w:lang w:val="en-US"/>
        </w:rPr>
        <w:t>i</w:t>
      </w:r>
      <w:r w:rsidRPr="00A70B23">
        <w:rPr>
          <w:rFonts w:ascii="Book Antiqua" w:hAnsi="Book Antiqua"/>
          <w:b/>
          <w:sz w:val="24"/>
          <w:szCs w:val="24"/>
          <w:lang w:val="en-US"/>
        </w:rPr>
        <w:t xml:space="preserve">mmunoregenerative </w:t>
      </w:r>
      <w:r w:rsidR="00443324" w:rsidRPr="00A70B23">
        <w:rPr>
          <w:rFonts w:ascii="Book Antiqua" w:hAnsi="Book Antiqua"/>
          <w:b/>
          <w:sz w:val="24"/>
          <w:szCs w:val="24"/>
          <w:lang w:val="en-US"/>
        </w:rPr>
        <w:t>t</w:t>
      </w:r>
      <w:r w:rsidRPr="00A70B23">
        <w:rPr>
          <w:rFonts w:ascii="Book Antiqua" w:hAnsi="Book Antiqua"/>
          <w:b/>
          <w:sz w:val="24"/>
          <w:szCs w:val="24"/>
          <w:lang w:val="en-US"/>
        </w:rPr>
        <w:t>herapy</w:t>
      </w:r>
    </w:p>
    <w:bookmarkEnd w:id="2"/>
    <w:p w14:paraId="62EB7F1E" w14:textId="77777777" w:rsidR="00952F7B" w:rsidRPr="00A70B23" w:rsidRDefault="00952F7B" w:rsidP="00D939E0">
      <w:pPr>
        <w:spacing w:after="0" w:line="360" w:lineRule="auto"/>
        <w:jc w:val="both"/>
        <w:rPr>
          <w:rFonts w:ascii="Book Antiqua" w:hAnsi="Book Antiqua"/>
          <w:b/>
          <w:sz w:val="24"/>
          <w:szCs w:val="24"/>
          <w:lang w:val="en-US"/>
        </w:rPr>
      </w:pPr>
    </w:p>
    <w:p w14:paraId="7F78864C" w14:textId="4F61BDAA" w:rsidR="002757AB" w:rsidRPr="00A70B23" w:rsidRDefault="002757AB" w:rsidP="00D939E0">
      <w:pPr>
        <w:spacing w:after="0" w:line="360" w:lineRule="auto"/>
        <w:jc w:val="both"/>
        <w:rPr>
          <w:rFonts w:ascii="Book Antiqua" w:hAnsi="Book Antiqua"/>
          <w:sz w:val="24"/>
          <w:szCs w:val="24"/>
          <w:lang w:val="en-US"/>
        </w:rPr>
      </w:pPr>
      <w:r w:rsidRPr="00A70B23">
        <w:rPr>
          <w:rFonts w:ascii="Book Antiqua" w:hAnsi="Book Antiqua"/>
          <w:sz w:val="24"/>
          <w:szCs w:val="24"/>
          <w:lang w:val="en-US"/>
        </w:rPr>
        <w:t>Zorzopulos</w:t>
      </w:r>
      <w:r w:rsidR="004D7339" w:rsidRPr="00A70B23">
        <w:rPr>
          <w:rFonts w:ascii="Book Antiqua" w:hAnsi="Book Antiqua"/>
          <w:sz w:val="24"/>
          <w:szCs w:val="24"/>
          <w:lang w:val="en-US"/>
        </w:rPr>
        <w:t xml:space="preserve"> J</w:t>
      </w:r>
      <w:r w:rsidRPr="00A70B23">
        <w:rPr>
          <w:rFonts w:ascii="Book Antiqua" w:hAnsi="Book Antiqua"/>
          <w:sz w:val="24"/>
          <w:szCs w:val="24"/>
          <w:lang w:val="en-US"/>
        </w:rPr>
        <w:t xml:space="preserve"> </w:t>
      </w:r>
      <w:r w:rsidRPr="00A70B23">
        <w:rPr>
          <w:rFonts w:ascii="Book Antiqua" w:hAnsi="Book Antiqua"/>
          <w:i/>
          <w:sz w:val="24"/>
          <w:szCs w:val="24"/>
          <w:lang w:val="en-US"/>
        </w:rPr>
        <w:t>et al</w:t>
      </w:r>
      <w:r w:rsidRPr="00A70B23">
        <w:rPr>
          <w:rFonts w:ascii="Book Antiqua" w:hAnsi="Book Antiqua"/>
          <w:sz w:val="24"/>
          <w:szCs w:val="24"/>
          <w:lang w:val="en-US"/>
        </w:rPr>
        <w:t xml:space="preserve">. Oligonucleotide IMT504: </w:t>
      </w:r>
      <w:r w:rsidR="003C2D2C" w:rsidRPr="00A70B23">
        <w:rPr>
          <w:rFonts w:ascii="Book Antiqua" w:hAnsi="Book Antiqua"/>
          <w:sz w:val="24"/>
          <w:szCs w:val="24"/>
          <w:lang w:val="en-US"/>
        </w:rPr>
        <w:t>I</w:t>
      </w:r>
      <w:r w:rsidRPr="00A70B23">
        <w:rPr>
          <w:rFonts w:ascii="Book Antiqua" w:hAnsi="Book Antiqua"/>
          <w:sz w:val="24"/>
          <w:szCs w:val="24"/>
          <w:lang w:val="en-US"/>
        </w:rPr>
        <w:t>mmunoprotective/</w:t>
      </w:r>
      <w:r w:rsidR="00443324" w:rsidRPr="00A70B23">
        <w:rPr>
          <w:rFonts w:ascii="Book Antiqua" w:hAnsi="Book Antiqua"/>
          <w:sz w:val="24"/>
          <w:szCs w:val="24"/>
          <w:lang w:val="en-US"/>
        </w:rPr>
        <w:t>i</w:t>
      </w:r>
      <w:r w:rsidRPr="00A70B23">
        <w:rPr>
          <w:rFonts w:ascii="Book Antiqua" w:hAnsi="Book Antiqua"/>
          <w:sz w:val="24"/>
          <w:szCs w:val="24"/>
          <w:lang w:val="en-US"/>
        </w:rPr>
        <w:t xml:space="preserve">mmunoregenerative </w:t>
      </w:r>
      <w:r w:rsidR="00443324" w:rsidRPr="00A70B23">
        <w:rPr>
          <w:rFonts w:ascii="Book Antiqua" w:hAnsi="Book Antiqua"/>
          <w:sz w:val="24"/>
          <w:szCs w:val="24"/>
          <w:lang w:val="en-US"/>
        </w:rPr>
        <w:t>t</w:t>
      </w:r>
      <w:r w:rsidRPr="00A70B23">
        <w:rPr>
          <w:rFonts w:ascii="Book Antiqua" w:hAnsi="Book Antiqua"/>
          <w:sz w:val="24"/>
          <w:szCs w:val="24"/>
          <w:lang w:val="en-US"/>
        </w:rPr>
        <w:t>herapy</w:t>
      </w:r>
    </w:p>
    <w:p w14:paraId="4DC52119" w14:textId="77777777" w:rsidR="002757AB" w:rsidRPr="00A70B23" w:rsidRDefault="002757AB" w:rsidP="00D939E0">
      <w:pPr>
        <w:spacing w:after="0" w:line="360" w:lineRule="auto"/>
        <w:jc w:val="both"/>
        <w:rPr>
          <w:rFonts w:ascii="Book Antiqua" w:hAnsi="Book Antiqua"/>
          <w:b/>
          <w:sz w:val="24"/>
          <w:szCs w:val="24"/>
          <w:lang w:val="en-US"/>
        </w:rPr>
      </w:pPr>
    </w:p>
    <w:p w14:paraId="1E938FEE" w14:textId="2965D736" w:rsidR="0098206C" w:rsidRPr="00A70B23" w:rsidRDefault="005F12CB" w:rsidP="00D939E0">
      <w:pPr>
        <w:spacing w:after="0" w:line="360" w:lineRule="auto"/>
        <w:jc w:val="both"/>
        <w:rPr>
          <w:rFonts w:ascii="Book Antiqua" w:hAnsi="Book Antiqua"/>
          <w:b/>
          <w:sz w:val="24"/>
          <w:szCs w:val="24"/>
          <w:vertAlign w:val="superscript"/>
        </w:rPr>
      </w:pPr>
      <w:bookmarkStart w:id="3" w:name="OLE_LINK163"/>
      <w:r w:rsidRPr="00A70B23">
        <w:rPr>
          <w:rFonts w:ascii="Book Antiqua" w:hAnsi="Book Antiqua"/>
          <w:b/>
          <w:sz w:val="24"/>
          <w:szCs w:val="24"/>
        </w:rPr>
        <w:t>Jorge Zorzopulos, Steven M Opal, Andrés Hernando</w:t>
      </w:r>
      <w:r w:rsidR="005A4F86" w:rsidRPr="00A70B23">
        <w:rPr>
          <w:rFonts w:ascii="Book Antiqua" w:hAnsi="Book Antiqua"/>
          <w:b/>
          <w:sz w:val="24"/>
          <w:szCs w:val="24"/>
        </w:rPr>
        <w:t>-</w:t>
      </w:r>
      <w:r w:rsidRPr="00A70B23">
        <w:rPr>
          <w:rFonts w:ascii="Book Antiqua" w:hAnsi="Book Antiqua"/>
          <w:b/>
          <w:sz w:val="24"/>
          <w:szCs w:val="24"/>
        </w:rPr>
        <w:t>Insúa, Juan M Rodriguez, Fernanda Elías, Juan Fló, Ricardo A López,</w:t>
      </w:r>
      <w:r w:rsidR="006820C8" w:rsidRPr="00A70B23">
        <w:rPr>
          <w:rFonts w:ascii="Book Antiqua" w:hAnsi="Book Antiqua"/>
          <w:b/>
          <w:sz w:val="24"/>
          <w:szCs w:val="24"/>
        </w:rPr>
        <w:t xml:space="preserve"> Norma A Chasseing,</w:t>
      </w:r>
      <w:r w:rsidR="00094C0C" w:rsidRPr="00A70B23">
        <w:rPr>
          <w:rFonts w:ascii="Book Antiqua" w:hAnsi="Book Antiqua"/>
          <w:b/>
          <w:sz w:val="24"/>
          <w:szCs w:val="24"/>
        </w:rPr>
        <w:t xml:space="preserve"> V</w:t>
      </w:r>
      <w:r w:rsidR="005A4F86" w:rsidRPr="00A70B23">
        <w:rPr>
          <w:rFonts w:ascii="Book Antiqua" w:hAnsi="Book Antiqua"/>
          <w:b/>
          <w:sz w:val="24"/>
          <w:szCs w:val="24"/>
        </w:rPr>
        <w:t>ictoria</w:t>
      </w:r>
      <w:r w:rsidR="00094C0C" w:rsidRPr="00A70B23">
        <w:rPr>
          <w:rFonts w:ascii="Book Antiqua" w:hAnsi="Book Antiqua"/>
          <w:b/>
          <w:sz w:val="24"/>
          <w:szCs w:val="24"/>
        </w:rPr>
        <w:t xml:space="preserve"> A Lux-Lantos, Maria F Coronel, Raul Franco</w:t>
      </w:r>
      <w:r w:rsidR="005A5B17" w:rsidRPr="00A70B23">
        <w:rPr>
          <w:rFonts w:ascii="Book Antiqua" w:hAnsi="Book Antiqua"/>
          <w:b/>
          <w:sz w:val="24"/>
          <w:szCs w:val="24"/>
        </w:rPr>
        <w:t>, Alejandro D Montaner</w:t>
      </w:r>
      <w:r w:rsidR="003C2D2C" w:rsidRPr="00A70B23">
        <w:rPr>
          <w:rFonts w:ascii="Book Antiqua" w:hAnsi="Book Antiqua" w:hint="eastAsia"/>
          <w:b/>
          <w:sz w:val="24"/>
          <w:szCs w:val="24"/>
          <w:lang w:eastAsia="zh-CN"/>
        </w:rPr>
        <w:t>,</w:t>
      </w:r>
      <w:r w:rsidR="00212A76" w:rsidRPr="00A70B23">
        <w:rPr>
          <w:rFonts w:ascii="Book Antiqua" w:hAnsi="Book Antiqua"/>
          <w:b/>
          <w:sz w:val="24"/>
          <w:szCs w:val="24"/>
        </w:rPr>
        <w:t xml:space="preserve"> David L Horn</w:t>
      </w:r>
    </w:p>
    <w:bookmarkEnd w:id="3"/>
    <w:p w14:paraId="1E055AC1" w14:textId="77777777" w:rsidR="00952F7B" w:rsidRPr="00A70B23" w:rsidRDefault="00952F7B" w:rsidP="00D939E0">
      <w:pPr>
        <w:spacing w:after="0" w:line="360" w:lineRule="auto"/>
        <w:jc w:val="both"/>
        <w:rPr>
          <w:rFonts w:ascii="Book Antiqua" w:hAnsi="Book Antiqua"/>
          <w:sz w:val="24"/>
          <w:szCs w:val="24"/>
        </w:rPr>
      </w:pPr>
    </w:p>
    <w:p w14:paraId="4E7767EB" w14:textId="5DD731DC" w:rsidR="00C7178B" w:rsidRPr="00A70B23" w:rsidRDefault="008A07FB" w:rsidP="00D939E0">
      <w:pPr>
        <w:spacing w:after="0" w:line="360" w:lineRule="auto"/>
        <w:jc w:val="both"/>
        <w:rPr>
          <w:rFonts w:ascii="Book Antiqua" w:hAnsi="Book Antiqua"/>
          <w:sz w:val="24"/>
          <w:szCs w:val="24"/>
        </w:rPr>
      </w:pPr>
      <w:r w:rsidRPr="00A70B23">
        <w:rPr>
          <w:rFonts w:ascii="Book Antiqua" w:hAnsi="Book Antiqua"/>
          <w:b/>
          <w:sz w:val="24"/>
          <w:szCs w:val="24"/>
        </w:rPr>
        <w:t>Jorge Zorzopulos, Juan Fló, Ricardo A López</w:t>
      </w:r>
      <w:r w:rsidR="00240A02" w:rsidRPr="00A70B23">
        <w:rPr>
          <w:rFonts w:ascii="Book Antiqua" w:hAnsi="Book Antiqua"/>
          <w:b/>
          <w:sz w:val="24"/>
          <w:szCs w:val="24"/>
        </w:rPr>
        <w:t>,</w:t>
      </w:r>
      <w:r w:rsidR="00240A02" w:rsidRPr="00A70B23">
        <w:rPr>
          <w:rFonts w:ascii="Book Antiqua" w:hAnsi="Book Antiqua"/>
          <w:sz w:val="24"/>
          <w:szCs w:val="24"/>
        </w:rPr>
        <w:t xml:space="preserve"> </w:t>
      </w:r>
      <w:r w:rsidR="00240A02" w:rsidRPr="00A70B23">
        <w:rPr>
          <w:rFonts w:ascii="Book Antiqua" w:hAnsi="Book Antiqua"/>
          <w:b/>
          <w:sz w:val="24"/>
          <w:szCs w:val="24"/>
        </w:rPr>
        <w:t>Raul Franco</w:t>
      </w:r>
      <w:r w:rsidR="005A4F86" w:rsidRPr="00A70B23">
        <w:rPr>
          <w:rFonts w:ascii="Book Antiqua" w:hAnsi="Book Antiqua"/>
          <w:b/>
          <w:sz w:val="24"/>
          <w:szCs w:val="24"/>
        </w:rPr>
        <w:t>,</w:t>
      </w:r>
      <w:r w:rsidR="0094495E" w:rsidRPr="00A70B23">
        <w:rPr>
          <w:rFonts w:ascii="Book Antiqua" w:hAnsi="Book Antiqua"/>
          <w:b/>
          <w:sz w:val="24"/>
          <w:szCs w:val="24"/>
          <w:vertAlign w:val="superscript"/>
        </w:rPr>
        <w:t xml:space="preserve"> </w:t>
      </w:r>
      <w:r w:rsidR="005A4F86" w:rsidRPr="00A70B23">
        <w:rPr>
          <w:rFonts w:ascii="Book Antiqua" w:hAnsi="Book Antiqua"/>
          <w:sz w:val="24"/>
          <w:szCs w:val="24"/>
        </w:rPr>
        <w:t>I</w:t>
      </w:r>
      <w:r w:rsidR="00B53F26" w:rsidRPr="00A70B23">
        <w:rPr>
          <w:rFonts w:ascii="Book Antiqua" w:hAnsi="Book Antiqua"/>
          <w:sz w:val="24"/>
          <w:szCs w:val="24"/>
        </w:rPr>
        <w:t>mmunotech S.A., Ciudad de Buenos Aires</w:t>
      </w:r>
      <w:r w:rsidR="00DA1F9B" w:rsidRPr="00A70B23">
        <w:rPr>
          <w:rFonts w:ascii="Book Antiqua" w:hAnsi="Book Antiqua" w:hint="eastAsia"/>
          <w:sz w:val="24"/>
          <w:szCs w:val="24"/>
          <w:lang w:eastAsia="zh-CN"/>
        </w:rPr>
        <w:t xml:space="preserve"> </w:t>
      </w:r>
      <w:r w:rsidR="00DA1F9B" w:rsidRPr="00A70B23">
        <w:rPr>
          <w:rFonts w:ascii="Book Antiqua" w:hAnsi="Book Antiqua"/>
          <w:sz w:val="24"/>
          <w:szCs w:val="24"/>
        </w:rPr>
        <w:t>C1440FFX</w:t>
      </w:r>
      <w:r w:rsidR="00B53F26" w:rsidRPr="00A70B23">
        <w:rPr>
          <w:rFonts w:ascii="Book Antiqua" w:hAnsi="Book Antiqua"/>
          <w:sz w:val="24"/>
          <w:szCs w:val="24"/>
        </w:rPr>
        <w:t>, Argentina</w:t>
      </w:r>
    </w:p>
    <w:p w14:paraId="460BD734" w14:textId="77777777" w:rsidR="00BC4A97" w:rsidRPr="00A70B23" w:rsidRDefault="00BC4A97" w:rsidP="00D939E0">
      <w:pPr>
        <w:spacing w:after="0" w:line="360" w:lineRule="auto"/>
        <w:jc w:val="both"/>
        <w:rPr>
          <w:rFonts w:ascii="Book Antiqua" w:hAnsi="Book Antiqua"/>
          <w:b/>
          <w:sz w:val="24"/>
          <w:szCs w:val="24"/>
        </w:rPr>
      </w:pPr>
    </w:p>
    <w:p w14:paraId="55DA78FD" w14:textId="78E42B98" w:rsidR="00B53F26" w:rsidRPr="00A70B23" w:rsidRDefault="005A4F86" w:rsidP="00D939E0">
      <w:pPr>
        <w:spacing w:after="0" w:line="360" w:lineRule="auto"/>
        <w:jc w:val="both"/>
        <w:rPr>
          <w:rFonts w:ascii="Book Antiqua" w:hAnsi="Book Antiqua"/>
          <w:sz w:val="24"/>
          <w:szCs w:val="24"/>
          <w:lang w:val="en-US"/>
        </w:rPr>
      </w:pPr>
      <w:r w:rsidRPr="00A70B23">
        <w:rPr>
          <w:rFonts w:ascii="Book Antiqua" w:hAnsi="Book Antiqua"/>
          <w:b/>
          <w:sz w:val="24"/>
          <w:szCs w:val="24"/>
          <w:lang w:val="en-US"/>
        </w:rPr>
        <w:t>Steven M Opal,</w:t>
      </w:r>
      <w:r w:rsidRPr="00A70B23">
        <w:rPr>
          <w:rFonts w:ascii="Book Antiqua" w:hAnsi="Book Antiqua"/>
          <w:b/>
          <w:sz w:val="24"/>
          <w:szCs w:val="24"/>
          <w:vertAlign w:val="superscript"/>
          <w:lang w:val="en-US"/>
        </w:rPr>
        <w:t xml:space="preserve"> </w:t>
      </w:r>
      <w:r w:rsidR="00C7178B" w:rsidRPr="00A70B23">
        <w:rPr>
          <w:rFonts w:ascii="Book Antiqua" w:hAnsi="Book Antiqua"/>
          <w:sz w:val="24"/>
          <w:szCs w:val="24"/>
          <w:lang w:val="en-US"/>
        </w:rPr>
        <w:t xml:space="preserve">Infectious Disease Division, Memorial Hospital of Rhode Island and Alpert Medical School, Providence, </w:t>
      </w:r>
      <w:r w:rsidR="00DA1F9B" w:rsidRPr="00A70B23">
        <w:rPr>
          <w:rFonts w:ascii="Book Antiqua" w:hAnsi="Book Antiqua"/>
          <w:sz w:val="24"/>
          <w:szCs w:val="24"/>
          <w:lang w:val="en-US"/>
        </w:rPr>
        <w:t>RI 02905</w:t>
      </w:r>
      <w:r w:rsidR="00DA1F9B" w:rsidRPr="00A70B23">
        <w:rPr>
          <w:rFonts w:ascii="Book Antiqua" w:hAnsi="Book Antiqua" w:hint="eastAsia"/>
          <w:sz w:val="24"/>
          <w:szCs w:val="24"/>
          <w:lang w:val="en-US" w:eastAsia="zh-CN"/>
        </w:rPr>
        <w:t xml:space="preserve">, </w:t>
      </w:r>
      <w:r w:rsidR="00C7178B" w:rsidRPr="00A70B23">
        <w:rPr>
          <w:rFonts w:ascii="Book Antiqua" w:hAnsi="Book Antiqua"/>
          <w:sz w:val="24"/>
          <w:szCs w:val="24"/>
          <w:lang w:val="en-US"/>
        </w:rPr>
        <w:t>U</w:t>
      </w:r>
      <w:r w:rsidR="00525312" w:rsidRPr="00A70B23">
        <w:rPr>
          <w:rFonts w:ascii="Book Antiqua" w:hAnsi="Book Antiqua"/>
          <w:sz w:val="24"/>
          <w:szCs w:val="24"/>
          <w:lang w:val="en-US"/>
        </w:rPr>
        <w:t xml:space="preserve">nited </w:t>
      </w:r>
      <w:r w:rsidR="00C7178B" w:rsidRPr="00A70B23">
        <w:rPr>
          <w:rFonts w:ascii="Book Antiqua" w:hAnsi="Book Antiqua"/>
          <w:sz w:val="24"/>
          <w:szCs w:val="24"/>
          <w:lang w:val="en-US"/>
        </w:rPr>
        <w:t>S</w:t>
      </w:r>
      <w:r w:rsidR="00525312" w:rsidRPr="00A70B23">
        <w:rPr>
          <w:rFonts w:ascii="Book Antiqua" w:hAnsi="Book Antiqua"/>
          <w:sz w:val="24"/>
          <w:szCs w:val="24"/>
          <w:lang w:val="en-US"/>
        </w:rPr>
        <w:t>tates</w:t>
      </w:r>
    </w:p>
    <w:p w14:paraId="4F4BCF64" w14:textId="77777777" w:rsidR="00BC4A97" w:rsidRPr="00A70B23" w:rsidRDefault="00BC4A97" w:rsidP="00D939E0">
      <w:pPr>
        <w:spacing w:after="0" w:line="360" w:lineRule="auto"/>
        <w:jc w:val="both"/>
        <w:rPr>
          <w:rFonts w:ascii="Book Antiqua" w:hAnsi="Book Antiqua"/>
          <w:b/>
          <w:sz w:val="24"/>
          <w:szCs w:val="24"/>
          <w:lang w:val="en-US"/>
        </w:rPr>
      </w:pPr>
    </w:p>
    <w:p w14:paraId="39605ADA" w14:textId="08A59B7F" w:rsidR="00B53F26" w:rsidRPr="00A70B23" w:rsidRDefault="005A4F86" w:rsidP="00D939E0">
      <w:pPr>
        <w:spacing w:after="0" w:line="360" w:lineRule="auto"/>
        <w:jc w:val="both"/>
        <w:rPr>
          <w:rFonts w:ascii="Book Antiqua" w:hAnsi="Book Antiqua"/>
          <w:sz w:val="24"/>
          <w:szCs w:val="24"/>
        </w:rPr>
      </w:pPr>
      <w:r w:rsidRPr="00A70B23">
        <w:rPr>
          <w:rFonts w:ascii="Book Antiqua" w:hAnsi="Book Antiqua"/>
          <w:b/>
          <w:sz w:val="24"/>
          <w:szCs w:val="24"/>
        </w:rPr>
        <w:t>Andrés Hernando-Insúa, Juan M Rodriguez, Fernanda Elías,</w:t>
      </w:r>
      <w:r w:rsidR="0094495E" w:rsidRPr="00A70B23">
        <w:rPr>
          <w:rFonts w:ascii="Book Antiqua" w:hAnsi="Book Antiqua"/>
          <w:b/>
          <w:sz w:val="24"/>
          <w:szCs w:val="24"/>
        </w:rPr>
        <w:t xml:space="preserve"> </w:t>
      </w:r>
      <w:r w:rsidR="00DA1F9B" w:rsidRPr="00A70B23">
        <w:rPr>
          <w:rFonts w:ascii="Book Antiqua" w:hAnsi="Book Antiqua"/>
          <w:b/>
          <w:sz w:val="24"/>
          <w:szCs w:val="24"/>
        </w:rPr>
        <w:t>Alejandro D Montaner,</w:t>
      </w:r>
      <w:r w:rsidR="00DA1F9B" w:rsidRPr="00A70B23">
        <w:rPr>
          <w:rFonts w:ascii="Book Antiqua" w:hAnsi="Book Antiqua" w:hint="eastAsia"/>
          <w:b/>
          <w:sz w:val="24"/>
          <w:szCs w:val="24"/>
          <w:lang w:eastAsia="zh-CN"/>
        </w:rPr>
        <w:t xml:space="preserve"> </w:t>
      </w:r>
      <w:r w:rsidR="00B53F26" w:rsidRPr="00A70B23">
        <w:rPr>
          <w:rFonts w:ascii="Book Antiqua" w:hAnsi="Book Antiqua"/>
          <w:sz w:val="24"/>
          <w:szCs w:val="24"/>
        </w:rPr>
        <w:t>Fundaci</w:t>
      </w:r>
      <w:r w:rsidR="008A07FB" w:rsidRPr="00A70B23">
        <w:rPr>
          <w:rFonts w:ascii="Book Antiqua" w:hAnsi="Book Antiqua"/>
          <w:sz w:val="24"/>
          <w:szCs w:val="24"/>
        </w:rPr>
        <w:t>ó</w:t>
      </w:r>
      <w:r w:rsidR="00B53F26" w:rsidRPr="00A70B23">
        <w:rPr>
          <w:rFonts w:ascii="Book Antiqua" w:hAnsi="Book Antiqua"/>
          <w:sz w:val="24"/>
          <w:szCs w:val="24"/>
        </w:rPr>
        <w:t xml:space="preserve">n Pablo Cassara, </w:t>
      </w:r>
      <w:bookmarkStart w:id="4" w:name="OLE_LINK185"/>
      <w:bookmarkStart w:id="5" w:name="OLE_LINK186"/>
      <w:r w:rsidR="00B53F26" w:rsidRPr="00A70B23">
        <w:rPr>
          <w:rFonts w:ascii="Book Antiqua" w:hAnsi="Book Antiqua"/>
          <w:sz w:val="24"/>
          <w:szCs w:val="24"/>
        </w:rPr>
        <w:t>Ci</w:t>
      </w:r>
      <w:r w:rsidR="00C7178B" w:rsidRPr="00A70B23">
        <w:rPr>
          <w:rFonts w:ascii="Book Antiqua" w:hAnsi="Book Antiqua"/>
          <w:sz w:val="24"/>
          <w:szCs w:val="24"/>
        </w:rPr>
        <w:t xml:space="preserve">udad </w:t>
      </w:r>
      <w:r w:rsidR="00802F17" w:rsidRPr="00A70B23">
        <w:rPr>
          <w:rFonts w:ascii="Book Antiqua" w:hAnsi="Book Antiqua"/>
          <w:sz w:val="24"/>
          <w:szCs w:val="24"/>
        </w:rPr>
        <w:t xml:space="preserve">Autonoma </w:t>
      </w:r>
      <w:r w:rsidR="00C7178B" w:rsidRPr="00A70B23">
        <w:rPr>
          <w:rFonts w:ascii="Book Antiqua" w:hAnsi="Book Antiqua"/>
          <w:sz w:val="24"/>
          <w:szCs w:val="24"/>
        </w:rPr>
        <w:t>de Buenos Aires</w:t>
      </w:r>
      <w:bookmarkEnd w:id="4"/>
      <w:bookmarkEnd w:id="5"/>
      <w:r w:rsidR="00DA1F9B" w:rsidRPr="00A70B23">
        <w:rPr>
          <w:rFonts w:ascii="Book Antiqua" w:hAnsi="Book Antiqua" w:hint="eastAsia"/>
          <w:sz w:val="24"/>
          <w:szCs w:val="24"/>
          <w:lang w:eastAsia="zh-CN"/>
        </w:rPr>
        <w:t xml:space="preserve"> </w:t>
      </w:r>
      <w:r w:rsidR="00DA1F9B" w:rsidRPr="00A70B23">
        <w:rPr>
          <w:rFonts w:ascii="Book Antiqua" w:hAnsi="Book Antiqua"/>
          <w:sz w:val="24"/>
          <w:szCs w:val="24"/>
        </w:rPr>
        <w:t>C1440FFX</w:t>
      </w:r>
      <w:r w:rsidR="00525312" w:rsidRPr="00A70B23">
        <w:rPr>
          <w:rFonts w:ascii="Book Antiqua" w:hAnsi="Book Antiqua"/>
          <w:sz w:val="24"/>
          <w:szCs w:val="24"/>
        </w:rPr>
        <w:t>,</w:t>
      </w:r>
      <w:r w:rsidR="00C7178B" w:rsidRPr="00A70B23">
        <w:rPr>
          <w:rFonts w:ascii="Book Antiqua" w:hAnsi="Book Antiqua"/>
          <w:sz w:val="24"/>
          <w:szCs w:val="24"/>
        </w:rPr>
        <w:t xml:space="preserve"> Argentina</w:t>
      </w:r>
    </w:p>
    <w:p w14:paraId="4EE2B5CD" w14:textId="77777777" w:rsidR="00525312" w:rsidRPr="00A70B23" w:rsidRDefault="00525312" w:rsidP="00D939E0">
      <w:pPr>
        <w:spacing w:after="0" w:line="360" w:lineRule="auto"/>
        <w:jc w:val="both"/>
        <w:rPr>
          <w:rFonts w:ascii="Book Antiqua" w:hAnsi="Book Antiqua"/>
          <w:b/>
          <w:sz w:val="24"/>
          <w:szCs w:val="24"/>
        </w:rPr>
      </w:pPr>
    </w:p>
    <w:p w14:paraId="408A27F9" w14:textId="236C5BDE" w:rsidR="001F12F8" w:rsidRPr="00A70B23" w:rsidRDefault="005A4F86" w:rsidP="00D939E0">
      <w:pPr>
        <w:spacing w:after="0" w:line="360" w:lineRule="auto"/>
        <w:jc w:val="both"/>
        <w:rPr>
          <w:rFonts w:ascii="Book Antiqua" w:hAnsi="Book Antiqua"/>
          <w:sz w:val="24"/>
          <w:szCs w:val="24"/>
          <w:lang w:eastAsia="zh-CN"/>
        </w:rPr>
      </w:pPr>
      <w:r w:rsidRPr="00A70B23">
        <w:rPr>
          <w:rFonts w:ascii="Book Antiqua" w:hAnsi="Book Antiqua"/>
          <w:b/>
          <w:sz w:val="24"/>
          <w:szCs w:val="24"/>
        </w:rPr>
        <w:t>Norma A Chasseing, Vicoria A Lux-Lantos,</w:t>
      </w:r>
      <w:r w:rsidR="00634F1E" w:rsidRPr="00A70B23">
        <w:rPr>
          <w:rFonts w:ascii="Book Antiqua" w:hAnsi="Book Antiqua"/>
          <w:b/>
          <w:sz w:val="24"/>
          <w:szCs w:val="24"/>
          <w:vertAlign w:val="superscript"/>
        </w:rPr>
        <w:t xml:space="preserve"> </w:t>
      </w:r>
      <w:r w:rsidR="0038306F" w:rsidRPr="00A70B23">
        <w:rPr>
          <w:rFonts w:ascii="Book Antiqua" w:hAnsi="Book Antiqua"/>
          <w:b/>
          <w:sz w:val="24"/>
          <w:szCs w:val="24"/>
        </w:rPr>
        <w:t xml:space="preserve">Maria F Coronel, </w:t>
      </w:r>
      <w:r w:rsidRPr="00A70B23">
        <w:rPr>
          <w:rFonts w:ascii="Book Antiqua" w:hAnsi="Book Antiqua"/>
          <w:sz w:val="24"/>
          <w:szCs w:val="24"/>
        </w:rPr>
        <w:t>I</w:t>
      </w:r>
      <w:r w:rsidR="001F12F8" w:rsidRPr="00A70B23">
        <w:rPr>
          <w:rFonts w:ascii="Book Antiqua" w:hAnsi="Book Antiqua"/>
          <w:sz w:val="24"/>
          <w:szCs w:val="24"/>
        </w:rPr>
        <w:t>nstituto de Biología y Medicina Experimental (IBYME–CONICET),</w:t>
      </w:r>
      <w:r w:rsidR="00004F3B" w:rsidRPr="00A70B23">
        <w:rPr>
          <w:rFonts w:ascii="Book Antiqua" w:hAnsi="Book Antiqua"/>
          <w:sz w:val="24"/>
          <w:szCs w:val="24"/>
        </w:rPr>
        <w:t xml:space="preserve"> Ciudad Autónoma de</w:t>
      </w:r>
      <w:r w:rsidR="001F12F8" w:rsidRPr="00A70B23">
        <w:rPr>
          <w:rFonts w:ascii="Book Antiqua" w:hAnsi="Book Antiqua"/>
          <w:sz w:val="24"/>
          <w:szCs w:val="24"/>
        </w:rPr>
        <w:t xml:space="preserve"> Buenos Aires</w:t>
      </w:r>
      <w:r w:rsidR="00DA1F9B" w:rsidRPr="00A70B23">
        <w:rPr>
          <w:rFonts w:ascii="Book Antiqua" w:hAnsi="Book Antiqua" w:hint="eastAsia"/>
          <w:sz w:val="24"/>
          <w:szCs w:val="24"/>
          <w:lang w:eastAsia="zh-CN"/>
        </w:rPr>
        <w:t xml:space="preserve"> </w:t>
      </w:r>
      <w:r w:rsidR="00DA1F9B" w:rsidRPr="00A70B23">
        <w:rPr>
          <w:rFonts w:ascii="Book Antiqua" w:hAnsi="Book Antiqua"/>
          <w:sz w:val="24"/>
          <w:szCs w:val="24"/>
        </w:rPr>
        <w:t>C1428ADN</w:t>
      </w:r>
      <w:r w:rsidR="001F12F8" w:rsidRPr="00A70B23">
        <w:rPr>
          <w:rFonts w:ascii="Book Antiqua" w:hAnsi="Book Antiqua"/>
          <w:sz w:val="24"/>
          <w:szCs w:val="24"/>
        </w:rPr>
        <w:t>, Argentina</w:t>
      </w:r>
    </w:p>
    <w:p w14:paraId="4DC6A3E3" w14:textId="77777777" w:rsidR="00525312" w:rsidRPr="00A70B23" w:rsidRDefault="00525312" w:rsidP="00D939E0">
      <w:pPr>
        <w:spacing w:after="0" w:line="360" w:lineRule="auto"/>
        <w:jc w:val="both"/>
        <w:rPr>
          <w:rFonts w:ascii="Book Antiqua" w:hAnsi="Book Antiqua"/>
          <w:b/>
          <w:sz w:val="24"/>
          <w:szCs w:val="24"/>
        </w:rPr>
      </w:pPr>
    </w:p>
    <w:p w14:paraId="0F2C5FF0" w14:textId="31F15503" w:rsidR="00A34813" w:rsidRPr="00A70B23" w:rsidRDefault="005A4F86" w:rsidP="00D939E0">
      <w:pPr>
        <w:spacing w:after="0" w:line="360" w:lineRule="auto"/>
        <w:jc w:val="both"/>
        <w:rPr>
          <w:rFonts w:ascii="Book Antiqua" w:hAnsi="Book Antiqua"/>
          <w:sz w:val="24"/>
          <w:szCs w:val="24"/>
          <w:lang w:eastAsia="zh-CN"/>
        </w:rPr>
      </w:pPr>
      <w:r w:rsidRPr="00A70B23">
        <w:rPr>
          <w:rFonts w:ascii="Book Antiqua" w:hAnsi="Book Antiqua"/>
          <w:b/>
          <w:sz w:val="24"/>
          <w:szCs w:val="24"/>
        </w:rPr>
        <w:t>Alejandro D Montaner,</w:t>
      </w:r>
      <w:r w:rsidR="002757AB" w:rsidRPr="00A70B23">
        <w:rPr>
          <w:rFonts w:ascii="Book Antiqua" w:hAnsi="Book Antiqua"/>
          <w:b/>
          <w:sz w:val="24"/>
          <w:szCs w:val="24"/>
        </w:rPr>
        <w:t xml:space="preserve"> </w:t>
      </w:r>
      <w:r w:rsidRPr="00A70B23">
        <w:rPr>
          <w:rFonts w:ascii="Book Antiqua" w:hAnsi="Book Antiqua"/>
          <w:sz w:val="24"/>
          <w:szCs w:val="24"/>
        </w:rPr>
        <w:t>I</w:t>
      </w:r>
      <w:r w:rsidR="005A5B17" w:rsidRPr="00A70B23">
        <w:rPr>
          <w:rFonts w:ascii="Book Antiqua" w:hAnsi="Book Antiqua"/>
          <w:sz w:val="24"/>
          <w:szCs w:val="24"/>
        </w:rPr>
        <w:t xml:space="preserve">nstituto de Ciencia y Tecnologıa </w:t>
      </w:r>
      <w:r w:rsidR="004A7FE8" w:rsidRPr="00A70B23">
        <w:rPr>
          <w:rFonts w:ascii="Book Antiqua" w:hAnsi="Book Antiqua"/>
          <w:sz w:val="24"/>
          <w:szCs w:val="24"/>
          <w:lang w:eastAsia="zh-CN"/>
        </w:rPr>
        <w:t>“</w:t>
      </w:r>
      <w:r w:rsidR="005A5B17" w:rsidRPr="00A70B23">
        <w:rPr>
          <w:rFonts w:ascii="Book Antiqua" w:hAnsi="Book Antiqua"/>
          <w:sz w:val="24"/>
          <w:szCs w:val="24"/>
        </w:rPr>
        <w:t>Dr. Cesar Milstein</w:t>
      </w:r>
      <w:r w:rsidR="004A7FE8" w:rsidRPr="00A70B23">
        <w:rPr>
          <w:rFonts w:ascii="Book Antiqua" w:hAnsi="Book Antiqua"/>
          <w:sz w:val="24"/>
          <w:szCs w:val="24"/>
          <w:lang w:eastAsia="zh-CN"/>
        </w:rPr>
        <w:t>”</w:t>
      </w:r>
      <w:r w:rsidR="005A5B17" w:rsidRPr="00A70B23">
        <w:rPr>
          <w:rFonts w:ascii="Book Antiqua" w:hAnsi="Book Antiqua"/>
          <w:sz w:val="24"/>
          <w:szCs w:val="24"/>
        </w:rPr>
        <w:t xml:space="preserve">, </w:t>
      </w:r>
      <w:r w:rsidR="00843980" w:rsidRPr="00A70B23">
        <w:rPr>
          <w:rFonts w:ascii="Book Antiqua" w:hAnsi="Book Antiqua"/>
          <w:sz w:val="24"/>
          <w:szCs w:val="24"/>
        </w:rPr>
        <w:t>Fundación Pablo Cassará,</w:t>
      </w:r>
      <w:r w:rsidR="00843980" w:rsidRPr="00A70B23">
        <w:rPr>
          <w:rFonts w:ascii="Book Antiqua" w:hAnsi="Book Antiqua" w:hint="eastAsia"/>
          <w:sz w:val="24"/>
          <w:szCs w:val="24"/>
          <w:lang w:eastAsia="zh-CN"/>
        </w:rPr>
        <w:t xml:space="preserve"> </w:t>
      </w:r>
      <w:r w:rsidR="005A5B17" w:rsidRPr="00A70B23">
        <w:rPr>
          <w:rFonts w:ascii="Book Antiqua" w:hAnsi="Book Antiqua"/>
          <w:sz w:val="24"/>
          <w:szCs w:val="24"/>
        </w:rPr>
        <w:t>Ciudad Autonoma de Buenos Aires</w:t>
      </w:r>
      <w:r w:rsidR="00DA1F9B" w:rsidRPr="00A70B23">
        <w:rPr>
          <w:rFonts w:ascii="Book Antiqua" w:hAnsi="Book Antiqua" w:hint="eastAsia"/>
          <w:sz w:val="24"/>
          <w:szCs w:val="24"/>
          <w:lang w:eastAsia="zh-CN"/>
        </w:rPr>
        <w:t xml:space="preserve"> </w:t>
      </w:r>
      <w:r w:rsidR="00DA1F9B" w:rsidRPr="00A70B23">
        <w:rPr>
          <w:rFonts w:ascii="Book Antiqua" w:hAnsi="Book Antiqua"/>
          <w:sz w:val="24"/>
          <w:szCs w:val="24"/>
        </w:rPr>
        <w:t>C1440FFX</w:t>
      </w:r>
      <w:r w:rsidR="005A5B17" w:rsidRPr="00A70B23">
        <w:rPr>
          <w:rFonts w:ascii="Book Antiqua" w:hAnsi="Book Antiqua"/>
          <w:sz w:val="24"/>
          <w:szCs w:val="24"/>
        </w:rPr>
        <w:t>, Argentina</w:t>
      </w:r>
    </w:p>
    <w:p w14:paraId="3A2FDA74" w14:textId="77777777" w:rsidR="00DA1F9B" w:rsidRPr="00A70B23" w:rsidRDefault="00DA1F9B" w:rsidP="00D939E0">
      <w:pPr>
        <w:spacing w:after="0" w:line="360" w:lineRule="auto"/>
        <w:jc w:val="both"/>
        <w:rPr>
          <w:rFonts w:ascii="Book Antiqua" w:hAnsi="Book Antiqua"/>
          <w:sz w:val="24"/>
          <w:szCs w:val="24"/>
          <w:lang w:eastAsia="zh-CN"/>
        </w:rPr>
      </w:pPr>
    </w:p>
    <w:p w14:paraId="346943EB" w14:textId="70C46A53" w:rsidR="001F12F8" w:rsidRPr="00A70B23" w:rsidRDefault="005A4F86" w:rsidP="00D939E0">
      <w:pPr>
        <w:spacing w:after="0" w:line="360" w:lineRule="auto"/>
        <w:jc w:val="both"/>
        <w:rPr>
          <w:rFonts w:ascii="Book Antiqua" w:hAnsi="Book Antiqua"/>
          <w:b/>
          <w:sz w:val="24"/>
          <w:szCs w:val="24"/>
          <w:lang w:val="en-US"/>
        </w:rPr>
      </w:pPr>
      <w:r w:rsidRPr="00A70B23">
        <w:rPr>
          <w:rFonts w:ascii="Book Antiqua" w:hAnsi="Book Antiqua"/>
          <w:b/>
          <w:sz w:val="24"/>
          <w:szCs w:val="24"/>
          <w:lang w:val="en-US"/>
        </w:rPr>
        <w:t>David L Horn,</w:t>
      </w:r>
      <w:r w:rsidR="0094495E" w:rsidRPr="00A70B23">
        <w:rPr>
          <w:rFonts w:ascii="Book Antiqua" w:hAnsi="Book Antiqua"/>
          <w:b/>
          <w:sz w:val="24"/>
          <w:szCs w:val="24"/>
          <w:lang w:val="en-US"/>
        </w:rPr>
        <w:t xml:space="preserve"> </w:t>
      </w:r>
      <w:r w:rsidR="001F12F8" w:rsidRPr="00A70B23">
        <w:rPr>
          <w:rFonts w:ascii="Book Antiqua" w:hAnsi="Book Antiqua"/>
          <w:sz w:val="24"/>
          <w:szCs w:val="24"/>
          <w:lang w:val="en-US"/>
        </w:rPr>
        <w:t xml:space="preserve">David Horn LLC, Doylestown, </w:t>
      </w:r>
      <w:r w:rsidR="00DA1F9B" w:rsidRPr="00A70B23">
        <w:rPr>
          <w:rFonts w:ascii="Book Antiqua" w:hAnsi="Book Antiqua"/>
          <w:sz w:val="24"/>
          <w:szCs w:val="24"/>
          <w:lang w:val="en-US"/>
        </w:rPr>
        <w:t>PA 18902</w:t>
      </w:r>
      <w:r w:rsidR="001F12F8" w:rsidRPr="00A70B23">
        <w:rPr>
          <w:rFonts w:ascii="Book Antiqua" w:hAnsi="Book Antiqua"/>
          <w:sz w:val="24"/>
          <w:szCs w:val="24"/>
          <w:lang w:val="en-US"/>
        </w:rPr>
        <w:t>, U</w:t>
      </w:r>
      <w:r w:rsidR="005B121F" w:rsidRPr="00A70B23">
        <w:rPr>
          <w:rFonts w:ascii="Book Antiqua" w:hAnsi="Book Antiqua"/>
          <w:sz w:val="24"/>
          <w:szCs w:val="24"/>
          <w:lang w:val="en-US"/>
        </w:rPr>
        <w:t xml:space="preserve">nited </w:t>
      </w:r>
      <w:r w:rsidR="001F12F8" w:rsidRPr="00A70B23">
        <w:rPr>
          <w:rFonts w:ascii="Book Antiqua" w:hAnsi="Book Antiqua"/>
          <w:sz w:val="24"/>
          <w:szCs w:val="24"/>
          <w:lang w:val="en-US"/>
        </w:rPr>
        <w:t>S</w:t>
      </w:r>
      <w:r w:rsidR="005B121F" w:rsidRPr="00A70B23">
        <w:rPr>
          <w:rFonts w:ascii="Book Antiqua" w:hAnsi="Book Antiqua"/>
          <w:sz w:val="24"/>
          <w:szCs w:val="24"/>
          <w:lang w:val="en-US"/>
        </w:rPr>
        <w:t>tates</w:t>
      </w:r>
    </w:p>
    <w:p w14:paraId="455F5E05" w14:textId="77777777" w:rsidR="00B53F26" w:rsidRPr="00A70B23" w:rsidRDefault="00B53F26" w:rsidP="00D939E0">
      <w:pPr>
        <w:spacing w:after="0" w:line="360" w:lineRule="auto"/>
        <w:jc w:val="both"/>
        <w:rPr>
          <w:rFonts w:ascii="Book Antiqua" w:hAnsi="Book Antiqua"/>
          <w:b/>
          <w:sz w:val="24"/>
          <w:szCs w:val="24"/>
          <w:lang w:val="en-US"/>
        </w:rPr>
      </w:pPr>
    </w:p>
    <w:p w14:paraId="76A6C2E0" w14:textId="062F9640" w:rsidR="00640143" w:rsidRPr="00A70B23" w:rsidRDefault="00A970C5" w:rsidP="00D939E0">
      <w:pPr>
        <w:spacing w:after="0" w:line="360" w:lineRule="auto"/>
        <w:jc w:val="both"/>
        <w:rPr>
          <w:rFonts w:ascii="Book Antiqua" w:hAnsi="Book Antiqua"/>
          <w:b/>
          <w:sz w:val="24"/>
        </w:rPr>
      </w:pPr>
      <w:r w:rsidRPr="00A70B23">
        <w:rPr>
          <w:rFonts w:ascii="Book Antiqua" w:hAnsi="Book Antiqua"/>
          <w:b/>
          <w:sz w:val="24"/>
        </w:rPr>
        <w:t>Author contributions:</w:t>
      </w:r>
      <w:r w:rsidRPr="00A70B23">
        <w:rPr>
          <w:rFonts w:ascii="Book Antiqua" w:hAnsi="Book Antiqua" w:hint="eastAsia"/>
          <w:b/>
          <w:sz w:val="24"/>
          <w:lang w:eastAsia="zh-CN"/>
        </w:rPr>
        <w:t xml:space="preserve"> </w:t>
      </w:r>
      <w:r w:rsidR="0072427F" w:rsidRPr="00A70B23">
        <w:rPr>
          <w:rFonts w:ascii="Book Antiqua" w:hAnsi="Book Antiqua"/>
          <w:sz w:val="24"/>
          <w:szCs w:val="24"/>
          <w:lang w:val="en-US"/>
        </w:rPr>
        <w:t xml:space="preserve">All authors contributed </w:t>
      </w:r>
      <w:r w:rsidR="000E2725" w:rsidRPr="00A70B23">
        <w:rPr>
          <w:rFonts w:ascii="Book Antiqua" w:hAnsi="Book Antiqua"/>
          <w:sz w:val="24"/>
          <w:szCs w:val="24"/>
          <w:lang w:val="en-US"/>
        </w:rPr>
        <w:t xml:space="preserve">equally </w:t>
      </w:r>
      <w:r w:rsidR="0072427F" w:rsidRPr="00A70B23">
        <w:rPr>
          <w:rFonts w:ascii="Book Antiqua" w:hAnsi="Book Antiqua"/>
          <w:sz w:val="24"/>
          <w:szCs w:val="24"/>
          <w:lang w:val="en-US"/>
        </w:rPr>
        <w:t xml:space="preserve">to this paper </w:t>
      </w:r>
      <w:r w:rsidR="000E2725" w:rsidRPr="00A70B23">
        <w:rPr>
          <w:rFonts w:ascii="Book Antiqua" w:hAnsi="Book Antiqua"/>
          <w:sz w:val="24"/>
          <w:szCs w:val="24"/>
          <w:lang w:val="en-US"/>
        </w:rPr>
        <w:t xml:space="preserve">in </w:t>
      </w:r>
      <w:r w:rsidR="0072427F" w:rsidRPr="00A70B23">
        <w:rPr>
          <w:rFonts w:ascii="Book Antiqua" w:hAnsi="Book Antiqua"/>
          <w:sz w:val="24"/>
          <w:szCs w:val="24"/>
          <w:lang w:val="en-US"/>
        </w:rPr>
        <w:t xml:space="preserve">conception and design of definite studies, and </w:t>
      </w:r>
      <w:r w:rsidR="000E2725" w:rsidRPr="00A70B23">
        <w:rPr>
          <w:rFonts w:ascii="Book Antiqua" w:hAnsi="Book Antiqua"/>
          <w:sz w:val="24"/>
          <w:szCs w:val="24"/>
          <w:lang w:val="en-US"/>
        </w:rPr>
        <w:t xml:space="preserve">in </w:t>
      </w:r>
      <w:r w:rsidR="0072427F" w:rsidRPr="00A70B23">
        <w:rPr>
          <w:rFonts w:ascii="Book Antiqua" w:hAnsi="Book Antiqua"/>
          <w:sz w:val="24"/>
          <w:szCs w:val="24"/>
          <w:lang w:val="en-US"/>
        </w:rPr>
        <w:t>analysis, drafting</w:t>
      </w:r>
      <w:r w:rsidR="000E2725" w:rsidRPr="00A70B23">
        <w:rPr>
          <w:rFonts w:ascii="Book Antiqua" w:hAnsi="Book Antiqua"/>
          <w:sz w:val="24"/>
          <w:szCs w:val="24"/>
          <w:lang w:val="en-US"/>
        </w:rPr>
        <w:t>,</w:t>
      </w:r>
      <w:r w:rsidR="0072427F" w:rsidRPr="00A70B23">
        <w:rPr>
          <w:rFonts w:ascii="Book Antiqua" w:hAnsi="Book Antiqua"/>
          <w:sz w:val="24"/>
          <w:szCs w:val="24"/>
          <w:lang w:val="en-US"/>
        </w:rPr>
        <w:t xml:space="preserve"> critical revision</w:t>
      </w:r>
      <w:r w:rsidR="000E2725" w:rsidRPr="00A70B23">
        <w:rPr>
          <w:rFonts w:ascii="Book Antiqua" w:hAnsi="Book Antiqua"/>
          <w:sz w:val="24"/>
          <w:szCs w:val="24"/>
          <w:lang w:val="en-US"/>
        </w:rPr>
        <w:t>,</w:t>
      </w:r>
      <w:r w:rsidR="0072427F" w:rsidRPr="00A70B23">
        <w:rPr>
          <w:rFonts w:ascii="Book Antiqua" w:hAnsi="Book Antiqua"/>
          <w:sz w:val="24"/>
          <w:szCs w:val="24"/>
          <w:lang w:val="en-US"/>
        </w:rPr>
        <w:t xml:space="preserve"> editing, and </w:t>
      </w:r>
      <w:r w:rsidR="000E2725" w:rsidRPr="00A70B23">
        <w:rPr>
          <w:rFonts w:ascii="Book Antiqua" w:hAnsi="Book Antiqua"/>
          <w:sz w:val="24"/>
          <w:szCs w:val="24"/>
          <w:lang w:val="en-US"/>
        </w:rPr>
        <w:t xml:space="preserve">providing </w:t>
      </w:r>
      <w:r w:rsidR="0072427F" w:rsidRPr="00A70B23">
        <w:rPr>
          <w:rFonts w:ascii="Book Antiqua" w:hAnsi="Book Antiqua"/>
          <w:sz w:val="24"/>
          <w:szCs w:val="24"/>
          <w:lang w:val="en-US"/>
        </w:rPr>
        <w:t>final approval of the version</w:t>
      </w:r>
      <w:r w:rsidR="000E2725" w:rsidRPr="00A70B23">
        <w:rPr>
          <w:rFonts w:ascii="Book Antiqua" w:hAnsi="Book Antiqua"/>
          <w:sz w:val="24"/>
          <w:szCs w:val="24"/>
          <w:lang w:val="en-US"/>
        </w:rPr>
        <w:t xml:space="preserve"> to be published</w:t>
      </w:r>
      <w:r w:rsidR="00640143" w:rsidRPr="00A70B23">
        <w:rPr>
          <w:rFonts w:ascii="Book Antiqua" w:hAnsi="Book Antiqua"/>
          <w:sz w:val="24"/>
          <w:szCs w:val="24"/>
          <w:lang w:val="en-US"/>
        </w:rPr>
        <w:t>;</w:t>
      </w:r>
      <w:r w:rsidR="0072427F" w:rsidRPr="00A70B23">
        <w:rPr>
          <w:rFonts w:ascii="Book Antiqua" w:hAnsi="Book Antiqua"/>
          <w:sz w:val="24"/>
          <w:szCs w:val="24"/>
          <w:lang w:val="en-US"/>
        </w:rPr>
        <w:t xml:space="preserve"> </w:t>
      </w:r>
      <w:r w:rsidR="000E2725" w:rsidRPr="00A70B23">
        <w:rPr>
          <w:rFonts w:ascii="Book Antiqua" w:hAnsi="Book Antiqua"/>
          <w:sz w:val="24"/>
          <w:szCs w:val="24"/>
          <w:lang w:val="en-US"/>
        </w:rPr>
        <w:t>Zorzopulos</w:t>
      </w:r>
      <w:r w:rsidR="000E2725" w:rsidRPr="00A70B23" w:rsidDel="000E2725">
        <w:rPr>
          <w:rFonts w:ascii="Book Antiqua" w:hAnsi="Book Antiqua"/>
          <w:sz w:val="24"/>
          <w:szCs w:val="24"/>
          <w:lang w:val="en-US"/>
        </w:rPr>
        <w:t xml:space="preserve"> </w:t>
      </w:r>
      <w:r w:rsidR="000E2725" w:rsidRPr="00A70B23">
        <w:rPr>
          <w:rFonts w:ascii="Book Antiqua" w:hAnsi="Book Antiqua"/>
          <w:sz w:val="24"/>
          <w:szCs w:val="24"/>
          <w:lang w:val="en-US"/>
        </w:rPr>
        <w:t>J</w:t>
      </w:r>
      <w:r w:rsidR="00640143" w:rsidRPr="00A70B23">
        <w:rPr>
          <w:rFonts w:ascii="Book Antiqua" w:hAnsi="Book Antiqua"/>
          <w:sz w:val="24"/>
          <w:szCs w:val="24"/>
          <w:lang w:val="en-US"/>
        </w:rPr>
        <w:t xml:space="preserve"> </w:t>
      </w:r>
      <w:r w:rsidR="0072427F" w:rsidRPr="00A70B23">
        <w:rPr>
          <w:rFonts w:ascii="Book Antiqua" w:hAnsi="Book Antiqua"/>
          <w:sz w:val="24"/>
          <w:szCs w:val="24"/>
          <w:lang w:val="en-US"/>
        </w:rPr>
        <w:t>review</w:t>
      </w:r>
      <w:r w:rsidR="000E2725" w:rsidRPr="00A70B23">
        <w:rPr>
          <w:rFonts w:ascii="Book Antiqua" w:hAnsi="Book Antiqua"/>
          <w:sz w:val="24"/>
          <w:szCs w:val="24"/>
          <w:lang w:val="en-US"/>
        </w:rPr>
        <w:t>ed</w:t>
      </w:r>
      <w:r w:rsidR="0072427F" w:rsidRPr="00A70B23">
        <w:rPr>
          <w:rFonts w:ascii="Book Antiqua" w:hAnsi="Book Antiqua"/>
          <w:sz w:val="24"/>
          <w:szCs w:val="24"/>
          <w:lang w:val="en-US"/>
        </w:rPr>
        <w:t xml:space="preserve"> the literature and </w:t>
      </w:r>
      <w:r w:rsidR="00640143" w:rsidRPr="00A70B23">
        <w:rPr>
          <w:rFonts w:ascii="Book Antiqua" w:hAnsi="Book Antiqua"/>
          <w:sz w:val="24"/>
          <w:szCs w:val="24"/>
          <w:lang w:val="en-US"/>
        </w:rPr>
        <w:t>wrote the paper.</w:t>
      </w:r>
      <w:r w:rsidR="00634F1E" w:rsidRPr="00A70B23">
        <w:rPr>
          <w:rFonts w:ascii="Book Antiqua" w:hAnsi="Book Antiqua"/>
          <w:sz w:val="24"/>
          <w:szCs w:val="24"/>
          <w:lang w:val="en-US"/>
        </w:rPr>
        <w:t xml:space="preserve"> </w:t>
      </w:r>
    </w:p>
    <w:p w14:paraId="70CE028A" w14:textId="77777777" w:rsidR="008B5471" w:rsidRPr="00A70B23" w:rsidRDefault="008B5471" w:rsidP="00D939E0">
      <w:pPr>
        <w:spacing w:after="0" w:line="360" w:lineRule="auto"/>
        <w:jc w:val="both"/>
        <w:rPr>
          <w:rFonts w:ascii="Book Antiqua" w:hAnsi="Book Antiqua"/>
          <w:sz w:val="24"/>
          <w:szCs w:val="24"/>
          <w:lang w:val="en-US" w:eastAsia="zh-CN"/>
        </w:rPr>
      </w:pPr>
    </w:p>
    <w:p w14:paraId="29E0D57C" w14:textId="342EA410" w:rsidR="003724DF" w:rsidRPr="00A70B23" w:rsidRDefault="00A970C5" w:rsidP="00D939E0">
      <w:pPr>
        <w:spacing w:after="0" w:line="360" w:lineRule="auto"/>
        <w:jc w:val="both"/>
        <w:rPr>
          <w:rFonts w:ascii="Book Antiqua" w:hAnsi="Book Antiqua"/>
          <w:sz w:val="24"/>
          <w:szCs w:val="24"/>
          <w:lang w:val="en-US"/>
        </w:rPr>
      </w:pPr>
      <w:r w:rsidRPr="00A70B23">
        <w:rPr>
          <w:rFonts w:ascii="Book Antiqua" w:hAnsi="Book Antiqua"/>
          <w:b/>
          <w:sz w:val="24"/>
        </w:rPr>
        <w:t xml:space="preserve">Conflict-of-interest </w:t>
      </w:r>
      <w:bookmarkStart w:id="6" w:name="OLE_LINK24"/>
      <w:bookmarkStart w:id="7" w:name="OLE_LINK25"/>
      <w:r w:rsidRPr="00A70B23">
        <w:rPr>
          <w:rFonts w:ascii="Book Antiqua" w:hAnsi="Book Antiqua"/>
          <w:b/>
          <w:sz w:val="24"/>
        </w:rPr>
        <w:t>statement</w:t>
      </w:r>
      <w:bookmarkEnd w:id="6"/>
      <w:bookmarkEnd w:id="7"/>
      <w:r w:rsidRPr="00A70B23">
        <w:rPr>
          <w:rFonts w:ascii="Book Antiqua" w:hAnsi="Book Antiqua"/>
          <w:b/>
          <w:sz w:val="24"/>
        </w:rPr>
        <w:t>:</w:t>
      </w:r>
      <w:r w:rsidRPr="00A70B23">
        <w:rPr>
          <w:rFonts w:ascii="Book Antiqua" w:hAnsi="Book Antiqua" w:hint="eastAsia"/>
          <w:b/>
          <w:sz w:val="24"/>
          <w:lang w:eastAsia="zh-CN"/>
        </w:rPr>
        <w:t xml:space="preserve"> </w:t>
      </w:r>
      <w:r w:rsidR="00F727DF" w:rsidRPr="00A70B23">
        <w:rPr>
          <w:rFonts w:ascii="Book Antiqua" w:hAnsi="Book Antiqua"/>
          <w:sz w:val="24"/>
          <w:szCs w:val="24"/>
          <w:lang w:val="en-US"/>
        </w:rPr>
        <w:t>López R</w:t>
      </w:r>
      <w:r w:rsidRPr="00A70B23">
        <w:rPr>
          <w:rFonts w:ascii="Book Antiqua" w:hAnsi="Book Antiqua" w:hint="eastAsia"/>
          <w:sz w:val="24"/>
          <w:szCs w:val="24"/>
          <w:lang w:val="en-US" w:eastAsia="zh-CN"/>
        </w:rPr>
        <w:t>A</w:t>
      </w:r>
      <w:r w:rsidR="003724DF" w:rsidRPr="00A70B23">
        <w:rPr>
          <w:rFonts w:ascii="Book Antiqua" w:hAnsi="Book Antiqua"/>
          <w:sz w:val="24"/>
          <w:szCs w:val="24"/>
          <w:lang w:val="en-US"/>
        </w:rPr>
        <w:t xml:space="preserve"> and </w:t>
      </w:r>
      <w:r w:rsidR="00F727DF" w:rsidRPr="00A70B23">
        <w:rPr>
          <w:rFonts w:ascii="Book Antiqua" w:hAnsi="Book Antiqua"/>
          <w:sz w:val="24"/>
          <w:szCs w:val="24"/>
          <w:lang w:val="en-US"/>
        </w:rPr>
        <w:t>Zorzopulos</w:t>
      </w:r>
      <w:r w:rsidR="00F727DF" w:rsidRPr="00A70B23" w:rsidDel="000E2725">
        <w:rPr>
          <w:rFonts w:ascii="Book Antiqua" w:hAnsi="Book Antiqua"/>
          <w:sz w:val="24"/>
          <w:szCs w:val="24"/>
          <w:lang w:val="en-US"/>
        </w:rPr>
        <w:t xml:space="preserve"> </w:t>
      </w:r>
      <w:r w:rsidR="00F727DF" w:rsidRPr="00A70B23">
        <w:rPr>
          <w:rFonts w:ascii="Book Antiqua" w:hAnsi="Book Antiqua"/>
          <w:sz w:val="24"/>
          <w:szCs w:val="24"/>
          <w:lang w:val="en-US"/>
        </w:rPr>
        <w:t>J</w:t>
      </w:r>
      <w:r w:rsidR="003724DF" w:rsidRPr="00A70B23">
        <w:rPr>
          <w:rFonts w:ascii="Book Antiqua" w:hAnsi="Book Antiqua"/>
          <w:sz w:val="24"/>
          <w:szCs w:val="24"/>
          <w:lang w:val="en-US"/>
        </w:rPr>
        <w:t xml:space="preserve"> are </w:t>
      </w:r>
      <w:r w:rsidR="0099073A" w:rsidRPr="00A70B23">
        <w:rPr>
          <w:rFonts w:ascii="Book Antiqua" w:hAnsi="Book Antiqua"/>
          <w:sz w:val="24"/>
          <w:szCs w:val="24"/>
          <w:lang w:val="en-US"/>
        </w:rPr>
        <w:t>shareholders</w:t>
      </w:r>
      <w:r w:rsidR="003724DF" w:rsidRPr="00A70B23">
        <w:rPr>
          <w:rFonts w:ascii="Book Antiqua" w:hAnsi="Book Antiqua"/>
          <w:sz w:val="24"/>
          <w:szCs w:val="24"/>
          <w:lang w:val="en-US"/>
        </w:rPr>
        <w:t xml:space="preserve"> of Immunotech S.A.</w:t>
      </w:r>
      <w:r w:rsidR="00A52798" w:rsidRPr="00A70B23">
        <w:rPr>
          <w:rFonts w:ascii="Book Antiqua" w:hAnsi="Book Antiqua"/>
          <w:sz w:val="24"/>
          <w:szCs w:val="24"/>
          <w:lang w:val="en-US"/>
        </w:rPr>
        <w:t>,</w:t>
      </w:r>
      <w:r w:rsidR="003724DF" w:rsidRPr="00A70B23">
        <w:rPr>
          <w:rFonts w:ascii="Book Antiqua" w:hAnsi="Book Antiqua"/>
          <w:sz w:val="24"/>
          <w:szCs w:val="24"/>
          <w:lang w:val="en-US"/>
        </w:rPr>
        <w:t xml:space="preserve"> the company that provided funding for several of the studies partially described in this review</w:t>
      </w:r>
      <w:r w:rsidRPr="00A70B23">
        <w:rPr>
          <w:rFonts w:ascii="Book Antiqua" w:hAnsi="Book Antiqua" w:hint="eastAsia"/>
          <w:sz w:val="24"/>
          <w:szCs w:val="24"/>
          <w:lang w:val="en-US" w:eastAsia="zh-CN"/>
        </w:rPr>
        <w:t>;</w:t>
      </w:r>
      <w:r w:rsidR="003724DF" w:rsidRPr="00A70B23">
        <w:rPr>
          <w:rFonts w:ascii="Book Antiqua" w:hAnsi="Book Antiqua"/>
          <w:sz w:val="24"/>
          <w:szCs w:val="24"/>
          <w:lang w:val="en-US"/>
        </w:rPr>
        <w:t xml:space="preserve"> </w:t>
      </w:r>
      <w:r w:rsidR="00A52798" w:rsidRPr="00A70B23">
        <w:rPr>
          <w:rFonts w:ascii="Book Antiqua" w:hAnsi="Book Antiqua"/>
          <w:sz w:val="24"/>
          <w:szCs w:val="24"/>
          <w:lang w:val="en-US"/>
        </w:rPr>
        <w:t>Horn DL</w:t>
      </w:r>
      <w:r w:rsidR="003724DF" w:rsidRPr="00A70B23">
        <w:rPr>
          <w:rFonts w:ascii="Book Antiqua" w:hAnsi="Book Antiqua"/>
          <w:sz w:val="24"/>
          <w:szCs w:val="24"/>
          <w:lang w:val="en-US"/>
        </w:rPr>
        <w:t xml:space="preserve"> is the owner and CEO of David Horn, LLC, which owns all the IMT504 patents. </w:t>
      </w:r>
      <w:r w:rsidRPr="00A70B23">
        <w:rPr>
          <w:rFonts w:ascii="Book Antiqua" w:hAnsi="Book Antiqua" w:hint="eastAsia"/>
          <w:sz w:val="24"/>
          <w:szCs w:val="24"/>
          <w:lang w:val="en-US" w:eastAsia="zh-CN"/>
        </w:rPr>
        <w:t>[</w:t>
      </w:r>
      <w:r w:rsidR="003724DF" w:rsidRPr="00A70B23">
        <w:rPr>
          <w:rFonts w:ascii="Book Antiqua" w:hAnsi="Book Antiqua"/>
          <w:sz w:val="24"/>
          <w:szCs w:val="24"/>
          <w:lang w:val="en-US"/>
        </w:rPr>
        <w:t xml:space="preserve">Patents numbers: EP1511845B1. </w:t>
      </w:r>
      <w:proofErr w:type="gramStart"/>
      <w:r w:rsidR="003724DF" w:rsidRPr="00A70B23">
        <w:rPr>
          <w:rFonts w:ascii="Book Antiqua" w:hAnsi="Book Antiqua"/>
          <w:sz w:val="24"/>
          <w:szCs w:val="24"/>
          <w:lang w:val="en-US"/>
        </w:rPr>
        <w:t>Immunostimulatory oligonucleotides and uses thereof.</w:t>
      </w:r>
      <w:proofErr w:type="gramEnd"/>
      <w:r w:rsidR="003724DF" w:rsidRPr="00A70B23">
        <w:rPr>
          <w:rFonts w:ascii="Book Antiqua" w:hAnsi="Book Antiqua"/>
          <w:sz w:val="24"/>
          <w:szCs w:val="24"/>
          <w:lang w:val="en-US"/>
        </w:rPr>
        <w:t xml:space="preserve"> International application number: PCT/EP2003/005691. International publication number: WO2003/101375. </w:t>
      </w:r>
      <w:proofErr w:type="gramStart"/>
      <w:r w:rsidR="003724DF" w:rsidRPr="00A70B23">
        <w:rPr>
          <w:rFonts w:ascii="Book Antiqua" w:hAnsi="Book Antiqua"/>
          <w:sz w:val="24"/>
          <w:szCs w:val="24"/>
          <w:lang w:val="en-US"/>
        </w:rPr>
        <w:t>US7943316(</w:t>
      </w:r>
      <w:proofErr w:type="gramEnd"/>
      <w:r w:rsidR="003724DF" w:rsidRPr="00A70B23">
        <w:rPr>
          <w:rFonts w:ascii="Book Antiqua" w:hAnsi="Book Antiqua"/>
          <w:sz w:val="24"/>
          <w:szCs w:val="24"/>
          <w:lang w:val="en-US"/>
        </w:rPr>
        <w:t>B2)</w:t>
      </w:r>
      <w:r w:rsidRPr="00A70B23">
        <w:rPr>
          <w:rFonts w:ascii="Book Antiqua" w:hAnsi="Book Antiqua" w:hint="eastAsia"/>
          <w:sz w:val="24"/>
          <w:szCs w:val="24"/>
          <w:lang w:val="en-US" w:eastAsia="zh-CN"/>
        </w:rPr>
        <w:t>]</w:t>
      </w:r>
      <w:r w:rsidR="003724DF" w:rsidRPr="00A70B23">
        <w:rPr>
          <w:rFonts w:ascii="Book Antiqua" w:hAnsi="Book Antiqua"/>
          <w:sz w:val="24"/>
          <w:szCs w:val="24"/>
          <w:lang w:val="en-US"/>
        </w:rPr>
        <w:t>. There are no further patents, products in development</w:t>
      </w:r>
      <w:r w:rsidR="00555DDE" w:rsidRPr="00A70B23">
        <w:rPr>
          <w:rFonts w:ascii="Book Antiqua" w:hAnsi="Book Antiqua"/>
          <w:sz w:val="24"/>
          <w:szCs w:val="24"/>
          <w:lang w:val="en-US"/>
        </w:rPr>
        <w:t>,</w:t>
      </w:r>
      <w:r w:rsidR="003724DF" w:rsidRPr="00A70B23">
        <w:rPr>
          <w:rFonts w:ascii="Book Antiqua" w:hAnsi="Book Antiqua"/>
          <w:sz w:val="24"/>
          <w:szCs w:val="24"/>
          <w:lang w:val="en-US"/>
        </w:rPr>
        <w:t xml:space="preserve"> or marketed products to declare. These statements do not alter the authors’ adherence to all the BPG policies on sharing data and material</w:t>
      </w:r>
      <w:r w:rsidR="00555DDE" w:rsidRPr="00A70B23">
        <w:rPr>
          <w:rFonts w:ascii="Book Antiqua" w:hAnsi="Book Antiqua"/>
          <w:sz w:val="24"/>
          <w:szCs w:val="24"/>
          <w:lang w:val="en-US"/>
        </w:rPr>
        <w:t>.</w:t>
      </w:r>
    </w:p>
    <w:p w14:paraId="316ABA9C" w14:textId="7C58C676" w:rsidR="00125549" w:rsidRPr="00A70B23" w:rsidRDefault="00125549" w:rsidP="00D939E0">
      <w:pPr>
        <w:spacing w:after="0" w:line="360" w:lineRule="auto"/>
        <w:jc w:val="both"/>
        <w:rPr>
          <w:noProof/>
          <w:lang w:val="en-US" w:eastAsia="zh-CN"/>
        </w:rPr>
      </w:pPr>
    </w:p>
    <w:p w14:paraId="6B429892" w14:textId="77777777" w:rsidR="00A970C5" w:rsidRPr="00A70B23" w:rsidRDefault="00A970C5" w:rsidP="00D939E0">
      <w:pPr>
        <w:spacing w:after="0" w:line="360" w:lineRule="auto"/>
        <w:jc w:val="both"/>
        <w:rPr>
          <w:rFonts w:ascii="Book Antiqua" w:hAnsi="Book Antiqua"/>
          <w:sz w:val="24"/>
        </w:rPr>
      </w:pPr>
      <w:bookmarkStart w:id="8" w:name="OLE_LINK507"/>
      <w:bookmarkStart w:id="9" w:name="OLE_LINK506"/>
      <w:bookmarkStart w:id="10" w:name="OLE_LINK496"/>
      <w:bookmarkStart w:id="11" w:name="OLE_LINK479"/>
      <w:r w:rsidRPr="00A70B23">
        <w:rPr>
          <w:rFonts w:ascii="Book Antiqua" w:hAnsi="Book Antiqua"/>
          <w:b/>
          <w:sz w:val="24"/>
        </w:rPr>
        <w:t xml:space="preserve">Open-Access: </w:t>
      </w:r>
      <w:r w:rsidRPr="00A70B23">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p>
    <w:p w14:paraId="74C29619" w14:textId="77777777" w:rsidR="00A970C5" w:rsidRPr="00A70B23" w:rsidRDefault="00A970C5" w:rsidP="00D939E0">
      <w:pPr>
        <w:spacing w:after="0" w:line="360" w:lineRule="auto"/>
        <w:jc w:val="both"/>
        <w:rPr>
          <w:rFonts w:ascii="Book Antiqua" w:hAnsi="Book Antiqua"/>
          <w:sz w:val="24"/>
          <w:szCs w:val="24"/>
          <w:lang w:val="en-US" w:eastAsia="zh-CN"/>
        </w:rPr>
      </w:pPr>
    </w:p>
    <w:p w14:paraId="24F260EA" w14:textId="77777777" w:rsidR="004A7FE8" w:rsidRPr="00A70B23" w:rsidRDefault="004A7FE8" w:rsidP="004A7FE8">
      <w:pPr>
        <w:spacing w:line="360" w:lineRule="auto"/>
        <w:ind w:rightChars="50" w:right="110"/>
        <w:rPr>
          <w:rFonts w:ascii="Book Antiqua" w:hAnsi="Book Antiqua"/>
          <w:sz w:val="24"/>
        </w:rPr>
      </w:pPr>
      <w:r w:rsidRPr="00A70B23">
        <w:rPr>
          <w:rFonts w:ascii="Book Antiqua" w:hAnsi="Book Antiqua"/>
          <w:b/>
          <w:sz w:val="24"/>
        </w:rPr>
        <w:t>Manuscript source:</w:t>
      </w:r>
      <w:r w:rsidRPr="00A70B23">
        <w:rPr>
          <w:rFonts w:ascii="Book Antiqua" w:hAnsi="Book Antiqua" w:hint="eastAsia"/>
          <w:b/>
          <w:sz w:val="24"/>
        </w:rPr>
        <w:t xml:space="preserve"> </w:t>
      </w:r>
      <w:r w:rsidRPr="00A70B23">
        <w:rPr>
          <w:rFonts w:ascii="Book Antiqua" w:hAnsi="Book Antiqua"/>
          <w:sz w:val="24"/>
        </w:rPr>
        <w:t>Unsolicited manuscript</w:t>
      </w:r>
    </w:p>
    <w:p w14:paraId="26910826" w14:textId="77777777" w:rsidR="004A7FE8" w:rsidRPr="00A70B23" w:rsidRDefault="004A7FE8" w:rsidP="00D939E0">
      <w:pPr>
        <w:spacing w:after="0" w:line="360" w:lineRule="auto"/>
        <w:jc w:val="both"/>
        <w:rPr>
          <w:rFonts w:ascii="Book Antiqua" w:hAnsi="Book Antiqua"/>
          <w:sz w:val="24"/>
          <w:szCs w:val="24"/>
          <w:lang w:val="en-US" w:eastAsia="zh-CN"/>
        </w:rPr>
      </w:pPr>
    </w:p>
    <w:p w14:paraId="131CA973" w14:textId="3F507EEA" w:rsidR="009D528F" w:rsidRPr="00A70B23" w:rsidRDefault="00A970C5" w:rsidP="00D939E0">
      <w:pPr>
        <w:spacing w:after="0" w:line="360" w:lineRule="auto"/>
        <w:ind w:rightChars="50" w:right="110"/>
        <w:jc w:val="both"/>
        <w:rPr>
          <w:rFonts w:ascii="Book Antiqua" w:hAnsi="Book Antiqua" w:cs="Arial"/>
          <w:b/>
          <w:bCs/>
          <w:sz w:val="24"/>
          <w:lang w:eastAsia="zh-CN"/>
        </w:rPr>
      </w:pPr>
      <w:r w:rsidRPr="00A70B23">
        <w:rPr>
          <w:rFonts w:ascii="Book Antiqua" w:hAnsi="Book Antiqua"/>
          <w:b/>
          <w:sz w:val="24"/>
        </w:rPr>
        <w:lastRenderedPageBreak/>
        <w:t>Correspondence to:</w:t>
      </w:r>
      <w:r w:rsidR="00634F1E" w:rsidRPr="00A70B23">
        <w:rPr>
          <w:rFonts w:ascii="Book Antiqua" w:hAnsi="Book Antiqua" w:hint="eastAsia"/>
          <w:b/>
          <w:sz w:val="24"/>
          <w:lang w:eastAsia="zh-CN"/>
        </w:rPr>
        <w:t xml:space="preserve"> </w:t>
      </w:r>
      <w:bookmarkStart w:id="12" w:name="OLE_LINK164"/>
      <w:r w:rsidR="00E57EAF" w:rsidRPr="00A70B23">
        <w:rPr>
          <w:rFonts w:ascii="Book Antiqua" w:hAnsi="Book Antiqua"/>
          <w:b/>
          <w:sz w:val="24"/>
          <w:szCs w:val="24"/>
        </w:rPr>
        <w:t>Alejandro D Montaner, PhD,</w:t>
      </w:r>
      <w:r w:rsidR="00E57EAF" w:rsidRPr="00A70B23">
        <w:rPr>
          <w:rFonts w:ascii="Book Antiqua" w:hAnsi="Book Antiqua"/>
          <w:sz w:val="24"/>
          <w:szCs w:val="24"/>
        </w:rPr>
        <w:t xml:space="preserve"> Inst</w:t>
      </w:r>
      <w:r w:rsidR="004A7FE8" w:rsidRPr="00A70B23">
        <w:rPr>
          <w:rFonts w:ascii="Book Antiqua" w:hAnsi="Book Antiqua"/>
          <w:sz w:val="24"/>
          <w:szCs w:val="24"/>
        </w:rPr>
        <w:t xml:space="preserve">ituto de Ciencia y Tecnologıa </w:t>
      </w:r>
      <w:r w:rsidR="004A7FE8" w:rsidRPr="00A70B23">
        <w:rPr>
          <w:rFonts w:ascii="Book Antiqua" w:hAnsi="Book Antiqua"/>
          <w:sz w:val="24"/>
          <w:szCs w:val="24"/>
          <w:lang w:eastAsia="zh-CN"/>
        </w:rPr>
        <w:t>“</w:t>
      </w:r>
      <w:r w:rsidR="00E57EAF" w:rsidRPr="00A70B23">
        <w:rPr>
          <w:rFonts w:ascii="Book Antiqua" w:hAnsi="Book Antiqua"/>
          <w:sz w:val="24"/>
          <w:szCs w:val="24"/>
        </w:rPr>
        <w:t>Dr. Cesar Milstein</w:t>
      </w:r>
      <w:r w:rsidR="004A7FE8" w:rsidRPr="00A70B23">
        <w:rPr>
          <w:rFonts w:ascii="Book Antiqua" w:hAnsi="Book Antiqua"/>
          <w:sz w:val="24"/>
          <w:szCs w:val="24"/>
          <w:lang w:eastAsia="zh-CN"/>
        </w:rPr>
        <w:t>”</w:t>
      </w:r>
      <w:r w:rsidR="00C3640D" w:rsidRPr="00A70B23">
        <w:rPr>
          <w:rFonts w:ascii="Book Antiqua" w:hAnsi="Book Antiqua"/>
          <w:sz w:val="24"/>
          <w:szCs w:val="24"/>
        </w:rPr>
        <w:t>,</w:t>
      </w:r>
      <w:r w:rsidR="00E57EAF" w:rsidRPr="00A70B23">
        <w:rPr>
          <w:rFonts w:ascii="Book Antiqua" w:hAnsi="Book Antiqua"/>
          <w:sz w:val="24"/>
          <w:szCs w:val="24"/>
        </w:rPr>
        <w:t xml:space="preserve"> </w:t>
      </w:r>
      <w:r w:rsidR="002E1B29" w:rsidRPr="00A70B23">
        <w:rPr>
          <w:rFonts w:ascii="Book Antiqua" w:hAnsi="Book Antiqua"/>
          <w:sz w:val="24"/>
          <w:szCs w:val="24"/>
        </w:rPr>
        <w:t>Fundación Pablo Cassará</w:t>
      </w:r>
      <w:r w:rsidR="00C3640D" w:rsidRPr="00A70B23">
        <w:rPr>
          <w:rFonts w:ascii="Book Antiqua" w:hAnsi="Book Antiqua"/>
          <w:sz w:val="24"/>
          <w:szCs w:val="24"/>
        </w:rPr>
        <w:t>,</w:t>
      </w:r>
      <w:r w:rsidR="002E1B29" w:rsidRPr="00A70B23">
        <w:rPr>
          <w:rFonts w:ascii="Book Antiqua" w:hAnsi="Book Antiqua"/>
          <w:sz w:val="24"/>
          <w:szCs w:val="24"/>
        </w:rPr>
        <w:t xml:space="preserve"> </w:t>
      </w:r>
      <w:r w:rsidR="00F1614B" w:rsidRPr="00A70B23">
        <w:rPr>
          <w:rFonts w:ascii="Book Antiqua" w:hAnsi="Book Antiqua"/>
          <w:sz w:val="24"/>
          <w:szCs w:val="24"/>
        </w:rPr>
        <w:t xml:space="preserve">2453 </w:t>
      </w:r>
      <w:r w:rsidR="00E57EAF" w:rsidRPr="00A70B23">
        <w:rPr>
          <w:rFonts w:ascii="Book Antiqua" w:hAnsi="Book Antiqua"/>
          <w:sz w:val="24"/>
          <w:szCs w:val="24"/>
        </w:rPr>
        <w:t xml:space="preserve">Saladillo </w:t>
      </w:r>
      <w:r w:rsidR="00C3640D" w:rsidRPr="00A70B23">
        <w:rPr>
          <w:rFonts w:ascii="Book Antiqua" w:hAnsi="Book Antiqua"/>
          <w:sz w:val="24"/>
          <w:szCs w:val="24"/>
        </w:rPr>
        <w:t>S</w:t>
      </w:r>
      <w:r w:rsidR="00F1614B" w:rsidRPr="00A70B23">
        <w:rPr>
          <w:rFonts w:ascii="Book Antiqua" w:hAnsi="Book Antiqua"/>
          <w:sz w:val="24"/>
          <w:szCs w:val="24"/>
        </w:rPr>
        <w:t>treet</w:t>
      </w:r>
      <w:r w:rsidR="00D467D1" w:rsidRPr="00A70B23">
        <w:rPr>
          <w:rFonts w:ascii="Book Antiqua" w:hAnsi="Book Antiqua" w:hint="eastAsia"/>
          <w:sz w:val="24"/>
          <w:szCs w:val="24"/>
          <w:lang w:eastAsia="zh-CN"/>
        </w:rPr>
        <w:t>,</w:t>
      </w:r>
      <w:r w:rsidR="00E57EAF" w:rsidRPr="00A70B23">
        <w:rPr>
          <w:rFonts w:ascii="Book Antiqua" w:hAnsi="Book Antiqua"/>
          <w:sz w:val="24"/>
          <w:szCs w:val="24"/>
        </w:rPr>
        <w:t xml:space="preserve"> Ciudad Autonoma de Buenos Aires</w:t>
      </w:r>
      <w:r w:rsidR="00D467D1" w:rsidRPr="00A70B23">
        <w:rPr>
          <w:rFonts w:ascii="Book Antiqua" w:hAnsi="Book Antiqua" w:hint="eastAsia"/>
          <w:sz w:val="24"/>
          <w:szCs w:val="24"/>
          <w:lang w:eastAsia="zh-CN"/>
        </w:rPr>
        <w:t xml:space="preserve"> </w:t>
      </w:r>
      <w:r w:rsidR="00D467D1" w:rsidRPr="00A70B23">
        <w:rPr>
          <w:rFonts w:ascii="Book Antiqua" w:hAnsi="Book Antiqua"/>
          <w:sz w:val="24"/>
          <w:szCs w:val="24"/>
        </w:rPr>
        <w:t>C1440FFX</w:t>
      </w:r>
      <w:r w:rsidR="00E57EAF" w:rsidRPr="00A70B23">
        <w:rPr>
          <w:rFonts w:ascii="Book Antiqua" w:hAnsi="Book Antiqua"/>
          <w:sz w:val="24"/>
          <w:szCs w:val="24"/>
        </w:rPr>
        <w:t xml:space="preserve">, Argentina. </w:t>
      </w:r>
      <w:r w:rsidR="00E57EAF" w:rsidRPr="00A70B23">
        <w:rPr>
          <w:rFonts w:ascii="Book Antiqua" w:hAnsi="Book Antiqua"/>
          <w:sz w:val="24"/>
          <w:szCs w:val="24"/>
          <w:lang w:val="en-US"/>
        </w:rPr>
        <w:t>amontaner@fundacioncassara.org.ar</w:t>
      </w:r>
    </w:p>
    <w:bookmarkEnd w:id="12"/>
    <w:p w14:paraId="741FF8E9" w14:textId="65DCBEDA" w:rsidR="00D467D1" w:rsidRPr="00A70B23" w:rsidRDefault="00E57EAF" w:rsidP="00D939E0">
      <w:pPr>
        <w:spacing w:after="0" w:line="360" w:lineRule="auto"/>
        <w:jc w:val="both"/>
        <w:rPr>
          <w:rFonts w:ascii="Book Antiqua" w:hAnsi="Book Antiqua"/>
          <w:b/>
          <w:sz w:val="24"/>
          <w:szCs w:val="24"/>
          <w:lang w:val="en-US" w:eastAsia="zh-CN"/>
        </w:rPr>
      </w:pPr>
      <w:r w:rsidRPr="00A70B23">
        <w:rPr>
          <w:rFonts w:ascii="Book Antiqua" w:hAnsi="Book Antiqua"/>
          <w:b/>
          <w:sz w:val="24"/>
          <w:szCs w:val="24"/>
          <w:lang w:val="en-US"/>
        </w:rPr>
        <w:t>Telepho</w:t>
      </w:r>
      <w:r w:rsidR="002E1B29" w:rsidRPr="00A70B23">
        <w:rPr>
          <w:rFonts w:ascii="Book Antiqua" w:hAnsi="Book Antiqua"/>
          <w:b/>
          <w:sz w:val="24"/>
          <w:szCs w:val="24"/>
          <w:lang w:val="en-US"/>
        </w:rPr>
        <w:t>n</w:t>
      </w:r>
      <w:r w:rsidRPr="00A70B23">
        <w:rPr>
          <w:rFonts w:ascii="Book Antiqua" w:hAnsi="Book Antiqua"/>
          <w:b/>
          <w:sz w:val="24"/>
          <w:szCs w:val="24"/>
          <w:lang w:val="en-US"/>
        </w:rPr>
        <w:t>e</w:t>
      </w:r>
      <w:r w:rsidR="00D467D1" w:rsidRPr="00A70B23">
        <w:rPr>
          <w:rFonts w:ascii="Book Antiqua" w:hAnsi="Book Antiqua" w:hint="eastAsia"/>
          <w:b/>
          <w:sz w:val="24"/>
          <w:szCs w:val="24"/>
          <w:lang w:val="en-US" w:eastAsia="zh-CN"/>
        </w:rPr>
        <w:t xml:space="preserve">: </w:t>
      </w:r>
      <w:r w:rsidR="00D467D1" w:rsidRPr="00A70B23">
        <w:rPr>
          <w:rFonts w:ascii="Book Antiqua" w:hAnsi="Book Antiqua"/>
          <w:sz w:val="24"/>
          <w:szCs w:val="24"/>
          <w:lang w:val="en-US"/>
        </w:rPr>
        <w:t>+54-11-41054126</w:t>
      </w:r>
      <w:r w:rsidR="00D467D1" w:rsidRPr="00A70B23">
        <w:rPr>
          <w:rFonts w:ascii="Book Antiqua" w:hAnsi="Book Antiqua" w:hint="eastAsia"/>
          <w:sz w:val="24"/>
          <w:szCs w:val="24"/>
          <w:lang w:val="en-US" w:eastAsia="zh-CN"/>
        </w:rPr>
        <w:t>-</w:t>
      </w:r>
      <w:r w:rsidR="00D467D1" w:rsidRPr="00A70B23">
        <w:rPr>
          <w:rFonts w:ascii="Book Antiqua" w:hAnsi="Book Antiqua"/>
          <w:sz w:val="24"/>
          <w:szCs w:val="24"/>
          <w:lang w:val="en-US"/>
        </w:rPr>
        <w:t>2102</w:t>
      </w:r>
    </w:p>
    <w:p w14:paraId="60929C1E" w14:textId="77777777" w:rsidR="00D467D1" w:rsidRPr="00A70B23" w:rsidRDefault="00D467D1" w:rsidP="00D939E0">
      <w:pPr>
        <w:spacing w:after="0" w:line="360" w:lineRule="auto"/>
        <w:jc w:val="both"/>
        <w:rPr>
          <w:noProof/>
          <w:lang w:val="en-US" w:eastAsia="zh-CN"/>
        </w:rPr>
      </w:pPr>
    </w:p>
    <w:p w14:paraId="3EEF8F02" w14:textId="04C33BDF" w:rsidR="00D467D1" w:rsidRPr="00A70B23" w:rsidRDefault="00D467D1" w:rsidP="00D939E0">
      <w:pPr>
        <w:spacing w:after="0" w:line="360" w:lineRule="auto"/>
        <w:jc w:val="both"/>
        <w:rPr>
          <w:rFonts w:ascii="Book Antiqua" w:hAnsi="Book Antiqua"/>
          <w:b/>
          <w:sz w:val="24"/>
          <w:lang w:eastAsia="zh-CN"/>
        </w:rPr>
      </w:pPr>
      <w:r w:rsidRPr="00A70B23">
        <w:rPr>
          <w:rFonts w:ascii="Book Antiqua" w:hAnsi="Book Antiqua"/>
          <w:b/>
          <w:sz w:val="24"/>
        </w:rPr>
        <w:t>Received:</w:t>
      </w:r>
      <w:r w:rsidR="00634F1E" w:rsidRPr="00A70B23">
        <w:rPr>
          <w:rFonts w:ascii="Book Antiqua" w:hAnsi="Book Antiqua"/>
          <w:b/>
          <w:sz w:val="24"/>
        </w:rPr>
        <w:t xml:space="preserve"> </w:t>
      </w:r>
      <w:r w:rsidR="00A1541C" w:rsidRPr="00A70B23">
        <w:rPr>
          <w:rFonts w:ascii="Book Antiqua" w:hAnsi="Book Antiqua" w:hint="eastAsia"/>
          <w:sz w:val="24"/>
          <w:lang w:eastAsia="zh-CN"/>
        </w:rPr>
        <w:t>July 12, 2016</w:t>
      </w:r>
    </w:p>
    <w:p w14:paraId="074E05B7" w14:textId="683E1B00" w:rsidR="00D467D1" w:rsidRPr="00A70B23" w:rsidRDefault="00D467D1" w:rsidP="00D939E0">
      <w:pPr>
        <w:spacing w:after="0" w:line="360" w:lineRule="auto"/>
        <w:jc w:val="both"/>
        <w:rPr>
          <w:rFonts w:ascii="Book Antiqua" w:hAnsi="Book Antiqua"/>
          <w:b/>
          <w:sz w:val="24"/>
          <w:lang w:eastAsia="zh-CN"/>
        </w:rPr>
      </w:pPr>
      <w:r w:rsidRPr="00A70B23">
        <w:rPr>
          <w:rFonts w:ascii="Book Antiqua" w:hAnsi="Book Antiqua"/>
          <w:b/>
          <w:sz w:val="24"/>
        </w:rPr>
        <w:t>Peer-review started:</w:t>
      </w:r>
      <w:r w:rsidR="00A1541C" w:rsidRPr="00A70B23">
        <w:rPr>
          <w:rFonts w:ascii="Book Antiqua" w:hAnsi="Book Antiqua" w:hint="eastAsia"/>
          <w:b/>
          <w:sz w:val="24"/>
          <w:lang w:eastAsia="zh-CN"/>
        </w:rPr>
        <w:t xml:space="preserve"> </w:t>
      </w:r>
      <w:r w:rsidR="00A1541C" w:rsidRPr="00A70B23">
        <w:rPr>
          <w:rFonts w:ascii="Book Antiqua" w:hAnsi="Book Antiqua" w:hint="eastAsia"/>
          <w:sz w:val="24"/>
          <w:lang w:eastAsia="zh-CN"/>
        </w:rPr>
        <w:t>July 13, 2016</w:t>
      </w:r>
    </w:p>
    <w:p w14:paraId="7DBE59D3" w14:textId="0A88E03A" w:rsidR="00A1541C" w:rsidRPr="00A70B23" w:rsidRDefault="00D467D1" w:rsidP="00D939E0">
      <w:pPr>
        <w:spacing w:after="0" w:line="360" w:lineRule="auto"/>
        <w:rPr>
          <w:rFonts w:ascii="Book Antiqua" w:hAnsi="Book Antiqua"/>
          <w:sz w:val="24"/>
          <w:lang w:eastAsia="zh-CN"/>
        </w:rPr>
      </w:pPr>
      <w:r w:rsidRPr="00A70B23">
        <w:rPr>
          <w:rFonts w:ascii="Book Antiqua" w:hAnsi="Book Antiqua"/>
          <w:b/>
          <w:sz w:val="24"/>
        </w:rPr>
        <w:t>First decision:</w:t>
      </w:r>
      <w:r w:rsidRPr="00A70B23">
        <w:rPr>
          <w:rFonts w:ascii="Book Antiqua" w:hAnsi="Book Antiqua"/>
          <w:sz w:val="24"/>
        </w:rPr>
        <w:t xml:space="preserve"> </w:t>
      </w:r>
      <w:r w:rsidR="00A1541C" w:rsidRPr="00A70B23">
        <w:rPr>
          <w:rFonts w:ascii="Book Antiqua" w:hAnsi="Book Antiqua"/>
          <w:sz w:val="24"/>
        </w:rPr>
        <w:t>September</w:t>
      </w:r>
      <w:r w:rsidR="00A1541C" w:rsidRPr="00A70B23">
        <w:rPr>
          <w:rFonts w:ascii="Book Antiqua" w:hAnsi="Book Antiqua" w:hint="eastAsia"/>
          <w:sz w:val="24"/>
          <w:lang w:eastAsia="zh-CN"/>
        </w:rPr>
        <w:t xml:space="preserve"> 2, 2016</w:t>
      </w:r>
    </w:p>
    <w:p w14:paraId="12BC3358" w14:textId="590A6BA4" w:rsidR="00A1541C" w:rsidRPr="00A70B23" w:rsidRDefault="00D467D1" w:rsidP="00A70B23">
      <w:pPr>
        <w:spacing w:after="0" w:line="360" w:lineRule="auto"/>
        <w:rPr>
          <w:rFonts w:ascii="Book Antiqua" w:hAnsi="Book Antiqua"/>
          <w:sz w:val="24"/>
          <w:lang w:eastAsia="zh-CN"/>
        </w:rPr>
      </w:pPr>
      <w:r w:rsidRPr="00A70B23">
        <w:rPr>
          <w:rFonts w:ascii="Book Antiqua" w:hAnsi="Book Antiqua"/>
          <w:b/>
          <w:sz w:val="24"/>
        </w:rPr>
        <w:t>Revised:</w:t>
      </w:r>
      <w:r w:rsidR="00634F1E" w:rsidRPr="00A70B23">
        <w:rPr>
          <w:rFonts w:ascii="Book Antiqua" w:hAnsi="Book Antiqua"/>
          <w:b/>
          <w:sz w:val="24"/>
        </w:rPr>
        <w:t xml:space="preserve"> </w:t>
      </w:r>
      <w:r w:rsidR="00A1541C" w:rsidRPr="00A70B23">
        <w:rPr>
          <w:rFonts w:ascii="Book Antiqua" w:hAnsi="Book Antiqua"/>
          <w:sz w:val="24"/>
        </w:rPr>
        <w:t>October</w:t>
      </w:r>
      <w:r w:rsidR="00A1541C" w:rsidRPr="00A70B23">
        <w:rPr>
          <w:rFonts w:ascii="Book Antiqua" w:hAnsi="Book Antiqua" w:hint="eastAsia"/>
          <w:sz w:val="24"/>
          <w:lang w:eastAsia="zh-CN"/>
        </w:rPr>
        <w:t xml:space="preserve"> 28, 2016</w:t>
      </w:r>
    </w:p>
    <w:p w14:paraId="7330FDB2" w14:textId="60E3AA98" w:rsidR="00D467D1" w:rsidRPr="00A70B23" w:rsidRDefault="00D467D1" w:rsidP="00A70B23">
      <w:pPr>
        <w:spacing w:after="0" w:line="360" w:lineRule="auto"/>
        <w:rPr>
          <w:rFonts w:ascii="Book Antiqua" w:hAnsi="Book Antiqua"/>
          <w:iCs/>
          <w:sz w:val="24"/>
        </w:rPr>
      </w:pPr>
      <w:r w:rsidRPr="00A70B23">
        <w:rPr>
          <w:rFonts w:ascii="Book Antiqua" w:hAnsi="Book Antiqua"/>
          <w:b/>
          <w:sz w:val="24"/>
        </w:rPr>
        <w:t>Accepted:</w:t>
      </w:r>
      <w:r w:rsidR="00634F1E" w:rsidRPr="00A70B23">
        <w:rPr>
          <w:rFonts w:ascii="Book Antiqua" w:hAnsi="Book Antiqua"/>
          <w:b/>
          <w:sz w:val="24"/>
        </w:rPr>
        <w:t xml:space="preserve"> </w:t>
      </w:r>
      <w:r w:rsidR="0038634D" w:rsidRPr="00A70B23">
        <w:rPr>
          <w:rStyle w:val="ad"/>
        </w:rPr>
        <w:t>December</w:t>
      </w:r>
      <w:r w:rsidR="0038634D" w:rsidRPr="00A70B23">
        <w:rPr>
          <w:rStyle w:val="ad"/>
          <w:rFonts w:ascii="宋体" w:hAnsi="宋体" w:cs="宋体" w:hint="eastAsia"/>
        </w:rPr>
        <w:t xml:space="preserve"> </w:t>
      </w:r>
      <w:r w:rsidR="0038634D" w:rsidRPr="00A70B23">
        <w:rPr>
          <w:rFonts w:ascii="Book Antiqua" w:hAnsi="Book Antiqua" w:hint="eastAsia"/>
          <w:iCs/>
          <w:lang w:eastAsia="zh-CN"/>
        </w:rPr>
        <w:t>16</w:t>
      </w:r>
      <w:r w:rsidR="0038634D" w:rsidRPr="00A70B23">
        <w:rPr>
          <w:iCs/>
          <w:lang w:eastAsia="zh-CN"/>
        </w:rPr>
        <w:t>,</w:t>
      </w:r>
      <w:r w:rsidR="0038634D" w:rsidRPr="00A70B23">
        <w:rPr>
          <w:rStyle w:val="ad"/>
        </w:rPr>
        <w:t xml:space="preserve"> 2016</w:t>
      </w:r>
    </w:p>
    <w:p w14:paraId="3981945E" w14:textId="77777777" w:rsidR="00D467D1" w:rsidRPr="00A70B23" w:rsidRDefault="00D467D1" w:rsidP="00A70B23">
      <w:pPr>
        <w:spacing w:after="0" w:line="360" w:lineRule="auto"/>
        <w:jc w:val="both"/>
        <w:rPr>
          <w:rFonts w:ascii="Book Antiqua" w:hAnsi="Book Antiqua"/>
          <w:b/>
          <w:sz w:val="24"/>
        </w:rPr>
      </w:pPr>
      <w:r w:rsidRPr="00A70B23">
        <w:rPr>
          <w:rFonts w:ascii="Book Antiqua" w:hAnsi="Book Antiqua"/>
          <w:b/>
          <w:sz w:val="24"/>
        </w:rPr>
        <w:t>Article in press:</w:t>
      </w:r>
    </w:p>
    <w:p w14:paraId="4D9D6F3A" w14:textId="3B25B9FB" w:rsidR="00952F7B" w:rsidRPr="00A70B23" w:rsidRDefault="00D467D1" w:rsidP="00A70B23">
      <w:pPr>
        <w:spacing w:after="0" w:line="360" w:lineRule="auto"/>
        <w:jc w:val="both"/>
        <w:rPr>
          <w:rFonts w:ascii="Book Antiqua" w:hAnsi="Book Antiqua"/>
          <w:b/>
          <w:sz w:val="24"/>
          <w:szCs w:val="24"/>
          <w:lang w:val="en-US"/>
        </w:rPr>
      </w:pPr>
      <w:r w:rsidRPr="00A70B23">
        <w:rPr>
          <w:rFonts w:ascii="Book Antiqua" w:hAnsi="Book Antiqua"/>
          <w:b/>
          <w:sz w:val="24"/>
        </w:rPr>
        <w:t>Published online:</w:t>
      </w:r>
      <w:r w:rsidR="00952F7B" w:rsidRPr="00A70B23">
        <w:rPr>
          <w:rFonts w:ascii="Book Antiqua" w:hAnsi="Book Antiqua"/>
          <w:b/>
          <w:sz w:val="24"/>
          <w:szCs w:val="24"/>
          <w:lang w:val="en-US"/>
        </w:rPr>
        <w:br w:type="page"/>
      </w:r>
    </w:p>
    <w:p w14:paraId="2BC0E4BB" w14:textId="77777777" w:rsidR="0098206C" w:rsidRPr="00A70B23" w:rsidRDefault="0098206C" w:rsidP="00D939E0">
      <w:pPr>
        <w:spacing w:after="0" w:line="360" w:lineRule="auto"/>
        <w:jc w:val="both"/>
        <w:rPr>
          <w:rFonts w:ascii="Book Antiqua" w:hAnsi="Book Antiqua"/>
          <w:b/>
          <w:sz w:val="24"/>
          <w:szCs w:val="24"/>
          <w:lang w:val="en-US"/>
        </w:rPr>
      </w:pPr>
      <w:r w:rsidRPr="00A70B23">
        <w:rPr>
          <w:rFonts w:ascii="Book Antiqua" w:hAnsi="Book Antiqua"/>
          <w:b/>
          <w:sz w:val="24"/>
          <w:szCs w:val="24"/>
          <w:lang w:val="en-US"/>
        </w:rPr>
        <w:lastRenderedPageBreak/>
        <w:t>Abstract</w:t>
      </w:r>
    </w:p>
    <w:p w14:paraId="2213998D" w14:textId="6F4F40A3" w:rsidR="0098206C" w:rsidRPr="00A70B23" w:rsidRDefault="0098206C" w:rsidP="00D939E0">
      <w:pPr>
        <w:spacing w:after="0" w:line="360" w:lineRule="auto"/>
        <w:jc w:val="both"/>
        <w:rPr>
          <w:rFonts w:ascii="Book Antiqua" w:hAnsi="Book Antiqua"/>
          <w:sz w:val="24"/>
          <w:szCs w:val="24"/>
          <w:lang w:val="en-US"/>
        </w:rPr>
      </w:pPr>
      <w:r w:rsidRPr="00A70B23">
        <w:rPr>
          <w:rFonts w:ascii="Book Antiqua" w:hAnsi="Book Antiqua"/>
          <w:sz w:val="24"/>
          <w:szCs w:val="24"/>
          <w:lang w:val="en-US"/>
        </w:rPr>
        <w:t xml:space="preserve">The immune responses of humans and animals to insults </w:t>
      </w:r>
      <w:r w:rsidR="0088428B" w:rsidRPr="00A70B23">
        <w:rPr>
          <w:rFonts w:ascii="Book Antiqua" w:hAnsi="Book Antiqua"/>
          <w:sz w:val="24"/>
          <w:szCs w:val="24"/>
          <w:lang w:val="en-US"/>
        </w:rPr>
        <w:t>(</w:t>
      </w:r>
      <w:r w:rsidR="0088428B" w:rsidRPr="00A70B23">
        <w:rPr>
          <w:rFonts w:ascii="Book Antiqua" w:hAnsi="Book Antiqua"/>
          <w:i/>
          <w:sz w:val="24"/>
          <w:szCs w:val="24"/>
          <w:lang w:val="en-US"/>
        </w:rPr>
        <w:t>i.e</w:t>
      </w:r>
      <w:r w:rsidR="0088428B" w:rsidRPr="00A70B23">
        <w:rPr>
          <w:rFonts w:ascii="Book Antiqua" w:hAnsi="Book Antiqua"/>
          <w:sz w:val="24"/>
          <w:szCs w:val="24"/>
          <w:lang w:val="en-US"/>
        </w:rPr>
        <w:t>.</w:t>
      </w:r>
      <w:r w:rsidR="002A60DE" w:rsidRPr="00A70B23">
        <w:rPr>
          <w:rFonts w:ascii="Book Antiqua" w:hAnsi="Book Antiqua" w:hint="eastAsia"/>
          <w:sz w:val="24"/>
          <w:szCs w:val="24"/>
          <w:lang w:val="en-US" w:eastAsia="zh-CN"/>
        </w:rPr>
        <w:t>,</w:t>
      </w:r>
      <w:r w:rsidRPr="00A70B23">
        <w:rPr>
          <w:rFonts w:ascii="Book Antiqua" w:hAnsi="Book Antiqua"/>
          <w:sz w:val="24"/>
          <w:szCs w:val="24"/>
          <w:lang w:val="en-US"/>
        </w:rPr>
        <w:t xml:space="preserve"> infections, traumas, tumoral transformation </w:t>
      </w:r>
      <w:r w:rsidR="00F5376C" w:rsidRPr="00A70B23">
        <w:rPr>
          <w:rFonts w:ascii="Book Antiqua" w:hAnsi="Book Antiqua"/>
          <w:sz w:val="24"/>
          <w:szCs w:val="24"/>
          <w:lang w:val="en-US"/>
        </w:rPr>
        <w:t>and radiation</w:t>
      </w:r>
      <w:r w:rsidRPr="00A70B23">
        <w:rPr>
          <w:rFonts w:ascii="Book Antiqua" w:hAnsi="Book Antiqua"/>
          <w:sz w:val="24"/>
          <w:szCs w:val="24"/>
          <w:lang w:val="en-US"/>
        </w:rPr>
        <w:t xml:space="preserve">) are based on an </w:t>
      </w:r>
      <w:r w:rsidR="0099073A" w:rsidRPr="00A70B23">
        <w:rPr>
          <w:rFonts w:ascii="Book Antiqua" w:hAnsi="Book Antiqua"/>
          <w:sz w:val="24"/>
          <w:szCs w:val="24"/>
          <w:lang w:val="en-US"/>
        </w:rPr>
        <w:t>intricate</w:t>
      </w:r>
      <w:r w:rsidRPr="00A70B23">
        <w:rPr>
          <w:rFonts w:ascii="Book Antiqua" w:hAnsi="Book Antiqua"/>
          <w:sz w:val="24"/>
          <w:szCs w:val="24"/>
          <w:lang w:val="en-US"/>
        </w:rPr>
        <w:t xml:space="preserve"> network of cells and chemical messengers. Abnormally high inflammation immediately after insult or abnormally prolonged pro-inflammatory stimuli bringing about chronic inflammation can lead to life-threatening or severely debilitating diseases. Mesenchymal stem cell (MSC) transplant has </w:t>
      </w:r>
      <w:r w:rsidR="00240A02" w:rsidRPr="00A70B23">
        <w:rPr>
          <w:rFonts w:ascii="Book Antiqua" w:hAnsi="Book Antiqua"/>
          <w:sz w:val="24"/>
          <w:szCs w:val="24"/>
          <w:lang w:val="en-US"/>
        </w:rPr>
        <w:t xml:space="preserve">proved </w:t>
      </w:r>
      <w:r w:rsidRPr="00A70B23">
        <w:rPr>
          <w:rFonts w:ascii="Book Antiqua" w:hAnsi="Book Antiqua"/>
          <w:sz w:val="24"/>
          <w:szCs w:val="24"/>
          <w:lang w:val="en-US"/>
        </w:rPr>
        <w:t xml:space="preserve">to be an effective therapy in preclinical studies </w:t>
      </w:r>
      <w:r w:rsidR="00005161" w:rsidRPr="00A70B23">
        <w:rPr>
          <w:rFonts w:ascii="Book Antiqua" w:hAnsi="Book Antiqua"/>
          <w:sz w:val="24"/>
          <w:szCs w:val="24"/>
          <w:lang w:val="en-US"/>
        </w:rPr>
        <w:t>which evaluated</w:t>
      </w:r>
      <w:r w:rsidRPr="00A70B23">
        <w:rPr>
          <w:rFonts w:ascii="Book Antiqua" w:hAnsi="Book Antiqua"/>
          <w:sz w:val="24"/>
          <w:szCs w:val="24"/>
          <w:lang w:val="en-US"/>
        </w:rPr>
        <w:t xml:space="preserve"> a vast diversity of inflammatory conditions.</w:t>
      </w:r>
      <w:r w:rsidR="00CB30E7" w:rsidRPr="00A70B23">
        <w:rPr>
          <w:rFonts w:ascii="Book Antiqua" w:hAnsi="Book Antiqua"/>
          <w:sz w:val="24"/>
          <w:szCs w:val="24"/>
          <w:lang w:val="en-US"/>
        </w:rPr>
        <w:t xml:space="preserve"> MSCs lead to resolution of inflammation, preparation for regeneration and actual regeneration, and then ultimate return to normal baseline or homeostasis.</w:t>
      </w:r>
      <w:r w:rsidRPr="00A70B23">
        <w:rPr>
          <w:rFonts w:ascii="Book Antiqua" w:hAnsi="Book Antiqua"/>
          <w:sz w:val="24"/>
          <w:szCs w:val="24"/>
          <w:lang w:val="en-US"/>
        </w:rPr>
        <w:t xml:space="preserve"> However, in clinical trials of transplanted MSCs, </w:t>
      </w:r>
      <w:r w:rsidR="00005161" w:rsidRPr="00A70B23">
        <w:rPr>
          <w:rFonts w:ascii="Book Antiqua" w:hAnsi="Book Antiqua"/>
          <w:sz w:val="24"/>
          <w:szCs w:val="24"/>
          <w:lang w:val="en-US"/>
        </w:rPr>
        <w:t xml:space="preserve">the </w:t>
      </w:r>
      <w:r w:rsidRPr="00A70B23">
        <w:rPr>
          <w:rFonts w:ascii="Book Antiqua" w:hAnsi="Book Antiqua"/>
          <w:sz w:val="24"/>
          <w:szCs w:val="24"/>
          <w:lang w:val="en-US"/>
        </w:rPr>
        <w:t xml:space="preserve">expectations of great medical benefit have not </w:t>
      </w:r>
      <w:r w:rsidR="007A4731" w:rsidRPr="00A70B23">
        <w:rPr>
          <w:rFonts w:ascii="Book Antiqua" w:hAnsi="Book Antiqua"/>
          <w:sz w:val="24"/>
          <w:szCs w:val="24"/>
          <w:lang w:val="en-US"/>
        </w:rPr>
        <w:t xml:space="preserve">yet </w:t>
      </w:r>
      <w:r w:rsidRPr="00A70B23">
        <w:rPr>
          <w:rFonts w:ascii="Book Antiqua" w:hAnsi="Book Antiqua"/>
          <w:sz w:val="24"/>
          <w:szCs w:val="24"/>
          <w:lang w:val="en-US"/>
        </w:rPr>
        <w:t xml:space="preserve">been fulfilled. As a practical alternative to MSC transplant, a synthetic drug with the capacity to boost </w:t>
      </w:r>
      <w:r w:rsidR="00474AF4" w:rsidRPr="00A70B23">
        <w:rPr>
          <w:rFonts w:ascii="Book Antiqua" w:hAnsi="Book Antiqua"/>
          <w:sz w:val="24"/>
          <w:szCs w:val="24"/>
          <w:lang w:val="en-US"/>
        </w:rPr>
        <w:t>endogenous</w:t>
      </w:r>
      <w:r w:rsidRPr="00A70B23">
        <w:rPr>
          <w:rFonts w:ascii="Book Antiqua" w:hAnsi="Book Antiqua"/>
          <w:sz w:val="24"/>
          <w:szCs w:val="24"/>
          <w:lang w:val="en-US"/>
        </w:rPr>
        <w:t xml:space="preserve"> </w:t>
      </w:r>
      <w:r w:rsidR="00C72100" w:rsidRPr="00A70B23">
        <w:rPr>
          <w:rFonts w:ascii="Book Antiqua" w:hAnsi="Book Antiqua"/>
          <w:sz w:val="24"/>
          <w:szCs w:val="24"/>
          <w:lang w:val="en-US"/>
        </w:rPr>
        <w:t xml:space="preserve">MSC expansion and/or activation </w:t>
      </w:r>
      <w:r w:rsidRPr="00A70B23">
        <w:rPr>
          <w:rFonts w:ascii="Book Antiqua" w:hAnsi="Book Antiqua"/>
          <w:sz w:val="24"/>
          <w:szCs w:val="24"/>
          <w:lang w:val="en-US"/>
        </w:rPr>
        <w:t xml:space="preserve">may also be effective. Regarding this, IMT504, the prototype of a major class of immunomodulatory oligonucleotides, induces </w:t>
      </w:r>
      <w:r w:rsidRPr="00A70B23">
        <w:rPr>
          <w:rFonts w:ascii="Book Antiqua" w:hAnsi="Book Antiqua"/>
          <w:i/>
          <w:sz w:val="24"/>
          <w:szCs w:val="24"/>
          <w:lang w:val="en-US"/>
        </w:rPr>
        <w:t>in vivo</w:t>
      </w:r>
      <w:r w:rsidRPr="00A70B23">
        <w:rPr>
          <w:rFonts w:ascii="Book Antiqua" w:hAnsi="Book Antiqua"/>
          <w:sz w:val="24"/>
          <w:szCs w:val="24"/>
          <w:lang w:val="en-US"/>
        </w:rPr>
        <w:t xml:space="preserve"> expansion of MSC</w:t>
      </w:r>
      <w:r w:rsidR="0036781A" w:rsidRPr="00A70B23">
        <w:rPr>
          <w:rFonts w:ascii="Book Antiqua" w:hAnsi="Book Antiqua"/>
          <w:sz w:val="24"/>
          <w:szCs w:val="24"/>
          <w:lang w:val="en-US"/>
        </w:rPr>
        <w:t>s</w:t>
      </w:r>
      <w:r w:rsidR="007A4731" w:rsidRPr="00A70B23">
        <w:rPr>
          <w:rFonts w:ascii="Book Antiqua" w:hAnsi="Book Antiqua"/>
          <w:sz w:val="24"/>
          <w:szCs w:val="24"/>
          <w:lang w:val="en-US"/>
        </w:rPr>
        <w:t>,</w:t>
      </w:r>
      <w:r w:rsidRPr="00A70B23">
        <w:rPr>
          <w:rFonts w:ascii="Book Antiqua" w:hAnsi="Book Antiqua"/>
          <w:sz w:val="24"/>
          <w:szCs w:val="24"/>
          <w:lang w:val="en-US"/>
        </w:rPr>
        <w:t xml:space="preserve"> resulting in a marked impro</w:t>
      </w:r>
      <w:r w:rsidR="00AE3A4A" w:rsidRPr="00A70B23">
        <w:rPr>
          <w:rFonts w:ascii="Book Antiqua" w:hAnsi="Book Antiqua"/>
          <w:sz w:val="24"/>
          <w:szCs w:val="24"/>
          <w:lang w:val="en-US"/>
        </w:rPr>
        <w:t>vement in preclinical models of</w:t>
      </w:r>
      <w:r w:rsidRPr="00A70B23">
        <w:rPr>
          <w:rFonts w:ascii="Book Antiqua" w:hAnsi="Book Antiqua"/>
          <w:sz w:val="24"/>
          <w:szCs w:val="24"/>
          <w:lang w:val="en-US"/>
        </w:rPr>
        <w:t xml:space="preserve"> </w:t>
      </w:r>
      <w:r w:rsidR="003E29DC" w:rsidRPr="00A70B23">
        <w:rPr>
          <w:rFonts w:ascii="Book Antiqua" w:hAnsi="Book Antiqua"/>
          <w:sz w:val="24"/>
          <w:szCs w:val="24"/>
          <w:lang w:val="en-US"/>
        </w:rPr>
        <w:t>neuropat</w:t>
      </w:r>
      <w:r w:rsidR="00AB5ABA" w:rsidRPr="00A70B23">
        <w:rPr>
          <w:rFonts w:ascii="Book Antiqua" w:hAnsi="Book Antiqua"/>
          <w:sz w:val="24"/>
          <w:szCs w:val="24"/>
          <w:lang w:val="en-US"/>
        </w:rPr>
        <w:t>h</w:t>
      </w:r>
      <w:r w:rsidR="003E29DC" w:rsidRPr="00A70B23">
        <w:rPr>
          <w:rFonts w:ascii="Book Antiqua" w:hAnsi="Book Antiqua"/>
          <w:sz w:val="24"/>
          <w:szCs w:val="24"/>
          <w:lang w:val="en-US"/>
        </w:rPr>
        <w:t xml:space="preserve">ic </w:t>
      </w:r>
      <w:r w:rsidRPr="00A70B23">
        <w:rPr>
          <w:rFonts w:ascii="Book Antiqua" w:hAnsi="Book Antiqua"/>
          <w:sz w:val="24"/>
          <w:szCs w:val="24"/>
          <w:lang w:val="en-US"/>
        </w:rPr>
        <w:t>pain</w:t>
      </w:r>
      <w:r w:rsidR="00AE3A4A" w:rsidRPr="00A70B23">
        <w:rPr>
          <w:rFonts w:ascii="Book Antiqua" w:hAnsi="Book Antiqua"/>
          <w:sz w:val="24"/>
          <w:szCs w:val="24"/>
          <w:lang w:val="en-US"/>
        </w:rPr>
        <w:t>,</w:t>
      </w:r>
      <w:r w:rsidR="003E29DC" w:rsidRPr="00A70B23">
        <w:rPr>
          <w:rFonts w:ascii="Book Antiqua" w:hAnsi="Book Antiqua"/>
          <w:sz w:val="24"/>
          <w:szCs w:val="24"/>
          <w:lang w:val="en-US"/>
        </w:rPr>
        <w:t xml:space="preserve"> </w:t>
      </w:r>
      <w:r w:rsidRPr="00A70B23">
        <w:rPr>
          <w:rFonts w:ascii="Book Antiqua" w:hAnsi="Book Antiqua"/>
          <w:sz w:val="24"/>
          <w:szCs w:val="24"/>
          <w:lang w:val="en-US"/>
        </w:rPr>
        <w:t>osteoporosis</w:t>
      </w:r>
      <w:r w:rsidR="00A12917" w:rsidRPr="00A70B23">
        <w:rPr>
          <w:rFonts w:ascii="Book Antiqua" w:hAnsi="Book Antiqua"/>
          <w:sz w:val="24"/>
          <w:szCs w:val="24"/>
          <w:lang w:val="en-US"/>
        </w:rPr>
        <w:t>, diabetes</w:t>
      </w:r>
      <w:r w:rsidR="00D226A1" w:rsidRPr="00A70B23">
        <w:rPr>
          <w:rFonts w:ascii="Book Antiqua" w:hAnsi="Book Antiqua"/>
          <w:sz w:val="24"/>
          <w:szCs w:val="24"/>
          <w:lang w:val="en-US"/>
        </w:rPr>
        <w:t xml:space="preserve"> and sepsis</w:t>
      </w:r>
      <w:r w:rsidRPr="00A70B23">
        <w:rPr>
          <w:rFonts w:ascii="Book Antiqua" w:hAnsi="Book Antiqua"/>
          <w:sz w:val="24"/>
          <w:szCs w:val="24"/>
          <w:lang w:val="en-US"/>
        </w:rPr>
        <w:t>. IMT504 is easily manufactured and has an excellent preclinical safety record. In the small number of patients studied thus</w:t>
      </w:r>
      <w:r w:rsidR="00240A02" w:rsidRPr="00A70B23">
        <w:rPr>
          <w:rFonts w:ascii="Book Antiqua" w:hAnsi="Book Antiqua"/>
          <w:sz w:val="24"/>
          <w:szCs w:val="24"/>
          <w:lang w:val="en-US"/>
        </w:rPr>
        <w:t xml:space="preserve"> </w:t>
      </w:r>
      <w:r w:rsidRPr="00A70B23">
        <w:rPr>
          <w:rFonts w:ascii="Book Antiqua" w:hAnsi="Book Antiqua"/>
          <w:sz w:val="24"/>
          <w:szCs w:val="24"/>
          <w:lang w:val="en-US"/>
        </w:rPr>
        <w:t xml:space="preserve">far, IMT504 has been well-tolerated, even </w:t>
      </w:r>
      <w:r w:rsidR="00EB0DC0" w:rsidRPr="00A70B23">
        <w:rPr>
          <w:rFonts w:ascii="Book Antiqua" w:hAnsi="Book Antiqua"/>
          <w:sz w:val="24"/>
          <w:szCs w:val="24"/>
          <w:lang w:val="en-US"/>
        </w:rPr>
        <w:t>at</w:t>
      </w:r>
      <w:r w:rsidRPr="00A70B23">
        <w:rPr>
          <w:rFonts w:ascii="Book Antiqua" w:hAnsi="Book Antiqua"/>
          <w:sz w:val="24"/>
          <w:szCs w:val="24"/>
          <w:lang w:val="en-US"/>
        </w:rPr>
        <w:t xml:space="preserve"> very high dosage. Fu</w:t>
      </w:r>
      <w:r w:rsidR="00FE56DF" w:rsidRPr="00A70B23">
        <w:rPr>
          <w:rFonts w:ascii="Book Antiqua" w:hAnsi="Book Antiqua"/>
          <w:sz w:val="24"/>
          <w:szCs w:val="24"/>
          <w:lang w:val="en-US"/>
        </w:rPr>
        <w:t>r</w:t>
      </w:r>
      <w:r w:rsidRPr="00A70B23">
        <w:rPr>
          <w:rFonts w:ascii="Book Antiqua" w:hAnsi="Book Antiqua"/>
          <w:sz w:val="24"/>
          <w:szCs w:val="24"/>
          <w:lang w:val="en-US"/>
        </w:rPr>
        <w:t xml:space="preserve">ther clinical investigation is necessary to demonstrate the utility of IMT504 </w:t>
      </w:r>
      <w:r w:rsidR="00CB30E7" w:rsidRPr="00A70B23">
        <w:rPr>
          <w:rFonts w:ascii="Book Antiqua" w:hAnsi="Book Antiqua"/>
          <w:sz w:val="24"/>
          <w:szCs w:val="24"/>
          <w:lang w:val="en-US"/>
        </w:rPr>
        <w:t xml:space="preserve">for resolution of inflammation and regeneration </w:t>
      </w:r>
      <w:r w:rsidRPr="00A70B23">
        <w:rPr>
          <w:rFonts w:ascii="Book Antiqua" w:hAnsi="Book Antiqua"/>
          <w:sz w:val="24"/>
          <w:szCs w:val="24"/>
          <w:lang w:val="en-US"/>
        </w:rPr>
        <w:t>in a broad array of human diseases that would</w:t>
      </w:r>
      <w:r w:rsidR="00240A02" w:rsidRPr="00A70B23">
        <w:rPr>
          <w:rFonts w:ascii="Book Antiqua" w:hAnsi="Book Antiqua"/>
          <w:sz w:val="24"/>
          <w:szCs w:val="24"/>
          <w:lang w:val="en-US"/>
        </w:rPr>
        <w:t xml:space="preserve"> </w:t>
      </w:r>
      <w:r w:rsidR="006E0A56" w:rsidRPr="00A70B23">
        <w:rPr>
          <w:rFonts w:ascii="Book Antiqua" w:hAnsi="Book Antiqua"/>
          <w:sz w:val="24"/>
          <w:szCs w:val="24"/>
          <w:lang w:val="en-US"/>
        </w:rPr>
        <w:t xml:space="preserve">likely </w:t>
      </w:r>
      <w:r w:rsidRPr="00A70B23">
        <w:rPr>
          <w:rFonts w:ascii="Book Antiqua" w:hAnsi="Book Antiqua"/>
          <w:sz w:val="24"/>
          <w:szCs w:val="24"/>
          <w:lang w:val="en-US"/>
        </w:rPr>
        <w:t xml:space="preserve">benefit from </w:t>
      </w:r>
      <w:r w:rsidR="001E477D" w:rsidRPr="00A70B23">
        <w:rPr>
          <w:rFonts w:ascii="Book Antiqua" w:hAnsi="Book Antiqua"/>
          <w:sz w:val="24"/>
          <w:szCs w:val="24"/>
          <w:lang w:val="en-US"/>
        </w:rPr>
        <w:t>an immunoprotective/</w:t>
      </w:r>
      <w:r w:rsidRPr="00A70B23">
        <w:rPr>
          <w:rFonts w:ascii="Book Antiqua" w:hAnsi="Book Antiqua"/>
          <w:sz w:val="24"/>
          <w:szCs w:val="24"/>
          <w:lang w:val="en-US"/>
        </w:rPr>
        <w:t>immunoregenerative therapy.</w:t>
      </w:r>
      <w:r w:rsidR="00634F1E" w:rsidRPr="00A70B23">
        <w:rPr>
          <w:rFonts w:ascii="Book Antiqua" w:hAnsi="Book Antiqua"/>
          <w:sz w:val="24"/>
          <w:szCs w:val="24"/>
          <w:lang w:val="en-US"/>
        </w:rPr>
        <w:t xml:space="preserve"> </w:t>
      </w:r>
    </w:p>
    <w:p w14:paraId="64F671DD" w14:textId="77777777" w:rsidR="00466C82" w:rsidRPr="00A70B23" w:rsidRDefault="00466C82" w:rsidP="00D939E0">
      <w:pPr>
        <w:spacing w:after="0" w:line="360" w:lineRule="auto"/>
        <w:jc w:val="both"/>
        <w:rPr>
          <w:rFonts w:ascii="Book Antiqua" w:hAnsi="Book Antiqua"/>
          <w:b/>
          <w:i/>
          <w:sz w:val="24"/>
          <w:szCs w:val="24"/>
          <w:lang w:val="en-US"/>
        </w:rPr>
      </w:pPr>
    </w:p>
    <w:p w14:paraId="5D7B1B9A" w14:textId="075E878C" w:rsidR="003D1412" w:rsidRPr="00A70B23" w:rsidRDefault="0000303A" w:rsidP="00D939E0">
      <w:pPr>
        <w:spacing w:after="0" w:line="360" w:lineRule="auto"/>
        <w:jc w:val="both"/>
        <w:rPr>
          <w:rFonts w:ascii="Book Antiqua" w:hAnsi="Book Antiqua"/>
          <w:sz w:val="24"/>
          <w:szCs w:val="24"/>
          <w:lang w:val="en-US"/>
        </w:rPr>
      </w:pPr>
      <w:r w:rsidRPr="00A70B23">
        <w:rPr>
          <w:rFonts w:ascii="Book Antiqua" w:hAnsi="Book Antiqua"/>
          <w:b/>
          <w:sz w:val="24"/>
          <w:szCs w:val="24"/>
          <w:lang w:val="en-US"/>
        </w:rPr>
        <w:t>Key words:</w:t>
      </w:r>
      <w:r w:rsidRPr="00A70B23">
        <w:rPr>
          <w:rFonts w:ascii="Book Antiqua" w:hAnsi="Book Antiqua"/>
          <w:sz w:val="24"/>
          <w:szCs w:val="24"/>
          <w:lang w:val="en-US"/>
        </w:rPr>
        <w:t xml:space="preserve"> </w:t>
      </w:r>
      <w:bookmarkStart w:id="13" w:name="OLE_LINK165"/>
      <w:bookmarkStart w:id="14" w:name="OLE_LINK166"/>
      <w:r w:rsidR="003D1412" w:rsidRPr="00A70B23">
        <w:rPr>
          <w:rFonts w:ascii="Book Antiqua" w:hAnsi="Book Antiqua"/>
          <w:sz w:val="24"/>
          <w:szCs w:val="24"/>
          <w:lang w:val="en-US"/>
        </w:rPr>
        <w:t>Immunohomeostasis</w:t>
      </w:r>
      <w:r w:rsidR="0090231A" w:rsidRPr="00A70B23">
        <w:rPr>
          <w:rFonts w:ascii="Book Antiqua" w:hAnsi="Book Antiqua"/>
          <w:sz w:val="24"/>
          <w:szCs w:val="24"/>
          <w:lang w:val="en-US"/>
        </w:rPr>
        <w:t>;</w:t>
      </w:r>
      <w:r w:rsidR="003D1412" w:rsidRPr="00A70B23">
        <w:rPr>
          <w:rFonts w:ascii="Book Antiqua" w:hAnsi="Book Antiqua"/>
          <w:sz w:val="24"/>
          <w:szCs w:val="24"/>
          <w:lang w:val="en-US"/>
        </w:rPr>
        <w:t xml:space="preserve"> </w:t>
      </w:r>
      <w:r w:rsidR="0090231A" w:rsidRPr="00A70B23">
        <w:rPr>
          <w:rFonts w:ascii="Book Antiqua" w:hAnsi="Book Antiqua"/>
          <w:sz w:val="24"/>
          <w:szCs w:val="24"/>
          <w:lang w:val="en-US"/>
        </w:rPr>
        <w:t>I</w:t>
      </w:r>
      <w:r w:rsidR="003D1412" w:rsidRPr="00A70B23">
        <w:rPr>
          <w:rFonts w:ascii="Book Antiqua" w:hAnsi="Book Antiqua"/>
          <w:sz w:val="24"/>
          <w:szCs w:val="24"/>
          <w:lang w:val="en-US"/>
        </w:rPr>
        <w:t>mmunoprotection</w:t>
      </w:r>
      <w:r w:rsidR="0090231A" w:rsidRPr="00A70B23">
        <w:rPr>
          <w:rFonts w:ascii="Book Antiqua" w:hAnsi="Book Antiqua"/>
          <w:sz w:val="24"/>
          <w:szCs w:val="24"/>
          <w:lang w:val="en-US"/>
        </w:rPr>
        <w:t>;</w:t>
      </w:r>
      <w:r w:rsidR="003D1412" w:rsidRPr="00A70B23">
        <w:rPr>
          <w:rFonts w:ascii="Book Antiqua" w:hAnsi="Book Antiqua"/>
          <w:sz w:val="24"/>
          <w:szCs w:val="24"/>
          <w:lang w:val="en-US"/>
        </w:rPr>
        <w:t xml:space="preserve"> </w:t>
      </w:r>
      <w:r w:rsidR="0090231A" w:rsidRPr="00A70B23">
        <w:rPr>
          <w:rFonts w:ascii="Book Antiqua" w:hAnsi="Book Antiqua"/>
          <w:sz w:val="24"/>
          <w:szCs w:val="24"/>
          <w:lang w:val="en-US"/>
        </w:rPr>
        <w:t>I</w:t>
      </w:r>
      <w:r w:rsidR="003D1412" w:rsidRPr="00A70B23">
        <w:rPr>
          <w:rFonts w:ascii="Book Antiqua" w:hAnsi="Book Antiqua"/>
          <w:sz w:val="24"/>
          <w:szCs w:val="24"/>
          <w:lang w:val="en-US"/>
        </w:rPr>
        <w:t>mmunoregeneration</w:t>
      </w:r>
      <w:r w:rsidR="0090231A" w:rsidRPr="00A70B23">
        <w:rPr>
          <w:rFonts w:ascii="Book Antiqua" w:hAnsi="Book Antiqua"/>
          <w:sz w:val="24"/>
          <w:szCs w:val="24"/>
          <w:lang w:val="en-US"/>
        </w:rPr>
        <w:t>;</w:t>
      </w:r>
      <w:r w:rsidR="003D1412" w:rsidRPr="00A70B23">
        <w:rPr>
          <w:rFonts w:ascii="Book Antiqua" w:hAnsi="Book Antiqua"/>
          <w:sz w:val="24"/>
          <w:szCs w:val="24"/>
          <w:lang w:val="en-US"/>
        </w:rPr>
        <w:t xml:space="preserve"> </w:t>
      </w:r>
      <w:r w:rsidR="0090231A" w:rsidRPr="00A70B23">
        <w:rPr>
          <w:rFonts w:ascii="Book Antiqua" w:hAnsi="Book Antiqua"/>
          <w:sz w:val="24"/>
          <w:szCs w:val="24"/>
          <w:lang w:val="en-US"/>
        </w:rPr>
        <w:t>I</w:t>
      </w:r>
      <w:r w:rsidR="003D1412" w:rsidRPr="00A70B23">
        <w:rPr>
          <w:rFonts w:ascii="Book Antiqua" w:hAnsi="Book Antiqua"/>
          <w:sz w:val="24"/>
          <w:szCs w:val="24"/>
          <w:lang w:val="en-US"/>
        </w:rPr>
        <w:t>nflammation</w:t>
      </w:r>
      <w:r w:rsidR="0090231A" w:rsidRPr="00A70B23">
        <w:rPr>
          <w:rFonts w:ascii="Book Antiqua" w:hAnsi="Book Antiqua"/>
          <w:sz w:val="24"/>
          <w:szCs w:val="24"/>
          <w:lang w:val="en-US"/>
        </w:rPr>
        <w:t>;</w:t>
      </w:r>
      <w:r w:rsidR="003D1412" w:rsidRPr="00A70B23">
        <w:rPr>
          <w:rFonts w:ascii="Book Antiqua" w:hAnsi="Book Antiqua"/>
          <w:sz w:val="24"/>
          <w:szCs w:val="24"/>
          <w:lang w:val="en-US"/>
        </w:rPr>
        <w:t xml:space="preserve"> Mesenchymal </w:t>
      </w:r>
      <w:r w:rsidR="0090231A" w:rsidRPr="00A70B23">
        <w:rPr>
          <w:rFonts w:ascii="Book Antiqua" w:hAnsi="Book Antiqua"/>
          <w:sz w:val="24"/>
          <w:szCs w:val="24"/>
          <w:lang w:val="en-US"/>
        </w:rPr>
        <w:t>s</w:t>
      </w:r>
      <w:r w:rsidR="003D1412" w:rsidRPr="00A70B23">
        <w:rPr>
          <w:rFonts w:ascii="Book Antiqua" w:hAnsi="Book Antiqua"/>
          <w:sz w:val="24"/>
          <w:szCs w:val="24"/>
          <w:lang w:val="en-US"/>
        </w:rPr>
        <w:t xml:space="preserve">tem </w:t>
      </w:r>
      <w:r w:rsidR="0090231A" w:rsidRPr="00A70B23">
        <w:rPr>
          <w:rFonts w:ascii="Book Antiqua" w:hAnsi="Book Antiqua"/>
          <w:sz w:val="24"/>
          <w:szCs w:val="24"/>
          <w:lang w:val="en-US"/>
        </w:rPr>
        <w:t>c</w:t>
      </w:r>
      <w:r w:rsidR="003D1412" w:rsidRPr="00A70B23">
        <w:rPr>
          <w:rFonts w:ascii="Book Antiqua" w:hAnsi="Book Antiqua"/>
          <w:sz w:val="24"/>
          <w:szCs w:val="24"/>
          <w:lang w:val="en-US"/>
        </w:rPr>
        <w:t>ells</w:t>
      </w:r>
      <w:r w:rsidR="0090231A" w:rsidRPr="00A70B23">
        <w:rPr>
          <w:rFonts w:ascii="Book Antiqua" w:hAnsi="Book Antiqua"/>
          <w:sz w:val="24"/>
          <w:szCs w:val="24"/>
          <w:lang w:val="en-US"/>
        </w:rPr>
        <w:t>;</w:t>
      </w:r>
      <w:r w:rsidR="003D1412" w:rsidRPr="00A70B23">
        <w:rPr>
          <w:rFonts w:ascii="Book Antiqua" w:hAnsi="Book Antiqua"/>
          <w:sz w:val="24"/>
          <w:szCs w:val="24"/>
          <w:lang w:val="en-US"/>
        </w:rPr>
        <w:t xml:space="preserve"> IMT504</w:t>
      </w:r>
    </w:p>
    <w:bookmarkEnd w:id="13"/>
    <w:bookmarkEnd w:id="14"/>
    <w:p w14:paraId="56DEC77F" w14:textId="77777777" w:rsidR="00F90649" w:rsidRPr="00A70B23" w:rsidRDefault="00F90649" w:rsidP="00D939E0">
      <w:pPr>
        <w:spacing w:after="0" w:line="360" w:lineRule="auto"/>
        <w:jc w:val="both"/>
        <w:rPr>
          <w:rFonts w:ascii="Book Antiqua" w:hAnsi="Book Antiqua"/>
          <w:sz w:val="24"/>
          <w:szCs w:val="24"/>
          <w:lang w:val="en-US" w:eastAsia="zh-CN"/>
        </w:rPr>
      </w:pPr>
    </w:p>
    <w:p w14:paraId="3C7DD263" w14:textId="77777777" w:rsidR="00916738" w:rsidRPr="00A70B23" w:rsidRDefault="00916738" w:rsidP="00D939E0">
      <w:pPr>
        <w:snapToGrid w:val="0"/>
        <w:spacing w:after="0" w:line="360" w:lineRule="auto"/>
        <w:jc w:val="both"/>
        <w:rPr>
          <w:rFonts w:ascii="Book Antiqua" w:hAnsi="Book Antiqua"/>
          <w:sz w:val="24"/>
        </w:rPr>
      </w:pPr>
      <w:r w:rsidRPr="00A70B23">
        <w:rPr>
          <w:rFonts w:ascii="Book Antiqua" w:hAnsi="Book Antiqua"/>
          <w:sz w:val="24"/>
        </w:rPr>
        <w:t xml:space="preserve">© </w:t>
      </w:r>
      <w:r w:rsidRPr="00A70B23">
        <w:rPr>
          <w:rFonts w:ascii="Book Antiqua" w:hAnsi="Book Antiqua"/>
          <w:b/>
          <w:sz w:val="24"/>
        </w:rPr>
        <w:t>The Author(s) 2016</w:t>
      </w:r>
      <w:r w:rsidRPr="00A70B23">
        <w:rPr>
          <w:rFonts w:ascii="Book Antiqua" w:hAnsi="Book Antiqua"/>
          <w:sz w:val="24"/>
        </w:rPr>
        <w:t>. Published by Baishideng Publishing Group Inc. All rights reserved.</w:t>
      </w:r>
    </w:p>
    <w:p w14:paraId="1DB8D83A" w14:textId="77777777" w:rsidR="00916738" w:rsidRPr="00A70B23" w:rsidRDefault="00916738" w:rsidP="00D939E0">
      <w:pPr>
        <w:spacing w:after="0" w:line="360" w:lineRule="auto"/>
        <w:jc w:val="both"/>
        <w:rPr>
          <w:rFonts w:ascii="Book Antiqua" w:hAnsi="Book Antiqua"/>
          <w:sz w:val="24"/>
          <w:szCs w:val="24"/>
          <w:lang w:val="en-US" w:eastAsia="zh-CN"/>
        </w:rPr>
      </w:pPr>
    </w:p>
    <w:p w14:paraId="3B984A33" w14:textId="16E25B4E" w:rsidR="0000303A" w:rsidRPr="00A70B23" w:rsidRDefault="00916738" w:rsidP="00D939E0">
      <w:pPr>
        <w:spacing w:after="0" w:line="360" w:lineRule="auto"/>
        <w:jc w:val="both"/>
        <w:rPr>
          <w:rFonts w:ascii="Book Antiqua" w:hAnsi="Book Antiqua"/>
          <w:sz w:val="24"/>
          <w:szCs w:val="24"/>
          <w:lang w:val="en-US" w:eastAsia="zh-CN"/>
        </w:rPr>
      </w:pPr>
      <w:r w:rsidRPr="00A70B23">
        <w:rPr>
          <w:rFonts w:ascii="Book Antiqua" w:hAnsi="Book Antiqua"/>
          <w:b/>
          <w:sz w:val="24"/>
          <w:szCs w:val="24"/>
          <w:lang w:val="en-US"/>
        </w:rPr>
        <w:lastRenderedPageBreak/>
        <w:t>Core tip</w:t>
      </w:r>
      <w:r w:rsidR="0000303A" w:rsidRPr="00A70B23">
        <w:rPr>
          <w:rFonts w:ascii="Book Antiqua" w:hAnsi="Book Antiqua"/>
          <w:b/>
          <w:sz w:val="24"/>
          <w:szCs w:val="24"/>
          <w:lang w:val="en-US"/>
        </w:rPr>
        <w:t>:</w:t>
      </w:r>
      <w:r w:rsidR="00F90649" w:rsidRPr="00A70B23">
        <w:rPr>
          <w:rFonts w:ascii="Book Antiqua" w:hAnsi="Book Antiqua"/>
          <w:sz w:val="24"/>
          <w:szCs w:val="24"/>
          <w:lang w:val="en-US"/>
        </w:rPr>
        <w:t xml:space="preserve"> </w:t>
      </w:r>
      <w:bookmarkStart w:id="15" w:name="OLE_LINK167"/>
      <w:bookmarkStart w:id="16" w:name="OLE_LINK168"/>
      <w:r w:rsidR="00F90649" w:rsidRPr="00A70B23">
        <w:rPr>
          <w:rFonts w:ascii="Book Antiqua" w:hAnsi="Book Antiqua"/>
          <w:sz w:val="24"/>
          <w:szCs w:val="24"/>
          <w:lang w:val="en-US"/>
        </w:rPr>
        <w:t xml:space="preserve">Mesenchymal stem cell (MSC) transplant has </w:t>
      </w:r>
      <w:r w:rsidR="00F454DC" w:rsidRPr="00A70B23">
        <w:rPr>
          <w:rFonts w:ascii="Book Antiqua" w:hAnsi="Book Antiqua"/>
          <w:sz w:val="24"/>
          <w:szCs w:val="24"/>
          <w:lang w:val="en-US"/>
        </w:rPr>
        <w:t xml:space="preserve">been </w:t>
      </w:r>
      <w:r w:rsidR="00F90649" w:rsidRPr="00A70B23">
        <w:rPr>
          <w:rFonts w:ascii="Book Antiqua" w:hAnsi="Book Antiqua"/>
          <w:sz w:val="24"/>
          <w:szCs w:val="24"/>
          <w:lang w:val="en-US"/>
        </w:rPr>
        <w:t xml:space="preserve">demonstrated to be an effective therapy in preclinical studies </w:t>
      </w:r>
      <w:r w:rsidR="00F454DC" w:rsidRPr="00A70B23">
        <w:rPr>
          <w:rFonts w:ascii="Book Antiqua" w:hAnsi="Book Antiqua"/>
          <w:sz w:val="24"/>
          <w:szCs w:val="24"/>
          <w:lang w:val="en-US"/>
        </w:rPr>
        <w:t>evaluating</w:t>
      </w:r>
      <w:r w:rsidR="00F90649" w:rsidRPr="00A70B23">
        <w:rPr>
          <w:rFonts w:ascii="Book Antiqua" w:hAnsi="Book Antiqua"/>
          <w:sz w:val="24"/>
          <w:szCs w:val="24"/>
          <w:lang w:val="en-US"/>
        </w:rPr>
        <w:t xml:space="preserve"> a vast diversity of inflammatory conditions. However, in clinical trials of transplanted MSCs,</w:t>
      </w:r>
      <w:r w:rsidR="00F454DC" w:rsidRPr="00A70B23">
        <w:rPr>
          <w:rFonts w:ascii="Book Antiqua" w:hAnsi="Book Antiqua"/>
          <w:sz w:val="24"/>
          <w:szCs w:val="24"/>
          <w:lang w:val="en-US"/>
        </w:rPr>
        <w:t xml:space="preserve"> the</w:t>
      </w:r>
      <w:r w:rsidR="00F90649" w:rsidRPr="00A70B23">
        <w:rPr>
          <w:rFonts w:ascii="Book Antiqua" w:hAnsi="Book Antiqua"/>
          <w:sz w:val="24"/>
          <w:szCs w:val="24"/>
          <w:lang w:val="en-US"/>
        </w:rPr>
        <w:t xml:space="preserve"> expectations of great medical benefit have not </w:t>
      </w:r>
      <w:r w:rsidR="00F454DC" w:rsidRPr="00A70B23">
        <w:rPr>
          <w:rFonts w:ascii="Book Antiqua" w:hAnsi="Book Antiqua"/>
          <w:sz w:val="24"/>
          <w:szCs w:val="24"/>
          <w:lang w:val="en-US"/>
        </w:rPr>
        <w:t xml:space="preserve">yet </w:t>
      </w:r>
      <w:r w:rsidR="00F90649" w:rsidRPr="00A70B23">
        <w:rPr>
          <w:rFonts w:ascii="Book Antiqua" w:hAnsi="Book Antiqua"/>
          <w:sz w:val="24"/>
          <w:szCs w:val="24"/>
          <w:lang w:val="en-US"/>
        </w:rPr>
        <w:t xml:space="preserve">been fulfilled. </w:t>
      </w:r>
      <w:r w:rsidR="00240A02" w:rsidRPr="00A70B23">
        <w:rPr>
          <w:rFonts w:ascii="Book Antiqua" w:hAnsi="Book Antiqua"/>
          <w:sz w:val="24"/>
          <w:szCs w:val="24"/>
          <w:lang w:val="en-US"/>
        </w:rPr>
        <w:t xml:space="preserve">In </w:t>
      </w:r>
      <w:r w:rsidR="00AC17F7" w:rsidRPr="00A70B23">
        <w:rPr>
          <w:rFonts w:ascii="Book Antiqua" w:hAnsi="Book Antiqua"/>
          <w:sz w:val="24"/>
          <w:szCs w:val="24"/>
          <w:lang w:val="en-US"/>
        </w:rPr>
        <w:t>t</w:t>
      </w:r>
      <w:r w:rsidR="00240A02" w:rsidRPr="00A70B23">
        <w:rPr>
          <w:rFonts w:ascii="Book Antiqua" w:hAnsi="Book Antiqua"/>
          <w:sz w:val="24"/>
          <w:szCs w:val="24"/>
          <w:lang w:val="en-US"/>
        </w:rPr>
        <w:t>his regard</w:t>
      </w:r>
      <w:r w:rsidR="00F90649" w:rsidRPr="00A70B23">
        <w:rPr>
          <w:rFonts w:ascii="Book Antiqua" w:hAnsi="Book Antiqua"/>
          <w:sz w:val="24"/>
          <w:szCs w:val="24"/>
          <w:lang w:val="en-US"/>
        </w:rPr>
        <w:t xml:space="preserve">, IMT504, the prototype of a major class of immunomodulatory oligonucleotides, induces </w:t>
      </w:r>
      <w:r w:rsidR="00F90649" w:rsidRPr="00A70B23">
        <w:rPr>
          <w:rFonts w:ascii="Book Antiqua" w:hAnsi="Book Antiqua"/>
          <w:i/>
          <w:sz w:val="24"/>
          <w:szCs w:val="24"/>
          <w:lang w:val="en-US"/>
        </w:rPr>
        <w:t>in vivo</w:t>
      </w:r>
      <w:r w:rsidR="00F90649" w:rsidRPr="00A70B23">
        <w:rPr>
          <w:rFonts w:ascii="Book Antiqua" w:hAnsi="Book Antiqua"/>
          <w:sz w:val="24"/>
          <w:szCs w:val="24"/>
          <w:lang w:val="en-US"/>
        </w:rPr>
        <w:t xml:space="preserve"> expansion of MSCs</w:t>
      </w:r>
      <w:r w:rsidR="00D26C89" w:rsidRPr="00A70B23">
        <w:rPr>
          <w:rFonts w:ascii="Book Antiqua" w:hAnsi="Book Antiqua"/>
          <w:sz w:val="24"/>
          <w:szCs w:val="24"/>
          <w:lang w:val="en-US"/>
        </w:rPr>
        <w:t>,</w:t>
      </w:r>
      <w:r w:rsidR="00F90649" w:rsidRPr="00A70B23">
        <w:rPr>
          <w:rFonts w:ascii="Book Antiqua" w:hAnsi="Book Antiqua"/>
          <w:sz w:val="24"/>
          <w:szCs w:val="24"/>
          <w:lang w:val="en-US"/>
        </w:rPr>
        <w:t xml:space="preserve"> resulting in a marked improvement in preclinical models of neuropathic pain, osteoporosis, diabetes and sepsis. IMT504 is easily manufactured and has an excellent preclinical safety record. </w:t>
      </w:r>
      <w:r w:rsidR="008672E0" w:rsidRPr="00A70B23">
        <w:rPr>
          <w:rFonts w:ascii="Book Antiqua" w:hAnsi="Book Antiqua"/>
          <w:sz w:val="24"/>
          <w:szCs w:val="24"/>
          <w:lang w:val="en-US"/>
        </w:rPr>
        <w:t xml:space="preserve">Further clinical investigation is necessary to demonstrate the utility of IMT504 for resolution of inflammation and regeneration in a broad array of human diseases that </w:t>
      </w:r>
      <w:r w:rsidR="00D26C89" w:rsidRPr="00A70B23">
        <w:rPr>
          <w:rFonts w:ascii="Book Antiqua" w:hAnsi="Book Antiqua"/>
          <w:sz w:val="24"/>
          <w:szCs w:val="24"/>
          <w:lang w:val="en-US"/>
        </w:rPr>
        <w:t xml:space="preserve">are likely to </w:t>
      </w:r>
      <w:r w:rsidR="008672E0" w:rsidRPr="00A70B23">
        <w:rPr>
          <w:rFonts w:ascii="Book Antiqua" w:hAnsi="Book Antiqua"/>
          <w:sz w:val="24"/>
          <w:szCs w:val="24"/>
          <w:lang w:val="en-US"/>
        </w:rPr>
        <w:t>benefit from an immunoprotective/immunoregenerative therapy</w:t>
      </w:r>
      <w:r w:rsidR="000E3B03" w:rsidRPr="00A70B23">
        <w:rPr>
          <w:rFonts w:ascii="Book Antiqua" w:hAnsi="Book Antiqua"/>
          <w:sz w:val="24"/>
          <w:szCs w:val="24"/>
          <w:lang w:val="en-US"/>
        </w:rPr>
        <w:t>.</w:t>
      </w:r>
    </w:p>
    <w:bookmarkEnd w:id="15"/>
    <w:bookmarkEnd w:id="16"/>
    <w:p w14:paraId="758DC33A" w14:textId="35CA2496" w:rsidR="004D7339" w:rsidRPr="00A70B23" w:rsidRDefault="004D7339" w:rsidP="00D939E0">
      <w:pPr>
        <w:spacing w:after="0" w:line="360" w:lineRule="auto"/>
        <w:jc w:val="both"/>
        <w:rPr>
          <w:rFonts w:ascii="Book Antiqua" w:hAnsi="Book Antiqua"/>
          <w:b/>
          <w:sz w:val="24"/>
          <w:szCs w:val="24"/>
          <w:vertAlign w:val="superscript"/>
          <w:lang w:val="en-US" w:eastAsia="zh-CN"/>
        </w:rPr>
      </w:pPr>
    </w:p>
    <w:p w14:paraId="3D65F764" w14:textId="77777777" w:rsidR="00916738" w:rsidRPr="00A70B23" w:rsidRDefault="00916738" w:rsidP="00D939E0">
      <w:pPr>
        <w:spacing w:after="0" w:line="360" w:lineRule="auto"/>
        <w:jc w:val="both"/>
        <w:rPr>
          <w:rFonts w:ascii="Book Antiqua" w:hAnsi="Book Antiqua"/>
          <w:b/>
          <w:sz w:val="24"/>
          <w:szCs w:val="24"/>
          <w:lang w:val="en-US" w:eastAsia="zh-CN"/>
        </w:rPr>
      </w:pPr>
      <w:r w:rsidRPr="00A70B23">
        <w:rPr>
          <w:rFonts w:ascii="Book Antiqua" w:hAnsi="Book Antiqua"/>
          <w:sz w:val="24"/>
          <w:szCs w:val="24"/>
        </w:rPr>
        <w:t>Zorzopulos J, Opal SM, Hernando-Insúa A, Rodriguez JM, Elías F, Fló J, López RA, Chasseing NA, Lux-Lantos VA, Coronel MF, Franco R, Montaner AD</w:t>
      </w:r>
      <w:r w:rsidRPr="00A70B23">
        <w:rPr>
          <w:rFonts w:ascii="Book Antiqua" w:hAnsi="Book Antiqua" w:hint="eastAsia"/>
          <w:sz w:val="24"/>
          <w:szCs w:val="24"/>
          <w:lang w:eastAsia="zh-CN"/>
        </w:rPr>
        <w:t xml:space="preserve">, </w:t>
      </w:r>
      <w:r w:rsidRPr="00A70B23">
        <w:rPr>
          <w:rFonts w:ascii="Book Antiqua" w:hAnsi="Book Antiqua"/>
          <w:sz w:val="24"/>
          <w:szCs w:val="24"/>
        </w:rPr>
        <w:t xml:space="preserve">Horn DL. </w:t>
      </w:r>
      <w:r w:rsidRPr="00A70B23">
        <w:rPr>
          <w:rFonts w:ascii="Book Antiqua" w:hAnsi="Book Antiqua"/>
          <w:sz w:val="24"/>
          <w:szCs w:val="24"/>
          <w:lang w:val="en-US"/>
        </w:rPr>
        <w:t>Immunomodulatory oligonucleotide IMT504: Effects on mesenchymal stem cells as a first-in-class immunoprotective/immunoregenerative therapy</w:t>
      </w:r>
      <w:r w:rsidRPr="00A70B23">
        <w:rPr>
          <w:rFonts w:ascii="Book Antiqua" w:hAnsi="Book Antiqua" w:hint="eastAsia"/>
          <w:sz w:val="24"/>
          <w:szCs w:val="24"/>
          <w:lang w:val="en-US" w:eastAsia="zh-CN"/>
        </w:rPr>
        <w:t xml:space="preserve">. </w:t>
      </w:r>
      <w:r w:rsidRPr="00A70B23">
        <w:rPr>
          <w:rFonts w:ascii="Book Antiqua" w:hAnsi="Book Antiqua"/>
          <w:i/>
          <w:sz w:val="24"/>
          <w:szCs w:val="24"/>
          <w:lang w:val="en-US"/>
        </w:rPr>
        <w:t>World J Stem Cells</w:t>
      </w:r>
      <w:r w:rsidRPr="00A70B23">
        <w:rPr>
          <w:rFonts w:ascii="Book Antiqua" w:hAnsi="Book Antiqua" w:hint="eastAsia"/>
          <w:i/>
          <w:sz w:val="24"/>
          <w:szCs w:val="24"/>
          <w:lang w:val="en-US" w:eastAsia="zh-CN"/>
        </w:rPr>
        <w:t xml:space="preserve"> </w:t>
      </w:r>
      <w:r w:rsidRPr="00A70B23">
        <w:rPr>
          <w:rFonts w:ascii="Book Antiqua" w:hAnsi="Book Antiqua" w:hint="eastAsia"/>
          <w:sz w:val="24"/>
          <w:szCs w:val="24"/>
          <w:lang w:val="en-US" w:eastAsia="zh-CN"/>
        </w:rPr>
        <w:t xml:space="preserve">2016; </w:t>
      </w:r>
      <w:proofErr w:type="gramStart"/>
      <w:r w:rsidRPr="00A70B23">
        <w:rPr>
          <w:rFonts w:ascii="Book Antiqua" w:hAnsi="Book Antiqua" w:hint="eastAsia"/>
          <w:sz w:val="24"/>
          <w:szCs w:val="24"/>
          <w:lang w:val="en-US" w:eastAsia="zh-CN"/>
        </w:rPr>
        <w:t>In</w:t>
      </w:r>
      <w:proofErr w:type="gramEnd"/>
      <w:r w:rsidRPr="00A70B23">
        <w:rPr>
          <w:rFonts w:ascii="Book Antiqua" w:hAnsi="Book Antiqua" w:hint="eastAsia"/>
          <w:sz w:val="24"/>
          <w:szCs w:val="24"/>
          <w:lang w:val="en-US" w:eastAsia="zh-CN"/>
        </w:rPr>
        <w:t xml:space="preserve"> press</w:t>
      </w:r>
    </w:p>
    <w:p w14:paraId="116DD3E0" w14:textId="77777777" w:rsidR="00916738" w:rsidRPr="00A70B23" w:rsidRDefault="00916738" w:rsidP="00D939E0">
      <w:pPr>
        <w:spacing w:after="0" w:line="360" w:lineRule="auto"/>
        <w:jc w:val="both"/>
        <w:rPr>
          <w:rFonts w:ascii="Book Antiqua" w:hAnsi="Book Antiqua"/>
          <w:b/>
          <w:sz w:val="24"/>
          <w:szCs w:val="24"/>
          <w:vertAlign w:val="superscript"/>
          <w:lang w:val="en-US" w:eastAsia="zh-CN"/>
        </w:rPr>
      </w:pPr>
    </w:p>
    <w:p w14:paraId="552212CE" w14:textId="77777777" w:rsidR="0000303A" w:rsidRPr="00A70B23" w:rsidRDefault="0000303A" w:rsidP="00D939E0">
      <w:pPr>
        <w:spacing w:after="0" w:line="360" w:lineRule="auto"/>
        <w:jc w:val="both"/>
        <w:rPr>
          <w:rFonts w:ascii="Book Antiqua" w:hAnsi="Book Antiqua"/>
          <w:b/>
          <w:sz w:val="24"/>
          <w:szCs w:val="24"/>
          <w:lang w:val="en-US" w:eastAsia="zh-CN"/>
        </w:rPr>
      </w:pPr>
      <w:r w:rsidRPr="00A70B23">
        <w:rPr>
          <w:rFonts w:ascii="Book Antiqua" w:hAnsi="Book Antiqua"/>
          <w:b/>
          <w:sz w:val="24"/>
          <w:szCs w:val="24"/>
          <w:lang w:val="en-US"/>
        </w:rPr>
        <w:br w:type="page"/>
      </w:r>
    </w:p>
    <w:p w14:paraId="6368A3C5" w14:textId="77777777" w:rsidR="006F43C6" w:rsidRPr="00A70B23" w:rsidRDefault="0000303A" w:rsidP="00D939E0">
      <w:pPr>
        <w:spacing w:after="0" w:line="360" w:lineRule="auto"/>
        <w:jc w:val="both"/>
        <w:rPr>
          <w:rFonts w:ascii="Book Antiqua" w:hAnsi="Book Antiqua"/>
          <w:b/>
          <w:sz w:val="24"/>
          <w:szCs w:val="24"/>
          <w:lang w:val="en-US"/>
        </w:rPr>
      </w:pPr>
      <w:r w:rsidRPr="00A70B23">
        <w:rPr>
          <w:rFonts w:ascii="Book Antiqua" w:hAnsi="Book Antiqua"/>
          <w:b/>
          <w:sz w:val="24"/>
          <w:szCs w:val="24"/>
          <w:lang w:val="en-US"/>
        </w:rPr>
        <w:lastRenderedPageBreak/>
        <w:t>INTRODUCTION</w:t>
      </w:r>
    </w:p>
    <w:p w14:paraId="3475D675" w14:textId="4546444D" w:rsidR="00E43853" w:rsidRPr="00A70B23" w:rsidRDefault="00984686" w:rsidP="00D939E0">
      <w:pPr>
        <w:spacing w:after="0" w:line="360" w:lineRule="auto"/>
        <w:jc w:val="both"/>
        <w:rPr>
          <w:rFonts w:ascii="Book Antiqua" w:hAnsi="Book Antiqua"/>
          <w:sz w:val="24"/>
          <w:szCs w:val="24"/>
          <w:lang w:val="en-US"/>
        </w:rPr>
      </w:pPr>
      <w:r w:rsidRPr="00A70B23">
        <w:rPr>
          <w:rFonts w:ascii="Book Antiqua" w:hAnsi="Book Antiqua"/>
          <w:sz w:val="24"/>
          <w:szCs w:val="24"/>
          <w:lang w:val="en-US"/>
        </w:rPr>
        <w:t xml:space="preserve">Homeostasis </w:t>
      </w:r>
      <w:r w:rsidR="00D26C89" w:rsidRPr="00A70B23">
        <w:rPr>
          <w:rFonts w:ascii="Book Antiqua" w:hAnsi="Book Antiqua"/>
          <w:sz w:val="24"/>
          <w:szCs w:val="24"/>
          <w:lang w:val="en-US"/>
        </w:rPr>
        <w:t>(</w:t>
      </w:r>
      <w:r w:rsidRPr="00A70B23">
        <w:rPr>
          <w:rFonts w:ascii="Book Antiqua" w:hAnsi="Book Antiqua"/>
          <w:sz w:val="24"/>
          <w:szCs w:val="24"/>
          <w:lang w:val="en-US"/>
        </w:rPr>
        <w:t xml:space="preserve">from the Greek: </w:t>
      </w:r>
      <w:r w:rsidR="002A60DE" w:rsidRPr="00A70B23">
        <w:rPr>
          <w:rFonts w:ascii="Book Antiqua" w:hAnsi="Book Antiqua"/>
          <w:sz w:val="24"/>
          <w:szCs w:val="24"/>
          <w:lang w:val="en-US"/>
        </w:rPr>
        <w:t>H</w:t>
      </w:r>
      <w:r w:rsidRPr="00A70B23">
        <w:rPr>
          <w:rFonts w:ascii="Book Antiqua" w:hAnsi="Book Antiqua"/>
          <w:sz w:val="24"/>
          <w:szCs w:val="24"/>
          <w:lang w:val="en-US"/>
        </w:rPr>
        <w:t>omeo, meaning unchanging + stasis, meaning standing</w:t>
      </w:r>
      <w:r w:rsidR="00D26C89" w:rsidRPr="00A70B23">
        <w:rPr>
          <w:rFonts w:ascii="Book Antiqua" w:hAnsi="Book Antiqua"/>
          <w:sz w:val="24"/>
          <w:szCs w:val="24"/>
          <w:lang w:val="en-US"/>
        </w:rPr>
        <w:t>)</w:t>
      </w:r>
      <w:r w:rsidR="00FC3BE5" w:rsidRPr="00A70B23">
        <w:rPr>
          <w:rFonts w:ascii="Book Antiqua" w:hAnsi="Book Antiqua"/>
          <w:sz w:val="24"/>
          <w:szCs w:val="24"/>
          <w:lang w:val="en-US"/>
        </w:rPr>
        <w:t>,</w:t>
      </w:r>
      <w:r w:rsidRPr="00A70B23">
        <w:rPr>
          <w:rFonts w:ascii="Book Antiqua" w:hAnsi="Book Antiqua"/>
          <w:sz w:val="24"/>
          <w:szCs w:val="24"/>
          <w:lang w:val="en-US"/>
        </w:rPr>
        <w:t xml:space="preserve"> is </w:t>
      </w:r>
      <w:r w:rsidR="00AC305F" w:rsidRPr="00A70B23">
        <w:rPr>
          <w:rFonts w:ascii="Book Antiqua" w:hAnsi="Book Antiqua"/>
          <w:sz w:val="24"/>
          <w:szCs w:val="24"/>
          <w:lang w:val="en-US"/>
        </w:rPr>
        <w:t xml:space="preserve">a concept that goes back to the old </w:t>
      </w:r>
      <w:r w:rsidRPr="00A70B23">
        <w:rPr>
          <w:rFonts w:ascii="Book Antiqua" w:hAnsi="Book Antiqua"/>
          <w:sz w:val="24"/>
          <w:szCs w:val="24"/>
          <w:lang w:val="en-US"/>
        </w:rPr>
        <w:t xml:space="preserve">Greek </w:t>
      </w:r>
      <w:r w:rsidR="00AC305F" w:rsidRPr="00A70B23">
        <w:rPr>
          <w:rFonts w:ascii="Book Antiqua" w:hAnsi="Book Antiqua"/>
          <w:sz w:val="24"/>
          <w:szCs w:val="24"/>
          <w:lang w:val="en-US"/>
        </w:rPr>
        <w:t xml:space="preserve">philosophers </w:t>
      </w:r>
      <w:r w:rsidR="005B4562" w:rsidRPr="00A70B23">
        <w:rPr>
          <w:rFonts w:ascii="Book Antiqua" w:hAnsi="Book Antiqua"/>
          <w:sz w:val="24"/>
          <w:szCs w:val="24"/>
          <w:lang w:val="en-US"/>
        </w:rPr>
        <w:t>who</w:t>
      </w:r>
      <w:r w:rsidR="00AC305F" w:rsidRPr="00A70B23">
        <w:rPr>
          <w:rFonts w:ascii="Book Antiqua" w:hAnsi="Book Antiqua"/>
          <w:sz w:val="24"/>
          <w:szCs w:val="24"/>
          <w:lang w:val="en-US"/>
        </w:rPr>
        <w:t xml:space="preserve"> believed</w:t>
      </w:r>
      <w:r w:rsidR="0094495E" w:rsidRPr="00A70B23">
        <w:rPr>
          <w:rFonts w:ascii="Book Antiqua" w:hAnsi="Book Antiqua"/>
          <w:sz w:val="24"/>
          <w:szCs w:val="24"/>
          <w:lang w:val="en-US"/>
        </w:rPr>
        <w:t xml:space="preserve"> </w:t>
      </w:r>
      <w:r w:rsidR="00AC305F" w:rsidRPr="00A70B23">
        <w:rPr>
          <w:rFonts w:ascii="Book Antiqua" w:hAnsi="Book Antiqua"/>
          <w:sz w:val="24"/>
          <w:szCs w:val="24"/>
          <w:lang w:val="en-US"/>
        </w:rPr>
        <w:t>that harmony was a fundamental attribute of life and health</w:t>
      </w:r>
      <w:r w:rsidR="00FC3BE5" w:rsidRPr="00A70B23">
        <w:rPr>
          <w:rFonts w:ascii="Book Antiqua" w:hAnsi="Book Antiqua"/>
          <w:sz w:val="24"/>
          <w:szCs w:val="24"/>
          <w:lang w:val="en-US"/>
        </w:rPr>
        <w:t>.</w:t>
      </w:r>
      <w:r w:rsidR="006F43C6" w:rsidRPr="00A70B23">
        <w:rPr>
          <w:rFonts w:ascii="Book Antiqua" w:hAnsi="Book Antiqua"/>
          <w:sz w:val="24"/>
          <w:szCs w:val="24"/>
          <w:lang w:val="en-US"/>
        </w:rPr>
        <w:t xml:space="preserve"> Empedocles (495-</w:t>
      </w:r>
      <w:r w:rsidR="00FC3BE5" w:rsidRPr="00A70B23">
        <w:rPr>
          <w:rFonts w:ascii="Book Antiqua" w:hAnsi="Book Antiqua"/>
          <w:sz w:val="24"/>
          <w:szCs w:val="24"/>
          <w:lang w:val="en-US"/>
        </w:rPr>
        <w:t xml:space="preserve">435 BC) </w:t>
      </w:r>
      <w:r w:rsidR="003C6ABE" w:rsidRPr="00A70B23">
        <w:rPr>
          <w:rFonts w:ascii="Book Antiqua" w:hAnsi="Book Antiqua"/>
          <w:sz w:val="24"/>
          <w:szCs w:val="24"/>
          <w:lang w:val="en-US"/>
        </w:rPr>
        <w:t>hypothesized</w:t>
      </w:r>
      <w:r w:rsidR="00FC3BE5" w:rsidRPr="00A70B23">
        <w:rPr>
          <w:rFonts w:ascii="Book Antiqua" w:hAnsi="Book Antiqua"/>
          <w:sz w:val="24"/>
          <w:szCs w:val="24"/>
          <w:lang w:val="en-US"/>
        </w:rPr>
        <w:t xml:space="preserve"> that</w:t>
      </w:r>
      <w:r w:rsidR="006F43C6" w:rsidRPr="00A70B23">
        <w:rPr>
          <w:rFonts w:ascii="Book Antiqua" w:hAnsi="Book Antiqua"/>
          <w:sz w:val="24"/>
          <w:szCs w:val="24"/>
          <w:lang w:val="en-US"/>
        </w:rPr>
        <w:t xml:space="preserve"> all </w:t>
      </w:r>
      <w:r w:rsidR="003C6ABE" w:rsidRPr="00A70B23">
        <w:rPr>
          <w:rFonts w:ascii="Book Antiqua" w:hAnsi="Book Antiqua"/>
          <w:sz w:val="24"/>
          <w:szCs w:val="24"/>
          <w:lang w:val="en-US"/>
        </w:rPr>
        <w:t>material</w:t>
      </w:r>
      <w:r w:rsidR="006F43C6" w:rsidRPr="00A70B23">
        <w:rPr>
          <w:rFonts w:ascii="Book Antiqua" w:hAnsi="Book Antiqua"/>
          <w:sz w:val="24"/>
          <w:szCs w:val="24"/>
          <w:lang w:val="en-US"/>
        </w:rPr>
        <w:t xml:space="preserve"> </w:t>
      </w:r>
      <w:r w:rsidR="003C6ABE" w:rsidRPr="00A70B23">
        <w:rPr>
          <w:rFonts w:ascii="Book Antiqua" w:hAnsi="Book Antiqua"/>
          <w:sz w:val="24"/>
          <w:szCs w:val="24"/>
          <w:lang w:val="en-US"/>
        </w:rPr>
        <w:t xml:space="preserve">comprised </w:t>
      </w:r>
      <w:r w:rsidR="00FC3BE5" w:rsidRPr="00A70B23">
        <w:rPr>
          <w:rFonts w:ascii="Book Antiqua" w:hAnsi="Book Antiqua"/>
          <w:sz w:val="24"/>
          <w:szCs w:val="24"/>
          <w:lang w:val="en-US"/>
        </w:rPr>
        <w:t>elements</w:t>
      </w:r>
      <w:r w:rsidR="006F43C6" w:rsidRPr="00A70B23">
        <w:rPr>
          <w:rFonts w:ascii="Book Antiqua" w:hAnsi="Book Antiqua"/>
          <w:sz w:val="24"/>
          <w:szCs w:val="24"/>
          <w:lang w:val="en-US"/>
        </w:rPr>
        <w:t xml:space="preserve"> that were in </w:t>
      </w:r>
      <w:r w:rsidR="003C6ABE" w:rsidRPr="00A70B23">
        <w:rPr>
          <w:rFonts w:ascii="Book Antiqua" w:hAnsi="Book Antiqua"/>
          <w:sz w:val="24"/>
          <w:szCs w:val="24"/>
          <w:lang w:val="en-US"/>
        </w:rPr>
        <w:t>active</w:t>
      </w:r>
      <w:r w:rsidR="006F43C6" w:rsidRPr="00A70B23">
        <w:rPr>
          <w:rFonts w:ascii="Book Antiqua" w:hAnsi="Book Antiqua"/>
          <w:sz w:val="24"/>
          <w:szCs w:val="24"/>
          <w:lang w:val="en-US"/>
        </w:rPr>
        <w:t xml:space="preserve"> opposition or </w:t>
      </w:r>
      <w:r w:rsidR="003C6ABE" w:rsidRPr="00A70B23">
        <w:rPr>
          <w:rFonts w:ascii="Book Antiqua" w:hAnsi="Book Antiqua"/>
          <w:sz w:val="24"/>
          <w:szCs w:val="24"/>
          <w:lang w:val="en-US"/>
        </w:rPr>
        <w:t>association</w:t>
      </w:r>
      <w:r w:rsidR="006F43C6" w:rsidRPr="00A70B23">
        <w:rPr>
          <w:rFonts w:ascii="Book Antiqua" w:hAnsi="Book Antiqua"/>
          <w:sz w:val="24"/>
          <w:szCs w:val="24"/>
          <w:lang w:val="en-US"/>
        </w:rPr>
        <w:t xml:space="preserve">, and that </w:t>
      </w:r>
      <w:r w:rsidR="003C6ABE" w:rsidRPr="00A70B23">
        <w:rPr>
          <w:rFonts w:ascii="Book Antiqua" w:hAnsi="Book Antiqua"/>
          <w:sz w:val="24"/>
          <w:szCs w:val="24"/>
          <w:lang w:val="en-US"/>
        </w:rPr>
        <w:t>equilibrium</w:t>
      </w:r>
      <w:r w:rsidR="006F43C6" w:rsidRPr="00A70B23">
        <w:rPr>
          <w:rFonts w:ascii="Book Antiqua" w:hAnsi="Book Antiqua"/>
          <w:sz w:val="24"/>
          <w:szCs w:val="24"/>
          <w:lang w:val="en-US"/>
        </w:rPr>
        <w:t xml:space="preserve"> was a necessary condition for </w:t>
      </w:r>
      <w:r w:rsidR="003C6ABE" w:rsidRPr="00A70B23">
        <w:rPr>
          <w:rFonts w:ascii="Book Antiqua" w:hAnsi="Book Antiqua"/>
          <w:sz w:val="24"/>
          <w:szCs w:val="24"/>
          <w:lang w:val="en-US"/>
        </w:rPr>
        <w:t>subsistence</w:t>
      </w:r>
      <w:r w:rsidR="00FC3BE5" w:rsidRPr="00A70B23">
        <w:rPr>
          <w:rFonts w:ascii="Book Antiqua" w:hAnsi="Book Antiqua"/>
          <w:sz w:val="24"/>
          <w:szCs w:val="24"/>
          <w:lang w:val="en-US"/>
        </w:rPr>
        <w:t xml:space="preserve"> of living </w:t>
      </w:r>
      <w:r w:rsidR="003C6ABE" w:rsidRPr="00A70B23">
        <w:rPr>
          <w:rFonts w:ascii="Book Antiqua" w:hAnsi="Book Antiqua"/>
          <w:sz w:val="24"/>
          <w:szCs w:val="24"/>
          <w:lang w:val="en-US"/>
        </w:rPr>
        <w:t>entities</w:t>
      </w:r>
      <w:r w:rsidR="00FC3BE5" w:rsidRPr="00A70B23">
        <w:rPr>
          <w:rFonts w:ascii="Book Antiqua" w:hAnsi="Book Antiqua"/>
          <w:sz w:val="24"/>
          <w:szCs w:val="24"/>
          <w:lang w:val="en-US"/>
        </w:rPr>
        <w:t xml:space="preserve">. Thereafter, </w:t>
      </w:r>
      <w:r w:rsidR="006F43C6" w:rsidRPr="00A70B23">
        <w:rPr>
          <w:rFonts w:ascii="Book Antiqua" w:hAnsi="Book Antiqua"/>
          <w:sz w:val="24"/>
          <w:szCs w:val="24"/>
          <w:lang w:val="en-US"/>
        </w:rPr>
        <w:t>H</w:t>
      </w:r>
      <w:r w:rsidR="00FC3BE5" w:rsidRPr="00A70B23">
        <w:rPr>
          <w:rFonts w:ascii="Book Antiqua" w:hAnsi="Book Antiqua"/>
          <w:sz w:val="24"/>
          <w:szCs w:val="24"/>
          <w:lang w:val="en-US"/>
        </w:rPr>
        <w:t xml:space="preserve">ippocrates (460-375 BC) </w:t>
      </w:r>
      <w:r w:rsidR="0020781D" w:rsidRPr="00A70B23">
        <w:rPr>
          <w:rFonts w:ascii="Book Antiqua" w:hAnsi="Book Antiqua"/>
          <w:sz w:val="24"/>
          <w:szCs w:val="24"/>
          <w:lang w:val="en-US"/>
        </w:rPr>
        <w:t>stated that healthiness</w:t>
      </w:r>
      <w:r w:rsidR="00FC3BE5" w:rsidRPr="00A70B23">
        <w:rPr>
          <w:rFonts w:ascii="Book Antiqua" w:hAnsi="Book Antiqua"/>
          <w:sz w:val="24"/>
          <w:szCs w:val="24"/>
          <w:lang w:val="en-US"/>
        </w:rPr>
        <w:t xml:space="preserve"> </w:t>
      </w:r>
      <w:r w:rsidR="0020781D" w:rsidRPr="00A70B23">
        <w:rPr>
          <w:rFonts w:ascii="Book Antiqua" w:hAnsi="Book Antiqua"/>
          <w:sz w:val="24"/>
          <w:szCs w:val="24"/>
          <w:lang w:val="en-US"/>
        </w:rPr>
        <w:t xml:space="preserve">is </w:t>
      </w:r>
      <w:r w:rsidR="006F43C6" w:rsidRPr="00A70B23">
        <w:rPr>
          <w:rFonts w:ascii="Book Antiqua" w:hAnsi="Book Antiqua"/>
          <w:sz w:val="24"/>
          <w:szCs w:val="24"/>
          <w:lang w:val="en-US"/>
        </w:rPr>
        <w:t xml:space="preserve">the </w:t>
      </w:r>
      <w:r w:rsidR="0020781D" w:rsidRPr="00A70B23">
        <w:rPr>
          <w:rFonts w:ascii="Book Antiqua" w:hAnsi="Book Antiqua"/>
          <w:sz w:val="24"/>
          <w:szCs w:val="24"/>
          <w:lang w:val="en-US"/>
        </w:rPr>
        <w:t>tuneful</w:t>
      </w:r>
      <w:r w:rsidR="006F43C6" w:rsidRPr="00A70B23">
        <w:rPr>
          <w:rFonts w:ascii="Book Antiqua" w:hAnsi="Book Antiqua"/>
          <w:sz w:val="24"/>
          <w:szCs w:val="24"/>
          <w:lang w:val="en-US"/>
        </w:rPr>
        <w:t xml:space="preserve"> </w:t>
      </w:r>
      <w:r w:rsidR="0020781D" w:rsidRPr="00A70B23">
        <w:rPr>
          <w:rFonts w:ascii="Book Antiqua" w:hAnsi="Book Antiqua"/>
          <w:sz w:val="24"/>
          <w:szCs w:val="24"/>
          <w:lang w:val="en-US"/>
        </w:rPr>
        <w:t>equilibrium</w:t>
      </w:r>
      <w:r w:rsidR="006F43C6" w:rsidRPr="00A70B23">
        <w:rPr>
          <w:rFonts w:ascii="Book Antiqua" w:hAnsi="Book Antiqua"/>
          <w:sz w:val="24"/>
          <w:szCs w:val="24"/>
          <w:lang w:val="en-US"/>
        </w:rPr>
        <w:t xml:space="preserve"> </w:t>
      </w:r>
      <w:r w:rsidR="00FC3BE5" w:rsidRPr="00A70B23">
        <w:rPr>
          <w:rFonts w:ascii="Book Antiqua" w:hAnsi="Book Antiqua"/>
          <w:sz w:val="24"/>
          <w:szCs w:val="24"/>
          <w:lang w:val="en-US"/>
        </w:rPr>
        <w:t>of the</w:t>
      </w:r>
      <w:r w:rsidR="0020781D" w:rsidRPr="00A70B23">
        <w:rPr>
          <w:rFonts w:ascii="Book Antiqua" w:hAnsi="Book Antiqua"/>
          <w:sz w:val="24"/>
          <w:szCs w:val="24"/>
          <w:lang w:val="en-US"/>
        </w:rPr>
        <w:t xml:space="preserve"> components of the body</w:t>
      </w:r>
      <w:r w:rsidR="00FC3BE5" w:rsidRPr="00A70B23">
        <w:rPr>
          <w:rFonts w:ascii="Book Antiqua" w:hAnsi="Book Antiqua"/>
          <w:sz w:val="24"/>
          <w:szCs w:val="24"/>
          <w:lang w:val="en-US"/>
        </w:rPr>
        <w:t>, and</w:t>
      </w:r>
      <w:r w:rsidR="006F43C6" w:rsidRPr="00A70B23">
        <w:rPr>
          <w:rFonts w:ascii="Book Antiqua" w:hAnsi="Book Antiqua"/>
          <w:sz w:val="24"/>
          <w:szCs w:val="24"/>
          <w:lang w:val="en-US"/>
        </w:rPr>
        <w:t xml:space="preserve"> disease</w:t>
      </w:r>
      <w:r w:rsidR="0020781D" w:rsidRPr="00A70B23">
        <w:rPr>
          <w:rFonts w:ascii="Book Antiqua" w:hAnsi="Book Antiqua"/>
          <w:sz w:val="24"/>
          <w:szCs w:val="24"/>
          <w:lang w:val="en-US"/>
        </w:rPr>
        <w:t xml:space="preserve"> is</w:t>
      </w:r>
      <w:r w:rsidR="006F43C6" w:rsidRPr="00A70B23">
        <w:rPr>
          <w:rFonts w:ascii="Book Antiqua" w:hAnsi="Book Antiqua"/>
          <w:sz w:val="24"/>
          <w:szCs w:val="24"/>
          <w:lang w:val="en-US"/>
        </w:rPr>
        <w:t xml:space="preserve"> the </w:t>
      </w:r>
      <w:r w:rsidR="0020781D" w:rsidRPr="00A70B23">
        <w:rPr>
          <w:rFonts w:ascii="Book Antiqua" w:hAnsi="Book Antiqua"/>
          <w:sz w:val="24"/>
          <w:szCs w:val="24"/>
          <w:lang w:val="en-US"/>
        </w:rPr>
        <w:t>disorganized</w:t>
      </w:r>
      <w:r w:rsidR="006F43C6" w:rsidRPr="00A70B23">
        <w:rPr>
          <w:rFonts w:ascii="Book Antiqua" w:hAnsi="Book Antiqua"/>
          <w:sz w:val="24"/>
          <w:szCs w:val="24"/>
          <w:lang w:val="en-US"/>
        </w:rPr>
        <w:t xml:space="preserve"> </w:t>
      </w:r>
      <w:r w:rsidR="0020781D" w:rsidRPr="00A70B23">
        <w:rPr>
          <w:rFonts w:ascii="Book Antiqua" w:hAnsi="Book Antiqua"/>
          <w:sz w:val="24"/>
          <w:szCs w:val="24"/>
          <w:lang w:val="en-US"/>
        </w:rPr>
        <w:t xml:space="preserve">relationship of these </w:t>
      </w:r>
      <w:proofErr w:type="gramStart"/>
      <w:r w:rsidR="00F26168" w:rsidRPr="00A70B23">
        <w:rPr>
          <w:rFonts w:ascii="Book Antiqua" w:hAnsi="Book Antiqua"/>
          <w:sz w:val="24"/>
          <w:szCs w:val="24"/>
          <w:lang w:val="en-US"/>
        </w:rPr>
        <w:t>components</w:t>
      </w:r>
      <w:r w:rsidR="00F26168" w:rsidRPr="00A70B23">
        <w:rPr>
          <w:rFonts w:ascii="Book Antiqua" w:hAnsi="Book Antiqua"/>
          <w:sz w:val="24"/>
          <w:szCs w:val="24"/>
          <w:vertAlign w:val="superscript"/>
          <w:lang w:val="en-US"/>
        </w:rPr>
        <w:t>[</w:t>
      </w:r>
      <w:proofErr w:type="gramEnd"/>
      <w:r w:rsidR="00F07F11" w:rsidRPr="00A70B23">
        <w:rPr>
          <w:rFonts w:ascii="Book Antiqua" w:hAnsi="Book Antiqua"/>
          <w:sz w:val="24"/>
          <w:szCs w:val="24"/>
          <w:vertAlign w:val="superscript"/>
          <w:lang w:val="en-US"/>
        </w:rPr>
        <w:t>1,2</w:t>
      </w:r>
      <w:r w:rsidR="00174405" w:rsidRPr="00A70B23">
        <w:rPr>
          <w:rFonts w:ascii="Book Antiqua" w:hAnsi="Book Antiqua"/>
          <w:sz w:val="24"/>
          <w:szCs w:val="24"/>
          <w:vertAlign w:val="superscript"/>
          <w:lang w:val="en-US"/>
        </w:rPr>
        <w:t>]</w:t>
      </w:r>
      <w:r w:rsidR="00FC3BE5" w:rsidRPr="00A70B23">
        <w:rPr>
          <w:rFonts w:ascii="Book Antiqua" w:hAnsi="Book Antiqua"/>
          <w:sz w:val="24"/>
          <w:szCs w:val="24"/>
          <w:lang w:val="en-US"/>
        </w:rPr>
        <w:t>.</w:t>
      </w:r>
      <w:r w:rsidR="00CB7940" w:rsidRPr="00A70B23">
        <w:rPr>
          <w:rFonts w:ascii="Book Antiqua" w:hAnsi="Book Antiqua"/>
          <w:sz w:val="24"/>
          <w:szCs w:val="24"/>
          <w:lang w:val="en-US"/>
        </w:rPr>
        <w:t xml:space="preserve"> Lately</w:t>
      </w:r>
      <w:r w:rsidR="00E75156" w:rsidRPr="00A70B23">
        <w:rPr>
          <w:rFonts w:ascii="Book Antiqua" w:hAnsi="Book Antiqua"/>
          <w:sz w:val="24"/>
          <w:szCs w:val="24"/>
          <w:lang w:val="en-US"/>
        </w:rPr>
        <w:t>,</w:t>
      </w:r>
      <w:r w:rsidR="006F43C6" w:rsidRPr="00A70B23">
        <w:rPr>
          <w:rFonts w:ascii="Book Antiqua" w:hAnsi="Book Antiqua"/>
          <w:sz w:val="24"/>
          <w:szCs w:val="24"/>
          <w:lang w:val="en-US"/>
        </w:rPr>
        <w:t xml:space="preserve"> Claude Bernard</w:t>
      </w:r>
      <w:r w:rsidR="00E75156" w:rsidRPr="00A70B23">
        <w:rPr>
          <w:rFonts w:ascii="Book Antiqua" w:hAnsi="Book Antiqua"/>
          <w:sz w:val="24"/>
          <w:szCs w:val="24"/>
          <w:lang w:val="en-US"/>
        </w:rPr>
        <w:t xml:space="preserve"> (1813-1878)</w:t>
      </w:r>
      <w:r w:rsidR="001A7912" w:rsidRPr="00A70B23">
        <w:rPr>
          <w:rFonts w:ascii="Book Antiqua" w:hAnsi="Book Antiqua"/>
          <w:sz w:val="24"/>
          <w:szCs w:val="24"/>
          <w:lang w:val="en-US"/>
        </w:rPr>
        <w:t xml:space="preserve"> </w:t>
      </w:r>
      <w:r w:rsidR="00CB7940" w:rsidRPr="00A70B23">
        <w:rPr>
          <w:rFonts w:ascii="Book Antiqua" w:hAnsi="Book Antiqua"/>
          <w:sz w:val="24"/>
          <w:szCs w:val="24"/>
          <w:lang w:val="en-US"/>
        </w:rPr>
        <w:t>specified</w:t>
      </w:r>
      <w:r w:rsidR="001A7912" w:rsidRPr="00A70B23">
        <w:rPr>
          <w:rFonts w:ascii="Book Antiqua" w:hAnsi="Book Antiqua"/>
          <w:sz w:val="24"/>
          <w:szCs w:val="24"/>
          <w:lang w:val="en-US"/>
        </w:rPr>
        <w:t xml:space="preserve"> that </w:t>
      </w:r>
      <w:r w:rsidR="00D32668" w:rsidRPr="00A70B23">
        <w:rPr>
          <w:rFonts w:ascii="Book Antiqua" w:hAnsi="Book Antiqua"/>
          <w:sz w:val="24"/>
          <w:szCs w:val="24"/>
          <w:lang w:val="en-US"/>
        </w:rPr>
        <w:t>“All</w:t>
      </w:r>
      <w:r w:rsidR="001A7912" w:rsidRPr="00A70B23">
        <w:rPr>
          <w:rFonts w:ascii="Book Antiqua" w:hAnsi="Book Antiqua"/>
          <w:sz w:val="24"/>
          <w:szCs w:val="24"/>
          <w:lang w:val="en-US"/>
        </w:rPr>
        <w:t xml:space="preserve"> of the vital mechanisms, however varied they may be, always </w:t>
      </w:r>
      <w:r w:rsidR="00D26C89" w:rsidRPr="00A70B23">
        <w:rPr>
          <w:rFonts w:ascii="Book Antiqua" w:hAnsi="Book Antiqua"/>
          <w:sz w:val="24"/>
          <w:szCs w:val="24"/>
          <w:lang w:val="en-US"/>
        </w:rPr>
        <w:t xml:space="preserve">have </w:t>
      </w:r>
      <w:r w:rsidR="001A7912" w:rsidRPr="00A70B23">
        <w:rPr>
          <w:rFonts w:ascii="Book Antiqua" w:hAnsi="Book Antiqua"/>
          <w:sz w:val="24"/>
          <w:szCs w:val="24"/>
          <w:lang w:val="en-US"/>
        </w:rPr>
        <w:t>one goal</w:t>
      </w:r>
      <w:r w:rsidR="00D26C89" w:rsidRPr="00A70B23">
        <w:rPr>
          <w:rFonts w:ascii="Book Antiqua" w:hAnsi="Book Antiqua"/>
          <w:sz w:val="24"/>
          <w:szCs w:val="24"/>
          <w:lang w:val="en-US"/>
        </w:rPr>
        <w:t>:</w:t>
      </w:r>
      <w:r w:rsidR="001A7912" w:rsidRPr="00A70B23">
        <w:rPr>
          <w:rFonts w:ascii="Book Antiqua" w:hAnsi="Book Antiqua"/>
          <w:sz w:val="24"/>
          <w:szCs w:val="24"/>
          <w:lang w:val="en-US"/>
        </w:rPr>
        <w:t xml:space="preserve"> </w:t>
      </w:r>
      <w:r w:rsidR="00DC1D1D" w:rsidRPr="00A70B23">
        <w:rPr>
          <w:rFonts w:ascii="Book Antiqua" w:hAnsi="Book Antiqua"/>
          <w:sz w:val="24"/>
          <w:szCs w:val="24"/>
          <w:lang w:val="en-US"/>
        </w:rPr>
        <w:t>T</w:t>
      </w:r>
      <w:r w:rsidR="001A7912" w:rsidRPr="00A70B23">
        <w:rPr>
          <w:rFonts w:ascii="Book Antiqua" w:hAnsi="Book Antiqua"/>
          <w:sz w:val="24"/>
          <w:szCs w:val="24"/>
          <w:lang w:val="en-US"/>
        </w:rPr>
        <w:t xml:space="preserve">o maintain the uniformity </w:t>
      </w:r>
      <w:r w:rsidR="005B39D8" w:rsidRPr="00A70B23">
        <w:rPr>
          <w:rFonts w:ascii="Book Antiqua" w:hAnsi="Book Antiqua"/>
          <w:sz w:val="24"/>
          <w:szCs w:val="24"/>
          <w:lang w:val="en-US"/>
        </w:rPr>
        <w:t xml:space="preserve">of the conditions of life in the internal </w:t>
      </w:r>
      <w:r w:rsidR="00D32668" w:rsidRPr="00A70B23">
        <w:rPr>
          <w:rFonts w:ascii="Book Antiqua" w:hAnsi="Book Antiqua"/>
          <w:sz w:val="24"/>
          <w:szCs w:val="24"/>
          <w:lang w:val="en-US"/>
        </w:rPr>
        <w:t>environment</w:t>
      </w:r>
      <w:r w:rsidR="00013485" w:rsidRPr="00A70B23">
        <w:rPr>
          <w:rFonts w:ascii="Book Antiqua" w:hAnsi="Book Antiqua"/>
          <w:sz w:val="24"/>
          <w:szCs w:val="24"/>
          <w:lang w:val="en-US"/>
        </w:rPr>
        <w:t xml:space="preserve"> (milieu intérieur)</w:t>
      </w:r>
      <w:r w:rsidR="006D485A" w:rsidRPr="00A70B23">
        <w:rPr>
          <w:rFonts w:ascii="Book Antiqua" w:hAnsi="Book Antiqua"/>
          <w:sz w:val="24"/>
          <w:szCs w:val="24"/>
          <w:lang w:val="en-US"/>
        </w:rPr>
        <w:t>”</w:t>
      </w:r>
      <w:r w:rsidR="00174405" w:rsidRPr="00A70B23">
        <w:rPr>
          <w:rFonts w:ascii="Book Antiqua" w:hAnsi="Book Antiqua"/>
          <w:sz w:val="24"/>
          <w:szCs w:val="24"/>
          <w:vertAlign w:val="superscript"/>
          <w:lang w:val="en-US"/>
        </w:rPr>
        <w:t>[</w:t>
      </w:r>
      <w:r w:rsidR="00E60936" w:rsidRPr="00A70B23">
        <w:rPr>
          <w:rFonts w:ascii="Book Antiqua" w:hAnsi="Book Antiqua"/>
          <w:sz w:val="24"/>
          <w:szCs w:val="24"/>
          <w:vertAlign w:val="superscript"/>
          <w:lang w:val="en-US"/>
        </w:rPr>
        <w:t>3</w:t>
      </w:r>
      <w:r w:rsidR="00174405" w:rsidRPr="00A70B23">
        <w:rPr>
          <w:rFonts w:ascii="Book Antiqua" w:hAnsi="Book Antiqua"/>
          <w:sz w:val="24"/>
          <w:szCs w:val="24"/>
          <w:vertAlign w:val="superscript"/>
          <w:lang w:val="en-US"/>
        </w:rPr>
        <w:t>]</w:t>
      </w:r>
      <w:r w:rsidR="001A7912" w:rsidRPr="00A70B23">
        <w:rPr>
          <w:rFonts w:ascii="Book Antiqua" w:hAnsi="Book Antiqua"/>
          <w:sz w:val="24"/>
          <w:szCs w:val="24"/>
          <w:lang w:val="en-US"/>
        </w:rPr>
        <w:t>.</w:t>
      </w:r>
      <w:r w:rsidR="00986975" w:rsidRPr="00A70B23">
        <w:rPr>
          <w:rFonts w:ascii="Book Antiqua" w:hAnsi="Book Antiqua"/>
          <w:sz w:val="24"/>
          <w:szCs w:val="24"/>
          <w:lang w:val="en-US"/>
        </w:rPr>
        <w:t xml:space="preserve"> Finally</w:t>
      </w:r>
      <w:r w:rsidR="00551124" w:rsidRPr="00A70B23">
        <w:rPr>
          <w:rFonts w:ascii="Book Antiqua" w:hAnsi="Book Antiqua"/>
          <w:sz w:val="24"/>
          <w:szCs w:val="24"/>
          <w:lang w:val="en-US"/>
        </w:rPr>
        <w:t xml:space="preserve">, </w:t>
      </w:r>
      <w:proofErr w:type="gramStart"/>
      <w:r w:rsidR="006F43C6" w:rsidRPr="00A70B23">
        <w:rPr>
          <w:rFonts w:ascii="Book Antiqua" w:hAnsi="Book Antiqua"/>
          <w:sz w:val="24"/>
          <w:szCs w:val="24"/>
          <w:lang w:val="en-US"/>
        </w:rPr>
        <w:t>Cannon</w:t>
      </w:r>
      <w:r w:rsidR="00DC1D1D" w:rsidRPr="00A70B23">
        <w:rPr>
          <w:rFonts w:ascii="Book Antiqua" w:hAnsi="Book Antiqua"/>
          <w:sz w:val="24"/>
          <w:szCs w:val="24"/>
          <w:vertAlign w:val="superscript"/>
          <w:lang w:val="en-US"/>
        </w:rPr>
        <w:t>[</w:t>
      </w:r>
      <w:proofErr w:type="gramEnd"/>
      <w:r w:rsidR="00DC1D1D" w:rsidRPr="00A70B23">
        <w:rPr>
          <w:rFonts w:ascii="Book Antiqua" w:hAnsi="Book Antiqua"/>
          <w:sz w:val="24"/>
          <w:szCs w:val="24"/>
          <w:vertAlign w:val="superscript"/>
          <w:lang w:val="en-US"/>
        </w:rPr>
        <w:t>4]</w:t>
      </w:r>
      <w:r w:rsidR="001F5DF5" w:rsidRPr="00A70B23">
        <w:rPr>
          <w:rFonts w:ascii="Book Antiqua" w:hAnsi="Book Antiqua"/>
          <w:sz w:val="24"/>
          <w:szCs w:val="24"/>
          <w:lang w:val="en-US"/>
        </w:rPr>
        <w:t xml:space="preserve"> (1871-1945) </w:t>
      </w:r>
      <w:r w:rsidR="00013485" w:rsidRPr="00A70B23">
        <w:rPr>
          <w:rFonts w:ascii="Book Antiqua" w:hAnsi="Book Antiqua"/>
          <w:sz w:val="24"/>
          <w:szCs w:val="24"/>
          <w:lang w:val="en-US"/>
        </w:rPr>
        <w:t>expanded</w:t>
      </w:r>
      <w:r w:rsidR="00551124" w:rsidRPr="00A70B23">
        <w:rPr>
          <w:rFonts w:ascii="Book Antiqua" w:hAnsi="Book Antiqua"/>
          <w:sz w:val="24"/>
          <w:szCs w:val="24"/>
          <w:lang w:val="en-US"/>
        </w:rPr>
        <w:t xml:space="preserve"> Claude </w:t>
      </w:r>
      <w:r w:rsidR="00042FEE" w:rsidRPr="00A70B23">
        <w:rPr>
          <w:rFonts w:ascii="Book Antiqua" w:hAnsi="Book Antiqua"/>
          <w:sz w:val="24"/>
          <w:szCs w:val="24"/>
          <w:lang w:val="en-US"/>
        </w:rPr>
        <w:t>Bernard</w:t>
      </w:r>
      <w:r w:rsidR="00DC1D1D" w:rsidRPr="00A70B23">
        <w:rPr>
          <w:rFonts w:ascii="Book Antiqua" w:hAnsi="Book Antiqua"/>
          <w:sz w:val="24"/>
          <w:szCs w:val="24"/>
          <w:lang w:val="en-US" w:eastAsia="zh-CN"/>
        </w:rPr>
        <w:t>’</w:t>
      </w:r>
      <w:r w:rsidR="00042FEE" w:rsidRPr="00A70B23">
        <w:rPr>
          <w:rFonts w:ascii="Book Antiqua" w:hAnsi="Book Antiqua"/>
          <w:sz w:val="24"/>
          <w:szCs w:val="24"/>
          <w:lang w:val="en-US"/>
        </w:rPr>
        <w:t xml:space="preserve">s </w:t>
      </w:r>
      <w:r w:rsidR="00CB7940" w:rsidRPr="00A70B23">
        <w:rPr>
          <w:rFonts w:ascii="Book Antiqua" w:hAnsi="Book Antiqua"/>
          <w:sz w:val="24"/>
          <w:szCs w:val="24"/>
          <w:lang w:val="en-US"/>
        </w:rPr>
        <w:t>idea</w:t>
      </w:r>
      <w:r w:rsidR="00042FEE" w:rsidRPr="00A70B23">
        <w:rPr>
          <w:rFonts w:ascii="Book Antiqua" w:hAnsi="Book Antiqua"/>
          <w:sz w:val="24"/>
          <w:szCs w:val="24"/>
          <w:lang w:val="en-US"/>
        </w:rPr>
        <w:t xml:space="preserve"> of </w:t>
      </w:r>
      <w:r w:rsidR="00CB7940" w:rsidRPr="00A70B23">
        <w:rPr>
          <w:rFonts w:ascii="Book Antiqua" w:hAnsi="Book Antiqua"/>
          <w:sz w:val="24"/>
          <w:szCs w:val="24"/>
          <w:lang w:val="en-US"/>
        </w:rPr>
        <w:t xml:space="preserve">constancy </w:t>
      </w:r>
      <w:r w:rsidR="00042FEE" w:rsidRPr="00A70B23">
        <w:rPr>
          <w:rFonts w:ascii="Book Antiqua" w:hAnsi="Book Antiqua"/>
          <w:sz w:val="24"/>
          <w:szCs w:val="24"/>
          <w:lang w:val="en-US"/>
        </w:rPr>
        <w:t>of the “milieu intérieur</w:t>
      </w:r>
      <w:r w:rsidR="00EA334C" w:rsidRPr="00A70B23">
        <w:rPr>
          <w:rFonts w:ascii="Book Antiqua" w:hAnsi="Book Antiqua"/>
          <w:sz w:val="24"/>
          <w:szCs w:val="24"/>
          <w:lang w:val="en-US"/>
        </w:rPr>
        <w:t>”</w:t>
      </w:r>
      <w:r w:rsidR="00E43853" w:rsidRPr="00A70B23">
        <w:rPr>
          <w:rFonts w:ascii="Book Antiqua" w:hAnsi="Book Antiqua"/>
          <w:sz w:val="24"/>
          <w:szCs w:val="24"/>
          <w:lang w:val="en-US"/>
        </w:rPr>
        <w:t>,</w:t>
      </w:r>
      <w:r w:rsidR="00EA334C" w:rsidRPr="00A70B23">
        <w:rPr>
          <w:rFonts w:ascii="Book Antiqua" w:hAnsi="Book Antiqua"/>
          <w:sz w:val="24"/>
          <w:szCs w:val="24"/>
          <w:lang w:val="en-US"/>
        </w:rPr>
        <w:t xml:space="preserve"> naming</w:t>
      </w:r>
      <w:r w:rsidR="006F43C6" w:rsidRPr="00A70B23">
        <w:rPr>
          <w:rFonts w:ascii="Book Antiqua" w:hAnsi="Book Antiqua"/>
          <w:sz w:val="24"/>
          <w:szCs w:val="24"/>
          <w:lang w:val="en-US"/>
        </w:rPr>
        <w:t xml:space="preserve"> his theor</w:t>
      </w:r>
      <w:r w:rsidR="00B8524F" w:rsidRPr="00A70B23">
        <w:rPr>
          <w:rFonts w:ascii="Book Antiqua" w:hAnsi="Book Antiqua"/>
          <w:sz w:val="24"/>
          <w:szCs w:val="24"/>
          <w:lang w:val="en-US"/>
        </w:rPr>
        <w:t xml:space="preserve">y </w:t>
      </w:r>
      <w:r w:rsidR="00DC1D1D" w:rsidRPr="00A70B23">
        <w:rPr>
          <w:rFonts w:ascii="Book Antiqua" w:hAnsi="Book Antiqua"/>
          <w:sz w:val="24"/>
          <w:szCs w:val="24"/>
          <w:lang w:val="en-US" w:eastAsia="zh-CN"/>
        </w:rPr>
        <w:t>“</w:t>
      </w:r>
      <w:r w:rsidR="00B8524F" w:rsidRPr="00A70B23">
        <w:rPr>
          <w:rFonts w:ascii="Book Antiqua" w:hAnsi="Book Antiqua"/>
          <w:sz w:val="24"/>
          <w:szCs w:val="24"/>
          <w:lang w:val="en-US"/>
        </w:rPr>
        <w:t>homeostasis</w:t>
      </w:r>
      <w:r w:rsidR="00DC1D1D" w:rsidRPr="00A70B23">
        <w:rPr>
          <w:rFonts w:ascii="Book Antiqua" w:hAnsi="Book Antiqua"/>
          <w:sz w:val="24"/>
          <w:szCs w:val="24"/>
          <w:lang w:val="en-US" w:eastAsia="zh-CN"/>
        </w:rPr>
        <w:t>”</w:t>
      </w:r>
      <w:r w:rsidR="009B3A47" w:rsidRPr="00A70B23">
        <w:rPr>
          <w:rFonts w:ascii="Book Antiqua" w:hAnsi="Book Antiqua"/>
          <w:sz w:val="24"/>
          <w:szCs w:val="24"/>
          <w:lang w:val="en-US"/>
        </w:rPr>
        <w:t xml:space="preserve">. </w:t>
      </w:r>
    </w:p>
    <w:p w14:paraId="1ED59D05" w14:textId="0FD19FFE" w:rsidR="00B21213" w:rsidRPr="00A70B23" w:rsidRDefault="00D26C89" w:rsidP="00D939E0">
      <w:pPr>
        <w:spacing w:after="0" w:line="360" w:lineRule="auto"/>
        <w:ind w:firstLineChars="200" w:firstLine="480"/>
        <w:jc w:val="both"/>
        <w:rPr>
          <w:rFonts w:ascii="Book Antiqua" w:hAnsi="Book Antiqua"/>
          <w:sz w:val="24"/>
          <w:szCs w:val="24"/>
          <w:lang w:val="en-US"/>
        </w:rPr>
      </w:pPr>
      <w:r w:rsidRPr="00A70B23">
        <w:rPr>
          <w:rFonts w:ascii="Book Antiqua" w:hAnsi="Book Antiqua"/>
          <w:sz w:val="24"/>
          <w:szCs w:val="24"/>
          <w:lang w:val="en-US"/>
        </w:rPr>
        <w:t xml:space="preserve">According to Cannon, homeostasis </w:t>
      </w:r>
      <w:r w:rsidR="006F43C6" w:rsidRPr="00A70B23">
        <w:rPr>
          <w:rFonts w:ascii="Book Antiqua" w:hAnsi="Book Antiqua"/>
          <w:sz w:val="24"/>
          <w:szCs w:val="24"/>
          <w:lang w:val="en-US"/>
        </w:rPr>
        <w:t>was a</w:t>
      </w:r>
      <w:r w:rsidR="00B17667" w:rsidRPr="00A70B23">
        <w:rPr>
          <w:rFonts w:ascii="Book Antiqua" w:hAnsi="Book Antiqua"/>
          <w:sz w:val="24"/>
          <w:szCs w:val="24"/>
          <w:lang w:val="en-US"/>
        </w:rPr>
        <w:t xml:space="preserve"> number </w:t>
      </w:r>
      <w:r w:rsidR="006F43C6" w:rsidRPr="00A70B23">
        <w:rPr>
          <w:rFonts w:ascii="Book Antiqua" w:hAnsi="Book Antiqua"/>
          <w:sz w:val="24"/>
          <w:szCs w:val="24"/>
          <w:lang w:val="en-US"/>
        </w:rPr>
        <w:t xml:space="preserve">of </w:t>
      </w:r>
      <w:r w:rsidR="00B17667" w:rsidRPr="00A70B23">
        <w:rPr>
          <w:rFonts w:ascii="Book Antiqua" w:hAnsi="Book Antiqua"/>
          <w:sz w:val="24"/>
          <w:szCs w:val="24"/>
          <w:lang w:val="en-US"/>
        </w:rPr>
        <w:t>coordinated</w:t>
      </w:r>
      <w:r w:rsidR="006F43C6" w:rsidRPr="00A70B23">
        <w:rPr>
          <w:rFonts w:ascii="Book Antiqua" w:hAnsi="Book Antiqua"/>
          <w:sz w:val="24"/>
          <w:szCs w:val="24"/>
          <w:lang w:val="en-US"/>
        </w:rPr>
        <w:t xml:space="preserve"> </w:t>
      </w:r>
      <w:r w:rsidR="00B17667" w:rsidRPr="00A70B23">
        <w:rPr>
          <w:rFonts w:ascii="Book Antiqua" w:hAnsi="Book Antiqua"/>
          <w:sz w:val="24"/>
          <w:szCs w:val="24"/>
          <w:lang w:val="en-US"/>
        </w:rPr>
        <w:t>changes</w:t>
      </w:r>
      <w:r w:rsidR="006F43C6" w:rsidRPr="00A70B23">
        <w:rPr>
          <w:rFonts w:ascii="Book Antiqua" w:hAnsi="Book Antiqua"/>
          <w:sz w:val="24"/>
          <w:szCs w:val="24"/>
          <w:lang w:val="en-US"/>
        </w:rPr>
        <w:t xml:space="preserve"> in the internal environment</w:t>
      </w:r>
      <w:r w:rsidR="00D456D1" w:rsidRPr="00A70B23">
        <w:rPr>
          <w:rFonts w:ascii="Book Antiqua" w:hAnsi="Book Antiqua"/>
          <w:sz w:val="24"/>
          <w:szCs w:val="24"/>
          <w:lang w:val="en-US"/>
        </w:rPr>
        <w:t>,</w:t>
      </w:r>
      <w:r w:rsidR="006F43C6" w:rsidRPr="00A70B23">
        <w:rPr>
          <w:rFonts w:ascii="Book Antiqua" w:hAnsi="Book Antiqua"/>
          <w:sz w:val="24"/>
          <w:szCs w:val="24"/>
          <w:lang w:val="en-US"/>
        </w:rPr>
        <w:t xml:space="preserve"> </w:t>
      </w:r>
      <w:r w:rsidR="00B17667" w:rsidRPr="00A70B23">
        <w:rPr>
          <w:rFonts w:ascii="Book Antiqua" w:hAnsi="Book Antiqua"/>
          <w:sz w:val="24"/>
          <w:szCs w:val="24"/>
          <w:lang w:val="en-US"/>
        </w:rPr>
        <w:t>leading to</w:t>
      </w:r>
      <w:r w:rsidR="006F43C6" w:rsidRPr="00A70B23">
        <w:rPr>
          <w:rFonts w:ascii="Book Antiqua" w:hAnsi="Book Antiqua"/>
          <w:sz w:val="24"/>
          <w:szCs w:val="24"/>
          <w:lang w:val="en-US"/>
        </w:rPr>
        <w:t xml:space="preserve"> the </w:t>
      </w:r>
      <w:r w:rsidR="00B17667" w:rsidRPr="00A70B23">
        <w:rPr>
          <w:rFonts w:ascii="Book Antiqua" w:hAnsi="Book Antiqua"/>
          <w:sz w:val="24"/>
          <w:szCs w:val="24"/>
          <w:lang w:val="en-US"/>
        </w:rPr>
        <w:t>preservation of</w:t>
      </w:r>
      <w:r w:rsidR="006F43C6" w:rsidRPr="00A70B23">
        <w:rPr>
          <w:rFonts w:ascii="Book Antiqua" w:hAnsi="Book Antiqua"/>
          <w:sz w:val="24"/>
          <w:szCs w:val="24"/>
          <w:lang w:val="en-US"/>
        </w:rPr>
        <w:t xml:space="preserve"> physiological </w:t>
      </w:r>
      <w:r w:rsidR="00B17667" w:rsidRPr="00A70B23">
        <w:rPr>
          <w:rFonts w:ascii="Book Antiqua" w:hAnsi="Book Antiqua"/>
          <w:sz w:val="24"/>
          <w:szCs w:val="24"/>
          <w:lang w:val="en-US"/>
        </w:rPr>
        <w:t xml:space="preserve">parameters </w:t>
      </w:r>
      <w:r w:rsidR="00FB7F76" w:rsidRPr="00A70B23">
        <w:rPr>
          <w:rFonts w:ascii="Book Antiqua" w:hAnsi="Book Antiqua"/>
          <w:sz w:val="24"/>
          <w:szCs w:val="24"/>
          <w:lang w:val="en-US"/>
        </w:rPr>
        <w:t>within defined limits</w:t>
      </w:r>
      <w:r w:rsidR="009B3A47" w:rsidRPr="00A70B23">
        <w:rPr>
          <w:rFonts w:ascii="Book Antiqua" w:hAnsi="Book Antiqua"/>
          <w:sz w:val="24"/>
          <w:szCs w:val="24"/>
          <w:lang w:val="en-US"/>
        </w:rPr>
        <w:t>.</w:t>
      </w:r>
      <w:r w:rsidR="006F43C6" w:rsidRPr="00A70B23">
        <w:rPr>
          <w:rFonts w:ascii="Book Antiqua" w:hAnsi="Book Antiqua"/>
          <w:sz w:val="24"/>
          <w:szCs w:val="24"/>
          <w:lang w:val="en-US"/>
        </w:rPr>
        <w:t xml:space="preserve"> </w:t>
      </w:r>
      <w:r w:rsidR="009B3A47" w:rsidRPr="00A70B23">
        <w:rPr>
          <w:rFonts w:ascii="Book Antiqua" w:hAnsi="Book Antiqua"/>
          <w:sz w:val="24"/>
          <w:szCs w:val="24"/>
          <w:lang w:val="en-US"/>
        </w:rPr>
        <w:t>These</w:t>
      </w:r>
      <w:r w:rsidR="006F43C6" w:rsidRPr="00A70B23">
        <w:rPr>
          <w:rFonts w:ascii="Book Antiqua" w:hAnsi="Book Antiqua"/>
          <w:sz w:val="24"/>
          <w:szCs w:val="24"/>
          <w:lang w:val="en-US"/>
        </w:rPr>
        <w:t xml:space="preserve"> parameters </w:t>
      </w:r>
      <w:r w:rsidR="007200C7" w:rsidRPr="00A70B23">
        <w:rPr>
          <w:rFonts w:ascii="Book Antiqua" w:hAnsi="Book Antiqua"/>
          <w:sz w:val="24"/>
          <w:szCs w:val="24"/>
          <w:lang w:val="en-US"/>
        </w:rPr>
        <w:t xml:space="preserve">encompassed temperature, pH, </w:t>
      </w:r>
      <w:r w:rsidR="006F43C6" w:rsidRPr="00A70B23">
        <w:rPr>
          <w:rFonts w:ascii="Book Antiqua" w:hAnsi="Book Antiqua"/>
          <w:sz w:val="24"/>
          <w:szCs w:val="24"/>
          <w:lang w:val="en-US"/>
        </w:rPr>
        <w:t>blood pressure</w:t>
      </w:r>
      <w:r w:rsidR="007200C7" w:rsidRPr="00A70B23">
        <w:rPr>
          <w:rFonts w:ascii="Book Antiqua" w:hAnsi="Book Antiqua"/>
          <w:sz w:val="24"/>
          <w:szCs w:val="24"/>
          <w:lang w:val="en-US"/>
        </w:rPr>
        <w:t xml:space="preserve"> and many others</w:t>
      </w:r>
      <w:r w:rsidR="006F43C6" w:rsidRPr="00A70B23">
        <w:rPr>
          <w:rFonts w:ascii="Book Antiqua" w:hAnsi="Book Antiqua"/>
          <w:sz w:val="24"/>
          <w:szCs w:val="24"/>
          <w:lang w:val="en-US"/>
        </w:rPr>
        <w:t xml:space="preserve">. </w:t>
      </w:r>
      <w:r w:rsidR="00A434DC" w:rsidRPr="00A70B23">
        <w:rPr>
          <w:rFonts w:ascii="Book Antiqua" w:hAnsi="Book Antiqua"/>
          <w:sz w:val="24"/>
          <w:szCs w:val="24"/>
          <w:lang w:val="en-US"/>
        </w:rPr>
        <w:t>Furthermore</w:t>
      </w:r>
      <w:r w:rsidR="00D456D1" w:rsidRPr="00A70B23">
        <w:rPr>
          <w:rFonts w:ascii="Book Antiqua" w:hAnsi="Book Antiqua"/>
          <w:sz w:val="24"/>
          <w:szCs w:val="24"/>
          <w:lang w:val="en-US"/>
        </w:rPr>
        <w:t>, in Cannon</w:t>
      </w:r>
      <w:r w:rsidR="00DC1D1D" w:rsidRPr="00A70B23">
        <w:rPr>
          <w:rFonts w:ascii="Book Antiqua" w:hAnsi="Book Antiqua"/>
          <w:sz w:val="24"/>
          <w:szCs w:val="24"/>
          <w:lang w:val="en-US" w:eastAsia="zh-CN"/>
        </w:rPr>
        <w:t>’</w:t>
      </w:r>
      <w:r w:rsidR="00D456D1" w:rsidRPr="00A70B23">
        <w:rPr>
          <w:rFonts w:ascii="Book Antiqua" w:hAnsi="Book Antiqua"/>
          <w:sz w:val="24"/>
          <w:szCs w:val="24"/>
          <w:lang w:val="en-US"/>
        </w:rPr>
        <w:t>s view</w:t>
      </w:r>
      <w:r w:rsidR="00BB7522" w:rsidRPr="00A70B23">
        <w:rPr>
          <w:rFonts w:ascii="Book Antiqua" w:hAnsi="Book Antiqua"/>
          <w:sz w:val="24"/>
          <w:szCs w:val="24"/>
          <w:lang w:val="en-US"/>
        </w:rPr>
        <w:t xml:space="preserve">, </w:t>
      </w:r>
      <w:r w:rsidR="006D485A" w:rsidRPr="00A70B23">
        <w:rPr>
          <w:rFonts w:ascii="Book Antiqua" w:hAnsi="Book Antiqua"/>
          <w:sz w:val="24"/>
          <w:szCs w:val="24"/>
          <w:lang w:val="en-US"/>
        </w:rPr>
        <w:t>h</w:t>
      </w:r>
      <w:r w:rsidR="00BB7522" w:rsidRPr="00A70B23">
        <w:rPr>
          <w:rFonts w:ascii="Book Antiqua" w:hAnsi="Book Antiqua"/>
          <w:sz w:val="24"/>
          <w:szCs w:val="24"/>
          <w:lang w:val="en-US"/>
        </w:rPr>
        <w:t xml:space="preserve">omeostasis </w:t>
      </w:r>
      <w:r w:rsidR="00A434DC" w:rsidRPr="00A70B23">
        <w:rPr>
          <w:rFonts w:ascii="Book Antiqua" w:hAnsi="Book Antiqua"/>
          <w:sz w:val="24"/>
          <w:szCs w:val="24"/>
          <w:lang w:val="en-US"/>
        </w:rPr>
        <w:t xml:space="preserve">constancy requires </w:t>
      </w:r>
      <w:r w:rsidR="006F43C6" w:rsidRPr="00A70B23">
        <w:rPr>
          <w:rFonts w:ascii="Book Antiqua" w:hAnsi="Book Antiqua"/>
          <w:sz w:val="24"/>
          <w:szCs w:val="24"/>
          <w:lang w:val="en-US"/>
        </w:rPr>
        <w:t>communication</w:t>
      </w:r>
      <w:r w:rsidR="00A434DC" w:rsidRPr="00A70B23">
        <w:rPr>
          <w:rFonts w:ascii="Book Antiqua" w:hAnsi="Book Antiqua"/>
          <w:sz w:val="24"/>
          <w:szCs w:val="24"/>
          <w:lang w:val="en-US"/>
        </w:rPr>
        <w:t xml:space="preserve"> among</w:t>
      </w:r>
      <w:r w:rsidR="006F43C6" w:rsidRPr="00A70B23">
        <w:rPr>
          <w:rFonts w:ascii="Book Antiqua" w:hAnsi="Book Antiqua"/>
          <w:sz w:val="24"/>
          <w:szCs w:val="24"/>
          <w:lang w:val="en-US"/>
        </w:rPr>
        <w:t xml:space="preserve"> </w:t>
      </w:r>
      <w:r w:rsidR="00A434DC" w:rsidRPr="00A70B23">
        <w:rPr>
          <w:rFonts w:ascii="Book Antiqua" w:hAnsi="Book Antiqua"/>
          <w:sz w:val="24"/>
          <w:szCs w:val="24"/>
          <w:lang w:val="en-US"/>
        </w:rPr>
        <w:t xml:space="preserve">intelligent </w:t>
      </w:r>
      <w:r w:rsidR="006F43C6" w:rsidRPr="00A70B23">
        <w:rPr>
          <w:rFonts w:ascii="Book Antiqua" w:hAnsi="Book Antiqua"/>
          <w:sz w:val="24"/>
          <w:szCs w:val="24"/>
          <w:lang w:val="en-US"/>
        </w:rPr>
        <w:t xml:space="preserve">sensors </w:t>
      </w:r>
      <w:r w:rsidR="00A434DC" w:rsidRPr="00A70B23">
        <w:rPr>
          <w:rFonts w:ascii="Book Antiqua" w:hAnsi="Book Antiqua"/>
          <w:sz w:val="24"/>
          <w:szCs w:val="24"/>
          <w:lang w:val="en-US"/>
        </w:rPr>
        <w:t>able to identify unacceptable deviations</w:t>
      </w:r>
      <w:r w:rsidR="007B197D" w:rsidRPr="00A70B23">
        <w:rPr>
          <w:rFonts w:ascii="Book Antiqua" w:hAnsi="Book Antiqua"/>
          <w:sz w:val="24"/>
          <w:szCs w:val="24"/>
          <w:lang w:val="en-US"/>
        </w:rPr>
        <w:t>.</w:t>
      </w:r>
      <w:r w:rsidR="00634F1E" w:rsidRPr="00A70B23">
        <w:rPr>
          <w:rFonts w:ascii="Book Antiqua" w:hAnsi="Book Antiqua"/>
          <w:sz w:val="24"/>
          <w:szCs w:val="24"/>
          <w:lang w:val="en-US"/>
        </w:rPr>
        <w:t xml:space="preserve"> </w:t>
      </w:r>
      <w:r w:rsidR="00BB7522" w:rsidRPr="00A70B23">
        <w:rPr>
          <w:rFonts w:ascii="Book Antiqua" w:hAnsi="Book Antiqua"/>
          <w:sz w:val="24"/>
          <w:szCs w:val="24"/>
          <w:lang w:val="en-US"/>
        </w:rPr>
        <w:t xml:space="preserve">This concept of </w:t>
      </w:r>
      <w:r w:rsidR="006D485A" w:rsidRPr="00A70B23">
        <w:rPr>
          <w:rFonts w:ascii="Book Antiqua" w:hAnsi="Book Antiqua"/>
          <w:sz w:val="24"/>
          <w:szCs w:val="24"/>
          <w:lang w:val="en-US"/>
        </w:rPr>
        <w:t>h</w:t>
      </w:r>
      <w:r w:rsidR="00803C97" w:rsidRPr="00A70B23">
        <w:rPr>
          <w:rFonts w:ascii="Book Antiqua" w:hAnsi="Book Antiqua"/>
          <w:sz w:val="24"/>
          <w:szCs w:val="24"/>
          <w:lang w:val="en-US"/>
        </w:rPr>
        <w:t>omeostasis is</w:t>
      </w:r>
      <w:r w:rsidR="00BB7522" w:rsidRPr="00A70B23">
        <w:rPr>
          <w:rFonts w:ascii="Book Antiqua" w:hAnsi="Book Antiqua"/>
          <w:sz w:val="24"/>
          <w:szCs w:val="24"/>
          <w:lang w:val="en-US"/>
        </w:rPr>
        <w:t xml:space="preserve"> the most</w:t>
      </w:r>
      <w:r w:rsidR="00572EB8" w:rsidRPr="00A70B23">
        <w:rPr>
          <w:rFonts w:ascii="Book Antiqua" w:hAnsi="Book Antiqua"/>
          <w:sz w:val="24"/>
          <w:szCs w:val="24"/>
          <w:lang w:val="en-US"/>
        </w:rPr>
        <w:t xml:space="preserve"> widely</w:t>
      </w:r>
      <w:r w:rsidR="00BB7522" w:rsidRPr="00A70B23">
        <w:rPr>
          <w:rFonts w:ascii="Book Antiqua" w:hAnsi="Book Antiqua"/>
          <w:sz w:val="24"/>
          <w:szCs w:val="24"/>
          <w:lang w:val="en-US"/>
        </w:rPr>
        <w:t xml:space="preserve"> accepted</w:t>
      </w:r>
      <w:r w:rsidR="00803C97" w:rsidRPr="00A70B23">
        <w:rPr>
          <w:rFonts w:ascii="Book Antiqua" w:hAnsi="Book Antiqua"/>
          <w:sz w:val="24"/>
          <w:szCs w:val="24"/>
          <w:lang w:val="en-US"/>
        </w:rPr>
        <w:t xml:space="preserve"> </w:t>
      </w:r>
      <w:r w:rsidR="00572EB8" w:rsidRPr="00A70B23">
        <w:rPr>
          <w:rFonts w:ascii="Book Antiqua" w:hAnsi="Book Antiqua"/>
          <w:sz w:val="24"/>
          <w:szCs w:val="24"/>
          <w:lang w:val="en-US"/>
        </w:rPr>
        <w:t xml:space="preserve">nowadays, </w:t>
      </w:r>
      <w:r w:rsidR="00803C97" w:rsidRPr="00A70B23">
        <w:rPr>
          <w:rFonts w:ascii="Book Antiqua" w:hAnsi="Book Antiqua"/>
          <w:sz w:val="24"/>
          <w:szCs w:val="24"/>
          <w:lang w:val="en-US"/>
        </w:rPr>
        <w:t>ow</w:t>
      </w:r>
      <w:r w:rsidR="00D5026F" w:rsidRPr="00A70B23">
        <w:rPr>
          <w:rFonts w:ascii="Book Antiqua" w:hAnsi="Book Antiqua"/>
          <w:sz w:val="24"/>
          <w:szCs w:val="24"/>
          <w:lang w:val="en-US"/>
        </w:rPr>
        <w:t>ing</w:t>
      </w:r>
      <w:r w:rsidR="00803C97" w:rsidRPr="00A70B23">
        <w:rPr>
          <w:rFonts w:ascii="Book Antiqua" w:hAnsi="Book Antiqua"/>
          <w:sz w:val="24"/>
          <w:szCs w:val="24"/>
          <w:lang w:val="en-US"/>
        </w:rPr>
        <w:t xml:space="preserve"> to</w:t>
      </w:r>
      <w:r w:rsidR="001111E2" w:rsidRPr="00A70B23">
        <w:rPr>
          <w:rFonts w:ascii="Book Antiqua" w:hAnsi="Book Antiqua"/>
          <w:sz w:val="24"/>
          <w:szCs w:val="24"/>
          <w:lang w:val="en-US"/>
        </w:rPr>
        <w:t xml:space="preserve"> its</w:t>
      </w:r>
      <w:r w:rsidR="00803C97" w:rsidRPr="00A70B23">
        <w:rPr>
          <w:rFonts w:ascii="Book Antiqua" w:hAnsi="Book Antiqua"/>
          <w:sz w:val="24"/>
          <w:szCs w:val="24"/>
          <w:lang w:val="en-US"/>
        </w:rPr>
        <w:t xml:space="preserve"> simplicity and </w:t>
      </w:r>
      <w:r w:rsidR="00D5026F" w:rsidRPr="00A70B23">
        <w:rPr>
          <w:rFonts w:ascii="Book Antiqua" w:hAnsi="Book Antiqua"/>
          <w:sz w:val="24"/>
          <w:szCs w:val="24"/>
          <w:lang w:val="en-US"/>
        </w:rPr>
        <w:t>physiologic rationale</w:t>
      </w:r>
      <w:r w:rsidR="00BB7522" w:rsidRPr="00A70B23">
        <w:rPr>
          <w:rFonts w:ascii="Book Antiqua" w:hAnsi="Book Antiqua"/>
          <w:sz w:val="24"/>
          <w:szCs w:val="24"/>
          <w:lang w:val="en-US"/>
        </w:rPr>
        <w:t>.</w:t>
      </w:r>
      <w:r w:rsidR="00336B9D" w:rsidRPr="00A70B23">
        <w:rPr>
          <w:rFonts w:ascii="Book Antiqua" w:hAnsi="Book Antiqua"/>
          <w:sz w:val="24"/>
          <w:szCs w:val="24"/>
          <w:lang w:val="en-US"/>
        </w:rPr>
        <w:t xml:space="preserve"> </w:t>
      </w:r>
    </w:p>
    <w:p w14:paraId="162ADF34" w14:textId="56140762" w:rsidR="00101B82" w:rsidRPr="00A70B23" w:rsidRDefault="00336B9D" w:rsidP="00D939E0">
      <w:pPr>
        <w:spacing w:after="0" w:line="360" w:lineRule="auto"/>
        <w:ind w:firstLineChars="200" w:firstLine="480"/>
        <w:jc w:val="both"/>
        <w:rPr>
          <w:rFonts w:ascii="Book Antiqua" w:hAnsi="Book Antiqua"/>
          <w:sz w:val="24"/>
          <w:szCs w:val="24"/>
          <w:lang w:val="en-US"/>
        </w:rPr>
      </w:pPr>
      <w:r w:rsidRPr="00A70B23">
        <w:rPr>
          <w:rFonts w:ascii="Book Antiqua" w:hAnsi="Book Antiqua"/>
          <w:sz w:val="24"/>
          <w:szCs w:val="24"/>
          <w:lang w:val="en-US"/>
        </w:rPr>
        <w:t>The immune system contributes to homeostasis by protecting the</w:t>
      </w:r>
      <w:r w:rsidR="00D71855" w:rsidRPr="00A70B23">
        <w:rPr>
          <w:rFonts w:ascii="Book Antiqua" w:hAnsi="Book Antiqua"/>
          <w:sz w:val="24"/>
          <w:szCs w:val="24"/>
          <w:lang w:val="en-US"/>
        </w:rPr>
        <w:t xml:space="preserve"> organism from </w:t>
      </w:r>
      <w:r w:rsidR="00572EB8" w:rsidRPr="00A70B23">
        <w:rPr>
          <w:rFonts w:ascii="Book Antiqua" w:hAnsi="Book Antiqua"/>
          <w:sz w:val="24"/>
          <w:szCs w:val="24"/>
          <w:lang w:val="en-US"/>
        </w:rPr>
        <w:t xml:space="preserve">an </w:t>
      </w:r>
      <w:r w:rsidR="00D71855" w:rsidRPr="00A70B23">
        <w:rPr>
          <w:rFonts w:ascii="Book Antiqua" w:hAnsi="Book Antiqua"/>
          <w:sz w:val="24"/>
          <w:szCs w:val="24"/>
          <w:lang w:val="en-US"/>
        </w:rPr>
        <w:t>invasion by foreign organisms</w:t>
      </w:r>
      <w:r w:rsidR="009453E4" w:rsidRPr="00A70B23">
        <w:rPr>
          <w:rFonts w:ascii="Book Antiqua" w:hAnsi="Book Antiqua"/>
          <w:sz w:val="24"/>
          <w:szCs w:val="24"/>
          <w:lang w:val="en-US"/>
        </w:rPr>
        <w:t>,</w:t>
      </w:r>
      <w:r w:rsidR="00D71855" w:rsidRPr="00A70B23">
        <w:rPr>
          <w:rFonts w:ascii="Book Antiqua" w:hAnsi="Book Antiqua"/>
          <w:sz w:val="24"/>
          <w:szCs w:val="24"/>
          <w:lang w:val="en-US"/>
        </w:rPr>
        <w:t xml:space="preserve"> such a</w:t>
      </w:r>
      <w:r w:rsidRPr="00A70B23">
        <w:rPr>
          <w:rFonts w:ascii="Book Antiqua" w:hAnsi="Book Antiqua"/>
          <w:sz w:val="24"/>
          <w:szCs w:val="24"/>
          <w:lang w:val="en-US"/>
        </w:rPr>
        <w:t xml:space="preserve">s </w:t>
      </w:r>
      <w:r w:rsidR="006870BA" w:rsidRPr="00A70B23">
        <w:rPr>
          <w:rFonts w:ascii="Book Antiqua" w:hAnsi="Book Antiqua"/>
          <w:sz w:val="24"/>
          <w:szCs w:val="24"/>
          <w:lang w:val="en-US"/>
        </w:rPr>
        <w:t>bacteria, fungus,</w:t>
      </w:r>
      <w:r w:rsidRPr="00A70B23">
        <w:rPr>
          <w:rFonts w:ascii="Book Antiqua" w:hAnsi="Book Antiqua"/>
          <w:sz w:val="24"/>
          <w:szCs w:val="24"/>
          <w:lang w:val="en-US"/>
        </w:rPr>
        <w:t xml:space="preserve"> virus</w:t>
      </w:r>
      <w:r w:rsidR="006870BA" w:rsidRPr="00A70B23">
        <w:rPr>
          <w:rFonts w:ascii="Book Antiqua" w:hAnsi="Book Antiqua"/>
          <w:sz w:val="24"/>
          <w:szCs w:val="24"/>
          <w:lang w:val="en-US"/>
        </w:rPr>
        <w:t xml:space="preserve"> </w:t>
      </w:r>
      <w:r w:rsidRPr="00A70B23">
        <w:rPr>
          <w:rFonts w:ascii="Book Antiqua" w:hAnsi="Book Antiqua"/>
          <w:sz w:val="24"/>
          <w:szCs w:val="24"/>
          <w:lang w:val="en-US"/>
        </w:rPr>
        <w:t>and parasites</w:t>
      </w:r>
      <w:r w:rsidR="009453E4" w:rsidRPr="00A70B23">
        <w:rPr>
          <w:rFonts w:ascii="Book Antiqua" w:hAnsi="Book Antiqua"/>
          <w:sz w:val="24"/>
          <w:szCs w:val="24"/>
          <w:lang w:val="en-US"/>
        </w:rPr>
        <w:t>,</w:t>
      </w:r>
      <w:r w:rsidRPr="00A70B23">
        <w:rPr>
          <w:rFonts w:ascii="Book Antiqua" w:hAnsi="Book Antiqua"/>
          <w:sz w:val="24"/>
          <w:szCs w:val="24"/>
          <w:lang w:val="en-US"/>
        </w:rPr>
        <w:t xml:space="preserve"> and </w:t>
      </w:r>
      <w:r w:rsidR="00572EB8" w:rsidRPr="00A70B23">
        <w:rPr>
          <w:rFonts w:ascii="Book Antiqua" w:hAnsi="Book Antiqua"/>
          <w:sz w:val="24"/>
          <w:szCs w:val="24"/>
          <w:lang w:val="en-US"/>
        </w:rPr>
        <w:t xml:space="preserve">by </w:t>
      </w:r>
      <w:r w:rsidR="004D4E53" w:rsidRPr="00A70B23">
        <w:rPr>
          <w:rFonts w:ascii="Book Antiqua" w:hAnsi="Book Antiqua"/>
          <w:sz w:val="24"/>
          <w:szCs w:val="24"/>
          <w:lang w:val="en-US"/>
        </w:rPr>
        <w:t>participating</w:t>
      </w:r>
      <w:r w:rsidR="003305E2" w:rsidRPr="00A70B23">
        <w:rPr>
          <w:rFonts w:ascii="Book Antiqua" w:hAnsi="Book Antiqua"/>
          <w:sz w:val="24"/>
          <w:szCs w:val="24"/>
          <w:lang w:val="en-US"/>
        </w:rPr>
        <w:t xml:space="preserve"> in the defense of the </w:t>
      </w:r>
      <w:r w:rsidR="0076345F" w:rsidRPr="00A70B23">
        <w:rPr>
          <w:rFonts w:ascii="Book Antiqua" w:hAnsi="Book Antiqua"/>
          <w:sz w:val="24"/>
          <w:szCs w:val="24"/>
          <w:lang w:val="en-US"/>
        </w:rPr>
        <w:t xml:space="preserve">organism </w:t>
      </w:r>
      <w:r w:rsidR="00572EB8" w:rsidRPr="00A70B23">
        <w:rPr>
          <w:rFonts w:ascii="Book Antiqua" w:hAnsi="Book Antiqua"/>
          <w:sz w:val="24"/>
          <w:szCs w:val="24"/>
          <w:lang w:val="en-US"/>
        </w:rPr>
        <w:t xml:space="preserve">against </w:t>
      </w:r>
      <w:r w:rsidR="003305E2" w:rsidRPr="00A70B23">
        <w:rPr>
          <w:rFonts w:ascii="Book Antiqua" w:hAnsi="Book Antiqua"/>
          <w:sz w:val="24"/>
          <w:szCs w:val="24"/>
          <w:lang w:val="en-US"/>
        </w:rPr>
        <w:t>tissue damage caused by trauma, cancer or metabolic disorders such as diabetes.</w:t>
      </w:r>
      <w:r w:rsidR="003C3EC5" w:rsidRPr="00A70B23">
        <w:rPr>
          <w:rFonts w:ascii="Book Antiqua" w:hAnsi="Book Antiqua"/>
          <w:sz w:val="24"/>
          <w:szCs w:val="24"/>
          <w:lang w:val="en-US"/>
        </w:rPr>
        <w:t xml:space="preserve"> The immune response is biphasic</w:t>
      </w:r>
      <w:r w:rsidR="00FB4FFA" w:rsidRPr="00A70B23">
        <w:rPr>
          <w:rFonts w:ascii="Book Antiqua" w:hAnsi="Book Antiqua"/>
          <w:sz w:val="24"/>
          <w:szCs w:val="24"/>
          <w:lang w:val="en-US"/>
        </w:rPr>
        <w:t>,</w:t>
      </w:r>
      <w:r w:rsidR="003C3EC5" w:rsidRPr="00A70B23">
        <w:rPr>
          <w:rFonts w:ascii="Book Antiqua" w:hAnsi="Book Antiqua"/>
          <w:sz w:val="24"/>
          <w:szCs w:val="24"/>
          <w:lang w:val="en-US"/>
        </w:rPr>
        <w:t xml:space="preserve"> </w:t>
      </w:r>
      <w:r w:rsidR="00D5026F" w:rsidRPr="00A70B23">
        <w:rPr>
          <w:rFonts w:ascii="Book Antiqua" w:hAnsi="Book Antiqua"/>
          <w:sz w:val="24"/>
          <w:szCs w:val="24"/>
          <w:lang w:val="en-US"/>
        </w:rPr>
        <w:t>with</w:t>
      </w:r>
      <w:r w:rsidR="003C3EC5" w:rsidRPr="00A70B23">
        <w:rPr>
          <w:rFonts w:ascii="Book Antiqua" w:hAnsi="Book Antiqua"/>
          <w:sz w:val="24"/>
          <w:szCs w:val="24"/>
          <w:lang w:val="en-US"/>
        </w:rPr>
        <w:t xml:space="preserve"> th</w:t>
      </w:r>
      <w:r w:rsidR="008017A6" w:rsidRPr="00A70B23">
        <w:rPr>
          <w:rFonts w:ascii="Book Antiqua" w:hAnsi="Book Antiqua"/>
          <w:sz w:val="24"/>
          <w:szCs w:val="24"/>
          <w:lang w:val="en-US"/>
        </w:rPr>
        <w:t>e first phase represented by the</w:t>
      </w:r>
      <w:r w:rsidR="003C3EC5" w:rsidRPr="00A70B23">
        <w:rPr>
          <w:rFonts w:ascii="Book Antiqua" w:hAnsi="Book Antiqua"/>
          <w:sz w:val="24"/>
          <w:szCs w:val="24"/>
          <w:lang w:val="en-US"/>
        </w:rPr>
        <w:t xml:space="preserve"> inflammatory </w:t>
      </w:r>
      <w:r w:rsidR="007745DE" w:rsidRPr="00A70B23">
        <w:rPr>
          <w:rFonts w:ascii="Book Antiqua" w:hAnsi="Book Antiqua"/>
          <w:sz w:val="24"/>
          <w:szCs w:val="24"/>
          <w:lang w:val="en-US"/>
        </w:rPr>
        <w:t>reaction, which</w:t>
      </w:r>
      <w:r w:rsidR="00752500" w:rsidRPr="00A70B23">
        <w:rPr>
          <w:rFonts w:ascii="Book Antiqua" w:hAnsi="Book Antiqua"/>
          <w:sz w:val="24"/>
          <w:szCs w:val="24"/>
          <w:lang w:val="en-US"/>
        </w:rPr>
        <w:t xml:space="preserve"> </w:t>
      </w:r>
      <w:r w:rsidR="00D5026F" w:rsidRPr="00A70B23">
        <w:rPr>
          <w:rFonts w:ascii="Book Antiqua" w:hAnsi="Book Antiqua"/>
          <w:sz w:val="24"/>
          <w:szCs w:val="24"/>
          <w:lang w:val="en-US"/>
        </w:rPr>
        <w:t xml:space="preserve">aims </w:t>
      </w:r>
      <w:r w:rsidR="00572EB8" w:rsidRPr="00A70B23">
        <w:rPr>
          <w:rFonts w:ascii="Book Antiqua" w:hAnsi="Book Antiqua"/>
          <w:sz w:val="24"/>
          <w:szCs w:val="24"/>
          <w:lang w:val="en-US"/>
        </w:rPr>
        <w:t xml:space="preserve">for </w:t>
      </w:r>
      <w:r w:rsidR="00752500" w:rsidRPr="00A70B23">
        <w:rPr>
          <w:rFonts w:ascii="Book Antiqua" w:hAnsi="Book Antiqua"/>
          <w:sz w:val="24"/>
          <w:szCs w:val="24"/>
          <w:lang w:val="en-US"/>
        </w:rPr>
        <w:t xml:space="preserve">the </w:t>
      </w:r>
      <w:r w:rsidR="007567E5" w:rsidRPr="00A70B23">
        <w:rPr>
          <w:rFonts w:ascii="Book Antiqua" w:hAnsi="Book Antiqua"/>
          <w:sz w:val="24"/>
          <w:szCs w:val="24"/>
          <w:lang w:val="en-US"/>
        </w:rPr>
        <w:t>prompt elimination of the causes of</w:t>
      </w:r>
      <w:r w:rsidR="00752500" w:rsidRPr="00A70B23">
        <w:rPr>
          <w:rFonts w:ascii="Book Antiqua" w:hAnsi="Book Antiqua"/>
          <w:sz w:val="24"/>
          <w:szCs w:val="24"/>
          <w:lang w:val="en-US"/>
        </w:rPr>
        <w:t xml:space="preserve"> body</w:t>
      </w:r>
      <w:r w:rsidR="007567E5" w:rsidRPr="00A70B23">
        <w:rPr>
          <w:rFonts w:ascii="Book Antiqua" w:hAnsi="Book Antiqua"/>
          <w:sz w:val="24"/>
          <w:szCs w:val="24"/>
          <w:lang w:val="en-US"/>
        </w:rPr>
        <w:t xml:space="preserve"> aggression</w:t>
      </w:r>
      <w:r w:rsidR="004A7085" w:rsidRPr="00A70B23">
        <w:rPr>
          <w:rFonts w:ascii="Book Antiqua" w:hAnsi="Book Antiqua"/>
          <w:sz w:val="24"/>
          <w:szCs w:val="24"/>
          <w:lang w:val="en-US"/>
        </w:rPr>
        <w:t>.</w:t>
      </w:r>
      <w:r w:rsidR="003C3EC5" w:rsidRPr="00A70B23">
        <w:rPr>
          <w:rFonts w:ascii="Book Antiqua" w:hAnsi="Book Antiqua"/>
          <w:sz w:val="24"/>
          <w:szCs w:val="24"/>
          <w:lang w:val="en-US"/>
        </w:rPr>
        <w:t xml:space="preserve"> </w:t>
      </w:r>
      <w:r w:rsidR="009F1B0A" w:rsidRPr="00A70B23">
        <w:rPr>
          <w:rFonts w:ascii="Book Antiqua" w:hAnsi="Book Antiqua"/>
          <w:sz w:val="24"/>
          <w:szCs w:val="24"/>
          <w:lang w:val="en-US"/>
        </w:rPr>
        <w:t>Inflammatory signals include cytokines, chemokines,</w:t>
      </w:r>
      <w:r w:rsidR="00993A80" w:rsidRPr="00A70B23">
        <w:rPr>
          <w:rFonts w:ascii="Book Antiqua" w:hAnsi="Book Antiqua"/>
          <w:sz w:val="24"/>
          <w:szCs w:val="24"/>
          <w:lang w:val="en-US"/>
        </w:rPr>
        <w:t xml:space="preserve"> biogenic</w:t>
      </w:r>
      <w:r w:rsidR="008D26CA" w:rsidRPr="00A70B23">
        <w:rPr>
          <w:rFonts w:ascii="Book Antiqua" w:hAnsi="Book Antiqua"/>
          <w:sz w:val="24"/>
          <w:szCs w:val="24"/>
          <w:lang w:val="en-US"/>
        </w:rPr>
        <w:t xml:space="preserve"> amines </w:t>
      </w:r>
      <w:r w:rsidR="00993A80" w:rsidRPr="00A70B23">
        <w:rPr>
          <w:rFonts w:ascii="Book Antiqua" w:hAnsi="Book Antiqua"/>
          <w:sz w:val="24"/>
          <w:szCs w:val="24"/>
          <w:lang w:val="en-US"/>
        </w:rPr>
        <w:t xml:space="preserve">and eicosanoids that induce changes in diverse processes </w:t>
      </w:r>
      <w:r w:rsidR="00C52460" w:rsidRPr="00A70B23">
        <w:rPr>
          <w:rFonts w:ascii="Book Antiqua" w:hAnsi="Book Antiqua"/>
          <w:sz w:val="24"/>
          <w:szCs w:val="24"/>
          <w:lang w:val="en-US"/>
        </w:rPr>
        <w:t>ranging from</w:t>
      </w:r>
      <w:r w:rsidR="00282355" w:rsidRPr="00A70B23">
        <w:rPr>
          <w:rFonts w:ascii="Book Antiqua" w:hAnsi="Book Antiqua"/>
          <w:sz w:val="24"/>
          <w:szCs w:val="24"/>
          <w:lang w:val="en-US"/>
        </w:rPr>
        <w:t xml:space="preserve"> alterations in</w:t>
      </w:r>
      <w:r w:rsidR="00C52460" w:rsidRPr="00A70B23">
        <w:rPr>
          <w:rFonts w:ascii="Book Antiqua" w:hAnsi="Book Antiqua"/>
          <w:sz w:val="24"/>
          <w:szCs w:val="24"/>
          <w:lang w:val="en-US"/>
        </w:rPr>
        <w:t xml:space="preserve"> local v</w:t>
      </w:r>
      <w:r w:rsidR="00282355" w:rsidRPr="00A70B23">
        <w:rPr>
          <w:rFonts w:ascii="Book Antiqua" w:hAnsi="Book Antiqua"/>
          <w:sz w:val="24"/>
          <w:szCs w:val="24"/>
          <w:lang w:val="en-US"/>
        </w:rPr>
        <w:t>ascular responses to abnormal rise</w:t>
      </w:r>
      <w:r w:rsidR="00C52460" w:rsidRPr="00A70B23">
        <w:rPr>
          <w:rFonts w:ascii="Book Antiqua" w:hAnsi="Book Antiqua"/>
          <w:sz w:val="24"/>
          <w:szCs w:val="24"/>
          <w:lang w:val="en-US"/>
        </w:rPr>
        <w:t xml:space="preserve"> in body temperature.</w:t>
      </w:r>
      <w:r w:rsidR="00864CC6" w:rsidRPr="00A70B23">
        <w:rPr>
          <w:rFonts w:ascii="Book Antiqua" w:hAnsi="Book Antiqua"/>
          <w:sz w:val="24"/>
          <w:szCs w:val="24"/>
          <w:lang w:val="en-US"/>
        </w:rPr>
        <w:t xml:space="preserve"> </w:t>
      </w:r>
      <w:r w:rsidR="00282355" w:rsidRPr="00A70B23">
        <w:rPr>
          <w:rFonts w:ascii="Book Antiqua" w:hAnsi="Book Antiqua"/>
          <w:sz w:val="24"/>
          <w:szCs w:val="24"/>
          <w:lang w:val="en-US"/>
        </w:rPr>
        <w:t>Thus</w:t>
      </w:r>
      <w:r w:rsidR="00864CC6" w:rsidRPr="00A70B23">
        <w:rPr>
          <w:rFonts w:ascii="Book Antiqua" w:hAnsi="Book Antiqua"/>
          <w:sz w:val="24"/>
          <w:szCs w:val="24"/>
          <w:lang w:val="en-US"/>
        </w:rPr>
        <w:t xml:space="preserve">, acute inflammatory </w:t>
      </w:r>
      <w:r w:rsidR="000B0E7B" w:rsidRPr="00A70B23">
        <w:rPr>
          <w:rFonts w:ascii="Book Antiqua" w:hAnsi="Book Antiqua"/>
          <w:sz w:val="24"/>
          <w:szCs w:val="24"/>
          <w:lang w:val="en-US"/>
        </w:rPr>
        <w:t>signals are</w:t>
      </w:r>
      <w:r w:rsidR="00282355" w:rsidRPr="00A70B23">
        <w:rPr>
          <w:rFonts w:ascii="Book Antiqua" w:hAnsi="Book Antiqua"/>
          <w:sz w:val="24"/>
          <w:szCs w:val="24"/>
          <w:lang w:val="en-US"/>
        </w:rPr>
        <w:t xml:space="preserve"> </w:t>
      </w:r>
      <w:r w:rsidR="00864CC6" w:rsidRPr="00A70B23">
        <w:rPr>
          <w:rFonts w:ascii="Book Antiqua" w:hAnsi="Book Antiqua"/>
          <w:sz w:val="24"/>
          <w:szCs w:val="24"/>
          <w:lang w:val="en-US"/>
        </w:rPr>
        <w:t>antagonist</w:t>
      </w:r>
      <w:r w:rsidR="00E43BFB" w:rsidRPr="00A70B23">
        <w:rPr>
          <w:rFonts w:ascii="Book Antiqua" w:hAnsi="Book Antiqua"/>
          <w:sz w:val="24"/>
          <w:szCs w:val="24"/>
          <w:lang w:val="en-US"/>
        </w:rPr>
        <w:t>s</w:t>
      </w:r>
      <w:r w:rsidR="00864CC6" w:rsidRPr="00A70B23">
        <w:rPr>
          <w:rFonts w:ascii="Book Antiqua" w:hAnsi="Book Antiqua"/>
          <w:sz w:val="24"/>
          <w:szCs w:val="24"/>
          <w:lang w:val="en-US"/>
        </w:rPr>
        <w:t xml:space="preserve"> of the </w:t>
      </w:r>
      <w:r w:rsidR="00E05526" w:rsidRPr="00A70B23">
        <w:rPr>
          <w:rFonts w:ascii="Book Antiqua" w:hAnsi="Book Antiqua"/>
          <w:sz w:val="24"/>
          <w:szCs w:val="24"/>
          <w:lang w:val="en-US"/>
        </w:rPr>
        <w:t xml:space="preserve">normal </w:t>
      </w:r>
      <w:r w:rsidR="00864CC6" w:rsidRPr="00A70B23">
        <w:rPr>
          <w:rFonts w:ascii="Book Antiqua" w:hAnsi="Book Antiqua"/>
          <w:sz w:val="24"/>
          <w:szCs w:val="24"/>
          <w:lang w:val="en-US"/>
        </w:rPr>
        <w:lastRenderedPageBreak/>
        <w:t xml:space="preserve">homeostatic </w:t>
      </w:r>
      <w:proofErr w:type="gramStart"/>
      <w:r w:rsidR="00E05526" w:rsidRPr="00A70B23">
        <w:rPr>
          <w:rFonts w:ascii="Book Antiqua" w:hAnsi="Book Antiqua"/>
          <w:sz w:val="24"/>
          <w:szCs w:val="24"/>
          <w:lang w:val="en-US"/>
        </w:rPr>
        <w:t>signals</w:t>
      </w:r>
      <w:r w:rsidR="002C77D2" w:rsidRPr="00A70B23">
        <w:rPr>
          <w:rFonts w:ascii="Book Antiqua" w:hAnsi="Book Antiqua"/>
          <w:sz w:val="24"/>
          <w:szCs w:val="24"/>
          <w:vertAlign w:val="superscript"/>
          <w:lang w:val="en-US"/>
        </w:rPr>
        <w:t>[</w:t>
      </w:r>
      <w:proofErr w:type="gramEnd"/>
      <w:r w:rsidR="00961ADE" w:rsidRPr="00A70B23">
        <w:rPr>
          <w:rFonts w:ascii="Book Antiqua" w:hAnsi="Book Antiqua"/>
          <w:sz w:val="24"/>
          <w:szCs w:val="24"/>
          <w:vertAlign w:val="superscript"/>
          <w:lang w:val="en-US"/>
        </w:rPr>
        <w:t>5</w:t>
      </w:r>
      <w:r w:rsidR="00174405" w:rsidRPr="00A70B23">
        <w:rPr>
          <w:rFonts w:ascii="Book Antiqua" w:hAnsi="Book Antiqua"/>
          <w:sz w:val="24"/>
          <w:szCs w:val="24"/>
          <w:vertAlign w:val="superscript"/>
          <w:lang w:val="en-US"/>
        </w:rPr>
        <w:t>]</w:t>
      </w:r>
      <w:r w:rsidR="00961ADE" w:rsidRPr="00A70B23">
        <w:rPr>
          <w:rFonts w:ascii="Book Antiqua" w:hAnsi="Book Antiqua"/>
          <w:sz w:val="24"/>
          <w:szCs w:val="24"/>
          <w:lang w:val="en-US"/>
        </w:rPr>
        <w:t xml:space="preserve">. </w:t>
      </w:r>
      <w:r w:rsidR="00A41008" w:rsidRPr="00A70B23">
        <w:rPr>
          <w:rFonts w:ascii="Book Antiqua" w:hAnsi="Book Antiqua"/>
          <w:sz w:val="24"/>
          <w:szCs w:val="24"/>
          <w:lang w:val="en-US"/>
        </w:rPr>
        <w:t>The second phase</w:t>
      </w:r>
      <w:r w:rsidR="007D6EED" w:rsidRPr="00A70B23">
        <w:rPr>
          <w:rFonts w:ascii="Book Antiqua" w:hAnsi="Book Antiqua"/>
          <w:sz w:val="24"/>
          <w:szCs w:val="24"/>
          <w:lang w:val="en-US"/>
        </w:rPr>
        <w:t xml:space="preserve"> of the immune response </w:t>
      </w:r>
      <w:r w:rsidR="008E663E" w:rsidRPr="00A70B23">
        <w:rPr>
          <w:rFonts w:ascii="Book Antiqua" w:hAnsi="Book Antiqua"/>
          <w:sz w:val="24"/>
          <w:szCs w:val="24"/>
          <w:lang w:val="en-US"/>
        </w:rPr>
        <w:t>aims</w:t>
      </w:r>
      <w:r w:rsidR="00A41008" w:rsidRPr="00A70B23">
        <w:rPr>
          <w:rFonts w:ascii="Book Antiqua" w:hAnsi="Book Antiqua"/>
          <w:sz w:val="24"/>
          <w:szCs w:val="24"/>
          <w:lang w:val="en-US"/>
        </w:rPr>
        <w:t xml:space="preserve"> to restore the normal homeostatic parameters. This phase includes </w:t>
      </w:r>
      <w:r w:rsidR="003A010E" w:rsidRPr="00A70B23">
        <w:rPr>
          <w:rFonts w:ascii="Book Antiqua" w:hAnsi="Book Antiqua"/>
          <w:sz w:val="24"/>
          <w:szCs w:val="24"/>
          <w:lang w:val="en-US"/>
        </w:rPr>
        <w:t>the clearing of debris from the “battlefield”</w:t>
      </w:r>
      <w:r w:rsidR="00D5026F" w:rsidRPr="00A70B23">
        <w:rPr>
          <w:rFonts w:ascii="Book Antiqua" w:hAnsi="Book Antiqua"/>
          <w:sz w:val="24"/>
          <w:szCs w:val="24"/>
          <w:lang w:val="en-US"/>
        </w:rPr>
        <w:t xml:space="preserve"> created by invading pathogens and phagocytic cells,</w:t>
      </w:r>
      <w:r w:rsidR="003A010E" w:rsidRPr="00A70B23">
        <w:rPr>
          <w:rFonts w:ascii="Book Antiqua" w:hAnsi="Book Antiqua"/>
          <w:sz w:val="24"/>
          <w:szCs w:val="24"/>
          <w:lang w:val="en-US"/>
        </w:rPr>
        <w:t xml:space="preserve"> and then</w:t>
      </w:r>
      <w:r w:rsidR="00CE4363" w:rsidRPr="00A70B23">
        <w:rPr>
          <w:rFonts w:ascii="Book Antiqua" w:hAnsi="Book Antiqua"/>
          <w:sz w:val="24"/>
          <w:szCs w:val="24"/>
          <w:lang w:val="en-US"/>
        </w:rPr>
        <w:t xml:space="preserve"> the</w:t>
      </w:r>
      <w:r w:rsidR="00A05602" w:rsidRPr="00A70B23">
        <w:rPr>
          <w:rFonts w:ascii="Book Antiqua" w:hAnsi="Book Antiqua"/>
          <w:sz w:val="24"/>
          <w:szCs w:val="24"/>
          <w:lang w:val="en-US"/>
        </w:rPr>
        <w:t xml:space="preserve"> reconstitution of tissue integrity and normal function.</w:t>
      </w:r>
      <w:r w:rsidR="00A5632D" w:rsidRPr="00A70B23">
        <w:rPr>
          <w:rFonts w:ascii="Book Antiqua" w:hAnsi="Book Antiqua"/>
          <w:sz w:val="24"/>
          <w:szCs w:val="24"/>
          <w:lang w:val="en-US"/>
        </w:rPr>
        <w:t xml:space="preserve"> </w:t>
      </w:r>
    </w:p>
    <w:p w14:paraId="0C5C7641" w14:textId="566B0F91" w:rsidR="00101B82" w:rsidRPr="00A70B23" w:rsidRDefault="00A5632D" w:rsidP="00D939E0">
      <w:pPr>
        <w:spacing w:after="0" w:line="360" w:lineRule="auto"/>
        <w:ind w:firstLineChars="200" w:firstLine="480"/>
        <w:jc w:val="both"/>
        <w:rPr>
          <w:rFonts w:ascii="Book Antiqua" w:hAnsi="Book Antiqua"/>
          <w:sz w:val="24"/>
          <w:szCs w:val="24"/>
          <w:lang w:val="en-US"/>
        </w:rPr>
      </w:pPr>
      <w:r w:rsidRPr="00A70B23">
        <w:rPr>
          <w:rFonts w:ascii="Book Antiqua" w:hAnsi="Book Antiqua"/>
          <w:sz w:val="24"/>
          <w:szCs w:val="24"/>
          <w:lang w:val="en-US"/>
        </w:rPr>
        <w:t>In order to proceed from the</w:t>
      </w:r>
      <w:r w:rsidR="003A010E" w:rsidRPr="00A70B23">
        <w:rPr>
          <w:rFonts w:ascii="Book Antiqua" w:hAnsi="Book Antiqua"/>
          <w:sz w:val="24"/>
          <w:szCs w:val="24"/>
          <w:lang w:val="en-US"/>
        </w:rPr>
        <w:t xml:space="preserve"> initial</w:t>
      </w:r>
      <w:r w:rsidRPr="00A70B23">
        <w:rPr>
          <w:rFonts w:ascii="Book Antiqua" w:hAnsi="Book Antiqua"/>
          <w:sz w:val="24"/>
          <w:szCs w:val="24"/>
          <w:lang w:val="en-US"/>
        </w:rPr>
        <w:t xml:space="preserve"> inflammatory </w:t>
      </w:r>
      <w:r w:rsidR="003A010E" w:rsidRPr="00A70B23">
        <w:rPr>
          <w:rFonts w:ascii="Book Antiqua" w:hAnsi="Book Antiqua"/>
          <w:sz w:val="24"/>
          <w:szCs w:val="24"/>
          <w:lang w:val="en-US"/>
        </w:rPr>
        <w:t xml:space="preserve">phase </w:t>
      </w:r>
      <w:r w:rsidRPr="00A70B23">
        <w:rPr>
          <w:rFonts w:ascii="Book Antiqua" w:hAnsi="Book Antiqua"/>
          <w:sz w:val="24"/>
          <w:szCs w:val="24"/>
          <w:lang w:val="en-US"/>
        </w:rPr>
        <w:t>to the reconstitution phase</w:t>
      </w:r>
      <w:r w:rsidR="003A010E" w:rsidRPr="00A70B23">
        <w:rPr>
          <w:rFonts w:ascii="Book Antiqua" w:hAnsi="Book Antiqua"/>
          <w:sz w:val="24"/>
          <w:szCs w:val="24"/>
          <w:lang w:val="en-US"/>
        </w:rPr>
        <w:t>,</w:t>
      </w:r>
      <w:r w:rsidRPr="00A70B23">
        <w:rPr>
          <w:rFonts w:ascii="Book Antiqua" w:hAnsi="Book Antiqua"/>
          <w:sz w:val="24"/>
          <w:szCs w:val="24"/>
          <w:lang w:val="en-US"/>
        </w:rPr>
        <w:t xml:space="preserve"> a switch command </w:t>
      </w:r>
      <w:r w:rsidR="003A010E" w:rsidRPr="00A70B23">
        <w:rPr>
          <w:rFonts w:ascii="Book Antiqua" w:hAnsi="Book Antiqua"/>
          <w:sz w:val="24"/>
          <w:szCs w:val="24"/>
          <w:lang w:val="en-US"/>
        </w:rPr>
        <w:t xml:space="preserve">needs </w:t>
      </w:r>
      <w:r w:rsidR="00CE4363" w:rsidRPr="00A70B23">
        <w:rPr>
          <w:rFonts w:ascii="Book Antiqua" w:hAnsi="Book Antiqua"/>
          <w:sz w:val="24"/>
          <w:szCs w:val="24"/>
          <w:lang w:val="en-US"/>
        </w:rPr>
        <w:t xml:space="preserve">to </w:t>
      </w:r>
      <w:r w:rsidR="009336DF" w:rsidRPr="00A70B23">
        <w:rPr>
          <w:rFonts w:ascii="Book Antiqua" w:hAnsi="Book Antiqua"/>
          <w:sz w:val="24"/>
          <w:szCs w:val="24"/>
          <w:lang w:val="en-US"/>
        </w:rPr>
        <w:t>be turned</w:t>
      </w:r>
      <w:r w:rsidR="003438FD" w:rsidRPr="00A70B23">
        <w:rPr>
          <w:rFonts w:ascii="Book Antiqua" w:hAnsi="Book Antiqua"/>
          <w:sz w:val="24"/>
          <w:szCs w:val="24"/>
          <w:lang w:val="en-US"/>
        </w:rPr>
        <w:t xml:space="preserve"> on.</w:t>
      </w:r>
      <w:r w:rsidR="003A010E" w:rsidRPr="00A70B23">
        <w:rPr>
          <w:rFonts w:ascii="Book Antiqua" w:hAnsi="Book Antiqua"/>
          <w:sz w:val="24"/>
          <w:szCs w:val="24"/>
          <w:lang w:val="en-US"/>
        </w:rPr>
        <w:t xml:space="preserve"> </w:t>
      </w:r>
      <w:r w:rsidR="003438FD" w:rsidRPr="00A70B23">
        <w:rPr>
          <w:rFonts w:ascii="Book Antiqua" w:hAnsi="Book Antiqua"/>
          <w:sz w:val="24"/>
          <w:szCs w:val="24"/>
          <w:lang w:val="en-US"/>
        </w:rPr>
        <w:t>Fail</w:t>
      </w:r>
      <w:r w:rsidR="008E663E" w:rsidRPr="00A70B23">
        <w:rPr>
          <w:rFonts w:ascii="Book Antiqua" w:hAnsi="Book Antiqua"/>
          <w:sz w:val="24"/>
          <w:szCs w:val="24"/>
          <w:lang w:val="en-US"/>
        </w:rPr>
        <w:t>ure</w:t>
      </w:r>
      <w:r w:rsidR="003438FD" w:rsidRPr="00A70B23">
        <w:rPr>
          <w:rFonts w:ascii="Book Antiqua" w:hAnsi="Book Antiqua"/>
          <w:sz w:val="24"/>
          <w:szCs w:val="24"/>
          <w:lang w:val="en-US"/>
        </w:rPr>
        <w:t xml:space="preserve"> </w:t>
      </w:r>
      <w:r w:rsidR="003A010E" w:rsidRPr="00A70B23">
        <w:rPr>
          <w:rFonts w:ascii="Book Antiqua" w:hAnsi="Book Antiqua"/>
          <w:sz w:val="24"/>
          <w:szCs w:val="24"/>
          <w:lang w:val="en-US"/>
        </w:rPr>
        <w:t xml:space="preserve">to make this </w:t>
      </w:r>
      <w:r w:rsidR="003438FD" w:rsidRPr="00A70B23">
        <w:rPr>
          <w:rFonts w:ascii="Book Antiqua" w:hAnsi="Book Antiqua"/>
          <w:sz w:val="24"/>
          <w:szCs w:val="24"/>
          <w:lang w:val="en-US"/>
        </w:rPr>
        <w:t xml:space="preserve">switch </w:t>
      </w:r>
      <w:r w:rsidRPr="00A70B23">
        <w:rPr>
          <w:rFonts w:ascii="Book Antiqua" w:hAnsi="Book Antiqua"/>
          <w:sz w:val="24"/>
          <w:szCs w:val="24"/>
          <w:lang w:val="en-US"/>
        </w:rPr>
        <w:t xml:space="preserve">results in chronic inflammation and </w:t>
      </w:r>
      <w:r w:rsidR="008250F9" w:rsidRPr="00A70B23">
        <w:rPr>
          <w:rFonts w:ascii="Book Antiqua" w:hAnsi="Book Antiqua"/>
          <w:sz w:val="24"/>
          <w:szCs w:val="24"/>
          <w:lang w:val="en-US"/>
        </w:rPr>
        <w:t>con</w:t>
      </w:r>
      <w:r w:rsidRPr="00A70B23">
        <w:rPr>
          <w:rFonts w:ascii="Book Antiqua" w:hAnsi="Book Antiqua"/>
          <w:sz w:val="24"/>
          <w:szCs w:val="24"/>
          <w:lang w:val="en-US"/>
        </w:rPr>
        <w:t xml:space="preserve">sequently </w:t>
      </w:r>
      <w:r w:rsidR="008250F9" w:rsidRPr="00A70B23">
        <w:rPr>
          <w:rFonts w:ascii="Book Antiqua" w:hAnsi="Book Antiqua"/>
          <w:sz w:val="24"/>
          <w:szCs w:val="24"/>
          <w:lang w:val="en-US"/>
        </w:rPr>
        <w:t>in disease</w:t>
      </w:r>
      <w:r w:rsidR="003A010E" w:rsidRPr="00A70B23">
        <w:rPr>
          <w:rFonts w:ascii="Book Antiqua" w:hAnsi="Book Antiqua"/>
          <w:sz w:val="24"/>
          <w:szCs w:val="24"/>
          <w:lang w:val="en-US"/>
        </w:rPr>
        <w:t xml:space="preserve">s such as autoimmunity </w:t>
      </w:r>
      <w:r w:rsidR="0088428B" w:rsidRPr="00A70B23">
        <w:rPr>
          <w:rFonts w:ascii="Book Antiqua" w:hAnsi="Book Antiqua"/>
          <w:sz w:val="24"/>
          <w:szCs w:val="24"/>
          <w:lang w:val="en-US"/>
        </w:rPr>
        <w:t>(</w:t>
      </w:r>
      <w:r w:rsidR="0088428B" w:rsidRPr="00A70B23">
        <w:rPr>
          <w:rFonts w:ascii="Book Antiqua" w:hAnsi="Book Antiqua"/>
          <w:i/>
          <w:sz w:val="24"/>
          <w:szCs w:val="24"/>
          <w:lang w:val="en-US"/>
        </w:rPr>
        <w:t>i.e.</w:t>
      </w:r>
      <w:r w:rsidR="00DC1D1D" w:rsidRPr="00A70B23">
        <w:rPr>
          <w:rFonts w:ascii="Book Antiqua" w:hAnsi="Book Antiqua" w:hint="eastAsia"/>
          <w:i/>
          <w:sz w:val="24"/>
          <w:szCs w:val="24"/>
          <w:lang w:val="en-US" w:eastAsia="zh-CN"/>
        </w:rPr>
        <w:t>,</w:t>
      </w:r>
      <w:r w:rsidR="003A010E" w:rsidRPr="00A70B23">
        <w:rPr>
          <w:rFonts w:ascii="Book Antiqua" w:hAnsi="Book Antiqua"/>
          <w:sz w:val="24"/>
          <w:szCs w:val="24"/>
          <w:lang w:val="en-US"/>
        </w:rPr>
        <w:t xml:space="preserve"> diabetes, multiple sclerosis, lupus erythemat</w:t>
      </w:r>
      <w:r w:rsidR="00612C68" w:rsidRPr="00A70B23">
        <w:rPr>
          <w:rFonts w:ascii="Book Antiqua" w:hAnsi="Book Antiqua"/>
          <w:sz w:val="24"/>
          <w:szCs w:val="24"/>
          <w:lang w:val="en-US"/>
        </w:rPr>
        <w:t xml:space="preserve">ous) </w:t>
      </w:r>
      <w:r w:rsidR="003A010E" w:rsidRPr="00A70B23">
        <w:rPr>
          <w:rFonts w:ascii="Book Antiqua" w:hAnsi="Book Antiqua"/>
          <w:sz w:val="24"/>
          <w:szCs w:val="24"/>
          <w:lang w:val="en-US"/>
        </w:rPr>
        <w:t xml:space="preserve">and neurodegenerative diseases </w:t>
      </w:r>
      <w:r w:rsidR="0088428B" w:rsidRPr="00A70B23">
        <w:rPr>
          <w:rFonts w:ascii="Book Antiqua" w:hAnsi="Book Antiqua"/>
          <w:sz w:val="24"/>
          <w:szCs w:val="24"/>
          <w:lang w:val="en-US"/>
        </w:rPr>
        <w:t>(</w:t>
      </w:r>
      <w:r w:rsidR="0088428B" w:rsidRPr="00A70B23">
        <w:rPr>
          <w:rFonts w:ascii="Book Antiqua" w:hAnsi="Book Antiqua"/>
          <w:i/>
          <w:sz w:val="24"/>
          <w:szCs w:val="24"/>
          <w:lang w:val="en-US"/>
        </w:rPr>
        <w:t>i.e.</w:t>
      </w:r>
      <w:r w:rsidR="00DC1D1D" w:rsidRPr="00A70B23">
        <w:rPr>
          <w:rFonts w:ascii="Book Antiqua" w:hAnsi="Book Antiqua" w:hint="eastAsia"/>
          <w:i/>
          <w:sz w:val="24"/>
          <w:szCs w:val="24"/>
          <w:lang w:val="en-US" w:eastAsia="zh-CN"/>
        </w:rPr>
        <w:t>,</w:t>
      </w:r>
      <w:r w:rsidR="003A010E" w:rsidRPr="00A70B23">
        <w:rPr>
          <w:rFonts w:ascii="Book Antiqua" w:hAnsi="Book Antiqua"/>
          <w:sz w:val="24"/>
          <w:szCs w:val="24"/>
          <w:lang w:val="en-US"/>
        </w:rPr>
        <w:t xml:space="preserve"> </w:t>
      </w:r>
      <w:r w:rsidR="00EB45CD" w:rsidRPr="00A70B23">
        <w:rPr>
          <w:rFonts w:ascii="Book Antiqua" w:hAnsi="Book Antiqua"/>
          <w:sz w:val="24"/>
          <w:szCs w:val="24"/>
          <w:lang w:val="en-US"/>
        </w:rPr>
        <w:t>Alzheimer’s disease</w:t>
      </w:r>
      <w:r w:rsidR="003A010E" w:rsidRPr="00A70B23">
        <w:rPr>
          <w:rFonts w:ascii="Book Antiqua" w:hAnsi="Book Antiqua"/>
          <w:sz w:val="24"/>
          <w:szCs w:val="24"/>
          <w:lang w:val="en-US"/>
        </w:rPr>
        <w:t>)</w:t>
      </w:r>
      <w:r w:rsidRPr="00A70B23">
        <w:rPr>
          <w:rFonts w:ascii="Book Antiqua" w:hAnsi="Book Antiqua"/>
          <w:sz w:val="24"/>
          <w:szCs w:val="24"/>
          <w:lang w:val="en-US"/>
        </w:rPr>
        <w:t>.</w:t>
      </w:r>
      <w:r w:rsidR="00634F1E" w:rsidRPr="00A70B23">
        <w:rPr>
          <w:rFonts w:ascii="Book Antiqua" w:hAnsi="Book Antiqua"/>
          <w:sz w:val="24"/>
          <w:szCs w:val="24"/>
          <w:lang w:val="en-US"/>
        </w:rPr>
        <w:t xml:space="preserve"> </w:t>
      </w:r>
      <w:r w:rsidR="00E77E01" w:rsidRPr="00A70B23">
        <w:rPr>
          <w:rFonts w:ascii="Book Antiqua" w:hAnsi="Book Antiqua"/>
          <w:sz w:val="24"/>
          <w:szCs w:val="24"/>
          <w:lang w:val="en-US"/>
        </w:rPr>
        <w:t>However, termination of acute inflammation too early</w:t>
      </w:r>
      <w:r w:rsidR="00101B82" w:rsidRPr="00A70B23">
        <w:rPr>
          <w:rFonts w:ascii="Book Antiqua" w:hAnsi="Book Antiqua"/>
          <w:sz w:val="24"/>
          <w:szCs w:val="24"/>
          <w:lang w:val="en-US"/>
        </w:rPr>
        <w:t xml:space="preserve"> presents the</w:t>
      </w:r>
      <w:r w:rsidR="00E77E01" w:rsidRPr="00A70B23">
        <w:rPr>
          <w:rFonts w:ascii="Book Antiqua" w:hAnsi="Book Antiqua"/>
          <w:sz w:val="24"/>
          <w:szCs w:val="24"/>
          <w:lang w:val="en-US"/>
        </w:rPr>
        <w:t xml:space="preserve"> risk</w:t>
      </w:r>
      <w:r w:rsidR="00101B82" w:rsidRPr="00A70B23">
        <w:rPr>
          <w:rFonts w:ascii="Book Antiqua" w:hAnsi="Book Antiqua"/>
          <w:sz w:val="24"/>
          <w:szCs w:val="24"/>
          <w:lang w:val="en-US"/>
        </w:rPr>
        <w:t xml:space="preserve"> of</w:t>
      </w:r>
      <w:r w:rsidR="00E77E01" w:rsidRPr="00A70B23">
        <w:rPr>
          <w:rFonts w:ascii="Book Antiqua" w:hAnsi="Book Antiqua"/>
          <w:sz w:val="24"/>
          <w:szCs w:val="24"/>
          <w:lang w:val="en-US"/>
        </w:rPr>
        <w:t xml:space="preserve"> inadequate clearance of pathogenic microorganisms</w:t>
      </w:r>
      <w:r w:rsidR="00FB7FC4" w:rsidRPr="00A70B23">
        <w:rPr>
          <w:rFonts w:ascii="Book Antiqua" w:hAnsi="Book Antiqua"/>
          <w:sz w:val="24"/>
          <w:szCs w:val="24"/>
          <w:lang w:val="en-US"/>
        </w:rPr>
        <w:t xml:space="preserve"> that can result in chronic infection. </w:t>
      </w:r>
      <w:r w:rsidR="0038030D" w:rsidRPr="00A70B23">
        <w:rPr>
          <w:rFonts w:ascii="Book Antiqua" w:hAnsi="Book Antiqua"/>
          <w:sz w:val="24"/>
          <w:szCs w:val="24"/>
          <w:lang w:val="en-US"/>
        </w:rPr>
        <w:t xml:space="preserve">Therefore, </w:t>
      </w:r>
      <w:r w:rsidR="00101B82" w:rsidRPr="00A70B23">
        <w:rPr>
          <w:rFonts w:ascii="Book Antiqua" w:hAnsi="Book Antiqua"/>
          <w:sz w:val="24"/>
          <w:szCs w:val="24"/>
          <w:lang w:val="en-US"/>
        </w:rPr>
        <w:t xml:space="preserve">gaining an </w:t>
      </w:r>
      <w:r w:rsidR="0038030D" w:rsidRPr="00A70B23">
        <w:rPr>
          <w:rFonts w:ascii="Book Antiqua" w:hAnsi="Book Antiqua"/>
          <w:sz w:val="24"/>
          <w:szCs w:val="24"/>
          <w:lang w:val="en-US"/>
        </w:rPr>
        <w:t>u</w:t>
      </w:r>
      <w:r w:rsidR="00F05D90" w:rsidRPr="00A70B23">
        <w:rPr>
          <w:rFonts w:ascii="Book Antiqua" w:hAnsi="Book Antiqua"/>
          <w:sz w:val="24"/>
          <w:szCs w:val="24"/>
          <w:lang w:val="en-US"/>
        </w:rPr>
        <w:t xml:space="preserve">nderstanding </w:t>
      </w:r>
      <w:r w:rsidR="008E663E" w:rsidRPr="00A70B23">
        <w:rPr>
          <w:rFonts w:ascii="Book Antiqua" w:hAnsi="Book Antiqua"/>
          <w:sz w:val="24"/>
          <w:szCs w:val="24"/>
          <w:lang w:val="en-US"/>
        </w:rPr>
        <w:t xml:space="preserve">of </w:t>
      </w:r>
      <w:r w:rsidR="00F05D90" w:rsidRPr="00A70B23">
        <w:rPr>
          <w:rFonts w:ascii="Book Antiqua" w:hAnsi="Book Antiqua"/>
          <w:sz w:val="24"/>
          <w:szCs w:val="24"/>
          <w:lang w:val="en-US"/>
        </w:rPr>
        <w:t xml:space="preserve">the nature of the </w:t>
      </w:r>
      <w:r w:rsidR="0038030D" w:rsidRPr="00A70B23">
        <w:rPr>
          <w:rFonts w:ascii="Book Antiqua" w:hAnsi="Book Antiqua"/>
          <w:sz w:val="24"/>
          <w:szCs w:val="24"/>
          <w:lang w:val="en-US"/>
        </w:rPr>
        <w:t>switch</w:t>
      </w:r>
      <w:r w:rsidR="00E96784" w:rsidRPr="00A70B23">
        <w:rPr>
          <w:rFonts w:ascii="Book Antiqua" w:hAnsi="Book Antiqua"/>
          <w:sz w:val="24"/>
          <w:szCs w:val="24"/>
          <w:lang w:val="en-US"/>
        </w:rPr>
        <w:t>ing</w:t>
      </w:r>
      <w:r w:rsidR="0038030D" w:rsidRPr="00A70B23">
        <w:rPr>
          <w:rFonts w:ascii="Book Antiqua" w:hAnsi="Book Antiqua"/>
          <w:sz w:val="24"/>
          <w:szCs w:val="24"/>
          <w:lang w:val="en-US"/>
        </w:rPr>
        <w:t xml:space="preserve"> mechanism that connect</w:t>
      </w:r>
      <w:r w:rsidR="003A010E" w:rsidRPr="00A70B23">
        <w:rPr>
          <w:rFonts w:ascii="Book Antiqua" w:hAnsi="Book Antiqua"/>
          <w:sz w:val="24"/>
          <w:szCs w:val="24"/>
          <w:lang w:val="en-US"/>
        </w:rPr>
        <w:t>s</w:t>
      </w:r>
      <w:r w:rsidR="0038030D" w:rsidRPr="00A70B23">
        <w:rPr>
          <w:rFonts w:ascii="Book Antiqua" w:hAnsi="Book Antiqua"/>
          <w:sz w:val="24"/>
          <w:szCs w:val="24"/>
          <w:lang w:val="en-US"/>
        </w:rPr>
        <w:t xml:space="preserve"> the first and second phase of the immune response is</w:t>
      </w:r>
      <w:r w:rsidR="001958C0" w:rsidRPr="00A70B23">
        <w:rPr>
          <w:rFonts w:ascii="Book Antiqua" w:hAnsi="Book Antiqua"/>
          <w:sz w:val="24"/>
          <w:szCs w:val="24"/>
          <w:lang w:val="en-US"/>
        </w:rPr>
        <w:t xml:space="preserve"> important for the</w:t>
      </w:r>
      <w:r w:rsidR="008E663E" w:rsidRPr="00A70B23">
        <w:rPr>
          <w:rFonts w:ascii="Book Antiqua" w:hAnsi="Book Antiqua"/>
          <w:sz w:val="24"/>
          <w:szCs w:val="24"/>
          <w:lang w:val="en-US"/>
        </w:rPr>
        <w:t xml:space="preserve"> </w:t>
      </w:r>
      <w:r w:rsidR="001958C0" w:rsidRPr="00A70B23">
        <w:rPr>
          <w:rFonts w:ascii="Book Antiqua" w:hAnsi="Book Antiqua"/>
          <w:sz w:val="24"/>
          <w:szCs w:val="24"/>
          <w:lang w:val="en-US"/>
        </w:rPr>
        <w:t xml:space="preserve">finding </w:t>
      </w:r>
      <w:r w:rsidR="008E663E" w:rsidRPr="00A70B23">
        <w:rPr>
          <w:rFonts w:ascii="Book Antiqua" w:hAnsi="Book Antiqua"/>
          <w:sz w:val="24"/>
          <w:szCs w:val="24"/>
          <w:lang w:val="en-US"/>
        </w:rPr>
        <w:t>of</w:t>
      </w:r>
      <w:r w:rsidR="00340A34" w:rsidRPr="00A70B23">
        <w:rPr>
          <w:rFonts w:ascii="Book Antiqua" w:hAnsi="Book Antiqua"/>
          <w:sz w:val="24"/>
          <w:szCs w:val="24"/>
          <w:lang w:val="en-US"/>
        </w:rPr>
        <w:t xml:space="preserve"> new</w:t>
      </w:r>
      <w:r w:rsidR="00C438E8" w:rsidRPr="00A70B23">
        <w:rPr>
          <w:rFonts w:ascii="Book Antiqua" w:hAnsi="Book Antiqua"/>
          <w:sz w:val="24"/>
          <w:szCs w:val="24"/>
          <w:lang w:val="en-US"/>
        </w:rPr>
        <w:t xml:space="preserve"> </w:t>
      </w:r>
      <w:r w:rsidR="001958C0" w:rsidRPr="00A70B23">
        <w:rPr>
          <w:rFonts w:ascii="Book Antiqua" w:hAnsi="Book Antiqua"/>
          <w:sz w:val="24"/>
          <w:szCs w:val="24"/>
          <w:lang w:val="en-US"/>
        </w:rPr>
        <w:t xml:space="preserve">efficient </w:t>
      </w:r>
      <w:r w:rsidR="00C438E8" w:rsidRPr="00A70B23">
        <w:rPr>
          <w:rFonts w:ascii="Book Antiqua" w:hAnsi="Book Antiqua"/>
          <w:sz w:val="24"/>
          <w:szCs w:val="24"/>
          <w:lang w:val="en-US"/>
        </w:rPr>
        <w:t>treatments</w:t>
      </w:r>
      <w:r w:rsidR="0037497F" w:rsidRPr="00A70B23">
        <w:rPr>
          <w:rFonts w:ascii="Book Antiqua" w:hAnsi="Book Antiqua"/>
          <w:sz w:val="24"/>
          <w:szCs w:val="24"/>
          <w:lang w:val="en-US"/>
        </w:rPr>
        <w:t xml:space="preserve">. </w:t>
      </w:r>
    </w:p>
    <w:p w14:paraId="405FA338" w14:textId="73CF57F2" w:rsidR="00D71855" w:rsidRPr="00A70B23" w:rsidRDefault="00CE4363" w:rsidP="00D939E0">
      <w:pPr>
        <w:spacing w:after="0" w:line="360" w:lineRule="auto"/>
        <w:ind w:firstLineChars="200" w:firstLine="480"/>
        <w:jc w:val="both"/>
        <w:rPr>
          <w:rFonts w:ascii="Book Antiqua" w:hAnsi="Book Antiqua"/>
          <w:sz w:val="24"/>
          <w:szCs w:val="24"/>
          <w:lang w:val="en-US"/>
        </w:rPr>
      </w:pPr>
      <w:r w:rsidRPr="00A70B23">
        <w:rPr>
          <w:rFonts w:ascii="Book Antiqua" w:hAnsi="Book Antiqua"/>
          <w:sz w:val="24"/>
          <w:szCs w:val="24"/>
          <w:lang w:val="en-US"/>
        </w:rPr>
        <w:t xml:space="preserve">Over </w:t>
      </w:r>
      <w:r w:rsidR="00100118" w:rsidRPr="00A70B23">
        <w:rPr>
          <w:rFonts w:ascii="Book Antiqua" w:hAnsi="Book Antiqua"/>
          <w:sz w:val="24"/>
          <w:szCs w:val="24"/>
          <w:lang w:val="en-US"/>
        </w:rPr>
        <w:t>the last few years</w:t>
      </w:r>
      <w:r w:rsidR="003A010E" w:rsidRPr="00A70B23">
        <w:rPr>
          <w:rFonts w:ascii="Book Antiqua" w:hAnsi="Book Antiqua"/>
          <w:sz w:val="24"/>
          <w:szCs w:val="24"/>
          <w:lang w:val="en-US"/>
        </w:rPr>
        <w:t>,</w:t>
      </w:r>
      <w:r w:rsidR="00100118" w:rsidRPr="00A70B23">
        <w:rPr>
          <w:rFonts w:ascii="Book Antiqua" w:hAnsi="Book Antiqua"/>
          <w:sz w:val="24"/>
          <w:szCs w:val="24"/>
          <w:lang w:val="en-US"/>
        </w:rPr>
        <w:t xml:space="preserve"> numerous studies have </w:t>
      </w:r>
      <w:r w:rsidR="003A010E" w:rsidRPr="00A70B23">
        <w:rPr>
          <w:rFonts w:ascii="Book Antiqua" w:hAnsi="Book Antiqua"/>
          <w:sz w:val="24"/>
          <w:szCs w:val="24"/>
          <w:lang w:val="en-US"/>
        </w:rPr>
        <w:t>identified</w:t>
      </w:r>
      <w:r w:rsidR="00FB7FE3" w:rsidRPr="00A70B23">
        <w:rPr>
          <w:rFonts w:ascii="Book Antiqua" w:hAnsi="Book Antiqua"/>
          <w:sz w:val="24"/>
          <w:szCs w:val="24"/>
          <w:lang w:val="en-US"/>
        </w:rPr>
        <w:t xml:space="preserve"> </w:t>
      </w:r>
      <w:r w:rsidR="00296F98" w:rsidRPr="00A70B23">
        <w:rPr>
          <w:rFonts w:ascii="Book Antiqua" w:hAnsi="Book Antiqua"/>
          <w:sz w:val="24"/>
          <w:szCs w:val="24"/>
          <w:lang w:val="en-US"/>
        </w:rPr>
        <w:t>m</w:t>
      </w:r>
      <w:r w:rsidR="00100118" w:rsidRPr="00A70B23">
        <w:rPr>
          <w:rFonts w:ascii="Book Antiqua" w:hAnsi="Book Antiqua"/>
          <w:sz w:val="24"/>
          <w:szCs w:val="24"/>
          <w:lang w:val="en-US"/>
        </w:rPr>
        <w:t xml:space="preserve">esenchymal </w:t>
      </w:r>
      <w:r w:rsidR="00296F98" w:rsidRPr="00A70B23">
        <w:rPr>
          <w:rFonts w:ascii="Book Antiqua" w:hAnsi="Book Antiqua"/>
          <w:sz w:val="24"/>
          <w:szCs w:val="24"/>
          <w:lang w:val="en-US"/>
        </w:rPr>
        <w:t>s</w:t>
      </w:r>
      <w:r w:rsidR="00100118" w:rsidRPr="00A70B23">
        <w:rPr>
          <w:rFonts w:ascii="Book Antiqua" w:hAnsi="Book Antiqua"/>
          <w:sz w:val="24"/>
          <w:szCs w:val="24"/>
          <w:lang w:val="en-US"/>
        </w:rPr>
        <w:t xml:space="preserve">tem </w:t>
      </w:r>
      <w:r w:rsidR="00296F98" w:rsidRPr="00A70B23">
        <w:rPr>
          <w:rFonts w:ascii="Book Antiqua" w:hAnsi="Book Antiqua"/>
          <w:sz w:val="24"/>
          <w:szCs w:val="24"/>
          <w:lang w:val="en-US"/>
        </w:rPr>
        <w:t>c</w:t>
      </w:r>
      <w:r w:rsidR="00100118" w:rsidRPr="00A70B23">
        <w:rPr>
          <w:rFonts w:ascii="Book Antiqua" w:hAnsi="Book Antiqua"/>
          <w:sz w:val="24"/>
          <w:szCs w:val="24"/>
          <w:lang w:val="en-US"/>
        </w:rPr>
        <w:t>ells (MSC</w:t>
      </w:r>
      <w:r w:rsidR="003A010E" w:rsidRPr="00A70B23">
        <w:rPr>
          <w:rFonts w:ascii="Book Antiqua" w:hAnsi="Book Antiqua"/>
          <w:sz w:val="24"/>
          <w:szCs w:val="24"/>
          <w:lang w:val="en-US"/>
        </w:rPr>
        <w:t>s</w:t>
      </w:r>
      <w:r w:rsidR="00100118" w:rsidRPr="00A70B23">
        <w:rPr>
          <w:rFonts w:ascii="Book Antiqua" w:hAnsi="Book Antiqua"/>
          <w:sz w:val="24"/>
          <w:szCs w:val="24"/>
          <w:lang w:val="en-US"/>
        </w:rPr>
        <w:t xml:space="preserve">) </w:t>
      </w:r>
      <w:r w:rsidR="0037497F" w:rsidRPr="00A70B23">
        <w:rPr>
          <w:rFonts w:ascii="Book Antiqua" w:hAnsi="Book Antiqua"/>
          <w:sz w:val="24"/>
          <w:szCs w:val="24"/>
          <w:lang w:val="en-US"/>
        </w:rPr>
        <w:t xml:space="preserve">as </w:t>
      </w:r>
      <w:r w:rsidR="008E663E" w:rsidRPr="00A70B23">
        <w:rPr>
          <w:rFonts w:ascii="Book Antiqua" w:hAnsi="Book Antiqua"/>
          <w:sz w:val="24"/>
          <w:szCs w:val="24"/>
          <w:lang w:val="en-US"/>
        </w:rPr>
        <w:t xml:space="preserve">the essential </w:t>
      </w:r>
      <w:r w:rsidR="00317CA0" w:rsidRPr="00A70B23">
        <w:rPr>
          <w:rFonts w:ascii="Book Antiqua" w:hAnsi="Book Antiqua"/>
          <w:sz w:val="24"/>
          <w:szCs w:val="24"/>
          <w:lang w:val="en-US"/>
        </w:rPr>
        <w:t>elements in</w:t>
      </w:r>
      <w:r w:rsidR="0037497F" w:rsidRPr="00A70B23">
        <w:rPr>
          <w:rFonts w:ascii="Book Antiqua" w:hAnsi="Book Antiqua"/>
          <w:sz w:val="24"/>
          <w:szCs w:val="24"/>
          <w:lang w:val="en-US"/>
        </w:rPr>
        <w:t xml:space="preserve"> this</w:t>
      </w:r>
      <w:r w:rsidR="003149C6" w:rsidRPr="00A70B23">
        <w:rPr>
          <w:rFonts w:ascii="Book Antiqua" w:hAnsi="Book Antiqua"/>
          <w:sz w:val="24"/>
          <w:szCs w:val="24"/>
          <w:lang w:val="en-US"/>
        </w:rPr>
        <w:t xml:space="preserve"> switch</w:t>
      </w:r>
      <w:r w:rsidR="00E96784" w:rsidRPr="00A70B23">
        <w:rPr>
          <w:rFonts w:ascii="Book Antiqua" w:hAnsi="Book Antiqua"/>
          <w:sz w:val="24"/>
          <w:szCs w:val="24"/>
          <w:lang w:val="en-US"/>
        </w:rPr>
        <w:t>ing</w:t>
      </w:r>
      <w:r w:rsidR="003149C6" w:rsidRPr="00A70B23">
        <w:rPr>
          <w:rFonts w:ascii="Book Antiqua" w:hAnsi="Book Antiqua"/>
          <w:sz w:val="24"/>
          <w:szCs w:val="24"/>
          <w:lang w:val="en-US"/>
        </w:rPr>
        <w:t xml:space="preserve"> </w:t>
      </w:r>
      <w:proofErr w:type="gramStart"/>
      <w:r w:rsidR="003149C6" w:rsidRPr="00A70B23">
        <w:rPr>
          <w:rFonts w:ascii="Book Antiqua" w:hAnsi="Book Antiqua"/>
          <w:sz w:val="24"/>
          <w:szCs w:val="24"/>
          <w:lang w:val="en-US"/>
        </w:rPr>
        <w:t>mechanism</w:t>
      </w:r>
      <w:r w:rsidR="002C77D2" w:rsidRPr="00A70B23">
        <w:rPr>
          <w:rFonts w:ascii="Book Antiqua" w:hAnsi="Book Antiqua"/>
          <w:sz w:val="24"/>
          <w:szCs w:val="24"/>
          <w:vertAlign w:val="superscript"/>
          <w:lang w:val="en-US"/>
        </w:rPr>
        <w:t>[</w:t>
      </w:r>
      <w:proofErr w:type="gramEnd"/>
      <w:r w:rsidR="0037497F" w:rsidRPr="00A70B23">
        <w:rPr>
          <w:rFonts w:ascii="Book Antiqua" w:hAnsi="Book Antiqua"/>
          <w:sz w:val="24"/>
          <w:szCs w:val="24"/>
          <w:vertAlign w:val="superscript"/>
          <w:lang w:val="en-US"/>
        </w:rPr>
        <w:t>6</w:t>
      </w:r>
      <w:r w:rsidR="00174405" w:rsidRPr="00A70B23">
        <w:rPr>
          <w:rFonts w:ascii="Book Antiqua" w:hAnsi="Book Antiqua"/>
          <w:sz w:val="24"/>
          <w:szCs w:val="24"/>
          <w:vertAlign w:val="superscript"/>
          <w:lang w:val="en-US"/>
        </w:rPr>
        <w:t>]</w:t>
      </w:r>
      <w:r w:rsidR="00496476" w:rsidRPr="00A70B23">
        <w:rPr>
          <w:rFonts w:ascii="Book Antiqua" w:hAnsi="Book Antiqua"/>
          <w:sz w:val="24"/>
          <w:szCs w:val="24"/>
          <w:lang w:val="en-US"/>
        </w:rPr>
        <w:t xml:space="preserve">, </w:t>
      </w:r>
      <w:r w:rsidR="0037497F" w:rsidRPr="00A70B23">
        <w:rPr>
          <w:rFonts w:ascii="Book Antiqua" w:hAnsi="Book Antiqua"/>
          <w:sz w:val="24"/>
          <w:szCs w:val="24"/>
          <w:lang w:val="en-US"/>
        </w:rPr>
        <w:t>since</w:t>
      </w:r>
      <w:r w:rsidR="007879DA" w:rsidRPr="00A70B23">
        <w:rPr>
          <w:rFonts w:ascii="Book Antiqua" w:hAnsi="Book Antiqua"/>
          <w:sz w:val="24"/>
          <w:szCs w:val="24"/>
          <w:lang w:val="en-US"/>
        </w:rPr>
        <w:t xml:space="preserve"> transplant of </w:t>
      </w:r>
      <w:r w:rsidR="00613A08" w:rsidRPr="00A70B23">
        <w:rPr>
          <w:rFonts w:ascii="Book Antiqua" w:hAnsi="Book Antiqua"/>
          <w:sz w:val="24"/>
          <w:szCs w:val="24"/>
          <w:lang w:val="en-US"/>
        </w:rPr>
        <w:t>autologous</w:t>
      </w:r>
      <w:r w:rsidR="0007077B" w:rsidRPr="00A70B23">
        <w:rPr>
          <w:rFonts w:ascii="Book Antiqua" w:hAnsi="Book Antiqua"/>
          <w:sz w:val="24"/>
          <w:szCs w:val="24"/>
          <w:lang w:val="en-US"/>
        </w:rPr>
        <w:t xml:space="preserve"> </w:t>
      </w:r>
      <w:r w:rsidR="007879DA" w:rsidRPr="00A70B23">
        <w:rPr>
          <w:rFonts w:ascii="Book Antiqua" w:hAnsi="Book Antiqua"/>
          <w:sz w:val="24"/>
          <w:szCs w:val="24"/>
          <w:lang w:val="en-US"/>
        </w:rPr>
        <w:t>MSC</w:t>
      </w:r>
      <w:r w:rsidR="003A010E" w:rsidRPr="00A70B23">
        <w:rPr>
          <w:rFonts w:ascii="Book Antiqua" w:hAnsi="Book Antiqua"/>
          <w:sz w:val="24"/>
          <w:szCs w:val="24"/>
          <w:lang w:val="en-US"/>
        </w:rPr>
        <w:t>s</w:t>
      </w:r>
      <w:r w:rsidR="00200238" w:rsidRPr="00A70B23">
        <w:rPr>
          <w:rFonts w:ascii="Book Antiqua" w:hAnsi="Book Antiqua"/>
          <w:sz w:val="24"/>
          <w:szCs w:val="24"/>
          <w:lang w:val="en-US"/>
        </w:rPr>
        <w:t xml:space="preserve"> expanded </w:t>
      </w:r>
      <w:r w:rsidR="00200238" w:rsidRPr="00A70B23">
        <w:rPr>
          <w:rFonts w:ascii="Book Antiqua" w:hAnsi="Book Antiqua"/>
          <w:i/>
          <w:sz w:val="24"/>
          <w:szCs w:val="24"/>
          <w:lang w:val="en-US"/>
        </w:rPr>
        <w:t>in vitro</w:t>
      </w:r>
      <w:r w:rsidR="00200238" w:rsidRPr="00A70B23">
        <w:rPr>
          <w:rFonts w:ascii="Book Antiqua" w:hAnsi="Book Antiqua"/>
          <w:sz w:val="24"/>
          <w:szCs w:val="24"/>
          <w:lang w:val="en-US"/>
        </w:rPr>
        <w:t xml:space="preserve"> or even allogenic MSC</w:t>
      </w:r>
      <w:r w:rsidR="003A010E" w:rsidRPr="00A70B23">
        <w:rPr>
          <w:rFonts w:ascii="Book Antiqua" w:hAnsi="Book Antiqua"/>
          <w:sz w:val="24"/>
          <w:szCs w:val="24"/>
          <w:lang w:val="en-US"/>
        </w:rPr>
        <w:t>s</w:t>
      </w:r>
      <w:r w:rsidR="00200238" w:rsidRPr="00A70B23">
        <w:rPr>
          <w:rFonts w:ascii="Book Antiqua" w:hAnsi="Book Antiqua"/>
          <w:sz w:val="24"/>
          <w:szCs w:val="24"/>
          <w:lang w:val="en-US"/>
        </w:rPr>
        <w:t xml:space="preserve"> </w:t>
      </w:r>
      <w:r w:rsidR="00A04EC0" w:rsidRPr="00A70B23">
        <w:rPr>
          <w:rFonts w:ascii="Book Antiqua" w:hAnsi="Book Antiqua"/>
          <w:sz w:val="24"/>
          <w:szCs w:val="24"/>
          <w:lang w:val="en-US"/>
        </w:rPr>
        <w:t>results</w:t>
      </w:r>
      <w:r w:rsidR="00650AD5" w:rsidRPr="00A70B23">
        <w:rPr>
          <w:rFonts w:ascii="Book Antiqua" w:hAnsi="Book Antiqua"/>
          <w:sz w:val="24"/>
          <w:szCs w:val="24"/>
          <w:lang w:val="en-US"/>
        </w:rPr>
        <w:t xml:space="preserve"> </w:t>
      </w:r>
      <w:r w:rsidR="003A010E" w:rsidRPr="00A70B23">
        <w:rPr>
          <w:rFonts w:ascii="Book Antiqua" w:hAnsi="Book Antiqua"/>
          <w:sz w:val="24"/>
          <w:szCs w:val="24"/>
          <w:lang w:val="en-US"/>
        </w:rPr>
        <w:t>in</w:t>
      </w:r>
      <w:r w:rsidR="00E82714" w:rsidRPr="00A70B23">
        <w:rPr>
          <w:rFonts w:ascii="Book Antiqua" w:hAnsi="Book Antiqua"/>
          <w:sz w:val="24"/>
          <w:szCs w:val="24"/>
          <w:lang w:val="en-US"/>
        </w:rPr>
        <w:t xml:space="preserve"> significant </w:t>
      </w:r>
      <w:r w:rsidR="003A010E" w:rsidRPr="00A70B23">
        <w:rPr>
          <w:rFonts w:ascii="Book Antiqua" w:hAnsi="Book Antiqua"/>
          <w:sz w:val="24"/>
          <w:szCs w:val="24"/>
          <w:lang w:val="en-US"/>
        </w:rPr>
        <w:t xml:space="preserve">salutary effects </w:t>
      </w:r>
      <w:r w:rsidR="007879DA" w:rsidRPr="00A70B23">
        <w:rPr>
          <w:rFonts w:ascii="Book Antiqua" w:hAnsi="Book Antiqua"/>
          <w:sz w:val="24"/>
          <w:szCs w:val="24"/>
          <w:lang w:val="en-US"/>
        </w:rPr>
        <w:t>in</w:t>
      </w:r>
      <w:r w:rsidR="00650AD5" w:rsidRPr="00A70B23">
        <w:rPr>
          <w:rFonts w:ascii="Book Antiqua" w:hAnsi="Book Antiqua"/>
          <w:sz w:val="24"/>
          <w:szCs w:val="24"/>
          <w:lang w:val="en-US"/>
        </w:rPr>
        <w:t xml:space="preserve"> animal models representing various</w:t>
      </w:r>
      <w:r w:rsidR="00EC4110" w:rsidRPr="00A70B23">
        <w:rPr>
          <w:rFonts w:ascii="Book Antiqua" w:hAnsi="Book Antiqua"/>
          <w:sz w:val="24"/>
          <w:szCs w:val="24"/>
          <w:lang w:val="en-US"/>
        </w:rPr>
        <w:t xml:space="preserve"> inflammatory diseases</w:t>
      </w:r>
      <w:r w:rsidR="002C77D2" w:rsidRPr="00A70B23">
        <w:rPr>
          <w:rFonts w:ascii="Book Antiqua" w:hAnsi="Book Antiqua"/>
          <w:sz w:val="24"/>
          <w:szCs w:val="24"/>
          <w:vertAlign w:val="superscript"/>
          <w:lang w:val="en-US"/>
        </w:rPr>
        <w:t>[</w:t>
      </w:r>
      <w:r w:rsidR="00913050" w:rsidRPr="00A70B23">
        <w:rPr>
          <w:rFonts w:ascii="Book Antiqua" w:hAnsi="Book Antiqua"/>
          <w:sz w:val="24"/>
          <w:szCs w:val="24"/>
          <w:vertAlign w:val="superscript"/>
          <w:lang w:val="en-US"/>
        </w:rPr>
        <w:t>7</w:t>
      </w:r>
      <w:r w:rsidR="002C77D2" w:rsidRPr="00A70B23">
        <w:rPr>
          <w:rFonts w:ascii="Book Antiqua" w:hAnsi="Book Antiqua"/>
          <w:sz w:val="24"/>
          <w:szCs w:val="24"/>
          <w:vertAlign w:val="superscript"/>
          <w:lang w:val="en-US"/>
        </w:rPr>
        <w:t>-</w:t>
      </w:r>
      <w:r w:rsidR="00913050" w:rsidRPr="00A70B23">
        <w:rPr>
          <w:rFonts w:ascii="Book Antiqua" w:hAnsi="Book Antiqua"/>
          <w:sz w:val="24"/>
          <w:szCs w:val="24"/>
          <w:vertAlign w:val="superscript"/>
          <w:lang w:val="en-US"/>
        </w:rPr>
        <w:t>9</w:t>
      </w:r>
      <w:r w:rsidR="00174405" w:rsidRPr="00A70B23">
        <w:rPr>
          <w:rFonts w:ascii="Book Antiqua" w:hAnsi="Book Antiqua"/>
          <w:sz w:val="24"/>
          <w:szCs w:val="24"/>
          <w:vertAlign w:val="superscript"/>
          <w:lang w:val="en-US"/>
        </w:rPr>
        <w:t>]</w:t>
      </w:r>
      <w:r w:rsidR="00317CA0" w:rsidRPr="00A70B23">
        <w:rPr>
          <w:rFonts w:ascii="Book Antiqua" w:hAnsi="Book Antiqua"/>
          <w:sz w:val="24"/>
          <w:szCs w:val="24"/>
          <w:lang w:val="en-US"/>
        </w:rPr>
        <w:t xml:space="preserve">. </w:t>
      </w:r>
      <w:r w:rsidR="00913050" w:rsidRPr="00A70B23">
        <w:rPr>
          <w:rFonts w:ascii="Book Antiqua" w:hAnsi="Book Antiqua"/>
          <w:sz w:val="24"/>
          <w:szCs w:val="24"/>
          <w:lang w:val="en-US"/>
        </w:rPr>
        <w:t xml:space="preserve">On the other hand, </w:t>
      </w:r>
      <w:r w:rsidR="007E426F" w:rsidRPr="00A70B23">
        <w:rPr>
          <w:rFonts w:ascii="Book Antiqua" w:hAnsi="Book Antiqua"/>
          <w:sz w:val="24"/>
          <w:szCs w:val="24"/>
          <w:lang w:val="en-US"/>
        </w:rPr>
        <w:t>in 2007</w:t>
      </w:r>
      <w:r w:rsidR="003A010E" w:rsidRPr="00A70B23">
        <w:rPr>
          <w:rFonts w:ascii="Book Antiqua" w:hAnsi="Book Antiqua"/>
          <w:sz w:val="24"/>
          <w:szCs w:val="24"/>
          <w:lang w:val="en-US"/>
        </w:rPr>
        <w:t>,</w:t>
      </w:r>
      <w:r w:rsidR="007E426F" w:rsidRPr="00A70B23">
        <w:rPr>
          <w:rFonts w:ascii="Book Antiqua" w:hAnsi="Book Antiqua"/>
          <w:sz w:val="24"/>
          <w:szCs w:val="24"/>
          <w:lang w:val="en-US"/>
        </w:rPr>
        <w:t xml:space="preserve"> we discovered</w:t>
      </w:r>
      <w:r w:rsidR="00317CA0" w:rsidRPr="00A70B23">
        <w:rPr>
          <w:rFonts w:ascii="Book Antiqua" w:hAnsi="Book Antiqua"/>
          <w:sz w:val="24"/>
          <w:szCs w:val="24"/>
          <w:lang w:val="en-US"/>
        </w:rPr>
        <w:t xml:space="preserve"> that treatment</w:t>
      </w:r>
      <w:r w:rsidR="00D81176" w:rsidRPr="00A70B23">
        <w:rPr>
          <w:rFonts w:ascii="Book Antiqua" w:hAnsi="Book Antiqua"/>
          <w:sz w:val="24"/>
          <w:szCs w:val="24"/>
          <w:lang w:val="en-US"/>
        </w:rPr>
        <w:t xml:space="preserve"> of rats</w:t>
      </w:r>
      <w:r w:rsidR="00317CA0" w:rsidRPr="00A70B23">
        <w:rPr>
          <w:rFonts w:ascii="Book Antiqua" w:hAnsi="Book Antiqua"/>
          <w:sz w:val="24"/>
          <w:szCs w:val="24"/>
          <w:lang w:val="en-US"/>
        </w:rPr>
        <w:t xml:space="preserve"> with a novel class of </w:t>
      </w:r>
      <w:r w:rsidR="00EC4110" w:rsidRPr="00A70B23">
        <w:rPr>
          <w:rFonts w:ascii="Book Antiqua" w:hAnsi="Book Antiqua"/>
          <w:sz w:val="24"/>
          <w:szCs w:val="24"/>
          <w:lang w:val="en-US"/>
        </w:rPr>
        <w:t>immunomodulatory oligonucleotides</w:t>
      </w:r>
      <w:r w:rsidR="00494C1A" w:rsidRPr="00A70B23">
        <w:rPr>
          <w:rFonts w:ascii="Book Antiqua" w:hAnsi="Book Antiqua"/>
          <w:sz w:val="24"/>
          <w:szCs w:val="24"/>
          <w:lang w:val="en-US"/>
        </w:rPr>
        <w:t xml:space="preserve"> </w:t>
      </w:r>
      <w:r w:rsidR="0088428B" w:rsidRPr="00A70B23">
        <w:rPr>
          <w:rFonts w:ascii="Book Antiqua" w:hAnsi="Book Antiqua"/>
          <w:sz w:val="24"/>
          <w:szCs w:val="24"/>
          <w:lang w:val="en-US"/>
        </w:rPr>
        <w:t xml:space="preserve">(ODNs) </w:t>
      </w:r>
      <w:r w:rsidR="00494C1A" w:rsidRPr="00A70B23">
        <w:rPr>
          <w:rFonts w:ascii="Book Antiqua" w:hAnsi="Book Antiqua"/>
          <w:sz w:val="24"/>
          <w:szCs w:val="24"/>
          <w:lang w:val="en-US"/>
        </w:rPr>
        <w:t xml:space="preserve">(PyNTTTTGT ODNs) </w:t>
      </w:r>
      <w:r w:rsidR="00317CA0" w:rsidRPr="00A70B23">
        <w:rPr>
          <w:rFonts w:ascii="Book Antiqua" w:hAnsi="Book Antiqua"/>
          <w:sz w:val="24"/>
          <w:szCs w:val="24"/>
          <w:lang w:val="en-US"/>
        </w:rPr>
        <w:t xml:space="preserve">lacking CpG </w:t>
      </w:r>
      <w:r w:rsidR="003A010E" w:rsidRPr="00A70B23">
        <w:rPr>
          <w:rFonts w:ascii="Book Antiqua" w:hAnsi="Book Antiqua"/>
          <w:sz w:val="24"/>
          <w:szCs w:val="24"/>
          <w:lang w:val="en-US"/>
        </w:rPr>
        <w:t>motifs</w:t>
      </w:r>
      <w:r w:rsidR="006B60B6" w:rsidRPr="00A70B23">
        <w:rPr>
          <w:rFonts w:ascii="Book Antiqua" w:hAnsi="Book Antiqua"/>
          <w:sz w:val="24"/>
          <w:szCs w:val="24"/>
          <w:lang w:val="en-US"/>
        </w:rPr>
        <w:t>,</w:t>
      </w:r>
      <w:r w:rsidR="00317CA0" w:rsidRPr="00A70B23">
        <w:rPr>
          <w:rFonts w:ascii="Book Antiqua" w:hAnsi="Book Antiqua"/>
          <w:sz w:val="24"/>
          <w:szCs w:val="24"/>
          <w:lang w:val="en-US"/>
        </w:rPr>
        <w:t xml:space="preserve"> induce</w:t>
      </w:r>
      <w:r w:rsidR="00185EC0" w:rsidRPr="00A70B23">
        <w:rPr>
          <w:rFonts w:ascii="Book Antiqua" w:hAnsi="Book Antiqua"/>
          <w:sz w:val="24"/>
          <w:szCs w:val="24"/>
          <w:lang w:val="en-US"/>
        </w:rPr>
        <w:t>s</w:t>
      </w:r>
      <w:r w:rsidR="00EC4110" w:rsidRPr="00A70B23">
        <w:rPr>
          <w:rFonts w:ascii="Book Antiqua" w:hAnsi="Book Antiqua"/>
          <w:sz w:val="24"/>
          <w:szCs w:val="24"/>
          <w:lang w:val="en-US"/>
        </w:rPr>
        <w:t xml:space="preserve"> </w:t>
      </w:r>
      <w:r w:rsidR="003D219C" w:rsidRPr="00A70B23">
        <w:rPr>
          <w:rFonts w:ascii="Book Antiqua" w:hAnsi="Book Antiqua"/>
          <w:sz w:val="24"/>
          <w:szCs w:val="24"/>
          <w:lang w:val="en-US"/>
        </w:rPr>
        <w:t xml:space="preserve">MSC </w:t>
      </w:r>
      <w:r w:rsidR="00EC4110" w:rsidRPr="00A70B23">
        <w:rPr>
          <w:rFonts w:ascii="Book Antiqua" w:hAnsi="Book Antiqua"/>
          <w:sz w:val="24"/>
          <w:szCs w:val="24"/>
          <w:lang w:val="en-US"/>
        </w:rPr>
        <w:t>expansion</w:t>
      </w:r>
      <w:r w:rsidR="00D81176" w:rsidRPr="00A70B23">
        <w:rPr>
          <w:rFonts w:ascii="Book Antiqua" w:hAnsi="Book Antiqua"/>
          <w:sz w:val="24"/>
          <w:szCs w:val="24"/>
          <w:lang w:val="en-US"/>
        </w:rPr>
        <w:t xml:space="preserve"> in bone marrow and blood</w:t>
      </w:r>
      <w:r w:rsidR="004D4E53" w:rsidRPr="00A70B23">
        <w:rPr>
          <w:rFonts w:ascii="Book Antiqua" w:hAnsi="Book Antiqua"/>
          <w:sz w:val="24"/>
          <w:szCs w:val="24"/>
          <w:lang w:val="en-US"/>
        </w:rPr>
        <w:t>,</w:t>
      </w:r>
      <w:r w:rsidR="003A010E" w:rsidRPr="00A70B23">
        <w:rPr>
          <w:rFonts w:ascii="Book Antiqua" w:hAnsi="Book Antiqua"/>
          <w:sz w:val="24"/>
          <w:szCs w:val="24"/>
          <w:lang w:val="en-US"/>
        </w:rPr>
        <w:t xml:space="preserve"> thus markedly increasing the </w:t>
      </w:r>
      <w:r w:rsidR="00D81176" w:rsidRPr="00A70B23">
        <w:rPr>
          <w:rFonts w:ascii="Book Antiqua" w:hAnsi="Book Antiqua"/>
          <w:sz w:val="24"/>
          <w:szCs w:val="24"/>
          <w:lang w:val="en-US"/>
        </w:rPr>
        <w:t>therapeutic potential</w:t>
      </w:r>
      <w:r w:rsidR="00C36FB0" w:rsidRPr="00A70B23">
        <w:rPr>
          <w:rFonts w:ascii="Book Antiqua" w:hAnsi="Book Antiqua"/>
          <w:sz w:val="24"/>
          <w:szCs w:val="24"/>
          <w:lang w:val="en-US"/>
        </w:rPr>
        <w:t xml:space="preserve"> </w:t>
      </w:r>
      <w:r w:rsidR="003D219C" w:rsidRPr="00A70B23">
        <w:rPr>
          <w:rFonts w:ascii="Book Antiqua" w:hAnsi="Book Antiqua"/>
          <w:sz w:val="24"/>
          <w:szCs w:val="24"/>
          <w:lang w:val="en-US"/>
        </w:rPr>
        <w:t>of the</w:t>
      </w:r>
      <w:r w:rsidR="00C36FB0" w:rsidRPr="00A70B23">
        <w:rPr>
          <w:rFonts w:ascii="Book Antiqua" w:hAnsi="Book Antiqua"/>
          <w:sz w:val="24"/>
          <w:szCs w:val="24"/>
          <w:lang w:val="en-US"/>
        </w:rPr>
        <w:t xml:space="preserve"> </w:t>
      </w:r>
      <w:r w:rsidR="00613A08" w:rsidRPr="00A70B23">
        <w:rPr>
          <w:rFonts w:ascii="Book Antiqua" w:hAnsi="Book Antiqua"/>
          <w:sz w:val="24"/>
          <w:szCs w:val="24"/>
          <w:lang w:val="en-US"/>
        </w:rPr>
        <w:t>autologous</w:t>
      </w:r>
      <w:r w:rsidR="0007077B" w:rsidRPr="00A70B23">
        <w:rPr>
          <w:rFonts w:ascii="Book Antiqua" w:hAnsi="Book Antiqua"/>
          <w:sz w:val="24"/>
          <w:szCs w:val="24"/>
          <w:lang w:val="en-US"/>
        </w:rPr>
        <w:t xml:space="preserve"> </w:t>
      </w:r>
      <w:r w:rsidR="00EC4110" w:rsidRPr="00A70B23">
        <w:rPr>
          <w:rFonts w:ascii="Book Antiqua" w:hAnsi="Book Antiqua"/>
          <w:sz w:val="24"/>
          <w:szCs w:val="24"/>
          <w:lang w:val="en-US"/>
        </w:rPr>
        <w:t>MSC</w:t>
      </w:r>
      <w:r w:rsidR="00D81176" w:rsidRPr="00A70B23">
        <w:rPr>
          <w:rFonts w:ascii="Book Antiqua" w:hAnsi="Book Antiqua"/>
          <w:sz w:val="24"/>
          <w:szCs w:val="24"/>
          <w:lang w:val="en-US"/>
        </w:rPr>
        <w:t xml:space="preserve"> pool</w:t>
      </w:r>
      <w:r w:rsidR="006B60B6" w:rsidRPr="00A70B23">
        <w:rPr>
          <w:rFonts w:ascii="Book Antiqua" w:hAnsi="Book Antiqua"/>
          <w:sz w:val="24"/>
          <w:szCs w:val="24"/>
          <w:lang w:val="en-US"/>
        </w:rPr>
        <w:t xml:space="preserve"> </w:t>
      </w:r>
      <w:r w:rsidR="003D219C" w:rsidRPr="00A70B23">
        <w:rPr>
          <w:rFonts w:ascii="Book Antiqua" w:hAnsi="Book Antiqua"/>
          <w:sz w:val="24"/>
          <w:szCs w:val="24"/>
          <w:lang w:val="en-US"/>
        </w:rPr>
        <w:t>during pathologic conditions</w:t>
      </w:r>
      <w:r w:rsidR="002C77D2" w:rsidRPr="00A70B23">
        <w:rPr>
          <w:rFonts w:ascii="Book Antiqua" w:hAnsi="Book Antiqua"/>
          <w:sz w:val="24"/>
          <w:szCs w:val="24"/>
          <w:vertAlign w:val="superscript"/>
          <w:lang w:val="en-US"/>
        </w:rPr>
        <w:t>[</w:t>
      </w:r>
      <w:r w:rsidR="0037566B" w:rsidRPr="00A70B23">
        <w:rPr>
          <w:rFonts w:ascii="Book Antiqua" w:hAnsi="Book Antiqua"/>
          <w:sz w:val="24"/>
          <w:szCs w:val="24"/>
          <w:vertAlign w:val="superscript"/>
          <w:lang w:val="en-US"/>
        </w:rPr>
        <w:t>10</w:t>
      </w:r>
      <w:r w:rsidR="00174405" w:rsidRPr="00A70B23">
        <w:rPr>
          <w:rFonts w:ascii="Book Antiqua" w:hAnsi="Book Antiqua"/>
          <w:sz w:val="24"/>
          <w:szCs w:val="24"/>
          <w:vertAlign w:val="superscript"/>
          <w:lang w:val="en-US"/>
        </w:rPr>
        <w:t>]</w:t>
      </w:r>
      <w:r w:rsidR="006B60B6" w:rsidRPr="00A70B23">
        <w:rPr>
          <w:rFonts w:ascii="Book Antiqua" w:hAnsi="Book Antiqua"/>
          <w:sz w:val="24"/>
          <w:szCs w:val="24"/>
          <w:lang w:val="en-US"/>
        </w:rPr>
        <w:t>.</w:t>
      </w:r>
      <w:r w:rsidR="00634F1E" w:rsidRPr="00A70B23">
        <w:rPr>
          <w:rFonts w:ascii="Book Antiqua" w:hAnsi="Book Antiqua"/>
          <w:sz w:val="24"/>
          <w:szCs w:val="24"/>
          <w:lang w:val="en-US"/>
        </w:rPr>
        <w:t xml:space="preserve"> </w:t>
      </w:r>
      <w:r w:rsidR="0070075A" w:rsidRPr="00A70B23">
        <w:rPr>
          <w:rFonts w:ascii="Book Antiqua" w:hAnsi="Book Antiqua"/>
          <w:sz w:val="24"/>
          <w:szCs w:val="24"/>
          <w:lang w:val="en-US"/>
        </w:rPr>
        <w:t>This discovery</w:t>
      </w:r>
      <w:r w:rsidR="00F50EF6" w:rsidRPr="00A70B23">
        <w:rPr>
          <w:rFonts w:ascii="Book Antiqua" w:hAnsi="Book Antiqua"/>
          <w:sz w:val="24"/>
          <w:szCs w:val="24"/>
          <w:lang w:val="en-US"/>
        </w:rPr>
        <w:t xml:space="preserve"> greatly </w:t>
      </w:r>
      <w:r w:rsidR="003A010E" w:rsidRPr="00A70B23">
        <w:rPr>
          <w:rFonts w:ascii="Book Antiqua" w:hAnsi="Book Antiqua"/>
          <w:sz w:val="24"/>
          <w:szCs w:val="24"/>
          <w:lang w:val="en-US"/>
        </w:rPr>
        <w:t>advances</w:t>
      </w:r>
      <w:r w:rsidR="00EC4110" w:rsidRPr="00A70B23">
        <w:rPr>
          <w:rFonts w:ascii="Book Antiqua" w:hAnsi="Book Antiqua"/>
          <w:sz w:val="24"/>
          <w:szCs w:val="24"/>
          <w:lang w:val="en-US"/>
        </w:rPr>
        <w:t xml:space="preserve"> the development of defined, easy</w:t>
      </w:r>
      <w:r w:rsidR="00496476" w:rsidRPr="00A70B23">
        <w:rPr>
          <w:rFonts w:ascii="Book Antiqua" w:hAnsi="Book Antiqua"/>
          <w:sz w:val="24"/>
          <w:szCs w:val="24"/>
          <w:lang w:val="en-US"/>
        </w:rPr>
        <w:t>-</w:t>
      </w:r>
      <w:r w:rsidR="00EC4110" w:rsidRPr="00A70B23">
        <w:rPr>
          <w:rFonts w:ascii="Book Antiqua" w:hAnsi="Book Antiqua"/>
          <w:sz w:val="24"/>
          <w:szCs w:val="24"/>
          <w:lang w:val="en-US"/>
        </w:rPr>
        <w:t>to</w:t>
      </w:r>
      <w:r w:rsidR="00496476" w:rsidRPr="00A70B23">
        <w:rPr>
          <w:rFonts w:ascii="Book Antiqua" w:hAnsi="Book Antiqua"/>
          <w:sz w:val="24"/>
          <w:szCs w:val="24"/>
          <w:lang w:val="en-US"/>
        </w:rPr>
        <w:t>-</w:t>
      </w:r>
      <w:r w:rsidR="00EC4110" w:rsidRPr="00A70B23">
        <w:rPr>
          <w:rFonts w:ascii="Book Antiqua" w:hAnsi="Book Antiqua"/>
          <w:sz w:val="24"/>
          <w:szCs w:val="24"/>
          <w:lang w:val="en-US"/>
        </w:rPr>
        <w:t>produce and fully</w:t>
      </w:r>
      <w:r w:rsidR="00496476" w:rsidRPr="00A70B23">
        <w:rPr>
          <w:rFonts w:ascii="Book Antiqua" w:hAnsi="Book Antiqua"/>
          <w:sz w:val="24"/>
          <w:szCs w:val="24"/>
          <w:lang w:val="en-US"/>
        </w:rPr>
        <w:t>-</w:t>
      </w:r>
      <w:r w:rsidR="00EC4110" w:rsidRPr="00A70B23">
        <w:rPr>
          <w:rFonts w:ascii="Book Antiqua" w:hAnsi="Book Antiqua"/>
          <w:sz w:val="24"/>
          <w:szCs w:val="24"/>
          <w:lang w:val="en-US"/>
        </w:rPr>
        <w:t xml:space="preserve">controllable pharmaceuticals </w:t>
      </w:r>
      <w:r w:rsidR="006B60B6" w:rsidRPr="00A70B23">
        <w:rPr>
          <w:rFonts w:ascii="Book Antiqua" w:hAnsi="Book Antiqua"/>
          <w:sz w:val="24"/>
          <w:szCs w:val="24"/>
          <w:lang w:val="en-US"/>
        </w:rPr>
        <w:t>for</w:t>
      </w:r>
      <w:r w:rsidR="00F50EF6" w:rsidRPr="00A70B23">
        <w:rPr>
          <w:rFonts w:ascii="Book Antiqua" w:hAnsi="Book Antiqua"/>
          <w:sz w:val="24"/>
          <w:szCs w:val="24"/>
          <w:lang w:val="en-US"/>
        </w:rPr>
        <w:t xml:space="preserve"> treatment of</w:t>
      </w:r>
      <w:r w:rsidR="00C563EB" w:rsidRPr="00A70B23">
        <w:rPr>
          <w:rFonts w:ascii="Book Antiqua" w:hAnsi="Book Antiqua"/>
          <w:sz w:val="24"/>
          <w:szCs w:val="24"/>
          <w:lang w:val="en-US"/>
        </w:rPr>
        <w:t xml:space="preserve"> inflammatory</w:t>
      </w:r>
      <w:r w:rsidR="006B60B6" w:rsidRPr="00A70B23">
        <w:rPr>
          <w:rFonts w:ascii="Book Antiqua" w:hAnsi="Book Antiqua"/>
          <w:sz w:val="24"/>
          <w:szCs w:val="24"/>
          <w:lang w:val="en-US"/>
        </w:rPr>
        <w:t xml:space="preserve"> </w:t>
      </w:r>
      <w:r w:rsidR="00F50EF6" w:rsidRPr="00A70B23">
        <w:rPr>
          <w:rFonts w:ascii="Book Antiqua" w:hAnsi="Book Antiqua"/>
          <w:sz w:val="24"/>
          <w:szCs w:val="24"/>
          <w:lang w:val="en-US"/>
        </w:rPr>
        <w:t>diseases</w:t>
      </w:r>
      <w:r w:rsidR="00D413F4" w:rsidRPr="00A70B23">
        <w:rPr>
          <w:rFonts w:ascii="Book Antiqua" w:hAnsi="Book Antiqua"/>
          <w:sz w:val="24"/>
          <w:szCs w:val="24"/>
          <w:lang w:val="en-US"/>
        </w:rPr>
        <w:t xml:space="preserve">. </w:t>
      </w:r>
      <w:r w:rsidRPr="00A70B23">
        <w:rPr>
          <w:rFonts w:ascii="Book Antiqua" w:hAnsi="Book Antiqua"/>
          <w:sz w:val="24"/>
          <w:szCs w:val="24"/>
          <w:lang w:val="en-US"/>
        </w:rPr>
        <w:t xml:space="preserve">Such an </w:t>
      </w:r>
      <w:r w:rsidR="00D413F4" w:rsidRPr="00A70B23">
        <w:rPr>
          <w:rFonts w:ascii="Book Antiqua" w:hAnsi="Book Antiqua"/>
          <w:sz w:val="24"/>
          <w:szCs w:val="24"/>
          <w:lang w:val="en-US"/>
        </w:rPr>
        <w:t>exciting prospect</w:t>
      </w:r>
      <w:r w:rsidR="006A7044" w:rsidRPr="00A70B23">
        <w:rPr>
          <w:rFonts w:ascii="Book Antiqua" w:hAnsi="Book Antiqua"/>
          <w:sz w:val="24"/>
          <w:szCs w:val="24"/>
          <w:lang w:val="en-US"/>
        </w:rPr>
        <w:t xml:space="preserve"> </w:t>
      </w:r>
      <w:r w:rsidR="008E663E" w:rsidRPr="00A70B23">
        <w:rPr>
          <w:rFonts w:ascii="Book Antiqua" w:hAnsi="Book Antiqua"/>
          <w:sz w:val="24"/>
          <w:szCs w:val="24"/>
          <w:lang w:val="en-US"/>
        </w:rPr>
        <w:t xml:space="preserve">as </w:t>
      </w:r>
      <w:r w:rsidRPr="00A70B23">
        <w:rPr>
          <w:rFonts w:ascii="Book Antiqua" w:hAnsi="Book Antiqua"/>
          <w:sz w:val="24"/>
          <w:szCs w:val="24"/>
          <w:lang w:val="en-US"/>
        </w:rPr>
        <w:t xml:space="preserve">the one </w:t>
      </w:r>
      <w:r w:rsidR="006A7044" w:rsidRPr="00A70B23">
        <w:rPr>
          <w:rFonts w:ascii="Book Antiqua" w:hAnsi="Book Antiqua"/>
          <w:sz w:val="24"/>
          <w:szCs w:val="24"/>
          <w:lang w:val="en-US"/>
        </w:rPr>
        <w:t xml:space="preserve">suggested </w:t>
      </w:r>
      <w:r w:rsidR="0019445C" w:rsidRPr="00A70B23">
        <w:rPr>
          <w:rFonts w:ascii="Book Antiqua" w:hAnsi="Book Antiqua"/>
          <w:sz w:val="24"/>
          <w:szCs w:val="24"/>
          <w:lang w:val="en-US"/>
        </w:rPr>
        <w:t>by these</w:t>
      </w:r>
      <w:r w:rsidR="00EC2B56" w:rsidRPr="00A70B23">
        <w:rPr>
          <w:rFonts w:ascii="Book Antiqua" w:hAnsi="Book Antiqua"/>
          <w:sz w:val="24"/>
          <w:szCs w:val="24"/>
          <w:lang w:val="en-US"/>
        </w:rPr>
        <w:t xml:space="preserve"> studies</w:t>
      </w:r>
      <w:r w:rsidR="00D413F4" w:rsidRPr="00A70B23">
        <w:rPr>
          <w:rFonts w:ascii="Book Antiqua" w:hAnsi="Book Antiqua"/>
          <w:sz w:val="24"/>
          <w:szCs w:val="24"/>
          <w:lang w:val="en-US"/>
        </w:rPr>
        <w:t xml:space="preserve"> prompted us to</w:t>
      </w:r>
      <w:r w:rsidR="00F50EF6" w:rsidRPr="00A70B23">
        <w:rPr>
          <w:rFonts w:ascii="Book Antiqua" w:hAnsi="Book Antiqua"/>
          <w:sz w:val="24"/>
          <w:szCs w:val="24"/>
          <w:lang w:val="en-US"/>
        </w:rPr>
        <w:t xml:space="preserve"> </w:t>
      </w:r>
      <w:r w:rsidR="00D413F4" w:rsidRPr="00A70B23">
        <w:rPr>
          <w:rFonts w:ascii="Book Antiqua" w:hAnsi="Book Antiqua"/>
          <w:sz w:val="24"/>
          <w:szCs w:val="24"/>
          <w:lang w:val="en-US"/>
        </w:rPr>
        <w:t xml:space="preserve">review </w:t>
      </w:r>
      <w:r w:rsidR="006A7044" w:rsidRPr="00A70B23">
        <w:rPr>
          <w:rFonts w:ascii="Book Antiqua" w:hAnsi="Book Antiqua"/>
          <w:sz w:val="24"/>
          <w:szCs w:val="24"/>
          <w:lang w:val="en-US"/>
        </w:rPr>
        <w:t>the</w:t>
      </w:r>
      <w:r w:rsidR="00EC7E12" w:rsidRPr="00A70B23">
        <w:rPr>
          <w:rFonts w:ascii="Book Antiqua" w:hAnsi="Book Antiqua"/>
          <w:sz w:val="24"/>
          <w:szCs w:val="24"/>
          <w:lang w:val="en-US"/>
        </w:rPr>
        <w:t xml:space="preserve"> relevant information</w:t>
      </w:r>
      <w:r w:rsidR="00EC2B56" w:rsidRPr="00A70B23">
        <w:rPr>
          <w:rFonts w:ascii="Book Antiqua" w:hAnsi="Book Antiqua"/>
          <w:sz w:val="24"/>
          <w:szCs w:val="24"/>
          <w:lang w:val="en-US"/>
        </w:rPr>
        <w:t xml:space="preserve"> in the field</w:t>
      </w:r>
      <w:r w:rsidR="006A7044" w:rsidRPr="00A70B23">
        <w:rPr>
          <w:rFonts w:ascii="Book Antiqua" w:hAnsi="Book Antiqua"/>
          <w:sz w:val="24"/>
          <w:szCs w:val="24"/>
          <w:lang w:val="en-US"/>
        </w:rPr>
        <w:t xml:space="preserve"> </w:t>
      </w:r>
      <w:r w:rsidR="00984FB1" w:rsidRPr="00A70B23">
        <w:rPr>
          <w:rFonts w:ascii="Book Antiqua" w:hAnsi="Book Antiqua"/>
          <w:sz w:val="24"/>
          <w:szCs w:val="24"/>
          <w:lang w:val="en-US"/>
        </w:rPr>
        <w:t>of immunoprotection and</w:t>
      </w:r>
      <w:r w:rsidR="006A7044" w:rsidRPr="00A70B23">
        <w:rPr>
          <w:rFonts w:ascii="Book Antiqua" w:hAnsi="Book Antiqua"/>
          <w:sz w:val="24"/>
          <w:szCs w:val="24"/>
          <w:lang w:val="en-US"/>
        </w:rPr>
        <w:t xml:space="preserve"> immunoregeneration</w:t>
      </w:r>
      <w:r w:rsidR="001977FE" w:rsidRPr="00A70B23">
        <w:rPr>
          <w:rFonts w:ascii="Book Antiqua" w:hAnsi="Book Antiqua"/>
          <w:sz w:val="24"/>
          <w:szCs w:val="24"/>
          <w:lang w:val="en-US"/>
        </w:rPr>
        <w:t xml:space="preserve"> mediated by MSCs</w:t>
      </w:r>
      <w:r w:rsidR="00984FB1" w:rsidRPr="00A70B23">
        <w:rPr>
          <w:rFonts w:ascii="Book Antiqua" w:hAnsi="Book Antiqua"/>
          <w:sz w:val="24"/>
          <w:szCs w:val="24"/>
          <w:lang w:val="en-US"/>
        </w:rPr>
        <w:t xml:space="preserve"> or</w:t>
      </w:r>
      <w:r w:rsidR="001977FE" w:rsidRPr="00A70B23">
        <w:rPr>
          <w:rFonts w:ascii="Book Antiqua" w:hAnsi="Book Antiqua"/>
          <w:sz w:val="24"/>
          <w:szCs w:val="24"/>
          <w:lang w:val="en-US"/>
        </w:rPr>
        <w:t xml:space="preserve"> ODNs of the PyNTTTTGT class.</w:t>
      </w:r>
    </w:p>
    <w:p w14:paraId="30056F57" w14:textId="77777777" w:rsidR="006F43C6" w:rsidRPr="00A70B23" w:rsidRDefault="006F43C6" w:rsidP="00D939E0">
      <w:pPr>
        <w:spacing w:after="0" w:line="360" w:lineRule="auto"/>
        <w:jc w:val="both"/>
        <w:rPr>
          <w:rFonts w:ascii="Book Antiqua" w:hAnsi="Book Antiqua"/>
          <w:sz w:val="24"/>
          <w:szCs w:val="24"/>
          <w:lang w:val="en-US"/>
        </w:rPr>
      </w:pPr>
    </w:p>
    <w:p w14:paraId="5B8D27D5" w14:textId="5AF6423A" w:rsidR="006F43C6" w:rsidRPr="00A70B23" w:rsidRDefault="0094027C" w:rsidP="00D939E0">
      <w:pPr>
        <w:spacing w:after="0" w:line="360" w:lineRule="auto"/>
        <w:jc w:val="both"/>
        <w:rPr>
          <w:rFonts w:ascii="Book Antiqua" w:hAnsi="Book Antiqua"/>
          <w:b/>
          <w:sz w:val="24"/>
          <w:szCs w:val="24"/>
          <w:lang w:val="en-US"/>
        </w:rPr>
      </w:pPr>
      <w:r w:rsidRPr="00A70B23">
        <w:rPr>
          <w:rFonts w:ascii="Book Antiqua" w:hAnsi="Book Antiqua"/>
          <w:b/>
          <w:sz w:val="24"/>
          <w:szCs w:val="24"/>
          <w:lang w:val="en-US"/>
        </w:rPr>
        <w:t xml:space="preserve">MSCs AND IMMUNOMODULATION </w:t>
      </w:r>
    </w:p>
    <w:p w14:paraId="513DFE4E" w14:textId="551A2FF8" w:rsidR="006F43C6" w:rsidRPr="00A70B23" w:rsidRDefault="00C01373" w:rsidP="00D939E0">
      <w:pPr>
        <w:spacing w:after="0" w:line="360" w:lineRule="auto"/>
        <w:jc w:val="both"/>
        <w:rPr>
          <w:rFonts w:ascii="Book Antiqua" w:hAnsi="Book Antiqua"/>
          <w:sz w:val="24"/>
          <w:szCs w:val="24"/>
          <w:lang w:val="en-US"/>
        </w:rPr>
      </w:pPr>
      <w:r w:rsidRPr="00A70B23">
        <w:rPr>
          <w:rFonts w:ascii="Book Antiqua" w:hAnsi="Book Antiqua"/>
          <w:sz w:val="24"/>
          <w:szCs w:val="24"/>
          <w:lang w:val="en-US"/>
        </w:rPr>
        <w:lastRenderedPageBreak/>
        <w:t>MSCs</w:t>
      </w:r>
      <w:r w:rsidR="009B0A0C" w:rsidRPr="00A70B23">
        <w:rPr>
          <w:rFonts w:ascii="Book Antiqua" w:hAnsi="Book Antiqua"/>
          <w:sz w:val="24"/>
          <w:szCs w:val="24"/>
          <w:lang w:val="en-US"/>
        </w:rPr>
        <w:t xml:space="preserve"> are non-embrionic</w:t>
      </w:r>
      <w:r w:rsidR="00EE6196" w:rsidRPr="00A70B23">
        <w:rPr>
          <w:rFonts w:ascii="Book Antiqua" w:hAnsi="Book Antiqua"/>
          <w:sz w:val="24"/>
          <w:szCs w:val="24"/>
          <w:lang w:val="en-US"/>
        </w:rPr>
        <w:t xml:space="preserve"> multipotent cells characterized by the </w:t>
      </w:r>
      <w:r w:rsidR="009B0A0C" w:rsidRPr="00A70B23">
        <w:rPr>
          <w:rFonts w:ascii="Book Antiqua" w:hAnsi="Book Antiqua"/>
          <w:sz w:val="24"/>
          <w:szCs w:val="24"/>
          <w:lang w:val="en-US"/>
        </w:rPr>
        <w:t>capability</w:t>
      </w:r>
      <w:r w:rsidR="00EE6196" w:rsidRPr="00A70B23">
        <w:rPr>
          <w:rFonts w:ascii="Book Antiqua" w:hAnsi="Book Antiqua"/>
          <w:sz w:val="24"/>
          <w:szCs w:val="24"/>
          <w:lang w:val="en-US"/>
        </w:rPr>
        <w:t xml:space="preserve"> to differentiate into </w:t>
      </w:r>
      <w:r w:rsidR="009B0A0C" w:rsidRPr="00A70B23">
        <w:rPr>
          <w:rFonts w:ascii="Book Antiqua" w:hAnsi="Book Antiqua"/>
          <w:sz w:val="24"/>
          <w:szCs w:val="24"/>
          <w:lang w:val="en-US"/>
        </w:rPr>
        <w:t>mesodermal cell</w:t>
      </w:r>
      <w:r w:rsidR="00EE6196" w:rsidRPr="00A70B23">
        <w:rPr>
          <w:rFonts w:ascii="Book Antiqua" w:hAnsi="Book Antiqua"/>
          <w:sz w:val="24"/>
          <w:szCs w:val="24"/>
          <w:lang w:val="en-US"/>
        </w:rPr>
        <w:t xml:space="preserve">, </w:t>
      </w:r>
      <w:r w:rsidR="00A4708C" w:rsidRPr="00A70B23">
        <w:rPr>
          <w:rFonts w:ascii="Book Antiqua" w:hAnsi="Book Antiqua"/>
          <w:sz w:val="24"/>
          <w:szCs w:val="24"/>
          <w:lang w:val="en-US"/>
        </w:rPr>
        <w:t>for instance</w:t>
      </w:r>
      <w:r w:rsidR="00EE6196" w:rsidRPr="00A70B23">
        <w:rPr>
          <w:rFonts w:ascii="Book Antiqua" w:hAnsi="Book Antiqua"/>
          <w:sz w:val="24"/>
          <w:szCs w:val="24"/>
          <w:lang w:val="en-US"/>
        </w:rPr>
        <w:t xml:space="preserve"> </w:t>
      </w:r>
      <w:r w:rsidR="00A4708C" w:rsidRPr="00A70B23">
        <w:rPr>
          <w:rFonts w:ascii="Book Antiqua" w:hAnsi="Book Antiqua"/>
          <w:sz w:val="24"/>
          <w:szCs w:val="24"/>
          <w:lang w:val="en-US"/>
        </w:rPr>
        <w:t>osteoblasts</w:t>
      </w:r>
      <w:r w:rsidR="00EE6196" w:rsidRPr="00A70B23">
        <w:rPr>
          <w:rFonts w:ascii="Book Antiqua" w:hAnsi="Book Antiqua"/>
          <w:sz w:val="24"/>
          <w:szCs w:val="24"/>
          <w:lang w:val="en-US"/>
        </w:rPr>
        <w:t xml:space="preserve">, chondroblasts and </w:t>
      </w:r>
      <w:proofErr w:type="gramStart"/>
      <w:r w:rsidR="00A4708C" w:rsidRPr="00A70B23">
        <w:rPr>
          <w:rFonts w:ascii="Book Antiqua" w:hAnsi="Book Antiqua"/>
          <w:sz w:val="24"/>
          <w:szCs w:val="24"/>
          <w:lang w:val="en-US"/>
        </w:rPr>
        <w:t>adipocytes</w:t>
      </w:r>
      <w:r w:rsidR="002C77D2" w:rsidRPr="00A70B23">
        <w:rPr>
          <w:rFonts w:ascii="Book Antiqua" w:hAnsi="Book Antiqua"/>
          <w:sz w:val="24"/>
          <w:szCs w:val="24"/>
          <w:vertAlign w:val="superscript"/>
          <w:lang w:val="en-US"/>
        </w:rPr>
        <w:t>[</w:t>
      </w:r>
      <w:proofErr w:type="gramEnd"/>
      <w:r w:rsidR="006832F9" w:rsidRPr="00A70B23">
        <w:rPr>
          <w:rFonts w:ascii="Book Antiqua" w:hAnsi="Book Antiqua"/>
          <w:sz w:val="24"/>
          <w:szCs w:val="24"/>
          <w:vertAlign w:val="superscript"/>
          <w:lang w:val="en-US"/>
        </w:rPr>
        <w:t>11,12</w:t>
      </w:r>
      <w:r w:rsidR="00174405" w:rsidRPr="00A70B23">
        <w:rPr>
          <w:rFonts w:ascii="Book Antiqua" w:hAnsi="Book Antiqua"/>
          <w:sz w:val="24"/>
          <w:szCs w:val="24"/>
          <w:vertAlign w:val="superscript"/>
          <w:lang w:val="en-US"/>
        </w:rPr>
        <w:t>]</w:t>
      </w:r>
      <w:r w:rsidR="00EE6196" w:rsidRPr="00A70B23">
        <w:rPr>
          <w:rFonts w:ascii="Book Antiqua" w:hAnsi="Book Antiqua"/>
          <w:sz w:val="24"/>
          <w:szCs w:val="24"/>
          <w:lang w:val="en-US"/>
        </w:rPr>
        <w:t xml:space="preserve">. </w:t>
      </w:r>
      <w:r w:rsidR="007C07C7" w:rsidRPr="00A70B23">
        <w:rPr>
          <w:rFonts w:ascii="Book Antiqua" w:hAnsi="Book Antiqua"/>
          <w:sz w:val="24"/>
          <w:szCs w:val="24"/>
          <w:lang w:val="en-US"/>
        </w:rPr>
        <w:t>MSC</w:t>
      </w:r>
      <w:r w:rsidR="006A7044" w:rsidRPr="00A70B23">
        <w:rPr>
          <w:rFonts w:ascii="Book Antiqua" w:hAnsi="Book Antiqua"/>
          <w:sz w:val="24"/>
          <w:szCs w:val="24"/>
          <w:lang w:val="en-US"/>
        </w:rPr>
        <w:t>s</w:t>
      </w:r>
      <w:r w:rsidR="007C07C7" w:rsidRPr="00A70B23">
        <w:rPr>
          <w:rFonts w:ascii="Book Antiqua" w:hAnsi="Book Antiqua"/>
          <w:sz w:val="24"/>
          <w:szCs w:val="24"/>
          <w:lang w:val="en-US"/>
        </w:rPr>
        <w:t xml:space="preserve"> </w:t>
      </w:r>
      <w:r w:rsidR="00704C49" w:rsidRPr="00A70B23">
        <w:rPr>
          <w:rFonts w:ascii="Book Antiqua" w:hAnsi="Book Antiqua"/>
          <w:sz w:val="24"/>
          <w:szCs w:val="24"/>
          <w:lang w:val="en-US"/>
        </w:rPr>
        <w:t xml:space="preserve">are resident of </w:t>
      </w:r>
      <w:r w:rsidR="007C07C7" w:rsidRPr="00A70B23">
        <w:rPr>
          <w:rFonts w:ascii="Book Antiqua" w:hAnsi="Book Antiqua"/>
          <w:sz w:val="24"/>
          <w:szCs w:val="24"/>
          <w:lang w:val="en-US"/>
        </w:rPr>
        <w:t>bone marrow, adipose tissue, umbili</w:t>
      </w:r>
      <w:r w:rsidR="00704C49" w:rsidRPr="00A70B23">
        <w:rPr>
          <w:rFonts w:ascii="Book Antiqua" w:hAnsi="Book Antiqua"/>
          <w:sz w:val="24"/>
          <w:szCs w:val="24"/>
          <w:lang w:val="en-US"/>
        </w:rPr>
        <w:t xml:space="preserve">cal cord blood and may other </w:t>
      </w:r>
      <w:proofErr w:type="gramStart"/>
      <w:r w:rsidR="00704C49" w:rsidRPr="00A70B23">
        <w:rPr>
          <w:rFonts w:ascii="Book Antiqua" w:hAnsi="Book Antiqua"/>
          <w:sz w:val="24"/>
          <w:szCs w:val="24"/>
          <w:lang w:val="en-US"/>
        </w:rPr>
        <w:t>tissues</w:t>
      </w:r>
      <w:r w:rsidR="002C77D2" w:rsidRPr="00A70B23">
        <w:rPr>
          <w:rFonts w:ascii="Book Antiqua" w:hAnsi="Book Antiqua"/>
          <w:sz w:val="24"/>
          <w:szCs w:val="24"/>
          <w:vertAlign w:val="superscript"/>
          <w:lang w:val="en-US"/>
        </w:rPr>
        <w:t>[</w:t>
      </w:r>
      <w:proofErr w:type="gramEnd"/>
      <w:r w:rsidR="001F43BE" w:rsidRPr="00A70B23">
        <w:rPr>
          <w:rFonts w:ascii="Book Antiqua" w:hAnsi="Book Antiqua"/>
          <w:sz w:val="24"/>
          <w:szCs w:val="24"/>
          <w:vertAlign w:val="superscript"/>
          <w:lang w:val="en-US"/>
        </w:rPr>
        <w:t>13-</w:t>
      </w:r>
      <w:r w:rsidR="00BD2379" w:rsidRPr="00A70B23">
        <w:rPr>
          <w:rFonts w:ascii="Book Antiqua" w:hAnsi="Book Antiqua"/>
          <w:sz w:val="24"/>
          <w:szCs w:val="24"/>
          <w:vertAlign w:val="superscript"/>
          <w:lang w:val="en-US"/>
        </w:rPr>
        <w:t>15</w:t>
      </w:r>
      <w:r w:rsidR="00174405" w:rsidRPr="00A70B23">
        <w:rPr>
          <w:rFonts w:ascii="Book Antiqua" w:hAnsi="Book Antiqua"/>
          <w:sz w:val="24"/>
          <w:szCs w:val="24"/>
          <w:vertAlign w:val="superscript"/>
          <w:lang w:val="en-US"/>
        </w:rPr>
        <w:t>]</w:t>
      </w:r>
      <w:r w:rsidR="00EE6196" w:rsidRPr="00A70B23">
        <w:rPr>
          <w:rFonts w:ascii="Book Antiqua" w:hAnsi="Book Antiqua"/>
          <w:sz w:val="24"/>
          <w:szCs w:val="24"/>
          <w:lang w:val="en-US"/>
        </w:rPr>
        <w:t>.</w:t>
      </w:r>
      <w:r w:rsidR="00FB7FC4" w:rsidRPr="00A70B23">
        <w:rPr>
          <w:rFonts w:ascii="Book Antiqua" w:hAnsi="Book Antiqua"/>
          <w:sz w:val="24"/>
          <w:szCs w:val="24"/>
          <w:lang w:val="en-US"/>
        </w:rPr>
        <w:t xml:space="preserve"> These cells do not express class I or class II major histocompatibility complexes, thereby permitting adoptive transfer of MSCs between hosts without inducing acute rejection.</w:t>
      </w:r>
    </w:p>
    <w:p w14:paraId="79774546" w14:textId="45AF0E27" w:rsidR="005C792B" w:rsidRPr="00A70B23" w:rsidRDefault="00596C3D" w:rsidP="00D939E0">
      <w:pPr>
        <w:spacing w:after="0" w:line="360" w:lineRule="auto"/>
        <w:ind w:firstLineChars="200" w:firstLine="480"/>
        <w:jc w:val="both"/>
        <w:rPr>
          <w:rFonts w:ascii="Book Antiqua" w:hAnsi="Book Antiqua"/>
          <w:sz w:val="24"/>
          <w:szCs w:val="24"/>
          <w:lang w:val="en-US"/>
        </w:rPr>
      </w:pPr>
      <w:r w:rsidRPr="00A70B23">
        <w:rPr>
          <w:rFonts w:ascii="Book Antiqua" w:hAnsi="Book Antiqua"/>
          <w:sz w:val="24"/>
          <w:szCs w:val="24"/>
          <w:lang w:val="en-US"/>
        </w:rPr>
        <w:t xml:space="preserve">In addition to their </w:t>
      </w:r>
      <w:r w:rsidR="00C667E3" w:rsidRPr="00A70B23">
        <w:rPr>
          <w:rFonts w:ascii="Book Antiqua" w:hAnsi="Book Antiqua"/>
          <w:sz w:val="24"/>
          <w:szCs w:val="24"/>
          <w:lang w:val="en-US"/>
        </w:rPr>
        <w:t>progenitor cell properties,</w:t>
      </w:r>
      <w:r w:rsidR="0016543A" w:rsidRPr="00A70B23">
        <w:rPr>
          <w:rFonts w:ascii="Book Antiqua" w:hAnsi="Book Antiqua"/>
          <w:sz w:val="24"/>
          <w:szCs w:val="24"/>
          <w:lang w:val="en-US"/>
        </w:rPr>
        <w:t xml:space="preserve"> </w:t>
      </w:r>
      <w:r w:rsidR="007A5B46" w:rsidRPr="00A70B23">
        <w:rPr>
          <w:rFonts w:ascii="Book Antiqua" w:hAnsi="Book Antiqua"/>
          <w:sz w:val="24"/>
          <w:szCs w:val="24"/>
          <w:lang w:val="en-US"/>
        </w:rPr>
        <w:t xml:space="preserve">phenotypical </w:t>
      </w:r>
      <w:r w:rsidR="006B6D92" w:rsidRPr="00A70B23">
        <w:rPr>
          <w:rFonts w:ascii="Book Antiqua" w:hAnsi="Book Antiqua"/>
          <w:sz w:val="24"/>
          <w:szCs w:val="24"/>
          <w:lang w:val="en-US"/>
        </w:rPr>
        <w:t>plastic</w:t>
      </w:r>
      <w:r w:rsidR="00C667E3" w:rsidRPr="00A70B23">
        <w:rPr>
          <w:rFonts w:ascii="Book Antiqua" w:hAnsi="Book Antiqua"/>
          <w:sz w:val="24"/>
          <w:szCs w:val="24"/>
          <w:lang w:val="en-US"/>
        </w:rPr>
        <w:t xml:space="preserve"> MSC</w:t>
      </w:r>
      <w:r w:rsidR="006A7044" w:rsidRPr="00A70B23">
        <w:rPr>
          <w:rFonts w:ascii="Book Antiqua" w:hAnsi="Book Antiqua"/>
          <w:sz w:val="24"/>
          <w:szCs w:val="24"/>
          <w:lang w:val="en-US"/>
        </w:rPr>
        <w:t>s</w:t>
      </w:r>
      <w:r w:rsidR="00C667E3" w:rsidRPr="00A70B23">
        <w:rPr>
          <w:rFonts w:ascii="Book Antiqua" w:hAnsi="Book Antiqua"/>
          <w:sz w:val="24"/>
          <w:szCs w:val="24"/>
          <w:lang w:val="en-US"/>
        </w:rPr>
        <w:t xml:space="preserve"> are able to</w:t>
      </w:r>
      <w:r w:rsidRPr="00A70B23">
        <w:rPr>
          <w:rFonts w:ascii="Book Antiqua" w:hAnsi="Book Antiqua"/>
          <w:sz w:val="24"/>
          <w:szCs w:val="24"/>
          <w:lang w:val="en-US"/>
        </w:rPr>
        <w:t xml:space="preserve"> </w:t>
      </w:r>
      <w:r w:rsidR="0060523F" w:rsidRPr="00A70B23">
        <w:rPr>
          <w:rFonts w:ascii="Book Antiqua" w:hAnsi="Book Antiqua"/>
          <w:sz w:val="24"/>
          <w:szCs w:val="24"/>
          <w:lang w:val="en-US"/>
        </w:rPr>
        <w:t>interrelate</w:t>
      </w:r>
      <w:r w:rsidR="00C667E3" w:rsidRPr="00A70B23">
        <w:rPr>
          <w:rFonts w:ascii="Book Antiqua" w:hAnsi="Book Antiqua"/>
          <w:sz w:val="24"/>
          <w:szCs w:val="24"/>
          <w:lang w:val="en-US"/>
        </w:rPr>
        <w:t xml:space="preserve"> with </w:t>
      </w:r>
      <w:r w:rsidR="0060523F" w:rsidRPr="00A70B23">
        <w:rPr>
          <w:rFonts w:ascii="Book Antiqua" w:hAnsi="Book Antiqua"/>
          <w:sz w:val="24"/>
          <w:szCs w:val="24"/>
          <w:lang w:val="en-US"/>
        </w:rPr>
        <w:t>constituents</w:t>
      </w:r>
      <w:r w:rsidR="00C667E3" w:rsidRPr="00A70B23">
        <w:rPr>
          <w:rFonts w:ascii="Book Antiqua" w:hAnsi="Book Antiqua"/>
          <w:sz w:val="24"/>
          <w:szCs w:val="24"/>
          <w:lang w:val="en-US"/>
        </w:rPr>
        <w:t xml:space="preserve"> of </w:t>
      </w:r>
      <w:r w:rsidR="00AC024E" w:rsidRPr="00A70B23">
        <w:rPr>
          <w:rFonts w:ascii="Book Antiqua" w:hAnsi="Book Antiqua"/>
          <w:sz w:val="24"/>
          <w:szCs w:val="24"/>
          <w:lang w:val="en-US"/>
        </w:rPr>
        <w:t>the immune</w:t>
      </w:r>
      <w:r w:rsidRPr="00A70B23">
        <w:rPr>
          <w:rFonts w:ascii="Book Antiqua" w:hAnsi="Book Antiqua"/>
          <w:sz w:val="24"/>
          <w:szCs w:val="24"/>
          <w:lang w:val="en-US"/>
        </w:rPr>
        <w:t xml:space="preserve"> system</w:t>
      </w:r>
      <w:r w:rsidR="001F6801" w:rsidRPr="00A70B23">
        <w:rPr>
          <w:rFonts w:ascii="Book Antiqua" w:hAnsi="Book Antiqua"/>
          <w:sz w:val="24"/>
          <w:szCs w:val="24"/>
          <w:lang w:val="en-US"/>
        </w:rPr>
        <w:t>,</w:t>
      </w:r>
      <w:r w:rsidRPr="00A70B23">
        <w:rPr>
          <w:rFonts w:ascii="Book Antiqua" w:hAnsi="Book Antiqua"/>
          <w:sz w:val="24"/>
          <w:szCs w:val="24"/>
          <w:lang w:val="en-US"/>
        </w:rPr>
        <w:t xml:space="preserve"> </w:t>
      </w:r>
      <w:r w:rsidR="0060523F" w:rsidRPr="00A70B23">
        <w:rPr>
          <w:rFonts w:ascii="Book Antiqua" w:hAnsi="Book Antiqua"/>
          <w:sz w:val="24"/>
          <w:szCs w:val="24"/>
          <w:lang w:val="en-US"/>
        </w:rPr>
        <w:t>exhibiting</w:t>
      </w:r>
      <w:r w:rsidR="00AC024E" w:rsidRPr="00A70B23">
        <w:rPr>
          <w:rFonts w:ascii="Book Antiqua" w:hAnsi="Book Antiqua"/>
          <w:sz w:val="24"/>
          <w:szCs w:val="24"/>
          <w:lang w:val="en-US"/>
        </w:rPr>
        <w:t xml:space="preserve"> anti</w:t>
      </w:r>
      <w:r w:rsidRPr="00A70B23">
        <w:rPr>
          <w:rFonts w:ascii="Book Antiqua" w:hAnsi="Book Antiqua"/>
          <w:sz w:val="24"/>
          <w:szCs w:val="24"/>
          <w:lang w:val="en-US"/>
        </w:rPr>
        <w:t>-inflammato</w:t>
      </w:r>
      <w:r w:rsidR="006222F0" w:rsidRPr="00A70B23">
        <w:rPr>
          <w:rFonts w:ascii="Book Antiqua" w:hAnsi="Book Antiqua"/>
          <w:sz w:val="24"/>
          <w:szCs w:val="24"/>
          <w:lang w:val="en-US"/>
        </w:rPr>
        <w:t>ry or</w:t>
      </w:r>
      <w:r w:rsidRPr="00A70B23">
        <w:rPr>
          <w:rFonts w:ascii="Book Antiqua" w:hAnsi="Book Antiqua"/>
          <w:sz w:val="24"/>
          <w:szCs w:val="24"/>
          <w:lang w:val="en-US"/>
        </w:rPr>
        <w:t xml:space="preserve"> pro</w:t>
      </w:r>
      <w:r w:rsidR="00C36111" w:rsidRPr="00A70B23">
        <w:rPr>
          <w:rFonts w:ascii="Book Antiqua" w:hAnsi="Book Antiqua"/>
          <w:sz w:val="24"/>
          <w:szCs w:val="24"/>
          <w:lang w:val="en-US"/>
        </w:rPr>
        <w:t>-</w:t>
      </w:r>
      <w:r w:rsidR="009D54EB" w:rsidRPr="00A70B23">
        <w:rPr>
          <w:rFonts w:ascii="Book Antiqua" w:hAnsi="Book Antiqua"/>
          <w:sz w:val="24"/>
          <w:szCs w:val="24"/>
          <w:lang w:val="en-US"/>
        </w:rPr>
        <w:t>inflammatory</w:t>
      </w:r>
      <w:r w:rsidR="0060523F" w:rsidRPr="00A70B23">
        <w:rPr>
          <w:rFonts w:ascii="Book Antiqua" w:hAnsi="Book Antiqua"/>
          <w:sz w:val="24"/>
          <w:szCs w:val="24"/>
          <w:lang w:val="en-US"/>
        </w:rPr>
        <w:t xml:space="preserve"> properties</w:t>
      </w:r>
      <w:r w:rsidRPr="00A70B23">
        <w:rPr>
          <w:rFonts w:ascii="Book Antiqua" w:hAnsi="Book Antiqua"/>
          <w:sz w:val="24"/>
          <w:szCs w:val="24"/>
          <w:lang w:val="en-US"/>
        </w:rPr>
        <w:t xml:space="preserve"> </w:t>
      </w:r>
      <w:r w:rsidR="00C667E3" w:rsidRPr="00A70B23">
        <w:rPr>
          <w:rFonts w:ascii="Book Antiqua" w:hAnsi="Book Antiqua"/>
          <w:sz w:val="24"/>
          <w:szCs w:val="24"/>
          <w:lang w:val="en-US"/>
        </w:rPr>
        <w:t xml:space="preserve">depending on the </w:t>
      </w:r>
      <w:r w:rsidR="00AC024E" w:rsidRPr="00A70B23">
        <w:rPr>
          <w:rFonts w:ascii="Book Antiqua" w:hAnsi="Book Antiqua"/>
          <w:sz w:val="24"/>
          <w:szCs w:val="24"/>
          <w:lang w:val="en-US"/>
        </w:rPr>
        <w:t xml:space="preserve">milieu </w:t>
      </w:r>
      <w:proofErr w:type="gramStart"/>
      <w:r w:rsidR="000936FE" w:rsidRPr="00A70B23">
        <w:rPr>
          <w:rFonts w:ascii="Book Antiqua" w:hAnsi="Book Antiqua"/>
          <w:sz w:val="24"/>
          <w:szCs w:val="24"/>
          <w:lang w:val="en-US"/>
        </w:rPr>
        <w:t>composition</w:t>
      </w:r>
      <w:r w:rsidR="002C77D2" w:rsidRPr="00A70B23">
        <w:rPr>
          <w:rFonts w:ascii="Book Antiqua" w:hAnsi="Book Antiqua"/>
          <w:sz w:val="24"/>
          <w:szCs w:val="24"/>
          <w:vertAlign w:val="superscript"/>
          <w:lang w:val="en-US"/>
        </w:rPr>
        <w:t>[</w:t>
      </w:r>
      <w:proofErr w:type="gramEnd"/>
      <w:r w:rsidR="00540BED" w:rsidRPr="00A70B23">
        <w:rPr>
          <w:rFonts w:ascii="Book Antiqua" w:hAnsi="Book Antiqua"/>
          <w:sz w:val="24"/>
          <w:szCs w:val="24"/>
          <w:vertAlign w:val="superscript"/>
          <w:lang w:val="en-US"/>
        </w:rPr>
        <w:t>16</w:t>
      </w:r>
      <w:r w:rsidR="001F43BE" w:rsidRPr="00A70B23">
        <w:rPr>
          <w:rFonts w:ascii="Book Antiqua" w:hAnsi="Book Antiqua"/>
          <w:sz w:val="24"/>
          <w:szCs w:val="24"/>
          <w:vertAlign w:val="superscript"/>
          <w:lang w:val="en-US"/>
        </w:rPr>
        <w:t>-</w:t>
      </w:r>
      <w:r w:rsidR="00540BED" w:rsidRPr="00A70B23">
        <w:rPr>
          <w:rFonts w:ascii="Book Antiqua" w:hAnsi="Book Antiqua"/>
          <w:sz w:val="24"/>
          <w:szCs w:val="24"/>
          <w:vertAlign w:val="superscript"/>
          <w:lang w:val="en-US"/>
        </w:rPr>
        <w:t>18</w:t>
      </w:r>
      <w:r w:rsidR="00174405" w:rsidRPr="00A70B23">
        <w:rPr>
          <w:rFonts w:ascii="Book Antiqua" w:hAnsi="Book Antiqua"/>
          <w:sz w:val="24"/>
          <w:szCs w:val="24"/>
          <w:vertAlign w:val="superscript"/>
          <w:lang w:val="en-US"/>
        </w:rPr>
        <w:t>]</w:t>
      </w:r>
      <w:r w:rsidR="00540BED" w:rsidRPr="00A70B23">
        <w:rPr>
          <w:rFonts w:ascii="Book Antiqua" w:hAnsi="Book Antiqua"/>
          <w:sz w:val="24"/>
          <w:szCs w:val="24"/>
          <w:lang w:val="en-US"/>
        </w:rPr>
        <w:t xml:space="preserve">. </w:t>
      </w:r>
      <w:r w:rsidR="009D54EB" w:rsidRPr="00A70B23">
        <w:rPr>
          <w:rFonts w:ascii="Book Antiqua" w:hAnsi="Book Antiqua"/>
          <w:sz w:val="24"/>
          <w:szCs w:val="24"/>
          <w:lang w:val="en-US"/>
        </w:rPr>
        <w:t>In general, MSC</w:t>
      </w:r>
      <w:r w:rsidR="006A7044" w:rsidRPr="00A70B23">
        <w:rPr>
          <w:rFonts w:ascii="Book Antiqua" w:hAnsi="Book Antiqua"/>
          <w:sz w:val="24"/>
          <w:szCs w:val="24"/>
          <w:lang w:val="en-US"/>
        </w:rPr>
        <w:t>s</w:t>
      </w:r>
      <w:r w:rsidR="009D54EB" w:rsidRPr="00A70B23">
        <w:rPr>
          <w:rFonts w:ascii="Book Antiqua" w:hAnsi="Book Antiqua"/>
          <w:sz w:val="24"/>
          <w:szCs w:val="24"/>
          <w:lang w:val="en-US"/>
        </w:rPr>
        <w:t xml:space="preserve"> </w:t>
      </w:r>
      <w:r w:rsidR="006B6D92" w:rsidRPr="00A70B23">
        <w:rPr>
          <w:rFonts w:ascii="Book Antiqua" w:hAnsi="Book Antiqua"/>
          <w:sz w:val="24"/>
          <w:szCs w:val="24"/>
          <w:lang w:val="en-US"/>
        </w:rPr>
        <w:t xml:space="preserve">adopt </w:t>
      </w:r>
      <w:r w:rsidR="00BC418D" w:rsidRPr="00A70B23">
        <w:rPr>
          <w:rFonts w:ascii="Book Antiqua" w:hAnsi="Book Antiqua"/>
          <w:sz w:val="24"/>
          <w:szCs w:val="24"/>
          <w:lang w:val="en-US"/>
        </w:rPr>
        <w:t>a pro</w:t>
      </w:r>
      <w:r w:rsidR="006B6D92" w:rsidRPr="00A70B23">
        <w:rPr>
          <w:rFonts w:ascii="Book Antiqua" w:hAnsi="Book Antiqua"/>
          <w:sz w:val="24"/>
          <w:szCs w:val="24"/>
          <w:lang w:val="en-US"/>
        </w:rPr>
        <w:t>-</w:t>
      </w:r>
      <w:r w:rsidR="00BC418D" w:rsidRPr="00A70B23">
        <w:rPr>
          <w:rFonts w:ascii="Book Antiqua" w:hAnsi="Book Antiqua"/>
          <w:sz w:val="24"/>
          <w:szCs w:val="24"/>
          <w:lang w:val="en-US"/>
        </w:rPr>
        <w:t xml:space="preserve">inflammatory </w:t>
      </w:r>
      <w:r w:rsidR="001B735C" w:rsidRPr="00A70B23">
        <w:rPr>
          <w:rFonts w:ascii="Book Antiqua" w:hAnsi="Book Antiqua"/>
          <w:sz w:val="24"/>
          <w:szCs w:val="24"/>
          <w:lang w:val="en-US"/>
        </w:rPr>
        <w:t>phenotype (</w:t>
      </w:r>
      <w:r w:rsidR="00BC418D" w:rsidRPr="00A70B23">
        <w:rPr>
          <w:rFonts w:ascii="Book Antiqua" w:hAnsi="Book Antiqua"/>
          <w:sz w:val="24"/>
          <w:szCs w:val="24"/>
          <w:lang w:val="en-US"/>
        </w:rPr>
        <w:t>MSC</w:t>
      </w:r>
      <w:r w:rsidR="00BC418D" w:rsidRPr="00A70B23">
        <w:rPr>
          <w:rFonts w:ascii="Book Antiqua" w:hAnsi="Book Antiqua"/>
          <w:sz w:val="24"/>
          <w:szCs w:val="24"/>
          <w:vertAlign w:val="subscript"/>
          <w:lang w:val="en-US"/>
        </w:rPr>
        <w:t>1</w:t>
      </w:r>
      <w:r w:rsidR="00BC418D" w:rsidRPr="00A70B23">
        <w:rPr>
          <w:rFonts w:ascii="Book Antiqua" w:hAnsi="Book Antiqua"/>
          <w:sz w:val="24"/>
          <w:szCs w:val="24"/>
          <w:lang w:val="en-US"/>
        </w:rPr>
        <w:t>) during</w:t>
      </w:r>
      <w:r w:rsidR="00185CDC" w:rsidRPr="00A70B23">
        <w:rPr>
          <w:rFonts w:ascii="Book Antiqua" w:hAnsi="Book Antiqua"/>
          <w:sz w:val="24"/>
          <w:szCs w:val="24"/>
          <w:lang w:val="en-US"/>
        </w:rPr>
        <w:t xml:space="preserve"> early </w:t>
      </w:r>
      <w:r w:rsidR="00BC418D" w:rsidRPr="00A70B23">
        <w:rPr>
          <w:rFonts w:ascii="Book Antiqua" w:hAnsi="Book Antiqua"/>
          <w:sz w:val="24"/>
          <w:szCs w:val="24"/>
          <w:lang w:val="en-US"/>
        </w:rPr>
        <w:t>microbial invasion</w:t>
      </w:r>
      <w:r w:rsidR="00185CDC" w:rsidRPr="00A70B23">
        <w:rPr>
          <w:rFonts w:ascii="Book Antiqua" w:hAnsi="Book Antiqua"/>
          <w:sz w:val="24"/>
          <w:szCs w:val="24"/>
          <w:lang w:val="en-US"/>
        </w:rPr>
        <w:t xml:space="preserve"> or trauma</w:t>
      </w:r>
      <w:r w:rsidR="005C792B" w:rsidRPr="00A70B23">
        <w:rPr>
          <w:rFonts w:ascii="Book Antiqua" w:hAnsi="Book Antiqua"/>
          <w:sz w:val="24"/>
          <w:szCs w:val="24"/>
          <w:lang w:val="en-US"/>
        </w:rPr>
        <w:t>,</w:t>
      </w:r>
      <w:r w:rsidR="001B735C" w:rsidRPr="00A70B23">
        <w:rPr>
          <w:rFonts w:ascii="Book Antiqua" w:hAnsi="Book Antiqua"/>
          <w:sz w:val="24"/>
          <w:szCs w:val="24"/>
          <w:lang w:val="en-US"/>
        </w:rPr>
        <w:t xml:space="preserve"> when</w:t>
      </w:r>
      <w:r w:rsidR="00185CDC" w:rsidRPr="00A70B23">
        <w:rPr>
          <w:rFonts w:ascii="Book Antiqua" w:hAnsi="Book Antiqua"/>
          <w:sz w:val="24"/>
          <w:szCs w:val="24"/>
          <w:lang w:val="en-US"/>
        </w:rPr>
        <w:t xml:space="preserve"> </w:t>
      </w:r>
      <w:r w:rsidR="005C792B" w:rsidRPr="00A70B23">
        <w:rPr>
          <w:rFonts w:ascii="Book Antiqua" w:hAnsi="Book Antiqua"/>
          <w:sz w:val="24"/>
          <w:szCs w:val="24"/>
          <w:lang w:val="en-US"/>
        </w:rPr>
        <w:t xml:space="preserve">the </w:t>
      </w:r>
      <w:r w:rsidR="00185CDC" w:rsidRPr="00A70B23">
        <w:rPr>
          <w:rFonts w:ascii="Book Antiqua" w:hAnsi="Book Antiqua"/>
          <w:sz w:val="24"/>
          <w:szCs w:val="24"/>
          <w:lang w:val="en-US"/>
        </w:rPr>
        <w:t>concentration of pro-inflammatory cytokines in the milieu is</w:t>
      </w:r>
      <w:r w:rsidR="0061008E" w:rsidRPr="00A70B23">
        <w:rPr>
          <w:rFonts w:ascii="Book Antiqua" w:hAnsi="Book Antiqua"/>
          <w:sz w:val="24"/>
          <w:szCs w:val="24"/>
          <w:lang w:val="en-US"/>
        </w:rPr>
        <w:t xml:space="preserve"> relatively </w:t>
      </w:r>
      <w:r w:rsidR="00185CDC" w:rsidRPr="00A70B23">
        <w:rPr>
          <w:rFonts w:ascii="Book Antiqua" w:hAnsi="Book Antiqua"/>
          <w:sz w:val="24"/>
          <w:szCs w:val="24"/>
          <w:lang w:val="en-US"/>
        </w:rPr>
        <w:t>low</w:t>
      </w:r>
      <w:r w:rsidR="006B6D92" w:rsidRPr="00A70B23">
        <w:rPr>
          <w:rFonts w:ascii="Book Antiqua" w:hAnsi="Book Antiqua"/>
          <w:sz w:val="24"/>
          <w:szCs w:val="24"/>
          <w:lang w:val="en-US"/>
        </w:rPr>
        <w:t>.</w:t>
      </w:r>
      <w:r w:rsidR="00667B63" w:rsidRPr="00A70B23">
        <w:rPr>
          <w:rFonts w:ascii="Book Antiqua" w:hAnsi="Book Antiqua"/>
          <w:sz w:val="24"/>
          <w:szCs w:val="24"/>
          <w:lang w:val="en-US"/>
        </w:rPr>
        <w:t xml:space="preserve"> </w:t>
      </w:r>
      <w:r w:rsidR="005B4095" w:rsidRPr="00A70B23">
        <w:rPr>
          <w:rFonts w:ascii="Book Antiqua" w:hAnsi="Book Antiqua"/>
          <w:sz w:val="24"/>
          <w:szCs w:val="24"/>
          <w:lang w:val="en-US"/>
        </w:rPr>
        <w:t>Some important</w:t>
      </w:r>
      <w:r w:rsidR="00C85E2A" w:rsidRPr="00A70B23">
        <w:rPr>
          <w:rFonts w:ascii="Book Antiqua" w:hAnsi="Book Antiqua"/>
          <w:sz w:val="24"/>
          <w:szCs w:val="24"/>
          <w:lang w:val="en-US"/>
        </w:rPr>
        <w:t xml:space="preserve"> </w:t>
      </w:r>
      <w:r w:rsidR="00BC418D" w:rsidRPr="00A70B23">
        <w:rPr>
          <w:rFonts w:ascii="Book Antiqua" w:hAnsi="Book Antiqua"/>
          <w:sz w:val="24"/>
          <w:szCs w:val="24"/>
          <w:lang w:val="en-US"/>
        </w:rPr>
        <w:t>effect</w:t>
      </w:r>
      <w:r w:rsidR="00667B63" w:rsidRPr="00A70B23">
        <w:rPr>
          <w:rFonts w:ascii="Book Antiqua" w:hAnsi="Book Antiqua"/>
          <w:sz w:val="24"/>
          <w:szCs w:val="24"/>
          <w:lang w:val="en-US"/>
        </w:rPr>
        <w:t>s</w:t>
      </w:r>
      <w:r w:rsidR="00BC418D" w:rsidRPr="00A70B23">
        <w:rPr>
          <w:rFonts w:ascii="Book Antiqua" w:hAnsi="Book Antiqua"/>
          <w:sz w:val="24"/>
          <w:szCs w:val="24"/>
          <w:lang w:val="en-US"/>
        </w:rPr>
        <w:t xml:space="preserve"> of MSC</w:t>
      </w:r>
      <w:r w:rsidR="00667B63" w:rsidRPr="00A70B23">
        <w:rPr>
          <w:rFonts w:ascii="Book Antiqua" w:hAnsi="Book Antiqua"/>
          <w:sz w:val="24"/>
          <w:szCs w:val="24"/>
          <w:vertAlign w:val="subscript"/>
          <w:lang w:val="en-US"/>
        </w:rPr>
        <w:t>1</w:t>
      </w:r>
      <w:r w:rsidR="00667B63" w:rsidRPr="00A70B23">
        <w:rPr>
          <w:rFonts w:ascii="Book Antiqua" w:hAnsi="Book Antiqua"/>
          <w:sz w:val="24"/>
          <w:szCs w:val="24"/>
          <w:lang w:val="en-US"/>
        </w:rPr>
        <w:t xml:space="preserve"> </w:t>
      </w:r>
      <w:r w:rsidR="00157979" w:rsidRPr="00A70B23">
        <w:rPr>
          <w:rFonts w:ascii="Book Antiqua" w:hAnsi="Book Antiqua"/>
          <w:sz w:val="24"/>
          <w:szCs w:val="24"/>
          <w:lang w:val="en-US"/>
        </w:rPr>
        <w:t>at the damaged</w:t>
      </w:r>
      <w:r w:rsidR="00720D1E" w:rsidRPr="00A70B23">
        <w:rPr>
          <w:rFonts w:ascii="Book Antiqua" w:hAnsi="Book Antiqua"/>
          <w:sz w:val="24"/>
          <w:szCs w:val="24"/>
          <w:lang w:val="en-US"/>
        </w:rPr>
        <w:t xml:space="preserve"> body</w:t>
      </w:r>
      <w:r w:rsidR="00157979" w:rsidRPr="00A70B23">
        <w:rPr>
          <w:rFonts w:ascii="Book Antiqua" w:hAnsi="Book Antiqua"/>
          <w:sz w:val="24"/>
          <w:szCs w:val="24"/>
          <w:lang w:val="en-US"/>
        </w:rPr>
        <w:t xml:space="preserve"> site </w:t>
      </w:r>
      <w:r w:rsidR="0066361D" w:rsidRPr="00A70B23">
        <w:rPr>
          <w:rFonts w:ascii="Book Antiqua" w:hAnsi="Book Antiqua"/>
          <w:sz w:val="24"/>
          <w:szCs w:val="24"/>
          <w:lang w:val="en-US"/>
        </w:rPr>
        <w:t>are</w:t>
      </w:r>
      <w:r w:rsidR="00BC213D" w:rsidRPr="00A70B23">
        <w:rPr>
          <w:rFonts w:ascii="Book Antiqua" w:hAnsi="Book Antiqua"/>
          <w:sz w:val="24"/>
          <w:szCs w:val="24"/>
          <w:lang w:val="en-US"/>
        </w:rPr>
        <w:t xml:space="preserve"> stabilization</w:t>
      </w:r>
      <w:r w:rsidR="001158C9" w:rsidRPr="00A70B23">
        <w:rPr>
          <w:rFonts w:ascii="Book Antiqua" w:hAnsi="Book Antiqua"/>
          <w:sz w:val="24"/>
          <w:szCs w:val="24"/>
          <w:lang w:val="en-US"/>
        </w:rPr>
        <w:t xml:space="preserve"> of</w:t>
      </w:r>
      <w:r w:rsidR="001B735C" w:rsidRPr="00A70B23">
        <w:rPr>
          <w:rFonts w:ascii="Book Antiqua" w:hAnsi="Book Antiqua"/>
          <w:sz w:val="24"/>
          <w:szCs w:val="24"/>
          <w:lang w:val="en-US"/>
        </w:rPr>
        <w:t xml:space="preserve"> a pro-inflammatory </w:t>
      </w:r>
      <w:r w:rsidR="008029CC" w:rsidRPr="00A70B23">
        <w:rPr>
          <w:rFonts w:ascii="Book Antiqua" w:hAnsi="Book Antiqua"/>
          <w:sz w:val="24"/>
          <w:szCs w:val="24"/>
          <w:lang w:val="en-US"/>
        </w:rPr>
        <w:t xml:space="preserve">classic </w:t>
      </w:r>
      <w:r w:rsidR="001B735C" w:rsidRPr="00A70B23">
        <w:rPr>
          <w:rFonts w:ascii="Book Antiqua" w:hAnsi="Book Antiqua"/>
          <w:sz w:val="24"/>
          <w:szCs w:val="24"/>
          <w:lang w:val="en-US"/>
        </w:rPr>
        <w:t>phenotype</w:t>
      </w:r>
      <w:r w:rsidR="00157979" w:rsidRPr="00A70B23">
        <w:rPr>
          <w:rFonts w:ascii="Book Antiqua" w:hAnsi="Book Antiqua"/>
          <w:sz w:val="24"/>
          <w:szCs w:val="24"/>
          <w:lang w:val="en-US"/>
        </w:rPr>
        <w:t xml:space="preserve"> (M</w:t>
      </w:r>
      <w:r w:rsidR="00157979" w:rsidRPr="00A70B23">
        <w:rPr>
          <w:rFonts w:ascii="Book Antiqua" w:hAnsi="Book Antiqua"/>
          <w:sz w:val="24"/>
          <w:szCs w:val="24"/>
          <w:vertAlign w:val="subscript"/>
          <w:lang w:val="en-US"/>
        </w:rPr>
        <w:t>1</w:t>
      </w:r>
      <w:r w:rsidR="00157979" w:rsidRPr="00A70B23">
        <w:rPr>
          <w:rFonts w:ascii="Book Antiqua" w:hAnsi="Book Antiqua"/>
          <w:sz w:val="24"/>
          <w:szCs w:val="24"/>
          <w:lang w:val="en-US"/>
        </w:rPr>
        <w:t xml:space="preserve">) in resident </w:t>
      </w:r>
      <w:r w:rsidR="001B735C" w:rsidRPr="00A70B23">
        <w:rPr>
          <w:rFonts w:ascii="Book Antiqua" w:hAnsi="Book Antiqua"/>
          <w:sz w:val="24"/>
          <w:szCs w:val="24"/>
          <w:lang w:val="en-US"/>
        </w:rPr>
        <w:t>m</w:t>
      </w:r>
      <w:r w:rsidR="00801855" w:rsidRPr="00A70B23">
        <w:rPr>
          <w:rFonts w:ascii="Book Antiqua" w:hAnsi="Book Antiqua"/>
          <w:sz w:val="24"/>
          <w:szCs w:val="24"/>
          <w:lang w:val="en-US"/>
        </w:rPr>
        <w:t>acrophages</w:t>
      </w:r>
      <w:r w:rsidR="0066361D" w:rsidRPr="00A70B23">
        <w:rPr>
          <w:rFonts w:ascii="Book Antiqua" w:hAnsi="Book Antiqua"/>
          <w:sz w:val="24"/>
          <w:szCs w:val="24"/>
          <w:lang w:val="en-US"/>
        </w:rPr>
        <w:t xml:space="preserve"> and</w:t>
      </w:r>
      <w:r w:rsidR="00667B63" w:rsidRPr="00A70B23">
        <w:rPr>
          <w:rFonts w:ascii="Book Antiqua" w:hAnsi="Book Antiqua"/>
          <w:sz w:val="24"/>
          <w:szCs w:val="24"/>
          <w:lang w:val="en-US"/>
        </w:rPr>
        <w:t xml:space="preserve"> activation of antimicrobial propert</w:t>
      </w:r>
      <w:r w:rsidR="00801855" w:rsidRPr="00A70B23">
        <w:rPr>
          <w:rFonts w:ascii="Book Antiqua" w:hAnsi="Book Antiqua"/>
          <w:sz w:val="24"/>
          <w:szCs w:val="24"/>
          <w:lang w:val="en-US"/>
        </w:rPr>
        <w:t xml:space="preserve">ies of </w:t>
      </w:r>
      <w:proofErr w:type="gramStart"/>
      <w:r w:rsidR="0066361D" w:rsidRPr="00A70B23">
        <w:rPr>
          <w:rFonts w:ascii="Book Antiqua" w:hAnsi="Book Antiqua"/>
          <w:sz w:val="24"/>
          <w:szCs w:val="24"/>
          <w:lang w:val="en-US"/>
        </w:rPr>
        <w:t>neutrophils</w:t>
      </w:r>
      <w:r w:rsidR="002C77D2" w:rsidRPr="00A70B23">
        <w:rPr>
          <w:rFonts w:ascii="Book Antiqua" w:hAnsi="Book Antiqua"/>
          <w:sz w:val="24"/>
          <w:szCs w:val="24"/>
          <w:vertAlign w:val="superscript"/>
          <w:lang w:val="en-US"/>
        </w:rPr>
        <w:t>[</w:t>
      </w:r>
      <w:proofErr w:type="gramEnd"/>
      <w:r w:rsidR="00B83C48" w:rsidRPr="00A70B23">
        <w:rPr>
          <w:rFonts w:ascii="Book Antiqua" w:hAnsi="Book Antiqua"/>
          <w:sz w:val="24"/>
          <w:szCs w:val="24"/>
          <w:vertAlign w:val="superscript"/>
          <w:lang w:val="en-US"/>
        </w:rPr>
        <w:t>19-</w:t>
      </w:r>
      <w:r w:rsidR="00020435" w:rsidRPr="00A70B23">
        <w:rPr>
          <w:rFonts w:ascii="Book Antiqua" w:hAnsi="Book Antiqua"/>
          <w:sz w:val="24"/>
          <w:szCs w:val="24"/>
          <w:vertAlign w:val="superscript"/>
          <w:lang w:val="en-US"/>
        </w:rPr>
        <w:t>23</w:t>
      </w:r>
      <w:r w:rsidR="00174405" w:rsidRPr="00A70B23">
        <w:rPr>
          <w:rFonts w:ascii="Book Antiqua" w:hAnsi="Book Antiqua"/>
          <w:sz w:val="24"/>
          <w:szCs w:val="24"/>
          <w:vertAlign w:val="superscript"/>
          <w:lang w:val="en-US"/>
        </w:rPr>
        <w:t>]</w:t>
      </w:r>
      <w:r w:rsidR="00BD6904" w:rsidRPr="00A70B23">
        <w:rPr>
          <w:rFonts w:ascii="Book Antiqua" w:hAnsi="Book Antiqua"/>
          <w:sz w:val="24"/>
          <w:szCs w:val="24"/>
          <w:lang w:val="en-US"/>
        </w:rPr>
        <w:t>.</w:t>
      </w:r>
      <w:r w:rsidR="0066361D" w:rsidRPr="00A70B23">
        <w:rPr>
          <w:rFonts w:ascii="Book Antiqua" w:hAnsi="Book Antiqua"/>
          <w:sz w:val="24"/>
          <w:szCs w:val="24"/>
          <w:lang w:val="en-US"/>
        </w:rPr>
        <w:t xml:space="preserve"> </w:t>
      </w:r>
    </w:p>
    <w:p w14:paraId="50385422" w14:textId="6329A597" w:rsidR="0077588B" w:rsidRPr="00A70B23" w:rsidRDefault="0066361D" w:rsidP="00D939E0">
      <w:pPr>
        <w:spacing w:after="0" w:line="360" w:lineRule="auto"/>
        <w:ind w:firstLineChars="200" w:firstLine="480"/>
        <w:jc w:val="both"/>
        <w:rPr>
          <w:rFonts w:ascii="Book Antiqua" w:hAnsi="Book Antiqua"/>
          <w:sz w:val="24"/>
          <w:szCs w:val="24"/>
          <w:lang w:val="en-US"/>
        </w:rPr>
      </w:pPr>
      <w:r w:rsidRPr="00A70B23">
        <w:rPr>
          <w:rFonts w:ascii="Book Antiqua" w:hAnsi="Book Antiqua"/>
          <w:sz w:val="24"/>
          <w:szCs w:val="24"/>
          <w:lang w:val="en-US"/>
        </w:rPr>
        <w:t>As inflammation proceed</w:t>
      </w:r>
      <w:r w:rsidR="001108CD" w:rsidRPr="00A70B23">
        <w:rPr>
          <w:rFonts w:ascii="Book Antiqua" w:hAnsi="Book Antiqua"/>
          <w:sz w:val="24"/>
          <w:szCs w:val="24"/>
          <w:lang w:val="en-US"/>
        </w:rPr>
        <w:t>s</w:t>
      </w:r>
      <w:r w:rsidRPr="00A70B23">
        <w:rPr>
          <w:rFonts w:ascii="Book Antiqua" w:hAnsi="Book Antiqua"/>
          <w:sz w:val="24"/>
          <w:szCs w:val="24"/>
          <w:lang w:val="en-US"/>
        </w:rPr>
        <w:t>, pro-inflammato</w:t>
      </w:r>
      <w:r w:rsidR="00057F74" w:rsidRPr="00A70B23">
        <w:rPr>
          <w:rFonts w:ascii="Book Antiqua" w:hAnsi="Book Antiqua"/>
          <w:sz w:val="24"/>
          <w:szCs w:val="24"/>
          <w:lang w:val="en-US"/>
        </w:rPr>
        <w:t>ry cytokines accumulate up to a</w:t>
      </w:r>
      <w:r w:rsidR="00C515BC" w:rsidRPr="00A70B23">
        <w:rPr>
          <w:rFonts w:ascii="Book Antiqua" w:hAnsi="Book Antiqua"/>
          <w:sz w:val="24"/>
          <w:szCs w:val="24"/>
          <w:lang w:val="en-US"/>
        </w:rPr>
        <w:t xml:space="preserve"> </w:t>
      </w:r>
      <w:r w:rsidR="003C1A9D" w:rsidRPr="00A70B23">
        <w:rPr>
          <w:rFonts w:ascii="Book Antiqua" w:hAnsi="Book Antiqua"/>
          <w:sz w:val="24"/>
          <w:szCs w:val="24"/>
          <w:lang w:val="en-US"/>
        </w:rPr>
        <w:t>critical level</w:t>
      </w:r>
      <w:r w:rsidR="00057F74" w:rsidRPr="00A70B23">
        <w:rPr>
          <w:rFonts w:ascii="Book Antiqua" w:hAnsi="Book Antiqua"/>
          <w:sz w:val="24"/>
          <w:szCs w:val="24"/>
          <w:lang w:val="en-US"/>
        </w:rPr>
        <w:t xml:space="preserve"> that </w:t>
      </w:r>
      <w:r w:rsidRPr="00A70B23">
        <w:rPr>
          <w:rFonts w:ascii="Book Antiqua" w:hAnsi="Book Antiqua"/>
          <w:sz w:val="24"/>
          <w:szCs w:val="24"/>
          <w:lang w:val="en-US"/>
        </w:rPr>
        <w:t>switch</w:t>
      </w:r>
      <w:r w:rsidR="003C1A9D" w:rsidRPr="00A70B23">
        <w:rPr>
          <w:rFonts w:ascii="Book Antiqua" w:hAnsi="Book Antiqua"/>
          <w:sz w:val="24"/>
          <w:szCs w:val="24"/>
          <w:lang w:val="en-US"/>
        </w:rPr>
        <w:t>es</w:t>
      </w:r>
      <w:r w:rsidRPr="00A70B23">
        <w:rPr>
          <w:rFonts w:ascii="Book Antiqua" w:hAnsi="Book Antiqua"/>
          <w:sz w:val="24"/>
          <w:szCs w:val="24"/>
          <w:lang w:val="en-US"/>
        </w:rPr>
        <w:t xml:space="preserve"> differentiation of</w:t>
      </w:r>
      <w:r w:rsidR="00C32A2A" w:rsidRPr="00A70B23">
        <w:rPr>
          <w:rFonts w:ascii="Book Antiqua" w:hAnsi="Book Antiqua"/>
          <w:sz w:val="24"/>
          <w:szCs w:val="24"/>
          <w:lang w:val="en-US"/>
        </w:rPr>
        <w:t xml:space="preserve"> MSC</w:t>
      </w:r>
      <w:r w:rsidR="001108CD" w:rsidRPr="00A70B23">
        <w:rPr>
          <w:rFonts w:ascii="Book Antiqua" w:hAnsi="Book Antiqua"/>
          <w:sz w:val="24"/>
          <w:szCs w:val="24"/>
          <w:lang w:val="en-US"/>
        </w:rPr>
        <w:t>s</w:t>
      </w:r>
      <w:r w:rsidR="00C32A2A" w:rsidRPr="00A70B23">
        <w:rPr>
          <w:rFonts w:ascii="Book Antiqua" w:hAnsi="Book Antiqua"/>
          <w:sz w:val="24"/>
          <w:szCs w:val="24"/>
          <w:lang w:val="en-US"/>
        </w:rPr>
        <w:t xml:space="preserve"> to an anti-inflammatory phenotype </w:t>
      </w:r>
      <w:r w:rsidR="00FB7499" w:rsidRPr="00A70B23">
        <w:rPr>
          <w:rFonts w:ascii="Book Antiqua" w:hAnsi="Book Antiqua"/>
          <w:sz w:val="24"/>
          <w:szCs w:val="24"/>
          <w:lang w:val="en-US"/>
        </w:rPr>
        <w:t>(</w:t>
      </w:r>
      <w:r w:rsidR="00C32A2A" w:rsidRPr="00A70B23">
        <w:rPr>
          <w:rFonts w:ascii="Book Antiqua" w:hAnsi="Book Antiqua"/>
          <w:sz w:val="24"/>
          <w:szCs w:val="24"/>
          <w:lang w:val="en-US"/>
        </w:rPr>
        <w:t>MSC</w:t>
      </w:r>
      <w:r w:rsidR="00C32A2A" w:rsidRPr="00A70B23">
        <w:rPr>
          <w:rFonts w:ascii="Book Antiqua" w:hAnsi="Book Antiqua"/>
          <w:sz w:val="24"/>
          <w:szCs w:val="24"/>
          <w:vertAlign w:val="subscript"/>
          <w:lang w:val="en-US"/>
        </w:rPr>
        <w:t>2</w:t>
      </w:r>
      <w:r w:rsidR="00FB7499" w:rsidRPr="00A70B23">
        <w:rPr>
          <w:rFonts w:ascii="Book Antiqua" w:hAnsi="Book Antiqua"/>
          <w:sz w:val="24"/>
          <w:szCs w:val="24"/>
          <w:lang w:val="en-US"/>
        </w:rPr>
        <w:t>)</w:t>
      </w:r>
      <w:r w:rsidR="00057F74" w:rsidRPr="00A70B23">
        <w:rPr>
          <w:rFonts w:ascii="Book Antiqua" w:hAnsi="Book Antiqua"/>
          <w:sz w:val="24"/>
          <w:szCs w:val="24"/>
          <w:lang w:val="en-US"/>
        </w:rPr>
        <w:t>.</w:t>
      </w:r>
      <w:r w:rsidR="0063271E" w:rsidRPr="00A70B23">
        <w:rPr>
          <w:rFonts w:ascii="Book Antiqua" w:hAnsi="Book Antiqua"/>
          <w:sz w:val="24"/>
          <w:szCs w:val="24"/>
          <w:lang w:val="en-US"/>
        </w:rPr>
        <w:t xml:space="preserve"> Abundant information </w:t>
      </w:r>
      <w:r w:rsidR="005C792B" w:rsidRPr="00A70B23">
        <w:rPr>
          <w:rFonts w:ascii="Book Antiqua" w:hAnsi="Book Antiqua"/>
          <w:sz w:val="24"/>
          <w:szCs w:val="24"/>
          <w:lang w:val="en-US"/>
        </w:rPr>
        <w:t xml:space="preserve">has been published </w:t>
      </w:r>
      <w:r w:rsidR="0063271E" w:rsidRPr="00A70B23">
        <w:rPr>
          <w:rFonts w:ascii="Book Antiqua" w:hAnsi="Book Antiqua"/>
          <w:sz w:val="24"/>
          <w:szCs w:val="24"/>
          <w:lang w:val="en-US"/>
        </w:rPr>
        <w:t>on the relationship between MSC</w:t>
      </w:r>
      <w:r w:rsidR="0063271E" w:rsidRPr="00A70B23">
        <w:rPr>
          <w:rFonts w:ascii="Book Antiqua" w:hAnsi="Book Antiqua"/>
          <w:sz w:val="24"/>
          <w:szCs w:val="24"/>
          <w:vertAlign w:val="subscript"/>
          <w:lang w:val="en-US"/>
        </w:rPr>
        <w:t>2</w:t>
      </w:r>
      <w:r w:rsidR="001168C2" w:rsidRPr="00A70B23">
        <w:rPr>
          <w:rFonts w:ascii="Book Antiqua" w:hAnsi="Book Antiqua"/>
          <w:sz w:val="24"/>
          <w:szCs w:val="24"/>
          <w:lang w:val="en-US"/>
        </w:rPr>
        <w:t xml:space="preserve"> and</w:t>
      </w:r>
      <w:r w:rsidR="00837CFD" w:rsidRPr="00A70B23">
        <w:rPr>
          <w:rFonts w:ascii="Book Antiqua" w:hAnsi="Book Antiqua"/>
          <w:sz w:val="24"/>
          <w:szCs w:val="24"/>
          <w:lang w:val="en-US"/>
        </w:rPr>
        <w:t xml:space="preserve"> resolution of the inflammatory setting</w:t>
      </w:r>
      <w:r w:rsidR="002677EA" w:rsidRPr="00A70B23">
        <w:rPr>
          <w:rFonts w:ascii="Book Antiqua" w:hAnsi="Book Antiqua"/>
          <w:sz w:val="24"/>
          <w:szCs w:val="24"/>
          <w:lang w:val="en-US"/>
        </w:rPr>
        <w:t>,</w:t>
      </w:r>
      <w:r w:rsidR="00837CFD" w:rsidRPr="00A70B23">
        <w:rPr>
          <w:rFonts w:ascii="Book Antiqua" w:hAnsi="Book Antiqua"/>
          <w:sz w:val="24"/>
          <w:szCs w:val="24"/>
          <w:lang w:val="en-US"/>
        </w:rPr>
        <w:t xml:space="preserve"> and</w:t>
      </w:r>
      <w:r w:rsidR="0063271E" w:rsidRPr="00A70B23">
        <w:rPr>
          <w:rFonts w:ascii="Book Antiqua" w:hAnsi="Book Antiqua"/>
          <w:sz w:val="24"/>
          <w:szCs w:val="24"/>
          <w:lang w:val="en-US"/>
        </w:rPr>
        <w:t xml:space="preserve"> tissue protecti</w:t>
      </w:r>
      <w:r w:rsidR="00F93EF4" w:rsidRPr="00A70B23">
        <w:rPr>
          <w:rFonts w:ascii="Book Antiqua" w:hAnsi="Book Antiqua"/>
          <w:sz w:val="24"/>
          <w:szCs w:val="24"/>
          <w:lang w:val="en-US"/>
        </w:rPr>
        <w:t xml:space="preserve">on and </w:t>
      </w:r>
      <w:proofErr w:type="gramStart"/>
      <w:r w:rsidR="003C1A9D" w:rsidRPr="00A70B23">
        <w:rPr>
          <w:rFonts w:ascii="Book Antiqua" w:hAnsi="Book Antiqua"/>
          <w:sz w:val="24"/>
          <w:szCs w:val="24"/>
          <w:lang w:val="en-US"/>
        </w:rPr>
        <w:t>repair</w:t>
      </w:r>
      <w:r w:rsidR="002C77D2" w:rsidRPr="00A70B23">
        <w:rPr>
          <w:rFonts w:ascii="Book Antiqua" w:hAnsi="Book Antiqua"/>
          <w:sz w:val="24"/>
          <w:szCs w:val="24"/>
          <w:vertAlign w:val="superscript"/>
          <w:lang w:val="en-US"/>
        </w:rPr>
        <w:t>[</w:t>
      </w:r>
      <w:proofErr w:type="gramEnd"/>
      <w:r w:rsidR="005637FD" w:rsidRPr="00A70B23">
        <w:rPr>
          <w:rFonts w:ascii="Book Antiqua" w:hAnsi="Book Antiqua"/>
          <w:sz w:val="24"/>
          <w:szCs w:val="24"/>
          <w:vertAlign w:val="superscript"/>
          <w:lang w:val="en-US"/>
        </w:rPr>
        <w:t>24-</w:t>
      </w:r>
      <w:r w:rsidR="00557ED9" w:rsidRPr="00A70B23">
        <w:rPr>
          <w:rFonts w:ascii="Book Antiqua" w:hAnsi="Book Antiqua"/>
          <w:sz w:val="24"/>
          <w:szCs w:val="24"/>
          <w:vertAlign w:val="superscript"/>
          <w:lang w:val="en-US"/>
        </w:rPr>
        <w:t>34</w:t>
      </w:r>
      <w:r w:rsidR="00174405" w:rsidRPr="00A70B23">
        <w:rPr>
          <w:rFonts w:ascii="Book Antiqua" w:hAnsi="Book Antiqua"/>
          <w:sz w:val="24"/>
          <w:szCs w:val="24"/>
          <w:vertAlign w:val="superscript"/>
          <w:lang w:val="en-US"/>
        </w:rPr>
        <w:t>]</w:t>
      </w:r>
      <w:r w:rsidR="0063271E" w:rsidRPr="00A70B23">
        <w:rPr>
          <w:rFonts w:ascii="Book Antiqua" w:hAnsi="Book Antiqua"/>
          <w:sz w:val="24"/>
          <w:szCs w:val="24"/>
          <w:lang w:val="en-US"/>
        </w:rPr>
        <w:t>.</w:t>
      </w:r>
      <w:r w:rsidR="00953E5D" w:rsidRPr="00A70B23">
        <w:rPr>
          <w:rFonts w:ascii="Book Antiqua" w:hAnsi="Book Antiqua"/>
          <w:sz w:val="24"/>
          <w:szCs w:val="24"/>
          <w:lang w:val="en-US"/>
        </w:rPr>
        <w:t xml:space="preserve"> </w:t>
      </w:r>
      <w:r w:rsidR="008322B5" w:rsidRPr="00A70B23">
        <w:rPr>
          <w:rFonts w:ascii="Book Antiqua" w:hAnsi="Book Antiqua"/>
          <w:sz w:val="24"/>
          <w:szCs w:val="24"/>
          <w:lang w:val="en-US"/>
        </w:rPr>
        <w:t>Some of the well-known a</w:t>
      </w:r>
      <w:r w:rsidR="00953E5D" w:rsidRPr="00A70B23">
        <w:rPr>
          <w:rFonts w:ascii="Book Antiqua" w:hAnsi="Book Antiqua"/>
          <w:sz w:val="24"/>
          <w:szCs w:val="24"/>
          <w:lang w:val="en-US"/>
        </w:rPr>
        <w:t>nti-inflammatory effects mediated by MSC</w:t>
      </w:r>
      <w:r w:rsidR="00953E5D" w:rsidRPr="00A70B23">
        <w:rPr>
          <w:rFonts w:ascii="Book Antiqua" w:hAnsi="Book Antiqua"/>
          <w:sz w:val="24"/>
          <w:szCs w:val="24"/>
          <w:vertAlign w:val="subscript"/>
          <w:lang w:val="en-US"/>
        </w:rPr>
        <w:t>2</w:t>
      </w:r>
      <w:r w:rsidR="00953E5D" w:rsidRPr="00A70B23">
        <w:rPr>
          <w:rFonts w:ascii="Book Antiqua" w:hAnsi="Book Antiqua"/>
          <w:sz w:val="24"/>
          <w:szCs w:val="24"/>
          <w:lang w:val="en-US"/>
        </w:rPr>
        <w:t xml:space="preserve"> are </w:t>
      </w:r>
      <w:r w:rsidR="00E653C5" w:rsidRPr="00A70B23">
        <w:rPr>
          <w:rFonts w:ascii="Book Antiqua" w:hAnsi="Book Antiqua"/>
          <w:sz w:val="24"/>
          <w:szCs w:val="24"/>
          <w:lang w:val="en-US"/>
        </w:rPr>
        <w:t xml:space="preserve">skewing </w:t>
      </w:r>
      <w:r w:rsidR="001108CD" w:rsidRPr="00A70B23">
        <w:rPr>
          <w:rFonts w:ascii="Book Antiqua" w:hAnsi="Book Antiqua"/>
          <w:sz w:val="24"/>
          <w:szCs w:val="24"/>
          <w:lang w:val="en-US"/>
        </w:rPr>
        <w:t>m</w:t>
      </w:r>
      <w:r w:rsidR="00E653C5" w:rsidRPr="00A70B23">
        <w:rPr>
          <w:rFonts w:ascii="Book Antiqua" w:hAnsi="Book Antiqua"/>
          <w:sz w:val="24"/>
          <w:szCs w:val="24"/>
          <w:lang w:val="en-US"/>
        </w:rPr>
        <w:t>acrophages</w:t>
      </w:r>
      <w:r w:rsidR="00C62D5C" w:rsidRPr="00A70B23">
        <w:rPr>
          <w:rFonts w:ascii="Book Antiqua" w:hAnsi="Book Antiqua"/>
          <w:sz w:val="24"/>
          <w:szCs w:val="24"/>
          <w:lang w:val="en-US"/>
        </w:rPr>
        <w:t xml:space="preserve"> to the M2 immunosuppressive</w:t>
      </w:r>
      <w:r w:rsidR="005A1ED3" w:rsidRPr="00A70B23">
        <w:rPr>
          <w:rFonts w:ascii="Book Antiqua" w:hAnsi="Book Antiqua"/>
          <w:sz w:val="24"/>
          <w:szCs w:val="24"/>
          <w:lang w:val="en-US"/>
        </w:rPr>
        <w:t xml:space="preserve"> alternative</w:t>
      </w:r>
      <w:r w:rsidR="00C62D5C" w:rsidRPr="00A70B23">
        <w:rPr>
          <w:rFonts w:ascii="Book Antiqua" w:hAnsi="Book Antiqua"/>
          <w:sz w:val="24"/>
          <w:szCs w:val="24"/>
          <w:lang w:val="en-US"/>
        </w:rPr>
        <w:t xml:space="preserve"> phenotype</w:t>
      </w:r>
      <w:r w:rsidR="002C77D2" w:rsidRPr="00A70B23">
        <w:rPr>
          <w:rFonts w:ascii="Book Antiqua" w:hAnsi="Book Antiqua"/>
          <w:sz w:val="24"/>
          <w:szCs w:val="24"/>
          <w:vertAlign w:val="superscript"/>
          <w:lang w:val="en-US"/>
        </w:rPr>
        <w:t>[</w:t>
      </w:r>
      <w:r w:rsidR="00557ED9" w:rsidRPr="00A70B23">
        <w:rPr>
          <w:rFonts w:ascii="Book Antiqua" w:hAnsi="Book Antiqua"/>
          <w:sz w:val="24"/>
          <w:szCs w:val="24"/>
          <w:vertAlign w:val="superscript"/>
          <w:lang w:val="en-US"/>
        </w:rPr>
        <w:t>35</w:t>
      </w:r>
      <w:r w:rsidR="005637FD" w:rsidRPr="00A70B23">
        <w:rPr>
          <w:rFonts w:ascii="Book Antiqua" w:hAnsi="Book Antiqua"/>
          <w:sz w:val="24"/>
          <w:szCs w:val="24"/>
          <w:vertAlign w:val="superscript"/>
          <w:lang w:val="en-US"/>
        </w:rPr>
        <w:t>-</w:t>
      </w:r>
      <w:r w:rsidR="00557ED9" w:rsidRPr="00A70B23">
        <w:rPr>
          <w:rFonts w:ascii="Book Antiqua" w:hAnsi="Book Antiqua"/>
          <w:sz w:val="24"/>
          <w:szCs w:val="24"/>
          <w:vertAlign w:val="superscript"/>
          <w:lang w:val="en-US"/>
        </w:rPr>
        <w:t>41</w:t>
      </w:r>
      <w:r w:rsidR="00174405" w:rsidRPr="00A70B23">
        <w:rPr>
          <w:rFonts w:ascii="Book Antiqua" w:hAnsi="Book Antiqua"/>
          <w:sz w:val="24"/>
          <w:szCs w:val="24"/>
          <w:vertAlign w:val="superscript"/>
          <w:lang w:val="en-US"/>
        </w:rPr>
        <w:t>]</w:t>
      </w:r>
      <w:r w:rsidR="001304FB" w:rsidRPr="00A70B23">
        <w:rPr>
          <w:rFonts w:ascii="Book Antiqua" w:hAnsi="Book Antiqua"/>
          <w:sz w:val="24"/>
          <w:szCs w:val="24"/>
          <w:lang w:val="en-US"/>
        </w:rPr>
        <w:t>,</w:t>
      </w:r>
      <w:r w:rsidR="0094495E" w:rsidRPr="00A70B23">
        <w:rPr>
          <w:rFonts w:ascii="Book Antiqua" w:hAnsi="Book Antiqua"/>
          <w:sz w:val="24"/>
          <w:szCs w:val="24"/>
          <w:lang w:val="en-US"/>
        </w:rPr>
        <w:t xml:space="preserve"> </w:t>
      </w:r>
      <w:r w:rsidR="00D11937" w:rsidRPr="00A70B23">
        <w:rPr>
          <w:rFonts w:ascii="Book Antiqua" w:hAnsi="Book Antiqua"/>
          <w:sz w:val="24"/>
          <w:szCs w:val="24"/>
          <w:lang w:val="en-US"/>
        </w:rPr>
        <w:t>promoting</w:t>
      </w:r>
      <w:r w:rsidR="0094495E" w:rsidRPr="00A70B23">
        <w:rPr>
          <w:rFonts w:ascii="Book Antiqua" w:hAnsi="Book Antiqua"/>
          <w:sz w:val="24"/>
          <w:szCs w:val="24"/>
          <w:lang w:val="en-US"/>
        </w:rPr>
        <w:t xml:space="preserve"> </w:t>
      </w:r>
      <w:r w:rsidR="00261BA4" w:rsidRPr="00A70B23">
        <w:rPr>
          <w:rFonts w:ascii="Book Antiqua" w:hAnsi="Book Antiqua"/>
          <w:sz w:val="24"/>
          <w:szCs w:val="24"/>
          <w:lang w:val="en-US"/>
        </w:rPr>
        <w:t>T cell</w:t>
      </w:r>
      <w:r w:rsidR="00D86851" w:rsidRPr="00A70B23">
        <w:rPr>
          <w:rFonts w:ascii="Book Antiqua" w:hAnsi="Book Antiqua"/>
          <w:sz w:val="24"/>
          <w:szCs w:val="24"/>
          <w:lang w:val="en-US"/>
        </w:rPr>
        <w:t>s</w:t>
      </w:r>
      <w:r w:rsidR="00D11937" w:rsidRPr="00A70B23">
        <w:rPr>
          <w:rFonts w:ascii="Book Antiqua" w:hAnsi="Book Antiqua"/>
          <w:sz w:val="24"/>
          <w:szCs w:val="24"/>
          <w:lang w:val="en-US"/>
        </w:rPr>
        <w:t xml:space="preserve"> to T regulatory</w:t>
      </w:r>
      <w:r w:rsidR="00261BA4" w:rsidRPr="00A70B23">
        <w:rPr>
          <w:rFonts w:ascii="Book Antiqua" w:hAnsi="Book Antiqua"/>
          <w:sz w:val="24"/>
          <w:szCs w:val="24"/>
          <w:lang w:val="en-US"/>
        </w:rPr>
        <w:t xml:space="preserve"> </w:t>
      </w:r>
      <w:r w:rsidR="00D11937" w:rsidRPr="00A70B23">
        <w:rPr>
          <w:rFonts w:ascii="Book Antiqua" w:hAnsi="Book Antiqua"/>
          <w:sz w:val="24"/>
          <w:szCs w:val="24"/>
          <w:lang w:val="en-US"/>
        </w:rPr>
        <w:t>(</w:t>
      </w:r>
      <w:r w:rsidR="00A34813" w:rsidRPr="00A70B23">
        <w:rPr>
          <w:rFonts w:ascii="Book Antiqua" w:hAnsi="Book Antiqua"/>
          <w:sz w:val="24"/>
          <w:szCs w:val="24"/>
          <w:lang w:val="en-US"/>
        </w:rPr>
        <w:t>T</w:t>
      </w:r>
      <w:r w:rsidR="00A34813" w:rsidRPr="00A70B23">
        <w:rPr>
          <w:rFonts w:ascii="Book Antiqua" w:hAnsi="Book Antiqua"/>
          <w:sz w:val="24"/>
          <w:szCs w:val="24"/>
          <w:vertAlign w:val="subscript"/>
          <w:lang w:val="en-US"/>
        </w:rPr>
        <w:t>reg</w:t>
      </w:r>
      <w:r w:rsidR="00D11937" w:rsidRPr="00A70B23">
        <w:rPr>
          <w:rFonts w:ascii="Book Antiqua" w:hAnsi="Book Antiqua"/>
          <w:sz w:val="24"/>
          <w:szCs w:val="24"/>
          <w:lang w:val="en-US"/>
        </w:rPr>
        <w:t>)</w:t>
      </w:r>
      <w:r w:rsidR="00261BA4" w:rsidRPr="00A70B23">
        <w:rPr>
          <w:rFonts w:ascii="Book Antiqua" w:hAnsi="Book Antiqua"/>
          <w:sz w:val="24"/>
          <w:szCs w:val="24"/>
          <w:lang w:val="en-US"/>
        </w:rPr>
        <w:t xml:space="preserve"> </w:t>
      </w:r>
      <w:r w:rsidR="00A300DD" w:rsidRPr="00A70B23">
        <w:rPr>
          <w:rFonts w:ascii="Book Antiqua" w:hAnsi="Book Antiqua"/>
          <w:sz w:val="24"/>
          <w:szCs w:val="24"/>
          <w:lang w:val="en-US"/>
        </w:rPr>
        <w:t xml:space="preserve">cell </w:t>
      </w:r>
      <w:r w:rsidR="00261BA4" w:rsidRPr="00A70B23">
        <w:rPr>
          <w:rFonts w:ascii="Book Antiqua" w:hAnsi="Book Antiqua"/>
          <w:sz w:val="24"/>
          <w:szCs w:val="24"/>
          <w:lang w:val="en-US"/>
        </w:rPr>
        <w:t>differentiation</w:t>
      </w:r>
      <w:r w:rsidR="002C77D2" w:rsidRPr="00A70B23">
        <w:rPr>
          <w:rFonts w:ascii="Book Antiqua" w:hAnsi="Book Antiqua"/>
          <w:sz w:val="24"/>
          <w:szCs w:val="24"/>
          <w:vertAlign w:val="superscript"/>
          <w:lang w:val="en-US"/>
        </w:rPr>
        <w:t>[</w:t>
      </w:r>
      <w:r w:rsidR="00735076" w:rsidRPr="00A70B23">
        <w:rPr>
          <w:rFonts w:ascii="Book Antiqua" w:hAnsi="Book Antiqua"/>
          <w:sz w:val="24"/>
          <w:szCs w:val="24"/>
          <w:vertAlign w:val="superscript"/>
          <w:lang w:val="en-US"/>
        </w:rPr>
        <w:t>42-</w:t>
      </w:r>
      <w:r w:rsidR="002B7785" w:rsidRPr="00A70B23">
        <w:rPr>
          <w:rFonts w:ascii="Book Antiqua" w:hAnsi="Book Antiqua"/>
          <w:sz w:val="24"/>
          <w:szCs w:val="24"/>
          <w:vertAlign w:val="superscript"/>
          <w:lang w:val="en-US"/>
        </w:rPr>
        <w:t>48</w:t>
      </w:r>
      <w:r w:rsidR="00174405" w:rsidRPr="00A70B23">
        <w:rPr>
          <w:rFonts w:ascii="Book Antiqua" w:hAnsi="Book Antiqua"/>
          <w:sz w:val="24"/>
          <w:szCs w:val="24"/>
          <w:vertAlign w:val="superscript"/>
          <w:lang w:val="en-US"/>
        </w:rPr>
        <w:t>]</w:t>
      </w:r>
      <w:r w:rsidR="000B73A8" w:rsidRPr="00A70B23">
        <w:rPr>
          <w:rFonts w:ascii="Book Antiqua" w:hAnsi="Book Antiqua"/>
          <w:sz w:val="24"/>
          <w:szCs w:val="24"/>
          <w:lang w:val="en-US"/>
        </w:rPr>
        <w:t>, skewing monocyte</w:t>
      </w:r>
      <w:r w:rsidR="002677EA" w:rsidRPr="00A70B23">
        <w:rPr>
          <w:rFonts w:ascii="Book Antiqua" w:hAnsi="Book Antiqua"/>
          <w:sz w:val="24"/>
          <w:szCs w:val="24"/>
          <w:lang w:val="en-US"/>
        </w:rPr>
        <w:t>-</w:t>
      </w:r>
      <w:r w:rsidR="000B73A8" w:rsidRPr="00A70B23">
        <w:rPr>
          <w:rFonts w:ascii="Book Antiqua" w:hAnsi="Book Antiqua"/>
          <w:sz w:val="24"/>
          <w:szCs w:val="24"/>
          <w:lang w:val="en-US"/>
        </w:rPr>
        <w:t>derived dendritic cells to a regulatory phenotype</w:t>
      </w:r>
      <w:r w:rsidR="002C77D2" w:rsidRPr="00A70B23">
        <w:rPr>
          <w:rFonts w:ascii="Book Antiqua" w:hAnsi="Book Antiqua"/>
          <w:sz w:val="24"/>
          <w:szCs w:val="24"/>
          <w:vertAlign w:val="superscript"/>
          <w:lang w:val="en-US"/>
        </w:rPr>
        <w:t>[</w:t>
      </w:r>
      <w:r w:rsidR="002B7785" w:rsidRPr="00A70B23">
        <w:rPr>
          <w:rFonts w:ascii="Book Antiqua" w:hAnsi="Book Antiqua"/>
          <w:sz w:val="24"/>
          <w:szCs w:val="24"/>
          <w:vertAlign w:val="superscript"/>
          <w:lang w:val="en-US"/>
        </w:rPr>
        <w:t>49-54</w:t>
      </w:r>
      <w:r w:rsidR="00174405" w:rsidRPr="00A70B23">
        <w:rPr>
          <w:rFonts w:ascii="Book Antiqua" w:hAnsi="Book Antiqua"/>
          <w:sz w:val="24"/>
          <w:szCs w:val="24"/>
          <w:vertAlign w:val="superscript"/>
          <w:lang w:val="en-US"/>
        </w:rPr>
        <w:t>]</w:t>
      </w:r>
      <w:r w:rsidR="002677EA" w:rsidRPr="00A70B23">
        <w:rPr>
          <w:rFonts w:ascii="Book Antiqua" w:hAnsi="Book Antiqua"/>
          <w:sz w:val="24"/>
          <w:szCs w:val="24"/>
          <w:lang w:val="en-US"/>
        </w:rPr>
        <w:t>,</w:t>
      </w:r>
      <w:r w:rsidR="004E0B79" w:rsidRPr="00A70B23">
        <w:rPr>
          <w:rFonts w:ascii="Book Antiqua" w:hAnsi="Book Antiqua"/>
          <w:sz w:val="24"/>
          <w:szCs w:val="24"/>
          <w:lang w:val="en-US"/>
        </w:rPr>
        <w:t xml:space="preserve"> inhibiting </w:t>
      </w:r>
      <w:r w:rsidR="00152077" w:rsidRPr="00A70B23">
        <w:rPr>
          <w:rFonts w:ascii="Book Antiqua" w:hAnsi="Book Antiqua"/>
          <w:sz w:val="24"/>
          <w:szCs w:val="24"/>
          <w:lang w:val="en-US"/>
        </w:rPr>
        <w:t>neutrophil</w:t>
      </w:r>
      <w:r w:rsidR="00594FC7" w:rsidRPr="00A70B23">
        <w:rPr>
          <w:rFonts w:ascii="Book Antiqua" w:hAnsi="Book Antiqua"/>
          <w:sz w:val="24"/>
          <w:szCs w:val="24"/>
          <w:lang w:val="en-US"/>
        </w:rPr>
        <w:t xml:space="preserve"> influx</w:t>
      </w:r>
      <w:r w:rsidR="00152077" w:rsidRPr="00A70B23">
        <w:rPr>
          <w:rFonts w:ascii="Book Antiqua" w:hAnsi="Book Antiqua"/>
          <w:sz w:val="24"/>
          <w:szCs w:val="24"/>
          <w:lang w:val="en-US"/>
        </w:rPr>
        <w:t xml:space="preserve"> and </w:t>
      </w:r>
      <w:r w:rsidR="004E0B79" w:rsidRPr="00A70B23">
        <w:rPr>
          <w:rFonts w:ascii="Book Antiqua" w:hAnsi="Book Antiqua"/>
          <w:sz w:val="24"/>
          <w:szCs w:val="24"/>
          <w:lang w:val="en-US"/>
        </w:rPr>
        <w:t xml:space="preserve">respiratory burst </w:t>
      </w:r>
      <w:r w:rsidR="00CC04D4" w:rsidRPr="00A70B23">
        <w:rPr>
          <w:rFonts w:ascii="Book Antiqua" w:hAnsi="Book Antiqua"/>
          <w:sz w:val="24"/>
          <w:szCs w:val="24"/>
          <w:lang w:val="en-US"/>
        </w:rPr>
        <w:t xml:space="preserve">while </w:t>
      </w:r>
      <w:r w:rsidR="004E0B79" w:rsidRPr="00A70B23">
        <w:rPr>
          <w:rFonts w:ascii="Book Antiqua" w:hAnsi="Book Antiqua"/>
          <w:sz w:val="24"/>
          <w:szCs w:val="24"/>
          <w:lang w:val="en-US"/>
        </w:rPr>
        <w:t xml:space="preserve">maintaining </w:t>
      </w:r>
      <w:r w:rsidR="004A2EDC" w:rsidRPr="00A70B23">
        <w:rPr>
          <w:rFonts w:ascii="Book Antiqua" w:hAnsi="Book Antiqua"/>
          <w:sz w:val="24"/>
          <w:szCs w:val="24"/>
          <w:lang w:val="en-US"/>
        </w:rPr>
        <w:t>or even increasing</w:t>
      </w:r>
      <w:r w:rsidR="000558F5" w:rsidRPr="00A70B23">
        <w:rPr>
          <w:rFonts w:ascii="Book Antiqua" w:hAnsi="Book Antiqua"/>
          <w:sz w:val="24"/>
          <w:szCs w:val="24"/>
          <w:lang w:val="en-US"/>
        </w:rPr>
        <w:t xml:space="preserve"> </w:t>
      </w:r>
      <w:r w:rsidR="00152077" w:rsidRPr="00A70B23">
        <w:rPr>
          <w:rFonts w:ascii="Book Antiqua" w:hAnsi="Book Antiqua"/>
          <w:sz w:val="24"/>
          <w:szCs w:val="24"/>
          <w:lang w:val="en-US"/>
        </w:rPr>
        <w:t xml:space="preserve">its </w:t>
      </w:r>
      <w:r w:rsidR="004E0B79" w:rsidRPr="00A70B23">
        <w:rPr>
          <w:rFonts w:ascii="Book Antiqua" w:hAnsi="Book Antiqua"/>
          <w:sz w:val="24"/>
          <w:szCs w:val="24"/>
          <w:lang w:val="en-US"/>
        </w:rPr>
        <w:t>phagocytic capacity</w:t>
      </w:r>
      <w:r w:rsidR="002C77D2" w:rsidRPr="00A70B23">
        <w:rPr>
          <w:rFonts w:ascii="Book Antiqua" w:hAnsi="Book Antiqua"/>
          <w:sz w:val="24"/>
          <w:szCs w:val="24"/>
          <w:vertAlign w:val="superscript"/>
          <w:lang w:val="en-US"/>
        </w:rPr>
        <w:t>[</w:t>
      </w:r>
      <w:r w:rsidR="002B7785" w:rsidRPr="00A70B23">
        <w:rPr>
          <w:rFonts w:ascii="Book Antiqua" w:hAnsi="Book Antiqua"/>
          <w:sz w:val="24"/>
          <w:szCs w:val="24"/>
          <w:vertAlign w:val="superscript"/>
          <w:lang w:val="en-US"/>
        </w:rPr>
        <w:t>55-</w:t>
      </w:r>
      <w:r w:rsidR="00C32553" w:rsidRPr="00A70B23">
        <w:rPr>
          <w:rFonts w:ascii="Book Antiqua" w:hAnsi="Book Antiqua"/>
          <w:sz w:val="24"/>
          <w:szCs w:val="24"/>
          <w:vertAlign w:val="superscript"/>
          <w:lang w:val="en-US"/>
        </w:rPr>
        <w:t>59</w:t>
      </w:r>
      <w:r w:rsidR="00174405" w:rsidRPr="00A70B23">
        <w:rPr>
          <w:rFonts w:ascii="Book Antiqua" w:hAnsi="Book Antiqua"/>
          <w:sz w:val="24"/>
          <w:szCs w:val="24"/>
          <w:vertAlign w:val="superscript"/>
          <w:lang w:val="en-US"/>
        </w:rPr>
        <w:t>]</w:t>
      </w:r>
      <w:r w:rsidR="00FF72CC" w:rsidRPr="00A70B23">
        <w:rPr>
          <w:rFonts w:ascii="Book Antiqua" w:hAnsi="Book Antiqua"/>
          <w:sz w:val="24"/>
          <w:szCs w:val="24"/>
          <w:lang w:val="en-US"/>
        </w:rPr>
        <w:t>,</w:t>
      </w:r>
      <w:r w:rsidR="00091038" w:rsidRPr="00A70B23">
        <w:rPr>
          <w:rFonts w:ascii="Book Antiqua" w:hAnsi="Book Antiqua"/>
          <w:sz w:val="24"/>
          <w:szCs w:val="24"/>
          <w:lang w:val="en-US"/>
        </w:rPr>
        <w:t xml:space="preserve"> </w:t>
      </w:r>
      <w:r w:rsidR="00111C69" w:rsidRPr="00A70B23">
        <w:rPr>
          <w:rFonts w:ascii="Book Antiqua" w:hAnsi="Book Antiqua"/>
          <w:sz w:val="24"/>
          <w:szCs w:val="24"/>
          <w:lang w:val="en-US"/>
        </w:rPr>
        <w:t xml:space="preserve">inhibiting </w:t>
      </w:r>
      <w:r w:rsidR="001108CD" w:rsidRPr="00A70B23">
        <w:rPr>
          <w:rFonts w:ascii="Book Antiqua" w:hAnsi="Book Antiqua"/>
          <w:sz w:val="24"/>
          <w:szCs w:val="24"/>
          <w:lang w:val="en-US"/>
        </w:rPr>
        <w:t>mast cell</w:t>
      </w:r>
      <w:r w:rsidR="00111C69" w:rsidRPr="00A70B23">
        <w:rPr>
          <w:rFonts w:ascii="Book Antiqua" w:hAnsi="Book Antiqua"/>
          <w:sz w:val="24"/>
          <w:szCs w:val="24"/>
          <w:lang w:val="en-US"/>
        </w:rPr>
        <w:t xml:space="preserve"> degranulation</w:t>
      </w:r>
      <w:r w:rsidR="002C77D2" w:rsidRPr="00A70B23">
        <w:rPr>
          <w:rFonts w:ascii="Book Antiqua" w:hAnsi="Book Antiqua"/>
          <w:sz w:val="24"/>
          <w:szCs w:val="24"/>
          <w:vertAlign w:val="superscript"/>
          <w:lang w:val="en-US"/>
        </w:rPr>
        <w:t>[</w:t>
      </w:r>
      <w:r w:rsidR="00511E0F" w:rsidRPr="00A70B23">
        <w:rPr>
          <w:rFonts w:ascii="Book Antiqua" w:hAnsi="Book Antiqua"/>
          <w:sz w:val="24"/>
          <w:szCs w:val="24"/>
          <w:vertAlign w:val="superscript"/>
          <w:lang w:val="en-US"/>
        </w:rPr>
        <w:t>60-62</w:t>
      </w:r>
      <w:r w:rsidR="00174405" w:rsidRPr="00A70B23">
        <w:rPr>
          <w:rFonts w:ascii="Book Antiqua" w:hAnsi="Book Antiqua"/>
          <w:sz w:val="24"/>
          <w:szCs w:val="24"/>
          <w:vertAlign w:val="superscript"/>
          <w:lang w:val="en-US"/>
        </w:rPr>
        <w:t>]</w:t>
      </w:r>
      <w:r w:rsidR="00F96B05" w:rsidRPr="00A70B23">
        <w:rPr>
          <w:rFonts w:ascii="Book Antiqua" w:hAnsi="Book Antiqua"/>
          <w:sz w:val="24"/>
          <w:szCs w:val="24"/>
          <w:lang w:val="en-US"/>
        </w:rPr>
        <w:t xml:space="preserve">, </w:t>
      </w:r>
      <w:r w:rsidR="00001F9E" w:rsidRPr="00A70B23">
        <w:rPr>
          <w:rFonts w:ascii="Book Antiqua" w:hAnsi="Book Antiqua"/>
          <w:sz w:val="24"/>
          <w:szCs w:val="24"/>
          <w:lang w:val="en-US"/>
        </w:rPr>
        <w:t>and</w:t>
      </w:r>
      <w:r w:rsidR="00B40847" w:rsidRPr="00A70B23">
        <w:rPr>
          <w:rFonts w:ascii="Book Antiqua" w:hAnsi="Book Antiqua"/>
          <w:sz w:val="24"/>
          <w:szCs w:val="24"/>
          <w:lang w:val="en-US"/>
        </w:rPr>
        <w:t xml:space="preserve"> </w:t>
      </w:r>
      <w:r w:rsidR="00001F9E" w:rsidRPr="00A70B23">
        <w:rPr>
          <w:rFonts w:ascii="Book Antiqua" w:hAnsi="Book Antiqua"/>
          <w:sz w:val="24"/>
          <w:szCs w:val="24"/>
          <w:lang w:val="en-US"/>
        </w:rPr>
        <w:t>inhi</w:t>
      </w:r>
      <w:r w:rsidR="008B582D" w:rsidRPr="00A70B23">
        <w:rPr>
          <w:rFonts w:ascii="Book Antiqua" w:hAnsi="Book Antiqua"/>
          <w:sz w:val="24"/>
          <w:szCs w:val="24"/>
          <w:lang w:val="en-US"/>
        </w:rPr>
        <w:t>biting pro-inflammatory activities</w:t>
      </w:r>
      <w:r w:rsidR="00001F9E" w:rsidRPr="00A70B23">
        <w:rPr>
          <w:rFonts w:ascii="Book Antiqua" w:hAnsi="Book Antiqua"/>
          <w:sz w:val="24"/>
          <w:szCs w:val="24"/>
          <w:lang w:val="en-US"/>
        </w:rPr>
        <w:t xml:space="preserve"> of </w:t>
      </w:r>
      <w:r w:rsidR="00055BD4" w:rsidRPr="00A70B23">
        <w:rPr>
          <w:rFonts w:ascii="Book Antiqua" w:hAnsi="Book Antiqua"/>
          <w:sz w:val="24"/>
          <w:szCs w:val="24"/>
          <w:lang w:val="en-US"/>
        </w:rPr>
        <w:t>T cells</w:t>
      </w:r>
      <w:r w:rsidR="002C77D2" w:rsidRPr="00A70B23">
        <w:rPr>
          <w:rFonts w:ascii="Book Antiqua" w:hAnsi="Book Antiqua"/>
          <w:sz w:val="24"/>
          <w:szCs w:val="24"/>
          <w:vertAlign w:val="superscript"/>
          <w:lang w:val="en-US"/>
        </w:rPr>
        <w:t>[</w:t>
      </w:r>
      <w:r w:rsidR="00AE2AE6" w:rsidRPr="00A70B23">
        <w:rPr>
          <w:rFonts w:ascii="Book Antiqua" w:hAnsi="Book Antiqua"/>
          <w:sz w:val="24"/>
          <w:szCs w:val="24"/>
          <w:vertAlign w:val="superscript"/>
          <w:lang w:val="en-US"/>
        </w:rPr>
        <w:t>63-72</w:t>
      </w:r>
      <w:r w:rsidR="00174405" w:rsidRPr="00A70B23">
        <w:rPr>
          <w:rFonts w:ascii="Book Antiqua" w:hAnsi="Book Antiqua"/>
          <w:sz w:val="24"/>
          <w:szCs w:val="24"/>
          <w:vertAlign w:val="superscript"/>
          <w:lang w:val="en-US"/>
        </w:rPr>
        <w:t>]</w:t>
      </w:r>
      <w:r w:rsidR="002B33B0" w:rsidRPr="00A70B23">
        <w:rPr>
          <w:rFonts w:ascii="Book Antiqua" w:hAnsi="Book Antiqua"/>
          <w:sz w:val="24"/>
          <w:szCs w:val="24"/>
          <w:lang w:val="en-US"/>
        </w:rPr>
        <w:t xml:space="preserve">, </w:t>
      </w:r>
      <w:r w:rsidR="0088428B" w:rsidRPr="00A70B23">
        <w:rPr>
          <w:rFonts w:ascii="Book Antiqua" w:hAnsi="Book Antiqua"/>
          <w:sz w:val="24"/>
          <w:szCs w:val="24"/>
          <w:lang w:val="en-US"/>
        </w:rPr>
        <w:t>natural killer (</w:t>
      </w:r>
      <w:r w:rsidR="002B33B0" w:rsidRPr="00A70B23">
        <w:rPr>
          <w:rFonts w:ascii="Book Antiqua" w:hAnsi="Book Antiqua"/>
          <w:sz w:val="24"/>
          <w:szCs w:val="24"/>
          <w:lang w:val="en-US"/>
        </w:rPr>
        <w:t>NK</w:t>
      </w:r>
      <w:r w:rsidR="0088428B" w:rsidRPr="00A70B23">
        <w:rPr>
          <w:rFonts w:ascii="Book Antiqua" w:hAnsi="Book Antiqua"/>
          <w:sz w:val="24"/>
          <w:szCs w:val="24"/>
          <w:lang w:val="en-US"/>
        </w:rPr>
        <w:t>)</w:t>
      </w:r>
      <w:r w:rsidR="002B33B0" w:rsidRPr="00A70B23">
        <w:rPr>
          <w:rFonts w:ascii="Book Antiqua" w:hAnsi="Book Antiqua"/>
          <w:sz w:val="24"/>
          <w:szCs w:val="24"/>
          <w:lang w:val="en-US"/>
        </w:rPr>
        <w:t xml:space="preserve"> cells</w:t>
      </w:r>
      <w:r w:rsidR="002C77D2" w:rsidRPr="00A70B23">
        <w:rPr>
          <w:rFonts w:ascii="Book Antiqua" w:hAnsi="Book Antiqua"/>
          <w:sz w:val="24"/>
          <w:szCs w:val="24"/>
          <w:vertAlign w:val="superscript"/>
          <w:lang w:val="en-US"/>
        </w:rPr>
        <w:t>[</w:t>
      </w:r>
      <w:r w:rsidR="00FB1487" w:rsidRPr="00A70B23">
        <w:rPr>
          <w:rFonts w:ascii="Book Antiqua" w:hAnsi="Book Antiqua"/>
          <w:sz w:val="24"/>
          <w:szCs w:val="24"/>
          <w:vertAlign w:val="superscript"/>
          <w:lang w:val="en-US"/>
        </w:rPr>
        <w:t>73-79</w:t>
      </w:r>
      <w:r w:rsidR="00174405" w:rsidRPr="00A70B23">
        <w:rPr>
          <w:rFonts w:ascii="Book Antiqua" w:hAnsi="Book Antiqua"/>
          <w:sz w:val="24"/>
          <w:szCs w:val="24"/>
          <w:vertAlign w:val="superscript"/>
          <w:lang w:val="en-US"/>
        </w:rPr>
        <w:t>]</w:t>
      </w:r>
      <w:r w:rsidR="00055BD4" w:rsidRPr="00A70B23">
        <w:rPr>
          <w:rFonts w:ascii="Book Antiqua" w:hAnsi="Book Antiqua"/>
          <w:sz w:val="24"/>
          <w:szCs w:val="24"/>
          <w:lang w:val="en-US"/>
        </w:rPr>
        <w:t xml:space="preserve"> and B</w:t>
      </w:r>
      <w:r w:rsidR="00B954C5" w:rsidRPr="00A70B23">
        <w:rPr>
          <w:rFonts w:ascii="Book Antiqua" w:hAnsi="Book Antiqua"/>
          <w:sz w:val="24"/>
          <w:szCs w:val="24"/>
          <w:lang w:val="en-US"/>
        </w:rPr>
        <w:t xml:space="preserve"> cells</w:t>
      </w:r>
      <w:r w:rsidR="002C77D2" w:rsidRPr="00A70B23">
        <w:rPr>
          <w:rFonts w:ascii="Book Antiqua" w:hAnsi="Book Antiqua"/>
          <w:sz w:val="24"/>
          <w:szCs w:val="24"/>
          <w:vertAlign w:val="superscript"/>
          <w:lang w:val="en-US"/>
        </w:rPr>
        <w:t>[</w:t>
      </w:r>
      <w:r w:rsidR="00FB1487" w:rsidRPr="00A70B23">
        <w:rPr>
          <w:rFonts w:ascii="Book Antiqua" w:hAnsi="Book Antiqua"/>
          <w:sz w:val="24"/>
          <w:szCs w:val="24"/>
          <w:vertAlign w:val="superscript"/>
          <w:lang w:val="en-US"/>
        </w:rPr>
        <w:t>80-</w:t>
      </w:r>
      <w:r w:rsidR="0077588B" w:rsidRPr="00A70B23">
        <w:rPr>
          <w:rFonts w:ascii="Book Antiqua" w:hAnsi="Book Antiqua"/>
          <w:sz w:val="24"/>
          <w:szCs w:val="24"/>
          <w:vertAlign w:val="superscript"/>
          <w:lang w:val="en-US"/>
        </w:rPr>
        <w:t>84</w:t>
      </w:r>
      <w:r w:rsidR="00174405" w:rsidRPr="00A70B23">
        <w:rPr>
          <w:rFonts w:ascii="Book Antiqua" w:hAnsi="Book Antiqua"/>
          <w:sz w:val="24"/>
          <w:szCs w:val="24"/>
          <w:vertAlign w:val="superscript"/>
          <w:lang w:val="en-US"/>
        </w:rPr>
        <w:t>]</w:t>
      </w:r>
      <w:r w:rsidR="00B40847" w:rsidRPr="00A70B23">
        <w:rPr>
          <w:rFonts w:ascii="Book Antiqua" w:hAnsi="Book Antiqua"/>
          <w:sz w:val="24"/>
          <w:szCs w:val="24"/>
          <w:lang w:val="en-US"/>
        </w:rPr>
        <w:t xml:space="preserve">. </w:t>
      </w:r>
      <w:r w:rsidR="00B27158" w:rsidRPr="00A70B23">
        <w:rPr>
          <w:rFonts w:ascii="Book Antiqua" w:hAnsi="Book Antiqua"/>
          <w:sz w:val="24"/>
          <w:szCs w:val="24"/>
          <w:lang w:val="en-US"/>
        </w:rPr>
        <w:t>Furthermore, throughout</w:t>
      </w:r>
      <w:r w:rsidR="00FB6D8C" w:rsidRPr="00A70B23">
        <w:rPr>
          <w:rFonts w:ascii="Book Antiqua" w:hAnsi="Book Antiqua"/>
          <w:sz w:val="24"/>
          <w:szCs w:val="24"/>
          <w:lang w:val="en-US"/>
        </w:rPr>
        <w:t xml:space="preserve"> </w:t>
      </w:r>
      <w:r w:rsidR="00F96B05" w:rsidRPr="00A70B23">
        <w:rPr>
          <w:rFonts w:ascii="Book Antiqua" w:hAnsi="Book Antiqua"/>
          <w:sz w:val="24"/>
          <w:szCs w:val="24"/>
          <w:lang w:val="en-US"/>
        </w:rPr>
        <w:t xml:space="preserve">the </w:t>
      </w:r>
      <w:r w:rsidR="00FB6D8C" w:rsidRPr="00A70B23">
        <w:rPr>
          <w:rFonts w:ascii="Book Antiqua" w:hAnsi="Book Antiqua"/>
          <w:sz w:val="24"/>
          <w:szCs w:val="24"/>
          <w:lang w:val="en-US"/>
        </w:rPr>
        <w:t xml:space="preserve">numerous reports </w:t>
      </w:r>
      <w:r w:rsidR="00F96B05" w:rsidRPr="00A70B23">
        <w:rPr>
          <w:rFonts w:ascii="Book Antiqua" w:hAnsi="Book Antiqua"/>
          <w:sz w:val="24"/>
          <w:szCs w:val="24"/>
          <w:lang w:val="en-US"/>
        </w:rPr>
        <w:t>describing</w:t>
      </w:r>
      <w:r w:rsidR="00FB6D8C" w:rsidRPr="00A70B23">
        <w:rPr>
          <w:rFonts w:ascii="Book Antiqua" w:hAnsi="Book Antiqua"/>
          <w:sz w:val="24"/>
          <w:szCs w:val="24"/>
          <w:lang w:val="en-US"/>
        </w:rPr>
        <w:t xml:space="preserve"> the</w:t>
      </w:r>
      <w:r w:rsidR="00697A24" w:rsidRPr="00A70B23">
        <w:rPr>
          <w:rFonts w:ascii="Book Antiqua" w:hAnsi="Book Antiqua"/>
          <w:sz w:val="24"/>
          <w:szCs w:val="24"/>
          <w:lang w:val="en-US"/>
        </w:rPr>
        <w:t xml:space="preserve"> regulatory role of MSC</w:t>
      </w:r>
      <w:r w:rsidR="001108CD" w:rsidRPr="00A70B23">
        <w:rPr>
          <w:rFonts w:ascii="Book Antiqua" w:hAnsi="Book Antiqua"/>
          <w:sz w:val="24"/>
          <w:szCs w:val="24"/>
          <w:lang w:val="en-US"/>
        </w:rPr>
        <w:t>s</w:t>
      </w:r>
      <w:r w:rsidR="00697A24" w:rsidRPr="00A70B23">
        <w:rPr>
          <w:rFonts w:ascii="Book Antiqua" w:hAnsi="Book Antiqua"/>
          <w:sz w:val="24"/>
          <w:szCs w:val="24"/>
          <w:lang w:val="en-US"/>
        </w:rPr>
        <w:t xml:space="preserve"> attenuating </w:t>
      </w:r>
      <w:r w:rsidR="00F96B05" w:rsidRPr="00A70B23">
        <w:rPr>
          <w:rFonts w:ascii="Book Antiqua" w:hAnsi="Book Antiqua"/>
          <w:sz w:val="24"/>
          <w:szCs w:val="24"/>
          <w:lang w:val="en-US"/>
        </w:rPr>
        <w:t>(</w:t>
      </w:r>
      <w:r w:rsidR="00697A24" w:rsidRPr="00A70B23">
        <w:rPr>
          <w:rFonts w:ascii="Book Antiqua" w:hAnsi="Book Antiqua"/>
          <w:sz w:val="24"/>
          <w:szCs w:val="24"/>
          <w:lang w:val="en-US"/>
        </w:rPr>
        <w:t>at some point</w:t>
      </w:r>
      <w:r w:rsidR="00F96B05" w:rsidRPr="00A70B23">
        <w:rPr>
          <w:rFonts w:ascii="Book Antiqua" w:hAnsi="Book Antiqua"/>
          <w:sz w:val="24"/>
          <w:szCs w:val="24"/>
          <w:lang w:val="en-US"/>
        </w:rPr>
        <w:t>)</w:t>
      </w:r>
      <w:r w:rsidR="00FB6D8C" w:rsidRPr="00A70B23">
        <w:rPr>
          <w:rFonts w:ascii="Book Antiqua" w:hAnsi="Book Antiqua"/>
          <w:sz w:val="24"/>
          <w:szCs w:val="24"/>
          <w:lang w:val="en-US"/>
        </w:rPr>
        <w:t xml:space="preserve"> inflammation, several intercellular molecular signals have consis</w:t>
      </w:r>
      <w:r w:rsidR="00BC5758" w:rsidRPr="00A70B23">
        <w:rPr>
          <w:rFonts w:ascii="Book Antiqua" w:hAnsi="Book Antiqua"/>
          <w:sz w:val="24"/>
          <w:szCs w:val="24"/>
          <w:lang w:val="en-US"/>
        </w:rPr>
        <w:t>tently emerged as relevant</w:t>
      </w:r>
      <w:r w:rsidR="00FB6D8C" w:rsidRPr="00A70B23">
        <w:rPr>
          <w:rFonts w:ascii="Book Antiqua" w:hAnsi="Book Antiqua"/>
          <w:sz w:val="24"/>
          <w:szCs w:val="24"/>
          <w:lang w:val="en-US"/>
        </w:rPr>
        <w:t>.</w:t>
      </w:r>
      <w:r w:rsidR="00086EF0" w:rsidRPr="00A70B23">
        <w:rPr>
          <w:rFonts w:ascii="Book Antiqua" w:hAnsi="Book Antiqua"/>
          <w:sz w:val="24"/>
          <w:szCs w:val="24"/>
          <w:lang w:val="en-US"/>
        </w:rPr>
        <w:t xml:space="preserve"> For example, the</w:t>
      </w:r>
      <w:r w:rsidR="0077588B" w:rsidRPr="00A70B23">
        <w:rPr>
          <w:rFonts w:ascii="Book Antiqua" w:hAnsi="Book Antiqua"/>
          <w:sz w:val="24"/>
          <w:szCs w:val="24"/>
          <w:lang w:val="en-US"/>
        </w:rPr>
        <w:t xml:space="preserve"> cytokines interferon-gamma (IFN-γ), </w:t>
      </w:r>
      <w:r w:rsidR="00086EF0" w:rsidRPr="00A70B23">
        <w:rPr>
          <w:rFonts w:ascii="Book Antiqua" w:hAnsi="Book Antiqua"/>
          <w:sz w:val="24"/>
          <w:szCs w:val="24"/>
          <w:lang w:val="en-US"/>
        </w:rPr>
        <w:t xml:space="preserve">interleukin (IL-6) and </w:t>
      </w:r>
      <w:r w:rsidR="0077588B" w:rsidRPr="00A70B23">
        <w:rPr>
          <w:rFonts w:ascii="Book Antiqua" w:hAnsi="Book Antiqua"/>
          <w:sz w:val="24"/>
          <w:szCs w:val="24"/>
          <w:lang w:val="en-US"/>
        </w:rPr>
        <w:t>tumor necrosis</w:t>
      </w:r>
      <w:r w:rsidR="00F96B05" w:rsidRPr="00A70B23">
        <w:rPr>
          <w:rFonts w:ascii="Book Antiqua" w:hAnsi="Book Antiqua"/>
          <w:sz w:val="24"/>
          <w:szCs w:val="24"/>
          <w:lang w:val="en-US"/>
        </w:rPr>
        <w:t xml:space="preserve"> factor</w:t>
      </w:r>
      <w:r w:rsidR="00086EF0" w:rsidRPr="00A70B23">
        <w:rPr>
          <w:rFonts w:ascii="Book Antiqua" w:hAnsi="Book Antiqua"/>
          <w:sz w:val="24"/>
          <w:szCs w:val="24"/>
          <w:lang w:val="en-US"/>
        </w:rPr>
        <w:t>-alpha (TNF-</w:t>
      </w:r>
      <w:r w:rsidR="00BB7C3C" w:rsidRPr="00A70B23">
        <w:rPr>
          <w:rFonts w:ascii="Book Antiqua" w:hAnsi="Book Antiqua"/>
          <w:sz w:val="24"/>
          <w:szCs w:val="24"/>
          <w:lang w:val="en-US"/>
        </w:rPr>
        <w:t>α), and also</w:t>
      </w:r>
      <w:r w:rsidR="00086EF0" w:rsidRPr="00A70B23">
        <w:rPr>
          <w:rFonts w:ascii="Book Antiqua" w:hAnsi="Book Antiqua"/>
          <w:sz w:val="24"/>
          <w:szCs w:val="24"/>
          <w:lang w:val="en-US"/>
        </w:rPr>
        <w:t xml:space="preserve"> </w:t>
      </w:r>
      <w:r w:rsidR="0077588B" w:rsidRPr="00A70B23">
        <w:rPr>
          <w:rFonts w:ascii="Book Antiqua" w:hAnsi="Book Antiqua"/>
          <w:sz w:val="24"/>
          <w:szCs w:val="24"/>
          <w:lang w:val="en-US"/>
        </w:rPr>
        <w:t xml:space="preserve">stimulation of the </w:t>
      </w:r>
      <w:r w:rsidR="001402E8" w:rsidRPr="00A70B23">
        <w:rPr>
          <w:rFonts w:ascii="Book Antiqua" w:hAnsi="Book Antiqua"/>
          <w:sz w:val="24"/>
          <w:szCs w:val="24"/>
          <w:lang w:val="en-US"/>
        </w:rPr>
        <w:t>t</w:t>
      </w:r>
      <w:r w:rsidR="00F96B05" w:rsidRPr="00A70B23">
        <w:rPr>
          <w:rFonts w:ascii="Book Antiqua" w:hAnsi="Book Antiqua"/>
          <w:sz w:val="24"/>
          <w:szCs w:val="24"/>
          <w:lang w:val="en-US"/>
        </w:rPr>
        <w:t>oll-like receptor (</w:t>
      </w:r>
      <w:r w:rsidR="0077588B" w:rsidRPr="00A70B23">
        <w:rPr>
          <w:rFonts w:ascii="Book Antiqua" w:hAnsi="Book Antiqua"/>
          <w:sz w:val="24"/>
          <w:szCs w:val="24"/>
          <w:lang w:val="en-US"/>
        </w:rPr>
        <w:t>TLR</w:t>
      </w:r>
      <w:r w:rsidR="00F96B05" w:rsidRPr="00A70B23">
        <w:rPr>
          <w:rFonts w:ascii="Book Antiqua" w:hAnsi="Book Antiqua"/>
          <w:sz w:val="24"/>
          <w:szCs w:val="24"/>
          <w:lang w:val="en-US"/>
        </w:rPr>
        <w:t>)</w:t>
      </w:r>
      <w:r w:rsidR="0077588B" w:rsidRPr="00A70B23">
        <w:rPr>
          <w:rFonts w:ascii="Book Antiqua" w:hAnsi="Book Antiqua"/>
          <w:sz w:val="24"/>
          <w:szCs w:val="24"/>
          <w:lang w:val="en-US"/>
        </w:rPr>
        <w:t xml:space="preserve">3 </w:t>
      </w:r>
      <w:r w:rsidR="00BB7C3C" w:rsidRPr="00A70B23">
        <w:rPr>
          <w:rFonts w:ascii="Book Antiqua" w:hAnsi="Book Antiqua"/>
          <w:sz w:val="24"/>
          <w:szCs w:val="24"/>
          <w:lang w:val="en-US"/>
        </w:rPr>
        <w:t>and TLR4</w:t>
      </w:r>
      <w:r w:rsidR="00634F1E" w:rsidRPr="00A70B23">
        <w:rPr>
          <w:rFonts w:ascii="Book Antiqua" w:hAnsi="Book Antiqua"/>
          <w:sz w:val="24"/>
          <w:szCs w:val="24"/>
          <w:lang w:val="en-US"/>
        </w:rPr>
        <w:t xml:space="preserve"> </w:t>
      </w:r>
      <w:r w:rsidR="00BB7C3C" w:rsidRPr="00A70B23">
        <w:rPr>
          <w:rFonts w:ascii="Book Antiqua" w:hAnsi="Book Antiqua"/>
          <w:sz w:val="24"/>
          <w:szCs w:val="24"/>
          <w:lang w:val="en-US"/>
        </w:rPr>
        <w:lastRenderedPageBreak/>
        <w:t>have been proposed as</w:t>
      </w:r>
      <w:r w:rsidR="0074389F" w:rsidRPr="00A70B23">
        <w:rPr>
          <w:rFonts w:ascii="Book Antiqua" w:hAnsi="Book Antiqua"/>
          <w:sz w:val="24"/>
          <w:szCs w:val="24"/>
          <w:lang w:val="en-US"/>
        </w:rPr>
        <w:t xml:space="preserve"> </w:t>
      </w:r>
      <w:r w:rsidR="0077588B" w:rsidRPr="00A70B23">
        <w:rPr>
          <w:rFonts w:ascii="Book Antiqua" w:hAnsi="Book Antiqua"/>
          <w:sz w:val="24"/>
          <w:szCs w:val="24"/>
          <w:lang w:val="en-US"/>
        </w:rPr>
        <w:t>main signals for switching MSC differentiation to its anti-inflammatory and pro-resolving differentiation stage</w:t>
      </w:r>
      <w:r w:rsidR="0077588B" w:rsidRPr="00A70B23">
        <w:rPr>
          <w:rFonts w:ascii="Book Antiqua" w:hAnsi="Book Antiqua"/>
          <w:sz w:val="24"/>
          <w:szCs w:val="24"/>
          <w:vertAlign w:val="superscript"/>
          <w:lang w:val="en-US"/>
        </w:rPr>
        <w:t>[85]</w:t>
      </w:r>
      <w:r w:rsidR="0077588B" w:rsidRPr="00A70B23">
        <w:rPr>
          <w:rFonts w:ascii="Book Antiqua" w:hAnsi="Book Antiqua"/>
          <w:sz w:val="24"/>
          <w:szCs w:val="24"/>
          <w:lang w:val="en-US"/>
        </w:rPr>
        <w:t xml:space="preserve">. </w:t>
      </w:r>
    </w:p>
    <w:p w14:paraId="6E54E62F" w14:textId="77777777" w:rsidR="003513B7" w:rsidRPr="00A70B23" w:rsidRDefault="00327BC0" w:rsidP="00D939E0">
      <w:pPr>
        <w:spacing w:after="0" w:line="360" w:lineRule="auto"/>
        <w:ind w:firstLineChars="200" w:firstLine="480"/>
        <w:jc w:val="both"/>
        <w:rPr>
          <w:rFonts w:ascii="Book Antiqua" w:hAnsi="Book Antiqua"/>
          <w:sz w:val="24"/>
          <w:szCs w:val="24"/>
          <w:lang w:val="en-US" w:eastAsia="zh-CN"/>
        </w:rPr>
      </w:pPr>
      <w:r w:rsidRPr="00A70B23">
        <w:rPr>
          <w:rFonts w:ascii="Book Antiqua" w:hAnsi="Book Antiqua"/>
          <w:sz w:val="24"/>
          <w:szCs w:val="24"/>
          <w:lang w:val="en-US"/>
        </w:rPr>
        <w:t>Once differentiated into the</w:t>
      </w:r>
      <w:r w:rsidR="00AE0761" w:rsidRPr="00A70B23">
        <w:rPr>
          <w:rFonts w:ascii="Book Antiqua" w:hAnsi="Book Antiqua"/>
          <w:sz w:val="24"/>
          <w:szCs w:val="24"/>
          <w:lang w:val="en-US"/>
        </w:rPr>
        <w:t xml:space="preserve"> anti-inflammatory and pro-</w:t>
      </w:r>
      <w:r w:rsidR="00324143" w:rsidRPr="00A70B23">
        <w:rPr>
          <w:rFonts w:ascii="Book Antiqua" w:hAnsi="Book Antiqua"/>
          <w:sz w:val="24"/>
          <w:szCs w:val="24"/>
          <w:lang w:val="en-US"/>
        </w:rPr>
        <w:t xml:space="preserve">resolving </w:t>
      </w:r>
      <w:r w:rsidR="00AE0761" w:rsidRPr="00A70B23">
        <w:rPr>
          <w:rFonts w:ascii="Book Antiqua" w:hAnsi="Book Antiqua"/>
          <w:sz w:val="24"/>
          <w:szCs w:val="24"/>
          <w:lang w:val="en-US"/>
        </w:rPr>
        <w:t>phenotype</w:t>
      </w:r>
      <w:r w:rsidR="005760FA" w:rsidRPr="00A70B23">
        <w:rPr>
          <w:rFonts w:ascii="Book Antiqua" w:hAnsi="Book Antiqua"/>
          <w:sz w:val="24"/>
          <w:szCs w:val="24"/>
          <w:lang w:val="en-US"/>
        </w:rPr>
        <w:t xml:space="preserve"> MSC</w:t>
      </w:r>
      <w:r w:rsidR="005760FA" w:rsidRPr="00A70B23">
        <w:rPr>
          <w:rFonts w:ascii="Book Antiqua" w:hAnsi="Book Antiqua"/>
          <w:sz w:val="24"/>
          <w:szCs w:val="24"/>
          <w:vertAlign w:val="subscript"/>
          <w:lang w:val="en-US"/>
        </w:rPr>
        <w:t>2</w:t>
      </w:r>
      <w:r w:rsidR="00AE0761" w:rsidRPr="00A70B23">
        <w:rPr>
          <w:rFonts w:ascii="Book Antiqua" w:hAnsi="Book Antiqua"/>
          <w:sz w:val="24"/>
          <w:szCs w:val="24"/>
          <w:lang w:val="en-US"/>
        </w:rPr>
        <w:t>, MSC communication with o</w:t>
      </w:r>
      <w:r w:rsidR="00E97C2D" w:rsidRPr="00A70B23">
        <w:rPr>
          <w:rFonts w:ascii="Book Antiqua" w:hAnsi="Book Antiqua"/>
          <w:sz w:val="24"/>
          <w:szCs w:val="24"/>
          <w:lang w:val="en-US"/>
        </w:rPr>
        <w:t xml:space="preserve">ther cells </w:t>
      </w:r>
      <w:r w:rsidR="00AE0761" w:rsidRPr="00A70B23">
        <w:rPr>
          <w:rFonts w:ascii="Book Antiqua" w:hAnsi="Book Antiqua"/>
          <w:sz w:val="24"/>
          <w:szCs w:val="24"/>
          <w:lang w:val="en-US"/>
        </w:rPr>
        <w:t>is</w:t>
      </w:r>
      <w:r w:rsidR="00C102D3" w:rsidRPr="00A70B23">
        <w:rPr>
          <w:rFonts w:ascii="Book Antiqua" w:hAnsi="Book Antiqua"/>
          <w:sz w:val="24"/>
          <w:szCs w:val="24"/>
          <w:lang w:val="en-US"/>
        </w:rPr>
        <w:t xml:space="preserve"> mediate</w:t>
      </w:r>
      <w:r w:rsidR="00FE2FBA" w:rsidRPr="00A70B23">
        <w:rPr>
          <w:rFonts w:ascii="Book Antiqua" w:hAnsi="Book Antiqua"/>
          <w:sz w:val="24"/>
          <w:szCs w:val="24"/>
          <w:lang w:val="en-US"/>
        </w:rPr>
        <w:t>d</w:t>
      </w:r>
      <w:r w:rsidR="007B120D" w:rsidRPr="00A70B23">
        <w:rPr>
          <w:rFonts w:ascii="Book Antiqua" w:hAnsi="Book Antiqua"/>
          <w:sz w:val="24"/>
          <w:szCs w:val="24"/>
          <w:lang w:val="en-US"/>
        </w:rPr>
        <w:t xml:space="preserve"> by</w:t>
      </w:r>
      <w:r w:rsidR="009D0E81" w:rsidRPr="00A70B23">
        <w:rPr>
          <w:rFonts w:ascii="Book Antiqua" w:hAnsi="Book Antiqua"/>
          <w:sz w:val="24"/>
          <w:szCs w:val="24"/>
          <w:lang w:val="en-US"/>
        </w:rPr>
        <w:t xml:space="preserve"> </w:t>
      </w:r>
      <w:r w:rsidR="00AE0761" w:rsidRPr="00A70B23">
        <w:rPr>
          <w:rFonts w:ascii="Book Antiqua" w:hAnsi="Book Antiqua"/>
          <w:sz w:val="24"/>
          <w:szCs w:val="24"/>
          <w:lang w:val="en-US"/>
        </w:rPr>
        <w:t xml:space="preserve">molecular signals </w:t>
      </w:r>
      <w:r w:rsidR="007B120D" w:rsidRPr="00A70B23">
        <w:rPr>
          <w:rFonts w:ascii="Book Antiqua" w:hAnsi="Book Antiqua"/>
          <w:sz w:val="24"/>
          <w:szCs w:val="24"/>
          <w:lang w:val="en-US"/>
        </w:rPr>
        <w:t xml:space="preserve">such us </w:t>
      </w:r>
      <w:r w:rsidR="007F5923" w:rsidRPr="00A70B23">
        <w:rPr>
          <w:rFonts w:ascii="Book Antiqua" w:hAnsi="Book Antiqua"/>
          <w:sz w:val="24"/>
          <w:szCs w:val="24"/>
          <w:lang w:val="en-US"/>
        </w:rPr>
        <w:t>prostaglandin E</w:t>
      </w:r>
      <w:r w:rsidR="007F5923" w:rsidRPr="00A70B23">
        <w:rPr>
          <w:rFonts w:ascii="Book Antiqua" w:hAnsi="Book Antiqua"/>
          <w:sz w:val="24"/>
          <w:szCs w:val="24"/>
          <w:vertAlign w:val="subscript"/>
          <w:lang w:val="en-US"/>
        </w:rPr>
        <w:t>2</w:t>
      </w:r>
      <w:r w:rsidR="007F5923" w:rsidRPr="00A70B23">
        <w:rPr>
          <w:rFonts w:ascii="Book Antiqua" w:hAnsi="Book Antiqua"/>
          <w:sz w:val="24"/>
          <w:szCs w:val="24"/>
          <w:lang w:val="en-US"/>
        </w:rPr>
        <w:t xml:space="preserve"> (PGE</w:t>
      </w:r>
      <w:r w:rsidR="007F5923" w:rsidRPr="00A70B23">
        <w:rPr>
          <w:rFonts w:ascii="Book Antiqua" w:hAnsi="Book Antiqua"/>
          <w:sz w:val="24"/>
          <w:szCs w:val="24"/>
          <w:vertAlign w:val="subscript"/>
          <w:lang w:val="en-US"/>
        </w:rPr>
        <w:t>2</w:t>
      </w:r>
      <w:r w:rsidR="007F5923" w:rsidRPr="00A70B23">
        <w:rPr>
          <w:rFonts w:ascii="Book Antiqua" w:hAnsi="Book Antiqua"/>
          <w:sz w:val="24"/>
          <w:szCs w:val="24"/>
          <w:lang w:val="en-US"/>
        </w:rPr>
        <w:t>),</w:t>
      </w:r>
      <w:r w:rsidR="002229BD" w:rsidRPr="00A70B23">
        <w:rPr>
          <w:rFonts w:ascii="Book Antiqua" w:hAnsi="Book Antiqua"/>
          <w:sz w:val="24"/>
          <w:szCs w:val="24"/>
          <w:lang w:val="en-US"/>
        </w:rPr>
        <w:t xml:space="preserve"> indoleamine 2,3-dioxygenase (IDO), </w:t>
      </w:r>
      <w:r w:rsidR="001402E8" w:rsidRPr="00A70B23">
        <w:rPr>
          <w:rFonts w:ascii="Book Antiqua" w:hAnsi="Book Antiqua" w:hint="eastAsia"/>
          <w:sz w:val="24"/>
          <w:szCs w:val="24"/>
          <w:lang w:val="en-US" w:eastAsia="zh-CN"/>
        </w:rPr>
        <w:t>TNF</w:t>
      </w:r>
      <w:r w:rsidR="002229BD" w:rsidRPr="00A70B23">
        <w:rPr>
          <w:rFonts w:ascii="Book Antiqua" w:hAnsi="Book Antiqua"/>
          <w:sz w:val="24"/>
          <w:szCs w:val="24"/>
          <w:lang w:val="en-US"/>
        </w:rPr>
        <w:t>-inducible gene 6 protein (TSG-6), hepatic growth factor (HGF) and</w:t>
      </w:r>
      <w:r w:rsidR="00C102D3" w:rsidRPr="00A70B23">
        <w:rPr>
          <w:rFonts w:ascii="Book Antiqua" w:hAnsi="Book Antiqua"/>
          <w:sz w:val="24"/>
          <w:szCs w:val="24"/>
          <w:lang w:val="en-US"/>
        </w:rPr>
        <w:t xml:space="preserve"> transforming growth factor</w:t>
      </w:r>
      <w:r w:rsidR="009D0E81" w:rsidRPr="00A70B23">
        <w:rPr>
          <w:rFonts w:ascii="Book Antiqua" w:hAnsi="Book Antiqua"/>
          <w:sz w:val="24"/>
          <w:szCs w:val="24"/>
          <w:lang w:val="en-US"/>
        </w:rPr>
        <w:t>-</w:t>
      </w:r>
      <w:r w:rsidR="00C102D3" w:rsidRPr="00A70B23">
        <w:rPr>
          <w:rFonts w:ascii="Book Antiqua" w:hAnsi="Book Antiqua"/>
          <w:sz w:val="24"/>
          <w:szCs w:val="24"/>
          <w:lang w:val="en-US"/>
        </w:rPr>
        <w:t>beta 1 (TGF</w:t>
      </w:r>
      <w:r w:rsidR="00324143" w:rsidRPr="00A70B23">
        <w:rPr>
          <w:rFonts w:ascii="Book Antiqua" w:hAnsi="Book Antiqua"/>
          <w:sz w:val="24"/>
          <w:szCs w:val="24"/>
          <w:lang w:val="en-US"/>
        </w:rPr>
        <w:t>-</w:t>
      </w:r>
      <w:r w:rsidR="00C102D3" w:rsidRPr="00A70B23">
        <w:rPr>
          <w:rFonts w:ascii="Book Antiqua" w:hAnsi="Book Antiqua"/>
          <w:sz w:val="24"/>
          <w:szCs w:val="24"/>
          <w:lang w:val="en-US"/>
        </w:rPr>
        <w:t>β1)</w:t>
      </w:r>
      <w:r w:rsidR="002229BD" w:rsidRPr="00A70B23">
        <w:rPr>
          <w:rFonts w:ascii="Book Antiqua" w:hAnsi="Book Antiqua"/>
          <w:sz w:val="24"/>
          <w:szCs w:val="24"/>
          <w:lang w:val="en-US"/>
        </w:rPr>
        <w:t xml:space="preserve">. </w:t>
      </w:r>
      <w:r w:rsidR="001C68A8" w:rsidRPr="00A70B23">
        <w:rPr>
          <w:rFonts w:ascii="Book Antiqua" w:hAnsi="Book Antiqua"/>
          <w:sz w:val="24"/>
          <w:szCs w:val="24"/>
          <w:lang w:val="en-US"/>
        </w:rPr>
        <w:t>PGE</w:t>
      </w:r>
      <w:r w:rsidR="001C68A8" w:rsidRPr="00A70B23">
        <w:rPr>
          <w:rFonts w:ascii="Book Antiqua" w:hAnsi="Book Antiqua"/>
          <w:sz w:val="24"/>
          <w:szCs w:val="24"/>
          <w:vertAlign w:val="subscript"/>
          <w:lang w:val="en-US"/>
        </w:rPr>
        <w:t>2</w:t>
      </w:r>
      <w:r w:rsidR="00E97C2D" w:rsidRPr="00A70B23">
        <w:rPr>
          <w:rFonts w:ascii="Book Antiqua" w:hAnsi="Book Antiqua"/>
          <w:sz w:val="24"/>
          <w:szCs w:val="24"/>
          <w:lang w:val="en-US"/>
        </w:rPr>
        <w:t xml:space="preserve"> is a bioactive lipid </w:t>
      </w:r>
      <w:r w:rsidR="00B51AC8" w:rsidRPr="00A70B23">
        <w:rPr>
          <w:rFonts w:ascii="Book Antiqua" w:hAnsi="Book Antiqua"/>
          <w:sz w:val="24"/>
          <w:szCs w:val="24"/>
          <w:lang w:val="en-US"/>
        </w:rPr>
        <w:t>with early and late effects in the setting of inflammation</w:t>
      </w:r>
      <w:r w:rsidR="001C68A8" w:rsidRPr="00A70B23">
        <w:rPr>
          <w:rFonts w:ascii="Book Antiqua" w:hAnsi="Book Antiqua"/>
          <w:sz w:val="24"/>
          <w:szCs w:val="24"/>
          <w:lang w:val="en-US"/>
        </w:rPr>
        <w:t xml:space="preserve">. </w:t>
      </w:r>
      <w:r w:rsidR="00B51AC8" w:rsidRPr="00A70B23">
        <w:rPr>
          <w:rFonts w:ascii="Book Antiqua" w:hAnsi="Book Antiqua"/>
          <w:sz w:val="24"/>
          <w:szCs w:val="24"/>
          <w:lang w:val="en-US"/>
        </w:rPr>
        <w:t>In the early</w:t>
      </w:r>
      <w:r w:rsidR="001C68A8" w:rsidRPr="00A70B23">
        <w:rPr>
          <w:rFonts w:ascii="Book Antiqua" w:hAnsi="Book Antiqua"/>
          <w:sz w:val="24"/>
          <w:szCs w:val="24"/>
          <w:lang w:val="en-US"/>
        </w:rPr>
        <w:t xml:space="preserve"> stages</w:t>
      </w:r>
      <w:r w:rsidR="003A2F92" w:rsidRPr="00A70B23">
        <w:rPr>
          <w:rFonts w:ascii="Book Antiqua" w:hAnsi="Book Antiqua"/>
          <w:sz w:val="24"/>
          <w:szCs w:val="24"/>
          <w:lang w:val="en-US"/>
        </w:rPr>
        <w:t xml:space="preserve">, </w:t>
      </w:r>
      <w:r w:rsidR="001D18EB" w:rsidRPr="00A70B23">
        <w:rPr>
          <w:rFonts w:ascii="Book Antiqua" w:hAnsi="Book Antiqua"/>
          <w:sz w:val="24"/>
          <w:szCs w:val="24"/>
          <w:lang w:val="en-US"/>
        </w:rPr>
        <w:t>PGE</w:t>
      </w:r>
      <w:r w:rsidR="001D18EB" w:rsidRPr="00A70B23">
        <w:rPr>
          <w:rFonts w:ascii="Book Antiqua" w:hAnsi="Book Antiqua"/>
          <w:sz w:val="24"/>
          <w:szCs w:val="24"/>
          <w:vertAlign w:val="subscript"/>
          <w:lang w:val="en-US"/>
        </w:rPr>
        <w:t>2</w:t>
      </w:r>
      <w:r w:rsidR="001D18EB" w:rsidRPr="00A70B23">
        <w:rPr>
          <w:rFonts w:ascii="Book Antiqua" w:hAnsi="Book Antiqua"/>
          <w:sz w:val="24"/>
          <w:szCs w:val="24"/>
          <w:lang w:val="en-US"/>
        </w:rPr>
        <w:t xml:space="preserve"> </w:t>
      </w:r>
      <w:r w:rsidR="000920BB" w:rsidRPr="00A70B23">
        <w:rPr>
          <w:rFonts w:ascii="Book Antiqua" w:hAnsi="Book Antiqua"/>
          <w:sz w:val="24"/>
          <w:szCs w:val="24"/>
          <w:lang w:val="en-US"/>
        </w:rPr>
        <w:t>stimulates vasodilatation,</w:t>
      </w:r>
      <w:r w:rsidR="00375E33" w:rsidRPr="00A70B23">
        <w:rPr>
          <w:rFonts w:ascii="Book Antiqua" w:hAnsi="Book Antiqua"/>
          <w:sz w:val="24"/>
          <w:szCs w:val="24"/>
          <w:lang w:val="en-US"/>
        </w:rPr>
        <w:t xml:space="preserve"> </w:t>
      </w:r>
      <w:r w:rsidR="000920BB" w:rsidRPr="00A70B23">
        <w:rPr>
          <w:rFonts w:ascii="Book Antiqua" w:hAnsi="Book Antiqua"/>
          <w:sz w:val="24"/>
          <w:szCs w:val="24"/>
          <w:lang w:val="en-US"/>
        </w:rPr>
        <w:t>relocation</w:t>
      </w:r>
      <w:r w:rsidR="007B3F97" w:rsidRPr="00A70B23">
        <w:rPr>
          <w:rFonts w:ascii="Book Antiqua" w:hAnsi="Book Antiqua"/>
          <w:sz w:val="24"/>
          <w:szCs w:val="24"/>
          <w:lang w:val="en-US"/>
        </w:rPr>
        <w:t xml:space="preserve"> and activat</w:t>
      </w:r>
      <w:r w:rsidR="003A2F92" w:rsidRPr="00A70B23">
        <w:rPr>
          <w:rFonts w:ascii="Book Antiqua" w:hAnsi="Book Antiqua"/>
          <w:sz w:val="24"/>
          <w:szCs w:val="24"/>
          <w:lang w:val="en-US"/>
        </w:rPr>
        <w:t xml:space="preserve">ion of </w:t>
      </w:r>
      <w:r w:rsidR="000920BB" w:rsidRPr="00A70B23">
        <w:rPr>
          <w:rFonts w:ascii="Book Antiqua" w:hAnsi="Book Antiqua"/>
          <w:sz w:val="24"/>
          <w:szCs w:val="24"/>
          <w:lang w:val="en-US"/>
        </w:rPr>
        <w:t>macrophages, mast cells and neutrophils</w:t>
      </w:r>
      <w:r w:rsidR="00B51AC8" w:rsidRPr="00A70B23">
        <w:rPr>
          <w:rFonts w:ascii="Book Antiqua" w:hAnsi="Book Antiqua"/>
          <w:sz w:val="24"/>
          <w:szCs w:val="24"/>
          <w:lang w:val="en-US"/>
        </w:rPr>
        <w:t>. Later</w:t>
      </w:r>
      <w:r w:rsidR="00823438" w:rsidRPr="00A70B23">
        <w:rPr>
          <w:rFonts w:ascii="Book Antiqua" w:hAnsi="Book Antiqua"/>
          <w:sz w:val="24"/>
          <w:szCs w:val="24"/>
          <w:lang w:val="en-US"/>
        </w:rPr>
        <w:t xml:space="preserve"> on</w:t>
      </w:r>
      <w:r w:rsidR="00B51AC8" w:rsidRPr="00A70B23">
        <w:rPr>
          <w:rFonts w:ascii="Book Antiqua" w:hAnsi="Book Antiqua"/>
          <w:sz w:val="24"/>
          <w:szCs w:val="24"/>
          <w:lang w:val="en-US"/>
        </w:rPr>
        <w:t>, PGE</w:t>
      </w:r>
      <w:r w:rsidR="00B51AC8" w:rsidRPr="00A70B23">
        <w:rPr>
          <w:rFonts w:ascii="Book Antiqua" w:hAnsi="Book Antiqua"/>
          <w:sz w:val="24"/>
          <w:szCs w:val="24"/>
          <w:vertAlign w:val="subscript"/>
          <w:lang w:val="en-US"/>
        </w:rPr>
        <w:t>2</w:t>
      </w:r>
      <w:r w:rsidR="00B51AC8" w:rsidRPr="00A70B23">
        <w:rPr>
          <w:rFonts w:ascii="Book Antiqua" w:hAnsi="Book Antiqua"/>
          <w:sz w:val="24"/>
          <w:szCs w:val="24"/>
          <w:lang w:val="en-US"/>
        </w:rPr>
        <w:t xml:space="preserve"> promotes</w:t>
      </w:r>
      <w:r w:rsidR="000135A7" w:rsidRPr="00A70B23">
        <w:rPr>
          <w:rFonts w:ascii="Book Antiqua" w:hAnsi="Book Antiqua"/>
          <w:sz w:val="24"/>
          <w:szCs w:val="24"/>
          <w:lang w:val="en-US"/>
        </w:rPr>
        <w:t xml:space="preserve"> </w:t>
      </w:r>
      <w:r w:rsidR="00D01249" w:rsidRPr="00A70B23">
        <w:rPr>
          <w:rFonts w:ascii="Book Antiqua" w:hAnsi="Book Antiqua"/>
          <w:sz w:val="24"/>
          <w:szCs w:val="24"/>
          <w:lang w:val="en-US"/>
        </w:rPr>
        <w:t>differentiation o</w:t>
      </w:r>
      <w:r w:rsidR="007C4E9D" w:rsidRPr="00A70B23">
        <w:rPr>
          <w:rFonts w:ascii="Book Antiqua" w:hAnsi="Book Antiqua"/>
          <w:sz w:val="24"/>
          <w:szCs w:val="24"/>
          <w:lang w:val="en-US"/>
        </w:rPr>
        <w:t>f macrophages and</w:t>
      </w:r>
      <w:r w:rsidR="00D01249" w:rsidRPr="00A70B23">
        <w:rPr>
          <w:rFonts w:ascii="Book Antiqua" w:hAnsi="Book Antiqua"/>
          <w:sz w:val="24"/>
          <w:szCs w:val="24"/>
          <w:lang w:val="en-US"/>
        </w:rPr>
        <w:t xml:space="preserve"> monocytoid dendritic cells</w:t>
      </w:r>
      <w:r w:rsidR="00E76640" w:rsidRPr="00A70B23">
        <w:rPr>
          <w:rFonts w:ascii="Book Antiqua" w:hAnsi="Book Antiqua"/>
          <w:sz w:val="24"/>
          <w:szCs w:val="24"/>
          <w:lang w:val="en-US"/>
        </w:rPr>
        <w:t xml:space="preserve"> to</w:t>
      </w:r>
      <w:r w:rsidR="004435C6" w:rsidRPr="00A70B23">
        <w:rPr>
          <w:rFonts w:ascii="Book Antiqua" w:hAnsi="Book Antiqua"/>
          <w:sz w:val="24"/>
          <w:szCs w:val="24"/>
          <w:lang w:val="en-US"/>
        </w:rPr>
        <w:t xml:space="preserve"> </w:t>
      </w:r>
      <w:r w:rsidR="00454DDE" w:rsidRPr="00A70B23">
        <w:rPr>
          <w:rFonts w:ascii="Book Antiqua" w:hAnsi="Book Antiqua"/>
          <w:sz w:val="24"/>
          <w:szCs w:val="24"/>
          <w:lang w:val="en-US"/>
        </w:rPr>
        <w:t>an anti</w:t>
      </w:r>
      <w:r w:rsidR="007C4E9D" w:rsidRPr="00A70B23">
        <w:rPr>
          <w:rFonts w:ascii="Book Antiqua" w:hAnsi="Book Antiqua"/>
          <w:sz w:val="24"/>
          <w:szCs w:val="24"/>
          <w:lang w:val="en-US"/>
        </w:rPr>
        <w:t xml:space="preserve">-inflammatory </w:t>
      </w:r>
      <w:r w:rsidR="00B51AC8" w:rsidRPr="00A70B23">
        <w:rPr>
          <w:rFonts w:ascii="Book Antiqua" w:hAnsi="Book Antiqua"/>
          <w:sz w:val="24"/>
          <w:szCs w:val="24"/>
          <w:lang w:val="en-US"/>
        </w:rPr>
        <w:t xml:space="preserve">phenotype that </w:t>
      </w:r>
      <w:r w:rsidR="00B75177" w:rsidRPr="00A70B23">
        <w:rPr>
          <w:rFonts w:ascii="Book Antiqua" w:hAnsi="Book Antiqua"/>
          <w:sz w:val="24"/>
          <w:szCs w:val="24"/>
          <w:lang w:val="en-US"/>
        </w:rPr>
        <w:t>suppresses NK</w:t>
      </w:r>
      <w:r w:rsidR="00375E33" w:rsidRPr="00A70B23">
        <w:rPr>
          <w:rFonts w:ascii="Book Antiqua" w:hAnsi="Book Antiqua"/>
          <w:sz w:val="24"/>
          <w:szCs w:val="24"/>
          <w:lang w:val="en-US"/>
        </w:rPr>
        <w:t xml:space="preserve"> cell</w:t>
      </w:r>
      <w:r w:rsidR="00B75177" w:rsidRPr="00A70B23">
        <w:rPr>
          <w:rFonts w:ascii="Book Antiqua" w:hAnsi="Book Antiqua"/>
          <w:sz w:val="24"/>
          <w:szCs w:val="24"/>
          <w:lang w:val="en-US"/>
        </w:rPr>
        <w:t xml:space="preserve"> </w:t>
      </w:r>
      <w:r w:rsidR="009E4D4C" w:rsidRPr="00A70B23">
        <w:rPr>
          <w:rFonts w:ascii="Book Antiqua" w:hAnsi="Book Antiqua"/>
          <w:sz w:val="24"/>
          <w:szCs w:val="24"/>
          <w:lang w:val="en-US"/>
        </w:rPr>
        <w:t xml:space="preserve">and </w:t>
      </w:r>
      <w:r w:rsidR="007D6EED" w:rsidRPr="00A70B23">
        <w:rPr>
          <w:rFonts w:ascii="Book Antiqua" w:hAnsi="Book Antiqua"/>
          <w:sz w:val="24"/>
          <w:szCs w:val="24"/>
          <w:lang w:val="en-US"/>
        </w:rPr>
        <w:t>neutrophil inflammatory</w:t>
      </w:r>
      <w:r w:rsidR="00B75177" w:rsidRPr="00A70B23">
        <w:rPr>
          <w:rFonts w:ascii="Book Antiqua" w:hAnsi="Book Antiqua"/>
          <w:sz w:val="24"/>
          <w:szCs w:val="24"/>
          <w:lang w:val="en-US"/>
        </w:rPr>
        <w:t xml:space="preserve"> function and </w:t>
      </w:r>
      <w:r w:rsidR="00B51AC8" w:rsidRPr="00A70B23">
        <w:rPr>
          <w:rFonts w:ascii="Book Antiqua" w:hAnsi="Book Antiqua"/>
          <w:sz w:val="24"/>
          <w:szCs w:val="24"/>
          <w:lang w:val="en-US"/>
        </w:rPr>
        <w:t>m</w:t>
      </w:r>
      <w:r w:rsidR="00B75177" w:rsidRPr="00A70B23">
        <w:rPr>
          <w:rFonts w:ascii="Book Antiqua" w:hAnsi="Book Antiqua"/>
          <w:sz w:val="24"/>
          <w:szCs w:val="24"/>
          <w:lang w:val="en-US"/>
        </w:rPr>
        <w:t xml:space="preserve">ast cell </w:t>
      </w:r>
      <w:proofErr w:type="gramStart"/>
      <w:r w:rsidR="00B75177" w:rsidRPr="00A70B23">
        <w:rPr>
          <w:rFonts w:ascii="Book Antiqua" w:hAnsi="Book Antiqua"/>
          <w:sz w:val="24"/>
          <w:szCs w:val="24"/>
          <w:lang w:val="en-US"/>
        </w:rPr>
        <w:t>degranulation</w:t>
      </w:r>
      <w:r w:rsidR="002C77D2" w:rsidRPr="00A70B23">
        <w:rPr>
          <w:rFonts w:ascii="Book Antiqua" w:hAnsi="Book Antiqua"/>
          <w:sz w:val="24"/>
          <w:szCs w:val="24"/>
          <w:vertAlign w:val="superscript"/>
          <w:lang w:val="en-US"/>
        </w:rPr>
        <w:t>[</w:t>
      </w:r>
      <w:proofErr w:type="gramEnd"/>
      <w:r w:rsidR="00FE2FBA" w:rsidRPr="00A70B23">
        <w:rPr>
          <w:rFonts w:ascii="Book Antiqua" w:hAnsi="Book Antiqua"/>
          <w:sz w:val="24"/>
          <w:szCs w:val="24"/>
          <w:vertAlign w:val="superscript"/>
          <w:lang w:val="en-US"/>
        </w:rPr>
        <w:t>86</w:t>
      </w:r>
      <w:r w:rsidR="00174405" w:rsidRPr="00A70B23">
        <w:rPr>
          <w:rFonts w:ascii="Book Antiqua" w:hAnsi="Book Antiqua"/>
          <w:sz w:val="24"/>
          <w:szCs w:val="24"/>
          <w:vertAlign w:val="superscript"/>
          <w:lang w:val="en-US"/>
        </w:rPr>
        <w:t>]</w:t>
      </w:r>
      <w:r w:rsidR="00E76640" w:rsidRPr="00A70B23">
        <w:rPr>
          <w:rFonts w:ascii="Book Antiqua" w:hAnsi="Book Antiqua"/>
          <w:sz w:val="24"/>
          <w:szCs w:val="24"/>
          <w:lang w:val="en-US"/>
        </w:rPr>
        <w:t xml:space="preserve">. </w:t>
      </w:r>
      <w:r w:rsidR="000920BB" w:rsidRPr="00A70B23">
        <w:rPr>
          <w:rFonts w:ascii="Book Antiqua" w:hAnsi="Book Antiqua"/>
          <w:sz w:val="24"/>
          <w:szCs w:val="24"/>
          <w:lang w:val="en-US"/>
        </w:rPr>
        <w:t>Variances</w:t>
      </w:r>
      <w:r w:rsidR="00E76640" w:rsidRPr="00A70B23">
        <w:rPr>
          <w:rFonts w:ascii="Book Antiqua" w:hAnsi="Book Antiqua"/>
          <w:sz w:val="24"/>
          <w:szCs w:val="24"/>
          <w:lang w:val="en-US"/>
        </w:rPr>
        <w:t xml:space="preserve"> in sensitivity, </w:t>
      </w:r>
      <w:r w:rsidR="004435C6" w:rsidRPr="00A70B23">
        <w:rPr>
          <w:rFonts w:ascii="Book Antiqua" w:hAnsi="Book Antiqua"/>
          <w:sz w:val="24"/>
          <w:szCs w:val="24"/>
          <w:lang w:val="en-US"/>
        </w:rPr>
        <w:t>desensitization</w:t>
      </w:r>
      <w:r w:rsidR="000920BB" w:rsidRPr="00A70B23">
        <w:rPr>
          <w:rFonts w:ascii="Book Antiqua" w:hAnsi="Book Antiqua"/>
          <w:sz w:val="24"/>
          <w:szCs w:val="24"/>
          <w:lang w:val="en-US"/>
        </w:rPr>
        <w:t xml:space="preserve"> </w:t>
      </w:r>
      <w:r w:rsidR="00531359" w:rsidRPr="00A70B23">
        <w:rPr>
          <w:rFonts w:ascii="Book Antiqua" w:hAnsi="Book Antiqua"/>
          <w:sz w:val="24"/>
          <w:szCs w:val="24"/>
          <w:lang w:val="en-US"/>
        </w:rPr>
        <w:t>and activation</w:t>
      </w:r>
      <w:r w:rsidR="000920BB" w:rsidRPr="00A70B23">
        <w:rPr>
          <w:rFonts w:ascii="Book Antiqua" w:hAnsi="Book Antiqua"/>
          <w:sz w:val="24"/>
          <w:szCs w:val="24"/>
          <w:lang w:val="en-US"/>
        </w:rPr>
        <w:t xml:space="preserve"> of</w:t>
      </w:r>
      <w:r w:rsidR="00E76640" w:rsidRPr="00A70B23">
        <w:rPr>
          <w:rFonts w:ascii="Book Antiqua" w:hAnsi="Book Antiqua"/>
          <w:sz w:val="24"/>
          <w:szCs w:val="24"/>
          <w:lang w:val="en-US"/>
        </w:rPr>
        <w:t xml:space="preserve"> different</w:t>
      </w:r>
      <w:r w:rsidR="00637625" w:rsidRPr="00A70B23">
        <w:rPr>
          <w:rFonts w:ascii="Book Antiqua" w:hAnsi="Book Antiqua"/>
          <w:sz w:val="24"/>
          <w:szCs w:val="24"/>
          <w:lang w:val="en-US"/>
        </w:rPr>
        <w:t xml:space="preserve"> signaling pathways </w:t>
      </w:r>
      <w:r w:rsidR="000F2095" w:rsidRPr="00A70B23">
        <w:rPr>
          <w:rFonts w:ascii="Book Antiqua" w:hAnsi="Book Antiqua"/>
          <w:sz w:val="24"/>
          <w:szCs w:val="24"/>
          <w:lang w:val="en-US"/>
        </w:rPr>
        <w:t>among</w:t>
      </w:r>
      <w:r w:rsidR="00E76640" w:rsidRPr="00A70B23">
        <w:rPr>
          <w:rFonts w:ascii="Book Antiqua" w:hAnsi="Book Antiqua"/>
          <w:sz w:val="24"/>
          <w:szCs w:val="24"/>
          <w:lang w:val="en-US"/>
        </w:rPr>
        <w:t xml:space="preserve"> </w:t>
      </w:r>
      <w:r w:rsidR="000F2095" w:rsidRPr="00A70B23">
        <w:rPr>
          <w:rFonts w:ascii="Book Antiqua" w:hAnsi="Book Antiqua"/>
          <w:sz w:val="24"/>
          <w:szCs w:val="24"/>
          <w:lang w:val="en-US"/>
        </w:rPr>
        <w:t>several</w:t>
      </w:r>
      <w:r w:rsidR="00E76640" w:rsidRPr="00A70B23">
        <w:rPr>
          <w:rFonts w:ascii="Book Antiqua" w:hAnsi="Book Antiqua"/>
          <w:sz w:val="24"/>
          <w:szCs w:val="24"/>
          <w:lang w:val="en-US"/>
        </w:rPr>
        <w:t xml:space="preserve"> PGE</w:t>
      </w:r>
      <w:r w:rsidR="00E76640" w:rsidRPr="00A70B23">
        <w:rPr>
          <w:rFonts w:ascii="Book Antiqua" w:hAnsi="Book Antiqua"/>
          <w:sz w:val="24"/>
          <w:szCs w:val="24"/>
          <w:vertAlign w:val="subscript"/>
          <w:lang w:val="en-US"/>
        </w:rPr>
        <w:t>2</w:t>
      </w:r>
      <w:r w:rsidR="00E76640" w:rsidRPr="00A70B23">
        <w:rPr>
          <w:rFonts w:ascii="Book Antiqua" w:hAnsi="Book Antiqua"/>
          <w:sz w:val="24"/>
          <w:szCs w:val="24"/>
          <w:lang w:val="en-US"/>
        </w:rPr>
        <w:t xml:space="preserve"> receptors </w:t>
      </w:r>
      <w:r w:rsidR="00531359" w:rsidRPr="00A70B23">
        <w:rPr>
          <w:rFonts w:ascii="Book Antiqua" w:hAnsi="Book Antiqua"/>
          <w:sz w:val="24"/>
          <w:szCs w:val="24"/>
          <w:lang w:val="en-US"/>
        </w:rPr>
        <w:t xml:space="preserve">accounts </w:t>
      </w:r>
      <w:r w:rsidR="00151B18" w:rsidRPr="00A70B23">
        <w:rPr>
          <w:rFonts w:ascii="Book Antiqua" w:hAnsi="Book Antiqua"/>
          <w:sz w:val="24"/>
          <w:szCs w:val="24"/>
          <w:lang w:val="en-US"/>
        </w:rPr>
        <w:t xml:space="preserve">for </w:t>
      </w:r>
      <w:r w:rsidR="004435C6" w:rsidRPr="00A70B23">
        <w:rPr>
          <w:rFonts w:ascii="Book Antiqua" w:hAnsi="Book Antiqua"/>
          <w:sz w:val="24"/>
          <w:szCs w:val="24"/>
          <w:lang w:val="en-US"/>
        </w:rPr>
        <w:t>this adaptable pattern</w:t>
      </w:r>
      <w:r w:rsidR="00E76640" w:rsidRPr="00A70B23">
        <w:rPr>
          <w:rFonts w:ascii="Book Antiqua" w:hAnsi="Book Antiqua"/>
          <w:sz w:val="24"/>
          <w:szCs w:val="24"/>
          <w:lang w:val="en-US"/>
        </w:rPr>
        <w:t xml:space="preserve"> of r</w:t>
      </w:r>
      <w:r w:rsidR="00151B18" w:rsidRPr="00A70B23">
        <w:rPr>
          <w:rFonts w:ascii="Book Antiqua" w:hAnsi="Book Antiqua"/>
          <w:sz w:val="24"/>
          <w:szCs w:val="24"/>
          <w:lang w:val="en-US"/>
        </w:rPr>
        <w:t>esponses</w:t>
      </w:r>
      <w:r w:rsidR="00E76640" w:rsidRPr="00A70B23">
        <w:rPr>
          <w:rFonts w:ascii="Book Antiqua" w:hAnsi="Book Antiqua"/>
          <w:sz w:val="24"/>
          <w:szCs w:val="24"/>
          <w:lang w:val="en-US"/>
        </w:rPr>
        <w:t xml:space="preserve"> at diff</w:t>
      </w:r>
      <w:r w:rsidR="00B01A08" w:rsidRPr="00A70B23">
        <w:rPr>
          <w:rFonts w:ascii="Book Antiqua" w:hAnsi="Book Antiqua"/>
          <w:sz w:val="24"/>
          <w:szCs w:val="24"/>
          <w:lang w:val="en-US"/>
        </w:rPr>
        <w:t xml:space="preserve">erent stages of the immune </w:t>
      </w:r>
      <w:proofErr w:type="gramStart"/>
      <w:r w:rsidR="00B01A08" w:rsidRPr="00A70B23">
        <w:rPr>
          <w:rFonts w:ascii="Book Antiqua" w:hAnsi="Book Antiqua"/>
          <w:sz w:val="24"/>
          <w:szCs w:val="24"/>
          <w:lang w:val="en-US"/>
        </w:rPr>
        <w:t>response</w:t>
      </w:r>
      <w:r w:rsidR="002C77D2" w:rsidRPr="00A70B23">
        <w:rPr>
          <w:rFonts w:ascii="Book Antiqua" w:hAnsi="Book Antiqua"/>
          <w:sz w:val="24"/>
          <w:szCs w:val="24"/>
          <w:vertAlign w:val="superscript"/>
          <w:lang w:val="en-US"/>
        </w:rPr>
        <w:t>[</w:t>
      </w:r>
      <w:proofErr w:type="gramEnd"/>
      <w:r w:rsidR="00B01A08" w:rsidRPr="00A70B23">
        <w:rPr>
          <w:rFonts w:ascii="Book Antiqua" w:hAnsi="Book Antiqua"/>
          <w:sz w:val="24"/>
          <w:szCs w:val="24"/>
          <w:vertAlign w:val="superscript"/>
          <w:lang w:val="en-US"/>
        </w:rPr>
        <w:t>87</w:t>
      </w:r>
      <w:r w:rsidR="00174405" w:rsidRPr="00A70B23">
        <w:rPr>
          <w:rFonts w:ascii="Book Antiqua" w:hAnsi="Book Antiqua"/>
          <w:sz w:val="24"/>
          <w:szCs w:val="24"/>
          <w:vertAlign w:val="superscript"/>
          <w:lang w:val="en-US"/>
        </w:rPr>
        <w:t>]</w:t>
      </w:r>
      <w:r w:rsidR="00151B18" w:rsidRPr="00A70B23">
        <w:rPr>
          <w:rFonts w:ascii="Book Antiqua" w:hAnsi="Book Antiqua"/>
          <w:sz w:val="24"/>
          <w:szCs w:val="24"/>
          <w:lang w:val="en-US"/>
        </w:rPr>
        <w:t>.</w:t>
      </w:r>
      <w:r w:rsidR="009E7BDB" w:rsidRPr="00A70B23">
        <w:rPr>
          <w:rFonts w:ascii="Book Antiqua" w:hAnsi="Book Antiqua"/>
          <w:sz w:val="24"/>
          <w:szCs w:val="24"/>
          <w:lang w:val="en-US"/>
        </w:rPr>
        <w:t xml:space="preserve"> </w:t>
      </w:r>
      <w:r w:rsidR="00807E13" w:rsidRPr="00A70B23">
        <w:rPr>
          <w:rFonts w:ascii="Book Antiqua" w:hAnsi="Book Antiqua"/>
          <w:sz w:val="24"/>
          <w:szCs w:val="24"/>
          <w:lang w:val="en-US"/>
        </w:rPr>
        <w:t>TGF</w:t>
      </w:r>
      <w:r w:rsidR="00324143" w:rsidRPr="00A70B23">
        <w:rPr>
          <w:rFonts w:ascii="Book Antiqua" w:hAnsi="Book Antiqua"/>
          <w:sz w:val="24"/>
          <w:szCs w:val="24"/>
          <w:lang w:val="en-US"/>
        </w:rPr>
        <w:t>-</w:t>
      </w:r>
      <w:r w:rsidR="00807E13" w:rsidRPr="00A70B23">
        <w:rPr>
          <w:rFonts w:ascii="Book Antiqua" w:hAnsi="Book Antiqua"/>
          <w:sz w:val="24"/>
          <w:szCs w:val="24"/>
          <w:lang w:val="en-US"/>
        </w:rPr>
        <w:t>β1 also</w:t>
      </w:r>
      <w:r w:rsidR="00F05DF0" w:rsidRPr="00A70B23">
        <w:rPr>
          <w:rFonts w:ascii="Book Antiqua" w:hAnsi="Book Antiqua"/>
          <w:sz w:val="24"/>
          <w:szCs w:val="24"/>
          <w:lang w:val="en-US"/>
        </w:rPr>
        <w:t xml:space="preserve"> </w:t>
      </w:r>
      <w:r w:rsidR="00807E13" w:rsidRPr="00A70B23">
        <w:rPr>
          <w:rFonts w:ascii="Book Antiqua" w:hAnsi="Book Antiqua"/>
          <w:sz w:val="24"/>
          <w:szCs w:val="24"/>
          <w:lang w:val="en-US"/>
        </w:rPr>
        <w:t>present</w:t>
      </w:r>
      <w:r w:rsidR="00912658" w:rsidRPr="00A70B23">
        <w:rPr>
          <w:rFonts w:ascii="Book Antiqua" w:hAnsi="Book Antiqua"/>
          <w:sz w:val="24"/>
          <w:szCs w:val="24"/>
          <w:lang w:val="en-US"/>
        </w:rPr>
        <w:t>s</w:t>
      </w:r>
      <w:r w:rsidR="00B51AC8" w:rsidRPr="00A70B23">
        <w:rPr>
          <w:rFonts w:ascii="Book Antiqua" w:hAnsi="Book Antiqua"/>
          <w:sz w:val="24"/>
          <w:szCs w:val="24"/>
          <w:lang w:val="en-US"/>
        </w:rPr>
        <w:t xml:space="preserve"> biphasic activities</w:t>
      </w:r>
      <w:r w:rsidR="00375E33" w:rsidRPr="00A70B23">
        <w:rPr>
          <w:rFonts w:ascii="Book Antiqua" w:hAnsi="Book Antiqua"/>
          <w:sz w:val="24"/>
          <w:szCs w:val="24"/>
          <w:lang w:val="en-US"/>
        </w:rPr>
        <w:t>,</w:t>
      </w:r>
      <w:r w:rsidR="00912658" w:rsidRPr="00A70B23">
        <w:rPr>
          <w:rFonts w:ascii="Book Antiqua" w:hAnsi="Book Antiqua"/>
          <w:sz w:val="24"/>
          <w:szCs w:val="24"/>
          <w:lang w:val="en-US"/>
        </w:rPr>
        <w:t xml:space="preserve"> since</w:t>
      </w:r>
      <w:r w:rsidR="00324143" w:rsidRPr="00A70B23">
        <w:rPr>
          <w:rFonts w:ascii="Book Antiqua" w:hAnsi="Book Antiqua"/>
          <w:sz w:val="24"/>
          <w:szCs w:val="24"/>
          <w:lang w:val="en-US"/>
        </w:rPr>
        <w:t xml:space="preserve"> </w:t>
      </w:r>
      <w:r w:rsidR="00B51AC8" w:rsidRPr="00A70B23">
        <w:rPr>
          <w:rFonts w:ascii="Book Antiqua" w:hAnsi="Book Antiqua"/>
          <w:sz w:val="24"/>
          <w:szCs w:val="24"/>
          <w:lang w:val="en-US"/>
        </w:rPr>
        <w:t>its</w:t>
      </w:r>
      <w:r w:rsidR="00CA0630" w:rsidRPr="00A70B23">
        <w:rPr>
          <w:rFonts w:ascii="Book Antiqua" w:hAnsi="Book Antiqua"/>
          <w:sz w:val="24"/>
          <w:szCs w:val="24"/>
          <w:lang w:val="en-US"/>
        </w:rPr>
        <w:t xml:space="preserve"> </w:t>
      </w:r>
      <w:r w:rsidR="00531359" w:rsidRPr="00A70B23">
        <w:rPr>
          <w:rFonts w:ascii="Book Antiqua" w:hAnsi="Book Antiqua"/>
          <w:sz w:val="24"/>
          <w:szCs w:val="24"/>
          <w:lang w:val="en-US"/>
        </w:rPr>
        <w:t>strong</w:t>
      </w:r>
      <w:r w:rsidR="00CA0630" w:rsidRPr="00A70B23">
        <w:rPr>
          <w:rFonts w:ascii="Book Antiqua" w:hAnsi="Book Antiqua"/>
          <w:sz w:val="24"/>
          <w:szCs w:val="24"/>
          <w:lang w:val="en-US"/>
        </w:rPr>
        <w:t xml:space="preserve"> chemoattractive</w:t>
      </w:r>
      <w:r w:rsidR="00A10EB3" w:rsidRPr="00A70B23">
        <w:rPr>
          <w:rFonts w:ascii="Book Antiqua" w:hAnsi="Book Antiqua"/>
          <w:sz w:val="24"/>
          <w:szCs w:val="24"/>
          <w:lang w:val="en-US"/>
        </w:rPr>
        <w:t xml:space="preserve"> properties</w:t>
      </w:r>
      <w:r w:rsidR="00AA5BB4" w:rsidRPr="00A70B23">
        <w:rPr>
          <w:rFonts w:ascii="Book Antiqua" w:hAnsi="Book Antiqua"/>
          <w:sz w:val="24"/>
          <w:szCs w:val="24"/>
          <w:lang w:val="en-US"/>
        </w:rPr>
        <w:t xml:space="preserve"> </w:t>
      </w:r>
      <w:r w:rsidR="00531359" w:rsidRPr="00A70B23">
        <w:rPr>
          <w:rFonts w:ascii="Book Antiqua" w:hAnsi="Book Antiqua"/>
          <w:sz w:val="24"/>
          <w:szCs w:val="24"/>
          <w:lang w:val="en-US"/>
        </w:rPr>
        <w:t xml:space="preserve">brings about </w:t>
      </w:r>
      <w:r w:rsidR="00912658" w:rsidRPr="00A70B23">
        <w:rPr>
          <w:rFonts w:ascii="Book Antiqua" w:hAnsi="Book Antiqua"/>
          <w:sz w:val="24"/>
          <w:szCs w:val="24"/>
          <w:lang w:val="en-US"/>
        </w:rPr>
        <w:t xml:space="preserve">a </w:t>
      </w:r>
      <w:r w:rsidR="00CA0630" w:rsidRPr="00A70B23">
        <w:rPr>
          <w:rFonts w:ascii="Book Antiqua" w:hAnsi="Book Antiqua"/>
          <w:sz w:val="24"/>
          <w:szCs w:val="24"/>
          <w:lang w:val="en-US"/>
        </w:rPr>
        <w:t xml:space="preserve">rapid </w:t>
      </w:r>
      <w:r w:rsidR="00531359" w:rsidRPr="00A70B23">
        <w:rPr>
          <w:rFonts w:ascii="Book Antiqua" w:hAnsi="Book Antiqua"/>
          <w:sz w:val="24"/>
          <w:szCs w:val="24"/>
          <w:lang w:val="en-US"/>
        </w:rPr>
        <w:t xml:space="preserve">incoming </w:t>
      </w:r>
      <w:r w:rsidR="00CA0630" w:rsidRPr="00A70B23">
        <w:rPr>
          <w:rFonts w:ascii="Book Antiqua" w:hAnsi="Book Antiqua"/>
          <w:sz w:val="24"/>
          <w:szCs w:val="24"/>
          <w:lang w:val="en-US"/>
        </w:rPr>
        <w:t xml:space="preserve">of </w:t>
      </w:r>
      <w:r w:rsidR="00531359" w:rsidRPr="00A70B23">
        <w:rPr>
          <w:rFonts w:ascii="Book Antiqua" w:hAnsi="Book Antiqua"/>
          <w:sz w:val="24"/>
          <w:szCs w:val="24"/>
          <w:lang w:val="en-US"/>
        </w:rPr>
        <w:t xml:space="preserve">T cells, granulocytes and </w:t>
      </w:r>
      <w:r w:rsidR="00CA0630" w:rsidRPr="00A70B23">
        <w:rPr>
          <w:rFonts w:ascii="Book Antiqua" w:hAnsi="Book Antiqua"/>
          <w:sz w:val="24"/>
          <w:szCs w:val="24"/>
          <w:lang w:val="en-US"/>
        </w:rPr>
        <w:t>macrophages</w:t>
      </w:r>
      <w:r w:rsidR="00CD521C" w:rsidRPr="00A70B23">
        <w:rPr>
          <w:rFonts w:ascii="Book Antiqua" w:hAnsi="Book Antiqua"/>
          <w:sz w:val="24"/>
          <w:szCs w:val="24"/>
          <w:lang w:val="en-US"/>
        </w:rPr>
        <w:t xml:space="preserve"> that can contribute to inflammation but can also exert</w:t>
      </w:r>
      <w:r w:rsidR="0094495E" w:rsidRPr="00A70B23">
        <w:rPr>
          <w:rFonts w:ascii="Book Antiqua" w:hAnsi="Book Antiqua"/>
          <w:sz w:val="24"/>
          <w:szCs w:val="24"/>
          <w:lang w:val="en-US"/>
        </w:rPr>
        <w:t xml:space="preserve"> </w:t>
      </w:r>
      <w:r w:rsidR="0099669F" w:rsidRPr="00A70B23">
        <w:rPr>
          <w:rFonts w:ascii="Book Antiqua" w:hAnsi="Book Antiqua"/>
          <w:sz w:val="24"/>
          <w:szCs w:val="24"/>
          <w:lang w:val="en-US"/>
        </w:rPr>
        <w:t xml:space="preserve">a </w:t>
      </w:r>
      <w:r w:rsidR="00F36B93" w:rsidRPr="00A70B23">
        <w:rPr>
          <w:rFonts w:ascii="Book Antiqua" w:hAnsi="Book Antiqua"/>
          <w:sz w:val="24"/>
          <w:szCs w:val="24"/>
          <w:lang w:val="en-US"/>
        </w:rPr>
        <w:t>potent</w:t>
      </w:r>
      <w:r w:rsidR="00747BAA" w:rsidRPr="00A70B23">
        <w:rPr>
          <w:rFonts w:ascii="Book Antiqua" w:hAnsi="Book Antiqua"/>
          <w:sz w:val="24"/>
          <w:szCs w:val="24"/>
          <w:lang w:val="en-US"/>
        </w:rPr>
        <w:t xml:space="preserve"> anti-inflammatory</w:t>
      </w:r>
      <w:r w:rsidR="0099669F" w:rsidRPr="00A70B23">
        <w:rPr>
          <w:rFonts w:ascii="Book Antiqua" w:hAnsi="Book Antiqua"/>
          <w:sz w:val="24"/>
          <w:szCs w:val="24"/>
          <w:lang w:val="en-US"/>
        </w:rPr>
        <w:t xml:space="preserve"> response </w:t>
      </w:r>
      <w:r w:rsidR="00AA5BB4" w:rsidRPr="00A70B23">
        <w:rPr>
          <w:rFonts w:ascii="Book Antiqua" w:hAnsi="Book Antiqua"/>
          <w:sz w:val="24"/>
          <w:szCs w:val="24"/>
          <w:lang w:val="en-US"/>
        </w:rPr>
        <w:t xml:space="preserve">by </w:t>
      </w:r>
      <w:r w:rsidR="00F36B93" w:rsidRPr="00A70B23">
        <w:rPr>
          <w:rFonts w:ascii="Book Antiqua" w:hAnsi="Book Antiqua"/>
          <w:sz w:val="24"/>
          <w:szCs w:val="24"/>
          <w:lang w:val="en-US"/>
        </w:rPr>
        <w:t>constraining</w:t>
      </w:r>
      <w:r w:rsidR="007D6EED" w:rsidRPr="00A70B23">
        <w:rPr>
          <w:rFonts w:ascii="Book Antiqua" w:hAnsi="Book Antiqua"/>
          <w:sz w:val="24"/>
          <w:szCs w:val="24"/>
          <w:lang w:val="en-US"/>
        </w:rPr>
        <w:t xml:space="preserve"> </w:t>
      </w:r>
      <w:r w:rsidR="00F36B93" w:rsidRPr="00A70B23">
        <w:rPr>
          <w:rFonts w:ascii="Book Antiqua" w:hAnsi="Book Antiqua"/>
          <w:sz w:val="24"/>
          <w:szCs w:val="24"/>
          <w:lang w:val="en-US"/>
        </w:rPr>
        <w:t>the synthesis</w:t>
      </w:r>
      <w:r w:rsidR="004E324B" w:rsidRPr="00A70B23">
        <w:rPr>
          <w:rFonts w:ascii="Book Antiqua" w:hAnsi="Book Antiqua"/>
          <w:sz w:val="24"/>
          <w:szCs w:val="24"/>
          <w:lang w:val="en-US"/>
        </w:rPr>
        <w:t xml:space="preserve"> of inflamma</w:t>
      </w:r>
      <w:r w:rsidR="00747BAA" w:rsidRPr="00A70B23">
        <w:rPr>
          <w:rFonts w:ascii="Book Antiqua" w:hAnsi="Book Antiqua"/>
          <w:sz w:val="24"/>
          <w:szCs w:val="24"/>
          <w:lang w:val="en-US"/>
        </w:rPr>
        <w:t xml:space="preserve">tory cytokines and </w:t>
      </w:r>
      <w:r w:rsidR="00F36B93" w:rsidRPr="00A70B23">
        <w:rPr>
          <w:rFonts w:ascii="Book Antiqua" w:hAnsi="Book Antiqua"/>
          <w:sz w:val="24"/>
          <w:szCs w:val="24"/>
          <w:lang w:val="en-US"/>
        </w:rPr>
        <w:t>stimulating</w:t>
      </w:r>
      <w:r w:rsidR="004B22B5" w:rsidRPr="00A70B23">
        <w:rPr>
          <w:rFonts w:ascii="Book Antiqua" w:hAnsi="Book Antiqua"/>
          <w:sz w:val="24"/>
          <w:szCs w:val="24"/>
          <w:lang w:val="en-US"/>
        </w:rPr>
        <w:t xml:space="preserve"> </w:t>
      </w:r>
      <w:r w:rsidR="007D6EED" w:rsidRPr="00A70B23">
        <w:rPr>
          <w:rFonts w:ascii="Book Antiqua" w:hAnsi="Book Antiqua"/>
          <w:sz w:val="24"/>
          <w:szCs w:val="24"/>
          <w:lang w:val="en-US"/>
        </w:rPr>
        <w:t>differentiation</w:t>
      </w:r>
      <w:r w:rsidR="00AA5BB4" w:rsidRPr="00A70B23">
        <w:rPr>
          <w:rFonts w:ascii="Book Antiqua" w:hAnsi="Book Antiqua"/>
          <w:sz w:val="24"/>
          <w:szCs w:val="24"/>
          <w:lang w:val="en-US"/>
        </w:rPr>
        <w:t xml:space="preserve"> of </w:t>
      </w:r>
      <w:r w:rsidR="00AA2EEF" w:rsidRPr="00A70B23">
        <w:rPr>
          <w:rFonts w:ascii="Book Antiqua" w:hAnsi="Book Antiqua"/>
          <w:sz w:val="24"/>
          <w:szCs w:val="24"/>
          <w:lang w:val="en-US"/>
        </w:rPr>
        <w:t>naïve T cells</w:t>
      </w:r>
      <w:r w:rsidR="004E324B" w:rsidRPr="00A70B23">
        <w:rPr>
          <w:rFonts w:ascii="Book Antiqua" w:hAnsi="Book Antiqua"/>
          <w:sz w:val="24"/>
          <w:szCs w:val="24"/>
          <w:lang w:val="en-US"/>
        </w:rPr>
        <w:t xml:space="preserve"> to T</w:t>
      </w:r>
      <w:r w:rsidR="004E324B" w:rsidRPr="00A70B23">
        <w:rPr>
          <w:rFonts w:ascii="Book Antiqua" w:hAnsi="Book Antiqua"/>
          <w:sz w:val="24"/>
          <w:szCs w:val="24"/>
          <w:vertAlign w:val="subscript"/>
          <w:lang w:val="en-US"/>
        </w:rPr>
        <w:t>reg</w:t>
      </w:r>
      <w:r w:rsidR="004E324B" w:rsidRPr="00A70B23">
        <w:rPr>
          <w:rFonts w:ascii="Book Antiqua" w:hAnsi="Book Antiqua"/>
          <w:sz w:val="24"/>
          <w:szCs w:val="24"/>
          <w:lang w:val="en-US"/>
        </w:rPr>
        <w:t xml:space="preserve"> cells</w:t>
      </w:r>
      <w:r w:rsidR="002C77D2" w:rsidRPr="00A70B23">
        <w:rPr>
          <w:rFonts w:ascii="Book Antiqua" w:hAnsi="Book Antiqua"/>
          <w:sz w:val="24"/>
          <w:szCs w:val="24"/>
          <w:vertAlign w:val="superscript"/>
          <w:lang w:val="en-US"/>
        </w:rPr>
        <w:t>[</w:t>
      </w:r>
      <w:r w:rsidR="00066F29" w:rsidRPr="00A70B23">
        <w:rPr>
          <w:rFonts w:ascii="Book Antiqua" w:hAnsi="Book Antiqua"/>
          <w:sz w:val="24"/>
          <w:szCs w:val="24"/>
          <w:vertAlign w:val="superscript"/>
          <w:lang w:val="en-US"/>
        </w:rPr>
        <w:t>88</w:t>
      </w:r>
      <w:r w:rsidR="00174405" w:rsidRPr="00A70B23">
        <w:rPr>
          <w:rFonts w:ascii="Book Antiqua" w:hAnsi="Book Antiqua"/>
          <w:sz w:val="24"/>
          <w:szCs w:val="24"/>
          <w:vertAlign w:val="superscript"/>
          <w:lang w:val="en-US"/>
        </w:rPr>
        <w:t>]</w:t>
      </w:r>
      <w:r w:rsidR="004E324B" w:rsidRPr="00A70B23">
        <w:rPr>
          <w:rFonts w:ascii="Book Antiqua" w:hAnsi="Book Antiqua"/>
          <w:sz w:val="24"/>
          <w:szCs w:val="24"/>
          <w:lang w:val="en-US"/>
        </w:rPr>
        <w:t>.</w:t>
      </w:r>
      <w:r w:rsidR="00420412" w:rsidRPr="00A70B23">
        <w:rPr>
          <w:rFonts w:ascii="Book Antiqua" w:hAnsi="Book Antiqua"/>
          <w:sz w:val="24"/>
          <w:szCs w:val="24"/>
          <w:lang w:val="en-US"/>
        </w:rPr>
        <w:t xml:space="preserve"> </w:t>
      </w:r>
      <w:r w:rsidR="0036050F" w:rsidRPr="00A70B23">
        <w:rPr>
          <w:rFonts w:ascii="Book Antiqua" w:hAnsi="Book Antiqua"/>
          <w:sz w:val="24"/>
          <w:szCs w:val="24"/>
          <w:lang w:val="en-US"/>
        </w:rPr>
        <w:t xml:space="preserve">IDO </w:t>
      </w:r>
      <w:r w:rsidR="006B3209" w:rsidRPr="00A70B23">
        <w:rPr>
          <w:rFonts w:ascii="Book Antiqua" w:hAnsi="Book Antiqua"/>
          <w:sz w:val="24"/>
          <w:szCs w:val="24"/>
          <w:lang w:val="en-US"/>
        </w:rPr>
        <w:t xml:space="preserve">is an intracellular </w:t>
      </w:r>
      <w:r w:rsidR="00132838" w:rsidRPr="00A70B23">
        <w:rPr>
          <w:rFonts w:ascii="Book Antiqua" w:hAnsi="Book Antiqua"/>
          <w:sz w:val="24"/>
          <w:szCs w:val="24"/>
          <w:lang w:val="en-US"/>
        </w:rPr>
        <w:t xml:space="preserve">enzyme </w:t>
      </w:r>
      <w:r w:rsidR="006B3209" w:rsidRPr="00A70B23">
        <w:rPr>
          <w:rFonts w:ascii="Book Antiqua" w:hAnsi="Book Antiqua"/>
          <w:sz w:val="24"/>
          <w:szCs w:val="24"/>
          <w:lang w:val="en-US"/>
        </w:rPr>
        <w:t>that catabolizes the producti</w:t>
      </w:r>
      <w:r w:rsidR="00134579" w:rsidRPr="00A70B23">
        <w:rPr>
          <w:rFonts w:ascii="Book Antiqua" w:hAnsi="Book Antiqua"/>
          <w:sz w:val="24"/>
          <w:szCs w:val="24"/>
          <w:lang w:val="en-US"/>
        </w:rPr>
        <w:t>on of kynurenine</w:t>
      </w:r>
      <w:r w:rsidR="006B3209" w:rsidRPr="00A70B23">
        <w:rPr>
          <w:rFonts w:ascii="Book Antiqua" w:hAnsi="Book Antiqua"/>
          <w:sz w:val="24"/>
          <w:szCs w:val="24"/>
          <w:lang w:val="en-US"/>
        </w:rPr>
        <w:t xml:space="preserve"> from </w:t>
      </w:r>
      <w:r w:rsidR="00891E09" w:rsidRPr="00A70B23">
        <w:rPr>
          <w:rFonts w:ascii="Book Antiqua" w:hAnsi="Book Antiqua"/>
          <w:sz w:val="24"/>
          <w:szCs w:val="24"/>
          <w:lang w:val="en-US"/>
        </w:rPr>
        <w:t xml:space="preserve">tryptophan. Induction of IDO in the inflammatory setting results in </w:t>
      </w:r>
      <w:r w:rsidR="00134579" w:rsidRPr="00A70B23">
        <w:rPr>
          <w:rFonts w:ascii="Book Antiqua" w:hAnsi="Book Antiqua"/>
          <w:sz w:val="24"/>
          <w:szCs w:val="24"/>
          <w:lang w:val="en-US"/>
        </w:rPr>
        <w:t>arrest and functional anergy of CD8</w:t>
      </w:r>
      <w:r w:rsidR="009548B1" w:rsidRPr="00A70B23">
        <w:rPr>
          <w:rFonts w:ascii="Book Antiqua" w:hAnsi="Book Antiqua"/>
          <w:sz w:val="24"/>
          <w:szCs w:val="24"/>
          <w:lang w:val="en-US"/>
        </w:rPr>
        <w:t>+</w:t>
      </w:r>
      <w:r w:rsidR="00134579" w:rsidRPr="00A70B23">
        <w:rPr>
          <w:rFonts w:ascii="Book Antiqua" w:hAnsi="Book Antiqua"/>
          <w:sz w:val="24"/>
          <w:szCs w:val="24"/>
          <w:lang w:val="en-US"/>
        </w:rPr>
        <w:t xml:space="preserve"> T cells, inhibition</w:t>
      </w:r>
      <w:r w:rsidR="00D91099" w:rsidRPr="00A70B23">
        <w:rPr>
          <w:rFonts w:ascii="Book Antiqua" w:hAnsi="Book Antiqua"/>
          <w:sz w:val="24"/>
          <w:szCs w:val="24"/>
          <w:lang w:val="en-US"/>
        </w:rPr>
        <w:t xml:space="preserve"> </w:t>
      </w:r>
      <w:r w:rsidR="007D6EED" w:rsidRPr="00A70B23">
        <w:rPr>
          <w:rFonts w:ascii="Book Antiqua" w:hAnsi="Book Antiqua"/>
          <w:sz w:val="24"/>
          <w:szCs w:val="24"/>
          <w:lang w:val="en-US"/>
        </w:rPr>
        <w:t>of differentiation</w:t>
      </w:r>
      <w:r w:rsidR="00D91099" w:rsidRPr="00A70B23">
        <w:rPr>
          <w:rFonts w:ascii="Book Antiqua" w:hAnsi="Book Antiqua"/>
          <w:sz w:val="24"/>
          <w:szCs w:val="24"/>
          <w:lang w:val="en-US"/>
        </w:rPr>
        <w:t xml:space="preserve"> of </w:t>
      </w:r>
      <w:r w:rsidR="00360A19" w:rsidRPr="00A70B23">
        <w:rPr>
          <w:rFonts w:ascii="Book Antiqua" w:hAnsi="Book Antiqua"/>
          <w:sz w:val="24"/>
          <w:szCs w:val="24"/>
          <w:lang w:val="en-US"/>
        </w:rPr>
        <w:t>T helper (</w:t>
      </w:r>
      <w:r w:rsidR="00134579" w:rsidRPr="00A70B23">
        <w:rPr>
          <w:rFonts w:ascii="Book Antiqua" w:hAnsi="Book Antiqua"/>
          <w:sz w:val="24"/>
          <w:szCs w:val="24"/>
          <w:lang w:val="en-US"/>
        </w:rPr>
        <w:t>T</w:t>
      </w:r>
      <w:r w:rsidR="00AA4FCB" w:rsidRPr="00A70B23">
        <w:rPr>
          <w:rFonts w:ascii="Book Antiqua" w:hAnsi="Book Antiqua"/>
          <w:sz w:val="24"/>
          <w:szCs w:val="24"/>
          <w:lang w:val="en-US"/>
        </w:rPr>
        <w:t>h</w:t>
      </w:r>
      <w:r w:rsidR="00360A19" w:rsidRPr="00A70B23">
        <w:rPr>
          <w:rFonts w:ascii="Book Antiqua" w:hAnsi="Book Antiqua"/>
          <w:sz w:val="24"/>
          <w:szCs w:val="24"/>
          <w:lang w:val="en-US"/>
        </w:rPr>
        <w:t>)</w:t>
      </w:r>
      <w:r w:rsidR="00134579" w:rsidRPr="00A70B23">
        <w:rPr>
          <w:rFonts w:ascii="Book Antiqua" w:hAnsi="Book Antiqua"/>
          <w:sz w:val="24"/>
          <w:szCs w:val="24"/>
          <w:lang w:val="en-US"/>
        </w:rPr>
        <w:t xml:space="preserve"> </w:t>
      </w:r>
      <w:r w:rsidR="007D6EED" w:rsidRPr="00A70B23">
        <w:rPr>
          <w:rFonts w:ascii="Book Antiqua" w:hAnsi="Book Antiqua"/>
          <w:sz w:val="24"/>
          <w:szCs w:val="24"/>
          <w:lang w:val="en-US"/>
        </w:rPr>
        <w:t>cells to</w:t>
      </w:r>
      <w:r w:rsidR="00C870B8" w:rsidRPr="00A70B23">
        <w:rPr>
          <w:rFonts w:ascii="Book Antiqua" w:hAnsi="Book Antiqua"/>
          <w:sz w:val="24"/>
          <w:szCs w:val="24"/>
          <w:lang w:val="en-US"/>
        </w:rPr>
        <w:t xml:space="preserve"> </w:t>
      </w:r>
      <w:r w:rsidR="00AA4FCB" w:rsidRPr="00A70B23">
        <w:rPr>
          <w:rFonts w:ascii="Book Antiqua" w:hAnsi="Book Antiqua"/>
          <w:sz w:val="24"/>
          <w:szCs w:val="24"/>
          <w:lang w:val="en-US"/>
        </w:rPr>
        <w:t>Th</w:t>
      </w:r>
      <w:r w:rsidR="00134579" w:rsidRPr="00A70B23">
        <w:rPr>
          <w:rFonts w:ascii="Book Antiqua" w:hAnsi="Book Antiqua"/>
          <w:sz w:val="24"/>
          <w:szCs w:val="24"/>
          <w:vertAlign w:val="subscript"/>
          <w:lang w:val="en-US"/>
        </w:rPr>
        <w:t>17</w:t>
      </w:r>
      <w:r w:rsidR="00D91099" w:rsidRPr="00A70B23">
        <w:rPr>
          <w:rFonts w:ascii="Book Antiqua" w:hAnsi="Book Antiqua"/>
          <w:sz w:val="24"/>
          <w:szCs w:val="24"/>
          <w:lang w:val="en-US"/>
        </w:rPr>
        <w:t xml:space="preserve"> cells</w:t>
      </w:r>
      <w:r w:rsidR="00E33A8B" w:rsidRPr="00A70B23">
        <w:rPr>
          <w:rFonts w:ascii="Book Antiqua" w:hAnsi="Book Antiqua"/>
          <w:sz w:val="24"/>
          <w:szCs w:val="24"/>
          <w:lang w:val="en-US"/>
        </w:rPr>
        <w:t xml:space="preserve"> and</w:t>
      </w:r>
      <w:r w:rsidR="00B35044" w:rsidRPr="00A70B23">
        <w:rPr>
          <w:rFonts w:ascii="Book Antiqua" w:hAnsi="Book Antiqua"/>
          <w:sz w:val="24"/>
          <w:szCs w:val="24"/>
          <w:lang w:val="en-US"/>
        </w:rPr>
        <w:t xml:space="preserve"> </w:t>
      </w:r>
      <w:r w:rsidR="00C870B8" w:rsidRPr="00A70B23">
        <w:rPr>
          <w:rFonts w:ascii="Book Antiqua" w:hAnsi="Book Antiqua"/>
          <w:sz w:val="24"/>
          <w:szCs w:val="24"/>
          <w:lang w:val="en-US"/>
        </w:rPr>
        <w:t>activation of differentiation to</w:t>
      </w:r>
      <w:r w:rsidR="00134579" w:rsidRPr="00A70B23">
        <w:rPr>
          <w:rFonts w:ascii="Book Antiqua" w:hAnsi="Book Antiqua"/>
          <w:sz w:val="24"/>
          <w:szCs w:val="24"/>
          <w:lang w:val="en-US"/>
        </w:rPr>
        <w:t xml:space="preserve"> </w:t>
      </w:r>
      <w:r w:rsidR="00B35044" w:rsidRPr="00A70B23">
        <w:rPr>
          <w:rFonts w:ascii="Book Antiqua" w:hAnsi="Book Antiqua"/>
          <w:sz w:val="24"/>
          <w:szCs w:val="24"/>
          <w:lang w:val="en-US"/>
        </w:rPr>
        <w:t>T</w:t>
      </w:r>
      <w:r w:rsidR="00B35044" w:rsidRPr="00A70B23">
        <w:rPr>
          <w:rFonts w:ascii="Book Antiqua" w:hAnsi="Book Antiqua"/>
          <w:sz w:val="24"/>
          <w:szCs w:val="24"/>
          <w:vertAlign w:val="subscript"/>
          <w:lang w:val="en-US"/>
        </w:rPr>
        <w:t>reg</w:t>
      </w:r>
      <w:r w:rsidR="00134579" w:rsidRPr="00A70B23">
        <w:rPr>
          <w:rFonts w:ascii="Book Antiqua" w:hAnsi="Book Antiqua"/>
          <w:sz w:val="24"/>
          <w:szCs w:val="24"/>
          <w:lang w:val="en-US"/>
        </w:rPr>
        <w:t xml:space="preserve"> </w:t>
      </w:r>
      <w:proofErr w:type="gramStart"/>
      <w:r w:rsidR="00B51AC8" w:rsidRPr="00A70B23">
        <w:rPr>
          <w:rFonts w:ascii="Book Antiqua" w:hAnsi="Book Antiqua"/>
          <w:sz w:val="24"/>
          <w:szCs w:val="24"/>
          <w:lang w:val="en-US"/>
        </w:rPr>
        <w:t>cells</w:t>
      </w:r>
      <w:r w:rsidR="002C77D2" w:rsidRPr="00A70B23">
        <w:rPr>
          <w:rFonts w:ascii="Book Antiqua" w:hAnsi="Book Antiqua"/>
          <w:sz w:val="24"/>
          <w:szCs w:val="24"/>
          <w:vertAlign w:val="superscript"/>
          <w:lang w:val="en-US"/>
        </w:rPr>
        <w:t>[</w:t>
      </w:r>
      <w:proofErr w:type="gramEnd"/>
      <w:r w:rsidR="007F2C67" w:rsidRPr="00A70B23">
        <w:rPr>
          <w:rFonts w:ascii="Book Antiqua" w:hAnsi="Book Antiqua"/>
          <w:sz w:val="24"/>
          <w:szCs w:val="24"/>
          <w:vertAlign w:val="superscript"/>
          <w:lang w:val="en-US"/>
        </w:rPr>
        <w:t>89</w:t>
      </w:r>
      <w:r w:rsidR="00174405" w:rsidRPr="00A70B23">
        <w:rPr>
          <w:rFonts w:ascii="Book Antiqua" w:hAnsi="Book Antiqua"/>
          <w:sz w:val="24"/>
          <w:szCs w:val="24"/>
          <w:vertAlign w:val="superscript"/>
          <w:lang w:val="en-US"/>
        </w:rPr>
        <w:t>]</w:t>
      </w:r>
      <w:r w:rsidR="00134579" w:rsidRPr="00A70B23">
        <w:rPr>
          <w:rFonts w:ascii="Book Antiqua" w:hAnsi="Book Antiqua"/>
          <w:sz w:val="24"/>
          <w:szCs w:val="24"/>
          <w:lang w:val="en-US"/>
        </w:rPr>
        <w:t>.</w:t>
      </w:r>
      <w:r w:rsidR="00A03973" w:rsidRPr="00A70B23">
        <w:rPr>
          <w:rFonts w:ascii="Book Antiqua" w:hAnsi="Book Antiqua"/>
          <w:sz w:val="24"/>
          <w:szCs w:val="24"/>
          <w:lang w:val="en-US"/>
        </w:rPr>
        <w:t xml:space="preserve"> TSG-6 is an anti-inflammatory protein secreted by MSC</w:t>
      </w:r>
      <w:r w:rsidR="00951486" w:rsidRPr="00A70B23">
        <w:rPr>
          <w:rFonts w:ascii="Book Antiqua" w:hAnsi="Book Antiqua"/>
          <w:sz w:val="24"/>
          <w:szCs w:val="24"/>
          <w:lang w:val="en-US"/>
        </w:rPr>
        <w:t>s</w:t>
      </w:r>
      <w:r w:rsidR="00A03973" w:rsidRPr="00A70B23">
        <w:rPr>
          <w:rFonts w:ascii="Book Antiqua" w:hAnsi="Book Antiqua"/>
          <w:sz w:val="24"/>
          <w:szCs w:val="24"/>
          <w:lang w:val="en-US"/>
        </w:rPr>
        <w:t xml:space="preserve"> in response to inflammatory cytokines </w:t>
      </w:r>
      <w:r w:rsidR="0088428B" w:rsidRPr="00A70B23">
        <w:rPr>
          <w:rFonts w:ascii="Book Antiqua" w:hAnsi="Book Antiqua"/>
          <w:sz w:val="24"/>
          <w:szCs w:val="24"/>
          <w:lang w:val="en-US"/>
        </w:rPr>
        <w:t>(</w:t>
      </w:r>
      <w:r w:rsidR="0088428B" w:rsidRPr="00A70B23">
        <w:rPr>
          <w:rFonts w:ascii="Book Antiqua" w:hAnsi="Book Antiqua"/>
          <w:i/>
          <w:sz w:val="24"/>
          <w:szCs w:val="24"/>
          <w:lang w:val="en-US"/>
        </w:rPr>
        <w:t>i.e.</w:t>
      </w:r>
      <w:r w:rsidR="003513B7" w:rsidRPr="00A70B23">
        <w:rPr>
          <w:rFonts w:ascii="Book Antiqua" w:hAnsi="Book Antiqua" w:hint="eastAsia"/>
          <w:i/>
          <w:sz w:val="24"/>
          <w:szCs w:val="24"/>
          <w:lang w:val="en-US" w:eastAsia="zh-CN"/>
        </w:rPr>
        <w:t>,</w:t>
      </w:r>
      <w:r w:rsidR="007C096B" w:rsidRPr="00A70B23">
        <w:rPr>
          <w:rFonts w:ascii="Book Antiqua" w:hAnsi="Book Antiqua"/>
          <w:sz w:val="24"/>
          <w:szCs w:val="24"/>
          <w:lang w:val="en-US"/>
        </w:rPr>
        <w:t xml:space="preserve"> </w:t>
      </w:r>
      <w:r w:rsidR="00A34813" w:rsidRPr="00A70B23">
        <w:rPr>
          <w:rFonts w:ascii="Book Antiqua" w:hAnsi="Book Antiqua"/>
          <w:sz w:val="24"/>
          <w:szCs w:val="24"/>
          <w:lang w:val="en-US"/>
        </w:rPr>
        <w:t>IL-</w:t>
      </w:r>
      <w:r w:rsidR="00A03973" w:rsidRPr="00A70B23">
        <w:rPr>
          <w:rFonts w:ascii="Book Antiqua" w:hAnsi="Book Antiqua"/>
          <w:sz w:val="24"/>
          <w:szCs w:val="24"/>
          <w:lang w:val="en-US"/>
        </w:rPr>
        <w:t>1 and TNF-</w:t>
      </w:r>
      <w:r w:rsidR="007C096B" w:rsidRPr="00A70B23">
        <w:rPr>
          <w:rFonts w:ascii="Book Antiqua" w:hAnsi="Book Antiqua"/>
          <w:sz w:val="24"/>
          <w:szCs w:val="24"/>
          <w:lang w:val="en-US"/>
        </w:rPr>
        <w:t>α)</w:t>
      </w:r>
      <w:r w:rsidR="00A03973" w:rsidRPr="00A70B23">
        <w:rPr>
          <w:rFonts w:ascii="Book Antiqua" w:hAnsi="Book Antiqua"/>
          <w:sz w:val="24"/>
          <w:szCs w:val="24"/>
          <w:lang w:val="en-US"/>
        </w:rPr>
        <w:t xml:space="preserve"> that mediates </w:t>
      </w:r>
      <w:r w:rsidR="00AB6810" w:rsidRPr="00A70B23">
        <w:rPr>
          <w:rFonts w:ascii="Book Antiqua" w:hAnsi="Book Antiqua"/>
          <w:sz w:val="24"/>
          <w:szCs w:val="24"/>
          <w:lang w:val="en-US"/>
        </w:rPr>
        <w:t>suppression of dendr</w:t>
      </w:r>
      <w:r w:rsidR="0099073A" w:rsidRPr="00A70B23">
        <w:rPr>
          <w:rFonts w:ascii="Book Antiqua" w:hAnsi="Book Antiqua"/>
          <w:sz w:val="24"/>
          <w:szCs w:val="24"/>
          <w:lang w:val="en-US"/>
        </w:rPr>
        <w:t>it</w:t>
      </w:r>
      <w:r w:rsidR="00AB6810" w:rsidRPr="00A70B23">
        <w:rPr>
          <w:rFonts w:ascii="Book Antiqua" w:hAnsi="Book Antiqua"/>
          <w:sz w:val="24"/>
          <w:szCs w:val="24"/>
          <w:lang w:val="en-US"/>
        </w:rPr>
        <w:t xml:space="preserve">ic cell maturation and </w:t>
      </w:r>
      <w:proofErr w:type="gramStart"/>
      <w:r w:rsidR="00AB6810" w:rsidRPr="00A70B23">
        <w:rPr>
          <w:rFonts w:ascii="Book Antiqua" w:hAnsi="Book Antiqua"/>
          <w:sz w:val="24"/>
          <w:szCs w:val="24"/>
          <w:lang w:val="en-US"/>
        </w:rPr>
        <w:t>function</w:t>
      </w:r>
      <w:r w:rsidR="002C77D2" w:rsidRPr="00A70B23">
        <w:rPr>
          <w:rFonts w:ascii="Book Antiqua" w:hAnsi="Book Antiqua"/>
          <w:sz w:val="24"/>
          <w:szCs w:val="24"/>
          <w:vertAlign w:val="superscript"/>
          <w:lang w:val="en-US"/>
        </w:rPr>
        <w:t>[</w:t>
      </w:r>
      <w:proofErr w:type="gramEnd"/>
      <w:r w:rsidR="00AB6810" w:rsidRPr="00A70B23">
        <w:rPr>
          <w:rFonts w:ascii="Book Antiqua" w:hAnsi="Book Antiqua"/>
          <w:sz w:val="24"/>
          <w:szCs w:val="24"/>
          <w:vertAlign w:val="superscript"/>
          <w:lang w:val="en-US"/>
        </w:rPr>
        <w:t>90</w:t>
      </w:r>
      <w:r w:rsidR="00174405" w:rsidRPr="00A70B23">
        <w:rPr>
          <w:rFonts w:ascii="Book Antiqua" w:hAnsi="Book Antiqua"/>
          <w:sz w:val="24"/>
          <w:szCs w:val="24"/>
          <w:vertAlign w:val="superscript"/>
          <w:lang w:val="en-US"/>
        </w:rPr>
        <w:t>]</w:t>
      </w:r>
      <w:r w:rsidR="00AB6810" w:rsidRPr="00A70B23">
        <w:rPr>
          <w:rFonts w:ascii="Book Antiqua" w:hAnsi="Book Antiqua"/>
          <w:sz w:val="24"/>
          <w:szCs w:val="24"/>
          <w:lang w:val="en-US"/>
        </w:rPr>
        <w:t xml:space="preserve">. </w:t>
      </w:r>
      <w:r w:rsidR="007D0FF9" w:rsidRPr="00A70B23">
        <w:rPr>
          <w:rFonts w:ascii="Book Antiqua" w:hAnsi="Book Antiqua"/>
          <w:sz w:val="24"/>
          <w:szCs w:val="24"/>
          <w:lang w:val="en-US"/>
        </w:rPr>
        <w:t xml:space="preserve">HGF </w:t>
      </w:r>
      <w:r w:rsidR="00806316" w:rsidRPr="00A70B23">
        <w:rPr>
          <w:rFonts w:ascii="Book Antiqua" w:hAnsi="Book Antiqua"/>
          <w:sz w:val="24"/>
          <w:szCs w:val="24"/>
          <w:lang w:val="en-US"/>
        </w:rPr>
        <w:t>is a</w:t>
      </w:r>
      <w:r w:rsidR="006B706F" w:rsidRPr="00A70B23">
        <w:rPr>
          <w:rFonts w:ascii="Book Antiqua" w:hAnsi="Book Antiqua"/>
          <w:sz w:val="24"/>
          <w:szCs w:val="24"/>
          <w:lang w:val="en-US"/>
        </w:rPr>
        <w:t xml:space="preserve"> morphogenic</w:t>
      </w:r>
      <w:r w:rsidR="00806316" w:rsidRPr="00A70B23">
        <w:rPr>
          <w:rFonts w:ascii="Book Antiqua" w:hAnsi="Book Antiqua"/>
          <w:sz w:val="24"/>
          <w:szCs w:val="24"/>
          <w:lang w:val="en-US"/>
        </w:rPr>
        <w:t xml:space="preserve"> and growth</w:t>
      </w:r>
      <w:r w:rsidR="006B706F" w:rsidRPr="00A70B23">
        <w:rPr>
          <w:rFonts w:ascii="Book Antiqua" w:hAnsi="Book Antiqua"/>
          <w:sz w:val="24"/>
          <w:szCs w:val="24"/>
          <w:lang w:val="en-US"/>
        </w:rPr>
        <w:t xml:space="preserve"> factor secreted by MSC</w:t>
      </w:r>
      <w:r w:rsidR="0063356E" w:rsidRPr="00A70B23">
        <w:rPr>
          <w:rFonts w:ascii="Book Antiqua" w:hAnsi="Book Antiqua"/>
          <w:sz w:val="24"/>
          <w:szCs w:val="24"/>
          <w:lang w:val="en-US"/>
        </w:rPr>
        <w:t>s</w:t>
      </w:r>
      <w:r w:rsidR="006B706F" w:rsidRPr="00A70B23">
        <w:rPr>
          <w:rFonts w:ascii="Book Antiqua" w:hAnsi="Book Antiqua"/>
          <w:sz w:val="24"/>
          <w:szCs w:val="24"/>
          <w:lang w:val="en-US"/>
        </w:rPr>
        <w:t xml:space="preserve"> that also </w:t>
      </w:r>
      <w:r w:rsidR="007D0FF9" w:rsidRPr="00A70B23">
        <w:rPr>
          <w:rFonts w:ascii="Book Antiqua" w:hAnsi="Book Antiqua"/>
          <w:sz w:val="24"/>
          <w:szCs w:val="24"/>
          <w:lang w:val="en-US"/>
        </w:rPr>
        <w:t>has anti-inflammatory</w:t>
      </w:r>
      <w:r w:rsidR="00806316" w:rsidRPr="00A70B23">
        <w:rPr>
          <w:rFonts w:ascii="Book Antiqua" w:hAnsi="Book Antiqua"/>
          <w:sz w:val="24"/>
          <w:szCs w:val="24"/>
          <w:lang w:val="en-US"/>
        </w:rPr>
        <w:t xml:space="preserve"> activity by inhibition of the</w:t>
      </w:r>
      <w:r w:rsidR="007D0FF9" w:rsidRPr="00A70B23">
        <w:rPr>
          <w:rFonts w:ascii="Book Antiqua" w:hAnsi="Book Antiqua"/>
          <w:sz w:val="24"/>
          <w:szCs w:val="24"/>
          <w:lang w:val="en-US"/>
        </w:rPr>
        <w:t xml:space="preserve"> production </w:t>
      </w:r>
      <w:r w:rsidR="00621FAB" w:rsidRPr="00A70B23">
        <w:rPr>
          <w:rFonts w:ascii="Book Antiqua" w:hAnsi="Book Antiqua"/>
          <w:sz w:val="24"/>
          <w:szCs w:val="24"/>
          <w:lang w:val="en-US"/>
        </w:rPr>
        <w:t>of pro</w:t>
      </w:r>
      <w:r w:rsidR="00E97C2D" w:rsidRPr="00A70B23">
        <w:rPr>
          <w:rFonts w:ascii="Book Antiqua" w:hAnsi="Book Antiqua"/>
          <w:sz w:val="24"/>
          <w:szCs w:val="24"/>
          <w:lang w:val="en-US"/>
        </w:rPr>
        <w:t>-</w:t>
      </w:r>
      <w:r w:rsidR="00621FAB" w:rsidRPr="00A70B23">
        <w:rPr>
          <w:rFonts w:ascii="Book Antiqua" w:hAnsi="Book Antiqua"/>
          <w:sz w:val="24"/>
          <w:szCs w:val="24"/>
          <w:lang w:val="en-US"/>
        </w:rPr>
        <w:t>inﬂammatory cytokines and</w:t>
      </w:r>
      <w:r w:rsidR="00806316" w:rsidRPr="00A70B23">
        <w:rPr>
          <w:rFonts w:ascii="Book Antiqua" w:hAnsi="Book Antiqua"/>
          <w:sz w:val="24"/>
          <w:szCs w:val="24"/>
          <w:lang w:val="en-US"/>
        </w:rPr>
        <w:t xml:space="preserve"> by</w:t>
      </w:r>
      <w:r w:rsidR="007D0FF9" w:rsidRPr="00A70B23">
        <w:rPr>
          <w:rFonts w:ascii="Book Antiqua" w:hAnsi="Book Antiqua"/>
          <w:sz w:val="24"/>
          <w:szCs w:val="24"/>
          <w:lang w:val="en-US"/>
        </w:rPr>
        <w:t xml:space="preserve"> </w:t>
      </w:r>
      <w:r w:rsidR="00806316" w:rsidRPr="00A70B23">
        <w:rPr>
          <w:rFonts w:ascii="Book Antiqua" w:hAnsi="Book Antiqua"/>
          <w:sz w:val="24"/>
          <w:szCs w:val="24"/>
          <w:lang w:val="en-US"/>
        </w:rPr>
        <w:t xml:space="preserve">stimulation of </w:t>
      </w:r>
      <w:r w:rsidR="007D0FF9" w:rsidRPr="00A70B23">
        <w:rPr>
          <w:rFonts w:ascii="Book Antiqua" w:hAnsi="Book Antiqua"/>
          <w:sz w:val="24"/>
          <w:szCs w:val="24"/>
          <w:lang w:val="en-US"/>
        </w:rPr>
        <w:t>macrophage di</w:t>
      </w:r>
      <w:r w:rsidR="007D0FF9" w:rsidRPr="00A70B23">
        <w:rPr>
          <w:rFonts w:ascii="Cambria Math" w:hAnsi="Cambria Math" w:cs="Cambria Math"/>
          <w:sz w:val="24"/>
          <w:szCs w:val="24"/>
          <w:lang w:val="en-US"/>
        </w:rPr>
        <w:t>ﬀ</w:t>
      </w:r>
      <w:r w:rsidR="007D0FF9" w:rsidRPr="00A70B23">
        <w:rPr>
          <w:rFonts w:ascii="Book Antiqua" w:hAnsi="Book Antiqua"/>
          <w:sz w:val="24"/>
          <w:szCs w:val="24"/>
          <w:lang w:val="en-US"/>
        </w:rPr>
        <w:t xml:space="preserve">erentiation </w:t>
      </w:r>
      <w:r w:rsidR="00621FAB" w:rsidRPr="00A70B23">
        <w:rPr>
          <w:rFonts w:ascii="Book Antiqua" w:hAnsi="Book Antiqua"/>
          <w:sz w:val="24"/>
          <w:szCs w:val="24"/>
          <w:lang w:val="en-US"/>
        </w:rPr>
        <w:t xml:space="preserve">to </w:t>
      </w:r>
      <w:r w:rsidR="00806316" w:rsidRPr="00A70B23">
        <w:rPr>
          <w:rFonts w:ascii="Book Antiqua" w:hAnsi="Book Antiqua"/>
          <w:sz w:val="24"/>
          <w:szCs w:val="24"/>
          <w:lang w:val="en-US"/>
        </w:rPr>
        <w:t xml:space="preserve">the </w:t>
      </w:r>
      <w:r w:rsidR="00621FAB" w:rsidRPr="00A70B23">
        <w:rPr>
          <w:rFonts w:ascii="Book Antiqua" w:hAnsi="Book Antiqua"/>
          <w:sz w:val="24"/>
          <w:szCs w:val="24"/>
          <w:lang w:val="en-US"/>
        </w:rPr>
        <w:t>M2</w:t>
      </w:r>
      <w:r w:rsidR="00806316" w:rsidRPr="00A70B23">
        <w:rPr>
          <w:rFonts w:ascii="Book Antiqua" w:hAnsi="Book Antiqua"/>
          <w:sz w:val="24"/>
          <w:szCs w:val="24"/>
          <w:lang w:val="en-US"/>
        </w:rPr>
        <w:t xml:space="preserve"> </w:t>
      </w:r>
      <w:proofErr w:type="gramStart"/>
      <w:r w:rsidR="00806316" w:rsidRPr="00A70B23">
        <w:rPr>
          <w:rFonts w:ascii="Book Antiqua" w:hAnsi="Book Antiqua"/>
          <w:sz w:val="24"/>
          <w:szCs w:val="24"/>
          <w:lang w:val="en-US"/>
        </w:rPr>
        <w:t>phenotype</w:t>
      </w:r>
      <w:r w:rsidR="002C77D2" w:rsidRPr="00A70B23">
        <w:rPr>
          <w:rFonts w:ascii="Book Antiqua" w:hAnsi="Book Antiqua"/>
          <w:sz w:val="24"/>
          <w:szCs w:val="24"/>
          <w:vertAlign w:val="superscript"/>
          <w:lang w:val="en-US"/>
        </w:rPr>
        <w:t>[</w:t>
      </w:r>
      <w:proofErr w:type="gramEnd"/>
      <w:r w:rsidR="009206D1" w:rsidRPr="00A70B23">
        <w:rPr>
          <w:rFonts w:ascii="Book Antiqua" w:hAnsi="Book Antiqua"/>
          <w:sz w:val="24"/>
          <w:szCs w:val="24"/>
          <w:vertAlign w:val="superscript"/>
          <w:lang w:val="en-US"/>
        </w:rPr>
        <w:t>91</w:t>
      </w:r>
      <w:r w:rsidR="00174405" w:rsidRPr="00A70B23">
        <w:rPr>
          <w:rFonts w:ascii="Book Antiqua" w:hAnsi="Book Antiqua"/>
          <w:sz w:val="24"/>
          <w:szCs w:val="24"/>
          <w:vertAlign w:val="superscript"/>
          <w:lang w:val="en-US"/>
        </w:rPr>
        <w:t>]</w:t>
      </w:r>
      <w:r w:rsidR="00C22908" w:rsidRPr="00A70B23">
        <w:rPr>
          <w:rFonts w:ascii="Book Antiqua" w:hAnsi="Book Antiqua"/>
          <w:sz w:val="24"/>
          <w:szCs w:val="24"/>
          <w:lang w:val="en-US"/>
        </w:rPr>
        <w:t xml:space="preserve">. </w:t>
      </w:r>
    </w:p>
    <w:p w14:paraId="274D444A" w14:textId="4A0F8066" w:rsidR="00237A1C" w:rsidRPr="00A70B23" w:rsidRDefault="00C22908" w:rsidP="00D939E0">
      <w:pPr>
        <w:spacing w:after="0" w:line="360" w:lineRule="auto"/>
        <w:ind w:firstLineChars="200" w:firstLine="480"/>
        <w:jc w:val="both"/>
        <w:rPr>
          <w:rFonts w:ascii="Book Antiqua" w:hAnsi="Book Antiqua"/>
          <w:sz w:val="24"/>
          <w:szCs w:val="24"/>
          <w:lang w:val="en-US"/>
        </w:rPr>
      </w:pPr>
      <w:r w:rsidRPr="00A70B23">
        <w:rPr>
          <w:rFonts w:ascii="Book Antiqua" w:hAnsi="Book Antiqua"/>
          <w:sz w:val="24"/>
          <w:szCs w:val="24"/>
          <w:lang w:val="en-US"/>
        </w:rPr>
        <w:t>Fig</w:t>
      </w:r>
      <w:r w:rsidR="0063356E" w:rsidRPr="00A70B23">
        <w:rPr>
          <w:rFonts w:ascii="Book Antiqua" w:hAnsi="Book Antiqua"/>
          <w:sz w:val="24"/>
          <w:szCs w:val="24"/>
          <w:lang w:val="en-US"/>
        </w:rPr>
        <w:t>ure</w:t>
      </w:r>
      <w:r w:rsidR="006A41E2" w:rsidRPr="00A70B23">
        <w:rPr>
          <w:rFonts w:ascii="Book Antiqua" w:hAnsi="Book Antiqua"/>
          <w:sz w:val="24"/>
          <w:szCs w:val="24"/>
          <w:lang w:val="en-US"/>
        </w:rPr>
        <w:t xml:space="preserve"> 1 d</w:t>
      </w:r>
      <w:r w:rsidR="00696187" w:rsidRPr="00A70B23">
        <w:rPr>
          <w:rFonts w:ascii="Book Antiqua" w:hAnsi="Book Antiqua"/>
          <w:sz w:val="24"/>
          <w:szCs w:val="24"/>
          <w:lang w:val="en-US"/>
        </w:rPr>
        <w:t>isplays a highly simplified</w:t>
      </w:r>
      <w:r w:rsidR="00660319" w:rsidRPr="00A70B23">
        <w:rPr>
          <w:rFonts w:ascii="Book Antiqua" w:hAnsi="Book Antiqua"/>
          <w:sz w:val="24"/>
          <w:szCs w:val="24"/>
          <w:lang w:val="en-US"/>
        </w:rPr>
        <w:t xml:space="preserve"> representation </w:t>
      </w:r>
      <w:r w:rsidR="007D6EED" w:rsidRPr="00A70B23">
        <w:rPr>
          <w:rFonts w:ascii="Book Antiqua" w:hAnsi="Book Antiqua"/>
          <w:sz w:val="24"/>
          <w:szCs w:val="24"/>
          <w:lang w:val="en-US"/>
        </w:rPr>
        <w:t>of interactions</w:t>
      </w:r>
      <w:r w:rsidR="00696187" w:rsidRPr="00A70B23">
        <w:rPr>
          <w:rFonts w:ascii="Book Antiqua" w:hAnsi="Book Antiqua"/>
          <w:sz w:val="24"/>
          <w:szCs w:val="24"/>
          <w:lang w:val="en-US"/>
        </w:rPr>
        <w:t xml:space="preserve"> </w:t>
      </w:r>
      <w:r w:rsidR="0063356E" w:rsidRPr="00A70B23">
        <w:rPr>
          <w:rFonts w:ascii="Book Antiqua" w:hAnsi="Book Antiqua"/>
          <w:sz w:val="24"/>
          <w:szCs w:val="24"/>
          <w:lang w:val="en-US"/>
        </w:rPr>
        <w:t>between</w:t>
      </w:r>
      <w:r w:rsidR="00696187" w:rsidRPr="00A70B23">
        <w:rPr>
          <w:rFonts w:ascii="Book Antiqua" w:hAnsi="Book Antiqua"/>
          <w:sz w:val="24"/>
          <w:szCs w:val="24"/>
          <w:lang w:val="en-US"/>
        </w:rPr>
        <w:t xml:space="preserve"> MSC</w:t>
      </w:r>
      <w:r w:rsidR="00B51AC8" w:rsidRPr="00A70B23">
        <w:rPr>
          <w:rFonts w:ascii="Book Antiqua" w:hAnsi="Book Antiqua"/>
          <w:sz w:val="24"/>
          <w:szCs w:val="24"/>
          <w:lang w:val="en-US"/>
        </w:rPr>
        <w:t>s</w:t>
      </w:r>
      <w:r w:rsidR="00696187" w:rsidRPr="00A70B23">
        <w:rPr>
          <w:rFonts w:ascii="Book Antiqua" w:hAnsi="Book Antiqua"/>
          <w:sz w:val="24"/>
          <w:szCs w:val="24"/>
          <w:lang w:val="en-US"/>
        </w:rPr>
        <w:t xml:space="preserve"> </w:t>
      </w:r>
      <w:r w:rsidR="0063356E" w:rsidRPr="00A70B23">
        <w:rPr>
          <w:rFonts w:ascii="Book Antiqua" w:hAnsi="Book Antiqua"/>
          <w:sz w:val="24"/>
          <w:szCs w:val="24"/>
          <w:lang w:val="en-US"/>
        </w:rPr>
        <w:t xml:space="preserve">and </w:t>
      </w:r>
      <w:r w:rsidR="004305DD" w:rsidRPr="00A70B23">
        <w:rPr>
          <w:rFonts w:ascii="Book Antiqua" w:hAnsi="Book Antiqua"/>
          <w:sz w:val="24"/>
          <w:szCs w:val="24"/>
          <w:lang w:val="en-US"/>
        </w:rPr>
        <w:t xml:space="preserve">other </w:t>
      </w:r>
      <w:r w:rsidR="001F43BE" w:rsidRPr="00A70B23">
        <w:rPr>
          <w:rFonts w:ascii="Book Antiqua" w:hAnsi="Book Antiqua"/>
          <w:sz w:val="24"/>
          <w:szCs w:val="24"/>
          <w:lang w:val="en-US"/>
        </w:rPr>
        <w:t xml:space="preserve">cells </w:t>
      </w:r>
      <w:r w:rsidR="00660319" w:rsidRPr="00A70B23">
        <w:rPr>
          <w:rFonts w:ascii="Book Antiqua" w:hAnsi="Book Antiqua"/>
          <w:sz w:val="24"/>
          <w:szCs w:val="24"/>
          <w:lang w:val="en-US"/>
        </w:rPr>
        <w:t xml:space="preserve">of the immune system </w:t>
      </w:r>
      <w:r w:rsidR="001F43BE" w:rsidRPr="00A70B23">
        <w:rPr>
          <w:rFonts w:ascii="Book Antiqua" w:hAnsi="Book Antiqua"/>
          <w:sz w:val="24"/>
          <w:szCs w:val="24"/>
          <w:lang w:val="en-US"/>
        </w:rPr>
        <w:t>during the anti-inflamma</w:t>
      </w:r>
      <w:r w:rsidR="00C83F6A" w:rsidRPr="00A70B23">
        <w:rPr>
          <w:rFonts w:ascii="Book Antiqua" w:hAnsi="Book Antiqua"/>
          <w:sz w:val="24"/>
          <w:szCs w:val="24"/>
          <w:lang w:val="en-US"/>
        </w:rPr>
        <w:t>tory</w:t>
      </w:r>
      <w:r w:rsidR="00674A01" w:rsidRPr="00A70B23">
        <w:rPr>
          <w:rFonts w:ascii="Book Antiqua" w:hAnsi="Book Antiqua"/>
          <w:sz w:val="24"/>
          <w:szCs w:val="24"/>
          <w:lang w:val="en-US"/>
        </w:rPr>
        <w:t xml:space="preserve"> phase </w:t>
      </w:r>
      <w:r w:rsidR="004C4B00" w:rsidRPr="00A70B23">
        <w:rPr>
          <w:rFonts w:ascii="Book Antiqua" w:hAnsi="Book Antiqua"/>
          <w:sz w:val="24"/>
          <w:szCs w:val="24"/>
          <w:lang w:val="en-US"/>
        </w:rPr>
        <w:t xml:space="preserve">of the </w:t>
      </w:r>
      <w:r w:rsidR="004C4B00" w:rsidRPr="00A70B23">
        <w:rPr>
          <w:rFonts w:ascii="Book Antiqua" w:hAnsi="Book Antiqua"/>
          <w:sz w:val="24"/>
          <w:szCs w:val="24"/>
          <w:lang w:val="en-US"/>
        </w:rPr>
        <w:lastRenderedPageBreak/>
        <w:t>immune</w:t>
      </w:r>
      <w:r w:rsidR="00674A01" w:rsidRPr="00A70B23">
        <w:rPr>
          <w:rFonts w:ascii="Book Antiqua" w:hAnsi="Book Antiqua"/>
          <w:sz w:val="24"/>
          <w:szCs w:val="24"/>
          <w:lang w:val="en-US"/>
        </w:rPr>
        <w:t xml:space="preserve"> </w:t>
      </w:r>
      <w:r w:rsidR="00D07071" w:rsidRPr="00A70B23">
        <w:rPr>
          <w:rFonts w:ascii="Book Antiqua" w:hAnsi="Book Antiqua"/>
          <w:sz w:val="24"/>
          <w:szCs w:val="24"/>
          <w:lang w:val="en-US"/>
        </w:rPr>
        <w:t>defensive response</w:t>
      </w:r>
      <w:r w:rsidR="00696187" w:rsidRPr="00A70B23">
        <w:rPr>
          <w:rFonts w:ascii="Book Antiqua" w:hAnsi="Book Antiqua"/>
          <w:sz w:val="24"/>
          <w:szCs w:val="24"/>
          <w:lang w:val="en-US"/>
        </w:rPr>
        <w:t>.</w:t>
      </w:r>
      <w:r w:rsidR="00E40866" w:rsidRPr="00A70B23">
        <w:rPr>
          <w:rFonts w:ascii="Book Antiqua" w:hAnsi="Book Antiqua"/>
          <w:sz w:val="24"/>
          <w:szCs w:val="24"/>
          <w:lang w:val="en-US"/>
        </w:rPr>
        <w:t xml:space="preserve"> In addition</w:t>
      </w:r>
      <w:r w:rsidR="002A21C8" w:rsidRPr="00A70B23">
        <w:rPr>
          <w:rFonts w:ascii="Book Antiqua" w:hAnsi="Book Antiqua"/>
          <w:sz w:val="24"/>
          <w:szCs w:val="24"/>
          <w:lang w:val="en-US"/>
        </w:rPr>
        <w:t>, anti-inflammatory MSC</w:t>
      </w:r>
      <w:r w:rsidR="00B51AC8" w:rsidRPr="00A70B23">
        <w:rPr>
          <w:rFonts w:ascii="Book Antiqua" w:hAnsi="Book Antiqua"/>
          <w:sz w:val="24"/>
          <w:szCs w:val="24"/>
          <w:lang w:val="en-US"/>
        </w:rPr>
        <w:t>s</w:t>
      </w:r>
      <w:r w:rsidR="002A21C8" w:rsidRPr="00A70B23">
        <w:rPr>
          <w:rFonts w:ascii="Book Antiqua" w:hAnsi="Book Antiqua"/>
          <w:sz w:val="24"/>
          <w:szCs w:val="24"/>
          <w:lang w:val="en-US"/>
        </w:rPr>
        <w:t xml:space="preserve"> direct</w:t>
      </w:r>
      <w:r w:rsidR="000D0D83" w:rsidRPr="00A70B23">
        <w:rPr>
          <w:rFonts w:ascii="Book Antiqua" w:hAnsi="Book Antiqua"/>
          <w:sz w:val="24"/>
          <w:szCs w:val="24"/>
          <w:lang w:val="en-US"/>
        </w:rPr>
        <w:t>ly</w:t>
      </w:r>
      <w:r w:rsidR="002A21C8" w:rsidRPr="00A70B23">
        <w:rPr>
          <w:rFonts w:ascii="Book Antiqua" w:hAnsi="Book Antiqua"/>
          <w:sz w:val="24"/>
          <w:szCs w:val="24"/>
          <w:lang w:val="en-US"/>
        </w:rPr>
        <w:t xml:space="preserve"> or indirectly interact with resident cells at the site</w:t>
      </w:r>
      <w:r w:rsidR="008318D5" w:rsidRPr="00A70B23">
        <w:rPr>
          <w:rFonts w:ascii="Book Antiqua" w:hAnsi="Book Antiqua"/>
          <w:sz w:val="24"/>
          <w:szCs w:val="24"/>
          <w:lang w:val="en-US"/>
        </w:rPr>
        <w:t xml:space="preserve"> </w:t>
      </w:r>
      <w:r w:rsidR="008A30D0" w:rsidRPr="00A70B23">
        <w:rPr>
          <w:rFonts w:ascii="Book Antiqua" w:hAnsi="Book Antiqua"/>
          <w:sz w:val="24"/>
          <w:szCs w:val="24"/>
          <w:lang w:val="en-US"/>
        </w:rPr>
        <w:t>of</w:t>
      </w:r>
      <w:r w:rsidR="00C777A8" w:rsidRPr="00A70B23">
        <w:rPr>
          <w:rFonts w:ascii="Book Antiqua" w:hAnsi="Book Antiqua"/>
          <w:sz w:val="24"/>
          <w:szCs w:val="24"/>
          <w:lang w:val="en-US"/>
        </w:rPr>
        <w:t xml:space="preserve"> </w:t>
      </w:r>
      <w:r w:rsidR="002A21C8" w:rsidRPr="00A70B23">
        <w:rPr>
          <w:rFonts w:ascii="Book Antiqua" w:hAnsi="Book Antiqua"/>
          <w:sz w:val="24"/>
          <w:szCs w:val="24"/>
          <w:lang w:val="en-US"/>
        </w:rPr>
        <w:t>inflammation</w:t>
      </w:r>
      <w:r w:rsidR="003435C3" w:rsidRPr="00A70B23">
        <w:rPr>
          <w:rFonts w:ascii="Book Antiqua" w:hAnsi="Book Antiqua"/>
          <w:sz w:val="24"/>
          <w:szCs w:val="24"/>
          <w:lang w:val="en-US"/>
        </w:rPr>
        <w:t>,</w:t>
      </w:r>
      <w:r w:rsidR="002A21C8" w:rsidRPr="00A70B23">
        <w:rPr>
          <w:rFonts w:ascii="Book Antiqua" w:hAnsi="Book Antiqua"/>
          <w:sz w:val="24"/>
          <w:szCs w:val="24"/>
          <w:lang w:val="en-US"/>
        </w:rPr>
        <w:t xml:space="preserve"> </w:t>
      </w:r>
      <w:r w:rsidR="0063356E" w:rsidRPr="00A70B23">
        <w:rPr>
          <w:rFonts w:ascii="Book Antiqua" w:hAnsi="Book Antiqua"/>
          <w:sz w:val="24"/>
          <w:szCs w:val="24"/>
          <w:lang w:val="en-US"/>
        </w:rPr>
        <w:t>f</w:t>
      </w:r>
      <w:r w:rsidR="002A21C8" w:rsidRPr="00A70B23">
        <w:rPr>
          <w:rFonts w:ascii="Book Antiqua" w:hAnsi="Book Antiqua"/>
          <w:sz w:val="24"/>
          <w:szCs w:val="24"/>
          <w:lang w:val="en-US"/>
        </w:rPr>
        <w:t>or example</w:t>
      </w:r>
      <w:r w:rsidR="003435C3" w:rsidRPr="00A70B23">
        <w:rPr>
          <w:rFonts w:ascii="Book Antiqua" w:hAnsi="Book Antiqua"/>
          <w:sz w:val="24"/>
          <w:szCs w:val="24"/>
          <w:lang w:val="en-US"/>
        </w:rPr>
        <w:t xml:space="preserve"> </w:t>
      </w:r>
      <w:r w:rsidR="001B326B" w:rsidRPr="00A70B23">
        <w:rPr>
          <w:rFonts w:ascii="Book Antiqua" w:hAnsi="Book Antiqua"/>
          <w:sz w:val="24"/>
          <w:szCs w:val="24"/>
          <w:lang w:val="en-US"/>
        </w:rPr>
        <w:t xml:space="preserve">with oligodendrocytes in the central nervous system, </w:t>
      </w:r>
      <w:r w:rsidR="003435C3" w:rsidRPr="00A70B23">
        <w:rPr>
          <w:rFonts w:ascii="Book Antiqua" w:hAnsi="Book Antiqua"/>
          <w:sz w:val="24"/>
          <w:szCs w:val="24"/>
          <w:lang w:val="en-US"/>
        </w:rPr>
        <w:t xml:space="preserve">with </w:t>
      </w:r>
      <w:r w:rsidR="0017054C" w:rsidRPr="00A70B23">
        <w:rPr>
          <w:rFonts w:ascii="Book Antiqua" w:hAnsi="Book Antiqua"/>
          <w:sz w:val="24"/>
          <w:szCs w:val="24"/>
          <w:lang w:val="en-US"/>
        </w:rPr>
        <w:t>osteoblasts and osteoclast</w:t>
      </w:r>
      <w:r w:rsidR="0063356E" w:rsidRPr="00A70B23">
        <w:rPr>
          <w:rFonts w:ascii="Book Antiqua" w:hAnsi="Book Antiqua"/>
          <w:sz w:val="24"/>
          <w:szCs w:val="24"/>
          <w:lang w:val="en-US"/>
        </w:rPr>
        <w:t>s</w:t>
      </w:r>
      <w:r w:rsidR="0017054C" w:rsidRPr="00A70B23">
        <w:rPr>
          <w:rFonts w:ascii="Book Antiqua" w:hAnsi="Book Antiqua"/>
          <w:sz w:val="24"/>
          <w:szCs w:val="24"/>
          <w:lang w:val="en-US"/>
        </w:rPr>
        <w:t xml:space="preserve"> in bones, </w:t>
      </w:r>
      <w:r w:rsidR="003435C3" w:rsidRPr="00A70B23">
        <w:rPr>
          <w:rFonts w:ascii="Book Antiqua" w:hAnsi="Book Antiqua"/>
          <w:sz w:val="24"/>
          <w:szCs w:val="24"/>
          <w:lang w:val="en-US"/>
        </w:rPr>
        <w:t xml:space="preserve">with </w:t>
      </w:r>
      <w:r w:rsidR="0046007D" w:rsidRPr="00A70B23">
        <w:rPr>
          <w:rFonts w:ascii="Book Antiqua" w:hAnsi="Book Antiqua"/>
          <w:sz w:val="24"/>
          <w:szCs w:val="24"/>
          <w:lang w:val="en-US"/>
        </w:rPr>
        <w:t>beta cells in pancreas</w:t>
      </w:r>
      <w:r w:rsidR="00B51AC8" w:rsidRPr="00A70B23">
        <w:rPr>
          <w:rFonts w:ascii="Book Antiqua" w:hAnsi="Book Antiqua"/>
          <w:sz w:val="24"/>
          <w:szCs w:val="24"/>
          <w:lang w:val="en-US"/>
        </w:rPr>
        <w:t>,</w:t>
      </w:r>
      <w:r w:rsidR="0046007D" w:rsidRPr="00A70B23">
        <w:rPr>
          <w:rFonts w:ascii="Book Antiqua" w:hAnsi="Book Antiqua"/>
          <w:sz w:val="24"/>
          <w:szCs w:val="24"/>
          <w:lang w:val="en-US"/>
        </w:rPr>
        <w:t xml:space="preserve"> </w:t>
      </w:r>
      <w:r w:rsidR="0046007D" w:rsidRPr="00A70B23">
        <w:rPr>
          <w:rFonts w:ascii="Book Antiqua" w:hAnsi="Book Antiqua"/>
          <w:i/>
          <w:sz w:val="24"/>
          <w:szCs w:val="24"/>
          <w:lang w:val="en-US"/>
        </w:rPr>
        <w:t>etc</w:t>
      </w:r>
      <w:r w:rsidR="0046007D" w:rsidRPr="00A70B23">
        <w:rPr>
          <w:rFonts w:ascii="Book Antiqua" w:hAnsi="Book Antiqua"/>
          <w:sz w:val="24"/>
          <w:szCs w:val="24"/>
          <w:lang w:val="en-US"/>
        </w:rPr>
        <w:t>.</w:t>
      </w:r>
      <w:r w:rsidR="002A21C8" w:rsidRPr="00A70B23">
        <w:rPr>
          <w:rFonts w:ascii="Book Antiqua" w:hAnsi="Book Antiqua"/>
          <w:sz w:val="24"/>
          <w:szCs w:val="24"/>
          <w:lang w:val="en-US"/>
        </w:rPr>
        <w:t xml:space="preserve"> </w:t>
      </w:r>
      <w:r w:rsidR="00226D4F" w:rsidRPr="00A70B23">
        <w:rPr>
          <w:rFonts w:ascii="Book Antiqua" w:hAnsi="Book Antiqua"/>
          <w:sz w:val="24"/>
          <w:szCs w:val="24"/>
          <w:lang w:val="en-US"/>
        </w:rPr>
        <w:t xml:space="preserve">Therefore, </w:t>
      </w:r>
      <w:r w:rsidR="00B51AC8" w:rsidRPr="00A70B23">
        <w:rPr>
          <w:rFonts w:ascii="Book Antiqua" w:hAnsi="Book Antiqua"/>
          <w:sz w:val="24"/>
          <w:szCs w:val="24"/>
          <w:lang w:val="en-US"/>
        </w:rPr>
        <w:t>the ability to respond under such diverse circumstances requires a highly a</w:t>
      </w:r>
      <w:r w:rsidR="009E7BDB" w:rsidRPr="00A70B23">
        <w:rPr>
          <w:rFonts w:ascii="Book Antiqua" w:hAnsi="Book Antiqua"/>
          <w:sz w:val="24"/>
          <w:szCs w:val="24"/>
          <w:lang w:val="en-US"/>
        </w:rPr>
        <w:t>daptable cell</w:t>
      </w:r>
      <w:r w:rsidR="0063356E" w:rsidRPr="00A70B23">
        <w:rPr>
          <w:rFonts w:ascii="Book Antiqua" w:hAnsi="Book Antiqua"/>
          <w:sz w:val="24"/>
          <w:szCs w:val="24"/>
          <w:lang w:val="en-US"/>
        </w:rPr>
        <w:t>,</w:t>
      </w:r>
      <w:r w:rsidR="009E7BDB" w:rsidRPr="00A70B23">
        <w:rPr>
          <w:rFonts w:ascii="Book Antiqua" w:hAnsi="Book Antiqua"/>
          <w:sz w:val="24"/>
          <w:szCs w:val="24"/>
          <w:lang w:val="en-US"/>
        </w:rPr>
        <w:t xml:space="preserve"> such as MSCs</w:t>
      </w:r>
      <w:r w:rsidR="0063356E" w:rsidRPr="00A70B23">
        <w:rPr>
          <w:rFonts w:ascii="Book Antiqua" w:hAnsi="Book Antiqua"/>
          <w:sz w:val="24"/>
          <w:szCs w:val="24"/>
          <w:lang w:val="en-US"/>
        </w:rPr>
        <w:t>,</w:t>
      </w:r>
      <w:r w:rsidR="009E7BDB" w:rsidRPr="00A70B23">
        <w:rPr>
          <w:rFonts w:ascii="Book Antiqua" w:hAnsi="Book Antiqua"/>
          <w:sz w:val="24"/>
          <w:szCs w:val="24"/>
          <w:lang w:val="en-US"/>
        </w:rPr>
        <w:t xml:space="preserve"> in order to </w:t>
      </w:r>
      <w:r w:rsidR="00B51AC8" w:rsidRPr="00A70B23">
        <w:rPr>
          <w:rFonts w:ascii="Book Antiqua" w:hAnsi="Book Antiqua"/>
          <w:sz w:val="24"/>
          <w:szCs w:val="24"/>
          <w:lang w:val="en-US"/>
        </w:rPr>
        <w:t>orchestrate the appropriate response.</w:t>
      </w:r>
      <w:r w:rsidR="00634F1E" w:rsidRPr="00A70B23">
        <w:rPr>
          <w:rFonts w:ascii="Book Antiqua" w:hAnsi="Book Antiqua"/>
          <w:sz w:val="24"/>
          <w:szCs w:val="24"/>
          <w:lang w:val="en-US"/>
        </w:rPr>
        <w:t xml:space="preserve"> </w:t>
      </w:r>
    </w:p>
    <w:p w14:paraId="5A4192D0" w14:textId="77777777" w:rsidR="00E40866" w:rsidRPr="00A70B23" w:rsidRDefault="00E40866" w:rsidP="00D939E0">
      <w:pPr>
        <w:spacing w:after="0" w:line="360" w:lineRule="auto"/>
        <w:jc w:val="both"/>
        <w:rPr>
          <w:rFonts w:ascii="Book Antiqua" w:hAnsi="Book Antiqua"/>
          <w:sz w:val="24"/>
          <w:szCs w:val="24"/>
          <w:lang w:val="en-US"/>
        </w:rPr>
      </w:pPr>
    </w:p>
    <w:p w14:paraId="20AA1DCA" w14:textId="645CFA8E" w:rsidR="006F43C6" w:rsidRPr="00A70B23" w:rsidRDefault="0063356E" w:rsidP="00D939E0">
      <w:pPr>
        <w:spacing w:after="0" w:line="360" w:lineRule="auto"/>
        <w:jc w:val="both"/>
        <w:rPr>
          <w:rFonts w:ascii="Book Antiqua" w:hAnsi="Book Antiqua"/>
          <w:b/>
          <w:sz w:val="24"/>
          <w:szCs w:val="24"/>
          <w:lang w:val="en-US"/>
        </w:rPr>
      </w:pPr>
      <w:r w:rsidRPr="00A70B23">
        <w:rPr>
          <w:rFonts w:ascii="Book Antiqua" w:hAnsi="Book Antiqua"/>
          <w:b/>
          <w:sz w:val="24"/>
          <w:szCs w:val="24"/>
          <w:lang w:val="en-US"/>
        </w:rPr>
        <w:t xml:space="preserve">PROSPECTIVE THERAPEUTIC USE OF MSC TRANSPLANT </w:t>
      </w:r>
    </w:p>
    <w:p w14:paraId="39459B43" w14:textId="1B019BDC" w:rsidR="008405FC" w:rsidRPr="00A70B23" w:rsidRDefault="00787C05" w:rsidP="00D939E0">
      <w:pPr>
        <w:spacing w:after="0" w:line="360" w:lineRule="auto"/>
        <w:jc w:val="both"/>
        <w:rPr>
          <w:rFonts w:ascii="Book Antiqua" w:hAnsi="Book Antiqua"/>
          <w:sz w:val="24"/>
          <w:szCs w:val="24"/>
          <w:lang w:val="en-US"/>
        </w:rPr>
      </w:pPr>
      <w:r w:rsidRPr="00A70B23">
        <w:rPr>
          <w:rFonts w:ascii="Book Antiqua" w:hAnsi="Book Antiqua"/>
          <w:sz w:val="24"/>
          <w:szCs w:val="24"/>
          <w:lang w:val="en-US"/>
        </w:rPr>
        <w:t>The</w:t>
      </w:r>
      <w:r w:rsidR="000422DC" w:rsidRPr="00A70B23">
        <w:rPr>
          <w:rFonts w:ascii="Book Antiqua" w:hAnsi="Book Antiqua"/>
          <w:sz w:val="24"/>
          <w:szCs w:val="24"/>
          <w:lang w:val="en-US"/>
        </w:rPr>
        <w:t xml:space="preserve"> </w:t>
      </w:r>
      <w:r w:rsidR="00C32F0E" w:rsidRPr="00A70B23">
        <w:rPr>
          <w:rFonts w:ascii="Book Antiqua" w:hAnsi="Book Antiqua"/>
          <w:sz w:val="24"/>
          <w:szCs w:val="24"/>
          <w:lang w:val="en-US"/>
        </w:rPr>
        <w:t xml:space="preserve">central </w:t>
      </w:r>
      <w:r w:rsidR="000422DC" w:rsidRPr="00A70B23">
        <w:rPr>
          <w:rFonts w:ascii="Book Antiqua" w:hAnsi="Book Antiqua"/>
          <w:sz w:val="24"/>
          <w:szCs w:val="24"/>
          <w:lang w:val="en-US"/>
        </w:rPr>
        <w:t>role of MSC</w:t>
      </w:r>
      <w:r w:rsidR="00C32F0E" w:rsidRPr="00A70B23">
        <w:rPr>
          <w:rFonts w:ascii="Book Antiqua" w:hAnsi="Book Antiqua"/>
          <w:sz w:val="24"/>
          <w:szCs w:val="24"/>
          <w:lang w:val="en-US"/>
        </w:rPr>
        <w:t>s</w:t>
      </w:r>
      <w:r w:rsidR="00C62D5C" w:rsidRPr="00A70B23">
        <w:rPr>
          <w:rFonts w:ascii="Book Antiqua" w:hAnsi="Book Antiqua"/>
          <w:sz w:val="24"/>
          <w:szCs w:val="24"/>
          <w:lang w:val="en-US"/>
        </w:rPr>
        <w:t xml:space="preserve"> in maintaining tissue homeostasis serves as the basis for their </w:t>
      </w:r>
      <w:r w:rsidR="000422DC" w:rsidRPr="00A70B23">
        <w:rPr>
          <w:rFonts w:ascii="Book Antiqua" w:hAnsi="Book Antiqua"/>
          <w:sz w:val="24"/>
          <w:szCs w:val="24"/>
          <w:lang w:val="en-US"/>
        </w:rPr>
        <w:t xml:space="preserve">therapeutic </w:t>
      </w:r>
      <w:r w:rsidR="00591EA7" w:rsidRPr="00A70B23">
        <w:rPr>
          <w:rFonts w:ascii="Book Antiqua" w:hAnsi="Book Antiqua"/>
          <w:sz w:val="24"/>
          <w:szCs w:val="24"/>
          <w:lang w:val="en-US"/>
        </w:rPr>
        <w:t>application in</w:t>
      </w:r>
      <w:r w:rsidR="000422DC" w:rsidRPr="00A70B23">
        <w:rPr>
          <w:rFonts w:ascii="Book Antiqua" w:hAnsi="Book Antiqua"/>
          <w:sz w:val="24"/>
          <w:szCs w:val="24"/>
          <w:lang w:val="en-US"/>
        </w:rPr>
        <w:t xml:space="preserve"> </w:t>
      </w:r>
      <w:r w:rsidR="00C32F0E" w:rsidRPr="00A70B23">
        <w:rPr>
          <w:rFonts w:ascii="Book Antiqua" w:hAnsi="Book Antiqua"/>
          <w:sz w:val="24"/>
          <w:szCs w:val="24"/>
          <w:lang w:val="en-US"/>
        </w:rPr>
        <w:t xml:space="preserve">many diverse </w:t>
      </w:r>
      <w:r w:rsidR="000422DC" w:rsidRPr="00A70B23">
        <w:rPr>
          <w:rFonts w:ascii="Book Antiqua" w:hAnsi="Book Antiqua"/>
          <w:sz w:val="24"/>
          <w:szCs w:val="24"/>
          <w:lang w:val="en-US"/>
        </w:rPr>
        <w:t>inflammatory disorders.</w:t>
      </w:r>
      <w:r w:rsidR="00F40627" w:rsidRPr="00A70B23">
        <w:rPr>
          <w:rFonts w:ascii="Book Antiqua" w:hAnsi="Book Antiqua"/>
          <w:sz w:val="24"/>
          <w:szCs w:val="24"/>
          <w:lang w:val="en-US"/>
        </w:rPr>
        <w:t xml:space="preserve"> A la</w:t>
      </w:r>
      <w:r w:rsidR="00EA08E6" w:rsidRPr="00A70B23">
        <w:rPr>
          <w:rFonts w:ascii="Book Antiqua" w:hAnsi="Book Antiqua"/>
          <w:sz w:val="24"/>
          <w:szCs w:val="24"/>
          <w:lang w:val="en-US"/>
        </w:rPr>
        <w:t>rge number of reported studies</w:t>
      </w:r>
      <w:r w:rsidR="00F40627" w:rsidRPr="00A70B23">
        <w:rPr>
          <w:rFonts w:ascii="Book Antiqua" w:hAnsi="Book Antiqua"/>
          <w:sz w:val="24"/>
          <w:szCs w:val="24"/>
          <w:lang w:val="en-US"/>
        </w:rPr>
        <w:t xml:space="preserve"> represent</w:t>
      </w:r>
      <w:r w:rsidR="00315B60" w:rsidRPr="00A70B23">
        <w:rPr>
          <w:rFonts w:ascii="Book Antiqua" w:hAnsi="Book Antiqua"/>
          <w:sz w:val="24"/>
          <w:szCs w:val="24"/>
          <w:lang w:val="en-US"/>
        </w:rPr>
        <w:t xml:space="preserve">ing a wide spectrum of </w:t>
      </w:r>
      <w:r w:rsidR="00C32F0E" w:rsidRPr="00A70B23">
        <w:rPr>
          <w:rFonts w:ascii="Book Antiqua" w:hAnsi="Book Antiqua"/>
          <w:sz w:val="24"/>
          <w:szCs w:val="24"/>
          <w:lang w:val="en-US"/>
        </w:rPr>
        <w:t>disease</w:t>
      </w:r>
      <w:r w:rsidR="00823438" w:rsidRPr="00A70B23">
        <w:rPr>
          <w:rFonts w:ascii="Book Antiqua" w:hAnsi="Book Antiqua"/>
          <w:sz w:val="24"/>
          <w:szCs w:val="24"/>
          <w:lang w:val="en-US"/>
        </w:rPr>
        <w:t>s</w:t>
      </w:r>
      <w:r w:rsidR="00F40627" w:rsidRPr="00A70B23">
        <w:rPr>
          <w:rFonts w:ascii="Book Antiqua" w:hAnsi="Book Antiqua"/>
          <w:sz w:val="24"/>
          <w:szCs w:val="24"/>
          <w:lang w:val="en-US"/>
        </w:rPr>
        <w:t xml:space="preserve"> </w:t>
      </w:r>
      <w:r w:rsidR="000B1F6E" w:rsidRPr="00A70B23">
        <w:rPr>
          <w:rFonts w:ascii="Book Antiqua" w:hAnsi="Book Antiqua"/>
          <w:sz w:val="24"/>
          <w:szCs w:val="24"/>
          <w:lang w:val="en-US"/>
        </w:rPr>
        <w:t>reinforce</w:t>
      </w:r>
      <w:r w:rsidR="006B4FCB" w:rsidRPr="00A70B23">
        <w:rPr>
          <w:rFonts w:ascii="Book Antiqua" w:hAnsi="Book Antiqua"/>
          <w:sz w:val="24"/>
          <w:szCs w:val="24"/>
          <w:lang w:val="en-US"/>
        </w:rPr>
        <w:t xml:space="preserve"> this expectation</w:t>
      </w:r>
      <w:r w:rsidR="00C533E9" w:rsidRPr="00A70B23">
        <w:rPr>
          <w:rFonts w:ascii="Book Antiqua" w:hAnsi="Book Antiqua"/>
          <w:sz w:val="24"/>
          <w:szCs w:val="24"/>
          <w:lang w:val="en-US"/>
        </w:rPr>
        <w:t>.</w:t>
      </w:r>
      <w:r w:rsidR="009E445D" w:rsidRPr="00A70B23">
        <w:rPr>
          <w:rFonts w:ascii="Book Antiqua" w:hAnsi="Book Antiqua"/>
          <w:sz w:val="24"/>
          <w:szCs w:val="24"/>
          <w:lang w:val="en-US"/>
        </w:rPr>
        <w:t xml:space="preserve"> For example</w:t>
      </w:r>
      <w:r w:rsidR="00315B60" w:rsidRPr="00A70B23">
        <w:rPr>
          <w:rFonts w:ascii="Book Antiqua" w:hAnsi="Book Antiqua"/>
          <w:sz w:val="24"/>
          <w:szCs w:val="24"/>
          <w:lang w:val="en-US"/>
        </w:rPr>
        <w:t>, MSC transplant ha</w:t>
      </w:r>
      <w:r w:rsidR="00C32F0E" w:rsidRPr="00A70B23">
        <w:rPr>
          <w:rFonts w:ascii="Book Antiqua" w:hAnsi="Book Antiqua"/>
          <w:sz w:val="24"/>
          <w:szCs w:val="24"/>
          <w:lang w:val="en-US"/>
        </w:rPr>
        <w:t>s</w:t>
      </w:r>
      <w:r w:rsidR="00315B60" w:rsidRPr="00A70B23">
        <w:rPr>
          <w:rFonts w:ascii="Book Antiqua" w:hAnsi="Book Antiqua"/>
          <w:sz w:val="24"/>
          <w:szCs w:val="24"/>
          <w:lang w:val="en-US"/>
        </w:rPr>
        <w:t xml:space="preserve"> proven</w:t>
      </w:r>
      <w:r w:rsidR="009E445D" w:rsidRPr="00A70B23">
        <w:rPr>
          <w:rFonts w:ascii="Book Antiqua" w:hAnsi="Book Antiqua"/>
          <w:sz w:val="24"/>
          <w:szCs w:val="24"/>
          <w:lang w:val="en-US"/>
        </w:rPr>
        <w:t xml:space="preserve"> to be beneficial in</w:t>
      </w:r>
      <w:r w:rsidR="006B4FCB" w:rsidRPr="00A70B23">
        <w:rPr>
          <w:rFonts w:ascii="Book Antiqua" w:hAnsi="Book Antiqua"/>
          <w:sz w:val="24"/>
          <w:szCs w:val="24"/>
          <w:lang w:val="en-US"/>
        </w:rPr>
        <w:t xml:space="preserve"> preclinical </w:t>
      </w:r>
      <w:r w:rsidR="00686800" w:rsidRPr="00A70B23">
        <w:rPr>
          <w:rFonts w:ascii="Book Antiqua" w:hAnsi="Book Antiqua"/>
          <w:sz w:val="24"/>
          <w:szCs w:val="24"/>
          <w:lang w:val="en-US"/>
        </w:rPr>
        <w:t>as well as clinical studies of heart disease</w:t>
      </w:r>
      <w:r w:rsidR="002C77D2" w:rsidRPr="00A70B23">
        <w:rPr>
          <w:rFonts w:ascii="Book Antiqua" w:hAnsi="Book Antiqua"/>
          <w:sz w:val="24"/>
          <w:szCs w:val="24"/>
          <w:vertAlign w:val="superscript"/>
          <w:lang w:val="en-US"/>
        </w:rPr>
        <w:t>[</w:t>
      </w:r>
      <w:r w:rsidR="00D20F6D" w:rsidRPr="00A70B23">
        <w:rPr>
          <w:rFonts w:ascii="Book Antiqua" w:hAnsi="Book Antiqua"/>
          <w:sz w:val="24"/>
          <w:szCs w:val="24"/>
          <w:vertAlign w:val="superscript"/>
          <w:lang w:val="en-US"/>
        </w:rPr>
        <w:t>92</w:t>
      </w:r>
      <w:r w:rsidR="005E69FA" w:rsidRPr="00A70B23">
        <w:rPr>
          <w:rFonts w:ascii="Book Antiqua" w:hAnsi="Book Antiqua"/>
          <w:sz w:val="24"/>
          <w:szCs w:val="24"/>
          <w:vertAlign w:val="superscript"/>
          <w:lang w:val="en-US"/>
        </w:rPr>
        <w:t>-</w:t>
      </w:r>
      <w:r w:rsidR="0080620E" w:rsidRPr="00A70B23">
        <w:rPr>
          <w:rFonts w:ascii="Book Antiqua" w:hAnsi="Book Antiqua"/>
          <w:sz w:val="24"/>
          <w:szCs w:val="24"/>
          <w:vertAlign w:val="superscript"/>
          <w:lang w:val="en-US"/>
        </w:rPr>
        <w:t>105</w:t>
      </w:r>
      <w:r w:rsidR="00174405" w:rsidRPr="00A70B23">
        <w:rPr>
          <w:rFonts w:ascii="Book Antiqua" w:hAnsi="Book Antiqua"/>
          <w:sz w:val="24"/>
          <w:szCs w:val="24"/>
          <w:vertAlign w:val="superscript"/>
          <w:lang w:val="en-US"/>
        </w:rPr>
        <w:t>]</w:t>
      </w:r>
      <w:r w:rsidR="00D50021" w:rsidRPr="00A70B23">
        <w:rPr>
          <w:rFonts w:ascii="Book Antiqua" w:hAnsi="Book Antiqua"/>
          <w:sz w:val="24"/>
          <w:szCs w:val="24"/>
          <w:lang w:val="en-US"/>
        </w:rPr>
        <w:t>,</w:t>
      </w:r>
      <w:r w:rsidR="0094495E" w:rsidRPr="00A70B23">
        <w:rPr>
          <w:rFonts w:ascii="Book Antiqua" w:hAnsi="Book Antiqua"/>
          <w:sz w:val="24"/>
          <w:szCs w:val="24"/>
          <w:lang w:val="en-US"/>
        </w:rPr>
        <w:t xml:space="preserve"> </w:t>
      </w:r>
      <w:r w:rsidR="00752E00" w:rsidRPr="00A70B23">
        <w:rPr>
          <w:rFonts w:ascii="Book Antiqua" w:hAnsi="Book Antiqua"/>
          <w:sz w:val="24"/>
          <w:szCs w:val="24"/>
          <w:lang w:val="en-US"/>
        </w:rPr>
        <w:t>renal disease</w:t>
      </w:r>
      <w:r w:rsidR="002C77D2" w:rsidRPr="00A70B23">
        <w:rPr>
          <w:rFonts w:ascii="Book Antiqua" w:hAnsi="Book Antiqua"/>
          <w:sz w:val="24"/>
          <w:szCs w:val="24"/>
          <w:vertAlign w:val="superscript"/>
          <w:lang w:val="en-US"/>
        </w:rPr>
        <w:t>[</w:t>
      </w:r>
      <w:r w:rsidR="00B87811" w:rsidRPr="00A70B23">
        <w:rPr>
          <w:rFonts w:ascii="Book Antiqua" w:hAnsi="Book Antiqua"/>
          <w:sz w:val="24"/>
          <w:szCs w:val="24"/>
          <w:vertAlign w:val="superscript"/>
          <w:lang w:val="en-US"/>
        </w:rPr>
        <w:t>106</w:t>
      </w:r>
      <w:r w:rsidR="005E69FA" w:rsidRPr="00A70B23">
        <w:rPr>
          <w:rFonts w:ascii="Book Antiqua" w:hAnsi="Book Antiqua"/>
          <w:sz w:val="24"/>
          <w:szCs w:val="24"/>
          <w:vertAlign w:val="superscript"/>
          <w:lang w:val="en-US"/>
        </w:rPr>
        <w:t>-</w:t>
      </w:r>
      <w:r w:rsidR="00125BA0" w:rsidRPr="00A70B23">
        <w:rPr>
          <w:rFonts w:ascii="Book Antiqua" w:hAnsi="Book Antiqua"/>
          <w:sz w:val="24"/>
          <w:szCs w:val="24"/>
          <w:vertAlign w:val="superscript"/>
          <w:lang w:val="en-US"/>
        </w:rPr>
        <w:t>142</w:t>
      </w:r>
      <w:r w:rsidR="00174405" w:rsidRPr="00A70B23">
        <w:rPr>
          <w:rFonts w:ascii="Book Antiqua" w:hAnsi="Book Antiqua"/>
          <w:sz w:val="24"/>
          <w:szCs w:val="24"/>
          <w:vertAlign w:val="superscript"/>
          <w:lang w:val="en-US"/>
        </w:rPr>
        <w:t>]</w:t>
      </w:r>
      <w:r w:rsidR="00547780" w:rsidRPr="00A70B23">
        <w:rPr>
          <w:rFonts w:ascii="Book Antiqua" w:hAnsi="Book Antiqua"/>
          <w:sz w:val="24"/>
          <w:szCs w:val="24"/>
          <w:lang w:val="en-US"/>
        </w:rPr>
        <w:t xml:space="preserve">, </w:t>
      </w:r>
      <w:r w:rsidR="008448E0" w:rsidRPr="00A70B23">
        <w:rPr>
          <w:rFonts w:ascii="Book Antiqua" w:hAnsi="Book Antiqua"/>
          <w:sz w:val="24"/>
          <w:szCs w:val="24"/>
          <w:lang w:val="en-US"/>
        </w:rPr>
        <w:t>lung disease</w:t>
      </w:r>
      <w:r w:rsidR="002C77D2" w:rsidRPr="00A70B23">
        <w:rPr>
          <w:rFonts w:ascii="Book Antiqua" w:hAnsi="Book Antiqua"/>
          <w:sz w:val="24"/>
          <w:szCs w:val="24"/>
          <w:vertAlign w:val="superscript"/>
          <w:lang w:val="en-US"/>
        </w:rPr>
        <w:t>[</w:t>
      </w:r>
      <w:r w:rsidR="00125BA0" w:rsidRPr="00A70B23">
        <w:rPr>
          <w:rFonts w:ascii="Book Antiqua" w:hAnsi="Book Antiqua"/>
          <w:sz w:val="24"/>
          <w:szCs w:val="24"/>
          <w:vertAlign w:val="superscript"/>
          <w:lang w:val="en-US"/>
        </w:rPr>
        <w:t>143</w:t>
      </w:r>
      <w:r w:rsidR="001937F9" w:rsidRPr="00A70B23">
        <w:rPr>
          <w:rFonts w:ascii="Book Antiqua" w:hAnsi="Book Antiqua"/>
          <w:sz w:val="24"/>
          <w:szCs w:val="24"/>
          <w:vertAlign w:val="superscript"/>
          <w:lang w:val="en-US"/>
        </w:rPr>
        <w:t>-159</w:t>
      </w:r>
      <w:r w:rsidR="00174405" w:rsidRPr="00A70B23">
        <w:rPr>
          <w:rFonts w:ascii="Book Antiqua" w:hAnsi="Book Antiqua"/>
          <w:sz w:val="24"/>
          <w:szCs w:val="24"/>
          <w:vertAlign w:val="superscript"/>
          <w:lang w:val="en-US"/>
        </w:rPr>
        <w:t>]</w:t>
      </w:r>
      <w:r w:rsidR="00953BF2" w:rsidRPr="00A70B23">
        <w:rPr>
          <w:rFonts w:ascii="Book Antiqua" w:hAnsi="Book Antiqua"/>
          <w:sz w:val="24"/>
          <w:szCs w:val="24"/>
          <w:lang w:val="en-US"/>
        </w:rPr>
        <w:t>,</w:t>
      </w:r>
      <w:r w:rsidR="00E11878" w:rsidRPr="00A70B23">
        <w:rPr>
          <w:rFonts w:ascii="Book Antiqua" w:hAnsi="Book Antiqua"/>
          <w:sz w:val="24"/>
          <w:szCs w:val="24"/>
          <w:lang w:val="en-US"/>
        </w:rPr>
        <w:t xml:space="preserve"> </w:t>
      </w:r>
      <w:r w:rsidR="000D0123" w:rsidRPr="00A70B23">
        <w:rPr>
          <w:rFonts w:ascii="Book Antiqua" w:hAnsi="Book Antiqua"/>
          <w:sz w:val="24"/>
          <w:szCs w:val="24"/>
          <w:lang w:val="en-US"/>
        </w:rPr>
        <w:t>liver disease</w:t>
      </w:r>
      <w:r w:rsidR="002C77D2" w:rsidRPr="00A70B23">
        <w:rPr>
          <w:rFonts w:ascii="Book Antiqua" w:hAnsi="Book Antiqua"/>
          <w:sz w:val="24"/>
          <w:szCs w:val="24"/>
          <w:vertAlign w:val="superscript"/>
          <w:lang w:val="en-US"/>
        </w:rPr>
        <w:t>[</w:t>
      </w:r>
      <w:r w:rsidR="008D6D64" w:rsidRPr="00A70B23">
        <w:rPr>
          <w:rFonts w:ascii="Book Antiqua" w:hAnsi="Book Antiqua"/>
          <w:sz w:val="24"/>
          <w:szCs w:val="24"/>
          <w:vertAlign w:val="superscript"/>
          <w:lang w:val="en-US"/>
        </w:rPr>
        <w:t>160</w:t>
      </w:r>
      <w:r w:rsidR="000D0123" w:rsidRPr="00A70B23">
        <w:rPr>
          <w:rFonts w:ascii="Book Antiqua" w:hAnsi="Book Antiqua"/>
          <w:sz w:val="24"/>
          <w:szCs w:val="24"/>
          <w:vertAlign w:val="superscript"/>
          <w:lang w:val="en-US"/>
        </w:rPr>
        <w:t>-</w:t>
      </w:r>
      <w:r w:rsidR="00D65FC9" w:rsidRPr="00A70B23">
        <w:rPr>
          <w:rFonts w:ascii="Book Antiqua" w:hAnsi="Book Antiqua"/>
          <w:sz w:val="24"/>
          <w:szCs w:val="24"/>
          <w:vertAlign w:val="superscript"/>
          <w:lang w:val="en-US"/>
        </w:rPr>
        <w:t>175</w:t>
      </w:r>
      <w:r w:rsidR="00174405" w:rsidRPr="00A70B23">
        <w:rPr>
          <w:rFonts w:ascii="Book Antiqua" w:hAnsi="Book Antiqua"/>
          <w:sz w:val="24"/>
          <w:szCs w:val="24"/>
          <w:vertAlign w:val="superscript"/>
          <w:lang w:val="en-US"/>
        </w:rPr>
        <w:t>]</w:t>
      </w:r>
      <w:r w:rsidR="002C77D2" w:rsidRPr="00A70B23">
        <w:rPr>
          <w:rFonts w:ascii="Book Antiqua" w:hAnsi="Book Antiqua"/>
          <w:sz w:val="24"/>
          <w:szCs w:val="24"/>
          <w:lang w:val="en-US"/>
        </w:rPr>
        <w:t xml:space="preserve">, </w:t>
      </w:r>
      <w:r w:rsidR="004E34A6" w:rsidRPr="00A70B23">
        <w:rPr>
          <w:rFonts w:ascii="Book Antiqua" w:hAnsi="Book Antiqua"/>
          <w:sz w:val="24"/>
          <w:szCs w:val="24"/>
          <w:lang w:val="en-US"/>
        </w:rPr>
        <w:t>neural system d</w:t>
      </w:r>
      <w:r w:rsidR="00C61C1F" w:rsidRPr="00A70B23">
        <w:rPr>
          <w:rFonts w:ascii="Book Antiqua" w:hAnsi="Book Antiqua"/>
          <w:sz w:val="24"/>
          <w:szCs w:val="24"/>
          <w:lang w:val="en-US"/>
        </w:rPr>
        <w:t>isease</w:t>
      </w:r>
      <w:r w:rsidR="002C77D2" w:rsidRPr="00A70B23">
        <w:rPr>
          <w:rFonts w:ascii="Book Antiqua" w:hAnsi="Book Antiqua"/>
          <w:sz w:val="24"/>
          <w:szCs w:val="24"/>
          <w:vertAlign w:val="superscript"/>
          <w:lang w:val="en-US"/>
        </w:rPr>
        <w:t>[</w:t>
      </w:r>
      <w:r w:rsidR="001B314B" w:rsidRPr="00A70B23">
        <w:rPr>
          <w:rFonts w:ascii="Book Antiqua" w:hAnsi="Book Antiqua"/>
          <w:sz w:val="24"/>
          <w:szCs w:val="24"/>
          <w:vertAlign w:val="superscript"/>
          <w:lang w:val="en-US"/>
        </w:rPr>
        <w:t>176</w:t>
      </w:r>
      <w:r w:rsidR="00AE17C4" w:rsidRPr="00A70B23">
        <w:rPr>
          <w:rFonts w:ascii="Book Antiqua" w:hAnsi="Book Antiqua"/>
          <w:sz w:val="24"/>
          <w:szCs w:val="24"/>
          <w:vertAlign w:val="superscript"/>
          <w:lang w:val="en-US"/>
        </w:rPr>
        <w:t>-204</w:t>
      </w:r>
      <w:r w:rsidR="00174405" w:rsidRPr="00A70B23">
        <w:rPr>
          <w:rFonts w:ascii="Book Antiqua" w:hAnsi="Book Antiqua"/>
          <w:sz w:val="24"/>
          <w:szCs w:val="24"/>
          <w:vertAlign w:val="superscript"/>
          <w:lang w:val="en-US"/>
        </w:rPr>
        <w:t>]</w:t>
      </w:r>
      <w:r w:rsidR="00E8547E" w:rsidRPr="00A70B23">
        <w:rPr>
          <w:rFonts w:ascii="Book Antiqua" w:hAnsi="Book Antiqua"/>
          <w:sz w:val="24"/>
          <w:szCs w:val="24"/>
          <w:lang w:val="en-US"/>
        </w:rPr>
        <w:t xml:space="preserve">, </w:t>
      </w:r>
      <w:r w:rsidR="00AC30F3" w:rsidRPr="00A70B23">
        <w:rPr>
          <w:rFonts w:ascii="Book Antiqua" w:hAnsi="Book Antiqua"/>
          <w:sz w:val="24"/>
          <w:szCs w:val="24"/>
          <w:lang w:val="en-US"/>
        </w:rPr>
        <w:t>bone damage</w:t>
      </w:r>
      <w:r w:rsidR="002C77D2" w:rsidRPr="00A70B23">
        <w:rPr>
          <w:rFonts w:ascii="Book Antiqua" w:hAnsi="Book Antiqua"/>
          <w:sz w:val="24"/>
          <w:szCs w:val="24"/>
          <w:vertAlign w:val="superscript"/>
          <w:lang w:val="en-US"/>
        </w:rPr>
        <w:t>[</w:t>
      </w:r>
      <w:r w:rsidR="00D47B3B" w:rsidRPr="00A70B23">
        <w:rPr>
          <w:rFonts w:ascii="Book Antiqua" w:hAnsi="Book Antiqua"/>
          <w:sz w:val="24"/>
          <w:szCs w:val="24"/>
          <w:vertAlign w:val="superscript"/>
          <w:lang w:val="en-US"/>
        </w:rPr>
        <w:t>205</w:t>
      </w:r>
      <w:r w:rsidR="00383ED4" w:rsidRPr="00A70B23">
        <w:rPr>
          <w:rFonts w:ascii="Book Antiqua" w:hAnsi="Book Antiqua"/>
          <w:sz w:val="24"/>
          <w:szCs w:val="24"/>
          <w:vertAlign w:val="superscript"/>
          <w:lang w:val="en-US"/>
        </w:rPr>
        <w:t>-</w:t>
      </w:r>
      <w:r w:rsidR="003A6620" w:rsidRPr="00A70B23">
        <w:rPr>
          <w:rFonts w:ascii="Book Antiqua" w:hAnsi="Book Antiqua"/>
          <w:sz w:val="24"/>
          <w:szCs w:val="24"/>
          <w:vertAlign w:val="superscript"/>
          <w:lang w:val="en-US"/>
        </w:rPr>
        <w:t>227</w:t>
      </w:r>
      <w:r w:rsidR="00174405" w:rsidRPr="00A70B23">
        <w:rPr>
          <w:rFonts w:ascii="Book Antiqua" w:hAnsi="Book Antiqua"/>
          <w:sz w:val="24"/>
          <w:szCs w:val="24"/>
          <w:vertAlign w:val="superscript"/>
          <w:lang w:val="en-US"/>
        </w:rPr>
        <w:t>]</w:t>
      </w:r>
      <w:r w:rsidR="002B3259" w:rsidRPr="00A70B23">
        <w:rPr>
          <w:rFonts w:ascii="Book Antiqua" w:hAnsi="Book Antiqua"/>
          <w:sz w:val="24"/>
          <w:szCs w:val="24"/>
          <w:lang w:val="en-US"/>
        </w:rPr>
        <w:t xml:space="preserve">, </w:t>
      </w:r>
      <w:r w:rsidR="001D4DA4" w:rsidRPr="00A70B23">
        <w:rPr>
          <w:rFonts w:ascii="Book Antiqua" w:hAnsi="Book Antiqua"/>
          <w:sz w:val="24"/>
          <w:szCs w:val="24"/>
          <w:lang w:val="en-US"/>
        </w:rPr>
        <w:t xml:space="preserve">skin </w:t>
      </w:r>
      <w:r w:rsidR="004A7BC1" w:rsidRPr="00A70B23">
        <w:rPr>
          <w:rFonts w:ascii="Book Antiqua" w:hAnsi="Book Antiqua"/>
          <w:sz w:val="24"/>
          <w:szCs w:val="24"/>
          <w:lang w:val="en-US"/>
        </w:rPr>
        <w:t>wound healing</w:t>
      </w:r>
      <w:r w:rsidR="002C77D2" w:rsidRPr="00A70B23">
        <w:rPr>
          <w:rFonts w:ascii="Book Antiqua" w:hAnsi="Book Antiqua"/>
          <w:sz w:val="24"/>
          <w:szCs w:val="24"/>
          <w:vertAlign w:val="superscript"/>
          <w:lang w:val="en-US"/>
        </w:rPr>
        <w:t>[</w:t>
      </w:r>
      <w:r w:rsidR="00B9233E" w:rsidRPr="00A70B23">
        <w:rPr>
          <w:rFonts w:ascii="Book Antiqua" w:hAnsi="Book Antiqua"/>
          <w:sz w:val="24"/>
          <w:szCs w:val="24"/>
          <w:vertAlign w:val="superscript"/>
          <w:lang w:val="en-US"/>
        </w:rPr>
        <w:t>228</w:t>
      </w:r>
      <w:r w:rsidR="005476A6" w:rsidRPr="00A70B23">
        <w:rPr>
          <w:rFonts w:ascii="Book Antiqua" w:hAnsi="Book Antiqua"/>
          <w:sz w:val="24"/>
          <w:szCs w:val="24"/>
          <w:vertAlign w:val="superscript"/>
          <w:lang w:val="en-US"/>
        </w:rPr>
        <w:t>-</w:t>
      </w:r>
      <w:r w:rsidR="00E1151F" w:rsidRPr="00A70B23">
        <w:rPr>
          <w:rFonts w:ascii="Book Antiqua" w:hAnsi="Book Antiqua"/>
          <w:sz w:val="24"/>
          <w:szCs w:val="24"/>
          <w:vertAlign w:val="superscript"/>
          <w:lang w:val="en-US"/>
        </w:rPr>
        <w:t>244</w:t>
      </w:r>
      <w:r w:rsidR="00174405" w:rsidRPr="00A70B23">
        <w:rPr>
          <w:rFonts w:ascii="Book Antiqua" w:hAnsi="Book Antiqua"/>
          <w:sz w:val="24"/>
          <w:szCs w:val="24"/>
          <w:vertAlign w:val="superscript"/>
          <w:lang w:val="en-US"/>
        </w:rPr>
        <w:t>]</w:t>
      </w:r>
      <w:r w:rsidR="004A7BC1" w:rsidRPr="00A70B23">
        <w:rPr>
          <w:rFonts w:ascii="Book Antiqua" w:hAnsi="Book Antiqua"/>
          <w:sz w:val="24"/>
          <w:szCs w:val="24"/>
          <w:lang w:val="en-US"/>
        </w:rPr>
        <w:t xml:space="preserve">, </w:t>
      </w:r>
      <w:r w:rsidR="002B3259" w:rsidRPr="00A70B23">
        <w:rPr>
          <w:rFonts w:ascii="Book Antiqua" w:hAnsi="Book Antiqua"/>
          <w:sz w:val="24"/>
          <w:szCs w:val="24"/>
          <w:lang w:val="en-US"/>
        </w:rPr>
        <w:t>autoimmune disease</w:t>
      </w:r>
      <w:r w:rsidR="002C77D2" w:rsidRPr="00A70B23">
        <w:rPr>
          <w:rFonts w:ascii="Book Antiqua" w:hAnsi="Book Antiqua"/>
          <w:sz w:val="24"/>
          <w:szCs w:val="24"/>
          <w:vertAlign w:val="superscript"/>
          <w:lang w:val="en-US"/>
        </w:rPr>
        <w:t>[</w:t>
      </w:r>
      <w:r w:rsidR="00B14F93" w:rsidRPr="00A70B23">
        <w:rPr>
          <w:rFonts w:ascii="Book Antiqua" w:hAnsi="Book Antiqua"/>
          <w:sz w:val="24"/>
          <w:szCs w:val="24"/>
          <w:vertAlign w:val="superscript"/>
          <w:lang w:val="en-US"/>
        </w:rPr>
        <w:t>245</w:t>
      </w:r>
      <w:r w:rsidR="00133EB0" w:rsidRPr="00A70B23">
        <w:rPr>
          <w:rFonts w:ascii="Book Antiqua" w:hAnsi="Book Antiqua"/>
          <w:sz w:val="24"/>
          <w:szCs w:val="24"/>
          <w:vertAlign w:val="superscript"/>
          <w:lang w:val="en-US"/>
        </w:rPr>
        <w:t>-</w:t>
      </w:r>
      <w:r w:rsidR="008046C4" w:rsidRPr="00A70B23">
        <w:rPr>
          <w:rFonts w:ascii="Book Antiqua" w:hAnsi="Book Antiqua"/>
          <w:sz w:val="24"/>
          <w:szCs w:val="24"/>
          <w:vertAlign w:val="superscript"/>
          <w:lang w:val="en-US"/>
        </w:rPr>
        <w:t>265</w:t>
      </w:r>
      <w:r w:rsidR="00174405" w:rsidRPr="00A70B23">
        <w:rPr>
          <w:rFonts w:ascii="Book Antiqua" w:hAnsi="Book Antiqua"/>
          <w:sz w:val="24"/>
          <w:szCs w:val="24"/>
          <w:vertAlign w:val="superscript"/>
          <w:lang w:val="en-US"/>
        </w:rPr>
        <w:t>]</w:t>
      </w:r>
      <w:r w:rsidR="002B3259" w:rsidRPr="00A70B23">
        <w:rPr>
          <w:rFonts w:ascii="Book Antiqua" w:hAnsi="Book Antiqua"/>
          <w:sz w:val="24"/>
          <w:szCs w:val="24"/>
          <w:lang w:val="en-US"/>
        </w:rPr>
        <w:t>, infectious diseases and sepsis</w:t>
      </w:r>
      <w:r w:rsidR="002C77D2" w:rsidRPr="00A70B23">
        <w:rPr>
          <w:rFonts w:ascii="Book Antiqua" w:hAnsi="Book Antiqua"/>
          <w:sz w:val="24"/>
          <w:szCs w:val="24"/>
          <w:vertAlign w:val="superscript"/>
          <w:lang w:val="en-US"/>
        </w:rPr>
        <w:t>[</w:t>
      </w:r>
      <w:r w:rsidR="00CC2D8F" w:rsidRPr="00A70B23">
        <w:rPr>
          <w:rFonts w:ascii="Book Antiqua" w:hAnsi="Book Antiqua"/>
          <w:sz w:val="24"/>
          <w:szCs w:val="24"/>
          <w:vertAlign w:val="superscript"/>
          <w:lang w:val="en-US"/>
        </w:rPr>
        <w:t>266</w:t>
      </w:r>
      <w:r w:rsidR="00CD0587" w:rsidRPr="00A70B23">
        <w:rPr>
          <w:rFonts w:ascii="Book Antiqua" w:hAnsi="Book Antiqua"/>
          <w:sz w:val="24"/>
          <w:szCs w:val="24"/>
          <w:vertAlign w:val="superscript"/>
          <w:lang w:val="en-US"/>
        </w:rPr>
        <w:t>-</w:t>
      </w:r>
      <w:r w:rsidR="004F5A67" w:rsidRPr="00A70B23">
        <w:rPr>
          <w:rFonts w:ascii="Book Antiqua" w:hAnsi="Book Antiqua"/>
          <w:sz w:val="24"/>
          <w:szCs w:val="24"/>
          <w:vertAlign w:val="superscript"/>
          <w:lang w:val="en-US"/>
        </w:rPr>
        <w:t>287</w:t>
      </w:r>
      <w:r w:rsidR="00174405" w:rsidRPr="00A70B23">
        <w:rPr>
          <w:rFonts w:ascii="Book Antiqua" w:hAnsi="Book Antiqua"/>
          <w:sz w:val="24"/>
          <w:szCs w:val="24"/>
          <w:vertAlign w:val="superscript"/>
          <w:lang w:val="en-US"/>
        </w:rPr>
        <w:t>]</w:t>
      </w:r>
      <w:r w:rsidR="002B3259" w:rsidRPr="00A70B23">
        <w:rPr>
          <w:rFonts w:ascii="Book Antiqua" w:hAnsi="Book Antiqua"/>
          <w:sz w:val="24"/>
          <w:szCs w:val="24"/>
          <w:lang w:val="en-US"/>
        </w:rPr>
        <w:t>, allergies</w:t>
      </w:r>
      <w:r w:rsidR="00092DC8" w:rsidRPr="00A70B23">
        <w:rPr>
          <w:rFonts w:ascii="Book Antiqua" w:hAnsi="Book Antiqua"/>
          <w:sz w:val="24"/>
          <w:szCs w:val="24"/>
          <w:lang w:val="en-US"/>
        </w:rPr>
        <w:t xml:space="preserve"> and </w:t>
      </w:r>
      <w:r w:rsidR="008045D5" w:rsidRPr="00A70B23">
        <w:rPr>
          <w:rFonts w:ascii="Book Antiqua" w:hAnsi="Book Antiqua"/>
          <w:sz w:val="24"/>
          <w:szCs w:val="24"/>
          <w:lang w:val="en-US"/>
        </w:rPr>
        <w:t>a</w:t>
      </w:r>
      <w:r w:rsidR="00417935" w:rsidRPr="00A70B23">
        <w:rPr>
          <w:rFonts w:ascii="Book Antiqua" w:hAnsi="Book Antiqua"/>
          <w:sz w:val="24"/>
          <w:szCs w:val="24"/>
          <w:lang w:val="en-US"/>
        </w:rPr>
        <w:t>sthma</w:t>
      </w:r>
      <w:r w:rsidR="002C77D2" w:rsidRPr="00A70B23">
        <w:rPr>
          <w:rFonts w:ascii="Book Antiqua" w:hAnsi="Book Antiqua"/>
          <w:sz w:val="24"/>
          <w:szCs w:val="24"/>
          <w:vertAlign w:val="superscript"/>
          <w:lang w:val="en-US"/>
        </w:rPr>
        <w:t>[</w:t>
      </w:r>
      <w:r w:rsidR="0042346B" w:rsidRPr="00A70B23">
        <w:rPr>
          <w:rFonts w:ascii="Book Antiqua" w:hAnsi="Book Antiqua"/>
          <w:sz w:val="24"/>
          <w:szCs w:val="24"/>
          <w:vertAlign w:val="superscript"/>
          <w:lang w:val="en-US"/>
        </w:rPr>
        <w:t>288</w:t>
      </w:r>
      <w:r w:rsidR="00245BC7" w:rsidRPr="00A70B23">
        <w:rPr>
          <w:rFonts w:ascii="Book Antiqua" w:hAnsi="Book Antiqua"/>
          <w:sz w:val="24"/>
          <w:szCs w:val="24"/>
          <w:vertAlign w:val="superscript"/>
          <w:lang w:val="en-US"/>
        </w:rPr>
        <w:t>-</w:t>
      </w:r>
      <w:r w:rsidR="0044302C" w:rsidRPr="00A70B23">
        <w:rPr>
          <w:rFonts w:ascii="Book Antiqua" w:hAnsi="Book Antiqua"/>
          <w:sz w:val="24"/>
          <w:szCs w:val="24"/>
          <w:vertAlign w:val="superscript"/>
          <w:lang w:val="en-US"/>
        </w:rPr>
        <w:t>306</w:t>
      </w:r>
      <w:r w:rsidR="00174405" w:rsidRPr="00A70B23">
        <w:rPr>
          <w:rFonts w:ascii="Book Antiqua" w:hAnsi="Book Antiqua"/>
          <w:sz w:val="24"/>
          <w:szCs w:val="24"/>
          <w:vertAlign w:val="superscript"/>
          <w:lang w:val="en-US"/>
        </w:rPr>
        <w:t>]</w:t>
      </w:r>
      <w:r w:rsidR="00FE623F" w:rsidRPr="00A70B23">
        <w:rPr>
          <w:rFonts w:ascii="Book Antiqua" w:hAnsi="Book Antiqua"/>
          <w:sz w:val="24"/>
          <w:szCs w:val="24"/>
          <w:lang w:val="en-US"/>
        </w:rPr>
        <w:t>,</w:t>
      </w:r>
      <w:r w:rsidR="002B3259" w:rsidRPr="00A70B23">
        <w:rPr>
          <w:rFonts w:ascii="Book Antiqua" w:hAnsi="Book Antiqua"/>
          <w:sz w:val="24"/>
          <w:szCs w:val="24"/>
          <w:lang w:val="en-US"/>
        </w:rPr>
        <w:t xml:space="preserve"> graft </w:t>
      </w:r>
      <w:r w:rsidR="002B3259" w:rsidRPr="00A70B23">
        <w:rPr>
          <w:rFonts w:ascii="Book Antiqua" w:hAnsi="Book Antiqua"/>
          <w:i/>
          <w:sz w:val="24"/>
          <w:szCs w:val="24"/>
          <w:lang w:val="en-US"/>
        </w:rPr>
        <w:t>v</w:t>
      </w:r>
      <w:r w:rsidR="00523370" w:rsidRPr="00A70B23">
        <w:rPr>
          <w:rFonts w:ascii="Book Antiqua" w:hAnsi="Book Antiqua"/>
          <w:i/>
          <w:sz w:val="24"/>
          <w:szCs w:val="24"/>
          <w:lang w:val="en-US"/>
        </w:rPr>
        <w:t>s</w:t>
      </w:r>
      <w:r w:rsidR="002B3259" w:rsidRPr="00A70B23">
        <w:rPr>
          <w:rFonts w:ascii="Book Antiqua" w:hAnsi="Book Antiqua"/>
          <w:sz w:val="24"/>
          <w:szCs w:val="24"/>
          <w:lang w:val="en-US"/>
        </w:rPr>
        <w:t xml:space="preserve"> </w:t>
      </w:r>
      <w:r w:rsidR="001E5749" w:rsidRPr="00A70B23">
        <w:rPr>
          <w:rFonts w:ascii="Book Antiqua" w:hAnsi="Book Antiqua"/>
          <w:sz w:val="24"/>
          <w:szCs w:val="24"/>
          <w:lang w:val="en-US"/>
        </w:rPr>
        <w:t>host disease</w:t>
      </w:r>
      <w:r w:rsidR="002C77D2" w:rsidRPr="00A70B23">
        <w:rPr>
          <w:rFonts w:ascii="Book Antiqua" w:hAnsi="Book Antiqua"/>
          <w:sz w:val="24"/>
          <w:szCs w:val="24"/>
          <w:vertAlign w:val="superscript"/>
          <w:lang w:val="en-US"/>
        </w:rPr>
        <w:t>[</w:t>
      </w:r>
      <w:r w:rsidR="00C61C1F" w:rsidRPr="00A70B23">
        <w:rPr>
          <w:rFonts w:ascii="Book Antiqua" w:hAnsi="Book Antiqua"/>
          <w:sz w:val="24"/>
          <w:szCs w:val="24"/>
          <w:vertAlign w:val="superscript"/>
          <w:lang w:val="en-US"/>
        </w:rPr>
        <w:t>307-</w:t>
      </w:r>
      <w:r w:rsidR="00FE623F" w:rsidRPr="00A70B23">
        <w:rPr>
          <w:rFonts w:ascii="Book Antiqua" w:hAnsi="Book Antiqua"/>
          <w:sz w:val="24"/>
          <w:szCs w:val="24"/>
          <w:vertAlign w:val="superscript"/>
          <w:lang w:val="en-US"/>
        </w:rPr>
        <w:t>325</w:t>
      </w:r>
      <w:r w:rsidR="00174405" w:rsidRPr="00A70B23">
        <w:rPr>
          <w:rFonts w:ascii="Book Antiqua" w:hAnsi="Book Antiqua"/>
          <w:sz w:val="24"/>
          <w:szCs w:val="24"/>
          <w:vertAlign w:val="superscript"/>
          <w:lang w:val="en-US"/>
        </w:rPr>
        <w:t>]</w:t>
      </w:r>
      <w:r w:rsidR="008405FC" w:rsidRPr="00A70B23">
        <w:rPr>
          <w:rFonts w:ascii="Book Antiqua" w:hAnsi="Book Antiqua"/>
          <w:sz w:val="24"/>
          <w:szCs w:val="24"/>
          <w:lang w:val="en-US"/>
        </w:rPr>
        <w:t xml:space="preserve"> and </w:t>
      </w:r>
      <w:r w:rsidR="00823438" w:rsidRPr="00A70B23">
        <w:rPr>
          <w:rFonts w:ascii="Book Antiqua" w:hAnsi="Book Antiqua"/>
          <w:sz w:val="24"/>
          <w:szCs w:val="24"/>
          <w:lang w:val="en-US"/>
        </w:rPr>
        <w:t>d</w:t>
      </w:r>
      <w:r w:rsidR="008405FC" w:rsidRPr="00A70B23">
        <w:rPr>
          <w:rFonts w:ascii="Book Antiqua" w:hAnsi="Book Antiqua"/>
          <w:sz w:val="24"/>
          <w:szCs w:val="24"/>
          <w:lang w:val="en-US"/>
        </w:rPr>
        <w:t>iabetes</w:t>
      </w:r>
      <w:r w:rsidR="002C77D2" w:rsidRPr="00A70B23">
        <w:rPr>
          <w:rFonts w:ascii="Book Antiqua" w:hAnsi="Book Antiqua"/>
          <w:sz w:val="24"/>
          <w:szCs w:val="24"/>
          <w:vertAlign w:val="superscript"/>
          <w:lang w:val="en-US"/>
        </w:rPr>
        <w:t>[</w:t>
      </w:r>
      <w:r w:rsidR="00FE623F" w:rsidRPr="00A70B23">
        <w:rPr>
          <w:rFonts w:ascii="Book Antiqua" w:hAnsi="Book Antiqua"/>
          <w:sz w:val="24"/>
          <w:szCs w:val="24"/>
          <w:vertAlign w:val="superscript"/>
          <w:lang w:val="en-US"/>
        </w:rPr>
        <w:t>326</w:t>
      </w:r>
      <w:r w:rsidR="00174405" w:rsidRPr="00A70B23">
        <w:rPr>
          <w:rFonts w:ascii="Book Antiqua" w:hAnsi="Book Antiqua"/>
          <w:sz w:val="24"/>
          <w:szCs w:val="24"/>
          <w:vertAlign w:val="superscript"/>
          <w:lang w:val="en-US"/>
        </w:rPr>
        <w:t>]</w:t>
      </w:r>
      <w:r w:rsidR="00A83AE7" w:rsidRPr="00A70B23">
        <w:rPr>
          <w:rFonts w:ascii="Book Antiqua" w:hAnsi="Book Antiqua"/>
          <w:sz w:val="24"/>
          <w:szCs w:val="24"/>
          <w:lang w:val="en-US"/>
        </w:rPr>
        <w:t>.</w:t>
      </w:r>
      <w:r w:rsidR="00634F1E" w:rsidRPr="00A70B23">
        <w:rPr>
          <w:rFonts w:ascii="Book Antiqua" w:hAnsi="Book Antiqua"/>
          <w:sz w:val="24"/>
          <w:szCs w:val="24"/>
          <w:lang w:val="en-US"/>
        </w:rPr>
        <w:t xml:space="preserve"> </w:t>
      </w:r>
    </w:p>
    <w:p w14:paraId="3E621AC1" w14:textId="7CE59F28" w:rsidR="00B95D87" w:rsidRPr="00A70B23" w:rsidRDefault="00D84506" w:rsidP="00D939E0">
      <w:pPr>
        <w:spacing w:after="0" w:line="360" w:lineRule="auto"/>
        <w:ind w:firstLineChars="200" w:firstLine="480"/>
        <w:jc w:val="both"/>
        <w:rPr>
          <w:rFonts w:ascii="Book Antiqua" w:hAnsi="Book Antiqua"/>
          <w:sz w:val="24"/>
          <w:szCs w:val="24"/>
          <w:lang w:val="en-US"/>
        </w:rPr>
      </w:pPr>
      <w:r w:rsidRPr="00A70B23">
        <w:rPr>
          <w:rFonts w:ascii="Book Antiqua" w:hAnsi="Book Antiqua"/>
          <w:sz w:val="24"/>
          <w:szCs w:val="24"/>
          <w:lang w:val="en-US"/>
        </w:rPr>
        <w:t>Despite</w:t>
      </w:r>
      <w:r w:rsidR="00B95D87" w:rsidRPr="00A70B23">
        <w:rPr>
          <w:rFonts w:ascii="Book Antiqua" w:hAnsi="Book Antiqua"/>
          <w:sz w:val="24"/>
          <w:szCs w:val="24"/>
          <w:lang w:val="en-US"/>
        </w:rPr>
        <w:t xml:space="preserve"> the current </w:t>
      </w:r>
      <w:r w:rsidRPr="00A70B23">
        <w:rPr>
          <w:rFonts w:ascii="Book Antiqua" w:hAnsi="Book Antiqua"/>
          <w:sz w:val="24"/>
          <w:szCs w:val="24"/>
          <w:lang w:val="en-US"/>
        </w:rPr>
        <w:t>enthusiasm</w:t>
      </w:r>
      <w:r w:rsidR="00B95D87" w:rsidRPr="00A70B23">
        <w:rPr>
          <w:rFonts w:ascii="Book Antiqua" w:hAnsi="Book Antiqua"/>
          <w:sz w:val="24"/>
          <w:szCs w:val="24"/>
          <w:lang w:val="en-US"/>
        </w:rPr>
        <w:t xml:space="preserve"> about t</w:t>
      </w:r>
      <w:r w:rsidRPr="00A70B23">
        <w:rPr>
          <w:rFonts w:ascii="Book Antiqua" w:hAnsi="Book Antiqua"/>
          <w:sz w:val="24"/>
          <w:szCs w:val="24"/>
          <w:lang w:val="en-US"/>
        </w:rPr>
        <w:t>he broad potential clinical use</w:t>
      </w:r>
      <w:r w:rsidR="00B95D87" w:rsidRPr="00A70B23">
        <w:rPr>
          <w:rFonts w:ascii="Book Antiqua" w:hAnsi="Book Antiqua"/>
          <w:sz w:val="24"/>
          <w:szCs w:val="24"/>
          <w:lang w:val="en-US"/>
        </w:rPr>
        <w:t xml:space="preserve"> of MSC transp</w:t>
      </w:r>
      <w:r w:rsidRPr="00A70B23">
        <w:rPr>
          <w:rFonts w:ascii="Book Antiqua" w:hAnsi="Book Antiqua"/>
          <w:sz w:val="24"/>
          <w:szCs w:val="24"/>
          <w:lang w:val="en-US"/>
        </w:rPr>
        <w:t>lant</w:t>
      </w:r>
      <w:r w:rsidR="00523370" w:rsidRPr="00A70B23">
        <w:rPr>
          <w:rFonts w:ascii="Book Antiqua" w:hAnsi="Book Antiqua"/>
          <w:sz w:val="24"/>
          <w:szCs w:val="24"/>
          <w:lang w:val="en-US"/>
        </w:rPr>
        <w:t xml:space="preserve">, </w:t>
      </w:r>
      <w:r w:rsidR="00B95D87" w:rsidRPr="00A70B23">
        <w:rPr>
          <w:rFonts w:ascii="Book Antiqua" w:hAnsi="Book Antiqua"/>
          <w:sz w:val="24"/>
          <w:szCs w:val="24"/>
          <w:lang w:val="en-US"/>
        </w:rPr>
        <w:t xml:space="preserve">some concerns have </w:t>
      </w:r>
      <w:r w:rsidR="0017526E" w:rsidRPr="00A70B23">
        <w:rPr>
          <w:rFonts w:ascii="Book Antiqua" w:hAnsi="Book Antiqua"/>
          <w:sz w:val="24"/>
          <w:szCs w:val="24"/>
          <w:lang w:val="en-US"/>
        </w:rPr>
        <w:t>been growing about some</w:t>
      </w:r>
      <w:r w:rsidR="00AA2EEF" w:rsidRPr="00A70B23">
        <w:rPr>
          <w:rFonts w:ascii="Book Antiqua" w:hAnsi="Book Antiqua"/>
          <w:sz w:val="24"/>
          <w:szCs w:val="24"/>
          <w:lang w:val="en-US"/>
        </w:rPr>
        <w:t xml:space="preserve"> potential issues</w:t>
      </w:r>
      <w:r w:rsidR="0017526E" w:rsidRPr="00A70B23">
        <w:rPr>
          <w:rFonts w:ascii="Book Antiqua" w:hAnsi="Book Antiqua"/>
          <w:sz w:val="24"/>
          <w:szCs w:val="24"/>
          <w:lang w:val="en-US"/>
        </w:rPr>
        <w:t xml:space="preserve"> as follows</w:t>
      </w:r>
      <w:r w:rsidR="00AA2EEF" w:rsidRPr="00A70B23">
        <w:rPr>
          <w:rFonts w:ascii="Book Antiqua" w:hAnsi="Book Antiqua"/>
          <w:sz w:val="24"/>
          <w:szCs w:val="24"/>
          <w:lang w:val="en-US"/>
        </w:rPr>
        <w:t>:</w:t>
      </w:r>
      <w:r w:rsidR="00634F1E" w:rsidRPr="00A70B23">
        <w:rPr>
          <w:rFonts w:ascii="Book Antiqua" w:hAnsi="Book Antiqua"/>
          <w:sz w:val="24"/>
          <w:szCs w:val="24"/>
          <w:lang w:val="en-US"/>
        </w:rPr>
        <w:t xml:space="preserve"> </w:t>
      </w:r>
    </w:p>
    <w:p w14:paraId="73A2AE81" w14:textId="77777777" w:rsidR="00523370" w:rsidRPr="00A70B23" w:rsidRDefault="00523370" w:rsidP="00D939E0">
      <w:pPr>
        <w:spacing w:after="0" w:line="360" w:lineRule="auto"/>
        <w:jc w:val="both"/>
        <w:rPr>
          <w:rFonts w:ascii="Book Antiqua" w:hAnsi="Book Antiqua"/>
          <w:b/>
          <w:i/>
          <w:sz w:val="24"/>
          <w:szCs w:val="24"/>
          <w:lang w:val="en-US"/>
        </w:rPr>
      </w:pPr>
    </w:p>
    <w:p w14:paraId="54A9278B" w14:textId="11518ED3" w:rsidR="00B95D87" w:rsidRPr="00A70B23" w:rsidRDefault="00B95D87" w:rsidP="00D939E0">
      <w:pPr>
        <w:spacing w:after="0" w:line="360" w:lineRule="auto"/>
        <w:jc w:val="both"/>
        <w:rPr>
          <w:rFonts w:ascii="Book Antiqua" w:hAnsi="Book Antiqua"/>
          <w:b/>
          <w:i/>
          <w:sz w:val="24"/>
          <w:szCs w:val="24"/>
          <w:lang w:val="en-US"/>
        </w:rPr>
      </w:pPr>
      <w:r w:rsidRPr="00A70B23">
        <w:rPr>
          <w:rFonts w:ascii="Book Antiqua" w:hAnsi="Book Antiqua"/>
          <w:b/>
          <w:i/>
          <w:sz w:val="24"/>
          <w:szCs w:val="24"/>
          <w:lang w:val="en-US"/>
        </w:rPr>
        <w:t xml:space="preserve">Economic </w:t>
      </w:r>
    </w:p>
    <w:p w14:paraId="785ED9A2" w14:textId="4DA6CB9E" w:rsidR="00B95D87" w:rsidRPr="00A70B23" w:rsidRDefault="00B95D87" w:rsidP="00D939E0">
      <w:pPr>
        <w:spacing w:after="0" w:line="360" w:lineRule="auto"/>
        <w:jc w:val="both"/>
        <w:rPr>
          <w:rFonts w:ascii="Book Antiqua" w:hAnsi="Book Antiqua"/>
          <w:sz w:val="24"/>
          <w:szCs w:val="24"/>
          <w:lang w:val="en-US"/>
        </w:rPr>
      </w:pPr>
      <w:r w:rsidRPr="00A70B23">
        <w:rPr>
          <w:rFonts w:ascii="Book Antiqua" w:hAnsi="Book Antiqua"/>
          <w:sz w:val="24"/>
          <w:szCs w:val="24"/>
          <w:lang w:val="en-US"/>
        </w:rPr>
        <w:t>MSC</w:t>
      </w:r>
      <w:r w:rsidR="006D350B" w:rsidRPr="00A70B23">
        <w:rPr>
          <w:rFonts w:ascii="Book Antiqua" w:hAnsi="Book Antiqua" w:hint="eastAsia"/>
          <w:sz w:val="24"/>
          <w:szCs w:val="24"/>
          <w:lang w:val="en-US" w:eastAsia="zh-CN"/>
        </w:rPr>
        <w:t>-</w:t>
      </w:r>
      <w:r w:rsidRPr="00A70B23">
        <w:rPr>
          <w:rFonts w:ascii="Book Antiqua" w:hAnsi="Book Antiqua"/>
          <w:sz w:val="24"/>
          <w:szCs w:val="24"/>
          <w:lang w:val="en-US"/>
        </w:rPr>
        <w:t xml:space="preserve">based </w:t>
      </w:r>
      <w:r w:rsidR="00D908D7" w:rsidRPr="00A70B23">
        <w:rPr>
          <w:rFonts w:ascii="Book Antiqua" w:hAnsi="Book Antiqua"/>
          <w:sz w:val="24"/>
          <w:szCs w:val="24"/>
          <w:lang w:val="en-US"/>
        </w:rPr>
        <w:t>treatments</w:t>
      </w:r>
      <w:r w:rsidRPr="00A70B23">
        <w:rPr>
          <w:rFonts w:ascii="Book Antiqua" w:hAnsi="Book Antiqua"/>
          <w:sz w:val="24"/>
          <w:szCs w:val="24"/>
          <w:lang w:val="en-US"/>
        </w:rPr>
        <w:t xml:space="preserve"> </w:t>
      </w:r>
      <w:r w:rsidR="00D908D7" w:rsidRPr="00A70B23">
        <w:rPr>
          <w:rFonts w:ascii="Book Antiqua" w:hAnsi="Book Antiqua"/>
          <w:sz w:val="24"/>
          <w:szCs w:val="24"/>
          <w:lang w:val="en-US"/>
        </w:rPr>
        <w:t xml:space="preserve">might be </w:t>
      </w:r>
      <w:r w:rsidRPr="00A70B23">
        <w:rPr>
          <w:rFonts w:ascii="Book Antiqua" w:hAnsi="Book Antiqua"/>
          <w:sz w:val="24"/>
          <w:szCs w:val="24"/>
          <w:lang w:val="en-US"/>
        </w:rPr>
        <w:t xml:space="preserve">expensive if </w:t>
      </w:r>
      <w:r w:rsidR="00D908D7" w:rsidRPr="00A70B23">
        <w:rPr>
          <w:rFonts w:ascii="Book Antiqua" w:hAnsi="Book Antiqua"/>
          <w:sz w:val="24"/>
          <w:szCs w:val="24"/>
          <w:lang w:val="en-US"/>
        </w:rPr>
        <w:t>founded</w:t>
      </w:r>
      <w:r w:rsidRPr="00A70B23">
        <w:rPr>
          <w:rFonts w:ascii="Book Antiqua" w:hAnsi="Book Antiqua"/>
          <w:sz w:val="24"/>
          <w:szCs w:val="24"/>
          <w:lang w:val="en-US"/>
        </w:rPr>
        <w:t xml:space="preserve"> on autologous cells because </w:t>
      </w:r>
      <w:r w:rsidR="00C32F0E" w:rsidRPr="00A70B23">
        <w:rPr>
          <w:rFonts w:ascii="Book Antiqua" w:hAnsi="Book Antiqua"/>
          <w:sz w:val="24"/>
          <w:szCs w:val="24"/>
          <w:lang w:val="en-US"/>
        </w:rPr>
        <w:t xml:space="preserve">of the </w:t>
      </w:r>
      <w:r w:rsidR="00D908D7" w:rsidRPr="00A70B23">
        <w:rPr>
          <w:rFonts w:ascii="Book Antiqua" w:hAnsi="Book Antiqua"/>
          <w:sz w:val="24"/>
          <w:szCs w:val="24"/>
          <w:lang w:val="en-US"/>
        </w:rPr>
        <w:t>need</w:t>
      </w:r>
      <w:r w:rsidR="00C32F0E" w:rsidRPr="00A70B23">
        <w:rPr>
          <w:rFonts w:ascii="Book Antiqua" w:hAnsi="Book Antiqua"/>
          <w:sz w:val="24"/>
          <w:szCs w:val="24"/>
          <w:lang w:val="en-US"/>
        </w:rPr>
        <w:t xml:space="preserve"> </w:t>
      </w:r>
      <w:r w:rsidR="00441EE0" w:rsidRPr="00A70B23">
        <w:rPr>
          <w:rFonts w:ascii="Book Antiqua" w:hAnsi="Book Antiqua"/>
          <w:sz w:val="24"/>
          <w:szCs w:val="24"/>
          <w:lang w:val="en-US"/>
        </w:rPr>
        <w:t xml:space="preserve">to </w:t>
      </w:r>
      <w:r w:rsidR="00D908D7" w:rsidRPr="00A70B23">
        <w:rPr>
          <w:rFonts w:ascii="Book Antiqua" w:hAnsi="Book Antiqua"/>
          <w:sz w:val="24"/>
          <w:szCs w:val="24"/>
          <w:lang w:val="en-US"/>
        </w:rPr>
        <w:t>take</w:t>
      </w:r>
      <w:r w:rsidRPr="00A70B23">
        <w:rPr>
          <w:rFonts w:ascii="Book Antiqua" w:hAnsi="Book Antiqua"/>
          <w:sz w:val="24"/>
          <w:szCs w:val="24"/>
          <w:lang w:val="en-US"/>
        </w:rPr>
        <w:t xml:space="preserve"> a biopsy</w:t>
      </w:r>
      <w:r w:rsidR="00D908D7" w:rsidRPr="00A70B23">
        <w:rPr>
          <w:rFonts w:ascii="Book Antiqua" w:hAnsi="Book Antiqua"/>
          <w:sz w:val="24"/>
          <w:szCs w:val="24"/>
          <w:lang w:val="en-US"/>
        </w:rPr>
        <w:t xml:space="preserve"> for</w:t>
      </w:r>
      <w:r w:rsidRPr="00A70B23">
        <w:rPr>
          <w:rFonts w:ascii="Book Antiqua" w:hAnsi="Book Antiqua"/>
          <w:sz w:val="24"/>
          <w:szCs w:val="24"/>
          <w:lang w:val="en-US"/>
        </w:rPr>
        <w:t xml:space="preserve"> each patient, </w:t>
      </w:r>
      <w:r w:rsidR="00D908D7" w:rsidRPr="00A70B23">
        <w:rPr>
          <w:rFonts w:ascii="Book Antiqua" w:hAnsi="Book Antiqua"/>
          <w:sz w:val="24"/>
          <w:szCs w:val="24"/>
          <w:lang w:val="en-US"/>
        </w:rPr>
        <w:t>grow</w:t>
      </w:r>
      <w:r w:rsidRPr="00A70B23">
        <w:rPr>
          <w:rFonts w:ascii="Book Antiqua" w:hAnsi="Book Antiqua"/>
          <w:sz w:val="24"/>
          <w:szCs w:val="24"/>
          <w:lang w:val="en-US"/>
        </w:rPr>
        <w:t xml:space="preserve"> the cel</w:t>
      </w:r>
      <w:r w:rsidR="00D908D7" w:rsidRPr="00A70B23">
        <w:rPr>
          <w:rFonts w:ascii="Book Antiqua" w:hAnsi="Book Antiqua"/>
          <w:sz w:val="24"/>
          <w:szCs w:val="24"/>
          <w:lang w:val="en-US"/>
        </w:rPr>
        <w:t xml:space="preserve">ls </w:t>
      </w:r>
      <w:r w:rsidR="00D908D7" w:rsidRPr="00A70B23">
        <w:rPr>
          <w:rFonts w:ascii="Book Antiqua" w:hAnsi="Book Antiqua"/>
          <w:i/>
          <w:sz w:val="24"/>
          <w:szCs w:val="24"/>
          <w:lang w:val="en-US"/>
        </w:rPr>
        <w:t>in vitro</w:t>
      </w:r>
      <w:r w:rsidR="00D908D7" w:rsidRPr="00A70B23">
        <w:rPr>
          <w:rFonts w:ascii="Book Antiqua" w:hAnsi="Book Antiqua"/>
          <w:sz w:val="24"/>
          <w:szCs w:val="24"/>
          <w:lang w:val="en-US"/>
        </w:rPr>
        <w:t>, and perform the</w:t>
      </w:r>
      <w:r w:rsidRPr="00A70B23">
        <w:rPr>
          <w:rFonts w:ascii="Book Antiqua" w:hAnsi="Book Antiqua"/>
          <w:sz w:val="24"/>
          <w:szCs w:val="24"/>
          <w:lang w:val="en-US"/>
        </w:rPr>
        <w:t xml:space="preserve"> quality testing </w:t>
      </w:r>
      <w:r w:rsidR="00D908D7" w:rsidRPr="00A70B23">
        <w:rPr>
          <w:rFonts w:ascii="Book Antiqua" w:hAnsi="Book Antiqua"/>
          <w:sz w:val="24"/>
          <w:szCs w:val="24"/>
          <w:lang w:val="en-US"/>
        </w:rPr>
        <w:t>previously</w:t>
      </w:r>
      <w:r w:rsidRPr="00A70B23">
        <w:rPr>
          <w:rFonts w:ascii="Book Antiqua" w:hAnsi="Book Antiqua"/>
          <w:sz w:val="24"/>
          <w:szCs w:val="24"/>
          <w:lang w:val="en-US"/>
        </w:rPr>
        <w:t xml:space="preserve"> </w:t>
      </w:r>
      <w:r w:rsidR="00D908D7" w:rsidRPr="00A70B23">
        <w:rPr>
          <w:rFonts w:ascii="Book Antiqua" w:hAnsi="Book Antiqua"/>
          <w:sz w:val="24"/>
          <w:szCs w:val="24"/>
          <w:lang w:val="en-US"/>
        </w:rPr>
        <w:t xml:space="preserve">to </w:t>
      </w:r>
      <w:r w:rsidR="004805CC" w:rsidRPr="00A70B23">
        <w:rPr>
          <w:rFonts w:ascii="Book Antiqua" w:hAnsi="Book Antiqua"/>
          <w:sz w:val="24"/>
          <w:szCs w:val="24"/>
          <w:lang w:val="en-US"/>
        </w:rPr>
        <w:t>the</w:t>
      </w:r>
      <w:r w:rsidRPr="00A70B23">
        <w:rPr>
          <w:rFonts w:ascii="Book Antiqua" w:hAnsi="Book Antiqua"/>
          <w:sz w:val="24"/>
          <w:szCs w:val="24"/>
          <w:lang w:val="en-US"/>
        </w:rPr>
        <w:t xml:space="preserve"> </w:t>
      </w:r>
      <w:r w:rsidR="00D908D7" w:rsidRPr="00A70B23">
        <w:rPr>
          <w:rFonts w:ascii="Book Antiqua" w:hAnsi="Book Antiqua"/>
          <w:sz w:val="24"/>
          <w:szCs w:val="24"/>
          <w:lang w:val="en-US"/>
        </w:rPr>
        <w:t xml:space="preserve">use of </w:t>
      </w:r>
      <w:r w:rsidR="004805CC" w:rsidRPr="00A70B23">
        <w:rPr>
          <w:rFonts w:ascii="Book Antiqua" w:hAnsi="Book Antiqua"/>
          <w:sz w:val="24"/>
          <w:szCs w:val="24"/>
          <w:lang w:val="en-US"/>
        </w:rPr>
        <w:t>MSC for treatment</w:t>
      </w:r>
      <w:r w:rsidRPr="00A70B23">
        <w:rPr>
          <w:rFonts w:ascii="Book Antiqua" w:hAnsi="Book Antiqua"/>
          <w:sz w:val="24"/>
          <w:szCs w:val="24"/>
          <w:lang w:val="en-US"/>
        </w:rPr>
        <w:t xml:space="preserve">. </w:t>
      </w:r>
      <w:r w:rsidR="00485E1C" w:rsidRPr="00A70B23">
        <w:rPr>
          <w:rFonts w:ascii="Book Antiqua" w:hAnsi="Book Antiqua"/>
          <w:sz w:val="24"/>
          <w:szCs w:val="24"/>
          <w:lang w:val="en-US"/>
        </w:rPr>
        <w:t>Furthermore</w:t>
      </w:r>
      <w:r w:rsidRPr="00A70B23">
        <w:rPr>
          <w:rFonts w:ascii="Book Antiqua" w:hAnsi="Book Antiqua"/>
          <w:sz w:val="24"/>
          <w:szCs w:val="24"/>
          <w:lang w:val="en-US"/>
        </w:rPr>
        <w:t>, it is not</w:t>
      </w:r>
      <w:r w:rsidR="00485E1C" w:rsidRPr="00A70B23">
        <w:rPr>
          <w:rFonts w:ascii="Book Antiqua" w:hAnsi="Book Antiqua"/>
          <w:sz w:val="24"/>
          <w:szCs w:val="24"/>
          <w:lang w:val="en-US"/>
        </w:rPr>
        <w:t xml:space="preserve"> sure</w:t>
      </w:r>
      <w:r w:rsidRPr="00A70B23">
        <w:rPr>
          <w:rFonts w:ascii="Book Antiqua" w:hAnsi="Book Antiqua"/>
          <w:sz w:val="24"/>
          <w:szCs w:val="24"/>
          <w:lang w:val="en-US"/>
        </w:rPr>
        <w:t xml:space="preserve"> </w:t>
      </w:r>
      <w:r w:rsidR="00485E1C" w:rsidRPr="00A70B23">
        <w:rPr>
          <w:rFonts w:ascii="Book Antiqua" w:hAnsi="Book Antiqua"/>
          <w:sz w:val="24"/>
          <w:szCs w:val="24"/>
          <w:lang w:val="en-US"/>
        </w:rPr>
        <w:t xml:space="preserve">that </w:t>
      </w:r>
      <w:r w:rsidRPr="00A70B23">
        <w:rPr>
          <w:rFonts w:ascii="Book Antiqua" w:hAnsi="Book Antiqua"/>
          <w:sz w:val="24"/>
          <w:szCs w:val="24"/>
          <w:lang w:val="en-US"/>
        </w:rPr>
        <w:t xml:space="preserve">this </w:t>
      </w:r>
      <w:r w:rsidR="00485E1C" w:rsidRPr="00A70B23">
        <w:rPr>
          <w:rFonts w:ascii="Book Antiqua" w:hAnsi="Book Antiqua"/>
          <w:sz w:val="24"/>
          <w:szCs w:val="24"/>
          <w:lang w:val="en-US"/>
        </w:rPr>
        <w:t>process</w:t>
      </w:r>
      <w:r w:rsidRPr="00A70B23">
        <w:rPr>
          <w:rFonts w:ascii="Book Antiqua" w:hAnsi="Book Antiqua"/>
          <w:sz w:val="24"/>
          <w:szCs w:val="24"/>
          <w:lang w:val="en-US"/>
        </w:rPr>
        <w:t xml:space="preserve"> would </w:t>
      </w:r>
      <w:r w:rsidR="00485E1C" w:rsidRPr="00A70B23">
        <w:rPr>
          <w:rFonts w:ascii="Book Antiqua" w:hAnsi="Book Antiqua"/>
          <w:sz w:val="24"/>
          <w:szCs w:val="24"/>
          <w:lang w:val="en-US"/>
        </w:rPr>
        <w:t>produce enough cells as needed</w:t>
      </w:r>
      <w:r w:rsidR="002841A9" w:rsidRPr="00A70B23">
        <w:rPr>
          <w:rFonts w:ascii="Book Antiqua" w:hAnsi="Book Antiqua"/>
          <w:sz w:val="24"/>
          <w:szCs w:val="24"/>
          <w:lang w:val="en-US"/>
        </w:rPr>
        <w:t xml:space="preserve"> </w:t>
      </w:r>
      <w:r w:rsidR="00A25FE8" w:rsidRPr="00A70B23">
        <w:rPr>
          <w:rFonts w:ascii="Book Antiqua" w:hAnsi="Book Antiqua"/>
          <w:sz w:val="24"/>
          <w:szCs w:val="24"/>
          <w:lang w:val="en-US"/>
        </w:rPr>
        <w:t xml:space="preserve">or </w:t>
      </w:r>
      <w:r w:rsidR="00485E1C" w:rsidRPr="00A70B23">
        <w:rPr>
          <w:rFonts w:ascii="Book Antiqua" w:hAnsi="Book Antiqua"/>
          <w:sz w:val="24"/>
          <w:szCs w:val="24"/>
          <w:lang w:val="en-US"/>
        </w:rPr>
        <w:t>if</w:t>
      </w:r>
      <w:r w:rsidR="00E9126F" w:rsidRPr="00A70B23">
        <w:rPr>
          <w:rFonts w:ascii="Book Antiqua" w:hAnsi="Book Antiqua"/>
          <w:sz w:val="24"/>
          <w:szCs w:val="24"/>
          <w:lang w:val="en-US"/>
        </w:rPr>
        <w:t xml:space="preserve"> these cells would retain</w:t>
      </w:r>
      <w:r w:rsidR="002841A9" w:rsidRPr="00A70B23">
        <w:rPr>
          <w:rFonts w:ascii="Book Antiqua" w:hAnsi="Book Antiqua"/>
          <w:sz w:val="24"/>
          <w:szCs w:val="24"/>
          <w:lang w:val="en-US"/>
        </w:rPr>
        <w:t xml:space="preserve"> </w:t>
      </w:r>
      <w:r w:rsidR="00823438" w:rsidRPr="00A70B23">
        <w:rPr>
          <w:rFonts w:ascii="Book Antiqua" w:hAnsi="Book Antiqua"/>
          <w:sz w:val="24"/>
          <w:szCs w:val="24"/>
          <w:lang w:val="en-US"/>
        </w:rPr>
        <w:t xml:space="preserve">their </w:t>
      </w:r>
      <w:r w:rsidR="002841A9" w:rsidRPr="00A70B23">
        <w:rPr>
          <w:rFonts w:ascii="Book Antiqua" w:hAnsi="Book Antiqua"/>
          <w:sz w:val="24"/>
          <w:szCs w:val="24"/>
          <w:lang w:val="en-US"/>
        </w:rPr>
        <w:t>phenotypical and functional characteristics after subculture</w:t>
      </w:r>
      <w:r w:rsidR="00510E16" w:rsidRPr="00A70B23">
        <w:rPr>
          <w:rFonts w:ascii="Book Antiqua" w:hAnsi="Book Antiqua"/>
          <w:sz w:val="24"/>
          <w:szCs w:val="24"/>
          <w:lang w:val="en-US"/>
        </w:rPr>
        <w:t>. Convenient</w:t>
      </w:r>
      <w:r w:rsidRPr="00A70B23">
        <w:rPr>
          <w:rFonts w:ascii="Book Antiqua" w:hAnsi="Book Antiqua"/>
          <w:sz w:val="24"/>
          <w:szCs w:val="24"/>
          <w:lang w:val="en-US"/>
        </w:rPr>
        <w:t xml:space="preserve"> </w:t>
      </w:r>
      <w:r w:rsidR="00510E16" w:rsidRPr="00A70B23">
        <w:rPr>
          <w:rFonts w:ascii="Book Antiqua" w:hAnsi="Book Antiqua"/>
          <w:sz w:val="24"/>
          <w:szCs w:val="24"/>
          <w:lang w:val="en-US"/>
        </w:rPr>
        <w:t>substitutes</w:t>
      </w:r>
      <w:r w:rsidRPr="00A70B23">
        <w:rPr>
          <w:rFonts w:ascii="Book Antiqua" w:hAnsi="Book Antiqua"/>
          <w:sz w:val="24"/>
          <w:szCs w:val="24"/>
          <w:lang w:val="en-US"/>
        </w:rPr>
        <w:t xml:space="preserve"> </w:t>
      </w:r>
      <w:r w:rsidR="00510E16" w:rsidRPr="00A70B23">
        <w:rPr>
          <w:rFonts w:ascii="Book Antiqua" w:hAnsi="Book Antiqua"/>
          <w:sz w:val="24"/>
          <w:szCs w:val="24"/>
          <w:lang w:val="en-US"/>
        </w:rPr>
        <w:t xml:space="preserve">of autologous MSCs are </w:t>
      </w:r>
      <w:r w:rsidRPr="00A70B23">
        <w:rPr>
          <w:rFonts w:ascii="Book Antiqua" w:hAnsi="Book Antiqua"/>
          <w:sz w:val="24"/>
          <w:szCs w:val="24"/>
          <w:lang w:val="en-US"/>
        </w:rPr>
        <w:t>allogeneic MSC</w:t>
      </w:r>
      <w:r w:rsidR="00C32F0E" w:rsidRPr="00A70B23">
        <w:rPr>
          <w:rFonts w:ascii="Book Antiqua" w:hAnsi="Book Antiqua"/>
          <w:sz w:val="24"/>
          <w:szCs w:val="24"/>
          <w:lang w:val="en-US"/>
        </w:rPr>
        <w:t>s</w:t>
      </w:r>
      <w:r w:rsidR="00510E16" w:rsidRPr="00A70B23">
        <w:rPr>
          <w:rFonts w:ascii="Book Antiqua" w:hAnsi="Book Antiqua"/>
          <w:sz w:val="24"/>
          <w:szCs w:val="24"/>
          <w:lang w:val="en-US"/>
        </w:rPr>
        <w:t xml:space="preserve"> because they</w:t>
      </w:r>
      <w:r w:rsidRPr="00A70B23">
        <w:rPr>
          <w:rFonts w:ascii="Book Antiqua" w:hAnsi="Book Antiqua"/>
          <w:sz w:val="24"/>
          <w:szCs w:val="24"/>
          <w:lang w:val="en-US"/>
        </w:rPr>
        <w:t xml:space="preserve"> do not </w:t>
      </w:r>
      <w:r w:rsidR="00510E16" w:rsidRPr="00A70B23">
        <w:rPr>
          <w:rFonts w:ascii="Book Antiqua" w:hAnsi="Book Antiqua"/>
          <w:sz w:val="24"/>
          <w:szCs w:val="24"/>
          <w:lang w:val="en-US"/>
        </w:rPr>
        <w:t>present immunologically significant surface</w:t>
      </w:r>
      <w:r w:rsidRPr="00A70B23">
        <w:rPr>
          <w:rFonts w:ascii="Book Antiqua" w:hAnsi="Book Antiqua"/>
          <w:sz w:val="24"/>
          <w:szCs w:val="24"/>
          <w:lang w:val="en-US"/>
        </w:rPr>
        <w:t xml:space="preserve"> </w:t>
      </w:r>
      <w:r w:rsidR="00510E16" w:rsidRPr="00A70B23">
        <w:rPr>
          <w:rFonts w:ascii="Book Antiqua" w:hAnsi="Book Antiqua"/>
          <w:sz w:val="24"/>
          <w:szCs w:val="24"/>
          <w:lang w:val="en-US"/>
        </w:rPr>
        <w:t xml:space="preserve">molecules </w:t>
      </w:r>
      <w:r w:rsidRPr="00A70B23">
        <w:rPr>
          <w:rFonts w:ascii="Book Antiqua" w:hAnsi="Book Antiqua"/>
          <w:sz w:val="24"/>
          <w:szCs w:val="24"/>
          <w:lang w:val="en-US"/>
        </w:rPr>
        <w:t xml:space="preserve">and </w:t>
      </w:r>
      <w:r w:rsidR="00510E16" w:rsidRPr="00A70B23">
        <w:rPr>
          <w:rFonts w:ascii="Book Antiqua" w:hAnsi="Book Antiqua"/>
          <w:sz w:val="24"/>
          <w:szCs w:val="24"/>
          <w:lang w:val="en-US"/>
        </w:rPr>
        <w:t xml:space="preserve">in consequence </w:t>
      </w:r>
      <w:r w:rsidRPr="00A70B23">
        <w:rPr>
          <w:rFonts w:ascii="Book Antiqua" w:hAnsi="Book Antiqua"/>
          <w:sz w:val="24"/>
          <w:szCs w:val="24"/>
          <w:lang w:val="en-US"/>
        </w:rPr>
        <w:t xml:space="preserve">do not </w:t>
      </w:r>
      <w:r w:rsidR="00510E16" w:rsidRPr="00A70B23">
        <w:rPr>
          <w:rFonts w:ascii="Book Antiqua" w:hAnsi="Book Antiqua"/>
          <w:sz w:val="24"/>
          <w:szCs w:val="24"/>
          <w:lang w:val="en-US"/>
        </w:rPr>
        <w:t>provoke</w:t>
      </w:r>
      <w:r w:rsidRPr="00A70B23">
        <w:rPr>
          <w:rFonts w:ascii="Book Antiqua" w:hAnsi="Book Antiqua"/>
          <w:sz w:val="24"/>
          <w:szCs w:val="24"/>
          <w:lang w:val="en-US"/>
        </w:rPr>
        <w:t xml:space="preserve"> significant immune </w:t>
      </w:r>
      <w:r w:rsidR="00510E16" w:rsidRPr="00A70B23">
        <w:rPr>
          <w:rFonts w:ascii="Book Antiqua" w:hAnsi="Book Antiqua"/>
          <w:sz w:val="24"/>
          <w:szCs w:val="24"/>
          <w:lang w:val="en-US"/>
        </w:rPr>
        <w:t xml:space="preserve">rejection </w:t>
      </w:r>
      <w:r w:rsidR="00AF251B" w:rsidRPr="00A70B23">
        <w:rPr>
          <w:rFonts w:ascii="Book Antiqua" w:hAnsi="Book Antiqua"/>
          <w:sz w:val="24"/>
          <w:szCs w:val="24"/>
          <w:lang w:val="en-US"/>
        </w:rPr>
        <w:t xml:space="preserve">to cell </w:t>
      </w:r>
      <w:r w:rsidRPr="00A70B23">
        <w:rPr>
          <w:rFonts w:ascii="Book Antiqua" w:hAnsi="Book Antiqua"/>
          <w:sz w:val="24"/>
          <w:szCs w:val="24"/>
          <w:lang w:val="en-US"/>
        </w:rPr>
        <w:t xml:space="preserve">transplantation. Therefore, </w:t>
      </w:r>
      <w:r w:rsidR="005A4F15" w:rsidRPr="00A70B23">
        <w:rPr>
          <w:rFonts w:ascii="Book Antiqua" w:hAnsi="Book Antiqua"/>
          <w:sz w:val="24"/>
          <w:szCs w:val="24"/>
          <w:lang w:val="en-US"/>
        </w:rPr>
        <w:t xml:space="preserve">allogenic MSC </w:t>
      </w:r>
      <w:r w:rsidR="00441EE0" w:rsidRPr="00A70B23">
        <w:rPr>
          <w:rFonts w:ascii="Book Antiqua" w:hAnsi="Book Antiqua"/>
          <w:sz w:val="24"/>
          <w:szCs w:val="24"/>
          <w:lang w:val="en-US"/>
        </w:rPr>
        <w:t xml:space="preserve">can be </w:t>
      </w:r>
      <w:r w:rsidRPr="00A70B23">
        <w:rPr>
          <w:rFonts w:ascii="Book Antiqua" w:hAnsi="Book Antiqua"/>
          <w:sz w:val="24"/>
          <w:szCs w:val="24"/>
          <w:lang w:val="en-US"/>
        </w:rPr>
        <w:t xml:space="preserve">multiplied, </w:t>
      </w:r>
      <w:r w:rsidR="005A4F15" w:rsidRPr="00A70B23">
        <w:rPr>
          <w:rFonts w:ascii="Book Antiqua" w:hAnsi="Book Antiqua"/>
          <w:sz w:val="24"/>
          <w:szCs w:val="24"/>
          <w:lang w:val="en-US"/>
        </w:rPr>
        <w:t xml:space="preserve">aliquoted </w:t>
      </w:r>
      <w:r w:rsidRPr="00A70B23">
        <w:rPr>
          <w:rFonts w:ascii="Book Antiqua" w:hAnsi="Book Antiqua"/>
          <w:sz w:val="24"/>
          <w:szCs w:val="24"/>
          <w:lang w:val="en-US"/>
        </w:rPr>
        <w:t xml:space="preserve">and stored </w:t>
      </w:r>
      <w:r w:rsidR="005A4F15" w:rsidRPr="00A70B23">
        <w:rPr>
          <w:rFonts w:ascii="Book Antiqua" w:hAnsi="Book Antiqua"/>
          <w:sz w:val="24"/>
          <w:szCs w:val="24"/>
          <w:lang w:val="en-US"/>
        </w:rPr>
        <w:t>beforehand and used when needed for treatment</w:t>
      </w:r>
      <w:r w:rsidRPr="00A70B23">
        <w:rPr>
          <w:rFonts w:ascii="Book Antiqua" w:hAnsi="Book Antiqua"/>
          <w:sz w:val="24"/>
          <w:szCs w:val="24"/>
          <w:lang w:val="en-US"/>
        </w:rPr>
        <w:t>.</w:t>
      </w:r>
      <w:r w:rsidR="00467D20" w:rsidRPr="00A70B23">
        <w:rPr>
          <w:rFonts w:ascii="Book Antiqua" w:hAnsi="Book Antiqua"/>
          <w:sz w:val="24"/>
          <w:szCs w:val="24"/>
          <w:lang w:val="en-US"/>
        </w:rPr>
        <w:t xml:space="preserve"> </w:t>
      </w:r>
      <w:r w:rsidR="009E6C8E" w:rsidRPr="00A70B23">
        <w:rPr>
          <w:rFonts w:ascii="Book Antiqua" w:hAnsi="Book Antiqua"/>
          <w:sz w:val="24"/>
          <w:szCs w:val="24"/>
          <w:lang w:val="en-US"/>
        </w:rPr>
        <w:t>Still</w:t>
      </w:r>
      <w:r w:rsidRPr="00A70B23">
        <w:rPr>
          <w:rFonts w:ascii="Book Antiqua" w:hAnsi="Book Antiqua"/>
          <w:sz w:val="24"/>
          <w:szCs w:val="24"/>
          <w:lang w:val="en-US"/>
        </w:rPr>
        <w:t>,</w:t>
      </w:r>
      <w:r w:rsidR="004972BC" w:rsidRPr="00A70B23">
        <w:rPr>
          <w:rFonts w:ascii="Book Antiqua" w:hAnsi="Book Antiqua"/>
          <w:sz w:val="24"/>
          <w:szCs w:val="24"/>
          <w:lang w:val="en-US"/>
        </w:rPr>
        <w:t xml:space="preserve"> </w:t>
      </w:r>
      <w:r w:rsidR="004972BC" w:rsidRPr="00A70B23">
        <w:rPr>
          <w:rFonts w:ascii="Book Antiqua" w:hAnsi="Book Antiqua"/>
          <w:sz w:val="24"/>
          <w:szCs w:val="24"/>
          <w:lang w:val="en-US"/>
        </w:rPr>
        <w:lastRenderedPageBreak/>
        <w:t>several</w:t>
      </w:r>
      <w:r w:rsidRPr="00A70B23">
        <w:rPr>
          <w:rFonts w:ascii="Book Antiqua" w:hAnsi="Book Antiqua"/>
          <w:sz w:val="24"/>
          <w:szCs w:val="24"/>
          <w:lang w:val="en-US"/>
        </w:rPr>
        <w:t xml:space="preserve"> </w:t>
      </w:r>
      <w:r w:rsidR="00AA2EEF" w:rsidRPr="00A70B23">
        <w:rPr>
          <w:rFonts w:ascii="Book Antiqua" w:hAnsi="Book Antiqua"/>
          <w:sz w:val="24"/>
          <w:szCs w:val="24"/>
          <w:lang w:val="en-US"/>
        </w:rPr>
        <w:t>regulatory and safety issues</w:t>
      </w:r>
      <w:r w:rsidRPr="00A70B23">
        <w:rPr>
          <w:rFonts w:ascii="Book Antiqua" w:hAnsi="Book Antiqua"/>
          <w:sz w:val="24"/>
          <w:szCs w:val="24"/>
          <w:lang w:val="en-US"/>
        </w:rPr>
        <w:t xml:space="preserve"> </w:t>
      </w:r>
      <w:r w:rsidR="009E6C8E" w:rsidRPr="00A70B23">
        <w:rPr>
          <w:rFonts w:ascii="Book Antiqua" w:hAnsi="Book Antiqua"/>
          <w:sz w:val="24"/>
          <w:szCs w:val="24"/>
          <w:lang w:val="en-US"/>
        </w:rPr>
        <w:t>concerning allogenic MSCs should be resolved as discussed below.</w:t>
      </w:r>
    </w:p>
    <w:p w14:paraId="69D00965" w14:textId="77777777" w:rsidR="00597765" w:rsidRPr="00A70B23" w:rsidRDefault="00597765" w:rsidP="00D939E0">
      <w:pPr>
        <w:spacing w:after="0" w:line="360" w:lineRule="auto"/>
        <w:jc w:val="both"/>
        <w:rPr>
          <w:rFonts w:ascii="Book Antiqua" w:hAnsi="Book Antiqua"/>
          <w:b/>
          <w:i/>
          <w:sz w:val="24"/>
          <w:szCs w:val="24"/>
          <w:lang w:val="en-US"/>
        </w:rPr>
      </w:pPr>
    </w:p>
    <w:p w14:paraId="6D05571B" w14:textId="07143D26" w:rsidR="00B95D87" w:rsidRPr="00A70B23" w:rsidRDefault="00B95D87" w:rsidP="00D939E0">
      <w:pPr>
        <w:spacing w:after="0" w:line="360" w:lineRule="auto"/>
        <w:jc w:val="both"/>
        <w:rPr>
          <w:rFonts w:ascii="Book Antiqua" w:hAnsi="Book Antiqua"/>
          <w:b/>
          <w:i/>
          <w:sz w:val="24"/>
          <w:szCs w:val="24"/>
          <w:lang w:val="en-US"/>
        </w:rPr>
      </w:pPr>
      <w:r w:rsidRPr="00A70B23">
        <w:rPr>
          <w:rFonts w:ascii="Book Antiqua" w:hAnsi="Book Antiqua"/>
          <w:b/>
          <w:i/>
          <w:sz w:val="24"/>
          <w:szCs w:val="24"/>
          <w:lang w:val="en-US"/>
        </w:rPr>
        <w:t>Reproducibility</w:t>
      </w:r>
    </w:p>
    <w:p w14:paraId="00EBAAD6" w14:textId="12DE58F9" w:rsidR="00B95D87" w:rsidRPr="00A70B23" w:rsidRDefault="00A112F2" w:rsidP="00D939E0">
      <w:pPr>
        <w:spacing w:after="0" w:line="360" w:lineRule="auto"/>
        <w:jc w:val="both"/>
        <w:rPr>
          <w:rFonts w:ascii="Book Antiqua" w:hAnsi="Book Antiqua"/>
          <w:sz w:val="24"/>
          <w:szCs w:val="24"/>
          <w:lang w:val="en-US"/>
        </w:rPr>
      </w:pPr>
      <w:r w:rsidRPr="00A70B23">
        <w:rPr>
          <w:rFonts w:ascii="Book Antiqua" w:hAnsi="Book Antiqua"/>
          <w:sz w:val="24"/>
          <w:szCs w:val="24"/>
          <w:lang w:val="en-US"/>
        </w:rPr>
        <w:t>Consistent</w:t>
      </w:r>
      <w:r w:rsidR="00B95D87" w:rsidRPr="00A70B23">
        <w:rPr>
          <w:rFonts w:ascii="Book Antiqua" w:hAnsi="Book Antiqua"/>
          <w:sz w:val="24"/>
          <w:szCs w:val="24"/>
          <w:lang w:val="en-US"/>
        </w:rPr>
        <w:t xml:space="preserve"> results </w:t>
      </w:r>
      <w:r w:rsidRPr="00A70B23">
        <w:rPr>
          <w:rFonts w:ascii="Book Antiqua" w:hAnsi="Book Antiqua"/>
          <w:sz w:val="24"/>
          <w:szCs w:val="24"/>
          <w:lang w:val="en-US"/>
        </w:rPr>
        <w:t>with</w:t>
      </w:r>
      <w:r w:rsidR="00B95D87" w:rsidRPr="00A70B23">
        <w:rPr>
          <w:rFonts w:ascii="Book Antiqua" w:hAnsi="Book Antiqua"/>
          <w:sz w:val="24"/>
          <w:szCs w:val="24"/>
          <w:lang w:val="en-US"/>
        </w:rPr>
        <w:t xml:space="preserve"> allogeneic MSC </w:t>
      </w:r>
      <w:r w:rsidRPr="00A70B23">
        <w:rPr>
          <w:rFonts w:ascii="Book Antiqua" w:hAnsi="Book Antiqua"/>
          <w:sz w:val="24"/>
          <w:szCs w:val="24"/>
          <w:lang w:val="en-US"/>
        </w:rPr>
        <w:t>therapies are</w:t>
      </w:r>
      <w:r w:rsidR="00B95D87" w:rsidRPr="00A70B23">
        <w:rPr>
          <w:rFonts w:ascii="Book Antiqua" w:hAnsi="Book Antiqua"/>
          <w:sz w:val="24"/>
          <w:szCs w:val="24"/>
          <w:lang w:val="en-US"/>
        </w:rPr>
        <w:t xml:space="preserve"> </w:t>
      </w:r>
      <w:r w:rsidRPr="00A70B23">
        <w:rPr>
          <w:rFonts w:ascii="Book Antiqua" w:hAnsi="Book Antiqua"/>
          <w:sz w:val="24"/>
          <w:szCs w:val="24"/>
          <w:lang w:val="en-US"/>
        </w:rPr>
        <w:t xml:space="preserve">possible </w:t>
      </w:r>
      <w:r w:rsidR="00846F50" w:rsidRPr="00A70B23">
        <w:rPr>
          <w:rFonts w:ascii="Book Antiqua" w:hAnsi="Book Antiqua"/>
          <w:sz w:val="24"/>
          <w:szCs w:val="24"/>
          <w:lang w:val="en-US"/>
        </w:rPr>
        <w:t xml:space="preserve">if </w:t>
      </w:r>
      <w:r w:rsidR="00CD1E35" w:rsidRPr="00A70B23">
        <w:rPr>
          <w:rFonts w:ascii="Book Antiqua" w:hAnsi="Book Antiqua"/>
          <w:sz w:val="24"/>
          <w:szCs w:val="24"/>
          <w:lang w:val="en-US"/>
        </w:rPr>
        <w:t>thedifferent</w:t>
      </w:r>
      <w:r w:rsidR="00846F50" w:rsidRPr="00A70B23">
        <w:rPr>
          <w:rFonts w:ascii="Book Antiqua" w:hAnsi="Book Antiqua"/>
          <w:sz w:val="24"/>
          <w:szCs w:val="24"/>
          <w:lang w:val="en-US"/>
        </w:rPr>
        <w:t xml:space="preserve"> </w:t>
      </w:r>
      <w:r w:rsidR="00CD1E35" w:rsidRPr="00A70B23">
        <w:rPr>
          <w:rFonts w:ascii="Book Antiqua" w:hAnsi="Book Antiqua"/>
          <w:sz w:val="24"/>
          <w:szCs w:val="24"/>
          <w:lang w:val="en-US"/>
        </w:rPr>
        <w:t>cell batches are constant withing certain prefixed limits</w:t>
      </w:r>
      <w:r w:rsidR="00B95D87" w:rsidRPr="00A70B23">
        <w:rPr>
          <w:rFonts w:ascii="Book Antiqua" w:hAnsi="Book Antiqua"/>
          <w:sz w:val="24"/>
          <w:szCs w:val="24"/>
          <w:lang w:val="en-US"/>
        </w:rPr>
        <w:t xml:space="preserve">. </w:t>
      </w:r>
      <w:r w:rsidR="00CD1E35" w:rsidRPr="00A70B23">
        <w:rPr>
          <w:rFonts w:ascii="Book Antiqua" w:hAnsi="Book Antiqua"/>
          <w:sz w:val="24"/>
          <w:szCs w:val="24"/>
          <w:lang w:val="en-US"/>
        </w:rPr>
        <w:t xml:space="preserve">Nevertheless, each allogeneic MSC batch is originated from a different donor. </w:t>
      </w:r>
      <w:r w:rsidR="000D5CC8" w:rsidRPr="00A70B23">
        <w:rPr>
          <w:rFonts w:ascii="Book Antiqua" w:hAnsi="Book Antiqua"/>
          <w:sz w:val="24"/>
          <w:szCs w:val="24"/>
          <w:lang w:val="en-US"/>
        </w:rPr>
        <w:t>This fact results</w:t>
      </w:r>
      <w:r w:rsidR="0061397D" w:rsidRPr="00A70B23">
        <w:rPr>
          <w:rFonts w:ascii="Book Antiqua" w:hAnsi="Book Antiqua"/>
          <w:sz w:val="24"/>
          <w:szCs w:val="24"/>
          <w:lang w:val="en-US"/>
        </w:rPr>
        <w:t xml:space="preserve"> </w:t>
      </w:r>
      <w:r w:rsidR="000D5CC8" w:rsidRPr="00A70B23">
        <w:rPr>
          <w:rFonts w:ascii="Book Antiqua" w:hAnsi="Book Antiqua"/>
          <w:sz w:val="24"/>
          <w:szCs w:val="24"/>
          <w:lang w:val="en-US"/>
        </w:rPr>
        <w:t>in</w:t>
      </w:r>
      <w:r w:rsidR="00B95D87" w:rsidRPr="00A70B23">
        <w:rPr>
          <w:rFonts w:ascii="Book Antiqua" w:hAnsi="Book Antiqua"/>
          <w:sz w:val="24"/>
          <w:szCs w:val="24"/>
          <w:lang w:val="en-US"/>
        </w:rPr>
        <w:t xml:space="preserve"> </w:t>
      </w:r>
      <w:r w:rsidR="000D5CC8" w:rsidRPr="00A70B23">
        <w:rPr>
          <w:rFonts w:ascii="Book Antiqua" w:hAnsi="Book Antiqua"/>
          <w:sz w:val="24"/>
          <w:szCs w:val="24"/>
          <w:lang w:val="en-US"/>
        </w:rPr>
        <w:t>substantial</w:t>
      </w:r>
      <w:r w:rsidR="00B95D87" w:rsidRPr="00A70B23">
        <w:rPr>
          <w:rFonts w:ascii="Book Antiqua" w:hAnsi="Book Antiqua"/>
          <w:sz w:val="24"/>
          <w:szCs w:val="24"/>
          <w:lang w:val="en-US"/>
        </w:rPr>
        <w:t xml:space="preserve"> variation </w:t>
      </w:r>
      <w:r w:rsidR="000D5CC8" w:rsidRPr="00A70B23">
        <w:rPr>
          <w:rFonts w:ascii="Book Antiqua" w:hAnsi="Book Antiqua"/>
          <w:sz w:val="24"/>
          <w:szCs w:val="24"/>
          <w:lang w:val="en-US"/>
        </w:rPr>
        <w:t>among the cell batches excluding establishment of</w:t>
      </w:r>
      <w:r w:rsidR="00B95D87" w:rsidRPr="00A70B23">
        <w:rPr>
          <w:rFonts w:ascii="Book Antiqua" w:hAnsi="Book Antiqua"/>
          <w:sz w:val="24"/>
          <w:szCs w:val="24"/>
          <w:lang w:val="en-US"/>
        </w:rPr>
        <w:t xml:space="preserve"> a master cell bank. </w:t>
      </w:r>
      <w:r w:rsidR="000D5CC8" w:rsidRPr="00A70B23">
        <w:rPr>
          <w:rFonts w:ascii="Book Antiqua" w:hAnsi="Book Antiqua"/>
          <w:sz w:val="24"/>
          <w:szCs w:val="24"/>
          <w:lang w:val="en-US"/>
        </w:rPr>
        <w:t>Furthermore</w:t>
      </w:r>
      <w:r w:rsidR="00226D4F" w:rsidRPr="00A70B23">
        <w:rPr>
          <w:rFonts w:ascii="Book Antiqua" w:hAnsi="Book Antiqua"/>
          <w:sz w:val="24"/>
          <w:szCs w:val="24"/>
          <w:lang w:val="en-US"/>
        </w:rPr>
        <w:t>,</w:t>
      </w:r>
      <w:r w:rsidR="00B95D87" w:rsidRPr="00A70B23">
        <w:rPr>
          <w:rFonts w:ascii="Book Antiqua" w:hAnsi="Book Antiqua"/>
          <w:sz w:val="24"/>
          <w:szCs w:val="24"/>
          <w:lang w:val="en-US"/>
        </w:rPr>
        <w:t xml:space="preserve"> the</w:t>
      </w:r>
      <w:r w:rsidR="000D5CC8" w:rsidRPr="00A70B23">
        <w:rPr>
          <w:rFonts w:ascii="Book Antiqua" w:hAnsi="Book Antiqua"/>
          <w:sz w:val="24"/>
          <w:szCs w:val="24"/>
          <w:lang w:val="en-US"/>
        </w:rPr>
        <w:t xml:space="preserve"> starting</w:t>
      </w:r>
      <w:r w:rsidR="00B95D87" w:rsidRPr="00A70B23">
        <w:rPr>
          <w:rFonts w:ascii="Book Antiqua" w:hAnsi="Book Antiqua"/>
          <w:sz w:val="24"/>
          <w:szCs w:val="24"/>
          <w:lang w:val="en-US"/>
        </w:rPr>
        <w:t xml:space="preserve"> material </w:t>
      </w:r>
      <w:r w:rsidR="0088428B" w:rsidRPr="00A70B23">
        <w:rPr>
          <w:rFonts w:ascii="Book Antiqua" w:hAnsi="Book Antiqua"/>
          <w:sz w:val="24"/>
          <w:szCs w:val="24"/>
          <w:lang w:val="en-US"/>
        </w:rPr>
        <w:t>(</w:t>
      </w:r>
      <w:r w:rsidR="0088428B" w:rsidRPr="00A70B23">
        <w:rPr>
          <w:rFonts w:ascii="Book Antiqua" w:hAnsi="Book Antiqua"/>
          <w:i/>
          <w:sz w:val="24"/>
          <w:szCs w:val="24"/>
          <w:lang w:val="en-US"/>
        </w:rPr>
        <w:t>i.e.</w:t>
      </w:r>
      <w:r w:rsidR="006D350B" w:rsidRPr="00A70B23">
        <w:rPr>
          <w:rFonts w:ascii="Book Antiqua" w:hAnsi="Book Antiqua" w:hint="eastAsia"/>
          <w:i/>
          <w:sz w:val="24"/>
          <w:szCs w:val="24"/>
          <w:lang w:val="en-US" w:eastAsia="zh-CN"/>
        </w:rPr>
        <w:t>,</w:t>
      </w:r>
      <w:r w:rsidR="00B95D87" w:rsidRPr="00A70B23">
        <w:rPr>
          <w:rFonts w:ascii="Book Antiqua" w:hAnsi="Book Antiqua"/>
          <w:sz w:val="24"/>
          <w:szCs w:val="24"/>
          <w:lang w:val="en-US"/>
        </w:rPr>
        <w:t xml:space="preserve"> bone marrow aspirate) </w:t>
      </w:r>
      <w:r w:rsidR="000D5CC8" w:rsidRPr="00A70B23">
        <w:rPr>
          <w:rFonts w:ascii="Book Antiqua" w:hAnsi="Book Antiqua"/>
          <w:sz w:val="24"/>
          <w:szCs w:val="24"/>
          <w:lang w:val="en-US"/>
        </w:rPr>
        <w:t>consists in</w:t>
      </w:r>
      <w:r w:rsidR="00B95D87" w:rsidRPr="00A70B23">
        <w:rPr>
          <w:rFonts w:ascii="Book Antiqua" w:hAnsi="Book Antiqua"/>
          <w:sz w:val="24"/>
          <w:szCs w:val="24"/>
          <w:lang w:val="en-US"/>
        </w:rPr>
        <w:t xml:space="preserve"> </w:t>
      </w:r>
      <w:r w:rsidR="000D5CC8" w:rsidRPr="00A70B23">
        <w:rPr>
          <w:rFonts w:ascii="Book Antiqua" w:hAnsi="Book Antiqua"/>
          <w:sz w:val="24"/>
          <w:szCs w:val="24"/>
          <w:lang w:val="en-US"/>
        </w:rPr>
        <w:t>several</w:t>
      </w:r>
      <w:r w:rsidR="00B95D87" w:rsidRPr="00A70B23">
        <w:rPr>
          <w:rFonts w:ascii="Book Antiqua" w:hAnsi="Book Antiqua"/>
          <w:sz w:val="24"/>
          <w:szCs w:val="24"/>
          <w:lang w:val="en-US"/>
        </w:rPr>
        <w:t xml:space="preserve"> cell types</w:t>
      </w:r>
      <w:r w:rsidR="00441EE0" w:rsidRPr="00A70B23">
        <w:rPr>
          <w:rFonts w:ascii="Book Antiqua" w:hAnsi="Book Antiqua"/>
          <w:sz w:val="24"/>
          <w:szCs w:val="24"/>
          <w:lang w:val="en-US"/>
        </w:rPr>
        <w:t>,</w:t>
      </w:r>
      <w:r w:rsidR="000D5CC8" w:rsidRPr="00A70B23">
        <w:rPr>
          <w:rFonts w:ascii="Book Antiqua" w:hAnsi="Book Antiqua"/>
          <w:sz w:val="24"/>
          <w:szCs w:val="24"/>
          <w:lang w:val="en-US"/>
        </w:rPr>
        <w:t xml:space="preserve"> and current</w:t>
      </w:r>
      <w:r w:rsidR="00B95D87" w:rsidRPr="00A70B23">
        <w:rPr>
          <w:rFonts w:ascii="Book Antiqua" w:hAnsi="Book Antiqua"/>
          <w:sz w:val="24"/>
          <w:szCs w:val="24"/>
          <w:lang w:val="en-US"/>
        </w:rPr>
        <w:t xml:space="preserve"> </w:t>
      </w:r>
      <w:r w:rsidR="000D5CC8" w:rsidRPr="00A70B23">
        <w:rPr>
          <w:rFonts w:ascii="Book Antiqua" w:hAnsi="Book Antiqua"/>
          <w:sz w:val="24"/>
          <w:szCs w:val="24"/>
          <w:lang w:val="en-US"/>
        </w:rPr>
        <w:t>techniques</w:t>
      </w:r>
      <w:r w:rsidR="00B95D87" w:rsidRPr="00A70B23">
        <w:rPr>
          <w:rFonts w:ascii="Book Antiqua" w:hAnsi="Book Antiqua"/>
          <w:sz w:val="24"/>
          <w:szCs w:val="24"/>
          <w:lang w:val="en-US"/>
        </w:rPr>
        <w:t xml:space="preserve"> to isolate MSC</w:t>
      </w:r>
      <w:r w:rsidR="00226D4F" w:rsidRPr="00A70B23">
        <w:rPr>
          <w:rFonts w:ascii="Book Antiqua" w:hAnsi="Book Antiqua"/>
          <w:sz w:val="24"/>
          <w:szCs w:val="24"/>
          <w:lang w:val="en-US"/>
        </w:rPr>
        <w:t>s</w:t>
      </w:r>
      <w:r w:rsidR="00B95D87" w:rsidRPr="00A70B23">
        <w:rPr>
          <w:rFonts w:ascii="Book Antiqua" w:hAnsi="Book Antiqua"/>
          <w:sz w:val="24"/>
          <w:szCs w:val="24"/>
          <w:lang w:val="en-US"/>
        </w:rPr>
        <w:t xml:space="preserve"> can </w:t>
      </w:r>
      <w:r w:rsidR="000D5CC8" w:rsidRPr="00A70B23">
        <w:rPr>
          <w:rFonts w:ascii="Book Antiqua" w:hAnsi="Book Antiqua"/>
          <w:sz w:val="24"/>
          <w:szCs w:val="24"/>
          <w:lang w:val="en-US"/>
        </w:rPr>
        <w:t>rarely</w:t>
      </w:r>
      <w:r w:rsidR="00B95D87" w:rsidRPr="00A70B23">
        <w:rPr>
          <w:rFonts w:ascii="Book Antiqua" w:hAnsi="Book Antiqua"/>
          <w:sz w:val="24"/>
          <w:szCs w:val="24"/>
          <w:lang w:val="en-US"/>
        </w:rPr>
        <w:t xml:space="preserve"> </w:t>
      </w:r>
      <w:r w:rsidR="000D5CC8" w:rsidRPr="00A70B23">
        <w:rPr>
          <w:rFonts w:ascii="Book Antiqua" w:hAnsi="Book Antiqua"/>
          <w:sz w:val="24"/>
          <w:szCs w:val="24"/>
          <w:lang w:val="en-US"/>
        </w:rPr>
        <w:t>result</w:t>
      </w:r>
      <w:r w:rsidR="00410F1E" w:rsidRPr="00A70B23">
        <w:rPr>
          <w:rFonts w:ascii="Book Antiqua" w:hAnsi="Book Antiqua"/>
          <w:sz w:val="24"/>
          <w:szCs w:val="24"/>
          <w:lang w:val="en-US"/>
        </w:rPr>
        <w:t xml:space="preserve"> in a pure</w:t>
      </w:r>
      <w:r w:rsidR="00B95D87" w:rsidRPr="00A70B23">
        <w:rPr>
          <w:rFonts w:ascii="Book Antiqua" w:hAnsi="Book Antiqua"/>
          <w:sz w:val="24"/>
          <w:szCs w:val="24"/>
          <w:lang w:val="en-US"/>
        </w:rPr>
        <w:t xml:space="preserve"> a </w:t>
      </w:r>
      <w:r w:rsidR="00410F1E" w:rsidRPr="00A70B23">
        <w:rPr>
          <w:rFonts w:ascii="Book Antiqua" w:hAnsi="Book Antiqua"/>
          <w:sz w:val="24"/>
          <w:szCs w:val="24"/>
          <w:lang w:val="en-US"/>
        </w:rPr>
        <w:t xml:space="preserve">cell </w:t>
      </w:r>
      <w:r w:rsidR="00B95D87" w:rsidRPr="00A70B23">
        <w:rPr>
          <w:rFonts w:ascii="Book Antiqua" w:hAnsi="Book Antiqua"/>
          <w:sz w:val="24"/>
          <w:szCs w:val="24"/>
          <w:lang w:val="en-US"/>
        </w:rPr>
        <w:t>preparation</w:t>
      </w:r>
      <w:r w:rsidR="00410F1E" w:rsidRPr="00A70B23">
        <w:rPr>
          <w:rFonts w:ascii="Book Antiqua" w:hAnsi="Book Antiqua"/>
          <w:sz w:val="24"/>
          <w:szCs w:val="24"/>
          <w:lang w:val="en-US"/>
        </w:rPr>
        <w:t>.</w:t>
      </w:r>
      <w:r w:rsidR="00634F1E" w:rsidRPr="00A70B23">
        <w:rPr>
          <w:rFonts w:ascii="Book Antiqua" w:hAnsi="Book Antiqua"/>
          <w:sz w:val="24"/>
          <w:szCs w:val="24"/>
          <w:lang w:val="en-US"/>
        </w:rPr>
        <w:t xml:space="preserve"> </w:t>
      </w:r>
      <w:r w:rsidR="00410F1E" w:rsidRPr="00A70B23">
        <w:rPr>
          <w:rFonts w:ascii="Book Antiqua" w:hAnsi="Book Antiqua"/>
          <w:sz w:val="24"/>
          <w:szCs w:val="24"/>
          <w:lang w:val="en-US"/>
        </w:rPr>
        <w:t>This can be solved deriving the batch from a single</w:t>
      </w:r>
      <w:r w:rsidR="00B95D87" w:rsidRPr="00A70B23">
        <w:rPr>
          <w:rFonts w:ascii="Book Antiqua" w:hAnsi="Book Antiqua"/>
          <w:sz w:val="24"/>
          <w:szCs w:val="24"/>
          <w:lang w:val="en-US"/>
        </w:rPr>
        <w:t xml:space="preserve"> </w:t>
      </w:r>
      <w:r w:rsidR="00410F1E" w:rsidRPr="00A70B23">
        <w:rPr>
          <w:rFonts w:ascii="Book Antiqua" w:hAnsi="Book Antiqua"/>
          <w:sz w:val="24"/>
          <w:szCs w:val="24"/>
          <w:lang w:val="en-US"/>
        </w:rPr>
        <w:t>cell; a fact that implays a long</w:t>
      </w:r>
      <w:r w:rsidR="00B95D87" w:rsidRPr="00A70B23">
        <w:rPr>
          <w:rFonts w:ascii="Book Antiqua" w:hAnsi="Book Antiqua"/>
          <w:sz w:val="24"/>
          <w:szCs w:val="24"/>
          <w:lang w:val="en-US"/>
        </w:rPr>
        <w:t xml:space="preserve"> growth </w:t>
      </w:r>
      <w:r w:rsidR="00410F1E" w:rsidRPr="00A70B23">
        <w:rPr>
          <w:rFonts w:ascii="Book Antiqua" w:hAnsi="Book Antiqua"/>
          <w:sz w:val="24"/>
          <w:szCs w:val="24"/>
          <w:lang w:val="en-US"/>
        </w:rPr>
        <w:t xml:space="preserve">process </w:t>
      </w:r>
      <w:r w:rsidR="00B95D87" w:rsidRPr="00A70B23">
        <w:rPr>
          <w:rFonts w:ascii="Book Antiqua" w:hAnsi="Book Antiqua"/>
          <w:sz w:val="24"/>
          <w:szCs w:val="24"/>
          <w:lang w:val="en-US"/>
        </w:rPr>
        <w:t xml:space="preserve">that </w:t>
      </w:r>
      <w:r w:rsidR="00410F1E" w:rsidRPr="00A70B23">
        <w:rPr>
          <w:rFonts w:ascii="Book Antiqua" w:hAnsi="Book Antiqua"/>
          <w:sz w:val="24"/>
          <w:szCs w:val="24"/>
          <w:lang w:val="en-US"/>
        </w:rPr>
        <w:t xml:space="preserve">could </w:t>
      </w:r>
      <w:r w:rsidR="00B95D87" w:rsidRPr="00A70B23">
        <w:rPr>
          <w:rFonts w:ascii="Book Antiqua" w:hAnsi="Book Antiqua"/>
          <w:sz w:val="24"/>
          <w:szCs w:val="24"/>
          <w:lang w:val="en-US"/>
        </w:rPr>
        <w:t xml:space="preserve">result in </w:t>
      </w:r>
      <w:r w:rsidR="00410F1E" w:rsidRPr="00A70B23">
        <w:rPr>
          <w:rFonts w:ascii="Book Antiqua" w:hAnsi="Book Antiqua"/>
          <w:sz w:val="24"/>
          <w:szCs w:val="24"/>
          <w:lang w:val="en-US"/>
        </w:rPr>
        <w:t xml:space="preserve">undesirable </w:t>
      </w:r>
      <w:r w:rsidR="00226D4F" w:rsidRPr="00A70B23">
        <w:rPr>
          <w:rFonts w:ascii="Book Antiqua" w:hAnsi="Book Antiqua"/>
          <w:sz w:val="24"/>
          <w:szCs w:val="24"/>
          <w:lang w:val="en-US"/>
        </w:rPr>
        <w:t>random mutations</w:t>
      </w:r>
      <w:r w:rsidR="00410F1E" w:rsidRPr="00A70B23">
        <w:rPr>
          <w:rFonts w:ascii="Book Antiqua" w:hAnsi="Book Antiqua"/>
          <w:sz w:val="24"/>
          <w:szCs w:val="24"/>
          <w:lang w:val="en-US"/>
        </w:rPr>
        <w:t>.</w:t>
      </w:r>
    </w:p>
    <w:p w14:paraId="6C058950" w14:textId="77777777" w:rsidR="00597765" w:rsidRPr="00A70B23" w:rsidRDefault="00597765" w:rsidP="00D939E0">
      <w:pPr>
        <w:spacing w:after="0" w:line="360" w:lineRule="auto"/>
        <w:jc w:val="both"/>
        <w:rPr>
          <w:rFonts w:ascii="Book Antiqua" w:hAnsi="Book Antiqua"/>
          <w:sz w:val="24"/>
          <w:szCs w:val="24"/>
          <w:lang w:val="en-US"/>
        </w:rPr>
      </w:pPr>
    </w:p>
    <w:p w14:paraId="2B71BD66" w14:textId="2DD9A708" w:rsidR="00B95D87" w:rsidRPr="00A70B23" w:rsidRDefault="0036781A" w:rsidP="00D939E0">
      <w:pPr>
        <w:spacing w:after="0" w:line="360" w:lineRule="auto"/>
        <w:jc w:val="both"/>
        <w:rPr>
          <w:rFonts w:ascii="Book Antiqua" w:hAnsi="Book Antiqua"/>
          <w:b/>
          <w:i/>
          <w:sz w:val="24"/>
          <w:szCs w:val="24"/>
          <w:lang w:val="en-US"/>
        </w:rPr>
      </w:pPr>
      <w:r w:rsidRPr="00A70B23">
        <w:rPr>
          <w:rFonts w:ascii="Book Antiqua" w:hAnsi="Book Antiqua"/>
          <w:b/>
          <w:i/>
          <w:sz w:val="24"/>
          <w:szCs w:val="24"/>
          <w:lang w:val="en-US"/>
        </w:rPr>
        <w:t xml:space="preserve">Safety </w:t>
      </w:r>
      <w:r w:rsidR="00166D55" w:rsidRPr="00A70B23">
        <w:rPr>
          <w:rFonts w:ascii="Book Antiqua" w:hAnsi="Book Antiqua"/>
          <w:b/>
          <w:i/>
          <w:sz w:val="24"/>
          <w:szCs w:val="24"/>
          <w:lang w:val="en-US"/>
        </w:rPr>
        <w:t>i</w:t>
      </w:r>
      <w:r w:rsidRPr="00A70B23">
        <w:rPr>
          <w:rFonts w:ascii="Book Antiqua" w:hAnsi="Book Antiqua"/>
          <w:b/>
          <w:i/>
          <w:sz w:val="24"/>
          <w:szCs w:val="24"/>
          <w:lang w:val="en-US"/>
        </w:rPr>
        <w:t>ssues</w:t>
      </w:r>
    </w:p>
    <w:p w14:paraId="457BB052" w14:textId="049C89BD" w:rsidR="00B95D87" w:rsidRPr="00A70B23" w:rsidRDefault="003F7B7A" w:rsidP="00D939E0">
      <w:pPr>
        <w:spacing w:after="0" w:line="360" w:lineRule="auto"/>
        <w:jc w:val="both"/>
        <w:rPr>
          <w:rFonts w:ascii="Book Antiqua" w:hAnsi="Book Antiqua"/>
          <w:sz w:val="24"/>
          <w:szCs w:val="24"/>
          <w:lang w:val="en-US"/>
        </w:rPr>
      </w:pPr>
      <w:r w:rsidRPr="00A70B23">
        <w:rPr>
          <w:rFonts w:ascii="Book Antiqua" w:hAnsi="Book Antiqua"/>
          <w:sz w:val="24"/>
          <w:szCs w:val="24"/>
          <w:lang w:val="en-US"/>
        </w:rPr>
        <w:t>MSC prepared from human tissues</w:t>
      </w:r>
      <w:r w:rsidR="00B95D87" w:rsidRPr="00A70B23">
        <w:rPr>
          <w:rFonts w:ascii="Book Antiqua" w:hAnsi="Book Antiqua"/>
          <w:sz w:val="24"/>
          <w:szCs w:val="24"/>
          <w:lang w:val="en-US"/>
        </w:rPr>
        <w:t xml:space="preserve"> </w:t>
      </w:r>
      <w:r w:rsidRPr="00A70B23">
        <w:rPr>
          <w:rFonts w:ascii="Book Antiqua" w:hAnsi="Book Antiqua"/>
          <w:sz w:val="24"/>
          <w:szCs w:val="24"/>
          <w:lang w:val="en-US"/>
        </w:rPr>
        <w:t>might</w:t>
      </w:r>
      <w:r w:rsidR="00B95D87" w:rsidRPr="00A70B23">
        <w:rPr>
          <w:rFonts w:ascii="Book Antiqua" w:hAnsi="Book Antiqua"/>
          <w:sz w:val="24"/>
          <w:szCs w:val="24"/>
          <w:lang w:val="en-US"/>
        </w:rPr>
        <w:t xml:space="preserve"> </w:t>
      </w:r>
      <w:r w:rsidRPr="00A70B23">
        <w:rPr>
          <w:rFonts w:ascii="Book Antiqua" w:hAnsi="Book Antiqua"/>
          <w:sz w:val="24"/>
          <w:szCs w:val="24"/>
          <w:lang w:val="en-US"/>
        </w:rPr>
        <w:t>hold</w:t>
      </w:r>
      <w:r w:rsidR="00B95D87" w:rsidRPr="00A70B23">
        <w:rPr>
          <w:rFonts w:ascii="Book Antiqua" w:hAnsi="Book Antiqua"/>
          <w:sz w:val="24"/>
          <w:szCs w:val="24"/>
          <w:lang w:val="en-US"/>
        </w:rPr>
        <w:t xml:space="preserve"> </w:t>
      </w:r>
      <w:r w:rsidR="00226D4F" w:rsidRPr="00A70B23">
        <w:rPr>
          <w:rFonts w:ascii="Book Antiqua" w:hAnsi="Book Antiqua"/>
          <w:sz w:val="24"/>
          <w:szCs w:val="24"/>
          <w:lang w:val="en-US"/>
        </w:rPr>
        <w:t>retroelements, retro</w:t>
      </w:r>
      <w:r w:rsidR="00B95D87" w:rsidRPr="00A70B23">
        <w:rPr>
          <w:rFonts w:ascii="Book Antiqua" w:hAnsi="Book Antiqua"/>
          <w:sz w:val="24"/>
          <w:szCs w:val="24"/>
          <w:lang w:val="en-US"/>
        </w:rPr>
        <w:t>viruses</w:t>
      </w:r>
      <w:r w:rsidR="00226D4F" w:rsidRPr="00A70B23">
        <w:rPr>
          <w:rFonts w:ascii="Book Antiqua" w:hAnsi="Book Antiqua"/>
          <w:sz w:val="24"/>
          <w:szCs w:val="24"/>
          <w:lang w:val="en-US"/>
        </w:rPr>
        <w:t xml:space="preserve"> and other viruses,</w:t>
      </w:r>
      <w:r w:rsidR="00B95D87" w:rsidRPr="00A70B23">
        <w:rPr>
          <w:rFonts w:ascii="Book Antiqua" w:hAnsi="Book Antiqua"/>
          <w:sz w:val="24"/>
          <w:szCs w:val="24"/>
          <w:lang w:val="en-US"/>
        </w:rPr>
        <w:t xml:space="preserve"> and </w:t>
      </w:r>
      <w:r w:rsidRPr="00A70B23">
        <w:rPr>
          <w:rFonts w:ascii="Book Antiqua" w:hAnsi="Book Antiqua"/>
          <w:sz w:val="24"/>
          <w:szCs w:val="24"/>
          <w:lang w:val="en-US"/>
        </w:rPr>
        <w:t>many other pathogens</w:t>
      </w:r>
      <w:r w:rsidR="00B95D87" w:rsidRPr="00A70B23">
        <w:rPr>
          <w:rFonts w:ascii="Book Antiqua" w:hAnsi="Book Antiqua"/>
          <w:sz w:val="24"/>
          <w:szCs w:val="24"/>
          <w:lang w:val="en-US"/>
        </w:rPr>
        <w:t xml:space="preserve">. </w:t>
      </w:r>
      <w:r w:rsidRPr="00A70B23">
        <w:rPr>
          <w:rFonts w:ascii="Book Antiqua" w:hAnsi="Book Antiqua"/>
          <w:sz w:val="24"/>
          <w:szCs w:val="24"/>
          <w:lang w:val="en-US"/>
        </w:rPr>
        <w:t xml:space="preserve">A handful </w:t>
      </w:r>
      <w:r w:rsidR="00B95D87" w:rsidRPr="00A70B23">
        <w:rPr>
          <w:rFonts w:ascii="Book Antiqua" w:hAnsi="Book Antiqua"/>
          <w:sz w:val="24"/>
          <w:szCs w:val="24"/>
          <w:lang w:val="en-US"/>
        </w:rPr>
        <w:t>of the</w:t>
      </w:r>
      <w:r w:rsidR="00226D4F" w:rsidRPr="00A70B23">
        <w:rPr>
          <w:rFonts w:ascii="Book Antiqua" w:hAnsi="Book Antiqua"/>
          <w:sz w:val="24"/>
          <w:szCs w:val="24"/>
          <w:lang w:val="en-US"/>
        </w:rPr>
        <w:t xml:space="preserve">se </w:t>
      </w:r>
      <w:r w:rsidRPr="00A70B23">
        <w:rPr>
          <w:rFonts w:ascii="Book Antiqua" w:hAnsi="Book Antiqua"/>
          <w:sz w:val="24"/>
          <w:szCs w:val="24"/>
          <w:lang w:val="en-US"/>
        </w:rPr>
        <w:t xml:space="preserve">pathogens </w:t>
      </w:r>
      <w:r w:rsidR="00226D4F" w:rsidRPr="00A70B23">
        <w:rPr>
          <w:rFonts w:ascii="Book Antiqua" w:hAnsi="Book Antiqua"/>
          <w:sz w:val="24"/>
          <w:szCs w:val="24"/>
          <w:lang w:val="en-US"/>
        </w:rPr>
        <w:t xml:space="preserve">can be </w:t>
      </w:r>
      <w:r w:rsidRPr="00A70B23">
        <w:rPr>
          <w:rFonts w:ascii="Book Antiqua" w:hAnsi="Book Antiqua"/>
          <w:sz w:val="24"/>
          <w:szCs w:val="24"/>
          <w:lang w:val="en-US"/>
        </w:rPr>
        <w:t>detected using current assays</w:t>
      </w:r>
      <w:r w:rsidR="00226D4F" w:rsidRPr="00A70B23">
        <w:rPr>
          <w:rFonts w:ascii="Book Antiqua" w:hAnsi="Book Antiqua"/>
          <w:sz w:val="24"/>
          <w:szCs w:val="24"/>
          <w:lang w:val="en-US"/>
        </w:rPr>
        <w:t>.</w:t>
      </w:r>
      <w:r w:rsidR="00B95D87" w:rsidRPr="00A70B23">
        <w:rPr>
          <w:rFonts w:ascii="Book Antiqua" w:hAnsi="Book Antiqua"/>
          <w:sz w:val="24"/>
          <w:szCs w:val="24"/>
          <w:lang w:val="en-US"/>
        </w:rPr>
        <w:t xml:space="preserve"> </w:t>
      </w:r>
      <w:r w:rsidRPr="00A70B23">
        <w:rPr>
          <w:rFonts w:ascii="Book Antiqua" w:hAnsi="Book Antiqua"/>
          <w:sz w:val="24"/>
          <w:szCs w:val="24"/>
          <w:lang w:val="en-US"/>
        </w:rPr>
        <w:t>M</w:t>
      </w:r>
      <w:r w:rsidR="00B95D87" w:rsidRPr="00A70B23">
        <w:rPr>
          <w:rFonts w:ascii="Book Antiqua" w:hAnsi="Book Antiqua"/>
          <w:sz w:val="24"/>
          <w:szCs w:val="24"/>
          <w:lang w:val="en-US"/>
        </w:rPr>
        <w:t xml:space="preserve">icrobial contaminants </w:t>
      </w:r>
      <w:r w:rsidRPr="00A70B23">
        <w:rPr>
          <w:rFonts w:ascii="Book Antiqua" w:hAnsi="Book Antiqua"/>
          <w:sz w:val="24"/>
          <w:szCs w:val="24"/>
          <w:lang w:val="en-US"/>
        </w:rPr>
        <w:t>may</w:t>
      </w:r>
      <w:r w:rsidR="00B95D87" w:rsidRPr="00A70B23">
        <w:rPr>
          <w:rFonts w:ascii="Book Antiqua" w:hAnsi="Book Antiqua"/>
          <w:sz w:val="24"/>
          <w:szCs w:val="24"/>
          <w:lang w:val="en-US"/>
        </w:rPr>
        <w:t xml:space="preserve"> also </w:t>
      </w:r>
      <w:r w:rsidRPr="00A70B23">
        <w:rPr>
          <w:rFonts w:ascii="Book Antiqua" w:hAnsi="Book Antiqua"/>
          <w:sz w:val="24"/>
          <w:szCs w:val="24"/>
          <w:lang w:val="en-US"/>
        </w:rPr>
        <w:t>upset</w:t>
      </w:r>
      <w:r w:rsidR="00B95D87" w:rsidRPr="00A70B23">
        <w:rPr>
          <w:rFonts w:ascii="Book Antiqua" w:hAnsi="Book Antiqua"/>
          <w:sz w:val="24"/>
          <w:szCs w:val="24"/>
          <w:lang w:val="en-US"/>
        </w:rPr>
        <w:t xml:space="preserve"> therapeutic </w:t>
      </w:r>
      <w:r w:rsidRPr="00A70B23">
        <w:rPr>
          <w:rFonts w:ascii="Book Antiqua" w:hAnsi="Book Antiqua"/>
          <w:sz w:val="24"/>
          <w:szCs w:val="24"/>
          <w:lang w:val="en-US"/>
        </w:rPr>
        <w:t xml:space="preserve">potency of </w:t>
      </w:r>
      <w:r w:rsidR="00B95D87" w:rsidRPr="00A70B23">
        <w:rPr>
          <w:rFonts w:ascii="Book Antiqua" w:hAnsi="Book Antiqua"/>
          <w:sz w:val="24"/>
          <w:szCs w:val="24"/>
          <w:lang w:val="en-US"/>
        </w:rPr>
        <w:t>MSC</w:t>
      </w:r>
      <w:r w:rsidRPr="00A70B23">
        <w:rPr>
          <w:rFonts w:ascii="Book Antiqua" w:hAnsi="Book Antiqua"/>
          <w:sz w:val="24"/>
          <w:szCs w:val="24"/>
          <w:lang w:val="en-US"/>
        </w:rPr>
        <w:t>s</w:t>
      </w:r>
      <w:r w:rsidR="00B95D87" w:rsidRPr="00A70B23">
        <w:rPr>
          <w:rFonts w:ascii="Book Antiqua" w:hAnsi="Book Antiqua"/>
          <w:sz w:val="24"/>
          <w:szCs w:val="24"/>
          <w:lang w:val="en-US"/>
        </w:rPr>
        <w:t>.</w:t>
      </w:r>
      <w:r w:rsidR="00634F1E" w:rsidRPr="00A70B23">
        <w:rPr>
          <w:rFonts w:ascii="Book Antiqua" w:hAnsi="Book Antiqua"/>
          <w:sz w:val="24"/>
          <w:szCs w:val="24"/>
          <w:lang w:val="en-US"/>
        </w:rPr>
        <w:t xml:space="preserve"> </w:t>
      </w:r>
      <w:r w:rsidR="006C6F10" w:rsidRPr="00A70B23">
        <w:rPr>
          <w:rFonts w:ascii="Book Antiqua" w:hAnsi="Book Antiqua"/>
          <w:sz w:val="24"/>
          <w:szCs w:val="24"/>
          <w:lang w:val="en-US"/>
        </w:rPr>
        <w:t xml:space="preserve">In addition, the use of fetal calf serum </w:t>
      </w:r>
      <w:r w:rsidR="00B95D87" w:rsidRPr="00A70B23">
        <w:rPr>
          <w:rFonts w:ascii="Book Antiqua" w:hAnsi="Book Antiqua"/>
          <w:sz w:val="24"/>
          <w:szCs w:val="24"/>
          <w:lang w:val="en-US"/>
        </w:rPr>
        <w:t xml:space="preserve">during </w:t>
      </w:r>
      <w:r w:rsidR="006C6F10" w:rsidRPr="00A70B23">
        <w:rPr>
          <w:rFonts w:ascii="Book Antiqua" w:hAnsi="Book Antiqua"/>
          <w:sz w:val="24"/>
          <w:szCs w:val="24"/>
          <w:lang w:val="en-US"/>
        </w:rPr>
        <w:t xml:space="preserve">cell growing </w:t>
      </w:r>
      <w:r w:rsidR="00E46CCA" w:rsidRPr="00A70B23">
        <w:rPr>
          <w:rFonts w:ascii="Book Antiqua" w:hAnsi="Book Antiqua"/>
          <w:sz w:val="24"/>
          <w:szCs w:val="24"/>
          <w:lang w:val="en-US"/>
        </w:rPr>
        <w:t>culture</w:t>
      </w:r>
      <w:r w:rsidR="00B95D87" w:rsidRPr="00A70B23">
        <w:rPr>
          <w:rFonts w:ascii="Book Antiqua" w:hAnsi="Book Antiqua"/>
          <w:sz w:val="24"/>
          <w:szCs w:val="24"/>
          <w:lang w:val="en-US"/>
        </w:rPr>
        <w:t xml:space="preserve"> </w:t>
      </w:r>
      <w:r w:rsidR="0036781A" w:rsidRPr="00A70B23">
        <w:rPr>
          <w:rFonts w:ascii="Book Antiqua" w:hAnsi="Book Antiqua"/>
          <w:sz w:val="24"/>
          <w:szCs w:val="24"/>
          <w:lang w:val="en-US"/>
        </w:rPr>
        <w:t>rais</w:t>
      </w:r>
      <w:r w:rsidR="006C6F10" w:rsidRPr="00A70B23">
        <w:rPr>
          <w:rFonts w:ascii="Book Antiqua" w:hAnsi="Book Antiqua"/>
          <w:sz w:val="24"/>
          <w:szCs w:val="24"/>
          <w:lang w:val="en-US"/>
        </w:rPr>
        <w:t>e</w:t>
      </w:r>
      <w:r w:rsidR="00E46CCA" w:rsidRPr="00A70B23">
        <w:rPr>
          <w:rFonts w:ascii="Book Antiqua" w:hAnsi="Book Antiqua"/>
          <w:sz w:val="24"/>
          <w:szCs w:val="24"/>
          <w:lang w:val="en-US"/>
        </w:rPr>
        <w:t>s</w:t>
      </w:r>
      <w:r w:rsidR="006C6F10" w:rsidRPr="00A70B23">
        <w:rPr>
          <w:rFonts w:ascii="Book Antiqua" w:hAnsi="Book Antiqua"/>
          <w:sz w:val="24"/>
          <w:szCs w:val="24"/>
          <w:lang w:val="en-US"/>
        </w:rPr>
        <w:t xml:space="preserve"> concern</w:t>
      </w:r>
      <w:r w:rsidR="0036781A" w:rsidRPr="00A70B23">
        <w:rPr>
          <w:rFonts w:ascii="Book Antiqua" w:hAnsi="Book Antiqua"/>
          <w:sz w:val="24"/>
          <w:szCs w:val="24"/>
          <w:lang w:val="en-US"/>
        </w:rPr>
        <w:t xml:space="preserve"> </w:t>
      </w:r>
      <w:r w:rsidR="009B36AB" w:rsidRPr="00A70B23">
        <w:rPr>
          <w:rFonts w:ascii="Book Antiqua" w:hAnsi="Book Antiqua"/>
          <w:sz w:val="24"/>
          <w:szCs w:val="24"/>
          <w:lang w:val="en-US"/>
        </w:rPr>
        <w:t>regarding</w:t>
      </w:r>
      <w:r w:rsidR="0036781A" w:rsidRPr="00A70B23">
        <w:rPr>
          <w:rFonts w:ascii="Book Antiqua" w:hAnsi="Book Antiqua"/>
          <w:sz w:val="24"/>
          <w:szCs w:val="24"/>
          <w:lang w:val="en-US"/>
        </w:rPr>
        <w:t xml:space="preserve"> </w:t>
      </w:r>
      <w:r w:rsidR="006C6F10" w:rsidRPr="00A70B23">
        <w:rPr>
          <w:rFonts w:ascii="Book Antiqua" w:hAnsi="Book Antiqua"/>
          <w:sz w:val="24"/>
          <w:szCs w:val="24"/>
          <w:lang w:val="en-US"/>
        </w:rPr>
        <w:t xml:space="preserve">transmition of </w:t>
      </w:r>
      <w:r w:rsidR="0036781A" w:rsidRPr="00A70B23">
        <w:rPr>
          <w:rFonts w:ascii="Book Antiqua" w:hAnsi="Book Antiqua"/>
          <w:sz w:val="24"/>
          <w:szCs w:val="24"/>
          <w:lang w:val="en-US"/>
        </w:rPr>
        <w:t>prion-</w:t>
      </w:r>
      <w:r w:rsidR="006C6F10" w:rsidRPr="00A70B23">
        <w:rPr>
          <w:rFonts w:ascii="Book Antiqua" w:hAnsi="Book Antiqua"/>
          <w:sz w:val="24"/>
          <w:szCs w:val="24"/>
          <w:lang w:val="en-US"/>
        </w:rPr>
        <w:t>associated</w:t>
      </w:r>
      <w:r w:rsidR="0036781A" w:rsidRPr="00A70B23">
        <w:rPr>
          <w:rFonts w:ascii="Book Antiqua" w:hAnsi="Book Antiqua"/>
          <w:sz w:val="24"/>
          <w:szCs w:val="24"/>
          <w:lang w:val="en-US"/>
        </w:rPr>
        <w:t xml:space="preserve"> diseases.</w:t>
      </w:r>
      <w:r w:rsidR="00634F1E" w:rsidRPr="00A70B23">
        <w:rPr>
          <w:rFonts w:ascii="Book Antiqua" w:hAnsi="Book Antiqua"/>
          <w:sz w:val="24"/>
          <w:szCs w:val="24"/>
          <w:lang w:val="en-US"/>
        </w:rPr>
        <w:t xml:space="preserve"> </w:t>
      </w:r>
    </w:p>
    <w:p w14:paraId="34EC9A35" w14:textId="2C162919" w:rsidR="008252DA" w:rsidRPr="00A70B23" w:rsidRDefault="00CB12F9" w:rsidP="00D939E0">
      <w:pPr>
        <w:spacing w:after="0" w:line="360" w:lineRule="auto"/>
        <w:ind w:firstLineChars="200" w:firstLine="480"/>
        <w:jc w:val="both"/>
        <w:rPr>
          <w:rFonts w:ascii="Book Antiqua" w:hAnsi="Book Antiqua"/>
          <w:sz w:val="24"/>
          <w:szCs w:val="24"/>
          <w:lang w:val="en-US"/>
        </w:rPr>
      </w:pPr>
      <w:r w:rsidRPr="00A70B23">
        <w:rPr>
          <w:rFonts w:ascii="Book Antiqua" w:hAnsi="Book Antiqua"/>
          <w:sz w:val="24"/>
          <w:szCs w:val="24"/>
          <w:lang w:val="en-US"/>
        </w:rPr>
        <w:t xml:space="preserve">Racionality </w:t>
      </w:r>
      <w:r w:rsidR="00143516" w:rsidRPr="00A70B23">
        <w:rPr>
          <w:rFonts w:ascii="Book Antiqua" w:hAnsi="Book Antiqua"/>
          <w:sz w:val="24"/>
          <w:szCs w:val="24"/>
          <w:lang w:val="en-US"/>
        </w:rPr>
        <w:t xml:space="preserve">of </w:t>
      </w:r>
      <w:r w:rsidR="00B95D87" w:rsidRPr="00A70B23">
        <w:rPr>
          <w:rFonts w:ascii="Book Antiqua" w:hAnsi="Book Antiqua"/>
          <w:sz w:val="24"/>
          <w:szCs w:val="24"/>
          <w:lang w:val="en-US"/>
        </w:rPr>
        <w:t xml:space="preserve">MSC </w:t>
      </w:r>
      <w:r w:rsidR="00143516" w:rsidRPr="00A70B23">
        <w:rPr>
          <w:rFonts w:ascii="Book Antiqua" w:hAnsi="Book Antiqua"/>
          <w:sz w:val="24"/>
          <w:szCs w:val="24"/>
          <w:lang w:val="en-US"/>
        </w:rPr>
        <w:t xml:space="preserve">treatment </w:t>
      </w:r>
      <w:r w:rsidR="00B95D87" w:rsidRPr="00A70B23">
        <w:rPr>
          <w:rFonts w:ascii="Book Antiqua" w:hAnsi="Book Antiqua"/>
          <w:sz w:val="24"/>
          <w:szCs w:val="24"/>
          <w:lang w:val="en-US"/>
        </w:rPr>
        <w:t xml:space="preserve">to </w:t>
      </w:r>
      <w:r w:rsidR="00143516" w:rsidRPr="00A70B23">
        <w:rPr>
          <w:rFonts w:ascii="Book Antiqua" w:hAnsi="Book Antiqua"/>
          <w:sz w:val="24"/>
          <w:szCs w:val="24"/>
          <w:lang w:val="en-US"/>
        </w:rPr>
        <w:t>stimulate</w:t>
      </w:r>
      <w:r w:rsidR="00B95D87" w:rsidRPr="00A70B23">
        <w:rPr>
          <w:rFonts w:ascii="Book Antiqua" w:hAnsi="Book Antiqua"/>
          <w:sz w:val="24"/>
          <w:szCs w:val="24"/>
          <w:lang w:val="en-US"/>
        </w:rPr>
        <w:t xml:space="preserve"> tissue repair</w:t>
      </w:r>
      <w:r w:rsidR="00143516" w:rsidRPr="00A70B23">
        <w:rPr>
          <w:rFonts w:ascii="Book Antiqua" w:hAnsi="Book Antiqua"/>
          <w:sz w:val="24"/>
          <w:szCs w:val="24"/>
          <w:lang w:val="en-US"/>
        </w:rPr>
        <w:t xml:space="preserve"> rest</w:t>
      </w:r>
      <w:r w:rsidR="00B95D87" w:rsidRPr="00A70B23">
        <w:rPr>
          <w:rFonts w:ascii="Book Antiqua" w:hAnsi="Book Antiqua"/>
          <w:sz w:val="24"/>
          <w:szCs w:val="24"/>
          <w:lang w:val="en-US"/>
        </w:rPr>
        <w:t xml:space="preserve"> on the </w:t>
      </w:r>
      <w:r w:rsidR="00143516" w:rsidRPr="00A70B23">
        <w:rPr>
          <w:rFonts w:ascii="Book Antiqua" w:hAnsi="Book Antiqua"/>
          <w:sz w:val="24"/>
          <w:szCs w:val="24"/>
          <w:lang w:val="en-US"/>
        </w:rPr>
        <w:t>hypothesis</w:t>
      </w:r>
      <w:r w:rsidR="00B95D87" w:rsidRPr="00A70B23">
        <w:rPr>
          <w:rFonts w:ascii="Book Antiqua" w:hAnsi="Book Antiqua"/>
          <w:sz w:val="24"/>
          <w:szCs w:val="24"/>
          <w:lang w:val="en-US"/>
        </w:rPr>
        <w:t xml:space="preserve"> that endogenous repair</w:t>
      </w:r>
      <w:r w:rsidR="00143516" w:rsidRPr="00A70B23">
        <w:rPr>
          <w:rFonts w:ascii="Book Antiqua" w:hAnsi="Book Antiqua"/>
          <w:sz w:val="24"/>
          <w:szCs w:val="24"/>
          <w:lang w:val="en-US"/>
        </w:rPr>
        <w:t xml:space="preserve"> prompted by</w:t>
      </w:r>
      <w:r w:rsidR="00B95D87" w:rsidRPr="00A70B23">
        <w:rPr>
          <w:rFonts w:ascii="Book Antiqua" w:hAnsi="Book Antiqua"/>
          <w:sz w:val="24"/>
          <w:szCs w:val="24"/>
          <w:lang w:val="en-US"/>
        </w:rPr>
        <w:t xml:space="preserve"> MSC expansion</w:t>
      </w:r>
      <w:r w:rsidR="00143516" w:rsidRPr="00A70B23">
        <w:rPr>
          <w:rFonts w:ascii="Book Antiqua" w:hAnsi="Book Antiqua"/>
          <w:sz w:val="24"/>
          <w:szCs w:val="24"/>
          <w:lang w:val="en-US"/>
        </w:rPr>
        <w:t>, activation</w:t>
      </w:r>
      <w:r w:rsidR="00B95D87" w:rsidRPr="00A70B23">
        <w:rPr>
          <w:rFonts w:ascii="Book Antiqua" w:hAnsi="Book Antiqua"/>
          <w:sz w:val="24"/>
          <w:szCs w:val="24"/>
          <w:lang w:val="en-US"/>
        </w:rPr>
        <w:t xml:space="preserve"> and</w:t>
      </w:r>
      <w:r w:rsidR="00143516" w:rsidRPr="00A70B23">
        <w:rPr>
          <w:rFonts w:ascii="Book Antiqua" w:hAnsi="Book Antiqua"/>
          <w:sz w:val="24"/>
          <w:szCs w:val="24"/>
          <w:lang w:val="en-US"/>
        </w:rPr>
        <w:t xml:space="preserve"> relocation</w:t>
      </w:r>
      <w:r w:rsidR="00B95D87" w:rsidRPr="00A70B23">
        <w:rPr>
          <w:rFonts w:ascii="Book Antiqua" w:hAnsi="Book Antiqua"/>
          <w:sz w:val="24"/>
          <w:szCs w:val="24"/>
          <w:lang w:val="en-US"/>
        </w:rPr>
        <w:t xml:space="preserve"> from the patient’s own </w:t>
      </w:r>
      <w:r w:rsidR="00143516" w:rsidRPr="00A70B23">
        <w:rPr>
          <w:rFonts w:ascii="Book Antiqua" w:hAnsi="Book Antiqua"/>
          <w:sz w:val="24"/>
          <w:szCs w:val="24"/>
          <w:lang w:val="en-US"/>
        </w:rPr>
        <w:t>MSCs reservoirs</w:t>
      </w:r>
      <w:r w:rsidR="00B95D87" w:rsidRPr="00A70B23">
        <w:rPr>
          <w:rFonts w:ascii="Book Antiqua" w:hAnsi="Book Antiqua"/>
          <w:sz w:val="24"/>
          <w:szCs w:val="24"/>
          <w:lang w:val="en-US"/>
        </w:rPr>
        <w:t xml:space="preserve"> is </w:t>
      </w:r>
      <w:r w:rsidR="00143516" w:rsidRPr="00A70B23">
        <w:rPr>
          <w:rFonts w:ascii="Book Antiqua" w:hAnsi="Book Antiqua"/>
          <w:sz w:val="24"/>
          <w:szCs w:val="24"/>
          <w:lang w:val="en-US"/>
        </w:rPr>
        <w:t>deficient</w:t>
      </w:r>
      <w:r w:rsidR="00B95D87" w:rsidRPr="00A70B23">
        <w:rPr>
          <w:rFonts w:ascii="Book Antiqua" w:hAnsi="Book Antiqua"/>
          <w:sz w:val="24"/>
          <w:szCs w:val="24"/>
          <w:lang w:val="en-US"/>
        </w:rPr>
        <w:t xml:space="preserve"> in </w:t>
      </w:r>
      <w:r w:rsidR="00143516" w:rsidRPr="00A70B23">
        <w:rPr>
          <w:rFonts w:ascii="Book Antiqua" w:hAnsi="Book Antiqua"/>
          <w:sz w:val="24"/>
          <w:szCs w:val="24"/>
          <w:lang w:val="en-US"/>
        </w:rPr>
        <w:t>numerous</w:t>
      </w:r>
      <w:r w:rsidR="00B95D87" w:rsidRPr="00A70B23">
        <w:rPr>
          <w:rFonts w:ascii="Book Antiqua" w:hAnsi="Book Antiqua"/>
          <w:sz w:val="24"/>
          <w:szCs w:val="24"/>
          <w:lang w:val="en-US"/>
        </w:rPr>
        <w:t xml:space="preserve"> pathological </w:t>
      </w:r>
      <w:r w:rsidR="00143516" w:rsidRPr="00A70B23">
        <w:rPr>
          <w:rFonts w:ascii="Book Antiqua" w:hAnsi="Book Antiqua"/>
          <w:sz w:val="24"/>
          <w:szCs w:val="24"/>
          <w:lang w:val="en-US"/>
        </w:rPr>
        <w:t>conditions</w:t>
      </w:r>
      <w:r w:rsidR="00B95D87" w:rsidRPr="00A70B23">
        <w:rPr>
          <w:rFonts w:ascii="Book Antiqua" w:hAnsi="Book Antiqua"/>
          <w:sz w:val="24"/>
          <w:szCs w:val="24"/>
          <w:lang w:val="en-US"/>
        </w:rPr>
        <w:t xml:space="preserve">. A </w:t>
      </w:r>
      <w:r w:rsidR="00267A00" w:rsidRPr="00A70B23">
        <w:rPr>
          <w:rFonts w:ascii="Book Antiqua" w:hAnsi="Book Antiqua"/>
          <w:sz w:val="24"/>
          <w:szCs w:val="24"/>
          <w:lang w:val="en-US"/>
        </w:rPr>
        <w:t>reasonable</w:t>
      </w:r>
      <w:r w:rsidR="00B95D87" w:rsidRPr="00A70B23">
        <w:rPr>
          <w:rFonts w:ascii="Book Antiqua" w:hAnsi="Book Antiqua"/>
          <w:sz w:val="24"/>
          <w:szCs w:val="24"/>
          <w:lang w:val="en-US"/>
        </w:rPr>
        <w:t xml:space="preserve"> alternative to</w:t>
      </w:r>
      <w:r w:rsidR="00267A00" w:rsidRPr="00A70B23">
        <w:rPr>
          <w:rFonts w:ascii="Book Antiqua" w:hAnsi="Book Antiqua"/>
          <w:sz w:val="24"/>
          <w:szCs w:val="24"/>
          <w:lang w:val="en-US"/>
        </w:rPr>
        <w:t xml:space="preserve"> </w:t>
      </w:r>
      <w:r w:rsidR="00B95D87" w:rsidRPr="00A70B23">
        <w:rPr>
          <w:rFonts w:ascii="Book Antiqua" w:hAnsi="Book Antiqua"/>
          <w:sz w:val="24"/>
          <w:szCs w:val="24"/>
          <w:lang w:val="en-US"/>
        </w:rPr>
        <w:t xml:space="preserve">cell </w:t>
      </w:r>
      <w:r w:rsidR="00267A00" w:rsidRPr="00A70B23">
        <w:rPr>
          <w:rFonts w:ascii="Book Antiqua" w:hAnsi="Book Antiqua"/>
          <w:sz w:val="24"/>
          <w:szCs w:val="24"/>
          <w:lang w:val="en-US"/>
        </w:rPr>
        <w:t xml:space="preserve">infusion </w:t>
      </w:r>
      <w:r w:rsidR="00BF189B" w:rsidRPr="00A70B23">
        <w:rPr>
          <w:rFonts w:ascii="Book Antiqua" w:hAnsi="Book Antiqua"/>
          <w:sz w:val="24"/>
          <w:szCs w:val="24"/>
          <w:lang w:val="en-US"/>
        </w:rPr>
        <w:t xml:space="preserve">could </w:t>
      </w:r>
      <w:r w:rsidR="00B95D87" w:rsidRPr="00A70B23">
        <w:rPr>
          <w:rFonts w:ascii="Book Antiqua" w:hAnsi="Book Antiqua"/>
          <w:sz w:val="24"/>
          <w:szCs w:val="24"/>
          <w:lang w:val="en-US"/>
        </w:rPr>
        <w:t>be the</w:t>
      </w:r>
      <w:r w:rsidR="00BF189B" w:rsidRPr="00A70B23">
        <w:rPr>
          <w:rFonts w:ascii="Book Antiqua" w:hAnsi="Book Antiqua"/>
          <w:sz w:val="24"/>
          <w:szCs w:val="24"/>
          <w:lang w:val="en-US"/>
        </w:rPr>
        <w:t xml:space="preserve"> use</w:t>
      </w:r>
      <w:r w:rsidR="00B95D87" w:rsidRPr="00A70B23">
        <w:rPr>
          <w:rFonts w:ascii="Book Antiqua" w:hAnsi="Book Antiqua"/>
          <w:sz w:val="24"/>
          <w:szCs w:val="24"/>
          <w:lang w:val="en-US"/>
        </w:rPr>
        <w:t xml:space="preserve"> of a synthetic </w:t>
      </w:r>
      <w:r w:rsidR="00BF189B" w:rsidRPr="00A70B23">
        <w:rPr>
          <w:rFonts w:ascii="Book Antiqua" w:hAnsi="Book Antiqua"/>
          <w:sz w:val="24"/>
          <w:szCs w:val="24"/>
          <w:lang w:val="en-US"/>
        </w:rPr>
        <w:t>medicine</w:t>
      </w:r>
      <w:r w:rsidR="00910052" w:rsidRPr="00A70B23">
        <w:rPr>
          <w:rFonts w:ascii="Book Antiqua" w:hAnsi="Book Antiqua"/>
          <w:sz w:val="24"/>
          <w:szCs w:val="24"/>
          <w:lang w:val="en-US"/>
        </w:rPr>
        <w:t xml:space="preserve"> aimed to </w:t>
      </w:r>
      <w:r w:rsidR="00BF189B" w:rsidRPr="00A70B23">
        <w:rPr>
          <w:rFonts w:ascii="Book Antiqua" w:hAnsi="Book Antiqua"/>
          <w:sz w:val="24"/>
          <w:szCs w:val="24"/>
          <w:lang w:val="en-US"/>
        </w:rPr>
        <w:t>stimulate</w:t>
      </w:r>
      <w:r w:rsidR="00B95D87" w:rsidRPr="00A70B23">
        <w:rPr>
          <w:rFonts w:ascii="Book Antiqua" w:hAnsi="Book Antiqua"/>
          <w:sz w:val="24"/>
          <w:szCs w:val="24"/>
          <w:lang w:val="en-US"/>
        </w:rPr>
        <w:t xml:space="preserve"> expansion, activation and </w:t>
      </w:r>
      <w:r w:rsidR="00BF189B" w:rsidRPr="00A70B23">
        <w:rPr>
          <w:rFonts w:ascii="Book Antiqua" w:hAnsi="Book Antiqua"/>
          <w:sz w:val="24"/>
          <w:szCs w:val="24"/>
          <w:lang w:val="en-US"/>
        </w:rPr>
        <w:t xml:space="preserve">relocation </w:t>
      </w:r>
      <w:r w:rsidR="00B95D87" w:rsidRPr="00A70B23">
        <w:rPr>
          <w:rFonts w:ascii="Book Antiqua" w:hAnsi="Book Antiqua"/>
          <w:sz w:val="24"/>
          <w:szCs w:val="24"/>
          <w:lang w:val="en-US"/>
        </w:rPr>
        <w:t>of the</w:t>
      </w:r>
      <w:r w:rsidR="00BF189B" w:rsidRPr="00A70B23">
        <w:rPr>
          <w:rFonts w:ascii="Book Antiqua" w:hAnsi="Book Antiqua"/>
          <w:sz w:val="24"/>
          <w:szCs w:val="24"/>
          <w:lang w:val="en-US"/>
        </w:rPr>
        <w:t xml:space="preserve"> patient</w:t>
      </w:r>
      <w:r w:rsidR="00B95D87" w:rsidRPr="00A70B23">
        <w:rPr>
          <w:rFonts w:ascii="Book Antiqua" w:hAnsi="Book Antiqua"/>
          <w:sz w:val="24"/>
          <w:szCs w:val="24"/>
          <w:lang w:val="en-US"/>
        </w:rPr>
        <w:t xml:space="preserve"> </w:t>
      </w:r>
      <w:r w:rsidR="00BF189B" w:rsidRPr="00A70B23">
        <w:rPr>
          <w:rFonts w:ascii="Book Antiqua" w:hAnsi="Book Antiqua"/>
          <w:sz w:val="24"/>
          <w:szCs w:val="24"/>
          <w:lang w:val="en-US"/>
        </w:rPr>
        <w:t>endogenous stem cells</w:t>
      </w:r>
      <w:r w:rsidR="00441EE0" w:rsidRPr="00A70B23">
        <w:rPr>
          <w:rFonts w:ascii="Book Antiqua" w:hAnsi="Book Antiqua"/>
          <w:sz w:val="24"/>
          <w:szCs w:val="24"/>
          <w:lang w:val="en-US"/>
        </w:rPr>
        <w:t>,</w:t>
      </w:r>
      <w:r w:rsidR="002C0CE9" w:rsidRPr="00A70B23">
        <w:rPr>
          <w:rFonts w:ascii="Book Antiqua" w:hAnsi="Book Antiqua"/>
          <w:sz w:val="24"/>
          <w:szCs w:val="24"/>
          <w:lang w:val="en-US"/>
        </w:rPr>
        <w:t xml:space="preserve"> </w:t>
      </w:r>
      <w:r w:rsidR="00BF189B" w:rsidRPr="00A70B23">
        <w:rPr>
          <w:rFonts w:ascii="Book Antiqua" w:hAnsi="Book Antiqua"/>
          <w:sz w:val="24"/>
          <w:szCs w:val="24"/>
          <w:lang w:val="en-US"/>
        </w:rPr>
        <w:t xml:space="preserve">as long as </w:t>
      </w:r>
      <w:r w:rsidR="00040BA4" w:rsidRPr="00A70B23">
        <w:rPr>
          <w:rFonts w:ascii="Book Antiqua" w:hAnsi="Book Antiqua"/>
          <w:sz w:val="24"/>
          <w:szCs w:val="24"/>
          <w:lang w:val="en-US"/>
        </w:rPr>
        <w:t xml:space="preserve">the disease does not permanently altered these </w:t>
      </w:r>
      <w:r w:rsidR="00910052" w:rsidRPr="00A70B23">
        <w:rPr>
          <w:rFonts w:ascii="Book Antiqua" w:hAnsi="Book Antiqua"/>
          <w:sz w:val="24"/>
          <w:szCs w:val="24"/>
          <w:lang w:val="en-US"/>
        </w:rPr>
        <w:t xml:space="preserve">endogenous </w:t>
      </w:r>
      <w:r w:rsidR="00040BA4" w:rsidRPr="00A70B23">
        <w:rPr>
          <w:rFonts w:ascii="Book Antiqua" w:hAnsi="Book Antiqua"/>
          <w:sz w:val="24"/>
          <w:szCs w:val="24"/>
          <w:lang w:val="en-US"/>
        </w:rPr>
        <w:t>cells</w:t>
      </w:r>
      <w:r w:rsidR="00B95D87" w:rsidRPr="00A70B23">
        <w:rPr>
          <w:rFonts w:ascii="Book Antiqua" w:hAnsi="Book Antiqua"/>
          <w:sz w:val="24"/>
          <w:szCs w:val="24"/>
          <w:lang w:val="en-US"/>
        </w:rPr>
        <w:t xml:space="preserve">. </w:t>
      </w:r>
      <w:r w:rsidR="00614369" w:rsidRPr="00A70B23">
        <w:rPr>
          <w:rFonts w:ascii="Book Antiqua" w:hAnsi="Book Antiqua"/>
          <w:sz w:val="24"/>
          <w:szCs w:val="24"/>
          <w:lang w:val="en-US"/>
        </w:rPr>
        <w:t>Development of</w:t>
      </w:r>
      <w:r w:rsidR="00B95D87" w:rsidRPr="00A70B23">
        <w:rPr>
          <w:rFonts w:ascii="Book Antiqua" w:hAnsi="Book Antiqua"/>
          <w:sz w:val="24"/>
          <w:szCs w:val="24"/>
          <w:lang w:val="en-US"/>
        </w:rPr>
        <w:t xml:space="preserve"> a </w:t>
      </w:r>
      <w:r w:rsidR="00614369" w:rsidRPr="00A70B23">
        <w:rPr>
          <w:rFonts w:ascii="Book Antiqua" w:hAnsi="Book Antiqua"/>
          <w:sz w:val="24"/>
          <w:szCs w:val="24"/>
          <w:lang w:val="en-US"/>
        </w:rPr>
        <w:t>medicine</w:t>
      </w:r>
      <w:r w:rsidR="00B95D87" w:rsidRPr="00A70B23">
        <w:rPr>
          <w:rFonts w:ascii="Book Antiqua" w:hAnsi="Book Antiqua"/>
          <w:sz w:val="24"/>
          <w:szCs w:val="24"/>
          <w:lang w:val="en-US"/>
        </w:rPr>
        <w:t xml:space="preserve"> like this </w:t>
      </w:r>
      <w:r w:rsidR="00614369" w:rsidRPr="00A70B23">
        <w:rPr>
          <w:rFonts w:ascii="Book Antiqua" w:hAnsi="Book Antiqua"/>
          <w:sz w:val="24"/>
          <w:szCs w:val="24"/>
          <w:lang w:val="en-US"/>
        </w:rPr>
        <w:t>may</w:t>
      </w:r>
      <w:r w:rsidR="00B95D87" w:rsidRPr="00A70B23">
        <w:rPr>
          <w:rFonts w:ascii="Book Antiqua" w:hAnsi="Book Antiqua"/>
          <w:sz w:val="24"/>
          <w:szCs w:val="24"/>
          <w:lang w:val="en-US"/>
        </w:rPr>
        <w:t xml:space="preserve"> solve most, of the above-</w:t>
      </w:r>
      <w:r w:rsidR="00614369" w:rsidRPr="00A70B23">
        <w:rPr>
          <w:rFonts w:ascii="Book Antiqua" w:hAnsi="Book Antiqua"/>
          <w:sz w:val="24"/>
          <w:szCs w:val="24"/>
          <w:lang w:val="en-US"/>
        </w:rPr>
        <w:t>stated</w:t>
      </w:r>
      <w:r w:rsidR="00B95D87" w:rsidRPr="00A70B23">
        <w:rPr>
          <w:rFonts w:ascii="Book Antiqua" w:hAnsi="Book Antiqua"/>
          <w:sz w:val="24"/>
          <w:szCs w:val="24"/>
          <w:lang w:val="en-US"/>
        </w:rPr>
        <w:t xml:space="preserve"> </w:t>
      </w:r>
      <w:r w:rsidR="00614369" w:rsidRPr="00A70B23">
        <w:rPr>
          <w:rFonts w:ascii="Book Antiqua" w:hAnsi="Book Antiqua"/>
          <w:sz w:val="24"/>
          <w:szCs w:val="24"/>
          <w:lang w:val="en-US"/>
        </w:rPr>
        <w:t>difficulties</w:t>
      </w:r>
      <w:r w:rsidR="00B95D87" w:rsidRPr="00A70B23">
        <w:rPr>
          <w:rFonts w:ascii="Book Antiqua" w:hAnsi="Book Antiqua"/>
          <w:sz w:val="24"/>
          <w:szCs w:val="24"/>
          <w:lang w:val="en-US"/>
        </w:rPr>
        <w:t xml:space="preserve"> </w:t>
      </w:r>
      <w:r w:rsidR="00614369" w:rsidRPr="00A70B23">
        <w:rPr>
          <w:rFonts w:ascii="Book Antiqua" w:hAnsi="Book Antiqua"/>
          <w:sz w:val="24"/>
          <w:szCs w:val="24"/>
          <w:lang w:val="en-US"/>
        </w:rPr>
        <w:t>connected with</w:t>
      </w:r>
      <w:r w:rsidR="00B95D87" w:rsidRPr="00A70B23">
        <w:rPr>
          <w:rFonts w:ascii="Book Antiqua" w:hAnsi="Book Antiqua"/>
          <w:sz w:val="24"/>
          <w:szCs w:val="24"/>
          <w:lang w:val="en-US"/>
        </w:rPr>
        <w:t xml:space="preserve"> therapeutic applications of MSC</w:t>
      </w:r>
      <w:r w:rsidR="001500A0" w:rsidRPr="00A70B23">
        <w:rPr>
          <w:rFonts w:ascii="Book Antiqua" w:hAnsi="Book Antiqua"/>
          <w:sz w:val="24"/>
          <w:szCs w:val="24"/>
          <w:lang w:val="en-US"/>
        </w:rPr>
        <w:t xml:space="preserve"> transplant</w:t>
      </w:r>
      <w:r w:rsidR="00B95D87" w:rsidRPr="00A70B23">
        <w:rPr>
          <w:rFonts w:ascii="Book Antiqua" w:hAnsi="Book Antiqua"/>
          <w:sz w:val="24"/>
          <w:szCs w:val="24"/>
          <w:lang w:val="en-US"/>
        </w:rPr>
        <w:t xml:space="preserve">. </w:t>
      </w:r>
    </w:p>
    <w:p w14:paraId="35281175" w14:textId="75E9FAE5" w:rsidR="00463494" w:rsidRPr="00A70B23" w:rsidRDefault="0061397D" w:rsidP="00D939E0">
      <w:pPr>
        <w:spacing w:after="0" w:line="360" w:lineRule="auto"/>
        <w:ind w:firstLineChars="200" w:firstLine="480"/>
        <w:jc w:val="both"/>
        <w:rPr>
          <w:rFonts w:ascii="Book Antiqua" w:hAnsi="Book Antiqua"/>
          <w:sz w:val="24"/>
          <w:szCs w:val="24"/>
          <w:lang w:val="en-US"/>
        </w:rPr>
      </w:pPr>
      <w:r w:rsidRPr="00A70B23">
        <w:rPr>
          <w:rFonts w:ascii="Book Antiqua" w:hAnsi="Book Antiqua"/>
          <w:sz w:val="24"/>
          <w:szCs w:val="24"/>
          <w:lang w:val="en-US"/>
        </w:rPr>
        <w:t>In this regard</w:t>
      </w:r>
      <w:r w:rsidR="00B95D87" w:rsidRPr="00A70B23">
        <w:rPr>
          <w:rFonts w:ascii="Book Antiqua" w:hAnsi="Book Antiqua"/>
          <w:sz w:val="24"/>
          <w:szCs w:val="24"/>
          <w:lang w:val="en-US"/>
        </w:rPr>
        <w:t>, our research group ha</w:t>
      </w:r>
      <w:r w:rsidR="005F0978" w:rsidRPr="00A70B23">
        <w:rPr>
          <w:rFonts w:ascii="Book Antiqua" w:hAnsi="Book Antiqua"/>
          <w:sz w:val="24"/>
          <w:szCs w:val="24"/>
          <w:lang w:val="en-US"/>
        </w:rPr>
        <w:t>s</w:t>
      </w:r>
      <w:r w:rsidR="00B95D87" w:rsidRPr="00A70B23">
        <w:rPr>
          <w:rFonts w:ascii="Book Antiqua" w:hAnsi="Book Antiqua"/>
          <w:sz w:val="24"/>
          <w:szCs w:val="24"/>
          <w:lang w:val="en-US"/>
        </w:rPr>
        <w:t xml:space="preserve"> </w:t>
      </w:r>
      <w:r w:rsidR="008252DA" w:rsidRPr="00A70B23">
        <w:rPr>
          <w:rFonts w:ascii="Book Antiqua" w:hAnsi="Book Antiqua"/>
          <w:sz w:val="24"/>
          <w:szCs w:val="24"/>
          <w:lang w:val="en-US"/>
        </w:rPr>
        <w:t>pursued</w:t>
      </w:r>
      <w:r w:rsidR="00B95D87" w:rsidRPr="00A70B23">
        <w:rPr>
          <w:rFonts w:ascii="Book Antiqua" w:hAnsi="Book Antiqua"/>
          <w:sz w:val="24"/>
          <w:szCs w:val="24"/>
          <w:lang w:val="en-US"/>
        </w:rPr>
        <w:t xml:space="preserve"> stud</w:t>
      </w:r>
      <w:r w:rsidR="00441EE0" w:rsidRPr="00A70B23">
        <w:rPr>
          <w:rFonts w:ascii="Book Antiqua" w:hAnsi="Book Antiqua"/>
          <w:sz w:val="24"/>
          <w:szCs w:val="24"/>
          <w:lang w:val="en-US"/>
        </w:rPr>
        <w:t>y</w:t>
      </w:r>
      <w:r w:rsidR="00B95D87" w:rsidRPr="00A70B23">
        <w:rPr>
          <w:rFonts w:ascii="Book Antiqua" w:hAnsi="Book Antiqua"/>
          <w:sz w:val="24"/>
          <w:szCs w:val="24"/>
          <w:lang w:val="en-US"/>
        </w:rPr>
        <w:t xml:space="preserve"> </w:t>
      </w:r>
      <w:r w:rsidR="007B020A" w:rsidRPr="00A70B23">
        <w:rPr>
          <w:rFonts w:ascii="Book Antiqua" w:hAnsi="Book Antiqua"/>
          <w:sz w:val="24"/>
          <w:szCs w:val="24"/>
          <w:lang w:val="en-US"/>
        </w:rPr>
        <w:t xml:space="preserve">for several years </w:t>
      </w:r>
      <w:r w:rsidR="008252DA" w:rsidRPr="00A70B23">
        <w:rPr>
          <w:rFonts w:ascii="Book Antiqua" w:hAnsi="Book Antiqua"/>
          <w:sz w:val="24"/>
          <w:szCs w:val="24"/>
          <w:lang w:val="en-US"/>
        </w:rPr>
        <w:t xml:space="preserve">on </w:t>
      </w:r>
      <w:r w:rsidR="00B95D87" w:rsidRPr="00A70B23">
        <w:rPr>
          <w:rFonts w:ascii="Book Antiqua" w:hAnsi="Book Antiqua"/>
          <w:sz w:val="24"/>
          <w:szCs w:val="24"/>
          <w:lang w:val="en-US"/>
        </w:rPr>
        <w:t>the properties of a major class of i</w:t>
      </w:r>
      <w:r w:rsidR="00025EDA" w:rsidRPr="00A70B23">
        <w:rPr>
          <w:rFonts w:ascii="Book Antiqua" w:hAnsi="Book Antiqua"/>
          <w:sz w:val="24"/>
          <w:szCs w:val="24"/>
          <w:lang w:val="en-US"/>
        </w:rPr>
        <w:t>m</w:t>
      </w:r>
      <w:r w:rsidR="00B95D87" w:rsidRPr="00A70B23">
        <w:rPr>
          <w:rFonts w:ascii="Book Antiqua" w:hAnsi="Book Antiqua"/>
          <w:sz w:val="24"/>
          <w:szCs w:val="24"/>
          <w:lang w:val="en-US"/>
        </w:rPr>
        <w:t xml:space="preserve">munostimulatory </w:t>
      </w:r>
      <w:r w:rsidR="0088428B" w:rsidRPr="00A70B23">
        <w:rPr>
          <w:rFonts w:ascii="Book Antiqua" w:hAnsi="Book Antiqua"/>
          <w:sz w:val="24"/>
          <w:szCs w:val="24"/>
          <w:lang w:val="en-US"/>
        </w:rPr>
        <w:t>ODNs</w:t>
      </w:r>
      <w:r w:rsidR="00B95D87" w:rsidRPr="00A70B23">
        <w:rPr>
          <w:rFonts w:ascii="Book Antiqua" w:hAnsi="Book Antiqua"/>
          <w:sz w:val="24"/>
          <w:szCs w:val="24"/>
          <w:lang w:val="en-US"/>
        </w:rPr>
        <w:t xml:space="preserve"> with </w:t>
      </w:r>
      <w:r w:rsidR="008252DA" w:rsidRPr="00A70B23">
        <w:rPr>
          <w:rFonts w:ascii="Book Antiqua" w:hAnsi="Book Antiqua"/>
          <w:sz w:val="24"/>
          <w:szCs w:val="24"/>
          <w:lang w:val="en-US"/>
        </w:rPr>
        <w:t xml:space="preserve">the </w:t>
      </w:r>
      <w:r w:rsidR="00B95D87" w:rsidRPr="00A70B23">
        <w:rPr>
          <w:rFonts w:ascii="Book Antiqua" w:hAnsi="Book Antiqua"/>
          <w:sz w:val="24"/>
          <w:szCs w:val="24"/>
          <w:lang w:val="en-US"/>
        </w:rPr>
        <w:t xml:space="preserve">capacity to stimulate </w:t>
      </w:r>
      <w:r w:rsidR="00B95D87" w:rsidRPr="00A70B23">
        <w:rPr>
          <w:rFonts w:ascii="Book Antiqua" w:hAnsi="Book Antiqua"/>
          <w:i/>
          <w:sz w:val="24"/>
          <w:szCs w:val="24"/>
          <w:lang w:val="en-US"/>
        </w:rPr>
        <w:lastRenderedPageBreak/>
        <w:t>in vitro</w:t>
      </w:r>
      <w:r w:rsidR="00B95D87" w:rsidRPr="00A70B23">
        <w:rPr>
          <w:rFonts w:ascii="Book Antiqua" w:hAnsi="Book Antiqua"/>
          <w:sz w:val="24"/>
          <w:szCs w:val="24"/>
          <w:lang w:val="en-US"/>
        </w:rPr>
        <w:t xml:space="preserve"> and </w:t>
      </w:r>
      <w:r w:rsidR="00B95D87" w:rsidRPr="00A70B23">
        <w:rPr>
          <w:rFonts w:ascii="Book Antiqua" w:hAnsi="Book Antiqua"/>
          <w:i/>
          <w:sz w:val="24"/>
          <w:szCs w:val="24"/>
          <w:lang w:val="en-US"/>
        </w:rPr>
        <w:t>in vivo</w:t>
      </w:r>
      <w:r w:rsidR="007B020A" w:rsidRPr="00A70B23">
        <w:rPr>
          <w:rFonts w:ascii="Book Antiqua" w:hAnsi="Book Antiqua"/>
          <w:sz w:val="24"/>
          <w:szCs w:val="24"/>
          <w:lang w:val="en-US"/>
        </w:rPr>
        <w:t xml:space="preserve"> MSC expansion. Preclinical studies indicate that these synthetic </w:t>
      </w:r>
      <w:r w:rsidR="001C5468" w:rsidRPr="00A70B23">
        <w:rPr>
          <w:rFonts w:ascii="Book Antiqua" w:hAnsi="Book Antiqua"/>
          <w:sz w:val="24"/>
          <w:szCs w:val="24"/>
          <w:lang w:val="en-US"/>
        </w:rPr>
        <w:t xml:space="preserve">drugs </w:t>
      </w:r>
      <w:r w:rsidR="007B020A" w:rsidRPr="00A70B23">
        <w:rPr>
          <w:rFonts w:ascii="Book Antiqua" w:hAnsi="Book Antiqua"/>
          <w:sz w:val="24"/>
          <w:szCs w:val="24"/>
          <w:lang w:val="en-US"/>
        </w:rPr>
        <w:t xml:space="preserve">are safe and </w:t>
      </w:r>
      <w:r w:rsidR="001C5468" w:rsidRPr="00A70B23">
        <w:rPr>
          <w:rFonts w:ascii="Book Antiqua" w:hAnsi="Book Antiqua"/>
          <w:sz w:val="24"/>
          <w:szCs w:val="24"/>
          <w:lang w:val="en-US"/>
        </w:rPr>
        <w:t>competent</w:t>
      </w:r>
      <w:r w:rsidR="007B020A" w:rsidRPr="00A70B23">
        <w:rPr>
          <w:rFonts w:ascii="Book Antiqua" w:hAnsi="Book Antiqua"/>
          <w:sz w:val="24"/>
          <w:szCs w:val="24"/>
          <w:lang w:val="en-US"/>
        </w:rPr>
        <w:t xml:space="preserve"> in the treatment of</w:t>
      </w:r>
      <w:r w:rsidR="00D9065F" w:rsidRPr="00A70B23">
        <w:rPr>
          <w:rFonts w:ascii="Book Antiqua" w:hAnsi="Book Antiqua"/>
          <w:sz w:val="24"/>
          <w:szCs w:val="24"/>
          <w:lang w:val="en-US"/>
        </w:rPr>
        <w:t xml:space="preserve"> several</w:t>
      </w:r>
      <w:r w:rsidR="007B020A" w:rsidRPr="00A70B23">
        <w:rPr>
          <w:rFonts w:ascii="Book Antiqua" w:hAnsi="Book Antiqua"/>
          <w:sz w:val="24"/>
          <w:szCs w:val="24"/>
          <w:lang w:val="en-US"/>
        </w:rPr>
        <w:t xml:space="preserve"> of the disorders</w:t>
      </w:r>
      <w:r w:rsidR="005F0978" w:rsidRPr="00A70B23">
        <w:rPr>
          <w:rFonts w:ascii="Book Antiqua" w:hAnsi="Book Antiqua"/>
          <w:sz w:val="24"/>
          <w:szCs w:val="24"/>
          <w:lang w:val="en-US"/>
        </w:rPr>
        <w:t xml:space="preserve"> </w:t>
      </w:r>
      <w:r w:rsidRPr="00A70B23">
        <w:rPr>
          <w:rFonts w:ascii="Book Antiqua" w:hAnsi="Book Antiqua"/>
          <w:sz w:val="24"/>
          <w:szCs w:val="24"/>
          <w:lang w:val="en-US"/>
        </w:rPr>
        <w:t xml:space="preserve">that are </w:t>
      </w:r>
      <w:r w:rsidR="007B020A" w:rsidRPr="00A70B23">
        <w:rPr>
          <w:rFonts w:ascii="Book Antiqua" w:hAnsi="Book Antiqua"/>
          <w:sz w:val="24"/>
          <w:szCs w:val="24"/>
          <w:lang w:val="en-US"/>
        </w:rPr>
        <w:t xml:space="preserve">responsive to </w:t>
      </w:r>
      <w:r w:rsidR="004D656D" w:rsidRPr="00A70B23">
        <w:rPr>
          <w:rFonts w:ascii="Book Antiqua" w:hAnsi="Book Antiqua"/>
          <w:sz w:val="24"/>
          <w:szCs w:val="24"/>
          <w:lang w:val="en-US"/>
        </w:rPr>
        <w:t xml:space="preserve">MSC transplant. General properties of the prototype of these </w:t>
      </w:r>
      <w:r w:rsidR="0088428B" w:rsidRPr="00A70B23">
        <w:rPr>
          <w:rFonts w:ascii="Book Antiqua" w:hAnsi="Book Antiqua"/>
          <w:sz w:val="24"/>
          <w:szCs w:val="24"/>
          <w:lang w:val="en-US"/>
        </w:rPr>
        <w:t>ODNs</w:t>
      </w:r>
      <w:r w:rsidR="004D656D" w:rsidRPr="00A70B23">
        <w:rPr>
          <w:rFonts w:ascii="Book Antiqua" w:hAnsi="Book Antiqua"/>
          <w:sz w:val="24"/>
          <w:szCs w:val="24"/>
          <w:lang w:val="en-US"/>
        </w:rPr>
        <w:t xml:space="preserve">, named IMT504, </w:t>
      </w:r>
      <w:r w:rsidR="00C10015" w:rsidRPr="00A70B23">
        <w:rPr>
          <w:rFonts w:ascii="Book Antiqua" w:hAnsi="Book Antiqua"/>
          <w:sz w:val="24"/>
          <w:szCs w:val="24"/>
          <w:lang w:val="en-US"/>
        </w:rPr>
        <w:t>w</w:t>
      </w:r>
      <w:r w:rsidR="008252DA" w:rsidRPr="00A70B23">
        <w:rPr>
          <w:rFonts w:ascii="Book Antiqua" w:hAnsi="Book Antiqua"/>
          <w:sz w:val="24"/>
          <w:szCs w:val="24"/>
          <w:lang w:val="en-US"/>
        </w:rPr>
        <w:t>ill</w:t>
      </w:r>
      <w:r w:rsidR="00C10015" w:rsidRPr="00A70B23">
        <w:rPr>
          <w:rFonts w:ascii="Book Antiqua" w:hAnsi="Book Antiqua"/>
          <w:sz w:val="24"/>
          <w:szCs w:val="24"/>
          <w:lang w:val="en-US"/>
        </w:rPr>
        <w:t xml:space="preserve"> be briefly</w:t>
      </w:r>
      <w:r w:rsidR="003D4049" w:rsidRPr="00A70B23">
        <w:rPr>
          <w:rFonts w:ascii="Book Antiqua" w:hAnsi="Book Antiqua"/>
          <w:sz w:val="24"/>
          <w:szCs w:val="24"/>
          <w:lang w:val="en-US"/>
        </w:rPr>
        <w:t xml:space="preserve"> describe</w:t>
      </w:r>
      <w:r w:rsidR="00C10015" w:rsidRPr="00A70B23">
        <w:rPr>
          <w:rFonts w:ascii="Book Antiqua" w:hAnsi="Book Antiqua"/>
          <w:sz w:val="24"/>
          <w:szCs w:val="24"/>
          <w:lang w:val="en-US"/>
        </w:rPr>
        <w:t>d in the following sections</w:t>
      </w:r>
      <w:r w:rsidR="005F0978" w:rsidRPr="00A70B23">
        <w:rPr>
          <w:rFonts w:ascii="Book Antiqua" w:hAnsi="Book Antiqua"/>
          <w:sz w:val="24"/>
          <w:szCs w:val="24"/>
          <w:lang w:val="en-US"/>
        </w:rPr>
        <w:t>, with special emphasis on the ability of IMT504 to promulgate endogenous recruitment of MSCs for regenerative medicine</w:t>
      </w:r>
      <w:r w:rsidR="00C10015" w:rsidRPr="00A70B23">
        <w:rPr>
          <w:rFonts w:ascii="Book Antiqua" w:hAnsi="Book Antiqua"/>
          <w:sz w:val="24"/>
          <w:szCs w:val="24"/>
          <w:lang w:val="en-US"/>
        </w:rPr>
        <w:t>.</w:t>
      </w:r>
      <w:r w:rsidR="00634F1E" w:rsidRPr="00A70B23">
        <w:rPr>
          <w:rFonts w:ascii="Book Antiqua" w:hAnsi="Book Antiqua"/>
          <w:sz w:val="24"/>
          <w:szCs w:val="24"/>
          <w:lang w:val="en-US"/>
        </w:rPr>
        <w:t xml:space="preserve"> </w:t>
      </w:r>
      <w:r w:rsidR="004D656D" w:rsidRPr="00A70B23">
        <w:rPr>
          <w:rFonts w:ascii="Book Antiqua" w:hAnsi="Book Antiqua"/>
          <w:sz w:val="24"/>
          <w:szCs w:val="24"/>
          <w:lang w:val="en-US"/>
        </w:rPr>
        <w:t xml:space="preserve"> </w:t>
      </w:r>
    </w:p>
    <w:p w14:paraId="5D327CE9" w14:textId="77777777" w:rsidR="00F0509F" w:rsidRPr="00A70B23" w:rsidRDefault="00F0509F" w:rsidP="00D939E0">
      <w:pPr>
        <w:spacing w:after="0" w:line="360" w:lineRule="auto"/>
        <w:jc w:val="both"/>
        <w:rPr>
          <w:rFonts w:ascii="Book Antiqua" w:hAnsi="Book Antiqua"/>
          <w:b/>
          <w:sz w:val="24"/>
          <w:szCs w:val="24"/>
          <w:lang w:val="en-US"/>
        </w:rPr>
      </w:pPr>
    </w:p>
    <w:p w14:paraId="74EED474" w14:textId="342D80CE" w:rsidR="006F43C6" w:rsidRPr="00A70B23" w:rsidRDefault="008252DA" w:rsidP="00D939E0">
      <w:pPr>
        <w:shd w:val="clear" w:color="auto" w:fill="CCE8CF" w:themeFill="background1"/>
        <w:spacing w:after="0" w:line="360" w:lineRule="auto"/>
        <w:jc w:val="both"/>
        <w:rPr>
          <w:rFonts w:ascii="Book Antiqua" w:hAnsi="Book Antiqua"/>
          <w:b/>
          <w:sz w:val="24"/>
          <w:szCs w:val="24"/>
          <w:lang w:val="en-US"/>
        </w:rPr>
      </w:pPr>
      <w:r w:rsidRPr="00A70B23">
        <w:rPr>
          <w:rFonts w:ascii="Book Antiqua" w:hAnsi="Book Antiqua"/>
          <w:b/>
          <w:sz w:val="24"/>
          <w:szCs w:val="24"/>
          <w:lang w:val="en-US"/>
        </w:rPr>
        <w:t xml:space="preserve">IMMUNOMODULATORY OLIGONUCLEOTIDE </w:t>
      </w:r>
      <w:r w:rsidR="001F423A" w:rsidRPr="00A70B23">
        <w:rPr>
          <w:rFonts w:ascii="Book Antiqua" w:hAnsi="Book Antiqua"/>
          <w:b/>
          <w:sz w:val="24"/>
          <w:szCs w:val="24"/>
          <w:lang w:val="en-US"/>
        </w:rPr>
        <w:t xml:space="preserve">IMT504 </w:t>
      </w:r>
      <w:r w:rsidRPr="00A70B23">
        <w:rPr>
          <w:rFonts w:ascii="Book Antiqua" w:hAnsi="Book Antiqua"/>
          <w:b/>
          <w:sz w:val="24"/>
          <w:szCs w:val="24"/>
          <w:lang w:val="en-US"/>
        </w:rPr>
        <w:t xml:space="preserve">AND INFLAMMATORY DISEASE </w:t>
      </w:r>
    </w:p>
    <w:p w14:paraId="4F6895C3" w14:textId="3548798E" w:rsidR="007D2DCA" w:rsidRPr="00A70B23" w:rsidRDefault="00C76ACF" w:rsidP="00D939E0">
      <w:pPr>
        <w:spacing w:after="0" w:line="360" w:lineRule="auto"/>
        <w:jc w:val="both"/>
        <w:rPr>
          <w:rFonts w:ascii="Book Antiqua" w:hAnsi="Book Antiqua"/>
          <w:sz w:val="24"/>
          <w:szCs w:val="24"/>
          <w:lang w:val="en-US"/>
        </w:rPr>
      </w:pPr>
      <w:r w:rsidRPr="00A70B23">
        <w:rPr>
          <w:rFonts w:ascii="Book Antiqua" w:hAnsi="Book Antiqua"/>
          <w:sz w:val="24"/>
          <w:szCs w:val="24"/>
          <w:lang w:val="en-US"/>
        </w:rPr>
        <w:t>O</w:t>
      </w:r>
      <w:r w:rsidR="00850F8D" w:rsidRPr="00A70B23">
        <w:rPr>
          <w:rFonts w:ascii="Book Antiqua" w:hAnsi="Book Antiqua"/>
          <w:sz w:val="24"/>
          <w:szCs w:val="24"/>
          <w:lang w:val="en-US"/>
        </w:rPr>
        <w:t xml:space="preserve">ligonucleotides </w:t>
      </w:r>
      <w:r w:rsidRPr="00A70B23">
        <w:rPr>
          <w:rFonts w:ascii="Book Antiqua" w:hAnsi="Book Antiqua"/>
          <w:sz w:val="24"/>
          <w:szCs w:val="24"/>
          <w:lang w:val="en-US"/>
        </w:rPr>
        <w:t xml:space="preserve">with regulatory activities </w:t>
      </w:r>
      <w:r w:rsidR="006B448C" w:rsidRPr="00A70B23">
        <w:rPr>
          <w:rFonts w:ascii="Book Antiqua" w:hAnsi="Book Antiqua"/>
          <w:sz w:val="24"/>
          <w:szCs w:val="24"/>
          <w:lang w:val="en-US"/>
        </w:rPr>
        <w:t>on</w:t>
      </w:r>
      <w:r w:rsidRPr="00A70B23">
        <w:rPr>
          <w:rFonts w:ascii="Book Antiqua" w:hAnsi="Book Antiqua"/>
          <w:sz w:val="24"/>
          <w:szCs w:val="24"/>
          <w:lang w:val="en-US"/>
        </w:rPr>
        <w:t xml:space="preserve"> the immune system </w:t>
      </w:r>
      <w:r w:rsidR="006B448C" w:rsidRPr="00A70B23">
        <w:rPr>
          <w:rFonts w:ascii="Book Antiqua" w:hAnsi="Book Antiqua"/>
          <w:sz w:val="24"/>
          <w:szCs w:val="24"/>
          <w:lang w:val="en-US"/>
        </w:rPr>
        <w:t>may</w:t>
      </w:r>
      <w:r w:rsidR="00850F8D" w:rsidRPr="00A70B23">
        <w:rPr>
          <w:rFonts w:ascii="Book Antiqua" w:hAnsi="Book Antiqua"/>
          <w:sz w:val="24"/>
          <w:szCs w:val="24"/>
          <w:lang w:val="en-US"/>
        </w:rPr>
        <w:t xml:space="preserve"> be </w:t>
      </w:r>
      <w:r w:rsidR="006B448C" w:rsidRPr="00A70B23">
        <w:rPr>
          <w:rFonts w:ascii="Book Antiqua" w:hAnsi="Book Antiqua"/>
          <w:sz w:val="24"/>
          <w:szCs w:val="24"/>
          <w:lang w:val="en-US"/>
        </w:rPr>
        <w:t>categorized</w:t>
      </w:r>
      <w:r w:rsidR="00850F8D" w:rsidRPr="00A70B23">
        <w:rPr>
          <w:rFonts w:ascii="Book Antiqua" w:hAnsi="Book Antiqua"/>
          <w:sz w:val="24"/>
          <w:szCs w:val="24"/>
          <w:lang w:val="en-US"/>
        </w:rPr>
        <w:t xml:space="preserve"> in</w:t>
      </w:r>
      <w:r w:rsidR="0082468B" w:rsidRPr="00A70B23">
        <w:rPr>
          <w:rFonts w:ascii="Book Antiqua" w:hAnsi="Book Antiqua"/>
          <w:sz w:val="24"/>
          <w:szCs w:val="24"/>
          <w:lang w:val="en-US"/>
        </w:rPr>
        <w:t>to</w:t>
      </w:r>
      <w:r w:rsidR="00850F8D" w:rsidRPr="00A70B23">
        <w:rPr>
          <w:rFonts w:ascii="Book Antiqua" w:hAnsi="Book Antiqua"/>
          <w:sz w:val="24"/>
          <w:szCs w:val="24"/>
          <w:lang w:val="en-US"/>
        </w:rPr>
        <w:t xml:space="preserve"> two major classes: </w:t>
      </w:r>
      <w:r w:rsidR="006D350B" w:rsidRPr="00A70B23">
        <w:rPr>
          <w:rFonts w:ascii="Book Antiqua" w:hAnsi="Book Antiqua" w:hint="eastAsia"/>
          <w:sz w:val="24"/>
          <w:szCs w:val="24"/>
          <w:lang w:val="en-US" w:eastAsia="zh-CN"/>
        </w:rPr>
        <w:t>(1</w:t>
      </w:r>
      <w:r w:rsidR="00850F8D" w:rsidRPr="00A70B23">
        <w:rPr>
          <w:rFonts w:ascii="Book Antiqua" w:hAnsi="Book Antiqua"/>
          <w:sz w:val="24"/>
          <w:szCs w:val="24"/>
          <w:lang w:val="en-US"/>
        </w:rPr>
        <w:t xml:space="preserve">) CpG ODNs, </w:t>
      </w:r>
      <w:r w:rsidR="006B448C" w:rsidRPr="00A70B23">
        <w:rPr>
          <w:rFonts w:ascii="Book Antiqua" w:hAnsi="Book Antiqua"/>
          <w:sz w:val="24"/>
          <w:szCs w:val="24"/>
          <w:lang w:val="en-US"/>
        </w:rPr>
        <w:t>that</w:t>
      </w:r>
      <w:r w:rsidR="00850F8D" w:rsidRPr="00A70B23">
        <w:rPr>
          <w:rFonts w:ascii="Book Antiqua" w:hAnsi="Book Antiqua"/>
          <w:sz w:val="24"/>
          <w:szCs w:val="24"/>
          <w:lang w:val="en-US"/>
        </w:rPr>
        <w:t xml:space="preserve"> </w:t>
      </w:r>
      <w:r w:rsidR="006B448C" w:rsidRPr="00A70B23">
        <w:rPr>
          <w:rFonts w:ascii="Book Antiqua" w:hAnsi="Book Antiqua"/>
          <w:sz w:val="24"/>
          <w:szCs w:val="24"/>
          <w:lang w:val="en-US"/>
        </w:rPr>
        <w:t>include</w:t>
      </w:r>
      <w:r w:rsidR="00850F8D" w:rsidRPr="00A70B23">
        <w:rPr>
          <w:rFonts w:ascii="Book Antiqua" w:hAnsi="Book Antiqua"/>
          <w:sz w:val="24"/>
          <w:szCs w:val="24"/>
          <w:lang w:val="en-US"/>
        </w:rPr>
        <w:t xml:space="preserve"> at least one CpG </w:t>
      </w:r>
      <w:proofErr w:type="gramStart"/>
      <w:r w:rsidR="006B448C" w:rsidRPr="00A70B23">
        <w:rPr>
          <w:rFonts w:ascii="Book Antiqua" w:hAnsi="Book Antiqua"/>
          <w:sz w:val="24"/>
          <w:szCs w:val="24"/>
          <w:lang w:val="en-US"/>
        </w:rPr>
        <w:t>dinucleotide</w:t>
      </w:r>
      <w:r w:rsidR="002C77D2" w:rsidRPr="00A70B23">
        <w:rPr>
          <w:rFonts w:ascii="Book Antiqua" w:hAnsi="Book Antiqua"/>
          <w:sz w:val="24"/>
          <w:szCs w:val="24"/>
          <w:vertAlign w:val="superscript"/>
          <w:lang w:val="en-US"/>
        </w:rPr>
        <w:t>[</w:t>
      </w:r>
      <w:proofErr w:type="gramEnd"/>
      <w:r w:rsidR="00B55122" w:rsidRPr="00A70B23">
        <w:rPr>
          <w:rFonts w:ascii="Book Antiqua" w:hAnsi="Book Antiqua"/>
          <w:sz w:val="24"/>
          <w:szCs w:val="24"/>
          <w:vertAlign w:val="superscript"/>
          <w:lang w:val="en-US"/>
        </w:rPr>
        <w:t>327</w:t>
      </w:r>
      <w:r w:rsidR="00174405" w:rsidRPr="00A70B23">
        <w:rPr>
          <w:rFonts w:ascii="Book Antiqua" w:hAnsi="Book Antiqua"/>
          <w:sz w:val="24"/>
          <w:szCs w:val="24"/>
          <w:vertAlign w:val="superscript"/>
          <w:lang w:val="en-US"/>
        </w:rPr>
        <w:t>]</w:t>
      </w:r>
      <w:r w:rsidR="0082468B" w:rsidRPr="00A70B23">
        <w:rPr>
          <w:rFonts w:ascii="Book Antiqua" w:hAnsi="Book Antiqua"/>
          <w:sz w:val="24"/>
          <w:szCs w:val="24"/>
          <w:lang w:val="en-US"/>
        </w:rPr>
        <w:t xml:space="preserve">; </w:t>
      </w:r>
      <w:r w:rsidR="00850F8D" w:rsidRPr="00A70B23">
        <w:rPr>
          <w:rFonts w:ascii="Book Antiqua" w:hAnsi="Book Antiqua"/>
          <w:sz w:val="24"/>
          <w:szCs w:val="24"/>
          <w:lang w:val="en-US"/>
        </w:rPr>
        <w:t xml:space="preserve">and </w:t>
      </w:r>
      <w:r w:rsidR="006D350B" w:rsidRPr="00A70B23">
        <w:rPr>
          <w:rFonts w:ascii="Book Antiqua" w:hAnsi="Book Antiqua" w:hint="eastAsia"/>
          <w:sz w:val="24"/>
          <w:szCs w:val="24"/>
          <w:lang w:val="en-US" w:eastAsia="zh-CN"/>
        </w:rPr>
        <w:t>(2</w:t>
      </w:r>
      <w:r w:rsidR="00850F8D" w:rsidRPr="00A70B23">
        <w:rPr>
          <w:rFonts w:ascii="Book Antiqua" w:hAnsi="Book Antiqua"/>
          <w:sz w:val="24"/>
          <w:szCs w:val="24"/>
          <w:lang w:val="en-US"/>
        </w:rPr>
        <w:t>) PyNTTTTGT ODNs,</w:t>
      </w:r>
      <w:r w:rsidR="006D350B" w:rsidRPr="00A70B23">
        <w:rPr>
          <w:rFonts w:ascii="Book Antiqua" w:hAnsi="Book Antiqua" w:hint="eastAsia"/>
          <w:sz w:val="24"/>
          <w:szCs w:val="24"/>
          <w:lang w:val="en-US" w:eastAsia="zh-CN"/>
        </w:rPr>
        <w:t xml:space="preserve"> </w:t>
      </w:r>
      <w:r w:rsidR="006B448C" w:rsidRPr="00A70B23">
        <w:rPr>
          <w:rFonts w:ascii="Book Antiqua" w:hAnsi="Book Antiqua"/>
          <w:sz w:val="24"/>
          <w:szCs w:val="24"/>
          <w:lang w:val="en-US"/>
        </w:rPr>
        <w:t>that</w:t>
      </w:r>
      <w:r w:rsidR="00850F8D" w:rsidRPr="00A70B23">
        <w:rPr>
          <w:rFonts w:ascii="Book Antiqua" w:hAnsi="Book Antiqua"/>
          <w:sz w:val="24"/>
          <w:szCs w:val="24"/>
          <w:lang w:val="en-US"/>
        </w:rPr>
        <w:t xml:space="preserve"> </w:t>
      </w:r>
      <w:r w:rsidR="006B448C" w:rsidRPr="00A70B23">
        <w:rPr>
          <w:rFonts w:ascii="Book Antiqua" w:hAnsi="Book Antiqua"/>
          <w:sz w:val="24"/>
          <w:szCs w:val="24"/>
          <w:lang w:val="en-US"/>
        </w:rPr>
        <w:t xml:space="preserve">include </w:t>
      </w:r>
      <w:r w:rsidR="00850F8D" w:rsidRPr="00A70B23">
        <w:rPr>
          <w:rFonts w:ascii="Book Antiqua" w:hAnsi="Book Antiqua"/>
          <w:sz w:val="24"/>
          <w:szCs w:val="24"/>
          <w:lang w:val="en-US"/>
        </w:rPr>
        <w:t xml:space="preserve">at least one PyNTTTTGT </w:t>
      </w:r>
      <w:r w:rsidR="006B448C" w:rsidRPr="00A70B23">
        <w:rPr>
          <w:rFonts w:ascii="Book Antiqua" w:hAnsi="Book Antiqua"/>
          <w:sz w:val="24"/>
          <w:szCs w:val="24"/>
          <w:lang w:val="en-US"/>
        </w:rPr>
        <w:t xml:space="preserve">octanucleotide in </w:t>
      </w:r>
      <w:r w:rsidR="00850F8D" w:rsidRPr="00A70B23">
        <w:rPr>
          <w:rFonts w:ascii="Book Antiqua" w:hAnsi="Book Antiqua"/>
          <w:sz w:val="24"/>
          <w:szCs w:val="24"/>
          <w:lang w:val="en-US"/>
        </w:rPr>
        <w:t>(Py: Pyrimidine; N: Adenine, Cytosine, Thymidine or Guanine</w:t>
      </w:r>
      <w:r w:rsidR="00156846" w:rsidRPr="00A70B23">
        <w:rPr>
          <w:rFonts w:ascii="Book Antiqua" w:hAnsi="Book Antiqua"/>
          <w:sz w:val="24"/>
          <w:szCs w:val="24"/>
          <w:lang w:val="en-US"/>
        </w:rPr>
        <w:t>; T: Thymidine; G: Guanine)</w:t>
      </w:r>
      <w:r w:rsidR="002C77D2" w:rsidRPr="00A70B23">
        <w:rPr>
          <w:rFonts w:ascii="Book Antiqua" w:hAnsi="Book Antiqua"/>
          <w:sz w:val="24"/>
          <w:szCs w:val="24"/>
          <w:vertAlign w:val="superscript"/>
          <w:lang w:val="en-US"/>
        </w:rPr>
        <w:t>[</w:t>
      </w:r>
      <w:r w:rsidR="00B07F16" w:rsidRPr="00A70B23">
        <w:rPr>
          <w:rFonts w:ascii="Book Antiqua" w:hAnsi="Book Antiqua"/>
          <w:sz w:val="24"/>
          <w:szCs w:val="24"/>
          <w:vertAlign w:val="superscript"/>
          <w:lang w:val="en-US"/>
        </w:rPr>
        <w:t>328</w:t>
      </w:r>
      <w:r w:rsidR="00174405" w:rsidRPr="00A70B23">
        <w:rPr>
          <w:rFonts w:ascii="Book Antiqua" w:hAnsi="Book Antiqua"/>
          <w:sz w:val="24"/>
          <w:szCs w:val="24"/>
          <w:vertAlign w:val="superscript"/>
          <w:lang w:val="en-US"/>
        </w:rPr>
        <w:t>]</w:t>
      </w:r>
      <w:r w:rsidR="00850F8D" w:rsidRPr="00A70B23">
        <w:rPr>
          <w:rFonts w:ascii="Book Antiqua" w:hAnsi="Book Antiqua"/>
          <w:sz w:val="24"/>
          <w:szCs w:val="24"/>
          <w:lang w:val="en-US"/>
        </w:rPr>
        <w:t>.</w:t>
      </w:r>
      <w:r w:rsidR="00634F1E" w:rsidRPr="00A70B23">
        <w:rPr>
          <w:rFonts w:ascii="Book Antiqua" w:hAnsi="Book Antiqua"/>
          <w:sz w:val="24"/>
          <w:szCs w:val="24"/>
          <w:lang w:val="en-US"/>
        </w:rPr>
        <w:t xml:space="preserve"> </w:t>
      </w:r>
      <w:r w:rsidR="00E47C2C" w:rsidRPr="00A70B23">
        <w:rPr>
          <w:rFonts w:ascii="Book Antiqua" w:hAnsi="Book Antiqua"/>
          <w:sz w:val="24"/>
          <w:szCs w:val="24"/>
          <w:lang w:val="en-US"/>
        </w:rPr>
        <w:t>ODNs</w:t>
      </w:r>
      <w:r w:rsidR="00E91B38" w:rsidRPr="00A70B23">
        <w:rPr>
          <w:rFonts w:ascii="Book Antiqua" w:hAnsi="Book Antiqua"/>
          <w:sz w:val="24"/>
          <w:szCs w:val="24"/>
          <w:lang w:val="en-US"/>
        </w:rPr>
        <w:t xml:space="preserve"> </w:t>
      </w:r>
      <w:r w:rsidR="00D62DEB" w:rsidRPr="00A70B23">
        <w:rPr>
          <w:rFonts w:ascii="Book Antiqua" w:hAnsi="Book Antiqua"/>
          <w:sz w:val="24"/>
          <w:szCs w:val="24"/>
          <w:lang w:val="en-US"/>
        </w:rPr>
        <w:t>of both classes</w:t>
      </w:r>
      <w:r w:rsidR="00E91B38" w:rsidRPr="00A70B23">
        <w:rPr>
          <w:rFonts w:ascii="Book Antiqua" w:hAnsi="Book Antiqua"/>
          <w:sz w:val="24"/>
          <w:szCs w:val="24"/>
          <w:lang w:val="en-US"/>
        </w:rPr>
        <w:t xml:space="preserve"> </w:t>
      </w:r>
      <w:r w:rsidR="00B76743" w:rsidRPr="00A70B23">
        <w:rPr>
          <w:rFonts w:ascii="Book Antiqua" w:hAnsi="Book Antiqua"/>
          <w:sz w:val="24"/>
          <w:szCs w:val="24"/>
          <w:lang w:val="en-US"/>
        </w:rPr>
        <w:t xml:space="preserve">have </w:t>
      </w:r>
      <w:r w:rsidR="00E91B38" w:rsidRPr="00A70B23">
        <w:rPr>
          <w:rFonts w:ascii="Book Antiqua" w:hAnsi="Book Antiqua"/>
          <w:sz w:val="24"/>
          <w:szCs w:val="24"/>
          <w:lang w:val="en-US"/>
        </w:rPr>
        <w:t>as</w:t>
      </w:r>
      <w:r w:rsidR="00D62DEB" w:rsidRPr="00A70B23">
        <w:rPr>
          <w:rFonts w:ascii="Book Antiqua" w:hAnsi="Book Antiqua"/>
          <w:sz w:val="24"/>
          <w:szCs w:val="24"/>
          <w:lang w:val="en-US"/>
        </w:rPr>
        <w:t xml:space="preserve"> target cells</w:t>
      </w:r>
      <w:r w:rsidR="0082468B" w:rsidRPr="00A70B23">
        <w:rPr>
          <w:rFonts w:ascii="Book Antiqua" w:hAnsi="Book Antiqua"/>
          <w:sz w:val="24"/>
          <w:szCs w:val="24"/>
          <w:lang w:val="en-US"/>
        </w:rPr>
        <w:t xml:space="preserve"> </w:t>
      </w:r>
      <w:r w:rsidR="00E91B38" w:rsidRPr="00A70B23">
        <w:rPr>
          <w:rFonts w:ascii="Book Antiqua" w:hAnsi="Book Antiqua"/>
          <w:sz w:val="24"/>
          <w:szCs w:val="24"/>
          <w:lang w:val="en-US"/>
        </w:rPr>
        <w:t>B-cells</w:t>
      </w:r>
      <w:r w:rsidR="00D62DEB" w:rsidRPr="00A70B23">
        <w:rPr>
          <w:rFonts w:ascii="Book Antiqua" w:hAnsi="Book Antiqua"/>
          <w:sz w:val="24"/>
          <w:szCs w:val="24"/>
          <w:lang w:val="en-US"/>
        </w:rPr>
        <w:t xml:space="preserve"> and/or </w:t>
      </w:r>
      <w:r w:rsidR="0082468B" w:rsidRPr="00A70B23">
        <w:rPr>
          <w:rFonts w:ascii="Book Antiqua" w:hAnsi="Book Antiqua"/>
          <w:sz w:val="24"/>
          <w:szCs w:val="24"/>
          <w:lang w:val="en-US"/>
        </w:rPr>
        <w:t>p</w:t>
      </w:r>
      <w:r w:rsidR="00D62DEB" w:rsidRPr="00A70B23">
        <w:rPr>
          <w:rFonts w:ascii="Book Antiqua" w:hAnsi="Book Antiqua"/>
          <w:sz w:val="24"/>
          <w:szCs w:val="24"/>
          <w:lang w:val="en-US"/>
        </w:rPr>
        <w:t xml:space="preserve">lasmacytoid </w:t>
      </w:r>
      <w:r w:rsidR="0082468B" w:rsidRPr="00A70B23">
        <w:rPr>
          <w:rFonts w:ascii="Book Antiqua" w:hAnsi="Book Antiqua"/>
          <w:sz w:val="24"/>
          <w:szCs w:val="24"/>
          <w:lang w:val="en-US"/>
        </w:rPr>
        <w:t>d</w:t>
      </w:r>
      <w:r w:rsidR="00D62DEB" w:rsidRPr="00A70B23">
        <w:rPr>
          <w:rFonts w:ascii="Book Antiqua" w:hAnsi="Book Antiqua"/>
          <w:sz w:val="24"/>
          <w:szCs w:val="24"/>
          <w:lang w:val="en-US"/>
        </w:rPr>
        <w:t>endritic cells (PDC</w:t>
      </w:r>
      <w:r w:rsidR="00344AE2" w:rsidRPr="00A70B23">
        <w:rPr>
          <w:rFonts w:ascii="Book Antiqua" w:hAnsi="Book Antiqua"/>
          <w:sz w:val="24"/>
          <w:szCs w:val="24"/>
          <w:lang w:val="en-US"/>
        </w:rPr>
        <w:t>s</w:t>
      </w:r>
      <w:r w:rsidR="00D62DEB" w:rsidRPr="00A70B23">
        <w:rPr>
          <w:rFonts w:ascii="Book Antiqua" w:hAnsi="Book Antiqua"/>
          <w:sz w:val="24"/>
          <w:szCs w:val="24"/>
          <w:lang w:val="en-US"/>
        </w:rPr>
        <w:t>).</w:t>
      </w:r>
      <w:r w:rsidR="00850F8D" w:rsidRPr="00A70B23">
        <w:rPr>
          <w:rFonts w:ascii="Book Antiqua" w:hAnsi="Book Antiqua"/>
          <w:sz w:val="24"/>
          <w:szCs w:val="24"/>
          <w:lang w:val="en-US"/>
        </w:rPr>
        <w:t xml:space="preserve"> </w:t>
      </w:r>
    </w:p>
    <w:p w14:paraId="1E8333D0" w14:textId="386C153A" w:rsidR="006F224A" w:rsidRPr="00A70B23" w:rsidRDefault="00850F8D" w:rsidP="00D939E0">
      <w:pPr>
        <w:spacing w:after="0" w:line="360" w:lineRule="auto"/>
        <w:ind w:firstLineChars="200" w:firstLine="480"/>
        <w:jc w:val="both"/>
        <w:rPr>
          <w:rFonts w:ascii="Book Antiqua" w:hAnsi="Book Antiqua"/>
          <w:sz w:val="24"/>
          <w:szCs w:val="24"/>
          <w:lang w:val="en-US"/>
        </w:rPr>
      </w:pPr>
      <w:r w:rsidRPr="00A70B23">
        <w:rPr>
          <w:rFonts w:ascii="Book Antiqua" w:hAnsi="Book Antiqua"/>
          <w:sz w:val="24"/>
          <w:szCs w:val="24"/>
          <w:lang w:val="en-US"/>
        </w:rPr>
        <w:t xml:space="preserve">The </w:t>
      </w:r>
      <w:r w:rsidR="00E91B38" w:rsidRPr="00A70B23">
        <w:rPr>
          <w:rFonts w:ascii="Book Antiqua" w:hAnsi="Book Antiqua"/>
          <w:sz w:val="24"/>
          <w:szCs w:val="24"/>
          <w:lang w:val="en-US"/>
        </w:rPr>
        <w:t xml:space="preserve">seal </w:t>
      </w:r>
      <w:r w:rsidRPr="00A70B23">
        <w:rPr>
          <w:rFonts w:ascii="Book Antiqua" w:hAnsi="Book Antiqua"/>
          <w:sz w:val="24"/>
          <w:szCs w:val="24"/>
          <w:lang w:val="en-US"/>
        </w:rPr>
        <w:t xml:space="preserve">of CpG ODNs is their </w:t>
      </w:r>
      <w:r w:rsidR="00E91B38" w:rsidRPr="00A70B23">
        <w:rPr>
          <w:rFonts w:ascii="Book Antiqua" w:hAnsi="Book Antiqua"/>
          <w:sz w:val="24"/>
          <w:szCs w:val="24"/>
          <w:lang w:val="en-US"/>
        </w:rPr>
        <w:t>capability</w:t>
      </w:r>
      <w:r w:rsidRPr="00A70B23">
        <w:rPr>
          <w:rFonts w:ascii="Book Antiqua" w:hAnsi="Book Antiqua"/>
          <w:sz w:val="24"/>
          <w:szCs w:val="24"/>
          <w:lang w:val="en-US"/>
        </w:rPr>
        <w:t xml:space="preserve"> to </w:t>
      </w:r>
      <w:r w:rsidR="00E91B38" w:rsidRPr="00A70B23">
        <w:rPr>
          <w:rFonts w:ascii="Book Antiqua" w:hAnsi="Book Antiqua"/>
          <w:sz w:val="24"/>
          <w:szCs w:val="24"/>
          <w:lang w:val="en-US"/>
        </w:rPr>
        <w:t>stimulate</w:t>
      </w:r>
      <w:r w:rsidRPr="00A70B23">
        <w:rPr>
          <w:rFonts w:ascii="Book Antiqua" w:hAnsi="Book Antiqua"/>
          <w:sz w:val="24"/>
          <w:szCs w:val="24"/>
          <w:lang w:val="en-US"/>
        </w:rPr>
        <w:t xml:space="preserve"> secretion of IFN</w:t>
      </w:r>
      <w:r w:rsidR="00387AE8" w:rsidRPr="00A70B23">
        <w:rPr>
          <w:rFonts w:ascii="Book Antiqua" w:hAnsi="Book Antiqua"/>
          <w:sz w:val="24"/>
          <w:szCs w:val="24"/>
          <w:lang w:val="en-US"/>
        </w:rPr>
        <w:t>-α</w:t>
      </w:r>
      <w:r w:rsidR="00BA708B" w:rsidRPr="00A70B23">
        <w:rPr>
          <w:rFonts w:ascii="Book Antiqua" w:hAnsi="Book Antiqua"/>
          <w:sz w:val="24"/>
          <w:szCs w:val="24"/>
          <w:lang w:val="en-US"/>
        </w:rPr>
        <w:t xml:space="preserve"> </w:t>
      </w:r>
      <w:r w:rsidRPr="00A70B23">
        <w:rPr>
          <w:rFonts w:ascii="Book Antiqua" w:hAnsi="Book Antiqua"/>
          <w:sz w:val="24"/>
          <w:szCs w:val="24"/>
          <w:lang w:val="en-US"/>
        </w:rPr>
        <w:t xml:space="preserve">by </w:t>
      </w:r>
      <w:r w:rsidR="0080766A" w:rsidRPr="00A70B23">
        <w:rPr>
          <w:rFonts w:ascii="Book Antiqua" w:hAnsi="Book Antiqua"/>
          <w:sz w:val="24"/>
          <w:szCs w:val="24"/>
          <w:lang w:val="en-US"/>
        </w:rPr>
        <w:t>PDC</w:t>
      </w:r>
      <w:r w:rsidR="00D6178F" w:rsidRPr="00A70B23">
        <w:rPr>
          <w:rFonts w:ascii="Book Antiqua" w:hAnsi="Book Antiqua"/>
          <w:sz w:val="24"/>
          <w:szCs w:val="24"/>
          <w:lang w:val="en-US"/>
        </w:rPr>
        <w:t>s</w:t>
      </w:r>
      <w:r w:rsidRPr="00A70B23">
        <w:rPr>
          <w:rFonts w:ascii="Book Antiqua" w:hAnsi="Book Antiqua"/>
          <w:sz w:val="24"/>
          <w:szCs w:val="24"/>
          <w:lang w:val="en-US"/>
        </w:rPr>
        <w:t xml:space="preserve"> interacting with the</w:t>
      </w:r>
      <w:r w:rsidR="001402E8" w:rsidRPr="00A70B23">
        <w:rPr>
          <w:rFonts w:ascii="Book Antiqua" w:hAnsi="Book Antiqua" w:hint="eastAsia"/>
          <w:sz w:val="24"/>
          <w:szCs w:val="24"/>
          <w:lang w:val="en-US" w:eastAsia="zh-CN"/>
        </w:rPr>
        <w:t xml:space="preserve"> </w:t>
      </w:r>
      <w:proofErr w:type="gramStart"/>
      <w:r w:rsidR="00E51CB0" w:rsidRPr="00A70B23">
        <w:rPr>
          <w:rFonts w:ascii="Book Antiqua" w:hAnsi="Book Antiqua"/>
          <w:sz w:val="24"/>
          <w:szCs w:val="24"/>
          <w:lang w:val="en-US"/>
        </w:rPr>
        <w:t>TLR9</w:t>
      </w:r>
      <w:r w:rsidR="002C77D2" w:rsidRPr="00A70B23">
        <w:rPr>
          <w:rFonts w:ascii="Book Antiqua" w:hAnsi="Book Antiqua"/>
          <w:sz w:val="24"/>
          <w:szCs w:val="24"/>
          <w:vertAlign w:val="superscript"/>
          <w:lang w:val="en-US"/>
        </w:rPr>
        <w:t>[</w:t>
      </w:r>
      <w:proofErr w:type="gramEnd"/>
      <w:r w:rsidR="008E0F75" w:rsidRPr="00A70B23">
        <w:rPr>
          <w:rFonts w:ascii="Book Antiqua" w:hAnsi="Book Antiqua"/>
          <w:sz w:val="24"/>
          <w:szCs w:val="24"/>
          <w:vertAlign w:val="superscript"/>
          <w:lang w:val="en-US"/>
        </w:rPr>
        <w:t>329,330</w:t>
      </w:r>
      <w:r w:rsidR="00174405" w:rsidRPr="00A70B23">
        <w:rPr>
          <w:rFonts w:ascii="Book Antiqua" w:hAnsi="Book Antiqua"/>
          <w:sz w:val="24"/>
          <w:szCs w:val="24"/>
          <w:vertAlign w:val="superscript"/>
          <w:lang w:val="en-US"/>
        </w:rPr>
        <w:t>]</w:t>
      </w:r>
      <w:r w:rsidR="00377322" w:rsidRPr="00A70B23">
        <w:rPr>
          <w:rFonts w:ascii="Book Antiqua" w:hAnsi="Book Antiqua"/>
          <w:sz w:val="24"/>
          <w:szCs w:val="24"/>
          <w:lang w:val="en-US"/>
        </w:rPr>
        <w:t xml:space="preserve">, a </w:t>
      </w:r>
      <w:r w:rsidR="009B5261" w:rsidRPr="00A70B23">
        <w:rPr>
          <w:rFonts w:ascii="Book Antiqua" w:hAnsi="Book Antiqua"/>
          <w:sz w:val="24"/>
          <w:szCs w:val="24"/>
          <w:lang w:val="en-US"/>
        </w:rPr>
        <w:t xml:space="preserve">characteristic </w:t>
      </w:r>
      <w:r w:rsidR="003C7FB3" w:rsidRPr="00A70B23">
        <w:rPr>
          <w:rFonts w:ascii="Book Antiqua" w:hAnsi="Book Antiqua"/>
          <w:sz w:val="24"/>
          <w:szCs w:val="24"/>
          <w:lang w:val="en-US"/>
        </w:rPr>
        <w:t xml:space="preserve">that is </w:t>
      </w:r>
      <w:r w:rsidR="00377322" w:rsidRPr="00A70B23">
        <w:rPr>
          <w:rFonts w:ascii="Book Antiqua" w:hAnsi="Book Antiqua"/>
          <w:sz w:val="24"/>
          <w:szCs w:val="24"/>
          <w:lang w:val="en-US"/>
        </w:rPr>
        <w:t>absent in members of the PyNTTT</w:t>
      </w:r>
      <w:r w:rsidR="00EB0CF5" w:rsidRPr="00A70B23">
        <w:rPr>
          <w:rFonts w:ascii="Book Antiqua" w:hAnsi="Book Antiqua"/>
          <w:sz w:val="24"/>
          <w:szCs w:val="24"/>
          <w:lang w:val="en-US"/>
        </w:rPr>
        <w:t>T</w:t>
      </w:r>
      <w:r w:rsidR="00377322" w:rsidRPr="00A70B23">
        <w:rPr>
          <w:rFonts w:ascii="Book Antiqua" w:hAnsi="Book Antiqua"/>
          <w:sz w:val="24"/>
          <w:szCs w:val="24"/>
          <w:lang w:val="en-US"/>
        </w:rPr>
        <w:t>GT class.</w:t>
      </w:r>
      <w:r w:rsidRPr="00A70B23">
        <w:rPr>
          <w:rFonts w:ascii="Book Antiqua" w:hAnsi="Book Antiqua"/>
          <w:sz w:val="24"/>
          <w:szCs w:val="24"/>
          <w:lang w:val="en-US"/>
        </w:rPr>
        <w:t xml:space="preserve"> </w:t>
      </w:r>
      <w:r w:rsidR="007357C5" w:rsidRPr="00A70B23">
        <w:rPr>
          <w:rFonts w:ascii="Book Antiqua" w:hAnsi="Book Antiqua"/>
          <w:sz w:val="24"/>
          <w:szCs w:val="24"/>
          <w:lang w:val="en-US"/>
        </w:rPr>
        <w:t>On the</w:t>
      </w:r>
      <w:r w:rsidR="00603421" w:rsidRPr="00A70B23">
        <w:rPr>
          <w:rFonts w:ascii="Book Antiqua" w:hAnsi="Book Antiqua"/>
          <w:sz w:val="24"/>
          <w:szCs w:val="24"/>
          <w:lang w:val="en-US"/>
        </w:rPr>
        <w:t xml:space="preserve"> other hand,</w:t>
      </w:r>
      <w:r w:rsidR="007357C5" w:rsidRPr="00A70B23">
        <w:rPr>
          <w:rFonts w:ascii="Book Antiqua" w:hAnsi="Book Antiqua"/>
          <w:sz w:val="24"/>
          <w:szCs w:val="24"/>
          <w:lang w:val="en-US"/>
        </w:rPr>
        <w:t xml:space="preserve"> hallmarks of </w:t>
      </w:r>
      <w:r w:rsidR="003C7FB3" w:rsidRPr="00A70B23">
        <w:rPr>
          <w:rFonts w:ascii="Book Antiqua" w:hAnsi="Book Antiqua"/>
          <w:sz w:val="24"/>
          <w:szCs w:val="24"/>
          <w:lang w:val="en-US"/>
        </w:rPr>
        <w:t xml:space="preserve">the </w:t>
      </w:r>
      <w:r w:rsidR="007357C5" w:rsidRPr="00A70B23">
        <w:rPr>
          <w:rFonts w:ascii="Book Antiqua" w:hAnsi="Book Antiqua"/>
          <w:sz w:val="24"/>
          <w:szCs w:val="24"/>
          <w:lang w:val="en-US"/>
        </w:rPr>
        <w:t>P</w:t>
      </w:r>
      <w:r w:rsidR="005E69FA" w:rsidRPr="00A70B23">
        <w:rPr>
          <w:rFonts w:ascii="Book Antiqua" w:hAnsi="Book Antiqua"/>
          <w:sz w:val="24"/>
          <w:szCs w:val="24"/>
          <w:lang w:val="en-US"/>
        </w:rPr>
        <w:t xml:space="preserve">yNTTTTGT </w:t>
      </w:r>
      <w:r w:rsidR="003C7FB3" w:rsidRPr="00A70B23">
        <w:rPr>
          <w:rFonts w:ascii="Book Antiqua" w:hAnsi="Book Antiqua"/>
          <w:sz w:val="24"/>
          <w:szCs w:val="24"/>
          <w:lang w:val="en-US"/>
        </w:rPr>
        <w:t xml:space="preserve">class </w:t>
      </w:r>
      <w:r w:rsidR="005E69FA" w:rsidRPr="00A70B23">
        <w:rPr>
          <w:rFonts w:ascii="Book Antiqua" w:hAnsi="Book Antiqua"/>
          <w:sz w:val="24"/>
          <w:szCs w:val="24"/>
          <w:lang w:val="en-US"/>
        </w:rPr>
        <w:t>are induction of a</w:t>
      </w:r>
      <w:r w:rsidR="003F1FB3" w:rsidRPr="00A70B23">
        <w:rPr>
          <w:rFonts w:ascii="Book Antiqua" w:hAnsi="Book Antiqua"/>
          <w:sz w:val="24"/>
          <w:szCs w:val="24"/>
          <w:lang w:val="en-US"/>
        </w:rPr>
        <w:t>n</w:t>
      </w:r>
      <w:r w:rsidR="005E69FA" w:rsidRPr="00A70B23">
        <w:rPr>
          <w:rFonts w:ascii="Book Antiqua" w:hAnsi="Book Antiqua"/>
          <w:sz w:val="24"/>
          <w:szCs w:val="24"/>
          <w:lang w:val="en-US"/>
        </w:rPr>
        <w:t xml:space="preserve"> </w:t>
      </w:r>
      <w:r w:rsidR="007357C5" w:rsidRPr="00A70B23">
        <w:rPr>
          <w:rFonts w:ascii="Book Antiqua" w:hAnsi="Book Antiqua"/>
          <w:sz w:val="24"/>
          <w:szCs w:val="24"/>
          <w:lang w:val="en-US"/>
        </w:rPr>
        <w:t xml:space="preserve">efficient </w:t>
      </w:r>
      <w:r w:rsidR="00F933C4" w:rsidRPr="00A70B23">
        <w:rPr>
          <w:rFonts w:ascii="Book Antiqua" w:hAnsi="Book Antiqua"/>
          <w:sz w:val="24"/>
          <w:szCs w:val="24"/>
          <w:lang w:val="en-US"/>
        </w:rPr>
        <w:t xml:space="preserve">release into the milieu </w:t>
      </w:r>
      <w:r w:rsidR="007357C5" w:rsidRPr="00A70B23">
        <w:rPr>
          <w:rFonts w:ascii="Book Antiqua" w:hAnsi="Book Antiqua"/>
          <w:sz w:val="24"/>
          <w:szCs w:val="24"/>
          <w:lang w:val="en-US"/>
        </w:rPr>
        <w:t xml:space="preserve">of </w:t>
      </w:r>
      <w:r w:rsidR="004C6274" w:rsidRPr="00A70B23">
        <w:rPr>
          <w:rFonts w:ascii="Book Antiqua" w:hAnsi="Book Antiqua"/>
          <w:sz w:val="24"/>
          <w:szCs w:val="24"/>
          <w:lang w:val="en-US"/>
        </w:rPr>
        <w:t>granulocyte macrophage colony-stimulating factor (</w:t>
      </w:r>
      <w:r w:rsidR="007357C5" w:rsidRPr="00A70B23">
        <w:rPr>
          <w:rFonts w:ascii="Book Antiqua" w:hAnsi="Book Antiqua"/>
          <w:sz w:val="24"/>
          <w:szCs w:val="24"/>
          <w:lang w:val="en-US"/>
        </w:rPr>
        <w:t>GM-CSF</w:t>
      </w:r>
      <w:r w:rsidR="004C6274" w:rsidRPr="00A70B23">
        <w:rPr>
          <w:rFonts w:ascii="Book Antiqua" w:hAnsi="Book Antiqua"/>
          <w:sz w:val="24"/>
          <w:szCs w:val="24"/>
          <w:lang w:val="en-US"/>
        </w:rPr>
        <w:t>)</w:t>
      </w:r>
      <w:r w:rsidR="000A089A" w:rsidRPr="00A70B23">
        <w:rPr>
          <w:rFonts w:ascii="Book Antiqua" w:hAnsi="Book Antiqua"/>
          <w:sz w:val="24"/>
          <w:szCs w:val="24"/>
          <w:lang w:val="en-US"/>
        </w:rPr>
        <w:t xml:space="preserve"> by</w:t>
      </w:r>
      <w:r w:rsidR="007357C5" w:rsidRPr="00A70B23">
        <w:rPr>
          <w:rFonts w:ascii="Book Antiqua" w:hAnsi="Book Antiqua"/>
          <w:sz w:val="24"/>
          <w:szCs w:val="24"/>
          <w:lang w:val="en-US"/>
        </w:rPr>
        <w:t xml:space="preserve"> NK and </w:t>
      </w:r>
      <w:r w:rsidR="0088428B" w:rsidRPr="00A70B23">
        <w:rPr>
          <w:rFonts w:ascii="Book Antiqua" w:hAnsi="Book Antiqua"/>
          <w:sz w:val="24"/>
          <w:szCs w:val="24"/>
          <w:lang w:val="en-US"/>
        </w:rPr>
        <w:t>natural killer T (</w:t>
      </w:r>
      <w:r w:rsidR="007357C5" w:rsidRPr="00A70B23">
        <w:rPr>
          <w:rFonts w:ascii="Book Antiqua" w:hAnsi="Book Antiqua"/>
          <w:sz w:val="24"/>
          <w:szCs w:val="24"/>
          <w:lang w:val="en-US"/>
        </w:rPr>
        <w:t>NKT</w:t>
      </w:r>
      <w:r w:rsidR="0088428B" w:rsidRPr="00A70B23">
        <w:rPr>
          <w:rFonts w:ascii="Book Antiqua" w:hAnsi="Book Antiqua"/>
          <w:sz w:val="24"/>
          <w:szCs w:val="24"/>
          <w:lang w:val="en-US"/>
        </w:rPr>
        <w:t>)</w:t>
      </w:r>
      <w:r w:rsidR="007357C5" w:rsidRPr="00A70B23">
        <w:rPr>
          <w:rFonts w:ascii="Book Antiqua" w:hAnsi="Book Antiqua"/>
          <w:sz w:val="24"/>
          <w:szCs w:val="24"/>
          <w:lang w:val="en-US"/>
        </w:rPr>
        <w:t xml:space="preserve"> cells</w:t>
      </w:r>
      <w:r w:rsidR="005E69FA" w:rsidRPr="00A70B23">
        <w:rPr>
          <w:rFonts w:ascii="Book Antiqua" w:hAnsi="Book Antiqua"/>
          <w:sz w:val="24"/>
          <w:szCs w:val="24"/>
          <w:lang w:val="en-US"/>
        </w:rPr>
        <w:t xml:space="preserve"> in collaboration with IL</w:t>
      </w:r>
      <w:r w:rsidR="0036781A" w:rsidRPr="00A70B23">
        <w:rPr>
          <w:rFonts w:ascii="Book Antiqua" w:hAnsi="Book Antiqua"/>
          <w:sz w:val="24"/>
          <w:szCs w:val="24"/>
          <w:lang w:val="en-US"/>
        </w:rPr>
        <w:t>-</w:t>
      </w:r>
      <w:r w:rsidR="005E69FA" w:rsidRPr="00A70B23">
        <w:rPr>
          <w:rFonts w:ascii="Book Antiqua" w:hAnsi="Book Antiqua"/>
          <w:sz w:val="24"/>
          <w:szCs w:val="24"/>
          <w:lang w:val="en-US"/>
        </w:rPr>
        <w:t>2</w:t>
      </w:r>
      <w:r w:rsidR="002C77D2" w:rsidRPr="00A70B23">
        <w:rPr>
          <w:rFonts w:ascii="Book Antiqua" w:hAnsi="Book Antiqua"/>
          <w:sz w:val="24"/>
          <w:szCs w:val="24"/>
          <w:vertAlign w:val="superscript"/>
          <w:lang w:val="en-US"/>
        </w:rPr>
        <w:t>[</w:t>
      </w:r>
      <w:r w:rsidR="00C634B3" w:rsidRPr="00A70B23">
        <w:rPr>
          <w:rFonts w:ascii="Book Antiqua" w:hAnsi="Book Antiqua"/>
          <w:sz w:val="24"/>
          <w:szCs w:val="24"/>
          <w:vertAlign w:val="superscript"/>
          <w:lang w:val="en-US"/>
        </w:rPr>
        <w:t>331</w:t>
      </w:r>
      <w:r w:rsidR="00174405" w:rsidRPr="00A70B23">
        <w:rPr>
          <w:rFonts w:ascii="Book Antiqua" w:hAnsi="Book Antiqua"/>
          <w:sz w:val="24"/>
          <w:szCs w:val="24"/>
          <w:vertAlign w:val="superscript"/>
          <w:lang w:val="en-US"/>
        </w:rPr>
        <w:t>]</w:t>
      </w:r>
      <w:r w:rsidR="007357C5" w:rsidRPr="00A70B23">
        <w:rPr>
          <w:rFonts w:ascii="Book Antiqua" w:hAnsi="Book Antiqua"/>
          <w:sz w:val="24"/>
          <w:szCs w:val="24"/>
          <w:lang w:val="en-US"/>
        </w:rPr>
        <w:t xml:space="preserve"> and stimu</w:t>
      </w:r>
      <w:r w:rsidR="006521A6" w:rsidRPr="00A70B23">
        <w:rPr>
          <w:rFonts w:ascii="Book Antiqua" w:hAnsi="Book Antiqua"/>
          <w:sz w:val="24"/>
          <w:szCs w:val="24"/>
          <w:lang w:val="en-US"/>
        </w:rPr>
        <w:t>lation of MSC</w:t>
      </w:r>
      <w:r w:rsidR="00344AE2" w:rsidRPr="00A70B23">
        <w:rPr>
          <w:rFonts w:ascii="Book Antiqua" w:hAnsi="Book Antiqua"/>
          <w:sz w:val="24"/>
          <w:szCs w:val="24"/>
          <w:lang w:val="en-US"/>
        </w:rPr>
        <w:t>s</w:t>
      </w:r>
      <w:r w:rsidR="002C77D2" w:rsidRPr="00A70B23">
        <w:rPr>
          <w:rFonts w:ascii="Book Antiqua" w:hAnsi="Book Antiqua"/>
          <w:sz w:val="24"/>
          <w:szCs w:val="24"/>
          <w:vertAlign w:val="superscript"/>
          <w:lang w:val="en-US"/>
        </w:rPr>
        <w:t>[</w:t>
      </w:r>
      <w:r w:rsidR="00B8403D" w:rsidRPr="00A70B23">
        <w:rPr>
          <w:rFonts w:ascii="Book Antiqua" w:hAnsi="Book Antiqua"/>
          <w:sz w:val="24"/>
          <w:szCs w:val="24"/>
          <w:vertAlign w:val="superscript"/>
          <w:lang w:val="en-US"/>
        </w:rPr>
        <w:t>10</w:t>
      </w:r>
      <w:r w:rsidR="00174405" w:rsidRPr="00A70B23">
        <w:rPr>
          <w:rFonts w:ascii="Book Antiqua" w:hAnsi="Book Antiqua"/>
          <w:sz w:val="24"/>
          <w:szCs w:val="24"/>
          <w:vertAlign w:val="superscript"/>
          <w:lang w:val="en-US"/>
        </w:rPr>
        <w:t>]</w:t>
      </w:r>
      <w:r w:rsidR="000A089A" w:rsidRPr="00A70B23">
        <w:rPr>
          <w:rFonts w:ascii="Book Antiqua" w:hAnsi="Book Antiqua"/>
          <w:sz w:val="24"/>
          <w:szCs w:val="24"/>
          <w:lang w:val="en-US"/>
        </w:rPr>
        <w:t xml:space="preserve">, characteristics </w:t>
      </w:r>
      <w:r w:rsidR="00A270FE" w:rsidRPr="00A70B23">
        <w:rPr>
          <w:rFonts w:ascii="Book Antiqua" w:hAnsi="Book Antiqua"/>
          <w:sz w:val="24"/>
          <w:szCs w:val="24"/>
          <w:lang w:val="en-US"/>
        </w:rPr>
        <w:t xml:space="preserve">that are </w:t>
      </w:r>
      <w:r w:rsidR="000A089A" w:rsidRPr="00A70B23">
        <w:rPr>
          <w:rFonts w:ascii="Book Antiqua" w:hAnsi="Book Antiqua"/>
          <w:sz w:val="24"/>
          <w:szCs w:val="24"/>
          <w:lang w:val="en-US"/>
        </w:rPr>
        <w:t>absent or poor</w:t>
      </w:r>
      <w:r w:rsidR="00603421" w:rsidRPr="00A70B23">
        <w:rPr>
          <w:rFonts w:ascii="Book Antiqua" w:hAnsi="Book Antiqua"/>
          <w:sz w:val="24"/>
          <w:szCs w:val="24"/>
          <w:lang w:val="en-US"/>
        </w:rPr>
        <w:t>ly expressed</w:t>
      </w:r>
      <w:r w:rsidR="006D7B5F" w:rsidRPr="00A70B23">
        <w:rPr>
          <w:rFonts w:ascii="Book Antiqua" w:hAnsi="Book Antiqua"/>
          <w:sz w:val="24"/>
          <w:szCs w:val="24"/>
          <w:lang w:val="en-US"/>
        </w:rPr>
        <w:t xml:space="preserve"> in CpG </w:t>
      </w:r>
      <w:r w:rsidR="00CD36CA" w:rsidRPr="00A70B23">
        <w:rPr>
          <w:rFonts w:ascii="Book Antiqua" w:hAnsi="Book Antiqua"/>
          <w:sz w:val="24"/>
          <w:szCs w:val="24"/>
          <w:lang w:val="en-US"/>
        </w:rPr>
        <w:t xml:space="preserve">ODNs. </w:t>
      </w:r>
      <w:r w:rsidR="00603421" w:rsidRPr="00A70B23">
        <w:rPr>
          <w:rFonts w:ascii="Book Antiqua" w:hAnsi="Book Antiqua"/>
          <w:sz w:val="24"/>
          <w:szCs w:val="24"/>
          <w:lang w:val="en-US"/>
        </w:rPr>
        <w:t>Interesting</w:t>
      </w:r>
      <w:r w:rsidR="0061397D" w:rsidRPr="00A70B23">
        <w:rPr>
          <w:rFonts w:ascii="Book Antiqua" w:hAnsi="Book Antiqua"/>
          <w:sz w:val="24"/>
          <w:szCs w:val="24"/>
          <w:lang w:val="en-US"/>
        </w:rPr>
        <w:t>ly</w:t>
      </w:r>
      <w:r w:rsidR="00603421" w:rsidRPr="00A70B23">
        <w:rPr>
          <w:rFonts w:ascii="Book Antiqua" w:hAnsi="Book Antiqua"/>
          <w:sz w:val="24"/>
          <w:szCs w:val="24"/>
          <w:lang w:val="en-US"/>
        </w:rPr>
        <w:t>, IFN</w:t>
      </w:r>
      <w:r w:rsidR="0036781A" w:rsidRPr="00A70B23">
        <w:rPr>
          <w:rFonts w:ascii="Book Antiqua" w:hAnsi="Book Antiqua"/>
          <w:sz w:val="24"/>
          <w:szCs w:val="24"/>
          <w:lang w:val="en-US"/>
        </w:rPr>
        <w:t>-α</w:t>
      </w:r>
      <w:r w:rsidR="00603421" w:rsidRPr="00A70B23">
        <w:rPr>
          <w:rFonts w:ascii="Book Antiqua" w:hAnsi="Book Antiqua"/>
          <w:sz w:val="24"/>
          <w:szCs w:val="24"/>
          <w:lang w:val="en-US"/>
        </w:rPr>
        <w:t xml:space="preserve"> </w:t>
      </w:r>
      <w:r w:rsidR="00A47C4D" w:rsidRPr="00A70B23">
        <w:rPr>
          <w:rFonts w:ascii="Book Antiqua" w:hAnsi="Book Antiqua"/>
          <w:sz w:val="24"/>
          <w:szCs w:val="24"/>
          <w:lang w:val="en-US"/>
        </w:rPr>
        <w:t>i</w:t>
      </w:r>
      <w:r w:rsidR="00F933C4" w:rsidRPr="00A70B23">
        <w:rPr>
          <w:rFonts w:ascii="Book Antiqua" w:hAnsi="Book Antiqua"/>
          <w:sz w:val="24"/>
          <w:szCs w:val="24"/>
          <w:lang w:val="en-US"/>
        </w:rPr>
        <w:t>nhibited</w:t>
      </w:r>
      <w:r w:rsidR="00A47C4D" w:rsidRPr="00A70B23">
        <w:rPr>
          <w:rFonts w:ascii="Book Antiqua" w:hAnsi="Book Antiqua"/>
          <w:sz w:val="24"/>
          <w:szCs w:val="24"/>
          <w:lang w:val="en-US"/>
        </w:rPr>
        <w:t xml:space="preserve"> </w:t>
      </w:r>
      <w:r w:rsidR="00603421" w:rsidRPr="00A70B23">
        <w:rPr>
          <w:rFonts w:ascii="Book Antiqua" w:hAnsi="Book Antiqua"/>
          <w:sz w:val="24"/>
          <w:szCs w:val="24"/>
          <w:lang w:val="en-US"/>
        </w:rPr>
        <w:t xml:space="preserve">the GM-CSF secretion </w:t>
      </w:r>
      <w:r w:rsidR="00A47C4D" w:rsidRPr="00A70B23">
        <w:rPr>
          <w:rFonts w:ascii="Book Antiqua" w:hAnsi="Book Antiqua"/>
          <w:sz w:val="24"/>
          <w:szCs w:val="24"/>
          <w:lang w:val="en-US"/>
        </w:rPr>
        <w:t>stimulated</w:t>
      </w:r>
      <w:r w:rsidR="00603421" w:rsidRPr="00A70B23">
        <w:rPr>
          <w:rFonts w:ascii="Book Antiqua" w:hAnsi="Book Antiqua"/>
          <w:sz w:val="24"/>
          <w:szCs w:val="24"/>
          <w:lang w:val="en-US"/>
        </w:rPr>
        <w:t xml:space="preserve"> by PyNTTTTGT ODNs</w:t>
      </w:r>
      <w:r w:rsidR="007D2DCA" w:rsidRPr="00A70B23">
        <w:rPr>
          <w:rFonts w:ascii="Book Antiqua" w:hAnsi="Book Antiqua"/>
          <w:sz w:val="24"/>
          <w:szCs w:val="24"/>
          <w:lang w:val="en-US"/>
        </w:rPr>
        <w:t>,</w:t>
      </w:r>
      <w:r w:rsidR="009D2598" w:rsidRPr="00A70B23">
        <w:rPr>
          <w:rFonts w:ascii="Book Antiqua" w:hAnsi="Book Antiqua"/>
          <w:sz w:val="24"/>
          <w:szCs w:val="24"/>
          <w:lang w:val="en-US"/>
        </w:rPr>
        <w:t xml:space="preserve"> and reciprocally these</w:t>
      </w:r>
      <w:r w:rsidR="0080766A" w:rsidRPr="00A70B23">
        <w:rPr>
          <w:rFonts w:ascii="Book Antiqua" w:hAnsi="Book Antiqua"/>
          <w:sz w:val="24"/>
          <w:szCs w:val="24"/>
          <w:lang w:val="en-US"/>
        </w:rPr>
        <w:t xml:space="preserve"> ODNs inhibit the </w:t>
      </w:r>
      <w:r w:rsidR="00A02C26" w:rsidRPr="00A70B23">
        <w:rPr>
          <w:rFonts w:ascii="Book Antiqua" w:hAnsi="Book Antiqua"/>
          <w:sz w:val="24"/>
          <w:szCs w:val="24"/>
          <w:lang w:val="en-US"/>
        </w:rPr>
        <w:t>excretion</w:t>
      </w:r>
      <w:r w:rsidR="0080766A" w:rsidRPr="00A70B23">
        <w:rPr>
          <w:rFonts w:ascii="Book Antiqua" w:hAnsi="Book Antiqua"/>
          <w:sz w:val="24"/>
          <w:szCs w:val="24"/>
          <w:lang w:val="en-US"/>
        </w:rPr>
        <w:t xml:space="preserve"> of IFN</w:t>
      </w:r>
      <w:r w:rsidR="0036781A" w:rsidRPr="00A70B23">
        <w:rPr>
          <w:rFonts w:ascii="Book Antiqua" w:hAnsi="Book Antiqua"/>
          <w:sz w:val="24"/>
          <w:szCs w:val="24"/>
          <w:lang w:val="en-US"/>
        </w:rPr>
        <w:t>-α</w:t>
      </w:r>
      <w:r w:rsidR="0080766A" w:rsidRPr="00A70B23">
        <w:rPr>
          <w:rFonts w:ascii="Book Antiqua" w:hAnsi="Book Antiqua"/>
          <w:sz w:val="24"/>
          <w:szCs w:val="24"/>
          <w:lang w:val="en-US"/>
        </w:rPr>
        <w:t xml:space="preserve"> </w:t>
      </w:r>
      <w:r w:rsidR="00A02C26" w:rsidRPr="00A70B23">
        <w:rPr>
          <w:rFonts w:ascii="Book Antiqua" w:hAnsi="Book Antiqua"/>
          <w:sz w:val="24"/>
          <w:szCs w:val="24"/>
          <w:lang w:val="en-US"/>
        </w:rPr>
        <w:t>stimulated</w:t>
      </w:r>
      <w:r w:rsidR="0080766A" w:rsidRPr="00A70B23">
        <w:rPr>
          <w:rFonts w:ascii="Book Antiqua" w:hAnsi="Book Antiqua"/>
          <w:sz w:val="24"/>
          <w:szCs w:val="24"/>
          <w:lang w:val="en-US"/>
        </w:rPr>
        <w:t xml:space="preserve"> by CpG ODNs </w:t>
      </w:r>
      <w:r w:rsidR="0080766A" w:rsidRPr="00A70B23">
        <w:rPr>
          <w:rFonts w:ascii="Book Antiqua" w:hAnsi="Book Antiqua"/>
          <w:i/>
          <w:sz w:val="24"/>
          <w:szCs w:val="24"/>
          <w:lang w:val="en-US"/>
        </w:rPr>
        <w:t xml:space="preserve">via </w:t>
      </w:r>
      <w:r w:rsidR="0080766A" w:rsidRPr="00A70B23">
        <w:rPr>
          <w:rFonts w:ascii="Book Antiqua" w:hAnsi="Book Antiqua"/>
          <w:sz w:val="24"/>
          <w:szCs w:val="24"/>
          <w:lang w:val="en-US"/>
        </w:rPr>
        <w:t>TLR9 in PDC</w:t>
      </w:r>
      <w:r w:rsidR="00D6178F" w:rsidRPr="00A70B23">
        <w:rPr>
          <w:rFonts w:ascii="Book Antiqua" w:hAnsi="Book Antiqua"/>
          <w:sz w:val="24"/>
          <w:szCs w:val="24"/>
          <w:lang w:val="en-US"/>
        </w:rPr>
        <w:t>s</w:t>
      </w:r>
      <w:r w:rsidR="002C77D2" w:rsidRPr="00A70B23">
        <w:rPr>
          <w:rFonts w:ascii="Book Antiqua" w:hAnsi="Book Antiqua"/>
          <w:sz w:val="24"/>
          <w:szCs w:val="24"/>
          <w:vertAlign w:val="superscript"/>
          <w:lang w:val="en-US"/>
        </w:rPr>
        <w:t>[</w:t>
      </w:r>
      <w:r w:rsidR="00FD32D2" w:rsidRPr="00A70B23">
        <w:rPr>
          <w:rFonts w:ascii="Book Antiqua" w:hAnsi="Book Antiqua"/>
          <w:sz w:val="24"/>
          <w:szCs w:val="24"/>
          <w:vertAlign w:val="superscript"/>
          <w:lang w:val="en-US"/>
        </w:rPr>
        <w:t>331</w:t>
      </w:r>
      <w:r w:rsidR="00174405" w:rsidRPr="00A70B23">
        <w:rPr>
          <w:rFonts w:ascii="Book Antiqua" w:hAnsi="Book Antiqua"/>
          <w:sz w:val="24"/>
          <w:szCs w:val="24"/>
          <w:vertAlign w:val="superscript"/>
          <w:lang w:val="en-US"/>
        </w:rPr>
        <w:t>]</w:t>
      </w:r>
      <w:r w:rsidR="00A02C26" w:rsidRPr="00A70B23">
        <w:rPr>
          <w:rFonts w:ascii="Book Antiqua" w:hAnsi="Book Antiqua"/>
          <w:sz w:val="24"/>
          <w:szCs w:val="24"/>
          <w:lang w:val="en-US"/>
        </w:rPr>
        <w:t xml:space="preserve">. Therefore, </w:t>
      </w:r>
      <w:r w:rsidR="006653FF" w:rsidRPr="00A70B23">
        <w:rPr>
          <w:rFonts w:ascii="Book Antiqua" w:hAnsi="Book Antiqua"/>
          <w:sz w:val="24"/>
          <w:szCs w:val="24"/>
          <w:lang w:val="en-US"/>
        </w:rPr>
        <w:t xml:space="preserve">this </w:t>
      </w:r>
      <w:r w:rsidR="0089168C" w:rsidRPr="00A70B23">
        <w:rPr>
          <w:rFonts w:ascii="Book Antiqua" w:hAnsi="Book Antiqua"/>
          <w:sz w:val="24"/>
          <w:szCs w:val="24"/>
          <w:lang w:val="en-US"/>
        </w:rPr>
        <w:t xml:space="preserve">mutual </w:t>
      </w:r>
      <w:r w:rsidR="0080766A" w:rsidRPr="00A70B23">
        <w:rPr>
          <w:rFonts w:ascii="Book Antiqua" w:hAnsi="Book Antiqua"/>
          <w:sz w:val="24"/>
          <w:szCs w:val="24"/>
          <w:lang w:val="en-US"/>
        </w:rPr>
        <w:t xml:space="preserve">interference between </w:t>
      </w:r>
      <w:r w:rsidR="006653FF" w:rsidRPr="00A70B23">
        <w:rPr>
          <w:rFonts w:ascii="Book Antiqua" w:hAnsi="Book Antiqua"/>
          <w:sz w:val="24"/>
          <w:szCs w:val="24"/>
          <w:lang w:val="en-US"/>
        </w:rPr>
        <w:t xml:space="preserve">ODNs </w:t>
      </w:r>
      <w:r w:rsidR="0080766A" w:rsidRPr="00A70B23">
        <w:rPr>
          <w:rFonts w:ascii="Book Antiqua" w:hAnsi="Book Antiqua"/>
          <w:sz w:val="24"/>
          <w:szCs w:val="24"/>
          <w:lang w:val="en-US"/>
        </w:rPr>
        <w:t xml:space="preserve">of the major classes of immunostimulatory ODNs </w:t>
      </w:r>
      <w:r w:rsidR="006F3B63" w:rsidRPr="00A70B23">
        <w:rPr>
          <w:rFonts w:ascii="Book Antiqua" w:hAnsi="Book Antiqua"/>
          <w:sz w:val="24"/>
          <w:szCs w:val="24"/>
          <w:lang w:val="en-US"/>
        </w:rPr>
        <w:t>suggested</w:t>
      </w:r>
      <w:r w:rsidR="00DB0E91" w:rsidRPr="00A70B23">
        <w:rPr>
          <w:rFonts w:ascii="Book Antiqua" w:hAnsi="Book Antiqua"/>
          <w:sz w:val="24"/>
          <w:szCs w:val="24"/>
          <w:lang w:val="en-US"/>
        </w:rPr>
        <w:t xml:space="preserve"> </w:t>
      </w:r>
      <w:r w:rsidR="0080766A" w:rsidRPr="00A70B23">
        <w:rPr>
          <w:rFonts w:ascii="Book Antiqua" w:hAnsi="Book Antiqua"/>
          <w:sz w:val="24"/>
          <w:szCs w:val="24"/>
          <w:lang w:val="en-US"/>
        </w:rPr>
        <w:t xml:space="preserve">that they </w:t>
      </w:r>
      <w:r w:rsidR="0089168C" w:rsidRPr="00A70B23">
        <w:rPr>
          <w:rFonts w:ascii="Book Antiqua" w:hAnsi="Book Antiqua"/>
          <w:sz w:val="24"/>
          <w:szCs w:val="24"/>
          <w:lang w:val="en-US"/>
        </w:rPr>
        <w:t xml:space="preserve">stimulate </w:t>
      </w:r>
      <w:r w:rsidR="0080766A" w:rsidRPr="00A70B23">
        <w:rPr>
          <w:rFonts w:ascii="Book Antiqua" w:hAnsi="Book Antiqua"/>
          <w:sz w:val="24"/>
          <w:szCs w:val="24"/>
          <w:lang w:val="en-US"/>
        </w:rPr>
        <w:t>different</w:t>
      </w:r>
      <w:r w:rsidR="0089168C" w:rsidRPr="00A70B23">
        <w:rPr>
          <w:rFonts w:ascii="Book Antiqua" w:hAnsi="Book Antiqua"/>
          <w:sz w:val="24"/>
          <w:szCs w:val="24"/>
          <w:lang w:val="en-US"/>
        </w:rPr>
        <w:t xml:space="preserve"> and</w:t>
      </w:r>
      <w:r w:rsidR="0080766A" w:rsidRPr="00A70B23">
        <w:rPr>
          <w:rFonts w:ascii="Book Antiqua" w:hAnsi="Book Antiqua"/>
          <w:sz w:val="24"/>
          <w:szCs w:val="24"/>
          <w:lang w:val="en-US"/>
        </w:rPr>
        <w:t xml:space="preserve"> </w:t>
      </w:r>
      <w:r w:rsidR="0089168C" w:rsidRPr="00A70B23">
        <w:rPr>
          <w:rFonts w:ascii="Book Antiqua" w:hAnsi="Book Antiqua"/>
          <w:sz w:val="24"/>
          <w:szCs w:val="24"/>
          <w:lang w:val="en-US"/>
        </w:rPr>
        <w:t xml:space="preserve">incompatible </w:t>
      </w:r>
      <w:r w:rsidR="0080766A" w:rsidRPr="00A70B23">
        <w:rPr>
          <w:rFonts w:ascii="Book Antiqua" w:hAnsi="Book Antiqua"/>
          <w:sz w:val="24"/>
          <w:szCs w:val="24"/>
          <w:lang w:val="en-US"/>
        </w:rPr>
        <w:t>immune respo</w:t>
      </w:r>
      <w:r w:rsidR="0089168C" w:rsidRPr="00A70B23">
        <w:rPr>
          <w:rFonts w:ascii="Book Antiqua" w:hAnsi="Book Antiqua"/>
          <w:sz w:val="24"/>
          <w:szCs w:val="24"/>
          <w:lang w:val="en-US"/>
        </w:rPr>
        <w:t xml:space="preserve">nse </w:t>
      </w:r>
      <w:proofErr w:type="gramStart"/>
      <w:r w:rsidR="006653FF" w:rsidRPr="00A70B23">
        <w:rPr>
          <w:rFonts w:ascii="Book Antiqua" w:hAnsi="Book Antiqua"/>
          <w:sz w:val="24"/>
          <w:szCs w:val="24"/>
          <w:lang w:val="en-US"/>
        </w:rPr>
        <w:t>pathways</w:t>
      </w:r>
      <w:r w:rsidR="006653FF" w:rsidRPr="00A70B23">
        <w:rPr>
          <w:rFonts w:ascii="Book Antiqua" w:hAnsi="Book Antiqua"/>
          <w:sz w:val="24"/>
          <w:szCs w:val="24"/>
          <w:vertAlign w:val="superscript"/>
          <w:lang w:val="en-US"/>
        </w:rPr>
        <w:t>[</w:t>
      </w:r>
      <w:proofErr w:type="gramEnd"/>
      <w:r w:rsidR="00FD32D2" w:rsidRPr="00A70B23">
        <w:rPr>
          <w:rFonts w:ascii="Book Antiqua" w:hAnsi="Book Antiqua"/>
          <w:sz w:val="24"/>
          <w:szCs w:val="24"/>
          <w:vertAlign w:val="superscript"/>
          <w:lang w:val="en-US"/>
        </w:rPr>
        <w:t>331</w:t>
      </w:r>
      <w:r w:rsidR="00174405" w:rsidRPr="00A70B23">
        <w:rPr>
          <w:rFonts w:ascii="Book Antiqua" w:hAnsi="Book Antiqua"/>
          <w:sz w:val="24"/>
          <w:szCs w:val="24"/>
          <w:vertAlign w:val="superscript"/>
          <w:lang w:val="en-US"/>
        </w:rPr>
        <w:t>]</w:t>
      </w:r>
      <w:r w:rsidR="0080766A" w:rsidRPr="00A70B23">
        <w:rPr>
          <w:rFonts w:ascii="Book Antiqua" w:hAnsi="Book Antiqua"/>
          <w:sz w:val="24"/>
          <w:szCs w:val="24"/>
          <w:lang w:val="en-US"/>
        </w:rPr>
        <w:t xml:space="preserve">. </w:t>
      </w:r>
    </w:p>
    <w:p w14:paraId="09594FDE" w14:textId="2BF4AE60" w:rsidR="00597765" w:rsidRPr="00A70B23" w:rsidRDefault="00F26FFC" w:rsidP="00D939E0">
      <w:pPr>
        <w:spacing w:after="0" w:line="360" w:lineRule="auto"/>
        <w:ind w:firstLineChars="200" w:firstLine="480"/>
        <w:jc w:val="both"/>
        <w:rPr>
          <w:rFonts w:ascii="Book Antiqua" w:hAnsi="Book Antiqua"/>
          <w:sz w:val="24"/>
          <w:szCs w:val="24"/>
          <w:lang w:val="en-US"/>
        </w:rPr>
      </w:pPr>
      <w:r w:rsidRPr="00A70B23">
        <w:rPr>
          <w:rFonts w:ascii="Book Antiqua" w:hAnsi="Book Antiqua"/>
          <w:sz w:val="24"/>
          <w:szCs w:val="24"/>
          <w:lang w:val="en-US"/>
        </w:rPr>
        <w:t>Participation of MSC</w:t>
      </w:r>
      <w:r w:rsidR="00344AE2" w:rsidRPr="00A70B23">
        <w:rPr>
          <w:rFonts w:ascii="Book Antiqua" w:hAnsi="Book Antiqua"/>
          <w:sz w:val="24"/>
          <w:szCs w:val="24"/>
          <w:lang w:val="en-US"/>
        </w:rPr>
        <w:t>s</w:t>
      </w:r>
      <w:r w:rsidRPr="00A70B23">
        <w:rPr>
          <w:rFonts w:ascii="Book Antiqua" w:hAnsi="Book Antiqua"/>
          <w:sz w:val="24"/>
          <w:szCs w:val="24"/>
          <w:lang w:val="en-US"/>
        </w:rPr>
        <w:t xml:space="preserve"> in the </w:t>
      </w:r>
      <w:r w:rsidR="008F4E7F" w:rsidRPr="00A70B23">
        <w:rPr>
          <w:rFonts w:ascii="Book Antiqua" w:hAnsi="Book Antiqua"/>
          <w:sz w:val="24"/>
          <w:szCs w:val="24"/>
          <w:lang w:val="en-US"/>
        </w:rPr>
        <w:t xml:space="preserve">pathway stimulated by </w:t>
      </w:r>
      <w:r w:rsidRPr="00A70B23">
        <w:rPr>
          <w:rFonts w:ascii="Book Antiqua" w:hAnsi="Book Antiqua"/>
          <w:sz w:val="24"/>
          <w:szCs w:val="24"/>
          <w:lang w:val="en-US"/>
        </w:rPr>
        <w:t xml:space="preserve">PyNTTTTGT </w:t>
      </w:r>
      <w:r w:rsidR="008F4E7F" w:rsidRPr="00A70B23">
        <w:rPr>
          <w:rFonts w:ascii="Book Antiqua" w:hAnsi="Book Antiqua"/>
          <w:sz w:val="24"/>
          <w:szCs w:val="24"/>
          <w:lang w:val="en-US"/>
        </w:rPr>
        <w:t>ODNs prompted</w:t>
      </w:r>
      <w:r w:rsidR="00DC0C31" w:rsidRPr="00A70B23">
        <w:rPr>
          <w:rFonts w:ascii="Book Antiqua" w:hAnsi="Book Antiqua"/>
          <w:sz w:val="24"/>
          <w:szCs w:val="24"/>
          <w:lang w:val="en-US"/>
        </w:rPr>
        <w:t xml:space="preserve"> us</w:t>
      </w:r>
      <w:r w:rsidRPr="00A70B23">
        <w:rPr>
          <w:rFonts w:ascii="Book Antiqua" w:hAnsi="Book Antiqua"/>
          <w:sz w:val="24"/>
          <w:szCs w:val="24"/>
          <w:lang w:val="en-US"/>
        </w:rPr>
        <w:t xml:space="preserve"> </w:t>
      </w:r>
      <w:r w:rsidR="00DC0C31" w:rsidRPr="00A70B23">
        <w:rPr>
          <w:rFonts w:ascii="Book Antiqua" w:hAnsi="Book Antiqua"/>
          <w:sz w:val="24"/>
          <w:szCs w:val="24"/>
          <w:lang w:val="en-US"/>
        </w:rPr>
        <w:t xml:space="preserve">to hypothesize </w:t>
      </w:r>
      <w:r w:rsidRPr="00A70B23">
        <w:rPr>
          <w:rFonts w:ascii="Book Antiqua" w:hAnsi="Book Antiqua"/>
          <w:sz w:val="24"/>
          <w:szCs w:val="24"/>
          <w:lang w:val="en-US"/>
        </w:rPr>
        <w:t>th</w:t>
      </w:r>
      <w:r w:rsidR="00DF0EDC" w:rsidRPr="00A70B23">
        <w:rPr>
          <w:rFonts w:ascii="Book Antiqua" w:hAnsi="Book Antiqua"/>
          <w:sz w:val="24"/>
          <w:szCs w:val="24"/>
          <w:lang w:val="en-US"/>
        </w:rPr>
        <w:t xml:space="preserve">at these ODNs may modulate </w:t>
      </w:r>
      <w:r w:rsidRPr="00A70B23">
        <w:rPr>
          <w:rFonts w:ascii="Book Antiqua" w:hAnsi="Book Antiqua"/>
          <w:sz w:val="24"/>
          <w:szCs w:val="24"/>
          <w:lang w:val="en-US"/>
        </w:rPr>
        <w:t>the inflammatory process</w:t>
      </w:r>
      <w:r w:rsidR="00814612" w:rsidRPr="00A70B23">
        <w:rPr>
          <w:rFonts w:ascii="Book Antiqua" w:hAnsi="Book Antiqua"/>
          <w:sz w:val="24"/>
          <w:szCs w:val="24"/>
          <w:lang w:val="en-US"/>
        </w:rPr>
        <w:t>, thereby</w:t>
      </w:r>
      <w:r w:rsidRPr="00A70B23">
        <w:rPr>
          <w:rFonts w:ascii="Book Antiqua" w:hAnsi="Book Antiqua"/>
          <w:sz w:val="24"/>
          <w:szCs w:val="24"/>
          <w:lang w:val="en-US"/>
        </w:rPr>
        <w:t xml:space="preserve"> stimulating the switch</w:t>
      </w:r>
      <w:r w:rsidR="009114CF" w:rsidRPr="00A70B23">
        <w:rPr>
          <w:rFonts w:ascii="Book Antiqua" w:hAnsi="Book Antiqua"/>
          <w:sz w:val="24"/>
          <w:szCs w:val="24"/>
          <w:lang w:val="en-US"/>
        </w:rPr>
        <w:t xml:space="preserve"> from the pro-inflammatory</w:t>
      </w:r>
      <w:r w:rsidRPr="00A70B23">
        <w:rPr>
          <w:rFonts w:ascii="Book Antiqua" w:hAnsi="Book Antiqua"/>
          <w:sz w:val="24"/>
          <w:szCs w:val="24"/>
          <w:lang w:val="en-US"/>
        </w:rPr>
        <w:t xml:space="preserve"> to the anti-inflammatory </w:t>
      </w:r>
      <w:r w:rsidRPr="00A70B23">
        <w:rPr>
          <w:rFonts w:ascii="Book Antiqua" w:hAnsi="Book Antiqua"/>
          <w:sz w:val="24"/>
          <w:szCs w:val="24"/>
          <w:lang w:val="en-US"/>
        </w:rPr>
        <w:lastRenderedPageBreak/>
        <w:t>reco</w:t>
      </w:r>
      <w:r w:rsidR="00E26DA1" w:rsidRPr="00A70B23">
        <w:rPr>
          <w:rFonts w:ascii="Book Antiqua" w:hAnsi="Book Antiqua"/>
          <w:sz w:val="24"/>
          <w:szCs w:val="24"/>
          <w:lang w:val="en-US"/>
        </w:rPr>
        <w:t>nstructive stage of the immune response</w:t>
      </w:r>
      <w:r w:rsidRPr="00A70B23">
        <w:rPr>
          <w:rFonts w:ascii="Book Antiqua" w:hAnsi="Book Antiqua"/>
          <w:sz w:val="24"/>
          <w:szCs w:val="24"/>
          <w:lang w:val="en-US"/>
        </w:rPr>
        <w:t>.</w:t>
      </w:r>
      <w:r w:rsidR="00B05A8A" w:rsidRPr="00A70B23">
        <w:rPr>
          <w:rFonts w:ascii="Book Antiqua" w:hAnsi="Book Antiqua"/>
          <w:sz w:val="24"/>
          <w:szCs w:val="24"/>
          <w:lang w:val="en-US"/>
        </w:rPr>
        <w:t xml:space="preserve"> To test this hypothesis</w:t>
      </w:r>
      <w:r w:rsidR="00927C6C" w:rsidRPr="00A70B23">
        <w:rPr>
          <w:rFonts w:ascii="Book Antiqua" w:hAnsi="Book Antiqua"/>
          <w:sz w:val="24"/>
          <w:szCs w:val="24"/>
          <w:lang w:val="en-US"/>
        </w:rPr>
        <w:t>,</w:t>
      </w:r>
      <w:r w:rsidR="00B05A8A" w:rsidRPr="00A70B23">
        <w:rPr>
          <w:rFonts w:ascii="Book Antiqua" w:hAnsi="Book Antiqua"/>
          <w:sz w:val="24"/>
          <w:szCs w:val="24"/>
          <w:lang w:val="en-US"/>
        </w:rPr>
        <w:t xml:space="preserve"> IMT504</w:t>
      </w:r>
      <w:r w:rsidR="00513836" w:rsidRPr="00A70B23">
        <w:rPr>
          <w:rFonts w:ascii="Book Antiqua" w:hAnsi="Book Antiqua"/>
          <w:sz w:val="24"/>
          <w:szCs w:val="24"/>
          <w:lang w:val="en-US"/>
        </w:rPr>
        <w:t xml:space="preserve">, the prototype of </w:t>
      </w:r>
      <w:r w:rsidR="00814612" w:rsidRPr="00A70B23">
        <w:rPr>
          <w:rFonts w:ascii="Book Antiqua" w:hAnsi="Book Antiqua"/>
          <w:sz w:val="24"/>
          <w:szCs w:val="24"/>
          <w:lang w:val="en-US"/>
        </w:rPr>
        <w:t xml:space="preserve">the </w:t>
      </w:r>
      <w:r w:rsidR="00513836" w:rsidRPr="00A70B23">
        <w:rPr>
          <w:rFonts w:ascii="Book Antiqua" w:hAnsi="Book Antiqua"/>
          <w:sz w:val="24"/>
          <w:szCs w:val="24"/>
          <w:lang w:val="en-US"/>
        </w:rPr>
        <w:t>PyNTTTTGT ODN class,</w:t>
      </w:r>
      <w:r w:rsidR="00D104BD" w:rsidRPr="00A70B23">
        <w:rPr>
          <w:rFonts w:ascii="Book Antiqua" w:hAnsi="Book Antiqua"/>
          <w:sz w:val="24"/>
          <w:szCs w:val="24"/>
          <w:lang w:val="en-US"/>
        </w:rPr>
        <w:t xml:space="preserve"> was </w:t>
      </w:r>
      <w:r w:rsidR="008F4E7F" w:rsidRPr="00A70B23">
        <w:rPr>
          <w:rFonts w:ascii="Book Antiqua" w:hAnsi="Book Antiqua"/>
          <w:sz w:val="24"/>
          <w:szCs w:val="24"/>
          <w:lang w:val="en-US"/>
        </w:rPr>
        <w:t>assayed as</w:t>
      </w:r>
      <w:r w:rsidR="00D104BD" w:rsidRPr="00A70B23">
        <w:rPr>
          <w:rFonts w:ascii="Book Antiqua" w:hAnsi="Book Antiqua"/>
          <w:sz w:val="24"/>
          <w:szCs w:val="24"/>
          <w:lang w:val="en-US"/>
        </w:rPr>
        <w:t xml:space="preserve"> a therapeutic agent</w:t>
      </w:r>
      <w:r w:rsidR="0034647A" w:rsidRPr="00A70B23">
        <w:rPr>
          <w:rFonts w:ascii="Book Antiqua" w:hAnsi="Book Antiqua"/>
          <w:sz w:val="24"/>
          <w:szCs w:val="24"/>
          <w:lang w:val="en-US"/>
        </w:rPr>
        <w:t xml:space="preserve"> in</w:t>
      </w:r>
      <w:r w:rsidR="00513836" w:rsidRPr="00A70B23">
        <w:rPr>
          <w:rFonts w:ascii="Book Antiqua" w:hAnsi="Book Antiqua"/>
          <w:sz w:val="24"/>
          <w:szCs w:val="24"/>
          <w:lang w:val="en-US"/>
        </w:rPr>
        <w:t xml:space="preserve"> animal models </w:t>
      </w:r>
      <w:r w:rsidR="0034647A" w:rsidRPr="00A70B23">
        <w:rPr>
          <w:rFonts w:ascii="Book Antiqua" w:hAnsi="Book Antiqua"/>
          <w:sz w:val="24"/>
          <w:szCs w:val="24"/>
          <w:lang w:val="en-US"/>
        </w:rPr>
        <w:t>representing</w:t>
      </w:r>
      <w:r w:rsidR="00513836" w:rsidRPr="00A70B23">
        <w:rPr>
          <w:rFonts w:ascii="Book Antiqua" w:hAnsi="Book Antiqua"/>
          <w:sz w:val="24"/>
          <w:szCs w:val="24"/>
          <w:lang w:val="en-US"/>
        </w:rPr>
        <w:t xml:space="preserve"> </w:t>
      </w:r>
      <w:r w:rsidR="00C66979" w:rsidRPr="00A70B23">
        <w:rPr>
          <w:rFonts w:ascii="Book Antiqua" w:hAnsi="Book Antiqua"/>
          <w:sz w:val="24"/>
          <w:szCs w:val="24"/>
          <w:lang w:val="en-US"/>
        </w:rPr>
        <w:t xml:space="preserve">diverse </w:t>
      </w:r>
      <w:r w:rsidR="0034647A" w:rsidRPr="00A70B23">
        <w:rPr>
          <w:rFonts w:ascii="Book Antiqua" w:hAnsi="Book Antiqua"/>
          <w:sz w:val="24"/>
          <w:szCs w:val="24"/>
          <w:lang w:val="en-US"/>
        </w:rPr>
        <w:t>medical</w:t>
      </w:r>
      <w:r w:rsidR="00513836" w:rsidRPr="00A70B23">
        <w:rPr>
          <w:rFonts w:ascii="Book Antiqua" w:hAnsi="Book Antiqua"/>
          <w:sz w:val="24"/>
          <w:szCs w:val="24"/>
          <w:lang w:val="en-US"/>
        </w:rPr>
        <w:t xml:space="preserve"> </w:t>
      </w:r>
      <w:r w:rsidR="00D104BD" w:rsidRPr="00A70B23">
        <w:rPr>
          <w:rFonts w:ascii="Book Antiqua" w:hAnsi="Book Antiqua"/>
          <w:sz w:val="24"/>
          <w:szCs w:val="24"/>
          <w:lang w:val="en-US"/>
        </w:rPr>
        <w:t>conditions</w:t>
      </w:r>
      <w:r w:rsidR="00C66979" w:rsidRPr="00A70B23">
        <w:rPr>
          <w:rFonts w:ascii="Book Antiqua" w:hAnsi="Book Antiqua"/>
          <w:sz w:val="24"/>
          <w:szCs w:val="24"/>
          <w:lang w:val="en-US"/>
        </w:rPr>
        <w:t xml:space="preserve"> </w:t>
      </w:r>
      <w:r w:rsidR="00161743" w:rsidRPr="00A70B23">
        <w:rPr>
          <w:rFonts w:ascii="Book Antiqua" w:hAnsi="Book Antiqua"/>
          <w:sz w:val="24"/>
          <w:szCs w:val="24"/>
          <w:lang w:val="en-US"/>
        </w:rPr>
        <w:t>in which</w:t>
      </w:r>
      <w:r w:rsidR="0061397D" w:rsidRPr="00A70B23">
        <w:rPr>
          <w:rFonts w:ascii="Book Antiqua" w:hAnsi="Book Antiqua"/>
          <w:sz w:val="24"/>
          <w:szCs w:val="24"/>
          <w:lang w:val="en-US"/>
        </w:rPr>
        <w:t xml:space="preserve"> a</w:t>
      </w:r>
      <w:r w:rsidR="00814612" w:rsidRPr="00A70B23">
        <w:rPr>
          <w:rFonts w:ascii="Book Antiqua" w:hAnsi="Book Antiqua"/>
          <w:sz w:val="24"/>
          <w:szCs w:val="24"/>
          <w:lang w:val="en-US"/>
        </w:rPr>
        <w:t>n</w:t>
      </w:r>
      <w:r w:rsidR="00161743" w:rsidRPr="00A70B23">
        <w:rPr>
          <w:rFonts w:ascii="Book Antiqua" w:hAnsi="Book Antiqua"/>
          <w:sz w:val="24"/>
          <w:szCs w:val="24"/>
          <w:lang w:val="en-US"/>
        </w:rPr>
        <w:t xml:space="preserve"> MSC trans</w:t>
      </w:r>
      <w:r w:rsidR="0042173C" w:rsidRPr="00A70B23">
        <w:rPr>
          <w:rFonts w:ascii="Book Antiqua" w:hAnsi="Book Antiqua"/>
          <w:sz w:val="24"/>
          <w:szCs w:val="24"/>
          <w:lang w:val="en-US"/>
        </w:rPr>
        <w:t>plant had proven</w:t>
      </w:r>
      <w:r w:rsidR="00161743" w:rsidRPr="00A70B23">
        <w:rPr>
          <w:rFonts w:ascii="Book Antiqua" w:hAnsi="Book Antiqua"/>
          <w:sz w:val="24"/>
          <w:szCs w:val="24"/>
          <w:lang w:val="en-US"/>
        </w:rPr>
        <w:t xml:space="preserve"> to be useful</w:t>
      </w:r>
      <w:r w:rsidR="0034647A" w:rsidRPr="00A70B23">
        <w:rPr>
          <w:rFonts w:ascii="Book Antiqua" w:hAnsi="Book Antiqua"/>
          <w:sz w:val="24"/>
          <w:szCs w:val="24"/>
          <w:lang w:val="en-US"/>
        </w:rPr>
        <w:t>.</w:t>
      </w:r>
      <w:r w:rsidR="00513836" w:rsidRPr="00A70B23">
        <w:rPr>
          <w:rFonts w:ascii="Book Antiqua" w:hAnsi="Book Antiqua"/>
          <w:sz w:val="24"/>
          <w:szCs w:val="24"/>
          <w:lang w:val="en-US"/>
        </w:rPr>
        <w:t xml:space="preserve"> </w:t>
      </w:r>
      <w:r w:rsidR="00B05A8A" w:rsidRPr="00A70B23">
        <w:rPr>
          <w:rFonts w:ascii="Book Antiqua" w:hAnsi="Book Antiqua"/>
          <w:sz w:val="24"/>
          <w:szCs w:val="24"/>
          <w:lang w:val="en-US"/>
        </w:rPr>
        <w:t>The</w:t>
      </w:r>
      <w:r w:rsidR="00851FD6" w:rsidRPr="00A70B23">
        <w:rPr>
          <w:rFonts w:ascii="Book Antiqua" w:hAnsi="Book Antiqua"/>
          <w:sz w:val="24"/>
          <w:szCs w:val="24"/>
          <w:lang w:val="en-US"/>
        </w:rPr>
        <w:t xml:space="preserve"> chosen animal</w:t>
      </w:r>
      <w:r w:rsidR="00947A2C" w:rsidRPr="00A70B23">
        <w:rPr>
          <w:rFonts w:ascii="Book Antiqua" w:hAnsi="Book Antiqua"/>
          <w:sz w:val="24"/>
          <w:szCs w:val="24"/>
          <w:lang w:val="en-US"/>
        </w:rPr>
        <w:t xml:space="preserve"> models </w:t>
      </w:r>
      <w:r w:rsidR="00391A73" w:rsidRPr="00A70B23">
        <w:rPr>
          <w:rFonts w:ascii="Book Antiqua" w:hAnsi="Book Antiqua"/>
          <w:sz w:val="24"/>
          <w:szCs w:val="24"/>
          <w:lang w:val="en-US"/>
        </w:rPr>
        <w:t xml:space="preserve">were of </w:t>
      </w:r>
      <w:r w:rsidR="006E0F59" w:rsidRPr="00A70B23">
        <w:rPr>
          <w:rFonts w:ascii="Book Antiqua" w:hAnsi="Book Antiqua"/>
          <w:sz w:val="24"/>
          <w:szCs w:val="24"/>
          <w:lang w:val="en-US"/>
        </w:rPr>
        <w:t>neuropathic pain,</w:t>
      </w:r>
      <w:r w:rsidR="00D36DA4" w:rsidRPr="00A70B23">
        <w:rPr>
          <w:rFonts w:ascii="Book Antiqua" w:hAnsi="Book Antiqua"/>
          <w:sz w:val="24"/>
          <w:szCs w:val="24"/>
          <w:lang w:val="en-US"/>
        </w:rPr>
        <w:t xml:space="preserve"> </w:t>
      </w:r>
      <w:r w:rsidR="00344AE2" w:rsidRPr="00A70B23">
        <w:rPr>
          <w:rFonts w:ascii="Book Antiqua" w:hAnsi="Book Antiqua"/>
          <w:sz w:val="24"/>
          <w:szCs w:val="24"/>
          <w:lang w:val="en-US"/>
        </w:rPr>
        <w:t>o</w:t>
      </w:r>
      <w:r w:rsidR="003F0688" w:rsidRPr="00A70B23">
        <w:rPr>
          <w:rFonts w:ascii="Book Antiqua" w:hAnsi="Book Antiqua"/>
          <w:sz w:val="24"/>
          <w:szCs w:val="24"/>
          <w:lang w:val="en-US"/>
        </w:rPr>
        <w:t xml:space="preserve">steoporosis, </w:t>
      </w:r>
      <w:r w:rsidR="00344AE2" w:rsidRPr="00A70B23">
        <w:rPr>
          <w:rFonts w:ascii="Book Antiqua" w:hAnsi="Book Antiqua"/>
          <w:sz w:val="24"/>
          <w:szCs w:val="24"/>
          <w:lang w:val="en-US"/>
        </w:rPr>
        <w:t>d</w:t>
      </w:r>
      <w:r w:rsidR="00B05A8A" w:rsidRPr="00A70B23">
        <w:rPr>
          <w:rFonts w:ascii="Book Antiqua" w:hAnsi="Book Antiqua"/>
          <w:sz w:val="24"/>
          <w:szCs w:val="24"/>
          <w:lang w:val="en-US"/>
        </w:rPr>
        <w:t xml:space="preserve">iabetes and </w:t>
      </w:r>
      <w:r w:rsidR="00344AE2" w:rsidRPr="00A70B23">
        <w:rPr>
          <w:rFonts w:ascii="Book Antiqua" w:hAnsi="Book Antiqua"/>
          <w:sz w:val="24"/>
          <w:szCs w:val="24"/>
          <w:lang w:val="en-US"/>
        </w:rPr>
        <w:t>s</w:t>
      </w:r>
      <w:r w:rsidR="00B05A8A" w:rsidRPr="00A70B23">
        <w:rPr>
          <w:rFonts w:ascii="Book Antiqua" w:hAnsi="Book Antiqua"/>
          <w:sz w:val="24"/>
          <w:szCs w:val="24"/>
          <w:lang w:val="en-US"/>
        </w:rPr>
        <w:t>epsis</w:t>
      </w:r>
      <w:r w:rsidR="00D104BD" w:rsidRPr="00A70B23">
        <w:rPr>
          <w:rFonts w:ascii="Book Antiqua" w:hAnsi="Book Antiqua"/>
          <w:sz w:val="24"/>
          <w:szCs w:val="24"/>
          <w:lang w:val="en-US"/>
        </w:rPr>
        <w:t>.</w:t>
      </w:r>
      <w:r w:rsidR="00C66979" w:rsidRPr="00A70B23">
        <w:rPr>
          <w:rFonts w:ascii="Book Antiqua" w:hAnsi="Book Antiqua"/>
          <w:sz w:val="24"/>
          <w:szCs w:val="24"/>
          <w:lang w:val="en-US"/>
        </w:rPr>
        <w:t xml:space="preserve"> </w:t>
      </w:r>
      <w:r w:rsidR="00574C84" w:rsidRPr="00A70B23">
        <w:rPr>
          <w:rFonts w:ascii="Book Antiqua" w:hAnsi="Book Antiqua"/>
          <w:sz w:val="24"/>
          <w:szCs w:val="24"/>
          <w:lang w:val="en-US"/>
        </w:rPr>
        <w:t>A brief description of these</w:t>
      </w:r>
      <w:r w:rsidR="00AE2C7D" w:rsidRPr="00A70B23">
        <w:rPr>
          <w:rFonts w:ascii="Book Antiqua" w:hAnsi="Book Antiqua"/>
          <w:sz w:val="24"/>
          <w:szCs w:val="24"/>
          <w:lang w:val="en-US"/>
        </w:rPr>
        <w:t xml:space="preserve"> preclinical studies</w:t>
      </w:r>
      <w:r w:rsidR="00574C84" w:rsidRPr="00A70B23">
        <w:rPr>
          <w:rFonts w:ascii="Book Antiqua" w:hAnsi="Book Antiqua"/>
          <w:sz w:val="24"/>
          <w:szCs w:val="24"/>
          <w:lang w:val="en-US"/>
        </w:rPr>
        <w:t xml:space="preserve"> </w:t>
      </w:r>
      <w:r w:rsidR="00344AE2" w:rsidRPr="00A70B23">
        <w:rPr>
          <w:rFonts w:ascii="Book Antiqua" w:hAnsi="Book Antiqua"/>
          <w:sz w:val="24"/>
          <w:szCs w:val="24"/>
          <w:lang w:val="en-US"/>
        </w:rPr>
        <w:t>is</w:t>
      </w:r>
      <w:r w:rsidR="00574C84" w:rsidRPr="00A70B23">
        <w:rPr>
          <w:rFonts w:ascii="Book Antiqua" w:hAnsi="Book Antiqua"/>
          <w:sz w:val="24"/>
          <w:szCs w:val="24"/>
          <w:lang w:val="en-US"/>
        </w:rPr>
        <w:t xml:space="preserve"> </w:t>
      </w:r>
      <w:r w:rsidR="00814612" w:rsidRPr="00A70B23">
        <w:rPr>
          <w:rFonts w:ascii="Book Antiqua" w:hAnsi="Book Antiqua"/>
          <w:sz w:val="24"/>
          <w:szCs w:val="24"/>
          <w:lang w:val="en-US"/>
        </w:rPr>
        <w:t xml:space="preserve">provided </w:t>
      </w:r>
      <w:r w:rsidR="002727F4" w:rsidRPr="00A70B23">
        <w:rPr>
          <w:rFonts w:ascii="Book Antiqua" w:hAnsi="Book Antiqua"/>
          <w:sz w:val="24"/>
          <w:szCs w:val="24"/>
          <w:lang w:val="en-US"/>
        </w:rPr>
        <w:t>below</w:t>
      </w:r>
      <w:r w:rsidR="00033666" w:rsidRPr="00A70B23">
        <w:rPr>
          <w:rFonts w:ascii="Book Antiqua" w:hAnsi="Book Antiqua"/>
          <w:sz w:val="24"/>
          <w:szCs w:val="24"/>
          <w:lang w:val="en-US"/>
        </w:rPr>
        <w:t>.</w:t>
      </w:r>
    </w:p>
    <w:p w14:paraId="4D96338E" w14:textId="77777777" w:rsidR="002348F3" w:rsidRPr="00A70B23" w:rsidRDefault="002348F3" w:rsidP="00D939E0">
      <w:pPr>
        <w:spacing w:after="0" w:line="360" w:lineRule="auto"/>
        <w:jc w:val="both"/>
        <w:rPr>
          <w:rFonts w:ascii="Book Antiqua" w:hAnsi="Book Antiqua"/>
          <w:b/>
          <w:i/>
          <w:sz w:val="24"/>
          <w:szCs w:val="24"/>
          <w:lang w:val="en-US"/>
        </w:rPr>
      </w:pPr>
    </w:p>
    <w:p w14:paraId="4259B683" w14:textId="76F53A41" w:rsidR="00A12D4E" w:rsidRPr="00A70B23" w:rsidRDefault="00A12D4E" w:rsidP="00D939E0">
      <w:pPr>
        <w:spacing w:after="0" w:line="360" w:lineRule="auto"/>
        <w:jc w:val="both"/>
        <w:rPr>
          <w:rFonts w:ascii="Book Antiqua" w:hAnsi="Book Antiqua"/>
          <w:b/>
          <w:i/>
          <w:sz w:val="24"/>
          <w:szCs w:val="24"/>
          <w:lang w:val="en-US"/>
        </w:rPr>
      </w:pPr>
      <w:r w:rsidRPr="00A70B23">
        <w:rPr>
          <w:rFonts w:ascii="Book Antiqua" w:hAnsi="Book Antiqua"/>
          <w:b/>
          <w:i/>
          <w:sz w:val="24"/>
          <w:szCs w:val="24"/>
          <w:lang w:val="en-US"/>
        </w:rPr>
        <w:t xml:space="preserve">Neuropathic </w:t>
      </w:r>
      <w:r w:rsidR="002348F3" w:rsidRPr="00A70B23">
        <w:rPr>
          <w:rFonts w:ascii="Book Antiqua" w:hAnsi="Book Antiqua"/>
          <w:b/>
          <w:i/>
          <w:sz w:val="24"/>
          <w:szCs w:val="24"/>
          <w:lang w:val="en-US"/>
        </w:rPr>
        <w:t>p</w:t>
      </w:r>
      <w:r w:rsidRPr="00A70B23">
        <w:rPr>
          <w:rFonts w:ascii="Book Antiqua" w:hAnsi="Book Antiqua"/>
          <w:b/>
          <w:i/>
          <w:sz w:val="24"/>
          <w:szCs w:val="24"/>
          <w:lang w:val="en-US"/>
        </w:rPr>
        <w:t>ain</w:t>
      </w:r>
    </w:p>
    <w:p w14:paraId="06BBA8A5" w14:textId="10FA4338" w:rsidR="00084C1F" w:rsidRPr="00A70B23" w:rsidRDefault="00BE10A4" w:rsidP="00D939E0">
      <w:pPr>
        <w:spacing w:after="0" w:line="360" w:lineRule="auto"/>
        <w:jc w:val="both"/>
        <w:rPr>
          <w:rFonts w:ascii="Book Antiqua" w:hAnsi="Book Antiqua"/>
          <w:sz w:val="24"/>
          <w:szCs w:val="24"/>
          <w:lang w:val="en-US"/>
        </w:rPr>
      </w:pPr>
      <w:r w:rsidRPr="00A70B23">
        <w:rPr>
          <w:rFonts w:ascii="Book Antiqua" w:hAnsi="Book Antiqua"/>
          <w:sz w:val="24"/>
          <w:szCs w:val="24"/>
          <w:lang w:val="en-US"/>
        </w:rPr>
        <w:t xml:space="preserve">Neuropathic pain is a chronic, excruciating pain </w:t>
      </w:r>
      <w:r w:rsidR="00724A05" w:rsidRPr="00A70B23">
        <w:rPr>
          <w:rFonts w:ascii="Book Antiqua" w:hAnsi="Book Antiqua"/>
          <w:sz w:val="24"/>
          <w:szCs w:val="24"/>
          <w:lang w:val="en-US"/>
        </w:rPr>
        <w:t>triggered</w:t>
      </w:r>
      <w:r w:rsidRPr="00A70B23">
        <w:rPr>
          <w:rFonts w:ascii="Book Antiqua" w:hAnsi="Book Antiqua"/>
          <w:sz w:val="24"/>
          <w:szCs w:val="24"/>
          <w:lang w:val="en-US"/>
        </w:rPr>
        <w:t xml:space="preserve"> by a </w:t>
      </w:r>
      <w:r w:rsidR="00724A05" w:rsidRPr="00A70B23">
        <w:rPr>
          <w:rFonts w:ascii="Book Antiqua" w:hAnsi="Book Antiqua"/>
          <w:sz w:val="24"/>
          <w:szCs w:val="24"/>
          <w:lang w:val="en-US"/>
        </w:rPr>
        <w:t>injury</w:t>
      </w:r>
      <w:r w:rsidRPr="00A70B23">
        <w:rPr>
          <w:rFonts w:ascii="Book Antiqua" w:hAnsi="Book Antiqua"/>
          <w:sz w:val="24"/>
          <w:szCs w:val="24"/>
          <w:lang w:val="en-US"/>
        </w:rPr>
        <w:t xml:space="preserve"> or disease of the somatosensory </w:t>
      </w:r>
      <w:proofErr w:type="gramStart"/>
      <w:r w:rsidR="00724A05" w:rsidRPr="00A70B23">
        <w:rPr>
          <w:rFonts w:ascii="Book Antiqua" w:hAnsi="Book Antiqua"/>
          <w:sz w:val="24"/>
          <w:szCs w:val="24"/>
          <w:lang w:val="en-US"/>
        </w:rPr>
        <w:t>system</w:t>
      </w:r>
      <w:r w:rsidR="00724A05" w:rsidRPr="00A70B23">
        <w:rPr>
          <w:rFonts w:ascii="Book Antiqua" w:hAnsi="Book Antiqua"/>
          <w:sz w:val="24"/>
          <w:szCs w:val="24"/>
          <w:vertAlign w:val="superscript"/>
          <w:lang w:val="en-US"/>
        </w:rPr>
        <w:t>[</w:t>
      </w:r>
      <w:proofErr w:type="gramEnd"/>
      <w:r w:rsidR="009D4F0F" w:rsidRPr="00A70B23">
        <w:rPr>
          <w:rFonts w:ascii="Book Antiqua" w:hAnsi="Book Antiqua"/>
          <w:sz w:val="24"/>
          <w:szCs w:val="24"/>
          <w:vertAlign w:val="superscript"/>
          <w:lang w:val="en-US"/>
        </w:rPr>
        <w:t>33</w:t>
      </w:r>
      <w:r w:rsidR="00B62F26" w:rsidRPr="00A70B23">
        <w:rPr>
          <w:rFonts w:ascii="Book Antiqua" w:hAnsi="Book Antiqua"/>
          <w:sz w:val="24"/>
          <w:szCs w:val="24"/>
          <w:vertAlign w:val="superscript"/>
          <w:lang w:val="en-US"/>
        </w:rPr>
        <w:t>2</w:t>
      </w:r>
      <w:r w:rsidR="00174405" w:rsidRPr="00A70B23">
        <w:rPr>
          <w:rFonts w:ascii="Book Antiqua" w:hAnsi="Book Antiqua"/>
          <w:sz w:val="24"/>
          <w:szCs w:val="24"/>
          <w:vertAlign w:val="superscript"/>
          <w:lang w:val="en-US"/>
        </w:rPr>
        <w:t>]</w:t>
      </w:r>
      <w:r w:rsidR="006E4972" w:rsidRPr="00A70B23">
        <w:rPr>
          <w:rFonts w:ascii="Book Antiqua" w:hAnsi="Book Antiqua"/>
          <w:sz w:val="24"/>
          <w:szCs w:val="24"/>
          <w:lang w:val="en-US"/>
        </w:rPr>
        <w:t xml:space="preserve">. </w:t>
      </w:r>
      <w:r w:rsidR="00614E6B" w:rsidRPr="00A70B23">
        <w:rPr>
          <w:rFonts w:ascii="Book Antiqua" w:hAnsi="Book Antiqua"/>
          <w:sz w:val="24"/>
          <w:szCs w:val="24"/>
          <w:lang w:val="en-US"/>
        </w:rPr>
        <w:t>T</w:t>
      </w:r>
      <w:r w:rsidR="00800DFB" w:rsidRPr="00A70B23">
        <w:rPr>
          <w:rFonts w:ascii="Book Antiqua" w:hAnsi="Book Antiqua"/>
          <w:sz w:val="24"/>
          <w:szCs w:val="24"/>
          <w:lang w:val="en-US"/>
        </w:rPr>
        <w:t>ypical symptoms of neuropathic</w:t>
      </w:r>
      <w:r w:rsidR="00614E6B" w:rsidRPr="00A70B23">
        <w:rPr>
          <w:rFonts w:ascii="Book Antiqua" w:hAnsi="Book Antiqua"/>
          <w:sz w:val="24"/>
          <w:szCs w:val="24"/>
          <w:lang w:val="en-US"/>
        </w:rPr>
        <w:t xml:space="preserve"> </w:t>
      </w:r>
      <w:r w:rsidR="00800DFB" w:rsidRPr="00A70B23">
        <w:rPr>
          <w:rFonts w:ascii="Book Antiqua" w:hAnsi="Book Antiqua"/>
          <w:sz w:val="24"/>
          <w:szCs w:val="24"/>
          <w:lang w:val="en-US"/>
        </w:rPr>
        <w:t>pain</w:t>
      </w:r>
      <w:r w:rsidR="00614E6B" w:rsidRPr="00A70B23">
        <w:rPr>
          <w:rFonts w:ascii="Book Antiqua" w:hAnsi="Book Antiqua"/>
          <w:sz w:val="24"/>
          <w:szCs w:val="24"/>
          <w:lang w:val="en-US"/>
        </w:rPr>
        <w:t xml:space="preserve"> </w:t>
      </w:r>
      <w:r w:rsidR="00800DFB" w:rsidRPr="00A70B23">
        <w:rPr>
          <w:rFonts w:ascii="Book Antiqua" w:hAnsi="Book Antiqua"/>
          <w:sz w:val="24"/>
          <w:szCs w:val="24"/>
          <w:lang w:val="en-US"/>
        </w:rPr>
        <w:t>include</w:t>
      </w:r>
      <w:r w:rsidR="00614E6B" w:rsidRPr="00A70B23">
        <w:rPr>
          <w:rFonts w:ascii="Book Antiqua" w:hAnsi="Book Antiqua"/>
          <w:sz w:val="24"/>
          <w:szCs w:val="24"/>
          <w:lang w:val="en-US"/>
        </w:rPr>
        <w:t xml:space="preserve"> </w:t>
      </w:r>
      <w:r w:rsidR="00800DFB" w:rsidRPr="00A70B23">
        <w:rPr>
          <w:rFonts w:ascii="Book Antiqua" w:hAnsi="Book Antiqua"/>
          <w:sz w:val="24"/>
          <w:szCs w:val="24"/>
          <w:lang w:val="en-US"/>
        </w:rPr>
        <w:t>allodynia</w:t>
      </w:r>
      <w:r w:rsidR="00614E6B" w:rsidRPr="00A70B23">
        <w:rPr>
          <w:rFonts w:ascii="Book Antiqua" w:hAnsi="Book Antiqua"/>
          <w:sz w:val="24"/>
          <w:szCs w:val="24"/>
          <w:lang w:val="en-US"/>
        </w:rPr>
        <w:t xml:space="preserve"> (a</w:t>
      </w:r>
      <w:r w:rsidR="00724A05" w:rsidRPr="00A70B23">
        <w:rPr>
          <w:rFonts w:ascii="Book Antiqua" w:hAnsi="Book Antiqua"/>
          <w:sz w:val="24"/>
          <w:szCs w:val="24"/>
          <w:lang w:val="en-US"/>
        </w:rPr>
        <w:t>n</w:t>
      </w:r>
      <w:r w:rsidR="00614E6B" w:rsidRPr="00A70B23">
        <w:rPr>
          <w:rFonts w:ascii="Book Antiqua" w:hAnsi="Book Antiqua"/>
          <w:sz w:val="24"/>
          <w:szCs w:val="24"/>
          <w:lang w:val="en-US"/>
        </w:rPr>
        <w:t xml:space="preserve"> </w:t>
      </w:r>
      <w:r w:rsidR="00724A05" w:rsidRPr="00A70B23">
        <w:rPr>
          <w:rFonts w:ascii="Book Antiqua" w:hAnsi="Book Antiqua"/>
          <w:sz w:val="24"/>
          <w:szCs w:val="24"/>
          <w:lang w:val="en-US"/>
        </w:rPr>
        <w:t>answer</w:t>
      </w:r>
      <w:r w:rsidR="00614E6B" w:rsidRPr="00A70B23">
        <w:rPr>
          <w:rFonts w:ascii="Book Antiqua" w:hAnsi="Book Antiqua"/>
          <w:sz w:val="24"/>
          <w:szCs w:val="24"/>
          <w:lang w:val="en-US"/>
        </w:rPr>
        <w:t xml:space="preserve"> to </w:t>
      </w:r>
      <w:r w:rsidR="00724A05" w:rsidRPr="00A70B23">
        <w:rPr>
          <w:rFonts w:ascii="Book Antiqua" w:hAnsi="Book Antiqua"/>
          <w:sz w:val="24"/>
          <w:szCs w:val="24"/>
          <w:lang w:val="en-US"/>
        </w:rPr>
        <w:t>painful stimulation</w:t>
      </w:r>
      <w:r w:rsidR="00614E6B" w:rsidRPr="00A70B23">
        <w:rPr>
          <w:rFonts w:ascii="Book Antiqua" w:hAnsi="Book Antiqua"/>
          <w:sz w:val="24"/>
          <w:szCs w:val="24"/>
          <w:lang w:val="en-US"/>
        </w:rPr>
        <w:t xml:space="preserve"> </w:t>
      </w:r>
      <w:r w:rsidR="0030008D" w:rsidRPr="00A70B23">
        <w:rPr>
          <w:rFonts w:ascii="Book Antiqua" w:hAnsi="Book Antiqua"/>
          <w:sz w:val="24"/>
          <w:szCs w:val="24"/>
          <w:lang w:val="en-US"/>
        </w:rPr>
        <w:t>that</w:t>
      </w:r>
      <w:r w:rsidR="00E571AA" w:rsidRPr="00A70B23">
        <w:rPr>
          <w:rFonts w:ascii="Book Antiqua" w:hAnsi="Book Antiqua"/>
          <w:sz w:val="24"/>
          <w:szCs w:val="24"/>
          <w:lang w:val="en-US"/>
        </w:rPr>
        <w:t xml:space="preserve"> does not </w:t>
      </w:r>
      <w:r w:rsidR="00F5122C" w:rsidRPr="00A70B23">
        <w:rPr>
          <w:rFonts w:ascii="Book Antiqua" w:hAnsi="Book Antiqua"/>
          <w:sz w:val="24"/>
          <w:szCs w:val="24"/>
          <w:lang w:val="en-US"/>
        </w:rPr>
        <w:t>usually</w:t>
      </w:r>
      <w:r w:rsidR="00E571AA" w:rsidRPr="00A70B23">
        <w:rPr>
          <w:rFonts w:ascii="Book Antiqua" w:hAnsi="Book Antiqua"/>
          <w:sz w:val="24"/>
          <w:szCs w:val="24"/>
          <w:lang w:val="en-US"/>
        </w:rPr>
        <w:t xml:space="preserve"> provoke </w:t>
      </w:r>
      <w:r w:rsidR="00F5122C" w:rsidRPr="00A70B23">
        <w:rPr>
          <w:rFonts w:ascii="Book Antiqua" w:hAnsi="Book Antiqua"/>
          <w:sz w:val="24"/>
          <w:szCs w:val="24"/>
          <w:lang w:val="en-US"/>
        </w:rPr>
        <w:t>discomfort</w:t>
      </w:r>
      <w:r w:rsidR="006A2F67" w:rsidRPr="00A70B23">
        <w:rPr>
          <w:rFonts w:ascii="Book Antiqua" w:hAnsi="Book Antiqua"/>
          <w:sz w:val="24"/>
          <w:szCs w:val="24"/>
          <w:lang w:val="en-US"/>
        </w:rPr>
        <w:t>)</w:t>
      </w:r>
      <w:r w:rsidR="00800DFB" w:rsidRPr="00A70B23">
        <w:rPr>
          <w:rFonts w:ascii="Book Antiqua" w:hAnsi="Book Antiqua"/>
          <w:sz w:val="24"/>
          <w:szCs w:val="24"/>
          <w:lang w:val="en-US"/>
        </w:rPr>
        <w:t>, hyperalgesia</w:t>
      </w:r>
      <w:r w:rsidR="00E04BF3" w:rsidRPr="00A70B23">
        <w:rPr>
          <w:rFonts w:ascii="Book Antiqua" w:hAnsi="Book Antiqua"/>
          <w:sz w:val="24"/>
          <w:szCs w:val="24"/>
          <w:lang w:val="en-US"/>
        </w:rPr>
        <w:t xml:space="preserve"> (</w:t>
      </w:r>
      <w:r w:rsidR="00F5122C" w:rsidRPr="00A70B23">
        <w:rPr>
          <w:rFonts w:ascii="Book Antiqua" w:hAnsi="Book Antiqua"/>
          <w:sz w:val="24"/>
          <w:szCs w:val="24"/>
          <w:lang w:val="en-US"/>
        </w:rPr>
        <w:t>augmented</w:t>
      </w:r>
      <w:r w:rsidR="00E04BF3" w:rsidRPr="00A70B23">
        <w:rPr>
          <w:rFonts w:ascii="Book Antiqua" w:hAnsi="Book Antiqua"/>
          <w:sz w:val="24"/>
          <w:szCs w:val="24"/>
          <w:lang w:val="en-US"/>
        </w:rPr>
        <w:t xml:space="preserve"> pain induced by stimuli that usually provoke pain)</w:t>
      </w:r>
      <w:r w:rsidR="00800DFB" w:rsidRPr="00A70B23">
        <w:rPr>
          <w:rFonts w:ascii="Book Antiqua" w:hAnsi="Book Antiqua"/>
          <w:sz w:val="24"/>
          <w:szCs w:val="24"/>
          <w:lang w:val="en-US"/>
        </w:rPr>
        <w:t xml:space="preserve">, and spontaneous </w:t>
      </w:r>
      <w:proofErr w:type="gramStart"/>
      <w:r w:rsidR="00800DFB" w:rsidRPr="00A70B23">
        <w:rPr>
          <w:rFonts w:ascii="Book Antiqua" w:hAnsi="Book Antiqua"/>
          <w:sz w:val="24"/>
          <w:szCs w:val="24"/>
          <w:lang w:val="en-US"/>
        </w:rPr>
        <w:t>pain</w:t>
      </w:r>
      <w:r w:rsidR="002C77D2" w:rsidRPr="00A70B23">
        <w:rPr>
          <w:rFonts w:ascii="Book Antiqua" w:hAnsi="Book Antiqua"/>
          <w:sz w:val="24"/>
          <w:szCs w:val="24"/>
          <w:vertAlign w:val="superscript"/>
          <w:lang w:val="en-US"/>
        </w:rPr>
        <w:t>[</w:t>
      </w:r>
      <w:proofErr w:type="gramEnd"/>
      <w:r w:rsidR="00F43528" w:rsidRPr="00A70B23">
        <w:rPr>
          <w:rFonts w:ascii="Book Antiqua" w:hAnsi="Book Antiqua"/>
          <w:sz w:val="24"/>
          <w:szCs w:val="24"/>
          <w:vertAlign w:val="superscript"/>
          <w:lang w:val="en-US"/>
        </w:rPr>
        <w:t>33</w:t>
      </w:r>
      <w:r w:rsidR="008A5377" w:rsidRPr="00A70B23">
        <w:rPr>
          <w:rFonts w:ascii="Book Antiqua" w:hAnsi="Book Antiqua"/>
          <w:sz w:val="24"/>
          <w:szCs w:val="24"/>
          <w:vertAlign w:val="superscript"/>
          <w:lang w:val="en-US"/>
        </w:rPr>
        <w:t>3</w:t>
      </w:r>
      <w:r w:rsidR="00174405" w:rsidRPr="00A70B23">
        <w:rPr>
          <w:rFonts w:ascii="Book Antiqua" w:hAnsi="Book Antiqua"/>
          <w:sz w:val="24"/>
          <w:szCs w:val="24"/>
          <w:vertAlign w:val="superscript"/>
          <w:lang w:val="en-US"/>
        </w:rPr>
        <w:t>]</w:t>
      </w:r>
      <w:r w:rsidR="00260F5C" w:rsidRPr="00A70B23">
        <w:rPr>
          <w:rFonts w:ascii="Book Antiqua" w:hAnsi="Book Antiqua"/>
          <w:sz w:val="24"/>
          <w:szCs w:val="24"/>
          <w:lang w:val="en-US"/>
        </w:rPr>
        <w:t>.</w:t>
      </w:r>
      <w:r w:rsidR="00ED5FE3" w:rsidRPr="00A70B23">
        <w:rPr>
          <w:rFonts w:ascii="Book Antiqua" w:hAnsi="Book Antiqua"/>
          <w:sz w:val="24"/>
          <w:szCs w:val="24"/>
          <w:lang w:val="en-US"/>
        </w:rPr>
        <w:t xml:space="preserve"> </w:t>
      </w:r>
      <w:r w:rsidR="00E3785D" w:rsidRPr="00A70B23">
        <w:rPr>
          <w:rFonts w:ascii="Book Antiqua" w:hAnsi="Book Antiqua"/>
          <w:sz w:val="24"/>
          <w:szCs w:val="24"/>
          <w:lang w:val="en-US"/>
        </w:rPr>
        <w:t xml:space="preserve">While pain represents an adaptive response, acting as a </w:t>
      </w:r>
      <w:r w:rsidR="00F5122C" w:rsidRPr="00A70B23">
        <w:rPr>
          <w:rFonts w:ascii="Book Antiqua" w:hAnsi="Book Antiqua"/>
          <w:sz w:val="24"/>
          <w:szCs w:val="24"/>
          <w:lang w:val="en-US"/>
        </w:rPr>
        <w:t>protective</w:t>
      </w:r>
      <w:r w:rsidR="00E3785D" w:rsidRPr="00A70B23">
        <w:rPr>
          <w:rFonts w:ascii="Book Antiqua" w:hAnsi="Book Antiqua"/>
          <w:sz w:val="24"/>
          <w:szCs w:val="24"/>
          <w:lang w:val="en-US"/>
        </w:rPr>
        <w:t xml:space="preserve"> mechanism </w:t>
      </w:r>
      <w:r w:rsidR="00F5122C" w:rsidRPr="00A70B23">
        <w:rPr>
          <w:rFonts w:ascii="Book Antiqua" w:hAnsi="Book Antiqua"/>
          <w:sz w:val="24"/>
          <w:szCs w:val="24"/>
          <w:lang w:val="en-US"/>
        </w:rPr>
        <w:t>that</w:t>
      </w:r>
      <w:r w:rsidR="00E3785D" w:rsidRPr="00A70B23">
        <w:rPr>
          <w:rFonts w:ascii="Book Antiqua" w:hAnsi="Book Antiqua"/>
          <w:sz w:val="24"/>
          <w:szCs w:val="24"/>
          <w:lang w:val="en-US"/>
        </w:rPr>
        <w:t xml:space="preserve"> </w:t>
      </w:r>
      <w:r w:rsidR="00F5122C" w:rsidRPr="00A70B23">
        <w:rPr>
          <w:rFonts w:ascii="Book Antiqua" w:hAnsi="Book Antiqua"/>
          <w:sz w:val="24"/>
          <w:szCs w:val="24"/>
          <w:lang w:val="en-US"/>
        </w:rPr>
        <w:t>inform</w:t>
      </w:r>
      <w:r w:rsidR="00E3785D" w:rsidRPr="00A70B23">
        <w:rPr>
          <w:rFonts w:ascii="Book Antiqua" w:hAnsi="Book Antiqua"/>
          <w:sz w:val="24"/>
          <w:szCs w:val="24"/>
          <w:lang w:val="en-US"/>
        </w:rPr>
        <w:t xml:space="preserve"> an </w:t>
      </w:r>
      <w:r w:rsidR="00F5122C" w:rsidRPr="00A70B23">
        <w:rPr>
          <w:rFonts w:ascii="Book Antiqua" w:hAnsi="Book Antiqua"/>
          <w:sz w:val="24"/>
          <w:szCs w:val="24"/>
          <w:lang w:val="en-US"/>
        </w:rPr>
        <w:t>organism</w:t>
      </w:r>
      <w:r w:rsidR="00E3785D" w:rsidRPr="00A70B23">
        <w:rPr>
          <w:rFonts w:ascii="Book Antiqua" w:hAnsi="Book Antiqua"/>
          <w:sz w:val="24"/>
          <w:szCs w:val="24"/>
          <w:lang w:val="en-US"/>
        </w:rPr>
        <w:t xml:space="preserve"> of actual or potential tissue </w:t>
      </w:r>
      <w:r w:rsidR="00F5122C" w:rsidRPr="00A70B23">
        <w:rPr>
          <w:rFonts w:ascii="Book Antiqua" w:hAnsi="Book Antiqua"/>
          <w:sz w:val="24"/>
          <w:szCs w:val="24"/>
          <w:lang w:val="en-US"/>
        </w:rPr>
        <w:t>injury</w:t>
      </w:r>
      <w:r w:rsidR="00E3785D" w:rsidRPr="00A70B23">
        <w:rPr>
          <w:rFonts w:ascii="Book Antiqua" w:hAnsi="Book Antiqua"/>
          <w:sz w:val="24"/>
          <w:szCs w:val="24"/>
          <w:lang w:val="en-US"/>
        </w:rPr>
        <w:t xml:space="preserve">, neuropathic pain is </w:t>
      </w:r>
      <w:r w:rsidR="00F23DB7" w:rsidRPr="00A70B23">
        <w:rPr>
          <w:rFonts w:ascii="Book Antiqua" w:hAnsi="Book Antiqua"/>
          <w:sz w:val="24"/>
          <w:szCs w:val="24"/>
          <w:lang w:val="en-US"/>
        </w:rPr>
        <w:t>thought</w:t>
      </w:r>
      <w:r w:rsidR="00E3785D" w:rsidRPr="00A70B23">
        <w:rPr>
          <w:rFonts w:ascii="Book Antiqua" w:hAnsi="Book Antiqua"/>
          <w:sz w:val="24"/>
          <w:szCs w:val="24"/>
          <w:lang w:val="en-US"/>
        </w:rPr>
        <w:t xml:space="preserve"> a</w:t>
      </w:r>
      <w:r w:rsidR="00F23DB7" w:rsidRPr="00A70B23">
        <w:rPr>
          <w:rFonts w:ascii="Book Antiqua" w:hAnsi="Book Antiqua"/>
          <w:sz w:val="24"/>
          <w:szCs w:val="24"/>
          <w:lang w:val="en-US"/>
        </w:rPr>
        <w:t>s a</w:t>
      </w:r>
      <w:r w:rsidR="00E3785D" w:rsidRPr="00A70B23">
        <w:rPr>
          <w:rFonts w:ascii="Book Antiqua" w:hAnsi="Book Antiqua"/>
          <w:sz w:val="24"/>
          <w:szCs w:val="24"/>
          <w:lang w:val="en-US"/>
        </w:rPr>
        <w:t xml:space="preserve"> maladaptive </w:t>
      </w:r>
      <w:r w:rsidR="00F23DB7" w:rsidRPr="00A70B23">
        <w:rPr>
          <w:rFonts w:ascii="Book Antiqua" w:hAnsi="Book Antiqua"/>
          <w:sz w:val="24"/>
          <w:szCs w:val="24"/>
          <w:lang w:val="en-US"/>
        </w:rPr>
        <w:t>answer</w:t>
      </w:r>
      <w:r w:rsidR="00E3785D" w:rsidRPr="00A70B23">
        <w:rPr>
          <w:rFonts w:ascii="Book Antiqua" w:hAnsi="Book Antiqua"/>
          <w:sz w:val="24"/>
          <w:szCs w:val="24"/>
          <w:lang w:val="en-US"/>
        </w:rPr>
        <w:t xml:space="preserve"> of the nervous system to </w:t>
      </w:r>
      <w:r w:rsidR="00F23DB7" w:rsidRPr="00A70B23">
        <w:rPr>
          <w:rFonts w:ascii="Book Antiqua" w:hAnsi="Book Antiqua"/>
          <w:sz w:val="24"/>
          <w:szCs w:val="24"/>
          <w:lang w:val="en-US"/>
        </w:rPr>
        <w:t>harm</w:t>
      </w:r>
      <w:r w:rsidR="002C77D2" w:rsidRPr="00A70B23">
        <w:rPr>
          <w:rFonts w:ascii="Book Antiqua" w:hAnsi="Book Antiqua"/>
          <w:sz w:val="24"/>
          <w:szCs w:val="24"/>
          <w:vertAlign w:val="superscript"/>
          <w:lang w:val="en-US"/>
        </w:rPr>
        <w:t>[</w:t>
      </w:r>
      <w:r w:rsidR="00E3785D" w:rsidRPr="00A70B23">
        <w:rPr>
          <w:rFonts w:ascii="Book Antiqua" w:hAnsi="Book Antiqua"/>
          <w:sz w:val="24"/>
          <w:szCs w:val="24"/>
          <w:vertAlign w:val="superscript"/>
          <w:lang w:val="en-US"/>
        </w:rPr>
        <w:t>334</w:t>
      </w:r>
      <w:r w:rsidR="00174405" w:rsidRPr="00A70B23">
        <w:rPr>
          <w:rFonts w:ascii="Book Antiqua" w:hAnsi="Book Antiqua"/>
          <w:sz w:val="24"/>
          <w:szCs w:val="24"/>
          <w:vertAlign w:val="superscript"/>
          <w:lang w:val="en-US"/>
        </w:rPr>
        <w:t>]</w:t>
      </w:r>
      <w:r w:rsidR="005B43EE" w:rsidRPr="00A70B23">
        <w:rPr>
          <w:rFonts w:ascii="Book Antiqua" w:hAnsi="Book Antiqua"/>
          <w:sz w:val="24"/>
          <w:szCs w:val="24"/>
          <w:lang w:val="en-US"/>
        </w:rPr>
        <w:t>.</w:t>
      </w:r>
      <w:r w:rsidR="00205A22" w:rsidRPr="00A70B23">
        <w:rPr>
          <w:rFonts w:ascii="Book Antiqua" w:hAnsi="Book Antiqua"/>
          <w:sz w:val="24"/>
          <w:szCs w:val="24"/>
          <w:lang w:val="en-US"/>
        </w:rPr>
        <w:t xml:space="preserve"> </w:t>
      </w:r>
      <w:r w:rsidR="00084C1F" w:rsidRPr="00A70B23">
        <w:rPr>
          <w:rFonts w:ascii="Book Antiqua" w:hAnsi="Book Antiqua"/>
          <w:sz w:val="24"/>
          <w:szCs w:val="24"/>
          <w:lang w:val="en-US"/>
        </w:rPr>
        <w:t xml:space="preserve">MSC transplantation has proven to be effective for the treatment of neuropathic pain in several preclinical </w:t>
      </w:r>
      <w:proofErr w:type="gramStart"/>
      <w:r w:rsidR="00084C1F" w:rsidRPr="00A70B23">
        <w:rPr>
          <w:rFonts w:ascii="Book Antiqua" w:hAnsi="Book Antiqua"/>
          <w:sz w:val="24"/>
          <w:szCs w:val="24"/>
          <w:lang w:val="en-US"/>
        </w:rPr>
        <w:t>studies</w:t>
      </w:r>
      <w:r w:rsidR="002C77D2" w:rsidRPr="00A70B23">
        <w:rPr>
          <w:rFonts w:ascii="Book Antiqua" w:hAnsi="Book Antiqua"/>
          <w:sz w:val="24"/>
          <w:szCs w:val="24"/>
          <w:vertAlign w:val="superscript"/>
          <w:lang w:val="en-US"/>
        </w:rPr>
        <w:t>[</w:t>
      </w:r>
      <w:proofErr w:type="gramEnd"/>
      <w:r w:rsidR="00084C1F" w:rsidRPr="00A70B23">
        <w:rPr>
          <w:rFonts w:ascii="Book Antiqua" w:hAnsi="Book Antiqua"/>
          <w:sz w:val="24"/>
          <w:szCs w:val="24"/>
          <w:vertAlign w:val="superscript"/>
          <w:lang w:val="en-US"/>
        </w:rPr>
        <w:t>335-342</w:t>
      </w:r>
      <w:r w:rsidR="00174405" w:rsidRPr="00A70B23">
        <w:rPr>
          <w:rFonts w:ascii="Book Antiqua" w:hAnsi="Book Antiqua"/>
          <w:sz w:val="24"/>
          <w:szCs w:val="24"/>
          <w:vertAlign w:val="superscript"/>
          <w:lang w:val="en-US"/>
        </w:rPr>
        <w:t>]</w:t>
      </w:r>
      <w:r w:rsidR="00084C1F" w:rsidRPr="00A70B23">
        <w:rPr>
          <w:rFonts w:ascii="Book Antiqua" w:hAnsi="Book Antiqua"/>
          <w:sz w:val="24"/>
          <w:szCs w:val="24"/>
          <w:lang w:val="en-US"/>
        </w:rPr>
        <w:t>. In addition, parenteral treatment with IMT504 has been shown to ameliorate neuropathic pain in a rat model of peripheral nerve lesion even when administered several days after nerve injury</w:t>
      </w:r>
      <w:r w:rsidR="002C77D2" w:rsidRPr="00A70B23">
        <w:rPr>
          <w:rFonts w:ascii="Book Antiqua" w:hAnsi="Book Antiqua"/>
          <w:sz w:val="24"/>
          <w:szCs w:val="24"/>
          <w:vertAlign w:val="superscript"/>
          <w:lang w:val="en-US"/>
        </w:rPr>
        <w:t>[</w:t>
      </w:r>
      <w:r w:rsidR="00084C1F" w:rsidRPr="00A70B23">
        <w:rPr>
          <w:rFonts w:ascii="Book Antiqua" w:hAnsi="Book Antiqua"/>
          <w:sz w:val="24"/>
          <w:szCs w:val="24"/>
          <w:vertAlign w:val="superscript"/>
          <w:lang w:val="en-US"/>
        </w:rPr>
        <w:t>343</w:t>
      </w:r>
      <w:r w:rsidR="00174405" w:rsidRPr="00A70B23">
        <w:rPr>
          <w:rFonts w:ascii="Book Antiqua" w:hAnsi="Book Antiqua"/>
          <w:sz w:val="24"/>
          <w:szCs w:val="24"/>
          <w:vertAlign w:val="superscript"/>
          <w:lang w:val="en-US"/>
        </w:rPr>
        <w:t>]</w:t>
      </w:r>
      <w:r w:rsidR="00084C1F" w:rsidRPr="00A70B23">
        <w:rPr>
          <w:rFonts w:ascii="Book Antiqua" w:hAnsi="Book Antiqua"/>
          <w:sz w:val="24"/>
          <w:szCs w:val="24"/>
          <w:lang w:val="en-US"/>
        </w:rPr>
        <w:t xml:space="preserve"> (</w:t>
      </w:r>
      <w:r w:rsidR="00174405" w:rsidRPr="00A70B23">
        <w:rPr>
          <w:rFonts w:ascii="Book Antiqua" w:hAnsi="Book Antiqua"/>
          <w:sz w:val="24"/>
          <w:szCs w:val="24"/>
          <w:lang w:val="en-US"/>
        </w:rPr>
        <w:t>F</w:t>
      </w:r>
      <w:r w:rsidR="00084C1F" w:rsidRPr="00A70B23">
        <w:rPr>
          <w:rFonts w:ascii="Book Antiqua" w:hAnsi="Book Antiqua"/>
          <w:sz w:val="24"/>
          <w:szCs w:val="24"/>
          <w:lang w:val="en-US"/>
        </w:rPr>
        <w:t>ig</w:t>
      </w:r>
      <w:r w:rsidR="009A0821" w:rsidRPr="00A70B23">
        <w:rPr>
          <w:rFonts w:ascii="Book Antiqua" w:hAnsi="Book Antiqua"/>
          <w:sz w:val="24"/>
          <w:szCs w:val="24"/>
          <w:lang w:val="en-US"/>
        </w:rPr>
        <w:t>ure</w:t>
      </w:r>
      <w:r w:rsidR="00084C1F" w:rsidRPr="00A70B23">
        <w:rPr>
          <w:rFonts w:ascii="Book Antiqua" w:hAnsi="Book Antiqua"/>
          <w:sz w:val="24"/>
          <w:szCs w:val="24"/>
          <w:lang w:val="en-US"/>
        </w:rPr>
        <w:t xml:space="preserve"> 2).</w:t>
      </w:r>
      <w:r w:rsidR="00084C1F" w:rsidRPr="00A70B23" w:rsidDel="00084C1F">
        <w:rPr>
          <w:rFonts w:ascii="Book Antiqua" w:hAnsi="Book Antiqua"/>
          <w:sz w:val="24"/>
          <w:szCs w:val="24"/>
          <w:lang w:val="en-US"/>
        </w:rPr>
        <w:t xml:space="preserve"> </w:t>
      </w:r>
    </w:p>
    <w:p w14:paraId="68416861" w14:textId="77777777" w:rsidR="00B76C46" w:rsidRPr="00A70B23" w:rsidRDefault="00B76C46" w:rsidP="00D939E0">
      <w:pPr>
        <w:spacing w:after="0" w:line="360" w:lineRule="auto"/>
        <w:jc w:val="both"/>
        <w:rPr>
          <w:rFonts w:ascii="Book Antiqua" w:hAnsi="Book Antiqua"/>
          <w:sz w:val="24"/>
          <w:szCs w:val="24"/>
          <w:lang w:val="en-US"/>
        </w:rPr>
      </w:pPr>
    </w:p>
    <w:p w14:paraId="304E320C" w14:textId="0B0194DE" w:rsidR="00A12D4E" w:rsidRPr="00A70B23" w:rsidRDefault="00111664" w:rsidP="00D939E0">
      <w:pPr>
        <w:pStyle w:val="a3"/>
        <w:spacing w:after="0" w:line="360" w:lineRule="auto"/>
        <w:ind w:left="0"/>
        <w:jc w:val="both"/>
        <w:rPr>
          <w:rFonts w:ascii="Book Antiqua" w:hAnsi="Book Antiqua"/>
          <w:b/>
          <w:i/>
          <w:sz w:val="24"/>
          <w:szCs w:val="24"/>
          <w:lang w:val="en-US"/>
        </w:rPr>
      </w:pPr>
      <w:r w:rsidRPr="00A70B23">
        <w:rPr>
          <w:rFonts w:ascii="Book Antiqua" w:hAnsi="Book Antiqua"/>
          <w:b/>
          <w:i/>
          <w:sz w:val="24"/>
          <w:szCs w:val="24"/>
          <w:lang w:val="en-US"/>
        </w:rPr>
        <w:t>Osteoporosis</w:t>
      </w:r>
    </w:p>
    <w:p w14:paraId="42E2C3E9" w14:textId="63BC285E" w:rsidR="00FE6CF6" w:rsidRPr="00A70B23" w:rsidRDefault="002E120A" w:rsidP="00D939E0">
      <w:pPr>
        <w:spacing w:after="0" w:line="360" w:lineRule="auto"/>
        <w:jc w:val="both"/>
        <w:rPr>
          <w:rFonts w:ascii="Book Antiqua" w:hAnsi="Book Antiqua"/>
          <w:sz w:val="24"/>
          <w:szCs w:val="24"/>
          <w:lang w:val="en-US"/>
        </w:rPr>
      </w:pPr>
      <w:r w:rsidRPr="00A70B23">
        <w:rPr>
          <w:rFonts w:ascii="Book Antiqua" w:hAnsi="Book Antiqua"/>
          <w:sz w:val="24"/>
          <w:szCs w:val="24"/>
          <w:lang w:val="en-US"/>
        </w:rPr>
        <w:t xml:space="preserve">Osteoporosis is a </w:t>
      </w:r>
      <w:r w:rsidR="0093660E" w:rsidRPr="00A70B23">
        <w:rPr>
          <w:rFonts w:ascii="Book Antiqua" w:hAnsi="Book Antiqua"/>
          <w:sz w:val="24"/>
          <w:szCs w:val="24"/>
          <w:lang w:val="en-US"/>
        </w:rPr>
        <w:t>medical condition</w:t>
      </w:r>
      <w:r w:rsidRPr="00A70B23">
        <w:rPr>
          <w:rFonts w:ascii="Book Antiqua" w:hAnsi="Book Antiqua"/>
          <w:sz w:val="24"/>
          <w:szCs w:val="24"/>
          <w:lang w:val="en-US"/>
        </w:rPr>
        <w:t xml:space="preserve"> characterized by </w:t>
      </w:r>
      <w:r w:rsidR="0093660E" w:rsidRPr="00A70B23">
        <w:rPr>
          <w:rFonts w:ascii="Book Antiqua" w:hAnsi="Book Antiqua"/>
          <w:sz w:val="24"/>
          <w:szCs w:val="24"/>
          <w:lang w:val="en-US"/>
        </w:rPr>
        <w:t xml:space="preserve">decreased bone strength </w:t>
      </w:r>
      <w:r w:rsidRPr="00A70B23">
        <w:rPr>
          <w:rFonts w:ascii="Book Antiqua" w:hAnsi="Book Antiqua"/>
          <w:sz w:val="24"/>
          <w:szCs w:val="24"/>
          <w:lang w:val="en-US"/>
        </w:rPr>
        <w:t xml:space="preserve">that results in </w:t>
      </w:r>
      <w:r w:rsidR="007C2B85" w:rsidRPr="00A70B23">
        <w:rPr>
          <w:rFonts w:ascii="Book Antiqua" w:hAnsi="Book Antiqua"/>
          <w:sz w:val="24"/>
          <w:szCs w:val="24"/>
          <w:lang w:val="en-US"/>
        </w:rPr>
        <w:t xml:space="preserve">frequent </w:t>
      </w:r>
      <w:r w:rsidR="005875C1" w:rsidRPr="00A70B23">
        <w:rPr>
          <w:rFonts w:ascii="Book Antiqua" w:hAnsi="Book Antiqua"/>
          <w:sz w:val="24"/>
          <w:szCs w:val="24"/>
          <w:lang w:val="en-US"/>
        </w:rPr>
        <w:t xml:space="preserve">fractures. </w:t>
      </w:r>
      <w:r w:rsidR="000235EE" w:rsidRPr="00A70B23">
        <w:rPr>
          <w:rFonts w:ascii="Book Antiqua" w:hAnsi="Book Antiqua"/>
          <w:sz w:val="24"/>
          <w:szCs w:val="24"/>
          <w:lang w:val="en-US"/>
        </w:rPr>
        <w:t xml:space="preserve">Mechanistically, </w:t>
      </w:r>
      <w:r w:rsidRPr="00A70B23">
        <w:rPr>
          <w:rFonts w:ascii="Book Antiqua" w:hAnsi="Book Antiqua"/>
          <w:sz w:val="24"/>
          <w:szCs w:val="24"/>
          <w:lang w:val="en-US"/>
        </w:rPr>
        <w:t>osteoporosis results from a</w:t>
      </w:r>
      <w:r w:rsidR="000235EE" w:rsidRPr="00A70B23">
        <w:rPr>
          <w:rFonts w:ascii="Book Antiqua" w:hAnsi="Book Antiqua"/>
          <w:sz w:val="24"/>
          <w:szCs w:val="24"/>
          <w:lang w:val="en-US"/>
        </w:rPr>
        <w:t xml:space="preserve"> pathological increase </w:t>
      </w:r>
      <w:r w:rsidRPr="00A70B23">
        <w:rPr>
          <w:rFonts w:ascii="Book Antiqua" w:hAnsi="Book Antiqua"/>
          <w:sz w:val="24"/>
          <w:szCs w:val="24"/>
          <w:lang w:val="en-US"/>
        </w:rPr>
        <w:t xml:space="preserve">of </w:t>
      </w:r>
      <w:r w:rsidR="000235EE" w:rsidRPr="00A70B23">
        <w:rPr>
          <w:rFonts w:ascii="Book Antiqua" w:hAnsi="Book Antiqua"/>
          <w:sz w:val="24"/>
          <w:szCs w:val="24"/>
          <w:lang w:val="en-US"/>
        </w:rPr>
        <w:t xml:space="preserve">the </w:t>
      </w:r>
      <w:r w:rsidRPr="00A70B23">
        <w:rPr>
          <w:rFonts w:ascii="Book Antiqua" w:hAnsi="Book Antiqua"/>
          <w:sz w:val="24"/>
          <w:szCs w:val="24"/>
          <w:lang w:val="en-US"/>
        </w:rPr>
        <w:t xml:space="preserve">activity </w:t>
      </w:r>
      <w:r w:rsidR="000235EE" w:rsidRPr="00A70B23">
        <w:rPr>
          <w:rFonts w:ascii="Book Antiqua" w:hAnsi="Book Antiqua"/>
          <w:sz w:val="24"/>
          <w:szCs w:val="24"/>
          <w:lang w:val="en-US"/>
        </w:rPr>
        <w:t xml:space="preserve">rate </w:t>
      </w:r>
      <w:r w:rsidRPr="00A70B23">
        <w:rPr>
          <w:rFonts w:ascii="Book Antiqua" w:hAnsi="Book Antiqua"/>
          <w:sz w:val="24"/>
          <w:szCs w:val="24"/>
          <w:lang w:val="en-US"/>
        </w:rPr>
        <w:t xml:space="preserve">of osteoclasts </w:t>
      </w:r>
      <w:r w:rsidR="000235EE" w:rsidRPr="00A70B23">
        <w:rPr>
          <w:rFonts w:ascii="Book Antiqua" w:hAnsi="Book Antiqua"/>
          <w:i/>
          <w:sz w:val="24"/>
          <w:szCs w:val="24"/>
          <w:lang w:val="en-US"/>
        </w:rPr>
        <w:t>vs</w:t>
      </w:r>
      <w:r w:rsidR="000235EE" w:rsidRPr="00A70B23">
        <w:rPr>
          <w:rFonts w:ascii="Book Antiqua" w:hAnsi="Book Antiqua"/>
          <w:sz w:val="24"/>
          <w:szCs w:val="24"/>
          <w:lang w:val="en-US"/>
        </w:rPr>
        <w:t xml:space="preserve"> </w:t>
      </w:r>
      <w:proofErr w:type="gramStart"/>
      <w:r w:rsidR="000235EE" w:rsidRPr="00A70B23">
        <w:rPr>
          <w:rFonts w:ascii="Book Antiqua" w:hAnsi="Book Antiqua"/>
          <w:sz w:val="24"/>
          <w:szCs w:val="24"/>
          <w:lang w:val="en-US"/>
        </w:rPr>
        <w:t>osteoblasts</w:t>
      </w:r>
      <w:r w:rsidR="000235EE" w:rsidRPr="00A70B23">
        <w:rPr>
          <w:rFonts w:ascii="Book Antiqua" w:hAnsi="Book Antiqua"/>
          <w:sz w:val="24"/>
          <w:szCs w:val="24"/>
          <w:vertAlign w:val="superscript"/>
          <w:lang w:val="en-US"/>
        </w:rPr>
        <w:t>[</w:t>
      </w:r>
      <w:proofErr w:type="gramEnd"/>
      <w:r w:rsidR="00461426" w:rsidRPr="00A70B23">
        <w:rPr>
          <w:rFonts w:ascii="Book Antiqua" w:hAnsi="Book Antiqua"/>
          <w:sz w:val="24"/>
          <w:szCs w:val="24"/>
          <w:vertAlign w:val="superscript"/>
          <w:lang w:val="en-US"/>
        </w:rPr>
        <w:t>34</w:t>
      </w:r>
      <w:r w:rsidR="008F468A" w:rsidRPr="00A70B23">
        <w:rPr>
          <w:rFonts w:ascii="Book Antiqua" w:hAnsi="Book Antiqua"/>
          <w:sz w:val="24"/>
          <w:szCs w:val="24"/>
          <w:vertAlign w:val="superscript"/>
          <w:lang w:val="en-US"/>
        </w:rPr>
        <w:t>4</w:t>
      </w:r>
      <w:r w:rsidR="00174405" w:rsidRPr="00A70B23">
        <w:rPr>
          <w:rFonts w:ascii="Book Antiqua" w:hAnsi="Book Antiqua"/>
          <w:sz w:val="24"/>
          <w:szCs w:val="24"/>
          <w:vertAlign w:val="superscript"/>
          <w:lang w:val="en-US"/>
        </w:rPr>
        <w:t>]</w:t>
      </w:r>
      <w:r w:rsidRPr="00A70B23">
        <w:rPr>
          <w:rFonts w:ascii="Book Antiqua" w:hAnsi="Book Antiqua"/>
          <w:sz w:val="24"/>
          <w:szCs w:val="24"/>
          <w:lang w:val="en-US"/>
        </w:rPr>
        <w:t xml:space="preserve">. </w:t>
      </w:r>
      <w:r w:rsidR="00656C8D" w:rsidRPr="00A70B23">
        <w:rPr>
          <w:rFonts w:ascii="Book Antiqua" w:hAnsi="Book Antiqua"/>
          <w:sz w:val="24"/>
          <w:szCs w:val="24"/>
          <w:lang w:val="en-US"/>
        </w:rPr>
        <w:t>Usually</w:t>
      </w:r>
      <w:r w:rsidR="000C4EDC" w:rsidRPr="00A70B23">
        <w:rPr>
          <w:rFonts w:ascii="Book Antiqua" w:hAnsi="Book Antiqua"/>
          <w:sz w:val="24"/>
          <w:szCs w:val="24"/>
          <w:lang w:val="en-US"/>
        </w:rPr>
        <w:t xml:space="preserve">, osteoporosis has been </w:t>
      </w:r>
      <w:r w:rsidR="00656C8D" w:rsidRPr="00A70B23">
        <w:rPr>
          <w:rFonts w:ascii="Book Antiqua" w:hAnsi="Book Antiqua"/>
          <w:sz w:val="24"/>
          <w:szCs w:val="24"/>
          <w:lang w:val="en-US"/>
        </w:rPr>
        <w:t xml:space="preserve">considered </w:t>
      </w:r>
      <w:r w:rsidR="00AA2A34" w:rsidRPr="00A70B23">
        <w:rPr>
          <w:rFonts w:ascii="Book Antiqua" w:hAnsi="Book Antiqua"/>
          <w:sz w:val="24"/>
          <w:szCs w:val="24"/>
          <w:lang w:val="en-US"/>
        </w:rPr>
        <w:t xml:space="preserve">an </w:t>
      </w:r>
      <w:r w:rsidR="00656C8D" w:rsidRPr="00A70B23">
        <w:rPr>
          <w:rFonts w:ascii="Book Antiqua" w:hAnsi="Book Antiqua"/>
          <w:sz w:val="24"/>
          <w:szCs w:val="24"/>
          <w:lang w:val="en-US"/>
        </w:rPr>
        <w:t>exclusive endocrine</w:t>
      </w:r>
      <w:r w:rsidR="00AA2A34" w:rsidRPr="00A70B23">
        <w:rPr>
          <w:rFonts w:ascii="Book Antiqua" w:hAnsi="Book Antiqua"/>
          <w:sz w:val="24"/>
          <w:szCs w:val="24"/>
          <w:lang w:val="en-US"/>
        </w:rPr>
        <w:t xml:space="preserve"> </w:t>
      </w:r>
      <w:r w:rsidR="000C4EDC" w:rsidRPr="00A70B23">
        <w:rPr>
          <w:rFonts w:ascii="Book Antiqua" w:hAnsi="Book Antiqua"/>
          <w:sz w:val="24"/>
          <w:szCs w:val="24"/>
          <w:lang w:val="en-US"/>
        </w:rPr>
        <w:t xml:space="preserve">disease; </w:t>
      </w:r>
      <w:r w:rsidR="00656C8D" w:rsidRPr="00A70B23">
        <w:rPr>
          <w:rFonts w:ascii="Book Antiqua" w:hAnsi="Book Antiqua"/>
          <w:sz w:val="24"/>
          <w:szCs w:val="24"/>
          <w:lang w:val="en-US"/>
        </w:rPr>
        <w:t>however</w:t>
      </w:r>
      <w:r w:rsidR="003B0389" w:rsidRPr="00A70B23">
        <w:rPr>
          <w:rFonts w:ascii="Book Antiqua" w:hAnsi="Book Antiqua"/>
          <w:sz w:val="24"/>
          <w:szCs w:val="24"/>
          <w:lang w:val="en-US"/>
        </w:rPr>
        <w:t>, it is now</w:t>
      </w:r>
      <w:r w:rsidR="000C4EDC" w:rsidRPr="00A70B23">
        <w:rPr>
          <w:rFonts w:ascii="Book Antiqua" w:hAnsi="Book Antiqua"/>
          <w:sz w:val="24"/>
          <w:szCs w:val="24"/>
          <w:lang w:val="en-US"/>
        </w:rPr>
        <w:t xml:space="preserve"> well established that </w:t>
      </w:r>
      <w:r w:rsidR="00DD1005" w:rsidRPr="00A70B23">
        <w:rPr>
          <w:rFonts w:ascii="Book Antiqua" w:hAnsi="Book Antiqua"/>
          <w:sz w:val="24"/>
          <w:szCs w:val="24"/>
          <w:lang w:val="en-US"/>
        </w:rPr>
        <w:t>continuing</w:t>
      </w:r>
      <w:r w:rsidR="000C4EDC" w:rsidRPr="00A70B23">
        <w:rPr>
          <w:rFonts w:ascii="Book Antiqua" w:hAnsi="Book Antiqua"/>
          <w:sz w:val="24"/>
          <w:szCs w:val="24"/>
          <w:lang w:val="en-US"/>
        </w:rPr>
        <w:t xml:space="preserve"> </w:t>
      </w:r>
      <w:r w:rsidR="003B0389" w:rsidRPr="00A70B23">
        <w:rPr>
          <w:rFonts w:ascii="Book Antiqua" w:hAnsi="Book Antiqua"/>
          <w:sz w:val="24"/>
          <w:szCs w:val="24"/>
          <w:lang w:val="en-US"/>
        </w:rPr>
        <w:t xml:space="preserve">inflammation plays an important </w:t>
      </w:r>
      <w:r w:rsidR="00B25C1C" w:rsidRPr="00A70B23">
        <w:rPr>
          <w:rFonts w:ascii="Book Antiqua" w:hAnsi="Book Antiqua"/>
          <w:sz w:val="24"/>
          <w:szCs w:val="24"/>
          <w:lang w:val="en-US"/>
        </w:rPr>
        <w:t>role in</w:t>
      </w:r>
      <w:r w:rsidR="00DD1005" w:rsidRPr="00A70B23">
        <w:rPr>
          <w:rFonts w:ascii="Book Antiqua" w:hAnsi="Book Antiqua"/>
          <w:sz w:val="24"/>
          <w:szCs w:val="24"/>
          <w:lang w:val="en-US"/>
        </w:rPr>
        <w:t xml:space="preserve"> the osteoporosis </w:t>
      </w:r>
      <w:proofErr w:type="gramStart"/>
      <w:r w:rsidR="00DD1005" w:rsidRPr="00A70B23">
        <w:rPr>
          <w:rFonts w:ascii="Book Antiqua" w:hAnsi="Book Antiqua"/>
          <w:sz w:val="24"/>
          <w:szCs w:val="24"/>
          <w:lang w:val="en-US"/>
        </w:rPr>
        <w:t>development</w:t>
      </w:r>
      <w:r w:rsidR="00DD1005" w:rsidRPr="00A70B23">
        <w:rPr>
          <w:rFonts w:ascii="Book Antiqua" w:hAnsi="Book Antiqua"/>
          <w:sz w:val="24"/>
          <w:szCs w:val="24"/>
          <w:vertAlign w:val="superscript"/>
          <w:lang w:val="en-US"/>
        </w:rPr>
        <w:t>[</w:t>
      </w:r>
      <w:proofErr w:type="gramEnd"/>
      <w:r w:rsidR="00461426" w:rsidRPr="00A70B23">
        <w:rPr>
          <w:rFonts w:ascii="Book Antiqua" w:hAnsi="Book Antiqua"/>
          <w:sz w:val="24"/>
          <w:szCs w:val="24"/>
          <w:vertAlign w:val="superscript"/>
          <w:lang w:val="en-US"/>
        </w:rPr>
        <w:t>344,34</w:t>
      </w:r>
      <w:r w:rsidR="008B6EE0" w:rsidRPr="00A70B23">
        <w:rPr>
          <w:rFonts w:ascii="Book Antiqua" w:hAnsi="Book Antiqua"/>
          <w:sz w:val="24"/>
          <w:szCs w:val="24"/>
          <w:vertAlign w:val="superscript"/>
          <w:lang w:val="en-US"/>
        </w:rPr>
        <w:t>5</w:t>
      </w:r>
      <w:r w:rsidR="00174405" w:rsidRPr="00A70B23">
        <w:rPr>
          <w:rFonts w:ascii="Book Antiqua" w:hAnsi="Book Antiqua"/>
          <w:sz w:val="24"/>
          <w:szCs w:val="24"/>
          <w:vertAlign w:val="superscript"/>
          <w:lang w:val="en-US"/>
        </w:rPr>
        <w:t>]</w:t>
      </w:r>
      <w:r w:rsidR="000C4EDC" w:rsidRPr="00A70B23">
        <w:rPr>
          <w:rFonts w:ascii="Book Antiqua" w:hAnsi="Book Antiqua"/>
          <w:sz w:val="24"/>
          <w:szCs w:val="24"/>
          <w:lang w:val="en-US"/>
        </w:rPr>
        <w:t>.</w:t>
      </w:r>
      <w:r w:rsidR="00A6623C" w:rsidRPr="00A70B23">
        <w:rPr>
          <w:rFonts w:ascii="Book Antiqua" w:hAnsi="Book Antiqua"/>
          <w:sz w:val="24"/>
          <w:szCs w:val="24"/>
          <w:lang w:val="en-US"/>
        </w:rPr>
        <w:t xml:space="preserve"> Pro-</w:t>
      </w:r>
      <w:r w:rsidR="00B723BC" w:rsidRPr="00A70B23">
        <w:rPr>
          <w:rFonts w:ascii="Book Antiqua" w:hAnsi="Book Antiqua"/>
          <w:sz w:val="24"/>
          <w:szCs w:val="24"/>
          <w:lang w:val="en-US"/>
        </w:rPr>
        <w:t>inflammatory cytokines</w:t>
      </w:r>
      <w:r w:rsidR="00E64FBB" w:rsidRPr="00A70B23">
        <w:rPr>
          <w:rFonts w:ascii="Book Antiqua" w:hAnsi="Book Antiqua"/>
          <w:sz w:val="24"/>
          <w:szCs w:val="24"/>
          <w:lang w:val="en-US"/>
        </w:rPr>
        <w:t xml:space="preserve"> </w:t>
      </w:r>
      <w:r w:rsidR="00D66379" w:rsidRPr="00A70B23">
        <w:rPr>
          <w:rFonts w:ascii="Book Antiqua" w:hAnsi="Book Antiqua"/>
          <w:sz w:val="24"/>
          <w:szCs w:val="24"/>
          <w:lang w:val="en-US"/>
        </w:rPr>
        <w:t>(</w:t>
      </w:r>
      <w:r w:rsidR="00D66379" w:rsidRPr="00A70B23">
        <w:rPr>
          <w:rFonts w:ascii="Book Antiqua" w:hAnsi="Book Antiqua"/>
          <w:i/>
          <w:sz w:val="24"/>
          <w:szCs w:val="24"/>
          <w:lang w:val="en-US"/>
        </w:rPr>
        <w:t>e.g.</w:t>
      </w:r>
      <w:r w:rsidR="00A6623C" w:rsidRPr="00A70B23">
        <w:rPr>
          <w:rFonts w:ascii="Book Antiqua" w:hAnsi="Book Antiqua" w:hint="eastAsia"/>
          <w:sz w:val="24"/>
          <w:szCs w:val="24"/>
          <w:lang w:val="en-US" w:eastAsia="zh-CN"/>
        </w:rPr>
        <w:t>,</w:t>
      </w:r>
      <w:r w:rsidR="00D66379" w:rsidRPr="00A70B23">
        <w:rPr>
          <w:rFonts w:ascii="Book Antiqua" w:hAnsi="Book Antiqua"/>
          <w:sz w:val="24"/>
          <w:szCs w:val="24"/>
          <w:lang w:val="en-US"/>
        </w:rPr>
        <w:t xml:space="preserve"> </w:t>
      </w:r>
      <w:r w:rsidR="00B723BC" w:rsidRPr="00A70B23">
        <w:rPr>
          <w:rFonts w:ascii="Book Antiqua" w:hAnsi="Book Antiqua"/>
          <w:sz w:val="24"/>
          <w:szCs w:val="24"/>
          <w:lang w:val="en-US"/>
        </w:rPr>
        <w:t>IL</w:t>
      </w:r>
      <w:r w:rsidR="00AA2EEF" w:rsidRPr="00A70B23">
        <w:rPr>
          <w:rFonts w:ascii="Book Antiqua" w:hAnsi="Book Antiqua"/>
          <w:sz w:val="24"/>
          <w:szCs w:val="24"/>
          <w:lang w:val="en-US"/>
        </w:rPr>
        <w:t>-</w:t>
      </w:r>
      <w:r w:rsidR="00B723BC" w:rsidRPr="00A70B23">
        <w:rPr>
          <w:rFonts w:ascii="Book Antiqua" w:hAnsi="Book Antiqua"/>
          <w:sz w:val="24"/>
          <w:szCs w:val="24"/>
          <w:lang w:val="en-US"/>
        </w:rPr>
        <w:t xml:space="preserve">6 and </w:t>
      </w:r>
      <w:r w:rsidR="00AA2EEF" w:rsidRPr="00A70B23">
        <w:rPr>
          <w:rFonts w:ascii="Book Antiqua" w:hAnsi="Book Antiqua"/>
          <w:sz w:val="24"/>
          <w:szCs w:val="24"/>
          <w:lang w:val="en-US"/>
        </w:rPr>
        <w:t>TNF-α</w:t>
      </w:r>
      <w:r w:rsidR="00D66379" w:rsidRPr="00A70B23">
        <w:rPr>
          <w:rFonts w:ascii="Book Antiqua" w:hAnsi="Book Antiqua"/>
          <w:sz w:val="24"/>
          <w:szCs w:val="24"/>
          <w:lang w:val="en-US"/>
        </w:rPr>
        <w:t>)</w:t>
      </w:r>
      <w:r w:rsidR="00AC4FD1" w:rsidRPr="00A70B23">
        <w:rPr>
          <w:rFonts w:ascii="Book Antiqua" w:hAnsi="Book Antiqua"/>
          <w:sz w:val="24"/>
          <w:szCs w:val="24"/>
          <w:lang w:val="en-US"/>
        </w:rPr>
        <w:t>,</w:t>
      </w:r>
      <w:r w:rsidR="00BF5E36" w:rsidRPr="00A70B23">
        <w:rPr>
          <w:rFonts w:ascii="Book Antiqua" w:hAnsi="Book Antiqua"/>
          <w:sz w:val="24"/>
          <w:szCs w:val="24"/>
          <w:lang w:val="en-US"/>
        </w:rPr>
        <w:t xml:space="preserve"> </w:t>
      </w:r>
      <w:r w:rsidR="00D66379" w:rsidRPr="00A70B23">
        <w:rPr>
          <w:rFonts w:ascii="Book Antiqua" w:hAnsi="Book Antiqua"/>
          <w:sz w:val="24"/>
          <w:szCs w:val="24"/>
          <w:lang w:val="en-US"/>
        </w:rPr>
        <w:t>stimulate</w:t>
      </w:r>
      <w:r w:rsidR="00B723BC" w:rsidRPr="00A70B23">
        <w:rPr>
          <w:rFonts w:ascii="Book Antiqua" w:hAnsi="Book Antiqua"/>
          <w:sz w:val="24"/>
          <w:szCs w:val="24"/>
          <w:lang w:val="en-US"/>
        </w:rPr>
        <w:t xml:space="preserve"> osteoclastogenesis </w:t>
      </w:r>
      <w:r w:rsidR="00D66379" w:rsidRPr="00A70B23">
        <w:rPr>
          <w:rFonts w:ascii="Book Antiqua" w:hAnsi="Book Antiqua"/>
          <w:sz w:val="24"/>
          <w:szCs w:val="24"/>
          <w:lang w:val="en-US"/>
        </w:rPr>
        <w:t xml:space="preserve">and inhibit </w:t>
      </w:r>
      <w:r w:rsidR="00B723BC" w:rsidRPr="00A70B23">
        <w:rPr>
          <w:rFonts w:ascii="Book Antiqua" w:hAnsi="Book Antiqua"/>
          <w:sz w:val="24"/>
          <w:szCs w:val="24"/>
          <w:lang w:val="en-US"/>
        </w:rPr>
        <w:t>osteoblastogenesis</w:t>
      </w:r>
      <w:r w:rsidR="00D66379" w:rsidRPr="00A70B23">
        <w:rPr>
          <w:rFonts w:ascii="Book Antiqua" w:hAnsi="Book Antiqua"/>
          <w:sz w:val="24"/>
          <w:szCs w:val="24"/>
          <w:lang w:val="en-US"/>
        </w:rPr>
        <w:t xml:space="preserve"> and </w:t>
      </w:r>
      <w:r w:rsidR="00B723BC" w:rsidRPr="00A70B23">
        <w:rPr>
          <w:rFonts w:ascii="Book Antiqua" w:hAnsi="Book Antiqua"/>
          <w:sz w:val="24"/>
          <w:szCs w:val="24"/>
          <w:lang w:val="en-US"/>
        </w:rPr>
        <w:t>anti-inflammatory cytokine</w:t>
      </w:r>
      <w:r w:rsidR="005337A0" w:rsidRPr="00A70B23">
        <w:rPr>
          <w:rFonts w:ascii="Book Antiqua" w:hAnsi="Book Antiqua"/>
          <w:sz w:val="24"/>
          <w:szCs w:val="24"/>
          <w:lang w:val="en-US"/>
        </w:rPr>
        <w:t>s</w:t>
      </w:r>
      <w:r w:rsidR="00D66379" w:rsidRPr="00A70B23">
        <w:rPr>
          <w:rFonts w:ascii="Book Antiqua" w:hAnsi="Book Antiqua"/>
          <w:sz w:val="24"/>
          <w:szCs w:val="24"/>
          <w:lang w:val="en-US"/>
        </w:rPr>
        <w:t xml:space="preserve"> (</w:t>
      </w:r>
      <w:r w:rsidR="00D66379" w:rsidRPr="00A70B23">
        <w:rPr>
          <w:rFonts w:ascii="Book Antiqua" w:hAnsi="Book Antiqua"/>
          <w:i/>
          <w:sz w:val="24"/>
          <w:szCs w:val="24"/>
          <w:lang w:val="en-US"/>
        </w:rPr>
        <w:t>e.g.</w:t>
      </w:r>
      <w:r w:rsidR="00A6623C" w:rsidRPr="00A70B23">
        <w:rPr>
          <w:rFonts w:ascii="Book Antiqua" w:hAnsi="Book Antiqua" w:hint="eastAsia"/>
          <w:sz w:val="24"/>
          <w:szCs w:val="24"/>
          <w:lang w:val="en-US" w:eastAsia="zh-CN"/>
        </w:rPr>
        <w:t>,</w:t>
      </w:r>
      <w:r w:rsidR="00D66379" w:rsidRPr="00A70B23">
        <w:rPr>
          <w:rFonts w:ascii="Book Antiqua" w:hAnsi="Book Antiqua"/>
          <w:sz w:val="24"/>
          <w:szCs w:val="24"/>
          <w:lang w:val="en-US"/>
        </w:rPr>
        <w:t xml:space="preserve"> </w:t>
      </w:r>
      <w:r w:rsidR="002661A3" w:rsidRPr="00A70B23">
        <w:rPr>
          <w:rFonts w:ascii="Book Antiqua" w:hAnsi="Book Antiqua"/>
          <w:sz w:val="24"/>
          <w:szCs w:val="24"/>
          <w:lang w:val="en-US"/>
        </w:rPr>
        <w:t>IL</w:t>
      </w:r>
      <w:r w:rsidR="00344AE2" w:rsidRPr="00A70B23">
        <w:rPr>
          <w:rFonts w:ascii="Book Antiqua" w:hAnsi="Book Antiqua"/>
          <w:sz w:val="24"/>
          <w:szCs w:val="24"/>
          <w:lang w:val="en-US"/>
        </w:rPr>
        <w:t>-</w:t>
      </w:r>
      <w:r w:rsidR="002661A3" w:rsidRPr="00A70B23">
        <w:rPr>
          <w:rFonts w:ascii="Book Antiqua" w:hAnsi="Book Antiqua"/>
          <w:sz w:val="24"/>
          <w:szCs w:val="24"/>
          <w:lang w:val="en-US"/>
        </w:rPr>
        <w:t xml:space="preserve">4 </w:t>
      </w:r>
      <w:r w:rsidR="00654962" w:rsidRPr="00A70B23">
        <w:rPr>
          <w:rFonts w:ascii="Book Antiqua" w:hAnsi="Book Antiqua"/>
          <w:sz w:val="24"/>
          <w:szCs w:val="24"/>
          <w:lang w:val="en-US"/>
        </w:rPr>
        <w:t>and</w:t>
      </w:r>
      <w:r w:rsidR="002661A3" w:rsidRPr="00A70B23">
        <w:rPr>
          <w:rFonts w:ascii="Book Antiqua" w:hAnsi="Book Antiqua"/>
          <w:sz w:val="24"/>
          <w:szCs w:val="24"/>
          <w:lang w:val="en-US"/>
        </w:rPr>
        <w:t xml:space="preserve"> </w:t>
      </w:r>
      <w:r w:rsidR="00BF7345" w:rsidRPr="00A70B23">
        <w:rPr>
          <w:rFonts w:ascii="Book Antiqua" w:hAnsi="Book Antiqua"/>
          <w:sz w:val="24"/>
          <w:szCs w:val="24"/>
          <w:lang w:val="en-US"/>
        </w:rPr>
        <w:t>IL-10</w:t>
      </w:r>
      <w:r w:rsidR="00D66379" w:rsidRPr="00A70B23">
        <w:rPr>
          <w:rFonts w:ascii="Book Antiqua" w:hAnsi="Book Antiqua"/>
          <w:sz w:val="24"/>
          <w:szCs w:val="24"/>
          <w:lang w:val="en-US"/>
        </w:rPr>
        <w:t>)</w:t>
      </w:r>
      <w:r w:rsidR="006C32E9" w:rsidRPr="00A70B23">
        <w:rPr>
          <w:rFonts w:ascii="Book Antiqua" w:hAnsi="Book Antiqua"/>
          <w:sz w:val="24"/>
          <w:szCs w:val="24"/>
          <w:lang w:val="en-US"/>
        </w:rPr>
        <w:t>,</w:t>
      </w:r>
      <w:r w:rsidR="00B723BC" w:rsidRPr="00A70B23">
        <w:rPr>
          <w:rFonts w:ascii="Book Antiqua" w:hAnsi="Book Antiqua"/>
          <w:sz w:val="24"/>
          <w:szCs w:val="24"/>
          <w:lang w:val="en-US"/>
        </w:rPr>
        <w:t xml:space="preserve"> inhibit </w:t>
      </w:r>
      <w:proofErr w:type="gramStart"/>
      <w:r w:rsidR="00D66379" w:rsidRPr="00A70B23">
        <w:rPr>
          <w:rFonts w:ascii="Book Antiqua" w:hAnsi="Book Antiqua"/>
          <w:sz w:val="24"/>
          <w:szCs w:val="24"/>
          <w:lang w:val="en-US"/>
        </w:rPr>
        <w:t>osteoclastogenesis</w:t>
      </w:r>
      <w:r w:rsidR="00D66379" w:rsidRPr="00A70B23">
        <w:rPr>
          <w:rFonts w:ascii="Book Antiqua" w:hAnsi="Book Antiqua"/>
          <w:sz w:val="24"/>
          <w:szCs w:val="24"/>
          <w:vertAlign w:val="superscript"/>
          <w:lang w:val="en-US"/>
        </w:rPr>
        <w:t>[</w:t>
      </w:r>
      <w:proofErr w:type="gramEnd"/>
      <w:r w:rsidR="00461426" w:rsidRPr="00A70B23">
        <w:rPr>
          <w:rFonts w:ascii="Book Antiqua" w:hAnsi="Book Antiqua"/>
          <w:sz w:val="24"/>
          <w:szCs w:val="24"/>
          <w:vertAlign w:val="superscript"/>
          <w:lang w:val="en-US"/>
        </w:rPr>
        <w:t>34</w:t>
      </w:r>
      <w:r w:rsidR="005337A0" w:rsidRPr="00A70B23">
        <w:rPr>
          <w:rFonts w:ascii="Book Antiqua" w:hAnsi="Book Antiqua"/>
          <w:sz w:val="24"/>
          <w:szCs w:val="24"/>
          <w:vertAlign w:val="superscript"/>
          <w:lang w:val="en-US"/>
        </w:rPr>
        <w:t>4</w:t>
      </w:r>
      <w:r w:rsidR="00174405" w:rsidRPr="00A70B23">
        <w:rPr>
          <w:rFonts w:ascii="Book Antiqua" w:hAnsi="Book Antiqua"/>
          <w:sz w:val="24"/>
          <w:szCs w:val="24"/>
          <w:vertAlign w:val="superscript"/>
          <w:lang w:val="en-US"/>
        </w:rPr>
        <w:t>]</w:t>
      </w:r>
      <w:r w:rsidR="00DA1CDA" w:rsidRPr="00A70B23">
        <w:rPr>
          <w:rFonts w:ascii="Book Antiqua" w:hAnsi="Book Antiqua"/>
          <w:sz w:val="24"/>
          <w:szCs w:val="24"/>
          <w:lang w:val="en-US"/>
        </w:rPr>
        <w:t>.</w:t>
      </w:r>
      <w:r w:rsidR="00634F1E" w:rsidRPr="00A70B23">
        <w:rPr>
          <w:rFonts w:ascii="Book Antiqua" w:hAnsi="Book Antiqua"/>
          <w:sz w:val="24"/>
          <w:szCs w:val="24"/>
          <w:lang w:val="en-US"/>
        </w:rPr>
        <w:t xml:space="preserve"> </w:t>
      </w:r>
      <w:r w:rsidR="00BF7345" w:rsidRPr="00A70B23">
        <w:rPr>
          <w:rFonts w:ascii="Book Antiqua" w:hAnsi="Book Antiqua"/>
          <w:sz w:val="24"/>
          <w:szCs w:val="24"/>
          <w:lang w:val="en-US"/>
        </w:rPr>
        <w:t>There are currently only a</w:t>
      </w:r>
      <w:r w:rsidR="001E5C1F" w:rsidRPr="00A70B23">
        <w:rPr>
          <w:rFonts w:ascii="Book Antiqua" w:hAnsi="Book Antiqua"/>
          <w:sz w:val="24"/>
          <w:szCs w:val="24"/>
          <w:lang w:val="en-US"/>
        </w:rPr>
        <w:t xml:space="preserve"> </w:t>
      </w:r>
      <w:r w:rsidR="00DF4539" w:rsidRPr="00A70B23">
        <w:rPr>
          <w:rFonts w:ascii="Book Antiqua" w:hAnsi="Book Antiqua"/>
          <w:sz w:val="24"/>
          <w:szCs w:val="24"/>
          <w:lang w:val="en-US"/>
        </w:rPr>
        <w:t>f</w:t>
      </w:r>
      <w:r w:rsidR="00FC5E17" w:rsidRPr="00A70B23">
        <w:rPr>
          <w:rFonts w:ascii="Book Antiqua" w:hAnsi="Book Antiqua"/>
          <w:sz w:val="24"/>
          <w:szCs w:val="24"/>
          <w:lang w:val="en-US"/>
        </w:rPr>
        <w:t>ew preclinical studies</w:t>
      </w:r>
      <w:r w:rsidR="00BF7345" w:rsidRPr="00A70B23">
        <w:rPr>
          <w:rFonts w:ascii="Book Antiqua" w:hAnsi="Book Antiqua"/>
          <w:sz w:val="24"/>
          <w:szCs w:val="24"/>
          <w:lang w:val="en-US"/>
        </w:rPr>
        <w:t xml:space="preserve"> that</w:t>
      </w:r>
      <w:r w:rsidR="00FC5E17" w:rsidRPr="00A70B23">
        <w:rPr>
          <w:rFonts w:ascii="Book Antiqua" w:hAnsi="Book Antiqua"/>
          <w:sz w:val="24"/>
          <w:szCs w:val="24"/>
          <w:lang w:val="en-US"/>
        </w:rPr>
        <w:t xml:space="preserve"> have been published on the effect of MSC transplant in osteoporotic </w:t>
      </w:r>
      <w:r w:rsidR="00FC5E17" w:rsidRPr="00A70B23">
        <w:rPr>
          <w:rFonts w:ascii="Book Antiqua" w:hAnsi="Book Antiqua"/>
          <w:sz w:val="24"/>
          <w:szCs w:val="24"/>
          <w:lang w:val="en-US"/>
        </w:rPr>
        <w:lastRenderedPageBreak/>
        <w:t>animals</w:t>
      </w:r>
      <w:r w:rsidR="003E4DC6" w:rsidRPr="00A70B23">
        <w:rPr>
          <w:rFonts w:ascii="Book Antiqua" w:hAnsi="Book Antiqua"/>
          <w:sz w:val="24"/>
          <w:szCs w:val="24"/>
          <w:lang w:val="en-US"/>
        </w:rPr>
        <w:t>,</w:t>
      </w:r>
      <w:r w:rsidR="00BF7345" w:rsidRPr="00A70B23">
        <w:rPr>
          <w:rFonts w:ascii="Book Antiqua" w:hAnsi="Book Antiqua"/>
          <w:sz w:val="24"/>
          <w:szCs w:val="24"/>
          <w:lang w:val="en-US"/>
        </w:rPr>
        <w:t xml:space="preserve"> and</w:t>
      </w:r>
      <w:r w:rsidR="00FC5E17" w:rsidRPr="00A70B23">
        <w:rPr>
          <w:rFonts w:ascii="Book Antiqua" w:hAnsi="Book Antiqua"/>
          <w:sz w:val="24"/>
          <w:szCs w:val="24"/>
          <w:lang w:val="en-US"/>
        </w:rPr>
        <w:t xml:space="preserve"> results </w:t>
      </w:r>
      <w:r w:rsidR="00654962" w:rsidRPr="00A70B23">
        <w:rPr>
          <w:rFonts w:ascii="Book Antiqua" w:hAnsi="Book Antiqua"/>
          <w:sz w:val="24"/>
          <w:szCs w:val="24"/>
          <w:lang w:val="en-US"/>
        </w:rPr>
        <w:t>in</w:t>
      </w:r>
      <w:r w:rsidR="00BF7345" w:rsidRPr="00A70B23">
        <w:rPr>
          <w:rFonts w:ascii="Book Antiqua" w:hAnsi="Book Antiqua"/>
          <w:sz w:val="24"/>
          <w:szCs w:val="24"/>
          <w:lang w:val="en-US"/>
        </w:rPr>
        <w:t xml:space="preserve"> </w:t>
      </w:r>
      <w:r w:rsidR="00DF4539" w:rsidRPr="00A70B23">
        <w:rPr>
          <w:rFonts w:ascii="Book Antiqua" w:hAnsi="Book Antiqua"/>
          <w:sz w:val="24"/>
          <w:szCs w:val="24"/>
          <w:lang w:val="en-US"/>
        </w:rPr>
        <w:t>these</w:t>
      </w:r>
      <w:r w:rsidR="00FC10E1" w:rsidRPr="00A70B23">
        <w:rPr>
          <w:rFonts w:ascii="Book Antiqua" w:hAnsi="Book Antiqua"/>
          <w:sz w:val="24"/>
          <w:szCs w:val="24"/>
          <w:lang w:val="en-US"/>
        </w:rPr>
        <w:t xml:space="preserve"> </w:t>
      </w:r>
      <w:r w:rsidR="00DF4539" w:rsidRPr="00A70B23">
        <w:rPr>
          <w:rFonts w:ascii="Book Antiqua" w:hAnsi="Book Antiqua"/>
          <w:sz w:val="24"/>
          <w:szCs w:val="24"/>
          <w:lang w:val="en-US"/>
        </w:rPr>
        <w:t>reports are</w:t>
      </w:r>
      <w:r w:rsidR="003E4DC6" w:rsidRPr="00A70B23">
        <w:rPr>
          <w:rFonts w:ascii="Book Antiqua" w:hAnsi="Book Antiqua"/>
          <w:sz w:val="24"/>
          <w:szCs w:val="24"/>
          <w:lang w:val="en-US"/>
        </w:rPr>
        <w:t xml:space="preserve"> </w:t>
      </w:r>
      <w:proofErr w:type="gramStart"/>
      <w:r w:rsidR="00BF5DC5" w:rsidRPr="00A70B23">
        <w:rPr>
          <w:rFonts w:ascii="Book Antiqua" w:hAnsi="Book Antiqua"/>
          <w:sz w:val="24"/>
          <w:szCs w:val="24"/>
          <w:lang w:val="en-US"/>
        </w:rPr>
        <w:t>encouraging</w:t>
      </w:r>
      <w:r w:rsidR="00BF5DC5" w:rsidRPr="00A70B23">
        <w:rPr>
          <w:rFonts w:ascii="Book Antiqua" w:hAnsi="Book Antiqua"/>
          <w:sz w:val="24"/>
          <w:szCs w:val="24"/>
          <w:vertAlign w:val="superscript"/>
          <w:lang w:val="en-US"/>
        </w:rPr>
        <w:t>[</w:t>
      </w:r>
      <w:proofErr w:type="gramEnd"/>
      <w:r w:rsidR="00461426" w:rsidRPr="00A70B23">
        <w:rPr>
          <w:rFonts w:ascii="Book Antiqua" w:hAnsi="Book Antiqua"/>
          <w:sz w:val="24"/>
          <w:szCs w:val="24"/>
          <w:vertAlign w:val="superscript"/>
          <w:lang w:val="en-US"/>
        </w:rPr>
        <w:t>34</w:t>
      </w:r>
      <w:r w:rsidR="004E49B2" w:rsidRPr="00A70B23">
        <w:rPr>
          <w:rFonts w:ascii="Book Antiqua" w:hAnsi="Book Antiqua"/>
          <w:sz w:val="24"/>
          <w:szCs w:val="24"/>
          <w:vertAlign w:val="superscript"/>
          <w:lang w:val="en-US"/>
        </w:rPr>
        <w:t>6,</w:t>
      </w:r>
      <w:r w:rsidR="00461426" w:rsidRPr="00A70B23">
        <w:rPr>
          <w:rFonts w:ascii="Book Antiqua" w:hAnsi="Book Antiqua"/>
          <w:sz w:val="24"/>
          <w:szCs w:val="24"/>
          <w:vertAlign w:val="superscript"/>
          <w:lang w:val="en-US"/>
        </w:rPr>
        <w:t>34</w:t>
      </w:r>
      <w:r w:rsidR="00635FEF" w:rsidRPr="00A70B23">
        <w:rPr>
          <w:rFonts w:ascii="Book Antiqua" w:hAnsi="Book Antiqua"/>
          <w:sz w:val="24"/>
          <w:szCs w:val="24"/>
          <w:vertAlign w:val="superscript"/>
          <w:lang w:val="en-US"/>
        </w:rPr>
        <w:t>7</w:t>
      </w:r>
      <w:r w:rsidR="00174405" w:rsidRPr="00A70B23">
        <w:rPr>
          <w:rFonts w:ascii="Book Antiqua" w:hAnsi="Book Antiqua"/>
          <w:sz w:val="24"/>
          <w:szCs w:val="24"/>
          <w:vertAlign w:val="superscript"/>
          <w:lang w:val="en-US"/>
        </w:rPr>
        <w:t>]</w:t>
      </w:r>
      <w:r w:rsidR="003E4DC6" w:rsidRPr="00A70B23">
        <w:rPr>
          <w:rFonts w:ascii="Book Antiqua" w:hAnsi="Book Antiqua"/>
          <w:sz w:val="24"/>
          <w:szCs w:val="24"/>
          <w:lang w:val="en-US"/>
        </w:rPr>
        <w:t>.</w:t>
      </w:r>
      <w:r w:rsidR="002A2A81" w:rsidRPr="00A70B23">
        <w:rPr>
          <w:rFonts w:ascii="Book Antiqua" w:hAnsi="Book Antiqua"/>
          <w:sz w:val="24"/>
          <w:szCs w:val="24"/>
          <w:lang w:val="en-US"/>
        </w:rPr>
        <w:t xml:space="preserve"> </w:t>
      </w:r>
      <w:r w:rsidR="009841F0" w:rsidRPr="00A70B23">
        <w:rPr>
          <w:rFonts w:ascii="Book Antiqua" w:hAnsi="Book Antiqua"/>
          <w:sz w:val="24"/>
          <w:szCs w:val="24"/>
          <w:lang w:val="en-US"/>
        </w:rPr>
        <w:t xml:space="preserve">Furthermore, </w:t>
      </w:r>
      <w:r w:rsidR="009708B2" w:rsidRPr="00A70B23">
        <w:rPr>
          <w:rFonts w:ascii="Book Antiqua" w:hAnsi="Book Antiqua"/>
          <w:sz w:val="24"/>
          <w:szCs w:val="24"/>
          <w:lang w:val="en-US"/>
        </w:rPr>
        <w:t xml:space="preserve">in a study performed in </w:t>
      </w:r>
      <w:r w:rsidR="002A2A81" w:rsidRPr="00A70B23">
        <w:rPr>
          <w:rFonts w:ascii="Book Antiqua" w:hAnsi="Book Antiqua"/>
          <w:sz w:val="24"/>
          <w:szCs w:val="24"/>
          <w:lang w:val="en-US"/>
        </w:rPr>
        <w:t>an ovariectomized rat model of osteoporosis</w:t>
      </w:r>
      <w:r w:rsidR="00BF7345" w:rsidRPr="00A70B23">
        <w:rPr>
          <w:rFonts w:ascii="Book Antiqua" w:hAnsi="Book Antiqua"/>
          <w:sz w:val="24"/>
          <w:szCs w:val="24"/>
          <w:lang w:val="en-US"/>
        </w:rPr>
        <w:t>,</w:t>
      </w:r>
      <w:r w:rsidR="002A2A81" w:rsidRPr="00A70B23">
        <w:rPr>
          <w:rFonts w:ascii="Book Antiqua" w:hAnsi="Book Antiqua"/>
          <w:sz w:val="24"/>
          <w:szCs w:val="24"/>
          <w:lang w:val="en-US"/>
        </w:rPr>
        <w:t xml:space="preserve"> </w:t>
      </w:r>
      <w:r w:rsidR="00461426" w:rsidRPr="00A70B23">
        <w:rPr>
          <w:rFonts w:ascii="Book Antiqua" w:hAnsi="Book Antiqua"/>
          <w:sz w:val="24"/>
          <w:szCs w:val="24"/>
          <w:lang w:val="en-US"/>
        </w:rPr>
        <w:t>we</w:t>
      </w:r>
      <w:r w:rsidR="009708B2" w:rsidRPr="00A70B23">
        <w:rPr>
          <w:rFonts w:ascii="Book Antiqua" w:hAnsi="Book Antiqua"/>
          <w:sz w:val="24"/>
          <w:szCs w:val="24"/>
          <w:lang w:val="en-US"/>
        </w:rPr>
        <w:t xml:space="preserve"> observed that</w:t>
      </w:r>
      <w:r w:rsidR="006056ED" w:rsidRPr="00A70B23">
        <w:rPr>
          <w:rFonts w:ascii="Book Antiqua" w:hAnsi="Book Antiqua"/>
          <w:sz w:val="24"/>
          <w:szCs w:val="24"/>
          <w:lang w:val="en-US"/>
        </w:rPr>
        <w:t xml:space="preserve"> </w:t>
      </w:r>
      <w:r w:rsidR="009708B2" w:rsidRPr="00A70B23">
        <w:rPr>
          <w:rFonts w:ascii="Book Antiqua" w:hAnsi="Book Antiqua"/>
          <w:sz w:val="24"/>
          <w:szCs w:val="24"/>
          <w:lang w:val="en-US"/>
        </w:rPr>
        <w:t>parenteral treatment with IMT504</w:t>
      </w:r>
      <w:r w:rsidR="006056ED" w:rsidRPr="00A70B23">
        <w:rPr>
          <w:rFonts w:ascii="Book Antiqua" w:hAnsi="Book Antiqua"/>
          <w:sz w:val="24"/>
          <w:szCs w:val="24"/>
          <w:lang w:val="en-US"/>
        </w:rPr>
        <w:t xml:space="preserve"> results in a remarkable recovery of the bone structure</w:t>
      </w:r>
      <w:r w:rsidR="00DC5790" w:rsidRPr="00A70B23">
        <w:rPr>
          <w:rFonts w:ascii="Book Antiqua" w:hAnsi="Book Antiqua"/>
          <w:sz w:val="24"/>
          <w:szCs w:val="24"/>
          <w:lang w:val="en-US"/>
        </w:rPr>
        <w:t>,</w:t>
      </w:r>
      <w:r w:rsidR="006056ED" w:rsidRPr="00A70B23">
        <w:rPr>
          <w:rFonts w:ascii="Book Antiqua" w:hAnsi="Book Antiqua"/>
          <w:sz w:val="24"/>
          <w:szCs w:val="24"/>
          <w:lang w:val="en-US"/>
        </w:rPr>
        <w:t xml:space="preserve"> </w:t>
      </w:r>
      <w:r w:rsidR="00487A0F" w:rsidRPr="00A70B23">
        <w:rPr>
          <w:rFonts w:ascii="Book Antiqua" w:hAnsi="Book Antiqua"/>
          <w:sz w:val="24"/>
          <w:szCs w:val="24"/>
          <w:lang w:val="en-US"/>
        </w:rPr>
        <w:t xml:space="preserve">as indicated by morphometric characteristics such as </w:t>
      </w:r>
      <w:r w:rsidR="00FC212D" w:rsidRPr="00A70B23">
        <w:rPr>
          <w:rFonts w:ascii="Book Antiqua" w:hAnsi="Book Antiqua"/>
          <w:sz w:val="24"/>
          <w:szCs w:val="24"/>
          <w:lang w:val="en-US"/>
        </w:rPr>
        <w:t>tra</w:t>
      </w:r>
      <w:r w:rsidR="00BF7345" w:rsidRPr="00A70B23">
        <w:rPr>
          <w:rFonts w:ascii="Book Antiqua" w:hAnsi="Book Antiqua"/>
          <w:sz w:val="24"/>
          <w:szCs w:val="24"/>
          <w:lang w:val="en-US"/>
        </w:rPr>
        <w:t>b</w:t>
      </w:r>
      <w:r w:rsidR="00FC212D" w:rsidRPr="00A70B23">
        <w:rPr>
          <w:rFonts w:ascii="Book Antiqua" w:hAnsi="Book Antiqua"/>
          <w:sz w:val="24"/>
          <w:szCs w:val="24"/>
          <w:lang w:val="en-US"/>
        </w:rPr>
        <w:t xml:space="preserve">ecular volume, </w:t>
      </w:r>
      <w:r w:rsidR="00487A0F" w:rsidRPr="00A70B23">
        <w:rPr>
          <w:rFonts w:ascii="Book Antiqua" w:hAnsi="Book Antiqua"/>
          <w:sz w:val="24"/>
          <w:szCs w:val="24"/>
          <w:lang w:val="en-US"/>
        </w:rPr>
        <w:t>tr</w:t>
      </w:r>
      <w:r w:rsidR="00B41150" w:rsidRPr="00A70B23">
        <w:rPr>
          <w:rFonts w:ascii="Book Antiqua" w:hAnsi="Book Antiqua"/>
          <w:sz w:val="24"/>
          <w:szCs w:val="24"/>
          <w:lang w:val="en-US"/>
        </w:rPr>
        <w:t>a</w:t>
      </w:r>
      <w:r w:rsidR="00BF7345" w:rsidRPr="00A70B23">
        <w:rPr>
          <w:rFonts w:ascii="Book Antiqua" w:hAnsi="Book Antiqua"/>
          <w:sz w:val="24"/>
          <w:szCs w:val="24"/>
          <w:lang w:val="en-US"/>
        </w:rPr>
        <w:t>b</w:t>
      </w:r>
      <w:r w:rsidR="00487A0F" w:rsidRPr="00A70B23">
        <w:rPr>
          <w:rFonts w:ascii="Book Antiqua" w:hAnsi="Book Antiqua"/>
          <w:sz w:val="24"/>
          <w:szCs w:val="24"/>
          <w:lang w:val="en-US"/>
        </w:rPr>
        <w:t>ecular density, tra</w:t>
      </w:r>
      <w:r w:rsidR="00BF7345" w:rsidRPr="00A70B23">
        <w:rPr>
          <w:rFonts w:ascii="Book Antiqua" w:hAnsi="Book Antiqua"/>
          <w:sz w:val="24"/>
          <w:szCs w:val="24"/>
          <w:lang w:val="en-US"/>
        </w:rPr>
        <w:t>b</w:t>
      </w:r>
      <w:r w:rsidR="00487A0F" w:rsidRPr="00A70B23">
        <w:rPr>
          <w:rFonts w:ascii="Book Antiqua" w:hAnsi="Book Antiqua"/>
          <w:sz w:val="24"/>
          <w:szCs w:val="24"/>
          <w:lang w:val="en-US"/>
        </w:rPr>
        <w:t>e</w:t>
      </w:r>
      <w:r w:rsidR="00FC212D" w:rsidRPr="00A70B23">
        <w:rPr>
          <w:rFonts w:ascii="Book Antiqua" w:hAnsi="Book Antiqua"/>
          <w:sz w:val="24"/>
          <w:szCs w:val="24"/>
          <w:lang w:val="en-US"/>
        </w:rPr>
        <w:t>cular thi</w:t>
      </w:r>
      <w:r w:rsidR="00BF7345" w:rsidRPr="00A70B23">
        <w:rPr>
          <w:rFonts w:ascii="Book Antiqua" w:hAnsi="Book Antiqua"/>
          <w:sz w:val="24"/>
          <w:szCs w:val="24"/>
          <w:lang w:val="en-US"/>
        </w:rPr>
        <w:t>c</w:t>
      </w:r>
      <w:r w:rsidR="00FC212D" w:rsidRPr="00A70B23">
        <w:rPr>
          <w:rFonts w:ascii="Book Antiqua" w:hAnsi="Book Antiqua"/>
          <w:sz w:val="24"/>
          <w:szCs w:val="24"/>
          <w:lang w:val="en-US"/>
        </w:rPr>
        <w:t>kness and tra</w:t>
      </w:r>
      <w:r w:rsidR="00BF7345" w:rsidRPr="00A70B23">
        <w:rPr>
          <w:rFonts w:ascii="Book Antiqua" w:hAnsi="Book Antiqua"/>
          <w:sz w:val="24"/>
          <w:szCs w:val="24"/>
          <w:lang w:val="en-US"/>
        </w:rPr>
        <w:t>b</w:t>
      </w:r>
      <w:r w:rsidR="00FC212D" w:rsidRPr="00A70B23">
        <w:rPr>
          <w:rFonts w:ascii="Book Antiqua" w:hAnsi="Book Antiqua"/>
          <w:sz w:val="24"/>
          <w:szCs w:val="24"/>
          <w:lang w:val="en-US"/>
        </w:rPr>
        <w:t>ecular distance</w:t>
      </w:r>
      <w:r w:rsidR="00A71EB4" w:rsidRPr="00A70B23">
        <w:rPr>
          <w:rFonts w:ascii="Book Antiqua" w:hAnsi="Book Antiqua"/>
          <w:sz w:val="24"/>
          <w:szCs w:val="24"/>
          <w:lang w:val="en-US"/>
        </w:rPr>
        <w:t xml:space="preserve"> in</w:t>
      </w:r>
      <w:r w:rsidR="009708B2" w:rsidRPr="00A70B23">
        <w:rPr>
          <w:rFonts w:ascii="Book Antiqua" w:hAnsi="Book Antiqua"/>
          <w:sz w:val="24"/>
          <w:szCs w:val="24"/>
          <w:lang w:val="en-US"/>
        </w:rPr>
        <w:t xml:space="preserve"> the femur head</w:t>
      </w:r>
      <w:r w:rsidR="001658C0" w:rsidRPr="00A70B23">
        <w:rPr>
          <w:rFonts w:ascii="Book Antiqua" w:hAnsi="Book Antiqua"/>
          <w:sz w:val="24"/>
          <w:szCs w:val="24"/>
          <w:lang w:val="en-US"/>
        </w:rPr>
        <w:t xml:space="preserve"> </w:t>
      </w:r>
      <w:r w:rsidR="00443EC3" w:rsidRPr="00A70B23">
        <w:rPr>
          <w:rFonts w:ascii="Book Antiqua" w:hAnsi="Book Antiqua"/>
          <w:sz w:val="24"/>
          <w:szCs w:val="24"/>
          <w:lang w:val="en-US"/>
        </w:rPr>
        <w:t>(Fig</w:t>
      </w:r>
      <w:r w:rsidR="00DC5790" w:rsidRPr="00A70B23">
        <w:rPr>
          <w:rFonts w:ascii="Book Antiqua" w:hAnsi="Book Antiqua"/>
          <w:sz w:val="24"/>
          <w:szCs w:val="24"/>
          <w:lang w:val="en-US"/>
        </w:rPr>
        <w:t>ure</w:t>
      </w:r>
      <w:r w:rsidR="00443EC3" w:rsidRPr="00A70B23">
        <w:rPr>
          <w:rFonts w:ascii="Book Antiqua" w:hAnsi="Book Antiqua"/>
          <w:sz w:val="24"/>
          <w:szCs w:val="24"/>
          <w:lang w:val="en-US"/>
        </w:rPr>
        <w:t xml:space="preserve"> 3</w:t>
      </w:r>
      <w:r w:rsidR="006056ED" w:rsidRPr="00A70B23">
        <w:rPr>
          <w:rFonts w:ascii="Book Antiqua" w:hAnsi="Book Antiqua"/>
          <w:sz w:val="24"/>
          <w:szCs w:val="24"/>
          <w:lang w:val="en-US"/>
        </w:rPr>
        <w:t>).</w:t>
      </w:r>
    </w:p>
    <w:p w14:paraId="10829B69" w14:textId="77777777" w:rsidR="00B47E7B" w:rsidRPr="00A70B23" w:rsidRDefault="00B47E7B" w:rsidP="00D939E0">
      <w:pPr>
        <w:spacing w:after="0" w:line="360" w:lineRule="auto"/>
        <w:jc w:val="both"/>
        <w:rPr>
          <w:rFonts w:ascii="Book Antiqua" w:hAnsi="Book Antiqua"/>
          <w:sz w:val="24"/>
          <w:szCs w:val="24"/>
          <w:lang w:val="en-US"/>
        </w:rPr>
      </w:pPr>
    </w:p>
    <w:p w14:paraId="7D90D5D8" w14:textId="71FAEDA0" w:rsidR="00A12D4E" w:rsidRPr="00A70B23" w:rsidRDefault="00A12D4E" w:rsidP="00D939E0">
      <w:pPr>
        <w:spacing w:after="0" w:line="360" w:lineRule="auto"/>
        <w:jc w:val="both"/>
        <w:rPr>
          <w:rFonts w:ascii="Book Antiqua" w:hAnsi="Book Antiqua"/>
          <w:b/>
          <w:i/>
          <w:sz w:val="24"/>
          <w:szCs w:val="24"/>
          <w:lang w:val="en-US"/>
        </w:rPr>
      </w:pPr>
      <w:r w:rsidRPr="00A70B23">
        <w:rPr>
          <w:rFonts w:ascii="Book Antiqua" w:hAnsi="Book Antiqua"/>
          <w:b/>
          <w:i/>
          <w:sz w:val="24"/>
          <w:szCs w:val="24"/>
          <w:lang w:val="en-US"/>
        </w:rPr>
        <w:t>Diabetes</w:t>
      </w:r>
    </w:p>
    <w:p w14:paraId="3868C358" w14:textId="49D867E4" w:rsidR="00234AEA" w:rsidRPr="00A70B23" w:rsidRDefault="00234AEA" w:rsidP="00D939E0">
      <w:pPr>
        <w:spacing w:after="0" w:line="360" w:lineRule="auto"/>
        <w:jc w:val="both"/>
        <w:rPr>
          <w:rFonts w:ascii="Book Antiqua" w:hAnsi="Book Antiqua"/>
          <w:sz w:val="24"/>
          <w:szCs w:val="24"/>
          <w:lang w:val="en-US"/>
        </w:rPr>
      </w:pPr>
      <w:r w:rsidRPr="00A70B23">
        <w:rPr>
          <w:rFonts w:ascii="Book Antiqua" w:hAnsi="Book Antiqua"/>
          <w:sz w:val="24"/>
          <w:szCs w:val="24"/>
          <w:lang w:val="en-US"/>
        </w:rPr>
        <w:t xml:space="preserve">Diabetes is a group of metabolic </w:t>
      </w:r>
      <w:r w:rsidR="007E1AB5" w:rsidRPr="00A70B23">
        <w:rPr>
          <w:rFonts w:ascii="Book Antiqua" w:hAnsi="Book Antiqua"/>
          <w:sz w:val="24"/>
          <w:szCs w:val="24"/>
          <w:lang w:val="en-US"/>
        </w:rPr>
        <w:t>illnesses</w:t>
      </w:r>
      <w:r w:rsidRPr="00A70B23">
        <w:rPr>
          <w:rFonts w:ascii="Book Antiqua" w:hAnsi="Book Antiqua"/>
          <w:sz w:val="24"/>
          <w:szCs w:val="24"/>
          <w:lang w:val="en-US"/>
        </w:rPr>
        <w:t xml:space="preserve"> characterized by</w:t>
      </w:r>
      <w:r w:rsidR="007E1AB5" w:rsidRPr="00A70B23">
        <w:rPr>
          <w:rFonts w:ascii="Book Antiqua" w:hAnsi="Book Antiqua"/>
          <w:sz w:val="24"/>
          <w:szCs w:val="24"/>
          <w:lang w:val="en-US"/>
        </w:rPr>
        <w:t xml:space="preserve"> high blood glucose levels</w:t>
      </w:r>
      <w:r w:rsidRPr="00A70B23">
        <w:rPr>
          <w:rFonts w:ascii="Book Antiqua" w:hAnsi="Book Antiqua"/>
          <w:sz w:val="24"/>
          <w:szCs w:val="24"/>
          <w:lang w:val="en-US"/>
        </w:rPr>
        <w:t xml:space="preserve"> </w:t>
      </w:r>
      <w:r w:rsidR="007E1AB5" w:rsidRPr="00A70B23">
        <w:rPr>
          <w:rFonts w:ascii="Book Antiqua" w:hAnsi="Book Antiqua"/>
          <w:sz w:val="24"/>
          <w:szCs w:val="24"/>
          <w:lang w:val="en-US"/>
        </w:rPr>
        <w:t>and altered metabolism of sugars</w:t>
      </w:r>
      <w:r w:rsidR="00B64843" w:rsidRPr="00A70B23">
        <w:rPr>
          <w:rFonts w:ascii="Book Antiqua" w:hAnsi="Book Antiqua"/>
          <w:sz w:val="24"/>
          <w:szCs w:val="24"/>
          <w:lang w:val="en-US"/>
        </w:rPr>
        <w:t>, fat</w:t>
      </w:r>
      <w:r w:rsidR="007E1AB5" w:rsidRPr="00A70B23">
        <w:rPr>
          <w:rFonts w:ascii="Book Antiqua" w:hAnsi="Book Antiqua"/>
          <w:sz w:val="24"/>
          <w:szCs w:val="24"/>
          <w:lang w:val="en-US"/>
        </w:rPr>
        <w:t>y acids</w:t>
      </w:r>
      <w:r w:rsidR="00B64843" w:rsidRPr="00A70B23">
        <w:rPr>
          <w:rFonts w:ascii="Book Antiqua" w:hAnsi="Book Antiqua"/>
          <w:sz w:val="24"/>
          <w:szCs w:val="24"/>
          <w:lang w:val="en-US"/>
        </w:rPr>
        <w:t xml:space="preserve"> and proteins </w:t>
      </w:r>
      <w:r w:rsidR="007E1AB5" w:rsidRPr="00A70B23">
        <w:rPr>
          <w:rFonts w:ascii="Book Antiqua" w:hAnsi="Book Antiqua"/>
          <w:sz w:val="24"/>
          <w:szCs w:val="24"/>
          <w:lang w:val="en-US"/>
        </w:rPr>
        <w:t>because of faults in insulin secretion,</w:t>
      </w:r>
      <w:r w:rsidR="00D8648E" w:rsidRPr="00A70B23">
        <w:rPr>
          <w:rFonts w:ascii="Book Antiqua" w:hAnsi="Book Antiqua"/>
          <w:sz w:val="24"/>
          <w:szCs w:val="24"/>
          <w:lang w:val="en-US"/>
        </w:rPr>
        <w:t xml:space="preserve"> activity</w:t>
      </w:r>
      <w:r w:rsidRPr="00A70B23">
        <w:rPr>
          <w:rFonts w:ascii="Book Antiqua" w:hAnsi="Book Antiqua"/>
          <w:sz w:val="24"/>
          <w:szCs w:val="24"/>
          <w:lang w:val="en-US"/>
        </w:rPr>
        <w:t xml:space="preserve">, or </w:t>
      </w:r>
      <w:proofErr w:type="gramStart"/>
      <w:r w:rsidR="007E1AB5" w:rsidRPr="00A70B23">
        <w:rPr>
          <w:rFonts w:ascii="Book Antiqua" w:hAnsi="Book Antiqua"/>
          <w:sz w:val="24"/>
          <w:szCs w:val="24"/>
          <w:lang w:val="en-US"/>
        </w:rPr>
        <w:t>both</w:t>
      </w:r>
      <w:r w:rsidR="007E1AB5" w:rsidRPr="00A70B23">
        <w:rPr>
          <w:rFonts w:ascii="Book Antiqua" w:hAnsi="Book Antiqua"/>
          <w:sz w:val="24"/>
          <w:szCs w:val="24"/>
          <w:vertAlign w:val="superscript"/>
          <w:lang w:val="en-US"/>
        </w:rPr>
        <w:t>[</w:t>
      </w:r>
      <w:proofErr w:type="gramEnd"/>
      <w:r w:rsidR="00E4319D" w:rsidRPr="00A70B23">
        <w:rPr>
          <w:rFonts w:ascii="Book Antiqua" w:hAnsi="Book Antiqua"/>
          <w:sz w:val="24"/>
          <w:szCs w:val="24"/>
          <w:vertAlign w:val="superscript"/>
          <w:lang w:val="en-US"/>
        </w:rPr>
        <w:t>348</w:t>
      </w:r>
      <w:r w:rsidR="00174405" w:rsidRPr="00A70B23">
        <w:rPr>
          <w:rFonts w:ascii="Book Antiqua" w:hAnsi="Book Antiqua"/>
          <w:sz w:val="24"/>
          <w:szCs w:val="24"/>
          <w:vertAlign w:val="superscript"/>
          <w:lang w:val="en-US"/>
        </w:rPr>
        <w:t>]</w:t>
      </w:r>
      <w:r w:rsidRPr="00A70B23">
        <w:rPr>
          <w:rFonts w:ascii="Book Antiqua" w:hAnsi="Book Antiqua"/>
          <w:sz w:val="24"/>
          <w:szCs w:val="24"/>
          <w:lang w:val="en-US"/>
        </w:rPr>
        <w:t>.</w:t>
      </w:r>
      <w:r w:rsidR="00344AE2" w:rsidRPr="00A70B23">
        <w:rPr>
          <w:rFonts w:ascii="Book Antiqua" w:hAnsi="Book Antiqua"/>
          <w:sz w:val="24"/>
          <w:szCs w:val="24"/>
          <w:lang w:val="en-US"/>
        </w:rPr>
        <w:t xml:space="preserve"> </w:t>
      </w:r>
      <w:r w:rsidR="00584DB4" w:rsidRPr="00A70B23">
        <w:rPr>
          <w:rFonts w:ascii="Book Antiqua" w:hAnsi="Book Antiqua"/>
          <w:sz w:val="24"/>
          <w:szCs w:val="24"/>
          <w:lang w:val="en-US"/>
        </w:rPr>
        <w:t xml:space="preserve">Type 1 diabetes </w:t>
      </w:r>
      <w:r w:rsidR="00BA12D9" w:rsidRPr="00A70B23">
        <w:rPr>
          <w:rFonts w:ascii="Book Antiqua" w:hAnsi="Book Antiqua"/>
          <w:sz w:val="24"/>
          <w:szCs w:val="24"/>
          <w:lang w:val="en-US"/>
        </w:rPr>
        <w:t>results from</w:t>
      </w:r>
      <w:r w:rsidR="00584DB4" w:rsidRPr="00A70B23">
        <w:rPr>
          <w:rFonts w:ascii="Book Antiqua" w:hAnsi="Book Antiqua"/>
          <w:sz w:val="24"/>
          <w:szCs w:val="24"/>
          <w:lang w:val="en-US"/>
        </w:rPr>
        <w:t xml:space="preserve"> deficient insulin production </w:t>
      </w:r>
      <w:r w:rsidR="00BA12D9" w:rsidRPr="00A70B23">
        <w:rPr>
          <w:rFonts w:ascii="Book Antiqua" w:hAnsi="Book Antiqua"/>
          <w:sz w:val="24"/>
          <w:szCs w:val="24"/>
          <w:lang w:val="en-US"/>
        </w:rPr>
        <w:t xml:space="preserve">by the pancreas and its </w:t>
      </w:r>
      <w:r w:rsidR="00584DB4" w:rsidRPr="00A70B23">
        <w:rPr>
          <w:rFonts w:ascii="Book Antiqua" w:hAnsi="Book Antiqua"/>
          <w:sz w:val="24"/>
          <w:szCs w:val="24"/>
          <w:lang w:val="en-US"/>
        </w:rPr>
        <w:t>cause</w:t>
      </w:r>
      <w:r w:rsidR="00036B3F" w:rsidRPr="00A70B23">
        <w:rPr>
          <w:rFonts w:ascii="Book Antiqua" w:hAnsi="Book Antiqua"/>
          <w:sz w:val="24"/>
          <w:szCs w:val="24"/>
          <w:lang w:val="en-US"/>
        </w:rPr>
        <w:t xml:space="preserve"> is unknown</w:t>
      </w:r>
      <w:r w:rsidR="00584DB4" w:rsidRPr="00A70B23">
        <w:rPr>
          <w:rFonts w:ascii="Book Antiqua" w:hAnsi="Book Antiqua"/>
          <w:sz w:val="24"/>
          <w:szCs w:val="24"/>
          <w:lang w:val="en-US"/>
        </w:rPr>
        <w:t xml:space="preserve">. Symptoms </w:t>
      </w:r>
      <w:r w:rsidR="00EF49BC" w:rsidRPr="00A70B23">
        <w:rPr>
          <w:rFonts w:ascii="Book Antiqua" w:hAnsi="Book Antiqua"/>
          <w:sz w:val="24"/>
          <w:szCs w:val="24"/>
          <w:lang w:val="en-US"/>
        </w:rPr>
        <w:t>are polyuria, polydipsia</w:t>
      </w:r>
      <w:r w:rsidR="00584DB4" w:rsidRPr="00A70B23">
        <w:rPr>
          <w:rFonts w:ascii="Book Antiqua" w:hAnsi="Book Antiqua"/>
          <w:sz w:val="24"/>
          <w:szCs w:val="24"/>
          <w:lang w:val="en-US"/>
        </w:rPr>
        <w:t xml:space="preserve">, </w:t>
      </w:r>
      <w:r w:rsidR="00EF49BC" w:rsidRPr="00A70B23">
        <w:rPr>
          <w:rFonts w:ascii="Book Antiqua" w:hAnsi="Book Antiqua"/>
          <w:sz w:val="24"/>
          <w:szCs w:val="24"/>
          <w:lang w:val="en-US"/>
        </w:rPr>
        <w:t>continuous hunger, weight loss, visual</w:t>
      </w:r>
      <w:r w:rsidR="00584DB4" w:rsidRPr="00A70B23">
        <w:rPr>
          <w:rFonts w:ascii="Book Antiqua" w:hAnsi="Book Antiqua"/>
          <w:sz w:val="24"/>
          <w:szCs w:val="24"/>
          <w:lang w:val="en-US"/>
        </w:rPr>
        <w:t xml:space="preserve"> </w:t>
      </w:r>
      <w:r w:rsidR="00EF49BC" w:rsidRPr="00A70B23">
        <w:rPr>
          <w:rFonts w:ascii="Book Antiqua" w:hAnsi="Book Antiqua"/>
          <w:sz w:val="24"/>
          <w:szCs w:val="24"/>
          <w:lang w:val="en-US"/>
        </w:rPr>
        <w:t>alterations</w:t>
      </w:r>
      <w:r w:rsidR="00584DB4" w:rsidRPr="00A70B23">
        <w:rPr>
          <w:rFonts w:ascii="Book Antiqua" w:hAnsi="Book Antiqua"/>
          <w:sz w:val="24"/>
          <w:szCs w:val="24"/>
          <w:lang w:val="en-US"/>
        </w:rPr>
        <w:t xml:space="preserve"> and fatigue.</w:t>
      </w:r>
      <w:r w:rsidR="00EF49BC" w:rsidRPr="00A70B23">
        <w:rPr>
          <w:rFonts w:ascii="Book Antiqua" w:hAnsi="Book Antiqua"/>
          <w:sz w:val="24"/>
          <w:szCs w:val="24"/>
          <w:lang w:val="en-US"/>
        </w:rPr>
        <w:t xml:space="preserve"> Type 1 diabetes patients</w:t>
      </w:r>
      <w:r w:rsidR="00515CCB" w:rsidRPr="00A70B23">
        <w:rPr>
          <w:rFonts w:ascii="Book Antiqua" w:hAnsi="Book Antiqua"/>
          <w:sz w:val="24"/>
          <w:szCs w:val="24"/>
          <w:lang w:val="en-US"/>
        </w:rPr>
        <w:t xml:space="preserve"> are susceptible to a potentially lethal state of diabetic ketoacidosis.</w:t>
      </w:r>
    </w:p>
    <w:p w14:paraId="223F977F" w14:textId="77777777" w:rsidR="00083DD4" w:rsidRPr="00A70B23" w:rsidRDefault="00AF3CC8" w:rsidP="00D939E0">
      <w:pPr>
        <w:spacing w:after="0" w:line="360" w:lineRule="auto"/>
        <w:ind w:firstLineChars="200" w:firstLine="480"/>
        <w:jc w:val="both"/>
        <w:rPr>
          <w:rFonts w:ascii="Book Antiqua" w:hAnsi="Book Antiqua"/>
          <w:sz w:val="24"/>
          <w:szCs w:val="24"/>
          <w:lang w:val="en-US"/>
        </w:rPr>
      </w:pPr>
      <w:r w:rsidRPr="00A70B23">
        <w:rPr>
          <w:rFonts w:ascii="Book Antiqua" w:hAnsi="Book Antiqua"/>
          <w:sz w:val="24"/>
          <w:szCs w:val="24"/>
          <w:lang w:val="en-US"/>
        </w:rPr>
        <w:t xml:space="preserve">Type 2 diabetes </w:t>
      </w:r>
      <w:r w:rsidR="00EF49BC" w:rsidRPr="00A70B23">
        <w:rPr>
          <w:rFonts w:ascii="Book Antiqua" w:hAnsi="Book Antiqua"/>
          <w:sz w:val="24"/>
          <w:szCs w:val="24"/>
          <w:lang w:val="en-US"/>
        </w:rPr>
        <w:t>begins with</w:t>
      </w:r>
      <w:r w:rsidRPr="00A70B23">
        <w:rPr>
          <w:rFonts w:ascii="Book Antiqua" w:hAnsi="Book Antiqua"/>
          <w:sz w:val="24"/>
          <w:szCs w:val="24"/>
          <w:lang w:val="en-US"/>
        </w:rPr>
        <w:t xml:space="preserve"> </w:t>
      </w:r>
      <w:r w:rsidR="00EF49BC" w:rsidRPr="00A70B23">
        <w:rPr>
          <w:rFonts w:ascii="Book Antiqua" w:hAnsi="Book Antiqua"/>
          <w:sz w:val="24"/>
          <w:szCs w:val="24"/>
          <w:lang w:val="en-US"/>
        </w:rPr>
        <w:t>the fail of cells to properly react to insulin</w:t>
      </w:r>
      <w:r w:rsidRPr="00A70B23">
        <w:rPr>
          <w:rFonts w:ascii="Book Antiqua" w:hAnsi="Book Antiqua"/>
          <w:sz w:val="24"/>
          <w:szCs w:val="24"/>
          <w:lang w:val="en-US"/>
        </w:rPr>
        <w:t xml:space="preserve">. Symptoms </w:t>
      </w:r>
      <w:r w:rsidR="004D7D45" w:rsidRPr="00A70B23">
        <w:rPr>
          <w:rFonts w:ascii="Book Antiqua" w:hAnsi="Book Antiqua"/>
          <w:sz w:val="24"/>
          <w:szCs w:val="24"/>
          <w:lang w:val="en-US"/>
        </w:rPr>
        <w:t xml:space="preserve">are </w:t>
      </w:r>
      <w:r w:rsidRPr="00A70B23">
        <w:rPr>
          <w:rFonts w:ascii="Book Antiqua" w:hAnsi="Book Antiqua"/>
          <w:sz w:val="24"/>
          <w:szCs w:val="24"/>
          <w:lang w:val="en-US"/>
        </w:rPr>
        <w:t xml:space="preserve">similar but </w:t>
      </w:r>
      <w:r w:rsidR="004D7D45" w:rsidRPr="00A70B23">
        <w:rPr>
          <w:rFonts w:ascii="Book Antiqua" w:hAnsi="Book Antiqua"/>
          <w:sz w:val="24"/>
          <w:szCs w:val="24"/>
          <w:lang w:val="en-US"/>
        </w:rPr>
        <w:t>usually less</w:t>
      </w:r>
      <w:r w:rsidRPr="00A70B23">
        <w:rPr>
          <w:rFonts w:ascii="Book Antiqua" w:hAnsi="Book Antiqua"/>
          <w:sz w:val="24"/>
          <w:szCs w:val="24"/>
          <w:lang w:val="en-US"/>
        </w:rPr>
        <w:t xml:space="preserve"> marked </w:t>
      </w:r>
      <w:r w:rsidR="004D7D45" w:rsidRPr="00A70B23">
        <w:rPr>
          <w:rFonts w:ascii="Book Antiqua" w:hAnsi="Book Antiqua"/>
          <w:sz w:val="24"/>
          <w:szCs w:val="24"/>
          <w:lang w:val="en-US"/>
        </w:rPr>
        <w:t>than those of type 1 diabetes. T</w:t>
      </w:r>
      <w:r w:rsidR="00515CCB" w:rsidRPr="00A70B23">
        <w:rPr>
          <w:rFonts w:ascii="Book Antiqua" w:hAnsi="Book Antiqua"/>
          <w:sz w:val="24"/>
          <w:szCs w:val="24"/>
          <w:lang w:val="en-US"/>
        </w:rPr>
        <w:t>ype 2 diabetes</w:t>
      </w:r>
      <w:r w:rsidR="004D7D45" w:rsidRPr="00A70B23">
        <w:rPr>
          <w:rFonts w:ascii="Book Antiqua" w:hAnsi="Book Antiqua"/>
          <w:sz w:val="24"/>
          <w:szCs w:val="24"/>
          <w:lang w:val="en-US"/>
        </w:rPr>
        <w:t xml:space="preserve"> patients</w:t>
      </w:r>
      <w:r w:rsidR="00515CCB" w:rsidRPr="00A70B23">
        <w:rPr>
          <w:rFonts w:ascii="Book Antiqua" w:hAnsi="Book Antiqua"/>
          <w:sz w:val="24"/>
          <w:szCs w:val="24"/>
          <w:lang w:val="en-US"/>
        </w:rPr>
        <w:t xml:space="preserve"> rarely results in </w:t>
      </w:r>
      <w:proofErr w:type="gramStart"/>
      <w:r w:rsidR="00515CCB" w:rsidRPr="00A70B23">
        <w:rPr>
          <w:rFonts w:ascii="Book Antiqua" w:hAnsi="Book Antiqua"/>
          <w:sz w:val="24"/>
          <w:szCs w:val="24"/>
          <w:lang w:val="en-US"/>
        </w:rPr>
        <w:t>ketoacidosis</w:t>
      </w:r>
      <w:r w:rsidR="002C77D2" w:rsidRPr="00A70B23">
        <w:rPr>
          <w:rFonts w:ascii="Book Antiqua" w:hAnsi="Book Antiqua"/>
          <w:sz w:val="24"/>
          <w:szCs w:val="24"/>
          <w:vertAlign w:val="superscript"/>
          <w:lang w:val="en-US"/>
        </w:rPr>
        <w:t>[</w:t>
      </w:r>
      <w:proofErr w:type="gramEnd"/>
      <w:r w:rsidR="00985B95" w:rsidRPr="00A70B23">
        <w:rPr>
          <w:rFonts w:ascii="Book Antiqua" w:hAnsi="Book Antiqua"/>
          <w:sz w:val="24"/>
          <w:szCs w:val="24"/>
          <w:vertAlign w:val="superscript"/>
          <w:lang w:val="en-US"/>
        </w:rPr>
        <w:t>349</w:t>
      </w:r>
      <w:r w:rsidR="00174405" w:rsidRPr="00A70B23">
        <w:rPr>
          <w:rFonts w:ascii="Book Antiqua" w:hAnsi="Book Antiqua"/>
          <w:sz w:val="24"/>
          <w:szCs w:val="24"/>
          <w:vertAlign w:val="superscript"/>
          <w:lang w:val="en-US"/>
        </w:rPr>
        <w:t>]</w:t>
      </w:r>
      <w:r w:rsidRPr="00A70B23">
        <w:rPr>
          <w:rFonts w:ascii="Book Antiqua" w:hAnsi="Book Antiqua"/>
          <w:sz w:val="24"/>
          <w:szCs w:val="24"/>
          <w:lang w:val="en-US"/>
        </w:rPr>
        <w:t>.</w:t>
      </w:r>
      <w:r w:rsidR="00225D2C" w:rsidRPr="00A70B23">
        <w:rPr>
          <w:rFonts w:ascii="Book Antiqua" w:hAnsi="Book Antiqua"/>
          <w:sz w:val="24"/>
          <w:szCs w:val="24"/>
          <w:lang w:val="en-US"/>
        </w:rPr>
        <w:t xml:space="preserve"> </w:t>
      </w:r>
    </w:p>
    <w:p w14:paraId="1217F258" w14:textId="15661D27" w:rsidR="0084485E" w:rsidRPr="00A70B23" w:rsidRDefault="00704ED4" w:rsidP="00D939E0">
      <w:pPr>
        <w:spacing w:after="0" w:line="360" w:lineRule="auto"/>
        <w:ind w:firstLineChars="200" w:firstLine="480"/>
        <w:jc w:val="both"/>
        <w:rPr>
          <w:rFonts w:ascii="Book Antiqua" w:hAnsi="Book Antiqua"/>
          <w:sz w:val="24"/>
          <w:szCs w:val="24"/>
          <w:lang w:val="en-US"/>
        </w:rPr>
      </w:pPr>
      <w:r w:rsidRPr="00A70B23">
        <w:rPr>
          <w:rFonts w:ascii="Book Antiqua" w:hAnsi="Book Antiqua"/>
          <w:sz w:val="24"/>
          <w:szCs w:val="24"/>
          <w:lang w:val="en-US"/>
        </w:rPr>
        <w:t>Although</w:t>
      </w:r>
      <w:r w:rsidR="00130C33" w:rsidRPr="00A70B23">
        <w:rPr>
          <w:rFonts w:ascii="Book Antiqua" w:hAnsi="Book Antiqua"/>
          <w:sz w:val="24"/>
          <w:szCs w:val="24"/>
          <w:lang w:val="en-US"/>
        </w:rPr>
        <w:t xml:space="preserve"> the cause of type 1 diabetes is unknown, </w:t>
      </w:r>
      <w:r w:rsidR="00392764" w:rsidRPr="00A70B23">
        <w:rPr>
          <w:rFonts w:ascii="Book Antiqua" w:hAnsi="Book Antiqua"/>
          <w:sz w:val="24"/>
          <w:szCs w:val="24"/>
          <w:lang w:val="en-US"/>
        </w:rPr>
        <w:t>contribution</w:t>
      </w:r>
      <w:r w:rsidR="00130C33" w:rsidRPr="00A70B23">
        <w:rPr>
          <w:rFonts w:ascii="Book Antiqua" w:hAnsi="Book Antiqua"/>
          <w:sz w:val="24"/>
          <w:szCs w:val="24"/>
          <w:lang w:val="en-US"/>
        </w:rPr>
        <w:t xml:space="preserve"> of the immune system in </w:t>
      </w:r>
      <w:r w:rsidR="00392764" w:rsidRPr="00A70B23">
        <w:rPr>
          <w:rFonts w:ascii="Book Antiqua" w:hAnsi="Book Antiqua"/>
          <w:sz w:val="24"/>
          <w:szCs w:val="24"/>
          <w:lang w:val="en-US"/>
        </w:rPr>
        <w:t xml:space="preserve">pancreas </w:t>
      </w:r>
      <w:r w:rsidR="00130C33" w:rsidRPr="00A70B23">
        <w:rPr>
          <w:rFonts w:ascii="Book Antiqua" w:hAnsi="Book Antiqua"/>
          <w:sz w:val="24"/>
          <w:szCs w:val="24"/>
          <w:lang w:val="en-US"/>
        </w:rPr>
        <w:t xml:space="preserve">and other organs </w:t>
      </w:r>
      <w:r w:rsidR="00392764" w:rsidRPr="00A70B23">
        <w:rPr>
          <w:rFonts w:ascii="Book Antiqua" w:hAnsi="Book Antiqua"/>
          <w:sz w:val="24"/>
          <w:szCs w:val="24"/>
          <w:lang w:val="en-US"/>
        </w:rPr>
        <w:t xml:space="preserve">damage </w:t>
      </w:r>
      <w:r w:rsidR="00130C33" w:rsidRPr="00A70B23">
        <w:rPr>
          <w:rFonts w:ascii="Book Antiqua" w:hAnsi="Book Antiqua"/>
          <w:sz w:val="24"/>
          <w:szCs w:val="24"/>
          <w:lang w:val="en-US"/>
        </w:rPr>
        <w:t xml:space="preserve">in </w:t>
      </w:r>
      <w:r w:rsidR="00392764" w:rsidRPr="00A70B23">
        <w:rPr>
          <w:rFonts w:ascii="Book Antiqua" w:hAnsi="Book Antiqua"/>
          <w:sz w:val="24"/>
          <w:szCs w:val="24"/>
          <w:lang w:val="en-US"/>
        </w:rPr>
        <w:t xml:space="preserve">type 2 diabetes </w:t>
      </w:r>
      <w:r w:rsidR="00130C33" w:rsidRPr="00A70B23">
        <w:rPr>
          <w:rFonts w:ascii="Book Antiqua" w:hAnsi="Book Antiqua"/>
          <w:sz w:val="24"/>
          <w:szCs w:val="24"/>
          <w:lang w:val="en-US"/>
        </w:rPr>
        <w:t xml:space="preserve">is </w:t>
      </w:r>
      <w:proofErr w:type="gramStart"/>
      <w:r w:rsidR="00392764" w:rsidRPr="00A70B23">
        <w:rPr>
          <w:rFonts w:ascii="Book Antiqua" w:hAnsi="Book Antiqua"/>
          <w:sz w:val="24"/>
          <w:szCs w:val="24"/>
          <w:lang w:val="en-US"/>
        </w:rPr>
        <w:t>unquestionable</w:t>
      </w:r>
      <w:r w:rsidR="00392764" w:rsidRPr="00A70B23">
        <w:rPr>
          <w:rFonts w:ascii="Book Antiqua" w:hAnsi="Book Antiqua"/>
          <w:sz w:val="24"/>
          <w:szCs w:val="24"/>
          <w:vertAlign w:val="superscript"/>
          <w:lang w:val="en-US"/>
        </w:rPr>
        <w:t>[</w:t>
      </w:r>
      <w:proofErr w:type="gramEnd"/>
      <w:r w:rsidR="00985B95" w:rsidRPr="00A70B23">
        <w:rPr>
          <w:rFonts w:ascii="Book Antiqua" w:hAnsi="Book Antiqua"/>
          <w:sz w:val="24"/>
          <w:szCs w:val="24"/>
          <w:vertAlign w:val="superscript"/>
          <w:lang w:val="en-US"/>
        </w:rPr>
        <w:t>350</w:t>
      </w:r>
      <w:r w:rsidR="00174405" w:rsidRPr="00A70B23">
        <w:rPr>
          <w:rFonts w:ascii="Book Antiqua" w:hAnsi="Book Antiqua"/>
          <w:sz w:val="24"/>
          <w:szCs w:val="24"/>
          <w:vertAlign w:val="superscript"/>
          <w:lang w:val="en-US"/>
        </w:rPr>
        <w:t>]</w:t>
      </w:r>
      <w:r w:rsidR="00130C33" w:rsidRPr="00A70B23">
        <w:rPr>
          <w:rFonts w:ascii="Book Antiqua" w:hAnsi="Book Antiqua"/>
          <w:sz w:val="24"/>
          <w:szCs w:val="24"/>
          <w:lang w:val="en-US"/>
        </w:rPr>
        <w:t>.</w:t>
      </w:r>
      <w:r w:rsidR="00225D2C" w:rsidRPr="00A70B23">
        <w:rPr>
          <w:rFonts w:ascii="Book Antiqua" w:hAnsi="Book Antiqua"/>
          <w:sz w:val="24"/>
          <w:szCs w:val="24"/>
          <w:lang w:val="en-US"/>
        </w:rPr>
        <w:t xml:space="preserve"> The </w:t>
      </w:r>
      <w:r w:rsidR="000A425A" w:rsidRPr="00A70B23">
        <w:rPr>
          <w:rFonts w:ascii="Book Antiqua" w:hAnsi="Book Antiqua"/>
          <w:sz w:val="24"/>
          <w:szCs w:val="24"/>
          <w:lang w:val="en-US"/>
        </w:rPr>
        <w:t>key</w:t>
      </w:r>
      <w:r w:rsidR="00225D2C" w:rsidRPr="00A70B23">
        <w:rPr>
          <w:rFonts w:ascii="Book Antiqua" w:hAnsi="Book Antiqua"/>
          <w:sz w:val="24"/>
          <w:szCs w:val="24"/>
          <w:lang w:val="en-US"/>
        </w:rPr>
        <w:t xml:space="preserve"> path</w:t>
      </w:r>
      <w:r w:rsidR="009416EB" w:rsidRPr="00A70B23">
        <w:rPr>
          <w:rFonts w:ascii="Book Antiqua" w:hAnsi="Book Antiqua"/>
          <w:sz w:val="24"/>
          <w:szCs w:val="24"/>
          <w:lang w:val="en-US"/>
        </w:rPr>
        <w:t xml:space="preserve">ogenic </w:t>
      </w:r>
      <w:r w:rsidR="00AA7916" w:rsidRPr="00A70B23">
        <w:rPr>
          <w:rFonts w:ascii="Book Antiqua" w:hAnsi="Book Antiqua"/>
          <w:sz w:val="24"/>
          <w:szCs w:val="24"/>
          <w:lang w:val="en-US"/>
        </w:rPr>
        <w:t>event appears</w:t>
      </w:r>
      <w:r w:rsidR="009416EB" w:rsidRPr="00A70B23">
        <w:rPr>
          <w:rFonts w:ascii="Book Antiqua" w:hAnsi="Book Antiqua"/>
          <w:sz w:val="24"/>
          <w:szCs w:val="24"/>
          <w:lang w:val="en-US"/>
        </w:rPr>
        <w:t xml:space="preserve"> to be</w:t>
      </w:r>
      <w:r w:rsidR="00225D2C" w:rsidRPr="00A70B23">
        <w:rPr>
          <w:rFonts w:ascii="Book Antiqua" w:hAnsi="Book Antiqua"/>
          <w:sz w:val="24"/>
          <w:szCs w:val="24"/>
          <w:lang w:val="en-US"/>
        </w:rPr>
        <w:t xml:space="preserve"> </w:t>
      </w:r>
      <w:r w:rsidR="00AA7916" w:rsidRPr="00A70B23">
        <w:rPr>
          <w:rFonts w:ascii="Book Antiqua" w:hAnsi="Book Antiqua"/>
          <w:sz w:val="24"/>
          <w:szCs w:val="24"/>
          <w:lang w:val="en-US"/>
        </w:rPr>
        <w:t>damage</w:t>
      </w:r>
      <w:r w:rsidR="00225D2C" w:rsidRPr="00A70B23">
        <w:rPr>
          <w:rFonts w:ascii="Book Antiqua" w:hAnsi="Book Antiqua"/>
          <w:sz w:val="24"/>
          <w:szCs w:val="24"/>
          <w:lang w:val="en-US"/>
        </w:rPr>
        <w:t xml:space="preserve"> of pancreatic</w:t>
      </w:r>
      <w:r w:rsidR="00225D2C" w:rsidRPr="00A70B23">
        <w:rPr>
          <w:rFonts w:ascii="Symbol" w:hAnsi="Symbol"/>
          <w:sz w:val="24"/>
          <w:szCs w:val="24"/>
          <w:lang w:val="en-US"/>
        </w:rPr>
        <w:t></w:t>
      </w:r>
      <w:r w:rsidR="007C2DA3" w:rsidRPr="00A70B23">
        <w:rPr>
          <w:rFonts w:ascii="Book Antiqua" w:hAnsi="Book Antiqua"/>
          <w:sz w:val="24"/>
        </w:rPr>
        <w:sym w:font="Symbol" w:char="F062"/>
      </w:r>
      <w:r w:rsidR="00456259" w:rsidRPr="00A70B23">
        <w:rPr>
          <w:rFonts w:ascii="Symbol" w:hAnsi="Symbol"/>
          <w:sz w:val="24"/>
          <w:szCs w:val="24"/>
          <w:lang w:val="en-US"/>
        </w:rPr>
        <w:t></w:t>
      </w:r>
      <w:r w:rsidR="007C2DA3" w:rsidRPr="00A70B23">
        <w:rPr>
          <w:rFonts w:ascii="Book Antiqua" w:hAnsi="Book Antiqua"/>
          <w:sz w:val="24"/>
        </w:rPr>
        <w:sym w:font="SymbolPS" w:char="F063"/>
      </w:r>
      <w:r w:rsidR="00225D2C" w:rsidRPr="00A70B23">
        <w:rPr>
          <w:rFonts w:ascii="Book Antiqua" w:hAnsi="Book Antiqua"/>
          <w:sz w:val="24"/>
          <w:szCs w:val="24"/>
          <w:lang w:val="en-US"/>
        </w:rPr>
        <w:t xml:space="preserve">ells </w:t>
      </w:r>
      <w:r w:rsidR="00AA7916" w:rsidRPr="00A70B23">
        <w:rPr>
          <w:rFonts w:ascii="Book Antiqua" w:hAnsi="Book Antiqua"/>
          <w:sz w:val="24"/>
          <w:szCs w:val="24"/>
          <w:lang w:val="en-US"/>
        </w:rPr>
        <w:t>caused</w:t>
      </w:r>
      <w:r w:rsidR="00225D2C" w:rsidRPr="00A70B23">
        <w:rPr>
          <w:rFonts w:ascii="Book Antiqua" w:hAnsi="Book Antiqua"/>
          <w:sz w:val="24"/>
          <w:szCs w:val="24"/>
          <w:lang w:val="en-US"/>
        </w:rPr>
        <w:t xml:space="preserve"> by </w:t>
      </w:r>
      <w:r w:rsidR="00AA7916" w:rsidRPr="00A70B23">
        <w:rPr>
          <w:rFonts w:ascii="Book Antiqua" w:hAnsi="Book Antiqua"/>
          <w:sz w:val="24"/>
          <w:szCs w:val="24"/>
          <w:lang w:val="en-US"/>
        </w:rPr>
        <w:t xml:space="preserve">the attack of </w:t>
      </w:r>
      <w:r w:rsidR="00225D2C" w:rsidRPr="00A70B23">
        <w:rPr>
          <w:rFonts w:ascii="Book Antiqua" w:hAnsi="Book Antiqua"/>
          <w:sz w:val="24"/>
          <w:szCs w:val="24"/>
          <w:lang w:val="en-US"/>
        </w:rPr>
        <w:t xml:space="preserve">autoreactive </w:t>
      </w:r>
      <w:r w:rsidR="00722A43" w:rsidRPr="00A70B23">
        <w:rPr>
          <w:rFonts w:ascii="Book Antiqua" w:hAnsi="Book Antiqua"/>
          <w:sz w:val="24"/>
          <w:szCs w:val="24"/>
          <w:lang w:val="en-US"/>
        </w:rPr>
        <w:t xml:space="preserve">cytotoxic T </w:t>
      </w:r>
      <w:r w:rsidR="00AA7916" w:rsidRPr="00A70B23">
        <w:rPr>
          <w:rFonts w:ascii="Book Antiqua" w:hAnsi="Book Antiqua"/>
          <w:sz w:val="24"/>
          <w:szCs w:val="24"/>
          <w:lang w:val="en-US"/>
        </w:rPr>
        <w:t>cells resulting</w:t>
      </w:r>
      <w:r w:rsidR="00225D2C" w:rsidRPr="00A70B23">
        <w:rPr>
          <w:rFonts w:ascii="Book Antiqua" w:hAnsi="Book Antiqua"/>
          <w:sz w:val="24"/>
          <w:szCs w:val="24"/>
          <w:lang w:val="en-US"/>
        </w:rPr>
        <w:t xml:space="preserve"> in </w:t>
      </w:r>
      <w:r w:rsidR="00F71862" w:rsidRPr="00A70B23">
        <w:rPr>
          <w:rFonts w:ascii="Book Antiqua" w:hAnsi="Book Antiqua"/>
          <w:sz w:val="24"/>
          <w:szCs w:val="24"/>
          <w:lang w:val="en-US"/>
        </w:rPr>
        <w:t>c</w:t>
      </w:r>
      <w:r w:rsidR="00225D2C" w:rsidRPr="00A70B23">
        <w:rPr>
          <w:rFonts w:ascii="Book Antiqua" w:hAnsi="Book Antiqua"/>
          <w:sz w:val="24"/>
          <w:szCs w:val="24"/>
          <w:lang w:val="en-US"/>
        </w:rPr>
        <w:t>hronic</w:t>
      </w:r>
      <w:r w:rsidR="00F71862" w:rsidRPr="00A70B23">
        <w:rPr>
          <w:rFonts w:ascii="Book Antiqua" w:hAnsi="Book Antiqua"/>
          <w:sz w:val="24"/>
          <w:szCs w:val="24"/>
          <w:lang w:val="en-US"/>
        </w:rPr>
        <w:t xml:space="preserve"> </w:t>
      </w:r>
      <w:r w:rsidR="00225D2C" w:rsidRPr="00A70B23">
        <w:rPr>
          <w:rFonts w:ascii="Book Antiqua" w:hAnsi="Book Antiqua"/>
          <w:sz w:val="24"/>
          <w:szCs w:val="24"/>
          <w:lang w:val="en-US"/>
        </w:rPr>
        <w:t>inflammation</w:t>
      </w:r>
      <w:r w:rsidR="00F71862" w:rsidRPr="00A70B23">
        <w:rPr>
          <w:rFonts w:ascii="Book Antiqua" w:hAnsi="Book Antiqua"/>
          <w:sz w:val="24"/>
          <w:szCs w:val="24"/>
          <w:lang w:val="en-US"/>
        </w:rPr>
        <w:t xml:space="preserve"> </w:t>
      </w:r>
      <w:r w:rsidR="00225D2C" w:rsidRPr="00A70B23">
        <w:rPr>
          <w:rFonts w:ascii="Book Antiqua" w:hAnsi="Book Antiqua"/>
          <w:sz w:val="24"/>
          <w:szCs w:val="24"/>
          <w:lang w:val="en-US"/>
        </w:rPr>
        <w:t>of</w:t>
      </w:r>
      <w:r w:rsidR="00F71862" w:rsidRPr="00A70B23">
        <w:rPr>
          <w:rFonts w:ascii="Book Antiqua" w:hAnsi="Book Antiqua"/>
          <w:sz w:val="24"/>
          <w:szCs w:val="24"/>
          <w:lang w:val="en-US"/>
        </w:rPr>
        <w:t xml:space="preserve"> </w:t>
      </w:r>
      <w:r w:rsidR="00AA7916" w:rsidRPr="00A70B23">
        <w:rPr>
          <w:rFonts w:ascii="Book Antiqua" w:hAnsi="Book Antiqua"/>
          <w:sz w:val="24"/>
          <w:szCs w:val="24"/>
          <w:lang w:val="en-US"/>
        </w:rPr>
        <w:t xml:space="preserve">the </w:t>
      </w:r>
      <w:r w:rsidR="00225D2C" w:rsidRPr="00A70B23">
        <w:rPr>
          <w:rFonts w:ascii="Book Antiqua" w:hAnsi="Book Antiqua"/>
          <w:sz w:val="24"/>
          <w:szCs w:val="24"/>
          <w:lang w:val="en-US"/>
        </w:rPr>
        <w:t>pancreatic</w:t>
      </w:r>
      <w:r w:rsidR="00F71862" w:rsidRPr="00A70B23">
        <w:rPr>
          <w:rFonts w:ascii="Book Antiqua" w:hAnsi="Book Antiqua"/>
          <w:sz w:val="24"/>
          <w:szCs w:val="24"/>
          <w:lang w:val="en-US"/>
        </w:rPr>
        <w:t xml:space="preserve"> </w:t>
      </w:r>
      <w:proofErr w:type="gramStart"/>
      <w:r w:rsidR="00225D2C" w:rsidRPr="00A70B23">
        <w:rPr>
          <w:rFonts w:ascii="Book Antiqua" w:hAnsi="Book Antiqua"/>
          <w:sz w:val="24"/>
          <w:szCs w:val="24"/>
          <w:lang w:val="en-US"/>
        </w:rPr>
        <w:t>islets</w:t>
      </w:r>
      <w:r w:rsidR="002C77D2" w:rsidRPr="00A70B23">
        <w:rPr>
          <w:rFonts w:ascii="Book Antiqua" w:hAnsi="Book Antiqua"/>
          <w:sz w:val="24"/>
          <w:szCs w:val="24"/>
          <w:vertAlign w:val="superscript"/>
          <w:lang w:val="en-US"/>
        </w:rPr>
        <w:t>[</w:t>
      </w:r>
      <w:proofErr w:type="gramEnd"/>
      <w:r w:rsidR="00985B95" w:rsidRPr="00A70B23">
        <w:rPr>
          <w:rFonts w:ascii="Book Antiqua" w:hAnsi="Book Antiqua"/>
          <w:sz w:val="24"/>
          <w:szCs w:val="24"/>
          <w:vertAlign w:val="superscript"/>
          <w:lang w:val="en-US"/>
        </w:rPr>
        <w:t>351</w:t>
      </w:r>
      <w:r w:rsidR="00174405" w:rsidRPr="00A70B23">
        <w:rPr>
          <w:rFonts w:ascii="Book Antiqua" w:hAnsi="Book Antiqua"/>
          <w:sz w:val="24"/>
          <w:szCs w:val="24"/>
          <w:vertAlign w:val="superscript"/>
          <w:lang w:val="en-US"/>
        </w:rPr>
        <w:t>]</w:t>
      </w:r>
      <w:r w:rsidR="009416EB" w:rsidRPr="00A70B23">
        <w:rPr>
          <w:rFonts w:ascii="Book Antiqua" w:hAnsi="Book Antiqua"/>
          <w:sz w:val="24"/>
          <w:szCs w:val="24"/>
          <w:lang w:val="en-US"/>
        </w:rPr>
        <w:t xml:space="preserve">. </w:t>
      </w:r>
    </w:p>
    <w:p w14:paraId="261AD4D2" w14:textId="73970D54" w:rsidR="004533D7" w:rsidRPr="00A70B23" w:rsidRDefault="00F71862" w:rsidP="00D939E0">
      <w:pPr>
        <w:spacing w:after="0" w:line="360" w:lineRule="auto"/>
        <w:ind w:firstLineChars="200" w:firstLine="480"/>
        <w:jc w:val="both"/>
        <w:rPr>
          <w:rFonts w:ascii="Book Antiqua" w:hAnsi="Book Antiqua"/>
          <w:sz w:val="24"/>
          <w:szCs w:val="24"/>
          <w:lang w:val="en-US"/>
        </w:rPr>
      </w:pPr>
      <w:r w:rsidRPr="00A70B23">
        <w:rPr>
          <w:rFonts w:ascii="Book Antiqua" w:hAnsi="Book Antiqua"/>
          <w:sz w:val="24"/>
          <w:szCs w:val="24"/>
          <w:lang w:val="en-US"/>
        </w:rPr>
        <w:t xml:space="preserve">In type 2 diabetes, </w:t>
      </w:r>
      <w:r w:rsidR="005C1C10" w:rsidRPr="00A70B23">
        <w:rPr>
          <w:rFonts w:ascii="Book Antiqua" w:hAnsi="Book Antiqua"/>
          <w:sz w:val="24"/>
          <w:szCs w:val="24"/>
          <w:lang w:val="en-US"/>
        </w:rPr>
        <w:t xml:space="preserve">a state of chronic inflammation </w:t>
      </w:r>
      <w:r w:rsidR="000B363C" w:rsidRPr="00A70B23">
        <w:rPr>
          <w:rFonts w:ascii="Book Antiqua" w:hAnsi="Book Antiqua"/>
          <w:sz w:val="24"/>
          <w:szCs w:val="24"/>
          <w:lang w:val="en-US"/>
        </w:rPr>
        <w:t>encompassing</w:t>
      </w:r>
      <w:r w:rsidR="005C1C10" w:rsidRPr="00A70B23">
        <w:rPr>
          <w:rFonts w:ascii="Book Antiqua" w:hAnsi="Book Antiqua"/>
          <w:sz w:val="24"/>
          <w:szCs w:val="24"/>
          <w:lang w:val="en-US"/>
        </w:rPr>
        <w:t xml:space="preserve"> innate and adaptive immune responses</w:t>
      </w:r>
      <w:r w:rsidR="000B363C" w:rsidRPr="00A70B23">
        <w:rPr>
          <w:rFonts w:ascii="Book Antiqua" w:hAnsi="Book Antiqua"/>
          <w:sz w:val="24"/>
          <w:szCs w:val="24"/>
          <w:lang w:val="en-US"/>
        </w:rPr>
        <w:t xml:space="preserve">, is </w:t>
      </w:r>
      <w:r w:rsidR="00B431BC" w:rsidRPr="00A70B23">
        <w:rPr>
          <w:rFonts w:ascii="Book Antiqua" w:hAnsi="Book Antiqua"/>
          <w:sz w:val="24"/>
          <w:szCs w:val="24"/>
          <w:lang w:val="en-US"/>
        </w:rPr>
        <w:t xml:space="preserve">in genera accepted </w:t>
      </w:r>
      <w:r w:rsidR="000B363C" w:rsidRPr="00A70B23">
        <w:rPr>
          <w:rFonts w:ascii="Book Antiqua" w:hAnsi="Book Antiqua"/>
          <w:sz w:val="24"/>
          <w:szCs w:val="24"/>
          <w:lang w:val="en-US"/>
        </w:rPr>
        <w:t xml:space="preserve">to be </w:t>
      </w:r>
      <w:r w:rsidRPr="00A70B23">
        <w:rPr>
          <w:rFonts w:ascii="Book Antiqua" w:hAnsi="Book Antiqua"/>
          <w:sz w:val="24"/>
          <w:szCs w:val="24"/>
          <w:lang w:val="en-US"/>
        </w:rPr>
        <w:t xml:space="preserve">the </w:t>
      </w:r>
      <w:r w:rsidR="00F64712" w:rsidRPr="00A70B23">
        <w:rPr>
          <w:rFonts w:ascii="Book Antiqua" w:hAnsi="Book Antiqua"/>
          <w:sz w:val="24"/>
          <w:szCs w:val="24"/>
          <w:lang w:val="en-US"/>
        </w:rPr>
        <w:t>primary</w:t>
      </w:r>
      <w:r w:rsidR="000B363C" w:rsidRPr="00A70B23">
        <w:rPr>
          <w:rFonts w:ascii="Book Antiqua" w:hAnsi="Book Antiqua"/>
          <w:sz w:val="24"/>
          <w:szCs w:val="24"/>
          <w:lang w:val="en-US"/>
        </w:rPr>
        <w:t xml:space="preserve"> </w:t>
      </w:r>
      <w:proofErr w:type="gramStart"/>
      <w:r w:rsidR="000B363C" w:rsidRPr="00A70B23">
        <w:rPr>
          <w:rFonts w:ascii="Book Antiqua" w:hAnsi="Book Antiqua"/>
          <w:sz w:val="24"/>
          <w:szCs w:val="24"/>
          <w:lang w:val="en-US"/>
        </w:rPr>
        <w:t>alteration</w:t>
      </w:r>
      <w:r w:rsidR="000B363C" w:rsidRPr="00A70B23">
        <w:rPr>
          <w:rFonts w:ascii="Book Antiqua" w:hAnsi="Book Antiqua"/>
          <w:sz w:val="24"/>
          <w:szCs w:val="24"/>
          <w:vertAlign w:val="superscript"/>
          <w:lang w:val="en-US"/>
        </w:rPr>
        <w:t>[</w:t>
      </w:r>
      <w:proofErr w:type="gramEnd"/>
      <w:r w:rsidR="00985B95" w:rsidRPr="00A70B23">
        <w:rPr>
          <w:rFonts w:ascii="Book Antiqua" w:hAnsi="Book Antiqua"/>
          <w:sz w:val="24"/>
          <w:szCs w:val="24"/>
          <w:vertAlign w:val="superscript"/>
          <w:lang w:val="en-US"/>
        </w:rPr>
        <w:t>352</w:t>
      </w:r>
      <w:r w:rsidR="00174405" w:rsidRPr="00A70B23">
        <w:rPr>
          <w:rFonts w:ascii="Book Antiqua" w:hAnsi="Book Antiqua"/>
          <w:sz w:val="24"/>
          <w:szCs w:val="24"/>
          <w:vertAlign w:val="superscript"/>
          <w:lang w:val="en-US"/>
        </w:rPr>
        <w:t>]</w:t>
      </w:r>
      <w:r w:rsidR="00090A2A" w:rsidRPr="00A70B23">
        <w:rPr>
          <w:rFonts w:ascii="Book Antiqua" w:hAnsi="Book Antiqua"/>
          <w:sz w:val="24"/>
          <w:szCs w:val="24"/>
          <w:lang w:val="en-US"/>
        </w:rPr>
        <w:t>.</w:t>
      </w:r>
      <w:r w:rsidR="006928D9" w:rsidRPr="00A70B23">
        <w:rPr>
          <w:rFonts w:ascii="Book Antiqua" w:hAnsi="Book Antiqua"/>
          <w:sz w:val="24"/>
          <w:szCs w:val="24"/>
          <w:lang w:val="en-US"/>
        </w:rPr>
        <w:t xml:space="preserve"> Since islet inflammat</w:t>
      </w:r>
      <w:r w:rsidR="00DE7F18" w:rsidRPr="00A70B23">
        <w:rPr>
          <w:rFonts w:ascii="Book Antiqua" w:hAnsi="Book Antiqua"/>
          <w:sz w:val="24"/>
          <w:szCs w:val="24"/>
          <w:lang w:val="en-US"/>
        </w:rPr>
        <w:t>ion contribute</w:t>
      </w:r>
      <w:r w:rsidR="00BF7345" w:rsidRPr="00A70B23">
        <w:rPr>
          <w:rFonts w:ascii="Book Antiqua" w:hAnsi="Book Antiqua"/>
          <w:sz w:val="24"/>
          <w:szCs w:val="24"/>
          <w:lang w:val="en-US"/>
        </w:rPr>
        <w:t>s</w:t>
      </w:r>
      <w:r w:rsidR="006928D9" w:rsidRPr="00A70B23">
        <w:rPr>
          <w:rFonts w:ascii="Book Antiqua" w:hAnsi="Book Antiqua"/>
          <w:sz w:val="24"/>
          <w:szCs w:val="24"/>
          <w:lang w:val="en-US"/>
        </w:rPr>
        <w:t xml:space="preserve"> t</w:t>
      </w:r>
      <w:r w:rsidR="0098719C" w:rsidRPr="00A70B23">
        <w:rPr>
          <w:rFonts w:ascii="Book Antiqua" w:hAnsi="Book Antiqua"/>
          <w:sz w:val="24"/>
          <w:szCs w:val="24"/>
          <w:lang w:val="en-US"/>
        </w:rPr>
        <w:t xml:space="preserve">o the loss of functional β cells </w:t>
      </w:r>
      <w:r w:rsidR="006928D9" w:rsidRPr="00A70B23">
        <w:rPr>
          <w:rFonts w:ascii="Book Antiqua" w:hAnsi="Book Antiqua"/>
          <w:sz w:val="24"/>
          <w:szCs w:val="24"/>
          <w:lang w:val="en-US"/>
        </w:rPr>
        <w:t xml:space="preserve">in both </w:t>
      </w:r>
      <w:proofErr w:type="gramStart"/>
      <w:r w:rsidR="006928D9" w:rsidRPr="00A70B23">
        <w:rPr>
          <w:rFonts w:ascii="Book Antiqua" w:hAnsi="Book Antiqua"/>
          <w:sz w:val="24"/>
          <w:szCs w:val="24"/>
          <w:lang w:val="en-US"/>
        </w:rPr>
        <w:t>type</w:t>
      </w:r>
      <w:proofErr w:type="gramEnd"/>
      <w:r w:rsidR="006928D9" w:rsidRPr="00A70B23">
        <w:rPr>
          <w:rFonts w:ascii="Book Antiqua" w:hAnsi="Book Antiqua"/>
          <w:sz w:val="24"/>
          <w:szCs w:val="24"/>
          <w:lang w:val="en-US"/>
        </w:rPr>
        <w:t xml:space="preserve"> 1 and type 2 diabetes,</w:t>
      </w:r>
      <w:r w:rsidR="00DE7F18" w:rsidRPr="00A70B23">
        <w:rPr>
          <w:rFonts w:ascii="Book Antiqua" w:hAnsi="Book Antiqua"/>
          <w:sz w:val="24"/>
          <w:szCs w:val="24"/>
          <w:lang w:val="en-US"/>
        </w:rPr>
        <w:t xml:space="preserve"> anti-inflammatory therapies have emerged as a</w:t>
      </w:r>
      <w:r w:rsidR="00540E72" w:rsidRPr="00A70B23">
        <w:rPr>
          <w:rFonts w:ascii="Book Antiqua" w:hAnsi="Book Antiqua"/>
          <w:sz w:val="24"/>
          <w:szCs w:val="24"/>
          <w:lang w:val="en-US"/>
        </w:rPr>
        <w:t xml:space="preserve"> reasonable </w:t>
      </w:r>
      <w:r w:rsidR="008C435A" w:rsidRPr="00A70B23">
        <w:rPr>
          <w:rFonts w:ascii="Book Antiqua" w:hAnsi="Book Antiqua"/>
          <w:sz w:val="24"/>
          <w:szCs w:val="24"/>
          <w:lang w:val="en-US"/>
        </w:rPr>
        <w:t>option to current treatments</w:t>
      </w:r>
      <w:r w:rsidR="00DE7F18" w:rsidRPr="00A70B23">
        <w:rPr>
          <w:rFonts w:ascii="Book Antiqua" w:hAnsi="Book Antiqua"/>
          <w:sz w:val="24"/>
          <w:szCs w:val="24"/>
          <w:lang w:val="en-US"/>
        </w:rPr>
        <w:t>. In pa</w:t>
      </w:r>
      <w:r w:rsidR="00D93C18" w:rsidRPr="00A70B23">
        <w:rPr>
          <w:rFonts w:ascii="Book Antiqua" w:hAnsi="Book Antiqua"/>
          <w:sz w:val="24"/>
          <w:szCs w:val="24"/>
          <w:lang w:val="en-US"/>
        </w:rPr>
        <w:t>rticular,</w:t>
      </w:r>
      <w:r w:rsidR="009269B3" w:rsidRPr="00A70B23">
        <w:rPr>
          <w:rFonts w:ascii="Book Antiqua" w:hAnsi="Book Antiqua"/>
          <w:sz w:val="24"/>
          <w:szCs w:val="24"/>
          <w:lang w:val="en-US"/>
        </w:rPr>
        <w:t xml:space="preserve"> MSC transplant </w:t>
      </w:r>
      <w:r w:rsidR="0098719C" w:rsidRPr="00A70B23">
        <w:rPr>
          <w:rFonts w:ascii="Book Antiqua" w:hAnsi="Book Antiqua"/>
          <w:sz w:val="24"/>
          <w:szCs w:val="24"/>
          <w:lang w:val="en-US"/>
        </w:rPr>
        <w:t xml:space="preserve">as a therapy </w:t>
      </w:r>
      <w:r w:rsidR="00F3582C" w:rsidRPr="00A70B23">
        <w:rPr>
          <w:rFonts w:ascii="Book Antiqua" w:hAnsi="Book Antiqua"/>
          <w:sz w:val="24"/>
          <w:szCs w:val="24"/>
          <w:lang w:val="en-US"/>
        </w:rPr>
        <w:t>in animal</w:t>
      </w:r>
      <w:r w:rsidR="00DE7F18" w:rsidRPr="00A70B23">
        <w:rPr>
          <w:rFonts w:ascii="Book Antiqua" w:hAnsi="Book Antiqua"/>
          <w:sz w:val="24"/>
          <w:szCs w:val="24"/>
          <w:lang w:val="en-US"/>
        </w:rPr>
        <w:t xml:space="preserve"> models of t</w:t>
      </w:r>
      <w:r w:rsidR="009269B3" w:rsidRPr="00A70B23">
        <w:rPr>
          <w:rFonts w:ascii="Book Antiqua" w:hAnsi="Book Antiqua"/>
          <w:sz w:val="24"/>
          <w:szCs w:val="24"/>
          <w:lang w:val="en-US"/>
        </w:rPr>
        <w:t xml:space="preserve">ype 1 </w:t>
      </w:r>
      <w:r w:rsidR="00DE7F18" w:rsidRPr="00A70B23">
        <w:rPr>
          <w:rFonts w:ascii="Book Antiqua" w:hAnsi="Book Antiqua"/>
          <w:sz w:val="24"/>
          <w:szCs w:val="24"/>
          <w:lang w:val="en-US"/>
        </w:rPr>
        <w:t xml:space="preserve">and type 2 </w:t>
      </w:r>
      <w:r w:rsidR="009269B3" w:rsidRPr="00A70B23">
        <w:rPr>
          <w:rFonts w:ascii="Book Antiqua" w:hAnsi="Book Antiqua"/>
          <w:sz w:val="24"/>
          <w:szCs w:val="24"/>
          <w:lang w:val="en-US"/>
        </w:rPr>
        <w:t xml:space="preserve">diabetes </w:t>
      </w:r>
      <w:r w:rsidR="0098719C" w:rsidRPr="00A70B23">
        <w:rPr>
          <w:rFonts w:ascii="Book Antiqua" w:hAnsi="Book Antiqua"/>
          <w:sz w:val="24"/>
          <w:szCs w:val="24"/>
          <w:lang w:val="en-US"/>
        </w:rPr>
        <w:t xml:space="preserve">resulted </w:t>
      </w:r>
      <w:proofErr w:type="gramStart"/>
      <w:r w:rsidR="0098719C" w:rsidRPr="00A70B23">
        <w:rPr>
          <w:rFonts w:ascii="Book Antiqua" w:hAnsi="Book Antiqua"/>
          <w:sz w:val="24"/>
          <w:szCs w:val="24"/>
          <w:lang w:val="en-US"/>
        </w:rPr>
        <w:t>effective</w:t>
      </w:r>
      <w:r w:rsidR="0098719C" w:rsidRPr="00A70B23">
        <w:rPr>
          <w:rFonts w:ascii="Book Antiqua" w:hAnsi="Book Antiqua"/>
          <w:sz w:val="24"/>
          <w:szCs w:val="24"/>
          <w:vertAlign w:val="superscript"/>
          <w:lang w:val="en-US"/>
        </w:rPr>
        <w:t>[</w:t>
      </w:r>
      <w:proofErr w:type="gramEnd"/>
      <w:r w:rsidR="00F47318" w:rsidRPr="00A70B23">
        <w:rPr>
          <w:rFonts w:ascii="Book Antiqua" w:hAnsi="Book Antiqua"/>
          <w:sz w:val="24"/>
          <w:szCs w:val="24"/>
          <w:vertAlign w:val="superscript"/>
          <w:lang w:val="en-US"/>
        </w:rPr>
        <w:t>353</w:t>
      </w:r>
      <w:r w:rsidR="00D01AEC" w:rsidRPr="00A70B23">
        <w:rPr>
          <w:rFonts w:ascii="Book Antiqua" w:hAnsi="Book Antiqua"/>
          <w:sz w:val="24"/>
          <w:szCs w:val="24"/>
          <w:vertAlign w:val="superscript"/>
          <w:lang w:val="en-US"/>
        </w:rPr>
        <w:t>-</w:t>
      </w:r>
      <w:r w:rsidR="00F47318" w:rsidRPr="00A70B23">
        <w:rPr>
          <w:rFonts w:ascii="Book Antiqua" w:hAnsi="Book Antiqua"/>
          <w:sz w:val="24"/>
          <w:szCs w:val="24"/>
          <w:vertAlign w:val="superscript"/>
          <w:lang w:val="en-US"/>
        </w:rPr>
        <w:t>356</w:t>
      </w:r>
      <w:r w:rsidR="00174405" w:rsidRPr="00A70B23">
        <w:rPr>
          <w:rFonts w:ascii="Book Antiqua" w:hAnsi="Book Antiqua"/>
          <w:sz w:val="24"/>
          <w:szCs w:val="24"/>
          <w:vertAlign w:val="superscript"/>
          <w:lang w:val="en-US"/>
        </w:rPr>
        <w:t>]</w:t>
      </w:r>
      <w:r w:rsidR="00662F76" w:rsidRPr="00A70B23">
        <w:rPr>
          <w:rFonts w:ascii="Book Antiqua" w:hAnsi="Book Antiqua"/>
          <w:sz w:val="24"/>
          <w:szCs w:val="24"/>
          <w:lang w:val="en-US"/>
        </w:rPr>
        <w:t>. In</w:t>
      </w:r>
      <w:r w:rsidR="00D83E28" w:rsidRPr="00A70B23">
        <w:rPr>
          <w:rFonts w:ascii="Book Antiqua" w:hAnsi="Book Antiqua"/>
          <w:sz w:val="24"/>
          <w:szCs w:val="24"/>
          <w:lang w:val="en-US"/>
        </w:rPr>
        <w:t xml:space="preserve"> </w:t>
      </w:r>
      <w:r w:rsidR="00D92807" w:rsidRPr="00A70B23">
        <w:rPr>
          <w:rFonts w:ascii="Book Antiqua" w:hAnsi="Book Antiqua"/>
          <w:sz w:val="24"/>
          <w:szCs w:val="24"/>
          <w:lang w:val="en-US"/>
        </w:rPr>
        <w:t xml:space="preserve">these </w:t>
      </w:r>
      <w:r w:rsidR="00C62B20" w:rsidRPr="00A70B23">
        <w:rPr>
          <w:rFonts w:ascii="Book Antiqua" w:hAnsi="Book Antiqua"/>
          <w:sz w:val="24"/>
          <w:szCs w:val="24"/>
          <w:lang w:val="en-US"/>
        </w:rPr>
        <w:t>studies,</w:t>
      </w:r>
      <w:r w:rsidR="00D92807" w:rsidRPr="00A70B23">
        <w:rPr>
          <w:rFonts w:ascii="Book Antiqua" w:hAnsi="Book Antiqua"/>
          <w:sz w:val="24"/>
          <w:szCs w:val="24"/>
          <w:lang w:val="en-US"/>
        </w:rPr>
        <w:t xml:space="preserve"> </w:t>
      </w:r>
      <w:r w:rsidR="00551273" w:rsidRPr="00A70B23">
        <w:rPr>
          <w:rFonts w:ascii="Book Antiqua" w:hAnsi="Book Antiqua"/>
          <w:sz w:val="24"/>
          <w:szCs w:val="24"/>
          <w:lang w:val="en-US"/>
        </w:rPr>
        <w:t>improvement of the glucose metabolism and regen</w:t>
      </w:r>
      <w:r w:rsidR="005E3F54" w:rsidRPr="00A70B23">
        <w:rPr>
          <w:rFonts w:ascii="Book Antiqua" w:hAnsi="Book Antiqua"/>
          <w:sz w:val="24"/>
          <w:szCs w:val="24"/>
          <w:lang w:val="en-US"/>
        </w:rPr>
        <w:t>eration of pancreatic islets</w:t>
      </w:r>
      <w:r w:rsidR="00551273" w:rsidRPr="00A70B23">
        <w:rPr>
          <w:rFonts w:ascii="Book Antiqua" w:hAnsi="Book Antiqua"/>
          <w:sz w:val="24"/>
          <w:szCs w:val="24"/>
          <w:lang w:val="en-US"/>
        </w:rPr>
        <w:t xml:space="preserve"> </w:t>
      </w:r>
      <w:r w:rsidR="0061397D" w:rsidRPr="00A70B23">
        <w:rPr>
          <w:rFonts w:ascii="Book Antiqua" w:hAnsi="Book Antiqua"/>
          <w:sz w:val="24"/>
          <w:szCs w:val="24"/>
          <w:lang w:val="en-US"/>
        </w:rPr>
        <w:t xml:space="preserve">were </w:t>
      </w:r>
      <w:r w:rsidR="005E3F54" w:rsidRPr="00A70B23">
        <w:rPr>
          <w:rFonts w:ascii="Book Antiqua" w:hAnsi="Book Antiqua"/>
          <w:sz w:val="24"/>
          <w:szCs w:val="24"/>
          <w:lang w:val="en-US"/>
        </w:rPr>
        <w:t>observe</w:t>
      </w:r>
      <w:r w:rsidR="0097619C" w:rsidRPr="00A70B23">
        <w:rPr>
          <w:rFonts w:ascii="Book Antiqua" w:hAnsi="Book Antiqua"/>
          <w:sz w:val="24"/>
          <w:szCs w:val="24"/>
          <w:lang w:val="en-US"/>
        </w:rPr>
        <w:t>d</w:t>
      </w:r>
      <w:r w:rsidR="00551273" w:rsidRPr="00A70B23">
        <w:rPr>
          <w:rFonts w:ascii="Book Antiqua" w:hAnsi="Book Antiqua"/>
          <w:sz w:val="24"/>
          <w:szCs w:val="24"/>
          <w:lang w:val="en-US"/>
        </w:rPr>
        <w:t>.</w:t>
      </w:r>
      <w:r w:rsidR="008E030F" w:rsidRPr="00A70B23">
        <w:rPr>
          <w:rFonts w:ascii="Book Antiqua" w:hAnsi="Book Antiqua"/>
          <w:sz w:val="24"/>
          <w:szCs w:val="24"/>
          <w:lang w:val="en-US"/>
        </w:rPr>
        <w:t xml:space="preserve"> </w:t>
      </w:r>
      <w:r w:rsidR="00F47318" w:rsidRPr="00A70B23">
        <w:rPr>
          <w:rFonts w:ascii="Book Antiqua" w:hAnsi="Book Antiqua"/>
          <w:sz w:val="24"/>
          <w:szCs w:val="24"/>
          <w:lang w:val="en-US"/>
        </w:rPr>
        <w:t xml:space="preserve">Furthermore, </w:t>
      </w:r>
      <w:r w:rsidR="00C62B20" w:rsidRPr="00A70B23">
        <w:rPr>
          <w:rFonts w:ascii="Book Antiqua" w:hAnsi="Book Antiqua"/>
          <w:sz w:val="24"/>
          <w:szCs w:val="24"/>
          <w:lang w:val="en-US"/>
        </w:rPr>
        <w:t xml:space="preserve">parenteral </w:t>
      </w:r>
      <w:r w:rsidR="00856789" w:rsidRPr="00A70B23">
        <w:rPr>
          <w:rFonts w:ascii="Book Antiqua" w:hAnsi="Book Antiqua"/>
          <w:sz w:val="24"/>
          <w:szCs w:val="24"/>
          <w:lang w:val="en-US"/>
        </w:rPr>
        <w:t>treatment</w:t>
      </w:r>
      <w:r w:rsidR="00F47318" w:rsidRPr="00A70B23">
        <w:rPr>
          <w:rFonts w:ascii="Book Antiqua" w:hAnsi="Book Antiqua"/>
          <w:sz w:val="24"/>
          <w:szCs w:val="24"/>
          <w:lang w:val="en-US"/>
        </w:rPr>
        <w:t xml:space="preserve"> with IMT504</w:t>
      </w:r>
      <w:r w:rsidR="005F11BC" w:rsidRPr="00A70B23">
        <w:rPr>
          <w:rFonts w:ascii="Book Antiqua" w:hAnsi="Book Antiqua"/>
          <w:sz w:val="24"/>
          <w:szCs w:val="24"/>
          <w:lang w:val="en-US"/>
        </w:rPr>
        <w:t xml:space="preserve"> </w:t>
      </w:r>
      <w:r w:rsidR="003D43FB" w:rsidRPr="00A70B23">
        <w:rPr>
          <w:rFonts w:ascii="Book Antiqua" w:hAnsi="Book Antiqua"/>
          <w:sz w:val="24"/>
          <w:szCs w:val="24"/>
          <w:lang w:val="en-US"/>
        </w:rPr>
        <w:t xml:space="preserve">also </w:t>
      </w:r>
      <w:r w:rsidR="005F11BC" w:rsidRPr="00A70B23">
        <w:rPr>
          <w:rFonts w:ascii="Book Antiqua" w:hAnsi="Book Antiqua"/>
          <w:sz w:val="24"/>
          <w:szCs w:val="24"/>
          <w:lang w:val="en-US"/>
        </w:rPr>
        <w:t>markedly rever</w:t>
      </w:r>
      <w:r w:rsidR="004533D7" w:rsidRPr="00A70B23">
        <w:rPr>
          <w:rFonts w:ascii="Book Antiqua" w:hAnsi="Book Antiqua"/>
          <w:sz w:val="24"/>
          <w:szCs w:val="24"/>
          <w:lang w:val="en-US"/>
        </w:rPr>
        <w:t>sed pancrea</w:t>
      </w:r>
      <w:r w:rsidR="00BF7345" w:rsidRPr="00A70B23">
        <w:rPr>
          <w:rFonts w:ascii="Book Antiqua" w:hAnsi="Book Antiqua"/>
          <w:sz w:val="24"/>
          <w:szCs w:val="24"/>
          <w:lang w:val="en-US"/>
        </w:rPr>
        <w:t>tic</w:t>
      </w:r>
      <w:r w:rsidR="004533D7" w:rsidRPr="00A70B23">
        <w:rPr>
          <w:rFonts w:ascii="Book Antiqua" w:hAnsi="Book Antiqua"/>
          <w:sz w:val="24"/>
          <w:szCs w:val="24"/>
          <w:lang w:val="en-US"/>
        </w:rPr>
        <w:t xml:space="preserve"> damage</w:t>
      </w:r>
      <w:r w:rsidR="005F11BC" w:rsidRPr="00A70B23">
        <w:rPr>
          <w:rFonts w:ascii="Book Antiqua" w:hAnsi="Book Antiqua"/>
          <w:sz w:val="24"/>
          <w:szCs w:val="24"/>
          <w:lang w:val="en-US"/>
        </w:rPr>
        <w:t xml:space="preserve"> in</w:t>
      </w:r>
      <w:r w:rsidR="00662F76" w:rsidRPr="00A70B23">
        <w:rPr>
          <w:rFonts w:ascii="Book Antiqua" w:hAnsi="Book Antiqua"/>
          <w:sz w:val="24"/>
          <w:szCs w:val="24"/>
          <w:lang w:val="en-US"/>
        </w:rPr>
        <w:t xml:space="preserve"> a rat </w:t>
      </w:r>
      <w:r w:rsidR="00662F76" w:rsidRPr="00A70B23">
        <w:rPr>
          <w:rFonts w:ascii="Book Antiqua" w:hAnsi="Book Antiqua"/>
          <w:sz w:val="24"/>
          <w:szCs w:val="24"/>
          <w:lang w:val="en-US"/>
        </w:rPr>
        <w:lastRenderedPageBreak/>
        <w:t xml:space="preserve">model </w:t>
      </w:r>
      <w:r w:rsidR="00956215" w:rsidRPr="00A70B23">
        <w:rPr>
          <w:rFonts w:ascii="Book Antiqua" w:hAnsi="Book Antiqua"/>
          <w:sz w:val="24"/>
          <w:szCs w:val="24"/>
          <w:lang w:val="en-US"/>
        </w:rPr>
        <w:t>of diabetes</w:t>
      </w:r>
      <w:r w:rsidR="00856789" w:rsidRPr="00A70B23">
        <w:rPr>
          <w:rFonts w:ascii="Book Antiqua" w:hAnsi="Book Antiqua"/>
          <w:sz w:val="24"/>
          <w:szCs w:val="24"/>
          <w:lang w:val="en-US"/>
        </w:rPr>
        <w:t xml:space="preserve"> induced by </w:t>
      </w:r>
      <w:r w:rsidR="00662F76" w:rsidRPr="00A70B23">
        <w:rPr>
          <w:rFonts w:ascii="Book Antiqua" w:hAnsi="Book Antiqua"/>
          <w:sz w:val="24"/>
          <w:szCs w:val="24"/>
          <w:lang w:val="en-US"/>
        </w:rPr>
        <w:t>one</w:t>
      </w:r>
      <w:r w:rsidR="007E7E8C" w:rsidRPr="00A70B23">
        <w:rPr>
          <w:rFonts w:ascii="Book Antiqua" w:hAnsi="Book Antiqua"/>
          <w:sz w:val="24"/>
          <w:szCs w:val="24"/>
          <w:lang w:val="en-US"/>
        </w:rPr>
        <w:t xml:space="preserve"> high</w:t>
      </w:r>
      <w:r w:rsidR="00F97B27" w:rsidRPr="00A70B23">
        <w:rPr>
          <w:rFonts w:ascii="Book Antiqua" w:hAnsi="Book Antiqua"/>
          <w:sz w:val="24"/>
          <w:szCs w:val="24"/>
          <w:lang w:val="en-US"/>
        </w:rPr>
        <w:t>-</w:t>
      </w:r>
      <w:r w:rsidR="007E7E8C" w:rsidRPr="00A70B23">
        <w:rPr>
          <w:rFonts w:ascii="Book Antiqua" w:hAnsi="Book Antiqua"/>
          <w:sz w:val="24"/>
          <w:szCs w:val="24"/>
          <w:lang w:val="en-US"/>
        </w:rPr>
        <w:t>dose</w:t>
      </w:r>
      <w:r w:rsidR="00662F76" w:rsidRPr="00A70B23">
        <w:rPr>
          <w:rFonts w:ascii="Book Antiqua" w:hAnsi="Book Antiqua"/>
          <w:sz w:val="24"/>
          <w:szCs w:val="24"/>
          <w:lang w:val="en-US"/>
        </w:rPr>
        <w:t xml:space="preserve"> </w:t>
      </w:r>
      <w:r w:rsidR="00BF7345" w:rsidRPr="00A70B23">
        <w:rPr>
          <w:rFonts w:ascii="Book Antiqua" w:hAnsi="Book Antiqua"/>
          <w:sz w:val="24"/>
          <w:szCs w:val="24"/>
          <w:lang w:val="en-US"/>
        </w:rPr>
        <w:t>administration</w:t>
      </w:r>
      <w:r w:rsidR="00662F76" w:rsidRPr="00A70B23">
        <w:rPr>
          <w:rFonts w:ascii="Book Antiqua" w:hAnsi="Book Antiqua"/>
          <w:sz w:val="24"/>
          <w:szCs w:val="24"/>
          <w:lang w:val="en-US"/>
        </w:rPr>
        <w:t xml:space="preserve"> of</w:t>
      </w:r>
      <w:r w:rsidR="007E7E8C" w:rsidRPr="00A70B23">
        <w:rPr>
          <w:rFonts w:ascii="Book Antiqua" w:hAnsi="Book Antiqua"/>
          <w:sz w:val="24"/>
          <w:szCs w:val="24"/>
          <w:lang w:val="en-US"/>
        </w:rPr>
        <w:t xml:space="preserve"> </w:t>
      </w:r>
      <w:proofErr w:type="gramStart"/>
      <w:r w:rsidR="00956215" w:rsidRPr="00A70B23">
        <w:rPr>
          <w:rFonts w:ascii="Book Antiqua" w:hAnsi="Book Antiqua"/>
          <w:sz w:val="24"/>
          <w:szCs w:val="24"/>
          <w:lang w:val="en-US"/>
        </w:rPr>
        <w:t>streptozotocin</w:t>
      </w:r>
      <w:r w:rsidR="002C77D2" w:rsidRPr="00A70B23">
        <w:rPr>
          <w:rFonts w:ascii="Book Antiqua" w:hAnsi="Book Antiqua"/>
          <w:sz w:val="24"/>
          <w:szCs w:val="24"/>
          <w:vertAlign w:val="superscript"/>
          <w:lang w:val="en-US"/>
        </w:rPr>
        <w:t>[</w:t>
      </w:r>
      <w:proofErr w:type="gramEnd"/>
      <w:r w:rsidR="00F47318" w:rsidRPr="00A70B23">
        <w:rPr>
          <w:rFonts w:ascii="Book Antiqua" w:hAnsi="Book Antiqua"/>
          <w:sz w:val="24"/>
          <w:szCs w:val="24"/>
          <w:vertAlign w:val="superscript"/>
          <w:lang w:val="en-US"/>
        </w:rPr>
        <w:t>357</w:t>
      </w:r>
      <w:r w:rsidR="00174405" w:rsidRPr="00A70B23">
        <w:rPr>
          <w:rFonts w:ascii="Book Antiqua" w:hAnsi="Book Antiqua"/>
          <w:sz w:val="24"/>
          <w:szCs w:val="24"/>
          <w:vertAlign w:val="superscript"/>
          <w:lang w:val="en-US"/>
        </w:rPr>
        <w:t>]</w:t>
      </w:r>
      <w:r w:rsidR="004533D7" w:rsidRPr="00A70B23">
        <w:rPr>
          <w:rFonts w:ascii="Book Antiqua" w:hAnsi="Book Antiqua"/>
          <w:sz w:val="24"/>
          <w:szCs w:val="24"/>
          <w:lang w:val="en-US"/>
        </w:rPr>
        <w:t>.</w:t>
      </w:r>
      <w:r w:rsidR="00856789" w:rsidRPr="00A70B23">
        <w:rPr>
          <w:rFonts w:ascii="Book Antiqua" w:hAnsi="Book Antiqua"/>
          <w:sz w:val="24"/>
          <w:szCs w:val="24"/>
          <w:lang w:val="en-US"/>
        </w:rPr>
        <w:t xml:space="preserve"> </w:t>
      </w:r>
      <w:r w:rsidR="004533D7" w:rsidRPr="00A70B23">
        <w:rPr>
          <w:rFonts w:ascii="Book Antiqua" w:hAnsi="Book Antiqua"/>
          <w:sz w:val="24"/>
          <w:szCs w:val="24"/>
          <w:lang w:val="en-US"/>
        </w:rPr>
        <w:t xml:space="preserve">A striking recovery of islet </w:t>
      </w:r>
      <w:r w:rsidR="00220E77" w:rsidRPr="00A70B23">
        <w:rPr>
          <w:rFonts w:ascii="Book Antiqua" w:hAnsi="Book Antiqua"/>
          <w:sz w:val="24"/>
          <w:szCs w:val="24"/>
          <w:lang w:val="en-US"/>
        </w:rPr>
        <w:t xml:space="preserve">number and structure accompanied </w:t>
      </w:r>
      <w:r w:rsidR="00C44231" w:rsidRPr="00A70B23">
        <w:rPr>
          <w:rFonts w:ascii="Book Antiqua" w:hAnsi="Book Antiqua"/>
          <w:sz w:val="24"/>
          <w:szCs w:val="24"/>
          <w:lang w:val="en-US"/>
        </w:rPr>
        <w:t xml:space="preserve">by </w:t>
      </w:r>
      <w:r w:rsidR="00193677" w:rsidRPr="00A70B23">
        <w:rPr>
          <w:rFonts w:ascii="Book Antiqua" w:hAnsi="Book Antiqua"/>
          <w:sz w:val="24"/>
          <w:szCs w:val="24"/>
          <w:lang w:val="en-US"/>
        </w:rPr>
        <w:t>lowering</w:t>
      </w:r>
      <w:r w:rsidR="00220E77" w:rsidRPr="00A70B23">
        <w:rPr>
          <w:rFonts w:ascii="Book Antiqua" w:hAnsi="Book Antiqua"/>
          <w:sz w:val="24"/>
          <w:szCs w:val="24"/>
          <w:lang w:val="en-US"/>
        </w:rPr>
        <w:t xml:space="preserve"> of glucose and </w:t>
      </w:r>
      <w:r w:rsidR="00193677" w:rsidRPr="00A70B23">
        <w:rPr>
          <w:rFonts w:ascii="Book Antiqua" w:hAnsi="Book Antiqua"/>
          <w:sz w:val="24"/>
          <w:szCs w:val="24"/>
          <w:lang w:val="en-US"/>
        </w:rPr>
        <w:t>rising of</w:t>
      </w:r>
      <w:r w:rsidR="00220E77" w:rsidRPr="00A70B23">
        <w:rPr>
          <w:rFonts w:ascii="Book Antiqua" w:hAnsi="Book Antiqua"/>
          <w:sz w:val="24"/>
          <w:szCs w:val="24"/>
          <w:lang w:val="en-US"/>
        </w:rPr>
        <w:t xml:space="preserve"> insulin</w:t>
      </w:r>
      <w:r w:rsidR="00193677" w:rsidRPr="00A70B23">
        <w:rPr>
          <w:rFonts w:ascii="Book Antiqua" w:hAnsi="Book Antiqua"/>
          <w:sz w:val="24"/>
          <w:szCs w:val="24"/>
          <w:lang w:val="en-US"/>
        </w:rPr>
        <w:t xml:space="preserve"> concentration</w:t>
      </w:r>
      <w:r w:rsidR="00220E77" w:rsidRPr="00A70B23">
        <w:rPr>
          <w:rFonts w:ascii="Book Antiqua" w:hAnsi="Book Antiqua"/>
          <w:sz w:val="24"/>
          <w:szCs w:val="24"/>
          <w:lang w:val="en-US"/>
        </w:rPr>
        <w:t xml:space="preserve"> </w:t>
      </w:r>
      <w:r w:rsidR="00193677" w:rsidRPr="00A70B23">
        <w:rPr>
          <w:rFonts w:ascii="Book Antiqua" w:hAnsi="Book Antiqua"/>
          <w:sz w:val="24"/>
          <w:szCs w:val="24"/>
          <w:lang w:val="en-US"/>
        </w:rPr>
        <w:t>reaching normal levels was</w:t>
      </w:r>
      <w:r w:rsidR="006135B6" w:rsidRPr="00A70B23">
        <w:rPr>
          <w:rFonts w:ascii="Book Antiqua" w:hAnsi="Book Antiqua"/>
          <w:sz w:val="24"/>
          <w:szCs w:val="24"/>
          <w:lang w:val="en-US"/>
        </w:rPr>
        <w:t xml:space="preserve"> observed in diabetic animals during and after the treatment</w:t>
      </w:r>
      <w:r w:rsidR="006F7211" w:rsidRPr="00A70B23">
        <w:rPr>
          <w:rFonts w:ascii="Book Antiqua" w:hAnsi="Book Antiqua"/>
          <w:sz w:val="24"/>
          <w:szCs w:val="24"/>
          <w:lang w:val="en-US"/>
        </w:rPr>
        <w:t xml:space="preserve"> (Fig</w:t>
      </w:r>
      <w:r w:rsidR="00C44231" w:rsidRPr="00A70B23">
        <w:rPr>
          <w:rFonts w:ascii="Book Antiqua" w:hAnsi="Book Antiqua"/>
          <w:sz w:val="24"/>
          <w:szCs w:val="24"/>
          <w:lang w:val="en-US"/>
        </w:rPr>
        <w:t>ure</w:t>
      </w:r>
      <w:r w:rsidR="006F7211" w:rsidRPr="00A70B23">
        <w:rPr>
          <w:rFonts w:ascii="Book Antiqua" w:hAnsi="Book Antiqua"/>
          <w:sz w:val="24"/>
          <w:szCs w:val="24"/>
          <w:lang w:val="en-US"/>
        </w:rPr>
        <w:t xml:space="preserve"> 4</w:t>
      </w:r>
      <w:r w:rsidR="00460D61" w:rsidRPr="00A70B23">
        <w:rPr>
          <w:rFonts w:ascii="Book Antiqua" w:hAnsi="Book Antiqua"/>
          <w:sz w:val="24"/>
          <w:szCs w:val="24"/>
          <w:lang w:val="en-US"/>
        </w:rPr>
        <w:t>)</w:t>
      </w:r>
      <w:r w:rsidR="006135B6" w:rsidRPr="00A70B23">
        <w:rPr>
          <w:rFonts w:ascii="Book Antiqua" w:hAnsi="Book Antiqua"/>
          <w:sz w:val="24"/>
          <w:szCs w:val="24"/>
          <w:lang w:val="en-US"/>
        </w:rPr>
        <w:t xml:space="preserve">. </w:t>
      </w:r>
      <w:r w:rsidR="00251821" w:rsidRPr="00A70B23">
        <w:rPr>
          <w:rFonts w:ascii="Book Antiqua" w:hAnsi="Book Antiqua"/>
          <w:sz w:val="24"/>
          <w:szCs w:val="24"/>
          <w:lang w:val="en-US"/>
        </w:rPr>
        <w:t>Study of h</w:t>
      </w:r>
      <w:r w:rsidR="006135B6" w:rsidRPr="00A70B23">
        <w:rPr>
          <w:rFonts w:ascii="Book Antiqua" w:hAnsi="Book Antiqua"/>
          <w:sz w:val="24"/>
          <w:szCs w:val="24"/>
          <w:lang w:val="en-US"/>
        </w:rPr>
        <w:t>istological markers for pancreatic progenitor cell proliferation and differentiation and for active angiogenesis</w:t>
      </w:r>
      <w:r w:rsidR="00451B58" w:rsidRPr="00A70B23">
        <w:rPr>
          <w:rFonts w:ascii="Book Antiqua" w:hAnsi="Book Antiqua"/>
          <w:sz w:val="24"/>
          <w:szCs w:val="24"/>
          <w:lang w:val="en-US"/>
        </w:rPr>
        <w:t xml:space="preserve"> indicated</w:t>
      </w:r>
      <w:r w:rsidR="00251821" w:rsidRPr="00A70B23">
        <w:rPr>
          <w:rFonts w:ascii="Book Antiqua" w:hAnsi="Book Antiqua"/>
          <w:sz w:val="24"/>
          <w:szCs w:val="24"/>
          <w:lang w:val="en-US"/>
        </w:rPr>
        <w:t xml:space="preserve"> that </w:t>
      </w:r>
      <w:r w:rsidR="00451B58" w:rsidRPr="00A70B23">
        <w:rPr>
          <w:rFonts w:ascii="Book Antiqua" w:hAnsi="Book Antiqua"/>
          <w:sz w:val="24"/>
          <w:szCs w:val="24"/>
          <w:lang w:val="en-US"/>
        </w:rPr>
        <w:t xml:space="preserve">stimulation </w:t>
      </w:r>
      <w:r w:rsidR="00460D61" w:rsidRPr="00A70B23">
        <w:rPr>
          <w:rFonts w:ascii="Book Antiqua" w:hAnsi="Book Antiqua"/>
          <w:sz w:val="24"/>
          <w:szCs w:val="24"/>
          <w:lang w:val="en-US"/>
        </w:rPr>
        <w:t xml:space="preserve">of </w:t>
      </w:r>
      <w:r w:rsidR="006E0853" w:rsidRPr="00A70B23">
        <w:rPr>
          <w:rFonts w:ascii="Book Antiqua" w:hAnsi="Book Antiqua"/>
          <w:sz w:val="24"/>
          <w:szCs w:val="24"/>
          <w:lang w:val="en-US"/>
        </w:rPr>
        <w:t xml:space="preserve">the </w:t>
      </w:r>
      <w:r w:rsidR="00460D61" w:rsidRPr="00A70B23">
        <w:rPr>
          <w:rFonts w:ascii="Book Antiqua" w:hAnsi="Book Antiqua"/>
          <w:sz w:val="24"/>
          <w:szCs w:val="24"/>
          <w:lang w:val="en-US"/>
        </w:rPr>
        <w:t>remaining</w:t>
      </w:r>
      <w:r w:rsidR="00251821" w:rsidRPr="00A70B23">
        <w:rPr>
          <w:rFonts w:ascii="Book Antiqua" w:hAnsi="Book Antiqua"/>
          <w:sz w:val="24"/>
          <w:szCs w:val="24"/>
          <w:lang w:val="en-US"/>
        </w:rPr>
        <w:t xml:space="preserve"> resident pancreatic </w:t>
      </w:r>
      <w:r w:rsidR="00460D61" w:rsidRPr="00A70B23">
        <w:rPr>
          <w:rFonts w:ascii="Book Antiqua" w:hAnsi="Book Antiqua"/>
          <w:sz w:val="24"/>
          <w:szCs w:val="24"/>
          <w:lang w:val="en-US"/>
        </w:rPr>
        <w:t>islet cells might</w:t>
      </w:r>
      <w:r w:rsidR="00910089" w:rsidRPr="00A70B23">
        <w:rPr>
          <w:rFonts w:ascii="Book Antiqua" w:hAnsi="Book Antiqua"/>
          <w:sz w:val="24"/>
          <w:szCs w:val="24"/>
          <w:lang w:val="en-US"/>
        </w:rPr>
        <w:t xml:space="preserve"> be critical</w:t>
      </w:r>
      <w:r w:rsidR="002473B6" w:rsidRPr="00A70B23">
        <w:rPr>
          <w:rFonts w:ascii="Book Antiqua" w:hAnsi="Book Antiqua"/>
          <w:sz w:val="24"/>
          <w:szCs w:val="24"/>
          <w:lang w:val="en-US"/>
        </w:rPr>
        <w:t xml:space="preserve"> for </w:t>
      </w:r>
      <w:r w:rsidR="006E0853" w:rsidRPr="00A70B23">
        <w:rPr>
          <w:rFonts w:ascii="Book Antiqua" w:hAnsi="Book Antiqua"/>
          <w:sz w:val="24"/>
          <w:szCs w:val="24"/>
          <w:lang w:val="en-US"/>
        </w:rPr>
        <w:t>success of the IMT504 treatment</w:t>
      </w:r>
      <w:r w:rsidR="00451B58" w:rsidRPr="00A70B23">
        <w:rPr>
          <w:rFonts w:ascii="Book Antiqua" w:hAnsi="Book Antiqua"/>
          <w:sz w:val="24"/>
          <w:szCs w:val="24"/>
          <w:lang w:val="en-US"/>
        </w:rPr>
        <w:t>.</w:t>
      </w:r>
    </w:p>
    <w:p w14:paraId="6E634B90" w14:textId="77777777" w:rsidR="00234AEA" w:rsidRPr="00A70B23" w:rsidRDefault="00234AEA" w:rsidP="00D939E0">
      <w:pPr>
        <w:spacing w:after="0" w:line="360" w:lineRule="auto"/>
        <w:jc w:val="both"/>
        <w:rPr>
          <w:rFonts w:ascii="Book Antiqua" w:hAnsi="Book Antiqua"/>
          <w:sz w:val="24"/>
          <w:szCs w:val="24"/>
          <w:lang w:val="en-US"/>
        </w:rPr>
      </w:pPr>
    </w:p>
    <w:p w14:paraId="7256B3E4" w14:textId="60610125" w:rsidR="00A12D4E" w:rsidRPr="00A70B23" w:rsidRDefault="00A12D4E" w:rsidP="00D939E0">
      <w:pPr>
        <w:spacing w:after="0" w:line="360" w:lineRule="auto"/>
        <w:jc w:val="both"/>
        <w:rPr>
          <w:rFonts w:ascii="Book Antiqua" w:hAnsi="Book Antiqua"/>
          <w:b/>
          <w:i/>
          <w:sz w:val="24"/>
          <w:szCs w:val="24"/>
          <w:lang w:val="en-US"/>
        </w:rPr>
      </w:pPr>
      <w:r w:rsidRPr="00A70B23">
        <w:rPr>
          <w:rFonts w:ascii="Book Antiqua" w:hAnsi="Book Antiqua"/>
          <w:b/>
          <w:i/>
          <w:sz w:val="24"/>
          <w:szCs w:val="24"/>
          <w:lang w:val="en-US"/>
        </w:rPr>
        <w:t>Sepsis</w:t>
      </w:r>
    </w:p>
    <w:p w14:paraId="03403748" w14:textId="0475D0BF" w:rsidR="00A03CB9" w:rsidRPr="00A70B23" w:rsidRDefault="00A03CB9" w:rsidP="00D939E0">
      <w:pPr>
        <w:spacing w:after="0" w:line="360" w:lineRule="auto"/>
        <w:jc w:val="both"/>
        <w:rPr>
          <w:rFonts w:ascii="Book Antiqua" w:hAnsi="Book Antiqua"/>
          <w:sz w:val="24"/>
          <w:szCs w:val="24"/>
          <w:lang w:val="en-US"/>
        </w:rPr>
      </w:pPr>
      <w:r w:rsidRPr="00A70B23">
        <w:rPr>
          <w:rFonts w:ascii="Book Antiqua" w:hAnsi="Book Antiqua"/>
          <w:sz w:val="24"/>
          <w:szCs w:val="24"/>
          <w:lang w:val="en-US"/>
        </w:rPr>
        <w:t xml:space="preserve">Sepsis is a syndrome of </w:t>
      </w:r>
      <w:r w:rsidR="008C68E3" w:rsidRPr="00A70B23">
        <w:rPr>
          <w:rFonts w:ascii="Book Antiqua" w:hAnsi="Book Antiqua"/>
          <w:sz w:val="24"/>
          <w:szCs w:val="24"/>
          <w:lang w:val="en-US"/>
        </w:rPr>
        <w:t xml:space="preserve">dysregulated </w:t>
      </w:r>
      <w:r w:rsidRPr="00A70B23">
        <w:rPr>
          <w:rFonts w:ascii="Book Antiqua" w:hAnsi="Book Antiqua"/>
          <w:sz w:val="24"/>
          <w:szCs w:val="24"/>
          <w:lang w:val="en-US"/>
        </w:rPr>
        <w:t>systemic immune response</w:t>
      </w:r>
      <w:r w:rsidR="008C68E3" w:rsidRPr="00A70B23">
        <w:rPr>
          <w:rFonts w:ascii="Book Antiqua" w:hAnsi="Book Antiqua"/>
          <w:sz w:val="24"/>
          <w:szCs w:val="24"/>
          <w:lang w:val="en-US"/>
        </w:rPr>
        <w:t>s</w:t>
      </w:r>
      <w:r w:rsidRPr="00A70B23">
        <w:rPr>
          <w:rFonts w:ascii="Book Antiqua" w:hAnsi="Book Antiqua"/>
          <w:sz w:val="24"/>
          <w:szCs w:val="24"/>
          <w:lang w:val="en-US"/>
        </w:rPr>
        <w:t xml:space="preserve"> to an infection or to mi</w:t>
      </w:r>
      <w:r w:rsidR="000A56B7" w:rsidRPr="00A70B23">
        <w:rPr>
          <w:rFonts w:ascii="Book Antiqua" w:hAnsi="Book Antiqua"/>
          <w:sz w:val="24"/>
          <w:szCs w:val="24"/>
          <w:lang w:val="en-US"/>
        </w:rPr>
        <w:t xml:space="preserve">crobial pathogenic </w:t>
      </w:r>
      <w:proofErr w:type="gramStart"/>
      <w:r w:rsidR="000A56B7" w:rsidRPr="00A70B23">
        <w:rPr>
          <w:rFonts w:ascii="Book Antiqua" w:hAnsi="Book Antiqua"/>
          <w:sz w:val="24"/>
          <w:szCs w:val="24"/>
          <w:lang w:val="en-US"/>
        </w:rPr>
        <w:t>components</w:t>
      </w:r>
      <w:r w:rsidR="002C77D2" w:rsidRPr="00A70B23">
        <w:rPr>
          <w:rFonts w:ascii="Book Antiqua" w:hAnsi="Book Antiqua"/>
          <w:sz w:val="24"/>
          <w:szCs w:val="24"/>
          <w:vertAlign w:val="superscript"/>
          <w:lang w:val="en-US"/>
        </w:rPr>
        <w:t>[</w:t>
      </w:r>
      <w:proofErr w:type="gramEnd"/>
      <w:r w:rsidR="00437994" w:rsidRPr="00A70B23">
        <w:rPr>
          <w:rFonts w:ascii="Book Antiqua" w:hAnsi="Book Antiqua"/>
          <w:sz w:val="24"/>
          <w:szCs w:val="24"/>
          <w:vertAlign w:val="superscript"/>
          <w:lang w:val="en-US"/>
        </w:rPr>
        <w:t>358</w:t>
      </w:r>
      <w:r w:rsidR="00174405" w:rsidRPr="00A70B23">
        <w:rPr>
          <w:rFonts w:ascii="Book Antiqua" w:hAnsi="Book Antiqua"/>
          <w:sz w:val="24"/>
          <w:szCs w:val="24"/>
          <w:vertAlign w:val="superscript"/>
          <w:lang w:val="en-US"/>
        </w:rPr>
        <w:t>]</w:t>
      </w:r>
      <w:r w:rsidRPr="00A70B23">
        <w:rPr>
          <w:rFonts w:ascii="Book Antiqua" w:hAnsi="Book Antiqua"/>
          <w:sz w:val="24"/>
          <w:szCs w:val="24"/>
          <w:lang w:val="en-US"/>
        </w:rPr>
        <w:t xml:space="preserve">. Diabetes mellitus, lymphoproliferative disease, hepatic cirrhosis, extensive burning, severe trauma, use of intravenous or vesicular catheters, prosthesis and treatments with immunosuppressive medicines or intravenous drugs are frequent causes that contribute to acquisition of infections resulting in </w:t>
      </w:r>
      <w:r w:rsidR="006002AF" w:rsidRPr="00A70B23">
        <w:rPr>
          <w:rFonts w:ascii="Book Antiqua" w:hAnsi="Book Antiqua"/>
          <w:sz w:val="24"/>
          <w:szCs w:val="24"/>
          <w:lang w:val="en-US"/>
        </w:rPr>
        <w:t>s</w:t>
      </w:r>
      <w:r w:rsidRPr="00A70B23">
        <w:rPr>
          <w:rFonts w:ascii="Book Antiqua" w:hAnsi="Book Antiqua"/>
          <w:sz w:val="24"/>
          <w:szCs w:val="24"/>
          <w:lang w:val="en-US"/>
        </w:rPr>
        <w:t>epsis.</w:t>
      </w:r>
    </w:p>
    <w:p w14:paraId="51956599" w14:textId="11D1A56E" w:rsidR="00A03CB9" w:rsidRPr="00A70B23" w:rsidRDefault="00A03CB9" w:rsidP="00D939E0">
      <w:pPr>
        <w:spacing w:after="0" w:line="360" w:lineRule="auto"/>
        <w:ind w:firstLineChars="200" w:firstLine="480"/>
        <w:jc w:val="both"/>
        <w:rPr>
          <w:rFonts w:ascii="Book Antiqua" w:hAnsi="Book Antiqua"/>
          <w:sz w:val="24"/>
          <w:szCs w:val="24"/>
          <w:lang w:val="en-US"/>
        </w:rPr>
      </w:pPr>
      <w:r w:rsidRPr="00A70B23">
        <w:rPr>
          <w:rFonts w:ascii="Book Antiqua" w:hAnsi="Book Antiqua"/>
          <w:sz w:val="24"/>
          <w:szCs w:val="24"/>
          <w:lang w:val="en-US"/>
        </w:rPr>
        <w:t>Stimul</w:t>
      </w:r>
      <w:r w:rsidR="008C68E3" w:rsidRPr="00A70B23">
        <w:rPr>
          <w:rFonts w:ascii="Book Antiqua" w:hAnsi="Book Antiqua"/>
          <w:sz w:val="24"/>
          <w:szCs w:val="24"/>
          <w:lang w:val="en-US"/>
        </w:rPr>
        <w:t>i</w:t>
      </w:r>
      <w:r w:rsidRPr="00A70B23">
        <w:rPr>
          <w:rFonts w:ascii="Book Antiqua" w:hAnsi="Book Antiqua"/>
          <w:sz w:val="24"/>
          <w:szCs w:val="24"/>
          <w:lang w:val="en-US"/>
        </w:rPr>
        <w:t xml:space="preserve"> prompting </w:t>
      </w:r>
      <w:r w:rsidR="006002AF" w:rsidRPr="00A70B23">
        <w:rPr>
          <w:rFonts w:ascii="Book Antiqua" w:hAnsi="Book Antiqua"/>
          <w:sz w:val="24"/>
          <w:szCs w:val="24"/>
          <w:lang w:val="en-US"/>
        </w:rPr>
        <w:t>s</w:t>
      </w:r>
      <w:r w:rsidRPr="00A70B23">
        <w:rPr>
          <w:rFonts w:ascii="Book Antiqua" w:hAnsi="Book Antiqua"/>
          <w:sz w:val="24"/>
          <w:szCs w:val="24"/>
          <w:lang w:val="en-US"/>
        </w:rPr>
        <w:t>epsis can be exogenous (</w:t>
      </w:r>
      <w:r w:rsidRPr="00A70B23">
        <w:rPr>
          <w:rFonts w:ascii="Book Antiqua" w:hAnsi="Book Antiqua"/>
          <w:i/>
          <w:sz w:val="24"/>
          <w:szCs w:val="24"/>
          <w:lang w:val="en-US"/>
        </w:rPr>
        <w:t>i.e.</w:t>
      </w:r>
      <w:r w:rsidR="000C4047" w:rsidRPr="00A70B23">
        <w:rPr>
          <w:rFonts w:ascii="Book Antiqua" w:hAnsi="Book Antiqua" w:hint="eastAsia"/>
          <w:i/>
          <w:sz w:val="24"/>
          <w:szCs w:val="24"/>
          <w:lang w:val="en-US" w:eastAsia="zh-CN"/>
        </w:rPr>
        <w:t>,</w:t>
      </w:r>
      <w:r w:rsidRPr="00A70B23">
        <w:rPr>
          <w:rFonts w:ascii="Book Antiqua" w:hAnsi="Book Antiqua"/>
          <w:sz w:val="24"/>
          <w:szCs w:val="24"/>
          <w:lang w:val="en-US"/>
        </w:rPr>
        <w:t xml:space="preserve"> infectious) or endogenous (</w:t>
      </w:r>
      <w:r w:rsidRPr="00A70B23">
        <w:rPr>
          <w:rFonts w:ascii="Book Antiqua" w:hAnsi="Book Antiqua"/>
          <w:i/>
          <w:sz w:val="24"/>
          <w:szCs w:val="24"/>
          <w:lang w:val="en-US"/>
        </w:rPr>
        <w:t>i.e</w:t>
      </w:r>
      <w:r w:rsidRPr="00A70B23">
        <w:rPr>
          <w:rFonts w:ascii="Book Antiqua" w:hAnsi="Book Antiqua"/>
          <w:sz w:val="24"/>
          <w:szCs w:val="24"/>
          <w:lang w:val="en-US"/>
        </w:rPr>
        <w:t>.</w:t>
      </w:r>
      <w:r w:rsidR="000C4047" w:rsidRPr="00A70B23">
        <w:rPr>
          <w:rFonts w:ascii="Book Antiqua" w:hAnsi="Book Antiqua" w:hint="eastAsia"/>
          <w:sz w:val="24"/>
          <w:szCs w:val="24"/>
          <w:lang w:val="en-US" w:eastAsia="zh-CN"/>
        </w:rPr>
        <w:t>,</w:t>
      </w:r>
      <w:r w:rsidRPr="00A70B23">
        <w:rPr>
          <w:rFonts w:ascii="Book Antiqua" w:hAnsi="Book Antiqua"/>
          <w:sz w:val="24"/>
          <w:szCs w:val="24"/>
          <w:lang w:val="en-US"/>
        </w:rPr>
        <w:t xml:space="preserve"> severe trauma) </w:t>
      </w:r>
      <w:r w:rsidR="003E6EDC" w:rsidRPr="00A70B23">
        <w:rPr>
          <w:rFonts w:ascii="Book Antiqua" w:hAnsi="Book Antiqua"/>
          <w:sz w:val="24"/>
          <w:szCs w:val="24"/>
          <w:lang w:val="en-US"/>
        </w:rPr>
        <w:t>resulting in gut hypoperfusion, impaired epithelial barrier function and translocation of luminal bacteria and/or their toxins into the systemic circulation.</w:t>
      </w:r>
      <w:r w:rsidR="00EE7864" w:rsidRPr="00A70B23">
        <w:rPr>
          <w:rFonts w:ascii="Book Antiqua" w:hAnsi="Book Antiqua"/>
          <w:sz w:val="24"/>
          <w:szCs w:val="24"/>
          <w:lang w:val="en-US"/>
        </w:rPr>
        <w:t xml:space="preserve"> </w:t>
      </w:r>
      <w:r w:rsidR="00F657B3" w:rsidRPr="00A70B23">
        <w:rPr>
          <w:rFonts w:ascii="Book Antiqua" w:hAnsi="Book Antiqua"/>
          <w:sz w:val="24"/>
          <w:szCs w:val="24"/>
          <w:lang w:val="en-US"/>
        </w:rPr>
        <w:t>P</w:t>
      </w:r>
      <w:r w:rsidR="003E6EDC" w:rsidRPr="00A70B23">
        <w:rPr>
          <w:rFonts w:ascii="Book Antiqua" w:hAnsi="Book Antiqua"/>
          <w:sz w:val="24"/>
          <w:szCs w:val="24"/>
          <w:lang w:val="en-US"/>
        </w:rPr>
        <w:t xml:space="preserve">athogen-associated molecular patterns and damage-associated molecular patterns are recognized by pattern recognition receptors. These alarm signals </w:t>
      </w:r>
      <w:r w:rsidR="001C3407" w:rsidRPr="00A70B23">
        <w:rPr>
          <w:rFonts w:ascii="Book Antiqua" w:hAnsi="Book Antiqua"/>
          <w:sz w:val="24"/>
          <w:szCs w:val="24"/>
          <w:lang w:val="en-US"/>
        </w:rPr>
        <w:t>activate</w:t>
      </w:r>
      <w:r w:rsidR="003E6EDC" w:rsidRPr="00A70B23">
        <w:rPr>
          <w:rFonts w:ascii="Book Antiqua" w:hAnsi="Book Antiqua"/>
          <w:sz w:val="24"/>
          <w:szCs w:val="24"/>
          <w:lang w:val="en-US"/>
        </w:rPr>
        <w:t xml:space="preserve"> systems</w:t>
      </w:r>
      <w:r w:rsidR="001C3407" w:rsidRPr="00A70B23">
        <w:rPr>
          <w:rFonts w:ascii="Book Antiqua" w:hAnsi="Book Antiqua"/>
          <w:sz w:val="24"/>
          <w:szCs w:val="24"/>
          <w:lang w:val="en-US"/>
        </w:rPr>
        <w:t xml:space="preserve"> </w:t>
      </w:r>
      <w:r w:rsidRPr="00A70B23">
        <w:rPr>
          <w:rFonts w:ascii="Book Antiqua" w:hAnsi="Book Antiqua"/>
          <w:sz w:val="24"/>
          <w:szCs w:val="24"/>
          <w:lang w:val="en-US"/>
        </w:rPr>
        <w:t xml:space="preserve">in charge of keeping homeostasis. However, during </w:t>
      </w:r>
      <w:r w:rsidR="006002AF" w:rsidRPr="00A70B23">
        <w:rPr>
          <w:rFonts w:ascii="Book Antiqua" w:hAnsi="Book Antiqua"/>
          <w:sz w:val="24"/>
          <w:szCs w:val="24"/>
          <w:lang w:val="en-US"/>
        </w:rPr>
        <w:t>s</w:t>
      </w:r>
      <w:r w:rsidRPr="00A70B23">
        <w:rPr>
          <w:rFonts w:ascii="Book Antiqua" w:hAnsi="Book Antiqua"/>
          <w:sz w:val="24"/>
          <w:szCs w:val="24"/>
          <w:lang w:val="en-US"/>
        </w:rPr>
        <w:t>epsis</w:t>
      </w:r>
      <w:r w:rsidR="00C31D97" w:rsidRPr="00A70B23">
        <w:rPr>
          <w:rFonts w:ascii="Book Antiqua" w:hAnsi="Book Antiqua"/>
          <w:sz w:val="24"/>
          <w:szCs w:val="24"/>
          <w:lang w:val="en-US"/>
        </w:rPr>
        <w:t>,</w:t>
      </w:r>
      <w:r w:rsidRPr="00A70B23">
        <w:rPr>
          <w:rFonts w:ascii="Book Antiqua" w:hAnsi="Book Antiqua"/>
          <w:sz w:val="24"/>
          <w:szCs w:val="24"/>
          <w:lang w:val="en-US"/>
        </w:rPr>
        <w:t xml:space="preserve"> this system become</w:t>
      </w:r>
      <w:r w:rsidR="008C68E3" w:rsidRPr="00A70B23">
        <w:rPr>
          <w:rFonts w:ascii="Book Antiqua" w:hAnsi="Book Antiqua"/>
          <w:sz w:val="24"/>
          <w:szCs w:val="24"/>
          <w:lang w:val="en-US"/>
        </w:rPr>
        <w:t>s dysregulated</w:t>
      </w:r>
      <w:r w:rsidR="00C31D97" w:rsidRPr="00A70B23">
        <w:rPr>
          <w:rFonts w:ascii="Book Antiqua" w:hAnsi="Book Antiqua"/>
          <w:sz w:val="24"/>
          <w:szCs w:val="24"/>
          <w:lang w:val="en-US"/>
        </w:rPr>
        <w:t>,</w:t>
      </w:r>
      <w:r w:rsidRPr="00A70B23">
        <w:rPr>
          <w:rFonts w:ascii="Book Antiqua" w:hAnsi="Book Antiqua"/>
          <w:sz w:val="24"/>
          <w:szCs w:val="24"/>
          <w:lang w:val="en-US"/>
        </w:rPr>
        <w:t xml:space="preserve"> </w:t>
      </w:r>
      <w:r w:rsidR="008C68E3" w:rsidRPr="00A70B23">
        <w:rPr>
          <w:rFonts w:ascii="Book Antiqua" w:hAnsi="Book Antiqua"/>
          <w:sz w:val="24"/>
          <w:szCs w:val="24"/>
          <w:lang w:val="en-US"/>
        </w:rPr>
        <w:t>leading</w:t>
      </w:r>
      <w:r w:rsidR="001C3407" w:rsidRPr="00A70B23">
        <w:rPr>
          <w:rFonts w:ascii="Book Antiqua" w:hAnsi="Book Antiqua"/>
          <w:sz w:val="24"/>
          <w:szCs w:val="24"/>
          <w:lang w:val="en-US"/>
        </w:rPr>
        <w:t xml:space="preserve"> to</w:t>
      </w:r>
      <w:r w:rsidR="008C68E3" w:rsidRPr="00A70B23">
        <w:rPr>
          <w:rFonts w:ascii="Book Antiqua" w:hAnsi="Book Antiqua"/>
          <w:sz w:val="24"/>
          <w:szCs w:val="24"/>
          <w:lang w:val="en-US"/>
        </w:rPr>
        <w:t xml:space="preserve"> multiple organ damage.</w:t>
      </w:r>
    </w:p>
    <w:p w14:paraId="6B67915F" w14:textId="5540BFF8" w:rsidR="00901A9B" w:rsidRPr="00A70B23" w:rsidRDefault="00FD1633" w:rsidP="00D939E0">
      <w:pPr>
        <w:spacing w:after="0" w:line="360" w:lineRule="auto"/>
        <w:ind w:firstLineChars="200" w:firstLine="480"/>
        <w:jc w:val="both"/>
        <w:rPr>
          <w:rFonts w:ascii="Book Antiqua" w:hAnsi="Book Antiqua"/>
          <w:sz w:val="24"/>
          <w:szCs w:val="24"/>
          <w:lang w:val="en-US"/>
        </w:rPr>
      </w:pPr>
      <w:r w:rsidRPr="00A70B23">
        <w:rPr>
          <w:rFonts w:ascii="Book Antiqua" w:hAnsi="Book Antiqua"/>
          <w:sz w:val="24"/>
          <w:szCs w:val="24"/>
          <w:lang w:val="en-US"/>
        </w:rPr>
        <w:t>During a</w:t>
      </w:r>
      <w:r w:rsidR="0001664C" w:rsidRPr="00A70B23">
        <w:rPr>
          <w:rFonts w:ascii="Book Antiqua" w:hAnsi="Book Antiqua"/>
          <w:sz w:val="24"/>
          <w:szCs w:val="24"/>
          <w:lang w:val="en-US"/>
        </w:rPr>
        <w:t xml:space="preserve"> first phase of </w:t>
      </w:r>
      <w:r w:rsidR="006002AF" w:rsidRPr="00A70B23">
        <w:rPr>
          <w:rFonts w:ascii="Book Antiqua" w:hAnsi="Book Antiqua"/>
          <w:sz w:val="24"/>
          <w:szCs w:val="24"/>
          <w:lang w:val="en-US"/>
        </w:rPr>
        <w:t>s</w:t>
      </w:r>
      <w:r w:rsidR="000A7CE3" w:rsidRPr="00A70B23">
        <w:rPr>
          <w:rFonts w:ascii="Book Antiqua" w:hAnsi="Book Antiqua"/>
          <w:sz w:val="24"/>
          <w:szCs w:val="24"/>
          <w:lang w:val="en-US"/>
        </w:rPr>
        <w:t>epsis,</w:t>
      </w:r>
      <w:r w:rsidR="00A03CB9" w:rsidRPr="00A70B23">
        <w:rPr>
          <w:rFonts w:ascii="Book Antiqua" w:hAnsi="Book Antiqua"/>
          <w:sz w:val="24"/>
          <w:szCs w:val="24"/>
          <w:lang w:val="en-US"/>
        </w:rPr>
        <w:t xml:space="preserve"> oxygen and nitrogen reactive forms accumulate. Some symptoms corresponding to this period </w:t>
      </w:r>
      <w:r w:rsidR="004217E0" w:rsidRPr="00A70B23">
        <w:rPr>
          <w:rFonts w:ascii="Book Antiqua" w:hAnsi="Book Antiqua"/>
          <w:sz w:val="24"/>
          <w:szCs w:val="24"/>
          <w:lang w:val="en-US"/>
        </w:rPr>
        <w:t>include</w:t>
      </w:r>
      <w:r w:rsidR="00A03CB9" w:rsidRPr="00A70B23">
        <w:rPr>
          <w:rFonts w:ascii="Book Antiqua" w:hAnsi="Book Antiqua"/>
          <w:sz w:val="24"/>
          <w:szCs w:val="24"/>
          <w:lang w:val="en-US"/>
        </w:rPr>
        <w:t xml:space="preserve"> tachycardia, fever and neu</w:t>
      </w:r>
      <w:r w:rsidR="002357CC" w:rsidRPr="00A70B23">
        <w:rPr>
          <w:rFonts w:ascii="Book Antiqua" w:hAnsi="Book Antiqua"/>
          <w:sz w:val="24"/>
          <w:szCs w:val="24"/>
          <w:lang w:val="en-US"/>
        </w:rPr>
        <w:t>trophilia.</w:t>
      </w:r>
      <w:r w:rsidR="00634F1E" w:rsidRPr="00A70B23">
        <w:rPr>
          <w:rFonts w:ascii="Book Antiqua" w:hAnsi="Book Antiqua"/>
          <w:sz w:val="24"/>
          <w:szCs w:val="24"/>
          <w:lang w:val="en-US"/>
        </w:rPr>
        <w:t xml:space="preserve"> </w:t>
      </w:r>
      <w:r w:rsidR="004217E0" w:rsidRPr="00A70B23">
        <w:rPr>
          <w:rFonts w:ascii="Book Antiqua" w:hAnsi="Book Antiqua"/>
          <w:sz w:val="24"/>
          <w:szCs w:val="24"/>
          <w:lang w:val="en-US"/>
        </w:rPr>
        <w:t>This is quickly followed by a marked</w:t>
      </w:r>
      <w:r w:rsidR="002357CC" w:rsidRPr="00A70B23">
        <w:rPr>
          <w:rFonts w:ascii="Book Antiqua" w:hAnsi="Book Antiqua"/>
          <w:sz w:val="24"/>
          <w:szCs w:val="24"/>
          <w:lang w:val="en-US"/>
        </w:rPr>
        <w:t xml:space="preserve"> </w:t>
      </w:r>
      <w:r w:rsidR="00A03CB9" w:rsidRPr="00A70B23">
        <w:rPr>
          <w:rFonts w:ascii="Book Antiqua" w:hAnsi="Book Antiqua"/>
          <w:sz w:val="24"/>
          <w:szCs w:val="24"/>
          <w:lang w:val="en-US"/>
        </w:rPr>
        <w:t xml:space="preserve">elevation of proinflammatory cytokines and chemokines in plasma as well as </w:t>
      </w:r>
      <w:r w:rsidR="004217E0" w:rsidRPr="00A70B23">
        <w:rPr>
          <w:rFonts w:ascii="Book Antiqua" w:hAnsi="Book Antiqua"/>
          <w:sz w:val="24"/>
          <w:szCs w:val="24"/>
          <w:lang w:val="en-US"/>
        </w:rPr>
        <w:t xml:space="preserve">the </w:t>
      </w:r>
      <w:r w:rsidR="00A03CB9" w:rsidRPr="00A70B23">
        <w:rPr>
          <w:rFonts w:ascii="Book Antiqua" w:hAnsi="Book Antiqua"/>
          <w:sz w:val="24"/>
          <w:szCs w:val="24"/>
          <w:lang w:val="en-US"/>
        </w:rPr>
        <w:t xml:space="preserve">migration of polymorphonuclear leukocytes, monocytes and lymphocytes </w:t>
      </w:r>
      <w:r w:rsidR="004217E0" w:rsidRPr="00A70B23">
        <w:rPr>
          <w:rFonts w:ascii="Book Antiqua" w:hAnsi="Book Antiqua"/>
          <w:sz w:val="24"/>
          <w:szCs w:val="24"/>
          <w:lang w:val="en-US"/>
        </w:rPr>
        <w:t>to affected tissues</w:t>
      </w:r>
      <w:r w:rsidR="00A03CB9" w:rsidRPr="00A70B23">
        <w:rPr>
          <w:rFonts w:ascii="Book Antiqua" w:hAnsi="Book Antiqua"/>
          <w:sz w:val="24"/>
          <w:szCs w:val="24"/>
          <w:lang w:val="en-US"/>
        </w:rPr>
        <w:t>. Ow</w:t>
      </w:r>
      <w:r w:rsidR="004217E0" w:rsidRPr="00A70B23">
        <w:rPr>
          <w:rFonts w:ascii="Book Antiqua" w:hAnsi="Book Antiqua"/>
          <w:sz w:val="24"/>
          <w:szCs w:val="24"/>
          <w:lang w:val="en-US"/>
        </w:rPr>
        <w:t>ing</w:t>
      </w:r>
      <w:r w:rsidR="00A03CB9" w:rsidRPr="00A70B23">
        <w:rPr>
          <w:rFonts w:ascii="Book Antiqua" w:hAnsi="Book Antiqua"/>
          <w:sz w:val="24"/>
          <w:szCs w:val="24"/>
          <w:lang w:val="en-US"/>
        </w:rPr>
        <w:t xml:space="preserve"> to this dramatic presentation, the prevalent </w:t>
      </w:r>
      <w:r w:rsidR="005D18E1" w:rsidRPr="00A70B23">
        <w:rPr>
          <w:rFonts w:ascii="Book Antiqua" w:hAnsi="Book Antiqua"/>
          <w:sz w:val="24"/>
          <w:szCs w:val="24"/>
          <w:lang w:val="en-US"/>
        </w:rPr>
        <w:t xml:space="preserve">and long-time </w:t>
      </w:r>
      <w:r w:rsidR="00A03CB9" w:rsidRPr="00A70B23">
        <w:rPr>
          <w:rFonts w:ascii="Book Antiqua" w:hAnsi="Book Antiqua"/>
          <w:sz w:val="24"/>
          <w:szCs w:val="24"/>
          <w:lang w:val="en-US"/>
        </w:rPr>
        <w:t xml:space="preserve">definition for </w:t>
      </w:r>
      <w:r w:rsidR="006002AF" w:rsidRPr="00A70B23">
        <w:rPr>
          <w:rFonts w:ascii="Book Antiqua" w:hAnsi="Book Antiqua"/>
          <w:sz w:val="24"/>
          <w:szCs w:val="24"/>
          <w:lang w:val="en-US"/>
        </w:rPr>
        <w:t>s</w:t>
      </w:r>
      <w:r w:rsidR="00A03CB9" w:rsidRPr="00A70B23">
        <w:rPr>
          <w:rFonts w:ascii="Book Antiqua" w:hAnsi="Book Antiqua"/>
          <w:sz w:val="24"/>
          <w:szCs w:val="24"/>
          <w:lang w:val="en-US"/>
        </w:rPr>
        <w:t xml:space="preserve">epsis has </w:t>
      </w:r>
      <w:r w:rsidR="002357CC" w:rsidRPr="00A70B23">
        <w:rPr>
          <w:rFonts w:ascii="Book Antiqua" w:hAnsi="Book Antiqua"/>
          <w:sz w:val="24"/>
          <w:szCs w:val="24"/>
          <w:lang w:val="en-US"/>
        </w:rPr>
        <w:t xml:space="preserve">been </w:t>
      </w:r>
      <w:r w:rsidR="005D18E1" w:rsidRPr="00A70B23">
        <w:rPr>
          <w:rFonts w:ascii="Book Antiqua" w:hAnsi="Book Antiqua"/>
          <w:sz w:val="24"/>
          <w:szCs w:val="24"/>
          <w:lang w:val="en-US"/>
        </w:rPr>
        <w:t xml:space="preserve">that of </w:t>
      </w:r>
      <w:r w:rsidR="00A03CB9" w:rsidRPr="00A70B23">
        <w:rPr>
          <w:rFonts w:ascii="Book Antiqua" w:hAnsi="Book Antiqua"/>
          <w:sz w:val="24"/>
          <w:szCs w:val="24"/>
          <w:lang w:val="en-US"/>
        </w:rPr>
        <w:t xml:space="preserve">an uncontrolled inflammatory response. However, </w:t>
      </w:r>
      <w:r w:rsidR="002357CC" w:rsidRPr="00A70B23">
        <w:rPr>
          <w:rFonts w:ascii="Book Antiqua" w:hAnsi="Book Antiqua"/>
          <w:sz w:val="24"/>
          <w:szCs w:val="24"/>
          <w:lang w:val="en-US"/>
        </w:rPr>
        <w:t xml:space="preserve">a number of recent </w:t>
      </w:r>
      <w:r w:rsidR="00A03CB9" w:rsidRPr="00A70B23">
        <w:rPr>
          <w:rFonts w:ascii="Book Antiqua" w:hAnsi="Book Antiqua"/>
          <w:sz w:val="24"/>
          <w:szCs w:val="24"/>
          <w:lang w:val="en-US"/>
        </w:rPr>
        <w:t xml:space="preserve">observations </w:t>
      </w:r>
      <w:r w:rsidR="00445AEB" w:rsidRPr="00A70B23">
        <w:rPr>
          <w:rFonts w:ascii="Book Antiqua" w:hAnsi="Book Antiqua"/>
          <w:sz w:val="24"/>
          <w:szCs w:val="24"/>
          <w:lang w:val="en-US"/>
        </w:rPr>
        <w:t>have</w:t>
      </w:r>
      <w:r w:rsidR="004217E0" w:rsidRPr="00A70B23">
        <w:rPr>
          <w:rFonts w:ascii="Book Antiqua" w:hAnsi="Book Antiqua"/>
          <w:sz w:val="24"/>
          <w:szCs w:val="24"/>
          <w:lang w:val="en-US"/>
        </w:rPr>
        <w:t xml:space="preserve"> </w:t>
      </w:r>
      <w:r w:rsidR="00445AEB" w:rsidRPr="00A70B23">
        <w:rPr>
          <w:rFonts w:ascii="Book Antiqua" w:hAnsi="Book Antiqua"/>
          <w:sz w:val="24"/>
          <w:szCs w:val="24"/>
          <w:lang w:val="en-US"/>
        </w:rPr>
        <w:t>led</w:t>
      </w:r>
      <w:r w:rsidR="00A03CB9" w:rsidRPr="00A70B23">
        <w:rPr>
          <w:rFonts w:ascii="Book Antiqua" w:hAnsi="Book Antiqua"/>
          <w:sz w:val="24"/>
          <w:szCs w:val="24"/>
          <w:lang w:val="en-US"/>
        </w:rPr>
        <w:t xml:space="preserve"> to a red</w:t>
      </w:r>
      <w:r w:rsidR="00265B16" w:rsidRPr="00A70B23">
        <w:rPr>
          <w:rFonts w:ascii="Book Antiqua" w:hAnsi="Book Antiqua"/>
          <w:sz w:val="24"/>
          <w:szCs w:val="24"/>
          <w:lang w:val="en-US"/>
        </w:rPr>
        <w:t xml:space="preserve">efinition of </w:t>
      </w:r>
      <w:proofErr w:type="gramStart"/>
      <w:r w:rsidR="006002AF" w:rsidRPr="00A70B23">
        <w:rPr>
          <w:rFonts w:ascii="Book Antiqua" w:hAnsi="Book Antiqua"/>
          <w:sz w:val="24"/>
          <w:szCs w:val="24"/>
          <w:lang w:val="en-US"/>
        </w:rPr>
        <w:t>s</w:t>
      </w:r>
      <w:r w:rsidR="00265B16" w:rsidRPr="00A70B23">
        <w:rPr>
          <w:rFonts w:ascii="Book Antiqua" w:hAnsi="Book Antiqua"/>
          <w:sz w:val="24"/>
          <w:szCs w:val="24"/>
          <w:lang w:val="en-US"/>
        </w:rPr>
        <w:t>epsis</w:t>
      </w:r>
      <w:r w:rsidR="002C77D2" w:rsidRPr="00A70B23">
        <w:rPr>
          <w:rFonts w:ascii="Book Antiqua" w:hAnsi="Book Antiqua"/>
          <w:sz w:val="24"/>
          <w:szCs w:val="24"/>
          <w:vertAlign w:val="superscript"/>
          <w:lang w:val="en-US"/>
        </w:rPr>
        <w:t>[</w:t>
      </w:r>
      <w:proofErr w:type="gramEnd"/>
      <w:r w:rsidR="002C3377" w:rsidRPr="00A70B23">
        <w:rPr>
          <w:rFonts w:ascii="Book Antiqua" w:hAnsi="Book Antiqua"/>
          <w:sz w:val="24"/>
          <w:szCs w:val="24"/>
          <w:vertAlign w:val="superscript"/>
          <w:lang w:val="en-US"/>
        </w:rPr>
        <w:t>359</w:t>
      </w:r>
      <w:r w:rsidR="00174405" w:rsidRPr="00A70B23">
        <w:rPr>
          <w:rFonts w:ascii="Book Antiqua" w:hAnsi="Book Antiqua"/>
          <w:sz w:val="24"/>
          <w:szCs w:val="24"/>
          <w:vertAlign w:val="superscript"/>
          <w:lang w:val="en-US"/>
        </w:rPr>
        <w:t>]</w:t>
      </w:r>
      <w:r w:rsidR="00A03CB9" w:rsidRPr="00A70B23">
        <w:rPr>
          <w:rFonts w:ascii="Book Antiqua" w:hAnsi="Book Antiqua"/>
          <w:sz w:val="24"/>
          <w:szCs w:val="24"/>
          <w:lang w:val="en-US"/>
        </w:rPr>
        <w:t xml:space="preserve">, bringing about the idea that in </w:t>
      </w:r>
      <w:r w:rsidR="006002AF" w:rsidRPr="00A70B23">
        <w:rPr>
          <w:rFonts w:ascii="Book Antiqua" w:hAnsi="Book Antiqua"/>
          <w:sz w:val="24"/>
          <w:szCs w:val="24"/>
          <w:lang w:val="en-US"/>
        </w:rPr>
        <w:t>s</w:t>
      </w:r>
      <w:r w:rsidR="00A03CB9" w:rsidRPr="00A70B23">
        <w:rPr>
          <w:rFonts w:ascii="Book Antiqua" w:hAnsi="Book Antiqua"/>
          <w:sz w:val="24"/>
          <w:szCs w:val="24"/>
          <w:lang w:val="en-US"/>
        </w:rPr>
        <w:t xml:space="preserve">epsis there exist </w:t>
      </w:r>
      <w:r w:rsidR="00A03CB9" w:rsidRPr="00A70B23">
        <w:rPr>
          <w:rFonts w:ascii="Book Antiqua" w:hAnsi="Book Antiqua"/>
          <w:sz w:val="24"/>
          <w:szCs w:val="24"/>
          <w:lang w:val="en-US"/>
        </w:rPr>
        <w:lastRenderedPageBreak/>
        <w:t>successive pro-inflammatory and anti-inflammatory (immunosuppressive) periods.</w:t>
      </w:r>
      <w:r w:rsidR="00634F1E" w:rsidRPr="00A70B23">
        <w:rPr>
          <w:rFonts w:ascii="Book Antiqua" w:hAnsi="Book Antiqua"/>
          <w:sz w:val="24"/>
          <w:szCs w:val="24"/>
          <w:lang w:val="en-US"/>
        </w:rPr>
        <w:t xml:space="preserve"> </w:t>
      </w:r>
      <w:r w:rsidR="00A03CB9" w:rsidRPr="00A70B23">
        <w:rPr>
          <w:rFonts w:ascii="Book Antiqua" w:hAnsi="Book Antiqua"/>
          <w:sz w:val="24"/>
          <w:szCs w:val="24"/>
          <w:lang w:val="en-US"/>
        </w:rPr>
        <w:t>Even though s</w:t>
      </w:r>
      <w:r w:rsidR="004217E0" w:rsidRPr="00A70B23">
        <w:rPr>
          <w:rFonts w:ascii="Book Antiqua" w:hAnsi="Book Antiqua"/>
          <w:sz w:val="24"/>
          <w:szCs w:val="24"/>
          <w:lang w:val="en-US"/>
        </w:rPr>
        <w:t>o</w:t>
      </w:r>
      <w:r w:rsidR="00A03CB9" w:rsidRPr="00A70B23">
        <w:rPr>
          <w:rFonts w:ascii="Book Antiqua" w:hAnsi="Book Antiqua"/>
          <w:sz w:val="24"/>
          <w:szCs w:val="24"/>
          <w:lang w:val="en-US"/>
        </w:rPr>
        <w:t>me patients die during the first pro-</w:t>
      </w:r>
      <w:r w:rsidR="002357CC" w:rsidRPr="00A70B23">
        <w:rPr>
          <w:rFonts w:ascii="Book Antiqua" w:hAnsi="Book Antiqua"/>
          <w:sz w:val="24"/>
          <w:szCs w:val="24"/>
          <w:lang w:val="en-US"/>
        </w:rPr>
        <w:t>inflammatory period</w:t>
      </w:r>
      <w:r w:rsidR="005D18E1" w:rsidRPr="00A70B23">
        <w:rPr>
          <w:rFonts w:ascii="Book Antiqua" w:hAnsi="Book Antiqua"/>
          <w:sz w:val="24"/>
          <w:szCs w:val="24"/>
          <w:lang w:val="en-US"/>
        </w:rPr>
        <w:t>,</w:t>
      </w:r>
      <w:r w:rsidR="002357CC" w:rsidRPr="00A70B23">
        <w:rPr>
          <w:rFonts w:ascii="Book Antiqua" w:hAnsi="Book Antiqua"/>
          <w:sz w:val="24"/>
          <w:szCs w:val="24"/>
          <w:lang w:val="en-US"/>
        </w:rPr>
        <w:t xml:space="preserve"> </w:t>
      </w:r>
      <w:r w:rsidR="005D18E1" w:rsidRPr="00A70B23">
        <w:rPr>
          <w:rFonts w:ascii="Book Antiqua" w:hAnsi="Book Antiqua"/>
          <w:sz w:val="24"/>
          <w:szCs w:val="24"/>
          <w:lang w:val="en-US"/>
        </w:rPr>
        <w:t>due to</w:t>
      </w:r>
      <w:r w:rsidR="002357CC" w:rsidRPr="00A70B23">
        <w:rPr>
          <w:rFonts w:ascii="Book Antiqua" w:hAnsi="Book Antiqua"/>
          <w:sz w:val="24"/>
          <w:szCs w:val="24"/>
          <w:lang w:val="en-US"/>
        </w:rPr>
        <w:t xml:space="preserve"> </w:t>
      </w:r>
      <w:r w:rsidR="006002AF" w:rsidRPr="00A70B23">
        <w:rPr>
          <w:rFonts w:ascii="Book Antiqua" w:hAnsi="Book Antiqua"/>
          <w:sz w:val="24"/>
          <w:szCs w:val="24"/>
          <w:lang w:val="en-US"/>
        </w:rPr>
        <w:t>s</w:t>
      </w:r>
      <w:r w:rsidR="002357CC" w:rsidRPr="00A70B23">
        <w:rPr>
          <w:rFonts w:ascii="Book Antiqua" w:hAnsi="Book Antiqua"/>
          <w:sz w:val="24"/>
          <w:szCs w:val="24"/>
          <w:lang w:val="en-US"/>
        </w:rPr>
        <w:t xml:space="preserve">eptic </w:t>
      </w:r>
      <w:r w:rsidR="006002AF" w:rsidRPr="00A70B23">
        <w:rPr>
          <w:rFonts w:ascii="Book Antiqua" w:hAnsi="Book Antiqua"/>
          <w:sz w:val="24"/>
          <w:szCs w:val="24"/>
          <w:lang w:val="en-US"/>
        </w:rPr>
        <w:t>s</w:t>
      </w:r>
      <w:r w:rsidR="002357CC" w:rsidRPr="00A70B23">
        <w:rPr>
          <w:rFonts w:ascii="Book Antiqua" w:hAnsi="Book Antiqua"/>
          <w:sz w:val="24"/>
          <w:szCs w:val="24"/>
          <w:lang w:val="en-US"/>
        </w:rPr>
        <w:t xml:space="preserve">hock, </w:t>
      </w:r>
      <w:r w:rsidR="00A03CB9" w:rsidRPr="00A70B23">
        <w:rPr>
          <w:rFonts w:ascii="Book Antiqua" w:hAnsi="Book Antiqua"/>
          <w:sz w:val="24"/>
          <w:szCs w:val="24"/>
          <w:lang w:val="en-US"/>
        </w:rPr>
        <w:t xml:space="preserve">most </w:t>
      </w:r>
      <w:r w:rsidR="00265B16" w:rsidRPr="00A70B23">
        <w:rPr>
          <w:rFonts w:ascii="Book Antiqua" w:hAnsi="Book Antiqua"/>
          <w:sz w:val="24"/>
          <w:szCs w:val="24"/>
          <w:lang w:val="en-US"/>
        </w:rPr>
        <w:t xml:space="preserve">patients survive </w:t>
      </w:r>
      <w:r w:rsidR="005D18E1" w:rsidRPr="00A70B23">
        <w:rPr>
          <w:rFonts w:ascii="Book Antiqua" w:hAnsi="Book Antiqua"/>
          <w:sz w:val="24"/>
          <w:szCs w:val="24"/>
          <w:lang w:val="en-US"/>
        </w:rPr>
        <w:t xml:space="preserve">it </w:t>
      </w:r>
      <w:proofErr w:type="gramStart"/>
      <w:r w:rsidR="005D18E1" w:rsidRPr="00A70B23">
        <w:rPr>
          <w:rFonts w:ascii="Book Antiqua" w:hAnsi="Book Antiqua"/>
          <w:sz w:val="24"/>
          <w:szCs w:val="24"/>
          <w:lang w:val="en-US"/>
        </w:rPr>
        <w:t>presently</w:t>
      </w:r>
      <w:r w:rsidR="002C77D2" w:rsidRPr="00A70B23">
        <w:rPr>
          <w:rFonts w:ascii="Book Antiqua" w:hAnsi="Book Antiqua"/>
          <w:sz w:val="24"/>
          <w:szCs w:val="24"/>
          <w:vertAlign w:val="superscript"/>
          <w:lang w:val="en-US"/>
        </w:rPr>
        <w:t>[</w:t>
      </w:r>
      <w:proofErr w:type="gramEnd"/>
      <w:r w:rsidR="002C3377" w:rsidRPr="00A70B23">
        <w:rPr>
          <w:rFonts w:ascii="Book Antiqua" w:hAnsi="Book Antiqua"/>
          <w:sz w:val="24"/>
          <w:szCs w:val="24"/>
          <w:vertAlign w:val="superscript"/>
          <w:lang w:val="en-US"/>
        </w:rPr>
        <w:t>360</w:t>
      </w:r>
      <w:r w:rsidR="00174405" w:rsidRPr="00A70B23">
        <w:rPr>
          <w:rFonts w:ascii="Book Antiqua" w:hAnsi="Book Antiqua"/>
          <w:sz w:val="24"/>
          <w:szCs w:val="24"/>
          <w:vertAlign w:val="superscript"/>
          <w:lang w:val="en-US"/>
        </w:rPr>
        <w:t>]</w:t>
      </w:r>
      <w:r w:rsidR="00A03CB9" w:rsidRPr="00A70B23">
        <w:rPr>
          <w:rFonts w:ascii="Book Antiqua" w:hAnsi="Book Antiqua"/>
          <w:sz w:val="24"/>
          <w:szCs w:val="24"/>
          <w:lang w:val="en-US"/>
        </w:rPr>
        <w:t>. The great majority of death</w:t>
      </w:r>
      <w:r w:rsidR="003B54C9" w:rsidRPr="00A70B23">
        <w:rPr>
          <w:rFonts w:ascii="Book Antiqua" w:hAnsi="Book Antiqua"/>
          <w:sz w:val="24"/>
          <w:szCs w:val="24"/>
          <w:lang w:val="en-US"/>
        </w:rPr>
        <w:t>s</w:t>
      </w:r>
      <w:r w:rsidR="00A03CB9" w:rsidRPr="00A70B23">
        <w:rPr>
          <w:rFonts w:ascii="Book Antiqua" w:hAnsi="Book Antiqua"/>
          <w:sz w:val="24"/>
          <w:szCs w:val="24"/>
          <w:lang w:val="en-US"/>
        </w:rPr>
        <w:t xml:space="preserve"> </w:t>
      </w:r>
      <w:r w:rsidR="003B54C9" w:rsidRPr="00A70B23">
        <w:rPr>
          <w:rFonts w:ascii="Book Antiqua" w:hAnsi="Book Antiqua"/>
          <w:sz w:val="24"/>
          <w:szCs w:val="24"/>
          <w:lang w:val="en-US"/>
        </w:rPr>
        <w:t xml:space="preserve">occur </w:t>
      </w:r>
      <w:r w:rsidR="00A03CB9" w:rsidRPr="00A70B23">
        <w:rPr>
          <w:rFonts w:ascii="Book Antiqua" w:hAnsi="Book Antiqua"/>
          <w:sz w:val="24"/>
          <w:szCs w:val="24"/>
          <w:lang w:val="en-US"/>
        </w:rPr>
        <w:t xml:space="preserve">during the immunosuppressive period, which in general starts between the second and third day of </w:t>
      </w:r>
      <w:r w:rsidR="006002AF" w:rsidRPr="00A70B23">
        <w:rPr>
          <w:rFonts w:ascii="Book Antiqua" w:hAnsi="Book Antiqua"/>
          <w:sz w:val="24"/>
          <w:szCs w:val="24"/>
          <w:lang w:val="en-US"/>
        </w:rPr>
        <w:t>s</w:t>
      </w:r>
      <w:r w:rsidR="00A03CB9" w:rsidRPr="00A70B23">
        <w:rPr>
          <w:rFonts w:ascii="Book Antiqua" w:hAnsi="Book Antiqua"/>
          <w:sz w:val="24"/>
          <w:szCs w:val="24"/>
          <w:lang w:val="en-US"/>
        </w:rPr>
        <w:t xml:space="preserve">epsis and could </w:t>
      </w:r>
      <w:r w:rsidR="004217E0" w:rsidRPr="00A70B23">
        <w:rPr>
          <w:rFonts w:ascii="Book Antiqua" w:hAnsi="Book Antiqua"/>
          <w:sz w:val="24"/>
          <w:szCs w:val="24"/>
          <w:lang w:val="en-US"/>
        </w:rPr>
        <w:t xml:space="preserve">persist for </w:t>
      </w:r>
      <w:r w:rsidR="00A03CB9" w:rsidRPr="00A70B23">
        <w:rPr>
          <w:rFonts w:ascii="Book Antiqua" w:hAnsi="Book Antiqua"/>
          <w:sz w:val="24"/>
          <w:szCs w:val="24"/>
          <w:lang w:val="en-US"/>
        </w:rPr>
        <w:t>several weeks. In spite of antibio</w:t>
      </w:r>
      <w:r w:rsidR="00245BB0" w:rsidRPr="00A70B23">
        <w:rPr>
          <w:rFonts w:ascii="Book Antiqua" w:hAnsi="Book Antiqua"/>
          <w:sz w:val="24"/>
          <w:szCs w:val="24"/>
          <w:lang w:val="en-US"/>
        </w:rPr>
        <w:t xml:space="preserve">tic treatment and strong </w:t>
      </w:r>
      <w:r w:rsidR="004217E0" w:rsidRPr="00A70B23">
        <w:rPr>
          <w:rFonts w:ascii="Book Antiqua" w:hAnsi="Book Antiqua"/>
          <w:sz w:val="24"/>
          <w:szCs w:val="24"/>
          <w:lang w:val="en-US"/>
        </w:rPr>
        <w:t>medical supportive care</w:t>
      </w:r>
      <w:r w:rsidR="006F2303" w:rsidRPr="00A70B23">
        <w:rPr>
          <w:rFonts w:ascii="Book Antiqua" w:hAnsi="Book Antiqua"/>
          <w:sz w:val="24"/>
          <w:szCs w:val="24"/>
          <w:lang w:val="en-US"/>
        </w:rPr>
        <w:t>,</w:t>
      </w:r>
      <w:r w:rsidR="00A03CB9" w:rsidRPr="00A70B23">
        <w:rPr>
          <w:rFonts w:ascii="Book Antiqua" w:hAnsi="Book Antiqua"/>
          <w:sz w:val="24"/>
          <w:szCs w:val="24"/>
          <w:lang w:val="en-US"/>
        </w:rPr>
        <w:t xml:space="preserve"> many patients cannot eradicate the infection and </w:t>
      </w:r>
      <w:r w:rsidR="006F2303" w:rsidRPr="00A70B23">
        <w:rPr>
          <w:rFonts w:ascii="Book Antiqua" w:hAnsi="Book Antiqua"/>
          <w:sz w:val="24"/>
          <w:szCs w:val="24"/>
          <w:lang w:val="en-US"/>
        </w:rPr>
        <w:t>may</w:t>
      </w:r>
      <w:r w:rsidR="00A03CB9" w:rsidRPr="00A70B23">
        <w:rPr>
          <w:rFonts w:ascii="Book Antiqua" w:hAnsi="Book Antiqua"/>
          <w:sz w:val="24"/>
          <w:szCs w:val="24"/>
          <w:lang w:val="en-US"/>
        </w:rPr>
        <w:t xml:space="preserve"> </w:t>
      </w:r>
      <w:r w:rsidR="002B3C15" w:rsidRPr="00A70B23">
        <w:rPr>
          <w:rFonts w:ascii="Book Antiqua" w:hAnsi="Book Antiqua"/>
          <w:sz w:val="24"/>
          <w:szCs w:val="24"/>
          <w:lang w:val="en-US"/>
        </w:rPr>
        <w:t xml:space="preserve">acquire </w:t>
      </w:r>
      <w:r w:rsidR="00A03CB9" w:rsidRPr="00A70B23">
        <w:rPr>
          <w:rFonts w:ascii="Book Antiqua" w:hAnsi="Book Antiqua"/>
          <w:sz w:val="24"/>
          <w:szCs w:val="24"/>
          <w:lang w:val="en-US"/>
        </w:rPr>
        <w:t>secondary intra</w:t>
      </w:r>
      <w:r w:rsidR="00245BB0" w:rsidRPr="00A70B23">
        <w:rPr>
          <w:rFonts w:ascii="Book Antiqua" w:hAnsi="Book Antiqua"/>
          <w:sz w:val="24"/>
          <w:szCs w:val="24"/>
          <w:lang w:val="en-US"/>
        </w:rPr>
        <w:t>-</w:t>
      </w:r>
      <w:r w:rsidR="00E97DA2" w:rsidRPr="00A70B23">
        <w:rPr>
          <w:rFonts w:ascii="Book Antiqua" w:hAnsi="Book Antiqua"/>
          <w:sz w:val="24"/>
          <w:szCs w:val="24"/>
          <w:lang w:val="en-US"/>
        </w:rPr>
        <w:t xml:space="preserve">hospital </w:t>
      </w:r>
      <w:proofErr w:type="gramStart"/>
      <w:r w:rsidR="00E97DA2" w:rsidRPr="00A70B23">
        <w:rPr>
          <w:rFonts w:ascii="Book Antiqua" w:hAnsi="Book Antiqua"/>
          <w:sz w:val="24"/>
          <w:szCs w:val="24"/>
          <w:lang w:val="en-US"/>
        </w:rPr>
        <w:t>infections</w:t>
      </w:r>
      <w:r w:rsidR="002C77D2" w:rsidRPr="00A70B23">
        <w:rPr>
          <w:rFonts w:ascii="Book Antiqua" w:hAnsi="Book Antiqua"/>
          <w:sz w:val="24"/>
          <w:szCs w:val="24"/>
          <w:vertAlign w:val="superscript"/>
          <w:lang w:val="en-US"/>
        </w:rPr>
        <w:t>[</w:t>
      </w:r>
      <w:proofErr w:type="gramEnd"/>
      <w:r w:rsidR="002C3377" w:rsidRPr="00A70B23">
        <w:rPr>
          <w:rFonts w:ascii="Book Antiqua" w:hAnsi="Book Antiqua"/>
          <w:sz w:val="24"/>
          <w:szCs w:val="24"/>
          <w:vertAlign w:val="superscript"/>
          <w:lang w:val="en-US"/>
        </w:rPr>
        <w:t>361</w:t>
      </w:r>
      <w:r w:rsidR="00174405" w:rsidRPr="00A70B23">
        <w:rPr>
          <w:rFonts w:ascii="Book Antiqua" w:hAnsi="Book Antiqua"/>
          <w:sz w:val="24"/>
          <w:szCs w:val="24"/>
          <w:vertAlign w:val="superscript"/>
          <w:lang w:val="en-US"/>
        </w:rPr>
        <w:t>]</w:t>
      </w:r>
      <w:r w:rsidR="00DA25F8" w:rsidRPr="00A70B23">
        <w:rPr>
          <w:rFonts w:ascii="Book Antiqua" w:hAnsi="Book Antiqua"/>
          <w:sz w:val="24"/>
          <w:szCs w:val="24"/>
          <w:lang w:val="en-US"/>
        </w:rPr>
        <w:t>.</w:t>
      </w:r>
      <w:r w:rsidR="00634F1E" w:rsidRPr="00A70B23">
        <w:rPr>
          <w:rFonts w:ascii="Book Antiqua" w:hAnsi="Book Antiqua"/>
          <w:sz w:val="24"/>
          <w:szCs w:val="24"/>
          <w:lang w:val="en-US"/>
        </w:rPr>
        <w:t xml:space="preserve"> </w:t>
      </w:r>
    </w:p>
    <w:p w14:paraId="7F40E4D7" w14:textId="09D90859" w:rsidR="00CF0892" w:rsidRPr="00A70B23" w:rsidRDefault="00804663" w:rsidP="00D939E0">
      <w:pPr>
        <w:spacing w:after="0" w:line="360" w:lineRule="auto"/>
        <w:ind w:firstLineChars="200" w:firstLine="480"/>
        <w:jc w:val="both"/>
        <w:rPr>
          <w:rFonts w:ascii="Book Antiqua" w:hAnsi="Book Antiqua"/>
          <w:sz w:val="24"/>
          <w:szCs w:val="24"/>
          <w:lang w:val="en-US"/>
        </w:rPr>
      </w:pPr>
      <w:r w:rsidRPr="00A70B23">
        <w:rPr>
          <w:rFonts w:ascii="Book Antiqua" w:hAnsi="Book Antiqua"/>
          <w:sz w:val="24"/>
          <w:szCs w:val="24"/>
          <w:lang w:val="en-US"/>
        </w:rPr>
        <w:t xml:space="preserve">MSC </w:t>
      </w:r>
      <w:r w:rsidR="00162F89" w:rsidRPr="00A70B23">
        <w:rPr>
          <w:rFonts w:ascii="Book Antiqua" w:hAnsi="Book Antiqua"/>
          <w:sz w:val="24"/>
          <w:szCs w:val="24"/>
          <w:lang w:val="en-US"/>
        </w:rPr>
        <w:t>transplant has</w:t>
      </w:r>
      <w:r w:rsidRPr="00A70B23">
        <w:rPr>
          <w:rFonts w:ascii="Book Antiqua" w:hAnsi="Book Antiqua"/>
          <w:sz w:val="24"/>
          <w:szCs w:val="24"/>
          <w:lang w:val="en-US"/>
        </w:rPr>
        <w:t xml:space="preserve"> been protective in preclinical animal models</w:t>
      </w:r>
      <w:r w:rsidR="001846B2" w:rsidRPr="00A70B23">
        <w:rPr>
          <w:rFonts w:ascii="Book Antiqua" w:hAnsi="Book Antiqua"/>
          <w:sz w:val="24"/>
          <w:szCs w:val="24"/>
          <w:lang w:val="en-US"/>
        </w:rPr>
        <w:t xml:space="preserve"> of polymicrobial </w:t>
      </w:r>
      <w:proofErr w:type="gramStart"/>
      <w:r w:rsidR="001846B2" w:rsidRPr="00A70B23">
        <w:rPr>
          <w:rFonts w:ascii="Book Antiqua" w:hAnsi="Book Antiqua"/>
          <w:sz w:val="24"/>
          <w:szCs w:val="24"/>
          <w:lang w:val="en-US"/>
        </w:rPr>
        <w:t>sepsis</w:t>
      </w:r>
      <w:r w:rsidR="002C77D2" w:rsidRPr="00A70B23">
        <w:rPr>
          <w:rFonts w:ascii="Book Antiqua" w:hAnsi="Book Antiqua"/>
          <w:sz w:val="24"/>
          <w:szCs w:val="24"/>
          <w:vertAlign w:val="superscript"/>
          <w:lang w:val="en-US"/>
        </w:rPr>
        <w:t>[</w:t>
      </w:r>
      <w:proofErr w:type="gramEnd"/>
      <w:r w:rsidR="00AF7F65" w:rsidRPr="00A70B23">
        <w:rPr>
          <w:rFonts w:ascii="Book Antiqua" w:hAnsi="Book Antiqua"/>
          <w:sz w:val="24"/>
          <w:szCs w:val="24"/>
          <w:vertAlign w:val="superscript"/>
          <w:lang w:val="en-US"/>
        </w:rPr>
        <w:t>2</w:t>
      </w:r>
      <w:r w:rsidR="008C1975" w:rsidRPr="00A70B23">
        <w:rPr>
          <w:rFonts w:ascii="Book Antiqua" w:hAnsi="Book Antiqua"/>
          <w:sz w:val="24"/>
          <w:szCs w:val="24"/>
          <w:vertAlign w:val="superscript"/>
          <w:lang w:val="en-US"/>
        </w:rPr>
        <w:t>82</w:t>
      </w:r>
      <w:r w:rsidR="00AF7F65" w:rsidRPr="00A70B23">
        <w:rPr>
          <w:rFonts w:ascii="Book Antiqua" w:hAnsi="Book Antiqua"/>
          <w:sz w:val="24"/>
          <w:szCs w:val="24"/>
          <w:vertAlign w:val="superscript"/>
          <w:lang w:val="en-US"/>
        </w:rPr>
        <w:t>,</w:t>
      </w:r>
      <w:r w:rsidR="008C1975" w:rsidRPr="00A70B23">
        <w:rPr>
          <w:rFonts w:ascii="Book Antiqua" w:hAnsi="Book Antiqua"/>
          <w:sz w:val="24"/>
          <w:szCs w:val="24"/>
          <w:vertAlign w:val="superscript"/>
          <w:lang w:val="en-US"/>
        </w:rPr>
        <w:t>270</w:t>
      </w:r>
      <w:r w:rsidR="00174405" w:rsidRPr="00A70B23">
        <w:rPr>
          <w:rFonts w:ascii="Book Antiqua" w:hAnsi="Book Antiqua"/>
          <w:sz w:val="24"/>
          <w:szCs w:val="24"/>
          <w:vertAlign w:val="superscript"/>
          <w:lang w:val="en-US"/>
        </w:rPr>
        <w:t>]</w:t>
      </w:r>
      <w:r w:rsidRPr="00A70B23">
        <w:rPr>
          <w:rFonts w:ascii="Book Antiqua" w:hAnsi="Book Antiqua"/>
          <w:sz w:val="24"/>
          <w:szCs w:val="24"/>
          <w:lang w:val="en-US"/>
        </w:rPr>
        <w:t xml:space="preserve"> as well as</w:t>
      </w:r>
      <w:r w:rsidR="00990926" w:rsidRPr="00A70B23">
        <w:rPr>
          <w:rFonts w:ascii="Book Antiqua" w:hAnsi="Book Antiqua"/>
          <w:sz w:val="24"/>
          <w:szCs w:val="24"/>
          <w:lang w:val="en-US"/>
        </w:rPr>
        <w:t xml:space="preserve"> in</w:t>
      </w:r>
      <w:r w:rsidR="00E7519D" w:rsidRPr="00A70B23">
        <w:rPr>
          <w:rFonts w:ascii="Book Antiqua" w:hAnsi="Book Antiqua"/>
          <w:sz w:val="24"/>
          <w:szCs w:val="24"/>
          <w:lang w:val="en-US"/>
        </w:rPr>
        <w:t xml:space="preserve"> infections caused by </w:t>
      </w:r>
      <w:r w:rsidR="007C2B1E" w:rsidRPr="00A70B23">
        <w:rPr>
          <w:rFonts w:ascii="Book Antiqua" w:hAnsi="Book Antiqua"/>
          <w:sz w:val="24"/>
          <w:szCs w:val="24"/>
          <w:lang w:val="en-US"/>
        </w:rPr>
        <w:t xml:space="preserve">bacterial strains of </w:t>
      </w:r>
      <w:r w:rsidR="00E7519D" w:rsidRPr="00A70B23">
        <w:rPr>
          <w:rFonts w:ascii="Book Antiqua" w:hAnsi="Book Antiqua"/>
          <w:i/>
          <w:sz w:val="24"/>
          <w:szCs w:val="24"/>
          <w:lang w:val="en-US"/>
        </w:rPr>
        <w:t>Escherichia</w:t>
      </w:r>
      <w:r w:rsidRPr="00A70B23">
        <w:rPr>
          <w:rFonts w:ascii="Book Antiqua" w:hAnsi="Book Antiqua"/>
          <w:i/>
          <w:sz w:val="24"/>
          <w:szCs w:val="24"/>
          <w:lang w:val="en-US"/>
        </w:rPr>
        <w:t xml:space="preserve"> coli</w:t>
      </w:r>
      <w:r w:rsidR="001D0173" w:rsidRPr="00A70B23">
        <w:rPr>
          <w:rFonts w:ascii="Book Antiqua" w:hAnsi="Book Antiqua"/>
          <w:sz w:val="24"/>
          <w:szCs w:val="24"/>
          <w:lang w:val="en-US"/>
        </w:rPr>
        <w:t>,</w:t>
      </w:r>
      <w:r w:rsidRPr="00A70B23">
        <w:rPr>
          <w:rFonts w:ascii="Book Antiqua" w:hAnsi="Book Antiqua"/>
          <w:sz w:val="24"/>
          <w:szCs w:val="24"/>
          <w:lang w:val="en-US"/>
        </w:rPr>
        <w:t xml:space="preserve"> </w:t>
      </w:r>
      <w:r w:rsidRPr="00A70B23">
        <w:rPr>
          <w:rFonts w:ascii="Book Antiqua" w:hAnsi="Book Antiqua"/>
          <w:i/>
          <w:sz w:val="24"/>
          <w:szCs w:val="24"/>
          <w:lang w:val="en-US"/>
        </w:rPr>
        <w:t>Pseudomonas aeruginosa</w:t>
      </w:r>
      <w:r w:rsidR="004F5F8A" w:rsidRPr="00A70B23">
        <w:rPr>
          <w:rFonts w:ascii="Book Antiqua" w:hAnsi="Book Antiqua"/>
          <w:i/>
          <w:sz w:val="24"/>
          <w:szCs w:val="24"/>
          <w:lang w:val="en-US"/>
        </w:rPr>
        <w:t xml:space="preserve"> </w:t>
      </w:r>
      <w:r w:rsidR="004F5F8A" w:rsidRPr="00A70B23">
        <w:rPr>
          <w:rFonts w:ascii="Book Antiqua" w:hAnsi="Book Antiqua"/>
          <w:sz w:val="24"/>
          <w:szCs w:val="24"/>
          <w:lang w:val="en-US"/>
        </w:rPr>
        <w:t>and</w:t>
      </w:r>
      <w:r w:rsidR="004F5F8A" w:rsidRPr="00A70B23">
        <w:rPr>
          <w:rFonts w:ascii="Book Antiqua" w:hAnsi="Book Antiqua"/>
          <w:i/>
          <w:sz w:val="24"/>
          <w:szCs w:val="24"/>
          <w:lang w:val="en-US"/>
        </w:rPr>
        <w:t xml:space="preserve"> S</w:t>
      </w:r>
      <w:r w:rsidR="001D0173" w:rsidRPr="00A70B23">
        <w:rPr>
          <w:rFonts w:ascii="Book Antiqua" w:hAnsi="Book Antiqua"/>
          <w:i/>
          <w:sz w:val="24"/>
          <w:szCs w:val="24"/>
          <w:lang w:val="en-US"/>
        </w:rPr>
        <w:t>taphylococcus aureus</w:t>
      </w:r>
      <w:r w:rsidR="002C77D2" w:rsidRPr="00A70B23">
        <w:rPr>
          <w:rFonts w:ascii="Book Antiqua" w:hAnsi="Book Antiqua"/>
          <w:sz w:val="24"/>
          <w:szCs w:val="24"/>
          <w:vertAlign w:val="superscript"/>
          <w:lang w:val="en-US"/>
        </w:rPr>
        <w:t>[</w:t>
      </w:r>
      <w:r w:rsidR="006F0B67" w:rsidRPr="00A70B23">
        <w:rPr>
          <w:rFonts w:ascii="Book Antiqua" w:hAnsi="Book Antiqua"/>
          <w:sz w:val="24"/>
          <w:szCs w:val="24"/>
          <w:vertAlign w:val="superscript"/>
          <w:lang w:val="en-US"/>
        </w:rPr>
        <w:t>266,284</w:t>
      </w:r>
      <w:r w:rsidR="009E4114" w:rsidRPr="00A70B23">
        <w:rPr>
          <w:rFonts w:ascii="Book Antiqua" w:hAnsi="Book Antiqua"/>
          <w:sz w:val="24"/>
          <w:szCs w:val="24"/>
          <w:vertAlign w:val="superscript"/>
          <w:lang w:val="en-US"/>
        </w:rPr>
        <w:t>,</w:t>
      </w:r>
      <w:r w:rsidR="00F27207" w:rsidRPr="00A70B23">
        <w:rPr>
          <w:rFonts w:ascii="Book Antiqua" w:hAnsi="Book Antiqua"/>
          <w:sz w:val="24"/>
          <w:szCs w:val="24"/>
          <w:vertAlign w:val="superscript"/>
          <w:lang w:val="en-US"/>
        </w:rPr>
        <w:t>362</w:t>
      </w:r>
      <w:r w:rsidR="00174405" w:rsidRPr="00A70B23">
        <w:rPr>
          <w:rFonts w:ascii="Book Antiqua" w:hAnsi="Book Antiqua"/>
          <w:sz w:val="24"/>
          <w:szCs w:val="24"/>
          <w:vertAlign w:val="superscript"/>
          <w:lang w:val="en-US"/>
        </w:rPr>
        <w:t>]</w:t>
      </w:r>
      <w:r w:rsidR="001A2A94" w:rsidRPr="00A70B23">
        <w:rPr>
          <w:rFonts w:ascii="Book Antiqua" w:hAnsi="Book Antiqua"/>
          <w:sz w:val="24"/>
          <w:szCs w:val="24"/>
          <w:lang w:val="en-US"/>
        </w:rPr>
        <w:t xml:space="preserve">. </w:t>
      </w:r>
      <w:r w:rsidRPr="00A70B23">
        <w:rPr>
          <w:rFonts w:ascii="Book Antiqua" w:hAnsi="Book Antiqua"/>
          <w:sz w:val="24"/>
          <w:szCs w:val="24"/>
          <w:lang w:val="en-US"/>
        </w:rPr>
        <w:t>The protective role o</w:t>
      </w:r>
      <w:r w:rsidR="00E9123C" w:rsidRPr="00A70B23">
        <w:rPr>
          <w:rFonts w:ascii="Book Antiqua" w:hAnsi="Book Antiqua"/>
          <w:sz w:val="24"/>
          <w:szCs w:val="24"/>
          <w:lang w:val="en-US"/>
        </w:rPr>
        <w:t>f MSC</w:t>
      </w:r>
      <w:r w:rsidR="006002AF" w:rsidRPr="00A70B23">
        <w:rPr>
          <w:rFonts w:ascii="Book Antiqua" w:hAnsi="Book Antiqua"/>
          <w:sz w:val="24"/>
          <w:szCs w:val="24"/>
          <w:lang w:val="en-US"/>
        </w:rPr>
        <w:t>s</w:t>
      </w:r>
      <w:r w:rsidR="00E9123C" w:rsidRPr="00A70B23">
        <w:rPr>
          <w:rFonts w:ascii="Book Antiqua" w:hAnsi="Book Antiqua"/>
          <w:sz w:val="24"/>
          <w:szCs w:val="24"/>
          <w:lang w:val="en-US"/>
        </w:rPr>
        <w:t xml:space="preserve"> in</w:t>
      </w:r>
      <w:r w:rsidR="006002AF" w:rsidRPr="00A70B23">
        <w:rPr>
          <w:rFonts w:ascii="Book Antiqua" w:hAnsi="Book Antiqua"/>
          <w:sz w:val="24"/>
          <w:szCs w:val="24"/>
          <w:lang w:val="en-US"/>
        </w:rPr>
        <w:t xml:space="preserve"> s</w:t>
      </w:r>
      <w:r w:rsidR="00E9123C" w:rsidRPr="00A70B23">
        <w:rPr>
          <w:rFonts w:ascii="Book Antiqua" w:hAnsi="Book Antiqua"/>
          <w:sz w:val="24"/>
          <w:szCs w:val="24"/>
          <w:lang w:val="en-US"/>
        </w:rPr>
        <w:t>epsis</w:t>
      </w:r>
      <w:r w:rsidR="0058267C" w:rsidRPr="00A70B23">
        <w:rPr>
          <w:rFonts w:ascii="Book Antiqua" w:hAnsi="Book Antiqua"/>
          <w:sz w:val="24"/>
          <w:szCs w:val="24"/>
          <w:lang w:val="en-US"/>
        </w:rPr>
        <w:t xml:space="preserve"> has been</w:t>
      </w:r>
      <w:r w:rsidR="001F346A" w:rsidRPr="00A70B23">
        <w:rPr>
          <w:rFonts w:ascii="Book Antiqua" w:hAnsi="Book Antiqua"/>
          <w:sz w:val="24"/>
          <w:szCs w:val="24"/>
          <w:lang w:val="en-US"/>
        </w:rPr>
        <w:t xml:space="preserve"> mainly attributed</w:t>
      </w:r>
      <w:r w:rsidR="0058267C" w:rsidRPr="00A70B23">
        <w:rPr>
          <w:rFonts w:ascii="Book Antiqua" w:hAnsi="Book Antiqua"/>
          <w:sz w:val="24"/>
          <w:szCs w:val="24"/>
          <w:lang w:val="en-US"/>
        </w:rPr>
        <w:t xml:space="preserve"> </w:t>
      </w:r>
      <w:r w:rsidRPr="00A70B23">
        <w:rPr>
          <w:rFonts w:ascii="Book Antiqua" w:hAnsi="Book Antiqua"/>
          <w:sz w:val="24"/>
          <w:szCs w:val="24"/>
          <w:lang w:val="en-US"/>
        </w:rPr>
        <w:t>to their</w:t>
      </w:r>
      <w:r w:rsidR="00EF6116" w:rsidRPr="00A70B23">
        <w:rPr>
          <w:rFonts w:ascii="Book Antiqua" w:hAnsi="Book Antiqua"/>
          <w:sz w:val="24"/>
          <w:szCs w:val="24"/>
          <w:lang w:val="en-US"/>
        </w:rPr>
        <w:t xml:space="preserve"> broad</w:t>
      </w:r>
      <w:r w:rsidR="00D62576" w:rsidRPr="00A70B23">
        <w:rPr>
          <w:rFonts w:ascii="Book Antiqua" w:hAnsi="Book Antiqua"/>
          <w:sz w:val="24"/>
          <w:szCs w:val="24"/>
          <w:lang w:val="en-US"/>
        </w:rPr>
        <w:t xml:space="preserve"> paracrine </w:t>
      </w:r>
      <w:r w:rsidRPr="00A70B23">
        <w:rPr>
          <w:rFonts w:ascii="Book Antiqua" w:hAnsi="Book Antiqua"/>
          <w:sz w:val="24"/>
          <w:szCs w:val="24"/>
          <w:lang w:val="en-US"/>
        </w:rPr>
        <w:t xml:space="preserve">modulatory </w:t>
      </w:r>
      <w:proofErr w:type="gramStart"/>
      <w:r w:rsidRPr="00A70B23">
        <w:rPr>
          <w:rFonts w:ascii="Book Antiqua" w:hAnsi="Book Antiqua"/>
          <w:sz w:val="24"/>
          <w:szCs w:val="24"/>
          <w:lang w:val="en-US"/>
        </w:rPr>
        <w:t>properties</w:t>
      </w:r>
      <w:r w:rsidR="002C77D2" w:rsidRPr="00A70B23">
        <w:rPr>
          <w:rFonts w:ascii="Book Antiqua" w:hAnsi="Book Antiqua"/>
          <w:sz w:val="24"/>
          <w:szCs w:val="24"/>
          <w:vertAlign w:val="superscript"/>
          <w:lang w:val="en-US"/>
        </w:rPr>
        <w:t>[</w:t>
      </w:r>
      <w:proofErr w:type="gramEnd"/>
      <w:r w:rsidR="00E96638" w:rsidRPr="00A70B23">
        <w:rPr>
          <w:rFonts w:ascii="Book Antiqua" w:hAnsi="Book Antiqua"/>
          <w:sz w:val="24"/>
          <w:szCs w:val="24"/>
          <w:vertAlign w:val="superscript"/>
          <w:lang w:val="en-US"/>
        </w:rPr>
        <w:t>269</w:t>
      </w:r>
      <w:r w:rsidR="00174405" w:rsidRPr="00A70B23">
        <w:rPr>
          <w:rFonts w:ascii="Book Antiqua" w:hAnsi="Book Antiqua"/>
          <w:sz w:val="24"/>
          <w:szCs w:val="24"/>
          <w:vertAlign w:val="superscript"/>
          <w:lang w:val="en-US"/>
        </w:rPr>
        <w:t>]</w:t>
      </w:r>
      <w:r w:rsidR="00277D2F" w:rsidRPr="00A70B23">
        <w:rPr>
          <w:rFonts w:ascii="Book Antiqua" w:hAnsi="Book Antiqua"/>
          <w:sz w:val="24"/>
          <w:szCs w:val="24"/>
          <w:lang w:val="en-US"/>
        </w:rPr>
        <w:t xml:space="preserve">. </w:t>
      </w:r>
      <w:r w:rsidR="00401F3B" w:rsidRPr="00A70B23">
        <w:rPr>
          <w:rFonts w:ascii="Book Antiqua" w:hAnsi="Book Antiqua"/>
          <w:sz w:val="24"/>
          <w:szCs w:val="24"/>
          <w:lang w:val="en-US"/>
        </w:rPr>
        <w:t>On the other hand, remarkabl</w:t>
      </w:r>
      <w:r w:rsidR="004217E0" w:rsidRPr="00A70B23">
        <w:rPr>
          <w:rFonts w:ascii="Book Antiqua" w:hAnsi="Book Antiqua"/>
          <w:sz w:val="24"/>
          <w:szCs w:val="24"/>
          <w:lang w:val="en-US"/>
        </w:rPr>
        <w:t>e</w:t>
      </w:r>
      <w:r w:rsidR="00CF0892" w:rsidRPr="00A70B23">
        <w:rPr>
          <w:rFonts w:ascii="Book Antiqua" w:hAnsi="Book Antiqua"/>
          <w:sz w:val="24"/>
          <w:szCs w:val="24"/>
          <w:lang w:val="en-US"/>
        </w:rPr>
        <w:t xml:space="preserve"> protection against </w:t>
      </w:r>
      <w:r w:rsidR="00CF0892" w:rsidRPr="00A70B23">
        <w:rPr>
          <w:rFonts w:ascii="Book Antiqua" w:hAnsi="Book Antiqua"/>
          <w:i/>
          <w:sz w:val="24"/>
          <w:szCs w:val="24"/>
          <w:lang w:val="en-US"/>
        </w:rPr>
        <w:t>Pseu</w:t>
      </w:r>
      <w:r w:rsidR="00401F3B" w:rsidRPr="00A70B23">
        <w:rPr>
          <w:rFonts w:ascii="Book Antiqua" w:hAnsi="Book Antiqua"/>
          <w:i/>
          <w:sz w:val="24"/>
          <w:szCs w:val="24"/>
          <w:lang w:val="en-US"/>
        </w:rPr>
        <w:t xml:space="preserve">domonas </w:t>
      </w:r>
      <w:r w:rsidR="00401F3B" w:rsidRPr="00A70B23">
        <w:rPr>
          <w:rFonts w:ascii="Book Antiqua" w:hAnsi="Book Antiqua"/>
          <w:sz w:val="24"/>
          <w:szCs w:val="24"/>
          <w:lang w:val="en-US"/>
        </w:rPr>
        <w:t xml:space="preserve">infection </w:t>
      </w:r>
      <w:r w:rsidR="002B3C15" w:rsidRPr="00A70B23">
        <w:rPr>
          <w:rFonts w:ascii="Book Antiqua" w:hAnsi="Book Antiqua"/>
          <w:sz w:val="24"/>
          <w:szCs w:val="24"/>
          <w:lang w:val="en-US"/>
        </w:rPr>
        <w:t xml:space="preserve">was obtained </w:t>
      </w:r>
      <w:r w:rsidR="00401F3B" w:rsidRPr="00A70B23">
        <w:rPr>
          <w:rFonts w:ascii="Book Antiqua" w:hAnsi="Book Antiqua"/>
          <w:sz w:val="24"/>
          <w:szCs w:val="24"/>
          <w:lang w:val="en-US"/>
        </w:rPr>
        <w:t xml:space="preserve">in </w:t>
      </w:r>
      <w:r w:rsidR="00CF0892" w:rsidRPr="00A70B23">
        <w:rPr>
          <w:rFonts w:ascii="Book Antiqua" w:hAnsi="Book Antiqua"/>
          <w:sz w:val="24"/>
          <w:szCs w:val="24"/>
          <w:lang w:val="en-US"/>
        </w:rPr>
        <w:t xml:space="preserve">neutropenic rats </w:t>
      </w:r>
      <w:r w:rsidR="002B3C15" w:rsidRPr="00A70B23">
        <w:rPr>
          <w:rFonts w:ascii="Book Antiqua" w:hAnsi="Book Antiqua"/>
          <w:sz w:val="24"/>
          <w:szCs w:val="24"/>
          <w:lang w:val="en-US"/>
        </w:rPr>
        <w:t>in response to</w:t>
      </w:r>
      <w:r w:rsidR="004217E0" w:rsidRPr="00A70B23">
        <w:rPr>
          <w:rFonts w:ascii="Book Antiqua" w:hAnsi="Book Antiqua"/>
          <w:sz w:val="24"/>
          <w:szCs w:val="24"/>
          <w:lang w:val="en-US"/>
        </w:rPr>
        <w:t xml:space="preserve"> </w:t>
      </w:r>
      <w:r w:rsidR="00CF0892" w:rsidRPr="00A70B23">
        <w:rPr>
          <w:rFonts w:ascii="Book Antiqua" w:hAnsi="Book Antiqua"/>
          <w:sz w:val="24"/>
          <w:szCs w:val="24"/>
          <w:lang w:val="en-US"/>
        </w:rPr>
        <w:t xml:space="preserve">IMT504 </w:t>
      </w:r>
      <w:proofErr w:type="gramStart"/>
      <w:r w:rsidR="001E449A" w:rsidRPr="00A70B23">
        <w:rPr>
          <w:rFonts w:ascii="Book Antiqua" w:hAnsi="Book Antiqua"/>
          <w:sz w:val="24"/>
          <w:szCs w:val="24"/>
          <w:lang w:val="en-US"/>
        </w:rPr>
        <w:t>treatment</w:t>
      </w:r>
      <w:r w:rsidR="002C77D2" w:rsidRPr="00A70B23">
        <w:rPr>
          <w:rFonts w:ascii="Book Antiqua" w:hAnsi="Book Antiqua"/>
          <w:sz w:val="24"/>
          <w:szCs w:val="24"/>
          <w:vertAlign w:val="superscript"/>
          <w:lang w:val="en-US"/>
        </w:rPr>
        <w:t>[</w:t>
      </w:r>
      <w:proofErr w:type="gramEnd"/>
      <w:r w:rsidR="00F27207" w:rsidRPr="00A70B23">
        <w:rPr>
          <w:rFonts w:ascii="Book Antiqua" w:hAnsi="Book Antiqua"/>
          <w:sz w:val="24"/>
          <w:szCs w:val="24"/>
          <w:vertAlign w:val="superscript"/>
          <w:lang w:val="en-US"/>
        </w:rPr>
        <w:t>363</w:t>
      </w:r>
      <w:r w:rsidR="00174405" w:rsidRPr="00A70B23">
        <w:rPr>
          <w:rFonts w:ascii="Book Antiqua" w:hAnsi="Book Antiqua"/>
          <w:sz w:val="24"/>
          <w:szCs w:val="24"/>
          <w:vertAlign w:val="superscript"/>
          <w:lang w:val="en-US"/>
        </w:rPr>
        <w:t>]</w:t>
      </w:r>
      <w:r w:rsidR="001E449A" w:rsidRPr="00A70B23">
        <w:rPr>
          <w:rFonts w:ascii="Book Antiqua" w:hAnsi="Book Antiqua"/>
          <w:sz w:val="24"/>
          <w:szCs w:val="24"/>
          <w:lang w:val="en-US"/>
        </w:rPr>
        <w:t>. Protection was 90</w:t>
      </w:r>
      <w:r w:rsidR="00EE1763" w:rsidRPr="00A70B23">
        <w:rPr>
          <w:rFonts w:ascii="Book Antiqua" w:hAnsi="Book Antiqua"/>
          <w:sz w:val="24"/>
          <w:szCs w:val="24"/>
          <w:lang w:val="en-US"/>
        </w:rPr>
        <w:t>%</w:t>
      </w:r>
      <w:r w:rsidR="001E449A" w:rsidRPr="00A70B23">
        <w:rPr>
          <w:rFonts w:ascii="Book Antiqua" w:hAnsi="Book Antiqua"/>
          <w:sz w:val="24"/>
          <w:szCs w:val="24"/>
          <w:lang w:val="en-US"/>
        </w:rPr>
        <w:t>-100% using either early or late interve</w:t>
      </w:r>
      <w:r w:rsidR="00F3654E" w:rsidRPr="00A70B23">
        <w:rPr>
          <w:rFonts w:ascii="Book Antiqua" w:hAnsi="Book Antiqua"/>
          <w:sz w:val="24"/>
          <w:szCs w:val="24"/>
          <w:lang w:val="en-US"/>
        </w:rPr>
        <w:t>ntion after infection on par</w:t>
      </w:r>
      <w:r w:rsidR="001E449A" w:rsidRPr="00A70B23">
        <w:rPr>
          <w:rFonts w:ascii="Book Antiqua" w:hAnsi="Book Antiqua"/>
          <w:sz w:val="24"/>
          <w:szCs w:val="24"/>
          <w:lang w:val="en-US"/>
        </w:rPr>
        <w:t xml:space="preserve"> with antibiotic treatment (</w:t>
      </w:r>
      <w:r w:rsidR="00A4706D" w:rsidRPr="00A70B23">
        <w:rPr>
          <w:rFonts w:ascii="Book Antiqua" w:hAnsi="Book Antiqua"/>
          <w:sz w:val="24"/>
          <w:szCs w:val="24"/>
          <w:lang w:val="en-US"/>
        </w:rPr>
        <w:t>Fig</w:t>
      </w:r>
      <w:r w:rsidR="00EE1763" w:rsidRPr="00A70B23">
        <w:rPr>
          <w:rFonts w:ascii="Book Antiqua" w:hAnsi="Book Antiqua"/>
          <w:sz w:val="24"/>
          <w:szCs w:val="24"/>
          <w:lang w:val="en-US"/>
        </w:rPr>
        <w:t>ure</w:t>
      </w:r>
      <w:r w:rsidR="001E449A" w:rsidRPr="00A70B23">
        <w:rPr>
          <w:rFonts w:ascii="Book Antiqua" w:hAnsi="Book Antiqua"/>
          <w:sz w:val="24"/>
          <w:szCs w:val="24"/>
          <w:lang w:val="en-US"/>
        </w:rPr>
        <w:t xml:space="preserve"> </w:t>
      </w:r>
      <w:r w:rsidR="000969BA" w:rsidRPr="00A70B23">
        <w:rPr>
          <w:rFonts w:ascii="Book Antiqua" w:hAnsi="Book Antiqua"/>
          <w:sz w:val="24"/>
          <w:szCs w:val="24"/>
          <w:lang w:val="en-US"/>
        </w:rPr>
        <w:t>5</w:t>
      </w:r>
      <w:r w:rsidR="001E449A" w:rsidRPr="00A70B23">
        <w:rPr>
          <w:rFonts w:ascii="Book Antiqua" w:hAnsi="Book Antiqua"/>
          <w:sz w:val="24"/>
          <w:szCs w:val="24"/>
          <w:lang w:val="en-US"/>
        </w:rPr>
        <w:t>). IMT504 treatment resulted in</w:t>
      </w:r>
      <w:r w:rsidR="00A47EB9" w:rsidRPr="00A70B23">
        <w:rPr>
          <w:rFonts w:ascii="Book Antiqua" w:hAnsi="Book Antiqua"/>
          <w:sz w:val="24"/>
          <w:szCs w:val="24"/>
          <w:lang w:val="en-US"/>
        </w:rPr>
        <w:t xml:space="preserve"> a marked decrement in serum IL</w:t>
      </w:r>
      <w:r w:rsidR="0036781A" w:rsidRPr="00A70B23">
        <w:rPr>
          <w:rFonts w:ascii="Book Antiqua" w:hAnsi="Book Antiqua"/>
          <w:sz w:val="24"/>
          <w:szCs w:val="24"/>
          <w:lang w:val="en-US"/>
        </w:rPr>
        <w:t>-</w:t>
      </w:r>
      <w:r w:rsidR="00A47EB9" w:rsidRPr="00A70B23">
        <w:rPr>
          <w:rFonts w:ascii="Book Antiqua" w:hAnsi="Book Antiqua"/>
          <w:sz w:val="24"/>
          <w:szCs w:val="24"/>
          <w:lang w:val="en-US"/>
        </w:rPr>
        <w:t>6</w:t>
      </w:r>
      <w:r w:rsidR="001E449A" w:rsidRPr="00A70B23">
        <w:rPr>
          <w:rFonts w:ascii="Book Antiqua" w:hAnsi="Book Antiqua"/>
          <w:sz w:val="24"/>
          <w:szCs w:val="24"/>
          <w:lang w:val="en-US"/>
        </w:rPr>
        <w:t xml:space="preserve"> and </w:t>
      </w:r>
      <w:r w:rsidR="00401F3B" w:rsidRPr="00A70B23">
        <w:rPr>
          <w:rFonts w:ascii="Book Antiqua" w:hAnsi="Book Antiqua"/>
          <w:sz w:val="24"/>
          <w:szCs w:val="24"/>
          <w:lang w:val="en-US"/>
        </w:rPr>
        <w:t xml:space="preserve">in bacterial </w:t>
      </w:r>
      <w:r w:rsidR="004217E0" w:rsidRPr="00A70B23">
        <w:rPr>
          <w:rFonts w:ascii="Book Antiqua" w:hAnsi="Book Antiqua"/>
          <w:sz w:val="24"/>
          <w:szCs w:val="24"/>
          <w:lang w:val="en-US"/>
        </w:rPr>
        <w:t>load</w:t>
      </w:r>
      <w:r w:rsidR="00401F3B" w:rsidRPr="00A70B23">
        <w:rPr>
          <w:rFonts w:ascii="Book Antiqua" w:hAnsi="Book Antiqua"/>
          <w:sz w:val="24"/>
          <w:szCs w:val="24"/>
          <w:lang w:val="en-US"/>
        </w:rPr>
        <w:t xml:space="preserve"> in </w:t>
      </w:r>
      <w:r w:rsidR="00F3654E" w:rsidRPr="00A70B23">
        <w:rPr>
          <w:rFonts w:ascii="Book Antiqua" w:hAnsi="Book Antiqua"/>
          <w:sz w:val="24"/>
          <w:szCs w:val="24"/>
          <w:lang w:val="en-US"/>
        </w:rPr>
        <w:t xml:space="preserve">organs such as </w:t>
      </w:r>
      <w:r w:rsidR="00401F3B" w:rsidRPr="00A70B23">
        <w:rPr>
          <w:rFonts w:ascii="Book Antiqua" w:hAnsi="Book Antiqua"/>
          <w:sz w:val="24"/>
          <w:szCs w:val="24"/>
          <w:lang w:val="en-US"/>
        </w:rPr>
        <w:t>lungs, liver and spleen.</w:t>
      </w:r>
    </w:p>
    <w:p w14:paraId="77980BB5" w14:textId="77777777" w:rsidR="00854A77" w:rsidRPr="00A70B23" w:rsidRDefault="00854A77" w:rsidP="00D939E0">
      <w:pPr>
        <w:spacing w:after="0" w:line="360" w:lineRule="auto"/>
        <w:jc w:val="both"/>
        <w:rPr>
          <w:rFonts w:ascii="Book Antiqua" w:hAnsi="Book Antiqua"/>
          <w:b/>
          <w:sz w:val="24"/>
          <w:szCs w:val="24"/>
          <w:lang w:val="en-US"/>
        </w:rPr>
      </w:pPr>
    </w:p>
    <w:p w14:paraId="70758814" w14:textId="67F25D20" w:rsidR="00A95E57" w:rsidRPr="00A70B23" w:rsidRDefault="00A95E57" w:rsidP="00D939E0">
      <w:pPr>
        <w:spacing w:after="0" w:line="360" w:lineRule="auto"/>
        <w:jc w:val="both"/>
        <w:rPr>
          <w:rFonts w:ascii="Book Antiqua" w:hAnsi="Book Antiqua"/>
          <w:b/>
          <w:sz w:val="24"/>
          <w:szCs w:val="24"/>
          <w:lang w:val="en-US"/>
        </w:rPr>
      </w:pPr>
      <w:r w:rsidRPr="00A70B23">
        <w:rPr>
          <w:rFonts w:ascii="Book Antiqua" w:hAnsi="Book Antiqua"/>
          <w:b/>
          <w:sz w:val="24"/>
          <w:szCs w:val="24"/>
          <w:lang w:val="en-US"/>
        </w:rPr>
        <w:t>PRACTICAL CONSIDERATIONS REGARDING THE PROSPECTIVE CLINICAL USE OF IMT504 FOR TREATMENT OF INFLAMMATORY DISEASES</w:t>
      </w:r>
    </w:p>
    <w:p w14:paraId="450D1AB9" w14:textId="4712361A" w:rsidR="00BE10CE" w:rsidRPr="00A70B23" w:rsidRDefault="001E486B" w:rsidP="00D939E0">
      <w:pPr>
        <w:spacing w:after="0" w:line="360" w:lineRule="auto"/>
        <w:jc w:val="both"/>
        <w:rPr>
          <w:rFonts w:ascii="Book Antiqua" w:hAnsi="Book Antiqua"/>
          <w:sz w:val="24"/>
          <w:szCs w:val="24"/>
          <w:lang w:val="en-US"/>
        </w:rPr>
      </w:pPr>
      <w:r w:rsidRPr="00A70B23">
        <w:rPr>
          <w:rFonts w:ascii="Book Antiqua" w:hAnsi="Book Antiqua"/>
          <w:sz w:val="24"/>
          <w:szCs w:val="24"/>
          <w:lang w:val="en-US"/>
        </w:rPr>
        <w:t xml:space="preserve">IMT504 is a drug with a </w:t>
      </w:r>
      <w:r w:rsidR="0064366B" w:rsidRPr="00A70B23">
        <w:rPr>
          <w:rFonts w:ascii="Book Antiqua" w:hAnsi="Book Antiqua"/>
          <w:sz w:val="24"/>
          <w:szCs w:val="24"/>
          <w:lang w:val="en-US"/>
        </w:rPr>
        <w:t>well-defined</w:t>
      </w:r>
      <w:r w:rsidRPr="00A70B23">
        <w:rPr>
          <w:rFonts w:ascii="Book Antiqua" w:hAnsi="Book Antiqua"/>
          <w:sz w:val="24"/>
          <w:szCs w:val="24"/>
          <w:lang w:val="en-US"/>
        </w:rPr>
        <w:t xml:space="preserve"> formula</w:t>
      </w:r>
      <w:r w:rsidR="00F72381" w:rsidRPr="00A70B23">
        <w:rPr>
          <w:rFonts w:ascii="Book Antiqua" w:hAnsi="Book Antiqua"/>
          <w:sz w:val="24"/>
          <w:szCs w:val="24"/>
          <w:lang w:val="en-US"/>
        </w:rPr>
        <w:t xml:space="preserve"> that is</w:t>
      </w:r>
      <w:r w:rsidR="00110299" w:rsidRPr="00A70B23">
        <w:rPr>
          <w:rFonts w:ascii="Book Antiqua" w:hAnsi="Book Antiqua"/>
          <w:sz w:val="24"/>
          <w:szCs w:val="24"/>
          <w:lang w:val="en-US"/>
        </w:rPr>
        <w:t xml:space="preserve"> </w:t>
      </w:r>
      <w:r w:rsidR="00291453" w:rsidRPr="00A70B23">
        <w:rPr>
          <w:rFonts w:ascii="Book Antiqua" w:hAnsi="Book Antiqua"/>
          <w:sz w:val="24"/>
          <w:szCs w:val="24"/>
          <w:lang w:val="en-US"/>
        </w:rPr>
        <w:t xml:space="preserve">relatively </w:t>
      </w:r>
      <w:r w:rsidRPr="00A70B23">
        <w:rPr>
          <w:rFonts w:ascii="Book Antiqua" w:hAnsi="Book Antiqua"/>
          <w:sz w:val="24"/>
          <w:szCs w:val="24"/>
          <w:lang w:val="en-US"/>
        </w:rPr>
        <w:t xml:space="preserve">easy to </w:t>
      </w:r>
      <w:r w:rsidR="00291453" w:rsidRPr="00A70B23">
        <w:rPr>
          <w:rFonts w:ascii="Book Antiqua" w:hAnsi="Book Antiqua"/>
          <w:sz w:val="24"/>
          <w:szCs w:val="24"/>
          <w:lang w:val="en-US"/>
        </w:rPr>
        <w:t>syn</w:t>
      </w:r>
      <w:r w:rsidR="00086AB9" w:rsidRPr="00A70B23">
        <w:rPr>
          <w:rFonts w:ascii="Book Antiqua" w:hAnsi="Book Antiqua"/>
          <w:sz w:val="24"/>
          <w:szCs w:val="24"/>
          <w:lang w:val="en-US"/>
        </w:rPr>
        <w:t>thesize using a rapid</w:t>
      </w:r>
      <w:r w:rsidRPr="00A70B23">
        <w:rPr>
          <w:rFonts w:ascii="Book Antiqua" w:hAnsi="Book Antiqua"/>
          <w:sz w:val="24"/>
          <w:szCs w:val="24"/>
          <w:lang w:val="en-US"/>
        </w:rPr>
        <w:t xml:space="preserve"> aut</w:t>
      </w:r>
      <w:r w:rsidR="00086AB9" w:rsidRPr="00A70B23">
        <w:rPr>
          <w:rFonts w:ascii="Book Antiqua" w:hAnsi="Book Antiqua"/>
          <w:sz w:val="24"/>
          <w:szCs w:val="24"/>
          <w:lang w:val="en-US"/>
        </w:rPr>
        <w:t>omat</w:t>
      </w:r>
      <w:r w:rsidRPr="00A70B23">
        <w:rPr>
          <w:rFonts w:ascii="Book Antiqua" w:hAnsi="Book Antiqua"/>
          <w:sz w:val="24"/>
          <w:szCs w:val="24"/>
          <w:lang w:val="en-US"/>
        </w:rPr>
        <w:t xml:space="preserve">ic process </w:t>
      </w:r>
      <w:r w:rsidR="00291453" w:rsidRPr="00A70B23">
        <w:rPr>
          <w:rFonts w:ascii="Book Antiqua" w:hAnsi="Book Antiqua"/>
          <w:sz w:val="24"/>
          <w:szCs w:val="24"/>
          <w:lang w:val="en-US"/>
        </w:rPr>
        <w:t xml:space="preserve">under </w:t>
      </w:r>
      <w:r w:rsidR="00086AB9" w:rsidRPr="00A70B23">
        <w:rPr>
          <w:rFonts w:ascii="Book Antiqua" w:hAnsi="Book Antiqua"/>
          <w:sz w:val="24"/>
          <w:szCs w:val="24"/>
          <w:lang w:val="en-US"/>
        </w:rPr>
        <w:t>GMP conditions and at</w:t>
      </w:r>
      <w:r w:rsidRPr="00A70B23">
        <w:rPr>
          <w:rFonts w:ascii="Book Antiqua" w:hAnsi="Book Antiqua"/>
          <w:sz w:val="24"/>
          <w:szCs w:val="24"/>
          <w:lang w:val="en-US"/>
        </w:rPr>
        <w:t xml:space="preserve"> reasonable cost</w:t>
      </w:r>
      <w:r w:rsidR="00086AB9" w:rsidRPr="00A70B23">
        <w:rPr>
          <w:rFonts w:ascii="Book Antiqua" w:hAnsi="Book Antiqua"/>
          <w:sz w:val="24"/>
          <w:szCs w:val="24"/>
          <w:lang w:val="en-US"/>
        </w:rPr>
        <w:t xml:space="preserve"> if large quantities are required. </w:t>
      </w:r>
      <w:r w:rsidR="0064366B" w:rsidRPr="00A70B23">
        <w:rPr>
          <w:rFonts w:ascii="Book Antiqua" w:hAnsi="Book Antiqua"/>
          <w:sz w:val="24"/>
          <w:szCs w:val="24"/>
          <w:lang w:val="en-US"/>
        </w:rPr>
        <w:t>In addition</w:t>
      </w:r>
      <w:r w:rsidR="00146410" w:rsidRPr="00A70B23">
        <w:rPr>
          <w:rFonts w:ascii="Book Antiqua" w:hAnsi="Book Antiqua"/>
          <w:sz w:val="24"/>
          <w:szCs w:val="24"/>
          <w:lang w:val="en-US"/>
        </w:rPr>
        <w:t xml:space="preserve">, </w:t>
      </w:r>
      <w:r w:rsidR="00291453" w:rsidRPr="00A70B23">
        <w:rPr>
          <w:rFonts w:ascii="Book Antiqua" w:hAnsi="Book Antiqua"/>
          <w:sz w:val="24"/>
          <w:szCs w:val="24"/>
          <w:lang w:val="en-US"/>
        </w:rPr>
        <w:t xml:space="preserve">formulations of IMT504 are not problematic because </w:t>
      </w:r>
      <w:r w:rsidR="00445AEB" w:rsidRPr="00A70B23">
        <w:rPr>
          <w:rFonts w:ascii="Book Antiqua" w:hAnsi="Book Antiqua"/>
          <w:sz w:val="24"/>
          <w:szCs w:val="24"/>
          <w:lang w:val="en-US"/>
        </w:rPr>
        <w:t>IMT504 is</w:t>
      </w:r>
      <w:r w:rsidR="003F6B86" w:rsidRPr="00A70B23">
        <w:rPr>
          <w:rFonts w:ascii="Book Antiqua" w:hAnsi="Book Antiqua"/>
          <w:sz w:val="24"/>
          <w:szCs w:val="24"/>
          <w:lang w:val="en-US"/>
        </w:rPr>
        <w:t xml:space="preserve"> highly soluble</w:t>
      </w:r>
      <w:r w:rsidR="00291453" w:rsidRPr="00A70B23">
        <w:rPr>
          <w:rFonts w:ascii="Book Antiqua" w:hAnsi="Book Antiqua"/>
          <w:sz w:val="24"/>
          <w:szCs w:val="24"/>
          <w:lang w:val="en-US"/>
        </w:rPr>
        <w:t>. Additionally,</w:t>
      </w:r>
      <w:r w:rsidR="0064366B" w:rsidRPr="00A70B23">
        <w:rPr>
          <w:rFonts w:ascii="Book Antiqua" w:hAnsi="Book Antiqua"/>
          <w:sz w:val="24"/>
          <w:szCs w:val="24"/>
          <w:lang w:val="en-US"/>
        </w:rPr>
        <w:t xml:space="preserve"> o</w:t>
      </w:r>
      <w:r w:rsidR="005327E9" w:rsidRPr="00A70B23">
        <w:rPr>
          <w:rFonts w:ascii="Book Antiqua" w:hAnsi="Book Antiqua"/>
          <w:sz w:val="24"/>
          <w:szCs w:val="24"/>
          <w:lang w:val="en-US"/>
        </w:rPr>
        <w:t>nce injected using different</w:t>
      </w:r>
      <w:r w:rsidR="00146410" w:rsidRPr="00A70B23">
        <w:rPr>
          <w:rFonts w:ascii="Book Antiqua" w:hAnsi="Book Antiqua"/>
          <w:sz w:val="24"/>
          <w:szCs w:val="24"/>
          <w:lang w:val="en-US"/>
        </w:rPr>
        <w:t xml:space="preserve"> </w:t>
      </w:r>
      <w:r w:rsidR="002C5D06" w:rsidRPr="00A70B23">
        <w:rPr>
          <w:rFonts w:ascii="Book Antiqua" w:hAnsi="Book Antiqua"/>
          <w:sz w:val="24"/>
          <w:szCs w:val="24"/>
          <w:lang w:val="en-US"/>
        </w:rPr>
        <w:t>routes</w:t>
      </w:r>
      <w:r w:rsidR="00146410" w:rsidRPr="00A70B23">
        <w:rPr>
          <w:rFonts w:ascii="Book Antiqua" w:hAnsi="Book Antiqua"/>
          <w:sz w:val="24"/>
          <w:szCs w:val="24"/>
          <w:lang w:val="en-US"/>
        </w:rPr>
        <w:t xml:space="preserve">, IMT504 has a rapid and broad </w:t>
      </w:r>
      <w:proofErr w:type="gramStart"/>
      <w:r w:rsidR="00146410" w:rsidRPr="00A70B23">
        <w:rPr>
          <w:rFonts w:ascii="Book Antiqua" w:hAnsi="Book Antiqua"/>
          <w:sz w:val="24"/>
          <w:szCs w:val="24"/>
          <w:lang w:val="en-US"/>
        </w:rPr>
        <w:t>distribution</w:t>
      </w:r>
      <w:r w:rsidR="002C77D2" w:rsidRPr="00A70B23">
        <w:rPr>
          <w:rFonts w:ascii="Book Antiqua" w:hAnsi="Book Antiqua"/>
          <w:sz w:val="24"/>
          <w:szCs w:val="24"/>
          <w:vertAlign w:val="superscript"/>
          <w:lang w:val="en-US"/>
        </w:rPr>
        <w:t>[</w:t>
      </w:r>
      <w:proofErr w:type="gramEnd"/>
      <w:r w:rsidR="00F27207" w:rsidRPr="00A70B23">
        <w:rPr>
          <w:rFonts w:ascii="Book Antiqua" w:hAnsi="Book Antiqua"/>
          <w:sz w:val="24"/>
          <w:szCs w:val="24"/>
          <w:vertAlign w:val="superscript"/>
          <w:lang w:val="en-US"/>
        </w:rPr>
        <w:t>36</w:t>
      </w:r>
      <w:r w:rsidR="00B92465" w:rsidRPr="00A70B23">
        <w:rPr>
          <w:rFonts w:ascii="Book Antiqua" w:hAnsi="Book Antiqua"/>
          <w:sz w:val="24"/>
          <w:szCs w:val="24"/>
          <w:vertAlign w:val="superscript"/>
          <w:lang w:val="en-US"/>
        </w:rPr>
        <w:t>4</w:t>
      </w:r>
      <w:r w:rsidR="00174405" w:rsidRPr="00A70B23">
        <w:rPr>
          <w:rFonts w:ascii="Book Antiqua" w:hAnsi="Book Antiqua"/>
          <w:sz w:val="24"/>
          <w:szCs w:val="24"/>
          <w:vertAlign w:val="superscript"/>
          <w:lang w:val="en-US"/>
        </w:rPr>
        <w:t>]</w:t>
      </w:r>
      <w:r w:rsidR="00146410" w:rsidRPr="00A70B23">
        <w:rPr>
          <w:rFonts w:ascii="Book Antiqua" w:hAnsi="Book Antiqua"/>
          <w:sz w:val="24"/>
          <w:szCs w:val="24"/>
          <w:lang w:val="en-US"/>
        </w:rPr>
        <w:t>.</w:t>
      </w:r>
      <w:r w:rsidR="0064366B" w:rsidRPr="00A70B23">
        <w:rPr>
          <w:rFonts w:ascii="Book Antiqua" w:hAnsi="Book Antiqua"/>
          <w:sz w:val="24"/>
          <w:szCs w:val="24"/>
          <w:lang w:val="en-US"/>
        </w:rPr>
        <w:t xml:space="preserve"> </w:t>
      </w:r>
      <w:r w:rsidR="008A45B2" w:rsidRPr="00A70B23">
        <w:rPr>
          <w:rFonts w:ascii="Book Antiqua" w:hAnsi="Book Antiqua"/>
          <w:sz w:val="24"/>
          <w:szCs w:val="24"/>
          <w:lang w:val="en-US"/>
        </w:rPr>
        <w:t>Moreover</w:t>
      </w:r>
      <w:r w:rsidR="0064366B" w:rsidRPr="00A70B23">
        <w:rPr>
          <w:rFonts w:ascii="Book Antiqua" w:hAnsi="Book Antiqua"/>
          <w:sz w:val="24"/>
          <w:szCs w:val="24"/>
          <w:lang w:val="en-US"/>
        </w:rPr>
        <w:t>, because IMT504 has good thermal stability, extreme conditions of transpor</w:t>
      </w:r>
      <w:r w:rsidR="007B1024" w:rsidRPr="00A70B23">
        <w:rPr>
          <w:rFonts w:ascii="Book Antiqua" w:hAnsi="Book Antiqua"/>
          <w:sz w:val="24"/>
          <w:szCs w:val="24"/>
          <w:lang w:val="en-US"/>
        </w:rPr>
        <w:t>t and storage are</w:t>
      </w:r>
      <w:r w:rsidR="00A06860" w:rsidRPr="00A70B23">
        <w:rPr>
          <w:rFonts w:ascii="Book Antiqua" w:hAnsi="Book Antiqua"/>
          <w:sz w:val="24"/>
          <w:szCs w:val="24"/>
          <w:lang w:val="en-US"/>
        </w:rPr>
        <w:t xml:space="preserve"> </w:t>
      </w:r>
      <w:r w:rsidR="007B1024" w:rsidRPr="00A70B23">
        <w:rPr>
          <w:rFonts w:ascii="Book Antiqua" w:hAnsi="Book Antiqua"/>
          <w:sz w:val="24"/>
          <w:szCs w:val="24"/>
          <w:lang w:val="en-US"/>
        </w:rPr>
        <w:t>not necessary</w:t>
      </w:r>
      <w:r w:rsidR="008A45B2" w:rsidRPr="00A70B23">
        <w:rPr>
          <w:rFonts w:ascii="Book Antiqua" w:hAnsi="Book Antiqua"/>
          <w:sz w:val="24"/>
          <w:szCs w:val="24"/>
          <w:lang w:val="en-US"/>
        </w:rPr>
        <w:t>.</w:t>
      </w:r>
      <w:r w:rsidR="007B1024" w:rsidRPr="00A70B23">
        <w:rPr>
          <w:rFonts w:ascii="Book Antiqua" w:hAnsi="Book Antiqua"/>
          <w:sz w:val="24"/>
          <w:szCs w:val="24"/>
          <w:lang w:val="en-US"/>
        </w:rPr>
        <w:t xml:space="preserve"> </w:t>
      </w:r>
      <w:r w:rsidR="005E30C4" w:rsidRPr="00A70B23">
        <w:rPr>
          <w:rFonts w:ascii="Book Antiqua" w:hAnsi="Book Antiqua"/>
          <w:sz w:val="24"/>
          <w:szCs w:val="24"/>
          <w:lang w:val="en-US"/>
        </w:rPr>
        <w:t xml:space="preserve">Finally, </w:t>
      </w:r>
      <w:r w:rsidR="00110299" w:rsidRPr="00A70B23">
        <w:rPr>
          <w:rFonts w:ascii="Book Antiqua" w:hAnsi="Book Antiqua"/>
          <w:sz w:val="24"/>
          <w:szCs w:val="24"/>
          <w:lang w:val="en-US"/>
        </w:rPr>
        <w:t>IMT504 preclinical toxicity studies performed in several animal species</w:t>
      </w:r>
      <w:r w:rsidR="00F72381" w:rsidRPr="00A70B23">
        <w:rPr>
          <w:rFonts w:ascii="Book Antiqua" w:hAnsi="Book Antiqua"/>
          <w:sz w:val="24"/>
          <w:szCs w:val="24"/>
          <w:lang w:val="en-US"/>
        </w:rPr>
        <w:t>,</w:t>
      </w:r>
      <w:r w:rsidR="000B43AE" w:rsidRPr="00A70B23">
        <w:rPr>
          <w:rFonts w:ascii="Book Antiqua" w:hAnsi="Book Antiqua"/>
          <w:sz w:val="24"/>
          <w:szCs w:val="24"/>
          <w:lang w:val="en-US"/>
        </w:rPr>
        <w:t xml:space="preserve"> </w:t>
      </w:r>
      <w:r w:rsidR="005E30C4" w:rsidRPr="00A70B23">
        <w:rPr>
          <w:rFonts w:ascii="Book Antiqua" w:hAnsi="Book Antiqua"/>
          <w:sz w:val="24"/>
          <w:szCs w:val="24"/>
          <w:lang w:val="en-US"/>
        </w:rPr>
        <w:t>including non-</w:t>
      </w:r>
      <w:r w:rsidR="00DF160A" w:rsidRPr="00A70B23">
        <w:rPr>
          <w:rFonts w:ascii="Book Antiqua" w:hAnsi="Book Antiqua"/>
          <w:sz w:val="24"/>
          <w:szCs w:val="24"/>
          <w:lang w:val="en-US"/>
        </w:rPr>
        <w:t>human primates</w:t>
      </w:r>
      <w:r w:rsidR="00F72381" w:rsidRPr="00A70B23">
        <w:rPr>
          <w:rFonts w:ascii="Book Antiqua" w:hAnsi="Book Antiqua"/>
          <w:sz w:val="24"/>
          <w:szCs w:val="24"/>
          <w:lang w:val="en-US"/>
        </w:rPr>
        <w:t>,</w:t>
      </w:r>
      <w:r w:rsidR="00DF160A" w:rsidRPr="00A70B23">
        <w:rPr>
          <w:rFonts w:ascii="Book Antiqua" w:hAnsi="Book Antiqua"/>
          <w:sz w:val="24"/>
          <w:szCs w:val="24"/>
          <w:lang w:val="en-US"/>
        </w:rPr>
        <w:t xml:space="preserve"> </w:t>
      </w:r>
      <w:r w:rsidR="005E30C4" w:rsidRPr="00A70B23">
        <w:rPr>
          <w:rFonts w:ascii="Book Antiqua" w:hAnsi="Book Antiqua"/>
          <w:sz w:val="24"/>
          <w:szCs w:val="24"/>
          <w:lang w:val="en-US"/>
        </w:rPr>
        <w:t>indicate that</w:t>
      </w:r>
      <w:r w:rsidR="00110299" w:rsidRPr="00A70B23">
        <w:rPr>
          <w:rFonts w:ascii="Book Antiqua" w:hAnsi="Book Antiqua"/>
          <w:sz w:val="24"/>
          <w:szCs w:val="24"/>
          <w:lang w:val="en-US"/>
        </w:rPr>
        <w:t xml:space="preserve"> IMT504 is a very safe drug with few </w:t>
      </w:r>
      <w:r w:rsidR="00F047C8" w:rsidRPr="00A70B23">
        <w:rPr>
          <w:rFonts w:ascii="Book Antiqua" w:hAnsi="Book Antiqua"/>
          <w:sz w:val="24"/>
          <w:szCs w:val="24"/>
          <w:lang w:val="en-US"/>
        </w:rPr>
        <w:t xml:space="preserve">secondary effects </w:t>
      </w:r>
      <w:r w:rsidR="00E54766" w:rsidRPr="00A70B23">
        <w:rPr>
          <w:rFonts w:ascii="Book Antiqua" w:hAnsi="Book Antiqua"/>
          <w:sz w:val="24"/>
          <w:szCs w:val="24"/>
          <w:lang w:val="en-US"/>
        </w:rPr>
        <w:t>that are well</w:t>
      </w:r>
      <w:r w:rsidR="00F72381" w:rsidRPr="00A70B23">
        <w:rPr>
          <w:rFonts w:ascii="Book Antiqua" w:hAnsi="Book Antiqua"/>
          <w:sz w:val="24"/>
          <w:szCs w:val="24"/>
          <w:lang w:val="en-US"/>
        </w:rPr>
        <w:t>-</w:t>
      </w:r>
      <w:r w:rsidR="00E54766" w:rsidRPr="00A70B23">
        <w:rPr>
          <w:rFonts w:ascii="Book Antiqua" w:hAnsi="Book Antiqua"/>
          <w:sz w:val="24"/>
          <w:szCs w:val="24"/>
          <w:lang w:val="en-US"/>
        </w:rPr>
        <w:t xml:space="preserve">tolerated and </w:t>
      </w:r>
      <w:r w:rsidR="00F047C8" w:rsidRPr="00A70B23">
        <w:rPr>
          <w:rFonts w:ascii="Book Antiqua" w:hAnsi="Book Antiqua"/>
          <w:sz w:val="24"/>
          <w:szCs w:val="24"/>
          <w:lang w:val="en-US"/>
        </w:rPr>
        <w:t>within the</w:t>
      </w:r>
      <w:r w:rsidR="00291453" w:rsidRPr="00A70B23">
        <w:rPr>
          <w:rFonts w:ascii="Book Antiqua" w:hAnsi="Book Antiqua"/>
          <w:sz w:val="24"/>
          <w:szCs w:val="24"/>
          <w:lang w:val="en-US"/>
        </w:rPr>
        <w:t xml:space="preserve"> therapeutic</w:t>
      </w:r>
      <w:r w:rsidR="00F047C8" w:rsidRPr="00A70B23">
        <w:rPr>
          <w:rFonts w:ascii="Book Antiqua" w:hAnsi="Book Antiqua"/>
          <w:sz w:val="24"/>
          <w:szCs w:val="24"/>
          <w:lang w:val="en-US"/>
        </w:rPr>
        <w:t xml:space="preserve"> range of t</w:t>
      </w:r>
      <w:r w:rsidR="00291453" w:rsidRPr="00A70B23">
        <w:rPr>
          <w:rFonts w:ascii="Book Antiqua" w:hAnsi="Book Antiqua"/>
          <w:sz w:val="24"/>
          <w:szCs w:val="24"/>
          <w:lang w:val="en-US"/>
        </w:rPr>
        <w:t xml:space="preserve">his </w:t>
      </w:r>
      <w:proofErr w:type="gramStart"/>
      <w:r w:rsidR="00291453" w:rsidRPr="00A70B23">
        <w:rPr>
          <w:rFonts w:ascii="Book Antiqua" w:hAnsi="Book Antiqua"/>
          <w:sz w:val="24"/>
          <w:szCs w:val="24"/>
          <w:lang w:val="en-US"/>
        </w:rPr>
        <w:t>agent</w:t>
      </w:r>
      <w:r w:rsidR="002C77D2" w:rsidRPr="00A70B23">
        <w:rPr>
          <w:rFonts w:ascii="Book Antiqua" w:hAnsi="Book Antiqua"/>
          <w:sz w:val="24"/>
          <w:szCs w:val="24"/>
          <w:vertAlign w:val="superscript"/>
          <w:lang w:val="en-US"/>
        </w:rPr>
        <w:t>[</w:t>
      </w:r>
      <w:proofErr w:type="gramEnd"/>
      <w:r w:rsidR="00F27207" w:rsidRPr="00A70B23">
        <w:rPr>
          <w:rFonts w:ascii="Book Antiqua" w:hAnsi="Book Antiqua"/>
          <w:sz w:val="24"/>
          <w:szCs w:val="24"/>
          <w:vertAlign w:val="superscript"/>
          <w:lang w:val="en-US"/>
        </w:rPr>
        <w:t>364,365</w:t>
      </w:r>
      <w:r w:rsidR="00174405" w:rsidRPr="00A70B23">
        <w:rPr>
          <w:rFonts w:ascii="Book Antiqua" w:hAnsi="Book Antiqua"/>
          <w:sz w:val="24"/>
          <w:szCs w:val="24"/>
          <w:vertAlign w:val="superscript"/>
          <w:lang w:val="en-US"/>
        </w:rPr>
        <w:t>]</w:t>
      </w:r>
      <w:r w:rsidR="00B92465" w:rsidRPr="00A70B23">
        <w:rPr>
          <w:rFonts w:ascii="Book Antiqua" w:hAnsi="Book Antiqua"/>
          <w:sz w:val="24"/>
          <w:szCs w:val="24"/>
          <w:lang w:val="en-US"/>
        </w:rPr>
        <w:t>.</w:t>
      </w:r>
      <w:r w:rsidR="00F047C8" w:rsidRPr="00A70B23">
        <w:rPr>
          <w:rFonts w:ascii="Book Antiqua" w:hAnsi="Book Antiqua"/>
          <w:sz w:val="24"/>
          <w:szCs w:val="24"/>
          <w:lang w:val="en-US"/>
        </w:rPr>
        <w:t xml:space="preserve"> </w:t>
      </w:r>
    </w:p>
    <w:p w14:paraId="22C6F949" w14:textId="77777777" w:rsidR="00BE10CE" w:rsidRPr="00A70B23" w:rsidRDefault="00BE10CE" w:rsidP="00D939E0">
      <w:pPr>
        <w:spacing w:after="0" w:line="360" w:lineRule="auto"/>
        <w:jc w:val="both"/>
        <w:rPr>
          <w:rFonts w:ascii="Book Antiqua" w:hAnsi="Book Antiqua"/>
          <w:sz w:val="24"/>
          <w:szCs w:val="24"/>
          <w:lang w:val="en-US"/>
        </w:rPr>
      </w:pPr>
    </w:p>
    <w:p w14:paraId="46562356" w14:textId="56CB1989" w:rsidR="000D18BF" w:rsidRPr="00A70B23" w:rsidRDefault="00F72381" w:rsidP="00D939E0">
      <w:pPr>
        <w:spacing w:after="0" w:line="360" w:lineRule="auto"/>
        <w:jc w:val="both"/>
        <w:rPr>
          <w:rFonts w:ascii="Book Antiqua" w:hAnsi="Book Antiqua"/>
          <w:b/>
          <w:sz w:val="24"/>
          <w:szCs w:val="24"/>
          <w:lang w:val="en-US"/>
        </w:rPr>
      </w:pPr>
      <w:r w:rsidRPr="00A70B23">
        <w:rPr>
          <w:rFonts w:ascii="Book Antiqua" w:hAnsi="Book Antiqua"/>
          <w:b/>
          <w:sz w:val="24"/>
          <w:szCs w:val="24"/>
          <w:lang w:val="en-US"/>
        </w:rPr>
        <w:lastRenderedPageBreak/>
        <w:t>WHAT</w:t>
      </w:r>
      <w:r w:rsidR="00892EAA" w:rsidRPr="00A70B23">
        <w:rPr>
          <w:rFonts w:ascii="Book Antiqua" w:hAnsi="Book Antiqua"/>
          <w:b/>
          <w:sz w:val="24"/>
          <w:szCs w:val="24"/>
          <w:lang w:val="en-US"/>
        </w:rPr>
        <w:t xml:space="preserve"> DO WE KNOW ABOUT</w:t>
      </w:r>
      <w:r w:rsidRPr="00A70B23">
        <w:rPr>
          <w:rFonts w:ascii="Book Antiqua" w:hAnsi="Book Antiqua"/>
          <w:b/>
          <w:sz w:val="24"/>
          <w:szCs w:val="24"/>
          <w:lang w:val="en-US"/>
        </w:rPr>
        <w:t xml:space="preserve"> </w:t>
      </w:r>
      <w:r w:rsidR="00892EAA" w:rsidRPr="00A70B23">
        <w:rPr>
          <w:rFonts w:ascii="Book Antiqua" w:hAnsi="Book Antiqua"/>
          <w:b/>
          <w:sz w:val="24"/>
          <w:szCs w:val="24"/>
          <w:lang w:val="en-US"/>
        </w:rPr>
        <w:t xml:space="preserve">THE </w:t>
      </w:r>
      <w:r w:rsidRPr="00A70B23">
        <w:rPr>
          <w:rFonts w:ascii="Book Antiqua" w:hAnsi="Book Antiqua"/>
          <w:b/>
          <w:sz w:val="24"/>
          <w:szCs w:val="24"/>
          <w:lang w:val="en-US"/>
        </w:rPr>
        <w:t xml:space="preserve">MECHANISM OF ACTION </w:t>
      </w:r>
      <w:r w:rsidR="00892EAA" w:rsidRPr="00A70B23">
        <w:rPr>
          <w:rFonts w:ascii="Book Antiqua" w:hAnsi="Book Antiqua"/>
          <w:b/>
          <w:sz w:val="24"/>
          <w:szCs w:val="24"/>
          <w:lang w:val="en-US"/>
        </w:rPr>
        <w:t xml:space="preserve">OF IMT504 </w:t>
      </w:r>
      <w:r w:rsidRPr="00A70B23">
        <w:rPr>
          <w:rFonts w:ascii="Book Antiqua" w:hAnsi="Book Antiqua"/>
          <w:b/>
          <w:sz w:val="24"/>
          <w:szCs w:val="24"/>
          <w:lang w:val="en-US"/>
        </w:rPr>
        <w:t xml:space="preserve">ON THE IMMUNE SYSTEM? </w:t>
      </w:r>
    </w:p>
    <w:p w14:paraId="71966E75" w14:textId="77777777" w:rsidR="00AC3900" w:rsidRPr="00A70B23" w:rsidRDefault="00AC3900" w:rsidP="00D939E0">
      <w:pPr>
        <w:shd w:val="clear" w:color="auto" w:fill="FFFFFF"/>
        <w:spacing w:after="0" w:line="360" w:lineRule="auto"/>
        <w:jc w:val="both"/>
        <w:rPr>
          <w:rFonts w:ascii="Book Antiqua" w:hAnsi="Book Antiqua"/>
          <w:sz w:val="24"/>
          <w:szCs w:val="24"/>
          <w:lang w:val="en-US"/>
        </w:rPr>
      </w:pPr>
      <w:r w:rsidRPr="00A70B23">
        <w:rPr>
          <w:rFonts w:ascii="Book Antiqua" w:hAnsi="Book Antiqua"/>
          <w:sz w:val="24"/>
          <w:szCs w:val="24"/>
          <w:lang w:val="en-US"/>
        </w:rPr>
        <w:t xml:space="preserve">Known </w:t>
      </w:r>
      <w:r w:rsidR="00BE10CE" w:rsidRPr="00A70B23">
        <w:rPr>
          <w:rFonts w:ascii="Book Antiqua" w:hAnsi="Book Antiqua"/>
          <w:sz w:val="24"/>
          <w:szCs w:val="24"/>
          <w:lang w:val="en-US"/>
        </w:rPr>
        <w:t xml:space="preserve">direct </w:t>
      </w:r>
      <w:r w:rsidRPr="00A70B23">
        <w:rPr>
          <w:rFonts w:ascii="Book Antiqua" w:hAnsi="Book Antiqua"/>
          <w:sz w:val="24"/>
          <w:szCs w:val="24"/>
          <w:lang w:val="en-US"/>
        </w:rPr>
        <w:t xml:space="preserve">cell targets of IMT504 are B cells, </w:t>
      </w:r>
      <w:r w:rsidR="00D6178F" w:rsidRPr="00A70B23">
        <w:rPr>
          <w:rFonts w:ascii="Book Antiqua" w:hAnsi="Book Antiqua"/>
          <w:sz w:val="24"/>
          <w:szCs w:val="24"/>
          <w:lang w:val="en-US"/>
        </w:rPr>
        <w:t>PDCs</w:t>
      </w:r>
      <w:r w:rsidRPr="00A70B23">
        <w:rPr>
          <w:rFonts w:ascii="Book Antiqua" w:hAnsi="Book Antiqua"/>
          <w:sz w:val="24"/>
          <w:szCs w:val="24"/>
          <w:lang w:val="en-US"/>
        </w:rPr>
        <w:t>, CD56+ cells (NK and NKT cells) a</w:t>
      </w:r>
      <w:r w:rsidR="00D11DB3" w:rsidRPr="00A70B23">
        <w:rPr>
          <w:rFonts w:ascii="Book Antiqua" w:hAnsi="Book Antiqua"/>
          <w:sz w:val="24"/>
          <w:szCs w:val="24"/>
          <w:lang w:val="en-US"/>
        </w:rPr>
        <w:t xml:space="preserve">nd </w:t>
      </w:r>
      <w:proofErr w:type="gramStart"/>
      <w:r w:rsidR="00291453" w:rsidRPr="00A70B23">
        <w:rPr>
          <w:rFonts w:ascii="Book Antiqua" w:hAnsi="Book Antiqua"/>
          <w:sz w:val="24"/>
          <w:szCs w:val="24"/>
          <w:lang w:val="en-US"/>
        </w:rPr>
        <w:t>MSCs</w:t>
      </w:r>
      <w:r w:rsidR="002C77D2" w:rsidRPr="00A70B23">
        <w:rPr>
          <w:rFonts w:ascii="Book Antiqua" w:hAnsi="Book Antiqua"/>
          <w:sz w:val="24"/>
          <w:szCs w:val="24"/>
          <w:vertAlign w:val="superscript"/>
          <w:lang w:val="en-US"/>
        </w:rPr>
        <w:t>[</w:t>
      </w:r>
      <w:proofErr w:type="gramEnd"/>
      <w:r w:rsidR="00165346" w:rsidRPr="00A70B23">
        <w:rPr>
          <w:rFonts w:ascii="Book Antiqua" w:hAnsi="Book Antiqua"/>
          <w:sz w:val="24"/>
          <w:szCs w:val="24"/>
          <w:vertAlign w:val="superscript"/>
          <w:lang w:val="en-US"/>
        </w:rPr>
        <w:t>10,328,331</w:t>
      </w:r>
      <w:r w:rsidR="00174405" w:rsidRPr="00A70B23">
        <w:rPr>
          <w:rFonts w:ascii="Book Antiqua" w:hAnsi="Book Antiqua"/>
          <w:sz w:val="24"/>
          <w:szCs w:val="24"/>
          <w:vertAlign w:val="superscript"/>
          <w:lang w:val="en-US"/>
        </w:rPr>
        <w:t>]</w:t>
      </w:r>
      <w:r w:rsidR="00D11DB3" w:rsidRPr="00A70B23">
        <w:rPr>
          <w:rFonts w:ascii="Book Antiqua" w:hAnsi="Book Antiqua"/>
          <w:sz w:val="24"/>
          <w:szCs w:val="24"/>
          <w:lang w:val="en-US"/>
        </w:rPr>
        <w:t>.</w:t>
      </w:r>
    </w:p>
    <w:p w14:paraId="0669F3BB" w14:textId="77777777" w:rsidR="00892EAA" w:rsidRPr="00A70B23" w:rsidRDefault="00892EAA" w:rsidP="00D939E0">
      <w:pPr>
        <w:shd w:val="clear" w:color="auto" w:fill="FFFFFF"/>
        <w:spacing w:after="0" w:line="360" w:lineRule="auto"/>
        <w:jc w:val="both"/>
        <w:rPr>
          <w:rFonts w:ascii="Book Antiqua" w:hAnsi="Book Antiqua"/>
          <w:b/>
          <w:i/>
          <w:sz w:val="24"/>
          <w:szCs w:val="24"/>
          <w:lang w:val="en-US"/>
        </w:rPr>
      </w:pPr>
    </w:p>
    <w:p w14:paraId="33188500" w14:textId="489F8BE3" w:rsidR="003D1412" w:rsidRPr="00A70B23" w:rsidRDefault="00705FE9" w:rsidP="00D939E0">
      <w:pPr>
        <w:shd w:val="clear" w:color="auto" w:fill="FFFFFF"/>
        <w:spacing w:after="0" w:line="360" w:lineRule="auto"/>
        <w:jc w:val="both"/>
        <w:rPr>
          <w:rFonts w:ascii="Book Antiqua" w:hAnsi="Book Antiqua"/>
          <w:sz w:val="24"/>
          <w:szCs w:val="24"/>
          <w:lang w:val="en-US"/>
        </w:rPr>
      </w:pPr>
      <w:r w:rsidRPr="00A70B23">
        <w:rPr>
          <w:rFonts w:ascii="Book Antiqua" w:hAnsi="Book Antiqua"/>
          <w:b/>
          <w:i/>
          <w:sz w:val="24"/>
          <w:szCs w:val="24"/>
          <w:lang w:val="en-US"/>
        </w:rPr>
        <w:t>B cells</w:t>
      </w:r>
    </w:p>
    <w:p w14:paraId="4EB32CA3" w14:textId="71E1591C" w:rsidR="00EF605A" w:rsidRPr="00A70B23" w:rsidRDefault="003D1412" w:rsidP="00D939E0">
      <w:pPr>
        <w:shd w:val="clear" w:color="auto" w:fill="FFFFFF"/>
        <w:spacing w:after="0" w:line="360" w:lineRule="auto"/>
        <w:jc w:val="both"/>
        <w:rPr>
          <w:rFonts w:ascii="Book Antiqua" w:hAnsi="Book Antiqua"/>
          <w:sz w:val="24"/>
          <w:szCs w:val="24"/>
          <w:lang w:val="en-US"/>
        </w:rPr>
      </w:pPr>
      <w:r w:rsidRPr="00A70B23">
        <w:rPr>
          <w:rFonts w:ascii="Book Antiqua" w:hAnsi="Book Antiqua"/>
          <w:sz w:val="24"/>
          <w:szCs w:val="24"/>
          <w:lang w:val="en-US"/>
        </w:rPr>
        <w:t>B cells</w:t>
      </w:r>
      <w:r w:rsidR="00705FE9" w:rsidRPr="00A70B23">
        <w:rPr>
          <w:rFonts w:ascii="Book Antiqua" w:hAnsi="Book Antiqua"/>
          <w:sz w:val="24"/>
          <w:szCs w:val="24"/>
          <w:lang w:val="en-US"/>
        </w:rPr>
        <w:t xml:space="preserve"> </w:t>
      </w:r>
      <w:r w:rsidR="00E4769F" w:rsidRPr="00A70B23">
        <w:rPr>
          <w:rFonts w:ascii="Book Antiqua" w:hAnsi="Book Antiqua"/>
          <w:sz w:val="24"/>
          <w:szCs w:val="24"/>
          <w:lang w:val="en-US"/>
        </w:rPr>
        <w:t xml:space="preserve">contribute to </w:t>
      </w:r>
      <w:r w:rsidR="00705FE9" w:rsidRPr="00A70B23">
        <w:rPr>
          <w:rFonts w:ascii="Book Antiqua" w:hAnsi="Book Antiqua"/>
          <w:sz w:val="24"/>
          <w:szCs w:val="24"/>
          <w:lang w:val="en-US"/>
        </w:rPr>
        <w:t xml:space="preserve">the immune response by producing </w:t>
      </w:r>
      <w:r w:rsidR="00E4769F" w:rsidRPr="00A70B23">
        <w:rPr>
          <w:rFonts w:ascii="Book Antiqua" w:hAnsi="Book Antiqua"/>
          <w:sz w:val="24"/>
          <w:szCs w:val="24"/>
          <w:lang w:val="en-US"/>
        </w:rPr>
        <w:t xml:space="preserve">antibodies and stimulating </w:t>
      </w:r>
      <w:r w:rsidR="00804A83" w:rsidRPr="00A70B23">
        <w:rPr>
          <w:rFonts w:ascii="Book Antiqua" w:hAnsi="Book Antiqua"/>
          <w:sz w:val="24"/>
          <w:szCs w:val="24"/>
          <w:lang w:val="en-US"/>
        </w:rPr>
        <w:t>T</w:t>
      </w:r>
      <w:r w:rsidR="002C77D2" w:rsidRPr="00A70B23">
        <w:rPr>
          <w:rFonts w:ascii="Book Antiqua" w:hAnsi="Book Antiqua"/>
          <w:sz w:val="24"/>
          <w:szCs w:val="24"/>
          <w:lang w:val="en-US"/>
        </w:rPr>
        <w:t xml:space="preserve"> </w:t>
      </w:r>
      <w:r w:rsidR="00804A83" w:rsidRPr="00A70B23">
        <w:rPr>
          <w:rFonts w:ascii="Book Antiqua" w:hAnsi="Book Antiqua"/>
          <w:sz w:val="24"/>
          <w:szCs w:val="24"/>
          <w:lang w:val="en-US"/>
        </w:rPr>
        <w:t xml:space="preserve">cell </w:t>
      </w:r>
      <w:proofErr w:type="gramStart"/>
      <w:r w:rsidR="00E4769F" w:rsidRPr="00A70B23">
        <w:rPr>
          <w:rFonts w:ascii="Book Antiqua" w:hAnsi="Book Antiqua"/>
          <w:sz w:val="24"/>
          <w:szCs w:val="24"/>
          <w:lang w:val="en-US"/>
        </w:rPr>
        <w:t>activation</w:t>
      </w:r>
      <w:r w:rsidR="00E4769F" w:rsidRPr="00A70B23">
        <w:rPr>
          <w:rFonts w:ascii="Book Antiqua" w:hAnsi="Book Antiqua"/>
          <w:sz w:val="24"/>
          <w:szCs w:val="24"/>
          <w:vertAlign w:val="superscript"/>
          <w:lang w:val="en-US"/>
        </w:rPr>
        <w:t>[</w:t>
      </w:r>
      <w:proofErr w:type="gramEnd"/>
      <w:r w:rsidR="00B4306A" w:rsidRPr="00A70B23">
        <w:rPr>
          <w:rFonts w:ascii="Book Antiqua" w:hAnsi="Book Antiqua"/>
          <w:sz w:val="24"/>
          <w:szCs w:val="24"/>
          <w:vertAlign w:val="superscript"/>
          <w:lang w:val="en-US"/>
        </w:rPr>
        <w:t>366</w:t>
      </w:r>
      <w:r w:rsidR="00174405" w:rsidRPr="00A70B23">
        <w:rPr>
          <w:rFonts w:ascii="Book Antiqua" w:hAnsi="Book Antiqua"/>
          <w:sz w:val="24"/>
          <w:szCs w:val="24"/>
          <w:vertAlign w:val="superscript"/>
          <w:lang w:val="en-US"/>
        </w:rPr>
        <w:t>]</w:t>
      </w:r>
      <w:r w:rsidR="00BF3E13" w:rsidRPr="00A70B23">
        <w:rPr>
          <w:rFonts w:ascii="Book Antiqua" w:hAnsi="Book Antiqua"/>
          <w:sz w:val="24"/>
          <w:szCs w:val="24"/>
          <w:lang w:val="en-US"/>
        </w:rPr>
        <w:t xml:space="preserve">. </w:t>
      </w:r>
      <w:r w:rsidR="008F3F16" w:rsidRPr="00A70B23">
        <w:rPr>
          <w:rFonts w:ascii="Book Antiqua" w:hAnsi="Book Antiqua"/>
          <w:sz w:val="24"/>
          <w:szCs w:val="24"/>
          <w:lang w:val="en-US"/>
        </w:rPr>
        <w:t>Besides</w:t>
      </w:r>
      <w:r w:rsidR="001E7F76" w:rsidRPr="00A70B23">
        <w:rPr>
          <w:rFonts w:ascii="Book Antiqua" w:hAnsi="Book Antiqua"/>
          <w:sz w:val="24"/>
          <w:szCs w:val="24"/>
          <w:lang w:val="en-US"/>
        </w:rPr>
        <w:t xml:space="preserve">, </w:t>
      </w:r>
      <w:r w:rsidR="00BF3E13" w:rsidRPr="00A70B23">
        <w:rPr>
          <w:rFonts w:ascii="Book Antiqua" w:hAnsi="Book Antiqua"/>
          <w:sz w:val="24"/>
          <w:szCs w:val="24"/>
          <w:lang w:val="en-US"/>
        </w:rPr>
        <w:t xml:space="preserve">B cells can </w:t>
      </w:r>
      <w:r w:rsidR="008F3F16" w:rsidRPr="00A70B23">
        <w:rPr>
          <w:rFonts w:ascii="Book Antiqua" w:hAnsi="Book Antiqua"/>
          <w:sz w:val="24"/>
          <w:szCs w:val="24"/>
          <w:lang w:val="en-US"/>
        </w:rPr>
        <w:t xml:space="preserve">act </w:t>
      </w:r>
      <w:r w:rsidR="00BF3E13" w:rsidRPr="00A70B23">
        <w:rPr>
          <w:rFonts w:ascii="Book Antiqua" w:hAnsi="Book Antiqua"/>
          <w:sz w:val="24"/>
          <w:szCs w:val="24"/>
          <w:lang w:val="en-US"/>
        </w:rPr>
        <w:t xml:space="preserve">as professional </w:t>
      </w:r>
      <w:r w:rsidR="00B900F1" w:rsidRPr="00A70B23">
        <w:rPr>
          <w:rFonts w:ascii="Book Antiqua" w:hAnsi="Book Antiqua"/>
          <w:sz w:val="24"/>
          <w:szCs w:val="24"/>
          <w:lang w:val="en-US"/>
        </w:rPr>
        <w:t>antigen-</w:t>
      </w:r>
      <w:r w:rsidR="00BF3E13" w:rsidRPr="00A70B23">
        <w:rPr>
          <w:rFonts w:ascii="Book Antiqua" w:hAnsi="Book Antiqua"/>
          <w:sz w:val="24"/>
          <w:szCs w:val="24"/>
          <w:lang w:val="en-US"/>
        </w:rPr>
        <w:t>presenting cells</w:t>
      </w:r>
      <w:r w:rsidR="00A63718" w:rsidRPr="00A70B23">
        <w:rPr>
          <w:rFonts w:ascii="Book Antiqua" w:hAnsi="Book Antiqua"/>
          <w:sz w:val="24"/>
          <w:szCs w:val="24"/>
          <w:lang w:val="en-US"/>
        </w:rPr>
        <w:t xml:space="preserve"> (APC</w:t>
      </w:r>
      <w:r w:rsidR="00556CA3" w:rsidRPr="00A70B23">
        <w:rPr>
          <w:rFonts w:ascii="Book Antiqua" w:hAnsi="Book Antiqua"/>
          <w:sz w:val="24"/>
          <w:szCs w:val="24"/>
          <w:lang w:val="en-US"/>
        </w:rPr>
        <w:t>s</w:t>
      </w:r>
      <w:r w:rsidR="00A63718" w:rsidRPr="00A70B23">
        <w:rPr>
          <w:rFonts w:ascii="Book Antiqua" w:hAnsi="Book Antiqua"/>
          <w:sz w:val="24"/>
          <w:szCs w:val="24"/>
          <w:lang w:val="en-US"/>
        </w:rPr>
        <w:t>)</w:t>
      </w:r>
      <w:r w:rsidR="00BF3E13" w:rsidRPr="00A70B23">
        <w:rPr>
          <w:rFonts w:ascii="Book Antiqua" w:hAnsi="Book Antiqua"/>
          <w:sz w:val="24"/>
          <w:szCs w:val="24"/>
          <w:lang w:val="en-US"/>
        </w:rPr>
        <w:t xml:space="preserve"> </w:t>
      </w:r>
      <w:r w:rsidR="00445AEB" w:rsidRPr="00A70B23">
        <w:rPr>
          <w:rFonts w:ascii="Book Antiqua" w:hAnsi="Book Antiqua"/>
          <w:sz w:val="24"/>
          <w:szCs w:val="24"/>
          <w:lang w:val="en-US"/>
        </w:rPr>
        <w:t>and B</w:t>
      </w:r>
      <w:r w:rsidR="00A63718" w:rsidRPr="00A70B23">
        <w:rPr>
          <w:rFonts w:ascii="Book Antiqua" w:hAnsi="Book Antiqua"/>
          <w:sz w:val="24"/>
          <w:szCs w:val="24"/>
          <w:lang w:val="en-US"/>
        </w:rPr>
        <w:t xml:space="preserve"> </w:t>
      </w:r>
      <w:r w:rsidR="00BF3E13" w:rsidRPr="00A70B23">
        <w:rPr>
          <w:rFonts w:ascii="Book Antiqua" w:hAnsi="Book Antiqua"/>
          <w:sz w:val="24"/>
          <w:szCs w:val="24"/>
          <w:lang w:val="en-US"/>
        </w:rPr>
        <w:t xml:space="preserve">cell antigen presentation is </w:t>
      </w:r>
      <w:r w:rsidR="008F3F16" w:rsidRPr="00A70B23">
        <w:rPr>
          <w:rFonts w:ascii="Book Antiqua" w:hAnsi="Book Antiqua"/>
          <w:sz w:val="24"/>
          <w:szCs w:val="24"/>
          <w:lang w:val="en-US"/>
        </w:rPr>
        <w:t xml:space="preserve">essential for </w:t>
      </w:r>
      <w:r w:rsidR="00BF3E13" w:rsidRPr="00A70B23">
        <w:rPr>
          <w:rFonts w:ascii="Book Antiqua" w:hAnsi="Book Antiqua"/>
          <w:sz w:val="24"/>
          <w:szCs w:val="24"/>
          <w:lang w:val="en-US"/>
        </w:rPr>
        <w:t>speciﬁc CD4+ T</w:t>
      </w:r>
      <w:r w:rsidR="0088428B" w:rsidRPr="00A70B23">
        <w:rPr>
          <w:rFonts w:ascii="Book Antiqua" w:hAnsi="Book Antiqua"/>
          <w:sz w:val="24"/>
          <w:szCs w:val="24"/>
          <w:lang w:val="en-US"/>
        </w:rPr>
        <w:t xml:space="preserve"> </w:t>
      </w:r>
      <w:r w:rsidR="00445AEB" w:rsidRPr="00A70B23">
        <w:rPr>
          <w:rFonts w:ascii="Book Antiqua" w:hAnsi="Book Antiqua"/>
          <w:sz w:val="24"/>
          <w:szCs w:val="24"/>
          <w:lang w:val="en-US"/>
        </w:rPr>
        <w:t>cell</w:t>
      </w:r>
      <w:r w:rsidR="00BF3E13" w:rsidRPr="00A70B23">
        <w:rPr>
          <w:rFonts w:ascii="Book Antiqua" w:hAnsi="Book Antiqua"/>
          <w:sz w:val="24"/>
          <w:szCs w:val="24"/>
          <w:lang w:val="en-US"/>
        </w:rPr>
        <w:t xml:space="preserve"> expansion, memory </w:t>
      </w:r>
      <w:r w:rsidR="008F3F16" w:rsidRPr="00A70B23">
        <w:rPr>
          <w:rFonts w:ascii="Book Antiqua" w:hAnsi="Book Antiqua"/>
          <w:sz w:val="24"/>
          <w:szCs w:val="24"/>
          <w:lang w:val="en-US"/>
        </w:rPr>
        <w:t>development</w:t>
      </w:r>
      <w:r w:rsidR="00597A2D" w:rsidRPr="00A70B23">
        <w:rPr>
          <w:rFonts w:ascii="Book Antiqua" w:hAnsi="Book Antiqua"/>
          <w:sz w:val="24"/>
          <w:szCs w:val="24"/>
          <w:lang w:val="en-US"/>
        </w:rPr>
        <w:t xml:space="preserve"> and cytokine </w:t>
      </w:r>
      <w:proofErr w:type="gramStart"/>
      <w:r w:rsidR="008F3F16" w:rsidRPr="00A70B23">
        <w:rPr>
          <w:rFonts w:ascii="Book Antiqua" w:hAnsi="Book Antiqua"/>
          <w:sz w:val="24"/>
          <w:szCs w:val="24"/>
          <w:lang w:val="en-US"/>
        </w:rPr>
        <w:t>secretion</w:t>
      </w:r>
      <w:r w:rsidR="008F3F16" w:rsidRPr="00A70B23">
        <w:rPr>
          <w:rFonts w:ascii="Book Antiqua" w:hAnsi="Book Antiqua"/>
          <w:sz w:val="24"/>
          <w:szCs w:val="24"/>
          <w:vertAlign w:val="superscript"/>
          <w:lang w:val="en-US"/>
        </w:rPr>
        <w:t>[</w:t>
      </w:r>
      <w:proofErr w:type="gramEnd"/>
      <w:r w:rsidR="00C40572" w:rsidRPr="00A70B23">
        <w:rPr>
          <w:rFonts w:ascii="Book Antiqua" w:hAnsi="Book Antiqua"/>
          <w:sz w:val="24"/>
          <w:szCs w:val="24"/>
          <w:vertAlign w:val="superscript"/>
          <w:lang w:val="en-US"/>
        </w:rPr>
        <w:t>367,368</w:t>
      </w:r>
      <w:r w:rsidR="00174405" w:rsidRPr="00A70B23">
        <w:rPr>
          <w:rFonts w:ascii="Book Antiqua" w:hAnsi="Book Antiqua"/>
          <w:sz w:val="24"/>
          <w:szCs w:val="24"/>
          <w:vertAlign w:val="superscript"/>
          <w:lang w:val="en-US"/>
        </w:rPr>
        <w:t>]</w:t>
      </w:r>
      <w:r w:rsidR="00127F8E" w:rsidRPr="00A70B23">
        <w:rPr>
          <w:rFonts w:ascii="Book Antiqua" w:hAnsi="Book Antiqua"/>
          <w:sz w:val="24"/>
          <w:szCs w:val="24"/>
          <w:lang w:val="en-US"/>
        </w:rPr>
        <w:t xml:space="preserve">. </w:t>
      </w:r>
      <w:r w:rsidR="00983AFD" w:rsidRPr="00A70B23">
        <w:rPr>
          <w:rFonts w:ascii="Book Antiqua" w:hAnsi="Book Antiqua"/>
          <w:sz w:val="24"/>
          <w:szCs w:val="24"/>
          <w:lang w:val="en-US"/>
        </w:rPr>
        <w:t>CD80, CD86, and CD40</w:t>
      </w:r>
      <w:r w:rsidR="008F3F16" w:rsidRPr="00A70B23">
        <w:rPr>
          <w:rFonts w:ascii="Book Antiqua" w:hAnsi="Book Antiqua"/>
          <w:sz w:val="24"/>
          <w:szCs w:val="24"/>
          <w:lang w:val="en-US"/>
        </w:rPr>
        <w:t xml:space="preserve"> surface </w:t>
      </w:r>
      <w:r w:rsidR="006A50F5" w:rsidRPr="00A70B23">
        <w:rPr>
          <w:rFonts w:ascii="Book Antiqua" w:hAnsi="Book Antiqua"/>
          <w:sz w:val="24"/>
          <w:szCs w:val="24"/>
          <w:lang w:val="en-US"/>
        </w:rPr>
        <w:t>components</w:t>
      </w:r>
      <w:r w:rsidR="008F3F16" w:rsidRPr="00A70B23">
        <w:rPr>
          <w:rFonts w:ascii="Book Antiqua" w:hAnsi="Book Antiqua"/>
          <w:sz w:val="24"/>
          <w:szCs w:val="24"/>
          <w:lang w:val="en-US"/>
        </w:rPr>
        <w:t xml:space="preserve"> of</w:t>
      </w:r>
      <w:r w:rsidR="00127F8E" w:rsidRPr="00A70B23">
        <w:rPr>
          <w:rFonts w:ascii="Book Antiqua" w:hAnsi="Book Antiqua"/>
          <w:sz w:val="24"/>
          <w:szCs w:val="24"/>
          <w:lang w:val="en-US"/>
        </w:rPr>
        <w:t xml:space="preserve"> B cells are </w:t>
      </w:r>
      <w:r w:rsidR="008F3F16" w:rsidRPr="00A70B23">
        <w:rPr>
          <w:rFonts w:ascii="Book Antiqua" w:hAnsi="Book Antiqua"/>
          <w:sz w:val="24"/>
          <w:szCs w:val="24"/>
          <w:lang w:val="en-US"/>
        </w:rPr>
        <w:t>essential</w:t>
      </w:r>
      <w:r w:rsidR="00127F8E" w:rsidRPr="00A70B23">
        <w:rPr>
          <w:rFonts w:ascii="Book Antiqua" w:hAnsi="Book Antiqua"/>
          <w:sz w:val="24"/>
          <w:szCs w:val="24"/>
          <w:lang w:val="en-US"/>
        </w:rPr>
        <w:t xml:space="preserve"> for optimal T</w:t>
      </w:r>
      <w:r w:rsidR="00174405" w:rsidRPr="00A70B23">
        <w:rPr>
          <w:rFonts w:ascii="Book Antiqua" w:hAnsi="Book Antiqua"/>
          <w:sz w:val="24"/>
          <w:szCs w:val="24"/>
          <w:lang w:val="en-US"/>
        </w:rPr>
        <w:t xml:space="preserve"> </w:t>
      </w:r>
      <w:r w:rsidR="00127F8E" w:rsidRPr="00A70B23">
        <w:rPr>
          <w:rFonts w:ascii="Book Antiqua" w:hAnsi="Book Antiqua"/>
          <w:sz w:val="24"/>
          <w:szCs w:val="24"/>
          <w:lang w:val="en-US"/>
        </w:rPr>
        <w:t xml:space="preserve">cell </w:t>
      </w:r>
      <w:proofErr w:type="gramStart"/>
      <w:r w:rsidR="006A50F5" w:rsidRPr="00A70B23">
        <w:rPr>
          <w:rFonts w:ascii="Book Antiqua" w:hAnsi="Book Antiqua"/>
          <w:sz w:val="24"/>
          <w:szCs w:val="24"/>
          <w:lang w:val="en-US"/>
        </w:rPr>
        <w:t>activation</w:t>
      </w:r>
      <w:r w:rsidR="006A50F5" w:rsidRPr="00A70B23">
        <w:rPr>
          <w:rFonts w:ascii="Book Antiqua" w:hAnsi="Book Antiqua"/>
          <w:sz w:val="24"/>
          <w:szCs w:val="24"/>
          <w:vertAlign w:val="superscript"/>
          <w:lang w:val="en-US"/>
        </w:rPr>
        <w:t>[</w:t>
      </w:r>
      <w:proofErr w:type="gramEnd"/>
      <w:r w:rsidR="0006384F" w:rsidRPr="00A70B23">
        <w:rPr>
          <w:rFonts w:ascii="Book Antiqua" w:hAnsi="Book Antiqua"/>
          <w:sz w:val="24"/>
          <w:szCs w:val="24"/>
          <w:vertAlign w:val="superscript"/>
          <w:lang w:val="en-US"/>
        </w:rPr>
        <w:t>369</w:t>
      </w:r>
      <w:r w:rsidR="00174405" w:rsidRPr="00A70B23">
        <w:rPr>
          <w:rFonts w:ascii="Book Antiqua" w:eastAsia="Times New Roman" w:hAnsi="Book Antiqua" w:cs="Arial"/>
          <w:sz w:val="24"/>
          <w:szCs w:val="24"/>
          <w:vertAlign w:val="superscript"/>
          <w:lang w:val="en-US" w:eastAsia="es-AR"/>
        </w:rPr>
        <w:t>]</w:t>
      </w:r>
      <w:r w:rsidR="007F7676" w:rsidRPr="00A70B23">
        <w:rPr>
          <w:rFonts w:ascii="Book Antiqua" w:eastAsia="Times New Roman" w:hAnsi="Book Antiqua" w:cs="Arial"/>
          <w:sz w:val="24"/>
          <w:szCs w:val="24"/>
          <w:lang w:val="en-US" w:eastAsia="es-AR"/>
        </w:rPr>
        <w:t>.</w:t>
      </w:r>
      <w:r w:rsidR="00511C0F" w:rsidRPr="00A70B23">
        <w:rPr>
          <w:rFonts w:ascii="Book Antiqua" w:eastAsia="Times New Roman" w:hAnsi="Book Antiqua" w:cs="Arial"/>
          <w:sz w:val="24"/>
          <w:szCs w:val="24"/>
          <w:lang w:val="en-US" w:eastAsia="es-AR"/>
        </w:rPr>
        <w:t xml:space="preserve"> </w:t>
      </w:r>
      <w:r w:rsidR="006A50F5" w:rsidRPr="00A70B23">
        <w:rPr>
          <w:rFonts w:ascii="Book Antiqua" w:hAnsi="Book Antiqua"/>
          <w:sz w:val="24"/>
          <w:szCs w:val="24"/>
          <w:lang w:val="en-US"/>
        </w:rPr>
        <w:t>Furthermore</w:t>
      </w:r>
      <w:r w:rsidR="00497B7C" w:rsidRPr="00A70B23">
        <w:rPr>
          <w:rFonts w:ascii="Book Antiqua" w:hAnsi="Book Antiqua"/>
          <w:sz w:val="24"/>
          <w:szCs w:val="24"/>
          <w:lang w:val="en-US"/>
        </w:rPr>
        <w:t xml:space="preserve">, in </w:t>
      </w:r>
      <w:r w:rsidR="006A50F5" w:rsidRPr="00A70B23">
        <w:rPr>
          <w:rFonts w:ascii="Book Antiqua" w:hAnsi="Book Antiqua"/>
          <w:sz w:val="24"/>
          <w:szCs w:val="24"/>
          <w:lang w:val="en-US"/>
        </w:rPr>
        <w:t xml:space="preserve">inflammation and autoimmunity, </w:t>
      </w:r>
      <w:r w:rsidR="00497B7C" w:rsidRPr="00A70B23">
        <w:rPr>
          <w:rFonts w:ascii="Book Antiqua" w:hAnsi="Book Antiqua"/>
          <w:sz w:val="24"/>
          <w:szCs w:val="24"/>
          <w:lang w:val="en-US"/>
        </w:rPr>
        <w:t xml:space="preserve">B cells </w:t>
      </w:r>
      <w:r w:rsidR="006A50F5" w:rsidRPr="00A70B23">
        <w:rPr>
          <w:rFonts w:ascii="Book Antiqua" w:hAnsi="Book Antiqua"/>
          <w:sz w:val="24"/>
          <w:szCs w:val="24"/>
          <w:lang w:val="en-US"/>
        </w:rPr>
        <w:t>exert</w:t>
      </w:r>
      <w:r w:rsidR="00497B7C" w:rsidRPr="00A70B23">
        <w:rPr>
          <w:rFonts w:ascii="Book Antiqua" w:hAnsi="Book Antiqua"/>
          <w:sz w:val="24"/>
          <w:szCs w:val="24"/>
          <w:lang w:val="en-US"/>
        </w:rPr>
        <w:t xml:space="preserve"> an immunomodulatory role </w:t>
      </w:r>
      <w:r w:rsidR="006A50F5" w:rsidRPr="00A70B23">
        <w:rPr>
          <w:rFonts w:ascii="Book Antiqua" w:hAnsi="Book Antiqua"/>
          <w:sz w:val="24"/>
          <w:szCs w:val="24"/>
          <w:lang w:val="en-US"/>
        </w:rPr>
        <w:t>in part by</w:t>
      </w:r>
      <w:r w:rsidR="006A50F5" w:rsidRPr="00A70B23">
        <w:rPr>
          <w:rFonts w:ascii="Book Antiqua" w:hAnsi="Book Antiqua"/>
          <w:i/>
          <w:sz w:val="24"/>
          <w:szCs w:val="24"/>
          <w:lang w:val="en-US"/>
        </w:rPr>
        <w:t xml:space="preserve"> </w:t>
      </w:r>
      <w:r w:rsidR="00497B7C" w:rsidRPr="00A70B23">
        <w:rPr>
          <w:rFonts w:ascii="Book Antiqua" w:hAnsi="Book Antiqua"/>
          <w:sz w:val="24"/>
          <w:szCs w:val="24"/>
          <w:lang w:val="en-US"/>
        </w:rPr>
        <w:t xml:space="preserve">IL-10 production </w:t>
      </w:r>
      <w:r w:rsidR="008D3584" w:rsidRPr="00A70B23">
        <w:rPr>
          <w:rFonts w:ascii="Book Antiqua" w:hAnsi="Book Antiqua"/>
          <w:sz w:val="24"/>
          <w:szCs w:val="24"/>
          <w:lang w:val="en-US"/>
        </w:rPr>
        <w:t xml:space="preserve">and </w:t>
      </w:r>
      <w:proofErr w:type="gramStart"/>
      <w:r w:rsidR="008D3584" w:rsidRPr="00A70B23">
        <w:rPr>
          <w:rFonts w:ascii="Book Antiqua" w:hAnsi="Book Antiqua"/>
          <w:sz w:val="24"/>
          <w:szCs w:val="24"/>
          <w:lang w:val="en-US"/>
        </w:rPr>
        <w:t>secretion</w:t>
      </w:r>
      <w:r w:rsidR="006A50F5" w:rsidRPr="00A70B23">
        <w:rPr>
          <w:rFonts w:ascii="Book Antiqua" w:hAnsi="Book Antiqua"/>
          <w:sz w:val="24"/>
          <w:szCs w:val="24"/>
          <w:vertAlign w:val="superscript"/>
          <w:lang w:val="en-US"/>
        </w:rPr>
        <w:t>[</w:t>
      </w:r>
      <w:proofErr w:type="gramEnd"/>
      <w:r w:rsidR="00731EC4" w:rsidRPr="00A70B23">
        <w:rPr>
          <w:rFonts w:ascii="Book Antiqua" w:hAnsi="Book Antiqua"/>
          <w:sz w:val="24"/>
          <w:szCs w:val="24"/>
          <w:vertAlign w:val="superscript"/>
          <w:lang w:val="en-US"/>
        </w:rPr>
        <w:t>370</w:t>
      </w:r>
      <w:r w:rsidR="00174405" w:rsidRPr="00A70B23">
        <w:rPr>
          <w:rFonts w:ascii="Book Antiqua" w:hAnsi="Book Antiqua"/>
          <w:sz w:val="24"/>
          <w:szCs w:val="24"/>
          <w:vertAlign w:val="superscript"/>
          <w:lang w:val="en-US"/>
        </w:rPr>
        <w:t>]</w:t>
      </w:r>
      <w:r w:rsidR="00932FA0" w:rsidRPr="00A70B23">
        <w:rPr>
          <w:rFonts w:ascii="Book Antiqua" w:hAnsi="Book Antiqua"/>
          <w:sz w:val="24"/>
          <w:szCs w:val="24"/>
          <w:lang w:val="en-US"/>
        </w:rPr>
        <w:t>.</w:t>
      </w:r>
      <w:r w:rsidR="00E816BB" w:rsidRPr="00A70B23">
        <w:rPr>
          <w:rFonts w:ascii="Book Antiqua" w:hAnsi="Book Antiqua"/>
          <w:sz w:val="24"/>
          <w:szCs w:val="24"/>
          <w:lang w:val="en-US"/>
        </w:rPr>
        <w:t xml:space="preserve"> </w:t>
      </w:r>
      <w:r w:rsidR="00E816BB" w:rsidRPr="00A70B23">
        <w:rPr>
          <w:rFonts w:ascii="Book Antiqua" w:hAnsi="Book Antiqua"/>
          <w:i/>
          <w:sz w:val="24"/>
          <w:szCs w:val="24"/>
          <w:lang w:val="en-US"/>
        </w:rPr>
        <w:t>I</w:t>
      </w:r>
      <w:r w:rsidR="00AC3900" w:rsidRPr="00A70B23">
        <w:rPr>
          <w:rFonts w:ascii="Book Antiqua" w:hAnsi="Book Antiqua"/>
          <w:i/>
          <w:sz w:val="24"/>
          <w:szCs w:val="24"/>
          <w:lang w:val="en-US"/>
        </w:rPr>
        <w:t>n vitro</w:t>
      </w:r>
      <w:r w:rsidR="00932FA0" w:rsidRPr="00A70B23">
        <w:rPr>
          <w:rFonts w:ascii="Book Antiqua" w:hAnsi="Book Antiqua"/>
          <w:sz w:val="24"/>
          <w:szCs w:val="24"/>
          <w:lang w:val="en-US"/>
        </w:rPr>
        <w:t xml:space="preserve"> </w:t>
      </w:r>
      <w:r w:rsidR="00AC3900" w:rsidRPr="00A70B23">
        <w:rPr>
          <w:rFonts w:ascii="Book Antiqua" w:hAnsi="Book Antiqua"/>
          <w:sz w:val="24"/>
          <w:szCs w:val="24"/>
          <w:lang w:val="en-US"/>
        </w:rPr>
        <w:t>s</w:t>
      </w:r>
      <w:r w:rsidR="00BF01B4" w:rsidRPr="00A70B23">
        <w:rPr>
          <w:rFonts w:ascii="Book Antiqua" w:hAnsi="Book Antiqua"/>
          <w:sz w:val="24"/>
          <w:szCs w:val="24"/>
          <w:lang w:val="en-US"/>
        </w:rPr>
        <w:t>timulation</w:t>
      </w:r>
      <w:r w:rsidR="005665EA" w:rsidRPr="00A70B23">
        <w:rPr>
          <w:rFonts w:ascii="Book Antiqua" w:hAnsi="Book Antiqua"/>
          <w:sz w:val="24"/>
          <w:szCs w:val="24"/>
          <w:lang w:val="en-US"/>
        </w:rPr>
        <w:t xml:space="preserve"> </w:t>
      </w:r>
      <w:r w:rsidR="001E7E91" w:rsidRPr="00A70B23">
        <w:rPr>
          <w:rFonts w:ascii="Book Antiqua" w:hAnsi="Book Antiqua"/>
          <w:sz w:val="24"/>
          <w:szCs w:val="24"/>
          <w:lang w:val="en-US"/>
        </w:rPr>
        <w:t xml:space="preserve">of human </w:t>
      </w:r>
      <w:r w:rsidR="00445AEB" w:rsidRPr="00A70B23">
        <w:rPr>
          <w:rFonts w:ascii="Book Antiqua" w:hAnsi="Book Antiqua"/>
          <w:sz w:val="24"/>
          <w:szCs w:val="24"/>
          <w:lang w:val="en-US"/>
        </w:rPr>
        <w:t>immature</w:t>
      </w:r>
      <w:r w:rsidR="001E7E91" w:rsidRPr="00A70B23">
        <w:rPr>
          <w:rFonts w:ascii="Book Antiqua" w:hAnsi="Book Antiqua"/>
          <w:sz w:val="24"/>
          <w:szCs w:val="24"/>
          <w:lang w:val="en-US"/>
        </w:rPr>
        <w:t xml:space="preserve"> </w:t>
      </w:r>
      <w:r w:rsidR="000B7833" w:rsidRPr="00A70B23">
        <w:rPr>
          <w:rFonts w:ascii="Book Antiqua" w:hAnsi="Book Antiqua"/>
          <w:sz w:val="24"/>
          <w:szCs w:val="24"/>
          <w:lang w:val="en-US"/>
        </w:rPr>
        <w:t>B cells</w:t>
      </w:r>
      <w:r w:rsidR="001E7E91" w:rsidRPr="00A70B23">
        <w:rPr>
          <w:rFonts w:ascii="Book Antiqua" w:hAnsi="Book Antiqua"/>
          <w:sz w:val="24"/>
          <w:szCs w:val="24"/>
          <w:lang w:val="en-US"/>
        </w:rPr>
        <w:t xml:space="preserve"> with I</w:t>
      </w:r>
      <w:r w:rsidR="00CB6D4A" w:rsidRPr="00A70B23">
        <w:rPr>
          <w:rFonts w:ascii="Book Antiqua" w:hAnsi="Book Antiqua"/>
          <w:sz w:val="24"/>
          <w:szCs w:val="24"/>
          <w:lang w:val="en-US"/>
        </w:rPr>
        <w:t>MT504 r</w:t>
      </w:r>
      <w:r w:rsidR="000B7833" w:rsidRPr="00A70B23">
        <w:rPr>
          <w:rFonts w:ascii="Book Antiqua" w:hAnsi="Book Antiqua"/>
          <w:sz w:val="24"/>
          <w:szCs w:val="24"/>
          <w:lang w:val="en-US"/>
        </w:rPr>
        <w:t>esults in</w:t>
      </w:r>
      <w:r w:rsidR="001E7E91" w:rsidRPr="00A70B23">
        <w:rPr>
          <w:rFonts w:ascii="Book Antiqua" w:hAnsi="Book Antiqua"/>
          <w:sz w:val="24"/>
          <w:szCs w:val="24"/>
          <w:lang w:val="en-US"/>
        </w:rPr>
        <w:t xml:space="preserve"> </w:t>
      </w:r>
      <w:r w:rsidR="000B7833" w:rsidRPr="00A70B23">
        <w:rPr>
          <w:rFonts w:ascii="Book Antiqua" w:hAnsi="Book Antiqua"/>
          <w:sz w:val="24"/>
          <w:szCs w:val="24"/>
          <w:lang w:val="en-US"/>
        </w:rPr>
        <w:t xml:space="preserve">cell </w:t>
      </w:r>
      <w:r w:rsidR="001E7E91" w:rsidRPr="00A70B23">
        <w:rPr>
          <w:rFonts w:ascii="Book Antiqua" w:hAnsi="Book Antiqua"/>
          <w:sz w:val="24"/>
          <w:szCs w:val="24"/>
          <w:lang w:val="en-US"/>
        </w:rPr>
        <w:t>proliferation,</w:t>
      </w:r>
      <w:r w:rsidR="005650F9" w:rsidRPr="00A70B23">
        <w:rPr>
          <w:rFonts w:ascii="Book Antiqua" w:hAnsi="Book Antiqua"/>
          <w:sz w:val="24"/>
          <w:szCs w:val="24"/>
          <w:lang w:val="en-US"/>
        </w:rPr>
        <w:t xml:space="preserve"> </w:t>
      </w:r>
      <w:r w:rsidR="00C35D0C" w:rsidRPr="00A70B23">
        <w:rPr>
          <w:rFonts w:ascii="Book Antiqua" w:hAnsi="Book Antiqua"/>
          <w:sz w:val="24"/>
          <w:szCs w:val="24"/>
          <w:lang w:val="en-US"/>
        </w:rPr>
        <w:t xml:space="preserve">MHC </w:t>
      </w:r>
      <w:r w:rsidR="005650F9" w:rsidRPr="00A70B23">
        <w:rPr>
          <w:rFonts w:ascii="Book Antiqua" w:hAnsi="Book Antiqua"/>
          <w:sz w:val="24"/>
          <w:szCs w:val="24"/>
          <w:lang w:val="en-US"/>
        </w:rPr>
        <w:t>I</w:t>
      </w:r>
      <w:r w:rsidR="00C35D0C" w:rsidRPr="00A70B23">
        <w:rPr>
          <w:rFonts w:ascii="Book Antiqua" w:hAnsi="Book Antiqua"/>
          <w:sz w:val="24"/>
          <w:szCs w:val="24"/>
          <w:lang w:val="en-US"/>
        </w:rPr>
        <w:t xml:space="preserve">, </w:t>
      </w:r>
      <w:r w:rsidR="005650F9" w:rsidRPr="00A70B23">
        <w:rPr>
          <w:rFonts w:ascii="Book Antiqua" w:hAnsi="Book Antiqua"/>
          <w:sz w:val="24"/>
          <w:szCs w:val="24"/>
          <w:lang w:val="en-US"/>
        </w:rPr>
        <w:t xml:space="preserve">MHC II, </w:t>
      </w:r>
      <w:r w:rsidR="001E7E91" w:rsidRPr="00A70B23">
        <w:rPr>
          <w:rFonts w:ascii="Book Antiqua" w:hAnsi="Book Antiqua"/>
          <w:sz w:val="24"/>
          <w:szCs w:val="24"/>
          <w:lang w:val="en-US"/>
        </w:rPr>
        <w:t>CD40, CD80 and C</w:t>
      </w:r>
      <w:r w:rsidR="003378C7" w:rsidRPr="00A70B23">
        <w:rPr>
          <w:rFonts w:ascii="Book Antiqua" w:hAnsi="Book Antiqua"/>
          <w:sz w:val="24"/>
          <w:szCs w:val="24"/>
          <w:lang w:val="en-US"/>
        </w:rPr>
        <w:t>D86 cell surface expre</w:t>
      </w:r>
      <w:r w:rsidR="00C877A8" w:rsidRPr="00A70B23">
        <w:rPr>
          <w:rFonts w:ascii="Book Antiqua" w:hAnsi="Book Antiqua"/>
          <w:sz w:val="24"/>
          <w:szCs w:val="24"/>
          <w:lang w:val="en-US"/>
        </w:rPr>
        <w:t>ssion</w:t>
      </w:r>
      <w:r w:rsidR="00C743A3" w:rsidRPr="00A70B23">
        <w:rPr>
          <w:rFonts w:ascii="Book Antiqua" w:hAnsi="Book Antiqua"/>
          <w:sz w:val="24"/>
          <w:szCs w:val="24"/>
          <w:lang w:val="en-US"/>
        </w:rPr>
        <w:t>,</w:t>
      </w:r>
      <w:r w:rsidR="005650F9" w:rsidRPr="00A70B23">
        <w:rPr>
          <w:rFonts w:ascii="Book Antiqua" w:hAnsi="Book Antiqua"/>
          <w:sz w:val="24"/>
          <w:szCs w:val="24"/>
          <w:lang w:val="en-US"/>
        </w:rPr>
        <w:t xml:space="preserve"> </w:t>
      </w:r>
      <w:r w:rsidR="00291453" w:rsidRPr="00A70B23">
        <w:rPr>
          <w:rFonts w:ascii="Book Antiqua" w:hAnsi="Book Antiqua"/>
          <w:sz w:val="24"/>
          <w:szCs w:val="24"/>
          <w:lang w:val="en-US"/>
        </w:rPr>
        <w:t>i</w:t>
      </w:r>
      <w:r w:rsidR="000A512E" w:rsidRPr="00A70B23">
        <w:rPr>
          <w:rFonts w:ascii="Book Antiqua" w:hAnsi="Book Antiqua"/>
          <w:sz w:val="24"/>
          <w:szCs w:val="24"/>
          <w:lang w:val="en-US"/>
        </w:rPr>
        <w:t>mmunoglobulin</w:t>
      </w:r>
      <w:r w:rsidR="00C877A8" w:rsidRPr="00A70B23">
        <w:rPr>
          <w:rFonts w:ascii="Book Antiqua" w:hAnsi="Book Antiqua"/>
          <w:sz w:val="24"/>
          <w:szCs w:val="24"/>
          <w:lang w:val="en-US"/>
        </w:rPr>
        <w:t xml:space="preserve"> secretion</w:t>
      </w:r>
      <w:r w:rsidR="002C5D06" w:rsidRPr="00A70B23">
        <w:rPr>
          <w:rFonts w:ascii="Book Antiqua" w:hAnsi="Book Antiqua"/>
          <w:sz w:val="24"/>
          <w:szCs w:val="24"/>
          <w:lang w:val="en-US"/>
        </w:rPr>
        <w:t>,</w:t>
      </w:r>
      <w:r w:rsidR="00C877A8" w:rsidRPr="00A70B23">
        <w:rPr>
          <w:rFonts w:ascii="Book Antiqua" w:hAnsi="Book Antiqua"/>
          <w:sz w:val="24"/>
          <w:szCs w:val="24"/>
          <w:lang w:val="en-US"/>
        </w:rPr>
        <w:t xml:space="preserve"> and</w:t>
      </w:r>
      <w:r w:rsidR="00C743A3" w:rsidRPr="00A70B23">
        <w:rPr>
          <w:rFonts w:ascii="Book Antiqua" w:hAnsi="Book Antiqua"/>
          <w:sz w:val="24"/>
          <w:szCs w:val="24"/>
          <w:lang w:val="en-US"/>
        </w:rPr>
        <w:t xml:space="preserve"> </w:t>
      </w:r>
      <w:r w:rsidR="003378C7" w:rsidRPr="00A70B23">
        <w:rPr>
          <w:rFonts w:ascii="Book Antiqua" w:hAnsi="Book Antiqua"/>
          <w:sz w:val="24"/>
          <w:szCs w:val="24"/>
          <w:lang w:val="en-US"/>
        </w:rPr>
        <w:t>IL</w:t>
      </w:r>
      <w:r w:rsidR="00291453" w:rsidRPr="00A70B23">
        <w:rPr>
          <w:rFonts w:ascii="Book Antiqua" w:hAnsi="Book Antiqua"/>
          <w:sz w:val="24"/>
          <w:szCs w:val="24"/>
          <w:lang w:val="en-US"/>
        </w:rPr>
        <w:t>-</w:t>
      </w:r>
      <w:r w:rsidR="003378C7" w:rsidRPr="00A70B23">
        <w:rPr>
          <w:rFonts w:ascii="Book Antiqua" w:hAnsi="Book Antiqua"/>
          <w:sz w:val="24"/>
          <w:szCs w:val="24"/>
          <w:lang w:val="en-US"/>
        </w:rPr>
        <w:t>6 and IL</w:t>
      </w:r>
      <w:r w:rsidR="00291453" w:rsidRPr="00A70B23">
        <w:rPr>
          <w:rFonts w:ascii="Book Antiqua" w:hAnsi="Book Antiqua"/>
          <w:sz w:val="24"/>
          <w:szCs w:val="24"/>
          <w:lang w:val="en-US"/>
        </w:rPr>
        <w:t>-</w:t>
      </w:r>
      <w:r w:rsidR="003378C7" w:rsidRPr="00A70B23">
        <w:rPr>
          <w:rFonts w:ascii="Book Antiqua" w:hAnsi="Book Antiqua"/>
          <w:sz w:val="24"/>
          <w:szCs w:val="24"/>
          <w:lang w:val="en-US"/>
        </w:rPr>
        <w:t>10</w:t>
      </w:r>
      <w:r w:rsidR="00C877A8" w:rsidRPr="00A70B23">
        <w:rPr>
          <w:rFonts w:ascii="Book Antiqua" w:hAnsi="Book Antiqua"/>
          <w:sz w:val="24"/>
          <w:szCs w:val="24"/>
          <w:lang w:val="en-US"/>
        </w:rPr>
        <w:t xml:space="preserve"> </w:t>
      </w:r>
      <w:proofErr w:type="gramStart"/>
      <w:r w:rsidR="00C35D0C" w:rsidRPr="00A70B23">
        <w:rPr>
          <w:rFonts w:ascii="Book Antiqua" w:hAnsi="Book Antiqua"/>
          <w:sz w:val="24"/>
          <w:szCs w:val="24"/>
          <w:lang w:val="en-US"/>
        </w:rPr>
        <w:t>secretion</w:t>
      </w:r>
      <w:r w:rsidR="00C35D0C" w:rsidRPr="00A70B23">
        <w:rPr>
          <w:rFonts w:ascii="Book Antiqua" w:hAnsi="Book Antiqua"/>
          <w:sz w:val="24"/>
          <w:szCs w:val="24"/>
          <w:vertAlign w:val="superscript"/>
          <w:lang w:val="en-US"/>
        </w:rPr>
        <w:t>[</w:t>
      </w:r>
      <w:proofErr w:type="gramEnd"/>
      <w:r w:rsidR="000A512E" w:rsidRPr="00A70B23">
        <w:rPr>
          <w:rFonts w:ascii="Book Antiqua" w:hAnsi="Book Antiqua"/>
          <w:sz w:val="24"/>
          <w:szCs w:val="24"/>
          <w:vertAlign w:val="superscript"/>
          <w:lang w:val="en-US"/>
        </w:rPr>
        <w:t>328</w:t>
      </w:r>
      <w:r w:rsidR="00174405" w:rsidRPr="00A70B23">
        <w:rPr>
          <w:rFonts w:ascii="Book Antiqua" w:hAnsi="Book Antiqua"/>
          <w:sz w:val="24"/>
          <w:szCs w:val="24"/>
          <w:vertAlign w:val="superscript"/>
          <w:lang w:val="en-US"/>
        </w:rPr>
        <w:t>]</w:t>
      </w:r>
      <w:r w:rsidR="001E7E91" w:rsidRPr="00A70B23">
        <w:rPr>
          <w:rFonts w:ascii="Book Antiqua" w:hAnsi="Book Antiqua"/>
          <w:sz w:val="24"/>
          <w:szCs w:val="24"/>
          <w:lang w:val="en-US"/>
        </w:rPr>
        <w:t xml:space="preserve">. </w:t>
      </w:r>
      <w:r w:rsidR="00F448EB" w:rsidRPr="00A70B23">
        <w:rPr>
          <w:rFonts w:ascii="Book Antiqua" w:hAnsi="Book Antiqua"/>
          <w:sz w:val="24"/>
          <w:szCs w:val="24"/>
          <w:lang w:val="en-US"/>
        </w:rPr>
        <w:t xml:space="preserve">Furthermore, upon stimulation with IMT504, B cell transcripts for most of the components of the proteasome are significantly augmented </w:t>
      </w:r>
      <w:r w:rsidR="007C55E5" w:rsidRPr="00A70B23">
        <w:rPr>
          <w:rFonts w:ascii="Book Antiqua" w:hAnsi="Book Antiqua"/>
          <w:sz w:val="24"/>
          <w:szCs w:val="24"/>
          <w:lang w:val="en-US"/>
        </w:rPr>
        <w:t>(</w:t>
      </w:r>
      <w:r w:rsidR="000A512E" w:rsidRPr="00A70B23">
        <w:rPr>
          <w:rFonts w:ascii="Book Antiqua" w:hAnsi="Book Antiqua"/>
          <w:sz w:val="24"/>
          <w:szCs w:val="24"/>
          <w:lang w:val="en-US"/>
        </w:rPr>
        <w:t>our unpublished results</w:t>
      </w:r>
      <w:r w:rsidR="00F448EB" w:rsidRPr="00A70B23">
        <w:rPr>
          <w:rFonts w:ascii="Book Antiqua" w:hAnsi="Book Antiqua"/>
          <w:sz w:val="24"/>
          <w:szCs w:val="24"/>
          <w:lang w:val="en-US"/>
        </w:rPr>
        <w:t>).</w:t>
      </w:r>
      <w:r w:rsidR="00EF605A" w:rsidRPr="00A70B23">
        <w:rPr>
          <w:rFonts w:ascii="Book Antiqua" w:hAnsi="Book Antiqua"/>
          <w:sz w:val="24"/>
          <w:szCs w:val="24"/>
          <w:lang w:val="en-US"/>
        </w:rPr>
        <w:t xml:space="preserve"> Most of these effects </w:t>
      </w:r>
      <w:r w:rsidR="00760248" w:rsidRPr="00A70B23">
        <w:rPr>
          <w:rFonts w:ascii="Book Antiqua" w:hAnsi="Book Antiqua"/>
          <w:sz w:val="24"/>
          <w:szCs w:val="24"/>
          <w:lang w:val="en-US"/>
        </w:rPr>
        <w:t>indicate that IMT504 incubation empower</w:t>
      </w:r>
      <w:r w:rsidR="007C1BCB" w:rsidRPr="00A70B23">
        <w:rPr>
          <w:rFonts w:ascii="Book Antiqua" w:hAnsi="Book Antiqua"/>
          <w:sz w:val="24"/>
          <w:szCs w:val="24"/>
          <w:lang w:val="en-US"/>
        </w:rPr>
        <w:t>s</w:t>
      </w:r>
      <w:r w:rsidR="00760248" w:rsidRPr="00A70B23">
        <w:rPr>
          <w:rFonts w:ascii="Book Antiqua" w:hAnsi="Book Antiqua"/>
          <w:sz w:val="24"/>
          <w:szCs w:val="24"/>
          <w:lang w:val="en-US"/>
        </w:rPr>
        <w:t xml:space="preserve"> </w:t>
      </w:r>
      <w:r w:rsidR="003D62F5" w:rsidRPr="00A70B23">
        <w:rPr>
          <w:rFonts w:ascii="Book Antiqua" w:hAnsi="Book Antiqua"/>
          <w:sz w:val="24"/>
          <w:szCs w:val="24"/>
          <w:lang w:val="en-US"/>
        </w:rPr>
        <w:t>B cells for</w:t>
      </w:r>
      <w:r w:rsidR="00EF605A" w:rsidRPr="00A70B23">
        <w:rPr>
          <w:rFonts w:ascii="Book Antiqua" w:hAnsi="Book Antiqua"/>
          <w:sz w:val="24"/>
          <w:szCs w:val="24"/>
          <w:lang w:val="en-US"/>
        </w:rPr>
        <w:t xml:space="preserve"> competent presentation </w:t>
      </w:r>
      <w:r w:rsidR="003B54C9" w:rsidRPr="00A70B23">
        <w:rPr>
          <w:rFonts w:ascii="Book Antiqua" w:hAnsi="Book Antiqua"/>
          <w:sz w:val="24"/>
          <w:szCs w:val="24"/>
          <w:lang w:val="en-US"/>
        </w:rPr>
        <w:t>of antigens to CD4</w:t>
      </w:r>
      <w:r w:rsidR="007C1BCB" w:rsidRPr="00A70B23">
        <w:rPr>
          <w:rFonts w:ascii="Book Antiqua" w:hAnsi="Book Antiqua"/>
          <w:sz w:val="24"/>
          <w:szCs w:val="24"/>
          <w:lang w:val="en-US"/>
        </w:rPr>
        <w:t>+</w:t>
      </w:r>
      <w:r w:rsidR="003B54C9" w:rsidRPr="00A70B23">
        <w:rPr>
          <w:rFonts w:ascii="Book Antiqua" w:hAnsi="Book Antiqua"/>
          <w:sz w:val="24"/>
          <w:szCs w:val="24"/>
          <w:lang w:val="en-US"/>
        </w:rPr>
        <w:t xml:space="preserve"> T cells. In line </w:t>
      </w:r>
      <w:r w:rsidR="00EF605A" w:rsidRPr="00A70B23">
        <w:rPr>
          <w:rFonts w:ascii="Book Antiqua" w:hAnsi="Book Antiqua"/>
          <w:sz w:val="24"/>
          <w:szCs w:val="24"/>
          <w:lang w:val="en-US"/>
        </w:rPr>
        <w:t xml:space="preserve">with this, </w:t>
      </w:r>
      <w:r w:rsidR="006A15AA" w:rsidRPr="00A70B23">
        <w:rPr>
          <w:rFonts w:ascii="Book Antiqua" w:hAnsi="Book Antiqua"/>
          <w:sz w:val="24"/>
          <w:szCs w:val="24"/>
          <w:lang w:val="en-US"/>
        </w:rPr>
        <w:t xml:space="preserve">addition of </w:t>
      </w:r>
      <w:r w:rsidR="00EF605A" w:rsidRPr="00A70B23">
        <w:rPr>
          <w:rFonts w:ascii="Book Antiqua" w:hAnsi="Book Antiqua"/>
          <w:sz w:val="24"/>
          <w:szCs w:val="24"/>
          <w:lang w:val="en-US"/>
        </w:rPr>
        <w:t>IMT</w:t>
      </w:r>
      <w:r w:rsidR="001E7E91" w:rsidRPr="00A70B23">
        <w:rPr>
          <w:rFonts w:ascii="Book Antiqua" w:hAnsi="Book Antiqua"/>
          <w:sz w:val="24"/>
          <w:szCs w:val="24"/>
          <w:lang w:val="en-US"/>
        </w:rPr>
        <w:t>504 to different vaccines greatly increase</w:t>
      </w:r>
      <w:r w:rsidR="00291453" w:rsidRPr="00A70B23">
        <w:rPr>
          <w:rFonts w:ascii="Book Antiqua" w:hAnsi="Book Antiqua"/>
          <w:sz w:val="24"/>
          <w:szCs w:val="24"/>
          <w:lang w:val="en-US"/>
        </w:rPr>
        <w:t>s</w:t>
      </w:r>
      <w:r w:rsidR="001E7E91" w:rsidRPr="00A70B23">
        <w:rPr>
          <w:rFonts w:ascii="Book Antiqua" w:hAnsi="Book Antiqua"/>
          <w:sz w:val="24"/>
          <w:szCs w:val="24"/>
          <w:lang w:val="en-US"/>
        </w:rPr>
        <w:t xml:space="preserve"> the</w:t>
      </w:r>
      <w:r w:rsidR="0012050E" w:rsidRPr="00A70B23">
        <w:rPr>
          <w:rFonts w:ascii="Book Antiqua" w:hAnsi="Book Antiqua"/>
          <w:sz w:val="24"/>
          <w:szCs w:val="24"/>
          <w:lang w:val="en-US"/>
        </w:rPr>
        <w:t>ir</w:t>
      </w:r>
      <w:r w:rsidR="001E7E91" w:rsidRPr="00A70B23">
        <w:rPr>
          <w:rFonts w:ascii="Book Antiqua" w:hAnsi="Book Antiqua"/>
          <w:sz w:val="24"/>
          <w:szCs w:val="24"/>
          <w:lang w:val="en-US"/>
        </w:rPr>
        <w:t xml:space="preserve"> </w:t>
      </w:r>
      <w:proofErr w:type="gramStart"/>
      <w:r w:rsidR="00291453" w:rsidRPr="00A70B23">
        <w:rPr>
          <w:rFonts w:ascii="Book Antiqua" w:hAnsi="Book Antiqua"/>
          <w:sz w:val="24"/>
          <w:szCs w:val="24"/>
          <w:lang w:val="en-US"/>
        </w:rPr>
        <w:t>activity</w:t>
      </w:r>
      <w:r w:rsidR="002C77D2" w:rsidRPr="00A70B23">
        <w:rPr>
          <w:rFonts w:ascii="Book Antiqua" w:hAnsi="Book Antiqua"/>
          <w:sz w:val="24"/>
          <w:szCs w:val="24"/>
          <w:vertAlign w:val="superscript"/>
          <w:lang w:val="en-US"/>
        </w:rPr>
        <w:t>[</w:t>
      </w:r>
      <w:proofErr w:type="gramEnd"/>
      <w:r w:rsidR="00121E88" w:rsidRPr="00A70B23">
        <w:rPr>
          <w:rFonts w:ascii="Book Antiqua" w:hAnsi="Book Antiqua"/>
          <w:sz w:val="24"/>
          <w:szCs w:val="24"/>
          <w:vertAlign w:val="superscript"/>
          <w:lang w:val="en-US"/>
        </w:rPr>
        <w:t>371</w:t>
      </w:r>
      <w:r w:rsidR="002C77D2" w:rsidRPr="00A70B23">
        <w:rPr>
          <w:rFonts w:ascii="Book Antiqua" w:hAnsi="Book Antiqua"/>
          <w:sz w:val="24"/>
          <w:szCs w:val="24"/>
          <w:vertAlign w:val="superscript"/>
          <w:lang w:val="en-US"/>
        </w:rPr>
        <w:t>-</w:t>
      </w:r>
      <w:r w:rsidR="00121E88" w:rsidRPr="00A70B23">
        <w:rPr>
          <w:rFonts w:ascii="Book Antiqua" w:hAnsi="Book Antiqua"/>
          <w:sz w:val="24"/>
          <w:szCs w:val="24"/>
          <w:vertAlign w:val="superscript"/>
          <w:lang w:val="en-US"/>
        </w:rPr>
        <w:t>373</w:t>
      </w:r>
      <w:r w:rsidR="00174405" w:rsidRPr="00A70B23">
        <w:rPr>
          <w:rFonts w:ascii="Book Antiqua" w:hAnsi="Book Antiqua"/>
          <w:sz w:val="24"/>
          <w:szCs w:val="24"/>
          <w:vertAlign w:val="superscript"/>
          <w:lang w:val="en-US"/>
        </w:rPr>
        <w:t>]</w:t>
      </w:r>
      <w:r w:rsidR="00CB6D4A" w:rsidRPr="00A70B23">
        <w:rPr>
          <w:rFonts w:ascii="Book Antiqua" w:hAnsi="Book Antiqua"/>
          <w:sz w:val="24"/>
          <w:szCs w:val="24"/>
          <w:lang w:val="en-US"/>
        </w:rPr>
        <w:t xml:space="preserve">. </w:t>
      </w:r>
      <w:r w:rsidR="00580315" w:rsidRPr="00A70B23">
        <w:rPr>
          <w:rFonts w:ascii="Book Antiqua" w:hAnsi="Book Antiqua"/>
          <w:sz w:val="24"/>
          <w:szCs w:val="24"/>
          <w:lang w:val="en-US"/>
        </w:rPr>
        <w:t xml:space="preserve">However, the </w:t>
      </w:r>
      <w:r w:rsidR="00D5342C" w:rsidRPr="00A70B23">
        <w:rPr>
          <w:rFonts w:ascii="Book Antiqua" w:hAnsi="Book Antiqua"/>
          <w:sz w:val="24"/>
          <w:szCs w:val="24"/>
          <w:lang w:val="en-US"/>
        </w:rPr>
        <w:t>strong secretion</w:t>
      </w:r>
      <w:r w:rsidR="00B45727" w:rsidRPr="00A70B23">
        <w:rPr>
          <w:rFonts w:ascii="Book Antiqua" w:hAnsi="Book Antiqua"/>
          <w:sz w:val="24"/>
          <w:szCs w:val="24"/>
          <w:lang w:val="en-US"/>
        </w:rPr>
        <w:t xml:space="preserve"> of IL</w:t>
      </w:r>
      <w:r w:rsidR="00291453" w:rsidRPr="00A70B23">
        <w:rPr>
          <w:rFonts w:ascii="Book Antiqua" w:hAnsi="Book Antiqua"/>
          <w:sz w:val="24"/>
          <w:szCs w:val="24"/>
          <w:lang w:val="en-US"/>
        </w:rPr>
        <w:t>-</w:t>
      </w:r>
      <w:r w:rsidR="00B45727" w:rsidRPr="00A70B23">
        <w:rPr>
          <w:rFonts w:ascii="Book Antiqua" w:hAnsi="Book Antiqua"/>
          <w:sz w:val="24"/>
          <w:szCs w:val="24"/>
          <w:lang w:val="en-US"/>
        </w:rPr>
        <w:t>6 and IL</w:t>
      </w:r>
      <w:r w:rsidR="00291453" w:rsidRPr="00A70B23">
        <w:rPr>
          <w:rFonts w:ascii="Book Antiqua" w:hAnsi="Book Antiqua"/>
          <w:sz w:val="24"/>
          <w:szCs w:val="24"/>
          <w:lang w:val="en-US"/>
        </w:rPr>
        <w:t>-</w:t>
      </w:r>
      <w:r w:rsidR="00B45727" w:rsidRPr="00A70B23">
        <w:rPr>
          <w:rFonts w:ascii="Book Antiqua" w:hAnsi="Book Antiqua"/>
          <w:sz w:val="24"/>
          <w:szCs w:val="24"/>
          <w:lang w:val="en-US"/>
        </w:rPr>
        <w:t>10</w:t>
      </w:r>
      <w:r w:rsidR="000C3A6F" w:rsidRPr="00A70B23">
        <w:rPr>
          <w:rFonts w:ascii="Book Antiqua" w:hAnsi="Book Antiqua"/>
          <w:sz w:val="24"/>
          <w:szCs w:val="24"/>
          <w:lang w:val="en-US"/>
        </w:rPr>
        <w:t xml:space="preserve"> induced </w:t>
      </w:r>
      <w:r w:rsidR="006002AF" w:rsidRPr="00A70B23">
        <w:rPr>
          <w:rFonts w:ascii="Book Antiqua" w:hAnsi="Book Antiqua"/>
          <w:sz w:val="24"/>
          <w:szCs w:val="24"/>
          <w:lang w:val="en-US"/>
        </w:rPr>
        <w:t xml:space="preserve">by </w:t>
      </w:r>
      <w:r w:rsidR="00291453" w:rsidRPr="00A70B23">
        <w:rPr>
          <w:rFonts w:ascii="Book Antiqua" w:hAnsi="Book Antiqua"/>
          <w:sz w:val="24"/>
          <w:szCs w:val="24"/>
          <w:lang w:val="en-US"/>
        </w:rPr>
        <w:t xml:space="preserve">IMT504 suggests </w:t>
      </w:r>
      <w:r w:rsidR="00580315" w:rsidRPr="00A70B23">
        <w:rPr>
          <w:rFonts w:ascii="Book Antiqua" w:hAnsi="Book Antiqua"/>
          <w:sz w:val="24"/>
          <w:szCs w:val="24"/>
          <w:lang w:val="en-US"/>
        </w:rPr>
        <w:t>that IMT504</w:t>
      </w:r>
      <w:r w:rsidR="006002AF" w:rsidRPr="00A70B23">
        <w:rPr>
          <w:rFonts w:ascii="Book Antiqua" w:hAnsi="Book Antiqua"/>
          <w:sz w:val="24"/>
          <w:szCs w:val="24"/>
          <w:lang w:val="en-US"/>
        </w:rPr>
        <w:t>-</w:t>
      </w:r>
      <w:r w:rsidR="00580315" w:rsidRPr="00A70B23">
        <w:rPr>
          <w:rFonts w:ascii="Book Antiqua" w:hAnsi="Book Antiqua"/>
          <w:sz w:val="24"/>
          <w:szCs w:val="24"/>
          <w:lang w:val="en-US"/>
        </w:rPr>
        <w:t>activated B cells may also participate i</w:t>
      </w:r>
      <w:r w:rsidR="00B74D46" w:rsidRPr="00A70B23">
        <w:rPr>
          <w:rFonts w:ascii="Book Antiqua" w:hAnsi="Book Antiqua"/>
          <w:sz w:val="24"/>
          <w:szCs w:val="24"/>
          <w:lang w:val="en-US"/>
        </w:rPr>
        <w:t>n</w:t>
      </w:r>
      <w:r w:rsidR="00B45727" w:rsidRPr="00A70B23">
        <w:rPr>
          <w:rFonts w:ascii="Book Antiqua" w:hAnsi="Book Antiqua"/>
          <w:sz w:val="24"/>
          <w:szCs w:val="24"/>
          <w:lang w:val="en-US"/>
        </w:rPr>
        <w:t xml:space="preserve"> regulation of the</w:t>
      </w:r>
      <w:r w:rsidR="00580315" w:rsidRPr="00A70B23">
        <w:rPr>
          <w:rFonts w:ascii="Book Antiqua" w:hAnsi="Book Antiqua"/>
          <w:sz w:val="24"/>
          <w:szCs w:val="24"/>
          <w:lang w:val="en-US"/>
        </w:rPr>
        <w:t xml:space="preserve"> immune response.</w:t>
      </w:r>
    </w:p>
    <w:p w14:paraId="4AC448AC" w14:textId="77777777" w:rsidR="00597765" w:rsidRPr="00A70B23" w:rsidRDefault="00597765" w:rsidP="00D939E0">
      <w:pPr>
        <w:spacing w:after="0" w:line="360" w:lineRule="auto"/>
        <w:jc w:val="both"/>
        <w:rPr>
          <w:rFonts w:ascii="Book Antiqua" w:hAnsi="Book Antiqua"/>
          <w:b/>
          <w:i/>
          <w:sz w:val="24"/>
          <w:szCs w:val="24"/>
          <w:lang w:val="en-US"/>
        </w:rPr>
      </w:pPr>
    </w:p>
    <w:p w14:paraId="6724D80E" w14:textId="1402E25E" w:rsidR="003D1412" w:rsidRPr="00A70B23" w:rsidRDefault="006A15AA" w:rsidP="00D939E0">
      <w:pPr>
        <w:spacing w:after="0" w:line="360" w:lineRule="auto"/>
        <w:jc w:val="both"/>
        <w:rPr>
          <w:rFonts w:ascii="Book Antiqua" w:hAnsi="Book Antiqua"/>
          <w:i/>
          <w:sz w:val="24"/>
          <w:szCs w:val="24"/>
          <w:lang w:val="en-US"/>
        </w:rPr>
      </w:pPr>
      <w:r w:rsidRPr="00A70B23">
        <w:rPr>
          <w:rFonts w:ascii="Book Antiqua" w:hAnsi="Book Antiqua"/>
          <w:b/>
          <w:i/>
          <w:sz w:val="24"/>
          <w:szCs w:val="24"/>
          <w:lang w:val="en-US"/>
        </w:rPr>
        <w:t>PDCs</w:t>
      </w:r>
    </w:p>
    <w:p w14:paraId="0B818EAB" w14:textId="1709C85A" w:rsidR="004250FD" w:rsidRPr="00A70B23" w:rsidRDefault="003D1412" w:rsidP="00D939E0">
      <w:pPr>
        <w:spacing w:after="0" w:line="360" w:lineRule="auto"/>
        <w:jc w:val="both"/>
        <w:rPr>
          <w:rFonts w:ascii="Book Antiqua" w:hAnsi="Book Antiqua"/>
          <w:sz w:val="24"/>
          <w:szCs w:val="24"/>
          <w:lang w:val="en-US"/>
        </w:rPr>
      </w:pPr>
      <w:r w:rsidRPr="00A70B23">
        <w:rPr>
          <w:rFonts w:ascii="Book Antiqua" w:hAnsi="Book Antiqua"/>
          <w:sz w:val="24"/>
          <w:szCs w:val="24"/>
          <w:lang w:val="en-US"/>
        </w:rPr>
        <w:t>PDCs</w:t>
      </w:r>
      <w:r w:rsidR="00174405" w:rsidRPr="00A70B23">
        <w:rPr>
          <w:rFonts w:ascii="Book Antiqua" w:hAnsi="Book Antiqua"/>
          <w:sz w:val="24"/>
          <w:szCs w:val="24"/>
          <w:lang w:val="en-US"/>
        </w:rPr>
        <w:t xml:space="preserve"> </w:t>
      </w:r>
      <w:r w:rsidR="00896AEA" w:rsidRPr="00A70B23">
        <w:rPr>
          <w:rFonts w:ascii="Book Antiqua" w:hAnsi="Book Antiqua"/>
          <w:sz w:val="24"/>
          <w:szCs w:val="24"/>
          <w:lang w:val="en-US"/>
        </w:rPr>
        <w:t>are dendritic cell</w:t>
      </w:r>
      <w:r w:rsidR="00FD727D" w:rsidRPr="00A70B23">
        <w:rPr>
          <w:rFonts w:ascii="Book Antiqua" w:hAnsi="Book Antiqua"/>
          <w:sz w:val="24"/>
          <w:szCs w:val="24"/>
          <w:lang w:val="en-US"/>
        </w:rPr>
        <w:t>s</w:t>
      </w:r>
      <w:r w:rsidR="00896AEA" w:rsidRPr="00A70B23">
        <w:rPr>
          <w:rFonts w:ascii="Book Antiqua" w:hAnsi="Book Antiqua"/>
          <w:sz w:val="24"/>
          <w:szCs w:val="24"/>
          <w:lang w:val="en-US"/>
        </w:rPr>
        <w:t xml:space="preserve"> </w:t>
      </w:r>
      <w:r w:rsidR="00FE1D1E" w:rsidRPr="00A70B23">
        <w:rPr>
          <w:rFonts w:ascii="Book Antiqua" w:hAnsi="Book Antiqua"/>
          <w:sz w:val="24"/>
          <w:szCs w:val="24"/>
          <w:lang w:val="en-US"/>
        </w:rPr>
        <w:t>specialize</w:t>
      </w:r>
      <w:r w:rsidR="00896AEA" w:rsidRPr="00A70B23">
        <w:rPr>
          <w:rFonts w:ascii="Book Antiqua" w:hAnsi="Book Antiqua"/>
          <w:sz w:val="24"/>
          <w:szCs w:val="24"/>
          <w:lang w:val="en-US"/>
        </w:rPr>
        <w:t>d</w:t>
      </w:r>
      <w:r w:rsidR="00FE1D1E" w:rsidRPr="00A70B23">
        <w:rPr>
          <w:rFonts w:ascii="Book Antiqua" w:hAnsi="Book Antiqua"/>
          <w:sz w:val="24"/>
          <w:szCs w:val="24"/>
          <w:lang w:val="en-US"/>
        </w:rPr>
        <w:t xml:space="preserve"> in producing</w:t>
      </w:r>
      <w:r w:rsidR="00AC1A2E" w:rsidRPr="00A70B23">
        <w:rPr>
          <w:rFonts w:ascii="Book Antiqua" w:hAnsi="Book Antiqua"/>
          <w:sz w:val="24"/>
          <w:szCs w:val="24"/>
          <w:lang w:val="en-US"/>
        </w:rPr>
        <w:t xml:space="preserve"> </w:t>
      </w:r>
      <w:r w:rsidR="00FE1D1E" w:rsidRPr="00A70B23">
        <w:rPr>
          <w:rFonts w:ascii="Book Antiqua" w:hAnsi="Book Antiqua"/>
          <w:sz w:val="24"/>
          <w:szCs w:val="24"/>
          <w:lang w:val="en-US"/>
        </w:rPr>
        <w:t>type</w:t>
      </w:r>
      <w:r w:rsidR="00BA708B" w:rsidRPr="00A70B23">
        <w:rPr>
          <w:rFonts w:ascii="Book Antiqua" w:hAnsi="Book Antiqua"/>
          <w:sz w:val="24"/>
          <w:szCs w:val="24"/>
          <w:lang w:val="en-US"/>
        </w:rPr>
        <w:t xml:space="preserve"> </w:t>
      </w:r>
      <w:r w:rsidR="00FE1D1E" w:rsidRPr="00A70B23">
        <w:rPr>
          <w:rFonts w:ascii="Book Antiqua" w:hAnsi="Book Antiqua"/>
          <w:sz w:val="24"/>
          <w:szCs w:val="24"/>
          <w:lang w:val="en-US"/>
        </w:rPr>
        <w:t xml:space="preserve">I </w:t>
      </w:r>
      <w:r w:rsidR="00BA708B" w:rsidRPr="00A70B23">
        <w:rPr>
          <w:rFonts w:ascii="Book Antiqua" w:hAnsi="Book Antiqua"/>
          <w:sz w:val="24"/>
          <w:szCs w:val="24"/>
          <w:lang w:val="en-US"/>
        </w:rPr>
        <w:t>IF</w:t>
      </w:r>
      <w:r w:rsidR="003D751F" w:rsidRPr="00A70B23">
        <w:rPr>
          <w:rFonts w:ascii="Book Antiqua" w:hAnsi="Book Antiqua"/>
          <w:sz w:val="24"/>
          <w:szCs w:val="24"/>
          <w:lang w:val="en-US"/>
        </w:rPr>
        <w:t>N</w:t>
      </w:r>
      <w:r w:rsidR="00BA708B" w:rsidRPr="00A70B23">
        <w:rPr>
          <w:rFonts w:ascii="Book Antiqua" w:hAnsi="Book Antiqua"/>
          <w:sz w:val="24"/>
          <w:szCs w:val="24"/>
          <w:lang w:val="en-US"/>
        </w:rPr>
        <w:t xml:space="preserve">s </w:t>
      </w:r>
      <w:r w:rsidR="00FD727D" w:rsidRPr="00A70B23">
        <w:rPr>
          <w:rFonts w:ascii="Book Antiqua" w:hAnsi="Book Antiqua"/>
          <w:sz w:val="24"/>
          <w:szCs w:val="24"/>
          <w:lang w:val="en-US"/>
        </w:rPr>
        <w:t>when stimulated by</w:t>
      </w:r>
      <w:r w:rsidR="00AC1A2E" w:rsidRPr="00A70B23">
        <w:rPr>
          <w:rFonts w:ascii="Book Antiqua" w:hAnsi="Book Antiqua"/>
          <w:sz w:val="24"/>
          <w:szCs w:val="24"/>
          <w:lang w:val="en-US"/>
        </w:rPr>
        <w:t xml:space="preserve"> </w:t>
      </w:r>
      <w:r w:rsidR="00FE1D1E" w:rsidRPr="00A70B23">
        <w:rPr>
          <w:rFonts w:ascii="Book Antiqua" w:hAnsi="Book Antiqua"/>
          <w:sz w:val="24"/>
          <w:szCs w:val="24"/>
          <w:lang w:val="en-US"/>
        </w:rPr>
        <w:t xml:space="preserve">nucleic acids through </w:t>
      </w:r>
      <w:r w:rsidR="00B900F1" w:rsidRPr="00A70B23">
        <w:rPr>
          <w:rFonts w:ascii="Book Antiqua" w:hAnsi="Book Antiqua"/>
          <w:sz w:val="24"/>
          <w:szCs w:val="24"/>
          <w:lang w:val="en-US"/>
        </w:rPr>
        <w:t>TLR</w:t>
      </w:r>
      <w:r w:rsidR="00FD727D" w:rsidRPr="00A70B23">
        <w:rPr>
          <w:rFonts w:ascii="Book Antiqua" w:hAnsi="Book Antiqua"/>
          <w:sz w:val="24"/>
          <w:szCs w:val="24"/>
          <w:lang w:val="en-US"/>
        </w:rPr>
        <w:t xml:space="preserve">s </w:t>
      </w:r>
      <w:r w:rsidR="00FE1D1E" w:rsidRPr="00A70B23">
        <w:rPr>
          <w:rFonts w:ascii="Book Antiqua" w:hAnsi="Book Antiqua"/>
          <w:sz w:val="24"/>
          <w:szCs w:val="24"/>
          <w:lang w:val="en-US"/>
        </w:rPr>
        <w:t xml:space="preserve">7 and </w:t>
      </w:r>
      <w:r w:rsidR="00FD727D" w:rsidRPr="00A70B23">
        <w:rPr>
          <w:rFonts w:ascii="Book Antiqua" w:hAnsi="Book Antiqua"/>
          <w:sz w:val="24"/>
          <w:szCs w:val="24"/>
          <w:lang w:val="en-US"/>
        </w:rPr>
        <w:t>9</w:t>
      </w:r>
      <w:r w:rsidR="00FD727D" w:rsidRPr="00A70B23">
        <w:rPr>
          <w:rFonts w:ascii="Book Antiqua" w:hAnsi="Book Antiqua"/>
          <w:sz w:val="24"/>
          <w:szCs w:val="24"/>
          <w:vertAlign w:val="superscript"/>
          <w:lang w:val="en-US"/>
        </w:rPr>
        <w:t>[</w:t>
      </w:r>
      <w:r w:rsidR="00157E51" w:rsidRPr="00A70B23">
        <w:rPr>
          <w:rFonts w:ascii="Book Antiqua" w:hAnsi="Book Antiqua"/>
          <w:sz w:val="24"/>
          <w:szCs w:val="24"/>
          <w:vertAlign w:val="superscript"/>
          <w:lang w:val="en-US"/>
        </w:rPr>
        <w:t>374</w:t>
      </w:r>
      <w:r w:rsidR="00174405" w:rsidRPr="00A70B23">
        <w:rPr>
          <w:rFonts w:ascii="Book Antiqua" w:hAnsi="Book Antiqua"/>
          <w:sz w:val="24"/>
          <w:szCs w:val="24"/>
          <w:vertAlign w:val="superscript"/>
          <w:lang w:val="en-US"/>
        </w:rPr>
        <w:t>]</w:t>
      </w:r>
      <w:r w:rsidR="00856BD9" w:rsidRPr="00A70B23">
        <w:rPr>
          <w:rFonts w:ascii="Book Antiqua" w:hAnsi="Book Antiqua"/>
          <w:sz w:val="24"/>
          <w:szCs w:val="24"/>
          <w:lang w:val="en-US"/>
        </w:rPr>
        <w:t>.</w:t>
      </w:r>
      <w:r w:rsidR="008B71BC" w:rsidRPr="00A70B23">
        <w:rPr>
          <w:rFonts w:ascii="Book Antiqua" w:hAnsi="Book Antiqua"/>
          <w:sz w:val="24"/>
          <w:szCs w:val="24"/>
          <w:lang w:val="en-US"/>
        </w:rPr>
        <w:t xml:space="preserve"> Additionally, </w:t>
      </w:r>
      <w:r w:rsidR="0088428B" w:rsidRPr="00A70B23">
        <w:rPr>
          <w:rFonts w:ascii="Book Antiqua" w:hAnsi="Book Antiqua"/>
          <w:sz w:val="24"/>
          <w:szCs w:val="24"/>
          <w:lang w:val="en-US"/>
        </w:rPr>
        <w:t>P</w:t>
      </w:r>
      <w:r w:rsidR="004B71F1" w:rsidRPr="00A70B23">
        <w:rPr>
          <w:rFonts w:ascii="Book Antiqua" w:hAnsi="Book Antiqua"/>
          <w:sz w:val="24"/>
          <w:szCs w:val="24"/>
          <w:lang w:val="en-US"/>
        </w:rPr>
        <w:t>DC</w:t>
      </w:r>
      <w:r w:rsidR="000860D9" w:rsidRPr="00A70B23">
        <w:rPr>
          <w:rFonts w:ascii="Book Antiqua" w:hAnsi="Book Antiqua"/>
          <w:sz w:val="24"/>
          <w:szCs w:val="24"/>
          <w:lang w:val="en-US"/>
        </w:rPr>
        <w:t xml:space="preserve"> stimulation</w:t>
      </w:r>
      <w:r w:rsidR="004B71F1" w:rsidRPr="00A70B23">
        <w:rPr>
          <w:rFonts w:ascii="Book Antiqua" w:hAnsi="Book Antiqua"/>
          <w:sz w:val="24"/>
          <w:szCs w:val="24"/>
          <w:lang w:val="en-US"/>
        </w:rPr>
        <w:t xml:space="preserve"> </w:t>
      </w:r>
      <w:r w:rsidR="002B2FC3" w:rsidRPr="00A70B23">
        <w:rPr>
          <w:rFonts w:ascii="Book Antiqua" w:hAnsi="Book Antiqua"/>
          <w:sz w:val="24"/>
          <w:szCs w:val="24"/>
          <w:lang w:val="en-US"/>
        </w:rPr>
        <w:t>by nucleic acids</w:t>
      </w:r>
      <w:r w:rsidR="002B2FC3" w:rsidRPr="00A70B23">
        <w:rPr>
          <w:rFonts w:ascii="Book Antiqua" w:hAnsi="Book Antiqua"/>
          <w:i/>
          <w:sz w:val="24"/>
          <w:szCs w:val="24"/>
          <w:lang w:val="en-US"/>
        </w:rPr>
        <w:t xml:space="preserve"> </w:t>
      </w:r>
      <w:r w:rsidR="004532EA" w:rsidRPr="00A70B23">
        <w:rPr>
          <w:rFonts w:ascii="Book Antiqua" w:hAnsi="Book Antiqua"/>
          <w:sz w:val="24"/>
          <w:szCs w:val="24"/>
          <w:lang w:val="en-US"/>
        </w:rPr>
        <w:t>results</w:t>
      </w:r>
      <w:r w:rsidR="0094495E" w:rsidRPr="00A70B23">
        <w:rPr>
          <w:rFonts w:ascii="Book Antiqua" w:hAnsi="Book Antiqua"/>
          <w:sz w:val="24"/>
          <w:szCs w:val="24"/>
          <w:lang w:val="en-US"/>
        </w:rPr>
        <w:t xml:space="preserve"> </w:t>
      </w:r>
      <w:r w:rsidR="000860D9" w:rsidRPr="00A70B23">
        <w:rPr>
          <w:rFonts w:ascii="Book Antiqua" w:hAnsi="Book Antiqua"/>
          <w:sz w:val="24"/>
          <w:szCs w:val="24"/>
          <w:lang w:val="en-US"/>
        </w:rPr>
        <w:t>in</w:t>
      </w:r>
      <w:r w:rsidR="00AC1A2E" w:rsidRPr="00A70B23">
        <w:rPr>
          <w:rFonts w:ascii="Book Antiqua" w:hAnsi="Book Antiqua"/>
          <w:sz w:val="24"/>
          <w:szCs w:val="24"/>
          <w:lang w:val="en-US"/>
        </w:rPr>
        <w:t xml:space="preserve"> </w:t>
      </w:r>
      <w:r w:rsidR="000860D9" w:rsidRPr="00A70B23">
        <w:rPr>
          <w:rFonts w:ascii="Book Antiqua" w:hAnsi="Book Antiqua"/>
          <w:sz w:val="24"/>
          <w:szCs w:val="24"/>
          <w:lang w:val="en-US"/>
        </w:rPr>
        <w:t xml:space="preserve">surface </w:t>
      </w:r>
      <w:r w:rsidR="00AC1A2E" w:rsidRPr="00A70B23">
        <w:rPr>
          <w:rFonts w:ascii="Book Antiqua" w:hAnsi="Book Antiqua"/>
          <w:sz w:val="24"/>
          <w:szCs w:val="24"/>
          <w:lang w:val="en-US"/>
        </w:rPr>
        <w:t xml:space="preserve">expression </w:t>
      </w:r>
      <w:r w:rsidR="00DB6618" w:rsidRPr="00A70B23">
        <w:rPr>
          <w:rFonts w:ascii="Book Antiqua" w:hAnsi="Book Antiqua"/>
          <w:sz w:val="24"/>
          <w:szCs w:val="24"/>
          <w:lang w:val="en-US"/>
        </w:rPr>
        <w:t xml:space="preserve">of MHC </w:t>
      </w:r>
      <w:r w:rsidR="00685FF0" w:rsidRPr="00A70B23">
        <w:rPr>
          <w:rFonts w:ascii="Book Antiqua" w:hAnsi="Book Antiqua"/>
          <w:sz w:val="24"/>
          <w:szCs w:val="24"/>
          <w:lang w:val="en-US"/>
        </w:rPr>
        <w:t xml:space="preserve">I, MHC II, </w:t>
      </w:r>
      <w:r w:rsidR="00742C58" w:rsidRPr="00A70B23">
        <w:rPr>
          <w:rFonts w:ascii="Book Antiqua" w:hAnsi="Book Antiqua"/>
          <w:sz w:val="24"/>
          <w:szCs w:val="24"/>
          <w:lang w:val="en-US"/>
        </w:rPr>
        <w:t xml:space="preserve">CD40, CD80 and </w:t>
      </w:r>
      <w:proofErr w:type="gramStart"/>
      <w:r w:rsidR="00742C58" w:rsidRPr="00A70B23">
        <w:rPr>
          <w:rFonts w:ascii="Book Antiqua" w:hAnsi="Book Antiqua"/>
          <w:sz w:val="24"/>
          <w:szCs w:val="24"/>
          <w:lang w:val="en-US"/>
        </w:rPr>
        <w:t>CD86</w:t>
      </w:r>
      <w:r w:rsidR="002C77D2" w:rsidRPr="00A70B23">
        <w:rPr>
          <w:rFonts w:ascii="Book Antiqua" w:hAnsi="Book Antiqua"/>
          <w:sz w:val="24"/>
          <w:szCs w:val="24"/>
          <w:vertAlign w:val="superscript"/>
          <w:lang w:val="en-US"/>
        </w:rPr>
        <w:t>[</w:t>
      </w:r>
      <w:proofErr w:type="gramEnd"/>
      <w:r w:rsidR="00041BB9" w:rsidRPr="00A70B23">
        <w:rPr>
          <w:rFonts w:ascii="Book Antiqua" w:hAnsi="Book Antiqua"/>
          <w:sz w:val="24"/>
          <w:szCs w:val="24"/>
          <w:vertAlign w:val="superscript"/>
          <w:lang w:val="en-US"/>
        </w:rPr>
        <w:t>375</w:t>
      </w:r>
      <w:r w:rsidR="00174405" w:rsidRPr="00A70B23">
        <w:rPr>
          <w:rFonts w:ascii="Book Antiqua" w:hAnsi="Book Antiqua"/>
          <w:sz w:val="24"/>
          <w:szCs w:val="24"/>
          <w:vertAlign w:val="superscript"/>
          <w:lang w:val="en-US"/>
        </w:rPr>
        <w:t>]</w:t>
      </w:r>
      <w:r w:rsidR="000860D9" w:rsidRPr="00A70B23">
        <w:rPr>
          <w:rFonts w:ascii="Book Antiqua" w:hAnsi="Book Antiqua"/>
          <w:sz w:val="24"/>
          <w:szCs w:val="24"/>
          <w:lang w:val="en-US"/>
        </w:rPr>
        <w:t>.</w:t>
      </w:r>
      <w:r w:rsidR="007308E5" w:rsidRPr="00A70B23">
        <w:rPr>
          <w:rFonts w:ascii="Book Antiqua" w:hAnsi="Book Antiqua"/>
          <w:sz w:val="24"/>
          <w:szCs w:val="24"/>
          <w:lang w:val="en-US"/>
        </w:rPr>
        <w:t xml:space="preserve"> </w:t>
      </w:r>
      <w:r w:rsidR="00AC4D93" w:rsidRPr="00A70B23">
        <w:rPr>
          <w:rFonts w:ascii="Book Antiqua" w:hAnsi="Book Antiqua"/>
          <w:sz w:val="24"/>
          <w:szCs w:val="24"/>
          <w:lang w:val="en-US"/>
        </w:rPr>
        <w:t>Consequently</w:t>
      </w:r>
      <w:r w:rsidR="00DB6618" w:rsidRPr="00A70B23">
        <w:rPr>
          <w:rFonts w:ascii="Book Antiqua" w:hAnsi="Book Antiqua"/>
          <w:sz w:val="24"/>
          <w:szCs w:val="24"/>
          <w:lang w:val="en-US"/>
        </w:rPr>
        <w:t xml:space="preserve">, </w:t>
      </w:r>
      <w:r w:rsidR="0088428B" w:rsidRPr="00A70B23">
        <w:rPr>
          <w:rFonts w:ascii="Book Antiqua" w:hAnsi="Book Antiqua"/>
          <w:sz w:val="24"/>
          <w:szCs w:val="24"/>
          <w:lang w:val="en-US"/>
        </w:rPr>
        <w:t>P</w:t>
      </w:r>
      <w:r w:rsidR="00DB6618" w:rsidRPr="00A70B23">
        <w:rPr>
          <w:rFonts w:ascii="Book Antiqua" w:hAnsi="Book Antiqua"/>
          <w:sz w:val="24"/>
          <w:szCs w:val="24"/>
          <w:lang w:val="en-US"/>
        </w:rPr>
        <w:t>DCs</w:t>
      </w:r>
      <w:r w:rsidR="00AB5ABA" w:rsidRPr="00A70B23">
        <w:rPr>
          <w:rFonts w:ascii="Book Antiqua" w:hAnsi="Book Antiqua"/>
          <w:sz w:val="24"/>
          <w:szCs w:val="24"/>
          <w:lang w:val="en-US"/>
        </w:rPr>
        <w:t xml:space="preserve"> can present antigens to CD4+ T </w:t>
      </w:r>
      <w:r w:rsidR="00DB6618" w:rsidRPr="00A70B23">
        <w:rPr>
          <w:rFonts w:ascii="Book Antiqua" w:hAnsi="Book Antiqua"/>
          <w:sz w:val="24"/>
          <w:szCs w:val="24"/>
          <w:lang w:val="en-US"/>
        </w:rPr>
        <w:t>cells</w:t>
      </w:r>
      <w:r w:rsidR="00505417" w:rsidRPr="00A70B23">
        <w:rPr>
          <w:rFonts w:ascii="Book Antiqua" w:hAnsi="Book Antiqua"/>
          <w:sz w:val="24"/>
          <w:szCs w:val="24"/>
          <w:lang w:val="en-US"/>
        </w:rPr>
        <w:t>,</w:t>
      </w:r>
      <w:r w:rsidR="00AC4D93" w:rsidRPr="00A70B23">
        <w:rPr>
          <w:rFonts w:ascii="Book Antiqua" w:hAnsi="Book Antiqua"/>
          <w:sz w:val="24"/>
          <w:szCs w:val="24"/>
          <w:lang w:val="en-US"/>
        </w:rPr>
        <w:t xml:space="preserve"> lead</w:t>
      </w:r>
      <w:r w:rsidR="004250FD" w:rsidRPr="00A70B23">
        <w:rPr>
          <w:rFonts w:ascii="Book Antiqua" w:hAnsi="Book Antiqua"/>
          <w:sz w:val="24"/>
          <w:szCs w:val="24"/>
          <w:lang w:val="en-US"/>
        </w:rPr>
        <w:t>ing to</w:t>
      </w:r>
      <w:r w:rsidR="00AC4D93" w:rsidRPr="00A70B23">
        <w:rPr>
          <w:rFonts w:ascii="Book Antiqua" w:hAnsi="Book Antiqua"/>
          <w:sz w:val="24"/>
          <w:szCs w:val="24"/>
          <w:lang w:val="en-US"/>
        </w:rPr>
        <w:t xml:space="preserve"> a</w:t>
      </w:r>
      <w:r w:rsidR="004250FD" w:rsidRPr="00A70B23">
        <w:rPr>
          <w:rFonts w:ascii="Book Antiqua" w:hAnsi="Book Antiqua"/>
          <w:sz w:val="24"/>
          <w:szCs w:val="24"/>
          <w:lang w:val="en-US"/>
        </w:rPr>
        <w:t>ctivation or tolerance</w:t>
      </w:r>
      <w:r w:rsidR="00AC4D93" w:rsidRPr="00A70B23">
        <w:rPr>
          <w:rFonts w:ascii="Book Antiqua" w:hAnsi="Book Antiqua"/>
          <w:sz w:val="24"/>
          <w:szCs w:val="24"/>
          <w:lang w:val="en-US"/>
        </w:rPr>
        <w:t xml:space="preserve"> depending on t</w:t>
      </w:r>
      <w:r w:rsidR="004250FD" w:rsidRPr="00A70B23">
        <w:rPr>
          <w:rFonts w:ascii="Book Antiqua" w:hAnsi="Book Antiqua"/>
          <w:sz w:val="24"/>
          <w:szCs w:val="24"/>
          <w:lang w:val="en-US"/>
        </w:rPr>
        <w:t xml:space="preserve">he </w:t>
      </w:r>
      <w:proofErr w:type="gramStart"/>
      <w:r w:rsidR="00685FF0" w:rsidRPr="00A70B23">
        <w:rPr>
          <w:rFonts w:ascii="Book Antiqua" w:hAnsi="Book Antiqua"/>
          <w:sz w:val="24"/>
          <w:szCs w:val="24"/>
          <w:lang w:val="en-US"/>
        </w:rPr>
        <w:t>context</w:t>
      </w:r>
      <w:r w:rsidR="00685FF0" w:rsidRPr="00A70B23">
        <w:rPr>
          <w:rFonts w:ascii="Book Antiqua" w:hAnsi="Book Antiqua"/>
          <w:sz w:val="24"/>
          <w:szCs w:val="24"/>
          <w:vertAlign w:val="superscript"/>
          <w:lang w:val="en-US"/>
        </w:rPr>
        <w:t>[</w:t>
      </w:r>
      <w:proofErr w:type="gramEnd"/>
      <w:r w:rsidR="0030088B" w:rsidRPr="00A70B23">
        <w:rPr>
          <w:rFonts w:ascii="Book Antiqua" w:hAnsi="Book Antiqua"/>
          <w:sz w:val="24"/>
          <w:szCs w:val="24"/>
          <w:vertAlign w:val="superscript"/>
          <w:lang w:val="en-US"/>
        </w:rPr>
        <w:t>375,</w:t>
      </w:r>
      <w:r w:rsidR="00041BB9" w:rsidRPr="00A70B23">
        <w:rPr>
          <w:rFonts w:ascii="Book Antiqua" w:hAnsi="Book Antiqua"/>
          <w:sz w:val="24"/>
          <w:szCs w:val="24"/>
          <w:vertAlign w:val="superscript"/>
          <w:lang w:val="en-US"/>
        </w:rPr>
        <w:t>376</w:t>
      </w:r>
      <w:r w:rsidR="00174405" w:rsidRPr="00A70B23">
        <w:rPr>
          <w:rFonts w:ascii="Book Antiqua" w:hAnsi="Book Antiqua"/>
          <w:sz w:val="24"/>
          <w:szCs w:val="24"/>
          <w:vertAlign w:val="superscript"/>
          <w:lang w:val="en-US"/>
        </w:rPr>
        <w:t>]</w:t>
      </w:r>
      <w:r w:rsidR="004250FD" w:rsidRPr="00A70B23">
        <w:rPr>
          <w:rFonts w:ascii="Book Antiqua" w:hAnsi="Book Antiqua"/>
          <w:sz w:val="24"/>
          <w:szCs w:val="24"/>
          <w:lang w:val="en-US"/>
        </w:rPr>
        <w:t>.</w:t>
      </w:r>
      <w:r w:rsidR="0047540C" w:rsidRPr="00A70B23">
        <w:rPr>
          <w:rFonts w:ascii="Book Antiqua" w:hAnsi="Book Antiqua"/>
          <w:sz w:val="24"/>
          <w:szCs w:val="24"/>
          <w:lang w:val="en-US"/>
        </w:rPr>
        <w:t xml:space="preserve"> </w:t>
      </w:r>
      <w:r w:rsidR="00505417" w:rsidRPr="00A70B23">
        <w:rPr>
          <w:rFonts w:ascii="Book Antiqua" w:hAnsi="Book Antiqua"/>
          <w:sz w:val="24"/>
          <w:szCs w:val="24"/>
          <w:lang w:val="en-US"/>
        </w:rPr>
        <w:t>PDCs</w:t>
      </w:r>
      <w:r w:rsidR="004532EA" w:rsidRPr="00A70B23">
        <w:rPr>
          <w:rFonts w:ascii="Book Antiqua" w:hAnsi="Book Antiqua"/>
          <w:sz w:val="24"/>
          <w:szCs w:val="24"/>
          <w:lang w:val="en-US"/>
        </w:rPr>
        <w:t xml:space="preserve"> are</w:t>
      </w:r>
      <w:r w:rsidR="00307028" w:rsidRPr="00A70B23">
        <w:rPr>
          <w:rFonts w:ascii="Book Antiqua" w:hAnsi="Book Antiqua"/>
          <w:sz w:val="24"/>
          <w:szCs w:val="24"/>
          <w:lang w:val="en-US"/>
        </w:rPr>
        <w:t xml:space="preserve"> also</w:t>
      </w:r>
      <w:r w:rsidR="00177731" w:rsidRPr="00A70B23">
        <w:rPr>
          <w:rFonts w:ascii="Book Antiqua" w:hAnsi="Book Antiqua"/>
          <w:sz w:val="24"/>
          <w:szCs w:val="24"/>
          <w:lang w:val="en-US"/>
        </w:rPr>
        <w:t xml:space="preserve"> involved</w:t>
      </w:r>
      <w:r w:rsidR="0047540C" w:rsidRPr="00A70B23">
        <w:rPr>
          <w:rFonts w:ascii="Book Antiqua" w:hAnsi="Book Antiqua"/>
          <w:sz w:val="24"/>
          <w:szCs w:val="24"/>
          <w:lang w:val="en-US"/>
        </w:rPr>
        <w:t xml:space="preserve">, </w:t>
      </w:r>
      <w:r w:rsidR="00685FF0" w:rsidRPr="00A70B23">
        <w:rPr>
          <w:rFonts w:ascii="Book Antiqua" w:hAnsi="Book Antiqua"/>
          <w:sz w:val="24"/>
          <w:szCs w:val="24"/>
          <w:lang w:val="en-US"/>
        </w:rPr>
        <w:t>by</w:t>
      </w:r>
      <w:r w:rsidR="0047540C" w:rsidRPr="00A70B23">
        <w:rPr>
          <w:rFonts w:ascii="Book Antiqua" w:hAnsi="Book Antiqua"/>
          <w:sz w:val="24"/>
          <w:szCs w:val="24"/>
          <w:lang w:val="en-US"/>
        </w:rPr>
        <w:t xml:space="preserve"> </w:t>
      </w:r>
      <w:r w:rsidR="00685FF0" w:rsidRPr="00A70B23">
        <w:rPr>
          <w:rFonts w:ascii="Book Antiqua" w:hAnsi="Book Antiqua"/>
          <w:sz w:val="24"/>
          <w:szCs w:val="24"/>
          <w:lang w:val="en-US"/>
        </w:rPr>
        <w:t>unrestrained</w:t>
      </w:r>
      <w:r w:rsidR="0047540C" w:rsidRPr="00A70B23">
        <w:rPr>
          <w:rFonts w:ascii="Book Antiqua" w:hAnsi="Book Antiqua"/>
          <w:sz w:val="24"/>
          <w:szCs w:val="24"/>
          <w:lang w:val="en-US"/>
        </w:rPr>
        <w:t xml:space="preserve"> IFN </w:t>
      </w:r>
      <w:r w:rsidR="0047540C" w:rsidRPr="00A70B23">
        <w:rPr>
          <w:rFonts w:ascii="Book Antiqua" w:hAnsi="Book Antiqua"/>
          <w:sz w:val="24"/>
          <w:szCs w:val="24"/>
          <w:lang w:val="en-US"/>
        </w:rPr>
        <w:lastRenderedPageBreak/>
        <w:t>type I secretion,</w:t>
      </w:r>
      <w:r w:rsidR="00177731" w:rsidRPr="00A70B23">
        <w:rPr>
          <w:rFonts w:ascii="Book Antiqua" w:hAnsi="Book Antiqua"/>
          <w:sz w:val="24"/>
          <w:szCs w:val="24"/>
          <w:lang w:val="en-US"/>
        </w:rPr>
        <w:t xml:space="preserve"> in severa</w:t>
      </w:r>
      <w:r w:rsidR="0047540C" w:rsidRPr="00A70B23">
        <w:rPr>
          <w:rFonts w:ascii="Book Antiqua" w:hAnsi="Book Antiqua"/>
          <w:sz w:val="24"/>
          <w:szCs w:val="24"/>
          <w:lang w:val="en-US"/>
        </w:rPr>
        <w:t>l inflammatory autoimmune</w:t>
      </w:r>
      <w:r w:rsidR="00177731" w:rsidRPr="00A70B23">
        <w:rPr>
          <w:rFonts w:ascii="Book Antiqua" w:hAnsi="Book Antiqua"/>
          <w:sz w:val="24"/>
          <w:szCs w:val="24"/>
          <w:lang w:val="en-US"/>
        </w:rPr>
        <w:t xml:space="preserve"> diseases</w:t>
      </w:r>
      <w:r w:rsidR="00685FF0" w:rsidRPr="00A70B23">
        <w:rPr>
          <w:rFonts w:ascii="Book Antiqua" w:hAnsi="Book Antiqua"/>
          <w:sz w:val="24"/>
          <w:szCs w:val="24"/>
          <w:lang w:val="en-US"/>
        </w:rPr>
        <w:t xml:space="preserve"> such as</w:t>
      </w:r>
      <w:r w:rsidR="00177731" w:rsidRPr="00A70B23">
        <w:rPr>
          <w:rFonts w:ascii="Book Antiqua" w:hAnsi="Book Antiqua"/>
          <w:sz w:val="24"/>
          <w:szCs w:val="24"/>
          <w:lang w:val="en-US"/>
        </w:rPr>
        <w:t xml:space="preserve"> multiple sclerosis, </w:t>
      </w:r>
      <w:r w:rsidR="00685FF0" w:rsidRPr="00A70B23">
        <w:rPr>
          <w:rFonts w:ascii="Book Antiqua" w:hAnsi="Book Antiqua"/>
          <w:sz w:val="24"/>
          <w:szCs w:val="24"/>
          <w:lang w:val="en-US"/>
        </w:rPr>
        <w:t xml:space="preserve">psoriasis, systemic lupus erythematosus and </w:t>
      </w:r>
      <w:r w:rsidR="00177731" w:rsidRPr="00A70B23">
        <w:rPr>
          <w:rFonts w:ascii="Book Antiqua" w:hAnsi="Book Antiqua"/>
          <w:sz w:val="24"/>
          <w:szCs w:val="24"/>
          <w:lang w:val="en-US"/>
        </w:rPr>
        <w:t xml:space="preserve">inﬂammatory bowel </w:t>
      </w:r>
      <w:proofErr w:type="gramStart"/>
      <w:r w:rsidR="00EB1177" w:rsidRPr="00A70B23">
        <w:rPr>
          <w:rFonts w:ascii="Book Antiqua" w:hAnsi="Book Antiqua"/>
          <w:sz w:val="24"/>
          <w:szCs w:val="24"/>
          <w:lang w:val="en-US"/>
        </w:rPr>
        <w:t>disease</w:t>
      </w:r>
      <w:r w:rsidR="00685FF0" w:rsidRPr="00A70B23">
        <w:rPr>
          <w:rFonts w:ascii="Book Antiqua" w:hAnsi="Book Antiqua"/>
          <w:sz w:val="24"/>
          <w:szCs w:val="24"/>
          <w:vertAlign w:val="superscript"/>
          <w:lang w:val="en-US"/>
        </w:rPr>
        <w:t>[</w:t>
      </w:r>
      <w:proofErr w:type="gramEnd"/>
      <w:r w:rsidR="006A6B1C" w:rsidRPr="00A70B23">
        <w:rPr>
          <w:rFonts w:ascii="Book Antiqua" w:hAnsi="Book Antiqua"/>
          <w:sz w:val="24"/>
          <w:szCs w:val="24"/>
          <w:vertAlign w:val="superscript"/>
          <w:lang w:val="en-US"/>
        </w:rPr>
        <w:t>377</w:t>
      </w:r>
      <w:r w:rsidR="00174405" w:rsidRPr="00A70B23">
        <w:rPr>
          <w:rFonts w:ascii="Book Antiqua" w:hAnsi="Book Antiqua"/>
          <w:sz w:val="24"/>
          <w:szCs w:val="24"/>
          <w:vertAlign w:val="superscript"/>
          <w:lang w:val="en-US"/>
        </w:rPr>
        <w:t>]</w:t>
      </w:r>
      <w:r w:rsidR="004250FD" w:rsidRPr="00A70B23">
        <w:rPr>
          <w:rFonts w:ascii="Book Antiqua" w:hAnsi="Book Antiqua"/>
          <w:sz w:val="24"/>
          <w:szCs w:val="24"/>
          <w:lang w:val="en-US"/>
        </w:rPr>
        <w:t>.</w:t>
      </w:r>
      <w:r w:rsidR="00E816BB" w:rsidRPr="00A70B23">
        <w:rPr>
          <w:rFonts w:ascii="Book Antiqua" w:hAnsi="Book Antiqua"/>
          <w:sz w:val="24"/>
          <w:szCs w:val="24"/>
          <w:lang w:val="en-US"/>
        </w:rPr>
        <w:t xml:space="preserve"> </w:t>
      </w:r>
      <w:r w:rsidR="00E816BB" w:rsidRPr="00A70B23">
        <w:rPr>
          <w:rFonts w:ascii="Book Antiqua" w:hAnsi="Book Antiqua"/>
          <w:i/>
          <w:sz w:val="24"/>
          <w:szCs w:val="24"/>
          <w:lang w:val="en-US"/>
        </w:rPr>
        <w:t>In vitro</w:t>
      </w:r>
      <w:r w:rsidR="005125AF" w:rsidRPr="00A70B23">
        <w:rPr>
          <w:rFonts w:ascii="Book Antiqua" w:hAnsi="Book Antiqua"/>
          <w:sz w:val="24"/>
          <w:szCs w:val="24"/>
          <w:lang w:val="en-US"/>
        </w:rPr>
        <w:t>, s</w:t>
      </w:r>
      <w:r w:rsidR="00E816BB" w:rsidRPr="00A70B23">
        <w:rPr>
          <w:rFonts w:ascii="Book Antiqua" w:hAnsi="Book Antiqua"/>
          <w:sz w:val="24"/>
          <w:szCs w:val="24"/>
          <w:lang w:val="en-US"/>
        </w:rPr>
        <w:t>timulation of human i</w:t>
      </w:r>
      <w:r w:rsidR="00291453" w:rsidRPr="00A70B23">
        <w:rPr>
          <w:rFonts w:ascii="Book Antiqua" w:hAnsi="Book Antiqua"/>
          <w:sz w:val="24"/>
          <w:szCs w:val="24"/>
          <w:lang w:val="en-US"/>
        </w:rPr>
        <w:t>m</w:t>
      </w:r>
      <w:r w:rsidR="00E816BB" w:rsidRPr="00A70B23">
        <w:rPr>
          <w:rFonts w:ascii="Book Antiqua" w:hAnsi="Book Antiqua"/>
          <w:sz w:val="24"/>
          <w:szCs w:val="24"/>
          <w:lang w:val="en-US"/>
        </w:rPr>
        <w:t xml:space="preserve">mature </w:t>
      </w:r>
      <w:r w:rsidR="0088428B" w:rsidRPr="00A70B23">
        <w:rPr>
          <w:rFonts w:ascii="Book Antiqua" w:hAnsi="Book Antiqua"/>
          <w:sz w:val="24"/>
          <w:szCs w:val="24"/>
          <w:lang w:val="en-US"/>
        </w:rPr>
        <w:t>P</w:t>
      </w:r>
      <w:r w:rsidR="00E816BB" w:rsidRPr="00A70B23">
        <w:rPr>
          <w:rFonts w:ascii="Book Antiqua" w:hAnsi="Book Antiqua"/>
          <w:sz w:val="24"/>
          <w:szCs w:val="24"/>
          <w:lang w:val="en-US"/>
        </w:rPr>
        <w:t>DC</w:t>
      </w:r>
      <w:r w:rsidR="00291453" w:rsidRPr="00A70B23">
        <w:rPr>
          <w:rFonts w:ascii="Book Antiqua" w:hAnsi="Book Antiqua"/>
          <w:sz w:val="24"/>
          <w:szCs w:val="24"/>
          <w:lang w:val="en-US"/>
        </w:rPr>
        <w:t>s</w:t>
      </w:r>
      <w:r w:rsidR="00E816BB" w:rsidRPr="00A70B23">
        <w:rPr>
          <w:rFonts w:ascii="Book Antiqua" w:hAnsi="Book Antiqua"/>
          <w:sz w:val="24"/>
          <w:szCs w:val="24"/>
          <w:lang w:val="en-US"/>
        </w:rPr>
        <w:t xml:space="preserve"> with IMT504</w:t>
      </w:r>
      <w:r w:rsidR="00F8320F" w:rsidRPr="00A70B23">
        <w:rPr>
          <w:rFonts w:ascii="Book Antiqua" w:hAnsi="Book Antiqua"/>
          <w:sz w:val="24"/>
          <w:szCs w:val="24"/>
          <w:lang w:val="en-US"/>
        </w:rPr>
        <w:t xml:space="preserve"> also</w:t>
      </w:r>
      <w:r w:rsidR="00E816BB" w:rsidRPr="00A70B23">
        <w:rPr>
          <w:rFonts w:ascii="Book Antiqua" w:hAnsi="Book Antiqua"/>
          <w:sz w:val="24"/>
          <w:szCs w:val="24"/>
          <w:lang w:val="en-US"/>
        </w:rPr>
        <w:t xml:space="preserve"> results </w:t>
      </w:r>
      <w:r w:rsidR="00F8320F" w:rsidRPr="00A70B23">
        <w:rPr>
          <w:rFonts w:ascii="Book Antiqua" w:hAnsi="Book Antiqua"/>
          <w:sz w:val="24"/>
          <w:szCs w:val="24"/>
          <w:lang w:val="en-US"/>
        </w:rPr>
        <w:t xml:space="preserve">in surface expression of MHC I, MHC </w:t>
      </w:r>
      <w:r w:rsidR="00E816BB" w:rsidRPr="00A70B23">
        <w:rPr>
          <w:rFonts w:ascii="Book Antiqua" w:hAnsi="Book Antiqua"/>
          <w:sz w:val="24"/>
          <w:szCs w:val="24"/>
          <w:lang w:val="en-US"/>
        </w:rPr>
        <w:t>II</w:t>
      </w:r>
      <w:r w:rsidR="00F8320F" w:rsidRPr="00A70B23">
        <w:rPr>
          <w:rFonts w:ascii="Book Antiqua" w:hAnsi="Book Antiqua"/>
          <w:sz w:val="24"/>
          <w:szCs w:val="24"/>
          <w:lang w:val="en-US"/>
        </w:rPr>
        <w:t>,</w:t>
      </w:r>
      <w:r w:rsidR="00E816BB" w:rsidRPr="00A70B23">
        <w:rPr>
          <w:rFonts w:ascii="Book Antiqua" w:hAnsi="Book Antiqua"/>
          <w:sz w:val="24"/>
          <w:szCs w:val="24"/>
          <w:lang w:val="en-US"/>
        </w:rPr>
        <w:t xml:space="preserve"> CD40, CD80 and </w:t>
      </w:r>
      <w:proofErr w:type="gramStart"/>
      <w:r w:rsidR="00E816BB" w:rsidRPr="00A70B23">
        <w:rPr>
          <w:rFonts w:ascii="Book Antiqua" w:hAnsi="Book Antiqua"/>
          <w:sz w:val="24"/>
          <w:szCs w:val="24"/>
          <w:lang w:val="en-US"/>
        </w:rPr>
        <w:t>CD86</w:t>
      </w:r>
      <w:r w:rsidR="002C77D2" w:rsidRPr="00A70B23">
        <w:rPr>
          <w:rFonts w:ascii="Book Antiqua" w:hAnsi="Book Antiqua"/>
          <w:sz w:val="24"/>
          <w:szCs w:val="24"/>
          <w:vertAlign w:val="superscript"/>
          <w:lang w:val="en-US"/>
        </w:rPr>
        <w:t>[</w:t>
      </w:r>
      <w:proofErr w:type="gramEnd"/>
      <w:r w:rsidR="009605B8" w:rsidRPr="00A70B23">
        <w:rPr>
          <w:rFonts w:ascii="Book Antiqua" w:hAnsi="Book Antiqua"/>
          <w:sz w:val="24"/>
          <w:szCs w:val="24"/>
          <w:vertAlign w:val="superscript"/>
          <w:lang w:val="en-US"/>
        </w:rPr>
        <w:t>328</w:t>
      </w:r>
      <w:r w:rsidR="00174405" w:rsidRPr="00A70B23">
        <w:rPr>
          <w:rFonts w:ascii="Book Antiqua" w:hAnsi="Book Antiqua"/>
          <w:sz w:val="24"/>
          <w:szCs w:val="24"/>
          <w:vertAlign w:val="superscript"/>
          <w:lang w:val="en-US"/>
        </w:rPr>
        <w:t>]</w:t>
      </w:r>
      <w:r w:rsidR="00E816BB" w:rsidRPr="00A70B23">
        <w:rPr>
          <w:rFonts w:ascii="Book Antiqua" w:hAnsi="Book Antiqua"/>
          <w:sz w:val="24"/>
          <w:szCs w:val="24"/>
          <w:lang w:val="en-US"/>
        </w:rPr>
        <w:t>.</w:t>
      </w:r>
      <w:r w:rsidR="004532EA" w:rsidRPr="00A70B23">
        <w:rPr>
          <w:rFonts w:ascii="Book Antiqua" w:hAnsi="Book Antiqua"/>
          <w:sz w:val="24"/>
          <w:szCs w:val="24"/>
          <w:lang w:val="en-US"/>
        </w:rPr>
        <w:t xml:space="preserve"> However, in contrast </w:t>
      </w:r>
      <w:r w:rsidR="008613F0" w:rsidRPr="00A70B23">
        <w:rPr>
          <w:rFonts w:ascii="Book Antiqua" w:hAnsi="Book Antiqua"/>
          <w:sz w:val="24"/>
          <w:szCs w:val="24"/>
          <w:lang w:val="en-US"/>
        </w:rPr>
        <w:t>with CpG ODNs, IMT504 does not induce IFN type I secretion. Furthermore, in</w:t>
      </w:r>
      <w:r w:rsidR="00507B77" w:rsidRPr="00A70B23">
        <w:rPr>
          <w:rFonts w:ascii="Book Antiqua" w:hAnsi="Book Antiqua"/>
          <w:sz w:val="24"/>
          <w:szCs w:val="24"/>
          <w:lang w:val="en-US"/>
        </w:rPr>
        <w:t>cubation with IMT504 inhibit</w:t>
      </w:r>
      <w:r w:rsidR="00505417" w:rsidRPr="00A70B23">
        <w:rPr>
          <w:rFonts w:ascii="Book Antiqua" w:hAnsi="Book Antiqua"/>
          <w:sz w:val="24"/>
          <w:szCs w:val="24"/>
          <w:lang w:val="en-US"/>
        </w:rPr>
        <w:t>s</w:t>
      </w:r>
      <w:r w:rsidR="00507B77" w:rsidRPr="00A70B23">
        <w:rPr>
          <w:rFonts w:ascii="Book Antiqua" w:hAnsi="Book Antiqua"/>
          <w:sz w:val="24"/>
          <w:szCs w:val="24"/>
          <w:lang w:val="en-US"/>
        </w:rPr>
        <w:t xml:space="preserve"> </w:t>
      </w:r>
      <w:r w:rsidR="0088428B" w:rsidRPr="00A70B23">
        <w:rPr>
          <w:rFonts w:ascii="Book Antiqua" w:hAnsi="Book Antiqua"/>
          <w:sz w:val="24"/>
          <w:szCs w:val="24"/>
          <w:lang w:val="en-US"/>
        </w:rPr>
        <w:t>P</w:t>
      </w:r>
      <w:r w:rsidR="00507B77" w:rsidRPr="00A70B23">
        <w:rPr>
          <w:rFonts w:ascii="Book Antiqua" w:hAnsi="Book Antiqua"/>
          <w:sz w:val="24"/>
          <w:szCs w:val="24"/>
          <w:lang w:val="en-US"/>
        </w:rPr>
        <w:t>DC</w:t>
      </w:r>
      <w:r w:rsidR="008613F0" w:rsidRPr="00A70B23">
        <w:rPr>
          <w:rFonts w:ascii="Book Antiqua" w:hAnsi="Book Antiqua"/>
          <w:sz w:val="24"/>
          <w:szCs w:val="24"/>
          <w:lang w:val="en-US"/>
        </w:rPr>
        <w:t xml:space="preserve"> IFN type </w:t>
      </w:r>
      <w:r w:rsidR="004532EA" w:rsidRPr="00A70B23">
        <w:rPr>
          <w:rFonts w:ascii="Book Antiqua" w:hAnsi="Book Antiqua"/>
          <w:sz w:val="24"/>
          <w:szCs w:val="24"/>
          <w:lang w:val="en-US"/>
        </w:rPr>
        <w:t xml:space="preserve">I secretion induced by CpG </w:t>
      </w:r>
      <w:proofErr w:type="gramStart"/>
      <w:r w:rsidR="004532EA" w:rsidRPr="00A70B23">
        <w:rPr>
          <w:rFonts w:ascii="Book Antiqua" w:hAnsi="Book Antiqua"/>
          <w:sz w:val="24"/>
          <w:szCs w:val="24"/>
          <w:lang w:val="en-US"/>
        </w:rPr>
        <w:t>ODNs</w:t>
      </w:r>
      <w:r w:rsidR="002C77D2" w:rsidRPr="00A70B23">
        <w:rPr>
          <w:rFonts w:ascii="Book Antiqua" w:hAnsi="Book Antiqua"/>
          <w:sz w:val="24"/>
          <w:szCs w:val="24"/>
          <w:vertAlign w:val="superscript"/>
          <w:lang w:val="en-US"/>
        </w:rPr>
        <w:t>[</w:t>
      </w:r>
      <w:proofErr w:type="gramEnd"/>
      <w:r w:rsidR="009605B8" w:rsidRPr="00A70B23">
        <w:rPr>
          <w:rFonts w:ascii="Book Antiqua" w:hAnsi="Book Antiqua"/>
          <w:sz w:val="24"/>
          <w:szCs w:val="24"/>
          <w:vertAlign w:val="superscript"/>
          <w:lang w:val="en-US"/>
        </w:rPr>
        <w:t>331</w:t>
      </w:r>
      <w:r w:rsidR="00174405" w:rsidRPr="00A70B23">
        <w:rPr>
          <w:rFonts w:ascii="Book Antiqua" w:hAnsi="Book Antiqua"/>
          <w:sz w:val="24"/>
          <w:szCs w:val="24"/>
          <w:vertAlign w:val="superscript"/>
          <w:lang w:val="en-US"/>
        </w:rPr>
        <w:t>]</w:t>
      </w:r>
      <w:r w:rsidR="008613F0" w:rsidRPr="00A70B23">
        <w:rPr>
          <w:rFonts w:ascii="Book Antiqua" w:hAnsi="Book Antiqua"/>
          <w:sz w:val="24"/>
          <w:szCs w:val="24"/>
          <w:lang w:val="en-US"/>
        </w:rPr>
        <w:t>.</w:t>
      </w:r>
      <w:r w:rsidR="00A57F99" w:rsidRPr="00A70B23">
        <w:rPr>
          <w:rFonts w:ascii="Book Antiqua" w:hAnsi="Book Antiqua"/>
          <w:sz w:val="24"/>
          <w:szCs w:val="24"/>
          <w:lang w:val="en-US"/>
        </w:rPr>
        <w:t xml:space="preserve"> Interesting</w:t>
      </w:r>
      <w:r w:rsidR="00777A6A" w:rsidRPr="00A70B23">
        <w:rPr>
          <w:rFonts w:ascii="Book Antiqua" w:hAnsi="Book Antiqua"/>
          <w:sz w:val="24"/>
          <w:szCs w:val="24"/>
          <w:lang w:val="en-US"/>
        </w:rPr>
        <w:t>ly</w:t>
      </w:r>
      <w:r w:rsidR="00A57F99" w:rsidRPr="00A70B23">
        <w:rPr>
          <w:rFonts w:ascii="Book Antiqua" w:hAnsi="Book Antiqua"/>
          <w:sz w:val="24"/>
          <w:szCs w:val="24"/>
          <w:lang w:val="en-US"/>
        </w:rPr>
        <w:t>, this</w:t>
      </w:r>
      <w:r w:rsidR="00A0745A" w:rsidRPr="00A70B23">
        <w:rPr>
          <w:rFonts w:ascii="Book Antiqua" w:hAnsi="Book Antiqua"/>
          <w:sz w:val="24"/>
          <w:szCs w:val="24"/>
          <w:lang w:val="en-US"/>
        </w:rPr>
        <w:t xml:space="preserve"> inhi</w:t>
      </w:r>
      <w:r w:rsidR="00834F4C" w:rsidRPr="00A70B23">
        <w:rPr>
          <w:rFonts w:ascii="Book Antiqua" w:hAnsi="Book Antiqua"/>
          <w:sz w:val="24"/>
          <w:szCs w:val="24"/>
          <w:lang w:val="en-US"/>
        </w:rPr>
        <w:t xml:space="preserve">bition </w:t>
      </w:r>
      <w:r w:rsidR="00A57F99" w:rsidRPr="00A70B23">
        <w:rPr>
          <w:rFonts w:ascii="Book Antiqua" w:hAnsi="Book Antiqua"/>
          <w:sz w:val="24"/>
          <w:szCs w:val="24"/>
          <w:lang w:val="en-US"/>
        </w:rPr>
        <w:t xml:space="preserve">of the IFN type I secretion </w:t>
      </w:r>
      <w:r w:rsidR="009605B8" w:rsidRPr="00A70B23">
        <w:rPr>
          <w:rFonts w:ascii="Book Antiqua" w:hAnsi="Book Antiqua"/>
          <w:sz w:val="24"/>
          <w:szCs w:val="24"/>
          <w:lang w:val="en-US"/>
        </w:rPr>
        <w:t xml:space="preserve">allows </w:t>
      </w:r>
      <w:r w:rsidR="00A57F99" w:rsidRPr="00A70B23">
        <w:rPr>
          <w:rFonts w:ascii="Book Antiqua" w:hAnsi="Book Antiqua"/>
          <w:sz w:val="24"/>
          <w:szCs w:val="24"/>
          <w:lang w:val="en-US"/>
        </w:rPr>
        <w:t>activation of CD56+ (NK and NKT) cells by</w:t>
      </w:r>
      <w:r w:rsidR="00042BD9" w:rsidRPr="00A70B23">
        <w:rPr>
          <w:rFonts w:ascii="Book Antiqua" w:hAnsi="Book Antiqua"/>
          <w:sz w:val="24"/>
          <w:szCs w:val="24"/>
          <w:lang w:val="en-US"/>
        </w:rPr>
        <w:t xml:space="preserve"> IMT504</w:t>
      </w:r>
      <w:r w:rsidR="00A0745A" w:rsidRPr="00A70B23">
        <w:rPr>
          <w:rFonts w:ascii="Book Antiqua" w:hAnsi="Book Antiqua"/>
          <w:sz w:val="24"/>
          <w:szCs w:val="24"/>
          <w:lang w:val="en-US"/>
        </w:rPr>
        <w:t xml:space="preserve"> in collaboration with IL</w:t>
      </w:r>
      <w:r w:rsidR="00777A6A" w:rsidRPr="00A70B23">
        <w:rPr>
          <w:rFonts w:ascii="Book Antiqua" w:hAnsi="Book Antiqua"/>
          <w:sz w:val="24"/>
          <w:szCs w:val="24"/>
          <w:lang w:val="en-US"/>
        </w:rPr>
        <w:t>-</w:t>
      </w:r>
      <w:r w:rsidR="00A0745A" w:rsidRPr="00A70B23">
        <w:rPr>
          <w:rFonts w:ascii="Book Antiqua" w:hAnsi="Book Antiqua"/>
          <w:sz w:val="24"/>
          <w:szCs w:val="24"/>
          <w:lang w:val="en-US"/>
        </w:rPr>
        <w:t>2</w:t>
      </w:r>
      <w:r w:rsidR="002C5D06" w:rsidRPr="00A70B23">
        <w:rPr>
          <w:rFonts w:ascii="Book Antiqua" w:hAnsi="Book Antiqua"/>
          <w:sz w:val="24"/>
          <w:szCs w:val="24"/>
          <w:lang w:val="en-US"/>
        </w:rPr>
        <w:t>,</w:t>
      </w:r>
      <w:r w:rsidR="00042BD9" w:rsidRPr="00A70B23">
        <w:rPr>
          <w:rFonts w:ascii="Book Antiqua" w:hAnsi="Book Antiqua"/>
          <w:sz w:val="24"/>
          <w:szCs w:val="24"/>
          <w:lang w:val="en-US"/>
        </w:rPr>
        <w:t xml:space="preserve"> </w:t>
      </w:r>
      <w:r w:rsidR="004254A0" w:rsidRPr="00A70B23">
        <w:rPr>
          <w:rFonts w:ascii="Book Antiqua" w:hAnsi="Book Antiqua"/>
          <w:sz w:val="24"/>
          <w:szCs w:val="24"/>
          <w:lang w:val="en-US"/>
        </w:rPr>
        <w:t>resulting in</w:t>
      </w:r>
      <w:r w:rsidR="00042BD9" w:rsidRPr="00A70B23">
        <w:rPr>
          <w:rFonts w:ascii="Book Antiqua" w:hAnsi="Book Antiqua"/>
          <w:sz w:val="24"/>
          <w:szCs w:val="24"/>
          <w:lang w:val="en-US"/>
        </w:rPr>
        <w:t xml:space="preserve"> strong secretion of </w:t>
      </w:r>
      <w:r w:rsidR="00513066" w:rsidRPr="00A70B23">
        <w:rPr>
          <w:rFonts w:ascii="Book Antiqua" w:hAnsi="Book Antiqua"/>
          <w:sz w:val="24"/>
          <w:szCs w:val="24"/>
          <w:lang w:val="en-US"/>
        </w:rPr>
        <w:t>IFN</w:t>
      </w:r>
      <w:r w:rsidR="00777A6A" w:rsidRPr="00A70B23">
        <w:rPr>
          <w:rFonts w:ascii="Book Antiqua" w:hAnsi="Book Antiqua"/>
          <w:sz w:val="24"/>
          <w:szCs w:val="24"/>
          <w:lang w:val="en-US"/>
        </w:rPr>
        <w:t>-</w:t>
      </w:r>
      <w:r w:rsidR="0036781A" w:rsidRPr="00A70B23">
        <w:rPr>
          <w:rFonts w:ascii="Book Antiqua" w:hAnsi="Book Antiqua"/>
          <w:sz w:val="24"/>
          <w:szCs w:val="24"/>
          <w:lang w:val="en-US"/>
        </w:rPr>
        <w:t>γ</w:t>
      </w:r>
      <w:r w:rsidR="00513066" w:rsidRPr="00A70B23">
        <w:rPr>
          <w:rFonts w:ascii="Book Antiqua" w:hAnsi="Book Antiqua"/>
          <w:sz w:val="24"/>
          <w:szCs w:val="24"/>
          <w:lang w:val="en-US"/>
        </w:rPr>
        <w:t>, TNF</w:t>
      </w:r>
      <w:r w:rsidR="00D6178F" w:rsidRPr="00A70B23">
        <w:rPr>
          <w:rFonts w:ascii="Book Antiqua" w:hAnsi="Book Antiqua"/>
          <w:sz w:val="24"/>
          <w:szCs w:val="24"/>
          <w:lang w:val="en-US"/>
        </w:rPr>
        <w:t>-α</w:t>
      </w:r>
      <w:r w:rsidR="003A2FBB" w:rsidRPr="00A70B23">
        <w:rPr>
          <w:rFonts w:ascii="Book Antiqua" w:hAnsi="Book Antiqua"/>
          <w:sz w:val="24"/>
          <w:szCs w:val="24"/>
          <w:lang w:val="en-US"/>
        </w:rPr>
        <w:t xml:space="preserve"> </w:t>
      </w:r>
      <w:r w:rsidR="00513066" w:rsidRPr="00A70B23">
        <w:rPr>
          <w:rFonts w:ascii="Book Antiqua" w:hAnsi="Book Antiqua"/>
          <w:sz w:val="24"/>
          <w:szCs w:val="24"/>
          <w:lang w:val="en-US"/>
        </w:rPr>
        <w:t>and GM-</w:t>
      </w:r>
      <w:proofErr w:type="gramStart"/>
      <w:r w:rsidR="00513066" w:rsidRPr="00A70B23">
        <w:rPr>
          <w:rFonts w:ascii="Book Antiqua" w:hAnsi="Book Antiqua"/>
          <w:sz w:val="24"/>
          <w:szCs w:val="24"/>
          <w:lang w:val="en-US"/>
        </w:rPr>
        <w:t>CSF</w:t>
      </w:r>
      <w:r w:rsidR="002C77D2" w:rsidRPr="00A70B23">
        <w:rPr>
          <w:rFonts w:ascii="Book Antiqua" w:hAnsi="Book Antiqua"/>
          <w:sz w:val="24"/>
          <w:szCs w:val="24"/>
          <w:vertAlign w:val="superscript"/>
          <w:lang w:val="en-US"/>
        </w:rPr>
        <w:t>[</w:t>
      </w:r>
      <w:proofErr w:type="gramEnd"/>
      <w:r w:rsidR="00513066" w:rsidRPr="00A70B23">
        <w:rPr>
          <w:rFonts w:ascii="Book Antiqua" w:hAnsi="Book Antiqua"/>
          <w:sz w:val="24"/>
          <w:szCs w:val="24"/>
          <w:vertAlign w:val="superscript"/>
          <w:lang w:val="en-US"/>
        </w:rPr>
        <w:t>331</w:t>
      </w:r>
      <w:r w:rsidR="00174405" w:rsidRPr="00A70B23">
        <w:rPr>
          <w:rFonts w:ascii="Book Antiqua" w:hAnsi="Book Antiqua"/>
          <w:sz w:val="24"/>
          <w:szCs w:val="24"/>
          <w:vertAlign w:val="superscript"/>
          <w:lang w:val="en-US"/>
        </w:rPr>
        <w:t>]</w:t>
      </w:r>
      <w:r w:rsidR="0058135A" w:rsidRPr="00A70B23">
        <w:rPr>
          <w:rFonts w:ascii="Book Antiqua" w:hAnsi="Book Antiqua"/>
          <w:sz w:val="24"/>
          <w:szCs w:val="24"/>
          <w:lang w:val="en-US"/>
        </w:rPr>
        <w:t>.</w:t>
      </w:r>
      <w:r w:rsidR="00846001" w:rsidRPr="00A70B23">
        <w:rPr>
          <w:rFonts w:ascii="Book Antiqua" w:hAnsi="Book Antiqua"/>
          <w:sz w:val="24"/>
          <w:szCs w:val="24"/>
          <w:lang w:val="en-US"/>
        </w:rPr>
        <w:t xml:space="preserve"> </w:t>
      </w:r>
    </w:p>
    <w:p w14:paraId="044AFA16" w14:textId="77777777" w:rsidR="00597765" w:rsidRPr="00A70B23" w:rsidRDefault="00597765" w:rsidP="00D939E0">
      <w:pPr>
        <w:spacing w:after="0" w:line="360" w:lineRule="auto"/>
        <w:jc w:val="both"/>
        <w:rPr>
          <w:rFonts w:ascii="Book Antiqua" w:hAnsi="Book Antiqua"/>
          <w:b/>
          <w:i/>
          <w:sz w:val="24"/>
          <w:szCs w:val="24"/>
          <w:lang w:val="en-US"/>
        </w:rPr>
      </w:pPr>
    </w:p>
    <w:p w14:paraId="4B68C7CD" w14:textId="00F5AC58" w:rsidR="003D1412" w:rsidRPr="00A70B23" w:rsidRDefault="00355CEC" w:rsidP="00D939E0">
      <w:pPr>
        <w:spacing w:after="0" w:line="360" w:lineRule="auto"/>
        <w:jc w:val="both"/>
        <w:rPr>
          <w:rFonts w:ascii="Book Antiqua" w:hAnsi="Book Antiqua"/>
          <w:b/>
          <w:i/>
          <w:sz w:val="24"/>
          <w:szCs w:val="24"/>
          <w:lang w:val="en-US"/>
        </w:rPr>
      </w:pPr>
      <w:r w:rsidRPr="00A70B23">
        <w:rPr>
          <w:rFonts w:ascii="Book Antiqua" w:hAnsi="Book Antiqua"/>
          <w:b/>
          <w:i/>
          <w:sz w:val="24"/>
          <w:szCs w:val="24"/>
          <w:lang w:val="en-US"/>
        </w:rPr>
        <w:t>CD56+ (NK and NKT) cells</w:t>
      </w:r>
      <w:r w:rsidR="00F0509F" w:rsidRPr="00A70B23">
        <w:rPr>
          <w:rFonts w:ascii="Book Antiqua" w:hAnsi="Book Antiqua"/>
          <w:b/>
          <w:i/>
          <w:sz w:val="24"/>
          <w:szCs w:val="24"/>
          <w:lang w:val="en-US"/>
        </w:rPr>
        <w:t xml:space="preserve"> </w:t>
      </w:r>
    </w:p>
    <w:p w14:paraId="31A64300" w14:textId="78FF673C" w:rsidR="006305EF" w:rsidRPr="00A70B23" w:rsidRDefault="008A1F5A" w:rsidP="00D939E0">
      <w:pPr>
        <w:spacing w:after="0" w:line="360" w:lineRule="auto"/>
        <w:jc w:val="both"/>
        <w:rPr>
          <w:rFonts w:ascii="Book Antiqua" w:hAnsi="Book Antiqua"/>
          <w:sz w:val="24"/>
          <w:szCs w:val="24"/>
          <w:lang w:val="en-US"/>
        </w:rPr>
      </w:pPr>
      <w:r w:rsidRPr="00A70B23">
        <w:rPr>
          <w:rFonts w:ascii="Book Antiqua" w:hAnsi="Book Antiqua"/>
          <w:sz w:val="24"/>
          <w:szCs w:val="24"/>
          <w:lang w:val="en-US"/>
        </w:rPr>
        <w:t>NK</w:t>
      </w:r>
      <w:r w:rsidR="007F16D5" w:rsidRPr="00A70B23">
        <w:rPr>
          <w:rFonts w:ascii="Book Antiqua" w:hAnsi="Book Antiqua"/>
          <w:sz w:val="24"/>
          <w:szCs w:val="24"/>
          <w:lang w:val="en-US"/>
        </w:rPr>
        <w:t xml:space="preserve"> </w:t>
      </w:r>
      <w:r w:rsidR="000F4AA9" w:rsidRPr="00A70B23">
        <w:rPr>
          <w:rFonts w:ascii="Book Antiqua" w:hAnsi="Book Antiqua"/>
          <w:sz w:val="24"/>
          <w:szCs w:val="24"/>
          <w:lang w:val="en-US"/>
        </w:rPr>
        <w:t xml:space="preserve">cells are innate lymphoid cells </w:t>
      </w:r>
      <w:r w:rsidR="0082367E" w:rsidRPr="00A70B23">
        <w:rPr>
          <w:rFonts w:ascii="Book Antiqua" w:hAnsi="Book Antiqua"/>
          <w:sz w:val="24"/>
          <w:szCs w:val="24"/>
          <w:lang w:val="en-US"/>
        </w:rPr>
        <w:t xml:space="preserve">involved </w:t>
      </w:r>
      <w:r w:rsidR="00063846" w:rsidRPr="00A70B23">
        <w:rPr>
          <w:rFonts w:ascii="Book Antiqua" w:hAnsi="Book Antiqua"/>
          <w:sz w:val="24"/>
          <w:szCs w:val="24"/>
          <w:lang w:val="en-US"/>
        </w:rPr>
        <w:t>directly in the</w:t>
      </w:r>
      <w:r w:rsidR="00782AF8" w:rsidRPr="00A70B23">
        <w:rPr>
          <w:rFonts w:ascii="Book Antiqua" w:hAnsi="Book Antiqua"/>
          <w:sz w:val="24"/>
          <w:szCs w:val="24"/>
          <w:lang w:val="en-US"/>
        </w:rPr>
        <w:t xml:space="preserve"> immune </w:t>
      </w:r>
      <w:r w:rsidR="00063846" w:rsidRPr="00A70B23">
        <w:rPr>
          <w:rFonts w:ascii="Book Antiqua" w:hAnsi="Book Antiqua"/>
          <w:sz w:val="24"/>
          <w:szCs w:val="24"/>
          <w:lang w:val="en-US"/>
        </w:rPr>
        <w:t>protection</w:t>
      </w:r>
      <w:r w:rsidR="00782AF8" w:rsidRPr="00A70B23">
        <w:rPr>
          <w:rFonts w:ascii="Book Antiqua" w:hAnsi="Book Antiqua"/>
          <w:sz w:val="24"/>
          <w:szCs w:val="24"/>
          <w:lang w:val="en-US"/>
        </w:rPr>
        <w:t xml:space="preserve"> through cytotoxicity and cytokine secretion, and indirectly by</w:t>
      </w:r>
      <w:r w:rsidR="00063846" w:rsidRPr="00A70B23">
        <w:rPr>
          <w:rFonts w:ascii="Book Antiqua" w:hAnsi="Book Antiqua"/>
          <w:sz w:val="24"/>
          <w:szCs w:val="24"/>
          <w:lang w:val="en-US"/>
        </w:rPr>
        <w:t xml:space="preserve"> modulating APCs</w:t>
      </w:r>
      <w:r w:rsidR="00A63718" w:rsidRPr="00A70B23">
        <w:rPr>
          <w:rFonts w:ascii="Book Antiqua" w:hAnsi="Book Antiqua"/>
          <w:sz w:val="24"/>
          <w:szCs w:val="24"/>
          <w:lang w:val="en-US"/>
        </w:rPr>
        <w:t xml:space="preserve"> </w:t>
      </w:r>
      <w:r w:rsidR="00782AF8" w:rsidRPr="00A70B23">
        <w:rPr>
          <w:rFonts w:ascii="Book Antiqua" w:hAnsi="Book Antiqua"/>
          <w:sz w:val="24"/>
          <w:szCs w:val="24"/>
          <w:lang w:val="en-US"/>
        </w:rPr>
        <w:t xml:space="preserve">and T </w:t>
      </w:r>
      <w:proofErr w:type="gramStart"/>
      <w:r w:rsidR="00782AF8" w:rsidRPr="00A70B23">
        <w:rPr>
          <w:rFonts w:ascii="Book Antiqua" w:hAnsi="Book Antiqua"/>
          <w:sz w:val="24"/>
          <w:szCs w:val="24"/>
          <w:lang w:val="en-US"/>
        </w:rPr>
        <w:t>cells</w:t>
      </w:r>
      <w:r w:rsidR="002C77D2" w:rsidRPr="00A70B23">
        <w:rPr>
          <w:rFonts w:ascii="Book Antiqua" w:hAnsi="Book Antiqua"/>
          <w:sz w:val="24"/>
          <w:szCs w:val="24"/>
          <w:vertAlign w:val="superscript"/>
          <w:lang w:val="en-US"/>
        </w:rPr>
        <w:t>[</w:t>
      </w:r>
      <w:proofErr w:type="gramEnd"/>
      <w:r w:rsidR="007572C4" w:rsidRPr="00A70B23">
        <w:rPr>
          <w:rFonts w:ascii="Book Antiqua" w:hAnsi="Book Antiqua"/>
          <w:sz w:val="24"/>
          <w:szCs w:val="24"/>
          <w:vertAlign w:val="superscript"/>
          <w:lang w:val="en-US"/>
        </w:rPr>
        <w:t>378</w:t>
      </w:r>
      <w:r w:rsidR="00174405" w:rsidRPr="00A70B23">
        <w:rPr>
          <w:rFonts w:ascii="Book Antiqua" w:hAnsi="Book Antiqua"/>
          <w:sz w:val="24"/>
          <w:szCs w:val="24"/>
          <w:vertAlign w:val="superscript"/>
          <w:lang w:val="en-US"/>
        </w:rPr>
        <w:t>]</w:t>
      </w:r>
      <w:r w:rsidR="00E460AA" w:rsidRPr="00A70B23">
        <w:rPr>
          <w:rFonts w:ascii="Book Antiqua" w:hAnsi="Book Antiqua"/>
          <w:sz w:val="24"/>
          <w:szCs w:val="24"/>
          <w:lang w:val="en-US"/>
        </w:rPr>
        <w:t>.</w:t>
      </w:r>
      <w:r w:rsidR="00E066EF" w:rsidRPr="00A70B23">
        <w:rPr>
          <w:rFonts w:ascii="Book Antiqua" w:hAnsi="Book Antiqua"/>
          <w:sz w:val="24"/>
          <w:szCs w:val="24"/>
          <w:lang w:val="en-US"/>
        </w:rPr>
        <w:t xml:space="preserve"> </w:t>
      </w:r>
      <w:r w:rsidR="000F2FA9" w:rsidRPr="00A70B23">
        <w:rPr>
          <w:rFonts w:ascii="Book Antiqua" w:hAnsi="Book Antiqua"/>
          <w:sz w:val="24"/>
          <w:szCs w:val="24"/>
          <w:lang w:val="en-US"/>
        </w:rPr>
        <w:t>The cytotoxic</w:t>
      </w:r>
      <w:r w:rsidR="00E066EF" w:rsidRPr="00A70B23">
        <w:rPr>
          <w:rFonts w:ascii="Book Antiqua" w:hAnsi="Book Antiqua"/>
          <w:sz w:val="24"/>
          <w:szCs w:val="24"/>
          <w:lang w:val="en-US"/>
        </w:rPr>
        <w:t xml:space="preserve"> activity of NK cells </w:t>
      </w:r>
      <w:r w:rsidR="00863169" w:rsidRPr="00A70B23">
        <w:rPr>
          <w:rFonts w:ascii="Book Antiqua" w:hAnsi="Book Antiqua"/>
          <w:sz w:val="24"/>
          <w:szCs w:val="24"/>
          <w:lang w:val="en-US"/>
        </w:rPr>
        <w:t xml:space="preserve">depends on the </w:t>
      </w:r>
      <w:r w:rsidR="00063846" w:rsidRPr="00A70B23">
        <w:rPr>
          <w:rFonts w:ascii="Book Antiqua" w:hAnsi="Book Antiqua"/>
          <w:sz w:val="24"/>
          <w:szCs w:val="24"/>
          <w:lang w:val="en-US"/>
        </w:rPr>
        <w:t xml:space="preserve">release </w:t>
      </w:r>
      <w:r w:rsidR="00E066EF" w:rsidRPr="00A70B23">
        <w:rPr>
          <w:rFonts w:ascii="Book Antiqua" w:hAnsi="Book Antiqua"/>
          <w:sz w:val="24"/>
          <w:szCs w:val="24"/>
          <w:lang w:val="en-US"/>
        </w:rPr>
        <w:t xml:space="preserve">of lytic </w:t>
      </w:r>
      <w:r w:rsidR="00063846" w:rsidRPr="00A70B23">
        <w:rPr>
          <w:rFonts w:ascii="Book Antiqua" w:hAnsi="Book Antiqua"/>
          <w:sz w:val="24"/>
          <w:szCs w:val="24"/>
          <w:lang w:val="en-US"/>
        </w:rPr>
        <w:t>molecules</w:t>
      </w:r>
      <w:r w:rsidR="00BE79A8" w:rsidRPr="00A70B23">
        <w:rPr>
          <w:rFonts w:ascii="Book Antiqua" w:hAnsi="Book Antiqua"/>
          <w:sz w:val="24"/>
          <w:szCs w:val="24"/>
          <w:lang w:val="en-US"/>
        </w:rPr>
        <w:t xml:space="preserve"> </w:t>
      </w:r>
      <w:r w:rsidR="00E066EF" w:rsidRPr="00A70B23">
        <w:rPr>
          <w:rFonts w:ascii="Book Antiqua" w:hAnsi="Book Antiqua"/>
          <w:sz w:val="24"/>
          <w:szCs w:val="24"/>
          <w:lang w:val="en-US"/>
        </w:rPr>
        <w:t>toward target cells</w:t>
      </w:r>
      <w:r w:rsidR="008051C9" w:rsidRPr="00A70B23">
        <w:rPr>
          <w:rFonts w:ascii="Book Antiqua" w:hAnsi="Book Antiqua"/>
          <w:sz w:val="24"/>
          <w:szCs w:val="24"/>
          <w:lang w:val="en-US"/>
        </w:rPr>
        <w:t xml:space="preserve">. </w:t>
      </w:r>
      <w:r w:rsidR="00F24B40" w:rsidRPr="00A70B23">
        <w:rPr>
          <w:rFonts w:ascii="Book Antiqua" w:hAnsi="Book Antiqua"/>
          <w:sz w:val="24"/>
          <w:szCs w:val="24"/>
          <w:lang w:val="en-US"/>
        </w:rPr>
        <w:t xml:space="preserve">NK cells can </w:t>
      </w:r>
      <w:r w:rsidR="00863169" w:rsidRPr="00A70B23">
        <w:rPr>
          <w:rFonts w:ascii="Book Antiqua" w:hAnsi="Book Antiqua"/>
          <w:sz w:val="24"/>
          <w:szCs w:val="24"/>
          <w:lang w:val="en-US"/>
        </w:rPr>
        <w:t>stimulate</w:t>
      </w:r>
      <w:r w:rsidR="00F24B40" w:rsidRPr="00A70B23">
        <w:rPr>
          <w:rFonts w:ascii="Book Antiqua" w:hAnsi="Book Antiqua"/>
          <w:sz w:val="24"/>
          <w:szCs w:val="24"/>
          <w:lang w:val="en-US"/>
        </w:rPr>
        <w:t xml:space="preserve"> inflammation by </w:t>
      </w:r>
      <w:r w:rsidR="00863169" w:rsidRPr="00A70B23">
        <w:rPr>
          <w:rFonts w:ascii="Book Antiqua" w:hAnsi="Book Antiqua"/>
          <w:sz w:val="24"/>
          <w:szCs w:val="24"/>
          <w:lang w:val="en-US"/>
        </w:rPr>
        <w:t>excreting</w:t>
      </w:r>
      <w:r w:rsidR="00F24B40" w:rsidRPr="00A70B23">
        <w:rPr>
          <w:rFonts w:ascii="Book Antiqua" w:hAnsi="Book Antiqua"/>
          <w:sz w:val="24"/>
          <w:szCs w:val="24"/>
          <w:lang w:val="en-US"/>
        </w:rPr>
        <w:t xml:space="preserve"> </w:t>
      </w:r>
      <w:r w:rsidR="00511A2D" w:rsidRPr="00A70B23">
        <w:rPr>
          <w:rFonts w:ascii="Book Antiqua" w:hAnsi="Book Antiqua"/>
          <w:sz w:val="24"/>
          <w:szCs w:val="24"/>
          <w:lang w:val="en-US"/>
        </w:rPr>
        <w:t xml:space="preserve">cytokines </w:t>
      </w:r>
      <w:r w:rsidR="00863169" w:rsidRPr="00A70B23">
        <w:rPr>
          <w:rFonts w:ascii="Book Antiqua" w:hAnsi="Book Antiqua"/>
          <w:sz w:val="24"/>
          <w:szCs w:val="24"/>
          <w:lang w:val="en-US"/>
        </w:rPr>
        <w:t>(</w:t>
      </w:r>
      <w:r w:rsidR="00863169" w:rsidRPr="00A70B23">
        <w:rPr>
          <w:rFonts w:ascii="Book Antiqua" w:hAnsi="Book Antiqua"/>
          <w:i/>
          <w:sz w:val="24"/>
          <w:szCs w:val="24"/>
          <w:lang w:val="en-US"/>
        </w:rPr>
        <w:t>e.g</w:t>
      </w:r>
      <w:r w:rsidR="00863169" w:rsidRPr="00A70B23">
        <w:rPr>
          <w:rFonts w:ascii="Book Antiqua" w:hAnsi="Book Antiqua"/>
          <w:sz w:val="24"/>
          <w:szCs w:val="24"/>
          <w:lang w:val="en-US"/>
        </w:rPr>
        <w:t>.</w:t>
      </w:r>
      <w:r w:rsidR="00D80C47" w:rsidRPr="00A70B23">
        <w:rPr>
          <w:rFonts w:ascii="Book Antiqua" w:hAnsi="Book Antiqua" w:hint="eastAsia"/>
          <w:sz w:val="24"/>
          <w:szCs w:val="24"/>
          <w:lang w:val="en-US" w:eastAsia="zh-CN"/>
        </w:rPr>
        <w:t>,</w:t>
      </w:r>
      <w:r w:rsidR="00863169" w:rsidRPr="00A70B23">
        <w:rPr>
          <w:rFonts w:ascii="Book Antiqua" w:hAnsi="Book Antiqua"/>
          <w:sz w:val="24"/>
          <w:szCs w:val="24"/>
          <w:lang w:val="en-US"/>
        </w:rPr>
        <w:t xml:space="preserve"> </w:t>
      </w:r>
      <w:r w:rsidR="00F24B40" w:rsidRPr="00A70B23">
        <w:rPr>
          <w:rFonts w:ascii="Book Antiqua" w:hAnsi="Book Antiqua"/>
          <w:sz w:val="24"/>
          <w:szCs w:val="24"/>
          <w:lang w:val="en-US"/>
        </w:rPr>
        <w:t xml:space="preserve">IFN-γ and </w:t>
      </w:r>
      <w:r w:rsidR="00461E04" w:rsidRPr="00A70B23">
        <w:rPr>
          <w:rFonts w:ascii="Book Antiqua" w:hAnsi="Book Antiqua"/>
          <w:sz w:val="24"/>
          <w:szCs w:val="24"/>
          <w:lang w:val="en-US"/>
        </w:rPr>
        <w:t>TNF-α</w:t>
      </w:r>
      <w:r w:rsidR="00863169" w:rsidRPr="00A70B23">
        <w:rPr>
          <w:rFonts w:ascii="Book Antiqua" w:hAnsi="Book Antiqua"/>
          <w:sz w:val="24"/>
          <w:szCs w:val="24"/>
          <w:lang w:val="en-US"/>
        </w:rPr>
        <w:t>)</w:t>
      </w:r>
      <w:r w:rsidR="006305EF" w:rsidRPr="00A70B23">
        <w:rPr>
          <w:rFonts w:ascii="Book Antiqua" w:hAnsi="Book Antiqua"/>
          <w:sz w:val="24"/>
          <w:szCs w:val="24"/>
          <w:lang w:val="en-US"/>
        </w:rPr>
        <w:t>;</w:t>
      </w:r>
      <w:r w:rsidR="00F24B40" w:rsidRPr="00A70B23">
        <w:rPr>
          <w:rFonts w:ascii="Book Antiqua" w:hAnsi="Book Antiqua"/>
          <w:sz w:val="24"/>
          <w:szCs w:val="24"/>
          <w:lang w:val="en-US"/>
        </w:rPr>
        <w:t xml:space="preserve"> </w:t>
      </w:r>
      <w:r w:rsidR="00511A2D" w:rsidRPr="00A70B23">
        <w:rPr>
          <w:rFonts w:ascii="Book Antiqua" w:hAnsi="Book Antiqua"/>
          <w:sz w:val="24"/>
          <w:szCs w:val="24"/>
          <w:lang w:val="en-US"/>
        </w:rPr>
        <w:t xml:space="preserve">however, </w:t>
      </w:r>
      <w:r w:rsidR="00F24B40" w:rsidRPr="00A70B23">
        <w:rPr>
          <w:rFonts w:ascii="Book Antiqua" w:hAnsi="Book Antiqua"/>
          <w:sz w:val="24"/>
          <w:szCs w:val="24"/>
          <w:lang w:val="en-US"/>
        </w:rPr>
        <w:t xml:space="preserve">they </w:t>
      </w:r>
      <w:r w:rsidR="000812F2" w:rsidRPr="00A70B23">
        <w:rPr>
          <w:rFonts w:ascii="Book Antiqua" w:hAnsi="Book Antiqua"/>
          <w:sz w:val="24"/>
          <w:szCs w:val="24"/>
          <w:lang w:val="en-US"/>
        </w:rPr>
        <w:t xml:space="preserve">can </w:t>
      </w:r>
      <w:r w:rsidR="00F24B40" w:rsidRPr="00A70B23">
        <w:rPr>
          <w:rFonts w:ascii="Book Antiqua" w:hAnsi="Book Antiqua"/>
          <w:sz w:val="24"/>
          <w:szCs w:val="24"/>
          <w:lang w:val="en-US"/>
        </w:rPr>
        <w:t xml:space="preserve">also </w:t>
      </w:r>
      <w:r w:rsidR="003E0B4D" w:rsidRPr="00A70B23">
        <w:rPr>
          <w:rFonts w:ascii="Book Antiqua" w:hAnsi="Book Antiqua"/>
          <w:sz w:val="24"/>
          <w:szCs w:val="24"/>
          <w:lang w:val="en-US"/>
        </w:rPr>
        <w:t>limit</w:t>
      </w:r>
      <w:r w:rsidR="00F24B40" w:rsidRPr="00A70B23">
        <w:rPr>
          <w:rFonts w:ascii="Book Antiqua" w:hAnsi="Book Antiqua"/>
          <w:sz w:val="24"/>
          <w:szCs w:val="24"/>
          <w:lang w:val="en-US"/>
        </w:rPr>
        <w:t xml:space="preserve"> inflammation </w:t>
      </w:r>
      <w:r w:rsidR="003E0B4D" w:rsidRPr="00A70B23">
        <w:rPr>
          <w:rFonts w:ascii="Book Antiqua" w:hAnsi="Book Antiqua"/>
          <w:sz w:val="24"/>
          <w:szCs w:val="24"/>
          <w:lang w:val="en-US"/>
        </w:rPr>
        <w:t xml:space="preserve">and </w:t>
      </w:r>
      <w:proofErr w:type="gramStart"/>
      <w:r w:rsidR="008C1975" w:rsidRPr="00A70B23">
        <w:rPr>
          <w:rFonts w:ascii="Book Antiqua" w:hAnsi="Book Antiqua"/>
          <w:sz w:val="24"/>
          <w:szCs w:val="24"/>
          <w:lang w:val="en-US"/>
        </w:rPr>
        <w:t>autoimmunity</w:t>
      </w:r>
      <w:r w:rsidR="00860DF6" w:rsidRPr="00A70B23">
        <w:rPr>
          <w:rFonts w:ascii="Book Antiqua" w:hAnsi="Book Antiqua"/>
          <w:sz w:val="24"/>
          <w:szCs w:val="24"/>
          <w:vertAlign w:val="superscript"/>
          <w:lang w:val="en-US"/>
        </w:rPr>
        <w:t>[</w:t>
      </w:r>
      <w:proofErr w:type="gramEnd"/>
      <w:r w:rsidR="00860DF6" w:rsidRPr="00A70B23">
        <w:rPr>
          <w:rFonts w:ascii="Book Antiqua" w:hAnsi="Book Antiqua"/>
          <w:sz w:val="24"/>
          <w:szCs w:val="24"/>
          <w:vertAlign w:val="superscript"/>
          <w:lang w:val="en-US"/>
        </w:rPr>
        <w:t>37</w:t>
      </w:r>
      <w:r w:rsidR="008C1975" w:rsidRPr="00A70B23">
        <w:rPr>
          <w:rFonts w:ascii="Book Antiqua" w:hAnsi="Book Antiqua"/>
          <w:sz w:val="24"/>
          <w:szCs w:val="24"/>
          <w:vertAlign w:val="superscript"/>
          <w:lang w:val="en-US"/>
        </w:rPr>
        <w:t>9,380</w:t>
      </w:r>
      <w:r w:rsidR="00860DF6" w:rsidRPr="00A70B23">
        <w:rPr>
          <w:rFonts w:ascii="Book Antiqua" w:hAnsi="Book Antiqua"/>
          <w:sz w:val="24"/>
          <w:szCs w:val="24"/>
          <w:vertAlign w:val="superscript"/>
          <w:lang w:val="en-US"/>
        </w:rPr>
        <w:t>]</w:t>
      </w:r>
      <w:r w:rsidR="00860DF6" w:rsidRPr="00A70B23">
        <w:rPr>
          <w:rFonts w:ascii="Book Antiqua" w:hAnsi="Book Antiqua"/>
          <w:sz w:val="24"/>
          <w:szCs w:val="24"/>
          <w:lang w:val="en-US"/>
        </w:rPr>
        <w:t>.</w:t>
      </w:r>
      <w:r w:rsidR="00AE6BCE" w:rsidRPr="00A70B23">
        <w:rPr>
          <w:rFonts w:ascii="Book Antiqua" w:hAnsi="Book Antiqua"/>
          <w:sz w:val="24"/>
          <w:szCs w:val="24"/>
          <w:lang w:val="en-US"/>
        </w:rPr>
        <w:t xml:space="preserve"> </w:t>
      </w:r>
    </w:p>
    <w:p w14:paraId="0DC5EAF4" w14:textId="565D7844" w:rsidR="007C4918" w:rsidRPr="00A70B23" w:rsidRDefault="00AE6BCE" w:rsidP="00D939E0">
      <w:pPr>
        <w:spacing w:after="0" w:line="360" w:lineRule="auto"/>
        <w:ind w:firstLineChars="150" w:firstLine="360"/>
        <w:jc w:val="both"/>
        <w:rPr>
          <w:rFonts w:ascii="Book Antiqua" w:hAnsi="Book Antiqua"/>
          <w:sz w:val="24"/>
          <w:szCs w:val="24"/>
          <w:lang w:val="en-US"/>
        </w:rPr>
      </w:pPr>
      <w:r w:rsidRPr="00A70B23">
        <w:rPr>
          <w:rFonts w:ascii="Book Antiqua" w:hAnsi="Book Antiqua"/>
          <w:sz w:val="24"/>
          <w:szCs w:val="24"/>
          <w:lang w:val="en-US"/>
        </w:rPr>
        <w:t xml:space="preserve">On the other hand, </w:t>
      </w:r>
      <w:r w:rsidR="00355CEC" w:rsidRPr="00A70B23">
        <w:rPr>
          <w:rFonts w:ascii="Book Antiqua" w:hAnsi="Book Antiqua"/>
          <w:sz w:val="24"/>
          <w:szCs w:val="24"/>
          <w:lang w:val="en-US"/>
        </w:rPr>
        <w:t>NKT</w:t>
      </w:r>
      <w:r w:rsidR="00F80791" w:rsidRPr="00A70B23">
        <w:rPr>
          <w:rFonts w:ascii="Book Antiqua" w:hAnsi="Book Antiqua"/>
          <w:sz w:val="24"/>
          <w:szCs w:val="24"/>
          <w:lang w:val="en-US"/>
        </w:rPr>
        <w:t xml:space="preserve"> cells</w:t>
      </w:r>
      <w:r w:rsidR="00872C36" w:rsidRPr="00A70B23">
        <w:rPr>
          <w:rFonts w:ascii="Book Antiqua" w:hAnsi="Book Antiqua"/>
          <w:sz w:val="24"/>
          <w:szCs w:val="24"/>
          <w:lang w:val="en-US"/>
        </w:rPr>
        <w:t xml:space="preserve"> </w:t>
      </w:r>
      <w:r w:rsidR="00DD3152" w:rsidRPr="00A70B23">
        <w:rPr>
          <w:rFonts w:ascii="Book Antiqua" w:hAnsi="Book Antiqua"/>
          <w:sz w:val="24"/>
          <w:szCs w:val="24"/>
          <w:lang w:val="en-US"/>
        </w:rPr>
        <w:t xml:space="preserve">specialized in recognition of </w:t>
      </w:r>
      <w:r w:rsidR="00872C36" w:rsidRPr="00A70B23">
        <w:rPr>
          <w:rFonts w:ascii="Book Antiqua" w:hAnsi="Book Antiqua"/>
          <w:sz w:val="24"/>
          <w:szCs w:val="24"/>
          <w:lang w:val="en-US"/>
        </w:rPr>
        <w:t>lipid antigens presented by a</w:t>
      </w:r>
      <w:r w:rsidR="007E5F6B" w:rsidRPr="00A70B23">
        <w:rPr>
          <w:rFonts w:ascii="Book Antiqua" w:hAnsi="Book Antiqua"/>
          <w:sz w:val="24"/>
          <w:szCs w:val="24"/>
          <w:lang w:val="en-US"/>
        </w:rPr>
        <w:t>n</w:t>
      </w:r>
      <w:r w:rsidR="00872C36" w:rsidRPr="00A70B23">
        <w:rPr>
          <w:rFonts w:ascii="Book Antiqua" w:hAnsi="Book Antiqua"/>
          <w:sz w:val="24"/>
          <w:szCs w:val="24"/>
          <w:lang w:val="en-US"/>
        </w:rPr>
        <w:t xml:space="preserve"> MHC I-like antigen</w:t>
      </w:r>
      <w:r w:rsidR="00DD3152" w:rsidRPr="00A70B23">
        <w:rPr>
          <w:rFonts w:ascii="Book Antiqua" w:hAnsi="Book Antiqua"/>
          <w:sz w:val="24"/>
          <w:szCs w:val="24"/>
          <w:lang w:val="en-US"/>
        </w:rPr>
        <w:t xml:space="preserve"> (CD1d)</w:t>
      </w:r>
      <w:r w:rsidR="00872C36" w:rsidRPr="00A70B23">
        <w:rPr>
          <w:rFonts w:ascii="Book Antiqua" w:hAnsi="Book Antiqua"/>
          <w:sz w:val="24"/>
          <w:szCs w:val="24"/>
          <w:lang w:val="en-US"/>
        </w:rPr>
        <w:t>.</w:t>
      </w:r>
      <w:r w:rsidR="00235222" w:rsidRPr="00A70B23">
        <w:rPr>
          <w:rFonts w:ascii="Book Antiqua" w:hAnsi="Book Antiqua"/>
          <w:sz w:val="24"/>
          <w:szCs w:val="24"/>
          <w:lang w:val="en-US"/>
        </w:rPr>
        <w:t xml:space="preserve"> NKT cells also are able to</w:t>
      </w:r>
      <w:r w:rsidR="00D044E2" w:rsidRPr="00A70B23">
        <w:rPr>
          <w:rFonts w:ascii="Book Antiqua" w:hAnsi="Book Antiqua"/>
          <w:sz w:val="24"/>
          <w:szCs w:val="24"/>
          <w:lang w:val="en-US"/>
        </w:rPr>
        <w:t xml:space="preserve"> modulate </w:t>
      </w:r>
      <w:r w:rsidR="00235222" w:rsidRPr="00A70B23">
        <w:rPr>
          <w:rFonts w:ascii="Book Antiqua" w:hAnsi="Book Antiqua"/>
          <w:sz w:val="24"/>
          <w:szCs w:val="24"/>
          <w:lang w:val="en-US"/>
        </w:rPr>
        <w:t xml:space="preserve">the </w:t>
      </w:r>
      <w:r w:rsidR="00D044E2" w:rsidRPr="00A70B23">
        <w:rPr>
          <w:rFonts w:ascii="Book Antiqua" w:hAnsi="Book Antiqua"/>
          <w:sz w:val="24"/>
          <w:szCs w:val="24"/>
          <w:lang w:val="en-US"/>
        </w:rPr>
        <w:t xml:space="preserve">immune </w:t>
      </w:r>
      <w:r w:rsidR="00235222" w:rsidRPr="00A70B23">
        <w:rPr>
          <w:rFonts w:ascii="Book Antiqua" w:hAnsi="Book Antiqua"/>
          <w:sz w:val="24"/>
          <w:szCs w:val="24"/>
          <w:lang w:val="en-US"/>
        </w:rPr>
        <w:t>responses</w:t>
      </w:r>
      <w:r w:rsidR="00D044E2" w:rsidRPr="00A70B23">
        <w:rPr>
          <w:rFonts w:ascii="Book Antiqua" w:hAnsi="Book Antiqua"/>
          <w:sz w:val="24"/>
          <w:szCs w:val="24"/>
          <w:lang w:val="en-US"/>
        </w:rPr>
        <w:t xml:space="preserve"> involved in </w:t>
      </w:r>
      <w:r w:rsidR="00D80C47" w:rsidRPr="00A70B23">
        <w:rPr>
          <w:rFonts w:ascii="Book Antiqua" w:hAnsi="Book Antiqua"/>
          <w:sz w:val="24"/>
          <w:szCs w:val="24"/>
          <w:lang w:val="en-US"/>
        </w:rPr>
        <w:t xml:space="preserve">inflammation and </w:t>
      </w:r>
      <w:proofErr w:type="gramStart"/>
      <w:r w:rsidR="00D80C47" w:rsidRPr="00A70B23">
        <w:rPr>
          <w:rFonts w:ascii="Book Antiqua" w:hAnsi="Book Antiqua"/>
          <w:sz w:val="24"/>
          <w:szCs w:val="24"/>
          <w:lang w:val="en-US"/>
        </w:rPr>
        <w:t>autoimmunity</w:t>
      </w:r>
      <w:r w:rsidR="00235222" w:rsidRPr="00A70B23">
        <w:rPr>
          <w:rFonts w:ascii="Book Antiqua" w:hAnsi="Book Antiqua"/>
          <w:sz w:val="24"/>
          <w:szCs w:val="24"/>
          <w:vertAlign w:val="superscript"/>
          <w:lang w:val="en-US"/>
        </w:rPr>
        <w:t>[</w:t>
      </w:r>
      <w:proofErr w:type="gramEnd"/>
      <w:r w:rsidR="00F46B01" w:rsidRPr="00A70B23">
        <w:rPr>
          <w:rFonts w:ascii="Book Antiqua" w:hAnsi="Book Antiqua"/>
          <w:sz w:val="24"/>
          <w:szCs w:val="24"/>
          <w:vertAlign w:val="superscript"/>
          <w:lang w:val="en-US"/>
        </w:rPr>
        <w:t>381</w:t>
      </w:r>
      <w:r w:rsidR="00174405" w:rsidRPr="00A70B23">
        <w:rPr>
          <w:rFonts w:ascii="Book Antiqua" w:hAnsi="Book Antiqua"/>
          <w:sz w:val="24"/>
          <w:szCs w:val="24"/>
          <w:vertAlign w:val="superscript"/>
          <w:lang w:val="en-US"/>
        </w:rPr>
        <w:t>]</w:t>
      </w:r>
      <w:r w:rsidR="00D044E2" w:rsidRPr="00A70B23">
        <w:rPr>
          <w:rFonts w:ascii="Book Antiqua" w:hAnsi="Book Antiqua"/>
          <w:sz w:val="24"/>
          <w:szCs w:val="24"/>
          <w:lang w:val="en-US"/>
        </w:rPr>
        <w:t>.</w:t>
      </w:r>
      <w:r w:rsidR="0023004F" w:rsidRPr="00A70B23">
        <w:rPr>
          <w:rFonts w:ascii="Book Antiqua" w:hAnsi="Book Antiqua"/>
          <w:sz w:val="24"/>
          <w:szCs w:val="24"/>
          <w:lang w:val="en-US"/>
        </w:rPr>
        <w:t xml:space="preserve"> </w:t>
      </w:r>
      <w:r w:rsidR="009464DF" w:rsidRPr="00A70B23">
        <w:rPr>
          <w:rFonts w:ascii="Book Antiqua" w:hAnsi="Book Antiqua"/>
          <w:sz w:val="24"/>
          <w:szCs w:val="24"/>
          <w:lang w:val="en-US"/>
        </w:rPr>
        <w:t>Incubation of human PBMC</w:t>
      </w:r>
      <w:r w:rsidR="007B01D9" w:rsidRPr="00A70B23">
        <w:rPr>
          <w:rFonts w:ascii="Book Antiqua" w:hAnsi="Book Antiqua"/>
          <w:sz w:val="24"/>
          <w:szCs w:val="24"/>
          <w:lang w:val="en-US"/>
        </w:rPr>
        <w:t>s</w:t>
      </w:r>
      <w:r w:rsidR="009464DF" w:rsidRPr="00A70B23">
        <w:rPr>
          <w:rFonts w:ascii="Book Antiqua" w:hAnsi="Book Antiqua"/>
          <w:sz w:val="24"/>
          <w:szCs w:val="24"/>
          <w:lang w:val="en-US"/>
        </w:rPr>
        <w:t xml:space="preserve"> with IMT504 results in strong secretion of IFN</w:t>
      </w:r>
      <w:r w:rsidR="00D6178F" w:rsidRPr="00A70B23">
        <w:rPr>
          <w:rFonts w:ascii="Book Antiqua" w:hAnsi="Book Antiqua"/>
          <w:sz w:val="24"/>
          <w:szCs w:val="24"/>
          <w:lang w:val="en-US"/>
        </w:rPr>
        <w:t>-γ</w:t>
      </w:r>
      <w:r w:rsidR="009464DF" w:rsidRPr="00A70B23">
        <w:rPr>
          <w:rFonts w:ascii="Book Antiqua" w:hAnsi="Book Antiqua"/>
          <w:sz w:val="24"/>
          <w:szCs w:val="24"/>
          <w:lang w:val="en-US"/>
        </w:rPr>
        <w:t>, TNF</w:t>
      </w:r>
      <w:r w:rsidR="00D6178F" w:rsidRPr="00A70B23">
        <w:rPr>
          <w:rFonts w:ascii="Book Antiqua" w:hAnsi="Book Antiqua"/>
          <w:sz w:val="24"/>
          <w:szCs w:val="24"/>
          <w:lang w:val="en-US"/>
        </w:rPr>
        <w:t>-α</w:t>
      </w:r>
      <w:r w:rsidR="009464DF" w:rsidRPr="00A70B23">
        <w:rPr>
          <w:rFonts w:ascii="Book Antiqua" w:hAnsi="Book Antiqua"/>
          <w:sz w:val="24"/>
          <w:szCs w:val="24"/>
          <w:lang w:val="en-US"/>
        </w:rPr>
        <w:t xml:space="preserve"> and GM-CSF</w:t>
      </w:r>
      <w:r w:rsidR="007E5F6B" w:rsidRPr="00A70B23">
        <w:rPr>
          <w:rFonts w:ascii="Book Antiqua" w:hAnsi="Book Antiqua"/>
          <w:sz w:val="24"/>
          <w:szCs w:val="24"/>
          <w:lang w:val="en-US"/>
        </w:rPr>
        <w:t>,</w:t>
      </w:r>
      <w:r w:rsidR="009464DF" w:rsidRPr="00A70B23">
        <w:rPr>
          <w:rFonts w:ascii="Book Antiqua" w:hAnsi="Book Antiqua"/>
          <w:sz w:val="24"/>
          <w:szCs w:val="24"/>
          <w:lang w:val="en-US"/>
        </w:rPr>
        <w:t xml:space="preserve"> providing that IL</w:t>
      </w:r>
      <w:r w:rsidR="00777A6A" w:rsidRPr="00A70B23">
        <w:rPr>
          <w:rFonts w:ascii="Book Antiqua" w:hAnsi="Book Antiqua"/>
          <w:sz w:val="24"/>
          <w:szCs w:val="24"/>
          <w:lang w:val="en-US"/>
        </w:rPr>
        <w:t>-</w:t>
      </w:r>
      <w:r w:rsidR="009464DF" w:rsidRPr="00A70B23">
        <w:rPr>
          <w:rFonts w:ascii="Book Antiqua" w:hAnsi="Book Antiqua"/>
          <w:sz w:val="24"/>
          <w:szCs w:val="24"/>
          <w:lang w:val="en-US"/>
        </w:rPr>
        <w:t xml:space="preserve">2 is present in the </w:t>
      </w:r>
      <w:proofErr w:type="gramStart"/>
      <w:r w:rsidR="00231F04" w:rsidRPr="00A70B23">
        <w:rPr>
          <w:rFonts w:ascii="Book Antiqua" w:hAnsi="Book Antiqua"/>
          <w:sz w:val="24"/>
          <w:szCs w:val="24"/>
          <w:lang w:val="en-US"/>
        </w:rPr>
        <w:t>milieu</w:t>
      </w:r>
      <w:r w:rsidR="00231F04" w:rsidRPr="00A70B23">
        <w:rPr>
          <w:rFonts w:ascii="Book Antiqua" w:hAnsi="Book Antiqua"/>
          <w:sz w:val="24"/>
          <w:szCs w:val="24"/>
          <w:vertAlign w:val="superscript"/>
          <w:lang w:val="en-US"/>
        </w:rPr>
        <w:t>[</w:t>
      </w:r>
      <w:proofErr w:type="gramEnd"/>
      <w:r w:rsidR="008B3C63" w:rsidRPr="00A70B23">
        <w:rPr>
          <w:rFonts w:ascii="Book Antiqua" w:hAnsi="Book Antiqua"/>
          <w:sz w:val="24"/>
          <w:szCs w:val="24"/>
          <w:vertAlign w:val="superscript"/>
          <w:lang w:val="en-US"/>
        </w:rPr>
        <w:t>331</w:t>
      </w:r>
      <w:r w:rsidR="00174405" w:rsidRPr="00A70B23">
        <w:rPr>
          <w:rFonts w:ascii="Book Antiqua" w:hAnsi="Book Antiqua"/>
          <w:sz w:val="24"/>
          <w:szCs w:val="24"/>
          <w:vertAlign w:val="superscript"/>
          <w:lang w:val="en-US"/>
        </w:rPr>
        <w:t>]</w:t>
      </w:r>
      <w:r w:rsidR="009464DF" w:rsidRPr="00A70B23">
        <w:rPr>
          <w:rFonts w:ascii="Book Antiqua" w:hAnsi="Book Antiqua"/>
          <w:sz w:val="24"/>
          <w:szCs w:val="24"/>
          <w:lang w:val="en-US"/>
        </w:rPr>
        <w:t>. IL</w:t>
      </w:r>
      <w:r w:rsidR="00777A6A" w:rsidRPr="00A70B23">
        <w:rPr>
          <w:rFonts w:ascii="Book Antiqua" w:hAnsi="Book Antiqua"/>
          <w:sz w:val="24"/>
          <w:szCs w:val="24"/>
          <w:lang w:val="en-US"/>
        </w:rPr>
        <w:t>-</w:t>
      </w:r>
      <w:r w:rsidR="009464DF" w:rsidRPr="00A70B23">
        <w:rPr>
          <w:rFonts w:ascii="Book Antiqua" w:hAnsi="Book Antiqua"/>
          <w:sz w:val="24"/>
          <w:szCs w:val="24"/>
          <w:lang w:val="en-US"/>
        </w:rPr>
        <w:t>2 induce</w:t>
      </w:r>
      <w:r w:rsidR="00777A6A" w:rsidRPr="00A70B23">
        <w:rPr>
          <w:rFonts w:ascii="Book Antiqua" w:hAnsi="Book Antiqua"/>
          <w:sz w:val="24"/>
          <w:szCs w:val="24"/>
          <w:lang w:val="en-US"/>
        </w:rPr>
        <w:t>s</w:t>
      </w:r>
      <w:r w:rsidR="009464DF" w:rsidRPr="00A70B23">
        <w:rPr>
          <w:rFonts w:ascii="Book Antiqua" w:hAnsi="Book Antiqua"/>
          <w:sz w:val="24"/>
          <w:szCs w:val="24"/>
          <w:lang w:val="en-US"/>
        </w:rPr>
        <w:t xml:space="preserve"> synthesis of the cytokines</w:t>
      </w:r>
      <w:r w:rsidR="007E5F6B" w:rsidRPr="00A70B23">
        <w:rPr>
          <w:rFonts w:ascii="Book Antiqua" w:hAnsi="Book Antiqua"/>
          <w:sz w:val="24"/>
          <w:szCs w:val="24"/>
          <w:lang w:val="en-US"/>
        </w:rPr>
        <w:t>,</w:t>
      </w:r>
      <w:r w:rsidR="009464DF" w:rsidRPr="00A70B23">
        <w:rPr>
          <w:rFonts w:ascii="Book Antiqua" w:hAnsi="Book Antiqua"/>
          <w:sz w:val="24"/>
          <w:szCs w:val="24"/>
          <w:lang w:val="en-US"/>
        </w:rPr>
        <w:t xml:space="preserve"> and t</w:t>
      </w:r>
      <w:r w:rsidR="006C52EA" w:rsidRPr="00A70B23">
        <w:rPr>
          <w:rFonts w:ascii="Book Antiqua" w:hAnsi="Book Antiqua"/>
          <w:sz w:val="24"/>
          <w:szCs w:val="24"/>
          <w:lang w:val="en-US"/>
        </w:rPr>
        <w:t xml:space="preserve">he </w:t>
      </w:r>
      <w:r w:rsidR="00777A6A" w:rsidRPr="00A70B23">
        <w:rPr>
          <w:rFonts w:ascii="Book Antiqua" w:hAnsi="Book Antiqua"/>
          <w:sz w:val="24"/>
          <w:szCs w:val="24"/>
          <w:lang w:val="en-US"/>
        </w:rPr>
        <w:t>presence of an ODN</w:t>
      </w:r>
      <w:r w:rsidR="006C52EA" w:rsidRPr="00A70B23">
        <w:rPr>
          <w:rFonts w:ascii="Book Antiqua" w:hAnsi="Book Antiqua"/>
          <w:sz w:val="24"/>
          <w:szCs w:val="24"/>
          <w:lang w:val="en-US"/>
        </w:rPr>
        <w:t xml:space="preserve"> is necessary for their efficient secretion. CD56+ (NK and NKT) cells are responsi</w:t>
      </w:r>
      <w:r w:rsidR="006268DF" w:rsidRPr="00A70B23">
        <w:rPr>
          <w:rFonts w:ascii="Book Antiqua" w:hAnsi="Book Antiqua"/>
          <w:sz w:val="24"/>
          <w:szCs w:val="24"/>
          <w:lang w:val="en-US"/>
        </w:rPr>
        <w:t>ble for the</w:t>
      </w:r>
      <w:r w:rsidR="004656E7" w:rsidRPr="00A70B23">
        <w:rPr>
          <w:rFonts w:ascii="Book Antiqua" w:hAnsi="Book Antiqua"/>
          <w:sz w:val="24"/>
          <w:szCs w:val="24"/>
          <w:lang w:val="en-US"/>
        </w:rPr>
        <w:t xml:space="preserve"> cytokine secretion and </w:t>
      </w:r>
      <w:r w:rsidR="006268DF" w:rsidRPr="00A70B23">
        <w:rPr>
          <w:rFonts w:ascii="Book Antiqua" w:hAnsi="Book Antiqua"/>
          <w:sz w:val="24"/>
          <w:szCs w:val="24"/>
          <w:lang w:val="en-US"/>
        </w:rPr>
        <w:t>IFN</w:t>
      </w:r>
      <w:r w:rsidR="00777A6A" w:rsidRPr="00A70B23">
        <w:rPr>
          <w:rFonts w:ascii="Book Antiqua" w:hAnsi="Book Antiqua"/>
          <w:sz w:val="24"/>
          <w:szCs w:val="24"/>
          <w:lang w:val="en-US"/>
        </w:rPr>
        <w:t>-</w:t>
      </w:r>
      <w:r w:rsidR="00387AE8" w:rsidRPr="00A70B23">
        <w:rPr>
          <w:rFonts w:ascii="Book Antiqua" w:hAnsi="Book Antiqua"/>
          <w:sz w:val="24"/>
          <w:szCs w:val="24"/>
          <w:lang w:val="en-US"/>
        </w:rPr>
        <w:t xml:space="preserve">α </w:t>
      </w:r>
      <w:r w:rsidR="006268DF" w:rsidRPr="00A70B23">
        <w:rPr>
          <w:rFonts w:ascii="Book Antiqua" w:hAnsi="Book Antiqua"/>
          <w:sz w:val="24"/>
          <w:szCs w:val="24"/>
          <w:lang w:val="en-US"/>
        </w:rPr>
        <w:t>inhib</w:t>
      </w:r>
      <w:r w:rsidR="00777A6A" w:rsidRPr="00A70B23">
        <w:rPr>
          <w:rFonts w:ascii="Book Antiqua" w:hAnsi="Book Antiqua"/>
          <w:sz w:val="24"/>
          <w:szCs w:val="24"/>
          <w:lang w:val="en-US"/>
        </w:rPr>
        <w:t>its</w:t>
      </w:r>
      <w:r w:rsidR="006268DF" w:rsidRPr="00A70B23">
        <w:rPr>
          <w:rFonts w:ascii="Book Antiqua" w:hAnsi="Book Antiqua"/>
          <w:sz w:val="24"/>
          <w:szCs w:val="24"/>
          <w:lang w:val="en-US"/>
        </w:rPr>
        <w:t xml:space="preserve"> the process. I</w:t>
      </w:r>
      <w:r w:rsidR="004656E7" w:rsidRPr="00A70B23">
        <w:rPr>
          <w:rFonts w:ascii="Book Antiqua" w:hAnsi="Book Antiqua"/>
          <w:sz w:val="24"/>
          <w:szCs w:val="24"/>
          <w:lang w:val="en-US"/>
        </w:rPr>
        <w:t>nduced cytokine secretion depends on two d</w:t>
      </w:r>
      <w:r w:rsidR="0068790D" w:rsidRPr="00A70B23">
        <w:rPr>
          <w:rFonts w:ascii="Book Antiqua" w:hAnsi="Book Antiqua"/>
          <w:sz w:val="24"/>
          <w:szCs w:val="24"/>
          <w:lang w:val="en-US"/>
        </w:rPr>
        <w:t xml:space="preserve">ifferent </w:t>
      </w:r>
      <w:r w:rsidR="00A20527" w:rsidRPr="00A70B23">
        <w:rPr>
          <w:rFonts w:ascii="Book Antiqua" w:hAnsi="Book Antiqua"/>
          <w:sz w:val="24"/>
          <w:szCs w:val="24"/>
          <w:lang w:val="en-US"/>
        </w:rPr>
        <w:t>IMT504 activities</w:t>
      </w:r>
      <w:r w:rsidR="004656E7" w:rsidRPr="00A70B23">
        <w:rPr>
          <w:rFonts w:ascii="Book Antiqua" w:hAnsi="Book Antiqua"/>
          <w:sz w:val="24"/>
          <w:szCs w:val="24"/>
          <w:lang w:val="en-US"/>
        </w:rPr>
        <w:t xml:space="preserve">: </w:t>
      </w:r>
      <w:r w:rsidR="00D80C47" w:rsidRPr="00A70B23">
        <w:rPr>
          <w:rFonts w:ascii="Book Antiqua" w:hAnsi="Book Antiqua" w:hint="eastAsia"/>
          <w:sz w:val="24"/>
          <w:szCs w:val="24"/>
          <w:lang w:val="en-US" w:eastAsia="zh-CN"/>
        </w:rPr>
        <w:t>(1</w:t>
      </w:r>
      <w:r w:rsidR="004656E7" w:rsidRPr="00A70B23">
        <w:rPr>
          <w:rFonts w:ascii="Book Antiqua" w:hAnsi="Book Antiqua"/>
          <w:sz w:val="24"/>
          <w:szCs w:val="24"/>
          <w:lang w:val="en-US"/>
        </w:rPr>
        <w:t>) inhibition of the TLR9 dependent IFN</w:t>
      </w:r>
      <w:r w:rsidR="00387AE8" w:rsidRPr="00A70B23">
        <w:rPr>
          <w:rFonts w:ascii="Book Antiqua" w:hAnsi="Book Antiqua"/>
          <w:sz w:val="24"/>
          <w:szCs w:val="24"/>
          <w:lang w:val="en-US"/>
        </w:rPr>
        <w:t xml:space="preserve">-α </w:t>
      </w:r>
      <w:r w:rsidR="004656E7" w:rsidRPr="00A70B23">
        <w:rPr>
          <w:rFonts w:ascii="Book Antiqua" w:hAnsi="Book Antiqua"/>
          <w:sz w:val="24"/>
          <w:szCs w:val="24"/>
          <w:lang w:val="en-US"/>
        </w:rPr>
        <w:t>secretion fr</w:t>
      </w:r>
      <w:r w:rsidR="008460E2" w:rsidRPr="00A70B23">
        <w:rPr>
          <w:rFonts w:ascii="Book Antiqua" w:hAnsi="Book Antiqua"/>
          <w:sz w:val="24"/>
          <w:szCs w:val="24"/>
          <w:lang w:val="en-US"/>
        </w:rPr>
        <w:t>o</w:t>
      </w:r>
      <w:r w:rsidR="00A20527" w:rsidRPr="00A70B23">
        <w:rPr>
          <w:rFonts w:ascii="Book Antiqua" w:hAnsi="Book Antiqua"/>
          <w:sz w:val="24"/>
          <w:szCs w:val="24"/>
          <w:lang w:val="en-US"/>
        </w:rPr>
        <w:t xml:space="preserve">m </w:t>
      </w:r>
      <w:r w:rsidR="0088428B" w:rsidRPr="00A70B23">
        <w:rPr>
          <w:rFonts w:ascii="Book Antiqua" w:hAnsi="Book Antiqua"/>
          <w:sz w:val="24"/>
          <w:szCs w:val="24"/>
          <w:lang w:val="en-US"/>
        </w:rPr>
        <w:t>P</w:t>
      </w:r>
      <w:r w:rsidR="00A20527" w:rsidRPr="00A70B23">
        <w:rPr>
          <w:rFonts w:ascii="Book Antiqua" w:hAnsi="Book Antiqua"/>
          <w:sz w:val="24"/>
          <w:szCs w:val="24"/>
          <w:lang w:val="en-US"/>
        </w:rPr>
        <w:t>DCs</w:t>
      </w:r>
      <w:r w:rsidR="007E5F6B" w:rsidRPr="00A70B23">
        <w:rPr>
          <w:rFonts w:ascii="Book Antiqua" w:hAnsi="Book Antiqua"/>
          <w:sz w:val="24"/>
          <w:szCs w:val="24"/>
          <w:lang w:val="en-US"/>
        </w:rPr>
        <w:t>;</w:t>
      </w:r>
      <w:r w:rsidR="00A20527" w:rsidRPr="00A70B23">
        <w:rPr>
          <w:rFonts w:ascii="Book Antiqua" w:hAnsi="Book Antiqua"/>
          <w:sz w:val="24"/>
          <w:szCs w:val="24"/>
          <w:lang w:val="en-US"/>
        </w:rPr>
        <w:t xml:space="preserve"> and </w:t>
      </w:r>
      <w:r w:rsidR="00D80C47" w:rsidRPr="00A70B23">
        <w:rPr>
          <w:rFonts w:ascii="Book Antiqua" w:hAnsi="Book Antiqua" w:hint="eastAsia"/>
          <w:sz w:val="24"/>
          <w:szCs w:val="24"/>
          <w:lang w:val="en-US" w:eastAsia="zh-CN"/>
        </w:rPr>
        <w:t>(2</w:t>
      </w:r>
      <w:r w:rsidR="00A20527" w:rsidRPr="00A70B23">
        <w:rPr>
          <w:rFonts w:ascii="Book Antiqua" w:hAnsi="Book Antiqua"/>
          <w:sz w:val="24"/>
          <w:szCs w:val="24"/>
          <w:lang w:val="en-US"/>
        </w:rPr>
        <w:t>) activation of a</w:t>
      </w:r>
      <w:r w:rsidR="004656E7" w:rsidRPr="00A70B23">
        <w:rPr>
          <w:rFonts w:ascii="Book Antiqua" w:hAnsi="Book Antiqua"/>
          <w:sz w:val="24"/>
          <w:szCs w:val="24"/>
          <w:lang w:val="en-US"/>
        </w:rPr>
        <w:t xml:space="preserve"> pathway of cytokine secretion </w:t>
      </w:r>
      <w:r w:rsidR="006268DF" w:rsidRPr="00A70B23">
        <w:rPr>
          <w:rFonts w:ascii="Book Antiqua" w:hAnsi="Book Antiqua"/>
          <w:sz w:val="24"/>
          <w:szCs w:val="24"/>
          <w:lang w:val="en-US"/>
        </w:rPr>
        <w:t>presumabl</w:t>
      </w:r>
      <w:r w:rsidR="002C5D06" w:rsidRPr="00A70B23">
        <w:rPr>
          <w:rFonts w:ascii="Book Antiqua" w:hAnsi="Book Antiqua"/>
          <w:sz w:val="24"/>
          <w:szCs w:val="24"/>
          <w:lang w:val="en-US"/>
        </w:rPr>
        <w:t>y</w:t>
      </w:r>
      <w:r w:rsidR="006268DF" w:rsidRPr="00A70B23">
        <w:rPr>
          <w:rFonts w:ascii="Book Antiqua" w:hAnsi="Book Antiqua"/>
          <w:sz w:val="24"/>
          <w:szCs w:val="24"/>
          <w:lang w:val="en-US"/>
        </w:rPr>
        <w:t xml:space="preserve"> similar to the one</w:t>
      </w:r>
      <w:r w:rsidR="00A20527" w:rsidRPr="00A70B23">
        <w:rPr>
          <w:rFonts w:ascii="Book Antiqua" w:hAnsi="Book Antiqua"/>
          <w:sz w:val="24"/>
          <w:szCs w:val="24"/>
          <w:lang w:val="en-US"/>
        </w:rPr>
        <w:t xml:space="preserve"> desc</w:t>
      </w:r>
      <w:r w:rsidR="006268DF" w:rsidRPr="00A70B23">
        <w:rPr>
          <w:rFonts w:ascii="Book Antiqua" w:hAnsi="Book Antiqua"/>
          <w:sz w:val="24"/>
          <w:szCs w:val="24"/>
          <w:lang w:val="en-US"/>
        </w:rPr>
        <w:t>r</w:t>
      </w:r>
      <w:r w:rsidR="00717D77" w:rsidRPr="00A70B23">
        <w:rPr>
          <w:rFonts w:ascii="Book Antiqua" w:hAnsi="Book Antiqua"/>
          <w:sz w:val="24"/>
          <w:szCs w:val="24"/>
          <w:lang w:val="en-US"/>
        </w:rPr>
        <w:t xml:space="preserve">ibed by Rao </w:t>
      </w:r>
      <w:r w:rsidR="00717D77" w:rsidRPr="00A70B23">
        <w:rPr>
          <w:rFonts w:ascii="Book Antiqua" w:hAnsi="Book Antiqua"/>
          <w:i/>
          <w:sz w:val="24"/>
          <w:szCs w:val="24"/>
          <w:lang w:val="en-US"/>
        </w:rPr>
        <w:t xml:space="preserve">et </w:t>
      </w:r>
      <w:proofErr w:type="gramStart"/>
      <w:r w:rsidR="00717D77" w:rsidRPr="00A70B23">
        <w:rPr>
          <w:rFonts w:ascii="Book Antiqua" w:hAnsi="Book Antiqua"/>
          <w:i/>
          <w:sz w:val="24"/>
          <w:szCs w:val="24"/>
          <w:lang w:val="en-US"/>
        </w:rPr>
        <w:t>al</w:t>
      </w:r>
      <w:r w:rsidR="002C77D2" w:rsidRPr="00A70B23">
        <w:rPr>
          <w:rFonts w:ascii="Book Antiqua" w:hAnsi="Book Antiqua"/>
          <w:sz w:val="24"/>
          <w:szCs w:val="24"/>
          <w:vertAlign w:val="superscript"/>
          <w:lang w:val="en-US"/>
        </w:rPr>
        <w:t>[</w:t>
      </w:r>
      <w:proofErr w:type="gramEnd"/>
      <w:r w:rsidR="000D785D" w:rsidRPr="00A70B23">
        <w:rPr>
          <w:rFonts w:ascii="Book Antiqua" w:hAnsi="Book Antiqua"/>
          <w:sz w:val="24"/>
          <w:szCs w:val="24"/>
          <w:vertAlign w:val="superscript"/>
          <w:lang w:val="en-US"/>
        </w:rPr>
        <w:t>382</w:t>
      </w:r>
      <w:r w:rsidR="00174405" w:rsidRPr="00A70B23">
        <w:rPr>
          <w:rFonts w:ascii="Book Antiqua" w:hAnsi="Book Antiqua"/>
          <w:sz w:val="24"/>
          <w:szCs w:val="24"/>
          <w:vertAlign w:val="superscript"/>
          <w:lang w:val="en-US"/>
        </w:rPr>
        <w:t>]</w:t>
      </w:r>
      <w:r w:rsidR="008460E2" w:rsidRPr="00A70B23">
        <w:rPr>
          <w:rFonts w:ascii="Book Antiqua" w:hAnsi="Book Antiqua"/>
          <w:sz w:val="24"/>
          <w:szCs w:val="24"/>
          <w:lang w:val="en-US"/>
        </w:rPr>
        <w:t>.</w:t>
      </w:r>
      <w:r w:rsidR="006268DF" w:rsidRPr="00A70B23">
        <w:rPr>
          <w:rFonts w:ascii="Book Antiqua" w:hAnsi="Book Antiqua"/>
          <w:sz w:val="24"/>
          <w:szCs w:val="24"/>
          <w:lang w:val="en-US"/>
        </w:rPr>
        <w:t xml:space="preserve"> </w:t>
      </w:r>
      <w:r w:rsidR="004656E7" w:rsidRPr="00A70B23">
        <w:rPr>
          <w:rFonts w:ascii="Book Antiqua" w:hAnsi="Book Antiqua"/>
          <w:sz w:val="24"/>
          <w:szCs w:val="24"/>
          <w:lang w:val="en-US"/>
        </w:rPr>
        <w:t xml:space="preserve">This last </w:t>
      </w:r>
      <w:r w:rsidR="0068790D" w:rsidRPr="00A70B23">
        <w:rPr>
          <w:rFonts w:ascii="Book Antiqua" w:hAnsi="Book Antiqua"/>
          <w:sz w:val="24"/>
          <w:szCs w:val="24"/>
          <w:lang w:val="en-US"/>
        </w:rPr>
        <w:t>effect</w:t>
      </w:r>
      <w:r w:rsidR="004656E7" w:rsidRPr="00A70B23">
        <w:rPr>
          <w:rFonts w:ascii="Book Antiqua" w:hAnsi="Book Antiqua"/>
          <w:sz w:val="24"/>
          <w:szCs w:val="24"/>
          <w:lang w:val="en-US"/>
        </w:rPr>
        <w:t xml:space="preserve"> </w:t>
      </w:r>
      <w:r w:rsidR="006268DF" w:rsidRPr="00A70B23">
        <w:rPr>
          <w:rFonts w:ascii="Book Antiqua" w:hAnsi="Book Antiqua"/>
          <w:sz w:val="24"/>
          <w:szCs w:val="24"/>
          <w:lang w:val="en-US"/>
        </w:rPr>
        <w:t xml:space="preserve">does not </w:t>
      </w:r>
      <w:r w:rsidR="004656E7" w:rsidRPr="00A70B23">
        <w:rPr>
          <w:rFonts w:ascii="Book Antiqua" w:hAnsi="Book Antiqua"/>
          <w:sz w:val="24"/>
          <w:szCs w:val="24"/>
          <w:lang w:val="en-US"/>
        </w:rPr>
        <w:t>depend on the n</w:t>
      </w:r>
      <w:r w:rsidR="008460E2" w:rsidRPr="00A70B23">
        <w:rPr>
          <w:rFonts w:ascii="Book Antiqua" w:hAnsi="Book Antiqua"/>
          <w:sz w:val="24"/>
          <w:szCs w:val="24"/>
          <w:lang w:val="en-US"/>
        </w:rPr>
        <w:t>ucleotide sequence</w:t>
      </w:r>
      <w:r w:rsidR="0068790D" w:rsidRPr="00A70B23">
        <w:rPr>
          <w:rFonts w:ascii="Book Antiqua" w:hAnsi="Book Antiqua"/>
          <w:sz w:val="24"/>
          <w:szCs w:val="24"/>
          <w:lang w:val="en-US"/>
        </w:rPr>
        <w:t xml:space="preserve"> since ODNs</w:t>
      </w:r>
      <w:r w:rsidR="00A20527" w:rsidRPr="00A70B23">
        <w:rPr>
          <w:rFonts w:ascii="Book Antiqua" w:hAnsi="Book Antiqua"/>
          <w:sz w:val="24"/>
          <w:szCs w:val="24"/>
          <w:lang w:val="en-US"/>
        </w:rPr>
        <w:t xml:space="preserve"> with </w:t>
      </w:r>
      <w:r w:rsidR="00777A6A" w:rsidRPr="00A70B23">
        <w:rPr>
          <w:rFonts w:ascii="Book Antiqua" w:hAnsi="Book Antiqua"/>
          <w:sz w:val="24"/>
          <w:szCs w:val="24"/>
          <w:lang w:val="en-US"/>
        </w:rPr>
        <w:t xml:space="preserve">very </w:t>
      </w:r>
      <w:r w:rsidR="00C32CFD" w:rsidRPr="00A70B23">
        <w:rPr>
          <w:rFonts w:ascii="Book Antiqua" w:hAnsi="Book Antiqua"/>
          <w:sz w:val="24"/>
          <w:szCs w:val="24"/>
          <w:lang w:val="en-US"/>
        </w:rPr>
        <w:t>diverse compositions were</w:t>
      </w:r>
      <w:r w:rsidR="008460E2" w:rsidRPr="00A70B23">
        <w:rPr>
          <w:rFonts w:ascii="Book Antiqua" w:hAnsi="Book Antiqua"/>
          <w:sz w:val="24"/>
          <w:szCs w:val="24"/>
          <w:lang w:val="en-US"/>
        </w:rPr>
        <w:t xml:space="preserve"> able to stimulate </w:t>
      </w:r>
      <w:r w:rsidR="00324E87" w:rsidRPr="00A70B23">
        <w:rPr>
          <w:rFonts w:ascii="Book Antiqua" w:hAnsi="Book Antiqua"/>
          <w:sz w:val="24"/>
          <w:szCs w:val="24"/>
          <w:lang w:val="en-US"/>
        </w:rPr>
        <w:t>cytokine secretion</w:t>
      </w:r>
      <w:r w:rsidR="006268DF" w:rsidRPr="00A70B23">
        <w:rPr>
          <w:rFonts w:ascii="Book Antiqua" w:hAnsi="Book Antiqua"/>
          <w:sz w:val="24"/>
          <w:szCs w:val="24"/>
          <w:lang w:val="en-US"/>
        </w:rPr>
        <w:t xml:space="preserve"> when</w:t>
      </w:r>
      <w:r w:rsidR="0068790D" w:rsidRPr="00A70B23">
        <w:rPr>
          <w:rFonts w:ascii="Book Antiqua" w:hAnsi="Book Antiqua"/>
          <w:sz w:val="24"/>
          <w:szCs w:val="24"/>
          <w:lang w:val="en-US"/>
        </w:rPr>
        <w:t xml:space="preserve"> </w:t>
      </w:r>
      <w:r w:rsidR="00C84642" w:rsidRPr="00A70B23">
        <w:rPr>
          <w:rFonts w:ascii="Book Antiqua" w:hAnsi="Book Antiqua"/>
          <w:sz w:val="24"/>
          <w:szCs w:val="24"/>
          <w:lang w:val="en-US"/>
        </w:rPr>
        <w:t>acting on purified</w:t>
      </w:r>
      <w:r w:rsidR="008460E2" w:rsidRPr="00A70B23">
        <w:rPr>
          <w:rFonts w:ascii="Book Antiqua" w:hAnsi="Book Antiqua"/>
          <w:sz w:val="24"/>
          <w:szCs w:val="24"/>
          <w:lang w:val="en-US"/>
        </w:rPr>
        <w:t xml:space="preserve"> CD56+ </w:t>
      </w:r>
      <w:proofErr w:type="gramStart"/>
      <w:r w:rsidR="00231F04" w:rsidRPr="00A70B23">
        <w:rPr>
          <w:rFonts w:ascii="Book Antiqua" w:hAnsi="Book Antiqua"/>
          <w:sz w:val="24"/>
          <w:szCs w:val="24"/>
          <w:lang w:val="en-US"/>
        </w:rPr>
        <w:t>cells</w:t>
      </w:r>
      <w:r w:rsidR="00231F04" w:rsidRPr="00A70B23">
        <w:rPr>
          <w:rFonts w:ascii="Book Antiqua" w:hAnsi="Book Antiqua"/>
          <w:sz w:val="24"/>
          <w:szCs w:val="24"/>
          <w:vertAlign w:val="superscript"/>
          <w:lang w:val="en-US"/>
        </w:rPr>
        <w:t>[</w:t>
      </w:r>
      <w:proofErr w:type="gramEnd"/>
      <w:r w:rsidR="00E36C7C" w:rsidRPr="00A70B23">
        <w:rPr>
          <w:rFonts w:ascii="Book Antiqua" w:hAnsi="Book Antiqua"/>
          <w:sz w:val="24"/>
          <w:szCs w:val="24"/>
          <w:vertAlign w:val="superscript"/>
          <w:lang w:val="en-US"/>
        </w:rPr>
        <w:t>331</w:t>
      </w:r>
      <w:r w:rsidR="00174405" w:rsidRPr="00A70B23">
        <w:rPr>
          <w:rFonts w:ascii="Book Antiqua" w:hAnsi="Book Antiqua"/>
          <w:sz w:val="24"/>
          <w:szCs w:val="24"/>
          <w:vertAlign w:val="superscript"/>
          <w:lang w:val="en-US"/>
        </w:rPr>
        <w:t>]</w:t>
      </w:r>
      <w:r w:rsidR="008460E2" w:rsidRPr="00A70B23">
        <w:rPr>
          <w:rFonts w:ascii="Book Antiqua" w:hAnsi="Book Antiqua"/>
          <w:sz w:val="24"/>
          <w:szCs w:val="24"/>
          <w:lang w:val="en-US"/>
        </w:rPr>
        <w:t>.</w:t>
      </w:r>
      <w:r w:rsidR="007C4918" w:rsidRPr="00A70B23">
        <w:rPr>
          <w:rFonts w:ascii="Book Antiqua" w:hAnsi="Book Antiqua"/>
          <w:sz w:val="24"/>
          <w:szCs w:val="24"/>
          <w:lang w:val="en-US"/>
        </w:rPr>
        <w:t xml:space="preserve"> </w:t>
      </w:r>
    </w:p>
    <w:p w14:paraId="7CD34032" w14:textId="775954DC" w:rsidR="00E128C2" w:rsidRPr="00A70B23" w:rsidRDefault="007C4918" w:rsidP="00D939E0">
      <w:pPr>
        <w:spacing w:after="0" w:line="360" w:lineRule="auto"/>
        <w:ind w:firstLineChars="200" w:firstLine="480"/>
        <w:jc w:val="both"/>
        <w:rPr>
          <w:rFonts w:ascii="Book Antiqua" w:hAnsi="Book Antiqua"/>
          <w:sz w:val="24"/>
          <w:szCs w:val="24"/>
          <w:lang w:val="en-US"/>
        </w:rPr>
      </w:pPr>
      <w:r w:rsidRPr="00A70B23">
        <w:rPr>
          <w:rFonts w:ascii="Book Antiqua" w:hAnsi="Book Antiqua"/>
          <w:sz w:val="24"/>
          <w:szCs w:val="24"/>
          <w:lang w:val="en-US"/>
        </w:rPr>
        <w:lastRenderedPageBreak/>
        <w:t>Fig</w:t>
      </w:r>
      <w:r w:rsidR="00A541D3" w:rsidRPr="00A70B23">
        <w:rPr>
          <w:rFonts w:ascii="Book Antiqua" w:hAnsi="Book Antiqua"/>
          <w:sz w:val="24"/>
          <w:szCs w:val="24"/>
          <w:lang w:val="en-US"/>
        </w:rPr>
        <w:t>ure</w:t>
      </w:r>
      <w:r w:rsidRPr="00A70B23">
        <w:rPr>
          <w:rFonts w:ascii="Book Antiqua" w:hAnsi="Book Antiqua"/>
          <w:sz w:val="24"/>
          <w:szCs w:val="24"/>
          <w:lang w:val="en-US"/>
        </w:rPr>
        <w:t xml:space="preserve"> 6 shows </w:t>
      </w:r>
      <w:r w:rsidR="00445AEB" w:rsidRPr="00A70B23">
        <w:rPr>
          <w:rFonts w:ascii="Book Antiqua" w:hAnsi="Book Antiqua"/>
          <w:sz w:val="24"/>
          <w:szCs w:val="24"/>
          <w:lang w:val="en-US"/>
        </w:rPr>
        <w:t>a</w:t>
      </w:r>
      <w:r w:rsidR="007F7478" w:rsidRPr="00A70B23">
        <w:rPr>
          <w:rFonts w:ascii="Book Antiqua" w:hAnsi="Book Antiqua"/>
          <w:sz w:val="24"/>
          <w:szCs w:val="24"/>
          <w:lang w:val="en-US"/>
        </w:rPr>
        <w:t xml:space="preserve"> schematic representation of the </w:t>
      </w:r>
      <w:r w:rsidR="00777A6A" w:rsidRPr="00A70B23">
        <w:rPr>
          <w:rFonts w:ascii="Book Antiqua" w:hAnsi="Book Antiqua"/>
          <w:sz w:val="24"/>
          <w:szCs w:val="24"/>
          <w:lang w:val="en-US"/>
        </w:rPr>
        <w:t xml:space="preserve">likely </w:t>
      </w:r>
      <w:r w:rsidR="007F7478" w:rsidRPr="00A70B23">
        <w:rPr>
          <w:rFonts w:ascii="Book Antiqua" w:hAnsi="Book Antiqua"/>
          <w:sz w:val="24"/>
          <w:szCs w:val="24"/>
          <w:lang w:val="en-US"/>
        </w:rPr>
        <w:t xml:space="preserve">IMT504 effects leading to </w:t>
      </w:r>
      <w:r w:rsidR="00445AEB" w:rsidRPr="00A70B23">
        <w:rPr>
          <w:rFonts w:ascii="Book Antiqua" w:hAnsi="Book Antiqua"/>
          <w:sz w:val="24"/>
          <w:szCs w:val="24"/>
          <w:lang w:val="en-US"/>
        </w:rPr>
        <w:t>defensive immune</w:t>
      </w:r>
      <w:r w:rsidR="00777A6A" w:rsidRPr="00A70B23">
        <w:rPr>
          <w:rFonts w:ascii="Book Antiqua" w:hAnsi="Book Antiqua"/>
          <w:sz w:val="24"/>
          <w:szCs w:val="24"/>
          <w:lang w:val="en-US"/>
        </w:rPr>
        <w:t xml:space="preserve"> </w:t>
      </w:r>
      <w:r w:rsidR="00AF6D9A" w:rsidRPr="00A70B23">
        <w:rPr>
          <w:rFonts w:ascii="Book Antiqua" w:hAnsi="Book Antiqua"/>
          <w:sz w:val="24"/>
          <w:szCs w:val="24"/>
          <w:lang w:val="en-US"/>
        </w:rPr>
        <w:t xml:space="preserve">activation as well as </w:t>
      </w:r>
      <w:r w:rsidR="007F7478" w:rsidRPr="00A70B23">
        <w:rPr>
          <w:rFonts w:ascii="Book Antiqua" w:hAnsi="Book Antiqua"/>
          <w:sz w:val="24"/>
          <w:szCs w:val="24"/>
          <w:lang w:val="en-US"/>
        </w:rPr>
        <w:t xml:space="preserve">resolution of excessive </w:t>
      </w:r>
      <w:r w:rsidR="00445AEB" w:rsidRPr="00A70B23">
        <w:rPr>
          <w:rFonts w:ascii="Book Antiqua" w:hAnsi="Book Antiqua"/>
          <w:sz w:val="24"/>
          <w:szCs w:val="24"/>
          <w:lang w:val="en-US"/>
        </w:rPr>
        <w:t>inflammation</w:t>
      </w:r>
      <w:r w:rsidR="007F7478" w:rsidRPr="00A70B23">
        <w:rPr>
          <w:rFonts w:ascii="Book Antiqua" w:hAnsi="Book Antiqua"/>
          <w:sz w:val="24"/>
          <w:szCs w:val="24"/>
          <w:lang w:val="en-US"/>
        </w:rPr>
        <w:t xml:space="preserve"> by MSC expan</w:t>
      </w:r>
      <w:r w:rsidR="00777A6A" w:rsidRPr="00A70B23">
        <w:rPr>
          <w:rFonts w:ascii="Book Antiqua" w:hAnsi="Book Antiqua"/>
          <w:sz w:val="24"/>
          <w:szCs w:val="24"/>
          <w:lang w:val="en-US"/>
        </w:rPr>
        <w:t>s</w:t>
      </w:r>
      <w:r w:rsidR="007F7478" w:rsidRPr="00A70B23">
        <w:rPr>
          <w:rFonts w:ascii="Book Antiqua" w:hAnsi="Book Antiqua"/>
          <w:sz w:val="24"/>
          <w:szCs w:val="24"/>
          <w:lang w:val="en-US"/>
        </w:rPr>
        <w:t xml:space="preserve">ion and secretion of </w:t>
      </w:r>
      <w:r w:rsidR="00445AEB" w:rsidRPr="00A70B23">
        <w:rPr>
          <w:rFonts w:ascii="Book Antiqua" w:hAnsi="Book Antiqua"/>
          <w:sz w:val="24"/>
          <w:szCs w:val="24"/>
          <w:lang w:val="en-US"/>
        </w:rPr>
        <w:t>cytokines</w:t>
      </w:r>
      <w:r w:rsidR="007F7478" w:rsidRPr="00A70B23">
        <w:rPr>
          <w:rFonts w:ascii="Book Antiqua" w:hAnsi="Book Antiqua"/>
          <w:sz w:val="24"/>
          <w:szCs w:val="24"/>
          <w:lang w:val="en-US"/>
        </w:rPr>
        <w:t xml:space="preserve"> necessary for MSC differentiation to the MSC</w:t>
      </w:r>
      <w:r w:rsidR="007F7478" w:rsidRPr="00A70B23">
        <w:rPr>
          <w:rFonts w:ascii="Book Antiqua" w:hAnsi="Book Antiqua"/>
          <w:sz w:val="24"/>
          <w:szCs w:val="24"/>
          <w:vertAlign w:val="subscript"/>
          <w:lang w:val="en-US"/>
        </w:rPr>
        <w:t>2</w:t>
      </w:r>
      <w:r w:rsidR="007F7478" w:rsidRPr="00A70B23">
        <w:rPr>
          <w:rFonts w:ascii="Book Antiqua" w:hAnsi="Book Antiqua"/>
          <w:sz w:val="24"/>
          <w:szCs w:val="24"/>
          <w:lang w:val="en-US"/>
        </w:rPr>
        <w:t xml:space="preserve"> anti-inflammatory </w:t>
      </w:r>
      <w:r w:rsidR="00445AEB" w:rsidRPr="00A70B23">
        <w:rPr>
          <w:rFonts w:ascii="Book Antiqua" w:hAnsi="Book Antiqua"/>
          <w:sz w:val="24"/>
          <w:szCs w:val="24"/>
          <w:lang w:val="en-US"/>
        </w:rPr>
        <w:t>stage. This</w:t>
      </w:r>
      <w:r w:rsidR="008E4D16" w:rsidRPr="00A70B23">
        <w:rPr>
          <w:rFonts w:ascii="Book Antiqua" w:hAnsi="Book Antiqua"/>
          <w:sz w:val="24"/>
          <w:szCs w:val="24"/>
          <w:lang w:val="en-US"/>
        </w:rPr>
        <w:t xml:space="preserve"> scenar</w:t>
      </w:r>
      <w:r w:rsidR="00777A6A" w:rsidRPr="00A70B23">
        <w:rPr>
          <w:rFonts w:ascii="Book Antiqua" w:hAnsi="Book Antiqua"/>
          <w:sz w:val="24"/>
          <w:szCs w:val="24"/>
          <w:lang w:val="en-US"/>
        </w:rPr>
        <w:t>io</w:t>
      </w:r>
      <w:r w:rsidR="008E4D16" w:rsidRPr="00A70B23">
        <w:rPr>
          <w:rFonts w:ascii="Book Antiqua" w:hAnsi="Book Antiqua"/>
          <w:sz w:val="24"/>
          <w:szCs w:val="24"/>
          <w:lang w:val="en-US"/>
        </w:rPr>
        <w:t xml:space="preserve"> is congruent with the results of the</w:t>
      </w:r>
      <w:r w:rsidR="00314073" w:rsidRPr="00A70B23">
        <w:rPr>
          <w:rFonts w:ascii="Book Antiqua" w:hAnsi="Book Antiqua"/>
          <w:sz w:val="24"/>
          <w:szCs w:val="24"/>
          <w:lang w:val="en-US"/>
        </w:rPr>
        <w:t xml:space="preserve"> </w:t>
      </w:r>
      <w:r w:rsidR="00C6208D" w:rsidRPr="00A70B23">
        <w:rPr>
          <w:rFonts w:ascii="Book Antiqua" w:hAnsi="Book Antiqua"/>
          <w:sz w:val="24"/>
          <w:szCs w:val="24"/>
          <w:lang w:val="en-US"/>
        </w:rPr>
        <w:t>above-described</w:t>
      </w:r>
      <w:r w:rsidR="00314073" w:rsidRPr="00A70B23">
        <w:rPr>
          <w:rFonts w:ascii="Book Antiqua" w:hAnsi="Book Antiqua"/>
          <w:sz w:val="24"/>
          <w:szCs w:val="24"/>
          <w:lang w:val="en-US"/>
        </w:rPr>
        <w:t xml:space="preserve"> </w:t>
      </w:r>
      <w:r w:rsidR="007F7478" w:rsidRPr="00A70B23">
        <w:rPr>
          <w:rFonts w:ascii="Book Antiqua" w:hAnsi="Book Antiqua"/>
          <w:sz w:val="24"/>
          <w:szCs w:val="24"/>
          <w:lang w:val="en-US"/>
        </w:rPr>
        <w:t xml:space="preserve">IMT504 </w:t>
      </w:r>
      <w:r w:rsidR="00410789" w:rsidRPr="00A70B23">
        <w:rPr>
          <w:rFonts w:ascii="Book Antiqua" w:hAnsi="Book Antiqua"/>
          <w:sz w:val="24"/>
          <w:szCs w:val="24"/>
          <w:lang w:val="en-US"/>
        </w:rPr>
        <w:t>p</w:t>
      </w:r>
      <w:r w:rsidR="007F7478" w:rsidRPr="00A70B23">
        <w:rPr>
          <w:rFonts w:ascii="Book Antiqua" w:hAnsi="Book Antiqua"/>
          <w:sz w:val="24"/>
          <w:szCs w:val="24"/>
          <w:lang w:val="en-US"/>
        </w:rPr>
        <w:t>reclinical assays involving animal models of</w:t>
      </w:r>
      <w:r w:rsidR="008E4D16" w:rsidRPr="00A70B23">
        <w:rPr>
          <w:rFonts w:ascii="Book Antiqua" w:hAnsi="Book Antiqua"/>
          <w:sz w:val="24"/>
          <w:szCs w:val="24"/>
          <w:lang w:val="en-US"/>
        </w:rPr>
        <w:t xml:space="preserve"> neurop</w:t>
      </w:r>
      <w:r w:rsidR="00777A6A" w:rsidRPr="00A70B23">
        <w:rPr>
          <w:rFonts w:ascii="Book Antiqua" w:hAnsi="Book Antiqua"/>
          <w:sz w:val="24"/>
          <w:szCs w:val="24"/>
          <w:lang w:val="en-US"/>
        </w:rPr>
        <w:t>athic pain</w:t>
      </w:r>
      <w:r w:rsidR="002E11DA" w:rsidRPr="00A70B23">
        <w:rPr>
          <w:rFonts w:ascii="Book Antiqua" w:hAnsi="Book Antiqua"/>
          <w:sz w:val="24"/>
          <w:szCs w:val="24"/>
          <w:lang w:val="en-US"/>
        </w:rPr>
        <w:t>, osteoporosis</w:t>
      </w:r>
      <w:r w:rsidR="00253205" w:rsidRPr="00A70B23">
        <w:rPr>
          <w:rFonts w:ascii="Book Antiqua" w:hAnsi="Book Antiqua"/>
          <w:sz w:val="24"/>
          <w:szCs w:val="24"/>
          <w:lang w:val="en-US"/>
        </w:rPr>
        <w:t xml:space="preserve">, </w:t>
      </w:r>
      <w:r w:rsidR="008E4D16" w:rsidRPr="00A70B23">
        <w:rPr>
          <w:rFonts w:ascii="Book Antiqua" w:hAnsi="Book Antiqua"/>
          <w:sz w:val="24"/>
          <w:szCs w:val="24"/>
          <w:lang w:val="en-US"/>
        </w:rPr>
        <w:t>diabetes and sepsis.</w:t>
      </w:r>
      <w:r w:rsidR="00E460AA" w:rsidRPr="00A70B23">
        <w:rPr>
          <w:rFonts w:ascii="Book Antiqua" w:hAnsi="Book Antiqua"/>
          <w:sz w:val="24"/>
          <w:szCs w:val="24"/>
          <w:lang w:val="en-US"/>
        </w:rPr>
        <w:t xml:space="preserve"> </w:t>
      </w:r>
    </w:p>
    <w:p w14:paraId="4F52A8C9" w14:textId="77777777" w:rsidR="00EC0721" w:rsidRPr="00A70B23" w:rsidRDefault="00EC0721" w:rsidP="00D939E0">
      <w:pPr>
        <w:spacing w:after="0" w:line="360" w:lineRule="auto"/>
        <w:jc w:val="both"/>
        <w:rPr>
          <w:rFonts w:ascii="Book Antiqua" w:hAnsi="Book Antiqua"/>
          <w:b/>
          <w:sz w:val="24"/>
          <w:szCs w:val="24"/>
          <w:lang w:val="en-US"/>
        </w:rPr>
      </w:pPr>
    </w:p>
    <w:p w14:paraId="31221324" w14:textId="083D285E" w:rsidR="00A47C2E" w:rsidRPr="00A70B23" w:rsidRDefault="005E271A" w:rsidP="00D939E0">
      <w:pPr>
        <w:spacing w:after="0" w:line="360" w:lineRule="auto"/>
        <w:jc w:val="both"/>
        <w:rPr>
          <w:rFonts w:ascii="Book Antiqua" w:hAnsi="Book Antiqua"/>
          <w:b/>
          <w:sz w:val="24"/>
          <w:szCs w:val="24"/>
          <w:lang w:val="en-US" w:eastAsia="zh-CN"/>
        </w:rPr>
      </w:pPr>
      <w:r w:rsidRPr="00A70B23">
        <w:rPr>
          <w:rFonts w:ascii="Book Antiqua" w:hAnsi="Book Antiqua"/>
          <w:b/>
          <w:sz w:val="24"/>
          <w:szCs w:val="24"/>
          <w:lang w:val="en-US"/>
        </w:rPr>
        <w:t>CONCLUSION</w:t>
      </w:r>
    </w:p>
    <w:p w14:paraId="71F65EF9" w14:textId="550340E1" w:rsidR="00674D6A" w:rsidRPr="00A70B23" w:rsidRDefault="00052ACC" w:rsidP="00D939E0">
      <w:pPr>
        <w:spacing w:after="0" w:line="360" w:lineRule="auto"/>
        <w:jc w:val="both"/>
        <w:rPr>
          <w:rFonts w:ascii="Book Antiqua" w:hAnsi="Book Antiqua"/>
          <w:sz w:val="24"/>
          <w:szCs w:val="24"/>
          <w:lang w:val="en-US"/>
        </w:rPr>
      </w:pPr>
      <w:r w:rsidRPr="00A70B23">
        <w:rPr>
          <w:rFonts w:ascii="Book Antiqua" w:hAnsi="Book Antiqua"/>
          <w:sz w:val="24"/>
          <w:szCs w:val="24"/>
          <w:lang w:val="en-US"/>
        </w:rPr>
        <w:t>The immune homeostatic response</w:t>
      </w:r>
      <w:r w:rsidR="001C4D5C" w:rsidRPr="00A70B23">
        <w:rPr>
          <w:rFonts w:ascii="Book Antiqua" w:hAnsi="Book Antiqua"/>
          <w:sz w:val="24"/>
          <w:szCs w:val="24"/>
          <w:lang w:val="en-US"/>
        </w:rPr>
        <w:t xml:space="preserve"> of animals</w:t>
      </w:r>
      <w:r w:rsidRPr="00A70B23">
        <w:rPr>
          <w:rFonts w:ascii="Book Antiqua" w:hAnsi="Book Antiqua"/>
          <w:sz w:val="24"/>
          <w:szCs w:val="24"/>
          <w:lang w:val="en-US"/>
        </w:rPr>
        <w:t xml:space="preserve"> to aggression (infections, traumas, tumoral transformation,</w:t>
      </w:r>
      <w:r w:rsidR="00483623" w:rsidRPr="00A70B23">
        <w:rPr>
          <w:rFonts w:ascii="Book Antiqua" w:hAnsi="Book Antiqua"/>
          <w:sz w:val="24"/>
          <w:szCs w:val="24"/>
          <w:lang w:val="en-US"/>
        </w:rPr>
        <w:t xml:space="preserve"> radiation</w:t>
      </w:r>
      <w:r w:rsidR="00777A6A" w:rsidRPr="00A70B23">
        <w:rPr>
          <w:rFonts w:ascii="Book Antiqua" w:hAnsi="Book Antiqua"/>
          <w:sz w:val="24"/>
          <w:szCs w:val="24"/>
          <w:lang w:val="en-US"/>
        </w:rPr>
        <w:t>,</w:t>
      </w:r>
      <w:r w:rsidR="00483623" w:rsidRPr="00A70B23">
        <w:rPr>
          <w:rFonts w:ascii="Book Antiqua" w:hAnsi="Book Antiqua"/>
          <w:sz w:val="24"/>
          <w:szCs w:val="24"/>
          <w:lang w:val="en-US"/>
        </w:rPr>
        <w:t xml:space="preserve"> </w:t>
      </w:r>
      <w:r w:rsidR="00483623" w:rsidRPr="00A70B23">
        <w:rPr>
          <w:rFonts w:ascii="Book Antiqua" w:hAnsi="Book Antiqua"/>
          <w:i/>
          <w:sz w:val="24"/>
          <w:szCs w:val="24"/>
          <w:lang w:val="en-US"/>
        </w:rPr>
        <w:t>etc</w:t>
      </w:r>
      <w:r w:rsidR="00D52A4C" w:rsidRPr="00A70B23">
        <w:rPr>
          <w:rFonts w:ascii="Book Antiqua" w:hAnsi="Book Antiqua" w:hint="eastAsia"/>
          <w:i/>
          <w:sz w:val="24"/>
          <w:szCs w:val="24"/>
          <w:lang w:val="en-US" w:eastAsia="zh-CN"/>
        </w:rPr>
        <w:t>.,</w:t>
      </w:r>
      <w:r w:rsidR="00483623" w:rsidRPr="00A70B23">
        <w:rPr>
          <w:rFonts w:ascii="Book Antiqua" w:hAnsi="Book Antiqua"/>
          <w:sz w:val="24"/>
          <w:szCs w:val="24"/>
          <w:lang w:val="en-US"/>
        </w:rPr>
        <w:t>) is base</w:t>
      </w:r>
      <w:r w:rsidR="00777A6A" w:rsidRPr="00A70B23">
        <w:rPr>
          <w:rFonts w:ascii="Book Antiqua" w:hAnsi="Book Antiqua"/>
          <w:sz w:val="24"/>
          <w:szCs w:val="24"/>
          <w:lang w:val="en-US"/>
        </w:rPr>
        <w:t>d</w:t>
      </w:r>
      <w:r w:rsidRPr="00A70B23">
        <w:rPr>
          <w:rFonts w:ascii="Book Antiqua" w:hAnsi="Book Antiqua"/>
          <w:sz w:val="24"/>
          <w:szCs w:val="24"/>
          <w:lang w:val="en-US"/>
        </w:rPr>
        <w:t xml:space="preserve"> on </w:t>
      </w:r>
      <w:r w:rsidR="00C01E81" w:rsidRPr="00A70B23">
        <w:rPr>
          <w:rFonts w:ascii="Book Antiqua" w:hAnsi="Book Antiqua"/>
          <w:sz w:val="24"/>
          <w:szCs w:val="24"/>
          <w:lang w:val="en-US"/>
        </w:rPr>
        <w:t xml:space="preserve">an </w:t>
      </w:r>
      <w:r w:rsidR="00445AEB" w:rsidRPr="00A70B23">
        <w:rPr>
          <w:rFonts w:ascii="Book Antiqua" w:hAnsi="Book Antiqua"/>
          <w:sz w:val="24"/>
          <w:szCs w:val="24"/>
          <w:lang w:val="en-US"/>
        </w:rPr>
        <w:t>intricate</w:t>
      </w:r>
      <w:r w:rsidR="00C01E81" w:rsidRPr="00A70B23">
        <w:rPr>
          <w:rFonts w:ascii="Book Antiqua" w:hAnsi="Book Antiqua"/>
          <w:sz w:val="24"/>
          <w:szCs w:val="24"/>
          <w:lang w:val="en-US"/>
        </w:rPr>
        <w:t xml:space="preserve"> net</w:t>
      </w:r>
      <w:r w:rsidR="005F64E3" w:rsidRPr="00A70B23">
        <w:rPr>
          <w:rFonts w:ascii="Book Antiqua" w:hAnsi="Book Antiqua"/>
          <w:sz w:val="24"/>
          <w:szCs w:val="24"/>
          <w:lang w:val="en-US"/>
        </w:rPr>
        <w:t>work</w:t>
      </w:r>
      <w:r w:rsidR="00C01E81" w:rsidRPr="00A70B23">
        <w:rPr>
          <w:rFonts w:ascii="Book Antiqua" w:hAnsi="Book Antiqua"/>
          <w:sz w:val="24"/>
          <w:szCs w:val="24"/>
          <w:lang w:val="en-US"/>
        </w:rPr>
        <w:t xml:space="preserve"> of cells </w:t>
      </w:r>
      <w:r w:rsidR="001C4D5C" w:rsidRPr="00A70B23">
        <w:rPr>
          <w:rFonts w:ascii="Book Antiqua" w:hAnsi="Book Antiqua"/>
          <w:sz w:val="24"/>
          <w:szCs w:val="24"/>
          <w:lang w:val="en-US"/>
        </w:rPr>
        <w:t>and chemical</w:t>
      </w:r>
      <w:r w:rsidR="00EE312B" w:rsidRPr="00A70B23">
        <w:rPr>
          <w:rFonts w:ascii="Book Antiqua" w:hAnsi="Book Antiqua"/>
          <w:sz w:val="24"/>
          <w:szCs w:val="24"/>
          <w:lang w:val="en-US"/>
        </w:rPr>
        <w:t xml:space="preserve"> messengers.</w:t>
      </w:r>
      <w:r w:rsidR="00C73C76" w:rsidRPr="00A70B23">
        <w:rPr>
          <w:rFonts w:ascii="Book Antiqua" w:hAnsi="Book Antiqua"/>
          <w:sz w:val="24"/>
          <w:szCs w:val="24"/>
          <w:lang w:val="en-US"/>
        </w:rPr>
        <w:t xml:space="preserve"> </w:t>
      </w:r>
      <w:r w:rsidR="00B12625" w:rsidRPr="00A70B23">
        <w:rPr>
          <w:rFonts w:ascii="Book Antiqua" w:hAnsi="Book Antiqua"/>
          <w:sz w:val="24"/>
          <w:szCs w:val="24"/>
          <w:lang w:val="en-US"/>
        </w:rPr>
        <w:t>Abnorma</w:t>
      </w:r>
      <w:r w:rsidR="000240F9" w:rsidRPr="00A70B23">
        <w:rPr>
          <w:rFonts w:ascii="Book Antiqua" w:hAnsi="Book Antiqua"/>
          <w:sz w:val="24"/>
          <w:szCs w:val="24"/>
          <w:lang w:val="en-US"/>
        </w:rPr>
        <w:t>l</w:t>
      </w:r>
      <w:r w:rsidR="00B12625" w:rsidRPr="00A70B23">
        <w:rPr>
          <w:rFonts w:ascii="Book Antiqua" w:hAnsi="Book Antiqua"/>
          <w:sz w:val="24"/>
          <w:szCs w:val="24"/>
          <w:lang w:val="en-US"/>
        </w:rPr>
        <w:t>l</w:t>
      </w:r>
      <w:r w:rsidR="000240F9" w:rsidRPr="00A70B23">
        <w:rPr>
          <w:rFonts w:ascii="Book Antiqua" w:hAnsi="Book Antiqua"/>
          <w:sz w:val="24"/>
          <w:szCs w:val="24"/>
          <w:lang w:val="en-US"/>
        </w:rPr>
        <w:t>y</w:t>
      </w:r>
      <w:r w:rsidR="00B12625" w:rsidRPr="00A70B23">
        <w:rPr>
          <w:rFonts w:ascii="Book Antiqua" w:hAnsi="Book Antiqua"/>
          <w:sz w:val="24"/>
          <w:szCs w:val="24"/>
          <w:lang w:val="en-US"/>
        </w:rPr>
        <w:t xml:space="preserve"> </w:t>
      </w:r>
      <w:r w:rsidR="00CE5A76" w:rsidRPr="00A70B23">
        <w:rPr>
          <w:rFonts w:ascii="Book Antiqua" w:hAnsi="Book Antiqua"/>
          <w:sz w:val="24"/>
          <w:szCs w:val="24"/>
          <w:lang w:val="en-US"/>
        </w:rPr>
        <w:t>high inflammation immediately after aggression or abnormal</w:t>
      </w:r>
      <w:r w:rsidR="0058462A" w:rsidRPr="00A70B23">
        <w:rPr>
          <w:rFonts w:ascii="Book Antiqua" w:hAnsi="Book Antiqua"/>
          <w:sz w:val="24"/>
          <w:szCs w:val="24"/>
          <w:lang w:val="en-US"/>
        </w:rPr>
        <w:t>l</w:t>
      </w:r>
      <w:r w:rsidR="00CE5A76" w:rsidRPr="00A70B23">
        <w:rPr>
          <w:rFonts w:ascii="Book Antiqua" w:hAnsi="Book Antiqua"/>
          <w:sz w:val="24"/>
          <w:szCs w:val="24"/>
          <w:lang w:val="en-US"/>
        </w:rPr>
        <w:t xml:space="preserve">y </w:t>
      </w:r>
      <w:r w:rsidR="00445AEB" w:rsidRPr="00A70B23">
        <w:rPr>
          <w:rFonts w:ascii="Book Antiqua" w:hAnsi="Book Antiqua"/>
          <w:sz w:val="24"/>
          <w:szCs w:val="24"/>
          <w:lang w:val="en-US"/>
        </w:rPr>
        <w:t>prolonged</w:t>
      </w:r>
      <w:r w:rsidR="00C73C76" w:rsidRPr="00A70B23">
        <w:rPr>
          <w:rFonts w:ascii="Book Antiqua" w:hAnsi="Book Antiqua"/>
          <w:sz w:val="24"/>
          <w:szCs w:val="24"/>
          <w:lang w:val="en-US"/>
        </w:rPr>
        <w:t xml:space="preserve"> </w:t>
      </w:r>
      <w:r w:rsidR="00B12625" w:rsidRPr="00A70B23">
        <w:rPr>
          <w:rFonts w:ascii="Book Antiqua" w:hAnsi="Book Antiqua"/>
          <w:sz w:val="24"/>
          <w:szCs w:val="24"/>
          <w:lang w:val="en-US"/>
        </w:rPr>
        <w:t>pro-</w:t>
      </w:r>
      <w:r w:rsidR="00C73C76" w:rsidRPr="00A70B23">
        <w:rPr>
          <w:rFonts w:ascii="Book Antiqua" w:hAnsi="Book Antiqua"/>
          <w:sz w:val="24"/>
          <w:szCs w:val="24"/>
          <w:lang w:val="en-US"/>
        </w:rPr>
        <w:t>inflam</w:t>
      </w:r>
      <w:r w:rsidR="00D629CC" w:rsidRPr="00A70B23">
        <w:rPr>
          <w:rFonts w:ascii="Book Antiqua" w:hAnsi="Book Antiqua"/>
          <w:sz w:val="24"/>
          <w:szCs w:val="24"/>
          <w:lang w:val="en-US"/>
        </w:rPr>
        <w:t>m</w:t>
      </w:r>
      <w:r w:rsidR="00C73C76" w:rsidRPr="00A70B23">
        <w:rPr>
          <w:rFonts w:ascii="Book Antiqua" w:hAnsi="Book Antiqua"/>
          <w:sz w:val="24"/>
          <w:szCs w:val="24"/>
          <w:lang w:val="en-US"/>
        </w:rPr>
        <w:t>at</w:t>
      </w:r>
      <w:r w:rsidR="00D629CC" w:rsidRPr="00A70B23">
        <w:rPr>
          <w:rFonts w:ascii="Book Antiqua" w:hAnsi="Book Antiqua"/>
          <w:sz w:val="24"/>
          <w:szCs w:val="24"/>
          <w:lang w:val="en-US"/>
        </w:rPr>
        <w:t>o</w:t>
      </w:r>
      <w:r w:rsidR="00C73C76" w:rsidRPr="00A70B23">
        <w:rPr>
          <w:rFonts w:ascii="Book Antiqua" w:hAnsi="Book Antiqua"/>
          <w:sz w:val="24"/>
          <w:szCs w:val="24"/>
          <w:lang w:val="en-US"/>
        </w:rPr>
        <w:t>ry</w:t>
      </w:r>
      <w:r w:rsidR="00CE5A76" w:rsidRPr="00A70B23">
        <w:rPr>
          <w:rFonts w:ascii="Book Antiqua" w:hAnsi="Book Antiqua"/>
          <w:sz w:val="24"/>
          <w:szCs w:val="24"/>
          <w:lang w:val="en-US"/>
        </w:rPr>
        <w:t xml:space="preserve"> stimulus</w:t>
      </w:r>
      <w:r w:rsidR="00C73C76" w:rsidRPr="00A70B23">
        <w:rPr>
          <w:rFonts w:ascii="Book Antiqua" w:hAnsi="Book Antiqua"/>
          <w:sz w:val="24"/>
          <w:szCs w:val="24"/>
          <w:lang w:val="en-US"/>
        </w:rPr>
        <w:t xml:space="preserve"> bringing about chronic infl</w:t>
      </w:r>
      <w:r w:rsidR="001603D9" w:rsidRPr="00A70B23">
        <w:rPr>
          <w:rFonts w:ascii="Book Antiqua" w:hAnsi="Book Antiqua"/>
          <w:sz w:val="24"/>
          <w:szCs w:val="24"/>
          <w:lang w:val="en-US"/>
        </w:rPr>
        <w:t xml:space="preserve">ammation are associated </w:t>
      </w:r>
      <w:r w:rsidR="0058462A" w:rsidRPr="00A70B23">
        <w:rPr>
          <w:rFonts w:ascii="Book Antiqua" w:hAnsi="Book Antiqua"/>
          <w:sz w:val="24"/>
          <w:szCs w:val="24"/>
          <w:lang w:val="en-US"/>
        </w:rPr>
        <w:t>with</w:t>
      </w:r>
      <w:r w:rsidR="001603D9" w:rsidRPr="00A70B23">
        <w:rPr>
          <w:rFonts w:ascii="Book Antiqua" w:hAnsi="Book Antiqua"/>
          <w:sz w:val="24"/>
          <w:szCs w:val="24"/>
          <w:lang w:val="en-US"/>
        </w:rPr>
        <w:t xml:space="preserve"> life</w:t>
      </w:r>
      <w:r w:rsidR="0058462A" w:rsidRPr="00A70B23">
        <w:rPr>
          <w:rFonts w:ascii="Book Antiqua" w:hAnsi="Book Antiqua"/>
          <w:sz w:val="24"/>
          <w:szCs w:val="24"/>
          <w:lang w:val="en-US"/>
        </w:rPr>
        <w:t>-</w:t>
      </w:r>
      <w:r w:rsidR="001603D9" w:rsidRPr="00A70B23">
        <w:rPr>
          <w:rFonts w:ascii="Book Antiqua" w:hAnsi="Book Antiqua"/>
          <w:sz w:val="24"/>
          <w:szCs w:val="24"/>
          <w:lang w:val="en-US"/>
        </w:rPr>
        <w:t xml:space="preserve">threatening </w:t>
      </w:r>
      <w:r w:rsidR="0058462A" w:rsidRPr="00A70B23">
        <w:rPr>
          <w:rFonts w:ascii="Book Antiqua" w:hAnsi="Book Antiqua"/>
          <w:sz w:val="24"/>
          <w:szCs w:val="24"/>
          <w:lang w:val="en-US"/>
        </w:rPr>
        <w:t>and severe debilitating</w:t>
      </w:r>
      <w:r w:rsidR="001603D9" w:rsidRPr="00A70B23">
        <w:rPr>
          <w:rFonts w:ascii="Book Antiqua" w:hAnsi="Book Antiqua"/>
          <w:sz w:val="24"/>
          <w:szCs w:val="24"/>
          <w:lang w:val="en-US"/>
        </w:rPr>
        <w:t xml:space="preserve"> </w:t>
      </w:r>
      <w:proofErr w:type="gramStart"/>
      <w:r w:rsidR="001603D9" w:rsidRPr="00A70B23">
        <w:rPr>
          <w:rFonts w:ascii="Book Antiqua" w:hAnsi="Book Antiqua"/>
          <w:sz w:val="24"/>
          <w:szCs w:val="24"/>
          <w:lang w:val="en-US"/>
        </w:rPr>
        <w:t>diseases</w:t>
      </w:r>
      <w:r w:rsidR="002C77D2" w:rsidRPr="00A70B23">
        <w:rPr>
          <w:rFonts w:ascii="Book Antiqua" w:hAnsi="Book Antiqua"/>
          <w:sz w:val="24"/>
          <w:szCs w:val="24"/>
          <w:vertAlign w:val="superscript"/>
          <w:lang w:val="en-US"/>
        </w:rPr>
        <w:t>[</w:t>
      </w:r>
      <w:proofErr w:type="gramEnd"/>
      <w:r w:rsidR="009169AB" w:rsidRPr="00A70B23">
        <w:rPr>
          <w:rFonts w:ascii="Book Antiqua" w:hAnsi="Book Antiqua"/>
          <w:sz w:val="24"/>
          <w:szCs w:val="24"/>
          <w:vertAlign w:val="superscript"/>
          <w:lang w:val="en-US"/>
        </w:rPr>
        <w:t>383</w:t>
      </w:r>
      <w:r w:rsidR="00174405" w:rsidRPr="00A70B23">
        <w:rPr>
          <w:rFonts w:ascii="Book Antiqua" w:hAnsi="Book Antiqua"/>
          <w:sz w:val="24"/>
          <w:szCs w:val="24"/>
          <w:vertAlign w:val="superscript"/>
          <w:lang w:val="en-US"/>
        </w:rPr>
        <w:t>]</w:t>
      </w:r>
      <w:r w:rsidR="009169AB" w:rsidRPr="00A70B23">
        <w:rPr>
          <w:rFonts w:ascii="Book Antiqua" w:hAnsi="Book Antiqua"/>
          <w:sz w:val="24"/>
          <w:szCs w:val="24"/>
          <w:lang w:val="en-US"/>
        </w:rPr>
        <w:t>.</w:t>
      </w:r>
      <w:r w:rsidR="007F76EC" w:rsidRPr="00A70B23">
        <w:rPr>
          <w:rFonts w:ascii="Book Antiqua" w:hAnsi="Book Antiqua"/>
          <w:sz w:val="24"/>
          <w:szCs w:val="24"/>
          <w:lang w:val="en-US"/>
        </w:rPr>
        <w:t xml:space="preserve"> In both cases, albeit with different urgency</w:t>
      </w:r>
      <w:r w:rsidR="00587DAC" w:rsidRPr="00A70B23">
        <w:rPr>
          <w:rFonts w:ascii="Book Antiqua" w:hAnsi="Book Antiqua"/>
          <w:sz w:val="24"/>
          <w:szCs w:val="24"/>
          <w:lang w:val="en-US"/>
        </w:rPr>
        <w:t>, therapeutic</w:t>
      </w:r>
      <w:r w:rsidR="00F160E6" w:rsidRPr="00A70B23">
        <w:rPr>
          <w:rFonts w:ascii="Book Antiqua" w:hAnsi="Book Antiqua"/>
          <w:sz w:val="24"/>
          <w:szCs w:val="24"/>
          <w:lang w:val="en-US"/>
        </w:rPr>
        <w:t xml:space="preserve"> intervention to </w:t>
      </w:r>
      <w:r w:rsidR="002401E2" w:rsidRPr="00A70B23">
        <w:rPr>
          <w:rFonts w:ascii="Book Antiqua" w:hAnsi="Book Antiqua"/>
          <w:sz w:val="24"/>
          <w:szCs w:val="24"/>
          <w:lang w:val="en-US"/>
        </w:rPr>
        <w:t>restore</w:t>
      </w:r>
      <w:r w:rsidR="007F76EC" w:rsidRPr="00A70B23">
        <w:rPr>
          <w:rFonts w:ascii="Book Antiqua" w:hAnsi="Book Antiqua"/>
          <w:sz w:val="24"/>
          <w:szCs w:val="24"/>
          <w:lang w:val="en-US"/>
        </w:rPr>
        <w:t xml:space="preserve"> homeostasis of the immune system is necessary. </w:t>
      </w:r>
      <w:r w:rsidR="002955DC" w:rsidRPr="00A70B23">
        <w:rPr>
          <w:rFonts w:ascii="Book Antiqua" w:hAnsi="Book Antiqua"/>
          <w:sz w:val="24"/>
          <w:szCs w:val="24"/>
          <w:lang w:val="en-US"/>
        </w:rPr>
        <w:t>Current intervention</w:t>
      </w:r>
      <w:r w:rsidR="0058462A" w:rsidRPr="00A70B23">
        <w:rPr>
          <w:rFonts w:ascii="Book Antiqua" w:hAnsi="Book Antiqua"/>
          <w:sz w:val="24"/>
          <w:szCs w:val="24"/>
          <w:lang w:val="en-US"/>
        </w:rPr>
        <w:t>s</w:t>
      </w:r>
      <w:r w:rsidR="002955DC" w:rsidRPr="00A70B23">
        <w:rPr>
          <w:rFonts w:ascii="Book Antiqua" w:hAnsi="Book Antiqua"/>
          <w:sz w:val="24"/>
          <w:szCs w:val="24"/>
          <w:lang w:val="en-US"/>
        </w:rPr>
        <w:t xml:space="preserve"> mai</w:t>
      </w:r>
      <w:r w:rsidR="009077BD" w:rsidRPr="00A70B23">
        <w:rPr>
          <w:rFonts w:ascii="Book Antiqua" w:hAnsi="Book Antiqua"/>
          <w:sz w:val="24"/>
          <w:szCs w:val="24"/>
          <w:lang w:val="en-US"/>
        </w:rPr>
        <w:t>n</w:t>
      </w:r>
      <w:r w:rsidR="002955DC" w:rsidRPr="00A70B23">
        <w:rPr>
          <w:rFonts w:ascii="Book Antiqua" w:hAnsi="Book Antiqua"/>
          <w:sz w:val="24"/>
          <w:szCs w:val="24"/>
          <w:lang w:val="en-US"/>
        </w:rPr>
        <w:t>ly rest on positive or negative action on a particular element of the immune</w:t>
      </w:r>
      <w:r w:rsidR="0058462A" w:rsidRPr="00A70B23">
        <w:rPr>
          <w:rFonts w:ascii="Book Antiqua" w:hAnsi="Book Antiqua"/>
          <w:sz w:val="24"/>
          <w:szCs w:val="24"/>
          <w:lang w:val="en-US"/>
        </w:rPr>
        <w:t xml:space="preserve"> </w:t>
      </w:r>
      <w:r w:rsidR="00EE312B" w:rsidRPr="00A70B23">
        <w:rPr>
          <w:rFonts w:ascii="Book Antiqua" w:hAnsi="Book Antiqua"/>
          <w:sz w:val="24"/>
          <w:szCs w:val="24"/>
          <w:lang w:val="en-US"/>
        </w:rPr>
        <w:t xml:space="preserve">network </w:t>
      </w:r>
      <w:r w:rsidR="00E01486" w:rsidRPr="00A70B23">
        <w:rPr>
          <w:rFonts w:ascii="Book Antiqua" w:hAnsi="Book Antiqua"/>
          <w:sz w:val="24"/>
          <w:szCs w:val="24"/>
          <w:lang w:val="en-US"/>
        </w:rPr>
        <w:t>abnormally represent</w:t>
      </w:r>
      <w:r w:rsidR="00C926B6" w:rsidRPr="00A70B23">
        <w:rPr>
          <w:rFonts w:ascii="Book Antiqua" w:hAnsi="Book Antiqua"/>
          <w:sz w:val="24"/>
          <w:szCs w:val="24"/>
          <w:lang w:val="en-US"/>
        </w:rPr>
        <w:t>ed</w:t>
      </w:r>
      <w:r w:rsidR="003C44E8" w:rsidRPr="00A70B23">
        <w:rPr>
          <w:rFonts w:ascii="Book Antiqua" w:hAnsi="Book Antiqua"/>
          <w:sz w:val="24"/>
          <w:szCs w:val="24"/>
          <w:lang w:val="en-US"/>
        </w:rPr>
        <w:t xml:space="preserve"> in</w:t>
      </w:r>
      <w:r w:rsidR="002955DC" w:rsidRPr="00A70B23">
        <w:rPr>
          <w:rFonts w:ascii="Book Antiqua" w:hAnsi="Book Antiqua"/>
          <w:sz w:val="24"/>
          <w:szCs w:val="24"/>
          <w:lang w:val="en-US"/>
        </w:rPr>
        <w:t xml:space="preserve"> a </w:t>
      </w:r>
      <w:r w:rsidR="001603D9" w:rsidRPr="00A70B23">
        <w:rPr>
          <w:rFonts w:ascii="Book Antiqua" w:hAnsi="Book Antiqua"/>
          <w:sz w:val="24"/>
          <w:szCs w:val="24"/>
          <w:lang w:val="en-US"/>
        </w:rPr>
        <w:t>specific</w:t>
      </w:r>
      <w:r w:rsidR="002955DC" w:rsidRPr="00A70B23">
        <w:rPr>
          <w:rFonts w:ascii="Book Antiqua" w:hAnsi="Book Antiqua"/>
          <w:sz w:val="24"/>
          <w:szCs w:val="24"/>
          <w:lang w:val="en-US"/>
        </w:rPr>
        <w:t xml:space="preserve"> immune disorder. However, given the complexity of</w:t>
      </w:r>
      <w:r w:rsidR="00ED31C1" w:rsidRPr="00A70B23">
        <w:rPr>
          <w:rFonts w:ascii="Book Antiqua" w:hAnsi="Book Antiqua"/>
          <w:sz w:val="24"/>
          <w:szCs w:val="24"/>
          <w:lang w:val="en-US"/>
        </w:rPr>
        <w:t xml:space="preserve"> the immune</w:t>
      </w:r>
      <w:r w:rsidR="0058462A" w:rsidRPr="00A70B23">
        <w:rPr>
          <w:rFonts w:ascii="Book Antiqua" w:hAnsi="Book Antiqua"/>
          <w:sz w:val="24"/>
          <w:szCs w:val="24"/>
          <w:lang w:val="en-US"/>
        </w:rPr>
        <w:t xml:space="preserve"> </w:t>
      </w:r>
      <w:r w:rsidR="00ED31C1" w:rsidRPr="00A70B23">
        <w:rPr>
          <w:rFonts w:ascii="Book Antiqua" w:hAnsi="Book Antiqua"/>
          <w:sz w:val="24"/>
          <w:szCs w:val="24"/>
          <w:lang w:val="en-US"/>
        </w:rPr>
        <w:t xml:space="preserve">network and the </w:t>
      </w:r>
      <w:r w:rsidR="00E02CDB" w:rsidRPr="00A70B23">
        <w:rPr>
          <w:rFonts w:ascii="Book Antiqua" w:hAnsi="Book Antiqua"/>
          <w:sz w:val="24"/>
          <w:szCs w:val="24"/>
          <w:lang w:val="en-US"/>
        </w:rPr>
        <w:t xml:space="preserve">general pleiotropism of its components, the effect </w:t>
      </w:r>
      <w:r w:rsidR="003C44E8" w:rsidRPr="00A70B23">
        <w:rPr>
          <w:rFonts w:ascii="Book Antiqua" w:hAnsi="Book Antiqua"/>
          <w:sz w:val="24"/>
          <w:szCs w:val="24"/>
          <w:lang w:val="en-US"/>
        </w:rPr>
        <w:t>of such interven</w:t>
      </w:r>
      <w:r w:rsidR="00081F82" w:rsidRPr="00A70B23">
        <w:rPr>
          <w:rFonts w:ascii="Book Antiqua" w:hAnsi="Book Antiqua"/>
          <w:sz w:val="24"/>
          <w:szCs w:val="24"/>
          <w:lang w:val="en-US"/>
        </w:rPr>
        <w:t>tion</w:t>
      </w:r>
      <w:r w:rsidR="0058462A" w:rsidRPr="00A70B23">
        <w:rPr>
          <w:rFonts w:ascii="Book Antiqua" w:hAnsi="Book Antiqua"/>
          <w:sz w:val="24"/>
          <w:szCs w:val="24"/>
          <w:lang w:val="en-US"/>
        </w:rPr>
        <w:t>s</w:t>
      </w:r>
      <w:r w:rsidR="003B54C9" w:rsidRPr="00A70B23">
        <w:rPr>
          <w:rFonts w:ascii="Book Antiqua" w:hAnsi="Book Antiqua"/>
          <w:sz w:val="24"/>
          <w:szCs w:val="24"/>
          <w:lang w:val="en-US"/>
        </w:rPr>
        <w:t xml:space="preserve"> is</w:t>
      </w:r>
      <w:r w:rsidR="0058462A" w:rsidRPr="00A70B23">
        <w:rPr>
          <w:rFonts w:ascii="Book Antiqua" w:hAnsi="Book Antiqua"/>
          <w:sz w:val="24"/>
          <w:szCs w:val="24"/>
          <w:lang w:val="en-US"/>
        </w:rPr>
        <w:t xml:space="preserve"> </w:t>
      </w:r>
      <w:r w:rsidR="00EE312B" w:rsidRPr="00A70B23">
        <w:rPr>
          <w:rFonts w:ascii="Book Antiqua" w:hAnsi="Book Antiqua"/>
          <w:sz w:val="24"/>
          <w:szCs w:val="24"/>
          <w:lang w:val="en-US"/>
        </w:rPr>
        <w:t>often</w:t>
      </w:r>
      <w:r w:rsidR="003C44E8" w:rsidRPr="00A70B23">
        <w:rPr>
          <w:rFonts w:ascii="Book Antiqua" w:hAnsi="Book Antiqua"/>
          <w:sz w:val="24"/>
          <w:szCs w:val="24"/>
          <w:lang w:val="en-US"/>
        </w:rPr>
        <w:t xml:space="preserve"> </w:t>
      </w:r>
      <w:r w:rsidR="00081F82" w:rsidRPr="00A70B23">
        <w:rPr>
          <w:rFonts w:ascii="Book Antiqua" w:hAnsi="Book Antiqua"/>
          <w:sz w:val="24"/>
          <w:szCs w:val="24"/>
          <w:lang w:val="en-US"/>
        </w:rPr>
        <w:t>poor</w:t>
      </w:r>
      <w:r w:rsidR="00E02CDB" w:rsidRPr="00A70B23">
        <w:rPr>
          <w:rFonts w:ascii="Book Antiqua" w:hAnsi="Book Antiqua"/>
          <w:sz w:val="24"/>
          <w:szCs w:val="24"/>
          <w:lang w:val="en-US"/>
        </w:rPr>
        <w:t xml:space="preserve"> or even contradictory with </w:t>
      </w:r>
      <w:r w:rsidR="00751018" w:rsidRPr="00A70B23">
        <w:rPr>
          <w:rFonts w:ascii="Book Antiqua" w:hAnsi="Book Antiqua"/>
          <w:sz w:val="24"/>
          <w:szCs w:val="24"/>
          <w:lang w:val="en-US"/>
        </w:rPr>
        <w:t>the “</w:t>
      </w:r>
      <w:r w:rsidR="00755E28" w:rsidRPr="00A70B23">
        <w:rPr>
          <w:rFonts w:ascii="Book Antiqua" w:hAnsi="Book Antiqua"/>
          <w:sz w:val="24"/>
          <w:szCs w:val="24"/>
          <w:lang w:val="en-US"/>
        </w:rPr>
        <w:t>a prior</w:t>
      </w:r>
      <w:r w:rsidR="0058462A" w:rsidRPr="00A70B23">
        <w:rPr>
          <w:rFonts w:ascii="Book Antiqua" w:hAnsi="Book Antiqua"/>
          <w:sz w:val="24"/>
          <w:szCs w:val="24"/>
          <w:lang w:val="en-US"/>
        </w:rPr>
        <w:t>i</w:t>
      </w:r>
      <w:r w:rsidR="00755E28" w:rsidRPr="00A70B23">
        <w:rPr>
          <w:rFonts w:ascii="Book Antiqua" w:hAnsi="Book Antiqua"/>
          <w:sz w:val="24"/>
          <w:szCs w:val="24"/>
          <w:lang w:val="en-US"/>
        </w:rPr>
        <w:t>”</w:t>
      </w:r>
      <w:r w:rsidR="00751018" w:rsidRPr="00A70B23">
        <w:rPr>
          <w:rFonts w:ascii="Book Antiqua" w:hAnsi="Book Antiqua"/>
          <w:i/>
          <w:sz w:val="24"/>
          <w:szCs w:val="24"/>
          <w:lang w:val="en-US"/>
        </w:rPr>
        <w:t xml:space="preserve"> </w:t>
      </w:r>
      <w:proofErr w:type="gramStart"/>
      <w:r w:rsidR="00E02CDB" w:rsidRPr="00A70B23">
        <w:rPr>
          <w:rFonts w:ascii="Book Antiqua" w:hAnsi="Book Antiqua"/>
          <w:sz w:val="24"/>
          <w:szCs w:val="24"/>
          <w:lang w:val="en-US"/>
        </w:rPr>
        <w:t>rationality</w:t>
      </w:r>
      <w:r w:rsidR="002C77D2" w:rsidRPr="00A70B23">
        <w:rPr>
          <w:rFonts w:ascii="Book Antiqua" w:hAnsi="Book Antiqua"/>
          <w:sz w:val="24"/>
          <w:szCs w:val="24"/>
          <w:vertAlign w:val="superscript"/>
          <w:lang w:val="en-US"/>
        </w:rPr>
        <w:t>[</w:t>
      </w:r>
      <w:proofErr w:type="gramEnd"/>
      <w:r w:rsidR="00DD2006" w:rsidRPr="00A70B23">
        <w:rPr>
          <w:rFonts w:ascii="Book Antiqua" w:hAnsi="Book Antiqua"/>
          <w:sz w:val="24"/>
          <w:szCs w:val="24"/>
          <w:vertAlign w:val="superscript"/>
          <w:lang w:val="en-US"/>
        </w:rPr>
        <w:t>384,385</w:t>
      </w:r>
      <w:r w:rsidR="00174405" w:rsidRPr="00A70B23">
        <w:rPr>
          <w:rFonts w:ascii="Book Antiqua" w:hAnsi="Book Antiqua"/>
          <w:sz w:val="24"/>
          <w:szCs w:val="24"/>
          <w:vertAlign w:val="superscript"/>
          <w:lang w:val="en-US"/>
        </w:rPr>
        <w:t>]</w:t>
      </w:r>
      <w:r w:rsidR="00E02CDB" w:rsidRPr="00A70B23">
        <w:rPr>
          <w:rFonts w:ascii="Book Antiqua" w:hAnsi="Book Antiqua"/>
          <w:sz w:val="24"/>
          <w:szCs w:val="24"/>
          <w:lang w:val="en-US"/>
        </w:rPr>
        <w:t xml:space="preserve">. </w:t>
      </w:r>
      <w:r w:rsidR="00445AEB" w:rsidRPr="00A70B23">
        <w:rPr>
          <w:rFonts w:ascii="Book Antiqua" w:hAnsi="Book Antiqua"/>
          <w:sz w:val="24"/>
          <w:szCs w:val="24"/>
          <w:lang w:val="en-US"/>
        </w:rPr>
        <w:t>An exception</w:t>
      </w:r>
      <w:r w:rsidR="00081F82" w:rsidRPr="00A70B23">
        <w:rPr>
          <w:rFonts w:ascii="Book Antiqua" w:hAnsi="Book Antiqua"/>
          <w:sz w:val="24"/>
          <w:szCs w:val="24"/>
          <w:lang w:val="en-US"/>
        </w:rPr>
        <w:t xml:space="preserve"> is</w:t>
      </w:r>
      <w:r w:rsidR="0058462A" w:rsidRPr="00A70B23">
        <w:rPr>
          <w:rFonts w:ascii="Book Antiqua" w:hAnsi="Book Antiqua"/>
          <w:sz w:val="24"/>
          <w:szCs w:val="24"/>
          <w:lang w:val="en-US"/>
        </w:rPr>
        <w:t xml:space="preserve"> the</w:t>
      </w:r>
      <w:r w:rsidR="00081F82" w:rsidRPr="00A70B23">
        <w:rPr>
          <w:rFonts w:ascii="Book Antiqua" w:hAnsi="Book Antiqua"/>
          <w:sz w:val="24"/>
          <w:szCs w:val="24"/>
          <w:lang w:val="en-US"/>
        </w:rPr>
        <w:t xml:space="preserve"> transplant</w:t>
      </w:r>
      <w:r w:rsidR="0058462A" w:rsidRPr="00A70B23">
        <w:rPr>
          <w:rFonts w:ascii="Book Antiqua" w:hAnsi="Book Antiqua"/>
          <w:sz w:val="24"/>
          <w:szCs w:val="24"/>
          <w:lang w:val="en-US"/>
        </w:rPr>
        <w:t>ation</w:t>
      </w:r>
      <w:r w:rsidR="00081F82" w:rsidRPr="00A70B23">
        <w:rPr>
          <w:rFonts w:ascii="Book Antiqua" w:hAnsi="Book Antiqua"/>
          <w:sz w:val="24"/>
          <w:szCs w:val="24"/>
          <w:lang w:val="en-US"/>
        </w:rPr>
        <w:t xml:space="preserve"> of MSC</w:t>
      </w:r>
      <w:r w:rsidR="0058462A" w:rsidRPr="00A70B23">
        <w:rPr>
          <w:rFonts w:ascii="Book Antiqua" w:hAnsi="Book Antiqua"/>
          <w:sz w:val="24"/>
          <w:szCs w:val="24"/>
          <w:lang w:val="en-US"/>
        </w:rPr>
        <w:t>s</w:t>
      </w:r>
      <w:r w:rsidR="00081F82" w:rsidRPr="00A70B23">
        <w:rPr>
          <w:rFonts w:ascii="Book Antiqua" w:hAnsi="Book Antiqua"/>
          <w:sz w:val="24"/>
          <w:szCs w:val="24"/>
          <w:lang w:val="en-US"/>
        </w:rPr>
        <w:t>, which</w:t>
      </w:r>
      <w:r w:rsidR="002E1388" w:rsidRPr="00A70B23">
        <w:rPr>
          <w:rFonts w:ascii="Book Antiqua" w:hAnsi="Book Antiqua"/>
          <w:sz w:val="24"/>
          <w:szCs w:val="24"/>
          <w:lang w:val="en-US"/>
        </w:rPr>
        <w:t xml:space="preserve"> has </w:t>
      </w:r>
      <w:r w:rsidR="000F744B" w:rsidRPr="00A70B23">
        <w:rPr>
          <w:rFonts w:ascii="Book Antiqua" w:hAnsi="Book Antiqua"/>
          <w:sz w:val="24"/>
          <w:szCs w:val="24"/>
          <w:lang w:val="en-US"/>
        </w:rPr>
        <w:t>demonstrated</w:t>
      </w:r>
      <w:r w:rsidR="00FC2884" w:rsidRPr="00A70B23">
        <w:rPr>
          <w:rFonts w:ascii="Book Antiqua" w:hAnsi="Book Antiqua"/>
          <w:sz w:val="24"/>
          <w:szCs w:val="24"/>
          <w:lang w:val="en-US"/>
        </w:rPr>
        <w:t xml:space="preserve"> to be effective</w:t>
      </w:r>
      <w:r w:rsidR="000F744B" w:rsidRPr="00A70B23">
        <w:rPr>
          <w:rFonts w:ascii="Book Antiqua" w:hAnsi="Book Antiqua"/>
          <w:sz w:val="24"/>
          <w:szCs w:val="24"/>
          <w:lang w:val="en-US"/>
        </w:rPr>
        <w:t xml:space="preserve"> in </w:t>
      </w:r>
      <w:r w:rsidR="00FC2884" w:rsidRPr="00A70B23">
        <w:rPr>
          <w:rFonts w:ascii="Book Antiqua" w:hAnsi="Book Antiqua"/>
          <w:sz w:val="24"/>
          <w:szCs w:val="24"/>
          <w:lang w:val="en-US"/>
        </w:rPr>
        <w:t xml:space="preserve">preclinical studies representing </w:t>
      </w:r>
      <w:r w:rsidR="000F744B" w:rsidRPr="00A70B23">
        <w:rPr>
          <w:rFonts w:ascii="Book Antiqua" w:hAnsi="Book Antiqua"/>
          <w:sz w:val="24"/>
          <w:szCs w:val="24"/>
          <w:lang w:val="en-US"/>
        </w:rPr>
        <w:t>a vast a</w:t>
      </w:r>
      <w:r w:rsidR="0058462A" w:rsidRPr="00A70B23">
        <w:rPr>
          <w:rFonts w:ascii="Book Antiqua" w:hAnsi="Book Antiqua"/>
          <w:sz w:val="24"/>
          <w:szCs w:val="24"/>
          <w:lang w:val="en-US"/>
        </w:rPr>
        <w:t>rray</w:t>
      </w:r>
      <w:r w:rsidR="004539DF" w:rsidRPr="00A70B23">
        <w:rPr>
          <w:rFonts w:ascii="Book Antiqua" w:hAnsi="Book Antiqua"/>
          <w:sz w:val="24"/>
          <w:szCs w:val="24"/>
          <w:lang w:val="en-US"/>
        </w:rPr>
        <w:t xml:space="preserve"> of</w:t>
      </w:r>
      <w:r w:rsidR="00FC2884" w:rsidRPr="00A70B23">
        <w:rPr>
          <w:rFonts w:ascii="Book Antiqua" w:hAnsi="Book Antiqua"/>
          <w:sz w:val="24"/>
          <w:szCs w:val="24"/>
          <w:lang w:val="en-US"/>
        </w:rPr>
        <w:t xml:space="preserve"> </w:t>
      </w:r>
      <w:r w:rsidR="000F744B" w:rsidRPr="00A70B23">
        <w:rPr>
          <w:rFonts w:ascii="Book Antiqua" w:hAnsi="Book Antiqua"/>
          <w:sz w:val="24"/>
          <w:szCs w:val="24"/>
          <w:lang w:val="en-US"/>
        </w:rPr>
        <w:t>i</w:t>
      </w:r>
      <w:r w:rsidR="008835C7" w:rsidRPr="00A70B23">
        <w:rPr>
          <w:rFonts w:ascii="Book Antiqua" w:hAnsi="Book Antiqua"/>
          <w:sz w:val="24"/>
          <w:szCs w:val="24"/>
          <w:lang w:val="en-US"/>
        </w:rPr>
        <w:t>nflammatory conditions</w:t>
      </w:r>
      <w:r w:rsidR="000F744B" w:rsidRPr="00A70B23">
        <w:rPr>
          <w:rFonts w:ascii="Book Antiqua" w:hAnsi="Book Antiqua"/>
          <w:sz w:val="24"/>
          <w:szCs w:val="24"/>
          <w:lang w:val="en-US"/>
        </w:rPr>
        <w:t>.</w:t>
      </w:r>
      <w:r w:rsidR="00BF51CD" w:rsidRPr="00A70B23">
        <w:rPr>
          <w:rFonts w:ascii="Book Antiqua" w:hAnsi="Book Antiqua"/>
          <w:sz w:val="24"/>
          <w:szCs w:val="24"/>
          <w:lang w:val="en-US"/>
        </w:rPr>
        <w:t xml:space="preserve"> </w:t>
      </w:r>
      <w:r w:rsidR="00445AEB" w:rsidRPr="00A70B23">
        <w:rPr>
          <w:rFonts w:ascii="Book Antiqua" w:hAnsi="Book Antiqua"/>
          <w:sz w:val="24"/>
          <w:szCs w:val="24"/>
          <w:lang w:val="en-US"/>
        </w:rPr>
        <w:t>Unfortunately</w:t>
      </w:r>
      <w:r w:rsidR="00EF1B6C" w:rsidRPr="00A70B23">
        <w:rPr>
          <w:rFonts w:ascii="Book Antiqua" w:hAnsi="Book Antiqua"/>
          <w:sz w:val="24"/>
          <w:szCs w:val="24"/>
          <w:lang w:val="en-US"/>
        </w:rPr>
        <w:t xml:space="preserve">, </w:t>
      </w:r>
      <w:r w:rsidR="00C67A51" w:rsidRPr="00A70B23">
        <w:rPr>
          <w:rFonts w:ascii="Book Antiqua" w:hAnsi="Book Antiqua"/>
          <w:sz w:val="24"/>
          <w:szCs w:val="24"/>
          <w:lang w:val="en-US"/>
        </w:rPr>
        <w:t>results from</w:t>
      </w:r>
      <w:r w:rsidR="00EF1B6C" w:rsidRPr="00A70B23">
        <w:rPr>
          <w:rFonts w:ascii="Book Antiqua" w:hAnsi="Book Antiqua"/>
          <w:sz w:val="24"/>
          <w:szCs w:val="24"/>
          <w:lang w:val="en-US"/>
        </w:rPr>
        <w:t xml:space="preserve"> clinica</w:t>
      </w:r>
      <w:r w:rsidR="008E1567" w:rsidRPr="00A70B23">
        <w:rPr>
          <w:rFonts w:ascii="Book Antiqua" w:hAnsi="Book Antiqua"/>
          <w:sz w:val="24"/>
          <w:szCs w:val="24"/>
          <w:lang w:val="en-US"/>
        </w:rPr>
        <w:t xml:space="preserve">l trials </w:t>
      </w:r>
      <w:r w:rsidR="00C67A51" w:rsidRPr="00A70B23">
        <w:rPr>
          <w:rFonts w:ascii="Book Antiqua" w:hAnsi="Book Antiqua"/>
          <w:sz w:val="24"/>
          <w:szCs w:val="24"/>
          <w:lang w:val="en-US"/>
        </w:rPr>
        <w:t xml:space="preserve">involving </w:t>
      </w:r>
      <w:r w:rsidR="008E1567" w:rsidRPr="00A70B23">
        <w:rPr>
          <w:rFonts w:ascii="Book Antiqua" w:hAnsi="Book Antiqua"/>
          <w:sz w:val="24"/>
          <w:szCs w:val="24"/>
          <w:lang w:val="en-US"/>
        </w:rPr>
        <w:t>transplant</w:t>
      </w:r>
      <w:r w:rsidR="0058462A" w:rsidRPr="00A70B23">
        <w:rPr>
          <w:rFonts w:ascii="Book Antiqua" w:hAnsi="Book Antiqua"/>
          <w:sz w:val="24"/>
          <w:szCs w:val="24"/>
          <w:lang w:val="en-US"/>
        </w:rPr>
        <w:t>ation</w:t>
      </w:r>
      <w:r w:rsidR="008E1567" w:rsidRPr="00A70B23">
        <w:rPr>
          <w:rFonts w:ascii="Book Antiqua" w:hAnsi="Book Antiqua"/>
          <w:sz w:val="24"/>
          <w:szCs w:val="24"/>
          <w:lang w:val="en-US"/>
        </w:rPr>
        <w:t xml:space="preserve"> of MSC</w:t>
      </w:r>
      <w:r w:rsidR="0058462A" w:rsidRPr="00A70B23">
        <w:rPr>
          <w:rFonts w:ascii="Book Antiqua" w:hAnsi="Book Antiqua"/>
          <w:sz w:val="24"/>
          <w:szCs w:val="24"/>
          <w:lang w:val="en-US"/>
        </w:rPr>
        <w:t>s</w:t>
      </w:r>
      <w:r w:rsidR="00587B9D" w:rsidRPr="00A70B23">
        <w:rPr>
          <w:rFonts w:ascii="Book Antiqua" w:hAnsi="Book Antiqua"/>
          <w:sz w:val="24"/>
          <w:szCs w:val="24"/>
          <w:lang w:val="en-US"/>
        </w:rPr>
        <w:t>,</w:t>
      </w:r>
      <w:r w:rsidR="00EF1B6C" w:rsidRPr="00A70B23">
        <w:rPr>
          <w:rFonts w:ascii="Book Antiqua" w:hAnsi="Book Antiqua"/>
          <w:sz w:val="24"/>
          <w:szCs w:val="24"/>
          <w:lang w:val="en-US"/>
        </w:rPr>
        <w:t xml:space="preserve"> </w:t>
      </w:r>
      <w:r w:rsidR="00587B9D" w:rsidRPr="00A70B23">
        <w:rPr>
          <w:rFonts w:ascii="Book Antiqua" w:hAnsi="Book Antiqua"/>
          <w:sz w:val="24"/>
          <w:szCs w:val="24"/>
          <w:lang w:val="en-US"/>
        </w:rPr>
        <w:t xml:space="preserve">in general, </w:t>
      </w:r>
      <w:r w:rsidR="00EF1B6C" w:rsidRPr="00A70B23">
        <w:rPr>
          <w:rFonts w:ascii="Book Antiqua" w:hAnsi="Book Antiqua"/>
          <w:sz w:val="24"/>
          <w:szCs w:val="24"/>
          <w:lang w:val="en-US"/>
        </w:rPr>
        <w:t>have</w:t>
      </w:r>
      <w:r w:rsidR="00587B9D" w:rsidRPr="00A70B23">
        <w:rPr>
          <w:rFonts w:ascii="Book Antiqua" w:hAnsi="Book Antiqua"/>
          <w:sz w:val="24"/>
          <w:szCs w:val="24"/>
          <w:lang w:val="en-US"/>
        </w:rPr>
        <w:t xml:space="preserve"> not fulfilled expectations</w:t>
      </w:r>
      <w:r w:rsidR="007E5FD5" w:rsidRPr="00A70B23">
        <w:rPr>
          <w:rFonts w:ascii="Book Antiqua" w:hAnsi="Book Antiqua"/>
          <w:sz w:val="24"/>
          <w:szCs w:val="24"/>
          <w:lang w:val="en-US"/>
        </w:rPr>
        <w:t xml:space="preserve">. </w:t>
      </w:r>
      <w:r w:rsidR="00DF20A4" w:rsidRPr="00A70B23">
        <w:rPr>
          <w:rFonts w:ascii="Book Antiqua" w:hAnsi="Book Antiqua"/>
          <w:sz w:val="24"/>
          <w:szCs w:val="24"/>
          <w:lang w:val="en-US"/>
        </w:rPr>
        <w:t>Cell</w:t>
      </w:r>
      <w:r w:rsidR="007E5FD5" w:rsidRPr="00A70B23">
        <w:rPr>
          <w:rFonts w:ascii="Book Antiqua" w:hAnsi="Book Antiqua"/>
          <w:sz w:val="24"/>
          <w:szCs w:val="24"/>
          <w:lang w:val="en-US"/>
        </w:rPr>
        <w:t xml:space="preserve"> dosing and</w:t>
      </w:r>
      <w:r w:rsidR="00DF20A4" w:rsidRPr="00A70B23">
        <w:rPr>
          <w:rFonts w:ascii="Book Antiqua" w:hAnsi="Book Antiqua"/>
          <w:sz w:val="24"/>
          <w:szCs w:val="24"/>
          <w:lang w:val="en-US"/>
        </w:rPr>
        <w:t>/or</w:t>
      </w:r>
      <w:r w:rsidR="007E5FD5" w:rsidRPr="00A70B23">
        <w:rPr>
          <w:rFonts w:ascii="Book Antiqua" w:hAnsi="Book Antiqua"/>
          <w:sz w:val="24"/>
          <w:szCs w:val="24"/>
          <w:lang w:val="en-US"/>
        </w:rPr>
        <w:t xml:space="preserve"> </w:t>
      </w:r>
      <w:r w:rsidR="002401E2" w:rsidRPr="00A70B23">
        <w:rPr>
          <w:rFonts w:ascii="Book Antiqua" w:hAnsi="Book Antiqua"/>
          <w:sz w:val="24"/>
          <w:szCs w:val="24"/>
          <w:lang w:val="en-US"/>
        </w:rPr>
        <w:t xml:space="preserve">cell </w:t>
      </w:r>
      <w:r w:rsidR="00105B80" w:rsidRPr="00A70B23">
        <w:rPr>
          <w:rFonts w:ascii="Book Antiqua" w:hAnsi="Book Antiqua"/>
          <w:sz w:val="24"/>
          <w:szCs w:val="24"/>
          <w:lang w:val="en-US"/>
        </w:rPr>
        <w:t xml:space="preserve">preconditioning </w:t>
      </w:r>
      <w:r w:rsidR="003B54C9" w:rsidRPr="00A70B23">
        <w:rPr>
          <w:rFonts w:ascii="Book Antiqua" w:hAnsi="Book Antiqua"/>
          <w:sz w:val="24"/>
          <w:szCs w:val="24"/>
          <w:lang w:val="en-US"/>
        </w:rPr>
        <w:t xml:space="preserve">seem </w:t>
      </w:r>
      <w:r w:rsidR="00105B80" w:rsidRPr="00A70B23">
        <w:rPr>
          <w:rFonts w:ascii="Book Antiqua" w:hAnsi="Book Antiqua"/>
          <w:sz w:val="24"/>
          <w:szCs w:val="24"/>
          <w:lang w:val="en-US"/>
        </w:rPr>
        <w:t>to be critical issues</w:t>
      </w:r>
      <w:r w:rsidR="00905A93" w:rsidRPr="00A70B23">
        <w:rPr>
          <w:rFonts w:ascii="Book Antiqua" w:hAnsi="Book Antiqua"/>
          <w:sz w:val="24"/>
          <w:szCs w:val="24"/>
          <w:lang w:val="en-US"/>
        </w:rPr>
        <w:t xml:space="preserve"> that should be</w:t>
      </w:r>
      <w:r w:rsidR="00507576" w:rsidRPr="00A70B23">
        <w:rPr>
          <w:rFonts w:ascii="Book Antiqua" w:hAnsi="Book Antiqua"/>
          <w:sz w:val="24"/>
          <w:szCs w:val="24"/>
          <w:lang w:val="en-US"/>
        </w:rPr>
        <w:t xml:space="preserve"> further</w:t>
      </w:r>
      <w:r w:rsidR="008835C7" w:rsidRPr="00A70B23">
        <w:rPr>
          <w:rFonts w:ascii="Book Antiqua" w:hAnsi="Book Antiqua"/>
          <w:sz w:val="24"/>
          <w:szCs w:val="24"/>
          <w:lang w:val="en-US"/>
        </w:rPr>
        <w:t xml:space="preserve"> studied in order to improve human treatments</w:t>
      </w:r>
      <w:r w:rsidR="00105B80" w:rsidRPr="00A70B23">
        <w:rPr>
          <w:rFonts w:ascii="Book Antiqua" w:hAnsi="Book Antiqua"/>
          <w:sz w:val="24"/>
          <w:szCs w:val="24"/>
          <w:lang w:val="en-US"/>
        </w:rPr>
        <w:t>.</w:t>
      </w:r>
      <w:r w:rsidR="00CA045C" w:rsidRPr="00A70B23">
        <w:rPr>
          <w:rFonts w:ascii="Book Antiqua" w:hAnsi="Book Antiqua"/>
          <w:sz w:val="24"/>
          <w:szCs w:val="24"/>
          <w:lang w:val="en-US"/>
        </w:rPr>
        <w:t xml:space="preserve"> </w:t>
      </w:r>
      <w:r w:rsidR="00FE756C" w:rsidRPr="00A70B23">
        <w:rPr>
          <w:rFonts w:ascii="Book Antiqua" w:hAnsi="Book Antiqua"/>
          <w:sz w:val="24"/>
          <w:szCs w:val="24"/>
          <w:lang w:val="en-US"/>
        </w:rPr>
        <w:t>As</w:t>
      </w:r>
      <w:r w:rsidR="0058462A" w:rsidRPr="00A70B23">
        <w:rPr>
          <w:rFonts w:ascii="Book Antiqua" w:hAnsi="Book Antiqua"/>
          <w:sz w:val="24"/>
          <w:szCs w:val="24"/>
          <w:lang w:val="en-US"/>
        </w:rPr>
        <w:t xml:space="preserve"> an</w:t>
      </w:r>
      <w:r w:rsidR="00FE756C" w:rsidRPr="00A70B23">
        <w:rPr>
          <w:rFonts w:ascii="Book Antiqua" w:hAnsi="Book Antiqua"/>
          <w:sz w:val="24"/>
          <w:szCs w:val="24"/>
          <w:lang w:val="en-US"/>
        </w:rPr>
        <w:t xml:space="preserve"> alternative to </w:t>
      </w:r>
      <w:r w:rsidR="00587B9D" w:rsidRPr="00A70B23">
        <w:rPr>
          <w:rFonts w:ascii="Book Antiqua" w:hAnsi="Book Antiqua"/>
          <w:sz w:val="24"/>
          <w:szCs w:val="24"/>
          <w:lang w:val="en-US"/>
        </w:rPr>
        <w:t xml:space="preserve">MSC </w:t>
      </w:r>
      <w:r w:rsidR="00FE756C" w:rsidRPr="00A70B23">
        <w:rPr>
          <w:rFonts w:ascii="Book Antiqua" w:hAnsi="Book Antiqua"/>
          <w:sz w:val="24"/>
          <w:szCs w:val="24"/>
          <w:lang w:val="en-US"/>
        </w:rPr>
        <w:t>transplant</w:t>
      </w:r>
      <w:r w:rsidR="0058462A" w:rsidRPr="00A70B23">
        <w:rPr>
          <w:rFonts w:ascii="Book Antiqua" w:hAnsi="Book Antiqua"/>
          <w:sz w:val="24"/>
          <w:szCs w:val="24"/>
          <w:lang w:val="en-US"/>
        </w:rPr>
        <w:t>ation</w:t>
      </w:r>
      <w:r w:rsidR="00FE756C" w:rsidRPr="00A70B23">
        <w:rPr>
          <w:rFonts w:ascii="Book Antiqua" w:hAnsi="Book Antiqua"/>
          <w:sz w:val="24"/>
          <w:szCs w:val="24"/>
          <w:lang w:val="en-US"/>
        </w:rPr>
        <w:t>, a synthetic drug with</w:t>
      </w:r>
      <w:r w:rsidR="003B54C9" w:rsidRPr="00A70B23">
        <w:rPr>
          <w:rFonts w:ascii="Book Antiqua" w:hAnsi="Book Antiqua"/>
          <w:sz w:val="24"/>
          <w:szCs w:val="24"/>
          <w:lang w:val="en-US"/>
        </w:rPr>
        <w:t xml:space="preserve"> the</w:t>
      </w:r>
      <w:r w:rsidR="00FE756C" w:rsidRPr="00A70B23">
        <w:rPr>
          <w:rFonts w:ascii="Book Antiqua" w:hAnsi="Book Antiqua"/>
          <w:sz w:val="24"/>
          <w:szCs w:val="24"/>
          <w:lang w:val="en-US"/>
        </w:rPr>
        <w:t xml:space="preserve"> cap</w:t>
      </w:r>
      <w:r w:rsidR="00587B9D" w:rsidRPr="00A70B23">
        <w:rPr>
          <w:rFonts w:ascii="Book Antiqua" w:hAnsi="Book Antiqua"/>
          <w:sz w:val="24"/>
          <w:szCs w:val="24"/>
          <w:lang w:val="en-US"/>
        </w:rPr>
        <w:t xml:space="preserve">acity to boost human MSC </w:t>
      </w:r>
      <w:r w:rsidR="00FC2910" w:rsidRPr="00A70B23">
        <w:rPr>
          <w:rFonts w:ascii="Book Antiqua" w:hAnsi="Book Antiqua"/>
          <w:sz w:val="24"/>
          <w:szCs w:val="24"/>
          <w:lang w:val="en-US"/>
        </w:rPr>
        <w:t xml:space="preserve">expansion </w:t>
      </w:r>
      <w:r w:rsidR="00FE756C" w:rsidRPr="00A70B23">
        <w:rPr>
          <w:rFonts w:ascii="Book Antiqua" w:hAnsi="Book Antiqua"/>
          <w:sz w:val="24"/>
          <w:szCs w:val="24"/>
          <w:lang w:val="en-US"/>
        </w:rPr>
        <w:t xml:space="preserve">and/or activation </w:t>
      </w:r>
      <w:r w:rsidR="00FE756C" w:rsidRPr="00A70B23">
        <w:rPr>
          <w:rFonts w:ascii="Book Antiqua" w:hAnsi="Book Antiqua"/>
          <w:i/>
          <w:sz w:val="24"/>
          <w:szCs w:val="24"/>
          <w:lang w:val="en-US"/>
        </w:rPr>
        <w:t>in vivo</w:t>
      </w:r>
      <w:r w:rsidR="00FE756C" w:rsidRPr="00A70B23">
        <w:rPr>
          <w:rFonts w:ascii="Book Antiqua" w:hAnsi="Book Antiqua"/>
          <w:sz w:val="24"/>
          <w:szCs w:val="24"/>
          <w:lang w:val="en-US"/>
        </w:rPr>
        <w:t xml:space="preserve"> may</w:t>
      </w:r>
      <w:r w:rsidR="00482667" w:rsidRPr="00A70B23">
        <w:rPr>
          <w:rFonts w:ascii="Book Antiqua" w:hAnsi="Book Antiqua"/>
          <w:sz w:val="24"/>
          <w:szCs w:val="24"/>
          <w:lang w:val="en-US"/>
        </w:rPr>
        <w:t xml:space="preserve"> also</w:t>
      </w:r>
      <w:r w:rsidR="00FE756C" w:rsidRPr="00A70B23">
        <w:rPr>
          <w:rFonts w:ascii="Book Antiqua" w:hAnsi="Book Antiqua"/>
          <w:sz w:val="24"/>
          <w:szCs w:val="24"/>
          <w:lang w:val="en-US"/>
        </w:rPr>
        <w:t xml:space="preserve"> </w:t>
      </w:r>
      <w:r w:rsidR="00482667" w:rsidRPr="00A70B23">
        <w:rPr>
          <w:rFonts w:ascii="Book Antiqua" w:hAnsi="Book Antiqua"/>
          <w:sz w:val="24"/>
          <w:szCs w:val="24"/>
          <w:lang w:val="en-US"/>
        </w:rPr>
        <w:t>be effective</w:t>
      </w:r>
      <w:r w:rsidR="00674D6A" w:rsidRPr="00A70B23">
        <w:rPr>
          <w:rFonts w:ascii="Book Antiqua" w:hAnsi="Book Antiqua"/>
          <w:sz w:val="24"/>
          <w:szCs w:val="24"/>
          <w:lang w:val="en-US"/>
        </w:rPr>
        <w:t>,</w:t>
      </w:r>
      <w:r w:rsidR="008E1567" w:rsidRPr="00A70B23">
        <w:rPr>
          <w:rFonts w:ascii="Book Antiqua" w:hAnsi="Book Antiqua"/>
          <w:sz w:val="24"/>
          <w:szCs w:val="24"/>
          <w:lang w:val="en-US"/>
        </w:rPr>
        <w:t xml:space="preserve"> while</w:t>
      </w:r>
      <w:r w:rsidR="00482667" w:rsidRPr="00A70B23">
        <w:rPr>
          <w:rFonts w:ascii="Book Antiqua" w:hAnsi="Book Antiqua"/>
          <w:sz w:val="24"/>
          <w:szCs w:val="24"/>
          <w:lang w:val="en-US"/>
        </w:rPr>
        <w:t xml:space="preserve"> </w:t>
      </w:r>
      <w:r w:rsidR="00674D6A" w:rsidRPr="00A70B23">
        <w:rPr>
          <w:rFonts w:ascii="Book Antiqua" w:hAnsi="Book Antiqua"/>
          <w:sz w:val="24"/>
          <w:szCs w:val="24"/>
          <w:lang w:val="en-US"/>
        </w:rPr>
        <w:t xml:space="preserve">avoiding </w:t>
      </w:r>
      <w:r w:rsidR="00FE756C" w:rsidRPr="00A70B23">
        <w:rPr>
          <w:rFonts w:ascii="Book Antiqua" w:hAnsi="Book Antiqua"/>
          <w:sz w:val="24"/>
          <w:szCs w:val="24"/>
          <w:lang w:val="en-US"/>
        </w:rPr>
        <w:t>many of the</w:t>
      </w:r>
      <w:r w:rsidR="00CA045C" w:rsidRPr="00A70B23">
        <w:rPr>
          <w:rFonts w:ascii="Book Antiqua" w:hAnsi="Book Antiqua"/>
          <w:sz w:val="24"/>
          <w:szCs w:val="24"/>
          <w:lang w:val="en-US"/>
        </w:rPr>
        <w:t>se problems.</w:t>
      </w:r>
      <w:r w:rsidR="00634F1E" w:rsidRPr="00A70B23">
        <w:rPr>
          <w:rFonts w:ascii="Book Antiqua" w:hAnsi="Book Antiqua"/>
          <w:sz w:val="24"/>
          <w:szCs w:val="24"/>
          <w:lang w:val="en-US"/>
        </w:rPr>
        <w:t xml:space="preserve"> </w:t>
      </w:r>
    </w:p>
    <w:p w14:paraId="03452A0B" w14:textId="6888F97D" w:rsidR="0058462A" w:rsidRPr="00A70B23" w:rsidRDefault="00050C12" w:rsidP="00D939E0">
      <w:pPr>
        <w:spacing w:after="0" w:line="360" w:lineRule="auto"/>
        <w:ind w:firstLineChars="200" w:firstLine="480"/>
        <w:jc w:val="both"/>
        <w:rPr>
          <w:rFonts w:ascii="Book Antiqua" w:hAnsi="Book Antiqua"/>
          <w:sz w:val="24"/>
          <w:szCs w:val="24"/>
          <w:lang w:val="en-US"/>
        </w:rPr>
      </w:pPr>
      <w:r w:rsidRPr="00A70B23">
        <w:rPr>
          <w:rFonts w:ascii="Book Antiqua" w:hAnsi="Book Antiqua"/>
          <w:sz w:val="24"/>
          <w:szCs w:val="24"/>
          <w:lang w:val="en-US"/>
        </w:rPr>
        <w:t>Regarding</w:t>
      </w:r>
      <w:r w:rsidR="00CA045C" w:rsidRPr="00A70B23">
        <w:rPr>
          <w:rFonts w:ascii="Book Antiqua" w:hAnsi="Book Antiqua"/>
          <w:sz w:val="24"/>
          <w:szCs w:val="24"/>
          <w:lang w:val="en-US"/>
        </w:rPr>
        <w:t xml:space="preserve"> this,</w:t>
      </w:r>
      <w:r w:rsidR="0064403C" w:rsidRPr="00A70B23">
        <w:rPr>
          <w:rFonts w:ascii="Book Antiqua" w:hAnsi="Book Antiqua"/>
          <w:sz w:val="24"/>
          <w:szCs w:val="24"/>
          <w:lang w:val="en-US"/>
        </w:rPr>
        <w:t xml:space="preserve"> </w:t>
      </w:r>
      <w:r w:rsidR="00905A93" w:rsidRPr="00A70B23">
        <w:rPr>
          <w:rFonts w:ascii="Book Antiqua" w:hAnsi="Book Antiqua"/>
          <w:sz w:val="24"/>
          <w:szCs w:val="24"/>
          <w:lang w:val="en-US"/>
        </w:rPr>
        <w:t xml:space="preserve">we </w:t>
      </w:r>
      <w:r w:rsidR="00745BC2" w:rsidRPr="00A70B23">
        <w:rPr>
          <w:rFonts w:ascii="Book Antiqua" w:hAnsi="Book Antiqua"/>
          <w:sz w:val="24"/>
          <w:szCs w:val="24"/>
          <w:lang w:val="en-US"/>
        </w:rPr>
        <w:t xml:space="preserve">have </w:t>
      </w:r>
      <w:r w:rsidR="00905A93" w:rsidRPr="00A70B23">
        <w:rPr>
          <w:rFonts w:ascii="Book Antiqua" w:hAnsi="Book Antiqua"/>
          <w:sz w:val="24"/>
          <w:szCs w:val="24"/>
          <w:lang w:val="en-US"/>
        </w:rPr>
        <w:t xml:space="preserve">reported that </w:t>
      </w:r>
      <w:r w:rsidR="0064403C" w:rsidRPr="00A70B23">
        <w:rPr>
          <w:rFonts w:ascii="Book Antiqua" w:hAnsi="Book Antiqua"/>
          <w:sz w:val="24"/>
          <w:szCs w:val="24"/>
          <w:lang w:val="en-US"/>
        </w:rPr>
        <w:t>IMT504</w:t>
      </w:r>
      <w:r w:rsidR="00905A93" w:rsidRPr="00A70B23">
        <w:rPr>
          <w:rFonts w:ascii="Book Antiqua" w:hAnsi="Book Antiqua"/>
          <w:sz w:val="24"/>
          <w:szCs w:val="24"/>
          <w:lang w:val="en-US"/>
        </w:rPr>
        <w:t>,</w:t>
      </w:r>
      <w:r w:rsidR="0064403C" w:rsidRPr="00A70B23">
        <w:rPr>
          <w:rFonts w:ascii="Book Antiqua" w:hAnsi="Book Antiqua"/>
          <w:sz w:val="24"/>
          <w:szCs w:val="24"/>
          <w:lang w:val="en-US"/>
        </w:rPr>
        <w:t xml:space="preserve"> the prototype of a major </w:t>
      </w:r>
      <w:r w:rsidR="00905A93" w:rsidRPr="00A70B23">
        <w:rPr>
          <w:rFonts w:ascii="Book Antiqua" w:hAnsi="Book Antiqua"/>
          <w:sz w:val="24"/>
          <w:szCs w:val="24"/>
          <w:lang w:val="en-US"/>
        </w:rPr>
        <w:t xml:space="preserve">class of immunomodulatory </w:t>
      </w:r>
      <w:r w:rsidR="0088428B" w:rsidRPr="00A70B23">
        <w:rPr>
          <w:rFonts w:ascii="Book Antiqua" w:hAnsi="Book Antiqua"/>
          <w:sz w:val="24"/>
          <w:szCs w:val="24"/>
          <w:lang w:val="en-US"/>
        </w:rPr>
        <w:t>ODNs</w:t>
      </w:r>
      <w:r w:rsidR="00905A93" w:rsidRPr="00A70B23">
        <w:rPr>
          <w:rFonts w:ascii="Book Antiqua" w:hAnsi="Book Antiqua"/>
          <w:sz w:val="24"/>
          <w:szCs w:val="24"/>
          <w:lang w:val="en-US"/>
        </w:rPr>
        <w:t xml:space="preserve">, induces </w:t>
      </w:r>
      <w:r w:rsidR="00751018" w:rsidRPr="00A70B23">
        <w:rPr>
          <w:rFonts w:ascii="Book Antiqua" w:hAnsi="Book Antiqua"/>
          <w:i/>
          <w:sz w:val="24"/>
          <w:szCs w:val="24"/>
          <w:lang w:val="en-US"/>
        </w:rPr>
        <w:t>in vivo</w:t>
      </w:r>
      <w:r w:rsidR="00751018" w:rsidRPr="00A70B23">
        <w:rPr>
          <w:rFonts w:ascii="Book Antiqua" w:hAnsi="Book Antiqua"/>
          <w:sz w:val="24"/>
          <w:szCs w:val="24"/>
          <w:lang w:val="en-US"/>
        </w:rPr>
        <w:t xml:space="preserve"> </w:t>
      </w:r>
      <w:r w:rsidR="00905A93" w:rsidRPr="00A70B23">
        <w:rPr>
          <w:rFonts w:ascii="Book Antiqua" w:hAnsi="Book Antiqua"/>
          <w:sz w:val="24"/>
          <w:szCs w:val="24"/>
          <w:lang w:val="en-US"/>
        </w:rPr>
        <w:t>expansion</w:t>
      </w:r>
      <w:r w:rsidR="00FC2910" w:rsidRPr="00A70B23">
        <w:rPr>
          <w:rFonts w:ascii="Book Antiqua" w:hAnsi="Book Antiqua"/>
          <w:sz w:val="24"/>
          <w:szCs w:val="24"/>
          <w:lang w:val="en-US"/>
        </w:rPr>
        <w:t xml:space="preserve"> and likely activation</w:t>
      </w:r>
      <w:r w:rsidR="00905A93" w:rsidRPr="00A70B23">
        <w:rPr>
          <w:rFonts w:ascii="Book Antiqua" w:hAnsi="Book Antiqua"/>
          <w:sz w:val="24"/>
          <w:szCs w:val="24"/>
          <w:lang w:val="en-US"/>
        </w:rPr>
        <w:t xml:space="preserve"> of </w:t>
      </w:r>
      <w:r w:rsidR="00670361" w:rsidRPr="00A70B23">
        <w:rPr>
          <w:rFonts w:ascii="Book Antiqua" w:hAnsi="Book Antiqua"/>
          <w:sz w:val="24"/>
          <w:szCs w:val="24"/>
          <w:lang w:val="en-US"/>
        </w:rPr>
        <w:t>MSC</w:t>
      </w:r>
      <w:r w:rsidR="0058462A" w:rsidRPr="00A70B23">
        <w:rPr>
          <w:rFonts w:ascii="Book Antiqua" w:hAnsi="Book Antiqua"/>
          <w:sz w:val="24"/>
          <w:szCs w:val="24"/>
          <w:lang w:val="en-US"/>
        </w:rPr>
        <w:t xml:space="preserve">s. </w:t>
      </w:r>
      <w:proofErr w:type="gramStart"/>
      <w:r w:rsidR="0058462A" w:rsidRPr="00A70B23">
        <w:rPr>
          <w:rFonts w:ascii="Book Antiqua" w:hAnsi="Book Antiqua"/>
          <w:sz w:val="24"/>
          <w:szCs w:val="24"/>
          <w:lang w:val="en-US"/>
        </w:rPr>
        <w:lastRenderedPageBreak/>
        <w:t>This effective endogenous recruitment of MSCs by IMT504 for regenerative medicine results in a marked improvement of</w:t>
      </w:r>
      <w:r w:rsidR="00751018" w:rsidRPr="00A70B23">
        <w:rPr>
          <w:rFonts w:ascii="Book Antiqua" w:hAnsi="Book Antiqua"/>
          <w:sz w:val="24"/>
          <w:szCs w:val="24"/>
          <w:lang w:val="en-US"/>
        </w:rPr>
        <w:t xml:space="preserve"> animal</w:t>
      </w:r>
      <w:r w:rsidR="00ED2801" w:rsidRPr="00A70B23">
        <w:rPr>
          <w:rFonts w:ascii="Book Antiqua" w:hAnsi="Book Antiqua"/>
          <w:sz w:val="24"/>
          <w:szCs w:val="24"/>
          <w:lang w:val="en-US"/>
        </w:rPr>
        <w:t>s</w:t>
      </w:r>
      <w:r w:rsidR="00674D6A" w:rsidRPr="00A70B23">
        <w:rPr>
          <w:rFonts w:ascii="Book Antiqua" w:hAnsi="Book Antiqua"/>
          <w:sz w:val="24"/>
          <w:szCs w:val="24"/>
          <w:lang w:val="en-US"/>
        </w:rPr>
        <w:t>’</w:t>
      </w:r>
      <w:r w:rsidR="00ED2801" w:rsidRPr="00A70B23">
        <w:rPr>
          <w:rFonts w:ascii="Book Antiqua" w:hAnsi="Book Antiqua"/>
          <w:sz w:val="24"/>
          <w:szCs w:val="24"/>
          <w:lang w:val="en-US"/>
        </w:rPr>
        <w:t xml:space="preserve"> </w:t>
      </w:r>
      <w:r w:rsidR="003B54C9" w:rsidRPr="00A70B23">
        <w:rPr>
          <w:rFonts w:ascii="Book Antiqua" w:hAnsi="Book Antiqua"/>
          <w:sz w:val="24"/>
          <w:szCs w:val="24"/>
          <w:lang w:val="en-US"/>
        </w:rPr>
        <w:t xml:space="preserve">chronic </w:t>
      </w:r>
      <w:r w:rsidR="00ED2801" w:rsidRPr="00A70B23">
        <w:rPr>
          <w:rFonts w:ascii="Book Antiqua" w:hAnsi="Book Antiqua"/>
          <w:sz w:val="24"/>
          <w:szCs w:val="24"/>
          <w:lang w:val="en-US"/>
        </w:rPr>
        <w:t>suffering</w:t>
      </w:r>
      <w:r w:rsidR="00745BC2" w:rsidRPr="00A70B23">
        <w:rPr>
          <w:rFonts w:ascii="Book Antiqua" w:hAnsi="Book Antiqua"/>
          <w:sz w:val="24"/>
          <w:szCs w:val="24"/>
          <w:lang w:val="en-US"/>
        </w:rPr>
        <w:t xml:space="preserve"> </w:t>
      </w:r>
      <w:r w:rsidR="00E54930" w:rsidRPr="00A70B23">
        <w:rPr>
          <w:rFonts w:ascii="Book Antiqua" w:hAnsi="Book Antiqua"/>
          <w:sz w:val="24"/>
          <w:szCs w:val="24"/>
          <w:lang w:val="en-US"/>
        </w:rPr>
        <w:t>as well as acute inflammatory</w:t>
      </w:r>
      <w:r w:rsidR="00CA045C" w:rsidRPr="00A70B23">
        <w:rPr>
          <w:rFonts w:ascii="Book Antiqua" w:hAnsi="Book Antiqua"/>
          <w:sz w:val="24"/>
          <w:szCs w:val="24"/>
          <w:lang w:val="en-US"/>
        </w:rPr>
        <w:t xml:space="preserve"> disorders such as </w:t>
      </w:r>
      <w:r w:rsidR="00AB5ABA" w:rsidRPr="00A70B23">
        <w:rPr>
          <w:rFonts w:ascii="Book Antiqua" w:hAnsi="Book Antiqua"/>
          <w:sz w:val="24"/>
          <w:szCs w:val="24"/>
          <w:lang w:val="en-US"/>
        </w:rPr>
        <w:t>neuropath</w:t>
      </w:r>
      <w:r w:rsidR="000B3E73" w:rsidRPr="00A70B23">
        <w:rPr>
          <w:rFonts w:ascii="Book Antiqua" w:hAnsi="Book Antiqua"/>
          <w:sz w:val="24"/>
          <w:szCs w:val="24"/>
          <w:lang w:val="en-US"/>
        </w:rPr>
        <w:t>ic</w:t>
      </w:r>
      <w:r w:rsidR="00745BC2" w:rsidRPr="00A70B23">
        <w:rPr>
          <w:rFonts w:ascii="Book Antiqua" w:hAnsi="Book Antiqua"/>
          <w:sz w:val="24"/>
          <w:szCs w:val="24"/>
          <w:lang w:val="en-US"/>
        </w:rPr>
        <w:t xml:space="preserve"> </w:t>
      </w:r>
      <w:r w:rsidR="0067504E" w:rsidRPr="00A70B23">
        <w:rPr>
          <w:rFonts w:ascii="Book Antiqua" w:hAnsi="Book Antiqua"/>
          <w:sz w:val="24"/>
          <w:szCs w:val="24"/>
          <w:lang w:val="en-US"/>
        </w:rPr>
        <w:t>p</w:t>
      </w:r>
      <w:r w:rsidR="00745BC2" w:rsidRPr="00A70B23">
        <w:rPr>
          <w:rFonts w:ascii="Book Antiqua" w:hAnsi="Book Antiqua"/>
          <w:sz w:val="24"/>
          <w:szCs w:val="24"/>
          <w:lang w:val="en-US"/>
        </w:rPr>
        <w:t xml:space="preserve">ain, </w:t>
      </w:r>
      <w:r w:rsidR="0067504E" w:rsidRPr="00A70B23">
        <w:rPr>
          <w:rFonts w:ascii="Book Antiqua" w:hAnsi="Book Antiqua"/>
          <w:sz w:val="24"/>
          <w:szCs w:val="24"/>
          <w:lang w:val="en-US"/>
        </w:rPr>
        <w:t>o</w:t>
      </w:r>
      <w:r w:rsidR="00587B9D" w:rsidRPr="00A70B23">
        <w:rPr>
          <w:rFonts w:ascii="Book Antiqua" w:hAnsi="Book Antiqua"/>
          <w:sz w:val="24"/>
          <w:szCs w:val="24"/>
          <w:lang w:val="en-US"/>
        </w:rPr>
        <w:t xml:space="preserve">steoporosis, </w:t>
      </w:r>
      <w:r w:rsidR="0067504E" w:rsidRPr="00A70B23">
        <w:rPr>
          <w:rFonts w:ascii="Book Antiqua" w:hAnsi="Book Antiqua"/>
          <w:sz w:val="24"/>
          <w:szCs w:val="24"/>
          <w:lang w:val="en-US"/>
        </w:rPr>
        <w:t>d</w:t>
      </w:r>
      <w:r w:rsidR="00587B9D" w:rsidRPr="00A70B23">
        <w:rPr>
          <w:rFonts w:ascii="Book Antiqua" w:hAnsi="Book Antiqua"/>
          <w:sz w:val="24"/>
          <w:szCs w:val="24"/>
          <w:lang w:val="en-US"/>
        </w:rPr>
        <w:t>iabetes and</w:t>
      </w:r>
      <w:r w:rsidR="008E1567" w:rsidRPr="00A70B23">
        <w:rPr>
          <w:rFonts w:ascii="Book Antiqua" w:hAnsi="Book Antiqua"/>
          <w:sz w:val="24"/>
          <w:szCs w:val="24"/>
          <w:lang w:val="en-US"/>
        </w:rPr>
        <w:t xml:space="preserve"> </w:t>
      </w:r>
      <w:r w:rsidR="0067504E" w:rsidRPr="00A70B23">
        <w:rPr>
          <w:rFonts w:ascii="Book Antiqua" w:hAnsi="Book Antiqua"/>
          <w:sz w:val="24"/>
          <w:szCs w:val="24"/>
          <w:lang w:val="en-US"/>
        </w:rPr>
        <w:t>s</w:t>
      </w:r>
      <w:r w:rsidR="008E1567" w:rsidRPr="00A70B23">
        <w:rPr>
          <w:rFonts w:ascii="Book Antiqua" w:hAnsi="Book Antiqua"/>
          <w:sz w:val="24"/>
          <w:szCs w:val="24"/>
          <w:lang w:val="en-US"/>
        </w:rPr>
        <w:t>epsis</w:t>
      </w:r>
      <w:r w:rsidR="00745BC2" w:rsidRPr="00A70B23">
        <w:rPr>
          <w:rFonts w:ascii="Book Antiqua" w:hAnsi="Book Antiqua"/>
          <w:sz w:val="24"/>
          <w:szCs w:val="24"/>
          <w:lang w:val="en-US"/>
        </w:rPr>
        <w:t>.</w:t>
      </w:r>
      <w:proofErr w:type="gramEnd"/>
      <w:r w:rsidR="00634F1E" w:rsidRPr="00A70B23">
        <w:rPr>
          <w:rFonts w:ascii="Book Antiqua" w:hAnsi="Book Antiqua"/>
          <w:sz w:val="24"/>
          <w:szCs w:val="24"/>
          <w:lang w:val="en-US"/>
        </w:rPr>
        <w:t xml:space="preserve"> </w:t>
      </w:r>
      <w:r w:rsidR="00173C22" w:rsidRPr="00A70B23">
        <w:rPr>
          <w:rFonts w:ascii="Book Antiqua" w:hAnsi="Book Antiqua"/>
          <w:sz w:val="24"/>
          <w:szCs w:val="24"/>
          <w:lang w:val="en-US"/>
        </w:rPr>
        <w:t>IMT504 can</w:t>
      </w:r>
      <w:r w:rsidR="00745BC2" w:rsidRPr="00A70B23">
        <w:rPr>
          <w:rFonts w:ascii="Book Antiqua" w:hAnsi="Book Antiqua"/>
          <w:sz w:val="24"/>
          <w:szCs w:val="24"/>
          <w:lang w:val="en-US"/>
        </w:rPr>
        <w:t xml:space="preserve"> be easily</w:t>
      </w:r>
      <w:r w:rsidR="007F327C" w:rsidRPr="00A70B23">
        <w:rPr>
          <w:rFonts w:ascii="Book Antiqua" w:hAnsi="Book Antiqua"/>
          <w:sz w:val="24"/>
          <w:szCs w:val="24"/>
          <w:lang w:val="en-US"/>
        </w:rPr>
        <w:t xml:space="preserve"> </w:t>
      </w:r>
      <w:r w:rsidR="006048C7" w:rsidRPr="00A70B23">
        <w:rPr>
          <w:rFonts w:ascii="Book Antiqua" w:hAnsi="Book Antiqua"/>
          <w:sz w:val="24"/>
          <w:szCs w:val="24"/>
          <w:lang w:val="en-US"/>
        </w:rPr>
        <w:t>synthe</w:t>
      </w:r>
      <w:r w:rsidR="0058462A" w:rsidRPr="00A70B23">
        <w:rPr>
          <w:rFonts w:ascii="Book Antiqua" w:hAnsi="Book Antiqua"/>
          <w:sz w:val="24"/>
          <w:szCs w:val="24"/>
          <w:lang w:val="en-US"/>
        </w:rPr>
        <w:t>s</w:t>
      </w:r>
      <w:r w:rsidR="006048C7" w:rsidRPr="00A70B23">
        <w:rPr>
          <w:rFonts w:ascii="Book Antiqua" w:hAnsi="Book Antiqua"/>
          <w:sz w:val="24"/>
          <w:szCs w:val="24"/>
          <w:lang w:val="en-US"/>
        </w:rPr>
        <w:t>ize</w:t>
      </w:r>
      <w:r w:rsidR="00173C22" w:rsidRPr="00A70B23">
        <w:rPr>
          <w:rFonts w:ascii="Book Antiqua" w:hAnsi="Book Antiqua"/>
          <w:sz w:val="24"/>
          <w:szCs w:val="24"/>
          <w:lang w:val="en-US"/>
        </w:rPr>
        <w:t>d</w:t>
      </w:r>
      <w:r w:rsidR="006048C7" w:rsidRPr="00A70B23">
        <w:rPr>
          <w:rFonts w:ascii="Book Antiqua" w:hAnsi="Book Antiqua"/>
          <w:sz w:val="24"/>
          <w:szCs w:val="24"/>
          <w:lang w:val="en-US"/>
        </w:rPr>
        <w:t>,</w:t>
      </w:r>
      <w:r w:rsidR="00173C22" w:rsidRPr="00A70B23">
        <w:rPr>
          <w:rFonts w:ascii="Book Antiqua" w:hAnsi="Book Antiqua"/>
          <w:sz w:val="24"/>
          <w:szCs w:val="24"/>
          <w:lang w:val="en-US"/>
        </w:rPr>
        <w:t xml:space="preserve"> purified </w:t>
      </w:r>
      <w:r w:rsidR="0058462A" w:rsidRPr="00A70B23">
        <w:rPr>
          <w:rFonts w:ascii="Book Antiqua" w:hAnsi="Book Antiqua"/>
          <w:sz w:val="24"/>
          <w:szCs w:val="24"/>
          <w:lang w:val="en-US"/>
        </w:rPr>
        <w:t>and mass produced</w:t>
      </w:r>
      <w:r w:rsidR="0067504E" w:rsidRPr="00A70B23">
        <w:rPr>
          <w:rFonts w:ascii="Book Antiqua" w:hAnsi="Book Antiqua"/>
          <w:sz w:val="24"/>
          <w:szCs w:val="24"/>
          <w:lang w:val="en-US"/>
        </w:rPr>
        <w:t>,</w:t>
      </w:r>
      <w:r w:rsidR="0058462A" w:rsidRPr="00A70B23">
        <w:rPr>
          <w:rFonts w:ascii="Book Antiqua" w:hAnsi="Book Antiqua"/>
          <w:sz w:val="24"/>
          <w:szCs w:val="24"/>
          <w:lang w:val="en-US"/>
        </w:rPr>
        <w:t xml:space="preserve"> and has</w:t>
      </w:r>
      <w:r w:rsidR="006048C7" w:rsidRPr="00A70B23">
        <w:rPr>
          <w:rFonts w:ascii="Book Antiqua" w:hAnsi="Book Antiqua"/>
          <w:sz w:val="24"/>
          <w:szCs w:val="24"/>
          <w:lang w:val="en-US"/>
        </w:rPr>
        <w:t xml:space="preserve"> </w:t>
      </w:r>
      <w:r w:rsidR="0058462A" w:rsidRPr="00A70B23">
        <w:rPr>
          <w:rFonts w:ascii="Book Antiqua" w:hAnsi="Book Antiqua"/>
          <w:sz w:val="24"/>
          <w:szCs w:val="24"/>
          <w:lang w:val="en-US"/>
        </w:rPr>
        <w:t xml:space="preserve">an excellent </w:t>
      </w:r>
      <w:r w:rsidR="00FE56DF" w:rsidRPr="00A70B23">
        <w:rPr>
          <w:rFonts w:ascii="Book Antiqua" w:hAnsi="Book Antiqua"/>
          <w:sz w:val="24"/>
          <w:szCs w:val="24"/>
          <w:lang w:val="en-US"/>
        </w:rPr>
        <w:t xml:space="preserve">preclinical </w:t>
      </w:r>
      <w:r w:rsidR="0058462A" w:rsidRPr="00A70B23">
        <w:rPr>
          <w:rFonts w:ascii="Book Antiqua" w:hAnsi="Book Antiqua"/>
          <w:sz w:val="24"/>
          <w:szCs w:val="24"/>
          <w:lang w:val="en-US"/>
        </w:rPr>
        <w:t>safety record</w:t>
      </w:r>
      <w:r w:rsidR="0092101B" w:rsidRPr="00A70B23">
        <w:rPr>
          <w:rFonts w:ascii="Book Antiqua" w:hAnsi="Book Antiqua"/>
          <w:sz w:val="24"/>
          <w:szCs w:val="24"/>
          <w:lang w:val="en-US"/>
        </w:rPr>
        <w:t>.</w:t>
      </w:r>
      <w:r w:rsidR="00634F1E" w:rsidRPr="00A70B23">
        <w:rPr>
          <w:rFonts w:ascii="Book Antiqua" w:hAnsi="Book Antiqua"/>
          <w:sz w:val="24"/>
          <w:szCs w:val="24"/>
          <w:lang w:val="en-US"/>
        </w:rPr>
        <w:t xml:space="preserve"> </w:t>
      </w:r>
      <w:r w:rsidR="0058462A" w:rsidRPr="00A70B23">
        <w:rPr>
          <w:rFonts w:ascii="Book Antiqua" w:hAnsi="Book Antiqua"/>
          <w:sz w:val="24"/>
          <w:szCs w:val="24"/>
          <w:lang w:val="en-US"/>
        </w:rPr>
        <w:t xml:space="preserve">In the small number of patients studied </w:t>
      </w:r>
      <w:r w:rsidR="00445AEB" w:rsidRPr="00A70B23">
        <w:rPr>
          <w:rFonts w:ascii="Book Antiqua" w:hAnsi="Book Antiqua"/>
          <w:sz w:val="24"/>
          <w:szCs w:val="24"/>
          <w:lang w:val="en-US"/>
        </w:rPr>
        <w:t>thus far</w:t>
      </w:r>
      <w:r w:rsidR="0058462A" w:rsidRPr="00A70B23">
        <w:rPr>
          <w:rFonts w:ascii="Book Antiqua" w:hAnsi="Book Antiqua"/>
          <w:sz w:val="24"/>
          <w:szCs w:val="24"/>
          <w:lang w:val="en-US"/>
        </w:rPr>
        <w:t xml:space="preserve">, IMT504 has been well-tolerated, even </w:t>
      </w:r>
      <w:r w:rsidR="00674D6A" w:rsidRPr="00A70B23">
        <w:rPr>
          <w:rFonts w:ascii="Book Antiqua" w:hAnsi="Book Antiqua"/>
          <w:sz w:val="24"/>
          <w:szCs w:val="24"/>
          <w:lang w:val="en-US"/>
        </w:rPr>
        <w:t>at</w:t>
      </w:r>
      <w:r w:rsidR="0058462A" w:rsidRPr="00A70B23">
        <w:rPr>
          <w:rFonts w:ascii="Book Antiqua" w:hAnsi="Book Antiqua"/>
          <w:sz w:val="24"/>
          <w:szCs w:val="24"/>
          <w:lang w:val="en-US"/>
        </w:rPr>
        <w:t xml:space="preserve"> very high dosage. Fu</w:t>
      </w:r>
      <w:r w:rsidR="00FE56DF" w:rsidRPr="00A70B23">
        <w:rPr>
          <w:rFonts w:ascii="Book Antiqua" w:hAnsi="Book Antiqua"/>
          <w:sz w:val="24"/>
          <w:szCs w:val="24"/>
          <w:lang w:val="en-US"/>
        </w:rPr>
        <w:t>r</w:t>
      </w:r>
      <w:r w:rsidR="0058462A" w:rsidRPr="00A70B23">
        <w:rPr>
          <w:rFonts w:ascii="Book Antiqua" w:hAnsi="Book Antiqua"/>
          <w:sz w:val="24"/>
          <w:szCs w:val="24"/>
          <w:lang w:val="en-US"/>
        </w:rPr>
        <w:t>ther clinical investigation is necessary to demonstrate the utility of IMT504 for resolution of inflammation and regeneration in a broad array of human diseases that</w:t>
      </w:r>
      <w:r w:rsidR="003B54C9" w:rsidRPr="00A70B23">
        <w:rPr>
          <w:rFonts w:ascii="Book Antiqua" w:hAnsi="Book Antiqua"/>
          <w:sz w:val="24"/>
          <w:szCs w:val="24"/>
          <w:lang w:val="en-US"/>
        </w:rPr>
        <w:t xml:space="preserve"> are</w:t>
      </w:r>
      <w:r w:rsidR="0058462A" w:rsidRPr="00A70B23">
        <w:rPr>
          <w:rFonts w:ascii="Book Antiqua" w:hAnsi="Book Antiqua"/>
          <w:sz w:val="24"/>
          <w:szCs w:val="24"/>
          <w:lang w:val="en-US"/>
        </w:rPr>
        <w:t xml:space="preserve"> likely</w:t>
      </w:r>
      <w:r w:rsidR="003B54C9" w:rsidRPr="00A70B23">
        <w:rPr>
          <w:rFonts w:ascii="Book Antiqua" w:hAnsi="Book Antiqua"/>
          <w:sz w:val="24"/>
          <w:szCs w:val="24"/>
          <w:lang w:val="en-US"/>
        </w:rPr>
        <w:t xml:space="preserve"> to</w:t>
      </w:r>
      <w:r w:rsidR="0058462A" w:rsidRPr="00A70B23">
        <w:rPr>
          <w:rFonts w:ascii="Book Antiqua" w:hAnsi="Book Antiqua"/>
          <w:sz w:val="24"/>
          <w:szCs w:val="24"/>
          <w:lang w:val="en-US"/>
        </w:rPr>
        <w:t xml:space="preserve"> benefit from </w:t>
      </w:r>
      <w:r w:rsidR="001141E1" w:rsidRPr="00A70B23">
        <w:rPr>
          <w:rFonts w:ascii="Book Antiqua" w:hAnsi="Book Antiqua"/>
          <w:sz w:val="24"/>
          <w:szCs w:val="24"/>
          <w:lang w:val="en-US"/>
        </w:rPr>
        <w:t>immunoprotective/</w:t>
      </w:r>
      <w:r w:rsidR="0058462A" w:rsidRPr="00A70B23">
        <w:rPr>
          <w:rFonts w:ascii="Book Antiqua" w:hAnsi="Book Antiqua"/>
          <w:sz w:val="24"/>
          <w:szCs w:val="24"/>
          <w:lang w:val="en-US"/>
        </w:rPr>
        <w:t>immunoregenerative therapy.</w:t>
      </w:r>
      <w:r w:rsidR="00634F1E" w:rsidRPr="00A70B23">
        <w:rPr>
          <w:rFonts w:ascii="Book Antiqua" w:hAnsi="Book Antiqua"/>
          <w:sz w:val="24"/>
          <w:szCs w:val="24"/>
          <w:lang w:val="en-US"/>
        </w:rPr>
        <w:t xml:space="preserve"> </w:t>
      </w:r>
    </w:p>
    <w:p w14:paraId="0F6A92EF" w14:textId="77777777" w:rsidR="006B13E7" w:rsidRPr="00A70B23" w:rsidRDefault="006B13E7" w:rsidP="00D939E0">
      <w:pPr>
        <w:spacing w:after="0" w:line="360" w:lineRule="auto"/>
        <w:jc w:val="both"/>
        <w:rPr>
          <w:rFonts w:ascii="Book Antiqua" w:hAnsi="Book Antiqua"/>
          <w:sz w:val="24"/>
          <w:szCs w:val="24"/>
          <w:lang w:val="en-US"/>
        </w:rPr>
      </w:pPr>
    </w:p>
    <w:p w14:paraId="06939161" w14:textId="77777777" w:rsidR="00EB57F7" w:rsidRPr="00A70B23" w:rsidRDefault="00EB57F7" w:rsidP="00D939E0">
      <w:pPr>
        <w:spacing w:after="0" w:line="360" w:lineRule="auto"/>
        <w:jc w:val="both"/>
        <w:rPr>
          <w:rFonts w:ascii="Book Antiqua" w:hAnsi="Book Antiqua"/>
          <w:sz w:val="24"/>
          <w:szCs w:val="24"/>
          <w:lang w:val="en-US"/>
        </w:rPr>
      </w:pPr>
    </w:p>
    <w:p w14:paraId="663CE358" w14:textId="77777777" w:rsidR="00FE1EDD" w:rsidRPr="00A70B23" w:rsidRDefault="00FE1EDD" w:rsidP="00D939E0">
      <w:pPr>
        <w:spacing w:after="0" w:line="360" w:lineRule="auto"/>
        <w:jc w:val="both"/>
        <w:rPr>
          <w:rFonts w:ascii="Book Antiqua" w:hAnsi="Book Antiqua"/>
          <w:sz w:val="24"/>
          <w:szCs w:val="24"/>
          <w:lang w:val="en-US"/>
        </w:rPr>
      </w:pPr>
    </w:p>
    <w:p w14:paraId="7B26AFBB" w14:textId="77777777" w:rsidR="00320686" w:rsidRPr="00A70B23" w:rsidRDefault="00320686" w:rsidP="00D939E0">
      <w:pPr>
        <w:spacing w:after="0" w:line="360" w:lineRule="auto"/>
        <w:jc w:val="both"/>
        <w:rPr>
          <w:rFonts w:ascii="Book Antiqua" w:hAnsi="Book Antiqua"/>
          <w:b/>
          <w:sz w:val="24"/>
          <w:szCs w:val="24"/>
          <w:lang w:val="en-US"/>
        </w:rPr>
      </w:pPr>
      <w:r w:rsidRPr="00A70B23">
        <w:rPr>
          <w:rFonts w:ascii="Book Antiqua" w:hAnsi="Book Antiqua"/>
          <w:b/>
          <w:sz w:val="24"/>
          <w:szCs w:val="24"/>
          <w:lang w:val="en-US"/>
        </w:rPr>
        <w:br w:type="page"/>
      </w:r>
    </w:p>
    <w:p w14:paraId="695BFFD9" w14:textId="241956E1" w:rsidR="00FE1EDD" w:rsidRPr="00A70B23" w:rsidRDefault="00577B4D" w:rsidP="00D939E0">
      <w:pPr>
        <w:spacing w:after="0" w:line="360" w:lineRule="auto"/>
        <w:jc w:val="both"/>
        <w:rPr>
          <w:rFonts w:ascii="Book Antiqua" w:hAnsi="Book Antiqua"/>
          <w:b/>
          <w:sz w:val="24"/>
          <w:szCs w:val="24"/>
          <w:lang w:val="en-US" w:eastAsia="zh-CN"/>
        </w:rPr>
      </w:pPr>
      <w:r w:rsidRPr="00A70B23">
        <w:rPr>
          <w:rFonts w:ascii="Book Antiqua" w:hAnsi="Book Antiqua"/>
          <w:b/>
          <w:sz w:val="24"/>
          <w:szCs w:val="24"/>
          <w:lang w:val="en-US"/>
        </w:rPr>
        <w:lastRenderedPageBreak/>
        <w:t>REFERENCES</w:t>
      </w:r>
    </w:p>
    <w:p w14:paraId="282FAE5D" w14:textId="77777777" w:rsidR="00320686" w:rsidRPr="00A70B23" w:rsidRDefault="00320686" w:rsidP="00D939E0">
      <w:pPr>
        <w:spacing w:after="0" w:line="360" w:lineRule="auto"/>
        <w:jc w:val="both"/>
        <w:rPr>
          <w:rFonts w:ascii="Book Antiqua" w:eastAsia="宋体" w:hAnsi="Book Antiqua" w:cs="宋体"/>
          <w:sz w:val="24"/>
          <w:szCs w:val="24"/>
        </w:rPr>
      </w:pPr>
      <w:bookmarkStart w:id="17" w:name="OLE_LINK1"/>
      <w:bookmarkStart w:id="18" w:name="OLE_LINK2"/>
      <w:r w:rsidRPr="00A70B23">
        <w:rPr>
          <w:rFonts w:ascii="Book Antiqua" w:eastAsia="宋体" w:hAnsi="Book Antiqua" w:cs="宋体"/>
          <w:sz w:val="24"/>
          <w:szCs w:val="24"/>
        </w:rPr>
        <w:t xml:space="preserve">1 </w:t>
      </w:r>
      <w:r w:rsidRPr="00A70B23">
        <w:rPr>
          <w:rFonts w:ascii="Book Antiqua" w:hAnsi="Book Antiqua"/>
          <w:b/>
          <w:bCs/>
          <w:color w:val="000000"/>
          <w:sz w:val="24"/>
          <w:szCs w:val="24"/>
        </w:rPr>
        <w:t>Le Moal M</w:t>
      </w:r>
      <w:r w:rsidRPr="00A70B23">
        <w:rPr>
          <w:rFonts w:ascii="Book Antiqua" w:hAnsi="Book Antiqua"/>
          <w:color w:val="000000"/>
          <w:sz w:val="24"/>
          <w:szCs w:val="24"/>
        </w:rPr>
        <w:t>. Historical approach and evolution of the stress concept: a personal account.</w:t>
      </w:r>
      <w:r w:rsidRPr="00A70B23">
        <w:rPr>
          <w:rStyle w:val="apple-converted-space"/>
          <w:rFonts w:ascii="Book Antiqua" w:hAnsi="Book Antiqua"/>
          <w:color w:val="000000"/>
          <w:sz w:val="24"/>
          <w:szCs w:val="24"/>
        </w:rPr>
        <w:t> </w:t>
      </w:r>
      <w:r w:rsidRPr="00A70B23">
        <w:rPr>
          <w:rFonts w:ascii="Book Antiqua" w:hAnsi="Book Antiqua"/>
          <w:i/>
          <w:iCs/>
          <w:color w:val="000000"/>
          <w:sz w:val="24"/>
          <w:szCs w:val="24"/>
        </w:rPr>
        <w:t>Psychoneuroendocrinology</w:t>
      </w:r>
      <w:r w:rsidRPr="00A70B23">
        <w:rPr>
          <w:rStyle w:val="apple-converted-space"/>
          <w:rFonts w:ascii="Book Antiqua" w:hAnsi="Book Antiqua"/>
          <w:color w:val="000000"/>
          <w:sz w:val="24"/>
          <w:szCs w:val="24"/>
        </w:rPr>
        <w:t> </w:t>
      </w:r>
      <w:r w:rsidRPr="00A70B23">
        <w:rPr>
          <w:rFonts w:ascii="Book Antiqua" w:hAnsi="Book Antiqua"/>
          <w:color w:val="000000"/>
          <w:sz w:val="24"/>
          <w:szCs w:val="24"/>
        </w:rPr>
        <w:t>2007;</w:t>
      </w:r>
      <w:r w:rsidRPr="00A70B23">
        <w:rPr>
          <w:rStyle w:val="apple-converted-space"/>
          <w:rFonts w:ascii="Book Antiqua" w:hAnsi="Book Antiqua"/>
          <w:color w:val="000000"/>
          <w:sz w:val="24"/>
          <w:szCs w:val="24"/>
        </w:rPr>
        <w:t> </w:t>
      </w:r>
      <w:r w:rsidRPr="00A70B23">
        <w:rPr>
          <w:rFonts w:ascii="Book Antiqua" w:hAnsi="Book Antiqua"/>
          <w:b/>
          <w:bCs/>
          <w:color w:val="000000"/>
          <w:sz w:val="24"/>
          <w:szCs w:val="24"/>
        </w:rPr>
        <w:t xml:space="preserve">32 </w:t>
      </w:r>
      <w:r w:rsidRPr="00A70B23">
        <w:rPr>
          <w:rFonts w:ascii="Book Antiqua" w:hAnsi="Book Antiqua"/>
          <w:bCs/>
          <w:color w:val="000000"/>
          <w:sz w:val="24"/>
          <w:szCs w:val="24"/>
        </w:rPr>
        <w:t>Suppl 1</w:t>
      </w:r>
      <w:r w:rsidRPr="00A70B23">
        <w:rPr>
          <w:rFonts w:ascii="Book Antiqua" w:hAnsi="Book Antiqua"/>
          <w:color w:val="000000"/>
          <w:sz w:val="24"/>
          <w:szCs w:val="24"/>
        </w:rPr>
        <w:t>: S3-S9 [PMID: 17659843 DOI: 10.1016/j.psyneuen.2007.03.019]</w:t>
      </w:r>
    </w:p>
    <w:p w14:paraId="4840FD27"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 xml:space="preserve">2 </w:t>
      </w:r>
      <w:r w:rsidRPr="00A70B23">
        <w:rPr>
          <w:rFonts w:ascii="Book Antiqua" w:eastAsia="宋体" w:hAnsi="Book Antiqua" w:cs="宋体"/>
          <w:b/>
          <w:sz w:val="24"/>
          <w:szCs w:val="24"/>
        </w:rPr>
        <w:t>Clendening L</w:t>
      </w:r>
      <w:r w:rsidRPr="00A70B23">
        <w:rPr>
          <w:rFonts w:ascii="Book Antiqua" w:eastAsia="宋体" w:hAnsi="Book Antiqua" w:cs="宋体"/>
          <w:sz w:val="24"/>
          <w:szCs w:val="24"/>
        </w:rPr>
        <w:t>. Sourcebook of Medical History. New York: Dover Publications, 1942</w:t>
      </w:r>
    </w:p>
    <w:p w14:paraId="003C9312" w14:textId="4C6F34CC"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 xml:space="preserve">3 </w:t>
      </w:r>
      <w:r w:rsidRPr="00A70B23">
        <w:rPr>
          <w:rFonts w:ascii="Book Antiqua" w:eastAsia="宋体" w:hAnsi="Book Antiqua" w:cs="宋体"/>
          <w:b/>
          <w:sz w:val="24"/>
          <w:szCs w:val="24"/>
        </w:rPr>
        <w:t>Bernard C</w:t>
      </w:r>
      <w:r w:rsidRPr="00A70B23">
        <w:rPr>
          <w:rFonts w:ascii="Book Antiqua" w:eastAsia="宋体" w:hAnsi="Book Antiqua" w:cs="宋体"/>
          <w:sz w:val="24"/>
          <w:szCs w:val="24"/>
        </w:rPr>
        <w:t>, Hebbel EH, Roger G, Lucienne G (Translators). Lectures on the Phenomena of Life Common to Animals and Plants. Springfield, Illinois. U</w:t>
      </w:r>
      <w:r w:rsidR="00C77608" w:rsidRPr="00A70B23">
        <w:rPr>
          <w:rFonts w:ascii="Book Antiqua" w:eastAsia="宋体" w:hAnsi="Book Antiqua" w:cs="宋体" w:hint="eastAsia"/>
          <w:sz w:val="24"/>
          <w:szCs w:val="24"/>
          <w:lang w:eastAsia="zh-CN"/>
        </w:rPr>
        <w:t xml:space="preserve">nited </w:t>
      </w:r>
      <w:r w:rsidR="00C77608" w:rsidRPr="00A70B23">
        <w:rPr>
          <w:rFonts w:ascii="Book Antiqua" w:eastAsia="宋体" w:hAnsi="Book Antiqua" w:cs="宋体"/>
          <w:sz w:val="24"/>
          <w:szCs w:val="24"/>
        </w:rPr>
        <w:t>S</w:t>
      </w:r>
      <w:r w:rsidR="00C77608" w:rsidRPr="00A70B23">
        <w:rPr>
          <w:rFonts w:ascii="Book Antiqua" w:eastAsia="宋体" w:hAnsi="Book Antiqua" w:cs="宋体" w:hint="eastAsia"/>
          <w:sz w:val="24"/>
          <w:szCs w:val="24"/>
          <w:lang w:eastAsia="zh-CN"/>
        </w:rPr>
        <w:t>tates</w:t>
      </w:r>
      <w:r w:rsidRPr="00A70B23">
        <w:rPr>
          <w:rFonts w:ascii="Book Antiqua" w:eastAsia="宋体" w:hAnsi="Book Antiqua" w:cs="宋体"/>
          <w:sz w:val="24"/>
          <w:szCs w:val="24"/>
        </w:rPr>
        <w:t>: Charles C Thomas, 1974: 84</w:t>
      </w:r>
    </w:p>
    <w:p w14:paraId="2EE2BB1C"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4</w:t>
      </w:r>
      <w:r w:rsidRPr="00A70B23">
        <w:rPr>
          <w:rFonts w:ascii="Book Antiqua" w:eastAsia="宋体" w:hAnsi="Book Antiqua" w:cs="宋体"/>
          <w:b/>
          <w:sz w:val="24"/>
          <w:szCs w:val="24"/>
        </w:rPr>
        <w:t xml:space="preserve"> Cannon WB</w:t>
      </w:r>
      <w:r w:rsidRPr="00A70B23">
        <w:rPr>
          <w:rFonts w:ascii="Book Antiqua" w:eastAsia="宋体" w:hAnsi="Book Antiqua" w:cs="宋体"/>
          <w:sz w:val="24"/>
          <w:szCs w:val="24"/>
        </w:rPr>
        <w:t>. The Wisdom of the body (revised edition). New York: W.W. Norton, 1939</w:t>
      </w:r>
    </w:p>
    <w:p w14:paraId="4B30E309"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5 </w:t>
      </w:r>
      <w:r w:rsidRPr="00A70B23">
        <w:rPr>
          <w:rFonts w:ascii="Book Antiqua" w:eastAsia="宋体" w:hAnsi="Book Antiqua" w:cs="宋体"/>
          <w:b/>
          <w:bCs/>
          <w:sz w:val="24"/>
          <w:szCs w:val="24"/>
        </w:rPr>
        <w:t>Kotas ME</w:t>
      </w:r>
      <w:r w:rsidRPr="00A70B23">
        <w:rPr>
          <w:rFonts w:ascii="Book Antiqua" w:eastAsia="宋体" w:hAnsi="Book Antiqua" w:cs="宋体"/>
          <w:sz w:val="24"/>
          <w:szCs w:val="24"/>
        </w:rPr>
        <w:t>, Medzhitov R. Homeostasis, inflammation, and disease susceptibility. </w:t>
      </w:r>
      <w:r w:rsidRPr="00A70B23">
        <w:rPr>
          <w:rFonts w:ascii="Book Antiqua" w:eastAsia="宋体" w:hAnsi="Book Antiqua" w:cs="宋体"/>
          <w:i/>
          <w:iCs/>
          <w:sz w:val="24"/>
          <w:szCs w:val="24"/>
        </w:rPr>
        <w:t>Cell</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160</w:t>
      </w:r>
      <w:r w:rsidRPr="00A70B23">
        <w:rPr>
          <w:rFonts w:ascii="Book Antiqua" w:eastAsia="宋体" w:hAnsi="Book Antiqua" w:cs="宋体"/>
          <w:sz w:val="24"/>
          <w:szCs w:val="24"/>
        </w:rPr>
        <w:t>: 816-827 [PMID: 25723161 DOI: 10.1016/j.cell.2015.02.010]</w:t>
      </w:r>
    </w:p>
    <w:p w14:paraId="2D82AB89"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6 </w:t>
      </w:r>
      <w:r w:rsidRPr="00A70B23">
        <w:rPr>
          <w:rFonts w:ascii="Book Antiqua" w:eastAsia="宋体" w:hAnsi="Book Antiqua" w:cs="宋体"/>
          <w:b/>
          <w:bCs/>
          <w:sz w:val="24"/>
          <w:szCs w:val="24"/>
        </w:rPr>
        <w:t>Bernardo ME</w:t>
      </w:r>
      <w:r w:rsidRPr="00A70B23">
        <w:rPr>
          <w:rFonts w:ascii="Book Antiqua" w:eastAsia="宋体" w:hAnsi="Book Antiqua" w:cs="宋体"/>
          <w:sz w:val="24"/>
          <w:szCs w:val="24"/>
        </w:rPr>
        <w:t>, Fibbe WE. Mesenchymal stromal cells: sensors and switchers of inflammation. </w:t>
      </w:r>
      <w:r w:rsidRPr="00A70B23">
        <w:rPr>
          <w:rFonts w:ascii="Book Antiqua" w:eastAsia="宋体" w:hAnsi="Book Antiqua" w:cs="宋体"/>
          <w:i/>
          <w:iCs/>
          <w:sz w:val="24"/>
          <w:szCs w:val="24"/>
        </w:rPr>
        <w:t>Cell Stem Cell</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13</w:t>
      </w:r>
      <w:r w:rsidRPr="00A70B23">
        <w:rPr>
          <w:rFonts w:ascii="Book Antiqua" w:eastAsia="宋体" w:hAnsi="Book Antiqua" w:cs="宋体"/>
          <w:sz w:val="24"/>
          <w:szCs w:val="24"/>
        </w:rPr>
        <w:t>: 392-402 [PMID: 24094322 DOI: 10.1016/j.stem.2013.09.006]</w:t>
      </w:r>
    </w:p>
    <w:p w14:paraId="08FB6364"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7 </w:t>
      </w:r>
      <w:r w:rsidRPr="00A70B23">
        <w:rPr>
          <w:rFonts w:ascii="Book Antiqua" w:eastAsia="宋体" w:hAnsi="Book Antiqua" w:cs="宋体"/>
          <w:b/>
          <w:bCs/>
          <w:sz w:val="24"/>
          <w:szCs w:val="24"/>
        </w:rPr>
        <w:t>Ren G</w:t>
      </w:r>
      <w:r w:rsidRPr="00A70B23">
        <w:rPr>
          <w:rFonts w:ascii="Book Antiqua" w:eastAsia="宋体" w:hAnsi="Book Antiqua" w:cs="宋体"/>
          <w:sz w:val="24"/>
          <w:szCs w:val="24"/>
        </w:rPr>
        <w:t>, Chen X, Dong F, Li W, Ren X, Zhang Y, Shi Y. Concise review: mesenchymal stem cells and translational medicine: emerging issues. </w:t>
      </w:r>
      <w:r w:rsidRPr="00A70B23">
        <w:rPr>
          <w:rFonts w:ascii="Book Antiqua" w:eastAsia="宋体" w:hAnsi="Book Antiqua" w:cs="宋体"/>
          <w:i/>
          <w:iCs/>
          <w:sz w:val="24"/>
          <w:szCs w:val="24"/>
        </w:rPr>
        <w:t>Stem Cells Transl Med</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1</w:t>
      </w:r>
      <w:r w:rsidRPr="00A70B23">
        <w:rPr>
          <w:rFonts w:ascii="Book Antiqua" w:eastAsia="宋体" w:hAnsi="Book Antiqua" w:cs="宋体"/>
          <w:sz w:val="24"/>
          <w:szCs w:val="24"/>
        </w:rPr>
        <w:t>: 51-58 [PMID: 23197640 DOI: 10.5966/sctm.2011-0019]</w:t>
      </w:r>
    </w:p>
    <w:p w14:paraId="2F20A4C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8 </w:t>
      </w:r>
      <w:r w:rsidRPr="00A70B23">
        <w:rPr>
          <w:rFonts w:ascii="Book Antiqua" w:eastAsia="宋体" w:hAnsi="Book Antiqua" w:cs="宋体"/>
          <w:b/>
          <w:bCs/>
          <w:sz w:val="24"/>
          <w:szCs w:val="24"/>
        </w:rPr>
        <w:t>Glenn JD</w:t>
      </w:r>
      <w:r w:rsidRPr="00A70B23">
        <w:rPr>
          <w:rFonts w:ascii="Book Antiqua" w:eastAsia="宋体" w:hAnsi="Book Antiqua" w:cs="宋体"/>
          <w:sz w:val="24"/>
          <w:szCs w:val="24"/>
        </w:rPr>
        <w:t>, Whartenby KA. Mesenchymal stem cells: Emerging mechanisms of immunomodulation and therapy. </w:t>
      </w:r>
      <w:r w:rsidRPr="00A70B23">
        <w:rPr>
          <w:rFonts w:ascii="Book Antiqua" w:eastAsia="宋体" w:hAnsi="Book Antiqua" w:cs="宋体"/>
          <w:i/>
          <w:iCs/>
          <w:sz w:val="24"/>
          <w:szCs w:val="24"/>
        </w:rPr>
        <w:t>World J Stem Cells</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6</w:t>
      </w:r>
      <w:r w:rsidRPr="00A70B23">
        <w:rPr>
          <w:rFonts w:ascii="Book Antiqua" w:eastAsia="宋体" w:hAnsi="Book Antiqua" w:cs="宋体"/>
          <w:sz w:val="24"/>
          <w:szCs w:val="24"/>
        </w:rPr>
        <w:t>: 526-539 [PMID: 25426250 DOI: 10.4252/wjsc.v6.i5.526]</w:t>
      </w:r>
    </w:p>
    <w:p w14:paraId="125E620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9 </w:t>
      </w:r>
      <w:r w:rsidRPr="00A70B23">
        <w:rPr>
          <w:rFonts w:ascii="Book Antiqua" w:eastAsia="宋体" w:hAnsi="Book Antiqua" w:cs="宋体"/>
          <w:b/>
          <w:bCs/>
          <w:sz w:val="24"/>
          <w:szCs w:val="24"/>
        </w:rPr>
        <w:t>Ng TK</w:t>
      </w:r>
      <w:r w:rsidRPr="00A70B23">
        <w:rPr>
          <w:rFonts w:ascii="Book Antiqua" w:eastAsia="宋体" w:hAnsi="Book Antiqua" w:cs="宋体"/>
          <w:sz w:val="24"/>
          <w:szCs w:val="24"/>
        </w:rPr>
        <w:t>, Fortino VR, Pelaez D, Cheung HS. Progress of mesenchymal stem cell therapy for neural and retinal diseases. </w:t>
      </w:r>
      <w:r w:rsidRPr="00A70B23">
        <w:rPr>
          <w:rFonts w:ascii="Book Antiqua" w:eastAsia="宋体" w:hAnsi="Book Antiqua" w:cs="宋体"/>
          <w:i/>
          <w:iCs/>
          <w:sz w:val="24"/>
          <w:szCs w:val="24"/>
        </w:rPr>
        <w:t>World J Stem Cells</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6</w:t>
      </w:r>
      <w:r w:rsidRPr="00A70B23">
        <w:rPr>
          <w:rFonts w:ascii="Book Antiqua" w:eastAsia="宋体" w:hAnsi="Book Antiqua" w:cs="宋体"/>
          <w:sz w:val="24"/>
          <w:szCs w:val="24"/>
        </w:rPr>
        <w:t>: 111-119 [PMID: 24772238 DOI: 10.4252/wjsc.v6.i2.111]</w:t>
      </w:r>
    </w:p>
    <w:p w14:paraId="49E26F9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10 </w:t>
      </w:r>
      <w:r w:rsidRPr="00A70B23">
        <w:rPr>
          <w:rFonts w:ascii="Book Antiqua" w:eastAsia="宋体" w:hAnsi="Book Antiqua" w:cs="宋体"/>
          <w:b/>
          <w:bCs/>
          <w:sz w:val="24"/>
          <w:szCs w:val="24"/>
        </w:rPr>
        <w:t>Hernando Insúa A</w:t>
      </w:r>
      <w:r w:rsidRPr="00A70B23">
        <w:rPr>
          <w:rFonts w:ascii="Book Antiqua" w:eastAsia="宋体" w:hAnsi="Book Antiqua" w:cs="宋体"/>
          <w:sz w:val="24"/>
          <w:szCs w:val="24"/>
        </w:rPr>
        <w:t xml:space="preserve">, Montaner AD, Rodriguez JM, Elías F, Fló J, López RA, Zorzopulos J, Hofer EL, Chasseing NA. IMT504, the prototype of the immunostimulatory oligonucleotides of the PyNTTTTGT class, increases the number of progenitors of mesenchymal stem cells both in vitro and in vivo: potential use in tissue </w:t>
      </w:r>
      <w:r w:rsidRPr="00A70B23">
        <w:rPr>
          <w:rFonts w:ascii="Book Antiqua" w:eastAsia="宋体" w:hAnsi="Book Antiqua" w:cs="宋体"/>
          <w:sz w:val="24"/>
          <w:szCs w:val="24"/>
        </w:rPr>
        <w:lastRenderedPageBreak/>
        <w:t>repair therapy. </w:t>
      </w:r>
      <w:r w:rsidRPr="00A70B23">
        <w:rPr>
          <w:rFonts w:ascii="Book Antiqua" w:eastAsia="宋体" w:hAnsi="Book Antiqua" w:cs="宋体"/>
          <w:i/>
          <w:iCs/>
          <w:sz w:val="24"/>
          <w:szCs w:val="24"/>
        </w:rPr>
        <w:t>Stem Cells</w:t>
      </w:r>
      <w:r w:rsidRPr="00A70B23">
        <w:rPr>
          <w:rFonts w:ascii="Book Antiqua" w:eastAsia="宋体" w:hAnsi="Book Antiqua" w:cs="宋体"/>
          <w:sz w:val="24"/>
          <w:szCs w:val="24"/>
        </w:rPr>
        <w:t> 2007; </w:t>
      </w:r>
      <w:r w:rsidRPr="00A70B23">
        <w:rPr>
          <w:rFonts w:ascii="Book Antiqua" w:eastAsia="宋体" w:hAnsi="Book Antiqua" w:cs="宋体"/>
          <w:b/>
          <w:bCs/>
          <w:sz w:val="24"/>
          <w:szCs w:val="24"/>
        </w:rPr>
        <w:t>25</w:t>
      </w:r>
      <w:r w:rsidRPr="00A70B23">
        <w:rPr>
          <w:rFonts w:ascii="Book Antiqua" w:eastAsia="宋体" w:hAnsi="Book Antiqua" w:cs="宋体"/>
          <w:sz w:val="24"/>
          <w:szCs w:val="24"/>
        </w:rPr>
        <w:t>: 1047-1054 [PMID: 17420228 DOI: 10.1634/stemcells.2006-0479]</w:t>
      </w:r>
    </w:p>
    <w:p w14:paraId="0EDEF827"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11 </w:t>
      </w:r>
      <w:r w:rsidRPr="00A70B23">
        <w:rPr>
          <w:rFonts w:ascii="Book Antiqua" w:eastAsia="宋体" w:hAnsi="Book Antiqua" w:cs="宋体"/>
          <w:b/>
          <w:bCs/>
          <w:sz w:val="24"/>
          <w:szCs w:val="24"/>
        </w:rPr>
        <w:t>Friedenstein AJ</w:t>
      </w:r>
      <w:r w:rsidRPr="00A70B23">
        <w:rPr>
          <w:rFonts w:ascii="Book Antiqua" w:eastAsia="宋体" w:hAnsi="Book Antiqua" w:cs="宋体"/>
          <w:sz w:val="24"/>
          <w:szCs w:val="24"/>
        </w:rPr>
        <w:t>, Chailakhyan RK, Latsinik NV, Panasyuk AF, Keiliss-Borok IV. Stromal cells responsible for transferring the microenvironment of the hemopoietic tissues. Cloning in vitro and retransplantation in vivo. </w:t>
      </w:r>
      <w:r w:rsidRPr="00A70B23">
        <w:rPr>
          <w:rFonts w:ascii="Book Antiqua" w:eastAsia="宋体" w:hAnsi="Book Antiqua" w:cs="宋体"/>
          <w:i/>
          <w:iCs/>
          <w:sz w:val="24"/>
          <w:szCs w:val="24"/>
        </w:rPr>
        <w:t>Transplantation</w:t>
      </w:r>
      <w:r w:rsidRPr="00A70B23">
        <w:rPr>
          <w:rFonts w:ascii="Book Antiqua" w:eastAsia="宋体" w:hAnsi="Book Antiqua" w:cs="宋体"/>
          <w:sz w:val="24"/>
          <w:szCs w:val="24"/>
        </w:rPr>
        <w:t> 1974; </w:t>
      </w:r>
      <w:r w:rsidRPr="00A70B23">
        <w:rPr>
          <w:rFonts w:ascii="Book Antiqua" w:eastAsia="宋体" w:hAnsi="Book Antiqua" w:cs="宋体"/>
          <w:b/>
          <w:bCs/>
          <w:sz w:val="24"/>
          <w:szCs w:val="24"/>
        </w:rPr>
        <w:t>17</w:t>
      </w:r>
      <w:r w:rsidRPr="00A70B23">
        <w:rPr>
          <w:rFonts w:ascii="Book Antiqua" w:eastAsia="宋体" w:hAnsi="Book Antiqua" w:cs="宋体"/>
          <w:sz w:val="24"/>
          <w:szCs w:val="24"/>
        </w:rPr>
        <w:t>: 331-340 [PMID: 4150881]</w:t>
      </w:r>
    </w:p>
    <w:p w14:paraId="1AE2A7EB"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12 </w:t>
      </w:r>
      <w:r w:rsidRPr="00A70B23">
        <w:rPr>
          <w:rFonts w:ascii="Book Antiqua" w:eastAsia="宋体" w:hAnsi="Book Antiqua" w:cs="宋体"/>
          <w:b/>
          <w:bCs/>
          <w:sz w:val="24"/>
          <w:szCs w:val="24"/>
        </w:rPr>
        <w:t>Pittenger MF</w:t>
      </w:r>
      <w:r w:rsidRPr="00A70B23">
        <w:rPr>
          <w:rFonts w:ascii="Book Antiqua" w:eastAsia="宋体" w:hAnsi="Book Antiqua" w:cs="宋体"/>
          <w:sz w:val="24"/>
          <w:szCs w:val="24"/>
        </w:rPr>
        <w:t>, Mackay AM, Beck SC, Jaiswal RK, Douglas R, Mosca JD, Moorman MA, Simonetti DW, Craig S, Marshak DR. Multilineage potential of adult human mesenchymal stem cells. </w:t>
      </w:r>
      <w:r w:rsidRPr="00A70B23">
        <w:rPr>
          <w:rFonts w:ascii="Book Antiqua" w:eastAsia="宋体" w:hAnsi="Book Antiqua" w:cs="宋体"/>
          <w:i/>
          <w:iCs/>
          <w:sz w:val="24"/>
          <w:szCs w:val="24"/>
        </w:rPr>
        <w:t>Science</w:t>
      </w:r>
      <w:r w:rsidRPr="00A70B23">
        <w:rPr>
          <w:rFonts w:ascii="Book Antiqua" w:eastAsia="宋体" w:hAnsi="Book Antiqua" w:cs="宋体"/>
          <w:sz w:val="24"/>
          <w:szCs w:val="24"/>
        </w:rPr>
        <w:t> 1999; </w:t>
      </w:r>
      <w:r w:rsidRPr="00A70B23">
        <w:rPr>
          <w:rFonts w:ascii="Book Antiqua" w:eastAsia="宋体" w:hAnsi="Book Antiqua" w:cs="宋体"/>
          <w:b/>
          <w:bCs/>
          <w:sz w:val="24"/>
          <w:szCs w:val="24"/>
        </w:rPr>
        <w:t>284</w:t>
      </w:r>
      <w:r w:rsidRPr="00A70B23">
        <w:rPr>
          <w:rFonts w:ascii="Book Antiqua" w:eastAsia="宋体" w:hAnsi="Book Antiqua" w:cs="宋体"/>
          <w:sz w:val="24"/>
          <w:szCs w:val="24"/>
        </w:rPr>
        <w:t>: 143-147 [PMID: 10102814 DOI: 10.1126/science.284.5411.143]</w:t>
      </w:r>
    </w:p>
    <w:p w14:paraId="04509B3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13 </w:t>
      </w:r>
      <w:r w:rsidRPr="00A70B23">
        <w:rPr>
          <w:rFonts w:ascii="Book Antiqua" w:eastAsia="宋体" w:hAnsi="Book Antiqua" w:cs="宋体"/>
          <w:b/>
          <w:bCs/>
          <w:sz w:val="24"/>
          <w:szCs w:val="24"/>
        </w:rPr>
        <w:t>Campagnoli C</w:t>
      </w:r>
      <w:r w:rsidRPr="00A70B23">
        <w:rPr>
          <w:rFonts w:ascii="Book Antiqua" w:eastAsia="宋体" w:hAnsi="Book Antiqua" w:cs="宋体"/>
          <w:sz w:val="24"/>
          <w:szCs w:val="24"/>
        </w:rPr>
        <w:t>, Roberts IA, Kumar S, Bennett PR, Bellantuono I, Fisk NM. Identification of mesenchymal stem/progenitor cells in human first-trimester fetal blood, liver, and bone marrow. </w:t>
      </w:r>
      <w:r w:rsidRPr="00A70B23">
        <w:rPr>
          <w:rFonts w:ascii="Book Antiqua" w:eastAsia="宋体" w:hAnsi="Book Antiqua" w:cs="宋体"/>
          <w:i/>
          <w:iCs/>
          <w:sz w:val="24"/>
          <w:szCs w:val="24"/>
        </w:rPr>
        <w:t>Blood</w:t>
      </w:r>
      <w:r w:rsidRPr="00A70B23">
        <w:rPr>
          <w:rFonts w:ascii="Book Antiqua" w:eastAsia="宋体" w:hAnsi="Book Antiqua" w:cs="宋体"/>
          <w:sz w:val="24"/>
          <w:szCs w:val="24"/>
        </w:rPr>
        <w:t> 2001; </w:t>
      </w:r>
      <w:r w:rsidRPr="00A70B23">
        <w:rPr>
          <w:rFonts w:ascii="Book Antiqua" w:eastAsia="宋体" w:hAnsi="Book Antiqua" w:cs="宋体"/>
          <w:b/>
          <w:bCs/>
          <w:sz w:val="24"/>
          <w:szCs w:val="24"/>
        </w:rPr>
        <w:t>98</w:t>
      </w:r>
      <w:r w:rsidRPr="00A70B23">
        <w:rPr>
          <w:rFonts w:ascii="Book Antiqua" w:eastAsia="宋体" w:hAnsi="Book Antiqua" w:cs="宋体"/>
          <w:sz w:val="24"/>
          <w:szCs w:val="24"/>
        </w:rPr>
        <w:t>: 2396-2402 [PMID: 11588036 DOI: 10.1182/blood.V98.8.2396]</w:t>
      </w:r>
    </w:p>
    <w:p w14:paraId="23606E32"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14 </w:t>
      </w:r>
      <w:r w:rsidRPr="00A70B23">
        <w:rPr>
          <w:rFonts w:ascii="Book Antiqua" w:eastAsia="宋体" w:hAnsi="Book Antiqua" w:cs="宋体"/>
          <w:b/>
          <w:bCs/>
          <w:sz w:val="24"/>
          <w:szCs w:val="24"/>
        </w:rPr>
        <w:t>Im GI</w:t>
      </w:r>
      <w:r w:rsidRPr="00A70B23">
        <w:rPr>
          <w:rFonts w:ascii="Book Antiqua" w:eastAsia="宋体" w:hAnsi="Book Antiqua" w:cs="宋体"/>
          <w:sz w:val="24"/>
          <w:szCs w:val="24"/>
        </w:rPr>
        <w:t>, Shin YW, Lee KB. Do adipose tissue-derived mesenchymal stem cells have the same osteogenic and chondrogenic potential as bone marrow-derived cells? </w:t>
      </w:r>
      <w:r w:rsidRPr="00A70B23">
        <w:rPr>
          <w:rFonts w:ascii="Book Antiqua" w:eastAsia="宋体" w:hAnsi="Book Antiqua" w:cs="宋体"/>
          <w:i/>
          <w:iCs/>
          <w:sz w:val="24"/>
          <w:szCs w:val="24"/>
        </w:rPr>
        <w:t>Osteoarthritis Cartilage</w:t>
      </w:r>
      <w:r w:rsidRPr="00A70B23">
        <w:rPr>
          <w:rFonts w:ascii="Book Antiqua" w:eastAsia="宋体" w:hAnsi="Book Antiqua" w:cs="宋体"/>
          <w:sz w:val="24"/>
          <w:szCs w:val="24"/>
        </w:rPr>
        <w:t> 2005; </w:t>
      </w:r>
      <w:r w:rsidRPr="00A70B23">
        <w:rPr>
          <w:rFonts w:ascii="Book Antiqua" w:eastAsia="宋体" w:hAnsi="Book Antiqua" w:cs="宋体"/>
          <w:b/>
          <w:bCs/>
          <w:sz w:val="24"/>
          <w:szCs w:val="24"/>
        </w:rPr>
        <w:t>13</w:t>
      </w:r>
      <w:r w:rsidRPr="00A70B23">
        <w:rPr>
          <w:rFonts w:ascii="Book Antiqua" w:eastAsia="宋体" w:hAnsi="Book Antiqua" w:cs="宋体"/>
          <w:sz w:val="24"/>
          <w:szCs w:val="24"/>
        </w:rPr>
        <w:t>: 845-853 [PMID: 16129630 DOI: 10.1016/j.joca.2005.05.005]</w:t>
      </w:r>
    </w:p>
    <w:p w14:paraId="4570316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 xml:space="preserve">15 </w:t>
      </w:r>
      <w:r w:rsidRPr="00A70B23">
        <w:rPr>
          <w:rFonts w:ascii="Book Antiqua" w:hAnsi="Book Antiqua"/>
          <w:b/>
          <w:bCs/>
          <w:color w:val="000000"/>
          <w:sz w:val="24"/>
          <w:szCs w:val="24"/>
        </w:rPr>
        <w:t>Kawashima N</w:t>
      </w:r>
      <w:r w:rsidRPr="00A70B23">
        <w:rPr>
          <w:rFonts w:ascii="Book Antiqua" w:hAnsi="Book Antiqua"/>
          <w:color w:val="000000"/>
          <w:sz w:val="24"/>
          <w:szCs w:val="24"/>
        </w:rPr>
        <w:t>. Characterisation of dental pulp stem cells: a new horizon for tissue regeneration?</w:t>
      </w:r>
      <w:r w:rsidRPr="00A70B23">
        <w:rPr>
          <w:rStyle w:val="apple-converted-space"/>
          <w:rFonts w:ascii="Book Antiqua" w:hAnsi="Book Antiqua"/>
          <w:color w:val="000000"/>
          <w:sz w:val="24"/>
          <w:szCs w:val="24"/>
        </w:rPr>
        <w:t> </w:t>
      </w:r>
      <w:r w:rsidRPr="00A70B23">
        <w:rPr>
          <w:rFonts w:ascii="Book Antiqua" w:hAnsi="Book Antiqua"/>
          <w:i/>
          <w:iCs/>
          <w:color w:val="000000"/>
          <w:sz w:val="24"/>
          <w:szCs w:val="24"/>
        </w:rPr>
        <w:t>Arch Oral Biol</w:t>
      </w:r>
      <w:r w:rsidRPr="00A70B23">
        <w:rPr>
          <w:rStyle w:val="apple-converted-space"/>
          <w:rFonts w:ascii="Book Antiqua" w:hAnsi="Book Antiqua"/>
          <w:color w:val="000000"/>
          <w:sz w:val="24"/>
          <w:szCs w:val="24"/>
        </w:rPr>
        <w:t> </w:t>
      </w:r>
      <w:r w:rsidRPr="00A70B23">
        <w:rPr>
          <w:rFonts w:ascii="Book Antiqua" w:hAnsi="Book Antiqua"/>
          <w:color w:val="000000"/>
          <w:sz w:val="24"/>
          <w:szCs w:val="24"/>
        </w:rPr>
        <w:t>2012;</w:t>
      </w:r>
      <w:r w:rsidRPr="00A70B23">
        <w:rPr>
          <w:rStyle w:val="apple-converted-space"/>
          <w:rFonts w:ascii="Book Antiqua" w:hAnsi="Book Antiqua"/>
          <w:color w:val="000000"/>
          <w:sz w:val="24"/>
          <w:szCs w:val="24"/>
        </w:rPr>
        <w:t> </w:t>
      </w:r>
      <w:r w:rsidRPr="00A70B23">
        <w:rPr>
          <w:rFonts w:ascii="Book Antiqua" w:hAnsi="Book Antiqua"/>
          <w:b/>
          <w:bCs/>
          <w:color w:val="000000"/>
          <w:sz w:val="24"/>
          <w:szCs w:val="24"/>
        </w:rPr>
        <w:t>57</w:t>
      </w:r>
      <w:r w:rsidRPr="00A70B23">
        <w:rPr>
          <w:rFonts w:ascii="Book Antiqua" w:hAnsi="Book Antiqua"/>
          <w:color w:val="000000"/>
          <w:sz w:val="24"/>
          <w:szCs w:val="24"/>
        </w:rPr>
        <w:t>: 1439-1458 [PMID: 22981360 DOI: 10.1016/j.archoralbio.2012.08.010]</w:t>
      </w:r>
    </w:p>
    <w:p w14:paraId="7C233F6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16 </w:t>
      </w:r>
      <w:r w:rsidRPr="00A70B23">
        <w:rPr>
          <w:rFonts w:ascii="Book Antiqua" w:eastAsia="宋体" w:hAnsi="Book Antiqua" w:cs="宋体"/>
          <w:b/>
          <w:bCs/>
          <w:sz w:val="24"/>
          <w:szCs w:val="24"/>
        </w:rPr>
        <w:t>Keating A</w:t>
      </w:r>
      <w:r w:rsidRPr="00A70B23">
        <w:rPr>
          <w:rFonts w:ascii="Book Antiqua" w:eastAsia="宋体" w:hAnsi="Book Antiqua" w:cs="宋体"/>
          <w:sz w:val="24"/>
          <w:szCs w:val="24"/>
        </w:rPr>
        <w:t>. Mesenchymal stromal cells: new directions. </w:t>
      </w:r>
      <w:r w:rsidRPr="00A70B23">
        <w:rPr>
          <w:rFonts w:ascii="Book Antiqua" w:eastAsia="宋体" w:hAnsi="Book Antiqua" w:cs="宋体"/>
          <w:i/>
          <w:iCs/>
          <w:sz w:val="24"/>
          <w:szCs w:val="24"/>
        </w:rPr>
        <w:t>Cell Stem Cell</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10</w:t>
      </w:r>
      <w:r w:rsidRPr="00A70B23">
        <w:rPr>
          <w:rFonts w:ascii="Book Antiqua" w:eastAsia="宋体" w:hAnsi="Book Antiqua" w:cs="宋体"/>
          <w:sz w:val="24"/>
          <w:szCs w:val="24"/>
        </w:rPr>
        <w:t>: 709-716 [PMID: 22704511 DOI: 10.1016/j.stem.2012.05.015]</w:t>
      </w:r>
    </w:p>
    <w:p w14:paraId="6F45866C"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17 </w:t>
      </w:r>
      <w:r w:rsidRPr="00A70B23">
        <w:rPr>
          <w:rFonts w:ascii="Book Antiqua" w:eastAsia="宋体" w:hAnsi="Book Antiqua" w:cs="宋体"/>
          <w:b/>
          <w:bCs/>
          <w:sz w:val="24"/>
          <w:szCs w:val="24"/>
        </w:rPr>
        <w:t>Le Blanc K</w:t>
      </w:r>
      <w:r w:rsidRPr="00A70B23">
        <w:rPr>
          <w:rFonts w:ascii="Book Antiqua" w:eastAsia="宋体" w:hAnsi="Book Antiqua" w:cs="宋体"/>
          <w:sz w:val="24"/>
          <w:szCs w:val="24"/>
        </w:rPr>
        <w:t>, Mougiakakos D. Multipotent mesenchymal stromal cells and the innate immune system. </w:t>
      </w:r>
      <w:r w:rsidRPr="00A70B23">
        <w:rPr>
          <w:rFonts w:ascii="Book Antiqua" w:eastAsia="宋体" w:hAnsi="Book Antiqua" w:cs="宋体"/>
          <w:i/>
          <w:iCs/>
          <w:sz w:val="24"/>
          <w:szCs w:val="24"/>
        </w:rPr>
        <w:t>Nat Rev Immunol</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12</w:t>
      </w:r>
      <w:r w:rsidRPr="00A70B23">
        <w:rPr>
          <w:rFonts w:ascii="Book Antiqua" w:eastAsia="宋体" w:hAnsi="Book Antiqua" w:cs="宋体"/>
          <w:sz w:val="24"/>
          <w:szCs w:val="24"/>
        </w:rPr>
        <w:t>: 383-396 [PMID: 22531326 DOI: 10.1038/nri3209]</w:t>
      </w:r>
    </w:p>
    <w:p w14:paraId="5942DC3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18 </w:t>
      </w:r>
      <w:r w:rsidRPr="00A70B23">
        <w:rPr>
          <w:rFonts w:ascii="Book Antiqua" w:eastAsia="宋体" w:hAnsi="Book Antiqua" w:cs="宋体"/>
          <w:b/>
          <w:bCs/>
          <w:sz w:val="24"/>
          <w:szCs w:val="24"/>
        </w:rPr>
        <w:t>Prockop DJ</w:t>
      </w:r>
      <w:r w:rsidRPr="00A70B23">
        <w:rPr>
          <w:rFonts w:ascii="Book Antiqua" w:eastAsia="宋体" w:hAnsi="Book Antiqua" w:cs="宋体"/>
          <w:sz w:val="24"/>
          <w:szCs w:val="24"/>
        </w:rPr>
        <w:t>, Oh JY. Mesenchymal stem/stromal cells (MSCs): role as guardians of inflammation. </w:t>
      </w:r>
      <w:r w:rsidRPr="00A70B23">
        <w:rPr>
          <w:rFonts w:ascii="Book Antiqua" w:eastAsia="宋体" w:hAnsi="Book Antiqua" w:cs="宋体"/>
          <w:i/>
          <w:iCs/>
          <w:sz w:val="24"/>
          <w:szCs w:val="24"/>
        </w:rPr>
        <w:t>Mol Ther</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20</w:t>
      </w:r>
      <w:r w:rsidRPr="00A70B23">
        <w:rPr>
          <w:rFonts w:ascii="Book Antiqua" w:eastAsia="宋体" w:hAnsi="Book Antiqua" w:cs="宋体"/>
          <w:sz w:val="24"/>
          <w:szCs w:val="24"/>
        </w:rPr>
        <w:t>: 14-20 [PMID: 22008910 DOI: 10.1038/mt.2011.211]</w:t>
      </w:r>
    </w:p>
    <w:p w14:paraId="7507E58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19 </w:t>
      </w:r>
      <w:r w:rsidRPr="00A70B23">
        <w:rPr>
          <w:rFonts w:ascii="Book Antiqua" w:eastAsia="宋体" w:hAnsi="Book Antiqua" w:cs="宋体"/>
          <w:b/>
          <w:bCs/>
          <w:sz w:val="24"/>
          <w:szCs w:val="24"/>
        </w:rPr>
        <w:t>Ulivi V</w:t>
      </w:r>
      <w:r w:rsidRPr="00A70B23">
        <w:rPr>
          <w:rFonts w:ascii="Book Antiqua" w:eastAsia="宋体" w:hAnsi="Book Antiqua" w:cs="宋体"/>
          <w:sz w:val="24"/>
          <w:szCs w:val="24"/>
        </w:rPr>
        <w:t>, Tasso R, Cancedda R, Descalzi F. Mesenchymal stem cell paracrine activity is modulated by platelet lysate: induction of an inflammatory response and secretion of factors maintaining macrophages in a proinflammatory phenotype. </w:t>
      </w:r>
      <w:r w:rsidRPr="00A70B23">
        <w:rPr>
          <w:rFonts w:ascii="Book Antiqua" w:eastAsia="宋体" w:hAnsi="Book Antiqua" w:cs="宋体"/>
          <w:i/>
          <w:iCs/>
          <w:sz w:val="24"/>
          <w:szCs w:val="24"/>
        </w:rPr>
        <w:t>Stem Cells Dev</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23</w:t>
      </w:r>
      <w:r w:rsidRPr="00A70B23">
        <w:rPr>
          <w:rFonts w:ascii="Book Antiqua" w:eastAsia="宋体" w:hAnsi="Book Antiqua" w:cs="宋体"/>
          <w:sz w:val="24"/>
          <w:szCs w:val="24"/>
        </w:rPr>
        <w:t>: 1858-1869 [PMID: 24720766 DOI: 10.1089/scd.2013.0567]</w:t>
      </w:r>
    </w:p>
    <w:p w14:paraId="4AFC5B6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20 </w:t>
      </w:r>
      <w:r w:rsidRPr="00A70B23">
        <w:rPr>
          <w:rFonts w:ascii="Book Antiqua" w:eastAsia="宋体" w:hAnsi="Book Antiqua" w:cs="宋体"/>
          <w:b/>
          <w:bCs/>
          <w:sz w:val="24"/>
          <w:szCs w:val="24"/>
        </w:rPr>
        <w:t>Hall SR</w:t>
      </w:r>
      <w:r w:rsidRPr="00A70B23">
        <w:rPr>
          <w:rFonts w:ascii="Book Antiqua" w:eastAsia="宋体" w:hAnsi="Book Antiqua" w:cs="宋体"/>
          <w:sz w:val="24"/>
          <w:szCs w:val="24"/>
        </w:rPr>
        <w:t>, Tsoyi K, Ith B, Padera RF, Lederer JA, Wang Z, Liu X, Perrella MA. Mesenchymal stromal cells improve survival during sepsis in the absence of heme oxygenase-1: the importance of neutrophils. </w:t>
      </w:r>
      <w:r w:rsidRPr="00A70B23">
        <w:rPr>
          <w:rFonts w:ascii="Book Antiqua" w:eastAsia="宋体" w:hAnsi="Book Antiqua" w:cs="宋体"/>
          <w:i/>
          <w:iCs/>
          <w:sz w:val="24"/>
          <w:szCs w:val="24"/>
        </w:rPr>
        <w:t>Stem Cells</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31</w:t>
      </w:r>
      <w:r w:rsidRPr="00A70B23">
        <w:rPr>
          <w:rFonts w:ascii="Book Antiqua" w:eastAsia="宋体" w:hAnsi="Book Antiqua" w:cs="宋体"/>
          <w:sz w:val="24"/>
          <w:szCs w:val="24"/>
        </w:rPr>
        <w:t>: 397-407 [PMID: 23132816 DOI: 10.1002/stem.1270]</w:t>
      </w:r>
    </w:p>
    <w:p w14:paraId="4E4C756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21 </w:t>
      </w:r>
      <w:r w:rsidRPr="00A70B23">
        <w:rPr>
          <w:rFonts w:ascii="Book Antiqua" w:eastAsia="宋体" w:hAnsi="Book Antiqua" w:cs="宋体"/>
          <w:b/>
          <w:bCs/>
          <w:sz w:val="24"/>
          <w:szCs w:val="24"/>
        </w:rPr>
        <w:t>Brandau S</w:t>
      </w:r>
      <w:r w:rsidRPr="00A70B23">
        <w:rPr>
          <w:rFonts w:ascii="Book Antiqua" w:eastAsia="宋体" w:hAnsi="Book Antiqua" w:cs="宋体"/>
          <w:sz w:val="24"/>
          <w:szCs w:val="24"/>
        </w:rPr>
        <w:t>, Jakob M, Bruderek K, Bootz F, Giebel B, Radtke S, Mauel K, Jäger M, Flohé SB, Lang S. Mesenchymal stem cells augment the anti-bacterial activity of neutrophil granulocytes. </w:t>
      </w:r>
      <w:r w:rsidRPr="00A70B23">
        <w:rPr>
          <w:rFonts w:ascii="Book Antiqua" w:eastAsia="宋体" w:hAnsi="Book Antiqua" w:cs="宋体"/>
          <w:i/>
          <w:iCs/>
          <w:sz w:val="24"/>
          <w:szCs w:val="24"/>
        </w:rPr>
        <w:t>PLoS One</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9</w:t>
      </w:r>
      <w:r w:rsidRPr="00A70B23">
        <w:rPr>
          <w:rFonts w:ascii="Book Antiqua" w:eastAsia="宋体" w:hAnsi="Book Antiqua" w:cs="宋体"/>
          <w:sz w:val="24"/>
          <w:szCs w:val="24"/>
        </w:rPr>
        <w:t>: e106903 [PMID: 25238158 DOI: 10.1371/journal.pone.0106903]</w:t>
      </w:r>
    </w:p>
    <w:p w14:paraId="6642016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22 </w:t>
      </w:r>
      <w:r w:rsidRPr="00A70B23">
        <w:rPr>
          <w:rFonts w:ascii="Book Antiqua" w:eastAsia="宋体" w:hAnsi="Book Antiqua" w:cs="宋体"/>
          <w:b/>
          <w:bCs/>
          <w:sz w:val="24"/>
          <w:szCs w:val="24"/>
        </w:rPr>
        <w:t>Hoogduijn MJ</w:t>
      </w:r>
      <w:r w:rsidRPr="00A70B23">
        <w:rPr>
          <w:rFonts w:ascii="Book Antiqua" w:eastAsia="宋体" w:hAnsi="Book Antiqua" w:cs="宋体"/>
          <w:sz w:val="24"/>
          <w:szCs w:val="24"/>
        </w:rPr>
        <w:t>, Roemeling-van Rhijn M, Engela AU, Korevaar SS, Mensah FK, Franquesa M, de Bruin RW, Betjes MG, Weimar W, Baan CC. Mesenchymal stem cells induce an inflammatory response after intravenous infusion. </w:t>
      </w:r>
      <w:r w:rsidRPr="00A70B23">
        <w:rPr>
          <w:rFonts w:ascii="Book Antiqua" w:eastAsia="宋体" w:hAnsi="Book Antiqua" w:cs="宋体"/>
          <w:i/>
          <w:iCs/>
          <w:sz w:val="24"/>
          <w:szCs w:val="24"/>
        </w:rPr>
        <w:t>Stem Cells Dev</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22</w:t>
      </w:r>
      <w:r w:rsidRPr="00A70B23">
        <w:rPr>
          <w:rFonts w:ascii="Book Antiqua" w:eastAsia="宋体" w:hAnsi="Book Antiqua" w:cs="宋体"/>
          <w:sz w:val="24"/>
          <w:szCs w:val="24"/>
        </w:rPr>
        <w:t>: 2825-2835 [PMID: 23767885 DOI: 10.1089/scd.2013.0193]</w:t>
      </w:r>
    </w:p>
    <w:p w14:paraId="0D3DDE9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23 </w:t>
      </w:r>
      <w:r w:rsidRPr="00A70B23">
        <w:rPr>
          <w:rFonts w:ascii="Book Antiqua" w:eastAsia="宋体" w:hAnsi="Book Antiqua" w:cs="宋体"/>
          <w:b/>
          <w:bCs/>
          <w:sz w:val="24"/>
          <w:szCs w:val="24"/>
        </w:rPr>
        <w:t>Seebach E</w:t>
      </w:r>
      <w:r w:rsidRPr="00A70B23">
        <w:rPr>
          <w:rFonts w:ascii="Book Antiqua" w:eastAsia="宋体" w:hAnsi="Book Antiqua" w:cs="宋体"/>
          <w:sz w:val="24"/>
          <w:szCs w:val="24"/>
        </w:rPr>
        <w:t>, Freischmidt H, Holschbach J, Fellenberg J, Richter W. Mesenchymal stroma cells trigger early attraction of M1 macrophages and endothelial cells into fibrin hydrogels, stimulating long bone healing without long-term engraftment. </w:t>
      </w:r>
      <w:r w:rsidRPr="00A70B23">
        <w:rPr>
          <w:rFonts w:ascii="Book Antiqua" w:eastAsia="宋体" w:hAnsi="Book Antiqua" w:cs="宋体"/>
          <w:i/>
          <w:iCs/>
          <w:sz w:val="24"/>
          <w:szCs w:val="24"/>
        </w:rPr>
        <w:t>Acta Biomater</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10</w:t>
      </w:r>
      <w:r w:rsidRPr="00A70B23">
        <w:rPr>
          <w:rFonts w:ascii="Book Antiqua" w:eastAsia="宋体" w:hAnsi="Book Antiqua" w:cs="宋体"/>
          <w:sz w:val="24"/>
          <w:szCs w:val="24"/>
        </w:rPr>
        <w:t>: 4730-4741 [PMID: 25058402 DOI: 10.1186/scrt469]</w:t>
      </w:r>
    </w:p>
    <w:p w14:paraId="198FE89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24 </w:t>
      </w:r>
      <w:r w:rsidRPr="00A70B23">
        <w:rPr>
          <w:rFonts w:ascii="Book Antiqua" w:eastAsia="宋体" w:hAnsi="Book Antiqua" w:cs="宋体"/>
          <w:b/>
          <w:bCs/>
          <w:sz w:val="24"/>
          <w:szCs w:val="24"/>
        </w:rPr>
        <w:t>Liu H</w:t>
      </w:r>
      <w:r w:rsidRPr="00A70B23">
        <w:rPr>
          <w:rFonts w:ascii="Book Antiqua" w:eastAsia="宋体" w:hAnsi="Book Antiqua" w:cs="宋体"/>
          <w:sz w:val="24"/>
          <w:szCs w:val="24"/>
        </w:rPr>
        <w:t>, McTaggart SJ, Johnson DW, Gobe GC. Original article anti-oxidant pathways are stimulated by mesenchymal stromal cells in renal repair after ischemic injury. </w:t>
      </w:r>
      <w:r w:rsidRPr="00A70B23">
        <w:rPr>
          <w:rFonts w:ascii="Book Antiqua" w:eastAsia="宋体" w:hAnsi="Book Antiqua" w:cs="宋体"/>
          <w:i/>
          <w:iCs/>
          <w:sz w:val="24"/>
          <w:szCs w:val="24"/>
        </w:rPr>
        <w:t>Cytotherapy</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14</w:t>
      </w:r>
      <w:r w:rsidRPr="00A70B23">
        <w:rPr>
          <w:rFonts w:ascii="Book Antiqua" w:eastAsia="宋体" w:hAnsi="Book Antiqua" w:cs="宋体"/>
          <w:sz w:val="24"/>
          <w:szCs w:val="24"/>
        </w:rPr>
        <w:t>: 162-172 [PMID: 21954833 DOI: 10.3109/14653249.2011.613927]</w:t>
      </w:r>
    </w:p>
    <w:p w14:paraId="40DBD8FA"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25 </w:t>
      </w:r>
      <w:r w:rsidRPr="00A70B23">
        <w:rPr>
          <w:rFonts w:ascii="Book Antiqua" w:eastAsia="宋体" w:hAnsi="Book Antiqua" w:cs="宋体"/>
          <w:b/>
          <w:bCs/>
          <w:sz w:val="24"/>
          <w:szCs w:val="24"/>
        </w:rPr>
        <w:t>Huang W</w:t>
      </w:r>
      <w:r w:rsidRPr="00A70B23">
        <w:rPr>
          <w:rFonts w:ascii="Book Antiqua" w:eastAsia="宋体" w:hAnsi="Book Antiqua" w:cs="宋体"/>
          <w:sz w:val="24"/>
          <w:szCs w:val="24"/>
        </w:rPr>
        <w:t>, Lv B, Zeng H, Shi D, Liu Y, Chen F, Li F, Liu X, Zhu R, Yu L, Jiang X. Paracrine Factors Secreted by MSCs Promote Astrocyte Survival Associated With GFAP Downregulation After Ischemic Stroke via p38 MAPK and JNK. </w:t>
      </w:r>
      <w:r w:rsidRPr="00A70B23">
        <w:rPr>
          <w:rFonts w:ascii="Book Antiqua" w:eastAsia="宋体" w:hAnsi="Book Antiqua" w:cs="宋体"/>
          <w:i/>
          <w:iCs/>
          <w:sz w:val="24"/>
          <w:szCs w:val="24"/>
        </w:rPr>
        <w:t>J Cell Physiol</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230</w:t>
      </w:r>
      <w:r w:rsidRPr="00A70B23">
        <w:rPr>
          <w:rFonts w:ascii="Book Antiqua" w:eastAsia="宋体" w:hAnsi="Book Antiqua" w:cs="宋体"/>
          <w:sz w:val="24"/>
          <w:szCs w:val="24"/>
        </w:rPr>
        <w:t>: 2461-2475 [PMID: 25752945 DOI: 10.1002/jcp.24981]</w:t>
      </w:r>
    </w:p>
    <w:p w14:paraId="4D1FD80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26 </w:t>
      </w:r>
      <w:r w:rsidRPr="00A70B23">
        <w:rPr>
          <w:rFonts w:ascii="Book Antiqua" w:eastAsia="宋体" w:hAnsi="Book Antiqua" w:cs="宋体"/>
          <w:b/>
          <w:bCs/>
          <w:sz w:val="24"/>
          <w:szCs w:val="24"/>
        </w:rPr>
        <w:t>Liu L</w:t>
      </w:r>
      <w:r w:rsidRPr="00A70B23">
        <w:rPr>
          <w:rFonts w:ascii="Book Antiqua" w:eastAsia="宋体" w:hAnsi="Book Antiqua" w:cs="宋体"/>
          <w:sz w:val="24"/>
          <w:szCs w:val="24"/>
        </w:rPr>
        <w:t>, Chiu PW, Lam PK, Poon CC, Lam CC, Ng EK, Lai PB. Effect of local injection of mesenchymal stem cells on healing of sutured gastric perforation in an experimental model. </w:t>
      </w:r>
      <w:r w:rsidRPr="00A70B23">
        <w:rPr>
          <w:rFonts w:ascii="Book Antiqua" w:eastAsia="宋体" w:hAnsi="Book Antiqua" w:cs="宋体"/>
          <w:i/>
          <w:iCs/>
          <w:sz w:val="24"/>
          <w:szCs w:val="24"/>
        </w:rPr>
        <w:t>Br J Surg</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102</w:t>
      </w:r>
      <w:r w:rsidRPr="00A70B23">
        <w:rPr>
          <w:rFonts w:ascii="Book Antiqua" w:eastAsia="宋体" w:hAnsi="Book Antiqua" w:cs="宋体"/>
          <w:sz w:val="24"/>
          <w:szCs w:val="24"/>
        </w:rPr>
        <w:t>: e158-e168 [PMID: 25627130 DOI: 10.1002/bjs.9724]</w:t>
      </w:r>
    </w:p>
    <w:p w14:paraId="59AF128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27 </w:t>
      </w:r>
      <w:r w:rsidRPr="00A70B23">
        <w:rPr>
          <w:rFonts w:ascii="Book Antiqua" w:eastAsia="宋体" w:hAnsi="Book Antiqua" w:cs="宋体"/>
          <w:b/>
          <w:bCs/>
          <w:sz w:val="24"/>
          <w:szCs w:val="24"/>
        </w:rPr>
        <w:t>Shen Q</w:t>
      </w:r>
      <w:r w:rsidRPr="00A70B23">
        <w:rPr>
          <w:rFonts w:ascii="Book Antiqua" w:eastAsia="宋体" w:hAnsi="Book Antiqua" w:cs="宋体"/>
          <w:sz w:val="24"/>
          <w:szCs w:val="24"/>
        </w:rPr>
        <w:t>, Chen B, Xiao Z, Zhao L, Xu X, Wan X, Jin M, Dai J, Dai H. Paracrine factors from mesenchymal stem cells attenuate epithelial injury and lung fibrosis. </w:t>
      </w:r>
      <w:r w:rsidRPr="00A70B23">
        <w:rPr>
          <w:rFonts w:ascii="Book Antiqua" w:eastAsia="宋体" w:hAnsi="Book Antiqua" w:cs="宋体"/>
          <w:i/>
          <w:iCs/>
          <w:sz w:val="24"/>
          <w:szCs w:val="24"/>
        </w:rPr>
        <w:t>Mol Med Rep</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11</w:t>
      </w:r>
      <w:r w:rsidRPr="00A70B23">
        <w:rPr>
          <w:rFonts w:ascii="Book Antiqua" w:eastAsia="宋体" w:hAnsi="Book Antiqua" w:cs="宋体"/>
          <w:sz w:val="24"/>
          <w:szCs w:val="24"/>
        </w:rPr>
        <w:t>: 2831-2837 [PMID: 25514921 DOI: 10.3892/mmr.2014.3092]</w:t>
      </w:r>
    </w:p>
    <w:p w14:paraId="2C67AA27"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28 </w:t>
      </w:r>
      <w:r w:rsidRPr="00A70B23">
        <w:rPr>
          <w:rFonts w:ascii="Book Antiqua" w:eastAsia="宋体" w:hAnsi="Book Antiqua" w:cs="宋体"/>
          <w:b/>
          <w:bCs/>
          <w:sz w:val="24"/>
          <w:szCs w:val="24"/>
        </w:rPr>
        <w:t>Raicevic G</w:t>
      </w:r>
      <w:r w:rsidRPr="00A70B23">
        <w:rPr>
          <w:rFonts w:ascii="Book Antiqua" w:eastAsia="宋体" w:hAnsi="Book Antiqua" w:cs="宋体"/>
          <w:sz w:val="24"/>
          <w:szCs w:val="24"/>
        </w:rPr>
        <w:t>, Najar M, Najimi M, El Taghdouini A, van Grunsven LA, Sokal E, Toungouz M. Influence of inflammation on the immunological profile of adult-derived human liver mesenchymal stromal cells and stellate cells. </w:t>
      </w:r>
      <w:r w:rsidRPr="00A70B23">
        <w:rPr>
          <w:rFonts w:ascii="Book Antiqua" w:eastAsia="宋体" w:hAnsi="Book Antiqua" w:cs="宋体"/>
          <w:i/>
          <w:iCs/>
          <w:sz w:val="24"/>
          <w:szCs w:val="24"/>
        </w:rPr>
        <w:t>Cytotherapy</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17</w:t>
      </w:r>
      <w:r w:rsidRPr="00A70B23">
        <w:rPr>
          <w:rFonts w:ascii="Book Antiqua" w:eastAsia="宋体" w:hAnsi="Book Antiqua" w:cs="宋体"/>
          <w:sz w:val="24"/>
          <w:szCs w:val="24"/>
        </w:rPr>
        <w:t>: 174-185 [PMID: 25455740 DOI: 10.1016/j.jcyt.2014.10.001]</w:t>
      </w:r>
    </w:p>
    <w:p w14:paraId="1FF7687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29 </w:t>
      </w:r>
      <w:r w:rsidRPr="00A70B23">
        <w:rPr>
          <w:rFonts w:ascii="Book Antiqua" w:eastAsia="宋体" w:hAnsi="Book Antiqua" w:cs="宋体"/>
          <w:b/>
          <w:bCs/>
          <w:sz w:val="24"/>
          <w:szCs w:val="24"/>
        </w:rPr>
        <w:t>Zanier ER</w:t>
      </w:r>
      <w:r w:rsidRPr="00A70B23">
        <w:rPr>
          <w:rFonts w:ascii="Book Antiqua" w:eastAsia="宋体" w:hAnsi="Book Antiqua" w:cs="宋体"/>
          <w:sz w:val="24"/>
          <w:szCs w:val="24"/>
        </w:rPr>
        <w:t>, Pischiutta F, Riganti L, Marchesi F, Turola E, Fumagalli S, Perego C, Parotto E, Vinci P, Veglianese P, D'Amico G, Verderio C, De Simoni MG. Bone marrow mesenchymal stromal cells drive protective M2 microglia polarization after brain trauma. </w:t>
      </w:r>
      <w:r w:rsidRPr="00A70B23">
        <w:rPr>
          <w:rFonts w:ascii="Book Antiqua" w:eastAsia="宋体" w:hAnsi="Book Antiqua" w:cs="宋体"/>
          <w:i/>
          <w:iCs/>
          <w:sz w:val="24"/>
          <w:szCs w:val="24"/>
        </w:rPr>
        <w:t>Neurotherapeutics</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11</w:t>
      </w:r>
      <w:r w:rsidRPr="00A70B23">
        <w:rPr>
          <w:rFonts w:ascii="Book Antiqua" w:eastAsia="宋体" w:hAnsi="Book Antiqua" w:cs="宋体"/>
          <w:sz w:val="24"/>
          <w:szCs w:val="24"/>
        </w:rPr>
        <w:t>: 679-695 [PMID: 24965140 DOI: 10.1007/s13311-014-0277-y]</w:t>
      </w:r>
    </w:p>
    <w:p w14:paraId="716F965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30 </w:t>
      </w:r>
      <w:r w:rsidRPr="00A70B23">
        <w:rPr>
          <w:rFonts w:ascii="Book Antiqua" w:eastAsia="宋体" w:hAnsi="Book Antiqua" w:cs="宋体"/>
          <w:b/>
          <w:bCs/>
          <w:sz w:val="24"/>
          <w:szCs w:val="24"/>
        </w:rPr>
        <w:t>Geng Y</w:t>
      </w:r>
      <w:r w:rsidRPr="00A70B23">
        <w:rPr>
          <w:rFonts w:ascii="Book Antiqua" w:eastAsia="宋体" w:hAnsi="Book Antiqua" w:cs="宋体"/>
          <w:sz w:val="24"/>
          <w:szCs w:val="24"/>
        </w:rPr>
        <w:t>, Zhang L, Fu B, Zhang J, Hong Q, Hu J, Li D, Luo C, Cui S, Zhu F, Chen X. Mesenchymal stem cells ameliorate rhabdomyolysis-induced acute kidney injury via the activation of M2 macrophages. </w:t>
      </w:r>
      <w:r w:rsidRPr="00A70B23">
        <w:rPr>
          <w:rFonts w:ascii="Book Antiqua" w:eastAsia="宋体" w:hAnsi="Book Antiqua" w:cs="宋体"/>
          <w:i/>
          <w:iCs/>
          <w:sz w:val="24"/>
          <w:szCs w:val="24"/>
        </w:rPr>
        <w:t>Stem Cell Res Ther</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5</w:t>
      </w:r>
      <w:r w:rsidRPr="00A70B23">
        <w:rPr>
          <w:rFonts w:ascii="Book Antiqua" w:eastAsia="宋体" w:hAnsi="Book Antiqua" w:cs="宋体"/>
          <w:sz w:val="24"/>
          <w:szCs w:val="24"/>
        </w:rPr>
        <w:t>: 80 [PMID: 24961539]</w:t>
      </w:r>
    </w:p>
    <w:p w14:paraId="60E6694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31 </w:t>
      </w:r>
      <w:r w:rsidRPr="00A70B23">
        <w:rPr>
          <w:rFonts w:ascii="Book Antiqua" w:eastAsia="宋体" w:hAnsi="Book Antiqua" w:cs="宋体"/>
          <w:b/>
          <w:bCs/>
          <w:sz w:val="24"/>
          <w:szCs w:val="24"/>
        </w:rPr>
        <w:t>Melief SM</w:t>
      </w:r>
      <w:r w:rsidRPr="00A70B23">
        <w:rPr>
          <w:rFonts w:ascii="Book Antiqua" w:eastAsia="宋体" w:hAnsi="Book Antiqua" w:cs="宋体"/>
          <w:sz w:val="24"/>
          <w:szCs w:val="24"/>
        </w:rPr>
        <w:t>, Schrama E, Brugman MH, Tiemessen MM, Hoogduijn MJ, Fibbe WE, Roelofs H. Multipotent stromal cells induce human regulatory T cells through a novel pathway involving skewing of monocytes toward anti-inflammatory macrophages. </w:t>
      </w:r>
      <w:r w:rsidRPr="00A70B23">
        <w:rPr>
          <w:rFonts w:ascii="Book Antiqua" w:eastAsia="宋体" w:hAnsi="Book Antiqua" w:cs="宋体"/>
          <w:i/>
          <w:iCs/>
          <w:sz w:val="24"/>
          <w:szCs w:val="24"/>
        </w:rPr>
        <w:t>Stem Cells</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31</w:t>
      </w:r>
      <w:r w:rsidRPr="00A70B23">
        <w:rPr>
          <w:rFonts w:ascii="Book Antiqua" w:eastAsia="宋体" w:hAnsi="Book Antiqua" w:cs="宋体"/>
          <w:sz w:val="24"/>
          <w:szCs w:val="24"/>
        </w:rPr>
        <w:t>: 1980-1991 [PMID: 23712682 DOI: 10.1002/stem.1432]</w:t>
      </w:r>
    </w:p>
    <w:p w14:paraId="0261D07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32 </w:t>
      </w:r>
      <w:r w:rsidRPr="00A70B23">
        <w:rPr>
          <w:rFonts w:ascii="Book Antiqua" w:eastAsia="宋体" w:hAnsi="Book Antiqua" w:cs="宋体"/>
          <w:b/>
          <w:bCs/>
          <w:sz w:val="24"/>
          <w:szCs w:val="24"/>
        </w:rPr>
        <w:t>Prockop DJ</w:t>
      </w:r>
      <w:r w:rsidRPr="00A70B23">
        <w:rPr>
          <w:rFonts w:ascii="Book Antiqua" w:eastAsia="宋体" w:hAnsi="Book Antiqua" w:cs="宋体"/>
          <w:sz w:val="24"/>
          <w:szCs w:val="24"/>
        </w:rPr>
        <w:t>. Concise review: two negative feedback loops place mesenchymal stem/stromal cells at the center of early regulators of inflammation. </w:t>
      </w:r>
      <w:r w:rsidRPr="00A70B23">
        <w:rPr>
          <w:rFonts w:ascii="Book Antiqua" w:eastAsia="宋体" w:hAnsi="Book Antiqua" w:cs="宋体"/>
          <w:i/>
          <w:iCs/>
          <w:sz w:val="24"/>
          <w:szCs w:val="24"/>
        </w:rPr>
        <w:t>Stem Cells</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31</w:t>
      </w:r>
      <w:r w:rsidRPr="00A70B23">
        <w:rPr>
          <w:rFonts w:ascii="Book Antiqua" w:eastAsia="宋体" w:hAnsi="Book Antiqua" w:cs="宋体"/>
          <w:sz w:val="24"/>
          <w:szCs w:val="24"/>
        </w:rPr>
        <w:t>: 2042-2046 [PMID: 23681848 DOI: 10.1002/stem.1400]</w:t>
      </w:r>
    </w:p>
    <w:p w14:paraId="7D88235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33 </w:t>
      </w:r>
      <w:r w:rsidRPr="00A70B23">
        <w:rPr>
          <w:rFonts w:ascii="Book Antiqua" w:eastAsia="宋体" w:hAnsi="Book Antiqua" w:cs="宋体"/>
          <w:b/>
          <w:bCs/>
          <w:sz w:val="24"/>
          <w:szCs w:val="24"/>
        </w:rPr>
        <w:t>Manferdini C</w:t>
      </w:r>
      <w:r w:rsidRPr="00A70B23">
        <w:rPr>
          <w:rFonts w:ascii="Book Antiqua" w:eastAsia="宋体" w:hAnsi="Book Antiqua" w:cs="宋体"/>
          <w:sz w:val="24"/>
          <w:szCs w:val="24"/>
        </w:rPr>
        <w:t xml:space="preserve">, Maumus M, Gabusi E, Piacentini A, Filardo G, Peyrafitte JA, Jorgensen C, Bourin P, Fleury-Cappellesso S, Facchini A, Noël D, Lisignoli G. Adipose-derived mesenchymal stem cells exert antiinflammatory effects on chondrocytes and </w:t>
      </w:r>
      <w:r w:rsidRPr="00A70B23">
        <w:rPr>
          <w:rFonts w:ascii="Book Antiqua" w:eastAsia="宋体" w:hAnsi="Book Antiqua" w:cs="宋体"/>
          <w:sz w:val="24"/>
          <w:szCs w:val="24"/>
        </w:rPr>
        <w:lastRenderedPageBreak/>
        <w:t>synoviocytes from osteoarthritis patients through prostaglandin E2. </w:t>
      </w:r>
      <w:r w:rsidRPr="00A70B23">
        <w:rPr>
          <w:rFonts w:ascii="Book Antiqua" w:eastAsia="宋体" w:hAnsi="Book Antiqua" w:cs="宋体"/>
          <w:i/>
          <w:iCs/>
          <w:sz w:val="24"/>
          <w:szCs w:val="24"/>
        </w:rPr>
        <w:t>Arthritis Rheum</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65</w:t>
      </w:r>
      <w:r w:rsidRPr="00A70B23">
        <w:rPr>
          <w:rFonts w:ascii="Book Antiqua" w:eastAsia="宋体" w:hAnsi="Book Antiqua" w:cs="宋体"/>
          <w:sz w:val="24"/>
          <w:szCs w:val="24"/>
        </w:rPr>
        <w:t>: 1271-1281 [PMID: 23613363 DOI: 10.1002/art.37908]</w:t>
      </w:r>
    </w:p>
    <w:p w14:paraId="6AC1FD2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34 </w:t>
      </w:r>
      <w:r w:rsidRPr="00A70B23">
        <w:rPr>
          <w:rFonts w:ascii="Book Antiqua" w:eastAsia="宋体" w:hAnsi="Book Antiqua" w:cs="宋体"/>
          <w:b/>
          <w:bCs/>
          <w:sz w:val="24"/>
          <w:szCs w:val="24"/>
        </w:rPr>
        <w:t>Antunes MA</w:t>
      </w:r>
      <w:r w:rsidRPr="00A70B23">
        <w:rPr>
          <w:rFonts w:ascii="Book Antiqua" w:eastAsia="宋体" w:hAnsi="Book Antiqua" w:cs="宋体"/>
          <w:sz w:val="24"/>
          <w:szCs w:val="24"/>
        </w:rPr>
        <w:t>, Abreu SC, Cruz FF, Teixeira AC, Lopes-Pacheco M, Bandeira E, Olsen PC, Diaz BL, Takyia CM, Freitas IP, Rocha NN, Capelozzi VL, Xisto DG, Weiss DJ, Morales MM, Rocco PR. Effects of different mesenchymal stromal cell sources and delivery routes in experimental emphysema. </w:t>
      </w:r>
      <w:r w:rsidRPr="00A70B23">
        <w:rPr>
          <w:rFonts w:ascii="Book Antiqua" w:eastAsia="宋体" w:hAnsi="Book Antiqua" w:cs="宋体"/>
          <w:i/>
          <w:iCs/>
          <w:sz w:val="24"/>
          <w:szCs w:val="24"/>
        </w:rPr>
        <w:t>Respir Res</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15</w:t>
      </w:r>
      <w:r w:rsidRPr="00A70B23">
        <w:rPr>
          <w:rFonts w:ascii="Book Antiqua" w:eastAsia="宋体" w:hAnsi="Book Antiqua" w:cs="宋体"/>
          <w:sz w:val="24"/>
          <w:szCs w:val="24"/>
        </w:rPr>
        <w:t>: 118 [PMID: 25272959 DOI: 10.1186/s12931-014-0118-x]</w:t>
      </w:r>
    </w:p>
    <w:p w14:paraId="2F19CBD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35 </w:t>
      </w:r>
      <w:r w:rsidRPr="00A70B23">
        <w:rPr>
          <w:rFonts w:ascii="Book Antiqua" w:eastAsia="宋体" w:hAnsi="Book Antiqua" w:cs="宋体"/>
          <w:b/>
          <w:bCs/>
          <w:sz w:val="24"/>
          <w:szCs w:val="24"/>
        </w:rPr>
        <w:t>Nakajima H</w:t>
      </w:r>
      <w:r w:rsidRPr="00A70B23">
        <w:rPr>
          <w:rFonts w:ascii="Book Antiqua" w:eastAsia="宋体" w:hAnsi="Book Antiqua" w:cs="宋体"/>
          <w:sz w:val="24"/>
          <w:szCs w:val="24"/>
        </w:rPr>
        <w:t>, Uchida K, Guerrero AR, Watanabe S, Sugita D, Takeura N, Yoshida A, Long G, Wright KT, Johnson WE, Baba H. Transplantation of mesenchymal stem cells promotes an alternative pathway of macrophage activation and functional recovery after spinal cord injury. </w:t>
      </w:r>
      <w:r w:rsidRPr="00A70B23">
        <w:rPr>
          <w:rFonts w:ascii="Book Antiqua" w:eastAsia="宋体" w:hAnsi="Book Antiqua" w:cs="宋体"/>
          <w:i/>
          <w:iCs/>
          <w:sz w:val="24"/>
          <w:szCs w:val="24"/>
        </w:rPr>
        <w:t>J Neurotrauma</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29</w:t>
      </w:r>
      <w:r w:rsidRPr="00A70B23">
        <w:rPr>
          <w:rFonts w:ascii="Book Antiqua" w:eastAsia="宋体" w:hAnsi="Book Antiqua" w:cs="宋体"/>
          <w:sz w:val="24"/>
          <w:szCs w:val="24"/>
        </w:rPr>
        <w:t>: 1614-1625 [PMID: 22233298 DOI: 10.1089/neu.2011.2109]</w:t>
      </w:r>
    </w:p>
    <w:p w14:paraId="0BAE991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36 </w:t>
      </w:r>
      <w:r w:rsidRPr="00A70B23">
        <w:rPr>
          <w:rFonts w:ascii="Book Antiqua" w:eastAsia="宋体" w:hAnsi="Book Antiqua" w:cs="宋体"/>
          <w:b/>
          <w:bCs/>
          <w:sz w:val="24"/>
          <w:szCs w:val="24"/>
        </w:rPr>
        <w:t>Duffy MM</w:t>
      </w:r>
      <w:r w:rsidRPr="00A70B23">
        <w:rPr>
          <w:rFonts w:ascii="Book Antiqua" w:eastAsia="宋体" w:hAnsi="Book Antiqua" w:cs="宋体"/>
          <w:sz w:val="24"/>
          <w:szCs w:val="24"/>
        </w:rPr>
        <w:t>, McNicholas BA, Monaghan DA, Hanley SA, McMahon JM, Pindjakova J, Alagesan S, Fearnhead HO, Griffin MD. Mesenchymal stem cells and a vitamin D receptor agonist additively suppress T helper 17 cells and the related inflammatory response in the kidney. </w:t>
      </w:r>
      <w:r w:rsidRPr="00A70B23">
        <w:rPr>
          <w:rFonts w:ascii="Book Antiqua" w:eastAsia="宋体" w:hAnsi="Book Antiqua" w:cs="宋体"/>
          <w:i/>
          <w:iCs/>
          <w:sz w:val="24"/>
          <w:szCs w:val="24"/>
        </w:rPr>
        <w:t>Am J Physiol Renal Physiol</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307</w:t>
      </w:r>
      <w:r w:rsidRPr="00A70B23">
        <w:rPr>
          <w:rFonts w:ascii="Book Antiqua" w:eastAsia="宋体" w:hAnsi="Book Antiqua" w:cs="宋体"/>
          <w:sz w:val="24"/>
          <w:szCs w:val="24"/>
        </w:rPr>
        <w:t>: F1412-F1426 [PMID: 25339699 DOI: 10.1152/ajprenal.00024.2014]</w:t>
      </w:r>
    </w:p>
    <w:p w14:paraId="44336C2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37 </w:t>
      </w:r>
      <w:r w:rsidRPr="00A70B23">
        <w:rPr>
          <w:rFonts w:ascii="Book Antiqua" w:eastAsia="宋体" w:hAnsi="Book Antiqua" w:cs="宋体"/>
          <w:b/>
          <w:bCs/>
          <w:sz w:val="24"/>
          <w:szCs w:val="24"/>
        </w:rPr>
        <w:t>Gao S</w:t>
      </w:r>
      <w:r w:rsidRPr="00A70B23">
        <w:rPr>
          <w:rFonts w:ascii="Book Antiqua" w:eastAsia="宋体" w:hAnsi="Book Antiqua" w:cs="宋体"/>
          <w:sz w:val="24"/>
          <w:szCs w:val="24"/>
        </w:rPr>
        <w:t>, Mao F, Zhang B, Zhang L, Zhang X, Wang M, Yan Y, Yang T, Zhang J, Zhu W, Qian H, Xu W. Mouse bone marrow-derived mesenchymal stem cells induce macrophage M2 polarization through the nuclear factor-κB and signal transducer and activator of transcription 3 pathways. </w:t>
      </w:r>
      <w:r w:rsidRPr="00A70B23">
        <w:rPr>
          <w:rFonts w:ascii="Book Antiqua" w:eastAsia="宋体" w:hAnsi="Book Antiqua" w:cs="宋体"/>
          <w:i/>
          <w:iCs/>
          <w:sz w:val="24"/>
          <w:szCs w:val="24"/>
        </w:rPr>
        <w:t xml:space="preserve">Exp Biol Med </w:t>
      </w:r>
      <w:r w:rsidRPr="00A70B23">
        <w:rPr>
          <w:rFonts w:ascii="Book Antiqua" w:eastAsia="宋体" w:hAnsi="Book Antiqua" w:cs="宋体"/>
          <w:iCs/>
          <w:sz w:val="24"/>
          <w:szCs w:val="24"/>
        </w:rPr>
        <w:t>(Maywood)</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239</w:t>
      </w:r>
      <w:r w:rsidRPr="00A70B23">
        <w:rPr>
          <w:rFonts w:ascii="Book Antiqua" w:eastAsia="宋体" w:hAnsi="Book Antiqua" w:cs="宋体"/>
          <w:sz w:val="24"/>
          <w:szCs w:val="24"/>
        </w:rPr>
        <w:t>: 366-375 [PMID: 24500984 DOI: 10.1177/1535370213518169]</w:t>
      </w:r>
    </w:p>
    <w:p w14:paraId="03C916D9"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38 </w:t>
      </w:r>
      <w:r w:rsidRPr="00A70B23">
        <w:rPr>
          <w:rFonts w:ascii="Book Antiqua" w:eastAsia="宋体" w:hAnsi="Book Antiqua" w:cs="宋体"/>
          <w:b/>
          <w:bCs/>
          <w:sz w:val="24"/>
          <w:szCs w:val="24"/>
        </w:rPr>
        <w:t>Donega V</w:t>
      </w:r>
      <w:r w:rsidRPr="00A70B23">
        <w:rPr>
          <w:rFonts w:ascii="Book Antiqua" w:eastAsia="宋体" w:hAnsi="Book Antiqua" w:cs="宋体"/>
          <w:sz w:val="24"/>
          <w:szCs w:val="24"/>
        </w:rPr>
        <w:t>, Nijboer CH, van Tilborg G, Dijkhuizen RM, Kavelaars A, Heijnen CJ. Intranasally administered mesenchymal stem cells promote a regenerative niche for repair of neonatal ischemic brain injury. </w:t>
      </w:r>
      <w:r w:rsidRPr="00A70B23">
        <w:rPr>
          <w:rFonts w:ascii="Book Antiqua" w:eastAsia="宋体" w:hAnsi="Book Antiqua" w:cs="宋体"/>
          <w:i/>
          <w:iCs/>
          <w:sz w:val="24"/>
          <w:szCs w:val="24"/>
        </w:rPr>
        <w:t>Exp Neurol</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261</w:t>
      </w:r>
      <w:r w:rsidRPr="00A70B23">
        <w:rPr>
          <w:rFonts w:ascii="Book Antiqua" w:eastAsia="宋体" w:hAnsi="Book Antiqua" w:cs="宋体"/>
          <w:sz w:val="24"/>
          <w:szCs w:val="24"/>
        </w:rPr>
        <w:t>: 53-64 [PMID: 24945601 DOI: 10.1016/j.expneurol.2014.06.009]</w:t>
      </w:r>
    </w:p>
    <w:p w14:paraId="547E2DEA"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39 </w:t>
      </w:r>
      <w:r w:rsidRPr="00A70B23">
        <w:rPr>
          <w:rFonts w:ascii="Book Antiqua" w:eastAsia="宋体" w:hAnsi="Book Antiqua" w:cs="宋体"/>
          <w:b/>
          <w:bCs/>
          <w:sz w:val="24"/>
          <w:szCs w:val="24"/>
        </w:rPr>
        <w:t>Adutler-Lieber S</w:t>
      </w:r>
      <w:r w:rsidRPr="00A70B23">
        <w:rPr>
          <w:rFonts w:ascii="Book Antiqua" w:eastAsia="宋体" w:hAnsi="Book Antiqua" w:cs="宋体"/>
          <w:sz w:val="24"/>
          <w:szCs w:val="24"/>
        </w:rPr>
        <w:t>, Ben-Mordechai T, Naftali-Shani N, Asher E, Loberman D, Raanani E, Leor J. Human macrophage regulation via interaction with cardiac adipose tissue-</w:t>
      </w:r>
      <w:r w:rsidRPr="00A70B23">
        <w:rPr>
          <w:rFonts w:ascii="Book Antiqua" w:eastAsia="宋体" w:hAnsi="Book Antiqua" w:cs="宋体"/>
          <w:sz w:val="24"/>
          <w:szCs w:val="24"/>
        </w:rPr>
        <w:lastRenderedPageBreak/>
        <w:t>derived mesenchymal stromal cells. </w:t>
      </w:r>
      <w:r w:rsidRPr="00A70B23">
        <w:rPr>
          <w:rFonts w:ascii="Book Antiqua" w:eastAsia="宋体" w:hAnsi="Book Antiqua" w:cs="宋体"/>
          <w:i/>
          <w:iCs/>
          <w:sz w:val="24"/>
          <w:szCs w:val="24"/>
        </w:rPr>
        <w:t>J Cardiovasc Pharmacol Ther</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18</w:t>
      </w:r>
      <w:r w:rsidRPr="00A70B23">
        <w:rPr>
          <w:rFonts w:ascii="Book Antiqua" w:eastAsia="宋体" w:hAnsi="Book Antiqua" w:cs="宋体"/>
          <w:sz w:val="24"/>
          <w:szCs w:val="24"/>
        </w:rPr>
        <w:t>: 78-86 [PMID: 22894882 DOI: 10.1177/1074248412453875]</w:t>
      </w:r>
    </w:p>
    <w:p w14:paraId="07B454DC"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40 </w:t>
      </w:r>
      <w:r w:rsidRPr="00A70B23">
        <w:rPr>
          <w:rFonts w:ascii="Book Antiqua" w:eastAsia="宋体" w:hAnsi="Book Antiqua" w:cs="宋体"/>
          <w:b/>
          <w:bCs/>
          <w:sz w:val="24"/>
          <w:szCs w:val="24"/>
        </w:rPr>
        <w:t>Wise AF</w:t>
      </w:r>
      <w:r w:rsidRPr="00A70B23">
        <w:rPr>
          <w:rFonts w:ascii="Book Antiqua" w:eastAsia="宋体" w:hAnsi="Book Antiqua" w:cs="宋体"/>
          <w:sz w:val="24"/>
          <w:szCs w:val="24"/>
        </w:rPr>
        <w:t>, Williams TM, Kiewiet MB, Payne NL, Siatskas C, Samuel CS, Ricardo SD. Human mesenchymal stem cells alter macrophage phenotype and promote regeneration via homing to the kidney following ischemia-reperfusion injury. </w:t>
      </w:r>
      <w:r w:rsidRPr="00A70B23">
        <w:rPr>
          <w:rFonts w:ascii="Book Antiqua" w:eastAsia="宋体" w:hAnsi="Book Antiqua" w:cs="宋体"/>
          <w:i/>
          <w:iCs/>
          <w:sz w:val="24"/>
          <w:szCs w:val="24"/>
        </w:rPr>
        <w:t>Am J Physiol Renal Physiol</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306</w:t>
      </w:r>
      <w:r w:rsidRPr="00A70B23">
        <w:rPr>
          <w:rFonts w:ascii="Book Antiqua" w:eastAsia="宋体" w:hAnsi="Book Antiqua" w:cs="宋体"/>
          <w:sz w:val="24"/>
          <w:szCs w:val="24"/>
        </w:rPr>
        <w:t>: F1222-F1235 [PMID: 24623144 DOI: 10.1152/ajprenal.00675.2013]</w:t>
      </w:r>
    </w:p>
    <w:p w14:paraId="2C283026"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41 </w:t>
      </w:r>
      <w:r w:rsidRPr="00A70B23">
        <w:rPr>
          <w:rFonts w:ascii="Book Antiqua" w:eastAsia="宋体" w:hAnsi="Book Antiqua" w:cs="宋体"/>
          <w:b/>
          <w:bCs/>
          <w:sz w:val="24"/>
          <w:szCs w:val="24"/>
        </w:rPr>
        <w:t>Dayan V</w:t>
      </w:r>
      <w:r w:rsidRPr="00A70B23">
        <w:rPr>
          <w:rFonts w:ascii="Book Antiqua" w:eastAsia="宋体" w:hAnsi="Book Antiqua" w:cs="宋体"/>
          <w:sz w:val="24"/>
          <w:szCs w:val="24"/>
        </w:rPr>
        <w:t>, Yannarelli G, Billia F, Filomeno P, Wang XH, Davies JE, Keating A. Mesenchymal stromal cells mediate a switch to alternatively activated monocytes/macrophages after acute myocardial infarction. </w:t>
      </w:r>
      <w:r w:rsidRPr="00A70B23">
        <w:rPr>
          <w:rFonts w:ascii="Book Antiqua" w:eastAsia="宋体" w:hAnsi="Book Antiqua" w:cs="宋体"/>
          <w:i/>
          <w:iCs/>
          <w:sz w:val="24"/>
          <w:szCs w:val="24"/>
        </w:rPr>
        <w:t>Basic Res Cardiol</w:t>
      </w:r>
      <w:r w:rsidRPr="00A70B23">
        <w:rPr>
          <w:rFonts w:ascii="Book Antiqua" w:eastAsia="宋体" w:hAnsi="Book Antiqua" w:cs="宋体"/>
          <w:sz w:val="24"/>
          <w:szCs w:val="24"/>
        </w:rPr>
        <w:t> 2011; </w:t>
      </w:r>
      <w:r w:rsidRPr="00A70B23">
        <w:rPr>
          <w:rFonts w:ascii="Book Antiqua" w:eastAsia="宋体" w:hAnsi="Book Antiqua" w:cs="宋体"/>
          <w:b/>
          <w:bCs/>
          <w:sz w:val="24"/>
          <w:szCs w:val="24"/>
        </w:rPr>
        <w:t>106</w:t>
      </w:r>
      <w:r w:rsidRPr="00A70B23">
        <w:rPr>
          <w:rFonts w:ascii="Book Antiqua" w:eastAsia="宋体" w:hAnsi="Book Antiqua" w:cs="宋体"/>
          <w:sz w:val="24"/>
          <w:szCs w:val="24"/>
        </w:rPr>
        <w:t>: 1299-1310 [PMID: 21901289 DOI: 10.1007/s00395-011-0221-9]</w:t>
      </w:r>
    </w:p>
    <w:p w14:paraId="1CCBEC7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42 </w:t>
      </w:r>
      <w:r w:rsidRPr="00A70B23">
        <w:rPr>
          <w:rFonts w:ascii="Book Antiqua" w:eastAsia="宋体" w:hAnsi="Book Antiqua" w:cs="宋体"/>
          <w:b/>
          <w:bCs/>
          <w:sz w:val="24"/>
          <w:szCs w:val="24"/>
        </w:rPr>
        <w:t>Pianta S</w:t>
      </w:r>
      <w:r w:rsidRPr="00A70B23">
        <w:rPr>
          <w:rFonts w:ascii="Book Antiqua" w:eastAsia="宋体" w:hAnsi="Book Antiqua" w:cs="宋体"/>
          <w:sz w:val="24"/>
          <w:szCs w:val="24"/>
        </w:rPr>
        <w:t>, Bonassi Signoroni P, Muradore I, Rodrigues MF, Rossi D, Silini A, Parolini O. Amniotic membrane mesenchymal cells-derived factors skew T cell polarization toward Treg and downregulate Th1 and Th17 cells subsets. </w:t>
      </w:r>
      <w:r w:rsidRPr="00A70B23">
        <w:rPr>
          <w:rFonts w:ascii="Book Antiqua" w:eastAsia="宋体" w:hAnsi="Book Antiqua" w:cs="宋体"/>
          <w:i/>
          <w:iCs/>
          <w:sz w:val="24"/>
          <w:szCs w:val="24"/>
        </w:rPr>
        <w:t>Stem Cell Rev</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11</w:t>
      </w:r>
      <w:r w:rsidRPr="00A70B23">
        <w:rPr>
          <w:rFonts w:ascii="Book Antiqua" w:eastAsia="宋体" w:hAnsi="Book Antiqua" w:cs="宋体"/>
          <w:sz w:val="24"/>
          <w:szCs w:val="24"/>
        </w:rPr>
        <w:t>: 394-407 [PMID: 25348066 DOI: 10.1007/s12015-014-9558-4]</w:t>
      </w:r>
    </w:p>
    <w:p w14:paraId="563A34D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43 </w:t>
      </w:r>
      <w:r w:rsidRPr="00A70B23">
        <w:rPr>
          <w:rFonts w:ascii="Book Antiqua" w:eastAsia="宋体" w:hAnsi="Book Antiqua" w:cs="宋体"/>
          <w:b/>
          <w:bCs/>
          <w:sz w:val="24"/>
          <w:szCs w:val="24"/>
        </w:rPr>
        <w:t>Gregorini M</w:t>
      </w:r>
      <w:r w:rsidRPr="00A70B23">
        <w:rPr>
          <w:rFonts w:ascii="Book Antiqua" w:eastAsia="宋体" w:hAnsi="Book Antiqua" w:cs="宋体"/>
          <w:sz w:val="24"/>
          <w:szCs w:val="24"/>
        </w:rPr>
        <w:t>, Bosio F, Rocca C, Corradetti V, Valsania T, Pattonieri EF, Esposito P, Bedino G, Collesi C, Libetta C, Frassoni F, Dal Canton A, Rampino T. Mesenchymal stromal cells reset the scatter factor system and cytokine network in experimental kidney transplantation. </w:t>
      </w:r>
      <w:r w:rsidRPr="00A70B23">
        <w:rPr>
          <w:rFonts w:ascii="Book Antiqua" w:eastAsia="宋体" w:hAnsi="Book Antiqua" w:cs="宋体"/>
          <w:i/>
          <w:iCs/>
          <w:sz w:val="24"/>
          <w:szCs w:val="24"/>
        </w:rPr>
        <w:t>BMC Immunol</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15</w:t>
      </w:r>
      <w:r w:rsidRPr="00A70B23">
        <w:rPr>
          <w:rFonts w:ascii="Book Antiqua" w:eastAsia="宋体" w:hAnsi="Book Antiqua" w:cs="宋体"/>
          <w:sz w:val="24"/>
          <w:szCs w:val="24"/>
        </w:rPr>
        <w:t>: 44 [PMID: 25277788 DOI: 10.1186/s12865-014-0044-1]</w:t>
      </w:r>
    </w:p>
    <w:p w14:paraId="120AFAA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44 </w:t>
      </w:r>
      <w:r w:rsidRPr="00A70B23">
        <w:rPr>
          <w:rFonts w:ascii="Book Antiqua" w:eastAsia="宋体" w:hAnsi="Book Antiqua" w:cs="宋体"/>
          <w:b/>
          <w:bCs/>
          <w:sz w:val="24"/>
          <w:szCs w:val="24"/>
        </w:rPr>
        <w:t>Chao YH</w:t>
      </w:r>
      <w:r w:rsidRPr="00A70B23">
        <w:rPr>
          <w:rFonts w:ascii="Book Antiqua" w:eastAsia="宋体" w:hAnsi="Book Antiqua" w:cs="宋体"/>
          <w:sz w:val="24"/>
          <w:szCs w:val="24"/>
        </w:rPr>
        <w:t>, Wu HP, Wu KH, Tsai YG, Peng CT, Lin KC, Chao WR, Lee MS, Fu YC. An increase in CD3+CD4+CD25+ regulatory T cells after administration of umbilical cord-derived mesenchymal stem cells during sepsis. </w:t>
      </w:r>
      <w:r w:rsidRPr="00A70B23">
        <w:rPr>
          <w:rFonts w:ascii="Book Antiqua" w:eastAsia="宋体" w:hAnsi="Book Antiqua" w:cs="宋体"/>
          <w:i/>
          <w:iCs/>
          <w:sz w:val="24"/>
          <w:szCs w:val="24"/>
        </w:rPr>
        <w:t>PLoS One</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9</w:t>
      </w:r>
      <w:r w:rsidRPr="00A70B23">
        <w:rPr>
          <w:rFonts w:ascii="Book Antiqua" w:eastAsia="宋体" w:hAnsi="Book Antiqua" w:cs="宋体"/>
          <w:sz w:val="24"/>
          <w:szCs w:val="24"/>
        </w:rPr>
        <w:t>: e110338 [PMID: 25337817 DOI: 10.1371/journal.pone.0110338]</w:t>
      </w:r>
    </w:p>
    <w:p w14:paraId="4A3D74A9"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45 </w:t>
      </w:r>
      <w:r w:rsidRPr="00A70B23">
        <w:rPr>
          <w:rFonts w:ascii="Book Antiqua" w:eastAsia="宋体" w:hAnsi="Book Antiqua" w:cs="宋体"/>
          <w:b/>
          <w:bCs/>
          <w:sz w:val="24"/>
          <w:szCs w:val="24"/>
        </w:rPr>
        <w:t>Tasso R</w:t>
      </w:r>
      <w:r w:rsidRPr="00A70B23">
        <w:rPr>
          <w:rFonts w:ascii="Book Antiqua" w:eastAsia="宋体" w:hAnsi="Book Antiqua" w:cs="宋体"/>
          <w:sz w:val="24"/>
          <w:szCs w:val="24"/>
        </w:rPr>
        <w:t>, Ilengo C, Quarto R, Cancedda R, Caspi RR, Pennesi G. Mesenchymal stem cells induce functionally active T-regulatory lymphocytes in a paracrine fashion and ameliorate experimental autoimmune uveitis. </w:t>
      </w:r>
      <w:r w:rsidRPr="00A70B23">
        <w:rPr>
          <w:rFonts w:ascii="Book Antiqua" w:eastAsia="宋体" w:hAnsi="Book Antiqua" w:cs="宋体"/>
          <w:i/>
          <w:iCs/>
          <w:sz w:val="24"/>
          <w:szCs w:val="24"/>
        </w:rPr>
        <w:t>Invest Ophthalmol Vis Sci</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53</w:t>
      </w:r>
      <w:r w:rsidRPr="00A70B23">
        <w:rPr>
          <w:rFonts w:ascii="Book Antiqua" w:eastAsia="宋体" w:hAnsi="Book Antiqua" w:cs="宋体"/>
          <w:sz w:val="24"/>
          <w:szCs w:val="24"/>
        </w:rPr>
        <w:t>: 786-793 [PMID: 22232435 DOI: 10.1167/iovs.11-8211]</w:t>
      </w:r>
    </w:p>
    <w:p w14:paraId="32B15B8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46 </w:t>
      </w:r>
      <w:r w:rsidRPr="00A70B23">
        <w:rPr>
          <w:rFonts w:ascii="Book Antiqua" w:eastAsia="宋体" w:hAnsi="Book Antiqua" w:cs="宋体"/>
          <w:b/>
          <w:bCs/>
          <w:sz w:val="24"/>
          <w:szCs w:val="24"/>
        </w:rPr>
        <w:t>Del Papa B</w:t>
      </w:r>
      <w:r w:rsidRPr="00A70B23">
        <w:rPr>
          <w:rFonts w:ascii="Book Antiqua" w:eastAsia="宋体" w:hAnsi="Book Antiqua" w:cs="宋体"/>
          <w:sz w:val="24"/>
          <w:szCs w:val="24"/>
        </w:rPr>
        <w:t>, Sportoletti P, Cecchini D, Rosati E, Balucani C, Baldoni S, Fettucciari K, Marconi P, Martelli MF, Falzetti F, Di Ianni M. Notch1 modulates mesenchymal stem cells mediated regulatory T-cell induction. </w:t>
      </w:r>
      <w:r w:rsidRPr="00A70B23">
        <w:rPr>
          <w:rFonts w:ascii="Book Antiqua" w:eastAsia="宋体" w:hAnsi="Book Antiqua" w:cs="宋体"/>
          <w:i/>
          <w:iCs/>
          <w:sz w:val="24"/>
          <w:szCs w:val="24"/>
        </w:rPr>
        <w:t>Eur J Immunol</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43</w:t>
      </w:r>
      <w:r w:rsidRPr="00A70B23">
        <w:rPr>
          <w:rFonts w:ascii="Book Antiqua" w:eastAsia="宋体" w:hAnsi="Book Antiqua" w:cs="宋体"/>
          <w:sz w:val="24"/>
          <w:szCs w:val="24"/>
        </w:rPr>
        <w:t>: 182-187 [PMID: 23161436 DOI: 10.1002/eji.201242643]</w:t>
      </w:r>
    </w:p>
    <w:p w14:paraId="59100AC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47 </w:t>
      </w:r>
      <w:r w:rsidRPr="00A70B23">
        <w:rPr>
          <w:rFonts w:ascii="Book Antiqua" w:eastAsia="宋体" w:hAnsi="Book Antiqua" w:cs="宋体"/>
          <w:b/>
          <w:bCs/>
          <w:sz w:val="24"/>
          <w:szCs w:val="24"/>
        </w:rPr>
        <w:t>Burr SP</w:t>
      </w:r>
      <w:r w:rsidRPr="00A70B23">
        <w:rPr>
          <w:rFonts w:ascii="Book Antiqua" w:eastAsia="宋体" w:hAnsi="Book Antiqua" w:cs="宋体"/>
          <w:sz w:val="24"/>
          <w:szCs w:val="24"/>
        </w:rPr>
        <w:t>, Dazzi F, Garden OA. Mesenchymal stromal cells and regulatory T cells: the Yin and Yang of peripheral tolerance? </w:t>
      </w:r>
      <w:r w:rsidRPr="00A70B23">
        <w:rPr>
          <w:rFonts w:ascii="Book Antiqua" w:eastAsia="宋体" w:hAnsi="Book Antiqua" w:cs="宋体"/>
          <w:i/>
          <w:iCs/>
          <w:sz w:val="24"/>
          <w:szCs w:val="24"/>
        </w:rPr>
        <w:t>Immunol Cell Biol</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91</w:t>
      </w:r>
      <w:r w:rsidRPr="00A70B23">
        <w:rPr>
          <w:rFonts w:ascii="Book Antiqua" w:eastAsia="宋体" w:hAnsi="Book Antiqua" w:cs="宋体"/>
          <w:sz w:val="24"/>
          <w:szCs w:val="24"/>
        </w:rPr>
        <w:t>: 12-18 [PMID: 23146942 DOI: 10.1038/icb.2012.60]</w:t>
      </w:r>
    </w:p>
    <w:p w14:paraId="57794C0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48 </w:t>
      </w:r>
      <w:r w:rsidRPr="00A70B23">
        <w:rPr>
          <w:rFonts w:ascii="Book Antiqua" w:eastAsia="宋体" w:hAnsi="Book Antiqua" w:cs="宋体"/>
          <w:b/>
          <w:bCs/>
          <w:sz w:val="24"/>
          <w:szCs w:val="24"/>
        </w:rPr>
        <w:t>Di Ianni M</w:t>
      </w:r>
      <w:r w:rsidRPr="00A70B23">
        <w:rPr>
          <w:rFonts w:ascii="Book Antiqua" w:eastAsia="宋体" w:hAnsi="Book Antiqua" w:cs="宋体"/>
          <w:sz w:val="24"/>
          <w:szCs w:val="24"/>
        </w:rPr>
        <w:t>, Del Papa B, De Ioanni M, Moretti L, Bonifacio E, Cecchini D, Sportoletti P, Falzetti F, Tabilio A. Mesenchymal cells recruit and regulate T regulatory cells. </w:t>
      </w:r>
      <w:r w:rsidRPr="00A70B23">
        <w:rPr>
          <w:rFonts w:ascii="Book Antiqua" w:eastAsia="宋体" w:hAnsi="Book Antiqua" w:cs="宋体"/>
          <w:i/>
          <w:iCs/>
          <w:sz w:val="24"/>
          <w:szCs w:val="24"/>
        </w:rPr>
        <w:t>Exp Hematol</w:t>
      </w:r>
      <w:r w:rsidRPr="00A70B23">
        <w:rPr>
          <w:rFonts w:ascii="Book Antiqua" w:eastAsia="宋体" w:hAnsi="Book Antiqua" w:cs="宋体"/>
          <w:sz w:val="24"/>
          <w:szCs w:val="24"/>
        </w:rPr>
        <w:t> 2008; </w:t>
      </w:r>
      <w:r w:rsidRPr="00A70B23">
        <w:rPr>
          <w:rFonts w:ascii="Book Antiqua" w:eastAsia="宋体" w:hAnsi="Book Antiqua" w:cs="宋体"/>
          <w:b/>
          <w:bCs/>
          <w:sz w:val="24"/>
          <w:szCs w:val="24"/>
        </w:rPr>
        <w:t>36</w:t>
      </w:r>
      <w:r w:rsidRPr="00A70B23">
        <w:rPr>
          <w:rFonts w:ascii="Book Antiqua" w:eastAsia="宋体" w:hAnsi="Book Antiqua" w:cs="宋体"/>
          <w:sz w:val="24"/>
          <w:szCs w:val="24"/>
        </w:rPr>
        <w:t>: 309-318 [PMID: 18279718 DOI: 10.1016/j.exphem.2007.11.007]</w:t>
      </w:r>
    </w:p>
    <w:p w14:paraId="63659D8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49 </w:t>
      </w:r>
      <w:r w:rsidRPr="00A70B23">
        <w:rPr>
          <w:rFonts w:ascii="Book Antiqua" w:eastAsia="宋体" w:hAnsi="Book Antiqua" w:cs="宋体"/>
          <w:b/>
          <w:bCs/>
          <w:sz w:val="24"/>
          <w:szCs w:val="24"/>
        </w:rPr>
        <w:t>Zhang Y</w:t>
      </w:r>
      <w:r w:rsidRPr="00A70B23">
        <w:rPr>
          <w:rFonts w:ascii="Book Antiqua" w:eastAsia="宋体" w:hAnsi="Book Antiqua" w:cs="宋体"/>
          <w:sz w:val="24"/>
          <w:szCs w:val="24"/>
        </w:rPr>
        <w:t>, Cai W, Huang Q, Gu Y, Shi Y, Huang J, Zhao F, Liu Q, Wei X, Jin M, Wu C, Xie Q, Zhang Y, Wan B, Zhang Y. Mesenchymal stem cells alleviate bacteria-induced liver injury in mice by inducing regulatory dendritic cells. </w:t>
      </w:r>
      <w:r w:rsidRPr="00A70B23">
        <w:rPr>
          <w:rFonts w:ascii="Book Antiqua" w:eastAsia="宋体" w:hAnsi="Book Antiqua" w:cs="宋体"/>
          <w:i/>
          <w:iCs/>
          <w:sz w:val="24"/>
          <w:szCs w:val="24"/>
        </w:rPr>
        <w:t>Hepatology</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59</w:t>
      </w:r>
      <w:r w:rsidRPr="00A70B23">
        <w:rPr>
          <w:rFonts w:ascii="Book Antiqua" w:eastAsia="宋体" w:hAnsi="Book Antiqua" w:cs="宋体"/>
          <w:sz w:val="24"/>
          <w:szCs w:val="24"/>
        </w:rPr>
        <w:t>: 671-682 [PMID: 23929707 DOI: 10.1002/hep.26670]</w:t>
      </w:r>
    </w:p>
    <w:p w14:paraId="4C5A063C"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50 </w:t>
      </w:r>
      <w:r w:rsidRPr="00A70B23">
        <w:rPr>
          <w:rFonts w:ascii="Book Antiqua" w:eastAsia="宋体" w:hAnsi="Book Antiqua" w:cs="宋体"/>
          <w:b/>
          <w:bCs/>
          <w:sz w:val="24"/>
          <w:szCs w:val="24"/>
        </w:rPr>
        <w:t>Chen HW</w:t>
      </w:r>
      <w:r w:rsidRPr="00A70B23">
        <w:rPr>
          <w:rFonts w:ascii="Book Antiqua" w:eastAsia="宋体" w:hAnsi="Book Antiqua" w:cs="宋体"/>
          <w:sz w:val="24"/>
          <w:szCs w:val="24"/>
        </w:rPr>
        <w:t>, Chen HY, Wang LT, Wang FH, Fang LW, Lai HY, Chen HH, Lu J, Hung MS, Cheng Y, Chen MY, Liu SJ, Chong P, Lee OK, Hsu SC. Mesenchymal stem cells tune the development of monocyte-derived dendritic cells toward a myeloid-derived suppressive phenotype through growth-regulated oncogene chemokines. </w:t>
      </w:r>
      <w:r w:rsidRPr="00A70B23">
        <w:rPr>
          <w:rFonts w:ascii="Book Antiqua" w:eastAsia="宋体" w:hAnsi="Book Antiqua" w:cs="宋体"/>
          <w:i/>
          <w:iCs/>
          <w:sz w:val="24"/>
          <w:szCs w:val="24"/>
        </w:rPr>
        <w:t>J Immunol</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190</w:t>
      </w:r>
      <w:r w:rsidRPr="00A70B23">
        <w:rPr>
          <w:rFonts w:ascii="Book Antiqua" w:eastAsia="宋体" w:hAnsi="Book Antiqua" w:cs="宋体"/>
          <w:sz w:val="24"/>
          <w:szCs w:val="24"/>
        </w:rPr>
        <w:t>: 5065-5077 [PMID: 23589610 DOI: 10.4049/jimmunol.1202775]</w:t>
      </w:r>
    </w:p>
    <w:p w14:paraId="34AE07BC"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51 </w:t>
      </w:r>
      <w:r w:rsidRPr="00A70B23">
        <w:rPr>
          <w:rFonts w:ascii="Book Antiqua" w:eastAsia="宋体" w:hAnsi="Book Antiqua" w:cs="宋体"/>
          <w:b/>
          <w:bCs/>
          <w:sz w:val="24"/>
          <w:szCs w:val="24"/>
        </w:rPr>
        <w:t>Bacskai I</w:t>
      </w:r>
      <w:r w:rsidRPr="00A70B23">
        <w:rPr>
          <w:rFonts w:ascii="Book Antiqua" w:eastAsia="宋体" w:hAnsi="Book Antiqua" w:cs="宋体"/>
          <w:sz w:val="24"/>
          <w:szCs w:val="24"/>
        </w:rPr>
        <w:t>, Mázló A, Kis-Tóth K, Szabó A, Panyi G, Sarkadi B, Apáti Á, Rajnavölgyi É. Mesenchymal Stromal Cell-Like Cells Set the Balance of Stimulatory and Inhibitory Signals in Monocyte-Derived Dendritic Cells. </w:t>
      </w:r>
      <w:r w:rsidRPr="00A70B23">
        <w:rPr>
          <w:rFonts w:ascii="Book Antiqua" w:eastAsia="宋体" w:hAnsi="Book Antiqua" w:cs="宋体"/>
          <w:i/>
          <w:iCs/>
          <w:sz w:val="24"/>
          <w:szCs w:val="24"/>
        </w:rPr>
        <w:t>Stem Cells Dev</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24</w:t>
      </w:r>
      <w:r w:rsidRPr="00A70B23">
        <w:rPr>
          <w:rFonts w:ascii="Book Antiqua" w:eastAsia="宋体" w:hAnsi="Book Antiqua" w:cs="宋体"/>
          <w:sz w:val="24"/>
          <w:szCs w:val="24"/>
        </w:rPr>
        <w:t>: 1805-1816 [PMID: 25808140 DOI: 10.1089/scd.2014.0509]</w:t>
      </w:r>
    </w:p>
    <w:p w14:paraId="136B8C4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52 </w:t>
      </w:r>
      <w:r w:rsidRPr="00A70B23">
        <w:rPr>
          <w:rFonts w:ascii="Book Antiqua" w:eastAsia="宋体" w:hAnsi="Book Antiqua" w:cs="宋体"/>
          <w:b/>
          <w:bCs/>
          <w:sz w:val="24"/>
          <w:szCs w:val="24"/>
        </w:rPr>
        <w:t>Zhao ZG</w:t>
      </w:r>
      <w:r w:rsidRPr="00A70B23">
        <w:rPr>
          <w:rFonts w:ascii="Book Antiqua" w:eastAsia="宋体" w:hAnsi="Book Antiqua" w:cs="宋体"/>
          <w:sz w:val="24"/>
          <w:szCs w:val="24"/>
        </w:rPr>
        <w:t>, Xu W, Sun L, You Y, Li F, Li QB, Zou P. Immunomodulatory function of regulatory dendritic cells induced by mesenchymal stem cells. </w:t>
      </w:r>
      <w:r w:rsidRPr="00A70B23">
        <w:rPr>
          <w:rFonts w:ascii="Book Antiqua" w:eastAsia="宋体" w:hAnsi="Book Antiqua" w:cs="宋体"/>
          <w:i/>
          <w:iCs/>
          <w:sz w:val="24"/>
          <w:szCs w:val="24"/>
        </w:rPr>
        <w:t>Immunol Invest</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41</w:t>
      </w:r>
      <w:r w:rsidRPr="00A70B23">
        <w:rPr>
          <w:rFonts w:ascii="Book Antiqua" w:eastAsia="宋体" w:hAnsi="Book Antiqua" w:cs="宋体"/>
          <w:sz w:val="24"/>
          <w:szCs w:val="24"/>
        </w:rPr>
        <w:t>: 183-198 [PMID: 21936678 DOI: 10.3109/08820139.2011.607877]</w:t>
      </w:r>
    </w:p>
    <w:p w14:paraId="1FF0E5CC"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53 </w:t>
      </w:r>
      <w:r w:rsidRPr="00A70B23">
        <w:rPr>
          <w:rFonts w:ascii="Book Antiqua" w:eastAsia="宋体" w:hAnsi="Book Antiqua" w:cs="宋体"/>
          <w:b/>
          <w:bCs/>
          <w:sz w:val="24"/>
          <w:szCs w:val="24"/>
        </w:rPr>
        <w:t>Zhang B</w:t>
      </w:r>
      <w:r w:rsidRPr="00A70B23">
        <w:rPr>
          <w:rFonts w:ascii="Book Antiqua" w:eastAsia="宋体" w:hAnsi="Book Antiqua" w:cs="宋体"/>
          <w:sz w:val="24"/>
          <w:szCs w:val="24"/>
        </w:rPr>
        <w:t>, Liu R, Shi D, Liu X, Chen Y, Dou X, Zhu X, Lu C, Liang W, Liao L, Zenke M, Zhao RC. Mesenchymal stem cells induce mature dendritic cells into a novel Jagged-2-</w:t>
      </w:r>
      <w:r w:rsidRPr="00A70B23">
        <w:rPr>
          <w:rFonts w:ascii="Book Antiqua" w:eastAsia="宋体" w:hAnsi="Book Antiqua" w:cs="宋体"/>
          <w:sz w:val="24"/>
          <w:szCs w:val="24"/>
        </w:rPr>
        <w:lastRenderedPageBreak/>
        <w:t>dependent regulatory dendritic cell population. </w:t>
      </w:r>
      <w:r w:rsidRPr="00A70B23">
        <w:rPr>
          <w:rFonts w:ascii="Book Antiqua" w:eastAsia="宋体" w:hAnsi="Book Antiqua" w:cs="宋体"/>
          <w:i/>
          <w:iCs/>
          <w:sz w:val="24"/>
          <w:szCs w:val="24"/>
        </w:rPr>
        <w:t>Blood</w:t>
      </w:r>
      <w:r w:rsidRPr="00A70B23">
        <w:rPr>
          <w:rFonts w:ascii="Book Antiqua" w:eastAsia="宋体" w:hAnsi="Book Antiqua" w:cs="宋体"/>
          <w:sz w:val="24"/>
          <w:szCs w:val="24"/>
        </w:rPr>
        <w:t> 2009; </w:t>
      </w:r>
      <w:r w:rsidRPr="00A70B23">
        <w:rPr>
          <w:rFonts w:ascii="Book Antiqua" w:eastAsia="宋体" w:hAnsi="Book Antiqua" w:cs="宋体"/>
          <w:b/>
          <w:bCs/>
          <w:sz w:val="24"/>
          <w:szCs w:val="24"/>
        </w:rPr>
        <w:t>113</w:t>
      </w:r>
      <w:r w:rsidRPr="00A70B23">
        <w:rPr>
          <w:rFonts w:ascii="Book Antiqua" w:eastAsia="宋体" w:hAnsi="Book Antiqua" w:cs="宋体"/>
          <w:sz w:val="24"/>
          <w:szCs w:val="24"/>
        </w:rPr>
        <w:t>: 46-57 [PMID: 18832657 DOI: 10.1182/blood-2008-04-154138]</w:t>
      </w:r>
    </w:p>
    <w:p w14:paraId="77AC757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54 </w:t>
      </w:r>
      <w:r w:rsidRPr="00A70B23">
        <w:rPr>
          <w:rFonts w:ascii="Book Antiqua" w:eastAsia="宋体" w:hAnsi="Book Antiqua" w:cs="宋体"/>
          <w:b/>
          <w:bCs/>
          <w:sz w:val="24"/>
          <w:szCs w:val="24"/>
        </w:rPr>
        <w:t>Li YP</w:t>
      </w:r>
      <w:r w:rsidRPr="00A70B23">
        <w:rPr>
          <w:rFonts w:ascii="Book Antiqua" w:eastAsia="宋体" w:hAnsi="Book Antiqua" w:cs="宋体"/>
          <w:sz w:val="24"/>
          <w:szCs w:val="24"/>
        </w:rPr>
        <w:t>, Paczesny S, Lauret E, Poirault S, Bordigoni P, Mekhloufi F, Hequet O, Bertrand Y, Ou-Yang JP, Stoltz JF, Miossec P, Eljaafari A. Human mesenchymal stem cells license adult CD34+ hemopoietic progenitor cells to differentiate into regulatory dendritic cells through activation of the Notch pathway. </w:t>
      </w:r>
      <w:r w:rsidRPr="00A70B23">
        <w:rPr>
          <w:rFonts w:ascii="Book Antiqua" w:eastAsia="宋体" w:hAnsi="Book Antiqua" w:cs="宋体"/>
          <w:i/>
          <w:iCs/>
          <w:sz w:val="24"/>
          <w:szCs w:val="24"/>
        </w:rPr>
        <w:t>J Immunol</w:t>
      </w:r>
      <w:r w:rsidRPr="00A70B23">
        <w:rPr>
          <w:rFonts w:ascii="Book Antiqua" w:eastAsia="宋体" w:hAnsi="Book Antiqua" w:cs="宋体"/>
          <w:sz w:val="24"/>
          <w:szCs w:val="24"/>
        </w:rPr>
        <w:t> 2008; </w:t>
      </w:r>
      <w:r w:rsidRPr="00A70B23">
        <w:rPr>
          <w:rFonts w:ascii="Book Antiqua" w:eastAsia="宋体" w:hAnsi="Book Antiqua" w:cs="宋体"/>
          <w:b/>
          <w:bCs/>
          <w:sz w:val="24"/>
          <w:szCs w:val="24"/>
        </w:rPr>
        <w:t>180</w:t>
      </w:r>
      <w:r w:rsidRPr="00A70B23">
        <w:rPr>
          <w:rFonts w:ascii="Book Antiqua" w:eastAsia="宋体" w:hAnsi="Book Antiqua" w:cs="宋体"/>
          <w:sz w:val="24"/>
          <w:szCs w:val="24"/>
        </w:rPr>
        <w:t>: 1598-1608 [PMID: 18209056 DOI: 10.4049/jimmunol.180.3.1598]</w:t>
      </w:r>
    </w:p>
    <w:p w14:paraId="2E230C1B"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55 </w:t>
      </w:r>
      <w:r w:rsidRPr="00A70B23">
        <w:rPr>
          <w:rFonts w:ascii="Book Antiqua" w:eastAsia="宋体" w:hAnsi="Book Antiqua" w:cs="宋体"/>
          <w:b/>
          <w:bCs/>
          <w:sz w:val="24"/>
          <w:szCs w:val="24"/>
        </w:rPr>
        <w:t>Lombardo E</w:t>
      </w:r>
      <w:r w:rsidRPr="00A70B23">
        <w:rPr>
          <w:rFonts w:ascii="Book Antiqua" w:eastAsia="宋体" w:hAnsi="Book Antiqua" w:cs="宋体"/>
          <w:sz w:val="24"/>
          <w:szCs w:val="24"/>
        </w:rPr>
        <w:t>, van der Poll T, DelaRosa O, Dalemans W. Mesenchymal stem cells as a therapeutic tool to treat sepsis. </w:t>
      </w:r>
      <w:r w:rsidRPr="00A70B23">
        <w:rPr>
          <w:rFonts w:ascii="Book Antiqua" w:eastAsia="宋体" w:hAnsi="Book Antiqua" w:cs="宋体"/>
          <w:i/>
          <w:iCs/>
          <w:sz w:val="24"/>
          <w:szCs w:val="24"/>
        </w:rPr>
        <w:t>World J Stem Cells</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7</w:t>
      </w:r>
      <w:r w:rsidRPr="00A70B23">
        <w:rPr>
          <w:rFonts w:ascii="Book Antiqua" w:eastAsia="宋体" w:hAnsi="Book Antiqua" w:cs="宋体"/>
          <w:sz w:val="24"/>
          <w:szCs w:val="24"/>
        </w:rPr>
        <w:t>: 368-379 [PMID: 25815121 DOI: 10.4252/wjsc.v7.i2.368]</w:t>
      </w:r>
    </w:p>
    <w:p w14:paraId="1194325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56 </w:t>
      </w:r>
      <w:r w:rsidRPr="00A70B23">
        <w:rPr>
          <w:rFonts w:ascii="Book Antiqua" w:eastAsia="宋体" w:hAnsi="Book Antiqua" w:cs="宋体"/>
          <w:b/>
          <w:bCs/>
          <w:sz w:val="24"/>
          <w:szCs w:val="24"/>
        </w:rPr>
        <w:t>Zhu YG</w:t>
      </w:r>
      <w:r w:rsidRPr="00A70B23">
        <w:rPr>
          <w:rFonts w:ascii="Book Antiqua" w:eastAsia="宋体" w:hAnsi="Book Antiqua" w:cs="宋体"/>
          <w:sz w:val="24"/>
          <w:szCs w:val="24"/>
        </w:rPr>
        <w:t>, Feng XM, Abbott J, Fang XH, Hao Q, Monsel A, Qu JM, Matthay MA, Lee JW. Human mesenchymal stem cell microvesicles for treatment of Escherichia coli endotoxin-induced acute lung injury in mice. </w:t>
      </w:r>
      <w:r w:rsidRPr="00A70B23">
        <w:rPr>
          <w:rFonts w:ascii="Book Antiqua" w:eastAsia="宋体" w:hAnsi="Book Antiqua" w:cs="宋体"/>
          <w:i/>
          <w:iCs/>
          <w:sz w:val="24"/>
          <w:szCs w:val="24"/>
        </w:rPr>
        <w:t>Stem Cells</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32</w:t>
      </w:r>
      <w:r w:rsidRPr="00A70B23">
        <w:rPr>
          <w:rFonts w:ascii="Book Antiqua" w:eastAsia="宋体" w:hAnsi="Book Antiqua" w:cs="宋体"/>
          <w:sz w:val="24"/>
          <w:szCs w:val="24"/>
        </w:rPr>
        <w:t>: 116-125 [PMID: 23939814 DOI: 10.1002/stem.1504]</w:t>
      </w:r>
    </w:p>
    <w:p w14:paraId="7D5CE95B"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57 </w:t>
      </w:r>
      <w:r w:rsidRPr="00A70B23">
        <w:rPr>
          <w:rFonts w:ascii="Book Antiqua" w:eastAsia="宋体" w:hAnsi="Book Antiqua" w:cs="宋体"/>
          <w:b/>
          <w:bCs/>
          <w:sz w:val="24"/>
          <w:szCs w:val="24"/>
        </w:rPr>
        <w:t>Ionescu L</w:t>
      </w:r>
      <w:r w:rsidRPr="00A70B23">
        <w:rPr>
          <w:rFonts w:ascii="Book Antiqua" w:eastAsia="宋体" w:hAnsi="Book Antiqua" w:cs="宋体"/>
          <w:sz w:val="24"/>
          <w:szCs w:val="24"/>
        </w:rPr>
        <w:t>, Byrne RN, van Haaften T, Vadivel A, Alphonse RS, Rey-Parra GJ, Weissmann G, Hall A, Eaton F, Thébaud B. Stem cell conditioned medium improves acute lung injury in mice: in vivo evidence for stem cell paracrine action. </w:t>
      </w:r>
      <w:r w:rsidRPr="00A70B23">
        <w:rPr>
          <w:rFonts w:ascii="Book Antiqua" w:eastAsia="宋体" w:hAnsi="Book Antiqua" w:cs="宋体"/>
          <w:i/>
          <w:iCs/>
          <w:sz w:val="24"/>
          <w:szCs w:val="24"/>
        </w:rPr>
        <w:t>Am J Physiol Lung Cell Mol Physiol</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303</w:t>
      </w:r>
      <w:r w:rsidRPr="00A70B23">
        <w:rPr>
          <w:rFonts w:ascii="Book Antiqua" w:eastAsia="宋体" w:hAnsi="Book Antiqua" w:cs="宋体"/>
          <w:sz w:val="24"/>
          <w:szCs w:val="24"/>
        </w:rPr>
        <w:t>: L967-L977 [PMID: 23023971 DOI: 10.1152/ajplung.00144.2011]</w:t>
      </w:r>
    </w:p>
    <w:p w14:paraId="70714483"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58 </w:t>
      </w:r>
      <w:r w:rsidRPr="00A70B23">
        <w:rPr>
          <w:rFonts w:ascii="Book Antiqua" w:eastAsia="宋体" w:hAnsi="Book Antiqua" w:cs="宋体"/>
          <w:b/>
          <w:bCs/>
          <w:sz w:val="24"/>
          <w:szCs w:val="24"/>
        </w:rPr>
        <w:t>Ghannam S</w:t>
      </w:r>
      <w:r w:rsidRPr="00A70B23">
        <w:rPr>
          <w:rFonts w:ascii="Book Antiqua" w:eastAsia="宋体" w:hAnsi="Book Antiqua" w:cs="宋体"/>
          <w:sz w:val="24"/>
          <w:szCs w:val="24"/>
        </w:rPr>
        <w:t>, Bouffi C, Djouad F, Jorgensen C, Noël D. Immunosuppression by mesenchymal stem cells: mechanisms and clinical applications. </w:t>
      </w:r>
      <w:r w:rsidRPr="00A70B23">
        <w:rPr>
          <w:rFonts w:ascii="Book Antiqua" w:eastAsia="宋体" w:hAnsi="Book Antiqua" w:cs="宋体"/>
          <w:i/>
          <w:iCs/>
          <w:sz w:val="24"/>
          <w:szCs w:val="24"/>
        </w:rPr>
        <w:t>Stem Cell Res Ther</w:t>
      </w:r>
      <w:r w:rsidRPr="00A70B23">
        <w:rPr>
          <w:rFonts w:ascii="Book Antiqua" w:eastAsia="宋体" w:hAnsi="Book Antiqua" w:cs="宋体"/>
          <w:sz w:val="24"/>
          <w:szCs w:val="24"/>
        </w:rPr>
        <w:t> 2010; </w:t>
      </w:r>
      <w:r w:rsidRPr="00A70B23">
        <w:rPr>
          <w:rFonts w:ascii="Book Antiqua" w:eastAsia="宋体" w:hAnsi="Book Antiqua" w:cs="宋体"/>
          <w:b/>
          <w:bCs/>
          <w:sz w:val="24"/>
          <w:szCs w:val="24"/>
        </w:rPr>
        <w:t>1</w:t>
      </w:r>
      <w:r w:rsidRPr="00A70B23">
        <w:rPr>
          <w:rFonts w:ascii="Book Antiqua" w:eastAsia="宋体" w:hAnsi="Book Antiqua" w:cs="宋体"/>
          <w:sz w:val="24"/>
          <w:szCs w:val="24"/>
        </w:rPr>
        <w:t>: 2 [PMID: 20504283]</w:t>
      </w:r>
    </w:p>
    <w:p w14:paraId="445E4A8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59 </w:t>
      </w:r>
      <w:r w:rsidRPr="00A70B23">
        <w:rPr>
          <w:rFonts w:ascii="Book Antiqua" w:eastAsia="宋体" w:hAnsi="Book Antiqua" w:cs="宋体"/>
          <w:b/>
          <w:bCs/>
          <w:sz w:val="24"/>
          <w:szCs w:val="24"/>
        </w:rPr>
        <w:t>Raffaghello L</w:t>
      </w:r>
      <w:r w:rsidRPr="00A70B23">
        <w:rPr>
          <w:rFonts w:ascii="Book Antiqua" w:eastAsia="宋体" w:hAnsi="Book Antiqua" w:cs="宋体"/>
          <w:sz w:val="24"/>
          <w:szCs w:val="24"/>
        </w:rPr>
        <w:t>, Bianchi G, Bertolotto M, Montecucco F, Busca A, Dallegri F, Ottonello L, Pistoia V. Human mesenchymal stem cells inhibit neutrophil apoptosis: a model for neutrophil preservation in the bone marrow niche. </w:t>
      </w:r>
      <w:r w:rsidRPr="00A70B23">
        <w:rPr>
          <w:rFonts w:ascii="Book Antiqua" w:eastAsia="宋体" w:hAnsi="Book Antiqua" w:cs="宋体"/>
          <w:i/>
          <w:iCs/>
          <w:sz w:val="24"/>
          <w:szCs w:val="24"/>
        </w:rPr>
        <w:t>Stem Cells</w:t>
      </w:r>
      <w:r w:rsidRPr="00A70B23">
        <w:rPr>
          <w:rFonts w:ascii="Book Antiqua" w:eastAsia="宋体" w:hAnsi="Book Antiqua" w:cs="宋体"/>
          <w:sz w:val="24"/>
          <w:szCs w:val="24"/>
        </w:rPr>
        <w:t> 2008; </w:t>
      </w:r>
      <w:r w:rsidRPr="00A70B23">
        <w:rPr>
          <w:rFonts w:ascii="Book Antiqua" w:eastAsia="宋体" w:hAnsi="Book Antiqua" w:cs="宋体"/>
          <w:b/>
          <w:bCs/>
          <w:sz w:val="24"/>
          <w:szCs w:val="24"/>
        </w:rPr>
        <w:t>26</w:t>
      </w:r>
      <w:r w:rsidRPr="00A70B23">
        <w:rPr>
          <w:rFonts w:ascii="Book Antiqua" w:eastAsia="宋体" w:hAnsi="Book Antiqua" w:cs="宋体"/>
          <w:sz w:val="24"/>
          <w:szCs w:val="24"/>
        </w:rPr>
        <w:t>: 151-162 [PMID: 17932421 DOI: 10.1634/stemcells.2007-0416]</w:t>
      </w:r>
    </w:p>
    <w:p w14:paraId="705EF1E4"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60 </w:t>
      </w:r>
      <w:r w:rsidRPr="00A70B23">
        <w:rPr>
          <w:rFonts w:ascii="Book Antiqua" w:eastAsia="宋体" w:hAnsi="Book Antiqua" w:cs="宋体"/>
          <w:b/>
          <w:bCs/>
          <w:sz w:val="24"/>
          <w:szCs w:val="24"/>
        </w:rPr>
        <w:t>Kim HS</w:t>
      </w:r>
      <w:r w:rsidRPr="00A70B23">
        <w:rPr>
          <w:rFonts w:ascii="Book Antiqua" w:eastAsia="宋体" w:hAnsi="Book Antiqua" w:cs="宋体"/>
          <w:sz w:val="24"/>
          <w:szCs w:val="24"/>
        </w:rPr>
        <w:t xml:space="preserve">, Yun JW, Shin TH, Lee SH, Lee BC, Yu KR, Seo Y, Lee S, Kang TW, Choi SW, Seo KW, Kang KS. Human umbilical cord blood mesenchymal stem cell-derived PGE2 </w:t>
      </w:r>
      <w:r w:rsidRPr="00A70B23">
        <w:rPr>
          <w:rFonts w:ascii="Book Antiqua" w:eastAsia="宋体" w:hAnsi="Book Antiqua" w:cs="宋体"/>
          <w:sz w:val="24"/>
          <w:szCs w:val="24"/>
        </w:rPr>
        <w:lastRenderedPageBreak/>
        <w:t>and TGF-β1 alleviate atopic dermatitis by reducing mast cell degranulation. </w:t>
      </w:r>
      <w:r w:rsidRPr="00A70B23">
        <w:rPr>
          <w:rFonts w:ascii="Book Antiqua" w:eastAsia="宋体" w:hAnsi="Book Antiqua" w:cs="宋体"/>
          <w:i/>
          <w:iCs/>
          <w:sz w:val="24"/>
          <w:szCs w:val="24"/>
        </w:rPr>
        <w:t>Stem Cells</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33</w:t>
      </w:r>
      <w:r w:rsidRPr="00A70B23">
        <w:rPr>
          <w:rFonts w:ascii="Book Antiqua" w:eastAsia="宋体" w:hAnsi="Book Antiqua" w:cs="宋体"/>
          <w:sz w:val="24"/>
          <w:szCs w:val="24"/>
        </w:rPr>
        <w:t>: 1254-1266 [PMID: 25522163 DOI: 10.1002/stem.1913]</w:t>
      </w:r>
    </w:p>
    <w:p w14:paraId="05729C89"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61 </w:t>
      </w:r>
      <w:r w:rsidRPr="00A70B23">
        <w:rPr>
          <w:rFonts w:ascii="Book Antiqua" w:eastAsia="宋体" w:hAnsi="Book Antiqua" w:cs="宋体"/>
          <w:b/>
          <w:bCs/>
          <w:sz w:val="24"/>
          <w:szCs w:val="24"/>
        </w:rPr>
        <w:t>Su W</w:t>
      </w:r>
      <w:r w:rsidRPr="00A70B23">
        <w:rPr>
          <w:rFonts w:ascii="Book Antiqua" w:eastAsia="宋体" w:hAnsi="Book Antiqua" w:cs="宋体"/>
          <w:sz w:val="24"/>
          <w:szCs w:val="24"/>
        </w:rPr>
        <w:t>, Wan Q, Huang J, Han L, Chen X, Chen G, Olsen N, Zheng SG, Liang D. Culture medium from TNF-α-stimulated mesenchymal stem cells attenuates allergic conjunctivitis through multiple antiallergic mechanisms. </w:t>
      </w:r>
      <w:r w:rsidRPr="00A70B23">
        <w:rPr>
          <w:rFonts w:ascii="Book Antiqua" w:eastAsia="宋体" w:hAnsi="Book Antiqua" w:cs="宋体"/>
          <w:i/>
          <w:iCs/>
          <w:sz w:val="24"/>
          <w:szCs w:val="24"/>
        </w:rPr>
        <w:t>J Allergy Clin Immunol</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136</w:t>
      </w:r>
      <w:r w:rsidRPr="00A70B23">
        <w:rPr>
          <w:rFonts w:ascii="Book Antiqua" w:eastAsia="宋体" w:hAnsi="Book Antiqua" w:cs="宋体"/>
          <w:sz w:val="24"/>
          <w:szCs w:val="24"/>
        </w:rPr>
        <w:t>: 423-32.e8 [PMID: 25652765 DOI: 10.1016/j.jaci.2014.12.1926]</w:t>
      </w:r>
    </w:p>
    <w:p w14:paraId="18EBEC0B"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62 </w:t>
      </w:r>
      <w:r w:rsidRPr="00A70B23">
        <w:rPr>
          <w:rFonts w:ascii="Book Antiqua" w:eastAsia="宋体" w:hAnsi="Book Antiqua" w:cs="宋体"/>
          <w:b/>
          <w:bCs/>
          <w:sz w:val="24"/>
          <w:szCs w:val="24"/>
        </w:rPr>
        <w:t>Brown JM</w:t>
      </w:r>
      <w:r w:rsidRPr="00A70B23">
        <w:rPr>
          <w:rFonts w:ascii="Book Antiqua" w:eastAsia="宋体" w:hAnsi="Book Antiqua" w:cs="宋体"/>
          <w:sz w:val="24"/>
          <w:szCs w:val="24"/>
        </w:rPr>
        <w:t>, Nemeth K, Kushnir-Sukhov NM, Metcalfe DD, Mezey E. Bone marrow stromal cells inhibit mast cell function via a COX2-dependent mechanism. </w:t>
      </w:r>
      <w:r w:rsidRPr="00A70B23">
        <w:rPr>
          <w:rFonts w:ascii="Book Antiqua" w:eastAsia="宋体" w:hAnsi="Book Antiqua" w:cs="宋体"/>
          <w:i/>
          <w:iCs/>
          <w:sz w:val="24"/>
          <w:szCs w:val="24"/>
        </w:rPr>
        <w:t>Clin Exp Allergy</w:t>
      </w:r>
      <w:r w:rsidRPr="00A70B23">
        <w:rPr>
          <w:rFonts w:ascii="Book Antiqua" w:eastAsia="宋体" w:hAnsi="Book Antiqua" w:cs="宋体"/>
          <w:sz w:val="24"/>
          <w:szCs w:val="24"/>
        </w:rPr>
        <w:t> 2011; </w:t>
      </w:r>
      <w:r w:rsidRPr="00A70B23">
        <w:rPr>
          <w:rFonts w:ascii="Book Antiqua" w:eastAsia="宋体" w:hAnsi="Book Antiqua" w:cs="宋体"/>
          <w:b/>
          <w:bCs/>
          <w:sz w:val="24"/>
          <w:szCs w:val="24"/>
        </w:rPr>
        <w:t>41</w:t>
      </w:r>
      <w:r w:rsidRPr="00A70B23">
        <w:rPr>
          <w:rFonts w:ascii="Book Antiqua" w:eastAsia="宋体" w:hAnsi="Book Antiqua" w:cs="宋体"/>
          <w:sz w:val="24"/>
          <w:szCs w:val="24"/>
        </w:rPr>
        <w:t>: 526-534 [PMID: 21255158 DOI: 10.1111/j.1365-2222.2010.03685]</w:t>
      </w:r>
    </w:p>
    <w:p w14:paraId="2DCB254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63 </w:t>
      </w:r>
      <w:r w:rsidRPr="00A70B23">
        <w:rPr>
          <w:rFonts w:ascii="Book Antiqua" w:eastAsia="宋体" w:hAnsi="Book Antiqua" w:cs="宋体"/>
          <w:b/>
          <w:bCs/>
          <w:sz w:val="24"/>
          <w:szCs w:val="24"/>
        </w:rPr>
        <w:t>Luz-Crawford P</w:t>
      </w:r>
      <w:r w:rsidRPr="00A70B23">
        <w:rPr>
          <w:rFonts w:ascii="Book Antiqua" w:eastAsia="宋体" w:hAnsi="Book Antiqua" w:cs="宋体"/>
          <w:sz w:val="24"/>
          <w:szCs w:val="24"/>
        </w:rPr>
        <w:t>, Tejedor G, Mausset-Bonnefont AL, Beaulieu E, Morand EF, Jorgensen C, Noël D, Djouad F. Glucocorticoid-induced leucine zipper governs the therapeutic potential of mesenchymal stem cells by inducing a switch from pathogenic to regulatory Th17 cells in a mouse model of collagen-induced arthritis. </w:t>
      </w:r>
      <w:r w:rsidRPr="00A70B23">
        <w:rPr>
          <w:rFonts w:ascii="Book Antiqua" w:eastAsia="宋体" w:hAnsi="Book Antiqua" w:cs="宋体"/>
          <w:i/>
          <w:iCs/>
          <w:sz w:val="24"/>
          <w:szCs w:val="24"/>
        </w:rPr>
        <w:t>Arthritis Rheumatol</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67</w:t>
      </w:r>
      <w:r w:rsidRPr="00A70B23">
        <w:rPr>
          <w:rFonts w:ascii="Book Antiqua" w:eastAsia="宋体" w:hAnsi="Book Antiqua" w:cs="宋体"/>
          <w:sz w:val="24"/>
          <w:szCs w:val="24"/>
        </w:rPr>
        <w:t>: 1514-1524 [PMID: 25708718 DOI: 10.1002/art.39069]</w:t>
      </w:r>
    </w:p>
    <w:p w14:paraId="65621957"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64 </w:t>
      </w:r>
      <w:r w:rsidRPr="00A70B23">
        <w:rPr>
          <w:rFonts w:ascii="Book Antiqua" w:eastAsia="宋体" w:hAnsi="Book Antiqua" w:cs="宋体"/>
          <w:b/>
          <w:bCs/>
          <w:sz w:val="24"/>
          <w:szCs w:val="24"/>
        </w:rPr>
        <w:t>Liu X</w:t>
      </w:r>
      <w:r w:rsidRPr="00A70B23">
        <w:rPr>
          <w:rFonts w:ascii="Book Antiqua" w:eastAsia="宋体" w:hAnsi="Book Antiqua" w:cs="宋体"/>
          <w:sz w:val="24"/>
          <w:szCs w:val="24"/>
        </w:rPr>
        <w:t>, Ren S, Qu X, Ge C, Cheng K, Zhao RC. Mesenchymal stem cells inhibit Th17 cells differentiation via IFN-γ-mediated SOCS3 activation. </w:t>
      </w:r>
      <w:r w:rsidRPr="00A70B23">
        <w:rPr>
          <w:rFonts w:ascii="Book Antiqua" w:eastAsia="宋体" w:hAnsi="Book Antiqua" w:cs="宋体"/>
          <w:i/>
          <w:iCs/>
          <w:sz w:val="24"/>
          <w:szCs w:val="24"/>
        </w:rPr>
        <w:t>Immunol Res</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61</w:t>
      </w:r>
      <w:r w:rsidRPr="00A70B23">
        <w:rPr>
          <w:rFonts w:ascii="Book Antiqua" w:eastAsia="宋体" w:hAnsi="Book Antiqua" w:cs="宋体"/>
          <w:sz w:val="24"/>
          <w:szCs w:val="24"/>
        </w:rPr>
        <w:t>: 219-229 [PMID: 25588866 DOI: 10.1007/s12026-014-8612-2]</w:t>
      </w:r>
    </w:p>
    <w:p w14:paraId="7F7304C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65 </w:t>
      </w:r>
      <w:r w:rsidRPr="00A70B23">
        <w:rPr>
          <w:rFonts w:ascii="Book Antiqua" w:eastAsia="宋体" w:hAnsi="Book Antiqua" w:cs="宋体"/>
          <w:b/>
          <w:bCs/>
          <w:sz w:val="24"/>
          <w:szCs w:val="24"/>
        </w:rPr>
        <w:t>Laranjeira P</w:t>
      </w:r>
      <w:r w:rsidRPr="00A70B23">
        <w:rPr>
          <w:rFonts w:ascii="Book Antiqua" w:eastAsia="宋体" w:hAnsi="Book Antiqua" w:cs="宋体"/>
          <w:sz w:val="24"/>
          <w:szCs w:val="24"/>
        </w:rPr>
        <w:t>, Pedrosa M, Pedreiro S, Gomes J, Martinho A, Antunes B, Ribeiro T, Santos F, Trindade H, Paiva A. Effect of human bone marrow mesenchymal stromal cells on cytokine production by peripheral blood naive, memory, and effector T cells. </w:t>
      </w:r>
      <w:r w:rsidRPr="00A70B23">
        <w:rPr>
          <w:rFonts w:ascii="Book Antiqua" w:eastAsia="宋体" w:hAnsi="Book Antiqua" w:cs="宋体"/>
          <w:i/>
          <w:iCs/>
          <w:sz w:val="24"/>
          <w:szCs w:val="24"/>
        </w:rPr>
        <w:t>Stem Cell Res Ther</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6</w:t>
      </w:r>
      <w:r w:rsidRPr="00A70B23">
        <w:rPr>
          <w:rFonts w:ascii="Book Antiqua" w:eastAsia="宋体" w:hAnsi="Book Antiqua" w:cs="宋体"/>
          <w:sz w:val="24"/>
          <w:szCs w:val="24"/>
        </w:rPr>
        <w:t>: 3 [PMID: 25559824 DOI: 10.1186/scrt537]</w:t>
      </w:r>
    </w:p>
    <w:p w14:paraId="7A8C49B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66 </w:t>
      </w:r>
      <w:r w:rsidRPr="00A70B23">
        <w:rPr>
          <w:rFonts w:ascii="Book Antiqua" w:eastAsia="宋体" w:hAnsi="Book Antiqua" w:cs="宋体"/>
          <w:b/>
          <w:bCs/>
          <w:sz w:val="24"/>
          <w:szCs w:val="24"/>
        </w:rPr>
        <w:t>Glenn JD</w:t>
      </w:r>
      <w:r w:rsidRPr="00A70B23">
        <w:rPr>
          <w:rFonts w:ascii="Book Antiqua" w:eastAsia="宋体" w:hAnsi="Book Antiqua" w:cs="宋体"/>
          <w:sz w:val="24"/>
          <w:szCs w:val="24"/>
        </w:rPr>
        <w:t>, Smith MD, Calabresi PA, Whartenby KA. Mesenchymal stem cells differentially modulate effector CD8+ T cell subsets and exacerbate experimental autoimmune encephalomyelitis. </w:t>
      </w:r>
      <w:r w:rsidRPr="00A70B23">
        <w:rPr>
          <w:rFonts w:ascii="Book Antiqua" w:eastAsia="宋体" w:hAnsi="Book Antiqua" w:cs="宋体"/>
          <w:i/>
          <w:iCs/>
          <w:sz w:val="24"/>
          <w:szCs w:val="24"/>
        </w:rPr>
        <w:t>Stem Cells</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32</w:t>
      </w:r>
      <w:r w:rsidRPr="00A70B23">
        <w:rPr>
          <w:rFonts w:ascii="Book Antiqua" w:eastAsia="宋体" w:hAnsi="Book Antiqua" w:cs="宋体"/>
          <w:sz w:val="24"/>
          <w:szCs w:val="24"/>
        </w:rPr>
        <w:t>: 2744-2755 [PMID: 24911892 DOI: 10.1002/stem.1755]</w:t>
      </w:r>
    </w:p>
    <w:p w14:paraId="72F6086A"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67 </w:t>
      </w:r>
      <w:r w:rsidRPr="00A70B23">
        <w:rPr>
          <w:rFonts w:ascii="Book Antiqua" w:eastAsia="宋体" w:hAnsi="Book Antiqua" w:cs="宋体"/>
          <w:b/>
          <w:bCs/>
          <w:sz w:val="24"/>
          <w:szCs w:val="24"/>
        </w:rPr>
        <w:t>Cuerquis J</w:t>
      </w:r>
      <w:r w:rsidRPr="00A70B23">
        <w:rPr>
          <w:rFonts w:ascii="Book Antiqua" w:eastAsia="宋体" w:hAnsi="Book Antiqua" w:cs="宋体"/>
          <w:sz w:val="24"/>
          <w:szCs w:val="24"/>
        </w:rPr>
        <w:t xml:space="preserve">, Romieu-Mourez R, François M, Routy JP, Young YK, Zhao J, Eliopoulos N. Human mesenchymal stromal cells transiently increase cytokine production by activated T cells before suppressing T-cell proliferation: effect of interferon-γ and tumor </w:t>
      </w:r>
      <w:r w:rsidRPr="00A70B23">
        <w:rPr>
          <w:rFonts w:ascii="Book Antiqua" w:eastAsia="宋体" w:hAnsi="Book Antiqua" w:cs="宋体"/>
          <w:sz w:val="24"/>
          <w:szCs w:val="24"/>
        </w:rPr>
        <w:lastRenderedPageBreak/>
        <w:t>necrosis factor-α stimulation. </w:t>
      </w:r>
      <w:r w:rsidRPr="00A70B23">
        <w:rPr>
          <w:rFonts w:ascii="Book Antiqua" w:eastAsia="宋体" w:hAnsi="Book Antiqua" w:cs="宋体"/>
          <w:i/>
          <w:iCs/>
          <w:sz w:val="24"/>
          <w:szCs w:val="24"/>
        </w:rPr>
        <w:t>Cytotherapy</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16</w:t>
      </w:r>
      <w:r w:rsidRPr="00A70B23">
        <w:rPr>
          <w:rFonts w:ascii="Book Antiqua" w:eastAsia="宋体" w:hAnsi="Book Antiqua" w:cs="宋体"/>
          <w:sz w:val="24"/>
          <w:szCs w:val="24"/>
        </w:rPr>
        <w:t>: 191-202 [PMID: 24438900 DOI: 10.1016/j.jcyt.2013.11.008]</w:t>
      </w:r>
    </w:p>
    <w:p w14:paraId="63ADB73A"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68 </w:t>
      </w:r>
      <w:r w:rsidRPr="00A70B23">
        <w:rPr>
          <w:rFonts w:ascii="Book Antiqua" w:eastAsia="宋体" w:hAnsi="Book Antiqua" w:cs="宋体"/>
          <w:b/>
          <w:bCs/>
          <w:sz w:val="24"/>
          <w:szCs w:val="24"/>
        </w:rPr>
        <w:t>Chinnadurai R</w:t>
      </w:r>
      <w:r w:rsidRPr="00A70B23">
        <w:rPr>
          <w:rFonts w:ascii="Book Antiqua" w:eastAsia="宋体" w:hAnsi="Book Antiqua" w:cs="宋体"/>
          <w:sz w:val="24"/>
          <w:szCs w:val="24"/>
        </w:rPr>
        <w:t>, Copland IB, Patel SR, Galipeau J. IDO-independent suppression of T cell effector function by IFN-γ-licensed human mesenchymal stromal cells. </w:t>
      </w:r>
      <w:r w:rsidRPr="00A70B23">
        <w:rPr>
          <w:rFonts w:ascii="Book Antiqua" w:eastAsia="宋体" w:hAnsi="Book Antiqua" w:cs="宋体"/>
          <w:i/>
          <w:iCs/>
          <w:sz w:val="24"/>
          <w:szCs w:val="24"/>
        </w:rPr>
        <w:t>J Immunol</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192</w:t>
      </w:r>
      <w:r w:rsidRPr="00A70B23">
        <w:rPr>
          <w:rFonts w:ascii="Book Antiqua" w:eastAsia="宋体" w:hAnsi="Book Antiqua" w:cs="宋体"/>
          <w:sz w:val="24"/>
          <w:szCs w:val="24"/>
        </w:rPr>
        <w:t>: 1491-1501 [PMID: 24403533 DOI: 10.4049/jimmunol.1301828]</w:t>
      </w:r>
    </w:p>
    <w:p w14:paraId="1A5B1B7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69 </w:t>
      </w:r>
      <w:r w:rsidRPr="00A70B23">
        <w:rPr>
          <w:rFonts w:ascii="Book Antiqua" w:eastAsia="宋体" w:hAnsi="Book Antiqua" w:cs="宋体"/>
          <w:b/>
          <w:bCs/>
          <w:sz w:val="24"/>
          <w:szCs w:val="24"/>
        </w:rPr>
        <w:t>Dorronsoro A</w:t>
      </w:r>
      <w:r w:rsidRPr="00A70B23">
        <w:rPr>
          <w:rFonts w:ascii="Book Antiqua" w:eastAsia="宋体" w:hAnsi="Book Antiqua" w:cs="宋体"/>
          <w:sz w:val="24"/>
          <w:szCs w:val="24"/>
        </w:rPr>
        <w:t>, Ferrin I, Salcedo JM, Jakobsson E, Fernández-Rueda J, Lang V, Sepulveda P, Fechter K, Pennington D, Trigueros C. Human mesenchymal stromal cells modulate T-cell responses through TNF-α-mediated activation of NF-κB. </w:t>
      </w:r>
      <w:r w:rsidRPr="00A70B23">
        <w:rPr>
          <w:rFonts w:ascii="Book Antiqua" w:eastAsia="宋体" w:hAnsi="Book Antiqua" w:cs="宋体"/>
          <w:i/>
          <w:iCs/>
          <w:sz w:val="24"/>
          <w:szCs w:val="24"/>
        </w:rPr>
        <w:t>Eur J Immunol</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44</w:t>
      </w:r>
      <w:r w:rsidRPr="00A70B23">
        <w:rPr>
          <w:rFonts w:ascii="Book Antiqua" w:eastAsia="宋体" w:hAnsi="Book Antiqua" w:cs="宋体"/>
          <w:sz w:val="24"/>
          <w:szCs w:val="24"/>
        </w:rPr>
        <w:t>: 480-488 [PMID: 24307058 DOI: 10.1002/eji.201343668]</w:t>
      </w:r>
    </w:p>
    <w:p w14:paraId="343A6812"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70 </w:t>
      </w:r>
      <w:r w:rsidRPr="00A70B23">
        <w:rPr>
          <w:rFonts w:ascii="Book Antiqua" w:eastAsia="宋体" w:hAnsi="Book Antiqua" w:cs="宋体"/>
          <w:b/>
          <w:bCs/>
          <w:sz w:val="24"/>
          <w:szCs w:val="24"/>
        </w:rPr>
        <w:t>Zafranskaya M</w:t>
      </w:r>
      <w:r w:rsidRPr="00A70B23">
        <w:rPr>
          <w:rFonts w:ascii="Book Antiqua" w:eastAsia="宋体" w:hAnsi="Book Antiqua" w:cs="宋体"/>
          <w:sz w:val="24"/>
          <w:szCs w:val="24"/>
        </w:rPr>
        <w:t>, Nizheharodava D, Yurkevich M, Ivanchik G, Demidchik Y, Kozhukh H, Fedulov A. PGE2 contributes to in vitro MSC-mediated inhibition of non-specific and antigen-specific T cell proliferation in MS patients. </w:t>
      </w:r>
      <w:r w:rsidRPr="00A70B23">
        <w:rPr>
          <w:rFonts w:ascii="Book Antiqua" w:eastAsia="宋体" w:hAnsi="Book Antiqua" w:cs="宋体"/>
          <w:i/>
          <w:iCs/>
          <w:sz w:val="24"/>
          <w:szCs w:val="24"/>
        </w:rPr>
        <w:t>Scand J Immunol</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78</w:t>
      </w:r>
      <w:r w:rsidRPr="00A70B23">
        <w:rPr>
          <w:rFonts w:ascii="Book Antiqua" w:eastAsia="宋体" w:hAnsi="Book Antiqua" w:cs="宋体"/>
          <w:sz w:val="24"/>
          <w:szCs w:val="24"/>
        </w:rPr>
        <w:t>: 455-462 [PMID: 23944654 DOI: 10.1111/sji.12102]</w:t>
      </w:r>
    </w:p>
    <w:p w14:paraId="3FB75654"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71 </w:t>
      </w:r>
      <w:r w:rsidRPr="00A70B23">
        <w:rPr>
          <w:rFonts w:ascii="Book Antiqua" w:eastAsia="宋体" w:hAnsi="Book Antiqua" w:cs="宋体"/>
          <w:b/>
          <w:bCs/>
          <w:sz w:val="24"/>
          <w:szCs w:val="24"/>
        </w:rPr>
        <w:t>Zhou Y</w:t>
      </w:r>
      <w:r w:rsidRPr="00A70B23">
        <w:rPr>
          <w:rFonts w:ascii="Book Antiqua" w:eastAsia="宋体" w:hAnsi="Book Antiqua" w:cs="宋体"/>
          <w:sz w:val="24"/>
          <w:szCs w:val="24"/>
        </w:rPr>
        <w:t>, Day A, Haykal S, Keating A, Waddell TK. Mesenchymal stromal cells augment CD4+ and CD8+ T-cell proliferation through a CCL2 pathway. </w:t>
      </w:r>
      <w:r w:rsidRPr="00A70B23">
        <w:rPr>
          <w:rFonts w:ascii="Book Antiqua" w:eastAsia="宋体" w:hAnsi="Book Antiqua" w:cs="宋体"/>
          <w:i/>
          <w:iCs/>
          <w:sz w:val="24"/>
          <w:szCs w:val="24"/>
        </w:rPr>
        <w:t>Cytotherapy</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15</w:t>
      </w:r>
      <w:r w:rsidRPr="00A70B23">
        <w:rPr>
          <w:rFonts w:ascii="Book Antiqua" w:eastAsia="宋体" w:hAnsi="Book Antiqua" w:cs="宋体"/>
          <w:sz w:val="24"/>
          <w:szCs w:val="24"/>
        </w:rPr>
        <w:t>: 1195-1207 [PMID: 23845188]</w:t>
      </w:r>
    </w:p>
    <w:p w14:paraId="77779B8B"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72 </w:t>
      </w:r>
      <w:r w:rsidRPr="00A70B23">
        <w:rPr>
          <w:rFonts w:ascii="Book Antiqua" w:eastAsia="宋体" w:hAnsi="Book Antiqua" w:cs="宋体"/>
          <w:b/>
          <w:bCs/>
          <w:sz w:val="24"/>
          <w:szCs w:val="24"/>
        </w:rPr>
        <w:t>Li G</w:t>
      </w:r>
      <w:r w:rsidRPr="00A70B23">
        <w:rPr>
          <w:rFonts w:ascii="Book Antiqua" w:eastAsia="宋体" w:hAnsi="Book Antiqua" w:cs="宋体"/>
          <w:sz w:val="24"/>
          <w:szCs w:val="24"/>
        </w:rPr>
        <w:t>, Yuan L, Ren X, Nian H, Zhang L, Han ZC, Li X, Zhang X. The effect of mesenchymal stem cells on dynamic changes of T cell subsets in experimental autoimmune uveoretinitis. </w:t>
      </w:r>
      <w:r w:rsidRPr="00A70B23">
        <w:rPr>
          <w:rFonts w:ascii="Book Antiqua" w:eastAsia="宋体" w:hAnsi="Book Antiqua" w:cs="宋体"/>
          <w:i/>
          <w:iCs/>
          <w:sz w:val="24"/>
          <w:szCs w:val="24"/>
        </w:rPr>
        <w:t>Clin Exp Immunol</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173</w:t>
      </w:r>
      <w:r w:rsidRPr="00A70B23">
        <w:rPr>
          <w:rFonts w:ascii="Book Antiqua" w:eastAsia="宋体" w:hAnsi="Book Antiqua" w:cs="宋体"/>
          <w:sz w:val="24"/>
          <w:szCs w:val="24"/>
        </w:rPr>
        <w:t>: 28-37 [PMID: 23607419 DOI: 10.1111/cei.12080]</w:t>
      </w:r>
    </w:p>
    <w:p w14:paraId="42972B3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73 </w:t>
      </w:r>
      <w:r w:rsidRPr="00A70B23">
        <w:rPr>
          <w:rFonts w:ascii="Book Antiqua" w:eastAsia="宋体" w:hAnsi="Book Antiqua" w:cs="宋体"/>
          <w:b/>
          <w:bCs/>
          <w:sz w:val="24"/>
          <w:szCs w:val="24"/>
        </w:rPr>
        <w:t>Chatterjee D</w:t>
      </w:r>
      <w:r w:rsidRPr="00A70B23">
        <w:rPr>
          <w:rFonts w:ascii="Book Antiqua" w:eastAsia="宋体" w:hAnsi="Book Antiqua" w:cs="宋体"/>
          <w:sz w:val="24"/>
          <w:szCs w:val="24"/>
        </w:rPr>
        <w:t>, Marquardt N, Tufa DM, Hatlapatka T, Hass R, Kasper C, von Kaisenberg C, Schmidt RE, Jacobs R. Human Umbilical Cord-Derived Mesenchymal Stem Cells Utilize Activin-A to Suppress Interferon-γ Production by Natural Killer Cells. </w:t>
      </w:r>
      <w:r w:rsidRPr="00A70B23">
        <w:rPr>
          <w:rFonts w:ascii="Book Antiqua" w:eastAsia="宋体" w:hAnsi="Book Antiqua" w:cs="宋体"/>
          <w:i/>
          <w:iCs/>
          <w:sz w:val="24"/>
          <w:szCs w:val="24"/>
        </w:rPr>
        <w:t>Front Immunol</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5</w:t>
      </w:r>
      <w:r w:rsidRPr="00A70B23">
        <w:rPr>
          <w:rFonts w:ascii="Book Antiqua" w:eastAsia="宋体" w:hAnsi="Book Antiqua" w:cs="宋体"/>
          <w:sz w:val="24"/>
          <w:szCs w:val="24"/>
        </w:rPr>
        <w:t>: 662 [PMID: 25584044 DOI: 10.3389/fimmu.2014.00662]</w:t>
      </w:r>
    </w:p>
    <w:p w14:paraId="3C60CED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74 </w:t>
      </w:r>
      <w:r w:rsidRPr="00A70B23">
        <w:rPr>
          <w:rFonts w:ascii="Book Antiqua" w:eastAsia="宋体" w:hAnsi="Book Antiqua" w:cs="宋体"/>
          <w:b/>
          <w:bCs/>
          <w:sz w:val="24"/>
          <w:szCs w:val="24"/>
        </w:rPr>
        <w:t>Thomas H</w:t>
      </w:r>
      <w:r w:rsidRPr="00A70B23">
        <w:rPr>
          <w:rFonts w:ascii="Book Antiqua" w:eastAsia="宋体" w:hAnsi="Book Antiqua" w:cs="宋体"/>
          <w:sz w:val="24"/>
          <w:szCs w:val="24"/>
        </w:rPr>
        <w:t>, Jäger M, Mauel K, Brandau S, Lask S, Flohé SB. Interaction with mesenchymal stem cells provokes natural killer cells for enhanced IL-12/IL-18-induced interferon-gamma secretion. </w:t>
      </w:r>
      <w:r w:rsidRPr="00A70B23">
        <w:rPr>
          <w:rFonts w:ascii="Book Antiqua" w:eastAsia="宋体" w:hAnsi="Book Antiqua" w:cs="宋体"/>
          <w:i/>
          <w:iCs/>
          <w:sz w:val="24"/>
          <w:szCs w:val="24"/>
        </w:rPr>
        <w:t>Mediators Inflamm</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2014</w:t>
      </w:r>
      <w:r w:rsidRPr="00A70B23">
        <w:rPr>
          <w:rFonts w:ascii="Book Antiqua" w:eastAsia="宋体" w:hAnsi="Book Antiqua" w:cs="宋体"/>
          <w:sz w:val="24"/>
          <w:szCs w:val="24"/>
        </w:rPr>
        <w:t>: 143463 [PMID: 24876666 DOI: 10.1155/2014/143463]</w:t>
      </w:r>
    </w:p>
    <w:p w14:paraId="68EBF85A"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75 </w:t>
      </w:r>
      <w:r w:rsidRPr="00A70B23">
        <w:rPr>
          <w:rFonts w:ascii="Book Antiqua" w:eastAsia="宋体" w:hAnsi="Book Antiqua" w:cs="宋体"/>
          <w:b/>
          <w:bCs/>
          <w:sz w:val="24"/>
          <w:szCs w:val="24"/>
        </w:rPr>
        <w:t>Noone C</w:t>
      </w:r>
      <w:r w:rsidRPr="00A70B23">
        <w:rPr>
          <w:rFonts w:ascii="Book Antiqua" w:eastAsia="宋体" w:hAnsi="Book Antiqua" w:cs="宋体"/>
          <w:sz w:val="24"/>
          <w:szCs w:val="24"/>
        </w:rPr>
        <w:t>, Kihm A, English K, O'Dea S, Mahon BP. IFN-γ stimulated human umbilical-tissue-derived cells potently suppress NK activation and resist NK-mediated cytotoxicity in vitro. </w:t>
      </w:r>
      <w:r w:rsidRPr="00A70B23">
        <w:rPr>
          <w:rFonts w:ascii="Book Antiqua" w:eastAsia="宋体" w:hAnsi="Book Antiqua" w:cs="宋体"/>
          <w:i/>
          <w:iCs/>
          <w:sz w:val="24"/>
          <w:szCs w:val="24"/>
        </w:rPr>
        <w:t>Stem Cells Dev</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22</w:t>
      </w:r>
      <w:r w:rsidRPr="00A70B23">
        <w:rPr>
          <w:rFonts w:ascii="Book Antiqua" w:eastAsia="宋体" w:hAnsi="Book Antiqua" w:cs="宋体"/>
          <w:sz w:val="24"/>
          <w:szCs w:val="24"/>
        </w:rPr>
        <w:t>: 3003-3014 [PMID: 23795941 DOI: 10.1089/scd.2013.0028]</w:t>
      </w:r>
    </w:p>
    <w:p w14:paraId="3FA38444"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76 </w:t>
      </w:r>
      <w:r w:rsidRPr="00A70B23">
        <w:rPr>
          <w:rFonts w:ascii="Book Antiqua" w:eastAsia="宋体" w:hAnsi="Book Antiqua" w:cs="宋体"/>
          <w:b/>
          <w:bCs/>
          <w:sz w:val="24"/>
          <w:szCs w:val="24"/>
        </w:rPr>
        <w:t>Casado JG</w:t>
      </w:r>
      <w:r w:rsidRPr="00A70B23">
        <w:rPr>
          <w:rFonts w:ascii="Book Antiqua" w:eastAsia="宋体" w:hAnsi="Book Antiqua" w:cs="宋体"/>
          <w:sz w:val="24"/>
          <w:szCs w:val="24"/>
        </w:rPr>
        <w:t>, Tarazona R, Sanchez-Margallo FM. NK and MSCs crosstalk: the sense of immunomodulation and their sensitivity. </w:t>
      </w:r>
      <w:r w:rsidRPr="00A70B23">
        <w:rPr>
          <w:rFonts w:ascii="Book Antiqua" w:eastAsia="宋体" w:hAnsi="Book Antiqua" w:cs="宋体"/>
          <w:i/>
          <w:iCs/>
          <w:sz w:val="24"/>
          <w:szCs w:val="24"/>
        </w:rPr>
        <w:t>Stem Cell Rev</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9</w:t>
      </w:r>
      <w:r w:rsidRPr="00A70B23">
        <w:rPr>
          <w:rFonts w:ascii="Book Antiqua" w:eastAsia="宋体" w:hAnsi="Book Antiqua" w:cs="宋体"/>
          <w:sz w:val="24"/>
          <w:szCs w:val="24"/>
        </w:rPr>
        <w:t>: 184-189 [PMID: 23397451 DOI: 10.1007/s12015-013-9430-y]</w:t>
      </w:r>
    </w:p>
    <w:p w14:paraId="7F15E9E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77 </w:t>
      </w:r>
      <w:r w:rsidRPr="00A70B23">
        <w:rPr>
          <w:rFonts w:ascii="Book Antiqua" w:eastAsia="宋体" w:hAnsi="Book Antiqua" w:cs="宋体"/>
          <w:b/>
          <w:bCs/>
          <w:sz w:val="24"/>
          <w:szCs w:val="24"/>
        </w:rPr>
        <w:t>Pradier A</w:t>
      </w:r>
      <w:r w:rsidRPr="00A70B23">
        <w:rPr>
          <w:rFonts w:ascii="Book Antiqua" w:eastAsia="宋体" w:hAnsi="Book Antiqua" w:cs="宋体"/>
          <w:sz w:val="24"/>
          <w:szCs w:val="24"/>
        </w:rPr>
        <w:t>, Passweg J, Villard J, Kindler V. Human bone marrow stromal cells and skin fibroblasts inhibit natural killer cell proliferation and cytotoxic activity. </w:t>
      </w:r>
      <w:r w:rsidRPr="00A70B23">
        <w:rPr>
          <w:rFonts w:ascii="Book Antiqua" w:eastAsia="宋体" w:hAnsi="Book Antiqua" w:cs="宋体"/>
          <w:i/>
          <w:iCs/>
          <w:sz w:val="24"/>
          <w:szCs w:val="24"/>
        </w:rPr>
        <w:t>Cell Transplant</w:t>
      </w:r>
      <w:r w:rsidRPr="00A70B23">
        <w:rPr>
          <w:rFonts w:ascii="Book Antiqua" w:eastAsia="宋体" w:hAnsi="Book Antiqua" w:cs="宋体"/>
          <w:sz w:val="24"/>
          <w:szCs w:val="24"/>
        </w:rPr>
        <w:t> 2011; </w:t>
      </w:r>
      <w:r w:rsidRPr="00A70B23">
        <w:rPr>
          <w:rFonts w:ascii="Book Antiqua" w:eastAsia="宋体" w:hAnsi="Book Antiqua" w:cs="宋体"/>
          <w:b/>
          <w:bCs/>
          <w:sz w:val="24"/>
          <w:szCs w:val="24"/>
        </w:rPr>
        <w:t>20</w:t>
      </w:r>
      <w:r w:rsidRPr="00A70B23">
        <w:rPr>
          <w:rFonts w:ascii="Book Antiqua" w:eastAsia="宋体" w:hAnsi="Book Antiqua" w:cs="宋体"/>
          <w:sz w:val="24"/>
          <w:szCs w:val="24"/>
        </w:rPr>
        <w:t>: 681-691 [PMID: 21054933 DOI: 10.3727/096368910X536545]</w:t>
      </w:r>
    </w:p>
    <w:p w14:paraId="06BC6FB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78 </w:t>
      </w:r>
      <w:r w:rsidRPr="00A70B23">
        <w:rPr>
          <w:rFonts w:ascii="Book Antiqua" w:eastAsia="宋体" w:hAnsi="Book Antiqua" w:cs="宋体"/>
          <w:b/>
          <w:bCs/>
          <w:sz w:val="24"/>
          <w:szCs w:val="24"/>
        </w:rPr>
        <w:t>Spaggiari GM</w:t>
      </w:r>
      <w:r w:rsidRPr="00A70B23">
        <w:rPr>
          <w:rFonts w:ascii="Book Antiqua" w:eastAsia="宋体" w:hAnsi="Book Antiqua" w:cs="宋体"/>
          <w:sz w:val="24"/>
          <w:szCs w:val="24"/>
        </w:rPr>
        <w:t>, Capobianco A, Abdelrazik H, Becchetti F, Mingari MC, Moretta L. Mesenchymal stem cells inhibit natural killer-cell proliferation, cytotoxicity, and cytokine production: role of indoleamine 2,3-dioxygenase and prostaglandin E2. </w:t>
      </w:r>
      <w:r w:rsidRPr="00A70B23">
        <w:rPr>
          <w:rFonts w:ascii="Book Antiqua" w:eastAsia="宋体" w:hAnsi="Book Antiqua" w:cs="宋体"/>
          <w:i/>
          <w:iCs/>
          <w:sz w:val="24"/>
          <w:szCs w:val="24"/>
        </w:rPr>
        <w:t>Blood</w:t>
      </w:r>
      <w:r w:rsidRPr="00A70B23">
        <w:rPr>
          <w:rFonts w:ascii="Book Antiqua" w:eastAsia="宋体" w:hAnsi="Book Antiqua" w:cs="宋体"/>
          <w:sz w:val="24"/>
          <w:szCs w:val="24"/>
        </w:rPr>
        <w:t> 2008; </w:t>
      </w:r>
      <w:r w:rsidRPr="00A70B23">
        <w:rPr>
          <w:rFonts w:ascii="Book Antiqua" w:eastAsia="宋体" w:hAnsi="Book Antiqua" w:cs="宋体"/>
          <w:b/>
          <w:bCs/>
          <w:sz w:val="24"/>
          <w:szCs w:val="24"/>
        </w:rPr>
        <w:t>111</w:t>
      </w:r>
      <w:r w:rsidRPr="00A70B23">
        <w:rPr>
          <w:rFonts w:ascii="Book Antiqua" w:eastAsia="宋体" w:hAnsi="Book Antiqua" w:cs="宋体"/>
          <w:sz w:val="24"/>
          <w:szCs w:val="24"/>
        </w:rPr>
        <w:t>: 1327-1333 [PMID: 17951526 DOI: 10.1182/blood-2007-02-074997]</w:t>
      </w:r>
    </w:p>
    <w:p w14:paraId="0617472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79 </w:t>
      </w:r>
      <w:r w:rsidRPr="00A70B23">
        <w:rPr>
          <w:rFonts w:ascii="Book Antiqua" w:eastAsia="宋体" w:hAnsi="Book Antiqua" w:cs="宋体"/>
          <w:b/>
          <w:bCs/>
          <w:sz w:val="24"/>
          <w:szCs w:val="24"/>
        </w:rPr>
        <w:t>Sotiropoulou PA</w:t>
      </w:r>
      <w:r w:rsidRPr="00A70B23">
        <w:rPr>
          <w:rFonts w:ascii="Book Antiqua" w:eastAsia="宋体" w:hAnsi="Book Antiqua" w:cs="宋体"/>
          <w:sz w:val="24"/>
          <w:szCs w:val="24"/>
        </w:rPr>
        <w:t>, Perez SA, Gritzapis AD, Baxevanis CN, Papamichail M. Interactions between human mesenchymal stem cells and natural killer cells. </w:t>
      </w:r>
      <w:r w:rsidRPr="00A70B23">
        <w:rPr>
          <w:rFonts w:ascii="Book Antiqua" w:eastAsia="宋体" w:hAnsi="Book Antiqua" w:cs="宋体"/>
          <w:i/>
          <w:iCs/>
          <w:sz w:val="24"/>
          <w:szCs w:val="24"/>
        </w:rPr>
        <w:t>Stem Cells</w:t>
      </w:r>
      <w:r w:rsidRPr="00A70B23">
        <w:rPr>
          <w:rFonts w:ascii="Book Antiqua" w:eastAsia="宋体" w:hAnsi="Book Antiqua" w:cs="宋体"/>
          <w:sz w:val="24"/>
          <w:szCs w:val="24"/>
        </w:rPr>
        <w:t> 2006; </w:t>
      </w:r>
      <w:r w:rsidRPr="00A70B23">
        <w:rPr>
          <w:rFonts w:ascii="Book Antiqua" w:eastAsia="宋体" w:hAnsi="Book Antiqua" w:cs="宋体"/>
          <w:b/>
          <w:bCs/>
          <w:sz w:val="24"/>
          <w:szCs w:val="24"/>
        </w:rPr>
        <w:t>24</w:t>
      </w:r>
      <w:r w:rsidRPr="00A70B23">
        <w:rPr>
          <w:rFonts w:ascii="Book Antiqua" w:eastAsia="宋体" w:hAnsi="Book Antiqua" w:cs="宋体"/>
          <w:sz w:val="24"/>
          <w:szCs w:val="24"/>
        </w:rPr>
        <w:t>: 74-85 [PMID: 16099998 DOI: 10.1634/stemcells.2004-0359]</w:t>
      </w:r>
    </w:p>
    <w:p w14:paraId="4611846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80 </w:t>
      </w:r>
      <w:r w:rsidRPr="00A70B23">
        <w:rPr>
          <w:rFonts w:ascii="Book Antiqua" w:eastAsia="宋体" w:hAnsi="Book Antiqua" w:cs="宋体"/>
          <w:b/>
          <w:bCs/>
          <w:sz w:val="24"/>
          <w:szCs w:val="24"/>
        </w:rPr>
        <w:t>Peng Y</w:t>
      </w:r>
      <w:r w:rsidRPr="00A70B23">
        <w:rPr>
          <w:rFonts w:ascii="Book Antiqua" w:eastAsia="宋体" w:hAnsi="Book Antiqua" w:cs="宋体"/>
          <w:sz w:val="24"/>
          <w:szCs w:val="24"/>
        </w:rPr>
        <w:t>, Chen X, Liu Q, Zhang X, Huang K, Liu L, Li H, Zhou M, Huang F, Fan Z, Sun J, Liu Q, Ke M, Li X, Zhang Q, Xiang AP. Mesenchymal stromal cells infusions improve refractory chronic graft versus host disease through an increase of CD5+ regulatory B cells producing interleukin 10. </w:t>
      </w:r>
      <w:r w:rsidRPr="00A70B23">
        <w:rPr>
          <w:rFonts w:ascii="Book Antiqua" w:eastAsia="宋体" w:hAnsi="Book Antiqua" w:cs="宋体"/>
          <w:i/>
          <w:iCs/>
          <w:sz w:val="24"/>
          <w:szCs w:val="24"/>
        </w:rPr>
        <w:t>Leukemia</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29</w:t>
      </w:r>
      <w:r w:rsidRPr="00A70B23">
        <w:rPr>
          <w:rFonts w:ascii="Book Antiqua" w:eastAsia="宋体" w:hAnsi="Book Antiqua" w:cs="宋体"/>
          <w:sz w:val="24"/>
          <w:szCs w:val="24"/>
        </w:rPr>
        <w:t>: 636-646 [PMID: 25034146 DOI: 10.1038/leu.2014.225]</w:t>
      </w:r>
    </w:p>
    <w:p w14:paraId="29121A99"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81 </w:t>
      </w:r>
      <w:r w:rsidRPr="00A70B23">
        <w:rPr>
          <w:rFonts w:ascii="Book Antiqua" w:eastAsia="宋体" w:hAnsi="Book Antiqua" w:cs="宋体"/>
          <w:b/>
          <w:bCs/>
          <w:sz w:val="24"/>
          <w:szCs w:val="24"/>
        </w:rPr>
        <w:t>Franquesa M</w:t>
      </w:r>
      <w:r w:rsidRPr="00A70B23">
        <w:rPr>
          <w:rFonts w:ascii="Book Antiqua" w:eastAsia="宋体" w:hAnsi="Book Antiqua" w:cs="宋体"/>
          <w:sz w:val="24"/>
          <w:szCs w:val="24"/>
        </w:rPr>
        <w:t>, Mensah FK, Huizinga R, Strini T, Boon L, Lombardo E, DelaRosa O, Laman JD, Grinyó JM, Weimar W, Betjes MG, Baan CC, Hoogduijn MJ. Human adipose tissue-derived mesenchymal stem cells abrogate plasmablast formation and induce regulatory B cells independently of T helper cells. </w:t>
      </w:r>
      <w:r w:rsidRPr="00A70B23">
        <w:rPr>
          <w:rFonts w:ascii="Book Antiqua" w:eastAsia="宋体" w:hAnsi="Book Antiqua" w:cs="宋体"/>
          <w:i/>
          <w:iCs/>
          <w:sz w:val="24"/>
          <w:szCs w:val="24"/>
        </w:rPr>
        <w:t>Stem Cells</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33</w:t>
      </w:r>
      <w:r w:rsidRPr="00A70B23">
        <w:rPr>
          <w:rFonts w:ascii="Book Antiqua" w:eastAsia="宋体" w:hAnsi="Book Antiqua" w:cs="宋体"/>
          <w:sz w:val="24"/>
          <w:szCs w:val="24"/>
        </w:rPr>
        <w:t>: 880-891 [PMID: 25376628 DOI: 10.1002/stem.1881]</w:t>
      </w:r>
    </w:p>
    <w:p w14:paraId="3693209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82 </w:t>
      </w:r>
      <w:r w:rsidRPr="00A70B23">
        <w:rPr>
          <w:rFonts w:ascii="Book Antiqua" w:eastAsia="宋体" w:hAnsi="Book Antiqua" w:cs="宋体"/>
          <w:b/>
          <w:bCs/>
          <w:sz w:val="24"/>
          <w:szCs w:val="24"/>
        </w:rPr>
        <w:t>Ji YR</w:t>
      </w:r>
      <w:r w:rsidRPr="00A70B23">
        <w:rPr>
          <w:rFonts w:ascii="Book Antiqua" w:eastAsia="宋体" w:hAnsi="Book Antiqua" w:cs="宋体"/>
          <w:sz w:val="24"/>
          <w:szCs w:val="24"/>
        </w:rPr>
        <w:t xml:space="preserve">, Yang ZX, Han ZB, Meng L, Liang L, Feng XM, Yang SG, Chi Y, Chen DD, Wang YW, Han ZC. Mesenchymal stem cells support proliferation and terminal </w:t>
      </w:r>
      <w:r w:rsidRPr="00A70B23">
        <w:rPr>
          <w:rFonts w:ascii="Book Antiqua" w:eastAsia="宋体" w:hAnsi="Book Antiqua" w:cs="宋体"/>
          <w:sz w:val="24"/>
          <w:szCs w:val="24"/>
        </w:rPr>
        <w:lastRenderedPageBreak/>
        <w:t>differentiation of B cells. </w:t>
      </w:r>
      <w:r w:rsidRPr="00A70B23">
        <w:rPr>
          <w:rFonts w:ascii="Book Antiqua" w:eastAsia="宋体" w:hAnsi="Book Antiqua" w:cs="宋体"/>
          <w:i/>
          <w:iCs/>
          <w:sz w:val="24"/>
          <w:szCs w:val="24"/>
        </w:rPr>
        <w:t>Cell Physiol Biochem</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30</w:t>
      </w:r>
      <w:r w:rsidRPr="00A70B23">
        <w:rPr>
          <w:rFonts w:ascii="Book Antiqua" w:eastAsia="宋体" w:hAnsi="Book Antiqua" w:cs="宋体"/>
          <w:sz w:val="24"/>
          <w:szCs w:val="24"/>
        </w:rPr>
        <w:t>: 1526-1537 [PMID: 23235695 DOI: 10.1159/000343340]</w:t>
      </w:r>
    </w:p>
    <w:p w14:paraId="455740B7"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83 </w:t>
      </w:r>
      <w:r w:rsidRPr="00A70B23">
        <w:rPr>
          <w:rFonts w:ascii="Book Antiqua" w:eastAsia="宋体" w:hAnsi="Book Antiqua" w:cs="宋体"/>
          <w:b/>
          <w:bCs/>
          <w:sz w:val="24"/>
          <w:szCs w:val="24"/>
        </w:rPr>
        <w:t>Rosado MM</w:t>
      </w:r>
      <w:r w:rsidRPr="00A70B23">
        <w:rPr>
          <w:rFonts w:ascii="Book Antiqua" w:eastAsia="宋体" w:hAnsi="Book Antiqua" w:cs="宋体"/>
          <w:sz w:val="24"/>
          <w:szCs w:val="24"/>
        </w:rPr>
        <w:t>, Bernardo ME, Scarsella M, Conforti A, Giorda E, Biagini S, Cascioli S, Rossi F, Guzzo I, Vivarelli M, Dello Strologo L, Emma F, Locatelli F, Carsetti R. Inhibition of B-cell proliferation and antibody production by mesenchymal stromal cells is mediated by T cells. </w:t>
      </w:r>
      <w:r w:rsidRPr="00A70B23">
        <w:rPr>
          <w:rFonts w:ascii="Book Antiqua" w:eastAsia="宋体" w:hAnsi="Book Antiqua" w:cs="宋体"/>
          <w:i/>
          <w:iCs/>
          <w:sz w:val="24"/>
          <w:szCs w:val="24"/>
        </w:rPr>
        <w:t>Stem Cells Dev</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24</w:t>
      </w:r>
      <w:r w:rsidRPr="00A70B23">
        <w:rPr>
          <w:rFonts w:ascii="Book Antiqua" w:eastAsia="宋体" w:hAnsi="Book Antiqua" w:cs="宋体"/>
          <w:sz w:val="24"/>
          <w:szCs w:val="24"/>
        </w:rPr>
        <w:t>: 93-103 [PMID: 25036865 DOI: 10.1089/scd.2014.0155]</w:t>
      </w:r>
    </w:p>
    <w:p w14:paraId="3F5A74D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84 </w:t>
      </w:r>
      <w:r w:rsidRPr="00A70B23">
        <w:rPr>
          <w:rFonts w:ascii="Book Antiqua" w:eastAsia="宋体" w:hAnsi="Book Antiqua" w:cs="宋体"/>
          <w:b/>
          <w:bCs/>
          <w:sz w:val="24"/>
          <w:szCs w:val="24"/>
        </w:rPr>
        <w:t>Tabera S</w:t>
      </w:r>
      <w:r w:rsidRPr="00A70B23">
        <w:rPr>
          <w:rFonts w:ascii="Book Antiqua" w:eastAsia="宋体" w:hAnsi="Book Antiqua" w:cs="宋体"/>
          <w:sz w:val="24"/>
          <w:szCs w:val="24"/>
        </w:rPr>
        <w:t>, Pérez-Simón JA, Díez-Campelo M, Sánchez-Abarca LI, Blanco B, López A, Benito A, Ocio E, Sánchez-Guijo FM, Cañizo C, San Miguel JF. The effect of mesenchymal stem cells on the viability, proliferation and differentiation of B-lymphocytes. </w:t>
      </w:r>
      <w:r w:rsidRPr="00A70B23">
        <w:rPr>
          <w:rFonts w:ascii="Book Antiqua" w:eastAsia="宋体" w:hAnsi="Book Antiqua" w:cs="宋体"/>
          <w:i/>
          <w:iCs/>
          <w:sz w:val="24"/>
          <w:szCs w:val="24"/>
        </w:rPr>
        <w:t>Haematologica</w:t>
      </w:r>
      <w:r w:rsidRPr="00A70B23">
        <w:rPr>
          <w:rFonts w:ascii="Book Antiqua" w:eastAsia="宋体" w:hAnsi="Book Antiqua" w:cs="宋体"/>
          <w:sz w:val="24"/>
          <w:szCs w:val="24"/>
        </w:rPr>
        <w:t> 2008; </w:t>
      </w:r>
      <w:r w:rsidRPr="00A70B23">
        <w:rPr>
          <w:rFonts w:ascii="Book Antiqua" w:eastAsia="宋体" w:hAnsi="Book Antiqua" w:cs="宋体"/>
          <w:b/>
          <w:bCs/>
          <w:sz w:val="24"/>
          <w:szCs w:val="24"/>
        </w:rPr>
        <w:t>93</w:t>
      </w:r>
      <w:r w:rsidRPr="00A70B23">
        <w:rPr>
          <w:rFonts w:ascii="Book Antiqua" w:eastAsia="宋体" w:hAnsi="Book Antiqua" w:cs="宋体"/>
          <w:sz w:val="24"/>
          <w:szCs w:val="24"/>
        </w:rPr>
        <w:t>: 1301-1309 [PMID: 18641017 DOI: 10.3324/haematol.12857]</w:t>
      </w:r>
    </w:p>
    <w:p w14:paraId="0C420799"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85 </w:t>
      </w:r>
      <w:r w:rsidRPr="00A70B23">
        <w:rPr>
          <w:rFonts w:ascii="Book Antiqua" w:eastAsia="宋体" w:hAnsi="Book Antiqua" w:cs="宋体"/>
          <w:b/>
          <w:bCs/>
          <w:sz w:val="24"/>
          <w:szCs w:val="24"/>
        </w:rPr>
        <w:t>de Witte SF</w:t>
      </w:r>
      <w:r w:rsidRPr="00A70B23">
        <w:rPr>
          <w:rFonts w:ascii="Book Antiqua" w:eastAsia="宋体" w:hAnsi="Book Antiqua" w:cs="宋体"/>
          <w:sz w:val="24"/>
          <w:szCs w:val="24"/>
        </w:rPr>
        <w:t>, Franquesa M, Baan CC, Hoogduijn MJ. Toward Development of iMesenchymal Stem Cells for Immunomodulatory Therapy. </w:t>
      </w:r>
      <w:r w:rsidRPr="00A70B23">
        <w:rPr>
          <w:rFonts w:ascii="Book Antiqua" w:eastAsia="宋体" w:hAnsi="Book Antiqua" w:cs="宋体"/>
          <w:i/>
          <w:iCs/>
          <w:sz w:val="24"/>
          <w:szCs w:val="24"/>
        </w:rPr>
        <w:t>Front Immunol</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6</w:t>
      </w:r>
      <w:r w:rsidRPr="00A70B23">
        <w:rPr>
          <w:rFonts w:ascii="Book Antiqua" w:eastAsia="宋体" w:hAnsi="Book Antiqua" w:cs="宋体"/>
          <w:sz w:val="24"/>
          <w:szCs w:val="24"/>
        </w:rPr>
        <w:t>: 648 [PMID: 26779185 DOI: 10.3389/fimmu.2015.00648]</w:t>
      </w:r>
    </w:p>
    <w:p w14:paraId="5C2A2CBB"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86 </w:t>
      </w:r>
      <w:r w:rsidRPr="00A70B23">
        <w:rPr>
          <w:rFonts w:ascii="Book Antiqua" w:eastAsia="宋体" w:hAnsi="Book Antiqua" w:cs="宋体"/>
          <w:b/>
          <w:bCs/>
          <w:sz w:val="24"/>
          <w:szCs w:val="24"/>
        </w:rPr>
        <w:t>Kalinski P</w:t>
      </w:r>
      <w:r w:rsidRPr="00A70B23">
        <w:rPr>
          <w:rFonts w:ascii="Book Antiqua" w:eastAsia="宋体" w:hAnsi="Book Antiqua" w:cs="宋体"/>
          <w:sz w:val="24"/>
          <w:szCs w:val="24"/>
        </w:rPr>
        <w:t>. Regulation of immune responses by prostaglandin E2. </w:t>
      </w:r>
      <w:r w:rsidRPr="00A70B23">
        <w:rPr>
          <w:rFonts w:ascii="Book Antiqua" w:eastAsia="宋体" w:hAnsi="Book Antiqua" w:cs="宋体"/>
          <w:i/>
          <w:iCs/>
          <w:sz w:val="24"/>
          <w:szCs w:val="24"/>
        </w:rPr>
        <w:t>J Immunol</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188</w:t>
      </w:r>
      <w:r w:rsidRPr="00A70B23">
        <w:rPr>
          <w:rFonts w:ascii="Book Antiqua" w:eastAsia="宋体" w:hAnsi="Book Antiqua" w:cs="宋体"/>
          <w:sz w:val="24"/>
          <w:szCs w:val="24"/>
        </w:rPr>
        <w:t>: 21-28 [PMID: 22187483 DOI: 10.4049/jimmunol.1101029]</w:t>
      </w:r>
    </w:p>
    <w:p w14:paraId="5902EBF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87 </w:t>
      </w:r>
      <w:r w:rsidRPr="00A70B23">
        <w:rPr>
          <w:rFonts w:ascii="Book Antiqua" w:eastAsia="宋体" w:hAnsi="Book Antiqua" w:cs="宋体"/>
          <w:b/>
          <w:bCs/>
          <w:sz w:val="24"/>
          <w:szCs w:val="24"/>
        </w:rPr>
        <w:t>Torres R</w:t>
      </w:r>
      <w:r w:rsidRPr="00A70B23">
        <w:rPr>
          <w:rFonts w:ascii="Book Antiqua" w:eastAsia="宋体" w:hAnsi="Book Antiqua" w:cs="宋体"/>
          <w:sz w:val="24"/>
          <w:szCs w:val="24"/>
        </w:rPr>
        <w:t>, Picado C, de Mora F. The PGE2-EP2-mast cell axis: an antiasthma mechanism. </w:t>
      </w:r>
      <w:r w:rsidRPr="00A70B23">
        <w:rPr>
          <w:rFonts w:ascii="Book Antiqua" w:eastAsia="宋体" w:hAnsi="Book Antiqua" w:cs="宋体"/>
          <w:i/>
          <w:iCs/>
          <w:sz w:val="24"/>
          <w:szCs w:val="24"/>
        </w:rPr>
        <w:t>Mol Immunol</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63</w:t>
      </w:r>
      <w:r w:rsidRPr="00A70B23">
        <w:rPr>
          <w:rFonts w:ascii="Book Antiqua" w:eastAsia="宋体" w:hAnsi="Book Antiqua" w:cs="宋体"/>
          <w:sz w:val="24"/>
          <w:szCs w:val="24"/>
        </w:rPr>
        <w:t>: 61-68 [PMID: 24768319 DOI: 10.1016/j.molimm.2014.03.007]</w:t>
      </w:r>
    </w:p>
    <w:p w14:paraId="6022F0AA"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88 </w:t>
      </w:r>
      <w:r w:rsidRPr="00A70B23">
        <w:rPr>
          <w:rFonts w:ascii="Book Antiqua" w:eastAsia="宋体" w:hAnsi="Book Antiqua" w:cs="宋体"/>
          <w:b/>
          <w:bCs/>
          <w:sz w:val="24"/>
          <w:szCs w:val="24"/>
        </w:rPr>
        <w:t>Yang YC</w:t>
      </w:r>
      <w:r w:rsidRPr="00A70B23">
        <w:rPr>
          <w:rFonts w:ascii="Book Antiqua" w:eastAsia="宋体" w:hAnsi="Book Antiqua" w:cs="宋体"/>
          <w:sz w:val="24"/>
          <w:szCs w:val="24"/>
        </w:rPr>
        <w:t>, Zhang N, Van Crombruggen K, Hu GH, Hong SL, Bachert C. Transforming growth factor-beta1 in inflammatory airway disease: a key for understanding inflammation and remodeling. </w:t>
      </w:r>
      <w:r w:rsidRPr="00A70B23">
        <w:rPr>
          <w:rFonts w:ascii="Book Antiqua" w:eastAsia="宋体" w:hAnsi="Book Antiqua" w:cs="宋体"/>
          <w:i/>
          <w:iCs/>
          <w:sz w:val="24"/>
          <w:szCs w:val="24"/>
        </w:rPr>
        <w:t>Allergy</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67</w:t>
      </w:r>
      <w:r w:rsidRPr="00A70B23">
        <w:rPr>
          <w:rFonts w:ascii="Book Antiqua" w:eastAsia="宋体" w:hAnsi="Book Antiqua" w:cs="宋体"/>
          <w:sz w:val="24"/>
          <w:szCs w:val="24"/>
        </w:rPr>
        <w:t>: 1193-1202 [PMID: 22913656 DOI: 10.1111/j.1398-9995.2012.02880.x]</w:t>
      </w:r>
    </w:p>
    <w:p w14:paraId="3777A1B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89 </w:t>
      </w:r>
      <w:r w:rsidRPr="00A70B23">
        <w:rPr>
          <w:rFonts w:ascii="Book Antiqua" w:eastAsia="宋体" w:hAnsi="Book Antiqua" w:cs="宋体"/>
          <w:b/>
          <w:bCs/>
          <w:sz w:val="24"/>
          <w:szCs w:val="24"/>
        </w:rPr>
        <w:t>Munn DH</w:t>
      </w:r>
      <w:r w:rsidRPr="00A70B23">
        <w:rPr>
          <w:rFonts w:ascii="Book Antiqua" w:eastAsia="宋体" w:hAnsi="Book Antiqua" w:cs="宋体"/>
          <w:sz w:val="24"/>
          <w:szCs w:val="24"/>
        </w:rPr>
        <w:t>, Mellor AL. Indoleamine 2,3 dioxygenase and metabolic control of immune responses. </w:t>
      </w:r>
      <w:r w:rsidRPr="00A70B23">
        <w:rPr>
          <w:rFonts w:ascii="Book Antiqua" w:eastAsia="宋体" w:hAnsi="Book Antiqua" w:cs="宋体"/>
          <w:i/>
          <w:iCs/>
          <w:sz w:val="24"/>
          <w:szCs w:val="24"/>
        </w:rPr>
        <w:t>Trends Immunol</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34</w:t>
      </w:r>
      <w:r w:rsidRPr="00A70B23">
        <w:rPr>
          <w:rFonts w:ascii="Book Antiqua" w:eastAsia="宋体" w:hAnsi="Book Antiqua" w:cs="宋体"/>
          <w:sz w:val="24"/>
          <w:szCs w:val="24"/>
        </w:rPr>
        <w:t>: 137-143 [PMID: 23103127 DOI: 10.1016/j.it.2012.10.001]</w:t>
      </w:r>
    </w:p>
    <w:p w14:paraId="0383E24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90 </w:t>
      </w:r>
      <w:r w:rsidRPr="00A70B23">
        <w:rPr>
          <w:rFonts w:ascii="Book Antiqua" w:eastAsia="宋体" w:hAnsi="Book Antiqua" w:cs="宋体"/>
          <w:b/>
          <w:bCs/>
          <w:sz w:val="24"/>
          <w:szCs w:val="24"/>
        </w:rPr>
        <w:t>Liu Y</w:t>
      </w:r>
      <w:r w:rsidRPr="00A70B23">
        <w:rPr>
          <w:rFonts w:ascii="Book Antiqua" w:eastAsia="宋体" w:hAnsi="Book Antiqua" w:cs="宋体"/>
          <w:sz w:val="24"/>
          <w:szCs w:val="24"/>
        </w:rPr>
        <w:t>, Yin Z, Zhang R, Yan K, Chen L, Chen F, Huang W, Lv B, Sun C, Jiang X. MSCs inhibit bone marrow-derived DC maturation and function through the release of TSG-</w:t>
      </w:r>
      <w:r w:rsidRPr="00A70B23">
        <w:rPr>
          <w:rFonts w:ascii="Book Antiqua" w:eastAsia="宋体" w:hAnsi="Book Antiqua" w:cs="宋体"/>
          <w:sz w:val="24"/>
          <w:szCs w:val="24"/>
        </w:rPr>
        <w:lastRenderedPageBreak/>
        <w:t>6. </w:t>
      </w:r>
      <w:r w:rsidRPr="00A70B23">
        <w:rPr>
          <w:rFonts w:ascii="Book Antiqua" w:eastAsia="宋体" w:hAnsi="Book Antiqua" w:cs="宋体"/>
          <w:i/>
          <w:iCs/>
          <w:sz w:val="24"/>
          <w:szCs w:val="24"/>
        </w:rPr>
        <w:t>Biochem Biophys Res Commun</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450</w:t>
      </w:r>
      <w:r w:rsidRPr="00A70B23">
        <w:rPr>
          <w:rFonts w:ascii="Book Antiqua" w:eastAsia="宋体" w:hAnsi="Book Antiqua" w:cs="宋体"/>
          <w:sz w:val="24"/>
          <w:szCs w:val="24"/>
        </w:rPr>
        <w:t>: 1409-1415 [PMID: 25014173 DOI: 10.1016/j.bbrc.2014.07.001]</w:t>
      </w:r>
    </w:p>
    <w:p w14:paraId="758C1D0C"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91 </w:t>
      </w:r>
      <w:r w:rsidRPr="00A70B23">
        <w:rPr>
          <w:rFonts w:ascii="Book Antiqua" w:eastAsia="宋体" w:hAnsi="Book Antiqua" w:cs="宋体"/>
          <w:b/>
          <w:bCs/>
          <w:sz w:val="24"/>
          <w:szCs w:val="24"/>
        </w:rPr>
        <w:t>Kamimoto M</w:t>
      </w:r>
      <w:r w:rsidRPr="00A70B23">
        <w:rPr>
          <w:rFonts w:ascii="Book Antiqua" w:eastAsia="宋体" w:hAnsi="Book Antiqua" w:cs="宋体"/>
          <w:sz w:val="24"/>
          <w:szCs w:val="24"/>
        </w:rPr>
        <w:t>, Mizuno S, Nakamura T. Reciprocal regulation of IL-6 and IL-10 balance by HGF via recruitment of heme oxygenase-1 in macrophages for attenuation of liver injury in a mouse model of endotoxemia. </w:t>
      </w:r>
      <w:r w:rsidRPr="00A70B23">
        <w:rPr>
          <w:rFonts w:ascii="Book Antiqua" w:eastAsia="宋体" w:hAnsi="Book Antiqua" w:cs="宋体"/>
          <w:i/>
          <w:iCs/>
          <w:sz w:val="24"/>
          <w:szCs w:val="24"/>
        </w:rPr>
        <w:t>Int J Mol Med</w:t>
      </w:r>
      <w:r w:rsidRPr="00A70B23">
        <w:rPr>
          <w:rFonts w:ascii="Book Antiqua" w:eastAsia="宋体" w:hAnsi="Book Antiqua" w:cs="宋体"/>
          <w:sz w:val="24"/>
          <w:szCs w:val="24"/>
        </w:rPr>
        <w:t> 2009; </w:t>
      </w:r>
      <w:r w:rsidRPr="00A70B23">
        <w:rPr>
          <w:rFonts w:ascii="Book Antiqua" w:eastAsia="宋体" w:hAnsi="Book Antiqua" w:cs="宋体"/>
          <w:b/>
          <w:bCs/>
          <w:sz w:val="24"/>
          <w:szCs w:val="24"/>
        </w:rPr>
        <w:t>24</w:t>
      </w:r>
      <w:r w:rsidRPr="00A70B23">
        <w:rPr>
          <w:rFonts w:ascii="Book Antiqua" w:eastAsia="宋体" w:hAnsi="Book Antiqua" w:cs="宋体"/>
          <w:sz w:val="24"/>
          <w:szCs w:val="24"/>
        </w:rPr>
        <w:t>: 161-170 [PMID: 19578789 DOI: 10.3892/ijmm_00000219]</w:t>
      </w:r>
    </w:p>
    <w:p w14:paraId="1B43471A"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92 </w:t>
      </w:r>
      <w:r w:rsidRPr="00A70B23">
        <w:rPr>
          <w:rFonts w:ascii="Book Antiqua" w:eastAsia="宋体" w:hAnsi="Book Antiqua" w:cs="宋体"/>
          <w:b/>
          <w:bCs/>
          <w:sz w:val="24"/>
          <w:szCs w:val="24"/>
        </w:rPr>
        <w:t>Xu B</w:t>
      </w:r>
      <w:r w:rsidRPr="00A70B23">
        <w:rPr>
          <w:rFonts w:ascii="Book Antiqua" w:eastAsia="宋体" w:hAnsi="Book Antiqua" w:cs="宋体"/>
          <w:sz w:val="24"/>
          <w:szCs w:val="24"/>
        </w:rPr>
        <w:t>, Luo Y, Liu Y, Li BY, Wang Y. Platelet-derived growth factor-BB enhances MSC-mediated cardioprotection via suppression of miR-320 expression. </w:t>
      </w:r>
      <w:r w:rsidRPr="00A70B23">
        <w:rPr>
          <w:rFonts w:ascii="Book Antiqua" w:eastAsia="宋体" w:hAnsi="Book Antiqua" w:cs="宋体"/>
          <w:i/>
          <w:iCs/>
          <w:sz w:val="24"/>
          <w:szCs w:val="24"/>
        </w:rPr>
        <w:t>Am J Physiol Heart Circ Physiol</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308</w:t>
      </w:r>
      <w:r w:rsidRPr="00A70B23">
        <w:rPr>
          <w:rFonts w:ascii="Book Antiqua" w:eastAsia="宋体" w:hAnsi="Book Antiqua" w:cs="宋体"/>
          <w:sz w:val="24"/>
          <w:szCs w:val="24"/>
        </w:rPr>
        <w:t>: H980-H989 [PMID: 25724494 DOI: 10.1152/ajpheart.00737.2014]</w:t>
      </w:r>
    </w:p>
    <w:p w14:paraId="7F0B7FF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93 </w:t>
      </w:r>
      <w:r w:rsidRPr="00A70B23">
        <w:rPr>
          <w:rFonts w:ascii="Book Antiqua" w:eastAsia="宋体" w:hAnsi="Book Antiqua" w:cs="宋体"/>
          <w:b/>
          <w:bCs/>
          <w:sz w:val="24"/>
          <w:szCs w:val="24"/>
        </w:rPr>
        <w:t>Karpov AA</w:t>
      </w:r>
      <w:r w:rsidRPr="00A70B23">
        <w:rPr>
          <w:rFonts w:ascii="Book Antiqua" w:eastAsia="宋体" w:hAnsi="Book Antiqua" w:cs="宋体"/>
          <w:sz w:val="24"/>
          <w:szCs w:val="24"/>
        </w:rPr>
        <w:t>, Uspenskaya YK, Minasian SM, Puzanov MV, Dmitrieva RI, Bilibina AA, Anisimov SV, Galagudza MM. The effect of bone marrow- and adipose tissue-derived mesenchymal stem cell transplantation on myocardial remodelling in the rat model of ischaemic heart failure. </w:t>
      </w:r>
      <w:r w:rsidRPr="00A70B23">
        <w:rPr>
          <w:rFonts w:ascii="Book Antiqua" w:eastAsia="宋体" w:hAnsi="Book Antiqua" w:cs="宋体"/>
          <w:i/>
          <w:iCs/>
          <w:sz w:val="24"/>
          <w:szCs w:val="24"/>
        </w:rPr>
        <w:t>Int J Exp Pathol</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94</w:t>
      </w:r>
      <w:r w:rsidRPr="00A70B23">
        <w:rPr>
          <w:rFonts w:ascii="Book Antiqua" w:eastAsia="宋体" w:hAnsi="Book Antiqua" w:cs="宋体"/>
          <w:sz w:val="24"/>
          <w:szCs w:val="24"/>
        </w:rPr>
        <w:t>: 169-177 [PMID: 23560418 DOI: 10.1111/iep.12017]</w:t>
      </w:r>
    </w:p>
    <w:p w14:paraId="77383609"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94 </w:t>
      </w:r>
      <w:r w:rsidRPr="00A70B23">
        <w:rPr>
          <w:rFonts w:ascii="Book Antiqua" w:eastAsia="宋体" w:hAnsi="Book Antiqua" w:cs="宋体"/>
          <w:b/>
          <w:bCs/>
          <w:sz w:val="24"/>
          <w:szCs w:val="24"/>
        </w:rPr>
        <w:t>Garikipati VN</w:t>
      </w:r>
      <w:r w:rsidRPr="00A70B23">
        <w:rPr>
          <w:rFonts w:ascii="Book Antiqua" w:eastAsia="宋体" w:hAnsi="Book Antiqua" w:cs="宋体"/>
          <w:sz w:val="24"/>
          <w:szCs w:val="24"/>
        </w:rPr>
        <w:t>, Jadhav S, Pal L, Prakash P, Dikshit M, Nityanand S. Mesenchymal stem cells from fetal heart attenuate myocardial injury after infarction: an in vivo serial pinhole gated SPECT-CT study in rats. </w:t>
      </w:r>
      <w:r w:rsidRPr="00A70B23">
        <w:rPr>
          <w:rFonts w:ascii="Book Antiqua" w:eastAsia="宋体" w:hAnsi="Book Antiqua" w:cs="宋体"/>
          <w:i/>
          <w:iCs/>
          <w:sz w:val="24"/>
          <w:szCs w:val="24"/>
        </w:rPr>
        <w:t>PLoS One</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9</w:t>
      </w:r>
      <w:r w:rsidRPr="00A70B23">
        <w:rPr>
          <w:rFonts w:ascii="Book Antiqua" w:eastAsia="宋体" w:hAnsi="Book Antiqua" w:cs="宋体"/>
          <w:sz w:val="24"/>
          <w:szCs w:val="24"/>
        </w:rPr>
        <w:t>: e100982 [PMID: 24971627 DOI: 10.1371/journal.pone.0100982]</w:t>
      </w:r>
    </w:p>
    <w:p w14:paraId="427DF047"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95 </w:t>
      </w:r>
      <w:r w:rsidRPr="00A70B23">
        <w:rPr>
          <w:rFonts w:ascii="Book Antiqua" w:eastAsia="宋体" w:hAnsi="Book Antiqua" w:cs="宋体"/>
          <w:b/>
          <w:bCs/>
          <w:sz w:val="24"/>
          <w:szCs w:val="24"/>
        </w:rPr>
        <w:t>Preda MB</w:t>
      </w:r>
      <w:r w:rsidRPr="00A70B23">
        <w:rPr>
          <w:rFonts w:ascii="Book Antiqua" w:eastAsia="宋体" w:hAnsi="Book Antiqua" w:cs="宋体"/>
          <w:sz w:val="24"/>
          <w:szCs w:val="24"/>
        </w:rPr>
        <w:t>, Rønningen T, Burlacu A, Simionescu M, Moskaug JØ, Valen G. Remote transplantation of mesenchymal stem cells protects the heart against ischemia-reperfusion injury. </w:t>
      </w:r>
      <w:r w:rsidRPr="00A70B23">
        <w:rPr>
          <w:rFonts w:ascii="Book Antiqua" w:eastAsia="宋体" w:hAnsi="Book Antiqua" w:cs="宋体"/>
          <w:i/>
          <w:iCs/>
          <w:sz w:val="24"/>
          <w:szCs w:val="24"/>
        </w:rPr>
        <w:t>Stem Cells</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32</w:t>
      </w:r>
      <w:r w:rsidRPr="00A70B23">
        <w:rPr>
          <w:rFonts w:ascii="Book Antiqua" w:eastAsia="宋体" w:hAnsi="Book Antiqua" w:cs="宋体"/>
          <w:sz w:val="24"/>
          <w:szCs w:val="24"/>
        </w:rPr>
        <w:t>: 2123-2134 [PMID: 24578312 DOI: 10.1002/stem.1687]</w:t>
      </w:r>
    </w:p>
    <w:p w14:paraId="7477BB1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96 </w:t>
      </w:r>
      <w:r w:rsidRPr="00A70B23">
        <w:rPr>
          <w:rFonts w:ascii="Book Antiqua" w:eastAsia="宋体" w:hAnsi="Book Antiqua" w:cs="宋体"/>
          <w:b/>
          <w:bCs/>
          <w:sz w:val="24"/>
          <w:szCs w:val="24"/>
        </w:rPr>
        <w:t>Tao B</w:t>
      </w:r>
      <w:r w:rsidRPr="00A70B23">
        <w:rPr>
          <w:rFonts w:ascii="Book Antiqua" w:eastAsia="宋体" w:hAnsi="Book Antiqua" w:cs="宋体"/>
          <w:sz w:val="24"/>
          <w:szCs w:val="24"/>
        </w:rPr>
        <w:t>, Cui M, Wang C, Ma S, Wu F, Yi F, Qin X, Liu J, Wang H, Wang Z, Ma X, Tian J, Chen Y, Wang J, Cao F. Percutaneous intramyocardial delivery of mesenchymal stem cells induces superior improvement in regional left ventricular function compared with bone marrow mononuclear cells in porcine myocardial infarcted heart. </w:t>
      </w:r>
      <w:r w:rsidRPr="00A70B23">
        <w:rPr>
          <w:rFonts w:ascii="Book Antiqua" w:eastAsia="宋体" w:hAnsi="Book Antiqua" w:cs="宋体"/>
          <w:i/>
          <w:iCs/>
          <w:sz w:val="24"/>
          <w:szCs w:val="24"/>
        </w:rPr>
        <w:t>Theranostics</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5</w:t>
      </w:r>
      <w:r w:rsidRPr="00A70B23">
        <w:rPr>
          <w:rFonts w:ascii="Book Antiqua" w:eastAsia="宋体" w:hAnsi="Book Antiqua" w:cs="宋体"/>
          <w:sz w:val="24"/>
          <w:szCs w:val="24"/>
        </w:rPr>
        <w:t>: 196-205 [PMID: 25553108 DOI: 10.7150/thno.7976]</w:t>
      </w:r>
    </w:p>
    <w:p w14:paraId="30525A3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97 </w:t>
      </w:r>
      <w:r w:rsidRPr="00A70B23">
        <w:rPr>
          <w:rFonts w:ascii="Book Antiqua" w:eastAsia="宋体" w:hAnsi="Book Antiqua" w:cs="宋体"/>
          <w:b/>
          <w:bCs/>
          <w:sz w:val="24"/>
          <w:szCs w:val="24"/>
        </w:rPr>
        <w:t>Monnerat-Cahli G</w:t>
      </w:r>
      <w:r w:rsidRPr="00A70B23">
        <w:rPr>
          <w:rFonts w:ascii="Book Antiqua" w:eastAsia="宋体" w:hAnsi="Book Antiqua" w:cs="宋体"/>
          <w:sz w:val="24"/>
          <w:szCs w:val="24"/>
        </w:rPr>
        <w:t>, Trentin-Sonoda M, Guerra B, Manso G, Ferreira AC, Silva DL, Coutinho DC, Carneiro-Ramos MS, Rodrigues DC, Cabral-da-Silva MC, Goldenberg RC, Nascimento JH, Campos de Carvalho AC, Medei E. Bone marrow mesenchymal stromal cells rescue cardiac function in streptozotocin-induced diabetic rats. </w:t>
      </w:r>
      <w:r w:rsidRPr="00A70B23">
        <w:rPr>
          <w:rFonts w:ascii="Book Antiqua" w:eastAsia="宋体" w:hAnsi="Book Antiqua" w:cs="宋体"/>
          <w:i/>
          <w:iCs/>
          <w:sz w:val="24"/>
          <w:szCs w:val="24"/>
        </w:rPr>
        <w:t>Int J Cardiol</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171</w:t>
      </w:r>
      <w:r w:rsidRPr="00A70B23">
        <w:rPr>
          <w:rFonts w:ascii="Book Antiqua" w:eastAsia="宋体" w:hAnsi="Book Antiqua" w:cs="宋体"/>
          <w:sz w:val="24"/>
          <w:szCs w:val="24"/>
        </w:rPr>
        <w:t>: 199-208 [PMID: 24374203 DOI: 10.1016/j.ijcard.2013.12.013]</w:t>
      </w:r>
    </w:p>
    <w:p w14:paraId="625CEF63"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98 </w:t>
      </w:r>
      <w:r w:rsidRPr="00A70B23">
        <w:rPr>
          <w:rFonts w:ascii="Book Antiqua" w:eastAsia="宋体" w:hAnsi="Book Antiqua" w:cs="宋体"/>
          <w:b/>
          <w:bCs/>
          <w:sz w:val="24"/>
          <w:szCs w:val="24"/>
        </w:rPr>
        <w:t>Jaussaud J</w:t>
      </w:r>
      <w:r w:rsidRPr="00A70B23">
        <w:rPr>
          <w:rFonts w:ascii="Book Antiqua" w:eastAsia="宋体" w:hAnsi="Book Antiqua" w:cs="宋体"/>
          <w:sz w:val="24"/>
          <w:szCs w:val="24"/>
        </w:rPr>
        <w:t>, Biais M, Calderon J, Chevaleyre J, Duchez P, Ivanovic Z, Couffinhal T, Barandon L. Hypoxia-preconditioned mesenchymal stromal cells improve cardiac function in a swine model of chronic myocardial ischaemia. </w:t>
      </w:r>
      <w:r w:rsidRPr="00A70B23">
        <w:rPr>
          <w:rFonts w:ascii="Book Antiqua" w:eastAsia="宋体" w:hAnsi="Book Antiqua" w:cs="宋体"/>
          <w:i/>
          <w:iCs/>
          <w:sz w:val="24"/>
          <w:szCs w:val="24"/>
        </w:rPr>
        <w:t>Eur J Cardiothorac Surg</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43</w:t>
      </w:r>
      <w:r w:rsidRPr="00A70B23">
        <w:rPr>
          <w:rFonts w:ascii="Book Antiqua" w:eastAsia="宋体" w:hAnsi="Book Antiqua" w:cs="宋体"/>
          <w:sz w:val="24"/>
          <w:szCs w:val="24"/>
        </w:rPr>
        <w:t>: 1050-1057 [PMID: 23100292 DOI: 10.1093/ejcts/ezs549]</w:t>
      </w:r>
    </w:p>
    <w:p w14:paraId="22589444"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99 </w:t>
      </w:r>
      <w:r w:rsidRPr="00A70B23">
        <w:rPr>
          <w:rFonts w:ascii="Book Antiqua" w:eastAsia="宋体" w:hAnsi="Book Antiqua" w:cs="宋体"/>
          <w:b/>
          <w:bCs/>
          <w:sz w:val="24"/>
          <w:szCs w:val="24"/>
        </w:rPr>
        <w:t>Cerrada I</w:t>
      </w:r>
      <w:r w:rsidRPr="00A70B23">
        <w:rPr>
          <w:rFonts w:ascii="Book Antiqua" w:eastAsia="宋体" w:hAnsi="Book Antiqua" w:cs="宋体"/>
          <w:sz w:val="24"/>
          <w:szCs w:val="24"/>
        </w:rPr>
        <w:t>, Ruiz-Saurí A, Carrero R, Trigueros C, Dorronsoro A, Sanchez-Puelles JM, Diez-Juan A, Montero JA, Sepúlveda P. Hypoxia-inducible factor 1 alpha contributes to cardiac healing in mesenchymal stem cells-mediated cardiac repair. </w:t>
      </w:r>
      <w:r w:rsidRPr="00A70B23">
        <w:rPr>
          <w:rFonts w:ascii="Book Antiqua" w:eastAsia="宋体" w:hAnsi="Book Antiqua" w:cs="宋体"/>
          <w:i/>
          <w:iCs/>
          <w:sz w:val="24"/>
          <w:szCs w:val="24"/>
        </w:rPr>
        <w:t>Stem Cells Dev</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22</w:t>
      </w:r>
      <w:r w:rsidRPr="00A70B23">
        <w:rPr>
          <w:rFonts w:ascii="Book Antiqua" w:eastAsia="宋体" w:hAnsi="Book Antiqua" w:cs="宋体"/>
          <w:sz w:val="24"/>
          <w:szCs w:val="24"/>
        </w:rPr>
        <w:t>: 501-511 [PMID: 22873764 DOI: 10.1089/scd.2012.0340]</w:t>
      </w:r>
    </w:p>
    <w:p w14:paraId="3B3CAC6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100 </w:t>
      </w:r>
      <w:r w:rsidRPr="00A70B23">
        <w:rPr>
          <w:rFonts w:ascii="Book Antiqua" w:eastAsia="宋体" w:hAnsi="Book Antiqua" w:cs="宋体"/>
          <w:b/>
          <w:bCs/>
          <w:sz w:val="24"/>
          <w:szCs w:val="24"/>
        </w:rPr>
        <w:t>Gnecchi M</w:t>
      </w:r>
      <w:r w:rsidRPr="00A70B23">
        <w:rPr>
          <w:rFonts w:ascii="Book Antiqua" w:eastAsia="宋体" w:hAnsi="Book Antiqua" w:cs="宋体"/>
          <w:sz w:val="24"/>
          <w:szCs w:val="24"/>
        </w:rPr>
        <w:t>, Danieli P, Cervio E. Mesenchymal stem cell therapy for heart disease. </w:t>
      </w:r>
      <w:r w:rsidRPr="00A70B23">
        <w:rPr>
          <w:rFonts w:ascii="Book Antiqua" w:eastAsia="宋体" w:hAnsi="Book Antiqua" w:cs="宋体"/>
          <w:i/>
          <w:iCs/>
          <w:sz w:val="24"/>
          <w:szCs w:val="24"/>
        </w:rPr>
        <w:t>Vascul Pharmacol</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57</w:t>
      </w:r>
      <w:r w:rsidRPr="00A70B23">
        <w:rPr>
          <w:rFonts w:ascii="Book Antiqua" w:eastAsia="宋体" w:hAnsi="Book Antiqua" w:cs="宋体"/>
          <w:sz w:val="24"/>
          <w:szCs w:val="24"/>
        </w:rPr>
        <w:t>: 48-55 [PMID: 22521741 DOI: 10.1016/j.vph.2012.04.002]</w:t>
      </w:r>
    </w:p>
    <w:p w14:paraId="21ADB72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101 </w:t>
      </w:r>
      <w:r w:rsidRPr="00A70B23">
        <w:rPr>
          <w:rFonts w:ascii="Book Antiqua" w:eastAsia="宋体" w:hAnsi="Book Antiqua" w:cs="宋体"/>
          <w:b/>
          <w:bCs/>
          <w:sz w:val="24"/>
          <w:szCs w:val="24"/>
        </w:rPr>
        <w:t>Bian S</w:t>
      </w:r>
      <w:r w:rsidRPr="00A70B23">
        <w:rPr>
          <w:rFonts w:ascii="Book Antiqua" w:eastAsia="宋体" w:hAnsi="Book Antiqua" w:cs="宋体"/>
          <w:sz w:val="24"/>
          <w:szCs w:val="24"/>
        </w:rPr>
        <w:t>, Zhang L, Duan L, Wang X, Min Y, Yu H. Extracellular vesicles derived from human bone marrow mesenchymal stem cells promote angiogenesis in a rat myocardial infarction model. </w:t>
      </w:r>
      <w:r w:rsidRPr="00A70B23">
        <w:rPr>
          <w:rFonts w:ascii="Book Antiqua" w:eastAsia="宋体" w:hAnsi="Book Antiqua" w:cs="宋体"/>
          <w:i/>
          <w:iCs/>
          <w:sz w:val="24"/>
          <w:szCs w:val="24"/>
        </w:rPr>
        <w:t xml:space="preserve">J Mol Med </w:t>
      </w:r>
      <w:r w:rsidRPr="00A70B23">
        <w:rPr>
          <w:rFonts w:ascii="Book Antiqua" w:eastAsia="宋体" w:hAnsi="Book Antiqua" w:cs="宋体"/>
          <w:iCs/>
          <w:sz w:val="24"/>
          <w:szCs w:val="24"/>
        </w:rPr>
        <w:t>(Berl)</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92</w:t>
      </w:r>
      <w:r w:rsidRPr="00A70B23">
        <w:rPr>
          <w:rFonts w:ascii="Book Antiqua" w:eastAsia="宋体" w:hAnsi="Book Antiqua" w:cs="宋体"/>
          <w:sz w:val="24"/>
          <w:szCs w:val="24"/>
        </w:rPr>
        <w:t>: 387-397 [PMID: 24337504 DOI: 10.1007/s00109-013-1110-5]</w:t>
      </w:r>
    </w:p>
    <w:p w14:paraId="2057B8D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102 </w:t>
      </w:r>
      <w:r w:rsidRPr="00A70B23">
        <w:rPr>
          <w:rFonts w:ascii="Book Antiqua" w:eastAsia="宋体" w:hAnsi="Book Antiqua" w:cs="宋体"/>
          <w:b/>
          <w:bCs/>
          <w:sz w:val="24"/>
          <w:szCs w:val="24"/>
        </w:rPr>
        <w:t>van den Akker F</w:t>
      </w:r>
      <w:r w:rsidRPr="00A70B23">
        <w:rPr>
          <w:rFonts w:ascii="Book Antiqua" w:eastAsia="宋体" w:hAnsi="Book Antiqua" w:cs="宋体"/>
          <w:sz w:val="24"/>
          <w:szCs w:val="24"/>
        </w:rPr>
        <w:t>, de Jager SC, Sluijter JP. Mesenchymal stem cell therapy for cardiac inflammation: immunomodulatory properties and the influence of toll-like receptors. </w:t>
      </w:r>
      <w:r w:rsidRPr="00A70B23">
        <w:rPr>
          <w:rFonts w:ascii="Book Antiqua" w:eastAsia="宋体" w:hAnsi="Book Antiqua" w:cs="宋体"/>
          <w:i/>
          <w:iCs/>
          <w:sz w:val="24"/>
          <w:szCs w:val="24"/>
        </w:rPr>
        <w:t>Mediators Inflamm</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2013</w:t>
      </w:r>
      <w:r w:rsidRPr="00A70B23">
        <w:rPr>
          <w:rFonts w:ascii="Book Antiqua" w:eastAsia="宋体" w:hAnsi="Book Antiqua" w:cs="宋体"/>
          <w:sz w:val="24"/>
          <w:szCs w:val="24"/>
        </w:rPr>
        <w:t>: 181020 [PMID: 24391353 DOI: 10.1155/2013/181020]</w:t>
      </w:r>
    </w:p>
    <w:p w14:paraId="605BFFDA"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103 </w:t>
      </w:r>
      <w:r w:rsidRPr="00A70B23">
        <w:rPr>
          <w:rFonts w:ascii="Book Antiqua" w:eastAsia="宋体" w:hAnsi="Book Antiqua" w:cs="宋体"/>
          <w:b/>
          <w:bCs/>
          <w:sz w:val="24"/>
          <w:szCs w:val="24"/>
        </w:rPr>
        <w:t>Mathiasen AB</w:t>
      </w:r>
      <w:r w:rsidRPr="00A70B23">
        <w:rPr>
          <w:rFonts w:ascii="Book Antiqua" w:eastAsia="宋体" w:hAnsi="Book Antiqua" w:cs="宋体"/>
          <w:sz w:val="24"/>
          <w:szCs w:val="24"/>
        </w:rPr>
        <w:t>, Qayyum AA, Jørgensen E, Helqvist S, Fischer-Nielsen A, Kofoed KF, Haack-Sørensen M, Ekblond A, Kastrup J. Bone marrow-derived mesenchymal stromal cell treatment in patients with severe ischaemic heart failure: a randomized placebo-controlled trial (MSC-HF trial). </w:t>
      </w:r>
      <w:r w:rsidRPr="00A70B23">
        <w:rPr>
          <w:rFonts w:ascii="Book Antiqua" w:eastAsia="宋体" w:hAnsi="Book Antiqua" w:cs="宋体"/>
          <w:i/>
          <w:iCs/>
          <w:sz w:val="24"/>
          <w:szCs w:val="24"/>
        </w:rPr>
        <w:t>Eur Heart J</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36</w:t>
      </w:r>
      <w:r w:rsidRPr="00A70B23">
        <w:rPr>
          <w:rFonts w:ascii="Book Antiqua" w:eastAsia="宋体" w:hAnsi="Book Antiqua" w:cs="宋体"/>
          <w:sz w:val="24"/>
          <w:szCs w:val="24"/>
        </w:rPr>
        <w:t>: 1744-1753 [PMID: 25926562 DOI: 10.1093/eurheartj/ehv136]</w:t>
      </w:r>
    </w:p>
    <w:p w14:paraId="44733AEB"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104 </w:t>
      </w:r>
      <w:r w:rsidRPr="00A70B23">
        <w:rPr>
          <w:rFonts w:ascii="Book Antiqua" w:eastAsia="宋体" w:hAnsi="Book Antiqua" w:cs="宋体"/>
          <w:b/>
          <w:bCs/>
          <w:sz w:val="24"/>
          <w:szCs w:val="24"/>
        </w:rPr>
        <w:t>Narita T</w:t>
      </w:r>
      <w:r w:rsidRPr="00A70B23">
        <w:rPr>
          <w:rFonts w:ascii="Book Antiqua" w:eastAsia="宋体" w:hAnsi="Book Antiqua" w:cs="宋体"/>
          <w:sz w:val="24"/>
          <w:szCs w:val="24"/>
        </w:rPr>
        <w:t>, Suzuki K. Bone marrow-derived mesenchymal stem cells for the treatment of heart failure. </w:t>
      </w:r>
      <w:r w:rsidRPr="00A70B23">
        <w:rPr>
          <w:rFonts w:ascii="Book Antiqua" w:eastAsia="宋体" w:hAnsi="Book Antiqua" w:cs="宋体"/>
          <w:i/>
          <w:iCs/>
          <w:sz w:val="24"/>
          <w:szCs w:val="24"/>
        </w:rPr>
        <w:t>Heart Fail Rev</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20</w:t>
      </w:r>
      <w:r w:rsidRPr="00A70B23">
        <w:rPr>
          <w:rFonts w:ascii="Book Antiqua" w:eastAsia="宋体" w:hAnsi="Book Antiqua" w:cs="宋体"/>
          <w:sz w:val="24"/>
          <w:szCs w:val="24"/>
        </w:rPr>
        <w:t>: 53-68 [PMID: 24862087 DOI: 10.1007/s10741-014-9435-x]</w:t>
      </w:r>
    </w:p>
    <w:p w14:paraId="13A8125B"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105 </w:t>
      </w:r>
      <w:r w:rsidRPr="00A70B23">
        <w:rPr>
          <w:rFonts w:ascii="Book Antiqua" w:eastAsia="宋体" w:hAnsi="Book Antiqua" w:cs="宋体"/>
          <w:b/>
          <w:bCs/>
          <w:sz w:val="24"/>
          <w:szCs w:val="24"/>
        </w:rPr>
        <w:t>Chou SH</w:t>
      </w:r>
      <w:r w:rsidRPr="00A70B23">
        <w:rPr>
          <w:rFonts w:ascii="Book Antiqua" w:eastAsia="宋体" w:hAnsi="Book Antiqua" w:cs="宋体"/>
          <w:sz w:val="24"/>
          <w:szCs w:val="24"/>
        </w:rPr>
        <w:t>, Lin SZ, Kuo WW, Pai P, Lin JY, Lai CH, Kuo CH, Lin KH, Tsai FJ, Huang CY. Mesenchymal stem cell insights: prospects in cardiovascular therapy. </w:t>
      </w:r>
      <w:r w:rsidRPr="00A70B23">
        <w:rPr>
          <w:rFonts w:ascii="Book Antiqua" w:eastAsia="宋体" w:hAnsi="Book Antiqua" w:cs="宋体"/>
          <w:i/>
          <w:iCs/>
          <w:sz w:val="24"/>
          <w:szCs w:val="24"/>
        </w:rPr>
        <w:t>Cell Transplant</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23</w:t>
      </w:r>
      <w:r w:rsidRPr="00A70B23">
        <w:rPr>
          <w:rFonts w:ascii="Book Antiqua" w:eastAsia="宋体" w:hAnsi="Book Antiqua" w:cs="宋体"/>
          <w:sz w:val="24"/>
          <w:szCs w:val="24"/>
        </w:rPr>
        <w:t>: 513-529 [PMID: 24816448 DOI: 10.3727/096368914X678436]</w:t>
      </w:r>
    </w:p>
    <w:p w14:paraId="31D4DD63"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106 </w:t>
      </w:r>
      <w:r w:rsidRPr="00A70B23">
        <w:rPr>
          <w:rFonts w:ascii="Book Antiqua" w:eastAsia="宋体" w:hAnsi="Book Antiqua" w:cs="宋体"/>
          <w:b/>
          <w:bCs/>
          <w:sz w:val="24"/>
          <w:szCs w:val="24"/>
        </w:rPr>
        <w:t>Oliveira-Sales EB</w:t>
      </w:r>
      <w:r w:rsidRPr="00A70B23">
        <w:rPr>
          <w:rFonts w:ascii="Book Antiqua" w:eastAsia="宋体" w:hAnsi="Book Antiqua" w:cs="宋体"/>
          <w:sz w:val="24"/>
          <w:szCs w:val="24"/>
        </w:rPr>
        <w:t>, Maquigussa E, Semedo P, Pereira LG, Ferreira VM, Câmara NO, Bergamaschi CT, Campos RR, Boim MA. Mesenchymal stem cells (MSC) prevented the progression of renovascular hypertension, improved renal function and architecture. </w:t>
      </w:r>
      <w:r w:rsidRPr="00A70B23">
        <w:rPr>
          <w:rFonts w:ascii="Book Antiqua" w:eastAsia="宋体" w:hAnsi="Book Antiqua" w:cs="宋体"/>
          <w:i/>
          <w:iCs/>
          <w:sz w:val="24"/>
          <w:szCs w:val="24"/>
        </w:rPr>
        <w:t>PLoS One</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8</w:t>
      </w:r>
      <w:r w:rsidRPr="00A70B23">
        <w:rPr>
          <w:rFonts w:ascii="Book Antiqua" w:eastAsia="宋体" w:hAnsi="Book Antiqua" w:cs="宋体"/>
          <w:sz w:val="24"/>
          <w:szCs w:val="24"/>
        </w:rPr>
        <w:t>: e78464 [PMID: 24223811 DOI: 10.1371/journal.pone.0078464]</w:t>
      </w:r>
    </w:p>
    <w:p w14:paraId="4E3DFED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107 </w:t>
      </w:r>
      <w:r w:rsidRPr="00A70B23">
        <w:rPr>
          <w:rFonts w:ascii="Book Antiqua" w:eastAsia="宋体" w:hAnsi="Book Antiqua" w:cs="宋体"/>
          <w:b/>
          <w:bCs/>
          <w:sz w:val="24"/>
          <w:szCs w:val="24"/>
        </w:rPr>
        <w:t>Burks SR</w:t>
      </w:r>
      <w:r w:rsidRPr="00A70B23">
        <w:rPr>
          <w:rFonts w:ascii="Book Antiqua" w:eastAsia="宋体" w:hAnsi="Book Antiqua" w:cs="宋体"/>
          <w:sz w:val="24"/>
          <w:szCs w:val="24"/>
        </w:rPr>
        <w:t>, Nguyen BA, Tebebi PA, Kim SJ, Bresler MN, Ziadloo A, Street JM, Yuen PS, Star RA, Frank JA. Pulsed focused ultrasound pretreatment improves mesenchymal stromal cell efficacy in preventing and rescuing established acute kidney injury in mice. </w:t>
      </w:r>
      <w:r w:rsidRPr="00A70B23">
        <w:rPr>
          <w:rFonts w:ascii="Book Antiqua" w:eastAsia="宋体" w:hAnsi="Book Antiqua" w:cs="宋体"/>
          <w:i/>
          <w:iCs/>
          <w:sz w:val="24"/>
          <w:szCs w:val="24"/>
        </w:rPr>
        <w:t>Stem Cells</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33</w:t>
      </w:r>
      <w:r w:rsidRPr="00A70B23">
        <w:rPr>
          <w:rFonts w:ascii="Book Antiqua" w:eastAsia="宋体" w:hAnsi="Book Antiqua" w:cs="宋体"/>
          <w:sz w:val="24"/>
          <w:szCs w:val="24"/>
        </w:rPr>
        <w:t>: 1241-1253 [PMID: 25640064]</w:t>
      </w:r>
    </w:p>
    <w:p w14:paraId="3B679E0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108 </w:t>
      </w:r>
      <w:r w:rsidRPr="00A70B23">
        <w:rPr>
          <w:rFonts w:ascii="Book Antiqua" w:eastAsia="宋体" w:hAnsi="Book Antiqua" w:cs="宋体"/>
          <w:b/>
          <w:bCs/>
          <w:sz w:val="24"/>
          <w:szCs w:val="24"/>
        </w:rPr>
        <w:t>Tsuda H</w:t>
      </w:r>
      <w:r w:rsidRPr="00A70B23">
        <w:rPr>
          <w:rFonts w:ascii="Book Antiqua" w:eastAsia="宋体" w:hAnsi="Book Antiqua" w:cs="宋体"/>
          <w:sz w:val="24"/>
          <w:szCs w:val="24"/>
        </w:rPr>
        <w:t>, Yamahara K, Otani K, Okumi M, Yazawa K, Kaimori JY, Taguchi A, Kangawa K, Ikeda T, Takahara S, Isaka Y. Transplantation of allogenic fetal membrane-derived mesenchymal stem cells protects against ischemia/reperfusion-induced acute kidney injury. </w:t>
      </w:r>
      <w:r w:rsidRPr="00A70B23">
        <w:rPr>
          <w:rFonts w:ascii="Book Antiqua" w:eastAsia="宋体" w:hAnsi="Book Antiqua" w:cs="宋体"/>
          <w:i/>
          <w:iCs/>
          <w:sz w:val="24"/>
          <w:szCs w:val="24"/>
        </w:rPr>
        <w:t>Cell Transplant</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23</w:t>
      </w:r>
      <w:r w:rsidRPr="00A70B23">
        <w:rPr>
          <w:rFonts w:ascii="Book Antiqua" w:eastAsia="宋体" w:hAnsi="Book Antiqua" w:cs="宋体"/>
          <w:sz w:val="24"/>
          <w:szCs w:val="24"/>
        </w:rPr>
        <w:t>: 889-899 [PMID: 23562186 DOI: 10.3727/096368913X665594]</w:t>
      </w:r>
    </w:p>
    <w:p w14:paraId="11267DC3"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109 </w:t>
      </w:r>
      <w:r w:rsidRPr="00A70B23">
        <w:rPr>
          <w:rFonts w:ascii="Book Antiqua" w:eastAsia="宋体" w:hAnsi="Book Antiqua" w:cs="宋体"/>
          <w:b/>
          <w:bCs/>
          <w:sz w:val="24"/>
          <w:szCs w:val="24"/>
        </w:rPr>
        <w:t>Yu X</w:t>
      </w:r>
      <w:r w:rsidRPr="00A70B23">
        <w:rPr>
          <w:rFonts w:ascii="Book Antiqua" w:eastAsia="宋体" w:hAnsi="Book Antiqua" w:cs="宋体"/>
          <w:sz w:val="24"/>
          <w:szCs w:val="24"/>
        </w:rPr>
        <w:t>, Lu C, Liu H, Rao S, Cai J, Liu S, Kriegel AJ, Greene AS, Liang M, Ding X. Hypoxic preconditioning with cobalt of bone marrow mesenchymal stem cells improves cell migration and enhances therapy for treatment of ischemic acute kidney injury. </w:t>
      </w:r>
      <w:r w:rsidRPr="00A70B23">
        <w:rPr>
          <w:rFonts w:ascii="Book Antiqua" w:eastAsia="宋体" w:hAnsi="Book Antiqua" w:cs="宋体"/>
          <w:i/>
          <w:iCs/>
          <w:sz w:val="24"/>
          <w:szCs w:val="24"/>
        </w:rPr>
        <w:t>PLoS One</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8</w:t>
      </w:r>
      <w:r w:rsidRPr="00A70B23">
        <w:rPr>
          <w:rFonts w:ascii="Book Antiqua" w:eastAsia="宋体" w:hAnsi="Book Antiqua" w:cs="宋体"/>
          <w:sz w:val="24"/>
          <w:szCs w:val="24"/>
        </w:rPr>
        <w:t>: e62703 [PMID: 23671625 DOI: 10.1371/journal.pone.0062703]</w:t>
      </w:r>
    </w:p>
    <w:p w14:paraId="0CB3680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110 </w:t>
      </w:r>
      <w:r w:rsidRPr="00A70B23">
        <w:rPr>
          <w:rFonts w:ascii="Book Antiqua" w:eastAsia="宋体" w:hAnsi="Book Antiqua" w:cs="宋体"/>
          <w:b/>
          <w:bCs/>
          <w:sz w:val="24"/>
          <w:szCs w:val="24"/>
        </w:rPr>
        <w:t>Wang R</w:t>
      </w:r>
      <w:r w:rsidRPr="00A70B23">
        <w:rPr>
          <w:rFonts w:ascii="Book Antiqua" w:eastAsia="宋体" w:hAnsi="Book Antiqua" w:cs="宋体"/>
          <w:sz w:val="24"/>
          <w:szCs w:val="24"/>
        </w:rPr>
        <w:t>, Lin M, Li L, Li L, Qi G, Rong R, Xu M, Zhu T. [Bone marrow mesenchymal stem cell-derived exosome protects kidney against ischemia reperfusion injury in rats]. </w:t>
      </w:r>
      <w:r w:rsidRPr="00A70B23">
        <w:rPr>
          <w:rFonts w:ascii="Book Antiqua" w:eastAsia="宋体" w:hAnsi="Book Antiqua" w:cs="宋体"/>
          <w:i/>
          <w:iCs/>
          <w:sz w:val="24"/>
          <w:szCs w:val="24"/>
        </w:rPr>
        <w:t>Zhonghua Yixue Zazhi</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94</w:t>
      </w:r>
      <w:r w:rsidRPr="00A70B23">
        <w:rPr>
          <w:rFonts w:ascii="Book Antiqua" w:eastAsia="宋体" w:hAnsi="Book Antiqua" w:cs="宋体"/>
          <w:sz w:val="24"/>
          <w:szCs w:val="24"/>
        </w:rPr>
        <w:t>: 3298-3303 [PMID: 25622627 DOI: 10.3760/cma.j.issn.0376-2491.2014.42.005]</w:t>
      </w:r>
    </w:p>
    <w:p w14:paraId="59AB75C4"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111 </w:t>
      </w:r>
      <w:r w:rsidRPr="00A70B23">
        <w:rPr>
          <w:rFonts w:ascii="Book Antiqua" w:eastAsia="宋体" w:hAnsi="Book Antiqua" w:cs="宋体"/>
          <w:b/>
          <w:bCs/>
          <w:sz w:val="24"/>
          <w:szCs w:val="24"/>
        </w:rPr>
        <w:t>El-Ansary M</w:t>
      </w:r>
      <w:r w:rsidRPr="00A70B23">
        <w:rPr>
          <w:rFonts w:ascii="Book Antiqua" w:eastAsia="宋体" w:hAnsi="Book Antiqua" w:cs="宋体"/>
          <w:sz w:val="24"/>
          <w:szCs w:val="24"/>
        </w:rPr>
        <w:t>, Saadi G, Abd El-Hamid SM. Mesenchymal stem cells are a rescue approach for recovery of deteriorating kidney function. </w:t>
      </w:r>
      <w:r w:rsidRPr="00A70B23">
        <w:rPr>
          <w:rFonts w:ascii="Book Antiqua" w:eastAsia="宋体" w:hAnsi="Book Antiqua" w:cs="宋体"/>
          <w:i/>
          <w:iCs/>
          <w:sz w:val="24"/>
          <w:szCs w:val="24"/>
        </w:rPr>
        <w:t xml:space="preserve">Nephrology </w:t>
      </w:r>
      <w:r w:rsidRPr="00A70B23">
        <w:rPr>
          <w:rFonts w:ascii="Book Antiqua" w:eastAsia="宋体" w:hAnsi="Book Antiqua" w:cs="宋体"/>
          <w:iCs/>
          <w:sz w:val="24"/>
          <w:szCs w:val="24"/>
        </w:rPr>
        <w:t>(Carlton)</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17</w:t>
      </w:r>
      <w:r w:rsidRPr="00A70B23">
        <w:rPr>
          <w:rFonts w:ascii="Book Antiqua" w:eastAsia="宋体" w:hAnsi="Book Antiqua" w:cs="宋体"/>
          <w:sz w:val="24"/>
          <w:szCs w:val="24"/>
        </w:rPr>
        <w:t>: 650-657 [PMID: 22640266 DOI: 10.1111/j.1440-1797.2012]</w:t>
      </w:r>
    </w:p>
    <w:p w14:paraId="21D1BF24"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112 </w:t>
      </w:r>
      <w:r w:rsidRPr="00A70B23">
        <w:rPr>
          <w:rFonts w:ascii="Book Antiqua" w:eastAsia="宋体" w:hAnsi="Book Antiqua" w:cs="宋体"/>
          <w:b/>
          <w:bCs/>
          <w:sz w:val="24"/>
          <w:szCs w:val="24"/>
        </w:rPr>
        <w:t>Ebrahimi B</w:t>
      </w:r>
      <w:r w:rsidRPr="00A70B23">
        <w:rPr>
          <w:rFonts w:ascii="Book Antiqua" w:eastAsia="宋体" w:hAnsi="Book Antiqua" w:cs="宋体"/>
          <w:sz w:val="24"/>
          <w:szCs w:val="24"/>
        </w:rPr>
        <w:t>, Eirin A, Li Z, Zhu XY, Zhang X, Lerman A, Textor SC, Lerman LO. Mesenchymal stem cells improve medullary inflammation and fibrosis after revascularization of swine atherosclerotic renal artery stenosis. </w:t>
      </w:r>
      <w:r w:rsidRPr="00A70B23">
        <w:rPr>
          <w:rFonts w:ascii="Book Antiqua" w:eastAsia="宋体" w:hAnsi="Book Antiqua" w:cs="宋体"/>
          <w:i/>
          <w:iCs/>
          <w:sz w:val="24"/>
          <w:szCs w:val="24"/>
        </w:rPr>
        <w:t>PLoS One</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8</w:t>
      </w:r>
      <w:r w:rsidRPr="00A70B23">
        <w:rPr>
          <w:rFonts w:ascii="Book Antiqua" w:eastAsia="宋体" w:hAnsi="Book Antiqua" w:cs="宋体"/>
          <w:sz w:val="24"/>
          <w:szCs w:val="24"/>
        </w:rPr>
        <w:t>: e67474 [PMID: 23844014 DOI: 10.1371/journal.pone.0067474]</w:t>
      </w:r>
    </w:p>
    <w:p w14:paraId="069E80E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113 </w:t>
      </w:r>
      <w:r w:rsidRPr="00A70B23">
        <w:rPr>
          <w:rFonts w:ascii="Book Antiqua" w:eastAsia="宋体" w:hAnsi="Book Antiqua" w:cs="宋体"/>
          <w:b/>
          <w:bCs/>
          <w:sz w:val="24"/>
          <w:szCs w:val="24"/>
        </w:rPr>
        <w:t>Du T</w:t>
      </w:r>
      <w:r w:rsidRPr="00A70B23">
        <w:rPr>
          <w:rFonts w:ascii="Book Antiqua" w:eastAsia="宋体" w:hAnsi="Book Antiqua" w:cs="宋体"/>
          <w:sz w:val="24"/>
          <w:szCs w:val="24"/>
        </w:rPr>
        <w:t>, Cheng J, Zhong L, Zhao XF, Zhu J, Zhu YJ, Liu GH. The alleviation of acute and chronic kidney injury by human Wharton's jelly-derived mesenchymal stromal cells triggered by ischemia-reperfusion injury via an endocrine mechanism. </w:t>
      </w:r>
      <w:r w:rsidRPr="00A70B23">
        <w:rPr>
          <w:rFonts w:ascii="Book Antiqua" w:eastAsia="宋体" w:hAnsi="Book Antiqua" w:cs="宋体"/>
          <w:i/>
          <w:iCs/>
          <w:sz w:val="24"/>
          <w:szCs w:val="24"/>
        </w:rPr>
        <w:t>Cytotherapy</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14</w:t>
      </w:r>
      <w:r w:rsidRPr="00A70B23">
        <w:rPr>
          <w:rFonts w:ascii="Book Antiqua" w:eastAsia="宋体" w:hAnsi="Book Antiqua" w:cs="宋体"/>
          <w:sz w:val="24"/>
          <w:szCs w:val="24"/>
        </w:rPr>
        <w:t>: 1215-1227 [PMID: 22920838 DOI: 10.3109/14653249.2012.711471]</w:t>
      </w:r>
    </w:p>
    <w:p w14:paraId="09C2DF14"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114 </w:t>
      </w:r>
      <w:r w:rsidRPr="00A70B23">
        <w:rPr>
          <w:rFonts w:ascii="Book Antiqua" w:eastAsia="宋体" w:hAnsi="Book Antiqua" w:cs="宋体"/>
          <w:b/>
          <w:bCs/>
          <w:sz w:val="24"/>
          <w:szCs w:val="24"/>
        </w:rPr>
        <w:t>da Costa MR</w:t>
      </w:r>
      <w:r w:rsidRPr="00A70B23">
        <w:rPr>
          <w:rFonts w:ascii="Book Antiqua" w:eastAsia="宋体" w:hAnsi="Book Antiqua" w:cs="宋体"/>
          <w:sz w:val="24"/>
          <w:szCs w:val="24"/>
        </w:rPr>
        <w:t>, Pizzatti L, Lindoso RS, Sant'Anna JF, DuRocher B, Abdelhay E, Vieyra A. Mechanisms of kidney repair by human mesenchymal stromal cells after ischemia: a comprehensive view using label-free MS(E). </w:t>
      </w:r>
      <w:r w:rsidRPr="00A70B23">
        <w:rPr>
          <w:rFonts w:ascii="Book Antiqua" w:eastAsia="宋体" w:hAnsi="Book Antiqua" w:cs="宋体"/>
          <w:i/>
          <w:iCs/>
          <w:sz w:val="24"/>
          <w:szCs w:val="24"/>
        </w:rPr>
        <w:t>Proteomics</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14</w:t>
      </w:r>
      <w:r w:rsidRPr="00A70B23">
        <w:rPr>
          <w:rFonts w:ascii="Book Antiqua" w:eastAsia="宋体" w:hAnsi="Book Antiqua" w:cs="宋体"/>
          <w:sz w:val="24"/>
          <w:szCs w:val="24"/>
        </w:rPr>
        <w:t>: 1480-1493 [PMID: 24723500 DOI: 10.1002/pmic.201300084]</w:t>
      </w:r>
    </w:p>
    <w:p w14:paraId="13F4C39B"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115 </w:t>
      </w:r>
      <w:r w:rsidRPr="00A70B23">
        <w:rPr>
          <w:rFonts w:ascii="Book Antiqua" w:eastAsia="宋体" w:hAnsi="Book Antiqua" w:cs="宋体"/>
          <w:b/>
          <w:bCs/>
          <w:sz w:val="24"/>
          <w:szCs w:val="24"/>
        </w:rPr>
        <w:t>Zhu XY</w:t>
      </w:r>
      <w:r w:rsidRPr="00A70B23">
        <w:rPr>
          <w:rFonts w:ascii="Book Antiqua" w:eastAsia="宋体" w:hAnsi="Book Antiqua" w:cs="宋体"/>
          <w:sz w:val="24"/>
          <w:szCs w:val="24"/>
        </w:rPr>
        <w:t>, Urbieta-Caceres V, Krier JD, Textor SC, Lerman A, Lerman LO. Mesenchymal stem cells and endothelial progenitor cells decrease renal injury in experimental swine renal artery stenosis through different mechanisms. </w:t>
      </w:r>
      <w:r w:rsidRPr="00A70B23">
        <w:rPr>
          <w:rFonts w:ascii="Book Antiqua" w:eastAsia="宋体" w:hAnsi="Book Antiqua" w:cs="宋体"/>
          <w:i/>
          <w:iCs/>
          <w:sz w:val="24"/>
          <w:szCs w:val="24"/>
        </w:rPr>
        <w:t>Stem Cells</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31</w:t>
      </w:r>
      <w:r w:rsidRPr="00A70B23">
        <w:rPr>
          <w:rFonts w:ascii="Book Antiqua" w:eastAsia="宋体" w:hAnsi="Book Antiqua" w:cs="宋体"/>
          <w:sz w:val="24"/>
          <w:szCs w:val="24"/>
        </w:rPr>
        <w:t>: 117-125 [PMID: 23097349 DOI: 10.1002/stem.1263]</w:t>
      </w:r>
    </w:p>
    <w:p w14:paraId="3000D3C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116 </w:t>
      </w:r>
      <w:r w:rsidRPr="00A70B23">
        <w:rPr>
          <w:rFonts w:ascii="Book Antiqua" w:eastAsia="宋体" w:hAnsi="Book Antiqua" w:cs="宋体"/>
          <w:b/>
          <w:bCs/>
          <w:sz w:val="24"/>
          <w:szCs w:val="24"/>
        </w:rPr>
        <w:t>He J</w:t>
      </w:r>
      <w:r w:rsidRPr="00A70B23">
        <w:rPr>
          <w:rFonts w:ascii="Book Antiqua" w:eastAsia="宋体" w:hAnsi="Book Antiqua" w:cs="宋体"/>
          <w:sz w:val="24"/>
          <w:szCs w:val="24"/>
        </w:rPr>
        <w:t>, Wang Y, Lu X, Zhu B, Pei X, Wu J, Zhao W. Micro-vesicles derived from bone marrow stem cells protect the kidney both in vivo and in vitro by microRNA-dependent repairing. </w:t>
      </w:r>
      <w:r w:rsidRPr="00A70B23">
        <w:rPr>
          <w:rFonts w:ascii="Book Antiqua" w:eastAsia="宋体" w:hAnsi="Book Antiqua" w:cs="宋体"/>
          <w:i/>
          <w:iCs/>
          <w:sz w:val="24"/>
          <w:szCs w:val="24"/>
        </w:rPr>
        <w:t>Nephrology</w:t>
      </w:r>
      <w:r w:rsidRPr="00A70B23">
        <w:rPr>
          <w:rFonts w:ascii="Book Antiqua" w:eastAsia="宋体" w:hAnsi="Book Antiqua" w:cs="宋体"/>
          <w:iCs/>
          <w:sz w:val="24"/>
          <w:szCs w:val="24"/>
        </w:rPr>
        <w:t xml:space="preserve"> (Carlton)</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20</w:t>
      </w:r>
      <w:r w:rsidRPr="00A70B23">
        <w:rPr>
          <w:rFonts w:ascii="Book Antiqua" w:eastAsia="宋体" w:hAnsi="Book Antiqua" w:cs="宋体"/>
          <w:sz w:val="24"/>
          <w:szCs w:val="24"/>
        </w:rPr>
        <w:t>: 591-600 [PMID: 25907000 DOI: 10.1111/nep.12490]</w:t>
      </w:r>
    </w:p>
    <w:p w14:paraId="2AC90AD4"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117 </w:t>
      </w:r>
      <w:r w:rsidRPr="00A70B23">
        <w:rPr>
          <w:rFonts w:ascii="Book Antiqua" w:eastAsia="宋体" w:hAnsi="Book Antiqua" w:cs="宋体"/>
          <w:b/>
          <w:bCs/>
          <w:sz w:val="24"/>
          <w:szCs w:val="24"/>
        </w:rPr>
        <w:t>Xing L</w:t>
      </w:r>
      <w:r w:rsidRPr="00A70B23">
        <w:rPr>
          <w:rFonts w:ascii="Book Antiqua" w:eastAsia="宋体" w:hAnsi="Book Antiqua" w:cs="宋体"/>
          <w:sz w:val="24"/>
          <w:szCs w:val="24"/>
        </w:rPr>
        <w:t>, Cui R, Peng L, Ma J, Chen X, Xie RJ, Li B. Mesenchymal stem cells, not conditioned medium, contribute to kidney repair after ischemia-reperfusion injury. </w:t>
      </w:r>
      <w:r w:rsidRPr="00A70B23">
        <w:rPr>
          <w:rFonts w:ascii="Book Antiqua" w:eastAsia="宋体" w:hAnsi="Book Antiqua" w:cs="宋体"/>
          <w:i/>
          <w:iCs/>
          <w:sz w:val="24"/>
          <w:szCs w:val="24"/>
        </w:rPr>
        <w:t>Stem Cell Res Ther</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5</w:t>
      </w:r>
      <w:r w:rsidRPr="00A70B23">
        <w:rPr>
          <w:rFonts w:ascii="Book Antiqua" w:eastAsia="宋体" w:hAnsi="Book Antiqua" w:cs="宋体"/>
          <w:sz w:val="24"/>
          <w:szCs w:val="24"/>
        </w:rPr>
        <w:t>: 101 [PMID: 25145540 DOI: 10.1186/scrt489]</w:t>
      </w:r>
    </w:p>
    <w:p w14:paraId="7DB12DD2"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118 </w:t>
      </w:r>
      <w:r w:rsidRPr="00A70B23">
        <w:rPr>
          <w:rFonts w:ascii="Book Antiqua" w:eastAsia="宋体" w:hAnsi="Book Antiqua" w:cs="宋体"/>
          <w:b/>
          <w:bCs/>
          <w:sz w:val="24"/>
          <w:szCs w:val="24"/>
        </w:rPr>
        <w:t>Wang S</w:t>
      </w:r>
      <w:r w:rsidRPr="00A70B23">
        <w:rPr>
          <w:rFonts w:ascii="Book Antiqua" w:eastAsia="宋体" w:hAnsi="Book Antiqua" w:cs="宋体"/>
          <w:sz w:val="24"/>
          <w:szCs w:val="24"/>
        </w:rPr>
        <w:t>, Li Y, Zhao J, Zhang J, Huang Y. Mesenchymal stem cells ameliorate podocyte injury and proteinuria in a type 1 diabetic nephropathy rat model. </w:t>
      </w:r>
      <w:r w:rsidRPr="00A70B23">
        <w:rPr>
          <w:rFonts w:ascii="Book Antiqua" w:eastAsia="宋体" w:hAnsi="Book Antiqua" w:cs="宋体"/>
          <w:i/>
          <w:iCs/>
          <w:sz w:val="24"/>
          <w:szCs w:val="24"/>
        </w:rPr>
        <w:t>Biol Blood Marrow Transplant</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19</w:t>
      </w:r>
      <w:r w:rsidRPr="00A70B23">
        <w:rPr>
          <w:rFonts w:ascii="Book Antiqua" w:eastAsia="宋体" w:hAnsi="Book Antiqua" w:cs="宋体"/>
          <w:sz w:val="24"/>
          <w:szCs w:val="24"/>
        </w:rPr>
        <w:t>: 538-546 [PMID: 23295166 DOI: 10.1016/j.bbmt.2013.01.001]</w:t>
      </w:r>
    </w:p>
    <w:p w14:paraId="1137C41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119 </w:t>
      </w:r>
      <w:r w:rsidRPr="00A70B23">
        <w:rPr>
          <w:rFonts w:ascii="Book Antiqua" w:eastAsia="宋体" w:hAnsi="Book Antiqua" w:cs="宋体"/>
          <w:b/>
          <w:bCs/>
          <w:sz w:val="24"/>
          <w:szCs w:val="24"/>
        </w:rPr>
        <w:t>Erpicum P</w:t>
      </w:r>
      <w:r w:rsidRPr="00A70B23">
        <w:rPr>
          <w:rFonts w:ascii="Book Antiqua" w:eastAsia="宋体" w:hAnsi="Book Antiqua" w:cs="宋体"/>
          <w:sz w:val="24"/>
          <w:szCs w:val="24"/>
        </w:rPr>
        <w:t>, Detry O, Weekers L, Bonvoisin C, Lechanteur C, Briquet A, Beguin Y, Krzesinski JM, Jouret F. Mesenchymal stromal cell therapy in conditions of renal ischaemia/reperfusion. </w:t>
      </w:r>
      <w:r w:rsidRPr="00A70B23">
        <w:rPr>
          <w:rFonts w:ascii="Book Antiqua" w:eastAsia="宋体" w:hAnsi="Book Antiqua" w:cs="宋体"/>
          <w:i/>
          <w:iCs/>
          <w:sz w:val="24"/>
          <w:szCs w:val="24"/>
        </w:rPr>
        <w:t>Nephrol Dial Transplant</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29</w:t>
      </w:r>
      <w:r w:rsidRPr="00A70B23">
        <w:rPr>
          <w:rFonts w:ascii="Book Antiqua" w:eastAsia="宋体" w:hAnsi="Book Antiqua" w:cs="宋体"/>
          <w:sz w:val="24"/>
          <w:szCs w:val="24"/>
        </w:rPr>
        <w:t>: 1487-1493 [PMID: 24516234 DOI: 10.1093/ndt/gft538]</w:t>
      </w:r>
    </w:p>
    <w:p w14:paraId="236A1799"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120 </w:t>
      </w:r>
      <w:r w:rsidRPr="00A70B23">
        <w:rPr>
          <w:rFonts w:ascii="Book Antiqua" w:eastAsia="宋体" w:hAnsi="Book Antiqua" w:cs="宋体"/>
          <w:b/>
          <w:bCs/>
          <w:sz w:val="24"/>
          <w:szCs w:val="24"/>
        </w:rPr>
        <w:t>Wang Y</w:t>
      </w:r>
      <w:r w:rsidRPr="00A70B23">
        <w:rPr>
          <w:rFonts w:ascii="Book Antiqua" w:eastAsia="宋体" w:hAnsi="Book Antiqua" w:cs="宋体"/>
          <w:sz w:val="24"/>
          <w:szCs w:val="24"/>
        </w:rPr>
        <w:t>, He J, Pei X, Zhao W. Systematic review and meta-analysis of mesenchymal stem/stromal cells therapy for impaired renal function in small animal models. </w:t>
      </w:r>
      <w:r w:rsidRPr="00A70B23">
        <w:rPr>
          <w:rFonts w:ascii="Book Antiqua" w:eastAsia="宋体" w:hAnsi="Book Antiqua" w:cs="宋体"/>
          <w:i/>
          <w:iCs/>
          <w:sz w:val="24"/>
          <w:szCs w:val="24"/>
        </w:rPr>
        <w:t xml:space="preserve">Nephrology </w:t>
      </w:r>
      <w:r w:rsidRPr="00A70B23">
        <w:rPr>
          <w:rFonts w:ascii="Book Antiqua" w:eastAsia="宋体" w:hAnsi="Book Antiqua" w:cs="宋体"/>
          <w:iCs/>
          <w:sz w:val="24"/>
          <w:szCs w:val="24"/>
        </w:rPr>
        <w:t>(Carlton)</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18</w:t>
      </w:r>
      <w:r w:rsidRPr="00A70B23">
        <w:rPr>
          <w:rFonts w:ascii="Book Antiqua" w:eastAsia="宋体" w:hAnsi="Book Antiqua" w:cs="宋体"/>
          <w:sz w:val="24"/>
          <w:szCs w:val="24"/>
        </w:rPr>
        <w:t>: 201-208 [PMID: 23217027 DOI: 10.1111/nep.12018]</w:t>
      </w:r>
    </w:p>
    <w:p w14:paraId="3818046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121 </w:t>
      </w:r>
      <w:r w:rsidRPr="00A70B23">
        <w:rPr>
          <w:rFonts w:ascii="Book Antiqua" w:eastAsia="宋体" w:hAnsi="Book Antiqua" w:cs="宋体"/>
          <w:b/>
          <w:bCs/>
          <w:sz w:val="24"/>
          <w:szCs w:val="24"/>
        </w:rPr>
        <w:t>Qi S</w:t>
      </w:r>
      <w:r w:rsidRPr="00A70B23">
        <w:rPr>
          <w:rFonts w:ascii="Book Antiqua" w:eastAsia="宋体" w:hAnsi="Book Antiqua" w:cs="宋体"/>
          <w:sz w:val="24"/>
          <w:szCs w:val="24"/>
        </w:rPr>
        <w:t>, Wu D. Bone marrow-derived mesenchymal stem cells protect against cisplatin-induced acute kidney injury in rats by inhibiting cell apoptosis. </w:t>
      </w:r>
      <w:r w:rsidRPr="00A70B23">
        <w:rPr>
          <w:rFonts w:ascii="Book Antiqua" w:eastAsia="宋体" w:hAnsi="Book Antiqua" w:cs="宋体"/>
          <w:i/>
          <w:iCs/>
          <w:sz w:val="24"/>
          <w:szCs w:val="24"/>
        </w:rPr>
        <w:t>Int J Mol Med</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32</w:t>
      </w:r>
      <w:r w:rsidRPr="00A70B23">
        <w:rPr>
          <w:rFonts w:ascii="Book Antiqua" w:eastAsia="宋体" w:hAnsi="Book Antiqua" w:cs="宋体"/>
          <w:sz w:val="24"/>
          <w:szCs w:val="24"/>
        </w:rPr>
        <w:t>: 1262-1272 [PMID: 24126885 DOI: 10.3892/ijmm.2013.1517]</w:t>
      </w:r>
    </w:p>
    <w:p w14:paraId="0C6CAEC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122 </w:t>
      </w:r>
      <w:r w:rsidRPr="00A70B23">
        <w:rPr>
          <w:rFonts w:ascii="Book Antiqua" w:eastAsia="宋体" w:hAnsi="Book Antiqua" w:cs="宋体"/>
          <w:b/>
          <w:bCs/>
          <w:sz w:val="24"/>
          <w:szCs w:val="24"/>
        </w:rPr>
        <w:t>Zhang W</w:t>
      </w:r>
      <w:r w:rsidRPr="00A70B23">
        <w:rPr>
          <w:rFonts w:ascii="Book Antiqua" w:eastAsia="宋体" w:hAnsi="Book Antiqua" w:cs="宋体"/>
          <w:sz w:val="24"/>
          <w:szCs w:val="24"/>
        </w:rPr>
        <w:t>, Liu L, Huo Y, Yang Y, Wang Y. Hypoxia-pretreated human MSCs attenuate acute kidney injury through enhanced angiogenic and antioxidative capacities. </w:t>
      </w:r>
      <w:r w:rsidRPr="00A70B23">
        <w:rPr>
          <w:rFonts w:ascii="Book Antiqua" w:eastAsia="宋体" w:hAnsi="Book Antiqua" w:cs="宋体"/>
          <w:i/>
          <w:iCs/>
          <w:sz w:val="24"/>
          <w:szCs w:val="24"/>
        </w:rPr>
        <w:t>Biomed Res Int</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2014</w:t>
      </w:r>
      <w:r w:rsidRPr="00A70B23">
        <w:rPr>
          <w:rFonts w:ascii="Book Antiqua" w:eastAsia="宋体" w:hAnsi="Book Antiqua" w:cs="宋体"/>
          <w:sz w:val="24"/>
          <w:szCs w:val="24"/>
        </w:rPr>
        <w:t>: 462472 [PMID: 25133162 DOI: 10.1155/2014/462472]</w:t>
      </w:r>
    </w:p>
    <w:p w14:paraId="40797184"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123 </w:t>
      </w:r>
      <w:r w:rsidRPr="00A70B23">
        <w:rPr>
          <w:rFonts w:ascii="Book Antiqua" w:eastAsia="宋体" w:hAnsi="Book Antiqua" w:cs="宋体"/>
          <w:b/>
          <w:bCs/>
          <w:sz w:val="24"/>
          <w:szCs w:val="24"/>
        </w:rPr>
        <w:t>Morigi M</w:t>
      </w:r>
      <w:r w:rsidRPr="00A70B23">
        <w:rPr>
          <w:rFonts w:ascii="Book Antiqua" w:eastAsia="宋体" w:hAnsi="Book Antiqua" w:cs="宋体"/>
          <w:sz w:val="24"/>
          <w:szCs w:val="24"/>
        </w:rPr>
        <w:t>, Benigni A. Mesenchymal stem cells and kidney repair. </w:t>
      </w:r>
      <w:r w:rsidRPr="00A70B23">
        <w:rPr>
          <w:rFonts w:ascii="Book Antiqua" w:eastAsia="宋体" w:hAnsi="Book Antiqua" w:cs="宋体"/>
          <w:i/>
          <w:iCs/>
          <w:sz w:val="24"/>
          <w:szCs w:val="24"/>
        </w:rPr>
        <w:t>Nephrol Dial Transplant</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28</w:t>
      </w:r>
      <w:r w:rsidRPr="00A70B23">
        <w:rPr>
          <w:rFonts w:ascii="Book Antiqua" w:eastAsia="宋体" w:hAnsi="Book Antiqua" w:cs="宋体"/>
          <w:sz w:val="24"/>
          <w:szCs w:val="24"/>
        </w:rPr>
        <w:t>: 788-793 [PMID: 23258756 DOI: 10.1093/ndt/gfs556]</w:t>
      </w:r>
    </w:p>
    <w:p w14:paraId="0E04A667"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124 </w:t>
      </w:r>
      <w:r w:rsidRPr="00A70B23">
        <w:rPr>
          <w:rFonts w:ascii="Book Antiqua" w:eastAsia="宋体" w:hAnsi="Book Antiqua" w:cs="宋体"/>
          <w:b/>
          <w:bCs/>
          <w:sz w:val="24"/>
          <w:szCs w:val="24"/>
        </w:rPr>
        <w:t>Jiang MH</w:t>
      </w:r>
      <w:r w:rsidRPr="00A70B23">
        <w:rPr>
          <w:rFonts w:ascii="Book Antiqua" w:eastAsia="宋体" w:hAnsi="Book Antiqua" w:cs="宋体"/>
          <w:sz w:val="24"/>
          <w:szCs w:val="24"/>
        </w:rPr>
        <w:t>, Li G, Liu J, Liu L, Wu B, Huang W, He W, Deng C, Wang D, Li C, Lahn BT, Shi C, Xiang AP. Nestin(+) kidney resident mesenchymal stem cells for the treatment of acute kidney ischemia injury. </w:t>
      </w:r>
      <w:r w:rsidRPr="00A70B23">
        <w:rPr>
          <w:rFonts w:ascii="Book Antiqua" w:eastAsia="宋体" w:hAnsi="Book Antiqua" w:cs="宋体"/>
          <w:i/>
          <w:iCs/>
          <w:sz w:val="24"/>
          <w:szCs w:val="24"/>
        </w:rPr>
        <w:t>Biomaterials</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50</w:t>
      </w:r>
      <w:r w:rsidRPr="00A70B23">
        <w:rPr>
          <w:rFonts w:ascii="Book Antiqua" w:eastAsia="宋体" w:hAnsi="Book Antiqua" w:cs="宋体"/>
          <w:sz w:val="24"/>
          <w:szCs w:val="24"/>
        </w:rPr>
        <w:t>: 56-66 [PMID: 25736496 DOI: 10.1016/j.biomaterials.2015.01.029]</w:t>
      </w:r>
    </w:p>
    <w:p w14:paraId="637081E7"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125 </w:t>
      </w:r>
      <w:r w:rsidRPr="00A70B23">
        <w:rPr>
          <w:rFonts w:ascii="Book Antiqua" w:eastAsia="宋体" w:hAnsi="Book Antiqua" w:cs="宋体"/>
          <w:b/>
          <w:bCs/>
          <w:sz w:val="24"/>
          <w:szCs w:val="24"/>
        </w:rPr>
        <w:t>Cantaluppi V</w:t>
      </w:r>
      <w:r w:rsidRPr="00A70B23">
        <w:rPr>
          <w:rFonts w:ascii="Book Antiqua" w:eastAsia="宋体" w:hAnsi="Book Antiqua" w:cs="宋体"/>
          <w:sz w:val="24"/>
          <w:szCs w:val="24"/>
        </w:rPr>
        <w:t>, Biancone L, Quercia A, Deregibus MC, Segoloni G, Camussi G. Rationale of mesenchymal stem cell therapy in kidney injury. </w:t>
      </w:r>
      <w:r w:rsidRPr="00A70B23">
        <w:rPr>
          <w:rFonts w:ascii="Book Antiqua" w:eastAsia="宋体" w:hAnsi="Book Antiqua" w:cs="宋体"/>
          <w:i/>
          <w:iCs/>
          <w:sz w:val="24"/>
          <w:szCs w:val="24"/>
        </w:rPr>
        <w:t>Am J Kidney Dis</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61</w:t>
      </w:r>
      <w:r w:rsidRPr="00A70B23">
        <w:rPr>
          <w:rFonts w:ascii="Book Antiqua" w:eastAsia="宋体" w:hAnsi="Book Antiqua" w:cs="宋体"/>
          <w:sz w:val="24"/>
          <w:szCs w:val="24"/>
        </w:rPr>
        <w:t>: 300-309 [PMID: 22938846 DOI: 10.1053/j.ajkd.2012.05.027]</w:t>
      </w:r>
    </w:p>
    <w:p w14:paraId="6E34558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126 </w:t>
      </w:r>
      <w:r w:rsidRPr="00A70B23">
        <w:rPr>
          <w:rFonts w:ascii="Book Antiqua" w:eastAsia="宋体" w:hAnsi="Book Antiqua" w:cs="宋体"/>
          <w:b/>
          <w:bCs/>
          <w:sz w:val="24"/>
          <w:szCs w:val="24"/>
        </w:rPr>
        <w:t>Fleig SV</w:t>
      </w:r>
      <w:r w:rsidRPr="00A70B23">
        <w:rPr>
          <w:rFonts w:ascii="Book Antiqua" w:eastAsia="宋体" w:hAnsi="Book Antiqua" w:cs="宋体"/>
          <w:sz w:val="24"/>
          <w:szCs w:val="24"/>
        </w:rPr>
        <w:t>, Humphreys BD. Rationale of mesenchymal stem cell therapy in kidney injury. </w:t>
      </w:r>
      <w:r w:rsidRPr="00A70B23">
        <w:rPr>
          <w:rFonts w:ascii="Book Antiqua" w:eastAsia="宋体" w:hAnsi="Book Antiqua" w:cs="宋体"/>
          <w:i/>
          <w:iCs/>
          <w:sz w:val="24"/>
          <w:szCs w:val="24"/>
        </w:rPr>
        <w:t>Nephron Clin Pract</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127</w:t>
      </w:r>
      <w:r w:rsidRPr="00A70B23">
        <w:rPr>
          <w:rFonts w:ascii="Book Antiqua" w:eastAsia="宋体" w:hAnsi="Book Antiqua" w:cs="宋体"/>
          <w:sz w:val="24"/>
          <w:szCs w:val="24"/>
        </w:rPr>
        <w:t>: 75-80 [PMID: 25343826 DOI: 10.1159/000363680]</w:t>
      </w:r>
    </w:p>
    <w:p w14:paraId="68C126DA"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127 </w:t>
      </w:r>
      <w:r w:rsidRPr="00A70B23">
        <w:rPr>
          <w:rFonts w:ascii="Book Antiqua" w:eastAsia="宋体" w:hAnsi="Book Antiqua" w:cs="宋体"/>
          <w:b/>
          <w:bCs/>
          <w:sz w:val="24"/>
          <w:szCs w:val="24"/>
        </w:rPr>
        <w:t>Park JH</w:t>
      </w:r>
      <w:r w:rsidRPr="00A70B23">
        <w:rPr>
          <w:rFonts w:ascii="Book Antiqua" w:eastAsia="宋体" w:hAnsi="Book Antiqua" w:cs="宋体"/>
          <w:sz w:val="24"/>
          <w:szCs w:val="24"/>
        </w:rPr>
        <w:t>, Hwang I, Hwang SH, Han H, Ha H. Human umbilical cord blood-derived mesenchymal stem cells prevent diabetic renal injury through paracrine action. </w:t>
      </w:r>
      <w:r w:rsidRPr="00A70B23">
        <w:rPr>
          <w:rFonts w:ascii="Book Antiqua" w:eastAsia="宋体" w:hAnsi="Book Antiqua" w:cs="宋体"/>
          <w:i/>
          <w:iCs/>
          <w:sz w:val="24"/>
          <w:szCs w:val="24"/>
        </w:rPr>
        <w:t>Diabetes Res Clin Pract</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98</w:t>
      </w:r>
      <w:r w:rsidRPr="00A70B23">
        <w:rPr>
          <w:rFonts w:ascii="Book Antiqua" w:eastAsia="宋体" w:hAnsi="Book Antiqua" w:cs="宋体"/>
          <w:sz w:val="24"/>
          <w:szCs w:val="24"/>
        </w:rPr>
        <w:t>: 465-473 [PMID: 23026513 DOI: 10.1016/j.diabres.2012.09.034]</w:t>
      </w:r>
    </w:p>
    <w:p w14:paraId="54FC761A"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128 </w:t>
      </w:r>
      <w:r w:rsidRPr="00A70B23">
        <w:rPr>
          <w:rFonts w:ascii="Book Antiqua" w:eastAsia="宋体" w:hAnsi="Book Antiqua" w:cs="宋体"/>
          <w:b/>
          <w:bCs/>
          <w:sz w:val="24"/>
          <w:szCs w:val="24"/>
        </w:rPr>
        <w:t>Luo CJ</w:t>
      </w:r>
      <w:r w:rsidRPr="00A70B23">
        <w:rPr>
          <w:rFonts w:ascii="Book Antiqua" w:eastAsia="宋体" w:hAnsi="Book Antiqua" w:cs="宋体"/>
          <w:sz w:val="24"/>
          <w:szCs w:val="24"/>
        </w:rPr>
        <w:t>, Zhang FJ, Zhang L, Geng YQ, Li QG, Hong Q, Fu B, Zhu F, Cui SY, Feng Z, Sun XF, Chen XM. Mesenchymal stem cells ameliorate sepsis-associated acute kidney injury in mice. </w:t>
      </w:r>
      <w:r w:rsidRPr="00A70B23">
        <w:rPr>
          <w:rFonts w:ascii="Book Antiqua" w:eastAsia="宋体" w:hAnsi="Book Antiqua" w:cs="宋体"/>
          <w:i/>
          <w:iCs/>
          <w:sz w:val="24"/>
          <w:szCs w:val="24"/>
        </w:rPr>
        <w:t>Shock</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41</w:t>
      </w:r>
      <w:r w:rsidRPr="00A70B23">
        <w:rPr>
          <w:rFonts w:ascii="Book Antiqua" w:eastAsia="宋体" w:hAnsi="Book Antiqua" w:cs="宋体"/>
          <w:sz w:val="24"/>
          <w:szCs w:val="24"/>
        </w:rPr>
        <w:t>: 123-129 [PMID: 24169208 DOI: 10.1097/SHK.0000000000000080]</w:t>
      </w:r>
    </w:p>
    <w:p w14:paraId="744B956A"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129 </w:t>
      </w:r>
      <w:r w:rsidRPr="00A70B23">
        <w:rPr>
          <w:rFonts w:ascii="Book Antiqua" w:eastAsia="宋体" w:hAnsi="Book Antiqua" w:cs="宋体"/>
          <w:b/>
          <w:bCs/>
          <w:sz w:val="24"/>
          <w:szCs w:val="24"/>
        </w:rPr>
        <w:t>Zhu XY</w:t>
      </w:r>
      <w:r w:rsidRPr="00A70B23">
        <w:rPr>
          <w:rFonts w:ascii="Book Antiqua" w:eastAsia="宋体" w:hAnsi="Book Antiqua" w:cs="宋体"/>
          <w:sz w:val="24"/>
          <w:szCs w:val="24"/>
        </w:rPr>
        <w:t>, Lerman A, Lerman LO. Concise review: mesenchymal stem cell treatment for ischemic kidney disease. </w:t>
      </w:r>
      <w:r w:rsidRPr="00A70B23">
        <w:rPr>
          <w:rFonts w:ascii="Book Antiqua" w:eastAsia="宋体" w:hAnsi="Book Antiqua" w:cs="宋体"/>
          <w:i/>
          <w:iCs/>
          <w:sz w:val="24"/>
          <w:szCs w:val="24"/>
        </w:rPr>
        <w:t>Stem Cells</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31</w:t>
      </w:r>
      <w:r w:rsidRPr="00A70B23">
        <w:rPr>
          <w:rFonts w:ascii="Book Antiqua" w:eastAsia="宋体" w:hAnsi="Book Antiqua" w:cs="宋体"/>
          <w:sz w:val="24"/>
          <w:szCs w:val="24"/>
        </w:rPr>
        <w:t>: 1731-1736 [PMID: 23766020 DOI: 10.1002/stem.1449]</w:t>
      </w:r>
    </w:p>
    <w:p w14:paraId="12AFF8C6"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130 </w:t>
      </w:r>
      <w:r w:rsidRPr="00A70B23">
        <w:rPr>
          <w:rFonts w:ascii="Book Antiqua" w:eastAsia="宋体" w:hAnsi="Book Antiqua" w:cs="宋体"/>
          <w:b/>
          <w:bCs/>
          <w:sz w:val="24"/>
          <w:szCs w:val="24"/>
        </w:rPr>
        <w:t>de Almeida DC</w:t>
      </w:r>
      <w:r w:rsidRPr="00A70B23">
        <w:rPr>
          <w:rFonts w:ascii="Book Antiqua" w:eastAsia="宋体" w:hAnsi="Book Antiqua" w:cs="宋体"/>
          <w:sz w:val="24"/>
          <w:szCs w:val="24"/>
        </w:rPr>
        <w:t>, Donizetti-Oliveira C, Barbosa-Costa P, Origassa CS, Câmara NO. In search of mechanisms associated with mesenchymal stem cell-based therapies for acute kidney injury. </w:t>
      </w:r>
      <w:r w:rsidRPr="00A70B23">
        <w:rPr>
          <w:rFonts w:ascii="Book Antiqua" w:eastAsia="宋体" w:hAnsi="Book Antiqua" w:cs="宋体"/>
          <w:i/>
          <w:iCs/>
          <w:sz w:val="24"/>
          <w:szCs w:val="24"/>
        </w:rPr>
        <w:t>Clin Biochem Rev</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34</w:t>
      </w:r>
      <w:r w:rsidRPr="00A70B23">
        <w:rPr>
          <w:rFonts w:ascii="Book Antiqua" w:eastAsia="宋体" w:hAnsi="Book Antiqua" w:cs="宋体"/>
          <w:sz w:val="24"/>
          <w:szCs w:val="24"/>
        </w:rPr>
        <w:t>: 131-144 [PMID: 24353358]</w:t>
      </w:r>
    </w:p>
    <w:p w14:paraId="03E781C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131 </w:t>
      </w:r>
      <w:r w:rsidRPr="00A70B23">
        <w:rPr>
          <w:rFonts w:ascii="Book Antiqua" w:eastAsia="宋体" w:hAnsi="Book Antiqua" w:cs="宋体"/>
          <w:b/>
          <w:bCs/>
          <w:sz w:val="24"/>
          <w:szCs w:val="24"/>
        </w:rPr>
        <w:t>Moghadasali R</w:t>
      </w:r>
      <w:r w:rsidRPr="00A70B23">
        <w:rPr>
          <w:rFonts w:ascii="Book Antiqua" w:eastAsia="宋体" w:hAnsi="Book Antiqua" w:cs="宋体"/>
          <w:sz w:val="24"/>
          <w:szCs w:val="24"/>
        </w:rPr>
        <w:t>, Azarnia M, Hajinasrollah M, Arghani H, Nassiri SM, Molazem M, Vosough A, Mohitmafi S, Najarasl M, Ajdari Z, Yazdi RS, Bagheri M, Ghanaati H, Rafiei B, Gheisari Y, Baharvand H, Aghdami N. Intra-renal arterial injection of autologous bone marrow mesenchymal stromal cells ameliorates cisplatin-induced acute kidney injury in a rhesus Macaque mulatta monkey model. </w:t>
      </w:r>
      <w:r w:rsidRPr="00A70B23">
        <w:rPr>
          <w:rFonts w:ascii="Book Antiqua" w:eastAsia="宋体" w:hAnsi="Book Antiqua" w:cs="宋体"/>
          <w:i/>
          <w:iCs/>
          <w:sz w:val="24"/>
          <w:szCs w:val="24"/>
        </w:rPr>
        <w:t>Cytotherapy</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16</w:t>
      </w:r>
      <w:r w:rsidRPr="00A70B23">
        <w:rPr>
          <w:rFonts w:ascii="Book Antiqua" w:eastAsia="宋体" w:hAnsi="Book Antiqua" w:cs="宋体"/>
          <w:sz w:val="24"/>
          <w:szCs w:val="24"/>
        </w:rPr>
        <w:t>: 734-749 [PMID: 24801377 DOI: 10.1016/j.jcyt.2014.01.004]</w:t>
      </w:r>
    </w:p>
    <w:p w14:paraId="6369509B"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132 </w:t>
      </w:r>
      <w:r w:rsidRPr="00A70B23">
        <w:rPr>
          <w:rFonts w:ascii="Book Antiqua" w:eastAsia="宋体" w:hAnsi="Book Antiqua" w:cs="宋体"/>
          <w:b/>
          <w:bCs/>
          <w:sz w:val="24"/>
          <w:szCs w:val="24"/>
        </w:rPr>
        <w:t>Morigi M</w:t>
      </w:r>
      <w:r w:rsidRPr="00A70B23">
        <w:rPr>
          <w:rFonts w:ascii="Book Antiqua" w:eastAsia="宋体" w:hAnsi="Book Antiqua" w:cs="宋体"/>
          <w:sz w:val="24"/>
          <w:szCs w:val="24"/>
        </w:rPr>
        <w:t>, De Coppi P. Cell therapy for kidney injury: different options and mechanisms--mesenchymal and amniotic fluid stem cells. </w:t>
      </w:r>
      <w:r w:rsidRPr="00A70B23">
        <w:rPr>
          <w:rFonts w:ascii="Book Antiqua" w:eastAsia="宋体" w:hAnsi="Book Antiqua" w:cs="宋体"/>
          <w:i/>
          <w:iCs/>
          <w:sz w:val="24"/>
          <w:szCs w:val="24"/>
        </w:rPr>
        <w:t>Nephron Exp Nephrol</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126</w:t>
      </w:r>
      <w:r w:rsidRPr="00A70B23">
        <w:rPr>
          <w:rFonts w:ascii="Book Antiqua" w:eastAsia="宋体" w:hAnsi="Book Antiqua" w:cs="宋体"/>
          <w:sz w:val="24"/>
          <w:szCs w:val="24"/>
        </w:rPr>
        <w:t>: 59 [PMID: 24854642 DOI: 10.1159/000360667]</w:t>
      </w:r>
    </w:p>
    <w:p w14:paraId="5A462A7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133 </w:t>
      </w:r>
      <w:r w:rsidRPr="00A70B23">
        <w:rPr>
          <w:rFonts w:ascii="Book Antiqua" w:eastAsia="宋体" w:hAnsi="Book Antiqua" w:cs="宋体"/>
          <w:b/>
          <w:bCs/>
          <w:sz w:val="24"/>
          <w:szCs w:val="24"/>
        </w:rPr>
        <w:t>Ma H</w:t>
      </w:r>
      <w:r w:rsidRPr="00A70B23">
        <w:rPr>
          <w:rFonts w:ascii="Book Antiqua" w:eastAsia="宋体" w:hAnsi="Book Antiqua" w:cs="宋体"/>
          <w:sz w:val="24"/>
          <w:szCs w:val="24"/>
        </w:rPr>
        <w:t>, Wu Y, Xu Y, Sun L, Zhang X. Human umbilical mesenchymal stem cells attenuate the progression of focal segmental glomerulosclerosis. </w:t>
      </w:r>
      <w:r w:rsidRPr="00A70B23">
        <w:rPr>
          <w:rFonts w:ascii="Book Antiqua" w:eastAsia="宋体" w:hAnsi="Book Antiqua" w:cs="宋体"/>
          <w:i/>
          <w:iCs/>
          <w:sz w:val="24"/>
          <w:szCs w:val="24"/>
        </w:rPr>
        <w:t>Am J Med Sci</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346</w:t>
      </w:r>
      <w:r w:rsidRPr="00A70B23">
        <w:rPr>
          <w:rFonts w:ascii="Book Antiqua" w:eastAsia="宋体" w:hAnsi="Book Antiqua" w:cs="宋体"/>
          <w:sz w:val="24"/>
          <w:szCs w:val="24"/>
        </w:rPr>
        <w:t>: 486-493 [PMID: 23514668 DOI: 10.1097/MAJ.0b013e3182831777]</w:t>
      </w:r>
    </w:p>
    <w:p w14:paraId="50D70C9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134 </w:t>
      </w:r>
      <w:r w:rsidRPr="00A70B23">
        <w:rPr>
          <w:rFonts w:ascii="Book Antiqua" w:eastAsia="宋体" w:hAnsi="Book Antiqua" w:cs="宋体"/>
          <w:b/>
          <w:bCs/>
          <w:sz w:val="24"/>
          <w:szCs w:val="24"/>
        </w:rPr>
        <w:t>Lv S</w:t>
      </w:r>
      <w:r w:rsidRPr="00A70B23">
        <w:rPr>
          <w:rFonts w:ascii="Book Antiqua" w:eastAsia="宋体" w:hAnsi="Book Antiqua" w:cs="宋体"/>
          <w:sz w:val="24"/>
          <w:szCs w:val="24"/>
        </w:rPr>
        <w:t>, Cheng J, Sun A, Li J, Wang W, Guan G, Liu G, Su M. Mesenchymal stem cells transplantation ameliorates glomerular injury in streptozotocin-induced diabetic nephropathy in rats via inhibiting oxidative stress. </w:t>
      </w:r>
      <w:r w:rsidRPr="00A70B23">
        <w:rPr>
          <w:rFonts w:ascii="Book Antiqua" w:eastAsia="宋体" w:hAnsi="Book Antiqua" w:cs="宋体"/>
          <w:i/>
          <w:iCs/>
          <w:sz w:val="24"/>
          <w:szCs w:val="24"/>
        </w:rPr>
        <w:t>Diabetes Res Clin Pract</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104</w:t>
      </w:r>
      <w:r w:rsidRPr="00A70B23">
        <w:rPr>
          <w:rFonts w:ascii="Book Antiqua" w:eastAsia="宋体" w:hAnsi="Book Antiqua" w:cs="宋体"/>
          <w:sz w:val="24"/>
          <w:szCs w:val="24"/>
        </w:rPr>
        <w:t>: 143-154 [PMID: 24513119 DOI: 10.1016/j.diabres.2014.01.011]</w:t>
      </w:r>
    </w:p>
    <w:p w14:paraId="650BBB86"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135 </w:t>
      </w:r>
      <w:r w:rsidRPr="00A70B23">
        <w:rPr>
          <w:rFonts w:ascii="Book Antiqua" w:eastAsia="宋体" w:hAnsi="Book Antiqua" w:cs="宋体"/>
          <w:b/>
          <w:bCs/>
          <w:sz w:val="24"/>
          <w:szCs w:val="24"/>
        </w:rPr>
        <w:t>Kim MG</w:t>
      </w:r>
      <w:r w:rsidRPr="00A70B23">
        <w:rPr>
          <w:rFonts w:ascii="Book Antiqua" w:eastAsia="宋体" w:hAnsi="Book Antiqua" w:cs="宋体"/>
          <w:sz w:val="24"/>
          <w:szCs w:val="24"/>
        </w:rPr>
        <w:t>, Kim SH, Noh H, Ko YS, Lee HY, Jo SK, Cho WY, Kim HK. CD11c</w:t>
      </w:r>
      <w:r w:rsidRPr="00A70B23">
        <w:rPr>
          <w:rFonts w:ascii="Cambria Math" w:eastAsia="MS Mincho" w:hAnsi="Cambria Math" w:cs="Cambria Math"/>
          <w:sz w:val="24"/>
          <w:szCs w:val="24"/>
        </w:rPr>
        <w:t>⁺</w:t>
      </w:r>
      <w:r w:rsidRPr="00A70B23">
        <w:rPr>
          <w:rFonts w:ascii="Book Antiqua" w:eastAsia="宋体" w:hAnsi="Book Antiqua" w:cs="宋体"/>
          <w:sz w:val="24"/>
          <w:szCs w:val="24"/>
        </w:rPr>
        <w:t xml:space="preserve"> cells partially mediate the renoprotective effect induced by bone marrow-derived mesenchymal stem cells. </w:t>
      </w:r>
      <w:r w:rsidRPr="00A70B23">
        <w:rPr>
          <w:rFonts w:ascii="Book Antiqua" w:eastAsia="宋体" w:hAnsi="Book Antiqua" w:cs="宋体"/>
          <w:i/>
          <w:iCs/>
          <w:sz w:val="24"/>
          <w:szCs w:val="24"/>
        </w:rPr>
        <w:t>PLoS One</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8</w:t>
      </w:r>
      <w:r w:rsidRPr="00A70B23">
        <w:rPr>
          <w:rFonts w:ascii="Book Antiqua" w:eastAsia="宋体" w:hAnsi="Book Antiqua" w:cs="宋体"/>
          <w:sz w:val="24"/>
          <w:szCs w:val="24"/>
        </w:rPr>
        <w:t>: e72544 [PMID: 23940814 DOI: 10.1371/journal.pone.0072544]</w:t>
      </w:r>
    </w:p>
    <w:p w14:paraId="0E25F16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136 </w:t>
      </w:r>
      <w:r w:rsidRPr="00A70B23">
        <w:rPr>
          <w:rFonts w:ascii="Book Antiqua" w:eastAsia="宋体" w:hAnsi="Book Antiqua" w:cs="宋体"/>
          <w:b/>
          <w:bCs/>
          <w:sz w:val="24"/>
          <w:szCs w:val="24"/>
        </w:rPr>
        <w:t>Villanueva S</w:t>
      </w:r>
      <w:r w:rsidRPr="00A70B23">
        <w:rPr>
          <w:rFonts w:ascii="Book Antiqua" w:eastAsia="宋体" w:hAnsi="Book Antiqua" w:cs="宋体"/>
          <w:sz w:val="24"/>
          <w:szCs w:val="24"/>
        </w:rPr>
        <w:t>, Carreño JE, Salazar L, Vergara C, Strodthoff R, Fajre F, Céspedes C, Sáez PJ, Irarrázabal C, Bartolucci J, Figueroa F, Vio CP. Human mesenchymal stem cells derived from adipose tissue reduce functional and tissue damage in a rat model of chronic renal failure. </w:t>
      </w:r>
      <w:r w:rsidRPr="00A70B23">
        <w:rPr>
          <w:rFonts w:ascii="Book Antiqua" w:eastAsia="宋体" w:hAnsi="Book Antiqua" w:cs="宋体"/>
          <w:i/>
          <w:iCs/>
          <w:sz w:val="24"/>
          <w:szCs w:val="24"/>
        </w:rPr>
        <w:t xml:space="preserve">Clin Sci </w:t>
      </w:r>
      <w:r w:rsidRPr="00A70B23">
        <w:rPr>
          <w:rFonts w:ascii="Book Antiqua" w:eastAsia="宋体" w:hAnsi="Book Antiqua" w:cs="宋体"/>
          <w:iCs/>
          <w:sz w:val="24"/>
          <w:szCs w:val="24"/>
        </w:rPr>
        <w:t>(Lond)</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125</w:t>
      </w:r>
      <w:r w:rsidRPr="00A70B23">
        <w:rPr>
          <w:rFonts w:ascii="Book Antiqua" w:eastAsia="宋体" w:hAnsi="Book Antiqua" w:cs="宋体"/>
          <w:sz w:val="24"/>
          <w:szCs w:val="24"/>
        </w:rPr>
        <w:t>: 199-210 [PMID: 23480877 DOI: 10.1042/CS20120644]</w:t>
      </w:r>
    </w:p>
    <w:p w14:paraId="60A9C6B7"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137 </w:t>
      </w:r>
      <w:r w:rsidRPr="00A70B23">
        <w:rPr>
          <w:rFonts w:ascii="Book Antiqua" w:eastAsia="宋体" w:hAnsi="Book Antiqua" w:cs="宋体"/>
          <w:b/>
          <w:bCs/>
          <w:sz w:val="24"/>
          <w:szCs w:val="24"/>
        </w:rPr>
        <w:t>Li W</w:t>
      </w:r>
      <w:r w:rsidRPr="00A70B23">
        <w:rPr>
          <w:rFonts w:ascii="Book Antiqua" w:eastAsia="宋体" w:hAnsi="Book Antiqua" w:cs="宋体"/>
          <w:sz w:val="24"/>
          <w:szCs w:val="24"/>
        </w:rPr>
        <w:t>, Jiang H, Feng JM. Isogenic mesenchymal stem cells transplantation improves a rat model of chronic aristolochic acid nephropathy via upregulation of hepatic growth factor and downregulation of transforming growth factor β1. </w:t>
      </w:r>
      <w:r w:rsidRPr="00A70B23">
        <w:rPr>
          <w:rFonts w:ascii="Book Antiqua" w:eastAsia="宋体" w:hAnsi="Book Antiqua" w:cs="宋体"/>
          <w:i/>
          <w:iCs/>
          <w:sz w:val="24"/>
          <w:szCs w:val="24"/>
        </w:rPr>
        <w:t>Mol Cell Biochem</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368</w:t>
      </w:r>
      <w:r w:rsidRPr="00A70B23">
        <w:rPr>
          <w:rFonts w:ascii="Book Antiqua" w:eastAsia="宋体" w:hAnsi="Book Antiqua" w:cs="宋体"/>
          <w:sz w:val="24"/>
          <w:szCs w:val="24"/>
        </w:rPr>
        <w:t>: 137-145 [PMID: 22661380 DOI: 10.1007/s11010-012-1352-5]</w:t>
      </w:r>
    </w:p>
    <w:p w14:paraId="6C394853"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138 </w:t>
      </w:r>
      <w:r w:rsidRPr="00A70B23">
        <w:rPr>
          <w:rFonts w:ascii="Book Antiqua" w:eastAsia="宋体" w:hAnsi="Book Antiqua" w:cs="宋体"/>
          <w:b/>
          <w:bCs/>
          <w:sz w:val="24"/>
          <w:szCs w:val="24"/>
        </w:rPr>
        <w:t>Sarhan M</w:t>
      </w:r>
      <w:r w:rsidRPr="00A70B23">
        <w:rPr>
          <w:rFonts w:ascii="Book Antiqua" w:eastAsia="宋体" w:hAnsi="Book Antiqua" w:cs="宋体"/>
          <w:sz w:val="24"/>
          <w:szCs w:val="24"/>
        </w:rPr>
        <w:t>, El Serougy H, Hussein AM, El-Dosoky M, Sobh MA, Fouad SA, Sobh M, Elhusseini F. Impact of bone-marrow-derived mesenchymal stem cells on adriamycin-induced chronic nephropathy. </w:t>
      </w:r>
      <w:r w:rsidRPr="00A70B23">
        <w:rPr>
          <w:rFonts w:ascii="Book Antiqua" w:eastAsia="宋体" w:hAnsi="Book Antiqua" w:cs="宋体"/>
          <w:i/>
          <w:iCs/>
          <w:sz w:val="24"/>
          <w:szCs w:val="24"/>
        </w:rPr>
        <w:t>Can J Physiol Pharmacol</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92</w:t>
      </w:r>
      <w:r w:rsidRPr="00A70B23">
        <w:rPr>
          <w:rFonts w:ascii="Book Antiqua" w:eastAsia="宋体" w:hAnsi="Book Antiqua" w:cs="宋体"/>
          <w:sz w:val="24"/>
          <w:szCs w:val="24"/>
        </w:rPr>
        <w:t>: 733-743 [PMID: 25093892 DOI: 10.1139/cjpp-2013-0503]</w:t>
      </w:r>
    </w:p>
    <w:p w14:paraId="6C987CE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139 </w:t>
      </w:r>
      <w:r w:rsidRPr="00A70B23">
        <w:rPr>
          <w:rFonts w:ascii="Book Antiqua" w:eastAsia="宋体" w:hAnsi="Book Antiqua" w:cs="宋体"/>
          <w:b/>
          <w:bCs/>
          <w:sz w:val="24"/>
          <w:szCs w:val="24"/>
        </w:rPr>
        <w:t>Ezquer F</w:t>
      </w:r>
      <w:r w:rsidRPr="00A70B23">
        <w:rPr>
          <w:rFonts w:ascii="Book Antiqua" w:eastAsia="宋体" w:hAnsi="Book Antiqua" w:cs="宋体"/>
          <w:sz w:val="24"/>
          <w:szCs w:val="24"/>
        </w:rPr>
        <w:t>, Ezquer M, Simon V, Pardo F, Yañez A, Carpio D, Conget P. Endovenous administration of bone-marrow-derived multipotent mesenchymal stromal cells prevents renal failure in diabetic mice. </w:t>
      </w:r>
      <w:r w:rsidRPr="00A70B23">
        <w:rPr>
          <w:rFonts w:ascii="Book Antiqua" w:eastAsia="宋体" w:hAnsi="Book Antiqua" w:cs="宋体"/>
          <w:i/>
          <w:iCs/>
          <w:sz w:val="24"/>
          <w:szCs w:val="24"/>
        </w:rPr>
        <w:t>Biol Blood Marrow Transplant</w:t>
      </w:r>
      <w:r w:rsidRPr="00A70B23">
        <w:rPr>
          <w:rFonts w:ascii="Book Antiqua" w:eastAsia="宋体" w:hAnsi="Book Antiqua" w:cs="宋体"/>
          <w:sz w:val="24"/>
          <w:szCs w:val="24"/>
        </w:rPr>
        <w:t> 2009; </w:t>
      </w:r>
      <w:r w:rsidRPr="00A70B23">
        <w:rPr>
          <w:rFonts w:ascii="Book Antiqua" w:eastAsia="宋体" w:hAnsi="Book Antiqua" w:cs="宋体"/>
          <w:b/>
          <w:bCs/>
          <w:sz w:val="24"/>
          <w:szCs w:val="24"/>
        </w:rPr>
        <w:t>15</w:t>
      </w:r>
      <w:r w:rsidRPr="00A70B23">
        <w:rPr>
          <w:rFonts w:ascii="Book Antiqua" w:eastAsia="宋体" w:hAnsi="Book Antiqua" w:cs="宋体"/>
          <w:sz w:val="24"/>
          <w:szCs w:val="24"/>
        </w:rPr>
        <w:t>: 1354-1365 [PMID: 19822294 DOI: 10.1016/j.bbmt.2009.07.022]</w:t>
      </w:r>
    </w:p>
    <w:p w14:paraId="30FD9C24"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140 </w:t>
      </w:r>
      <w:r w:rsidRPr="00A70B23">
        <w:rPr>
          <w:rFonts w:ascii="Book Antiqua" w:eastAsia="宋体" w:hAnsi="Book Antiqua" w:cs="宋体"/>
          <w:b/>
          <w:bCs/>
          <w:sz w:val="24"/>
          <w:szCs w:val="24"/>
        </w:rPr>
        <w:t>Wu HJ</w:t>
      </w:r>
      <w:r w:rsidRPr="00A70B23">
        <w:rPr>
          <w:rFonts w:ascii="Book Antiqua" w:eastAsia="宋体" w:hAnsi="Book Antiqua" w:cs="宋体"/>
          <w:sz w:val="24"/>
          <w:szCs w:val="24"/>
        </w:rPr>
        <w:t>, Yiu WH, Li RX, Wong DW, Leung JC, Chan LY, Zhang Y, Lian Q, Lin M, Tse HF, Lai KN, Tang SC. Mesenchymal stem cells modulate albumin-induced renal tubular inflammation and fibrosis. </w:t>
      </w:r>
      <w:r w:rsidRPr="00A70B23">
        <w:rPr>
          <w:rFonts w:ascii="Book Antiqua" w:eastAsia="宋体" w:hAnsi="Book Antiqua" w:cs="宋体"/>
          <w:i/>
          <w:iCs/>
          <w:sz w:val="24"/>
          <w:szCs w:val="24"/>
        </w:rPr>
        <w:t>PLoS One</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9</w:t>
      </w:r>
      <w:r w:rsidRPr="00A70B23">
        <w:rPr>
          <w:rFonts w:ascii="Book Antiqua" w:eastAsia="宋体" w:hAnsi="Book Antiqua" w:cs="宋体"/>
          <w:sz w:val="24"/>
          <w:szCs w:val="24"/>
        </w:rPr>
        <w:t>: e90883 [PMID: 24646687 DOI: 10.1371/journal.pone.0090883]</w:t>
      </w:r>
    </w:p>
    <w:p w14:paraId="0C5BD74A"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141 </w:t>
      </w:r>
      <w:r w:rsidRPr="00A70B23">
        <w:rPr>
          <w:rFonts w:ascii="Book Antiqua" w:eastAsia="宋体" w:hAnsi="Book Antiqua" w:cs="宋体"/>
          <w:b/>
          <w:bCs/>
          <w:sz w:val="24"/>
          <w:szCs w:val="24"/>
        </w:rPr>
        <w:t>Semedo P</w:t>
      </w:r>
      <w:r w:rsidRPr="00A70B23">
        <w:rPr>
          <w:rFonts w:ascii="Book Antiqua" w:eastAsia="宋体" w:hAnsi="Book Antiqua" w:cs="宋体"/>
          <w:sz w:val="24"/>
          <w:szCs w:val="24"/>
        </w:rPr>
        <w:t xml:space="preserve">, Correa-Costa M, Antonio Cenedeze M, Maria Avancini Costa Malheiros D, Antonia dos Reis M, Shimizu MH, Seguro AC, Pacheco-Silva A, Saraiva Camara NO. Mesenchymal stem cells attenuate renal fibrosis through immune modulation and </w:t>
      </w:r>
      <w:r w:rsidRPr="00A70B23">
        <w:rPr>
          <w:rFonts w:ascii="Book Antiqua" w:eastAsia="宋体" w:hAnsi="Book Antiqua" w:cs="宋体"/>
          <w:sz w:val="24"/>
          <w:szCs w:val="24"/>
        </w:rPr>
        <w:lastRenderedPageBreak/>
        <w:t>remodeling properties in a rat remnant kidney model. </w:t>
      </w:r>
      <w:r w:rsidRPr="00A70B23">
        <w:rPr>
          <w:rFonts w:ascii="Book Antiqua" w:eastAsia="宋体" w:hAnsi="Book Antiqua" w:cs="宋体"/>
          <w:i/>
          <w:iCs/>
          <w:sz w:val="24"/>
          <w:szCs w:val="24"/>
        </w:rPr>
        <w:t>Stem Cells</w:t>
      </w:r>
      <w:r w:rsidRPr="00A70B23">
        <w:rPr>
          <w:rFonts w:ascii="Book Antiqua" w:eastAsia="宋体" w:hAnsi="Book Antiqua" w:cs="宋体"/>
          <w:sz w:val="24"/>
          <w:szCs w:val="24"/>
        </w:rPr>
        <w:t> 2009; </w:t>
      </w:r>
      <w:r w:rsidRPr="00A70B23">
        <w:rPr>
          <w:rFonts w:ascii="Book Antiqua" w:eastAsia="宋体" w:hAnsi="Book Antiqua" w:cs="宋体"/>
          <w:b/>
          <w:bCs/>
          <w:sz w:val="24"/>
          <w:szCs w:val="24"/>
        </w:rPr>
        <w:t>27</w:t>
      </w:r>
      <w:r w:rsidRPr="00A70B23">
        <w:rPr>
          <w:rFonts w:ascii="Book Antiqua" w:eastAsia="宋体" w:hAnsi="Book Antiqua" w:cs="宋体"/>
          <w:sz w:val="24"/>
          <w:szCs w:val="24"/>
        </w:rPr>
        <w:t>: 3063-3073 [PMID: 19750536 DOI: 10.1002/stem.214]</w:t>
      </w:r>
    </w:p>
    <w:p w14:paraId="3A5EECE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142 </w:t>
      </w:r>
      <w:r w:rsidRPr="00A70B23">
        <w:rPr>
          <w:rFonts w:ascii="Book Antiqua" w:eastAsia="宋体" w:hAnsi="Book Antiqua" w:cs="宋体"/>
          <w:b/>
          <w:bCs/>
          <w:sz w:val="24"/>
          <w:szCs w:val="24"/>
        </w:rPr>
        <w:t>Cheng K</w:t>
      </w:r>
      <w:r w:rsidRPr="00A70B23">
        <w:rPr>
          <w:rFonts w:ascii="Book Antiqua" w:eastAsia="宋体" w:hAnsi="Book Antiqua" w:cs="宋体"/>
          <w:sz w:val="24"/>
          <w:szCs w:val="24"/>
        </w:rPr>
        <w:t>, Rai P, Plagov A, Lan X, Kumar D, Salhan D, Rehman S, Malhotra A, Bhargava K, Palestro CJ, Gupta S, Singhal PC. Transplantation of bone marrow-derived MSCs improves cisplatinum-induced renal injury through paracrine mechanisms. </w:t>
      </w:r>
      <w:r w:rsidRPr="00A70B23">
        <w:rPr>
          <w:rFonts w:ascii="Book Antiqua" w:eastAsia="宋体" w:hAnsi="Book Antiqua" w:cs="宋体"/>
          <w:i/>
          <w:iCs/>
          <w:sz w:val="24"/>
          <w:szCs w:val="24"/>
        </w:rPr>
        <w:t>Exp Mol Pathol</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94</w:t>
      </w:r>
      <w:r w:rsidRPr="00A70B23">
        <w:rPr>
          <w:rFonts w:ascii="Book Antiqua" w:eastAsia="宋体" w:hAnsi="Book Antiqua" w:cs="宋体"/>
          <w:sz w:val="24"/>
          <w:szCs w:val="24"/>
        </w:rPr>
        <w:t>: 466-473 [PMID: 23534987 DOI: 10.1016/j.yexmp.2013.03.002]</w:t>
      </w:r>
    </w:p>
    <w:p w14:paraId="66B41F0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143 </w:t>
      </w:r>
      <w:r w:rsidRPr="00A70B23">
        <w:rPr>
          <w:rFonts w:ascii="Book Antiqua" w:eastAsia="宋体" w:hAnsi="Book Antiqua" w:cs="宋体"/>
          <w:b/>
          <w:bCs/>
          <w:sz w:val="24"/>
          <w:szCs w:val="24"/>
        </w:rPr>
        <w:t>Tian W</w:t>
      </w:r>
      <w:r w:rsidRPr="00A70B23">
        <w:rPr>
          <w:rFonts w:ascii="Book Antiqua" w:eastAsia="宋体" w:hAnsi="Book Antiqua" w:cs="宋体"/>
          <w:sz w:val="24"/>
          <w:szCs w:val="24"/>
        </w:rPr>
        <w:t>, Liu Y, Zhang B, Dai X, Li G, Li X, Zhang Z, Du C, Wang H. Infusion of mesenchymal stem cells protects lung transplants from cold ischemia-reperfusion injury in mice. </w:t>
      </w:r>
      <w:r w:rsidRPr="00A70B23">
        <w:rPr>
          <w:rFonts w:ascii="Book Antiqua" w:eastAsia="宋体" w:hAnsi="Book Antiqua" w:cs="宋体"/>
          <w:i/>
          <w:iCs/>
          <w:sz w:val="24"/>
          <w:szCs w:val="24"/>
        </w:rPr>
        <w:t>Lung</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193</w:t>
      </w:r>
      <w:r w:rsidRPr="00A70B23">
        <w:rPr>
          <w:rFonts w:ascii="Book Antiqua" w:eastAsia="宋体" w:hAnsi="Book Antiqua" w:cs="宋体"/>
          <w:sz w:val="24"/>
          <w:szCs w:val="24"/>
        </w:rPr>
        <w:t>: 85-95 [PMID: 25344633 DOI: 10.1007/s00408-014-9654-x]</w:t>
      </w:r>
    </w:p>
    <w:p w14:paraId="2717551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144 </w:t>
      </w:r>
      <w:r w:rsidRPr="00A70B23">
        <w:rPr>
          <w:rFonts w:ascii="Book Antiqua" w:eastAsia="宋体" w:hAnsi="Book Antiqua" w:cs="宋体"/>
          <w:b/>
          <w:bCs/>
          <w:sz w:val="24"/>
          <w:szCs w:val="24"/>
        </w:rPr>
        <w:t>Moodley Y</w:t>
      </w:r>
      <w:r w:rsidRPr="00A70B23">
        <w:rPr>
          <w:rFonts w:ascii="Book Antiqua" w:eastAsia="宋体" w:hAnsi="Book Antiqua" w:cs="宋体"/>
          <w:sz w:val="24"/>
          <w:szCs w:val="24"/>
        </w:rPr>
        <w:t>, Vaghjiani V, Chan J, Baltic S, Ryan M, Tchongue J, Samuel CS, Murthi P, Parolini O, Manuelpillai U. Anti-inflammatory effects of adult stem cells in sustained lung injury: a comparative study. </w:t>
      </w:r>
      <w:r w:rsidRPr="00A70B23">
        <w:rPr>
          <w:rFonts w:ascii="Book Antiqua" w:eastAsia="宋体" w:hAnsi="Book Antiqua" w:cs="宋体"/>
          <w:i/>
          <w:iCs/>
          <w:sz w:val="24"/>
          <w:szCs w:val="24"/>
        </w:rPr>
        <w:t>PLoS One</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8</w:t>
      </w:r>
      <w:r w:rsidRPr="00A70B23">
        <w:rPr>
          <w:rFonts w:ascii="Book Antiqua" w:eastAsia="宋体" w:hAnsi="Book Antiqua" w:cs="宋体"/>
          <w:sz w:val="24"/>
          <w:szCs w:val="24"/>
        </w:rPr>
        <w:t>: e69299 [PMID: 23936322 DOI: 10.1371/journal.pone.0069299]</w:t>
      </w:r>
    </w:p>
    <w:p w14:paraId="45273AE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145 </w:t>
      </w:r>
      <w:r w:rsidRPr="00A70B23">
        <w:rPr>
          <w:rFonts w:ascii="Book Antiqua" w:eastAsia="宋体" w:hAnsi="Book Antiqua" w:cs="宋体"/>
          <w:b/>
          <w:bCs/>
          <w:sz w:val="24"/>
          <w:szCs w:val="24"/>
        </w:rPr>
        <w:t>Lai TS</w:t>
      </w:r>
      <w:r w:rsidRPr="00A70B23">
        <w:rPr>
          <w:rFonts w:ascii="Book Antiqua" w:eastAsia="宋体" w:hAnsi="Book Antiqua" w:cs="宋体"/>
          <w:sz w:val="24"/>
          <w:szCs w:val="24"/>
        </w:rPr>
        <w:t>, Wang ZH, Cai SX. Mesenchymal stem cell attenuates neutrophil-predominant inflammation and acute lung injury in an in vivo rat model of ventilator-induced lung injury. </w:t>
      </w:r>
      <w:r w:rsidRPr="00A70B23">
        <w:rPr>
          <w:rFonts w:ascii="Book Antiqua" w:eastAsia="宋体" w:hAnsi="Book Antiqua" w:cs="宋体"/>
          <w:i/>
          <w:iCs/>
          <w:sz w:val="24"/>
          <w:szCs w:val="24"/>
        </w:rPr>
        <w:t xml:space="preserve">Chin Med J </w:t>
      </w:r>
      <w:r w:rsidRPr="00A70B23">
        <w:rPr>
          <w:rFonts w:ascii="Book Antiqua" w:eastAsia="宋体" w:hAnsi="Book Antiqua" w:cs="宋体"/>
          <w:iCs/>
          <w:sz w:val="24"/>
          <w:szCs w:val="24"/>
        </w:rPr>
        <w:t>(Engl)</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128</w:t>
      </w:r>
      <w:r w:rsidRPr="00A70B23">
        <w:rPr>
          <w:rFonts w:ascii="Book Antiqua" w:eastAsia="宋体" w:hAnsi="Book Antiqua" w:cs="宋体"/>
          <w:sz w:val="24"/>
          <w:szCs w:val="24"/>
        </w:rPr>
        <w:t>: 361-367 [PMID: 25635432 DOI: 10.4103/0366-6999.150106]</w:t>
      </w:r>
    </w:p>
    <w:p w14:paraId="0D0A8B14"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146 </w:t>
      </w:r>
      <w:r w:rsidRPr="00A70B23">
        <w:rPr>
          <w:rFonts w:ascii="Book Antiqua" w:eastAsia="宋体" w:hAnsi="Book Antiqua" w:cs="宋体"/>
          <w:b/>
          <w:bCs/>
          <w:sz w:val="24"/>
          <w:szCs w:val="24"/>
        </w:rPr>
        <w:t>Chen S</w:t>
      </w:r>
      <w:r w:rsidRPr="00A70B23">
        <w:rPr>
          <w:rFonts w:ascii="Book Antiqua" w:eastAsia="宋体" w:hAnsi="Book Antiqua" w:cs="宋体"/>
          <w:sz w:val="24"/>
          <w:szCs w:val="24"/>
        </w:rPr>
        <w:t>, Chen L, Wu X, Lin J, Fang J, Chen X, Wei S, Xu J, Gao Q, Kang M. Ischemia postconditioning and mesenchymal stem cells engraftment synergistically attenuate ischemia reperfusion-induced lung injury in rats. </w:t>
      </w:r>
      <w:r w:rsidRPr="00A70B23">
        <w:rPr>
          <w:rFonts w:ascii="Book Antiqua" w:eastAsia="宋体" w:hAnsi="Book Antiqua" w:cs="宋体"/>
          <w:i/>
          <w:iCs/>
          <w:sz w:val="24"/>
          <w:szCs w:val="24"/>
        </w:rPr>
        <w:t>J Surg Res</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178</w:t>
      </w:r>
      <w:r w:rsidRPr="00A70B23">
        <w:rPr>
          <w:rFonts w:ascii="Book Antiqua" w:eastAsia="宋体" w:hAnsi="Book Antiqua" w:cs="宋体"/>
          <w:sz w:val="24"/>
          <w:szCs w:val="24"/>
        </w:rPr>
        <w:t>: 81-91 [PMID: 22520057 DOI: 10.1016/j.jss.2012.01.039]</w:t>
      </w:r>
    </w:p>
    <w:p w14:paraId="688640BA"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147 </w:t>
      </w:r>
      <w:r w:rsidRPr="00A70B23">
        <w:rPr>
          <w:rFonts w:ascii="Book Antiqua" w:eastAsia="宋体" w:hAnsi="Book Antiqua" w:cs="宋体"/>
          <w:b/>
          <w:bCs/>
          <w:sz w:val="24"/>
          <w:szCs w:val="24"/>
        </w:rPr>
        <w:t>Mora AL</w:t>
      </w:r>
      <w:r w:rsidRPr="00A70B23">
        <w:rPr>
          <w:rFonts w:ascii="Book Antiqua" w:eastAsia="宋体" w:hAnsi="Book Antiqua" w:cs="宋体"/>
          <w:sz w:val="24"/>
          <w:szCs w:val="24"/>
        </w:rPr>
        <w:t>, Rojas M. Adult stem cells for chronic lung diseases. </w:t>
      </w:r>
      <w:r w:rsidRPr="00A70B23">
        <w:rPr>
          <w:rFonts w:ascii="Book Antiqua" w:eastAsia="宋体" w:hAnsi="Book Antiqua" w:cs="宋体"/>
          <w:i/>
          <w:iCs/>
          <w:sz w:val="24"/>
          <w:szCs w:val="24"/>
        </w:rPr>
        <w:t>Respirology</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18</w:t>
      </w:r>
      <w:r w:rsidRPr="00A70B23">
        <w:rPr>
          <w:rFonts w:ascii="Book Antiqua" w:eastAsia="宋体" w:hAnsi="Book Antiqua" w:cs="宋体"/>
          <w:sz w:val="24"/>
          <w:szCs w:val="24"/>
        </w:rPr>
        <w:t>: 1041-1046 [PMID: 23648014 DOI: 10.1111/resp.12112]</w:t>
      </w:r>
    </w:p>
    <w:p w14:paraId="016DFDD6"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148 </w:t>
      </w:r>
      <w:r w:rsidRPr="00A70B23">
        <w:rPr>
          <w:rFonts w:ascii="Book Antiqua" w:eastAsia="宋体" w:hAnsi="Book Antiqua" w:cs="宋体"/>
          <w:b/>
          <w:bCs/>
          <w:sz w:val="24"/>
          <w:szCs w:val="24"/>
        </w:rPr>
        <w:t>Waszak P</w:t>
      </w:r>
      <w:r w:rsidRPr="00A70B23">
        <w:rPr>
          <w:rFonts w:ascii="Book Antiqua" w:eastAsia="宋体" w:hAnsi="Book Antiqua" w:cs="宋体"/>
          <w:sz w:val="24"/>
          <w:szCs w:val="24"/>
        </w:rPr>
        <w:t>, Alphonse R, Vadivel A, Ionescu L, Eaton F, Thébaud B. Preconditioning enhances the paracrine effect of mesenchymal stem cells in preventing oxygen-induced neonatal lung injury in rats. </w:t>
      </w:r>
      <w:r w:rsidRPr="00A70B23">
        <w:rPr>
          <w:rFonts w:ascii="Book Antiqua" w:eastAsia="宋体" w:hAnsi="Book Antiqua" w:cs="宋体"/>
          <w:i/>
          <w:iCs/>
          <w:sz w:val="24"/>
          <w:szCs w:val="24"/>
        </w:rPr>
        <w:t>Stem Cells Dev</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21</w:t>
      </w:r>
      <w:r w:rsidRPr="00A70B23">
        <w:rPr>
          <w:rFonts w:ascii="Book Antiqua" w:eastAsia="宋体" w:hAnsi="Book Antiqua" w:cs="宋体"/>
          <w:sz w:val="24"/>
          <w:szCs w:val="24"/>
        </w:rPr>
        <w:t>: 2789-2797 [PMID: 22533467 DOI: 10.1089/scd.2010.0566]</w:t>
      </w:r>
    </w:p>
    <w:p w14:paraId="73AF9B2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149 </w:t>
      </w:r>
      <w:r w:rsidRPr="00A70B23">
        <w:rPr>
          <w:rFonts w:ascii="Book Antiqua" w:eastAsia="宋体" w:hAnsi="Book Antiqua" w:cs="宋体"/>
          <w:b/>
          <w:bCs/>
          <w:sz w:val="24"/>
          <w:szCs w:val="24"/>
        </w:rPr>
        <w:t>Liu L</w:t>
      </w:r>
      <w:r w:rsidRPr="00A70B23">
        <w:rPr>
          <w:rFonts w:ascii="Book Antiqua" w:eastAsia="宋体" w:hAnsi="Book Antiqua" w:cs="宋体"/>
          <w:sz w:val="24"/>
          <w:szCs w:val="24"/>
        </w:rPr>
        <w:t xml:space="preserve">, Mao Q, Chu S, Mounayar M, Abdi R, Fodor W, Padbury JF, De Paepe ME. Intranasal versus intraperitoneal delivery of human umbilical cord tissue-derived </w:t>
      </w:r>
      <w:r w:rsidRPr="00A70B23">
        <w:rPr>
          <w:rFonts w:ascii="Book Antiqua" w:eastAsia="宋体" w:hAnsi="Book Antiqua" w:cs="宋体"/>
          <w:sz w:val="24"/>
          <w:szCs w:val="24"/>
        </w:rPr>
        <w:lastRenderedPageBreak/>
        <w:t>cultured mesenchymal stromal cells in a murine model of neonatal lung injury. </w:t>
      </w:r>
      <w:r w:rsidRPr="00A70B23">
        <w:rPr>
          <w:rFonts w:ascii="Book Antiqua" w:eastAsia="宋体" w:hAnsi="Book Antiqua" w:cs="宋体"/>
          <w:i/>
          <w:iCs/>
          <w:sz w:val="24"/>
          <w:szCs w:val="24"/>
        </w:rPr>
        <w:t>Am J Pathol</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184</w:t>
      </w:r>
      <w:r w:rsidRPr="00A70B23">
        <w:rPr>
          <w:rFonts w:ascii="Book Antiqua" w:eastAsia="宋体" w:hAnsi="Book Antiqua" w:cs="宋体"/>
          <w:sz w:val="24"/>
          <w:szCs w:val="24"/>
        </w:rPr>
        <w:t>: 3344-3358 [PMID: 25455688 DOI: 10.1016/j.ajpath.2014.08.010]</w:t>
      </w:r>
    </w:p>
    <w:p w14:paraId="32E14CD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150 </w:t>
      </w:r>
      <w:r w:rsidRPr="00A70B23">
        <w:rPr>
          <w:rFonts w:ascii="Book Antiqua" w:eastAsia="宋体" w:hAnsi="Book Antiqua" w:cs="宋体"/>
          <w:b/>
          <w:bCs/>
          <w:sz w:val="24"/>
          <w:szCs w:val="24"/>
        </w:rPr>
        <w:t>Shalaby SM</w:t>
      </w:r>
      <w:r w:rsidRPr="00A70B23">
        <w:rPr>
          <w:rFonts w:ascii="Book Antiqua" w:eastAsia="宋体" w:hAnsi="Book Antiqua" w:cs="宋体"/>
          <w:sz w:val="24"/>
          <w:szCs w:val="24"/>
        </w:rPr>
        <w:t>, El-Shal AS, Abd-Allah SH, Selim AO, Selim SA, Gouda ZA, Abd El Motteleb DM, Zanfaly HE, El-Assar HM, Abdelazim S. Mesenchymal stromal cell injection protects against oxidative stress in Escherichia coli-induced acute lung injury in mice. </w:t>
      </w:r>
      <w:r w:rsidRPr="00A70B23">
        <w:rPr>
          <w:rFonts w:ascii="Book Antiqua" w:eastAsia="宋体" w:hAnsi="Book Antiqua" w:cs="宋体"/>
          <w:i/>
          <w:iCs/>
          <w:sz w:val="24"/>
          <w:szCs w:val="24"/>
        </w:rPr>
        <w:t>Cytotherapy</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16</w:t>
      </w:r>
      <w:r w:rsidRPr="00A70B23">
        <w:rPr>
          <w:rFonts w:ascii="Book Antiqua" w:eastAsia="宋体" w:hAnsi="Book Antiqua" w:cs="宋体"/>
          <w:sz w:val="24"/>
          <w:szCs w:val="24"/>
        </w:rPr>
        <w:t>: 764-775 [PMID: 24525173 DOI: 10.1016/j.jcyt.2013.12.006]</w:t>
      </w:r>
    </w:p>
    <w:p w14:paraId="084EAA2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151 </w:t>
      </w:r>
      <w:r w:rsidRPr="00A70B23">
        <w:rPr>
          <w:rFonts w:ascii="Book Antiqua" w:eastAsia="宋体" w:hAnsi="Book Antiqua" w:cs="宋体"/>
          <w:b/>
          <w:bCs/>
          <w:sz w:val="24"/>
          <w:szCs w:val="24"/>
        </w:rPr>
        <w:t>Raza K</w:t>
      </w:r>
      <w:r w:rsidRPr="00A70B23">
        <w:rPr>
          <w:rFonts w:ascii="Book Antiqua" w:eastAsia="宋体" w:hAnsi="Book Antiqua" w:cs="宋体"/>
          <w:sz w:val="24"/>
          <w:szCs w:val="24"/>
        </w:rPr>
        <w:t>, Larsen T, Samaratunga N, Price AP, Meyer C, Matson A, Ehrhardt MJ, Fogas S, Tolar J, Hertz MI, Panoskaltsis-Mortari A. MSC therapy attenuates obliterative bronchiolitis after murine bone marrow transplant. </w:t>
      </w:r>
      <w:r w:rsidRPr="00A70B23">
        <w:rPr>
          <w:rFonts w:ascii="Book Antiqua" w:eastAsia="宋体" w:hAnsi="Book Antiqua" w:cs="宋体"/>
          <w:i/>
          <w:iCs/>
          <w:sz w:val="24"/>
          <w:szCs w:val="24"/>
        </w:rPr>
        <w:t>PLoS One</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9</w:t>
      </w:r>
      <w:r w:rsidRPr="00A70B23">
        <w:rPr>
          <w:rFonts w:ascii="Book Antiqua" w:eastAsia="宋体" w:hAnsi="Book Antiqua" w:cs="宋体"/>
          <w:sz w:val="24"/>
          <w:szCs w:val="24"/>
        </w:rPr>
        <w:t>: e109034 [PMID: 25272285 DOI: 10.1371/journal.pone.0109034]</w:t>
      </w:r>
    </w:p>
    <w:p w14:paraId="4CE27B46"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152 </w:t>
      </w:r>
      <w:r w:rsidRPr="00A70B23">
        <w:rPr>
          <w:rFonts w:ascii="Book Antiqua" w:eastAsia="宋体" w:hAnsi="Book Antiqua" w:cs="宋体"/>
          <w:b/>
          <w:bCs/>
          <w:sz w:val="24"/>
          <w:szCs w:val="24"/>
        </w:rPr>
        <w:t>Jiang X</w:t>
      </w:r>
      <w:r w:rsidRPr="00A70B23">
        <w:rPr>
          <w:rFonts w:ascii="Book Antiqua" w:eastAsia="宋体" w:hAnsi="Book Antiqua" w:cs="宋体"/>
          <w:sz w:val="24"/>
          <w:szCs w:val="24"/>
        </w:rPr>
        <w:t>, Jiang X, Qu C, Chang P, Zhang C, Qu Y, Liu Y. Intravenous delivery of adipose-derived mesenchymal stromal cells attenuates acute radiation-induced lung injury in rats. </w:t>
      </w:r>
      <w:r w:rsidRPr="00A70B23">
        <w:rPr>
          <w:rFonts w:ascii="Book Antiqua" w:eastAsia="宋体" w:hAnsi="Book Antiqua" w:cs="宋体"/>
          <w:i/>
          <w:iCs/>
          <w:sz w:val="24"/>
          <w:szCs w:val="24"/>
        </w:rPr>
        <w:t>Cytotherapy</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17</w:t>
      </w:r>
      <w:r w:rsidRPr="00A70B23">
        <w:rPr>
          <w:rFonts w:ascii="Book Antiqua" w:eastAsia="宋体" w:hAnsi="Book Antiqua" w:cs="宋体"/>
          <w:sz w:val="24"/>
          <w:szCs w:val="24"/>
        </w:rPr>
        <w:t>: 560-570 [PMID: 25791071 DOI: 10.1016/j.jcyt.2015.02.011]</w:t>
      </w:r>
    </w:p>
    <w:p w14:paraId="27A015DB"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153 </w:t>
      </w:r>
      <w:r w:rsidRPr="00A70B23">
        <w:rPr>
          <w:rFonts w:ascii="Book Antiqua" w:eastAsia="宋体" w:hAnsi="Book Antiqua" w:cs="宋体"/>
          <w:b/>
          <w:bCs/>
          <w:sz w:val="24"/>
          <w:szCs w:val="24"/>
        </w:rPr>
        <w:t>Pierro M</w:t>
      </w:r>
      <w:r w:rsidRPr="00A70B23">
        <w:rPr>
          <w:rFonts w:ascii="Book Antiqua" w:eastAsia="宋体" w:hAnsi="Book Antiqua" w:cs="宋体"/>
          <w:sz w:val="24"/>
          <w:szCs w:val="24"/>
        </w:rPr>
        <w:t>, Ionescu L, Montemurro T, Vadivel A, Weissmann G, Oudit G, Emery D, Bodiga S, Eaton F, Péault B, Mosca F, Lazzari L, Thébaud B. Short-term, long-term and paracrine effect of human umbilical cord-derived stem cells in lung injury prevention and repair in experimental bronchopulmonary dysplasia. </w:t>
      </w:r>
      <w:r w:rsidRPr="00A70B23">
        <w:rPr>
          <w:rFonts w:ascii="Book Antiqua" w:eastAsia="宋体" w:hAnsi="Book Antiqua" w:cs="宋体"/>
          <w:i/>
          <w:iCs/>
          <w:sz w:val="24"/>
          <w:szCs w:val="24"/>
        </w:rPr>
        <w:t>Thorax</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68</w:t>
      </w:r>
      <w:r w:rsidRPr="00A70B23">
        <w:rPr>
          <w:rFonts w:ascii="Book Antiqua" w:eastAsia="宋体" w:hAnsi="Book Antiqua" w:cs="宋体"/>
          <w:sz w:val="24"/>
          <w:szCs w:val="24"/>
        </w:rPr>
        <w:t>: 475-484 [PMID: 23212278 DOI: 10.1136/thoraxjnl-2012-202323]</w:t>
      </w:r>
    </w:p>
    <w:p w14:paraId="43733BD7"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154 </w:t>
      </w:r>
      <w:r w:rsidRPr="00A70B23">
        <w:rPr>
          <w:rFonts w:ascii="Book Antiqua" w:eastAsia="宋体" w:hAnsi="Book Antiqua" w:cs="宋体"/>
          <w:b/>
          <w:bCs/>
          <w:sz w:val="24"/>
          <w:szCs w:val="24"/>
        </w:rPr>
        <w:t>Tibboel J</w:t>
      </w:r>
      <w:r w:rsidRPr="00A70B23">
        <w:rPr>
          <w:rFonts w:ascii="Book Antiqua" w:eastAsia="宋体" w:hAnsi="Book Antiqua" w:cs="宋体"/>
          <w:sz w:val="24"/>
          <w:szCs w:val="24"/>
        </w:rPr>
        <w:t>, Keijzer R, Reiss I, de Jongste JC, Post M. Intravenous and intratracheal mesenchymal stromal cell injection in a mouse model of pulmonary emphysema. </w:t>
      </w:r>
      <w:r w:rsidRPr="00A70B23">
        <w:rPr>
          <w:rFonts w:ascii="Book Antiqua" w:eastAsia="宋体" w:hAnsi="Book Antiqua" w:cs="宋体"/>
          <w:i/>
          <w:iCs/>
          <w:sz w:val="24"/>
          <w:szCs w:val="24"/>
        </w:rPr>
        <w:t>COPD</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11</w:t>
      </w:r>
      <w:r w:rsidRPr="00A70B23">
        <w:rPr>
          <w:rFonts w:ascii="Book Antiqua" w:eastAsia="宋体" w:hAnsi="Book Antiqua" w:cs="宋体"/>
          <w:sz w:val="24"/>
          <w:szCs w:val="24"/>
        </w:rPr>
        <w:t>: 310-318 [PMID: 24295402 DOI: 10.3109/15412555.2013.854322]</w:t>
      </w:r>
    </w:p>
    <w:p w14:paraId="36CB734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155 </w:t>
      </w:r>
      <w:r w:rsidRPr="00A70B23">
        <w:rPr>
          <w:rFonts w:ascii="Book Antiqua" w:eastAsia="宋体" w:hAnsi="Book Antiqua" w:cs="宋体"/>
          <w:b/>
          <w:bCs/>
          <w:sz w:val="24"/>
          <w:szCs w:val="24"/>
        </w:rPr>
        <w:t>Pawelec K</w:t>
      </w:r>
      <w:r w:rsidRPr="00A70B23">
        <w:rPr>
          <w:rFonts w:ascii="Book Antiqua" w:eastAsia="宋体" w:hAnsi="Book Antiqua" w:cs="宋体"/>
          <w:sz w:val="24"/>
          <w:szCs w:val="24"/>
        </w:rPr>
        <w:t>, G</w:t>
      </w:r>
      <w:r w:rsidRPr="00A70B23">
        <w:rPr>
          <w:rFonts w:ascii="Book Antiqua" w:eastAsia="MS Mincho" w:hAnsi="Book Antiqua" w:cs="MS Mincho"/>
          <w:sz w:val="24"/>
          <w:szCs w:val="24"/>
        </w:rPr>
        <w:t>ł</w:t>
      </w:r>
      <w:r w:rsidRPr="00A70B23">
        <w:rPr>
          <w:rFonts w:ascii="Book Antiqua" w:eastAsia="宋体" w:hAnsi="Book Antiqua" w:cs="宋体"/>
          <w:sz w:val="24"/>
          <w:szCs w:val="24"/>
        </w:rPr>
        <w:t>adysz D, Demkow U, Boruczkowski D. Stem cell experiments moves into clinic: new hope for children with bronchopulmonary dysplasia. </w:t>
      </w:r>
      <w:r w:rsidRPr="00A70B23">
        <w:rPr>
          <w:rFonts w:ascii="Book Antiqua" w:eastAsia="宋体" w:hAnsi="Book Antiqua" w:cs="宋体"/>
          <w:i/>
          <w:iCs/>
          <w:sz w:val="24"/>
          <w:szCs w:val="24"/>
        </w:rPr>
        <w:t>Adv Exp Med Biol</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839</w:t>
      </w:r>
      <w:r w:rsidRPr="00A70B23">
        <w:rPr>
          <w:rFonts w:ascii="Book Antiqua" w:eastAsia="宋体" w:hAnsi="Book Antiqua" w:cs="宋体"/>
          <w:sz w:val="24"/>
          <w:szCs w:val="24"/>
        </w:rPr>
        <w:t>: 47-53 [PMID: 25252892 DOI: 10.1007/5584_2014_27]</w:t>
      </w:r>
    </w:p>
    <w:p w14:paraId="36136D2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156 </w:t>
      </w:r>
      <w:r w:rsidRPr="00A70B23">
        <w:rPr>
          <w:rFonts w:ascii="Book Antiqua" w:eastAsia="宋体" w:hAnsi="Book Antiqua" w:cs="宋体"/>
          <w:b/>
          <w:bCs/>
          <w:sz w:val="24"/>
          <w:szCs w:val="24"/>
        </w:rPr>
        <w:t>Curley GF</w:t>
      </w:r>
      <w:r w:rsidRPr="00A70B23">
        <w:rPr>
          <w:rFonts w:ascii="Book Antiqua" w:eastAsia="宋体" w:hAnsi="Book Antiqua" w:cs="宋体"/>
          <w:sz w:val="24"/>
          <w:szCs w:val="24"/>
        </w:rPr>
        <w:t>, Hayes M, Ansari B, Shaw G, Ryan A, Barry F, O'Brien T, O'Toole D, Laffey JG. Mesenchymal stem cells enhance recovery and repair following ventilator-</w:t>
      </w:r>
      <w:r w:rsidRPr="00A70B23">
        <w:rPr>
          <w:rFonts w:ascii="Book Antiqua" w:eastAsia="宋体" w:hAnsi="Book Antiqua" w:cs="宋体"/>
          <w:sz w:val="24"/>
          <w:szCs w:val="24"/>
        </w:rPr>
        <w:lastRenderedPageBreak/>
        <w:t>induced lung injury in the rat. </w:t>
      </w:r>
      <w:r w:rsidRPr="00A70B23">
        <w:rPr>
          <w:rFonts w:ascii="Book Antiqua" w:eastAsia="宋体" w:hAnsi="Book Antiqua" w:cs="宋体"/>
          <w:i/>
          <w:iCs/>
          <w:sz w:val="24"/>
          <w:szCs w:val="24"/>
        </w:rPr>
        <w:t>Thorax</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67</w:t>
      </w:r>
      <w:r w:rsidRPr="00A70B23">
        <w:rPr>
          <w:rFonts w:ascii="Book Antiqua" w:eastAsia="宋体" w:hAnsi="Book Antiqua" w:cs="宋体"/>
          <w:sz w:val="24"/>
          <w:szCs w:val="24"/>
        </w:rPr>
        <w:t>: 496-501 [PMID: 22106021 DOI: 10.1136/thoraxjnl-2011-201059]</w:t>
      </w:r>
    </w:p>
    <w:p w14:paraId="224E2CC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157 </w:t>
      </w:r>
      <w:r w:rsidRPr="00A70B23">
        <w:rPr>
          <w:rFonts w:ascii="Book Antiqua" w:eastAsia="宋体" w:hAnsi="Book Antiqua" w:cs="宋体"/>
          <w:b/>
          <w:bCs/>
          <w:sz w:val="24"/>
          <w:szCs w:val="24"/>
        </w:rPr>
        <w:t>Sutsko RP</w:t>
      </w:r>
      <w:r w:rsidRPr="00A70B23">
        <w:rPr>
          <w:rFonts w:ascii="Book Antiqua" w:eastAsia="宋体" w:hAnsi="Book Antiqua" w:cs="宋体"/>
          <w:sz w:val="24"/>
          <w:szCs w:val="24"/>
        </w:rPr>
        <w:t>, Young KC, Ribeiro A, Torres E, Rodriguez M, Hehre D, Devia C, McNiece I, Suguihara C. Long-term reparative effects of mesenchymal stem cell therapy following neonatal hyperoxia-induced lung injury. </w:t>
      </w:r>
      <w:r w:rsidRPr="00A70B23">
        <w:rPr>
          <w:rFonts w:ascii="Book Antiqua" w:eastAsia="宋体" w:hAnsi="Book Antiqua" w:cs="宋体"/>
          <w:i/>
          <w:iCs/>
          <w:sz w:val="24"/>
          <w:szCs w:val="24"/>
        </w:rPr>
        <w:t>Pediatr Res</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73</w:t>
      </w:r>
      <w:r w:rsidRPr="00A70B23">
        <w:rPr>
          <w:rFonts w:ascii="Book Antiqua" w:eastAsia="宋体" w:hAnsi="Book Antiqua" w:cs="宋体"/>
          <w:sz w:val="24"/>
          <w:szCs w:val="24"/>
        </w:rPr>
        <w:t>: 46-53 [PMID: 23138401 DOI: 10.1038/pr.2012.152]</w:t>
      </w:r>
    </w:p>
    <w:p w14:paraId="2C18CB6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158 </w:t>
      </w:r>
      <w:r w:rsidRPr="00A70B23">
        <w:rPr>
          <w:rFonts w:ascii="Book Antiqua" w:eastAsia="宋体" w:hAnsi="Book Antiqua" w:cs="宋体"/>
          <w:b/>
          <w:bCs/>
          <w:sz w:val="24"/>
          <w:szCs w:val="24"/>
        </w:rPr>
        <w:t>Kim ES</w:t>
      </w:r>
      <w:r w:rsidRPr="00A70B23">
        <w:rPr>
          <w:rFonts w:ascii="Book Antiqua" w:eastAsia="宋体" w:hAnsi="Book Antiqua" w:cs="宋体"/>
          <w:sz w:val="24"/>
          <w:szCs w:val="24"/>
        </w:rPr>
        <w:t>, Chang YS, Choi SJ, Kim JK, Yoo HS, Ahn SY, Sung DK, Kim SY, Park YR, Park WS. Intratracheal transplantation of human umbilical cord blood-derived mesenchymal stem cells attenuates Escherichia coli-induced acute lung injury in mice. </w:t>
      </w:r>
      <w:r w:rsidRPr="00A70B23">
        <w:rPr>
          <w:rFonts w:ascii="Book Antiqua" w:eastAsia="宋体" w:hAnsi="Book Antiqua" w:cs="宋体"/>
          <w:i/>
          <w:iCs/>
          <w:sz w:val="24"/>
          <w:szCs w:val="24"/>
        </w:rPr>
        <w:t>Respir Res</w:t>
      </w:r>
      <w:r w:rsidRPr="00A70B23">
        <w:rPr>
          <w:rFonts w:ascii="Book Antiqua" w:eastAsia="宋体" w:hAnsi="Book Antiqua" w:cs="宋体"/>
          <w:sz w:val="24"/>
          <w:szCs w:val="24"/>
        </w:rPr>
        <w:t> 2011; </w:t>
      </w:r>
      <w:r w:rsidRPr="00A70B23">
        <w:rPr>
          <w:rFonts w:ascii="Book Antiqua" w:eastAsia="宋体" w:hAnsi="Book Antiqua" w:cs="宋体"/>
          <w:b/>
          <w:bCs/>
          <w:sz w:val="24"/>
          <w:szCs w:val="24"/>
        </w:rPr>
        <w:t>12</w:t>
      </w:r>
      <w:r w:rsidRPr="00A70B23">
        <w:rPr>
          <w:rFonts w:ascii="Book Antiqua" w:eastAsia="宋体" w:hAnsi="Book Antiqua" w:cs="宋体"/>
          <w:sz w:val="24"/>
          <w:szCs w:val="24"/>
        </w:rPr>
        <w:t>: 108 [PMID: 21843339 DOI: 10.1186/1465-9921-12-108]</w:t>
      </w:r>
    </w:p>
    <w:p w14:paraId="4E40D51C"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159 </w:t>
      </w:r>
      <w:r w:rsidRPr="00A70B23">
        <w:rPr>
          <w:rFonts w:ascii="Book Antiqua" w:eastAsia="宋体" w:hAnsi="Book Antiqua" w:cs="宋体"/>
          <w:b/>
          <w:bCs/>
          <w:sz w:val="24"/>
          <w:szCs w:val="24"/>
        </w:rPr>
        <w:t>Gore AV</w:t>
      </w:r>
      <w:r w:rsidRPr="00A70B23">
        <w:rPr>
          <w:rFonts w:ascii="Book Antiqua" w:eastAsia="宋体" w:hAnsi="Book Antiqua" w:cs="宋体"/>
          <w:sz w:val="24"/>
          <w:szCs w:val="24"/>
        </w:rPr>
        <w:t>, Bible LE, Livingston DH, Mohr AM, Sifri ZC. Can mesenchymal stem cells reverse chronic stress-induced impairment of lung healing following traumatic injury? </w:t>
      </w:r>
      <w:r w:rsidRPr="00A70B23">
        <w:rPr>
          <w:rFonts w:ascii="Book Antiqua" w:eastAsia="宋体" w:hAnsi="Book Antiqua" w:cs="宋体"/>
          <w:i/>
          <w:iCs/>
          <w:sz w:val="24"/>
          <w:szCs w:val="24"/>
        </w:rPr>
        <w:t>J Trauma Acute Care Surg</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78</w:t>
      </w:r>
      <w:r w:rsidRPr="00A70B23">
        <w:rPr>
          <w:rFonts w:ascii="Book Antiqua" w:eastAsia="宋体" w:hAnsi="Book Antiqua" w:cs="宋体"/>
          <w:sz w:val="24"/>
          <w:szCs w:val="24"/>
        </w:rPr>
        <w:t>: 767-772 [PMID: 25807405 DOI: 10.1097/TA.0000000000000592]</w:t>
      </w:r>
    </w:p>
    <w:p w14:paraId="283C7C13"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160 </w:t>
      </w:r>
      <w:r w:rsidRPr="00A70B23">
        <w:rPr>
          <w:rFonts w:ascii="Book Antiqua" w:eastAsia="宋体" w:hAnsi="Book Antiqua" w:cs="宋体"/>
          <w:b/>
          <w:bCs/>
          <w:sz w:val="24"/>
          <w:szCs w:val="24"/>
        </w:rPr>
        <w:t>Ma XR</w:t>
      </w:r>
      <w:r w:rsidRPr="00A70B23">
        <w:rPr>
          <w:rFonts w:ascii="Book Antiqua" w:eastAsia="宋体" w:hAnsi="Book Antiqua" w:cs="宋体"/>
          <w:sz w:val="24"/>
          <w:szCs w:val="24"/>
        </w:rPr>
        <w:t>, Tang YL, Xuan M, Chang Z, Wang XY, Liang XH. Transplantation of autologous mesenchymal stem cells for end-stage liver cirrhosis: a meta-analysis based on seven controlled trials. </w:t>
      </w:r>
      <w:r w:rsidRPr="00A70B23">
        <w:rPr>
          <w:rFonts w:ascii="Book Antiqua" w:eastAsia="宋体" w:hAnsi="Book Antiqua" w:cs="宋体"/>
          <w:i/>
          <w:iCs/>
          <w:sz w:val="24"/>
          <w:szCs w:val="24"/>
        </w:rPr>
        <w:t>Gastroenterol Res Pract</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2015</w:t>
      </w:r>
      <w:r w:rsidRPr="00A70B23">
        <w:rPr>
          <w:rFonts w:ascii="Book Antiqua" w:eastAsia="宋体" w:hAnsi="Book Antiqua" w:cs="宋体"/>
          <w:sz w:val="24"/>
          <w:szCs w:val="24"/>
        </w:rPr>
        <w:t>: 908275 [PMID: 25861263 DOI: 10.1155/2015/908275]</w:t>
      </w:r>
    </w:p>
    <w:p w14:paraId="3370A3C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161 </w:t>
      </w:r>
      <w:r w:rsidRPr="00A70B23">
        <w:rPr>
          <w:rFonts w:ascii="Book Antiqua" w:eastAsia="宋体" w:hAnsi="Book Antiqua" w:cs="宋体"/>
          <w:b/>
          <w:bCs/>
          <w:sz w:val="24"/>
          <w:szCs w:val="24"/>
        </w:rPr>
        <w:t>Nagaishi K</w:t>
      </w:r>
      <w:r w:rsidRPr="00A70B23">
        <w:rPr>
          <w:rFonts w:ascii="Book Antiqua" w:eastAsia="宋体" w:hAnsi="Book Antiqua" w:cs="宋体"/>
          <w:sz w:val="24"/>
          <w:szCs w:val="24"/>
        </w:rPr>
        <w:t>, Ataka K, Echizen E, Arimura Y, Fujimiya M. Mesenchymal stem cell therapy ameliorates diabetic hepatocyte damage in mice by inhibiting infiltration of bone marrow-derived cells. </w:t>
      </w:r>
      <w:r w:rsidRPr="00A70B23">
        <w:rPr>
          <w:rFonts w:ascii="Book Antiqua" w:eastAsia="宋体" w:hAnsi="Book Antiqua" w:cs="宋体"/>
          <w:i/>
          <w:iCs/>
          <w:sz w:val="24"/>
          <w:szCs w:val="24"/>
        </w:rPr>
        <w:t>Hepatology</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59</w:t>
      </w:r>
      <w:r w:rsidRPr="00A70B23">
        <w:rPr>
          <w:rFonts w:ascii="Book Antiqua" w:eastAsia="宋体" w:hAnsi="Book Antiqua" w:cs="宋体"/>
          <w:sz w:val="24"/>
          <w:szCs w:val="24"/>
        </w:rPr>
        <w:t>: 1816-1829 [PMID: 24375439 DOI: 10.1002/hep.26975]</w:t>
      </w:r>
    </w:p>
    <w:p w14:paraId="03477F42"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162 </w:t>
      </w:r>
      <w:r w:rsidRPr="00A70B23">
        <w:rPr>
          <w:rFonts w:ascii="Book Antiqua" w:eastAsia="宋体" w:hAnsi="Book Antiqua" w:cs="宋体"/>
          <w:b/>
          <w:bCs/>
          <w:sz w:val="24"/>
          <w:szCs w:val="24"/>
        </w:rPr>
        <w:t>Mouiseddine M</w:t>
      </w:r>
      <w:r w:rsidRPr="00A70B23">
        <w:rPr>
          <w:rFonts w:ascii="Book Antiqua" w:eastAsia="宋体" w:hAnsi="Book Antiqua" w:cs="宋体"/>
          <w:sz w:val="24"/>
          <w:szCs w:val="24"/>
        </w:rPr>
        <w:t>, François S, Souidi M, Chapel A. Intravenous human mesenchymal stem cells transplantation in NOD/SCID mice preserve liver integrity of irradiation damage. </w:t>
      </w:r>
      <w:r w:rsidRPr="00A70B23">
        <w:rPr>
          <w:rFonts w:ascii="Book Antiqua" w:eastAsia="宋体" w:hAnsi="Book Antiqua" w:cs="宋体"/>
          <w:i/>
          <w:iCs/>
          <w:sz w:val="24"/>
          <w:szCs w:val="24"/>
        </w:rPr>
        <w:t>Methods Mol Biol</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826</w:t>
      </w:r>
      <w:r w:rsidRPr="00A70B23">
        <w:rPr>
          <w:rFonts w:ascii="Book Antiqua" w:eastAsia="宋体" w:hAnsi="Book Antiqua" w:cs="宋体"/>
          <w:sz w:val="24"/>
          <w:szCs w:val="24"/>
        </w:rPr>
        <w:t>: 179-188 [PMID: 22167649 DOI: 10.1007/978-1-61779-468-1_15]</w:t>
      </w:r>
    </w:p>
    <w:p w14:paraId="68E9AD6A"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163 </w:t>
      </w:r>
      <w:r w:rsidRPr="00A70B23">
        <w:rPr>
          <w:rFonts w:ascii="Book Antiqua" w:eastAsia="宋体" w:hAnsi="Book Antiqua" w:cs="宋体"/>
          <w:b/>
          <w:bCs/>
          <w:sz w:val="24"/>
          <w:szCs w:val="24"/>
        </w:rPr>
        <w:t>Liu J</w:t>
      </w:r>
      <w:r w:rsidRPr="00A70B23">
        <w:rPr>
          <w:rFonts w:ascii="Book Antiqua" w:eastAsia="宋体" w:hAnsi="Book Antiqua" w:cs="宋体"/>
          <w:sz w:val="24"/>
          <w:szCs w:val="24"/>
        </w:rPr>
        <w:t>, Pan G, Liang T, Huang P. HGF/c-Met signaling mediated mesenchymal stem cell-induced liver recovery in intestinal ischemia reperfusion model. </w:t>
      </w:r>
      <w:r w:rsidRPr="00A70B23">
        <w:rPr>
          <w:rFonts w:ascii="Book Antiqua" w:eastAsia="宋体" w:hAnsi="Book Antiqua" w:cs="宋体"/>
          <w:i/>
          <w:iCs/>
          <w:sz w:val="24"/>
          <w:szCs w:val="24"/>
        </w:rPr>
        <w:t>Int J Med Sci</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11</w:t>
      </w:r>
      <w:r w:rsidRPr="00A70B23">
        <w:rPr>
          <w:rFonts w:ascii="Book Antiqua" w:eastAsia="宋体" w:hAnsi="Book Antiqua" w:cs="宋体"/>
          <w:sz w:val="24"/>
          <w:szCs w:val="24"/>
        </w:rPr>
        <w:t>: 626-633 [PMID: 24782653 DOI: 10.7150/ijms.8228]</w:t>
      </w:r>
    </w:p>
    <w:p w14:paraId="67AE9C5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164 </w:t>
      </w:r>
      <w:r w:rsidRPr="00A70B23">
        <w:rPr>
          <w:rFonts w:ascii="Book Antiqua" w:eastAsia="宋体" w:hAnsi="Book Antiqua" w:cs="宋体"/>
          <w:b/>
          <w:bCs/>
          <w:sz w:val="24"/>
          <w:szCs w:val="24"/>
        </w:rPr>
        <w:t>Li T</w:t>
      </w:r>
      <w:r w:rsidRPr="00A70B23">
        <w:rPr>
          <w:rFonts w:ascii="Book Antiqua" w:eastAsia="宋体" w:hAnsi="Book Antiqua" w:cs="宋体"/>
          <w:sz w:val="24"/>
          <w:szCs w:val="24"/>
        </w:rPr>
        <w:t>, Yan Y, Wang B, Qian H, Zhang X, Shen L, Wang M, Zhou Y, Zhu W, Li W, Xu W. Exosomes derived from human umbilical cord mesenchymal stem cells alleviate liver fibrosis. </w:t>
      </w:r>
      <w:r w:rsidRPr="00A70B23">
        <w:rPr>
          <w:rFonts w:ascii="Book Antiqua" w:eastAsia="宋体" w:hAnsi="Book Antiqua" w:cs="宋体"/>
          <w:i/>
          <w:iCs/>
          <w:sz w:val="24"/>
          <w:szCs w:val="24"/>
        </w:rPr>
        <w:t>Stem Cells Dev</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22</w:t>
      </w:r>
      <w:r w:rsidRPr="00A70B23">
        <w:rPr>
          <w:rFonts w:ascii="Book Antiqua" w:eastAsia="宋体" w:hAnsi="Book Antiqua" w:cs="宋体"/>
          <w:sz w:val="24"/>
          <w:szCs w:val="24"/>
        </w:rPr>
        <w:t>: 845-854 [PMID: 23002959 DOI: 10.1089/scd.2012.0395]</w:t>
      </w:r>
    </w:p>
    <w:p w14:paraId="30AFB3FB"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165 </w:t>
      </w:r>
      <w:r w:rsidRPr="00A70B23">
        <w:rPr>
          <w:rFonts w:ascii="Book Antiqua" w:eastAsia="宋体" w:hAnsi="Book Antiqua" w:cs="宋体"/>
          <w:b/>
          <w:bCs/>
          <w:sz w:val="24"/>
          <w:szCs w:val="24"/>
        </w:rPr>
        <w:t>Ezquer M</w:t>
      </w:r>
      <w:r w:rsidRPr="00A70B23">
        <w:rPr>
          <w:rFonts w:ascii="Book Antiqua" w:eastAsia="宋体" w:hAnsi="Book Antiqua" w:cs="宋体"/>
          <w:sz w:val="24"/>
          <w:szCs w:val="24"/>
        </w:rPr>
        <w:t>, Ezquer F, Ricca M, Allers C, Conget P. Intravenous administration of multipotent stromal cells prevents the onset of non-alcoholic steatohepatitis in obese mice with metabolic syndrome. </w:t>
      </w:r>
      <w:r w:rsidRPr="00A70B23">
        <w:rPr>
          <w:rFonts w:ascii="Book Antiqua" w:eastAsia="宋体" w:hAnsi="Book Antiqua" w:cs="宋体"/>
          <w:i/>
          <w:iCs/>
          <w:sz w:val="24"/>
          <w:szCs w:val="24"/>
        </w:rPr>
        <w:t>J Hepatol</w:t>
      </w:r>
      <w:r w:rsidRPr="00A70B23">
        <w:rPr>
          <w:rFonts w:ascii="Book Antiqua" w:eastAsia="宋体" w:hAnsi="Book Antiqua" w:cs="宋体"/>
          <w:sz w:val="24"/>
          <w:szCs w:val="24"/>
        </w:rPr>
        <w:t> 2011; </w:t>
      </w:r>
      <w:r w:rsidRPr="00A70B23">
        <w:rPr>
          <w:rFonts w:ascii="Book Antiqua" w:eastAsia="宋体" w:hAnsi="Book Antiqua" w:cs="宋体"/>
          <w:b/>
          <w:bCs/>
          <w:sz w:val="24"/>
          <w:szCs w:val="24"/>
        </w:rPr>
        <w:t>55</w:t>
      </w:r>
      <w:r w:rsidRPr="00A70B23">
        <w:rPr>
          <w:rFonts w:ascii="Book Antiqua" w:eastAsia="宋体" w:hAnsi="Book Antiqua" w:cs="宋体"/>
          <w:sz w:val="24"/>
          <w:szCs w:val="24"/>
        </w:rPr>
        <w:t>: 1112-1120 [PMID: 21356258 DOI: 10.1016/j.jhep.2011.02.020]</w:t>
      </w:r>
    </w:p>
    <w:p w14:paraId="5F9874E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166 </w:t>
      </w:r>
      <w:r w:rsidRPr="00A70B23">
        <w:rPr>
          <w:rFonts w:ascii="Book Antiqua" w:eastAsia="宋体" w:hAnsi="Book Antiqua" w:cs="宋体"/>
          <w:b/>
          <w:bCs/>
          <w:sz w:val="24"/>
          <w:szCs w:val="24"/>
        </w:rPr>
        <w:t>Jang YO</w:t>
      </w:r>
      <w:r w:rsidRPr="00A70B23">
        <w:rPr>
          <w:rFonts w:ascii="Book Antiqua" w:eastAsia="宋体" w:hAnsi="Book Antiqua" w:cs="宋体"/>
          <w:sz w:val="24"/>
          <w:szCs w:val="24"/>
        </w:rPr>
        <w:t>, Kim MY, Cho MY, Baik SK, Cho YZ, Kwon SO. Effect of bone marrow-derived mesenchymal stem cells on hepatic fibrosis in a thioacetamide-induced cirrhotic rat model. </w:t>
      </w:r>
      <w:r w:rsidRPr="00A70B23">
        <w:rPr>
          <w:rFonts w:ascii="Book Antiqua" w:eastAsia="宋体" w:hAnsi="Book Antiqua" w:cs="宋体"/>
          <w:i/>
          <w:iCs/>
          <w:sz w:val="24"/>
          <w:szCs w:val="24"/>
        </w:rPr>
        <w:t>BMC Gastroenterol</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14</w:t>
      </w:r>
      <w:r w:rsidRPr="00A70B23">
        <w:rPr>
          <w:rFonts w:ascii="Book Antiqua" w:eastAsia="宋体" w:hAnsi="Book Antiqua" w:cs="宋体"/>
          <w:sz w:val="24"/>
          <w:szCs w:val="24"/>
        </w:rPr>
        <w:t>: 198 [PMID: 25425284 DOI: 10.1186/s12876-014-0198-6]</w:t>
      </w:r>
    </w:p>
    <w:p w14:paraId="76C8CDA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167 </w:t>
      </w:r>
      <w:r w:rsidRPr="00A70B23">
        <w:rPr>
          <w:rFonts w:ascii="Book Antiqua" w:eastAsia="宋体" w:hAnsi="Book Antiqua" w:cs="宋体"/>
          <w:b/>
          <w:bCs/>
          <w:sz w:val="24"/>
          <w:szCs w:val="24"/>
        </w:rPr>
        <w:t>Ryu KH</w:t>
      </w:r>
      <w:r w:rsidRPr="00A70B23">
        <w:rPr>
          <w:rFonts w:ascii="Book Antiqua" w:eastAsia="宋体" w:hAnsi="Book Antiqua" w:cs="宋体"/>
          <w:sz w:val="24"/>
          <w:szCs w:val="24"/>
        </w:rPr>
        <w:t>, Kim SY, Kim YR, Woo SY, Sung SH, Kim HS, Jung SC, Jo I, Park JW. Tonsil-derived mesenchymal stem cells alleviate concanavalin A-induced acute liver injury. </w:t>
      </w:r>
      <w:r w:rsidRPr="00A70B23">
        <w:rPr>
          <w:rFonts w:ascii="Book Antiqua" w:eastAsia="宋体" w:hAnsi="Book Antiqua" w:cs="宋体"/>
          <w:i/>
          <w:iCs/>
          <w:sz w:val="24"/>
          <w:szCs w:val="24"/>
        </w:rPr>
        <w:t>Exp Cell Res</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326</w:t>
      </w:r>
      <w:r w:rsidRPr="00A70B23">
        <w:rPr>
          <w:rFonts w:ascii="Book Antiqua" w:eastAsia="宋体" w:hAnsi="Book Antiqua" w:cs="宋体"/>
          <w:sz w:val="24"/>
          <w:szCs w:val="24"/>
        </w:rPr>
        <w:t>: 143-154 [PMID: 24954408 DOI: 10.1016/j.yexcr.2014.06.007]</w:t>
      </w:r>
    </w:p>
    <w:p w14:paraId="108576E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168 </w:t>
      </w:r>
      <w:r w:rsidRPr="00A70B23">
        <w:rPr>
          <w:rFonts w:ascii="Book Antiqua" w:eastAsia="宋体" w:hAnsi="Book Antiqua" w:cs="宋体"/>
          <w:b/>
          <w:bCs/>
          <w:sz w:val="24"/>
          <w:szCs w:val="24"/>
        </w:rPr>
        <w:t>Fu J</w:t>
      </w:r>
      <w:r w:rsidRPr="00A70B23">
        <w:rPr>
          <w:rFonts w:ascii="Book Antiqua" w:eastAsia="宋体" w:hAnsi="Book Antiqua" w:cs="宋体"/>
          <w:sz w:val="24"/>
          <w:szCs w:val="24"/>
        </w:rPr>
        <w:t>, Zhang H, Zhuang Y, Liu H, Shi Q, Li D, Ju X. The role of N-acetyltransferase 8 in mesenchymal stem cell-based therapy for liver ischemia/reperfusion injury in rats. </w:t>
      </w:r>
      <w:r w:rsidRPr="00A70B23">
        <w:rPr>
          <w:rFonts w:ascii="Book Antiqua" w:eastAsia="宋体" w:hAnsi="Book Antiqua" w:cs="宋体"/>
          <w:i/>
          <w:iCs/>
          <w:sz w:val="24"/>
          <w:szCs w:val="24"/>
        </w:rPr>
        <w:t>PLoS One</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9</w:t>
      </w:r>
      <w:r w:rsidRPr="00A70B23">
        <w:rPr>
          <w:rFonts w:ascii="Book Antiqua" w:eastAsia="宋体" w:hAnsi="Book Antiqua" w:cs="宋体"/>
          <w:sz w:val="24"/>
          <w:szCs w:val="24"/>
        </w:rPr>
        <w:t>: e103355 [PMID: 25057902 DOI: 10.1371/journal.pone.0103355]</w:t>
      </w:r>
    </w:p>
    <w:p w14:paraId="6B30290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169 </w:t>
      </w:r>
      <w:r w:rsidRPr="00A70B23">
        <w:rPr>
          <w:rFonts w:ascii="Book Antiqua" w:eastAsia="宋体" w:hAnsi="Book Antiqua" w:cs="宋体"/>
          <w:b/>
          <w:bCs/>
          <w:sz w:val="24"/>
          <w:szCs w:val="24"/>
        </w:rPr>
        <w:t>Pan GZ</w:t>
      </w:r>
      <w:r w:rsidRPr="00A70B23">
        <w:rPr>
          <w:rFonts w:ascii="Book Antiqua" w:eastAsia="宋体" w:hAnsi="Book Antiqua" w:cs="宋体"/>
          <w:sz w:val="24"/>
          <w:szCs w:val="24"/>
        </w:rPr>
        <w:t>, Yang Y, Zhang J, Liu W, Wang GY, Zhang YC, Yang Q, Zhai FX, Tai Y, Liu JR, Zhang Q, Chen GH. Bone marrow mesenchymal stem cells ameliorate hepatic ischemia/reperfusion injuries via inactivation of the MEK/ERK signaling pathway in rats. </w:t>
      </w:r>
      <w:r w:rsidRPr="00A70B23">
        <w:rPr>
          <w:rFonts w:ascii="Book Antiqua" w:eastAsia="宋体" w:hAnsi="Book Antiqua" w:cs="宋体"/>
          <w:i/>
          <w:iCs/>
          <w:sz w:val="24"/>
          <w:szCs w:val="24"/>
        </w:rPr>
        <w:t>J Surg Res</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178</w:t>
      </w:r>
      <w:r w:rsidRPr="00A70B23">
        <w:rPr>
          <w:rFonts w:ascii="Book Antiqua" w:eastAsia="宋体" w:hAnsi="Book Antiqua" w:cs="宋体"/>
          <w:sz w:val="24"/>
          <w:szCs w:val="24"/>
        </w:rPr>
        <w:t>: 935-948 [PMID: 22658855 DOI: 10.1016/j.jss.2012.04.070]</w:t>
      </w:r>
    </w:p>
    <w:p w14:paraId="31A3D873"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170 </w:t>
      </w:r>
      <w:r w:rsidRPr="00A70B23">
        <w:rPr>
          <w:rFonts w:ascii="Book Antiqua" w:eastAsia="宋体" w:hAnsi="Book Antiqua" w:cs="宋体"/>
          <w:b/>
          <w:bCs/>
          <w:sz w:val="24"/>
          <w:szCs w:val="24"/>
        </w:rPr>
        <w:t>Fouraschen SM</w:t>
      </w:r>
      <w:r w:rsidRPr="00A70B23">
        <w:rPr>
          <w:rFonts w:ascii="Book Antiqua" w:eastAsia="宋体" w:hAnsi="Book Antiqua" w:cs="宋体"/>
          <w:sz w:val="24"/>
          <w:szCs w:val="24"/>
        </w:rPr>
        <w:t>, Pan Q, de Ruiter PE, Farid WR, Kazemier G, Kwekkeboom J, Ijzermans JN, Metselaar HJ, Tilanus HW, de Jonge J, van der Laan LJ. Secreted factors of human liver-derived mesenchymal stem cells promote liver regeneration early after partial hepatectomy. </w:t>
      </w:r>
      <w:r w:rsidRPr="00A70B23">
        <w:rPr>
          <w:rFonts w:ascii="Book Antiqua" w:eastAsia="宋体" w:hAnsi="Book Antiqua" w:cs="宋体"/>
          <w:i/>
          <w:iCs/>
          <w:sz w:val="24"/>
          <w:szCs w:val="24"/>
        </w:rPr>
        <w:t>Stem Cells Dev</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21</w:t>
      </w:r>
      <w:r w:rsidRPr="00A70B23">
        <w:rPr>
          <w:rFonts w:ascii="Book Antiqua" w:eastAsia="宋体" w:hAnsi="Book Antiqua" w:cs="宋体"/>
          <w:sz w:val="24"/>
          <w:szCs w:val="24"/>
        </w:rPr>
        <w:t>: 2410-2419 [PMID: 22455365 DOI: 10.1089/scd.2011.0560]</w:t>
      </w:r>
    </w:p>
    <w:p w14:paraId="75B38FDC"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171 </w:t>
      </w:r>
      <w:r w:rsidRPr="00A70B23">
        <w:rPr>
          <w:rFonts w:ascii="Book Antiqua" w:eastAsia="宋体" w:hAnsi="Book Antiqua" w:cs="宋体"/>
          <w:b/>
          <w:bCs/>
          <w:sz w:val="24"/>
          <w:szCs w:val="24"/>
        </w:rPr>
        <w:t>Li Q</w:t>
      </w:r>
      <w:r w:rsidRPr="00A70B23">
        <w:rPr>
          <w:rFonts w:ascii="Book Antiqua" w:eastAsia="宋体" w:hAnsi="Book Antiqua" w:cs="宋体"/>
          <w:sz w:val="24"/>
          <w:szCs w:val="24"/>
        </w:rPr>
        <w:t>, Zhou X, Shi Y, Li J, Zheng L, Cui L, Zhang J, Wang L, Han Z, Han Y, Fan D. In vivo tracking and comparison of the therapeutic effects of MSCs and HSCs for liver injury. </w:t>
      </w:r>
      <w:r w:rsidRPr="00A70B23">
        <w:rPr>
          <w:rFonts w:ascii="Book Antiqua" w:eastAsia="宋体" w:hAnsi="Book Antiqua" w:cs="宋体"/>
          <w:i/>
          <w:iCs/>
          <w:sz w:val="24"/>
          <w:szCs w:val="24"/>
        </w:rPr>
        <w:t>PLoS One</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8</w:t>
      </w:r>
      <w:r w:rsidRPr="00A70B23">
        <w:rPr>
          <w:rFonts w:ascii="Book Antiqua" w:eastAsia="宋体" w:hAnsi="Book Antiqua" w:cs="宋体"/>
          <w:sz w:val="24"/>
          <w:szCs w:val="24"/>
        </w:rPr>
        <w:t>: e62363 [PMID: 23638052 DOI: 10.1371/journal.pone.0062363]</w:t>
      </w:r>
    </w:p>
    <w:p w14:paraId="04A2F432"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172 </w:t>
      </w:r>
      <w:r w:rsidRPr="00A70B23">
        <w:rPr>
          <w:rFonts w:ascii="Book Antiqua" w:eastAsia="宋体" w:hAnsi="Book Antiqua" w:cs="宋体"/>
          <w:b/>
          <w:bCs/>
          <w:sz w:val="24"/>
          <w:szCs w:val="24"/>
        </w:rPr>
        <w:t>Nasir GA</w:t>
      </w:r>
      <w:r w:rsidRPr="00A70B23">
        <w:rPr>
          <w:rFonts w:ascii="Book Antiqua" w:eastAsia="宋体" w:hAnsi="Book Antiqua" w:cs="宋体"/>
          <w:sz w:val="24"/>
          <w:szCs w:val="24"/>
        </w:rPr>
        <w:t>, Mohsin S, Khan M, Shams S, Ali G, Khan SN, Riazuddin S. Mesenchymal stem cells and Interleukin-6 attenuate liver fibrosis in mice. </w:t>
      </w:r>
      <w:r w:rsidRPr="00A70B23">
        <w:rPr>
          <w:rFonts w:ascii="Book Antiqua" w:eastAsia="宋体" w:hAnsi="Book Antiqua" w:cs="宋体"/>
          <w:i/>
          <w:iCs/>
          <w:sz w:val="24"/>
          <w:szCs w:val="24"/>
        </w:rPr>
        <w:t>J Transl Med</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11</w:t>
      </w:r>
      <w:r w:rsidRPr="00A70B23">
        <w:rPr>
          <w:rFonts w:ascii="Book Antiqua" w:eastAsia="宋体" w:hAnsi="Book Antiqua" w:cs="宋体"/>
          <w:sz w:val="24"/>
          <w:szCs w:val="24"/>
        </w:rPr>
        <w:t>: 78 [PMID: 23531302 DOI: 10.1186/1479-5876-11-78]</w:t>
      </w:r>
    </w:p>
    <w:p w14:paraId="7A7ECCA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173 </w:t>
      </w:r>
      <w:r w:rsidRPr="00A70B23">
        <w:rPr>
          <w:rFonts w:ascii="Book Antiqua" w:eastAsia="宋体" w:hAnsi="Book Antiqua" w:cs="宋体"/>
          <w:b/>
          <w:bCs/>
          <w:sz w:val="24"/>
          <w:szCs w:val="24"/>
        </w:rPr>
        <w:t>Lam SP</w:t>
      </w:r>
      <w:r w:rsidRPr="00A70B23">
        <w:rPr>
          <w:rFonts w:ascii="Book Antiqua" w:eastAsia="宋体" w:hAnsi="Book Antiqua" w:cs="宋体"/>
          <w:sz w:val="24"/>
          <w:szCs w:val="24"/>
        </w:rPr>
        <w:t>, Luk JM, Man K, Ng KT, Cheung CK, Rose-John S, Lo CM. Activation of interleukin-6-induced glycoprotein 130/signal transducer and activator of transcription 3 pathway in mesenchymal stem cells enhances hepatic differentiation, proliferation, and liver regeneration. </w:t>
      </w:r>
      <w:r w:rsidRPr="00A70B23">
        <w:rPr>
          <w:rFonts w:ascii="Book Antiqua" w:eastAsia="宋体" w:hAnsi="Book Antiqua" w:cs="宋体"/>
          <w:i/>
          <w:iCs/>
          <w:sz w:val="24"/>
          <w:szCs w:val="24"/>
        </w:rPr>
        <w:t>Liver Transpl</w:t>
      </w:r>
      <w:r w:rsidRPr="00A70B23">
        <w:rPr>
          <w:rFonts w:ascii="Book Antiqua" w:eastAsia="宋体" w:hAnsi="Book Antiqua" w:cs="宋体"/>
          <w:sz w:val="24"/>
          <w:szCs w:val="24"/>
        </w:rPr>
        <w:t> 2010; </w:t>
      </w:r>
      <w:r w:rsidRPr="00A70B23">
        <w:rPr>
          <w:rFonts w:ascii="Book Antiqua" w:eastAsia="宋体" w:hAnsi="Book Antiqua" w:cs="宋体"/>
          <w:b/>
          <w:bCs/>
          <w:sz w:val="24"/>
          <w:szCs w:val="24"/>
        </w:rPr>
        <w:t>16</w:t>
      </w:r>
      <w:r w:rsidRPr="00A70B23">
        <w:rPr>
          <w:rFonts w:ascii="Book Antiqua" w:eastAsia="宋体" w:hAnsi="Book Antiqua" w:cs="宋体"/>
          <w:sz w:val="24"/>
          <w:szCs w:val="24"/>
        </w:rPr>
        <w:t>: 1195-1206 [PMID: 20879018 DOI: 10.1002/lt.22136]</w:t>
      </w:r>
    </w:p>
    <w:p w14:paraId="6D7DD5C4"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174 </w:t>
      </w:r>
      <w:r w:rsidRPr="00A70B23">
        <w:rPr>
          <w:rFonts w:ascii="Book Antiqua" w:eastAsia="宋体" w:hAnsi="Book Antiqua" w:cs="宋体"/>
          <w:b/>
          <w:bCs/>
          <w:sz w:val="24"/>
          <w:szCs w:val="24"/>
        </w:rPr>
        <w:t>Ahmed SK</w:t>
      </w:r>
      <w:r w:rsidRPr="00A70B23">
        <w:rPr>
          <w:rFonts w:ascii="Book Antiqua" w:eastAsia="宋体" w:hAnsi="Book Antiqua" w:cs="宋体"/>
          <w:sz w:val="24"/>
          <w:szCs w:val="24"/>
        </w:rPr>
        <w:t>, Mohammed SA, Khalaf G, Fikry H. Role of Bone Marrow Mesenchymal Stem Cells in the Treatment of CCL4 Induced Liver Fibrosis in Albino Rats: A Histological and Immunohistochemical Study. </w:t>
      </w:r>
      <w:r w:rsidRPr="00A70B23">
        <w:rPr>
          <w:rFonts w:ascii="Book Antiqua" w:eastAsia="宋体" w:hAnsi="Book Antiqua" w:cs="宋体"/>
          <w:i/>
          <w:iCs/>
          <w:sz w:val="24"/>
          <w:szCs w:val="24"/>
        </w:rPr>
        <w:t>Int J Stem Cells</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7</w:t>
      </w:r>
      <w:r w:rsidRPr="00A70B23">
        <w:rPr>
          <w:rFonts w:ascii="Book Antiqua" w:eastAsia="宋体" w:hAnsi="Book Antiqua" w:cs="宋体"/>
          <w:sz w:val="24"/>
          <w:szCs w:val="24"/>
        </w:rPr>
        <w:t>: 87-97 [PMID: 25473446 DOI: 10.15283/ijsc.2014.7.2.87]</w:t>
      </w:r>
    </w:p>
    <w:p w14:paraId="0F7EBBC3"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175 </w:t>
      </w:r>
      <w:r w:rsidRPr="00A70B23">
        <w:rPr>
          <w:rFonts w:ascii="Book Antiqua" w:eastAsia="宋体" w:hAnsi="Book Antiqua" w:cs="宋体"/>
          <w:b/>
          <w:bCs/>
          <w:sz w:val="24"/>
          <w:szCs w:val="24"/>
        </w:rPr>
        <w:t>Lin H</w:t>
      </w:r>
      <w:r w:rsidRPr="00A70B23">
        <w:rPr>
          <w:rFonts w:ascii="Book Antiqua" w:eastAsia="宋体" w:hAnsi="Book Antiqua" w:cs="宋体"/>
          <w:sz w:val="24"/>
          <w:szCs w:val="24"/>
        </w:rPr>
        <w:t>, Xu R, Zhang Z, Chen L, Shi M, Wang FS. Implications of the immunoregulatory functions of mesenchymal stem cells in the treatment of human liver diseases. </w:t>
      </w:r>
      <w:r w:rsidRPr="00A70B23">
        <w:rPr>
          <w:rFonts w:ascii="Book Antiqua" w:eastAsia="宋体" w:hAnsi="Book Antiqua" w:cs="宋体"/>
          <w:i/>
          <w:iCs/>
          <w:sz w:val="24"/>
          <w:szCs w:val="24"/>
        </w:rPr>
        <w:t>Cell Mol Immunol</w:t>
      </w:r>
      <w:r w:rsidRPr="00A70B23">
        <w:rPr>
          <w:rFonts w:ascii="Book Antiqua" w:eastAsia="宋体" w:hAnsi="Book Antiqua" w:cs="宋体"/>
          <w:sz w:val="24"/>
          <w:szCs w:val="24"/>
        </w:rPr>
        <w:t> 2011; </w:t>
      </w:r>
      <w:r w:rsidRPr="00A70B23">
        <w:rPr>
          <w:rFonts w:ascii="Book Antiqua" w:eastAsia="宋体" w:hAnsi="Book Antiqua" w:cs="宋体"/>
          <w:b/>
          <w:bCs/>
          <w:sz w:val="24"/>
          <w:szCs w:val="24"/>
        </w:rPr>
        <w:t>8</w:t>
      </w:r>
      <w:r w:rsidRPr="00A70B23">
        <w:rPr>
          <w:rFonts w:ascii="Book Antiqua" w:eastAsia="宋体" w:hAnsi="Book Antiqua" w:cs="宋体"/>
          <w:sz w:val="24"/>
          <w:szCs w:val="24"/>
        </w:rPr>
        <w:t>: 19-22 [PMID: 21200380 DOI: 10.1038/cmi.2010.57]</w:t>
      </w:r>
    </w:p>
    <w:p w14:paraId="0BF5EF8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176 </w:t>
      </w:r>
      <w:r w:rsidRPr="00A70B23">
        <w:rPr>
          <w:rFonts w:ascii="Book Antiqua" w:eastAsia="宋体" w:hAnsi="Book Antiqua" w:cs="宋体"/>
          <w:b/>
          <w:bCs/>
          <w:sz w:val="24"/>
          <w:szCs w:val="24"/>
        </w:rPr>
        <w:t>Xiao J</w:t>
      </w:r>
      <w:r w:rsidRPr="00A70B23">
        <w:rPr>
          <w:rFonts w:ascii="Book Antiqua" w:eastAsia="宋体" w:hAnsi="Book Antiqua" w:cs="宋体"/>
          <w:sz w:val="24"/>
          <w:szCs w:val="24"/>
        </w:rPr>
        <w:t>, Yang R, Biswas S, Qin X, Zhang M, Deng W. Mesenchymal stem cells and induced pluripotent stem cells as therapies for multiple sclerosis. </w:t>
      </w:r>
      <w:r w:rsidRPr="00A70B23">
        <w:rPr>
          <w:rFonts w:ascii="Book Antiqua" w:eastAsia="宋体" w:hAnsi="Book Antiqua" w:cs="宋体"/>
          <w:i/>
          <w:iCs/>
          <w:sz w:val="24"/>
          <w:szCs w:val="24"/>
        </w:rPr>
        <w:t>Int J Mol Sci</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16</w:t>
      </w:r>
      <w:r w:rsidRPr="00A70B23">
        <w:rPr>
          <w:rFonts w:ascii="Book Antiqua" w:eastAsia="宋体" w:hAnsi="Book Antiqua" w:cs="宋体"/>
          <w:sz w:val="24"/>
          <w:szCs w:val="24"/>
        </w:rPr>
        <w:t>: 9283-9302 [PMID: 25918935 DOI: 10.3390/ijms16059283]</w:t>
      </w:r>
    </w:p>
    <w:p w14:paraId="74F3A12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 xml:space="preserve">177 </w:t>
      </w:r>
      <w:r w:rsidRPr="00A70B23">
        <w:rPr>
          <w:rFonts w:ascii="Book Antiqua" w:eastAsia="宋体" w:hAnsi="Book Antiqua" w:cs="宋体"/>
          <w:b/>
          <w:sz w:val="24"/>
          <w:szCs w:val="24"/>
        </w:rPr>
        <w:t>Mirmosayyeb O</w:t>
      </w:r>
      <w:r w:rsidRPr="00A70B23">
        <w:rPr>
          <w:rFonts w:ascii="Book Antiqua" w:eastAsia="宋体" w:hAnsi="Book Antiqua" w:cs="宋体"/>
          <w:sz w:val="24"/>
          <w:szCs w:val="24"/>
        </w:rPr>
        <w:t xml:space="preserve">, Meamar R, Tanhaie AP, Eskandari N, Shaygannejad V. Mesenchymal stem cell therapy in multiple sclerosis: An updated review of the current clinical trials. </w:t>
      </w:r>
      <w:r w:rsidRPr="00A70B23">
        <w:rPr>
          <w:rFonts w:ascii="Book Antiqua" w:eastAsia="宋体" w:hAnsi="Book Antiqua" w:cs="宋体"/>
          <w:i/>
          <w:sz w:val="24"/>
          <w:szCs w:val="24"/>
        </w:rPr>
        <w:t>Mult Scler Relat Disord</w:t>
      </w:r>
      <w:r w:rsidRPr="00A70B23">
        <w:rPr>
          <w:rFonts w:ascii="Book Antiqua" w:eastAsia="宋体" w:hAnsi="Book Antiqua" w:cs="宋体"/>
          <w:sz w:val="24"/>
          <w:szCs w:val="24"/>
        </w:rPr>
        <w:t xml:space="preserve"> 2014; </w:t>
      </w:r>
      <w:r w:rsidRPr="00A70B23">
        <w:rPr>
          <w:rFonts w:ascii="Book Antiqua" w:eastAsia="宋体" w:hAnsi="Book Antiqua" w:cs="宋体"/>
          <w:b/>
          <w:sz w:val="24"/>
          <w:szCs w:val="24"/>
        </w:rPr>
        <w:t>3</w:t>
      </w:r>
      <w:r w:rsidRPr="00A70B23">
        <w:rPr>
          <w:rFonts w:ascii="Book Antiqua" w:eastAsia="宋体" w:hAnsi="Book Antiqua" w:cs="宋体"/>
          <w:sz w:val="24"/>
          <w:szCs w:val="24"/>
        </w:rPr>
        <w:t>: 750 [DOI: 10.1016/j.msard.2014.09.180]</w:t>
      </w:r>
    </w:p>
    <w:p w14:paraId="417B3AF3"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178 </w:t>
      </w:r>
      <w:r w:rsidRPr="00A70B23">
        <w:rPr>
          <w:rFonts w:ascii="Book Antiqua" w:eastAsia="宋体" w:hAnsi="Book Antiqua" w:cs="宋体"/>
          <w:b/>
          <w:bCs/>
          <w:sz w:val="24"/>
          <w:szCs w:val="24"/>
        </w:rPr>
        <w:t>Mead B</w:t>
      </w:r>
      <w:r w:rsidRPr="00A70B23">
        <w:rPr>
          <w:rFonts w:ascii="Book Antiqua" w:eastAsia="宋体" w:hAnsi="Book Antiqua" w:cs="宋体"/>
          <w:sz w:val="24"/>
          <w:szCs w:val="24"/>
        </w:rPr>
        <w:t>, Berry M, Logan A, Scott RA, Leadbeater W, Scheven BA. Stem cell treatment of degenerative eye disease. </w:t>
      </w:r>
      <w:r w:rsidRPr="00A70B23">
        <w:rPr>
          <w:rFonts w:ascii="Book Antiqua" w:eastAsia="宋体" w:hAnsi="Book Antiqua" w:cs="宋体"/>
          <w:i/>
          <w:iCs/>
          <w:sz w:val="24"/>
          <w:szCs w:val="24"/>
        </w:rPr>
        <w:t>Stem Cell Res</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14</w:t>
      </w:r>
      <w:r w:rsidRPr="00A70B23">
        <w:rPr>
          <w:rFonts w:ascii="Book Antiqua" w:eastAsia="宋体" w:hAnsi="Book Antiqua" w:cs="宋体"/>
          <w:sz w:val="24"/>
          <w:szCs w:val="24"/>
        </w:rPr>
        <w:t>: 243-257 [PMID: 25752437 DOI: 10.1016/j.scr.2015.02.003]</w:t>
      </w:r>
    </w:p>
    <w:p w14:paraId="2F91630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179 </w:t>
      </w:r>
      <w:r w:rsidRPr="00A70B23">
        <w:rPr>
          <w:rFonts w:ascii="Book Antiqua" w:eastAsia="宋体" w:hAnsi="Book Antiqua" w:cs="宋体"/>
          <w:b/>
          <w:bCs/>
          <w:sz w:val="24"/>
          <w:szCs w:val="24"/>
        </w:rPr>
        <w:t>Coatti GC</w:t>
      </w:r>
      <w:r w:rsidRPr="00A70B23">
        <w:rPr>
          <w:rFonts w:ascii="Book Antiqua" w:eastAsia="宋体" w:hAnsi="Book Antiqua" w:cs="宋体"/>
          <w:sz w:val="24"/>
          <w:szCs w:val="24"/>
        </w:rPr>
        <w:t>, Beccari MS, Olávio TR, Mitne-Neto M, Okamoto OK, Zatz M. Stem cells for amyotrophic lateral sclerosis modeling and therapy: myth or fact? </w:t>
      </w:r>
      <w:r w:rsidRPr="00A70B23">
        <w:rPr>
          <w:rFonts w:ascii="Book Antiqua" w:eastAsia="宋体" w:hAnsi="Book Antiqua" w:cs="宋体"/>
          <w:i/>
          <w:iCs/>
          <w:sz w:val="24"/>
          <w:szCs w:val="24"/>
        </w:rPr>
        <w:t>Cytometry A</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87</w:t>
      </w:r>
      <w:r w:rsidRPr="00A70B23">
        <w:rPr>
          <w:rFonts w:ascii="Book Antiqua" w:eastAsia="宋体" w:hAnsi="Book Antiqua" w:cs="宋体"/>
          <w:sz w:val="24"/>
          <w:szCs w:val="24"/>
        </w:rPr>
        <w:t>: 197-211 [PMID: 25645594 DOI: 10.1002/cyto.a.22630]</w:t>
      </w:r>
    </w:p>
    <w:p w14:paraId="778FF853"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180 </w:t>
      </w:r>
      <w:r w:rsidRPr="00A70B23">
        <w:rPr>
          <w:rFonts w:ascii="Book Antiqua" w:eastAsia="宋体" w:hAnsi="Book Antiqua" w:cs="宋体"/>
          <w:b/>
          <w:bCs/>
          <w:sz w:val="24"/>
          <w:szCs w:val="24"/>
        </w:rPr>
        <w:t>Tanna T</w:t>
      </w:r>
      <w:r w:rsidRPr="00A70B23">
        <w:rPr>
          <w:rFonts w:ascii="Book Antiqua" w:eastAsia="宋体" w:hAnsi="Book Antiqua" w:cs="宋体"/>
          <w:sz w:val="24"/>
          <w:szCs w:val="24"/>
        </w:rPr>
        <w:t>, Sachan V. Mesenchymal stem cells: potential in treatment of neurodegenerative diseases. </w:t>
      </w:r>
      <w:r w:rsidRPr="00A70B23">
        <w:rPr>
          <w:rFonts w:ascii="Book Antiqua" w:eastAsia="宋体" w:hAnsi="Book Antiqua" w:cs="宋体"/>
          <w:i/>
          <w:iCs/>
          <w:sz w:val="24"/>
          <w:szCs w:val="24"/>
        </w:rPr>
        <w:t>Curr Stem Cell Res Ther</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9</w:t>
      </w:r>
      <w:r w:rsidRPr="00A70B23">
        <w:rPr>
          <w:rFonts w:ascii="Book Antiqua" w:eastAsia="宋体" w:hAnsi="Book Antiqua" w:cs="宋体"/>
          <w:sz w:val="24"/>
          <w:szCs w:val="24"/>
        </w:rPr>
        <w:t>: 513-521 [PMID: 25248677 DOI: 10.2174/1574888X09666140923101110]</w:t>
      </w:r>
    </w:p>
    <w:p w14:paraId="6936759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181 </w:t>
      </w:r>
      <w:r w:rsidRPr="00A70B23">
        <w:rPr>
          <w:rFonts w:ascii="Book Antiqua" w:eastAsia="宋体" w:hAnsi="Book Antiqua" w:cs="宋体"/>
          <w:b/>
          <w:bCs/>
          <w:sz w:val="24"/>
          <w:szCs w:val="24"/>
        </w:rPr>
        <w:t>Siniscalco D</w:t>
      </w:r>
      <w:r w:rsidRPr="00A70B23">
        <w:rPr>
          <w:rFonts w:ascii="Book Antiqua" w:eastAsia="宋体" w:hAnsi="Book Antiqua" w:cs="宋体"/>
          <w:sz w:val="24"/>
          <w:szCs w:val="24"/>
        </w:rPr>
        <w:t>, Bradstreet JJ, Sych N, Antonucci N. Mesenchymal stem cells in treating autism: Novel insights. </w:t>
      </w:r>
      <w:r w:rsidRPr="00A70B23">
        <w:rPr>
          <w:rFonts w:ascii="Book Antiqua" w:eastAsia="宋体" w:hAnsi="Book Antiqua" w:cs="宋体"/>
          <w:i/>
          <w:iCs/>
          <w:sz w:val="24"/>
          <w:szCs w:val="24"/>
        </w:rPr>
        <w:t>World J Stem Cells</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6</w:t>
      </w:r>
      <w:r w:rsidRPr="00A70B23">
        <w:rPr>
          <w:rFonts w:ascii="Book Antiqua" w:eastAsia="宋体" w:hAnsi="Book Antiqua" w:cs="宋体"/>
          <w:sz w:val="24"/>
          <w:szCs w:val="24"/>
        </w:rPr>
        <w:t>: 173-178 [PMID: 24772244 DOI: 10.4252/wjsc.v6.i2.173]</w:t>
      </w:r>
    </w:p>
    <w:p w14:paraId="694B3D22"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182 </w:t>
      </w:r>
      <w:r w:rsidRPr="00A70B23">
        <w:rPr>
          <w:rFonts w:ascii="Book Antiqua" w:eastAsia="宋体" w:hAnsi="Book Antiqua" w:cs="宋体"/>
          <w:b/>
          <w:bCs/>
          <w:sz w:val="24"/>
          <w:szCs w:val="24"/>
        </w:rPr>
        <w:t>Torres-Espín A</w:t>
      </w:r>
      <w:r w:rsidRPr="00A70B23">
        <w:rPr>
          <w:rFonts w:ascii="Book Antiqua" w:eastAsia="宋体" w:hAnsi="Book Antiqua" w:cs="宋体"/>
          <w:sz w:val="24"/>
          <w:szCs w:val="24"/>
        </w:rPr>
        <w:t>, Redondo-Castro E, Hernández J, Navarro X. Bone marrow mesenchymal stromal cells and olfactory ensheathing cells transplantation after spinal cord injury--a morphological and functional comparison in rats. </w:t>
      </w:r>
      <w:r w:rsidRPr="00A70B23">
        <w:rPr>
          <w:rFonts w:ascii="Book Antiqua" w:eastAsia="宋体" w:hAnsi="Book Antiqua" w:cs="宋体"/>
          <w:i/>
          <w:iCs/>
          <w:sz w:val="24"/>
          <w:szCs w:val="24"/>
        </w:rPr>
        <w:t>Eur J Neurosci</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39</w:t>
      </w:r>
      <w:r w:rsidRPr="00A70B23">
        <w:rPr>
          <w:rFonts w:ascii="Book Antiqua" w:eastAsia="宋体" w:hAnsi="Book Antiqua" w:cs="宋体"/>
          <w:sz w:val="24"/>
          <w:szCs w:val="24"/>
        </w:rPr>
        <w:t>: 1704-1717 [PMID: 24635194 DOI: 10.1111/ejn.12542]</w:t>
      </w:r>
    </w:p>
    <w:p w14:paraId="0675428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183 </w:t>
      </w:r>
      <w:r w:rsidRPr="00A70B23">
        <w:rPr>
          <w:rFonts w:ascii="Book Antiqua" w:eastAsia="宋体" w:hAnsi="Book Antiqua" w:cs="宋体"/>
          <w:b/>
          <w:bCs/>
          <w:sz w:val="24"/>
          <w:szCs w:val="24"/>
        </w:rPr>
        <w:t>Forostyak S</w:t>
      </w:r>
      <w:r w:rsidRPr="00A70B23">
        <w:rPr>
          <w:rFonts w:ascii="Book Antiqua" w:eastAsia="宋体" w:hAnsi="Book Antiqua" w:cs="宋体"/>
          <w:sz w:val="24"/>
          <w:szCs w:val="24"/>
        </w:rPr>
        <w:t>, Jendelova P, Sykova E. The role of mesenchymal stromal cells in spinal cord injury, regenerative medicine and possible clinical applications. </w:t>
      </w:r>
      <w:r w:rsidRPr="00A70B23">
        <w:rPr>
          <w:rFonts w:ascii="Book Antiqua" w:eastAsia="宋体" w:hAnsi="Book Antiqua" w:cs="宋体"/>
          <w:i/>
          <w:iCs/>
          <w:sz w:val="24"/>
          <w:szCs w:val="24"/>
        </w:rPr>
        <w:t>Biochimie</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95</w:t>
      </w:r>
      <w:r w:rsidRPr="00A70B23">
        <w:rPr>
          <w:rFonts w:ascii="Book Antiqua" w:eastAsia="宋体" w:hAnsi="Book Antiqua" w:cs="宋体"/>
          <w:sz w:val="24"/>
          <w:szCs w:val="24"/>
        </w:rPr>
        <w:t>: 2257-2270 [PMID: 23994163 DOI: 10.1016/j.biochi.2013.08.004]</w:t>
      </w:r>
    </w:p>
    <w:p w14:paraId="5B861493"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184 </w:t>
      </w:r>
      <w:r w:rsidRPr="00A70B23">
        <w:rPr>
          <w:rFonts w:ascii="Book Antiqua" w:eastAsia="宋体" w:hAnsi="Book Antiqua" w:cs="宋体"/>
          <w:b/>
          <w:bCs/>
          <w:sz w:val="24"/>
          <w:szCs w:val="24"/>
        </w:rPr>
        <w:t>Jaramillo-Merchán J</w:t>
      </w:r>
      <w:r w:rsidRPr="00A70B23">
        <w:rPr>
          <w:rFonts w:ascii="Book Antiqua" w:eastAsia="宋体" w:hAnsi="Book Antiqua" w:cs="宋体"/>
          <w:sz w:val="24"/>
          <w:szCs w:val="24"/>
        </w:rPr>
        <w:t>, Jones J, Ivorra JL, Pastor D, Viso-León MC, Armengól JA, Moltó MD, Geijo-Barrientos E, Martínez S. Mesenchymal stromal-cell transplants induce oligodendrocyte progenitor migration and remyelination in a chronic demyelination model. </w:t>
      </w:r>
      <w:r w:rsidRPr="00A70B23">
        <w:rPr>
          <w:rFonts w:ascii="Book Antiqua" w:eastAsia="宋体" w:hAnsi="Book Antiqua" w:cs="宋体"/>
          <w:i/>
          <w:iCs/>
          <w:sz w:val="24"/>
          <w:szCs w:val="24"/>
        </w:rPr>
        <w:t>Cell Death Dis</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4</w:t>
      </w:r>
      <w:r w:rsidRPr="00A70B23">
        <w:rPr>
          <w:rFonts w:ascii="Book Antiqua" w:eastAsia="宋体" w:hAnsi="Book Antiqua" w:cs="宋体"/>
          <w:sz w:val="24"/>
          <w:szCs w:val="24"/>
        </w:rPr>
        <w:t>: e779 [PMID: 23990019 DOI: 10.1038/cddis.2013.304]</w:t>
      </w:r>
    </w:p>
    <w:p w14:paraId="41D03BF2"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185 </w:t>
      </w:r>
      <w:r w:rsidRPr="00A70B23">
        <w:rPr>
          <w:rFonts w:ascii="Book Antiqua" w:eastAsia="宋体" w:hAnsi="Book Antiqua" w:cs="宋体"/>
          <w:b/>
          <w:bCs/>
          <w:sz w:val="24"/>
          <w:szCs w:val="24"/>
        </w:rPr>
        <w:t>Zhang R</w:t>
      </w:r>
      <w:r w:rsidRPr="00A70B23">
        <w:rPr>
          <w:rFonts w:ascii="Book Antiqua" w:eastAsia="宋体" w:hAnsi="Book Antiqua" w:cs="宋体"/>
          <w:sz w:val="24"/>
          <w:szCs w:val="24"/>
        </w:rPr>
        <w:t>, Liu Y, Yan K, Chen L, Chen XR, Li P, Chen FF, Jiang XD. Anti-inflammatory and immunomodulatory mechanisms of mesenchymal stem cell transplantation in experimental traumatic brain injury. </w:t>
      </w:r>
      <w:r w:rsidRPr="00A70B23">
        <w:rPr>
          <w:rFonts w:ascii="Book Antiqua" w:eastAsia="宋体" w:hAnsi="Book Antiqua" w:cs="宋体"/>
          <w:i/>
          <w:iCs/>
          <w:sz w:val="24"/>
          <w:szCs w:val="24"/>
        </w:rPr>
        <w:t>J Neuroinflammation</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10</w:t>
      </w:r>
      <w:r w:rsidRPr="00A70B23">
        <w:rPr>
          <w:rFonts w:ascii="Book Antiqua" w:eastAsia="宋体" w:hAnsi="Book Antiqua" w:cs="宋体"/>
          <w:sz w:val="24"/>
          <w:szCs w:val="24"/>
        </w:rPr>
        <w:t>: 106 [PMID: 23971414 DOI: 10.1186/1742-2094-10-106]</w:t>
      </w:r>
    </w:p>
    <w:p w14:paraId="6C988602"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186 </w:t>
      </w:r>
      <w:r w:rsidRPr="00A70B23">
        <w:rPr>
          <w:rFonts w:ascii="Book Antiqua" w:eastAsia="宋体" w:hAnsi="Book Antiqua" w:cs="宋体"/>
          <w:b/>
          <w:bCs/>
          <w:sz w:val="24"/>
          <w:szCs w:val="24"/>
        </w:rPr>
        <w:t>Drago D</w:t>
      </w:r>
      <w:r w:rsidRPr="00A70B23">
        <w:rPr>
          <w:rFonts w:ascii="Book Antiqua" w:eastAsia="宋体" w:hAnsi="Book Antiqua" w:cs="宋体"/>
          <w:sz w:val="24"/>
          <w:szCs w:val="24"/>
        </w:rPr>
        <w:t>, Cossetti C, Iraci N, Gaude E, Musco G, Bachi A, Pluchino S. The stem cell secretome and its role in brain repair. </w:t>
      </w:r>
      <w:r w:rsidRPr="00A70B23">
        <w:rPr>
          <w:rFonts w:ascii="Book Antiqua" w:eastAsia="宋体" w:hAnsi="Book Antiqua" w:cs="宋体"/>
          <w:i/>
          <w:iCs/>
          <w:sz w:val="24"/>
          <w:szCs w:val="24"/>
        </w:rPr>
        <w:t>Biochimie</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95</w:t>
      </w:r>
      <w:r w:rsidRPr="00A70B23">
        <w:rPr>
          <w:rFonts w:ascii="Book Antiqua" w:eastAsia="宋体" w:hAnsi="Book Antiqua" w:cs="宋体"/>
          <w:sz w:val="24"/>
          <w:szCs w:val="24"/>
        </w:rPr>
        <w:t>: 2271-2285 [PMID: 23827856 DOI: 10.1016/j.biochi.2013.06.020]</w:t>
      </w:r>
    </w:p>
    <w:p w14:paraId="3259E56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187 </w:t>
      </w:r>
      <w:r w:rsidRPr="00A70B23">
        <w:rPr>
          <w:rFonts w:ascii="Book Antiqua" w:eastAsia="宋体" w:hAnsi="Book Antiqua" w:cs="宋体"/>
          <w:b/>
          <w:bCs/>
          <w:sz w:val="24"/>
          <w:szCs w:val="24"/>
        </w:rPr>
        <w:t>Lee H</w:t>
      </w:r>
      <w:r w:rsidRPr="00A70B23">
        <w:rPr>
          <w:rFonts w:ascii="Book Antiqua" w:eastAsia="宋体" w:hAnsi="Book Antiqua" w:cs="宋体"/>
          <w:sz w:val="24"/>
          <w:szCs w:val="24"/>
        </w:rPr>
        <w:t>, Kang JE, Lee JK, Bae JS, Jin HK. Bone-marrow-derived mesenchymal stem cells promote proliferation and neuronal differentiation of Niemann-Pick type C mouse neural stem cells by upregulation and secretion of CCL2. </w:t>
      </w:r>
      <w:r w:rsidRPr="00A70B23">
        <w:rPr>
          <w:rFonts w:ascii="Book Antiqua" w:eastAsia="宋体" w:hAnsi="Book Antiqua" w:cs="宋体"/>
          <w:i/>
          <w:iCs/>
          <w:sz w:val="24"/>
          <w:szCs w:val="24"/>
        </w:rPr>
        <w:t>Hum Gene Ther</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24</w:t>
      </w:r>
      <w:r w:rsidRPr="00A70B23">
        <w:rPr>
          <w:rFonts w:ascii="Book Antiqua" w:eastAsia="宋体" w:hAnsi="Book Antiqua" w:cs="宋体"/>
          <w:sz w:val="24"/>
          <w:szCs w:val="24"/>
        </w:rPr>
        <w:t>: 655-669 [PMID: 23659480 DOI: 10.1089/hum.2013.001]</w:t>
      </w:r>
    </w:p>
    <w:p w14:paraId="3DC3534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188 </w:t>
      </w:r>
      <w:r w:rsidRPr="00A70B23">
        <w:rPr>
          <w:rFonts w:ascii="Book Antiqua" w:eastAsia="宋体" w:hAnsi="Book Antiqua" w:cs="宋体"/>
          <w:b/>
          <w:bCs/>
          <w:sz w:val="24"/>
          <w:szCs w:val="24"/>
        </w:rPr>
        <w:t>Neirinckx V</w:t>
      </w:r>
      <w:r w:rsidRPr="00A70B23">
        <w:rPr>
          <w:rFonts w:ascii="Book Antiqua" w:eastAsia="宋体" w:hAnsi="Book Antiqua" w:cs="宋体"/>
          <w:sz w:val="24"/>
          <w:szCs w:val="24"/>
        </w:rPr>
        <w:t>, Coste C, Rogister B, Wislet-Gendebien S. Concise review: adult mesenchymal stem cells, adult neural crest stem cells, and therapy of neurological pathologies: a state of play. </w:t>
      </w:r>
      <w:r w:rsidRPr="00A70B23">
        <w:rPr>
          <w:rFonts w:ascii="Book Antiqua" w:eastAsia="宋体" w:hAnsi="Book Antiqua" w:cs="宋体"/>
          <w:i/>
          <w:iCs/>
          <w:sz w:val="24"/>
          <w:szCs w:val="24"/>
        </w:rPr>
        <w:t>Stem Cells Transl Med</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2</w:t>
      </w:r>
      <w:r w:rsidRPr="00A70B23">
        <w:rPr>
          <w:rFonts w:ascii="Book Antiqua" w:eastAsia="宋体" w:hAnsi="Book Antiqua" w:cs="宋体"/>
          <w:sz w:val="24"/>
          <w:szCs w:val="24"/>
        </w:rPr>
        <w:t>: 284-296 [PMID: 23486833 DOI: 10.5966/sctm.2012-0147]</w:t>
      </w:r>
    </w:p>
    <w:p w14:paraId="095D912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189 </w:t>
      </w:r>
      <w:r w:rsidRPr="00A70B23">
        <w:rPr>
          <w:rFonts w:ascii="Book Antiqua" w:eastAsia="宋体" w:hAnsi="Book Antiqua" w:cs="宋体"/>
          <w:b/>
          <w:bCs/>
          <w:sz w:val="24"/>
          <w:szCs w:val="24"/>
        </w:rPr>
        <w:t>Wang Y</w:t>
      </w:r>
      <w:r w:rsidRPr="00A70B23">
        <w:rPr>
          <w:rFonts w:ascii="Book Antiqua" w:eastAsia="宋体" w:hAnsi="Book Antiqua" w:cs="宋体"/>
          <w:sz w:val="24"/>
          <w:szCs w:val="24"/>
        </w:rPr>
        <w:t>, Yang J, Li H, Wang X, Zhu L, Fan M, Wang X. Hypoxia promotes dopaminergic differentiation of mesenchymal stem cells and shows benefits for transplantation in a rat model of Parkinson's disease. </w:t>
      </w:r>
      <w:r w:rsidRPr="00A70B23">
        <w:rPr>
          <w:rFonts w:ascii="Book Antiqua" w:eastAsia="宋体" w:hAnsi="Book Antiqua" w:cs="宋体"/>
          <w:i/>
          <w:iCs/>
          <w:sz w:val="24"/>
          <w:szCs w:val="24"/>
        </w:rPr>
        <w:t>PLoS One</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8</w:t>
      </w:r>
      <w:r w:rsidRPr="00A70B23">
        <w:rPr>
          <w:rFonts w:ascii="Book Antiqua" w:eastAsia="宋体" w:hAnsi="Book Antiqua" w:cs="宋体"/>
          <w:sz w:val="24"/>
          <w:szCs w:val="24"/>
        </w:rPr>
        <w:t>: e54296 [PMID: 23342124 DOI: 10.1371/journal.pone.0054296]</w:t>
      </w:r>
    </w:p>
    <w:p w14:paraId="6595280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190 </w:t>
      </w:r>
      <w:r w:rsidRPr="00A70B23">
        <w:rPr>
          <w:rFonts w:ascii="Book Antiqua" w:eastAsia="宋体" w:hAnsi="Book Antiqua" w:cs="宋体"/>
          <w:b/>
          <w:bCs/>
          <w:sz w:val="24"/>
          <w:szCs w:val="24"/>
        </w:rPr>
        <w:t>Rivera FJ</w:t>
      </w:r>
      <w:r w:rsidRPr="00A70B23">
        <w:rPr>
          <w:rFonts w:ascii="Book Antiqua" w:eastAsia="宋体" w:hAnsi="Book Antiqua" w:cs="宋体"/>
          <w:sz w:val="24"/>
          <w:szCs w:val="24"/>
        </w:rPr>
        <w:t>, Aigner L. Adult mesenchymal stem cell therapy for myelin repair in multiple sclerosis. </w:t>
      </w:r>
      <w:r w:rsidRPr="00A70B23">
        <w:rPr>
          <w:rFonts w:ascii="Book Antiqua" w:eastAsia="宋体" w:hAnsi="Book Antiqua" w:cs="宋体"/>
          <w:i/>
          <w:iCs/>
          <w:sz w:val="24"/>
          <w:szCs w:val="24"/>
        </w:rPr>
        <w:t>Biol Res</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45</w:t>
      </w:r>
      <w:r w:rsidRPr="00A70B23">
        <w:rPr>
          <w:rFonts w:ascii="Book Antiqua" w:eastAsia="宋体" w:hAnsi="Book Antiqua" w:cs="宋体"/>
          <w:sz w:val="24"/>
          <w:szCs w:val="24"/>
        </w:rPr>
        <w:t>: 257-268 [PMID: 23283435 DOI: 10.4067/S0716-97602012000300007]</w:t>
      </w:r>
    </w:p>
    <w:p w14:paraId="262E7A1A"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191 </w:t>
      </w:r>
      <w:r w:rsidRPr="00A70B23">
        <w:rPr>
          <w:rFonts w:ascii="Book Antiqua" w:eastAsia="宋体" w:hAnsi="Book Antiqua" w:cs="宋体"/>
          <w:b/>
          <w:bCs/>
          <w:sz w:val="24"/>
          <w:szCs w:val="24"/>
        </w:rPr>
        <w:t>van Velthoven CT</w:t>
      </w:r>
      <w:r w:rsidRPr="00A70B23">
        <w:rPr>
          <w:rFonts w:ascii="Book Antiqua" w:eastAsia="宋体" w:hAnsi="Book Antiqua" w:cs="宋体"/>
          <w:sz w:val="24"/>
          <w:szCs w:val="24"/>
        </w:rPr>
        <w:t>, van de Looij Y, Kavelaars A, Zijlstra J, van Bel F, Huppi PS, Sizonenko S, Heijnen CJ. Mesenchymal stem cells restore cortical rewiring after neonatal ischemia in mice. </w:t>
      </w:r>
      <w:r w:rsidRPr="00A70B23">
        <w:rPr>
          <w:rFonts w:ascii="Book Antiqua" w:eastAsia="宋体" w:hAnsi="Book Antiqua" w:cs="宋体"/>
          <w:i/>
          <w:iCs/>
          <w:sz w:val="24"/>
          <w:szCs w:val="24"/>
        </w:rPr>
        <w:t>Ann Neurol</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71</w:t>
      </w:r>
      <w:r w:rsidRPr="00A70B23">
        <w:rPr>
          <w:rFonts w:ascii="Book Antiqua" w:eastAsia="宋体" w:hAnsi="Book Antiqua" w:cs="宋体"/>
          <w:sz w:val="24"/>
          <w:szCs w:val="24"/>
        </w:rPr>
        <w:t>: 785-796 [PMID: 22718545 DOI: 10.1002/ana.23543]</w:t>
      </w:r>
    </w:p>
    <w:p w14:paraId="600F093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192 </w:t>
      </w:r>
      <w:r w:rsidRPr="00A70B23">
        <w:rPr>
          <w:rFonts w:ascii="Book Antiqua" w:eastAsia="宋体" w:hAnsi="Book Antiqua" w:cs="宋体"/>
          <w:b/>
          <w:bCs/>
          <w:sz w:val="24"/>
          <w:szCs w:val="24"/>
        </w:rPr>
        <w:t>Bai L</w:t>
      </w:r>
      <w:r w:rsidRPr="00A70B23">
        <w:rPr>
          <w:rFonts w:ascii="Book Antiqua" w:eastAsia="宋体" w:hAnsi="Book Antiqua" w:cs="宋体"/>
          <w:sz w:val="24"/>
          <w:szCs w:val="24"/>
        </w:rPr>
        <w:t>, Lennon DP, Caplan AI, DeChant A, Hecker J, Kranso J, Zaremba A, Miller RH. Hepatocyte growth factor mediates mesenchymal stem cell–induced recovery in multiple sclerosis models. </w:t>
      </w:r>
      <w:r w:rsidRPr="00A70B23">
        <w:rPr>
          <w:rFonts w:ascii="Book Antiqua" w:eastAsia="宋体" w:hAnsi="Book Antiqua" w:cs="宋体"/>
          <w:i/>
          <w:iCs/>
          <w:sz w:val="24"/>
          <w:szCs w:val="24"/>
        </w:rPr>
        <w:t>Nat Neurosci</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15</w:t>
      </w:r>
      <w:r w:rsidRPr="00A70B23">
        <w:rPr>
          <w:rFonts w:ascii="Book Antiqua" w:eastAsia="宋体" w:hAnsi="Book Antiqua" w:cs="宋体"/>
          <w:sz w:val="24"/>
          <w:szCs w:val="24"/>
        </w:rPr>
        <w:t>: 862-870 [PMID: 22610068 DOI: 10.1038/nn.3109]</w:t>
      </w:r>
    </w:p>
    <w:p w14:paraId="3BE07D29"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193 </w:t>
      </w:r>
      <w:r w:rsidRPr="00A70B23">
        <w:rPr>
          <w:rFonts w:ascii="Book Antiqua" w:eastAsia="宋体" w:hAnsi="Book Antiqua" w:cs="宋体"/>
          <w:b/>
          <w:bCs/>
          <w:sz w:val="24"/>
          <w:szCs w:val="24"/>
        </w:rPr>
        <w:t>Honmou O</w:t>
      </w:r>
      <w:r w:rsidRPr="00A70B23">
        <w:rPr>
          <w:rFonts w:ascii="Book Antiqua" w:eastAsia="宋体" w:hAnsi="Book Antiqua" w:cs="宋体"/>
          <w:sz w:val="24"/>
          <w:szCs w:val="24"/>
        </w:rPr>
        <w:t>, Onodera R, Sasaki M, Waxman SG, Kocsis JD. Mesenchymal stem cells: therapeutic outlook for stroke. </w:t>
      </w:r>
      <w:r w:rsidRPr="00A70B23">
        <w:rPr>
          <w:rFonts w:ascii="Book Antiqua" w:eastAsia="宋体" w:hAnsi="Book Antiqua" w:cs="宋体"/>
          <w:i/>
          <w:iCs/>
          <w:sz w:val="24"/>
          <w:szCs w:val="24"/>
        </w:rPr>
        <w:t>Trends Mol Med</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18</w:t>
      </w:r>
      <w:r w:rsidRPr="00A70B23">
        <w:rPr>
          <w:rFonts w:ascii="Book Antiqua" w:eastAsia="宋体" w:hAnsi="Book Antiqua" w:cs="宋体"/>
          <w:sz w:val="24"/>
          <w:szCs w:val="24"/>
        </w:rPr>
        <w:t>: 292-297 [PMID: 22459358 DOI: 10.1016/j.molmed.2012.02.003]</w:t>
      </w:r>
    </w:p>
    <w:p w14:paraId="2E2E580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194 </w:t>
      </w:r>
      <w:r w:rsidRPr="00A70B23">
        <w:rPr>
          <w:rFonts w:ascii="Book Antiqua" w:eastAsia="宋体" w:hAnsi="Book Antiqua" w:cs="宋体"/>
          <w:b/>
          <w:bCs/>
          <w:sz w:val="24"/>
          <w:szCs w:val="24"/>
        </w:rPr>
        <w:t>Harris VK</w:t>
      </w:r>
      <w:r w:rsidRPr="00A70B23">
        <w:rPr>
          <w:rFonts w:ascii="Book Antiqua" w:eastAsia="宋体" w:hAnsi="Book Antiqua" w:cs="宋体"/>
          <w:sz w:val="24"/>
          <w:szCs w:val="24"/>
        </w:rPr>
        <w:t xml:space="preserve">, Yan QJ, Vyshkina T, Sahabi S, Liu X, Sadiq SA. Clinical and pathological effects of intrathecal injection of mesenchymal stem cell-derived neural progenitors in </w:t>
      </w:r>
      <w:r w:rsidRPr="00A70B23">
        <w:rPr>
          <w:rFonts w:ascii="Book Antiqua" w:eastAsia="宋体" w:hAnsi="Book Antiqua" w:cs="宋体"/>
          <w:sz w:val="24"/>
          <w:szCs w:val="24"/>
        </w:rPr>
        <w:lastRenderedPageBreak/>
        <w:t>an experimental model of multiple sclerosis. </w:t>
      </w:r>
      <w:r w:rsidRPr="00A70B23">
        <w:rPr>
          <w:rFonts w:ascii="Book Antiqua" w:eastAsia="宋体" w:hAnsi="Book Antiqua" w:cs="宋体"/>
          <w:i/>
          <w:iCs/>
          <w:sz w:val="24"/>
          <w:szCs w:val="24"/>
        </w:rPr>
        <w:t>J Neurol Sci</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313</w:t>
      </w:r>
      <w:r w:rsidRPr="00A70B23">
        <w:rPr>
          <w:rFonts w:ascii="Book Antiqua" w:eastAsia="宋体" w:hAnsi="Book Antiqua" w:cs="宋体"/>
          <w:sz w:val="24"/>
          <w:szCs w:val="24"/>
        </w:rPr>
        <w:t>: 167-177 [PMID: 21962795 DOI: 10.1016/j.jns.2011.08.036]</w:t>
      </w:r>
    </w:p>
    <w:p w14:paraId="42F2C42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195 </w:t>
      </w:r>
      <w:r w:rsidRPr="00A70B23">
        <w:rPr>
          <w:rFonts w:ascii="Book Antiqua" w:eastAsia="宋体" w:hAnsi="Book Antiqua" w:cs="宋体"/>
          <w:b/>
          <w:bCs/>
          <w:sz w:val="24"/>
          <w:szCs w:val="24"/>
        </w:rPr>
        <w:t>El-Akabawy G</w:t>
      </w:r>
      <w:r w:rsidRPr="00A70B23">
        <w:rPr>
          <w:rFonts w:ascii="Book Antiqua" w:eastAsia="宋体" w:hAnsi="Book Antiqua" w:cs="宋体"/>
          <w:sz w:val="24"/>
          <w:szCs w:val="24"/>
        </w:rPr>
        <w:t>, Rashed LA. Beneficial effects of bone marrow-derived mesenchymal stem cell transplantation in a non-immune model of demyelination. </w:t>
      </w:r>
      <w:r w:rsidRPr="00A70B23">
        <w:rPr>
          <w:rFonts w:ascii="Book Antiqua" w:eastAsia="宋体" w:hAnsi="Book Antiqua" w:cs="宋体"/>
          <w:i/>
          <w:iCs/>
          <w:sz w:val="24"/>
          <w:szCs w:val="24"/>
        </w:rPr>
        <w:t>Ann Anat</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198</w:t>
      </w:r>
      <w:r w:rsidRPr="00A70B23">
        <w:rPr>
          <w:rFonts w:ascii="Book Antiqua" w:eastAsia="宋体" w:hAnsi="Book Antiqua" w:cs="宋体"/>
          <w:sz w:val="24"/>
          <w:szCs w:val="24"/>
        </w:rPr>
        <w:t>: 11-20 [PMID: 25660362 DOI: 10.1016/j.aanat.2014.12.002]</w:t>
      </w:r>
    </w:p>
    <w:p w14:paraId="765AEE7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196 </w:t>
      </w:r>
      <w:r w:rsidRPr="00A70B23">
        <w:rPr>
          <w:rFonts w:ascii="Book Antiqua" w:eastAsia="宋体" w:hAnsi="Book Antiqua" w:cs="宋体"/>
          <w:b/>
          <w:bCs/>
          <w:sz w:val="24"/>
          <w:szCs w:val="24"/>
        </w:rPr>
        <w:t>Yun HM</w:t>
      </w:r>
      <w:r w:rsidRPr="00A70B23">
        <w:rPr>
          <w:rFonts w:ascii="Book Antiqua" w:eastAsia="宋体" w:hAnsi="Book Antiqua" w:cs="宋体"/>
          <w:sz w:val="24"/>
          <w:szCs w:val="24"/>
        </w:rPr>
        <w:t>, Kim HS, Park KR, Shin JM, Kang AR, il Lee K, Song S, Kim YB, Han SB, Chung HM, Hong JT. Placenta-derived mesenchymal stem cells improve memory dysfunction in an Aβ1-42-infused mouse model of Alzheimer's disease. </w:t>
      </w:r>
      <w:r w:rsidRPr="00A70B23">
        <w:rPr>
          <w:rFonts w:ascii="Book Antiqua" w:eastAsia="宋体" w:hAnsi="Book Antiqua" w:cs="宋体"/>
          <w:i/>
          <w:iCs/>
          <w:sz w:val="24"/>
          <w:szCs w:val="24"/>
        </w:rPr>
        <w:t>Cell Death Dis</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4</w:t>
      </w:r>
      <w:r w:rsidRPr="00A70B23">
        <w:rPr>
          <w:rFonts w:ascii="Book Antiqua" w:eastAsia="宋体" w:hAnsi="Book Antiqua" w:cs="宋体"/>
          <w:sz w:val="24"/>
          <w:szCs w:val="24"/>
        </w:rPr>
        <w:t>: e958 [PMID: 24336078 DOI: 10.1038/cddis.2013.490]</w:t>
      </w:r>
    </w:p>
    <w:p w14:paraId="197A57B2"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197 </w:t>
      </w:r>
      <w:r w:rsidRPr="00A70B23">
        <w:rPr>
          <w:rFonts w:ascii="Book Antiqua" w:eastAsia="宋体" w:hAnsi="Book Antiqua" w:cs="宋体"/>
          <w:b/>
          <w:bCs/>
          <w:sz w:val="24"/>
          <w:szCs w:val="24"/>
        </w:rPr>
        <w:t>Shin JY</w:t>
      </w:r>
      <w:r w:rsidRPr="00A70B23">
        <w:rPr>
          <w:rFonts w:ascii="Book Antiqua" w:eastAsia="宋体" w:hAnsi="Book Antiqua" w:cs="宋体"/>
          <w:sz w:val="24"/>
          <w:szCs w:val="24"/>
        </w:rPr>
        <w:t>, Park HJ, Kim HN, Oh SH, Bae JS, Ha HJ, Lee PH. Mesenchymal stem cells enhance autophagy and increase β-amyloid clearance in Alzheimer disease models. </w:t>
      </w:r>
      <w:r w:rsidRPr="00A70B23">
        <w:rPr>
          <w:rFonts w:ascii="Book Antiqua" w:eastAsia="宋体" w:hAnsi="Book Antiqua" w:cs="宋体"/>
          <w:i/>
          <w:iCs/>
          <w:sz w:val="24"/>
          <w:szCs w:val="24"/>
        </w:rPr>
        <w:t>Autophagy</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10</w:t>
      </w:r>
      <w:r w:rsidRPr="00A70B23">
        <w:rPr>
          <w:rFonts w:ascii="Book Antiqua" w:eastAsia="宋体" w:hAnsi="Book Antiqua" w:cs="宋体"/>
          <w:sz w:val="24"/>
          <w:szCs w:val="24"/>
        </w:rPr>
        <w:t>: 32-44 [PMID: 24149893 DOI: 10.4161/auto.26508]</w:t>
      </w:r>
    </w:p>
    <w:p w14:paraId="0582F7B2"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198 </w:t>
      </w:r>
      <w:r w:rsidRPr="00A70B23">
        <w:rPr>
          <w:rFonts w:ascii="Book Antiqua" w:eastAsia="宋体" w:hAnsi="Book Antiqua" w:cs="宋体"/>
          <w:b/>
          <w:bCs/>
          <w:sz w:val="24"/>
          <w:szCs w:val="24"/>
        </w:rPr>
        <w:t>Bae JS</w:t>
      </w:r>
      <w:r w:rsidRPr="00A70B23">
        <w:rPr>
          <w:rFonts w:ascii="Book Antiqua" w:eastAsia="宋体" w:hAnsi="Book Antiqua" w:cs="宋体"/>
          <w:sz w:val="24"/>
          <w:szCs w:val="24"/>
        </w:rPr>
        <w:t>, Jin HK, Lee JK, Richardson JC, Carter JE. Bone marrow-derived mesenchymal stem cells contribute to the reduction of amyloid-β deposits and the improvement of synaptic transmission in a mouse model of pre-dementia Alzheimer's disease. </w:t>
      </w:r>
      <w:r w:rsidRPr="00A70B23">
        <w:rPr>
          <w:rFonts w:ascii="Book Antiqua" w:eastAsia="宋体" w:hAnsi="Book Antiqua" w:cs="宋体"/>
          <w:i/>
          <w:iCs/>
          <w:sz w:val="24"/>
          <w:szCs w:val="24"/>
        </w:rPr>
        <w:t>Curr Alzheimer Res</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10</w:t>
      </w:r>
      <w:r w:rsidRPr="00A70B23">
        <w:rPr>
          <w:rFonts w:ascii="Book Antiqua" w:eastAsia="宋体" w:hAnsi="Book Antiqua" w:cs="宋体"/>
          <w:sz w:val="24"/>
          <w:szCs w:val="24"/>
        </w:rPr>
        <w:t>: 524-531 [PMID: 23036020 DOI: 10.2174/15672050113109990027]</w:t>
      </w:r>
    </w:p>
    <w:p w14:paraId="0C652BB4"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199 </w:t>
      </w:r>
      <w:r w:rsidRPr="00A70B23">
        <w:rPr>
          <w:rFonts w:ascii="Book Antiqua" w:eastAsia="宋体" w:hAnsi="Book Antiqua" w:cs="宋体"/>
          <w:b/>
          <w:bCs/>
          <w:sz w:val="24"/>
          <w:szCs w:val="24"/>
        </w:rPr>
        <w:t>Kim JY</w:t>
      </w:r>
      <w:r w:rsidRPr="00A70B23">
        <w:rPr>
          <w:rFonts w:ascii="Book Antiqua" w:eastAsia="宋体" w:hAnsi="Book Antiqua" w:cs="宋体"/>
          <w:sz w:val="24"/>
          <w:szCs w:val="24"/>
        </w:rPr>
        <w:t>, Kim DH, Kim JH, Lee D, Jeon HB, Kwon SJ, Kim SM, Yoo YJ, Lee EH, Choi SJ, Seo SW, Lee JI, Na DL, Yang YS, Oh W, Chang JW. Soluble intracellular adhesion molecule-1 secreted by human umbilical cord blood-derived mesenchymal stem cell reduces amyloid-β plaques. </w:t>
      </w:r>
      <w:r w:rsidRPr="00A70B23">
        <w:rPr>
          <w:rFonts w:ascii="Book Antiqua" w:eastAsia="宋体" w:hAnsi="Book Antiqua" w:cs="宋体"/>
          <w:i/>
          <w:iCs/>
          <w:sz w:val="24"/>
          <w:szCs w:val="24"/>
        </w:rPr>
        <w:t>Cell Death Differ</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19</w:t>
      </w:r>
      <w:r w:rsidRPr="00A70B23">
        <w:rPr>
          <w:rFonts w:ascii="Book Antiqua" w:eastAsia="宋体" w:hAnsi="Book Antiqua" w:cs="宋体"/>
          <w:sz w:val="24"/>
          <w:szCs w:val="24"/>
        </w:rPr>
        <w:t>: 680-691 [PMID: 22015609 DOI: 10.1038/cdd.2011.140]</w:t>
      </w:r>
    </w:p>
    <w:p w14:paraId="204A492C"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200 </w:t>
      </w:r>
      <w:r w:rsidRPr="00A70B23">
        <w:rPr>
          <w:rFonts w:ascii="Book Antiqua" w:eastAsia="宋体" w:hAnsi="Book Antiqua" w:cs="宋体"/>
          <w:b/>
          <w:bCs/>
          <w:sz w:val="24"/>
          <w:szCs w:val="24"/>
        </w:rPr>
        <w:t>Lee HJ</w:t>
      </w:r>
      <w:r w:rsidRPr="00A70B23">
        <w:rPr>
          <w:rFonts w:ascii="Book Antiqua" w:eastAsia="宋体" w:hAnsi="Book Antiqua" w:cs="宋体"/>
          <w:sz w:val="24"/>
          <w:szCs w:val="24"/>
        </w:rPr>
        <w:t>, Lee JK, Lee H, Carter JE, Chang JW, Oh W, Yang YS, Suh JG, Lee BH, Jin HK, Bae JS. Human umbilical cord blood-derived mesenchymal stem cells improve neuropathology and cognitive impairment in an Alzheimer's disease mouse model through modulation of neuroinflammation. </w:t>
      </w:r>
      <w:r w:rsidRPr="00A70B23">
        <w:rPr>
          <w:rFonts w:ascii="Book Antiqua" w:eastAsia="宋体" w:hAnsi="Book Antiqua" w:cs="宋体"/>
          <w:i/>
          <w:iCs/>
          <w:sz w:val="24"/>
          <w:szCs w:val="24"/>
        </w:rPr>
        <w:t>Neurobiol Aging</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33</w:t>
      </w:r>
      <w:r w:rsidRPr="00A70B23">
        <w:rPr>
          <w:rFonts w:ascii="Book Antiqua" w:eastAsia="宋体" w:hAnsi="Book Antiqua" w:cs="宋体"/>
          <w:sz w:val="24"/>
          <w:szCs w:val="24"/>
        </w:rPr>
        <w:t>: 588-602 [PMID: 20471717 DOI: 10.1016/j.neurobiolaging.2010.03.024]</w:t>
      </w:r>
    </w:p>
    <w:p w14:paraId="5CE5D9F9"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201 </w:t>
      </w:r>
      <w:r w:rsidRPr="00A70B23">
        <w:rPr>
          <w:rFonts w:ascii="Book Antiqua" w:eastAsia="宋体" w:hAnsi="Book Antiqua" w:cs="宋体"/>
          <w:b/>
          <w:bCs/>
          <w:sz w:val="24"/>
          <w:szCs w:val="24"/>
        </w:rPr>
        <w:t>Lee JK</w:t>
      </w:r>
      <w:r w:rsidRPr="00A70B23">
        <w:rPr>
          <w:rFonts w:ascii="Book Antiqua" w:eastAsia="宋体" w:hAnsi="Book Antiqua" w:cs="宋体"/>
          <w:sz w:val="24"/>
          <w:szCs w:val="24"/>
        </w:rPr>
        <w:t xml:space="preserve">, Jin HK, Endo S, Schuchman EH, Carter JE, Bae JS. Intracerebral transplantation of bone marrow-derived mesenchymal stem cells reduces amyloid-beta </w:t>
      </w:r>
      <w:r w:rsidRPr="00A70B23">
        <w:rPr>
          <w:rFonts w:ascii="Book Antiqua" w:eastAsia="宋体" w:hAnsi="Book Antiqua" w:cs="宋体"/>
          <w:sz w:val="24"/>
          <w:szCs w:val="24"/>
        </w:rPr>
        <w:lastRenderedPageBreak/>
        <w:t>deposition and rescues memory deficits in Alzheimer's disease mice by modulation of immune responses. </w:t>
      </w:r>
      <w:r w:rsidRPr="00A70B23">
        <w:rPr>
          <w:rFonts w:ascii="Book Antiqua" w:eastAsia="宋体" w:hAnsi="Book Antiqua" w:cs="宋体"/>
          <w:i/>
          <w:iCs/>
          <w:sz w:val="24"/>
          <w:szCs w:val="24"/>
        </w:rPr>
        <w:t>Stem Cells</w:t>
      </w:r>
      <w:r w:rsidRPr="00A70B23">
        <w:rPr>
          <w:rFonts w:ascii="Book Antiqua" w:eastAsia="宋体" w:hAnsi="Book Antiqua" w:cs="宋体"/>
          <w:sz w:val="24"/>
          <w:szCs w:val="24"/>
        </w:rPr>
        <w:t> 2010; </w:t>
      </w:r>
      <w:r w:rsidRPr="00A70B23">
        <w:rPr>
          <w:rFonts w:ascii="Book Antiqua" w:eastAsia="宋体" w:hAnsi="Book Antiqua" w:cs="宋体"/>
          <w:b/>
          <w:bCs/>
          <w:sz w:val="24"/>
          <w:szCs w:val="24"/>
        </w:rPr>
        <w:t>28</w:t>
      </w:r>
      <w:r w:rsidRPr="00A70B23">
        <w:rPr>
          <w:rFonts w:ascii="Book Antiqua" w:eastAsia="宋体" w:hAnsi="Book Antiqua" w:cs="宋体"/>
          <w:sz w:val="24"/>
          <w:szCs w:val="24"/>
        </w:rPr>
        <w:t>: 329-343 [PMID: 20014009 DOI: 10.1002/stem.277]</w:t>
      </w:r>
    </w:p>
    <w:p w14:paraId="78E8201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202 </w:t>
      </w:r>
      <w:r w:rsidRPr="00A70B23">
        <w:rPr>
          <w:rFonts w:ascii="Book Antiqua" w:eastAsia="宋体" w:hAnsi="Book Antiqua" w:cs="宋体"/>
          <w:b/>
          <w:bCs/>
          <w:sz w:val="24"/>
          <w:szCs w:val="24"/>
        </w:rPr>
        <w:t>Ma T</w:t>
      </w:r>
      <w:r w:rsidRPr="00A70B23">
        <w:rPr>
          <w:rFonts w:ascii="Book Antiqua" w:eastAsia="宋体" w:hAnsi="Book Antiqua" w:cs="宋体"/>
          <w:sz w:val="24"/>
          <w:szCs w:val="24"/>
        </w:rPr>
        <w:t>, Gong K, Ao Q, Yan Y, Song B, Huang H, Zhang X, Gong Y. Intracerebral transplantation of adipose-derived mesenchymal stem cells alternatively activates microglia and ameliorates neuropathological deficits in Alzheimer's disease mice. </w:t>
      </w:r>
      <w:r w:rsidRPr="00A70B23">
        <w:rPr>
          <w:rFonts w:ascii="Book Antiqua" w:eastAsia="宋体" w:hAnsi="Book Antiqua" w:cs="宋体"/>
          <w:i/>
          <w:iCs/>
          <w:sz w:val="24"/>
          <w:szCs w:val="24"/>
        </w:rPr>
        <w:t>Cell Transplant</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 xml:space="preserve">22 </w:t>
      </w:r>
      <w:r w:rsidRPr="00A70B23">
        <w:rPr>
          <w:rFonts w:ascii="Book Antiqua" w:eastAsia="宋体" w:hAnsi="Book Antiqua" w:cs="宋体"/>
          <w:bCs/>
          <w:sz w:val="24"/>
          <w:szCs w:val="24"/>
        </w:rPr>
        <w:t>Suppl 1</w:t>
      </w:r>
      <w:r w:rsidRPr="00A70B23">
        <w:rPr>
          <w:rFonts w:ascii="Book Antiqua" w:eastAsia="宋体" w:hAnsi="Book Antiqua" w:cs="宋体"/>
          <w:sz w:val="24"/>
          <w:szCs w:val="24"/>
        </w:rPr>
        <w:t>: S113-S126 [PMID: 24070198 DOI: 10.3727/096368913X672181]</w:t>
      </w:r>
    </w:p>
    <w:p w14:paraId="7C24DFA2"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203 </w:t>
      </w:r>
      <w:r w:rsidRPr="00A70B23">
        <w:rPr>
          <w:rFonts w:ascii="Book Antiqua" w:eastAsia="宋体" w:hAnsi="Book Antiqua" w:cs="宋体"/>
          <w:b/>
          <w:bCs/>
          <w:sz w:val="24"/>
          <w:szCs w:val="24"/>
        </w:rPr>
        <w:t>Nikolic WV</w:t>
      </w:r>
      <w:r w:rsidRPr="00A70B23">
        <w:rPr>
          <w:rFonts w:ascii="Book Antiqua" w:eastAsia="宋体" w:hAnsi="Book Antiqua" w:cs="宋体"/>
          <w:sz w:val="24"/>
          <w:szCs w:val="24"/>
        </w:rPr>
        <w:t>, Hou H, Town T, Zhu Y, Giunta B, Sanberg CD, Zeng J, Luo D, Ehrhart J, Mori T, Sanberg PR, Tan J. Peripherally administered human umbilical cord blood cells reduce parenchymal and vascular beta-amyloid deposits in Alzheimer mice. </w:t>
      </w:r>
      <w:r w:rsidRPr="00A70B23">
        <w:rPr>
          <w:rFonts w:ascii="Book Antiqua" w:eastAsia="宋体" w:hAnsi="Book Antiqua" w:cs="宋体"/>
          <w:i/>
          <w:iCs/>
          <w:sz w:val="24"/>
          <w:szCs w:val="24"/>
        </w:rPr>
        <w:t>Stem Cells Dev</w:t>
      </w:r>
      <w:r w:rsidRPr="00A70B23">
        <w:rPr>
          <w:rFonts w:ascii="Book Antiqua" w:eastAsia="宋体" w:hAnsi="Book Antiqua" w:cs="宋体"/>
          <w:sz w:val="24"/>
          <w:szCs w:val="24"/>
        </w:rPr>
        <w:t> 2008; </w:t>
      </w:r>
      <w:r w:rsidRPr="00A70B23">
        <w:rPr>
          <w:rFonts w:ascii="Book Antiqua" w:eastAsia="宋体" w:hAnsi="Book Antiqua" w:cs="宋体"/>
          <w:b/>
          <w:bCs/>
          <w:sz w:val="24"/>
          <w:szCs w:val="24"/>
        </w:rPr>
        <w:t>17</w:t>
      </w:r>
      <w:r w:rsidRPr="00A70B23">
        <w:rPr>
          <w:rFonts w:ascii="Book Antiqua" w:eastAsia="宋体" w:hAnsi="Book Antiqua" w:cs="宋体"/>
          <w:sz w:val="24"/>
          <w:szCs w:val="24"/>
        </w:rPr>
        <w:t>: 423-439 [PMID: 18366296 DOI: 10.1089/scd.2008.0018]</w:t>
      </w:r>
    </w:p>
    <w:p w14:paraId="2DA447A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204 </w:t>
      </w:r>
      <w:r w:rsidRPr="00A70B23">
        <w:rPr>
          <w:rFonts w:ascii="Book Antiqua" w:eastAsia="宋体" w:hAnsi="Book Antiqua" w:cs="宋体"/>
          <w:b/>
          <w:bCs/>
          <w:sz w:val="24"/>
          <w:szCs w:val="24"/>
        </w:rPr>
        <w:t>Kim KS</w:t>
      </w:r>
      <w:r w:rsidRPr="00A70B23">
        <w:rPr>
          <w:rFonts w:ascii="Book Antiqua" w:eastAsia="宋体" w:hAnsi="Book Antiqua" w:cs="宋体"/>
          <w:sz w:val="24"/>
          <w:szCs w:val="24"/>
        </w:rPr>
        <w:t>, Kim HS, Park JM, Kim HW, Park MK, Lee HS, Lim DS, Lee TH, Chopp M, Moon J. Long-term immunomodulatory effect of amniotic stem cells in an Alzheimer's disease model. </w:t>
      </w:r>
      <w:r w:rsidRPr="00A70B23">
        <w:rPr>
          <w:rFonts w:ascii="Book Antiqua" w:eastAsia="宋体" w:hAnsi="Book Antiqua" w:cs="宋体"/>
          <w:i/>
          <w:iCs/>
          <w:sz w:val="24"/>
          <w:szCs w:val="24"/>
        </w:rPr>
        <w:t>Neurobiol Aging</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34</w:t>
      </w:r>
      <w:r w:rsidRPr="00A70B23">
        <w:rPr>
          <w:rFonts w:ascii="Book Antiqua" w:eastAsia="宋体" w:hAnsi="Book Antiqua" w:cs="宋体"/>
          <w:sz w:val="24"/>
          <w:szCs w:val="24"/>
        </w:rPr>
        <w:t>: 2408-2420 [PMID: 23623603 DOI: 10.1016/j.neurobiolaging.2013.03.029]</w:t>
      </w:r>
    </w:p>
    <w:p w14:paraId="125DD0F9"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205 </w:t>
      </w:r>
      <w:r w:rsidRPr="00A70B23">
        <w:rPr>
          <w:rFonts w:ascii="Book Antiqua" w:eastAsia="宋体" w:hAnsi="Book Antiqua" w:cs="宋体"/>
          <w:b/>
          <w:bCs/>
          <w:sz w:val="24"/>
          <w:szCs w:val="24"/>
        </w:rPr>
        <w:t>Kaigler D</w:t>
      </w:r>
      <w:r w:rsidRPr="00A70B23">
        <w:rPr>
          <w:rFonts w:ascii="Book Antiqua" w:eastAsia="宋体" w:hAnsi="Book Antiqua" w:cs="宋体"/>
          <w:sz w:val="24"/>
          <w:szCs w:val="24"/>
        </w:rPr>
        <w:t>, Pagni G, Park CH, Braun TM, Holman LA, Yi E, Tarle SA, Bartel RL, Giannobile WV. Stem cell therapy for craniofacial bone regeneration: a randomized, controlled feasibility trial. </w:t>
      </w:r>
      <w:r w:rsidRPr="00A70B23">
        <w:rPr>
          <w:rFonts w:ascii="Book Antiqua" w:eastAsia="宋体" w:hAnsi="Book Antiqua" w:cs="宋体"/>
          <w:i/>
          <w:iCs/>
          <w:sz w:val="24"/>
          <w:szCs w:val="24"/>
        </w:rPr>
        <w:t>Cell Transplant</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22</w:t>
      </w:r>
      <w:r w:rsidRPr="00A70B23">
        <w:rPr>
          <w:rFonts w:ascii="Book Antiqua" w:eastAsia="宋体" w:hAnsi="Book Antiqua" w:cs="宋体"/>
          <w:sz w:val="24"/>
          <w:szCs w:val="24"/>
        </w:rPr>
        <w:t>: 767-777 [PMID: 22776413]</w:t>
      </w:r>
    </w:p>
    <w:p w14:paraId="3426AB3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206 </w:t>
      </w:r>
      <w:r w:rsidRPr="00A70B23">
        <w:rPr>
          <w:rFonts w:ascii="Book Antiqua" w:eastAsia="宋体" w:hAnsi="Book Antiqua" w:cs="宋体"/>
          <w:b/>
          <w:bCs/>
          <w:sz w:val="24"/>
          <w:szCs w:val="24"/>
        </w:rPr>
        <w:t>Kumar S</w:t>
      </w:r>
      <w:r w:rsidRPr="00A70B23">
        <w:rPr>
          <w:rFonts w:ascii="Book Antiqua" w:eastAsia="宋体" w:hAnsi="Book Antiqua" w:cs="宋体"/>
          <w:sz w:val="24"/>
          <w:szCs w:val="24"/>
        </w:rPr>
        <w:t>, Ponnazhagan S. Mobilization of bone marrow mesenchymal stem cells in vivo augments bone healing in a mouse model of segmental bone defect. </w:t>
      </w:r>
      <w:r w:rsidRPr="00A70B23">
        <w:rPr>
          <w:rFonts w:ascii="Book Antiqua" w:eastAsia="宋体" w:hAnsi="Book Antiqua" w:cs="宋体"/>
          <w:i/>
          <w:iCs/>
          <w:sz w:val="24"/>
          <w:szCs w:val="24"/>
        </w:rPr>
        <w:t>Bone</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50</w:t>
      </w:r>
      <w:r w:rsidRPr="00A70B23">
        <w:rPr>
          <w:rFonts w:ascii="Book Antiqua" w:eastAsia="宋体" w:hAnsi="Book Antiqua" w:cs="宋体"/>
          <w:sz w:val="24"/>
          <w:szCs w:val="24"/>
        </w:rPr>
        <w:t>: 1012-1018 [PMID: 22342795 DOI: 10.1016/j.bone.2012.01.027]</w:t>
      </w:r>
    </w:p>
    <w:p w14:paraId="4A840147"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207 </w:t>
      </w:r>
      <w:r w:rsidRPr="00A70B23">
        <w:rPr>
          <w:rFonts w:ascii="Book Antiqua" w:eastAsia="宋体" w:hAnsi="Book Antiqua" w:cs="宋体"/>
          <w:b/>
          <w:bCs/>
          <w:sz w:val="24"/>
          <w:szCs w:val="24"/>
        </w:rPr>
        <w:t>Rosset P</w:t>
      </w:r>
      <w:r w:rsidRPr="00A70B23">
        <w:rPr>
          <w:rFonts w:ascii="Book Antiqua" w:eastAsia="宋体" w:hAnsi="Book Antiqua" w:cs="宋体"/>
          <w:sz w:val="24"/>
          <w:szCs w:val="24"/>
        </w:rPr>
        <w:t>, Deschaseaux F, Layrolle P. Cell therapy for bone repair. </w:t>
      </w:r>
      <w:r w:rsidRPr="00A70B23">
        <w:rPr>
          <w:rFonts w:ascii="Book Antiqua" w:eastAsia="宋体" w:hAnsi="Book Antiqua" w:cs="宋体"/>
          <w:i/>
          <w:iCs/>
          <w:sz w:val="24"/>
          <w:szCs w:val="24"/>
        </w:rPr>
        <w:t>Orthop Traumatol Surg Res</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100</w:t>
      </w:r>
      <w:r w:rsidRPr="00A70B23">
        <w:rPr>
          <w:rFonts w:ascii="Book Antiqua" w:eastAsia="宋体" w:hAnsi="Book Antiqua" w:cs="宋体"/>
          <w:sz w:val="24"/>
          <w:szCs w:val="24"/>
        </w:rPr>
        <w:t>: S107-S112 [PMID: 24411717 DOI: 10.1016/j.otsr.2013.11.010]</w:t>
      </w:r>
    </w:p>
    <w:p w14:paraId="4531CA86"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208 </w:t>
      </w:r>
      <w:r w:rsidRPr="00A70B23">
        <w:rPr>
          <w:rFonts w:ascii="Book Antiqua" w:eastAsia="宋体" w:hAnsi="Book Antiqua" w:cs="宋体"/>
          <w:b/>
          <w:bCs/>
          <w:sz w:val="24"/>
          <w:szCs w:val="24"/>
        </w:rPr>
        <w:t>De Kok IJ</w:t>
      </w:r>
      <w:r w:rsidRPr="00A70B23">
        <w:rPr>
          <w:rFonts w:ascii="Book Antiqua" w:eastAsia="宋体" w:hAnsi="Book Antiqua" w:cs="宋体"/>
          <w:sz w:val="24"/>
          <w:szCs w:val="24"/>
        </w:rPr>
        <w:t>, Jere D, Padilla RJ, Cooper LF. Evaluation of a collagen scaffold for cell-based bone repair. </w:t>
      </w:r>
      <w:r w:rsidRPr="00A70B23">
        <w:rPr>
          <w:rFonts w:ascii="Book Antiqua" w:eastAsia="宋体" w:hAnsi="Book Antiqua" w:cs="宋体"/>
          <w:i/>
          <w:iCs/>
          <w:sz w:val="24"/>
          <w:szCs w:val="24"/>
        </w:rPr>
        <w:t>Int J Oral Maxillofac Implants</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29</w:t>
      </w:r>
      <w:r w:rsidRPr="00A70B23">
        <w:rPr>
          <w:rFonts w:ascii="Book Antiqua" w:eastAsia="宋体" w:hAnsi="Book Antiqua" w:cs="宋体"/>
          <w:sz w:val="24"/>
          <w:szCs w:val="24"/>
        </w:rPr>
        <w:t>: e122-e129 [PMID: 24451880 DOI: 10.11607/jomi.te51]</w:t>
      </w:r>
    </w:p>
    <w:p w14:paraId="2233465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209 </w:t>
      </w:r>
      <w:r w:rsidRPr="00A70B23">
        <w:rPr>
          <w:rFonts w:ascii="Book Antiqua" w:eastAsia="宋体" w:hAnsi="Book Antiqua" w:cs="宋体"/>
          <w:b/>
          <w:bCs/>
          <w:sz w:val="24"/>
          <w:szCs w:val="24"/>
        </w:rPr>
        <w:t>Rapp AE</w:t>
      </w:r>
      <w:r w:rsidRPr="00A70B23">
        <w:rPr>
          <w:rFonts w:ascii="Book Antiqua" w:eastAsia="宋体" w:hAnsi="Book Antiqua" w:cs="宋体"/>
          <w:sz w:val="24"/>
          <w:szCs w:val="24"/>
        </w:rPr>
        <w:t xml:space="preserve">, Bindl R, Heilmann A, Erbacher A, Müller I, Brenner RE, Ignatius A. Systemic mesenchymal stem cell administration enhances bone formation in fracture </w:t>
      </w:r>
      <w:r w:rsidRPr="00A70B23">
        <w:rPr>
          <w:rFonts w:ascii="Book Antiqua" w:eastAsia="宋体" w:hAnsi="Book Antiqua" w:cs="宋体"/>
          <w:sz w:val="24"/>
          <w:szCs w:val="24"/>
        </w:rPr>
        <w:lastRenderedPageBreak/>
        <w:t>repair but not load-induced bone formation. </w:t>
      </w:r>
      <w:r w:rsidRPr="00A70B23">
        <w:rPr>
          <w:rFonts w:ascii="Book Antiqua" w:eastAsia="宋体" w:hAnsi="Book Antiqua" w:cs="宋体"/>
          <w:i/>
          <w:iCs/>
          <w:sz w:val="24"/>
          <w:szCs w:val="24"/>
        </w:rPr>
        <w:t>Eur Cell Mater</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29</w:t>
      </w:r>
      <w:r w:rsidRPr="00A70B23">
        <w:rPr>
          <w:rFonts w:ascii="Book Antiqua" w:eastAsia="宋体" w:hAnsi="Book Antiqua" w:cs="宋体"/>
          <w:sz w:val="24"/>
          <w:szCs w:val="24"/>
        </w:rPr>
        <w:t>: 22-34 [PMID: 25552426 DOI: 10.22203/eCM.v029a02]</w:t>
      </w:r>
    </w:p>
    <w:p w14:paraId="241DE194"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210 </w:t>
      </w:r>
      <w:r w:rsidRPr="00A70B23">
        <w:rPr>
          <w:rFonts w:ascii="Book Antiqua" w:eastAsia="宋体" w:hAnsi="Book Antiqua" w:cs="宋体"/>
          <w:b/>
          <w:bCs/>
          <w:sz w:val="24"/>
          <w:szCs w:val="24"/>
        </w:rPr>
        <w:t>Ciapetti G</w:t>
      </w:r>
      <w:r w:rsidRPr="00A70B23">
        <w:rPr>
          <w:rFonts w:ascii="Book Antiqua" w:eastAsia="宋体" w:hAnsi="Book Antiqua" w:cs="宋体"/>
          <w:sz w:val="24"/>
          <w:szCs w:val="24"/>
        </w:rPr>
        <w:t>, Granchi D, Baldini N. The combined use of mesenchymal stromal cells and scaffolds for bone repair. </w:t>
      </w:r>
      <w:r w:rsidRPr="00A70B23">
        <w:rPr>
          <w:rFonts w:ascii="Book Antiqua" w:eastAsia="宋体" w:hAnsi="Book Antiqua" w:cs="宋体"/>
          <w:i/>
          <w:iCs/>
          <w:sz w:val="24"/>
          <w:szCs w:val="24"/>
        </w:rPr>
        <w:t>Curr Pharm Des</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18</w:t>
      </w:r>
      <w:r w:rsidRPr="00A70B23">
        <w:rPr>
          <w:rFonts w:ascii="Book Antiqua" w:eastAsia="宋体" w:hAnsi="Book Antiqua" w:cs="宋体"/>
          <w:sz w:val="24"/>
          <w:szCs w:val="24"/>
        </w:rPr>
        <w:t>: 1796-1820 [PMID: 22352754 DOI: 10.2174/138161212799859648]</w:t>
      </w:r>
    </w:p>
    <w:p w14:paraId="2963B52C"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211 </w:t>
      </w:r>
      <w:r w:rsidRPr="00A70B23">
        <w:rPr>
          <w:rFonts w:ascii="Book Antiqua" w:eastAsia="宋体" w:hAnsi="Book Antiqua" w:cs="宋体"/>
          <w:b/>
          <w:bCs/>
          <w:sz w:val="24"/>
          <w:szCs w:val="24"/>
        </w:rPr>
        <w:t>Wang X</w:t>
      </w:r>
      <w:r w:rsidRPr="00A70B23">
        <w:rPr>
          <w:rFonts w:ascii="Book Antiqua" w:eastAsia="宋体" w:hAnsi="Book Antiqua" w:cs="宋体"/>
          <w:sz w:val="24"/>
          <w:szCs w:val="24"/>
        </w:rPr>
        <w:t>, Wang Y, Gou W, Lu Q, Peng J, Lu S. Role of mesenchymal stem cells in bone regeneration and fracture repair: a review. </w:t>
      </w:r>
      <w:r w:rsidRPr="00A70B23">
        <w:rPr>
          <w:rFonts w:ascii="Book Antiqua" w:eastAsia="宋体" w:hAnsi="Book Antiqua" w:cs="宋体"/>
          <w:i/>
          <w:iCs/>
          <w:sz w:val="24"/>
          <w:szCs w:val="24"/>
        </w:rPr>
        <w:t>Int Orthop</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37</w:t>
      </w:r>
      <w:r w:rsidRPr="00A70B23">
        <w:rPr>
          <w:rFonts w:ascii="Book Antiqua" w:eastAsia="宋体" w:hAnsi="Book Antiqua" w:cs="宋体"/>
          <w:sz w:val="24"/>
          <w:szCs w:val="24"/>
        </w:rPr>
        <w:t>: 2491-2498 [PMID: 23948983 DOI: 10.1007/s00264-013-2059-2]</w:t>
      </w:r>
    </w:p>
    <w:p w14:paraId="712A1A9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212 </w:t>
      </w:r>
      <w:r w:rsidRPr="00A70B23">
        <w:rPr>
          <w:rFonts w:ascii="Book Antiqua" w:eastAsia="宋体" w:hAnsi="Book Antiqua" w:cs="宋体"/>
          <w:b/>
          <w:bCs/>
          <w:sz w:val="24"/>
          <w:szCs w:val="24"/>
        </w:rPr>
        <w:t>Li Z</w:t>
      </w:r>
      <w:r w:rsidRPr="00A70B23">
        <w:rPr>
          <w:rFonts w:ascii="Book Antiqua" w:eastAsia="宋体" w:hAnsi="Book Antiqua" w:cs="宋体"/>
          <w:sz w:val="24"/>
          <w:szCs w:val="24"/>
        </w:rPr>
        <w:t>, Liao W, Zhao Q, Liu M, Xia W, Yang Y, Shao N. Angiogenesis and bone regeneration by allogeneic mesenchymal stem cell intravenous transplantation in rabbit model of avascular necrotic femoral head. </w:t>
      </w:r>
      <w:r w:rsidRPr="00A70B23">
        <w:rPr>
          <w:rFonts w:ascii="Book Antiqua" w:eastAsia="宋体" w:hAnsi="Book Antiqua" w:cs="宋体"/>
          <w:i/>
          <w:iCs/>
          <w:sz w:val="24"/>
          <w:szCs w:val="24"/>
        </w:rPr>
        <w:t>J Surg Res</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183</w:t>
      </w:r>
      <w:r w:rsidRPr="00A70B23">
        <w:rPr>
          <w:rFonts w:ascii="Book Antiqua" w:eastAsia="宋体" w:hAnsi="Book Antiqua" w:cs="宋体"/>
          <w:sz w:val="24"/>
          <w:szCs w:val="24"/>
        </w:rPr>
        <w:t>: 193-203 [PMID: 23290592 DOI: 10.1016/j.jss.2012.11.031]</w:t>
      </w:r>
    </w:p>
    <w:p w14:paraId="774C241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213 </w:t>
      </w:r>
      <w:r w:rsidRPr="00A70B23">
        <w:rPr>
          <w:rFonts w:ascii="Book Antiqua" w:eastAsia="宋体" w:hAnsi="Book Antiqua" w:cs="宋体"/>
          <w:b/>
          <w:bCs/>
          <w:sz w:val="24"/>
          <w:szCs w:val="24"/>
        </w:rPr>
        <w:t>Yew TL</w:t>
      </w:r>
      <w:r w:rsidRPr="00A70B23">
        <w:rPr>
          <w:rFonts w:ascii="Book Antiqua" w:eastAsia="宋体" w:hAnsi="Book Antiqua" w:cs="宋体"/>
          <w:sz w:val="24"/>
          <w:szCs w:val="24"/>
        </w:rPr>
        <w:t>, Huang TF, Ma HL, Hsu YT, Tsai CC, Chiang CC, Chen WM, Hung SC. Scale-up of MSC under hypoxic conditions for allogeneic transplantation and enhancing bony regeneration in a rabbit calvarial defect model. </w:t>
      </w:r>
      <w:r w:rsidRPr="00A70B23">
        <w:rPr>
          <w:rFonts w:ascii="Book Antiqua" w:eastAsia="宋体" w:hAnsi="Book Antiqua" w:cs="宋体"/>
          <w:i/>
          <w:iCs/>
          <w:sz w:val="24"/>
          <w:szCs w:val="24"/>
        </w:rPr>
        <w:t>J Orthop Res</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30</w:t>
      </w:r>
      <w:r w:rsidRPr="00A70B23">
        <w:rPr>
          <w:rFonts w:ascii="Book Antiqua" w:eastAsia="宋体" w:hAnsi="Book Antiqua" w:cs="宋体"/>
          <w:sz w:val="24"/>
          <w:szCs w:val="24"/>
        </w:rPr>
        <w:t>: 1213-1220 [PMID: 22278907 DOI: 10.1002/jor.22070]</w:t>
      </w:r>
    </w:p>
    <w:p w14:paraId="3F11A0E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214 </w:t>
      </w:r>
      <w:r w:rsidRPr="00A70B23">
        <w:rPr>
          <w:rFonts w:ascii="Book Antiqua" w:eastAsia="宋体" w:hAnsi="Book Antiqua" w:cs="宋体"/>
          <w:b/>
          <w:bCs/>
          <w:sz w:val="24"/>
          <w:szCs w:val="24"/>
        </w:rPr>
        <w:t>Agacayak S</w:t>
      </w:r>
      <w:r w:rsidRPr="00A70B23">
        <w:rPr>
          <w:rFonts w:ascii="Book Antiqua" w:eastAsia="宋体" w:hAnsi="Book Antiqua" w:cs="宋体"/>
          <w:sz w:val="24"/>
          <w:szCs w:val="24"/>
        </w:rPr>
        <w:t>, Gulsun B, Ucan MC, Karaoz E, Nergiz Y. Effects of mesenchymal stem cells in critical size bone defect. </w:t>
      </w:r>
      <w:r w:rsidRPr="00A70B23">
        <w:rPr>
          <w:rFonts w:ascii="Book Antiqua" w:eastAsia="宋体" w:hAnsi="Book Antiqua" w:cs="宋体"/>
          <w:i/>
          <w:iCs/>
          <w:sz w:val="24"/>
          <w:szCs w:val="24"/>
        </w:rPr>
        <w:t>Eur Rev Med Pharmacol Sci</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16</w:t>
      </w:r>
      <w:r w:rsidRPr="00A70B23">
        <w:rPr>
          <w:rFonts w:ascii="Book Antiqua" w:eastAsia="宋体" w:hAnsi="Book Antiqua" w:cs="宋体"/>
          <w:sz w:val="24"/>
          <w:szCs w:val="24"/>
        </w:rPr>
        <w:t>: 679-686 [PMID: 22774411]</w:t>
      </w:r>
    </w:p>
    <w:p w14:paraId="2257C02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215 </w:t>
      </w:r>
      <w:r w:rsidRPr="00A70B23">
        <w:rPr>
          <w:rFonts w:ascii="Book Antiqua" w:eastAsia="宋体" w:hAnsi="Book Antiqua" w:cs="宋体"/>
          <w:b/>
          <w:bCs/>
          <w:sz w:val="24"/>
          <w:szCs w:val="24"/>
        </w:rPr>
        <w:t>Stockmann P</w:t>
      </w:r>
      <w:r w:rsidRPr="00A70B23">
        <w:rPr>
          <w:rFonts w:ascii="Book Antiqua" w:eastAsia="宋体" w:hAnsi="Book Antiqua" w:cs="宋体"/>
          <w:sz w:val="24"/>
          <w:szCs w:val="24"/>
        </w:rPr>
        <w:t>, Park J, von Wilmowsky C, Nkenke E, Felszeghy E, Dehner JF, Schmitt C, Tudor C, Schlegel KA. Guided bone regeneration in pig calvarial bone defects using autologous mesenchymal stem/progenitor cells - a comparison of different tissue sources. </w:t>
      </w:r>
      <w:r w:rsidRPr="00A70B23">
        <w:rPr>
          <w:rFonts w:ascii="Book Antiqua" w:eastAsia="宋体" w:hAnsi="Book Antiqua" w:cs="宋体"/>
          <w:i/>
          <w:iCs/>
          <w:sz w:val="24"/>
          <w:szCs w:val="24"/>
        </w:rPr>
        <w:t>J Craniomaxillofac Surg</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40</w:t>
      </w:r>
      <w:r w:rsidRPr="00A70B23">
        <w:rPr>
          <w:rFonts w:ascii="Book Antiqua" w:eastAsia="宋体" w:hAnsi="Book Antiqua" w:cs="宋体"/>
          <w:sz w:val="24"/>
          <w:szCs w:val="24"/>
        </w:rPr>
        <w:t>: 310-320 [PMID: 21723141 DOI: 10.1016/j.jcms.2011.05.004]</w:t>
      </w:r>
    </w:p>
    <w:p w14:paraId="1B743F8A"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216 </w:t>
      </w:r>
      <w:r w:rsidRPr="00A70B23">
        <w:rPr>
          <w:rFonts w:ascii="Book Antiqua" w:eastAsia="宋体" w:hAnsi="Book Antiqua" w:cs="宋体"/>
          <w:b/>
          <w:bCs/>
          <w:sz w:val="24"/>
          <w:szCs w:val="24"/>
        </w:rPr>
        <w:t>Watson L</w:t>
      </w:r>
      <w:r w:rsidRPr="00A70B23">
        <w:rPr>
          <w:rFonts w:ascii="Book Antiqua" w:eastAsia="宋体" w:hAnsi="Book Antiqua" w:cs="宋体"/>
          <w:sz w:val="24"/>
          <w:szCs w:val="24"/>
        </w:rPr>
        <w:t>, Elliman SJ, Coleman CM. From isolation to implantation: a concise review of mesenchymal stem cell therapy in bone fracture repair. </w:t>
      </w:r>
      <w:r w:rsidRPr="00A70B23">
        <w:rPr>
          <w:rFonts w:ascii="Book Antiqua" w:eastAsia="宋体" w:hAnsi="Book Antiqua" w:cs="宋体"/>
          <w:i/>
          <w:iCs/>
          <w:sz w:val="24"/>
          <w:szCs w:val="24"/>
        </w:rPr>
        <w:t>Stem Cell Res Ther</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5</w:t>
      </w:r>
      <w:r w:rsidRPr="00A70B23">
        <w:rPr>
          <w:rFonts w:ascii="Book Antiqua" w:eastAsia="宋体" w:hAnsi="Book Antiqua" w:cs="宋体"/>
          <w:sz w:val="24"/>
          <w:szCs w:val="24"/>
        </w:rPr>
        <w:t>: 51 [PMID: 25099622 DOI: 10.1186/scrt439]</w:t>
      </w:r>
    </w:p>
    <w:p w14:paraId="55B645A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217 </w:t>
      </w:r>
      <w:r w:rsidRPr="00A70B23">
        <w:rPr>
          <w:rFonts w:ascii="Book Antiqua" w:eastAsia="宋体" w:hAnsi="Book Antiqua" w:cs="宋体"/>
          <w:b/>
          <w:bCs/>
          <w:sz w:val="24"/>
          <w:szCs w:val="24"/>
        </w:rPr>
        <w:t>Seebach C</w:t>
      </w:r>
      <w:r w:rsidRPr="00A70B23">
        <w:rPr>
          <w:rFonts w:ascii="Book Antiqua" w:eastAsia="宋体" w:hAnsi="Book Antiqua" w:cs="宋体"/>
          <w:sz w:val="24"/>
          <w:szCs w:val="24"/>
        </w:rPr>
        <w:t xml:space="preserve">, Henrich D, Kähling C, Wilhelm K, Tami AE, Alini M, Marzi I. Endothelial progenitor cells and mesenchymal stem cells seeded onto beta-TCP </w:t>
      </w:r>
      <w:r w:rsidRPr="00A70B23">
        <w:rPr>
          <w:rFonts w:ascii="Book Antiqua" w:eastAsia="宋体" w:hAnsi="Book Antiqua" w:cs="宋体"/>
          <w:sz w:val="24"/>
          <w:szCs w:val="24"/>
        </w:rPr>
        <w:lastRenderedPageBreak/>
        <w:t>granules enhance early vascularization and bone healing in a critical-sized bone defect in rats. </w:t>
      </w:r>
      <w:r w:rsidRPr="00A70B23">
        <w:rPr>
          <w:rFonts w:ascii="Book Antiqua" w:eastAsia="宋体" w:hAnsi="Book Antiqua" w:cs="宋体"/>
          <w:i/>
          <w:iCs/>
          <w:sz w:val="24"/>
          <w:szCs w:val="24"/>
        </w:rPr>
        <w:t>Tissue Eng Part A</w:t>
      </w:r>
      <w:r w:rsidRPr="00A70B23">
        <w:rPr>
          <w:rFonts w:ascii="Book Antiqua" w:eastAsia="宋体" w:hAnsi="Book Antiqua" w:cs="宋体"/>
          <w:sz w:val="24"/>
          <w:szCs w:val="24"/>
        </w:rPr>
        <w:t> 2010; </w:t>
      </w:r>
      <w:r w:rsidRPr="00A70B23">
        <w:rPr>
          <w:rFonts w:ascii="Book Antiqua" w:eastAsia="宋体" w:hAnsi="Book Antiqua" w:cs="宋体"/>
          <w:b/>
          <w:bCs/>
          <w:sz w:val="24"/>
          <w:szCs w:val="24"/>
        </w:rPr>
        <w:t>16</w:t>
      </w:r>
      <w:r w:rsidRPr="00A70B23">
        <w:rPr>
          <w:rFonts w:ascii="Book Antiqua" w:eastAsia="宋体" w:hAnsi="Book Antiqua" w:cs="宋体"/>
          <w:sz w:val="24"/>
          <w:szCs w:val="24"/>
        </w:rPr>
        <w:t>: 1961-1970 [PMID: 20088701 DOI: 10.1089/ten.TEA.2009.0715]</w:t>
      </w:r>
    </w:p>
    <w:p w14:paraId="4C9B248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218 </w:t>
      </w:r>
      <w:r w:rsidRPr="00A70B23">
        <w:rPr>
          <w:rFonts w:ascii="Book Antiqua" w:eastAsia="宋体" w:hAnsi="Book Antiqua" w:cs="宋体"/>
          <w:b/>
          <w:bCs/>
          <w:sz w:val="24"/>
          <w:szCs w:val="24"/>
        </w:rPr>
        <w:t>Knight MN</w:t>
      </w:r>
      <w:r w:rsidRPr="00A70B23">
        <w:rPr>
          <w:rFonts w:ascii="Book Antiqua" w:eastAsia="宋体" w:hAnsi="Book Antiqua" w:cs="宋体"/>
          <w:sz w:val="24"/>
          <w:szCs w:val="24"/>
        </w:rPr>
        <w:t>, Hankenson KD. Mesenchymal Stem Cells in Bone Regeneration. </w:t>
      </w:r>
      <w:r w:rsidRPr="00A70B23">
        <w:rPr>
          <w:rFonts w:ascii="Book Antiqua" w:eastAsia="宋体" w:hAnsi="Book Antiqua" w:cs="宋体"/>
          <w:i/>
          <w:iCs/>
          <w:sz w:val="24"/>
          <w:szCs w:val="24"/>
        </w:rPr>
        <w:t xml:space="preserve">Adv Wound Care </w:t>
      </w:r>
      <w:r w:rsidRPr="00A70B23">
        <w:rPr>
          <w:rFonts w:ascii="Book Antiqua" w:eastAsia="宋体" w:hAnsi="Book Antiqua" w:cs="宋体"/>
          <w:iCs/>
          <w:sz w:val="24"/>
          <w:szCs w:val="24"/>
        </w:rPr>
        <w:t>(New Rochelle)</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2</w:t>
      </w:r>
      <w:r w:rsidRPr="00A70B23">
        <w:rPr>
          <w:rFonts w:ascii="Book Antiqua" w:eastAsia="宋体" w:hAnsi="Book Antiqua" w:cs="宋体"/>
          <w:sz w:val="24"/>
          <w:szCs w:val="24"/>
        </w:rPr>
        <w:t>: 306-316 [PMID: 24527352 DOI: 10.1089/wound.2012.042]</w:t>
      </w:r>
    </w:p>
    <w:p w14:paraId="76D561D3"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219 </w:t>
      </w:r>
      <w:r w:rsidRPr="00A70B23">
        <w:rPr>
          <w:rFonts w:ascii="Book Antiqua" w:eastAsia="宋体" w:hAnsi="Book Antiqua" w:cs="宋体"/>
          <w:b/>
          <w:bCs/>
          <w:sz w:val="24"/>
          <w:szCs w:val="24"/>
        </w:rPr>
        <w:t>Xu JZ</w:t>
      </w:r>
      <w:r w:rsidRPr="00A70B23">
        <w:rPr>
          <w:rFonts w:ascii="Book Antiqua" w:eastAsia="宋体" w:hAnsi="Book Antiqua" w:cs="宋体"/>
          <w:sz w:val="24"/>
          <w:szCs w:val="24"/>
        </w:rPr>
        <w:t>, Qin H, Wang XQ, Zhou Q, Luo F, Hou TY, He QY. Repair of large segmental bone defects using bone marrow stromal cells with demineralized bone matrix. </w:t>
      </w:r>
      <w:r w:rsidRPr="00A70B23">
        <w:rPr>
          <w:rFonts w:ascii="Book Antiqua" w:eastAsia="宋体" w:hAnsi="Book Antiqua" w:cs="宋体"/>
          <w:i/>
          <w:iCs/>
          <w:sz w:val="24"/>
          <w:szCs w:val="24"/>
        </w:rPr>
        <w:t>Orthop Surg</w:t>
      </w:r>
      <w:r w:rsidRPr="00A70B23">
        <w:rPr>
          <w:rFonts w:ascii="Book Antiqua" w:eastAsia="宋体" w:hAnsi="Book Antiqua" w:cs="宋体"/>
          <w:sz w:val="24"/>
          <w:szCs w:val="24"/>
        </w:rPr>
        <w:t> 2009; </w:t>
      </w:r>
      <w:r w:rsidRPr="00A70B23">
        <w:rPr>
          <w:rFonts w:ascii="Book Antiqua" w:eastAsia="宋体" w:hAnsi="Book Antiqua" w:cs="宋体"/>
          <w:b/>
          <w:bCs/>
          <w:sz w:val="24"/>
          <w:szCs w:val="24"/>
        </w:rPr>
        <w:t>1</w:t>
      </w:r>
      <w:r w:rsidRPr="00A70B23">
        <w:rPr>
          <w:rFonts w:ascii="Book Antiqua" w:eastAsia="宋体" w:hAnsi="Book Antiqua" w:cs="宋体"/>
          <w:sz w:val="24"/>
          <w:szCs w:val="24"/>
        </w:rPr>
        <w:t>: 34-41 [PMID: 22009779 DOI: 10.1111/j.2757-7861.2008.00007.x]</w:t>
      </w:r>
    </w:p>
    <w:p w14:paraId="7316D57C"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220 </w:t>
      </w:r>
      <w:r w:rsidRPr="00A70B23">
        <w:rPr>
          <w:rFonts w:ascii="Book Antiqua" w:eastAsia="宋体" w:hAnsi="Book Antiqua" w:cs="宋体"/>
          <w:b/>
          <w:bCs/>
          <w:sz w:val="24"/>
          <w:szCs w:val="24"/>
        </w:rPr>
        <w:t>Obermeyer TS</w:t>
      </w:r>
      <w:r w:rsidRPr="00A70B23">
        <w:rPr>
          <w:rFonts w:ascii="Book Antiqua" w:eastAsia="宋体" w:hAnsi="Book Antiqua" w:cs="宋体"/>
          <w:sz w:val="24"/>
          <w:szCs w:val="24"/>
        </w:rPr>
        <w:t>, Yonick D, Lauing K, Stock SR, Nauer R, Strotman P, Shankar R, Gamelli R, Stover M, Callaci JJ. Mesenchymal stem cells facilitate fracture repair in an alcohol-induced impaired healing model. </w:t>
      </w:r>
      <w:r w:rsidRPr="00A70B23">
        <w:rPr>
          <w:rFonts w:ascii="Book Antiqua" w:eastAsia="宋体" w:hAnsi="Book Antiqua" w:cs="宋体"/>
          <w:i/>
          <w:iCs/>
          <w:sz w:val="24"/>
          <w:szCs w:val="24"/>
        </w:rPr>
        <w:t>J Orthop Trauma</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26</w:t>
      </w:r>
      <w:r w:rsidRPr="00A70B23">
        <w:rPr>
          <w:rFonts w:ascii="Book Antiqua" w:eastAsia="宋体" w:hAnsi="Book Antiqua" w:cs="宋体"/>
          <w:sz w:val="24"/>
          <w:szCs w:val="24"/>
        </w:rPr>
        <w:t>: 712-718 [PMID: 23010646 DOI: 10.1097/BOT.0b013e3182724298]</w:t>
      </w:r>
    </w:p>
    <w:p w14:paraId="4E08DD39"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221 </w:t>
      </w:r>
      <w:r w:rsidRPr="00A70B23">
        <w:rPr>
          <w:rFonts w:ascii="Book Antiqua" w:eastAsia="宋体" w:hAnsi="Book Antiqua" w:cs="宋体"/>
          <w:b/>
          <w:bCs/>
          <w:sz w:val="24"/>
          <w:szCs w:val="24"/>
        </w:rPr>
        <w:t>Moshaverinia A</w:t>
      </w:r>
      <w:r w:rsidRPr="00A70B23">
        <w:rPr>
          <w:rFonts w:ascii="Book Antiqua" w:eastAsia="宋体" w:hAnsi="Book Antiqua" w:cs="宋体"/>
          <w:sz w:val="24"/>
          <w:szCs w:val="24"/>
        </w:rPr>
        <w:t>, Chen C, Xu X, Akiyama K, Ansari S, Zadeh HH, Shi S. Bone regeneration potential of stem cells derived from periodontal ligament or gingival tissue sources encapsulated in RGD-modified alginate scaffold. </w:t>
      </w:r>
      <w:r w:rsidRPr="00A70B23">
        <w:rPr>
          <w:rFonts w:ascii="Book Antiqua" w:eastAsia="宋体" w:hAnsi="Book Antiqua" w:cs="宋体"/>
          <w:i/>
          <w:iCs/>
          <w:sz w:val="24"/>
          <w:szCs w:val="24"/>
        </w:rPr>
        <w:t>Tissue Eng Part A</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20</w:t>
      </w:r>
      <w:r w:rsidRPr="00A70B23">
        <w:rPr>
          <w:rFonts w:ascii="Book Antiqua" w:eastAsia="宋体" w:hAnsi="Book Antiqua" w:cs="宋体"/>
          <w:sz w:val="24"/>
          <w:szCs w:val="24"/>
        </w:rPr>
        <w:t>: 611-621 [PMID: 24070211 DOI: 10.1089/ten.TEA.2013.0229]</w:t>
      </w:r>
    </w:p>
    <w:p w14:paraId="451BB23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222 </w:t>
      </w:r>
      <w:r w:rsidRPr="00A70B23">
        <w:rPr>
          <w:rFonts w:ascii="Book Antiqua" w:eastAsia="宋体" w:hAnsi="Book Antiqua" w:cs="宋体"/>
          <w:b/>
          <w:bCs/>
          <w:sz w:val="24"/>
          <w:szCs w:val="24"/>
        </w:rPr>
        <w:t>Cao L</w:t>
      </w:r>
      <w:r w:rsidRPr="00A70B23">
        <w:rPr>
          <w:rFonts w:ascii="Book Antiqua" w:eastAsia="宋体" w:hAnsi="Book Antiqua" w:cs="宋体"/>
          <w:sz w:val="24"/>
          <w:szCs w:val="24"/>
        </w:rPr>
        <w:t>, Liu G, Gan Y, Fan Q, Yang F, Zhang X, Tang T, Dai K. The use of autologous enriched bone marrow MSCs to enhance osteoporotic bone defect repair in long-term estrogen deficient goats. </w:t>
      </w:r>
      <w:r w:rsidRPr="00A70B23">
        <w:rPr>
          <w:rFonts w:ascii="Book Antiqua" w:eastAsia="宋体" w:hAnsi="Book Antiqua" w:cs="宋体"/>
          <w:i/>
          <w:iCs/>
          <w:sz w:val="24"/>
          <w:szCs w:val="24"/>
        </w:rPr>
        <w:t>Biomaterials</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33</w:t>
      </w:r>
      <w:r w:rsidRPr="00A70B23">
        <w:rPr>
          <w:rFonts w:ascii="Book Antiqua" w:eastAsia="宋体" w:hAnsi="Book Antiqua" w:cs="宋体"/>
          <w:sz w:val="24"/>
          <w:szCs w:val="24"/>
        </w:rPr>
        <w:t>: 5076-5084 [PMID: 22504017 DOI: 10.1016/j.biomaterials.2012.03.069]</w:t>
      </w:r>
    </w:p>
    <w:p w14:paraId="528FDD83"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223 </w:t>
      </w:r>
      <w:r w:rsidRPr="00A70B23">
        <w:rPr>
          <w:rFonts w:ascii="Book Antiqua" w:eastAsia="宋体" w:hAnsi="Book Antiqua" w:cs="宋体"/>
          <w:b/>
          <w:bCs/>
          <w:sz w:val="24"/>
          <w:szCs w:val="24"/>
        </w:rPr>
        <w:t>Arthur A</w:t>
      </w:r>
      <w:r w:rsidRPr="00A70B23">
        <w:rPr>
          <w:rFonts w:ascii="Book Antiqua" w:eastAsia="宋体" w:hAnsi="Book Antiqua" w:cs="宋体"/>
          <w:sz w:val="24"/>
          <w:szCs w:val="24"/>
        </w:rPr>
        <w:t>, Zannettino A, Gronthos S. The therapeutic applications of multipotential mesenchymal/stromal stem cells in skeletal tissue repair. </w:t>
      </w:r>
      <w:r w:rsidRPr="00A70B23">
        <w:rPr>
          <w:rFonts w:ascii="Book Antiqua" w:eastAsia="宋体" w:hAnsi="Book Antiqua" w:cs="宋体"/>
          <w:i/>
          <w:iCs/>
          <w:sz w:val="24"/>
          <w:szCs w:val="24"/>
        </w:rPr>
        <w:t>J Cell Physiol</w:t>
      </w:r>
      <w:r w:rsidRPr="00A70B23">
        <w:rPr>
          <w:rFonts w:ascii="Book Antiqua" w:eastAsia="宋体" w:hAnsi="Book Antiqua" w:cs="宋体"/>
          <w:sz w:val="24"/>
          <w:szCs w:val="24"/>
        </w:rPr>
        <w:t> 2009; </w:t>
      </w:r>
      <w:r w:rsidRPr="00A70B23">
        <w:rPr>
          <w:rFonts w:ascii="Book Antiqua" w:eastAsia="宋体" w:hAnsi="Book Antiqua" w:cs="宋体"/>
          <w:b/>
          <w:bCs/>
          <w:sz w:val="24"/>
          <w:szCs w:val="24"/>
        </w:rPr>
        <w:t>218</w:t>
      </w:r>
      <w:r w:rsidRPr="00A70B23">
        <w:rPr>
          <w:rFonts w:ascii="Book Antiqua" w:eastAsia="宋体" w:hAnsi="Book Antiqua" w:cs="宋体"/>
          <w:sz w:val="24"/>
          <w:szCs w:val="24"/>
        </w:rPr>
        <w:t>: 237-245 [PMID: 18792913 DOI: 10.1002/jcp.21592]</w:t>
      </w:r>
    </w:p>
    <w:p w14:paraId="7431D104"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224 </w:t>
      </w:r>
      <w:r w:rsidRPr="00A70B23">
        <w:rPr>
          <w:rFonts w:ascii="Book Antiqua" w:eastAsia="宋体" w:hAnsi="Book Antiqua" w:cs="宋体"/>
          <w:b/>
          <w:bCs/>
          <w:sz w:val="24"/>
          <w:szCs w:val="24"/>
        </w:rPr>
        <w:t>Linero I</w:t>
      </w:r>
      <w:r w:rsidRPr="00A70B23">
        <w:rPr>
          <w:rFonts w:ascii="Book Antiqua" w:eastAsia="宋体" w:hAnsi="Book Antiqua" w:cs="宋体"/>
          <w:sz w:val="24"/>
          <w:szCs w:val="24"/>
        </w:rPr>
        <w:t>, Chaparro O. Paracrine effect of mesenchymal stem cells derived from human adipose tissue in bone regeneration. </w:t>
      </w:r>
      <w:r w:rsidRPr="00A70B23">
        <w:rPr>
          <w:rFonts w:ascii="Book Antiqua" w:eastAsia="宋体" w:hAnsi="Book Antiqua" w:cs="宋体"/>
          <w:i/>
          <w:iCs/>
          <w:sz w:val="24"/>
          <w:szCs w:val="24"/>
        </w:rPr>
        <w:t>PLoS One</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9</w:t>
      </w:r>
      <w:r w:rsidRPr="00A70B23">
        <w:rPr>
          <w:rFonts w:ascii="Book Antiqua" w:eastAsia="宋体" w:hAnsi="Book Antiqua" w:cs="宋体"/>
          <w:sz w:val="24"/>
          <w:szCs w:val="24"/>
        </w:rPr>
        <w:t>: e107001 [PMID: 25198551 DOI: 10.1371/journal.pone.0107001]</w:t>
      </w:r>
    </w:p>
    <w:p w14:paraId="362C6BE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225 </w:t>
      </w:r>
      <w:r w:rsidRPr="00A70B23">
        <w:rPr>
          <w:rFonts w:ascii="Book Antiqua" w:eastAsia="宋体" w:hAnsi="Book Antiqua" w:cs="宋体"/>
          <w:b/>
          <w:bCs/>
          <w:sz w:val="24"/>
          <w:szCs w:val="24"/>
        </w:rPr>
        <w:t>Todeschi MR</w:t>
      </w:r>
      <w:r w:rsidRPr="00A70B23">
        <w:rPr>
          <w:rFonts w:ascii="Book Antiqua" w:eastAsia="宋体" w:hAnsi="Book Antiqua" w:cs="宋体"/>
          <w:sz w:val="24"/>
          <w:szCs w:val="24"/>
        </w:rPr>
        <w:t xml:space="preserve">, El Backly R, Capelli C, Daga A, Patrone E, Introna M, Cancedda R, Mastrogiacomo M. Transplanted Umbilical Cord Mesenchymal Stem Cells Modify the </w:t>
      </w:r>
      <w:r w:rsidRPr="00A70B23">
        <w:rPr>
          <w:rFonts w:ascii="Book Antiqua" w:eastAsia="宋体" w:hAnsi="Book Antiqua" w:cs="宋体"/>
          <w:sz w:val="24"/>
          <w:szCs w:val="24"/>
        </w:rPr>
        <w:lastRenderedPageBreak/>
        <w:t>In Vivo Microenvironment Enhancing Angiogenesis and Leading to Bone Regeneration. </w:t>
      </w:r>
      <w:r w:rsidRPr="00A70B23">
        <w:rPr>
          <w:rFonts w:ascii="Book Antiqua" w:eastAsia="宋体" w:hAnsi="Book Antiqua" w:cs="宋体"/>
          <w:i/>
          <w:iCs/>
          <w:sz w:val="24"/>
          <w:szCs w:val="24"/>
        </w:rPr>
        <w:t>Stem Cells Dev</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24</w:t>
      </w:r>
      <w:r w:rsidRPr="00A70B23">
        <w:rPr>
          <w:rFonts w:ascii="Book Antiqua" w:eastAsia="宋体" w:hAnsi="Book Antiqua" w:cs="宋体"/>
          <w:sz w:val="24"/>
          <w:szCs w:val="24"/>
        </w:rPr>
        <w:t>: 1570-1581 [PMID: 25685989 DOI: 10.1089/scd.2014.0490]</w:t>
      </w:r>
    </w:p>
    <w:p w14:paraId="61347AD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226 </w:t>
      </w:r>
      <w:r w:rsidRPr="00A70B23">
        <w:rPr>
          <w:rFonts w:ascii="Book Antiqua" w:eastAsia="宋体" w:hAnsi="Book Antiqua" w:cs="宋体"/>
          <w:b/>
          <w:bCs/>
          <w:sz w:val="24"/>
          <w:szCs w:val="24"/>
        </w:rPr>
        <w:t>Su Y</w:t>
      </w:r>
      <w:r w:rsidRPr="00A70B23">
        <w:rPr>
          <w:rFonts w:ascii="Book Antiqua" w:eastAsia="宋体" w:hAnsi="Book Antiqua" w:cs="宋体"/>
          <w:sz w:val="24"/>
          <w:szCs w:val="24"/>
        </w:rPr>
        <w:t>, Shi S, Liu Y. Immunomodulation regulates mesenchymal stem cell-based bone regeneration. </w:t>
      </w:r>
      <w:r w:rsidRPr="00A70B23">
        <w:rPr>
          <w:rFonts w:ascii="Book Antiqua" w:eastAsia="宋体" w:hAnsi="Book Antiqua" w:cs="宋体"/>
          <w:i/>
          <w:iCs/>
          <w:sz w:val="24"/>
          <w:szCs w:val="24"/>
        </w:rPr>
        <w:t>Oral Dis</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20</w:t>
      </w:r>
      <w:r w:rsidRPr="00A70B23">
        <w:rPr>
          <w:rFonts w:ascii="Book Antiqua" w:eastAsia="宋体" w:hAnsi="Book Antiqua" w:cs="宋体"/>
          <w:sz w:val="24"/>
          <w:szCs w:val="24"/>
        </w:rPr>
        <w:t>: 633-636 [PMID: 24725095 DOI: 10.1111/odi.12248]</w:t>
      </w:r>
    </w:p>
    <w:p w14:paraId="355AA3D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227 </w:t>
      </w:r>
      <w:r w:rsidRPr="00A70B23">
        <w:rPr>
          <w:rFonts w:ascii="Book Antiqua" w:eastAsia="宋体" w:hAnsi="Book Antiqua" w:cs="宋体"/>
          <w:b/>
          <w:bCs/>
          <w:sz w:val="24"/>
          <w:szCs w:val="24"/>
        </w:rPr>
        <w:t>Kon E</w:t>
      </w:r>
      <w:r w:rsidRPr="00A70B23">
        <w:rPr>
          <w:rFonts w:ascii="Book Antiqua" w:eastAsia="宋体" w:hAnsi="Book Antiqua" w:cs="宋体"/>
          <w:sz w:val="24"/>
          <w:szCs w:val="24"/>
        </w:rPr>
        <w:t>, Filardo G, Roffi A, Di Martino A, Hamdan M, De Pasqual L, Merli ML, Marcacci M. Bone regeneration with mesenchymal stem cells. </w:t>
      </w:r>
      <w:r w:rsidRPr="00A70B23">
        <w:rPr>
          <w:rFonts w:ascii="Book Antiqua" w:eastAsia="宋体" w:hAnsi="Book Antiqua" w:cs="宋体"/>
          <w:i/>
          <w:iCs/>
          <w:sz w:val="24"/>
          <w:szCs w:val="24"/>
        </w:rPr>
        <w:t>Clin Cases Miner Bone Metab</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9</w:t>
      </w:r>
      <w:r w:rsidRPr="00A70B23">
        <w:rPr>
          <w:rFonts w:ascii="Book Antiqua" w:eastAsia="宋体" w:hAnsi="Book Antiqua" w:cs="宋体"/>
          <w:sz w:val="24"/>
          <w:szCs w:val="24"/>
        </w:rPr>
        <w:t>: 24-27 [PMID: 22783331]</w:t>
      </w:r>
    </w:p>
    <w:p w14:paraId="714B447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228 </w:t>
      </w:r>
      <w:r w:rsidRPr="00A70B23">
        <w:rPr>
          <w:rFonts w:ascii="Book Antiqua" w:eastAsia="宋体" w:hAnsi="Book Antiqua" w:cs="宋体"/>
          <w:b/>
          <w:bCs/>
          <w:sz w:val="24"/>
          <w:szCs w:val="24"/>
        </w:rPr>
        <w:t>Qi Y</w:t>
      </w:r>
      <w:r w:rsidRPr="00A70B23">
        <w:rPr>
          <w:rFonts w:ascii="Book Antiqua" w:eastAsia="宋体" w:hAnsi="Book Antiqua" w:cs="宋体"/>
          <w:sz w:val="24"/>
          <w:szCs w:val="24"/>
        </w:rPr>
        <w:t>, Jiang D, Sindrilaru A, Stegemann A, Schatz S, Treiber N, Rojewski M, Schrezenmeier H, Vander Beken S, Wlaschek M, Böhm M, Seitz A, Scholz N, Dürselen L, Brinckmann J, Ignatius A, Scharffetter-Kochanek K. TSG-6 released from intradermally injected mesenchymal stem cells accelerates wound healing and reduces tissue fibrosis in murine full-thickness skin wounds. </w:t>
      </w:r>
      <w:r w:rsidRPr="00A70B23">
        <w:rPr>
          <w:rFonts w:ascii="Book Antiqua" w:eastAsia="宋体" w:hAnsi="Book Antiqua" w:cs="宋体"/>
          <w:i/>
          <w:iCs/>
          <w:sz w:val="24"/>
          <w:szCs w:val="24"/>
        </w:rPr>
        <w:t>J Invest Dermatol</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134</w:t>
      </w:r>
      <w:r w:rsidRPr="00A70B23">
        <w:rPr>
          <w:rFonts w:ascii="Book Antiqua" w:eastAsia="宋体" w:hAnsi="Book Antiqua" w:cs="宋体"/>
          <w:sz w:val="24"/>
          <w:szCs w:val="24"/>
        </w:rPr>
        <w:t>: 526-537 [PMID: 23921952 DOI: 10.1038/jid.2013.328]</w:t>
      </w:r>
    </w:p>
    <w:p w14:paraId="6F8F7F1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229 </w:t>
      </w:r>
      <w:r w:rsidRPr="00A70B23">
        <w:rPr>
          <w:rFonts w:ascii="Book Antiqua" w:eastAsia="宋体" w:hAnsi="Book Antiqua" w:cs="宋体"/>
          <w:b/>
          <w:bCs/>
          <w:sz w:val="24"/>
          <w:szCs w:val="24"/>
        </w:rPr>
        <w:t>Nuschke A</w:t>
      </w:r>
      <w:r w:rsidRPr="00A70B23">
        <w:rPr>
          <w:rFonts w:ascii="Book Antiqua" w:eastAsia="宋体" w:hAnsi="Book Antiqua" w:cs="宋体"/>
          <w:sz w:val="24"/>
          <w:szCs w:val="24"/>
        </w:rPr>
        <w:t>. Activity of mesenchymal stem cells in therapies for chronic skin wound healing. </w:t>
      </w:r>
      <w:r w:rsidRPr="00A70B23">
        <w:rPr>
          <w:rFonts w:ascii="Book Antiqua" w:eastAsia="宋体" w:hAnsi="Book Antiqua" w:cs="宋体"/>
          <w:i/>
          <w:iCs/>
          <w:sz w:val="24"/>
          <w:szCs w:val="24"/>
        </w:rPr>
        <w:t>Organogenesis</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10</w:t>
      </w:r>
      <w:r w:rsidRPr="00A70B23">
        <w:rPr>
          <w:rFonts w:ascii="Book Antiqua" w:eastAsia="宋体" w:hAnsi="Book Antiqua" w:cs="宋体"/>
          <w:sz w:val="24"/>
          <w:szCs w:val="24"/>
        </w:rPr>
        <w:t>: 29-37 [PMID: 24322872 DOI: 10.4161/org.27405]</w:t>
      </w:r>
    </w:p>
    <w:p w14:paraId="6F0CB0E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230 </w:t>
      </w:r>
      <w:r w:rsidRPr="00A70B23">
        <w:rPr>
          <w:rFonts w:ascii="Book Antiqua" w:eastAsia="宋体" w:hAnsi="Book Antiqua" w:cs="宋体"/>
          <w:b/>
          <w:bCs/>
          <w:sz w:val="24"/>
          <w:szCs w:val="24"/>
        </w:rPr>
        <w:t>Zhao G</w:t>
      </w:r>
      <w:r w:rsidRPr="00A70B23">
        <w:rPr>
          <w:rFonts w:ascii="Book Antiqua" w:eastAsia="宋体" w:hAnsi="Book Antiqua" w:cs="宋体"/>
          <w:sz w:val="24"/>
          <w:szCs w:val="24"/>
        </w:rPr>
        <w:t>, Liu F, Lan S, Li P, Wang L, Kou J, Qi X, Fan R, Hao D, Wu C, Bai T, Li Y, Liu JY. Large-scale expansion of Wharton's jelly-derived mesenchymal stem cells on gelatin microbeads, with retention of self-renewal and multipotency characteristics and the capacity for enhancing skin wound healing. </w:t>
      </w:r>
      <w:r w:rsidRPr="00A70B23">
        <w:rPr>
          <w:rFonts w:ascii="Book Antiqua" w:eastAsia="宋体" w:hAnsi="Book Antiqua" w:cs="宋体"/>
          <w:i/>
          <w:iCs/>
          <w:sz w:val="24"/>
          <w:szCs w:val="24"/>
        </w:rPr>
        <w:t>Stem Cell Res Ther</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6</w:t>
      </w:r>
      <w:r w:rsidRPr="00A70B23">
        <w:rPr>
          <w:rFonts w:ascii="Book Antiqua" w:eastAsia="宋体" w:hAnsi="Book Antiqua" w:cs="宋体"/>
          <w:sz w:val="24"/>
          <w:szCs w:val="24"/>
        </w:rPr>
        <w:t>: 38 [PMID: 25889402 DOI: 10.1186/s13287-015-0031-3]</w:t>
      </w:r>
    </w:p>
    <w:p w14:paraId="54ECB796"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231 </w:t>
      </w:r>
      <w:r w:rsidRPr="00A70B23">
        <w:rPr>
          <w:rFonts w:ascii="Book Antiqua" w:eastAsia="宋体" w:hAnsi="Book Antiqua" w:cs="宋体"/>
          <w:b/>
          <w:bCs/>
          <w:sz w:val="24"/>
          <w:szCs w:val="24"/>
        </w:rPr>
        <w:t>Huang S</w:t>
      </w:r>
      <w:r w:rsidRPr="00A70B23">
        <w:rPr>
          <w:rFonts w:ascii="Book Antiqua" w:eastAsia="宋体" w:hAnsi="Book Antiqua" w:cs="宋体"/>
          <w:sz w:val="24"/>
          <w:szCs w:val="24"/>
        </w:rPr>
        <w:t>, Wu Y, Gao D, Fu X. Paracrine action of mesenchymal stromal cells delivered by microspheres contributes to cutaneous wound healing and prevents scar formation in mice. </w:t>
      </w:r>
      <w:r w:rsidRPr="00A70B23">
        <w:rPr>
          <w:rFonts w:ascii="Book Antiqua" w:eastAsia="宋体" w:hAnsi="Book Antiqua" w:cs="宋体"/>
          <w:i/>
          <w:iCs/>
          <w:sz w:val="24"/>
          <w:szCs w:val="24"/>
        </w:rPr>
        <w:t>Cytotherapy</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17</w:t>
      </w:r>
      <w:r w:rsidRPr="00A70B23">
        <w:rPr>
          <w:rFonts w:ascii="Book Antiqua" w:eastAsia="宋体" w:hAnsi="Book Antiqua" w:cs="宋体"/>
          <w:sz w:val="24"/>
          <w:szCs w:val="24"/>
        </w:rPr>
        <w:t>: 922-931 [PMID: 25939802 DOI: 10.1016/j.jcyt.2015.03.690]</w:t>
      </w:r>
    </w:p>
    <w:p w14:paraId="184BCB96"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232 </w:t>
      </w:r>
      <w:r w:rsidRPr="00A70B23">
        <w:rPr>
          <w:rFonts w:ascii="Book Antiqua" w:eastAsia="宋体" w:hAnsi="Book Antiqua" w:cs="宋体"/>
          <w:b/>
          <w:bCs/>
          <w:sz w:val="24"/>
          <w:szCs w:val="24"/>
        </w:rPr>
        <w:t>Xu J</w:t>
      </w:r>
      <w:r w:rsidRPr="00A70B23">
        <w:rPr>
          <w:rFonts w:ascii="Book Antiqua" w:eastAsia="宋体" w:hAnsi="Book Antiqua" w:cs="宋体"/>
          <w:sz w:val="24"/>
          <w:szCs w:val="24"/>
        </w:rPr>
        <w:t>, Wu W, Zhang L, Dorset-Martin W, Morris MW, Mitchell ME, Liechty KW. The role of microRNA-146a in the pathogenesis of the diabetic wound-healing impairment: correction with mesenchymal stem cell treatment. </w:t>
      </w:r>
      <w:r w:rsidRPr="00A70B23">
        <w:rPr>
          <w:rFonts w:ascii="Book Antiqua" w:eastAsia="宋体" w:hAnsi="Book Antiqua" w:cs="宋体"/>
          <w:i/>
          <w:iCs/>
          <w:sz w:val="24"/>
          <w:szCs w:val="24"/>
        </w:rPr>
        <w:t>Diabetes</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61</w:t>
      </w:r>
      <w:r w:rsidRPr="00A70B23">
        <w:rPr>
          <w:rFonts w:ascii="Book Antiqua" w:eastAsia="宋体" w:hAnsi="Book Antiqua" w:cs="宋体"/>
          <w:sz w:val="24"/>
          <w:szCs w:val="24"/>
        </w:rPr>
        <w:t>: 2906-2912 [PMID: 22851573 DOI: 10.2337/db12-0145]</w:t>
      </w:r>
    </w:p>
    <w:p w14:paraId="2ECE080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233 </w:t>
      </w:r>
      <w:r w:rsidRPr="00A70B23">
        <w:rPr>
          <w:rFonts w:ascii="Book Antiqua" w:eastAsia="宋体" w:hAnsi="Book Antiqua" w:cs="宋体"/>
          <w:b/>
          <w:bCs/>
          <w:sz w:val="24"/>
          <w:szCs w:val="24"/>
        </w:rPr>
        <w:t>Arno AI</w:t>
      </w:r>
      <w:r w:rsidRPr="00A70B23">
        <w:rPr>
          <w:rFonts w:ascii="Book Antiqua" w:eastAsia="宋体" w:hAnsi="Book Antiqua" w:cs="宋体"/>
          <w:sz w:val="24"/>
          <w:szCs w:val="24"/>
        </w:rPr>
        <w:t>, Amini-Nik S, Blit PH, Al-Shehab M, Belo C, Herer E, Tien CH, Jeschke MG. Human Wharton's jelly mesenchymal stem cells promote skin wound healing through paracrine signaling. </w:t>
      </w:r>
      <w:r w:rsidRPr="00A70B23">
        <w:rPr>
          <w:rFonts w:ascii="Book Antiqua" w:eastAsia="宋体" w:hAnsi="Book Antiqua" w:cs="宋体"/>
          <w:i/>
          <w:iCs/>
          <w:sz w:val="24"/>
          <w:szCs w:val="24"/>
        </w:rPr>
        <w:t>Stem Cell Res Ther</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5</w:t>
      </w:r>
      <w:r w:rsidRPr="00A70B23">
        <w:rPr>
          <w:rFonts w:ascii="Book Antiqua" w:eastAsia="宋体" w:hAnsi="Book Antiqua" w:cs="宋体"/>
          <w:sz w:val="24"/>
          <w:szCs w:val="24"/>
        </w:rPr>
        <w:t>: 28 [PMID: 24564987 DOI: 10.1186/scrt417]</w:t>
      </w:r>
    </w:p>
    <w:p w14:paraId="3116691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234 </w:t>
      </w:r>
      <w:r w:rsidRPr="00A70B23">
        <w:rPr>
          <w:rFonts w:ascii="Book Antiqua" w:eastAsia="宋体" w:hAnsi="Book Antiqua" w:cs="宋体"/>
          <w:b/>
          <w:bCs/>
          <w:sz w:val="24"/>
          <w:szCs w:val="24"/>
        </w:rPr>
        <w:t>Kato J</w:t>
      </w:r>
      <w:r w:rsidRPr="00A70B23">
        <w:rPr>
          <w:rFonts w:ascii="Book Antiqua" w:eastAsia="宋体" w:hAnsi="Book Antiqua" w:cs="宋体"/>
          <w:sz w:val="24"/>
          <w:szCs w:val="24"/>
        </w:rPr>
        <w:t>, Kamiya H, Himeno T, Shibata T, Kondo M, Okawa T, Fujiya A, Fukami A, Uenishi E, Seino Y, Tsunekawa S, Hamada Y, Naruse K, Oiso Y, Nakamura J. Mesenchymal stem cells ameliorate impaired wound healing through enhancing keratinocyte functions in diabetic foot ulcerations on the plantar skin of rats. </w:t>
      </w:r>
      <w:r w:rsidRPr="00A70B23">
        <w:rPr>
          <w:rFonts w:ascii="Book Antiqua" w:eastAsia="宋体" w:hAnsi="Book Antiqua" w:cs="宋体"/>
          <w:i/>
          <w:iCs/>
          <w:sz w:val="24"/>
          <w:szCs w:val="24"/>
        </w:rPr>
        <w:t>J Diabetes Complications</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28</w:t>
      </w:r>
      <w:r w:rsidRPr="00A70B23">
        <w:rPr>
          <w:rFonts w:ascii="Book Antiqua" w:eastAsia="宋体" w:hAnsi="Book Antiqua" w:cs="宋体"/>
          <w:sz w:val="24"/>
          <w:szCs w:val="24"/>
        </w:rPr>
        <w:t>: 588-595 [PMID: 25027388 DOI: 10.1016/j.jdiacomp.2014.05.003]</w:t>
      </w:r>
    </w:p>
    <w:p w14:paraId="43CA061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235 </w:t>
      </w:r>
      <w:r w:rsidRPr="00A70B23">
        <w:rPr>
          <w:rFonts w:ascii="Book Antiqua" w:eastAsia="宋体" w:hAnsi="Book Antiqua" w:cs="宋体"/>
          <w:b/>
          <w:bCs/>
          <w:sz w:val="24"/>
          <w:szCs w:val="24"/>
        </w:rPr>
        <w:t>Formigli L</w:t>
      </w:r>
      <w:r w:rsidRPr="00A70B23">
        <w:rPr>
          <w:rFonts w:ascii="Book Antiqua" w:eastAsia="宋体" w:hAnsi="Book Antiqua" w:cs="宋体"/>
          <w:sz w:val="24"/>
          <w:szCs w:val="24"/>
        </w:rPr>
        <w:t>, Paternostro F, Tani A, Mirabella C, Quattrini Li A, Nosi D, D'Asta F, Saccardi R, Mazzanti B, Lo Russo G, Zecchi-Orlandini S. MSCs seeded on bioengineered scaffolds improve skin wound healing in rats. </w:t>
      </w:r>
      <w:r w:rsidRPr="00A70B23">
        <w:rPr>
          <w:rFonts w:ascii="Book Antiqua" w:eastAsia="宋体" w:hAnsi="Book Antiqua" w:cs="宋体"/>
          <w:i/>
          <w:iCs/>
          <w:sz w:val="24"/>
          <w:szCs w:val="24"/>
        </w:rPr>
        <w:t>Wound Repair Regen</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23</w:t>
      </w:r>
      <w:r w:rsidRPr="00A70B23">
        <w:rPr>
          <w:rFonts w:ascii="Book Antiqua" w:eastAsia="宋体" w:hAnsi="Book Antiqua" w:cs="宋体"/>
          <w:sz w:val="24"/>
          <w:szCs w:val="24"/>
        </w:rPr>
        <w:t>: 115-123 [PMID: 25571903 DOI: 10.1111/wrr.12251]</w:t>
      </w:r>
    </w:p>
    <w:p w14:paraId="3859B5A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236 </w:t>
      </w:r>
      <w:r w:rsidRPr="00A70B23">
        <w:rPr>
          <w:rFonts w:ascii="Book Antiqua" w:eastAsia="宋体" w:hAnsi="Book Antiqua" w:cs="宋体"/>
          <w:b/>
          <w:bCs/>
          <w:sz w:val="24"/>
          <w:szCs w:val="24"/>
        </w:rPr>
        <w:t>Jackson WM</w:t>
      </w:r>
      <w:r w:rsidRPr="00A70B23">
        <w:rPr>
          <w:rFonts w:ascii="Book Antiqua" w:eastAsia="宋体" w:hAnsi="Book Antiqua" w:cs="宋体"/>
          <w:sz w:val="24"/>
          <w:szCs w:val="24"/>
        </w:rPr>
        <w:t>, Nesti LJ, Tuan RS. Concise review: clinical translation of wound healing therapies based on mesenchymal stem cells. </w:t>
      </w:r>
      <w:r w:rsidRPr="00A70B23">
        <w:rPr>
          <w:rFonts w:ascii="Book Antiqua" w:eastAsia="宋体" w:hAnsi="Book Antiqua" w:cs="宋体"/>
          <w:i/>
          <w:iCs/>
          <w:sz w:val="24"/>
          <w:szCs w:val="24"/>
        </w:rPr>
        <w:t>Stem Cells Transl Med</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1</w:t>
      </w:r>
      <w:r w:rsidRPr="00A70B23">
        <w:rPr>
          <w:rFonts w:ascii="Book Antiqua" w:eastAsia="宋体" w:hAnsi="Book Antiqua" w:cs="宋体"/>
          <w:sz w:val="24"/>
          <w:szCs w:val="24"/>
        </w:rPr>
        <w:t>: 44-50 [PMID: 23197639 DOI: 10.5966/sctm.2011-0024]</w:t>
      </w:r>
    </w:p>
    <w:p w14:paraId="649A415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237 </w:t>
      </w:r>
      <w:r w:rsidRPr="00A70B23">
        <w:rPr>
          <w:rFonts w:ascii="Book Antiqua" w:eastAsia="宋体" w:hAnsi="Book Antiqua" w:cs="宋体"/>
          <w:b/>
          <w:bCs/>
          <w:sz w:val="24"/>
          <w:szCs w:val="24"/>
        </w:rPr>
        <w:t>Yoon BS</w:t>
      </w:r>
      <w:r w:rsidRPr="00A70B23">
        <w:rPr>
          <w:rFonts w:ascii="Book Antiqua" w:eastAsia="宋体" w:hAnsi="Book Antiqua" w:cs="宋体"/>
          <w:sz w:val="24"/>
          <w:szCs w:val="24"/>
        </w:rPr>
        <w:t>, Moon JH, Jun EK, Kim J, Maeng I, Kim JS, Lee JH, Baik CS, Kim A, Cho KS, Lee JH, Lee HH, Whang KY, You S. Secretory profiles and wound healing effects of human amniotic fluid-derived mesenchymal stem cells. </w:t>
      </w:r>
      <w:r w:rsidRPr="00A70B23">
        <w:rPr>
          <w:rFonts w:ascii="Book Antiqua" w:eastAsia="宋体" w:hAnsi="Book Antiqua" w:cs="宋体"/>
          <w:i/>
          <w:iCs/>
          <w:sz w:val="24"/>
          <w:szCs w:val="24"/>
        </w:rPr>
        <w:t>Stem Cells Dev</w:t>
      </w:r>
      <w:r w:rsidRPr="00A70B23">
        <w:rPr>
          <w:rFonts w:ascii="Book Antiqua" w:eastAsia="宋体" w:hAnsi="Book Antiqua" w:cs="宋体"/>
          <w:sz w:val="24"/>
          <w:szCs w:val="24"/>
        </w:rPr>
        <w:t> 2010; </w:t>
      </w:r>
      <w:r w:rsidRPr="00A70B23">
        <w:rPr>
          <w:rFonts w:ascii="Book Antiqua" w:eastAsia="宋体" w:hAnsi="Book Antiqua" w:cs="宋体"/>
          <w:b/>
          <w:bCs/>
          <w:sz w:val="24"/>
          <w:szCs w:val="24"/>
        </w:rPr>
        <w:t>19</w:t>
      </w:r>
      <w:r w:rsidRPr="00A70B23">
        <w:rPr>
          <w:rFonts w:ascii="Book Antiqua" w:eastAsia="宋体" w:hAnsi="Book Antiqua" w:cs="宋体"/>
          <w:sz w:val="24"/>
          <w:szCs w:val="24"/>
        </w:rPr>
        <w:t>: 887-902 [PMID: 19686050 DOI: 10.1089/scd.2009.0138]</w:t>
      </w:r>
    </w:p>
    <w:p w14:paraId="0CCACFD4"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238 </w:t>
      </w:r>
      <w:r w:rsidRPr="00A70B23">
        <w:rPr>
          <w:rFonts w:ascii="Book Antiqua" w:eastAsia="宋体" w:hAnsi="Book Antiqua" w:cs="宋体"/>
          <w:b/>
          <w:bCs/>
          <w:sz w:val="24"/>
          <w:szCs w:val="24"/>
        </w:rPr>
        <w:t>Dabiri G</w:t>
      </w:r>
      <w:r w:rsidRPr="00A70B23">
        <w:rPr>
          <w:rFonts w:ascii="Book Antiqua" w:eastAsia="宋体" w:hAnsi="Book Antiqua" w:cs="宋体"/>
          <w:sz w:val="24"/>
          <w:szCs w:val="24"/>
        </w:rPr>
        <w:t>, Heiner D, Falanga V. The emerging use of bone marrow-derived mesenchymal stem cells in the treatment of human chronic wounds. </w:t>
      </w:r>
      <w:r w:rsidRPr="00A70B23">
        <w:rPr>
          <w:rFonts w:ascii="Book Antiqua" w:eastAsia="宋体" w:hAnsi="Book Antiqua" w:cs="宋体"/>
          <w:i/>
          <w:iCs/>
          <w:sz w:val="24"/>
          <w:szCs w:val="24"/>
        </w:rPr>
        <w:t>Expert Opin Emerg Drugs</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18</w:t>
      </w:r>
      <w:r w:rsidRPr="00A70B23">
        <w:rPr>
          <w:rFonts w:ascii="Book Antiqua" w:eastAsia="宋体" w:hAnsi="Book Antiqua" w:cs="宋体"/>
          <w:sz w:val="24"/>
          <w:szCs w:val="24"/>
        </w:rPr>
        <w:t>: 405-419 [PMID: 24004161 DOI: 10.1517/14728214.2013.833184]</w:t>
      </w:r>
    </w:p>
    <w:p w14:paraId="5B93A439"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239 </w:t>
      </w:r>
      <w:r w:rsidRPr="00A70B23">
        <w:rPr>
          <w:rFonts w:ascii="Book Antiqua" w:eastAsia="宋体" w:hAnsi="Book Antiqua" w:cs="宋体"/>
          <w:b/>
          <w:bCs/>
          <w:sz w:val="24"/>
          <w:szCs w:val="24"/>
        </w:rPr>
        <w:t>Li M</w:t>
      </w:r>
      <w:r w:rsidRPr="00A70B23">
        <w:rPr>
          <w:rFonts w:ascii="Book Antiqua" w:eastAsia="宋体" w:hAnsi="Book Antiqua" w:cs="宋体"/>
          <w:sz w:val="24"/>
          <w:szCs w:val="24"/>
        </w:rPr>
        <w:t>, Zhao Y, Hao H, Han W, Fu X. Mesenchymal stem cell-based therapy for nonhealing wounds: today and tomorrow. </w:t>
      </w:r>
      <w:r w:rsidRPr="00A70B23">
        <w:rPr>
          <w:rFonts w:ascii="Book Antiqua" w:eastAsia="宋体" w:hAnsi="Book Antiqua" w:cs="宋体"/>
          <w:i/>
          <w:iCs/>
          <w:sz w:val="24"/>
          <w:szCs w:val="24"/>
        </w:rPr>
        <w:t>Wound Repair Regen</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23</w:t>
      </w:r>
      <w:r w:rsidRPr="00A70B23">
        <w:rPr>
          <w:rFonts w:ascii="Book Antiqua" w:eastAsia="宋体" w:hAnsi="Book Antiqua" w:cs="宋体"/>
          <w:sz w:val="24"/>
          <w:szCs w:val="24"/>
        </w:rPr>
        <w:t>: 465-482 [PMID: 25877885 DOI: 10.1111/wrr.12304]</w:t>
      </w:r>
    </w:p>
    <w:p w14:paraId="4A0FFEF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240 </w:t>
      </w:r>
      <w:r w:rsidRPr="00A70B23">
        <w:rPr>
          <w:rFonts w:ascii="Book Antiqua" w:eastAsia="宋体" w:hAnsi="Book Antiqua" w:cs="宋体"/>
          <w:b/>
          <w:bCs/>
          <w:sz w:val="24"/>
          <w:szCs w:val="24"/>
        </w:rPr>
        <w:t>Argôlo Neto NM</w:t>
      </w:r>
      <w:r w:rsidRPr="00A70B23">
        <w:rPr>
          <w:rFonts w:ascii="Book Antiqua" w:eastAsia="宋体" w:hAnsi="Book Antiqua" w:cs="宋体"/>
          <w:sz w:val="24"/>
          <w:szCs w:val="24"/>
        </w:rPr>
        <w:t>, Del Carlo RJ, Monteiro BS, Nardi NB, Chagastelles PC, de Brito AF, Reis AM. Role of autologous mesenchymal stem cells associated with platelet-rich plasma on healing of cutaneous wounds in diabetic mice. </w:t>
      </w:r>
      <w:r w:rsidRPr="00A70B23">
        <w:rPr>
          <w:rFonts w:ascii="Book Antiqua" w:eastAsia="宋体" w:hAnsi="Book Antiqua" w:cs="宋体"/>
          <w:i/>
          <w:iCs/>
          <w:sz w:val="24"/>
          <w:szCs w:val="24"/>
        </w:rPr>
        <w:t>Clin Exp Dermatol</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37</w:t>
      </w:r>
      <w:r w:rsidRPr="00A70B23">
        <w:rPr>
          <w:rFonts w:ascii="Book Antiqua" w:eastAsia="宋体" w:hAnsi="Book Antiqua" w:cs="宋体"/>
          <w:sz w:val="24"/>
          <w:szCs w:val="24"/>
        </w:rPr>
        <w:t>: 544-553 [PMID: 22712860 DOI: 10.1111/j.1365-2230.2011.04304.x]</w:t>
      </w:r>
    </w:p>
    <w:p w14:paraId="62B6196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241 </w:t>
      </w:r>
      <w:r w:rsidRPr="00A70B23">
        <w:rPr>
          <w:rFonts w:ascii="Book Antiqua" w:eastAsia="宋体" w:hAnsi="Book Antiqua" w:cs="宋体"/>
          <w:b/>
          <w:bCs/>
          <w:sz w:val="24"/>
          <w:szCs w:val="24"/>
        </w:rPr>
        <w:t>Li X</w:t>
      </w:r>
      <w:r w:rsidRPr="00A70B23">
        <w:rPr>
          <w:rFonts w:ascii="Book Antiqua" w:eastAsia="宋体" w:hAnsi="Book Antiqua" w:cs="宋体"/>
          <w:sz w:val="24"/>
          <w:szCs w:val="24"/>
        </w:rPr>
        <w:t>, Hamada T, Ohata C, Furumura M, Hashimoto T. Potential mesenchymal stem cell therapy for skin diseases. </w:t>
      </w:r>
      <w:r w:rsidRPr="00A70B23">
        <w:rPr>
          <w:rFonts w:ascii="Book Antiqua" w:eastAsia="宋体" w:hAnsi="Book Antiqua" w:cs="宋体"/>
          <w:i/>
          <w:iCs/>
          <w:sz w:val="24"/>
          <w:szCs w:val="24"/>
        </w:rPr>
        <w:t>Exp Dermatol</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22</w:t>
      </w:r>
      <w:r w:rsidRPr="00A70B23">
        <w:rPr>
          <w:rFonts w:ascii="Book Antiqua" w:eastAsia="宋体" w:hAnsi="Book Antiqua" w:cs="宋体"/>
          <w:sz w:val="24"/>
          <w:szCs w:val="24"/>
        </w:rPr>
        <w:t>: 515-516 [PMID: 23879810 DOI: 10.1111/exd.12194]</w:t>
      </w:r>
    </w:p>
    <w:p w14:paraId="7EF9A164"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242 </w:t>
      </w:r>
      <w:r w:rsidRPr="00A70B23">
        <w:rPr>
          <w:rFonts w:ascii="Book Antiqua" w:eastAsia="宋体" w:hAnsi="Book Antiqua" w:cs="宋体"/>
          <w:b/>
          <w:bCs/>
          <w:sz w:val="24"/>
          <w:szCs w:val="24"/>
        </w:rPr>
        <w:t>Edwards SS</w:t>
      </w:r>
      <w:r w:rsidRPr="00A70B23">
        <w:rPr>
          <w:rFonts w:ascii="Book Antiqua" w:eastAsia="宋体" w:hAnsi="Book Antiqua" w:cs="宋体"/>
          <w:sz w:val="24"/>
          <w:szCs w:val="24"/>
        </w:rPr>
        <w:t>, Zavala G, Prieto CP, Elliott M, Martínez S, Egaña JT, Bono MR, Palma V. Functional analysis reveals angiogenic potential of human mesenchymal stem cells from Wharton's jelly in dermal regeneration. </w:t>
      </w:r>
      <w:r w:rsidRPr="00A70B23">
        <w:rPr>
          <w:rFonts w:ascii="Book Antiqua" w:eastAsia="宋体" w:hAnsi="Book Antiqua" w:cs="宋体"/>
          <w:i/>
          <w:iCs/>
          <w:sz w:val="24"/>
          <w:szCs w:val="24"/>
        </w:rPr>
        <w:t>Angiogenesis</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17</w:t>
      </w:r>
      <w:r w:rsidRPr="00A70B23">
        <w:rPr>
          <w:rFonts w:ascii="Book Antiqua" w:eastAsia="宋体" w:hAnsi="Book Antiqua" w:cs="宋体"/>
          <w:sz w:val="24"/>
          <w:szCs w:val="24"/>
        </w:rPr>
        <w:t>: 851-866 [PMID: 24728929 DOI: 10.1007/s10456-014-9432-7]</w:t>
      </w:r>
    </w:p>
    <w:p w14:paraId="49B167C6"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243 </w:t>
      </w:r>
      <w:r w:rsidRPr="00A70B23">
        <w:rPr>
          <w:rFonts w:ascii="Book Antiqua" w:eastAsia="宋体" w:hAnsi="Book Antiqua" w:cs="宋体"/>
          <w:b/>
          <w:bCs/>
          <w:sz w:val="24"/>
          <w:szCs w:val="24"/>
        </w:rPr>
        <w:t>Chen L</w:t>
      </w:r>
      <w:r w:rsidRPr="00A70B23">
        <w:rPr>
          <w:rFonts w:ascii="Book Antiqua" w:eastAsia="宋体" w:hAnsi="Book Antiqua" w:cs="宋体"/>
          <w:sz w:val="24"/>
          <w:szCs w:val="24"/>
        </w:rPr>
        <w:t>, Tredget EE, Wu PY, Wu Y. Paracrine factors of mesenchymal stem cells recruit macrophages and endothelial lineage cells and enhance wound healing. </w:t>
      </w:r>
      <w:r w:rsidRPr="00A70B23">
        <w:rPr>
          <w:rFonts w:ascii="Book Antiqua" w:eastAsia="宋体" w:hAnsi="Book Antiqua" w:cs="宋体"/>
          <w:i/>
          <w:iCs/>
          <w:sz w:val="24"/>
          <w:szCs w:val="24"/>
        </w:rPr>
        <w:t>PLoS One</w:t>
      </w:r>
      <w:r w:rsidRPr="00A70B23">
        <w:rPr>
          <w:rFonts w:ascii="Book Antiqua" w:eastAsia="宋体" w:hAnsi="Book Antiqua" w:cs="宋体"/>
          <w:sz w:val="24"/>
          <w:szCs w:val="24"/>
        </w:rPr>
        <w:t> 2008; </w:t>
      </w:r>
      <w:r w:rsidRPr="00A70B23">
        <w:rPr>
          <w:rFonts w:ascii="Book Antiqua" w:eastAsia="宋体" w:hAnsi="Book Antiqua" w:cs="宋体"/>
          <w:b/>
          <w:bCs/>
          <w:sz w:val="24"/>
          <w:szCs w:val="24"/>
        </w:rPr>
        <w:t>3</w:t>
      </w:r>
      <w:r w:rsidRPr="00A70B23">
        <w:rPr>
          <w:rFonts w:ascii="Book Antiqua" w:eastAsia="宋体" w:hAnsi="Book Antiqua" w:cs="宋体"/>
          <w:sz w:val="24"/>
          <w:szCs w:val="24"/>
        </w:rPr>
        <w:t>: e1886 [PMID: 18382669 DOI: 10.1371/journal.pone.0001886]</w:t>
      </w:r>
    </w:p>
    <w:p w14:paraId="35E6E6BB"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244 </w:t>
      </w:r>
      <w:r w:rsidRPr="00A70B23">
        <w:rPr>
          <w:rFonts w:ascii="Book Antiqua" w:eastAsia="宋体" w:hAnsi="Book Antiqua" w:cs="宋体"/>
          <w:b/>
          <w:bCs/>
          <w:sz w:val="24"/>
          <w:szCs w:val="24"/>
        </w:rPr>
        <w:t>Hocking AM</w:t>
      </w:r>
      <w:r w:rsidRPr="00A70B23">
        <w:rPr>
          <w:rFonts w:ascii="Book Antiqua" w:eastAsia="宋体" w:hAnsi="Book Antiqua" w:cs="宋体"/>
          <w:sz w:val="24"/>
          <w:szCs w:val="24"/>
        </w:rPr>
        <w:t>. Mesenchymal Stem Cell Therapy for Cutaneous Wounds. </w:t>
      </w:r>
      <w:r w:rsidRPr="00A70B23">
        <w:rPr>
          <w:rFonts w:ascii="Book Antiqua" w:eastAsia="宋体" w:hAnsi="Book Antiqua" w:cs="宋体"/>
          <w:i/>
          <w:iCs/>
          <w:sz w:val="24"/>
          <w:szCs w:val="24"/>
        </w:rPr>
        <w:t xml:space="preserve">Adv Wound Care </w:t>
      </w:r>
      <w:r w:rsidRPr="00A70B23">
        <w:rPr>
          <w:rFonts w:ascii="Book Antiqua" w:eastAsia="宋体" w:hAnsi="Book Antiqua" w:cs="宋体"/>
          <w:iCs/>
          <w:sz w:val="24"/>
          <w:szCs w:val="24"/>
        </w:rPr>
        <w:t>(New Rochelle)</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1</w:t>
      </w:r>
      <w:r w:rsidRPr="00A70B23">
        <w:rPr>
          <w:rFonts w:ascii="Book Antiqua" w:eastAsia="宋体" w:hAnsi="Book Antiqua" w:cs="宋体"/>
          <w:sz w:val="24"/>
          <w:szCs w:val="24"/>
        </w:rPr>
        <w:t>: 166-171 [PMID: 24527299 DOI: 10.1089/wound.2011.0294]</w:t>
      </w:r>
    </w:p>
    <w:p w14:paraId="762E589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245 </w:t>
      </w:r>
      <w:r w:rsidRPr="00A70B23">
        <w:rPr>
          <w:rFonts w:ascii="Book Antiqua" w:eastAsia="宋体" w:hAnsi="Book Antiqua" w:cs="宋体"/>
          <w:b/>
          <w:bCs/>
          <w:sz w:val="24"/>
          <w:szCs w:val="24"/>
        </w:rPr>
        <w:t>Chinnadurai R</w:t>
      </w:r>
      <w:r w:rsidRPr="00A70B23">
        <w:rPr>
          <w:rFonts w:ascii="Book Antiqua" w:eastAsia="宋体" w:hAnsi="Book Antiqua" w:cs="宋体"/>
          <w:sz w:val="24"/>
          <w:szCs w:val="24"/>
        </w:rPr>
        <w:t>, Ng S, Velu V, Galipeau J. Challenges in animal modelling of mesenchymal stromal cell therapy for inflammatory bowel disease. </w:t>
      </w:r>
      <w:r w:rsidRPr="00A70B23">
        <w:rPr>
          <w:rFonts w:ascii="Book Antiqua" w:eastAsia="宋体" w:hAnsi="Book Antiqua" w:cs="宋体"/>
          <w:i/>
          <w:iCs/>
          <w:sz w:val="24"/>
          <w:szCs w:val="24"/>
        </w:rPr>
        <w:t>World J Gastroenterol</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21</w:t>
      </w:r>
      <w:r w:rsidRPr="00A70B23">
        <w:rPr>
          <w:rFonts w:ascii="Book Antiqua" w:eastAsia="宋体" w:hAnsi="Book Antiqua" w:cs="宋体"/>
          <w:sz w:val="24"/>
          <w:szCs w:val="24"/>
        </w:rPr>
        <w:t>: 4779-4787 [PMID: 25944991 DOI: 10.3748/wjg.v21.i16.4779]</w:t>
      </w:r>
    </w:p>
    <w:p w14:paraId="6B089B33"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246 </w:t>
      </w:r>
      <w:r w:rsidRPr="00A70B23">
        <w:rPr>
          <w:rFonts w:ascii="Book Antiqua" w:eastAsia="宋体" w:hAnsi="Book Antiqua" w:cs="宋体"/>
          <w:b/>
          <w:bCs/>
          <w:sz w:val="24"/>
          <w:szCs w:val="24"/>
        </w:rPr>
        <w:t>Voswinkel J</w:t>
      </w:r>
      <w:r w:rsidRPr="00A70B23">
        <w:rPr>
          <w:rFonts w:ascii="Book Antiqua" w:eastAsia="宋体" w:hAnsi="Book Antiqua" w:cs="宋体"/>
          <w:sz w:val="24"/>
          <w:szCs w:val="24"/>
        </w:rPr>
        <w:t>, Francois S, Gorin NC, Chapel A. Gastro-intestinal autoimmunity: preclinical experiences and successful therapy of fistulizing bowel diseases and gut Graft versus host disease by mesenchymal stromal cells. </w:t>
      </w:r>
      <w:r w:rsidRPr="00A70B23">
        <w:rPr>
          <w:rFonts w:ascii="Book Antiqua" w:eastAsia="宋体" w:hAnsi="Book Antiqua" w:cs="宋体"/>
          <w:i/>
          <w:iCs/>
          <w:sz w:val="24"/>
          <w:szCs w:val="24"/>
        </w:rPr>
        <w:t>Immunol Res</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56</w:t>
      </w:r>
      <w:r w:rsidRPr="00A70B23">
        <w:rPr>
          <w:rFonts w:ascii="Book Antiqua" w:eastAsia="宋体" w:hAnsi="Book Antiqua" w:cs="宋体"/>
          <w:sz w:val="24"/>
          <w:szCs w:val="24"/>
        </w:rPr>
        <w:t>: 241-248 [PMID: 23564182 DOI: 10.1007/s12026-013-8397-8]</w:t>
      </w:r>
    </w:p>
    <w:p w14:paraId="4436DC5A"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247 </w:t>
      </w:r>
      <w:r w:rsidRPr="00A70B23">
        <w:rPr>
          <w:rFonts w:ascii="Book Antiqua" w:eastAsia="宋体" w:hAnsi="Book Antiqua" w:cs="宋体"/>
          <w:b/>
          <w:bCs/>
          <w:sz w:val="24"/>
          <w:szCs w:val="24"/>
        </w:rPr>
        <w:t>El-Jawhari JJ</w:t>
      </w:r>
      <w:r w:rsidRPr="00A70B23">
        <w:rPr>
          <w:rFonts w:ascii="Book Antiqua" w:eastAsia="宋体" w:hAnsi="Book Antiqua" w:cs="宋体"/>
          <w:sz w:val="24"/>
          <w:szCs w:val="24"/>
        </w:rPr>
        <w:t>, El-Sherbiny YM, Jones EA, McGonagle D. Mesenchymal stem cells, autoimmunity and rheumatoid arthritis. </w:t>
      </w:r>
      <w:r w:rsidRPr="00A70B23">
        <w:rPr>
          <w:rFonts w:ascii="Book Antiqua" w:eastAsia="宋体" w:hAnsi="Book Antiqua" w:cs="宋体"/>
          <w:i/>
          <w:iCs/>
          <w:sz w:val="24"/>
          <w:szCs w:val="24"/>
        </w:rPr>
        <w:t>QJM</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107</w:t>
      </w:r>
      <w:r w:rsidRPr="00A70B23">
        <w:rPr>
          <w:rFonts w:ascii="Book Antiqua" w:eastAsia="宋体" w:hAnsi="Book Antiqua" w:cs="宋体"/>
          <w:sz w:val="24"/>
          <w:szCs w:val="24"/>
        </w:rPr>
        <w:t>: 505-514 [PMID: 24518000 DOI: 10.1093/qjmed/hcu033]</w:t>
      </w:r>
    </w:p>
    <w:p w14:paraId="07B04709"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248 </w:t>
      </w:r>
      <w:r w:rsidRPr="00A70B23">
        <w:rPr>
          <w:rFonts w:ascii="Book Antiqua" w:eastAsia="宋体" w:hAnsi="Book Antiqua" w:cs="宋体"/>
          <w:b/>
          <w:bCs/>
          <w:sz w:val="24"/>
          <w:szCs w:val="24"/>
        </w:rPr>
        <w:t>Xu J</w:t>
      </w:r>
      <w:r w:rsidRPr="00A70B23">
        <w:rPr>
          <w:rFonts w:ascii="Book Antiqua" w:eastAsia="宋体" w:hAnsi="Book Antiqua" w:cs="宋体"/>
          <w:sz w:val="24"/>
          <w:szCs w:val="24"/>
        </w:rPr>
        <w:t>, Wang D, Liu D, Fan Z, Zhang H, Liu O, Ding G, Gao R, Zhang C, Ding Y, Bromberg JS, Chen W, Sun L, Wang S. Allogeneic mesenchymal stem cell treatment alleviates experimental and clinical Sjögren syndrome. </w:t>
      </w:r>
      <w:r w:rsidRPr="00A70B23">
        <w:rPr>
          <w:rFonts w:ascii="Book Antiqua" w:eastAsia="宋体" w:hAnsi="Book Antiqua" w:cs="宋体"/>
          <w:i/>
          <w:iCs/>
          <w:sz w:val="24"/>
          <w:szCs w:val="24"/>
        </w:rPr>
        <w:t>Blood</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120</w:t>
      </w:r>
      <w:r w:rsidRPr="00A70B23">
        <w:rPr>
          <w:rFonts w:ascii="Book Antiqua" w:eastAsia="宋体" w:hAnsi="Book Antiqua" w:cs="宋体"/>
          <w:sz w:val="24"/>
          <w:szCs w:val="24"/>
        </w:rPr>
        <w:t>: 3142-3151 [PMID: 22927248 DOI: 10.1182/blood-2011-11-391144]</w:t>
      </w:r>
    </w:p>
    <w:p w14:paraId="10A1CBA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249 </w:t>
      </w:r>
      <w:r w:rsidRPr="00A70B23">
        <w:rPr>
          <w:rFonts w:ascii="Book Antiqua" w:eastAsia="宋体" w:hAnsi="Book Antiqua" w:cs="宋体"/>
          <w:b/>
          <w:bCs/>
          <w:sz w:val="24"/>
          <w:szCs w:val="24"/>
        </w:rPr>
        <w:t>Zhang X</w:t>
      </w:r>
      <w:r w:rsidRPr="00A70B23">
        <w:rPr>
          <w:rFonts w:ascii="Book Antiqua" w:eastAsia="宋体" w:hAnsi="Book Antiqua" w:cs="宋体"/>
          <w:sz w:val="24"/>
          <w:szCs w:val="24"/>
        </w:rPr>
        <w:t xml:space="preserve">, Ren X, Li G, Jiao C, Zhang L, Zhao S, Wang J, Han ZC, Li X. Mesenchymal stem cells ameliorate experimental autoimmune uveoretinitis by comprehensive </w:t>
      </w:r>
      <w:r w:rsidRPr="00A70B23">
        <w:rPr>
          <w:rFonts w:ascii="Book Antiqua" w:eastAsia="宋体" w:hAnsi="Book Antiqua" w:cs="宋体"/>
          <w:sz w:val="24"/>
          <w:szCs w:val="24"/>
        </w:rPr>
        <w:lastRenderedPageBreak/>
        <w:t>modulation of systemic autoimmunity. </w:t>
      </w:r>
      <w:r w:rsidRPr="00A70B23">
        <w:rPr>
          <w:rFonts w:ascii="Book Antiqua" w:eastAsia="宋体" w:hAnsi="Book Antiqua" w:cs="宋体"/>
          <w:i/>
          <w:iCs/>
          <w:sz w:val="24"/>
          <w:szCs w:val="24"/>
        </w:rPr>
        <w:t>Invest Ophthalmol Vis Sci</w:t>
      </w:r>
      <w:r w:rsidRPr="00A70B23">
        <w:rPr>
          <w:rFonts w:ascii="Book Antiqua" w:eastAsia="宋体" w:hAnsi="Book Antiqua" w:cs="宋体"/>
          <w:sz w:val="24"/>
          <w:szCs w:val="24"/>
        </w:rPr>
        <w:t> 2011; </w:t>
      </w:r>
      <w:r w:rsidRPr="00A70B23">
        <w:rPr>
          <w:rFonts w:ascii="Book Antiqua" w:eastAsia="宋体" w:hAnsi="Book Antiqua" w:cs="宋体"/>
          <w:b/>
          <w:bCs/>
          <w:sz w:val="24"/>
          <w:szCs w:val="24"/>
        </w:rPr>
        <w:t>52</w:t>
      </w:r>
      <w:r w:rsidRPr="00A70B23">
        <w:rPr>
          <w:rFonts w:ascii="Book Antiqua" w:eastAsia="宋体" w:hAnsi="Book Antiqua" w:cs="宋体"/>
          <w:sz w:val="24"/>
          <w:szCs w:val="24"/>
        </w:rPr>
        <w:t>: 3143-3152 [PMID: 21296818 DOI: 10.1167/iovs.10-6334]</w:t>
      </w:r>
    </w:p>
    <w:p w14:paraId="2A0FC0E2"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250 </w:t>
      </w:r>
      <w:r w:rsidRPr="00A70B23">
        <w:rPr>
          <w:rFonts w:ascii="Book Antiqua" w:eastAsia="宋体" w:hAnsi="Book Antiqua" w:cs="宋体"/>
          <w:b/>
          <w:bCs/>
          <w:sz w:val="24"/>
          <w:szCs w:val="24"/>
        </w:rPr>
        <w:t>Parekkadan B</w:t>
      </w:r>
      <w:r w:rsidRPr="00A70B23">
        <w:rPr>
          <w:rFonts w:ascii="Book Antiqua" w:eastAsia="宋体" w:hAnsi="Book Antiqua" w:cs="宋体"/>
          <w:sz w:val="24"/>
          <w:szCs w:val="24"/>
        </w:rPr>
        <w:t>, Tilles AW, Yarmush ML. Bone marrow-derived mesenchymal stem cells ameliorate autoimmune enteropathy independently of regulatory T cells. </w:t>
      </w:r>
      <w:r w:rsidRPr="00A70B23">
        <w:rPr>
          <w:rFonts w:ascii="Book Antiqua" w:eastAsia="宋体" w:hAnsi="Book Antiqua" w:cs="宋体"/>
          <w:i/>
          <w:iCs/>
          <w:sz w:val="24"/>
          <w:szCs w:val="24"/>
        </w:rPr>
        <w:t>Stem Cells</w:t>
      </w:r>
      <w:r w:rsidRPr="00A70B23">
        <w:rPr>
          <w:rFonts w:ascii="Book Antiqua" w:eastAsia="宋体" w:hAnsi="Book Antiqua" w:cs="宋体"/>
          <w:sz w:val="24"/>
          <w:szCs w:val="24"/>
        </w:rPr>
        <w:t> 2008; </w:t>
      </w:r>
      <w:r w:rsidRPr="00A70B23">
        <w:rPr>
          <w:rFonts w:ascii="Book Antiqua" w:eastAsia="宋体" w:hAnsi="Book Antiqua" w:cs="宋体"/>
          <w:b/>
          <w:bCs/>
          <w:sz w:val="24"/>
          <w:szCs w:val="24"/>
        </w:rPr>
        <w:t>26</w:t>
      </w:r>
      <w:r w:rsidRPr="00A70B23">
        <w:rPr>
          <w:rFonts w:ascii="Book Antiqua" w:eastAsia="宋体" w:hAnsi="Book Antiqua" w:cs="宋体"/>
          <w:sz w:val="24"/>
          <w:szCs w:val="24"/>
        </w:rPr>
        <w:t>: 1913-1919 [PMID: 18420833 DOI: 10.1634/stemcells.2007-0790]</w:t>
      </w:r>
    </w:p>
    <w:p w14:paraId="39675C7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251 </w:t>
      </w:r>
      <w:r w:rsidRPr="00A70B23">
        <w:rPr>
          <w:rFonts w:ascii="Book Antiqua" w:eastAsia="宋体" w:hAnsi="Book Antiqua" w:cs="宋体"/>
          <w:b/>
          <w:bCs/>
          <w:sz w:val="24"/>
          <w:szCs w:val="24"/>
        </w:rPr>
        <w:t>Wang Q</w:t>
      </w:r>
      <w:r w:rsidRPr="00A70B23">
        <w:rPr>
          <w:rFonts w:ascii="Book Antiqua" w:eastAsia="宋体" w:hAnsi="Book Antiqua" w:cs="宋体"/>
          <w:sz w:val="24"/>
          <w:szCs w:val="24"/>
        </w:rPr>
        <w:t>, Qian S, Li J, Che N, Gu L, Wang Q, Liu Y, Mei H. Combined transplantation of autologous hematopoietic stem cells and allogenic mesenchymal stem cells increases T regulatory cells in systemic lupus erythematosus with refractory lupus nephritis and leukopenia. </w:t>
      </w:r>
      <w:r w:rsidRPr="00A70B23">
        <w:rPr>
          <w:rFonts w:ascii="Book Antiqua" w:eastAsia="宋体" w:hAnsi="Book Antiqua" w:cs="宋体"/>
          <w:i/>
          <w:iCs/>
          <w:sz w:val="24"/>
          <w:szCs w:val="24"/>
        </w:rPr>
        <w:t>Lupus</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24</w:t>
      </w:r>
      <w:r w:rsidRPr="00A70B23">
        <w:rPr>
          <w:rFonts w:ascii="Book Antiqua" w:eastAsia="宋体" w:hAnsi="Book Antiqua" w:cs="宋体"/>
          <w:sz w:val="24"/>
          <w:szCs w:val="24"/>
        </w:rPr>
        <w:t>: 1221-1226 [PMID: 25914407 DOI: 10.1177/0961203315583541]</w:t>
      </w:r>
    </w:p>
    <w:p w14:paraId="4D5239A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252 </w:t>
      </w:r>
      <w:r w:rsidRPr="00A70B23">
        <w:rPr>
          <w:rFonts w:ascii="Book Antiqua" w:eastAsia="宋体" w:hAnsi="Book Antiqua" w:cs="宋体"/>
          <w:b/>
          <w:bCs/>
          <w:sz w:val="24"/>
          <w:szCs w:val="24"/>
        </w:rPr>
        <w:t>Zhang X</w:t>
      </w:r>
      <w:r w:rsidRPr="00A70B23">
        <w:rPr>
          <w:rFonts w:ascii="Book Antiqua" w:eastAsia="宋体" w:hAnsi="Book Antiqua" w:cs="宋体"/>
          <w:sz w:val="24"/>
          <w:szCs w:val="24"/>
        </w:rPr>
        <w:t>, Yamaoka K, Sonomoto K, Kaneko H, Satake M, Yamamoto Y, Kondo M, Zhao J, Miyagawa I, Yamagata K, Fukuyo S, Okada Y, Tanaka Y. Local delivery of mesenchymal stem cells with poly-lactic-co-glycolic acid nano-fiber scaffold suppress arthritis in rats. </w:t>
      </w:r>
      <w:r w:rsidRPr="00A70B23">
        <w:rPr>
          <w:rFonts w:ascii="Book Antiqua" w:eastAsia="宋体" w:hAnsi="Book Antiqua" w:cs="宋体"/>
          <w:i/>
          <w:iCs/>
          <w:sz w:val="24"/>
          <w:szCs w:val="24"/>
        </w:rPr>
        <w:t>PLoS One</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9</w:t>
      </w:r>
      <w:r w:rsidRPr="00A70B23">
        <w:rPr>
          <w:rFonts w:ascii="Book Antiqua" w:eastAsia="宋体" w:hAnsi="Book Antiqua" w:cs="宋体"/>
          <w:sz w:val="24"/>
          <w:szCs w:val="24"/>
        </w:rPr>
        <w:t>: e114621 [PMID: 25474102 DOI: 10.1371/journal.pone.0114621]</w:t>
      </w:r>
    </w:p>
    <w:p w14:paraId="667BD839"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253 </w:t>
      </w:r>
      <w:r w:rsidRPr="00A70B23">
        <w:rPr>
          <w:rFonts w:ascii="Book Antiqua" w:eastAsia="宋体" w:hAnsi="Book Antiqua" w:cs="宋体"/>
          <w:b/>
          <w:bCs/>
          <w:sz w:val="24"/>
          <w:szCs w:val="24"/>
        </w:rPr>
        <w:t>Woodworth TG</w:t>
      </w:r>
      <w:r w:rsidRPr="00A70B23">
        <w:rPr>
          <w:rFonts w:ascii="Book Antiqua" w:eastAsia="宋体" w:hAnsi="Book Antiqua" w:cs="宋体"/>
          <w:sz w:val="24"/>
          <w:szCs w:val="24"/>
        </w:rPr>
        <w:t>, Furst DE. Safety and feasibility of umbilical cord mesenchymal stem cells in treatment-refractory systemic lupus erythematosus nephritis: time for a double-blind placebo-controlled trial to determine efficacy. </w:t>
      </w:r>
      <w:r w:rsidRPr="00A70B23">
        <w:rPr>
          <w:rFonts w:ascii="Book Antiqua" w:eastAsia="宋体" w:hAnsi="Book Antiqua" w:cs="宋体"/>
          <w:i/>
          <w:iCs/>
          <w:sz w:val="24"/>
          <w:szCs w:val="24"/>
        </w:rPr>
        <w:t>Arthritis Res Ther</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16</w:t>
      </w:r>
      <w:r w:rsidRPr="00A70B23">
        <w:rPr>
          <w:rFonts w:ascii="Book Antiqua" w:eastAsia="宋体" w:hAnsi="Book Antiqua" w:cs="宋体"/>
          <w:sz w:val="24"/>
          <w:szCs w:val="24"/>
        </w:rPr>
        <w:t>: 113 [PMID: 25166210 DOI: 10.1186/ar4677]</w:t>
      </w:r>
    </w:p>
    <w:p w14:paraId="3822E0E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254 </w:t>
      </w:r>
      <w:r w:rsidRPr="00A70B23">
        <w:rPr>
          <w:rFonts w:ascii="Book Antiqua" w:eastAsia="宋体" w:hAnsi="Book Antiqua" w:cs="宋体"/>
          <w:b/>
          <w:bCs/>
          <w:sz w:val="24"/>
          <w:szCs w:val="24"/>
        </w:rPr>
        <w:t>Zhang L</w:t>
      </w:r>
      <w:r w:rsidRPr="00A70B23">
        <w:rPr>
          <w:rFonts w:ascii="Book Antiqua" w:eastAsia="宋体" w:hAnsi="Book Antiqua" w:cs="宋体"/>
          <w:sz w:val="24"/>
          <w:szCs w:val="24"/>
        </w:rPr>
        <w:t>, Zheng H, Shao H, Nian H, Zhang Y, Bai L, Su C, Liu X, Dong L, Li X, Zhang X. Long-term therapeutic effects of mesenchymal stem cells compared to dexamethasone on recurrent experimental autoimmune uveitis of rats. </w:t>
      </w:r>
      <w:r w:rsidRPr="00A70B23">
        <w:rPr>
          <w:rFonts w:ascii="Book Antiqua" w:eastAsia="宋体" w:hAnsi="Book Antiqua" w:cs="宋体"/>
          <w:i/>
          <w:iCs/>
          <w:sz w:val="24"/>
          <w:szCs w:val="24"/>
        </w:rPr>
        <w:t>Invest Ophthalmol Vis Sci</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55</w:t>
      </w:r>
      <w:r w:rsidRPr="00A70B23">
        <w:rPr>
          <w:rFonts w:ascii="Book Antiqua" w:eastAsia="宋体" w:hAnsi="Book Antiqua" w:cs="宋体"/>
          <w:sz w:val="24"/>
          <w:szCs w:val="24"/>
        </w:rPr>
        <w:t>: 5561-5571 [PMID: 25125599 DOI: 10.1167/iovs.14-14788]</w:t>
      </w:r>
    </w:p>
    <w:p w14:paraId="2D1A710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255 </w:t>
      </w:r>
      <w:r w:rsidRPr="00A70B23">
        <w:rPr>
          <w:rFonts w:ascii="Book Antiqua" w:eastAsia="宋体" w:hAnsi="Book Antiqua" w:cs="宋体"/>
          <w:b/>
          <w:bCs/>
          <w:sz w:val="24"/>
          <w:szCs w:val="24"/>
        </w:rPr>
        <w:t>Dang S</w:t>
      </w:r>
      <w:r w:rsidRPr="00A70B23">
        <w:rPr>
          <w:rFonts w:ascii="Book Antiqua" w:eastAsia="宋体" w:hAnsi="Book Antiqua" w:cs="宋体"/>
          <w:sz w:val="24"/>
          <w:szCs w:val="24"/>
        </w:rPr>
        <w:t>, Xu H, Xu C, Cai W, Li Q, Cheng Y, Jin M, Wang RX, Peng Y, Zhang Y, Wu C, He X, Wan B, Zhang Y. Autophagy regulates the therapeutic potential of mesenchymal stem cells in experimental autoimmune encephalomyelitis. </w:t>
      </w:r>
      <w:r w:rsidRPr="00A70B23">
        <w:rPr>
          <w:rFonts w:ascii="Book Antiqua" w:eastAsia="宋体" w:hAnsi="Book Antiqua" w:cs="宋体"/>
          <w:i/>
          <w:iCs/>
          <w:sz w:val="24"/>
          <w:szCs w:val="24"/>
        </w:rPr>
        <w:t>Autophagy</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10</w:t>
      </w:r>
      <w:r w:rsidRPr="00A70B23">
        <w:rPr>
          <w:rFonts w:ascii="Book Antiqua" w:eastAsia="宋体" w:hAnsi="Book Antiqua" w:cs="宋体"/>
          <w:sz w:val="24"/>
          <w:szCs w:val="24"/>
        </w:rPr>
        <w:t>: 1301-1315 [PMID: 24905997 DOI: 10.4161/auto.28771]</w:t>
      </w:r>
    </w:p>
    <w:p w14:paraId="6A6F1074"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256 </w:t>
      </w:r>
      <w:r w:rsidRPr="00A70B23">
        <w:rPr>
          <w:rFonts w:ascii="Book Antiqua" w:eastAsia="宋体" w:hAnsi="Book Antiqua" w:cs="宋体"/>
          <w:b/>
          <w:bCs/>
          <w:sz w:val="24"/>
          <w:szCs w:val="24"/>
        </w:rPr>
        <w:t>Yousefi F</w:t>
      </w:r>
      <w:r w:rsidRPr="00A70B23">
        <w:rPr>
          <w:rFonts w:ascii="Book Antiqua" w:eastAsia="宋体" w:hAnsi="Book Antiqua" w:cs="宋体"/>
          <w:sz w:val="24"/>
          <w:szCs w:val="24"/>
        </w:rPr>
        <w:t>, Ebtekar M, Soleimani M, Soudi S, Hashemi SM. Comparison of in vivo immunomodulatory effects of intravenous and intraperitoneal administration of adipose-tissue mesenchymal stem cells in experimental autoimmune encephalomyelitis (EAE). </w:t>
      </w:r>
      <w:r w:rsidRPr="00A70B23">
        <w:rPr>
          <w:rFonts w:ascii="Book Antiqua" w:eastAsia="宋体" w:hAnsi="Book Antiqua" w:cs="宋体"/>
          <w:i/>
          <w:iCs/>
          <w:sz w:val="24"/>
          <w:szCs w:val="24"/>
        </w:rPr>
        <w:t>Int Immunopharmacol</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17</w:t>
      </w:r>
      <w:r w:rsidRPr="00A70B23">
        <w:rPr>
          <w:rFonts w:ascii="Book Antiqua" w:eastAsia="宋体" w:hAnsi="Book Antiqua" w:cs="宋体"/>
          <w:sz w:val="24"/>
          <w:szCs w:val="24"/>
        </w:rPr>
        <w:t>: 608-616 [PMID: 23973288 DOI: 10.1016/j.intimp.2013.07.016]</w:t>
      </w:r>
    </w:p>
    <w:p w14:paraId="41D7161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257 </w:t>
      </w:r>
      <w:r w:rsidRPr="00A70B23">
        <w:rPr>
          <w:rFonts w:ascii="Book Antiqua" w:eastAsia="宋体" w:hAnsi="Book Antiqua" w:cs="宋体"/>
          <w:b/>
          <w:bCs/>
          <w:sz w:val="24"/>
          <w:szCs w:val="24"/>
        </w:rPr>
        <w:t>Ben-Ami E</w:t>
      </w:r>
      <w:r w:rsidRPr="00A70B23">
        <w:rPr>
          <w:rFonts w:ascii="Book Antiqua" w:eastAsia="宋体" w:hAnsi="Book Antiqua" w:cs="宋体"/>
          <w:sz w:val="24"/>
          <w:szCs w:val="24"/>
        </w:rPr>
        <w:t>, Miller A, Berrih-Aknin S. T cells from autoimmune patients display reduced sensitivity to immunoregulation by mesenchymal stem cells: role of IL-2. </w:t>
      </w:r>
      <w:r w:rsidRPr="00A70B23">
        <w:rPr>
          <w:rFonts w:ascii="Book Antiqua" w:eastAsia="宋体" w:hAnsi="Book Antiqua" w:cs="宋体"/>
          <w:i/>
          <w:iCs/>
          <w:sz w:val="24"/>
          <w:szCs w:val="24"/>
        </w:rPr>
        <w:t>Autoimmun Rev</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13</w:t>
      </w:r>
      <w:r w:rsidRPr="00A70B23">
        <w:rPr>
          <w:rFonts w:ascii="Book Antiqua" w:eastAsia="宋体" w:hAnsi="Book Antiqua" w:cs="宋体"/>
          <w:sz w:val="24"/>
          <w:szCs w:val="24"/>
        </w:rPr>
        <w:t>: 187-196 [PMID: 24121085 DOI: 10.1016/j.autrev.2013.09.007]</w:t>
      </w:r>
    </w:p>
    <w:p w14:paraId="73777C6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258 </w:t>
      </w:r>
      <w:r w:rsidRPr="00A70B23">
        <w:rPr>
          <w:rFonts w:ascii="Book Antiqua" w:eastAsia="宋体" w:hAnsi="Book Antiqua" w:cs="宋体"/>
          <w:b/>
          <w:bCs/>
          <w:sz w:val="24"/>
          <w:szCs w:val="24"/>
        </w:rPr>
        <w:t>Hou Y</w:t>
      </w:r>
      <w:r w:rsidRPr="00A70B23">
        <w:rPr>
          <w:rFonts w:ascii="Book Antiqua" w:eastAsia="宋体" w:hAnsi="Book Antiqua" w:cs="宋体"/>
          <w:sz w:val="24"/>
          <w:szCs w:val="24"/>
        </w:rPr>
        <w:t>, Ryu CH, Park KY, Kim SM, Jeong CH, Jeun SS. Effective combination of human bone marrow mesenchymal stem cells and minocycline in experimental autoimmune encephalomyelitis mice. </w:t>
      </w:r>
      <w:r w:rsidRPr="00A70B23">
        <w:rPr>
          <w:rFonts w:ascii="Book Antiqua" w:eastAsia="宋体" w:hAnsi="Book Antiqua" w:cs="宋体"/>
          <w:i/>
          <w:iCs/>
          <w:sz w:val="24"/>
          <w:szCs w:val="24"/>
        </w:rPr>
        <w:t>Stem Cell Res Ther</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4</w:t>
      </w:r>
      <w:r w:rsidRPr="00A70B23">
        <w:rPr>
          <w:rFonts w:ascii="Book Antiqua" w:eastAsia="宋体" w:hAnsi="Book Antiqua" w:cs="宋体"/>
          <w:sz w:val="24"/>
          <w:szCs w:val="24"/>
        </w:rPr>
        <w:t>: 77 [PMID: 23826999 DOI: 10.1186/scrt228]</w:t>
      </w:r>
    </w:p>
    <w:p w14:paraId="49EC1B3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259 </w:t>
      </w:r>
      <w:r w:rsidRPr="00A70B23">
        <w:rPr>
          <w:rFonts w:ascii="Book Antiqua" w:eastAsia="宋体" w:hAnsi="Book Antiqua" w:cs="宋体"/>
          <w:b/>
          <w:bCs/>
          <w:sz w:val="24"/>
          <w:szCs w:val="24"/>
        </w:rPr>
        <w:t>Sui W</w:t>
      </w:r>
      <w:r w:rsidRPr="00A70B23">
        <w:rPr>
          <w:rFonts w:ascii="Book Antiqua" w:eastAsia="宋体" w:hAnsi="Book Antiqua" w:cs="宋体"/>
          <w:sz w:val="24"/>
          <w:szCs w:val="24"/>
        </w:rPr>
        <w:t>, Hou X, Che W, Chen J, Ou M, Xue W, Dai Y. Hematopoietic and mesenchymal stem cell transplantation for severe and refractory systemic lupus erythematosus. </w:t>
      </w:r>
      <w:r w:rsidRPr="00A70B23">
        <w:rPr>
          <w:rFonts w:ascii="Book Antiqua" w:eastAsia="宋体" w:hAnsi="Book Antiqua" w:cs="宋体"/>
          <w:i/>
          <w:iCs/>
          <w:sz w:val="24"/>
          <w:szCs w:val="24"/>
        </w:rPr>
        <w:t>Clin Immunol</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148</w:t>
      </w:r>
      <w:r w:rsidRPr="00A70B23">
        <w:rPr>
          <w:rFonts w:ascii="Book Antiqua" w:eastAsia="宋体" w:hAnsi="Book Antiqua" w:cs="宋体"/>
          <w:sz w:val="24"/>
          <w:szCs w:val="24"/>
        </w:rPr>
        <w:t>: 186-197 [PMID: 23770628 DOI: 10.1016/j.clim.2013.05.014]</w:t>
      </w:r>
    </w:p>
    <w:p w14:paraId="01DBDAE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260 </w:t>
      </w:r>
      <w:r w:rsidRPr="00A70B23">
        <w:rPr>
          <w:rFonts w:ascii="Book Antiqua" w:eastAsia="宋体" w:hAnsi="Book Antiqua" w:cs="宋体"/>
          <w:b/>
          <w:bCs/>
          <w:sz w:val="24"/>
          <w:szCs w:val="24"/>
        </w:rPr>
        <w:t>Chen M</w:t>
      </w:r>
      <w:r w:rsidRPr="00A70B23">
        <w:rPr>
          <w:rFonts w:ascii="Book Antiqua" w:eastAsia="宋体" w:hAnsi="Book Antiqua" w:cs="宋体"/>
          <w:sz w:val="24"/>
          <w:szCs w:val="24"/>
        </w:rPr>
        <w:t>, Su W, Lin X, Guo Z, Wang J, Zhang Q, Brand D, Ryffel B, Huang J, Liu Z, He X, Le AD, Zheng SG. Adoptive transfer of human gingiva-derived mesenchymal stem cells ameliorates collagen-induced arthritis via suppression of Th1 and Th17 cells and enhancement of regulatory T cell differentiation. </w:t>
      </w:r>
      <w:r w:rsidRPr="00A70B23">
        <w:rPr>
          <w:rFonts w:ascii="Book Antiqua" w:eastAsia="宋体" w:hAnsi="Book Antiqua" w:cs="宋体"/>
          <w:i/>
          <w:iCs/>
          <w:sz w:val="24"/>
          <w:szCs w:val="24"/>
        </w:rPr>
        <w:t>Arthritis Rheum</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65</w:t>
      </w:r>
      <w:r w:rsidRPr="00A70B23">
        <w:rPr>
          <w:rFonts w:ascii="Book Antiqua" w:eastAsia="宋体" w:hAnsi="Book Antiqua" w:cs="宋体"/>
          <w:sz w:val="24"/>
          <w:szCs w:val="24"/>
        </w:rPr>
        <w:t>: 1181-1193 [PMID: 23400582 DOI: 10.1002/art.37894]</w:t>
      </w:r>
    </w:p>
    <w:p w14:paraId="6A68A66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261 </w:t>
      </w:r>
      <w:r w:rsidRPr="00A70B23">
        <w:rPr>
          <w:rFonts w:ascii="Book Antiqua" w:eastAsia="宋体" w:hAnsi="Book Antiqua" w:cs="宋体"/>
          <w:b/>
          <w:bCs/>
          <w:sz w:val="24"/>
          <w:szCs w:val="24"/>
        </w:rPr>
        <w:t>Figueroa FE</w:t>
      </w:r>
      <w:r w:rsidRPr="00A70B23">
        <w:rPr>
          <w:rFonts w:ascii="Book Antiqua" w:eastAsia="宋体" w:hAnsi="Book Antiqua" w:cs="宋体"/>
          <w:sz w:val="24"/>
          <w:szCs w:val="24"/>
        </w:rPr>
        <w:t>, Carrión F, Villanueva S, Khoury M. Mesenchymal stem cell treatment for autoimmune diseases: a critical review. </w:t>
      </w:r>
      <w:r w:rsidRPr="00A70B23">
        <w:rPr>
          <w:rFonts w:ascii="Book Antiqua" w:eastAsia="宋体" w:hAnsi="Book Antiqua" w:cs="宋体"/>
          <w:i/>
          <w:iCs/>
          <w:sz w:val="24"/>
          <w:szCs w:val="24"/>
        </w:rPr>
        <w:t>Biol Res</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45</w:t>
      </w:r>
      <w:r w:rsidRPr="00A70B23">
        <w:rPr>
          <w:rFonts w:ascii="Book Antiqua" w:eastAsia="宋体" w:hAnsi="Book Antiqua" w:cs="宋体"/>
          <w:sz w:val="24"/>
          <w:szCs w:val="24"/>
        </w:rPr>
        <w:t>: 269-277 [PMID: 23283436 DOI: 10.4067/S0716-97602012000300008]</w:t>
      </w:r>
    </w:p>
    <w:p w14:paraId="4BC5A8B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262 </w:t>
      </w:r>
      <w:r w:rsidRPr="00A70B23">
        <w:rPr>
          <w:rFonts w:ascii="Book Antiqua" w:eastAsia="宋体" w:hAnsi="Book Antiqua" w:cs="宋体"/>
          <w:b/>
          <w:bCs/>
          <w:sz w:val="24"/>
          <w:szCs w:val="24"/>
        </w:rPr>
        <w:t>Payne NL</w:t>
      </w:r>
      <w:r w:rsidRPr="00A70B23">
        <w:rPr>
          <w:rFonts w:ascii="Book Antiqua" w:eastAsia="宋体" w:hAnsi="Book Antiqua" w:cs="宋体"/>
          <w:sz w:val="24"/>
          <w:szCs w:val="24"/>
        </w:rPr>
        <w:t>, Sun G, McDonald C, Layton D, Moussa L, Emerson-Webber A, Veron N, Siatskas C, Herszfeld D, Price J, Bernard CC. Distinct immunomodulatory and migratory mechanisms underpin the therapeutic potential of human mesenchymal stem cells in autoimmune demyelination. </w:t>
      </w:r>
      <w:r w:rsidRPr="00A70B23">
        <w:rPr>
          <w:rFonts w:ascii="Book Antiqua" w:eastAsia="宋体" w:hAnsi="Book Antiqua" w:cs="宋体"/>
          <w:i/>
          <w:iCs/>
          <w:sz w:val="24"/>
          <w:szCs w:val="24"/>
        </w:rPr>
        <w:t>Cell Transplant</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22</w:t>
      </w:r>
      <w:r w:rsidRPr="00A70B23">
        <w:rPr>
          <w:rFonts w:ascii="Book Antiqua" w:eastAsia="宋体" w:hAnsi="Book Antiqua" w:cs="宋体"/>
          <w:sz w:val="24"/>
          <w:szCs w:val="24"/>
        </w:rPr>
        <w:t>: 1409-1425 [PMID: 23057962 DOI: 10.3727/096368912X657620]</w:t>
      </w:r>
    </w:p>
    <w:p w14:paraId="78E78F9C"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263 </w:t>
      </w:r>
      <w:r w:rsidRPr="00A70B23">
        <w:rPr>
          <w:rFonts w:ascii="Book Antiqua" w:eastAsia="宋体" w:hAnsi="Book Antiqua" w:cs="宋体"/>
          <w:b/>
          <w:bCs/>
          <w:sz w:val="24"/>
          <w:szCs w:val="24"/>
        </w:rPr>
        <w:t>Ciccocioppo R</w:t>
      </w:r>
      <w:r w:rsidRPr="00A70B23">
        <w:rPr>
          <w:rFonts w:ascii="Book Antiqua" w:eastAsia="宋体" w:hAnsi="Book Antiqua" w:cs="宋体"/>
          <w:sz w:val="24"/>
          <w:szCs w:val="24"/>
        </w:rPr>
        <w:t>, Russo ML, Bernardo ME, Biagi F, Catenacci L, Avanzini MA, Alvisi C, Vanoli A, Manca R, Luinetti O, Locatelli F, Corazza GR. Mesenchymal stromal cell infusions as rescue therapy for corticosteroid-refractory adult autoimmune enteropathy. </w:t>
      </w:r>
      <w:r w:rsidRPr="00A70B23">
        <w:rPr>
          <w:rFonts w:ascii="Book Antiqua" w:eastAsia="宋体" w:hAnsi="Book Antiqua" w:cs="宋体"/>
          <w:i/>
          <w:iCs/>
          <w:sz w:val="24"/>
          <w:szCs w:val="24"/>
        </w:rPr>
        <w:t>Mayo Clin Proc</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87</w:t>
      </w:r>
      <w:r w:rsidRPr="00A70B23">
        <w:rPr>
          <w:rFonts w:ascii="Book Antiqua" w:eastAsia="宋体" w:hAnsi="Book Antiqua" w:cs="宋体"/>
          <w:sz w:val="24"/>
          <w:szCs w:val="24"/>
        </w:rPr>
        <w:t>: 909-914 [PMID: 22958995 DOI: 10.1016/j.mayocp.2012.04.014]</w:t>
      </w:r>
    </w:p>
    <w:p w14:paraId="667D46E9"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264 </w:t>
      </w:r>
      <w:r w:rsidRPr="00A70B23">
        <w:rPr>
          <w:rFonts w:ascii="Book Antiqua" w:eastAsia="宋体" w:hAnsi="Book Antiqua" w:cs="宋体"/>
          <w:b/>
          <w:bCs/>
          <w:sz w:val="24"/>
          <w:szCs w:val="24"/>
        </w:rPr>
        <w:t>Bernardo ME</w:t>
      </w:r>
      <w:r w:rsidRPr="00A70B23">
        <w:rPr>
          <w:rFonts w:ascii="Book Antiqua" w:eastAsia="宋体" w:hAnsi="Book Antiqua" w:cs="宋体"/>
          <w:sz w:val="24"/>
          <w:szCs w:val="24"/>
        </w:rPr>
        <w:t>, Fibbe WE. Safety and efficacy of mesenchymal stromal cell therapy in autoimmune disorders. </w:t>
      </w:r>
      <w:r w:rsidRPr="00A70B23">
        <w:rPr>
          <w:rFonts w:ascii="Book Antiqua" w:eastAsia="宋体" w:hAnsi="Book Antiqua" w:cs="宋体"/>
          <w:i/>
          <w:iCs/>
          <w:sz w:val="24"/>
          <w:szCs w:val="24"/>
        </w:rPr>
        <w:t>Ann N Y Acad Sci</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1266</w:t>
      </w:r>
      <w:r w:rsidRPr="00A70B23">
        <w:rPr>
          <w:rFonts w:ascii="Book Antiqua" w:eastAsia="宋体" w:hAnsi="Book Antiqua" w:cs="宋体"/>
          <w:sz w:val="24"/>
          <w:szCs w:val="24"/>
        </w:rPr>
        <w:t>: 107-117 [PMID: 22901262 DOI: 10.1111/j.1749-6632.2012.06667.x]</w:t>
      </w:r>
    </w:p>
    <w:p w14:paraId="6F16406B"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265 </w:t>
      </w:r>
      <w:r w:rsidRPr="00A70B23">
        <w:rPr>
          <w:rFonts w:ascii="Book Antiqua" w:eastAsia="宋体" w:hAnsi="Book Antiqua" w:cs="宋体"/>
          <w:b/>
          <w:bCs/>
          <w:sz w:val="24"/>
          <w:szCs w:val="24"/>
        </w:rPr>
        <w:t>Ohshima M</w:t>
      </w:r>
      <w:r w:rsidRPr="00A70B23">
        <w:rPr>
          <w:rFonts w:ascii="Book Antiqua" w:eastAsia="宋体" w:hAnsi="Book Antiqua" w:cs="宋体"/>
          <w:sz w:val="24"/>
          <w:szCs w:val="24"/>
        </w:rPr>
        <w:t>, Yamahara K, Ishikane S, Harada K, Tsuda H, Otani K, Taguchi A, Miyazato M, Katsuragi S, Yoshimatsu J, Kodama M, Kangawa K, Ikeda T. Systemic transplantation of allogenic fetal membrane-derived mesenchymal stem cells suppresses Th1 and Th17 T cell responses in experimental autoimmune myocarditis. </w:t>
      </w:r>
      <w:r w:rsidRPr="00A70B23">
        <w:rPr>
          <w:rFonts w:ascii="Book Antiqua" w:eastAsia="宋体" w:hAnsi="Book Antiqua" w:cs="宋体"/>
          <w:i/>
          <w:iCs/>
          <w:sz w:val="24"/>
          <w:szCs w:val="24"/>
        </w:rPr>
        <w:t>J Mol Cell Cardiol</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53</w:t>
      </w:r>
      <w:r w:rsidRPr="00A70B23">
        <w:rPr>
          <w:rFonts w:ascii="Book Antiqua" w:eastAsia="宋体" w:hAnsi="Book Antiqua" w:cs="宋体"/>
          <w:sz w:val="24"/>
          <w:szCs w:val="24"/>
        </w:rPr>
        <w:t>: 420-428 [PMID: 22796574 DOI: 10.1016/j.yjmcc.2012.06.020]</w:t>
      </w:r>
    </w:p>
    <w:p w14:paraId="43B238AA"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266 </w:t>
      </w:r>
      <w:r w:rsidRPr="00A70B23">
        <w:rPr>
          <w:rFonts w:ascii="Book Antiqua" w:eastAsia="宋体" w:hAnsi="Book Antiqua" w:cs="宋体"/>
          <w:b/>
          <w:bCs/>
          <w:sz w:val="24"/>
          <w:szCs w:val="24"/>
        </w:rPr>
        <w:t>Krasnodembskaya A</w:t>
      </w:r>
      <w:r w:rsidRPr="00A70B23">
        <w:rPr>
          <w:rFonts w:ascii="Book Antiqua" w:eastAsia="宋体" w:hAnsi="Book Antiqua" w:cs="宋体"/>
          <w:sz w:val="24"/>
          <w:szCs w:val="24"/>
        </w:rPr>
        <w:t>, Samarani G, Song Y, Zhuo H, Su X, Lee JW, Gupta N, Petrini M, Matthay MA. Human mesenchymal stem cells reduce mortality and bacteremia in gram-negative sepsis in mice in part by enhancing the phagocytic activity of blood monocytes. </w:t>
      </w:r>
      <w:r w:rsidRPr="00A70B23">
        <w:rPr>
          <w:rFonts w:ascii="Book Antiqua" w:eastAsia="宋体" w:hAnsi="Book Antiqua" w:cs="宋体"/>
          <w:i/>
          <w:iCs/>
          <w:sz w:val="24"/>
          <w:szCs w:val="24"/>
        </w:rPr>
        <w:t>Am J Physiol Lung Cell Mol Physiol</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302</w:t>
      </w:r>
      <w:r w:rsidRPr="00A70B23">
        <w:rPr>
          <w:rFonts w:ascii="Book Antiqua" w:eastAsia="宋体" w:hAnsi="Book Antiqua" w:cs="宋体"/>
          <w:sz w:val="24"/>
          <w:szCs w:val="24"/>
        </w:rPr>
        <w:t>: L1003-L1013 [PMID: 22427530 DOI: 10.1152/ajplung.00180.2011]</w:t>
      </w:r>
    </w:p>
    <w:p w14:paraId="2734ABE6"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267 </w:t>
      </w:r>
      <w:r w:rsidRPr="00A70B23">
        <w:rPr>
          <w:rFonts w:ascii="Book Antiqua" w:eastAsia="宋体" w:hAnsi="Book Antiqua" w:cs="宋体"/>
          <w:b/>
          <w:bCs/>
          <w:sz w:val="24"/>
          <w:szCs w:val="24"/>
        </w:rPr>
        <w:t>Kusadasi N</w:t>
      </w:r>
      <w:r w:rsidRPr="00A70B23">
        <w:rPr>
          <w:rFonts w:ascii="Book Antiqua" w:eastAsia="宋体" w:hAnsi="Book Antiqua" w:cs="宋体"/>
          <w:sz w:val="24"/>
          <w:szCs w:val="24"/>
        </w:rPr>
        <w:t>, Groeneveld AB. A perspective on mesenchymal stromal cell transplantation in the treatment of sepsis. </w:t>
      </w:r>
      <w:r w:rsidRPr="00A70B23">
        <w:rPr>
          <w:rFonts w:ascii="Book Antiqua" w:eastAsia="宋体" w:hAnsi="Book Antiqua" w:cs="宋体"/>
          <w:i/>
          <w:iCs/>
          <w:sz w:val="24"/>
          <w:szCs w:val="24"/>
        </w:rPr>
        <w:t>Shock</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40</w:t>
      </w:r>
      <w:r w:rsidRPr="00A70B23">
        <w:rPr>
          <w:rFonts w:ascii="Book Antiqua" w:eastAsia="宋体" w:hAnsi="Book Antiqua" w:cs="宋体"/>
          <w:sz w:val="24"/>
          <w:szCs w:val="24"/>
        </w:rPr>
        <w:t>: 352-357 [PMID: 24088992 DOI: 10.1097/SHK.0000000000000039]</w:t>
      </w:r>
    </w:p>
    <w:p w14:paraId="2AB35DB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268 </w:t>
      </w:r>
      <w:r w:rsidRPr="00A70B23">
        <w:rPr>
          <w:rFonts w:ascii="Book Antiqua" w:eastAsia="宋体" w:hAnsi="Book Antiqua" w:cs="宋体"/>
          <w:b/>
          <w:bCs/>
          <w:sz w:val="24"/>
          <w:szCs w:val="24"/>
        </w:rPr>
        <w:t>Ho MS</w:t>
      </w:r>
      <w:r w:rsidRPr="00A70B23">
        <w:rPr>
          <w:rFonts w:ascii="Book Antiqua" w:eastAsia="宋体" w:hAnsi="Book Antiqua" w:cs="宋体"/>
          <w:sz w:val="24"/>
          <w:szCs w:val="24"/>
        </w:rPr>
        <w:t>, Mei SH, Stewart DJ. The Immunomodulatory and Therapeutic Effects of Mesenchymal Stromal Cells for Acute Lung Injury and Sepsis. </w:t>
      </w:r>
      <w:r w:rsidRPr="00A70B23">
        <w:rPr>
          <w:rFonts w:ascii="Book Antiqua" w:eastAsia="宋体" w:hAnsi="Book Antiqua" w:cs="宋体"/>
          <w:i/>
          <w:iCs/>
          <w:sz w:val="24"/>
          <w:szCs w:val="24"/>
        </w:rPr>
        <w:t>J Cell Physiol</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230</w:t>
      </w:r>
      <w:r w:rsidRPr="00A70B23">
        <w:rPr>
          <w:rFonts w:ascii="Book Antiqua" w:eastAsia="宋体" w:hAnsi="Book Antiqua" w:cs="宋体"/>
          <w:sz w:val="24"/>
          <w:szCs w:val="24"/>
        </w:rPr>
        <w:t>: 2606-2617 [PMID: 25913273 DOI: 10.1002/jcp.25028]</w:t>
      </w:r>
    </w:p>
    <w:p w14:paraId="3E1FE49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269 </w:t>
      </w:r>
      <w:r w:rsidRPr="00A70B23">
        <w:rPr>
          <w:rFonts w:ascii="Book Antiqua" w:eastAsia="宋体" w:hAnsi="Book Antiqua" w:cs="宋体"/>
          <w:b/>
          <w:bCs/>
          <w:sz w:val="24"/>
          <w:szCs w:val="24"/>
        </w:rPr>
        <w:t>Walter J</w:t>
      </w:r>
      <w:r w:rsidRPr="00A70B23">
        <w:rPr>
          <w:rFonts w:ascii="Book Antiqua" w:eastAsia="宋体" w:hAnsi="Book Antiqua" w:cs="宋体"/>
          <w:sz w:val="24"/>
          <w:szCs w:val="24"/>
        </w:rPr>
        <w:t>, Ware LB, Matthay MA. Mesenchymal stem cells: mechanisms of potential therapeutic benefit in ARDS and sepsis. </w:t>
      </w:r>
      <w:r w:rsidRPr="00A70B23">
        <w:rPr>
          <w:rFonts w:ascii="Book Antiqua" w:eastAsia="宋体" w:hAnsi="Book Antiqua" w:cs="宋体"/>
          <w:i/>
          <w:iCs/>
          <w:sz w:val="24"/>
          <w:szCs w:val="24"/>
        </w:rPr>
        <w:t>Lancet Respir Med</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2</w:t>
      </w:r>
      <w:r w:rsidRPr="00A70B23">
        <w:rPr>
          <w:rFonts w:ascii="Book Antiqua" w:eastAsia="宋体" w:hAnsi="Book Antiqua" w:cs="宋体"/>
          <w:sz w:val="24"/>
          <w:szCs w:val="24"/>
        </w:rPr>
        <w:t>: 1016-1026 [PMID: 25465643 DOI: 10.1016/S2213-2600(14)70217-6]</w:t>
      </w:r>
    </w:p>
    <w:p w14:paraId="68905E66"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270 </w:t>
      </w:r>
      <w:r w:rsidRPr="00A70B23">
        <w:rPr>
          <w:rFonts w:ascii="Book Antiqua" w:eastAsia="宋体" w:hAnsi="Book Antiqua" w:cs="宋体"/>
          <w:b/>
          <w:bCs/>
          <w:sz w:val="24"/>
          <w:szCs w:val="24"/>
        </w:rPr>
        <w:t>Mei SH</w:t>
      </w:r>
      <w:r w:rsidRPr="00A70B23">
        <w:rPr>
          <w:rFonts w:ascii="Book Antiqua" w:eastAsia="宋体" w:hAnsi="Book Antiqua" w:cs="宋体"/>
          <w:sz w:val="24"/>
          <w:szCs w:val="24"/>
        </w:rPr>
        <w:t xml:space="preserve">, Haitsma JJ, Dos Santos CC, Deng Y, Lai PF, Slutsky AS, Liles WC, Stewart DJ. Mesenchymal stem cells reduce inflammation while enhancing bacterial clearance </w:t>
      </w:r>
      <w:r w:rsidRPr="00A70B23">
        <w:rPr>
          <w:rFonts w:ascii="Book Antiqua" w:eastAsia="宋体" w:hAnsi="Book Antiqua" w:cs="宋体"/>
          <w:sz w:val="24"/>
          <w:szCs w:val="24"/>
        </w:rPr>
        <w:lastRenderedPageBreak/>
        <w:t>and improving survival in sepsis. </w:t>
      </w:r>
      <w:r w:rsidRPr="00A70B23">
        <w:rPr>
          <w:rFonts w:ascii="Book Antiqua" w:eastAsia="宋体" w:hAnsi="Book Antiqua" w:cs="宋体"/>
          <w:i/>
          <w:iCs/>
          <w:sz w:val="24"/>
          <w:szCs w:val="24"/>
        </w:rPr>
        <w:t>Am J Respir Crit Care Med</w:t>
      </w:r>
      <w:r w:rsidRPr="00A70B23">
        <w:rPr>
          <w:rFonts w:ascii="Book Antiqua" w:eastAsia="宋体" w:hAnsi="Book Antiqua" w:cs="宋体"/>
          <w:sz w:val="24"/>
          <w:szCs w:val="24"/>
        </w:rPr>
        <w:t> 2010; </w:t>
      </w:r>
      <w:r w:rsidRPr="00A70B23">
        <w:rPr>
          <w:rFonts w:ascii="Book Antiqua" w:eastAsia="宋体" w:hAnsi="Book Antiqua" w:cs="宋体"/>
          <w:b/>
          <w:bCs/>
          <w:sz w:val="24"/>
          <w:szCs w:val="24"/>
        </w:rPr>
        <w:t>182</w:t>
      </w:r>
      <w:r w:rsidRPr="00A70B23">
        <w:rPr>
          <w:rFonts w:ascii="Book Antiqua" w:eastAsia="宋体" w:hAnsi="Book Antiqua" w:cs="宋体"/>
          <w:sz w:val="24"/>
          <w:szCs w:val="24"/>
        </w:rPr>
        <w:t>: 1047-1057 [PMID: 20558630 DOI: 10.1164/rccm.201001-0010OC]</w:t>
      </w:r>
    </w:p>
    <w:p w14:paraId="05825316"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271 </w:t>
      </w:r>
      <w:r w:rsidRPr="00A70B23">
        <w:rPr>
          <w:rFonts w:ascii="Book Antiqua" w:eastAsia="宋体" w:hAnsi="Book Antiqua" w:cs="宋体"/>
          <w:b/>
          <w:bCs/>
          <w:sz w:val="24"/>
          <w:szCs w:val="24"/>
        </w:rPr>
        <w:t>Kol A</w:t>
      </w:r>
      <w:r w:rsidRPr="00A70B23">
        <w:rPr>
          <w:rFonts w:ascii="Book Antiqua" w:eastAsia="宋体" w:hAnsi="Book Antiqua" w:cs="宋体"/>
          <w:sz w:val="24"/>
          <w:szCs w:val="24"/>
        </w:rPr>
        <w:t>, Foutouhi S, Walker NJ, Kong NT, Weimer BC, Borjesson DL. Gastrointestinal microbes interact with canine adipose-derived mesenchymal stem cells in vitro and enhance immunomodulatory functions. </w:t>
      </w:r>
      <w:r w:rsidRPr="00A70B23">
        <w:rPr>
          <w:rFonts w:ascii="Book Antiqua" w:eastAsia="宋体" w:hAnsi="Book Antiqua" w:cs="宋体"/>
          <w:i/>
          <w:iCs/>
          <w:sz w:val="24"/>
          <w:szCs w:val="24"/>
        </w:rPr>
        <w:t>Stem Cells Dev</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23</w:t>
      </w:r>
      <w:r w:rsidRPr="00A70B23">
        <w:rPr>
          <w:rFonts w:ascii="Book Antiqua" w:eastAsia="宋体" w:hAnsi="Book Antiqua" w:cs="宋体"/>
          <w:sz w:val="24"/>
          <w:szCs w:val="24"/>
        </w:rPr>
        <w:t>: 1831-1843 [PMID: 24803072 DOI: 10.1089/scd.2014.0128]</w:t>
      </w:r>
    </w:p>
    <w:p w14:paraId="73BA3946"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272 </w:t>
      </w:r>
      <w:r w:rsidRPr="00A70B23">
        <w:rPr>
          <w:rFonts w:ascii="Book Antiqua" w:eastAsia="宋体" w:hAnsi="Book Antiqua" w:cs="宋体"/>
          <w:b/>
          <w:bCs/>
          <w:sz w:val="24"/>
          <w:szCs w:val="24"/>
        </w:rPr>
        <w:t>Weil BR</w:t>
      </w:r>
      <w:r w:rsidRPr="00A70B23">
        <w:rPr>
          <w:rFonts w:ascii="Book Antiqua" w:eastAsia="宋体" w:hAnsi="Book Antiqua" w:cs="宋体"/>
          <w:sz w:val="24"/>
          <w:szCs w:val="24"/>
        </w:rPr>
        <w:t>, Manukyan MC, Herrmann JL, Wang Y, Abarbanell AM, Poynter JA, Meldrum DR. Mesenchymal stem cells attenuate myocardial functional depression and reduce systemic and myocardial inflammation during endotoxemia. </w:t>
      </w:r>
      <w:r w:rsidRPr="00A70B23">
        <w:rPr>
          <w:rFonts w:ascii="Book Antiqua" w:eastAsia="宋体" w:hAnsi="Book Antiqua" w:cs="宋体"/>
          <w:i/>
          <w:iCs/>
          <w:sz w:val="24"/>
          <w:szCs w:val="24"/>
        </w:rPr>
        <w:t>Surgery</w:t>
      </w:r>
      <w:r w:rsidRPr="00A70B23">
        <w:rPr>
          <w:rFonts w:ascii="Book Antiqua" w:eastAsia="宋体" w:hAnsi="Book Antiqua" w:cs="宋体"/>
          <w:sz w:val="24"/>
          <w:szCs w:val="24"/>
        </w:rPr>
        <w:t> 2010; </w:t>
      </w:r>
      <w:r w:rsidRPr="00A70B23">
        <w:rPr>
          <w:rFonts w:ascii="Book Antiqua" w:eastAsia="宋体" w:hAnsi="Book Antiqua" w:cs="宋体"/>
          <w:b/>
          <w:bCs/>
          <w:sz w:val="24"/>
          <w:szCs w:val="24"/>
        </w:rPr>
        <w:t>148</w:t>
      </w:r>
      <w:r w:rsidRPr="00A70B23">
        <w:rPr>
          <w:rFonts w:ascii="Book Antiqua" w:eastAsia="宋体" w:hAnsi="Book Antiqua" w:cs="宋体"/>
          <w:sz w:val="24"/>
          <w:szCs w:val="24"/>
        </w:rPr>
        <w:t>: 444-452 [PMID: 20434747 DOI: 10.1016/j.surg.2010.03.010]</w:t>
      </w:r>
    </w:p>
    <w:p w14:paraId="4A341AC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273 </w:t>
      </w:r>
      <w:r w:rsidRPr="00A70B23">
        <w:rPr>
          <w:rFonts w:ascii="Book Antiqua" w:eastAsia="宋体" w:hAnsi="Book Antiqua" w:cs="宋体"/>
          <w:b/>
          <w:bCs/>
          <w:sz w:val="24"/>
          <w:szCs w:val="24"/>
        </w:rPr>
        <w:t>Krasnodembskaya A</w:t>
      </w:r>
      <w:r w:rsidRPr="00A70B23">
        <w:rPr>
          <w:rFonts w:ascii="Book Antiqua" w:eastAsia="宋体" w:hAnsi="Book Antiqua" w:cs="宋体"/>
          <w:sz w:val="24"/>
          <w:szCs w:val="24"/>
        </w:rPr>
        <w:t>, Song Y, Fang X, Gupta N, Serikov V, Lee JW, Matthay MA. Antibacterial effect of human mesenchymal stem cells is mediated in part from secretion of the antimicrobial peptide LL-37. </w:t>
      </w:r>
      <w:r w:rsidRPr="00A70B23">
        <w:rPr>
          <w:rFonts w:ascii="Book Antiqua" w:eastAsia="宋体" w:hAnsi="Book Antiqua" w:cs="宋体"/>
          <w:i/>
          <w:iCs/>
          <w:sz w:val="24"/>
          <w:szCs w:val="24"/>
        </w:rPr>
        <w:t>Stem Cells</w:t>
      </w:r>
      <w:r w:rsidRPr="00A70B23">
        <w:rPr>
          <w:rFonts w:ascii="Book Antiqua" w:eastAsia="宋体" w:hAnsi="Book Antiqua" w:cs="宋体"/>
          <w:sz w:val="24"/>
          <w:szCs w:val="24"/>
        </w:rPr>
        <w:t> 2010; </w:t>
      </w:r>
      <w:r w:rsidRPr="00A70B23">
        <w:rPr>
          <w:rFonts w:ascii="Book Antiqua" w:eastAsia="宋体" w:hAnsi="Book Antiqua" w:cs="宋体"/>
          <w:b/>
          <w:bCs/>
          <w:sz w:val="24"/>
          <w:szCs w:val="24"/>
        </w:rPr>
        <w:t>28</w:t>
      </w:r>
      <w:r w:rsidRPr="00A70B23">
        <w:rPr>
          <w:rFonts w:ascii="Book Antiqua" w:eastAsia="宋体" w:hAnsi="Book Antiqua" w:cs="宋体"/>
          <w:sz w:val="24"/>
          <w:szCs w:val="24"/>
        </w:rPr>
        <w:t>: 2229-2238 [PMID: 20945332 DOI: 10.1002/stem.544]</w:t>
      </w:r>
    </w:p>
    <w:p w14:paraId="4BF52BB9"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274 </w:t>
      </w:r>
      <w:r w:rsidRPr="00A70B23">
        <w:rPr>
          <w:rFonts w:ascii="Book Antiqua" w:eastAsia="宋体" w:hAnsi="Book Antiqua" w:cs="宋体"/>
          <w:b/>
          <w:bCs/>
          <w:sz w:val="24"/>
          <w:szCs w:val="24"/>
        </w:rPr>
        <w:t>Pedrazza L</w:t>
      </w:r>
      <w:r w:rsidRPr="00A70B23">
        <w:rPr>
          <w:rFonts w:ascii="Book Antiqua" w:eastAsia="宋体" w:hAnsi="Book Antiqua" w:cs="宋体"/>
          <w:sz w:val="24"/>
          <w:szCs w:val="24"/>
        </w:rPr>
        <w:t>, Lunardelli A, Luft C, Cruz CU, de Mesquita FC, Bitencourt S, Nunes FB, de Oliveira JR. Mesenchymal stem cells decrease splenocytes apoptosis in a sepsis experimental model. </w:t>
      </w:r>
      <w:r w:rsidRPr="00A70B23">
        <w:rPr>
          <w:rFonts w:ascii="Book Antiqua" w:eastAsia="宋体" w:hAnsi="Book Antiqua" w:cs="宋体"/>
          <w:i/>
          <w:iCs/>
          <w:sz w:val="24"/>
          <w:szCs w:val="24"/>
        </w:rPr>
        <w:t>Inflamm Res</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63</w:t>
      </w:r>
      <w:r w:rsidRPr="00A70B23">
        <w:rPr>
          <w:rFonts w:ascii="Book Antiqua" w:eastAsia="宋体" w:hAnsi="Book Antiqua" w:cs="宋体"/>
          <w:sz w:val="24"/>
          <w:szCs w:val="24"/>
        </w:rPr>
        <w:t>: 719-728 [PMID: 24888322 DOI: 10.1007/s00011-014-0745-1]</w:t>
      </w:r>
    </w:p>
    <w:p w14:paraId="179B3EB6"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275 </w:t>
      </w:r>
      <w:r w:rsidRPr="00A70B23">
        <w:rPr>
          <w:rFonts w:ascii="Book Antiqua" w:eastAsia="宋体" w:hAnsi="Book Antiqua" w:cs="宋体"/>
          <w:b/>
          <w:bCs/>
          <w:sz w:val="24"/>
          <w:szCs w:val="24"/>
        </w:rPr>
        <w:t>Anderson P</w:t>
      </w:r>
      <w:r w:rsidRPr="00A70B23">
        <w:rPr>
          <w:rFonts w:ascii="Book Antiqua" w:eastAsia="宋体" w:hAnsi="Book Antiqua" w:cs="宋体"/>
          <w:sz w:val="24"/>
          <w:szCs w:val="24"/>
        </w:rPr>
        <w:t>, Souza-Moreira L, Morell M, Caro M, O'Valle F, Gonzalez-Rey E, Delgado M. Adipose-derived mesenchymal stromal cells induce immunomodulatory macrophages which protect from experimental colitis and sepsis. </w:t>
      </w:r>
      <w:r w:rsidRPr="00A70B23">
        <w:rPr>
          <w:rFonts w:ascii="Book Antiqua" w:eastAsia="宋体" w:hAnsi="Book Antiqua" w:cs="宋体"/>
          <w:i/>
          <w:iCs/>
          <w:sz w:val="24"/>
          <w:szCs w:val="24"/>
        </w:rPr>
        <w:t>Gut</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62</w:t>
      </w:r>
      <w:r w:rsidRPr="00A70B23">
        <w:rPr>
          <w:rFonts w:ascii="Book Antiqua" w:eastAsia="宋体" w:hAnsi="Book Antiqua" w:cs="宋体"/>
          <w:sz w:val="24"/>
          <w:szCs w:val="24"/>
        </w:rPr>
        <w:t>: 1131-1141 [PMID: 22637701 DOI: 10.1136/gutjnl-2012-302152]</w:t>
      </w:r>
    </w:p>
    <w:p w14:paraId="39C1922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276 </w:t>
      </w:r>
      <w:r w:rsidRPr="00A70B23">
        <w:rPr>
          <w:rFonts w:ascii="Book Antiqua" w:eastAsia="宋体" w:hAnsi="Book Antiqua" w:cs="宋体"/>
          <w:b/>
          <w:bCs/>
          <w:sz w:val="24"/>
          <w:szCs w:val="24"/>
        </w:rPr>
        <w:t>Chang CL</w:t>
      </w:r>
      <w:r w:rsidRPr="00A70B23">
        <w:rPr>
          <w:rFonts w:ascii="Book Antiqua" w:eastAsia="宋体" w:hAnsi="Book Antiqua" w:cs="宋体"/>
          <w:sz w:val="24"/>
          <w:szCs w:val="24"/>
        </w:rPr>
        <w:t>, Leu S, Sung HC, Zhen YY, Cho CL, Chen A, Tsai TH, Chung SY, Chai HT, Sun CK, Yen CH, Yip HK. Impact of apoptotic adipose-derived mesenchymal stem cells on attenuating organ damage and reducing mortality in rat sepsis syndrome induced by cecal puncture and ligation. </w:t>
      </w:r>
      <w:r w:rsidRPr="00A70B23">
        <w:rPr>
          <w:rFonts w:ascii="Book Antiqua" w:eastAsia="宋体" w:hAnsi="Book Antiqua" w:cs="宋体"/>
          <w:i/>
          <w:iCs/>
          <w:sz w:val="24"/>
          <w:szCs w:val="24"/>
        </w:rPr>
        <w:t>J Transl Med</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10</w:t>
      </w:r>
      <w:r w:rsidRPr="00A70B23">
        <w:rPr>
          <w:rFonts w:ascii="Book Antiqua" w:eastAsia="宋体" w:hAnsi="Book Antiqua" w:cs="宋体"/>
          <w:sz w:val="24"/>
          <w:szCs w:val="24"/>
        </w:rPr>
        <w:t>: 244 [PMID: 23217183 DOI: 10.1186/1479-5876-10-244]</w:t>
      </w:r>
    </w:p>
    <w:p w14:paraId="52119BD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277 </w:t>
      </w:r>
      <w:r w:rsidRPr="00A70B23">
        <w:rPr>
          <w:rFonts w:ascii="Book Antiqua" w:eastAsia="宋体" w:hAnsi="Book Antiqua" w:cs="宋体"/>
          <w:b/>
          <w:bCs/>
          <w:sz w:val="24"/>
          <w:szCs w:val="24"/>
        </w:rPr>
        <w:t>Zhao Y</w:t>
      </w:r>
      <w:r w:rsidRPr="00A70B23">
        <w:rPr>
          <w:rFonts w:ascii="Book Antiqua" w:eastAsia="宋体" w:hAnsi="Book Antiqua" w:cs="宋体"/>
          <w:sz w:val="24"/>
          <w:szCs w:val="24"/>
        </w:rPr>
        <w:t xml:space="preserve">, Yang C, Wang H, Li H, Du J, Gu W, Jiang J. Therapeutic effects of bone marrow-derived mesenchymal stem cells on pulmonary impact injury complicated with </w:t>
      </w:r>
      <w:r w:rsidRPr="00A70B23">
        <w:rPr>
          <w:rFonts w:ascii="Book Antiqua" w:eastAsia="宋体" w:hAnsi="Book Antiqua" w:cs="宋体"/>
          <w:sz w:val="24"/>
          <w:szCs w:val="24"/>
        </w:rPr>
        <w:lastRenderedPageBreak/>
        <w:t>endotoxemia in rats. </w:t>
      </w:r>
      <w:r w:rsidRPr="00A70B23">
        <w:rPr>
          <w:rFonts w:ascii="Book Antiqua" w:eastAsia="宋体" w:hAnsi="Book Antiqua" w:cs="宋体"/>
          <w:i/>
          <w:iCs/>
          <w:sz w:val="24"/>
          <w:szCs w:val="24"/>
        </w:rPr>
        <w:t>Int Immunopharmacol</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15</w:t>
      </w:r>
      <w:r w:rsidRPr="00A70B23">
        <w:rPr>
          <w:rFonts w:ascii="Book Antiqua" w:eastAsia="宋体" w:hAnsi="Book Antiqua" w:cs="宋体"/>
          <w:sz w:val="24"/>
          <w:szCs w:val="24"/>
        </w:rPr>
        <w:t>: 246-253 [PMID: 23273653 DOI: 10.1016/j.intimp.2012.12.008]</w:t>
      </w:r>
    </w:p>
    <w:p w14:paraId="0893881B"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278 </w:t>
      </w:r>
      <w:r w:rsidRPr="00A70B23">
        <w:rPr>
          <w:rFonts w:ascii="Book Antiqua" w:eastAsia="宋体" w:hAnsi="Book Antiqua" w:cs="宋体"/>
          <w:b/>
          <w:bCs/>
          <w:sz w:val="24"/>
          <w:szCs w:val="24"/>
        </w:rPr>
        <w:t>Weil BR</w:t>
      </w:r>
      <w:r w:rsidRPr="00A70B23">
        <w:rPr>
          <w:rFonts w:ascii="Book Antiqua" w:eastAsia="宋体" w:hAnsi="Book Antiqua" w:cs="宋体"/>
          <w:sz w:val="24"/>
          <w:szCs w:val="24"/>
        </w:rPr>
        <w:t>, Herrmann JL, Abarbanell AM, Manukyan MC, Poynter JA, Meldrum DR. Intravenous infusion of mesenchymal stem cells is associated with improved myocardial function during endotoxemia. </w:t>
      </w:r>
      <w:r w:rsidRPr="00A70B23">
        <w:rPr>
          <w:rFonts w:ascii="Book Antiqua" w:eastAsia="宋体" w:hAnsi="Book Antiqua" w:cs="宋体"/>
          <w:i/>
          <w:iCs/>
          <w:sz w:val="24"/>
          <w:szCs w:val="24"/>
        </w:rPr>
        <w:t>Shock</w:t>
      </w:r>
      <w:r w:rsidRPr="00A70B23">
        <w:rPr>
          <w:rFonts w:ascii="Book Antiqua" w:eastAsia="宋体" w:hAnsi="Book Antiqua" w:cs="宋体"/>
          <w:sz w:val="24"/>
          <w:szCs w:val="24"/>
        </w:rPr>
        <w:t> 2011; </w:t>
      </w:r>
      <w:r w:rsidRPr="00A70B23">
        <w:rPr>
          <w:rFonts w:ascii="Book Antiqua" w:eastAsia="宋体" w:hAnsi="Book Antiqua" w:cs="宋体"/>
          <w:b/>
          <w:bCs/>
          <w:sz w:val="24"/>
          <w:szCs w:val="24"/>
        </w:rPr>
        <w:t>36</w:t>
      </w:r>
      <w:r w:rsidRPr="00A70B23">
        <w:rPr>
          <w:rFonts w:ascii="Book Antiqua" w:eastAsia="宋体" w:hAnsi="Book Antiqua" w:cs="宋体"/>
          <w:sz w:val="24"/>
          <w:szCs w:val="24"/>
        </w:rPr>
        <w:t>: 235-241 [PMID: 21654558 DOI: 10.1097/SHK.0b013e318225f6ae]</w:t>
      </w:r>
    </w:p>
    <w:p w14:paraId="1ED92BDB"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279 </w:t>
      </w:r>
      <w:r w:rsidRPr="00A70B23">
        <w:rPr>
          <w:rFonts w:ascii="Book Antiqua" w:eastAsia="宋体" w:hAnsi="Book Antiqua" w:cs="宋体"/>
          <w:b/>
          <w:bCs/>
          <w:sz w:val="24"/>
          <w:szCs w:val="24"/>
        </w:rPr>
        <w:t>Shin S</w:t>
      </w:r>
      <w:r w:rsidRPr="00A70B23">
        <w:rPr>
          <w:rFonts w:ascii="Book Antiqua" w:eastAsia="宋体" w:hAnsi="Book Antiqua" w:cs="宋体"/>
          <w:sz w:val="24"/>
          <w:szCs w:val="24"/>
        </w:rPr>
        <w:t>, Kim Y, Jeong S, Hong S, Kim I, Lee W, Choi S. The therapeutic effect of human adult stem cells derived from adipose tissue in endotoxemic rat model. </w:t>
      </w:r>
      <w:r w:rsidRPr="00A70B23">
        <w:rPr>
          <w:rFonts w:ascii="Book Antiqua" w:eastAsia="宋体" w:hAnsi="Book Antiqua" w:cs="宋体"/>
          <w:i/>
          <w:iCs/>
          <w:sz w:val="24"/>
          <w:szCs w:val="24"/>
        </w:rPr>
        <w:t>Int J Med Sci</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10</w:t>
      </w:r>
      <w:r w:rsidRPr="00A70B23">
        <w:rPr>
          <w:rFonts w:ascii="Book Antiqua" w:eastAsia="宋体" w:hAnsi="Book Antiqua" w:cs="宋体"/>
          <w:sz w:val="24"/>
          <w:szCs w:val="24"/>
        </w:rPr>
        <w:t>: 8-18 [PMID: 23289000 DOI: 10.7150/ijms.5385]</w:t>
      </w:r>
    </w:p>
    <w:p w14:paraId="0C74454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280 </w:t>
      </w:r>
      <w:r w:rsidRPr="00A70B23">
        <w:rPr>
          <w:rFonts w:ascii="Book Antiqua" w:eastAsia="宋体" w:hAnsi="Book Antiqua" w:cs="宋体"/>
          <w:b/>
          <w:bCs/>
          <w:sz w:val="24"/>
          <w:szCs w:val="24"/>
        </w:rPr>
        <w:t>Yagi H</w:t>
      </w:r>
      <w:r w:rsidRPr="00A70B23">
        <w:rPr>
          <w:rFonts w:ascii="Book Antiqua" w:eastAsia="宋体" w:hAnsi="Book Antiqua" w:cs="宋体"/>
          <w:sz w:val="24"/>
          <w:szCs w:val="24"/>
        </w:rPr>
        <w:t>, Soto-Gutierrez A, Navarro-Alvarez N, Nahmias Y, Goldwasser Y, Kitagawa Y, Tilles AW, Tompkins RG, Parekkadan B, Yarmush ML. Reactive bone marrow stromal cells attenuate systemic inflammation via sTNFR1. </w:t>
      </w:r>
      <w:r w:rsidRPr="00A70B23">
        <w:rPr>
          <w:rFonts w:ascii="Book Antiqua" w:eastAsia="宋体" w:hAnsi="Book Antiqua" w:cs="宋体"/>
          <w:i/>
          <w:iCs/>
          <w:sz w:val="24"/>
          <w:szCs w:val="24"/>
        </w:rPr>
        <w:t>Mol Ther</w:t>
      </w:r>
      <w:r w:rsidRPr="00A70B23">
        <w:rPr>
          <w:rFonts w:ascii="Book Antiqua" w:eastAsia="宋体" w:hAnsi="Book Antiqua" w:cs="宋体"/>
          <w:sz w:val="24"/>
          <w:szCs w:val="24"/>
        </w:rPr>
        <w:t> 2010; </w:t>
      </w:r>
      <w:r w:rsidRPr="00A70B23">
        <w:rPr>
          <w:rFonts w:ascii="Book Antiqua" w:eastAsia="宋体" w:hAnsi="Book Antiqua" w:cs="宋体"/>
          <w:b/>
          <w:bCs/>
          <w:sz w:val="24"/>
          <w:szCs w:val="24"/>
        </w:rPr>
        <w:t>18</w:t>
      </w:r>
      <w:r w:rsidRPr="00A70B23">
        <w:rPr>
          <w:rFonts w:ascii="Book Antiqua" w:eastAsia="宋体" w:hAnsi="Book Antiqua" w:cs="宋体"/>
          <w:sz w:val="24"/>
          <w:szCs w:val="24"/>
        </w:rPr>
        <w:t>: 1857-1864 [PMID: 20664529 DOI: 10.1038/mt.2010.155]</w:t>
      </w:r>
    </w:p>
    <w:p w14:paraId="6393858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281 </w:t>
      </w:r>
      <w:r w:rsidRPr="00A70B23">
        <w:rPr>
          <w:rFonts w:ascii="Book Antiqua" w:eastAsia="宋体" w:hAnsi="Book Antiqua" w:cs="宋体"/>
          <w:b/>
          <w:bCs/>
          <w:sz w:val="24"/>
          <w:szCs w:val="24"/>
        </w:rPr>
        <w:t>Tyndall A</w:t>
      </w:r>
      <w:r w:rsidRPr="00A70B23">
        <w:rPr>
          <w:rFonts w:ascii="Book Antiqua" w:eastAsia="宋体" w:hAnsi="Book Antiqua" w:cs="宋体"/>
          <w:sz w:val="24"/>
          <w:szCs w:val="24"/>
        </w:rPr>
        <w:t>, Pistoia V. Mesenchymal stem cells combat sepsis. </w:t>
      </w:r>
      <w:r w:rsidRPr="00A70B23">
        <w:rPr>
          <w:rFonts w:ascii="Book Antiqua" w:eastAsia="宋体" w:hAnsi="Book Antiqua" w:cs="宋体"/>
          <w:i/>
          <w:iCs/>
          <w:sz w:val="24"/>
          <w:szCs w:val="24"/>
        </w:rPr>
        <w:t>Nat Med</w:t>
      </w:r>
      <w:r w:rsidRPr="00A70B23">
        <w:rPr>
          <w:rFonts w:ascii="Book Antiqua" w:eastAsia="宋体" w:hAnsi="Book Antiqua" w:cs="宋体"/>
          <w:sz w:val="24"/>
          <w:szCs w:val="24"/>
        </w:rPr>
        <w:t> 2009; </w:t>
      </w:r>
      <w:r w:rsidRPr="00A70B23">
        <w:rPr>
          <w:rFonts w:ascii="Book Antiqua" w:eastAsia="宋体" w:hAnsi="Book Antiqua" w:cs="宋体"/>
          <w:b/>
          <w:bCs/>
          <w:sz w:val="24"/>
          <w:szCs w:val="24"/>
        </w:rPr>
        <w:t>15</w:t>
      </w:r>
      <w:r w:rsidRPr="00A70B23">
        <w:rPr>
          <w:rFonts w:ascii="Book Antiqua" w:eastAsia="宋体" w:hAnsi="Book Antiqua" w:cs="宋体"/>
          <w:sz w:val="24"/>
          <w:szCs w:val="24"/>
        </w:rPr>
        <w:t>: 18-20 [PMID: 19129775 DOI: 10.1038/nm0109-18]</w:t>
      </w:r>
    </w:p>
    <w:p w14:paraId="2D76246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282 </w:t>
      </w:r>
      <w:r w:rsidRPr="00A70B23">
        <w:rPr>
          <w:rFonts w:ascii="Book Antiqua" w:eastAsia="宋体" w:hAnsi="Book Antiqua" w:cs="宋体"/>
          <w:b/>
          <w:bCs/>
          <w:sz w:val="24"/>
          <w:szCs w:val="24"/>
        </w:rPr>
        <w:t>Gonzalez-Rey E</w:t>
      </w:r>
      <w:r w:rsidRPr="00A70B23">
        <w:rPr>
          <w:rFonts w:ascii="Book Antiqua" w:eastAsia="宋体" w:hAnsi="Book Antiqua" w:cs="宋体"/>
          <w:sz w:val="24"/>
          <w:szCs w:val="24"/>
        </w:rPr>
        <w:t>, Anderson P, González MA, Rico L, Büscher D, Delgado M. Human adult stem cells derived from adipose tissue protect against experimental colitis and sepsis. </w:t>
      </w:r>
      <w:r w:rsidRPr="00A70B23">
        <w:rPr>
          <w:rFonts w:ascii="Book Antiqua" w:eastAsia="宋体" w:hAnsi="Book Antiqua" w:cs="宋体"/>
          <w:i/>
          <w:iCs/>
          <w:sz w:val="24"/>
          <w:szCs w:val="24"/>
        </w:rPr>
        <w:t>Gut</w:t>
      </w:r>
      <w:r w:rsidRPr="00A70B23">
        <w:rPr>
          <w:rFonts w:ascii="Book Antiqua" w:eastAsia="宋体" w:hAnsi="Book Antiqua" w:cs="宋体"/>
          <w:sz w:val="24"/>
          <w:szCs w:val="24"/>
        </w:rPr>
        <w:t> 2009; </w:t>
      </w:r>
      <w:r w:rsidRPr="00A70B23">
        <w:rPr>
          <w:rFonts w:ascii="Book Antiqua" w:eastAsia="宋体" w:hAnsi="Book Antiqua" w:cs="宋体"/>
          <w:b/>
          <w:bCs/>
          <w:sz w:val="24"/>
          <w:szCs w:val="24"/>
        </w:rPr>
        <w:t>58</w:t>
      </w:r>
      <w:r w:rsidRPr="00A70B23">
        <w:rPr>
          <w:rFonts w:ascii="Book Antiqua" w:eastAsia="宋体" w:hAnsi="Book Antiqua" w:cs="宋体"/>
          <w:sz w:val="24"/>
          <w:szCs w:val="24"/>
        </w:rPr>
        <w:t>: 929-939 [PMID: 19136511 DOI: 10.1136/gut.2008.168534]</w:t>
      </w:r>
    </w:p>
    <w:p w14:paraId="285F11C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283 </w:t>
      </w:r>
      <w:r w:rsidRPr="00A70B23">
        <w:rPr>
          <w:rFonts w:ascii="Book Antiqua" w:eastAsia="宋体" w:hAnsi="Book Antiqua" w:cs="宋体"/>
          <w:b/>
          <w:bCs/>
          <w:sz w:val="24"/>
          <w:szCs w:val="24"/>
        </w:rPr>
        <w:t>Németh K</w:t>
      </w:r>
      <w:r w:rsidRPr="00A70B23">
        <w:rPr>
          <w:rFonts w:ascii="Book Antiqua" w:eastAsia="宋体" w:hAnsi="Book Antiqua" w:cs="宋体"/>
          <w:sz w:val="24"/>
          <w:szCs w:val="24"/>
        </w:rPr>
        <w:t>, Leelahavanichkul A, Yuen PS, Mayer B, Parmelee A, Doi K, Robey PG, Leelahavanichkul K, Koller BH, Brown JM, Hu X, Jelinek I, Star RA, Mezey E. Bone marrow stromal cells attenuate sepsis via prostaglandin E(2)-dependent reprogramming of host macrophages to increase their interleukin-10 production. </w:t>
      </w:r>
      <w:r w:rsidRPr="00A70B23">
        <w:rPr>
          <w:rFonts w:ascii="Book Antiqua" w:eastAsia="宋体" w:hAnsi="Book Antiqua" w:cs="宋体"/>
          <w:i/>
          <w:iCs/>
          <w:sz w:val="24"/>
          <w:szCs w:val="24"/>
        </w:rPr>
        <w:t>Nat Med</w:t>
      </w:r>
      <w:r w:rsidRPr="00A70B23">
        <w:rPr>
          <w:rFonts w:ascii="Book Antiqua" w:eastAsia="宋体" w:hAnsi="Book Antiqua" w:cs="宋体"/>
          <w:sz w:val="24"/>
          <w:szCs w:val="24"/>
        </w:rPr>
        <w:t> 2009; </w:t>
      </w:r>
      <w:r w:rsidRPr="00A70B23">
        <w:rPr>
          <w:rFonts w:ascii="Book Antiqua" w:eastAsia="宋体" w:hAnsi="Book Antiqua" w:cs="宋体"/>
          <w:b/>
          <w:bCs/>
          <w:sz w:val="24"/>
          <w:szCs w:val="24"/>
        </w:rPr>
        <w:t>15</w:t>
      </w:r>
      <w:r w:rsidRPr="00A70B23">
        <w:rPr>
          <w:rFonts w:ascii="Book Antiqua" w:eastAsia="宋体" w:hAnsi="Book Antiqua" w:cs="宋体"/>
          <w:sz w:val="24"/>
          <w:szCs w:val="24"/>
        </w:rPr>
        <w:t>: 42-49 [PMID: 19098906 DOI: 10.1038/nm.1905]</w:t>
      </w:r>
    </w:p>
    <w:p w14:paraId="623AE0E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284 </w:t>
      </w:r>
      <w:r w:rsidRPr="00A70B23">
        <w:rPr>
          <w:rFonts w:ascii="Book Antiqua" w:eastAsia="宋体" w:hAnsi="Book Antiqua" w:cs="宋体"/>
          <w:b/>
          <w:bCs/>
          <w:sz w:val="24"/>
          <w:szCs w:val="24"/>
        </w:rPr>
        <w:t>Yuan Y</w:t>
      </w:r>
      <w:r w:rsidRPr="00A70B23">
        <w:rPr>
          <w:rFonts w:ascii="Book Antiqua" w:eastAsia="宋体" w:hAnsi="Book Antiqua" w:cs="宋体"/>
          <w:sz w:val="24"/>
          <w:szCs w:val="24"/>
        </w:rPr>
        <w:t>, Lin S, Guo N, Zhao C, Shen S, Bu X, Ye H. Marrow mesenchymal stromal cells reduce methicillin-resistant Staphylococcus aureus infection in rat models. </w:t>
      </w:r>
      <w:r w:rsidRPr="00A70B23">
        <w:rPr>
          <w:rFonts w:ascii="Book Antiqua" w:eastAsia="宋体" w:hAnsi="Book Antiqua" w:cs="宋体"/>
          <w:i/>
          <w:iCs/>
          <w:sz w:val="24"/>
          <w:szCs w:val="24"/>
        </w:rPr>
        <w:t>Cytotherapy</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16</w:t>
      </w:r>
      <w:r w:rsidRPr="00A70B23">
        <w:rPr>
          <w:rFonts w:ascii="Book Antiqua" w:eastAsia="宋体" w:hAnsi="Book Antiqua" w:cs="宋体"/>
          <w:sz w:val="24"/>
          <w:szCs w:val="24"/>
        </w:rPr>
        <w:t>: 56-63 [PMID: 23993644 DOI: 10.1016/j.jcyt.2013.06.002]</w:t>
      </w:r>
    </w:p>
    <w:p w14:paraId="07D1F7C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285 </w:t>
      </w:r>
      <w:r w:rsidRPr="00A70B23">
        <w:rPr>
          <w:rFonts w:ascii="Book Antiqua" w:eastAsia="宋体" w:hAnsi="Book Antiqua" w:cs="宋体"/>
          <w:b/>
          <w:bCs/>
          <w:sz w:val="24"/>
          <w:szCs w:val="24"/>
        </w:rPr>
        <w:t>Xu H</w:t>
      </w:r>
      <w:r w:rsidRPr="00A70B23">
        <w:rPr>
          <w:rFonts w:ascii="Book Antiqua" w:eastAsia="宋体" w:hAnsi="Book Antiqua" w:cs="宋体"/>
          <w:sz w:val="24"/>
          <w:szCs w:val="24"/>
        </w:rPr>
        <w:t xml:space="preserve">, Qian H, Zhu W, Zhang X, Yan Y, Mao F, Wang M, Xu H, Xu W. Mesenchymal stem cells relieve fibrosis of Schistosoma japonicum-induced mouse liver </w:t>
      </w:r>
      <w:r w:rsidRPr="00A70B23">
        <w:rPr>
          <w:rFonts w:ascii="Book Antiqua" w:eastAsia="宋体" w:hAnsi="Book Antiqua" w:cs="宋体"/>
          <w:sz w:val="24"/>
          <w:szCs w:val="24"/>
        </w:rPr>
        <w:lastRenderedPageBreak/>
        <w:t>injury. </w:t>
      </w:r>
      <w:r w:rsidRPr="00A70B23">
        <w:rPr>
          <w:rFonts w:ascii="Book Antiqua" w:eastAsia="宋体" w:hAnsi="Book Antiqua" w:cs="宋体"/>
          <w:i/>
          <w:iCs/>
          <w:sz w:val="24"/>
          <w:szCs w:val="24"/>
        </w:rPr>
        <w:t xml:space="preserve">Exp Biol Med </w:t>
      </w:r>
      <w:r w:rsidRPr="00A70B23">
        <w:rPr>
          <w:rFonts w:ascii="Book Antiqua" w:eastAsia="宋体" w:hAnsi="Book Antiqua" w:cs="宋体"/>
          <w:iCs/>
          <w:sz w:val="24"/>
          <w:szCs w:val="24"/>
        </w:rPr>
        <w:t>(Maywood)</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237</w:t>
      </w:r>
      <w:r w:rsidRPr="00A70B23">
        <w:rPr>
          <w:rFonts w:ascii="Book Antiqua" w:eastAsia="宋体" w:hAnsi="Book Antiqua" w:cs="宋体"/>
          <w:sz w:val="24"/>
          <w:szCs w:val="24"/>
        </w:rPr>
        <w:t>: 585-592 [PMID: 22678013 DOI: 10.1258/ebm.2012.011362]</w:t>
      </w:r>
    </w:p>
    <w:p w14:paraId="1D1C21B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286 </w:t>
      </w:r>
      <w:r w:rsidRPr="00A70B23">
        <w:rPr>
          <w:rFonts w:ascii="Book Antiqua" w:eastAsia="宋体" w:hAnsi="Book Antiqua" w:cs="宋体"/>
          <w:b/>
          <w:bCs/>
          <w:sz w:val="24"/>
          <w:szCs w:val="24"/>
        </w:rPr>
        <w:t>Spekker K</w:t>
      </w:r>
      <w:r w:rsidRPr="00A70B23">
        <w:rPr>
          <w:rFonts w:ascii="Book Antiqua" w:eastAsia="宋体" w:hAnsi="Book Antiqua" w:cs="宋体"/>
          <w:sz w:val="24"/>
          <w:szCs w:val="24"/>
        </w:rPr>
        <w:t>, Leineweber M, Degrandi D, Ince V, Brunder S, Schmidt SK, Stuhlsatz S, Howard JC, Schares G, Degistirici O, Meisel R, Sorg RV, Seissler J, Hemphill A, Pfeffer K, Däubener W. Antimicrobial effects of murine mesenchymal stromal cells directed against Toxoplasma gondii and Neospora caninum: role of immunity-related GTPases (IRGs) and guanylate-binding proteins (GBPs). </w:t>
      </w:r>
      <w:r w:rsidRPr="00A70B23">
        <w:rPr>
          <w:rFonts w:ascii="Book Antiqua" w:eastAsia="宋体" w:hAnsi="Book Antiqua" w:cs="宋体"/>
          <w:i/>
          <w:iCs/>
          <w:sz w:val="24"/>
          <w:szCs w:val="24"/>
        </w:rPr>
        <w:t>Med Microbiol Immunol</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202</w:t>
      </w:r>
      <w:r w:rsidRPr="00A70B23">
        <w:rPr>
          <w:rFonts w:ascii="Book Antiqua" w:eastAsia="宋体" w:hAnsi="Book Antiqua" w:cs="宋体"/>
          <w:sz w:val="24"/>
          <w:szCs w:val="24"/>
        </w:rPr>
        <w:t>: 197-206 [PMID: 23269418 DOI: 10.1007/s00430-012-0281]</w:t>
      </w:r>
    </w:p>
    <w:p w14:paraId="5B45D30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287 </w:t>
      </w:r>
      <w:r w:rsidRPr="00A70B23">
        <w:rPr>
          <w:rFonts w:ascii="Book Antiqua" w:eastAsia="宋体" w:hAnsi="Book Antiqua" w:cs="宋体"/>
          <w:b/>
          <w:bCs/>
          <w:sz w:val="24"/>
          <w:szCs w:val="24"/>
        </w:rPr>
        <w:t>Yang R</w:t>
      </w:r>
      <w:r w:rsidRPr="00A70B23">
        <w:rPr>
          <w:rFonts w:ascii="Book Antiqua" w:eastAsia="宋体" w:hAnsi="Book Antiqua" w:cs="宋体"/>
          <w:sz w:val="24"/>
          <w:szCs w:val="24"/>
        </w:rPr>
        <w:t>, Liu Y, Kelk P, Qu C, Akiyama K, Chen C, Atsuta I, Chen W, Zhou Y, Shi S. A subset of IL-17(+) mesenchymal stem cells possesses anti-Candida albicans effect. </w:t>
      </w:r>
      <w:r w:rsidRPr="00A70B23">
        <w:rPr>
          <w:rFonts w:ascii="Book Antiqua" w:eastAsia="宋体" w:hAnsi="Book Antiqua" w:cs="宋体"/>
          <w:i/>
          <w:iCs/>
          <w:sz w:val="24"/>
          <w:szCs w:val="24"/>
        </w:rPr>
        <w:t>Cell Res</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23</w:t>
      </w:r>
      <w:r w:rsidRPr="00A70B23">
        <w:rPr>
          <w:rFonts w:ascii="Book Antiqua" w:eastAsia="宋体" w:hAnsi="Book Antiqua" w:cs="宋体"/>
          <w:sz w:val="24"/>
          <w:szCs w:val="24"/>
        </w:rPr>
        <w:t>: 107-121 [PMID: 23266891 DOI: 10.1038/cr.2012.179]</w:t>
      </w:r>
    </w:p>
    <w:p w14:paraId="20BC9453"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288 </w:t>
      </w:r>
      <w:r w:rsidRPr="00A70B23">
        <w:rPr>
          <w:rFonts w:ascii="Book Antiqua" w:eastAsia="宋体" w:hAnsi="Book Antiqua" w:cs="宋体"/>
          <w:b/>
          <w:bCs/>
          <w:sz w:val="24"/>
          <w:szCs w:val="24"/>
        </w:rPr>
        <w:t>Mariñas-Pardo L</w:t>
      </w:r>
      <w:r w:rsidRPr="00A70B23">
        <w:rPr>
          <w:rFonts w:ascii="Book Antiqua" w:eastAsia="宋体" w:hAnsi="Book Antiqua" w:cs="宋体"/>
          <w:sz w:val="24"/>
          <w:szCs w:val="24"/>
        </w:rPr>
        <w:t>, Mirones I, Amor-Carro O, Fraga-Iriso R, Lema-Costa B, Cubillo I, Rodríguez Milla MÁ, García-Castro J, Ramos-Barbón D. Mesenchymal stem cells regulate airway contractile tissue remodeling in murine experimental asthma. </w:t>
      </w:r>
      <w:r w:rsidRPr="00A70B23">
        <w:rPr>
          <w:rFonts w:ascii="Book Antiqua" w:eastAsia="宋体" w:hAnsi="Book Antiqua" w:cs="宋体"/>
          <w:i/>
          <w:iCs/>
          <w:sz w:val="24"/>
          <w:szCs w:val="24"/>
        </w:rPr>
        <w:t>Allergy</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69</w:t>
      </w:r>
      <w:r w:rsidRPr="00A70B23">
        <w:rPr>
          <w:rFonts w:ascii="Book Antiqua" w:eastAsia="宋体" w:hAnsi="Book Antiqua" w:cs="宋体"/>
          <w:sz w:val="24"/>
          <w:szCs w:val="24"/>
        </w:rPr>
        <w:t>: 730-740 [PMID: 24750069 DOI: 10.1111/all.12392]</w:t>
      </w:r>
    </w:p>
    <w:p w14:paraId="7D92E826"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289 </w:t>
      </w:r>
      <w:r w:rsidRPr="00A70B23">
        <w:rPr>
          <w:rFonts w:ascii="Book Antiqua" w:eastAsia="宋体" w:hAnsi="Book Antiqua" w:cs="宋体"/>
          <w:b/>
          <w:bCs/>
          <w:sz w:val="24"/>
          <w:szCs w:val="24"/>
        </w:rPr>
        <w:t>Ogulur I</w:t>
      </w:r>
      <w:r w:rsidRPr="00A70B23">
        <w:rPr>
          <w:rFonts w:ascii="Book Antiqua" w:eastAsia="宋体" w:hAnsi="Book Antiqua" w:cs="宋体"/>
          <w:sz w:val="24"/>
          <w:szCs w:val="24"/>
        </w:rPr>
        <w:t>, Gurhan G, Aksoy A, Duruksu G, Inci C, Filinte D, Kombak FE, Karaoz E, Akkoc T. Suppressive effect of compact bone-derived mesenchymal stem cells on chronic airway remodeling in murine model of asthma. </w:t>
      </w:r>
      <w:r w:rsidRPr="00A70B23">
        <w:rPr>
          <w:rFonts w:ascii="Book Antiqua" w:eastAsia="宋体" w:hAnsi="Book Antiqua" w:cs="宋体"/>
          <w:i/>
          <w:iCs/>
          <w:sz w:val="24"/>
          <w:szCs w:val="24"/>
        </w:rPr>
        <w:t>Int Immunopharmacol</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20</w:t>
      </w:r>
      <w:r w:rsidRPr="00A70B23">
        <w:rPr>
          <w:rFonts w:ascii="Book Antiqua" w:eastAsia="宋体" w:hAnsi="Book Antiqua" w:cs="宋体"/>
          <w:sz w:val="24"/>
          <w:szCs w:val="24"/>
        </w:rPr>
        <w:t>: 101-109 [PMID: 24613203 DOI: 10.1016/j.intimp.2014.02.028]</w:t>
      </w:r>
    </w:p>
    <w:p w14:paraId="07E0FC42"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290 </w:t>
      </w:r>
      <w:r w:rsidRPr="00A70B23">
        <w:rPr>
          <w:rFonts w:ascii="Book Antiqua" w:eastAsia="宋体" w:hAnsi="Book Antiqua" w:cs="宋体"/>
          <w:b/>
          <w:bCs/>
          <w:sz w:val="24"/>
          <w:szCs w:val="24"/>
        </w:rPr>
        <w:t>Kapoor S</w:t>
      </w:r>
      <w:r w:rsidRPr="00A70B23">
        <w:rPr>
          <w:rFonts w:ascii="Book Antiqua" w:eastAsia="宋体" w:hAnsi="Book Antiqua" w:cs="宋体"/>
          <w:sz w:val="24"/>
          <w:szCs w:val="24"/>
        </w:rPr>
        <w:t>, Patel SA, Kartan S, Axelrod D, Capitle E, Rameshwar P. Tolerance-like mediated suppression by mesenchymal stem cells in patients with dust mite allergy-induced asthma. </w:t>
      </w:r>
      <w:r w:rsidRPr="00A70B23">
        <w:rPr>
          <w:rFonts w:ascii="Book Antiqua" w:eastAsia="宋体" w:hAnsi="Book Antiqua" w:cs="宋体"/>
          <w:i/>
          <w:iCs/>
          <w:sz w:val="24"/>
          <w:szCs w:val="24"/>
        </w:rPr>
        <w:t>J Allergy Clin Immunol</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129</w:t>
      </w:r>
      <w:r w:rsidRPr="00A70B23">
        <w:rPr>
          <w:rFonts w:ascii="Book Antiqua" w:eastAsia="宋体" w:hAnsi="Book Antiqua" w:cs="宋体"/>
          <w:sz w:val="24"/>
          <w:szCs w:val="24"/>
        </w:rPr>
        <w:t>: 1094-1101 [PMID: 22196773 DOI: 10.1016/j.jaci.2011.10.048]</w:t>
      </w:r>
    </w:p>
    <w:p w14:paraId="5D3A2C9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291 </w:t>
      </w:r>
      <w:r w:rsidRPr="00A70B23">
        <w:rPr>
          <w:rFonts w:ascii="Book Antiqua" w:eastAsia="宋体" w:hAnsi="Book Antiqua" w:cs="宋体"/>
          <w:b/>
          <w:bCs/>
          <w:sz w:val="24"/>
          <w:szCs w:val="24"/>
        </w:rPr>
        <w:t>Sun YQ</w:t>
      </w:r>
      <w:r w:rsidRPr="00A70B23">
        <w:rPr>
          <w:rFonts w:ascii="Book Antiqua" w:eastAsia="宋体" w:hAnsi="Book Antiqua" w:cs="宋体"/>
          <w:sz w:val="24"/>
          <w:szCs w:val="24"/>
        </w:rPr>
        <w:t>, Deng MX, He J, Zeng QX, Wen W, Wong DS, Tse HF, Xu G, Lian Q, Shi J, Fu QL. Human pluripotent stem cell-derived mesenchymal stem cells prevent allergic airway inflammation in mice. </w:t>
      </w:r>
      <w:r w:rsidRPr="00A70B23">
        <w:rPr>
          <w:rFonts w:ascii="Book Antiqua" w:eastAsia="宋体" w:hAnsi="Book Antiqua" w:cs="宋体"/>
          <w:i/>
          <w:iCs/>
          <w:sz w:val="24"/>
          <w:szCs w:val="24"/>
        </w:rPr>
        <w:t>Stem Cells</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30</w:t>
      </w:r>
      <w:r w:rsidRPr="00A70B23">
        <w:rPr>
          <w:rFonts w:ascii="Book Antiqua" w:eastAsia="宋体" w:hAnsi="Book Antiqua" w:cs="宋体"/>
          <w:sz w:val="24"/>
          <w:szCs w:val="24"/>
        </w:rPr>
        <w:t>: 2692-2699 [PMID: 22987325 DOI: 10.1002/stem.1241]</w:t>
      </w:r>
    </w:p>
    <w:p w14:paraId="1BCD9B0A"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292 </w:t>
      </w:r>
      <w:r w:rsidRPr="00A70B23">
        <w:rPr>
          <w:rFonts w:ascii="Book Antiqua" w:eastAsia="宋体" w:hAnsi="Book Antiqua" w:cs="宋体"/>
          <w:b/>
          <w:bCs/>
          <w:sz w:val="24"/>
          <w:szCs w:val="24"/>
        </w:rPr>
        <w:t>Fu QL</w:t>
      </w:r>
      <w:r w:rsidRPr="00A70B23">
        <w:rPr>
          <w:rFonts w:ascii="Book Antiqua" w:eastAsia="宋体" w:hAnsi="Book Antiqua" w:cs="宋体"/>
          <w:sz w:val="24"/>
          <w:szCs w:val="24"/>
        </w:rPr>
        <w:t xml:space="preserve">, Chow YY, Sun SJ, Zeng QX, Li HB, Shi JB, Sun YQ, Wen W, Tse HF, Lian Q, Xu G. Mesenchymal stem cells derived from human induced pluripotent stem cells </w:t>
      </w:r>
      <w:r w:rsidRPr="00A70B23">
        <w:rPr>
          <w:rFonts w:ascii="Book Antiqua" w:eastAsia="宋体" w:hAnsi="Book Antiqua" w:cs="宋体"/>
          <w:sz w:val="24"/>
          <w:szCs w:val="24"/>
        </w:rPr>
        <w:lastRenderedPageBreak/>
        <w:t>modulate T-cell phenotypes in allergic rhinitis. </w:t>
      </w:r>
      <w:r w:rsidRPr="00A70B23">
        <w:rPr>
          <w:rFonts w:ascii="Book Antiqua" w:eastAsia="宋体" w:hAnsi="Book Antiqua" w:cs="宋体"/>
          <w:i/>
          <w:iCs/>
          <w:sz w:val="24"/>
          <w:szCs w:val="24"/>
        </w:rPr>
        <w:t>Allergy</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67</w:t>
      </w:r>
      <w:r w:rsidRPr="00A70B23">
        <w:rPr>
          <w:rFonts w:ascii="Book Antiqua" w:eastAsia="宋体" w:hAnsi="Book Antiqua" w:cs="宋体"/>
          <w:sz w:val="24"/>
          <w:szCs w:val="24"/>
        </w:rPr>
        <w:t>: 1215-1222 [PMID: 22882409 DOI: 10.1111/j.1398-9995.2012.02875.x]</w:t>
      </w:r>
    </w:p>
    <w:p w14:paraId="39C17D9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293 </w:t>
      </w:r>
      <w:r w:rsidRPr="00A70B23">
        <w:rPr>
          <w:rFonts w:ascii="Book Antiqua" w:eastAsia="宋体" w:hAnsi="Book Antiqua" w:cs="宋体"/>
          <w:b/>
          <w:bCs/>
          <w:sz w:val="24"/>
          <w:szCs w:val="24"/>
        </w:rPr>
        <w:t>Mathias LJ</w:t>
      </w:r>
      <w:r w:rsidRPr="00A70B23">
        <w:rPr>
          <w:rFonts w:ascii="Book Antiqua" w:eastAsia="宋体" w:hAnsi="Book Antiqua" w:cs="宋体"/>
          <w:sz w:val="24"/>
          <w:szCs w:val="24"/>
        </w:rPr>
        <w:t>, Khong SM, Spyroglou L, Payne NL, Siatskas C, Thorburn AN, Boyd RL, Heng TS. Alveolar macrophages are critical for the inhibition of allergic asthma by mesenchymal stromal cells. </w:t>
      </w:r>
      <w:r w:rsidRPr="00A70B23">
        <w:rPr>
          <w:rFonts w:ascii="Book Antiqua" w:eastAsia="宋体" w:hAnsi="Book Antiqua" w:cs="宋体"/>
          <w:i/>
          <w:iCs/>
          <w:sz w:val="24"/>
          <w:szCs w:val="24"/>
        </w:rPr>
        <w:t>J Immunol</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191</w:t>
      </w:r>
      <w:r w:rsidRPr="00A70B23">
        <w:rPr>
          <w:rFonts w:ascii="Book Antiqua" w:eastAsia="宋体" w:hAnsi="Book Antiqua" w:cs="宋体"/>
          <w:sz w:val="24"/>
          <w:szCs w:val="24"/>
        </w:rPr>
        <w:t>: 5914-5924 [PMID: 24249728 DOI: 10.4049/jimmunol.1300667]</w:t>
      </w:r>
    </w:p>
    <w:p w14:paraId="4EFCC59A"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294 </w:t>
      </w:r>
      <w:r w:rsidRPr="00A70B23">
        <w:rPr>
          <w:rFonts w:ascii="Book Antiqua" w:eastAsia="宋体" w:hAnsi="Book Antiqua" w:cs="宋体"/>
          <w:b/>
          <w:bCs/>
          <w:sz w:val="24"/>
          <w:szCs w:val="24"/>
        </w:rPr>
        <w:t>Ge X</w:t>
      </w:r>
      <w:r w:rsidRPr="00A70B23">
        <w:rPr>
          <w:rFonts w:ascii="Book Antiqua" w:eastAsia="宋体" w:hAnsi="Book Antiqua" w:cs="宋体"/>
          <w:sz w:val="24"/>
          <w:szCs w:val="24"/>
        </w:rPr>
        <w:t>, Bai C, Yang J, Lou G, Li Q, Chen R. Intratracheal transplantation of bone marrow-derived mesenchymal stem cells reduced airway inflammation and up-regulated CD4</w:t>
      </w:r>
      <w:r w:rsidRPr="00A70B23">
        <w:rPr>
          <w:rFonts w:ascii="Cambria Math" w:eastAsia="MS Mincho" w:hAnsi="Cambria Math" w:cs="Cambria Math"/>
          <w:sz w:val="24"/>
          <w:szCs w:val="24"/>
        </w:rPr>
        <w:t>⁺</w:t>
      </w:r>
      <w:r w:rsidRPr="00A70B23">
        <w:rPr>
          <w:rFonts w:ascii="Book Antiqua" w:eastAsia="宋体" w:hAnsi="Book Antiqua" w:cs="宋体"/>
          <w:sz w:val="24"/>
          <w:szCs w:val="24"/>
        </w:rPr>
        <w:t>CD25</w:t>
      </w:r>
      <w:r w:rsidRPr="00A70B23">
        <w:rPr>
          <w:rFonts w:ascii="Cambria Math" w:eastAsia="MS Mincho" w:hAnsi="Cambria Math" w:cs="Cambria Math"/>
          <w:sz w:val="24"/>
          <w:szCs w:val="24"/>
        </w:rPr>
        <w:t>⁺</w:t>
      </w:r>
      <w:r w:rsidRPr="00A70B23">
        <w:rPr>
          <w:rFonts w:ascii="Book Antiqua" w:eastAsia="宋体" w:hAnsi="Book Antiqua" w:cs="宋体"/>
          <w:sz w:val="24"/>
          <w:szCs w:val="24"/>
        </w:rPr>
        <w:t xml:space="preserve"> regulatory T cells in asthmatic mouse. </w:t>
      </w:r>
      <w:r w:rsidRPr="00A70B23">
        <w:rPr>
          <w:rFonts w:ascii="Book Antiqua" w:eastAsia="宋体" w:hAnsi="Book Antiqua" w:cs="宋体"/>
          <w:i/>
          <w:iCs/>
          <w:sz w:val="24"/>
          <w:szCs w:val="24"/>
        </w:rPr>
        <w:t>Cell Biol Int</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37</w:t>
      </w:r>
      <w:r w:rsidRPr="00A70B23">
        <w:rPr>
          <w:rFonts w:ascii="Book Antiqua" w:eastAsia="宋体" w:hAnsi="Book Antiqua" w:cs="宋体"/>
          <w:sz w:val="24"/>
          <w:szCs w:val="24"/>
        </w:rPr>
        <w:t>: 675-686 [PMID: 23483727 DOI: 10.1002/cbin.10084]</w:t>
      </w:r>
    </w:p>
    <w:p w14:paraId="52358F6B"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295 </w:t>
      </w:r>
      <w:r w:rsidRPr="00A70B23">
        <w:rPr>
          <w:rFonts w:ascii="Book Antiqua" w:eastAsia="宋体" w:hAnsi="Book Antiqua" w:cs="宋体"/>
          <w:b/>
          <w:bCs/>
          <w:sz w:val="24"/>
          <w:szCs w:val="24"/>
        </w:rPr>
        <w:t>Ge X</w:t>
      </w:r>
      <w:r w:rsidRPr="00A70B23">
        <w:rPr>
          <w:rFonts w:ascii="Book Antiqua" w:eastAsia="宋体" w:hAnsi="Book Antiqua" w:cs="宋体"/>
          <w:sz w:val="24"/>
          <w:szCs w:val="24"/>
        </w:rPr>
        <w:t>, Bai C, Yang J, Lou G, Li Q, Chen R. Effect of mesenchymal stem cells on inhibiting airway remodeling and airway inflammation in chronic asthma. </w:t>
      </w:r>
      <w:r w:rsidRPr="00A70B23">
        <w:rPr>
          <w:rFonts w:ascii="Book Antiqua" w:eastAsia="宋体" w:hAnsi="Book Antiqua" w:cs="宋体"/>
          <w:i/>
          <w:iCs/>
          <w:sz w:val="24"/>
          <w:szCs w:val="24"/>
        </w:rPr>
        <w:t>J Cell Biochem</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114</w:t>
      </w:r>
      <w:r w:rsidRPr="00A70B23">
        <w:rPr>
          <w:rFonts w:ascii="Book Antiqua" w:eastAsia="宋体" w:hAnsi="Book Antiqua" w:cs="宋体"/>
          <w:sz w:val="24"/>
          <w:szCs w:val="24"/>
        </w:rPr>
        <w:t>: 1595-1605 [PMID: 23334934 DOI: 10.1002/jcb.24501]</w:t>
      </w:r>
    </w:p>
    <w:p w14:paraId="6BCBD9FB"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296 </w:t>
      </w:r>
      <w:r w:rsidRPr="00A70B23">
        <w:rPr>
          <w:rFonts w:ascii="Book Antiqua" w:eastAsia="宋体" w:hAnsi="Book Antiqua" w:cs="宋体"/>
          <w:b/>
          <w:bCs/>
          <w:sz w:val="24"/>
          <w:szCs w:val="24"/>
        </w:rPr>
        <w:t>Su WR</w:t>
      </w:r>
      <w:r w:rsidRPr="00A70B23">
        <w:rPr>
          <w:rFonts w:ascii="Book Antiqua" w:eastAsia="宋体" w:hAnsi="Book Antiqua" w:cs="宋体"/>
          <w:sz w:val="24"/>
          <w:szCs w:val="24"/>
        </w:rPr>
        <w:t>, Zhang QZ, Shi SH, Nguyen AL, Le AD. Human gingiva-derived mesenchymal stromal cells attenuate contact hypersensitivity via prostaglandin E2-dependent mechanisms. </w:t>
      </w:r>
      <w:r w:rsidRPr="00A70B23">
        <w:rPr>
          <w:rFonts w:ascii="Book Antiqua" w:eastAsia="宋体" w:hAnsi="Book Antiqua" w:cs="宋体"/>
          <w:i/>
          <w:iCs/>
          <w:sz w:val="24"/>
          <w:szCs w:val="24"/>
        </w:rPr>
        <w:t>Stem Cells</w:t>
      </w:r>
      <w:r w:rsidRPr="00A70B23">
        <w:rPr>
          <w:rFonts w:ascii="Book Antiqua" w:eastAsia="宋体" w:hAnsi="Book Antiqua" w:cs="宋体"/>
          <w:sz w:val="24"/>
          <w:szCs w:val="24"/>
        </w:rPr>
        <w:t> 2011; </w:t>
      </w:r>
      <w:r w:rsidRPr="00A70B23">
        <w:rPr>
          <w:rFonts w:ascii="Book Antiqua" w:eastAsia="宋体" w:hAnsi="Book Antiqua" w:cs="宋体"/>
          <w:b/>
          <w:bCs/>
          <w:sz w:val="24"/>
          <w:szCs w:val="24"/>
        </w:rPr>
        <w:t>29</w:t>
      </w:r>
      <w:r w:rsidRPr="00A70B23">
        <w:rPr>
          <w:rFonts w:ascii="Book Antiqua" w:eastAsia="宋体" w:hAnsi="Book Antiqua" w:cs="宋体"/>
          <w:sz w:val="24"/>
          <w:szCs w:val="24"/>
        </w:rPr>
        <w:t>: 1849-1860 [PMID: 21987520 DOI: 10.1002/stem.738]</w:t>
      </w:r>
    </w:p>
    <w:p w14:paraId="0676516C"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297 </w:t>
      </w:r>
      <w:r w:rsidRPr="00A70B23">
        <w:rPr>
          <w:rFonts w:ascii="Book Antiqua" w:eastAsia="宋体" w:hAnsi="Book Antiqua" w:cs="宋体"/>
          <w:b/>
          <w:bCs/>
          <w:sz w:val="24"/>
          <w:szCs w:val="24"/>
        </w:rPr>
        <w:t>Kavanagh H</w:t>
      </w:r>
      <w:r w:rsidRPr="00A70B23">
        <w:rPr>
          <w:rFonts w:ascii="Book Antiqua" w:eastAsia="宋体" w:hAnsi="Book Antiqua" w:cs="宋体"/>
          <w:sz w:val="24"/>
          <w:szCs w:val="24"/>
        </w:rPr>
        <w:t>, Mahon BP. Allogeneic mesenchymal stem cells prevent allergic airway inflammation by inducing murine regulatory T cells. </w:t>
      </w:r>
      <w:r w:rsidRPr="00A70B23">
        <w:rPr>
          <w:rFonts w:ascii="Book Antiqua" w:eastAsia="宋体" w:hAnsi="Book Antiqua" w:cs="宋体"/>
          <w:i/>
          <w:iCs/>
          <w:sz w:val="24"/>
          <w:szCs w:val="24"/>
        </w:rPr>
        <w:t>Allergy</w:t>
      </w:r>
      <w:r w:rsidRPr="00A70B23">
        <w:rPr>
          <w:rFonts w:ascii="Book Antiqua" w:eastAsia="宋体" w:hAnsi="Book Antiqua" w:cs="宋体"/>
          <w:sz w:val="24"/>
          <w:szCs w:val="24"/>
        </w:rPr>
        <w:t> 2011; </w:t>
      </w:r>
      <w:r w:rsidRPr="00A70B23">
        <w:rPr>
          <w:rFonts w:ascii="Book Antiqua" w:eastAsia="宋体" w:hAnsi="Book Antiqua" w:cs="宋体"/>
          <w:b/>
          <w:bCs/>
          <w:sz w:val="24"/>
          <w:szCs w:val="24"/>
        </w:rPr>
        <w:t>66</w:t>
      </w:r>
      <w:r w:rsidRPr="00A70B23">
        <w:rPr>
          <w:rFonts w:ascii="Book Antiqua" w:eastAsia="宋体" w:hAnsi="Book Antiqua" w:cs="宋体"/>
          <w:sz w:val="24"/>
          <w:szCs w:val="24"/>
        </w:rPr>
        <w:t>: 523-531 [PMID: 21091718 DOI: 10.1111/j.1398-9995.2010.02509.x]</w:t>
      </w:r>
    </w:p>
    <w:p w14:paraId="041E4A9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298 </w:t>
      </w:r>
      <w:r w:rsidRPr="00A70B23">
        <w:rPr>
          <w:rFonts w:ascii="Book Antiqua" w:eastAsia="宋体" w:hAnsi="Book Antiqua" w:cs="宋体"/>
          <w:b/>
          <w:bCs/>
          <w:sz w:val="24"/>
          <w:szCs w:val="24"/>
        </w:rPr>
        <w:t>Firinci F</w:t>
      </w:r>
      <w:r w:rsidRPr="00A70B23">
        <w:rPr>
          <w:rFonts w:ascii="Book Antiqua" w:eastAsia="宋体" w:hAnsi="Book Antiqua" w:cs="宋体"/>
          <w:sz w:val="24"/>
          <w:szCs w:val="24"/>
        </w:rPr>
        <w:t>, Karaman M, Baran Y, Bagriyanik A, Ayyildiz ZA, Kiray M, Kozanoglu I, Yilmaz O, Uzuner N, Karaman O. Mesenchymal stem cells ameliorate the histopathological changes in a murine model of chronic asthma. </w:t>
      </w:r>
      <w:r w:rsidRPr="00A70B23">
        <w:rPr>
          <w:rFonts w:ascii="Book Antiqua" w:eastAsia="宋体" w:hAnsi="Book Antiqua" w:cs="宋体"/>
          <w:i/>
          <w:iCs/>
          <w:sz w:val="24"/>
          <w:szCs w:val="24"/>
        </w:rPr>
        <w:t>Int Immunopharmacol</w:t>
      </w:r>
      <w:r w:rsidRPr="00A70B23">
        <w:rPr>
          <w:rFonts w:ascii="Book Antiqua" w:eastAsia="宋体" w:hAnsi="Book Antiqua" w:cs="宋体"/>
          <w:sz w:val="24"/>
          <w:szCs w:val="24"/>
        </w:rPr>
        <w:t> 2011; </w:t>
      </w:r>
      <w:r w:rsidRPr="00A70B23">
        <w:rPr>
          <w:rFonts w:ascii="Book Antiqua" w:eastAsia="宋体" w:hAnsi="Book Antiqua" w:cs="宋体"/>
          <w:b/>
          <w:bCs/>
          <w:sz w:val="24"/>
          <w:szCs w:val="24"/>
        </w:rPr>
        <w:t>11</w:t>
      </w:r>
      <w:r w:rsidRPr="00A70B23">
        <w:rPr>
          <w:rFonts w:ascii="Book Antiqua" w:eastAsia="宋体" w:hAnsi="Book Antiqua" w:cs="宋体"/>
          <w:sz w:val="24"/>
          <w:szCs w:val="24"/>
        </w:rPr>
        <w:t>: 1120-1126 [PMID: 21439399 DOI: 10.1016/j.intimp.2011.03.009]</w:t>
      </w:r>
    </w:p>
    <w:p w14:paraId="19215396"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299 </w:t>
      </w:r>
      <w:r w:rsidRPr="00A70B23">
        <w:rPr>
          <w:rFonts w:ascii="Book Antiqua" w:eastAsia="宋体" w:hAnsi="Book Antiqua" w:cs="宋体"/>
          <w:b/>
          <w:bCs/>
          <w:sz w:val="24"/>
          <w:szCs w:val="24"/>
        </w:rPr>
        <w:t>Goodwin M</w:t>
      </w:r>
      <w:r w:rsidRPr="00A70B23">
        <w:rPr>
          <w:rFonts w:ascii="Book Antiqua" w:eastAsia="宋体" w:hAnsi="Book Antiqua" w:cs="宋体"/>
          <w:sz w:val="24"/>
          <w:szCs w:val="24"/>
        </w:rPr>
        <w:t>, Sueblinvong V, Eisenhauer P, Ziats NP, LeClair L, Poynter ME, Steele C, Rincon M, Weiss DJ. Bone marrow-derived mesenchymal stromal cells inhibit Th2-mediated allergic airways inflammation in mice. </w:t>
      </w:r>
      <w:r w:rsidRPr="00A70B23">
        <w:rPr>
          <w:rFonts w:ascii="Book Antiqua" w:eastAsia="宋体" w:hAnsi="Book Antiqua" w:cs="宋体"/>
          <w:i/>
          <w:iCs/>
          <w:sz w:val="24"/>
          <w:szCs w:val="24"/>
        </w:rPr>
        <w:t>Stem Cells</w:t>
      </w:r>
      <w:r w:rsidRPr="00A70B23">
        <w:rPr>
          <w:rFonts w:ascii="Book Antiqua" w:eastAsia="宋体" w:hAnsi="Book Antiqua" w:cs="宋体"/>
          <w:sz w:val="24"/>
          <w:szCs w:val="24"/>
        </w:rPr>
        <w:t> 2011; </w:t>
      </w:r>
      <w:r w:rsidRPr="00A70B23">
        <w:rPr>
          <w:rFonts w:ascii="Book Antiqua" w:eastAsia="宋体" w:hAnsi="Book Antiqua" w:cs="宋体"/>
          <w:b/>
          <w:bCs/>
          <w:sz w:val="24"/>
          <w:szCs w:val="24"/>
        </w:rPr>
        <w:t>29</w:t>
      </w:r>
      <w:r w:rsidRPr="00A70B23">
        <w:rPr>
          <w:rFonts w:ascii="Book Antiqua" w:eastAsia="宋体" w:hAnsi="Book Antiqua" w:cs="宋体"/>
          <w:sz w:val="24"/>
          <w:szCs w:val="24"/>
        </w:rPr>
        <w:t>: 1137-1148 [PMID: 21544902 DOI: 10.1002/stem.656]</w:t>
      </w:r>
    </w:p>
    <w:p w14:paraId="2E90603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300 </w:t>
      </w:r>
      <w:r w:rsidRPr="00A70B23">
        <w:rPr>
          <w:rFonts w:ascii="Book Antiqua" w:eastAsia="宋体" w:hAnsi="Book Antiqua" w:cs="宋体"/>
          <w:b/>
          <w:bCs/>
          <w:sz w:val="24"/>
          <w:szCs w:val="24"/>
        </w:rPr>
        <w:t>Abreu SC</w:t>
      </w:r>
      <w:r w:rsidRPr="00A70B23">
        <w:rPr>
          <w:rFonts w:ascii="Book Antiqua" w:eastAsia="宋体" w:hAnsi="Book Antiqua" w:cs="宋体"/>
          <w:sz w:val="24"/>
          <w:szCs w:val="24"/>
        </w:rPr>
        <w:t>, Antunes MA, de Castro JC, de Oliveira MV, Bandeira E, Ornellas DS, Diaz BL, Morales MM, Xisto DG, Rocco PR. Bone marrow-derived mononuclear cells vs. mesenchymal stromal cells in experimental allergic asthma. </w:t>
      </w:r>
      <w:r w:rsidRPr="00A70B23">
        <w:rPr>
          <w:rFonts w:ascii="Book Antiqua" w:eastAsia="宋体" w:hAnsi="Book Antiqua" w:cs="宋体"/>
          <w:i/>
          <w:iCs/>
          <w:sz w:val="24"/>
          <w:szCs w:val="24"/>
        </w:rPr>
        <w:t>Respir Physiol Neurobiol</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187</w:t>
      </w:r>
      <w:r w:rsidRPr="00A70B23">
        <w:rPr>
          <w:rFonts w:ascii="Book Antiqua" w:eastAsia="宋体" w:hAnsi="Book Antiqua" w:cs="宋体"/>
          <w:sz w:val="24"/>
          <w:szCs w:val="24"/>
        </w:rPr>
        <w:t>: 190-198 [PMID: 23548824 DOI: 10.1016/j.resp.2013.03.014]</w:t>
      </w:r>
    </w:p>
    <w:p w14:paraId="73C7AC5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301 </w:t>
      </w:r>
      <w:r w:rsidRPr="00A70B23">
        <w:rPr>
          <w:rFonts w:ascii="Book Antiqua" w:eastAsia="宋体" w:hAnsi="Book Antiqua" w:cs="宋体"/>
          <w:b/>
          <w:bCs/>
          <w:sz w:val="24"/>
          <w:szCs w:val="24"/>
        </w:rPr>
        <w:t>Bonfield TL</w:t>
      </w:r>
      <w:r w:rsidRPr="00A70B23">
        <w:rPr>
          <w:rFonts w:ascii="Book Antiqua" w:eastAsia="宋体" w:hAnsi="Book Antiqua" w:cs="宋体"/>
          <w:sz w:val="24"/>
          <w:szCs w:val="24"/>
        </w:rPr>
        <w:t>, Koloze M, Lennon DP, Zuchowski B, Yang SE, Caplan AI. Human mesenchymal stem cells suppress chronic airway inflammation in the murine ovalbumin asthma model. </w:t>
      </w:r>
      <w:r w:rsidRPr="00A70B23">
        <w:rPr>
          <w:rFonts w:ascii="Book Antiqua" w:eastAsia="宋体" w:hAnsi="Book Antiqua" w:cs="宋体"/>
          <w:i/>
          <w:iCs/>
          <w:sz w:val="24"/>
          <w:szCs w:val="24"/>
        </w:rPr>
        <w:t>Am J Physiol Lung Cell Mol Physiol</w:t>
      </w:r>
      <w:r w:rsidRPr="00A70B23">
        <w:rPr>
          <w:rFonts w:ascii="Book Antiqua" w:eastAsia="宋体" w:hAnsi="Book Antiqua" w:cs="宋体"/>
          <w:sz w:val="24"/>
          <w:szCs w:val="24"/>
        </w:rPr>
        <w:t> 2010; </w:t>
      </w:r>
      <w:r w:rsidRPr="00A70B23">
        <w:rPr>
          <w:rFonts w:ascii="Book Antiqua" w:eastAsia="宋体" w:hAnsi="Book Antiqua" w:cs="宋体"/>
          <w:b/>
          <w:bCs/>
          <w:sz w:val="24"/>
          <w:szCs w:val="24"/>
        </w:rPr>
        <w:t>299</w:t>
      </w:r>
      <w:r w:rsidRPr="00A70B23">
        <w:rPr>
          <w:rFonts w:ascii="Book Antiqua" w:eastAsia="宋体" w:hAnsi="Book Antiqua" w:cs="宋体"/>
          <w:sz w:val="24"/>
          <w:szCs w:val="24"/>
        </w:rPr>
        <w:t>: L760-L770 [PMID: 20817776 DOI: 10.1152/ajplung.00182.2009]</w:t>
      </w:r>
    </w:p>
    <w:p w14:paraId="4E2C673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302 </w:t>
      </w:r>
      <w:r w:rsidRPr="00A70B23">
        <w:rPr>
          <w:rFonts w:ascii="Book Antiqua" w:eastAsia="宋体" w:hAnsi="Book Antiqua" w:cs="宋体"/>
          <w:b/>
          <w:bCs/>
          <w:sz w:val="24"/>
          <w:szCs w:val="24"/>
        </w:rPr>
        <w:t>Jang HJ</w:t>
      </w:r>
      <w:r w:rsidRPr="00A70B23">
        <w:rPr>
          <w:rFonts w:ascii="Book Antiqua" w:eastAsia="宋体" w:hAnsi="Book Antiqua" w:cs="宋体"/>
          <w:sz w:val="24"/>
          <w:szCs w:val="24"/>
        </w:rPr>
        <w:t>, Cho KS, Park HY, Roh HJ. Adipose tissue-derived stem cells for cell therapy of airway allergic diseases in mouse. </w:t>
      </w:r>
      <w:r w:rsidRPr="00A70B23">
        <w:rPr>
          <w:rFonts w:ascii="Book Antiqua" w:eastAsia="宋体" w:hAnsi="Book Antiqua" w:cs="宋体"/>
          <w:i/>
          <w:iCs/>
          <w:sz w:val="24"/>
          <w:szCs w:val="24"/>
        </w:rPr>
        <w:t>Acta Histochem</w:t>
      </w:r>
      <w:r w:rsidRPr="00A70B23">
        <w:rPr>
          <w:rFonts w:ascii="Book Antiqua" w:eastAsia="宋体" w:hAnsi="Book Antiqua" w:cs="宋体"/>
          <w:sz w:val="24"/>
          <w:szCs w:val="24"/>
        </w:rPr>
        <w:t> 2011; </w:t>
      </w:r>
      <w:r w:rsidRPr="00A70B23">
        <w:rPr>
          <w:rFonts w:ascii="Book Antiqua" w:eastAsia="宋体" w:hAnsi="Book Antiqua" w:cs="宋体"/>
          <w:b/>
          <w:bCs/>
          <w:sz w:val="24"/>
          <w:szCs w:val="24"/>
        </w:rPr>
        <w:t>113</w:t>
      </w:r>
      <w:r w:rsidRPr="00A70B23">
        <w:rPr>
          <w:rFonts w:ascii="Book Antiqua" w:eastAsia="宋体" w:hAnsi="Book Antiqua" w:cs="宋体"/>
          <w:sz w:val="24"/>
          <w:szCs w:val="24"/>
        </w:rPr>
        <w:t>: 501-507 [PMID: 20598357 DOI: 10.1016/j.acthis.2010.05.003]</w:t>
      </w:r>
    </w:p>
    <w:p w14:paraId="187FA2F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303 </w:t>
      </w:r>
      <w:r w:rsidRPr="00A70B23">
        <w:rPr>
          <w:rFonts w:ascii="Book Antiqua" w:eastAsia="宋体" w:hAnsi="Book Antiqua" w:cs="宋体"/>
          <w:b/>
          <w:bCs/>
          <w:sz w:val="24"/>
          <w:szCs w:val="24"/>
        </w:rPr>
        <w:t>Gao P</w:t>
      </w:r>
      <w:r w:rsidRPr="00A70B23">
        <w:rPr>
          <w:rFonts w:ascii="Book Antiqua" w:eastAsia="宋体" w:hAnsi="Book Antiqua" w:cs="宋体"/>
          <w:sz w:val="24"/>
          <w:szCs w:val="24"/>
        </w:rPr>
        <w:t>, Zhou Y, Xian L, Li C, Xu T, Plunkett B, Huang SK, Wan M, Cao X. Functional effects of TGF-β1 on mesenchymal stem cell mobilization in cockroach allergen-induced asthma. </w:t>
      </w:r>
      <w:r w:rsidRPr="00A70B23">
        <w:rPr>
          <w:rFonts w:ascii="Book Antiqua" w:eastAsia="宋体" w:hAnsi="Book Antiqua" w:cs="宋体"/>
          <w:i/>
          <w:iCs/>
          <w:sz w:val="24"/>
          <w:szCs w:val="24"/>
        </w:rPr>
        <w:t>J Immunol</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192</w:t>
      </w:r>
      <w:r w:rsidRPr="00A70B23">
        <w:rPr>
          <w:rFonts w:ascii="Book Antiqua" w:eastAsia="宋体" w:hAnsi="Book Antiqua" w:cs="宋体"/>
          <w:sz w:val="24"/>
          <w:szCs w:val="24"/>
        </w:rPr>
        <w:t>: 4560-4570 [PMID: 24711618 DOI: 10.4049/jimmunol.1303461]</w:t>
      </w:r>
    </w:p>
    <w:p w14:paraId="739A8662"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304 </w:t>
      </w:r>
      <w:r w:rsidRPr="00A70B23">
        <w:rPr>
          <w:rFonts w:ascii="Book Antiqua" w:eastAsia="宋体" w:hAnsi="Book Antiqua" w:cs="宋体"/>
          <w:b/>
          <w:bCs/>
          <w:sz w:val="24"/>
          <w:szCs w:val="24"/>
        </w:rPr>
        <w:t>Knight DA</w:t>
      </w:r>
      <w:r w:rsidRPr="00A70B23">
        <w:rPr>
          <w:rFonts w:ascii="Book Antiqua" w:eastAsia="宋体" w:hAnsi="Book Antiqua" w:cs="宋体"/>
          <w:sz w:val="24"/>
          <w:szCs w:val="24"/>
        </w:rPr>
        <w:t>, Rossi FM, Hackett TL. Mesenchymal stem cells for repair of the airway epithelium in asthma. </w:t>
      </w:r>
      <w:r w:rsidRPr="00A70B23">
        <w:rPr>
          <w:rFonts w:ascii="Book Antiqua" w:eastAsia="宋体" w:hAnsi="Book Antiqua" w:cs="宋体"/>
          <w:i/>
          <w:iCs/>
          <w:sz w:val="24"/>
          <w:szCs w:val="24"/>
        </w:rPr>
        <w:t>Expert Rev Respir Med</w:t>
      </w:r>
      <w:r w:rsidRPr="00A70B23">
        <w:rPr>
          <w:rFonts w:ascii="Book Antiqua" w:eastAsia="宋体" w:hAnsi="Book Antiqua" w:cs="宋体"/>
          <w:sz w:val="24"/>
          <w:szCs w:val="24"/>
        </w:rPr>
        <w:t> 2010; </w:t>
      </w:r>
      <w:r w:rsidRPr="00A70B23">
        <w:rPr>
          <w:rFonts w:ascii="Book Antiqua" w:eastAsia="宋体" w:hAnsi="Book Antiqua" w:cs="宋体"/>
          <w:b/>
          <w:bCs/>
          <w:sz w:val="24"/>
          <w:szCs w:val="24"/>
        </w:rPr>
        <w:t>4</w:t>
      </w:r>
      <w:r w:rsidRPr="00A70B23">
        <w:rPr>
          <w:rFonts w:ascii="Book Antiqua" w:eastAsia="宋体" w:hAnsi="Book Antiqua" w:cs="宋体"/>
          <w:sz w:val="24"/>
          <w:szCs w:val="24"/>
        </w:rPr>
        <w:t>: 747-758 [PMID: 21128750 DOI: 10.1586/ers.10.72]</w:t>
      </w:r>
    </w:p>
    <w:p w14:paraId="0A225C7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305 </w:t>
      </w:r>
      <w:r w:rsidRPr="00A70B23">
        <w:rPr>
          <w:rFonts w:ascii="Book Antiqua" w:eastAsia="宋体" w:hAnsi="Book Antiqua" w:cs="宋体"/>
          <w:b/>
          <w:bCs/>
          <w:sz w:val="24"/>
          <w:szCs w:val="24"/>
        </w:rPr>
        <w:t>Nemeth K</w:t>
      </w:r>
      <w:r w:rsidRPr="00A70B23">
        <w:rPr>
          <w:rFonts w:ascii="Book Antiqua" w:eastAsia="宋体" w:hAnsi="Book Antiqua" w:cs="宋体"/>
          <w:sz w:val="24"/>
          <w:szCs w:val="24"/>
        </w:rPr>
        <w:t>, Keane-Myers A, Brown JM, Metcalfe DD, Gorham JD, Bundoc VG, Hodges MG, Jelinek I, Madala S, Karpati S, Mezey E. Bone marrow stromal cells use TGF-beta to suppress allergic responses in a mouse model of ragweed-induced asthma. </w:t>
      </w:r>
      <w:r w:rsidRPr="00A70B23">
        <w:rPr>
          <w:rFonts w:ascii="Book Antiqua" w:eastAsia="宋体" w:hAnsi="Book Antiqua" w:cs="宋体"/>
          <w:i/>
          <w:iCs/>
          <w:sz w:val="24"/>
          <w:szCs w:val="24"/>
        </w:rPr>
        <w:t>Proc Natl Acad Sci USA</w:t>
      </w:r>
      <w:r w:rsidRPr="00A70B23">
        <w:rPr>
          <w:rFonts w:ascii="Book Antiqua" w:eastAsia="宋体" w:hAnsi="Book Antiqua" w:cs="宋体"/>
          <w:sz w:val="24"/>
          <w:szCs w:val="24"/>
        </w:rPr>
        <w:t> 2010; </w:t>
      </w:r>
      <w:r w:rsidRPr="00A70B23">
        <w:rPr>
          <w:rFonts w:ascii="Book Antiqua" w:eastAsia="宋体" w:hAnsi="Book Antiqua" w:cs="宋体"/>
          <w:b/>
          <w:bCs/>
          <w:sz w:val="24"/>
          <w:szCs w:val="24"/>
        </w:rPr>
        <w:t>107</w:t>
      </w:r>
      <w:r w:rsidRPr="00A70B23">
        <w:rPr>
          <w:rFonts w:ascii="Book Antiqua" w:eastAsia="宋体" w:hAnsi="Book Antiqua" w:cs="宋体"/>
          <w:sz w:val="24"/>
          <w:szCs w:val="24"/>
        </w:rPr>
        <w:t>: 5652-5657 [PMID: 20231466 DOI: 10.1073/pnas.0910720107]</w:t>
      </w:r>
    </w:p>
    <w:p w14:paraId="6341BBE9"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306 </w:t>
      </w:r>
      <w:r w:rsidRPr="00A70B23">
        <w:rPr>
          <w:rFonts w:ascii="Book Antiqua" w:eastAsia="宋体" w:hAnsi="Book Antiqua" w:cs="宋体"/>
          <w:b/>
          <w:bCs/>
          <w:sz w:val="24"/>
          <w:szCs w:val="24"/>
        </w:rPr>
        <w:t>Lee SH</w:t>
      </w:r>
      <w:r w:rsidRPr="00A70B23">
        <w:rPr>
          <w:rFonts w:ascii="Book Antiqua" w:eastAsia="宋体" w:hAnsi="Book Antiqua" w:cs="宋体"/>
          <w:sz w:val="24"/>
          <w:szCs w:val="24"/>
        </w:rPr>
        <w:t>, Jang AS, Kwon JH, Park SK, Won JH, Park CS. Mesenchymal stem cell transfer suppresses airway remodeling in a toluene diisocyanate-induced murine asthma model. </w:t>
      </w:r>
      <w:r w:rsidRPr="00A70B23">
        <w:rPr>
          <w:rFonts w:ascii="Book Antiqua" w:eastAsia="宋体" w:hAnsi="Book Antiqua" w:cs="宋体"/>
          <w:i/>
          <w:iCs/>
          <w:sz w:val="24"/>
          <w:szCs w:val="24"/>
        </w:rPr>
        <w:t>Allergy Asthma Immunol Res</w:t>
      </w:r>
      <w:r w:rsidRPr="00A70B23">
        <w:rPr>
          <w:rFonts w:ascii="Book Antiqua" w:eastAsia="宋体" w:hAnsi="Book Antiqua" w:cs="宋体"/>
          <w:sz w:val="24"/>
          <w:szCs w:val="24"/>
        </w:rPr>
        <w:t> 2011; </w:t>
      </w:r>
      <w:r w:rsidRPr="00A70B23">
        <w:rPr>
          <w:rFonts w:ascii="Book Antiqua" w:eastAsia="宋体" w:hAnsi="Book Antiqua" w:cs="宋体"/>
          <w:b/>
          <w:bCs/>
          <w:sz w:val="24"/>
          <w:szCs w:val="24"/>
        </w:rPr>
        <w:t>3</w:t>
      </w:r>
      <w:r w:rsidRPr="00A70B23">
        <w:rPr>
          <w:rFonts w:ascii="Book Antiqua" w:eastAsia="宋体" w:hAnsi="Book Antiqua" w:cs="宋体"/>
          <w:sz w:val="24"/>
          <w:szCs w:val="24"/>
        </w:rPr>
        <w:t>: 205-211 [PMID: 21738887 DOI: 10.4168/aair.2011.3.3.205]</w:t>
      </w:r>
    </w:p>
    <w:p w14:paraId="6BD2B774"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307 </w:t>
      </w:r>
      <w:r w:rsidRPr="00A70B23">
        <w:rPr>
          <w:rFonts w:ascii="Book Antiqua" w:eastAsia="宋体" w:hAnsi="Book Antiqua" w:cs="宋体"/>
          <w:b/>
          <w:bCs/>
          <w:sz w:val="24"/>
          <w:szCs w:val="24"/>
        </w:rPr>
        <w:t>Amorin B</w:t>
      </w:r>
      <w:r w:rsidRPr="00A70B23">
        <w:rPr>
          <w:rFonts w:ascii="Book Antiqua" w:eastAsia="宋体" w:hAnsi="Book Antiqua" w:cs="宋体"/>
          <w:sz w:val="24"/>
          <w:szCs w:val="24"/>
        </w:rPr>
        <w:t>, Alegretti AP, Valim V, Pezzi A, Laureano AM, da Silva MA, Wieck A, Silla L. Mesenchymal stem cell therapy and acute graft-versus-host disease: a review. </w:t>
      </w:r>
      <w:r w:rsidRPr="00A70B23">
        <w:rPr>
          <w:rFonts w:ascii="Book Antiqua" w:eastAsia="宋体" w:hAnsi="Book Antiqua" w:cs="宋体"/>
          <w:i/>
          <w:iCs/>
          <w:sz w:val="24"/>
          <w:szCs w:val="24"/>
        </w:rPr>
        <w:t>Hum Cell</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27</w:t>
      </w:r>
      <w:r w:rsidRPr="00A70B23">
        <w:rPr>
          <w:rFonts w:ascii="Book Antiqua" w:eastAsia="宋体" w:hAnsi="Book Antiqua" w:cs="宋体"/>
          <w:sz w:val="24"/>
          <w:szCs w:val="24"/>
        </w:rPr>
        <w:t>: 137-150 [PMID: 24903975 DOI: 10.1007/s13577-014-0095-x]</w:t>
      </w:r>
    </w:p>
    <w:p w14:paraId="0DD4C6D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308 </w:t>
      </w:r>
      <w:r w:rsidRPr="00A70B23">
        <w:rPr>
          <w:rFonts w:ascii="Book Antiqua" w:eastAsia="宋体" w:hAnsi="Book Antiqua" w:cs="宋体"/>
          <w:b/>
          <w:bCs/>
          <w:sz w:val="24"/>
          <w:szCs w:val="24"/>
        </w:rPr>
        <w:t>Wang Y</w:t>
      </w:r>
      <w:r w:rsidRPr="00A70B23">
        <w:rPr>
          <w:rFonts w:ascii="Book Antiqua" w:eastAsia="宋体" w:hAnsi="Book Antiqua" w:cs="宋体"/>
          <w:sz w:val="24"/>
          <w:szCs w:val="24"/>
        </w:rPr>
        <w:t>, Chen F, Gu B, Chen G, Chang H, Wu D. Mesenchymal stromal cells as an adjuvant treatment for severe late-onset hemorrhagic cystitis after allogeneic hematopoietic stem cell transplantation. </w:t>
      </w:r>
      <w:r w:rsidRPr="00A70B23">
        <w:rPr>
          <w:rFonts w:ascii="Book Antiqua" w:eastAsia="宋体" w:hAnsi="Book Antiqua" w:cs="宋体"/>
          <w:i/>
          <w:iCs/>
          <w:sz w:val="24"/>
          <w:szCs w:val="24"/>
        </w:rPr>
        <w:t>Acta Haematol</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133</w:t>
      </w:r>
      <w:r w:rsidRPr="00A70B23">
        <w:rPr>
          <w:rFonts w:ascii="Book Antiqua" w:eastAsia="宋体" w:hAnsi="Book Antiqua" w:cs="宋体"/>
          <w:sz w:val="24"/>
          <w:szCs w:val="24"/>
        </w:rPr>
        <w:t>: 72-77 [PMID: 25139500 DOI: 10.1159/000362530]</w:t>
      </w:r>
    </w:p>
    <w:p w14:paraId="36DDF184"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309 </w:t>
      </w:r>
      <w:r w:rsidRPr="00A70B23">
        <w:rPr>
          <w:rFonts w:ascii="Book Antiqua" w:eastAsia="宋体" w:hAnsi="Book Antiqua" w:cs="宋体"/>
          <w:b/>
          <w:bCs/>
          <w:sz w:val="24"/>
          <w:szCs w:val="24"/>
        </w:rPr>
        <w:t>Do</w:t>
      </w:r>
      <w:r w:rsidRPr="00A70B23">
        <w:rPr>
          <w:rFonts w:ascii="Book Antiqua" w:eastAsia="MS Mincho" w:hAnsi="Book Antiqua" w:cs="MS Mincho"/>
          <w:b/>
          <w:bCs/>
          <w:sz w:val="24"/>
          <w:szCs w:val="24"/>
        </w:rPr>
        <w:t>ğ</w:t>
      </w:r>
      <w:r w:rsidRPr="00A70B23">
        <w:rPr>
          <w:rFonts w:ascii="Book Antiqua" w:eastAsia="宋体" w:hAnsi="Book Antiqua" w:cs="宋体"/>
          <w:b/>
          <w:bCs/>
          <w:sz w:val="24"/>
          <w:szCs w:val="24"/>
        </w:rPr>
        <w:t>an SM</w:t>
      </w:r>
      <w:r w:rsidRPr="00A70B23">
        <w:rPr>
          <w:rFonts w:ascii="Book Antiqua" w:eastAsia="宋体" w:hAnsi="Book Antiqua" w:cs="宋体"/>
          <w:sz w:val="24"/>
          <w:szCs w:val="24"/>
        </w:rPr>
        <w:t>, K</w:t>
      </w:r>
      <w:r w:rsidRPr="00A70B23">
        <w:rPr>
          <w:rFonts w:ascii="Book Antiqua" w:eastAsia="MS Mincho" w:hAnsi="Book Antiqua" w:cs="MS Mincho"/>
          <w:sz w:val="24"/>
          <w:szCs w:val="24"/>
        </w:rPr>
        <w:t>ı</w:t>
      </w:r>
      <w:r w:rsidRPr="00A70B23">
        <w:rPr>
          <w:rFonts w:ascii="Book Antiqua" w:eastAsia="宋体" w:hAnsi="Book Antiqua" w:cs="宋体"/>
          <w:sz w:val="24"/>
          <w:szCs w:val="24"/>
        </w:rPr>
        <w:t>l</w:t>
      </w:r>
      <w:r w:rsidRPr="00A70B23">
        <w:rPr>
          <w:rFonts w:ascii="Book Antiqua" w:eastAsia="MS Mincho" w:hAnsi="Book Antiqua" w:cs="MS Mincho"/>
          <w:sz w:val="24"/>
          <w:szCs w:val="24"/>
        </w:rPr>
        <w:t>ı</w:t>
      </w:r>
      <w:r w:rsidRPr="00A70B23">
        <w:rPr>
          <w:rFonts w:ascii="Book Antiqua" w:eastAsia="宋体" w:hAnsi="Book Antiqua" w:cs="宋体"/>
          <w:sz w:val="24"/>
          <w:szCs w:val="24"/>
        </w:rPr>
        <w:t>nç S, Kebapç</w:t>
      </w:r>
      <w:r w:rsidRPr="00A70B23">
        <w:rPr>
          <w:rFonts w:ascii="Book Antiqua" w:eastAsia="MS Mincho" w:hAnsi="Book Antiqua" w:cs="MS Mincho"/>
          <w:sz w:val="24"/>
          <w:szCs w:val="24"/>
        </w:rPr>
        <w:t>ı</w:t>
      </w:r>
      <w:r w:rsidRPr="00A70B23">
        <w:rPr>
          <w:rFonts w:ascii="Book Antiqua" w:eastAsia="宋体" w:hAnsi="Book Antiqua" w:cs="宋体"/>
          <w:sz w:val="24"/>
          <w:szCs w:val="24"/>
        </w:rPr>
        <w:t xml:space="preserve"> E, Tu</w:t>
      </w:r>
      <w:r w:rsidRPr="00A70B23">
        <w:rPr>
          <w:rFonts w:ascii="Book Antiqua" w:eastAsia="MS Mincho" w:hAnsi="Book Antiqua" w:cs="MS Mincho"/>
          <w:sz w:val="24"/>
          <w:szCs w:val="24"/>
        </w:rPr>
        <w:t>ğ</w:t>
      </w:r>
      <w:r w:rsidRPr="00A70B23">
        <w:rPr>
          <w:rFonts w:ascii="Book Antiqua" w:eastAsia="宋体" w:hAnsi="Book Antiqua" w:cs="宋体"/>
          <w:sz w:val="24"/>
          <w:szCs w:val="24"/>
        </w:rPr>
        <w:t>men C, Gürkan A, Baran M, Kurtulmu</w:t>
      </w:r>
      <w:r w:rsidRPr="00A70B23">
        <w:rPr>
          <w:rFonts w:ascii="Book Antiqua" w:eastAsia="MS Mincho" w:hAnsi="Book Antiqua" w:cs="MS Mincho"/>
          <w:sz w:val="24"/>
          <w:szCs w:val="24"/>
        </w:rPr>
        <w:t>ş</w:t>
      </w:r>
      <w:r w:rsidRPr="00A70B23">
        <w:rPr>
          <w:rFonts w:ascii="Book Antiqua" w:eastAsia="宋体" w:hAnsi="Book Antiqua" w:cs="宋体"/>
          <w:sz w:val="24"/>
          <w:szCs w:val="24"/>
        </w:rPr>
        <w:t xml:space="preserve"> Y, Olmez M, Karaca C. Mesenchymal stem cell therapy in patients with small bowel transplantation: single center experience. </w:t>
      </w:r>
      <w:r w:rsidRPr="00A70B23">
        <w:rPr>
          <w:rFonts w:ascii="Book Antiqua" w:eastAsia="宋体" w:hAnsi="Book Antiqua" w:cs="宋体"/>
          <w:i/>
          <w:iCs/>
          <w:sz w:val="24"/>
          <w:szCs w:val="24"/>
        </w:rPr>
        <w:t>World J Gastroenterol</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20</w:t>
      </w:r>
      <w:r w:rsidRPr="00A70B23">
        <w:rPr>
          <w:rFonts w:ascii="Book Antiqua" w:eastAsia="宋体" w:hAnsi="Book Antiqua" w:cs="宋体"/>
          <w:sz w:val="24"/>
          <w:szCs w:val="24"/>
        </w:rPr>
        <w:t>: 8215-8220 [PMID: 25009395 DOI: 10.3748/wjg.v20.i25.8215]</w:t>
      </w:r>
    </w:p>
    <w:p w14:paraId="7B8717A3"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310 </w:t>
      </w:r>
      <w:r w:rsidRPr="00A70B23">
        <w:rPr>
          <w:rFonts w:ascii="Book Antiqua" w:eastAsia="宋体" w:hAnsi="Book Antiqua" w:cs="宋体"/>
          <w:b/>
          <w:bCs/>
          <w:sz w:val="24"/>
          <w:szCs w:val="24"/>
        </w:rPr>
        <w:t>Gao L</w:t>
      </w:r>
      <w:r w:rsidRPr="00A70B23">
        <w:rPr>
          <w:rFonts w:ascii="Book Antiqua" w:eastAsia="宋体" w:hAnsi="Book Antiqua" w:cs="宋体"/>
          <w:sz w:val="24"/>
          <w:szCs w:val="24"/>
        </w:rPr>
        <w:t>, Liu F, Tan L, Liu T, Chen Z, Shi C. The immunosuppressive properties of non-cultured dermal-derived mesenchymal stromal cells and the control of graft-versus-host disease. </w:t>
      </w:r>
      <w:r w:rsidRPr="00A70B23">
        <w:rPr>
          <w:rFonts w:ascii="Book Antiqua" w:eastAsia="宋体" w:hAnsi="Book Antiqua" w:cs="宋体"/>
          <w:i/>
          <w:iCs/>
          <w:sz w:val="24"/>
          <w:szCs w:val="24"/>
        </w:rPr>
        <w:t>Biomaterials</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35</w:t>
      </w:r>
      <w:r w:rsidRPr="00A70B23">
        <w:rPr>
          <w:rFonts w:ascii="Book Antiqua" w:eastAsia="宋体" w:hAnsi="Book Antiqua" w:cs="宋体"/>
          <w:sz w:val="24"/>
          <w:szCs w:val="24"/>
        </w:rPr>
        <w:t>: 3582-3588 [PMID: 24468404 DOI: 10.1016/j.biomaterials.2014.01.008]</w:t>
      </w:r>
    </w:p>
    <w:p w14:paraId="08A2BB62"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311 </w:t>
      </w:r>
      <w:r w:rsidRPr="00A70B23">
        <w:rPr>
          <w:rFonts w:ascii="Book Antiqua" w:eastAsia="宋体" w:hAnsi="Book Antiqua" w:cs="宋体"/>
          <w:b/>
          <w:bCs/>
          <w:sz w:val="24"/>
          <w:szCs w:val="24"/>
        </w:rPr>
        <w:t>Jang YK</w:t>
      </w:r>
      <w:r w:rsidRPr="00A70B23">
        <w:rPr>
          <w:rFonts w:ascii="Book Antiqua" w:eastAsia="宋体" w:hAnsi="Book Antiqua" w:cs="宋体"/>
          <w:sz w:val="24"/>
          <w:szCs w:val="24"/>
        </w:rPr>
        <w:t>, Kim M, Lee YH, Oh W, Yang YS, Choi SJ. Optimization of the therapeutic efficacy of human umbilical cord blood-mesenchymal stromal cells in an NSG mouse xenograft model of graft-versus-host disease. </w:t>
      </w:r>
      <w:r w:rsidRPr="00A70B23">
        <w:rPr>
          <w:rFonts w:ascii="Book Antiqua" w:eastAsia="宋体" w:hAnsi="Book Antiqua" w:cs="宋体"/>
          <w:i/>
          <w:iCs/>
          <w:sz w:val="24"/>
          <w:szCs w:val="24"/>
        </w:rPr>
        <w:t>Cytotherapy</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16</w:t>
      </w:r>
      <w:r w:rsidRPr="00A70B23">
        <w:rPr>
          <w:rFonts w:ascii="Book Antiqua" w:eastAsia="宋体" w:hAnsi="Book Antiqua" w:cs="宋体"/>
          <w:sz w:val="24"/>
          <w:szCs w:val="24"/>
        </w:rPr>
        <w:t>: 298-308 [PMID: 24418403 DOI: 10.1016/j.jcyt.2013.10.012]</w:t>
      </w:r>
    </w:p>
    <w:p w14:paraId="65FB591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312 </w:t>
      </w:r>
      <w:r w:rsidRPr="00A70B23">
        <w:rPr>
          <w:rFonts w:ascii="Book Antiqua" w:eastAsia="宋体" w:hAnsi="Book Antiqua" w:cs="宋体"/>
          <w:b/>
          <w:bCs/>
          <w:sz w:val="24"/>
          <w:szCs w:val="24"/>
        </w:rPr>
        <w:t>Newell LF</w:t>
      </w:r>
      <w:r w:rsidRPr="00A70B23">
        <w:rPr>
          <w:rFonts w:ascii="Book Antiqua" w:eastAsia="宋体" w:hAnsi="Book Antiqua" w:cs="宋体"/>
          <w:sz w:val="24"/>
          <w:szCs w:val="24"/>
        </w:rPr>
        <w:t>, Deans RJ, Maziarz RT. Adult adherent stromal cells in the management of graft-versus-host disease. </w:t>
      </w:r>
      <w:r w:rsidRPr="00A70B23">
        <w:rPr>
          <w:rFonts w:ascii="Book Antiqua" w:eastAsia="宋体" w:hAnsi="Book Antiqua" w:cs="宋体"/>
          <w:i/>
          <w:iCs/>
          <w:sz w:val="24"/>
          <w:szCs w:val="24"/>
        </w:rPr>
        <w:t>Expert Opin Biol Ther</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14</w:t>
      </w:r>
      <w:r w:rsidRPr="00A70B23">
        <w:rPr>
          <w:rFonts w:ascii="Book Antiqua" w:eastAsia="宋体" w:hAnsi="Book Antiqua" w:cs="宋体"/>
          <w:sz w:val="24"/>
          <w:szCs w:val="24"/>
        </w:rPr>
        <w:t>: 231-246 [PMID: 24397853 DOI: 10.1517/14712598.2014.866648]</w:t>
      </w:r>
    </w:p>
    <w:p w14:paraId="7696CEC7"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313 </w:t>
      </w:r>
      <w:r w:rsidRPr="00A70B23">
        <w:rPr>
          <w:rFonts w:ascii="Book Antiqua" w:eastAsia="宋体" w:hAnsi="Book Antiqua" w:cs="宋体"/>
          <w:b/>
          <w:bCs/>
          <w:sz w:val="24"/>
          <w:szCs w:val="24"/>
        </w:rPr>
        <w:t>Si Y</w:t>
      </w:r>
      <w:r w:rsidRPr="00A70B23">
        <w:rPr>
          <w:rFonts w:ascii="Book Antiqua" w:eastAsia="宋体" w:hAnsi="Book Antiqua" w:cs="宋体"/>
          <w:sz w:val="24"/>
          <w:szCs w:val="24"/>
        </w:rPr>
        <w:t>, Yang K, Qin M, Zhang C, Du Z, Zhang X, Liu Y, Yue Y, Feng Z. Efficacy and safety of human umbilical cord derived mesenchymal stem cell therapy in children with severe aplastic anemia following allogeneic hematopoietic stem cell transplantation: a retrospective case series of 37 patients. </w:t>
      </w:r>
      <w:r w:rsidRPr="00A70B23">
        <w:rPr>
          <w:rFonts w:ascii="Book Antiqua" w:eastAsia="宋体" w:hAnsi="Book Antiqua" w:cs="宋体"/>
          <w:i/>
          <w:iCs/>
          <w:sz w:val="24"/>
          <w:szCs w:val="24"/>
        </w:rPr>
        <w:t>Pediatr Hematol Oncol</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31</w:t>
      </w:r>
      <w:r w:rsidRPr="00A70B23">
        <w:rPr>
          <w:rFonts w:ascii="Book Antiqua" w:eastAsia="宋体" w:hAnsi="Book Antiqua" w:cs="宋体"/>
          <w:sz w:val="24"/>
          <w:szCs w:val="24"/>
        </w:rPr>
        <w:t>: 39-49 [PMID: 24383400 DOI: 10.3109/08880018.2013.867556]</w:t>
      </w:r>
    </w:p>
    <w:p w14:paraId="1287A44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314 </w:t>
      </w:r>
      <w:r w:rsidRPr="00A70B23">
        <w:rPr>
          <w:rFonts w:ascii="Book Antiqua" w:eastAsia="宋体" w:hAnsi="Book Antiqua" w:cs="宋体"/>
          <w:b/>
          <w:bCs/>
          <w:sz w:val="24"/>
          <w:szCs w:val="24"/>
        </w:rPr>
        <w:t>Introna M</w:t>
      </w:r>
      <w:r w:rsidRPr="00A70B23">
        <w:rPr>
          <w:rFonts w:ascii="Book Antiqua" w:eastAsia="宋体" w:hAnsi="Book Antiqua" w:cs="宋体"/>
          <w:sz w:val="24"/>
          <w:szCs w:val="24"/>
        </w:rPr>
        <w:t xml:space="preserve">, Lucchini G, Dander E, Galimberti S, Rovelli A, Balduzzi A, Longoni D, Pavan F, Masciocchi F, Algarotti A, Micò C, Grassi A, Deola S, Cavattoni I, Gaipa G, </w:t>
      </w:r>
      <w:r w:rsidRPr="00A70B23">
        <w:rPr>
          <w:rFonts w:ascii="Book Antiqua" w:eastAsia="宋体" w:hAnsi="Book Antiqua" w:cs="宋体"/>
          <w:sz w:val="24"/>
          <w:szCs w:val="24"/>
        </w:rPr>
        <w:lastRenderedPageBreak/>
        <w:t>Belotti D, Perseghin P, Parma M, Pogliani E, Golay J, Pedrini O, Capelli C, Cortelazzo S, D'Amico G, Biondi A, Rambaldi A, Biagi E. Treatment of graft versus host disease with mesenchymal stromal cells: a phase I study on 40 adult and pediatric patients. </w:t>
      </w:r>
      <w:r w:rsidRPr="00A70B23">
        <w:rPr>
          <w:rFonts w:ascii="Book Antiqua" w:eastAsia="宋体" w:hAnsi="Book Antiqua" w:cs="宋体"/>
          <w:i/>
          <w:iCs/>
          <w:sz w:val="24"/>
          <w:szCs w:val="24"/>
        </w:rPr>
        <w:t>Biol Blood Marrow Transplant</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20</w:t>
      </w:r>
      <w:r w:rsidRPr="00A70B23">
        <w:rPr>
          <w:rFonts w:ascii="Book Antiqua" w:eastAsia="宋体" w:hAnsi="Book Antiqua" w:cs="宋体"/>
          <w:sz w:val="24"/>
          <w:szCs w:val="24"/>
        </w:rPr>
        <w:t>: 375-381 [PMID: 24321746 DOI: 10.1016/j.bbmt.2013.11.033]</w:t>
      </w:r>
    </w:p>
    <w:p w14:paraId="78B6E91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315 </w:t>
      </w:r>
      <w:r w:rsidRPr="00A70B23">
        <w:rPr>
          <w:rFonts w:ascii="Book Antiqua" w:eastAsia="宋体" w:hAnsi="Book Antiqua" w:cs="宋体"/>
          <w:b/>
          <w:bCs/>
          <w:sz w:val="24"/>
          <w:szCs w:val="24"/>
        </w:rPr>
        <w:t>Kurtzberg J</w:t>
      </w:r>
      <w:r w:rsidRPr="00A70B23">
        <w:rPr>
          <w:rFonts w:ascii="Book Antiqua" w:eastAsia="宋体" w:hAnsi="Book Antiqua" w:cs="宋体"/>
          <w:sz w:val="24"/>
          <w:szCs w:val="24"/>
        </w:rPr>
        <w:t>, Prockop S, Teira P, Bittencourt H, Lewis V, Chan KW, Horn B, Yu L, Talano JA, Nemecek E, Mills CR, Chaudhury S. Allogeneic human mesenchymal stem cell therapy (remestemcel-L, Prochymal) as a rescue agent for severe refractory acute graft-versus-host disease in pediatric patients. </w:t>
      </w:r>
      <w:r w:rsidRPr="00A70B23">
        <w:rPr>
          <w:rFonts w:ascii="Book Antiqua" w:eastAsia="宋体" w:hAnsi="Book Antiqua" w:cs="宋体"/>
          <w:i/>
          <w:iCs/>
          <w:sz w:val="24"/>
          <w:szCs w:val="24"/>
        </w:rPr>
        <w:t>Biol Blood Marrow Transplant</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20</w:t>
      </w:r>
      <w:r w:rsidRPr="00A70B23">
        <w:rPr>
          <w:rFonts w:ascii="Book Antiqua" w:eastAsia="宋体" w:hAnsi="Book Antiqua" w:cs="宋体"/>
          <w:sz w:val="24"/>
          <w:szCs w:val="24"/>
        </w:rPr>
        <w:t>: 229-235 [PMID: 24216185 DOI: 10.1016/j.bbmt.2013.11.001]</w:t>
      </w:r>
    </w:p>
    <w:p w14:paraId="1C1A5196"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316 </w:t>
      </w:r>
      <w:r w:rsidRPr="00A70B23">
        <w:rPr>
          <w:rFonts w:ascii="Book Antiqua" w:eastAsia="宋体" w:hAnsi="Book Antiqua" w:cs="宋体"/>
          <w:b/>
          <w:bCs/>
          <w:sz w:val="24"/>
          <w:szCs w:val="24"/>
        </w:rPr>
        <w:t>Wu Y</w:t>
      </w:r>
      <w:r w:rsidRPr="00A70B23">
        <w:rPr>
          <w:rFonts w:ascii="Book Antiqua" w:eastAsia="宋体" w:hAnsi="Book Antiqua" w:cs="宋体"/>
          <w:sz w:val="24"/>
          <w:szCs w:val="24"/>
        </w:rPr>
        <w:t>, Cao Y, Li X, Xu L, Wang Z, Liu P, Yan P, Liu Z, Wang J, Jiang S, Wu X, Gao C, Da W, Han Z. Cotransplantation of haploidentical hematopoietic and umbilical cord mesenchymal stem cells for severe aplastic anemia: successful engraftment and mild GVHD. </w:t>
      </w:r>
      <w:r w:rsidRPr="00A70B23">
        <w:rPr>
          <w:rFonts w:ascii="Book Antiqua" w:eastAsia="宋体" w:hAnsi="Book Antiqua" w:cs="宋体"/>
          <w:i/>
          <w:iCs/>
          <w:sz w:val="24"/>
          <w:szCs w:val="24"/>
        </w:rPr>
        <w:t>Stem Cell Res</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12</w:t>
      </w:r>
      <w:r w:rsidRPr="00A70B23">
        <w:rPr>
          <w:rFonts w:ascii="Book Antiqua" w:eastAsia="宋体" w:hAnsi="Book Antiqua" w:cs="宋体"/>
          <w:sz w:val="24"/>
          <w:szCs w:val="24"/>
        </w:rPr>
        <w:t>: 132-138 [PMID: 24185180 DOI: 10.1016/j.scr.2013.10.001]</w:t>
      </w:r>
    </w:p>
    <w:p w14:paraId="38B89C9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317 </w:t>
      </w:r>
      <w:r w:rsidRPr="00A70B23">
        <w:rPr>
          <w:rFonts w:ascii="Book Antiqua" w:eastAsia="宋体" w:hAnsi="Book Antiqua" w:cs="宋体"/>
          <w:b/>
          <w:bCs/>
          <w:sz w:val="24"/>
          <w:szCs w:val="24"/>
        </w:rPr>
        <w:t>Calkoen FG</w:t>
      </w:r>
      <w:r w:rsidRPr="00A70B23">
        <w:rPr>
          <w:rFonts w:ascii="Book Antiqua" w:eastAsia="宋体" w:hAnsi="Book Antiqua" w:cs="宋体"/>
          <w:sz w:val="24"/>
          <w:szCs w:val="24"/>
        </w:rPr>
        <w:t>, Jol-van der Zijde CM, Mearin ML, Schweizer JJ, Jansen-Hoogendijk AM, Roelofs H, van Halteren AG, Egeler RM, van Tol MJ, Ball LM. Gastrointestinal acute graft-versus-host disease in children: histology for diagnosis, mesenchymal stromal cells for treatment, and biomarkers for prediction of response. </w:t>
      </w:r>
      <w:r w:rsidRPr="00A70B23">
        <w:rPr>
          <w:rFonts w:ascii="Book Antiqua" w:eastAsia="宋体" w:hAnsi="Book Antiqua" w:cs="宋体"/>
          <w:i/>
          <w:iCs/>
          <w:sz w:val="24"/>
          <w:szCs w:val="24"/>
        </w:rPr>
        <w:t>Biol Blood Marrow Transplant</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19</w:t>
      </w:r>
      <w:r w:rsidRPr="00A70B23">
        <w:rPr>
          <w:rFonts w:ascii="Book Antiqua" w:eastAsia="宋体" w:hAnsi="Book Antiqua" w:cs="宋体"/>
          <w:sz w:val="24"/>
          <w:szCs w:val="24"/>
        </w:rPr>
        <w:t>: 1590-1599 [PMID: 23994245 DOI: 10.1016/j.bbmt.2013.08.006]</w:t>
      </w:r>
    </w:p>
    <w:p w14:paraId="1D5D2AEC"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318 </w:t>
      </w:r>
      <w:r w:rsidRPr="00A70B23">
        <w:rPr>
          <w:rFonts w:ascii="Book Antiqua" w:eastAsia="宋体" w:hAnsi="Book Antiqua" w:cs="宋体"/>
          <w:b/>
          <w:bCs/>
          <w:sz w:val="24"/>
          <w:szCs w:val="24"/>
        </w:rPr>
        <w:t>Ball LM</w:t>
      </w:r>
      <w:r w:rsidRPr="00A70B23">
        <w:rPr>
          <w:rFonts w:ascii="Book Antiqua" w:eastAsia="宋体" w:hAnsi="Book Antiqua" w:cs="宋体"/>
          <w:sz w:val="24"/>
          <w:szCs w:val="24"/>
        </w:rPr>
        <w:t>, Bernardo ME, Roelofs H, van Tol MJ, Contoli B, Zwaginga JJ, Avanzini MA, Conforti A, Bertaina A, Giorgiani G, Jol-van der Zijde CM, Zecca M, Le Blanc K, Frassoni F, Egeler RM, Fibbe WE, Lankester AC, Locatelli F. Multiple infusions of mesenchymal stromal cells induce sustained remission in children with steroid-refractory, grade III-IV acute graft-versus-host disease. </w:t>
      </w:r>
      <w:r w:rsidRPr="00A70B23">
        <w:rPr>
          <w:rFonts w:ascii="Book Antiqua" w:eastAsia="宋体" w:hAnsi="Book Antiqua" w:cs="宋体"/>
          <w:i/>
          <w:iCs/>
          <w:sz w:val="24"/>
          <w:szCs w:val="24"/>
        </w:rPr>
        <w:t>Br J Haematol</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163</w:t>
      </w:r>
      <w:r w:rsidRPr="00A70B23">
        <w:rPr>
          <w:rFonts w:ascii="Book Antiqua" w:eastAsia="宋体" w:hAnsi="Book Antiqua" w:cs="宋体"/>
          <w:sz w:val="24"/>
          <w:szCs w:val="24"/>
        </w:rPr>
        <w:t>: 501-509 [PMID: 23992039 DOI: 10.1111/bjh.12545]</w:t>
      </w:r>
    </w:p>
    <w:p w14:paraId="1A446B3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319 </w:t>
      </w:r>
      <w:r w:rsidRPr="00A70B23">
        <w:rPr>
          <w:rFonts w:ascii="Book Antiqua" w:eastAsia="宋体" w:hAnsi="Book Antiqua" w:cs="宋体"/>
          <w:b/>
          <w:bCs/>
          <w:sz w:val="24"/>
          <w:szCs w:val="24"/>
        </w:rPr>
        <w:t>Muroi K</w:t>
      </w:r>
      <w:r w:rsidRPr="00A70B23">
        <w:rPr>
          <w:rFonts w:ascii="Book Antiqua" w:eastAsia="宋体" w:hAnsi="Book Antiqua" w:cs="宋体"/>
          <w:sz w:val="24"/>
          <w:szCs w:val="24"/>
        </w:rPr>
        <w:t>, Miyamura K, Ohashi K, Murata M, Eto T, Kobayashi N, Taniguchi S, Imamura M, Ando K, Kato S, Mori T, Teshima T, Mori M, Ozawa K. Unrelated allogeneic bone marrow-derived mesenchymal stem cells for steroid-refractory acute graft-versus-host disease: a phase I/II study. </w:t>
      </w:r>
      <w:r w:rsidRPr="00A70B23">
        <w:rPr>
          <w:rFonts w:ascii="Book Antiqua" w:eastAsia="宋体" w:hAnsi="Book Antiqua" w:cs="宋体"/>
          <w:i/>
          <w:iCs/>
          <w:sz w:val="24"/>
          <w:szCs w:val="24"/>
        </w:rPr>
        <w:t>Int J Hematol</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98</w:t>
      </w:r>
      <w:r w:rsidRPr="00A70B23">
        <w:rPr>
          <w:rFonts w:ascii="Book Antiqua" w:eastAsia="宋体" w:hAnsi="Book Antiqua" w:cs="宋体"/>
          <w:sz w:val="24"/>
          <w:szCs w:val="24"/>
        </w:rPr>
        <w:t>: 206-213 [PMID: 23860964 DOI: 10.1007/s12185-013-1399-4]</w:t>
      </w:r>
    </w:p>
    <w:p w14:paraId="4DD0E6E7"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320 </w:t>
      </w:r>
      <w:r w:rsidRPr="00A70B23">
        <w:rPr>
          <w:rFonts w:ascii="Book Antiqua" w:eastAsia="宋体" w:hAnsi="Book Antiqua" w:cs="宋体"/>
          <w:b/>
          <w:bCs/>
          <w:sz w:val="24"/>
          <w:szCs w:val="24"/>
        </w:rPr>
        <w:t>Silla L</w:t>
      </w:r>
      <w:r w:rsidRPr="00A70B23">
        <w:rPr>
          <w:rFonts w:ascii="Book Antiqua" w:eastAsia="宋体" w:hAnsi="Book Antiqua" w:cs="宋体"/>
          <w:sz w:val="24"/>
          <w:szCs w:val="24"/>
        </w:rPr>
        <w:t>, Valim V, Amorin B, Alegretti AP, Dos Santos de Oliveira F, Lima da Silva MA, Dahmer A, Emerim Lemos N, Mentz Albrecht MA, Macedo Laureano Á, Bonfim C, Moraes Júnior L, Pezzi A, Baggio L, Albrecht CA, Capra M, Fogliatto L, Della Costa Rigoni L, Fischer G, Paz A, Esteves Daudt L. A safety and feasibility study with platelet lysate expanded bone marrow mesenchymal stromal cells for the treatment of acute graft-versus-host disease in Brazil. </w:t>
      </w:r>
      <w:r w:rsidRPr="00A70B23">
        <w:rPr>
          <w:rFonts w:ascii="Book Antiqua" w:eastAsia="宋体" w:hAnsi="Book Antiqua" w:cs="宋体"/>
          <w:i/>
          <w:iCs/>
          <w:sz w:val="24"/>
          <w:szCs w:val="24"/>
        </w:rPr>
        <w:t>Leuk Lymphoma</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55</w:t>
      </w:r>
      <w:r w:rsidRPr="00A70B23">
        <w:rPr>
          <w:rFonts w:ascii="Book Antiqua" w:eastAsia="宋体" w:hAnsi="Book Antiqua" w:cs="宋体"/>
          <w:sz w:val="24"/>
          <w:szCs w:val="24"/>
        </w:rPr>
        <w:t>: 1203-1205 [PMID: 23844820 DOI: 10.3109/10428194.2013.823495]</w:t>
      </w:r>
    </w:p>
    <w:p w14:paraId="62371D4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321 </w:t>
      </w:r>
      <w:r w:rsidRPr="00A70B23">
        <w:rPr>
          <w:rFonts w:ascii="Book Antiqua" w:eastAsia="宋体" w:hAnsi="Book Antiqua" w:cs="宋体"/>
          <w:b/>
          <w:bCs/>
          <w:sz w:val="24"/>
          <w:szCs w:val="24"/>
        </w:rPr>
        <w:t>Wang YC</w:t>
      </w:r>
      <w:r w:rsidRPr="00A70B23">
        <w:rPr>
          <w:rFonts w:ascii="Book Antiqua" w:eastAsia="宋体" w:hAnsi="Book Antiqua" w:cs="宋体"/>
          <w:sz w:val="24"/>
          <w:szCs w:val="24"/>
        </w:rPr>
        <w:t>, Wang SH, Wei YN, Du DW, Xu H, Gao CC, Zheng MH, Xie J, Li JC, Dong GY, Li L, Xiao Y, Han H. Notch-RBP-J signaling is required by bone marrow stromal cells for the treatment of acute graft versus host disease. </w:t>
      </w:r>
      <w:r w:rsidRPr="00A70B23">
        <w:rPr>
          <w:rFonts w:ascii="Book Antiqua" w:eastAsia="宋体" w:hAnsi="Book Antiqua" w:cs="宋体"/>
          <w:i/>
          <w:iCs/>
          <w:sz w:val="24"/>
          <w:szCs w:val="24"/>
        </w:rPr>
        <w:t>Stem Cell Res</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11</w:t>
      </w:r>
      <w:r w:rsidRPr="00A70B23">
        <w:rPr>
          <w:rFonts w:ascii="Book Antiqua" w:eastAsia="宋体" w:hAnsi="Book Antiqua" w:cs="宋体"/>
          <w:sz w:val="24"/>
          <w:szCs w:val="24"/>
        </w:rPr>
        <w:t>: 721-735 [PMID: 23735298 DOI: 10.1016/j.scr.2013.04.009]</w:t>
      </w:r>
    </w:p>
    <w:p w14:paraId="776B4C89"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322 </w:t>
      </w:r>
      <w:r w:rsidRPr="00A70B23">
        <w:rPr>
          <w:rFonts w:ascii="Book Antiqua" w:eastAsia="宋体" w:hAnsi="Book Antiqua" w:cs="宋体"/>
          <w:b/>
          <w:bCs/>
          <w:sz w:val="24"/>
          <w:szCs w:val="24"/>
        </w:rPr>
        <w:t>Kim N</w:t>
      </w:r>
      <w:r w:rsidRPr="00A70B23">
        <w:rPr>
          <w:rFonts w:ascii="Book Antiqua" w:eastAsia="宋体" w:hAnsi="Book Antiqua" w:cs="宋体"/>
          <w:sz w:val="24"/>
          <w:szCs w:val="24"/>
        </w:rPr>
        <w:t>, Im KI, Lim JY, Jeon EJ, Nam YS, Kim EJ, Cho SG. Mesenchymal stem cells for the treatment and prevention of graft-versus-host disease: experiments and practice. </w:t>
      </w:r>
      <w:r w:rsidRPr="00A70B23">
        <w:rPr>
          <w:rFonts w:ascii="Book Antiqua" w:eastAsia="宋体" w:hAnsi="Book Antiqua" w:cs="宋体"/>
          <w:i/>
          <w:iCs/>
          <w:sz w:val="24"/>
          <w:szCs w:val="24"/>
        </w:rPr>
        <w:t>Ann Hematol</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92</w:t>
      </w:r>
      <w:r w:rsidRPr="00A70B23">
        <w:rPr>
          <w:rFonts w:ascii="Book Antiqua" w:eastAsia="宋体" w:hAnsi="Book Antiqua" w:cs="宋体"/>
          <w:sz w:val="24"/>
          <w:szCs w:val="24"/>
        </w:rPr>
        <w:t>: 1295-1308 [PMID: 23722500 DOI: 10.1007/s00277-013-1796-z]</w:t>
      </w:r>
    </w:p>
    <w:p w14:paraId="6A642DDC"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323 </w:t>
      </w:r>
      <w:r w:rsidRPr="00A70B23">
        <w:rPr>
          <w:rFonts w:ascii="Book Antiqua" w:eastAsia="宋体" w:hAnsi="Book Antiqua" w:cs="宋体"/>
          <w:b/>
          <w:bCs/>
          <w:sz w:val="24"/>
          <w:szCs w:val="24"/>
        </w:rPr>
        <w:t>Resnick IB</w:t>
      </w:r>
      <w:r w:rsidRPr="00A70B23">
        <w:rPr>
          <w:rFonts w:ascii="Book Antiqua" w:eastAsia="宋体" w:hAnsi="Book Antiqua" w:cs="宋体"/>
          <w:sz w:val="24"/>
          <w:szCs w:val="24"/>
        </w:rPr>
        <w:t>, Barkats C, Shapira MY, Stepensky P, Bloom AI, Shimoni A, Mankuta D, Varda-Bloom N, Rheingold L, Yeshurun M, Bielorai B, Toren A, Zuckerman T, Nagler A, Or R. Treatment of severe steroid resistant acute GVHD with mesenchymal stromal cells (MSC). </w:t>
      </w:r>
      <w:r w:rsidRPr="00A70B23">
        <w:rPr>
          <w:rFonts w:ascii="Book Antiqua" w:eastAsia="宋体" w:hAnsi="Book Antiqua" w:cs="宋体"/>
          <w:i/>
          <w:iCs/>
          <w:sz w:val="24"/>
          <w:szCs w:val="24"/>
        </w:rPr>
        <w:t>Am J Blood Res</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3</w:t>
      </w:r>
      <w:r w:rsidRPr="00A70B23">
        <w:rPr>
          <w:rFonts w:ascii="Book Antiqua" w:eastAsia="宋体" w:hAnsi="Book Antiqua" w:cs="宋体"/>
          <w:sz w:val="24"/>
          <w:szCs w:val="24"/>
        </w:rPr>
        <w:t>: 225-238 [PMID: 23997985]</w:t>
      </w:r>
    </w:p>
    <w:p w14:paraId="20404823"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324 </w:t>
      </w:r>
      <w:r w:rsidRPr="00A70B23">
        <w:rPr>
          <w:rFonts w:ascii="Book Antiqua" w:eastAsia="宋体" w:hAnsi="Book Antiqua" w:cs="宋体"/>
          <w:b/>
          <w:bCs/>
          <w:sz w:val="24"/>
          <w:szCs w:val="24"/>
        </w:rPr>
        <w:t>Li ZY</w:t>
      </w:r>
      <w:r w:rsidRPr="00A70B23">
        <w:rPr>
          <w:rFonts w:ascii="Book Antiqua" w:eastAsia="宋体" w:hAnsi="Book Antiqua" w:cs="宋体"/>
          <w:sz w:val="24"/>
          <w:szCs w:val="24"/>
        </w:rPr>
        <w:t>, Wang CQ, Lu G, Pan XY, Xu KL. Effects of bone marrow mesenchymal stem cells on hematopoietic recovery and acute graft-versus-host disease in murine allogeneic umbilical cord blood transplantation model. </w:t>
      </w:r>
      <w:r w:rsidRPr="00A70B23">
        <w:rPr>
          <w:rFonts w:ascii="Book Antiqua" w:eastAsia="宋体" w:hAnsi="Book Antiqua" w:cs="宋体"/>
          <w:i/>
          <w:iCs/>
          <w:sz w:val="24"/>
          <w:szCs w:val="24"/>
        </w:rPr>
        <w:t>Cell Biochem Biophys</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70</w:t>
      </w:r>
      <w:r w:rsidRPr="00A70B23">
        <w:rPr>
          <w:rFonts w:ascii="Book Antiqua" w:eastAsia="宋体" w:hAnsi="Book Antiqua" w:cs="宋体"/>
          <w:sz w:val="24"/>
          <w:szCs w:val="24"/>
        </w:rPr>
        <w:t>: 115-122 [PMID: 24696072 DOI: 10.1007/s12013-014-9866-y]</w:t>
      </w:r>
    </w:p>
    <w:p w14:paraId="5D1C19D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325 </w:t>
      </w:r>
      <w:r w:rsidRPr="00A70B23">
        <w:rPr>
          <w:rFonts w:ascii="Book Antiqua" w:eastAsia="宋体" w:hAnsi="Book Antiqua" w:cs="宋体"/>
          <w:b/>
          <w:bCs/>
          <w:sz w:val="24"/>
          <w:szCs w:val="24"/>
        </w:rPr>
        <w:t>Weng JY</w:t>
      </w:r>
      <w:r w:rsidRPr="00A70B23">
        <w:rPr>
          <w:rFonts w:ascii="Book Antiqua" w:eastAsia="宋体" w:hAnsi="Book Antiqua" w:cs="宋体"/>
          <w:sz w:val="24"/>
          <w:szCs w:val="24"/>
        </w:rPr>
        <w:t>, Du X, Geng SX, Peng YW, Wang Z, Lu ZS, Wu SJ, Luo CW, Guo R, Ling W, Deng CX, Liao PJ, Xiang AP. Mesenchymal stem cell as salvage treatment for refractory chronic GVHD. </w:t>
      </w:r>
      <w:r w:rsidRPr="00A70B23">
        <w:rPr>
          <w:rFonts w:ascii="Book Antiqua" w:eastAsia="宋体" w:hAnsi="Book Antiqua" w:cs="宋体"/>
          <w:i/>
          <w:iCs/>
          <w:sz w:val="24"/>
          <w:szCs w:val="24"/>
        </w:rPr>
        <w:t>Bone Marrow Transplant</w:t>
      </w:r>
      <w:r w:rsidRPr="00A70B23">
        <w:rPr>
          <w:rFonts w:ascii="Book Antiqua" w:eastAsia="宋体" w:hAnsi="Book Antiqua" w:cs="宋体"/>
          <w:sz w:val="24"/>
          <w:szCs w:val="24"/>
        </w:rPr>
        <w:t> 2010; </w:t>
      </w:r>
      <w:r w:rsidRPr="00A70B23">
        <w:rPr>
          <w:rFonts w:ascii="Book Antiqua" w:eastAsia="宋体" w:hAnsi="Book Antiqua" w:cs="宋体"/>
          <w:b/>
          <w:bCs/>
          <w:sz w:val="24"/>
          <w:szCs w:val="24"/>
        </w:rPr>
        <w:t>45</w:t>
      </w:r>
      <w:r w:rsidRPr="00A70B23">
        <w:rPr>
          <w:rFonts w:ascii="Book Antiqua" w:eastAsia="宋体" w:hAnsi="Book Antiqua" w:cs="宋体"/>
          <w:sz w:val="24"/>
          <w:szCs w:val="24"/>
        </w:rPr>
        <w:t>: 1732-1740 [PMID: 20818445 DOI: 10.1038/bmt.2010.195]</w:t>
      </w:r>
    </w:p>
    <w:p w14:paraId="1A173C1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326 </w:t>
      </w:r>
      <w:r w:rsidRPr="00A70B23">
        <w:rPr>
          <w:rFonts w:ascii="Book Antiqua" w:eastAsia="宋体" w:hAnsi="Book Antiqua" w:cs="宋体"/>
          <w:b/>
          <w:bCs/>
          <w:sz w:val="24"/>
          <w:szCs w:val="24"/>
        </w:rPr>
        <w:t>Davey GC</w:t>
      </w:r>
      <w:r w:rsidRPr="00A70B23">
        <w:rPr>
          <w:rFonts w:ascii="Book Antiqua" w:eastAsia="宋体" w:hAnsi="Book Antiqua" w:cs="宋体"/>
          <w:sz w:val="24"/>
          <w:szCs w:val="24"/>
        </w:rPr>
        <w:t>, Patil SB, O'Loughlin A, O'Brien T. Mesenchymal stem cell-based treatment for microvascular and secondary complications of diabetes mellitus. </w:t>
      </w:r>
      <w:r w:rsidRPr="00A70B23">
        <w:rPr>
          <w:rFonts w:ascii="Book Antiqua" w:eastAsia="宋体" w:hAnsi="Book Antiqua" w:cs="宋体"/>
          <w:i/>
          <w:iCs/>
          <w:sz w:val="24"/>
          <w:szCs w:val="24"/>
        </w:rPr>
        <w:t xml:space="preserve">Front Endocrinol </w:t>
      </w:r>
      <w:r w:rsidRPr="00A70B23">
        <w:rPr>
          <w:rFonts w:ascii="Book Antiqua" w:eastAsia="宋体" w:hAnsi="Book Antiqua" w:cs="宋体"/>
          <w:iCs/>
          <w:sz w:val="24"/>
          <w:szCs w:val="24"/>
        </w:rPr>
        <w:t>(Lausanne)</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5</w:t>
      </w:r>
      <w:r w:rsidRPr="00A70B23">
        <w:rPr>
          <w:rFonts w:ascii="Book Antiqua" w:eastAsia="宋体" w:hAnsi="Book Antiqua" w:cs="宋体"/>
          <w:sz w:val="24"/>
          <w:szCs w:val="24"/>
        </w:rPr>
        <w:t>: 86 [PMID: 24936198 DOI: 10.3389/fendo.2014.00086]</w:t>
      </w:r>
    </w:p>
    <w:p w14:paraId="086A38E6"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327 </w:t>
      </w:r>
      <w:r w:rsidRPr="00A70B23">
        <w:rPr>
          <w:rFonts w:ascii="Book Antiqua" w:eastAsia="宋体" w:hAnsi="Book Antiqua" w:cs="宋体"/>
          <w:b/>
          <w:bCs/>
          <w:sz w:val="24"/>
          <w:szCs w:val="24"/>
        </w:rPr>
        <w:t>Krieg AM</w:t>
      </w:r>
      <w:r w:rsidRPr="00A70B23">
        <w:rPr>
          <w:rFonts w:ascii="Book Antiqua" w:eastAsia="宋体" w:hAnsi="Book Antiqua" w:cs="宋体"/>
          <w:sz w:val="24"/>
          <w:szCs w:val="24"/>
        </w:rPr>
        <w:t>. CpG motifs in bacterial DNA and their immune effects. </w:t>
      </w:r>
      <w:r w:rsidRPr="00A70B23">
        <w:rPr>
          <w:rFonts w:ascii="Book Antiqua" w:eastAsia="宋体" w:hAnsi="Book Antiqua" w:cs="宋体"/>
          <w:i/>
          <w:iCs/>
          <w:sz w:val="24"/>
          <w:szCs w:val="24"/>
        </w:rPr>
        <w:t>Annu Rev Immunol</w:t>
      </w:r>
      <w:r w:rsidRPr="00A70B23">
        <w:rPr>
          <w:rFonts w:ascii="Book Antiqua" w:eastAsia="宋体" w:hAnsi="Book Antiqua" w:cs="宋体"/>
          <w:sz w:val="24"/>
          <w:szCs w:val="24"/>
        </w:rPr>
        <w:t> 2002; </w:t>
      </w:r>
      <w:r w:rsidRPr="00A70B23">
        <w:rPr>
          <w:rFonts w:ascii="Book Antiqua" w:eastAsia="宋体" w:hAnsi="Book Antiqua" w:cs="宋体"/>
          <w:b/>
          <w:bCs/>
          <w:sz w:val="24"/>
          <w:szCs w:val="24"/>
        </w:rPr>
        <w:t>20</w:t>
      </w:r>
      <w:r w:rsidRPr="00A70B23">
        <w:rPr>
          <w:rFonts w:ascii="Book Antiqua" w:eastAsia="宋体" w:hAnsi="Book Antiqua" w:cs="宋体"/>
          <w:sz w:val="24"/>
          <w:szCs w:val="24"/>
        </w:rPr>
        <w:t>: 709-760 [PMID: 11861616]</w:t>
      </w:r>
    </w:p>
    <w:p w14:paraId="6E15758A"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328 </w:t>
      </w:r>
      <w:r w:rsidRPr="00A70B23">
        <w:rPr>
          <w:rFonts w:ascii="Book Antiqua" w:eastAsia="宋体" w:hAnsi="Book Antiqua" w:cs="宋体"/>
          <w:b/>
          <w:bCs/>
          <w:sz w:val="24"/>
          <w:szCs w:val="24"/>
        </w:rPr>
        <w:t>Elias F</w:t>
      </w:r>
      <w:r w:rsidRPr="00A70B23">
        <w:rPr>
          <w:rFonts w:ascii="Book Antiqua" w:eastAsia="宋体" w:hAnsi="Book Antiqua" w:cs="宋体"/>
          <w:sz w:val="24"/>
          <w:szCs w:val="24"/>
        </w:rPr>
        <w:t>, Flo J, Lopez RA, Zorzopulos J, Montaner A, Rodriguez JM. Strong cytosine-guanosine-independent immunostimulation in humans and other primates by synthetic oligodeoxynucleotides with PyNTTTTGT motifs. </w:t>
      </w:r>
      <w:r w:rsidRPr="00A70B23">
        <w:rPr>
          <w:rFonts w:ascii="Book Antiqua" w:eastAsia="宋体" w:hAnsi="Book Antiqua" w:cs="宋体"/>
          <w:i/>
          <w:iCs/>
          <w:sz w:val="24"/>
          <w:szCs w:val="24"/>
        </w:rPr>
        <w:t>J Immunol</w:t>
      </w:r>
      <w:r w:rsidRPr="00A70B23">
        <w:rPr>
          <w:rFonts w:ascii="Book Antiqua" w:eastAsia="宋体" w:hAnsi="Book Antiqua" w:cs="宋体"/>
          <w:sz w:val="24"/>
          <w:szCs w:val="24"/>
        </w:rPr>
        <w:t> 2003; </w:t>
      </w:r>
      <w:r w:rsidRPr="00A70B23">
        <w:rPr>
          <w:rFonts w:ascii="Book Antiqua" w:eastAsia="宋体" w:hAnsi="Book Antiqua" w:cs="宋体"/>
          <w:b/>
          <w:bCs/>
          <w:sz w:val="24"/>
          <w:szCs w:val="24"/>
        </w:rPr>
        <w:t>171</w:t>
      </w:r>
      <w:r w:rsidRPr="00A70B23">
        <w:rPr>
          <w:rFonts w:ascii="Book Antiqua" w:eastAsia="宋体" w:hAnsi="Book Antiqua" w:cs="宋体"/>
          <w:sz w:val="24"/>
          <w:szCs w:val="24"/>
        </w:rPr>
        <w:t>: 3697-3704 [PMID: 14500668]</w:t>
      </w:r>
    </w:p>
    <w:p w14:paraId="484B32DB"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329 </w:t>
      </w:r>
      <w:r w:rsidRPr="00A70B23">
        <w:rPr>
          <w:rFonts w:ascii="Book Antiqua" w:eastAsia="宋体" w:hAnsi="Book Antiqua" w:cs="宋体"/>
          <w:b/>
          <w:bCs/>
          <w:sz w:val="24"/>
          <w:szCs w:val="24"/>
        </w:rPr>
        <w:t>Krug A</w:t>
      </w:r>
      <w:r w:rsidRPr="00A70B23">
        <w:rPr>
          <w:rFonts w:ascii="Book Antiqua" w:eastAsia="宋体" w:hAnsi="Book Antiqua" w:cs="宋体"/>
          <w:sz w:val="24"/>
          <w:szCs w:val="24"/>
        </w:rPr>
        <w:t>, Rothenfusser S, Hornung V, Jahrsdörfer B, Blackwell S, Ballas ZK, Endres S, Krieg AM, Hartmann G. Identification of CpG oligonucleotide sequences with high induction of IFN-alpha/beta in plasmacytoid dendritic cells. </w:t>
      </w:r>
      <w:r w:rsidRPr="00A70B23">
        <w:rPr>
          <w:rFonts w:ascii="Book Antiqua" w:eastAsia="宋体" w:hAnsi="Book Antiqua" w:cs="宋体"/>
          <w:i/>
          <w:iCs/>
          <w:sz w:val="24"/>
          <w:szCs w:val="24"/>
        </w:rPr>
        <w:t>Eur J Immunol</w:t>
      </w:r>
      <w:r w:rsidRPr="00A70B23">
        <w:rPr>
          <w:rFonts w:ascii="Book Antiqua" w:eastAsia="宋体" w:hAnsi="Book Antiqua" w:cs="宋体"/>
          <w:sz w:val="24"/>
          <w:szCs w:val="24"/>
        </w:rPr>
        <w:t> 2001; </w:t>
      </w:r>
      <w:r w:rsidRPr="00A70B23">
        <w:rPr>
          <w:rFonts w:ascii="Book Antiqua" w:eastAsia="宋体" w:hAnsi="Book Antiqua" w:cs="宋体"/>
          <w:b/>
          <w:bCs/>
          <w:sz w:val="24"/>
          <w:szCs w:val="24"/>
        </w:rPr>
        <w:t>31</w:t>
      </w:r>
      <w:r w:rsidRPr="00A70B23">
        <w:rPr>
          <w:rFonts w:ascii="Book Antiqua" w:eastAsia="宋体" w:hAnsi="Book Antiqua" w:cs="宋体"/>
          <w:sz w:val="24"/>
          <w:szCs w:val="24"/>
        </w:rPr>
        <w:t>: 2154-2163 [PMID: 11449369]</w:t>
      </w:r>
    </w:p>
    <w:p w14:paraId="07EAE1D7"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330 </w:t>
      </w:r>
      <w:r w:rsidRPr="00A70B23">
        <w:rPr>
          <w:rFonts w:ascii="Book Antiqua" w:eastAsia="宋体" w:hAnsi="Book Antiqua" w:cs="宋体"/>
          <w:b/>
          <w:bCs/>
          <w:sz w:val="24"/>
          <w:szCs w:val="24"/>
        </w:rPr>
        <w:t>Bauer S</w:t>
      </w:r>
      <w:r w:rsidRPr="00A70B23">
        <w:rPr>
          <w:rFonts w:ascii="Book Antiqua" w:eastAsia="宋体" w:hAnsi="Book Antiqua" w:cs="宋体"/>
          <w:sz w:val="24"/>
          <w:szCs w:val="24"/>
        </w:rPr>
        <w:t>, Kirschning CJ, Häcker H, Redecke V, Hausmann S, Akira S, Wagner H, Lipford GB. Human TLR9 confers responsiveness to bacterial DNA via species-specific CpG motif recognition. </w:t>
      </w:r>
      <w:r w:rsidRPr="00A70B23">
        <w:rPr>
          <w:rFonts w:ascii="Book Antiqua" w:eastAsia="宋体" w:hAnsi="Book Antiqua" w:cs="宋体"/>
          <w:i/>
          <w:iCs/>
          <w:sz w:val="24"/>
          <w:szCs w:val="24"/>
        </w:rPr>
        <w:t>Proc Natl Acad Sci USA</w:t>
      </w:r>
      <w:r w:rsidRPr="00A70B23">
        <w:rPr>
          <w:rFonts w:ascii="Book Antiqua" w:eastAsia="宋体" w:hAnsi="Book Antiqua" w:cs="宋体"/>
          <w:sz w:val="24"/>
          <w:szCs w:val="24"/>
        </w:rPr>
        <w:t> 2001; </w:t>
      </w:r>
      <w:r w:rsidRPr="00A70B23">
        <w:rPr>
          <w:rFonts w:ascii="Book Antiqua" w:eastAsia="宋体" w:hAnsi="Book Antiqua" w:cs="宋体"/>
          <w:b/>
          <w:bCs/>
          <w:sz w:val="24"/>
          <w:szCs w:val="24"/>
        </w:rPr>
        <w:t>98</w:t>
      </w:r>
      <w:r w:rsidRPr="00A70B23">
        <w:rPr>
          <w:rFonts w:ascii="Book Antiqua" w:eastAsia="宋体" w:hAnsi="Book Antiqua" w:cs="宋体"/>
          <w:sz w:val="24"/>
          <w:szCs w:val="24"/>
        </w:rPr>
        <w:t>: 9237-9242 [PMID: 11470918]</w:t>
      </w:r>
    </w:p>
    <w:p w14:paraId="58E6A642"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331 </w:t>
      </w:r>
      <w:r w:rsidRPr="00A70B23">
        <w:rPr>
          <w:rFonts w:ascii="Book Antiqua" w:eastAsia="宋体" w:hAnsi="Book Antiqua" w:cs="宋体"/>
          <w:b/>
          <w:bCs/>
          <w:sz w:val="24"/>
          <w:szCs w:val="24"/>
        </w:rPr>
        <w:t>Rodriguez JM</w:t>
      </w:r>
      <w:r w:rsidRPr="00A70B23">
        <w:rPr>
          <w:rFonts w:ascii="Book Antiqua" w:eastAsia="宋体" w:hAnsi="Book Antiqua" w:cs="宋体"/>
          <w:sz w:val="24"/>
          <w:szCs w:val="24"/>
        </w:rPr>
        <w:t>, Marchicio J, López M, Ziblat A, Elias F, Fló J, López RA, Horn D, Zorzopulos J, Montaner AD. PyNTTTTGT and CpG immunostimulatory oligonucleotides: effect on granulocyte/monocyte colony-stimulating factor (GM-CSF) secretion by human CD56+ (NK and NKT) cells. </w:t>
      </w:r>
      <w:r w:rsidRPr="00A70B23">
        <w:rPr>
          <w:rFonts w:ascii="Book Antiqua" w:eastAsia="宋体" w:hAnsi="Book Antiqua" w:cs="宋体"/>
          <w:i/>
          <w:iCs/>
          <w:sz w:val="24"/>
          <w:szCs w:val="24"/>
        </w:rPr>
        <w:t>PLoS One</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10</w:t>
      </w:r>
      <w:r w:rsidRPr="00A70B23">
        <w:rPr>
          <w:rFonts w:ascii="Book Antiqua" w:eastAsia="宋体" w:hAnsi="Book Antiqua" w:cs="宋体"/>
          <w:sz w:val="24"/>
          <w:szCs w:val="24"/>
        </w:rPr>
        <w:t>: e0117484 [PMID: 25706946 DOI: 10.1371/journal.pone.0117484]</w:t>
      </w:r>
    </w:p>
    <w:p w14:paraId="238511D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332 </w:t>
      </w:r>
      <w:r w:rsidRPr="00A70B23">
        <w:rPr>
          <w:rFonts w:ascii="Book Antiqua" w:eastAsia="宋体" w:hAnsi="Book Antiqua" w:cs="宋体"/>
          <w:b/>
          <w:bCs/>
          <w:sz w:val="24"/>
          <w:szCs w:val="24"/>
        </w:rPr>
        <w:t>Jensen TS</w:t>
      </w:r>
      <w:r w:rsidRPr="00A70B23">
        <w:rPr>
          <w:rFonts w:ascii="Book Antiqua" w:eastAsia="宋体" w:hAnsi="Book Antiqua" w:cs="宋体"/>
          <w:sz w:val="24"/>
          <w:szCs w:val="24"/>
        </w:rPr>
        <w:t>, Baron R, Haanpää M, Kalso E, Loeser JD, Rice AS, Treede RD. A new definition of neuropathic pain. </w:t>
      </w:r>
      <w:r w:rsidRPr="00A70B23">
        <w:rPr>
          <w:rFonts w:ascii="Book Antiqua" w:eastAsia="宋体" w:hAnsi="Book Antiqua" w:cs="宋体"/>
          <w:i/>
          <w:iCs/>
          <w:sz w:val="24"/>
          <w:szCs w:val="24"/>
        </w:rPr>
        <w:t>Pain</w:t>
      </w:r>
      <w:r w:rsidRPr="00A70B23">
        <w:rPr>
          <w:rFonts w:ascii="Book Antiqua" w:eastAsia="宋体" w:hAnsi="Book Antiqua" w:cs="宋体"/>
          <w:sz w:val="24"/>
          <w:szCs w:val="24"/>
        </w:rPr>
        <w:t> 2011; </w:t>
      </w:r>
      <w:r w:rsidRPr="00A70B23">
        <w:rPr>
          <w:rFonts w:ascii="Book Antiqua" w:eastAsia="宋体" w:hAnsi="Book Antiqua" w:cs="宋体"/>
          <w:b/>
          <w:bCs/>
          <w:sz w:val="24"/>
          <w:szCs w:val="24"/>
        </w:rPr>
        <w:t>152</w:t>
      </w:r>
      <w:r w:rsidRPr="00A70B23">
        <w:rPr>
          <w:rFonts w:ascii="Book Antiqua" w:eastAsia="宋体" w:hAnsi="Book Antiqua" w:cs="宋体"/>
          <w:sz w:val="24"/>
          <w:szCs w:val="24"/>
        </w:rPr>
        <w:t>: 2204-2205 [PMID: 21764514]</w:t>
      </w:r>
    </w:p>
    <w:p w14:paraId="4309184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333 </w:t>
      </w:r>
      <w:r w:rsidRPr="00A70B23">
        <w:rPr>
          <w:rFonts w:ascii="Book Antiqua" w:eastAsia="宋体" w:hAnsi="Book Antiqua" w:cs="宋体"/>
          <w:b/>
          <w:bCs/>
          <w:sz w:val="24"/>
          <w:szCs w:val="24"/>
        </w:rPr>
        <w:t>Baron R</w:t>
      </w:r>
      <w:r w:rsidRPr="00A70B23">
        <w:rPr>
          <w:rFonts w:ascii="Book Antiqua" w:eastAsia="宋体" w:hAnsi="Book Antiqua" w:cs="宋体"/>
          <w:sz w:val="24"/>
          <w:szCs w:val="24"/>
        </w:rPr>
        <w:t>. Mechanisms of disease: neuropathic pain--a clinical perspective. </w:t>
      </w:r>
      <w:r w:rsidRPr="00A70B23">
        <w:rPr>
          <w:rFonts w:ascii="Book Antiqua" w:eastAsia="宋体" w:hAnsi="Book Antiqua" w:cs="宋体"/>
          <w:i/>
          <w:iCs/>
          <w:sz w:val="24"/>
          <w:szCs w:val="24"/>
        </w:rPr>
        <w:t>Nat Clin Pract Neurol</w:t>
      </w:r>
      <w:r w:rsidRPr="00A70B23">
        <w:rPr>
          <w:rFonts w:ascii="Book Antiqua" w:eastAsia="宋体" w:hAnsi="Book Antiqua" w:cs="宋体"/>
          <w:sz w:val="24"/>
          <w:szCs w:val="24"/>
        </w:rPr>
        <w:t> 2006; </w:t>
      </w:r>
      <w:r w:rsidRPr="00A70B23">
        <w:rPr>
          <w:rFonts w:ascii="Book Antiqua" w:eastAsia="宋体" w:hAnsi="Book Antiqua" w:cs="宋体"/>
          <w:b/>
          <w:bCs/>
          <w:sz w:val="24"/>
          <w:szCs w:val="24"/>
        </w:rPr>
        <w:t>2</w:t>
      </w:r>
      <w:r w:rsidRPr="00A70B23">
        <w:rPr>
          <w:rFonts w:ascii="Book Antiqua" w:eastAsia="宋体" w:hAnsi="Book Antiqua" w:cs="宋体"/>
          <w:sz w:val="24"/>
          <w:szCs w:val="24"/>
        </w:rPr>
        <w:t>: 95-106 [PMID: 16932531 DOI: 10.1038/ncpneuro0113]</w:t>
      </w:r>
    </w:p>
    <w:p w14:paraId="4EF43839"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334 </w:t>
      </w:r>
      <w:r w:rsidRPr="00A70B23">
        <w:rPr>
          <w:rFonts w:ascii="Book Antiqua" w:eastAsia="宋体" w:hAnsi="Book Antiqua" w:cs="宋体"/>
          <w:b/>
          <w:bCs/>
          <w:sz w:val="24"/>
          <w:szCs w:val="24"/>
        </w:rPr>
        <w:t>Campbell JN</w:t>
      </w:r>
      <w:r w:rsidRPr="00A70B23">
        <w:rPr>
          <w:rFonts w:ascii="Book Antiqua" w:eastAsia="宋体" w:hAnsi="Book Antiqua" w:cs="宋体"/>
          <w:sz w:val="24"/>
          <w:szCs w:val="24"/>
        </w:rPr>
        <w:t>, Meyer RA. Mechanisms of neuropathic pain. </w:t>
      </w:r>
      <w:r w:rsidRPr="00A70B23">
        <w:rPr>
          <w:rFonts w:ascii="Book Antiqua" w:eastAsia="宋体" w:hAnsi="Book Antiqua" w:cs="宋体"/>
          <w:i/>
          <w:iCs/>
          <w:sz w:val="24"/>
          <w:szCs w:val="24"/>
        </w:rPr>
        <w:t>Neuron</w:t>
      </w:r>
      <w:r w:rsidRPr="00A70B23">
        <w:rPr>
          <w:rFonts w:ascii="Book Antiqua" w:eastAsia="宋体" w:hAnsi="Book Antiqua" w:cs="宋体"/>
          <w:sz w:val="24"/>
          <w:szCs w:val="24"/>
        </w:rPr>
        <w:t> 2006; </w:t>
      </w:r>
      <w:r w:rsidRPr="00A70B23">
        <w:rPr>
          <w:rFonts w:ascii="Book Antiqua" w:eastAsia="宋体" w:hAnsi="Book Antiqua" w:cs="宋体"/>
          <w:b/>
          <w:bCs/>
          <w:sz w:val="24"/>
          <w:szCs w:val="24"/>
        </w:rPr>
        <w:t>52</w:t>
      </w:r>
      <w:r w:rsidRPr="00A70B23">
        <w:rPr>
          <w:rFonts w:ascii="Book Antiqua" w:eastAsia="宋体" w:hAnsi="Book Antiqua" w:cs="宋体"/>
          <w:sz w:val="24"/>
          <w:szCs w:val="24"/>
        </w:rPr>
        <w:t>: 77-92 [PMID: 17015228 DOI: 10.1016/j.neuron.2006.09.021]</w:t>
      </w:r>
    </w:p>
    <w:p w14:paraId="0A1DCEE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335 </w:t>
      </w:r>
      <w:r w:rsidRPr="00A70B23">
        <w:rPr>
          <w:rFonts w:ascii="Book Antiqua" w:eastAsia="宋体" w:hAnsi="Book Antiqua" w:cs="宋体"/>
          <w:b/>
          <w:bCs/>
          <w:sz w:val="24"/>
          <w:szCs w:val="24"/>
        </w:rPr>
        <w:t>Hosseini M</w:t>
      </w:r>
      <w:r w:rsidRPr="00A70B23">
        <w:rPr>
          <w:rFonts w:ascii="Book Antiqua" w:eastAsia="宋体" w:hAnsi="Book Antiqua" w:cs="宋体"/>
          <w:sz w:val="24"/>
          <w:szCs w:val="24"/>
        </w:rPr>
        <w:t xml:space="preserve">, Yousefifard M, Aziznejad H, Nasirinezhad F. The Effect of Bone Marrow-Derived Mesenchymal Stem Cell Transplantation on Allodynia and </w:t>
      </w:r>
      <w:r w:rsidRPr="00A70B23">
        <w:rPr>
          <w:rFonts w:ascii="Book Antiqua" w:eastAsia="宋体" w:hAnsi="Book Antiqua" w:cs="宋体"/>
          <w:sz w:val="24"/>
          <w:szCs w:val="24"/>
        </w:rPr>
        <w:lastRenderedPageBreak/>
        <w:t>Hyperalgesia in Neuropathic Animals: A Systematic Review with Meta-Analysis. </w:t>
      </w:r>
      <w:r w:rsidRPr="00A70B23">
        <w:rPr>
          <w:rFonts w:ascii="Book Antiqua" w:eastAsia="宋体" w:hAnsi="Book Antiqua" w:cs="宋体"/>
          <w:i/>
          <w:iCs/>
          <w:sz w:val="24"/>
          <w:szCs w:val="24"/>
        </w:rPr>
        <w:t>Biol Blood Marrow Transplant</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21</w:t>
      </w:r>
      <w:r w:rsidRPr="00A70B23">
        <w:rPr>
          <w:rFonts w:ascii="Book Antiqua" w:eastAsia="宋体" w:hAnsi="Book Antiqua" w:cs="宋体"/>
          <w:sz w:val="24"/>
          <w:szCs w:val="24"/>
        </w:rPr>
        <w:t>: 1537-1544 [PMID: 25985918 DOI: 10.1016/j.bbmt.2015.05.008]</w:t>
      </w:r>
    </w:p>
    <w:p w14:paraId="349758D9"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336 </w:t>
      </w:r>
      <w:r w:rsidRPr="00A70B23">
        <w:rPr>
          <w:rFonts w:ascii="Book Antiqua" w:eastAsia="宋体" w:hAnsi="Book Antiqua" w:cs="宋体"/>
          <w:b/>
          <w:bCs/>
          <w:sz w:val="24"/>
          <w:szCs w:val="24"/>
        </w:rPr>
        <w:t>Zhang EJ</w:t>
      </w:r>
      <w:r w:rsidRPr="00A70B23">
        <w:rPr>
          <w:rFonts w:ascii="Book Antiqua" w:eastAsia="宋体" w:hAnsi="Book Antiqua" w:cs="宋体"/>
          <w:sz w:val="24"/>
          <w:szCs w:val="24"/>
        </w:rPr>
        <w:t>, Song CH, Ko YK, Lee WH. Intrathecal administration of mesenchymal stem cells reduces the reactive oxygen species and pain behavior in neuropathic rats. </w:t>
      </w:r>
      <w:r w:rsidRPr="00A70B23">
        <w:rPr>
          <w:rFonts w:ascii="Book Antiqua" w:eastAsia="宋体" w:hAnsi="Book Antiqua" w:cs="宋体"/>
          <w:i/>
          <w:iCs/>
          <w:sz w:val="24"/>
          <w:szCs w:val="24"/>
        </w:rPr>
        <w:t>Korean J Pain</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27</w:t>
      </w:r>
      <w:r w:rsidRPr="00A70B23">
        <w:rPr>
          <w:rFonts w:ascii="Book Antiqua" w:eastAsia="宋体" w:hAnsi="Book Antiqua" w:cs="宋体"/>
          <w:sz w:val="24"/>
          <w:szCs w:val="24"/>
        </w:rPr>
        <w:t>: 239-245 [PMID: 25031809 DOI: 10.3344/kjp.2014.27.3.239]</w:t>
      </w:r>
    </w:p>
    <w:p w14:paraId="2D384A02"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337 </w:t>
      </w:r>
      <w:r w:rsidRPr="00A70B23">
        <w:rPr>
          <w:rFonts w:ascii="Book Antiqua" w:eastAsia="宋体" w:hAnsi="Book Antiqua" w:cs="宋体"/>
          <w:b/>
          <w:bCs/>
          <w:sz w:val="24"/>
          <w:szCs w:val="24"/>
        </w:rPr>
        <w:t>Schäfer S</w:t>
      </w:r>
      <w:r w:rsidRPr="00A70B23">
        <w:rPr>
          <w:rFonts w:ascii="Book Antiqua" w:eastAsia="宋体" w:hAnsi="Book Antiqua" w:cs="宋体"/>
          <w:sz w:val="24"/>
          <w:szCs w:val="24"/>
        </w:rPr>
        <w:t>, Berger JV, Deumens R, Goursaud S, Hanisch UK, Hermans E. Influence of intrathecal delivery of bone marrow-derived mesenchymal stem cells on spinal inflammation and pain hypersensitivity in a rat model of peripheral nerve injury. </w:t>
      </w:r>
      <w:r w:rsidRPr="00A70B23">
        <w:rPr>
          <w:rFonts w:ascii="Book Antiqua" w:eastAsia="宋体" w:hAnsi="Book Antiqua" w:cs="宋体"/>
          <w:i/>
          <w:iCs/>
          <w:sz w:val="24"/>
          <w:szCs w:val="24"/>
        </w:rPr>
        <w:t>J Neuroinflammation</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11</w:t>
      </w:r>
      <w:r w:rsidRPr="00A70B23">
        <w:rPr>
          <w:rFonts w:ascii="Book Antiqua" w:eastAsia="宋体" w:hAnsi="Book Antiqua" w:cs="宋体"/>
          <w:sz w:val="24"/>
          <w:szCs w:val="24"/>
        </w:rPr>
        <w:t>: 157 [PMID: 25212534 DOI: 10.1186/s12974-014-0157-8]</w:t>
      </w:r>
    </w:p>
    <w:p w14:paraId="637C0C03"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338 </w:t>
      </w:r>
      <w:r w:rsidRPr="00A70B23">
        <w:rPr>
          <w:rFonts w:ascii="Book Antiqua" w:eastAsia="宋体" w:hAnsi="Book Antiqua" w:cs="宋体"/>
          <w:b/>
          <w:bCs/>
          <w:sz w:val="24"/>
          <w:szCs w:val="24"/>
        </w:rPr>
        <w:t>Watanabe S</w:t>
      </w:r>
      <w:r w:rsidRPr="00A70B23">
        <w:rPr>
          <w:rFonts w:ascii="Book Antiqua" w:eastAsia="宋体" w:hAnsi="Book Antiqua" w:cs="宋体"/>
          <w:sz w:val="24"/>
          <w:szCs w:val="24"/>
        </w:rPr>
        <w:t>, Uchida K, Nakajima H, Matsuo H, Sugita D, Yoshida A, Honjoh K, Johnson WE, Baba H. Early transplantation of mesenchymal stem cells after spinal cord injury relieves pain hypersensitivity through suppression of pain-related signaling cascades and reduced inflammatory cell recruitment. </w:t>
      </w:r>
      <w:r w:rsidRPr="00A70B23">
        <w:rPr>
          <w:rFonts w:ascii="Book Antiqua" w:eastAsia="宋体" w:hAnsi="Book Antiqua" w:cs="宋体"/>
          <w:i/>
          <w:iCs/>
          <w:sz w:val="24"/>
          <w:szCs w:val="24"/>
        </w:rPr>
        <w:t>Stem Cells</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33</w:t>
      </w:r>
      <w:r w:rsidRPr="00A70B23">
        <w:rPr>
          <w:rFonts w:ascii="Book Antiqua" w:eastAsia="宋体" w:hAnsi="Book Antiqua" w:cs="宋体"/>
          <w:sz w:val="24"/>
          <w:szCs w:val="24"/>
        </w:rPr>
        <w:t>: 1902-1914 [PMID: 25809552 DOI: 10.1002/stem.2006]</w:t>
      </w:r>
    </w:p>
    <w:p w14:paraId="28E5AE66"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339 </w:t>
      </w:r>
      <w:r w:rsidRPr="00A70B23">
        <w:rPr>
          <w:rFonts w:ascii="Book Antiqua" w:eastAsia="宋体" w:hAnsi="Book Antiqua" w:cs="宋体"/>
          <w:b/>
          <w:bCs/>
          <w:sz w:val="24"/>
          <w:szCs w:val="24"/>
        </w:rPr>
        <w:t>Roh DH</w:t>
      </w:r>
      <w:r w:rsidRPr="00A70B23">
        <w:rPr>
          <w:rFonts w:ascii="Book Antiqua" w:eastAsia="宋体" w:hAnsi="Book Antiqua" w:cs="宋体"/>
          <w:sz w:val="24"/>
          <w:szCs w:val="24"/>
        </w:rPr>
        <w:t>, Seo MS, Choi HS, Park SB, Han HJ, Beitz AJ, Kang KS, Lee JH. Transplantation of human umbilical cord blood or amniotic epithelial stem cells alleviates mechanical allodynia after spinal cord injury in rats. </w:t>
      </w:r>
      <w:r w:rsidRPr="00A70B23">
        <w:rPr>
          <w:rFonts w:ascii="Book Antiqua" w:eastAsia="宋体" w:hAnsi="Book Antiqua" w:cs="宋体"/>
          <w:i/>
          <w:iCs/>
          <w:sz w:val="24"/>
          <w:szCs w:val="24"/>
        </w:rPr>
        <w:t>Cell Transplant</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22</w:t>
      </w:r>
      <w:r w:rsidRPr="00A70B23">
        <w:rPr>
          <w:rFonts w:ascii="Book Antiqua" w:eastAsia="宋体" w:hAnsi="Book Antiqua" w:cs="宋体"/>
          <w:sz w:val="24"/>
          <w:szCs w:val="24"/>
        </w:rPr>
        <w:t>: 1577-1590 [PMID: 23294734 DOI: 10.3727/096368912X659907]</w:t>
      </w:r>
    </w:p>
    <w:p w14:paraId="0E605AB2"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340 </w:t>
      </w:r>
      <w:r w:rsidRPr="00A70B23">
        <w:rPr>
          <w:rFonts w:ascii="Book Antiqua" w:eastAsia="宋体" w:hAnsi="Book Antiqua" w:cs="宋体"/>
          <w:b/>
          <w:bCs/>
          <w:sz w:val="24"/>
          <w:szCs w:val="24"/>
        </w:rPr>
        <w:t>Sacerdote P</w:t>
      </w:r>
      <w:r w:rsidRPr="00A70B23">
        <w:rPr>
          <w:rFonts w:ascii="Book Antiqua" w:eastAsia="宋体" w:hAnsi="Book Antiqua" w:cs="宋体"/>
          <w:sz w:val="24"/>
          <w:szCs w:val="24"/>
        </w:rPr>
        <w:t>, Niada S, Franchi S, Arrigoni E, Rossi A, Yenagi V, de Girolamo L, Panerai AE, Brini AT. Systemic administration of human adipose-derived stem cells reverts nociceptive hypersensitivity in an experimental model of neuropathy. </w:t>
      </w:r>
      <w:r w:rsidRPr="00A70B23">
        <w:rPr>
          <w:rFonts w:ascii="Book Antiqua" w:eastAsia="宋体" w:hAnsi="Book Antiqua" w:cs="宋体"/>
          <w:i/>
          <w:iCs/>
          <w:sz w:val="24"/>
          <w:szCs w:val="24"/>
        </w:rPr>
        <w:t>Stem Cells Dev</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22</w:t>
      </w:r>
      <w:r w:rsidRPr="00A70B23">
        <w:rPr>
          <w:rFonts w:ascii="Book Antiqua" w:eastAsia="宋体" w:hAnsi="Book Antiqua" w:cs="宋体"/>
          <w:sz w:val="24"/>
          <w:szCs w:val="24"/>
        </w:rPr>
        <w:t>: 1252-1263 [PMID: 23190263 DOI: 10.1089/scd.2012.0398]</w:t>
      </w:r>
    </w:p>
    <w:p w14:paraId="218417C3"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341 </w:t>
      </w:r>
      <w:r w:rsidRPr="00A70B23">
        <w:rPr>
          <w:rFonts w:ascii="Book Antiqua" w:eastAsia="宋体" w:hAnsi="Book Antiqua" w:cs="宋体"/>
          <w:b/>
          <w:bCs/>
          <w:sz w:val="24"/>
          <w:szCs w:val="24"/>
        </w:rPr>
        <w:t>Siniscalco D</w:t>
      </w:r>
      <w:r w:rsidRPr="00A70B23">
        <w:rPr>
          <w:rFonts w:ascii="Book Antiqua" w:eastAsia="宋体" w:hAnsi="Book Antiqua" w:cs="宋体"/>
          <w:sz w:val="24"/>
          <w:szCs w:val="24"/>
        </w:rPr>
        <w:t>, Giordano C, Galderisi U, Luongo L, de Novellis V, Rossi F, Maione S. Long-lasting effects of human mesenchymal stem cell systemic administration on pain-like behaviors, cellular, and biomolecular modifications in neuropathic mice. </w:t>
      </w:r>
      <w:r w:rsidRPr="00A70B23">
        <w:rPr>
          <w:rFonts w:ascii="Book Antiqua" w:eastAsia="宋体" w:hAnsi="Book Antiqua" w:cs="宋体"/>
          <w:i/>
          <w:iCs/>
          <w:sz w:val="24"/>
          <w:szCs w:val="24"/>
        </w:rPr>
        <w:t>Front Integr Neurosci</w:t>
      </w:r>
      <w:r w:rsidRPr="00A70B23">
        <w:rPr>
          <w:rFonts w:ascii="Book Antiqua" w:eastAsia="宋体" w:hAnsi="Book Antiqua" w:cs="宋体"/>
          <w:sz w:val="24"/>
          <w:szCs w:val="24"/>
        </w:rPr>
        <w:t> 2011; </w:t>
      </w:r>
      <w:r w:rsidRPr="00A70B23">
        <w:rPr>
          <w:rFonts w:ascii="Book Antiqua" w:eastAsia="宋体" w:hAnsi="Book Antiqua" w:cs="宋体"/>
          <w:b/>
          <w:bCs/>
          <w:sz w:val="24"/>
          <w:szCs w:val="24"/>
        </w:rPr>
        <w:t>5</w:t>
      </w:r>
      <w:r w:rsidRPr="00A70B23">
        <w:rPr>
          <w:rFonts w:ascii="Book Antiqua" w:eastAsia="宋体" w:hAnsi="Book Antiqua" w:cs="宋体"/>
          <w:sz w:val="24"/>
          <w:szCs w:val="24"/>
        </w:rPr>
        <w:t>: 79 [PMID: 22164136 DOI: 10.3389/fnint.2011.00079]</w:t>
      </w:r>
    </w:p>
    <w:p w14:paraId="6390570C"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342 </w:t>
      </w:r>
      <w:r w:rsidRPr="00A70B23">
        <w:rPr>
          <w:rFonts w:ascii="Book Antiqua" w:eastAsia="宋体" w:hAnsi="Book Antiqua" w:cs="宋体"/>
          <w:b/>
          <w:bCs/>
          <w:sz w:val="24"/>
          <w:szCs w:val="24"/>
        </w:rPr>
        <w:t>Siniscalco D</w:t>
      </w:r>
      <w:r w:rsidRPr="00A70B23">
        <w:rPr>
          <w:rFonts w:ascii="Book Antiqua" w:eastAsia="宋体" w:hAnsi="Book Antiqua" w:cs="宋体"/>
          <w:sz w:val="24"/>
          <w:szCs w:val="24"/>
        </w:rPr>
        <w:t xml:space="preserve">, Giordano C, Galderisi U, Luongo L, Alessio N, Di Bernardo G, de Novellis V, Rossi F, Maione S. Intra-brain microinjection of human mesenchymal stem </w:t>
      </w:r>
      <w:r w:rsidRPr="00A70B23">
        <w:rPr>
          <w:rFonts w:ascii="Book Antiqua" w:eastAsia="宋体" w:hAnsi="Book Antiqua" w:cs="宋体"/>
          <w:sz w:val="24"/>
          <w:szCs w:val="24"/>
        </w:rPr>
        <w:lastRenderedPageBreak/>
        <w:t>cells decreases allodynia in neuropathic mice. </w:t>
      </w:r>
      <w:r w:rsidRPr="00A70B23">
        <w:rPr>
          <w:rFonts w:ascii="Book Antiqua" w:eastAsia="宋体" w:hAnsi="Book Antiqua" w:cs="宋体"/>
          <w:i/>
          <w:iCs/>
          <w:sz w:val="24"/>
          <w:szCs w:val="24"/>
        </w:rPr>
        <w:t>Cell Mol Life Sci</w:t>
      </w:r>
      <w:r w:rsidRPr="00A70B23">
        <w:rPr>
          <w:rFonts w:ascii="Book Antiqua" w:eastAsia="宋体" w:hAnsi="Book Antiqua" w:cs="宋体"/>
          <w:sz w:val="24"/>
          <w:szCs w:val="24"/>
        </w:rPr>
        <w:t> 2010; </w:t>
      </w:r>
      <w:r w:rsidRPr="00A70B23">
        <w:rPr>
          <w:rFonts w:ascii="Book Antiqua" w:eastAsia="宋体" w:hAnsi="Book Antiqua" w:cs="宋体"/>
          <w:b/>
          <w:bCs/>
          <w:sz w:val="24"/>
          <w:szCs w:val="24"/>
        </w:rPr>
        <w:t>67</w:t>
      </w:r>
      <w:r w:rsidRPr="00A70B23">
        <w:rPr>
          <w:rFonts w:ascii="Book Antiqua" w:eastAsia="宋体" w:hAnsi="Book Antiqua" w:cs="宋体"/>
          <w:sz w:val="24"/>
          <w:szCs w:val="24"/>
        </w:rPr>
        <w:t>: 655-669 [PMID: 19937263 DOI: 10.1007/s00018-009-0202-4]</w:t>
      </w:r>
    </w:p>
    <w:p w14:paraId="336864F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343 </w:t>
      </w:r>
      <w:r w:rsidRPr="00A70B23">
        <w:rPr>
          <w:rFonts w:ascii="Book Antiqua" w:eastAsia="宋体" w:hAnsi="Book Antiqua" w:cs="宋体"/>
          <w:b/>
          <w:bCs/>
          <w:sz w:val="24"/>
          <w:szCs w:val="24"/>
        </w:rPr>
        <w:t>Coronel MF</w:t>
      </w:r>
      <w:r w:rsidRPr="00A70B23">
        <w:rPr>
          <w:rFonts w:ascii="Book Antiqua" w:eastAsia="宋体" w:hAnsi="Book Antiqua" w:cs="宋体"/>
          <w:sz w:val="24"/>
          <w:szCs w:val="24"/>
        </w:rPr>
        <w:t>, Hernando-Insúa A, Rodriguez JM, Elias F, Chasseing NA, Montaner AD, Villar MJ. Oligonucleotide IMT504 reduces neuropathic pain after peripheral nerve injury. </w:t>
      </w:r>
      <w:r w:rsidRPr="00A70B23">
        <w:rPr>
          <w:rFonts w:ascii="Book Antiqua" w:eastAsia="宋体" w:hAnsi="Book Antiqua" w:cs="宋体"/>
          <w:i/>
          <w:iCs/>
          <w:sz w:val="24"/>
          <w:szCs w:val="24"/>
        </w:rPr>
        <w:t>Neurosci Lett</w:t>
      </w:r>
      <w:r w:rsidRPr="00A70B23">
        <w:rPr>
          <w:rFonts w:ascii="Book Antiqua" w:eastAsia="宋体" w:hAnsi="Book Antiqua" w:cs="宋体"/>
          <w:sz w:val="24"/>
          <w:szCs w:val="24"/>
        </w:rPr>
        <w:t> 2008; </w:t>
      </w:r>
      <w:r w:rsidRPr="00A70B23">
        <w:rPr>
          <w:rFonts w:ascii="Book Antiqua" w:eastAsia="宋体" w:hAnsi="Book Antiqua" w:cs="宋体"/>
          <w:b/>
          <w:bCs/>
          <w:sz w:val="24"/>
          <w:szCs w:val="24"/>
        </w:rPr>
        <w:t>444</w:t>
      </w:r>
      <w:r w:rsidRPr="00A70B23">
        <w:rPr>
          <w:rFonts w:ascii="Book Antiqua" w:eastAsia="宋体" w:hAnsi="Book Antiqua" w:cs="宋体"/>
          <w:sz w:val="24"/>
          <w:szCs w:val="24"/>
        </w:rPr>
        <w:t>: 69-73 [PMID: 18672022 DOI: 10.1016/j.neulet.2008.07.045]</w:t>
      </w:r>
    </w:p>
    <w:p w14:paraId="46F53583"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344 </w:t>
      </w:r>
      <w:r w:rsidRPr="00A70B23">
        <w:rPr>
          <w:rFonts w:ascii="Book Antiqua" w:eastAsia="宋体" w:hAnsi="Book Antiqua" w:cs="宋体"/>
          <w:b/>
          <w:bCs/>
          <w:sz w:val="24"/>
          <w:szCs w:val="24"/>
        </w:rPr>
        <w:t>Pietschmann P</w:t>
      </w:r>
      <w:r w:rsidRPr="00A70B23">
        <w:rPr>
          <w:rFonts w:ascii="Book Antiqua" w:eastAsia="宋体" w:hAnsi="Book Antiqua" w:cs="宋体"/>
          <w:sz w:val="24"/>
          <w:szCs w:val="24"/>
        </w:rPr>
        <w:t>, Mechtcheriakova D, Meshcheryakova A, Föger-Samwald U, Ellinger I. Immunology of Osteoporosis: A Mini-Review. </w:t>
      </w:r>
      <w:r w:rsidRPr="00A70B23">
        <w:rPr>
          <w:rFonts w:ascii="Book Antiqua" w:eastAsia="宋体" w:hAnsi="Book Antiqua" w:cs="宋体"/>
          <w:i/>
          <w:iCs/>
          <w:sz w:val="24"/>
          <w:szCs w:val="24"/>
        </w:rPr>
        <w:t>Gerontology</w:t>
      </w:r>
      <w:r w:rsidRPr="00A70B23">
        <w:rPr>
          <w:rFonts w:ascii="Book Antiqua" w:eastAsia="宋体" w:hAnsi="Book Antiqua" w:cs="宋体"/>
          <w:sz w:val="24"/>
          <w:szCs w:val="24"/>
        </w:rPr>
        <w:t> 2016; </w:t>
      </w:r>
      <w:r w:rsidRPr="00A70B23">
        <w:rPr>
          <w:rFonts w:ascii="Book Antiqua" w:eastAsia="宋体" w:hAnsi="Book Antiqua" w:cs="宋体"/>
          <w:b/>
          <w:bCs/>
          <w:sz w:val="24"/>
          <w:szCs w:val="24"/>
        </w:rPr>
        <w:t>62</w:t>
      </w:r>
      <w:r w:rsidRPr="00A70B23">
        <w:rPr>
          <w:rFonts w:ascii="Book Antiqua" w:eastAsia="宋体" w:hAnsi="Book Antiqua" w:cs="宋体"/>
          <w:sz w:val="24"/>
          <w:szCs w:val="24"/>
        </w:rPr>
        <w:t>: 128-137 [PMID: 26088283 DOI: 10.1159/000431091]</w:t>
      </w:r>
    </w:p>
    <w:p w14:paraId="4812B2C3"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345 </w:t>
      </w:r>
      <w:r w:rsidRPr="00A70B23">
        <w:rPr>
          <w:rFonts w:ascii="Book Antiqua" w:eastAsia="宋体" w:hAnsi="Book Antiqua" w:cs="宋体"/>
          <w:b/>
          <w:bCs/>
          <w:sz w:val="24"/>
          <w:szCs w:val="24"/>
        </w:rPr>
        <w:t>Hardy R</w:t>
      </w:r>
      <w:r w:rsidRPr="00A70B23">
        <w:rPr>
          <w:rFonts w:ascii="Book Antiqua" w:eastAsia="宋体" w:hAnsi="Book Antiqua" w:cs="宋体"/>
          <w:sz w:val="24"/>
          <w:szCs w:val="24"/>
        </w:rPr>
        <w:t>, Cooper MS. Bone loss in inflammatory disorders. </w:t>
      </w:r>
      <w:r w:rsidRPr="00A70B23">
        <w:rPr>
          <w:rFonts w:ascii="Book Antiqua" w:eastAsia="宋体" w:hAnsi="Book Antiqua" w:cs="宋体"/>
          <w:i/>
          <w:iCs/>
          <w:sz w:val="24"/>
          <w:szCs w:val="24"/>
        </w:rPr>
        <w:t>J Endocrinol</w:t>
      </w:r>
      <w:r w:rsidRPr="00A70B23">
        <w:rPr>
          <w:rFonts w:ascii="Book Antiqua" w:eastAsia="宋体" w:hAnsi="Book Antiqua" w:cs="宋体"/>
          <w:sz w:val="24"/>
          <w:szCs w:val="24"/>
        </w:rPr>
        <w:t> 2009; </w:t>
      </w:r>
      <w:r w:rsidRPr="00A70B23">
        <w:rPr>
          <w:rFonts w:ascii="Book Antiqua" w:eastAsia="宋体" w:hAnsi="Book Antiqua" w:cs="宋体"/>
          <w:b/>
          <w:bCs/>
          <w:sz w:val="24"/>
          <w:szCs w:val="24"/>
        </w:rPr>
        <w:t>201</w:t>
      </w:r>
      <w:r w:rsidRPr="00A70B23">
        <w:rPr>
          <w:rFonts w:ascii="Book Antiqua" w:eastAsia="宋体" w:hAnsi="Book Antiqua" w:cs="宋体"/>
          <w:sz w:val="24"/>
          <w:szCs w:val="24"/>
        </w:rPr>
        <w:t>: 309-320 [PMID: 19443863 DOI: 10.1677/JOE-08-0568]</w:t>
      </w:r>
    </w:p>
    <w:p w14:paraId="1060CA52"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346 </w:t>
      </w:r>
      <w:r w:rsidRPr="00A70B23">
        <w:rPr>
          <w:rFonts w:ascii="Book Antiqua" w:eastAsia="宋体" w:hAnsi="Book Antiqua" w:cs="宋体"/>
          <w:b/>
          <w:bCs/>
          <w:sz w:val="24"/>
          <w:szCs w:val="24"/>
        </w:rPr>
        <w:t>Wang Z</w:t>
      </w:r>
      <w:r w:rsidRPr="00A70B23">
        <w:rPr>
          <w:rFonts w:ascii="Book Antiqua" w:eastAsia="宋体" w:hAnsi="Book Antiqua" w:cs="宋体"/>
          <w:sz w:val="24"/>
          <w:szCs w:val="24"/>
        </w:rPr>
        <w:t>, Goh J, Das De S, Ge Z, Ouyang H, Chong JS, Low SL, Lee EH. Efficacy of bone marrow-derived stem cells in strengthening osteoporotic bone in a rabbit model. </w:t>
      </w:r>
      <w:r w:rsidRPr="00A70B23">
        <w:rPr>
          <w:rFonts w:ascii="Book Antiqua" w:eastAsia="宋体" w:hAnsi="Book Antiqua" w:cs="宋体"/>
          <w:i/>
          <w:iCs/>
          <w:sz w:val="24"/>
          <w:szCs w:val="24"/>
        </w:rPr>
        <w:t>Tissue Eng</w:t>
      </w:r>
      <w:r w:rsidRPr="00A70B23">
        <w:rPr>
          <w:rFonts w:ascii="Book Antiqua" w:eastAsia="宋体" w:hAnsi="Book Antiqua" w:cs="宋体"/>
          <w:sz w:val="24"/>
          <w:szCs w:val="24"/>
        </w:rPr>
        <w:t> 2006; </w:t>
      </w:r>
      <w:r w:rsidRPr="00A70B23">
        <w:rPr>
          <w:rFonts w:ascii="Book Antiqua" w:eastAsia="宋体" w:hAnsi="Book Antiqua" w:cs="宋体"/>
          <w:b/>
          <w:bCs/>
          <w:sz w:val="24"/>
          <w:szCs w:val="24"/>
        </w:rPr>
        <w:t>12</w:t>
      </w:r>
      <w:r w:rsidRPr="00A70B23">
        <w:rPr>
          <w:rFonts w:ascii="Book Antiqua" w:eastAsia="宋体" w:hAnsi="Book Antiqua" w:cs="宋体"/>
          <w:sz w:val="24"/>
          <w:szCs w:val="24"/>
        </w:rPr>
        <w:t>: 1753-1761 [PMID: 16889506 DOI: 10.1089/ten.2006.12.1753]</w:t>
      </w:r>
    </w:p>
    <w:p w14:paraId="6C3E595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347 </w:t>
      </w:r>
      <w:r w:rsidRPr="00A70B23">
        <w:rPr>
          <w:rFonts w:ascii="Book Antiqua" w:eastAsia="宋体" w:hAnsi="Book Antiqua" w:cs="宋体"/>
          <w:b/>
          <w:bCs/>
          <w:sz w:val="24"/>
          <w:szCs w:val="24"/>
        </w:rPr>
        <w:t>An JH</w:t>
      </w:r>
      <w:r w:rsidRPr="00A70B23">
        <w:rPr>
          <w:rFonts w:ascii="Book Antiqua" w:eastAsia="宋体" w:hAnsi="Book Antiqua" w:cs="宋体"/>
          <w:sz w:val="24"/>
          <w:szCs w:val="24"/>
        </w:rPr>
        <w:t>, Park H, Song JA, Ki KH, Yang JY, Choi HJ, Cho SW, Kim SW, Kim SY, Yoo JJ, Baek WY, Kim JE, Choi SJ, Oh W, Shin CS. Transplantation of human umbilical cord blood-derived mesenchymal stem cells or their conditioned medium prevents bone loss in ovariectomized nude mice. </w:t>
      </w:r>
      <w:r w:rsidRPr="00A70B23">
        <w:rPr>
          <w:rFonts w:ascii="Book Antiqua" w:eastAsia="宋体" w:hAnsi="Book Antiqua" w:cs="宋体"/>
          <w:i/>
          <w:iCs/>
          <w:sz w:val="24"/>
          <w:szCs w:val="24"/>
        </w:rPr>
        <w:t>Tissue Eng Part A</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19</w:t>
      </w:r>
      <w:r w:rsidRPr="00A70B23">
        <w:rPr>
          <w:rFonts w:ascii="Book Antiqua" w:eastAsia="宋体" w:hAnsi="Book Antiqua" w:cs="宋体"/>
          <w:sz w:val="24"/>
          <w:szCs w:val="24"/>
        </w:rPr>
        <w:t>: 685-696 [PMID: 23215868 DOI: 10.1089/ten.TEA.2012.0047]</w:t>
      </w:r>
    </w:p>
    <w:p w14:paraId="2EF66F9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 xml:space="preserve">348 </w:t>
      </w:r>
      <w:hyperlink r:id="rId8" w:history="1">
        <w:r w:rsidRPr="00A70B23">
          <w:rPr>
            <w:rFonts w:ascii="Book Antiqua" w:eastAsia="宋体" w:hAnsi="Book Antiqua" w:cs="宋体"/>
            <w:b/>
            <w:bCs/>
            <w:sz w:val="24"/>
            <w:szCs w:val="24"/>
          </w:rPr>
          <w:t>American Diabetes Association</w:t>
        </w:r>
      </w:hyperlink>
      <w:r w:rsidRPr="00A70B23">
        <w:rPr>
          <w:rFonts w:ascii="Book Antiqua" w:eastAsia="宋体" w:hAnsi="Book Antiqua" w:cs="宋体"/>
          <w:sz w:val="24"/>
          <w:szCs w:val="24"/>
        </w:rPr>
        <w:t>. Diagnosis and classification of diabetes mellitus. </w:t>
      </w:r>
      <w:r w:rsidRPr="00A70B23">
        <w:rPr>
          <w:rFonts w:ascii="Book Antiqua" w:eastAsia="宋体" w:hAnsi="Book Antiqua" w:cs="宋体"/>
          <w:i/>
          <w:iCs/>
          <w:sz w:val="24"/>
          <w:szCs w:val="24"/>
        </w:rPr>
        <w:t>Diabetes Care</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 xml:space="preserve">36 </w:t>
      </w:r>
      <w:r w:rsidRPr="00A70B23">
        <w:rPr>
          <w:rFonts w:ascii="Book Antiqua" w:eastAsia="宋体" w:hAnsi="Book Antiqua" w:cs="宋体"/>
          <w:bCs/>
          <w:sz w:val="24"/>
          <w:szCs w:val="24"/>
        </w:rPr>
        <w:t>Suppl 1</w:t>
      </w:r>
      <w:r w:rsidRPr="00A70B23">
        <w:rPr>
          <w:rFonts w:ascii="Book Antiqua" w:eastAsia="宋体" w:hAnsi="Book Antiqua" w:cs="宋体"/>
          <w:sz w:val="24"/>
          <w:szCs w:val="24"/>
        </w:rPr>
        <w:t>: S67-S74 [PMID: 23264425 DOI: 10.2337/dc13-S067]</w:t>
      </w:r>
    </w:p>
    <w:p w14:paraId="3F23DFFA" w14:textId="06CE3E8A" w:rsidR="00320686" w:rsidRPr="00A70B23" w:rsidRDefault="00320686" w:rsidP="00D939E0">
      <w:pPr>
        <w:pStyle w:val="a3"/>
        <w:spacing w:after="0" w:line="360" w:lineRule="auto"/>
        <w:ind w:left="0" w:right="49"/>
        <w:jc w:val="both"/>
        <w:rPr>
          <w:rFonts w:ascii="Book Antiqua" w:hAnsi="Book Antiqua"/>
          <w:sz w:val="24"/>
          <w:szCs w:val="24"/>
          <w:lang w:val="en-US" w:eastAsia="zh-CN"/>
        </w:rPr>
      </w:pPr>
      <w:r w:rsidRPr="00A70B23">
        <w:rPr>
          <w:rFonts w:ascii="Book Antiqua" w:eastAsia="宋体" w:hAnsi="Book Antiqua" w:cs="宋体"/>
          <w:sz w:val="24"/>
          <w:szCs w:val="24"/>
        </w:rPr>
        <w:t xml:space="preserve">349 </w:t>
      </w:r>
      <w:r w:rsidRPr="00A70B23">
        <w:rPr>
          <w:rFonts w:ascii="Book Antiqua" w:eastAsia="宋体" w:hAnsi="Book Antiqua" w:cs="宋体"/>
          <w:b/>
          <w:bCs/>
          <w:sz w:val="24"/>
          <w:szCs w:val="24"/>
          <w:lang w:val="en-US" w:eastAsia="zh-CN"/>
        </w:rPr>
        <w:t>World Health Organization</w:t>
      </w:r>
      <w:r w:rsidRPr="00A70B23">
        <w:rPr>
          <w:rStyle w:val="apple-converted-space"/>
          <w:rFonts w:ascii="Book Antiqua" w:hAnsi="Book Antiqua" w:cs="Arial"/>
          <w:color w:val="333333"/>
          <w:sz w:val="24"/>
          <w:szCs w:val="24"/>
          <w:shd w:val="clear" w:color="auto" w:fill="FFFFFF"/>
          <w:lang w:eastAsia="zh-CN"/>
        </w:rPr>
        <w:t>.</w:t>
      </w:r>
      <w:r w:rsidRPr="00A70B23">
        <w:rPr>
          <w:rFonts w:ascii="Book Antiqua" w:hAnsi="Book Antiqua"/>
          <w:sz w:val="24"/>
          <w:szCs w:val="24"/>
          <w:lang w:val="en-US"/>
        </w:rPr>
        <w:t xml:space="preserve"> Diabetes Fact sheet N°312. October 2013. </w:t>
      </w:r>
      <w:r w:rsidR="0038634D" w:rsidRPr="00A70B23">
        <w:rPr>
          <w:rFonts w:ascii="Book Antiqua" w:hAnsi="Book Antiqua"/>
          <w:sz w:val="24"/>
          <w:szCs w:val="24"/>
          <w:lang w:val="en-US"/>
        </w:rPr>
        <w:t>[</w:t>
      </w:r>
      <w:proofErr w:type="gramStart"/>
      <w:r w:rsidR="0038634D" w:rsidRPr="00A70B23">
        <w:rPr>
          <w:rFonts w:ascii="Book Antiqua" w:hAnsi="Book Antiqua"/>
          <w:sz w:val="24"/>
          <w:szCs w:val="24"/>
          <w:lang w:val="en-US"/>
        </w:rPr>
        <w:t>u</w:t>
      </w:r>
      <w:r w:rsidRPr="00A70B23">
        <w:rPr>
          <w:rFonts w:ascii="Book Antiqua" w:hAnsi="Book Antiqua"/>
          <w:sz w:val="24"/>
          <w:szCs w:val="24"/>
          <w:lang w:val="en-US"/>
        </w:rPr>
        <w:t>pdated</w:t>
      </w:r>
      <w:proofErr w:type="gramEnd"/>
      <w:r w:rsidRPr="00A70B23">
        <w:rPr>
          <w:rFonts w:ascii="Book Antiqua" w:hAnsi="Book Antiqua"/>
          <w:sz w:val="24"/>
          <w:szCs w:val="24"/>
          <w:lang w:val="en-US"/>
        </w:rPr>
        <w:t xml:space="preserve"> </w:t>
      </w:r>
      <w:r w:rsidR="0038634D" w:rsidRPr="00A70B23">
        <w:rPr>
          <w:rFonts w:ascii="Book Antiqua" w:hAnsi="Book Antiqua"/>
          <w:sz w:val="24"/>
          <w:szCs w:val="24"/>
          <w:lang w:val="en-US"/>
        </w:rPr>
        <w:t>2015 Jan]. Available from: URL: http://www.who.int/mediacentre/factsheets/fs312/en/</w:t>
      </w:r>
    </w:p>
    <w:p w14:paraId="5E5457C7"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350 </w:t>
      </w:r>
      <w:r w:rsidRPr="00A70B23">
        <w:rPr>
          <w:rFonts w:ascii="Book Antiqua" w:eastAsia="宋体" w:hAnsi="Book Antiqua" w:cs="宋体"/>
          <w:b/>
          <w:bCs/>
          <w:sz w:val="24"/>
          <w:szCs w:val="24"/>
        </w:rPr>
        <w:t>Lehuen A</w:t>
      </w:r>
      <w:r w:rsidRPr="00A70B23">
        <w:rPr>
          <w:rFonts w:ascii="Book Antiqua" w:eastAsia="宋体" w:hAnsi="Book Antiqua" w:cs="宋体"/>
          <w:sz w:val="24"/>
          <w:szCs w:val="24"/>
        </w:rPr>
        <w:t>, Diana J, Zaccone P, Cooke A. Immune cell crosstalk in type 1 diabetes. </w:t>
      </w:r>
      <w:r w:rsidRPr="00A70B23">
        <w:rPr>
          <w:rFonts w:ascii="Book Antiqua" w:eastAsia="宋体" w:hAnsi="Book Antiqua" w:cs="宋体"/>
          <w:i/>
          <w:iCs/>
          <w:sz w:val="24"/>
          <w:szCs w:val="24"/>
        </w:rPr>
        <w:t>Nat Rev Immunol</w:t>
      </w:r>
      <w:r w:rsidRPr="00A70B23">
        <w:rPr>
          <w:rFonts w:ascii="Book Antiqua" w:eastAsia="宋体" w:hAnsi="Book Antiqua" w:cs="宋体"/>
          <w:sz w:val="24"/>
          <w:szCs w:val="24"/>
        </w:rPr>
        <w:t> 2010; </w:t>
      </w:r>
      <w:r w:rsidRPr="00A70B23">
        <w:rPr>
          <w:rFonts w:ascii="Book Antiqua" w:eastAsia="宋体" w:hAnsi="Book Antiqua" w:cs="宋体"/>
          <w:b/>
          <w:bCs/>
          <w:sz w:val="24"/>
          <w:szCs w:val="24"/>
        </w:rPr>
        <w:t>10</w:t>
      </w:r>
      <w:r w:rsidRPr="00A70B23">
        <w:rPr>
          <w:rFonts w:ascii="Book Antiqua" w:eastAsia="宋体" w:hAnsi="Book Antiqua" w:cs="宋体"/>
          <w:sz w:val="24"/>
          <w:szCs w:val="24"/>
        </w:rPr>
        <w:t>: 501-513 [PMID: 20577267 DOI: 10.1038/nri2787]</w:t>
      </w:r>
    </w:p>
    <w:p w14:paraId="64B864F4"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351 </w:t>
      </w:r>
      <w:r w:rsidRPr="00A70B23">
        <w:rPr>
          <w:rFonts w:ascii="Book Antiqua" w:eastAsia="宋体" w:hAnsi="Book Antiqua" w:cs="宋体"/>
          <w:b/>
          <w:bCs/>
          <w:sz w:val="24"/>
          <w:szCs w:val="24"/>
        </w:rPr>
        <w:t>Atkinson MA</w:t>
      </w:r>
      <w:r w:rsidRPr="00A70B23">
        <w:rPr>
          <w:rFonts w:ascii="Book Antiqua" w:eastAsia="宋体" w:hAnsi="Book Antiqua" w:cs="宋体"/>
          <w:sz w:val="24"/>
          <w:szCs w:val="24"/>
        </w:rPr>
        <w:t>, Eisenbarth GS. Type 1 diabetes: new perspectives on disease pathogenesis and treatment. </w:t>
      </w:r>
      <w:r w:rsidRPr="00A70B23">
        <w:rPr>
          <w:rFonts w:ascii="Book Antiqua" w:eastAsia="宋体" w:hAnsi="Book Antiqua" w:cs="宋体"/>
          <w:i/>
          <w:iCs/>
          <w:sz w:val="24"/>
          <w:szCs w:val="24"/>
        </w:rPr>
        <w:t>Lancet</w:t>
      </w:r>
      <w:r w:rsidRPr="00A70B23">
        <w:rPr>
          <w:rFonts w:ascii="Book Antiqua" w:eastAsia="宋体" w:hAnsi="Book Antiqua" w:cs="宋体"/>
          <w:sz w:val="24"/>
          <w:szCs w:val="24"/>
        </w:rPr>
        <w:t> 2001; </w:t>
      </w:r>
      <w:r w:rsidRPr="00A70B23">
        <w:rPr>
          <w:rFonts w:ascii="Book Antiqua" w:eastAsia="宋体" w:hAnsi="Book Antiqua" w:cs="宋体"/>
          <w:b/>
          <w:bCs/>
          <w:sz w:val="24"/>
          <w:szCs w:val="24"/>
        </w:rPr>
        <w:t>358</w:t>
      </w:r>
      <w:r w:rsidRPr="00A70B23">
        <w:rPr>
          <w:rFonts w:ascii="Book Antiqua" w:eastAsia="宋体" w:hAnsi="Book Antiqua" w:cs="宋体"/>
          <w:sz w:val="24"/>
          <w:szCs w:val="24"/>
        </w:rPr>
        <w:t>: 221-229 [PMID: 11476858 DOI: 10.1016/S0140-6736(01)05415-0]</w:t>
      </w:r>
    </w:p>
    <w:p w14:paraId="1105C18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352 </w:t>
      </w:r>
      <w:r w:rsidRPr="00A70B23">
        <w:rPr>
          <w:rFonts w:ascii="Book Antiqua" w:eastAsia="宋体" w:hAnsi="Book Antiqua" w:cs="宋体"/>
          <w:b/>
          <w:bCs/>
          <w:sz w:val="24"/>
          <w:szCs w:val="24"/>
        </w:rPr>
        <w:t>Das A</w:t>
      </w:r>
      <w:r w:rsidRPr="00A70B23">
        <w:rPr>
          <w:rFonts w:ascii="Book Antiqua" w:eastAsia="宋体" w:hAnsi="Book Antiqua" w:cs="宋体"/>
          <w:sz w:val="24"/>
          <w:szCs w:val="24"/>
        </w:rPr>
        <w:t>, Mukhopadhyay S. The evil axis of obesity, inflammation and type-2 diabetes. </w:t>
      </w:r>
      <w:r w:rsidRPr="00A70B23">
        <w:rPr>
          <w:rFonts w:ascii="Book Antiqua" w:eastAsia="宋体" w:hAnsi="Book Antiqua" w:cs="宋体"/>
          <w:i/>
          <w:iCs/>
          <w:sz w:val="24"/>
          <w:szCs w:val="24"/>
        </w:rPr>
        <w:t>Endocr Metab Immune Disord Drug Targets</w:t>
      </w:r>
      <w:r w:rsidRPr="00A70B23">
        <w:rPr>
          <w:rFonts w:ascii="Book Antiqua" w:eastAsia="宋体" w:hAnsi="Book Antiqua" w:cs="宋体"/>
          <w:sz w:val="24"/>
          <w:szCs w:val="24"/>
        </w:rPr>
        <w:t> 2011; </w:t>
      </w:r>
      <w:r w:rsidRPr="00A70B23">
        <w:rPr>
          <w:rFonts w:ascii="Book Antiqua" w:eastAsia="宋体" w:hAnsi="Book Antiqua" w:cs="宋体"/>
          <w:b/>
          <w:bCs/>
          <w:sz w:val="24"/>
          <w:szCs w:val="24"/>
        </w:rPr>
        <w:t>11</w:t>
      </w:r>
      <w:r w:rsidRPr="00A70B23">
        <w:rPr>
          <w:rFonts w:ascii="Book Antiqua" w:eastAsia="宋体" w:hAnsi="Book Antiqua" w:cs="宋体"/>
          <w:sz w:val="24"/>
          <w:szCs w:val="24"/>
        </w:rPr>
        <w:t>: 23-31 [PMID: 21348821 DOI: 10.2174/187153011794982086]</w:t>
      </w:r>
    </w:p>
    <w:p w14:paraId="24DF210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353 </w:t>
      </w:r>
      <w:r w:rsidRPr="00A70B23">
        <w:rPr>
          <w:rFonts w:ascii="Book Antiqua" w:eastAsia="宋体" w:hAnsi="Book Antiqua" w:cs="宋体"/>
          <w:b/>
          <w:bCs/>
          <w:sz w:val="24"/>
          <w:szCs w:val="24"/>
        </w:rPr>
        <w:t>Katuchova J</w:t>
      </w:r>
      <w:r w:rsidRPr="00A70B23">
        <w:rPr>
          <w:rFonts w:ascii="Book Antiqua" w:eastAsia="宋体" w:hAnsi="Book Antiqua" w:cs="宋体"/>
          <w:sz w:val="24"/>
          <w:szCs w:val="24"/>
        </w:rPr>
        <w:t>, Harvanova D, Spakova T, Kalanin R, Farkas D, Durny P, Rosocha J, Radonak J, Petrovic D, Siniscalco D, Qi M, Novak M, Kruzliak P. Mesenchymal stem cells in the treatment of type 1 diabetes mellitus. </w:t>
      </w:r>
      <w:r w:rsidRPr="00A70B23">
        <w:rPr>
          <w:rFonts w:ascii="Book Antiqua" w:eastAsia="宋体" w:hAnsi="Book Antiqua" w:cs="宋体"/>
          <w:i/>
          <w:iCs/>
          <w:sz w:val="24"/>
          <w:szCs w:val="24"/>
        </w:rPr>
        <w:t>Endocr Pathol</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26</w:t>
      </w:r>
      <w:r w:rsidRPr="00A70B23">
        <w:rPr>
          <w:rFonts w:ascii="Book Antiqua" w:eastAsia="宋体" w:hAnsi="Book Antiqua" w:cs="宋体"/>
          <w:sz w:val="24"/>
          <w:szCs w:val="24"/>
        </w:rPr>
        <w:t>: 95-103 [PMID: 25762503 DOI: 10.1007/s12022-015-9362-y]</w:t>
      </w:r>
    </w:p>
    <w:p w14:paraId="1F03DFF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354 </w:t>
      </w:r>
      <w:r w:rsidRPr="00A70B23">
        <w:rPr>
          <w:rFonts w:ascii="Book Antiqua" w:eastAsia="宋体" w:hAnsi="Book Antiqua" w:cs="宋体"/>
          <w:b/>
          <w:bCs/>
          <w:sz w:val="24"/>
          <w:szCs w:val="24"/>
        </w:rPr>
        <w:t>Pan XH</w:t>
      </w:r>
      <w:r w:rsidRPr="00A70B23">
        <w:rPr>
          <w:rFonts w:ascii="Book Antiqua" w:eastAsia="宋体" w:hAnsi="Book Antiqua" w:cs="宋体"/>
          <w:sz w:val="24"/>
          <w:szCs w:val="24"/>
        </w:rPr>
        <w:t>, Song QQ, Dai JJ, Yao X, Wang JX, Pang RQ, He J, Li ZA, Sun XM, Ruan GP. Transplantation of bone marrow mesenchymal stem cells for the treatment of type 2 diabetes in a macaque model. </w:t>
      </w:r>
      <w:r w:rsidRPr="00A70B23">
        <w:rPr>
          <w:rFonts w:ascii="Book Antiqua" w:eastAsia="宋体" w:hAnsi="Book Antiqua" w:cs="宋体"/>
          <w:i/>
          <w:iCs/>
          <w:sz w:val="24"/>
          <w:szCs w:val="24"/>
        </w:rPr>
        <w:t>Cells Tissues Organs</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198</w:t>
      </w:r>
      <w:r w:rsidRPr="00A70B23">
        <w:rPr>
          <w:rFonts w:ascii="Book Antiqua" w:eastAsia="宋体" w:hAnsi="Book Antiqua" w:cs="宋体"/>
          <w:sz w:val="24"/>
          <w:szCs w:val="24"/>
        </w:rPr>
        <w:t>: 414-427 [PMID: 24686078 DOI: 10.1159/000358383]</w:t>
      </w:r>
    </w:p>
    <w:p w14:paraId="72B3E45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355 </w:t>
      </w:r>
      <w:r w:rsidRPr="00A70B23">
        <w:rPr>
          <w:rFonts w:ascii="Book Antiqua" w:eastAsia="宋体" w:hAnsi="Book Antiqua" w:cs="宋体"/>
          <w:b/>
          <w:bCs/>
          <w:sz w:val="24"/>
          <w:szCs w:val="24"/>
        </w:rPr>
        <w:t>Hao H</w:t>
      </w:r>
      <w:r w:rsidRPr="00A70B23">
        <w:rPr>
          <w:rFonts w:ascii="Book Antiqua" w:eastAsia="宋体" w:hAnsi="Book Antiqua" w:cs="宋体"/>
          <w:sz w:val="24"/>
          <w:szCs w:val="24"/>
        </w:rPr>
        <w:t>, Liu J, Shen J, Zhao Y, Liu H, Hou Q, Tong C, Ti D, Dong L, Cheng Y, Mu Y, Liu J, Fu X, Han W. Multiple intravenous infusions of bone marrow mesenchymal stem cells reverse hyperglycemia in experimental type 2 diabetes rats. </w:t>
      </w:r>
      <w:r w:rsidRPr="00A70B23">
        <w:rPr>
          <w:rFonts w:ascii="Book Antiqua" w:eastAsia="宋体" w:hAnsi="Book Antiqua" w:cs="宋体"/>
          <w:i/>
          <w:iCs/>
          <w:sz w:val="24"/>
          <w:szCs w:val="24"/>
        </w:rPr>
        <w:t>Biochem Biophys Res Commun</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436</w:t>
      </w:r>
      <w:r w:rsidRPr="00A70B23">
        <w:rPr>
          <w:rFonts w:ascii="Book Antiqua" w:eastAsia="宋体" w:hAnsi="Book Antiqua" w:cs="宋体"/>
          <w:sz w:val="24"/>
          <w:szCs w:val="24"/>
        </w:rPr>
        <w:t>: 418-423 [PMID: 23770360 DOI: 10.1016/j.bbrc.2013.05.117]</w:t>
      </w:r>
    </w:p>
    <w:p w14:paraId="7A4ACC3E"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356 </w:t>
      </w:r>
      <w:r w:rsidRPr="00A70B23">
        <w:rPr>
          <w:rFonts w:ascii="Book Antiqua" w:eastAsia="宋体" w:hAnsi="Book Antiqua" w:cs="宋体"/>
          <w:b/>
          <w:bCs/>
          <w:sz w:val="24"/>
          <w:szCs w:val="24"/>
        </w:rPr>
        <w:t>Si Y</w:t>
      </w:r>
      <w:r w:rsidRPr="00A70B23">
        <w:rPr>
          <w:rFonts w:ascii="Book Antiqua" w:eastAsia="宋体" w:hAnsi="Book Antiqua" w:cs="宋体"/>
          <w:sz w:val="24"/>
          <w:szCs w:val="24"/>
        </w:rPr>
        <w:t>, Zhao Y, Hao H, Liu J, Guo Y, Mu Y, Shen J, Cheng Y, Fu X, Han W. Infusion of mesenchymal stem cells ameliorates hyperglycemia in type 2 diabetic rats: identification of a novel role in improving insulin sensitivity. </w:t>
      </w:r>
      <w:r w:rsidRPr="00A70B23">
        <w:rPr>
          <w:rFonts w:ascii="Book Antiqua" w:eastAsia="宋体" w:hAnsi="Book Antiqua" w:cs="宋体"/>
          <w:i/>
          <w:iCs/>
          <w:sz w:val="24"/>
          <w:szCs w:val="24"/>
        </w:rPr>
        <w:t>Diabetes</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61</w:t>
      </w:r>
      <w:r w:rsidRPr="00A70B23">
        <w:rPr>
          <w:rFonts w:ascii="Book Antiqua" w:eastAsia="宋体" w:hAnsi="Book Antiqua" w:cs="宋体"/>
          <w:sz w:val="24"/>
          <w:szCs w:val="24"/>
        </w:rPr>
        <w:t>: 1616-1625 [PMID: 22618776 DOI: 10.2337/db11-1141]</w:t>
      </w:r>
    </w:p>
    <w:p w14:paraId="228A580B"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357 </w:t>
      </w:r>
      <w:r w:rsidRPr="00A70B23">
        <w:rPr>
          <w:rFonts w:ascii="Book Antiqua" w:eastAsia="宋体" w:hAnsi="Book Antiqua" w:cs="宋体"/>
          <w:b/>
          <w:bCs/>
          <w:sz w:val="24"/>
          <w:szCs w:val="24"/>
        </w:rPr>
        <w:t>Bianchi MS</w:t>
      </w:r>
      <w:r w:rsidRPr="00A70B23">
        <w:rPr>
          <w:rFonts w:ascii="Book Antiqua" w:eastAsia="宋体" w:hAnsi="Book Antiqua" w:cs="宋体"/>
          <w:sz w:val="24"/>
          <w:szCs w:val="24"/>
        </w:rPr>
        <w:t>, Hernando-Insúa A, Chasseing NA, Rodríguez JM, Elías F, Lago N, Zorzopulos J, Libertun C, Montaner AD, Lux-Lantos VA. Oligodeoxynucleotide IMT504 induces a marked recovery in a streptozotocin-induced model of diabetes in rats: correlation with an early increase in the expression of nestin and neurogenin 3 progenitor cell markers. </w:t>
      </w:r>
      <w:r w:rsidRPr="00A70B23">
        <w:rPr>
          <w:rFonts w:ascii="Book Antiqua" w:eastAsia="宋体" w:hAnsi="Book Antiqua" w:cs="宋体"/>
          <w:i/>
          <w:iCs/>
          <w:sz w:val="24"/>
          <w:szCs w:val="24"/>
        </w:rPr>
        <w:t>Diabetologia</w:t>
      </w:r>
      <w:r w:rsidRPr="00A70B23">
        <w:rPr>
          <w:rFonts w:ascii="Book Antiqua" w:eastAsia="宋体" w:hAnsi="Book Antiqua" w:cs="宋体"/>
          <w:sz w:val="24"/>
          <w:szCs w:val="24"/>
        </w:rPr>
        <w:t> 2010; </w:t>
      </w:r>
      <w:r w:rsidRPr="00A70B23">
        <w:rPr>
          <w:rFonts w:ascii="Book Antiqua" w:eastAsia="宋体" w:hAnsi="Book Antiqua" w:cs="宋体"/>
          <w:b/>
          <w:bCs/>
          <w:sz w:val="24"/>
          <w:szCs w:val="24"/>
        </w:rPr>
        <w:t>53</w:t>
      </w:r>
      <w:r w:rsidRPr="00A70B23">
        <w:rPr>
          <w:rFonts w:ascii="Book Antiqua" w:eastAsia="宋体" w:hAnsi="Book Antiqua" w:cs="宋体"/>
          <w:sz w:val="24"/>
          <w:szCs w:val="24"/>
        </w:rPr>
        <w:t>: 1184-1189 [PMID: 20221823]</w:t>
      </w:r>
    </w:p>
    <w:p w14:paraId="306058AB"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358 </w:t>
      </w:r>
      <w:r w:rsidRPr="00A70B23">
        <w:rPr>
          <w:rFonts w:ascii="Book Antiqua" w:eastAsia="宋体" w:hAnsi="Book Antiqua" w:cs="宋体"/>
          <w:b/>
          <w:bCs/>
          <w:sz w:val="24"/>
          <w:szCs w:val="24"/>
        </w:rPr>
        <w:t>Ward PA</w:t>
      </w:r>
      <w:r w:rsidRPr="00A70B23">
        <w:rPr>
          <w:rFonts w:ascii="Book Antiqua" w:eastAsia="宋体" w:hAnsi="Book Antiqua" w:cs="宋体"/>
          <w:sz w:val="24"/>
          <w:szCs w:val="24"/>
        </w:rPr>
        <w:t>. New approaches to the study of sepsis. </w:t>
      </w:r>
      <w:r w:rsidRPr="00A70B23">
        <w:rPr>
          <w:rFonts w:ascii="Book Antiqua" w:eastAsia="宋体" w:hAnsi="Book Antiqua" w:cs="宋体"/>
          <w:i/>
          <w:iCs/>
          <w:sz w:val="24"/>
          <w:szCs w:val="24"/>
        </w:rPr>
        <w:t>EMBO Mol Med</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4</w:t>
      </w:r>
      <w:r w:rsidRPr="00A70B23">
        <w:rPr>
          <w:rFonts w:ascii="Book Antiqua" w:eastAsia="宋体" w:hAnsi="Book Antiqua" w:cs="宋体"/>
          <w:sz w:val="24"/>
          <w:szCs w:val="24"/>
        </w:rPr>
        <w:t>: 1234-1243 [PMID: 23208733 DOI: 10.1002/emmm.201201375]</w:t>
      </w:r>
    </w:p>
    <w:p w14:paraId="7B365436"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359 </w:t>
      </w:r>
      <w:r w:rsidRPr="00A70B23">
        <w:rPr>
          <w:rFonts w:ascii="Book Antiqua" w:eastAsia="宋体" w:hAnsi="Book Antiqua" w:cs="宋体"/>
          <w:b/>
          <w:bCs/>
          <w:sz w:val="24"/>
          <w:szCs w:val="24"/>
        </w:rPr>
        <w:t>Hotchkiss RS</w:t>
      </w:r>
      <w:r w:rsidRPr="00A70B23">
        <w:rPr>
          <w:rFonts w:ascii="Book Antiqua" w:eastAsia="宋体" w:hAnsi="Book Antiqua" w:cs="宋体"/>
          <w:sz w:val="24"/>
          <w:szCs w:val="24"/>
        </w:rPr>
        <w:t>, Monneret G, Payen D. Immunosuppression in sepsis: a novel understanding of the disorder and a new therapeutic approach. </w:t>
      </w:r>
      <w:r w:rsidRPr="00A70B23">
        <w:rPr>
          <w:rFonts w:ascii="Book Antiqua" w:eastAsia="宋体" w:hAnsi="Book Antiqua" w:cs="宋体"/>
          <w:i/>
          <w:iCs/>
          <w:sz w:val="24"/>
          <w:szCs w:val="24"/>
        </w:rPr>
        <w:t>Lancet Infect Dis</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13</w:t>
      </w:r>
      <w:r w:rsidRPr="00A70B23">
        <w:rPr>
          <w:rFonts w:ascii="Book Antiqua" w:eastAsia="宋体" w:hAnsi="Book Antiqua" w:cs="宋体"/>
          <w:sz w:val="24"/>
          <w:szCs w:val="24"/>
        </w:rPr>
        <w:t>: 260-268 [PMID: 23427891 DOI: 10.1016/S1473-3099(13)70001-X]</w:t>
      </w:r>
    </w:p>
    <w:p w14:paraId="6E498F61"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360 </w:t>
      </w:r>
      <w:r w:rsidRPr="00A70B23">
        <w:rPr>
          <w:rFonts w:ascii="Book Antiqua" w:eastAsia="宋体" w:hAnsi="Book Antiqua" w:cs="宋体"/>
          <w:b/>
          <w:bCs/>
          <w:sz w:val="24"/>
          <w:szCs w:val="24"/>
        </w:rPr>
        <w:t>Kethireddy S</w:t>
      </w:r>
      <w:r w:rsidRPr="00A70B23">
        <w:rPr>
          <w:rFonts w:ascii="Book Antiqua" w:eastAsia="宋体" w:hAnsi="Book Antiqua" w:cs="宋体"/>
          <w:sz w:val="24"/>
          <w:szCs w:val="24"/>
        </w:rPr>
        <w:t>, Kumar A. Mortality due to septic shock following early, appropriate antibiotic therapy: can we do better?*. </w:t>
      </w:r>
      <w:r w:rsidRPr="00A70B23">
        <w:rPr>
          <w:rFonts w:ascii="Book Antiqua" w:eastAsia="宋体" w:hAnsi="Book Antiqua" w:cs="宋体"/>
          <w:i/>
          <w:iCs/>
          <w:sz w:val="24"/>
          <w:szCs w:val="24"/>
        </w:rPr>
        <w:t>Crit Care Med</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40</w:t>
      </w:r>
      <w:r w:rsidRPr="00A70B23">
        <w:rPr>
          <w:rFonts w:ascii="Book Antiqua" w:eastAsia="宋体" w:hAnsi="Book Antiqua" w:cs="宋体"/>
          <w:sz w:val="24"/>
          <w:szCs w:val="24"/>
        </w:rPr>
        <w:t>: 2228-2229 [PMID: 22710207]</w:t>
      </w:r>
    </w:p>
    <w:p w14:paraId="170E6E82"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361 </w:t>
      </w:r>
      <w:r w:rsidRPr="00A70B23">
        <w:rPr>
          <w:rFonts w:ascii="Book Antiqua" w:eastAsia="宋体" w:hAnsi="Book Antiqua" w:cs="宋体"/>
          <w:b/>
          <w:bCs/>
          <w:sz w:val="24"/>
          <w:szCs w:val="24"/>
        </w:rPr>
        <w:t>Otto GP</w:t>
      </w:r>
      <w:r w:rsidRPr="00A70B23">
        <w:rPr>
          <w:rFonts w:ascii="Book Antiqua" w:eastAsia="宋体" w:hAnsi="Book Antiqua" w:cs="宋体"/>
          <w:sz w:val="24"/>
          <w:szCs w:val="24"/>
        </w:rPr>
        <w:t>, Sossdorf M, Claus RA, Rödel J, Menge K, Reinhart K, Bauer M, Riedemann NC. The late phase of sepsis is characterized by an increased microbiological burden and death rate. </w:t>
      </w:r>
      <w:r w:rsidRPr="00A70B23">
        <w:rPr>
          <w:rFonts w:ascii="Book Antiqua" w:eastAsia="宋体" w:hAnsi="Book Antiqua" w:cs="宋体"/>
          <w:i/>
          <w:iCs/>
          <w:sz w:val="24"/>
          <w:szCs w:val="24"/>
        </w:rPr>
        <w:t>Crit Care</w:t>
      </w:r>
      <w:r w:rsidRPr="00A70B23">
        <w:rPr>
          <w:rFonts w:ascii="Book Antiqua" w:eastAsia="宋体" w:hAnsi="Book Antiqua" w:cs="宋体"/>
          <w:sz w:val="24"/>
          <w:szCs w:val="24"/>
        </w:rPr>
        <w:t> 2011; </w:t>
      </w:r>
      <w:r w:rsidRPr="00A70B23">
        <w:rPr>
          <w:rFonts w:ascii="Book Antiqua" w:eastAsia="宋体" w:hAnsi="Book Antiqua" w:cs="宋体"/>
          <w:b/>
          <w:bCs/>
          <w:sz w:val="24"/>
          <w:szCs w:val="24"/>
        </w:rPr>
        <w:t>15</w:t>
      </w:r>
      <w:r w:rsidRPr="00A70B23">
        <w:rPr>
          <w:rFonts w:ascii="Book Antiqua" w:eastAsia="宋体" w:hAnsi="Book Antiqua" w:cs="宋体"/>
          <w:sz w:val="24"/>
          <w:szCs w:val="24"/>
        </w:rPr>
        <w:t>: R183 [PMID: 21798063 DOI: 10.1186/cc10332]</w:t>
      </w:r>
    </w:p>
    <w:p w14:paraId="1FB224DB"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362 </w:t>
      </w:r>
      <w:r w:rsidRPr="00A70B23">
        <w:rPr>
          <w:rFonts w:ascii="Book Antiqua" w:eastAsia="宋体" w:hAnsi="Book Antiqua" w:cs="宋体"/>
          <w:b/>
          <w:bCs/>
          <w:sz w:val="24"/>
          <w:szCs w:val="24"/>
        </w:rPr>
        <w:t>Gupta N</w:t>
      </w:r>
      <w:r w:rsidRPr="00A70B23">
        <w:rPr>
          <w:rFonts w:ascii="Book Antiqua" w:eastAsia="宋体" w:hAnsi="Book Antiqua" w:cs="宋体"/>
          <w:sz w:val="24"/>
          <w:szCs w:val="24"/>
        </w:rPr>
        <w:t>, Krasnodembskaya A, Kapetanaki M, Mouded M, Tan X, Serikov V, Matthay MA. Mesenchymal stem cells enhance survival and bacterial clearance in murine Escherichia coli pneumonia. </w:t>
      </w:r>
      <w:r w:rsidRPr="00A70B23">
        <w:rPr>
          <w:rFonts w:ascii="Book Antiqua" w:eastAsia="宋体" w:hAnsi="Book Antiqua" w:cs="宋体"/>
          <w:i/>
          <w:iCs/>
          <w:sz w:val="24"/>
          <w:szCs w:val="24"/>
        </w:rPr>
        <w:t>Thorax</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67</w:t>
      </w:r>
      <w:r w:rsidRPr="00A70B23">
        <w:rPr>
          <w:rFonts w:ascii="Book Antiqua" w:eastAsia="宋体" w:hAnsi="Book Antiqua" w:cs="宋体"/>
          <w:sz w:val="24"/>
          <w:szCs w:val="24"/>
        </w:rPr>
        <w:t>: 533-539 [PMID: 22250097 DOI: 10.1136/thoraxjnl-2011-201176]</w:t>
      </w:r>
    </w:p>
    <w:p w14:paraId="103C9EC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363 </w:t>
      </w:r>
      <w:r w:rsidRPr="00A70B23">
        <w:rPr>
          <w:rFonts w:ascii="Book Antiqua" w:eastAsia="宋体" w:hAnsi="Book Antiqua" w:cs="宋体"/>
          <w:b/>
          <w:bCs/>
          <w:sz w:val="24"/>
          <w:szCs w:val="24"/>
        </w:rPr>
        <w:t>Chahin A</w:t>
      </w:r>
      <w:r w:rsidRPr="00A70B23">
        <w:rPr>
          <w:rFonts w:ascii="Book Antiqua" w:eastAsia="宋体" w:hAnsi="Book Antiqua" w:cs="宋体"/>
          <w:sz w:val="24"/>
          <w:szCs w:val="24"/>
        </w:rPr>
        <w:t>, Opal SM, Zorzopulos J, Jobes DV, Migdady Y, Yamamoto M, Parejo N, Palardy JE, Horn DL. The novel immunotherapeutic oligodeoxynucleotide IMT504 protects neutropenic animals from fatal Pseudomonas aeruginosa bacteremia and sepsis. </w:t>
      </w:r>
      <w:r w:rsidRPr="00A70B23">
        <w:rPr>
          <w:rFonts w:ascii="Book Antiqua" w:eastAsia="宋体" w:hAnsi="Book Antiqua" w:cs="宋体"/>
          <w:i/>
          <w:iCs/>
          <w:sz w:val="24"/>
          <w:szCs w:val="24"/>
        </w:rPr>
        <w:t>Antimicrob Agents Chemother</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59</w:t>
      </w:r>
      <w:r w:rsidRPr="00A70B23">
        <w:rPr>
          <w:rFonts w:ascii="Book Antiqua" w:eastAsia="宋体" w:hAnsi="Book Antiqua" w:cs="宋体"/>
          <w:sz w:val="24"/>
          <w:szCs w:val="24"/>
        </w:rPr>
        <w:t>: 1225-1229 [PMID: 25512413 DOI: 10.1128/AAC.03923-14]</w:t>
      </w:r>
    </w:p>
    <w:p w14:paraId="00A515FD"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364 </w:t>
      </w:r>
      <w:r w:rsidRPr="00A70B23">
        <w:rPr>
          <w:rFonts w:ascii="Book Antiqua" w:eastAsia="宋体" w:hAnsi="Book Antiqua" w:cs="宋体"/>
          <w:b/>
          <w:bCs/>
          <w:sz w:val="24"/>
          <w:szCs w:val="24"/>
        </w:rPr>
        <w:t>Franco R</w:t>
      </w:r>
      <w:r w:rsidRPr="00A70B23">
        <w:rPr>
          <w:rFonts w:ascii="Book Antiqua" w:eastAsia="宋体" w:hAnsi="Book Antiqua" w:cs="宋体"/>
          <w:sz w:val="24"/>
          <w:szCs w:val="24"/>
        </w:rPr>
        <w:t>, Rodriguez JM, Elías F, Hernando-Insúa A, Fló J, López R, Nagle C, Lago N, Zorzopulos J, Horn DL, Montaner AD. Non-clinical safety studies of IMT504, a unique non-CpG oligonucleotide. </w:t>
      </w:r>
      <w:r w:rsidRPr="00A70B23">
        <w:rPr>
          <w:rFonts w:ascii="Book Antiqua" w:eastAsia="宋体" w:hAnsi="Book Antiqua" w:cs="宋体"/>
          <w:i/>
          <w:iCs/>
          <w:sz w:val="24"/>
          <w:szCs w:val="24"/>
        </w:rPr>
        <w:t>Nucleic Acid Ther</w:t>
      </w:r>
      <w:r w:rsidRPr="00A70B23">
        <w:rPr>
          <w:rFonts w:ascii="Book Antiqua" w:eastAsia="宋体" w:hAnsi="Book Antiqua" w:cs="宋体"/>
          <w:sz w:val="24"/>
          <w:szCs w:val="24"/>
        </w:rPr>
        <w:t> 2014; </w:t>
      </w:r>
      <w:r w:rsidRPr="00A70B23">
        <w:rPr>
          <w:rFonts w:ascii="Book Antiqua" w:eastAsia="宋体" w:hAnsi="Book Antiqua" w:cs="宋体"/>
          <w:b/>
          <w:bCs/>
          <w:sz w:val="24"/>
          <w:szCs w:val="24"/>
        </w:rPr>
        <w:t>24</w:t>
      </w:r>
      <w:r w:rsidRPr="00A70B23">
        <w:rPr>
          <w:rFonts w:ascii="Book Antiqua" w:eastAsia="宋体" w:hAnsi="Book Antiqua" w:cs="宋体"/>
          <w:sz w:val="24"/>
          <w:szCs w:val="24"/>
        </w:rPr>
        <w:t>: 267-282 [PMID: 24720569 DOI: 10.1089/nat.2013.0479]</w:t>
      </w:r>
    </w:p>
    <w:p w14:paraId="5849338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365 </w:t>
      </w:r>
      <w:r w:rsidRPr="00A70B23">
        <w:rPr>
          <w:rFonts w:ascii="Book Antiqua" w:eastAsia="宋体" w:hAnsi="Book Antiqua" w:cs="宋体"/>
          <w:b/>
          <w:bCs/>
          <w:sz w:val="24"/>
          <w:szCs w:val="24"/>
        </w:rPr>
        <w:t>Hernando-Insúa A</w:t>
      </w:r>
      <w:r w:rsidRPr="00A70B23">
        <w:rPr>
          <w:rFonts w:ascii="Book Antiqua" w:eastAsia="宋体" w:hAnsi="Book Antiqua" w:cs="宋体"/>
          <w:sz w:val="24"/>
          <w:szCs w:val="24"/>
        </w:rPr>
        <w:t>, Rodriguez JM, Elías F, Fló J, López R, Franco R, Lago N, Zorzopulos J, Montaner AD. A high dose of IMT504, the PyNTTTTGT prototype immunostimulatory oligonucleotide, does not alter embryonic development in rats. </w:t>
      </w:r>
      <w:r w:rsidRPr="00A70B23">
        <w:rPr>
          <w:rFonts w:ascii="Book Antiqua" w:eastAsia="宋体" w:hAnsi="Book Antiqua" w:cs="宋体"/>
          <w:i/>
          <w:iCs/>
          <w:sz w:val="24"/>
          <w:szCs w:val="24"/>
        </w:rPr>
        <w:t>Oligonucleotides</w:t>
      </w:r>
      <w:r w:rsidRPr="00A70B23">
        <w:rPr>
          <w:rFonts w:ascii="Book Antiqua" w:eastAsia="宋体" w:hAnsi="Book Antiqua" w:cs="宋体"/>
          <w:sz w:val="24"/>
          <w:szCs w:val="24"/>
        </w:rPr>
        <w:t> 2010; </w:t>
      </w:r>
      <w:r w:rsidRPr="00A70B23">
        <w:rPr>
          <w:rFonts w:ascii="Book Antiqua" w:eastAsia="宋体" w:hAnsi="Book Antiqua" w:cs="宋体"/>
          <w:b/>
          <w:bCs/>
          <w:sz w:val="24"/>
          <w:szCs w:val="24"/>
        </w:rPr>
        <w:t>20</w:t>
      </w:r>
      <w:r w:rsidRPr="00A70B23">
        <w:rPr>
          <w:rFonts w:ascii="Book Antiqua" w:eastAsia="宋体" w:hAnsi="Book Antiqua" w:cs="宋体"/>
          <w:sz w:val="24"/>
          <w:szCs w:val="24"/>
        </w:rPr>
        <w:t>: 33-36 [PMID: 19943802 DOI: 10.1089/oli.2009.0206]</w:t>
      </w:r>
    </w:p>
    <w:p w14:paraId="0B4A606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366 </w:t>
      </w:r>
      <w:r w:rsidRPr="00A70B23">
        <w:rPr>
          <w:rFonts w:ascii="Book Antiqua" w:eastAsia="宋体" w:hAnsi="Book Antiqua" w:cs="宋体"/>
          <w:b/>
          <w:bCs/>
          <w:sz w:val="24"/>
          <w:szCs w:val="24"/>
        </w:rPr>
        <w:t>LeBien TW</w:t>
      </w:r>
      <w:r w:rsidRPr="00A70B23">
        <w:rPr>
          <w:rFonts w:ascii="Book Antiqua" w:eastAsia="宋体" w:hAnsi="Book Antiqua" w:cs="宋体"/>
          <w:sz w:val="24"/>
          <w:szCs w:val="24"/>
        </w:rPr>
        <w:t>, Tedder TF. B lymphocytes: how they develop and function. </w:t>
      </w:r>
      <w:r w:rsidRPr="00A70B23">
        <w:rPr>
          <w:rFonts w:ascii="Book Antiqua" w:eastAsia="宋体" w:hAnsi="Book Antiqua" w:cs="宋体"/>
          <w:i/>
          <w:iCs/>
          <w:sz w:val="24"/>
          <w:szCs w:val="24"/>
        </w:rPr>
        <w:t>Blood</w:t>
      </w:r>
      <w:r w:rsidRPr="00A70B23">
        <w:rPr>
          <w:rFonts w:ascii="Book Antiqua" w:eastAsia="宋体" w:hAnsi="Book Antiqua" w:cs="宋体"/>
          <w:sz w:val="24"/>
          <w:szCs w:val="24"/>
        </w:rPr>
        <w:t> 2008; </w:t>
      </w:r>
      <w:r w:rsidRPr="00A70B23">
        <w:rPr>
          <w:rFonts w:ascii="Book Antiqua" w:eastAsia="宋体" w:hAnsi="Book Antiqua" w:cs="宋体"/>
          <w:b/>
          <w:bCs/>
          <w:sz w:val="24"/>
          <w:szCs w:val="24"/>
        </w:rPr>
        <w:t>112</w:t>
      </w:r>
      <w:r w:rsidRPr="00A70B23">
        <w:rPr>
          <w:rFonts w:ascii="Book Antiqua" w:eastAsia="宋体" w:hAnsi="Book Antiqua" w:cs="宋体"/>
          <w:sz w:val="24"/>
          <w:szCs w:val="24"/>
        </w:rPr>
        <w:t>: 1570-1580 [PMID: 18725575 DOI: 10.1182/blood-2008-02-078071]</w:t>
      </w:r>
    </w:p>
    <w:p w14:paraId="3F60B0EC"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367 </w:t>
      </w:r>
      <w:r w:rsidRPr="00A70B23">
        <w:rPr>
          <w:rFonts w:ascii="Book Antiqua" w:eastAsia="宋体" w:hAnsi="Book Antiqua" w:cs="宋体"/>
          <w:b/>
          <w:bCs/>
          <w:sz w:val="24"/>
          <w:szCs w:val="24"/>
        </w:rPr>
        <w:t>Linton PJ</w:t>
      </w:r>
      <w:r w:rsidRPr="00A70B23">
        <w:rPr>
          <w:rFonts w:ascii="Book Antiqua" w:eastAsia="宋体" w:hAnsi="Book Antiqua" w:cs="宋体"/>
          <w:sz w:val="24"/>
          <w:szCs w:val="24"/>
        </w:rPr>
        <w:t>, Harbertson J, Bradley LM. A critical role for B cells in the development of memory CD4 cells. </w:t>
      </w:r>
      <w:r w:rsidRPr="00A70B23">
        <w:rPr>
          <w:rFonts w:ascii="Book Antiqua" w:eastAsia="宋体" w:hAnsi="Book Antiqua" w:cs="宋体"/>
          <w:i/>
          <w:iCs/>
          <w:sz w:val="24"/>
          <w:szCs w:val="24"/>
        </w:rPr>
        <w:t>J Immunol</w:t>
      </w:r>
      <w:r w:rsidRPr="00A70B23">
        <w:rPr>
          <w:rFonts w:ascii="Book Antiqua" w:eastAsia="宋体" w:hAnsi="Book Antiqua" w:cs="宋体"/>
          <w:sz w:val="24"/>
          <w:szCs w:val="24"/>
        </w:rPr>
        <w:t> 2000; </w:t>
      </w:r>
      <w:r w:rsidRPr="00A70B23">
        <w:rPr>
          <w:rFonts w:ascii="Book Antiqua" w:eastAsia="宋体" w:hAnsi="Book Antiqua" w:cs="宋体"/>
          <w:b/>
          <w:bCs/>
          <w:sz w:val="24"/>
          <w:szCs w:val="24"/>
        </w:rPr>
        <w:t>165</w:t>
      </w:r>
      <w:r w:rsidRPr="00A70B23">
        <w:rPr>
          <w:rFonts w:ascii="Book Antiqua" w:eastAsia="宋体" w:hAnsi="Book Antiqua" w:cs="宋体"/>
          <w:sz w:val="24"/>
          <w:szCs w:val="24"/>
        </w:rPr>
        <w:t>: 5558-5565 [PMID: 11067910 DOI: 10.4049/jimmunol.165.10.5558]</w:t>
      </w:r>
    </w:p>
    <w:p w14:paraId="7B702A5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368 </w:t>
      </w:r>
      <w:r w:rsidRPr="00A70B23">
        <w:rPr>
          <w:rFonts w:ascii="Book Antiqua" w:eastAsia="宋体" w:hAnsi="Book Antiqua" w:cs="宋体"/>
          <w:b/>
          <w:bCs/>
          <w:sz w:val="24"/>
          <w:szCs w:val="24"/>
        </w:rPr>
        <w:t>Crawford A</w:t>
      </w:r>
      <w:r w:rsidRPr="00A70B23">
        <w:rPr>
          <w:rFonts w:ascii="Book Antiqua" w:eastAsia="宋体" w:hAnsi="Book Antiqua" w:cs="宋体"/>
          <w:sz w:val="24"/>
          <w:szCs w:val="24"/>
        </w:rPr>
        <w:t>, Macleod M, Schumacher T, Corlett L, Gray D. Primary T cell expansion and differentiation in vivo requires antigen presentation by B cells. </w:t>
      </w:r>
      <w:r w:rsidRPr="00A70B23">
        <w:rPr>
          <w:rFonts w:ascii="Book Antiqua" w:eastAsia="宋体" w:hAnsi="Book Antiqua" w:cs="宋体"/>
          <w:i/>
          <w:iCs/>
          <w:sz w:val="24"/>
          <w:szCs w:val="24"/>
        </w:rPr>
        <w:t>J Immunol</w:t>
      </w:r>
      <w:r w:rsidRPr="00A70B23">
        <w:rPr>
          <w:rFonts w:ascii="Book Antiqua" w:eastAsia="宋体" w:hAnsi="Book Antiqua" w:cs="宋体"/>
          <w:sz w:val="24"/>
          <w:szCs w:val="24"/>
        </w:rPr>
        <w:t> 2006; </w:t>
      </w:r>
      <w:r w:rsidRPr="00A70B23">
        <w:rPr>
          <w:rFonts w:ascii="Book Antiqua" w:eastAsia="宋体" w:hAnsi="Book Antiqua" w:cs="宋体"/>
          <w:b/>
          <w:bCs/>
          <w:sz w:val="24"/>
          <w:szCs w:val="24"/>
        </w:rPr>
        <w:t>176</w:t>
      </w:r>
      <w:r w:rsidRPr="00A70B23">
        <w:rPr>
          <w:rFonts w:ascii="Book Antiqua" w:eastAsia="宋体" w:hAnsi="Book Antiqua" w:cs="宋体"/>
          <w:sz w:val="24"/>
          <w:szCs w:val="24"/>
        </w:rPr>
        <w:t>: 3498-3506 [PMID: 16517718 DOI: 10.4049/jimmunol.176.6.3498]</w:t>
      </w:r>
    </w:p>
    <w:p w14:paraId="19155F4B"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369 </w:t>
      </w:r>
      <w:r w:rsidRPr="00A70B23">
        <w:rPr>
          <w:rFonts w:ascii="Book Antiqua" w:eastAsia="宋体" w:hAnsi="Book Antiqua" w:cs="宋体"/>
          <w:b/>
          <w:bCs/>
          <w:sz w:val="24"/>
          <w:szCs w:val="24"/>
        </w:rPr>
        <w:t>Lumsden JM</w:t>
      </w:r>
      <w:r w:rsidRPr="00A70B23">
        <w:rPr>
          <w:rFonts w:ascii="Book Antiqua" w:eastAsia="宋体" w:hAnsi="Book Antiqua" w:cs="宋体"/>
          <w:sz w:val="24"/>
          <w:szCs w:val="24"/>
        </w:rPr>
        <w:t>, Williams JA, Hodes RJ. Differential requirements for expression of CD80/86 and CD40 on B cells for T-dependent antibody responses in vivo. </w:t>
      </w:r>
      <w:r w:rsidRPr="00A70B23">
        <w:rPr>
          <w:rFonts w:ascii="Book Antiqua" w:eastAsia="宋体" w:hAnsi="Book Antiqua" w:cs="宋体"/>
          <w:i/>
          <w:iCs/>
          <w:sz w:val="24"/>
          <w:szCs w:val="24"/>
        </w:rPr>
        <w:t>J Immunol</w:t>
      </w:r>
      <w:r w:rsidRPr="00A70B23">
        <w:rPr>
          <w:rFonts w:ascii="Book Antiqua" w:eastAsia="宋体" w:hAnsi="Book Antiqua" w:cs="宋体"/>
          <w:sz w:val="24"/>
          <w:szCs w:val="24"/>
        </w:rPr>
        <w:t> 2003; </w:t>
      </w:r>
      <w:r w:rsidRPr="00A70B23">
        <w:rPr>
          <w:rFonts w:ascii="Book Antiqua" w:eastAsia="宋体" w:hAnsi="Book Antiqua" w:cs="宋体"/>
          <w:b/>
          <w:bCs/>
          <w:sz w:val="24"/>
          <w:szCs w:val="24"/>
        </w:rPr>
        <w:t>170</w:t>
      </w:r>
      <w:r w:rsidRPr="00A70B23">
        <w:rPr>
          <w:rFonts w:ascii="Book Antiqua" w:eastAsia="宋体" w:hAnsi="Book Antiqua" w:cs="宋体"/>
          <w:sz w:val="24"/>
          <w:szCs w:val="24"/>
        </w:rPr>
        <w:t>: 781-787 [PMID: 12517941 DOI: 10.4049/jimmunol.170.2.781]</w:t>
      </w:r>
    </w:p>
    <w:p w14:paraId="63F57452"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370 </w:t>
      </w:r>
      <w:r w:rsidRPr="00A70B23">
        <w:rPr>
          <w:rFonts w:ascii="Book Antiqua" w:eastAsia="宋体" w:hAnsi="Book Antiqua" w:cs="宋体"/>
          <w:b/>
          <w:bCs/>
          <w:sz w:val="24"/>
          <w:szCs w:val="24"/>
        </w:rPr>
        <w:t>Baba Y</w:t>
      </w:r>
      <w:r w:rsidRPr="00A70B23">
        <w:rPr>
          <w:rFonts w:ascii="Book Antiqua" w:eastAsia="宋体" w:hAnsi="Book Antiqua" w:cs="宋体"/>
          <w:sz w:val="24"/>
          <w:szCs w:val="24"/>
        </w:rPr>
        <w:t>, Matsumoto M, Kurosaki T. Signals controlling the development and activity of regulatory B-lineage cells. </w:t>
      </w:r>
      <w:r w:rsidRPr="00A70B23">
        <w:rPr>
          <w:rFonts w:ascii="Book Antiqua" w:eastAsia="宋体" w:hAnsi="Book Antiqua" w:cs="宋体"/>
          <w:i/>
          <w:iCs/>
          <w:sz w:val="24"/>
          <w:szCs w:val="24"/>
        </w:rPr>
        <w:t>Int Immunol</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27</w:t>
      </w:r>
      <w:r w:rsidRPr="00A70B23">
        <w:rPr>
          <w:rFonts w:ascii="Book Antiqua" w:eastAsia="宋体" w:hAnsi="Book Antiqua" w:cs="宋体"/>
          <w:sz w:val="24"/>
          <w:szCs w:val="24"/>
        </w:rPr>
        <w:t>: 487-493 [PMID: 25957265 DOI: 10.1093/intimm/dxv027]</w:t>
      </w:r>
    </w:p>
    <w:p w14:paraId="5A7C50D8" w14:textId="77777777" w:rsidR="00320686" w:rsidRPr="00A70B23" w:rsidRDefault="00320686" w:rsidP="00D939E0">
      <w:pPr>
        <w:pStyle w:val="a3"/>
        <w:spacing w:after="0" w:line="360" w:lineRule="auto"/>
        <w:ind w:left="0" w:right="49"/>
        <w:jc w:val="both"/>
        <w:rPr>
          <w:rFonts w:ascii="Book Antiqua" w:hAnsi="Book Antiqua"/>
          <w:sz w:val="24"/>
          <w:szCs w:val="24"/>
          <w:lang w:val="en-US"/>
        </w:rPr>
      </w:pPr>
      <w:r w:rsidRPr="00A70B23">
        <w:rPr>
          <w:rFonts w:ascii="Book Antiqua" w:eastAsia="宋体" w:hAnsi="Book Antiqua" w:cs="宋体"/>
          <w:sz w:val="24"/>
          <w:szCs w:val="24"/>
        </w:rPr>
        <w:t xml:space="preserve">371 </w:t>
      </w:r>
      <w:r w:rsidRPr="00A70B23">
        <w:rPr>
          <w:rFonts w:ascii="Book Antiqua" w:hAnsi="Book Antiqua"/>
          <w:b/>
          <w:sz w:val="24"/>
          <w:szCs w:val="24"/>
          <w:lang w:val="en-US"/>
        </w:rPr>
        <w:t>Montaner AD</w:t>
      </w:r>
      <w:r w:rsidRPr="00A70B23">
        <w:rPr>
          <w:rFonts w:ascii="Book Antiqua" w:hAnsi="Book Antiqua"/>
          <w:sz w:val="24"/>
          <w:szCs w:val="24"/>
          <w:lang w:val="en-US"/>
        </w:rPr>
        <w:t xml:space="preserve">, De Nichilo A, Rodriguez JM, Hernando-Insua A, Fló J, Lopez RA, Sierra V, Paolazzi C, Larghi O, Horn DL, Zorzopulos J, Elias F. IMT504: A New and Potent Adjuvant for Rabies Vaccines Permitting Significant Dose Sparing. </w:t>
      </w:r>
      <w:bookmarkStart w:id="19" w:name="OLE_LINK176"/>
      <w:bookmarkStart w:id="20" w:name="OLE_LINK177"/>
      <w:bookmarkStart w:id="21" w:name="OLE_LINK178"/>
      <w:r w:rsidRPr="00A70B23">
        <w:rPr>
          <w:rFonts w:ascii="Book Antiqua" w:hAnsi="Book Antiqua"/>
          <w:i/>
          <w:sz w:val="24"/>
          <w:szCs w:val="24"/>
          <w:lang w:val="en-US"/>
        </w:rPr>
        <w:t>WJV</w:t>
      </w:r>
      <w:r w:rsidRPr="00A70B23">
        <w:rPr>
          <w:rFonts w:ascii="Book Antiqua" w:hAnsi="Book Antiqua"/>
          <w:sz w:val="24"/>
          <w:szCs w:val="24"/>
          <w:lang w:val="en-US"/>
        </w:rPr>
        <w:t xml:space="preserve"> 2012</w:t>
      </w:r>
      <w:r w:rsidRPr="00A70B23">
        <w:rPr>
          <w:rFonts w:ascii="Book Antiqua" w:hAnsi="Book Antiqua"/>
          <w:sz w:val="24"/>
          <w:szCs w:val="24"/>
          <w:lang w:val="en-US" w:eastAsia="zh-CN"/>
        </w:rPr>
        <w:t>;</w:t>
      </w:r>
      <w:r w:rsidRPr="00A70B23">
        <w:rPr>
          <w:rFonts w:ascii="Book Antiqua" w:hAnsi="Book Antiqua"/>
          <w:sz w:val="24"/>
          <w:szCs w:val="24"/>
          <w:lang w:val="en-US"/>
        </w:rPr>
        <w:t xml:space="preserve"> </w:t>
      </w:r>
      <w:r w:rsidRPr="00A70B23">
        <w:rPr>
          <w:rFonts w:ascii="Book Antiqua" w:hAnsi="Book Antiqua"/>
          <w:b/>
          <w:sz w:val="24"/>
          <w:szCs w:val="24"/>
          <w:lang w:val="en-US"/>
        </w:rPr>
        <w:t>2</w:t>
      </w:r>
      <w:r w:rsidRPr="00A70B23">
        <w:rPr>
          <w:rFonts w:ascii="Book Antiqua" w:hAnsi="Book Antiqua"/>
          <w:sz w:val="24"/>
          <w:szCs w:val="24"/>
          <w:lang w:val="en-US"/>
        </w:rPr>
        <w:t>: 182-188</w:t>
      </w:r>
      <w:bookmarkEnd w:id="19"/>
      <w:bookmarkEnd w:id="20"/>
      <w:bookmarkEnd w:id="21"/>
      <w:r w:rsidRPr="00A70B23">
        <w:rPr>
          <w:rFonts w:ascii="Book Antiqua" w:hAnsi="Book Antiqua"/>
          <w:sz w:val="24"/>
          <w:szCs w:val="24"/>
          <w:lang w:val="en-US"/>
        </w:rPr>
        <w:t xml:space="preserve"> [DOI: 10.4236/wjv.2012.24025]</w:t>
      </w:r>
    </w:p>
    <w:p w14:paraId="6E364D4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372 </w:t>
      </w:r>
      <w:r w:rsidRPr="00A70B23">
        <w:rPr>
          <w:rFonts w:ascii="Book Antiqua" w:eastAsia="宋体" w:hAnsi="Book Antiqua" w:cs="宋体"/>
          <w:b/>
          <w:bCs/>
          <w:sz w:val="24"/>
          <w:szCs w:val="24"/>
        </w:rPr>
        <w:t>Montaner AD</w:t>
      </w:r>
      <w:r w:rsidRPr="00A70B23">
        <w:rPr>
          <w:rFonts w:ascii="Book Antiqua" w:eastAsia="宋体" w:hAnsi="Book Antiqua" w:cs="宋体"/>
          <w:sz w:val="24"/>
          <w:szCs w:val="24"/>
        </w:rPr>
        <w:t>, Denichilo A, Rodríguez JM, Fló J, López RA, Pontoriero A, Savy V, Baumeister E, Frank R, Zorzopulos J, Elías F. Addition of the immunostimulatory oligonucleotide IMT504 to a seasonal flu vaccine increases hemagglutinin antibody titers in young adult and elder rats, and expands the anti-hemagglutinin antibody repertoire. </w:t>
      </w:r>
      <w:r w:rsidRPr="00A70B23">
        <w:rPr>
          <w:rFonts w:ascii="Book Antiqua" w:eastAsia="宋体" w:hAnsi="Book Antiqua" w:cs="宋体"/>
          <w:i/>
          <w:iCs/>
          <w:sz w:val="24"/>
          <w:szCs w:val="24"/>
        </w:rPr>
        <w:t>Nucleic Acid Ther</w:t>
      </w:r>
      <w:r w:rsidRPr="00A70B23">
        <w:rPr>
          <w:rFonts w:ascii="Book Antiqua" w:eastAsia="宋体" w:hAnsi="Book Antiqua" w:cs="宋体"/>
          <w:sz w:val="24"/>
          <w:szCs w:val="24"/>
        </w:rPr>
        <w:t> 2011; </w:t>
      </w:r>
      <w:r w:rsidRPr="00A70B23">
        <w:rPr>
          <w:rFonts w:ascii="Book Antiqua" w:eastAsia="宋体" w:hAnsi="Book Antiqua" w:cs="宋体"/>
          <w:b/>
          <w:bCs/>
          <w:sz w:val="24"/>
          <w:szCs w:val="24"/>
        </w:rPr>
        <w:t>21</w:t>
      </w:r>
      <w:r w:rsidRPr="00A70B23">
        <w:rPr>
          <w:rFonts w:ascii="Book Antiqua" w:eastAsia="宋体" w:hAnsi="Book Antiqua" w:cs="宋体"/>
          <w:sz w:val="24"/>
          <w:szCs w:val="24"/>
        </w:rPr>
        <w:t>: 265-274 [PMID: 21793787 DOI: 10.1089/nat.2011.0284]</w:t>
      </w:r>
    </w:p>
    <w:p w14:paraId="343E87D6"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373 </w:t>
      </w:r>
      <w:r w:rsidRPr="00A70B23">
        <w:rPr>
          <w:rFonts w:ascii="Book Antiqua" w:eastAsia="宋体" w:hAnsi="Book Antiqua" w:cs="宋体"/>
          <w:b/>
          <w:bCs/>
          <w:sz w:val="24"/>
          <w:szCs w:val="24"/>
        </w:rPr>
        <w:t>Elias F</w:t>
      </w:r>
      <w:r w:rsidRPr="00A70B23">
        <w:rPr>
          <w:rFonts w:ascii="Book Antiqua" w:eastAsia="宋体" w:hAnsi="Book Antiqua" w:cs="宋体"/>
          <w:sz w:val="24"/>
          <w:szCs w:val="24"/>
        </w:rPr>
        <w:t>, Flo J, Rodriguez JM, De Nichilo A, Lopez RA, Zorzopulos J, Nagle C, Lahoz M, Montaner A. PyNTTTTGT prototype oligonucleotide IMT504 is a potent adjuvant for the recombinant hepatitis B vaccine that enhances the Th1 response. </w:t>
      </w:r>
      <w:r w:rsidRPr="00A70B23">
        <w:rPr>
          <w:rFonts w:ascii="Book Antiqua" w:eastAsia="宋体" w:hAnsi="Book Antiqua" w:cs="宋体"/>
          <w:i/>
          <w:iCs/>
          <w:sz w:val="24"/>
          <w:szCs w:val="24"/>
        </w:rPr>
        <w:t>Vaccine</w:t>
      </w:r>
      <w:r w:rsidRPr="00A70B23">
        <w:rPr>
          <w:rFonts w:ascii="Book Antiqua" w:eastAsia="宋体" w:hAnsi="Book Antiqua" w:cs="宋体"/>
          <w:sz w:val="24"/>
          <w:szCs w:val="24"/>
        </w:rPr>
        <w:t> 2005; </w:t>
      </w:r>
      <w:r w:rsidRPr="00A70B23">
        <w:rPr>
          <w:rFonts w:ascii="Book Antiqua" w:eastAsia="宋体" w:hAnsi="Book Antiqua" w:cs="宋体"/>
          <w:b/>
          <w:bCs/>
          <w:sz w:val="24"/>
          <w:szCs w:val="24"/>
        </w:rPr>
        <w:t>23</w:t>
      </w:r>
      <w:r w:rsidRPr="00A70B23">
        <w:rPr>
          <w:rFonts w:ascii="Book Antiqua" w:eastAsia="宋体" w:hAnsi="Book Antiqua" w:cs="宋体"/>
          <w:sz w:val="24"/>
          <w:szCs w:val="24"/>
        </w:rPr>
        <w:t>: 3597-3603 [PMID: 15855019 DOI: 10.1016/j.vaccine.2004.12.030]</w:t>
      </w:r>
    </w:p>
    <w:p w14:paraId="5DEDF2AF"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374 </w:t>
      </w:r>
      <w:r w:rsidRPr="00A70B23">
        <w:rPr>
          <w:rFonts w:ascii="Book Antiqua" w:eastAsia="宋体" w:hAnsi="Book Antiqua" w:cs="宋体"/>
          <w:b/>
          <w:bCs/>
          <w:sz w:val="24"/>
          <w:szCs w:val="24"/>
        </w:rPr>
        <w:t>Bao M</w:t>
      </w:r>
      <w:r w:rsidRPr="00A70B23">
        <w:rPr>
          <w:rFonts w:ascii="Book Antiqua" w:eastAsia="宋体" w:hAnsi="Book Antiqua" w:cs="宋体"/>
          <w:sz w:val="24"/>
          <w:szCs w:val="24"/>
        </w:rPr>
        <w:t>, Liu YJ. Regulation of TLR7/9 signaling in plasmacytoid dendritic cells. </w:t>
      </w:r>
      <w:r w:rsidRPr="00A70B23">
        <w:rPr>
          <w:rFonts w:ascii="Book Antiqua" w:eastAsia="宋体" w:hAnsi="Book Antiqua" w:cs="宋体"/>
          <w:i/>
          <w:iCs/>
          <w:sz w:val="24"/>
          <w:szCs w:val="24"/>
        </w:rPr>
        <w:t>Protein Cell</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4</w:t>
      </w:r>
      <w:r w:rsidRPr="00A70B23">
        <w:rPr>
          <w:rFonts w:ascii="Book Antiqua" w:eastAsia="宋体" w:hAnsi="Book Antiqua" w:cs="宋体"/>
          <w:sz w:val="24"/>
          <w:szCs w:val="24"/>
        </w:rPr>
        <w:t>: 40-52 [PMID: 23132256 DOI: 10.1007/s13238-012-2104-8]</w:t>
      </w:r>
    </w:p>
    <w:p w14:paraId="0C840A87"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lastRenderedPageBreak/>
        <w:t>375 </w:t>
      </w:r>
      <w:r w:rsidRPr="00A70B23">
        <w:rPr>
          <w:rFonts w:ascii="Book Antiqua" w:eastAsia="宋体" w:hAnsi="Book Antiqua" w:cs="宋体"/>
          <w:b/>
          <w:bCs/>
          <w:sz w:val="24"/>
          <w:szCs w:val="24"/>
        </w:rPr>
        <w:t>Swiecki M</w:t>
      </w:r>
      <w:r w:rsidRPr="00A70B23">
        <w:rPr>
          <w:rFonts w:ascii="Book Antiqua" w:eastAsia="宋体" w:hAnsi="Book Antiqua" w:cs="宋体"/>
          <w:sz w:val="24"/>
          <w:szCs w:val="24"/>
        </w:rPr>
        <w:t>, Colonna M. The multifaceted biology of plasmacytoid dendritic cells. </w:t>
      </w:r>
      <w:r w:rsidRPr="00A70B23">
        <w:rPr>
          <w:rFonts w:ascii="Book Antiqua" w:eastAsia="宋体" w:hAnsi="Book Antiqua" w:cs="宋体"/>
          <w:i/>
          <w:iCs/>
          <w:sz w:val="24"/>
          <w:szCs w:val="24"/>
        </w:rPr>
        <w:t>Nat Rev Immunol</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15</w:t>
      </w:r>
      <w:r w:rsidRPr="00A70B23">
        <w:rPr>
          <w:rFonts w:ascii="Book Antiqua" w:eastAsia="宋体" w:hAnsi="Book Antiqua" w:cs="宋体"/>
          <w:sz w:val="24"/>
          <w:szCs w:val="24"/>
        </w:rPr>
        <w:t>: 471-485 [PMID: 26160613 DOI: 10.1038/nri3865]</w:t>
      </w:r>
    </w:p>
    <w:p w14:paraId="4094A68C"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376 </w:t>
      </w:r>
      <w:r w:rsidRPr="00A70B23">
        <w:rPr>
          <w:rFonts w:ascii="Book Antiqua" w:eastAsia="宋体" w:hAnsi="Book Antiqua" w:cs="宋体"/>
          <w:b/>
          <w:bCs/>
          <w:sz w:val="24"/>
          <w:szCs w:val="24"/>
        </w:rPr>
        <w:t>Mathan TS</w:t>
      </w:r>
      <w:r w:rsidRPr="00A70B23">
        <w:rPr>
          <w:rFonts w:ascii="Book Antiqua" w:eastAsia="宋体" w:hAnsi="Book Antiqua" w:cs="宋体"/>
          <w:sz w:val="24"/>
          <w:szCs w:val="24"/>
        </w:rPr>
        <w:t>, Figdor CG, Buschow SI. Human plasmacytoid dendritic cells: from molecules to intercellular communication network. </w:t>
      </w:r>
      <w:r w:rsidRPr="00A70B23">
        <w:rPr>
          <w:rFonts w:ascii="Book Antiqua" w:eastAsia="宋体" w:hAnsi="Book Antiqua" w:cs="宋体"/>
          <w:i/>
          <w:iCs/>
          <w:sz w:val="24"/>
          <w:szCs w:val="24"/>
        </w:rPr>
        <w:t>Front Immunol</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4</w:t>
      </w:r>
      <w:r w:rsidRPr="00A70B23">
        <w:rPr>
          <w:rFonts w:ascii="Book Antiqua" w:eastAsia="宋体" w:hAnsi="Book Antiqua" w:cs="宋体"/>
          <w:sz w:val="24"/>
          <w:szCs w:val="24"/>
        </w:rPr>
        <w:t>: 372 [PMID: 24282405 DOI: 10.3389/fimmu.2013.00372]</w:t>
      </w:r>
    </w:p>
    <w:p w14:paraId="21C629F8"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377 </w:t>
      </w:r>
      <w:r w:rsidRPr="00A70B23">
        <w:rPr>
          <w:rFonts w:ascii="Book Antiqua" w:eastAsia="宋体" w:hAnsi="Book Antiqua" w:cs="宋体"/>
          <w:b/>
          <w:bCs/>
          <w:sz w:val="24"/>
          <w:szCs w:val="24"/>
        </w:rPr>
        <w:t>von Glehn F</w:t>
      </w:r>
      <w:r w:rsidRPr="00A70B23">
        <w:rPr>
          <w:rFonts w:ascii="Book Antiqua" w:eastAsia="宋体" w:hAnsi="Book Antiqua" w:cs="宋体"/>
          <w:sz w:val="24"/>
          <w:szCs w:val="24"/>
        </w:rPr>
        <w:t>, Santos LM, Balashov KE. Plasmacytoid dendritic cells and immunotherapy in multiple sclerosis. </w:t>
      </w:r>
      <w:r w:rsidRPr="00A70B23">
        <w:rPr>
          <w:rFonts w:ascii="Book Antiqua" w:eastAsia="宋体" w:hAnsi="Book Antiqua" w:cs="宋体"/>
          <w:i/>
          <w:iCs/>
          <w:sz w:val="24"/>
          <w:szCs w:val="24"/>
        </w:rPr>
        <w:t>Immunotherapy</w:t>
      </w:r>
      <w:r w:rsidRPr="00A70B23">
        <w:rPr>
          <w:rFonts w:ascii="Book Antiqua" w:eastAsia="宋体" w:hAnsi="Book Antiqua" w:cs="宋体"/>
          <w:sz w:val="24"/>
          <w:szCs w:val="24"/>
        </w:rPr>
        <w:t> 2012; </w:t>
      </w:r>
      <w:r w:rsidRPr="00A70B23">
        <w:rPr>
          <w:rFonts w:ascii="Book Antiqua" w:eastAsia="宋体" w:hAnsi="Book Antiqua" w:cs="宋体"/>
          <w:b/>
          <w:bCs/>
          <w:sz w:val="24"/>
          <w:szCs w:val="24"/>
        </w:rPr>
        <w:t>4</w:t>
      </w:r>
      <w:r w:rsidRPr="00A70B23">
        <w:rPr>
          <w:rFonts w:ascii="Book Antiqua" w:eastAsia="宋体" w:hAnsi="Book Antiqua" w:cs="宋体"/>
          <w:sz w:val="24"/>
          <w:szCs w:val="24"/>
        </w:rPr>
        <w:t>: 1053-1061 [PMID: 23148757 DOI: 10.2217/imt.12.117]</w:t>
      </w:r>
    </w:p>
    <w:p w14:paraId="4A44D227"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378 </w:t>
      </w:r>
      <w:r w:rsidRPr="00A70B23">
        <w:rPr>
          <w:rFonts w:ascii="Book Antiqua" w:eastAsia="宋体" w:hAnsi="Book Antiqua" w:cs="宋体"/>
          <w:b/>
          <w:bCs/>
          <w:sz w:val="24"/>
          <w:szCs w:val="24"/>
        </w:rPr>
        <w:t>Long EO</w:t>
      </w:r>
      <w:r w:rsidRPr="00A70B23">
        <w:rPr>
          <w:rFonts w:ascii="Book Antiqua" w:eastAsia="宋体" w:hAnsi="Book Antiqua" w:cs="宋体"/>
          <w:sz w:val="24"/>
          <w:szCs w:val="24"/>
        </w:rPr>
        <w:t>, Kim HS, Liu D, Peterson ME, Rajagopalan S. Controlling natural killer cell responses: integration of signals for activation and inhibition. </w:t>
      </w:r>
      <w:r w:rsidRPr="00A70B23">
        <w:rPr>
          <w:rFonts w:ascii="Book Antiqua" w:eastAsia="宋体" w:hAnsi="Book Antiqua" w:cs="宋体"/>
          <w:i/>
          <w:iCs/>
          <w:sz w:val="24"/>
          <w:szCs w:val="24"/>
        </w:rPr>
        <w:t>Annu Rev Immunol</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31</w:t>
      </w:r>
      <w:r w:rsidRPr="00A70B23">
        <w:rPr>
          <w:rFonts w:ascii="Book Antiqua" w:eastAsia="宋体" w:hAnsi="Book Antiqua" w:cs="宋体"/>
          <w:sz w:val="24"/>
          <w:szCs w:val="24"/>
        </w:rPr>
        <w:t>: 227-258 [PMID: 23516982 DOI: 10.1146/annurev-immunol-020711-075005]</w:t>
      </w:r>
    </w:p>
    <w:p w14:paraId="4D3F11D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379 </w:t>
      </w:r>
      <w:r w:rsidRPr="00A70B23">
        <w:rPr>
          <w:rFonts w:ascii="Book Antiqua" w:eastAsia="宋体" w:hAnsi="Book Antiqua" w:cs="宋体"/>
          <w:b/>
          <w:bCs/>
          <w:sz w:val="24"/>
          <w:szCs w:val="24"/>
        </w:rPr>
        <w:t>Flodström-Tullberg M</w:t>
      </w:r>
      <w:r w:rsidRPr="00A70B23">
        <w:rPr>
          <w:rFonts w:ascii="Book Antiqua" w:eastAsia="宋体" w:hAnsi="Book Antiqua" w:cs="宋体"/>
          <w:sz w:val="24"/>
          <w:szCs w:val="24"/>
        </w:rPr>
        <w:t>, Bryceson YT, Shi FD, Höglund P, Ljunggren HG. Natural killer cells in human autoimmunity. </w:t>
      </w:r>
      <w:r w:rsidRPr="00A70B23">
        <w:rPr>
          <w:rFonts w:ascii="Book Antiqua" w:eastAsia="宋体" w:hAnsi="Book Antiqua" w:cs="宋体"/>
          <w:i/>
          <w:iCs/>
          <w:sz w:val="24"/>
          <w:szCs w:val="24"/>
        </w:rPr>
        <w:t>Curr Opin Immunol</w:t>
      </w:r>
      <w:r w:rsidRPr="00A70B23">
        <w:rPr>
          <w:rFonts w:ascii="Book Antiqua" w:eastAsia="宋体" w:hAnsi="Book Antiqua" w:cs="宋体"/>
          <w:sz w:val="24"/>
          <w:szCs w:val="24"/>
        </w:rPr>
        <w:t> 2009; </w:t>
      </w:r>
      <w:r w:rsidRPr="00A70B23">
        <w:rPr>
          <w:rFonts w:ascii="Book Antiqua" w:eastAsia="宋体" w:hAnsi="Book Antiqua" w:cs="宋体"/>
          <w:b/>
          <w:bCs/>
          <w:sz w:val="24"/>
          <w:szCs w:val="24"/>
        </w:rPr>
        <w:t>21</w:t>
      </w:r>
      <w:r w:rsidRPr="00A70B23">
        <w:rPr>
          <w:rFonts w:ascii="Book Antiqua" w:eastAsia="宋体" w:hAnsi="Book Antiqua" w:cs="宋体"/>
          <w:sz w:val="24"/>
          <w:szCs w:val="24"/>
        </w:rPr>
        <w:t>: 634-640 [PMID: 19892538 DOI: 10.1016/j.coi.2009.09.012]</w:t>
      </w:r>
    </w:p>
    <w:p w14:paraId="079B24C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380 </w:t>
      </w:r>
      <w:r w:rsidRPr="00A70B23">
        <w:rPr>
          <w:rFonts w:ascii="Book Antiqua" w:eastAsia="宋体" w:hAnsi="Book Antiqua" w:cs="宋体"/>
          <w:b/>
          <w:bCs/>
          <w:sz w:val="24"/>
          <w:szCs w:val="24"/>
        </w:rPr>
        <w:t>Jiang W</w:t>
      </w:r>
      <w:r w:rsidRPr="00A70B23">
        <w:rPr>
          <w:rFonts w:ascii="Book Antiqua" w:eastAsia="宋体" w:hAnsi="Book Antiqua" w:cs="宋体"/>
          <w:sz w:val="24"/>
          <w:szCs w:val="24"/>
        </w:rPr>
        <w:t>, Chai NR, Maric D, Bielekova B. Unexpected role for granzyme K in CD56bright NK cell-mediated immunoregulation of multiple sclerosis. </w:t>
      </w:r>
      <w:r w:rsidRPr="00A70B23">
        <w:rPr>
          <w:rFonts w:ascii="Book Antiqua" w:eastAsia="宋体" w:hAnsi="Book Antiqua" w:cs="宋体"/>
          <w:i/>
          <w:iCs/>
          <w:sz w:val="24"/>
          <w:szCs w:val="24"/>
        </w:rPr>
        <w:t>J Immunol</w:t>
      </w:r>
      <w:r w:rsidRPr="00A70B23">
        <w:rPr>
          <w:rFonts w:ascii="Book Antiqua" w:eastAsia="宋体" w:hAnsi="Book Antiqua" w:cs="宋体"/>
          <w:sz w:val="24"/>
          <w:szCs w:val="24"/>
        </w:rPr>
        <w:t> 2011; </w:t>
      </w:r>
      <w:r w:rsidRPr="00A70B23">
        <w:rPr>
          <w:rFonts w:ascii="Book Antiqua" w:eastAsia="宋体" w:hAnsi="Book Antiqua" w:cs="宋体"/>
          <w:b/>
          <w:bCs/>
          <w:sz w:val="24"/>
          <w:szCs w:val="24"/>
        </w:rPr>
        <w:t>187</w:t>
      </w:r>
      <w:r w:rsidRPr="00A70B23">
        <w:rPr>
          <w:rFonts w:ascii="Book Antiqua" w:eastAsia="宋体" w:hAnsi="Book Antiqua" w:cs="宋体"/>
          <w:sz w:val="24"/>
          <w:szCs w:val="24"/>
        </w:rPr>
        <w:t>: 781-790 [PMID: 21666061 DOI: 10.4049/jimmunol.1100789]</w:t>
      </w:r>
    </w:p>
    <w:p w14:paraId="65DE42A0"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381 </w:t>
      </w:r>
      <w:r w:rsidRPr="00A70B23">
        <w:rPr>
          <w:rFonts w:ascii="Book Antiqua" w:eastAsia="宋体" w:hAnsi="Book Antiqua" w:cs="宋体"/>
          <w:b/>
          <w:bCs/>
          <w:sz w:val="24"/>
          <w:szCs w:val="24"/>
        </w:rPr>
        <w:t>Marrero I</w:t>
      </w:r>
      <w:r w:rsidRPr="00A70B23">
        <w:rPr>
          <w:rFonts w:ascii="Book Antiqua" w:eastAsia="宋体" w:hAnsi="Book Antiqua" w:cs="宋体"/>
          <w:sz w:val="24"/>
          <w:szCs w:val="24"/>
        </w:rPr>
        <w:t>, Ware R, Kumar V. Type II NKT Cells in Inflammation, Autoimmunity, Microbial Immunity, and Cancer. </w:t>
      </w:r>
      <w:r w:rsidRPr="00A70B23">
        <w:rPr>
          <w:rFonts w:ascii="Book Antiqua" w:eastAsia="宋体" w:hAnsi="Book Antiqua" w:cs="宋体"/>
          <w:i/>
          <w:iCs/>
          <w:sz w:val="24"/>
          <w:szCs w:val="24"/>
        </w:rPr>
        <w:t>Front Immunol</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6</w:t>
      </w:r>
      <w:r w:rsidRPr="00A70B23">
        <w:rPr>
          <w:rFonts w:ascii="Book Antiqua" w:eastAsia="宋体" w:hAnsi="Book Antiqua" w:cs="宋体"/>
          <w:sz w:val="24"/>
          <w:szCs w:val="24"/>
        </w:rPr>
        <w:t>: 316 [PMID: 26136748 DOI: 10.3389/fimmu.2015.00316]</w:t>
      </w:r>
    </w:p>
    <w:p w14:paraId="1AAEE2A6"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382 </w:t>
      </w:r>
      <w:r w:rsidRPr="00A70B23">
        <w:rPr>
          <w:rFonts w:ascii="Book Antiqua" w:eastAsia="宋体" w:hAnsi="Book Antiqua" w:cs="宋体"/>
          <w:b/>
          <w:bCs/>
          <w:sz w:val="24"/>
          <w:szCs w:val="24"/>
        </w:rPr>
        <w:t>Rao S</w:t>
      </w:r>
      <w:r w:rsidRPr="00A70B23">
        <w:rPr>
          <w:rFonts w:ascii="Book Antiqua" w:eastAsia="宋体" w:hAnsi="Book Antiqua" w:cs="宋体"/>
          <w:sz w:val="24"/>
          <w:szCs w:val="24"/>
        </w:rPr>
        <w:t>, Liu X, Freedman BD, Behrens EM. Spleen tyrosine kinase (Syk)-dependent calcium signals mediate efficient CpG-induced exocytosis of tumor necrosis factor α (TNFα) in innate immune cells. </w:t>
      </w:r>
      <w:r w:rsidRPr="00A70B23">
        <w:rPr>
          <w:rFonts w:ascii="Book Antiqua" w:eastAsia="宋体" w:hAnsi="Book Antiqua" w:cs="宋体"/>
          <w:i/>
          <w:iCs/>
          <w:sz w:val="24"/>
          <w:szCs w:val="24"/>
        </w:rPr>
        <w:t>J Biol Chem</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288</w:t>
      </w:r>
      <w:r w:rsidRPr="00A70B23">
        <w:rPr>
          <w:rFonts w:ascii="Book Antiqua" w:eastAsia="宋体" w:hAnsi="Book Antiqua" w:cs="宋体"/>
          <w:sz w:val="24"/>
          <w:szCs w:val="24"/>
        </w:rPr>
        <w:t>: 12448-12458 [PMID: 23515313 DOI: 10.1074/jbc.M113.454405]</w:t>
      </w:r>
    </w:p>
    <w:p w14:paraId="4239AAB5"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383 </w:t>
      </w:r>
      <w:r w:rsidRPr="00A70B23">
        <w:rPr>
          <w:rFonts w:ascii="Book Antiqua" w:eastAsia="宋体" w:hAnsi="Book Antiqua" w:cs="宋体"/>
          <w:b/>
          <w:bCs/>
          <w:sz w:val="24"/>
          <w:szCs w:val="24"/>
        </w:rPr>
        <w:t>Nathan C</w:t>
      </w:r>
      <w:r w:rsidRPr="00A70B23">
        <w:rPr>
          <w:rFonts w:ascii="Book Antiqua" w:eastAsia="宋体" w:hAnsi="Book Antiqua" w:cs="宋体"/>
          <w:sz w:val="24"/>
          <w:szCs w:val="24"/>
        </w:rPr>
        <w:t>, Ding A. Nonresolving inflammation. </w:t>
      </w:r>
      <w:r w:rsidRPr="00A70B23">
        <w:rPr>
          <w:rFonts w:ascii="Book Antiqua" w:eastAsia="宋体" w:hAnsi="Book Antiqua" w:cs="宋体"/>
          <w:i/>
          <w:iCs/>
          <w:sz w:val="24"/>
          <w:szCs w:val="24"/>
        </w:rPr>
        <w:t>Cell</w:t>
      </w:r>
      <w:r w:rsidRPr="00A70B23">
        <w:rPr>
          <w:rFonts w:ascii="Book Antiqua" w:eastAsia="宋体" w:hAnsi="Book Antiqua" w:cs="宋体"/>
          <w:sz w:val="24"/>
          <w:szCs w:val="24"/>
        </w:rPr>
        <w:t> 2010; </w:t>
      </w:r>
      <w:r w:rsidRPr="00A70B23">
        <w:rPr>
          <w:rFonts w:ascii="Book Antiqua" w:eastAsia="宋体" w:hAnsi="Book Antiqua" w:cs="宋体"/>
          <w:b/>
          <w:bCs/>
          <w:sz w:val="24"/>
          <w:szCs w:val="24"/>
        </w:rPr>
        <w:t>140</w:t>
      </w:r>
      <w:r w:rsidRPr="00A70B23">
        <w:rPr>
          <w:rFonts w:ascii="Book Antiqua" w:eastAsia="宋体" w:hAnsi="Book Antiqua" w:cs="宋体"/>
          <w:sz w:val="24"/>
          <w:szCs w:val="24"/>
        </w:rPr>
        <w:t>: 871-882 [PMID: 20303877 DOI: 10.1016/j.cell.2010.02.029]</w:t>
      </w:r>
    </w:p>
    <w:p w14:paraId="3956C8A2"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384 </w:t>
      </w:r>
      <w:r w:rsidRPr="00A70B23">
        <w:rPr>
          <w:rFonts w:ascii="Book Antiqua" w:eastAsia="宋体" w:hAnsi="Book Antiqua" w:cs="宋体"/>
          <w:b/>
          <w:bCs/>
          <w:sz w:val="24"/>
          <w:szCs w:val="24"/>
        </w:rPr>
        <w:t>Talotta R</w:t>
      </w:r>
      <w:r w:rsidRPr="00A70B23">
        <w:rPr>
          <w:rFonts w:ascii="Book Antiqua" w:eastAsia="宋体" w:hAnsi="Book Antiqua" w:cs="宋体"/>
          <w:sz w:val="24"/>
          <w:szCs w:val="24"/>
        </w:rPr>
        <w:t xml:space="preserve">, Berzi A, Atzeni F, Batticciotto A, Clerici M, Sarzi-Puttini P, Trabattoni D. Paradoxical Expansion of Th1 and Th17 Lymphocytes in Rheumatoid Arthritis </w:t>
      </w:r>
      <w:r w:rsidRPr="00A70B23">
        <w:rPr>
          <w:rFonts w:ascii="Book Antiqua" w:eastAsia="宋体" w:hAnsi="Book Antiqua" w:cs="宋体"/>
          <w:sz w:val="24"/>
          <w:szCs w:val="24"/>
        </w:rPr>
        <w:lastRenderedPageBreak/>
        <w:t>Following Infliximab Treatment: a Possible Explanation for a Lack of Clinical Response. </w:t>
      </w:r>
      <w:r w:rsidRPr="00A70B23">
        <w:rPr>
          <w:rFonts w:ascii="Book Antiqua" w:eastAsia="宋体" w:hAnsi="Book Antiqua" w:cs="宋体"/>
          <w:i/>
          <w:iCs/>
          <w:sz w:val="24"/>
          <w:szCs w:val="24"/>
        </w:rPr>
        <w:t>J Clin Immunol</w:t>
      </w:r>
      <w:r w:rsidRPr="00A70B23">
        <w:rPr>
          <w:rFonts w:ascii="Book Antiqua" w:eastAsia="宋体" w:hAnsi="Book Antiqua" w:cs="宋体"/>
          <w:sz w:val="24"/>
          <w:szCs w:val="24"/>
        </w:rPr>
        <w:t> 2015; </w:t>
      </w:r>
      <w:r w:rsidRPr="00A70B23">
        <w:rPr>
          <w:rFonts w:ascii="Book Antiqua" w:eastAsia="宋体" w:hAnsi="Book Antiqua" w:cs="宋体"/>
          <w:b/>
          <w:bCs/>
          <w:sz w:val="24"/>
          <w:szCs w:val="24"/>
        </w:rPr>
        <w:t>35</w:t>
      </w:r>
      <w:r w:rsidRPr="00A70B23">
        <w:rPr>
          <w:rFonts w:ascii="Book Antiqua" w:eastAsia="宋体" w:hAnsi="Book Antiqua" w:cs="宋体"/>
          <w:sz w:val="24"/>
          <w:szCs w:val="24"/>
        </w:rPr>
        <w:t>: 550-557 [PMID: 26271387 DOI: 10.1007/s10875-015-0182-0]</w:t>
      </w:r>
    </w:p>
    <w:p w14:paraId="515BB163" w14:textId="77777777" w:rsidR="00320686" w:rsidRPr="00A70B23" w:rsidRDefault="00320686" w:rsidP="00D939E0">
      <w:pPr>
        <w:spacing w:after="0" w:line="360" w:lineRule="auto"/>
        <w:jc w:val="both"/>
        <w:rPr>
          <w:rFonts w:ascii="Book Antiqua" w:eastAsia="宋体" w:hAnsi="Book Antiqua" w:cs="宋体"/>
          <w:sz w:val="24"/>
          <w:szCs w:val="24"/>
        </w:rPr>
      </w:pPr>
      <w:r w:rsidRPr="00A70B23">
        <w:rPr>
          <w:rFonts w:ascii="Book Antiqua" w:eastAsia="宋体" w:hAnsi="Book Antiqua" w:cs="宋体"/>
          <w:sz w:val="24"/>
          <w:szCs w:val="24"/>
        </w:rPr>
        <w:t>385 </w:t>
      </w:r>
      <w:r w:rsidRPr="00A70B23">
        <w:rPr>
          <w:rFonts w:ascii="Book Antiqua" w:eastAsia="宋体" w:hAnsi="Book Antiqua" w:cs="宋体"/>
          <w:b/>
          <w:bCs/>
          <w:sz w:val="24"/>
          <w:szCs w:val="24"/>
        </w:rPr>
        <w:t>Schulte W</w:t>
      </w:r>
      <w:r w:rsidRPr="00A70B23">
        <w:rPr>
          <w:rFonts w:ascii="Book Antiqua" w:eastAsia="宋体" w:hAnsi="Book Antiqua" w:cs="宋体"/>
          <w:sz w:val="24"/>
          <w:szCs w:val="24"/>
        </w:rPr>
        <w:t>, Bernhagen J, Bucala R. Cytokines in sepsis: potent immunoregulators and potential therapeutic targets--an updated view. </w:t>
      </w:r>
      <w:r w:rsidRPr="00A70B23">
        <w:rPr>
          <w:rFonts w:ascii="Book Antiqua" w:eastAsia="宋体" w:hAnsi="Book Antiqua" w:cs="宋体"/>
          <w:i/>
          <w:iCs/>
          <w:sz w:val="24"/>
          <w:szCs w:val="24"/>
        </w:rPr>
        <w:t>Mediators Inflamm</w:t>
      </w:r>
      <w:r w:rsidRPr="00A70B23">
        <w:rPr>
          <w:rFonts w:ascii="Book Antiqua" w:eastAsia="宋体" w:hAnsi="Book Antiqua" w:cs="宋体"/>
          <w:sz w:val="24"/>
          <w:szCs w:val="24"/>
        </w:rPr>
        <w:t> 2013; </w:t>
      </w:r>
      <w:r w:rsidRPr="00A70B23">
        <w:rPr>
          <w:rFonts w:ascii="Book Antiqua" w:eastAsia="宋体" w:hAnsi="Book Antiqua" w:cs="宋体"/>
          <w:b/>
          <w:bCs/>
          <w:sz w:val="24"/>
          <w:szCs w:val="24"/>
        </w:rPr>
        <w:t>2013</w:t>
      </w:r>
      <w:r w:rsidRPr="00A70B23">
        <w:rPr>
          <w:rFonts w:ascii="Book Antiqua" w:eastAsia="宋体" w:hAnsi="Book Antiqua" w:cs="宋体"/>
          <w:sz w:val="24"/>
          <w:szCs w:val="24"/>
        </w:rPr>
        <w:t>: 165974 [PMID: 23853427 DOI: 10.1155/2013/165974]</w:t>
      </w:r>
    </w:p>
    <w:bookmarkEnd w:id="17"/>
    <w:bookmarkEnd w:id="18"/>
    <w:p w14:paraId="45B10831" w14:textId="77777777" w:rsidR="00320686" w:rsidRPr="00A70B23" w:rsidRDefault="00320686" w:rsidP="00D939E0">
      <w:pPr>
        <w:spacing w:after="0" w:line="360" w:lineRule="auto"/>
        <w:jc w:val="both"/>
        <w:rPr>
          <w:rFonts w:ascii="Book Antiqua" w:hAnsi="Book Antiqua"/>
          <w:sz w:val="24"/>
          <w:szCs w:val="24"/>
        </w:rPr>
      </w:pPr>
    </w:p>
    <w:p w14:paraId="3B5C041F" w14:textId="36C2D81C" w:rsidR="00D939E0" w:rsidRPr="00A70B23" w:rsidRDefault="00D939E0" w:rsidP="00A70B23">
      <w:pPr>
        <w:spacing w:after="0" w:line="360" w:lineRule="auto"/>
        <w:ind w:left="482" w:hangingChars="200" w:hanging="482"/>
        <w:jc w:val="right"/>
        <w:rPr>
          <w:rFonts w:ascii="Book Antiqua" w:hAnsi="Book Antiqua"/>
          <w:color w:val="000000"/>
          <w:sz w:val="24"/>
        </w:rPr>
      </w:pPr>
      <w:bookmarkStart w:id="22" w:name="OLE_LINK22"/>
      <w:bookmarkStart w:id="23" w:name="OLE_LINK23"/>
      <w:r w:rsidRPr="00A70B23">
        <w:rPr>
          <w:rFonts w:ascii="Book Antiqua" w:hAnsi="Book Antiqua"/>
          <w:b/>
          <w:sz w:val="24"/>
        </w:rPr>
        <w:t>P- Reviewer:</w:t>
      </w:r>
      <w:r w:rsidR="00B50ABC" w:rsidRPr="00A70B23">
        <w:rPr>
          <w:rFonts w:ascii="Book Antiqua" w:hAnsi="Book Antiqua"/>
          <w:color w:val="000000"/>
          <w:sz w:val="24"/>
        </w:rPr>
        <w:t xml:space="preserve"> </w:t>
      </w:r>
      <w:r w:rsidRPr="00A70B23">
        <w:rPr>
          <w:rFonts w:ascii="Book Antiqua" w:eastAsia="宋体" w:hAnsi="Book Antiqua" w:cs="宋体"/>
          <w:sz w:val="24"/>
          <w:szCs w:val="24"/>
        </w:rPr>
        <w:t>Gharaee-Kermani</w:t>
      </w:r>
      <w:r w:rsidRPr="00A70B23">
        <w:rPr>
          <w:rFonts w:ascii="Book Antiqua" w:eastAsia="宋体" w:hAnsi="Book Antiqua" w:cs="宋体" w:hint="eastAsia"/>
          <w:sz w:val="24"/>
          <w:szCs w:val="24"/>
        </w:rPr>
        <w:t xml:space="preserve"> M, </w:t>
      </w:r>
      <w:r w:rsidRPr="00A70B23">
        <w:rPr>
          <w:rFonts w:ascii="Book Antiqua" w:eastAsia="宋体" w:hAnsi="Book Antiqua" w:cs="宋体"/>
          <w:sz w:val="24"/>
          <w:szCs w:val="24"/>
        </w:rPr>
        <w:t>Liu</w:t>
      </w:r>
      <w:r w:rsidRPr="00A70B23">
        <w:rPr>
          <w:rFonts w:ascii="Book Antiqua" w:eastAsia="宋体" w:hAnsi="Book Antiqua" w:cs="宋体" w:hint="eastAsia"/>
          <w:sz w:val="24"/>
          <w:szCs w:val="24"/>
        </w:rPr>
        <w:t xml:space="preserve"> L, </w:t>
      </w:r>
      <w:r w:rsidRPr="00A70B23">
        <w:rPr>
          <w:rFonts w:ascii="Book Antiqua" w:eastAsia="宋体" w:hAnsi="Book Antiqua" w:cs="宋体"/>
          <w:sz w:val="24"/>
          <w:szCs w:val="24"/>
        </w:rPr>
        <w:t>Maioli</w:t>
      </w:r>
      <w:r w:rsidRPr="00A70B23">
        <w:rPr>
          <w:rFonts w:ascii="Book Antiqua" w:eastAsia="宋体" w:hAnsi="Book Antiqua" w:cs="宋体" w:hint="eastAsia"/>
          <w:sz w:val="24"/>
          <w:szCs w:val="24"/>
        </w:rPr>
        <w:t xml:space="preserve"> M</w:t>
      </w:r>
      <w:r w:rsidRPr="00A70B23">
        <w:rPr>
          <w:rFonts w:ascii="Book Antiqua" w:hAnsi="Book Antiqua"/>
          <w:color w:val="000000"/>
          <w:sz w:val="24"/>
        </w:rPr>
        <w:t xml:space="preserve">   </w:t>
      </w:r>
      <w:r w:rsidRPr="00A70B23">
        <w:rPr>
          <w:rFonts w:ascii="Book Antiqua" w:hAnsi="Book Antiqua"/>
          <w:b/>
          <w:sz w:val="24"/>
        </w:rPr>
        <w:t>S- Editor:</w:t>
      </w:r>
      <w:r w:rsidRPr="00A70B23">
        <w:rPr>
          <w:rFonts w:ascii="Book Antiqua" w:hAnsi="Book Antiqua"/>
          <w:sz w:val="24"/>
        </w:rPr>
        <w:t xml:space="preserve"> Gong XM</w:t>
      </w:r>
    </w:p>
    <w:p w14:paraId="5416DA39" w14:textId="77777777" w:rsidR="00D939E0" w:rsidRPr="00A70B23" w:rsidRDefault="00D939E0" w:rsidP="00A70B23">
      <w:pPr>
        <w:spacing w:after="0" w:line="360" w:lineRule="auto"/>
        <w:ind w:left="482" w:hangingChars="200" w:hanging="482"/>
        <w:jc w:val="right"/>
        <w:rPr>
          <w:rFonts w:ascii="Book Antiqua" w:hAnsi="Book Antiqua"/>
          <w:b/>
          <w:sz w:val="24"/>
        </w:rPr>
      </w:pPr>
      <w:r w:rsidRPr="00A70B23">
        <w:rPr>
          <w:rFonts w:ascii="Book Antiqua" w:hAnsi="Book Antiqua"/>
          <w:b/>
          <w:sz w:val="24"/>
        </w:rPr>
        <w:t xml:space="preserve"> L- Editor:</w:t>
      </w:r>
      <w:r w:rsidRPr="00A70B23">
        <w:rPr>
          <w:rFonts w:ascii="Book Antiqua" w:hAnsi="Book Antiqua"/>
          <w:sz w:val="24"/>
        </w:rPr>
        <w:t xml:space="preserve"> </w:t>
      </w:r>
      <w:r w:rsidRPr="00A70B23">
        <w:rPr>
          <w:rFonts w:ascii="Book Antiqua" w:hAnsi="Book Antiqua"/>
          <w:b/>
          <w:sz w:val="24"/>
        </w:rPr>
        <w:t>E- Editor:</w:t>
      </w:r>
    </w:p>
    <w:bookmarkEnd w:id="22"/>
    <w:bookmarkEnd w:id="23"/>
    <w:p w14:paraId="16308967" w14:textId="77777777" w:rsidR="00320686" w:rsidRPr="00A70B23" w:rsidRDefault="00320686" w:rsidP="00D939E0">
      <w:pPr>
        <w:spacing w:after="0" w:line="360" w:lineRule="auto"/>
        <w:jc w:val="both"/>
        <w:rPr>
          <w:rFonts w:ascii="Book Antiqua" w:hAnsi="Book Antiqua"/>
          <w:b/>
          <w:sz w:val="24"/>
          <w:szCs w:val="24"/>
          <w:lang w:eastAsia="zh-CN"/>
        </w:rPr>
      </w:pPr>
    </w:p>
    <w:p w14:paraId="1804F16E" w14:textId="77777777" w:rsidR="00CB55BC" w:rsidRPr="00A70B23" w:rsidRDefault="00CB55BC" w:rsidP="00D939E0">
      <w:pPr>
        <w:spacing w:after="0" w:line="360" w:lineRule="auto"/>
        <w:jc w:val="both"/>
        <w:rPr>
          <w:rFonts w:ascii="Book Antiqua" w:hAnsi="Book Antiqua"/>
          <w:sz w:val="24"/>
          <w:szCs w:val="24"/>
          <w:lang w:val="en-US"/>
        </w:rPr>
      </w:pPr>
      <w:r w:rsidRPr="00A70B23">
        <w:rPr>
          <w:rFonts w:ascii="Book Antiqua" w:hAnsi="Book Antiqua"/>
          <w:sz w:val="24"/>
          <w:szCs w:val="24"/>
          <w:lang w:val="en-US"/>
        </w:rPr>
        <w:br w:type="page"/>
      </w:r>
    </w:p>
    <w:p w14:paraId="7FBB019D" w14:textId="6DC2051D" w:rsidR="00DB34B7" w:rsidRPr="00A70B23" w:rsidRDefault="00DB34B7" w:rsidP="00D939E0">
      <w:pPr>
        <w:spacing w:after="0" w:line="360" w:lineRule="auto"/>
        <w:jc w:val="both"/>
        <w:rPr>
          <w:rFonts w:ascii="Book Antiqua" w:hAnsi="Book Antiqua"/>
          <w:b/>
          <w:sz w:val="24"/>
          <w:szCs w:val="24"/>
          <w:lang w:val="en-US"/>
        </w:rPr>
      </w:pPr>
      <w:r w:rsidRPr="00A70B23">
        <w:rPr>
          <w:rFonts w:ascii="Book Antiqua" w:hAnsi="Book Antiqua"/>
          <w:noProof/>
          <w:sz w:val="24"/>
          <w:szCs w:val="24"/>
          <w:lang w:val="en-US" w:eastAsia="zh-CN"/>
        </w:rPr>
        <w:lastRenderedPageBreak/>
        <w:drawing>
          <wp:anchor distT="0" distB="0" distL="114300" distR="114300" simplePos="0" relativeHeight="251658240" behindDoc="0" locked="0" layoutInCell="1" allowOverlap="1" wp14:anchorId="757AE062" wp14:editId="1BA08C90">
            <wp:simplePos x="0" y="0"/>
            <wp:positionH relativeFrom="column">
              <wp:posOffset>0</wp:posOffset>
            </wp:positionH>
            <wp:positionV relativeFrom="paragraph">
              <wp:posOffset>4445</wp:posOffset>
            </wp:positionV>
            <wp:extent cx="5610225" cy="3152775"/>
            <wp:effectExtent l="0" t="0" r="3175" b="0"/>
            <wp:wrapNone/>
            <wp:docPr id="7" name="Imagen 1"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9EC7B" w14:textId="77777777" w:rsidR="00DB34B7" w:rsidRPr="00A70B23" w:rsidRDefault="00DB34B7" w:rsidP="00D939E0">
      <w:pPr>
        <w:spacing w:after="0" w:line="360" w:lineRule="auto"/>
        <w:jc w:val="both"/>
        <w:rPr>
          <w:rFonts w:ascii="Book Antiqua" w:hAnsi="Book Antiqua"/>
          <w:b/>
          <w:sz w:val="24"/>
          <w:szCs w:val="24"/>
          <w:lang w:val="en-US"/>
        </w:rPr>
      </w:pPr>
    </w:p>
    <w:p w14:paraId="7D31FBAD" w14:textId="77777777" w:rsidR="00DB34B7" w:rsidRPr="00A70B23" w:rsidRDefault="00DB34B7" w:rsidP="00D939E0">
      <w:pPr>
        <w:spacing w:after="0" w:line="360" w:lineRule="auto"/>
        <w:jc w:val="both"/>
        <w:rPr>
          <w:rFonts w:ascii="Book Antiqua" w:hAnsi="Book Antiqua"/>
          <w:b/>
          <w:sz w:val="24"/>
          <w:szCs w:val="24"/>
          <w:lang w:val="en-US"/>
        </w:rPr>
      </w:pPr>
    </w:p>
    <w:p w14:paraId="0191299E" w14:textId="77777777" w:rsidR="00DB34B7" w:rsidRPr="00A70B23" w:rsidRDefault="00DB34B7" w:rsidP="00D939E0">
      <w:pPr>
        <w:spacing w:after="0" w:line="360" w:lineRule="auto"/>
        <w:jc w:val="both"/>
        <w:rPr>
          <w:rFonts w:ascii="Book Antiqua" w:hAnsi="Book Antiqua"/>
          <w:b/>
          <w:sz w:val="24"/>
          <w:szCs w:val="24"/>
          <w:lang w:val="en-US"/>
        </w:rPr>
      </w:pPr>
    </w:p>
    <w:p w14:paraId="38F638FD" w14:textId="77777777" w:rsidR="00DB34B7" w:rsidRPr="00A70B23" w:rsidRDefault="00DB34B7" w:rsidP="00D939E0">
      <w:pPr>
        <w:spacing w:after="0" w:line="360" w:lineRule="auto"/>
        <w:jc w:val="both"/>
        <w:rPr>
          <w:rFonts w:ascii="Book Antiqua" w:hAnsi="Book Antiqua"/>
          <w:b/>
          <w:sz w:val="24"/>
          <w:szCs w:val="24"/>
          <w:lang w:val="en-US"/>
        </w:rPr>
      </w:pPr>
    </w:p>
    <w:p w14:paraId="58F50A4A" w14:textId="77777777" w:rsidR="00DB34B7" w:rsidRPr="00A70B23" w:rsidRDefault="00DB34B7" w:rsidP="00D939E0">
      <w:pPr>
        <w:spacing w:after="0" w:line="360" w:lineRule="auto"/>
        <w:jc w:val="both"/>
        <w:rPr>
          <w:rFonts w:ascii="Book Antiqua" w:hAnsi="Book Antiqua"/>
          <w:b/>
          <w:sz w:val="24"/>
          <w:szCs w:val="24"/>
          <w:lang w:val="en-US"/>
        </w:rPr>
      </w:pPr>
    </w:p>
    <w:p w14:paraId="4B98B005" w14:textId="77777777" w:rsidR="00DB34B7" w:rsidRPr="00A70B23" w:rsidRDefault="00DB34B7" w:rsidP="00D939E0">
      <w:pPr>
        <w:spacing w:after="0" w:line="360" w:lineRule="auto"/>
        <w:jc w:val="both"/>
        <w:rPr>
          <w:rFonts w:ascii="Book Antiqua" w:hAnsi="Book Antiqua"/>
          <w:b/>
          <w:sz w:val="24"/>
          <w:szCs w:val="24"/>
          <w:lang w:val="en-US"/>
        </w:rPr>
      </w:pPr>
    </w:p>
    <w:p w14:paraId="3BA58250" w14:textId="77777777" w:rsidR="00DB34B7" w:rsidRPr="00A70B23" w:rsidRDefault="00DB34B7" w:rsidP="00D939E0">
      <w:pPr>
        <w:spacing w:after="0" w:line="360" w:lineRule="auto"/>
        <w:jc w:val="both"/>
        <w:rPr>
          <w:rFonts w:ascii="Book Antiqua" w:hAnsi="Book Antiqua"/>
          <w:b/>
          <w:sz w:val="24"/>
          <w:szCs w:val="24"/>
          <w:lang w:val="en-US"/>
        </w:rPr>
      </w:pPr>
    </w:p>
    <w:p w14:paraId="57851060" w14:textId="77777777" w:rsidR="00DB34B7" w:rsidRPr="00A70B23" w:rsidRDefault="00DB34B7" w:rsidP="00D939E0">
      <w:pPr>
        <w:spacing w:after="0" w:line="360" w:lineRule="auto"/>
        <w:jc w:val="both"/>
        <w:rPr>
          <w:rFonts w:ascii="Book Antiqua" w:hAnsi="Book Antiqua"/>
          <w:b/>
          <w:sz w:val="24"/>
          <w:szCs w:val="24"/>
          <w:lang w:val="en-US"/>
        </w:rPr>
      </w:pPr>
    </w:p>
    <w:p w14:paraId="26D2207F" w14:textId="77777777" w:rsidR="00DB34B7" w:rsidRPr="00A70B23" w:rsidRDefault="00DB34B7" w:rsidP="00D939E0">
      <w:pPr>
        <w:spacing w:after="0" w:line="360" w:lineRule="auto"/>
        <w:jc w:val="both"/>
        <w:rPr>
          <w:rFonts w:ascii="Book Antiqua" w:hAnsi="Book Antiqua"/>
          <w:b/>
          <w:sz w:val="24"/>
          <w:szCs w:val="24"/>
          <w:lang w:val="en-US"/>
        </w:rPr>
      </w:pPr>
    </w:p>
    <w:p w14:paraId="66357802" w14:textId="77777777" w:rsidR="00DB34B7" w:rsidRPr="00A70B23" w:rsidRDefault="00DB34B7" w:rsidP="00D939E0">
      <w:pPr>
        <w:spacing w:after="0" w:line="360" w:lineRule="auto"/>
        <w:jc w:val="both"/>
        <w:rPr>
          <w:rFonts w:ascii="Book Antiqua" w:hAnsi="Book Antiqua"/>
          <w:b/>
          <w:sz w:val="24"/>
          <w:szCs w:val="24"/>
          <w:lang w:val="en-US"/>
        </w:rPr>
      </w:pPr>
    </w:p>
    <w:p w14:paraId="2C49D6B2" w14:textId="77777777" w:rsidR="00DB34B7" w:rsidRPr="00A70B23" w:rsidRDefault="00DB34B7" w:rsidP="00D939E0">
      <w:pPr>
        <w:spacing w:after="0" w:line="360" w:lineRule="auto"/>
        <w:jc w:val="both"/>
        <w:rPr>
          <w:rFonts w:ascii="Book Antiqua" w:hAnsi="Book Antiqua"/>
          <w:b/>
          <w:sz w:val="24"/>
          <w:szCs w:val="24"/>
          <w:lang w:val="en-US"/>
        </w:rPr>
      </w:pPr>
    </w:p>
    <w:p w14:paraId="25118F23" w14:textId="3C5F17C6" w:rsidR="00CB55BC" w:rsidRPr="00A70B23" w:rsidRDefault="00CB55BC" w:rsidP="00D939E0">
      <w:pPr>
        <w:spacing w:after="0" w:line="360" w:lineRule="auto"/>
        <w:jc w:val="both"/>
        <w:rPr>
          <w:rFonts w:ascii="Book Antiqua" w:hAnsi="Book Antiqua"/>
          <w:sz w:val="24"/>
          <w:szCs w:val="24"/>
          <w:lang w:val="en-US" w:eastAsia="zh-CN"/>
        </w:rPr>
      </w:pPr>
      <w:r w:rsidRPr="00A70B23">
        <w:rPr>
          <w:rFonts w:ascii="Book Antiqua" w:hAnsi="Book Antiqua"/>
          <w:b/>
          <w:sz w:val="24"/>
          <w:szCs w:val="24"/>
          <w:lang w:val="en-US"/>
        </w:rPr>
        <w:t>Fig</w:t>
      </w:r>
      <w:r w:rsidR="00AD0BB4" w:rsidRPr="00A70B23">
        <w:rPr>
          <w:rFonts w:ascii="Book Antiqua" w:hAnsi="Book Antiqua"/>
          <w:b/>
          <w:sz w:val="24"/>
          <w:szCs w:val="24"/>
          <w:lang w:val="en-US"/>
        </w:rPr>
        <w:t>ure</w:t>
      </w:r>
      <w:r w:rsidRPr="00A70B23">
        <w:rPr>
          <w:rFonts w:ascii="Book Antiqua" w:hAnsi="Book Antiqua"/>
          <w:b/>
          <w:sz w:val="24"/>
          <w:szCs w:val="24"/>
          <w:lang w:val="en-US"/>
        </w:rPr>
        <w:t xml:space="preserve"> 1</w:t>
      </w:r>
      <w:r w:rsidRPr="00A70B23">
        <w:rPr>
          <w:rFonts w:ascii="Book Antiqua" w:hAnsi="Book Antiqua"/>
          <w:sz w:val="24"/>
          <w:szCs w:val="24"/>
          <w:lang w:val="en-US"/>
        </w:rPr>
        <w:t xml:space="preserve"> </w:t>
      </w:r>
      <w:r w:rsidRPr="00A70B23">
        <w:rPr>
          <w:rFonts w:ascii="Book Antiqua" w:hAnsi="Book Antiqua"/>
          <w:b/>
          <w:sz w:val="24"/>
          <w:szCs w:val="24"/>
          <w:lang w:val="en-US"/>
        </w:rPr>
        <w:t>Mesenchymal stem cell immunosuppressive regulatory effects.</w:t>
      </w:r>
      <w:r w:rsidRPr="00A70B23">
        <w:rPr>
          <w:rFonts w:ascii="Book Antiqua" w:hAnsi="Book Antiqua"/>
          <w:sz w:val="24"/>
          <w:szCs w:val="24"/>
          <w:lang w:val="en-US"/>
        </w:rPr>
        <w:t xml:space="preserve"> MSCs are polarized to an immunosuppressive stage (MSC</w:t>
      </w:r>
      <w:r w:rsidRPr="00A70B23">
        <w:rPr>
          <w:rFonts w:ascii="Book Antiqua" w:hAnsi="Book Antiqua"/>
          <w:sz w:val="24"/>
          <w:szCs w:val="24"/>
          <w:vertAlign w:val="subscript"/>
          <w:lang w:val="en-US"/>
        </w:rPr>
        <w:t>2</w:t>
      </w:r>
      <w:r w:rsidRPr="00A70B23">
        <w:rPr>
          <w:rFonts w:ascii="Book Antiqua" w:hAnsi="Book Antiqua"/>
          <w:sz w:val="24"/>
          <w:szCs w:val="24"/>
          <w:lang w:val="en-US"/>
        </w:rPr>
        <w:t xml:space="preserve">) by a high relative concentration of pro-inflammatory cytokines such as </w:t>
      </w:r>
      <w:r w:rsidR="00D21AB5" w:rsidRPr="00A70B23">
        <w:rPr>
          <w:rFonts w:ascii="Book Antiqua" w:hAnsi="Book Antiqua"/>
          <w:sz w:val="24"/>
          <w:szCs w:val="24"/>
          <w:lang w:val="en-US"/>
        </w:rPr>
        <w:t>IFN-γ</w:t>
      </w:r>
      <w:r w:rsidRPr="00A70B23">
        <w:rPr>
          <w:rFonts w:ascii="Book Antiqua" w:hAnsi="Book Antiqua"/>
          <w:sz w:val="24"/>
          <w:szCs w:val="24"/>
          <w:lang w:val="en-US"/>
        </w:rPr>
        <w:t xml:space="preserve"> and </w:t>
      </w:r>
      <w:r w:rsidR="00D21AB5" w:rsidRPr="00A70B23">
        <w:rPr>
          <w:rFonts w:ascii="Book Antiqua" w:hAnsi="Book Antiqua"/>
          <w:sz w:val="24"/>
          <w:szCs w:val="24"/>
          <w:lang w:val="en-US"/>
        </w:rPr>
        <w:t>TNF-α</w:t>
      </w:r>
      <w:r w:rsidRPr="00A70B23">
        <w:rPr>
          <w:rFonts w:ascii="Book Antiqua" w:hAnsi="Book Antiqua"/>
          <w:sz w:val="24"/>
          <w:szCs w:val="24"/>
          <w:lang w:val="en-US"/>
        </w:rPr>
        <w:t>. MSC</w:t>
      </w:r>
      <w:r w:rsidRPr="00A70B23">
        <w:rPr>
          <w:rFonts w:ascii="Book Antiqua" w:hAnsi="Book Antiqua"/>
          <w:sz w:val="24"/>
          <w:szCs w:val="24"/>
          <w:vertAlign w:val="subscript"/>
          <w:lang w:val="en-US"/>
        </w:rPr>
        <w:t>2</w:t>
      </w:r>
      <w:r w:rsidRPr="00A70B23">
        <w:rPr>
          <w:rFonts w:ascii="Book Antiqua" w:hAnsi="Book Antiqua"/>
          <w:sz w:val="24"/>
          <w:szCs w:val="24"/>
          <w:lang w:val="en-US"/>
        </w:rPr>
        <w:t xml:space="preserve"> induce macrophage polarization of monocytes and pro-inflammatory macrophages (M</w:t>
      </w:r>
      <w:r w:rsidRPr="00A70B23">
        <w:rPr>
          <w:rFonts w:ascii="Book Antiqua" w:hAnsi="Book Antiqua"/>
          <w:sz w:val="24"/>
          <w:szCs w:val="24"/>
          <w:vertAlign w:val="subscript"/>
          <w:lang w:val="en-US"/>
        </w:rPr>
        <w:t>1</w:t>
      </w:r>
      <w:r w:rsidRPr="00A70B23">
        <w:rPr>
          <w:rFonts w:ascii="Book Antiqua" w:hAnsi="Book Antiqua"/>
          <w:sz w:val="24"/>
          <w:szCs w:val="24"/>
          <w:lang w:val="en-US"/>
        </w:rPr>
        <w:t>) to the immunosuppressive stage M</w:t>
      </w:r>
      <w:r w:rsidRPr="00A70B23">
        <w:rPr>
          <w:rFonts w:ascii="Book Antiqua" w:hAnsi="Book Antiqua"/>
          <w:sz w:val="24"/>
          <w:szCs w:val="24"/>
          <w:vertAlign w:val="subscript"/>
          <w:lang w:val="en-US"/>
        </w:rPr>
        <w:t>2</w:t>
      </w:r>
      <w:r w:rsidRPr="00A70B23">
        <w:rPr>
          <w:rFonts w:ascii="Book Antiqua" w:hAnsi="Book Antiqua"/>
          <w:sz w:val="24"/>
          <w:szCs w:val="24"/>
          <w:lang w:val="en-US"/>
        </w:rPr>
        <w:t xml:space="preserve"> by secreting immunomodulatory mediators such as PGE</w:t>
      </w:r>
      <w:r w:rsidRPr="00A70B23">
        <w:rPr>
          <w:rFonts w:ascii="Book Antiqua" w:hAnsi="Book Antiqua"/>
          <w:sz w:val="24"/>
          <w:szCs w:val="24"/>
          <w:vertAlign w:val="subscript"/>
          <w:lang w:val="en-US"/>
        </w:rPr>
        <w:t>2</w:t>
      </w:r>
      <w:r w:rsidRPr="00A70B23">
        <w:rPr>
          <w:rFonts w:ascii="Book Antiqua" w:hAnsi="Book Antiqua"/>
          <w:sz w:val="24"/>
          <w:szCs w:val="24"/>
          <w:lang w:val="en-US"/>
        </w:rPr>
        <w:t xml:space="preserve"> and </w:t>
      </w:r>
      <w:r w:rsidR="004D3C2C" w:rsidRPr="00A70B23">
        <w:rPr>
          <w:rFonts w:ascii="Book Antiqua" w:hAnsi="Book Antiqua"/>
          <w:sz w:val="24"/>
          <w:szCs w:val="24"/>
          <w:lang w:val="en-US"/>
        </w:rPr>
        <w:t>HGF</w:t>
      </w:r>
      <w:r w:rsidRPr="00A70B23">
        <w:rPr>
          <w:rFonts w:ascii="Book Antiqua" w:hAnsi="Book Antiqua"/>
          <w:sz w:val="24"/>
          <w:szCs w:val="24"/>
          <w:lang w:val="en-US"/>
        </w:rPr>
        <w:t>. MSC</w:t>
      </w:r>
      <w:r w:rsidRPr="00A70B23">
        <w:rPr>
          <w:rFonts w:ascii="Book Antiqua" w:hAnsi="Book Antiqua"/>
          <w:sz w:val="24"/>
          <w:szCs w:val="24"/>
          <w:vertAlign w:val="subscript"/>
          <w:lang w:val="en-US"/>
        </w:rPr>
        <w:t>2</w:t>
      </w:r>
      <w:r w:rsidRPr="00A70B23">
        <w:rPr>
          <w:rFonts w:ascii="Book Antiqua" w:hAnsi="Book Antiqua"/>
          <w:sz w:val="24"/>
          <w:szCs w:val="24"/>
          <w:lang w:val="en-US"/>
        </w:rPr>
        <w:t xml:space="preserve"> also induce differentiation of Th and Th</w:t>
      </w:r>
      <w:r w:rsidRPr="00A70B23">
        <w:rPr>
          <w:rFonts w:ascii="Book Antiqua" w:hAnsi="Book Antiqua"/>
          <w:sz w:val="24"/>
          <w:szCs w:val="24"/>
          <w:vertAlign w:val="subscript"/>
          <w:lang w:val="en-US"/>
        </w:rPr>
        <w:t>17</w:t>
      </w:r>
      <w:r w:rsidRPr="00A70B23">
        <w:rPr>
          <w:rFonts w:ascii="Book Antiqua" w:hAnsi="Book Antiqua"/>
          <w:sz w:val="24"/>
          <w:szCs w:val="24"/>
          <w:lang w:val="en-US"/>
        </w:rPr>
        <w:t xml:space="preserve"> to T regulatory cells (T</w:t>
      </w:r>
      <w:r w:rsidRPr="00A70B23">
        <w:rPr>
          <w:rFonts w:ascii="Book Antiqua" w:hAnsi="Book Antiqua"/>
          <w:sz w:val="24"/>
          <w:szCs w:val="24"/>
          <w:vertAlign w:val="subscript"/>
          <w:lang w:val="en-US"/>
        </w:rPr>
        <w:t>reg</w:t>
      </w:r>
      <w:r w:rsidRPr="00A70B23">
        <w:rPr>
          <w:rFonts w:ascii="Book Antiqua" w:hAnsi="Book Antiqua"/>
          <w:sz w:val="24"/>
          <w:szCs w:val="24"/>
          <w:lang w:val="en-US"/>
        </w:rPr>
        <w:t>) by secretion of TGF</w:t>
      </w:r>
      <w:r w:rsidR="00F36F92" w:rsidRPr="00A70B23">
        <w:rPr>
          <w:rFonts w:ascii="Book Antiqua" w:hAnsi="Book Antiqua"/>
          <w:sz w:val="24"/>
          <w:szCs w:val="24"/>
          <w:lang w:val="en-US"/>
        </w:rPr>
        <w:t>-</w:t>
      </w:r>
      <w:r w:rsidRPr="00A70B23">
        <w:rPr>
          <w:rFonts w:ascii="Book Antiqua" w:hAnsi="Book Antiqua"/>
          <w:sz w:val="24"/>
          <w:szCs w:val="24"/>
          <w:lang w:val="en-US"/>
        </w:rPr>
        <w:t>β</w:t>
      </w:r>
      <w:r w:rsidRPr="00A70B23">
        <w:rPr>
          <w:rFonts w:ascii="Book Antiqua" w:hAnsi="Book Antiqua"/>
          <w:sz w:val="24"/>
          <w:szCs w:val="24"/>
          <w:vertAlign w:val="subscript"/>
          <w:lang w:val="en-US"/>
        </w:rPr>
        <w:t>1</w:t>
      </w:r>
      <w:r w:rsidRPr="00A70B23">
        <w:rPr>
          <w:rFonts w:ascii="Book Antiqua" w:hAnsi="Book Antiqua"/>
          <w:sz w:val="24"/>
          <w:szCs w:val="24"/>
          <w:lang w:val="en-US"/>
        </w:rPr>
        <w:t xml:space="preserve"> and </w:t>
      </w:r>
      <w:r w:rsidR="00A77410" w:rsidRPr="00A70B23">
        <w:rPr>
          <w:rFonts w:ascii="Book Antiqua" w:hAnsi="Book Antiqua"/>
          <w:sz w:val="24"/>
          <w:szCs w:val="24"/>
          <w:lang w:val="en-US"/>
        </w:rPr>
        <w:t>i</w:t>
      </w:r>
      <w:r w:rsidRPr="00A70B23">
        <w:rPr>
          <w:rFonts w:ascii="Book Antiqua" w:hAnsi="Book Antiqua"/>
          <w:sz w:val="24"/>
          <w:szCs w:val="24"/>
          <w:lang w:val="en-US"/>
        </w:rPr>
        <w:t>ndoleamine 2,3-dioxygenase (IDO). Furthermore, MSC</w:t>
      </w:r>
      <w:r w:rsidRPr="00A70B23">
        <w:rPr>
          <w:rFonts w:ascii="Book Antiqua" w:hAnsi="Book Antiqua"/>
          <w:sz w:val="24"/>
          <w:szCs w:val="24"/>
          <w:vertAlign w:val="subscript"/>
          <w:lang w:val="en-US"/>
        </w:rPr>
        <w:t>2</w:t>
      </w:r>
      <w:r w:rsidRPr="00A70B23">
        <w:rPr>
          <w:rFonts w:ascii="Book Antiqua" w:hAnsi="Book Antiqua"/>
          <w:sz w:val="24"/>
          <w:szCs w:val="24"/>
          <w:lang w:val="en-US"/>
        </w:rPr>
        <w:t xml:space="preserve"> induce differentiation of mDC</w:t>
      </w:r>
      <w:r w:rsidR="00A77410" w:rsidRPr="00A70B23">
        <w:rPr>
          <w:rFonts w:ascii="Book Antiqua" w:hAnsi="Book Antiqua"/>
          <w:sz w:val="24"/>
          <w:szCs w:val="24"/>
          <w:lang w:val="en-US"/>
        </w:rPr>
        <w:t>s</w:t>
      </w:r>
      <w:r w:rsidRPr="00A70B23">
        <w:rPr>
          <w:rFonts w:ascii="Book Antiqua" w:hAnsi="Book Antiqua"/>
          <w:sz w:val="24"/>
          <w:szCs w:val="24"/>
          <w:lang w:val="en-US"/>
        </w:rPr>
        <w:t xml:space="preserve"> to a regulatory anti-inflammatory stage (mDC</w:t>
      </w:r>
      <w:r w:rsidRPr="00A70B23">
        <w:rPr>
          <w:rFonts w:ascii="Book Antiqua" w:hAnsi="Book Antiqua"/>
          <w:sz w:val="24"/>
          <w:szCs w:val="24"/>
          <w:vertAlign w:val="subscript"/>
          <w:lang w:val="en-US"/>
        </w:rPr>
        <w:t>reg</w:t>
      </w:r>
      <w:r w:rsidRPr="00A70B23">
        <w:rPr>
          <w:rFonts w:ascii="Book Antiqua" w:hAnsi="Book Antiqua"/>
          <w:sz w:val="24"/>
          <w:szCs w:val="24"/>
          <w:lang w:val="en-US"/>
        </w:rPr>
        <w:t xml:space="preserve">), inhibit mast cell degranulation, inhibit </w:t>
      </w:r>
      <w:r w:rsidR="00D21AB5" w:rsidRPr="00A70B23">
        <w:rPr>
          <w:rFonts w:ascii="Book Antiqua" w:hAnsi="Book Antiqua"/>
          <w:sz w:val="24"/>
          <w:szCs w:val="24"/>
          <w:lang w:val="en-US"/>
        </w:rPr>
        <w:t>NK</w:t>
      </w:r>
      <w:r w:rsidRPr="00A70B23">
        <w:rPr>
          <w:rFonts w:ascii="Book Antiqua" w:hAnsi="Book Antiqua"/>
          <w:sz w:val="24"/>
          <w:szCs w:val="24"/>
          <w:lang w:val="en-US"/>
        </w:rPr>
        <w:t xml:space="preserve"> </w:t>
      </w:r>
      <w:r w:rsidR="001273E0" w:rsidRPr="00A70B23">
        <w:rPr>
          <w:rFonts w:ascii="Book Antiqua" w:hAnsi="Book Antiqua"/>
          <w:sz w:val="24"/>
          <w:szCs w:val="24"/>
          <w:lang w:val="en-US"/>
        </w:rPr>
        <w:t xml:space="preserve">cell </w:t>
      </w:r>
      <w:r w:rsidRPr="00A70B23">
        <w:rPr>
          <w:rFonts w:ascii="Book Antiqua" w:hAnsi="Book Antiqua"/>
          <w:sz w:val="24"/>
          <w:szCs w:val="24"/>
          <w:lang w:val="en-US"/>
        </w:rPr>
        <w:t>pro-inflammatory functions and suppresses neutrophil respiratory burst. MSC</w:t>
      </w:r>
      <w:r w:rsidRPr="00A70B23">
        <w:rPr>
          <w:rFonts w:ascii="Book Antiqua" w:hAnsi="Book Antiqua"/>
          <w:sz w:val="24"/>
          <w:szCs w:val="24"/>
          <w:vertAlign w:val="subscript"/>
          <w:lang w:val="en-US"/>
        </w:rPr>
        <w:t>2</w:t>
      </w:r>
      <w:r w:rsidRPr="00A70B23">
        <w:rPr>
          <w:rFonts w:ascii="Book Antiqua" w:hAnsi="Book Antiqua"/>
          <w:sz w:val="24"/>
          <w:szCs w:val="24"/>
          <w:lang w:val="en-US"/>
        </w:rPr>
        <w:t>-derived PGE</w:t>
      </w:r>
      <w:r w:rsidRPr="00A70B23">
        <w:rPr>
          <w:rFonts w:ascii="Book Antiqua" w:hAnsi="Book Antiqua"/>
          <w:sz w:val="24"/>
          <w:szCs w:val="24"/>
          <w:vertAlign w:val="subscript"/>
          <w:lang w:val="en-US"/>
        </w:rPr>
        <w:t>2</w:t>
      </w:r>
      <w:r w:rsidRPr="00A70B23">
        <w:rPr>
          <w:rFonts w:ascii="Book Antiqua" w:hAnsi="Book Antiqua"/>
          <w:sz w:val="24"/>
          <w:szCs w:val="24"/>
          <w:lang w:val="en-US"/>
        </w:rPr>
        <w:t xml:space="preserve"> contributes to all of these effects. Other cytokines that have been implicated in at least some of the MSC</w:t>
      </w:r>
      <w:r w:rsidRPr="00A70B23">
        <w:rPr>
          <w:rFonts w:ascii="Book Antiqua" w:hAnsi="Book Antiqua"/>
          <w:sz w:val="24"/>
          <w:szCs w:val="24"/>
          <w:vertAlign w:val="subscript"/>
          <w:lang w:val="en-US"/>
        </w:rPr>
        <w:t>2</w:t>
      </w:r>
      <w:r w:rsidRPr="00A70B23">
        <w:rPr>
          <w:rFonts w:ascii="Book Antiqua" w:hAnsi="Book Antiqua"/>
          <w:sz w:val="24"/>
          <w:szCs w:val="24"/>
          <w:lang w:val="en-US"/>
        </w:rPr>
        <w:t xml:space="preserve"> immune-suppressive effects are</w:t>
      </w:r>
      <w:r w:rsidR="00D21AB5" w:rsidRPr="00A70B23">
        <w:rPr>
          <w:rFonts w:ascii="Book Antiqua" w:hAnsi="Book Antiqua"/>
          <w:sz w:val="24"/>
          <w:szCs w:val="24"/>
          <w:lang w:val="en-US"/>
        </w:rPr>
        <w:t xml:space="preserve"> IL-6</w:t>
      </w:r>
      <w:r w:rsidRPr="00A70B23">
        <w:rPr>
          <w:rFonts w:ascii="Book Antiqua" w:hAnsi="Book Antiqua"/>
          <w:sz w:val="24"/>
          <w:szCs w:val="24"/>
          <w:lang w:val="en-US"/>
        </w:rPr>
        <w:t xml:space="preserve"> and </w:t>
      </w:r>
      <w:r w:rsidR="00D21AB5" w:rsidRPr="00A70B23">
        <w:rPr>
          <w:rFonts w:ascii="Book Antiqua" w:hAnsi="Book Antiqua"/>
          <w:sz w:val="24"/>
          <w:szCs w:val="24"/>
          <w:lang w:val="en-US"/>
        </w:rPr>
        <w:t>GM-</w:t>
      </w:r>
      <w:proofErr w:type="gramStart"/>
      <w:r w:rsidR="00D21AB5" w:rsidRPr="00A70B23">
        <w:rPr>
          <w:rFonts w:ascii="Book Antiqua" w:hAnsi="Book Antiqua"/>
          <w:sz w:val="24"/>
          <w:szCs w:val="24"/>
          <w:lang w:val="en-US"/>
        </w:rPr>
        <w:t>CSF</w:t>
      </w:r>
      <w:r w:rsidR="00F44695" w:rsidRPr="00A70B23">
        <w:rPr>
          <w:rFonts w:ascii="Book Antiqua" w:hAnsi="Book Antiqua"/>
          <w:sz w:val="24"/>
          <w:szCs w:val="24"/>
          <w:vertAlign w:val="superscript"/>
          <w:lang w:val="en-US"/>
        </w:rPr>
        <w:t>[</w:t>
      </w:r>
      <w:proofErr w:type="gramEnd"/>
      <w:r w:rsidRPr="00A70B23">
        <w:rPr>
          <w:rFonts w:ascii="Book Antiqua" w:hAnsi="Book Antiqua"/>
          <w:sz w:val="24"/>
          <w:szCs w:val="24"/>
          <w:vertAlign w:val="superscript"/>
          <w:lang w:val="en-US"/>
        </w:rPr>
        <w:t>8</w:t>
      </w:r>
      <w:r w:rsidR="00F44695" w:rsidRPr="00A70B23">
        <w:rPr>
          <w:rFonts w:ascii="Book Antiqua" w:hAnsi="Book Antiqua"/>
          <w:sz w:val="24"/>
          <w:szCs w:val="24"/>
          <w:vertAlign w:val="superscript"/>
          <w:lang w:val="en-US"/>
        </w:rPr>
        <w:t>]</w:t>
      </w:r>
      <w:r w:rsidR="00F44695" w:rsidRPr="00A70B23">
        <w:rPr>
          <w:rFonts w:ascii="Book Antiqua" w:hAnsi="Book Antiqua"/>
          <w:sz w:val="24"/>
          <w:szCs w:val="24"/>
          <w:lang w:val="en-US"/>
        </w:rPr>
        <w:t>.</w:t>
      </w:r>
      <w:r w:rsidR="00D21AB5" w:rsidRPr="00A70B23">
        <w:rPr>
          <w:rFonts w:ascii="Book Antiqua" w:hAnsi="Book Antiqua" w:hint="eastAsia"/>
          <w:sz w:val="24"/>
          <w:szCs w:val="24"/>
          <w:lang w:val="en-US" w:eastAsia="zh-CN"/>
        </w:rPr>
        <w:t xml:space="preserve"> </w:t>
      </w:r>
      <w:r w:rsidR="00D21AB5" w:rsidRPr="00A70B23">
        <w:rPr>
          <w:rFonts w:ascii="Book Antiqua" w:hAnsi="Book Antiqua"/>
          <w:sz w:val="24"/>
          <w:szCs w:val="24"/>
          <w:lang w:val="en-US"/>
        </w:rPr>
        <w:t>MSC</w:t>
      </w:r>
      <w:r w:rsidR="00D21AB5" w:rsidRPr="00A70B23">
        <w:rPr>
          <w:rFonts w:ascii="Book Antiqua" w:hAnsi="Book Antiqua" w:hint="eastAsia"/>
          <w:sz w:val="24"/>
          <w:szCs w:val="24"/>
          <w:lang w:val="en-US" w:eastAsia="zh-CN"/>
        </w:rPr>
        <w:t xml:space="preserve">: </w:t>
      </w:r>
      <w:r w:rsidR="00D21AB5" w:rsidRPr="00A70B23">
        <w:rPr>
          <w:rFonts w:ascii="Book Antiqua" w:hAnsi="Book Antiqua"/>
          <w:sz w:val="24"/>
          <w:szCs w:val="24"/>
          <w:lang w:val="en-US"/>
        </w:rPr>
        <w:t>Mesenchymal stem cell</w:t>
      </w:r>
      <w:r w:rsidR="00D21AB5" w:rsidRPr="00A70B23">
        <w:rPr>
          <w:rFonts w:ascii="Book Antiqua" w:hAnsi="Book Antiqua" w:hint="eastAsia"/>
          <w:sz w:val="24"/>
          <w:szCs w:val="24"/>
          <w:lang w:val="en-US" w:eastAsia="zh-CN"/>
        </w:rPr>
        <w:t xml:space="preserve">; </w:t>
      </w:r>
      <w:r w:rsidR="00D21AB5" w:rsidRPr="00A70B23">
        <w:rPr>
          <w:rFonts w:ascii="Book Antiqua" w:hAnsi="Book Antiqua"/>
          <w:sz w:val="24"/>
          <w:szCs w:val="24"/>
          <w:lang w:val="en-US"/>
        </w:rPr>
        <w:t>IFN-γ</w:t>
      </w:r>
      <w:r w:rsidR="00D21AB5" w:rsidRPr="00A70B23">
        <w:rPr>
          <w:rFonts w:ascii="Book Antiqua" w:hAnsi="Book Antiqua" w:hint="eastAsia"/>
          <w:sz w:val="24"/>
          <w:szCs w:val="24"/>
          <w:lang w:val="en-US" w:eastAsia="zh-CN"/>
        </w:rPr>
        <w:t xml:space="preserve">: </w:t>
      </w:r>
      <w:r w:rsidR="00D21AB5" w:rsidRPr="00A70B23">
        <w:rPr>
          <w:rFonts w:ascii="Book Antiqua" w:hAnsi="Book Antiqua"/>
          <w:sz w:val="24"/>
          <w:szCs w:val="24"/>
          <w:lang w:val="en-US"/>
        </w:rPr>
        <w:t>Interferon-gamma</w:t>
      </w:r>
      <w:r w:rsidR="00D21AB5" w:rsidRPr="00A70B23">
        <w:rPr>
          <w:rFonts w:ascii="Book Antiqua" w:hAnsi="Book Antiqua" w:hint="eastAsia"/>
          <w:sz w:val="24"/>
          <w:szCs w:val="24"/>
          <w:lang w:val="en-US" w:eastAsia="zh-CN"/>
        </w:rPr>
        <w:t xml:space="preserve">; </w:t>
      </w:r>
      <w:r w:rsidR="00D21AB5" w:rsidRPr="00A70B23">
        <w:rPr>
          <w:rFonts w:ascii="Book Antiqua" w:hAnsi="Book Antiqua"/>
          <w:sz w:val="24"/>
          <w:szCs w:val="24"/>
          <w:lang w:val="en-US"/>
        </w:rPr>
        <w:t>TNF-α</w:t>
      </w:r>
      <w:r w:rsidR="00D21AB5" w:rsidRPr="00A70B23">
        <w:rPr>
          <w:rFonts w:ascii="Book Antiqua" w:hAnsi="Book Antiqua" w:hint="eastAsia"/>
          <w:sz w:val="24"/>
          <w:szCs w:val="24"/>
          <w:lang w:val="en-US" w:eastAsia="zh-CN"/>
        </w:rPr>
        <w:t xml:space="preserve">: </w:t>
      </w:r>
      <w:r w:rsidR="00D21AB5" w:rsidRPr="00A70B23">
        <w:rPr>
          <w:rFonts w:ascii="Book Antiqua" w:hAnsi="Book Antiqua"/>
          <w:sz w:val="24"/>
          <w:szCs w:val="24"/>
          <w:lang w:val="en-US"/>
        </w:rPr>
        <w:t>Tumor necrosis factor-alpha</w:t>
      </w:r>
      <w:r w:rsidR="00D21AB5" w:rsidRPr="00A70B23">
        <w:rPr>
          <w:rFonts w:ascii="Book Antiqua" w:hAnsi="Book Antiqua" w:hint="eastAsia"/>
          <w:sz w:val="24"/>
          <w:szCs w:val="24"/>
          <w:lang w:val="en-US" w:eastAsia="zh-CN"/>
        </w:rPr>
        <w:t xml:space="preserve">; </w:t>
      </w:r>
      <w:r w:rsidR="00D21AB5" w:rsidRPr="00A70B23">
        <w:rPr>
          <w:rFonts w:ascii="Book Antiqua" w:hAnsi="Book Antiqua"/>
          <w:sz w:val="24"/>
          <w:szCs w:val="24"/>
          <w:lang w:val="en-US"/>
        </w:rPr>
        <w:t>PGE</w:t>
      </w:r>
      <w:r w:rsidR="00D21AB5" w:rsidRPr="00A70B23">
        <w:rPr>
          <w:rFonts w:ascii="Book Antiqua" w:hAnsi="Book Antiqua"/>
          <w:sz w:val="24"/>
          <w:szCs w:val="24"/>
          <w:vertAlign w:val="subscript"/>
          <w:lang w:val="en-US"/>
        </w:rPr>
        <w:t>2</w:t>
      </w:r>
      <w:r w:rsidR="00D21AB5" w:rsidRPr="00A70B23">
        <w:rPr>
          <w:rFonts w:ascii="Book Antiqua" w:hAnsi="Book Antiqua" w:hint="eastAsia"/>
          <w:sz w:val="24"/>
          <w:szCs w:val="24"/>
          <w:vertAlign w:val="subscript"/>
          <w:lang w:val="en-US" w:eastAsia="zh-CN"/>
        </w:rPr>
        <w:t xml:space="preserve">: </w:t>
      </w:r>
      <w:r w:rsidR="00D21AB5" w:rsidRPr="00A70B23">
        <w:rPr>
          <w:rFonts w:ascii="Book Antiqua" w:hAnsi="Book Antiqua"/>
          <w:sz w:val="24"/>
          <w:szCs w:val="24"/>
          <w:lang w:val="en-US"/>
        </w:rPr>
        <w:t>Prostaglandin E</w:t>
      </w:r>
      <w:r w:rsidR="00D21AB5" w:rsidRPr="00A70B23">
        <w:rPr>
          <w:rFonts w:ascii="Book Antiqua" w:hAnsi="Book Antiqua"/>
          <w:sz w:val="24"/>
          <w:szCs w:val="24"/>
          <w:vertAlign w:val="subscript"/>
          <w:lang w:val="en-US"/>
        </w:rPr>
        <w:t>2</w:t>
      </w:r>
      <w:r w:rsidR="00D21AB5" w:rsidRPr="00A70B23">
        <w:rPr>
          <w:rFonts w:ascii="Book Antiqua" w:hAnsi="Book Antiqua" w:hint="eastAsia"/>
          <w:sz w:val="24"/>
          <w:szCs w:val="24"/>
          <w:lang w:val="en-US"/>
        </w:rPr>
        <w:t xml:space="preserve">; </w:t>
      </w:r>
      <w:r w:rsidR="00BB4AEB" w:rsidRPr="00A70B23">
        <w:rPr>
          <w:rFonts w:ascii="Book Antiqua" w:hAnsi="Book Antiqua"/>
          <w:sz w:val="24"/>
          <w:szCs w:val="24"/>
          <w:lang w:val="en-US"/>
        </w:rPr>
        <w:t>Th</w:t>
      </w:r>
      <w:r w:rsidR="00BB4AEB" w:rsidRPr="00A70B23">
        <w:rPr>
          <w:rFonts w:ascii="Book Antiqua" w:hAnsi="Book Antiqua" w:hint="eastAsia"/>
          <w:sz w:val="24"/>
          <w:szCs w:val="24"/>
          <w:lang w:val="en-US" w:eastAsia="zh-CN"/>
        </w:rPr>
        <w:t xml:space="preserve">: </w:t>
      </w:r>
      <w:r w:rsidR="00BB4AEB" w:rsidRPr="00A70B23">
        <w:rPr>
          <w:rFonts w:ascii="Book Antiqua" w:hAnsi="Book Antiqua"/>
          <w:sz w:val="24"/>
          <w:szCs w:val="24"/>
          <w:lang w:val="en-US"/>
        </w:rPr>
        <w:t>T helper</w:t>
      </w:r>
      <w:r w:rsidR="00BB4AEB" w:rsidRPr="00A70B23">
        <w:rPr>
          <w:rFonts w:ascii="Book Antiqua" w:hAnsi="Book Antiqua" w:hint="eastAsia"/>
          <w:sz w:val="24"/>
          <w:szCs w:val="24"/>
          <w:lang w:val="en-US" w:eastAsia="zh-CN"/>
        </w:rPr>
        <w:t>;</w:t>
      </w:r>
      <w:r w:rsidR="00BB4AEB" w:rsidRPr="00A70B23">
        <w:rPr>
          <w:rFonts w:ascii="Book Antiqua" w:hAnsi="Book Antiqua"/>
          <w:sz w:val="24"/>
          <w:szCs w:val="24"/>
          <w:lang w:val="en-US"/>
        </w:rPr>
        <w:t xml:space="preserve"> HGF</w:t>
      </w:r>
      <w:r w:rsidR="00BB4AEB" w:rsidRPr="00A70B23">
        <w:rPr>
          <w:rFonts w:ascii="Book Antiqua" w:hAnsi="Book Antiqua" w:hint="eastAsia"/>
          <w:sz w:val="24"/>
          <w:szCs w:val="24"/>
          <w:lang w:val="en-US" w:eastAsia="zh-CN"/>
        </w:rPr>
        <w:t xml:space="preserve">: </w:t>
      </w:r>
      <w:r w:rsidR="00BB4AEB" w:rsidRPr="00A70B23">
        <w:rPr>
          <w:rFonts w:ascii="Book Antiqua" w:hAnsi="Book Antiqua"/>
          <w:sz w:val="24"/>
          <w:szCs w:val="24"/>
          <w:lang w:val="en-US"/>
        </w:rPr>
        <w:t>Hepatic growth factor</w:t>
      </w:r>
      <w:r w:rsidR="00BB4AEB" w:rsidRPr="00A70B23">
        <w:rPr>
          <w:rFonts w:ascii="Book Antiqua" w:hAnsi="Book Antiqua" w:hint="eastAsia"/>
          <w:sz w:val="24"/>
          <w:szCs w:val="24"/>
          <w:lang w:val="en-US" w:eastAsia="zh-CN"/>
        </w:rPr>
        <w:t>;</w:t>
      </w:r>
      <w:r w:rsidR="00BB4AEB" w:rsidRPr="00A70B23">
        <w:rPr>
          <w:rFonts w:ascii="Book Antiqua" w:hAnsi="Book Antiqua"/>
          <w:sz w:val="24"/>
          <w:szCs w:val="24"/>
          <w:lang w:val="en-US"/>
        </w:rPr>
        <w:t xml:space="preserve"> </w:t>
      </w:r>
      <w:r w:rsidR="00D21AB5" w:rsidRPr="00A70B23">
        <w:rPr>
          <w:rFonts w:ascii="Book Antiqua" w:hAnsi="Book Antiqua"/>
          <w:sz w:val="24"/>
          <w:szCs w:val="24"/>
          <w:lang w:val="en-US"/>
        </w:rPr>
        <w:t>TGF-β</w:t>
      </w:r>
      <w:r w:rsidR="00D21AB5" w:rsidRPr="00A70B23">
        <w:rPr>
          <w:rFonts w:ascii="Book Antiqua" w:hAnsi="Book Antiqua"/>
          <w:sz w:val="24"/>
          <w:szCs w:val="24"/>
          <w:vertAlign w:val="subscript"/>
          <w:lang w:val="en-US"/>
        </w:rPr>
        <w:t>1</w:t>
      </w:r>
      <w:r w:rsidR="00D21AB5" w:rsidRPr="00A70B23">
        <w:rPr>
          <w:rFonts w:ascii="Book Antiqua" w:hAnsi="Book Antiqua" w:hint="eastAsia"/>
          <w:sz w:val="24"/>
          <w:szCs w:val="24"/>
          <w:lang w:val="en-US"/>
        </w:rPr>
        <w:t>:</w:t>
      </w:r>
      <w:r w:rsidR="00D21AB5" w:rsidRPr="00A70B23">
        <w:rPr>
          <w:rFonts w:ascii="Book Antiqua" w:hAnsi="Book Antiqua" w:hint="eastAsia"/>
          <w:sz w:val="24"/>
          <w:szCs w:val="24"/>
          <w:lang w:val="en-US" w:eastAsia="zh-CN"/>
        </w:rPr>
        <w:t xml:space="preserve"> </w:t>
      </w:r>
      <w:r w:rsidR="00D21AB5" w:rsidRPr="00A70B23">
        <w:rPr>
          <w:rFonts w:ascii="Book Antiqua" w:hAnsi="Book Antiqua"/>
          <w:sz w:val="24"/>
          <w:szCs w:val="24"/>
          <w:lang w:val="en-US"/>
        </w:rPr>
        <w:t>Transforming growth factor-beta 1</w:t>
      </w:r>
      <w:r w:rsidR="00D21AB5" w:rsidRPr="00A70B23">
        <w:rPr>
          <w:rFonts w:ascii="Book Antiqua" w:hAnsi="Book Antiqua" w:hint="eastAsia"/>
          <w:sz w:val="24"/>
          <w:szCs w:val="24"/>
          <w:lang w:val="en-US" w:eastAsia="zh-CN"/>
        </w:rPr>
        <w:t xml:space="preserve">; </w:t>
      </w:r>
      <w:r w:rsidR="00D21AB5" w:rsidRPr="00A70B23">
        <w:rPr>
          <w:rFonts w:ascii="Book Antiqua" w:hAnsi="Book Antiqua"/>
          <w:sz w:val="24"/>
          <w:szCs w:val="24"/>
          <w:lang w:val="en-US"/>
        </w:rPr>
        <w:t>mDCs</w:t>
      </w:r>
      <w:r w:rsidR="00D21AB5" w:rsidRPr="00A70B23">
        <w:rPr>
          <w:rFonts w:ascii="Book Antiqua" w:hAnsi="Book Antiqua" w:hint="eastAsia"/>
          <w:sz w:val="24"/>
          <w:szCs w:val="24"/>
          <w:lang w:val="en-US" w:eastAsia="zh-CN"/>
        </w:rPr>
        <w:t xml:space="preserve">: </w:t>
      </w:r>
      <w:r w:rsidR="00D21AB5" w:rsidRPr="00A70B23">
        <w:rPr>
          <w:rFonts w:ascii="Book Antiqua" w:hAnsi="Book Antiqua"/>
          <w:sz w:val="24"/>
          <w:szCs w:val="24"/>
          <w:lang w:val="en-US"/>
        </w:rPr>
        <w:t>Monocyte-derived dendritic cells</w:t>
      </w:r>
      <w:r w:rsidR="00D21AB5" w:rsidRPr="00A70B23">
        <w:rPr>
          <w:rFonts w:ascii="Book Antiqua" w:hAnsi="Book Antiqua" w:hint="eastAsia"/>
          <w:sz w:val="24"/>
          <w:szCs w:val="24"/>
          <w:lang w:val="en-US" w:eastAsia="zh-CN"/>
        </w:rPr>
        <w:t xml:space="preserve">; </w:t>
      </w:r>
      <w:r w:rsidR="00D21AB5" w:rsidRPr="00A70B23">
        <w:rPr>
          <w:rFonts w:ascii="Book Antiqua" w:hAnsi="Book Antiqua"/>
          <w:sz w:val="24"/>
          <w:szCs w:val="24"/>
          <w:lang w:val="en-US"/>
        </w:rPr>
        <w:t>NK</w:t>
      </w:r>
      <w:r w:rsidR="00D21AB5" w:rsidRPr="00A70B23">
        <w:rPr>
          <w:rFonts w:ascii="Book Antiqua" w:hAnsi="Book Antiqua" w:hint="eastAsia"/>
          <w:sz w:val="24"/>
          <w:szCs w:val="24"/>
          <w:lang w:val="en-US" w:eastAsia="zh-CN"/>
        </w:rPr>
        <w:t xml:space="preserve">: </w:t>
      </w:r>
      <w:r w:rsidR="00D21AB5" w:rsidRPr="00A70B23">
        <w:rPr>
          <w:rFonts w:ascii="Book Antiqua" w:hAnsi="Book Antiqua"/>
          <w:sz w:val="24"/>
          <w:szCs w:val="24"/>
          <w:lang w:val="en-US"/>
        </w:rPr>
        <w:t>Natural killer</w:t>
      </w:r>
      <w:r w:rsidR="00D21AB5" w:rsidRPr="00A70B23">
        <w:rPr>
          <w:rFonts w:ascii="Book Antiqua" w:hAnsi="Book Antiqua" w:hint="eastAsia"/>
          <w:sz w:val="24"/>
          <w:szCs w:val="24"/>
          <w:lang w:val="en-US" w:eastAsia="zh-CN"/>
        </w:rPr>
        <w:t xml:space="preserve">; </w:t>
      </w:r>
      <w:r w:rsidR="00D21AB5" w:rsidRPr="00A70B23">
        <w:rPr>
          <w:rFonts w:ascii="Book Antiqua" w:hAnsi="Book Antiqua"/>
          <w:sz w:val="24"/>
          <w:szCs w:val="24"/>
          <w:lang w:val="en-US"/>
        </w:rPr>
        <w:t>IL-6</w:t>
      </w:r>
      <w:r w:rsidR="00D21AB5" w:rsidRPr="00A70B23">
        <w:rPr>
          <w:rFonts w:ascii="Book Antiqua" w:hAnsi="Book Antiqua" w:hint="eastAsia"/>
          <w:sz w:val="24"/>
          <w:szCs w:val="24"/>
          <w:lang w:val="en-US" w:eastAsia="zh-CN"/>
        </w:rPr>
        <w:t xml:space="preserve">: </w:t>
      </w:r>
      <w:r w:rsidR="00D21AB5" w:rsidRPr="00A70B23">
        <w:rPr>
          <w:rFonts w:ascii="Book Antiqua" w:hAnsi="Book Antiqua"/>
          <w:sz w:val="24"/>
          <w:szCs w:val="24"/>
          <w:lang w:val="en-US"/>
        </w:rPr>
        <w:t>Interleukin-6</w:t>
      </w:r>
      <w:r w:rsidR="00D21AB5" w:rsidRPr="00A70B23">
        <w:rPr>
          <w:rFonts w:ascii="Book Antiqua" w:hAnsi="Book Antiqua" w:hint="eastAsia"/>
          <w:sz w:val="24"/>
          <w:szCs w:val="24"/>
          <w:lang w:val="en-US" w:eastAsia="zh-CN"/>
        </w:rPr>
        <w:t xml:space="preserve">; </w:t>
      </w:r>
      <w:r w:rsidR="00D21AB5" w:rsidRPr="00A70B23">
        <w:rPr>
          <w:rFonts w:ascii="Book Antiqua" w:hAnsi="Book Antiqua"/>
          <w:sz w:val="24"/>
          <w:szCs w:val="24"/>
          <w:lang w:val="en-US"/>
        </w:rPr>
        <w:t>GM-CSF</w:t>
      </w:r>
      <w:r w:rsidR="00D21AB5" w:rsidRPr="00A70B23">
        <w:rPr>
          <w:rFonts w:ascii="Book Antiqua" w:hAnsi="Book Antiqua" w:hint="eastAsia"/>
          <w:sz w:val="24"/>
          <w:szCs w:val="24"/>
          <w:lang w:val="en-US" w:eastAsia="zh-CN"/>
        </w:rPr>
        <w:t xml:space="preserve">: </w:t>
      </w:r>
      <w:r w:rsidR="005C3D04" w:rsidRPr="00A70B23">
        <w:rPr>
          <w:rFonts w:ascii="Book Antiqua" w:hAnsi="Book Antiqua"/>
          <w:sz w:val="24"/>
          <w:szCs w:val="24"/>
          <w:lang w:val="en-US"/>
        </w:rPr>
        <w:t>Granulocyte macrophage</w:t>
      </w:r>
      <w:r w:rsidR="005C3D04" w:rsidRPr="00A70B23">
        <w:rPr>
          <w:rFonts w:ascii="Book Antiqua" w:hAnsi="Book Antiqua" w:hint="eastAsia"/>
          <w:sz w:val="24"/>
          <w:szCs w:val="24"/>
          <w:lang w:val="en-US" w:eastAsia="zh-CN"/>
        </w:rPr>
        <w:t>-</w:t>
      </w:r>
      <w:r w:rsidR="005C3D04" w:rsidRPr="00A70B23">
        <w:rPr>
          <w:rFonts w:ascii="Book Antiqua" w:hAnsi="Book Antiqua"/>
          <w:sz w:val="24"/>
          <w:szCs w:val="24"/>
          <w:lang w:val="en-US"/>
        </w:rPr>
        <w:t>colony</w:t>
      </w:r>
      <w:r w:rsidR="005C3D04" w:rsidRPr="00A70B23">
        <w:rPr>
          <w:rFonts w:ascii="Book Antiqua" w:hAnsi="Book Antiqua" w:hint="eastAsia"/>
          <w:sz w:val="24"/>
          <w:szCs w:val="24"/>
          <w:lang w:val="en-US" w:eastAsia="zh-CN"/>
        </w:rPr>
        <w:t xml:space="preserve"> </w:t>
      </w:r>
      <w:r w:rsidR="00D21AB5" w:rsidRPr="00A70B23">
        <w:rPr>
          <w:rFonts w:ascii="Book Antiqua" w:hAnsi="Book Antiqua"/>
          <w:sz w:val="24"/>
          <w:szCs w:val="24"/>
          <w:lang w:val="en-US"/>
        </w:rPr>
        <w:t>stimulating factor</w:t>
      </w:r>
      <w:r w:rsidR="00D21AB5" w:rsidRPr="00A70B23">
        <w:rPr>
          <w:rFonts w:ascii="Book Antiqua" w:hAnsi="Book Antiqua" w:hint="eastAsia"/>
          <w:sz w:val="24"/>
          <w:szCs w:val="24"/>
          <w:lang w:val="en-US" w:eastAsia="zh-CN"/>
        </w:rPr>
        <w:t>.</w:t>
      </w:r>
    </w:p>
    <w:p w14:paraId="6F4E1664" w14:textId="77777777" w:rsidR="009476C8" w:rsidRPr="00A70B23" w:rsidRDefault="009476C8" w:rsidP="00D939E0">
      <w:pPr>
        <w:spacing w:after="0" w:line="360" w:lineRule="auto"/>
        <w:jc w:val="both"/>
        <w:rPr>
          <w:rFonts w:ascii="Book Antiqua" w:hAnsi="Book Antiqua"/>
          <w:b/>
          <w:sz w:val="24"/>
          <w:szCs w:val="24"/>
          <w:lang w:val="en-US"/>
        </w:rPr>
      </w:pPr>
      <w:r w:rsidRPr="00A70B23">
        <w:rPr>
          <w:rFonts w:ascii="Book Antiqua" w:hAnsi="Book Antiqua"/>
          <w:b/>
          <w:sz w:val="24"/>
          <w:szCs w:val="24"/>
          <w:lang w:val="en-US"/>
        </w:rPr>
        <w:br w:type="page"/>
      </w:r>
    </w:p>
    <w:p w14:paraId="6D1259C6" w14:textId="19282CAF" w:rsidR="00E61E4B" w:rsidRPr="00A70B23" w:rsidRDefault="00326879" w:rsidP="00D939E0">
      <w:pPr>
        <w:spacing w:after="0" w:line="360" w:lineRule="auto"/>
        <w:jc w:val="both"/>
        <w:rPr>
          <w:rFonts w:ascii="Book Antiqua" w:hAnsi="Book Antiqua"/>
          <w:b/>
          <w:sz w:val="24"/>
          <w:szCs w:val="24"/>
          <w:lang w:val="en-US"/>
        </w:rPr>
      </w:pPr>
      <w:r w:rsidRPr="00A70B23">
        <w:rPr>
          <w:rFonts w:ascii="Book Antiqua" w:hAnsi="Book Antiqua"/>
          <w:noProof/>
          <w:sz w:val="24"/>
          <w:szCs w:val="24"/>
          <w:lang w:val="en-US" w:eastAsia="zh-CN"/>
        </w:rPr>
        <w:lastRenderedPageBreak/>
        <w:drawing>
          <wp:anchor distT="0" distB="0" distL="114300" distR="114300" simplePos="0" relativeHeight="251659264" behindDoc="0" locked="0" layoutInCell="1" allowOverlap="1" wp14:anchorId="56C84F88" wp14:editId="76DFCE9D">
            <wp:simplePos x="0" y="0"/>
            <wp:positionH relativeFrom="column">
              <wp:posOffset>0</wp:posOffset>
            </wp:positionH>
            <wp:positionV relativeFrom="paragraph">
              <wp:posOffset>4445</wp:posOffset>
            </wp:positionV>
            <wp:extent cx="5610225" cy="3886200"/>
            <wp:effectExtent l="0" t="0" r="3175" b="0"/>
            <wp:wrapNone/>
            <wp:docPr id="8" name="Imagen 2"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AF092" w14:textId="77777777" w:rsidR="00E61E4B" w:rsidRPr="00A70B23" w:rsidRDefault="00E61E4B" w:rsidP="00D939E0">
      <w:pPr>
        <w:spacing w:after="0" w:line="360" w:lineRule="auto"/>
        <w:jc w:val="both"/>
        <w:rPr>
          <w:rFonts w:ascii="Book Antiqua" w:hAnsi="Book Antiqua"/>
          <w:b/>
          <w:sz w:val="24"/>
          <w:szCs w:val="24"/>
          <w:lang w:val="en-US"/>
        </w:rPr>
      </w:pPr>
    </w:p>
    <w:p w14:paraId="62BC03C1" w14:textId="77777777" w:rsidR="00E61E4B" w:rsidRPr="00A70B23" w:rsidRDefault="00E61E4B" w:rsidP="00D939E0">
      <w:pPr>
        <w:spacing w:after="0" w:line="360" w:lineRule="auto"/>
        <w:jc w:val="both"/>
        <w:rPr>
          <w:rFonts w:ascii="Book Antiqua" w:hAnsi="Book Antiqua"/>
          <w:b/>
          <w:sz w:val="24"/>
          <w:szCs w:val="24"/>
          <w:lang w:val="en-US"/>
        </w:rPr>
      </w:pPr>
    </w:p>
    <w:p w14:paraId="61E8E08C" w14:textId="77777777" w:rsidR="00E61E4B" w:rsidRPr="00A70B23" w:rsidRDefault="00E61E4B" w:rsidP="00D939E0">
      <w:pPr>
        <w:spacing w:after="0" w:line="360" w:lineRule="auto"/>
        <w:jc w:val="both"/>
        <w:rPr>
          <w:rFonts w:ascii="Book Antiqua" w:hAnsi="Book Antiqua"/>
          <w:b/>
          <w:sz w:val="24"/>
          <w:szCs w:val="24"/>
          <w:lang w:val="en-US"/>
        </w:rPr>
      </w:pPr>
    </w:p>
    <w:p w14:paraId="3DFB481B" w14:textId="77777777" w:rsidR="00E61E4B" w:rsidRPr="00A70B23" w:rsidRDefault="00E61E4B" w:rsidP="00D939E0">
      <w:pPr>
        <w:spacing w:after="0" w:line="360" w:lineRule="auto"/>
        <w:jc w:val="both"/>
        <w:rPr>
          <w:rFonts w:ascii="Book Antiqua" w:hAnsi="Book Antiqua"/>
          <w:b/>
          <w:sz w:val="24"/>
          <w:szCs w:val="24"/>
          <w:lang w:val="en-US"/>
        </w:rPr>
      </w:pPr>
    </w:p>
    <w:p w14:paraId="6C0A0734" w14:textId="77777777" w:rsidR="00E61E4B" w:rsidRPr="00A70B23" w:rsidRDefault="00E61E4B" w:rsidP="00D939E0">
      <w:pPr>
        <w:spacing w:after="0" w:line="360" w:lineRule="auto"/>
        <w:jc w:val="both"/>
        <w:rPr>
          <w:rFonts w:ascii="Book Antiqua" w:hAnsi="Book Antiqua"/>
          <w:b/>
          <w:sz w:val="24"/>
          <w:szCs w:val="24"/>
          <w:lang w:val="en-US"/>
        </w:rPr>
      </w:pPr>
    </w:p>
    <w:p w14:paraId="57C33619" w14:textId="77777777" w:rsidR="00E61E4B" w:rsidRPr="00A70B23" w:rsidRDefault="00E61E4B" w:rsidP="00D939E0">
      <w:pPr>
        <w:spacing w:after="0" w:line="360" w:lineRule="auto"/>
        <w:jc w:val="both"/>
        <w:rPr>
          <w:rFonts w:ascii="Book Antiqua" w:hAnsi="Book Antiqua"/>
          <w:b/>
          <w:sz w:val="24"/>
          <w:szCs w:val="24"/>
          <w:lang w:val="en-US"/>
        </w:rPr>
      </w:pPr>
    </w:p>
    <w:p w14:paraId="76FF3F9C" w14:textId="77777777" w:rsidR="00E61E4B" w:rsidRPr="00A70B23" w:rsidRDefault="00E61E4B" w:rsidP="00D939E0">
      <w:pPr>
        <w:spacing w:after="0" w:line="360" w:lineRule="auto"/>
        <w:jc w:val="both"/>
        <w:rPr>
          <w:rFonts w:ascii="Book Antiqua" w:hAnsi="Book Antiqua"/>
          <w:b/>
          <w:sz w:val="24"/>
          <w:szCs w:val="24"/>
          <w:lang w:val="en-US"/>
        </w:rPr>
      </w:pPr>
    </w:p>
    <w:p w14:paraId="39383E68" w14:textId="77777777" w:rsidR="00E61E4B" w:rsidRPr="00A70B23" w:rsidRDefault="00E61E4B" w:rsidP="00D939E0">
      <w:pPr>
        <w:spacing w:after="0" w:line="360" w:lineRule="auto"/>
        <w:jc w:val="both"/>
        <w:rPr>
          <w:rFonts w:ascii="Book Antiqua" w:hAnsi="Book Antiqua"/>
          <w:b/>
          <w:sz w:val="24"/>
          <w:szCs w:val="24"/>
          <w:lang w:val="en-US"/>
        </w:rPr>
      </w:pPr>
    </w:p>
    <w:p w14:paraId="3DBEE3A3" w14:textId="77777777" w:rsidR="00E61E4B" w:rsidRPr="00A70B23" w:rsidRDefault="00E61E4B" w:rsidP="00D939E0">
      <w:pPr>
        <w:spacing w:after="0" w:line="360" w:lineRule="auto"/>
        <w:jc w:val="both"/>
        <w:rPr>
          <w:rFonts w:ascii="Book Antiqua" w:hAnsi="Book Antiqua"/>
          <w:b/>
          <w:sz w:val="24"/>
          <w:szCs w:val="24"/>
          <w:lang w:val="en-US"/>
        </w:rPr>
      </w:pPr>
    </w:p>
    <w:p w14:paraId="5F2FC578" w14:textId="77777777" w:rsidR="00E61E4B" w:rsidRPr="00A70B23" w:rsidRDefault="00E61E4B" w:rsidP="00D939E0">
      <w:pPr>
        <w:spacing w:after="0" w:line="360" w:lineRule="auto"/>
        <w:jc w:val="both"/>
        <w:rPr>
          <w:rFonts w:ascii="Book Antiqua" w:hAnsi="Book Antiqua"/>
          <w:b/>
          <w:sz w:val="24"/>
          <w:szCs w:val="24"/>
          <w:lang w:val="en-US"/>
        </w:rPr>
      </w:pPr>
    </w:p>
    <w:p w14:paraId="46B783F4" w14:textId="77777777" w:rsidR="00E61E4B" w:rsidRPr="00A70B23" w:rsidRDefault="00E61E4B" w:rsidP="00D939E0">
      <w:pPr>
        <w:spacing w:after="0" w:line="360" w:lineRule="auto"/>
        <w:jc w:val="both"/>
        <w:rPr>
          <w:rFonts w:ascii="Book Antiqua" w:hAnsi="Book Antiqua"/>
          <w:b/>
          <w:sz w:val="24"/>
          <w:szCs w:val="24"/>
          <w:lang w:val="en-US"/>
        </w:rPr>
      </w:pPr>
    </w:p>
    <w:p w14:paraId="094E0F0C" w14:textId="77777777" w:rsidR="00E61E4B" w:rsidRPr="00A70B23" w:rsidRDefault="00E61E4B" w:rsidP="00D939E0">
      <w:pPr>
        <w:spacing w:after="0" w:line="360" w:lineRule="auto"/>
        <w:jc w:val="both"/>
        <w:rPr>
          <w:rFonts w:ascii="Book Antiqua" w:hAnsi="Book Antiqua"/>
          <w:b/>
          <w:sz w:val="24"/>
          <w:szCs w:val="24"/>
          <w:lang w:val="en-US"/>
        </w:rPr>
      </w:pPr>
    </w:p>
    <w:p w14:paraId="030645A4" w14:textId="77777777" w:rsidR="00326879" w:rsidRPr="00A70B23" w:rsidRDefault="00326879" w:rsidP="00D939E0">
      <w:pPr>
        <w:spacing w:after="0" w:line="360" w:lineRule="auto"/>
        <w:jc w:val="both"/>
        <w:rPr>
          <w:rFonts w:ascii="Book Antiqua" w:hAnsi="Book Antiqua"/>
          <w:b/>
          <w:sz w:val="24"/>
          <w:szCs w:val="24"/>
          <w:lang w:val="en-US"/>
        </w:rPr>
      </w:pPr>
    </w:p>
    <w:p w14:paraId="22AA4792" w14:textId="77777777" w:rsidR="00326879" w:rsidRPr="00A70B23" w:rsidRDefault="00326879" w:rsidP="00D939E0">
      <w:pPr>
        <w:spacing w:after="0" w:line="360" w:lineRule="auto"/>
        <w:jc w:val="both"/>
        <w:rPr>
          <w:rFonts w:ascii="Book Antiqua" w:hAnsi="Book Antiqua"/>
          <w:b/>
          <w:sz w:val="24"/>
          <w:szCs w:val="24"/>
          <w:lang w:val="en-US"/>
        </w:rPr>
      </w:pPr>
    </w:p>
    <w:p w14:paraId="2DACEE55" w14:textId="08D5FF5B" w:rsidR="00CB55BC" w:rsidRPr="00A70B23" w:rsidRDefault="00CB55BC" w:rsidP="00D939E0">
      <w:pPr>
        <w:spacing w:after="0" w:line="360" w:lineRule="auto"/>
        <w:jc w:val="both"/>
        <w:rPr>
          <w:rFonts w:ascii="Book Antiqua" w:hAnsi="Book Antiqua"/>
          <w:sz w:val="24"/>
          <w:szCs w:val="24"/>
          <w:lang w:val="en-US" w:eastAsia="zh-CN"/>
        </w:rPr>
      </w:pPr>
      <w:proofErr w:type="gramStart"/>
      <w:r w:rsidRPr="00A70B23">
        <w:rPr>
          <w:rFonts w:ascii="Book Antiqua" w:hAnsi="Book Antiqua"/>
          <w:b/>
          <w:sz w:val="24"/>
          <w:szCs w:val="24"/>
          <w:lang w:val="en-US"/>
        </w:rPr>
        <w:t>Fig</w:t>
      </w:r>
      <w:r w:rsidR="00AD0BB4" w:rsidRPr="00A70B23">
        <w:rPr>
          <w:rFonts w:ascii="Book Antiqua" w:hAnsi="Book Antiqua"/>
          <w:b/>
          <w:sz w:val="24"/>
          <w:szCs w:val="24"/>
          <w:lang w:val="en-US"/>
        </w:rPr>
        <w:t>ure</w:t>
      </w:r>
      <w:r w:rsidRPr="00A70B23">
        <w:rPr>
          <w:rFonts w:ascii="Book Antiqua" w:hAnsi="Book Antiqua"/>
          <w:b/>
          <w:sz w:val="24"/>
          <w:szCs w:val="24"/>
          <w:lang w:val="en-US"/>
        </w:rPr>
        <w:t xml:space="preserve"> 2</w:t>
      </w:r>
      <w:r w:rsidRPr="00A70B23">
        <w:rPr>
          <w:rFonts w:ascii="Book Antiqua" w:hAnsi="Book Antiqua"/>
          <w:sz w:val="24"/>
          <w:szCs w:val="24"/>
          <w:lang w:val="en-US"/>
        </w:rPr>
        <w:t xml:space="preserve"> </w:t>
      </w:r>
      <w:r w:rsidRPr="00A70B23">
        <w:rPr>
          <w:rFonts w:ascii="Book Antiqua" w:hAnsi="Book Antiqua"/>
          <w:b/>
          <w:sz w:val="24"/>
          <w:szCs w:val="24"/>
          <w:lang w:val="en-US"/>
        </w:rPr>
        <w:t xml:space="preserve">Effect of IMT504 or </w:t>
      </w:r>
      <w:r w:rsidR="00D21AB5" w:rsidRPr="00A70B23">
        <w:rPr>
          <w:rFonts w:ascii="Book Antiqua" w:hAnsi="Book Antiqua"/>
          <w:b/>
          <w:sz w:val="24"/>
          <w:szCs w:val="24"/>
          <w:lang w:val="en-US"/>
        </w:rPr>
        <w:t>mesenchymal stem cell</w:t>
      </w:r>
      <w:r w:rsidRPr="00A70B23">
        <w:rPr>
          <w:rFonts w:ascii="Book Antiqua" w:hAnsi="Book Antiqua"/>
          <w:b/>
          <w:sz w:val="24"/>
          <w:szCs w:val="24"/>
          <w:lang w:val="en-US"/>
        </w:rPr>
        <w:t xml:space="preserve"> treatment on the development of mechanical allodynia in rats</w:t>
      </w:r>
      <w:r w:rsidRPr="00A70B23">
        <w:rPr>
          <w:rFonts w:ascii="Book Antiqua" w:hAnsi="Book Antiqua"/>
          <w:sz w:val="24"/>
          <w:szCs w:val="24"/>
          <w:lang w:val="en-US"/>
        </w:rPr>
        <w:t>.</w:t>
      </w:r>
      <w:proofErr w:type="gramEnd"/>
      <w:r w:rsidRPr="00A70B23">
        <w:rPr>
          <w:rFonts w:ascii="Book Antiqua" w:hAnsi="Book Antiqua"/>
          <w:sz w:val="24"/>
          <w:szCs w:val="24"/>
          <w:lang w:val="en-US"/>
        </w:rPr>
        <w:t xml:space="preserve"> </w:t>
      </w:r>
      <w:r w:rsidR="00125D73" w:rsidRPr="00A70B23">
        <w:rPr>
          <w:rFonts w:ascii="Book Antiqua" w:hAnsi="Book Antiqua"/>
          <w:sz w:val="24"/>
          <w:szCs w:val="24"/>
          <w:lang w:val="en-US"/>
        </w:rPr>
        <w:t>S</w:t>
      </w:r>
      <w:r w:rsidRPr="00A70B23">
        <w:rPr>
          <w:rFonts w:ascii="Book Antiqua" w:hAnsi="Book Antiqua"/>
          <w:sz w:val="24"/>
          <w:szCs w:val="24"/>
          <w:lang w:val="en-US"/>
        </w:rPr>
        <w:t xml:space="preserve">ciatic nerve crush induced a significant decrease in paw withdrawal threshold to the von Frey filaments. It is noticeable that the administration of either IMT504 or MSCs prevents the development of allodynia. Experimental details are described in Coronel </w:t>
      </w:r>
      <w:r w:rsidRPr="00A70B23">
        <w:rPr>
          <w:rFonts w:ascii="Book Antiqua" w:hAnsi="Book Antiqua"/>
          <w:i/>
          <w:sz w:val="24"/>
          <w:szCs w:val="24"/>
          <w:lang w:val="en-US"/>
        </w:rPr>
        <w:t xml:space="preserve">et </w:t>
      </w:r>
      <w:proofErr w:type="gramStart"/>
      <w:r w:rsidRPr="00A70B23">
        <w:rPr>
          <w:rFonts w:ascii="Book Antiqua" w:hAnsi="Book Antiqua"/>
          <w:i/>
          <w:sz w:val="24"/>
          <w:szCs w:val="24"/>
          <w:lang w:val="en-US"/>
        </w:rPr>
        <w:t>al</w:t>
      </w:r>
      <w:r w:rsidR="00125D73" w:rsidRPr="00A70B23">
        <w:rPr>
          <w:rFonts w:ascii="Book Antiqua" w:hAnsi="Book Antiqua"/>
          <w:sz w:val="24"/>
          <w:szCs w:val="24"/>
          <w:vertAlign w:val="superscript"/>
          <w:lang w:val="en-US"/>
        </w:rPr>
        <w:t>[</w:t>
      </w:r>
      <w:proofErr w:type="gramEnd"/>
      <w:r w:rsidRPr="00A70B23">
        <w:rPr>
          <w:rFonts w:ascii="Book Antiqua" w:hAnsi="Book Antiqua"/>
          <w:sz w:val="24"/>
          <w:szCs w:val="24"/>
          <w:vertAlign w:val="superscript"/>
          <w:lang w:val="en-US"/>
        </w:rPr>
        <w:t>343</w:t>
      </w:r>
      <w:r w:rsidR="00125D73" w:rsidRPr="00A70B23">
        <w:rPr>
          <w:rFonts w:ascii="Book Antiqua" w:hAnsi="Book Antiqua"/>
          <w:sz w:val="24"/>
          <w:szCs w:val="24"/>
          <w:vertAlign w:val="superscript"/>
          <w:lang w:val="en-US"/>
        </w:rPr>
        <w:t>]</w:t>
      </w:r>
      <w:r w:rsidRPr="00A70B23">
        <w:rPr>
          <w:rFonts w:ascii="Book Antiqua" w:hAnsi="Book Antiqua"/>
          <w:sz w:val="24"/>
          <w:szCs w:val="24"/>
          <w:lang w:val="en-US"/>
        </w:rPr>
        <w:t>.</w:t>
      </w:r>
      <w:r w:rsidR="00D21AB5" w:rsidRPr="00A70B23">
        <w:rPr>
          <w:rFonts w:ascii="Book Antiqua" w:hAnsi="Book Antiqua" w:hint="eastAsia"/>
          <w:sz w:val="24"/>
          <w:szCs w:val="24"/>
          <w:lang w:val="en-US" w:eastAsia="zh-CN"/>
        </w:rPr>
        <w:t xml:space="preserve"> </w:t>
      </w:r>
      <w:r w:rsidR="00D21AB5" w:rsidRPr="00A70B23">
        <w:rPr>
          <w:rFonts w:ascii="Book Antiqua" w:hAnsi="Book Antiqua"/>
          <w:sz w:val="24"/>
          <w:szCs w:val="24"/>
          <w:lang w:val="en-US"/>
        </w:rPr>
        <w:t>MSC</w:t>
      </w:r>
      <w:r w:rsidR="00D21AB5" w:rsidRPr="00A70B23">
        <w:rPr>
          <w:rFonts w:ascii="Book Antiqua" w:hAnsi="Book Antiqua" w:hint="eastAsia"/>
          <w:sz w:val="24"/>
          <w:szCs w:val="24"/>
          <w:lang w:val="en-US" w:eastAsia="zh-CN"/>
        </w:rPr>
        <w:t xml:space="preserve">: </w:t>
      </w:r>
      <w:r w:rsidR="00D21AB5" w:rsidRPr="00A70B23">
        <w:rPr>
          <w:rFonts w:ascii="Book Antiqua" w:hAnsi="Book Antiqua"/>
          <w:sz w:val="24"/>
          <w:szCs w:val="24"/>
          <w:lang w:val="en-US"/>
        </w:rPr>
        <w:t>Mesenchymal stem cell</w:t>
      </w:r>
      <w:r w:rsidR="00D21AB5" w:rsidRPr="00A70B23">
        <w:rPr>
          <w:rFonts w:ascii="Book Antiqua" w:hAnsi="Book Antiqua" w:hint="eastAsia"/>
          <w:sz w:val="24"/>
          <w:szCs w:val="24"/>
          <w:lang w:val="en-US" w:eastAsia="zh-CN"/>
        </w:rPr>
        <w:t>.</w:t>
      </w:r>
    </w:p>
    <w:p w14:paraId="5E400AB1" w14:textId="77777777" w:rsidR="00CB55BC" w:rsidRPr="00A70B23" w:rsidRDefault="00CB55BC" w:rsidP="00D939E0">
      <w:pPr>
        <w:spacing w:after="0" w:line="360" w:lineRule="auto"/>
        <w:jc w:val="both"/>
        <w:rPr>
          <w:rFonts w:ascii="Book Antiqua" w:hAnsi="Book Antiqua"/>
          <w:sz w:val="24"/>
          <w:szCs w:val="24"/>
          <w:lang w:val="en-US"/>
        </w:rPr>
      </w:pPr>
    </w:p>
    <w:p w14:paraId="76CE8BFE" w14:textId="77777777" w:rsidR="00355EB8" w:rsidRPr="00A70B23" w:rsidRDefault="00355EB8" w:rsidP="00D939E0">
      <w:pPr>
        <w:spacing w:after="0" w:line="360" w:lineRule="auto"/>
        <w:jc w:val="both"/>
        <w:rPr>
          <w:rFonts w:ascii="Book Antiqua" w:hAnsi="Book Antiqua"/>
          <w:b/>
          <w:sz w:val="24"/>
          <w:szCs w:val="24"/>
          <w:lang w:val="en-US"/>
        </w:rPr>
      </w:pPr>
      <w:r w:rsidRPr="00A70B23">
        <w:rPr>
          <w:rFonts w:ascii="Book Antiqua" w:hAnsi="Book Antiqua"/>
          <w:b/>
          <w:sz w:val="24"/>
          <w:szCs w:val="24"/>
          <w:lang w:val="en-US"/>
        </w:rPr>
        <w:br w:type="page"/>
      </w:r>
    </w:p>
    <w:p w14:paraId="415DD9E2" w14:textId="283B5C4C" w:rsidR="003357BD" w:rsidRPr="00A70B23" w:rsidRDefault="000A43CA" w:rsidP="00D939E0">
      <w:pPr>
        <w:spacing w:after="0" w:line="360" w:lineRule="auto"/>
        <w:jc w:val="both"/>
        <w:rPr>
          <w:rFonts w:ascii="Book Antiqua" w:hAnsi="Book Antiqua"/>
          <w:b/>
          <w:sz w:val="24"/>
          <w:szCs w:val="24"/>
          <w:lang w:val="en-US"/>
        </w:rPr>
      </w:pPr>
      <w:r w:rsidRPr="00A70B23">
        <w:rPr>
          <w:rFonts w:ascii="Book Antiqua" w:hAnsi="Book Antiqua"/>
          <w:noProof/>
          <w:sz w:val="24"/>
          <w:szCs w:val="24"/>
          <w:lang w:val="en-US" w:eastAsia="zh-CN"/>
        </w:rPr>
        <w:lastRenderedPageBreak/>
        <w:drawing>
          <wp:anchor distT="0" distB="0" distL="114300" distR="114300" simplePos="0" relativeHeight="251660288" behindDoc="0" locked="0" layoutInCell="1" allowOverlap="1" wp14:anchorId="3DFD9759" wp14:editId="3BEC83C3">
            <wp:simplePos x="0" y="0"/>
            <wp:positionH relativeFrom="column">
              <wp:posOffset>165735</wp:posOffset>
            </wp:positionH>
            <wp:positionV relativeFrom="paragraph">
              <wp:posOffset>-93667</wp:posOffset>
            </wp:positionV>
            <wp:extent cx="5610225" cy="3886200"/>
            <wp:effectExtent l="0" t="0" r="3175" b="0"/>
            <wp:wrapNone/>
            <wp:docPr id="9" name="Imagen 3"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C88AB" w14:textId="77777777" w:rsidR="003357BD" w:rsidRPr="00A70B23" w:rsidRDefault="003357BD" w:rsidP="00D939E0">
      <w:pPr>
        <w:spacing w:after="0" w:line="360" w:lineRule="auto"/>
        <w:jc w:val="both"/>
        <w:rPr>
          <w:rFonts w:ascii="Book Antiqua" w:hAnsi="Book Antiqua"/>
          <w:b/>
          <w:sz w:val="24"/>
          <w:szCs w:val="24"/>
          <w:lang w:val="en-US"/>
        </w:rPr>
      </w:pPr>
    </w:p>
    <w:p w14:paraId="6C93F298" w14:textId="77777777" w:rsidR="003357BD" w:rsidRPr="00A70B23" w:rsidRDefault="003357BD" w:rsidP="00D939E0">
      <w:pPr>
        <w:spacing w:after="0" w:line="360" w:lineRule="auto"/>
        <w:jc w:val="both"/>
        <w:rPr>
          <w:rFonts w:ascii="Book Antiqua" w:hAnsi="Book Antiqua"/>
          <w:b/>
          <w:sz w:val="24"/>
          <w:szCs w:val="24"/>
          <w:lang w:val="en-US"/>
        </w:rPr>
      </w:pPr>
    </w:p>
    <w:p w14:paraId="02CE8F55" w14:textId="77777777" w:rsidR="003357BD" w:rsidRPr="00A70B23" w:rsidRDefault="003357BD" w:rsidP="00D939E0">
      <w:pPr>
        <w:spacing w:after="0" w:line="360" w:lineRule="auto"/>
        <w:jc w:val="both"/>
        <w:rPr>
          <w:rFonts w:ascii="Book Antiqua" w:hAnsi="Book Antiqua"/>
          <w:b/>
          <w:sz w:val="24"/>
          <w:szCs w:val="24"/>
          <w:lang w:val="en-US"/>
        </w:rPr>
      </w:pPr>
    </w:p>
    <w:p w14:paraId="495D68C0" w14:textId="77777777" w:rsidR="003357BD" w:rsidRPr="00A70B23" w:rsidRDefault="003357BD" w:rsidP="00D939E0">
      <w:pPr>
        <w:spacing w:after="0" w:line="360" w:lineRule="auto"/>
        <w:jc w:val="both"/>
        <w:rPr>
          <w:rFonts w:ascii="Book Antiqua" w:hAnsi="Book Antiqua"/>
          <w:b/>
          <w:sz w:val="24"/>
          <w:szCs w:val="24"/>
          <w:lang w:val="en-US"/>
        </w:rPr>
      </w:pPr>
    </w:p>
    <w:p w14:paraId="1F88626C" w14:textId="77777777" w:rsidR="003357BD" w:rsidRPr="00A70B23" w:rsidRDefault="003357BD" w:rsidP="00D939E0">
      <w:pPr>
        <w:spacing w:after="0" w:line="360" w:lineRule="auto"/>
        <w:jc w:val="both"/>
        <w:rPr>
          <w:rFonts w:ascii="Book Antiqua" w:hAnsi="Book Antiqua"/>
          <w:b/>
          <w:sz w:val="24"/>
          <w:szCs w:val="24"/>
          <w:lang w:val="en-US"/>
        </w:rPr>
      </w:pPr>
    </w:p>
    <w:p w14:paraId="4E349D74" w14:textId="77777777" w:rsidR="003357BD" w:rsidRPr="00A70B23" w:rsidRDefault="003357BD" w:rsidP="00D939E0">
      <w:pPr>
        <w:spacing w:after="0" w:line="360" w:lineRule="auto"/>
        <w:jc w:val="both"/>
        <w:rPr>
          <w:rFonts w:ascii="Book Antiqua" w:hAnsi="Book Antiqua"/>
          <w:b/>
          <w:sz w:val="24"/>
          <w:szCs w:val="24"/>
          <w:lang w:val="en-US"/>
        </w:rPr>
      </w:pPr>
    </w:p>
    <w:p w14:paraId="53894B46" w14:textId="77777777" w:rsidR="003357BD" w:rsidRPr="00A70B23" w:rsidRDefault="003357BD" w:rsidP="00D939E0">
      <w:pPr>
        <w:spacing w:after="0" w:line="360" w:lineRule="auto"/>
        <w:jc w:val="both"/>
        <w:rPr>
          <w:rFonts w:ascii="Book Antiqua" w:hAnsi="Book Antiqua"/>
          <w:b/>
          <w:sz w:val="24"/>
          <w:szCs w:val="24"/>
          <w:lang w:val="en-US"/>
        </w:rPr>
      </w:pPr>
    </w:p>
    <w:p w14:paraId="551997FE" w14:textId="77777777" w:rsidR="003357BD" w:rsidRPr="00A70B23" w:rsidRDefault="003357BD" w:rsidP="00D939E0">
      <w:pPr>
        <w:spacing w:after="0" w:line="360" w:lineRule="auto"/>
        <w:jc w:val="both"/>
        <w:rPr>
          <w:rFonts w:ascii="Book Antiqua" w:hAnsi="Book Antiqua"/>
          <w:b/>
          <w:sz w:val="24"/>
          <w:szCs w:val="24"/>
          <w:lang w:val="en-US"/>
        </w:rPr>
      </w:pPr>
    </w:p>
    <w:p w14:paraId="51E8C3C3" w14:textId="77777777" w:rsidR="003357BD" w:rsidRPr="00A70B23" w:rsidRDefault="003357BD" w:rsidP="00D939E0">
      <w:pPr>
        <w:spacing w:after="0" w:line="360" w:lineRule="auto"/>
        <w:jc w:val="both"/>
        <w:rPr>
          <w:rFonts w:ascii="Book Antiqua" w:hAnsi="Book Antiqua"/>
          <w:b/>
          <w:sz w:val="24"/>
          <w:szCs w:val="24"/>
          <w:lang w:val="en-US"/>
        </w:rPr>
      </w:pPr>
    </w:p>
    <w:p w14:paraId="69AAFD88" w14:textId="77777777" w:rsidR="003357BD" w:rsidRPr="00A70B23" w:rsidRDefault="003357BD" w:rsidP="00D939E0">
      <w:pPr>
        <w:spacing w:after="0" w:line="360" w:lineRule="auto"/>
        <w:jc w:val="both"/>
        <w:rPr>
          <w:rFonts w:ascii="Book Antiqua" w:hAnsi="Book Antiqua"/>
          <w:b/>
          <w:sz w:val="24"/>
          <w:szCs w:val="24"/>
          <w:lang w:val="en-US"/>
        </w:rPr>
      </w:pPr>
    </w:p>
    <w:p w14:paraId="5FCD479C" w14:textId="77777777" w:rsidR="003357BD" w:rsidRPr="00A70B23" w:rsidRDefault="003357BD" w:rsidP="00D939E0">
      <w:pPr>
        <w:spacing w:after="0" w:line="360" w:lineRule="auto"/>
        <w:jc w:val="both"/>
        <w:rPr>
          <w:rFonts w:ascii="Book Antiqua" w:hAnsi="Book Antiqua"/>
          <w:b/>
          <w:sz w:val="24"/>
          <w:szCs w:val="24"/>
          <w:lang w:val="en-US"/>
        </w:rPr>
      </w:pPr>
    </w:p>
    <w:p w14:paraId="61411984" w14:textId="77777777" w:rsidR="003357BD" w:rsidRPr="00A70B23" w:rsidRDefault="003357BD" w:rsidP="00D939E0">
      <w:pPr>
        <w:spacing w:after="0" w:line="360" w:lineRule="auto"/>
        <w:jc w:val="both"/>
        <w:rPr>
          <w:rFonts w:ascii="Book Antiqua" w:hAnsi="Book Antiqua"/>
          <w:b/>
          <w:sz w:val="24"/>
          <w:szCs w:val="24"/>
          <w:lang w:val="en-US"/>
        </w:rPr>
      </w:pPr>
    </w:p>
    <w:p w14:paraId="197CC1BC" w14:textId="77777777" w:rsidR="003357BD" w:rsidRPr="00A70B23" w:rsidRDefault="003357BD" w:rsidP="00D939E0">
      <w:pPr>
        <w:spacing w:after="0" w:line="360" w:lineRule="auto"/>
        <w:jc w:val="both"/>
        <w:rPr>
          <w:rFonts w:ascii="Book Antiqua" w:hAnsi="Book Antiqua"/>
          <w:b/>
          <w:sz w:val="24"/>
          <w:szCs w:val="24"/>
          <w:lang w:val="en-US"/>
        </w:rPr>
      </w:pPr>
    </w:p>
    <w:p w14:paraId="0915A13F" w14:textId="047A6E2C" w:rsidR="00D21AB5" w:rsidRPr="00A70B23" w:rsidRDefault="00CB55BC" w:rsidP="00D939E0">
      <w:pPr>
        <w:spacing w:after="0" w:line="360" w:lineRule="auto"/>
        <w:jc w:val="both"/>
        <w:rPr>
          <w:rFonts w:ascii="Book Antiqua" w:hAnsi="Book Antiqua"/>
          <w:sz w:val="24"/>
          <w:szCs w:val="24"/>
          <w:lang w:val="en-US"/>
        </w:rPr>
      </w:pPr>
      <w:r w:rsidRPr="00A70B23">
        <w:rPr>
          <w:rFonts w:ascii="Book Antiqua" w:hAnsi="Book Antiqua"/>
          <w:b/>
          <w:sz w:val="24"/>
          <w:szCs w:val="24"/>
          <w:lang w:val="en-US"/>
        </w:rPr>
        <w:t>Fig</w:t>
      </w:r>
      <w:r w:rsidR="009476C8" w:rsidRPr="00A70B23">
        <w:rPr>
          <w:rFonts w:ascii="Book Antiqua" w:hAnsi="Book Antiqua"/>
          <w:b/>
          <w:sz w:val="24"/>
          <w:szCs w:val="24"/>
          <w:lang w:val="en-US"/>
        </w:rPr>
        <w:t>ure</w:t>
      </w:r>
      <w:r w:rsidRPr="00A70B23">
        <w:rPr>
          <w:rFonts w:ascii="Book Antiqua" w:hAnsi="Book Antiqua"/>
          <w:b/>
          <w:sz w:val="24"/>
          <w:szCs w:val="24"/>
          <w:lang w:val="en-US"/>
        </w:rPr>
        <w:t xml:space="preserve"> 3</w:t>
      </w:r>
      <w:r w:rsidRPr="00A70B23">
        <w:rPr>
          <w:rFonts w:ascii="Book Antiqua" w:hAnsi="Book Antiqua"/>
          <w:sz w:val="24"/>
          <w:szCs w:val="24"/>
          <w:lang w:val="en-US"/>
        </w:rPr>
        <w:t xml:space="preserve"> </w:t>
      </w:r>
      <w:r w:rsidRPr="00A70B23">
        <w:rPr>
          <w:rFonts w:ascii="Book Antiqua" w:hAnsi="Book Antiqua"/>
          <w:b/>
          <w:sz w:val="24"/>
          <w:szCs w:val="24"/>
          <w:lang w:val="en-US"/>
        </w:rPr>
        <w:t>Effect of the IMT504 treatment on bone structure in ovariectomized (osteoporotic) rats.</w:t>
      </w:r>
      <w:r w:rsidRPr="00A70B23">
        <w:rPr>
          <w:rFonts w:ascii="Book Antiqua" w:hAnsi="Book Antiqua"/>
          <w:sz w:val="24"/>
          <w:szCs w:val="24"/>
          <w:lang w:val="en-US"/>
        </w:rPr>
        <w:t xml:space="preserve"> Female Sprague-Dawley 16-week-old rats </w:t>
      </w:r>
      <w:r w:rsidR="009130C5" w:rsidRPr="00A70B23">
        <w:rPr>
          <w:rFonts w:ascii="Book Antiqua" w:hAnsi="Book Antiqua"/>
          <w:sz w:val="24"/>
          <w:szCs w:val="24"/>
          <w:lang w:val="en-US"/>
        </w:rPr>
        <w:t xml:space="preserve">underwent </w:t>
      </w:r>
      <w:r w:rsidRPr="00A70B23">
        <w:rPr>
          <w:rFonts w:ascii="Book Antiqua" w:hAnsi="Book Antiqua"/>
          <w:sz w:val="24"/>
          <w:szCs w:val="24"/>
          <w:lang w:val="en-US"/>
        </w:rPr>
        <w:t>ovariectom</w:t>
      </w:r>
      <w:r w:rsidR="009130C5" w:rsidRPr="00A70B23">
        <w:rPr>
          <w:rFonts w:ascii="Book Antiqua" w:hAnsi="Book Antiqua"/>
          <w:sz w:val="24"/>
          <w:szCs w:val="24"/>
          <w:lang w:val="en-US"/>
        </w:rPr>
        <w:t>y</w:t>
      </w:r>
      <w:r w:rsidRPr="00A70B23">
        <w:rPr>
          <w:rFonts w:ascii="Book Antiqua" w:hAnsi="Book Antiqua"/>
          <w:sz w:val="24"/>
          <w:szCs w:val="24"/>
          <w:lang w:val="en-US"/>
        </w:rPr>
        <w:t xml:space="preserve"> (OVX). When animals were </w:t>
      </w:r>
      <w:r w:rsidR="009130C5" w:rsidRPr="00A70B23">
        <w:rPr>
          <w:rFonts w:ascii="Book Antiqua" w:hAnsi="Book Antiqua"/>
          <w:sz w:val="24"/>
          <w:szCs w:val="24"/>
          <w:lang w:val="en-US"/>
        </w:rPr>
        <w:t>1-</w:t>
      </w:r>
      <w:r w:rsidRPr="00A70B23">
        <w:rPr>
          <w:rFonts w:ascii="Book Antiqua" w:hAnsi="Book Antiqua"/>
          <w:sz w:val="24"/>
          <w:szCs w:val="24"/>
          <w:lang w:val="en-US"/>
        </w:rPr>
        <w:t>year</w:t>
      </w:r>
      <w:r w:rsidR="009130C5" w:rsidRPr="00A70B23">
        <w:rPr>
          <w:rFonts w:ascii="Book Antiqua" w:hAnsi="Book Antiqua"/>
          <w:sz w:val="24"/>
          <w:szCs w:val="24"/>
          <w:lang w:val="en-US"/>
        </w:rPr>
        <w:t>-</w:t>
      </w:r>
      <w:r w:rsidRPr="00A70B23">
        <w:rPr>
          <w:rFonts w:ascii="Book Antiqua" w:hAnsi="Book Antiqua"/>
          <w:sz w:val="24"/>
          <w:szCs w:val="24"/>
          <w:lang w:val="en-US"/>
        </w:rPr>
        <w:t>old, half of them (treated group) received a subcut</w:t>
      </w:r>
      <w:r w:rsidR="00D21AB5" w:rsidRPr="00A70B23">
        <w:rPr>
          <w:rFonts w:ascii="Book Antiqua" w:hAnsi="Book Antiqua"/>
          <w:sz w:val="24"/>
          <w:szCs w:val="24"/>
          <w:lang w:val="en-US"/>
        </w:rPr>
        <w:t>aneous dose of IMT504 (20 mg/kg</w:t>
      </w:r>
      <w:r w:rsidR="00D21AB5" w:rsidRPr="00A70B23">
        <w:rPr>
          <w:rFonts w:ascii="Book Antiqua" w:hAnsi="Book Antiqua" w:hint="eastAsia"/>
          <w:sz w:val="24"/>
          <w:szCs w:val="24"/>
          <w:lang w:val="en-US" w:eastAsia="zh-CN"/>
        </w:rPr>
        <w:t xml:space="preserve"> per </w:t>
      </w:r>
      <w:r w:rsidRPr="00A70B23">
        <w:rPr>
          <w:rFonts w:ascii="Book Antiqua" w:hAnsi="Book Antiqua"/>
          <w:sz w:val="24"/>
          <w:szCs w:val="24"/>
          <w:lang w:val="en-US"/>
        </w:rPr>
        <w:t xml:space="preserve">dose in saline) injected daily for </w:t>
      </w:r>
      <w:r w:rsidR="009130C5" w:rsidRPr="00A70B23">
        <w:rPr>
          <w:rFonts w:ascii="Book Antiqua" w:hAnsi="Book Antiqua"/>
          <w:sz w:val="24"/>
          <w:szCs w:val="24"/>
          <w:lang w:val="en-US"/>
        </w:rPr>
        <w:t xml:space="preserve">5 </w:t>
      </w:r>
      <w:r w:rsidRPr="00A70B23">
        <w:rPr>
          <w:rFonts w:ascii="Book Antiqua" w:hAnsi="Book Antiqua"/>
          <w:sz w:val="24"/>
          <w:szCs w:val="24"/>
          <w:lang w:val="en-US"/>
        </w:rPr>
        <w:t>successive days. The other half-received saline under the same scheme (non-treated group). The treatment was repeated 30 d later. A group of non-OVX rats served as control. Body weight and general health was measured weekly. One month after the last treatment, animals were euthanized and femurs dissected, decalcified and embedded in paraffin. Slides of 0</w:t>
      </w:r>
      <w:r w:rsidR="009130C5" w:rsidRPr="00A70B23">
        <w:rPr>
          <w:rFonts w:ascii="Book Antiqua" w:hAnsi="Book Antiqua"/>
          <w:sz w:val="24"/>
          <w:szCs w:val="24"/>
          <w:lang w:val="en-US"/>
        </w:rPr>
        <w:t>.</w:t>
      </w:r>
      <w:r w:rsidRPr="00A70B23">
        <w:rPr>
          <w:rFonts w:ascii="Book Antiqua" w:hAnsi="Book Antiqua"/>
          <w:sz w:val="24"/>
          <w:szCs w:val="24"/>
          <w:lang w:val="en-US"/>
        </w:rPr>
        <w:t>5</w:t>
      </w:r>
      <w:r w:rsidR="009130C5" w:rsidRPr="00A70B23">
        <w:rPr>
          <w:rFonts w:ascii="Book Antiqua" w:hAnsi="Book Antiqua"/>
          <w:sz w:val="24"/>
          <w:szCs w:val="24"/>
          <w:lang w:val="en-US"/>
        </w:rPr>
        <w:t>-</w:t>
      </w:r>
      <w:r w:rsidRPr="00A70B23">
        <w:rPr>
          <w:rFonts w:ascii="Book Antiqua" w:hAnsi="Book Antiqua"/>
          <w:sz w:val="24"/>
          <w:szCs w:val="24"/>
          <w:lang w:val="en-US"/>
        </w:rPr>
        <w:t xml:space="preserve">µm </w:t>
      </w:r>
      <w:r w:rsidR="009130C5" w:rsidRPr="00A70B23">
        <w:rPr>
          <w:rFonts w:ascii="Book Antiqua" w:hAnsi="Book Antiqua"/>
          <w:sz w:val="24"/>
          <w:szCs w:val="24"/>
          <w:lang w:val="en-US"/>
        </w:rPr>
        <w:t>sections of</w:t>
      </w:r>
      <w:r w:rsidRPr="00A70B23">
        <w:rPr>
          <w:rFonts w:ascii="Book Antiqua" w:hAnsi="Book Antiqua"/>
          <w:sz w:val="24"/>
          <w:szCs w:val="24"/>
          <w:lang w:val="en-US"/>
        </w:rPr>
        <w:t xml:space="preserve"> </w:t>
      </w:r>
      <w:r w:rsidR="009130C5" w:rsidRPr="00A70B23">
        <w:rPr>
          <w:rFonts w:ascii="Book Antiqua" w:hAnsi="Book Antiqua"/>
          <w:sz w:val="24"/>
          <w:szCs w:val="24"/>
          <w:lang w:val="en-US"/>
        </w:rPr>
        <w:t xml:space="preserve">the </w:t>
      </w:r>
      <w:r w:rsidRPr="00A70B23">
        <w:rPr>
          <w:rFonts w:ascii="Book Antiqua" w:hAnsi="Book Antiqua"/>
          <w:sz w:val="24"/>
          <w:szCs w:val="24"/>
          <w:lang w:val="en-US"/>
        </w:rPr>
        <w:t xml:space="preserve">distal femur were </w:t>
      </w:r>
      <w:r w:rsidR="009130C5" w:rsidRPr="00A70B23">
        <w:rPr>
          <w:rFonts w:ascii="Book Antiqua" w:hAnsi="Book Antiqua"/>
          <w:sz w:val="24"/>
          <w:szCs w:val="24"/>
          <w:lang w:val="en-US"/>
        </w:rPr>
        <w:t>generated</w:t>
      </w:r>
      <w:r w:rsidRPr="00A70B23">
        <w:rPr>
          <w:rFonts w:ascii="Book Antiqua" w:hAnsi="Book Antiqua"/>
          <w:sz w:val="24"/>
          <w:szCs w:val="24"/>
          <w:lang w:val="en-US"/>
        </w:rPr>
        <w:t xml:space="preserve"> using a Leica RM2145 microtome, stained with hematoxylin and eosin, and examined by light microscopy. Digital images were recorded with a Nikon Coolpix 4500 camera at 16.5-fold magnification </w:t>
      </w:r>
      <w:r w:rsidR="009130C5" w:rsidRPr="00A70B23">
        <w:rPr>
          <w:rFonts w:ascii="Book Antiqua" w:hAnsi="Book Antiqua"/>
          <w:sz w:val="24"/>
          <w:szCs w:val="24"/>
          <w:lang w:val="en-US"/>
        </w:rPr>
        <w:t xml:space="preserve">under </w:t>
      </w:r>
      <w:r w:rsidRPr="00A70B23">
        <w:rPr>
          <w:rFonts w:ascii="Book Antiqua" w:hAnsi="Book Antiqua"/>
          <w:sz w:val="24"/>
          <w:szCs w:val="24"/>
          <w:lang w:val="en-US"/>
        </w:rPr>
        <w:t>a Leica MZ16A stereomicroscope. Three fields in each slide were evaluated, totaling a combined area of 3 mm</w:t>
      </w:r>
      <w:r w:rsidRPr="00A70B23">
        <w:rPr>
          <w:rFonts w:ascii="Book Antiqua" w:hAnsi="Book Antiqua"/>
          <w:sz w:val="24"/>
          <w:szCs w:val="24"/>
          <w:vertAlign w:val="superscript"/>
          <w:lang w:val="en-US"/>
        </w:rPr>
        <w:t>2</w:t>
      </w:r>
      <w:r w:rsidRPr="00A70B23">
        <w:rPr>
          <w:rFonts w:ascii="Book Antiqua" w:hAnsi="Book Antiqua"/>
          <w:sz w:val="24"/>
          <w:szCs w:val="24"/>
          <w:lang w:val="en-US"/>
        </w:rPr>
        <w:t xml:space="preserve">. Trabecular bone was identified, and its perimeter and area measured. Histomorphometric analysis was </w:t>
      </w:r>
      <w:r w:rsidRPr="00A70B23">
        <w:rPr>
          <w:rFonts w:ascii="Book Antiqua" w:hAnsi="Book Antiqua"/>
          <w:sz w:val="24"/>
          <w:szCs w:val="24"/>
          <w:lang w:val="en-US"/>
        </w:rPr>
        <w:lastRenderedPageBreak/>
        <w:t>performed using the Image Pro-Plus 4.5 software and standard histomorphometric parameters calculated (our unpublished results).</w:t>
      </w:r>
    </w:p>
    <w:p w14:paraId="7423CBD4" w14:textId="77777777" w:rsidR="00D21AB5" w:rsidRPr="00A70B23" w:rsidRDefault="00D21AB5" w:rsidP="00D939E0">
      <w:pPr>
        <w:spacing w:after="0" w:line="360" w:lineRule="auto"/>
        <w:jc w:val="both"/>
        <w:rPr>
          <w:rFonts w:ascii="Book Antiqua" w:hAnsi="Book Antiqua"/>
          <w:sz w:val="24"/>
          <w:szCs w:val="24"/>
          <w:lang w:val="en-US"/>
        </w:rPr>
      </w:pPr>
      <w:r w:rsidRPr="00A70B23">
        <w:rPr>
          <w:rFonts w:ascii="Book Antiqua" w:hAnsi="Book Antiqua"/>
          <w:sz w:val="24"/>
          <w:szCs w:val="24"/>
          <w:lang w:val="en-US"/>
        </w:rPr>
        <w:br w:type="page"/>
      </w:r>
    </w:p>
    <w:p w14:paraId="0CFDB494" w14:textId="77777777" w:rsidR="00355EB8" w:rsidRPr="00A70B23" w:rsidRDefault="00355EB8" w:rsidP="00D939E0">
      <w:pPr>
        <w:spacing w:after="0" w:line="360" w:lineRule="auto"/>
        <w:jc w:val="both"/>
        <w:rPr>
          <w:rFonts w:ascii="Book Antiqua" w:hAnsi="Book Antiqua"/>
          <w:sz w:val="24"/>
          <w:szCs w:val="24"/>
          <w:lang w:val="en-US"/>
        </w:rPr>
      </w:pPr>
    </w:p>
    <w:p w14:paraId="7B87A58E" w14:textId="78F0EE62" w:rsidR="000A43CA" w:rsidRPr="00A70B23" w:rsidRDefault="007C7343" w:rsidP="00D939E0">
      <w:pPr>
        <w:spacing w:after="0" w:line="360" w:lineRule="auto"/>
        <w:jc w:val="both"/>
        <w:rPr>
          <w:rFonts w:ascii="Book Antiqua" w:hAnsi="Book Antiqua"/>
          <w:b/>
          <w:sz w:val="24"/>
          <w:szCs w:val="24"/>
          <w:lang w:val="en-US"/>
        </w:rPr>
      </w:pPr>
      <w:r w:rsidRPr="00A70B23">
        <w:rPr>
          <w:rFonts w:ascii="Book Antiqua" w:hAnsi="Book Antiqua"/>
          <w:noProof/>
          <w:sz w:val="24"/>
          <w:szCs w:val="24"/>
          <w:lang w:val="en-US" w:eastAsia="zh-CN"/>
        </w:rPr>
        <w:drawing>
          <wp:anchor distT="0" distB="0" distL="114300" distR="114300" simplePos="0" relativeHeight="251661312" behindDoc="0" locked="0" layoutInCell="1" allowOverlap="1" wp14:anchorId="1C4F933D" wp14:editId="7796AC4A">
            <wp:simplePos x="0" y="0"/>
            <wp:positionH relativeFrom="column">
              <wp:posOffset>0</wp:posOffset>
            </wp:positionH>
            <wp:positionV relativeFrom="paragraph">
              <wp:posOffset>4445</wp:posOffset>
            </wp:positionV>
            <wp:extent cx="5610225" cy="3886200"/>
            <wp:effectExtent l="0" t="0" r="3175" b="0"/>
            <wp:wrapNone/>
            <wp:docPr id="10" name="Imagen 4"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73100" w14:textId="77777777" w:rsidR="000A43CA" w:rsidRPr="00A70B23" w:rsidRDefault="000A43CA" w:rsidP="00D939E0">
      <w:pPr>
        <w:spacing w:after="0" w:line="360" w:lineRule="auto"/>
        <w:jc w:val="both"/>
        <w:rPr>
          <w:rFonts w:ascii="Book Antiqua" w:hAnsi="Book Antiqua"/>
          <w:b/>
          <w:sz w:val="24"/>
          <w:szCs w:val="24"/>
          <w:lang w:val="en-US"/>
        </w:rPr>
      </w:pPr>
    </w:p>
    <w:p w14:paraId="494F7C94" w14:textId="77777777" w:rsidR="000A43CA" w:rsidRPr="00A70B23" w:rsidRDefault="000A43CA" w:rsidP="00D939E0">
      <w:pPr>
        <w:spacing w:after="0" w:line="360" w:lineRule="auto"/>
        <w:jc w:val="both"/>
        <w:rPr>
          <w:rFonts w:ascii="Book Antiqua" w:hAnsi="Book Antiqua"/>
          <w:b/>
          <w:sz w:val="24"/>
          <w:szCs w:val="24"/>
          <w:lang w:val="en-US"/>
        </w:rPr>
      </w:pPr>
    </w:p>
    <w:p w14:paraId="096B20B9" w14:textId="77777777" w:rsidR="000A43CA" w:rsidRPr="00A70B23" w:rsidRDefault="000A43CA" w:rsidP="00D939E0">
      <w:pPr>
        <w:spacing w:after="0" w:line="360" w:lineRule="auto"/>
        <w:jc w:val="both"/>
        <w:rPr>
          <w:rFonts w:ascii="Book Antiqua" w:hAnsi="Book Antiqua"/>
          <w:b/>
          <w:sz w:val="24"/>
          <w:szCs w:val="24"/>
          <w:lang w:val="en-US"/>
        </w:rPr>
      </w:pPr>
    </w:p>
    <w:p w14:paraId="6DD2FC59" w14:textId="77777777" w:rsidR="000A43CA" w:rsidRPr="00A70B23" w:rsidRDefault="000A43CA" w:rsidP="00D939E0">
      <w:pPr>
        <w:spacing w:after="0" w:line="360" w:lineRule="auto"/>
        <w:jc w:val="both"/>
        <w:rPr>
          <w:rFonts w:ascii="Book Antiqua" w:hAnsi="Book Antiqua"/>
          <w:b/>
          <w:sz w:val="24"/>
          <w:szCs w:val="24"/>
          <w:lang w:val="en-US"/>
        </w:rPr>
      </w:pPr>
    </w:p>
    <w:p w14:paraId="5227C370" w14:textId="77777777" w:rsidR="000A43CA" w:rsidRPr="00A70B23" w:rsidRDefault="000A43CA" w:rsidP="00D939E0">
      <w:pPr>
        <w:spacing w:after="0" w:line="360" w:lineRule="auto"/>
        <w:jc w:val="both"/>
        <w:rPr>
          <w:rFonts w:ascii="Book Antiqua" w:hAnsi="Book Antiqua"/>
          <w:b/>
          <w:sz w:val="24"/>
          <w:szCs w:val="24"/>
          <w:lang w:val="en-US"/>
        </w:rPr>
      </w:pPr>
    </w:p>
    <w:p w14:paraId="5A81891C" w14:textId="77777777" w:rsidR="000A43CA" w:rsidRPr="00A70B23" w:rsidRDefault="000A43CA" w:rsidP="00D939E0">
      <w:pPr>
        <w:spacing w:after="0" w:line="360" w:lineRule="auto"/>
        <w:jc w:val="both"/>
        <w:rPr>
          <w:rFonts w:ascii="Book Antiqua" w:hAnsi="Book Antiqua"/>
          <w:b/>
          <w:sz w:val="24"/>
          <w:szCs w:val="24"/>
          <w:lang w:val="en-US"/>
        </w:rPr>
      </w:pPr>
    </w:p>
    <w:p w14:paraId="3675E6D1" w14:textId="77777777" w:rsidR="000A43CA" w:rsidRPr="00A70B23" w:rsidRDefault="000A43CA" w:rsidP="00D939E0">
      <w:pPr>
        <w:spacing w:after="0" w:line="360" w:lineRule="auto"/>
        <w:jc w:val="both"/>
        <w:rPr>
          <w:rFonts w:ascii="Book Antiqua" w:hAnsi="Book Antiqua"/>
          <w:b/>
          <w:sz w:val="24"/>
          <w:szCs w:val="24"/>
          <w:lang w:val="en-US"/>
        </w:rPr>
      </w:pPr>
    </w:p>
    <w:p w14:paraId="6424AC20" w14:textId="77777777" w:rsidR="000A43CA" w:rsidRPr="00A70B23" w:rsidRDefault="000A43CA" w:rsidP="00D939E0">
      <w:pPr>
        <w:spacing w:after="0" w:line="360" w:lineRule="auto"/>
        <w:jc w:val="both"/>
        <w:rPr>
          <w:rFonts w:ascii="Book Antiqua" w:hAnsi="Book Antiqua"/>
          <w:b/>
          <w:sz w:val="24"/>
          <w:szCs w:val="24"/>
          <w:lang w:val="en-US"/>
        </w:rPr>
      </w:pPr>
    </w:p>
    <w:p w14:paraId="6DEC3D69" w14:textId="77777777" w:rsidR="000A43CA" w:rsidRPr="00A70B23" w:rsidRDefault="000A43CA" w:rsidP="00D939E0">
      <w:pPr>
        <w:spacing w:after="0" w:line="360" w:lineRule="auto"/>
        <w:jc w:val="both"/>
        <w:rPr>
          <w:rFonts w:ascii="Book Antiqua" w:hAnsi="Book Antiqua"/>
          <w:b/>
          <w:sz w:val="24"/>
          <w:szCs w:val="24"/>
          <w:lang w:val="en-US"/>
        </w:rPr>
      </w:pPr>
    </w:p>
    <w:p w14:paraId="1AFCD3AB" w14:textId="77777777" w:rsidR="000A43CA" w:rsidRPr="00A70B23" w:rsidRDefault="000A43CA" w:rsidP="00D939E0">
      <w:pPr>
        <w:spacing w:after="0" w:line="360" w:lineRule="auto"/>
        <w:jc w:val="both"/>
        <w:rPr>
          <w:rFonts w:ascii="Book Antiqua" w:hAnsi="Book Antiqua"/>
          <w:b/>
          <w:sz w:val="24"/>
          <w:szCs w:val="24"/>
          <w:lang w:val="en-US"/>
        </w:rPr>
      </w:pPr>
    </w:p>
    <w:p w14:paraId="7050F799" w14:textId="77777777" w:rsidR="000A43CA" w:rsidRPr="00A70B23" w:rsidRDefault="000A43CA" w:rsidP="00D939E0">
      <w:pPr>
        <w:spacing w:after="0" w:line="360" w:lineRule="auto"/>
        <w:jc w:val="both"/>
        <w:rPr>
          <w:rFonts w:ascii="Book Antiqua" w:hAnsi="Book Antiqua"/>
          <w:b/>
          <w:sz w:val="24"/>
          <w:szCs w:val="24"/>
          <w:lang w:val="en-US"/>
        </w:rPr>
      </w:pPr>
    </w:p>
    <w:p w14:paraId="6D37966D" w14:textId="77777777" w:rsidR="000A43CA" w:rsidRPr="00A70B23" w:rsidRDefault="000A43CA" w:rsidP="00D939E0">
      <w:pPr>
        <w:spacing w:after="0" w:line="360" w:lineRule="auto"/>
        <w:jc w:val="both"/>
        <w:rPr>
          <w:rFonts w:ascii="Book Antiqua" w:hAnsi="Book Antiqua"/>
          <w:b/>
          <w:sz w:val="24"/>
          <w:szCs w:val="24"/>
          <w:lang w:val="en-US"/>
        </w:rPr>
      </w:pPr>
    </w:p>
    <w:p w14:paraId="0892B888" w14:textId="77777777" w:rsidR="000A43CA" w:rsidRPr="00A70B23" w:rsidRDefault="000A43CA" w:rsidP="00D939E0">
      <w:pPr>
        <w:spacing w:after="0" w:line="360" w:lineRule="auto"/>
        <w:jc w:val="both"/>
        <w:rPr>
          <w:rFonts w:ascii="Book Antiqua" w:hAnsi="Book Antiqua"/>
          <w:b/>
          <w:sz w:val="24"/>
          <w:szCs w:val="24"/>
          <w:lang w:val="en-US"/>
        </w:rPr>
      </w:pPr>
    </w:p>
    <w:p w14:paraId="6A5C976E" w14:textId="77777777" w:rsidR="007C7343" w:rsidRPr="00A70B23" w:rsidRDefault="007C7343" w:rsidP="00D939E0">
      <w:pPr>
        <w:spacing w:after="0" w:line="360" w:lineRule="auto"/>
        <w:jc w:val="both"/>
        <w:rPr>
          <w:rFonts w:ascii="Book Antiqua" w:hAnsi="Book Antiqua"/>
          <w:b/>
          <w:sz w:val="24"/>
          <w:szCs w:val="24"/>
          <w:lang w:val="en-US"/>
        </w:rPr>
      </w:pPr>
    </w:p>
    <w:p w14:paraId="79F8C5B7" w14:textId="2F2AA577" w:rsidR="00CB55BC" w:rsidRPr="00A70B23" w:rsidRDefault="00CB55BC" w:rsidP="00D939E0">
      <w:pPr>
        <w:spacing w:after="0" w:line="360" w:lineRule="auto"/>
        <w:jc w:val="both"/>
        <w:rPr>
          <w:rFonts w:ascii="Book Antiqua" w:hAnsi="Book Antiqua"/>
          <w:sz w:val="24"/>
          <w:szCs w:val="24"/>
          <w:lang w:val="en-US" w:eastAsia="zh-CN"/>
        </w:rPr>
      </w:pPr>
      <w:r w:rsidRPr="00A70B23">
        <w:rPr>
          <w:rFonts w:ascii="Book Antiqua" w:hAnsi="Book Antiqua"/>
          <w:b/>
          <w:sz w:val="24"/>
          <w:szCs w:val="24"/>
          <w:lang w:val="en-US"/>
        </w:rPr>
        <w:t>Fig</w:t>
      </w:r>
      <w:r w:rsidR="00355EB8" w:rsidRPr="00A70B23">
        <w:rPr>
          <w:rFonts w:ascii="Book Antiqua" w:hAnsi="Book Antiqua"/>
          <w:b/>
          <w:sz w:val="24"/>
          <w:szCs w:val="24"/>
          <w:lang w:val="en-US"/>
        </w:rPr>
        <w:t>ure</w:t>
      </w:r>
      <w:r w:rsidRPr="00A70B23">
        <w:rPr>
          <w:rFonts w:ascii="Book Antiqua" w:hAnsi="Book Antiqua"/>
          <w:b/>
          <w:sz w:val="24"/>
          <w:szCs w:val="24"/>
          <w:lang w:val="en-US"/>
        </w:rPr>
        <w:t xml:space="preserve"> 4 IMT504 treatment induced a marked recovery of the diabetic condition in </w:t>
      </w:r>
      <w:r w:rsidR="001A61F7" w:rsidRPr="00A70B23">
        <w:rPr>
          <w:rFonts w:ascii="Book Antiqua" w:hAnsi="Book Antiqua"/>
          <w:b/>
          <w:sz w:val="24"/>
          <w:szCs w:val="24"/>
          <w:lang w:val="en-US"/>
        </w:rPr>
        <w:t>streptozotocin</w:t>
      </w:r>
      <w:r w:rsidRPr="00A70B23">
        <w:rPr>
          <w:rFonts w:ascii="Book Antiqua" w:hAnsi="Book Antiqua"/>
          <w:b/>
          <w:sz w:val="24"/>
          <w:szCs w:val="24"/>
          <w:lang w:val="en-US"/>
        </w:rPr>
        <w:t>-treated rats</w:t>
      </w:r>
      <w:r w:rsidRPr="00A70B23">
        <w:rPr>
          <w:rFonts w:ascii="Book Antiqua" w:hAnsi="Book Antiqua"/>
          <w:sz w:val="24"/>
          <w:szCs w:val="24"/>
          <w:lang w:val="en-US"/>
        </w:rPr>
        <w:t xml:space="preserve">. Arrows indicate IMT504 treatment, which consisted of daily subcutaneous injections containing 4 mg of IMT504 </w:t>
      </w:r>
      <w:r w:rsidR="00BE70B6" w:rsidRPr="00A70B23">
        <w:rPr>
          <w:rFonts w:ascii="Book Antiqua" w:hAnsi="Book Antiqua"/>
          <w:sz w:val="24"/>
          <w:szCs w:val="24"/>
          <w:lang w:val="en-US"/>
        </w:rPr>
        <w:t xml:space="preserve">over 10 </w:t>
      </w:r>
      <w:r w:rsidRPr="00A70B23">
        <w:rPr>
          <w:rFonts w:ascii="Book Antiqua" w:hAnsi="Book Antiqua"/>
          <w:sz w:val="24"/>
          <w:szCs w:val="24"/>
          <w:lang w:val="en-US"/>
        </w:rPr>
        <w:t xml:space="preserve">successive days. Experimental details are described in Bianchi </w:t>
      </w:r>
      <w:r w:rsidRPr="00A70B23">
        <w:rPr>
          <w:rFonts w:ascii="Book Antiqua" w:hAnsi="Book Antiqua"/>
          <w:i/>
          <w:sz w:val="24"/>
          <w:szCs w:val="24"/>
          <w:lang w:val="en-US"/>
        </w:rPr>
        <w:t xml:space="preserve">et </w:t>
      </w:r>
      <w:proofErr w:type="gramStart"/>
      <w:r w:rsidRPr="00A70B23">
        <w:rPr>
          <w:rFonts w:ascii="Book Antiqua" w:hAnsi="Book Antiqua"/>
          <w:i/>
          <w:sz w:val="24"/>
          <w:szCs w:val="24"/>
          <w:lang w:val="en-US"/>
        </w:rPr>
        <w:t>al</w:t>
      </w:r>
      <w:r w:rsidR="00BE70B6" w:rsidRPr="00A70B23">
        <w:rPr>
          <w:rFonts w:ascii="Book Antiqua" w:hAnsi="Book Antiqua"/>
          <w:sz w:val="24"/>
          <w:szCs w:val="24"/>
          <w:vertAlign w:val="superscript"/>
          <w:lang w:val="en-US"/>
        </w:rPr>
        <w:t>[</w:t>
      </w:r>
      <w:proofErr w:type="gramEnd"/>
      <w:r w:rsidRPr="00A70B23">
        <w:rPr>
          <w:rFonts w:ascii="Book Antiqua" w:hAnsi="Book Antiqua"/>
          <w:sz w:val="24"/>
          <w:szCs w:val="24"/>
          <w:vertAlign w:val="superscript"/>
          <w:lang w:val="en-US"/>
        </w:rPr>
        <w:t>357</w:t>
      </w:r>
      <w:r w:rsidR="00BE70B6" w:rsidRPr="00A70B23">
        <w:rPr>
          <w:rFonts w:ascii="Book Antiqua" w:hAnsi="Book Antiqua"/>
          <w:sz w:val="24"/>
          <w:szCs w:val="24"/>
          <w:vertAlign w:val="superscript"/>
          <w:lang w:val="en-US"/>
        </w:rPr>
        <w:t>]</w:t>
      </w:r>
      <w:r w:rsidR="00BE70B6" w:rsidRPr="00A70B23">
        <w:rPr>
          <w:rFonts w:ascii="Book Antiqua" w:hAnsi="Book Antiqua"/>
          <w:sz w:val="24"/>
          <w:szCs w:val="24"/>
          <w:lang w:val="en-US"/>
        </w:rPr>
        <w:t>.</w:t>
      </w:r>
      <w:r w:rsidR="00D21AB5" w:rsidRPr="00A70B23">
        <w:rPr>
          <w:rFonts w:ascii="Book Antiqua" w:hAnsi="Book Antiqua" w:hint="eastAsia"/>
          <w:sz w:val="24"/>
          <w:szCs w:val="24"/>
          <w:lang w:val="en-US" w:eastAsia="zh-CN"/>
        </w:rPr>
        <w:t xml:space="preserve"> </w:t>
      </w:r>
      <w:r w:rsidR="00D21AB5" w:rsidRPr="00A70B23">
        <w:rPr>
          <w:rFonts w:ascii="Book Antiqua" w:hAnsi="Book Antiqua"/>
          <w:sz w:val="24"/>
          <w:szCs w:val="24"/>
          <w:lang w:val="en-US"/>
        </w:rPr>
        <w:t>STZ</w:t>
      </w:r>
      <w:r w:rsidR="00D21AB5" w:rsidRPr="00A70B23">
        <w:rPr>
          <w:rFonts w:ascii="Book Antiqua" w:hAnsi="Book Antiqua" w:hint="eastAsia"/>
          <w:sz w:val="24"/>
          <w:szCs w:val="24"/>
          <w:lang w:val="en-US" w:eastAsia="zh-CN"/>
        </w:rPr>
        <w:t xml:space="preserve">: </w:t>
      </w:r>
      <w:r w:rsidR="00D21AB5" w:rsidRPr="00A70B23">
        <w:rPr>
          <w:rFonts w:ascii="Book Antiqua" w:hAnsi="Book Antiqua"/>
          <w:sz w:val="24"/>
          <w:szCs w:val="24"/>
          <w:lang w:val="en-US"/>
        </w:rPr>
        <w:t>Streptozotocin</w:t>
      </w:r>
      <w:r w:rsidR="00D21AB5" w:rsidRPr="00A70B23">
        <w:rPr>
          <w:rFonts w:ascii="Book Antiqua" w:hAnsi="Book Antiqua" w:hint="eastAsia"/>
          <w:sz w:val="24"/>
          <w:szCs w:val="24"/>
          <w:lang w:val="en-US" w:eastAsia="zh-CN"/>
        </w:rPr>
        <w:t>.</w:t>
      </w:r>
    </w:p>
    <w:p w14:paraId="57C601F4" w14:textId="77777777" w:rsidR="00CB55BC" w:rsidRPr="00A70B23" w:rsidRDefault="00CB55BC" w:rsidP="00D939E0">
      <w:pPr>
        <w:spacing w:after="0" w:line="360" w:lineRule="auto"/>
        <w:jc w:val="both"/>
        <w:rPr>
          <w:rFonts w:ascii="Book Antiqua" w:hAnsi="Book Antiqua"/>
          <w:sz w:val="24"/>
          <w:szCs w:val="24"/>
          <w:lang w:val="en-US"/>
        </w:rPr>
      </w:pPr>
    </w:p>
    <w:p w14:paraId="50090B50" w14:textId="77777777" w:rsidR="005779AF" w:rsidRPr="00A70B23" w:rsidRDefault="005779AF" w:rsidP="00D939E0">
      <w:pPr>
        <w:spacing w:after="0" w:line="360" w:lineRule="auto"/>
        <w:jc w:val="both"/>
        <w:rPr>
          <w:rFonts w:ascii="Book Antiqua" w:hAnsi="Book Antiqua"/>
          <w:b/>
          <w:sz w:val="24"/>
          <w:szCs w:val="24"/>
          <w:lang w:val="en-US"/>
        </w:rPr>
      </w:pPr>
      <w:r w:rsidRPr="00A70B23">
        <w:rPr>
          <w:rFonts w:ascii="Book Antiqua" w:hAnsi="Book Antiqua"/>
          <w:b/>
          <w:sz w:val="24"/>
          <w:szCs w:val="24"/>
          <w:lang w:val="en-US"/>
        </w:rPr>
        <w:br w:type="page"/>
      </w:r>
    </w:p>
    <w:p w14:paraId="1F442275" w14:textId="77777777" w:rsidR="00E00215" w:rsidRPr="00A70B23" w:rsidRDefault="00E00215" w:rsidP="00D939E0">
      <w:pPr>
        <w:spacing w:after="0" w:line="360" w:lineRule="auto"/>
        <w:jc w:val="both"/>
        <w:rPr>
          <w:rFonts w:ascii="Book Antiqua" w:hAnsi="Book Antiqua"/>
          <w:b/>
          <w:sz w:val="24"/>
          <w:szCs w:val="24"/>
          <w:lang w:val="en-US"/>
        </w:rPr>
      </w:pPr>
    </w:p>
    <w:p w14:paraId="13EAB561" w14:textId="1E3A8252" w:rsidR="00E00215" w:rsidRPr="00A70B23" w:rsidRDefault="00E618C6" w:rsidP="00D939E0">
      <w:pPr>
        <w:spacing w:after="0" w:line="360" w:lineRule="auto"/>
        <w:jc w:val="both"/>
        <w:rPr>
          <w:rFonts w:ascii="Book Antiqua" w:hAnsi="Book Antiqua"/>
          <w:b/>
          <w:sz w:val="24"/>
          <w:szCs w:val="24"/>
          <w:lang w:val="en-US"/>
        </w:rPr>
      </w:pPr>
      <w:r w:rsidRPr="00A70B23">
        <w:rPr>
          <w:rFonts w:ascii="Book Antiqua" w:hAnsi="Book Antiqua"/>
          <w:noProof/>
          <w:sz w:val="24"/>
          <w:szCs w:val="24"/>
          <w:lang w:val="en-US" w:eastAsia="zh-CN"/>
        </w:rPr>
        <w:drawing>
          <wp:anchor distT="0" distB="0" distL="114300" distR="114300" simplePos="0" relativeHeight="251662336" behindDoc="0" locked="0" layoutInCell="1" allowOverlap="1" wp14:anchorId="06250241" wp14:editId="78E7E23C">
            <wp:simplePos x="0" y="0"/>
            <wp:positionH relativeFrom="column">
              <wp:posOffset>0</wp:posOffset>
            </wp:positionH>
            <wp:positionV relativeFrom="paragraph">
              <wp:posOffset>0</wp:posOffset>
            </wp:positionV>
            <wp:extent cx="5610225" cy="3886200"/>
            <wp:effectExtent l="0" t="0" r="3175" b="0"/>
            <wp:wrapNone/>
            <wp:docPr id="11" name="Imagen 5"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D10AC" w14:textId="77777777" w:rsidR="00E00215" w:rsidRPr="00A70B23" w:rsidRDefault="00E00215" w:rsidP="00D939E0">
      <w:pPr>
        <w:spacing w:after="0" w:line="360" w:lineRule="auto"/>
        <w:jc w:val="both"/>
        <w:rPr>
          <w:rFonts w:ascii="Book Antiqua" w:hAnsi="Book Antiqua"/>
          <w:b/>
          <w:sz w:val="24"/>
          <w:szCs w:val="24"/>
          <w:lang w:val="en-US"/>
        </w:rPr>
      </w:pPr>
    </w:p>
    <w:p w14:paraId="77B5666E" w14:textId="77777777" w:rsidR="00E00215" w:rsidRPr="00A70B23" w:rsidRDefault="00E00215" w:rsidP="00D939E0">
      <w:pPr>
        <w:spacing w:after="0" w:line="360" w:lineRule="auto"/>
        <w:jc w:val="both"/>
        <w:rPr>
          <w:rFonts w:ascii="Book Antiqua" w:hAnsi="Book Antiqua"/>
          <w:b/>
          <w:sz w:val="24"/>
          <w:szCs w:val="24"/>
          <w:lang w:val="en-US"/>
        </w:rPr>
      </w:pPr>
    </w:p>
    <w:p w14:paraId="052782E6" w14:textId="77777777" w:rsidR="00E00215" w:rsidRPr="00A70B23" w:rsidRDefault="00E00215" w:rsidP="00D939E0">
      <w:pPr>
        <w:spacing w:after="0" w:line="360" w:lineRule="auto"/>
        <w:jc w:val="both"/>
        <w:rPr>
          <w:rFonts w:ascii="Book Antiqua" w:hAnsi="Book Antiqua"/>
          <w:b/>
          <w:sz w:val="24"/>
          <w:szCs w:val="24"/>
          <w:lang w:val="en-US"/>
        </w:rPr>
      </w:pPr>
    </w:p>
    <w:p w14:paraId="57D56B9F" w14:textId="77777777" w:rsidR="00E00215" w:rsidRPr="00A70B23" w:rsidRDefault="00E00215" w:rsidP="00D939E0">
      <w:pPr>
        <w:spacing w:after="0" w:line="360" w:lineRule="auto"/>
        <w:jc w:val="both"/>
        <w:rPr>
          <w:rFonts w:ascii="Book Antiqua" w:hAnsi="Book Antiqua"/>
          <w:b/>
          <w:sz w:val="24"/>
          <w:szCs w:val="24"/>
          <w:lang w:val="en-US"/>
        </w:rPr>
      </w:pPr>
    </w:p>
    <w:p w14:paraId="318EAA33" w14:textId="77777777" w:rsidR="00E00215" w:rsidRPr="00A70B23" w:rsidRDefault="00E00215" w:rsidP="00D939E0">
      <w:pPr>
        <w:spacing w:after="0" w:line="360" w:lineRule="auto"/>
        <w:jc w:val="both"/>
        <w:rPr>
          <w:rFonts w:ascii="Book Antiqua" w:hAnsi="Book Antiqua"/>
          <w:b/>
          <w:sz w:val="24"/>
          <w:szCs w:val="24"/>
          <w:lang w:val="en-US"/>
        </w:rPr>
      </w:pPr>
    </w:p>
    <w:p w14:paraId="49242E88" w14:textId="77777777" w:rsidR="00E00215" w:rsidRPr="00A70B23" w:rsidRDefault="00E00215" w:rsidP="00D939E0">
      <w:pPr>
        <w:spacing w:after="0" w:line="360" w:lineRule="auto"/>
        <w:jc w:val="both"/>
        <w:rPr>
          <w:rFonts w:ascii="Book Antiqua" w:hAnsi="Book Antiqua"/>
          <w:b/>
          <w:sz w:val="24"/>
          <w:szCs w:val="24"/>
          <w:lang w:val="en-US"/>
        </w:rPr>
      </w:pPr>
    </w:p>
    <w:p w14:paraId="0C1A069A" w14:textId="77777777" w:rsidR="00E00215" w:rsidRPr="00A70B23" w:rsidRDefault="00E00215" w:rsidP="00D939E0">
      <w:pPr>
        <w:spacing w:after="0" w:line="360" w:lineRule="auto"/>
        <w:jc w:val="both"/>
        <w:rPr>
          <w:rFonts w:ascii="Book Antiqua" w:hAnsi="Book Antiqua"/>
          <w:b/>
          <w:sz w:val="24"/>
          <w:szCs w:val="24"/>
          <w:lang w:val="en-US"/>
        </w:rPr>
      </w:pPr>
    </w:p>
    <w:p w14:paraId="5D7C0AB3" w14:textId="77777777" w:rsidR="00E00215" w:rsidRPr="00A70B23" w:rsidRDefault="00E00215" w:rsidP="00D939E0">
      <w:pPr>
        <w:spacing w:after="0" w:line="360" w:lineRule="auto"/>
        <w:jc w:val="both"/>
        <w:rPr>
          <w:rFonts w:ascii="Book Antiqua" w:hAnsi="Book Antiqua"/>
          <w:b/>
          <w:sz w:val="24"/>
          <w:szCs w:val="24"/>
          <w:lang w:val="en-US"/>
        </w:rPr>
      </w:pPr>
    </w:p>
    <w:p w14:paraId="7AB35D2D" w14:textId="77777777" w:rsidR="00E00215" w:rsidRPr="00A70B23" w:rsidRDefault="00E00215" w:rsidP="00D939E0">
      <w:pPr>
        <w:spacing w:after="0" w:line="360" w:lineRule="auto"/>
        <w:jc w:val="both"/>
        <w:rPr>
          <w:rFonts w:ascii="Book Antiqua" w:hAnsi="Book Antiqua"/>
          <w:b/>
          <w:sz w:val="24"/>
          <w:szCs w:val="24"/>
          <w:lang w:val="en-US"/>
        </w:rPr>
      </w:pPr>
    </w:p>
    <w:p w14:paraId="4E0A739E" w14:textId="77777777" w:rsidR="00E00215" w:rsidRPr="00A70B23" w:rsidRDefault="00E00215" w:rsidP="00D939E0">
      <w:pPr>
        <w:spacing w:after="0" w:line="360" w:lineRule="auto"/>
        <w:jc w:val="both"/>
        <w:rPr>
          <w:rFonts w:ascii="Book Antiqua" w:hAnsi="Book Antiqua"/>
          <w:b/>
          <w:sz w:val="24"/>
          <w:szCs w:val="24"/>
          <w:lang w:val="en-US"/>
        </w:rPr>
      </w:pPr>
    </w:p>
    <w:p w14:paraId="02026060" w14:textId="77777777" w:rsidR="00E00215" w:rsidRPr="00A70B23" w:rsidRDefault="00E00215" w:rsidP="00D939E0">
      <w:pPr>
        <w:spacing w:after="0" w:line="360" w:lineRule="auto"/>
        <w:jc w:val="both"/>
        <w:rPr>
          <w:rFonts w:ascii="Book Antiqua" w:hAnsi="Book Antiqua"/>
          <w:b/>
          <w:sz w:val="24"/>
          <w:szCs w:val="24"/>
          <w:lang w:val="en-US"/>
        </w:rPr>
      </w:pPr>
    </w:p>
    <w:p w14:paraId="3037EC89" w14:textId="77777777" w:rsidR="00E00215" w:rsidRPr="00A70B23" w:rsidRDefault="00E00215" w:rsidP="00D939E0">
      <w:pPr>
        <w:spacing w:after="0" w:line="360" w:lineRule="auto"/>
        <w:jc w:val="both"/>
        <w:rPr>
          <w:rFonts w:ascii="Book Antiqua" w:hAnsi="Book Antiqua"/>
          <w:b/>
          <w:sz w:val="24"/>
          <w:szCs w:val="24"/>
          <w:lang w:val="en-US"/>
        </w:rPr>
      </w:pPr>
    </w:p>
    <w:p w14:paraId="6C7A1D4F" w14:textId="77777777" w:rsidR="00E00215" w:rsidRPr="00A70B23" w:rsidRDefault="00E00215" w:rsidP="00D939E0">
      <w:pPr>
        <w:spacing w:after="0" w:line="360" w:lineRule="auto"/>
        <w:jc w:val="both"/>
        <w:rPr>
          <w:rFonts w:ascii="Book Antiqua" w:hAnsi="Book Antiqua"/>
          <w:b/>
          <w:sz w:val="24"/>
          <w:szCs w:val="24"/>
          <w:lang w:val="en-US"/>
        </w:rPr>
      </w:pPr>
    </w:p>
    <w:p w14:paraId="23C352DE" w14:textId="77777777" w:rsidR="00E00215" w:rsidRPr="00A70B23" w:rsidRDefault="00E00215" w:rsidP="00D939E0">
      <w:pPr>
        <w:spacing w:after="0" w:line="360" w:lineRule="auto"/>
        <w:jc w:val="both"/>
        <w:rPr>
          <w:rFonts w:ascii="Book Antiqua" w:hAnsi="Book Antiqua"/>
          <w:b/>
          <w:sz w:val="24"/>
          <w:szCs w:val="24"/>
          <w:lang w:val="en-US"/>
        </w:rPr>
      </w:pPr>
    </w:p>
    <w:p w14:paraId="174EC92C" w14:textId="77777777" w:rsidR="00E00215" w:rsidRPr="00A70B23" w:rsidRDefault="00E00215" w:rsidP="00D939E0">
      <w:pPr>
        <w:spacing w:after="0" w:line="360" w:lineRule="auto"/>
        <w:jc w:val="both"/>
        <w:rPr>
          <w:rFonts w:ascii="Book Antiqua" w:hAnsi="Book Antiqua"/>
          <w:b/>
          <w:sz w:val="24"/>
          <w:szCs w:val="24"/>
          <w:lang w:val="en-US"/>
        </w:rPr>
      </w:pPr>
    </w:p>
    <w:p w14:paraId="6245CCDF" w14:textId="6CF15433" w:rsidR="00CB55BC" w:rsidRPr="00A70B23" w:rsidRDefault="00CB55BC" w:rsidP="00D939E0">
      <w:pPr>
        <w:spacing w:after="0" w:line="360" w:lineRule="auto"/>
        <w:jc w:val="both"/>
        <w:rPr>
          <w:rFonts w:ascii="Book Antiqua" w:hAnsi="Book Antiqua"/>
          <w:sz w:val="24"/>
          <w:szCs w:val="24"/>
          <w:lang w:val="en-US"/>
        </w:rPr>
      </w:pPr>
      <w:r w:rsidRPr="00A70B23">
        <w:rPr>
          <w:rFonts w:ascii="Book Antiqua" w:hAnsi="Book Antiqua"/>
          <w:b/>
          <w:sz w:val="24"/>
          <w:szCs w:val="24"/>
          <w:lang w:val="en-US"/>
        </w:rPr>
        <w:t>Fig</w:t>
      </w:r>
      <w:r w:rsidR="00DB7D88" w:rsidRPr="00A70B23">
        <w:rPr>
          <w:rFonts w:ascii="Book Antiqua" w:hAnsi="Book Antiqua"/>
          <w:b/>
          <w:sz w:val="24"/>
          <w:szCs w:val="24"/>
          <w:lang w:val="en-US"/>
        </w:rPr>
        <w:t>ure</w:t>
      </w:r>
      <w:r w:rsidRPr="00A70B23">
        <w:rPr>
          <w:rFonts w:ascii="Book Antiqua" w:hAnsi="Book Antiqua"/>
          <w:b/>
          <w:sz w:val="24"/>
          <w:szCs w:val="24"/>
          <w:lang w:val="en-US"/>
        </w:rPr>
        <w:t xml:space="preserve"> 5 IMT504 </w:t>
      </w:r>
      <w:r w:rsidR="00E85B7A" w:rsidRPr="00A70B23">
        <w:rPr>
          <w:rFonts w:ascii="Book Antiqua" w:hAnsi="Book Antiqua"/>
          <w:b/>
          <w:sz w:val="24"/>
          <w:szCs w:val="24"/>
          <w:lang w:val="en-US"/>
        </w:rPr>
        <w:t>p</w:t>
      </w:r>
      <w:r w:rsidRPr="00A70B23">
        <w:rPr>
          <w:rFonts w:ascii="Book Antiqua" w:hAnsi="Book Antiqua"/>
          <w:b/>
          <w:sz w:val="24"/>
          <w:szCs w:val="24"/>
          <w:lang w:val="en-US"/>
        </w:rPr>
        <w:t xml:space="preserve">rotects </w:t>
      </w:r>
      <w:r w:rsidR="00E85B7A" w:rsidRPr="00A70B23">
        <w:rPr>
          <w:rFonts w:ascii="Book Antiqua" w:hAnsi="Book Antiqua"/>
          <w:b/>
          <w:sz w:val="24"/>
          <w:szCs w:val="24"/>
          <w:lang w:val="en-US"/>
        </w:rPr>
        <w:t>n</w:t>
      </w:r>
      <w:r w:rsidRPr="00A70B23">
        <w:rPr>
          <w:rFonts w:ascii="Book Antiqua" w:hAnsi="Book Antiqua"/>
          <w:b/>
          <w:sz w:val="24"/>
          <w:szCs w:val="24"/>
          <w:lang w:val="en-US"/>
        </w:rPr>
        <w:t xml:space="preserve">eutropenic </w:t>
      </w:r>
      <w:r w:rsidR="00E85B7A" w:rsidRPr="00A70B23">
        <w:rPr>
          <w:rFonts w:ascii="Book Antiqua" w:hAnsi="Book Antiqua"/>
          <w:b/>
          <w:sz w:val="24"/>
          <w:szCs w:val="24"/>
          <w:lang w:val="en-US"/>
        </w:rPr>
        <w:t>a</w:t>
      </w:r>
      <w:r w:rsidRPr="00A70B23">
        <w:rPr>
          <w:rFonts w:ascii="Book Antiqua" w:hAnsi="Book Antiqua"/>
          <w:b/>
          <w:sz w:val="24"/>
          <w:szCs w:val="24"/>
          <w:lang w:val="en-US"/>
        </w:rPr>
        <w:t xml:space="preserve">nimals from </w:t>
      </w:r>
      <w:r w:rsidR="00E85B7A" w:rsidRPr="00A70B23">
        <w:rPr>
          <w:rFonts w:ascii="Book Antiqua" w:hAnsi="Book Antiqua"/>
          <w:b/>
          <w:sz w:val="24"/>
          <w:szCs w:val="24"/>
          <w:lang w:val="en-US"/>
        </w:rPr>
        <w:t>f</w:t>
      </w:r>
      <w:r w:rsidRPr="00A70B23">
        <w:rPr>
          <w:rFonts w:ascii="Book Antiqua" w:hAnsi="Book Antiqua"/>
          <w:b/>
          <w:sz w:val="24"/>
          <w:szCs w:val="24"/>
          <w:lang w:val="en-US"/>
        </w:rPr>
        <w:t xml:space="preserve">atal </w:t>
      </w:r>
      <w:r w:rsidRPr="00A70B23">
        <w:rPr>
          <w:rFonts w:ascii="Book Antiqua" w:hAnsi="Book Antiqua"/>
          <w:b/>
          <w:i/>
          <w:sz w:val="24"/>
          <w:szCs w:val="24"/>
          <w:lang w:val="en-US"/>
        </w:rPr>
        <w:t>Pseudomonas aeruginosa</w:t>
      </w:r>
      <w:r w:rsidRPr="00A70B23">
        <w:rPr>
          <w:rFonts w:ascii="Book Antiqua" w:hAnsi="Book Antiqua"/>
          <w:b/>
          <w:sz w:val="24"/>
          <w:szCs w:val="24"/>
          <w:lang w:val="en-US"/>
        </w:rPr>
        <w:t xml:space="preserve"> </w:t>
      </w:r>
      <w:r w:rsidR="00E85B7A" w:rsidRPr="00A70B23">
        <w:rPr>
          <w:rFonts w:ascii="Book Antiqua" w:hAnsi="Book Antiqua"/>
          <w:b/>
          <w:sz w:val="24"/>
          <w:szCs w:val="24"/>
          <w:lang w:val="en-US"/>
        </w:rPr>
        <w:t>b</w:t>
      </w:r>
      <w:r w:rsidRPr="00A70B23">
        <w:rPr>
          <w:rFonts w:ascii="Book Antiqua" w:hAnsi="Book Antiqua"/>
          <w:b/>
          <w:sz w:val="24"/>
          <w:szCs w:val="24"/>
          <w:lang w:val="en-US"/>
        </w:rPr>
        <w:t xml:space="preserve">acteremia and </w:t>
      </w:r>
      <w:r w:rsidR="00E85B7A" w:rsidRPr="00A70B23">
        <w:rPr>
          <w:rFonts w:ascii="Book Antiqua" w:hAnsi="Book Antiqua"/>
          <w:b/>
          <w:sz w:val="24"/>
          <w:szCs w:val="24"/>
          <w:lang w:val="en-US"/>
        </w:rPr>
        <w:t>s</w:t>
      </w:r>
      <w:r w:rsidRPr="00A70B23">
        <w:rPr>
          <w:rFonts w:ascii="Book Antiqua" w:hAnsi="Book Antiqua"/>
          <w:b/>
          <w:sz w:val="24"/>
          <w:szCs w:val="24"/>
          <w:lang w:val="en-US"/>
        </w:rPr>
        <w:t>epsis</w:t>
      </w:r>
      <w:r w:rsidRPr="00A70B23">
        <w:rPr>
          <w:rFonts w:ascii="Book Antiqua" w:hAnsi="Book Antiqua"/>
          <w:sz w:val="24"/>
          <w:szCs w:val="24"/>
          <w:lang w:val="en-US"/>
        </w:rPr>
        <w:t xml:space="preserve">. </w:t>
      </w:r>
      <w:proofErr w:type="gramStart"/>
      <w:r w:rsidRPr="00A70B23">
        <w:rPr>
          <w:rFonts w:ascii="Book Antiqua" w:hAnsi="Book Antiqua"/>
          <w:sz w:val="24"/>
          <w:szCs w:val="24"/>
          <w:lang w:val="en-US"/>
        </w:rPr>
        <w:t xml:space="preserve">Kaplan-Meier survival plot representing IMT504 monotherapy </w:t>
      </w:r>
      <w:r w:rsidRPr="00A70B23">
        <w:rPr>
          <w:rFonts w:ascii="Book Antiqua" w:hAnsi="Book Antiqua"/>
          <w:i/>
          <w:sz w:val="24"/>
          <w:szCs w:val="24"/>
          <w:lang w:val="en-US"/>
        </w:rPr>
        <w:t>versus</w:t>
      </w:r>
      <w:r w:rsidRPr="00A70B23">
        <w:rPr>
          <w:rFonts w:ascii="Book Antiqua" w:hAnsi="Book Antiqua"/>
          <w:sz w:val="24"/>
          <w:szCs w:val="24"/>
          <w:lang w:val="en-US"/>
        </w:rPr>
        <w:t xml:space="preserve"> antibiotic (cefepime) monotherapy </w:t>
      </w:r>
      <w:r w:rsidRPr="00A70B23">
        <w:rPr>
          <w:rFonts w:ascii="Book Antiqua" w:hAnsi="Book Antiqua"/>
          <w:i/>
          <w:sz w:val="24"/>
          <w:szCs w:val="24"/>
          <w:lang w:val="en-US"/>
        </w:rPr>
        <w:t>vs</w:t>
      </w:r>
      <w:r w:rsidRPr="00A70B23">
        <w:rPr>
          <w:rFonts w:ascii="Book Antiqua" w:hAnsi="Book Antiqua"/>
          <w:sz w:val="24"/>
          <w:szCs w:val="24"/>
          <w:lang w:val="en-US"/>
        </w:rPr>
        <w:t xml:space="preserve"> control.</w:t>
      </w:r>
      <w:proofErr w:type="gramEnd"/>
      <w:r w:rsidRPr="00A70B23">
        <w:rPr>
          <w:rFonts w:ascii="Book Antiqua" w:hAnsi="Book Antiqua"/>
          <w:sz w:val="24"/>
          <w:szCs w:val="24"/>
          <w:lang w:val="en-US"/>
        </w:rPr>
        <w:t xml:space="preserve"> IMT504 </w:t>
      </w:r>
      <w:r w:rsidR="00A610A9" w:rsidRPr="00A70B23">
        <w:rPr>
          <w:rFonts w:ascii="Book Antiqua" w:hAnsi="Book Antiqua"/>
          <w:sz w:val="24"/>
          <w:szCs w:val="24"/>
          <w:lang w:val="en-US"/>
        </w:rPr>
        <w:t xml:space="preserve">daily </w:t>
      </w:r>
      <w:r w:rsidRPr="00A70B23">
        <w:rPr>
          <w:rFonts w:ascii="Book Antiqua" w:hAnsi="Book Antiqua"/>
          <w:sz w:val="24"/>
          <w:szCs w:val="24"/>
          <w:lang w:val="en-US"/>
        </w:rPr>
        <w:t>dose</w:t>
      </w:r>
      <w:r w:rsidR="00A610A9" w:rsidRPr="00A70B23">
        <w:rPr>
          <w:rFonts w:ascii="Book Antiqua" w:hAnsi="Book Antiqua"/>
          <w:sz w:val="24"/>
          <w:szCs w:val="24"/>
          <w:lang w:val="en-US"/>
        </w:rPr>
        <w:t>s</w:t>
      </w:r>
      <w:r w:rsidRPr="00A70B23">
        <w:rPr>
          <w:rFonts w:ascii="Book Antiqua" w:hAnsi="Book Antiqua"/>
          <w:sz w:val="24"/>
          <w:szCs w:val="24"/>
          <w:lang w:val="en-US"/>
        </w:rPr>
        <w:t xml:space="preserve"> </w:t>
      </w:r>
      <w:r w:rsidR="00A610A9" w:rsidRPr="00A70B23">
        <w:rPr>
          <w:rFonts w:ascii="Book Antiqua" w:hAnsi="Book Antiqua"/>
          <w:sz w:val="24"/>
          <w:szCs w:val="24"/>
          <w:lang w:val="en-US"/>
        </w:rPr>
        <w:t xml:space="preserve">were </w:t>
      </w:r>
      <w:r w:rsidRPr="00A70B23">
        <w:rPr>
          <w:rFonts w:ascii="Book Antiqua" w:hAnsi="Book Antiqua"/>
          <w:sz w:val="24"/>
          <w:szCs w:val="24"/>
          <w:lang w:val="en-US"/>
        </w:rPr>
        <w:t>start</w:t>
      </w:r>
      <w:r w:rsidR="00A610A9" w:rsidRPr="00A70B23">
        <w:rPr>
          <w:rFonts w:ascii="Book Antiqua" w:hAnsi="Book Antiqua"/>
          <w:sz w:val="24"/>
          <w:szCs w:val="24"/>
          <w:lang w:val="en-US"/>
        </w:rPr>
        <w:t>ed</w:t>
      </w:r>
      <w:r w:rsidRPr="00A70B23">
        <w:rPr>
          <w:rFonts w:ascii="Book Antiqua" w:hAnsi="Book Antiqua"/>
          <w:sz w:val="24"/>
          <w:szCs w:val="24"/>
          <w:lang w:val="en-US"/>
        </w:rPr>
        <w:t xml:space="preserve"> at day 5 after bacterial infection. Arrows indicate IMT504 treatment, which consisted of subcuta</w:t>
      </w:r>
      <w:r w:rsidR="00D21AB5" w:rsidRPr="00A70B23">
        <w:rPr>
          <w:rFonts w:ascii="Book Antiqua" w:hAnsi="Book Antiqua"/>
          <w:sz w:val="24"/>
          <w:szCs w:val="24"/>
          <w:lang w:val="en-US"/>
        </w:rPr>
        <w:t xml:space="preserve">neous injections containing 50 </w:t>
      </w:r>
      <w:r w:rsidRPr="00A70B23">
        <w:rPr>
          <w:rFonts w:ascii="Book Antiqua" w:hAnsi="Book Antiqua"/>
          <w:sz w:val="24"/>
          <w:szCs w:val="24"/>
          <w:lang w:val="en-US"/>
        </w:rPr>
        <w:t xml:space="preserve">g of IMT504 </w:t>
      </w:r>
      <w:r w:rsidR="00A610A9" w:rsidRPr="00A70B23">
        <w:rPr>
          <w:rFonts w:ascii="Book Antiqua" w:hAnsi="Book Antiqua"/>
          <w:sz w:val="24"/>
          <w:szCs w:val="24"/>
          <w:lang w:val="en-US"/>
        </w:rPr>
        <w:t xml:space="preserve">over 5 </w:t>
      </w:r>
      <w:r w:rsidRPr="00A70B23">
        <w:rPr>
          <w:rFonts w:ascii="Book Antiqua" w:hAnsi="Book Antiqua"/>
          <w:sz w:val="24"/>
          <w:szCs w:val="24"/>
          <w:lang w:val="en-US"/>
        </w:rPr>
        <w:t xml:space="preserve">successive days. Experimental details described in Chahin </w:t>
      </w:r>
      <w:r w:rsidRPr="00A70B23">
        <w:rPr>
          <w:rFonts w:ascii="Book Antiqua" w:hAnsi="Book Antiqua"/>
          <w:i/>
          <w:sz w:val="24"/>
          <w:szCs w:val="24"/>
          <w:lang w:val="en-US"/>
        </w:rPr>
        <w:t xml:space="preserve">et </w:t>
      </w:r>
      <w:proofErr w:type="gramStart"/>
      <w:r w:rsidRPr="00A70B23">
        <w:rPr>
          <w:rFonts w:ascii="Book Antiqua" w:hAnsi="Book Antiqua"/>
          <w:i/>
          <w:sz w:val="24"/>
          <w:szCs w:val="24"/>
          <w:lang w:val="en-US"/>
        </w:rPr>
        <w:t>al</w:t>
      </w:r>
      <w:r w:rsidR="00A610A9" w:rsidRPr="00A70B23">
        <w:rPr>
          <w:rFonts w:ascii="Book Antiqua" w:hAnsi="Book Antiqua"/>
          <w:sz w:val="24"/>
          <w:szCs w:val="24"/>
          <w:vertAlign w:val="superscript"/>
          <w:lang w:val="en-US"/>
        </w:rPr>
        <w:t>[</w:t>
      </w:r>
      <w:proofErr w:type="gramEnd"/>
      <w:r w:rsidRPr="00A70B23">
        <w:rPr>
          <w:rFonts w:ascii="Book Antiqua" w:hAnsi="Book Antiqua"/>
          <w:sz w:val="24"/>
          <w:szCs w:val="24"/>
          <w:vertAlign w:val="superscript"/>
          <w:lang w:val="en-US"/>
        </w:rPr>
        <w:t>363</w:t>
      </w:r>
      <w:r w:rsidR="00A610A9" w:rsidRPr="00A70B23">
        <w:rPr>
          <w:rFonts w:ascii="Book Antiqua" w:hAnsi="Book Antiqua"/>
          <w:sz w:val="24"/>
          <w:szCs w:val="24"/>
          <w:vertAlign w:val="superscript"/>
          <w:lang w:val="en-US"/>
        </w:rPr>
        <w:t>]</w:t>
      </w:r>
      <w:r w:rsidRPr="00A70B23">
        <w:rPr>
          <w:rFonts w:ascii="Book Antiqua" w:hAnsi="Book Antiqua"/>
          <w:sz w:val="24"/>
          <w:szCs w:val="24"/>
          <w:lang w:val="en-US"/>
        </w:rPr>
        <w:t>.</w:t>
      </w:r>
    </w:p>
    <w:p w14:paraId="2AD1820C" w14:textId="77777777" w:rsidR="00CB55BC" w:rsidRPr="00A70B23" w:rsidRDefault="00CB55BC" w:rsidP="00D939E0">
      <w:pPr>
        <w:spacing w:after="0" w:line="360" w:lineRule="auto"/>
        <w:jc w:val="both"/>
        <w:rPr>
          <w:rFonts w:ascii="Book Antiqua" w:hAnsi="Book Antiqua"/>
          <w:sz w:val="24"/>
          <w:szCs w:val="24"/>
          <w:lang w:val="en-US"/>
        </w:rPr>
      </w:pPr>
    </w:p>
    <w:p w14:paraId="780A06BB" w14:textId="77777777" w:rsidR="005779AF" w:rsidRPr="00A70B23" w:rsidRDefault="005779AF" w:rsidP="00D939E0">
      <w:pPr>
        <w:spacing w:after="0" w:line="360" w:lineRule="auto"/>
        <w:jc w:val="both"/>
        <w:rPr>
          <w:rFonts w:ascii="Book Antiqua" w:hAnsi="Book Antiqua"/>
          <w:b/>
          <w:sz w:val="24"/>
          <w:szCs w:val="24"/>
          <w:lang w:val="en-US"/>
        </w:rPr>
      </w:pPr>
      <w:r w:rsidRPr="00A70B23">
        <w:rPr>
          <w:rFonts w:ascii="Book Antiqua" w:hAnsi="Book Antiqua"/>
          <w:b/>
          <w:sz w:val="24"/>
          <w:szCs w:val="24"/>
          <w:lang w:val="en-US"/>
        </w:rPr>
        <w:br w:type="page"/>
      </w:r>
    </w:p>
    <w:p w14:paraId="29984B6B" w14:textId="03B9D76E" w:rsidR="00E618C6" w:rsidRPr="00A70B23" w:rsidRDefault="00E618C6" w:rsidP="00D939E0">
      <w:pPr>
        <w:spacing w:after="0" w:line="360" w:lineRule="auto"/>
        <w:jc w:val="both"/>
        <w:rPr>
          <w:rFonts w:ascii="Book Antiqua" w:hAnsi="Book Antiqua"/>
          <w:b/>
          <w:sz w:val="24"/>
          <w:szCs w:val="24"/>
          <w:lang w:val="en-US"/>
        </w:rPr>
      </w:pPr>
      <w:r w:rsidRPr="00A70B23">
        <w:rPr>
          <w:rFonts w:ascii="Book Antiqua" w:hAnsi="Book Antiqua"/>
          <w:noProof/>
          <w:sz w:val="24"/>
          <w:szCs w:val="24"/>
          <w:lang w:val="en-US" w:eastAsia="zh-CN"/>
        </w:rPr>
        <w:lastRenderedPageBreak/>
        <w:drawing>
          <wp:anchor distT="0" distB="0" distL="114300" distR="114300" simplePos="0" relativeHeight="251663360" behindDoc="0" locked="0" layoutInCell="1" allowOverlap="1" wp14:anchorId="30521E8F" wp14:editId="1FE3C0A1">
            <wp:simplePos x="0" y="0"/>
            <wp:positionH relativeFrom="column">
              <wp:posOffset>0</wp:posOffset>
            </wp:positionH>
            <wp:positionV relativeFrom="paragraph">
              <wp:posOffset>3810</wp:posOffset>
            </wp:positionV>
            <wp:extent cx="5610225" cy="3152775"/>
            <wp:effectExtent l="0" t="0" r="3175" b="0"/>
            <wp:wrapNone/>
            <wp:docPr id="12" name="Imagen 6"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218B8" w14:textId="77777777" w:rsidR="00E618C6" w:rsidRPr="00A70B23" w:rsidRDefault="00E618C6" w:rsidP="00D939E0">
      <w:pPr>
        <w:spacing w:after="0" w:line="360" w:lineRule="auto"/>
        <w:jc w:val="both"/>
        <w:rPr>
          <w:rFonts w:ascii="Book Antiqua" w:hAnsi="Book Antiqua"/>
          <w:b/>
          <w:sz w:val="24"/>
          <w:szCs w:val="24"/>
          <w:lang w:val="en-US"/>
        </w:rPr>
      </w:pPr>
    </w:p>
    <w:p w14:paraId="49CB244F" w14:textId="77777777" w:rsidR="00E618C6" w:rsidRPr="00A70B23" w:rsidRDefault="00E618C6" w:rsidP="00D939E0">
      <w:pPr>
        <w:spacing w:after="0" w:line="360" w:lineRule="auto"/>
        <w:jc w:val="both"/>
        <w:rPr>
          <w:rFonts w:ascii="Book Antiqua" w:hAnsi="Book Antiqua"/>
          <w:b/>
          <w:sz w:val="24"/>
          <w:szCs w:val="24"/>
          <w:lang w:val="en-US"/>
        </w:rPr>
      </w:pPr>
    </w:p>
    <w:p w14:paraId="113CBFE5" w14:textId="77777777" w:rsidR="00E618C6" w:rsidRPr="00A70B23" w:rsidRDefault="00E618C6" w:rsidP="00D939E0">
      <w:pPr>
        <w:spacing w:after="0" w:line="360" w:lineRule="auto"/>
        <w:jc w:val="both"/>
        <w:rPr>
          <w:rFonts w:ascii="Book Antiqua" w:hAnsi="Book Antiqua"/>
          <w:b/>
          <w:sz w:val="24"/>
          <w:szCs w:val="24"/>
          <w:lang w:val="en-US"/>
        </w:rPr>
      </w:pPr>
    </w:p>
    <w:p w14:paraId="629A7BD2" w14:textId="77777777" w:rsidR="00E618C6" w:rsidRPr="00A70B23" w:rsidRDefault="00E618C6" w:rsidP="00D939E0">
      <w:pPr>
        <w:spacing w:after="0" w:line="360" w:lineRule="auto"/>
        <w:jc w:val="both"/>
        <w:rPr>
          <w:rFonts w:ascii="Book Antiqua" w:hAnsi="Book Antiqua"/>
          <w:b/>
          <w:sz w:val="24"/>
          <w:szCs w:val="24"/>
          <w:lang w:val="en-US"/>
        </w:rPr>
      </w:pPr>
    </w:p>
    <w:p w14:paraId="5B8D1A01" w14:textId="77777777" w:rsidR="00E618C6" w:rsidRPr="00A70B23" w:rsidRDefault="00E618C6" w:rsidP="00D939E0">
      <w:pPr>
        <w:spacing w:after="0" w:line="360" w:lineRule="auto"/>
        <w:jc w:val="both"/>
        <w:rPr>
          <w:rFonts w:ascii="Book Antiqua" w:hAnsi="Book Antiqua"/>
          <w:b/>
          <w:sz w:val="24"/>
          <w:szCs w:val="24"/>
          <w:lang w:val="en-US"/>
        </w:rPr>
      </w:pPr>
    </w:p>
    <w:p w14:paraId="4F2B75B9" w14:textId="77777777" w:rsidR="00E618C6" w:rsidRPr="00A70B23" w:rsidRDefault="00E618C6" w:rsidP="00D939E0">
      <w:pPr>
        <w:spacing w:after="0" w:line="360" w:lineRule="auto"/>
        <w:jc w:val="both"/>
        <w:rPr>
          <w:rFonts w:ascii="Book Antiqua" w:hAnsi="Book Antiqua"/>
          <w:b/>
          <w:sz w:val="24"/>
          <w:szCs w:val="24"/>
          <w:lang w:val="en-US"/>
        </w:rPr>
      </w:pPr>
    </w:p>
    <w:p w14:paraId="5150207C" w14:textId="77777777" w:rsidR="00E618C6" w:rsidRPr="00A70B23" w:rsidRDefault="00E618C6" w:rsidP="00D939E0">
      <w:pPr>
        <w:spacing w:after="0" w:line="360" w:lineRule="auto"/>
        <w:jc w:val="both"/>
        <w:rPr>
          <w:rFonts w:ascii="Book Antiqua" w:hAnsi="Book Antiqua"/>
          <w:b/>
          <w:sz w:val="24"/>
          <w:szCs w:val="24"/>
          <w:lang w:val="en-US"/>
        </w:rPr>
      </w:pPr>
    </w:p>
    <w:p w14:paraId="09FB0C91" w14:textId="77777777" w:rsidR="00E618C6" w:rsidRPr="00A70B23" w:rsidRDefault="00E618C6" w:rsidP="00D939E0">
      <w:pPr>
        <w:spacing w:after="0" w:line="360" w:lineRule="auto"/>
        <w:jc w:val="both"/>
        <w:rPr>
          <w:rFonts w:ascii="Book Antiqua" w:hAnsi="Book Antiqua"/>
          <w:b/>
          <w:sz w:val="24"/>
          <w:szCs w:val="24"/>
          <w:lang w:val="en-US"/>
        </w:rPr>
      </w:pPr>
    </w:p>
    <w:p w14:paraId="7F1DD024" w14:textId="77777777" w:rsidR="00E618C6" w:rsidRPr="00A70B23" w:rsidRDefault="00E618C6" w:rsidP="00D939E0">
      <w:pPr>
        <w:spacing w:after="0" w:line="360" w:lineRule="auto"/>
        <w:jc w:val="both"/>
        <w:rPr>
          <w:rFonts w:ascii="Book Antiqua" w:hAnsi="Book Antiqua"/>
          <w:b/>
          <w:sz w:val="24"/>
          <w:szCs w:val="24"/>
          <w:lang w:val="en-US"/>
        </w:rPr>
      </w:pPr>
    </w:p>
    <w:p w14:paraId="35C7017F" w14:textId="77777777" w:rsidR="00E618C6" w:rsidRPr="00A70B23" w:rsidRDefault="00E618C6" w:rsidP="00D939E0">
      <w:pPr>
        <w:spacing w:after="0" w:line="360" w:lineRule="auto"/>
        <w:jc w:val="both"/>
        <w:rPr>
          <w:rFonts w:ascii="Book Antiqua" w:hAnsi="Book Antiqua"/>
          <w:b/>
          <w:sz w:val="24"/>
          <w:szCs w:val="24"/>
          <w:lang w:val="en-US"/>
        </w:rPr>
      </w:pPr>
    </w:p>
    <w:p w14:paraId="2E9127E6" w14:textId="77777777" w:rsidR="00E618C6" w:rsidRPr="00A70B23" w:rsidRDefault="00E618C6" w:rsidP="00D939E0">
      <w:pPr>
        <w:spacing w:after="0" w:line="360" w:lineRule="auto"/>
        <w:jc w:val="both"/>
        <w:rPr>
          <w:rFonts w:ascii="Book Antiqua" w:hAnsi="Book Antiqua"/>
          <w:b/>
          <w:sz w:val="24"/>
          <w:szCs w:val="24"/>
          <w:lang w:val="en-US"/>
        </w:rPr>
      </w:pPr>
    </w:p>
    <w:p w14:paraId="11B47654" w14:textId="77777777" w:rsidR="00E618C6" w:rsidRPr="00A70B23" w:rsidRDefault="00E618C6" w:rsidP="00D939E0">
      <w:pPr>
        <w:spacing w:after="0" w:line="360" w:lineRule="auto"/>
        <w:jc w:val="both"/>
        <w:rPr>
          <w:rFonts w:ascii="Book Antiqua" w:hAnsi="Book Antiqua"/>
          <w:b/>
          <w:sz w:val="24"/>
          <w:szCs w:val="24"/>
          <w:lang w:val="en-US"/>
        </w:rPr>
      </w:pPr>
    </w:p>
    <w:p w14:paraId="4276C393" w14:textId="7CCBEA71" w:rsidR="00CB55BC" w:rsidRPr="00515433" w:rsidRDefault="00CB55BC" w:rsidP="00D939E0">
      <w:pPr>
        <w:spacing w:after="0" w:line="360" w:lineRule="auto"/>
        <w:jc w:val="both"/>
        <w:rPr>
          <w:rFonts w:ascii="Book Antiqua" w:hAnsi="Book Antiqua"/>
          <w:sz w:val="24"/>
          <w:szCs w:val="24"/>
          <w:lang w:val="en-US" w:eastAsia="zh-CN"/>
        </w:rPr>
      </w:pPr>
      <w:r w:rsidRPr="00A70B23">
        <w:rPr>
          <w:rFonts w:ascii="Book Antiqua" w:hAnsi="Book Antiqua"/>
          <w:b/>
          <w:sz w:val="24"/>
          <w:szCs w:val="24"/>
          <w:lang w:val="en-US"/>
        </w:rPr>
        <w:t>Fig</w:t>
      </w:r>
      <w:r w:rsidR="005779AF" w:rsidRPr="00A70B23">
        <w:rPr>
          <w:rFonts w:ascii="Book Antiqua" w:hAnsi="Book Antiqua"/>
          <w:b/>
          <w:sz w:val="24"/>
          <w:szCs w:val="24"/>
          <w:lang w:val="en-US"/>
        </w:rPr>
        <w:t>ure</w:t>
      </w:r>
      <w:r w:rsidRPr="00A70B23">
        <w:rPr>
          <w:rFonts w:ascii="Book Antiqua" w:hAnsi="Book Antiqua"/>
          <w:b/>
          <w:sz w:val="24"/>
          <w:szCs w:val="24"/>
          <w:lang w:val="en-US"/>
        </w:rPr>
        <w:t xml:space="preserve"> 6</w:t>
      </w:r>
      <w:r w:rsidRPr="00A70B23">
        <w:rPr>
          <w:rFonts w:ascii="Book Antiqua" w:hAnsi="Book Antiqua"/>
          <w:sz w:val="24"/>
          <w:szCs w:val="24"/>
          <w:lang w:val="en-US"/>
        </w:rPr>
        <w:t xml:space="preserve"> </w:t>
      </w:r>
      <w:r w:rsidRPr="00A70B23">
        <w:rPr>
          <w:rFonts w:ascii="Book Antiqua" w:hAnsi="Book Antiqua"/>
          <w:b/>
          <w:sz w:val="24"/>
          <w:szCs w:val="24"/>
          <w:lang w:val="en-US"/>
        </w:rPr>
        <w:t xml:space="preserve">IMT504 </w:t>
      </w:r>
      <w:r w:rsidR="00D44F05" w:rsidRPr="00A70B23">
        <w:rPr>
          <w:rFonts w:ascii="Book Antiqua" w:hAnsi="Book Antiqua"/>
          <w:b/>
          <w:sz w:val="24"/>
          <w:szCs w:val="24"/>
          <w:lang w:val="en-US"/>
        </w:rPr>
        <w:t>e</w:t>
      </w:r>
      <w:r w:rsidRPr="00A70B23">
        <w:rPr>
          <w:rFonts w:ascii="Book Antiqua" w:hAnsi="Book Antiqua"/>
          <w:b/>
          <w:sz w:val="24"/>
          <w:szCs w:val="24"/>
          <w:lang w:val="en-US"/>
        </w:rPr>
        <w:t xml:space="preserve">ffects on the </w:t>
      </w:r>
      <w:r w:rsidR="00D44F05" w:rsidRPr="00A70B23">
        <w:rPr>
          <w:rFonts w:ascii="Book Antiqua" w:hAnsi="Book Antiqua"/>
          <w:b/>
          <w:sz w:val="24"/>
          <w:szCs w:val="24"/>
          <w:lang w:val="en-US"/>
        </w:rPr>
        <w:t>i</w:t>
      </w:r>
      <w:r w:rsidRPr="00A70B23">
        <w:rPr>
          <w:rFonts w:ascii="Book Antiqua" w:hAnsi="Book Antiqua"/>
          <w:b/>
          <w:sz w:val="24"/>
          <w:szCs w:val="24"/>
          <w:lang w:val="en-US"/>
        </w:rPr>
        <w:t xml:space="preserve">mmune </w:t>
      </w:r>
      <w:r w:rsidR="00D44F05" w:rsidRPr="00A70B23">
        <w:rPr>
          <w:rFonts w:ascii="Book Antiqua" w:hAnsi="Book Antiqua"/>
          <w:b/>
          <w:sz w:val="24"/>
          <w:szCs w:val="24"/>
          <w:lang w:val="en-US"/>
        </w:rPr>
        <w:t>s</w:t>
      </w:r>
      <w:r w:rsidRPr="00A70B23">
        <w:rPr>
          <w:rFonts w:ascii="Book Antiqua" w:hAnsi="Book Antiqua"/>
          <w:b/>
          <w:sz w:val="24"/>
          <w:szCs w:val="24"/>
          <w:lang w:val="en-US"/>
        </w:rPr>
        <w:t>ystem.</w:t>
      </w:r>
      <w:r w:rsidRPr="00A70B23">
        <w:rPr>
          <w:rFonts w:ascii="Book Antiqua" w:hAnsi="Book Antiqua"/>
          <w:sz w:val="24"/>
          <w:szCs w:val="24"/>
          <w:lang w:val="en-US"/>
        </w:rPr>
        <w:t xml:space="preserve"> Primary targets of IMT504 are B lymphocytes (B), </w:t>
      </w:r>
      <w:r w:rsidR="00727736" w:rsidRPr="00A70B23">
        <w:rPr>
          <w:rFonts w:ascii="Book Antiqua" w:hAnsi="Book Antiqua"/>
          <w:sz w:val="24"/>
          <w:szCs w:val="24"/>
          <w:lang w:val="en-US"/>
        </w:rPr>
        <w:t>PDCs</w:t>
      </w:r>
      <w:r w:rsidRPr="00A70B23">
        <w:rPr>
          <w:rFonts w:ascii="Book Antiqua" w:hAnsi="Book Antiqua"/>
          <w:sz w:val="24"/>
          <w:szCs w:val="24"/>
          <w:lang w:val="en-US"/>
        </w:rPr>
        <w:t xml:space="preserve">, </w:t>
      </w:r>
      <w:r w:rsidR="00727736" w:rsidRPr="00A70B23">
        <w:rPr>
          <w:rFonts w:ascii="Book Antiqua" w:hAnsi="Book Antiqua"/>
          <w:sz w:val="24"/>
          <w:szCs w:val="24"/>
          <w:lang w:val="en-US"/>
        </w:rPr>
        <w:t>NK</w:t>
      </w:r>
      <w:r w:rsidRPr="00A70B23">
        <w:rPr>
          <w:rFonts w:ascii="Book Antiqua" w:hAnsi="Book Antiqua"/>
          <w:sz w:val="24"/>
          <w:szCs w:val="24"/>
          <w:lang w:val="en-US"/>
        </w:rPr>
        <w:t xml:space="preserve"> and </w:t>
      </w:r>
      <w:r w:rsidR="00727736" w:rsidRPr="00A70B23">
        <w:rPr>
          <w:rFonts w:ascii="Book Antiqua" w:hAnsi="Book Antiqua"/>
          <w:sz w:val="24"/>
          <w:szCs w:val="24"/>
          <w:lang w:val="en-US"/>
        </w:rPr>
        <w:t>NKT</w:t>
      </w:r>
      <w:r w:rsidRPr="00A70B23">
        <w:rPr>
          <w:rFonts w:ascii="Book Antiqua" w:hAnsi="Book Antiqua"/>
          <w:sz w:val="24"/>
          <w:szCs w:val="24"/>
          <w:lang w:val="en-US"/>
        </w:rPr>
        <w:t xml:space="preserve"> cells. IMT504 acting on B and PDCs induce</w:t>
      </w:r>
      <w:r w:rsidR="00D44F05" w:rsidRPr="00A70B23">
        <w:rPr>
          <w:rFonts w:ascii="Book Antiqua" w:hAnsi="Book Antiqua"/>
          <w:sz w:val="24"/>
          <w:szCs w:val="24"/>
          <w:lang w:val="en-US"/>
        </w:rPr>
        <w:t>s</w:t>
      </w:r>
      <w:r w:rsidRPr="00A70B23">
        <w:rPr>
          <w:rFonts w:ascii="Book Antiqua" w:hAnsi="Book Antiqua"/>
          <w:sz w:val="24"/>
          <w:szCs w:val="24"/>
          <w:lang w:val="en-US"/>
        </w:rPr>
        <w:t xml:space="preserve"> a phenotype of antigen presenting cells, which in the presence of an appropriate antigenic stimulus initiates a strong adaptive immune </w:t>
      </w:r>
      <w:proofErr w:type="gramStart"/>
      <w:r w:rsidRPr="00A70B23">
        <w:rPr>
          <w:rFonts w:ascii="Book Antiqua" w:hAnsi="Book Antiqua"/>
          <w:sz w:val="24"/>
          <w:szCs w:val="24"/>
          <w:lang w:val="en-US"/>
        </w:rPr>
        <w:t>response</w:t>
      </w:r>
      <w:r w:rsidR="00D44F05" w:rsidRPr="00A70B23">
        <w:rPr>
          <w:rFonts w:ascii="Book Antiqua" w:hAnsi="Book Antiqua"/>
          <w:sz w:val="24"/>
          <w:szCs w:val="24"/>
          <w:vertAlign w:val="superscript"/>
          <w:lang w:val="en-US"/>
        </w:rPr>
        <w:t>[</w:t>
      </w:r>
      <w:proofErr w:type="gramEnd"/>
      <w:r w:rsidRPr="00A70B23">
        <w:rPr>
          <w:rFonts w:ascii="Book Antiqua" w:hAnsi="Book Antiqua"/>
          <w:sz w:val="24"/>
          <w:szCs w:val="24"/>
          <w:vertAlign w:val="superscript"/>
          <w:lang w:val="en-US"/>
        </w:rPr>
        <w:t>371</w:t>
      </w:r>
      <w:r w:rsidR="00727736" w:rsidRPr="00A70B23">
        <w:rPr>
          <w:rFonts w:ascii="Book Antiqua" w:hAnsi="Book Antiqua" w:hint="eastAsia"/>
          <w:sz w:val="24"/>
          <w:szCs w:val="24"/>
          <w:vertAlign w:val="superscript"/>
          <w:lang w:val="en-US" w:eastAsia="zh-CN"/>
        </w:rPr>
        <w:t>-</w:t>
      </w:r>
      <w:r w:rsidRPr="00A70B23">
        <w:rPr>
          <w:rFonts w:ascii="Book Antiqua" w:hAnsi="Book Antiqua"/>
          <w:sz w:val="24"/>
          <w:szCs w:val="24"/>
          <w:vertAlign w:val="superscript"/>
          <w:lang w:val="en-US"/>
        </w:rPr>
        <w:t>373</w:t>
      </w:r>
      <w:r w:rsidR="00D44F05" w:rsidRPr="00A70B23">
        <w:rPr>
          <w:rFonts w:ascii="Book Antiqua" w:hAnsi="Book Antiqua"/>
          <w:sz w:val="24"/>
          <w:szCs w:val="24"/>
          <w:vertAlign w:val="superscript"/>
          <w:lang w:val="en-US"/>
        </w:rPr>
        <w:t>]</w:t>
      </w:r>
      <w:r w:rsidRPr="00A70B23">
        <w:rPr>
          <w:rFonts w:ascii="Book Antiqua" w:hAnsi="Book Antiqua"/>
          <w:sz w:val="24"/>
          <w:szCs w:val="24"/>
          <w:lang w:val="en-US"/>
        </w:rPr>
        <w:t>. On the other hand, IMT504 acting on NK and NKT cells</w:t>
      </w:r>
      <w:r w:rsidR="00D44F05" w:rsidRPr="00A70B23">
        <w:rPr>
          <w:rFonts w:ascii="Book Antiqua" w:hAnsi="Book Antiqua"/>
          <w:sz w:val="24"/>
          <w:szCs w:val="24"/>
          <w:lang w:val="en-US"/>
        </w:rPr>
        <w:t>,</w:t>
      </w:r>
      <w:r w:rsidRPr="00A70B23">
        <w:rPr>
          <w:rFonts w:ascii="Book Antiqua" w:hAnsi="Book Antiqua"/>
          <w:sz w:val="24"/>
          <w:szCs w:val="24"/>
          <w:lang w:val="en-US"/>
        </w:rPr>
        <w:t xml:space="preserve"> in collaboration with IL-2</w:t>
      </w:r>
      <w:r w:rsidR="00D44F05" w:rsidRPr="00A70B23">
        <w:rPr>
          <w:rFonts w:ascii="Book Antiqua" w:hAnsi="Book Antiqua"/>
          <w:sz w:val="24"/>
          <w:szCs w:val="24"/>
          <w:lang w:val="en-US"/>
        </w:rPr>
        <w:t>,</w:t>
      </w:r>
      <w:r w:rsidRPr="00A70B23">
        <w:rPr>
          <w:rFonts w:ascii="Book Antiqua" w:hAnsi="Book Antiqua"/>
          <w:sz w:val="24"/>
          <w:szCs w:val="24"/>
          <w:lang w:val="en-US"/>
        </w:rPr>
        <w:t xml:space="preserve"> induce</w:t>
      </w:r>
      <w:r w:rsidR="00D44F05" w:rsidRPr="00A70B23">
        <w:rPr>
          <w:rFonts w:ascii="Book Antiqua" w:hAnsi="Book Antiqua"/>
          <w:sz w:val="24"/>
          <w:szCs w:val="24"/>
          <w:lang w:val="en-US"/>
        </w:rPr>
        <w:t>s</w:t>
      </w:r>
      <w:r w:rsidRPr="00A70B23">
        <w:rPr>
          <w:rFonts w:ascii="Book Antiqua" w:hAnsi="Book Antiqua"/>
          <w:sz w:val="24"/>
          <w:szCs w:val="24"/>
          <w:lang w:val="en-US"/>
        </w:rPr>
        <w:t xml:space="preserve"> the strong secretion of IFN-γ and TNF-α that can induce MSC immunosuppressive properties and of</w:t>
      </w:r>
      <w:r w:rsidR="00D44F05" w:rsidRPr="00A70B23">
        <w:rPr>
          <w:rFonts w:ascii="Book Antiqua" w:hAnsi="Book Antiqua"/>
          <w:sz w:val="24"/>
          <w:szCs w:val="24"/>
          <w:lang w:val="en-US"/>
        </w:rPr>
        <w:t xml:space="preserve"> </w:t>
      </w:r>
      <w:r w:rsidRPr="00A70B23">
        <w:rPr>
          <w:rFonts w:ascii="Book Antiqua" w:hAnsi="Book Antiqua"/>
          <w:sz w:val="24"/>
          <w:szCs w:val="24"/>
          <w:lang w:val="en-US"/>
        </w:rPr>
        <w:t>GM-CSF that can activate MDSC</w:t>
      </w:r>
      <w:r w:rsidR="00D44F05" w:rsidRPr="00A70B23">
        <w:rPr>
          <w:rFonts w:ascii="Book Antiqua" w:hAnsi="Book Antiqua"/>
          <w:sz w:val="24"/>
          <w:szCs w:val="24"/>
          <w:lang w:val="en-US"/>
        </w:rPr>
        <w:t>s</w:t>
      </w:r>
      <w:r w:rsidRPr="00A70B23">
        <w:rPr>
          <w:rFonts w:ascii="Book Antiqua" w:hAnsi="Book Antiqua"/>
          <w:sz w:val="24"/>
          <w:szCs w:val="24"/>
          <w:lang w:val="en-US"/>
        </w:rPr>
        <w:t xml:space="preserve">. This immunosuppressive pathway is inhibited by the presence of </w:t>
      </w:r>
      <w:r w:rsidR="00727736" w:rsidRPr="00A70B23">
        <w:rPr>
          <w:rFonts w:ascii="Book Antiqua" w:hAnsi="Book Antiqua"/>
          <w:sz w:val="24"/>
          <w:szCs w:val="24"/>
          <w:lang w:val="en-US"/>
        </w:rPr>
        <w:t>IFN-α</w:t>
      </w:r>
      <w:r w:rsidRPr="00A70B23">
        <w:rPr>
          <w:rFonts w:ascii="Book Antiqua" w:hAnsi="Book Antiqua"/>
          <w:sz w:val="24"/>
          <w:szCs w:val="24"/>
          <w:lang w:val="en-US"/>
        </w:rPr>
        <w:t xml:space="preserve">. Reciprocally, IMT504 inhibits IFN-α secretion by PDCs. Therefore, activation of this immunosuppressive pathway depends on the balance between IMT504 activity and activity of IFN-α inducers that are </w:t>
      </w:r>
      <w:proofErr w:type="gramStart"/>
      <w:r w:rsidRPr="00A70B23">
        <w:rPr>
          <w:rFonts w:ascii="Book Antiqua" w:hAnsi="Book Antiqua"/>
          <w:sz w:val="24"/>
          <w:szCs w:val="24"/>
          <w:lang w:val="en-US"/>
        </w:rPr>
        <w:t>present</w:t>
      </w:r>
      <w:r w:rsidR="00930376" w:rsidRPr="00A70B23">
        <w:rPr>
          <w:rFonts w:ascii="Book Antiqua" w:hAnsi="Book Antiqua"/>
          <w:sz w:val="24"/>
          <w:szCs w:val="24"/>
          <w:vertAlign w:val="superscript"/>
          <w:lang w:val="en-US"/>
        </w:rPr>
        <w:t>[</w:t>
      </w:r>
      <w:proofErr w:type="gramEnd"/>
      <w:r w:rsidRPr="00A70B23">
        <w:rPr>
          <w:rFonts w:ascii="Book Antiqua" w:hAnsi="Book Antiqua"/>
          <w:sz w:val="24"/>
          <w:szCs w:val="24"/>
          <w:vertAlign w:val="superscript"/>
          <w:lang w:val="en-US"/>
        </w:rPr>
        <w:t>331</w:t>
      </w:r>
      <w:r w:rsidR="00930376" w:rsidRPr="00A70B23">
        <w:rPr>
          <w:rFonts w:ascii="Book Antiqua" w:hAnsi="Book Antiqua"/>
          <w:sz w:val="24"/>
          <w:szCs w:val="24"/>
          <w:vertAlign w:val="superscript"/>
          <w:lang w:val="en-US"/>
        </w:rPr>
        <w:t>]</w:t>
      </w:r>
      <w:r w:rsidRPr="00A70B23">
        <w:rPr>
          <w:rFonts w:ascii="Book Antiqua" w:hAnsi="Book Antiqua"/>
          <w:sz w:val="24"/>
          <w:szCs w:val="24"/>
          <w:lang w:val="en-US"/>
        </w:rPr>
        <w:t>.</w:t>
      </w:r>
      <w:r w:rsidR="00727736" w:rsidRPr="00A70B23">
        <w:rPr>
          <w:rFonts w:ascii="Book Antiqua" w:hAnsi="Book Antiqua" w:hint="eastAsia"/>
          <w:sz w:val="24"/>
          <w:szCs w:val="24"/>
          <w:lang w:val="en-US" w:eastAsia="zh-CN"/>
        </w:rPr>
        <w:t xml:space="preserve"> </w:t>
      </w:r>
      <w:r w:rsidR="00727736" w:rsidRPr="00A70B23">
        <w:rPr>
          <w:rFonts w:ascii="Book Antiqua" w:hAnsi="Book Antiqua"/>
          <w:sz w:val="24"/>
          <w:szCs w:val="24"/>
          <w:lang w:val="en-US"/>
        </w:rPr>
        <w:t>PDCs</w:t>
      </w:r>
      <w:r w:rsidR="00727736" w:rsidRPr="00A70B23">
        <w:rPr>
          <w:rFonts w:ascii="Book Antiqua" w:hAnsi="Book Antiqua" w:hint="eastAsia"/>
          <w:sz w:val="24"/>
          <w:szCs w:val="24"/>
          <w:lang w:val="en-US" w:eastAsia="zh-CN"/>
        </w:rPr>
        <w:t xml:space="preserve">: </w:t>
      </w:r>
      <w:r w:rsidR="00727736" w:rsidRPr="00A70B23">
        <w:rPr>
          <w:rFonts w:ascii="Book Antiqua" w:hAnsi="Book Antiqua"/>
          <w:sz w:val="24"/>
          <w:szCs w:val="24"/>
          <w:lang w:val="en-US"/>
        </w:rPr>
        <w:t>Plasmacytoid dendritic cells</w:t>
      </w:r>
      <w:r w:rsidR="00727736" w:rsidRPr="00A70B23">
        <w:rPr>
          <w:rFonts w:ascii="Book Antiqua" w:hAnsi="Book Antiqua" w:hint="eastAsia"/>
          <w:sz w:val="24"/>
          <w:szCs w:val="24"/>
          <w:lang w:val="en-US" w:eastAsia="zh-CN"/>
        </w:rPr>
        <w:t xml:space="preserve">; </w:t>
      </w:r>
      <w:r w:rsidR="00727736" w:rsidRPr="00A70B23">
        <w:rPr>
          <w:rFonts w:ascii="Book Antiqua" w:hAnsi="Book Antiqua"/>
          <w:sz w:val="24"/>
          <w:szCs w:val="24"/>
          <w:lang w:val="en-US"/>
        </w:rPr>
        <w:t>NK</w:t>
      </w:r>
      <w:r w:rsidR="00727736" w:rsidRPr="00A70B23">
        <w:rPr>
          <w:rFonts w:ascii="Book Antiqua" w:hAnsi="Book Antiqua" w:hint="eastAsia"/>
          <w:sz w:val="24"/>
          <w:szCs w:val="24"/>
          <w:lang w:val="en-US" w:eastAsia="zh-CN"/>
        </w:rPr>
        <w:t xml:space="preserve">: </w:t>
      </w:r>
      <w:r w:rsidR="00727736" w:rsidRPr="00A70B23">
        <w:rPr>
          <w:rFonts w:ascii="Book Antiqua" w:hAnsi="Book Antiqua"/>
          <w:sz w:val="24"/>
          <w:szCs w:val="24"/>
          <w:lang w:val="en-US"/>
        </w:rPr>
        <w:t>Natural killer</w:t>
      </w:r>
      <w:r w:rsidR="00727736" w:rsidRPr="00A70B23">
        <w:rPr>
          <w:rFonts w:ascii="Book Antiqua" w:hAnsi="Book Antiqua" w:hint="eastAsia"/>
          <w:sz w:val="24"/>
          <w:szCs w:val="24"/>
          <w:lang w:val="en-US" w:eastAsia="zh-CN"/>
        </w:rPr>
        <w:t xml:space="preserve">; </w:t>
      </w:r>
      <w:r w:rsidR="00727736" w:rsidRPr="00A70B23">
        <w:rPr>
          <w:rFonts w:ascii="Book Antiqua" w:hAnsi="Book Antiqua"/>
          <w:sz w:val="24"/>
          <w:szCs w:val="24"/>
          <w:lang w:val="en-US"/>
        </w:rPr>
        <w:t>NKT</w:t>
      </w:r>
      <w:r w:rsidR="00727736" w:rsidRPr="00A70B23">
        <w:rPr>
          <w:rFonts w:ascii="Book Antiqua" w:hAnsi="Book Antiqua" w:hint="eastAsia"/>
          <w:sz w:val="24"/>
          <w:szCs w:val="24"/>
          <w:lang w:val="en-US" w:eastAsia="zh-CN"/>
        </w:rPr>
        <w:t xml:space="preserve">: </w:t>
      </w:r>
      <w:r w:rsidR="00727736" w:rsidRPr="00A70B23">
        <w:rPr>
          <w:rFonts w:ascii="Book Antiqua" w:hAnsi="Book Antiqua"/>
          <w:sz w:val="24"/>
          <w:szCs w:val="24"/>
          <w:lang w:val="en-US"/>
        </w:rPr>
        <w:t>Natural killer T</w:t>
      </w:r>
      <w:r w:rsidR="00727736" w:rsidRPr="00A70B23">
        <w:rPr>
          <w:rFonts w:ascii="Book Antiqua" w:hAnsi="Book Antiqua" w:hint="eastAsia"/>
          <w:sz w:val="24"/>
          <w:szCs w:val="24"/>
          <w:lang w:val="en-US" w:eastAsia="zh-CN"/>
        </w:rPr>
        <w:t xml:space="preserve">; </w:t>
      </w:r>
      <w:r w:rsidR="00727736" w:rsidRPr="00A70B23">
        <w:rPr>
          <w:rFonts w:ascii="Book Antiqua" w:hAnsi="Book Antiqua"/>
          <w:sz w:val="24"/>
          <w:szCs w:val="24"/>
          <w:lang w:val="en-US"/>
        </w:rPr>
        <w:t>IL-2</w:t>
      </w:r>
      <w:r w:rsidR="00727736" w:rsidRPr="00A70B23">
        <w:rPr>
          <w:rFonts w:ascii="Book Antiqua" w:hAnsi="Book Antiqua" w:hint="eastAsia"/>
          <w:sz w:val="24"/>
          <w:szCs w:val="24"/>
          <w:lang w:val="en-US" w:eastAsia="zh-CN"/>
        </w:rPr>
        <w:t xml:space="preserve">: </w:t>
      </w:r>
      <w:r w:rsidR="00727736" w:rsidRPr="00A70B23">
        <w:rPr>
          <w:rFonts w:ascii="Book Antiqua" w:hAnsi="Book Antiqua"/>
          <w:sz w:val="24"/>
          <w:szCs w:val="24"/>
          <w:lang w:val="en-US"/>
        </w:rPr>
        <w:t>Interleukin-2</w:t>
      </w:r>
      <w:r w:rsidR="00727736" w:rsidRPr="00A70B23">
        <w:rPr>
          <w:rFonts w:ascii="Book Antiqua" w:hAnsi="Book Antiqua" w:hint="eastAsia"/>
          <w:sz w:val="24"/>
          <w:szCs w:val="24"/>
          <w:lang w:val="en-US" w:eastAsia="zh-CN"/>
        </w:rPr>
        <w:t xml:space="preserve">; </w:t>
      </w:r>
      <w:r w:rsidR="00727736" w:rsidRPr="00A70B23">
        <w:rPr>
          <w:rFonts w:ascii="Book Antiqua" w:hAnsi="Book Antiqua"/>
          <w:sz w:val="24"/>
          <w:szCs w:val="24"/>
          <w:lang w:val="en-US"/>
        </w:rPr>
        <w:t>IFN-γ</w:t>
      </w:r>
      <w:r w:rsidR="00727736" w:rsidRPr="00A70B23">
        <w:rPr>
          <w:rFonts w:ascii="Book Antiqua" w:hAnsi="Book Antiqua" w:hint="eastAsia"/>
          <w:sz w:val="24"/>
          <w:szCs w:val="24"/>
          <w:lang w:val="en-US" w:eastAsia="zh-CN"/>
        </w:rPr>
        <w:t xml:space="preserve">: </w:t>
      </w:r>
      <w:r w:rsidR="00727736" w:rsidRPr="00A70B23">
        <w:rPr>
          <w:rFonts w:ascii="Book Antiqua" w:hAnsi="Book Antiqua"/>
          <w:sz w:val="24"/>
          <w:szCs w:val="24"/>
          <w:lang w:val="en-US"/>
        </w:rPr>
        <w:t>Interferon-gamma</w:t>
      </w:r>
      <w:r w:rsidR="00727736" w:rsidRPr="00A70B23">
        <w:rPr>
          <w:rFonts w:ascii="Book Antiqua" w:hAnsi="Book Antiqua" w:hint="eastAsia"/>
          <w:sz w:val="24"/>
          <w:szCs w:val="24"/>
          <w:lang w:val="en-US" w:eastAsia="zh-CN"/>
        </w:rPr>
        <w:t xml:space="preserve">; </w:t>
      </w:r>
      <w:r w:rsidR="00727736" w:rsidRPr="00A70B23">
        <w:rPr>
          <w:rFonts w:ascii="Book Antiqua" w:hAnsi="Book Antiqua"/>
          <w:sz w:val="24"/>
          <w:szCs w:val="24"/>
          <w:lang w:val="en-US"/>
        </w:rPr>
        <w:t>TNF-α</w:t>
      </w:r>
      <w:r w:rsidR="00727736" w:rsidRPr="00A70B23">
        <w:rPr>
          <w:rFonts w:ascii="Book Antiqua" w:hAnsi="Book Antiqua" w:hint="eastAsia"/>
          <w:sz w:val="24"/>
          <w:szCs w:val="24"/>
          <w:lang w:val="en-US" w:eastAsia="zh-CN"/>
        </w:rPr>
        <w:t>:</w:t>
      </w:r>
      <w:r w:rsidR="00727736" w:rsidRPr="00A70B23">
        <w:rPr>
          <w:rFonts w:ascii="Book Antiqua" w:hAnsi="Book Antiqua"/>
          <w:sz w:val="24"/>
          <w:szCs w:val="24"/>
          <w:lang w:val="en-US" w:eastAsia="zh-CN"/>
        </w:rPr>
        <w:t xml:space="preserve"> </w:t>
      </w:r>
      <w:r w:rsidR="00727736" w:rsidRPr="00A70B23">
        <w:rPr>
          <w:rFonts w:ascii="Book Antiqua" w:hAnsi="Book Antiqua"/>
          <w:sz w:val="24"/>
          <w:szCs w:val="24"/>
          <w:lang w:val="en-US"/>
        </w:rPr>
        <w:t>Tumor necrosis factor-alpha</w:t>
      </w:r>
      <w:r w:rsidR="00727736" w:rsidRPr="00A70B23">
        <w:rPr>
          <w:rFonts w:ascii="Book Antiqua" w:hAnsi="Book Antiqua" w:hint="eastAsia"/>
          <w:sz w:val="24"/>
          <w:szCs w:val="24"/>
          <w:lang w:val="en-US" w:eastAsia="zh-CN"/>
        </w:rPr>
        <w:t xml:space="preserve">; </w:t>
      </w:r>
      <w:r w:rsidR="00727736" w:rsidRPr="00A70B23">
        <w:rPr>
          <w:rFonts w:ascii="Book Antiqua" w:hAnsi="Book Antiqua"/>
          <w:sz w:val="24"/>
          <w:szCs w:val="24"/>
          <w:lang w:val="en-US"/>
        </w:rPr>
        <w:t>GM-CSF</w:t>
      </w:r>
      <w:r w:rsidR="00727736" w:rsidRPr="00A70B23">
        <w:rPr>
          <w:rFonts w:ascii="Book Antiqua" w:hAnsi="Book Antiqua" w:hint="eastAsia"/>
          <w:sz w:val="24"/>
          <w:szCs w:val="24"/>
          <w:lang w:val="en-US" w:eastAsia="zh-CN"/>
        </w:rPr>
        <w:t xml:space="preserve">: </w:t>
      </w:r>
      <w:r w:rsidR="00727736" w:rsidRPr="00A70B23">
        <w:rPr>
          <w:rFonts w:ascii="Book Antiqua" w:hAnsi="Book Antiqua"/>
          <w:sz w:val="24"/>
          <w:szCs w:val="24"/>
          <w:lang w:val="en-US"/>
        </w:rPr>
        <w:t>Granulocyte macrophage colony-stimulating factor</w:t>
      </w:r>
      <w:r w:rsidR="00727736" w:rsidRPr="00A70B23">
        <w:rPr>
          <w:rFonts w:ascii="Book Antiqua" w:hAnsi="Book Antiqua" w:hint="eastAsia"/>
          <w:sz w:val="24"/>
          <w:szCs w:val="24"/>
          <w:lang w:val="en-US" w:eastAsia="zh-CN"/>
        </w:rPr>
        <w:t xml:space="preserve">; </w:t>
      </w:r>
      <w:r w:rsidR="00727736" w:rsidRPr="00A70B23">
        <w:rPr>
          <w:rFonts w:ascii="Book Antiqua" w:hAnsi="Book Antiqua"/>
          <w:sz w:val="24"/>
          <w:szCs w:val="24"/>
          <w:lang w:val="en-US"/>
        </w:rPr>
        <w:t>MDSCs</w:t>
      </w:r>
      <w:r w:rsidR="00727736" w:rsidRPr="00A70B23">
        <w:rPr>
          <w:rFonts w:ascii="Book Antiqua" w:hAnsi="Book Antiqua" w:hint="eastAsia"/>
          <w:sz w:val="24"/>
          <w:szCs w:val="24"/>
          <w:lang w:val="en-US" w:eastAsia="zh-CN"/>
        </w:rPr>
        <w:t xml:space="preserve">: </w:t>
      </w:r>
      <w:r w:rsidR="00727736" w:rsidRPr="00A70B23">
        <w:rPr>
          <w:rFonts w:ascii="Book Antiqua" w:hAnsi="Book Antiqua"/>
          <w:sz w:val="24"/>
          <w:szCs w:val="24"/>
          <w:lang w:val="en-US"/>
        </w:rPr>
        <w:t>Myeloid-derived suppressor cells</w:t>
      </w:r>
      <w:r w:rsidR="001A61F7" w:rsidRPr="00A70B23">
        <w:rPr>
          <w:rFonts w:ascii="Book Antiqua" w:hAnsi="Book Antiqua" w:hint="eastAsia"/>
          <w:sz w:val="24"/>
          <w:szCs w:val="24"/>
          <w:lang w:val="en-US" w:eastAsia="zh-CN"/>
        </w:rPr>
        <w:t>.</w:t>
      </w:r>
      <w:bookmarkStart w:id="24" w:name="_GoBack"/>
      <w:bookmarkEnd w:id="24"/>
    </w:p>
    <w:p w14:paraId="6139C79A" w14:textId="77777777" w:rsidR="00CB55BC" w:rsidRPr="00515433" w:rsidRDefault="00CB55BC" w:rsidP="00D939E0">
      <w:pPr>
        <w:spacing w:after="0" w:line="360" w:lineRule="auto"/>
        <w:jc w:val="both"/>
        <w:rPr>
          <w:rFonts w:ascii="Book Antiqua" w:hAnsi="Book Antiqua"/>
          <w:sz w:val="24"/>
          <w:szCs w:val="24"/>
          <w:lang w:val="en-US"/>
        </w:rPr>
      </w:pPr>
    </w:p>
    <w:p w14:paraId="158E8A48" w14:textId="2B6DEB2A" w:rsidR="005E7AAB" w:rsidRPr="00515433" w:rsidRDefault="005E7AAB" w:rsidP="00D939E0">
      <w:pPr>
        <w:spacing w:after="0" w:line="360" w:lineRule="auto"/>
        <w:jc w:val="both"/>
        <w:rPr>
          <w:rFonts w:ascii="Book Antiqua" w:hAnsi="Book Antiqua"/>
          <w:sz w:val="24"/>
          <w:szCs w:val="24"/>
          <w:lang w:val="en-US"/>
        </w:rPr>
      </w:pPr>
    </w:p>
    <w:sectPr w:rsidR="005E7AAB" w:rsidRPr="00515433" w:rsidSect="00866439">
      <w:footerReference w:type="even" r:id="rId15"/>
      <w:footerReference w:type="default" r:id="rId16"/>
      <w:pgSz w:w="12240" w:h="15840"/>
      <w:pgMar w:top="1412" w:right="1440" w:bottom="141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ECDC8" w14:textId="77777777" w:rsidR="00C47D3C" w:rsidRDefault="00C47D3C" w:rsidP="00FE4679">
      <w:pPr>
        <w:spacing w:after="0" w:line="240" w:lineRule="auto"/>
      </w:pPr>
      <w:r>
        <w:separator/>
      </w:r>
    </w:p>
  </w:endnote>
  <w:endnote w:type="continuationSeparator" w:id="0">
    <w:p w14:paraId="3AF7F9A8" w14:textId="77777777" w:rsidR="00C47D3C" w:rsidRDefault="00C47D3C" w:rsidP="00FE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7A747" w14:textId="77777777" w:rsidR="00866439" w:rsidRDefault="00866439" w:rsidP="00F72381">
    <w:pPr>
      <w:pStyle w:val="aa"/>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E793E4C" w14:textId="77777777" w:rsidR="00866439" w:rsidRDefault="0086643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9189B" w14:textId="77777777" w:rsidR="00866439" w:rsidRPr="00C237D5" w:rsidRDefault="00866439" w:rsidP="00C237D5">
    <w:pPr>
      <w:pStyle w:val="aa"/>
      <w:framePr w:wrap="none" w:vAnchor="text" w:hAnchor="page" w:x="6102" w:y="13"/>
      <w:rPr>
        <w:rStyle w:val="ab"/>
        <w:rFonts w:ascii="Book Antiqua" w:hAnsi="Book Antiqua"/>
        <w:sz w:val="24"/>
        <w:szCs w:val="24"/>
      </w:rPr>
    </w:pPr>
    <w:r w:rsidRPr="00C237D5">
      <w:rPr>
        <w:rStyle w:val="ab"/>
        <w:rFonts w:ascii="Book Antiqua" w:hAnsi="Book Antiqua"/>
        <w:sz w:val="24"/>
        <w:szCs w:val="24"/>
      </w:rPr>
      <w:fldChar w:fldCharType="begin"/>
    </w:r>
    <w:r w:rsidRPr="00C237D5">
      <w:rPr>
        <w:rStyle w:val="ab"/>
        <w:rFonts w:ascii="Book Antiqua" w:hAnsi="Book Antiqua"/>
        <w:sz w:val="24"/>
        <w:szCs w:val="24"/>
      </w:rPr>
      <w:instrText xml:space="preserve">PAGE  </w:instrText>
    </w:r>
    <w:r w:rsidRPr="00C237D5">
      <w:rPr>
        <w:rStyle w:val="ab"/>
        <w:rFonts w:ascii="Book Antiqua" w:hAnsi="Book Antiqua"/>
        <w:sz w:val="24"/>
        <w:szCs w:val="24"/>
      </w:rPr>
      <w:fldChar w:fldCharType="separate"/>
    </w:r>
    <w:r w:rsidR="00A70B23">
      <w:rPr>
        <w:rStyle w:val="ab"/>
        <w:rFonts w:ascii="Book Antiqua" w:hAnsi="Book Antiqua"/>
        <w:noProof/>
        <w:sz w:val="24"/>
        <w:szCs w:val="24"/>
      </w:rPr>
      <w:t>72</w:t>
    </w:r>
    <w:r w:rsidRPr="00C237D5">
      <w:rPr>
        <w:rStyle w:val="ab"/>
        <w:rFonts w:ascii="Book Antiqua" w:hAnsi="Book Antiqua"/>
        <w:sz w:val="24"/>
        <w:szCs w:val="24"/>
      </w:rPr>
      <w:fldChar w:fldCharType="end"/>
    </w:r>
  </w:p>
  <w:p w14:paraId="0C6A6248" w14:textId="77777777" w:rsidR="00866439" w:rsidRDefault="008664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40594" w14:textId="77777777" w:rsidR="00C47D3C" w:rsidRDefault="00C47D3C" w:rsidP="00FE4679">
      <w:pPr>
        <w:spacing w:after="0" w:line="240" w:lineRule="auto"/>
      </w:pPr>
      <w:r>
        <w:separator/>
      </w:r>
    </w:p>
  </w:footnote>
  <w:footnote w:type="continuationSeparator" w:id="0">
    <w:p w14:paraId="176ED8EF" w14:textId="77777777" w:rsidR="00C47D3C" w:rsidRDefault="00C47D3C" w:rsidP="00FE4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303C"/>
    <w:multiLevelType w:val="hybridMultilevel"/>
    <w:tmpl w:val="09C40138"/>
    <w:lvl w:ilvl="0" w:tplc="2C0A0017">
      <w:start w:val="1"/>
      <w:numFmt w:val="lowerLetter"/>
      <w:lvlText w:val="%1)"/>
      <w:lvlJc w:val="left"/>
      <w:pPr>
        <w:ind w:left="2844" w:hanging="360"/>
      </w:pPr>
      <w:rPr>
        <w:rFonts w:hint="default"/>
      </w:rPr>
    </w:lvl>
    <w:lvl w:ilvl="1" w:tplc="2C0A0019" w:tentative="1">
      <w:start w:val="1"/>
      <w:numFmt w:val="lowerLetter"/>
      <w:lvlText w:val="%2."/>
      <w:lvlJc w:val="left"/>
      <w:pPr>
        <w:ind w:left="3564" w:hanging="360"/>
      </w:pPr>
    </w:lvl>
    <w:lvl w:ilvl="2" w:tplc="2C0A001B" w:tentative="1">
      <w:start w:val="1"/>
      <w:numFmt w:val="lowerRoman"/>
      <w:lvlText w:val="%3."/>
      <w:lvlJc w:val="right"/>
      <w:pPr>
        <w:ind w:left="4284" w:hanging="180"/>
      </w:pPr>
    </w:lvl>
    <w:lvl w:ilvl="3" w:tplc="2C0A000F" w:tentative="1">
      <w:start w:val="1"/>
      <w:numFmt w:val="decimal"/>
      <w:lvlText w:val="%4."/>
      <w:lvlJc w:val="left"/>
      <w:pPr>
        <w:ind w:left="5004" w:hanging="360"/>
      </w:pPr>
    </w:lvl>
    <w:lvl w:ilvl="4" w:tplc="2C0A0019" w:tentative="1">
      <w:start w:val="1"/>
      <w:numFmt w:val="lowerLetter"/>
      <w:lvlText w:val="%5."/>
      <w:lvlJc w:val="left"/>
      <w:pPr>
        <w:ind w:left="5724" w:hanging="360"/>
      </w:pPr>
    </w:lvl>
    <w:lvl w:ilvl="5" w:tplc="2C0A001B" w:tentative="1">
      <w:start w:val="1"/>
      <w:numFmt w:val="lowerRoman"/>
      <w:lvlText w:val="%6."/>
      <w:lvlJc w:val="right"/>
      <w:pPr>
        <w:ind w:left="6444" w:hanging="180"/>
      </w:pPr>
    </w:lvl>
    <w:lvl w:ilvl="6" w:tplc="2C0A000F" w:tentative="1">
      <w:start w:val="1"/>
      <w:numFmt w:val="decimal"/>
      <w:lvlText w:val="%7."/>
      <w:lvlJc w:val="left"/>
      <w:pPr>
        <w:ind w:left="7164" w:hanging="360"/>
      </w:pPr>
    </w:lvl>
    <w:lvl w:ilvl="7" w:tplc="2C0A0019" w:tentative="1">
      <w:start w:val="1"/>
      <w:numFmt w:val="lowerLetter"/>
      <w:lvlText w:val="%8."/>
      <w:lvlJc w:val="left"/>
      <w:pPr>
        <w:ind w:left="7884" w:hanging="360"/>
      </w:pPr>
    </w:lvl>
    <w:lvl w:ilvl="8" w:tplc="2C0A001B" w:tentative="1">
      <w:start w:val="1"/>
      <w:numFmt w:val="lowerRoman"/>
      <w:lvlText w:val="%9."/>
      <w:lvlJc w:val="right"/>
      <w:pPr>
        <w:ind w:left="8604" w:hanging="180"/>
      </w:pPr>
    </w:lvl>
  </w:abstractNum>
  <w:abstractNum w:abstractNumId="1">
    <w:nsid w:val="0E2C6922"/>
    <w:multiLevelType w:val="hybridMultilevel"/>
    <w:tmpl w:val="A6B883BA"/>
    <w:lvl w:ilvl="0" w:tplc="2C0A000F">
      <w:start w:val="1"/>
      <w:numFmt w:val="decimal"/>
      <w:lvlText w:val="%1."/>
      <w:lvlJc w:val="left"/>
      <w:pPr>
        <w:tabs>
          <w:tab w:val="num" w:pos="357"/>
        </w:tabs>
        <w:ind w:left="417" w:hanging="57"/>
      </w:pPr>
      <w:rPr>
        <w:rFonts w:hint="default"/>
        <w:b/>
        <w:sz w:val="22"/>
        <w:szCs w:val="22"/>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17070F02"/>
    <w:multiLevelType w:val="hybridMultilevel"/>
    <w:tmpl w:val="DE74B95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EB31E32"/>
    <w:multiLevelType w:val="hybridMultilevel"/>
    <w:tmpl w:val="8786ABA6"/>
    <w:lvl w:ilvl="0" w:tplc="E6803A36">
      <w:start w:val="1"/>
      <w:numFmt w:val="decimal"/>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71"/>
    <w:rsid w:val="00000842"/>
    <w:rsid w:val="0000113A"/>
    <w:rsid w:val="00001F9E"/>
    <w:rsid w:val="0000273E"/>
    <w:rsid w:val="0000303A"/>
    <w:rsid w:val="0000326D"/>
    <w:rsid w:val="00003694"/>
    <w:rsid w:val="0000375D"/>
    <w:rsid w:val="000038C7"/>
    <w:rsid w:val="00004194"/>
    <w:rsid w:val="000045E3"/>
    <w:rsid w:val="00004614"/>
    <w:rsid w:val="00004F3B"/>
    <w:rsid w:val="00005161"/>
    <w:rsid w:val="000058B9"/>
    <w:rsid w:val="00005C31"/>
    <w:rsid w:val="00005CDE"/>
    <w:rsid w:val="000062AC"/>
    <w:rsid w:val="000074CB"/>
    <w:rsid w:val="0001068B"/>
    <w:rsid w:val="00010C20"/>
    <w:rsid w:val="00011207"/>
    <w:rsid w:val="00011A7F"/>
    <w:rsid w:val="000131FD"/>
    <w:rsid w:val="00013485"/>
    <w:rsid w:val="000135A7"/>
    <w:rsid w:val="000139B3"/>
    <w:rsid w:val="000147C2"/>
    <w:rsid w:val="00014BC4"/>
    <w:rsid w:val="0001548F"/>
    <w:rsid w:val="00015CD0"/>
    <w:rsid w:val="00015D67"/>
    <w:rsid w:val="0001664C"/>
    <w:rsid w:val="00017167"/>
    <w:rsid w:val="000174DC"/>
    <w:rsid w:val="000175B1"/>
    <w:rsid w:val="00017F35"/>
    <w:rsid w:val="000200C6"/>
    <w:rsid w:val="00020435"/>
    <w:rsid w:val="00021157"/>
    <w:rsid w:val="0002172F"/>
    <w:rsid w:val="000217F6"/>
    <w:rsid w:val="000235EE"/>
    <w:rsid w:val="0002399A"/>
    <w:rsid w:val="00023E74"/>
    <w:rsid w:val="000240F9"/>
    <w:rsid w:val="00024EDB"/>
    <w:rsid w:val="0002560B"/>
    <w:rsid w:val="00025EDA"/>
    <w:rsid w:val="00025FB4"/>
    <w:rsid w:val="00026A30"/>
    <w:rsid w:val="00027518"/>
    <w:rsid w:val="00030526"/>
    <w:rsid w:val="000305CD"/>
    <w:rsid w:val="0003072A"/>
    <w:rsid w:val="00030FED"/>
    <w:rsid w:val="00031790"/>
    <w:rsid w:val="00031896"/>
    <w:rsid w:val="00031B39"/>
    <w:rsid w:val="000320C2"/>
    <w:rsid w:val="000321B3"/>
    <w:rsid w:val="00032697"/>
    <w:rsid w:val="000335CB"/>
    <w:rsid w:val="00033666"/>
    <w:rsid w:val="000336A8"/>
    <w:rsid w:val="000336F0"/>
    <w:rsid w:val="00033917"/>
    <w:rsid w:val="00034000"/>
    <w:rsid w:val="000343EF"/>
    <w:rsid w:val="00034B33"/>
    <w:rsid w:val="000360DE"/>
    <w:rsid w:val="0003651B"/>
    <w:rsid w:val="000365CF"/>
    <w:rsid w:val="00036B3F"/>
    <w:rsid w:val="0003752E"/>
    <w:rsid w:val="00037B11"/>
    <w:rsid w:val="00040486"/>
    <w:rsid w:val="000409C5"/>
    <w:rsid w:val="00040BA4"/>
    <w:rsid w:val="00041BB9"/>
    <w:rsid w:val="000422DC"/>
    <w:rsid w:val="0004270E"/>
    <w:rsid w:val="00042BD9"/>
    <w:rsid w:val="00042FEE"/>
    <w:rsid w:val="0004351F"/>
    <w:rsid w:val="00043BC5"/>
    <w:rsid w:val="00044F3C"/>
    <w:rsid w:val="00045D4E"/>
    <w:rsid w:val="00046363"/>
    <w:rsid w:val="00046BCA"/>
    <w:rsid w:val="00047211"/>
    <w:rsid w:val="00050015"/>
    <w:rsid w:val="0005011E"/>
    <w:rsid w:val="00050C12"/>
    <w:rsid w:val="00050EC5"/>
    <w:rsid w:val="00051C19"/>
    <w:rsid w:val="00051C85"/>
    <w:rsid w:val="0005279F"/>
    <w:rsid w:val="00052ACC"/>
    <w:rsid w:val="000545DE"/>
    <w:rsid w:val="0005493C"/>
    <w:rsid w:val="00054BAA"/>
    <w:rsid w:val="00054FA7"/>
    <w:rsid w:val="000558F5"/>
    <w:rsid w:val="00055A33"/>
    <w:rsid w:val="00055BD4"/>
    <w:rsid w:val="00055C43"/>
    <w:rsid w:val="00055CB0"/>
    <w:rsid w:val="00056B3C"/>
    <w:rsid w:val="00056EB9"/>
    <w:rsid w:val="0005727C"/>
    <w:rsid w:val="00057F74"/>
    <w:rsid w:val="00060389"/>
    <w:rsid w:val="000604F6"/>
    <w:rsid w:val="00060985"/>
    <w:rsid w:val="000611C0"/>
    <w:rsid w:val="000624A1"/>
    <w:rsid w:val="0006281C"/>
    <w:rsid w:val="00062AE7"/>
    <w:rsid w:val="00062CE9"/>
    <w:rsid w:val="00063846"/>
    <w:rsid w:val="0006384F"/>
    <w:rsid w:val="0006577E"/>
    <w:rsid w:val="00065C97"/>
    <w:rsid w:val="00066253"/>
    <w:rsid w:val="000664A0"/>
    <w:rsid w:val="00066F29"/>
    <w:rsid w:val="0006731C"/>
    <w:rsid w:val="00067EA6"/>
    <w:rsid w:val="000705D6"/>
    <w:rsid w:val="0007077B"/>
    <w:rsid w:val="00070F38"/>
    <w:rsid w:val="000711A3"/>
    <w:rsid w:val="00071B8D"/>
    <w:rsid w:val="00071C34"/>
    <w:rsid w:val="00071DBA"/>
    <w:rsid w:val="00072435"/>
    <w:rsid w:val="00072F32"/>
    <w:rsid w:val="0007333F"/>
    <w:rsid w:val="00073850"/>
    <w:rsid w:val="000761C7"/>
    <w:rsid w:val="00076E8F"/>
    <w:rsid w:val="00077870"/>
    <w:rsid w:val="00077908"/>
    <w:rsid w:val="000812F2"/>
    <w:rsid w:val="00081854"/>
    <w:rsid w:val="00081E2C"/>
    <w:rsid w:val="00081F82"/>
    <w:rsid w:val="00083CA3"/>
    <w:rsid w:val="00083DD4"/>
    <w:rsid w:val="000843C4"/>
    <w:rsid w:val="00084C1F"/>
    <w:rsid w:val="000850A1"/>
    <w:rsid w:val="00085AB1"/>
    <w:rsid w:val="000860D9"/>
    <w:rsid w:val="000862C3"/>
    <w:rsid w:val="00086AB9"/>
    <w:rsid w:val="00086EF0"/>
    <w:rsid w:val="00090309"/>
    <w:rsid w:val="00090A2A"/>
    <w:rsid w:val="00091038"/>
    <w:rsid w:val="00091055"/>
    <w:rsid w:val="00091C6E"/>
    <w:rsid w:val="000920BB"/>
    <w:rsid w:val="00092DC8"/>
    <w:rsid w:val="00092E57"/>
    <w:rsid w:val="00092E77"/>
    <w:rsid w:val="000936FE"/>
    <w:rsid w:val="00093DF7"/>
    <w:rsid w:val="00094BFF"/>
    <w:rsid w:val="00094C0C"/>
    <w:rsid w:val="00095C67"/>
    <w:rsid w:val="000969BA"/>
    <w:rsid w:val="00097287"/>
    <w:rsid w:val="000975D5"/>
    <w:rsid w:val="000978A6"/>
    <w:rsid w:val="00097929"/>
    <w:rsid w:val="00097F80"/>
    <w:rsid w:val="000A089A"/>
    <w:rsid w:val="000A241F"/>
    <w:rsid w:val="000A3A38"/>
    <w:rsid w:val="000A41F5"/>
    <w:rsid w:val="000A425A"/>
    <w:rsid w:val="000A43CA"/>
    <w:rsid w:val="000A4A45"/>
    <w:rsid w:val="000A512E"/>
    <w:rsid w:val="000A53CC"/>
    <w:rsid w:val="000A56B7"/>
    <w:rsid w:val="000A66A3"/>
    <w:rsid w:val="000A7CE3"/>
    <w:rsid w:val="000A7FA2"/>
    <w:rsid w:val="000B0630"/>
    <w:rsid w:val="000B0E7B"/>
    <w:rsid w:val="000B1610"/>
    <w:rsid w:val="000B1F6E"/>
    <w:rsid w:val="000B2E25"/>
    <w:rsid w:val="000B2E54"/>
    <w:rsid w:val="000B301A"/>
    <w:rsid w:val="000B3115"/>
    <w:rsid w:val="000B363C"/>
    <w:rsid w:val="000B3A7B"/>
    <w:rsid w:val="000B3B0E"/>
    <w:rsid w:val="000B3E73"/>
    <w:rsid w:val="000B3F1D"/>
    <w:rsid w:val="000B43AE"/>
    <w:rsid w:val="000B44AF"/>
    <w:rsid w:val="000B5622"/>
    <w:rsid w:val="000B6ABC"/>
    <w:rsid w:val="000B6B28"/>
    <w:rsid w:val="000B73A8"/>
    <w:rsid w:val="000B7833"/>
    <w:rsid w:val="000B7ACA"/>
    <w:rsid w:val="000C10A7"/>
    <w:rsid w:val="000C1620"/>
    <w:rsid w:val="000C1D34"/>
    <w:rsid w:val="000C2126"/>
    <w:rsid w:val="000C3A6F"/>
    <w:rsid w:val="000C4047"/>
    <w:rsid w:val="000C4214"/>
    <w:rsid w:val="000C4CC1"/>
    <w:rsid w:val="000C4EDC"/>
    <w:rsid w:val="000C50D2"/>
    <w:rsid w:val="000C624C"/>
    <w:rsid w:val="000C63E8"/>
    <w:rsid w:val="000C64EB"/>
    <w:rsid w:val="000C7374"/>
    <w:rsid w:val="000D0123"/>
    <w:rsid w:val="000D0BEE"/>
    <w:rsid w:val="000D0D83"/>
    <w:rsid w:val="000D1721"/>
    <w:rsid w:val="000D18BF"/>
    <w:rsid w:val="000D2B4C"/>
    <w:rsid w:val="000D36D3"/>
    <w:rsid w:val="000D412E"/>
    <w:rsid w:val="000D42CA"/>
    <w:rsid w:val="000D5563"/>
    <w:rsid w:val="000D5CC8"/>
    <w:rsid w:val="000D68CE"/>
    <w:rsid w:val="000D6B4A"/>
    <w:rsid w:val="000D6DBE"/>
    <w:rsid w:val="000D723C"/>
    <w:rsid w:val="000D785D"/>
    <w:rsid w:val="000D7FDF"/>
    <w:rsid w:val="000E0C08"/>
    <w:rsid w:val="000E25F2"/>
    <w:rsid w:val="000E2725"/>
    <w:rsid w:val="000E2857"/>
    <w:rsid w:val="000E2B22"/>
    <w:rsid w:val="000E2D38"/>
    <w:rsid w:val="000E3215"/>
    <w:rsid w:val="000E358A"/>
    <w:rsid w:val="000E3B03"/>
    <w:rsid w:val="000E3FDE"/>
    <w:rsid w:val="000E43A9"/>
    <w:rsid w:val="000E4AD9"/>
    <w:rsid w:val="000E4DFD"/>
    <w:rsid w:val="000E7A8D"/>
    <w:rsid w:val="000E7D53"/>
    <w:rsid w:val="000F1455"/>
    <w:rsid w:val="000F2095"/>
    <w:rsid w:val="000F2289"/>
    <w:rsid w:val="000F2CCA"/>
    <w:rsid w:val="000F2F65"/>
    <w:rsid w:val="000F2FA9"/>
    <w:rsid w:val="000F3C3A"/>
    <w:rsid w:val="000F3E9C"/>
    <w:rsid w:val="000F43EF"/>
    <w:rsid w:val="000F4906"/>
    <w:rsid w:val="000F4AA9"/>
    <w:rsid w:val="000F576A"/>
    <w:rsid w:val="000F5785"/>
    <w:rsid w:val="000F734D"/>
    <w:rsid w:val="000F744B"/>
    <w:rsid w:val="00100118"/>
    <w:rsid w:val="0010019B"/>
    <w:rsid w:val="00100885"/>
    <w:rsid w:val="00100C5E"/>
    <w:rsid w:val="00101B82"/>
    <w:rsid w:val="00101DBB"/>
    <w:rsid w:val="0010256F"/>
    <w:rsid w:val="00102915"/>
    <w:rsid w:val="001034FA"/>
    <w:rsid w:val="0010519A"/>
    <w:rsid w:val="00105B80"/>
    <w:rsid w:val="00105D17"/>
    <w:rsid w:val="00107822"/>
    <w:rsid w:val="00110299"/>
    <w:rsid w:val="001108CD"/>
    <w:rsid w:val="00110C5F"/>
    <w:rsid w:val="001111E2"/>
    <w:rsid w:val="00111571"/>
    <w:rsid w:val="00111664"/>
    <w:rsid w:val="00111C69"/>
    <w:rsid w:val="00113922"/>
    <w:rsid w:val="001141E1"/>
    <w:rsid w:val="00114AAD"/>
    <w:rsid w:val="00114FB6"/>
    <w:rsid w:val="001158C9"/>
    <w:rsid w:val="00115B34"/>
    <w:rsid w:val="00115C84"/>
    <w:rsid w:val="001166E4"/>
    <w:rsid w:val="001168C2"/>
    <w:rsid w:val="00116E92"/>
    <w:rsid w:val="00117A6D"/>
    <w:rsid w:val="0012050E"/>
    <w:rsid w:val="00120D89"/>
    <w:rsid w:val="00121633"/>
    <w:rsid w:val="00121747"/>
    <w:rsid w:val="00121E88"/>
    <w:rsid w:val="00122279"/>
    <w:rsid w:val="0012261A"/>
    <w:rsid w:val="001234F2"/>
    <w:rsid w:val="001244A6"/>
    <w:rsid w:val="00125549"/>
    <w:rsid w:val="00125BA0"/>
    <w:rsid w:val="00125D0A"/>
    <w:rsid w:val="00125D73"/>
    <w:rsid w:val="001264B0"/>
    <w:rsid w:val="00126537"/>
    <w:rsid w:val="00126D50"/>
    <w:rsid w:val="0012738A"/>
    <w:rsid w:val="001273E0"/>
    <w:rsid w:val="001274AC"/>
    <w:rsid w:val="00127F8E"/>
    <w:rsid w:val="001304FB"/>
    <w:rsid w:val="00130636"/>
    <w:rsid w:val="00130A0F"/>
    <w:rsid w:val="00130C33"/>
    <w:rsid w:val="00130ED6"/>
    <w:rsid w:val="00132838"/>
    <w:rsid w:val="00133CD2"/>
    <w:rsid w:val="00133EB0"/>
    <w:rsid w:val="0013410B"/>
    <w:rsid w:val="001344D2"/>
    <w:rsid w:val="00134579"/>
    <w:rsid w:val="00134A94"/>
    <w:rsid w:val="00134E2A"/>
    <w:rsid w:val="0013599B"/>
    <w:rsid w:val="00135D25"/>
    <w:rsid w:val="0013664A"/>
    <w:rsid w:val="00136AC6"/>
    <w:rsid w:val="001379AB"/>
    <w:rsid w:val="0014006E"/>
    <w:rsid w:val="001402E8"/>
    <w:rsid w:val="00140F82"/>
    <w:rsid w:val="00141719"/>
    <w:rsid w:val="00142A57"/>
    <w:rsid w:val="00142EFA"/>
    <w:rsid w:val="001430C5"/>
    <w:rsid w:val="001432D7"/>
    <w:rsid w:val="00143516"/>
    <w:rsid w:val="0014358D"/>
    <w:rsid w:val="00144B0C"/>
    <w:rsid w:val="00146410"/>
    <w:rsid w:val="00146D46"/>
    <w:rsid w:val="00146D9B"/>
    <w:rsid w:val="00147370"/>
    <w:rsid w:val="00147681"/>
    <w:rsid w:val="00147AA9"/>
    <w:rsid w:val="001500A0"/>
    <w:rsid w:val="0015024C"/>
    <w:rsid w:val="00150CFF"/>
    <w:rsid w:val="00151B18"/>
    <w:rsid w:val="00152009"/>
    <w:rsid w:val="00152077"/>
    <w:rsid w:val="00152187"/>
    <w:rsid w:val="00152BE1"/>
    <w:rsid w:val="00152E53"/>
    <w:rsid w:val="00153E26"/>
    <w:rsid w:val="00153FF1"/>
    <w:rsid w:val="00154249"/>
    <w:rsid w:val="001542F4"/>
    <w:rsid w:val="00155EF4"/>
    <w:rsid w:val="00156846"/>
    <w:rsid w:val="00156AD6"/>
    <w:rsid w:val="00157220"/>
    <w:rsid w:val="00157478"/>
    <w:rsid w:val="001575FD"/>
    <w:rsid w:val="00157979"/>
    <w:rsid w:val="00157B10"/>
    <w:rsid w:val="00157E51"/>
    <w:rsid w:val="001603D9"/>
    <w:rsid w:val="00161507"/>
    <w:rsid w:val="0016164A"/>
    <w:rsid w:val="00161743"/>
    <w:rsid w:val="001617B3"/>
    <w:rsid w:val="00162409"/>
    <w:rsid w:val="001624E4"/>
    <w:rsid w:val="00162F89"/>
    <w:rsid w:val="00165346"/>
    <w:rsid w:val="0016543A"/>
    <w:rsid w:val="001658C0"/>
    <w:rsid w:val="00165DD7"/>
    <w:rsid w:val="001665E2"/>
    <w:rsid w:val="00166843"/>
    <w:rsid w:val="00166D55"/>
    <w:rsid w:val="0016759C"/>
    <w:rsid w:val="0017054C"/>
    <w:rsid w:val="0017060E"/>
    <w:rsid w:val="00171C12"/>
    <w:rsid w:val="001727B8"/>
    <w:rsid w:val="00172971"/>
    <w:rsid w:val="00172A6C"/>
    <w:rsid w:val="00173C22"/>
    <w:rsid w:val="00173D5F"/>
    <w:rsid w:val="00174405"/>
    <w:rsid w:val="00174896"/>
    <w:rsid w:val="001751CB"/>
    <w:rsid w:val="0017526E"/>
    <w:rsid w:val="001755EB"/>
    <w:rsid w:val="00176032"/>
    <w:rsid w:val="0017614C"/>
    <w:rsid w:val="00176E71"/>
    <w:rsid w:val="00176F03"/>
    <w:rsid w:val="00177731"/>
    <w:rsid w:val="00177AF8"/>
    <w:rsid w:val="00177F38"/>
    <w:rsid w:val="00180B75"/>
    <w:rsid w:val="0018139E"/>
    <w:rsid w:val="00181447"/>
    <w:rsid w:val="00182061"/>
    <w:rsid w:val="0018233A"/>
    <w:rsid w:val="001827B5"/>
    <w:rsid w:val="00182BAF"/>
    <w:rsid w:val="00182E7D"/>
    <w:rsid w:val="00183272"/>
    <w:rsid w:val="00184364"/>
    <w:rsid w:val="001846B2"/>
    <w:rsid w:val="00184A5C"/>
    <w:rsid w:val="00184DDD"/>
    <w:rsid w:val="00185217"/>
    <w:rsid w:val="00185B3D"/>
    <w:rsid w:val="00185CDC"/>
    <w:rsid w:val="00185EC0"/>
    <w:rsid w:val="00186C7B"/>
    <w:rsid w:val="0018719C"/>
    <w:rsid w:val="0018730A"/>
    <w:rsid w:val="001876CF"/>
    <w:rsid w:val="00187A54"/>
    <w:rsid w:val="00190117"/>
    <w:rsid w:val="0019021C"/>
    <w:rsid w:val="00191339"/>
    <w:rsid w:val="00191A38"/>
    <w:rsid w:val="00192F87"/>
    <w:rsid w:val="001932A2"/>
    <w:rsid w:val="00193525"/>
    <w:rsid w:val="00193677"/>
    <w:rsid w:val="001937F9"/>
    <w:rsid w:val="00194197"/>
    <w:rsid w:val="0019445C"/>
    <w:rsid w:val="001944E4"/>
    <w:rsid w:val="00194573"/>
    <w:rsid w:val="001945CB"/>
    <w:rsid w:val="00194AE4"/>
    <w:rsid w:val="001951A3"/>
    <w:rsid w:val="001955C9"/>
    <w:rsid w:val="001958C0"/>
    <w:rsid w:val="00195FC7"/>
    <w:rsid w:val="001971CC"/>
    <w:rsid w:val="001977FE"/>
    <w:rsid w:val="001A0281"/>
    <w:rsid w:val="001A0CD4"/>
    <w:rsid w:val="001A0E9B"/>
    <w:rsid w:val="001A1D7A"/>
    <w:rsid w:val="001A23B2"/>
    <w:rsid w:val="001A2A94"/>
    <w:rsid w:val="001A381C"/>
    <w:rsid w:val="001A512D"/>
    <w:rsid w:val="001A5349"/>
    <w:rsid w:val="001A5A65"/>
    <w:rsid w:val="001A61F7"/>
    <w:rsid w:val="001A6E51"/>
    <w:rsid w:val="001A6FA8"/>
    <w:rsid w:val="001A76E2"/>
    <w:rsid w:val="001A7912"/>
    <w:rsid w:val="001A7C85"/>
    <w:rsid w:val="001B11EE"/>
    <w:rsid w:val="001B1365"/>
    <w:rsid w:val="001B1A01"/>
    <w:rsid w:val="001B2743"/>
    <w:rsid w:val="001B2846"/>
    <w:rsid w:val="001B314B"/>
    <w:rsid w:val="001B326B"/>
    <w:rsid w:val="001B367F"/>
    <w:rsid w:val="001B3C4A"/>
    <w:rsid w:val="001B3ED7"/>
    <w:rsid w:val="001B4761"/>
    <w:rsid w:val="001B5205"/>
    <w:rsid w:val="001B5937"/>
    <w:rsid w:val="001B5949"/>
    <w:rsid w:val="001B6CF2"/>
    <w:rsid w:val="001B6F5B"/>
    <w:rsid w:val="001B735C"/>
    <w:rsid w:val="001B7A30"/>
    <w:rsid w:val="001B7BAD"/>
    <w:rsid w:val="001C046B"/>
    <w:rsid w:val="001C0C34"/>
    <w:rsid w:val="001C0CCC"/>
    <w:rsid w:val="001C107B"/>
    <w:rsid w:val="001C1559"/>
    <w:rsid w:val="001C15D5"/>
    <w:rsid w:val="001C3407"/>
    <w:rsid w:val="001C4691"/>
    <w:rsid w:val="001C4BD8"/>
    <w:rsid w:val="001C4D5C"/>
    <w:rsid w:val="001C5468"/>
    <w:rsid w:val="001C6045"/>
    <w:rsid w:val="001C63EF"/>
    <w:rsid w:val="001C68A8"/>
    <w:rsid w:val="001C7CB3"/>
    <w:rsid w:val="001D0173"/>
    <w:rsid w:val="001D1830"/>
    <w:rsid w:val="001D18EB"/>
    <w:rsid w:val="001D316C"/>
    <w:rsid w:val="001D32FE"/>
    <w:rsid w:val="001D4348"/>
    <w:rsid w:val="001D4CFC"/>
    <w:rsid w:val="001D4DA4"/>
    <w:rsid w:val="001D50DE"/>
    <w:rsid w:val="001D5B87"/>
    <w:rsid w:val="001D6BD1"/>
    <w:rsid w:val="001D6EC8"/>
    <w:rsid w:val="001D7A25"/>
    <w:rsid w:val="001D7F48"/>
    <w:rsid w:val="001D7FF2"/>
    <w:rsid w:val="001E00E8"/>
    <w:rsid w:val="001E07A4"/>
    <w:rsid w:val="001E413A"/>
    <w:rsid w:val="001E449A"/>
    <w:rsid w:val="001E45DC"/>
    <w:rsid w:val="001E46D9"/>
    <w:rsid w:val="001E477D"/>
    <w:rsid w:val="001E486B"/>
    <w:rsid w:val="001E5063"/>
    <w:rsid w:val="001E5749"/>
    <w:rsid w:val="001E5A43"/>
    <w:rsid w:val="001E5C1F"/>
    <w:rsid w:val="001E67F2"/>
    <w:rsid w:val="001E6C14"/>
    <w:rsid w:val="001E6FE0"/>
    <w:rsid w:val="001E6FF9"/>
    <w:rsid w:val="001E7E89"/>
    <w:rsid w:val="001E7E91"/>
    <w:rsid w:val="001E7F76"/>
    <w:rsid w:val="001F046A"/>
    <w:rsid w:val="001F12F8"/>
    <w:rsid w:val="001F17C9"/>
    <w:rsid w:val="001F1BEB"/>
    <w:rsid w:val="001F1EE3"/>
    <w:rsid w:val="001F2527"/>
    <w:rsid w:val="001F346A"/>
    <w:rsid w:val="001F370D"/>
    <w:rsid w:val="001F3FD7"/>
    <w:rsid w:val="001F41AD"/>
    <w:rsid w:val="001F423A"/>
    <w:rsid w:val="001F43BE"/>
    <w:rsid w:val="001F4A56"/>
    <w:rsid w:val="001F4EE6"/>
    <w:rsid w:val="001F4F8F"/>
    <w:rsid w:val="001F58AE"/>
    <w:rsid w:val="001F5BE5"/>
    <w:rsid w:val="001F5DF5"/>
    <w:rsid w:val="001F5E54"/>
    <w:rsid w:val="001F6360"/>
    <w:rsid w:val="001F6801"/>
    <w:rsid w:val="001F7702"/>
    <w:rsid w:val="00200238"/>
    <w:rsid w:val="002015A7"/>
    <w:rsid w:val="002048C3"/>
    <w:rsid w:val="00204E93"/>
    <w:rsid w:val="00205A22"/>
    <w:rsid w:val="002070E4"/>
    <w:rsid w:val="00207385"/>
    <w:rsid w:val="0020781D"/>
    <w:rsid w:val="00210535"/>
    <w:rsid w:val="00211463"/>
    <w:rsid w:val="00212223"/>
    <w:rsid w:val="00212A76"/>
    <w:rsid w:val="00212F9A"/>
    <w:rsid w:val="00214262"/>
    <w:rsid w:val="00215067"/>
    <w:rsid w:val="00215DF5"/>
    <w:rsid w:val="00216E43"/>
    <w:rsid w:val="00216F45"/>
    <w:rsid w:val="0022012C"/>
    <w:rsid w:val="0022084F"/>
    <w:rsid w:val="00220E77"/>
    <w:rsid w:val="002211A6"/>
    <w:rsid w:val="002213DE"/>
    <w:rsid w:val="00221CA8"/>
    <w:rsid w:val="0022260C"/>
    <w:rsid w:val="00222769"/>
    <w:rsid w:val="002229BD"/>
    <w:rsid w:val="00222D30"/>
    <w:rsid w:val="002239B2"/>
    <w:rsid w:val="00223A74"/>
    <w:rsid w:val="00225373"/>
    <w:rsid w:val="00225BC9"/>
    <w:rsid w:val="00225D2C"/>
    <w:rsid w:val="00226D4F"/>
    <w:rsid w:val="00226E69"/>
    <w:rsid w:val="00227311"/>
    <w:rsid w:val="0022776A"/>
    <w:rsid w:val="0023004F"/>
    <w:rsid w:val="00230205"/>
    <w:rsid w:val="00230433"/>
    <w:rsid w:val="0023086D"/>
    <w:rsid w:val="00231B1B"/>
    <w:rsid w:val="00231F04"/>
    <w:rsid w:val="0023377A"/>
    <w:rsid w:val="0023386F"/>
    <w:rsid w:val="00233DB0"/>
    <w:rsid w:val="00234082"/>
    <w:rsid w:val="002348F3"/>
    <w:rsid w:val="00234AEA"/>
    <w:rsid w:val="00234D2C"/>
    <w:rsid w:val="00235222"/>
    <w:rsid w:val="002357CC"/>
    <w:rsid w:val="00235D5B"/>
    <w:rsid w:val="00235D6D"/>
    <w:rsid w:val="002363ED"/>
    <w:rsid w:val="0023770B"/>
    <w:rsid w:val="00237A1C"/>
    <w:rsid w:val="00237A26"/>
    <w:rsid w:val="002401E2"/>
    <w:rsid w:val="0024083C"/>
    <w:rsid w:val="00240A02"/>
    <w:rsid w:val="00240C42"/>
    <w:rsid w:val="002418A3"/>
    <w:rsid w:val="0024249A"/>
    <w:rsid w:val="002434FA"/>
    <w:rsid w:val="00243CF6"/>
    <w:rsid w:val="002446D2"/>
    <w:rsid w:val="00245533"/>
    <w:rsid w:val="00245BB0"/>
    <w:rsid w:val="00245BC7"/>
    <w:rsid w:val="002473B6"/>
    <w:rsid w:val="0024753B"/>
    <w:rsid w:val="00251821"/>
    <w:rsid w:val="00251A64"/>
    <w:rsid w:val="00253205"/>
    <w:rsid w:val="00253730"/>
    <w:rsid w:val="0025472F"/>
    <w:rsid w:val="002548D4"/>
    <w:rsid w:val="00254B8A"/>
    <w:rsid w:val="0025524B"/>
    <w:rsid w:val="00256296"/>
    <w:rsid w:val="00256C02"/>
    <w:rsid w:val="002609A9"/>
    <w:rsid w:val="00260C2C"/>
    <w:rsid w:val="00260CD0"/>
    <w:rsid w:val="00260F5C"/>
    <w:rsid w:val="00261547"/>
    <w:rsid w:val="00261653"/>
    <w:rsid w:val="00261BA4"/>
    <w:rsid w:val="0026260B"/>
    <w:rsid w:val="00262918"/>
    <w:rsid w:val="0026322F"/>
    <w:rsid w:val="00265B16"/>
    <w:rsid w:val="00265C0B"/>
    <w:rsid w:val="002661A3"/>
    <w:rsid w:val="0026630D"/>
    <w:rsid w:val="00266871"/>
    <w:rsid w:val="002668E9"/>
    <w:rsid w:val="002677B3"/>
    <w:rsid w:val="002677EA"/>
    <w:rsid w:val="00267934"/>
    <w:rsid w:val="00267A00"/>
    <w:rsid w:val="00267A70"/>
    <w:rsid w:val="002701CA"/>
    <w:rsid w:val="00270CD4"/>
    <w:rsid w:val="00271881"/>
    <w:rsid w:val="002719B4"/>
    <w:rsid w:val="0027262C"/>
    <w:rsid w:val="002727F4"/>
    <w:rsid w:val="002738C0"/>
    <w:rsid w:val="00274524"/>
    <w:rsid w:val="00274825"/>
    <w:rsid w:val="002757AB"/>
    <w:rsid w:val="00275823"/>
    <w:rsid w:val="00275C09"/>
    <w:rsid w:val="00276D44"/>
    <w:rsid w:val="002773C3"/>
    <w:rsid w:val="002774F4"/>
    <w:rsid w:val="00277A51"/>
    <w:rsid w:val="00277D2F"/>
    <w:rsid w:val="00280905"/>
    <w:rsid w:val="00280981"/>
    <w:rsid w:val="002809D0"/>
    <w:rsid w:val="0028122A"/>
    <w:rsid w:val="00281484"/>
    <w:rsid w:val="00281755"/>
    <w:rsid w:val="00281CA8"/>
    <w:rsid w:val="00282355"/>
    <w:rsid w:val="00282380"/>
    <w:rsid w:val="002827BA"/>
    <w:rsid w:val="00282936"/>
    <w:rsid w:val="0028368D"/>
    <w:rsid w:val="00283D1C"/>
    <w:rsid w:val="002841A9"/>
    <w:rsid w:val="00284AF7"/>
    <w:rsid w:val="00285F22"/>
    <w:rsid w:val="00286CCA"/>
    <w:rsid w:val="00286F5D"/>
    <w:rsid w:val="00290B9E"/>
    <w:rsid w:val="00291453"/>
    <w:rsid w:val="00291A11"/>
    <w:rsid w:val="00292E6E"/>
    <w:rsid w:val="00292EE8"/>
    <w:rsid w:val="00293504"/>
    <w:rsid w:val="0029374B"/>
    <w:rsid w:val="00294079"/>
    <w:rsid w:val="00294A80"/>
    <w:rsid w:val="002955DC"/>
    <w:rsid w:val="00295EAE"/>
    <w:rsid w:val="00296AC2"/>
    <w:rsid w:val="00296F98"/>
    <w:rsid w:val="00297C73"/>
    <w:rsid w:val="002A04A0"/>
    <w:rsid w:val="002A0A58"/>
    <w:rsid w:val="002A21C8"/>
    <w:rsid w:val="002A23B6"/>
    <w:rsid w:val="002A2A81"/>
    <w:rsid w:val="002A2E38"/>
    <w:rsid w:val="002A31A7"/>
    <w:rsid w:val="002A36E6"/>
    <w:rsid w:val="002A482C"/>
    <w:rsid w:val="002A60DE"/>
    <w:rsid w:val="002A684E"/>
    <w:rsid w:val="002A6FC0"/>
    <w:rsid w:val="002A710B"/>
    <w:rsid w:val="002A719E"/>
    <w:rsid w:val="002A73A1"/>
    <w:rsid w:val="002B0B8D"/>
    <w:rsid w:val="002B0E1B"/>
    <w:rsid w:val="002B0FB7"/>
    <w:rsid w:val="002B1044"/>
    <w:rsid w:val="002B22F1"/>
    <w:rsid w:val="002B2FC3"/>
    <w:rsid w:val="002B31EF"/>
    <w:rsid w:val="002B3259"/>
    <w:rsid w:val="002B33B0"/>
    <w:rsid w:val="002B368D"/>
    <w:rsid w:val="002B37EB"/>
    <w:rsid w:val="002B3C15"/>
    <w:rsid w:val="002B44A2"/>
    <w:rsid w:val="002B59C2"/>
    <w:rsid w:val="002B6E7C"/>
    <w:rsid w:val="002B7785"/>
    <w:rsid w:val="002B7B4A"/>
    <w:rsid w:val="002C0224"/>
    <w:rsid w:val="002C04DF"/>
    <w:rsid w:val="002C0CE9"/>
    <w:rsid w:val="002C13EA"/>
    <w:rsid w:val="002C31AE"/>
    <w:rsid w:val="002C3377"/>
    <w:rsid w:val="002C45E3"/>
    <w:rsid w:val="002C4F3E"/>
    <w:rsid w:val="002C50A2"/>
    <w:rsid w:val="002C5265"/>
    <w:rsid w:val="002C54FB"/>
    <w:rsid w:val="002C5777"/>
    <w:rsid w:val="002C5D06"/>
    <w:rsid w:val="002C77D2"/>
    <w:rsid w:val="002D052D"/>
    <w:rsid w:val="002D05F6"/>
    <w:rsid w:val="002D0CF3"/>
    <w:rsid w:val="002D2379"/>
    <w:rsid w:val="002D25D2"/>
    <w:rsid w:val="002D49A8"/>
    <w:rsid w:val="002D4ED5"/>
    <w:rsid w:val="002D5763"/>
    <w:rsid w:val="002D6572"/>
    <w:rsid w:val="002D6FE0"/>
    <w:rsid w:val="002D70EE"/>
    <w:rsid w:val="002D74A0"/>
    <w:rsid w:val="002D7950"/>
    <w:rsid w:val="002D7D44"/>
    <w:rsid w:val="002E01FB"/>
    <w:rsid w:val="002E11DA"/>
    <w:rsid w:val="002E120A"/>
    <w:rsid w:val="002E12B6"/>
    <w:rsid w:val="002E1388"/>
    <w:rsid w:val="002E192B"/>
    <w:rsid w:val="002E1B29"/>
    <w:rsid w:val="002E2255"/>
    <w:rsid w:val="002E2926"/>
    <w:rsid w:val="002E29BC"/>
    <w:rsid w:val="002E3583"/>
    <w:rsid w:val="002E389A"/>
    <w:rsid w:val="002E46CF"/>
    <w:rsid w:val="002E4E4E"/>
    <w:rsid w:val="002E591A"/>
    <w:rsid w:val="002E5D8A"/>
    <w:rsid w:val="002E72AF"/>
    <w:rsid w:val="002E7D8A"/>
    <w:rsid w:val="002F0796"/>
    <w:rsid w:val="002F09C5"/>
    <w:rsid w:val="002F0F59"/>
    <w:rsid w:val="002F1D3A"/>
    <w:rsid w:val="002F2AC0"/>
    <w:rsid w:val="002F3391"/>
    <w:rsid w:val="002F37F1"/>
    <w:rsid w:val="002F3CF7"/>
    <w:rsid w:val="002F3DE6"/>
    <w:rsid w:val="002F5595"/>
    <w:rsid w:val="002F5FCC"/>
    <w:rsid w:val="0030007F"/>
    <w:rsid w:val="0030008D"/>
    <w:rsid w:val="003006E8"/>
    <w:rsid w:val="0030088B"/>
    <w:rsid w:val="00300E8C"/>
    <w:rsid w:val="0030188A"/>
    <w:rsid w:val="00301AC9"/>
    <w:rsid w:val="00302D99"/>
    <w:rsid w:val="00303763"/>
    <w:rsid w:val="00303826"/>
    <w:rsid w:val="00303896"/>
    <w:rsid w:val="003040D4"/>
    <w:rsid w:val="00304CB8"/>
    <w:rsid w:val="00305572"/>
    <w:rsid w:val="0030569F"/>
    <w:rsid w:val="00307028"/>
    <w:rsid w:val="00307FC7"/>
    <w:rsid w:val="003109A3"/>
    <w:rsid w:val="00312189"/>
    <w:rsid w:val="0031288E"/>
    <w:rsid w:val="00312A45"/>
    <w:rsid w:val="00313123"/>
    <w:rsid w:val="0031364D"/>
    <w:rsid w:val="00313C21"/>
    <w:rsid w:val="00314073"/>
    <w:rsid w:val="003149C6"/>
    <w:rsid w:val="00314D9E"/>
    <w:rsid w:val="003159B7"/>
    <w:rsid w:val="00315B60"/>
    <w:rsid w:val="00317447"/>
    <w:rsid w:val="00317CA0"/>
    <w:rsid w:val="0032067C"/>
    <w:rsid w:val="00320686"/>
    <w:rsid w:val="00320D84"/>
    <w:rsid w:val="0032230B"/>
    <w:rsid w:val="003225CC"/>
    <w:rsid w:val="00322A65"/>
    <w:rsid w:val="00322E54"/>
    <w:rsid w:val="00323201"/>
    <w:rsid w:val="003235CA"/>
    <w:rsid w:val="003239FF"/>
    <w:rsid w:val="00323F5C"/>
    <w:rsid w:val="00324143"/>
    <w:rsid w:val="00324E87"/>
    <w:rsid w:val="00325B67"/>
    <w:rsid w:val="00326879"/>
    <w:rsid w:val="00326973"/>
    <w:rsid w:val="003277BB"/>
    <w:rsid w:val="00327BC0"/>
    <w:rsid w:val="00327D9D"/>
    <w:rsid w:val="00327F2B"/>
    <w:rsid w:val="00327F83"/>
    <w:rsid w:val="00330026"/>
    <w:rsid w:val="003305E2"/>
    <w:rsid w:val="0033060C"/>
    <w:rsid w:val="00330973"/>
    <w:rsid w:val="00330A24"/>
    <w:rsid w:val="00330DC6"/>
    <w:rsid w:val="00331BEA"/>
    <w:rsid w:val="0033257F"/>
    <w:rsid w:val="00332C58"/>
    <w:rsid w:val="00332EE2"/>
    <w:rsid w:val="003338E3"/>
    <w:rsid w:val="0033397F"/>
    <w:rsid w:val="00334F43"/>
    <w:rsid w:val="00334F60"/>
    <w:rsid w:val="00334F72"/>
    <w:rsid w:val="003357BD"/>
    <w:rsid w:val="003360B1"/>
    <w:rsid w:val="00336386"/>
    <w:rsid w:val="00336B9D"/>
    <w:rsid w:val="00336FE1"/>
    <w:rsid w:val="00337872"/>
    <w:rsid w:val="003378C7"/>
    <w:rsid w:val="0034019E"/>
    <w:rsid w:val="0034042E"/>
    <w:rsid w:val="00340A34"/>
    <w:rsid w:val="00341340"/>
    <w:rsid w:val="003416A7"/>
    <w:rsid w:val="0034287B"/>
    <w:rsid w:val="003432FB"/>
    <w:rsid w:val="00343537"/>
    <w:rsid w:val="003435C3"/>
    <w:rsid w:val="003438FD"/>
    <w:rsid w:val="003440A1"/>
    <w:rsid w:val="00344AE2"/>
    <w:rsid w:val="00345250"/>
    <w:rsid w:val="003456E7"/>
    <w:rsid w:val="00345FCD"/>
    <w:rsid w:val="0034647A"/>
    <w:rsid w:val="00346984"/>
    <w:rsid w:val="00346E0E"/>
    <w:rsid w:val="00347F63"/>
    <w:rsid w:val="003507B4"/>
    <w:rsid w:val="00350D55"/>
    <w:rsid w:val="003513B7"/>
    <w:rsid w:val="00351C20"/>
    <w:rsid w:val="003521FB"/>
    <w:rsid w:val="00352B1B"/>
    <w:rsid w:val="003539EB"/>
    <w:rsid w:val="00354C3D"/>
    <w:rsid w:val="0035563E"/>
    <w:rsid w:val="00355CEC"/>
    <w:rsid w:val="00355EB8"/>
    <w:rsid w:val="0035713A"/>
    <w:rsid w:val="003573B5"/>
    <w:rsid w:val="0036050F"/>
    <w:rsid w:val="00360784"/>
    <w:rsid w:val="00360A19"/>
    <w:rsid w:val="0036111A"/>
    <w:rsid w:val="00363292"/>
    <w:rsid w:val="0036384D"/>
    <w:rsid w:val="00363AE9"/>
    <w:rsid w:val="00364293"/>
    <w:rsid w:val="00365806"/>
    <w:rsid w:val="0036656B"/>
    <w:rsid w:val="0036709B"/>
    <w:rsid w:val="003675E4"/>
    <w:rsid w:val="0036781A"/>
    <w:rsid w:val="0036786B"/>
    <w:rsid w:val="00367937"/>
    <w:rsid w:val="003700BD"/>
    <w:rsid w:val="0037093A"/>
    <w:rsid w:val="00370B76"/>
    <w:rsid w:val="003713F1"/>
    <w:rsid w:val="00371B63"/>
    <w:rsid w:val="003724DF"/>
    <w:rsid w:val="003724FC"/>
    <w:rsid w:val="003731D3"/>
    <w:rsid w:val="00373A9E"/>
    <w:rsid w:val="003741D8"/>
    <w:rsid w:val="00374429"/>
    <w:rsid w:val="0037497F"/>
    <w:rsid w:val="0037566B"/>
    <w:rsid w:val="00375E33"/>
    <w:rsid w:val="003769AE"/>
    <w:rsid w:val="00377322"/>
    <w:rsid w:val="00377BF1"/>
    <w:rsid w:val="00377C95"/>
    <w:rsid w:val="0038030D"/>
    <w:rsid w:val="00380387"/>
    <w:rsid w:val="00381922"/>
    <w:rsid w:val="00382882"/>
    <w:rsid w:val="0038306F"/>
    <w:rsid w:val="003831D7"/>
    <w:rsid w:val="00383C1A"/>
    <w:rsid w:val="00383ED4"/>
    <w:rsid w:val="00383F94"/>
    <w:rsid w:val="003840BA"/>
    <w:rsid w:val="0038433B"/>
    <w:rsid w:val="00384661"/>
    <w:rsid w:val="003855C3"/>
    <w:rsid w:val="003856B6"/>
    <w:rsid w:val="00385AB5"/>
    <w:rsid w:val="0038634D"/>
    <w:rsid w:val="003865EE"/>
    <w:rsid w:val="00386632"/>
    <w:rsid w:val="00386896"/>
    <w:rsid w:val="0038729B"/>
    <w:rsid w:val="00387AE8"/>
    <w:rsid w:val="00387BB1"/>
    <w:rsid w:val="00390DCB"/>
    <w:rsid w:val="00391732"/>
    <w:rsid w:val="00391A73"/>
    <w:rsid w:val="00392327"/>
    <w:rsid w:val="003926EC"/>
    <w:rsid w:val="00392764"/>
    <w:rsid w:val="00393105"/>
    <w:rsid w:val="003933DA"/>
    <w:rsid w:val="003937D8"/>
    <w:rsid w:val="003944FA"/>
    <w:rsid w:val="00394974"/>
    <w:rsid w:val="00395062"/>
    <w:rsid w:val="0039553C"/>
    <w:rsid w:val="0039790E"/>
    <w:rsid w:val="00397B46"/>
    <w:rsid w:val="003A0101"/>
    <w:rsid w:val="003A010E"/>
    <w:rsid w:val="003A0B00"/>
    <w:rsid w:val="003A126A"/>
    <w:rsid w:val="003A2F92"/>
    <w:rsid w:val="003A2FBB"/>
    <w:rsid w:val="003A3798"/>
    <w:rsid w:val="003A3A5D"/>
    <w:rsid w:val="003A6620"/>
    <w:rsid w:val="003A6C15"/>
    <w:rsid w:val="003A7236"/>
    <w:rsid w:val="003B0389"/>
    <w:rsid w:val="003B0828"/>
    <w:rsid w:val="003B0D58"/>
    <w:rsid w:val="003B1325"/>
    <w:rsid w:val="003B1884"/>
    <w:rsid w:val="003B20FF"/>
    <w:rsid w:val="003B21C6"/>
    <w:rsid w:val="003B3F92"/>
    <w:rsid w:val="003B4737"/>
    <w:rsid w:val="003B4C48"/>
    <w:rsid w:val="003B54C9"/>
    <w:rsid w:val="003B557C"/>
    <w:rsid w:val="003B5667"/>
    <w:rsid w:val="003B574D"/>
    <w:rsid w:val="003B6333"/>
    <w:rsid w:val="003B706B"/>
    <w:rsid w:val="003B7A6E"/>
    <w:rsid w:val="003C133F"/>
    <w:rsid w:val="003C14FF"/>
    <w:rsid w:val="003C1A9D"/>
    <w:rsid w:val="003C24F9"/>
    <w:rsid w:val="003C29D2"/>
    <w:rsid w:val="003C2D2C"/>
    <w:rsid w:val="003C2F46"/>
    <w:rsid w:val="003C3EC5"/>
    <w:rsid w:val="003C4197"/>
    <w:rsid w:val="003C44E8"/>
    <w:rsid w:val="003C56EB"/>
    <w:rsid w:val="003C5FC9"/>
    <w:rsid w:val="003C6147"/>
    <w:rsid w:val="003C64DB"/>
    <w:rsid w:val="003C6ABE"/>
    <w:rsid w:val="003C6D67"/>
    <w:rsid w:val="003C7373"/>
    <w:rsid w:val="003C7BA9"/>
    <w:rsid w:val="003C7FB3"/>
    <w:rsid w:val="003D07F8"/>
    <w:rsid w:val="003D1029"/>
    <w:rsid w:val="003D11F3"/>
    <w:rsid w:val="003D133D"/>
    <w:rsid w:val="003D1412"/>
    <w:rsid w:val="003D2030"/>
    <w:rsid w:val="003D219C"/>
    <w:rsid w:val="003D28A5"/>
    <w:rsid w:val="003D4049"/>
    <w:rsid w:val="003D43FB"/>
    <w:rsid w:val="003D4526"/>
    <w:rsid w:val="003D4997"/>
    <w:rsid w:val="003D565A"/>
    <w:rsid w:val="003D57E6"/>
    <w:rsid w:val="003D62F5"/>
    <w:rsid w:val="003D69E7"/>
    <w:rsid w:val="003D751F"/>
    <w:rsid w:val="003E00C2"/>
    <w:rsid w:val="003E0B4D"/>
    <w:rsid w:val="003E1615"/>
    <w:rsid w:val="003E29DC"/>
    <w:rsid w:val="003E2ADA"/>
    <w:rsid w:val="003E322E"/>
    <w:rsid w:val="003E3400"/>
    <w:rsid w:val="003E4B5C"/>
    <w:rsid w:val="003E4DC6"/>
    <w:rsid w:val="003E502D"/>
    <w:rsid w:val="003E5981"/>
    <w:rsid w:val="003E68F8"/>
    <w:rsid w:val="003E6E66"/>
    <w:rsid w:val="003E6ECE"/>
    <w:rsid w:val="003E6EDC"/>
    <w:rsid w:val="003F0688"/>
    <w:rsid w:val="003F06D9"/>
    <w:rsid w:val="003F0D67"/>
    <w:rsid w:val="003F1FB3"/>
    <w:rsid w:val="003F31FB"/>
    <w:rsid w:val="003F3785"/>
    <w:rsid w:val="003F45CD"/>
    <w:rsid w:val="003F55B4"/>
    <w:rsid w:val="003F58D8"/>
    <w:rsid w:val="003F5EC2"/>
    <w:rsid w:val="003F61A3"/>
    <w:rsid w:val="003F6880"/>
    <w:rsid w:val="003F6B86"/>
    <w:rsid w:val="003F70AA"/>
    <w:rsid w:val="003F7B7A"/>
    <w:rsid w:val="00400686"/>
    <w:rsid w:val="00401F3B"/>
    <w:rsid w:val="004026C2"/>
    <w:rsid w:val="004031E0"/>
    <w:rsid w:val="00403B58"/>
    <w:rsid w:val="00403CE5"/>
    <w:rsid w:val="0040406C"/>
    <w:rsid w:val="00404638"/>
    <w:rsid w:val="00404DA9"/>
    <w:rsid w:val="00405145"/>
    <w:rsid w:val="00405810"/>
    <w:rsid w:val="00405B32"/>
    <w:rsid w:val="0040614F"/>
    <w:rsid w:val="00406A10"/>
    <w:rsid w:val="004077AB"/>
    <w:rsid w:val="00407BD2"/>
    <w:rsid w:val="00407E8C"/>
    <w:rsid w:val="00410789"/>
    <w:rsid w:val="00410EAE"/>
    <w:rsid w:val="00410F1E"/>
    <w:rsid w:val="00411BCA"/>
    <w:rsid w:val="0041360D"/>
    <w:rsid w:val="00414200"/>
    <w:rsid w:val="004142A1"/>
    <w:rsid w:val="004147DD"/>
    <w:rsid w:val="00414EBC"/>
    <w:rsid w:val="0041536A"/>
    <w:rsid w:val="00415AB4"/>
    <w:rsid w:val="00415C38"/>
    <w:rsid w:val="004170B1"/>
    <w:rsid w:val="004173FC"/>
    <w:rsid w:val="00417935"/>
    <w:rsid w:val="00417A49"/>
    <w:rsid w:val="00420412"/>
    <w:rsid w:val="00421058"/>
    <w:rsid w:val="004213D0"/>
    <w:rsid w:val="0042151A"/>
    <w:rsid w:val="00421699"/>
    <w:rsid w:val="0042173C"/>
    <w:rsid w:val="004217E0"/>
    <w:rsid w:val="004226B7"/>
    <w:rsid w:val="00423455"/>
    <w:rsid w:val="0042346B"/>
    <w:rsid w:val="004244E7"/>
    <w:rsid w:val="00424D65"/>
    <w:rsid w:val="004250FD"/>
    <w:rsid w:val="004254A0"/>
    <w:rsid w:val="00425749"/>
    <w:rsid w:val="004265A8"/>
    <w:rsid w:val="00427D00"/>
    <w:rsid w:val="004305DD"/>
    <w:rsid w:val="00431427"/>
    <w:rsid w:val="00431B62"/>
    <w:rsid w:val="004331BC"/>
    <w:rsid w:val="00433363"/>
    <w:rsid w:val="00433FE8"/>
    <w:rsid w:val="004340EC"/>
    <w:rsid w:val="0043479C"/>
    <w:rsid w:val="00435D1A"/>
    <w:rsid w:val="004370DF"/>
    <w:rsid w:val="00437994"/>
    <w:rsid w:val="004405DC"/>
    <w:rsid w:val="00441030"/>
    <w:rsid w:val="00441252"/>
    <w:rsid w:val="00441EE0"/>
    <w:rsid w:val="0044296C"/>
    <w:rsid w:val="0044302C"/>
    <w:rsid w:val="00443324"/>
    <w:rsid w:val="0044346A"/>
    <w:rsid w:val="004435C6"/>
    <w:rsid w:val="004439AD"/>
    <w:rsid w:val="00443EC3"/>
    <w:rsid w:val="00444260"/>
    <w:rsid w:val="00444DEC"/>
    <w:rsid w:val="00445A7F"/>
    <w:rsid w:val="00445AEB"/>
    <w:rsid w:val="00445BA9"/>
    <w:rsid w:val="00445CE2"/>
    <w:rsid w:val="00451B58"/>
    <w:rsid w:val="004523A3"/>
    <w:rsid w:val="00452D8E"/>
    <w:rsid w:val="00452D93"/>
    <w:rsid w:val="004532EA"/>
    <w:rsid w:val="004533D7"/>
    <w:rsid w:val="004539DF"/>
    <w:rsid w:val="004545AF"/>
    <w:rsid w:val="004549BD"/>
    <w:rsid w:val="00454C26"/>
    <w:rsid w:val="00454D22"/>
    <w:rsid w:val="00454DDE"/>
    <w:rsid w:val="0045531B"/>
    <w:rsid w:val="00455ACC"/>
    <w:rsid w:val="00456259"/>
    <w:rsid w:val="00456BDA"/>
    <w:rsid w:val="0045738F"/>
    <w:rsid w:val="00457FD5"/>
    <w:rsid w:val="0046007D"/>
    <w:rsid w:val="0046011F"/>
    <w:rsid w:val="00460419"/>
    <w:rsid w:val="00460909"/>
    <w:rsid w:val="00460BF6"/>
    <w:rsid w:val="00460D61"/>
    <w:rsid w:val="00461426"/>
    <w:rsid w:val="00461D34"/>
    <w:rsid w:val="00461E04"/>
    <w:rsid w:val="00461F85"/>
    <w:rsid w:val="004622C4"/>
    <w:rsid w:val="004628D0"/>
    <w:rsid w:val="00462B6F"/>
    <w:rsid w:val="00462B71"/>
    <w:rsid w:val="00462D5F"/>
    <w:rsid w:val="004633E4"/>
    <w:rsid w:val="00463494"/>
    <w:rsid w:val="0046384A"/>
    <w:rsid w:val="00464318"/>
    <w:rsid w:val="004656E7"/>
    <w:rsid w:val="00465B07"/>
    <w:rsid w:val="004667EA"/>
    <w:rsid w:val="00466C82"/>
    <w:rsid w:val="004674BE"/>
    <w:rsid w:val="00467D20"/>
    <w:rsid w:val="00467E59"/>
    <w:rsid w:val="00470C39"/>
    <w:rsid w:val="00470F6C"/>
    <w:rsid w:val="00473816"/>
    <w:rsid w:val="00473A59"/>
    <w:rsid w:val="00474AF4"/>
    <w:rsid w:val="0047540C"/>
    <w:rsid w:val="0047565C"/>
    <w:rsid w:val="0047567E"/>
    <w:rsid w:val="00476ADA"/>
    <w:rsid w:val="00477406"/>
    <w:rsid w:val="004776D4"/>
    <w:rsid w:val="004805CC"/>
    <w:rsid w:val="0048091A"/>
    <w:rsid w:val="004810EC"/>
    <w:rsid w:val="004825F3"/>
    <w:rsid w:val="00482627"/>
    <w:rsid w:val="00482667"/>
    <w:rsid w:val="00482C5F"/>
    <w:rsid w:val="00482D65"/>
    <w:rsid w:val="00483388"/>
    <w:rsid w:val="00483623"/>
    <w:rsid w:val="00483FB0"/>
    <w:rsid w:val="004845A4"/>
    <w:rsid w:val="00485E1C"/>
    <w:rsid w:val="00487A0F"/>
    <w:rsid w:val="00490A5F"/>
    <w:rsid w:val="0049111F"/>
    <w:rsid w:val="00491194"/>
    <w:rsid w:val="00492344"/>
    <w:rsid w:val="004933B8"/>
    <w:rsid w:val="004942CE"/>
    <w:rsid w:val="00494B0C"/>
    <w:rsid w:val="00494B5A"/>
    <w:rsid w:val="00494C1A"/>
    <w:rsid w:val="00494E8F"/>
    <w:rsid w:val="00495993"/>
    <w:rsid w:val="00496476"/>
    <w:rsid w:val="0049664D"/>
    <w:rsid w:val="004969EB"/>
    <w:rsid w:val="00496BD1"/>
    <w:rsid w:val="00496F62"/>
    <w:rsid w:val="00497177"/>
    <w:rsid w:val="004972BC"/>
    <w:rsid w:val="00497B7C"/>
    <w:rsid w:val="004A0012"/>
    <w:rsid w:val="004A0546"/>
    <w:rsid w:val="004A13D1"/>
    <w:rsid w:val="004A1789"/>
    <w:rsid w:val="004A20E1"/>
    <w:rsid w:val="004A2EDC"/>
    <w:rsid w:val="004A35CC"/>
    <w:rsid w:val="004A4268"/>
    <w:rsid w:val="004A5EBF"/>
    <w:rsid w:val="004A7085"/>
    <w:rsid w:val="004A72AD"/>
    <w:rsid w:val="004A73F4"/>
    <w:rsid w:val="004A773D"/>
    <w:rsid w:val="004A7BC1"/>
    <w:rsid w:val="004A7FE8"/>
    <w:rsid w:val="004B065E"/>
    <w:rsid w:val="004B12B8"/>
    <w:rsid w:val="004B1577"/>
    <w:rsid w:val="004B1A51"/>
    <w:rsid w:val="004B22B5"/>
    <w:rsid w:val="004B271E"/>
    <w:rsid w:val="004B328F"/>
    <w:rsid w:val="004B46B2"/>
    <w:rsid w:val="004B5BCB"/>
    <w:rsid w:val="004B5D11"/>
    <w:rsid w:val="004B60DA"/>
    <w:rsid w:val="004B6378"/>
    <w:rsid w:val="004B71F1"/>
    <w:rsid w:val="004B77F3"/>
    <w:rsid w:val="004B7BE6"/>
    <w:rsid w:val="004C042B"/>
    <w:rsid w:val="004C0C19"/>
    <w:rsid w:val="004C1AFB"/>
    <w:rsid w:val="004C2EA8"/>
    <w:rsid w:val="004C3179"/>
    <w:rsid w:val="004C4503"/>
    <w:rsid w:val="004C4A77"/>
    <w:rsid w:val="004C4B00"/>
    <w:rsid w:val="004C5786"/>
    <w:rsid w:val="004C6274"/>
    <w:rsid w:val="004C79DE"/>
    <w:rsid w:val="004C7FA2"/>
    <w:rsid w:val="004D0B2E"/>
    <w:rsid w:val="004D1698"/>
    <w:rsid w:val="004D23E1"/>
    <w:rsid w:val="004D3A6E"/>
    <w:rsid w:val="004D3C2C"/>
    <w:rsid w:val="004D3ED3"/>
    <w:rsid w:val="004D4E53"/>
    <w:rsid w:val="004D656D"/>
    <w:rsid w:val="004D69EC"/>
    <w:rsid w:val="004D6C00"/>
    <w:rsid w:val="004D7339"/>
    <w:rsid w:val="004D7C5C"/>
    <w:rsid w:val="004D7D45"/>
    <w:rsid w:val="004D7E8A"/>
    <w:rsid w:val="004E0055"/>
    <w:rsid w:val="004E0B79"/>
    <w:rsid w:val="004E14EB"/>
    <w:rsid w:val="004E205E"/>
    <w:rsid w:val="004E324B"/>
    <w:rsid w:val="004E34A6"/>
    <w:rsid w:val="004E3CD3"/>
    <w:rsid w:val="004E4282"/>
    <w:rsid w:val="004E48A1"/>
    <w:rsid w:val="004E49B2"/>
    <w:rsid w:val="004E6688"/>
    <w:rsid w:val="004E677E"/>
    <w:rsid w:val="004E790B"/>
    <w:rsid w:val="004E7B0D"/>
    <w:rsid w:val="004F0CB9"/>
    <w:rsid w:val="004F180B"/>
    <w:rsid w:val="004F3F43"/>
    <w:rsid w:val="004F3FE3"/>
    <w:rsid w:val="004F4629"/>
    <w:rsid w:val="004F4A09"/>
    <w:rsid w:val="004F5626"/>
    <w:rsid w:val="004F5A67"/>
    <w:rsid w:val="004F5F8A"/>
    <w:rsid w:val="004F6A2F"/>
    <w:rsid w:val="004F7FF5"/>
    <w:rsid w:val="005000D4"/>
    <w:rsid w:val="00500AA7"/>
    <w:rsid w:val="00500B61"/>
    <w:rsid w:val="00500C95"/>
    <w:rsid w:val="0050236F"/>
    <w:rsid w:val="00502D50"/>
    <w:rsid w:val="0050370F"/>
    <w:rsid w:val="005039C3"/>
    <w:rsid w:val="00503A29"/>
    <w:rsid w:val="00503B3D"/>
    <w:rsid w:val="00504DB7"/>
    <w:rsid w:val="00504F2F"/>
    <w:rsid w:val="00505417"/>
    <w:rsid w:val="00505C1A"/>
    <w:rsid w:val="0050638F"/>
    <w:rsid w:val="00506B1A"/>
    <w:rsid w:val="00506D8E"/>
    <w:rsid w:val="00507118"/>
    <w:rsid w:val="00507576"/>
    <w:rsid w:val="005078AE"/>
    <w:rsid w:val="00507B77"/>
    <w:rsid w:val="00510D8F"/>
    <w:rsid w:val="00510E16"/>
    <w:rsid w:val="00511A2D"/>
    <w:rsid w:val="00511C0F"/>
    <w:rsid w:val="00511E0F"/>
    <w:rsid w:val="00512055"/>
    <w:rsid w:val="0051224A"/>
    <w:rsid w:val="005125AF"/>
    <w:rsid w:val="0051272F"/>
    <w:rsid w:val="00512DE8"/>
    <w:rsid w:val="00513066"/>
    <w:rsid w:val="00513836"/>
    <w:rsid w:val="00515433"/>
    <w:rsid w:val="00515CCB"/>
    <w:rsid w:val="00515D1C"/>
    <w:rsid w:val="0051725B"/>
    <w:rsid w:val="00520637"/>
    <w:rsid w:val="005215D1"/>
    <w:rsid w:val="00521F7A"/>
    <w:rsid w:val="00522FF2"/>
    <w:rsid w:val="00523370"/>
    <w:rsid w:val="00525224"/>
    <w:rsid w:val="00525312"/>
    <w:rsid w:val="00525C2B"/>
    <w:rsid w:val="00525C79"/>
    <w:rsid w:val="005263A4"/>
    <w:rsid w:val="00526610"/>
    <w:rsid w:val="00526C73"/>
    <w:rsid w:val="00526CD6"/>
    <w:rsid w:val="00530565"/>
    <w:rsid w:val="00530774"/>
    <w:rsid w:val="00530B95"/>
    <w:rsid w:val="00531359"/>
    <w:rsid w:val="00531FDF"/>
    <w:rsid w:val="005323C6"/>
    <w:rsid w:val="00532597"/>
    <w:rsid w:val="005326F3"/>
    <w:rsid w:val="005327E9"/>
    <w:rsid w:val="00532C9E"/>
    <w:rsid w:val="005337A0"/>
    <w:rsid w:val="005343B9"/>
    <w:rsid w:val="00536426"/>
    <w:rsid w:val="00536DF2"/>
    <w:rsid w:val="00537093"/>
    <w:rsid w:val="00537BA4"/>
    <w:rsid w:val="00540BED"/>
    <w:rsid w:val="00540D82"/>
    <w:rsid w:val="00540E72"/>
    <w:rsid w:val="0054173B"/>
    <w:rsid w:val="00541E12"/>
    <w:rsid w:val="00541EB7"/>
    <w:rsid w:val="00543C82"/>
    <w:rsid w:val="00543D52"/>
    <w:rsid w:val="00543F1E"/>
    <w:rsid w:val="005445AD"/>
    <w:rsid w:val="00544D09"/>
    <w:rsid w:val="00546328"/>
    <w:rsid w:val="005476A6"/>
    <w:rsid w:val="00547780"/>
    <w:rsid w:val="00551124"/>
    <w:rsid w:val="00551273"/>
    <w:rsid w:val="005525B2"/>
    <w:rsid w:val="00552B5D"/>
    <w:rsid w:val="00554647"/>
    <w:rsid w:val="00555388"/>
    <w:rsid w:val="005556DE"/>
    <w:rsid w:val="005559B2"/>
    <w:rsid w:val="00555D12"/>
    <w:rsid w:val="00555DDE"/>
    <w:rsid w:val="00556CA3"/>
    <w:rsid w:val="00556EB0"/>
    <w:rsid w:val="0055701D"/>
    <w:rsid w:val="00557E2B"/>
    <w:rsid w:val="00557ED9"/>
    <w:rsid w:val="0056067A"/>
    <w:rsid w:val="005625D7"/>
    <w:rsid w:val="00562B5E"/>
    <w:rsid w:val="00562F8A"/>
    <w:rsid w:val="005634B9"/>
    <w:rsid w:val="005637FD"/>
    <w:rsid w:val="00564589"/>
    <w:rsid w:val="00564F22"/>
    <w:rsid w:val="005650F9"/>
    <w:rsid w:val="0056565B"/>
    <w:rsid w:val="005664C7"/>
    <w:rsid w:val="005665EA"/>
    <w:rsid w:val="005673B1"/>
    <w:rsid w:val="00567AC7"/>
    <w:rsid w:val="0057011B"/>
    <w:rsid w:val="0057080D"/>
    <w:rsid w:val="005709AD"/>
    <w:rsid w:val="00571238"/>
    <w:rsid w:val="0057159D"/>
    <w:rsid w:val="005721F6"/>
    <w:rsid w:val="00572642"/>
    <w:rsid w:val="00572B71"/>
    <w:rsid w:val="00572EB8"/>
    <w:rsid w:val="00574BB4"/>
    <w:rsid w:val="00574C84"/>
    <w:rsid w:val="005759C1"/>
    <w:rsid w:val="00575E41"/>
    <w:rsid w:val="005760FA"/>
    <w:rsid w:val="0057670A"/>
    <w:rsid w:val="005769F8"/>
    <w:rsid w:val="00576FD3"/>
    <w:rsid w:val="005779AF"/>
    <w:rsid w:val="00577B4D"/>
    <w:rsid w:val="00580315"/>
    <w:rsid w:val="0058135A"/>
    <w:rsid w:val="005820BD"/>
    <w:rsid w:val="0058267C"/>
    <w:rsid w:val="005830BC"/>
    <w:rsid w:val="00583525"/>
    <w:rsid w:val="005836F9"/>
    <w:rsid w:val="0058446C"/>
    <w:rsid w:val="0058462A"/>
    <w:rsid w:val="00584D92"/>
    <w:rsid w:val="00584DB4"/>
    <w:rsid w:val="005855A6"/>
    <w:rsid w:val="005861AF"/>
    <w:rsid w:val="0058683B"/>
    <w:rsid w:val="00586B38"/>
    <w:rsid w:val="005875C1"/>
    <w:rsid w:val="00587765"/>
    <w:rsid w:val="00587B9D"/>
    <w:rsid w:val="00587DAC"/>
    <w:rsid w:val="00590271"/>
    <w:rsid w:val="00591DF0"/>
    <w:rsid w:val="00591EA7"/>
    <w:rsid w:val="00592D9D"/>
    <w:rsid w:val="005933E5"/>
    <w:rsid w:val="00593CC5"/>
    <w:rsid w:val="00593E8C"/>
    <w:rsid w:val="00594710"/>
    <w:rsid w:val="00594FC7"/>
    <w:rsid w:val="0059678C"/>
    <w:rsid w:val="00596C3D"/>
    <w:rsid w:val="00596FC7"/>
    <w:rsid w:val="005973AE"/>
    <w:rsid w:val="00597765"/>
    <w:rsid w:val="0059795E"/>
    <w:rsid w:val="00597A2D"/>
    <w:rsid w:val="005A1604"/>
    <w:rsid w:val="005A1ED3"/>
    <w:rsid w:val="005A38E8"/>
    <w:rsid w:val="005A4F15"/>
    <w:rsid w:val="005A4F86"/>
    <w:rsid w:val="005A573E"/>
    <w:rsid w:val="005A5B17"/>
    <w:rsid w:val="005A6969"/>
    <w:rsid w:val="005B121F"/>
    <w:rsid w:val="005B14ED"/>
    <w:rsid w:val="005B201C"/>
    <w:rsid w:val="005B22B2"/>
    <w:rsid w:val="005B24E1"/>
    <w:rsid w:val="005B2D5A"/>
    <w:rsid w:val="005B39D8"/>
    <w:rsid w:val="005B3DAB"/>
    <w:rsid w:val="005B4095"/>
    <w:rsid w:val="005B43EE"/>
    <w:rsid w:val="005B4542"/>
    <w:rsid w:val="005B4562"/>
    <w:rsid w:val="005B4846"/>
    <w:rsid w:val="005B4F49"/>
    <w:rsid w:val="005B5A48"/>
    <w:rsid w:val="005B72F1"/>
    <w:rsid w:val="005C0233"/>
    <w:rsid w:val="005C037F"/>
    <w:rsid w:val="005C05BF"/>
    <w:rsid w:val="005C120D"/>
    <w:rsid w:val="005C1C10"/>
    <w:rsid w:val="005C2370"/>
    <w:rsid w:val="005C3349"/>
    <w:rsid w:val="005C3D04"/>
    <w:rsid w:val="005C4D52"/>
    <w:rsid w:val="005C50CE"/>
    <w:rsid w:val="005C59BA"/>
    <w:rsid w:val="005C5A31"/>
    <w:rsid w:val="005C696E"/>
    <w:rsid w:val="005C6E0C"/>
    <w:rsid w:val="005C7692"/>
    <w:rsid w:val="005C792B"/>
    <w:rsid w:val="005C7970"/>
    <w:rsid w:val="005D0AAE"/>
    <w:rsid w:val="005D18E1"/>
    <w:rsid w:val="005D1A12"/>
    <w:rsid w:val="005D1A7C"/>
    <w:rsid w:val="005D27AD"/>
    <w:rsid w:val="005D2C7E"/>
    <w:rsid w:val="005D3856"/>
    <w:rsid w:val="005D3D29"/>
    <w:rsid w:val="005D477F"/>
    <w:rsid w:val="005D5B20"/>
    <w:rsid w:val="005D6737"/>
    <w:rsid w:val="005D6C83"/>
    <w:rsid w:val="005D7525"/>
    <w:rsid w:val="005D761C"/>
    <w:rsid w:val="005D7BC3"/>
    <w:rsid w:val="005E0104"/>
    <w:rsid w:val="005E08FC"/>
    <w:rsid w:val="005E106B"/>
    <w:rsid w:val="005E1BC0"/>
    <w:rsid w:val="005E1FB9"/>
    <w:rsid w:val="005E24F3"/>
    <w:rsid w:val="005E25B4"/>
    <w:rsid w:val="005E271A"/>
    <w:rsid w:val="005E30C4"/>
    <w:rsid w:val="005E3E55"/>
    <w:rsid w:val="005E3F54"/>
    <w:rsid w:val="005E4C0F"/>
    <w:rsid w:val="005E5049"/>
    <w:rsid w:val="005E5086"/>
    <w:rsid w:val="005E5254"/>
    <w:rsid w:val="005E573F"/>
    <w:rsid w:val="005E575C"/>
    <w:rsid w:val="005E5933"/>
    <w:rsid w:val="005E5ABB"/>
    <w:rsid w:val="005E683C"/>
    <w:rsid w:val="005E69FA"/>
    <w:rsid w:val="005E6E06"/>
    <w:rsid w:val="005E7579"/>
    <w:rsid w:val="005E7AAB"/>
    <w:rsid w:val="005F0978"/>
    <w:rsid w:val="005F1015"/>
    <w:rsid w:val="005F1032"/>
    <w:rsid w:val="005F11BC"/>
    <w:rsid w:val="005F12CB"/>
    <w:rsid w:val="005F325C"/>
    <w:rsid w:val="005F64E3"/>
    <w:rsid w:val="005F7494"/>
    <w:rsid w:val="005F7C94"/>
    <w:rsid w:val="00600218"/>
    <w:rsid w:val="006002AF"/>
    <w:rsid w:val="0060048E"/>
    <w:rsid w:val="006012ED"/>
    <w:rsid w:val="006013A4"/>
    <w:rsid w:val="00603421"/>
    <w:rsid w:val="00603480"/>
    <w:rsid w:val="00603EED"/>
    <w:rsid w:val="00604203"/>
    <w:rsid w:val="006048C7"/>
    <w:rsid w:val="0060523F"/>
    <w:rsid w:val="006056ED"/>
    <w:rsid w:val="00605C61"/>
    <w:rsid w:val="00606B85"/>
    <w:rsid w:val="0060776E"/>
    <w:rsid w:val="00607F6A"/>
    <w:rsid w:val="0061008E"/>
    <w:rsid w:val="006121D2"/>
    <w:rsid w:val="00612AD2"/>
    <w:rsid w:val="00612C68"/>
    <w:rsid w:val="0061342B"/>
    <w:rsid w:val="006135B6"/>
    <w:rsid w:val="0061397D"/>
    <w:rsid w:val="00613A08"/>
    <w:rsid w:val="00613AE2"/>
    <w:rsid w:val="00613C38"/>
    <w:rsid w:val="00614369"/>
    <w:rsid w:val="00614A79"/>
    <w:rsid w:val="00614E6B"/>
    <w:rsid w:val="006150FF"/>
    <w:rsid w:val="0061683D"/>
    <w:rsid w:val="006171CC"/>
    <w:rsid w:val="006173F3"/>
    <w:rsid w:val="00617A71"/>
    <w:rsid w:val="00617FA4"/>
    <w:rsid w:val="0062004C"/>
    <w:rsid w:val="00620D87"/>
    <w:rsid w:val="00621FAB"/>
    <w:rsid w:val="006222F0"/>
    <w:rsid w:val="00622CF2"/>
    <w:rsid w:val="00623699"/>
    <w:rsid w:val="006243CB"/>
    <w:rsid w:val="0062518D"/>
    <w:rsid w:val="0062524E"/>
    <w:rsid w:val="00625C6B"/>
    <w:rsid w:val="00625DE5"/>
    <w:rsid w:val="006268DF"/>
    <w:rsid w:val="00627100"/>
    <w:rsid w:val="006301B0"/>
    <w:rsid w:val="006305EF"/>
    <w:rsid w:val="006306DF"/>
    <w:rsid w:val="006322C5"/>
    <w:rsid w:val="0063271E"/>
    <w:rsid w:val="0063356E"/>
    <w:rsid w:val="00634550"/>
    <w:rsid w:val="00634F1E"/>
    <w:rsid w:val="00635426"/>
    <w:rsid w:val="00635ADA"/>
    <w:rsid w:val="00635FEF"/>
    <w:rsid w:val="006365A3"/>
    <w:rsid w:val="006373BA"/>
    <w:rsid w:val="00637625"/>
    <w:rsid w:val="0063771F"/>
    <w:rsid w:val="00637A38"/>
    <w:rsid w:val="00640143"/>
    <w:rsid w:val="006415E3"/>
    <w:rsid w:val="00642606"/>
    <w:rsid w:val="0064366B"/>
    <w:rsid w:val="00643C43"/>
    <w:rsid w:val="0064403C"/>
    <w:rsid w:val="0064685F"/>
    <w:rsid w:val="00650082"/>
    <w:rsid w:val="00650124"/>
    <w:rsid w:val="006502D1"/>
    <w:rsid w:val="00650AD5"/>
    <w:rsid w:val="00651877"/>
    <w:rsid w:val="00651AF6"/>
    <w:rsid w:val="00651B99"/>
    <w:rsid w:val="006521A6"/>
    <w:rsid w:val="00652CC4"/>
    <w:rsid w:val="0065364D"/>
    <w:rsid w:val="006543F7"/>
    <w:rsid w:val="00654575"/>
    <w:rsid w:val="00654962"/>
    <w:rsid w:val="00654DB0"/>
    <w:rsid w:val="00655222"/>
    <w:rsid w:val="006553CC"/>
    <w:rsid w:val="00655E05"/>
    <w:rsid w:val="00656077"/>
    <w:rsid w:val="00656099"/>
    <w:rsid w:val="00656C08"/>
    <w:rsid w:val="00656C8D"/>
    <w:rsid w:val="00657094"/>
    <w:rsid w:val="0065758F"/>
    <w:rsid w:val="006578A4"/>
    <w:rsid w:val="00657A22"/>
    <w:rsid w:val="006600C0"/>
    <w:rsid w:val="00660319"/>
    <w:rsid w:val="0066091F"/>
    <w:rsid w:val="006611D7"/>
    <w:rsid w:val="006620E3"/>
    <w:rsid w:val="00662F58"/>
    <w:rsid w:val="00662F76"/>
    <w:rsid w:val="00662F9C"/>
    <w:rsid w:val="00663387"/>
    <w:rsid w:val="0066361D"/>
    <w:rsid w:val="006637D9"/>
    <w:rsid w:val="00663A8C"/>
    <w:rsid w:val="00664057"/>
    <w:rsid w:val="006645E7"/>
    <w:rsid w:val="00664985"/>
    <w:rsid w:val="00664AD8"/>
    <w:rsid w:val="0066509B"/>
    <w:rsid w:val="006653FF"/>
    <w:rsid w:val="006661B1"/>
    <w:rsid w:val="00667B63"/>
    <w:rsid w:val="00670361"/>
    <w:rsid w:val="00670D5A"/>
    <w:rsid w:val="00670E38"/>
    <w:rsid w:val="0067116D"/>
    <w:rsid w:val="006730C5"/>
    <w:rsid w:val="0067336D"/>
    <w:rsid w:val="0067384F"/>
    <w:rsid w:val="00673C0E"/>
    <w:rsid w:val="00674A01"/>
    <w:rsid w:val="00674D6A"/>
    <w:rsid w:val="0067504E"/>
    <w:rsid w:val="00675372"/>
    <w:rsid w:val="006754F1"/>
    <w:rsid w:val="006759DD"/>
    <w:rsid w:val="00675ED4"/>
    <w:rsid w:val="006772AB"/>
    <w:rsid w:val="0067771F"/>
    <w:rsid w:val="006820C8"/>
    <w:rsid w:val="006825B8"/>
    <w:rsid w:val="006832F9"/>
    <w:rsid w:val="00683831"/>
    <w:rsid w:val="00683E06"/>
    <w:rsid w:val="006847D8"/>
    <w:rsid w:val="0068581A"/>
    <w:rsid w:val="00685FF0"/>
    <w:rsid w:val="006866F1"/>
    <w:rsid w:val="00686800"/>
    <w:rsid w:val="0068694A"/>
    <w:rsid w:val="00686A06"/>
    <w:rsid w:val="00686EBF"/>
    <w:rsid w:val="006870BA"/>
    <w:rsid w:val="0068790D"/>
    <w:rsid w:val="00690C6E"/>
    <w:rsid w:val="00690D3B"/>
    <w:rsid w:val="00691D04"/>
    <w:rsid w:val="0069241E"/>
    <w:rsid w:val="006928D9"/>
    <w:rsid w:val="00694278"/>
    <w:rsid w:val="00694CC2"/>
    <w:rsid w:val="00694D94"/>
    <w:rsid w:val="00696133"/>
    <w:rsid w:val="00696187"/>
    <w:rsid w:val="00696357"/>
    <w:rsid w:val="00696A34"/>
    <w:rsid w:val="006972B4"/>
    <w:rsid w:val="00697A24"/>
    <w:rsid w:val="00697B42"/>
    <w:rsid w:val="006A0294"/>
    <w:rsid w:val="006A0789"/>
    <w:rsid w:val="006A09F8"/>
    <w:rsid w:val="006A0A37"/>
    <w:rsid w:val="006A124F"/>
    <w:rsid w:val="006A15AA"/>
    <w:rsid w:val="006A1899"/>
    <w:rsid w:val="006A204C"/>
    <w:rsid w:val="006A2263"/>
    <w:rsid w:val="006A2F67"/>
    <w:rsid w:val="006A3A83"/>
    <w:rsid w:val="006A3D53"/>
    <w:rsid w:val="006A41E2"/>
    <w:rsid w:val="006A50F5"/>
    <w:rsid w:val="006A6B1C"/>
    <w:rsid w:val="006A7044"/>
    <w:rsid w:val="006A794B"/>
    <w:rsid w:val="006A7A31"/>
    <w:rsid w:val="006B1212"/>
    <w:rsid w:val="006B13E7"/>
    <w:rsid w:val="006B148C"/>
    <w:rsid w:val="006B2288"/>
    <w:rsid w:val="006B23B6"/>
    <w:rsid w:val="006B2D5B"/>
    <w:rsid w:val="006B3165"/>
    <w:rsid w:val="006B3209"/>
    <w:rsid w:val="006B3CA2"/>
    <w:rsid w:val="006B448C"/>
    <w:rsid w:val="006B4FCB"/>
    <w:rsid w:val="006B507C"/>
    <w:rsid w:val="006B57B5"/>
    <w:rsid w:val="006B5841"/>
    <w:rsid w:val="006B5B1E"/>
    <w:rsid w:val="006B5BBA"/>
    <w:rsid w:val="006B5CE9"/>
    <w:rsid w:val="006B5D1F"/>
    <w:rsid w:val="006B60B6"/>
    <w:rsid w:val="006B6D92"/>
    <w:rsid w:val="006B706F"/>
    <w:rsid w:val="006B762A"/>
    <w:rsid w:val="006B7E88"/>
    <w:rsid w:val="006C024D"/>
    <w:rsid w:val="006C194A"/>
    <w:rsid w:val="006C1DB4"/>
    <w:rsid w:val="006C230D"/>
    <w:rsid w:val="006C32E9"/>
    <w:rsid w:val="006C38EA"/>
    <w:rsid w:val="006C3B43"/>
    <w:rsid w:val="006C3D17"/>
    <w:rsid w:val="006C44B1"/>
    <w:rsid w:val="006C49F3"/>
    <w:rsid w:val="006C4CED"/>
    <w:rsid w:val="006C4F49"/>
    <w:rsid w:val="006C5279"/>
    <w:rsid w:val="006C52EA"/>
    <w:rsid w:val="006C58BB"/>
    <w:rsid w:val="006C6D8F"/>
    <w:rsid w:val="006C6F10"/>
    <w:rsid w:val="006C7570"/>
    <w:rsid w:val="006C7663"/>
    <w:rsid w:val="006D046B"/>
    <w:rsid w:val="006D0A7E"/>
    <w:rsid w:val="006D0DAD"/>
    <w:rsid w:val="006D18AE"/>
    <w:rsid w:val="006D1DC3"/>
    <w:rsid w:val="006D350B"/>
    <w:rsid w:val="006D3518"/>
    <w:rsid w:val="006D4781"/>
    <w:rsid w:val="006D485A"/>
    <w:rsid w:val="006D4A58"/>
    <w:rsid w:val="006D4B58"/>
    <w:rsid w:val="006D5B57"/>
    <w:rsid w:val="006D7B5F"/>
    <w:rsid w:val="006E0853"/>
    <w:rsid w:val="006E0A56"/>
    <w:rsid w:val="006E0F0B"/>
    <w:rsid w:val="006E0F59"/>
    <w:rsid w:val="006E1719"/>
    <w:rsid w:val="006E2C02"/>
    <w:rsid w:val="006E2E2A"/>
    <w:rsid w:val="006E36C7"/>
    <w:rsid w:val="006E443D"/>
    <w:rsid w:val="006E4972"/>
    <w:rsid w:val="006E5482"/>
    <w:rsid w:val="006E6237"/>
    <w:rsid w:val="006E6478"/>
    <w:rsid w:val="006F0AB7"/>
    <w:rsid w:val="006F0B67"/>
    <w:rsid w:val="006F224A"/>
    <w:rsid w:val="006F2303"/>
    <w:rsid w:val="006F3565"/>
    <w:rsid w:val="006F3B63"/>
    <w:rsid w:val="006F3EAC"/>
    <w:rsid w:val="006F43C6"/>
    <w:rsid w:val="006F51B4"/>
    <w:rsid w:val="006F552F"/>
    <w:rsid w:val="006F5C8E"/>
    <w:rsid w:val="006F7211"/>
    <w:rsid w:val="006F7845"/>
    <w:rsid w:val="006F787B"/>
    <w:rsid w:val="006F7A9C"/>
    <w:rsid w:val="006F7AFA"/>
    <w:rsid w:val="006F7E74"/>
    <w:rsid w:val="006F7F3E"/>
    <w:rsid w:val="007001F6"/>
    <w:rsid w:val="007003C1"/>
    <w:rsid w:val="0070075A"/>
    <w:rsid w:val="00700908"/>
    <w:rsid w:val="00700C37"/>
    <w:rsid w:val="00700C86"/>
    <w:rsid w:val="00702F76"/>
    <w:rsid w:val="00704C49"/>
    <w:rsid w:val="00704CCB"/>
    <w:rsid w:val="00704ED4"/>
    <w:rsid w:val="00705FE9"/>
    <w:rsid w:val="0070683A"/>
    <w:rsid w:val="00706DFA"/>
    <w:rsid w:val="0070721B"/>
    <w:rsid w:val="00707EBD"/>
    <w:rsid w:val="007112F5"/>
    <w:rsid w:val="00711B8A"/>
    <w:rsid w:val="0071246A"/>
    <w:rsid w:val="00712474"/>
    <w:rsid w:val="00712F2F"/>
    <w:rsid w:val="00712FA9"/>
    <w:rsid w:val="00713DC9"/>
    <w:rsid w:val="00713E9A"/>
    <w:rsid w:val="00714A9B"/>
    <w:rsid w:val="007155D8"/>
    <w:rsid w:val="007156E3"/>
    <w:rsid w:val="0071661D"/>
    <w:rsid w:val="007169AA"/>
    <w:rsid w:val="007179C8"/>
    <w:rsid w:val="00717C3A"/>
    <w:rsid w:val="00717D77"/>
    <w:rsid w:val="00717E6A"/>
    <w:rsid w:val="007200C7"/>
    <w:rsid w:val="00720D1E"/>
    <w:rsid w:val="007210E4"/>
    <w:rsid w:val="00721897"/>
    <w:rsid w:val="00722A43"/>
    <w:rsid w:val="00722C09"/>
    <w:rsid w:val="0072331B"/>
    <w:rsid w:val="00723AC1"/>
    <w:rsid w:val="00723F4D"/>
    <w:rsid w:val="00724008"/>
    <w:rsid w:val="0072427F"/>
    <w:rsid w:val="00724A05"/>
    <w:rsid w:val="00725663"/>
    <w:rsid w:val="0072576E"/>
    <w:rsid w:val="0072667A"/>
    <w:rsid w:val="00727736"/>
    <w:rsid w:val="00727B4C"/>
    <w:rsid w:val="007308E5"/>
    <w:rsid w:val="00731013"/>
    <w:rsid w:val="007313A8"/>
    <w:rsid w:val="00731EC4"/>
    <w:rsid w:val="007327DC"/>
    <w:rsid w:val="00734E6B"/>
    <w:rsid w:val="00735076"/>
    <w:rsid w:val="007357C5"/>
    <w:rsid w:val="00736305"/>
    <w:rsid w:val="0073636A"/>
    <w:rsid w:val="00736742"/>
    <w:rsid w:val="00737B80"/>
    <w:rsid w:val="00740F47"/>
    <w:rsid w:val="00742C58"/>
    <w:rsid w:val="0074383A"/>
    <w:rsid w:val="0074389F"/>
    <w:rsid w:val="0074478F"/>
    <w:rsid w:val="00744A6F"/>
    <w:rsid w:val="00744EDC"/>
    <w:rsid w:val="0074558A"/>
    <w:rsid w:val="00745785"/>
    <w:rsid w:val="00745BC2"/>
    <w:rsid w:val="00745F5B"/>
    <w:rsid w:val="00746989"/>
    <w:rsid w:val="00746BB9"/>
    <w:rsid w:val="00747A3E"/>
    <w:rsid w:val="00747B60"/>
    <w:rsid w:val="00747BAA"/>
    <w:rsid w:val="00750484"/>
    <w:rsid w:val="00750F9D"/>
    <w:rsid w:val="00751018"/>
    <w:rsid w:val="00751968"/>
    <w:rsid w:val="00751AAA"/>
    <w:rsid w:val="00751B33"/>
    <w:rsid w:val="00752500"/>
    <w:rsid w:val="00752564"/>
    <w:rsid w:val="007527C4"/>
    <w:rsid w:val="00752E00"/>
    <w:rsid w:val="007543AE"/>
    <w:rsid w:val="00755E28"/>
    <w:rsid w:val="007567E5"/>
    <w:rsid w:val="007572C4"/>
    <w:rsid w:val="007572F7"/>
    <w:rsid w:val="007579CC"/>
    <w:rsid w:val="00757F42"/>
    <w:rsid w:val="00760248"/>
    <w:rsid w:val="007603C2"/>
    <w:rsid w:val="00761F1F"/>
    <w:rsid w:val="00762DA9"/>
    <w:rsid w:val="0076345F"/>
    <w:rsid w:val="00763891"/>
    <w:rsid w:val="007639E4"/>
    <w:rsid w:val="00764A62"/>
    <w:rsid w:val="00764D6D"/>
    <w:rsid w:val="00764EB6"/>
    <w:rsid w:val="007657A4"/>
    <w:rsid w:val="0076634B"/>
    <w:rsid w:val="00770364"/>
    <w:rsid w:val="00770BBF"/>
    <w:rsid w:val="007719C2"/>
    <w:rsid w:val="0077233D"/>
    <w:rsid w:val="00772535"/>
    <w:rsid w:val="0077290D"/>
    <w:rsid w:val="007745DE"/>
    <w:rsid w:val="007746E4"/>
    <w:rsid w:val="0077505A"/>
    <w:rsid w:val="0077588B"/>
    <w:rsid w:val="00776803"/>
    <w:rsid w:val="00776C70"/>
    <w:rsid w:val="00777A6A"/>
    <w:rsid w:val="007803B6"/>
    <w:rsid w:val="0078144A"/>
    <w:rsid w:val="00782AF8"/>
    <w:rsid w:val="00782E72"/>
    <w:rsid w:val="0078397D"/>
    <w:rsid w:val="00783EFD"/>
    <w:rsid w:val="007846AF"/>
    <w:rsid w:val="00784738"/>
    <w:rsid w:val="007879DA"/>
    <w:rsid w:val="00787BB2"/>
    <w:rsid w:val="00787C05"/>
    <w:rsid w:val="0079028B"/>
    <w:rsid w:val="0079052E"/>
    <w:rsid w:val="0079128B"/>
    <w:rsid w:val="00791672"/>
    <w:rsid w:val="00791F6C"/>
    <w:rsid w:val="007934E6"/>
    <w:rsid w:val="00793CFF"/>
    <w:rsid w:val="007945C6"/>
    <w:rsid w:val="00794783"/>
    <w:rsid w:val="00796204"/>
    <w:rsid w:val="00797240"/>
    <w:rsid w:val="007A003E"/>
    <w:rsid w:val="007A01E9"/>
    <w:rsid w:val="007A17F3"/>
    <w:rsid w:val="007A26E8"/>
    <w:rsid w:val="007A3307"/>
    <w:rsid w:val="007A380C"/>
    <w:rsid w:val="007A4731"/>
    <w:rsid w:val="007A5351"/>
    <w:rsid w:val="007A5668"/>
    <w:rsid w:val="007A5B46"/>
    <w:rsid w:val="007A6770"/>
    <w:rsid w:val="007A67D7"/>
    <w:rsid w:val="007A73C7"/>
    <w:rsid w:val="007B01D9"/>
    <w:rsid w:val="007B0206"/>
    <w:rsid w:val="007B020A"/>
    <w:rsid w:val="007B0483"/>
    <w:rsid w:val="007B1024"/>
    <w:rsid w:val="007B120D"/>
    <w:rsid w:val="007B12EA"/>
    <w:rsid w:val="007B1372"/>
    <w:rsid w:val="007B137A"/>
    <w:rsid w:val="007B197D"/>
    <w:rsid w:val="007B22D6"/>
    <w:rsid w:val="007B2D19"/>
    <w:rsid w:val="007B3307"/>
    <w:rsid w:val="007B3867"/>
    <w:rsid w:val="007B3AFA"/>
    <w:rsid w:val="007B3EDA"/>
    <w:rsid w:val="007B3F97"/>
    <w:rsid w:val="007B484E"/>
    <w:rsid w:val="007B4DE1"/>
    <w:rsid w:val="007B5308"/>
    <w:rsid w:val="007B573A"/>
    <w:rsid w:val="007B7F1E"/>
    <w:rsid w:val="007C07C7"/>
    <w:rsid w:val="007C096B"/>
    <w:rsid w:val="007C0B89"/>
    <w:rsid w:val="007C153D"/>
    <w:rsid w:val="007C1789"/>
    <w:rsid w:val="007C1BCB"/>
    <w:rsid w:val="007C2013"/>
    <w:rsid w:val="007C2381"/>
    <w:rsid w:val="007C24D2"/>
    <w:rsid w:val="007C2A8A"/>
    <w:rsid w:val="007C2B1E"/>
    <w:rsid w:val="007C2B85"/>
    <w:rsid w:val="007C2DA3"/>
    <w:rsid w:val="007C2E76"/>
    <w:rsid w:val="007C4918"/>
    <w:rsid w:val="007C49BB"/>
    <w:rsid w:val="007C4A55"/>
    <w:rsid w:val="007C4E7C"/>
    <w:rsid w:val="007C4E9D"/>
    <w:rsid w:val="007C55E5"/>
    <w:rsid w:val="007C596F"/>
    <w:rsid w:val="007C5DF3"/>
    <w:rsid w:val="007C69D0"/>
    <w:rsid w:val="007C7343"/>
    <w:rsid w:val="007C778F"/>
    <w:rsid w:val="007D01B4"/>
    <w:rsid w:val="007D0A7E"/>
    <w:rsid w:val="007D0FF9"/>
    <w:rsid w:val="007D1BF2"/>
    <w:rsid w:val="007D2531"/>
    <w:rsid w:val="007D29B3"/>
    <w:rsid w:val="007D2DCA"/>
    <w:rsid w:val="007D3130"/>
    <w:rsid w:val="007D33EC"/>
    <w:rsid w:val="007D3FE6"/>
    <w:rsid w:val="007D43A6"/>
    <w:rsid w:val="007D4DC5"/>
    <w:rsid w:val="007D6799"/>
    <w:rsid w:val="007D69BF"/>
    <w:rsid w:val="007D6EED"/>
    <w:rsid w:val="007D7D53"/>
    <w:rsid w:val="007E1702"/>
    <w:rsid w:val="007E1AB5"/>
    <w:rsid w:val="007E2F7D"/>
    <w:rsid w:val="007E32F7"/>
    <w:rsid w:val="007E41FF"/>
    <w:rsid w:val="007E426F"/>
    <w:rsid w:val="007E4778"/>
    <w:rsid w:val="007E5CA4"/>
    <w:rsid w:val="007E5E4A"/>
    <w:rsid w:val="007E5F6B"/>
    <w:rsid w:val="007E5FD5"/>
    <w:rsid w:val="007E7E8C"/>
    <w:rsid w:val="007F0F14"/>
    <w:rsid w:val="007F16D5"/>
    <w:rsid w:val="007F1FC9"/>
    <w:rsid w:val="007F24F4"/>
    <w:rsid w:val="007F2AB6"/>
    <w:rsid w:val="007F2BD2"/>
    <w:rsid w:val="007F2C67"/>
    <w:rsid w:val="007F3022"/>
    <w:rsid w:val="007F327C"/>
    <w:rsid w:val="007F337A"/>
    <w:rsid w:val="007F5923"/>
    <w:rsid w:val="007F655A"/>
    <w:rsid w:val="007F662F"/>
    <w:rsid w:val="007F67B9"/>
    <w:rsid w:val="007F724A"/>
    <w:rsid w:val="007F7478"/>
    <w:rsid w:val="007F7676"/>
    <w:rsid w:val="007F76EC"/>
    <w:rsid w:val="007F78E6"/>
    <w:rsid w:val="0080019B"/>
    <w:rsid w:val="00800DFB"/>
    <w:rsid w:val="00800F3E"/>
    <w:rsid w:val="00801036"/>
    <w:rsid w:val="008017A6"/>
    <w:rsid w:val="00801855"/>
    <w:rsid w:val="008018CF"/>
    <w:rsid w:val="0080264B"/>
    <w:rsid w:val="008029CC"/>
    <w:rsid w:val="00802BF5"/>
    <w:rsid w:val="00802F17"/>
    <w:rsid w:val="00803C97"/>
    <w:rsid w:val="008040E6"/>
    <w:rsid w:val="008045D5"/>
    <w:rsid w:val="00804663"/>
    <w:rsid w:val="008046C4"/>
    <w:rsid w:val="00804A83"/>
    <w:rsid w:val="00804EFD"/>
    <w:rsid w:val="008051C9"/>
    <w:rsid w:val="008055CB"/>
    <w:rsid w:val="0080615D"/>
    <w:rsid w:val="0080620E"/>
    <w:rsid w:val="00806316"/>
    <w:rsid w:val="00806607"/>
    <w:rsid w:val="0080699A"/>
    <w:rsid w:val="0080766A"/>
    <w:rsid w:val="00807E13"/>
    <w:rsid w:val="00812CBB"/>
    <w:rsid w:val="00812DAF"/>
    <w:rsid w:val="008130B5"/>
    <w:rsid w:val="00814612"/>
    <w:rsid w:val="00815684"/>
    <w:rsid w:val="00815A34"/>
    <w:rsid w:val="00815B3A"/>
    <w:rsid w:val="0081653F"/>
    <w:rsid w:val="00816650"/>
    <w:rsid w:val="00817459"/>
    <w:rsid w:val="00817556"/>
    <w:rsid w:val="0082121D"/>
    <w:rsid w:val="00821E2E"/>
    <w:rsid w:val="00823438"/>
    <w:rsid w:val="0082367E"/>
    <w:rsid w:val="00823CE0"/>
    <w:rsid w:val="00823F43"/>
    <w:rsid w:val="00824340"/>
    <w:rsid w:val="0082468B"/>
    <w:rsid w:val="0082490D"/>
    <w:rsid w:val="00824C27"/>
    <w:rsid w:val="008250F9"/>
    <w:rsid w:val="008252DA"/>
    <w:rsid w:val="00825B8F"/>
    <w:rsid w:val="00826CEE"/>
    <w:rsid w:val="00826F93"/>
    <w:rsid w:val="008273C1"/>
    <w:rsid w:val="00830DE9"/>
    <w:rsid w:val="00830ECC"/>
    <w:rsid w:val="008318D5"/>
    <w:rsid w:val="008322B5"/>
    <w:rsid w:val="00832BD2"/>
    <w:rsid w:val="00832DCF"/>
    <w:rsid w:val="0083347A"/>
    <w:rsid w:val="008334A8"/>
    <w:rsid w:val="0083362A"/>
    <w:rsid w:val="0083442A"/>
    <w:rsid w:val="00834F4C"/>
    <w:rsid w:val="00835480"/>
    <w:rsid w:val="0083559F"/>
    <w:rsid w:val="00835CC4"/>
    <w:rsid w:val="008360F4"/>
    <w:rsid w:val="00837B52"/>
    <w:rsid w:val="00837CFD"/>
    <w:rsid w:val="008405FC"/>
    <w:rsid w:val="008409B7"/>
    <w:rsid w:val="00840C4B"/>
    <w:rsid w:val="00840D5D"/>
    <w:rsid w:val="0084135B"/>
    <w:rsid w:val="008422AE"/>
    <w:rsid w:val="008424D9"/>
    <w:rsid w:val="00842ADA"/>
    <w:rsid w:val="00842F44"/>
    <w:rsid w:val="00843980"/>
    <w:rsid w:val="008446C4"/>
    <w:rsid w:val="0084470E"/>
    <w:rsid w:val="0084485E"/>
    <w:rsid w:val="008448E0"/>
    <w:rsid w:val="00844B96"/>
    <w:rsid w:val="0084525D"/>
    <w:rsid w:val="00846001"/>
    <w:rsid w:val="008460E2"/>
    <w:rsid w:val="00846F50"/>
    <w:rsid w:val="0084722E"/>
    <w:rsid w:val="008476BE"/>
    <w:rsid w:val="00850227"/>
    <w:rsid w:val="0085026B"/>
    <w:rsid w:val="00850A82"/>
    <w:rsid w:val="00850F8D"/>
    <w:rsid w:val="00851531"/>
    <w:rsid w:val="00851FD6"/>
    <w:rsid w:val="0085242C"/>
    <w:rsid w:val="00852607"/>
    <w:rsid w:val="00853512"/>
    <w:rsid w:val="0085412F"/>
    <w:rsid w:val="008547C5"/>
    <w:rsid w:val="00854A77"/>
    <w:rsid w:val="00854C7E"/>
    <w:rsid w:val="008553D5"/>
    <w:rsid w:val="008555E3"/>
    <w:rsid w:val="008565AE"/>
    <w:rsid w:val="00856789"/>
    <w:rsid w:val="00856BD9"/>
    <w:rsid w:val="00857306"/>
    <w:rsid w:val="00860698"/>
    <w:rsid w:val="00860BE5"/>
    <w:rsid w:val="00860DB2"/>
    <w:rsid w:val="00860DF6"/>
    <w:rsid w:val="008613F0"/>
    <w:rsid w:val="008614D3"/>
    <w:rsid w:val="00861C90"/>
    <w:rsid w:val="008623E1"/>
    <w:rsid w:val="0086294E"/>
    <w:rsid w:val="00862A30"/>
    <w:rsid w:val="00863169"/>
    <w:rsid w:val="008636D7"/>
    <w:rsid w:val="008638CC"/>
    <w:rsid w:val="00864310"/>
    <w:rsid w:val="00864433"/>
    <w:rsid w:val="00864686"/>
    <w:rsid w:val="00864CC6"/>
    <w:rsid w:val="008652B2"/>
    <w:rsid w:val="00865847"/>
    <w:rsid w:val="00865A74"/>
    <w:rsid w:val="00865BD1"/>
    <w:rsid w:val="00865C40"/>
    <w:rsid w:val="00865E82"/>
    <w:rsid w:val="0086634D"/>
    <w:rsid w:val="00866439"/>
    <w:rsid w:val="008666EB"/>
    <w:rsid w:val="008668E7"/>
    <w:rsid w:val="008672E0"/>
    <w:rsid w:val="00867D57"/>
    <w:rsid w:val="0087104B"/>
    <w:rsid w:val="0087183E"/>
    <w:rsid w:val="008725E1"/>
    <w:rsid w:val="00872C36"/>
    <w:rsid w:val="00875961"/>
    <w:rsid w:val="00876126"/>
    <w:rsid w:val="0087637C"/>
    <w:rsid w:val="00876AA2"/>
    <w:rsid w:val="008771B9"/>
    <w:rsid w:val="00877BA6"/>
    <w:rsid w:val="00881171"/>
    <w:rsid w:val="008835C7"/>
    <w:rsid w:val="0088428B"/>
    <w:rsid w:val="008851E3"/>
    <w:rsid w:val="0088642D"/>
    <w:rsid w:val="008864E9"/>
    <w:rsid w:val="00886913"/>
    <w:rsid w:val="00887F39"/>
    <w:rsid w:val="00890F13"/>
    <w:rsid w:val="0089168C"/>
    <w:rsid w:val="00891E09"/>
    <w:rsid w:val="00892D9C"/>
    <w:rsid w:val="00892EAA"/>
    <w:rsid w:val="00893929"/>
    <w:rsid w:val="00893E7E"/>
    <w:rsid w:val="008950B4"/>
    <w:rsid w:val="00896AEA"/>
    <w:rsid w:val="00897019"/>
    <w:rsid w:val="00897957"/>
    <w:rsid w:val="008A06A9"/>
    <w:rsid w:val="008A07FB"/>
    <w:rsid w:val="008A1D91"/>
    <w:rsid w:val="008A1F5A"/>
    <w:rsid w:val="008A1F82"/>
    <w:rsid w:val="008A30D0"/>
    <w:rsid w:val="008A3AFA"/>
    <w:rsid w:val="008A45B2"/>
    <w:rsid w:val="008A4AB5"/>
    <w:rsid w:val="008A4EA5"/>
    <w:rsid w:val="008A525E"/>
    <w:rsid w:val="008A5377"/>
    <w:rsid w:val="008A5C23"/>
    <w:rsid w:val="008A6B8D"/>
    <w:rsid w:val="008B1590"/>
    <w:rsid w:val="008B1690"/>
    <w:rsid w:val="008B35DF"/>
    <w:rsid w:val="008B3C63"/>
    <w:rsid w:val="008B3EAE"/>
    <w:rsid w:val="008B4DDB"/>
    <w:rsid w:val="008B5471"/>
    <w:rsid w:val="008B582D"/>
    <w:rsid w:val="008B6210"/>
    <w:rsid w:val="008B6EE0"/>
    <w:rsid w:val="008B6FA6"/>
    <w:rsid w:val="008B71BC"/>
    <w:rsid w:val="008B753F"/>
    <w:rsid w:val="008C096E"/>
    <w:rsid w:val="008C0A92"/>
    <w:rsid w:val="008C1975"/>
    <w:rsid w:val="008C2107"/>
    <w:rsid w:val="008C2B60"/>
    <w:rsid w:val="008C3514"/>
    <w:rsid w:val="008C435A"/>
    <w:rsid w:val="008C4A77"/>
    <w:rsid w:val="008C4EC4"/>
    <w:rsid w:val="008C5497"/>
    <w:rsid w:val="008C57AB"/>
    <w:rsid w:val="008C68E3"/>
    <w:rsid w:val="008C772F"/>
    <w:rsid w:val="008C7D38"/>
    <w:rsid w:val="008D110C"/>
    <w:rsid w:val="008D1E15"/>
    <w:rsid w:val="008D26CA"/>
    <w:rsid w:val="008D3584"/>
    <w:rsid w:val="008D4320"/>
    <w:rsid w:val="008D440A"/>
    <w:rsid w:val="008D490D"/>
    <w:rsid w:val="008D55FB"/>
    <w:rsid w:val="008D5689"/>
    <w:rsid w:val="008D579A"/>
    <w:rsid w:val="008D5D0D"/>
    <w:rsid w:val="008D644D"/>
    <w:rsid w:val="008D6D64"/>
    <w:rsid w:val="008D74E7"/>
    <w:rsid w:val="008D7D4C"/>
    <w:rsid w:val="008D7E00"/>
    <w:rsid w:val="008E030F"/>
    <w:rsid w:val="008E0A4E"/>
    <w:rsid w:val="008E0C42"/>
    <w:rsid w:val="008E0F75"/>
    <w:rsid w:val="008E1567"/>
    <w:rsid w:val="008E1702"/>
    <w:rsid w:val="008E1E85"/>
    <w:rsid w:val="008E3078"/>
    <w:rsid w:val="008E33DF"/>
    <w:rsid w:val="008E344E"/>
    <w:rsid w:val="008E3958"/>
    <w:rsid w:val="008E4BC6"/>
    <w:rsid w:val="008E4D16"/>
    <w:rsid w:val="008E5F48"/>
    <w:rsid w:val="008E663E"/>
    <w:rsid w:val="008E6766"/>
    <w:rsid w:val="008E6918"/>
    <w:rsid w:val="008E696B"/>
    <w:rsid w:val="008E6CB0"/>
    <w:rsid w:val="008E72EF"/>
    <w:rsid w:val="008E7CC1"/>
    <w:rsid w:val="008F203B"/>
    <w:rsid w:val="008F225C"/>
    <w:rsid w:val="008F276A"/>
    <w:rsid w:val="008F284E"/>
    <w:rsid w:val="008F2D78"/>
    <w:rsid w:val="008F327B"/>
    <w:rsid w:val="008F3760"/>
    <w:rsid w:val="008F3F16"/>
    <w:rsid w:val="008F405A"/>
    <w:rsid w:val="008F468A"/>
    <w:rsid w:val="008F4E7F"/>
    <w:rsid w:val="008F5502"/>
    <w:rsid w:val="008F5941"/>
    <w:rsid w:val="008F5980"/>
    <w:rsid w:val="008F59F1"/>
    <w:rsid w:val="008F5AE8"/>
    <w:rsid w:val="008F5F6E"/>
    <w:rsid w:val="008F6E69"/>
    <w:rsid w:val="00900ADB"/>
    <w:rsid w:val="00901A08"/>
    <w:rsid w:val="00901A9B"/>
    <w:rsid w:val="00902111"/>
    <w:rsid w:val="0090231A"/>
    <w:rsid w:val="00903D65"/>
    <w:rsid w:val="00905363"/>
    <w:rsid w:val="009054B6"/>
    <w:rsid w:val="00905A93"/>
    <w:rsid w:val="0090703C"/>
    <w:rsid w:val="00907334"/>
    <w:rsid w:val="009077BD"/>
    <w:rsid w:val="00910052"/>
    <w:rsid w:val="00910089"/>
    <w:rsid w:val="0091064D"/>
    <w:rsid w:val="0091098F"/>
    <w:rsid w:val="009114CF"/>
    <w:rsid w:val="00912658"/>
    <w:rsid w:val="00912F46"/>
    <w:rsid w:val="00913050"/>
    <w:rsid w:val="009130C5"/>
    <w:rsid w:val="009138A4"/>
    <w:rsid w:val="00914ADB"/>
    <w:rsid w:val="00914C18"/>
    <w:rsid w:val="009157DC"/>
    <w:rsid w:val="00915BB3"/>
    <w:rsid w:val="00916738"/>
    <w:rsid w:val="009169AB"/>
    <w:rsid w:val="00917B5B"/>
    <w:rsid w:val="00917F2F"/>
    <w:rsid w:val="0092042C"/>
    <w:rsid w:val="009206D1"/>
    <w:rsid w:val="0092101B"/>
    <w:rsid w:val="00921925"/>
    <w:rsid w:val="00921C78"/>
    <w:rsid w:val="00922A8C"/>
    <w:rsid w:val="00924052"/>
    <w:rsid w:val="0092559E"/>
    <w:rsid w:val="00925868"/>
    <w:rsid w:val="00926491"/>
    <w:rsid w:val="009269B3"/>
    <w:rsid w:val="00927C6C"/>
    <w:rsid w:val="00927D68"/>
    <w:rsid w:val="00930376"/>
    <w:rsid w:val="00930788"/>
    <w:rsid w:val="00930BFB"/>
    <w:rsid w:val="00931B91"/>
    <w:rsid w:val="009329D2"/>
    <w:rsid w:val="00932FA0"/>
    <w:rsid w:val="00933451"/>
    <w:rsid w:val="009336DF"/>
    <w:rsid w:val="009350E3"/>
    <w:rsid w:val="009355BB"/>
    <w:rsid w:val="0093660E"/>
    <w:rsid w:val="00936854"/>
    <w:rsid w:val="00936BEE"/>
    <w:rsid w:val="00937617"/>
    <w:rsid w:val="0094027C"/>
    <w:rsid w:val="009403FD"/>
    <w:rsid w:val="0094137A"/>
    <w:rsid w:val="009416EB"/>
    <w:rsid w:val="00941DD2"/>
    <w:rsid w:val="009420B5"/>
    <w:rsid w:val="00942C1A"/>
    <w:rsid w:val="0094346A"/>
    <w:rsid w:val="00943629"/>
    <w:rsid w:val="009439DD"/>
    <w:rsid w:val="0094495E"/>
    <w:rsid w:val="00944E66"/>
    <w:rsid w:val="009453E4"/>
    <w:rsid w:val="00945E21"/>
    <w:rsid w:val="009464DF"/>
    <w:rsid w:val="009476C8"/>
    <w:rsid w:val="009476E6"/>
    <w:rsid w:val="00947A2C"/>
    <w:rsid w:val="00947B4B"/>
    <w:rsid w:val="00950504"/>
    <w:rsid w:val="0095077B"/>
    <w:rsid w:val="00951268"/>
    <w:rsid w:val="00951486"/>
    <w:rsid w:val="00951C67"/>
    <w:rsid w:val="0095224A"/>
    <w:rsid w:val="00952B02"/>
    <w:rsid w:val="00952F7B"/>
    <w:rsid w:val="00952FF6"/>
    <w:rsid w:val="00953744"/>
    <w:rsid w:val="00953BF2"/>
    <w:rsid w:val="00953E5D"/>
    <w:rsid w:val="00954132"/>
    <w:rsid w:val="009545EC"/>
    <w:rsid w:val="009548B1"/>
    <w:rsid w:val="00954A1B"/>
    <w:rsid w:val="00954E68"/>
    <w:rsid w:val="00955D9A"/>
    <w:rsid w:val="00956215"/>
    <w:rsid w:val="009601B7"/>
    <w:rsid w:val="009602EE"/>
    <w:rsid w:val="0096057D"/>
    <w:rsid w:val="009605B8"/>
    <w:rsid w:val="009607C1"/>
    <w:rsid w:val="0096118C"/>
    <w:rsid w:val="009616A1"/>
    <w:rsid w:val="00961798"/>
    <w:rsid w:val="009617AF"/>
    <w:rsid w:val="00961ADE"/>
    <w:rsid w:val="009623A0"/>
    <w:rsid w:val="009623D6"/>
    <w:rsid w:val="00962700"/>
    <w:rsid w:val="00962EA5"/>
    <w:rsid w:val="00963140"/>
    <w:rsid w:val="00966415"/>
    <w:rsid w:val="00966A8B"/>
    <w:rsid w:val="00966C3A"/>
    <w:rsid w:val="00966E99"/>
    <w:rsid w:val="009708B2"/>
    <w:rsid w:val="009715DA"/>
    <w:rsid w:val="00971AE5"/>
    <w:rsid w:val="009723AF"/>
    <w:rsid w:val="0097241B"/>
    <w:rsid w:val="00972475"/>
    <w:rsid w:val="00972E6C"/>
    <w:rsid w:val="0097449D"/>
    <w:rsid w:val="00974BCC"/>
    <w:rsid w:val="00976058"/>
    <w:rsid w:val="0097619C"/>
    <w:rsid w:val="00976B15"/>
    <w:rsid w:val="00981C2E"/>
    <w:rsid w:val="0098206C"/>
    <w:rsid w:val="00982789"/>
    <w:rsid w:val="0098345F"/>
    <w:rsid w:val="00983AFD"/>
    <w:rsid w:val="009840BB"/>
    <w:rsid w:val="009840FA"/>
    <w:rsid w:val="009841F0"/>
    <w:rsid w:val="0098453C"/>
    <w:rsid w:val="00984686"/>
    <w:rsid w:val="00984FB1"/>
    <w:rsid w:val="00985350"/>
    <w:rsid w:val="009857C9"/>
    <w:rsid w:val="00985B95"/>
    <w:rsid w:val="00985D15"/>
    <w:rsid w:val="0098648E"/>
    <w:rsid w:val="00986975"/>
    <w:rsid w:val="00986A1A"/>
    <w:rsid w:val="0098718D"/>
    <w:rsid w:val="0098719C"/>
    <w:rsid w:val="00987403"/>
    <w:rsid w:val="00987F96"/>
    <w:rsid w:val="0099073A"/>
    <w:rsid w:val="00990926"/>
    <w:rsid w:val="00990AB8"/>
    <w:rsid w:val="00992A2A"/>
    <w:rsid w:val="00992B26"/>
    <w:rsid w:val="00993A80"/>
    <w:rsid w:val="0099421D"/>
    <w:rsid w:val="0099669F"/>
    <w:rsid w:val="00997026"/>
    <w:rsid w:val="00997D0A"/>
    <w:rsid w:val="009A0710"/>
    <w:rsid w:val="009A0821"/>
    <w:rsid w:val="009A08ED"/>
    <w:rsid w:val="009A0B87"/>
    <w:rsid w:val="009A0C27"/>
    <w:rsid w:val="009A1520"/>
    <w:rsid w:val="009A1AE9"/>
    <w:rsid w:val="009A1F18"/>
    <w:rsid w:val="009A200E"/>
    <w:rsid w:val="009A202F"/>
    <w:rsid w:val="009A2F75"/>
    <w:rsid w:val="009A39A7"/>
    <w:rsid w:val="009A4F3B"/>
    <w:rsid w:val="009A65F9"/>
    <w:rsid w:val="009A671C"/>
    <w:rsid w:val="009A7251"/>
    <w:rsid w:val="009A74A4"/>
    <w:rsid w:val="009A76C9"/>
    <w:rsid w:val="009B0153"/>
    <w:rsid w:val="009B04AE"/>
    <w:rsid w:val="009B087E"/>
    <w:rsid w:val="009B0A0C"/>
    <w:rsid w:val="009B2AC2"/>
    <w:rsid w:val="009B3412"/>
    <w:rsid w:val="009B36AB"/>
    <w:rsid w:val="009B3778"/>
    <w:rsid w:val="009B3A47"/>
    <w:rsid w:val="009B3ED7"/>
    <w:rsid w:val="009B4525"/>
    <w:rsid w:val="009B4B18"/>
    <w:rsid w:val="009B4BB1"/>
    <w:rsid w:val="009B51FE"/>
    <w:rsid w:val="009B5261"/>
    <w:rsid w:val="009B58C7"/>
    <w:rsid w:val="009B5D79"/>
    <w:rsid w:val="009B608F"/>
    <w:rsid w:val="009B6171"/>
    <w:rsid w:val="009B661B"/>
    <w:rsid w:val="009C13C6"/>
    <w:rsid w:val="009C22E2"/>
    <w:rsid w:val="009C280D"/>
    <w:rsid w:val="009C2FC9"/>
    <w:rsid w:val="009C30E7"/>
    <w:rsid w:val="009C3A12"/>
    <w:rsid w:val="009C3E3C"/>
    <w:rsid w:val="009C4348"/>
    <w:rsid w:val="009C44BF"/>
    <w:rsid w:val="009C452F"/>
    <w:rsid w:val="009C478E"/>
    <w:rsid w:val="009C4862"/>
    <w:rsid w:val="009C5733"/>
    <w:rsid w:val="009C6322"/>
    <w:rsid w:val="009C6A16"/>
    <w:rsid w:val="009C6FF4"/>
    <w:rsid w:val="009D02B7"/>
    <w:rsid w:val="009D0A2B"/>
    <w:rsid w:val="009D0E81"/>
    <w:rsid w:val="009D11B4"/>
    <w:rsid w:val="009D13E5"/>
    <w:rsid w:val="009D1483"/>
    <w:rsid w:val="009D1F55"/>
    <w:rsid w:val="009D213A"/>
    <w:rsid w:val="009D23E7"/>
    <w:rsid w:val="009D2598"/>
    <w:rsid w:val="009D271E"/>
    <w:rsid w:val="009D39FF"/>
    <w:rsid w:val="009D40A3"/>
    <w:rsid w:val="009D4F0F"/>
    <w:rsid w:val="009D528F"/>
    <w:rsid w:val="009D5400"/>
    <w:rsid w:val="009D54EB"/>
    <w:rsid w:val="009D5A60"/>
    <w:rsid w:val="009D68DD"/>
    <w:rsid w:val="009D692C"/>
    <w:rsid w:val="009D69C4"/>
    <w:rsid w:val="009D70B5"/>
    <w:rsid w:val="009D7248"/>
    <w:rsid w:val="009D7A5F"/>
    <w:rsid w:val="009D7AB7"/>
    <w:rsid w:val="009D7B42"/>
    <w:rsid w:val="009D7D8F"/>
    <w:rsid w:val="009E0FD6"/>
    <w:rsid w:val="009E192A"/>
    <w:rsid w:val="009E30D4"/>
    <w:rsid w:val="009E317F"/>
    <w:rsid w:val="009E39BA"/>
    <w:rsid w:val="009E3F30"/>
    <w:rsid w:val="009E4114"/>
    <w:rsid w:val="009E445D"/>
    <w:rsid w:val="009E495B"/>
    <w:rsid w:val="009E4ABA"/>
    <w:rsid w:val="009E4D4C"/>
    <w:rsid w:val="009E5694"/>
    <w:rsid w:val="009E5745"/>
    <w:rsid w:val="009E682C"/>
    <w:rsid w:val="009E6C8E"/>
    <w:rsid w:val="009E7ADA"/>
    <w:rsid w:val="009E7B24"/>
    <w:rsid w:val="009E7BDB"/>
    <w:rsid w:val="009F08C4"/>
    <w:rsid w:val="009F0C9C"/>
    <w:rsid w:val="009F1B0A"/>
    <w:rsid w:val="009F1D90"/>
    <w:rsid w:val="009F27AD"/>
    <w:rsid w:val="009F2C7C"/>
    <w:rsid w:val="009F34F3"/>
    <w:rsid w:val="009F4117"/>
    <w:rsid w:val="009F6036"/>
    <w:rsid w:val="009F7767"/>
    <w:rsid w:val="009F785D"/>
    <w:rsid w:val="009F7F08"/>
    <w:rsid w:val="009F7FE3"/>
    <w:rsid w:val="00A01479"/>
    <w:rsid w:val="00A014E6"/>
    <w:rsid w:val="00A01936"/>
    <w:rsid w:val="00A019FE"/>
    <w:rsid w:val="00A01BCE"/>
    <w:rsid w:val="00A01FC1"/>
    <w:rsid w:val="00A02283"/>
    <w:rsid w:val="00A02404"/>
    <w:rsid w:val="00A02C26"/>
    <w:rsid w:val="00A0385A"/>
    <w:rsid w:val="00A03973"/>
    <w:rsid w:val="00A03CB9"/>
    <w:rsid w:val="00A03E2E"/>
    <w:rsid w:val="00A046D3"/>
    <w:rsid w:val="00A04EC0"/>
    <w:rsid w:val="00A053DF"/>
    <w:rsid w:val="00A05602"/>
    <w:rsid w:val="00A05F27"/>
    <w:rsid w:val="00A05F51"/>
    <w:rsid w:val="00A06860"/>
    <w:rsid w:val="00A0745A"/>
    <w:rsid w:val="00A075BB"/>
    <w:rsid w:val="00A07B84"/>
    <w:rsid w:val="00A10EB3"/>
    <w:rsid w:val="00A112F2"/>
    <w:rsid w:val="00A11A5A"/>
    <w:rsid w:val="00A120C5"/>
    <w:rsid w:val="00A121BC"/>
    <w:rsid w:val="00A12917"/>
    <w:rsid w:val="00A12B24"/>
    <w:rsid w:val="00A12CFC"/>
    <w:rsid w:val="00A12D4E"/>
    <w:rsid w:val="00A13C4F"/>
    <w:rsid w:val="00A141C1"/>
    <w:rsid w:val="00A146CC"/>
    <w:rsid w:val="00A1541C"/>
    <w:rsid w:val="00A16501"/>
    <w:rsid w:val="00A166B0"/>
    <w:rsid w:val="00A17B26"/>
    <w:rsid w:val="00A17DC6"/>
    <w:rsid w:val="00A17FFE"/>
    <w:rsid w:val="00A20527"/>
    <w:rsid w:val="00A208E2"/>
    <w:rsid w:val="00A222B8"/>
    <w:rsid w:val="00A23530"/>
    <w:rsid w:val="00A241C4"/>
    <w:rsid w:val="00A24F07"/>
    <w:rsid w:val="00A2515E"/>
    <w:rsid w:val="00A25FE8"/>
    <w:rsid w:val="00A2651B"/>
    <w:rsid w:val="00A26DCD"/>
    <w:rsid w:val="00A270FE"/>
    <w:rsid w:val="00A2735E"/>
    <w:rsid w:val="00A27C9B"/>
    <w:rsid w:val="00A3006C"/>
    <w:rsid w:val="00A300DD"/>
    <w:rsid w:val="00A3054B"/>
    <w:rsid w:val="00A315D8"/>
    <w:rsid w:val="00A31742"/>
    <w:rsid w:val="00A32250"/>
    <w:rsid w:val="00A32C10"/>
    <w:rsid w:val="00A33163"/>
    <w:rsid w:val="00A33904"/>
    <w:rsid w:val="00A33E2D"/>
    <w:rsid w:val="00A34813"/>
    <w:rsid w:val="00A34EB9"/>
    <w:rsid w:val="00A351E9"/>
    <w:rsid w:val="00A3635E"/>
    <w:rsid w:val="00A37430"/>
    <w:rsid w:val="00A37E54"/>
    <w:rsid w:val="00A40E89"/>
    <w:rsid w:val="00A41008"/>
    <w:rsid w:val="00A41942"/>
    <w:rsid w:val="00A424F1"/>
    <w:rsid w:val="00A431CB"/>
    <w:rsid w:val="00A43286"/>
    <w:rsid w:val="00A43361"/>
    <w:rsid w:val="00A434DC"/>
    <w:rsid w:val="00A43EAE"/>
    <w:rsid w:val="00A45058"/>
    <w:rsid w:val="00A4553C"/>
    <w:rsid w:val="00A4706D"/>
    <w:rsid w:val="00A4708C"/>
    <w:rsid w:val="00A47C2E"/>
    <w:rsid w:val="00A47C4D"/>
    <w:rsid w:val="00A47EB9"/>
    <w:rsid w:val="00A50017"/>
    <w:rsid w:val="00A51248"/>
    <w:rsid w:val="00A516A9"/>
    <w:rsid w:val="00A52798"/>
    <w:rsid w:val="00A528A4"/>
    <w:rsid w:val="00A528CC"/>
    <w:rsid w:val="00A52927"/>
    <w:rsid w:val="00A52F89"/>
    <w:rsid w:val="00A5360F"/>
    <w:rsid w:val="00A537AA"/>
    <w:rsid w:val="00A53C85"/>
    <w:rsid w:val="00A53D35"/>
    <w:rsid w:val="00A541D3"/>
    <w:rsid w:val="00A5462B"/>
    <w:rsid w:val="00A55EE7"/>
    <w:rsid w:val="00A5632D"/>
    <w:rsid w:val="00A5727A"/>
    <w:rsid w:val="00A57F99"/>
    <w:rsid w:val="00A610A9"/>
    <w:rsid w:val="00A612D4"/>
    <w:rsid w:val="00A630B5"/>
    <w:rsid w:val="00A634B2"/>
    <w:rsid w:val="00A63718"/>
    <w:rsid w:val="00A63F90"/>
    <w:rsid w:val="00A63FEB"/>
    <w:rsid w:val="00A6413F"/>
    <w:rsid w:val="00A64A62"/>
    <w:rsid w:val="00A64E6A"/>
    <w:rsid w:val="00A6623C"/>
    <w:rsid w:val="00A6692C"/>
    <w:rsid w:val="00A67747"/>
    <w:rsid w:val="00A70B23"/>
    <w:rsid w:val="00A70E6A"/>
    <w:rsid w:val="00A717EE"/>
    <w:rsid w:val="00A71D5E"/>
    <w:rsid w:val="00A71EB4"/>
    <w:rsid w:val="00A71FCF"/>
    <w:rsid w:val="00A7207C"/>
    <w:rsid w:val="00A72238"/>
    <w:rsid w:val="00A72DB6"/>
    <w:rsid w:val="00A73149"/>
    <w:rsid w:val="00A74713"/>
    <w:rsid w:val="00A75245"/>
    <w:rsid w:val="00A7569E"/>
    <w:rsid w:val="00A763FE"/>
    <w:rsid w:val="00A768E5"/>
    <w:rsid w:val="00A770D2"/>
    <w:rsid w:val="00A7728B"/>
    <w:rsid w:val="00A77410"/>
    <w:rsid w:val="00A812EB"/>
    <w:rsid w:val="00A8136D"/>
    <w:rsid w:val="00A81C21"/>
    <w:rsid w:val="00A81EED"/>
    <w:rsid w:val="00A82713"/>
    <w:rsid w:val="00A82EC4"/>
    <w:rsid w:val="00A8360A"/>
    <w:rsid w:val="00A83890"/>
    <w:rsid w:val="00A83990"/>
    <w:rsid w:val="00A83AE7"/>
    <w:rsid w:val="00A83E66"/>
    <w:rsid w:val="00A8501D"/>
    <w:rsid w:val="00A865D9"/>
    <w:rsid w:val="00A875D1"/>
    <w:rsid w:val="00A87E2F"/>
    <w:rsid w:val="00A91141"/>
    <w:rsid w:val="00A92221"/>
    <w:rsid w:val="00A93A09"/>
    <w:rsid w:val="00A93A6E"/>
    <w:rsid w:val="00A9421B"/>
    <w:rsid w:val="00A9503F"/>
    <w:rsid w:val="00A95A9E"/>
    <w:rsid w:val="00A95E57"/>
    <w:rsid w:val="00A96A50"/>
    <w:rsid w:val="00A96B88"/>
    <w:rsid w:val="00A970C5"/>
    <w:rsid w:val="00AA056E"/>
    <w:rsid w:val="00AA0CE6"/>
    <w:rsid w:val="00AA1040"/>
    <w:rsid w:val="00AA14F3"/>
    <w:rsid w:val="00AA2A34"/>
    <w:rsid w:val="00AA2BBC"/>
    <w:rsid w:val="00AA2C0A"/>
    <w:rsid w:val="00AA2EEF"/>
    <w:rsid w:val="00AA3B43"/>
    <w:rsid w:val="00AA4FCB"/>
    <w:rsid w:val="00AA5BB4"/>
    <w:rsid w:val="00AA5F88"/>
    <w:rsid w:val="00AA628B"/>
    <w:rsid w:val="00AA68B8"/>
    <w:rsid w:val="00AA7916"/>
    <w:rsid w:val="00AB01B1"/>
    <w:rsid w:val="00AB1B5A"/>
    <w:rsid w:val="00AB2008"/>
    <w:rsid w:val="00AB22A8"/>
    <w:rsid w:val="00AB3239"/>
    <w:rsid w:val="00AB46DD"/>
    <w:rsid w:val="00AB4B7A"/>
    <w:rsid w:val="00AB5ABA"/>
    <w:rsid w:val="00AB5FE2"/>
    <w:rsid w:val="00AB663A"/>
    <w:rsid w:val="00AB6711"/>
    <w:rsid w:val="00AB6754"/>
    <w:rsid w:val="00AB6810"/>
    <w:rsid w:val="00AB699D"/>
    <w:rsid w:val="00AB73A1"/>
    <w:rsid w:val="00AB763F"/>
    <w:rsid w:val="00AB7878"/>
    <w:rsid w:val="00AC024E"/>
    <w:rsid w:val="00AC0354"/>
    <w:rsid w:val="00AC122D"/>
    <w:rsid w:val="00AC17F7"/>
    <w:rsid w:val="00AC192E"/>
    <w:rsid w:val="00AC1A2E"/>
    <w:rsid w:val="00AC2688"/>
    <w:rsid w:val="00AC2F3F"/>
    <w:rsid w:val="00AC305F"/>
    <w:rsid w:val="00AC30F3"/>
    <w:rsid w:val="00AC3900"/>
    <w:rsid w:val="00AC4ADA"/>
    <w:rsid w:val="00AC4B77"/>
    <w:rsid w:val="00AC4D93"/>
    <w:rsid w:val="00AC4FD1"/>
    <w:rsid w:val="00AC6EF9"/>
    <w:rsid w:val="00AC7F67"/>
    <w:rsid w:val="00AD023E"/>
    <w:rsid w:val="00AD0486"/>
    <w:rsid w:val="00AD0BB4"/>
    <w:rsid w:val="00AD2088"/>
    <w:rsid w:val="00AD27B8"/>
    <w:rsid w:val="00AD339D"/>
    <w:rsid w:val="00AD43BE"/>
    <w:rsid w:val="00AD588B"/>
    <w:rsid w:val="00AD683F"/>
    <w:rsid w:val="00AD6F58"/>
    <w:rsid w:val="00AE0761"/>
    <w:rsid w:val="00AE08A9"/>
    <w:rsid w:val="00AE11AF"/>
    <w:rsid w:val="00AE13E3"/>
    <w:rsid w:val="00AE17C4"/>
    <w:rsid w:val="00AE1AB8"/>
    <w:rsid w:val="00AE22EA"/>
    <w:rsid w:val="00AE2AE6"/>
    <w:rsid w:val="00AE2C7D"/>
    <w:rsid w:val="00AE326E"/>
    <w:rsid w:val="00AE3A4A"/>
    <w:rsid w:val="00AE41A9"/>
    <w:rsid w:val="00AE4BEF"/>
    <w:rsid w:val="00AE5389"/>
    <w:rsid w:val="00AE5E76"/>
    <w:rsid w:val="00AE5FFA"/>
    <w:rsid w:val="00AE6BCE"/>
    <w:rsid w:val="00AE6F56"/>
    <w:rsid w:val="00AF0A20"/>
    <w:rsid w:val="00AF0DB4"/>
    <w:rsid w:val="00AF13F8"/>
    <w:rsid w:val="00AF2441"/>
    <w:rsid w:val="00AF251B"/>
    <w:rsid w:val="00AF25A2"/>
    <w:rsid w:val="00AF318B"/>
    <w:rsid w:val="00AF3858"/>
    <w:rsid w:val="00AF3A43"/>
    <w:rsid w:val="00AF3CC8"/>
    <w:rsid w:val="00AF43C1"/>
    <w:rsid w:val="00AF4D4F"/>
    <w:rsid w:val="00AF60FF"/>
    <w:rsid w:val="00AF6D9A"/>
    <w:rsid w:val="00AF79DD"/>
    <w:rsid w:val="00AF7F65"/>
    <w:rsid w:val="00B01518"/>
    <w:rsid w:val="00B015AD"/>
    <w:rsid w:val="00B01A08"/>
    <w:rsid w:val="00B01EA6"/>
    <w:rsid w:val="00B02EFC"/>
    <w:rsid w:val="00B02F1B"/>
    <w:rsid w:val="00B03CCE"/>
    <w:rsid w:val="00B03D62"/>
    <w:rsid w:val="00B05791"/>
    <w:rsid w:val="00B05A8A"/>
    <w:rsid w:val="00B060C0"/>
    <w:rsid w:val="00B07155"/>
    <w:rsid w:val="00B0779A"/>
    <w:rsid w:val="00B07F16"/>
    <w:rsid w:val="00B1073F"/>
    <w:rsid w:val="00B1121F"/>
    <w:rsid w:val="00B124CB"/>
    <w:rsid w:val="00B12625"/>
    <w:rsid w:val="00B1319A"/>
    <w:rsid w:val="00B13C72"/>
    <w:rsid w:val="00B14507"/>
    <w:rsid w:val="00B1491A"/>
    <w:rsid w:val="00B14B43"/>
    <w:rsid w:val="00B14DDA"/>
    <w:rsid w:val="00B14F93"/>
    <w:rsid w:val="00B155CC"/>
    <w:rsid w:val="00B15FCC"/>
    <w:rsid w:val="00B17667"/>
    <w:rsid w:val="00B202EE"/>
    <w:rsid w:val="00B207CB"/>
    <w:rsid w:val="00B20BC6"/>
    <w:rsid w:val="00B21213"/>
    <w:rsid w:val="00B212F8"/>
    <w:rsid w:val="00B2154D"/>
    <w:rsid w:val="00B21F6D"/>
    <w:rsid w:val="00B228AC"/>
    <w:rsid w:val="00B249E5"/>
    <w:rsid w:val="00B24E00"/>
    <w:rsid w:val="00B24E46"/>
    <w:rsid w:val="00B253C2"/>
    <w:rsid w:val="00B25C1C"/>
    <w:rsid w:val="00B26DCA"/>
    <w:rsid w:val="00B27158"/>
    <w:rsid w:val="00B301A6"/>
    <w:rsid w:val="00B30C31"/>
    <w:rsid w:val="00B30FA7"/>
    <w:rsid w:val="00B30FE9"/>
    <w:rsid w:val="00B3183A"/>
    <w:rsid w:val="00B32419"/>
    <w:rsid w:val="00B33F98"/>
    <w:rsid w:val="00B35044"/>
    <w:rsid w:val="00B35AC3"/>
    <w:rsid w:val="00B3697D"/>
    <w:rsid w:val="00B374C2"/>
    <w:rsid w:val="00B37C78"/>
    <w:rsid w:val="00B407B6"/>
    <w:rsid w:val="00B40847"/>
    <w:rsid w:val="00B41150"/>
    <w:rsid w:val="00B4302A"/>
    <w:rsid w:val="00B4306A"/>
    <w:rsid w:val="00B431BC"/>
    <w:rsid w:val="00B43BBF"/>
    <w:rsid w:val="00B448A3"/>
    <w:rsid w:val="00B45727"/>
    <w:rsid w:val="00B45EFB"/>
    <w:rsid w:val="00B47124"/>
    <w:rsid w:val="00B47E35"/>
    <w:rsid w:val="00B47E7B"/>
    <w:rsid w:val="00B50ABC"/>
    <w:rsid w:val="00B516C9"/>
    <w:rsid w:val="00B51AC8"/>
    <w:rsid w:val="00B51B4E"/>
    <w:rsid w:val="00B520B4"/>
    <w:rsid w:val="00B528CB"/>
    <w:rsid w:val="00B539BE"/>
    <w:rsid w:val="00B53F26"/>
    <w:rsid w:val="00B5498A"/>
    <w:rsid w:val="00B55122"/>
    <w:rsid w:val="00B56134"/>
    <w:rsid w:val="00B5628C"/>
    <w:rsid w:val="00B56421"/>
    <w:rsid w:val="00B568B2"/>
    <w:rsid w:val="00B56C5A"/>
    <w:rsid w:val="00B57082"/>
    <w:rsid w:val="00B6094D"/>
    <w:rsid w:val="00B60A15"/>
    <w:rsid w:val="00B6181A"/>
    <w:rsid w:val="00B61C24"/>
    <w:rsid w:val="00B62036"/>
    <w:rsid w:val="00B62867"/>
    <w:rsid w:val="00B62F26"/>
    <w:rsid w:val="00B637A0"/>
    <w:rsid w:val="00B63AFD"/>
    <w:rsid w:val="00B640AF"/>
    <w:rsid w:val="00B64843"/>
    <w:rsid w:val="00B66169"/>
    <w:rsid w:val="00B71BFE"/>
    <w:rsid w:val="00B71DF6"/>
    <w:rsid w:val="00B723BC"/>
    <w:rsid w:val="00B72DCF"/>
    <w:rsid w:val="00B735D4"/>
    <w:rsid w:val="00B73F6A"/>
    <w:rsid w:val="00B74B45"/>
    <w:rsid w:val="00B74D46"/>
    <w:rsid w:val="00B7513D"/>
    <w:rsid w:val="00B75177"/>
    <w:rsid w:val="00B75433"/>
    <w:rsid w:val="00B75554"/>
    <w:rsid w:val="00B76743"/>
    <w:rsid w:val="00B76C46"/>
    <w:rsid w:val="00B77454"/>
    <w:rsid w:val="00B80268"/>
    <w:rsid w:val="00B80380"/>
    <w:rsid w:val="00B80652"/>
    <w:rsid w:val="00B814DA"/>
    <w:rsid w:val="00B83309"/>
    <w:rsid w:val="00B83500"/>
    <w:rsid w:val="00B83C48"/>
    <w:rsid w:val="00B8403D"/>
    <w:rsid w:val="00B842F8"/>
    <w:rsid w:val="00B8451E"/>
    <w:rsid w:val="00B8469E"/>
    <w:rsid w:val="00B849E0"/>
    <w:rsid w:val="00B84B57"/>
    <w:rsid w:val="00B8524F"/>
    <w:rsid w:val="00B859F3"/>
    <w:rsid w:val="00B85AB8"/>
    <w:rsid w:val="00B85DC0"/>
    <w:rsid w:val="00B86498"/>
    <w:rsid w:val="00B86566"/>
    <w:rsid w:val="00B86665"/>
    <w:rsid w:val="00B86AC9"/>
    <w:rsid w:val="00B87811"/>
    <w:rsid w:val="00B900F1"/>
    <w:rsid w:val="00B908C3"/>
    <w:rsid w:val="00B90E12"/>
    <w:rsid w:val="00B91077"/>
    <w:rsid w:val="00B9107F"/>
    <w:rsid w:val="00B914BF"/>
    <w:rsid w:val="00B9233E"/>
    <w:rsid w:val="00B92465"/>
    <w:rsid w:val="00B92766"/>
    <w:rsid w:val="00B92A76"/>
    <w:rsid w:val="00B93960"/>
    <w:rsid w:val="00B93CEC"/>
    <w:rsid w:val="00B954C5"/>
    <w:rsid w:val="00B9565A"/>
    <w:rsid w:val="00B95D87"/>
    <w:rsid w:val="00B97C5C"/>
    <w:rsid w:val="00BA0C7A"/>
    <w:rsid w:val="00BA12D9"/>
    <w:rsid w:val="00BA19F3"/>
    <w:rsid w:val="00BA1ADD"/>
    <w:rsid w:val="00BA2F62"/>
    <w:rsid w:val="00BA397C"/>
    <w:rsid w:val="00BA4864"/>
    <w:rsid w:val="00BA48D2"/>
    <w:rsid w:val="00BA4E11"/>
    <w:rsid w:val="00BA618F"/>
    <w:rsid w:val="00BA6D37"/>
    <w:rsid w:val="00BA708B"/>
    <w:rsid w:val="00BA7486"/>
    <w:rsid w:val="00BB0100"/>
    <w:rsid w:val="00BB0AE4"/>
    <w:rsid w:val="00BB1426"/>
    <w:rsid w:val="00BB1FC6"/>
    <w:rsid w:val="00BB3C18"/>
    <w:rsid w:val="00BB44FC"/>
    <w:rsid w:val="00BB4937"/>
    <w:rsid w:val="00BB4AEB"/>
    <w:rsid w:val="00BB7522"/>
    <w:rsid w:val="00BB7638"/>
    <w:rsid w:val="00BB7C3C"/>
    <w:rsid w:val="00BC0AA7"/>
    <w:rsid w:val="00BC0DE0"/>
    <w:rsid w:val="00BC1247"/>
    <w:rsid w:val="00BC18A4"/>
    <w:rsid w:val="00BC213D"/>
    <w:rsid w:val="00BC2CCA"/>
    <w:rsid w:val="00BC3178"/>
    <w:rsid w:val="00BC4089"/>
    <w:rsid w:val="00BC418D"/>
    <w:rsid w:val="00BC439D"/>
    <w:rsid w:val="00BC4A97"/>
    <w:rsid w:val="00BC4F86"/>
    <w:rsid w:val="00BC5758"/>
    <w:rsid w:val="00BC6A56"/>
    <w:rsid w:val="00BD0199"/>
    <w:rsid w:val="00BD021F"/>
    <w:rsid w:val="00BD2379"/>
    <w:rsid w:val="00BD2EAE"/>
    <w:rsid w:val="00BD374D"/>
    <w:rsid w:val="00BD3DC0"/>
    <w:rsid w:val="00BD535C"/>
    <w:rsid w:val="00BD5D23"/>
    <w:rsid w:val="00BD6904"/>
    <w:rsid w:val="00BD7387"/>
    <w:rsid w:val="00BD783C"/>
    <w:rsid w:val="00BE042C"/>
    <w:rsid w:val="00BE06C6"/>
    <w:rsid w:val="00BE0B51"/>
    <w:rsid w:val="00BE10A4"/>
    <w:rsid w:val="00BE10CE"/>
    <w:rsid w:val="00BE1259"/>
    <w:rsid w:val="00BE26ED"/>
    <w:rsid w:val="00BE3676"/>
    <w:rsid w:val="00BE3B4D"/>
    <w:rsid w:val="00BE4058"/>
    <w:rsid w:val="00BE4666"/>
    <w:rsid w:val="00BE5612"/>
    <w:rsid w:val="00BE580B"/>
    <w:rsid w:val="00BE6130"/>
    <w:rsid w:val="00BE70B6"/>
    <w:rsid w:val="00BE79A8"/>
    <w:rsid w:val="00BF01B4"/>
    <w:rsid w:val="00BF0F67"/>
    <w:rsid w:val="00BF189B"/>
    <w:rsid w:val="00BF3E13"/>
    <w:rsid w:val="00BF51CD"/>
    <w:rsid w:val="00BF57BC"/>
    <w:rsid w:val="00BF5DC5"/>
    <w:rsid w:val="00BF5E36"/>
    <w:rsid w:val="00BF609E"/>
    <w:rsid w:val="00BF6100"/>
    <w:rsid w:val="00BF65DD"/>
    <w:rsid w:val="00BF6EAD"/>
    <w:rsid w:val="00BF6FBF"/>
    <w:rsid w:val="00BF7345"/>
    <w:rsid w:val="00BF7562"/>
    <w:rsid w:val="00C004E0"/>
    <w:rsid w:val="00C01373"/>
    <w:rsid w:val="00C01E4F"/>
    <w:rsid w:val="00C01E81"/>
    <w:rsid w:val="00C03CF0"/>
    <w:rsid w:val="00C041ED"/>
    <w:rsid w:val="00C042F9"/>
    <w:rsid w:val="00C051DF"/>
    <w:rsid w:val="00C0560A"/>
    <w:rsid w:val="00C059A6"/>
    <w:rsid w:val="00C05B3B"/>
    <w:rsid w:val="00C069F7"/>
    <w:rsid w:val="00C07501"/>
    <w:rsid w:val="00C10015"/>
    <w:rsid w:val="00C1017A"/>
    <w:rsid w:val="00C102D3"/>
    <w:rsid w:val="00C10D54"/>
    <w:rsid w:val="00C10D7E"/>
    <w:rsid w:val="00C1244D"/>
    <w:rsid w:val="00C12539"/>
    <w:rsid w:val="00C140C3"/>
    <w:rsid w:val="00C145DF"/>
    <w:rsid w:val="00C15339"/>
    <w:rsid w:val="00C15FC2"/>
    <w:rsid w:val="00C16473"/>
    <w:rsid w:val="00C17939"/>
    <w:rsid w:val="00C17BEE"/>
    <w:rsid w:val="00C201D4"/>
    <w:rsid w:val="00C2047E"/>
    <w:rsid w:val="00C20DD2"/>
    <w:rsid w:val="00C21DEB"/>
    <w:rsid w:val="00C22281"/>
    <w:rsid w:val="00C2242F"/>
    <w:rsid w:val="00C2260D"/>
    <w:rsid w:val="00C22908"/>
    <w:rsid w:val="00C22F9E"/>
    <w:rsid w:val="00C237D5"/>
    <w:rsid w:val="00C23F39"/>
    <w:rsid w:val="00C241EB"/>
    <w:rsid w:val="00C2423A"/>
    <w:rsid w:val="00C25DE1"/>
    <w:rsid w:val="00C260CE"/>
    <w:rsid w:val="00C261B3"/>
    <w:rsid w:val="00C27AAA"/>
    <w:rsid w:val="00C27CBA"/>
    <w:rsid w:val="00C27ED9"/>
    <w:rsid w:val="00C3026F"/>
    <w:rsid w:val="00C3027B"/>
    <w:rsid w:val="00C30707"/>
    <w:rsid w:val="00C30EC2"/>
    <w:rsid w:val="00C31ABE"/>
    <w:rsid w:val="00C31D97"/>
    <w:rsid w:val="00C32028"/>
    <w:rsid w:val="00C32553"/>
    <w:rsid w:val="00C325E9"/>
    <w:rsid w:val="00C326E5"/>
    <w:rsid w:val="00C3283B"/>
    <w:rsid w:val="00C32A2A"/>
    <w:rsid w:val="00C32B3E"/>
    <w:rsid w:val="00C32CFD"/>
    <w:rsid w:val="00C32F0E"/>
    <w:rsid w:val="00C33190"/>
    <w:rsid w:val="00C33C0E"/>
    <w:rsid w:val="00C33DF3"/>
    <w:rsid w:val="00C3495A"/>
    <w:rsid w:val="00C35A9A"/>
    <w:rsid w:val="00C35C09"/>
    <w:rsid w:val="00C35C51"/>
    <w:rsid w:val="00C35D0C"/>
    <w:rsid w:val="00C35E15"/>
    <w:rsid w:val="00C36111"/>
    <w:rsid w:val="00C3640D"/>
    <w:rsid w:val="00C36FB0"/>
    <w:rsid w:val="00C40572"/>
    <w:rsid w:val="00C41825"/>
    <w:rsid w:val="00C4311D"/>
    <w:rsid w:val="00C43278"/>
    <w:rsid w:val="00C438E8"/>
    <w:rsid w:val="00C44231"/>
    <w:rsid w:val="00C45CC9"/>
    <w:rsid w:val="00C465B0"/>
    <w:rsid w:val="00C47D3C"/>
    <w:rsid w:val="00C47E04"/>
    <w:rsid w:val="00C50D9A"/>
    <w:rsid w:val="00C50E65"/>
    <w:rsid w:val="00C515BC"/>
    <w:rsid w:val="00C52460"/>
    <w:rsid w:val="00C52BFB"/>
    <w:rsid w:val="00C533E9"/>
    <w:rsid w:val="00C53E3C"/>
    <w:rsid w:val="00C540C2"/>
    <w:rsid w:val="00C54929"/>
    <w:rsid w:val="00C54C53"/>
    <w:rsid w:val="00C5539A"/>
    <w:rsid w:val="00C55D6F"/>
    <w:rsid w:val="00C55EEB"/>
    <w:rsid w:val="00C563EB"/>
    <w:rsid w:val="00C56829"/>
    <w:rsid w:val="00C56E09"/>
    <w:rsid w:val="00C57DDF"/>
    <w:rsid w:val="00C60771"/>
    <w:rsid w:val="00C61C1F"/>
    <w:rsid w:val="00C61D88"/>
    <w:rsid w:val="00C62054"/>
    <w:rsid w:val="00C6208D"/>
    <w:rsid w:val="00C62B20"/>
    <w:rsid w:val="00C62B68"/>
    <w:rsid w:val="00C62D5C"/>
    <w:rsid w:val="00C6336D"/>
    <w:rsid w:val="00C634B3"/>
    <w:rsid w:val="00C63676"/>
    <w:rsid w:val="00C64313"/>
    <w:rsid w:val="00C6508D"/>
    <w:rsid w:val="00C6515E"/>
    <w:rsid w:val="00C65252"/>
    <w:rsid w:val="00C65E78"/>
    <w:rsid w:val="00C667E3"/>
    <w:rsid w:val="00C66979"/>
    <w:rsid w:val="00C67A51"/>
    <w:rsid w:val="00C7178B"/>
    <w:rsid w:val="00C72100"/>
    <w:rsid w:val="00C72417"/>
    <w:rsid w:val="00C72D82"/>
    <w:rsid w:val="00C73C76"/>
    <w:rsid w:val="00C73CAE"/>
    <w:rsid w:val="00C743A3"/>
    <w:rsid w:val="00C7455B"/>
    <w:rsid w:val="00C74FC7"/>
    <w:rsid w:val="00C75827"/>
    <w:rsid w:val="00C75966"/>
    <w:rsid w:val="00C75AE8"/>
    <w:rsid w:val="00C76925"/>
    <w:rsid w:val="00C76ACF"/>
    <w:rsid w:val="00C77278"/>
    <w:rsid w:val="00C77608"/>
    <w:rsid w:val="00C77789"/>
    <w:rsid w:val="00C777A8"/>
    <w:rsid w:val="00C81134"/>
    <w:rsid w:val="00C82C24"/>
    <w:rsid w:val="00C82C40"/>
    <w:rsid w:val="00C83F6A"/>
    <w:rsid w:val="00C84642"/>
    <w:rsid w:val="00C848C8"/>
    <w:rsid w:val="00C851ED"/>
    <w:rsid w:val="00C859A7"/>
    <w:rsid w:val="00C85E2A"/>
    <w:rsid w:val="00C862E5"/>
    <w:rsid w:val="00C870B8"/>
    <w:rsid w:val="00C877A8"/>
    <w:rsid w:val="00C87A13"/>
    <w:rsid w:val="00C87AB0"/>
    <w:rsid w:val="00C902C4"/>
    <w:rsid w:val="00C904B9"/>
    <w:rsid w:val="00C90559"/>
    <w:rsid w:val="00C90A7D"/>
    <w:rsid w:val="00C91113"/>
    <w:rsid w:val="00C9232C"/>
    <w:rsid w:val="00C926B6"/>
    <w:rsid w:val="00C927E3"/>
    <w:rsid w:val="00C92F12"/>
    <w:rsid w:val="00C930FE"/>
    <w:rsid w:val="00C93790"/>
    <w:rsid w:val="00C946C6"/>
    <w:rsid w:val="00C9511B"/>
    <w:rsid w:val="00C95423"/>
    <w:rsid w:val="00C95744"/>
    <w:rsid w:val="00C96822"/>
    <w:rsid w:val="00C9728E"/>
    <w:rsid w:val="00CA045C"/>
    <w:rsid w:val="00CA0630"/>
    <w:rsid w:val="00CA1720"/>
    <w:rsid w:val="00CA23C9"/>
    <w:rsid w:val="00CA36E0"/>
    <w:rsid w:val="00CA380E"/>
    <w:rsid w:val="00CA48F4"/>
    <w:rsid w:val="00CA501B"/>
    <w:rsid w:val="00CA662F"/>
    <w:rsid w:val="00CA6B12"/>
    <w:rsid w:val="00CA6DEE"/>
    <w:rsid w:val="00CA6E60"/>
    <w:rsid w:val="00CA74A3"/>
    <w:rsid w:val="00CB11DB"/>
    <w:rsid w:val="00CB12F9"/>
    <w:rsid w:val="00CB1B2D"/>
    <w:rsid w:val="00CB30E7"/>
    <w:rsid w:val="00CB3213"/>
    <w:rsid w:val="00CB39D9"/>
    <w:rsid w:val="00CB435B"/>
    <w:rsid w:val="00CB4772"/>
    <w:rsid w:val="00CB4DDB"/>
    <w:rsid w:val="00CB50E1"/>
    <w:rsid w:val="00CB55BC"/>
    <w:rsid w:val="00CB6493"/>
    <w:rsid w:val="00CB6D4A"/>
    <w:rsid w:val="00CB76F3"/>
    <w:rsid w:val="00CB7940"/>
    <w:rsid w:val="00CC00FA"/>
    <w:rsid w:val="00CC04D4"/>
    <w:rsid w:val="00CC083E"/>
    <w:rsid w:val="00CC0A3C"/>
    <w:rsid w:val="00CC2489"/>
    <w:rsid w:val="00CC290F"/>
    <w:rsid w:val="00CC2D8F"/>
    <w:rsid w:val="00CC41F4"/>
    <w:rsid w:val="00CC4E32"/>
    <w:rsid w:val="00CC6F79"/>
    <w:rsid w:val="00CD0587"/>
    <w:rsid w:val="00CD09E2"/>
    <w:rsid w:val="00CD0ACD"/>
    <w:rsid w:val="00CD0D71"/>
    <w:rsid w:val="00CD0EA3"/>
    <w:rsid w:val="00CD1222"/>
    <w:rsid w:val="00CD1392"/>
    <w:rsid w:val="00CD1B82"/>
    <w:rsid w:val="00CD1E35"/>
    <w:rsid w:val="00CD2A8B"/>
    <w:rsid w:val="00CD3089"/>
    <w:rsid w:val="00CD36CA"/>
    <w:rsid w:val="00CD3C83"/>
    <w:rsid w:val="00CD41B1"/>
    <w:rsid w:val="00CD43BC"/>
    <w:rsid w:val="00CD521C"/>
    <w:rsid w:val="00CD5E5E"/>
    <w:rsid w:val="00CD63A8"/>
    <w:rsid w:val="00CD7125"/>
    <w:rsid w:val="00CD7D13"/>
    <w:rsid w:val="00CE098D"/>
    <w:rsid w:val="00CE32E7"/>
    <w:rsid w:val="00CE3994"/>
    <w:rsid w:val="00CE4363"/>
    <w:rsid w:val="00CE44BC"/>
    <w:rsid w:val="00CE5A76"/>
    <w:rsid w:val="00CE6450"/>
    <w:rsid w:val="00CE6F9B"/>
    <w:rsid w:val="00CE7E1E"/>
    <w:rsid w:val="00CF0892"/>
    <w:rsid w:val="00CF0E44"/>
    <w:rsid w:val="00CF12EF"/>
    <w:rsid w:val="00CF1952"/>
    <w:rsid w:val="00CF1B20"/>
    <w:rsid w:val="00CF20B6"/>
    <w:rsid w:val="00CF2157"/>
    <w:rsid w:val="00CF2F98"/>
    <w:rsid w:val="00CF3539"/>
    <w:rsid w:val="00CF3A30"/>
    <w:rsid w:val="00CF4A35"/>
    <w:rsid w:val="00CF554D"/>
    <w:rsid w:val="00CF590D"/>
    <w:rsid w:val="00CF783C"/>
    <w:rsid w:val="00CF7936"/>
    <w:rsid w:val="00D001BA"/>
    <w:rsid w:val="00D003E4"/>
    <w:rsid w:val="00D005C6"/>
    <w:rsid w:val="00D010FB"/>
    <w:rsid w:val="00D01249"/>
    <w:rsid w:val="00D013C9"/>
    <w:rsid w:val="00D01584"/>
    <w:rsid w:val="00D01AEC"/>
    <w:rsid w:val="00D01B16"/>
    <w:rsid w:val="00D021CE"/>
    <w:rsid w:val="00D02D2E"/>
    <w:rsid w:val="00D03755"/>
    <w:rsid w:val="00D04423"/>
    <w:rsid w:val="00D044E2"/>
    <w:rsid w:val="00D04A43"/>
    <w:rsid w:val="00D04DA7"/>
    <w:rsid w:val="00D0549E"/>
    <w:rsid w:val="00D05B04"/>
    <w:rsid w:val="00D064AF"/>
    <w:rsid w:val="00D06762"/>
    <w:rsid w:val="00D07071"/>
    <w:rsid w:val="00D101D7"/>
    <w:rsid w:val="00D104BD"/>
    <w:rsid w:val="00D10585"/>
    <w:rsid w:val="00D10F64"/>
    <w:rsid w:val="00D117BF"/>
    <w:rsid w:val="00D11937"/>
    <w:rsid w:val="00D11DB3"/>
    <w:rsid w:val="00D120B6"/>
    <w:rsid w:val="00D1245B"/>
    <w:rsid w:val="00D127E6"/>
    <w:rsid w:val="00D17BD1"/>
    <w:rsid w:val="00D20519"/>
    <w:rsid w:val="00D2057A"/>
    <w:rsid w:val="00D20E77"/>
    <w:rsid w:val="00D20F6D"/>
    <w:rsid w:val="00D210E1"/>
    <w:rsid w:val="00D21A4E"/>
    <w:rsid w:val="00D21AB5"/>
    <w:rsid w:val="00D221B1"/>
    <w:rsid w:val="00D226A1"/>
    <w:rsid w:val="00D22BEE"/>
    <w:rsid w:val="00D22D9F"/>
    <w:rsid w:val="00D22FC3"/>
    <w:rsid w:val="00D231CC"/>
    <w:rsid w:val="00D2336F"/>
    <w:rsid w:val="00D23401"/>
    <w:rsid w:val="00D234A8"/>
    <w:rsid w:val="00D24A6B"/>
    <w:rsid w:val="00D2534C"/>
    <w:rsid w:val="00D26C89"/>
    <w:rsid w:val="00D3073E"/>
    <w:rsid w:val="00D314AA"/>
    <w:rsid w:val="00D321CB"/>
    <w:rsid w:val="00D32668"/>
    <w:rsid w:val="00D329B9"/>
    <w:rsid w:val="00D34A01"/>
    <w:rsid w:val="00D365DF"/>
    <w:rsid w:val="00D36DA4"/>
    <w:rsid w:val="00D37800"/>
    <w:rsid w:val="00D37BA4"/>
    <w:rsid w:val="00D40BAB"/>
    <w:rsid w:val="00D40C10"/>
    <w:rsid w:val="00D41261"/>
    <w:rsid w:val="00D413F4"/>
    <w:rsid w:val="00D41F80"/>
    <w:rsid w:val="00D428B9"/>
    <w:rsid w:val="00D42B41"/>
    <w:rsid w:val="00D43B77"/>
    <w:rsid w:val="00D43DAE"/>
    <w:rsid w:val="00D446E8"/>
    <w:rsid w:val="00D44F05"/>
    <w:rsid w:val="00D44F93"/>
    <w:rsid w:val="00D4514E"/>
    <w:rsid w:val="00D456D1"/>
    <w:rsid w:val="00D467D1"/>
    <w:rsid w:val="00D46FF1"/>
    <w:rsid w:val="00D47B3B"/>
    <w:rsid w:val="00D47BF1"/>
    <w:rsid w:val="00D50021"/>
    <w:rsid w:val="00D5019A"/>
    <w:rsid w:val="00D5026F"/>
    <w:rsid w:val="00D5102D"/>
    <w:rsid w:val="00D5109E"/>
    <w:rsid w:val="00D51302"/>
    <w:rsid w:val="00D51A59"/>
    <w:rsid w:val="00D5213D"/>
    <w:rsid w:val="00D5258F"/>
    <w:rsid w:val="00D52A4C"/>
    <w:rsid w:val="00D5342C"/>
    <w:rsid w:val="00D54C5B"/>
    <w:rsid w:val="00D54E56"/>
    <w:rsid w:val="00D55257"/>
    <w:rsid w:val="00D57047"/>
    <w:rsid w:val="00D5735B"/>
    <w:rsid w:val="00D579BC"/>
    <w:rsid w:val="00D57ABA"/>
    <w:rsid w:val="00D6178F"/>
    <w:rsid w:val="00D62576"/>
    <w:rsid w:val="00D629CC"/>
    <w:rsid w:val="00D62DEB"/>
    <w:rsid w:val="00D649E4"/>
    <w:rsid w:val="00D64DBA"/>
    <w:rsid w:val="00D650BA"/>
    <w:rsid w:val="00D65FC9"/>
    <w:rsid w:val="00D660CE"/>
    <w:rsid w:val="00D66379"/>
    <w:rsid w:val="00D66468"/>
    <w:rsid w:val="00D66862"/>
    <w:rsid w:val="00D70A01"/>
    <w:rsid w:val="00D70CF1"/>
    <w:rsid w:val="00D71855"/>
    <w:rsid w:val="00D737E7"/>
    <w:rsid w:val="00D73DF9"/>
    <w:rsid w:val="00D74180"/>
    <w:rsid w:val="00D75410"/>
    <w:rsid w:val="00D75628"/>
    <w:rsid w:val="00D7585E"/>
    <w:rsid w:val="00D759F4"/>
    <w:rsid w:val="00D75E43"/>
    <w:rsid w:val="00D75FD7"/>
    <w:rsid w:val="00D76A61"/>
    <w:rsid w:val="00D76AAC"/>
    <w:rsid w:val="00D76F53"/>
    <w:rsid w:val="00D7758C"/>
    <w:rsid w:val="00D80C47"/>
    <w:rsid w:val="00D81176"/>
    <w:rsid w:val="00D81781"/>
    <w:rsid w:val="00D8238F"/>
    <w:rsid w:val="00D83A7F"/>
    <w:rsid w:val="00D83E28"/>
    <w:rsid w:val="00D84506"/>
    <w:rsid w:val="00D8466B"/>
    <w:rsid w:val="00D84A65"/>
    <w:rsid w:val="00D84AEE"/>
    <w:rsid w:val="00D8518E"/>
    <w:rsid w:val="00D8648E"/>
    <w:rsid w:val="00D86851"/>
    <w:rsid w:val="00D87AC0"/>
    <w:rsid w:val="00D87D15"/>
    <w:rsid w:val="00D9065F"/>
    <w:rsid w:val="00D908D7"/>
    <w:rsid w:val="00D90C04"/>
    <w:rsid w:val="00D91078"/>
    <w:rsid w:val="00D91099"/>
    <w:rsid w:val="00D919E9"/>
    <w:rsid w:val="00D92420"/>
    <w:rsid w:val="00D92807"/>
    <w:rsid w:val="00D92AED"/>
    <w:rsid w:val="00D92C81"/>
    <w:rsid w:val="00D92D01"/>
    <w:rsid w:val="00D938E1"/>
    <w:rsid w:val="00D939E0"/>
    <w:rsid w:val="00D93C18"/>
    <w:rsid w:val="00D94C9C"/>
    <w:rsid w:val="00D952AE"/>
    <w:rsid w:val="00D95737"/>
    <w:rsid w:val="00D95CF7"/>
    <w:rsid w:val="00D963D8"/>
    <w:rsid w:val="00D97D73"/>
    <w:rsid w:val="00DA0BE9"/>
    <w:rsid w:val="00DA0DB7"/>
    <w:rsid w:val="00DA1A8A"/>
    <w:rsid w:val="00DA1CDA"/>
    <w:rsid w:val="00DA1F9B"/>
    <w:rsid w:val="00DA216B"/>
    <w:rsid w:val="00DA239F"/>
    <w:rsid w:val="00DA25F8"/>
    <w:rsid w:val="00DA26AC"/>
    <w:rsid w:val="00DA274E"/>
    <w:rsid w:val="00DA2B33"/>
    <w:rsid w:val="00DA2F0E"/>
    <w:rsid w:val="00DA34FF"/>
    <w:rsid w:val="00DA358E"/>
    <w:rsid w:val="00DA468B"/>
    <w:rsid w:val="00DA4C91"/>
    <w:rsid w:val="00DA5497"/>
    <w:rsid w:val="00DA7006"/>
    <w:rsid w:val="00DB085D"/>
    <w:rsid w:val="00DB0E91"/>
    <w:rsid w:val="00DB13C9"/>
    <w:rsid w:val="00DB1E24"/>
    <w:rsid w:val="00DB34B7"/>
    <w:rsid w:val="00DB3F22"/>
    <w:rsid w:val="00DB4854"/>
    <w:rsid w:val="00DB5737"/>
    <w:rsid w:val="00DB6618"/>
    <w:rsid w:val="00DB6B49"/>
    <w:rsid w:val="00DB6F20"/>
    <w:rsid w:val="00DB71FF"/>
    <w:rsid w:val="00DB7D88"/>
    <w:rsid w:val="00DB7EA7"/>
    <w:rsid w:val="00DC030E"/>
    <w:rsid w:val="00DC0C31"/>
    <w:rsid w:val="00DC1008"/>
    <w:rsid w:val="00DC1355"/>
    <w:rsid w:val="00DC16BB"/>
    <w:rsid w:val="00DC1920"/>
    <w:rsid w:val="00DC1D1D"/>
    <w:rsid w:val="00DC2AC0"/>
    <w:rsid w:val="00DC2ACF"/>
    <w:rsid w:val="00DC3C58"/>
    <w:rsid w:val="00DC47E6"/>
    <w:rsid w:val="00DC5018"/>
    <w:rsid w:val="00DC51FC"/>
    <w:rsid w:val="00DC54B6"/>
    <w:rsid w:val="00DC5790"/>
    <w:rsid w:val="00DC678B"/>
    <w:rsid w:val="00DC6814"/>
    <w:rsid w:val="00DC6A48"/>
    <w:rsid w:val="00DC6D90"/>
    <w:rsid w:val="00DC6E19"/>
    <w:rsid w:val="00DC7212"/>
    <w:rsid w:val="00DC762D"/>
    <w:rsid w:val="00DC7C81"/>
    <w:rsid w:val="00DD0A29"/>
    <w:rsid w:val="00DD1005"/>
    <w:rsid w:val="00DD13F3"/>
    <w:rsid w:val="00DD19A3"/>
    <w:rsid w:val="00DD1A05"/>
    <w:rsid w:val="00DD2006"/>
    <w:rsid w:val="00DD2025"/>
    <w:rsid w:val="00DD221D"/>
    <w:rsid w:val="00DD3152"/>
    <w:rsid w:val="00DD5738"/>
    <w:rsid w:val="00DD5AB4"/>
    <w:rsid w:val="00DD70C8"/>
    <w:rsid w:val="00DD7132"/>
    <w:rsid w:val="00DD71B3"/>
    <w:rsid w:val="00DD74C7"/>
    <w:rsid w:val="00DD75E4"/>
    <w:rsid w:val="00DD7948"/>
    <w:rsid w:val="00DE13FF"/>
    <w:rsid w:val="00DE435E"/>
    <w:rsid w:val="00DE4542"/>
    <w:rsid w:val="00DE4A77"/>
    <w:rsid w:val="00DE527B"/>
    <w:rsid w:val="00DE56C9"/>
    <w:rsid w:val="00DE59A3"/>
    <w:rsid w:val="00DE5DE5"/>
    <w:rsid w:val="00DE5EB9"/>
    <w:rsid w:val="00DE6273"/>
    <w:rsid w:val="00DE6703"/>
    <w:rsid w:val="00DE6C4D"/>
    <w:rsid w:val="00DE6DEF"/>
    <w:rsid w:val="00DE7E6C"/>
    <w:rsid w:val="00DE7F18"/>
    <w:rsid w:val="00DF0EDC"/>
    <w:rsid w:val="00DF160A"/>
    <w:rsid w:val="00DF20A4"/>
    <w:rsid w:val="00DF2C5D"/>
    <w:rsid w:val="00DF30A6"/>
    <w:rsid w:val="00DF409B"/>
    <w:rsid w:val="00DF42E5"/>
    <w:rsid w:val="00DF4539"/>
    <w:rsid w:val="00DF493D"/>
    <w:rsid w:val="00DF493E"/>
    <w:rsid w:val="00DF59B4"/>
    <w:rsid w:val="00DF5E0C"/>
    <w:rsid w:val="00DF6631"/>
    <w:rsid w:val="00DF7FC6"/>
    <w:rsid w:val="00E00010"/>
    <w:rsid w:val="00E00215"/>
    <w:rsid w:val="00E002E8"/>
    <w:rsid w:val="00E00375"/>
    <w:rsid w:val="00E00E4A"/>
    <w:rsid w:val="00E01486"/>
    <w:rsid w:val="00E01F6C"/>
    <w:rsid w:val="00E02CDB"/>
    <w:rsid w:val="00E037C2"/>
    <w:rsid w:val="00E0410A"/>
    <w:rsid w:val="00E044C6"/>
    <w:rsid w:val="00E0493B"/>
    <w:rsid w:val="00E04BF3"/>
    <w:rsid w:val="00E05345"/>
    <w:rsid w:val="00E05526"/>
    <w:rsid w:val="00E0582A"/>
    <w:rsid w:val="00E05CCF"/>
    <w:rsid w:val="00E0659F"/>
    <w:rsid w:val="00E066EF"/>
    <w:rsid w:val="00E07435"/>
    <w:rsid w:val="00E10812"/>
    <w:rsid w:val="00E10BCA"/>
    <w:rsid w:val="00E1151F"/>
    <w:rsid w:val="00E11613"/>
    <w:rsid w:val="00E11878"/>
    <w:rsid w:val="00E11E59"/>
    <w:rsid w:val="00E128C2"/>
    <w:rsid w:val="00E12A8A"/>
    <w:rsid w:val="00E12B26"/>
    <w:rsid w:val="00E13DB7"/>
    <w:rsid w:val="00E14323"/>
    <w:rsid w:val="00E14735"/>
    <w:rsid w:val="00E15205"/>
    <w:rsid w:val="00E15528"/>
    <w:rsid w:val="00E15AE9"/>
    <w:rsid w:val="00E15CFD"/>
    <w:rsid w:val="00E1600F"/>
    <w:rsid w:val="00E1628B"/>
    <w:rsid w:val="00E17262"/>
    <w:rsid w:val="00E205EB"/>
    <w:rsid w:val="00E21A00"/>
    <w:rsid w:val="00E24737"/>
    <w:rsid w:val="00E251A2"/>
    <w:rsid w:val="00E26269"/>
    <w:rsid w:val="00E26DA1"/>
    <w:rsid w:val="00E278B2"/>
    <w:rsid w:val="00E27D1C"/>
    <w:rsid w:val="00E302D2"/>
    <w:rsid w:val="00E304CF"/>
    <w:rsid w:val="00E31B5F"/>
    <w:rsid w:val="00E31FAC"/>
    <w:rsid w:val="00E332F7"/>
    <w:rsid w:val="00E33A8B"/>
    <w:rsid w:val="00E3480B"/>
    <w:rsid w:val="00E36284"/>
    <w:rsid w:val="00E36C7C"/>
    <w:rsid w:val="00E372A7"/>
    <w:rsid w:val="00E3785D"/>
    <w:rsid w:val="00E37CBE"/>
    <w:rsid w:val="00E40866"/>
    <w:rsid w:val="00E40CAA"/>
    <w:rsid w:val="00E41186"/>
    <w:rsid w:val="00E41734"/>
    <w:rsid w:val="00E41B3F"/>
    <w:rsid w:val="00E42253"/>
    <w:rsid w:val="00E423E6"/>
    <w:rsid w:val="00E4319D"/>
    <w:rsid w:val="00E43853"/>
    <w:rsid w:val="00E43BFB"/>
    <w:rsid w:val="00E43FC7"/>
    <w:rsid w:val="00E442A8"/>
    <w:rsid w:val="00E4431C"/>
    <w:rsid w:val="00E443FE"/>
    <w:rsid w:val="00E44CCA"/>
    <w:rsid w:val="00E451AB"/>
    <w:rsid w:val="00E455EE"/>
    <w:rsid w:val="00E460AA"/>
    <w:rsid w:val="00E4632A"/>
    <w:rsid w:val="00E466B6"/>
    <w:rsid w:val="00E46CCA"/>
    <w:rsid w:val="00E4769F"/>
    <w:rsid w:val="00E477E1"/>
    <w:rsid w:val="00E47C2C"/>
    <w:rsid w:val="00E5119D"/>
    <w:rsid w:val="00E51CB0"/>
    <w:rsid w:val="00E51CFD"/>
    <w:rsid w:val="00E51D42"/>
    <w:rsid w:val="00E51DFB"/>
    <w:rsid w:val="00E5209F"/>
    <w:rsid w:val="00E527F1"/>
    <w:rsid w:val="00E5295D"/>
    <w:rsid w:val="00E52DB2"/>
    <w:rsid w:val="00E538EB"/>
    <w:rsid w:val="00E540A1"/>
    <w:rsid w:val="00E540E8"/>
    <w:rsid w:val="00E54766"/>
    <w:rsid w:val="00E547D5"/>
    <w:rsid w:val="00E54930"/>
    <w:rsid w:val="00E5500B"/>
    <w:rsid w:val="00E571AA"/>
    <w:rsid w:val="00E57851"/>
    <w:rsid w:val="00E57EAF"/>
    <w:rsid w:val="00E60936"/>
    <w:rsid w:val="00E612C0"/>
    <w:rsid w:val="00E618C6"/>
    <w:rsid w:val="00E61E4B"/>
    <w:rsid w:val="00E62215"/>
    <w:rsid w:val="00E62339"/>
    <w:rsid w:val="00E624DF"/>
    <w:rsid w:val="00E637C4"/>
    <w:rsid w:val="00E64FBB"/>
    <w:rsid w:val="00E652CF"/>
    <w:rsid w:val="00E653C5"/>
    <w:rsid w:val="00E6569C"/>
    <w:rsid w:val="00E65C08"/>
    <w:rsid w:val="00E660C8"/>
    <w:rsid w:val="00E66488"/>
    <w:rsid w:val="00E66FD5"/>
    <w:rsid w:val="00E67B47"/>
    <w:rsid w:val="00E706B2"/>
    <w:rsid w:val="00E717CB"/>
    <w:rsid w:val="00E72634"/>
    <w:rsid w:val="00E72D15"/>
    <w:rsid w:val="00E72F1B"/>
    <w:rsid w:val="00E740D3"/>
    <w:rsid w:val="00E74605"/>
    <w:rsid w:val="00E75156"/>
    <w:rsid w:val="00E7519D"/>
    <w:rsid w:val="00E75E12"/>
    <w:rsid w:val="00E76640"/>
    <w:rsid w:val="00E76B79"/>
    <w:rsid w:val="00E76F10"/>
    <w:rsid w:val="00E77E01"/>
    <w:rsid w:val="00E8085B"/>
    <w:rsid w:val="00E81072"/>
    <w:rsid w:val="00E8163E"/>
    <w:rsid w:val="00E816BB"/>
    <w:rsid w:val="00E819C8"/>
    <w:rsid w:val="00E81C51"/>
    <w:rsid w:val="00E82714"/>
    <w:rsid w:val="00E82C33"/>
    <w:rsid w:val="00E83210"/>
    <w:rsid w:val="00E834AA"/>
    <w:rsid w:val="00E84FAB"/>
    <w:rsid w:val="00E8547E"/>
    <w:rsid w:val="00E85B7A"/>
    <w:rsid w:val="00E865F5"/>
    <w:rsid w:val="00E86D6E"/>
    <w:rsid w:val="00E86E97"/>
    <w:rsid w:val="00E90076"/>
    <w:rsid w:val="00E90838"/>
    <w:rsid w:val="00E9123C"/>
    <w:rsid w:val="00E9126F"/>
    <w:rsid w:val="00E91B38"/>
    <w:rsid w:val="00E91F6B"/>
    <w:rsid w:val="00E92036"/>
    <w:rsid w:val="00E92D8B"/>
    <w:rsid w:val="00E937BD"/>
    <w:rsid w:val="00E93D37"/>
    <w:rsid w:val="00E94388"/>
    <w:rsid w:val="00E94F03"/>
    <w:rsid w:val="00E9549D"/>
    <w:rsid w:val="00E95D5C"/>
    <w:rsid w:val="00E95FCB"/>
    <w:rsid w:val="00E96107"/>
    <w:rsid w:val="00E96638"/>
    <w:rsid w:val="00E96784"/>
    <w:rsid w:val="00E972C7"/>
    <w:rsid w:val="00E97556"/>
    <w:rsid w:val="00E97C2D"/>
    <w:rsid w:val="00E97DA2"/>
    <w:rsid w:val="00EA00D0"/>
    <w:rsid w:val="00EA0263"/>
    <w:rsid w:val="00EA08E6"/>
    <w:rsid w:val="00EA0B57"/>
    <w:rsid w:val="00EA12DF"/>
    <w:rsid w:val="00EA19D4"/>
    <w:rsid w:val="00EA2385"/>
    <w:rsid w:val="00EA2E97"/>
    <w:rsid w:val="00EA334C"/>
    <w:rsid w:val="00EA340E"/>
    <w:rsid w:val="00EA43D1"/>
    <w:rsid w:val="00EA5199"/>
    <w:rsid w:val="00EA544E"/>
    <w:rsid w:val="00EA5702"/>
    <w:rsid w:val="00EA59B8"/>
    <w:rsid w:val="00EA68DD"/>
    <w:rsid w:val="00EA7138"/>
    <w:rsid w:val="00EA7439"/>
    <w:rsid w:val="00EB0CF5"/>
    <w:rsid w:val="00EB0DC0"/>
    <w:rsid w:val="00EB1177"/>
    <w:rsid w:val="00EB3A4F"/>
    <w:rsid w:val="00EB3BA4"/>
    <w:rsid w:val="00EB45CD"/>
    <w:rsid w:val="00EB4A0E"/>
    <w:rsid w:val="00EB4D75"/>
    <w:rsid w:val="00EB4E36"/>
    <w:rsid w:val="00EB4F83"/>
    <w:rsid w:val="00EB57F7"/>
    <w:rsid w:val="00EB5C76"/>
    <w:rsid w:val="00EB75AF"/>
    <w:rsid w:val="00EB79CF"/>
    <w:rsid w:val="00EB7C8A"/>
    <w:rsid w:val="00EB7EB7"/>
    <w:rsid w:val="00EC0721"/>
    <w:rsid w:val="00EC10D1"/>
    <w:rsid w:val="00EC1867"/>
    <w:rsid w:val="00EC1AD7"/>
    <w:rsid w:val="00EC1FE3"/>
    <w:rsid w:val="00EC2B56"/>
    <w:rsid w:val="00EC3D89"/>
    <w:rsid w:val="00EC3EEA"/>
    <w:rsid w:val="00EC4110"/>
    <w:rsid w:val="00EC54E6"/>
    <w:rsid w:val="00EC5609"/>
    <w:rsid w:val="00EC5C38"/>
    <w:rsid w:val="00EC65E0"/>
    <w:rsid w:val="00EC7121"/>
    <w:rsid w:val="00EC7E12"/>
    <w:rsid w:val="00EC7E39"/>
    <w:rsid w:val="00ED09BB"/>
    <w:rsid w:val="00ED2801"/>
    <w:rsid w:val="00ED31C1"/>
    <w:rsid w:val="00ED32B9"/>
    <w:rsid w:val="00ED36D6"/>
    <w:rsid w:val="00ED4696"/>
    <w:rsid w:val="00ED488E"/>
    <w:rsid w:val="00ED4C21"/>
    <w:rsid w:val="00ED4DB0"/>
    <w:rsid w:val="00ED5C30"/>
    <w:rsid w:val="00ED5DC7"/>
    <w:rsid w:val="00ED5DEF"/>
    <w:rsid w:val="00ED5FE3"/>
    <w:rsid w:val="00ED68DD"/>
    <w:rsid w:val="00ED6F9E"/>
    <w:rsid w:val="00ED70FE"/>
    <w:rsid w:val="00ED755C"/>
    <w:rsid w:val="00ED762A"/>
    <w:rsid w:val="00ED7868"/>
    <w:rsid w:val="00ED7D5B"/>
    <w:rsid w:val="00EE1763"/>
    <w:rsid w:val="00EE297C"/>
    <w:rsid w:val="00EE2998"/>
    <w:rsid w:val="00EE2FDD"/>
    <w:rsid w:val="00EE312B"/>
    <w:rsid w:val="00EE35A5"/>
    <w:rsid w:val="00EE3B0D"/>
    <w:rsid w:val="00EE5497"/>
    <w:rsid w:val="00EE5BE5"/>
    <w:rsid w:val="00EE6196"/>
    <w:rsid w:val="00EE61F7"/>
    <w:rsid w:val="00EE6B4B"/>
    <w:rsid w:val="00EE7864"/>
    <w:rsid w:val="00EF1487"/>
    <w:rsid w:val="00EF1B6C"/>
    <w:rsid w:val="00EF2A78"/>
    <w:rsid w:val="00EF3D0C"/>
    <w:rsid w:val="00EF49BC"/>
    <w:rsid w:val="00EF4B08"/>
    <w:rsid w:val="00EF4D03"/>
    <w:rsid w:val="00EF54BC"/>
    <w:rsid w:val="00EF605A"/>
    <w:rsid w:val="00EF6116"/>
    <w:rsid w:val="00EF6705"/>
    <w:rsid w:val="00EF7798"/>
    <w:rsid w:val="00EF7ABA"/>
    <w:rsid w:val="00F00BC0"/>
    <w:rsid w:val="00F01017"/>
    <w:rsid w:val="00F01249"/>
    <w:rsid w:val="00F0125B"/>
    <w:rsid w:val="00F01971"/>
    <w:rsid w:val="00F02F3A"/>
    <w:rsid w:val="00F03B24"/>
    <w:rsid w:val="00F047C8"/>
    <w:rsid w:val="00F0509F"/>
    <w:rsid w:val="00F05D90"/>
    <w:rsid w:val="00F05DF0"/>
    <w:rsid w:val="00F06EB5"/>
    <w:rsid w:val="00F071DF"/>
    <w:rsid w:val="00F07F11"/>
    <w:rsid w:val="00F10C02"/>
    <w:rsid w:val="00F119D2"/>
    <w:rsid w:val="00F12C17"/>
    <w:rsid w:val="00F12C96"/>
    <w:rsid w:val="00F13114"/>
    <w:rsid w:val="00F1318B"/>
    <w:rsid w:val="00F132C9"/>
    <w:rsid w:val="00F13868"/>
    <w:rsid w:val="00F13972"/>
    <w:rsid w:val="00F145FC"/>
    <w:rsid w:val="00F14A11"/>
    <w:rsid w:val="00F14CC8"/>
    <w:rsid w:val="00F14D04"/>
    <w:rsid w:val="00F160E6"/>
    <w:rsid w:val="00F1614B"/>
    <w:rsid w:val="00F173F7"/>
    <w:rsid w:val="00F207F8"/>
    <w:rsid w:val="00F209F1"/>
    <w:rsid w:val="00F20C2B"/>
    <w:rsid w:val="00F21C5B"/>
    <w:rsid w:val="00F21D0C"/>
    <w:rsid w:val="00F231F5"/>
    <w:rsid w:val="00F23691"/>
    <w:rsid w:val="00F23DB7"/>
    <w:rsid w:val="00F240FB"/>
    <w:rsid w:val="00F2432A"/>
    <w:rsid w:val="00F24B40"/>
    <w:rsid w:val="00F26168"/>
    <w:rsid w:val="00F26FFC"/>
    <w:rsid w:val="00F27207"/>
    <w:rsid w:val="00F27C2B"/>
    <w:rsid w:val="00F27DA9"/>
    <w:rsid w:val="00F3000D"/>
    <w:rsid w:val="00F31136"/>
    <w:rsid w:val="00F336E0"/>
    <w:rsid w:val="00F3423C"/>
    <w:rsid w:val="00F356D9"/>
    <w:rsid w:val="00F3582C"/>
    <w:rsid w:val="00F3634A"/>
    <w:rsid w:val="00F3654E"/>
    <w:rsid w:val="00F36B93"/>
    <w:rsid w:val="00F36F92"/>
    <w:rsid w:val="00F37011"/>
    <w:rsid w:val="00F37159"/>
    <w:rsid w:val="00F37401"/>
    <w:rsid w:val="00F40627"/>
    <w:rsid w:val="00F4066C"/>
    <w:rsid w:val="00F40C24"/>
    <w:rsid w:val="00F4144E"/>
    <w:rsid w:val="00F42304"/>
    <w:rsid w:val="00F43528"/>
    <w:rsid w:val="00F44695"/>
    <w:rsid w:val="00F448C1"/>
    <w:rsid w:val="00F448EB"/>
    <w:rsid w:val="00F454DC"/>
    <w:rsid w:val="00F45EE9"/>
    <w:rsid w:val="00F46B01"/>
    <w:rsid w:val="00F47316"/>
    <w:rsid w:val="00F47318"/>
    <w:rsid w:val="00F4783E"/>
    <w:rsid w:val="00F47926"/>
    <w:rsid w:val="00F47BD5"/>
    <w:rsid w:val="00F50EF6"/>
    <w:rsid w:val="00F5122C"/>
    <w:rsid w:val="00F51584"/>
    <w:rsid w:val="00F5268B"/>
    <w:rsid w:val="00F533F5"/>
    <w:rsid w:val="00F5376C"/>
    <w:rsid w:val="00F554A9"/>
    <w:rsid w:val="00F556AB"/>
    <w:rsid w:val="00F5579C"/>
    <w:rsid w:val="00F55B0A"/>
    <w:rsid w:val="00F579D4"/>
    <w:rsid w:val="00F616D2"/>
    <w:rsid w:val="00F61BD6"/>
    <w:rsid w:val="00F62FA2"/>
    <w:rsid w:val="00F6381E"/>
    <w:rsid w:val="00F63AC5"/>
    <w:rsid w:val="00F63ED6"/>
    <w:rsid w:val="00F644F3"/>
    <w:rsid w:val="00F64712"/>
    <w:rsid w:val="00F6492A"/>
    <w:rsid w:val="00F651D8"/>
    <w:rsid w:val="00F6579A"/>
    <w:rsid w:val="00F657B3"/>
    <w:rsid w:val="00F675D1"/>
    <w:rsid w:val="00F67D0F"/>
    <w:rsid w:val="00F67D92"/>
    <w:rsid w:val="00F7114B"/>
    <w:rsid w:val="00F71826"/>
    <w:rsid w:val="00F71862"/>
    <w:rsid w:val="00F722F6"/>
    <w:rsid w:val="00F72381"/>
    <w:rsid w:val="00F727DF"/>
    <w:rsid w:val="00F72D78"/>
    <w:rsid w:val="00F7385F"/>
    <w:rsid w:val="00F73D2B"/>
    <w:rsid w:val="00F74057"/>
    <w:rsid w:val="00F74109"/>
    <w:rsid w:val="00F743D4"/>
    <w:rsid w:val="00F75161"/>
    <w:rsid w:val="00F7623D"/>
    <w:rsid w:val="00F7759E"/>
    <w:rsid w:val="00F800FE"/>
    <w:rsid w:val="00F80791"/>
    <w:rsid w:val="00F81BEF"/>
    <w:rsid w:val="00F82799"/>
    <w:rsid w:val="00F831FA"/>
    <w:rsid w:val="00F8320F"/>
    <w:rsid w:val="00F852C0"/>
    <w:rsid w:val="00F85D4B"/>
    <w:rsid w:val="00F85F06"/>
    <w:rsid w:val="00F863EF"/>
    <w:rsid w:val="00F86C29"/>
    <w:rsid w:val="00F874FD"/>
    <w:rsid w:val="00F87710"/>
    <w:rsid w:val="00F87F08"/>
    <w:rsid w:val="00F90649"/>
    <w:rsid w:val="00F90FA6"/>
    <w:rsid w:val="00F91627"/>
    <w:rsid w:val="00F9283C"/>
    <w:rsid w:val="00F9322D"/>
    <w:rsid w:val="00F933C4"/>
    <w:rsid w:val="00F934D0"/>
    <w:rsid w:val="00F93EF4"/>
    <w:rsid w:val="00F948DD"/>
    <w:rsid w:val="00F953DF"/>
    <w:rsid w:val="00F96B05"/>
    <w:rsid w:val="00F96D08"/>
    <w:rsid w:val="00F97B27"/>
    <w:rsid w:val="00FA016F"/>
    <w:rsid w:val="00FA033C"/>
    <w:rsid w:val="00FA0BE0"/>
    <w:rsid w:val="00FA199D"/>
    <w:rsid w:val="00FA35D1"/>
    <w:rsid w:val="00FA4226"/>
    <w:rsid w:val="00FA66B2"/>
    <w:rsid w:val="00FA7EF9"/>
    <w:rsid w:val="00FB003B"/>
    <w:rsid w:val="00FB0F8F"/>
    <w:rsid w:val="00FB1487"/>
    <w:rsid w:val="00FB25AE"/>
    <w:rsid w:val="00FB3043"/>
    <w:rsid w:val="00FB31C6"/>
    <w:rsid w:val="00FB36EF"/>
    <w:rsid w:val="00FB3F6A"/>
    <w:rsid w:val="00FB4A05"/>
    <w:rsid w:val="00FB4AAC"/>
    <w:rsid w:val="00FB4D80"/>
    <w:rsid w:val="00FB4FFA"/>
    <w:rsid w:val="00FB5537"/>
    <w:rsid w:val="00FB5845"/>
    <w:rsid w:val="00FB5CCF"/>
    <w:rsid w:val="00FB62DB"/>
    <w:rsid w:val="00FB6B37"/>
    <w:rsid w:val="00FB6D8C"/>
    <w:rsid w:val="00FB7499"/>
    <w:rsid w:val="00FB75E0"/>
    <w:rsid w:val="00FB7BEC"/>
    <w:rsid w:val="00FB7F2B"/>
    <w:rsid w:val="00FB7F76"/>
    <w:rsid w:val="00FB7FC4"/>
    <w:rsid w:val="00FB7FE3"/>
    <w:rsid w:val="00FC10E1"/>
    <w:rsid w:val="00FC212D"/>
    <w:rsid w:val="00FC2884"/>
    <w:rsid w:val="00FC2910"/>
    <w:rsid w:val="00FC29C0"/>
    <w:rsid w:val="00FC2D74"/>
    <w:rsid w:val="00FC3717"/>
    <w:rsid w:val="00FC3BE5"/>
    <w:rsid w:val="00FC4751"/>
    <w:rsid w:val="00FC4B92"/>
    <w:rsid w:val="00FC5045"/>
    <w:rsid w:val="00FC5804"/>
    <w:rsid w:val="00FC5E17"/>
    <w:rsid w:val="00FC653A"/>
    <w:rsid w:val="00FC6DC1"/>
    <w:rsid w:val="00FD0538"/>
    <w:rsid w:val="00FD1633"/>
    <w:rsid w:val="00FD2747"/>
    <w:rsid w:val="00FD2D1C"/>
    <w:rsid w:val="00FD32D2"/>
    <w:rsid w:val="00FD33AE"/>
    <w:rsid w:val="00FD4FA4"/>
    <w:rsid w:val="00FD5380"/>
    <w:rsid w:val="00FD69AA"/>
    <w:rsid w:val="00FD6B09"/>
    <w:rsid w:val="00FD6DBE"/>
    <w:rsid w:val="00FD70BB"/>
    <w:rsid w:val="00FD727D"/>
    <w:rsid w:val="00FD7324"/>
    <w:rsid w:val="00FD78A3"/>
    <w:rsid w:val="00FE0193"/>
    <w:rsid w:val="00FE1714"/>
    <w:rsid w:val="00FE1D1E"/>
    <w:rsid w:val="00FE1EDD"/>
    <w:rsid w:val="00FE24FD"/>
    <w:rsid w:val="00FE2FBA"/>
    <w:rsid w:val="00FE3E0E"/>
    <w:rsid w:val="00FE4679"/>
    <w:rsid w:val="00FE4823"/>
    <w:rsid w:val="00FE56DF"/>
    <w:rsid w:val="00FE61E6"/>
    <w:rsid w:val="00FE621E"/>
    <w:rsid w:val="00FE623F"/>
    <w:rsid w:val="00FE639C"/>
    <w:rsid w:val="00FE6A52"/>
    <w:rsid w:val="00FE6CF6"/>
    <w:rsid w:val="00FE704A"/>
    <w:rsid w:val="00FE756C"/>
    <w:rsid w:val="00FF106E"/>
    <w:rsid w:val="00FF2AEE"/>
    <w:rsid w:val="00FF3B75"/>
    <w:rsid w:val="00FF417A"/>
    <w:rsid w:val="00FF497B"/>
    <w:rsid w:val="00FF49A7"/>
    <w:rsid w:val="00FF53CA"/>
    <w:rsid w:val="00FF60B8"/>
    <w:rsid w:val="00FF6405"/>
    <w:rsid w:val="00FF67A3"/>
    <w:rsid w:val="00FF67E3"/>
    <w:rsid w:val="00FF6916"/>
    <w:rsid w:val="00FF6FE6"/>
    <w:rsid w:val="00FF72CC"/>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D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D4E"/>
    <w:pPr>
      <w:ind w:left="720"/>
      <w:contextualSpacing/>
    </w:pPr>
  </w:style>
  <w:style w:type="character" w:styleId="a4">
    <w:name w:val="Hyperlink"/>
    <w:basedOn w:val="a0"/>
    <w:uiPriority w:val="99"/>
    <w:unhideWhenUsed/>
    <w:rsid w:val="00C6508D"/>
    <w:rPr>
      <w:color w:val="0563C1" w:themeColor="hyperlink"/>
      <w:u w:val="single"/>
    </w:rPr>
  </w:style>
  <w:style w:type="character" w:styleId="a5">
    <w:name w:val="annotation reference"/>
    <w:basedOn w:val="a0"/>
    <w:uiPriority w:val="99"/>
    <w:semiHidden/>
    <w:unhideWhenUsed/>
    <w:rsid w:val="006661B1"/>
    <w:rPr>
      <w:sz w:val="16"/>
      <w:szCs w:val="16"/>
    </w:rPr>
  </w:style>
  <w:style w:type="paragraph" w:styleId="a6">
    <w:name w:val="annotation text"/>
    <w:basedOn w:val="a"/>
    <w:link w:val="Char"/>
    <w:unhideWhenUsed/>
    <w:rsid w:val="006661B1"/>
    <w:pPr>
      <w:spacing w:line="240" w:lineRule="auto"/>
    </w:pPr>
    <w:rPr>
      <w:sz w:val="20"/>
      <w:szCs w:val="20"/>
    </w:rPr>
  </w:style>
  <w:style w:type="character" w:customStyle="1" w:styleId="Char">
    <w:name w:val="批注文字 Char"/>
    <w:basedOn w:val="a0"/>
    <w:link w:val="a6"/>
    <w:rsid w:val="006661B1"/>
    <w:rPr>
      <w:sz w:val="20"/>
      <w:szCs w:val="20"/>
    </w:rPr>
  </w:style>
  <w:style w:type="paragraph" w:styleId="a7">
    <w:name w:val="annotation subject"/>
    <w:basedOn w:val="a6"/>
    <w:next w:val="a6"/>
    <w:link w:val="Char0"/>
    <w:uiPriority w:val="99"/>
    <w:semiHidden/>
    <w:unhideWhenUsed/>
    <w:rsid w:val="006661B1"/>
    <w:rPr>
      <w:b/>
      <w:bCs/>
    </w:rPr>
  </w:style>
  <w:style w:type="character" w:customStyle="1" w:styleId="Char0">
    <w:name w:val="批注主题 Char"/>
    <w:basedOn w:val="Char"/>
    <w:link w:val="a7"/>
    <w:uiPriority w:val="99"/>
    <w:semiHidden/>
    <w:rsid w:val="006661B1"/>
    <w:rPr>
      <w:b/>
      <w:bCs/>
      <w:sz w:val="20"/>
      <w:szCs w:val="20"/>
    </w:rPr>
  </w:style>
  <w:style w:type="paragraph" w:styleId="a8">
    <w:name w:val="Balloon Text"/>
    <w:basedOn w:val="a"/>
    <w:link w:val="Char1"/>
    <w:uiPriority w:val="99"/>
    <w:semiHidden/>
    <w:unhideWhenUsed/>
    <w:rsid w:val="006661B1"/>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6661B1"/>
    <w:rPr>
      <w:rFonts w:ascii="Tahoma" w:hAnsi="Tahoma" w:cs="Tahoma"/>
      <w:sz w:val="16"/>
      <w:szCs w:val="16"/>
    </w:rPr>
  </w:style>
  <w:style w:type="character" w:customStyle="1" w:styleId="highlight2">
    <w:name w:val="highlight2"/>
    <w:basedOn w:val="a0"/>
    <w:rsid w:val="00B93CEC"/>
  </w:style>
  <w:style w:type="character" w:customStyle="1" w:styleId="apple-converted-space">
    <w:name w:val="apple-converted-space"/>
    <w:basedOn w:val="a0"/>
    <w:rsid w:val="00597765"/>
  </w:style>
  <w:style w:type="paragraph" w:styleId="a9">
    <w:name w:val="header"/>
    <w:basedOn w:val="a"/>
    <w:link w:val="Char2"/>
    <w:uiPriority w:val="99"/>
    <w:unhideWhenUsed/>
    <w:rsid w:val="00FE467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FE4679"/>
    <w:rPr>
      <w:sz w:val="18"/>
      <w:szCs w:val="18"/>
    </w:rPr>
  </w:style>
  <w:style w:type="paragraph" w:styleId="aa">
    <w:name w:val="footer"/>
    <w:basedOn w:val="a"/>
    <w:link w:val="Char3"/>
    <w:uiPriority w:val="99"/>
    <w:unhideWhenUsed/>
    <w:rsid w:val="00FE4679"/>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FE4679"/>
    <w:rPr>
      <w:sz w:val="18"/>
      <w:szCs w:val="18"/>
    </w:rPr>
  </w:style>
  <w:style w:type="paragraph" w:customStyle="1" w:styleId="CharChar2">
    <w:name w:val="Char Char2"/>
    <w:basedOn w:val="a"/>
    <w:autoRedefine/>
    <w:rsid w:val="00FE4679"/>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character" w:styleId="ab">
    <w:name w:val="page number"/>
    <w:basedOn w:val="a0"/>
    <w:uiPriority w:val="99"/>
    <w:semiHidden/>
    <w:unhideWhenUsed/>
    <w:rsid w:val="00110C5F"/>
  </w:style>
  <w:style w:type="character" w:styleId="ac">
    <w:name w:val="Strong"/>
    <w:uiPriority w:val="22"/>
    <w:qFormat/>
    <w:rsid w:val="00E11613"/>
    <w:rPr>
      <w:b/>
      <w:bCs/>
    </w:rPr>
  </w:style>
  <w:style w:type="character" w:styleId="ad">
    <w:name w:val="Emphasis"/>
    <w:qFormat/>
    <w:rsid w:val="0038634D"/>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D4E"/>
    <w:pPr>
      <w:ind w:left="720"/>
      <w:contextualSpacing/>
    </w:pPr>
  </w:style>
  <w:style w:type="character" w:styleId="a4">
    <w:name w:val="Hyperlink"/>
    <w:basedOn w:val="a0"/>
    <w:uiPriority w:val="99"/>
    <w:unhideWhenUsed/>
    <w:rsid w:val="00C6508D"/>
    <w:rPr>
      <w:color w:val="0563C1" w:themeColor="hyperlink"/>
      <w:u w:val="single"/>
    </w:rPr>
  </w:style>
  <w:style w:type="character" w:styleId="a5">
    <w:name w:val="annotation reference"/>
    <w:basedOn w:val="a0"/>
    <w:uiPriority w:val="99"/>
    <w:semiHidden/>
    <w:unhideWhenUsed/>
    <w:rsid w:val="006661B1"/>
    <w:rPr>
      <w:sz w:val="16"/>
      <w:szCs w:val="16"/>
    </w:rPr>
  </w:style>
  <w:style w:type="paragraph" w:styleId="a6">
    <w:name w:val="annotation text"/>
    <w:basedOn w:val="a"/>
    <w:link w:val="Char"/>
    <w:unhideWhenUsed/>
    <w:rsid w:val="006661B1"/>
    <w:pPr>
      <w:spacing w:line="240" w:lineRule="auto"/>
    </w:pPr>
    <w:rPr>
      <w:sz w:val="20"/>
      <w:szCs w:val="20"/>
    </w:rPr>
  </w:style>
  <w:style w:type="character" w:customStyle="1" w:styleId="Char">
    <w:name w:val="批注文字 Char"/>
    <w:basedOn w:val="a0"/>
    <w:link w:val="a6"/>
    <w:rsid w:val="006661B1"/>
    <w:rPr>
      <w:sz w:val="20"/>
      <w:szCs w:val="20"/>
    </w:rPr>
  </w:style>
  <w:style w:type="paragraph" w:styleId="a7">
    <w:name w:val="annotation subject"/>
    <w:basedOn w:val="a6"/>
    <w:next w:val="a6"/>
    <w:link w:val="Char0"/>
    <w:uiPriority w:val="99"/>
    <w:semiHidden/>
    <w:unhideWhenUsed/>
    <w:rsid w:val="006661B1"/>
    <w:rPr>
      <w:b/>
      <w:bCs/>
    </w:rPr>
  </w:style>
  <w:style w:type="character" w:customStyle="1" w:styleId="Char0">
    <w:name w:val="批注主题 Char"/>
    <w:basedOn w:val="Char"/>
    <w:link w:val="a7"/>
    <w:uiPriority w:val="99"/>
    <w:semiHidden/>
    <w:rsid w:val="006661B1"/>
    <w:rPr>
      <w:b/>
      <w:bCs/>
      <w:sz w:val="20"/>
      <w:szCs w:val="20"/>
    </w:rPr>
  </w:style>
  <w:style w:type="paragraph" w:styleId="a8">
    <w:name w:val="Balloon Text"/>
    <w:basedOn w:val="a"/>
    <w:link w:val="Char1"/>
    <w:uiPriority w:val="99"/>
    <w:semiHidden/>
    <w:unhideWhenUsed/>
    <w:rsid w:val="006661B1"/>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6661B1"/>
    <w:rPr>
      <w:rFonts w:ascii="Tahoma" w:hAnsi="Tahoma" w:cs="Tahoma"/>
      <w:sz w:val="16"/>
      <w:szCs w:val="16"/>
    </w:rPr>
  </w:style>
  <w:style w:type="character" w:customStyle="1" w:styleId="highlight2">
    <w:name w:val="highlight2"/>
    <w:basedOn w:val="a0"/>
    <w:rsid w:val="00B93CEC"/>
  </w:style>
  <w:style w:type="character" w:customStyle="1" w:styleId="apple-converted-space">
    <w:name w:val="apple-converted-space"/>
    <w:basedOn w:val="a0"/>
    <w:rsid w:val="00597765"/>
  </w:style>
  <w:style w:type="paragraph" w:styleId="a9">
    <w:name w:val="header"/>
    <w:basedOn w:val="a"/>
    <w:link w:val="Char2"/>
    <w:uiPriority w:val="99"/>
    <w:unhideWhenUsed/>
    <w:rsid w:val="00FE467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FE4679"/>
    <w:rPr>
      <w:sz w:val="18"/>
      <w:szCs w:val="18"/>
    </w:rPr>
  </w:style>
  <w:style w:type="paragraph" w:styleId="aa">
    <w:name w:val="footer"/>
    <w:basedOn w:val="a"/>
    <w:link w:val="Char3"/>
    <w:uiPriority w:val="99"/>
    <w:unhideWhenUsed/>
    <w:rsid w:val="00FE4679"/>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FE4679"/>
    <w:rPr>
      <w:sz w:val="18"/>
      <w:szCs w:val="18"/>
    </w:rPr>
  </w:style>
  <w:style w:type="paragraph" w:customStyle="1" w:styleId="CharChar2">
    <w:name w:val="Char Char2"/>
    <w:basedOn w:val="a"/>
    <w:autoRedefine/>
    <w:rsid w:val="00FE4679"/>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character" w:styleId="ab">
    <w:name w:val="page number"/>
    <w:basedOn w:val="a0"/>
    <w:uiPriority w:val="99"/>
    <w:semiHidden/>
    <w:unhideWhenUsed/>
    <w:rsid w:val="00110C5F"/>
  </w:style>
  <w:style w:type="character" w:styleId="ac">
    <w:name w:val="Strong"/>
    <w:uiPriority w:val="22"/>
    <w:qFormat/>
    <w:rsid w:val="00E11613"/>
    <w:rPr>
      <w:b/>
      <w:bCs/>
    </w:rPr>
  </w:style>
  <w:style w:type="character" w:styleId="ad">
    <w:name w:val="Emphasis"/>
    <w:qFormat/>
    <w:rsid w:val="0038634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9645">
      <w:bodyDiv w:val="1"/>
      <w:marLeft w:val="0"/>
      <w:marRight w:val="0"/>
      <w:marTop w:val="0"/>
      <w:marBottom w:val="0"/>
      <w:divBdr>
        <w:top w:val="none" w:sz="0" w:space="0" w:color="auto"/>
        <w:left w:val="none" w:sz="0" w:space="0" w:color="auto"/>
        <w:bottom w:val="none" w:sz="0" w:space="0" w:color="auto"/>
        <w:right w:val="none" w:sz="0" w:space="0" w:color="auto"/>
      </w:divBdr>
    </w:div>
    <w:div w:id="642386920">
      <w:bodyDiv w:val="1"/>
      <w:marLeft w:val="0"/>
      <w:marRight w:val="0"/>
      <w:marTop w:val="0"/>
      <w:marBottom w:val="0"/>
      <w:divBdr>
        <w:top w:val="none" w:sz="0" w:space="0" w:color="auto"/>
        <w:left w:val="none" w:sz="0" w:space="0" w:color="auto"/>
        <w:bottom w:val="none" w:sz="0" w:space="0" w:color="auto"/>
        <w:right w:val="none" w:sz="0" w:space="0" w:color="auto"/>
      </w:divBdr>
      <w:divsChild>
        <w:div w:id="119690220">
          <w:marLeft w:val="0"/>
          <w:marRight w:val="1"/>
          <w:marTop w:val="0"/>
          <w:marBottom w:val="0"/>
          <w:divBdr>
            <w:top w:val="none" w:sz="0" w:space="0" w:color="auto"/>
            <w:left w:val="none" w:sz="0" w:space="0" w:color="auto"/>
            <w:bottom w:val="none" w:sz="0" w:space="0" w:color="auto"/>
            <w:right w:val="none" w:sz="0" w:space="0" w:color="auto"/>
          </w:divBdr>
          <w:divsChild>
            <w:div w:id="1021276188">
              <w:marLeft w:val="0"/>
              <w:marRight w:val="0"/>
              <w:marTop w:val="0"/>
              <w:marBottom w:val="0"/>
              <w:divBdr>
                <w:top w:val="none" w:sz="0" w:space="0" w:color="auto"/>
                <w:left w:val="none" w:sz="0" w:space="0" w:color="auto"/>
                <w:bottom w:val="none" w:sz="0" w:space="0" w:color="auto"/>
                <w:right w:val="none" w:sz="0" w:space="0" w:color="auto"/>
              </w:divBdr>
              <w:divsChild>
                <w:div w:id="646859292">
                  <w:marLeft w:val="0"/>
                  <w:marRight w:val="1"/>
                  <w:marTop w:val="0"/>
                  <w:marBottom w:val="0"/>
                  <w:divBdr>
                    <w:top w:val="none" w:sz="0" w:space="0" w:color="auto"/>
                    <w:left w:val="none" w:sz="0" w:space="0" w:color="auto"/>
                    <w:bottom w:val="none" w:sz="0" w:space="0" w:color="auto"/>
                    <w:right w:val="none" w:sz="0" w:space="0" w:color="auto"/>
                  </w:divBdr>
                  <w:divsChild>
                    <w:div w:id="73014855">
                      <w:marLeft w:val="0"/>
                      <w:marRight w:val="0"/>
                      <w:marTop w:val="0"/>
                      <w:marBottom w:val="0"/>
                      <w:divBdr>
                        <w:top w:val="none" w:sz="0" w:space="0" w:color="auto"/>
                        <w:left w:val="none" w:sz="0" w:space="0" w:color="auto"/>
                        <w:bottom w:val="none" w:sz="0" w:space="0" w:color="auto"/>
                        <w:right w:val="none" w:sz="0" w:space="0" w:color="auto"/>
                      </w:divBdr>
                      <w:divsChild>
                        <w:div w:id="632978040">
                          <w:marLeft w:val="0"/>
                          <w:marRight w:val="0"/>
                          <w:marTop w:val="0"/>
                          <w:marBottom w:val="0"/>
                          <w:divBdr>
                            <w:top w:val="none" w:sz="0" w:space="0" w:color="auto"/>
                            <w:left w:val="none" w:sz="0" w:space="0" w:color="auto"/>
                            <w:bottom w:val="none" w:sz="0" w:space="0" w:color="auto"/>
                            <w:right w:val="none" w:sz="0" w:space="0" w:color="auto"/>
                          </w:divBdr>
                          <w:divsChild>
                            <w:div w:id="1941646350">
                              <w:marLeft w:val="0"/>
                              <w:marRight w:val="0"/>
                              <w:marTop w:val="120"/>
                              <w:marBottom w:val="360"/>
                              <w:divBdr>
                                <w:top w:val="none" w:sz="0" w:space="0" w:color="auto"/>
                                <w:left w:val="none" w:sz="0" w:space="0" w:color="auto"/>
                                <w:bottom w:val="none" w:sz="0" w:space="0" w:color="auto"/>
                                <w:right w:val="none" w:sz="0" w:space="0" w:color="auto"/>
                              </w:divBdr>
                              <w:divsChild>
                                <w:div w:id="968124369">
                                  <w:marLeft w:val="0"/>
                                  <w:marRight w:val="0"/>
                                  <w:marTop w:val="0"/>
                                  <w:marBottom w:val="0"/>
                                  <w:divBdr>
                                    <w:top w:val="none" w:sz="0" w:space="0" w:color="auto"/>
                                    <w:left w:val="none" w:sz="0" w:space="0" w:color="auto"/>
                                    <w:bottom w:val="none" w:sz="0" w:space="0" w:color="auto"/>
                                    <w:right w:val="none" w:sz="0" w:space="0" w:color="auto"/>
                                  </w:divBdr>
                                  <w:divsChild>
                                    <w:div w:id="587082349">
                                      <w:marLeft w:val="0"/>
                                      <w:marRight w:val="0"/>
                                      <w:marTop w:val="0"/>
                                      <w:marBottom w:val="0"/>
                                      <w:divBdr>
                                        <w:top w:val="none" w:sz="0" w:space="0" w:color="auto"/>
                                        <w:left w:val="none" w:sz="0" w:space="0" w:color="auto"/>
                                        <w:bottom w:val="none" w:sz="0" w:space="0" w:color="auto"/>
                                        <w:right w:val="none" w:sz="0" w:space="0" w:color="auto"/>
                                      </w:divBdr>
                                    </w:div>
                                  </w:divsChild>
                                </w:div>
                                <w:div w:id="1440376470">
                                  <w:marLeft w:val="0"/>
                                  <w:marRight w:val="0"/>
                                  <w:marTop w:val="0"/>
                                  <w:marBottom w:val="0"/>
                                  <w:divBdr>
                                    <w:top w:val="none" w:sz="0" w:space="0" w:color="auto"/>
                                    <w:left w:val="none" w:sz="0" w:space="0" w:color="auto"/>
                                    <w:bottom w:val="none" w:sz="0" w:space="0" w:color="auto"/>
                                    <w:right w:val="none" w:sz="0" w:space="0" w:color="auto"/>
                                  </w:divBdr>
                                  <w:divsChild>
                                    <w:div w:id="1248673">
                                      <w:marLeft w:val="0"/>
                                      <w:marRight w:val="0"/>
                                      <w:marTop w:val="0"/>
                                      <w:marBottom w:val="0"/>
                                      <w:divBdr>
                                        <w:top w:val="none" w:sz="0" w:space="0" w:color="auto"/>
                                        <w:left w:val="none" w:sz="0" w:space="0" w:color="auto"/>
                                        <w:bottom w:val="none" w:sz="0" w:space="0" w:color="auto"/>
                                        <w:right w:val="none" w:sz="0" w:space="0" w:color="auto"/>
                                      </w:divBdr>
                                    </w:div>
                                  </w:divsChild>
                                </w:div>
                                <w:div w:id="1503666892">
                                  <w:marLeft w:val="0"/>
                                  <w:marRight w:val="0"/>
                                  <w:marTop w:val="0"/>
                                  <w:marBottom w:val="0"/>
                                  <w:divBdr>
                                    <w:top w:val="none" w:sz="0" w:space="0" w:color="auto"/>
                                    <w:left w:val="none" w:sz="0" w:space="0" w:color="auto"/>
                                    <w:bottom w:val="none" w:sz="0" w:space="0" w:color="auto"/>
                                    <w:right w:val="none" w:sz="0" w:space="0" w:color="auto"/>
                                  </w:divBdr>
                                </w:div>
                                <w:div w:id="18481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247257">
      <w:bodyDiv w:val="1"/>
      <w:marLeft w:val="0"/>
      <w:marRight w:val="0"/>
      <w:marTop w:val="0"/>
      <w:marBottom w:val="0"/>
      <w:divBdr>
        <w:top w:val="none" w:sz="0" w:space="0" w:color="auto"/>
        <w:left w:val="none" w:sz="0" w:space="0" w:color="auto"/>
        <w:bottom w:val="none" w:sz="0" w:space="0" w:color="auto"/>
        <w:right w:val="none" w:sz="0" w:space="0" w:color="auto"/>
      </w:divBdr>
    </w:div>
    <w:div w:id="983389302">
      <w:bodyDiv w:val="1"/>
      <w:marLeft w:val="0"/>
      <w:marRight w:val="0"/>
      <w:marTop w:val="0"/>
      <w:marBottom w:val="0"/>
      <w:divBdr>
        <w:top w:val="none" w:sz="0" w:space="0" w:color="auto"/>
        <w:left w:val="none" w:sz="0" w:space="0" w:color="auto"/>
        <w:bottom w:val="none" w:sz="0" w:space="0" w:color="auto"/>
        <w:right w:val="none" w:sz="0" w:space="0" w:color="auto"/>
      </w:divBdr>
      <w:divsChild>
        <w:div w:id="641352200">
          <w:marLeft w:val="0"/>
          <w:marRight w:val="1"/>
          <w:marTop w:val="0"/>
          <w:marBottom w:val="0"/>
          <w:divBdr>
            <w:top w:val="none" w:sz="0" w:space="0" w:color="auto"/>
            <w:left w:val="none" w:sz="0" w:space="0" w:color="auto"/>
            <w:bottom w:val="none" w:sz="0" w:space="0" w:color="auto"/>
            <w:right w:val="none" w:sz="0" w:space="0" w:color="auto"/>
          </w:divBdr>
          <w:divsChild>
            <w:div w:id="618879747">
              <w:marLeft w:val="0"/>
              <w:marRight w:val="0"/>
              <w:marTop w:val="0"/>
              <w:marBottom w:val="0"/>
              <w:divBdr>
                <w:top w:val="none" w:sz="0" w:space="0" w:color="auto"/>
                <w:left w:val="none" w:sz="0" w:space="0" w:color="auto"/>
                <w:bottom w:val="none" w:sz="0" w:space="0" w:color="auto"/>
                <w:right w:val="none" w:sz="0" w:space="0" w:color="auto"/>
              </w:divBdr>
              <w:divsChild>
                <w:div w:id="66196345">
                  <w:marLeft w:val="0"/>
                  <w:marRight w:val="1"/>
                  <w:marTop w:val="0"/>
                  <w:marBottom w:val="0"/>
                  <w:divBdr>
                    <w:top w:val="none" w:sz="0" w:space="0" w:color="auto"/>
                    <w:left w:val="none" w:sz="0" w:space="0" w:color="auto"/>
                    <w:bottom w:val="none" w:sz="0" w:space="0" w:color="auto"/>
                    <w:right w:val="none" w:sz="0" w:space="0" w:color="auto"/>
                  </w:divBdr>
                  <w:divsChild>
                    <w:div w:id="700276729">
                      <w:marLeft w:val="0"/>
                      <w:marRight w:val="0"/>
                      <w:marTop w:val="0"/>
                      <w:marBottom w:val="0"/>
                      <w:divBdr>
                        <w:top w:val="none" w:sz="0" w:space="0" w:color="auto"/>
                        <w:left w:val="none" w:sz="0" w:space="0" w:color="auto"/>
                        <w:bottom w:val="none" w:sz="0" w:space="0" w:color="auto"/>
                        <w:right w:val="none" w:sz="0" w:space="0" w:color="auto"/>
                      </w:divBdr>
                      <w:divsChild>
                        <w:div w:id="573667874">
                          <w:marLeft w:val="0"/>
                          <w:marRight w:val="0"/>
                          <w:marTop w:val="0"/>
                          <w:marBottom w:val="0"/>
                          <w:divBdr>
                            <w:top w:val="none" w:sz="0" w:space="0" w:color="auto"/>
                            <w:left w:val="none" w:sz="0" w:space="0" w:color="auto"/>
                            <w:bottom w:val="none" w:sz="0" w:space="0" w:color="auto"/>
                            <w:right w:val="none" w:sz="0" w:space="0" w:color="auto"/>
                          </w:divBdr>
                          <w:divsChild>
                            <w:div w:id="2109883207">
                              <w:marLeft w:val="0"/>
                              <w:marRight w:val="0"/>
                              <w:marTop w:val="0"/>
                              <w:marBottom w:val="0"/>
                              <w:divBdr>
                                <w:top w:val="none" w:sz="0" w:space="0" w:color="auto"/>
                                <w:left w:val="none" w:sz="0" w:space="0" w:color="auto"/>
                                <w:bottom w:val="none" w:sz="0" w:space="0" w:color="auto"/>
                                <w:right w:val="none" w:sz="0" w:space="0" w:color="auto"/>
                              </w:divBdr>
                            </w:div>
                          </w:divsChild>
                        </w:div>
                        <w:div w:id="1894460864">
                          <w:marLeft w:val="0"/>
                          <w:marRight w:val="0"/>
                          <w:marTop w:val="0"/>
                          <w:marBottom w:val="0"/>
                          <w:divBdr>
                            <w:top w:val="none" w:sz="0" w:space="0" w:color="auto"/>
                            <w:left w:val="none" w:sz="0" w:space="0" w:color="auto"/>
                            <w:bottom w:val="none" w:sz="0" w:space="0" w:color="auto"/>
                            <w:right w:val="none" w:sz="0" w:space="0" w:color="auto"/>
                          </w:divBdr>
                          <w:divsChild>
                            <w:div w:id="1187986029">
                              <w:marLeft w:val="0"/>
                              <w:marRight w:val="0"/>
                              <w:marTop w:val="120"/>
                              <w:marBottom w:val="360"/>
                              <w:divBdr>
                                <w:top w:val="none" w:sz="0" w:space="0" w:color="auto"/>
                                <w:left w:val="none" w:sz="0" w:space="0" w:color="auto"/>
                                <w:bottom w:val="none" w:sz="0" w:space="0" w:color="auto"/>
                                <w:right w:val="none" w:sz="0" w:space="0" w:color="auto"/>
                              </w:divBdr>
                              <w:divsChild>
                                <w:div w:id="5439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778582">
      <w:bodyDiv w:val="1"/>
      <w:marLeft w:val="0"/>
      <w:marRight w:val="0"/>
      <w:marTop w:val="0"/>
      <w:marBottom w:val="0"/>
      <w:divBdr>
        <w:top w:val="none" w:sz="0" w:space="0" w:color="auto"/>
        <w:left w:val="none" w:sz="0" w:space="0" w:color="auto"/>
        <w:bottom w:val="none" w:sz="0" w:space="0" w:color="auto"/>
        <w:right w:val="none" w:sz="0" w:space="0" w:color="auto"/>
      </w:divBdr>
    </w:div>
    <w:div w:id="1503818756">
      <w:bodyDiv w:val="1"/>
      <w:marLeft w:val="0"/>
      <w:marRight w:val="0"/>
      <w:marTop w:val="0"/>
      <w:marBottom w:val="0"/>
      <w:divBdr>
        <w:top w:val="none" w:sz="0" w:space="0" w:color="auto"/>
        <w:left w:val="none" w:sz="0" w:space="0" w:color="auto"/>
        <w:bottom w:val="none" w:sz="0" w:space="0" w:color="auto"/>
        <w:right w:val="none" w:sz="0" w:space="0" w:color="auto"/>
      </w:divBdr>
    </w:div>
    <w:div w:id="1612128245">
      <w:bodyDiv w:val="1"/>
      <w:marLeft w:val="0"/>
      <w:marRight w:val="0"/>
      <w:marTop w:val="0"/>
      <w:marBottom w:val="0"/>
      <w:divBdr>
        <w:top w:val="none" w:sz="0" w:space="0" w:color="auto"/>
        <w:left w:val="none" w:sz="0" w:space="0" w:color="auto"/>
        <w:bottom w:val="none" w:sz="0" w:space="0" w:color="auto"/>
        <w:right w:val="none" w:sz="0" w:space="0" w:color="auto"/>
      </w:divBdr>
      <w:divsChild>
        <w:div w:id="1323312757">
          <w:marLeft w:val="0"/>
          <w:marRight w:val="1"/>
          <w:marTop w:val="0"/>
          <w:marBottom w:val="0"/>
          <w:divBdr>
            <w:top w:val="none" w:sz="0" w:space="0" w:color="auto"/>
            <w:left w:val="none" w:sz="0" w:space="0" w:color="auto"/>
            <w:bottom w:val="none" w:sz="0" w:space="0" w:color="auto"/>
            <w:right w:val="none" w:sz="0" w:space="0" w:color="auto"/>
          </w:divBdr>
          <w:divsChild>
            <w:div w:id="585263744">
              <w:marLeft w:val="0"/>
              <w:marRight w:val="0"/>
              <w:marTop w:val="0"/>
              <w:marBottom w:val="0"/>
              <w:divBdr>
                <w:top w:val="none" w:sz="0" w:space="0" w:color="auto"/>
                <w:left w:val="none" w:sz="0" w:space="0" w:color="auto"/>
                <w:bottom w:val="none" w:sz="0" w:space="0" w:color="auto"/>
                <w:right w:val="none" w:sz="0" w:space="0" w:color="auto"/>
              </w:divBdr>
              <w:divsChild>
                <w:div w:id="659305920">
                  <w:marLeft w:val="0"/>
                  <w:marRight w:val="1"/>
                  <w:marTop w:val="0"/>
                  <w:marBottom w:val="0"/>
                  <w:divBdr>
                    <w:top w:val="none" w:sz="0" w:space="0" w:color="auto"/>
                    <w:left w:val="none" w:sz="0" w:space="0" w:color="auto"/>
                    <w:bottom w:val="none" w:sz="0" w:space="0" w:color="auto"/>
                    <w:right w:val="none" w:sz="0" w:space="0" w:color="auto"/>
                  </w:divBdr>
                  <w:divsChild>
                    <w:div w:id="674386287">
                      <w:marLeft w:val="0"/>
                      <w:marRight w:val="0"/>
                      <w:marTop w:val="0"/>
                      <w:marBottom w:val="0"/>
                      <w:divBdr>
                        <w:top w:val="none" w:sz="0" w:space="0" w:color="auto"/>
                        <w:left w:val="none" w:sz="0" w:space="0" w:color="auto"/>
                        <w:bottom w:val="none" w:sz="0" w:space="0" w:color="auto"/>
                        <w:right w:val="none" w:sz="0" w:space="0" w:color="auto"/>
                      </w:divBdr>
                      <w:divsChild>
                        <w:div w:id="1546333565">
                          <w:marLeft w:val="0"/>
                          <w:marRight w:val="0"/>
                          <w:marTop w:val="0"/>
                          <w:marBottom w:val="0"/>
                          <w:divBdr>
                            <w:top w:val="none" w:sz="0" w:space="0" w:color="auto"/>
                            <w:left w:val="none" w:sz="0" w:space="0" w:color="auto"/>
                            <w:bottom w:val="none" w:sz="0" w:space="0" w:color="auto"/>
                            <w:right w:val="none" w:sz="0" w:space="0" w:color="auto"/>
                          </w:divBdr>
                          <w:divsChild>
                            <w:div w:id="2127657972">
                              <w:marLeft w:val="0"/>
                              <w:marRight w:val="0"/>
                              <w:marTop w:val="120"/>
                              <w:marBottom w:val="360"/>
                              <w:divBdr>
                                <w:top w:val="none" w:sz="0" w:space="0" w:color="auto"/>
                                <w:left w:val="none" w:sz="0" w:space="0" w:color="auto"/>
                                <w:bottom w:val="none" w:sz="0" w:space="0" w:color="auto"/>
                                <w:right w:val="none" w:sz="0" w:space="0" w:color="auto"/>
                              </w:divBdr>
                              <w:divsChild>
                                <w:div w:id="1955861769">
                                  <w:marLeft w:val="0"/>
                                  <w:marRight w:val="0"/>
                                  <w:marTop w:val="0"/>
                                  <w:marBottom w:val="0"/>
                                  <w:divBdr>
                                    <w:top w:val="none" w:sz="0" w:space="0" w:color="auto"/>
                                    <w:left w:val="none" w:sz="0" w:space="0" w:color="auto"/>
                                    <w:bottom w:val="none" w:sz="0" w:space="0" w:color="auto"/>
                                    <w:right w:val="none" w:sz="0" w:space="0" w:color="auto"/>
                                  </w:divBdr>
                                  <w:divsChild>
                                    <w:div w:id="717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910476">
      <w:bodyDiv w:val="1"/>
      <w:marLeft w:val="0"/>
      <w:marRight w:val="0"/>
      <w:marTop w:val="0"/>
      <w:marBottom w:val="0"/>
      <w:divBdr>
        <w:top w:val="none" w:sz="0" w:space="0" w:color="auto"/>
        <w:left w:val="none" w:sz="0" w:space="0" w:color="auto"/>
        <w:bottom w:val="none" w:sz="0" w:space="0" w:color="auto"/>
        <w:right w:val="none" w:sz="0" w:space="0" w:color="auto"/>
      </w:divBdr>
      <w:divsChild>
        <w:div w:id="839613071">
          <w:marLeft w:val="0"/>
          <w:marRight w:val="1"/>
          <w:marTop w:val="0"/>
          <w:marBottom w:val="0"/>
          <w:divBdr>
            <w:top w:val="none" w:sz="0" w:space="0" w:color="auto"/>
            <w:left w:val="none" w:sz="0" w:space="0" w:color="auto"/>
            <w:bottom w:val="none" w:sz="0" w:space="0" w:color="auto"/>
            <w:right w:val="none" w:sz="0" w:space="0" w:color="auto"/>
          </w:divBdr>
          <w:divsChild>
            <w:div w:id="72089658">
              <w:marLeft w:val="0"/>
              <w:marRight w:val="0"/>
              <w:marTop w:val="0"/>
              <w:marBottom w:val="0"/>
              <w:divBdr>
                <w:top w:val="none" w:sz="0" w:space="0" w:color="auto"/>
                <w:left w:val="none" w:sz="0" w:space="0" w:color="auto"/>
                <w:bottom w:val="none" w:sz="0" w:space="0" w:color="auto"/>
                <w:right w:val="none" w:sz="0" w:space="0" w:color="auto"/>
              </w:divBdr>
              <w:divsChild>
                <w:div w:id="1103914965">
                  <w:marLeft w:val="0"/>
                  <w:marRight w:val="1"/>
                  <w:marTop w:val="0"/>
                  <w:marBottom w:val="0"/>
                  <w:divBdr>
                    <w:top w:val="none" w:sz="0" w:space="0" w:color="auto"/>
                    <w:left w:val="none" w:sz="0" w:space="0" w:color="auto"/>
                    <w:bottom w:val="none" w:sz="0" w:space="0" w:color="auto"/>
                    <w:right w:val="none" w:sz="0" w:space="0" w:color="auto"/>
                  </w:divBdr>
                  <w:divsChild>
                    <w:div w:id="1333485710">
                      <w:marLeft w:val="0"/>
                      <w:marRight w:val="0"/>
                      <w:marTop w:val="0"/>
                      <w:marBottom w:val="0"/>
                      <w:divBdr>
                        <w:top w:val="none" w:sz="0" w:space="0" w:color="auto"/>
                        <w:left w:val="none" w:sz="0" w:space="0" w:color="auto"/>
                        <w:bottom w:val="none" w:sz="0" w:space="0" w:color="auto"/>
                        <w:right w:val="none" w:sz="0" w:space="0" w:color="auto"/>
                      </w:divBdr>
                      <w:divsChild>
                        <w:div w:id="224490970">
                          <w:marLeft w:val="0"/>
                          <w:marRight w:val="0"/>
                          <w:marTop w:val="0"/>
                          <w:marBottom w:val="0"/>
                          <w:divBdr>
                            <w:top w:val="none" w:sz="0" w:space="0" w:color="auto"/>
                            <w:left w:val="none" w:sz="0" w:space="0" w:color="auto"/>
                            <w:bottom w:val="none" w:sz="0" w:space="0" w:color="auto"/>
                            <w:right w:val="none" w:sz="0" w:space="0" w:color="auto"/>
                          </w:divBdr>
                          <w:divsChild>
                            <w:div w:id="299963994">
                              <w:marLeft w:val="0"/>
                              <w:marRight w:val="0"/>
                              <w:marTop w:val="120"/>
                              <w:marBottom w:val="360"/>
                              <w:divBdr>
                                <w:top w:val="none" w:sz="0" w:space="0" w:color="auto"/>
                                <w:left w:val="none" w:sz="0" w:space="0" w:color="auto"/>
                                <w:bottom w:val="none" w:sz="0" w:space="0" w:color="auto"/>
                                <w:right w:val="none" w:sz="0" w:space="0" w:color="auto"/>
                              </w:divBdr>
                              <w:divsChild>
                                <w:div w:id="290014293">
                                  <w:marLeft w:val="0"/>
                                  <w:marRight w:val="0"/>
                                  <w:marTop w:val="0"/>
                                  <w:marBottom w:val="0"/>
                                  <w:divBdr>
                                    <w:top w:val="none" w:sz="0" w:space="0" w:color="auto"/>
                                    <w:left w:val="none" w:sz="0" w:space="0" w:color="auto"/>
                                    <w:bottom w:val="none" w:sz="0" w:space="0" w:color="auto"/>
                                    <w:right w:val="none" w:sz="0" w:space="0" w:color="auto"/>
                                  </w:divBdr>
                                  <w:divsChild>
                                    <w:div w:id="19553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084930">
      <w:bodyDiv w:val="1"/>
      <w:marLeft w:val="0"/>
      <w:marRight w:val="0"/>
      <w:marTop w:val="0"/>
      <w:marBottom w:val="0"/>
      <w:divBdr>
        <w:top w:val="none" w:sz="0" w:space="0" w:color="auto"/>
        <w:left w:val="none" w:sz="0" w:space="0" w:color="auto"/>
        <w:bottom w:val="none" w:sz="0" w:space="0" w:color="auto"/>
        <w:right w:val="none" w:sz="0" w:space="0" w:color="auto"/>
      </w:divBdr>
    </w:div>
    <w:div w:id="1821724694">
      <w:bodyDiv w:val="1"/>
      <w:marLeft w:val="0"/>
      <w:marRight w:val="0"/>
      <w:marTop w:val="0"/>
      <w:marBottom w:val="0"/>
      <w:divBdr>
        <w:top w:val="none" w:sz="0" w:space="0" w:color="auto"/>
        <w:left w:val="none" w:sz="0" w:space="0" w:color="auto"/>
        <w:bottom w:val="none" w:sz="0" w:space="0" w:color="auto"/>
        <w:right w:val="none" w:sz="0" w:space="0" w:color="auto"/>
      </w:divBdr>
      <w:divsChild>
        <w:div w:id="820585591">
          <w:marLeft w:val="0"/>
          <w:marRight w:val="1"/>
          <w:marTop w:val="0"/>
          <w:marBottom w:val="0"/>
          <w:divBdr>
            <w:top w:val="none" w:sz="0" w:space="0" w:color="auto"/>
            <w:left w:val="none" w:sz="0" w:space="0" w:color="auto"/>
            <w:bottom w:val="none" w:sz="0" w:space="0" w:color="auto"/>
            <w:right w:val="none" w:sz="0" w:space="0" w:color="auto"/>
          </w:divBdr>
          <w:divsChild>
            <w:div w:id="533202519">
              <w:marLeft w:val="0"/>
              <w:marRight w:val="0"/>
              <w:marTop w:val="0"/>
              <w:marBottom w:val="0"/>
              <w:divBdr>
                <w:top w:val="none" w:sz="0" w:space="0" w:color="auto"/>
                <w:left w:val="none" w:sz="0" w:space="0" w:color="auto"/>
                <w:bottom w:val="none" w:sz="0" w:space="0" w:color="auto"/>
                <w:right w:val="none" w:sz="0" w:space="0" w:color="auto"/>
              </w:divBdr>
              <w:divsChild>
                <w:div w:id="206767372">
                  <w:marLeft w:val="0"/>
                  <w:marRight w:val="1"/>
                  <w:marTop w:val="0"/>
                  <w:marBottom w:val="0"/>
                  <w:divBdr>
                    <w:top w:val="none" w:sz="0" w:space="0" w:color="auto"/>
                    <w:left w:val="none" w:sz="0" w:space="0" w:color="auto"/>
                    <w:bottom w:val="none" w:sz="0" w:space="0" w:color="auto"/>
                    <w:right w:val="none" w:sz="0" w:space="0" w:color="auto"/>
                  </w:divBdr>
                  <w:divsChild>
                    <w:div w:id="1326933039">
                      <w:marLeft w:val="0"/>
                      <w:marRight w:val="0"/>
                      <w:marTop w:val="0"/>
                      <w:marBottom w:val="0"/>
                      <w:divBdr>
                        <w:top w:val="none" w:sz="0" w:space="0" w:color="auto"/>
                        <w:left w:val="none" w:sz="0" w:space="0" w:color="auto"/>
                        <w:bottom w:val="none" w:sz="0" w:space="0" w:color="auto"/>
                        <w:right w:val="none" w:sz="0" w:space="0" w:color="auto"/>
                      </w:divBdr>
                      <w:divsChild>
                        <w:div w:id="1115250096">
                          <w:marLeft w:val="0"/>
                          <w:marRight w:val="0"/>
                          <w:marTop w:val="0"/>
                          <w:marBottom w:val="0"/>
                          <w:divBdr>
                            <w:top w:val="none" w:sz="0" w:space="0" w:color="auto"/>
                            <w:left w:val="none" w:sz="0" w:space="0" w:color="auto"/>
                            <w:bottom w:val="none" w:sz="0" w:space="0" w:color="auto"/>
                            <w:right w:val="none" w:sz="0" w:space="0" w:color="auto"/>
                          </w:divBdr>
                          <w:divsChild>
                            <w:div w:id="675110290">
                              <w:marLeft w:val="0"/>
                              <w:marRight w:val="0"/>
                              <w:marTop w:val="120"/>
                              <w:marBottom w:val="360"/>
                              <w:divBdr>
                                <w:top w:val="none" w:sz="0" w:space="0" w:color="auto"/>
                                <w:left w:val="none" w:sz="0" w:space="0" w:color="auto"/>
                                <w:bottom w:val="none" w:sz="0" w:space="0" w:color="auto"/>
                                <w:right w:val="none" w:sz="0" w:space="0" w:color="auto"/>
                              </w:divBdr>
                              <w:divsChild>
                                <w:div w:id="2028362309">
                                  <w:marLeft w:val="0"/>
                                  <w:marRight w:val="0"/>
                                  <w:marTop w:val="0"/>
                                  <w:marBottom w:val="0"/>
                                  <w:divBdr>
                                    <w:top w:val="none" w:sz="0" w:space="0" w:color="auto"/>
                                    <w:left w:val="none" w:sz="0" w:space="0" w:color="auto"/>
                                    <w:bottom w:val="none" w:sz="0" w:space="0" w:color="auto"/>
                                    <w:right w:val="none" w:sz="0" w:space="0" w:color="auto"/>
                                  </w:divBdr>
                                  <w:divsChild>
                                    <w:div w:id="2681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American%20Diabetes%20Association%5BCorporate%20Author%5D"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79</Pages>
  <Words>21822</Words>
  <Characters>124391</Characters>
  <Application>Microsoft Office Word</Application>
  <DocSecurity>0</DocSecurity>
  <Lines>1036</Lines>
  <Paragraphs>291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Zorzopulos</dc:creator>
  <cp:lastModifiedBy>Administrator</cp:lastModifiedBy>
  <cp:revision>3</cp:revision>
  <dcterms:created xsi:type="dcterms:W3CDTF">2016-12-17T02:34:00Z</dcterms:created>
  <dcterms:modified xsi:type="dcterms:W3CDTF">2016-12-19T01:07:00Z</dcterms:modified>
</cp:coreProperties>
</file>