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4464" w:rsidRPr="007609B6" w:rsidRDefault="00664464" w:rsidP="002D2CA9">
      <w:pPr>
        <w:spacing w:line="360" w:lineRule="auto"/>
        <w:rPr>
          <w:rFonts w:ascii="Book Antiqua" w:hAnsi="Book Antiqua" w:cstheme="majorHAnsi"/>
          <w:b/>
          <w:sz w:val="24"/>
          <w:szCs w:val="24"/>
        </w:rPr>
      </w:pPr>
      <w:r w:rsidRPr="007609B6">
        <w:rPr>
          <w:rFonts w:ascii="Book Antiqua" w:hAnsi="Book Antiqua" w:cstheme="majorHAnsi"/>
          <w:b/>
          <w:sz w:val="24"/>
          <w:szCs w:val="24"/>
        </w:rPr>
        <w:t xml:space="preserve">Name of Journal: </w:t>
      </w:r>
      <w:r w:rsidRPr="007609B6">
        <w:rPr>
          <w:rFonts w:ascii="Book Antiqua" w:hAnsi="Book Antiqua" w:cstheme="majorHAnsi"/>
          <w:b/>
          <w:i/>
          <w:sz w:val="24"/>
          <w:szCs w:val="24"/>
        </w:rPr>
        <w:t>W</w:t>
      </w:r>
      <w:r w:rsidR="001B12B0" w:rsidRPr="007609B6">
        <w:rPr>
          <w:rFonts w:ascii="Book Antiqua" w:hAnsi="Book Antiqua" w:cstheme="majorHAnsi"/>
          <w:b/>
          <w:i/>
          <w:sz w:val="24"/>
          <w:szCs w:val="24"/>
        </w:rPr>
        <w:t>orld Journal of Gastrointestinal Endoscopy</w:t>
      </w:r>
    </w:p>
    <w:p w:rsidR="001B12B0" w:rsidRPr="007609B6" w:rsidRDefault="001B12B0" w:rsidP="002D2CA9">
      <w:pPr>
        <w:spacing w:line="360" w:lineRule="auto"/>
        <w:rPr>
          <w:rFonts w:ascii="Book Antiqua" w:hAnsi="Book Antiqua" w:cstheme="majorHAnsi"/>
          <w:b/>
          <w:sz w:val="24"/>
          <w:szCs w:val="24"/>
        </w:rPr>
      </w:pPr>
      <w:r w:rsidRPr="007609B6">
        <w:rPr>
          <w:rFonts w:ascii="Book Antiqua" w:hAnsi="Book Antiqua" w:cstheme="majorHAnsi"/>
          <w:b/>
          <w:sz w:val="24"/>
          <w:szCs w:val="24"/>
        </w:rPr>
        <w:t>ESPS Manuscript NO: 28832</w:t>
      </w:r>
    </w:p>
    <w:p w:rsidR="00CD02E8" w:rsidRPr="007609B6" w:rsidRDefault="00E36474" w:rsidP="002D2CA9">
      <w:pPr>
        <w:spacing w:line="360" w:lineRule="auto"/>
        <w:rPr>
          <w:rFonts w:ascii="Book Antiqua" w:eastAsia="宋体" w:hAnsi="Book Antiqua" w:cstheme="majorHAnsi"/>
          <w:b/>
          <w:sz w:val="24"/>
          <w:szCs w:val="24"/>
          <w:lang w:eastAsia="zh-CN"/>
        </w:rPr>
      </w:pPr>
      <w:r w:rsidRPr="007609B6">
        <w:rPr>
          <w:rFonts w:ascii="Book Antiqua" w:hAnsi="Book Antiqua" w:cstheme="majorHAnsi"/>
          <w:b/>
          <w:sz w:val="24"/>
          <w:szCs w:val="24"/>
        </w:rPr>
        <w:t>Manuscript</w:t>
      </w:r>
      <w:r w:rsidR="00173285" w:rsidRPr="007609B6">
        <w:rPr>
          <w:rFonts w:ascii="Book Antiqua" w:hAnsi="Book Antiqua" w:cstheme="majorHAnsi"/>
          <w:b/>
          <w:sz w:val="24"/>
          <w:szCs w:val="24"/>
        </w:rPr>
        <w:t xml:space="preserve"> Type</w:t>
      </w:r>
      <w:r w:rsidR="001B12B0" w:rsidRPr="007609B6">
        <w:rPr>
          <w:rFonts w:ascii="Book Antiqua" w:hAnsi="Book Antiqua" w:cstheme="majorHAnsi"/>
          <w:b/>
          <w:sz w:val="24"/>
          <w:szCs w:val="24"/>
        </w:rPr>
        <w:t xml:space="preserve">: </w:t>
      </w:r>
      <w:r w:rsidR="004C2A5C" w:rsidRPr="007609B6">
        <w:rPr>
          <w:rFonts w:ascii="Book Antiqua" w:hAnsi="Book Antiqua"/>
          <w:b/>
          <w:sz w:val="24"/>
        </w:rPr>
        <w:t>Original Article</w:t>
      </w:r>
    </w:p>
    <w:p w:rsidR="004C2A5C" w:rsidRPr="007609B6" w:rsidRDefault="004C2A5C" w:rsidP="002D2CA9">
      <w:pPr>
        <w:spacing w:line="360" w:lineRule="auto"/>
        <w:rPr>
          <w:rFonts w:ascii="Book Antiqua" w:eastAsia="宋体" w:hAnsi="Book Antiqua" w:cstheme="majorHAnsi"/>
          <w:b/>
          <w:sz w:val="24"/>
          <w:szCs w:val="24"/>
          <w:lang w:eastAsia="zh-CN"/>
        </w:rPr>
      </w:pPr>
    </w:p>
    <w:p w:rsidR="001B12B0" w:rsidRPr="007609B6" w:rsidRDefault="004C2A5C" w:rsidP="002D2CA9">
      <w:pPr>
        <w:spacing w:line="360" w:lineRule="auto"/>
        <w:rPr>
          <w:rFonts w:ascii="Book Antiqua" w:eastAsia="宋体" w:hAnsi="Book Antiqua" w:cstheme="majorHAnsi"/>
          <w:b/>
          <w:i/>
          <w:sz w:val="24"/>
          <w:szCs w:val="24"/>
          <w:lang w:eastAsia="zh-CN"/>
        </w:rPr>
      </w:pPr>
      <w:r w:rsidRPr="007609B6">
        <w:rPr>
          <w:rFonts w:ascii="Book Antiqua" w:hAnsi="Book Antiqua" w:cstheme="majorHAnsi"/>
          <w:b/>
          <w:i/>
          <w:sz w:val="24"/>
          <w:szCs w:val="24"/>
        </w:rPr>
        <w:t>Retrospective Study</w:t>
      </w:r>
    </w:p>
    <w:p w:rsidR="004C2A5C" w:rsidRPr="007609B6" w:rsidRDefault="004C2A5C" w:rsidP="002D2CA9">
      <w:pPr>
        <w:spacing w:line="360" w:lineRule="auto"/>
        <w:rPr>
          <w:rFonts w:ascii="Book Antiqua" w:eastAsia="宋体" w:hAnsi="Book Antiqua" w:cstheme="majorHAnsi"/>
          <w:sz w:val="24"/>
          <w:szCs w:val="24"/>
          <w:lang w:eastAsia="zh-CN"/>
        </w:rPr>
      </w:pPr>
    </w:p>
    <w:p w:rsidR="00DC4189" w:rsidRPr="007609B6" w:rsidRDefault="00D71FD5" w:rsidP="002D2CA9">
      <w:pPr>
        <w:spacing w:line="360" w:lineRule="auto"/>
        <w:rPr>
          <w:rFonts w:ascii="Book Antiqua" w:eastAsia="MS Mincho" w:hAnsi="Book Antiqua" w:cs="Times New Roman"/>
          <w:b/>
          <w:bCs/>
          <w:sz w:val="24"/>
          <w:szCs w:val="24"/>
        </w:rPr>
      </w:pPr>
      <w:r w:rsidRPr="007609B6">
        <w:rPr>
          <w:rFonts w:ascii="Book Antiqua" w:hAnsi="Book Antiqua" w:cs="Times New Roman"/>
          <w:b/>
          <w:sz w:val="24"/>
          <w:szCs w:val="24"/>
        </w:rPr>
        <w:t xml:space="preserve">Endoscopic </w:t>
      </w:r>
      <w:proofErr w:type="spellStart"/>
      <w:r w:rsidRPr="007609B6">
        <w:rPr>
          <w:rFonts w:ascii="Book Antiqua" w:hAnsi="Book Antiqua" w:cs="Times New Roman"/>
          <w:b/>
          <w:sz w:val="24"/>
          <w:szCs w:val="24"/>
        </w:rPr>
        <w:t>submucosal</w:t>
      </w:r>
      <w:proofErr w:type="spellEnd"/>
      <w:r w:rsidRPr="007609B6">
        <w:rPr>
          <w:rFonts w:ascii="Book Antiqua" w:hAnsi="Book Antiqua" w:cs="Times New Roman"/>
          <w:b/>
          <w:sz w:val="24"/>
          <w:szCs w:val="24"/>
        </w:rPr>
        <w:t xml:space="preserve"> dissection for small submucosal t</w:t>
      </w:r>
      <w:r w:rsidR="00DC4189" w:rsidRPr="007609B6">
        <w:rPr>
          <w:rFonts w:ascii="Book Antiqua" w:hAnsi="Book Antiqua" w:cs="Times New Roman"/>
          <w:b/>
          <w:sz w:val="24"/>
          <w:szCs w:val="24"/>
        </w:rPr>
        <w:t>umors</w:t>
      </w:r>
      <w:r w:rsidRPr="007609B6">
        <w:rPr>
          <w:rFonts w:ascii="Book Antiqua" w:hAnsi="Book Antiqua" w:cs="Times New Roman"/>
          <w:b/>
          <w:sz w:val="24"/>
          <w:szCs w:val="24"/>
        </w:rPr>
        <w:t xml:space="preserve"> of the rectum compared with endoscopic submucosal resection with a ligation d</w:t>
      </w:r>
      <w:r w:rsidR="00DC4189" w:rsidRPr="007609B6">
        <w:rPr>
          <w:rFonts w:ascii="Book Antiqua" w:hAnsi="Book Antiqua" w:cs="Times New Roman"/>
          <w:b/>
          <w:sz w:val="24"/>
          <w:szCs w:val="24"/>
        </w:rPr>
        <w:t>evice</w:t>
      </w:r>
    </w:p>
    <w:p w:rsidR="00021021" w:rsidRPr="007609B6" w:rsidRDefault="00021021" w:rsidP="002D2CA9">
      <w:pPr>
        <w:spacing w:line="360" w:lineRule="auto"/>
        <w:rPr>
          <w:rFonts w:ascii="Book Antiqua" w:eastAsia="MS Mincho" w:hAnsi="Book Antiqua" w:cstheme="majorHAnsi"/>
          <w:bCs/>
          <w:sz w:val="24"/>
          <w:szCs w:val="24"/>
        </w:rPr>
      </w:pPr>
    </w:p>
    <w:p w:rsidR="00816357" w:rsidRPr="007609B6" w:rsidRDefault="004C2A5C" w:rsidP="002D2CA9">
      <w:pPr>
        <w:spacing w:line="360" w:lineRule="auto"/>
        <w:rPr>
          <w:rFonts w:ascii="Book Antiqua" w:eastAsia="MS Mincho" w:hAnsi="Book Antiqua" w:cstheme="majorHAnsi"/>
          <w:bCs/>
          <w:sz w:val="24"/>
          <w:szCs w:val="24"/>
        </w:rPr>
      </w:pPr>
      <w:r w:rsidRPr="007609B6">
        <w:rPr>
          <w:rFonts w:ascii="Book Antiqua" w:eastAsia="MS Mincho" w:hAnsi="Book Antiqua" w:cstheme="majorHAnsi"/>
          <w:bCs/>
          <w:sz w:val="24"/>
          <w:szCs w:val="24"/>
        </w:rPr>
        <w:t>Harada</w:t>
      </w:r>
      <w:r w:rsidR="009B054D" w:rsidRPr="007609B6">
        <w:rPr>
          <w:rFonts w:ascii="Book Antiqua" w:eastAsia="MS Mincho" w:hAnsi="Book Antiqua" w:cstheme="majorHAnsi"/>
          <w:bCs/>
          <w:sz w:val="24"/>
          <w:szCs w:val="24"/>
        </w:rPr>
        <w:t xml:space="preserve"> H </w:t>
      </w:r>
      <w:r w:rsidR="009B054D" w:rsidRPr="007609B6">
        <w:rPr>
          <w:rFonts w:ascii="Book Antiqua" w:eastAsia="MS Mincho" w:hAnsi="Book Antiqua" w:cstheme="majorHAnsi"/>
          <w:bCs/>
          <w:i/>
          <w:sz w:val="24"/>
          <w:szCs w:val="24"/>
        </w:rPr>
        <w:t>et al</w:t>
      </w:r>
      <w:r w:rsidR="009B054D" w:rsidRPr="007609B6">
        <w:rPr>
          <w:rFonts w:ascii="Book Antiqua" w:eastAsia="MS Mincho" w:hAnsi="Book Antiqua" w:cstheme="majorHAnsi"/>
          <w:bCs/>
          <w:sz w:val="24"/>
          <w:szCs w:val="24"/>
        </w:rPr>
        <w:t>.</w:t>
      </w:r>
      <w:r w:rsidR="005A3D5C" w:rsidRPr="007609B6">
        <w:rPr>
          <w:rFonts w:ascii="Book Antiqua" w:eastAsia="MS Mincho" w:hAnsi="Book Antiqua" w:cstheme="majorHAnsi"/>
          <w:bCs/>
          <w:sz w:val="24"/>
          <w:szCs w:val="24"/>
        </w:rPr>
        <w:t xml:space="preserve"> </w:t>
      </w:r>
      <w:r w:rsidR="00E93F26" w:rsidRPr="007609B6">
        <w:rPr>
          <w:rFonts w:ascii="Book Antiqua" w:eastAsia="MS Mincho" w:hAnsi="Book Antiqua" w:cstheme="majorHAnsi"/>
          <w:bCs/>
          <w:sz w:val="24"/>
          <w:szCs w:val="24"/>
        </w:rPr>
        <w:t xml:space="preserve">ESD </w:t>
      </w:r>
      <w:r w:rsidR="00E93F26" w:rsidRPr="007609B6">
        <w:rPr>
          <w:rFonts w:ascii="Book Antiqua" w:eastAsia="MS Mincho" w:hAnsi="Book Antiqua" w:cstheme="majorHAnsi"/>
          <w:bCs/>
          <w:i/>
          <w:sz w:val="24"/>
          <w:szCs w:val="24"/>
        </w:rPr>
        <w:t>vs</w:t>
      </w:r>
      <w:r w:rsidR="00E93F26" w:rsidRPr="007609B6">
        <w:rPr>
          <w:rFonts w:ascii="Book Antiqua" w:eastAsia="MS Mincho" w:hAnsi="Book Antiqua" w:cstheme="majorHAnsi"/>
          <w:bCs/>
          <w:sz w:val="24"/>
          <w:szCs w:val="24"/>
        </w:rPr>
        <w:t xml:space="preserve"> ESMR-L</w:t>
      </w:r>
      <w:r w:rsidR="000A3F34" w:rsidRPr="007609B6">
        <w:rPr>
          <w:rFonts w:ascii="Book Antiqua" w:eastAsia="MS Mincho" w:hAnsi="Book Antiqua" w:cstheme="majorHAnsi"/>
          <w:bCs/>
          <w:sz w:val="24"/>
          <w:szCs w:val="24"/>
        </w:rPr>
        <w:t xml:space="preserve"> for </w:t>
      </w:r>
      <w:r w:rsidR="009B054D" w:rsidRPr="007609B6">
        <w:rPr>
          <w:rFonts w:ascii="Book Antiqua" w:eastAsia="MS Mincho" w:hAnsi="Book Antiqua" w:cstheme="majorHAnsi"/>
          <w:bCs/>
          <w:sz w:val="24"/>
          <w:szCs w:val="24"/>
        </w:rPr>
        <w:t xml:space="preserve">small </w:t>
      </w:r>
      <w:r w:rsidR="004579DC" w:rsidRPr="007609B6">
        <w:rPr>
          <w:rFonts w:ascii="Book Antiqua" w:eastAsia="MS Mincho" w:hAnsi="Book Antiqua" w:cstheme="majorHAnsi"/>
          <w:bCs/>
          <w:sz w:val="24"/>
          <w:szCs w:val="24"/>
        </w:rPr>
        <w:t xml:space="preserve">rectal </w:t>
      </w:r>
      <w:r w:rsidR="000A3F34" w:rsidRPr="007609B6">
        <w:rPr>
          <w:rFonts w:ascii="Book Antiqua" w:eastAsia="MS Mincho" w:hAnsi="Book Antiqua" w:cstheme="majorHAnsi"/>
          <w:bCs/>
          <w:sz w:val="24"/>
          <w:szCs w:val="24"/>
        </w:rPr>
        <w:t>SMTs</w:t>
      </w:r>
    </w:p>
    <w:p w:rsidR="00816357" w:rsidRPr="007609B6" w:rsidRDefault="00816357" w:rsidP="002D2CA9">
      <w:pPr>
        <w:spacing w:line="360" w:lineRule="auto"/>
        <w:rPr>
          <w:rFonts w:ascii="Book Antiqua" w:eastAsia="MS Mincho" w:hAnsi="Book Antiqua" w:cstheme="majorHAnsi"/>
          <w:bCs/>
          <w:sz w:val="24"/>
          <w:szCs w:val="24"/>
        </w:rPr>
      </w:pPr>
    </w:p>
    <w:p w:rsidR="00D0697D" w:rsidRPr="007609B6" w:rsidRDefault="005D6DF7" w:rsidP="002D2CA9">
      <w:pPr>
        <w:spacing w:line="360" w:lineRule="auto"/>
        <w:rPr>
          <w:rFonts w:ascii="Book Antiqua" w:eastAsia="宋体" w:hAnsi="Book Antiqua" w:cstheme="majorHAnsi"/>
          <w:b/>
          <w:bCs/>
          <w:sz w:val="24"/>
          <w:szCs w:val="24"/>
          <w:lang w:eastAsia="zh-CN"/>
        </w:rPr>
      </w:pPr>
      <w:r w:rsidRPr="007609B6">
        <w:rPr>
          <w:rFonts w:ascii="Book Antiqua" w:eastAsia="MS Mincho" w:hAnsi="Book Antiqua" w:cstheme="majorHAnsi"/>
          <w:b/>
          <w:bCs/>
          <w:sz w:val="24"/>
          <w:szCs w:val="24"/>
        </w:rPr>
        <w:t>Hideaki Harada</w:t>
      </w:r>
      <w:r w:rsidR="00BB0442" w:rsidRPr="007609B6">
        <w:rPr>
          <w:rFonts w:ascii="Book Antiqua" w:eastAsia="MS Mincho" w:hAnsi="Book Antiqua" w:cstheme="majorHAnsi"/>
          <w:b/>
          <w:bCs/>
          <w:sz w:val="24"/>
          <w:szCs w:val="24"/>
        </w:rPr>
        <w:t>,</w:t>
      </w:r>
      <w:r w:rsidR="00884EAB" w:rsidRPr="007609B6">
        <w:rPr>
          <w:rFonts w:ascii="Book Antiqua" w:eastAsia="MS Mincho" w:hAnsi="Book Antiqua" w:cstheme="majorHAnsi"/>
          <w:b/>
          <w:bCs/>
          <w:sz w:val="24"/>
          <w:szCs w:val="24"/>
        </w:rPr>
        <w:t xml:space="preserve"> </w:t>
      </w:r>
      <w:r w:rsidR="005B672C" w:rsidRPr="007609B6">
        <w:rPr>
          <w:rFonts w:ascii="Book Antiqua" w:eastAsia="MS Mincho" w:hAnsi="Book Antiqua" w:cstheme="majorHAnsi"/>
          <w:b/>
          <w:bCs/>
          <w:sz w:val="24"/>
          <w:szCs w:val="24"/>
        </w:rPr>
        <w:t xml:space="preserve">Satoshi </w:t>
      </w:r>
      <w:proofErr w:type="spellStart"/>
      <w:r w:rsidR="005B672C" w:rsidRPr="007609B6">
        <w:rPr>
          <w:rFonts w:ascii="Book Antiqua" w:eastAsia="MS Mincho" w:hAnsi="Book Antiqua" w:cstheme="majorHAnsi"/>
          <w:b/>
          <w:bCs/>
          <w:sz w:val="24"/>
          <w:szCs w:val="24"/>
        </w:rPr>
        <w:t>Suehiro</w:t>
      </w:r>
      <w:proofErr w:type="spellEnd"/>
      <w:r w:rsidR="005B672C" w:rsidRPr="007609B6">
        <w:rPr>
          <w:rFonts w:ascii="Book Antiqua" w:eastAsia="MS Mincho" w:hAnsi="Book Antiqua" w:cstheme="majorHAnsi"/>
          <w:b/>
          <w:bCs/>
          <w:sz w:val="24"/>
          <w:szCs w:val="24"/>
        </w:rPr>
        <w:t xml:space="preserve">, </w:t>
      </w:r>
      <w:r w:rsidR="000A3F34" w:rsidRPr="007609B6">
        <w:rPr>
          <w:rFonts w:ascii="Book Antiqua" w:eastAsia="MS Mincho" w:hAnsi="Book Antiqua" w:cstheme="majorHAnsi"/>
          <w:b/>
          <w:bCs/>
          <w:sz w:val="24"/>
          <w:szCs w:val="24"/>
        </w:rPr>
        <w:t xml:space="preserve">Daisuke Murakami, </w:t>
      </w:r>
      <w:proofErr w:type="spellStart"/>
      <w:r w:rsidR="000A3F34" w:rsidRPr="007609B6">
        <w:rPr>
          <w:rFonts w:ascii="Book Antiqua" w:eastAsia="MS Mincho" w:hAnsi="Book Antiqua" w:cstheme="majorHAnsi"/>
          <w:b/>
          <w:bCs/>
          <w:sz w:val="24"/>
          <w:szCs w:val="24"/>
        </w:rPr>
        <w:t>Ryoutarou</w:t>
      </w:r>
      <w:proofErr w:type="spellEnd"/>
      <w:r w:rsidR="000A3F34" w:rsidRPr="007609B6">
        <w:rPr>
          <w:rFonts w:ascii="Book Antiqua" w:eastAsia="MS Mincho" w:hAnsi="Book Antiqua" w:cstheme="majorHAnsi"/>
          <w:b/>
          <w:bCs/>
          <w:sz w:val="24"/>
          <w:szCs w:val="24"/>
        </w:rPr>
        <w:t xml:space="preserve"> Nakahara, </w:t>
      </w:r>
      <w:proofErr w:type="spellStart"/>
      <w:r w:rsidRPr="007609B6">
        <w:rPr>
          <w:rFonts w:ascii="Book Antiqua" w:eastAsia="MS Mincho" w:hAnsi="Book Antiqua" w:cstheme="majorHAnsi"/>
          <w:b/>
          <w:bCs/>
          <w:sz w:val="24"/>
          <w:szCs w:val="24"/>
        </w:rPr>
        <w:t>Takanori</w:t>
      </w:r>
      <w:proofErr w:type="spellEnd"/>
      <w:r w:rsidRPr="007609B6">
        <w:rPr>
          <w:rFonts w:ascii="Book Antiqua" w:eastAsia="MS Mincho" w:hAnsi="Book Antiqua" w:cstheme="majorHAnsi"/>
          <w:b/>
          <w:bCs/>
          <w:sz w:val="24"/>
          <w:szCs w:val="24"/>
        </w:rPr>
        <w:t xml:space="preserve"> Shimizu</w:t>
      </w:r>
      <w:r w:rsidR="005B672C" w:rsidRPr="007609B6">
        <w:rPr>
          <w:rFonts w:ascii="Book Antiqua" w:eastAsia="MS Mincho" w:hAnsi="Book Antiqua" w:cstheme="majorHAnsi"/>
          <w:b/>
          <w:bCs/>
          <w:sz w:val="24"/>
          <w:szCs w:val="24"/>
        </w:rPr>
        <w:t xml:space="preserve">, </w:t>
      </w:r>
      <w:r w:rsidRPr="007609B6">
        <w:rPr>
          <w:rFonts w:ascii="Book Antiqua" w:eastAsia="MS Mincho" w:hAnsi="Book Antiqua" w:cstheme="majorHAnsi"/>
          <w:b/>
          <w:bCs/>
          <w:sz w:val="24"/>
          <w:szCs w:val="24"/>
        </w:rPr>
        <w:t xml:space="preserve">Yasushi </w:t>
      </w:r>
      <w:proofErr w:type="spellStart"/>
      <w:r w:rsidRPr="007609B6">
        <w:rPr>
          <w:rFonts w:ascii="Book Antiqua" w:eastAsia="MS Mincho" w:hAnsi="Book Antiqua" w:cstheme="majorHAnsi"/>
          <w:b/>
          <w:bCs/>
          <w:sz w:val="24"/>
          <w:szCs w:val="24"/>
        </w:rPr>
        <w:t>Katsuyama</w:t>
      </w:r>
      <w:proofErr w:type="spellEnd"/>
      <w:r w:rsidR="00BB0442" w:rsidRPr="007609B6">
        <w:rPr>
          <w:rFonts w:ascii="Book Antiqua" w:eastAsia="MS Mincho" w:hAnsi="Book Antiqua" w:cstheme="majorHAnsi"/>
          <w:b/>
          <w:bCs/>
          <w:sz w:val="24"/>
          <w:szCs w:val="24"/>
        </w:rPr>
        <w:t>,</w:t>
      </w:r>
      <w:r w:rsidR="006A6ED7" w:rsidRPr="007609B6">
        <w:rPr>
          <w:rFonts w:ascii="Book Antiqua" w:eastAsia="MS Mincho" w:hAnsi="Book Antiqua" w:cstheme="majorHAnsi"/>
          <w:b/>
          <w:bCs/>
          <w:sz w:val="24"/>
          <w:szCs w:val="24"/>
        </w:rPr>
        <w:t xml:space="preserve"> </w:t>
      </w:r>
      <w:proofErr w:type="spellStart"/>
      <w:r w:rsidR="006A6ED7" w:rsidRPr="007609B6">
        <w:rPr>
          <w:rFonts w:ascii="Book Antiqua" w:eastAsia="MS Mincho" w:hAnsi="Book Antiqua" w:cstheme="majorHAnsi"/>
          <w:b/>
          <w:bCs/>
          <w:sz w:val="24"/>
          <w:szCs w:val="24"/>
        </w:rPr>
        <w:t>Yasunaga</w:t>
      </w:r>
      <w:proofErr w:type="spellEnd"/>
      <w:r w:rsidR="006A6ED7" w:rsidRPr="007609B6">
        <w:rPr>
          <w:rFonts w:ascii="Book Antiqua" w:eastAsia="MS Mincho" w:hAnsi="Book Antiqua" w:cstheme="majorHAnsi"/>
          <w:b/>
          <w:bCs/>
          <w:sz w:val="24"/>
          <w:szCs w:val="24"/>
        </w:rPr>
        <w:t xml:space="preserve"> Miyama,</w:t>
      </w:r>
      <w:r w:rsidR="00BB0442" w:rsidRPr="007609B6">
        <w:rPr>
          <w:rFonts w:ascii="Book Antiqua" w:eastAsia="MS Mincho" w:hAnsi="Book Antiqua" w:cstheme="majorHAnsi"/>
          <w:b/>
          <w:bCs/>
          <w:sz w:val="24"/>
          <w:szCs w:val="24"/>
        </w:rPr>
        <w:t xml:space="preserve"> </w:t>
      </w:r>
      <w:r w:rsidRPr="007609B6">
        <w:rPr>
          <w:rFonts w:ascii="Book Antiqua" w:eastAsia="MS Mincho" w:hAnsi="Book Antiqua" w:cstheme="majorHAnsi"/>
          <w:b/>
          <w:bCs/>
          <w:sz w:val="24"/>
          <w:szCs w:val="24"/>
        </w:rPr>
        <w:t xml:space="preserve">Kenji </w:t>
      </w:r>
      <w:proofErr w:type="spellStart"/>
      <w:r w:rsidRPr="007609B6">
        <w:rPr>
          <w:rFonts w:ascii="Book Antiqua" w:eastAsia="MS Mincho" w:hAnsi="Book Antiqua" w:cstheme="majorHAnsi"/>
          <w:b/>
          <w:bCs/>
          <w:sz w:val="24"/>
          <w:szCs w:val="24"/>
        </w:rPr>
        <w:t>Hayasaka</w:t>
      </w:r>
      <w:proofErr w:type="spellEnd"/>
      <w:r w:rsidR="000A3F34" w:rsidRPr="007609B6">
        <w:rPr>
          <w:rFonts w:ascii="Book Antiqua" w:eastAsia="MS Mincho" w:hAnsi="Book Antiqua" w:cstheme="majorHAnsi"/>
          <w:b/>
          <w:bCs/>
          <w:sz w:val="24"/>
          <w:szCs w:val="24"/>
        </w:rPr>
        <w:t>,</w:t>
      </w:r>
      <w:r w:rsidR="00D71FD5" w:rsidRPr="007609B6">
        <w:rPr>
          <w:rFonts w:ascii="Book Antiqua" w:eastAsia="MS Mincho" w:hAnsi="Book Antiqua" w:cstheme="majorHAnsi"/>
          <w:b/>
          <w:bCs/>
          <w:sz w:val="24"/>
          <w:szCs w:val="24"/>
        </w:rPr>
        <w:t xml:space="preserve"> </w:t>
      </w:r>
      <w:proofErr w:type="spellStart"/>
      <w:r w:rsidR="00D71FD5" w:rsidRPr="007609B6">
        <w:rPr>
          <w:rFonts w:ascii="Book Antiqua" w:eastAsia="MS Mincho" w:hAnsi="Book Antiqua" w:cstheme="majorHAnsi"/>
          <w:b/>
          <w:bCs/>
          <w:sz w:val="24"/>
          <w:szCs w:val="24"/>
        </w:rPr>
        <w:t>Shigetaka</w:t>
      </w:r>
      <w:proofErr w:type="spellEnd"/>
      <w:r w:rsidR="00D71FD5" w:rsidRPr="007609B6">
        <w:rPr>
          <w:rFonts w:ascii="Book Antiqua" w:eastAsia="MS Mincho" w:hAnsi="Book Antiqua" w:cstheme="majorHAnsi"/>
          <w:b/>
          <w:bCs/>
          <w:sz w:val="24"/>
          <w:szCs w:val="24"/>
        </w:rPr>
        <w:t xml:space="preserve"> </w:t>
      </w:r>
      <w:proofErr w:type="spellStart"/>
      <w:r w:rsidR="00D71FD5" w:rsidRPr="007609B6">
        <w:rPr>
          <w:rFonts w:ascii="Book Antiqua" w:eastAsia="MS Mincho" w:hAnsi="Book Antiqua" w:cstheme="majorHAnsi"/>
          <w:b/>
          <w:bCs/>
          <w:sz w:val="24"/>
          <w:szCs w:val="24"/>
        </w:rPr>
        <w:t>Tounou</w:t>
      </w:r>
      <w:proofErr w:type="spellEnd"/>
    </w:p>
    <w:p w:rsidR="006327B7" w:rsidRPr="007609B6" w:rsidRDefault="006327B7" w:rsidP="002D2CA9">
      <w:pPr>
        <w:spacing w:line="360" w:lineRule="auto"/>
        <w:rPr>
          <w:rFonts w:ascii="Book Antiqua" w:eastAsia="宋体" w:hAnsi="Book Antiqua" w:cstheme="majorHAnsi"/>
          <w:b/>
          <w:bCs/>
          <w:sz w:val="24"/>
          <w:szCs w:val="24"/>
          <w:lang w:eastAsia="zh-CN"/>
        </w:rPr>
      </w:pPr>
    </w:p>
    <w:p w:rsidR="00D0697D" w:rsidRPr="007609B6" w:rsidRDefault="000A3F34" w:rsidP="002D2CA9">
      <w:pPr>
        <w:spacing w:line="360" w:lineRule="auto"/>
        <w:rPr>
          <w:rFonts w:ascii="Book Antiqua" w:eastAsia="MS Mincho" w:hAnsi="Book Antiqua" w:cstheme="majorHAnsi"/>
          <w:b/>
          <w:bCs/>
          <w:sz w:val="24"/>
          <w:szCs w:val="24"/>
        </w:rPr>
      </w:pPr>
      <w:r w:rsidRPr="007609B6">
        <w:rPr>
          <w:rFonts w:ascii="Book Antiqua" w:eastAsia="MS Mincho" w:hAnsi="Book Antiqua" w:cstheme="majorHAnsi"/>
          <w:b/>
          <w:bCs/>
          <w:sz w:val="24"/>
          <w:szCs w:val="24"/>
        </w:rPr>
        <w:t xml:space="preserve">Hideaki Harada, </w:t>
      </w:r>
      <w:r w:rsidR="005B672C" w:rsidRPr="007609B6">
        <w:rPr>
          <w:rFonts w:ascii="Book Antiqua" w:eastAsia="MS Mincho" w:hAnsi="Book Antiqua" w:cstheme="majorHAnsi"/>
          <w:b/>
          <w:bCs/>
          <w:sz w:val="24"/>
          <w:szCs w:val="24"/>
        </w:rPr>
        <w:t xml:space="preserve">Satoshi </w:t>
      </w:r>
      <w:proofErr w:type="spellStart"/>
      <w:r w:rsidR="005B672C" w:rsidRPr="007609B6">
        <w:rPr>
          <w:rFonts w:ascii="Book Antiqua" w:eastAsia="MS Mincho" w:hAnsi="Book Antiqua" w:cstheme="majorHAnsi"/>
          <w:b/>
          <w:bCs/>
          <w:sz w:val="24"/>
          <w:szCs w:val="24"/>
        </w:rPr>
        <w:t>Suehiro</w:t>
      </w:r>
      <w:proofErr w:type="spellEnd"/>
      <w:r w:rsidR="005B672C" w:rsidRPr="007609B6">
        <w:rPr>
          <w:rFonts w:ascii="Book Antiqua" w:eastAsia="MS Mincho" w:hAnsi="Book Antiqua" w:cstheme="majorHAnsi"/>
          <w:b/>
          <w:bCs/>
          <w:sz w:val="24"/>
          <w:szCs w:val="24"/>
        </w:rPr>
        <w:t xml:space="preserve">, </w:t>
      </w:r>
      <w:r w:rsidRPr="007609B6">
        <w:rPr>
          <w:rFonts w:ascii="Book Antiqua" w:eastAsia="MS Mincho" w:hAnsi="Book Antiqua" w:cstheme="majorHAnsi"/>
          <w:b/>
          <w:bCs/>
          <w:sz w:val="24"/>
          <w:szCs w:val="24"/>
        </w:rPr>
        <w:t xml:space="preserve">Daisuke Murakami, </w:t>
      </w:r>
      <w:proofErr w:type="spellStart"/>
      <w:r w:rsidRPr="007609B6">
        <w:rPr>
          <w:rFonts w:ascii="Book Antiqua" w:eastAsia="MS Mincho" w:hAnsi="Book Antiqua" w:cstheme="majorHAnsi"/>
          <w:b/>
          <w:bCs/>
          <w:sz w:val="24"/>
          <w:szCs w:val="24"/>
        </w:rPr>
        <w:t>Ryoutarou</w:t>
      </w:r>
      <w:proofErr w:type="spellEnd"/>
      <w:r w:rsidRPr="007609B6">
        <w:rPr>
          <w:rFonts w:ascii="Book Antiqua" w:eastAsia="MS Mincho" w:hAnsi="Book Antiqua" w:cstheme="majorHAnsi"/>
          <w:b/>
          <w:bCs/>
          <w:sz w:val="24"/>
          <w:szCs w:val="24"/>
        </w:rPr>
        <w:t xml:space="preserve"> Nakahara, </w:t>
      </w:r>
      <w:proofErr w:type="spellStart"/>
      <w:r w:rsidRPr="007609B6">
        <w:rPr>
          <w:rFonts w:ascii="Book Antiqua" w:eastAsia="MS Mincho" w:hAnsi="Book Antiqua" w:cstheme="majorHAnsi"/>
          <w:b/>
          <w:bCs/>
          <w:sz w:val="24"/>
          <w:szCs w:val="24"/>
        </w:rPr>
        <w:t>Takanori</w:t>
      </w:r>
      <w:proofErr w:type="spellEnd"/>
      <w:r w:rsidRPr="007609B6">
        <w:rPr>
          <w:rFonts w:ascii="Book Antiqua" w:eastAsia="MS Mincho" w:hAnsi="Book Antiqua" w:cstheme="majorHAnsi"/>
          <w:b/>
          <w:bCs/>
          <w:sz w:val="24"/>
          <w:szCs w:val="24"/>
        </w:rPr>
        <w:t xml:space="preserve"> Shimizu, Yasushi </w:t>
      </w:r>
      <w:proofErr w:type="spellStart"/>
      <w:r w:rsidRPr="007609B6">
        <w:rPr>
          <w:rFonts w:ascii="Book Antiqua" w:eastAsia="MS Mincho" w:hAnsi="Book Antiqua" w:cstheme="majorHAnsi"/>
          <w:b/>
          <w:bCs/>
          <w:sz w:val="24"/>
          <w:szCs w:val="24"/>
        </w:rPr>
        <w:t>Katsuyama</w:t>
      </w:r>
      <w:proofErr w:type="spellEnd"/>
      <w:r w:rsidRPr="007609B6">
        <w:rPr>
          <w:rFonts w:ascii="Book Antiqua" w:eastAsia="MS Mincho" w:hAnsi="Book Antiqua" w:cstheme="majorHAnsi"/>
          <w:b/>
          <w:bCs/>
          <w:sz w:val="24"/>
          <w:szCs w:val="24"/>
        </w:rPr>
        <w:t xml:space="preserve">, Kenji </w:t>
      </w:r>
      <w:proofErr w:type="spellStart"/>
      <w:r w:rsidRPr="007609B6">
        <w:rPr>
          <w:rFonts w:ascii="Book Antiqua" w:eastAsia="MS Mincho" w:hAnsi="Book Antiqua" w:cstheme="majorHAnsi"/>
          <w:b/>
          <w:bCs/>
          <w:sz w:val="24"/>
          <w:szCs w:val="24"/>
        </w:rPr>
        <w:t>Hayasaka</w:t>
      </w:r>
      <w:proofErr w:type="spellEnd"/>
      <w:r w:rsidR="005D6DF7" w:rsidRPr="007609B6">
        <w:rPr>
          <w:rFonts w:ascii="Book Antiqua" w:eastAsia="MS Mincho" w:hAnsi="Book Antiqua" w:cstheme="majorHAnsi"/>
          <w:b/>
          <w:bCs/>
          <w:sz w:val="24"/>
          <w:szCs w:val="24"/>
        </w:rPr>
        <w:t xml:space="preserve">, </w:t>
      </w:r>
      <w:r w:rsidR="00F92CA8" w:rsidRPr="007609B6">
        <w:rPr>
          <w:rFonts w:ascii="Book Antiqua" w:eastAsia="MS Mincho" w:hAnsi="Book Antiqua" w:cs="Times New Roman"/>
          <w:bCs/>
          <w:sz w:val="24"/>
          <w:szCs w:val="24"/>
        </w:rPr>
        <w:t>Department</w:t>
      </w:r>
      <w:r w:rsidR="00D0697D" w:rsidRPr="007609B6">
        <w:rPr>
          <w:rFonts w:ascii="Book Antiqua" w:eastAsia="MS Mincho" w:hAnsi="Book Antiqua" w:cs="Times New Roman"/>
          <w:bCs/>
          <w:sz w:val="24"/>
          <w:szCs w:val="24"/>
        </w:rPr>
        <w:t xml:space="preserve"> of </w:t>
      </w:r>
      <w:r w:rsidR="0002638C" w:rsidRPr="007609B6">
        <w:rPr>
          <w:rFonts w:ascii="Book Antiqua" w:eastAsia="MS Mincho" w:hAnsi="Book Antiqua" w:cs="Times New Roman"/>
          <w:bCs/>
          <w:sz w:val="24"/>
          <w:szCs w:val="24"/>
        </w:rPr>
        <w:t>Gastroenterology</w:t>
      </w:r>
      <w:r w:rsidR="009D03E2" w:rsidRPr="007609B6">
        <w:rPr>
          <w:rFonts w:ascii="Book Antiqua" w:eastAsia="MS Mincho" w:hAnsi="Book Antiqua" w:cs="Times New Roman"/>
          <w:bCs/>
          <w:sz w:val="24"/>
          <w:szCs w:val="24"/>
        </w:rPr>
        <w:t xml:space="preserve">, New </w:t>
      </w:r>
      <w:r w:rsidR="00D0697D" w:rsidRPr="007609B6">
        <w:rPr>
          <w:rFonts w:ascii="Book Antiqua" w:eastAsia="MS Mincho" w:hAnsi="Book Antiqua" w:cs="Times New Roman"/>
          <w:bCs/>
          <w:sz w:val="24"/>
          <w:szCs w:val="24"/>
        </w:rPr>
        <w:t>Tokyo Hospital, Chiba 270-2232, Japan</w:t>
      </w:r>
    </w:p>
    <w:p w:rsidR="006A6ED7" w:rsidRPr="007609B6" w:rsidRDefault="006A6ED7" w:rsidP="002D2CA9">
      <w:pPr>
        <w:spacing w:line="360" w:lineRule="auto"/>
        <w:rPr>
          <w:rFonts w:ascii="Book Antiqua" w:eastAsia="MS Mincho" w:hAnsi="Book Antiqua" w:cs="Times New Roman"/>
          <w:bCs/>
          <w:sz w:val="24"/>
          <w:szCs w:val="24"/>
        </w:rPr>
      </w:pPr>
    </w:p>
    <w:p w:rsidR="006A6ED7" w:rsidRPr="007609B6" w:rsidRDefault="006A6ED7" w:rsidP="002D2CA9">
      <w:pPr>
        <w:spacing w:line="360" w:lineRule="auto"/>
        <w:rPr>
          <w:rFonts w:ascii="Book Antiqua" w:eastAsia="MS Mincho" w:hAnsi="Book Antiqua" w:cs="Times New Roman"/>
          <w:b/>
          <w:bCs/>
          <w:sz w:val="24"/>
          <w:szCs w:val="24"/>
        </w:rPr>
      </w:pPr>
      <w:proofErr w:type="spellStart"/>
      <w:r w:rsidRPr="007609B6">
        <w:rPr>
          <w:rFonts w:ascii="Book Antiqua" w:eastAsia="MS Mincho" w:hAnsi="Book Antiqua" w:cstheme="majorHAnsi"/>
          <w:b/>
          <w:bCs/>
          <w:sz w:val="24"/>
          <w:szCs w:val="24"/>
        </w:rPr>
        <w:t>Yasunaga</w:t>
      </w:r>
      <w:proofErr w:type="spellEnd"/>
      <w:r w:rsidRPr="007609B6">
        <w:rPr>
          <w:rFonts w:ascii="Book Antiqua" w:eastAsia="MS Mincho" w:hAnsi="Book Antiqua" w:cstheme="majorHAnsi"/>
          <w:b/>
          <w:bCs/>
          <w:sz w:val="24"/>
          <w:szCs w:val="24"/>
        </w:rPr>
        <w:t xml:space="preserve"> Miyama</w:t>
      </w:r>
      <w:r w:rsidR="004C2A5C" w:rsidRPr="007609B6">
        <w:rPr>
          <w:rFonts w:ascii="Book Antiqua" w:eastAsia="宋体" w:hAnsi="Book Antiqua" w:cs="Times New Roman"/>
          <w:b/>
          <w:bCs/>
          <w:sz w:val="24"/>
          <w:szCs w:val="24"/>
          <w:lang w:eastAsia="zh-CN"/>
        </w:rPr>
        <w:t xml:space="preserve">, </w:t>
      </w:r>
      <w:r w:rsidRPr="007609B6">
        <w:rPr>
          <w:rFonts w:ascii="Book Antiqua" w:eastAsia="MS Mincho" w:hAnsi="Book Antiqua" w:cs="Times New Roman"/>
          <w:bCs/>
          <w:sz w:val="24"/>
          <w:szCs w:val="24"/>
        </w:rPr>
        <w:t xml:space="preserve">Department of Health Service Center, Tokyo Medical and Dental University, </w:t>
      </w:r>
      <w:r w:rsidR="004C2A5C" w:rsidRPr="007609B6">
        <w:rPr>
          <w:rFonts w:ascii="Book Antiqua" w:eastAsia="MS Mincho" w:hAnsi="Book Antiqua" w:cs="Times New Roman"/>
          <w:bCs/>
          <w:sz w:val="24"/>
          <w:szCs w:val="24"/>
        </w:rPr>
        <w:t>Tokyo 113-0034</w:t>
      </w:r>
      <w:r w:rsidRPr="007609B6">
        <w:rPr>
          <w:rFonts w:ascii="Book Antiqua" w:eastAsia="MS Mincho" w:hAnsi="Book Antiqua" w:cs="Times New Roman"/>
          <w:bCs/>
          <w:sz w:val="24"/>
          <w:szCs w:val="24"/>
        </w:rPr>
        <w:t>, Japan</w:t>
      </w:r>
    </w:p>
    <w:p w:rsidR="006A6ED7" w:rsidRPr="007609B6" w:rsidRDefault="006A6ED7" w:rsidP="002D2CA9">
      <w:pPr>
        <w:spacing w:line="360" w:lineRule="auto"/>
        <w:rPr>
          <w:rFonts w:ascii="Book Antiqua" w:eastAsia="MS Mincho" w:hAnsi="Book Antiqua" w:cs="Times New Roman"/>
          <w:b/>
          <w:bCs/>
          <w:sz w:val="24"/>
          <w:szCs w:val="24"/>
        </w:rPr>
      </w:pPr>
    </w:p>
    <w:p w:rsidR="006A6ED7" w:rsidRPr="007609B6" w:rsidRDefault="006A6ED7" w:rsidP="002D2CA9">
      <w:pPr>
        <w:spacing w:line="360" w:lineRule="auto"/>
        <w:rPr>
          <w:rFonts w:ascii="Book Antiqua" w:eastAsia="MS Mincho" w:hAnsi="Book Antiqua" w:cs="Times New Roman"/>
          <w:b/>
          <w:bCs/>
          <w:sz w:val="24"/>
          <w:szCs w:val="24"/>
        </w:rPr>
      </w:pPr>
      <w:proofErr w:type="spellStart"/>
      <w:r w:rsidRPr="007609B6">
        <w:rPr>
          <w:rFonts w:ascii="Book Antiqua" w:eastAsia="MS Mincho" w:hAnsi="Book Antiqua" w:cs="Times New Roman"/>
          <w:b/>
          <w:bCs/>
          <w:sz w:val="24"/>
          <w:szCs w:val="24"/>
        </w:rPr>
        <w:t>Shigetaka</w:t>
      </w:r>
      <w:proofErr w:type="spellEnd"/>
      <w:r w:rsidRPr="007609B6">
        <w:rPr>
          <w:rFonts w:ascii="Book Antiqua" w:eastAsia="MS Mincho" w:hAnsi="Book Antiqua" w:cs="Times New Roman"/>
          <w:b/>
          <w:bCs/>
          <w:sz w:val="24"/>
          <w:szCs w:val="24"/>
        </w:rPr>
        <w:t xml:space="preserve"> </w:t>
      </w:r>
      <w:proofErr w:type="spellStart"/>
      <w:r w:rsidRPr="007609B6">
        <w:rPr>
          <w:rFonts w:ascii="Book Antiqua" w:eastAsia="MS Mincho" w:hAnsi="Book Antiqua" w:cs="Times New Roman"/>
          <w:b/>
          <w:bCs/>
          <w:sz w:val="24"/>
          <w:szCs w:val="24"/>
        </w:rPr>
        <w:t>Tounou</w:t>
      </w:r>
      <w:proofErr w:type="spellEnd"/>
      <w:r w:rsidR="004C2A5C" w:rsidRPr="007609B6">
        <w:rPr>
          <w:rFonts w:ascii="Book Antiqua" w:eastAsia="宋体" w:hAnsi="Book Antiqua" w:cs="Times New Roman"/>
          <w:b/>
          <w:bCs/>
          <w:sz w:val="24"/>
          <w:szCs w:val="24"/>
          <w:lang w:eastAsia="zh-CN"/>
        </w:rPr>
        <w:t xml:space="preserve">, </w:t>
      </w:r>
      <w:r w:rsidRPr="007609B6">
        <w:rPr>
          <w:rFonts w:ascii="Book Antiqua" w:hAnsi="Book Antiqua" w:cs="Times New Roman"/>
          <w:bCs/>
          <w:sz w:val="24"/>
          <w:szCs w:val="24"/>
        </w:rPr>
        <w:t xml:space="preserve">Second Division of Internal Medicine, </w:t>
      </w:r>
      <w:proofErr w:type="spellStart"/>
      <w:r w:rsidRPr="007609B6">
        <w:rPr>
          <w:rFonts w:ascii="Book Antiqua" w:hAnsi="Book Antiqua" w:cs="Times New Roman"/>
          <w:bCs/>
          <w:sz w:val="24"/>
          <w:szCs w:val="24"/>
        </w:rPr>
        <w:t>Teikyo</w:t>
      </w:r>
      <w:proofErr w:type="spellEnd"/>
      <w:r w:rsidRPr="007609B6">
        <w:rPr>
          <w:rFonts w:ascii="Book Antiqua" w:hAnsi="Book Antiqua" w:cs="Times New Roman"/>
          <w:bCs/>
          <w:sz w:val="24"/>
          <w:szCs w:val="24"/>
        </w:rPr>
        <w:t xml:space="preserve"> University </w:t>
      </w:r>
      <w:r w:rsidRPr="007609B6">
        <w:rPr>
          <w:rFonts w:ascii="Book Antiqua" w:hAnsi="Book Antiqua" w:cs="Times New Roman"/>
          <w:bCs/>
          <w:sz w:val="24"/>
          <w:szCs w:val="24"/>
        </w:rPr>
        <w:lastRenderedPageBreak/>
        <w:t>Chiba Medical Center, Chiba</w:t>
      </w:r>
      <w:r w:rsidR="004C2A5C" w:rsidRPr="007609B6">
        <w:rPr>
          <w:rFonts w:ascii="Book Antiqua" w:eastAsia="宋体" w:hAnsi="Book Antiqua" w:cs="Times New Roman"/>
          <w:bCs/>
          <w:sz w:val="24"/>
          <w:szCs w:val="24"/>
          <w:lang w:eastAsia="zh-CN"/>
        </w:rPr>
        <w:t xml:space="preserve"> 3426-3</w:t>
      </w:r>
      <w:r w:rsidRPr="007609B6">
        <w:rPr>
          <w:rFonts w:ascii="Book Antiqua" w:hAnsi="Book Antiqua" w:cs="Times New Roman"/>
          <w:bCs/>
          <w:sz w:val="24"/>
          <w:szCs w:val="24"/>
        </w:rPr>
        <w:t>, Japan</w:t>
      </w:r>
    </w:p>
    <w:p w:rsidR="00D0697D" w:rsidRPr="007609B6" w:rsidRDefault="00D0697D" w:rsidP="002D2CA9">
      <w:pPr>
        <w:spacing w:line="360" w:lineRule="auto"/>
        <w:rPr>
          <w:rFonts w:ascii="Book Antiqua" w:eastAsia="MS Mincho" w:hAnsi="Book Antiqua" w:cs="Times New Roman"/>
          <w:sz w:val="24"/>
          <w:szCs w:val="24"/>
        </w:rPr>
      </w:pPr>
    </w:p>
    <w:p w:rsidR="00816357" w:rsidRPr="007609B6" w:rsidRDefault="00816357" w:rsidP="002D2CA9">
      <w:pPr>
        <w:spacing w:line="360" w:lineRule="auto"/>
        <w:rPr>
          <w:rFonts w:ascii="Book Antiqua" w:eastAsia="MS Mincho" w:hAnsi="Book Antiqua" w:cs="Times New Roman"/>
          <w:bCs/>
          <w:sz w:val="24"/>
          <w:szCs w:val="24"/>
        </w:rPr>
      </w:pPr>
      <w:r w:rsidRPr="007609B6">
        <w:rPr>
          <w:rStyle w:val="Hyperlink"/>
          <w:rFonts w:ascii="Book Antiqua" w:eastAsia="MS Mincho" w:hAnsi="Book Antiqua" w:cstheme="majorHAnsi"/>
          <w:b/>
          <w:color w:val="auto"/>
          <w:kern w:val="0"/>
          <w:sz w:val="24"/>
          <w:szCs w:val="24"/>
          <w:u w:val="none"/>
        </w:rPr>
        <w:t>Author contributions</w:t>
      </w:r>
      <w:r w:rsidRPr="007609B6">
        <w:rPr>
          <w:rStyle w:val="Hyperlink"/>
          <w:rFonts w:ascii="Book Antiqua" w:eastAsia="MS Mincho" w:hAnsi="Book Antiqua" w:cs="Times New Roman"/>
          <w:b/>
          <w:color w:val="auto"/>
          <w:kern w:val="0"/>
          <w:sz w:val="24"/>
          <w:szCs w:val="24"/>
          <w:u w:val="none"/>
        </w:rPr>
        <w:t xml:space="preserve">: </w:t>
      </w:r>
      <w:r w:rsidRPr="007609B6">
        <w:rPr>
          <w:rStyle w:val="Hyperlink"/>
          <w:rFonts w:ascii="Book Antiqua" w:eastAsia="MS Mincho" w:hAnsi="Book Antiqua" w:cs="Times New Roman"/>
          <w:color w:val="auto"/>
          <w:kern w:val="0"/>
          <w:sz w:val="24"/>
          <w:szCs w:val="24"/>
          <w:u w:val="none"/>
        </w:rPr>
        <w:t>Hara</w:t>
      </w:r>
      <w:r w:rsidR="005B672C" w:rsidRPr="007609B6">
        <w:rPr>
          <w:rStyle w:val="Hyperlink"/>
          <w:rFonts w:ascii="Book Antiqua" w:eastAsia="MS Mincho" w:hAnsi="Book Antiqua" w:cs="Times New Roman"/>
          <w:color w:val="auto"/>
          <w:kern w:val="0"/>
          <w:sz w:val="24"/>
          <w:szCs w:val="24"/>
          <w:u w:val="none"/>
        </w:rPr>
        <w:t>da H wrote the manuscript and analyzed the data</w:t>
      </w:r>
      <w:r w:rsidRPr="007609B6">
        <w:rPr>
          <w:rStyle w:val="Hyperlink"/>
          <w:rFonts w:ascii="Book Antiqua" w:eastAsia="MS Mincho" w:hAnsi="Book Antiqua" w:cs="Times New Roman"/>
          <w:color w:val="auto"/>
          <w:kern w:val="0"/>
          <w:sz w:val="24"/>
          <w:szCs w:val="24"/>
          <w:u w:val="none"/>
        </w:rPr>
        <w:t xml:space="preserve">; </w:t>
      </w:r>
      <w:proofErr w:type="spellStart"/>
      <w:r w:rsidR="00AD45CD" w:rsidRPr="007609B6">
        <w:rPr>
          <w:rFonts w:ascii="Book Antiqua" w:eastAsia="MS Mincho" w:hAnsi="Book Antiqua" w:cstheme="majorHAnsi"/>
          <w:bCs/>
          <w:sz w:val="24"/>
          <w:szCs w:val="24"/>
        </w:rPr>
        <w:t>Suehiro</w:t>
      </w:r>
      <w:proofErr w:type="spellEnd"/>
      <w:r w:rsidR="002D2CA9" w:rsidRPr="007609B6">
        <w:rPr>
          <w:rFonts w:ascii="Book Antiqua" w:eastAsia="宋体" w:hAnsi="Book Antiqua" w:cstheme="majorHAnsi"/>
          <w:bCs/>
          <w:sz w:val="24"/>
          <w:szCs w:val="24"/>
          <w:lang w:eastAsia="zh-CN"/>
        </w:rPr>
        <w:t xml:space="preserve"> S</w:t>
      </w:r>
      <w:r w:rsidR="00AD45CD" w:rsidRPr="007609B6">
        <w:rPr>
          <w:rFonts w:ascii="Book Antiqua" w:eastAsia="MS Mincho" w:hAnsi="Book Antiqua" w:cstheme="majorHAnsi"/>
          <w:bCs/>
          <w:sz w:val="24"/>
          <w:szCs w:val="24"/>
        </w:rPr>
        <w:t xml:space="preserve">, </w:t>
      </w:r>
      <w:r w:rsidR="000A3F34" w:rsidRPr="007609B6">
        <w:rPr>
          <w:rFonts w:ascii="Book Antiqua" w:eastAsia="MS Mincho" w:hAnsi="Book Antiqua" w:cstheme="majorHAnsi"/>
          <w:bCs/>
          <w:sz w:val="24"/>
          <w:szCs w:val="24"/>
        </w:rPr>
        <w:t>Murakami</w:t>
      </w:r>
      <w:r w:rsidR="002D2CA9" w:rsidRPr="007609B6">
        <w:rPr>
          <w:rFonts w:ascii="Book Antiqua" w:eastAsia="宋体" w:hAnsi="Book Antiqua" w:cstheme="majorHAnsi"/>
          <w:bCs/>
          <w:sz w:val="24"/>
          <w:szCs w:val="24"/>
          <w:lang w:eastAsia="zh-CN"/>
        </w:rPr>
        <w:t xml:space="preserve"> D</w:t>
      </w:r>
      <w:r w:rsidR="000A3F34" w:rsidRPr="007609B6">
        <w:rPr>
          <w:rFonts w:ascii="Book Antiqua" w:eastAsia="MS Mincho" w:hAnsi="Book Antiqua" w:cstheme="majorHAnsi"/>
          <w:bCs/>
          <w:sz w:val="24"/>
          <w:szCs w:val="24"/>
        </w:rPr>
        <w:t xml:space="preserve">, </w:t>
      </w:r>
      <w:r w:rsidR="00AD45CD" w:rsidRPr="007609B6">
        <w:rPr>
          <w:rFonts w:ascii="Book Antiqua" w:eastAsia="MS Mincho" w:hAnsi="Book Antiqua" w:cstheme="majorHAnsi"/>
          <w:bCs/>
          <w:sz w:val="24"/>
          <w:szCs w:val="24"/>
        </w:rPr>
        <w:t>Nakahara</w:t>
      </w:r>
      <w:r w:rsidR="002D2CA9" w:rsidRPr="007609B6">
        <w:rPr>
          <w:rFonts w:ascii="Book Antiqua" w:eastAsia="宋体" w:hAnsi="Book Antiqua" w:cstheme="majorHAnsi"/>
          <w:bCs/>
          <w:sz w:val="24"/>
          <w:szCs w:val="24"/>
          <w:lang w:eastAsia="zh-CN"/>
        </w:rPr>
        <w:t xml:space="preserve"> R</w:t>
      </w:r>
      <w:r w:rsidR="00AD45CD" w:rsidRPr="007609B6">
        <w:rPr>
          <w:rFonts w:ascii="Book Antiqua" w:eastAsia="MS Mincho" w:hAnsi="Book Antiqua" w:cstheme="majorHAnsi"/>
          <w:bCs/>
          <w:sz w:val="24"/>
          <w:szCs w:val="24"/>
        </w:rPr>
        <w:t>, Shimizu</w:t>
      </w:r>
      <w:r w:rsidR="002D2CA9" w:rsidRPr="007609B6">
        <w:rPr>
          <w:rFonts w:ascii="Book Antiqua" w:eastAsia="宋体" w:hAnsi="Book Antiqua" w:cstheme="majorHAnsi"/>
          <w:bCs/>
          <w:sz w:val="24"/>
          <w:szCs w:val="24"/>
          <w:lang w:eastAsia="zh-CN"/>
        </w:rPr>
        <w:t xml:space="preserve"> T</w:t>
      </w:r>
      <w:r w:rsidR="00AD45CD" w:rsidRPr="007609B6">
        <w:rPr>
          <w:rFonts w:ascii="Book Antiqua" w:eastAsia="MS Mincho" w:hAnsi="Book Antiqua" w:cstheme="majorHAnsi"/>
          <w:bCs/>
          <w:sz w:val="24"/>
          <w:szCs w:val="24"/>
        </w:rPr>
        <w:t xml:space="preserve">, </w:t>
      </w:r>
      <w:proofErr w:type="spellStart"/>
      <w:r w:rsidR="000A3F34" w:rsidRPr="007609B6">
        <w:rPr>
          <w:rFonts w:ascii="Book Antiqua" w:eastAsia="MS Mincho" w:hAnsi="Book Antiqua" w:cstheme="majorHAnsi"/>
          <w:bCs/>
          <w:sz w:val="24"/>
          <w:szCs w:val="24"/>
        </w:rPr>
        <w:t>Katsuyama</w:t>
      </w:r>
      <w:proofErr w:type="spellEnd"/>
      <w:r w:rsidR="002D2CA9" w:rsidRPr="007609B6">
        <w:rPr>
          <w:rFonts w:ascii="Book Antiqua" w:eastAsia="宋体" w:hAnsi="Book Antiqua" w:cstheme="majorHAnsi"/>
          <w:bCs/>
          <w:sz w:val="24"/>
          <w:szCs w:val="24"/>
          <w:lang w:eastAsia="zh-CN"/>
        </w:rPr>
        <w:t xml:space="preserve"> Y</w:t>
      </w:r>
      <w:r w:rsidR="000A3F34" w:rsidRPr="007609B6">
        <w:rPr>
          <w:rFonts w:ascii="Book Antiqua" w:eastAsia="MS Mincho" w:hAnsi="Book Antiqua" w:cstheme="majorHAnsi"/>
          <w:bCs/>
          <w:sz w:val="24"/>
          <w:szCs w:val="24"/>
        </w:rPr>
        <w:t xml:space="preserve">, </w:t>
      </w:r>
      <w:r w:rsidR="009D03E2" w:rsidRPr="007609B6">
        <w:rPr>
          <w:rFonts w:ascii="Book Antiqua" w:eastAsia="MS Mincho" w:hAnsi="Book Antiqua" w:cstheme="majorHAnsi"/>
          <w:bCs/>
          <w:sz w:val="24"/>
          <w:szCs w:val="24"/>
        </w:rPr>
        <w:t>Miyama</w:t>
      </w:r>
      <w:r w:rsidR="002D2CA9" w:rsidRPr="007609B6">
        <w:rPr>
          <w:rFonts w:ascii="Book Antiqua" w:eastAsia="宋体" w:hAnsi="Book Antiqua" w:cstheme="majorHAnsi"/>
          <w:bCs/>
          <w:sz w:val="24"/>
          <w:szCs w:val="24"/>
          <w:lang w:eastAsia="zh-CN"/>
        </w:rPr>
        <w:t xml:space="preserve"> Y</w:t>
      </w:r>
      <w:r w:rsidR="009D03E2" w:rsidRPr="007609B6">
        <w:rPr>
          <w:rFonts w:ascii="Book Antiqua" w:eastAsia="MS Mincho" w:hAnsi="Book Antiqua" w:cstheme="majorHAnsi"/>
          <w:bCs/>
          <w:sz w:val="24"/>
          <w:szCs w:val="24"/>
        </w:rPr>
        <w:t xml:space="preserve">, </w:t>
      </w:r>
      <w:proofErr w:type="spellStart"/>
      <w:r w:rsidR="000A3F34" w:rsidRPr="007609B6">
        <w:rPr>
          <w:rFonts w:ascii="Book Antiqua" w:eastAsia="MS Mincho" w:hAnsi="Book Antiqua" w:cstheme="majorHAnsi"/>
          <w:bCs/>
          <w:sz w:val="24"/>
          <w:szCs w:val="24"/>
        </w:rPr>
        <w:t>Hayasaka</w:t>
      </w:r>
      <w:proofErr w:type="spellEnd"/>
      <w:r w:rsidR="00364A62" w:rsidRPr="007609B6">
        <w:rPr>
          <w:rFonts w:ascii="Book Antiqua" w:eastAsia="MS Mincho" w:hAnsi="Book Antiqua" w:cstheme="majorHAnsi"/>
          <w:bCs/>
          <w:sz w:val="24"/>
          <w:szCs w:val="24"/>
        </w:rPr>
        <w:t xml:space="preserve"> </w:t>
      </w:r>
      <w:r w:rsidR="002D2CA9" w:rsidRPr="007609B6">
        <w:rPr>
          <w:rFonts w:ascii="Book Antiqua" w:eastAsia="宋体" w:hAnsi="Book Antiqua" w:cstheme="majorHAnsi"/>
          <w:bCs/>
          <w:sz w:val="24"/>
          <w:szCs w:val="24"/>
          <w:lang w:eastAsia="zh-CN"/>
        </w:rPr>
        <w:t xml:space="preserve">K </w:t>
      </w:r>
      <w:r w:rsidR="00364A62" w:rsidRPr="007609B6">
        <w:rPr>
          <w:rFonts w:ascii="Book Antiqua" w:eastAsia="MS Mincho" w:hAnsi="Book Antiqua" w:cstheme="majorHAnsi"/>
          <w:bCs/>
          <w:sz w:val="24"/>
          <w:szCs w:val="24"/>
        </w:rPr>
        <w:t>and</w:t>
      </w:r>
      <w:r w:rsidR="009D03E2" w:rsidRPr="007609B6">
        <w:rPr>
          <w:rFonts w:ascii="Book Antiqua" w:eastAsia="MS Mincho" w:hAnsi="Book Antiqua" w:cstheme="majorHAnsi"/>
          <w:bCs/>
          <w:sz w:val="24"/>
          <w:szCs w:val="24"/>
        </w:rPr>
        <w:t xml:space="preserve"> </w:t>
      </w:r>
      <w:proofErr w:type="spellStart"/>
      <w:r w:rsidR="009D03E2" w:rsidRPr="007609B6">
        <w:rPr>
          <w:rFonts w:ascii="Book Antiqua" w:eastAsia="MS Mincho" w:hAnsi="Book Antiqua" w:cstheme="majorHAnsi"/>
          <w:bCs/>
          <w:sz w:val="24"/>
          <w:szCs w:val="24"/>
        </w:rPr>
        <w:t>Tounou</w:t>
      </w:r>
      <w:proofErr w:type="spellEnd"/>
      <w:r w:rsidR="00B93B06" w:rsidRPr="007609B6">
        <w:rPr>
          <w:rStyle w:val="Hyperlink"/>
          <w:rFonts w:ascii="Book Antiqua" w:eastAsia="MS Mincho" w:hAnsi="Book Antiqua" w:cs="Times New Roman"/>
          <w:color w:val="auto"/>
          <w:kern w:val="0"/>
          <w:sz w:val="24"/>
          <w:szCs w:val="24"/>
          <w:u w:val="none"/>
        </w:rPr>
        <w:t xml:space="preserve"> </w:t>
      </w:r>
      <w:r w:rsidR="002D2CA9" w:rsidRPr="007609B6">
        <w:rPr>
          <w:rStyle w:val="Hyperlink"/>
          <w:rFonts w:ascii="Book Antiqua" w:eastAsia="宋体" w:hAnsi="Book Antiqua" w:cs="Times New Roman"/>
          <w:color w:val="auto"/>
          <w:kern w:val="0"/>
          <w:sz w:val="24"/>
          <w:szCs w:val="24"/>
          <w:u w:val="none"/>
          <w:lang w:eastAsia="zh-CN"/>
        </w:rPr>
        <w:t xml:space="preserve">S </w:t>
      </w:r>
      <w:r w:rsidR="00B93B06" w:rsidRPr="007609B6">
        <w:rPr>
          <w:rStyle w:val="Hyperlink"/>
          <w:rFonts w:ascii="Book Antiqua" w:eastAsia="MS Mincho" w:hAnsi="Book Antiqua" w:cs="Times New Roman"/>
          <w:color w:val="auto"/>
          <w:kern w:val="0"/>
          <w:sz w:val="24"/>
          <w:szCs w:val="24"/>
          <w:u w:val="none"/>
        </w:rPr>
        <w:t>collected the data</w:t>
      </w:r>
      <w:r w:rsidRPr="007609B6">
        <w:rPr>
          <w:rFonts w:ascii="Book Antiqua" w:eastAsia="MS Mincho" w:hAnsi="Book Antiqua" w:cs="Times New Roman"/>
          <w:bCs/>
          <w:sz w:val="24"/>
          <w:szCs w:val="24"/>
        </w:rPr>
        <w:t>.</w:t>
      </w:r>
    </w:p>
    <w:p w:rsidR="00E55DCA" w:rsidRPr="007609B6" w:rsidRDefault="00E55DCA" w:rsidP="002D2CA9">
      <w:pPr>
        <w:spacing w:line="360" w:lineRule="auto"/>
        <w:rPr>
          <w:rFonts w:ascii="Book Antiqua" w:eastAsia="MS Mincho" w:hAnsi="Book Antiqua" w:cs="Times New Roman"/>
          <w:bCs/>
          <w:sz w:val="24"/>
          <w:szCs w:val="24"/>
        </w:rPr>
      </w:pPr>
    </w:p>
    <w:p w:rsidR="000B0762" w:rsidRPr="007609B6" w:rsidRDefault="000B0762" w:rsidP="002D2CA9">
      <w:pPr>
        <w:spacing w:line="360" w:lineRule="auto"/>
        <w:rPr>
          <w:rFonts w:ascii="Book Antiqua" w:eastAsia="宋体" w:hAnsi="Book Antiqua" w:cs="Times New Roman"/>
          <w:bCs/>
          <w:sz w:val="24"/>
          <w:szCs w:val="24"/>
          <w:lang w:eastAsia="zh-CN"/>
        </w:rPr>
      </w:pPr>
      <w:r w:rsidRPr="007609B6">
        <w:rPr>
          <w:rFonts w:ascii="Book Antiqua" w:eastAsia="MS Mincho" w:hAnsi="Book Antiqua" w:cs="Times New Roman"/>
          <w:b/>
          <w:bCs/>
          <w:sz w:val="24"/>
          <w:szCs w:val="24"/>
        </w:rPr>
        <w:t>Supported by</w:t>
      </w:r>
      <w:r w:rsidRPr="007609B6">
        <w:rPr>
          <w:rFonts w:ascii="Book Antiqua" w:eastAsia="MS Mincho" w:hAnsi="Book Antiqua" w:cs="Times New Roman"/>
          <w:bCs/>
          <w:sz w:val="24"/>
          <w:szCs w:val="24"/>
        </w:rPr>
        <w:t xml:space="preserve"> New-Tokyo Hospital, Chiba, Japan</w:t>
      </w:r>
      <w:r w:rsidR="004C2A5C" w:rsidRPr="007609B6">
        <w:rPr>
          <w:rFonts w:ascii="Book Antiqua" w:eastAsia="宋体" w:hAnsi="Book Antiqua" w:cs="Times New Roman"/>
          <w:bCs/>
          <w:sz w:val="24"/>
          <w:szCs w:val="24"/>
          <w:lang w:eastAsia="zh-CN"/>
        </w:rPr>
        <w:t>.</w:t>
      </w:r>
    </w:p>
    <w:p w:rsidR="000B0762" w:rsidRPr="007609B6" w:rsidRDefault="000B0762" w:rsidP="002D2CA9">
      <w:pPr>
        <w:spacing w:line="360" w:lineRule="auto"/>
        <w:rPr>
          <w:rFonts w:ascii="Book Antiqua" w:eastAsia="MS Mincho" w:hAnsi="Book Antiqua" w:cs="Times New Roman"/>
          <w:bCs/>
          <w:sz w:val="24"/>
          <w:szCs w:val="24"/>
        </w:rPr>
      </w:pPr>
    </w:p>
    <w:p w:rsidR="005A4FB5" w:rsidRPr="007609B6" w:rsidRDefault="007D051D" w:rsidP="002D2CA9">
      <w:pPr>
        <w:spacing w:line="360" w:lineRule="auto"/>
        <w:rPr>
          <w:rFonts w:ascii="Book Antiqua" w:eastAsia="宋体" w:hAnsi="Book Antiqua" w:cs="Times New Roman"/>
          <w:color w:val="000000"/>
          <w:spacing w:val="-2"/>
          <w:kern w:val="0"/>
          <w:sz w:val="24"/>
          <w:szCs w:val="24"/>
          <w:lang w:eastAsia="zh-CN"/>
        </w:rPr>
      </w:pPr>
      <w:r w:rsidRPr="007609B6">
        <w:rPr>
          <w:rFonts w:ascii="Book Antiqua" w:eastAsia="MS Mincho" w:hAnsi="Book Antiqua" w:cs="Times New Roman"/>
          <w:b/>
          <w:sz w:val="24"/>
          <w:szCs w:val="24"/>
        </w:rPr>
        <w:t>Institutional review board statement</w:t>
      </w:r>
      <w:r w:rsidR="005A4FB5" w:rsidRPr="007609B6">
        <w:rPr>
          <w:rFonts w:ascii="Book Antiqua" w:eastAsia="宋体" w:hAnsi="Book Antiqua" w:cs="Tahoma"/>
          <w:b/>
          <w:color w:val="000000"/>
          <w:spacing w:val="-2"/>
          <w:kern w:val="0"/>
          <w:sz w:val="24"/>
          <w:szCs w:val="24"/>
          <w:lang w:eastAsia="zh-CN"/>
        </w:rPr>
        <w:t>:</w:t>
      </w:r>
      <w:r w:rsidR="005A4FB5" w:rsidRPr="007609B6">
        <w:rPr>
          <w:rFonts w:ascii="Book Antiqua" w:eastAsia="宋体" w:hAnsi="Book Antiqua" w:cs="Tahoma"/>
          <w:color w:val="000000"/>
          <w:spacing w:val="-2"/>
          <w:kern w:val="0"/>
          <w:sz w:val="24"/>
          <w:szCs w:val="24"/>
          <w:lang w:eastAsia="zh-CN"/>
        </w:rPr>
        <w:t xml:space="preserve"> </w:t>
      </w:r>
      <w:r w:rsidRPr="007609B6">
        <w:rPr>
          <w:rFonts w:ascii="Book Antiqua" w:eastAsia="宋体" w:hAnsi="Book Antiqua" w:cs="Times New Roman"/>
          <w:color w:val="000000"/>
          <w:spacing w:val="-2"/>
          <w:kern w:val="0"/>
          <w:sz w:val="24"/>
          <w:szCs w:val="24"/>
          <w:lang w:eastAsia="zh-CN"/>
        </w:rPr>
        <w:t>This study</w:t>
      </w:r>
      <w:r w:rsidR="005A4FB5" w:rsidRPr="007609B6">
        <w:rPr>
          <w:rFonts w:ascii="Book Antiqua" w:eastAsia="宋体" w:hAnsi="Book Antiqua" w:cs="Times New Roman"/>
          <w:color w:val="000000"/>
          <w:spacing w:val="-2"/>
          <w:kern w:val="0"/>
          <w:sz w:val="24"/>
          <w:szCs w:val="24"/>
          <w:lang w:eastAsia="zh-CN"/>
        </w:rPr>
        <w:t xml:space="preserve"> w</w:t>
      </w:r>
      <w:r w:rsidR="00E55DCA" w:rsidRPr="007609B6">
        <w:rPr>
          <w:rFonts w:ascii="Book Antiqua" w:eastAsia="宋体" w:hAnsi="Book Antiqua" w:cs="Times New Roman"/>
          <w:color w:val="000000"/>
          <w:spacing w:val="-2"/>
          <w:kern w:val="0"/>
          <w:sz w:val="24"/>
          <w:szCs w:val="24"/>
          <w:lang w:eastAsia="zh-CN"/>
        </w:rPr>
        <w:t>as r</w:t>
      </w:r>
      <w:r w:rsidR="009D03E2" w:rsidRPr="007609B6">
        <w:rPr>
          <w:rFonts w:ascii="Book Antiqua" w:eastAsia="宋体" w:hAnsi="Book Antiqua" w:cs="Times New Roman"/>
          <w:color w:val="000000"/>
          <w:spacing w:val="-2"/>
          <w:kern w:val="0"/>
          <w:sz w:val="24"/>
          <w:szCs w:val="24"/>
          <w:lang w:eastAsia="zh-CN"/>
        </w:rPr>
        <w:t xml:space="preserve">eviewed and approved by the New </w:t>
      </w:r>
      <w:r w:rsidR="00E55DCA" w:rsidRPr="007609B6">
        <w:rPr>
          <w:rFonts w:ascii="Book Antiqua" w:eastAsia="宋体" w:hAnsi="Book Antiqua" w:cs="Times New Roman"/>
          <w:color w:val="000000"/>
          <w:spacing w:val="-2"/>
          <w:kern w:val="0"/>
          <w:sz w:val="24"/>
          <w:szCs w:val="24"/>
          <w:lang w:eastAsia="zh-CN"/>
        </w:rPr>
        <w:t>Tokyo Hospital</w:t>
      </w:r>
      <w:r w:rsidR="005A4FB5" w:rsidRPr="007609B6">
        <w:rPr>
          <w:rFonts w:ascii="Book Antiqua" w:eastAsia="宋体" w:hAnsi="Book Antiqua" w:cs="Times New Roman"/>
          <w:color w:val="000000"/>
          <w:spacing w:val="-2"/>
          <w:kern w:val="0"/>
          <w:sz w:val="24"/>
          <w:szCs w:val="24"/>
          <w:lang w:eastAsia="zh-CN"/>
        </w:rPr>
        <w:t xml:space="preserve"> Institutional Review Committee.</w:t>
      </w:r>
    </w:p>
    <w:p w:rsidR="007D051D" w:rsidRPr="007609B6" w:rsidRDefault="007D051D" w:rsidP="002D2CA9">
      <w:pPr>
        <w:widowControl/>
        <w:suppressAutoHyphens/>
        <w:autoSpaceDE w:val="0"/>
        <w:autoSpaceDN w:val="0"/>
        <w:adjustRightInd w:val="0"/>
        <w:spacing w:line="360" w:lineRule="auto"/>
        <w:textAlignment w:val="center"/>
        <w:rPr>
          <w:rFonts w:ascii="Book Antiqua" w:eastAsia="宋体" w:hAnsi="Book Antiqua" w:cs="Times New Roman"/>
          <w:color w:val="000000"/>
          <w:spacing w:val="-2"/>
          <w:kern w:val="0"/>
          <w:sz w:val="24"/>
          <w:szCs w:val="24"/>
          <w:lang w:eastAsia="zh-CN"/>
        </w:rPr>
      </w:pPr>
    </w:p>
    <w:p w:rsidR="005A4FB5" w:rsidRPr="007609B6" w:rsidRDefault="004C2A5C" w:rsidP="002D2CA9">
      <w:pPr>
        <w:widowControl/>
        <w:suppressAutoHyphens/>
        <w:autoSpaceDE w:val="0"/>
        <w:autoSpaceDN w:val="0"/>
        <w:adjustRightInd w:val="0"/>
        <w:spacing w:line="360" w:lineRule="auto"/>
        <w:textAlignment w:val="center"/>
        <w:rPr>
          <w:rFonts w:ascii="Book Antiqua" w:eastAsia="宋体" w:hAnsi="Book Antiqua" w:cs="Times New Roman"/>
          <w:color w:val="000000"/>
          <w:spacing w:val="-2"/>
          <w:kern w:val="0"/>
          <w:sz w:val="24"/>
          <w:szCs w:val="24"/>
          <w:lang w:eastAsia="zh-CN"/>
        </w:rPr>
      </w:pPr>
      <w:r w:rsidRPr="007609B6">
        <w:rPr>
          <w:rFonts w:ascii="Book Antiqua" w:eastAsia="宋体" w:hAnsi="Book Antiqua" w:cs="Tahoma"/>
          <w:b/>
          <w:color w:val="000000"/>
          <w:spacing w:val="-2"/>
          <w:kern w:val="0"/>
          <w:sz w:val="24"/>
          <w:szCs w:val="24"/>
          <w:lang w:eastAsia="zh-CN"/>
        </w:rPr>
        <w:t>Informed consent statement</w:t>
      </w:r>
      <w:r w:rsidR="005A4FB5" w:rsidRPr="007609B6">
        <w:rPr>
          <w:rFonts w:ascii="Book Antiqua" w:eastAsia="宋体" w:hAnsi="Book Antiqua" w:cs="Tahoma"/>
          <w:b/>
          <w:color w:val="000000"/>
          <w:spacing w:val="-2"/>
          <w:kern w:val="0"/>
          <w:sz w:val="24"/>
          <w:szCs w:val="24"/>
          <w:lang w:eastAsia="zh-CN"/>
        </w:rPr>
        <w:t>:</w:t>
      </w:r>
      <w:r w:rsidR="00E55DCA" w:rsidRPr="007609B6">
        <w:rPr>
          <w:rFonts w:ascii="Book Antiqua" w:eastAsia="宋体" w:hAnsi="Book Antiqua" w:cs="Times New Roman"/>
          <w:color w:val="000000"/>
          <w:spacing w:val="-2"/>
          <w:kern w:val="0"/>
          <w:sz w:val="24"/>
          <w:szCs w:val="24"/>
          <w:lang w:eastAsia="zh-CN"/>
        </w:rPr>
        <w:t xml:space="preserve"> The procedure</w:t>
      </w:r>
      <w:r w:rsidR="005A4FB5" w:rsidRPr="007609B6">
        <w:rPr>
          <w:rFonts w:ascii="Book Antiqua" w:eastAsia="宋体" w:hAnsi="Book Antiqua" w:cs="Times New Roman"/>
          <w:color w:val="000000"/>
          <w:spacing w:val="-2"/>
          <w:kern w:val="0"/>
          <w:sz w:val="24"/>
          <w:szCs w:val="24"/>
          <w:lang w:eastAsia="zh-CN"/>
        </w:rPr>
        <w:t xml:space="preserve"> participant provided informed written consent.</w:t>
      </w:r>
    </w:p>
    <w:p w:rsidR="008F1CDE" w:rsidRPr="007609B6" w:rsidRDefault="008F1CDE" w:rsidP="002D2CA9">
      <w:pPr>
        <w:widowControl/>
        <w:suppressAutoHyphens/>
        <w:autoSpaceDE w:val="0"/>
        <w:autoSpaceDN w:val="0"/>
        <w:adjustRightInd w:val="0"/>
        <w:spacing w:line="360" w:lineRule="auto"/>
        <w:textAlignment w:val="center"/>
        <w:rPr>
          <w:rFonts w:ascii="Book Antiqua" w:eastAsia="宋体" w:hAnsi="Book Antiqua" w:cs="Tahoma"/>
          <w:b/>
          <w:color w:val="000000"/>
          <w:spacing w:val="-2"/>
          <w:kern w:val="0"/>
          <w:sz w:val="24"/>
          <w:szCs w:val="24"/>
          <w:lang w:eastAsia="zh-CN"/>
        </w:rPr>
      </w:pPr>
    </w:p>
    <w:p w:rsidR="008F1CDE" w:rsidRPr="007609B6" w:rsidRDefault="004C2A5C" w:rsidP="002D2CA9">
      <w:pPr>
        <w:widowControl/>
        <w:suppressAutoHyphens/>
        <w:autoSpaceDE w:val="0"/>
        <w:autoSpaceDN w:val="0"/>
        <w:adjustRightInd w:val="0"/>
        <w:spacing w:line="360" w:lineRule="auto"/>
        <w:textAlignment w:val="center"/>
        <w:rPr>
          <w:rFonts w:ascii="Book Antiqua" w:eastAsia="宋体" w:hAnsi="Book Antiqua"/>
          <w:kern w:val="0"/>
          <w:sz w:val="24"/>
          <w:lang w:eastAsia="zh-CN"/>
        </w:rPr>
      </w:pPr>
      <w:r w:rsidRPr="007609B6">
        <w:rPr>
          <w:rFonts w:ascii="Book Antiqua" w:eastAsia="宋体" w:hAnsi="Book Antiqua" w:cs="Tahoma"/>
          <w:b/>
          <w:color w:val="000000"/>
          <w:spacing w:val="-2"/>
          <w:kern w:val="0"/>
          <w:sz w:val="24"/>
          <w:szCs w:val="24"/>
          <w:lang w:eastAsia="zh-CN"/>
        </w:rPr>
        <w:t>Conflict-of-interest statement</w:t>
      </w:r>
      <w:r w:rsidR="005A4FB5" w:rsidRPr="007609B6">
        <w:rPr>
          <w:rFonts w:ascii="Book Antiqua" w:eastAsia="宋体" w:hAnsi="Book Antiqua" w:cs="Tahoma"/>
          <w:b/>
          <w:color w:val="000000"/>
          <w:spacing w:val="-2"/>
          <w:kern w:val="0"/>
          <w:sz w:val="24"/>
          <w:szCs w:val="24"/>
          <w:lang w:eastAsia="zh-CN"/>
        </w:rPr>
        <w:t>:</w:t>
      </w:r>
      <w:r w:rsidR="005A4FB5" w:rsidRPr="007609B6">
        <w:rPr>
          <w:rFonts w:ascii="Book Antiqua" w:eastAsia="宋体" w:hAnsi="Book Antiqua" w:cs="Tahoma"/>
          <w:color w:val="000000"/>
          <w:spacing w:val="-2"/>
          <w:kern w:val="0"/>
          <w:sz w:val="24"/>
          <w:szCs w:val="24"/>
          <w:lang w:eastAsia="zh-CN"/>
        </w:rPr>
        <w:t xml:space="preserve"> </w:t>
      </w:r>
      <w:r w:rsidRPr="007609B6">
        <w:rPr>
          <w:rFonts w:ascii="Book Antiqua" w:hAnsi="Book Antiqua"/>
          <w:kern w:val="0"/>
          <w:sz w:val="24"/>
        </w:rPr>
        <w:t>No potential conflicts of interest relevant to this article were reported.</w:t>
      </w:r>
    </w:p>
    <w:p w:rsidR="004C2A5C" w:rsidRPr="007609B6" w:rsidRDefault="004C2A5C" w:rsidP="002D2CA9">
      <w:pPr>
        <w:widowControl/>
        <w:suppressAutoHyphens/>
        <w:autoSpaceDE w:val="0"/>
        <w:autoSpaceDN w:val="0"/>
        <w:adjustRightInd w:val="0"/>
        <w:spacing w:line="360" w:lineRule="auto"/>
        <w:textAlignment w:val="center"/>
        <w:rPr>
          <w:rFonts w:ascii="Book Antiqua" w:eastAsia="宋体" w:hAnsi="Book Antiqua" w:cs="Times New Roman"/>
          <w:color w:val="000000"/>
          <w:spacing w:val="-2"/>
          <w:kern w:val="0"/>
          <w:sz w:val="24"/>
          <w:szCs w:val="24"/>
          <w:lang w:eastAsia="zh-CN"/>
        </w:rPr>
      </w:pPr>
    </w:p>
    <w:p w:rsidR="008F1CDE" w:rsidRPr="007609B6" w:rsidRDefault="008F1CDE" w:rsidP="002D2CA9">
      <w:pPr>
        <w:widowControl/>
        <w:suppressAutoHyphens/>
        <w:autoSpaceDE w:val="0"/>
        <w:autoSpaceDN w:val="0"/>
        <w:adjustRightInd w:val="0"/>
        <w:spacing w:line="360" w:lineRule="auto"/>
        <w:textAlignment w:val="center"/>
        <w:rPr>
          <w:rFonts w:ascii="Book Antiqua" w:eastAsia="宋体" w:hAnsi="Book Antiqua" w:cs="Times New Roman"/>
          <w:color w:val="000000"/>
          <w:spacing w:val="-2"/>
          <w:kern w:val="0"/>
          <w:sz w:val="24"/>
          <w:szCs w:val="24"/>
          <w:lang w:eastAsia="zh-CN"/>
        </w:rPr>
      </w:pPr>
      <w:r w:rsidRPr="007609B6">
        <w:rPr>
          <w:rFonts w:ascii="Book Antiqua" w:eastAsia="宋体" w:hAnsi="Book Antiqua" w:cs="Times New Roman"/>
          <w:b/>
          <w:color w:val="000000"/>
          <w:spacing w:val="-2"/>
          <w:kern w:val="0"/>
          <w:sz w:val="24"/>
          <w:szCs w:val="24"/>
          <w:lang w:eastAsia="zh-CN"/>
        </w:rPr>
        <w:t xml:space="preserve">Data sharing statement: </w:t>
      </w:r>
      <w:r w:rsidR="00B93B06" w:rsidRPr="007609B6">
        <w:rPr>
          <w:rFonts w:ascii="Book Antiqua" w:eastAsia="宋体" w:hAnsi="Book Antiqua" w:cs="Times New Roman"/>
          <w:color w:val="000000"/>
          <w:spacing w:val="-2"/>
          <w:kern w:val="0"/>
          <w:sz w:val="24"/>
          <w:szCs w:val="24"/>
          <w:lang w:eastAsia="zh-CN"/>
        </w:rPr>
        <w:t>No additional data are available.</w:t>
      </w:r>
    </w:p>
    <w:p w:rsidR="00816357" w:rsidRPr="007609B6" w:rsidRDefault="00816357" w:rsidP="002D2CA9">
      <w:pPr>
        <w:spacing w:line="360" w:lineRule="auto"/>
        <w:rPr>
          <w:rFonts w:ascii="Book Antiqua" w:eastAsia="MS Mincho" w:hAnsi="Book Antiqua" w:cs="Times New Roman"/>
          <w:sz w:val="24"/>
          <w:szCs w:val="24"/>
        </w:rPr>
      </w:pPr>
    </w:p>
    <w:p w:rsidR="001B12B0" w:rsidRPr="007609B6" w:rsidRDefault="001B12B0" w:rsidP="002D2CA9">
      <w:pPr>
        <w:spacing w:line="360" w:lineRule="auto"/>
        <w:rPr>
          <w:rFonts w:ascii="Book Antiqua" w:eastAsia="宋体" w:hAnsi="Book Antiqua" w:cs="Book Antiqua"/>
          <w:kern w:val="0"/>
          <w:sz w:val="24"/>
          <w:szCs w:val="24"/>
          <w:lang w:eastAsia="zh-CN"/>
        </w:rPr>
      </w:pPr>
      <w:r w:rsidRPr="007609B6">
        <w:rPr>
          <w:rFonts w:ascii="Book Antiqua" w:eastAsia="MS Mincho" w:hAnsi="Book Antiqua" w:cs="Times New Roman"/>
          <w:b/>
          <w:sz w:val="24"/>
          <w:szCs w:val="24"/>
        </w:rPr>
        <w:t>Open-Access:</w:t>
      </w:r>
      <w:r w:rsidRPr="007609B6">
        <w:rPr>
          <w:rFonts w:ascii="Book Antiqua" w:eastAsia="MS Mincho" w:hAnsi="Book Antiqua" w:cs="Times New Roman"/>
          <w:sz w:val="24"/>
          <w:szCs w:val="24"/>
        </w:rPr>
        <w:t xml:space="preserve"> This is an open–access article that was selected by an in-house editor and fully</w:t>
      </w:r>
      <w:r w:rsidRPr="007609B6">
        <w:rPr>
          <w:rFonts w:ascii="Book Antiqua" w:hAnsi="Book Antiqua" w:cs="Book Antiqua"/>
          <w:kern w:val="0"/>
          <w:sz w:val="24"/>
          <w:szCs w:val="24"/>
        </w:rPr>
        <w:t xml:space="preserve"> peer-reviewed by external reviewers. It is distributed in accordance with the Creative Commons Attribution Non Commercial (CC BY-NC 4.0) license, which permits others to distribute, remix, adapt, build upon this work non-commercially, and license their derivative works on different </w:t>
      </w:r>
      <w:r w:rsidRPr="007609B6">
        <w:rPr>
          <w:rFonts w:ascii="Book Antiqua" w:hAnsi="Book Antiqua" w:cs="Book Antiqua"/>
          <w:kern w:val="0"/>
          <w:sz w:val="24"/>
          <w:szCs w:val="24"/>
        </w:rPr>
        <w:lastRenderedPageBreak/>
        <w:t xml:space="preserve">terms, provided the original work is properly cited and the use is non-commercial. See: </w:t>
      </w:r>
      <w:hyperlink r:id="rId9" w:history="1">
        <w:r w:rsidR="004C2A5C" w:rsidRPr="007609B6">
          <w:rPr>
            <w:rStyle w:val="Hyperlink"/>
            <w:rFonts w:ascii="Book Antiqua" w:hAnsi="Book Antiqua" w:cs="Book Antiqua"/>
            <w:kern w:val="0"/>
            <w:sz w:val="24"/>
            <w:szCs w:val="24"/>
          </w:rPr>
          <w:t>http://creativecommons.org/licenses/by-nc/4.0/</w:t>
        </w:r>
      </w:hyperlink>
    </w:p>
    <w:p w:rsidR="004C2A5C" w:rsidRPr="007609B6" w:rsidRDefault="004C2A5C" w:rsidP="002D2CA9">
      <w:pPr>
        <w:spacing w:line="360" w:lineRule="auto"/>
        <w:rPr>
          <w:rFonts w:ascii="Book Antiqua" w:eastAsia="宋体" w:hAnsi="Book Antiqua" w:cs="Times New Roman"/>
          <w:sz w:val="24"/>
          <w:szCs w:val="24"/>
          <w:lang w:eastAsia="zh-CN"/>
        </w:rPr>
      </w:pPr>
    </w:p>
    <w:p w:rsidR="001B12B0" w:rsidRPr="007609B6" w:rsidRDefault="004C2A5C" w:rsidP="002D2CA9">
      <w:pPr>
        <w:spacing w:line="360" w:lineRule="auto"/>
        <w:rPr>
          <w:rFonts w:ascii="Book Antiqua" w:eastAsia="宋体" w:hAnsi="Book Antiqua" w:cs="Book Antiqua"/>
          <w:b/>
          <w:kern w:val="0"/>
          <w:sz w:val="24"/>
          <w:szCs w:val="24"/>
          <w:lang w:eastAsia="zh-CN"/>
        </w:rPr>
      </w:pPr>
      <w:r w:rsidRPr="007609B6">
        <w:rPr>
          <w:rFonts w:ascii="Book Antiqua" w:hAnsi="Book Antiqua" w:cs="Book Antiqua"/>
          <w:b/>
          <w:kern w:val="0"/>
          <w:sz w:val="24"/>
          <w:szCs w:val="24"/>
        </w:rPr>
        <w:t>Manuscript source: Invited manuscript</w:t>
      </w:r>
    </w:p>
    <w:p w:rsidR="004C2A5C" w:rsidRPr="007609B6" w:rsidRDefault="004C2A5C" w:rsidP="002D2CA9">
      <w:pPr>
        <w:spacing w:line="360" w:lineRule="auto"/>
        <w:rPr>
          <w:rFonts w:ascii="Book Antiqua" w:eastAsia="宋体" w:hAnsi="Book Antiqua" w:cs="Book Antiqua"/>
          <w:kern w:val="0"/>
          <w:sz w:val="24"/>
          <w:szCs w:val="24"/>
          <w:lang w:eastAsia="zh-CN"/>
        </w:rPr>
      </w:pPr>
    </w:p>
    <w:p w:rsidR="00D0697D" w:rsidRPr="007609B6" w:rsidRDefault="00325115" w:rsidP="002D2CA9">
      <w:pPr>
        <w:spacing w:line="360" w:lineRule="auto"/>
        <w:rPr>
          <w:rFonts w:ascii="Book Antiqua" w:eastAsia="MS Mincho" w:hAnsi="Book Antiqua" w:cs="Times New Roman"/>
          <w:kern w:val="0"/>
          <w:sz w:val="24"/>
          <w:szCs w:val="24"/>
          <w:lang w:eastAsia="en-US"/>
        </w:rPr>
      </w:pPr>
      <w:r w:rsidRPr="007609B6">
        <w:rPr>
          <w:rFonts w:ascii="Book Antiqua" w:eastAsia="MS Mincho" w:hAnsi="Book Antiqua" w:cstheme="majorHAnsi"/>
          <w:b/>
          <w:sz w:val="24"/>
          <w:szCs w:val="24"/>
        </w:rPr>
        <w:t>Correspond</w:t>
      </w:r>
      <w:r w:rsidR="0002638C" w:rsidRPr="007609B6">
        <w:rPr>
          <w:rFonts w:ascii="Book Antiqua" w:eastAsia="MS Mincho" w:hAnsi="Book Antiqua" w:cstheme="majorHAnsi"/>
          <w:b/>
          <w:sz w:val="24"/>
          <w:szCs w:val="24"/>
        </w:rPr>
        <w:t>ence</w:t>
      </w:r>
      <w:r w:rsidRPr="007609B6">
        <w:rPr>
          <w:rFonts w:ascii="Book Antiqua" w:eastAsia="MS Mincho" w:hAnsi="Book Antiqua" w:cstheme="majorHAnsi"/>
          <w:b/>
          <w:sz w:val="24"/>
          <w:szCs w:val="24"/>
        </w:rPr>
        <w:t xml:space="preserve"> to</w:t>
      </w:r>
      <w:r w:rsidR="00D0697D" w:rsidRPr="007609B6">
        <w:rPr>
          <w:rFonts w:ascii="Book Antiqua" w:eastAsia="MS Mincho" w:hAnsi="Book Antiqua" w:cs="Times New Roman"/>
          <w:b/>
          <w:sz w:val="24"/>
          <w:szCs w:val="24"/>
        </w:rPr>
        <w:t>: Hideaki Harada</w:t>
      </w:r>
      <w:r w:rsidR="00DA283C" w:rsidRPr="007609B6">
        <w:rPr>
          <w:rFonts w:ascii="Book Antiqua" w:eastAsia="MS Mincho" w:hAnsi="Book Antiqua" w:cs="Times New Roman"/>
          <w:b/>
          <w:sz w:val="24"/>
          <w:szCs w:val="24"/>
        </w:rPr>
        <w:t>, MD,</w:t>
      </w:r>
      <w:r w:rsidR="00816357" w:rsidRPr="007609B6">
        <w:rPr>
          <w:rFonts w:ascii="Book Antiqua" w:eastAsia="MS Mincho" w:hAnsi="Book Antiqua" w:cs="Times New Roman"/>
          <w:b/>
          <w:sz w:val="24"/>
          <w:szCs w:val="24"/>
        </w:rPr>
        <w:t xml:space="preserve"> </w:t>
      </w:r>
      <w:r w:rsidR="006327B7" w:rsidRPr="007609B6">
        <w:rPr>
          <w:rFonts w:ascii="Book Antiqua" w:eastAsia="MS Mincho" w:hAnsi="Book Antiqua" w:cs="Times New Roman"/>
          <w:b/>
          <w:sz w:val="24"/>
          <w:szCs w:val="24"/>
        </w:rPr>
        <w:t>Director,</w:t>
      </w:r>
      <w:r w:rsidR="006327B7" w:rsidRPr="007609B6">
        <w:rPr>
          <w:rFonts w:ascii="Book Antiqua" w:eastAsia="MS Mincho" w:hAnsi="Book Antiqua" w:cs="Times New Roman"/>
          <w:sz w:val="24"/>
          <w:szCs w:val="24"/>
        </w:rPr>
        <w:t xml:space="preserve"> </w:t>
      </w:r>
      <w:r w:rsidR="00D0697D" w:rsidRPr="007609B6">
        <w:rPr>
          <w:rFonts w:ascii="Book Antiqua" w:eastAsia="MS Mincho" w:hAnsi="Book Antiqua" w:cs="Times New Roman"/>
          <w:kern w:val="0"/>
          <w:sz w:val="24"/>
          <w:szCs w:val="24"/>
          <w:lang w:eastAsia="en-US"/>
        </w:rPr>
        <w:t xml:space="preserve">Department of </w:t>
      </w:r>
      <w:r w:rsidR="00D0697D" w:rsidRPr="007609B6">
        <w:rPr>
          <w:rFonts w:ascii="Book Antiqua" w:eastAsia="MS Mincho" w:hAnsi="Book Antiqua" w:cs="Times New Roman"/>
          <w:kern w:val="0"/>
          <w:sz w:val="24"/>
          <w:szCs w:val="24"/>
        </w:rPr>
        <w:t>Gastroenterology</w:t>
      </w:r>
      <w:r w:rsidR="00D0697D" w:rsidRPr="007609B6">
        <w:rPr>
          <w:rFonts w:ascii="Book Antiqua" w:eastAsia="MS Mincho" w:hAnsi="Book Antiqua" w:cs="Times New Roman"/>
          <w:kern w:val="0"/>
          <w:sz w:val="24"/>
          <w:szCs w:val="24"/>
          <w:lang w:eastAsia="en-US"/>
        </w:rPr>
        <w:t>, New</w:t>
      </w:r>
      <w:r w:rsidR="009D03E2" w:rsidRPr="007609B6">
        <w:rPr>
          <w:rFonts w:ascii="Book Antiqua" w:eastAsia="MS Mincho" w:hAnsi="Book Antiqua" w:cs="Times New Roman"/>
          <w:kern w:val="0"/>
          <w:sz w:val="24"/>
          <w:szCs w:val="24"/>
        </w:rPr>
        <w:t xml:space="preserve"> </w:t>
      </w:r>
      <w:r w:rsidR="0002638C" w:rsidRPr="007609B6">
        <w:rPr>
          <w:rFonts w:ascii="Book Antiqua" w:eastAsia="MS Mincho" w:hAnsi="Book Antiqua" w:cs="Times New Roman"/>
          <w:kern w:val="0"/>
          <w:sz w:val="24"/>
          <w:szCs w:val="24"/>
          <w:lang w:eastAsia="en-US"/>
        </w:rPr>
        <w:t xml:space="preserve">Tokyo Hospital, </w:t>
      </w:r>
      <w:r w:rsidR="00D0697D" w:rsidRPr="007609B6">
        <w:rPr>
          <w:rFonts w:ascii="Book Antiqua" w:eastAsia="MS Mincho" w:hAnsi="Book Antiqua" w:cs="Times New Roman"/>
          <w:kern w:val="0"/>
          <w:sz w:val="24"/>
          <w:szCs w:val="24"/>
          <w:lang w:eastAsia="en-US"/>
        </w:rPr>
        <w:t xml:space="preserve">1271 </w:t>
      </w:r>
      <w:proofErr w:type="spellStart"/>
      <w:r w:rsidR="00D0697D" w:rsidRPr="007609B6">
        <w:rPr>
          <w:rFonts w:ascii="Book Antiqua" w:eastAsia="MS Mincho" w:hAnsi="Book Antiqua" w:cs="Times New Roman"/>
          <w:kern w:val="0"/>
          <w:sz w:val="24"/>
          <w:szCs w:val="24"/>
          <w:lang w:eastAsia="en-US"/>
        </w:rPr>
        <w:t>Wanagaya</w:t>
      </w:r>
      <w:proofErr w:type="spellEnd"/>
      <w:r w:rsidR="00D0697D" w:rsidRPr="007609B6">
        <w:rPr>
          <w:rFonts w:ascii="Book Antiqua" w:eastAsia="MS Mincho" w:hAnsi="Book Antiqua" w:cs="Times New Roman"/>
          <w:kern w:val="0"/>
          <w:sz w:val="24"/>
          <w:szCs w:val="24"/>
          <w:lang w:eastAsia="en-US"/>
        </w:rPr>
        <w:t>, Mat</w:t>
      </w:r>
      <w:r w:rsidR="0044547C" w:rsidRPr="007609B6">
        <w:rPr>
          <w:rFonts w:ascii="Book Antiqua" w:eastAsia="MS Mincho" w:hAnsi="Book Antiqua" w:cs="Times New Roman"/>
          <w:kern w:val="0"/>
          <w:sz w:val="24"/>
          <w:szCs w:val="24"/>
          <w:lang w:eastAsia="en-US"/>
        </w:rPr>
        <w:t>s</w:t>
      </w:r>
      <w:r w:rsidR="00D0697D" w:rsidRPr="007609B6">
        <w:rPr>
          <w:rFonts w:ascii="Book Antiqua" w:eastAsia="MS Mincho" w:hAnsi="Book Antiqua" w:cs="Times New Roman"/>
          <w:kern w:val="0"/>
          <w:sz w:val="24"/>
          <w:szCs w:val="24"/>
          <w:lang w:eastAsia="en-US"/>
        </w:rPr>
        <w:t>udo Chiba</w:t>
      </w:r>
      <w:r w:rsidR="0002638C" w:rsidRPr="007609B6">
        <w:rPr>
          <w:rFonts w:ascii="Book Antiqua" w:eastAsia="MS Mincho" w:hAnsi="Book Antiqua" w:cs="Times New Roman"/>
          <w:kern w:val="0"/>
          <w:sz w:val="24"/>
          <w:szCs w:val="24"/>
          <w:lang w:eastAsia="en-US"/>
        </w:rPr>
        <w:t xml:space="preserve"> 270-2232</w:t>
      </w:r>
      <w:r w:rsidR="00D0697D" w:rsidRPr="007609B6">
        <w:rPr>
          <w:rFonts w:ascii="Book Antiqua" w:eastAsia="MS Mincho" w:hAnsi="Book Antiqua" w:cs="Times New Roman"/>
          <w:kern w:val="0"/>
          <w:sz w:val="24"/>
          <w:szCs w:val="24"/>
          <w:lang w:eastAsia="en-US"/>
        </w:rPr>
        <w:t>, Japan</w:t>
      </w:r>
      <w:r w:rsidR="00816357" w:rsidRPr="007609B6">
        <w:rPr>
          <w:rFonts w:ascii="Book Antiqua" w:eastAsia="MS Mincho" w:hAnsi="Book Antiqua" w:cs="Times New Roman"/>
          <w:kern w:val="0"/>
          <w:sz w:val="24"/>
          <w:szCs w:val="24"/>
          <w:lang w:eastAsia="en-US"/>
        </w:rPr>
        <w:t>.</w:t>
      </w:r>
      <w:r w:rsidR="00956CDC" w:rsidRPr="007609B6">
        <w:rPr>
          <w:rFonts w:ascii="Book Antiqua" w:eastAsia="MS Mincho" w:hAnsi="Book Antiqua" w:cs="Times New Roman"/>
          <w:kern w:val="0"/>
          <w:sz w:val="24"/>
          <w:szCs w:val="24"/>
          <w:lang w:eastAsia="en-US"/>
        </w:rPr>
        <w:t xml:space="preserve"> </w:t>
      </w:r>
      <w:hyperlink r:id="rId10" w:history="1">
        <w:r w:rsidR="0002638C" w:rsidRPr="007609B6">
          <w:rPr>
            <w:rStyle w:val="Hyperlink"/>
            <w:rFonts w:ascii="Book Antiqua" w:eastAsia="MS Mincho" w:hAnsi="Book Antiqua" w:cs="Times New Roman"/>
            <w:color w:val="auto"/>
            <w:kern w:val="0"/>
            <w:sz w:val="24"/>
            <w:szCs w:val="24"/>
            <w:u w:val="none"/>
          </w:rPr>
          <w:t>nerimaendo@hotmail.co.jp</w:t>
        </w:r>
      </w:hyperlink>
    </w:p>
    <w:p w:rsidR="006327B7" w:rsidRPr="007609B6" w:rsidRDefault="00D0697D" w:rsidP="002D2CA9">
      <w:pPr>
        <w:widowControl/>
        <w:spacing w:line="360" w:lineRule="auto"/>
        <w:jc w:val="left"/>
        <w:rPr>
          <w:rFonts w:ascii="Book Antiqua" w:eastAsia="MS Mincho" w:hAnsi="Book Antiqua" w:cs="Times New Roman"/>
          <w:kern w:val="0"/>
          <w:sz w:val="24"/>
          <w:szCs w:val="24"/>
        </w:rPr>
      </w:pPr>
      <w:r w:rsidRPr="007609B6">
        <w:rPr>
          <w:rFonts w:ascii="Book Antiqua" w:eastAsia="MS Mincho" w:hAnsi="Book Antiqua" w:cstheme="majorHAnsi"/>
          <w:b/>
          <w:kern w:val="0"/>
          <w:sz w:val="24"/>
          <w:szCs w:val="24"/>
        </w:rPr>
        <w:t>Tel</w:t>
      </w:r>
      <w:r w:rsidR="0002638C" w:rsidRPr="007609B6">
        <w:rPr>
          <w:rFonts w:ascii="Book Antiqua" w:eastAsia="MS Mincho" w:hAnsi="Book Antiqua" w:cstheme="majorHAnsi"/>
          <w:b/>
          <w:kern w:val="0"/>
          <w:sz w:val="24"/>
          <w:szCs w:val="24"/>
        </w:rPr>
        <w:t>ephone</w:t>
      </w:r>
      <w:r w:rsidRPr="007609B6">
        <w:rPr>
          <w:rFonts w:ascii="Book Antiqua" w:eastAsia="MS Mincho" w:hAnsi="Book Antiqua" w:cs="Times New Roman"/>
          <w:b/>
          <w:kern w:val="0"/>
          <w:sz w:val="24"/>
          <w:szCs w:val="24"/>
          <w:lang w:eastAsia="en-US"/>
        </w:rPr>
        <w:t>:</w:t>
      </w:r>
      <w:r w:rsidRPr="007609B6">
        <w:rPr>
          <w:rFonts w:ascii="Book Antiqua" w:eastAsia="MS Mincho" w:hAnsi="Book Antiqua" w:cs="Times New Roman"/>
          <w:kern w:val="0"/>
          <w:sz w:val="24"/>
          <w:szCs w:val="24"/>
        </w:rPr>
        <w:t xml:space="preserve"> </w:t>
      </w:r>
      <w:r w:rsidR="004C2A5C" w:rsidRPr="007609B6">
        <w:rPr>
          <w:rFonts w:ascii="Book Antiqua" w:eastAsia="MS Mincho" w:hAnsi="Book Antiqua" w:cs="Times New Roman"/>
          <w:kern w:val="0"/>
          <w:sz w:val="24"/>
          <w:szCs w:val="24"/>
          <w:lang w:eastAsia="en-US"/>
        </w:rPr>
        <w:t>+81-47-711</w:t>
      </w:r>
      <w:r w:rsidRPr="007609B6">
        <w:rPr>
          <w:rFonts w:ascii="Book Antiqua" w:eastAsia="MS Mincho" w:hAnsi="Book Antiqua" w:cs="Times New Roman"/>
          <w:kern w:val="0"/>
          <w:sz w:val="24"/>
          <w:szCs w:val="24"/>
          <w:lang w:eastAsia="en-US"/>
        </w:rPr>
        <w:t>8700</w:t>
      </w:r>
      <w:r w:rsidR="00650857" w:rsidRPr="007609B6">
        <w:rPr>
          <w:rFonts w:ascii="Book Antiqua" w:eastAsia="MS Mincho" w:hAnsi="Book Antiqua" w:cs="Times New Roman"/>
          <w:kern w:val="0"/>
          <w:sz w:val="24"/>
          <w:szCs w:val="24"/>
        </w:rPr>
        <w:t xml:space="preserve"> </w:t>
      </w:r>
    </w:p>
    <w:p w:rsidR="00D0697D" w:rsidRPr="007609B6" w:rsidRDefault="00D0697D" w:rsidP="002D2CA9">
      <w:pPr>
        <w:widowControl/>
        <w:spacing w:line="360" w:lineRule="auto"/>
        <w:jc w:val="left"/>
        <w:rPr>
          <w:rStyle w:val="Hyperlink"/>
          <w:rFonts w:ascii="Book Antiqua" w:eastAsia="MS Mincho" w:hAnsi="Book Antiqua" w:cs="Times New Roman"/>
          <w:color w:val="auto"/>
          <w:kern w:val="0"/>
          <w:sz w:val="24"/>
          <w:szCs w:val="24"/>
          <w:u w:val="none"/>
          <w:lang w:eastAsia="en-US"/>
        </w:rPr>
      </w:pPr>
      <w:r w:rsidRPr="007609B6">
        <w:rPr>
          <w:rFonts w:ascii="Book Antiqua" w:eastAsia="MS Mincho" w:hAnsi="Book Antiqua" w:cstheme="majorHAnsi"/>
          <w:b/>
          <w:kern w:val="0"/>
          <w:sz w:val="24"/>
          <w:szCs w:val="24"/>
          <w:lang w:eastAsia="en-US"/>
        </w:rPr>
        <w:t>Fax</w:t>
      </w:r>
      <w:r w:rsidRPr="007609B6">
        <w:rPr>
          <w:rFonts w:ascii="Book Antiqua" w:eastAsia="MS Mincho" w:hAnsi="Book Antiqua" w:cs="Times New Roman"/>
          <w:b/>
          <w:kern w:val="0"/>
          <w:sz w:val="24"/>
          <w:szCs w:val="24"/>
          <w:lang w:eastAsia="en-US"/>
        </w:rPr>
        <w:t>:</w:t>
      </w:r>
      <w:r w:rsidRPr="007609B6">
        <w:rPr>
          <w:rFonts w:ascii="Book Antiqua" w:eastAsia="MS Mincho" w:hAnsi="Book Antiqua" w:cs="Times New Roman"/>
          <w:kern w:val="0"/>
          <w:sz w:val="24"/>
          <w:szCs w:val="24"/>
        </w:rPr>
        <w:t xml:space="preserve"> </w:t>
      </w:r>
      <w:r w:rsidR="004C2A5C" w:rsidRPr="007609B6">
        <w:rPr>
          <w:rFonts w:ascii="Book Antiqua" w:eastAsia="MS Mincho" w:hAnsi="Book Antiqua" w:cs="Times New Roman"/>
          <w:kern w:val="0"/>
          <w:sz w:val="24"/>
          <w:szCs w:val="24"/>
          <w:lang w:eastAsia="en-US"/>
        </w:rPr>
        <w:t>+81-47-392</w:t>
      </w:r>
      <w:r w:rsidRPr="007609B6">
        <w:rPr>
          <w:rFonts w:ascii="Book Antiqua" w:eastAsia="MS Mincho" w:hAnsi="Book Antiqua" w:cs="Times New Roman"/>
          <w:kern w:val="0"/>
          <w:sz w:val="24"/>
          <w:szCs w:val="24"/>
          <w:lang w:eastAsia="en-US"/>
        </w:rPr>
        <w:t>8718</w:t>
      </w:r>
    </w:p>
    <w:p w:rsidR="00E55DCA" w:rsidRPr="007609B6" w:rsidRDefault="00E55DCA" w:rsidP="002D2CA9">
      <w:pPr>
        <w:spacing w:line="360" w:lineRule="auto"/>
        <w:rPr>
          <w:rStyle w:val="Hyperlink"/>
          <w:rFonts w:ascii="Book Antiqua" w:eastAsia="MS Mincho" w:hAnsi="Book Antiqua" w:cs="Times New Roman"/>
          <w:color w:val="auto"/>
          <w:kern w:val="0"/>
          <w:sz w:val="24"/>
          <w:szCs w:val="24"/>
          <w:u w:val="none"/>
        </w:rPr>
      </w:pPr>
    </w:p>
    <w:p w:rsidR="006327B7" w:rsidRPr="007609B6" w:rsidRDefault="00E61F0E" w:rsidP="002D2CA9">
      <w:pPr>
        <w:spacing w:line="360" w:lineRule="auto"/>
        <w:rPr>
          <w:rStyle w:val="Hyperlink"/>
          <w:rFonts w:ascii="Book Antiqua" w:eastAsia="MS Mincho" w:hAnsi="Book Antiqua" w:cs="Times New Roman"/>
          <w:b/>
          <w:color w:val="auto"/>
          <w:kern w:val="0"/>
          <w:sz w:val="24"/>
          <w:szCs w:val="24"/>
          <w:u w:val="none"/>
        </w:rPr>
      </w:pPr>
      <w:r w:rsidRPr="007609B6">
        <w:rPr>
          <w:rStyle w:val="Hyperlink"/>
          <w:rFonts w:ascii="Book Antiqua" w:eastAsia="MS Mincho" w:hAnsi="Book Antiqua" w:cs="Times New Roman"/>
          <w:b/>
          <w:color w:val="auto"/>
          <w:kern w:val="0"/>
          <w:sz w:val="24"/>
          <w:szCs w:val="24"/>
          <w:u w:val="none"/>
        </w:rPr>
        <w:t xml:space="preserve">Received: </w:t>
      </w:r>
      <w:r w:rsidR="007B6993" w:rsidRPr="007609B6">
        <w:rPr>
          <w:rStyle w:val="Hyperlink"/>
          <w:rFonts w:ascii="Book Antiqua" w:eastAsia="MS Mincho" w:hAnsi="Book Antiqua" w:cs="Times New Roman"/>
          <w:color w:val="auto"/>
          <w:kern w:val="0"/>
          <w:sz w:val="24"/>
          <w:szCs w:val="24"/>
          <w:u w:val="none"/>
        </w:rPr>
        <w:t>July 17, 2016</w:t>
      </w:r>
    </w:p>
    <w:p w:rsidR="006327B7" w:rsidRPr="007609B6" w:rsidRDefault="00E61F0E" w:rsidP="002D2CA9">
      <w:pPr>
        <w:spacing w:line="360" w:lineRule="auto"/>
        <w:rPr>
          <w:rStyle w:val="Hyperlink"/>
          <w:rFonts w:ascii="Book Antiqua" w:eastAsia="MS Mincho" w:hAnsi="Book Antiqua" w:cs="Times New Roman"/>
          <w:b/>
          <w:color w:val="auto"/>
          <w:kern w:val="0"/>
          <w:sz w:val="24"/>
          <w:szCs w:val="24"/>
          <w:u w:val="none"/>
        </w:rPr>
      </w:pPr>
      <w:r w:rsidRPr="007609B6">
        <w:rPr>
          <w:rStyle w:val="Hyperlink"/>
          <w:rFonts w:ascii="Book Antiqua" w:eastAsia="MS Mincho" w:hAnsi="Book Antiqua" w:cs="Times New Roman"/>
          <w:b/>
          <w:color w:val="auto"/>
          <w:kern w:val="0"/>
          <w:sz w:val="24"/>
          <w:szCs w:val="24"/>
          <w:u w:val="none"/>
        </w:rPr>
        <w:t>Peer-review started:</w:t>
      </w:r>
      <w:r w:rsidR="007B6993" w:rsidRPr="007609B6">
        <w:rPr>
          <w:rStyle w:val="Hyperlink"/>
          <w:rFonts w:ascii="Book Antiqua" w:eastAsia="MS Mincho" w:hAnsi="Book Antiqua" w:cs="Times New Roman"/>
          <w:b/>
          <w:color w:val="auto"/>
          <w:kern w:val="0"/>
          <w:sz w:val="24"/>
          <w:szCs w:val="24"/>
          <w:u w:val="none"/>
        </w:rPr>
        <w:t xml:space="preserve"> </w:t>
      </w:r>
      <w:r w:rsidR="007B6993" w:rsidRPr="007609B6">
        <w:rPr>
          <w:rStyle w:val="Hyperlink"/>
          <w:rFonts w:ascii="Book Antiqua" w:eastAsia="MS Mincho" w:hAnsi="Book Antiqua" w:cs="Times New Roman"/>
          <w:color w:val="auto"/>
          <w:kern w:val="0"/>
          <w:sz w:val="24"/>
          <w:szCs w:val="24"/>
          <w:u w:val="none"/>
        </w:rPr>
        <w:t>July 20, 2016</w:t>
      </w:r>
    </w:p>
    <w:p w:rsidR="006327B7" w:rsidRPr="007609B6" w:rsidRDefault="00E61F0E" w:rsidP="002D2CA9">
      <w:pPr>
        <w:spacing w:line="360" w:lineRule="auto"/>
        <w:rPr>
          <w:rStyle w:val="Hyperlink"/>
          <w:rFonts w:ascii="Book Antiqua" w:eastAsia="MS Mincho" w:hAnsi="Book Antiqua" w:cs="Times New Roman"/>
          <w:b/>
          <w:color w:val="auto"/>
          <w:kern w:val="0"/>
          <w:sz w:val="24"/>
          <w:szCs w:val="24"/>
          <w:u w:val="none"/>
        </w:rPr>
      </w:pPr>
      <w:r w:rsidRPr="007609B6">
        <w:rPr>
          <w:rStyle w:val="Hyperlink"/>
          <w:rFonts w:ascii="Book Antiqua" w:eastAsia="MS Mincho" w:hAnsi="Book Antiqua" w:cs="Times New Roman"/>
          <w:b/>
          <w:color w:val="auto"/>
          <w:kern w:val="0"/>
          <w:sz w:val="24"/>
          <w:szCs w:val="24"/>
          <w:u w:val="none"/>
        </w:rPr>
        <w:t>First decision:</w:t>
      </w:r>
      <w:r w:rsidR="007B6993" w:rsidRPr="007609B6">
        <w:rPr>
          <w:rStyle w:val="Hyperlink"/>
          <w:rFonts w:ascii="Book Antiqua" w:eastAsia="MS Mincho" w:hAnsi="Book Antiqua" w:cs="Times New Roman"/>
          <w:b/>
          <w:color w:val="auto"/>
          <w:kern w:val="0"/>
          <w:sz w:val="24"/>
          <w:szCs w:val="24"/>
          <w:u w:val="none"/>
        </w:rPr>
        <w:t xml:space="preserve"> </w:t>
      </w:r>
      <w:r w:rsidR="007B6993" w:rsidRPr="007609B6">
        <w:rPr>
          <w:rStyle w:val="Hyperlink"/>
          <w:rFonts w:ascii="Book Antiqua" w:eastAsia="MS Mincho" w:hAnsi="Book Antiqua" w:cs="Times New Roman"/>
          <w:color w:val="auto"/>
          <w:kern w:val="0"/>
          <w:sz w:val="24"/>
          <w:szCs w:val="24"/>
          <w:u w:val="none"/>
        </w:rPr>
        <w:t>September 7, 2016</w:t>
      </w:r>
    </w:p>
    <w:p w:rsidR="006327B7" w:rsidRPr="007609B6" w:rsidRDefault="00E61F0E" w:rsidP="002D2CA9">
      <w:pPr>
        <w:spacing w:line="360" w:lineRule="auto"/>
        <w:rPr>
          <w:rStyle w:val="Hyperlink"/>
          <w:rFonts w:ascii="Book Antiqua" w:eastAsia="MS Mincho" w:hAnsi="Book Antiqua" w:cs="Times New Roman"/>
          <w:b/>
          <w:color w:val="auto"/>
          <w:kern w:val="0"/>
          <w:sz w:val="24"/>
          <w:szCs w:val="24"/>
          <w:u w:val="none"/>
        </w:rPr>
      </w:pPr>
      <w:r w:rsidRPr="007609B6">
        <w:rPr>
          <w:rStyle w:val="Hyperlink"/>
          <w:rFonts w:ascii="Book Antiqua" w:eastAsia="MS Mincho" w:hAnsi="Book Antiqua" w:cs="Times New Roman"/>
          <w:b/>
          <w:color w:val="auto"/>
          <w:kern w:val="0"/>
          <w:sz w:val="24"/>
          <w:szCs w:val="24"/>
          <w:u w:val="none"/>
        </w:rPr>
        <w:t>Revised:</w:t>
      </w:r>
      <w:r w:rsidR="007B6993" w:rsidRPr="007609B6">
        <w:rPr>
          <w:rStyle w:val="Hyperlink"/>
          <w:rFonts w:ascii="Book Antiqua" w:eastAsia="MS Mincho" w:hAnsi="Book Antiqua" w:cs="Times New Roman"/>
          <w:b/>
          <w:color w:val="auto"/>
          <w:kern w:val="0"/>
          <w:sz w:val="24"/>
          <w:szCs w:val="24"/>
          <w:u w:val="none"/>
        </w:rPr>
        <w:t xml:space="preserve"> </w:t>
      </w:r>
      <w:r w:rsidR="007B6993" w:rsidRPr="007609B6">
        <w:rPr>
          <w:rStyle w:val="Hyperlink"/>
          <w:rFonts w:ascii="Book Antiqua" w:eastAsia="MS Mincho" w:hAnsi="Book Antiqua" w:cs="Times New Roman"/>
          <w:color w:val="auto"/>
          <w:kern w:val="0"/>
          <w:sz w:val="24"/>
          <w:szCs w:val="24"/>
          <w:u w:val="none"/>
        </w:rPr>
        <w:t>September 28, 2016</w:t>
      </w:r>
    </w:p>
    <w:p w:rsidR="006327B7" w:rsidRPr="00FF3967" w:rsidRDefault="00E61F0E" w:rsidP="00FF3967">
      <w:pPr>
        <w:rPr>
          <w:rStyle w:val="Hyperlink"/>
          <w:rFonts w:ascii="Book Antiqua" w:hAnsi="Book Antiqua"/>
          <w:iCs/>
          <w:color w:val="auto"/>
          <w:sz w:val="24"/>
          <w:u w:val="none"/>
        </w:rPr>
      </w:pPr>
      <w:r w:rsidRPr="007609B6">
        <w:rPr>
          <w:rStyle w:val="Hyperlink"/>
          <w:rFonts w:ascii="Book Antiqua" w:eastAsia="MS Mincho" w:hAnsi="Book Antiqua" w:cs="Times New Roman"/>
          <w:b/>
          <w:color w:val="auto"/>
          <w:kern w:val="0"/>
          <w:sz w:val="24"/>
          <w:szCs w:val="24"/>
          <w:u w:val="none"/>
        </w:rPr>
        <w:t>Accepted:</w:t>
      </w:r>
      <w:r w:rsidR="00FF3967">
        <w:rPr>
          <w:rStyle w:val="Hyperlink"/>
          <w:rFonts w:ascii="Book Antiqua" w:eastAsia="MS Mincho" w:hAnsi="Book Antiqua" w:cs="Times New Roman"/>
          <w:b/>
          <w:color w:val="auto"/>
          <w:kern w:val="0"/>
          <w:sz w:val="24"/>
          <w:szCs w:val="24"/>
          <w:u w:val="none"/>
        </w:rPr>
        <w:t xml:space="preserve"> </w:t>
      </w:r>
      <w:r w:rsidR="00FF3967">
        <w:rPr>
          <w:rStyle w:val="Emphasis"/>
        </w:rPr>
        <w:t>November</w:t>
      </w:r>
      <w:r w:rsidR="00FF3967">
        <w:rPr>
          <w:rStyle w:val="Emphasis"/>
          <w:rFonts w:ascii="宋体" w:hAnsi="宋体" w:cs="宋体" w:hint="eastAsia"/>
        </w:rPr>
        <w:t xml:space="preserve"> 1</w:t>
      </w:r>
      <w:r w:rsidR="00FF3967" w:rsidRPr="00235CD4">
        <w:rPr>
          <w:rStyle w:val="Emphasis"/>
        </w:rPr>
        <w:t>,</w:t>
      </w:r>
      <w:r w:rsidR="00FF3967">
        <w:rPr>
          <w:rStyle w:val="Emphasis"/>
        </w:rPr>
        <w:t xml:space="preserve"> 2016</w:t>
      </w:r>
    </w:p>
    <w:p w:rsidR="006327B7" w:rsidRPr="007609B6" w:rsidRDefault="00E61F0E" w:rsidP="002D2CA9">
      <w:pPr>
        <w:spacing w:line="360" w:lineRule="auto"/>
        <w:rPr>
          <w:rStyle w:val="Hyperlink"/>
          <w:rFonts w:ascii="Book Antiqua" w:eastAsia="MS Mincho" w:hAnsi="Book Antiqua" w:cs="Times New Roman"/>
          <w:b/>
          <w:color w:val="auto"/>
          <w:kern w:val="0"/>
          <w:sz w:val="24"/>
          <w:szCs w:val="24"/>
          <w:u w:val="none"/>
        </w:rPr>
      </w:pPr>
      <w:r w:rsidRPr="007609B6">
        <w:rPr>
          <w:rStyle w:val="Hyperlink"/>
          <w:rFonts w:ascii="Book Antiqua" w:eastAsia="MS Mincho" w:hAnsi="Book Antiqua" w:cs="Times New Roman"/>
          <w:b/>
          <w:color w:val="auto"/>
          <w:kern w:val="0"/>
          <w:sz w:val="24"/>
          <w:szCs w:val="24"/>
          <w:u w:val="none"/>
        </w:rPr>
        <w:t>Article in press:</w:t>
      </w:r>
    </w:p>
    <w:p w:rsidR="006327B7" w:rsidRPr="007609B6" w:rsidRDefault="00E61F0E" w:rsidP="002D2CA9">
      <w:pPr>
        <w:spacing w:line="360" w:lineRule="auto"/>
        <w:rPr>
          <w:rStyle w:val="Hyperlink"/>
          <w:rFonts w:ascii="Book Antiqua" w:eastAsia="MS Mincho" w:hAnsi="Book Antiqua" w:cs="Times New Roman"/>
          <w:b/>
          <w:color w:val="auto"/>
          <w:kern w:val="0"/>
          <w:sz w:val="24"/>
          <w:szCs w:val="24"/>
          <w:u w:val="none"/>
        </w:rPr>
      </w:pPr>
      <w:r w:rsidRPr="007609B6">
        <w:rPr>
          <w:rStyle w:val="Hyperlink"/>
          <w:rFonts w:ascii="Book Antiqua" w:eastAsia="MS Mincho" w:hAnsi="Book Antiqua" w:cs="Times New Roman"/>
          <w:b/>
          <w:color w:val="auto"/>
          <w:kern w:val="0"/>
          <w:sz w:val="24"/>
          <w:szCs w:val="24"/>
          <w:u w:val="none"/>
        </w:rPr>
        <w:t>Published online:</w:t>
      </w:r>
    </w:p>
    <w:p w:rsidR="006327B7" w:rsidRPr="007609B6" w:rsidRDefault="006327B7" w:rsidP="002D2CA9">
      <w:pPr>
        <w:spacing w:line="360" w:lineRule="auto"/>
        <w:rPr>
          <w:rStyle w:val="Hyperlink"/>
          <w:rFonts w:ascii="Book Antiqua" w:eastAsia="MS Mincho" w:hAnsi="Book Antiqua" w:cs="Times New Roman"/>
          <w:color w:val="auto"/>
          <w:kern w:val="0"/>
          <w:sz w:val="24"/>
          <w:szCs w:val="24"/>
          <w:u w:val="none"/>
        </w:rPr>
      </w:pPr>
    </w:p>
    <w:p w:rsidR="006327B7" w:rsidRPr="007609B6" w:rsidRDefault="006327B7" w:rsidP="002D2CA9">
      <w:pPr>
        <w:spacing w:line="360" w:lineRule="auto"/>
        <w:rPr>
          <w:rStyle w:val="Hyperlink"/>
          <w:rFonts w:ascii="Book Antiqua" w:eastAsia="MS Mincho" w:hAnsi="Book Antiqua" w:cs="Times New Roman"/>
          <w:color w:val="auto"/>
          <w:kern w:val="0"/>
          <w:sz w:val="24"/>
          <w:szCs w:val="24"/>
          <w:u w:val="none"/>
        </w:rPr>
      </w:pPr>
    </w:p>
    <w:p w:rsidR="006327B7" w:rsidRPr="007609B6" w:rsidRDefault="006327B7" w:rsidP="002D2CA9">
      <w:pPr>
        <w:spacing w:line="360" w:lineRule="auto"/>
        <w:rPr>
          <w:rStyle w:val="Hyperlink"/>
          <w:rFonts w:ascii="Book Antiqua" w:eastAsia="MS Mincho" w:hAnsi="Book Antiqua" w:cs="Times New Roman"/>
          <w:color w:val="auto"/>
          <w:kern w:val="0"/>
          <w:sz w:val="24"/>
          <w:szCs w:val="24"/>
          <w:u w:val="none"/>
        </w:rPr>
      </w:pPr>
    </w:p>
    <w:p w:rsidR="006327B7" w:rsidRPr="007609B6" w:rsidRDefault="006327B7" w:rsidP="002D2CA9">
      <w:pPr>
        <w:spacing w:line="360" w:lineRule="auto"/>
        <w:rPr>
          <w:rStyle w:val="Hyperlink"/>
          <w:rFonts w:ascii="Book Antiqua" w:eastAsia="MS Mincho" w:hAnsi="Book Antiqua" w:cs="Times New Roman"/>
          <w:color w:val="auto"/>
          <w:kern w:val="0"/>
          <w:sz w:val="24"/>
          <w:szCs w:val="24"/>
          <w:u w:val="none"/>
        </w:rPr>
      </w:pPr>
    </w:p>
    <w:p w:rsidR="002D2CA9" w:rsidRPr="007609B6" w:rsidRDefault="002D2CA9">
      <w:pPr>
        <w:widowControl/>
        <w:jc w:val="left"/>
        <w:rPr>
          <w:rFonts w:ascii="Book Antiqua" w:hAnsi="Book Antiqua" w:cstheme="majorHAnsi"/>
          <w:b/>
          <w:sz w:val="24"/>
          <w:szCs w:val="24"/>
        </w:rPr>
      </w:pPr>
      <w:r w:rsidRPr="007609B6">
        <w:rPr>
          <w:rFonts w:ascii="Book Antiqua" w:hAnsi="Book Antiqua" w:cstheme="majorHAnsi"/>
          <w:b/>
          <w:sz w:val="24"/>
          <w:szCs w:val="24"/>
        </w:rPr>
        <w:br w:type="page"/>
      </w:r>
    </w:p>
    <w:p w:rsidR="00325115" w:rsidRPr="007609B6" w:rsidRDefault="00325115" w:rsidP="002D2CA9">
      <w:pPr>
        <w:spacing w:line="360" w:lineRule="auto"/>
        <w:rPr>
          <w:rFonts w:ascii="Book Antiqua" w:hAnsi="Book Antiqua" w:cstheme="majorHAnsi"/>
          <w:b/>
          <w:sz w:val="24"/>
          <w:szCs w:val="24"/>
        </w:rPr>
      </w:pPr>
      <w:r w:rsidRPr="007609B6">
        <w:rPr>
          <w:rFonts w:ascii="Book Antiqua" w:hAnsi="Book Antiqua" w:cstheme="majorHAnsi"/>
          <w:b/>
          <w:sz w:val="24"/>
          <w:szCs w:val="24"/>
        </w:rPr>
        <w:lastRenderedPageBreak/>
        <w:t>Abstract</w:t>
      </w:r>
    </w:p>
    <w:p w:rsidR="004C2A5C" w:rsidRPr="007609B6" w:rsidRDefault="004C2A5C" w:rsidP="002D2CA9">
      <w:pPr>
        <w:spacing w:line="360" w:lineRule="auto"/>
        <w:rPr>
          <w:rFonts w:ascii="Book Antiqua" w:eastAsia="宋体" w:hAnsi="Book Antiqua" w:cstheme="majorHAnsi"/>
          <w:b/>
          <w:i/>
          <w:sz w:val="24"/>
          <w:szCs w:val="24"/>
          <w:lang w:eastAsia="zh-CN"/>
        </w:rPr>
      </w:pPr>
      <w:r w:rsidRPr="007609B6">
        <w:rPr>
          <w:rFonts w:ascii="Book Antiqua" w:hAnsi="Book Antiqua" w:cstheme="majorHAnsi"/>
          <w:b/>
          <w:i/>
          <w:sz w:val="24"/>
          <w:szCs w:val="24"/>
        </w:rPr>
        <w:t>AIM</w:t>
      </w:r>
    </w:p>
    <w:p w:rsidR="00021021" w:rsidRPr="007609B6" w:rsidRDefault="006E0495" w:rsidP="002D2CA9">
      <w:pPr>
        <w:spacing w:line="360" w:lineRule="auto"/>
        <w:rPr>
          <w:rFonts w:ascii="Book Antiqua" w:hAnsi="Book Antiqua" w:cstheme="majorHAnsi"/>
          <w:sz w:val="24"/>
          <w:szCs w:val="24"/>
        </w:rPr>
      </w:pPr>
      <w:proofErr w:type="gramStart"/>
      <w:r w:rsidRPr="007609B6">
        <w:rPr>
          <w:rFonts w:ascii="Book Antiqua" w:hAnsi="Book Antiqua" w:cstheme="majorHAnsi"/>
          <w:sz w:val="24"/>
          <w:szCs w:val="24"/>
        </w:rPr>
        <w:t xml:space="preserve">To </w:t>
      </w:r>
      <w:r w:rsidR="00610CFE" w:rsidRPr="007609B6">
        <w:rPr>
          <w:rFonts w:ascii="Book Antiqua" w:hAnsi="Book Antiqua" w:cstheme="majorHAnsi"/>
          <w:sz w:val="24"/>
          <w:szCs w:val="24"/>
        </w:rPr>
        <w:t>evaluate the efficacy</w:t>
      </w:r>
      <w:r w:rsidRPr="007609B6">
        <w:rPr>
          <w:rFonts w:ascii="Book Antiqua" w:hAnsi="Book Antiqua" w:cstheme="majorHAnsi"/>
          <w:sz w:val="24"/>
          <w:szCs w:val="24"/>
        </w:rPr>
        <w:t xml:space="preserve"> </w:t>
      </w:r>
      <w:r w:rsidR="008B5423" w:rsidRPr="007609B6">
        <w:rPr>
          <w:rFonts w:ascii="Book Antiqua" w:hAnsi="Book Antiqua" w:cstheme="majorHAnsi"/>
          <w:sz w:val="24"/>
          <w:szCs w:val="24"/>
        </w:rPr>
        <w:t xml:space="preserve">and safety </w:t>
      </w:r>
      <w:r w:rsidRPr="007609B6">
        <w:rPr>
          <w:rFonts w:ascii="Book Antiqua" w:hAnsi="Book Antiqua" w:cstheme="majorHAnsi"/>
          <w:sz w:val="24"/>
          <w:szCs w:val="24"/>
        </w:rPr>
        <w:t>of endoscopic submucosal</w:t>
      </w:r>
      <w:r w:rsidR="00B67CE2" w:rsidRPr="007609B6">
        <w:rPr>
          <w:rFonts w:ascii="Book Antiqua" w:hAnsi="Book Antiqua" w:cstheme="majorHAnsi"/>
          <w:sz w:val="24"/>
          <w:szCs w:val="24"/>
        </w:rPr>
        <w:t xml:space="preserve"> dissection (ESD) </w:t>
      </w:r>
      <w:r w:rsidR="009719BE" w:rsidRPr="007609B6">
        <w:rPr>
          <w:rFonts w:ascii="Book Antiqua" w:hAnsi="Book Antiqua" w:cstheme="majorHAnsi"/>
          <w:sz w:val="24"/>
          <w:szCs w:val="24"/>
        </w:rPr>
        <w:t xml:space="preserve">for </w:t>
      </w:r>
      <w:r w:rsidR="00B67CE2" w:rsidRPr="007609B6">
        <w:rPr>
          <w:rFonts w:ascii="Book Antiqua" w:hAnsi="Book Antiqua" w:cstheme="majorHAnsi"/>
          <w:sz w:val="24"/>
          <w:szCs w:val="24"/>
        </w:rPr>
        <w:t xml:space="preserve">small </w:t>
      </w:r>
      <w:r w:rsidR="009719BE" w:rsidRPr="007609B6">
        <w:rPr>
          <w:rFonts w:ascii="Book Antiqua" w:hAnsi="Book Antiqua" w:cstheme="majorHAnsi"/>
          <w:sz w:val="24"/>
          <w:szCs w:val="24"/>
        </w:rPr>
        <w:t>rectal submucosal tumors (SMTs)</w:t>
      </w:r>
      <w:r w:rsidRPr="007609B6">
        <w:rPr>
          <w:rFonts w:ascii="Book Antiqua" w:hAnsi="Book Antiqua" w:cstheme="majorHAnsi"/>
          <w:sz w:val="24"/>
          <w:szCs w:val="24"/>
        </w:rPr>
        <w:t>.</w:t>
      </w:r>
      <w:proofErr w:type="gramEnd"/>
    </w:p>
    <w:p w:rsidR="006327B7" w:rsidRPr="007609B6" w:rsidRDefault="006327B7" w:rsidP="002D2CA9">
      <w:pPr>
        <w:spacing w:line="360" w:lineRule="auto"/>
        <w:rPr>
          <w:rFonts w:ascii="Book Antiqua" w:hAnsi="Book Antiqua" w:cstheme="majorHAnsi"/>
          <w:b/>
          <w:sz w:val="24"/>
          <w:szCs w:val="24"/>
        </w:rPr>
      </w:pPr>
    </w:p>
    <w:p w:rsidR="004C2A5C" w:rsidRPr="007609B6" w:rsidRDefault="004C2A5C" w:rsidP="002D2CA9">
      <w:pPr>
        <w:spacing w:line="360" w:lineRule="auto"/>
        <w:rPr>
          <w:rFonts w:ascii="Book Antiqua" w:eastAsia="宋体" w:hAnsi="Book Antiqua" w:cstheme="majorHAnsi"/>
          <w:b/>
          <w:i/>
          <w:sz w:val="24"/>
          <w:szCs w:val="24"/>
          <w:lang w:eastAsia="zh-CN"/>
        </w:rPr>
      </w:pPr>
      <w:r w:rsidRPr="007609B6">
        <w:rPr>
          <w:rFonts w:ascii="Book Antiqua" w:hAnsi="Book Antiqua" w:cstheme="majorHAnsi"/>
          <w:b/>
          <w:i/>
          <w:sz w:val="24"/>
          <w:szCs w:val="24"/>
        </w:rPr>
        <w:t>METHODS</w:t>
      </w:r>
    </w:p>
    <w:p w:rsidR="006E0495" w:rsidRPr="007609B6" w:rsidRDefault="002D4E38" w:rsidP="002D2CA9">
      <w:pPr>
        <w:spacing w:line="360" w:lineRule="auto"/>
        <w:rPr>
          <w:rFonts w:ascii="Book Antiqua" w:hAnsi="Book Antiqua" w:cstheme="majorHAnsi"/>
          <w:b/>
          <w:sz w:val="24"/>
          <w:szCs w:val="24"/>
        </w:rPr>
      </w:pPr>
      <w:r w:rsidRPr="007609B6">
        <w:rPr>
          <w:rFonts w:ascii="Book Antiqua" w:hAnsi="Book Antiqua" w:cs="Times New Roman"/>
          <w:sz w:val="24"/>
          <w:szCs w:val="24"/>
        </w:rPr>
        <w:t>Between August 2008 and March 2016,</w:t>
      </w:r>
      <w:r w:rsidR="00094B47" w:rsidRPr="007609B6">
        <w:rPr>
          <w:rFonts w:ascii="Book Antiqua" w:hAnsi="Book Antiqua" w:cs="Times New Roman"/>
          <w:sz w:val="24"/>
          <w:szCs w:val="24"/>
        </w:rPr>
        <w:t xml:space="preserve"> 39</w:t>
      </w:r>
      <w:r w:rsidR="006E0495" w:rsidRPr="007609B6">
        <w:rPr>
          <w:rFonts w:ascii="Book Antiqua" w:hAnsi="Book Antiqua" w:cs="Times New Roman"/>
          <w:sz w:val="24"/>
          <w:szCs w:val="24"/>
        </w:rPr>
        <w:t xml:space="preserve"> patients were treated with</w:t>
      </w:r>
      <w:r w:rsidR="00AA74BA" w:rsidRPr="007609B6">
        <w:rPr>
          <w:rFonts w:ascii="Book Antiqua" w:hAnsi="Book Antiqua" w:cs="Times New Roman"/>
          <w:sz w:val="24"/>
          <w:szCs w:val="24"/>
        </w:rPr>
        <w:t xml:space="preserve"> </w:t>
      </w:r>
      <w:r w:rsidR="00866A9E" w:rsidRPr="007609B6">
        <w:rPr>
          <w:rFonts w:ascii="Book Antiqua" w:hAnsi="Book Antiqua" w:cs="Times New Roman"/>
          <w:sz w:val="24"/>
          <w:szCs w:val="24"/>
        </w:rPr>
        <w:t>endoscopic submucosal resection with a ligation device (</w:t>
      </w:r>
      <w:r w:rsidR="00AA74BA" w:rsidRPr="007609B6">
        <w:rPr>
          <w:rFonts w:ascii="Book Antiqua" w:hAnsi="Book Antiqua" w:cs="Times New Roman"/>
          <w:sz w:val="24"/>
          <w:szCs w:val="24"/>
        </w:rPr>
        <w:t>ESMR-L</w:t>
      </w:r>
      <w:r w:rsidR="00866A9E" w:rsidRPr="007609B6">
        <w:rPr>
          <w:rFonts w:ascii="Book Antiqua" w:hAnsi="Book Antiqua" w:cs="Times New Roman"/>
          <w:sz w:val="24"/>
          <w:szCs w:val="24"/>
        </w:rPr>
        <w:t>)</w:t>
      </w:r>
      <w:r w:rsidR="00094B47" w:rsidRPr="007609B6">
        <w:rPr>
          <w:rFonts w:ascii="Book Antiqua" w:hAnsi="Book Antiqua" w:cs="Times New Roman"/>
          <w:sz w:val="24"/>
          <w:szCs w:val="24"/>
        </w:rPr>
        <w:t xml:space="preserve"> (</w:t>
      </w:r>
      <w:r w:rsidR="004C2A5C" w:rsidRPr="007609B6">
        <w:rPr>
          <w:rFonts w:ascii="Book Antiqua" w:hAnsi="Book Antiqua" w:cs="Times New Roman"/>
          <w:i/>
          <w:sz w:val="24"/>
          <w:szCs w:val="24"/>
        </w:rPr>
        <w:t>n</w:t>
      </w:r>
      <w:r w:rsidR="004C2A5C" w:rsidRPr="007609B6">
        <w:rPr>
          <w:rFonts w:ascii="Book Antiqua" w:hAnsi="Book Antiqua" w:cs="Times New Roman"/>
          <w:sz w:val="24"/>
          <w:szCs w:val="24"/>
        </w:rPr>
        <w:t xml:space="preserve"> </w:t>
      </w:r>
      <w:r w:rsidR="00094B47" w:rsidRPr="007609B6">
        <w:rPr>
          <w:rFonts w:ascii="Book Antiqua" w:hAnsi="Book Antiqua" w:cs="Times New Roman"/>
          <w:sz w:val="24"/>
          <w:szCs w:val="24"/>
        </w:rPr>
        <w:t>= 21) or ESD (</w:t>
      </w:r>
      <w:r w:rsidR="00094B47" w:rsidRPr="007609B6">
        <w:rPr>
          <w:rFonts w:ascii="Book Antiqua" w:hAnsi="Book Antiqua" w:cs="Times New Roman"/>
          <w:i/>
          <w:sz w:val="24"/>
          <w:szCs w:val="24"/>
        </w:rPr>
        <w:t>n</w:t>
      </w:r>
      <w:r w:rsidR="00094B47" w:rsidRPr="007609B6">
        <w:rPr>
          <w:rFonts w:ascii="Book Antiqua" w:hAnsi="Book Antiqua" w:cs="Times New Roman"/>
          <w:sz w:val="24"/>
          <w:szCs w:val="24"/>
        </w:rPr>
        <w:t xml:space="preserve"> = 18</w:t>
      </w:r>
      <w:r w:rsidR="00C96A4A" w:rsidRPr="007609B6">
        <w:rPr>
          <w:rFonts w:ascii="Book Antiqua" w:hAnsi="Book Antiqua" w:cs="Times New Roman"/>
          <w:sz w:val="24"/>
          <w:szCs w:val="24"/>
        </w:rPr>
        <w:t>)</w:t>
      </w:r>
      <w:r w:rsidR="006E0495" w:rsidRPr="007609B6">
        <w:rPr>
          <w:rFonts w:ascii="Book Antiqua" w:hAnsi="Book Antiqua" w:cs="Times New Roman"/>
          <w:sz w:val="24"/>
          <w:szCs w:val="24"/>
        </w:rPr>
        <w:t xml:space="preserve"> for small rectal SMTs</w:t>
      </w:r>
      <w:r w:rsidR="00C96A4A" w:rsidRPr="007609B6">
        <w:rPr>
          <w:rFonts w:ascii="Book Antiqua" w:hAnsi="Book Antiqua" w:cs="Times New Roman"/>
          <w:sz w:val="24"/>
          <w:szCs w:val="24"/>
        </w:rPr>
        <w:t xml:space="preserve"> in this study</w:t>
      </w:r>
      <w:r w:rsidR="00125992" w:rsidRPr="007609B6">
        <w:rPr>
          <w:rFonts w:ascii="Book Antiqua" w:hAnsi="Book Antiqua" w:cs="Times New Roman"/>
          <w:sz w:val="24"/>
          <w:szCs w:val="24"/>
        </w:rPr>
        <w:t xml:space="preserve">. </w:t>
      </w:r>
      <w:r w:rsidRPr="007609B6">
        <w:rPr>
          <w:rFonts w:ascii="Book Antiqua" w:hAnsi="Book Antiqua" w:cs="Times New Roman"/>
          <w:sz w:val="24"/>
          <w:szCs w:val="24"/>
        </w:rPr>
        <w:t>Twenty-five</w:t>
      </w:r>
      <w:r w:rsidR="008F50AA" w:rsidRPr="007609B6">
        <w:rPr>
          <w:rFonts w:ascii="Book Antiqua" w:hAnsi="Book Antiqua" w:cs="Times New Roman"/>
          <w:sz w:val="24"/>
          <w:szCs w:val="24"/>
        </w:rPr>
        <w:t xml:space="preserve"> lesions were confirmed by histological evaluation of endoscopic biopsy prior to the procedure</w:t>
      </w:r>
      <w:r w:rsidRPr="007609B6">
        <w:rPr>
          <w:rFonts w:ascii="Book Antiqua" w:hAnsi="Book Antiqua" w:cs="Times New Roman"/>
          <w:sz w:val="24"/>
          <w:szCs w:val="24"/>
        </w:rPr>
        <w:t>, and</w:t>
      </w:r>
      <w:r w:rsidR="008F50AA" w:rsidRPr="007609B6">
        <w:rPr>
          <w:rFonts w:ascii="Book Antiqua" w:hAnsi="Book Antiqua" w:cs="Times New Roman"/>
          <w:sz w:val="24"/>
          <w:szCs w:val="24"/>
        </w:rPr>
        <w:t xml:space="preserve"> </w:t>
      </w:r>
      <w:r w:rsidR="00045AFD" w:rsidRPr="007609B6">
        <w:rPr>
          <w:rFonts w:ascii="Book Antiqua" w:hAnsi="Book Antiqua" w:cs="Times New Roman"/>
          <w:sz w:val="24"/>
          <w:szCs w:val="24"/>
        </w:rPr>
        <w:t>14</w:t>
      </w:r>
      <w:r w:rsidR="008F50AA" w:rsidRPr="007609B6">
        <w:rPr>
          <w:rFonts w:ascii="Book Antiqua" w:hAnsi="Book Antiqua" w:cs="Times New Roman"/>
          <w:sz w:val="24"/>
          <w:szCs w:val="24"/>
        </w:rPr>
        <w:t xml:space="preserve"> lesions were not </w:t>
      </w:r>
      <w:r w:rsidR="00EA16D9" w:rsidRPr="007609B6">
        <w:rPr>
          <w:rFonts w:ascii="Book Antiqua" w:hAnsi="Book Antiqua" w:cs="Times New Roman"/>
          <w:sz w:val="24"/>
          <w:szCs w:val="24"/>
        </w:rPr>
        <w:t xml:space="preserve">evaluated </w:t>
      </w:r>
      <w:r w:rsidR="008F50AA" w:rsidRPr="007609B6">
        <w:rPr>
          <w:rFonts w:ascii="Book Antiqua" w:hAnsi="Book Antiqua" w:cs="Times New Roman"/>
          <w:sz w:val="24"/>
          <w:szCs w:val="24"/>
        </w:rPr>
        <w:t xml:space="preserve">by endoscopic biopsy. </w:t>
      </w:r>
      <w:r w:rsidR="00601BEE" w:rsidRPr="007609B6">
        <w:rPr>
          <w:rFonts w:ascii="Book Antiqua" w:hAnsi="Book Antiqua" w:cs="Times New Roman"/>
          <w:sz w:val="24"/>
          <w:szCs w:val="24"/>
        </w:rPr>
        <w:t xml:space="preserve">The </w:t>
      </w:r>
      <w:r w:rsidRPr="007609B6">
        <w:rPr>
          <w:rFonts w:ascii="Book Antiqua" w:hAnsi="Book Antiqua" w:cs="Times New Roman"/>
          <w:sz w:val="24"/>
          <w:szCs w:val="24"/>
        </w:rPr>
        <w:t>results for</w:t>
      </w:r>
      <w:r w:rsidR="00601BEE" w:rsidRPr="007609B6">
        <w:rPr>
          <w:rFonts w:ascii="Book Antiqua" w:hAnsi="Book Antiqua" w:cs="Times New Roman"/>
          <w:sz w:val="24"/>
          <w:szCs w:val="24"/>
        </w:rPr>
        <w:t xml:space="preserve"> </w:t>
      </w:r>
      <w:r w:rsidR="00902494" w:rsidRPr="007609B6">
        <w:rPr>
          <w:rFonts w:ascii="Book Antiqua" w:hAnsi="Book Antiqua" w:cs="Times New Roman"/>
          <w:sz w:val="24"/>
          <w:szCs w:val="24"/>
        </w:rPr>
        <w:t xml:space="preserve">the </w:t>
      </w:r>
      <w:r w:rsidR="00601BEE" w:rsidRPr="007609B6">
        <w:rPr>
          <w:rFonts w:ascii="Book Antiqua" w:hAnsi="Book Antiqua" w:cs="Times New Roman"/>
          <w:sz w:val="24"/>
          <w:szCs w:val="24"/>
        </w:rPr>
        <w:t>ESMR-L</w:t>
      </w:r>
      <w:r w:rsidR="00902494" w:rsidRPr="007609B6">
        <w:rPr>
          <w:rFonts w:ascii="Book Antiqua" w:hAnsi="Book Antiqua" w:cs="Times New Roman"/>
          <w:sz w:val="24"/>
          <w:szCs w:val="24"/>
        </w:rPr>
        <w:t xml:space="preserve"> group</w:t>
      </w:r>
      <w:r w:rsidR="00601BEE" w:rsidRPr="007609B6">
        <w:rPr>
          <w:rFonts w:ascii="Book Antiqua" w:hAnsi="Book Antiqua" w:cs="Times New Roman"/>
          <w:sz w:val="24"/>
          <w:szCs w:val="24"/>
        </w:rPr>
        <w:t xml:space="preserve"> and </w:t>
      </w:r>
      <w:r w:rsidR="00902494" w:rsidRPr="007609B6">
        <w:rPr>
          <w:rFonts w:ascii="Book Antiqua" w:hAnsi="Book Antiqua" w:cs="Times New Roman"/>
          <w:sz w:val="24"/>
          <w:szCs w:val="24"/>
        </w:rPr>
        <w:t xml:space="preserve">the </w:t>
      </w:r>
      <w:r w:rsidR="00601BEE" w:rsidRPr="007609B6">
        <w:rPr>
          <w:rFonts w:ascii="Book Antiqua" w:hAnsi="Book Antiqua" w:cs="Times New Roman"/>
          <w:sz w:val="24"/>
          <w:szCs w:val="24"/>
        </w:rPr>
        <w:t>ESD</w:t>
      </w:r>
      <w:r w:rsidR="00902494" w:rsidRPr="007609B6">
        <w:rPr>
          <w:rFonts w:ascii="Book Antiqua" w:hAnsi="Book Antiqua" w:cs="Times New Roman"/>
          <w:sz w:val="24"/>
          <w:szCs w:val="24"/>
        </w:rPr>
        <w:t xml:space="preserve"> group </w:t>
      </w:r>
      <w:r w:rsidRPr="007609B6">
        <w:rPr>
          <w:rFonts w:ascii="Book Antiqua" w:hAnsi="Book Antiqua" w:cs="Times New Roman"/>
          <w:sz w:val="24"/>
          <w:szCs w:val="24"/>
        </w:rPr>
        <w:t>were retrospectively compared,</w:t>
      </w:r>
      <w:r w:rsidR="00601BEE" w:rsidRPr="007609B6">
        <w:rPr>
          <w:rFonts w:ascii="Book Antiqua" w:hAnsi="Book Antiqua" w:cs="Times New Roman"/>
          <w:sz w:val="24"/>
          <w:szCs w:val="24"/>
        </w:rPr>
        <w:t xml:space="preserve"> including baseline characteristics and therapeutic outcomes.</w:t>
      </w:r>
    </w:p>
    <w:p w:rsidR="006327B7" w:rsidRPr="007609B6" w:rsidRDefault="006327B7" w:rsidP="002D2CA9">
      <w:pPr>
        <w:spacing w:line="360" w:lineRule="auto"/>
        <w:rPr>
          <w:rFonts w:ascii="Book Antiqua" w:hAnsi="Book Antiqua" w:cs="Times New Roman"/>
          <w:b/>
          <w:sz w:val="24"/>
          <w:szCs w:val="24"/>
        </w:rPr>
      </w:pPr>
    </w:p>
    <w:p w:rsidR="004C2A5C" w:rsidRPr="007609B6" w:rsidRDefault="004C2A5C" w:rsidP="002D2CA9">
      <w:pPr>
        <w:spacing w:line="360" w:lineRule="auto"/>
        <w:rPr>
          <w:rFonts w:ascii="Book Antiqua" w:eastAsia="宋体" w:hAnsi="Book Antiqua" w:cs="Times New Roman"/>
          <w:b/>
          <w:i/>
          <w:sz w:val="24"/>
          <w:szCs w:val="24"/>
          <w:lang w:eastAsia="zh-CN"/>
        </w:rPr>
      </w:pPr>
      <w:r w:rsidRPr="007609B6">
        <w:rPr>
          <w:rFonts w:ascii="Book Antiqua" w:hAnsi="Book Antiqua" w:cs="Times New Roman"/>
          <w:b/>
          <w:i/>
          <w:sz w:val="24"/>
          <w:szCs w:val="24"/>
        </w:rPr>
        <w:t>RESULTS</w:t>
      </w:r>
    </w:p>
    <w:p w:rsidR="006E0495" w:rsidRPr="007609B6" w:rsidRDefault="006A4AF9" w:rsidP="002D2CA9">
      <w:pPr>
        <w:spacing w:line="360" w:lineRule="auto"/>
        <w:rPr>
          <w:rFonts w:ascii="Book Antiqua" w:eastAsia="MS PGothic" w:hAnsi="Book Antiqua" w:cs="Times New Roman"/>
          <w:color w:val="000000" w:themeColor="text1"/>
          <w:kern w:val="24"/>
          <w:sz w:val="24"/>
          <w:szCs w:val="24"/>
        </w:rPr>
      </w:pPr>
      <w:r w:rsidRPr="007609B6">
        <w:rPr>
          <w:rFonts w:ascii="Book Antiqua" w:hAnsi="Book Antiqua"/>
          <w:sz w:val="24"/>
          <w:szCs w:val="24"/>
        </w:rPr>
        <w:t>The rate</w:t>
      </w:r>
      <w:r w:rsidR="004C3A4E" w:rsidRPr="007609B6">
        <w:rPr>
          <w:rFonts w:ascii="Book Antiqua" w:hAnsi="Book Antiqua"/>
          <w:sz w:val="24"/>
          <w:szCs w:val="24"/>
        </w:rPr>
        <w:t xml:space="preserve"> of</w:t>
      </w:r>
      <w:r w:rsidR="00601BEE" w:rsidRPr="007609B6">
        <w:rPr>
          <w:rFonts w:ascii="Book Antiqua" w:hAnsi="Book Antiqua"/>
          <w:sz w:val="24"/>
          <w:szCs w:val="24"/>
        </w:rPr>
        <w:t xml:space="preserve"> </w:t>
      </w:r>
      <w:r w:rsidR="00601BEE" w:rsidRPr="007609B6">
        <w:rPr>
          <w:rFonts w:ascii="Book Antiqua" w:hAnsi="Book Antiqua"/>
          <w:i/>
          <w:sz w:val="24"/>
          <w:szCs w:val="24"/>
        </w:rPr>
        <w:t>en bloc</w:t>
      </w:r>
      <w:r w:rsidRPr="007609B6">
        <w:rPr>
          <w:rFonts w:ascii="Book Antiqua" w:hAnsi="Book Antiqua"/>
          <w:sz w:val="24"/>
          <w:szCs w:val="24"/>
        </w:rPr>
        <w:t xml:space="preserve"> resection was</w:t>
      </w:r>
      <w:r w:rsidR="00484684" w:rsidRPr="007609B6">
        <w:rPr>
          <w:rFonts w:ascii="Book Antiqua" w:hAnsi="Book Antiqua"/>
          <w:sz w:val="24"/>
          <w:szCs w:val="24"/>
        </w:rPr>
        <w:t xml:space="preserve"> </w:t>
      </w:r>
      <w:r w:rsidR="00601BEE" w:rsidRPr="007609B6">
        <w:rPr>
          <w:rFonts w:ascii="Book Antiqua" w:hAnsi="Book Antiqua"/>
          <w:sz w:val="24"/>
          <w:szCs w:val="24"/>
        </w:rPr>
        <w:t xml:space="preserve">100% in both groups. </w:t>
      </w:r>
      <w:r w:rsidRPr="007609B6">
        <w:rPr>
          <w:rFonts w:ascii="Book Antiqua" w:eastAsia="MS PGothic" w:hAnsi="Book Antiqua" w:cs="Times New Roman"/>
          <w:color w:val="000000" w:themeColor="text1"/>
          <w:kern w:val="24"/>
          <w:sz w:val="24"/>
          <w:szCs w:val="24"/>
        </w:rPr>
        <w:t xml:space="preserve">Although the rate of </w:t>
      </w:r>
      <w:r w:rsidR="00601BEE" w:rsidRPr="007609B6">
        <w:rPr>
          <w:rFonts w:ascii="Book Antiqua" w:eastAsia="MS PGothic" w:hAnsi="Book Antiqua" w:cs="Times New Roman"/>
          <w:color w:val="000000" w:themeColor="text1"/>
          <w:kern w:val="24"/>
          <w:sz w:val="24"/>
          <w:szCs w:val="24"/>
        </w:rPr>
        <w:t>co</w:t>
      </w:r>
      <w:r w:rsidRPr="007609B6">
        <w:rPr>
          <w:rFonts w:ascii="Book Antiqua" w:eastAsia="MS PGothic" w:hAnsi="Book Antiqua" w:cs="Times New Roman"/>
          <w:color w:val="000000" w:themeColor="text1"/>
          <w:kern w:val="24"/>
          <w:sz w:val="24"/>
          <w:szCs w:val="24"/>
        </w:rPr>
        <w:t>mplete endoscopic resection was</w:t>
      </w:r>
      <w:r w:rsidR="00601BEE" w:rsidRPr="007609B6">
        <w:rPr>
          <w:rFonts w:ascii="Book Antiqua" w:eastAsia="MS PGothic" w:hAnsi="Book Antiqua" w:cs="Times New Roman"/>
          <w:color w:val="000000" w:themeColor="text1"/>
          <w:kern w:val="24"/>
          <w:sz w:val="24"/>
          <w:szCs w:val="24"/>
        </w:rPr>
        <w:t xml:space="preserve"> higher in the ESD group than in the ESMR-L group </w:t>
      </w:r>
      <w:r w:rsidRPr="007609B6">
        <w:rPr>
          <w:rFonts w:ascii="Book Antiqua" w:eastAsia="MS PGothic" w:hAnsi="Book Antiqua" w:cs="Times New Roman"/>
          <w:color w:val="000000" w:themeColor="text1"/>
          <w:kern w:val="24"/>
          <w:sz w:val="24"/>
          <w:szCs w:val="24"/>
        </w:rPr>
        <w:t xml:space="preserve">(100% </w:t>
      </w:r>
      <w:r w:rsidRPr="007609B6">
        <w:rPr>
          <w:rFonts w:ascii="Book Antiqua" w:eastAsia="MS PGothic" w:hAnsi="Book Antiqua" w:cs="Times New Roman"/>
          <w:i/>
          <w:color w:val="000000" w:themeColor="text1"/>
          <w:kern w:val="24"/>
          <w:sz w:val="24"/>
          <w:szCs w:val="24"/>
        </w:rPr>
        <w:t>vs</w:t>
      </w:r>
      <w:r w:rsidRPr="007609B6">
        <w:rPr>
          <w:rFonts w:ascii="Book Antiqua" w:eastAsia="MS PGothic" w:hAnsi="Book Antiqua" w:cs="Times New Roman"/>
          <w:color w:val="000000" w:themeColor="text1"/>
          <w:kern w:val="24"/>
          <w:sz w:val="24"/>
          <w:szCs w:val="24"/>
        </w:rPr>
        <w:t xml:space="preserve"> 95.2%)</w:t>
      </w:r>
      <w:r w:rsidR="00601BEE" w:rsidRPr="007609B6">
        <w:rPr>
          <w:rFonts w:ascii="Book Antiqua" w:eastAsia="MS PGothic" w:hAnsi="Book Antiqua" w:cs="Times New Roman"/>
          <w:color w:val="000000" w:themeColor="text1"/>
          <w:kern w:val="24"/>
          <w:sz w:val="24"/>
          <w:szCs w:val="24"/>
        </w:rPr>
        <w:t>, there were no significant differences between the two groups</w:t>
      </w:r>
      <w:r w:rsidRPr="007609B6">
        <w:rPr>
          <w:rFonts w:ascii="Book Antiqua" w:eastAsia="MS PGothic" w:hAnsi="Book Antiqua" w:cs="Times New Roman"/>
          <w:color w:val="000000" w:themeColor="text1"/>
          <w:kern w:val="24"/>
          <w:sz w:val="24"/>
          <w:szCs w:val="24"/>
        </w:rPr>
        <w:t xml:space="preserve"> (</w:t>
      </w:r>
      <w:r w:rsidRPr="007609B6">
        <w:rPr>
          <w:rFonts w:ascii="Book Antiqua" w:eastAsia="MS PGothic" w:hAnsi="Book Antiqua" w:cs="Times New Roman"/>
          <w:i/>
          <w:color w:val="000000" w:themeColor="text1"/>
          <w:kern w:val="24"/>
          <w:sz w:val="24"/>
          <w:szCs w:val="24"/>
        </w:rPr>
        <w:t>P</w:t>
      </w:r>
      <w:r w:rsidRPr="007609B6">
        <w:rPr>
          <w:rFonts w:ascii="Book Antiqua" w:eastAsia="MS PGothic" w:hAnsi="Book Antiqua" w:cs="Times New Roman"/>
          <w:color w:val="000000" w:themeColor="text1"/>
          <w:kern w:val="24"/>
          <w:sz w:val="24"/>
          <w:szCs w:val="24"/>
        </w:rPr>
        <w:t xml:space="preserve"> = </w:t>
      </w:r>
      <w:r w:rsidRPr="007609B6">
        <w:rPr>
          <w:rFonts w:ascii="Book Antiqua" w:eastAsia="MS PGothic" w:hAnsi="Book Antiqua" w:cs="MS PGothic"/>
          <w:color w:val="000000"/>
          <w:kern w:val="0"/>
          <w:sz w:val="24"/>
          <w:szCs w:val="24"/>
        </w:rPr>
        <w:t>0.462)</w:t>
      </w:r>
      <w:r w:rsidR="00601BEE" w:rsidRPr="007609B6">
        <w:rPr>
          <w:rFonts w:ascii="Book Antiqua" w:eastAsia="MS PGothic" w:hAnsi="Book Antiqua" w:cs="Times New Roman"/>
          <w:color w:val="000000" w:themeColor="text1"/>
          <w:kern w:val="24"/>
          <w:sz w:val="24"/>
          <w:szCs w:val="24"/>
        </w:rPr>
        <w:t xml:space="preserve">. </w:t>
      </w:r>
      <w:r w:rsidR="00A221C3" w:rsidRPr="007609B6">
        <w:rPr>
          <w:rFonts w:ascii="Book Antiqua" w:eastAsia="MS PGothic" w:hAnsi="Book Antiqua" w:cs="Times New Roman"/>
          <w:color w:val="000000" w:themeColor="text1"/>
          <w:kern w:val="24"/>
          <w:sz w:val="24"/>
          <w:szCs w:val="24"/>
        </w:rPr>
        <w:t>In o</w:t>
      </w:r>
      <w:r w:rsidR="00BB3184" w:rsidRPr="007609B6">
        <w:rPr>
          <w:rFonts w:ascii="Book Antiqua" w:eastAsia="MS PGothic" w:hAnsi="Book Antiqua" w:cs="Times New Roman"/>
          <w:color w:val="000000" w:themeColor="text1"/>
          <w:kern w:val="24"/>
          <w:sz w:val="24"/>
          <w:szCs w:val="24"/>
        </w:rPr>
        <w:t xml:space="preserve">ne patient in the ESMR-L group with </w:t>
      </w:r>
      <w:r w:rsidR="00A221C3" w:rsidRPr="007609B6">
        <w:rPr>
          <w:rFonts w:ascii="Book Antiqua" w:eastAsia="MS PGothic" w:hAnsi="Book Antiqua" w:cs="Times New Roman"/>
          <w:color w:val="000000" w:themeColor="text1"/>
          <w:kern w:val="24"/>
          <w:sz w:val="24"/>
          <w:szCs w:val="24"/>
        </w:rPr>
        <w:t xml:space="preserve">a </w:t>
      </w:r>
      <w:r w:rsidR="00BB3184" w:rsidRPr="007609B6">
        <w:rPr>
          <w:rFonts w:ascii="Book Antiqua" w:eastAsia="MS PGothic" w:hAnsi="Book Antiqua" w:cs="Times New Roman"/>
          <w:color w:val="000000" w:themeColor="text1"/>
          <w:kern w:val="24"/>
          <w:sz w:val="24"/>
          <w:szCs w:val="24"/>
        </w:rPr>
        <w:t>previously biopsied</w:t>
      </w:r>
      <w:r w:rsidR="00CA2B65" w:rsidRPr="007609B6">
        <w:rPr>
          <w:rFonts w:ascii="Book Antiqua" w:eastAsia="MS PGothic" w:hAnsi="Book Antiqua" w:cs="Times New Roman"/>
          <w:color w:val="000000" w:themeColor="text1"/>
          <w:kern w:val="24"/>
          <w:sz w:val="24"/>
          <w:szCs w:val="24"/>
        </w:rPr>
        <w:t xml:space="preserve"> tumor</w:t>
      </w:r>
      <w:r w:rsidR="00A221C3" w:rsidRPr="007609B6">
        <w:rPr>
          <w:rFonts w:ascii="Book Antiqua" w:eastAsia="MS PGothic" w:hAnsi="Book Antiqua" w:cs="Times New Roman"/>
          <w:color w:val="000000" w:themeColor="text1"/>
          <w:kern w:val="24"/>
          <w:sz w:val="24"/>
          <w:szCs w:val="24"/>
        </w:rPr>
        <w:t>,</w:t>
      </w:r>
      <w:r w:rsidR="00CA2B65" w:rsidRPr="007609B6">
        <w:rPr>
          <w:rFonts w:ascii="Book Antiqua" w:eastAsia="MS PGothic" w:hAnsi="Book Antiqua" w:cs="Times New Roman"/>
          <w:color w:val="000000" w:themeColor="text1"/>
          <w:kern w:val="24"/>
          <w:sz w:val="24"/>
          <w:szCs w:val="24"/>
        </w:rPr>
        <w:t xml:space="preserve"> histological </w:t>
      </w:r>
      <w:r w:rsidR="00BB3184" w:rsidRPr="007609B6">
        <w:rPr>
          <w:rFonts w:ascii="Book Antiqua" w:eastAsia="MS PGothic" w:hAnsi="Book Antiqua" w:cs="Times New Roman"/>
          <w:color w:val="000000" w:themeColor="text1"/>
          <w:kern w:val="24"/>
          <w:sz w:val="24"/>
          <w:szCs w:val="24"/>
        </w:rPr>
        <w:t>complete resection</w:t>
      </w:r>
      <w:r w:rsidR="005D59D1" w:rsidRPr="007609B6">
        <w:rPr>
          <w:rFonts w:ascii="Book Antiqua" w:eastAsia="MS PGothic" w:hAnsi="Book Antiqua" w:cs="Times New Roman"/>
          <w:color w:val="000000" w:themeColor="text1"/>
          <w:kern w:val="24"/>
          <w:sz w:val="24"/>
          <w:szCs w:val="24"/>
        </w:rPr>
        <w:t xml:space="preserve"> with a vertical margin involvement of carcinoid tumor</w:t>
      </w:r>
      <w:r w:rsidR="00A221C3" w:rsidRPr="007609B6">
        <w:rPr>
          <w:rFonts w:ascii="Book Antiqua" w:eastAsia="MS PGothic" w:hAnsi="Book Antiqua" w:cs="Times New Roman"/>
          <w:color w:val="000000" w:themeColor="text1"/>
          <w:kern w:val="24"/>
          <w:sz w:val="24"/>
          <w:szCs w:val="24"/>
        </w:rPr>
        <w:t xml:space="preserve"> could not be achieved,</w:t>
      </w:r>
      <w:r w:rsidR="006D32AC" w:rsidRPr="007609B6">
        <w:rPr>
          <w:rFonts w:ascii="Book Antiqua" w:eastAsia="MS PGothic" w:hAnsi="Book Antiqua" w:cs="Times New Roman"/>
          <w:color w:val="000000" w:themeColor="text1"/>
          <w:kern w:val="24"/>
          <w:sz w:val="24"/>
          <w:szCs w:val="24"/>
        </w:rPr>
        <w:t xml:space="preserve"> whereas there was</w:t>
      </w:r>
      <w:r w:rsidR="00BB3184" w:rsidRPr="007609B6">
        <w:rPr>
          <w:rFonts w:ascii="Book Antiqua" w:eastAsia="MS PGothic" w:hAnsi="Book Antiqua" w:cs="Times New Roman"/>
          <w:color w:val="000000" w:themeColor="text1"/>
          <w:kern w:val="24"/>
          <w:sz w:val="24"/>
          <w:szCs w:val="24"/>
        </w:rPr>
        <w:t xml:space="preserve"> no incomplete resection in the ESD group. </w:t>
      </w:r>
      <w:r w:rsidR="00BB3184" w:rsidRPr="007609B6">
        <w:rPr>
          <w:rFonts w:ascii="Book Antiqua" w:hAnsi="Book Antiqua"/>
          <w:sz w:val="24"/>
          <w:szCs w:val="24"/>
        </w:rPr>
        <w:t xml:space="preserve">The mean </w:t>
      </w:r>
      <w:r w:rsidR="00A221C3" w:rsidRPr="007609B6">
        <w:rPr>
          <w:rFonts w:ascii="Book Antiqua" w:hAnsi="Book Antiqua"/>
          <w:sz w:val="24"/>
          <w:szCs w:val="24"/>
        </w:rPr>
        <w:t>length</w:t>
      </w:r>
      <w:r w:rsidR="00484684" w:rsidRPr="007609B6">
        <w:rPr>
          <w:rFonts w:ascii="Book Antiqua" w:hAnsi="Book Antiqua"/>
          <w:sz w:val="24"/>
          <w:szCs w:val="24"/>
        </w:rPr>
        <w:t xml:space="preserve"> of the procedure </w:t>
      </w:r>
      <w:r w:rsidR="00A221C3" w:rsidRPr="007609B6">
        <w:rPr>
          <w:rFonts w:ascii="Book Antiqua" w:hAnsi="Book Antiqua"/>
          <w:sz w:val="24"/>
          <w:szCs w:val="24"/>
        </w:rPr>
        <w:t>was significantly greater</w:t>
      </w:r>
      <w:r w:rsidR="00BB3184" w:rsidRPr="007609B6">
        <w:rPr>
          <w:rFonts w:ascii="Book Antiqua" w:hAnsi="Book Antiqua"/>
          <w:sz w:val="24"/>
          <w:szCs w:val="24"/>
        </w:rPr>
        <w:t xml:space="preserve"> in the ESD gr</w:t>
      </w:r>
      <w:r w:rsidR="00AA74BA" w:rsidRPr="007609B6">
        <w:rPr>
          <w:rFonts w:ascii="Book Antiqua" w:hAnsi="Book Antiqua"/>
          <w:sz w:val="24"/>
          <w:szCs w:val="24"/>
        </w:rPr>
        <w:t xml:space="preserve">oup than in the </w:t>
      </w:r>
      <w:r w:rsidR="00045AFD" w:rsidRPr="007609B6">
        <w:rPr>
          <w:rFonts w:ascii="Book Antiqua" w:hAnsi="Book Antiqua"/>
          <w:sz w:val="24"/>
          <w:szCs w:val="24"/>
        </w:rPr>
        <w:t>ESMR-L group (14.7 ± 6.4</w:t>
      </w:r>
      <w:r w:rsidR="00BB3184" w:rsidRPr="007609B6">
        <w:rPr>
          <w:rFonts w:ascii="Book Antiqua" w:hAnsi="Book Antiqua"/>
          <w:sz w:val="24"/>
          <w:szCs w:val="24"/>
        </w:rPr>
        <w:t xml:space="preserve"> </w:t>
      </w:r>
      <w:r w:rsidR="00213830" w:rsidRPr="007609B6">
        <w:rPr>
          <w:rFonts w:ascii="Book Antiqua" w:hAnsi="Book Antiqua"/>
          <w:sz w:val="24"/>
          <w:szCs w:val="24"/>
        </w:rPr>
        <w:t xml:space="preserve">min </w:t>
      </w:r>
      <w:r w:rsidR="00BB3184" w:rsidRPr="007609B6">
        <w:rPr>
          <w:rFonts w:ascii="Book Antiqua" w:hAnsi="Book Antiqua"/>
          <w:i/>
          <w:sz w:val="24"/>
          <w:szCs w:val="24"/>
        </w:rPr>
        <w:t>vs</w:t>
      </w:r>
      <w:r w:rsidR="00BB3184" w:rsidRPr="007609B6">
        <w:rPr>
          <w:rFonts w:ascii="Book Antiqua" w:hAnsi="Book Antiqua"/>
          <w:sz w:val="24"/>
          <w:szCs w:val="24"/>
        </w:rPr>
        <w:t xml:space="preserve"> 5.4 ± 1.7 min, </w:t>
      </w:r>
      <w:r w:rsidR="00BB3184" w:rsidRPr="007609B6">
        <w:rPr>
          <w:rFonts w:ascii="Book Antiqua" w:hAnsi="Book Antiqua"/>
          <w:i/>
          <w:sz w:val="24"/>
          <w:szCs w:val="24"/>
        </w:rPr>
        <w:t xml:space="preserve">P </w:t>
      </w:r>
      <w:r w:rsidR="00BB3184" w:rsidRPr="007609B6">
        <w:rPr>
          <w:rFonts w:ascii="Book Antiqua" w:hAnsi="Book Antiqua"/>
          <w:sz w:val="24"/>
          <w:szCs w:val="24"/>
        </w:rPr>
        <w:t xml:space="preserve">&lt; 0.05). The mean </w:t>
      </w:r>
      <w:r w:rsidR="00484684" w:rsidRPr="007609B6">
        <w:rPr>
          <w:rFonts w:ascii="Book Antiqua" w:hAnsi="Book Antiqua"/>
          <w:sz w:val="24"/>
          <w:szCs w:val="24"/>
        </w:rPr>
        <w:t xml:space="preserve">period of the </w:t>
      </w:r>
      <w:r w:rsidR="00BB3184" w:rsidRPr="007609B6">
        <w:rPr>
          <w:rFonts w:ascii="Book Antiqua" w:hAnsi="Book Antiqua"/>
          <w:sz w:val="24"/>
          <w:szCs w:val="24"/>
        </w:rPr>
        <w:t xml:space="preserve">hospitalization was also </w:t>
      </w:r>
      <w:r w:rsidR="00BB3184" w:rsidRPr="007609B6">
        <w:rPr>
          <w:rFonts w:ascii="Book Antiqua" w:hAnsi="Book Antiqua"/>
          <w:sz w:val="24"/>
          <w:szCs w:val="24"/>
        </w:rPr>
        <w:lastRenderedPageBreak/>
        <w:t>significantly longer in the ESD group tha</w:t>
      </w:r>
      <w:r w:rsidR="00045AFD" w:rsidRPr="007609B6">
        <w:rPr>
          <w:rFonts w:ascii="Book Antiqua" w:hAnsi="Book Antiqua"/>
          <w:sz w:val="24"/>
          <w:szCs w:val="24"/>
        </w:rPr>
        <w:t>n in the ESMR-L group (3.7</w:t>
      </w:r>
      <w:r w:rsidR="00AA74BA" w:rsidRPr="007609B6">
        <w:rPr>
          <w:rFonts w:ascii="Book Antiqua" w:hAnsi="Book Antiqua"/>
          <w:sz w:val="24"/>
          <w:szCs w:val="24"/>
        </w:rPr>
        <w:t xml:space="preserve"> ± 0.9</w:t>
      </w:r>
      <w:r w:rsidR="008A3FFB" w:rsidRPr="007609B6">
        <w:rPr>
          <w:rFonts w:ascii="Book Antiqua" w:hAnsi="Book Antiqua"/>
          <w:sz w:val="24"/>
          <w:szCs w:val="24"/>
        </w:rPr>
        <w:t xml:space="preserve"> </w:t>
      </w:r>
      <w:r w:rsidR="004C2A5C" w:rsidRPr="007609B6">
        <w:rPr>
          <w:rFonts w:ascii="Book Antiqua" w:eastAsia="宋体" w:hAnsi="Book Antiqua"/>
          <w:sz w:val="24"/>
          <w:szCs w:val="24"/>
          <w:lang w:eastAsia="zh-CN"/>
        </w:rPr>
        <w:t>d</w:t>
      </w:r>
      <w:r w:rsidR="00BB3184" w:rsidRPr="007609B6">
        <w:rPr>
          <w:rFonts w:ascii="Book Antiqua" w:hAnsi="Book Antiqua"/>
          <w:sz w:val="24"/>
          <w:szCs w:val="24"/>
        </w:rPr>
        <w:t xml:space="preserve"> </w:t>
      </w:r>
      <w:proofErr w:type="spellStart"/>
      <w:r w:rsidR="00BB3184" w:rsidRPr="007609B6">
        <w:rPr>
          <w:rFonts w:ascii="Book Antiqua" w:hAnsi="Book Antiqua"/>
          <w:i/>
          <w:sz w:val="24"/>
          <w:szCs w:val="24"/>
        </w:rPr>
        <w:t>vs</w:t>
      </w:r>
      <w:proofErr w:type="spellEnd"/>
      <w:r w:rsidR="00BB3184" w:rsidRPr="007609B6">
        <w:rPr>
          <w:rFonts w:ascii="Book Antiqua" w:hAnsi="Book Antiqua"/>
          <w:sz w:val="24"/>
          <w:szCs w:val="24"/>
        </w:rPr>
        <w:t xml:space="preserve"> 2.8 ± 1.5 </w:t>
      </w:r>
      <w:r w:rsidR="004C2A5C" w:rsidRPr="007609B6">
        <w:rPr>
          <w:rFonts w:ascii="Book Antiqua" w:eastAsia="宋体" w:hAnsi="Book Antiqua"/>
          <w:sz w:val="24"/>
          <w:szCs w:val="24"/>
          <w:lang w:eastAsia="zh-CN"/>
        </w:rPr>
        <w:t>d</w:t>
      </w:r>
      <w:r w:rsidR="00BB3184" w:rsidRPr="007609B6">
        <w:rPr>
          <w:rFonts w:ascii="Book Antiqua" w:hAnsi="Book Antiqua"/>
          <w:sz w:val="24"/>
          <w:szCs w:val="24"/>
        </w:rPr>
        <w:t xml:space="preserve">, </w:t>
      </w:r>
      <w:r w:rsidR="00BB3184" w:rsidRPr="007609B6">
        <w:rPr>
          <w:rFonts w:ascii="Book Antiqua" w:hAnsi="Book Antiqua"/>
          <w:i/>
          <w:sz w:val="24"/>
          <w:szCs w:val="24"/>
        </w:rPr>
        <w:t>P</w:t>
      </w:r>
      <w:r w:rsidR="00BB3184" w:rsidRPr="007609B6">
        <w:rPr>
          <w:rFonts w:ascii="Book Antiqua" w:hAnsi="Book Antiqua"/>
          <w:sz w:val="24"/>
          <w:szCs w:val="24"/>
        </w:rPr>
        <w:t xml:space="preserve"> &lt; 0.05). Postoperative bleeding was occurred in one patient in the ESMR-L group.</w:t>
      </w:r>
    </w:p>
    <w:p w:rsidR="006327B7" w:rsidRPr="007609B6" w:rsidRDefault="006327B7" w:rsidP="002D2CA9">
      <w:pPr>
        <w:spacing w:line="360" w:lineRule="auto"/>
        <w:rPr>
          <w:rFonts w:ascii="Book Antiqua" w:hAnsi="Book Antiqua"/>
          <w:b/>
          <w:i/>
          <w:sz w:val="24"/>
          <w:szCs w:val="24"/>
        </w:rPr>
      </w:pPr>
    </w:p>
    <w:p w:rsidR="004C2A5C" w:rsidRPr="007609B6" w:rsidRDefault="004C2A5C" w:rsidP="002D2CA9">
      <w:pPr>
        <w:spacing w:line="360" w:lineRule="auto"/>
        <w:rPr>
          <w:rFonts w:ascii="Book Antiqua" w:eastAsia="宋体" w:hAnsi="Book Antiqua"/>
          <w:b/>
          <w:i/>
          <w:sz w:val="24"/>
          <w:szCs w:val="24"/>
          <w:lang w:eastAsia="zh-CN"/>
        </w:rPr>
      </w:pPr>
      <w:r w:rsidRPr="007609B6">
        <w:rPr>
          <w:rFonts w:ascii="Book Antiqua" w:hAnsi="Book Antiqua"/>
          <w:b/>
          <w:i/>
          <w:sz w:val="24"/>
          <w:szCs w:val="24"/>
        </w:rPr>
        <w:t>CONCLUSION</w:t>
      </w:r>
    </w:p>
    <w:p w:rsidR="00BB3184" w:rsidRPr="007609B6" w:rsidRDefault="005F5F4B" w:rsidP="002D2CA9">
      <w:pPr>
        <w:spacing w:line="360" w:lineRule="auto"/>
        <w:rPr>
          <w:rFonts w:ascii="Book Antiqua" w:eastAsia="MS PGothic" w:hAnsi="Book Antiqua" w:cs="Times New Roman"/>
          <w:kern w:val="24"/>
          <w:sz w:val="24"/>
          <w:szCs w:val="24"/>
        </w:rPr>
      </w:pPr>
      <w:r w:rsidRPr="007609B6">
        <w:rPr>
          <w:rFonts w:ascii="Book Antiqua" w:hAnsi="Book Antiqua" w:cs="Times New Roman"/>
          <w:sz w:val="24"/>
          <w:szCs w:val="24"/>
        </w:rPr>
        <w:t xml:space="preserve">Both </w:t>
      </w:r>
      <w:r w:rsidR="00EA16D9" w:rsidRPr="007609B6">
        <w:rPr>
          <w:rFonts w:ascii="Book Antiqua" w:eastAsia="MS PGothic" w:hAnsi="Book Antiqua" w:cs="Times New Roman"/>
          <w:kern w:val="24"/>
          <w:sz w:val="24"/>
          <w:szCs w:val="24"/>
        </w:rPr>
        <w:t xml:space="preserve">ESMR-L and ESD were effective </w:t>
      </w:r>
      <w:r w:rsidRPr="007609B6">
        <w:rPr>
          <w:rFonts w:ascii="Book Antiqua" w:eastAsia="MS PGothic" w:hAnsi="Book Antiqua" w:cs="Times New Roman"/>
          <w:kern w:val="24"/>
          <w:sz w:val="24"/>
          <w:szCs w:val="24"/>
        </w:rPr>
        <w:t>for treatment of</w:t>
      </w:r>
      <w:r w:rsidR="00EA16D9" w:rsidRPr="007609B6">
        <w:rPr>
          <w:rFonts w:ascii="Book Antiqua" w:eastAsia="MS PGothic" w:hAnsi="Book Antiqua" w:cs="Times New Roman"/>
          <w:kern w:val="24"/>
          <w:sz w:val="24"/>
          <w:szCs w:val="24"/>
        </w:rPr>
        <w:t xml:space="preserve"> small rectal SMTs</w:t>
      </w:r>
      <w:r w:rsidRPr="007609B6">
        <w:rPr>
          <w:rFonts w:ascii="Book Antiqua" w:eastAsia="MS PGothic" w:hAnsi="Book Antiqua" w:cs="Times New Roman"/>
          <w:kern w:val="24"/>
          <w:sz w:val="24"/>
          <w:szCs w:val="24"/>
        </w:rPr>
        <w:t>.</w:t>
      </w:r>
      <w:r w:rsidR="00EA16D9" w:rsidRPr="007609B6">
        <w:rPr>
          <w:rFonts w:ascii="Book Antiqua" w:eastAsia="MS PGothic" w:hAnsi="Book Antiqua" w:cs="Times New Roman"/>
          <w:kern w:val="24"/>
          <w:sz w:val="24"/>
          <w:szCs w:val="24"/>
        </w:rPr>
        <w:t xml:space="preserve"> </w:t>
      </w:r>
      <w:r w:rsidRPr="007609B6">
        <w:rPr>
          <w:rFonts w:ascii="Book Antiqua" w:eastAsia="MS PGothic" w:hAnsi="Book Antiqua" w:cs="Times New Roman"/>
          <w:kern w:val="24"/>
          <w:sz w:val="24"/>
          <w:szCs w:val="24"/>
        </w:rPr>
        <w:t>ESMR-L was</w:t>
      </w:r>
      <w:r w:rsidR="00EA16D9" w:rsidRPr="007609B6">
        <w:rPr>
          <w:rFonts w:ascii="Book Antiqua" w:eastAsia="MS PGothic" w:hAnsi="Book Antiqua" w:cs="Times New Roman"/>
          <w:kern w:val="24"/>
          <w:sz w:val="24"/>
          <w:szCs w:val="24"/>
        </w:rPr>
        <w:t xml:space="preserve"> simpler</w:t>
      </w:r>
      <w:r w:rsidRPr="007609B6">
        <w:rPr>
          <w:rFonts w:ascii="Book Antiqua" w:eastAsia="MS PGothic" w:hAnsi="Book Antiqua" w:cs="Times New Roman"/>
          <w:kern w:val="24"/>
          <w:sz w:val="24"/>
          <w:szCs w:val="24"/>
        </w:rPr>
        <w:t xml:space="preserve"> to perform than ESD and took less time</w:t>
      </w:r>
      <w:r w:rsidR="00EA16D9" w:rsidRPr="007609B6">
        <w:rPr>
          <w:rFonts w:ascii="Book Antiqua" w:eastAsia="MS PGothic" w:hAnsi="Book Antiqua" w:cs="Times New Roman"/>
          <w:kern w:val="24"/>
          <w:sz w:val="24"/>
          <w:szCs w:val="24"/>
        </w:rPr>
        <w:t>.</w:t>
      </w:r>
    </w:p>
    <w:p w:rsidR="00601BEE" w:rsidRPr="007609B6" w:rsidRDefault="00601BEE" w:rsidP="002D2CA9">
      <w:pPr>
        <w:spacing w:line="360" w:lineRule="auto"/>
        <w:rPr>
          <w:rFonts w:ascii="Book Antiqua" w:hAnsi="Book Antiqua" w:cs="Times New Roman"/>
          <w:sz w:val="24"/>
          <w:szCs w:val="24"/>
        </w:rPr>
      </w:pPr>
    </w:p>
    <w:p w:rsidR="00DF77AF" w:rsidRPr="007609B6" w:rsidRDefault="00DF77AF" w:rsidP="002D2CA9">
      <w:pPr>
        <w:spacing w:line="360" w:lineRule="auto"/>
        <w:rPr>
          <w:rFonts w:ascii="Book Antiqua" w:hAnsi="Book Antiqua" w:cstheme="majorHAnsi"/>
          <w:sz w:val="24"/>
          <w:szCs w:val="24"/>
        </w:rPr>
      </w:pPr>
      <w:r w:rsidRPr="007609B6">
        <w:rPr>
          <w:rFonts w:ascii="Book Antiqua" w:eastAsia="MS Mincho" w:hAnsi="Book Antiqua" w:cs="Times New Roman"/>
          <w:b/>
          <w:bCs/>
          <w:sz w:val="24"/>
          <w:szCs w:val="24"/>
        </w:rPr>
        <w:t>Key words:</w:t>
      </w:r>
      <w:r w:rsidRPr="007609B6">
        <w:rPr>
          <w:rFonts w:ascii="Book Antiqua" w:eastAsia="MS Mincho" w:hAnsi="Book Antiqua" w:cs="Times New Roman"/>
          <w:bCs/>
          <w:sz w:val="24"/>
          <w:szCs w:val="24"/>
        </w:rPr>
        <w:t xml:space="preserve"> </w:t>
      </w:r>
      <w:r w:rsidR="00C84604" w:rsidRPr="007609B6">
        <w:rPr>
          <w:rFonts w:ascii="Book Antiqua" w:eastAsia="MS Mincho" w:hAnsi="Book Antiqua" w:cstheme="majorHAnsi"/>
          <w:bCs/>
          <w:sz w:val="24"/>
          <w:szCs w:val="24"/>
        </w:rPr>
        <w:t>Submucosal tumor</w:t>
      </w:r>
      <w:r w:rsidR="000A3103" w:rsidRPr="007609B6">
        <w:rPr>
          <w:rFonts w:ascii="Book Antiqua" w:eastAsia="宋体" w:hAnsi="Book Antiqua" w:cstheme="majorHAnsi"/>
          <w:bCs/>
          <w:sz w:val="24"/>
          <w:szCs w:val="24"/>
          <w:lang w:eastAsia="zh-CN"/>
        </w:rPr>
        <w:t>;</w:t>
      </w:r>
      <w:r w:rsidR="00956CDC" w:rsidRPr="007609B6">
        <w:rPr>
          <w:rFonts w:ascii="Book Antiqua" w:eastAsia="MS Mincho" w:hAnsi="Book Antiqua" w:cstheme="majorHAnsi"/>
          <w:bCs/>
          <w:sz w:val="24"/>
          <w:szCs w:val="24"/>
        </w:rPr>
        <w:t xml:space="preserve"> </w:t>
      </w:r>
      <w:r w:rsidR="00C84604" w:rsidRPr="007609B6">
        <w:rPr>
          <w:rFonts w:ascii="Book Antiqua" w:eastAsia="MS Mincho" w:hAnsi="Book Antiqua" w:cstheme="majorHAnsi"/>
          <w:bCs/>
          <w:sz w:val="24"/>
          <w:szCs w:val="24"/>
        </w:rPr>
        <w:t>Carcinoid tumor</w:t>
      </w:r>
      <w:r w:rsidR="000A3103" w:rsidRPr="007609B6">
        <w:rPr>
          <w:rFonts w:ascii="Book Antiqua" w:eastAsia="宋体" w:hAnsi="Book Antiqua" w:cstheme="majorHAnsi"/>
          <w:bCs/>
          <w:sz w:val="24"/>
          <w:szCs w:val="24"/>
          <w:lang w:eastAsia="zh-CN"/>
        </w:rPr>
        <w:t>;</w:t>
      </w:r>
      <w:r w:rsidR="00C84604" w:rsidRPr="007609B6">
        <w:rPr>
          <w:rFonts w:ascii="Book Antiqua" w:eastAsia="MS Mincho" w:hAnsi="Book Antiqua" w:cstheme="majorHAnsi"/>
          <w:bCs/>
          <w:sz w:val="24"/>
          <w:szCs w:val="24"/>
        </w:rPr>
        <w:t xml:space="preserve"> Leiomyoma</w:t>
      </w:r>
      <w:r w:rsidR="000A3103" w:rsidRPr="007609B6">
        <w:rPr>
          <w:rFonts w:ascii="Book Antiqua" w:eastAsia="宋体" w:hAnsi="Book Antiqua" w:cstheme="majorHAnsi"/>
          <w:bCs/>
          <w:sz w:val="24"/>
          <w:szCs w:val="24"/>
          <w:lang w:eastAsia="zh-CN"/>
        </w:rPr>
        <w:t>;</w:t>
      </w:r>
      <w:r w:rsidR="00C84604" w:rsidRPr="007609B6">
        <w:rPr>
          <w:rFonts w:ascii="Book Antiqua" w:eastAsia="MS Mincho" w:hAnsi="Book Antiqua" w:cstheme="majorHAnsi"/>
          <w:bCs/>
          <w:sz w:val="24"/>
          <w:szCs w:val="24"/>
        </w:rPr>
        <w:t xml:space="preserve"> </w:t>
      </w:r>
      <w:proofErr w:type="spellStart"/>
      <w:r w:rsidR="00C84604" w:rsidRPr="007609B6">
        <w:rPr>
          <w:rFonts w:ascii="Book Antiqua" w:eastAsia="MS Mincho" w:hAnsi="Book Antiqua" w:cstheme="majorHAnsi"/>
          <w:bCs/>
          <w:sz w:val="24"/>
          <w:szCs w:val="24"/>
        </w:rPr>
        <w:t>Lipoma</w:t>
      </w:r>
      <w:proofErr w:type="spellEnd"/>
      <w:r w:rsidR="000A3103" w:rsidRPr="007609B6">
        <w:rPr>
          <w:rFonts w:ascii="Book Antiqua" w:eastAsia="宋体" w:hAnsi="Book Antiqua" w:cstheme="majorHAnsi"/>
          <w:bCs/>
          <w:sz w:val="24"/>
          <w:szCs w:val="24"/>
          <w:lang w:eastAsia="zh-CN"/>
        </w:rPr>
        <w:t>;</w:t>
      </w:r>
      <w:r w:rsidR="005B3411" w:rsidRPr="007609B6">
        <w:rPr>
          <w:rFonts w:ascii="Book Antiqua" w:eastAsia="MS Mincho" w:hAnsi="Book Antiqua" w:cstheme="majorHAnsi"/>
          <w:bCs/>
          <w:sz w:val="24"/>
          <w:szCs w:val="24"/>
        </w:rPr>
        <w:t xml:space="preserve"> Rectum</w:t>
      </w:r>
      <w:r w:rsidR="000A3103" w:rsidRPr="007609B6">
        <w:rPr>
          <w:rFonts w:ascii="Book Antiqua" w:eastAsia="宋体" w:hAnsi="Book Antiqua" w:cstheme="majorHAnsi"/>
          <w:bCs/>
          <w:sz w:val="24"/>
          <w:szCs w:val="24"/>
          <w:lang w:eastAsia="zh-CN"/>
        </w:rPr>
        <w:t>;</w:t>
      </w:r>
      <w:r w:rsidRPr="007609B6">
        <w:rPr>
          <w:rFonts w:ascii="Book Antiqua" w:eastAsia="MS Mincho" w:hAnsi="Book Antiqua" w:cstheme="majorHAnsi"/>
          <w:bCs/>
          <w:sz w:val="24"/>
          <w:szCs w:val="24"/>
        </w:rPr>
        <w:t xml:space="preserve"> </w:t>
      </w:r>
      <w:r w:rsidRPr="007609B6">
        <w:rPr>
          <w:rFonts w:ascii="Book Antiqua" w:hAnsi="Book Antiqua" w:cstheme="majorHAnsi"/>
          <w:sz w:val="24"/>
          <w:szCs w:val="24"/>
        </w:rPr>
        <w:t xml:space="preserve">Endoscopic </w:t>
      </w:r>
      <w:proofErr w:type="spellStart"/>
      <w:r w:rsidR="005B3411" w:rsidRPr="007609B6">
        <w:rPr>
          <w:rFonts w:ascii="Book Antiqua" w:hAnsi="Book Antiqua" w:cstheme="majorHAnsi"/>
          <w:sz w:val="24"/>
          <w:szCs w:val="24"/>
        </w:rPr>
        <w:t>sub</w:t>
      </w:r>
      <w:r w:rsidRPr="007609B6">
        <w:rPr>
          <w:rFonts w:ascii="Book Antiqua" w:hAnsi="Book Antiqua" w:cstheme="majorHAnsi"/>
          <w:sz w:val="24"/>
          <w:szCs w:val="24"/>
        </w:rPr>
        <w:t>mucosal</w:t>
      </w:r>
      <w:proofErr w:type="spellEnd"/>
      <w:r w:rsidRPr="007609B6">
        <w:rPr>
          <w:rFonts w:ascii="Book Antiqua" w:hAnsi="Book Antiqua" w:cstheme="majorHAnsi"/>
          <w:sz w:val="24"/>
          <w:szCs w:val="24"/>
        </w:rPr>
        <w:t xml:space="preserve"> resection</w:t>
      </w:r>
      <w:r w:rsidR="005B3411" w:rsidRPr="007609B6">
        <w:rPr>
          <w:rFonts w:ascii="Book Antiqua" w:hAnsi="Book Antiqua" w:cstheme="majorHAnsi"/>
          <w:sz w:val="24"/>
          <w:szCs w:val="24"/>
        </w:rPr>
        <w:t xml:space="preserve"> with a ligation device</w:t>
      </w:r>
      <w:r w:rsidR="000A3103" w:rsidRPr="007609B6">
        <w:rPr>
          <w:rFonts w:ascii="Book Antiqua" w:eastAsia="宋体" w:hAnsi="Book Antiqua" w:cstheme="majorHAnsi"/>
          <w:sz w:val="24"/>
          <w:szCs w:val="24"/>
          <w:lang w:eastAsia="zh-CN"/>
        </w:rPr>
        <w:t>;</w:t>
      </w:r>
      <w:r w:rsidRPr="007609B6">
        <w:rPr>
          <w:rFonts w:ascii="Book Antiqua" w:hAnsi="Book Antiqua" w:cstheme="majorHAnsi"/>
          <w:sz w:val="24"/>
          <w:szCs w:val="24"/>
        </w:rPr>
        <w:t xml:space="preserve"> Endoscopic submuc</w:t>
      </w:r>
      <w:r w:rsidR="005B3411" w:rsidRPr="007609B6">
        <w:rPr>
          <w:rFonts w:ascii="Book Antiqua" w:hAnsi="Book Antiqua" w:cstheme="majorHAnsi"/>
          <w:sz w:val="24"/>
          <w:szCs w:val="24"/>
        </w:rPr>
        <w:t>osal dissection</w:t>
      </w:r>
    </w:p>
    <w:p w:rsidR="00F74F63" w:rsidRPr="007609B6" w:rsidRDefault="00F74F63" w:rsidP="002D2CA9">
      <w:pPr>
        <w:spacing w:line="360" w:lineRule="auto"/>
        <w:rPr>
          <w:rFonts w:ascii="Book Antiqua" w:hAnsi="Book Antiqua" w:cstheme="majorHAnsi"/>
          <w:sz w:val="24"/>
          <w:szCs w:val="24"/>
        </w:rPr>
      </w:pPr>
    </w:p>
    <w:p w:rsidR="00EE3B22" w:rsidRPr="007609B6" w:rsidRDefault="00EE3B22" w:rsidP="002D2CA9">
      <w:pPr>
        <w:autoSpaceDE w:val="0"/>
        <w:autoSpaceDN w:val="0"/>
        <w:adjustRightInd w:val="0"/>
        <w:spacing w:line="360" w:lineRule="auto"/>
        <w:rPr>
          <w:rFonts w:ascii="Book Antiqua" w:hAnsi="Book Antiqua" w:cs="Book Antiqua"/>
          <w:kern w:val="0"/>
          <w:sz w:val="24"/>
          <w:szCs w:val="24"/>
        </w:rPr>
      </w:pPr>
      <w:proofErr w:type="gramStart"/>
      <w:r w:rsidRPr="007609B6">
        <w:rPr>
          <w:rFonts w:ascii="Book Antiqua" w:hAnsi="Book Antiqua" w:cs="Book Antiqua"/>
          <w:b/>
          <w:kern w:val="0"/>
          <w:sz w:val="24"/>
          <w:szCs w:val="24"/>
        </w:rPr>
        <w:t>© The Author(s) 201</w:t>
      </w:r>
      <w:r w:rsidR="00FF3967">
        <w:rPr>
          <w:rFonts w:ascii="Book Antiqua" w:hAnsi="Book Antiqua" w:cs="Book Antiqua"/>
          <w:b/>
          <w:kern w:val="0"/>
          <w:sz w:val="24"/>
          <w:szCs w:val="24"/>
        </w:rPr>
        <w:t>6</w:t>
      </w:r>
      <w:r w:rsidRPr="007609B6">
        <w:rPr>
          <w:rFonts w:ascii="Book Antiqua" w:hAnsi="Book Antiqua" w:cs="Book Antiqua"/>
          <w:b/>
          <w:kern w:val="0"/>
          <w:sz w:val="24"/>
          <w:szCs w:val="24"/>
        </w:rPr>
        <w:t>.</w:t>
      </w:r>
      <w:proofErr w:type="gramEnd"/>
      <w:r w:rsidRPr="007609B6">
        <w:rPr>
          <w:rFonts w:ascii="Book Antiqua" w:hAnsi="Book Antiqua" w:cs="Book Antiqua"/>
          <w:kern w:val="0"/>
          <w:sz w:val="24"/>
          <w:szCs w:val="24"/>
        </w:rPr>
        <w:t xml:space="preserve"> Published by </w:t>
      </w:r>
      <w:proofErr w:type="spellStart"/>
      <w:r w:rsidRPr="007609B6">
        <w:rPr>
          <w:rFonts w:ascii="Book Antiqua" w:hAnsi="Book Antiqua" w:cs="Book Antiqua"/>
          <w:kern w:val="0"/>
          <w:sz w:val="24"/>
          <w:szCs w:val="24"/>
        </w:rPr>
        <w:t>Baishideng</w:t>
      </w:r>
      <w:proofErr w:type="spellEnd"/>
      <w:r w:rsidRPr="007609B6">
        <w:rPr>
          <w:rFonts w:ascii="Book Antiqua" w:hAnsi="Book Antiqua" w:cs="Book Antiqua"/>
          <w:kern w:val="0"/>
          <w:sz w:val="24"/>
          <w:szCs w:val="24"/>
        </w:rPr>
        <w:t xml:space="preserve"> Publishing Group Inc. All rights reserved.</w:t>
      </w:r>
    </w:p>
    <w:p w:rsidR="00EE3B22" w:rsidRPr="007609B6" w:rsidRDefault="00EE3B22" w:rsidP="002D2CA9">
      <w:pPr>
        <w:spacing w:line="360" w:lineRule="auto"/>
        <w:rPr>
          <w:rFonts w:ascii="Book Antiqua" w:hAnsi="Book Antiqua" w:cstheme="majorHAnsi"/>
          <w:sz w:val="24"/>
          <w:szCs w:val="24"/>
        </w:rPr>
      </w:pPr>
    </w:p>
    <w:p w:rsidR="009146A7" w:rsidRPr="007609B6" w:rsidRDefault="00F74F63" w:rsidP="002D2CA9">
      <w:pPr>
        <w:spacing w:line="360" w:lineRule="auto"/>
        <w:rPr>
          <w:rFonts w:ascii="Book Antiqua" w:eastAsia="MS PGothic" w:hAnsi="Book Antiqua" w:cs="Times New Roman"/>
          <w:kern w:val="24"/>
          <w:sz w:val="24"/>
          <w:szCs w:val="24"/>
        </w:rPr>
      </w:pPr>
      <w:r w:rsidRPr="007609B6">
        <w:rPr>
          <w:rFonts w:ascii="Book Antiqua" w:hAnsi="Book Antiqua" w:cstheme="majorHAnsi"/>
          <w:b/>
          <w:sz w:val="24"/>
          <w:szCs w:val="24"/>
        </w:rPr>
        <w:t>Core tip:</w:t>
      </w:r>
      <w:r w:rsidRPr="007609B6">
        <w:rPr>
          <w:rFonts w:ascii="Book Antiqua" w:hAnsi="Book Antiqua" w:cstheme="majorHAnsi"/>
          <w:sz w:val="24"/>
          <w:szCs w:val="24"/>
        </w:rPr>
        <w:t xml:space="preserve"> </w:t>
      </w:r>
      <w:r w:rsidR="009146A7" w:rsidRPr="007609B6">
        <w:rPr>
          <w:rFonts w:ascii="Book Antiqua" w:hAnsi="Book Antiqua" w:cstheme="majorHAnsi"/>
          <w:sz w:val="24"/>
          <w:szCs w:val="24"/>
        </w:rPr>
        <w:t>This was</w:t>
      </w:r>
      <w:r w:rsidR="009719BE" w:rsidRPr="007609B6">
        <w:rPr>
          <w:rFonts w:ascii="Book Antiqua" w:hAnsi="Book Antiqua" w:cstheme="majorHAnsi"/>
          <w:sz w:val="24"/>
          <w:szCs w:val="24"/>
        </w:rPr>
        <w:t xml:space="preserve"> a retrospective study to evaluate the efficacy and safety of endoscopic submucosal dissection (ESD) compared with endoscopic submucosal resection with a ligation device (ESMR-L)</w:t>
      </w:r>
      <w:r w:rsidR="00FF5EDB" w:rsidRPr="007609B6">
        <w:rPr>
          <w:rFonts w:ascii="Book Antiqua" w:hAnsi="Book Antiqua" w:cstheme="majorHAnsi"/>
          <w:sz w:val="24"/>
          <w:szCs w:val="24"/>
        </w:rPr>
        <w:t xml:space="preserve"> for small rectal submucosal tumors (SMTs)</w:t>
      </w:r>
      <w:r w:rsidR="009719BE" w:rsidRPr="007609B6">
        <w:rPr>
          <w:rFonts w:ascii="Book Antiqua" w:hAnsi="Book Antiqua" w:cstheme="majorHAnsi"/>
          <w:sz w:val="24"/>
          <w:szCs w:val="24"/>
        </w:rPr>
        <w:t xml:space="preserve">. </w:t>
      </w:r>
      <w:r w:rsidR="009E463C" w:rsidRPr="007609B6">
        <w:rPr>
          <w:rFonts w:ascii="Book Antiqua" w:hAnsi="Book Antiqua" w:cs="Times New Roman"/>
          <w:sz w:val="24"/>
          <w:szCs w:val="24"/>
        </w:rPr>
        <w:t>A total of 39</w:t>
      </w:r>
      <w:r w:rsidR="00FF5EDB" w:rsidRPr="007609B6">
        <w:rPr>
          <w:rFonts w:ascii="Book Antiqua" w:hAnsi="Book Antiqua" w:cs="Times New Roman"/>
          <w:sz w:val="24"/>
          <w:szCs w:val="24"/>
        </w:rPr>
        <w:t xml:space="preserve"> patients were treated with endoscopic resection for small rectal SMTs</w:t>
      </w:r>
      <w:r w:rsidR="009146A7" w:rsidRPr="007609B6">
        <w:rPr>
          <w:rFonts w:ascii="Book Antiqua" w:hAnsi="Book Antiqua" w:cs="Times New Roman"/>
          <w:sz w:val="24"/>
          <w:szCs w:val="24"/>
        </w:rPr>
        <w:t>;</w:t>
      </w:r>
      <w:r w:rsidR="00FF5EDB" w:rsidRPr="007609B6">
        <w:rPr>
          <w:rFonts w:ascii="Book Antiqua" w:hAnsi="Book Antiqua" w:cs="Times New Roman"/>
          <w:sz w:val="24"/>
          <w:szCs w:val="24"/>
        </w:rPr>
        <w:t xml:space="preserve"> 21 </w:t>
      </w:r>
      <w:r w:rsidR="009E463C" w:rsidRPr="007609B6">
        <w:rPr>
          <w:rFonts w:ascii="Book Antiqua" w:hAnsi="Book Antiqua" w:cs="Times New Roman"/>
          <w:sz w:val="24"/>
          <w:szCs w:val="24"/>
        </w:rPr>
        <w:t>were treated with ESMR-L and 18</w:t>
      </w:r>
      <w:r w:rsidR="00FF5EDB" w:rsidRPr="007609B6">
        <w:rPr>
          <w:rFonts w:ascii="Book Antiqua" w:hAnsi="Book Antiqua" w:cs="Times New Roman"/>
          <w:sz w:val="24"/>
          <w:szCs w:val="24"/>
        </w:rPr>
        <w:t xml:space="preserve"> were treated with ESD. The results show that </w:t>
      </w:r>
      <w:r w:rsidR="005A1764" w:rsidRPr="007609B6">
        <w:rPr>
          <w:rFonts w:ascii="Book Antiqua" w:hAnsi="Book Antiqua" w:cs="Times New Roman"/>
          <w:sz w:val="24"/>
          <w:szCs w:val="24"/>
        </w:rPr>
        <w:t xml:space="preserve">both </w:t>
      </w:r>
      <w:r w:rsidR="00FF5EDB" w:rsidRPr="007609B6">
        <w:rPr>
          <w:rFonts w:ascii="Book Antiqua" w:eastAsia="MS PGothic" w:hAnsi="Book Antiqua" w:cs="Times New Roman"/>
          <w:color w:val="000000" w:themeColor="text1"/>
          <w:kern w:val="24"/>
          <w:sz w:val="24"/>
          <w:szCs w:val="24"/>
        </w:rPr>
        <w:t>ESMR-L</w:t>
      </w:r>
      <w:r w:rsidR="00125992" w:rsidRPr="007609B6">
        <w:rPr>
          <w:rFonts w:ascii="Book Antiqua" w:eastAsia="MS PGothic" w:hAnsi="Book Antiqua" w:cs="Times New Roman"/>
          <w:color w:val="000000" w:themeColor="text1"/>
          <w:kern w:val="24"/>
          <w:sz w:val="24"/>
          <w:szCs w:val="24"/>
        </w:rPr>
        <w:t xml:space="preserve"> </w:t>
      </w:r>
      <w:r w:rsidR="00FF5EDB" w:rsidRPr="007609B6">
        <w:rPr>
          <w:rFonts w:ascii="Book Antiqua" w:eastAsia="MS PGothic" w:hAnsi="Book Antiqua" w:cs="Times New Roman"/>
          <w:color w:val="000000" w:themeColor="text1"/>
          <w:kern w:val="24"/>
          <w:sz w:val="24"/>
          <w:szCs w:val="24"/>
        </w:rPr>
        <w:t>and</w:t>
      </w:r>
      <w:r w:rsidR="00125992" w:rsidRPr="007609B6">
        <w:rPr>
          <w:rFonts w:ascii="Book Antiqua" w:eastAsia="MS PGothic" w:hAnsi="Book Antiqua" w:cs="Times New Roman"/>
          <w:color w:val="000000" w:themeColor="text1"/>
          <w:kern w:val="24"/>
          <w:sz w:val="24"/>
          <w:szCs w:val="24"/>
        </w:rPr>
        <w:t xml:space="preserve"> </w:t>
      </w:r>
      <w:r w:rsidR="00FF5EDB" w:rsidRPr="007609B6">
        <w:rPr>
          <w:rFonts w:ascii="Book Antiqua" w:eastAsia="MS PGothic" w:hAnsi="Book Antiqua" w:cs="Times New Roman"/>
          <w:color w:val="000000" w:themeColor="text1"/>
          <w:kern w:val="24"/>
          <w:sz w:val="24"/>
          <w:szCs w:val="24"/>
        </w:rPr>
        <w:t xml:space="preserve">ESD were effective </w:t>
      </w:r>
      <w:r w:rsidR="009146A7" w:rsidRPr="007609B6">
        <w:rPr>
          <w:rFonts w:ascii="Book Antiqua" w:eastAsia="MS PGothic" w:hAnsi="Book Antiqua" w:cs="Times New Roman"/>
          <w:color w:val="000000" w:themeColor="text1"/>
          <w:kern w:val="24"/>
          <w:sz w:val="24"/>
          <w:szCs w:val="24"/>
        </w:rPr>
        <w:t>for</w:t>
      </w:r>
      <w:r w:rsidR="00FF5EDB" w:rsidRPr="007609B6">
        <w:rPr>
          <w:rFonts w:ascii="Book Antiqua" w:eastAsia="MS PGothic" w:hAnsi="Book Antiqua" w:cs="Times New Roman"/>
          <w:color w:val="000000" w:themeColor="text1"/>
          <w:kern w:val="24"/>
          <w:sz w:val="24"/>
          <w:szCs w:val="24"/>
        </w:rPr>
        <w:t xml:space="preserve"> treat</w:t>
      </w:r>
      <w:r w:rsidR="009146A7" w:rsidRPr="007609B6">
        <w:rPr>
          <w:rFonts w:ascii="Book Antiqua" w:eastAsia="MS PGothic" w:hAnsi="Book Antiqua" w:cs="Times New Roman"/>
          <w:color w:val="000000" w:themeColor="text1"/>
          <w:kern w:val="24"/>
          <w:sz w:val="24"/>
          <w:szCs w:val="24"/>
        </w:rPr>
        <w:t>ment</w:t>
      </w:r>
      <w:r w:rsidR="00FF5EDB" w:rsidRPr="007609B6">
        <w:rPr>
          <w:rFonts w:ascii="Book Antiqua" w:eastAsia="MS PGothic" w:hAnsi="Book Antiqua" w:cs="Times New Roman"/>
          <w:color w:val="000000" w:themeColor="text1"/>
          <w:kern w:val="24"/>
          <w:sz w:val="24"/>
          <w:szCs w:val="24"/>
        </w:rPr>
        <w:t xml:space="preserve"> </w:t>
      </w:r>
      <w:r w:rsidR="009146A7" w:rsidRPr="007609B6">
        <w:rPr>
          <w:rFonts w:ascii="Book Antiqua" w:eastAsia="MS PGothic" w:hAnsi="Book Antiqua" w:cs="Times New Roman"/>
          <w:color w:val="000000" w:themeColor="text1"/>
          <w:kern w:val="24"/>
          <w:sz w:val="24"/>
          <w:szCs w:val="24"/>
        </w:rPr>
        <w:t>of</w:t>
      </w:r>
      <w:r w:rsidR="00FF5EDB" w:rsidRPr="007609B6">
        <w:rPr>
          <w:rFonts w:ascii="Book Antiqua" w:eastAsia="MS PGothic" w:hAnsi="Book Antiqua" w:cs="Times New Roman"/>
          <w:color w:val="000000" w:themeColor="text1"/>
          <w:kern w:val="24"/>
          <w:sz w:val="24"/>
          <w:szCs w:val="24"/>
        </w:rPr>
        <w:t xml:space="preserve"> small rectal SMTs</w:t>
      </w:r>
      <w:r w:rsidR="009146A7" w:rsidRPr="007609B6">
        <w:rPr>
          <w:rFonts w:ascii="Book Antiqua" w:eastAsia="MS PGothic" w:hAnsi="Book Antiqua" w:cs="Times New Roman"/>
          <w:color w:val="000000" w:themeColor="text1"/>
          <w:kern w:val="24"/>
          <w:sz w:val="24"/>
          <w:szCs w:val="24"/>
        </w:rPr>
        <w:t>.</w:t>
      </w:r>
      <w:r w:rsidR="00FF5EDB" w:rsidRPr="007609B6">
        <w:rPr>
          <w:rFonts w:ascii="Book Antiqua" w:eastAsia="MS PGothic" w:hAnsi="Book Antiqua" w:cs="Times New Roman"/>
          <w:color w:val="000000" w:themeColor="text1"/>
          <w:kern w:val="24"/>
          <w:sz w:val="24"/>
          <w:szCs w:val="24"/>
        </w:rPr>
        <w:t xml:space="preserve"> </w:t>
      </w:r>
      <w:r w:rsidR="009146A7" w:rsidRPr="007609B6">
        <w:rPr>
          <w:rFonts w:ascii="Book Antiqua" w:eastAsia="MS PGothic" w:hAnsi="Book Antiqua" w:cs="Times New Roman"/>
          <w:kern w:val="24"/>
          <w:sz w:val="24"/>
          <w:szCs w:val="24"/>
        </w:rPr>
        <w:t>ESMR-L was simpler to perform than ESD and took less time.</w:t>
      </w:r>
    </w:p>
    <w:p w:rsidR="00F74F63" w:rsidRPr="007609B6" w:rsidRDefault="00F74F63" w:rsidP="002D2CA9">
      <w:pPr>
        <w:spacing w:line="360" w:lineRule="auto"/>
        <w:rPr>
          <w:rFonts w:ascii="Book Antiqua" w:hAnsi="Book Antiqua" w:cstheme="majorHAnsi"/>
          <w:sz w:val="24"/>
          <w:szCs w:val="24"/>
        </w:rPr>
      </w:pPr>
    </w:p>
    <w:p w:rsidR="00DD26CA" w:rsidRPr="007609B6" w:rsidRDefault="00DD26CA" w:rsidP="002D2CA9">
      <w:pPr>
        <w:spacing w:line="360" w:lineRule="auto"/>
        <w:rPr>
          <w:rFonts w:ascii="Book Antiqua" w:eastAsia="宋体" w:hAnsi="Book Antiqua" w:cstheme="majorHAnsi"/>
          <w:bCs/>
          <w:sz w:val="24"/>
          <w:szCs w:val="24"/>
          <w:vertAlign w:val="superscript"/>
          <w:lang w:eastAsia="zh-CN"/>
        </w:rPr>
      </w:pPr>
      <w:r w:rsidRPr="007609B6">
        <w:rPr>
          <w:rFonts w:ascii="Book Antiqua" w:eastAsia="MS Mincho" w:hAnsi="Book Antiqua" w:cstheme="majorHAnsi"/>
          <w:bCs/>
          <w:sz w:val="24"/>
          <w:szCs w:val="24"/>
        </w:rPr>
        <w:lastRenderedPageBreak/>
        <w:t>Harada</w:t>
      </w:r>
      <w:r w:rsidRPr="007609B6">
        <w:rPr>
          <w:rFonts w:ascii="Book Antiqua" w:eastAsia="宋体" w:hAnsi="Book Antiqua" w:cstheme="majorHAnsi"/>
          <w:bCs/>
          <w:sz w:val="24"/>
          <w:szCs w:val="24"/>
          <w:lang w:eastAsia="zh-CN"/>
        </w:rPr>
        <w:t xml:space="preserve"> H, </w:t>
      </w:r>
      <w:proofErr w:type="spellStart"/>
      <w:r w:rsidRPr="007609B6">
        <w:rPr>
          <w:rFonts w:ascii="Book Antiqua" w:eastAsia="MS Mincho" w:hAnsi="Book Antiqua" w:cstheme="majorHAnsi"/>
          <w:bCs/>
          <w:sz w:val="24"/>
          <w:szCs w:val="24"/>
        </w:rPr>
        <w:t>Suehiro</w:t>
      </w:r>
      <w:proofErr w:type="spellEnd"/>
      <w:r w:rsidRPr="007609B6">
        <w:rPr>
          <w:rFonts w:ascii="Book Antiqua" w:eastAsia="宋体" w:hAnsi="Book Antiqua" w:cstheme="majorHAnsi"/>
          <w:bCs/>
          <w:sz w:val="24"/>
          <w:szCs w:val="24"/>
          <w:lang w:eastAsia="zh-CN"/>
        </w:rPr>
        <w:t xml:space="preserve"> S, </w:t>
      </w:r>
      <w:r w:rsidRPr="007609B6">
        <w:rPr>
          <w:rFonts w:ascii="Book Antiqua" w:eastAsia="MS Mincho" w:hAnsi="Book Antiqua" w:cstheme="majorHAnsi"/>
          <w:bCs/>
          <w:sz w:val="24"/>
          <w:szCs w:val="24"/>
        </w:rPr>
        <w:t>Murakami</w:t>
      </w:r>
      <w:r w:rsidRPr="007609B6">
        <w:rPr>
          <w:rFonts w:ascii="Book Antiqua" w:eastAsia="宋体" w:hAnsi="Book Antiqua" w:cstheme="majorHAnsi"/>
          <w:bCs/>
          <w:sz w:val="24"/>
          <w:szCs w:val="24"/>
          <w:lang w:eastAsia="zh-CN"/>
        </w:rPr>
        <w:t xml:space="preserve"> D, </w:t>
      </w:r>
      <w:r w:rsidRPr="007609B6">
        <w:rPr>
          <w:rFonts w:ascii="Book Antiqua" w:eastAsia="MS Mincho" w:hAnsi="Book Antiqua" w:cstheme="majorHAnsi"/>
          <w:bCs/>
          <w:sz w:val="24"/>
          <w:szCs w:val="24"/>
        </w:rPr>
        <w:t>Nakahara</w:t>
      </w:r>
      <w:r w:rsidRPr="007609B6">
        <w:rPr>
          <w:rFonts w:ascii="Book Antiqua" w:eastAsia="宋体" w:hAnsi="Book Antiqua" w:cstheme="majorHAnsi"/>
          <w:bCs/>
          <w:sz w:val="24"/>
          <w:szCs w:val="24"/>
          <w:lang w:eastAsia="zh-CN"/>
        </w:rPr>
        <w:t xml:space="preserve"> R, </w:t>
      </w:r>
      <w:r w:rsidRPr="007609B6">
        <w:rPr>
          <w:rFonts w:ascii="Book Antiqua" w:eastAsia="MS Mincho" w:hAnsi="Book Antiqua" w:cstheme="majorHAnsi"/>
          <w:bCs/>
          <w:sz w:val="24"/>
          <w:szCs w:val="24"/>
        </w:rPr>
        <w:t>Shimizu</w:t>
      </w:r>
      <w:r w:rsidRPr="007609B6">
        <w:rPr>
          <w:rFonts w:ascii="Book Antiqua" w:eastAsia="宋体" w:hAnsi="Book Antiqua" w:cstheme="majorHAnsi"/>
          <w:bCs/>
          <w:sz w:val="24"/>
          <w:szCs w:val="24"/>
          <w:lang w:eastAsia="zh-CN"/>
        </w:rPr>
        <w:t xml:space="preserve"> T, </w:t>
      </w:r>
      <w:proofErr w:type="spellStart"/>
      <w:r w:rsidRPr="007609B6">
        <w:rPr>
          <w:rFonts w:ascii="Book Antiqua" w:eastAsia="MS Mincho" w:hAnsi="Book Antiqua" w:cstheme="majorHAnsi"/>
          <w:bCs/>
          <w:sz w:val="24"/>
          <w:szCs w:val="24"/>
        </w:rPr>
        <w:t>Katsuyama</w:t>
      </w:r>
      <w:proofErr w:type="spellEnd"/>
      <w:r w:rsidRPr="007609B6">
        <w:rPr>
          <w:rFonts w:ascii="Book Antiqua" w:eastAsia="宋体" w:hAnsi="Book Antiqua" w:cstheme="majorHAnsi"/>
          <w:bCs/>
          <w:sz w:val="24"/>
          <w:szCs w:val="24"/>
          <w:lang w:eastAsia="zh-CN"/>
        </w:rPr>
        <w:t xml:space="preserve"> Y, </w:t>
      </w:r>
      <w:r w:rsidRPr="007609B6">
        <w:rPr>
          <w:rFonts w:ascii="Book Antiqua" w:eastAsia="MS Mincho" w:hAnsi="Book Antiqua" w:cstheme="majorHAnsi"/>
          <w:bCs/>
          <w:sz w:val="24"/>
          <w:szCs w:val="24"/>
        </w:rPr>
        <w:t>Miyama</w:t>
      </w:r>
      <w:r w:rsidRPr="007609B6">
        <w:rPr>
          <w:rFonts w:ascii="Book Antiqua" w:eastAsia="宋体" w:hAnsi="Book Antiqua" w:cstheme="majorHAnsi"/>
          <w:bCs/>
          <w:sz w:val="24"/>
          <w:szCs w:val="24"/>
          <w:lang w:eastAsia="zh-CN"/>
        </w:rPr>
        <w:t xml:space="preserve"> Y,</w:t>
      </w:r>
      <w:r w:rsidRPr="007609B6">
        <w:rPr>
          <w:rFonts w:ascii="Book Antiqua" w:eastAsia="MS Mincho" w:hAnsi="Book Antiqua" w:cstheme="majorHAnsi"/>
          <w:bCs/>
          <w:sz w:val="24"/>
          <w:szCs w:val="24"/>
        </w:rPr>
        <w:t xml:space="preserve"> </w:t>
      </w:r>
      <w:proofErr w:type="spellStart"/>
      <w:r w:rsidRPr="007609B6">
        <w:rPr>
          <w:rFonts w:ascii="Book Antiqua" w:eastAsia="MS Mincho" w:hAnsi="Book Antiqua" w:cstheme="majorHAnsi"/>
          <w:bCs/>
          <w:sz w:val="24"/>
          <w:szCs w:val="24"/>
        </w:rPr>
        <w:t>Hayasaka</w:t>
      </w:r>
      <w:proofErr w:type="spellEnd"/>
      <w:r w:rsidRPr="007609B6">
        <w:rPr>
          <w:rFonts w:ascii="Book Antiqua" w:eastAsia="宋体" w:hAnsi="Book Antiqua" w:cstheme="majorHAnsi"/>
          <w:bCs/>
          <w:sz w:val="24"/>
          <w:szCs w:val="24"/>
          <w:lang w:eastAsia="zh-CN"/>
        </w:rPr>
        <w:t xml:space="preserve"> K, </w:t>
      </w:r>
      <w:proofErr w:type="spellStart"/>
      <w:r w:rsidRPr="007609B6">
        <w:rPr>
          <w:rFonts w:ascii="Book Antiqua" w:eastAsia="MS Mincho" w:hAnsi="Book Antiqua" w:cstheme="majorHAnsi"/>
          <w:bCs/>
          <w:sz w:val="24"/>
          <w:szCs w:val="24"/>
        </w:rPr>
        <w:t>Tounou</w:t>
      </w:r>
      <w:proofErr w:type="spellEnd"/>
      <w:r w:rsidRPr="007609B6">
        <w:rPr>
          <w:rFonts w:ascii="Book Antiqua" w:eastAsia="宋体" w:hAnsi="Book Antiqua" w:cstheme="majorHAnsi"/>
          <w:bCs/>
          <w:sz w:val="24"/>
          <w:szCs w:val="24"/>
          <w:lang w:eastAsia="zh-CN"/>
        </w:rPr>
        <w:t xml:space="preserve"> S. Endoscopic </w:t>
      </w:r>
      <w:proofErr w:type="spellStart"/>
      <w:r w:rsidRPr="007609B6">
        <w:rPr>
          <w:rFonts w:ascii="Book Antiqua" w:eastAsia="宋体" w:hAnsi="Book Antiqua" w:cstheme="majorHAnsi"/>
          <w:bCs/>
          <w:sz w:val="24"/>
          <w:szCs w:val="24"/>
          <w:lang w:eastAsia="zh-CN"/>
        </w:rPr>
        <w:t>submucosal</w:t>
      </w:r>
      <w:proofErr w:type="spellEnd"/>
      <w:r w:rsidRPr="007609B6">
        <w:rPr>
          <w:rFonts w:ascii="Book Antiqua" w:eastAsia="宋体" w:hAnsi="Book Antiqua" w:cstheme="majorHAnsi"/>
          <w:bCs/>
          <w:sz w:val="24"/>
          <w:szCs w:val="24"/>
          <w:lang w:eastAsia="zh-CN"/>
        </w:rPr>
        <w:t xml:space="preserve"> dissection for small </w:t>
      </w:r>
      <w:proofErr w:type="spellStart"/>
      <w:r w:rsidRPr="007609B6">
        <w:rPr>
          <w:rFonts w:ascii="Book Antiqua" w:eastAsia="宋体" w:hAnsi="Book Antiqua" w:cstheme="majorHAnsi"/>
          <w:bCs/>
          <w:sz w:val="24"/>
          <w:szCs w:val="24"/>
          <w:lang w:eastAsia="zh-CN"/>
        </w:rPr>
        <w:t>submucosal</w:t>
      </w:r>
      <w:proofErr w:type="spellEnd"/>
      <w:r w:rsidRPr="007609B6">
        <w:rPr>
          <w:rFonts w:ascii="Book Antiqua" w:eastAsia="宋体" w:hAnsi="Book Antiqua" w:cstheme="majorHAnsi"/>
          <w:bCs/>
          <w:sz w:val="24"/>
          <w:szCs w:val="24"/>
          <w:lang w:eastAsia="zh-CN"/>
        </w:rPr>
        <w:t xml:space="preserve"> tumors of the rectum compared with endoscopic </w:t>
      </w:r>
      <w:proofErr w:type="spellStart"/>
      <w:r w:rsidRPr="007609B6">
        <w:rPr>
          <w:rFonts w:ascii="Book Antiqua" w:eastAsia="宋体" w:hAnsi="Book Antiqua" w:cstheme="majorHAnsi"/>
          <w:bCs/>
          <w:sz w:val="24"/>
          <w:szCs w:val="24"/>
          <w:lang w:eastAsia="zh-CN"/>
        </w:rPr>
        <w:t>submucosal</w:t>
      </w:r>
      <w:proofErr w:type="spellEnd"/>
      <w:r w:rsidRPr="007609B6">
        <w:rPr>
          <w:rFonts w:ascii="Book Antiqua" w:eastAsia="宋体" w:hAnsi="Book Antiqua" w:cstheme="majorHAnsi"/>
          <w:bCs/>
          <w:sz w:val="24"/>
          <w:szCs w:val="24"/>
          <w:lang w:eastAsia="zh-CN"/>
        </w:rPr>
        <w:t xml:space="preserve"> resection with a ligation device. </w:t>
      </w:r>
      <w:r w:rsidRPr="007609B6">
        <w:rPr>
          <w:rFonts w:ascii="Book Antiqua" w:eastAsia="宋体" w:hAnsi="Book Antiqua" w:cstheme="majorHAnsi"/>
          <w:bCs/>
          <w:i/>
          <w:sz w:val="24"/>
          <w:szCs w:val="24"/>
          <w:lang w:eastAsia="zh-CN"/>
        </w:rPr>
        <w:t xml:space="preserve">World J </w:t>
      </w:r>
      <w:proofErr w:type="spellStart"/>
      <w:r w:rsidRPr="007609B6">
        <w:rPr>
          <w:rFonts w:ascii="Book Antiqua" w:eastAsia="宋体" w:hAnsi="Book Antiqua" w:cstheme="majorHAnsi"/>
          <w:bCs/>
          <w:i/>
          <w:sz w:val="24"/>
          <w:szCs w:val="24"/>
          <w:lang w:eastAsia="zh-CN"/>
        </w:rPr>
        <w:t>Gastrointest</w:t>
      </w:r>
      <w:proofErr w:type="spellEnd"/>
      <w:r w:rsidRPr="007609B6">
        <w:rPr>
          <w:rFonts w:ascii="Book Antiqua" w:eastAsia="宋体" w:hAnsi="Book Antiqua" w:cstheme="majorHAnsi"/>
          <w:bCs/>
          <w:i/>
          <w:sz w:val="24"/>
          <w:szCs w:val="24"/>
          <w:lang w:eastAsia="zh-CN"/>
        </w:rPr>
        <w:t xml:space="preserve"> </w:t>
      </w:r>
      <w:proofErr w:type="spellStart"/>
      <w:r w:rsidRPr="007609B6">
        <w:rPr>
          <w:rFonts w:ascii="Book Antiqua" w:eastAsia="宋体" w:hAnsi="Book Antiqua" w:cstheme="majorHAnsi"/>
          <w:bCs/>
          <w:i/>
          <w:sz w:val="24"/>
          <w:szCs w:val="24"/>
          <w:lang w:eastAsia="zh-CN"/>
        </w:rPr>
        <w:t>Endosc</w:t>
      </w:r>
      <w:proofErr w:type="spellEnd"/>
      <w:r w:rsidRPr="007609B6">
        <w:rPr>
          <w:rFonts w:ascii="Book Antiqua" w:eastAsia="宋体" w:hAnsi="Book Antiqua" w:cstheme="majorHAnsi"/>
          <w:bCs/>
          <w:i/>
          <w:sz w:val="24"/>
          <w:szCs w:val="24"/>
          <w:lang w:eastAsia="zh-CN"/>
        </w:rPr>
        <w:t xml:space="preserve"> </w:t>
      </w:r>
      <w:r w:rsidRPr="007609B6">
        <w:rPr>
          <w:rFonts w:ascii="Book Antiqua" w:eastAsia="宋体" w:hAnsi="Book Antiqua" w:cstheme="majorHAnsi"/>
          <w:bCs/>
          <w:sz w:val="24"/>
          <w:szCs w:val="24"/>
          <w:lang w:eastAsia="zh-CN"/>
        </w:rPr>
        <w:t xml:space="preserve">2016; </w:t>
      </w:r>
      <w:proofErr w:type="gramStart"/>
      <w:r w:rsidRPr="007609B6">
        <w:rPr>
          <w:rFonts w:ascii="Book Antiqua" w:eastAsia="宋体" w:hAnsi="Book Antiqua" w:cstheme="majorHAnsi"/>
          <w:bCs/>
          <w:sz w:val="24"/>
          <w:szCs w:val="24"/>
          <w:lang w:eastAsia="zh-CN"/>
        </w:rPr>
        <w:t>In</w:t>
      </w:r>
      <w:proofErr w:type="gramEnd"/>
      <w:r w:rsidRPr="007609B6">
        <w:rPr>
          <w:rFonts w:ascii="Book Antiqua" w:eastAsia="宋体" w:hAnsi="Book Antiqua" w:cstheme="majorHAnsi"/>
          <w:bCs/>
          <w:sz w:val="24"/>
          <w:szCs w:val="24"/>
          <w:lang w:eastAsia="zh-CN"/>
        </w:rPr>
        <w:t xml:space="preserve"> press</w:t>
      </w:r>
    </w:p>
    <w:p w:rsidR="001C07D0" w:rsidRPr="007609B6" w:rsidRDefault="001C07D0" w:rsidP="002D2CA9">
      <w:pPr>
        <w:spacing w:line="360" w:lineRule="auto"/>
        <w:rPr>
          <w:rFonts w:ascii="Book Antiqua" w:hAnsi="Book Antiqua"/>
          <w:b/>
          <w:sz w:val="24"/>
          <w:szCs w:val="24"/>
        </w:rPr>
      </w:pPr>
    </w:p>
    <w:p w:rsidR="006327B7" w:rsidRPr="007609B6" w:rsidRDefault="006327B7" w:rsidP="002D2CA9">
      <w:pPr>
        <w:spacing w:line="360" w:lineRule="auto"/>
        <w:rPr>
          <w:rFonts w:ascii="Book Antiqua" w:hAnsi="Book Antiqua"/>
          <w:b/>
          <w:sz w:val="24"/>
          <w:szCs w:val="24"/>
        </w:rPr>
      </w:pPr>
    </w:p>
    <w:p w:rsidR="006327B7" w:rsidRPr="007609B6" w:rsidRDefault="006327B7" w:rsidP="002D2CA9">
      <w:pPr>
        <w:spacing w:line="360" w:lineRule="auto"/>
        <w:rPr>
          <w:rFonts w:ascii="Book Antiqua" w:hAnsi="Book Antiqua"/>
          <w:b/>
          <w:sz w:val="24"/>
          <w:szCs w:val="24"/>
        </w:rPr>
      </w:pPr>
    </w:p>
    <w:p w:rsidR="009146A7" w:rsidRPr="007609B6" w:rsidRDefault="009146A7" w:rsidP="002D2CA9">
      <w:pPr>
        <w:spacing w:line="360" w:lineRule="auto"/>
        <w:rPr>
          <w:rFonts w:ascii="Book Antiqua" w:hAnsi="Book Antiqua"/>
          <w:b/>
          <w:sz w:val="24"/>
          <w:szCs w:val="24"/>
        </w:rPr>
      </w:pPr>
    </w:p>
    <w:p w:rsidR="006327B7" w:rsidRPr="007609B6" w:rsidRDefault="006327B7" w:rsidP="002D2CA9">
      <w:pPr>
        <w:spacing w:line="360" w:lineRule="auto"/>
        <w:rPr>
          <w:rFonts w:ascii="Book Antiqua" w:hAnsi="Book Antiqua"/>
          <w:b/>
          <w:sz w:val="24"/>
          <w:szCs w:val="24"/>
        </w:rPr>
      </w:pPr>
    </w:p>
    <w:p w:rsidR="00DD26CA" w:rsidRPr="007609B6" w:rsidRDefault="00DD26CA" w:rsidP="002D2CA9">
      <w:pPr>
        <w:widowControl/>
        <w:spacing w:line="360" w:lineRule="auto"/>
        <w:jc w:val="left"/>
        <w:rPr>
          <w:rFonts w:ascii="Book Antiqua" w:hAnsi="Book Antiqua"/>
          <w:b/>
          <w:sz w:val="24"/>
          <w:szCs w:val="24"/>
        </w:rPr>
      </w:pPr>
      <w:r w:rsidRPr="007609B6">
        <w:rPr>
          <w:rFonts w:ascii="Book Antiqua" w:hAnsi="Book Antiqua"/>
          <w:b/>
          <w:sz w:val="24"/>
          <w:szCs w:val="24"/>
        </w:rPr>
        <w:br w:type="page"/>
      </w:r>
    </w:p>
    <w:p w:rsidR="00CE23AC" w:rsidRPr="007609B6" w:rsidRDefault="00CE23AC" w:rsidP="002D2CA9">
      <w:pPr>
        <w:spacing w:line="360" w:lineRule="auto"/>
        <w:rPr>
          <w:rFonts w:ascii="Book Antiqua" w:hAnsi="Book Antiqua"/>
          <w:b/>
          <w:sz w:val="24"/>
          <w:szCs w:val="24"/>
        </w:rPr>
      </w:pPr>
      <w:r w:rsidRPr="007609B6">
        <w:rPr>
          <w:rFonts w:ascii="Book Antiqua" w:hAnsi="Book Antiqua"/>
          <w:b/>
          <w:sz w:val="24"/>
          <w:szCs w:val="24"/>
        </w:rPr>
        <w:lastRenderedPageBreak/>
        <w:t>INTRODUCTION</w:t>
      </w:r>
    </w:p>
    <w:p w:rsidR="009E463C" w:rsidRPr="007609B6" w:rsidRDefault="009E463C" w:rsidP="002D2CA9">
      <w:pPr>
        <w:spacing w:line="360" w:lineRule="auto"/>
        <w:rPr>
          <w:rFonts w:ascii="Book Antiqua" w:hAnsi="Book Antiqua" w:cs="Times New Roman"/>
          <w:b/>
          <w:sz w:val="24"/>
          <w:szCs w:val="24"/>
        </w:rPr>
      </w:pPr>
      <w:r w:rsidRPr="007609B6">
        <w:rPr>
          <w:rFonts w:ascii="Book Antiqua" w:hAnsi="Book Antiqua" w:cs="Times New Roman"/>
          <w:sz w:val="24"/>
          <w:szCs w:val="24"/>
        </w:rPr>
        <w:t>S</w:t>
      </w:r>
      <w:r w:rsidR="009146A7" w:rsidRPr="007609B6">
        <w:rPr>
          <w:rFonts w:ascii="Book Antiqua" w:hAnsi="Book Antiqua" w:cs="Times New Roman"/>
          <w:sz w:val="24"/>
          <w:szCs w:val="24"/>
        </w:rPr>
        <w:t>ubmucosal tumors (SMTs) consist</w:t>
      </w:r>
      <w:r w:rsidRPr="007609B6">
        <w:rPr>
          <w:rFonts w:ascii="Book Antiqua" w:hAnsi="Book Antiqua" w:cs="Times New Roman"/>
          <w:sz w:val="24"/>
          <w:szCs w:val="24"/>
        </w:rPr>
        <w:t xml:space="preserve"> of neoplastic lesion</w:t>
      </w:r>
      <w:r w:rsidR="009146A7" w:rsidRPr="007609B6">
        <w:rPr>
          <w:rFonts w:ascii="Book Antiqua" w:hAnsi="Book Antiqua" w:cs="Times New Roman"/>
          <w:sz w:val="24"/>
          <w:szCs w:val="24"/>
        </w:rPr>
        <w:t>s</w:t>
      </w:r>
      <w:r w:rsidRPr="007609B6">
        <w:rPr>
          <w:rFonts w:ascii="Book Antiqua" w:hAnsi="Book Antiqua" w:cs="Times New Roman"/>
          <w:sz w:val="24"/>
          <w:szCs w:val="24"/>
        </w:rPr>
        <w:t xml:space="preserve"> covered by normal overlying mucosa. SMTs with an intramural origin include carcinoid tumors,</w:t>
      </w:r>
      <w:r w:rsidR="009146A7" w:rsidRPr="007609B6">
        <w:rPr>
          <w:rFonts w:ascii="Book Antiqua" w:hAnsi="Book Antiqua" w:cs="Times New Roman"/>
          <w:sz w:val="24"/>
          <w:szCs w:val="24"/>
        </w:rPr>
        <w:t xml:space="preserve"> leiomyoma, lipoma, lymphoma, and</w:t>
      </w:r>
      <w:r w:rsidRPr="007609B6">
        <w:rPr>
          <w:rFonts w:ascii="Book Antiqua" w:hAnsi="Book Antiqua" w:cs="Times New Roman"/>
          <w:sz w:val="24"/>
          <w:szCs w:val="24"/>
        </w:rPr>
        <w:t xml:space="preserve"> gastrointestinal stromal tumors (GISTs). Rectal SMTs are relatively rare and</w:t>
      </w:r>
      <w:r w:rsidR="009146A7" w:rsidRPr="007609B6">
        <w:rPr>
          <w:rFonts w:ascii="Book Antiqua" w:hAnsi="Book Antiqua" w:cs="Times New Roman"/>
          <w:sz w:val="24"/>
          <w:szCs w:val="24"/>
        </w:rPr>
        <w:t xml:space="preserve"> are</w:t>
      </w:r>
      <w:r w:rsidRPr="007609B6">
        <w:rPr>
          <w:rFonts w:ascii="Book Antiqua" w:hAnsi="Book Antiqua" w:cs="Times New Roman"/>
          <w:sz w:val="24"/>
          <w:szCs w:val="24"/>
        </w:rPr>
        <w:t xml:space="preserve"> occasionally detect</w:t>
      </w:r>
      <w:r w:rsidR="003A2BEA" w:rsidRPr="007609B6">
        <w:rPr>
          <w:rFonts w:ascii="Book Antiqua" w:hAnsi="Book Antiqua" w:cs="Times New Roman"/>
          <w:sz w:val="24"/>
          <w:szCs w:val="24"/>
        </w:rPr>
        <w:t>ed by screening colonoscopy</w:t>
      </w:r>
      <w:r w:rsidRPr="007609B6">
        <w:rPr>
          <w:rFonts w:ascii="Book Antiqua" w:hAnsi="Book Antiqua" w:cs="Times New Roman"/>
          <w:sz w:val="24"/>
          <w:szCs w:val="24"/>
        </w:rPr>
        <w:t xml:space="preserve"> without any symptoms. Rectal carcinoid tumors smaller than 10</w:t>
      </w:r>
      <w:r w:rsidR="009146A7" w:rsidRPr="007609B6">
        <w:rPr>
          <w:rFonts w:ascii="Book Antiqua" w:hAnsi="Book Antiqua" w:cs="Times New Roman"/>
          <w:sz w:val="24"/>
          <w:szCs w:val="24"/>
        </w:rPr>
        <w:t xml:space="preserve"> </w:t>
      </w:r>
      <w:r w:rsidRPr="007609B6">
        <w:rPr>
          <w:rFonts w:ascii="Book Antiqua" w:hAnsi="Book Antiqua" w:cs="Times New Roman"/>
          <w:sz w:val="24"/>
          <w:szCs w:val="24"/>
        </w:rPr>
        <w:t xml:space="preserve">mm in diameter </w:t>
      </w:r>
      <w:r w:rsidR="009146A7" w:rsidRPr="007609B6">
        <w:rPr>
          <w:rFonts w:ascii="Book Antiqua" w:hAnsi="Book Antiqua" w:cs="Times New Roman"/>
          <w:sz w:val="24"/>
          <w:szCs w:val="24"/>
        </w:rPr>
        <w:t>are</w:t>
      </w:r>
      <w:r w:rsidRPr="007609B6">
        <w:rPr>
          <w:rFonts w:ascii="Book Antiqua" w:hAnsi="Book Antiqua" w:cs="Times New Roman"/>
          <w:sz w:val="24"/>
          <w:szCs w:val="24"/>
        </w:rPr>
        <w:t xml:space="preserve"> candidates for local excision (</w:t>
      </w:r>
      <w:r w:rsidRPr="007609B6">
        <w:rPr>
          <w:rFonts w:ascii="Book Antiqua" w:hAnsi="Book Antiqua" w:cs="Times New Roman"/>
          <w:i/>
          <w:sz w:val="24"/>
          <w:szCs w:val="24"/>
        </w:rPr>
        <w:t>e.g.</w:t>
      </w:r>
      <w:r w:rsidR="009146A7" w:rsidRPr="007609B6">
        <w:rPr>
          <w:rFonts w:ascii="Book Antiqua" w:hAnsi="Book Antiqua" w:cs="Times New Roman"/>
          <w:i/>
          <w:sz w:val="24"/>
          <w:szCs w:val="24"/>
        </w:rPr>
        <w:t xml:space="preserve">, </w:t>
      </w:r>
      <w:r w:rsidR="009146A7" w:rsidRPr="007609B6">
        <w:rPr>
          <w:rFonts w:ascii="Book Antiqua" w:hAnsi="Book Antiqua" w:cs="Times New Roman"/>
          <w:sz w:val="24"/>
          <w:szCs w:val="24"/>
        </w:rPr>
        <w:t>by</w:t>
      </w:r>
      <w:r w:rsidRPr="007609B6">
        <w:rPr>
          <w:rFonts w:ascii="Book Antiqua" w:hAnsi="Book Antiqua" w:cs="Times New Roman"/>
          <w:sz w:val="24"/>
          <w:szCs w:val="24"/>
        </w:rPr>
        <w:t xml:space="preserve"> endoscopic resection </w:t>
      </w:r>
      <w:r w:rsidR="009146A7" w:rsidRPr="007609B6">
        <w:rPr>
          <w:rFonts w:ascii="Book Antiqua" w:hAnsi="Book Antiqua" w:cs="Times New Roman"/>
          <w:sz w:val="24"/>
          <w:szCs w:val="24"/>
        </w:rPr>
        <w:t>or</w:t>
      </w:r>
      <w:r w:rsidRPr="007609B6">
        <w:rPr>
          <w:rFonts w:ascii="Book Antiqua" w:hAnsi="Book Antiqua" w:cs="Times New Roman"/>
          <w:sz w:val="24"/>
          <w:szCs w:val="24"/>
        </w:rPr>
        <w:t xml:space="preserve"> </w:t>
      </w:r>
      <w:proofErr w:type="spellStart"/>
      <w:r w:rsidRPr="007609B6">
        <w:rPr>
          <w:rFonts w:ascii="Book Antiqua" w:hAnsi="Book Antiqua" w:cs="Times New Roman"/>
          <w:sz w:val="24"/>
          <w:szCs w:val="24"/>
        </w:rPr>
        <w:t>transanal</w:t>
      </w:r>
      <w:proofErr w:type="spellEnd"/>
      <w:r w:rsidRPr="007609B6">
        <w:rPr>
          <w:rFonts w:ascii="Book Antiqua" w:hAnsi="Book Antiqua" w:cs="Times New Roman"/>
          <w:sz w:val="24"/>
          <w:szCs w:val="24"/>
        </w:rPr>
        <w:t xml:space="preserve"> endoscopic microsurgery). As previous </w:t>
      </w:r>
      <w:r w:rsidR="009146A7" w:rsidRPr="007609B6">
        <w:rPr>
          <w:rFonts w:ascii="Book Antiqua" w:hAnsi="Book Antiqua" w:cs="Times New Roman"/>
          <w:sz w:val="24"/>
          <w:szCs w:val="24"/>
        </w:rPr>
        <w:t>studies of</w:t>
      </w:r>
      <w:r w:rsidRPr="007609B6">
        <w:rPr>
          <w:rFonts w:ascii="Book Antiqua" w:hAnsi="Book Antiqua" w:cs="Times New Roman"/>
          <w:sz w:val="24"/>
          <w:szCs w:val="24"/>
        </w:rPr>
        <w:t xml:space="preserve"> endoscopic resection for rectal carcinoid tumors</w:t>
      </w:r>
      <w:r w:rsidR="009146A7" w:rsidRPr="007609B6">
        <w:rPr>
          <w:rFonts w:ascii="Book Antiqua" w:hAnsi="Book Antiqua" w:cs="Times New Roman"/>
          <w:sz w:val="24"/>
          <w:szCs w:val="24"/>
        </w:rPr>
        <w:t xml:space="preserve"> have reported</w:t>
      </w:r>
      <w:r w:rsidRPr="007609B6">
        <w:rPr>
          <w:rFonts w:ascii="Book Antiqua" w:hAnsi="Book Antiqua" w:cs="Times New Roman"/>
          <w:sz w:val="24"/>
          <w:szCs w:val="24"/>
        </w:rPr>
        <w:t>, conventional endoscopic resection</w:t>
      </w:r>
      <w:r w:rsidR="009146A7" w:rsidRPr="007609B6">
        <w:rPr>
          <w:rFonts w:ascii="Book Antiqua" w:hAnsi="Book Antiqua" w:cs="Times New Roman"/>
          <w:sz w:val="24"/>
          <w:szCs w:val="24"/>
        </w:rPr>
        <w:t>, such as polypectomy or</w:t>
      </w:r>
      <w:r w:rsidRPr="007609B6">
        <w:rPr>
          <w:rFonts w:ascii="Book Antiqua" w:hAnsi="Book Antiqua" w:cs="Times New Roman"/>
          <w:sz w:val="24"/>
          <w:szCs w:val="24"/>
        </w:rPr>
        <w:t xml:space="preserve"> endoscopic mucosal resection (EMR), is associated with involvement of the resection margin that necessitates further </w:t>
      </w:r>
      <w:proofErr w:type="gramStart"/>
      <w:r w:rsidRPr="007609B6">
        <w:rPr>
          <w:rFonts w:ascii="Book Antiqua" w:hAnsi="Book Antiqua" w:cs="Times New Roman"/>
          <w:sz w:val="24"/>
          <w:szCs w:val="24"/>
        </w:rPr>
        <w:t>intervention</w:t>
      </w:r>
      <w:r w:rsidR="00DD26CA" w:rsidRPr="007609B6">
        <w:rPr>
          <w:rFonts w:ascii="Book Antiqua" w:hAnsi="Book Antiqua" w:cs="Times New Roman"/>
          <w:sz w:val="24"/>
          <w:szCs w:val="24"/>
          <w:vertAlign w:val="superscript"/>
        </w:rPr>
        <w:t>[</w:t>
      </w:r>
      <w:proofErr w:type="gramEnd"/>
      <w:r w:rsidRPr="007609B6">
        <w:rPr>
          <w:rFonts w:ascii="Book Antiqua" w:hAnsi="Book Antiqua" w:cs="Times New Roman"/>
          <w:sz w:val="24"/>
          <w:szCs w:val="24"/>
          <w:vertAlign w:val="superscript"/>
        </w:rPr>
        <w:t>1</w:t>
      </w:r>
      <w:r w:rsidRPr="007609B6">
        <w:rPr>
          <w:rFonts w:ascii="Book Antiqua" w:eastAsia="Meiryo UI" w:hAnsi="Book Antiqua" w:cs="Times New Roman"/>
          <w:color w:val="000000"/>
          <w:sz w:val="24"/>
          <w:szCs w:val="24"/>
          <w:vertAlign w:val="superscript"/>
        </w:rPr>
        <w:t>–</w:t>
      </w:r>
      <w:r w:rsidRPr="007609B6">
        <w:rPr>
          <w:rFonts w:ascii="Book Antiqua" w:hAnsi="Book Antiqua" w:cs="Times New Roman"/>
          <w:sz w:val="24"/>
          <w:szCs w:val="24"/>
          <w:vertAlign w:val="superscript"/>
        </w:rPr>
        <w:t>3]</w:t>
      </w:r>
      <w:r w:rsidRPr="007609B6">
        <w:rPr>
          <w:rFonts w:ascii="Book Antiqua" w:hAnsi="Book Antiqua" w:cs="Times New Roman"/>
          <w:sz w:val="24"/>
          <w:szCs w:val="24"/>
        </w:rPr>
        <w:t xml:space="preserve">. On the other hand, endoscopic submucosal resection with a ligation device (ESMR-L) or endoscopic submucosal dissection (ESD) achieves </w:t>
      </w:r>
      <w:r w:rsidR="00A25B9E" w:rsidRPr="007609B6">
        <w:rPr>
          <w:rFonts w:ascii="Book Antiqua" w:hAnsi="Book Antiqua" w:cs="Times New Roman"/>
          <w:sz w:val="24"/>
          <w:szCs w:val="24"/>
        </w:rPr>
        <w:t xml:space="preserve">a </w:t>
      </w:r>
      <w:r w:rsidRPr="007609B6">
        <w:rPr>
          <w:rFonts w:ascii="Book Antiqua" w:hAnsi="Book Antiqua" w:cs="Times New Roman"/>
          <w:sz w:val="24"/>
          <w:szCs w:val="24"/>
        </w:rPr>
        <w:t>high</w:t>
      </w:r>
      <w:r w:rsidR="00A25B9E" w:rsidRPr="007609B6">
        <w:rPr>
          <w:rFonts w:ascii="Book Antiqua" w:hAnsi="Book Antiqua" w:cs="Times New Roman"/>
          <w:sz w:val="24"/>
          <w:szCs w:val="24"/>
        </w:rPr>
        <w:t xml:space="preserve"> rate of</w:t>
      </w:r>
      <w:r w:rsidRPr="007609B6">
        <w:rPr>
          <w:rFonts w:ascii="Book Antiqua" w:hAnsi="Book Antiqua" w:cs="Times New Roman"/>
          <w:sz w:val="24"/>
          <w:szCs w:val="24"/>
        </w:rPr>
        <w:t xml:space="preserve"> complete resection for rectal carcinoid tumors without involvement of the resection </w:t>
      </w:r>
      <w:proofErr w:type="gramStart"/>
      <w:r w:rsidRPr="007609B6">
        <w:rPr>
          <w:rFonts w:ascii="Book Antiqua" w:hAnsi="Book Antiqua" w:cs="Times New Roman"/>
          <w:sz w:val="24"/>
          <w:szCs w:val="24"/>
        </w:rPr>
        <w:t>margin</w:t>
      </w:r>
      <w:r w:rsidR="00DD26CA" w:rsidRPr="007609B6">
        <w:rPr>
          <w:rFonts w:ascii="Book Antiqua" w:hAnsi="Book Antiqua" w:cs="Times New Roman"/>
          <w:sz w:val="24"/>
          <w:szCs w:val="24"/>
          <w:vertAlign w:val="superscript"/>
        </w:rPr>
        <w:t>[</w:t>
      </w:r>
      <w:proofErr w:type="gramEnd"/>
      <w:r w:rsidRPr="007609B6">
        <w:rPr>
          <w:rFonts w:ascii="Book Antiqua" w:hAnsi="Book Antiqua" w:cs="Times New Roman"/>
          <w:sz w:val="24"/>
          <w:szCs w:val="24"/>
          <w:vertAlign w:val="superscript"/>
        </w:rPr>
        <w:t>4</w:t>
      </w:r>
      <w:r w:rsidRPr="007609B6">
        <w:rPr>
          <w:rFonts w:ascii="Book Antiqua" w:eastAsia="Meiryo UI" w:hAnsi="Book Antiqua" w:cs="Times New Roman"/>
          <w:color w:val="000000"/>
          <w:sz w:val="24"/>
          <w:szCs w:val="24"/>
          <w:vertAlign w:val="superscript"/>
        </w:rPr>
        <w:t>–</w:t>
      </w:r>
      <w:r w:rsidRPr="007609B6">
        <w:rPr>
          <w:rFonts w:ascii="Book Antiqua" w:hAnsi="Book Antiqua" w:cs="Times New Roman"/>
          <w:sz w:val="24"/>
          <w:szCs w:val="24"/>
          <w:vertAlign w:val="superscript"/>
        </w:rPr>
        <w:t>12]</w:t>
      </w:r>
      <w:r w:rsidR="00A25B9E" w:rsidRPr="007609B6">
        <w:rPr>
          <w:rFonts w:ascii="Book Antiqua" w:hAnsi="Book Antiqua" w:cs="Times New Roman"/>
          <w:sz w:val="24"/>
          <w:szCs w:val="24"/>
        </w:rPr>
        <w:t>. C</w:t>
      </w:r>
      <w:r w:rsidRPr="007609B6">
        <w:rPr>
          <w:rFonts w:ascii="Book Antiqua" w:hAnsi="Book Antiqua" w:cs="Times New Roman"/>
          <w:sz w:val="24"/>
          <w:szCs w:val="24"/>
        </w:rPr>
        <w:t xml:space="preserve">omplete resection rates have been reported as ranging from 93.3% to 100% </w:t>
      </w:r>
      <w:r w:rsidR="00A25B9E" w:rsidRPr="007609B6">
        <w:rPr>
          <w:rFonts w:ascii="Book Antiqua" w:hAnsi="Book Antiqua" w:cs="Times New Roman"/>
          <w:sz w:val="24"/>
          <w:szCs w:val="24"/>
        </w:rPr>
        <w:t>for ESMR-</w:t>
      </w:r>
      <w:proofErr w:type="gramStart"/>
      <w:r w:rsidR="00A25B9E" w:rsidRPr="007609B6">
        <w:rPr>
          <w:rFonts w:ascii="Book Antiqua" w:hAnsi="Book Antiqua" w:cs="Times New Roman"/>
          <w:sz w:val="24"/>
          <w:szCs w:val="24"/>
        </w:rPr>
        <w:t>L</w:t>
      </w:r>
      <w:r w:rsidR="00DD26CA" w:rsidRPr="007609B6">
        <w:rPr>
          <w:rFonts w:ascii="Book Antiqua" w:hAnsi="Book Antiqua" w:cs="Times New Roman"/>
          <w:sz w:val="24"/>
          <w:szCs w:val="24"/>
          <w:vertAlign w:val="superscript"/>
        </w:rPr>
        <w:t>[</w:t>
      </w:r>
      <w:proofErr w:type="gramEnd"/>
      <w:r w:rsidR="00A25B9E" w:rsidRPr="007609B6">
        <w:rPr>
          <w:rFonts w:ascii="Book Antiqua" w:hAnsi="Book Antiqua" w:cs="Times New Roman"/>
          <w:sz w:val="24"/>
          <w:szCs w:val="24"/>
          <w:vertAlign w:val="superscript"/>
        </w:rPr>
        <w:t>4</w:t>
      </w:r>
      <w:r w:rsidR="00A25B9E" w:rsidRPr="007609B6">
        <w:rPr>
          <w:rFonts w:ascii="Book Antiqua" w:eastAsia="Meiryo UI" w:hAnsi="Book Antiqua" w:cs="Times New Roman"/>
          <w:color w:val="000000"/>
          <w:sz w:val="24"/>
          <w:szCs w:val="24"/>
          <w:vertAlign w:val="superscript"/>
        </w:rPr>
        <w:t>–</w:t>
      </w:r>
      <w:r w:rsidR="00A25B9E" w:rsidRPr="007609B6">
        <w:rPr>
          <w:rFonts w:ascii="Book Antiqua" w:hAnsi="Book Antiqua" w:cs="Times New Roman"/>
          <w:sz w:val="24"/>
          <w:szCs w:val="24"/>
          <w:vertAlign w:val="superscript"/>
        </w:rPr>
        <w:t>9]</w:t>
      </w:r>
      <w:r w:rsidR="00A25B9E" w:rsidRPr="007609B6">
        <w:rPr>
          <w:rFonts w:ascii="Book Antiqua" w:hAnsi="Book Antiqua" w:cs="Times New Roman"/>
          <w:sz w:val="24"/>
          <w:szCs w:val="24"/>
        </w:rPr>
        <w:t xml:space="preserve"> and f</w:t>
      </w:r>
      <w:r w:rsidRPr="007609B6">
        <w:rPr>
          <w:rFonts w:ascii="Book Antiqua" w:hAnsi="Book Antiqua" w:cs="Times New Roman"/>
          <w:sz w:val="24"/>
          <w:szCs w:val="24"/>
        </w:rPr>
        <w:t>rom 80.6% to 100%</w:t>
      </w:r>
      <w:r w:rsidR="00A25B9E" w:rsidRPr="007609B6">
        <w:rPr>
          <w:rFonts w:ascii="Book Antiqua" w:hAnsi="Book Antiqua" w:cs="Times New Roman"/>
          <w:sz w:val="24"/>
          <w:szCs w:val="24"/>
        </w:rPr>
        <w:t xml:space="preserve"> for ESD</w:t>
      </w:r>
      <w:r w:rsidR="00DD26CA" w:rsidRPr="007609B6">
        <w:rPr>
          <w:rFonts w:ascii="Book Antiqua" w:hAnsi="Book Antiqua" w:cs="Times New Roman"/>
          <w:sz w:val="24"/>
          <w:szCs w:val="24"/>
          <w:vertAlign w:val="superscript"/>
        </w:rPr>
        <w:t>[</w:t>
      </w:r>
      <w:r w:rsidR="00A25B9E" w:rsidRPr="007609B6">
        <w:rPr>
          <w:rFonts w:ascii="Book Antiqua" w:hAnsi="Book Antiqua" w:cs="Times New Roman"/>
          <w:sz w:val="24"/>
          <w:szCs w:val="24"/>
          <w:vertAlign w:val="superscript"/>
        </w:rPr>
        <w:t>8</w:t>
      </w:r>
      <w:r w:rsidR="00A25B9E" w:rsidRPr="007609B6">
        <w:rPr>
          <w:rFonts w:ascii="Book Antiqua" w:eastAsia="Meiryo UI" w:hAnsi="Book Antiqua" w:cs="Times New Roman"/>
          <w:color w:val="000000"/>
          <w:sz w:val="24"/>
          <w:szCs w:val="24"/>
          <w:vertAlign w:val="superscript"/>
        </w:rPr>
        <w:t>–</w:t>
      </w:r>
      <w:r w:rsidR="00A25B9E" w:rsidRPr="007609B6">
        <w:rPr>
          <w:rFonts w:ascii="Book Antiqua" w:hAnsi="Book Antiqua" w:cs="Times New Roman"/>
          <w:sz w:val="24"/>
          <w:szCs w:val="24"/>
          <w:vertAlign w:val="superscript"/>
        </w:rPr>
        <w:t>16]</w:t>
      </w:r>
      <w:r w:rsidR="00A25B9E" w:rsidRPr="007609B6">
        <w:rPr>
          <w:rFonts w:ascii="Book Antiqua" w:hAnsi="Book Antiqua" w:cs="Times New Roman"/>
          <w:sz w:val="24"/>
          <w:szCs w:val="24"/>
        </w:rPr>
        <w:t>.</w:t>
      </w:r>
      <w:r w:rsidRPr="007609B6">
        <w:rPr>
          <w:rFonts w:ascii="Book Antiqua" w:hAnsi="Book Antiqua" w:cs="Times New Roman"/>
          <w:sz w:val="24"/>
          <w:szCs w:val="24"/>
        </w:rPr>
        <w:t xml:space="preserve"> Al</w:t>
      </w:r>
      <w:r w:rsidR="00A25B9E" w:rsidRPr="007609B6">
        <w:rPr>
          <w:rFonts w:ascii="Book Antiqua" w:hAnsi="Book Antiqua" w:cs="Times New Roman"/>
          <w:sz w:val="24"/>
          <w:szCs w:val="24"/>
        </w:rPr>
        <w:t>though both endoscopic procedures</w:t>
      </w:r>
      <w:r w:rsidRPr="007609B6">
        <w:rPr>
          <w:rFonts w:ascii="Book Antiqua" w:hAnsi="Book Antiqua" w:cs="Times New Roman"/>
          <w:sz w:val="24"/>
          <w:szCs w:val="24"/>
        </w:rPr>
        <w:t xml:space="preserve"> are excellent treatment</w:t>
      </w:r>
      <w:r w:rsidR="00A25B9E" w:rsidRPr="007609B6">
        <w:rPr>
          <w:rFonts w:ascii="Book Antiqua" w:hAnsi="Book Antiqua" w:cs="Times New Roman"/>
          <w:sz w:val="24"/>
          <w:szCs w:val="24"/>
        </w:rPr>
        <w:t>s</w:t>
      </w:r>
      <w:r w:rsidRPr="007609B6">
        <w:rPr>
          <w:rFonts w:ascii="Book Antiqua" w:hAnsi="Book Antiqua" w:cs="Times New Roman"/>
          <w:sz w:val="24"/>
          <w:szCs w:val="24"/>
        </w:rPr>
        <w:t xml:space="preserve"> for carcinoid tumors, ESD </w:t>
      </w:r>
      <w:r w:rsidR="00A25B9E" w:rsidRPr="007609B6">
        <w:rPr>
          <w:rFonts w:ascii="Book Antiqua" w:hAnsi="Book Antiqua" w:cs="Times New Roman"/>
          <w:sz w:val="24"/>
          <w:szCs w:val="24"/>
        </w:rPr>
        <w:t xml:space="preserve">takes longer to perform and has a </w:t>
      </w:r>
      <w:r w:rsidRPr="007609B6">
        <w:rPr>
          <w:rFonts w:ascii="Book Antiqua" w:hAnsi="Book Antiqua" w:cs="Times New Roman"/>
          <w:sz w:val="24"/>
          <w:szCs w:val="24"/>
        </w:rPr>
        <w:t xml:space="preserve">longer hospitalization </w:t>
      </w:r>
      <w:proofErr w:type="gramStart"/>
      <w:r w:rsidRPr="007609B6">
        <w:rPr>
          <w:rFonts w:ascii="Book Antiqua" w:hAnsi="Book Antiqua" w:cs="Times New Roman"/>
          <w:sz w:val="24"/>
          <w:szCs w:val="24"/>
        </w:rPr>
        <w:t>period</w:t>
      </w:r>
      <w:r w:rsidR="00DD26CA" w:rsidRPr="007609B6">
        <w:rPr>
          <w:rFonts w:ascii="Book Antiqua" w:hAnsi="Book Antiqua" w:cs="Times New Roman"/>
          <w:sz w:val="24"/>
          <w:szCs w:val="24"/>
          <w:vertAlign w:val="superscript"/>
        </w:rPr>
        <w:t>[</w:t>
      </w:r>
      <w:proofErr w:type="gramEnd"/>
      <w:r w:rsidRPr="007609B6">
        <w:rPr>
          <w:rFonts w:ascii="Book Antiqua" w:hAnsi="Book Antiqua" w:cs="Times New Roman"/>
          <w:sz w:val="24"/>
          <w:szCs w:val="24"/>
          <w:vertAlign w:val="superscript"/>
        </w:rPr>
        <w:t>8</w:t>
      </w:r>
      <w:r w:rsidRPr="007609B6">
        <w:rPr>
          <w:rFonts w:ascii="Book Antiqua" w:eastAsia="Meiryo UI" w:hAnsi="Book Antiqua" w:cs="Times New Roman"/>
          <w:color w:val="000000"/>
          <w:sz w:val="24"/>
          <w:szCs w:val="24"/>
          <w:vertAlign w:val="superscript"/>
        </w:rPr>
        <w:t>–</w:t>
      </w:r>
      <w:r w:rsidRPr="007609B6">
        <w:rPr>
          <w:rFonts w:ascii="Book Antiqua" w:hAnsi="Book Antiqua" w:cs="Times New Roman"/>
          <w:sz w:val="24"/>
          <w:szCs w:val="24"/>
          <w:vertAlign w:val="superscript"/>
        </w:rPr>
        <w:t>10]</w:t>
      </w:r>
      <w:r w:rsidRPr="007609B6">
        <w:rPr>
          <w:rFonts w:ascii="Book Antiqua" w:hAnsi="Book Antiqua" w:cs="Times New Roman"/>
          <w:sz w:val="24"/>
          <w:szCs w:val="24"/>
        </w:rPr>
        <w:t xml:space="preserve">. However, </w:t>
      </w:r>
      <w:r w:rsidR="00A25B9E" w:rsidRPr="007609B6">
        <w:rPr>
          <w:rFonts w:ascii="Book Antiqua" w:hAnsi="Book Antiqua" w:cs="Times New Roman"/>
          <w:sz w:val="24"/>
          <w:szCs w:val="24"/>
        </w:rPr>
        <w:t xml:space="preserve">an advantage of </w:t>
      </w:r>
      <w:r w:rsidRPr="007609B6">
        <w:rPr>
          <w:rFonts w:ascii="Book Antiqua" w:hAnsi="Book Antiqua" w:cs="Times New Roman"/>
          <w:sz w:val="24"/>
          <w:szCs w:val="24"/>
        </w:rPr>
        <w:t xml:space="preserve">ESD </w:t>
      </w:r>
      <w:r w:rsidR="00A25B9E" w:rsidRPr="007609B6">
        <w:rPr>
          <w:rFonts w:ascii="Book Antiqua" w:hAnsi="Book Antiqua" w:cs="Times New Roman"/>
          <w:sz w:val="24"/>
          <w:szCs w:val="24"/>
        </w:rPr>
        <w:t xml:space="preserve">is that </w:t>
      </w:r>
      <w:r w:rsidRPr="007609B6">
        <w:rPr>
          <w:rFonts w:ascii="Book Antiqua" w:hAnsi="Book Antiqua" w:cs="Times New Roman"/>
          <w:sz w:val="24"/>
          <w:szCs w:val="24"/>
        </w:rPr>
        <w:t xml:space="preserve">the submucosal layer beneath the tumors </w:t>
      </w:r>
      <w:r w:rsidR="00A25B9E" w:rsidRPr="007609B6">
        <w:rPr>
          <w:rFonts w:ascii="Book Antiqua" w:hAnsi="Book Antiqua" w:cs="Times New Roman"/>
          <w:sz w:val="24"/>
          <w:szCs w:val="24"/>
        </w:rPr>
        <w:t xml:space="preserve">can be </w:t>
      </w:r>
      <w:r w:rsidRPr="007609B6">
        <w:rPr>
          <w:rFonts w:ascii="Book Antiqua" w:hAnsi="Book Antiqua" w:cs="Times New Roman"/>
          <w:sz w:val="24"/>
          <w:szCs w:val="24"/>
        </w:rPr>
        <w:t xml:space="preserve">directly </w:t>
      </w:r>
      <w:r w:rsidR="00A25B9E" w:rsidRPr="007609B6">
        <w:rPr>
          <w:rFonts w:ascii="Book Antiqua" w:hAnsi="Book Antiqua" w:cs="Times New Roman"/>
          <w:sz w:val="24"/>
          <w:szCs w:val="24"/>
        </w:rPr>
        <w:t xml:space="preserve">visualized </w:t>
      </w:r>
      <w:r w:rsidRPr="007609B6">
        <w:rPr>
          <w:rFonts w:ascii="Book Antiqua" w:hAnsi="Book Antiqua" w:cs="Times New Roman"/>
          <w:sz w:val="24"/>
          <w:szCs w:val="24"/>
        </w:rPr>
        <w:t xml:space="preserve">during </w:t>
      </w:r>
      <w:proofErr w:type="spellStart"/>
      <w:r w:rsidRPr="007609B6">
        <w:rPr>
          <w:rFonts w:ascii="Book Antiqua" w:hAnsi="Book Antiqua" w:cs="Times New Roman"/>
          <w:sz w:val="24"/>
          <w:szCs w:val="24"/>
        </w:rPr>
        <w:t>submucosal</w:t>
      </w:r>
      <w:proofErr w:type="spellEnd"/>
      <w:r w:rsidRPr="007609B6">
        <w:rPr>
          <w:rFonts w:ascii="Book Antiqua" w:hAnsi="Book Antiqua" w:cs="Times New Roman"/>
          <w:sz w:val="24"/>
          <w:szCs w:val="24"/>
        </w:rPr>
        <w:t xml:space="preserve"> </w:t>
      </w:r>
      <w:proofErr w:type="gramStart"/>
      <w:r w:rsidRPr="007609B6">
        <w:rPr>
          <w:rFonts w:ascii="Book Antiqua" w:hAnsi="Book Antiqua" w:cs="Times New Roman"/>
          <w:sz w:val="24"/>
          <w:szCs w:val="24"/>
        </w:rPr>
        <w:t>dissection</w:t>
      </w:r>
      <w:r w:rsidR="00DD26CA" w:rsidRPr="007609B6">
        <w:rPr>
          <w:rFonts w:ascii="Book Antiqua" w:hAnsi="Book Antiqua" w:cs="Times New Roman"/>
          <w:sz w:val="24"/>
          <w:szCs w:val="24"/>
          <w:vertAlign w:val="superscript"/>
        </w:rPr>
        <w:t>[</w:t>
      </w:r>
      <w:proofErr w:type="gramEnd"/>
      <w:r w:rsidRPr="007609B6">
        <w:rPr>
          <w:rFonts w:ascii="Book Antiqua" w:hAnsi="Book Antiqua" w:cs="Times New Roman"/>
          <w:sz w:val="24"/>
          <w:szCs w:val="24"/>
          <w:vertAlign w:val="superscript"/>
        </w:rPr>
        <w:t>17]</w:t>
      </w:r>
      <w:r w:rsidRPr="007609B6">
        <w:rPr>
          <w:rFonts w:ascii="Book Antiqua" w:hAnsi="Book Antiqua" w:cs="Times New Roman"/>
          <w:sz w:val="24"/>
          <w:szCs w:val="24"/>
        </w:rPr>
        <w:t>.</w:t>
      </w:r>
    </w:p>
    <w:p w:rsidR="009E463C" w:rsidRPr="007609B6" w:rsidRDefault="00A25B9E" w:rsidP="002D2CA9">
      <w:pPr>
        <w:spacing w:line="360" w:lineRule="auto"/>
        <w:ind w:firstLineChars="300" w:firstLine="720"/>
        <w:rPr>
          <w:rFonts w:ascii="Book Antiqua" w:hAnsi="Book Antiqua" w:cs="Times New Roman"/>
          <w:sz w:val="24"/>
          <w:szCs w:val="24"/>
        </w:rPr>
      </w:pPr>
      <w:r w:rsidRPr="007609B6">
        <w:rPr>
          <w:rFonts w:ascii="Book Antiqua" w:hAnsi="Book Antiqua" w:cs="Times New Roman"/>
          <w:sz w:val="24"/>
          <w:szCs w:val="24"/>
        </w:rPr>
        <w:t xml:space="preserve">Although </w:t>
      </w:r>
      <w:r w:rsidR="009E463C" w:rsidRPr="007609B6">
        <w:rPr>
          <w:rFonts w:ascii="Book Antiqua" w:hAnsi="Book Antiqua" w:cs="Times New Roman"/>
          <w:sz w:val="24"/>
          <w:szCs w:val="24"/>
        </w:rPr>
        <w:t>some cases</w:t>
      </w:r>
      <w:r w:rsidRPr="007609B6">
        <w:rPr>
          <w:rFonts w:ascii="Book Antiqua" w:hAnsi="Book Antiqua" w:cs="Times New Roman"/>
          <w:sz w:val="24"/>
          <w:szCs w:val="24"/>
        </w:rPr>
        <w:t xml:space="preserve"> have been reported</w:t>
      </w:r>
      <w:r w:rsidR="009E463C" w:rsidRPr="007609B6">
        <w:rPr>
          <w:rFonts w:ascii="Book Antiqua" w:hAnsi="Book Antiqua" w:cs="Times New Roman"/>
          <w:sz w:val="24"/>
          <w:szCs w:val="24"/>
        </w:rPr>
        <w:t xml:space="preserve"> of ESD for other rectal SMTs</w:t>
      </w:r>
      <w:r w:rsidRPr="007609B6">
        <w:rPr>
          <w:rFonts w:ascii="Book Antiqua" w:hAnsi="Book Antiqua" w:cs="Times New Roman"/>
          <w:sz w:val="24"/>
          <w:szCs w:val="24"/>
        </w:rPr>
        <w:t xml:space="preserve">, such as leiomyoma and </w:t>
      </w:r>
      <w:r w:rsidR="009E463C" w:rsidRPr="007609B6">
        <w:rPr>
          <w:rFonts w:ascii="Book Antiqua" w:hAnsi="Book Antiqua" w:cs="Times New Roman"/>
          <w:sz w:val="24"/>
          <w:szCs w:val="24"/>
        </w:rPr>
        <w:t>GISTs</w:t>
      </w:r>
      <w:r w:rsidRPr="007609B6">
        <w:rPr>
          <w:rFonts w:ascii="Book Antiqua" w:hAnsi="Book Antiqua" w:cs="Times New Roman"/>
          <w:sz w:val="24"/>
          <w:szCs w:val="24"/>
        </w:rPr>
        <w:t xml:space="preserve">, there have been few </w:t>
      </w:r>
      <w:r w:rsidR="009E463C" w:rsidRPr="007609B6">
        <w:rPr>
          <w:rFonts w:ascii="Book Antiqua" w:hAnsi="Book Antiqua" w:cs="Times New Roman"/>
          <w:sz w:val="24"/>
          <w:szCs w:val="24"/>
        </w:rPr>
        <w:t xml:space="preserve">reports </w:t>
      </w:r>
      <w:r w:rsidRPr="007609B6">
        <w:rPr>
          <w:rFonts w:ascii="Book Antiqua" w:hAnsi="Book Antiqua" w:cs="Times New Roman"/>
          <w:sz w:val="24"/>
          <w:szCs w:val="24"/>
        </w:rPr>
        <w:t>comparing</w:t>
      </w:r>
      <w:r w:rsidR="009E463C" w:rsidRPr="007609B6">
        <w:rPr>
          <w:rFonts w:ascii="Book Antiqua" w:hAnsi="Book Antiqua" w:cs="Times New Roman"/>
          <w:sz w:val="24"/>
          <w:szCs w:val="24"/>
        </w:rPr>
        <w:t xml:space="preserve"> </w:t>
      </w:r>
      <w:r w:rsidRPr="007609B6">
        <w:rPr>
          <w:rFonts w:ascii="Book Antiqua" w:hAnsi="Book Antiqua" w:cs="Times New Roman"/>
          <w:sz w:val="24"/>
          <w:szCs w:val="24"/>
        </w:rPr>
        <w:t>the two procedures</w:t>
      </w:r>
      <w:r w:rsidR="009E463C" w:rsidRPr="007609B6">
        <w:rPr>
          <w:rFonts w:ascii="Book Antiqua" w:hAnsi="Book Antiqua" w:cs="Times New Roman"/>
          <w:sz w:val="24"/>
          <w:szCs w:val="24"/>
        </w:rPr>
        <w:t xml:space="preserve"> for </w:t>
      </w:r>
      <w:r w:rsidRPr="007609B6">
        <w:rPr>
          <w:rFonts w:ascii="Book Antiqua" w:hAnsi="Book Antiqua" w:cs="Times New Roman"/>
          <w:sz w:val="24"/>
          <w:szCs w:val="24"/>
        </w:rPr>
        <w:t xml:space="preserve">treatment of </w:t>
      </w:r>
      <w:r w:rsidR="009E463C" w:rsidRPr="007609B6">
        <w:rPr>
          <w:rFonts w:ascii="Book Antiqua" w:hAnsi="Book Antiqua" w:cs="Times New Roman"/>
          <w:sz w:val="24"/>
          <w:szCs w:val="24"/>
        </w:rPr>
        <w:t xml:space="preserve">small rectal SMTs. The aim of this study was to evaluate the efficacy and feasibility of ESD for small rectal SMTs compared with </w:t>
      </w:r>
      <w:r w:rsidR="009E463C" w:rsidRPr="007609B6">
        <w:rPr>
          <w:rFonts w:ascii="Book Antiqua" w:hAnsi="Book Antiqua" w:cs="Times New Roman"/>
          <w:sz w:val="24"/>
          <w:szCs w:val="24"/>
        </w:rPr>
        <w:lastRenderedPageBreak/>
        <w:t>ESMR-L.</w:t>
      </w:r>
    </w:p>
    <w:p w:rsidR="00BE2F94" w:rsidRPr="007609B6" w:rsidRDefault="00BE2F94" w:rsidP="002D2CA9">
      <w:pPr>
        <w:spacing w:line="360" w:lineRule="auto"/>
        <w:rPr>
          <w:rFonts w:ascii="Book Antiqua" w:hAnsi="Book Antiqua"/>
          <w:sz w:val="24"/>
          <w:szCs w:val="24"/>
        </w:rPr>
      </w:pPr>
    </w:p>
    <w:p w:rsidR="00CE23AC" w:rsidRPr="007609B6" w:rsidRDefault="00BE2F94" w:rsidP="002D2CA9">
      <w:pPr>
        <w:spacing w:line="360" w:lineRule="auto"/>
        <w:rPr>
          <w:rFonts w:ascii="Book Antiqua" w:hAnsi="Book Antiqua"/>
          <w:b/>
          <w:sz w:val="24"/>
          <w:szCs w:val="24"/>
        </w:rPr>
      </w:pPr>
      <w:r w:rsidRPr="007609B6">
        <w:rPr>
          <w:rFonts w:ascii="Book Antiqua" w:hAnsi="Book Antiqua"/>
          <w:b/>
          <w:sz w:val="24"/>
          <w:szCs w:val="24"/>
        </w:rPr>
        <w:t>MATERIALS AND METHODS</w:t>
      </w:r>
    </w:p>
    <w:p w:rsidR="00BE2F94" w:rsidRPr="007609B6" w:rsidRDefault="00BE2F94" w:rsidP="002D2CA9">
      <w:pPr>
        <w:spacing w:line="360" w:lineRule="auto"/>
        <w:rPr>
          <w:rFonts w:ascii="Book Antiqua" w:hAnsi="Book Antiqua" w:cs="Times New Roman"/>
          <w:i/>
          <w:sz w:val="24"/>
          <w:szCs w:val="24"/>
        </w:rPr>
      </w:pPr>
      <w:r w:rsidRPr="007609B6">
        <w:rPr>
          <w:rFonts w:ascii="Book Antiqua" w:hAnsi="Book Antiqua" w:cs="Times New Roman"/>
          <w:b/>
          <w:i/>
          <w:sz w:val="24"/>
          <w:szCs w:val="24"/>
        </w:rPr>
        <w:t>Patients</w:t>
      </w:r>
    </w:p>
    <w:p w:rsidR="00BE2F94" w:rsidRPr="007609B6" w:rsidRDefault="006E0495" w:rsidP="002D2CA9">
      <w:pPr>
        <w:spacing w:line="360" w:lineRule="auto"/>
        <w:rPr>
          <w:rFonts w:ascii="Book Antiqua" w:hAnsi="Book Antiqua" w:cs="Times New Roman"/>
          <w:sz w:val="24"/>
          <w:szCs w:val="24"/>
        </w:rPr>
      </w:pPr>
      <w:r w:rsidRPr="007609B6">
        <w:rPr>
          <w:rFonts w:ascii="Book Antiqua" w:hAnsi="Book Antiqua" w:cs="Times New Roman"/>
          <w:sz w:val="24"/>
          <w:szCs w:val="24"/>
        </w:rPr>
        <w:t>A total o</w:t>
      </w:r>
      <w:r w:rsidR="00AA74BA" w:rsidRPr="007609B6">
        <w:rPr>
          <w:rFonts w:ascii="Book Antiqua" w:hAnsi="Book Antiqua" w:cs="Times New Roman"/>
          <w:sz w:val="24"/>
          <w:szCs w:val="24"/>
        </w:rPr>
        <w:t xml:space="preserve">f </w:t>
      </w:r>
      <w:r w:rsidR="00105FF6" w:rsidRPr="007609B6">
        <w:rPr>
          <w:rFonts w:ascii="Book Antiqua" w:hAnsi="Book Antiqua" w:cs="Times New Roman"/>
          <w:sz w:val="24"/>
          <w:szCs w:val="24"/>
        </w:rPr>
        <w:t>39</w:t>
      </w:r>
      <w:r w:rsidRPr="007609B6">
        <w:rPr>
          <w:rFonts w:ascii="Book Antiqua" w:hAnsi="Book Antiqua" w:cs="Times New Roman"/>
          <w:sz w:val="24"/>
          <w:szCs w:val="24"/>
        </w:rPr>
        <w:t xml:space="preserve"> patients were treated with</w:t>
      </w:r>
      <w:r w:rsidR="00BE2F94" w:rsidRPr="007609B6">
        <w:rPr>
          <w:rFonts w:ascii="Book Antiqua" w:hAnsi="Book Antiqua" w:cs="Times New Roman"/>
          <w:sz w:val="24"/>
          <w:szCs w:val="24"/>
        </w:rPr>
        <w:t xml:space="preserve"> endoscopic resection for small </w:t>
      </w:r>
      <w:r w:rsidR="00D74F48" w:rsidRPr="007609B6">
        <w:rPr>
          <w:rFonts w:ascii="Book Antiqua" w:hAnsi="Book Antiqua" w:cs="Times New Roman"/>
          <w:sz w:val="24"/>
          <w:szCs w:val="24"/>
        </w:rPr>
        <w:t xml:space="preserve">rectal </w:t>
      </w:r>
      <w:r w:rsidR="00BE2F94" w:rsidRPr="007609B6">
        <w:rPr>
          <w:rFonts w:ascii="Book Antiqua" w:hAnsi="Book Antiqua" w:cs="Times New Roman"/>
          <w:sz w:val="24"/>
          <w:szCs w:val="24"/>
        </w:rPr>
        <w:t>SMTs (</w:t>
      </w:r>
      <w:r w:rsidR="00A25B9E" w:rsidRPr="007609B6">
        <w:rPr>
          <w:rFonts w:ascii="Book Antiqua" w:hAnsi="Book Antiqua" w:cs="Times New Roman"/>
          <w:sz w:val="24"/>
          <w:szCs w:val="24"/>
        </w:rPr>
        <w:t>35</w:t>
      </w:r>
      <w:r w:rsidR="00BE2F94" w:rsidRPr="007609B6">
        <w:rPr>
          <w:rFonts w:ascii="Book Antiqua" w:hAnsi="Book Antiqua" w:cs="Times New Roman"/>
          <w:sz w:val="24"/>
          <w:szCs w:val="24"/>
        </w:rPr>
        <w:t xml:space="preserve"> with carcinoid tumor</w:t>
      </w:r>
      <w:r w:rsidR="00162FA3" w:rsidRPr="007609B6">
        <w:rPr>
          <w:rFonts w:ascii="Book Antiqua" w:hAnsi="Book Antiqua" w:cs="Times New Roman"/>
          <w:sz w:val="24"/>
          <w:szCs w:val="24"/>
        </w:rPr>
        <w:t>s</w:t>
      </w:r>
      <w:r w:rsidR="00BE2F94" w:rsidRPr="007609B6">
        <w:rPr>
          <w:rFonts w:ascii="Book Antiqua" w:hAnsi="Book Antiqua" w:cs="Times New Roman"/>
          <w:sz w:val="24"/>
          <w:szCs w:val="24"/>
        </w:rPr>
        <w:t xml:space="preserve">, </w:t>
      </w:r>
      <w:r w:rsidR="008646F2" w:rsidRPr="007609B6">
        <w:rPr>
          <w:rFonts w:ascii="Book Antiqua" w:hAnsi="Book Antiqua" w:cs="Times New Roman"/>
          <w:sz w:val="24"/>
          <w:szCs w:val="24"/>
        </w:rPr>
        <w:t>three</w:t>
      </w:r>
      <w:r w:rsidR="00BE2F94" w:rsidRPr="007609B6">
        <w:rPr>
          <w:rFonts w:ascii="Book Antiqua" w:hAnsi="Book Antiqua" w:cs="Times New Roman"/>
          <w:sz w:val="24"/>
          <w:szCs w:val="24"/>
        </w:rPr>
        <w:t xml:space="preserve"> with leiomyoma</w:t>
      </w:r>
      <w:r w:rsidR="008646F2" w:rsidRPr="007609B6">
        <w:rPr>
          <w:rFonts w:ascii="Book Antiqua" w:hAnsi="Book Antiqua" w:cs="Times New Roman"/>
          <w:sz w:val="24"/>
          <w:szCs w:val="24"/>
        </w:rPr>
        <w:t xml:space="preserve">, </w:t>
      </w:r>
      <w:r w:rsidR="00AA74BA" w:rsidRPr="007609B6">
        <w:rPr>
          <w:rFonts w:ascii="Book Antiqua" w:hAnsi="Book Antiqua" w:cs="Times New Roman"/>
          <w:sz w:val="24"/>
          <w:szCs w:val="24"/>
        </w:rPr>
        <w:t xml:space="preserve">and </w:t>
      </w:r>
      <w:r w:rsidR="008646F2" w:rsidRPr="007609B6">
        <w:rPr>
          <w:rFonts w:ascii="Book Antiqua" w:hAnsi="Book Antiqua" w:cs="Times New Roman"/>
          <w:sz w:val="24"/>
          <w:szCs w:val="24"/>
        </w:rPr>
        <w:t>one</w:t>
      </w:r>
      <w:r w:rsidR="00AA74BA" w:rsidRPr="007609B6">
        <w:rPr>
          <w:rFonts w:ascii="Book Antiqua" w:hAnsi="Book Antiqua" w:cs="Times New Roman"/>
          <w:sz w:val="24"/>
          <w:szCs w:val="24"/>
        </w:rPr>
        <w:t xml:space="preserve"> with lipoma</w:t>
      </w:r>
      <w:r w:rsidR="00BE2F94" w:rsidRPr="007609B6">
        <w:rPr>
          <w:rFonts w:ascii="Book Antiqua" w:hAnsi="Book Antiqua" w:cs="Times New Roman"/>
          <w:sz w:val="24"/>
          <w:szCs w:val="24"/>
        </w:rPr>
        <w:t xml:space="preserve">) at the New Tokyo Hospital </w:t>
      </w:r>
      <w:r w:rsidR="00105FF6" w:rsidRPr="007609B6">
        <w:rPr>
          <w:rFonts w:ascii="Book Antiqua" w:hAnsi="Book Antiqua" w:cs="Times New Roman"/>
          <w:sz w:val="24"/>
          <w:szCs w:val="24"/>
        </w:rPr>
        <w:t>between August 2008 and March</w:t>
      </w:r>
      <w:r w:rsidR="00BE2F94" w:rsidRPr="007609B6">
        <w:rPr>
          <w:rFonts w:ascii="Book Antiqua" w:hAnsi="Book Antiqua" w:cs="Times New Roman"/>
          <w:sz w:val="24"/>
          <w:szCs w:val="24"/>
        </w:rPr>
        <w:t xml:space="preserve"> </w:t>
      </w:r>
      <w:r w:rsidR="00A25B9E" w:rsidRPr="007609B6">
        <w:rPr>
          <w:rFonts w:ascii="Book Antiqua" w:hAnsi="Book Antiqua" w:cs="Times New Roman"/>
          <w:sz w:val="24"/>
          <w:szCs w:val="24"/>
        </w:rPr>
        <w:t>2016. Twenty-one</w:t>
      </w:r>
      <w:r w:rsidRPr="007609B6">
        <w:rPr>
          <w:rFonts w:ascii="Book Antiqua" w:hAnsi="Book Antiqua" w:cs="Times New Roman"/>
          <w:sz w:val="24"/>
          <w:szCs w:val="24"/>
        </w:rPr>
        <w:t xml:space="preserve"> patients were treated with</w:t>
      </w:r>
      <w:r w:rsidR="00BE2F94" w:rsidRPr="007609B6">
        <w:rPr>
          <w:rFonts w:ascii="Book Antiqua" w:hAnsi="Book Antiqua" w:cs="Times New Roman"/>
          <w:sz w:val="24"/>
          <w:szCs w:val="24"/>
        </w:rPr>
        <w:t xml:space="preserve"> </w:t>
      </w:r>
      <w:r w:rsidR="00105FF6" w:rsidRPr="007609B6">
        <w:rPr>
          <w:rFonts w:ascii="Book Antiqua" w:hAnsi="Book Antiqua" w:cs="Times New Roman"/>
          <w:sz w:val="24"/>
          <w:szCs w:val="24"/>
        </w:rPr>
        <w:t>ESMR-L and 18</w:t>
      </w:r>
      <w:r w:rsidRPr="007609B6">
        <w:rPr>
          <w:rFonts w:ascii="Book Antiqua" w:hAnsi="Book Antiqua" w:cs="Times New Roman"/>
          <w:sz w:val="24"/>
          <w:szCs w:val="24"/>
        </w:rPr>
        <w:t xml:space="preserve"> patients were treated with</w:t>
      </w:r>
      <w:r w:rsidR="00BE2F94" w:rsidRPr="007609B6">
        <w:rPr>
          <w:rFonts w:ascii="Book Antiqua" w:hAnsi="Book Antiqua" w:cs="Times New Roman"/>
          <w:sz w:val="24"/>
          <w:szCs w:val="24"/>
        </w:rPr>
        <w:t xml:space="preserve"> ESD.</w:t>
      </w:r>
    </w:p>
    <w:p w:rsidR="00BE2F94" w:rsidRPr="007609B6" w:rsidRDefault="00162FA3" w:rsidP="002D2CA9">
      <w:pPr>
        <w:spacing w:line="360" w:lineRule="auto"/>
        <w:ind w:firstLineChars="300" w:firstLine="720"/>
        <w:rPr>
          <w:rFonts w:ascii="Book Antiqua" w:hAnsi="Book Antiqua" w:cs="Times New Roman"/>
          <w:sz w:val="24"/>
          <w:szCs w:val="24"/>
        </w:rPr>
      </w:pPr>
      <w:r w:rsidRPr="007609B6">
        <w:rPr>
          <w:rFonts w:ascii="Book Antiqua" w:hAnsi="Book Antiqua" w:cs="Times New Roman"/>
          <w:sz w:val="24"/>
          <w:szCs w:val="24"/>
        </w:rPr>
        <w:t>All lesions</w:t>
      </w:r>
      <w:r w:rsidR="00BE2F94" w:rsidRPr="007609B6">
        <w:rPr>
          <w:rFonts w:ascii="Book Antiqua" w:hAnsi="Book Antiqua" w:cs="Times New Roman"/>
          <w:sz w:val="24"/>
          <w:szCs w:val="24"/>
        </w:rPr>
        <w:t xml:space="preserve"> were in</w:t>
      </w:r>
      <w:r w:rsidR="00D145FA" w:rsidRPr="007609B6">
        <w:rPr>
          <w:rFonts w:ascii="Book Antiqua" w:hAnsi="Book Antiqua" w:cs="Times New Roman"/>
          <w:sz w:val="24"/>
          <w:szCs w:val="24"/>
        </w:rPr>
        <w:t>cidentally found by screening colonoscopy</w:t>
      </w:r>
      <w:r w:rsidR="00BE2F94" w:rsidRPr="007609B6">
        <w:rPr>
          <w:rFonts w:ascii="Book Antiqua" w:hAnsi="Book Antiqua" w:cs="Times New Roman"/>
          <w:sz w:val="24"/>
          <w:szCs w:val="24"/>
        </w:rPr>
        <w:t xml:space="preserve"> and </w:t>
      </w:r>
      <w:r w:rsidR="00D145FA" w:rsidRPr="007609B6">
        <w:rPr>
          <w:rFonts w:ascii="Book Antiqua" w:hAnsi="Book Antiqua" w:cs="Times New Roman"/>
          <w:sz w:val="24"/>
          <w:szCs w:val="24"/>
        </w:rPr>
        <w:t>none of the</w:t>
      </w:r>
      <w:r w:rsidR="00BE2F94" w:rsidRPr="007609B6">
        <w:rPr>
          <w:rFonts w:ascii="Book Antiqua" w:hAnsi="Book Antiqua" w:cs="Times New Roman"/>
          <w:sz w:val="24"/>
          <w:szCs w:val="24"/>
        </w:rPr>
        <w:t xml:space="preserve"> patients had any symptoms, such as carcin</w:t>
      </w:r>
      <w:r w:rsidR="00AA74BA" w:rsidRPr="007609B6">
        <w:rPr>
          <w:rFonts w:ascii="Book Antiqua" w:hAnsi="Book Antiqua" w:cs="Times New Roman"/>
          <w:sz w:val="24"/>
          <w:szCs w:val="24"/>
        </w:rPr>
        <w:t xml:space="preserve">oid syndrome or hematochezia. </w:t>
      </w:r>
      <w:r w:rsidR="00D145FA" w:rsidRPr="007609B6">
        <w:rPr>
          <w:rFonts w:ascii="Book Antiqua" w:hAnsi="Book Antiqua" w:cs="Times New Roman"/>
          <w:sz w:val="24"/>
          <w:szCs w:val="24"/>
        </w:rPr>
        <w:t>Twenty-five</w:t>
      </w:r>
      <w:r w:rsidR="00BE2F94" w:rsidRPr="007609B6">
        <w:rPr>
          <w:rFonts w:ascii="Book Antiqua" w:hAnsi="Book Antiqua" w:cs="Times New Roman"/>
          <w:sz w:val="24"/>
          <w:szCs w:val="24"/>
        </w:rPr>
        <w:t xml:space="preserve"> lesions were confirmed by histological evaluation of en</w:t>
      </w:r>
      <w:r w:rsidR="008F50AA" w:rsidRPr="007609B6">
        <w:rPr>
          <w:rFonts w:ascii="Book Antiqua" w:hAnsi="Book Antiqua" w:cs="Times New Roman"/>
          <w:sz w:val="24"/>
          <w:szCs w:val="24"/>
        </w:rPr>
        <w:t>doscopic biopsy</w:t>
      </w:r>
      <w:r w:rsidR="0075658F" w:rsidRPr="007609B6">
        <w:rPr>
          <w:rFonts w:ascii="Book Antiqua" w:hAnsi="Book Antiqua" w:cs="Times New Roman"/>
          <w:sz w:val="24"/>
          <w:szCs w:val="24"/>
        </w:rPr>
        <w:t xml:space="preserve"> prior to</w:t>
      </w:r>
      <w:r w:rsidR="00BE2F94" w:rsidRPr="007609B6">
        <w:rPr>
          <w:rFonts w:ascii="Book Antiqua" w:hAnsi="Book Antiqua" w:cs="Times New Roman"/>
          <w:sz w:val="24"/>
          <w:szCs w:val="24"/>
        </w:rPr>
        <w:t xml:space="preserve"> </w:t>
      </w:r>
      <w:r w:rsidR="001A7C20" w:rsidRPr="007609B6">
        <w:rPr>
          <w:rFonts w:ascii="Book Antiqua" w:hAnsi="Book Antiqua" w:cs="Times New Roman"/>
          <w:sz w:val="24"/>
          <w:szCs w:val="24"/>
        </w:rPr>
        <w:t xml:space="preserve">the </w:t>
      </w:r>
      <w:r w:rsidR="00BE2F94" w:rsidRPr="007609B6">
        <w:rPr>
          <w:rFonts w:ascii="Book Antiqua" w:hAnsi="Book Antiqua" w:cs="Times New Roman"/>
          <w:sz w:val="24"/>
          <w:szCs w:val="24"/>
        </w:rPr>
        <w:t>procedure</w:t>
      </w:r>
      <w:r w:rsidR="00D145FA" w:rsidRPr="007609B6">
        <w:rPr>
          <w:rFonts w:ascii="Book Antiqua" w:hAnsi="Book Antiqua" w:cs="Times New Roman"/>
          <w:sz w:val="24"/>
          <w:szCs w:val="24"/>
        </w:rPr>
        <w:t>, and</w:t>
      </w:r>
      <w:r w:rsidR="00BE2F94" w:rsidRPr="007609B6">
        <w:rPr>
          <w:rFonts w:ascii="Book Antiqua" w:hAnsi="Book Antiqua" w:cs="Times New Roman"/>
          <w:sz w:val="24"/>
          <w:szCs w:val="24"/>
        </w:rPr>
        <w:t xml:space="preserve"> </w:t>
      </w:r>
      <w:r w:rsidR="00105FF6" w:rsidRPr="007609B6">
        <w:rPr>
          <w:rFonts w:ascii="Book Antiqua" w:hAnsi="Book Antiqua" w:cs="Times New Roman"/>
          <w:sz w:val="24"/>
          <w:szCs w:val="24"/>
        </w:rPr>
        <w:t>14</w:t>
      </w:r>
      <w:r w:rsidR="001A7C20" w:rsidRPr="007609B6">
        <w:rPr>
          <w:rFonts w:ascii="Book Antiqua" w:hAnsi="Book Antiqua" w:cs="Times New Roman"/>
          <w:sz w:val="24"/>
          <w:szCs w:val="24"/>
        </w:rPr>
        <w:t xml:space="preserve"> lesions were not </w:t>
      </w:r>
      <w:r w:rsidR="00EA16D9" w:rsidRPr="007609B6">
        <w:rPr>
          <w:rFonts w:ascii="Book Antiqua" w:hAnsi="Book Antiqua" w:cs="Times New Roman"/>
          <w:sz w:val="24"/>
          <w:szCs w:val="24"/>
        </w:rPr>
        <w:t xml:space="preserve">evaluated </w:t>
      </w:r>
      <w:r w:rsidR="008F50AA" w:rsidRPr="007609B6">
        <w:rPr>
          <w:rFonts w:ascii="Book Antiqua" w:hAnsi="Book Antiqua" w:cs="Times New Roman"/>
          <w:sz w:val="24"/>
          <w:szCs w:val="24"/>
        </w:rPr>
        <w:t>by endoscopic biopsy</w:t>
      </w:r>
      <w:r w:rsidR="00BE2F94" w:rsidRPr="007609B6">
        <w:rPr>
          <w:rFonts w:ascii="Book Antiqua" w:hAnsi="Book Antiqua" w:cs="Times New Roman"/>
          <w:sz w:val="24"/>
          <w:szCs w:val="24"/>
        </w:rPr>
        <w:t xml:space="preserve">. All patients were </w:t>
      </w:r>
      <w:r w:rsidR="00EA16D9" w:rsidRPr="007609B6">
        <w:rPr>
          <w:rFonts w:ascii="Book Antiqua" w:hAnsi="Book Antiqua" w:cs="Times New Roman"/>
          <w:sz w:val="24"/>
          <w:szCs w:val="24"/>
        </w:rPr>
        <w:t xml:space="preserve">evaluated </w:t>
      </w:r>
      <w:r w:rsidR="00BE2F94" w:rsidRPr="007609B6">
        <w:rPr>
          <w:rFonts w:ascii="Book Antiqua" w:hAnsi="Book Antiqua" w:cs="Times New Roman"/>
          <w:sz w:val="24"/>
          <w:szCs w:val="24"/>
        </w:rPr>
        <w:t xml:space="preserve">by endoscopic ultrasonography (EUS) before endoscopic treatment and also </w:t>
      </w:r>
      <w:r w:rsidR="00D145FA" w:rsidRPr="007609B6">
        <w:rPr>
          <w:rFonts w:ascii="Book Antiqua" w:hAnsi="Book Antiqua" w:cs="Times New Roman"/>
          <w:sz w:val="24"/>
          <w:szCs w:val="24"/>
        </w:rPr>
        <w:t xml:space="preserve">by </w:t>
      </w:r>
      <w:r w:rsidR="00BE2F94" w:rsidRPr="007609B6">
        <w:rPr>
          <w:rFonts w:ascii="Book Antiqua" w:hAnsi="Book Antiqua" w:cs="Times New Roman"/>
          <w:sz w:val="24"/>
          <w:szCs w:val="24"/>
        </w:rPr>
        <w:t>computed tomography (CT) to</w:t>
      </w:r>
      <w:r w:rsidR="00D145FA" w:rsidRPr="007609B6">
        <w:rPr>
          <w:rFonts w:ascii="Book Antiqua" w:hAnsi="Book Antiqua" w:cs="Times New Roman"/>
          <w:sz w:val="24"/>
          <w:szCs w:val="24"/>
        </w:rPr>
        <w:t xml:space="preserve"> rule out </w:t>
      </w:r>
      <w:r w:rsidR="00053467" w:rsidRPr="007609B6">
        <w:rPr>
          <w:rFonts w:ascii="Book Antiqua" w:hAnsi="Book Antiqua" w:cs="Times New Roman"/>
          <w:sz w:val="24"/>
          <w:szCs w:val="24"/>
        </w:rPr>
        <w:t>metastases</w:t>
      </w:r>
      <w:r w:rsidR="00BE2F94" w:rsidRPr="007609B6">
        <w:rPr>
          <w:rFonts w:ascii="Book Antiqua" w:hAnsi="Book Antiqua" w:cs="Times New Roman"/>
          <w:sz w:val="24"/>
          <w:szCs w:val="24"/>
        </w:rPr>
        <w:t>. The indications for endoscopic treatment</w:t>
      </w:r>
      <w:r w:rsidR="00D145FA" w:rsidRPr="007609B6">
        <w:rPr>
          <w:rFonts w:ascii="Book Antiqua" w:hAnsi="Book Antiqua" w:cs="Times New Roman"/>
          <w:sz w:val="24"/>
          <w:szCs w:val="24"/>
        </w:rPr>
        <w:t xml:space="preserve"> were a tumor less</w:t>
      </w:r>
      <w:r w:rsidR="00172486" w:rsidRPr="007609B6">
        <w:rPr>
          <w:rFonts w:ascii="Book Antiqua" w:hAnsi="Book Antiqua" w:cs="Times New Roman"/>
          <w:sz w:val="24"/>
          <w:szCs w:val="24"/>
        </w:rPr>
        <w:t xml:space="preserve"> than </w:t>
      </w:r>
      <w:r w:rsidR="007B2A8A" w:rsidRPr="007609B6">
        <w:rPr>
          <w:rFonts w:ascii="Book Antiqua" w:hAnsi="Book Antiqua" w:cs="Times New Roman"/>
          <w:sz w:val="24"/>
          <w:szCs w:val="24"/>
        </w:rPr>
        <w:t>10</w:t>
      </w:r>
      <w:r w:rsidR="00D145FA" w:rsidRPr="007609B6">
        <w:rPr>
          <w:rFonts w:ascii="Book Antiqua" w:hAnsi="Book Antiqua" w:cs="Times New Roman"/>
          <w:sz w:val="24"/>
          <w:szCs w:val="24"/>
        </w:rPr>
        <w:t xml:space="preserve"> </w:t>
      </w:r>
      <w:r w:rsidR="007B2A8A" w:rsidRPr="007609B6">
        <w:rPr>
          <w:rFonts w:ascii="Book Antiqua" w:hAnsi="Book Antiqua" w:cs="Times New Roman"/>
          <w:sz w:val="24"/>
          <w:szCs w:val="24"/>
        </w:rPr>
        <w:t xml:space="preserve">mm in diameter </w:t>
      </w:r>
      <w:r w:rsidR="00D145FA" w:rsidRPr="007609B6">
        <w:rPr>
          <w:rFonts w:ascii="Book Antiqua" w:hAnsi="Book Antiqua" w:cs="Times New Roman"/>
          <w:sz w:val="24"/>
          <w:szCs w:val="24"/>
        </w:rPr>
        <w:t xml:space="preserve">and </w:t>
      </w:r>
      <w:r w:rsidR="00BE2F94" w:rsidRPr="007609B6">
        <w:rPr>
          <w:rFonts w:ascii="Book Antiqua" w:hAnsi="Book Antiqua" w:cs="Times New Roman"/>
          <w:sz w:val="24"/>
          <w:szCs w:val="24"/>
        </w:rPr>
        <w:t>confined to the submucosal layer</w:t>
      </w:r>
      <w:r w:rsidR="00D145FA" w:rsidRPr="007609B6">
        <w:rPr>
          <w:rFonts w:ascii="Book Antiqua" w:hAnsi="Book Antiqua" w:cs="Times New Roman"/>
          <w:sz w:val="24"/>
          <w:szCs w:val="24"/>
        </w:rPr>
        <w:t>, and no</w:t>
      </w:r>
      <w:r w:rsidR="00BE2F94" w:rsidRPr="007609B6">
        <w:rPr>
          <w:rFonts w:ascii="Book Antiqua" w:hAnsi="Book Antiqua" w:cs="Times New Roman"/>
          <w:sz w:val="24"/>
          <w:szCs w:val="24"/>
        </w:rPr>
        <w:t xml:space="preserve"> lymph node involvement </w:t>
      </w:r>
      <w:r w:rsidR="00D145FA" w:rsidRPr="007609B6">
        <w:rPr>
          <w:rFonts w:ascii="Book Antiqua" w:hAnsi="Book Antiqua" w:cs="Times New Roman"/>
          <w:sz w:val="24"/>
          <w:szCs w:val="24"/>
        </w:rPr>
        <w:t xml:space="preserve">or </w:t>
      </w:r>
      <w:r w:rsidR="00BE2F94" w:rsidRPr="007609B6">
        <w:rPr>
          <w:rFonts w:ascii="Book Antiqua" w:hAnsi="Book Antiqua" w:cs="Times New Roman"/>
          <w:sz w:val="24"/>
          <w:szCs w:val="24"/>
        </w:rPr>
        <w:t>di</w:t>
      </w:r>
      <w:r w:rsidR="00D145FA" w:rsidRPr="007609B6">
        <w:rPr>
          <w:rFonts w:ascii="Book Antiqua" w:hAnsi="Book Antiqua" w:cs="Times New Roman"/>
          <w:sz w:val="24"/>
          <w:szCs w:val="24"/>
        </w:rPr>
        <w:t>stant metastases</w:t>
      </w:r>
      <w:r w:rsidR="00BE2F94" w:rsidRPr="007609B6">
        <w:rPr>
          <w:rFonts w:ascii="Book Antiqua" w:hAnsi="Book Antiqua" w:cs="Times New Roman"/>
          <w:sz w:val="24"/>
          <w:szCs w:val="24"/>
        </w:rPr>
        <w:t xml:space="preserve">. </w:t>
      </w:r>
    </w:p>
    <w:p w:rsidR="00BE2F94" w:rsidRPr="007609B6" w:rsidRDefault="00BE2F94" w:rsidP="002D2CA9">
      <w:pPr>
        <w:spacing w:line="360" w:lineRule="auto"/>
        <w:ind w:firstLineChars="300" w:firstLine="720"/>
        <w:rPr>
          <w:rFonts w:ascii="Book Antiqua" w:hAnsi="Book Antiqua" w:cs="Times New Roman"/>
          <w:sz w:val="24"/>
          <w:szCs w:val="24"/>
        </w:rPr>
      </w:pPr>
      <w:r w:rsidRPr="007609B6">
        <w:rPr>
          <w:rFonts w:ascii="Book Antiqua" w:hAnsi="Book Antiqua" w:cs="Times New Roman"/>
          <w:sz w:val="24"/>
          <w:szCs w:val="24"/>
        </w:rPr>
        <w:t>All patients provided written informed consent before the treatment</w:t>
      </w:r>
      <w:r w:rsidR="00105FF6" w:rsidRPr="007609B6">
        <w:rPr>
          <w:rFonts w:ascii="Book Antiqua" w:hAnsi="Book Antiqua" w:cs="Times New Roman"/>
          <w:sz w:val="24"/>
          <w:szCs w:val="24"/>
        </w:rPr>
        <w:t>.</w:t>
      </w:r>
      <w:r w:rsidRPr="007609B6">
        <w:rPr>
          <w:rFonts w:ascii="Book Antiqua" w:hAnsi="Book Antiqua" w:cs="Times New Roman"/>
          <w:sz w:val="24"/>
          <w:szCs w:val="24"/>
        </w:rPr>
        <w:t xml:space="preserve"> </w:t>
      </w:r>
      <w:r w:rsidR="00105FF6" w:rsidRPr="007609B6">
        <w:rPr>
          <w:rFonts w:ascii="Book Antiqua" w:hAnsi="Book Antiqua" w:cs="Times New Roman"/>
          <w:sz w:val="24"/>
          <w:szCs w:val="24"/>
        </w:rPr>
        <w:t xml:space="preserve">Their clinical records were </w:t>
      </w:r>
      <w:r w:rsidR="008914D3" w:rsidRPr="007609B6">
        <w:rPr>
          <w:rFonts w:ascii="Book Antiqua" w:hAnsi="Book Antiqua" w:cs="Times New Roman"/>
          <w:sz w:val="24"/>
          <w:szCs w:val="24"/>
        </w:rPr>
        <w:t xml:space="preserve">retrospectively reviewed </w:t>
      </w:r>
      <w:r w:rsidR="00F30F57" w:rsidRPr="007609B6">
        <w:rPr>
          <w:rFonts w:ascii="Book Antiqua" w:hAnsi="Book Antiqua" w:cs="Times New Roman"/>
          <w:sz w:val="24"/>
          <w:szCs w:val="24"/>
        </w:rPr>
        <w:t xml:space="preserve">after </w:t>
      </w:r>
      <w:r w:rsidRPr="007609B6">
        <w:rPr>
          <w:rFonts w:ascii="Book Antiqua" w:hAnsi="Book Antiqua" w:cs="Times New Roman"/>
          <w:sz w:val="24"/>
          <w:szCs w:val="24"/>
        </w:rPr>
        <w:t xml:space="preserve">approval </w:t>
      </w:r>
      <w:r w:rsidR="00CD2999" w:rsidRPr="007609B6">
        <w:rPr>
          <w:rFonts w:ascii="Book Antiqua" w:hAnsi="Book Antiqua" w:cs="Times New Roman"/>
          <w:sz w:val="24"/>
          <w:szCs w:val="24"/>
        </w:rPr>
        <w:t xml:space="preserve">had been obtained </w:t>
      </w:r>
      <w:r w:rsidRPr="007609B6">
        <w:rPr>
          <w:rFonts w:ascii="Book Antiqua" w:hAnsi="Book Antiqua" w:cs="Times New Roman"/>
          <w:sz w:val="24"/>
          <w:szCs w:val="24"/>
        </w:rPr>
        <w:t>from the institutional review board of the New Tokyo Hospital.</w:t>
      </w:r>
    </w:p>
    <w:p w:rsidR="006327B7" w:rsidRPr="007609B6" w:rsidRDefault="006327B7" w:rsidP="002D2CA9">
      <w:pPr>
        <w:tabs>
          <w:tab w:val="left" w:pos="3400"/>
        </w:tabs>
        <w:spacing w:line="360" w:lineRule="auto"/>
        <w:rPr>
          <w:rFonts w:ascii="Book Antiqua" w:hAnsi="Book Antiqua" w:cs="Times New Roman"/>
          <w:b/>
          <w:i/>
          <w:sz w:val="24"/>
          <w:szCs w:val="24"/>
        </w:rPr>
      </w:pPr>
    </w:p>
    <w:p w:rsidR="00BE2F94" w:rsidRPr="007609B6" w:rsidRDefault="00951AD6" w:rsidP="002D2CA9">
      <w:pPr>
        <w:tabs>
          <w:tab w:val="left" w:pos="3400"/>
        </w:tabs>
        <w:spacing w:line="360" w:lineRule="auto"/>
        <w:rPr>
          <w:rFonts w:ascii="Book Antiqua" w:hAnsi="Book Antiqua" w:cs="Times New Roman"/>
          <w:b/>
          <w:i/>
          <w:sz w:val="24"/>
          <w:szCs w:val="24"/>
        </w:rPr>
      </w:pPr>
      <w:r w:rsidRPr="007609B6">
        <w:rPr>
          <w:rFonts w:ascii="Book Antiqua" w:hAnsi="Book Antiqua" w:cs="Times New Roman"/>
          <w:b/>
          <w:i/>
          <w:sz w:val="24"/>
          <w:szCs w:val="24"/>
        </w:rPr>
        <w:t>E</w:t>
      </w:r>
      <w:r w:rsidR="00BE2F94" w:rsidRPr="007609B6">
        <w:rPr>
          <w:rFonts w:ascii="Book Antiqua" w:hAnsi="Book Antiqua" w:cs="Times New Roman"/>
          <w:b/>
          <w:i/>
          <w:sz w:val="24"/>
          <w:szCs w:val="24"/>
        </w:rPr>
        <w:t>S</w:t>
      </w:r>
      <w:r w:rsidRPr="007609B6">
        <w:rPr>
          <w:rFonts w:ascii="Book Antiqua" w:hAnsi="Book Antiqua" w:cs="Times New Roman"/>
          <w:b/>
          <w:i/>
          <w:sz w:val="24"/>
          <w:szCs w:val="24"/>
        </w:rPr>
        <w:t>M</w:t>
      </w:r>
      <w:r w:rsidR="00BE2F94" w:rsidRPr="007609B6">
        <w:rPr>
          <w:rFonts w:ascii="Book Antiqua" w:hAnsi="Book Antiqua" w:cs="Times New Roman"/>
          <w:b/>
          <w:i/>
          <w:sz w:val="24"/>
          <w:szCs w:val="24"/>
        </w:rPr>
        <w:t>R-L procedure</w:t>
      </w:r>
      <w:r w:rsidR="00BE2F94" w:rsidRPr="007609B6">
        <w:rPr>
          <w:rFonts w:ascii="Book Antiqua" w:hAnsi="Book Antiqua" w:cs="Times New Roman"/>
          <w:b/>
          <w:i/>
          <w:sz w:val="24"/>
          <w:szCs w:val="24"/>
        </w:rPr>
        <w:tab/>
      </w:r>
    </w:p>
    <w:p w:rsidR="00BE2F94" w:rsidRPr="007609B6" w:rsidRDefault="001A7C20" w:rsidP="002D2CA9">
      <w:pPr>
        <w:spacing w:line="360" w:lineRule="auto"/>
        <w:rPr>
          <w:rFonts w:ascii="Book Antiqua" w:hAnsi="Book Antiqua" w:cs="Times New Roman"/>
          <w:sz w:val="24"/>
          <w:szCs w:val="24"/>
        </w:rPr>
      </w:pPr>
      <w:r w:rsidRPr="007609B6">
        <w:rPr>
          <w:rFonts w:ascii="Book Antiqua" w:hAnsi="Book Antiqua" w:cs="Times New Roman"/>
          <w:sz w:val="24"/>
          <w:szCs w:val="24"/>
        </w:rPr>
        <w:t xml:space="preserve">The </w:t>
      </w:r>
      <w:r w:rsidR="00BE2F94" w:rsidRPr="007609B6">
        <w:rPr>
          <w:rFonts w:ascii="Book Antiqua" w:hAnsi="Book Antiqua" w:cs="Times New Roman"/>
          <w:sz w:val="24"/>
          <w:szCs w:val="24"/>
        </w:rPr>
        <w:t>ESMR-L procedure was performed with t</w:t>
      </w:r>
      <w:r w:rsidR="00CD2999" w:rsidRPr="007609B6">
        <w:rPr>
          <w:rFonts w:ascii="Book Antiqua" w:hAnsi="Book Antiqua" w:cs="Times New Roman"/>
          <w:sz w:val="24"/>
          <w:szCs w:val="24"/>
        </w:rPr>
        <w:t>he use of a single-</w:t>
      </w:r>
      <w:r w:rsidR="00951AD6" w:rsidRPr="007609B6">
        <w:rPr>
          <w:rFonts w:ascii="Book Antiqua" w:hAnsi="Book Antiqua" w:cs="Times New Roman"/>
          <w:sz w:val="24"/>
          <w:szCs w:val="24"/>
        </w:rPr>
        <w:t>channel endoscope (GIF</w:t>
      </w:r>
      <w:r w:rsidR="00BE2F94" w:rsidRPr="007609B6">
        <w:rPr>
          <w:rFonts w:ascii="Book Antiqua" w:hAnsi="Book Antiqua" w:cs="Times New Roman"/>
          <w:sz w:val="24"/>
          <w:szCs w:val="24"/>
        </w:rPr>
        <w:t>-</w:t>
      </w:r>
      <w:r w:rsidR="00143E3E" w:rsidRPr="007609B6">
        <w:rPr>
          <w:rFonts w:ascii="Book Antiqua" w:hAnsi="Book Antiqua" w:cs="Times New Roman"/>
          <w:sz w:val="24"/>
          <w:szCs w:val="24"/>
        </w:rPr>
        <w:t>Q</w:t>
      </w:r>
      <w:r w:rsidR="00BE2F94" w:rsidRPr="007609B6">
        <w:rPr>
          <w:rFonts w:ascii="Book Antiqua" w:hAnsi="Book Antiqua" w:cs="Times New Roman"/>
          <w:sz w:val="24"/>
          <w:szCs w:val="24"/>
        </w:rPr>
        <w:t>260</w:t>
      </w:r>
      <w:r w:rsidR="007B482E" w:rsidRPr="007609B6">
        <w:rPr>
          <w:rFonts w:ascii="Book Antiqua" w:hAnsi="Book Antiqua" w:cs="Times New Roman"/>
          <w:sz w:val="24"/>
          <w:szCs w:val="24"/>
        </w:rPr>
        <w:t>J</w:t>
      </w:r>
      <w:r w:rsidR="00BE2F94" w:rsidRPr="007609B6">
        <w:rPr>
          <w:rFonts w:ascii="Book Antiqua" w:hAnsi="Book Antiqua" w:cs="Times New Roman"/>
          <w:sz w:val="24"/>
          <w:szCs w:val="24"/>
        </w:rPr>
        <w:t>; Olympus, Tokyo, Japan) with</w:t>
      </w:r>
      <w:r w:rsidR="00CD2999" w:rsidRPr="007609B6">
        <w:rPr>
          <w:rFonts w:ascii="Book Antiqua" w:hAnsi="Book Antiqua" w:cs="Times New Roman"/>
          <w:sz w:val="24"/>
          <w:szCs w:val="24"/>
        </w:rPr>
        <w:t xml:space="preserve"> an</w:t>
      </w:r>
      <w:r w:rsidR="00BB20D6" w:rsidRPr="007609B6">
        <w:rPr>
          <w:rFonts w:ascii="Book Antiqua" w:hAnsi="Book Antiqua" w:cs="Times New Roman"/>
          <w:sz w:val="24"/>
          <w:szCs w:val="24"/>
        </w:rPr>
        <w:t xml:space="preserve"> </w:t>
      </w:r>
      <w:r w:rsidR="00DC0032" w:rsidRPr="007609B6">
        <w:rPr>
          <w:rFonts w:ascii="Book Antiqua" w:hAnsi="Book Antiqua" w:cs="Times New Roman"/>
          <w:sz w:val="24"/>
          <w:szCs w:val="24"/>
        </w:rPr>
        <w:t>attached</w:t>
      </w:r>
      <w:r w:rsidR="00BE2F94" w:rsidRPr="007609B6">
        <w:rPr>
          <w:rFonts w:ascii="Book Antiqua" w:hAnsi="Book Antiqua" w:cs="Times New Roman"/>
          <w:sz w:val="24"/>
          <w:szCs w:val="24"/>
        </w:rPr>
        <w:t xml:space="preserve"> </w:t>
      </w:r>
      <w:r w:rsidR="00BB20D6" w:rsidRPr="007609B6">
        <w:rPr>
          <w:rFonts w:ascii="Book Antiqua" w:hAnsi="Book Antiqua" w:cs="Times New Roman"/>
          <w:sz w:val="24"/>
          <w:szCs w:val="24"/>
        </w:rPr>
        <w:t xml:space="preserve">a </w:t>
      </w:r>
      <w:r w:rsidR="00BE2F94" w:rsidRPr="007609B6">
        <w:rPr>
          <w:rFonts w:ascii="Book Antiqua" w:hAnsi="Book Antiqua" w:cs="Times New Roman"/>
          <w:sz w:val="24"/>
          <w:szCs w:val="24"/>
        </w:rPr>
        <w:lastRenderedPageBreak/>
        <w:t>band-ligation device (</w:t>
      </w:r>
      <w:proofErr w:type="spellStart"/>
      <w:r w:rsidR="00BE2F94" w:rsidRPr="007609B6">
        <w:rPr>
          <w:rFonts w:ascii="Book Antiqua" w:hAnsi="Book Antiqua" w:cs="Times New Roman"/>
          <w:sz w:val="24"/>
          <w:szCs w:val="24"/>
        </w:rPr>
        <w:t>pneumo</w:t>
      </w:r>
      <w:proofErr w:type="spellEnd"/>
      <w:r w:rsidR="00BE2F94" w:rsidRPr="007609B6">
        <w:rPr>
          <w:rFonts w:ascii="Book Antiqua" w:hAnsi="Book Antiqua" w:cs="Times New Roman"/>
          <w:sz w:val="24"/>
          <w:szCs w:val="24"/>
        </w:rPr>
        <w:t>-activate EVL device; Sumitomo Bakelite, Tokyo, Japan). The procedure wa</w:t>
      </w:r>
      <w:r w:rsidR="008A3128" w:rsidRPr="007609B6">
        <w:rPr>
          <w:rFonts w:ascii="Book Antiqua" w:hAnsi="Book Antiqua" w:cs="Times New Roman"/>
          <w:sz w:val="24"/>
          <w:szCs w:val="24"/>
        </w:rPr>
        <w:t>s performed as follows (Fig</w:t>
      </w:r>
      <w:r w:rsidR="00AC46D4" w:rsidRPr="007609B6">
        <w:rPr>
          <w:rFonts w:ascii="Book Antiqua" w:hAnsi="Book Antiqua" w:cs="Times New Roman"/>
          <w:sz w:val="24"/>
          <w:szCs w:val="24"/>
        </w:rPr>
        <w:t>ure 1).</w:t>
      </w:r>
      <w:r w:rsidR="000344C1" w:rsidRPr="007609B6">
        <w:rPr>
          <w:rFonts w:ascii="Book Antiqua" w:hAnsi="Book Antiqua" w:cs="Times New Roman"/>
          <w:sz w:val="24"/>
          <w:szCs w:val="24"/>
        </w:rPr>
        <w:t xml:space="preserve"> First, submucosal injection with </w:t>
      </w:r>
      <w:r w:rsidR="008C7460" w:rsidRPr="007609B6">
        <w:rPr>
          <w:rFonts w:ascii="Book Antiqua" w:hAnsi="Book Antiqua" w:cs="Times New Roman"/>
          <w:sz w:val="24"/>
          <w:szCs w:val="24"/>
        </w:rPr>
        <w:t>a solution containing</w:t>
      </w:r>
      <w:r w:rsidR="00BE2F94" w:rsidRPr="007609B6">
        <w:rPr>
          <w:rFonts w:ascii="Book Antiqua" w:hAnsi="Book Antiqua" w:cs="Times New Roman"/>
          <w:sz w:val="24"/>
          <w:szCs w:val="24"/>
        </w:rPr>
        <w:t xml:space="preserve"> glycerin</w:t>
      </w:r>
      <w:r w:rsidR="000344C1" w:rsidRPr="007609B6">
        <w:rPr>
          <w:rFonts w:ascii="Book Antiqua" w:hAnsi="Book Antiqua" w:cs="Times New Roman"/>
          <w:sz w:val="24"/>
          <w:szCs w:val="24"/>
        </w:rPr>
        <w:t xml:space="preserve"> was performed</w:t>
      </w:r>
      <w:r w:rsidR="00BE2F94" w:rsidRPr="007609B6">
        <w:rPr>
          <w:rFonts w:ascii="Book Antiqua" w:hAnsi="Book Antiqua" w:cs="Times New Roman"/>
          <w:sz w:val="24"/>
          <w:szCs w:val="24"/>
        </w:rPr>
        <w:t xml:space="preserve"> to li</w:t>
      </w:r>
      <w:r w:rsidR="008C7460" w:rsidRPr="007609B6">
        <w:rPr>
          <w:rFonts w:ascii="Book Antiqua" w:hAnsi="Book Antiqua" w:cs="Times New Roman"/>
          <w:sz w:val="24"/>
          <w:szCs w:val="24"/>
        </w:rPr>
        <w:t>ft the submucosa</w:t>
      </w:r>
      <w:r w:rsidR="00545A1B" w:rsidRPr="007609B6">
        <w:rPr>
          <w:rFonts w:ascii="Book Antiqua" w:hAnsi="Book Antiqua" w:cs="Times New Roman"/>
          <w:sz w:val="24"/>
          <w:szCs w:val="24"/>
        </w:rPr>
        <w:t xml:space="preserve"> off</w:t>
      </w:r>
      <w:r w:rsidR="00040371" w:rsidRPr="007609B6">
        <w:rPr>
          <w:rFonts w:ascii="Book Antiqua" w:hAnsi="Book Antiqua" w:cs="Times New Roman"/>
          <w:sz w:val="24"/>
          <w:szCs w:val="24"/>
        </w:rPr>
        <w:t xml:space="preserve"> from</w:t>
      </w:r>
      <w:r w:rsidR="00BB4134" w:rsidRPr="007609B6">
        <w:rPr>
          <w:rFonts w:ascii="Book Antiqua" w:hAnsi="Book Antiqua" w:cs="Times New Roman"/>
          <w:sz w:val="24"/>
          <w:szCs w:val="24"/>
        </w:rPr>
        <w:t xml:space="preserve"> the muscular layer</w:t>
      </w:r>
      <w:r w:rsidR="008C7460" w:rsidRPr="007609B6">
        <w:rPr>
          <w:rFonts w:ascii="Book Antiqua" w:hAnsi="Book Antiqua" w:cs="Times New Roman"/>
          <w:sz w:val="24"/>
          <w:szCs w:val="24"/>
        </w:rPr>
        <w:t xml:space="preserve">. After </w:t>
      </w:r>
      <w:r w:rsidR="00BE2F94" w:rsidRPr="007609B6">
        <w:rPr>
          <w:rFonts w:ascii="Book Antiqua" w:hAnsi="Book Antiqua" w:cs="Times New Roman"/>
          <w:sz w:val="24"/>
          <w:szCs w:val="24"/>
        </w:rPr>
        <w:t>the submucosa</w:t>
      </w:r>
      <w:r w:rsidR="008C7460" w:rsidRPr="007609B6">
        <w:rPr>
          <w:rFonts w:ascii="Book Antiqua" w:hAnsi="Book Antiqua" w:cs="Times New Roman"/>
          <w:sz w:val="24"/>
          <w:szCs w:val="24"/>
        </w:rPr>
        <w:t xml:space="preserve"> was lifted</w:t>
      </w:r>
      <w:r w:rsidR="00BE2F94" w:rsidRPr="007609B6">
        <w:rPr>
          <w:rFonts w:ascii="Book Antiqua" w:hAnsi="Book Antiqua" w:cs="Times New Roman"/>
          <w:sz w:val="24"/>
          <w:szCs w:val="24"/>
        </w:rPr>
        <w:t>, t</w:t>
      </w:r>
      <w:r w:rsidR="00545A1B" w:rsidRPr="007609B6">
        <w:rPr>
          <w:rFonts w:ascii="Book Antiqua" w:hAnsi="Book Antiqua" w:cs="Times New Roman"/>
          <w:sz w:val="24"/>
          <w:szCs w:val="24"/>
        </w:rPr>
        <w:t>he lesion was aspirated into a</w:t>
      </w:r>
      <w:r w:rsidR="00BE2F94" w:rsidRPr="007609B6">
        <w:rPr>
          <w:rFonts w:ascii="Book Antiqua" w:hAnsi="Book Antiqua" w:cs="Times New Roman"/>
          <w:sz w:val="24"/>
          <w:szCs w:val="24"/>
        </w:rPr>
        <w:t xml:space="preserve"> ligation device</w:t>
      </w:r>
      <w:r w:rsidR="008C7460" w:rsidRPr="007609B6">
        <w:rPr>
          <w:rFonts w:ascii="Book Antiqua" w:hAnsi="Book Antiqua" w:cs="Times New Roman"/>
          <w:sz w:val="24"/>
          <w:szCs w:val="24"/>
        </w:rPr>
        <w:t>,</w:t>
      </w:r>
      <w:r w:rsidR="00BE2F94" w:rsidRPr="007609B6">
        <w:rPr>
          <w:rFonts w:ascii="Book Antiqua" w:hAnsi="Book Antiqua" w:cs="Times New Roman"/>
          <w:sz w:val="24"/>
          <w:szCs w:val="24"/>
        </w:rPr>
        <w:t xml:space="preserve"> followed by deployment of the elastic band. The shape of the lesion was changed to</w:t>
      </w:r>
      <w:r w:rsidR="008C7460" w:rsidRPr="007609B6">
        <w:rPr>
          <w:rFonts w:ascii="Book Antiqua" w:hAnsi="Book Antiqua" w:cs="Times New Roman"/>
          <w:sz w:val="24"/>
          <w:szCs w:val="24"/>
        </w:rPr>
        <w:t xml:space="preserve"> that of</w:t>
      </w:r>
      <w:r w:rsidR="00BE2F94" w:rsidRPr="007609B6">
        <w:rPr>
          <w:rFonts w:ascii="Book Antiqua" w:hAnsi="Book Antiqua" w:cs="Times New Roman"/>
          <w:sz w:val="24"/>
          <w:szCs w:val="24"/>
        </w:rPr>
        <w:t xml:space="preserve"> a </w:t>
      </w:r>
      <w:proofErr w:type="spellStart"/>
      <w:r w:rsidR="00BE2F94" w:rsidRPr="007609B6">
        <w:rPr>
          <w:rFonts w:ascii="Book Antiqua" w:hAnsi="Book Antiqua" w:cs="Times New Roman"/>
          <w:sz w:val="24"/>
          <w:szCs w:val="24"/>
        </w:rPr>
        <w:t>pseudopolyp</w:t>
      </w:r>
      <w:proofErr w:type="spellEnd"/>
      <w:r w:rsidR="00BE2F94" w:rsidRPr="007609B6">
        <w:rPr>
          <w:rFonts w:ascii="Book Antiqua" w:hAnsi="Book Antiqua" w:cs="Times New Roman"/>
          <w:sz w:val="24"/>
          <w:szCs w:val="24"/>
        </w:rPr>
        <w:t xml:space="preserve"> that was suita</w:t>
      </w:r>
      <w:r w:rsidR="008C7460" w:rsidRPr="007609B6">
        <w:rPr>
          <w:rFonts w:ascii="Book Antiqua" w:hAnsi="Book Antiqua" w:cs="Times New Roman"/>
          <w:sz w:val="24"/>
          <w:szCs w:val="24"/>
        </w:rPr>
        <w:t>ble for snare resection. S</w:t>
      </w:r>
      <w:r w:rsidR="00BE2F94" w:rsidRPr="007609B6">
        <w:rPr>
          <w:rFonts w:ascii="Book Antiqua" w:hAnsi="Book Antiqua" w:cs="Times New Roman"/>
          <w:sz w:val="24"/>
          <w:szCs w:val="24"/>
        </w:rPr>
        <w:t xml:space="preserve">nare resection was </w:t>
      </w:r>
      <w:r w:rsidR="008C7460" w:rsidRPr="007609B6">
        <w:rPr>
          <w:rFonts w:ascii="Book Antiqua" w:hAnsi="Book Antiqua" w:cs="Times New Roman"/>
          <w:sz w:val="24"/>
          <w:szCs w:val="24"/>
        </w:rPr>
        <w:t xml:space="preserve">then </w:t>
      </w:r>
      <w:r w:rsidR="00BE2F94" w:rsidRPr="007609B6">
        <w:rPr>
          <w:rFonts w:ascii="Book Antiqua" w:hAnsi="Book Antiqua" w:cs="Times New Roman"/>
          <w:sz w:val="24"/>
          <w:szCs w:val="24"/>
        </w:rPr>
        <w:t xml:space="preserve">performed beneath the elastic band in </w:t>
      </w:r>
      <w:r w:rsidR="009D6DDF" w:rsidRPr="007609B6">
        <w:rPr>
          <w:rFonts w:ascii="Book Antiqua" w:hAnsi="Book Antiqua" w:cs="Times New Roman"/>
          <w:sz w:val="24"/>
          <w:szCs w:val="24"/>
        </w:rPr>
        <w:t xml:space="preserve">an </w:t>
      </w:r>
      <w:proofErr w:type="spellStart"/>
      <w:r w:rsidR="00382003" w:rsidRPr="007609B6">
        <w:rPr>
          <w:rFonts w:ascii="Book Antiqua" w:hAnsi="Book Antiqua" w:cs="Times New Roman"/>
          <w:sz w:val="24"/>
          <w:szCs w:val="24"/>
        </w:rPr>
        <w:t>Endocut</w:t>
      </w:r>
      <w:proofErr w:type="spellEnd"/>
      <w:r w:rsidR="00BE2F94" w:rsidRPr="007609B6">
        <w:rPr>
          <w:rFonts w:ascii="Book Antiqua" w:hAnsi="Book Antiqua" w:cs="Times New Roman"/>
          <w:sz w:val="24"/>
          <w:szCs w:val="24"/>
        </w:rPr>
        <w:t xml:space="preserve"> Q c</w:t>
      </w:r>
      <w:r w:rsidR="00545A1B" w:rsidRPr="007609B6">
        <w:rPr>
          <w:rFonts w:ascii="Book Antiqua" w:hAnsi="Book Antiqua" w:cs="Times New Roman"/>
          <w:sz w:val="24"/>
          <w:szCs w:val="24"/>
        </w:rPr>
        <w:t>urrent (effect 3, cut duration 1, cut interval 6</w:t>
      </w:r>
      <w:r w:rsidR="00BE2F94" w:rsidRPr="007609B6">
        <w:rPr>
          <w:rFonts w:ascii="Book Antiqua" w:hAnsi="Book Antiqua" w:cs="Times New Roman"/>
          <w:sz w:val="24"/>
          <w:szCs w:val="24"/>
        </w:rPr>
        <w:t>)</w:t>
      </w:r>
      <w:r w:rsidR="008C7460" w:rsidRPr="007609B6">
        <w:rPr>
          <w:rFonts w:ascii="Book Antiqua" w:hAnsi="Book Antiqua" w:cs="Times New Roman"/>
          <w:sz w:val="24"/>
          <w:szCs w:val="24"/>
        </w:rPr>
        <w:t>, which was generated with</w:t>
      </w:r>
      <w:r w:rsidR="00BE2F94" w:rsidRPr="007609B6">
        <w:rPr>
          <w:rFonts w:ascii="Book Antiqua" w:hAnsi="Book Antiqua" w:cs="Times New Roman"/>
          <w:sz w:val="24"/>
          <w:szCs w:val="24"/>
        </w:rPr>
        <w:t xml:space="preserve"> a VIO300D (ERBE, </w:t>
      </w:r>
      <w:proofErr w:type="spellStart"/>
      <w:r w:rsidR="00BE2F94" w:rsidRPr="007609B6">
        <w:rPr>
          <w:rFonts w:ascii="Book Antiqua" w:hAnsi="Book Antiqua" w:cs="Times New Roman"/>
          <w:sz w:val="24"/>
          <w:szCs w:val="24"/>
        </w:rPr>
        <w:t>Türbingen</w:t>
      </w:r>
      <w:proofErr w:type="spellEnd"/>
      <w:r w:rsidR="00BE2F94" w:rsidRPr="007609B6">
        <w:rPr>
          <w:rFonts w:ascii="Book Antiqua" w:hAnsi="Book Antiqua" w:cs="Times New Roman"/>
          <w:sz w:val="24"/>
          <w:szCs w:val="24"/>
        </w:rPr>
        <w:t xml:space="preserve">, Germany). </w:t>
      </w:r>
      <w:r w:rsidR="003201A5" w:rsidRPr="007609B6">
        <w:rPr>
          <w:rFonts w:ascii="Book Antiqua" w:hAnsi="Book Antiqua" w:cs="Times New Roman"/>
          <w:sz w:val="24"/>
          <w:szCs w:val="24"/>
        </w:rPr>
        <w:t>Finally, e</w:t>
      </w:r>
      <w:r w:rsidR="00BE2F94" w:rsidRPr="007609B6">
        <w:rPr>
          <w:rFonts w:ascii="Book Antiqua" w:hAnsi="Book Antiqua" w:cs="Times New Roman"/>
          <w:sz w:val="24"/>
          <w:szCs w:val="24"/>
        </w:rPr>
        <w:t xml:space="preserve">ndoscopic plication was performed with the use of metal </w:t>
      </w:r>
      <w:proofErr w:type="spellStart"/>
      <w:r w:rsidR="00FC24FD" w:rsidRPr="007609B6">
        <w:rPr>
          <w:rFonts w:ascii="Book Antiqua" w:hAnsi="Book Antiqua" w:cs="Times New Roman"/>
          <w:sz w:val="24"/>
          <w:szCs w:val="24"/>
        </w:rPr>
        <w:t>endo</w:t>
      </w:r>
      <w:r w:rsidR="00BE2F94" w:rsidRPr="007609B6">
        <w:rPr>
          <w:rFonts w:ascii="Book Antiqua" w:hAnsi="Book Antiqua" w:cs="Times New Roman"/>
          <w:sz w:val="24"/>
          <w:szCs w:val="24"/>
        </w:rPr>
        <w:t>clip</w:t>
      </w:r>
      <w:r w:rsidR="00FC24FD" w:rsidRPr="007609B6">
        <w:rPr>
          <w:rFonts w:ascii="Book Antiqua" w:hAnsi="Book Antiqua" w:cs="Times New Roman"/>
          <w:sz w:val="24"/>
          <w:szCs w:val="24"/>
        </w:rPr>
        <w:t>s</w:t>
      </w:r>
      <w:proofErr w:type="spellEnd"/>
      <w:r w:rsidR="00FC24FD" w:rsidRPr="007609B6">
        <w:rPr>
          <w:rFonts w:ascii="Book Antiqua" w:hAnsi="Book Antiqua" w:cs="Times New Roman"/>
          <w:sz w:val="24"/>
          <w:szCs w:val="24"/>
        </w:rPr>
        <w:t>.</w:t>
      </w:r>
    </w:p>
    <w:p w:rsidR="006327B7" w:rsidRPr="007609B6" w:rsidRDefault="006327B7" w:rsidP="002D2CA9">
      <w:pPr>
        <w:spacing w:line="360" w:lineRule="auto"/>
        <w:rPr>
          <w:rFonts w:ascii="Book Antiqua" w:hAnsi="Book Antiqua" w:cs="Times New Roman"/>
          <w:b/>
          <w:i/>
          <w:sz w:val="24"/>
          <w:szCs w:val="24"/>
        </w:rPr>
      </w:pPr>
    </w:p>
    <w:p w:rsidR="00BE2F94" w:rsidRPr="007609B6" w:rsidRDefault="00BE2F94" w:rsidP="002D2CA9">
      <w:pPr>
        <w:spacing w:line="360" w:lineRule="auto"/>
        <w:rPr>
          <w:rFonts w:ascii="Book Antiqua" w:hAnsi="Book Antiqua" w:cs="Times New Roman"/>
          <w:b/>
          <w:i/>
          <w:sz w:val="24"/>
          <w:szCs w:val="24"/>
        </w:rPr>
      </w:pPr>
      <w:r w:rsidRPr="007609B6">
        <w:rPr>
          <w:rFonts w:ascii="Book Antiqua" w:hAnsi="Book Antiqua" w:cs="Times New Roman"/>
          <w:b/>
          <w:i/>
          <w:sz w:val="24"/>
          <w:szCs w:val="24"/>
        </w:rPr>
        <w:t>ESD procedure</w:t>
      </w:r>
    </w:p>
    <w:p w:rsidR="00BE2F94" w:rsidRPr="007609B6" w:rsidRDefault="001A7C20" w:rsidP="002D2CA9">
      <w:pPr>
        <w:spacing w:line="360" w:lineRule="auto"/>
        <w:rPr>
          <w:rFonts w:ascii="Book Antiqua" w:hAnsi="Book Antiqua" w:cs="Times New Roman"/>
          <w:sz w:val="24"/>
          <w:szCs w:val="24"/>
        </w:rPr>
      </w:pPr>
      <w:r w:rsidRPr="007609B6">
        <w:rPr>
          <w:rFonts w:ascii="Book Antiqua" w:hAnsi="Book Antiqua" w:cs="Times New Roman"/>
          <w:sz w:val="24"/>
          <w:szCs w:val="24"/>
        </w:rPr>
        <w:t xml:space="preserve">The </w:t>
      </w:r>
      <w:r w:rsidR="00BE2F94" w:rsidRPr="007609B6">
        <w:rPr>
          <w:rFonts w:ascii="Book Antiqua" w:hAnsi="Book Antiqua" w:cs="Times New Roman"/>
          <w:sz w:val="24"/>
          <w:szCs w:val="24"/>
        </w:rPr>
        <w:t>ESD procedure was per</w:t>
      </w:r>
      <w:r w:rsidR="00E61986" w:rsidRPr="007609B6">
        <w:rPr>
          <w:rFonts w:ascii="Book Antiqua" w:hAnsi="Book Antiqua" w:cs="Times New Roman"/>
          <w:sz w:val="24"/>
          <w:szCs w:val="24"/>
        </w:rPr>
        <w:t>formed with the use of a single-</w:t>
      </w:r>
      <w:r w:rsidR="00BE2F94" w:rsidRPr="007609B6">
        <w:rPr>
          <w:rFonts w:ascii="Book Antiqua" w:hAnsi="Book Antiqua" w:cs="Times New Roman"/>
          <w:sz w:val="24"/>
          <w:szCs w:val="24"/>
        </w:rPr>
        <w:t>channel endoscope (GIF-Q240; Olympus, Tokyo, Japan). The procedure wa</w:t>
      </w:r>
      <w:r w:rsidR="001223D2" w:rsidRPr="007609B6">
        <w:rPr>
          <w:rFonts w:ascii="Book Antiqua" w:hAnsi="Book Antiqua" w:cs="Times New Roman"/>
          <w:sz w:val="24"/>
          <w:szCs w:val="24"/>
        </w:rPr>
        <w:t>s performed as follows (Fig</w:t>
      </w:r>
      <w:r w:rsidR="00E61986" w:rsidRPr="007609B6">
        <w:rPr>
          <w:rFonts w:ascii="Book Antiqua" w:hAnsi="Book Antiqua" w:cs="Times New Roman"/>
          <w:sz w:val="24"/>
          <w:szCs w:val="24"/>
        </w:rPr>
        <w:t>ure 2).</w:t>
      </w:r>
      <w:r w:rsidR="00BE2F94" w:rsidRPr="007609B6">
        <w:rPr>
          <w:rFonts w:ascii="Book Antiqua" w:hAnsi="Book Antiqua" w:cs="Times New Roman"/>
          <w:sz w:val="24"/>
          <w:szCs w:val="24"/>
        </w:rPr>
        <w:t xml:space="preserve"> After submucosal injection with sodium </w:t>
      </w:r>
      <w:proofErr w:type="spellStart"/>
      <w:r w:rsidR="00BE2F94" w:rsidRPr="007609B6">
        <w:rPr>
          <w:rFonts w:ascii="Book Antiqua" w:hAnsi="Book Antiqua" w:cs="Times New Roman"/>
          <w:sz w:val="24"/>
          <w:szCs w:val="24"/>
        </w:rPr>
        <w:t>hyaluronate</w:t>
      </w:r>
      <w:proofErr w:type="spellEnd"/>
      <w:r w:rsidR="00BE2F94" w:rsidRPr="007609B6">
        <w:rPr>
          <w:rFonts w:ascii="Book Antiqua" w:hAnsi="Book Antiqua" w:cs="Times New Roman"/>
          <w:sz w:val="24"/>
          <w:szCs w:val="24"/>
        </w:rPr>
        <w:t xml:space="preserve"> was performed, a </w:t>
      </w:r>
      <w:proofErr w:type="spellStart"/>
      <w:r w:rsidR="00BE2F94" w:rsidRPr="007609B6">
        <w:rPr>
          <w:rFonts w:ascii="Book Antiqua" w:hAnsi="Book Antiqua" w:cs="Times New Roman"/>
          <w:sz w:val="24"/>
          <w:szCs w:val="24"/>
        </w:rPr>
        <w:t>hemicircumferential</w:t>
      </w:r>
      <w:proofErr w:type="spellEnd"/>
      <w:r w:rsidR="00BE2F94" w:rsidRPr="007609B6">
        <w:rPr>
          <w:rFonts w:ascii="Book Antiqua" w:hAnsi="Book Antiqua" w:cs="Times New Roman"/>
          <w:sz w:val="24"/>
          <w:szCs w:val="24"/>
        </w:rPr>
        <w:t xml:space="preserve"> mu</w:t>
      </w:r>
      <w:r w:rsidR="00545A1B" w:rsidRPr="007609B6">
        <w:rPr>
          <w:rFonts w:ascii="Book Antiqua" w:hAnsi="Book Antiqua" w:cs="Times New Roman"/>
          <w:sz w:val="24"/>
          <w:szCs w:val="24"/>
        </w:rPr>
        <w:t xml:space="preserve">cosal incision was </w:t>
      </w:r>
      <w:r w:rsidR="00E61986" w:rsidRPr="007609B6">
        <w:rPr>
          <w:rFonts w:ascii="Book Antiqua" w:hAnsi="Book Antiqua" w:cs="Times New Roman"/>
          <w:sz w:val="24"/>
          <w:szCs w:val="24"/>
        </w:rPr>
        <w:t>made</w:t>
      </w:r>
      <w:r w:rsidR="00545A1B" w:rsidRPr="007609B6">
        <w:rPr>
          <w:rFonts w:ascii="Book Antiqua" w:hAnsi="Book Antiqua" w:cs="Times New Roman"/>
          <w:sz w:val="24"/>
          <w:szCs w:val="24"/>
        </w:rPr>
        <w:t xml:space="preserve"> from</w:t>
      </w:r>
      <w:r w:rsidR="00BE2F94" w:rsidRPr="007609B6">
        <w:rPr>
          <w:rFonts w:ascii="Book Antiqua" w:hAnsi="Book Antiqua" w:cs="Times New Roman"/>
          <w:sz w:val="24"/>
          <w:szCs w:val="24"/>
        </w:rPr>
        <w:t xml:space="preserve"> </w:t>
      </w:r>
      <w:r w:rsidR="00E61986" w:rsidRPr="007609B6">
        <w:rPr>
          <w:rFonts w:ascii="Book Antiqua" w:hAnsi="Book Antiqua" w:cs="Times New Roman"/>
          <w:sz w:val="24"/>
          <w:szCs w:val="24"/>
        </w:rPr>
        <w:t xml:space="preserve">the </w:t>
      </w:r>
      <w:r w:rsidR="00BE2F94" w:rsidRPr="007609B6">
        <w:rPr>
          <w:rFonts w:ascii="Book Antiqua" w:hAnsi="Book Antiqua" w:cs="Times New Roman"/>
          <w:sz w:val="24"/>
          <w:szCs w:val="24"/>
        </w:rPr>
        <w:t xml:space="preserve">anal side with the use of a </w:t>
      </w:r>
      <w:proofErr w:type="spellStart"/>
      <w:r w:rsidR="00BE2F94" w:rsidRPr="007609B6">
        <w:rPr>
          <w:rFonts w:ascii="Book Antiqua" w:hAnsi="Book Antiqua" w:cs="Times New Roman"/>
          <w:sz w:val="24"/>
          <w:szCs w:val="24"/>
        </w:rPr>
        <w:t>FlushKnife</w:t>
      </w:r>
      <w:proofErr w:type="spellEnd"/>
      <w:r w:rsidR="00BE2F94" w:rsidRPr="007609B6">
        <w:rPr>
          <w:rFonts w:ascii="Book Antiqua" w:hAnsi="Book Antiqua" w:cs="Times New Roman"/>
          <w:sz w:val="24"/>
          <w:szCs w:val="24"/>
        </w:rPr>
        <w:t xml:space="preserve"> BT (DK2618JB; Fujifilm, Tokyo, Japan). </w:t>
      </w:r>
      <w:r w:rsidR="00972AE8" w:rsidRPr="007609B6">
        <w:rPr>
          <w:rFonts w:ascii="Book Antiqua" w:hAnsi="Book Antiqua" w:cs="Times New Roman"/>
          <w:sz w:val="24"/>
          <w:szCs w:val="24"/>
        </w:rPr>
        <w:t xml:space="preserve">Next, a pocket of the submucosa was created </w:t>
      </w:r>
      <w:r w:rsidR="00E61986" w:rsidRPr="007609B6">
        <w:rPr>
          <w:rFonts w:ascii="Book Antiqua" w:hAnsi="Book Antiqua" w:cs="Times New Roman"/>
          <w:sz w:val="24"/>
          <w:szCs w:val="24"/>
        </w:rPr>
        <w:t xml:space="preserve">to allow </w:t>
      </w:r>
      <w:r w:rsidR="00972AE8" w:rsidRPr="007609B6">
        <w:rPr>
          <w:rFonts w:ascii="Book Antiqua" w:hAnsi="Book Antiqua" w:cs="Times New Roman"/>
          <w:sz w:val="24"/>
          <w:szCs w:val="24"/>
        </w:rPr>
        <w:t>the endoscope to enter the submucosal layer while the submucosa</w:t>
      </w:r>
      <w:r w:rsidR="00E61986" w:rsidRPr="007609B6">
        <w:rPr>
          <w:rFonts w:ascii="Book Antiqua" w:hAnsi="Book Antiqua" w:cs="Times New Roman"/>
          <w:sz w:val="24"/>
          <w:szCs w:val="24"/>
        </w:rPr>
        <w:t xml:space="preserve"> was being dissected</w:t>
      </w:r>
      <w:r w:rsidR="00972AE8" w:rsidRPr="007609B6">
        <w:rPr>
          <w:rFonts w:ascii="Book Antiqua" w:hAnsi="Book Antiqua" w:cs="Times New Roman"/>
          <w:sz w:val="24"/>
          <w:szCs w:val="24"/>
        </w:rPr>
        <w:t xml:space="preserve">. </w:t>
      </w:r>
      <w:r w:rsidRPr="007609B6">
        <w:rPr>
          <w:rFonts w:ascii="Book Antiqua" w:hAnsi="Book Antiqua" w:cs="Times New Roman"/>
          <w:sz w:val="24"/>
          <w:szCs w:val="24"/>
        </w:rPr>
        <w:t>In order to k</w:t>
      </w:r>
      <w:r w:rsidR="00E608F7" w:rsidRPr="007609B6">
        <w:rPr>
          <w:rFonts w:ascii="Book Antiqua" w:hAnsi="Book Antiqua" w:cs="Times New Roman"/>
          <w:sz w:val="24"/>
          <w:szCs w:val="24"/>
        </w:rPr>
        <w:t>eep sufficient</w:t>
      </w:r>
      <w:r w:rsidR="0090097D" w:rsidRPr="007609B6">
        <w:rPr>
          <w:rFonts w:ascii="Book Antiqua" w:hAnsi="Book Antiqua" w:cs="Times New Roman"/>
          <w:sz w:val="24"/>
          <w:szCs w:val="24"/>
        </w:rPr>
        <w:t xml:space="preserve"> </w:t>
      </w:r>
      <w:r w:rsidRPr="007609B6">
        <w:rPr>
          <w:rFonts w:ascii="Book Antiqua" w:hAnsi="Book Antiqua" w:cs="Times New Roman"/>
          <w:sz w:val="24"/>
          <w:szCs w:val="24"/>
        </w:rPr>
        <w:t>margin between the bottom of the tumor and the cutting margi</w:t>
      </w:r>
      <w:r w:rsidR="00E608F7" w:rsidRPr="007609B6">
        <w:rPr>
          <w:rFonts w:ascii="Book Antiqua" w:hAnsi="Book Antiqua" w:cs="Times New Roman"/>
          <w:sz w:val="24"/>
          <w:szCs w:val="24"/>
        </w:rPr>
        <w:t xml:space="preserve">n, </w:t>
      </w:r>
      <w:r w:rsidR="00BE2F94" w:rsidRPr="007609B6">
        <w:rPr>
          <w:rFonts w:ascii="Book Antiqua" w:hAnsi="Book Antiqua" w:cs="Times New Roman"/>
          <w:sz w:val="24"/>
          <w:szCs w:val="24"/>
        </w:rPr>
        <w:t xml:space="preserve">the submucosal dissection was performed </w:t>
      </w:r>
      <w:r w:rsidRPr="007609B6">
        <w:rPr>
          <w:rFonts w:ascii="Book Antiqua" w:hAnsi="Book Antiqua" w:cs="Times New Roman"/>
          <w:sz w:val="24"/>
          <w:szCs w:val="24"/>
        </w:rPr>
        <w:t xml:space="preserve">just </w:t>
      </w:r>
      <w:r w:rsidR="00BE2F94" w:rsidRPr="007609B6">
        <w:rPr>
          <w:rFonts w:ascii="Book Antiqua" w:hAnsi="Book Antiqua" w:cs="Times New Roman"/>
          <w:sz w:val="24"/>
          <w:szCs w:val="24"/>
        </w:rPr>
        <w:t>above the muscu</w:t>
      </w:r>
      <w:r w:rsidRPr="007609B6">
        <w:rPr>
          <w:rFonts w:ascii="Book Antiqua" w:hAnsi="Book Antiqua" w:cs="Times New Roman"/>
          <w:sz w:val="24"/>
          <w:szCs w:val="24"/>
        </w:rPr>
        <w:t>lar layer</w:t>
      </w:r>
      <w:r w:rsidR="00382003" w:rsidRPr="007609B6">
        <w:rPr>
          <w:rFonts w:ascii="Book Antiqua" w:hAnsi="Book Antiqua" w:cs="Times New Roman"/>
          <w:sz w:val="24"/>
          <w:szCs w:val="24"/>
        </w:rPr>
        <w:t xml:space="preserve"> using an </w:t>
      </w:r>
      <w:proofErr w:type="spellStart"/>
      <w:r w:rsidR="00382003" w:rsidRPr="007609B6">
        <w:rPr>
          <w:rFonts w:ascii="Book Antiqua" w:hAnsi="Book Antiqua" w:cs="Times New Roman"/>
          <w:sz w:val="24"/>
          <w:szCs w:val="24"/>
        </w:rPr>
        <w:t>Endocut</w:t>
      </w:r>
      <w:proofErr w:type="spellEnd"/>
      <w:r w:rsidR="00BE2F94" w:rsidRPr="007609B6">
        <w:rPr>
          <w:rFonts w:ascii="Book Antiqua" w:hAnsi="Book Antiqua" w:cs="Times New Roman"/>
          <w:sz w:val="24"/>
          <w:szCs w:val="24"/>
        </w:rPr>
        <w:t xml:space="preserve"> I current (</w:t>
      </w:r>
      <w:r w:rsidR="00545A1B" w:rsidRPr="007609B6">
        <w:rPr>
          <w:rFonts w:ascii="Book Antiqua" w:hAnsi="Book Antiqua" w:cs="Times New Roman"/>
          <w:sz w:val="24"/>
          <w:szCs w:val="24"/>
        </w:rPr>
        <w:t>effect 2, cut duration 3, cut interval 2</w:t>
      </w:r>
      <w:r w:rsidR="00BE2F94" w:rsidRPr="007609B6">
        <w:rPr>
          <w:rFonts w:ascii="Book Antiqua" w:hAnsi="Book Antiqua" w:cs="Times New Roman"/>
          <w:sz w:val="24"/>
          <w:szCs w:val="24"/>
        </w:rPr>
        <w:t>)</w:t>
      </w:r>
      <w:r w:rsidR="00E61986" w:rsidRPr="007609B6">
        <w:rPr>
          <w:rFonts w:ascii="Book Antiqua" w:hAnsi="Book Antiqua" w:cs="Times New Roman"/>
          <w:sz w:val="24"/>
          <w:szCs w:val="24"/>
        </w:rPr>
        <w:t>, which was</w:t>
      </w:r>
      <w:r w:rsidR="00BE2F94" w:rsidRPr="007609B6">
        <w:rPr>
          <w:rFonts w:ascii="Book Antiqua" w:hAnsi="Book Antiqua" w:cs="Times New Roman"/>
          <w:sz w:val="24"/>
          <w:szCs w:val="24"/>
        </w:rPr>
        <w:t xml:space="preserve"> generated by using a VIO300D. </w:t>
      </w:r>
      <w:r w:rsidR="00730203" w:rsidRPr="007609B6">
        <w:rPr>
          <w:rFonts w:ascii="Book Antiqua" w:hAnsi="Book Antiqua" w:cs="Times New Roman"/>
          <w:sz w:val="24"/>
          <w:szCs w:val="24"/>
        </w:rPr>
        <w:t xml:space="preserve">During the </w:t>
      </w:r>
      <w:proofErr w:type="spellStart"/>
      <w:r w:rsidR="00730203" w:rsidRPr="007609B6">
        <w:rPr>
          <w:rFonts w:ascii="Book Antiqua" w:hAnsi="Book Antiqua" w:cs="Times New Roman"/>
          <w:sz w:val="24"/>
          <w:szCs w:val="24"/>
        </w:rPr>
        <w:t>submucosal</w:t>
      </w:r>
      <w:proofErr w:type="spellEnd"/>
      <w:r w:rsidR="00730203" w:rsidRPr="007609B6">
        <w:rPr>
          <w:rFonts w:ascii="Book Antiqua" w:hAnsi="Book Antiqua" w:cs="Times New Roman"/>
          <w:sz w:val="24"/>
          <w:szCs w:val="24"/>
        </w:rPr>
        <w:t xml:space="preserve"> dissection, </w:t>
      </w:r>
      <w:proofErr w:type="spellStart"/>
      <w:r w:rsidR="00730203" w:rsidRPr="007609B6">
        <w:rPr>
          <w:rFonts w:ascii="Book Antiqua" w:hAnsi="Book Antiqua" w:cs="Times New Roman"/>
          <w:sz w:val="24"/>
          <w:szCs w:val="24"/>
        </w:rPr>
        <w:t>precoagulation</w:t>
      </w:r>
      <w:proofErr w:type="spellEnd"/>
      <w:r w:rsidR="00730203" w:rsidRPr="007609B6">
        <w:rPr>
          <w:rFonts w:ascii="Book Antiqua" w:hAnsi="Book Antiqua" w:cs="Times New Roman"/>
          <w:sz w:val="24"/>
          <w:szCs w:val="24"/>
        </w:rPr>
        <w:t xml:space="preserve"> was performed </w:t>
      </w:r>
      <w:r w:rsidR="00071933" w:rsidRPr="007609B6">
        <w:rPr>
          <w:rFonts w:ascii="Book Antiqua" w:hAnsi="Book Antiqua" w:cs="Times New Roman"/>
          <w:sz w:val="24"/>
          <w:szCs w:val="24"/>
        </w:rPr>
        <w:t>on</w:t>
      </w:r>
      <w:r w:rsidR="00730203" w:rsidRPr="007609B6">
        <w:rPr>
          <w:rFonts w:ascii="Book Antiqua" w:hAnsi="Book Antiqua" w:cs="Times New Roman"/>
          <w:sz w:val="24"/>
          <w:szCs w:val="24"/>
        </w:rPr>
        <w:t xml:space="preserve"> </w:t>
      </w:r>
      <w:r w:rsidR="00071933" w:rsidRPr="007609B6">
        <w:rPr>
          <w:rFonts w:ascii="Book Antiqua" w:hAnsi="Book Antiqua" w:cs="Times New Roman"/>
          <w:sz w:val="24"/>
          <w:szCs w:val="24"/>
        </w:rPr>
        <w:t>visible</w:t>
      </w:r>
      <w:r w:rsidR="00730203" w:rsidRPr="007609B6">
        <w:rPr>
          <w:rFonts w:ascii="Book Antiqua" w:hAnsi="Book Antiqua" w:cs="Times New Roman"/>
          <w:sz w:val="24"/>
          <w:szCs w:val="24"/>
        </w:rPr>
        <w:t xml:space="preserve"> vessels </w:t>
      </w:r>
      <w:r w:rsidR="00071933" w:rsidRPr="007609B6">
        <w:rPr>
          <w:rFonts w:ascii="Book Antiqua" w:hAnsi="Book Antiqua" w:cs="Times New Roman"/>
          <w:sz w:val="24"/>
          <w:szCs w:val="24"/>
        </w:rPr>
        <w:t>by using</w:t>
      </w:r>
      <w:r w:rsidR="00730203" w:rsidRPr="007609B6">
        <w:rPr>
          <w:rFonts w:ascii="Book Antiqua" w:hAnsi="Book Antiqua" w:cs="Times New Roman"/>
          <w:sz w:val="24"/>
          <w:szCs w:val="24"/>
        </w:rPr>
        <w:t xml:space="preserve"> hemostatic forceps (FD-230U or FD-410LR; Olympus, </w:t>
      </w:r>
      <w:r w:rsidR="00730203" w:rsidRPr="007609B6">
        <w:rPr>
          <w:rFonts w:ascii="Book Antiqua" w:hAnsi="Book Antiqua" w:cs="Times New Roman"/>
          <w:sz w:val="24"/>
          <w:szCs w:val="24"/>
        </w:rPr>
        <w:lastRenderedPageBreak/>
        <w:t xml:space="preserve">Tokyo, Japan). </w:t>
      </w:r>
      <w:r w:rsidR="00BE2F94" w:rsidRPr="007609B6">
        <w:rPr>
          <w:rFonts w:ascii="Book Antiqua" w:hAnsi="Book Antiqua" w:cs="Times New Roman"/>
          <w:sz w:val="24"/>
          <w:szCs w:val="24"/>
        </w:rPr>
        <w:t>After the submucosal dissection</w:t>
      </w:r>
      <w:r w:rsidR="00545A1B" w:rsidRPr="007609B6">
        <w:rPr>
          <w:rFonts w:ascii="Book Antiqua" w:hAnsi="Book Antiqua" w:cs="Times New Roman"/>
          <w:sz w:val="24"/>
          <w:szCs w:val="24"/>
        </w:rPr>
        <w:t xml:space="preserve"> was performed beyond the tumor, </w:t>
      </w:r>
      <w:r w:rsidR="00C66A05" w:rsidRPr="007609B6">
        <w:rPr>
          <w:rFonts w:ascii="Book Antiqua" w:hAnsi="Book Antiqua" w:cs="Times New Roman"/>
          <w:sz w:val="24"/>
          <w:szCs w:val="24"/>
        </w:rPr>
        <w:t xml:space="preserve">the intact </w:t>
      </w:r>
      <w:r w:rsidR="00BE2F94" w:rsidRPr="007609B6">
        <w:rPr>
          <w:rFonts w:ascii="Book Antiqua" w:hAnsi="Book Antiqua" w:cs="Times New Roman"/>
          <w:sz w:val="24"/>
          <w:szCs w:val="24"/>
        </w:rPr>
        <w:t>mucosa</w:t>
      </w:r>
      <w:r w:rsidR="00C66A05" w:rsidRPr="007609B6">
        <w:rPr>
          <w:rFonts w:ascii="Book Antiqua" w:hAnsi="Book Antiqua" w:cs="Times New Roman"/>
          <w:sz w:val="24"/>
          <w:szCs w:val="24"/>
        </w:rPr>
        <w:t xml:space="preserve"> was cut by the electrosurgical knife</w:t>
      </w:r>
      <w:r w:rsidR="00BE2F94" w:rsidRPr="007609B6">
        <w:rPr>
          <w:rFonts w:ascii="Book Antiqua" w:hAnsi="Book Antiqua" w:cs="Times New Roman"/>
          <w:sz w:val="24"/>
          <w:szCs w:val="24"/>
        </w:rPr>
        <w:t xml:space="preserve">. </w:t>
      </w:r>
      <w:r w:rsidR="0090097D" w:rsidRPr="007609B6">
        <w:rPr>
          <w:rFonts w:ascii="Book Antiqua" w:hAnsi="Book Antiqua" w:cs="Times New Roman"/>
          <w:sz w:val="24"/>
          <w:szCs w:val="24"/>
        </w:rPr>
        <w:t xml:space="preserve">Finally, </w:t>
      </w:r>
      <w:r w:rsidR="00545A1B" w:rsidRPr="007609B6">
        <w:rPr>
          <w:rFonts w:ascii="Book Antiqua" w:hAnsi="Book Antiqua" w:cs="Times New Roman"/>
          <w:sz w:val="24"/>
          <w:szCs w:val="24"/>
        </w:rPr>
        <w:t>e</w:t>
      </w:r>
      <w:r w:rsidR="00BE2F94" w:rsidRPr="007609B6">
        <w:rPr>
          <w:rFonts w:ascii="Book Antiqua" w:hAnsi="Book Antiqua" w:cs="Times New Roman"/>
          <w:sz w:val="24"/>
          <w:szCs w:val="24"/>
        </w:rPr>
        <w:t xml:space="preserve">ndoscopic plication was performed with the use of metal </w:t>
      </w:r>
      <w:proofErr w:type="spellStart"/>
      <w:r w:rsidR="00545A1B" w:rsidRPr="007609B6">
        <w:rPr>
          <w:rFonts w:ascii="Book Antiqua" w:hAnsi="Book Antiqua" w:cs="Times New Roman"/>
          <w:sz w:val="24"/>
          <w:szCs w:val="24"/>
        </w:rPr>
        <w:t>endo</w:t>
      </w:r>
      <w:r w:rsidR="00BE2F94" w:rsidRPr="007609B6">
        <w:rPr>
          <w:rFonts w:ascii="Book Antiqua" w:hAnsi="Book Antiqua" w:cs="Times New Roman"/>
          <w:sz w:val="24"/>
          <w:szCs w:val="24"/>
        </w:rPr>
        <w:t>clip</w:t>
      </w:r>
      <w:r w:rsidR="00545A1B" w:rsidRPr="007609B6">
        <w:rPr>
          <w:rFonts w:ascii="Book Antiqua" w:hAnsi="Book Antiqua" w:cs="Times New Roman"/>
          <w:sz w:val="24"/>
          <w:szCs w:val="24"/>
        </w:rPr>
        <w:t>s</w:t>
      </w:r>
      <w:proofErr w:type="spellEnd"/>
      <w:r w:rsidR="00BE2F94" w:rsidRPr="007609B6">
        <w:rPr>
          <w:rFonts w:ascii="Book Antiqua" w:hAnsi="Book Antiqua" w:cs="Times New Roman"/>
          <w:sz w:val="24"/>
          <w:szCs w:val="24"/>
        </w:rPr>
        <w:t xml:space="preserve">. </w:t>
      </w:r>
      <w:r w:rsidR="0095734B" w:rsidRPr="007609B6">
        <w:rPr>
          <w:rFonts w:ascii="Book Antiqua" w:hAnsi="Book Antiqua" w:cs="Times New Roman"/>
          <w:sz w:val="24"/>
          <w:szCs w:val="24"/>
        </w:rPr>
        <w:t>For</w:t>
      </w:r>
      <w:r w:rsidR="00972AE8" w:rsidRPr="007609B6">
        <w:rPr>
          <w:rFonts w:ascii="Book Antiqua" w:hAnsi="Book Antiqua" w:cs="Times New Roman"/>
          <w:sz w:val="24"/>
          <w:szCs w:val="24"/>
        </w:rPr>
        <w:t xml:space="preserve"> both of ESMR-L and ESD, t</w:t>
      </w:r>
      <w:r w:rsidR="00BE2F94" w:rsidRPr="007609B6">
        <w:rPr>
          <w:rFonts w:ascii="Book Antiqua" w:hAnsi="Book Antiqua" w:cs="Times New Roman"/>
          <w:sz w:val="24"/>
          <w:szCs w:val="24"/>
        </w:rPr>
        <w:t>he procedure time was defined as the time from the submucosal injection to the completion</w:t>
      </w:r>
      <w:r w:rsidR="00FA5F5A" w:rsidRPr="007609B6">
        <w:rPr>
          <w:rFonts w:ascii="Book Antiqua" w:hAnsi="Book Antiqua" w:cs="Times New Roman"/>
          <w:sz w:val="24"/>
          <w:szCs w:val="24"/>
        </w:rPr>
        <w:t xml:space="preserve"> of endoscopic resection</w:t>
      </w:r>
      <w:r w:rsidR="00BE2F94" w:rsidRPr="007609B6">
        <w:rPr>
          <w:rFonts w:ascii="Book Antiqua" w:hAnsi="Book Antiqua" w:cs="Times New Roman"/>
          <w:sz w:val="24"/>
          <w:szCs w:val="24"/>
        </w:rPr>
        <w:t>.</w:t>
      </w:r>
    </w:p>
    <w:p w:rsidR="006327B7" w:rsidRPr="007609B6" w:rsidRDefault="006327B7" w:rsidP="002D2CA9">
      <w:pPr>
        <w:spacing w:line="360" w:lineRule="auto"/>
        <w:rPr>
          <w:rFonts w:ascii="Book Antiqua" w:hAnsi="Book Antiqua" w:cs="Times New Roman"/>
          <w:b/>
          <w:i/>
          <w:sz w:val="24"/>
          <w:szCs w:val="24"/>
        </w:rPr>
      </w:pPr>
    </w:p>
    <w:p w:rsidR="00BE2F94" w:rsidRPr="007609B6" w:rsidRDefault="00BE2F94" w:rsidP="002D2CA9">
      <w:pPr>
        <w:spacing w:line="360" w:lineRule="auto"/>
        <w:rPr>
          <w:rFonts w:ascii="Book Antiqua" w:hAnsi="Book Antiqua" w:cs="Times New Roman"/>
          <w:b/>
          <w:i/>
          <w:sz w:val="24"/>
          <w:szCs w:val="24"/>
        </w:rPr>
      </w:pPr>
      <w:r w:rsidRPr="007609B6">
        <w:rPr>
          <w:rFonts w:ascii="Book Antiqua" w:hAnsi="Book Antiqua" w:cs="Times New Roman"/>
          <w:b/>
          <w:i/>
          <w:sz w:val="24"/>
          <w:szCs w:val="24"/>
        </w:rPr>
        <w:t>Histological evaluation</w:t>
      </w:r>
    </w:p>
    <w:p w:rsidR="00BE2F94" w:rsidRPr="007609B6" w:rsidRDefault="00BE2F94" w:rsidP="002D2CA9">
      <w:pPr>
        <w:spacing w:line="360" w:lineRule="auto"/>
        <w:rPr>
          <w:rFonts w:ascii="Book Antiqua" w:hAnsi="Book Antiqua" w:cs="Times New Roman"/>
          <w:sz w:val="24"/>
          <w:szCs w:val="24"/>
        </w:rPr>
      </w:pPr>
      <w:r w:rsidRPr="007609B6">
        <w:rPr>
          <w:rFonts w:ascii="Book Antiqua" w:hAnsi="Book Antiqua" w:cs="Times New Roman"/>
          <w:sz w:val="24"/>
          <w:szCs w:val="24"/>
        </w:rPr>
        <w:t>The resected specimens were carefully examined for hi</w:t>
      </w:r>
      <w:r w:rsidR="00545A1B" w:rsidRPr="007609B6">
        <w:rPr>
          <w:rFonts w:ascii="Book Antiqua" w:hAnsi="Book Antiqua" w:cs="Times New Roman"/>
          <w:sz w:val="24"/>
          <w:szCs w:val="24"/>
        </w:rPr>
        <w:t xml:space="preserve">stological evaluation by </w:t>
      </w:r>
      <w:r w:rsidRPr="007609B6">
        <w:rPr>
          <w:rFonts w:ascii="Book Antiqua" w:hAnsi="Book Antiqua" w:cs="Times New Roman"/>
          <w:sz w:val="24"/>
          <w:szCs w:val="24"/>
        </w:rPr>
        <w:t>experienced pathologist</w:t>
      </w:r>
      <w:r w:rsidR="00545A1B" w:rsidRPr="007609B6">
        <w:rPr>
          <w:rFonts w:ascii="Book Antiqua" w:hAnsi="Book Antiqua" w:cs="Times New Roman"/>
          <w:sz w:val="24"/>
          <w:szCs w:val="24"/>
        </w:rPr>
        <w:t>s</w:t>
      </w:r>
      <w:r w:rsidRPr="007609B6">
        <w:rPr>
          <w:rFonts w:ascii="Book Antiqua" w:hAnsi="Book Antiqua" w:cs="Times New Roman"/>
          <w:sz w:val="24"/>
          <w:szCs w:val="24"/>
        </w:rPr>
        <w:t>. The resected specimens were ev</w:t>
      </w:r>
      <w:r w:rsidR="0095734B" w:rsidRPr="007609B6">
        <w:rPr>
          <w:rFonts w:ascii="Book Antiqua" w:hAnsi="Book Antiqua" w:cs="Times New Roman"/>
          <w:sz w:val="24"/>
          <w:szCs w:val="24"/>
        </w:rPr>
        <w:t xml:space="preserve">aluated microscopically for pathological type, depth of invasion, </w:t>
      </w:r>
      <w:r w:rsidRPr="007609B6">
        <w:rPr>
          <w:rFonts w:ascii="Book Antiqua" w:hAnsi="Book Antiqua" w:cs="Times New Roman"/>
          <w:sz w:val="24"/>
          <w:szCs w:val="24"/>
        </w:rPr>
        <w:t xml:space="preserve">lateral and vertical margin involvement, and </w:t>
      </w:r>
      <w:proofErr w:type="spellStart"/>
      <w:r w:rsidR="00BB20D6" w:rsidRPr="007609B6">
        <w:rPr>
          <w:rFonts w:ascii="Book Antiqua" w:hAnsi="Book Antiqua" w:cs="Times New Roman"/>
          <w:sz w:val="24"/>
          <w:szCs w:val="24"/>
        </w:rPr>
        <w:t>lymphovascular</w:t>
      </w:r>
      <w:proofErr w:type="spellEnd"/>
      <w:r w:rsidR="00BB20D6" w:rsidRPr="007609B6">
        <w:rPr>
          <w:rFonts w:ascii="Book Antiqua" w:hAnsi="Book Antiqua" w:cs="Times New Roman"/>
          <w:sz w:val="24"/>
          <w:szCs w:val="24"/>
        </w:rPr>
        <w:t xml:space="preserve"> invasion. </w:t>
      </w:r>
      <w:r w:rsidR="00BB20D6" w:rsidRPr="007609B6">
        <w:rPr>
          <w:rFonts w:ascii="Book Antiqua" w:hAnsi="Book Antiqua" w:cs="Times New Roman"/>
          <w:i/>
          <w:sz w:val="24"/>
          <w:szCs w:val="24"/>
        </w:rPr>
        <w:t>E</w:t>
      </w:r>
      <w:r w:rsidRPr="007609B6">
        <w:rPr>
          <w:rFonts w:ascii="Book Antiqua" w:hAnsi="Book Antiqua" w:cs="Times New Roman"/>
          <w:i/>
          <w:sz w:val="24"/>
          <w:szCs w:val="24"/>
        </w:rPr>
        <w:t>n bloc</w:t>
      </w:r>
      <w:r w:rsidR="0095734B" w:rsidRPr="007609B6">
        <w:rPr>
          <w:rFonts w:ascii="Book Antiqua" w:hAnsi="Book Antiqua" w:cs="Times New Roman"/>
          <w:sz w:val="24"/>
          <w:szCs w:val="24"/>
        </w:rPr>
        <w:t xml:space="preserve"> resection was defined as one-</w:t>
      </w:r>
      <w:r w:rsidRPr="007609B6">
        <w:rPr>
          <w:rFonts w:ascii="Book Antiqua" w:hAnsi="Book Antiqua" w:cs="Times New Roman"/>
          <w:sz w:val="24"/>
          <w:szCs w:val="24"/>
        </w:rPr>
        <w:t>piec</w:t>
      </w:r>
      <w:r w:rsidR="00DB1DAB" w:rsidRPr="007609B6">
        <w:rPr>
          <w:rFonts w:ascii="Book Antiqua" w:hAnsi="Book Antiqua" w:cs="Times New Roman"/>
          <w:sz w:val="24"/>
          <w:szCs w:val="24"/>
        </w:rPr>
        <w:t>e resection endoscopically. E</w:t>
      </w:r>
      <w:r w:rsidRPr="007609B6">
        <w:rPr>
          <w:rFonts w:ascii="Book Antiqua" w:hAnsi="Book Antiqua" w:cs="Times New Roman"/>
          <w:sz w:val="24"/>
          <w:szCs w:val="24"/>
        </w:rPr>
        <w:t>ndoscopic complete resection was defined as</w:t>
      </w:r>
      <w:r w:rsidR="00BB20D6" w:rsidRPr="007609B6">
        <w:rPr>
          <w:rFonts w:ascii="Book Antiqua" w:hAnsi="Book Antiqua" w:cs="Times New Roman"/>
          <w:sz w:val="24"/>
          <w:szCs w:val="24"/>
        </w:rPr>
        <w:t xml:space="preserve"> </w:t>
      </w:r>
      <w:r w:rsidRPr="007609B6">
        <w:rPr>
          <w:rFonts w:ascii="Book Antiqua" w:hAnsi="Book Antiqua" w:cs="Times New Roman"/>
          <w:i/>
          <w:sz w:val="24"/>
          <w:szCs w:val="24"/>
        </w:rPr>
        <w:t>en bloc</w:t>
      </w:r>
      <w:r w:rsidRPr="007609B6">
        <w:rPr>
          <w:rFonts w:ascii="Book Antiqua" w:hAnsi="Book Antiqua" w:cs="Times New Roman"/>
          <w:sz w:val="24"/>
          <w:szCs w:val="24"/>
        </w:rPr>
        <w:t xml:space="preserve"> resection </w:t>
      </w:r>
      <w:proofErr w:type="spellStart"/>
      <w:r w:rsidRPr="007609B6">
        <w:rPr>
          <w:rFonts w:ascii="Book Antiqua" w:hAnsi="Book Antiqua" w:cs="Times New Roman"/>
          <w:sz w:val="24"/>
          <w:szCs w:val="24"/>
        </w:rPr>
        <w:t>end</w:t>
      </w:r>
      <w:bookmarkStart w:id="0" w:name="_GoBack"/>
      <w:bookmarkEnd w:id="0"/>
      <w:r w:rsidRPr="007609B6">
        <w:rPr>
          <w:rFonts w:ascii="Book Antiqua" w:hAnsi="Book Antiqua" w:cs="Times New Roman"/>
          <w:sz w:val="24"/>
          <w:szCs w:val="24"/>
        </w:rPr>
        <w:t>oscopically</w:t>
      </w:r>
      <w:proofErr w:type="spellEnd"/>
      <w:r w:rsidRPr="007609B6">
        <w:rPr>
          <w:rFonts w:ascii="Book Antiqua" w:hAnsi="Book Antiqua" w:cs="Times New Roman"/>
          <w:sz w:val="24"/>
          <w:szCs w:val="24"/>
        </w:rPr>
        <w:t xml:space="preserve"> without tumor involvement to the lateral and </w:t>
      </w:r>
      <w:r w:rsidR="00BA1DE3" w:rsidRPr="007609B6">
        <w:rPr>
          <w:rFonts w:ascii="Book Antiqua" w:hAnsi="Book Antiqua" w:cs="Times New Roman"/>
          <w:sz w:val="24"/>
          <w:szCs w:val="24"/>
        </w:rPr>
        <w:t xml:space="preserve">the </w:t>
      </w:r>
      <w:r w:rsidRPr="007609B6">
        <w:rPr>
          <w:rFonts w:ascii="Book Antiqua" w:hAnsi="Book Antiqua" w:cs="Times New Roman"/>
          <w:sz w:val="24"/>
          <w:szCs w:val="24"/>
        </w:rPr>
        <w:t xml:space="preserve">vertical margins of the resected specimens. </w:t>
      </w:r>
    </w:p>
    <w:p w:rsidR="006327B7" w:rsidRPr="007609B6" w:rsidRDefault="006327B7" w:rsidP="002D2CA9">
      <w:pPr>
        <w:spacing w:line="360" w:lineRule="auto"/>
        <w:rPr>
          <w:rFonts w:ascii="Book Antiqua" w:hAnsi="Book Antiqua" w:cs="Times New Roman"/>
          <w:b/>
          <w:i/>
          <w:sz w:val="24"/>
          <w:szCs w:val="24"/>
        </w:rPr>
      </w:pPr>
    </w:p>
    <w:p w:rsidR="00BE2F94" w:rsidRPr="007609B6" w:rsidRDefault="00BE2F94" w:rsidP="002D2CA9">
      <w:pPr>
        <w:spacing w:line="360" w:lineRule="auto"/>
        <w:rPr>
          <w:rFonts w:ascii="Book Antiqua" w:hAnsi="Book Antiqua" w:cs="Times New Roman"/>
          <w:b/>
          <w:i/>
          <w:sz w:val="24"/>
          <w:szCs w:val="24"/>
        </w:rPr>
      </w:pPr>
      <w:r w:rsidRPr="007609B6">
        <w:rPr>
          <w:rFonts w:ascii="Book Antiqua" w:hAnsi="Book Antiqua" w:cs="Times New Roman"/>
          <w:b/>
          <w:i/>
          <w:sz w:val="24"/>
          <w:szCs w:val="24"/>
        </w:rPr>
        <w:t>Complications</w:t>
      </w:r>
    </w:p>
    <w:p w:rsidR="00BE2F94" w:rsidRPr="007609B6" w:rsidRDefault="00850530" w:rsidP="002D2CA9">
      <w:pPr>
        <w:spacing w:line="360" w:lineRule="auto"/>
        <w:rPr>
          <w:rFonts w:ascii="Book Antiqua" w:hAnsi="Book Antiqua" w:cs="Times New Roman"/>
          <w:sz w:val="24"/>
          <w:szCs w:val="24"/>
        </w:rPr>
      </w:pPr>
      <w:r w:rsidRPr="007609B6">
        <w:rPr>
          <w:rFonts w:ascii="Book Antiqua" w:hAnsi="Book Antiqua" w:cs="Times New Roman"/>
          <w:sz w:val="24"/>
          <w:szCs w:val="24"/>
        </w:rPr>
        <w:t>Postoperative</w:t>
      </w:r>
      <w:r w:rsidR="00BE2F94" w:rsidRPr="007609B6">
        <w:rPr>
          <w:rFonts w:ascii="Book Antiqua" w:hAnsi="Book Antiqua" w:cs="Times New Roman"/>
          <w:sz w:val="24"/>
          <w:szCs w:val="24"/>
        </w:rPr>
        <w:t xml:space="preserve"> bleeding was defined as hematochezia after endoscopic resection</w:t>
      </w:r>
      <w:r w:rsidR="00BE353C" w:rsidRPr="007609B6">
        <w:rPr>
          <w:rFonts w:ascii="Book Antiqua" w:hAnsi="Book Antiqua" w:cs="Times New Roman"/>
          <w:sz w:val="24"/>
          <w:szCs w:val="24"/>
        </w:rPr>
        <w:t xml:space="preserve"> </w:t>
      </w:r>
      <w:r w:rsidR="0095734B" w:rsidRPr="007609B6">
        <w:rPr>
          <w:rFonts w:ascii="Book Antiqua" w:hAnsi="Book Antiqua" w:cs="Times New Roman"/>
          <w:sz w:val="24"/>
          <w:szCs w:val="24"/>
        </w:rPr>
        <w:t>that required simultaneous</w:t>
      </w:r>
      <w:r w:rsidR="00BE2F94" w:rsidRPr="007609B6">
        <w:rPr>
          <w:rFonts w:ascii="Book Antiqua" w:hAnsi="Book Antiqua" w:cs="Times New Roman"/>
          <w:sz w:val="24"/>
          <w:szCs w:val="24"/>
        </w:rPr>
        <w:t xml:space="preserve"> endoscopic hemostasis. Perforation was defined as </w:t>
      </w:r>
      <w:r w:rsidR="0095734B" w:rsidRPr="007609B6">
        <w:rPr>
          <w:rFonts w:ascii="Book Antiqua" w:hAnsi="Book Antiqua" w:cs="Times New Roman"/>
          <w:sz w:val="24"/>
          <w:szCs w:val="24"/>
        </w:rPr>
        <w:t>a</w:t>
      </w:r>
      <w:r w:rsidR="00FF406D" w:rsidRPr="007609B6">
        <w:rPr>
          <w:rFonts w:ascii="Book Antiqua" w:hAnsi="Book Antiqua" w:cs="Times New Roman"/>
          <w:sz w:val="24"/>
          <w:szCs w:val="24"/>
        </w:rPr>
        <w:t xml:space="preserve"> </w:t>
      </w:r>
      <w:r w:rsidR="00BE2F94" w:rsidRPr="007609B6">
        <w:rPr>
          <w:rFonts w:ascii="Book Antiqua" w:hAnsi="Book Antiqua" w:cs="Times New Roman"/>
          <w:sz w:val="24"/>
          <w:szCs w:val="24"/>
        </w:rPr>
        <w:t xml:space="preserve">defect of the muscular layer during endoscopic resection or </w:t>
      </w:r>
      <w:r w:rsidR="0095734B" w:rsidRPr="007609B6">
        <w:rPr>
          <w:rFonts w:ascii="Book Antiqua" w:hAnsi="Book Antiqua" w:cs="Times New Roman"/>
          <w:sz w:val="24"/>
          <w:szCs w:val="24"/>
        </w:rPr>
        <w:t xml:space="preserve">recognized free </w:t>
      </w:r>
      <w:r w:rsidR="00BE2F94" w:rsidRPr="007609B6">
        <w:rPr>
          <w:rFonts w:ascii="Book Antiqua" w:hAnsi="Book Antiqua" w:cs="Times New Roman"/>
          <w:sz w:val="24"/>
          <w:szCs w:val="24"/>
        </w:rPr>
        <w:t>air on CT after endoscopic resection.</w:t>
      </w:r>
    </w:p>
    <w:p w:rsidR="006327B7" w:rsidRPr="007609B6" w:rsidRDefault="006327B7" w:rsidP="002D2CA9">
      <w:pPr>
        <w:spacing w:line="360" w:lineRule="auto"/>
        <w:rPr>
          <w:rFonts w:ascii="Book Antiqua" w:hAnsi="Book Antiqua" w:cs="Times New Roman"/>
          <w:b/>
          <w:i/>
          <w:sz w:val="24"/>
          <w:szCs w:val="24"/>
        </w:rPr>
      </w:pPr>
    </w:p>
    <w:p w:rsidR="00BE2F94" w:rsidRPr="007609B6" w:rsidRDefault="00BE2F94" w:rsidP="002D2CA9">
      <w:pPr>
        <w:spacing w:line="360" w:lineRule="auto"/>
        <w:rPr>
          <w:rFonts w:ascii="Book Antiqua" w:hAnsi="Book Antiqua" w:cs="Times New Roman"/>
          <w:b/>
          <w:i/>
          <w:sz w:val="24"/>
          <w:szCs w:val="24"/>
        </w:rPr>
      </w:pPr>
      <w:r w:rsidRPr="007609B6">
        <w:rPr>
          <w:rFonts w:ascii="Book Antiqua" w:hAnsi="Book Antiqua" w:cs="Times New Roman"/>
          <w:b/>
          <w:i/>
          <w:sz w:val="24"/>
          <w:szCs w:val="24"/>
        </w:rPr>
        <w:t>Follow-up</w:t>
      </w:r>
    </w:p>
    <w:p w:rsidR="00BE2F94" w:rsidRPr="007609B6" w:rsidRDefault="00BE2F94" w:rsidP="002D2CA9">
      <w:pPr>
        <w:spacing w:line="360" w:lineRule="auto"/>
        <w:rPr>
          <w:rFonts w:ascii="Book Antiqua" w:hAnsi="Book Antiqua" w:cs="Times New Roman"/>
          <w:sz w:val="24"/>
          <w:szCs w:val="24"/>
        </w:rPr>
      </w:pPr>
      <w:r w:rsidRPr="007609B6">
        <w:rPr>
          <w:rFonts w:ascii="Book Antiqua" w:hAnsi="Book Antiqua" w:cs="Times New Roman"/>
          <w:sz w:val="24"/>
          <w:szCs w:val="24"/>
        </w:rPr>
        <w:t xml:space="preserve">All patients were </w:t>
      </w:r>
      <w:r w:rsidR="001A7C20" w:rsidRPr="007609B6">
        <w:rPr>
          <w:rFonts w:ascii="Book Antiqua" w:hAnsi="Book Antiqua" w:cs="Times New Roman"/>
          <w:sz w:val="24"/>
          <w:szCs w:val="24"/>
        </w:rPr>
        <w:t xml:space="preserve">periodically followed up by </w:t>
      </w:r>
      <w:r w:rsidR="0058429E" w:rsidRPr="007609B6">
        <w:rPr>
          <w:rFonts w:ascii="Book Antiqua" w:hAnsi="Book Antiqua" w:cs="Times New Roman"/>
          <w:sz w:val="24"/>
          <w:szCs w:val="24"/>
        </w:rPr>
        <w:t>colonoscopy</w:t>
      </w:r>
      <w:r w:rsidR="001A7C20" w:rsidRPr="007609B6">
        <w:rPr>
          <w:rFonts w:ascii="Book Antiqua" w:hAnsi="Book Antiqua" w:cs="Times New Roman"/>
          <w:sz w:val="24"/>
          <w:szCs w:val="24"/>
        </w:rPr>
        <w:t xml:space="preserve"> </w:t>
      </w:r>
      <w:r w:rsidR="0058429E" w:rsidRPr="007609B6">
        <w:rPr>
          <w:rFonts w:ascii="Book Antiqua" w:hAnsi="Book Antiqua" w:cs="Times New Roman"/>
          <w:sz w:val="24"/>
          <w:szCs w:val="24"/>
        </w:rPr>
        <w:t xml:space="preserve">between </w:t>
      </w:r>
      <w:r w:rsidR="001A7C20" w:rsidRPr="007609B6">
        <w:rPr>
          <w:rFonts w:ascii="Book Antiqua" w:hAnsi="Book Antiqua" w:cs="Times New Roman"/>
          <w:sz w:val="24"/>
          <w:szCs w:val="24"/>
        </w:rPr>
        <w:t>approximately 6 and</w:t>
      </w:r>
      <w:r w:rsidRPr="007609B6">
        <w:rPr>
          <w:rFonts w:ascii="Book Antiqua" w:hAnsi="Book Antiqua" w:cs="Times New Roman"/>
          <w:sz w:val="24"/>
          <w:szCs w:val="24"/>
        </w:rPr>
        <w:t xml:space="preserve"> 12 </w:t>
      </w:r>
      <w:proofErr w:type="spellStart"/>
      <w:r w:rsidRPr="007609B6">
        <w:rPr>
          <w:rFonts w:ascii="Book Antiqua" w:hAnsi="Book Antiqua" w:cs="Times New Roman"/>
          <w:sz w:val="24"/>
          <w:szCs w:val="24"/>
        </w:rPr>
        <w:t>mo</w:t>
      </w:r>
      <w:proofErr w:type="spellEnd"/>
      <w:r w:rsidRPr="007609B6">
        <w:rPr>
          <w:rFonts w:ascii="Book Antiqua" w:hAnsi="Book Antiqua" w:cs="Times New Roman"/>
          <w:sz w:val="24"/>
          <w:szCs w:val="24"/>
        </w:rPr>
        <w:t xml:space="preserve"> after endoscopic resection. If recurrent or remna</w:t>
      </w:r>
      <w:r w:rsidR="009444CB" w:rsidRPr="007609B6">
        <w:rPr>
          <w:rFonts w:ascii="Book Antiqua" w:hAnsi="Book Antiqua" w:cs="Times New Roman"/>
          <w:sz w:val="24"/>
          <w:szCs w:val="24"/>
        </w:rPr>
        <w:t xml:space="preserve">nt </w:t>
      </w:r>
      <w:r w:rsidR="009444CB" w:rsidRPr="007609B6">
        <w:rPr>
          <w:rFonts w:ascii="Book Antiqua" w:hAnsi="Book Antiqua" w:cs="Times New Roman"/>
          <w:sz w:val="24"/>
          <w:szCs w:val="24"/>
        </w:rPr>
        <w:lastRenderedPageBreak/>
        <w:t xml:space="preserve">tumor was suspected, biopsy </w:t>
      </w:r>
      <w:r w:rsidRPr="007609B6">
        <w:rPr>
          <w:rFonts w:ascii="Book Antiqua" w:hAnsi="Book Antiqua" w:cs="Times New Roman"/>
          <w:sz w:val="24"/>
          <w:szCs w:val="24"/>
        </w:rPr>
        <w:t>from the resected scar</w:t>
      </w:r>
      <w:r w:rsidR="0058429E" w:rsidRPr="007609B6">
        <w:rPr>
          <w:rFonts w:ascii="Book Antiqua" w:hAnsi="Book Antiqua" w:cs="Times New Roman"/>
          <w:sz w:val="24"/>
          <w:szCs w:val="24"/>
        </w:rPr>
        <w:t xml:space="preserve"> was performed</w:t>
      </w:r>
      <w:r w:rsidRPr="007609B6">
        <w:rPr>
          <w:rFonts w:ascii="Book Antiqua" w:hAnsi="Book Antiqua" w:cs="Times New Roman"/>
          <w:sz w:val="24"/>
          <w:szCs w:val="24"/>
        </w:rPr>
        <w:t xml:space="preserve">. CT was performed </w:t>
      </w:r>
      <w:r w:rsidR="0058429E" w:rsidRPr="007609B6">
        <w:rPr>
          <w:rFonts w:ascii="Book Antiqua" w:hAnsi="Book Antiqua" w:cs="Times New Roman"/>
          <w:sz w:val="24"/>
          <w:szCs w:val="24"/>
        </w:rPr>
        <w:t>annually to exclude lymph node metastases and distant metastases</w:t>
      </w:r>
      <w:r w:rsidRPr="007609B6">
        <w:rPr>
          <w:rFonts w:ascii="Book Antiqua" w:hAnsi="Book Antiqua" w:cs="Times New Roman"/>
          <w:sz w:val="24"/>
          <w:szCs w:val="24"/>
        </w:rPr>
        <w:t>.</w:t>
      </w:r>
    </w:p>
    <w:p w:rsidR="006327B7" w:rsidRPr="007609B6" w:rsidRDefault="006327B7" w:rsidP="002D2CA9">
      <w:pPr>
        <w:spacing w:line="360" w:lineRule="auto"/>
        <w:rPr>
          <w:rFonts w:ascii="Book Antiqua" w:hAnsi="Book Antiqua" w:cs="Times New Roman"/>
          <w:b/>
          <w:i/>
          <w:sz w:val="24"/>
          <w:szCs w:val="24"/>
        </w:rPr>
      </w:pPr>
    </w:p>
    <w:p w:rsidR="00BE2F94" w:rsidRPr="007609B6" w:rsidRDefault="0058429E" w:rsidP="002D2CA9">
      <w:pPr>
        <w:spacing w:line="360" w:lineRule="auto"/>
        <w:rPr>
          <w:rFonts w:ascii="Book Antiqua" w:hAnsi="Book Antiqua" w:cs="Times New Roman"/>
          <w:b/>
          <w:i/>
          <w:sz w:val="24"/>
          <w:szCs w:val="24"/>
        </w:rPr>
      </w:pPr>
      <w:r w:rsidRPr="007609B6">
        <w:rPr>
          <w:rFonts w:ascii="Book Antiqua" w:hAnsi="Book Antiqua" w:cs="Times New Roman"/>
          <w:b/>
          <w:i/>
          <w:sz w:val="24"/>
          <w:szCs w:val="24"/>
        </w:rPr>
        <w:t>Statistical analysis</w:t>
      </w:r>
    </w:p>
    <w:p w:rsidR="00BE2F94" w:rsidRPr="007609B6" w:rsidRDefault="00BE2F94" w:rsidP="002D2CA9">
      <w:pPr>
        <w:spacing w:line="360" w:lineRule="auto"/>
        <w:rPr>
          <w:rFonts w:ascii="Book Antiqua" w:hAnsi="Book Antiqua" w:cs="Times New Roman"/>
          <w:sz w:val="24"/>
          <w:szCs w:val="24"/>
        </w:rPr>
      </w:pPr>
      <w:r w:rsidRPr="007609B6">
        <w:rPr>
          <w:rFonts w:ascii="Book Antiqua" w:eastAsia="Meiryo UI" w:hAnsi="Book Antiqua" w:cs="Times New Roman"/>
          <w:color w:val="000000"/>
          <w:kern w:val="0"/>
          <w:sz w:val="24"/>
          <w:szCs w:val="24"/>
        </w:rPr>
        <w:t xml:space="preserve">Continuous variables </w:t>
      </w:r>
      <w:r w:rsidR="00FE7C7F" w:rsidRPr="007609B6">
        <w:rPr>
          <w:rFonts w:ascii="Book Antiqua" w:eastAsia="Meiryo UI" w:hAnsi="Book Antiqua" w:cs="Times New Roman"/>
          <w:color w:val="000000"/>
          <w:kern w:val="0"/>
          <w:sz w:val="24"/>
          <w:szCs w:val="24"/>
        </w:rPr>
        <w:t>were</w:t>
      </w:r>
      <w:r w:rsidRPr="007609B6">
        <w:rPr>
          <w:rFonts w:ascii="Book Antiqua" w:eastAsia="Meiryo UI" w:hAnsi="Book Antiqua" w:cs="Times New Roman"/>
          <w:color w:val="000000"/>
          <w:kern w:val="0"/>
          <w:sz w:val="24"/>
          <w:szCs w:val="24"/>
        </w:rPr>
        <w:t xml:space="preserve"> expressed as the mean</w:t>
      </w:r>
      <w:r w:rsidR="008C112B" w:rsidRPr="007609B6">
        <w:rPr>
          <w:rFonts w:ascii="Book Antiqua" w:eastAsia="Meiryo UI" w:hAnsi="Book Antiqua" w:cs="Times New Roman"/>
          <w:color w:val="000000"/>
          <w:kern w:val="0"/>
          <w:sz w:val="24"/>
          <w:szCs w:val="24"/>
        </w:rPr>
        <w:t>s</w:t>
      </w:r>
      <w:r w:rsidRPr="007609B6">
        <w:rPr>
          <w:rFonts w:ascii="Book Antiqua" w:eastAsia="Meiryo UI" w:hAnsi="Book Antiqua" w:cs="Times New Roman"/>
          <w:color w:val="000000"/>
          <w:kern w:val="0"/>
          <w:sz w:val="24"/>
          <w:szCs w:val="24"/>
        </w:rPr>
        <w:t xml:space="preserve"> and standard deviation</w:t>
      </w:r>
      <w:r w:rsidR="008C112B" w:rsidRPr="007609B6">
        <w:rPr>
          <w:rFonts w:ascii="Book Antiqua" w:eastAsia="Meiryo UI" w:hAnsi="Book Antiqua" w:cs="Times New Roman"/>
          <w:color w:val="000000"/>
          <w:kern w:val="0"/>
          <w:sz w:val="24"/>
          <w:szCs w:val="24"/>
        </w:rPr>
        <w:t>s</w:t>
      </w:r>
      <w:r w:rsidRPr="007609B6">
        <w:rPr>
          <w:rFonts w:ascii="Book Antiqua" w:eastAsia="Meiryo UI" w:hAnsi="Book Antiqua" w:cs="Times New Roman"/>
          <w:color w:val="000000"/>
          <w:kern w:val="0"/>
          <w:sz w:val="24"/>
          <w:szCs w:val="24"/>
        </w:rPr>
        <w:t xml:space="preserve"> (SD). The chi-squared test or Fisher’s exact test was used to analyze categorical variables. A </w:t>
      </w:r>
      <w:r w:rsidRPr="007609B6">
        <w:rPr>
          <w:rFonts w:ascii="Book Antiqua" w:eastAsia="MS PGothic" w:hAnsi="Book Antiqua" w:cs="Times New Roman"/>
          <w:i/>
          <w:kern w:val="0"/>
          <w:sz w:val="24"/>
          <w:szCs w:val="24"/>
        </w:rPr>
        <w:t>P</w:t>
      </w:r>
      <w:r w:rsidRPr="007609B6">
        <w:rPr>
          <w:rFonts w:ascii="Book Antiqua" w:eastAsia="MS PGothic" w:hAnsi="Book Antiqua" w:cs="Times New Roman"/>
          <w:kern w:val="0"/>
          <w:sz w:val="24"/>
          <w:szCs w:val="24"/>
        </w:rPr>
        <w:t xml:space="preserve"> value &lt; 0.05 was considered </w:t>
      </w:r>
      <w:r w:rsidR="008C112B" w:rsidRPr="007609B6">
        <w:rPr>
          <w:rFonts w:ascii="Book Antiqua" w:eastAsia="MS PGothic" w:hAnsi="Book Antiqua" w:cs="Times New Roman"/>
          <w:kern w:val="0"/>
          <w:sz w:val="24"/>
          <w:szCs w:val="24"/>
        </w:rPr>
        <w:t>to indicate statistical significance</w:t>
      </w:r>
      <w:r w:rsidRPr="007609B6">
        <w:rPr>
          <w:rFonts w:ascii="Book Antiqua" w:eastAsia="MS PGothic" w:hAnsi="Book Antiqua" w:cs="Times New Roman"/>
          <w:kern w:val="0"/>
          <w:sz w:val="24"/>
          <w:szCs w:val="24"/>
        </w:rPr>
        <w:t xml:space="preserve">. </w:t>
      </w:r>
      <w:r w:rsidR="008C112B" w:rsidRPr="007609B6">
        <w:rPr>
          <w:rFonts w:ascii="Book Antiqua" w:eastAsia="MS PGothic" w:hAnsi="Book Antiqua" w:cs="Times New Roman"/>
          <w:kern w:val="0"/>
          <w:sz w:val="24"/>
          <w:szCs w:val="24"/>
        </w:rPr>
        <w:t>D</w:t>
      </w:r>
      <w:r w:rsidRPr="007609B6">
        <w:rPr>
          <w:rFonts w:ascii="Book Antiqua" w:eastAsia="MS PGothic" w:hAnsi="Book Antiqua" w:cs="Times New Roman"/>
          <w:kern w:val="0"/>
          <w:sz w:val="24"/>
          <w:szCs w:val="24"/>
        </w:rPr>
        <w:t xml:space="preserve">ata analyses </w:t>
      </w:r>
      <w:r w:rsidR="00EC5EC2" w:rsidRPr="007609B6">
        <w:rPr>
          <w:rFonts w:ascii="Book Antiqua" w:eastAsia="MS PGothic" w:hAnsi="Book Antiqua" w:cs="Times New Roman"/>
          <w:kern w:val="0"/>
          <w:sz w:val="24"/>
          <w:szCs w:val="24"/>
        </w:rPr>
        <w:t xml:space="preserve">were </w:t>
      </w:r>
      <w:r w:rsidR="008C112B" w:rsidRPr="007609B6">
        <w:rPr>
          <w:rFonts w:ascii="Book Antiqua" w:eastAsia="MS PGothic" w:hAnsi="Book Antiqua" w:cs="Times New Roman"/>
          <w:kern w:val="0"/>
          <w:sz w:val="24"/>
          <w:szCs w:val="24"/>
        </w:rPr>
        <w:t>performed with</w:t>
      </w:r>
      <w:r w:rsidR="00EC5EC2" w:rsidRPr="007609B6">
        <w:rPr>
          <w:rFonts w:ascii="Book Antiqua" w:eastAsia="MS PGothic" w:hAnsi="Book Antiqua" w:cs="Times New Roman"/>
          <w:kern w:val="0"/>
          <w:sz w:val="24"/>
          <w:szCs w:val="24"/>
        </w:rPr>
        <w:t xml:space="preserve"> Stat View </w:t>
      </w:r>
      <w:r w:rsidR="00526F37" w:rsidRPr="007609B6">
        <w:rPr>
          <w:rFonts w:ascii="Book Antiqua" w:eastAsia="MS PGothic" w:hAnsi="Book Antiqua" w:cs="Times New Roman"/>
          <w:kern w:val="0"/>
          <w:sz w:val="24"/>
          <w:szCs w:val="24"/>
        </w:rPr>
        <w:t xml:space="preserve">software </w:t>
      </w:r>
      <w:r w:rsidR="008C112B" w:rsidRPr="007609B6">
        <w:rPr>
          <w:rFonts w:ascii="Book Antiqua" w:eastAsia="MS PGothic" w:hAnsi="Book Antiqua" w:cs="Times New Roman"/>
          <w:kern w:val="0"/>
          <w:sz w:val="24"/>
          <w:szCs w:val="24"/>
        </w:rPr>
        <w:t>Version</w:t>
      </w:r>
      <w:r w:rsidR="00EC5EC2" w:rsidRPr="007609B6">
        <w:rPr>
          <w:rFonts w:ascii="Book Antiqua" w:eastAsia="MS PGothic" w:hAnsi="Book Antiqua" w:cs="Times New Roman"/>
          <w:kern w:val="0"/>
          <w:sz w:val="24"/>
          <w:szCs w:val="24"/>
        </w:rPr>
        <w:t xml:space="preserve"> 5.0</w:t>
      </w:r>
      <w:r w:rsidR="008C112B" w:rsidRPr="007609B6">
        <w:rPr>
          <w:rFonts w:ascii="Book Antiqua" w:eastAsia="MS PGothic" w:hAnsi="Book Antiqua" w:cs="Times New Roman"/>
          <w:kern w:val="0"/>
          <w:sz w:val="24"/>
          <w:szCs w:val="24"/>
        </w:rPr>
        <w:t xml:space="preserve"> for W</w:t>
      </w:r>
      <w:r w:rsidR="000844FE" w:rsidRPr="007609B6">
        <w:rPr>
          <w:rFonts w:ascii="Book Antiqua" w:eastAsia="MS PGothic" w:hAnsi="Book Antiqua" w:cs="Times New Roman"/>
          <w:kern w:val="0"/>
          <w:sz w:val="24"/>
          <w:szCs w:val="24"/>
        </w:rPr>
        <w:t>indows</w:t>
      </w:r>
      <w:r w:rsidR="00EC5EC2" w:rsidRPr="007609B6">
        <w:rPr>
          <w:rFonts w:ascii="Book Antiqua" w:eastAsia="MS PGothic" w:hAnsi="Book Antiqua" w:cs="Times New Roman"/>
          <w:kern w:val="0"/>
          <w:sz w:val="24"/>
          <w:szCs w:val="24"/>
        </w:rPr>
        <w:t xml:space="preserve"> (SAS</w:t>
      </w:r>
      <w:r w:rsidR="008C112B" w:rsidRPr="007609B6">
        <w:rPr>
          <w:rFonts w:ascii="Book Antiqua" w:eastAsia="MS PGothic" w:hAnsi="Book Antiqua" w:cs="Times New Roman"/>
          <w:kern w:val="0"/>
          <w:sz w:val="24"/>
          <w:szCs w:val="24"/>
        </w:rPr>
        <w:t xml:space="preserve">, </w:t>
      </w:r>
      <w:r w:rsidR="00526F37" w:rsidRPr="007609B6">
        <w:rPr>
          <w:rFonts w:ascii="Book Antiqua" w:eastAsia="MS PGothic" w:hAnsi="Book Antiqua" w:cs="Times New Roman"/>
          <w:kern w:val="0"/>
          <w:sz w:val="24"/>
          <w:szCs w:val="24"/>
        </w:rPr>
        <w:t xml:space="preserve">Cary, NC, </w:t>
      </w:r>
      <w:r w:rsidR="00DD26CA" w:rsidRPr="007609B6">
        <w:rPr>
          <w:rFonts w:ascii="Book Antiqua" w:eastAsia="MS PGothic" w:hAnsi="Book Antiqua" w:cs="Times New Roman"/>
          <w:kern w:val="0"/>
          <w:sz w:val="24"/>
          <w:szCs w:val="24"/>
        </w:rPr>
        <w:t>United States</w:t>
      </w:r>
      <w:r w:rsidR="00EC5EC2" w:rsidRPr="007609B6">
        <w:rPr>
          <w:rFonts w:ascii="Book Antiqua" w:eastAsia="MS PGothic" w:hAnsi="Book Antiqua" w:cs="Times New Roman"/>
          <w:kern w:val="0"/>
          <w:sz w:val="24"/>
          <w:szCs w:val="24"/>
        </w:rPr>
        <w:t>)</w:t>
      </w:r>
      <w:r w:rsidRPr="007609B6">
        <w:rPr>
          <w:rFonts w:ascii="Book Antiqua" w:eastAsia="MS PGothic" w:hAnsi="Book Antiqua" w:cs="Times New Roman"/>
          <w:kern w:val="0"/>
          <w:sz w:val="24"/>
          <w:szCs w:val="24"/>
        </w:rPr>
        <w:t>.</w:t>
      </w:r>
    </w:p>
    <w:p w:rsidR="00E01D81" w:rsidRPr="007609B6" w:rsidRDefault="00E01D81" w:rsidP="002D2CA9">
      <w:pPr>
        <w:spacing w:line="360" w:lineRule="auto"/>
        <w:rPr>
          <w:rFonts w:ascii="Book Antiqua" w:hAnsi="Book Antiqua"/>
          <w:sz w:val="24"/>
          <w:szCs w:val="24"/>
        </w:rPr>
      </w:pPr>
    </w:p>
    <w:p w:rsidR="00BE2F94" w:rsidRPr="007609B6" w:rsidRDefault="00BE2F94" w:rsidP="002D2CA9">
      <w:pPr>
        <w:spacing w:line="360" w:lineRule="auto"/>
        <w:rPr>
          <w:rFonts w:ascii="Book Antiqua" w:hAnsi="Book Antiqua"/>
          <w:b/>
          <w:sz w:val="24"/>
          <w:szCs w:val="24"/>
        </w:rPr>
      </w:pPr>
      <w:r w:rsidRPr="007609B6">
        <w:rPr>
          <w:rFonts w:ascii="Book Antiqua" w:hAnsi="Book Antiqua"/>
          <w:b/>
          <w:sz w:val="24"/>
          <w:szCs w:val="24"/>
        </w:rPr>
        <w:t>RESULTS</w:t>
      </w:r>
    </w:p>
    <w:p w:rsidR="00BE2F94" w:rsidRPr="007609B6" w:rsidRDefault="00FA3B51" w:rsidP="002D2CA9">
      <w:pPr>
        <w:spacing w:line="360" w:lineRule="auto"/>
        <w:rPr>
          <w:rFonts w:ascii="Book Antiqua" w:hAnsi="Book Antiqua"/>
          <w:sz w:val="24"/>
          <w:szCs w:val="24"/>
        </w:rPr>
      </w:pPr>
      <w:r w:rsidRPr="007609B6">
        <w:rPr>
          <w:rFonts w:ascii="Book Antiqua" w:hAnsi="Book Antiqua"/>
          <w:sz w:val="24"/>
          <w:szCs w:val="24"/>
        </w:rPr>
        <w:t>A total of 39</w:t>
      </w:r>
      <w:r w:rsidR="00BE2F94" w:rsidRPr="007609B6">
        <w:rPr>
          <w:rFonts w:ascii="Book Antiqua" w:hAnsi="Book Antiqua"/>
          <w:sz w:val="24"/>
          <w:szCs w:val="24"/>
        </w:rPr>
        <w:t xml:space="preserve"> patients with small rectal SMTs were treated with endoscopic resection. The clinical </w:t>
      </w:r>
      <w:r w:rsidR="00545A1B" w:rsidRPr="007609B6">
        <w:rPr>
          <w:rFonts w:ascii="Book Antiqua" w:hAnsi="Book Antiqua"/>
          <w:sz w:val="24"/>
          <w:szCs w:val="24"/>
        </w:rPr>
        <w:t xml:space="preserve">findings and </w:t>
      </w:r>
      <w:r w:rsidR="00756942" w:rsidRPr="007609B6">
        <w:rPr>
          <w:rFonts w:ascii="Book Antiqua" w:hAnsi="Book Antiqua"/>
          <w:sz w:val="24"/>
          <w:szCs w:val="24"/>
        </w:rPr>
        <w:t>characteristics of these</w:t>
      </w:r>
      <w:r w:rsidR="00BE2F94" w:rsidRPr="007609B6">
        <w:rPr>
          <w:rFonts w:ascii="Book Antiqua" w:hAnsi="Book Antiqua"/>
          <w:sz w:val="24"/>
          <w:szCs w:val="24"/>
        </w:rPr>
        <w:t xml:space="preserve"> patients are shown in Table 1. No significant differences were observed between the ESMR-L group </w:t>
      </w:r>
      <w:r w:rsidR="00BA1DE3" w:rsidRPr="007609B6">
        <w:rPr>
          <w:rFonts w:ascii="Book Antiqua" w:hAnsi="Book Antiqua"/>
          <w:sz w:val="24"/>
          <w:szCs w:val="24"/>
        </w:rPr>
        <w:t>and the ESD group</w:t>
      </w:r>
      <w:r w:rsidR="00EE64E7" w:rsidRPr="007609B6">
        <w:rPr>
          <w:rFonts w:ascii="Book Antiqua" w:hAnsi="Book Antiqua"/>
          <w:sz w:val="24"/>
          <w:szCs w:val="24"/>
        </w:rPr>
        <w:t xml:space="preserve"> other than </w:t>
      </w:r>
      <w:r w:rsidR="00075999" w:rsidRPr="007609B6">
        <w:rPr>
          <w:rFonts w:ascii="Book Antiqua" w:hAnsi="Book Antiqua"/>
          <w:sz w:val="24"/>
          <w:szCs w:val="24"/>
        </w:rPr>
        <w:t>history of previous biopsy</w:t>
      </w:r>
      <w:r w:rsidR="00BE2F94" w:rsidRPr="007609B6">
        <w:rPr>
          <w:rFonts w:ascii="Book Antiqua" w:hAnsi="Book Antiqua"/>
          <w:sz w:val="24"/>
          <w:szCs w:val="24"/>
        </w:rPr>
        <w:t>.</w:t>
      </w:r>
    </w:p>
    <w:p w:rsidR="006E5558" w:rsidRPr="007609B6" w:rsidRDefault="00EE64E7" w:rsidP="002D2CA9">
      <w:pPr>
        <w:spacing w:line="360" w:lineRule="auto"/>
        <w:ind w:firstLineChars="300" w:firstLine="720"/>
        <w:rPr>
          <w:rFonts w:ascii="Book Antiqua" w:hAnsi="Book Antiqua"/>
          <w:sz w:val="24"/>
          <w:szCs w:val="24"/>
        </w:rPr>
      </w:pPr>
      <w:r w:rsidRPr="007609B6">
        <w:rPr>
          <w:rFonts w:ascii="Book Antiqua" w:hAnsi="Book Antiqua"/>
          <w:sz w:val="24"/>
          <w:szCs w:val="24"/>
        </w:rPr>
        <w:t>The c</w:t>
      </w:r>
      <w:r w:rsidR="00545A1B" w:rsidRPr="007609B6">
        <w:rPr>
          <w:rFonts w:ascii="Book Antiqua" w:hAnsi="Book Antiqua"/>
          <w:sz w:val="24"/>
          <w:szCs w:val="24"/>
        </w:rPr>
        <w:t xml:space="preserve">linical outcomes </w:t>
      </w:r>
      <w:r w:rsidRPr="007609B6">
        <w:rPr>
          <w:rFonts w:ascii="Book Antiqua" w:hAnsi="Book Antiqua"/>
          <w:sz w:val="24"/>
          <w:szCs w:val="24"/>
        </w:rPr>
        <w:t xml:space="preserve">in </w:t>
      </w:r>
      <w:r w:rsidR="00B85917" w:rsidRPr="007609B6">
        <w:rPr>
          <w:rFonts w:ascii="Book Antiqua" w:hAnsi="Book Antiqua"/>
          <w:sz w:val="24"/>
          <w:szCs w:val="24"/>
        </w:rPr>
        <w:t xml:space="preserve">the </w:t>
      </w:r>
      <w:r w:rsidR="00BE2F94" w:rsidRPr="007609B6">
        <w:rPr>
          <w:rFonts w:ascii="Book Antiqua" w:hAnsi="Book Antiqua"/>
          <w:sz w:val="24"/>
          <w:szCs w:val="24"/>
        </w:rPr>
        <w:t>ESMR-L</w:t>
      </w:r>
      <w:r w:rsidRPr="007609B6">
        <w:rPr>
          <w:rFonts w:ascii="Book Antiqua" w:hAnsi="Book Antiqua"/>
          <w:sz w:val="24"/>
          <w:szCs w:val="24"/>
        </w:rPr>
        <w:t xml:space="preserve"> </w:t>
      </w:r>
      <w:r w:rsidR="00BE2F94" w:rsidRPr="007609B6">
        <w:rPr>
          <w:rFonts w:ascii="Book Antiqua" w:hAnsi="Book Antiqua"/>
          <w:sz w:val="24"/>
          <w:szCs w:val="24"/>
        </w:rPr>
        <w:t xml:space="preserve">and </w:t>
      </w:r>
      <w:r w:rsidR="00B85917" w:rsidRPr="007609B6">
        <w:rPr>
          <w:rFonts w:ascii="Book Antiqua" w:hAnsi="Book Antiqua"/>
          <w:sz w:val="24"/>
          <w:szCs w:val="24"/>
        </w:rPr>
        <w:t xml:space="preserve">the </w:t>
      </w:r>
      <w:r w:rsidR="00BE2F94" w:rsidRPr="007609B6">
        <w:rPr>
          <w:rFonts w:ascii="Book Antiqua" w:hAnsi="Book Antiqua"/>
          <w:sz w:val="24"/>
          <w:szCs w:val="24"/>
        </w:rPr>
        <w:t>ESD</w:t>
      </w:r>
      <w:r w:rsidR="00B85917" w:rsidRPr="007609B6">
        <w:rPr>
          <w:rFonts w:ascii="Book Antiqua" w:hAnsi="Book Antiqua"/>
          <w:sz w:val="24"/>
          <w:szCs w:val="24"/>
        </w:rPr>
        <w:t xml:space="preserve"> group</w:t>
      </w:r>
      <w:r w:rsidRPr="007609B6">
        <w:rPr>
          <w:rFonts w:ascii="Book Antiqua" w:hAnsi="Book Antiqua"/>
          <w:sz w:val="24"/>
          <w:szCs w:val="24"/>
        </w:rPr>
        <w:t>s</w:t>
      </w:r>
      <w:r w:rsidR="00BE2F94" w:rsidRPr="007609B6">
        <w:rPr>
          <w:rFonts w:ascii="Book Antiqua" w:hAnsi="Book Antiqua"/>
          <w:sz w:val="24"/>
          <w:szCs w:val="24"/>
        </w:rPr>
        <w:t xml:space="preserve"> are shown in Table 2. </w:t>
      </w:r>
      <w:r w:rsidRPr="007609B6">
        <w:rPr>
          <w:rFonts w:ascii="Book Antiqua" w:hAnsi="Book Antiqua"/>
          <w:sz w:val="24"/>
          <w:szCs w:val="24"/>
        </w:rPr>
        <w:t>Three types of p</w:t>
      </w:r>
      <w:r w:rsidR="00BE2F94" w:rsidRPr="007609B6">
        <w:rPr>
          <w:rFonts w:ascii="Book Antiqua" w:hAnsi="Book Antiqua"/>
          <w:sz w:val="24"/>
          <w:szCs w:val="24"/>
        </w:rPr>
        <w:t xml:space="preserve">athological </w:t>
      </w:r>
      <w:r w:rsidR="00574962" w:rsidRPr="007609B6">
        <w:rPr>
          <w:rFonts w:ascii="Book Antiqua" w:hAnsi="Book Antiqua"/>
          <w:sz w:val="24"/>
          <w:szCs w:val="24"/>
        </w:rPr>
        <w:t xml:space="preserve">findings were </w:t>
      </w:r>
      <w:r w:rsidR="00695514" w:rsidRPr="007609B6">
        <w:rPr>
          <w:rFonts w:ascii="Book Antiqua" w:hAnsi="Book Antiqua"/>
          <w:sz w:val="24"/>
          <w:szCs w:val="24"/>
        </w:rPr>
        <w:t>observed</w:t>
      </w:r>
      <w:r w:rsidRPr="007609B6">
        <w:rPr>
          <w:rFonts w:ascii="Book Antiqua" w:hAnsi="Book Antiqua"/>
          <w:sz w:val="24"/>
          <w:szCs w:val="24"/>
        </w:rPr>
        <w:t>:</w:t>
      </w:r>
      <w:r w:rsidR="00BE2F94" w:rsidRPr="007609B6">
        <w:rPr>
          <w:rFonts w:ascii="Book Antiqua" w:hAnsi="Book Antiqua"/>
          <w:sz w:val="24"/>
          <w:szCs w:val="24"/>
        </w:rPr>
        <w:t xml:space="preserve"> carcinoid tumor</w:t>
      </w:r>
      <w:r w:rsidR="00D64107" w:rsidRPr="007609B6">
        <w:rPr>
          <w:rFonts w:ascii="Book Antiqua" w:hAnsi="Book Antiqua"/>
          <w:sz w:val="24"/>
          <w:szCs w:val="24"/>
        </w:rPr>
        <w:t>s</w:t>
      </w:r>
      <w:r w:rsidR="00BE2F94" w:rsidRPr="007609B6">
        <w:rPr>
          <w:rFonts w:ascii="Book Antiqua" w:hAnsi="Book Antiqua"/>
          <w:sz w:val="24"/>
          <w:szCs w:val="24"/>
        </w:rPr>
        <w:t>, leiomyoma</w:t>
      </w:r>
      <w:r w:rsidR="00AA74BA" w:rsidRPr="007609B6">
        <w:rPr>
          <w:rFonts w:ascii="Book Antiqua" w:hAnsi="Book Antiqua"/>
          <w:sz w:val="24"/>
          <w:szCs w:val="24"/>
        </w:rPr>
        <w:t>, and lipoma</w:t>
      </w:r>
      <w:r w:rsidR="00BE2F94" w:rsidRPr="007609B6">
        <w:rPr>
          <w:rFonts w:ascii="Book Antiqua" w:hAnsi="Book Antiqua"/>
          <w:sz w:val="24"/>
          <w:szCs w:val="24"/>
        </w:rPr>
        <w:t xml:space="preserve">. There were </w:t>
      </w:r>
      <w:r w:rsidRPr="007609B6">
        <w:rPr>
          <w:rFonts w:ascii="Book Antiqua" w:hAnsi="Book Antiqua"/>
          <w:sz w:val="24"/>
          <w:szCs w:val="24"/>
        </w:rPr>
        <w:t xml:space="preserve">20 </w:t>
      </w:r>
      <w:r w:rsidR="00BE2F94" w:rsidRPr="007609B6">
        <w:rPr>
          <w:rFonts w:ascii="Book Antiqua" w:hAnsi="Book Antiqua"/>
          <w:sz w:val="24"/>
          <w:szCs w:val="24"/>
        </w:rPr>
        <w:t>lesions of carcinoid tumor</w:t>
      </w:r>
      <w:r w:rsidR="00D64107" w:rsidRPr="007609B6">
        <w:rPr>
          <w:rFonts w:ascii="Book Antiqua" w:hAnsi="Book Antiqua"/>
          <w:sz w:val="24"/>
          <w:szCs w:val="24"/>
        </w:rPr>
        <w:t>s</w:t>
      </w:r>
      <w:r w:rsidR="00BE2F94" w:rsidRPr="007609B6">
        <w:rPr>
          <w:rFonts w:ascii="Book Antiqua" w:hAnsi="Book Antiqua"/>
          <w:sz w:val="24"/>
          <w:szCs w:val="24"/>
        </w:rPr>
        <w:t xml:space="preserve"> and one lesion of lipoma in the ESMR-L</w:t>
      </w:r>
      <w:r w:rsidR="003C4026" w:rsidRPr="007609B6">
        <w:rPr>
          <w:rFonts w:ascii="Book Antiqua" w:hAnsi="Book Antiqua"/>
          <w:sz w:val="24"/>
          <w:szCs w:val="24"/>
        </w:rPr>
        <w:t xml:space="preserve"> </w:t>
      </w:r>
      <w:r w:rsidR="00545A1B" w:rsidRPr="007609B6">
        <w:rPr>
          <w:rFonts w:ascii="Book Antiqua" w:hAnsi="Book Antiqua"/>
          <w:sz w:val="24"/>
          <w:szCs w:val="24"/>
        </w:rPr>
        <w:t>group</w:t>
      </w:r>
      <w:r w:rsidRPr="007609B6">
        <w:rPr>
          <w:rFonts w:ascii="Book Antiqua" w:hAnsi="Book Antiqua"/>
          <w:sz w:val="24"/>
          <w:szCs w:val="24"/>
        </w:rPr>
        <w:t>, and</w:t>
      </w:r>
      <w:r w:rsidR="00FA3B51" w:rsidRPr="007609B6">
        <w:rPr>
          <w:rFonts w:ascii="Book Antiqua" w:hAnsi="Book Antiqua"/>
          <w:sz w:val="24"/>
          <w:szCs w:val="24"/>
        </w:rPr>
        <w:t xml:space="preserve"> </w:t>
      </w:r>
      <w:r w:rsidRPr="007609B6">
        <w:rPr>
          <w:rFonts w:ascii="Book Antiqua" w:hAnsi="Book Antiqua"/>
          <w:sz w:val="24"/>
          <w:szCs w:val="24"/>
        </w:rPr>
        <w:t>15</w:t>
      </w:r>
      <w:r w:rsidR="00BE2F94" w:rsidRPr="007609B6">
        <w:rPr>
          <w:rFonts w:ascii="Book Antiqua" w:hAnsi="Book Antiqua"/>
          <w:sz w:val="24"/>
          <w:szCs w:val="24"/>
        </w:rPr>
        <w:t xml:space="preserve"> lesions of carcinoid tumor</w:t>
      </w:r>
      <w:r w:rsidR="00D64107" w:rsidRPr="007609B6">
        <w:rPr>
          <w:rFonts w:ascii="Book Antiqua" w:hAnsi="Book Antiqua"/>
          <w:sz w:val="24"/>
          <w:szCs w:val="24"/>
        </w:rPr>
        <w:t>s</w:t>
      </w:r>
      <w:r w:rsidR="00BE2F94" w:rsidRPr="007609B6">
        <w:rPr>
          <w:rFonts w:ascii="Book Antiqua" w:hAnsi="Book Antiqua"/>
          <w:sz w:val="24"/>
          <w:szCs w:val="24"/>
        </w:rPr>
        <w:t xml:space="preserve"> </w:t>
      </w:r>
      <w:r w:rsidR="00AA74BA" w:rsidRPr="007609B6">
        <w:rPr>
          <w:rFonts w:ascii="Book Antiqua" w:hAnsi="Book Antiqua"/>
          <w:sz w:val="24"/>
          <w:szCs w:val="24"/>
        </w:rPr>
        <w:t xml:space="preserve">and </w:t>
      </w:r>
      <w:r w:rsidR="00BE2F94" w:rsidRPr="007609B6">
        <w:rPr>
          <w:rFonts w:ascii="Book Antiqua" w:hAnsi="Book Antiqua"/>
          <w:sz w:val="24"/>
          <w:szCs w:val="24"/>
        </w:rPr>
        <w:t>three lesion</w:t>
      </w:r>
      <w:r w:rsidR="00AA74BA" w:rsidRPr="007609B6">
        <w:rPr>
          <w:rFonts w:ascii="Book Antiqua" w:hAnsi="Book Antiqua"/>
          <w:sz w:val="24"/>
          <w:szCs w:val="24"/>
        </w:rPr>
        <w:t>s of leiomyoma</w:t>
      </w:r>
      <w:r w:rsidR="0088401E" w:rsidRPr="007609B6">
        <w:rPr>
          <w:rFonts w:ascii="Book Antiqua" w:hAnsi="Book Antiqua"/>
          <w:sz w:val="24"/>
          <w:szCs w:val="24"/>
        </w:rPr>
        <w:t xml:space="preserve"> </w:t>
      </w:r>
      <w:r w:rsidR="006E5558" w:rsidRPr="007609B6">
        <w:rPr>
          <w:rFonts w:ascii="Book Antiqua" w:hAnsi="Book Antiqua"/>
          <w:sz w:val="24"/>
          <w:szCs w:val="24"/>
        </w:rPr>
        <w:t>in the ESD</w:t>
      </w:r>
      <w:r w:rsidR="00545A1B" w:rsidRPr="007609B6">
        <w:rPr>
          <w:rFonts w:ascii="Book Antiqua" w:hAnsi="Book Antiqua"/>
          <w:sz w:val="24"/>
          <w:szCs w:val="24"/>
        </w:rPr>
        <w:t xml:space="preserve"> group</w:t>
      </w:r>
      <w:r w:rsidR="006E5558" w:rsidRPr="007609B6">
        <w:rPr>
          <w:rFonts w:ascii="Book Antiqua" w:hAnsi="Book Antiqua"/>
          <w:sz w:val="24"/>
          <w:szCs w:val="24"/>
        </w:rPr>
        <w:t>.</w:t>
      </w:r>
    </w:p>
    <w:p w:rsidR="00B81C64" w:rsidRPr="007609B6" w:rsidRDefault="00A8687C" w:rsidP="002D2CA9">
      <w:pPr>
        <w:spacing w:line="360" w:lineRule="auto"/>
        <w:ind w:firstLineChars="150" w:firstLine="360"/>
        <w:rPr>
          <w:rFonts w:ascii="Book Antiqua" w:hAnsi="Book Antiqua"/>
          <w:sz w:val="24"/>
          <w:szCs w:val="24"/>
        </w:rPr>
      </w:pPr>
      <w:r w:rsidRPr="007609B6">
        <w:rPr>
          <w:rFonts w:ascii="Book Antiqua" w:hAnsi="Book Antiqua"/>
          <w:sz w:val="24"/>
          <w:szCs w:val="24"/>
        </w:rPr>
        <w:t>The rate</w:t>
      </w:r>
      <w:r w:rsidR="00BE2F94" w:rsidRPr="007609B6">
        <w:rPr>
          <w:rFonts w:ascii="Book Antiqua" w:hAnsi="Book Antiqua"/>
          <w:sz w:val="24"/>
          <w:szCs w:val="24"/>
        </w:rPr>
        <w:t xml:space="preserve"> of </w:t>
      </w:r>
      <w:r w:rsidR="00BE2F94" w:rsidRPr="007609B6">
        <w:rPr>
          <w:rFonts w:ascii="Book Antiqua" w:hAnsi="Book Antiqua"/>
          <w:i/>
          <w:sz w:val="24"/>
          <w:szCs w:val="24"/>
        </w:rPr>
        <w:t>en bloc</w:t>
      </w:r>
      <w:r w:rsidRPr="007609B6">
        <w:rPr>
          <w:rFonts w:ascii="Book Antiqua" w:hAnsi="Book Antiqua"/>
          <w:sz w:val="24"/>
          <w:szCs w:val="24"/>
        </w:rPr>
        <w:t xml:space="preserve"> resection was</w:t>
      </w:r>
      <w:r w:rsidR="00BE2F94" w:rsidRPr="007609B6">
        <w:rPr>
          <w:rFonts w:ascii="Book Antiqua" w:hAnsi="Book Antiqua"/>
          <w:sz w:val="24"/>
          <w:szCs w:val="24"/>
        </w:rPr>
        <w:t xml:space="preserve"> 100% in both</w:t>
      </w:r>
      <w:r w:rsidR="00D64107" w:rsidRPr="007609B6">
        <w:rPr>
          <w:rFonts w:ascii="Book Antiqua" w:hAnsi="Book Antiqua"/>
          <w:sz w:val="24"/>
          <w:szCs w:val="24"/>
        </w:rPr>
        <w:t xml:space="preserve"> </w:t>
      </w:r>
      <w:r w:rsidRPr="007609B6">
        <w:rPr>
          <w:rFonts w:ascii="Book Antiqua" w:hAnsi="Book Antiqua"/>
          <w:sz w:val="24"/>
          <w:szCs w:val="24"/>
        </w:rPr>
        <w:t>groups. The rate</w:t>
      </w:r>
      <w:r w:rsidR="00BE2F94" w:rsidRPr="007609B6">
        <w:rPr>
          <w:rFonts w:ascii="Book Antiqua" w:hAnsi="Book Antiqua"/>
          <w:sz w:val="24"/>
          <w:szCs w:val="24"/>
        </w:rPr>
        <w:t xml:space="preserve"> of en</w:t>
      </w:r>
      <w:r w:rsidRPr="007609B6">
        <w:rPr>
          <w:rFonts w:ascii="Book Antiqua" w:hAnsi="Book Antiqua"/>
          <w:sz w:val="24"/>
          <w:szCs w:val="24"/>
        </w:rPr>
        <w:t>doscopic complete resection was</w:t>
      </w:r>
      <w:r w:rsidR="00BE2F94" w:rsidRPr="007609B6">
        <w:rPr>
          <w:rFonts w:ascii="Book Antiqua" w:hAnsi="Book Antiqua"/>
          <w:sz w:val="24"/>
          <w:szCs w:val="24"/>
        </w:rPr>
        <w:t xml:space="preserve"> 95.2% (20/21) </w:t>
      </w:r>
      <w:r w:rsidR="00AA74BA" w:rsidRPr="007609B6">
        <w:rPr>
          <w:rFonts w:ascii="Book Antiqua" w:hAnsi="Book Antiqua"/>
          <w:sz w:val="24"/>
          <w:szCs w:val="24"/>
        </w:rPr>
        <w:t>in the ESMR-L group and 100% (1</w:t>
      </w:r>
      <w:r w:rsidR="00FA3B51" w:rsidRPr="007609B6">
        <w:rPr>
          <w:rFonts w:ascii="Book Antiqua" w:hAnsi="Book Antiqua"/>
          <w:sz w:val="24"/>
          <w:szCs w:val="24"/>
        </w:rPr>
        <w:t>8/18</w:t>
      </w:r>
      <w:r w:rsidR="00BE2F94" w:rsidRPr="007609B6">
        <w:rPr>
          <w:rFonts w:ascii="Book Antiqua" w:hAnsi="Book Antiqua"/>
          <w:sz w:val="24"/>
          <w:szCs w:val="24"/>
        </w:rPr>
        <w:t>) in the ESD group. There we</w:t>
      </w:r>
      <w:r w:rsidRPr="007609B6">
        <w:rPr>
          <w:rFonts w:ascii="Book Antiqua" w:hAnsi="Book Antiqua"/>
          <w:sz w:val="24"/>
          <w:szCs w:val="24"/>
        </w:rPr>
        <w:t>re no significant differences between</w:t>
      </w:r>
      <w:r w:rsidR="00BE2F94" w:rsidRPr="007609B6">
        <w:rPr>
          <w:rFonts w:ascii="Book Antiqua" w:hAnsi="Book Antiqua"/>
          <w:sz w:val="24"/>
          <w:szCs w:val="24"/>
        </w:rPr>
        <w:t xml:space="preserve"> the two groups</w:t>
      </w:r>
      <w:r w:rsidR="00BA1C1E" w:rsidRPr="007609B6">
        <w:rPr>
          <w:rFonts w:ascii="Book Antiqua" w:hAnsi="Book Antiqua"/>
          <w:sz w:val="24"/>
          <w:szCs w:val="24"/>
        </w:rPr>
        <w:t xml:space="preserve"> (</w:t>
      </w:r>
      <w:r w:rsidR="00BA1C1E" w:rsidRPr="007609B6">
        <w:rPr>
          <w:rFonts w:ascii="Book Antiqua" w:hAnsi="Book Antiqua"/>
          <w:i/>
          <w:sz w:val="24"/>
          <w:szCs w:val="24"/>
        </w:rPr>
        <w:t>P</w:t>
      </w:r>
      <w:r w:rsidR="00131225" w:rsidRPr="007609B6">
        <w:rPr>
          <w:rFonts w:ascii="Book Antiqua" w:hAnsi="Book Antiqua"/>
          <w:sz w:val="24"/>
          <w:szCs w:val="24"/>
        </w:rPr>
        <w:t xml:space="preserve"> = 0.462</w:t>
      </w:r>
      <w:r w:rsidR="00F554F5" w:rsidRPr="007609B6">
        <w:rPr>
          <w:rFonts w:ascii="Book Antiqua" w:hAnsi="Book Antiqua"/>
          <w:sz w:val="24"/>
          <w:szCs w:val="24"/>
        </w:rPr>
        <w:t>)</w:t>
      </w:r>
      <w:r w:rsidRPr="007609B6">
        <w:rPr>
          <w:rFonts w:ascii="Book Antiqua" w:hAnsi="Book Antiqua"/>
          <w:sz w:val="24"/>
          <w:szCs w:val="24"/>
        </w:rPr>
        <w:t xml:space="preserve">. Vertical margin involvement </w:t>
      </w:r>
      <w:r w:rsidR="00BE2F94" w:rsidRPr="007609B6">
        <w:rPr>
          <w:rFonts w:ascii="Book Antiqua" w:hAnsi="Book Antiqua"/>
          <w:sz w:val="24"/>
          <w:szCs w:val="24"/>
        </w:rPr>
        <w:t xml:space="preserve">occurred in one carcinoid tumor in the </w:t>
      </w:r>
      <w:r w:rsidR="00BE2F94" w:rsidRPr="007609B6">
        <w:rPr>
          <w:rFonts w:ascii="Book Antiqua" w:hAnsi="Book Antiqua"/>
          <w:sz w:val="24"/>
          <w:szCs w:val="24"/>
        </w:rPr>
        <w:lastRenderedPageBreak/>
        <w:t xml:space="preserve">ESMR-L group. </w:t>
      </w:r>
    </w:p>
    <w:p w:rsidR="00BE2F94" w:rsidRPr="007609B6" w:rsidRDefault="00A8687C" w:rsidP="002D2CA9">
      <w:pPr>
        <w:spacing w:line="360" w:lineRule="auto"/>
        <w:ind w:firstLineChars="300" w:firstLine="720"/>
        <w:rPr>
          <w:rFonts w:ascii="Book Antiqua" w:hAnsi="Book Antiqua"/>
          <w:sz w:val="24"/>
          <w:szCs w:val="24"/>
        </w:rPr>
      </w:pPr>
      <w:proofErr w:type="spellStart"/>
      <w:r w:rsidRPr="007609B6">
        <w:rPr>
          <w:rFonts w:ascii="Book Antiqua" w:hAnsi="Book Antiqua"/>
          <w:sz w:val="24"/>
          <w:szCs w:val="24"/>
        </w:rPr>
        <w:t>Lymphovascular</w:t>
      </w:r>
      <w:proofErr w:type="spellEnd"/>
      <w:r w:rsidRPr="007609B6">
        <w:rPr>
          <w:rFonts w:ascii="Book Antiqua" w:hAnsi="Book Antiqua"/>
          <w:sz w:val="24"/>
          <w:szCs w:val="24"/>
        </w:rPr>
        <w:t xml:space="preserve"> invasion </w:t>
      </w:r>
      <w:r w:rsidR="00BE2F94" w:rsidRPr="007609B6">
        <w:rPr>
          <w:rFonts w:ascii="Book Antiqua" w:hAnsi="Book Antiqua"/>
          <w:sz w:val="24"/>
          <w:szCs w:val="24"/>
        </w:rPr>
        <w:t xml:space="preserve">occurred in one carcinoid tumor in the ESD group. The tumor was 6 mm in diameter, </w:t>
      </w:r>
      <w:r w:rsidR="00D10A95" w:rsidRPr="007609B6">
        <w:rPr>
          <w:rFonts w:ascii="Book Antiqua" w:hAnsi="Book Antiqua"/>
          <w:sz w:val="24"/>
          <w:szCs w:val="24"/>
        </w:rPr>
        <w:t xml:space="preserve">located at </w:t>
      </w:r>
      <w:proofErr w:type="spellStart"/>
      <w:r w:rsidR="00D10A95" w:rsidRPr="007609B6">
        <w:rPr>
          <w:rFonts w:ascii="Book Antiqua" w:hAnsi="Book Antiqua"/>
          <w:sz w:val="24"/>
          <w:szCs w:val="24"/>
        </w:rPr>
        <w:t>Rb</w:t>
      </w:r>
      <w:proofErr w:type="spellEnd"/>
      <w:r w:rsidR="00D10A95" w:rsidRPr="007609B6">
        <w:rPr>
          <w:rFonts w:ascii="Book Antiqua" w:hAnsi="Book Antiqua"/>
          <w:sz w:val="24"/>
          <w:szCs w:val="24"/>
        </w:rPr>
        <w:t>, and</w:t>
      </w:r>
      <w:r w:rsidR="00FA45BD" w:rsidRPr="007609B6">
        <w:rPr>
          <w:rFonts w:ascii="Book Antiqua" w:hAnsi="Book Antiqua"/>
          <w:sz w:val="24"/>
          <w:szCs w:val="24"/>
        </w:rPr>
        <w:t xml:space="preserve"> was </w:t>
      </w:r>
      <w:proofErr w:type="gramStart"/>
      <w:r w:rsidR="00FA45BD" w:rsidRPr="007609B6">
        <w:rPr>
          <w:rFonts w:ascii="Book Antiqua" w:hAnsi="Book Antiqua"/>
          <w:sz w:val="24"/>
          <w:szCs w:val="24"/>
        </w:rPr>
        <w:t>an</w:t>
      </w:r>
      <w:proofErr w:type="gramEnd"/>
      <w:r w:rsidR="00D10A95" w:rsidRPr="007609B6">
        <w:rPr>
          <w:rFonts w:ascii="Book Antiqua" w:hAnsi="Book Antiqua"/>
          <w:sz w:val="24"/>
          <w:szCs w:val="24"/>
        </w:rPr>
        <w:t xml:space="preserve"> neuroendocrine tumor </w:t>
      </w:r>
      <w:r w:rsidR="00BE2F94" w:rsidRPr="007609B6">
        <w:rPr>
          <w:rFonts w:ascii="Book Antiqua" w:hAnsi="Book Antiqua"/>
          <w:sz w:val="24"/>
          <w:szCs w:val="24"/>
        </w:rPr>
        <w:t>G2 with K</w:t>
      </w:r>
      <w:r w:rsidR="00DF096E" w:rsidRPr="007609B6">
        <w:rPr>
          <w:rFonts w:ascii="Book Antiqua" w:hAnsi="Book Antiqua"/>
          <w:sz w:val="24"/>
          <w:szCs w:val="24"/>
        </w:rPr>
        <w:t xml:space="preserve">i-67 expression between </w:t>
      </w:r>
      <w:r w:rsidR="00D10A95" w:rsidRPr="007609B6">
        <w:rPr>
          <w:rFonts w:ascii="Book Antiqua" w:hAnsi="Book Antiqua"/>
          <w:sz w:val="24"/>
          <w:szCs w:val="24"/>
        </w:rPr>
        <w:t>3</w:t>
      </w:r>
      <w:r w:rsidR="00DF096E" w:rsidRPr="007609B6">
        <w:rPr>
          <w:rFonts w:ascii="Book Antiqua" w:hAnsi="Book Antiqua"/>
          <w:sz w:val="24"/>
          <w:szCs w:val="24"/>
        </w:rPr>
        <w:t>% and 2</w:t>
      </w:r>
      <w:r w:rsidR="00FA45BD" w:rsidRPr="007609B6">
        <w:rPr>
          <w:rFonts w:ascii="Book Antiqua" w:hAnsi="Book Antiqua"/>
          <w:sz w:val="24"/>
          <w:szCs w:val="24"/>
        </w:rPr>
        <w:t xml:space="preserve">0%. The patient underwent </w:t>
      </w:r>
      <w:r w:rsidR="00BE2F94" w:rsidRPr="007609B6">
        <w:rPr>
          <w:rFonts w:ascii="Book Antiqua" w:hAnsi="Book Antiqua"/>
          <w:sz w:val="24"/>
          <w:szCs w:val="24"/>
        </w:rPr>
        <w:t>additional surgical resection with lymp</w:t>
      </w:r>
      <w:r w:rsidR="002C1D0B" w:rsidRPr="007609B6">
        <w:rPr>
          <w:rFonts w:ascii="Book Antiqua" w:hAnsi="Book Antiqua"/>
          <w:sz w:val="24"/>
          <w:szCs w:val="24"/>
        </w:rPr>
        <w:t>hadenectomy. However, no</w:t>
      </w:r>
      <w:r w:rsidR="00FA45BD" w:rsidRPr="007609B6">
        <w:rPr>
          <w:rFonts w:ascii="Book Antiqua" w:hAnsi="Book Antiqua"/>
          <w:sz w:val="24"/>
          <w:szCs w:val="24"/>
        </w:rPr>
        <w:t xml:space="preserve"> remnant tumor or lymph node</w:t>
      </w:r>
      <w:r w:rsidR="00BE2F94" w:rsidRPr="007609B6">
        <w:rPr>
          <w:rFonts w:ascii="Book Antiqua" w:hAnsi="Book Antiqua"/>
          <w:sz w:val="24"/>
          <w:szCs w:val="24"/>
        </w:rPr>
        <w:t xml:space="preserve"> metastases</w:t>
      </w:r>
      <w:r w:rsidR="00FA45BD" w:rsidRPr="007609B6">
        <w:rPr>
          <w:rFonts w:ascii="Book Antiqua" w:hAnsi="Book Antiqua"/>
          <w:sz w:val="24"/>
          <w:szCs w:val="24"/>
        </w:rPr>
        <w:t xml:space="preserve"> were</w:t>
      </w:r>
      <w:r w:rsidR="002C1D0B" w:rsidRPr="007609B6">
        <w:rPr>
          <w:rFonts w:ascii="Book Antiqua" w:hAnsi="Book Antiqua"/>
          <w:sz w:val="24"/>
          <w:szCs w:val="24"/>
        </w:rPr>
        <w:t xml:space="preserve"> found</w:t>
      </w:r>
      <w:r w:rsidR="00BE2F94" w:rsidRPr="007609B6">
        <w:rPr>
          <w:rFonts w:ascii="Book Antiqua" w:hAnsi="Book Antiqua"/>
          <w:sz w:val="24"/>
          <w:szCs w:val="24"/>
        </w:rPr>
        <w:t xml:space="preserve">. </w:t>
      </w:r>
    </w:p>
    <w:p w:rsidR="00BE2F94" w:rsidRPr="007609B6" w:rsidRDefault="002C1D0B" w:rsidP="002D2CA9">
      <w:pPr>
        <w:spacing w:line="360" w:lineRule="auto"/>
        <w:ind w:firstLineChars="300" w:firstLine="720"/>
        <w:rPr>
          <w:rFonts w:ascii="Book Antiqua" w:hAnsi="Book Antiqua"/>
          <w:sz w:val="24"/>
          <w:szCs w:val="24"/>
        </w:rPr>
      </w:pPr>
      <w:r w:rsidRPr="007609B6">
        <w:rPr>
          <w:rFonts w:ascii="Book Antiqua" w:hAnsi="Book Antiqua"/>
          <w:sz w:val="24"/>
          <w:szCs w:val="24"/>
        </w:rPr>
        <w:t xml:space="preserve">The mean </w:t>
      </w:r>
      <w:r w:rsidR="00FA45BD" w:rsidRPr="007609B6">
        <w:rPr>
          <w:rFonts w:ascii="Book Antiqua" w:hAnsi="Book Antiqua"/>
          <w:sz w:val="24"/>
          <w:szCs w:val="24"/>
        </w:rPr>
        <w:t>length</w:t>
      </w:r>
      <w:r w:rsidRPr="007609B6">
        <w:rPr>
          <w:rFonts w:ascii="Book Antiqua" w:hAnsi="Book Antiqua"/>
          <w:sz w:val="24"/>
          <w:szCs w:val="24"/>
        </w:rPr>
        <w:t xml:space="preserve"> of the procedure</w:t>
      </w:r>
      <w:r w:rsidR="00FA45BD" w:rsidRPr="007609B6">
        <w:rPr>
          <w:rFonts w:ascii="Book Antiqua" w:hAnsi="Book Antiqua"/>
          <w:sz w:val="24"/>
          <w:szCs w:val="24"/>
        </w:rPr>
        <w:t xml:space="preserve"> was significantly greater</w:t>
      </w:r>
      <w:r w:rsidR="00BE2F94" w:rsidRPr="007609B6">
        <w:rPr>
          <w:rFonts w:ascii="Book Antiqua" w:hAnsi="Book Antiqua"/>
          <w:sz w:val="24"/>
          <w:szCs w:val="24"/>
        </w:rPr>
        <w:t xml:space="preserve"> in the ESD gr</w:t>
      </w:r>
      <w:r w:rsidR="00AA74BA" w:rsidRPr="007609B6">
        <w:rPr>
          <w:rFonts w:ascii="Book Antiqua" w:hAnsi="Book Antiqua"/>
          <w:sz w:val="24"/>
          <w:szCs w:val="24"/>
        </w:rPr>
        <w:t>ou</w:t>
      </w:r>
      <w:r w:rsidR="00F554F5" w:rsidRPr="007609B6">
        <w:rPr>
          <w:rFonts w:ascii="Book Antiqua" w:hAnsi="Book Antiqua"/>
          <w:sz w:val="24"/>
          <w:szCs w:val="24"/>
        </w:rPr>
        <w:t>p than in the ESMR-L group (14.7 ± 6.4</w:t>
      </w:r>
      <w:r w:rsidR="00213830" w:rsidRPr="007609B6">
        <w:rPr>
          <w:rFonts w:ascii="Book Antiqua" w:hAnsi="Book Antiqua"/>
          <w:sz w:val="24"/>
          <w:szCs w:val="24"/>
        </w:rPr>
        <w:t xml:space="preserve"> min</w:t>
      </w:r>
      <w:r w:rsidR="00BE2F94" w:rsidRPr="007609B6">
        <w:rPr>
          <w:rFonts w:ascii="Book Antiqua" w:hAnsi="Book Antiqua"/>
          <w:sz w:val="24"/>
          <w:szCs w:val="24"/>
        </w:rPr>
        <w:t xml:space="preserve"> </w:t>
      </w:r>
      <w:r w:rsidR="00BE2F94" w:rsidRPr="007609B6">
        <w:rPr>
          <w:rFonts w:ascii="Book Antiqua" w:hAnsi="Book Antiqua"/>
          <w:i/>
          <w:sz w:val="24"/>
          <w:szCs w:val="24"/>
        </w:rPr>
        <w:t>vs</w:t>
      </w:r>
      <w:r w:rsidR="00BE2F94" w:rsidRPr="007609B6">
        <w:rPr>
          <w:rFonts w:ascii="Book Antiqua" w:hAnsi="Book Antiqua"/>
          <w:sz w:val="24"/>
          <w:szCs w:val="24"/>
        </w:rPr>
        <w:t xml:space="preserve"> 5.4 ± 1.7 min, </w:t>
      </w:r>
      <w:r w:rsidR="00BE2F94" w:rsidRPr="007609B6">
        <w:rPr>
          <w:rFonts w:ascii="Book Antiqua" w:hAnsi="Book Antiqua"/>
          <w:i/>
          <w:sz w:val="24"/>
          <w:szCs w:val="24"/>
        </w:rPr>
        <w:t xml:space="preserve">P </w:t>
      </w:r>
      <w:r w:rsidR="00BE2F94" w:rsidRPr="007609B6">
        <w:rPr>
          <w:rFonts w:ascii="Book Antiqua" w:hAnsi="Book Antiqua"/>
          <w:sz w:val="24"/>
          <w:szCs w:val="24"/>
        </w:rPr>
        <w:t xml:space="preserve">&lt; 0.05). The mean </w:t>
      </w:r>
      <w:r w:rsidR="004E18D5" w:rsidRPr="007609B6">
        <w:rPr>
          <w:rFonts w:ascii="Book Antiqua" w:hAnsi="Book Antiqua"/>
          <w:sz w:val="24"/>
          <w:szCs w:val="24"/>
        </w:rPr>
        <w:t>length</w:t>
      </w:r>
      <w:r w:rsidRPr="007609B6">
        <w:rPr>
          <w:rFonts w:ascii="Book Antiqua" w:hAnsi="Book Antiqua"/>
          <w:sz w:val="24"/>
          <w:szCs w:val="24"/>
        </w:rPr>
        <w:t xml:space="preserve"> of the hospitalization</w:t>
      </w:r>
      <w:r w:rsidR="00FA45BD" w:rsidRPr="007609B6">
        <w:rPr>
          <w:rFonts w:ascii="Book Antiqua" w:hAnsi="Book Antiqua"/>
          <w:sz w:val="24"/>
          <w:szCs w:val="24"/>
        </w:rPr>
        <w:t xml:space="preserve"> was also significantly greater</w:t>
      </w:r>
      <w:r w:rsidR="00BE2F94" w:rsidRPr="007609B6">
        <w:rPr>
          <w:rFonts w:ascii="Book Antiqua" w:hAnsi="Book Antiqua"/>
          <w:sz w:val="24"/>
          <w:szCs w:val="24"/>
        </w:rPr>
        <w:t xml:space="preserve"> in the ESD group tha</w:t>
      </w:r>
      <w:r w:rsidR="00F554F5" w:rsidRPr="007609B6">
        <w:rPr>
          <w:rFonts w:ascii="Book Antiqua" w:hAnsi="Book Antiqua"/>
          <w:sz w:val="24"/>
          <w:szCs w:val="24"/>
        </w:rPr>
        <w:t>n in the ESMR-L group (3.7</w:t>
      </w:r>
      <w:r w:rsidR="00AA74BA" w:rsidRPr="007609B6">
        <w:rPr>
          <w:rFonts w:ascii="Book Antiqua" w:hAnsi="Book Antiqua"/>
          <w:sz w:val="24"/>
          <w:szCs w:val="24"/>
        </w:rPr>
        <w:t xml:space="preserve"> ± 0.9</w:t>
      </w:r>
      <w:r w:rsidR="00213830" w:rsidRPr="007609B6">
        <w:rPr>
          <w:rFonts w:ascii="Book Antiqua" w:hAnsi="Book Antiqua"/>
          <w:sz w:val="24"/>
          <w:szCs w:val="24"/>
        </w:rPr>
        <w:t xml:space="preserve"> </w:t>
      </w:r>
      <w:r w:rsidR="00DD26CA" w:rsidRPr="007609B6">
        <w:rPr>
          <w:rFonts w:ascii="Book Antiqua" w:eastAsia="宋体" w:hAnsi="Book Antiqua"/>
          <w:sz w:val="24"/>
          <w:szCs w:val="24"/>
          <w:lang w:eastAsia="zh-CN"/>
        </w:rPr>
        <w:t>d</w:t>
      </w:r>
      <w:r w:rsidR="00BE2F94" w:rsidRPr="007609B6">
        <w:rPr>
          <w:rFonts w:ascii="Book Antiqua" w:hAnsi="Book Antiqua"/>
          <w:sz w:val="24"/>
          <w:szCs w:val="24"/>
        </w:rPr>
        <w:t xml:space="preserve"> </w:t>
      </w:r>
      <w:r w:rsidR="00BE2F94" w:rsidRPr="007609B6">
        <w:rPr>
          <w:rFonts w:ascii="Book Antiqua" w:hAnsi="Book Antiqua"/>
          <w:i/>
          <w:sz w:val="24"/>
          <w:szCs w:val="24"/>
        </w:rPr>
        <w:t>vs</w:t>
      </w:r>
      <w:r w:rsidR="00BE2F94" w:rsidRPr="007609B6">
        <w:rPr>
          <w:rFonts w:ascii="Book Antiqua" w:hAnsi="Book Antiqua"/>
          <w:sz w:val="24"/>
          <w:szCs w:val="24"/>
        </w:rPr>
        <w:t xml:space="preserve"> 2.8 ± 1.5 </w:t>
      </w:r>
      <w:r w:rsidR="00DD26CA" w:rsidRPr="007609B6">
        <w:rPr>
          <w:rFonts w:ascii="Book Antiqua" w:eastAsia="宋体" w:hAnsi="Book Antiqua"/>
          <w:sz w:val="24"/>
          <w:szCs w:val="24"/>
          <w:lang w:eastAsia="zh-CN"/>
        </w:rPr>
        <w:t>d</w:t>
      </w:r>
      <w:r w:rsidR="00BE2F94" w:rsidRPr="007609B6">
        <w:rPr>
          <w:rFonts w:ascii="Book Antiqua" w:hAnsi="Book Antiqua"/>
          <w:sz w:val="24"/>
          <w:szCs w:val="24"/>
        </w:rPr>
        <w:t xml:space="preserve">, </w:t>
      </w:r>
      <w:r w:rsidR="00BE2F94" w:rsidRPr="007609B6">
        <w:rPr>
          <w:rFonts w:ascii="Book Antiqua" w:hAnsi="Book Antiqua"/>
          <w:i/>
          <w:sz w:val="24"/>
          <w:szCs w:val="24"/>
        </w:rPr>
        <w:t>P</w:t>
      </w:r>
      <w:r w:rsidR="00BE2F94" w:rsidRPr="007609B6">
        <w:rPr>
          <w:rFonts w:ascii="Book Antiqua" w:hAnsi="Book Antiqua"/>
          <w:sz w:val="24"/>
          <w:szCs w:val="24"/>
        </w:rPr>
        <w:t xml:space="preserve"> &lt; 0.</w:t>
      </w:r>
      <w:r w:rsidR="00FA45BD" w:rsidRPr="007609B6">
        <w:rPr>
          <w:rFonts w:ascii="Book Antiqua" w:hAnsi="Book Antiqua"/>
          <w:sz w:val="24"/>
          <w:szCs w:val="24"/>
        </w:rPr>
        <w:t xml:space="preserve">05). Postoperative bleeding </w:t>
      </w:r>
      <w:r w:rsidR="00BE2F94" w:rsidRPr="007609B6">
        <w:rPr>
          <w:rFonts w:ascii="Book Antiqua" w:hAnsi="Book Antiqua"/>
          <w:sz w:val="24"/>
          <w:szCs w:val="24"/>
        </w:rPr>
        <w:t xml:space="preserve">occurred in one patient </w:t>
      </w:r>
      <w:r w:rsidR="00FA45BD" w:rsidRPr="007609B6">
        <w:rPr>
          <w:rFonts w:ascii="Book Antiqua" w:hAnsi="Book Antiqua"/>
          <w:sz w:val="24"/>
          <w:szCs w:val="24"/>
        </w:rPr>
        <w:t>with</w:t>
      </w:r>
      <w:r w:rsidR="00545A1B" w:rsidRPr="007609B6">
        <w:rPr>
          <w:rFonts w:ascii="Book Antiqua" w:hAnsi="Book Antiqua"/>
          <w:sz w:val="24"/>
          <w:szCs w:val="24"/>
        </w:rPr>
        <w:t xml:space="preserve"> carcinoid tumor </w:t>
      </w:r>
      <w:r w:rsidR="00BE2F94" w:rsidRPr="007609B6">
        <w:rPr>
          <w:rFonts w:ascii="Book Antiqua" w:hAnsi="Book Antiqua"/>
          <w:sz w:val="24"/>
          <w:szCs w:val="24"/>
        </w:rPr>
        <w:t>in the ESMR-L group after discharge from the hospital. The bleeding was successfully managed with emergency endoscopic hemostasis. There were no complications in the ESD group.</w:t>
      </w:r>
    </w:p>
    <w:p w:rsidR="00BE2F94" w:rsidRPr="007609B6" w:rsidRDefault="00BE2F94" w:rsidP="002D2CA9">
      <w:pPr>
        <w:spacing w:line="360" w:lineRule="auto"/>
        <w:ind w:firstLineChars="300" w:firstLine="720"/>
        <w:rPr>
          <w:rFonts w:ascii="Book Antiqua" w:hAnsi="Book Antiqua"/>
          <w:sz w:val="24"/>
          <w:szCs w:val="24"/>
        </w:rPr>
      </w:pPr>
      <w:r w:rsidRPr="007609B6">
        <w:rPr>
          <w:rFonts w:ascii="Book Antiqua" w:hAnsi="Book Antiqua"/>
          <w:sz w:val="24"/>
          <w:szCs w:val="24"/>
        </w:rPr>
        <w:t xml:space="preserve">The average follow-up period after </w:t>
      </w:r>
      <w:r w:rsidR="002C1D0B" w:rsidRPr="007609B6">
        <w:rPr>
          <w:rFonts w:ascii="Book Antiqua" w:hAnsi="Book Antiqua"/>
          <w:sz w:val="24"/>
          <w:szCs w:val="24"/>
        </w:rPr>
        <w:t xml:space="preserve">the </w:t>
      </w:r>
      <w:r w:rsidRPr="007609B6">
        <w:rPr>
          <w:rFonts w:ascii="Book Antiqua" w:hAnsi="Book Antiqua"/>
          <w:sz w:val="24"/>
          <w:szCs w:val="24"/>
        </w:rPr>
        <w:t xml:space="preserve">treatment was 31.6 ± 21.9 </w:t>
      </w:r>
      <w:proofErr w:type="spellStart"/>
      <w:r w:rsidRPr="007609B6">
        <w:rPr>
          <w:rFonts w:ascii="Book Antiqua" w:hAnsi="Book Antiqua"/>
          <w:sz w:val="24"/>
          <w:szCs w:val="24"/>
        </w:rPr>
        <w:t>mo</w:t>
      </w:r>
      <w:proofErr w:type="spellEnd"/>
      <w:r w:rsidR="00AA74BA" w:rsidRPr="007609B6">
        <w:rPr>
          <w:rFonts w:ascii="Book Antiqua" w:hAnsi="Book Antiqua"/>
          <w:sz w:val="24"/>
          <w:szCs w:val="24"/>
        </w:rPr>
        <w:t xml:space="preserve"> in the ESMR-L group and 9.1 ± 5.8</w:t>
      </w:r>
      <w:r w:rsidR="00545A1B" w:rsidRPr="007609B6">
        <w:rPr>
          <w:rFonts w:ascii="Book Antiqua" w:hAnsi="Book Antiqua"/>
          <w:sz w:val="24"/>
          <w:szCs w:val="24"/>
        </w:rPr>
        <w:t xml:space="preserve"> </w:t>
      </w:r>
      <w:proofErr w:type="spellStart"/>
      <w:proofErr w:type="gramStart"/>
      <w:r w:rsidR="00C643C0" w:rsidRPr="007609B6">
        <w:rPr>
          <w:rFonts w:ascii="Book Antiqua" w:hAnsi="Book Antiqua"/>
          <w:sz w:val="24"/>
          <w:szCs w:val="24"/>
        </w:rPr>
        <w:t>mo</w:t>
      </w:r>
      <w:proofErr w:type="spellEnd"/>
      <w:proofErr w:type="gramEnd"/>
      <w:r w:rsidR="00C643C0" w:rsidRPr="007609B6">
        <w:rPr>
          <w:rFonts w:ascii="Book Antiqua" w:hAnsi="Book Antiqua"/>
          <w:sz w:val="24"/>
          <w:szCs w:val="24"/>
        </w:rPr>
        <w:t xml:space="preserve"> </w:t>
      </w:r>
      <w:r w:rsidR="00545A1B" w:rsidRPr="007609B6">
        <w:rPr>
          <w:rFonts w:ascii="Book Antiqua" w:hAnsi="Book Antiqua"/>
          <w:sz w:val="24"/>
          <w:szCs w:val="24"/>
        </w:rPr>
        <w:t>in the ESD group</w:t>
      </w:r>
      <w:r w:rsidRPr="007609B6">
        <w:rPr>
          <w:rFonts w:ascii="Book Antiqua" w:hAnsi="Book Antiqua"/>
          <w:sz w:val="24"/>
          <w:szCs w:val="24"/>
        </w:rPr>
        <w:t xml:space="preserve">. One patient </w:t>
      </w:r>
      <w:r w:rsidR="00B1619A" w:rsidRPr="007609B6">
        <w:rPr>
          <w:rFonts w:ascii="Book Antiqua" w:hAnsi="Book Antiqua"/>
          <w:sz w:val="24"/>
          <w:szCs w:val="24"/>
        </w:rPr>
        <w:t xml:space="preserve">in the ESMR-L group </w:t>
      </w:r>
      <w:r w:rsidRPr="007609B6">
        <w:rPr>
          <w:rFonts w:ascii="Book Antiqua" w:hAnsi="Book Antiqua"/>
          <w:sz w:val="24"/>
          <w:szCs w:val="24"/>
        </w:rPr>
        <w:t>who</w:t>
      </w:r>
      <w:r w:rsidR="002C1552" w:rsidRPr="007609B6">
        <w:rPr>
          <w:rFonts w:ascii="Book Antiqua" w:hAnsi="Book Antiqua"/>
          <w:sz w:val="24"/>
          <w:szCs w:val="24"/>
        </w:rPr>
        <w:t xml:space="preserve">se </w:t>
      </w:r>
      <w:r w:rsidRPr="007609B6">
        <w:rPr>
          <w:rFonts w:ascii="Book Antiqua" w:hAnsi="Book Antiqua"/>
          <w:sz w:val="24"/>
          <w:szCs w:val="24"/>
        </w:rPr>
        <w:t xml:space="preserve">carcinoid tumor could not be resected completely was provided with careful follow-up </w:t>
      </w:r>
      <w:r w:rsidR="00B1619A" w:rsidRPr="007609B6">
        <w:rPr>
          <w:rFonts w:ascii="Book Antiqua" w:hAnsi="Book Antiqua"/>
          <w:sz w:val="24"/>
          <w:szCs w:val="24"/>
        </w:rPr>
        <w:t>by colonoscopy</w:t>
      </w:r>
      <w:r w:rsidRPr="007609B6">
        <w:rPr>
          <w:rFonts w:ascii="Book Antiqua" w:hAnsi="Book Antiqua"/>
          <w:sz w:val="24"/>
          <w:szCs w:val="24"/>
        </w:rPr>
        <w:t xml:space="preserve"> with </w:t>
      </w:r>
      <w:r w:rsidR="00955EA8" w:rsidRPr="007609B6">
        <w:rPr>
          <w:rFonts w:ascii="Book Antiqua" w:hAnsi="Book Antiqua"/>
          <w:sz w:val="24"/>
          <w:szCs w:val="24"/>
        </w:rPr>
        <w:t>biop</w:t>
      </w:r>
      <w:r w:rsidRPr="007609B6">
        <w:rPr>
          <w:rFonts w:ascii="Book Antiqua" w:hAnsi="Book Antiqua"/>
          <w:sz w:val="24"/>
          <w:szCs w:val="24"/>
        </w:rPr>
        <w:t>sy and CT. There were no local recurrence</w:t>
      </w:r>
      <w:r w:rsidR="00B1619A" w:rsidRPr="007609B6">
        <w:rPr>
          <w:rFonts w:ascii="Book Antiqua" w:hAnsi="Book Antiqua"/>
          <w:sz w:val="24"/>
          <w:szCs w:val="24"/>
        </w:rPr>
        <w:t>s or</w:t>
      </w:r>
      <w:r w:rsidRPr="007609B6">
        <w:rPr>
          <w:rFonts w:ascii="Book Antiqua" w:hAnsi="Book Antiqua"/>
          <w:sz w:val="24"/>
          <w:szCs w:val="24"/>
        </w:rPr>
        <w:t xml:space="preserve"> distant metastases</w:t>
      </w:r>
      <w:r w:rsidR="0033594B" w:rsidRPr="007609B6">
        <w:rPr>
          <w:rFonts w:ascii="Book Antiqua" w:hAnsi="Book Antiqua"/>
          <w:sz w:val="24"/>
          <w:szCs w:val="24"/>
        </w:rPr>
        <w:t xml:space="preserve"> </w:t>
      </w:r>
      <w:r w:rsidRPr="007609B6">
        <w:rPr>
          <w:rFonts w:ascii="Book Antiqua" w:hAnsi="Book Antiqua"/>
          <w:sz w:val="24"/>
          <w:szCs w:val="24"/>
        </w:rPr>
        <w:t>during the follow-up period.</w:t>
      </w:r>
    </w:p>
    <w:p w:rsidR="00BE2F94" w:rsidRPr="007609B6" w:rsidRDefault="00BE2F94" w:rsidP="002D2CA9">
      <w:pPr>
        <w:spacing w:line="360" w:lineRule="auto"/>
        <w:rPr>
          <w:rFonts w:ascii="Book Antiqua" w:hAnsi="Book Antiqua"/>
          <w:sz w:val="24"/>
          <w:szCs w:val="24"/>
        </w:rPr>
      </w:pPr>
    </w:p>
    <w:p w:rsidR="00CE23AC" w:rsidRPr="007609B6" w:rsidRDefault="00CE23AC" w:rsidP="002D2CA9">
      <w:pPr>
        <w:spacing w:line="360" w:lineRule="auto"/>
        <w:rPr>
          <w:rFonts w:ascii="Book Antiqua" w:hAnsi="Book Antiqua"/>
          <w:b/>
          <w:sz w:val="24"/>
          <w:szCs w:val="24"/>
        </w:rPr>
      </w:pPr>
      <w:r w:rsidRPr="007609B6">
        <w:rPr>
          <w:rFonts w:ascii="Book Antiqua" w:hAnsi="Book Antiqua"/>
          <w:b/>
          <w:sz w:val="24"/>
          <w:szCs w:val="24"/>
        </w:rPr>
        <w:t>DISCUSSION</w:t>
      </w:r>
    </w:p>
    <w:p w:rsidR="00FC24FD" w:rsidRPr="007609B6" w:rsidRDefault="00FC24FD" w:rsidP="002D2CA9">
      <w:pPr>
        <w:spacing w:line="360" w:lineRule="auto"/>
        <w:rPr>
          <w:rFonts w:ascii="Book Antiqua" w:eastAsia="MS PGothic" w:hAnsi="Book Antiqua" w:cs="Times New Roman"/>
          <w:color w:val="000000" w:themeColor="text1"/>
          <w:kern w:val="24"/>
          <w:sz w:val="24"/>
          <w:szCs w:val="24"/>
        </w:rPr>
      </w:pPr>
      <w:r w:rsidRPr="007609B6">
        <w:rPr>
          <w:rFonts w:ascii="Book Antiqua" w:eastAsia="MS PGothic" w:hAnsi="Book Antiqua" w:cs="Times New Roman"/>
          <w:color w:val="000000" w:themeColor="text1"/>
          <w:kern w:val="24"/>
          <w:sz w:val="24"/>
          <w:szCs w:val="24"/>
        </w:rPr>
        <w:t>This study investigated the outcomes of endoscopic resection for small SMTs o</w:t>
      </w:r>
      <w:r w:rsidR="00C22595" w:rsidRPr="007609B6">
        <w:rPr>
          <w:rFonts w:ascii="Book Antiqua" w:eastAsia="MS PGothic" w:hAnsi="Book Antiqua" w:cs="Times New Roman"/>
          <w:color w:val="000000" w:themeColor="text1"/>
          <w:kern w:val="24"/>
          <w:sz w:val="24"/>
          <w:szCs w:val="24"/>
        </w:rPr>
        <w:t xml:space="preserve">f the rectum. Although the rate of </w:t>
      </w:r>
      <w:r w:rsidRPr="007609B6">
        <w:rPr>
          <w:rFonts w:ascii="Book Antiqua" w:eastAsia="MS PGothic" w:hAnsi="Book Antiqua" w:cs="Times New Roman"/>
          <w:color w:val="000000" w:themeColor="text1"/>
          <w:kern w:val="24"/>
          <w:sz w:val="24"/>
          <w:szCs w:val="24"/>
        </w:rPr>
        <w:t>co</w:t>
      </w:r>
      <w:r w:rsidR="00C22595" w:rsidRPr="007609B6">
        <w:rPr>
          <w:rFonts w:ascii="Book Antiqua" w:eastAsia="MS PGothic" w:hAnsi="Book Antiqua" w:cs="Times New Roman"/>
          <w:color w:val="000000" w:themeColor="text1"/>
          <w:kern w:val="24"/>
          <w:sz w:val="24"/>
          <w:szCs w:val="24"/>
        </w:rPr>
        <w:t>mplete endoscopic resection was</w:t>
      </w:r>
      <w:r w:rsidRPr="007609B6">
        <w:rPr>
          <w:rFonts w:ascii="Book Antiqua" w:eastAsia="MS PGothic" w:hAnsi="Book Antiqua" w:cs="Times New Roman"/>
          <w:color w:val="000000" w:themeColor="text1"/>
          <w:kern w:val="24"/>
          <w:sz w:val="24"/>
          <w:szCs w:val="24"/>
        </w:rPr>
        <w:t xml:space="preserve"> higher in the ESD group than in the ESMR-L group (100% </w:t>
      </w:r>
      <w:r w:rsidRPr="007609B6">
        <w:rPr>
          <w:rFonts w:ascii="Book Antiqua" w:eastAsia="MS PGothic" w:hAnsi="Book Antiqua" w:cs="Times New Roman"/>
          <w:i/>
          <w:color w:val="000000" w:themeColor="text1"/>
          <w:kern w:val="24"/>
          <w:sz w:val="24"/>
          <w:szCs w:val="24"/>
        </w:rPr>
        <w:t>vs</w:t>
      </w:r>
      <w:r w:rsidRPr="007609B6">
        <w:rPr>
          <w:rFonts w:ascii="Book Antiqua" w:eastAsia="MS PGothic" w:hAnsi="Book Antiqua" w:cs="Times New Roman"/>
          <w:color w:val="000000" w:themeColor="text1"/>
          <w:kern w:val="24"/>
          <w:sz w:val="24"/>
          <w:szCs w:val="24"/>
        </w:rPr>
        <w:t xml:space="preserve"> 95.2%, </w:t>
      </w:r>
      <w:r w:rsidRPr="007609B6">
        <w:rPr>
          <w:rFonts w:ascii="Book Antiqua" w:eastAsia="MS PGothic" w:hAnsi="Book Antiqua" w:cs="Times New Roman"/>
          <w:i/>
          <w:color w:val="000000" w:themeColor="text1"/>
          <w:kern w:val="24"/>
          <w:sz w:val="24"/>
          <w:szCs w:val="24"/>
        </w:rPr>
        <w:t>P</w:t>
      </w:r>
      <w:r w:rsidR="00F554F5" w:rsidRPr="007609B6">
        <w:rPr>
          <w:rFonts w:ascii="Book Antiqua" w:eastAsia="MS PGothic" w:hAnsi="Book Antiqua" w:cs="Times New Roman"/>
          <w:color w:val="000000" w:themeColor="text1"/>
          <w:kern w:val="24"/>
          <w:sz w:val="24"/>
          <w:szCs w:val="24"/>
        </w:rPr>
        <w:t xml:space="preserve"> = </w:t>
      </w:r>
      <w:r w:rsidR="00131225" w:rsidRPr="007609B6">
        <w:rPr>
          <w:rFonts w:ascii="Book Antiqua" w:eastAsia="MS PGothic" w:hAnsi="Book Antiqua" w:cs="MS PGothic"/>
          <w:color w:val="000000"/>
          <w:kern w:val="0"/>
          <w:sz w:val="24"/>
          <w:szCs w:val="24"/>
        </w:rPr>
        <w:t>0.462</w:t>
      </w:r>
      <w:r w:rsidRPr="007609B6">
        <w:rPr>
          <w:rFonts w:ascii="Book Antiqua" w:eastAsia="MS PGothic" w:hAnsi="Book Antiqua" w:cs="Times New Roman"/>
          <w:color w:val="000000" w:themeColor="text1"/>
          <w:kern w:val="24"/>
          <w:sz w:val="24"/>
          <w:szCs w:val="24"/>
        </w:rPr>
        <w:t xml:space="preserve">), there were </w:t>
      </w:r>
      <w:r w:rsidRPr="007609B6">
        <w:rPr>
          <w:rFonts w:ascii="Book Antiqua" w:eastAsia="MS PGothic" w:hAnsi="Book Antiqua" w:cs="Times New Roman"/>
          <w:color w:val="000000" w:themeColor="text1"/>
          <w:kern w:val="24"/>
          <w:sz w:val="24"/>
          <w:szCs w:val="24"/>
        </w:rPr>
        <w:lastRenderedPageBreak/>
        <w:t>no significant differen</w:t>
      </w:r>
      <w:r w:rsidR="0033509C" w:rsidRPr="007609B6">
        <w:rPr>
          <w:rFonts w:ascii="Book Antiqua" w:eastAsia="MS PGothic" w:hAnsi="Book Antiqua" w:cs="Times New Roman"/>
          <w:color w:val="000000" w:themeColor="text1"/>
          <w:kern w:val="24"/>
          <w:sz w:val="24"/>
          <w:szCs w:val="24"/>
        </w:rPr>
        <w:t xml:space="preserve">ces </w:t>
      </w:r>
      <w:r w:rsidR="00C22595" w:rsidRPr="007609B6">
        <w:rPr>
          <w:rFonts w:ascii="Book Antiqua" w:eastAsia="MS PGothic" w:hAnsi="Book Antiqua" w:cs="Times New Roman"/>
          <w:color w:val="000000" w:themeColor="text1"/>
          <w:kern w:val="24"/>
          <w:sz w:val="24"/>
          <w:szCs w:val="24"/>
        </w:rPr>
        <w:t xml:space="preserve">in outcome </w:t>
      </w:r>
      <w:r w:rsidR="0033509C" w:rsidRPr="007609B6">
        <w:rPr>
          <w:rFonts w:ascii="Book Antiqua" w:eastAsia="MS PGothic" w:hAnsi="Book Antiqua" w:cs="Times New Roman"/>
          <w:color w:val="000000" w:themeColor="text1"/>
          <w:kern w:val="24"/>
          <w:sz w:val="24"/>
          <w:szCs w:val="24"/>
        </w:rPr>
        <w:t>between the two groups. Our</w:t>
      </w:r>
      <w:r w:rsidRPr="007609B6">
        <w:rPr>
          <w:rFonts w:ascii="Book Antiqua" w:eastAsia="MS PGothic" w:hAnsi="Book Antiqua" w:cs="Times New Roman"/>
          <w:color w:val="000000" w:themeColor="text1"/>
          <w:kern w:val="24"/>
          <w:sz w:val="24"/>
          <w:szCs w:val="24"/>
        </w:rPr>
        <w:t xml:space="preserve"> result</w:t>
      </w:r>
      <w:r w:rsidR="00C22595" w:rsidRPr="007609B6">
        <w:rPr>
          <w:rFonts w:ascii="Book Antiqua" w:eastAsia="MS PGothic" w:hAnsi="Book Antiqua" w:cs="Times New Roman"/>
          <w:color w:val="000000" w:themeColor="text1"/>
          <w:kern w:val="24"/>
          <w:sz w:val="24"/>
          <w:szCs w:val="24"/>
        </w:rPr>
        <w:t>s are</w:t>
      </w:r>
      <w:r w:rsidRPr="007609B6">
        <w:rPr>
          <w:rFonts w:ascii="Book Antiqua" w:eastAsia="MS PGothic" w:hAnsi="Book Antiqua" w:cs="Times New Roman"/>
          <w:color w:val="000000" w:themeColor="text1"/>
          <w:kern w:val="24"/>
          <w:sz w:val="24"/>
          <w:szCs w:val="24"/>
        </w:rPr>
        <w:t xml:space="preserve"> similar to </w:t>
      </w:r>
      <w:r w:rsidR="00C22595" w:rsidRPr="007609B6">
        <w:rPr>
          <w:rFonts w:ascii="Book Antiqua" w:eastAsia="MS PGothic" w:hAnsi="Book Antiqua" w:cs="Times New Roman"/>
          <w:color w:val="000000" w:themeColor="text1"/>
          <w:kern w:val="24"/>
          <w:sz w:val="24"/>
          <w:szCs w:val="24"/>
        </w:rPr>
        <w:t xml:space="preserve">those of </w:t>
      </w:r>
      <w:r w:rsidRPr="007609B6">
        <w:rPr>
          <w:rFonts w:ascii="Book Antiqua" w:eastAsia="MS PGothic" w:hAnsi="Book Antiqua" w:cs="Times New Roman"/>
          <w:color w:val="000000" w:themeColor="text1"/>
          <w:kern w:val="24"/>
          <w:sz w:val="24"/>
          <w:szCs w:val="24"/>
        </w:rPr>
        <w:t xml:space="preserve">previous studies </w:t>
      </w:r>
      <w:r w:rsidR="00C22595" w:rsidRPr="007609B6">
        <w:rPr>
          <w:rFonts w:ascii="Book Antiqua" w:eastAsia="MS PGothic" w:hAnsi="Book Antiqua" w:cs="Times New Roman"/>
          <w:color w:val="000000" w:themeColor="text1"/>
          <w:kern w:val="24"/>
          <w:sz w:val="24"/>
          <w:szCs w:val="24"/>
        </w:rPr>
        <w:t>comparing</w:t>
      </w:r>
      <w:r w:rsidR="00F554F5" w:rsidRPr="007609B6">
        <w:rPr>
          <w:rFonts w:ascii="Book Antiqua" w:eastAsia="MS PGothic" w:hAnsi="Book Antiqua" w:cs="Times New Roman"/>
          <w:color w:val="000000" w:themeColor="text1"/>
          <w:kern w:val="24"/>
          <w:sz w:val="24"/>
          <w:szCs w:val="24"/>
        </w:rPr>
        <w:t xml:space="preserve"> ESD and</w:t>
      </w:r>
      <w:r w:rsidRPr="007609B6">
        <w:rPr>
          <w:rFonts w:ascii="Book Antiqua" w:eastAsia="MS PGothic" w:hAnsi="Book Antiqua" w:cs="Times New Roman"/>
          <w:color w:val="000000" w:themeColor="text1"/>
          <w:kern w:val="24"/>
          <w:sz w:val="24"/>
          <w:szCs w:val="24"/>
        </w:rPr>
        <w:t xml:space="preserve"> ESMR-L for </w:t>
      </w:r>
      <w:r w:rsidR="00C22595" w:rsidRPr="007609B6">
        <w:rPr>
          <w:rFonts w:ascii="Book Antiqua" w:eastAsia="MS PGothic" w:hAnsi="Book Antiqua" w:cs="Times New Roman"/>
          <w:color w:val="000000" w:themeColor="text1"/>
          <w:kern w:val="24"/>
          <w:sz w:val="24"/>
          <w:szCs w:val="24"/>
        </w:rPr>
        <w:t xml:space="preserve">treatment of </w:t>
      </w:r>
      <w:r w:rsidRPr="007609B6">
        <w:rPr>
          <w:rFonts w:ascii="Book Antiqua" w:eastAsia="MS PGothic" w:hAnsi="Book Antiqua" w:cs="Times New Roman"/>
          <w:color w:val="000000" w:themeColor="text1"/>
          <w:kern w:val="24"/>
          <w:sz w:val="24"/>
          <w:szCs w:val="24"/>
        </w:rPr>
        <w:t xml:space="preserve">carcinoid </w:t>
      </w:r>
      <w:proofErr w:type="gramStart"/>
      <w:r w:rsidRPr="007609B6">
        <w:rPr>
          <w:rFonts w:ascii="Book Antiqua" w:eastAsia="MS PGothic" w:hAnsi="Book Antiqua" w:cs="Times New Roman"/>
          <w:color w:val="000000" w:themeColor="text1"/>
          <w:kern w:val="24"/>
          <w:sz w:val="24"/>
          <w:szCs w:val="24"/>
        </w:rPr>
        <w:t>tumors</w:t>
      </w:r>
      <w:r w:rsidR="00DD26CA" w:rsidRPr="007609B6">
        <w:rPr>
          <w:rFonts w:ascii="Book Antiqua" w:eastAsia="MS PGothic" w:hAnsi="Book Antiqua" w:cs="Times New Roman"/>
          <w:color w:val="000000" w:themeColor="text1"/>
          <w:kern w:val="24"/>
          <w:sz w:val="24"/>
          <w:szCs w:val="24"/>
          <w:vertAlign w:val="superscript"/>
        </w:rPr>
        <w:t>[</w:t>
      </w:r>
      <w:proofErr w:type="gramEnd"/>
      <w:r w:rsidRPr="007609B6">
        <w:rPr>
          <w:rFonts w:ascii="Book Antiqua" w:eastAsia="MS PGothic" w:hAnsi="Book Antiqua" w:cs="Times New Roman"/>
          <w:color w:val="000000" w:themeColor="text1"/>
          <w:kern w:val="24"/>
          <w:sz w:val="24"/>
          <w:szCs w:val="24"/>
          <w:vertAlign w:val="superscript"/>
        </w:rPr>
        <w:t>7,9,10]</w:t>
      </w:r>
      <w:r w:rsidR="00C22595" w:rsidRPr="007609B6">
        <w:rPr>
          <w:rFonts w:ascii="Book Antiqua" w:eastAsia="MS PGothic" w:hAnsi="Book Antiqua" w:cs="Times New Roman"/>
          <w:color w:val="000000" w:themeColor="text1"/>
          <w:kern w:val="24"/>
          <w:sz w:val="24"/>
          <w:szCs w:val="24"/>
        </w:rPr>
        <w:t>. P</w:t>
      </w:r>
      <w:r w:rsidR="00153210" w:rsidRPr="007609B6">
        <w:rPr>
          <w:rFonts w:ascii="Book Antiqua" w:eastAsia="MS PGothic" w:hAnsi="Book Antiqua" w:cs="Times New Roman"/>
          <w:color w:val="000000" w:themeColor="text1"/>
          <w:kern w:val="24"/>
          <w:sz w:val="24"/>
          <w:szCs w:val="24"/>
        </w:rPr>
        <w:t xml:space="preserve">revious studies reported that </w:t>
      </w:r>
      <w:r w:rsidR="00C22595" w:rsidRPr="007609B6">
        <w:rPr>
          <w:rFonts w:ascii="Book Antiqua" w:eastAsia="MS PGothic" w:hAnsi="Book Antiqua" w:cs="Times New Roman"/>
          <w:color w:val="000000" w:themeColor="text1"/>
          <w:kern w:val="24"/>
          <w:sz w:val="24"/>
          <w:szCs w:val="24"/>
        </w:rPr>
        <w:t>the length of the procedure and the period of h</w:t>
      </w:r>
      <w:r w:rsidRPr="007609B6">
        <w:rPr>
          <w:rFonts w:ascii="Book Antiqua" w:eastAsia="MS PGothic" w:hAnsi="Book Antiqua" w:cs="Times New Roman"/>
          <w:color w:val="000000" w:themeColor="text1"/>
          <w:kern w:val="24"/>
          <w:sz w:val="24"/>
          <w:szCs w:val="24"/>
        </w:rPr>
        <w:t>ospitalization</w:t>
      </w:r>
      <w:r w:rsidR="00C22595" w:rsidRPr="007609B6">
        <w:rPr>
          <w:rFonts w:ascii="Book Antiqua" w:eastAsia="MS PGothic" w:hAnsi="Book Antiqua" w:cs="Times New Roman"/>
          <w:color w:val="000000" w:themeColor="text1"/>
          <w:kern w:val="24"/>
          <w:sz w:val="24"/>
          <w:szCs w:val="24"/>
        </w:rPr>
        <w:t xml:space="preserve"> were greater in the ESD group</w:t>
      </w:r>
      <w:r w:rsidRPr="007609B6">
        <w:rPr>
          <w:rFonts w:ascii="Book Antiqua" w:eastAsia="MS PGothic" w:hAnsi="Book Antiqua" w:cs="Times New Roman"/>
          <w:color w:val="000000" w:themeColor="text1"/>
          <w:kern w:val="24"/>
          <w:sz w:val="24"/>
          <w:szCs w:val="24"/>
        </w:rPr>
        <w:t xml:space="preserve"> than </w:t>
      </w:r>
      <w:r w:rsidR="00C22595" w:rsidRPr="007609B6">
        <w:rPr>
          <w:rFonts w:ascii="Book Antiqua" w:eastAsia="MS PGothic" w:hAnsi="Book Antiqua" w:cs="Times New Roman"/>
          <w:color w:val="000000" w:themeColor="text1"/>
          <w:kern w:val="24"/>
          <w:sz w:val="24"/>
          <w:szCs w:val="24"/>
        </w:rPr>
        <w:t xml:space="preserve">in </w:t>
      </w:r>
      <w:r w:rsidRPr="007609B6">
        <w:rPr>
          <w:rFonts w:ascii="Book Antiqua" w:eastAsia="MS PGothic" w:hAnsi="Book Antiqua" w:cs="Times New Roman"/>
          <w:color w:val="000000" w:themeColor="text1"/>
          <w:kern w:val="24"/>
          <w:sz w:val="24"/>
          <w:szCs w:val="24"/>
        </w:rPr>
        <w:t>the ESMR</w:t>
      </w:r>
      <w:r w:rsidR="007E51A2" w:rsidRPr="007609B6">
        <w:rPr>
          <w:rFonts w:ascii="Book Antiqua" w:eastAsia="MS PGothic" w:hAnsi="Book Antiqua" w:cs="Times New Roman"/>
          <w:color w:val="000000" w:themeColor="text1"/>
          <w:kern w:val="24"/>
          <w:sz w:val="24"/>
          <w:szCs w:val="24"/>
        </w:rPr>
        <w:t>-L group. Although our study</w:t>
      </w:r>
      <w:r w:rsidR="00134793" w:rsidRPr="007609B6">
        <w:rPr>
          <w:rFonts w:ascii="Book Antiqua" w:eastAsia="MS PGothic" w:hAnsi="Book Antiqua" w:cs="Times New Roman"/>
          <w:color w:val="000000" w:themeColor="text1"/>
          <w:kern w:val="24"/>
          <w:sz w:val="24"/>
          <w:szCs w:val="24"/>
        </w:rPr>
        <w:t xml:space="preserve"> included other </w:t>
      </w:r>
      <w:r w:rsidR="00153210" w:rsidRPr="007609B6">
        <w:rPr>
          <w:rFonts w:ascii="Book Antiqua" w:eastAsia="MS PGothic" w:hAnsi="Book Antiqua" w:cs="Times New Roman"/>
          <w:color w:val="000000" w:themeColor="text1"/>
          <w:kern w:val="24"/>
          <w:sz w:val="24"/>
          <w:szCs w:val="24"/>
        </w:rPr>
        <w:t xml:space="preserve">rectal </w:t>
      </w:r>
      <w:r w:rsidRPr="007609B6">
        <w:rPr>
          <w:rFonts w:ascii="Book Antiqua" w:eastAsia="MS PGothic" w:hAnsi="Book Antiqua" w:cs="Times New Roman"/>
          <w:color w:val="000000" w:themeColor="text1"/>
          <w:kern w:val="24"/>
          <w:sz w:val="24"/>
          <w:szCs w:val="24"/>
        </w:rPr>
        <w:t xml:space="preserve">SMTs, such as </w:t>
      </w:r>
      <w:r w:rsidR="00153210" w:rsidRPr="007609B6">
        <w:rPr>
          <w:rFonts w:ascii="Book Antiqua" w:eastAsia="MS PGothic" w:hAnsi="Book Antiqua" w:cs="Times New Roman"/>
          <w:color w:val="000000" w:themeColor="text1"/>
          <w:kern w:val="24"/>
          <w:sz w:val="24"/>
          <w:szCs w:val="24"/>
        </w:rPr>
        <w:t>leiomyoma</w:t>
      </w:r>
      <w:r w:rsidR="00134793" w:rsidRPr="007609B6">
        <w:rPr>
          <w:rFonts w:ascii="Book Antiqua" w:eastAsia="MS PGothic" w:hAnsi="Book Antiqua" w:cs="Times New Roman"/>
          <w:color w:val="000000" w:themeColor="text1"/>
          <w:kern w:val="24"/>
          <w:sz w:val="24"/>
          <w:szCs w:val="24"/>
        </w:rPr>
        <w:t xml:space="preserve"> </w:t>
      </w:r>
      <w:r w:rsidR="00153210" w:rsidRPr="007609B6">
        <w:rPr>
          <w:rFonts w:ascii="Book Antiqua" w:eastAsia="MS PGothic" w:hAnsi="Book Antiqua" w:cs="Times New Roman"/>
          <w:color w:val="000000" w:themeColor="text1"/>
          <w:kern w:val="24"/>
          <w:sz w:val="24"/>
          <w:szCs w:val="24"/>
        </w:rPr>
        <w:t>and lipoma, our</w:t>
      </w:r>
      <w:r w:rsidRPr="007609B6">
        <w:rPr>
          <w:rFonts w:ascii="Book Antiqua" w:eastAsia="MS PGothic" w:hAnsi="Book Antiqua" w:cs="Times New Roman"/>
          <w:color w:val="000000" w:themeColor="text1"/>
          <w:kern w:val="24"/>
          <w:sz w:val="24"/>
          <w:szCs w:val="24"/>
        </w:rPr>
        <w:t xml:space="preserve"> results were also consistent with </w:t>
      </w:r>
      <w:r w:rsidR="004E18D5" w:rsidRPr="007609B6">
        <w:rPr>
          <w:rFonts w:ascii="Book Antiqua" w:eastAsia="MS PGothic" w:hAnsi="Book Antiqua" w:cs="Times New Roman"/>
          <w:color w:val="000000" w:themeColor="text1"/>
          <w:kern w:val="24"/>
          <w:sz w:val="24"/>
          <w:szCs w:val="24"/>
        </w:rPr>
        <w:t xml:space="preserve">those of </w:t>
      </w:r>
      <w:r w:rsidRPr="007609B6">
        <w:rPr>
          <w:rFonts w:ascii="Book Antiqua" w:eastAsia="MS PGothic" w:hAnsi="Book Antiqua" w:cs="Times New Roman"/>
          <w:color w:val="000000" w:themeColor="text1"/>
          <w:kern w:val="24"/>
          <w:sz w:val="24"/>
          <w:szCs w:val="24"/>
        </w:rPr>
        <w:t xml:space="preserve">the previous studies </w:t>
      </w:r>
      <w:r w:rsidR="004E18D5" w:rsidRPr="007609B6">
        <w:rPr>
          <w:rFonts w:ascii="Book Antiqua" w:eastAsia="MS PGothic" w:hAnsi="Book Antiqua" w:cs="Times New Roman"/>
          <w:color w:val="000000" w:themeColor="text1"/>
          <w:kern w:val="24"/>
          <w:sz w:val="24"/>
          <w:szCs w:val="24"/>
        </w:rPr>
        <w:t>of</w:t>
      </w:r>
      <w:r w:rsidRPr="007609B6">
        <w:rPr>
          <w:rFonts w:ascii="Book Antiqua" w:eastAsia="MS PGothic" w:hAnsi="Book Antiqua" w:cs="Times New Roman"/>
          <w:color w:val="000000" w:themeColor="text1"/>
          <w:kern w:val="24"/>
          <w:sz w:val="24"/>
          <w:szCs w:val="24"/>
        </w:rPr>
        <w:t xml:space="preserve"> ca</w:t>
      </w:r>
      <w:r w:rsidR="004E18D5" w:rsidRPr="007609B6">
        <w:rPr>
          <w:rFonts w:ascii="Book Antiqua" w:eastAsia="MS PGothic" w:hAnsi="Book Antiqua" w:cs="Times New Roman"/>
          <w:color w:val="000000" w:themeColor="text1"/>
          <w:kern w:val="24"/>
          <w:sz w:val="24"/>
          <w:szCs w:val="24"/>
        </w:rPr>
        <w:t xml:space="preserve">rcinoid tumors. In terms of </w:t>
      </w:r>
      <w:r w:rsidRPr="007609B6">
        <w:rPr>
          <w:rFonts w:ascii="Book Antiqua" w:eastAsia="MS PGothic" w:hAnsi="Book Antiqua" w:cs="Times New Roman"/>
          <w:color w:val="000000" w:themeColor="text1"/>
          <w:kern w:val="24"/>
          <w:sz w:val="24"/>
          <w:szCs w:val="24"/>
        </w:rPr>
        <w:t xml:space="preserve">procedure time and </w:t>
      </w:r>
      <w:r w:rsidR="004E18D5" w:rsidRPr="007609B6">
        <w:rPr>
          <w:rFonts w:ascii="Book Antiqua" w:eastAsia="MS PGothic" w:hAnsi="Book Antiqua" w:cs="Times New Roman"/>
          <w:color w:val="000000" w:themeColor="text1"/>
          <w:kern w:val="24"/>
          <w:sz w:val="24"/>
          <w:szCs w:val="24"/>
        </w:rPr>
        <w:t xml:space="preserve">length of </w:t>
      </w:r>
      <w:r w:rsidRPr="007609B6">
        <w:rPr>
          <w:rFonts w:ascii="Book Antiqua" w:eastAsia="MS PGothic" w:hAnsi="Book Antiqua" w:cs="Times New Roman"/>
          <w:color w:val="000000" w:themeColor="text1"/>
          <w:kern w:val="24"/>
          <w:sz w:val="24"/>
          <w:szCs w:val="24"/>
        </w:rPr>
        <w:t xml:space="preserve">hospitalization, </w:t>
      </w:r>
      <w:r w:rsidR="002C1D0B" w:rsidRPr="007609B6">
        <w:rPr>
          <w:rFonts w:ascii="Book Antiqua" w:eastAsia="MS PGothic" w:hAnsi="Book Antiqua" w:cs="Times New Roman"/>
          <w:color w:val="000000" w:themeColor="text1"/>
          <w:kern w:val="24"/>
          <w:sz w:val="24"/>
          <w:szCs w:val="24"/>
        </w:rPr>
        <w:t xml:space="preserve">the </w:t>
      </w:r>
      <w:r w:rsidRPr="007609B6">
        <w:rPr>
          <w:rFonts w:ascii="Book Antiqua" w:eastAsia="MS PGothic" w:hAnsi="Book Antiqua" w:cs="Times New Roman"/>
          <w:color w:val="000000" w:themeColor="text1"/>
          <w:kern w:val="24"/>
          <w:sz w:val="24"/>
          <w:szCs w:val="24"/>
        </w:rPr>
        <w:t xml:space="preserve">ESMR-L procedure is </w:t>
      </w:r>
      <w:r w:rsidR="004E18D5" w:rsidRPr="007609B6">
        <w:rPr>
          <w:rFonts w:ascii="Book Antiqua" w:eastAsia="MS PGothic" w:hAnsi="Book Antiqua" w:cs="Times New Roman"/>
          <w:color w:val="000000" w:themeColor="text1"/>
          <w:kern w:val="24"/>
          <w:sz w:val="24"/>
          <w:szCs w:val="24"/>
        </w:rPr>
        <w:t xml:space="preserve">a </w:t>
      </w:r>
      <w:r w:rsidRPr="007609B6">
        <w:rPr>
          <w:rFonts w:ascii="Book Antiqua" w:eastAsia="MS PGothic" w:hAnsi="Book Antiqua" w:cs="Times New Roman"/>
          <w:color w:val="000000" w:themeColor="text1"/>
          <w:kern w:val="24"/>
          <w:sz w:val="24"/>
          <w:szCs w:val="24"/>
        </w:rPr>
        <w:t xml:space="preserve">more favorable treatment than </w:t>
      </w:r>
      <w:r w:rsidR="002C1D0B" w:rsidRPr="007609B6">
        <w:rPr>
          <w:rFonts w:ascii="Book Antiqua" w:eastAsia="MS PGothic" w:hAnsi="Book Antiqua" w:cs="Times New Roman"/>
          <w:color w:val="000000" w:themeColor="text1"/>
          <w:kern w:val="24"/>
          <w:sz w:val="24"/>
          <w:szCs w:val="24"/>
        </w:rPr>
        <w:t xml:space="preserve">the </w:t>
      </w:r>
      <w:r w:rsidRPr="007609B6">
        <w:rPr>
          <w:rFonts w:ascii="Book Antiqua" w:eastAsia="MS PGothic" w:hAnsi="Book Antiqua" w:cs="Times New Roman"/>
          <w:color w:val="000000" w:themeColor="text1"/>
          <w:kern w:val="24"/>
          <w:sz w:val="24"/>
          <w:szCs w:val="24"/>
        </w:rPr>
        <w:t>ESD procedure.</w:t>
      </w:r>
    </w:p>
    <w:p w:rsidR="00FC24FD" w:rsidRPr="007609B6" w:rsidRDefault="00F032B8" w:rsidP="002D2CA9">
      <w:pPr>
        <w:spacing w:line="360" w:lineRule="auto"/>
        <w:ind w:firstLineChars="300" w:firstLine="720"/>
        <w:rPr>
          <w:rFonts w:ascii="Book Antiqua" w:eastAsia="MS PGothic" w:hAnsi="Book Antiqua" w:cs="Times New Roman"/>
          <w:color w:val="000000" w:themeColor="text1"/>
          <w:kern w:val="24"/>
          <w:sz w:val="24"/>
          <w:szCs w:val="24"/>
        </w:rPr>
      </w:pPr>
      <w:r w:rsidRPr="007609B6">
        <w:rPr>
          <w:rFonts w:ascii="Book Antiqua" w:eastAsia="MS PGothic" w:hAnsi="Book Antiqua" w:cs="Times New Roman"/>
          <w:color w:val="000000" w:themeColor="text1"/>
          <w:kern w:val="24"/>
          <w:sz w:val="24"/>
          <w:szCs w:val="24"/>
        </w:rPr>
        <w:t>O</w:t>
      </w:r>
      <w:r w:rsidR="00FC24FD" w:rsidRPr="007609B6">
        <w:rPr>
          <w:rFonts w:ascii="Book Antiqua" w:eastAsia="MS PGothic" w:hAnsi="Book Antiqua" w:cs="Times New Roman"/>
          <w:color w:val="000000" w:themeColor="text1"/>
          <w:kern w:val="24"/>
          <w:sz w:val="24"/>
          <w:szCs w:val="24"/>
        </w:rPr>
        <w:t>ne pati</w:t>
      </w:r>
      <w:r w:rsidR="004E18D5" w:rsidRPr="007609B6">
        <w:rPr>
          <w:rFonts w:ascii="Book Antiqua" w:eastAsia="MS PGothic" w:hAnsi="Book Antiqua" w:cs="Times New Roman"/>
          <w:color w:val="000000" w:themeColor="text1"/>
          <w:kern w:val="24"/>
          <w:sz w:val="24"/>
          <w:szCs w:val="24"/>
        </w:rPr>
        <w:t>ent in the ESMR-L group had</w:t>
      </w:r>
      <w:r w:rsidR="00FC24FD" w:rsidRPr="007609B6">
        <w:rPr>
          <w:rFonts w:ascii="Book Antiqua" w:eastAsia="MS PGothic" w:hAnsi="Book Antiqua" w:cs="Times New Roman"/>
          <w:color w:val="000000" w:themeColor="text1"/>
          <w:kern w:val="24"/>
          <w:sz w:val="24"/>
          <w:szCs w:val="24"/>
        </w:rPr>
        <w:t xml:space="preserve"> postoper</w:t>
      </w:r>
      <w:r w:rsidR="004E18D5" w:rsidRPr="007609B6">
        <w:rPr>
          <w:rFonts w:ascii="Book Antiqua" w:eastAsia="MS PGothic" w:hAnsi="Book Antiqua" w:cs="Times New Roman"/>
          <w:color w:val="000000" w:themeColor="text1"/>
          <w:kern w:val="24"/>
          <w:sz w:val="24"/>
          <w:szCs w:val="24"/>
        </w:rPr>
        <w:t>ative bleeding 3</w:t>
      </w:r>
      <w:r w:rsidRPr="007609B6">
        <w:rPr>
          <w:rFonts w:ascii="Book Antiqua" w:eastAsia="MS PGothic" w:hAnsi="Book Antiqua" w:cs="Times New Roman"/>
          <w:color w:val="000000" w:themeColor="text1"/>
          <w:kern w:val="24"/>
          <w:sz w:val="24"/>
          <w:szCs w:val="24"/>
        </w:rPr>
        <w:t xml:space="preserve"> d after </w:t>
      </w:r>
      <w:r w:rsidR="004E18D5" w:rsidRPr="007609B6">
        <w:rPr>
          <w:rFonts w:ascii="Book Antiqua" w:eastAsia="MS PGothic" w:hAnsi="Book Antiqua" w:cs="Times New Roman"/>
          <w:color w:val="000000" w:themeColor="text1"/>
          <w:kern w:val="24"/>
          <w:sz w:val="24"/>
          <w:szCs w:val="24"/>
        </w:rPr>
        <w:t xml:space="preserve">undergoing </w:t>
      </w:r>
      <w:r w:rsidRPr="007609B6">
        <w:rPr>
          <w:rFonts w:ascii="Book Antiqua" w:eastAsia="MS PGothic" w:hAnsi="Book Antiqua" w:cs="Times New Roman"/>
          <w:color w:val="000000" w:themeColor="text1"/>
          <w:kern w:val="24"/>
          <w:sz w:val="24"/>
          <w:szCs w:val="24"/>
        </w:rPr>
        <w:t>ESMR-L. T</w:t>
      </w:r>
      <w:r w:rsidR="00FC24FD" w:rsidRPr="007609B6">
        <w:rPr>
          <w:rFonts w:ascii="Book Antiqua" w:eastAsia="MS PGothic" w:hAnsi="Book Antiqua" w:cs="Times New Roman"/>
          <w:color w:val="000000" w:themeColor="text1"/>
          <w:kern w:val="24"/>
          <w:sz w:val="24"/>
          <w:szCs w:val="24"/>
        </w:rPr>
        <w:t>he patient received dual antiplatelet therapy (DAPT</w:t>
      </w:r>
      <w:r w:rsidR="00F554F5" w:rsidRPr="007609B6">
        <w:rPr>
          <w:rFonts w:ascii="Book Antiqua" w:eastAsia="MS PGothic" w:hAnsi="Book Antiqua" w:cs="Times New Roman"/>
          <w:color w:val="000000" w:themeColor="text1"/>
          <w:kern w:val="24"/>
          <w:sz w:val="24"/>
          <w:szCs w:val="24"/>
        </w:rPr>
        <w:t xml:space="preserve">; low-dose aspirin plus </w:t>
      </w:r>
      <w:proofErr w:type="spellStart"/>
      <w:r w:rsidR="00F554F5" w:rsidRPr="007609B6">
        <w:rPr>
          <w:rFonts w:ascii="Book Antiqua" w:eastAsia="MS PGothic" w:hAnsi="Book Antiqua" w:cs="Times New Roman"/>
          <w:color w:val="000000" w:themeColor="text1"/>
          <w:kern w:val="24"/>
          <w:sz w:val="24"/>
          <w:szCs w:val="24"/>
        </w:rPr>
        <w:t>clopidogrel</w:t>
      </w:r>
      <w:proofErr w:type="spellEnd"/>
      <w:r w:rsidR="00FC24FD" w:rsidRPr="007609B6">
        <w:rPr>
          <w:rFonts w:ascii="Book Antiqua" w:eastAsia="MS PGothic" w:hAnsi="Book Antiqua" w:cs="Times New Roman"/>
          <w:color w:val="000000" w:themeColor="text1"/>
          <w:kern w:val="24"/>
          <w:sz w:val="24"/>
          <w:szCs w:val="24"/>
        </w:rPr>
        <w:t>) for cardiovascular disease</w:t>
      </w:r>
      <w:r w:rsidR="004E18D5" w:rsidRPr="007609B6">
        <w:rPr>
          <w:rFonts w:ascii="Book Antiqua" w:eastAsia="MS PGothic" w:hAnsi="Book Antiqua" w:cs="Times New Roman"/>
          <w:color w:val="000000" w:themeColor="text1"/>
          <w:kern w:val="24"/>
          <w:sz w:val="24"/>
          <w:szCs w:val="24"/>
        </w:rPr>
        <w:t xml:space="preserve"> to prevent thrombosis</w:t>
      </w:r>
      <w:r w:rsidR="00FC24FD" w:rsidRPr="007609B6">
        <w:rPr>
          <w:rFonts w:ascii="Book Antiqua" w:eastAsia="MS PGothic" w:hAnsi="Book Antiqua" w:cs="Times New Roman"/>
          <w:color w:val="000000" w:themeColor="text1"/>
          <w:kern w:val="24"/>
          <w:sz w:val="24"/>
          <w:szCs w:val="24"/>
        </w:rPr>
        <w:t xml:space="preserve"> after percutaneo</w:t>
      </w:r>
      <w:r w:rsidR="006464EB" w:rsidRPr="007609B6">
        <w:rPr>
          <w:rFonts w:ascii="Book Antiqua" w:eastAsia="MS PGothic" w:hAnsi="Book Antiqua" w:cs="Times New Roman"/>
          <w:color w:val="000000" w:themeColor="text1"/>
          <w:kern w:val="24"/>
          <w:sz w:val="24"/>
          <w:szCs w:val="24"/>
        </w:rPr>
        <w:t>us coronary</w:t>
      </w:r>
      <w:r w:rsidR="00F554F5" w:rsidRPr="007609B6">
        <w:rPr>
          <w:rFonts w:ascii="Book Antiqua" w:eastAsia="MS PGothic" w:hAnsi="Book Antiqua" w:cs="Times New Roman"/>
          <w:color w:val="000000" w:themeColor="text1"/>
          <w:kern w:val="24"/>
          <w:sz w:val="24"/>
          <w:szCs w:val="24"/>
        </w:rPr>
        <w:t xml:space="preserve"> intervention. </w:t>
      </w:r>
      <w:r w:rsidR="004E18D5" w:rsidRPr="007609B6">
        <w:rPr>
          <w:rFonts w:ascii="Book Antiqua" w:eastAsia="MS PGothic" w:hAnsi="Book Antiqua" w:cs="Times New Roman"/>
          <w:color w:val="000000" w:themeColor="text1"/>
          <w:kern w:val="24"/>
          <w:sz w:val="24"/>
          <w:szCs w:val="24"/>
        </w:rPr>
        <w:t>Since</w:t>
      </w:r>
      <w:r w:rsidR="00FC24FD" w:rsidRPr="007609B6">
        <w:rPr>
          <w:rFonts w:ascii="Book Antiqua" w:eastAsia="MS PGothic" w:hAnsi="Book Antiqua" w:cs="Times New Roman"/>
          <w:color w:val="000000" w:themeColor="text1"/>
          <w:kern w:val="24"/>
          <w:sz w:val="24"/>
          <w:szCs w:val="24"/>
        </w:rPr>
        <w:t xml:space="preserve"> the patient was treated with ESMR-L for carcinoid </w:t>
      </w:r>
      <w:r w:rsidR="00F554F5" w:rsidRPr="007609B6">
        <w:rPr>
          <w:rFonts w:ascii="Book Antiqua" w:eastAsia="MS PGothic" w:hAnsi="Book Antiqua" w:cs="Times New Roman"/>
          <w:color w:val="000000" w:themeColor="text1"/>
          <w:kern w:val="24"/>
          <w:sz w:val="24"/>
          <w:szCs w:val="24"/>
        </w:rPr>
        <w:t>tumor with continuous use of low-dose aspirin</w:t>
      </w:r>
      <w:r w:rsidR="00FC24FD" w:rsidRPr="007609B6">
        <w:rPr>
          <w:rFonts w:ascii="Book Antiqua" w:eastAsia="MS PGothic" w:hAnsi="Book Antiqua" w:cs="Times New Roman"/>
          <w:color w:val="000000" w:themeColor="text1"/>
          <w:kern w:val="24"/>
          <w:sz w:val="24"/>
          <w:szCs w:val="24"/>
        </w:rPr>
        <w:t xml:space="preserve"> after </w:t>
      </w:r>
      <w:proofErr w:type="spellStart"/>
      <w:r w:rsidR="00FC24FD" w:rsidRPr="007609B6">
        <w:rPr>
          <w:rFonts w:ascii="Book Antiqua" w:eastAsia="MS PGothic" w:hAnsi="Book Antiqua" w:cs="Times New Roman"/>
          <w:color w:val="000000" w:themeColor="text1"/>
          <w:kern w:val="24"/>
          <w:sz w:val="24"/>
          <w:szCs w:val="24"/>
        </w:rPr>
        <w:t>clopidogrel</w:t>
      </w:r>
      <w:proofErr w:type="spellEnd"/>
      <w:r w:rsidR="00FC24FD" w:rsidRPr="007609B6">
        <w:rPr>
          <w:rFonts w:ascii="Book Antiqua" w:eastAsia="MS PGothic" w:hAnsi="Book Antiqua" w:cs="Times New Roman"/>
          <w:color w:val="000000" w:themeColor="text1"/>
          <w:kern w:val="24"/>
          <w:sz w:val="24"/>
          <w:szCs w:val="24"/>
        </w:rPr>
        <w:t xml:space="preserve"> was discontinued for 5 </w:t>
      </w:r>
      <w:r w:rsidR="00DD26CA" w:rsidRPr="007609B6">
        <w:rPr>
          <w:rFonts w:ascii="Book Antiqua" w:eastAsia="宋体" w:hAnsi="Book Antiqua" w:cs="Times New Roman"/>
          <w:color w:val="000000" w:themeColor="text1"/>
          <w:kern w:val="24"/>
          <w:sz w:val="24"/>
          <w:szCs w:val="24"/>
          <w:lang w:eastAsia="zh-CN"/>
        </w:rPr>
        <w:t>d</w:t>
      </w:r>
      <w:r w:rsidR="00FC24FD" w:rsidRPr="007609B6">
        <w:rPr>
          <w:rFonts w:ascii="Book Antiqua" w:eastAsia="MS PGothic" w:hAnsi="Book Antiqua" w:cs="Times New Roman"/>
          <w:color w:val="000000" w:themeColor="text1"/>
          <w:kern w:val="24"/>
          <w:sz w:val="24"/>
          <w:szCs w:val="24"/>
        </w:rPr>
        <w:t xml:space="preserve"> before the treatment, </w:t>
      </w:r>
      <w:r w:rsidR="00524E18" w:rsidRPr="007609B6">
        <w:rPr>
          <w:rFonts w:ascii="Book Antiqua" w:eastAsia="MS PGothic" w:hAnsi="Book Antiqua" w:cs="Times New Roman"/>
          <w:color w:val="000000" w:themeColor="text1"/>
          <w:kern w:val="24"/>
          <w:sz w:val="24"/>
          <w:szCs w:val="24"/>
        </w:rPr>
        <w:t xml:space="preserve">the </w:t>
      </w:r>
      <w:r w:rsidR="00FC24FD" w:rsidRPr="007609B6">
        <w:rPr>
          <w:rFonts w:ascii="Book Antiqua" w:eastAsia="MS PGothic" w:hAnsi="Book Antiqua" w:cs="Times New Roman"/>
          <w:color w:val="000000" w:themeColor="text1"/>
          <w:kern w:val="24"/>
          <w:sz w:val="24"/>
          <w:szCs w:val="24"/>
        </w:rPr>
        <w:t xml:space="preserve">antiplatelet therapy probably contributed to the postoperative bleeding. The postoperative bleeding was successfully managed with endoscopic hemostasis </w:t>
      </w:r>
      <w:r w:rsidR="004E18D5" w:rsidRPr="007609B6">
        <w:rPr>
          <w:rFonts w:ascii="Book Antiqua" w:eastAsia="MS PGothic" w:hAnsi="Book Antiqua" w:cs="Times New Roman"/>
          <w:color w:val="000000" w:themeColor="text1"/>
          <w:kern w:val="24"/>
          <w:sz w:val="24"/>
          <w:szCs w:val="24"/>
        </w:rPr>
        <w:t>with the use of</w:t>
      </w:r>
      <w:r w:rsidR="00FC24FD" w:rsidRPr="007609B6">
        <w:rPr>
          <w:rFonts w:ascii="Book Antiqua" w:eastAsia="MS PGothic" w:hAnsi="Book Antiqua" w:cs="Times New Roman"/>
          <w:color w:val="000000" w:themeColor="text1"/>
          <w:kern w:val="24"/>
          <w:sz w:val="24"/>
          <w:szCs w:val="24"/>
        </w:rPr>
        <w:t xml:space="preserve"> metal </w:t>
      </w:r>
      <w:proofErr w:type="spellStart"/>
      <w:r w:rsidR="00FC24FD" w:rsidRPr="007609B6">
        <w:rPr>
          <w:rFonts w:ascii="Book Antiqua" w:eastAsia="MS PGothic" w:hAnsi="Book Antiqua" w:cs="Times New Roman"/>
          <w:color w:val="000000" w:themeColor="text1"/>
          <w:kern w:val="24"/>
          <w:sz w:val="24"/>
          <w:szCs w:val="24"/>
        </w:rPr>
        <w:t>endoclips</w:t>
      </w:r>
      <w:proofErr w:type="spellEnd"/>
      <w:r w:rsidR="00FC24FD" w:rsidRPr="007609B6">
        <w:rPr>
          <w:rFonts w:ascii="Book Antiqua" w:eastAsia="MS PGothic" w:hAnsi="Book Antiqua" w:cs="Times New Roman"/>
          <w:color w:val="000000" w:themeColor="text1"/>
          <w:kern w:val="24"/>
          <w:sz w:val="24"/>
          <w:szCs w:val="24"/>
        </w:rPr>
        <w:t>.</w:t>
      </w:r>
    </w:p>
    <w:p w:rsidR="00D13463" w:rsidRPr="007609B6" w:rsidRDefault="00FC24FD" w:rsidP="002D2CA9">
      <w:pPr>
        <w:spacing w:line="360" w:lineRule="auto"/>
        <w:ind w:firstLineChars="300" w:firstLine="720"/>
        <w:rPr>
          <w:rFonts w:ascii="Book Antiqua" w:eastAsia="MS PGothic" w:hAnsi="Book Antiqua" w:cs="Times New Roman"/>
          <w:color w:val="000000" w:themeColor="text1"/>
          <w:kern w:val="24"/>
          <w:sz w:val="24"/>
          <w:szCs w:val="24"/>
        </w:rPr>
      </w:pPr>
      <w:r w:rsidRPr="007609B6">
        <w:rPr>
          <w:rFonts w:ascii="Book Antiqua" w:eastAsia="MS PGothic" w:hAnsi="Book Antiqua" w:cs="Times New Roman"/>
          <w:color w:val="000000" w:themeColor="text1"/>
          <w:kern w:val="24"/>
          <w:sz w:val="24"/>
          <w:szCs w:val="24"/>
        </w:rPr>
        <w:t>One pa</w:t>
      </w:r>
      <w:r w:rsidR="00544213" w:rsidRPr="007609B6">
        <w:rPr>
          <w:rFonts w:ascii="Book Antiqua" w:eastAsia="MS PGothic" w:hAnsi="Book Antiqua" w:cs="Times New Roman"/>
          <w:color w:val="000000" w:themeColor="text1"/>
          <w:kern w:val="24"/>
          <w:sz w:val="24"/>
          <w:szCs w:val="24"/>
        </w:rPr>
        <w:t xml:space="preserve">tient in the ESMR-L group had </w:t>
      </w:r>
      <w:r w:rsidRPr="007609B6">
        <w:rPr>
          <w:rFonts w:ascii="Book Antiqua" w:eastAsia="MS PGothic" w:hAnsi="Book Antiqua" w:cs="Times New Roman"/>
          <w:color w:val="000000" w:themeColor="text1"/>
          <w:kern w:val="24"/>
          <w:sz w:val="24"/>
          <w:szCs w:val="24"/>
        </w:rPr>
        <w:t>vertical margin involvement of the carcinoid</w:t>
      </w:r>
      <w:r w:rsidR="00544213" w:rsidRPr="007609B6">
        <w:rPr>
          <w:rFonts w:ascii="Book Antiqua" w:eastAsia="MS PGothic" w:hAnsi="Book Antiqua" w:cs="Times New Roman"/>
          <w:color w:val="000000" w:themeColor="text1"/>
          <w:kern w:val="24"/>
          <w:sz w:val="24"/>
          <w:szCs w:val="24"/>
        </w:rPr>
        <w:t xml:space="preserve"> tumor. Although the patient received</w:t>
      </w:r>
      <w:r w:rsidRPr="007609B6">
        <w:rPr>
          <w:rFonts w:ascii="Book Antiqua" w:eastAsia="MS PGothic" w:hAnsi="Book Antiqua" w:cs="Times New Roman"/>
          <w:color w:val="000000" w:themeColor="text1"/>
          <w:kern w:val="24"/>
          <w:sz w:val="24"/>
          <w:szCs w:val="24"/>
        </w:rPr>
        <w:t xml:space="preserve"> no additional interventions, no local </w:t>
      </w:r>
      <w:r w:rsidR="00544213" w:rsidRPr="007609B6">
        <w:rPr>
          <w:rFonts w:ascii="Book Antiqua" w:eastAsia="MS PGothic" w:hAnsi="Book Antiqua" w:cs="Times New Roman"/>
          <w:color w:val="000000" w:themeColor="text1"/>
          <w:kern w:val="24"/>
          <w:sz w:val="24"/>
          <w:szCs w:val="24"/>
        </w:rPr>
        <w:t>recurrence or distant metastases have</w:t>
      </w:r>
      <w:r w:rsidR="00076BB6" w:rsidRPr="007609B6">
        <w:rPr>
          <w:rFonts w:ascii="Book Antiqua" w:eastAsia="MS PGothic" w:hAnsi="Book Antiqua" w:cs="Times New Roman"/>
          <w:color w:val="000000" w:themeColor="text1"/>
          <w:kern w:val="24"/>
          <w:sz w:val="24"/>
          <w:szCs w:val="24"/>
        </w:rPr>
        <w:t xml:space="preserve"> occurred</w:t>
      </w:r>
      <w:r w:rsidRPr="007609B6">
        <w:rPr>
          <w:rFonts w:ascii="Book Antiqua" w:eastAsia="MS PGothic" w:hAnsi="Book Antiqua" w:cs="Times New Roman"/>
          <w:color w:val="000000" w:themeColor="text1"/>
          <w:kern w:val="24"/>
          <w:sz w:val="24"/>
          <w:szCs w:val="24"/>
        </w:rPr>
        <w:t xml:space="preserve"> so far (24 </w:t>
      </w:r>
      <w:proofErr w:type="spellStart"/>
      <w:r w:rsidRPr="007609B6">
        <w:rPr>
          <w:rFonts w:ascii="Book Antiqua" w:eastAsia="MS PGothic" w:hAnsi="Book Antiqua" w:cs="Times New Roman"/>
          <w:color w:val="000000" w:themeColor="text1"/>
          <w:kern w:val="24"/>
          <w:sz w:val="24"/>
          <w:szCs w:val="24"/>
        </w:rPr>
        <w:t>mo</w:t>
      </w:r>
      <w:proofErr w:type="spellEnd"/>
      <w:r w:rsidRPr="007609B6">
        <w:rPr>
          <w:rFonts w:ascii="Book Antiqua" w:eastAsia="MS PGothic" w:hAnsi="Book Antiqua" w:cs="Times New Roman"/>
          <w:color w:val="000000" w:themeColor="text1"/>
          <w:kern w:val="24"/>
          <w:sz w:val="24"/>
          <w:szCs w:val="24"/>
        </w:rPr>
        <w:t xml:space="preserve"> after the resection). </w:t>
      </w:r>
      <w:r w:rsidR="00153210" w:rsidRPr="007609B6">
        <w:rPr>
          <w:rFonts w:ascii="Book Antiqua" w:eastAsia="MS PGothic" w:hAnsi="Book Antiqua" w:cs="Times New Roman"/>
          <w:color w:val="000000" w:themeColor="text1"/>
          <w:kern w:val="24"/>
          <w:sz w:val="24"/>
          <w:szCs w:val="24"/>
        </w:rPr>
        <w:t xml:space="preserve">The patient had </w:t>
      </w:r>
      <w:r w:rsidR="00544213" w:rsidRPr="007609B6">
        <w:rPr>
          <w:rFonts w:ascii="Book Antiqua" w:eastAsia="MS PGothic" w:hAnsi="Book Antiqua" w:cs="Times New Roman"/>
          <w:color w:val="000000" w:themeColor="text1"/>
          <w:kern w:val="24"/>
          <w:sz w:val="24"/>
          <w:szCs w:val="24"/>
        </w:rPr>
        <w:t>a</w:t>
      </w:r>
      <w:r w:rsidRPr="007609B6">
        <w:rPr>
          <w:rFonts w:ascii="Book Antiqua" w:eastAsia="MS PGothic" w:hAnsi="Book Antiqua" w:cs="Times New Roman"/>
          <w:color w:val="000000" w:themeColor="text1"/>
          <w:kern w:val="24"/>
          <w:sz w:val="24"/>
          <w:szCs w:val="24"/>
        </w:rPr>
        <w:t xml:space="preserve"> diagnostic </w:t>
      </w:r>
      <w:r w:rsidR="00524E18" w:rsidRPr="007609B6">
        <w:rPr>
          <w:rFonts w:ascii="Book Antiqua" w:eastAsia="MS PGothic" w:hAnsi="Book Antiqua" w:cs="Times New Roman"/>
          <w:color w:val="000000" w:themeColor="text1"/>
          <w:kern w:val="24"/>
          <w:sz w:val="24"/>
          <w:szCs w:val="24"/>
        </w:rPr>
        <w:t>biopsy</w:t>
      </w:r>
      <w:r w:rsidR="00153210" w:rsidRPr="007609B6">
        <w:rPr>
          <w:rFonts w:ascii="Book Antiqua" w:eastAsia="MS PGothic" w:hAnsi="Book Antiqua" w:cs="Times New Roman"/>
          <w:color w:val="000000" w:themeColor="text1"/>
          <w:kern w:val="24"/>
          <w:sz w:val="24"/>
          <w:szCs w:val="24"/>
        </w:rPr>
        <w:t xml:space="preserve"> </w:t>
      </w:r>
      <w:r w:rsidR="001407E3" w:rsidRPr="007609B6">
        <w:rPr>
          <w:rFonts w:ascii="Book Antiqua" w:eastAsia="MS PGothic" w:hAnsi="Book Antiqua" w:cs="Times New Roman"/>
          <w:color w:val="000000" w:themeColor="text1"/>
          <w:kern w:val="24"/>
          <w:sz w:val="24"/>
          <w:szCs w:val="24"/>
        </w:rPr>
        <w:t>prior to</w:t>
      </w:r>
      <w:r w:rsidR="00544213" w:rsidRPr="007609B6">
        <w:rPr>
          <w:rFonts w:ascii="Book Antiqua" w:eastAsia="MS PGothic" w:hAnsi="Book Antiqua" w:cs="Times New Roman"/>
          <w:color w:val="000000" w:themeColor="text1"/>
          <w:kern w:val="24"/>
          <w:sz w:val="24"/>
          <w:szCs w:val="24"/>
        </w:rPr>
        <w:t xml:space="preserve"> ESMR-L. </w:t>
      </w:r>
      <w:proofErr w:type="spellStart"/>
      <w:r w:rsidR="00544213" w:rsidRPr="007609B6">
        <w:rPr>
          <w:rFonts w:ascii="Book Antiqua" w:eastAsia="MS PGothic" w:hAnsi="Book Antiqua" w:cs="Times New Roman"/>
          <w:color w:val="000000" w:themeColor="text1"/>
          <w:kern w:val="24"/>
          <w:sz w:val="24"/>
          <w:szCs w:val="24"/>
        </w:rPr>
        <w:t>Im</w:t>
      </w:r>
      <w:proofErr w:type="spellEnd"/>
      <w:r w:rsidRPr="007609B6">
        <w:rPr>
          <w:rFonts w:ascii="Book Antiqua" w:eastAsia="MS PGothic" w:hAnsi="Book Antiqua" w:cs="Times New Roman"/>
          <w:color w:val="000000" w:themeColor="text1"/>
          <w:kern w:val="24"/>
          <w:sz w:val="24"/>
          <w:szCs w:val="24"/>
        </w:rPr>
        <w:t xml:space="preserve"> </w:t>
      </w:r>
      <w:r w:rsidRPr="007609B6">
        <w:rPr>
          <w:rFonts w:ascii="Book Antiqua" w:eastAsia="MS PGothic" w:hAnsi="Book Antiqua" w:cs="Times New Roman"/>
          <w:i/>
          <w:color w:val="000000" w:themeColor="text1"/>
          <w:kern w:val="24"/>
          <w:sz w:val="24"/>
          <w:szCs w:val="24"/>
        </w:rPr>
        <w:t xml:space="preserve">et </w:t>
      </w:r>
      <w:proofErr w:type="gramStart"/>
      <w:r w:rsidRPr="007609B6">
        <w:rPr>
          <w:rFonts w:ascii="Book Antiqua" w:eastAsia="MS PGothic" w:hAnsi="Book Antiqua" w:cs="Times New Roman"/>
          <w:i/>
          <w:color w:val="000000" w:themeColor="text1"/>
          <w:kern w:val="24"/>
          <w:sz w:val="24"/>
          <w:szCs w:val="24"/>
        </w:rPr>
        <w:t>al</w:t>
      </w:r>
      <w:r w:rsidR="00DD26CA" w:rsidRPr="007609B6">
        <w:rPr>
          <w:rFonts w:ascii="Book Antiqua" w:eastAsia="MS PGothic" w:hAnsi="Book Antiqua" w:cs="Times New Roman"/>
          <w:color w:val="000000" w:themeColor="text1"/>
          <w:kern w:val="24"/>
          <w:sz w:val="24"/>
          <w:szCs w:val="24"/>
          <w:vertAlign w:val="superscript"/>
        </w:rPr>
        <w:t>[</w:t>
      </w:r>
      <w:proofErr w:type="gramEnd"/>
      <w:r w:rsidR="00DD26CA" w:rsidRPr="007609B6">
        <w:rPr>
          <w:rFonts w:ascii="Book Antiqua" w:eastAsia="MS PGothic" w:hAnsi="Book Antiqua" w:cs="Times New Roman"/>
          <w:color w:val="000000" w:themeColor="text1"/>
          <w:kern w:val="24"/>
          <w:sz w:val="24"/>
          <w:szCs w:val="24"/>
          <w:vertAlign w:val="superscript"/>
        </w:rPr>
        <w:t>18]</w:t>
      </w:r>
      <w:r w:rsidRPr="007609B6">
        <w:rPr>
          <w:rFonts w:ascii="Book Antiqua" w:eastAsia="MS PGothic" w:hAnsi="Book Antiqua" w:cs="Times New Roman"/>
          <w:color w:val="000000" w:themeColor="text1"/>
          <w:kern w:val="24"/>
          <w:sz w:val="24"/>
          <w:szCs w:val="24"/>
        </w:rPr>
        <w:t xml:space="preserve"> reported that previously biopsied tumors remained independent significant predictors of histologic</w:t>
      </w:r>
      <w:r w:rsidR="00544213" w:rsidRPr="007609B6">
        <w:rPr>
          <w:rFonts w:ascii="Book Antiqua" w:eastAsia="MS PGothic" w:hAnsi="Book Antiqua" w:cs="Times New Roman"/>
          <w:color w:val="000000" w:themeColor="text1"/>
          <w:kern w:val="24"/>
          <w:sz w:val="24"/>
          <w:szCs w:val="24"/>
        </w:rPr>
        <w:t>al</w:t>
      </w:r>
      <w:r w:rsidRPr="007609B6">
        <w:rPr>
          <w:rFonts w:ascii="Book Antiqua" w:eastAsia="MS PGothic" w:hAnsi="Book Antiqua" w:cs="Times New Roman"/>
          <w:color w:val="000000" w:themeColor="text1"/>
          <w:kern w:val="24"/>
          <w:sz w:val="24"/>
          <w:szCs w:val="24"/>
        </w:rPr>
        <w:t xml:space="preserve"> incomplete resectio</w:t>
      </w:r>
      <w:r w:rsidR="0004039F" w:rsidRPr="007609B6">
        <w:rPr>
          <w:rFonts w:ascii="Book Antiqua" w:eastAsia="MS PGothic" w:hAnsi="Book Antiqua" w:cs="Times New Roman"/>
          <w:color w:val="000000" w:themeColor="text1"/>
          <w:kern w:val="24"/>
          <w:sz w:val="24"/>
          <w:szCs w:val="24"/>
        </w:rPr>
        <w:t>n of rectal carcinoid tumors</w:t>
      </w:r>
      <w:r w:rsidR="00EB727B" w:rsidRPr="007609B6">
        <w:rPr>
          <w:rFonts w:ascii="Book Antiqua" w:eastAsia="MS PGothic" w:hAnsi="Book Antiqua" w:cs="Times New Roman"/>
          <w:color w:val="000000" w:themeColor="text1"/>
          <w:kern w:val="24"/>
          <w:sz w:val="24"/>
          <w:szCs w:val="24"/>
        </w:rPr>
        <w:t xml:space="preserve">. </w:t>
      </w:r>
      <w:r w:rsidR="00D13463" w:rsidRPr="007609B6">
        <w:rPr>
          <w:rFonts w:ascii="Book Antiqua" w:eastAsia="MS PGothic" w:hAnsi="Book Antiqua" w:cs="Times New Roman"/>
          <w:color w:val="000000" w:themeColor="text1"/>
          <w:kern w:val="24"/>
          <w:sz w:val="24"/>
          <w:szCs w:val="24"/>
        </w:rPr>
        <w:lastRenderedPageBreak/>
        <w:t xml:space="preserve">Previous </w:t>
      </w:r>
      <w:r w:rsidR="00544213" w:rsidRPr="007609B6">
        <w:rPr>
          <w:rFonts w:ascii="Book Antiqua" w:eastAsia="MS PGothic" w:hAnsi="Book Antiqua" w:cs="Times New Roman"/>
          <w:color w:val="000000" w:themeColor="text1"/>
          <w:kern w:val="24"/>
          <w:sz w:val="24"/>
          <w:szCs w:val="24"/>
        </w:rPr>
        <w:t xml:space="preserve">endoscopic biopsy is likely to produce </w:t>
      </w:r>
      <w:r w:rsidR="00D13463" w:rsidRPr="007609B6">
        <w:rPr>
          <w:rFonts w:ascii="Book Antiqua" w:eastAsia="MS PGothic" w:hAnsi="Book Antiqua" w:cs="Times New Roman"/>
          <w:color w:val="000000" w:themeColor="text1"/>
          <w:kern w:val="24"/>
          <w:sz w:val="24"/>
          <w:szCs w:val="24"/>
        </w:rPr>
        <w:t>fibrosis around the lesion. The authors reported that ESMR-L for previous</w:t>
      </w:r>
      <w:r w:rsidR="00FD6D9C" w:rsidRPr="007609B6">
        <w:rPr>
          <w:rFonts w:ascii="Book Antiqua" w:eastAsia="MS PGothic" w:hAnsi="Book Antiqua" w:cs="Times New Roman"/>
          <w:color w:val="000000" w:themeColor="text1"/>
          <w:kern w:val="24"/>
          <w:sz w:val="24"/>
          <w:szCs w:val="24"/>
        </w:rPr>
        <w:t>ly</w:t>
      </w:r>
      <w:r w:rsidR="00D13463" w:rsidRPr="007609B6">
        <w:rPr>
          <w:rFonts w:ascii="Book Antiqua" w:eastAsia="MS PGothic" w:hAnsi="Book Antiqua" w:cs="Times New Roman"/>
          <w:color w:val="000000" w:themeColor="text1"/>
          <w:kern w:val="24"/>
          <w:sz w:val="24"/>
          <w:szCs w:val="24"/>
        </w:rPr>
        <w:t xml:space="preserve"> biopsied tumors had </w:t>
      </w:r>
      <w:r w:rsidR="00FD6D9C" w:rsidRPr="007609B6">
        <w:rPr>
          <w:rFonts w:ascii="Book Antiqua" w:eastAsia="MS PGothic" w:hAnsi="Book Antiqua" w:cs="Times New Roman"/>
          <w:color w:val="000000" w:themeColor="text1"/>
          <w:kern w:val="24"/>
          <w:sz w:val="24"/>
          <w:szCs w:val="24"/>
        </w:rPr>
        <w:t>a significantly higher rate</w:t>
      </w:r>
      <w:r w:rsidR="00D13463" w:rsidRPr="007609B6">
        <w:rPr>
          <w:rFonts w:ascii="Book Antiqua" w:eastAsia="MS PGothic" w:hAnsi="Book Antiqua" w:cs="Times New Roman"/>
          <w:color w:val="000000" w:themeColor="text1"/>
          <w:kern w:val="24"/>
          <w:sz w:val="24"/>
          <w:szCs w:val="24"/>
        </w:rPr>
        <w:t xml:space="preserve"> of complete resection than EMR. However,</w:t>
      </w:r>
      <w:r w:rsidR="00FD6D9C" w:rsidRPr="007609B6">
        <w:rPr>
          <w:rFonts w:ascii="Book Antiqua" w:eastAsia="MS PGothic" w:hAnsi="Book Antiqua" w:cs="Times New Roman"/>
          <w:color w:val="000000" w:themeColor="text1"/>
          <w:kern w:val="24"/>
          <w:sz w:val="24"/>
          <w:szCs w:val="24"/>
        </w:rPr>
        <w:t xml:space="preserve"> two patients in their study who were treated with</w:t>
      </w:r>
      <w:r w:rsidR="00D13463" w:rsidRPr="007609B6">
        <w:rPr>
          <w:rFonts w:ascii="Book Antiqua" w:eastAsia="MS PGothic" w:hAnsi="Book Antiqua" w:cs="Times New Roman"/>
          <w:color w:val="000000" w:themeColor="text1"/>
          <w:kern w:val="24"/>
          <w:sz w:val="24"/>
          <w:szCs w:val="24"/>
        </w:rPr>
        <w:t xml:space="preserve"> ESMR-L for previous</w:t>
      </w:r>
      <w:r w:rsidR="00FD6D9C" w:rsidRPr="007609B6">
        <w:rPr>
          <w:rFonts w:ascii="Book Antiqua" w:eastAsia="MS PGothic" w:hAnsi="Book Antiqua" w:cs="Times New Roman"/>
          <w:color w:val="000000" w:themeColor="text1"/>
          <w:kern w:val="24"/>
          <w:sz w:val="24"/>
          <w:szCs w:val="24"/>
        </w:rPr>
        <w:t>ly</w:t>
      </w:r>
      <w:r w:rsidR="00D13463" w:rsidRPr="007609B6">
        <w:rPr>
          <w:rFonts w:ascii="Book Antiqua" w:eastAsia="MS PGothic" w:hAnsi="Book Antiqua" w:cs="Times New Roman"/>
          <w:color w:val="000000" w:themeColor="text1"/>
          <w:kern w:val="24"/>
          <w:sz w:val="24"/>
          <w:szCs w:val="24"/>
        </w:rPr>
        <w:t xml:space="preserve"> biopsied tumors had </w:t>
      </w:r>
      <w:r w:rsidR="00FD6D9C" w:rsidRPr="007609B6">
        <w:rPr>
          <w:rFonts w:ascii="Book Antiqua" w:eastAsia="MS PGothic" w:hAnsi="Book Antiqua" w:cs="Times New Roman"/>
          <w:color w:val="000000" w:themeColor="text1"/>
          <w:kern w:val="24"/>
          <w:sz w:val="24"/>
          <w:szCs w:val="24"/>
        </w:rPr>
        <w:t>h</w:t>
      </w:r>
      <w:r w:rsidR="00D13463" w:rsidRPr="007609B6">
        <w:rPr>
          <w:rFonts w:ascii="Book Antiqua" w:eastAsia="MS PGothic" w:hAnsi="Book Antiqua" w:cs="Times New Roman"/>
          <w:color w:val="000000" w:themeColor="text1"/>
          <w:kern w:val="24"/>
          <w:sz w:val="24"/>
          <w:szCs w:val="24"/>
        </w:rPr>
        <w:t>istologic</w:t>
      </w:r>
      <w:r w:rsidR="00FD6D9C" w:rsidRPr="007609B6">
        <w:rPr>
          <w:rFonts w:ascii="Book Antiqua" w:eastAsia="MS PGothic" w:hAnsi="Book Antiqua" w:cs="Times New Roman"/>
          <w:color w:val="000000" w:themeColor="text1"/>
          <w:kern w:val="24"/>
          <w:sz w:val="24"/>
          <w:szCs w:val="24"/>
        </w:rPr>
        <w:t>al</w:t>
      </w:r>
      <w:r w:rsidR="00D13463" w:rsidRPr="007609B6">
        <w:rPr>
          <w:rFonts w:ascii="Book Antiqua" w:eastAsia="MS PGothic" w:hAnsi="Book Antiqua" w:cs="Times New Roman"/>
          <w:color w:val="000000" w:themeColor="text1"/>
          <w:kern w:val="24"/>
          <w:sz w:val="24"/>
          <w:szCs w:val="24"/>
        </w:rPr>
        <w:t xml:space="preserve"> incomplete resection</w:t>
      </w:r>
      <w:r w:rsidR="00FD6D9C" w:rsidRPr="007609B6">
        <w:rPr>
          <w:rFonts w:ascii="Book Antiqua" w:eastAsia="MS PGothic" w:hAnsi="Book Antiqua" w:cs="Times New Roman"/>
          <w:color w:val="000000" w:themeColor="text1"/>
          <w:kern w:val="24"/>
          <w:sz w:val="24"/>
          <w:szCs w:val="24"/>
        </w:rPr>
        <w:t>. T</w:t>
      </w:r>
      <w:r w:rsidR="00D13463" w:rsidRPr="007609B6">
        <w:rPr>
          <w:rFonts w:ascii="Book Antiqua" w:eastAsia="MS PGothic" w:hAnsi="Book Antiqua" w:cs="Times New Roman"/>
          <w:color w:val="000000" w:themeColor="text1"/>
          <w:kern w:val="24"/>
          <w:sz w:val="24"/>
          <w:szCs w:val="24"/>
        </w:rPr>
        <w:t xml:space="preserve">he fibrosis caused by </w:t>
      </w:r>
      <w:r w:rsidR="00FD6D9C" w:rsidRPr="007609B6">
        <w:rPr>
          <w:rFonts w:ascii="Book Antiqua" w:eastAsia="MS PGothic" w:hAnsi="Book Antiqua" w:cs="Times New Roman"/>
          <w:color w:val="000000" w:themeColor="text1"/>
          <w:kern w:val="24"/>
          <w:sz w:val="24"/>
          <w:szCs w:val="24"/>
        </w:rPr>
        <w:t xml:space="preserve">the </w:t>
      </w:r>
      <w:r w:rsidR="00D13463" w:rsidRPr="007609B6">
        <w:rPr>
          <w:rFonts w:ascii="Book Antiqua" w:eastAsia="MS PGothic" w:hAnsi="Book Antiqua" w:cs="Times New Roman"/>
          <w:color w:val="000000" w:themeColor="text1"/>
          <w:kern w:val="24"/>
          <w:sz w:val="24"/>
          <w:szCs w:val="24"/>
        </w:rPr>
        <w:t>previous biopsy</w:t>
      </w:r>
      <w:r w:rsidR="00FD6D9C" w:rsidRPr="007609B6">
        <w:rPr>
          <w:rFonts w:ascii="Book Antiqua" w:eastAsia="MS PGothic" w:hAnsi="Book Antiqua" w:cs="Times New Roman"/>
          <w:color w:val="000000" w:themeColor="text1"/>
          <w:kern w:val="24"/>
          <w:sz w:val="24"/>
          <w:szCs w:val="24"/>
        </w:rPr>
        <w:t xml:space="preserve"> probably contributed to </w:t>
      </w:r>
      <w:r w:rsidR="00D13463" w:rsidRPr="007609B6">
        <w:rPr>
          <w:rFonts w:ascii="Book Antiqua" w:eastAsia="MS PGothic" w:hAnsi="Book Antiqua" w:cs="Times New Roman"/>
          <w:color w:val="000000" w:themeColor="text1"/>
          <w:kern w:val="24"/>
          <w:sz w:val="24"/>
          <w:szCs w:val="24"/>
        </w:rPr>
        <w:t xml:space="preserve">the incomplete resection in the ESMR-L procedure. In our study, one patient in the ESMR-L group had histological incomplete resection </w:t>
      </w:r>
      <w:r w:rsidR="00FD6D9C" w:rsidRPr="007609B6">
        <w:rPr>
          <w:rFonts w:ascii="Book Antiqua" w:eastAsia="MS PGothic" w:hAnsi="Book Antiqua" w:cs="Times New Roman"/>
          <w:color w:val="000000" w:themeColor="text1"/>
          <w:kern w:val="24"/>
          <w:sz w:val="24"/>
          <w:szCs w:val="24"/>
        </w:rPr>
        <w:t xml:space="preserve">of a </w:t>
      </w:r>
      <w:r w:rsidR="00D13463" w:rsidRPr="007609B6">
        <w:rPr>
          <w:rFonts w:ascii="Book Antiqua" w:eastAsia="MS PGothic" w:hAnsi="Book Antiqua" w:cs="Times New Roman"/>
          <w:color w:val="000000" w:themeColor="text1"/>
          <w:kern w:val="24"/>
          <w:sz w:val="24"/>
          <w:szCs w:val="24"/>
        </w:rPr>
        <w:t>previous</w:t>
      </w:r>
      <w:r w:rsidR="00FD6D9C" w:rsidRPr="007609B6">
        <w:rPr>
          <w:rFonts w:ascii="Book Antiqua" w:eastAsia="MS PGothic" w:hAnsi="Book Antiqua" w:cs="Times New Roman"/>
          <w:color w:val="000000" w:themeColor="text1"/>
          <w:kern w:val="24"/>
          <w:sz w:val="24"/>
          <w:szCs w:val="24"/>
        </w:rPr>
        <w:t>ly</w:t>
      </w:r>
      <w:r w:rsidR="00D13463" w:rsidRPr="007609B6">
        <w:rPr>
          <w:rFonts w:ascii="Book Antiqua" w:eastAsia="MS PGothic" w:hAnsi="Book Antiqua" w:cs="Times New Roman"/>
          <w:color w:val="000000" w:themeColor="text1"/>
          <w:kern w:val="24"/>
          <w:sz w:val="24"/>
          <w:szCs w:val="24"/>
        </w:rPr>
        <w:t xml:space="preserve"> biopsied tumor</w:t>
      </w:r>
      <w:r w:rsidR="00FD6D9C" w:rsidRPr="007609B6">
        <w:rPr>
          <w:rFonts w:ascii="Book Antiqua" w:eastAsia="MS PGothic" w:hAnsi="Book Antiqua" w:cs="Times New Roman"/>
          <w:color w:val="000000" w:themeColor="text1"/>
          <w:kern w:val="24"/>
          <w:sz w:val="24"/>
          <w:szCs w:val="24"/>
        </w:rPr>
        <w:t>,</w:t>
      </w:r>
      <w:r w:rsidR="00D13463" w:rsidRPr="007609B6">
        <w:rPr>
          <w:rFonts w:ascii="Book Antiqua" w:eastAsia="MS PGothic" w:hAnsi="Book Antiqua" w:cs="Times New Roman"/>
          <w:color w:val="000000" w:themeColor="text1"/>
          <w:kern w:val="24"/>
          <w:sz w:val="24"/>
          <w:szCs w:val="24"/>
        </w:rPr>
        <w:t xml:space="preserve"> whereas there were no incomplete resection</w:t>
      </w:r>
      <w:r w:rsidR="00FD6D9C" w:rsidRPr="007609B6">
        <w:rPr>
          <w:rFonts w:ascii="Book Antiqua" w:eastAsia="MS PGothic" w:hAnsi="Book Antiqua" w:cs="Times New Roman"/>
          <w:color w:val="000000" w:themeColor="text1"/>
          <w:kern w:val="24"/>
          <w:sz w:val="24"/>
          <w:szCs w:val="24"/>
        </w:rPr>
        <w:t>s</w:t>
      </w:r>
      <w:r w:rsidR="00D13463" w:rsidRPr="007609B6">
        <w:rPr>
          <w:rFonts w:ascii="Book Antiqua" w:eastAsia="MS PGothic" w:hAnsi="Book Antiqua" w:cs="Times New Roman"/>
          <w:color w:val="000000" w:themeColor="text1"/>
          <w:kern w:val="24"/>
          <w:sz w:val="24"/>
          <w:szCs w:val="24"/>
        </w:rPr>
        <w:t xml:space="preserve"> in the ESD group. </w:t>
      </w:r>
      <w:r w:rsidR="00FD6D9C" w:rsidRPr="007609B6">
        <w:rPr>
          <w:rFonts w:ascii="Book Antiqua" w:eastAsia="MS PGothic" w:hAnsi="Book Antiqua" w:cs="Times New Roman"/>
          <w:color w:val="000000" w:themeColor="text1"/>
          <w:kern w:val="24"/>
          <w:sz w:val="24"/>
          <w:szCs w:val="24"/>
        </w:rPr>
        <w:t>An</w:t>
      </w:r>
      <w:r w:rsidR="00D13463" w:rsidRPr="007609B6">
        <w:rPr>
          <w:rFonts w:ascii="Book Antiqua" w:eastAsia="MS PGothic" w:hAnsi="Book Antiqua" w:cs="Times New Roman"/>
          <w:color w:val="000000" w:themeColor="text1"/>
          <w:kern w:val="24"/>
          <w:sz w:val="24"/>
          <w:szCs w:val="24"/>
        </w:rPr>
        <w:t xml:space="preserve"> advantage of ESD </w:t>
      </w:r>
      <w:r w:rsidR="00FD6D9C" w:rsidRPr="007609B6">
        <w:rPr>
          <w:rFonts w:ascii="Book Antiqua" w:eastAsia="MS PGothic" w:hAnsi="Book Antiqua" w:cs="Times New Roman"/>
          <w:color w:val="000000" w:themeColor="text1"/>
          <w:kern w:val="24"/>
          <w:sz w:val="24"/>
          <w:szCs w:val="24"/>
        </w:rPr>
        <w:t xml:space="preserve">is that the surgeon can </w:t>
      </w:r>
      <w:r w:rsidR="00D13463" w:rsidRPr="007609B6">
        <w:rPr>
          <w:rFonts w:ascii="Book Antiqua" w:eastAsia="MS PGothic" w:hAnsi="Book Antiqua" w:cs="Times New Roman"/>
          <w:color w:val="000000" w:themeColor="text1"/>
          <w:kern w:val="24"/>
          <w:sz w:val="24"/>
          <w:szCs w:val="24"/>
        </w:rPr>
        <w:t xml:space="preserve">directly observe the submucosal layer during ESD and perform the submucosal dissection regardless of the fibrosis. We believe that this advantage </w:t>
      </w:r>
      <w:r w:rsidR="00FD6D9C" w:rsidRPr="007609B6">
        <w:rPr>
          <w:rFonts w:ascii="Book Antiqua" w:eastAsia="MS PGothic" w:hAnsi="Book Antiqua" w:cs="Times New Roman"/>
          <w:color w:val="000000" w:themeColor="text1"/>
          <w:kern w:val="24"/>
          <w:sz w:val="24"/>
          <w:szCs w:val="24"/>
        </w:rPr>
        <w:t>contributed to</w:t>
      </w:r>
      <w:r w:rsidR="00D13463" w:rsidRPr="007609B6">
        <w:rPr>
          <w:rFonts w:ascii="Book Antiqua" w:eastAsia="MS PGothic" w:hAnsi="Book Antiqua" w:cs="Times New Roman"/>
          <w:color w:val="000000" w:themeColor="text1"/>
          <w:kern w:val="24"/>
          <w:sz w:val="24"/>
          <w:szCs w:val="24"/>
        </w:rPr>
        <w:t xml:space="preserve"> the complete resection of the SMTs. However, </w:t>
      </w:r>
      <w:r w:rsidR="00FD6D9C" w:rsidRPr="007609B6">
        <w:rPr>
          <w:rFonts w:ascii="Book Antiqua" w:eastAsia="MS PGothic" w:hAnsi="Book Antiqua" w:cs="Times New Roman"/>
          <w:color w:val="000000" w:themeColor="text1"/>
          <w:kern w:val="24"/>
          <w:sz w:val="24"/>
          <w:szCs w:val="24"/>
        </w:rPr>
        <w:t>since only</w:t>
      </w:r>
      <w:r w:rsidR="00D13463" w:rsidRPr="007609B6">
        <w:rPr>
          <w:rFonts w:ascii="Book Antiqua" w:eastAsia="MS PGothic" w:hAnsi="Book Antiqua" w:cs="Times New Roman"/>
          <w:color w:val="000000" w:themeColor="text1"/>
          <w:kern w:val="24"/>
          <w:sz w:val="24"/>
          <w:szCs w:val="24"/>
        </w:rPr>
        <w:t xml:space="preserve"> seven</w:t>
      </w:r>
      <w:r w:rsidR="00FD6D9C" w:rsidRPr="007609B6">
        <w:rPr>
          <w:rFonts w:ascii="Book Antiqua" w:eastAsia="MS PGothic" w:hAnsi="Book Antiqua" w:cs="Times New Roman"/>
          <w:color w:val="000000" w:themeColor="text1"/>
          <w:kern w:val="24"/>
          <w:sz w:val="24"/>
          <w:szCs w:val="24"/>
        </w:rPr>
        <w:t xml:space="preserve"> of our</w:t>
      </w:r>
      <w:r w:rsidR="00D13463" w:rsidRPr="007609B6">
        <w:rPr>
          <w:rFonts w:ascii="Book Antiqua" w:eastAsia="MS PGothic" w:hAnsi="Book Antiqua" w:cs="Times New Roman"/>
          <w:color w:val="000000" w:themeColor="text1"/>
          <w:kern w:val="24"/>
          <w:sz w:val="24"/>
          <w:szCs w:val="24"/>
        </w:rPr>
        <w:t xml:space="preserve"> patients</w:t>
      </w:r>
      <w:r w:rsidR="00FD6D9C" w:rsidRPr="007609B6">
        <w:rPr>
          <w:rFonts w:ascii="Book Antiqua" w:eastAsia="MS PGothic" w:hAnsi="Book Antiqua" w:cs="Times New Roman"/>
          <w:color w:val="000000" w:themeColor="text1"/>
          <w:kern w:val="24"/>
          <w:sz w:val="24"/>
          <w:szCs w:val="24"/>
        </w:rPr>
        <w:t xml:space="preserve"> underwent ESD for a previously biopsied tumor</w:t>
      </w:r>
      <w:r w:rsidR="00D13463" w:rsidRPr="007609B6">
        <w:rPr>
          <w:rFonts w:ascii="Book Antiqua" w:eastAsia="MS PGothic" w:hAnsi="Book Antiqua" w:cs="Times New Roman"/>
          <w:color w:val="000000" w:themeColor="text1"/>
          <w:kern w:val="24"/>
          <w:sz w:val="24"/>
          <w:szCs w:val="24"/>
        </w:rPr>
        <w:t xml:space="preserve">, </w:t>
      </w:r>
      <w:r w:rsidR="00FD6D9C" w:rsidRPr="007609B6">
        <w:rPr>
          <w:rFonts w:ascii="Book Antiqua" w:eastAsia="MS PGothic" w:hAnsi="Book Antiqua" w:cs="Times New Roman"/>
          <w:color w:val="000000" w:themeColor="text1"/>
          <w:kern w:val="24"/>
          <w:sz w:val="24"/>
          <w:szCs w:val="24"/>
        </w:rPr>
        <w:t>no</w:t>
      </w:r>
      <w:r w:rsidR="00D13463" w:rsidRPr="007609B6">
        <w:rPr>
          <w:rFonts w:ascii="Book Antiqua" w:eastAsia="MS PGothic" w:hAnsi="Book Antiqua" w:cs="Times New Roman"/>
          <w:color w:val="000000" w:themeColor="text1"/>
          <w:kern w:val="24"/>
          <w:sz w:val="24"/>
          <w:szCs w:val="24"/>
        </w:rPr>
        <w:t xml:space="preserve"> statistically</w:t>
      </w:r>
      <w:r w:rsidR="00FD6D9C" w:rsidRPr="007609B6">
        <w:rPr>
          <w:rFonts w:ascii="Book Antiqua" w:eastAsia="MS PGothic" w:hAnsi="Book Antiqua" w:cs="Times New Roman"/>
          <w:color w:val="000000" w:themeColor="text1"/>
          <w:kern w:val="24"/>
          <w:sz w:val="24"/>
          <w:szCs w:val="24"/>
        </w:rPr>
        <w:t xml:space="preserve"> significant conclusion can be drawn from these results</w:t>
      </w:r>
      <w:r w:rsidR="00D13463" w:rsidRPr="007609B6">
        <w:rPr>
          <w:rFonts w:ascii="Book Antiqua" w:eastAsia="MS PGothic" w:hAnsi="Book Antiqua" w:cs="Times New Roman"/>
          <w:color w:val="000000" w:themeColor="text1"/>
          <w:kern w:val="24"/>
          <w:sz w:val="24"/>
          <w:szCs w:val="24"/>
        </w:rPr>
        <w:t>.</w:t>
      </w:r>
    </w:p>
    <w:p w:rsidR="00D13463" w:rsidRPr="007609B6" w:rsidRDefault="00CF2598" w:rsidP="002D2CA9">
      <w:pPr>
        <w:spacing w:line="360" w:lineRule="auto"/>
        <w:ind w:firstLineChars="300" w:firstLine="720"/>
        <w:rPr>
          <w:rFonts w:ascii="Book Antiqua" w:eastAsia="MS PGothic" w:hAnsi="Book Antiqua" w:cs="Times New Roman"/>
          <w:color w:val="000000" w:themeColor="text1"/>
          <w:kern w:val="24"/>
          <w:sz w:val="24"/>
          <w:szCs w:val="24"/>
        </w:rPr>
      </w:pPr>
      <w:r w:rsidRPr="007609B6">
        <w:rPr>
          <w:rFonts w:ascii="Book Antiqua" w:eastAsia="MS PGothic" w:hAnsi="Book Antiqua" w:cs="Times New Roman"/>
          <w:color w:val="000000" w:themeColor="text1"/>
          <w:kern w:val="24"/>
          <w:sz w:val="24"/>
          <w:szCs w:val="24"/>
        </w:rPr>
        <w:t>The most importance</w:t>
      </w:r>
      <w:r w:rsidR="00D13463" w:rsidRPr="007609B6">
        <w:rPr>
          <w:rFonts w:ascii="Book Antiqua" w:eastAsia="MS PGothic" w:hAnsi="Book Antiqua" w:cs="Times New Roman"/>
          <w:color w:val="000000" w:themeColor="text1"/>
          <w:kern w:val="24"/>
          <w:sz w:val="24"/>
          <w:szCs w:val="24"/>
        </w:rPr>
        <w:t xml:space="preserve"> of the endoscopic resection for SMTs</w:t>
      </w:r>
      <w:r w:rsidRPr="007609B6">
        <w:rPr>
          <w:rFonts w:ascii="Book Antiqua" w:eastAsia="MS PGothic" w:hAnsi="Book Antiqua" w:cs="Times New Roman"/>
          <w:color w:val="000000" w:themeColor="text1"/>
          <w:kern w:val="24"/>
          <w:sz w:val="24"/>
          <w:szCs w:val="24"/>
        </w:rPr>
        <w:t>,</w:t>
      </w:r>
      <w:r w:rsidR="00D13463" w:rsidRPr="007609B6">
        <w:rPr>
          <w:rFonts w:ascii="Book Antiqua" w:eastAsia="MS PGothic" w:hAnsi="Book Antiqua" w:cs="Times New Roman"/>
          <w:color w:val="000000" w:themeColor="text1"/>
          <w:kern w:val="24"/>
          <w:sz w:val="24"/>
          <w:szCs w:val="24"/>
        </w:rPr>
        <w:t xml:space="preserve"> such as carcinoid tumors</w:t>
      </w:r>
      <w:r w:rsidRPr="007609B6">
        <w:rPr>
          <w:rFonts w:ascii="Book Antiqua" w:eastAsia="MS PGothic" w:hAnsi="Book Antiqua" w:cs="Times New Roman"/>
          <w:color w:val="000000" w:themeColor="text1"/>
          <w:kern w:val="24"/>
          <w:sz w:val="24"/>
          <w:szCs w:val="24"/>
        </w:rPr>
        <w:t>, is to</w:t>
      </w:r>
      <w:r w:rsidR="00D13463" w:rsidRPr="007609B6">
        <w:rPr>
          <w:rFonts w:ascii="Book Antiqua" w:eastAsia="MS PGothic" w:hAnsi="Book Antiqua" w:cs="Times New Roman"/>
          <w:color w:val="000000" w:themeColor="text1"/>
          <w:kern w:val="24"/>
          <w:sz w:val="24"/>
          <w:szCs w:val="24"/>
        </w:rPr>
        <w:t xml:space="preserve"> ach</w:t>
      </w:r>
      <w:r w:rsidRPr="007609B6">
        <w:rPr>
          <w:rFonts w:ascii="Book Antiqua" w:eastAsia="MS PGothic" w:hAnsi="Book Antiqua" w:cs="Times New Roman"/>
          <w:color w:val="000000" w:themeColor="text1"/>
          <w:kern w:val="24"/>
          <w:sz w:val="24"/>
          <w:szCs w:val="24"/>
        </w:rPr>
        <w:t>ieve</w:t>
      </w:r>
      <w:r w:rsidR="00E245D0" w:rsidRPr="007609B6">
        <w:rPr>
          <w:rFonts w:ascii="Book Antiqua" w:eastAsia="MS PGothic" w:hAnsi="Book Antiqua" w:cs="Times New Roman"/>
          <w:color w:val="000000" w:themeColor="text1"/>
          <w:kern w:val="24"/>
          <w:sz w:val="24"/>
          <w:szCs w:val="24"/>
        </w:rPr>
        <w:t xml:space="preserve"> the complete resection of the deeper margins without </w:t>
      </w:r>
      <w:r w:rsidR="00D13463" w:rsidRPr="007609B6">
        <w:rPr>
          <w:rFonts w:ascii="Book Antiqua" w:eastAsia="MS PGothic" w:hAnsi="Book Antiqua" w:cs="Times New Roman"/>
          <w:color w:val="000000" w:themeColor="text1"/>
          <w:kern w:val="24"/>
          <w:sz w:val="24"/>
          <w:szCs w:val="24"/>
        </w:rPr>
        <w:t>involvement of the tumor. The submucosal dissection facilitates the complete resection of the SM</w:t>
      </w:r>
      <w:r w:rsidR="00E245D0" w:rsidRPr="007609B6">
        <w:rPr>
          <w:rFonts w:ascii="Book Antiqua" w:eastAsia="MS PGothic" w:hAnsi="Book Antiqua" w:cs="Times New Roman"/>
          <w:color w:val="000000" w:themeColor="text1"/>
          <w:kern w:val="24"/>
          <w:sz w:val="24"/>
          <w:szCs w:val="24"/>
        </w:rPr>
        <w:t>Ts by</w:t>
      </w:r>
      <w:r w:rsidR="00D13463" w:rsidRPr="007609B6">
        <w:rPr>
          <w:rFonts w:ascii="Book Antiqua" w:eastAsia="MS PGothic" w:hAnsi="Book Antiqua" w:cs="Times New Roman"/>
          <w:color w:val="000000" w:themeColor="text1"/>
          <w:kern w:val="24"/>
          <w:sz w:val="24"/>
          <w:szCs w:val="24"/>
        </w:rPr>
        <w:t xml:space="preserve"> cutting just above the m</w:t>
      </w:r>
      <w:r w:rsidR="00E245D0" w:rsidRPr="007609B6">
        <w:rPr>
          <w:rFonts w:ascii="Book Antiqua" w:eastAsia="MS PGothic" w:hAnsi="Book Antiqua" w:cs="Times New Roman"/>
          <w:color w:val="000000" w:themeColor="text1"/>
          <w:kern w:val="24"/>
          <w:sz w:val="24"/>
          <w:szCs w:val="24"/>
        </w:rPr>
        <w:t>uscular layer. However, the rate</w:t>
      </w:r>
      <w:r w:rsidR="004F0A82" w:rsidRPr="007609B6">
        <w:rPr>
          <w:rFonts w:ascii="Book Antiqua" w:eastAsia="MS PGothic" w:hAnsi="Book Antiqua" w:cs="Times New Roman"/>
          <w:color w:val="000000" w:themeColor="text1"/>
          <w:kern w:val="24"/>
          <w:sz w:val="24"/>
          <w:szCs w:val="24"/>
        </w:rPr>
        <w:t xml:space="preserve"> of perforation with colorectal ESD is</w:t>
      </w:r>
      <w:r w:rsidR="00D13463" w:rsidRPr="007609B6">
        <w:rPr>
          <w:rFonts w:ascii="Book Antiqua" w:eastAsia="MS PGothic" w:hAnsi="Book Antiqua" w:cs="Times New Roman"/>
          <w:color w:val="000000" w:themeColor="text1"/>
          <w:kern w:val="24"/>
          <w:sz w:val="24"/>
          <w:szCs w:val="24"/>
        </w:rPr>
        <w:t xml:space="preserve"> comparatively</w:t>
      </w:r>
      <w:r w:rsidR="004F0A82" w:rsidRPr="007609B6">
        <w:rPr>
          <w:rFonts w:ascii="Book Antiqua" w:eastAsia="MS PGothic" w:hAnsi="Book Antiqua" w:cs="Times New Roman"/>
          <w:color w:val="000000" w:themeColor="text1"/>
          <w:kern w:val="24"/>
          <w:sz w:val="24"/>
          <w:szCs w:val="24"/>
        </w:rPr>
        <w:t xml:space="preserve"> high because of the thin </w:t>
      </w:r>
      <w:r w:rsidR="00D13463" w:rsidRPr="007609B6">
        <w:rPr>
          <w:rFonts w:ascii="Book Antiqua" w:eastAsia="MS PGothic" w:hAnsi="Book Antiqua" w:cs="Times New Roman"/>
          <w:color w:val="000000" w:themeColor="text1"/>
          <w:kern w:val="24"/>
          <w:sz w:val="24"/>
          <w:szCs w:val="24"/>
        </w:rPr>
        <w:t xml:space="preserve">wall, sharp </w:t>
      </w:r>
      <w:r w:rsidR="004F0A82" w:rsidRPr="007609B6">
        <w:rPr>
          <w:rFonts w:ascii="Book Antiqua" w:eastAsia="MS PGothic" w:hAnsi="Book Antiqua" w:cs="Times New Roman"/>
          <w:color w:val="000000" w:themeColor="text1"/>
          <w:kern w:val="24"/>
          <w:sz w:val="24"/>
          <w:szCs w:val="24"/>
        </w:rPr>
        <w:t>bends,</w:t>
      </w:r>
      <w:r w:rsidR="00D13463" w:rsidRPr="007609B6">
        <w:rPr>
          <w:rFonts w:ascii="Book Antiqua" w:eastAsia="MS PGothic" w:hAnsi="Book Antiqua" w:cs="Times New Roman"/>
          <w:color w:val="000000" w:themeColor="text1"/>
          <w:kern w:val="24"/>
          <w:sz w:val="24"/>
          <w:szCs w:val="24"/>
        </w:rPr>
        <w:t xml:space="preserve"> and narrow lumen</w:t>
      </w:r>
      <w:r w:rsidR="004F0A82" w:rsidRPr="007609B6">
        <w:rPr>
          <w:rFonts w:ascii="Book Antiqua" w:eastAsia="MS PGothic" w:hAnsi="Book Antiqua" w:cs="Times New Roman"/>
          <w:color w:val="000000" w:themeColor="text1"/>
          <w:kern w:val="24"/>
          <w:sz w:val="24"/>
          <w:szCs w:val="24"/>
        </w:rPr>
        <w:t xml:space="preserve"> of the </w:t>
      </w:r>
      <w:proofErr w:type="spellStart"/>
      <w:r w:rsidR="004F0A82" w:rsidRPr="007609B6">
        <w:rPr>
          <w:rFonts w:ascii="Book Antiqua" w:eastAsia="MS PGothic" w:hAnsi="Book Antiqua" w:cs="Times New Roman"/>
          <w:color w:val="000000" w:themeColor="text1"/>
          <w:kern w:val="24"/>
          <w:sz w:val="24"/>
          <w:szCs w:val="24"/>
        </w:rPr>
        <w:t>colorectum</w:t>
      </w:r>
      <w:proofErr w:type="spellEnd"/>
      <w:r w:rsidR="004F0A82" w:rsidRPr="007609B6">
        <w:rPr>
          <w:rFonts w:ascii="Book Antiqua" w:eastAsia="MS PGothic" w:hAnsi="Book Antiqua" w:cs="Times New Roman"/>
          <w:color w:val="000000" w:themeColor="text1"/>
          <w:kern w:val="24"/>
          <w:sz w:val="24"/>
          <w:szCs w:val="24"/>
        </w:rPr>
        <w:t>. To remedy</w:t>
      </w:r>
      <w:r w:rsidR="00115E5D" w:rsidRPr="007609B6">
        <w:rPr>
          <w:rFonts w:ascii="Book Antiqua" w:eastAsia="MS PGothic" w:hAnsi="Book Antiqua" w:cs="Times New Roman"/>
          <w:color w:val="000000" w:themeColor="text1"/>
          <w:kern w:val="24"/>
          <w:sz w:val="24"/>
          <w:szCs w:val="24"/>
        </w:rPr>
        <w:t xml:space="preserve"> with this situation, Hayashi </w:t>
      </w:r>
      <w:r w:rsidR="00D13463" w:rsidRPr="007609B6">
        <w:rPr>
          <w:rFonts w:ascii="Book Antiqua" w:eastAsia="MS PGothic" w:hAnsi="Book Antiqua" w:cs="Times New Roman"/>
          <w:i/>
          <w:color w:val="000000" w:themeColor="text1"/>
          <w:kern w:val="24"/>
          <w:sz w:val="24"/>
          <w:szCs w:val="24"/>
        </w:rPr>
        <w:t xml:space="preserve">et </w:t>
      </w:r>
      <w:proofErr w:type="gramStart"/>
      <w:r w:rsidR="00D13463" w:rsidRPr="007609B6">
        <w:rPr>
          <w:rFonts w:ascii="Book Antiqua" w:eastAsia="MS PGothic" w:hAnsi="Book Antiqua" w:cs="Times New Roman"/>
          <w:i/>
          <w:color w:val="000000" w:themeColor="text1"/>
          <w:kern w:val="24"/>
          <w:sz w:val="24"/>
          <w:szCs w:val="24"/>
        </w:rPr>
        <w:t>al</w:t>
      </w:r>
      <w:r w:rsidR="00DD26CA" w:rsidRPr="007609B6">
        <w:rPr>
          <w:rFonts w:ascii="Book Antiqua" w:eastAsia="MS PGothic" w:hAnsi="Book Antiqua" w:cs="Times New Roman"/>
          <w:color w:val="000000" w:themeColor="text1"/>
          <w:kern w:val="24"/>
          <w:sz w:val="24"/>
          <w:szCs w:val="24"/>
          <w:vertAlign w:val="superscript"/>
        </w:rPr>
        <w:t>[</w:t>
      </w:r>
      <w:proofErr w:type="gramEnd"/>
      <w:r w:rsidR="00DD26CA" w:rsidRPr="007609B6">
        <w:rPr>
          <w:rFonts w:ascii="Book Antiqua" w:eastAsia="MS PGothic" w:hAnsi="Book Antiqua" w:cs="Times New Roman"/>
          <w:color w:val="000000" w:themeColor="text1"/>
          <w:kern w:val="24"/>
          <w:sz w:val="24"/>
          <w:szCs w:val="24"/>
          <w:vertAlign w:val="superscript"/>
        </w:rPr>
        <w:t>17]</w:t>
      </w:r>
      <w:r w:rsidR="004F0A82" w:rsidRPr="007609B6">
        <w:rPr>
          <w:rFonts w:ascii="Book Antiqua" w:eastAsia="MS PGothic" w:hAnsi="Book Antiqua" w:cs="Times New Roman"/>
          <w:color w:val="000000" w:themeColor="text1"/>
          <w:kern w:val="24"/>
          <w:sz w:val="24"/>
          <w:szCs w:val="24"/>
        </w:rPr>
        <w:t xml:space="preserve"> described</w:t>
      </w:r>
      <w:r w:rsidR="00D13463" w:rsidRPr="007609B6">
        <w:rPr>
          <w:rFonts w:ascii="Book Antiqua" w:eastAsia="MS PGothic" w:hAnsi="Book Antiqua" w:cs="Times New Roman"/>
          <w:color w:val="000000" w:themeColor="text1"/>
          <w:kern w:val="24"/>
          <w:sz w:val="24"/>
          <w:szCs w:val="24"/>
        </w:rPr>
        <w:t xml:space="preserve"> the pocket-creation method (PCM). The authors reported that the PCM technique allows safe </w:t>
      </w:r>
      <w:r w:rsidR="00D13463" w:rsidRPr="007609B6">
        <w:rPr>
          <w:rFonts w:ascii="Book Antiqua" w:eastAsia="MS PGothic" w:hAnsi="Book Antiqua" w:cs="Times New Roman"/>
          <w:i/>
          <w:color w:val="000000" w:themeColor="text1"/>
          <w:kern w:val="24"/>
          <w:sz w:val="24"/>
          <w:szCs w:val="24"/>
        </w:rPr>
        <w:t>en bloc</w:t>
      </w:r>
      <w:r w:rsidR="00D13463" w:rsidRPr="007609B6">
        <w:rPr>
          <w:rFonts w:ascii="Book Antiqua" w:eastAsia="MS PGothic" w:hAnsi="Book Antiqua" w:cs="Times New Roman"/>
          <w:color w:val="000000" w:themeColor="text1"/>
          <w:kern w:val="24"/>
          <w:sz w:val="24"/>
          <w:szCs w:val="24"/>
        </w:rPr>
        <w:t xml:space="preserve"> ESD and complete resection of tumors even in the presence of severe submucosal fibrosis</w:t>
      </w:r>
      <w:r w:rsidR="004F0A82" w:rsidRPr="007609B6">
        <w:rPr>
          <w:rFonts w:ascii="Book Antiqua" w:eastAsia="MS PGothic" w:hAnsi="Book Antiqua" w:cs="Times New Roman"/>
          <w:color w:val="000000" w:themeColor="text1"/>
          <w:kern w:val="24"/>
          <w:sz w:val="24"/>
          <w:szCs w:val="24"/>
        </w:rPr>
        <w:t>,</w:t>
      </w:r>
      <w:r w:rsidR="00D13463" w:rsidRPr="007609B6">
        <w:rPr>
          <w:rFonts w:ascii="Book Antiqua" w:eastAsia="MS PGothic" w:hAnsi="Book Antiqua" w:cs="Times New Roman"/>
          <w:color w:val="000000" w:themeColor="text1"/>
          <w:kern w:val="24"/>
          <w:sz w:val="24"/>
          <w:szCs w:val="24"/>
        </w:rPr>
        <w:t xml:space="preserve"> because creation of a submucosal pocket helps the </w:t>
      </w:r>
      <w:r w:rsidR="00D13463" w:rsidRPr="007609B6">
        <w:rPr>
          <w:rFonts w:ascii="Book Antiqua" w:eastAsia="MS PGothic" w:hAnsi="Book Antiqua" w:cs="Times New Roman"/>
          <w:color w:val="000000" w:themeColor="text1"/>
          <w:kern w:val="24"/>
          <w:sz w:val="24"/>
          <w:szCs w:val="24"/>
        </w:rPr>
        <w:lastRenderedPageBreak/>
        <w:t>endoscope to enter a</w:t>
      </w:r>
      <w:r w:rsidR="004F0A82" w:rsidRPr="007609B6">
        <w:rPr>
          <w:rFonts w:ascii="Book Antiqua" w:eastAsia="MS PGothic" w:hAnsi="Book Antiqua" w:cs="Times New Roman"/>
          <w:color w:val="000000" w:themeColor="text1"/>
          <w:kern w:val="24"/>
          <w:sz w:val="24"/>
          <w:szCs w:val="24"/>
        </w:rPr>
        <w:t>nd stretch the submucosal layer</w:t>
      </w:r>
      <w:r w:rsidR="00D13463" w:rsidRPr="007609B6">
        <w:rPr>
          <w:rFonts w:ascii="Book Antiqua" w:eastAsia="MS PGothic" w:hAnsi="Book Antiqua" w:cs="Times New Roman"/>
          <w:color w:val="000000" w:themeColor="text1"/>
          <w:kern w:val="24"/>
          <w:sz w:val="24"/>
          <w:szCs w:val="24"/>
        </w:rPr>
        <w:t xml:space="preserve"> and</w:t>
      </w:r>
      <w:r w:rsidR="004F0A82" w:rsidRPr="007609B6">
        <w:rPr>
          <w:rFonts w:ascii="Book Antiqua" w:eastAsia="MS PGothic" w:hAnsi="Book Antiqua" w:cs="Times New Roman"/>
          <w:color w:val="000000" w:themeColor="text1"/>
          <w:kern w:val="24"/>
          <w:sz w:val="24"/>
          <w:szCs w:val="24"/>
        </w:rPr>
        <w:t xml:space="preserve"> enables visualization of</w:t>
      </w:r>
      <w:r w:rsidR="00D13463" w:rsidRPr="007609B6">
        <w:rPr>
          <w:rFonts w:ascii="Book Antiqua" w:eastAsia="MS PGothic" w:hAnsi="Book Antiqua" w:cs="Times New Roman"/>
          <w:color w:val="000000" w:themeColor="text1"/>
          <w:kern w:val="24"/>
          <w:sz w:val="24"/>
          <w:szCs w:val="24"/>
        </w:rPr>
        <w:t xml:space="preserve"> the line of dissection. </w:t>
      </w:r>
      <w:r w:rsidR="004F0A82" w:rsidRPr="007609B6">
        <w:rPr>
          <w:rFonts w:ascii="Book Antiqua" w:eastAsia="MS PGothic" w:hAnsi="Book Antiqua" w:cs="Times New Roman"/>
          <w:color w:val="000000" w:themeColor="text1"/>
          <w:kern w:val="24"/>
          <w:sz w:val="24"/>
          <w:szCs w:val="24"/>
        </w:rPr>
        <w:t>W</w:t>
      </w:r>
      <w:r w:rsidR="00D13463" w:rsidRPr="007609B6">
        <w:rPr>
          <w:rFonts w:ascii="Book Antiqua" w:eastAsia="MS PGothic" w:hAnsi="Book Antiqua" w:cs="Times New Roman"/>
          <w:color w:val="000000" w:themeColor="text1"/>
          <w:kern w:val="24"/>
          <w:sz w:val="24"/>
          <w:szCs w:val="24"/>
        </w:rPr>
        <w:t>e applied this method to the treatment of the rectal SMTs (Fig</w:t>
      </w:r>
      <w:r w:rsidR="004F0A82" w:rsidRPr="007609B6">
        <w:rPr>
          <w:rFonts w:ascii="Book Antiqua" w:eastAsia="MS PGothic" w:hAnsi="Book Antiqua" w:cs="Times New Roman"/>
          <w:color w:val="000000" w:themeColor="text1"/>
          <w:kern w:val="24"/>
          <w:sz w:val="24"/>
          <w:szCs w:val="24"/>
        </w:rPr>
        <w:t>ure</w:t>
      </w:r>
      <w:r w:rsidR="00D13463" w:rsidRPr="007609B6">
        <w:rPr>
          <w:rFonts w:ascii="Book Antiqua" w:eastAsia="MS PGothic" w:hAnsi="Book Antiqua" w:cs="Times New Roman"/>
          <w:color w:val="000000" w:themeColor="text1"/>
          <w:kern w:val="24"/>
          <w:sz w:val="24"/>
          <w:szCs w:val="24"/>
        </w:rPr>
        <w:t xml:space="preserve"> 2D). </w:t>
      </w:r>
    </w:p>
    <w:p w:rsidR="00D13463" w:rsidRPr="007609B6" w:rsidRDefault="004F0A82" w:rsidP="002D2CA9">
      <w:pPr>
        <w:spacing w:line="360" w:lineRule="auto"/>
        <w:ind w:firstLineChars="300" w:firstLine="720"/>
        <w:rPr>
          <w:rFonts w:ascii="Book Antiqua" w:eastAsia="MS PGothic" w:hAnsi="Book Antiqua" w:cs="Times New Roman"/>
          <w:color w:val="000000" w:themeColor="text1"/>
          <w:kern w:val="24"/>
          <w:sz w:val="24"/>
          <w:szCs w:val="24"/>
        </w:rPr>
      </w:pPr>
      <w:r w:rsidRPr="007609B6">
        <w:rPr>
          <w:rFonts w:ascii="Book Antiqua" w:eastAsia="MS PGothic" w:hAnsi="Book Antiqua" w:cs="Times New Roman"/>
          <w:color w:val="000000" w:themeColor="text1"/>
          <w:kern w:val="24"/>
          <w:sz w:val="24"/>
          <w:szCs w:val="24"/>
        </w:rPr>
        <w:t>T</w:t>
      </w:r>
      <w:r w:rsidR="00D13463" w:rsidRPr="007609B6">
        <w:rPr>
          <w:rFonts w:ascii="Book Antiqua" w:eastAsia="MS PGothic" w:hAnsi="Book Antiqua" w:cs="Times New Roman"/>
          <w:color w:val="000000" w:themeColor="text1"/>
          <w:kern w:val="24"/>
          <w:sz w:val="24"/>
          <w:szCs w:val="24"/>
        </w:rPr>
        <w:t>he submucosal dissection is favorable to perform just above the</w:t>
      </w:r>
      <w:r w:rsidR="003013B8" w:rsidRPr="007609B6">
        <w:rPr>
          <w:rFonts w:ascii="Book Antiqua" w:eastAsia="MS PGothic" w:hAnsi="Book Antiqua" w:cs="Times New Roman"/>
          <w:color w:val="000000" w:themeColor="text1"/>
          <w:kern w:val="24"/>
          <w:sz w:val="24"/>
          <w:szCs w:val="24"/>
        </w:rPr>
        <w:t xml:space="preserve"> muscular layer using an </w:t>
      </w:r>
      <w:proofErr w:type="spellStart"/>
      <w:r w:rsidR="003013B8" w:rsidRPr="007609B6">
        <w:rPr>
          <w:rFonts w:ascii="Book Antiqua" w:eastAsia="MS PGothic" w:hAnsi="Book Antiqua" w:cs="Times New Roman"/>
          <w:color w:val="000000" w:themeColor="text1"/>
          <w:kern w:val="24"/>
          <w:sz w:val="24"/>
          <w:szCs w:val="24"/>
        </w:rPr>
        <w:t>endocut</w:t>
      </w:r>
      <w:proofErr w:type="spellEnd"/>
      <w:r w:rsidR="003013B8" w:rsidRPr="007609B6">
        <w:rPr>
          <w:rFonts w:ascii="Book Antiqua" w:eastAsia="MS PGothic" w:hAnsi="Book Antiqua" w:cs="Times New Roman"/>
          <w:color w:val="000000" w:themeColor="text1"/>
          <w:kern w:val="24"/>
          <w:sz w:val="24"/>
          <w:szCs w:val="24"/>
        </w:rPr>
        <w:t xml:space="preserve"> mode rather than a coagulation</w:t>
      </w:r>
      <w:r w:rsidR="00D13463" w:rsidRPr="007609B6">
        <w:rPr>
          <w:rFonts w:ascii="Book Antiqua" w:eastAsia="MS PGothic" w:hAnsi="Book Antiqua" w:cs="Times New Roman"/>
          <w:color w:val="000000" w:themeColor="text1"/>
          <w:kern w:val="24"/>
          <w:sz w:val="24"/>
          <w:szCs w:val="24"/>
        </w:rPr>
        <w:t xml:space="preserve"> mode</w:t>
      </w:r>
      <w:r w:rsidRPr="007609B6">
        <w:rPr>
          <w:rFonts w:ascii="Book Antiqua" w:eastAsia="MS PGothic" w:hAnsi="Book Antiqua" w:cs="Times New Roman"/>
          <w:color w:val="000000" w:themeColor="text1"/>
          <w:kern w:val="24"/>
          <w:sz w:val="24"/>
          <w:szCs w:val="24"/>
        </w:rPr>
        <w:t>, because it is likely to be the risk of a vertical margin involvement of the tumor caused by a burning effect during the submucosal dissection</w:t>
      </w:r>
      <w:r w:rsidR="0063464D" w:rsidRPr="007609B6">
        <w:rPr>
          <w:rFonts w:ascii="Book Antiqua" w:eastAsia="MS PGothic" w:hAnsi="Book Antiqua" w:cs="Times New Roman"/>
          <w:color w:val="000000" w:themeColor="text1"/>
          <w:kern w:val="24"/>
          <w:sz w:val="24"/>
          <w:szCs w:val="24"/>
        </w:rPr>
        <w:t xml:space="preserve">. Although the rate of </w:t>
      </w:r>
      <w:r w:rsidR="00D13463" w:rsidRPr="007609B6">
        <w:rPr>
          <w:rFonts w:ascii="Book Antiqua" w:eastAsia="MS PGothic" w:hAnsi="Book Antiqua" w:cs="Times New Roman"/>
          <w:color w:val="000000" w:themeColor="text1"/>
          <w:kern w:val="24"/>
          <w:sz w:val="24"/>
          <w:szCs w:val="24"/>
        </w:rPr>
        <w:t>perforation can be increa</w:t>
      </w:r>
      <w:r w:rsidR="003013B8" w:rsidRPr="007609B6">
        <w:rPr>
          <w:rFonts w:ascii="Book Antiqua" w:eastAsia="MS PGothic" w:hAnsi="Book Antiqua" w:cs="Times New Roman"/>
          <w:color w:val="000000" w:themeColor="text1"/>
          <w:kern w:val="24"/>
          <w:sz w:val="24"/>
          <w:szCs w:val="24"/>
        </w:rPr>
        <w:t xml:space="preserve">sed in the setting of an </w:t>
      </w:r>
      <w:proofErr w:type="spellStart"/>
      <w:r w:rsidR="003013B8" w:rsidRPr="007609B6">
        <w:rPr>
          <w:rFonts w:ascii="Book Antiqua" w:eastAsia="MS PGothic" w:hAnsi="Book Antiqua" w:cs="Times New Roman"/>
          <w:color w:val="000000" w:themeColor="text1"/>
          <w:kern w:val="24"/>
          <w:sz w:val="24"/>
          <w:szCs w:val="24"/>
        </w:rPr>
        <w:t>endocut</w:t>
      </w:r>
      <w:proofErr w:type="spellEnd"/>
      <w:r w:rsidR="00D13463" w:rsidRPr="007609B6">
        <w:rPr>
          <w:rFonts w:ascii="Book Antiqua" w:eastAsia="MS PGothic" w:hAnsi="Book Antiqua" w:cs="Times New Roman"/>
          <w:color w:val="000000" w:themeColor="text1"/>
          <w:kern w:val="24"/>
          <w:sz w:val="24"/>
          <w:szCs w:val="24"/>
        </w:rPr>
        <w:t xml:space="preserve"> mode during the </w:t>
      </w:r>
      <w:proofErr w:type="spellStart"/>
      <w:r w:rsidR="00D13463" w:rsidRPr="007609B6">
        <w:rPr>
          <w:rFonts w:ascii="Book Antiqua" w:eastAsia="MS PGothic" w:hAnsi="Book Antiqua" w:cs="Times New Roman"/>
          <w:color w:val="000000" w:themeColor="text1"/>
          <w:kern w:val="24"/>
          <w:sz w:val="24"/>
          <w:szCs w:val="24"/>
        </w:rPr>
        <w:t>s</w:t>
      </w:r>
      <w:r w:rsidR="003013B8" w:rsidRPr="007609B6">
        <w:rPr>
          <w:rFonts w:ascii="Book Antiqua" w:eastAsia="MS PGothic" w:hAnsi="Book Antiqua" w:cs="Times New Roman"/>
          <w:color w:val="000000" w:themeColor="text1"/>
          <w:kern w:val="24"/>
          <w:sz w:val="24"/>
          <w:szCs w:val="24"/>
        </w:rPr>
        <w:t>ubmucosal</w:t>
      </w:r>
      <w:proofErr w:type="spellEnd"/>
      <w:r w:rsidR="003013B8" w:rsidRPr="007609B6">
        <w:rPr>
          <w:rFonts w:ascii="Book Antiqua" w:eastAsia="MS PGothic" w:hAnsi="Book Antiqua" w:cs="Times New Roman"/>
          <w:color w:val="000000" w:themeColor="text1"/>
          <w:kern w:val="24"/>
          <w:sz w:val="24"/>
          <w:szCs w:val="24"/>
        </w:rPr>
        <w:t xml:space="preserve"> dissection, an </w:t>
      </w:r>
      <w:proofErr w:type="spellStart"/>
      <w:r w:rsidR="003013B8" w:rsidRPr="007609B6">
        <w:rPr>
          <w:rFonts w:ascii="Book Antiqua" w:eastAsia="MS PGothic" w:hAnsi="Book Antiqua" w:cs="Times New Roman"/>
          <w:color w:val="000000" w:themeColor="text1"/>
          <w:kern w:val="24"/>
          <w:sz w:val="24"/>
          <w:szCs w:val="24"/>
        </w:rPr>
        <w:t>endocut</w:t>
      </w:r>
      <w:proofErr w:type="spellEnd"/>
      <w:r w:rsidR="00D13463" w:rsidRPr="007609B6">
        <w:rPr>
          <w:rFonts w:ascii="Book Antiqua" w:eastAsia="MS PGothic" w:hAnsi="Book Antiqua" w:cs="Times New Roman"/>
          <w:color w:val="000000" w:themeColor="text1"/>
          <w:kern w:val="24"/>
          <w:sz w:val="24"/>
          <w:szCs w:val="24"/>
        </w:rPr>
        <w:t xml:space="preserve"> mode would decrease the risk of the burning effect for the vertical margin of the tumor. On the</w:t>
      </w:r>
      <w:r w:rsidR="003013B8" w:rsidRPr="007609B6">
        <w:rPr>
          <w:rFonts w:ascii="Book Antiqua" w:eastAsia="MS PGothic" w:hAnsi="Book Antiqua" w:cs="Times New Roman"/>
          <w:color w:val="000000" w:themeColor="text1"/>
          <w:kern w:val="24"/>
          <w:sz w:val="24"/>
          <w:szCs w:val="24"/>
        </w:rPr>
        <w:t xml:space="preserve"> other hand, using a coagulation</w:t>
      </w:r>
      <w:r w:rsidR="00D13463" w:rsidRPr="007609B6">
        <w:rPr>
          <w:rFonts w:ascii="Book Antiqua" w:eastAsia="MS PGothic" w:hAnsi="Book Antiqua" w:cs="Times New Roman"/>
          <w:color w:val="000000" w:themeColor="text1"/>
          <w:kern w:val="24"/>
          <w:sz w:val="24"/>
          <w:szCs w:val="24"/>
        </w:rPr>
        <w:t xml:space="preserve"> mode would increase the risk of the burning effect for the vertical margin of the tumor. The PCM technique facilitated the submucosal dissection </w:t>
      </w:r>
      <w:r w:rsidR="0063464D" w:rsidRPr="007609B6">
        <w:rPr>
          <w:rFonts w:ascii="Book Antiqua" w:eastAsia="MS PGothic" w:hAnsi="Book Antiqua" w:cs="Times New Roman"/>
          <w:color w:val="000000" w:themeColor="text1"/>
          <w:kern w:val="24"/>
          <w:sz w:val="24"/>
          <w:szCs w:val="24"/>
        </w:rPr>
        <w:t>with the use of</w:t>
      </w:r>
      <w:r w:rsidR="003013B8" w:rsidRPr="007609B6">
        <w:rPr>
          <w:rFonts w:ascii="Book Antiqua" w:eastAsia="MS PGothic" w:hAnsi="Book Antiqua" w:cs="Times New Roman"/>
          <w:color w:val="000000" w:themeColor="text1"/>
          <w:kern w:val="24"/>
          <w:sz w:val="24"/>
          <w:szCs w:val="24"/>
        </w:rPr>
        <w:t xml:space="preserve"> an </w:t>
      </w:r>
      <w:proofErr w:type="spellStart"/>
      <w:r w:rsidR="003013B8" w:rsidRPr="007609B6">
        <w:rPr>
          <w:rFonts w:ascii="Book Antiqua" w:eastAsia="MS PGothic" w:hAnsi="Book Antiqua" w:cs="Times New Roman"/>
          <w:color w:val="000000" w:themeColor="text1"/>
          <w:kern w:val="24"/>
          <w:sz w:val="24"/>
          <w:szCs w:val="24"/>
        </w:rPr>
        <w:t>endocut</w:t>
      </w:r>
      <w:proofErr w:type="spellEnd"/>
      <w:r w:rsidR="00D13463" w:rsidRPr="007609B6">
        <w:rPr>
          <w:rFonts w:ascii="Book Antiqua" w:eastAsia="MS PGothic" w:hAnsi="Book Antiqua" w:cs="Times New Roman"/>
          <w:color w:val="000000" w:themeColor="text1"/>
          <w:kern w:val="24"/>
          <w:sz w:val="24"/>
          <w:szCs w:val="24"/>
        </w:rPr>
        <w:t xml:space="preserve"> mode </w:t>
      </w:r>
      <w:r w:rsidR="0063464D" w:rsidRPr="007609B6">
        <w:rPr>
          <w:rFonts w:ascii="Book Antiqua" w:eastAsia="MS PGothic" w:hAnsi="Book Antiqua" w:cs="Times New Roman"/>
          <w:color w:val="000000" w:themeColor="text1"/>
          <w:kern w:val="24"/>
          <w:sz w:val="24"/>
          <w:szCs w:val="24"/>
        </w:rPr>
        <w:t>by</w:t>
      </w:r>
      <w:r w:rsidR="00D13463" w:rsidRPr="007609B6">
        <w:rPr>
          <w:rFonts w:ascii="Book Antiqua" w:eastAsia="MS PGothic" w:hAnsi="Book Antiqua" w:cs="Times New Roman"/>
          <w:color w:val="000000" w:themeColor="text1"/>
          <w:kern w:val="24"/>
          <w:sz w:val="24"/>
          <w:szCs w:val="24"/>
        </w:rPr>
        <w:t xml:space="preserve"> preventing leakage of the submucosal injection and maintaining a thick submucosal layer owing to PCM technique. The creation of a submucosal pocket also facilitated the submucosal dissection of the rectal SMTs</w:t>
      </w:r>
      <w:r w:rsidR="002A51FE" w:rsidRPr="007609B6">
        <w:rPr>
          <w:rFonts w:ascii="Book Antiqua" w:eastAsia="MS PGothic" w:hAnsi="Book Antiqua" w:cs="Times New Roman"/>
          <w:color w:val="000000" w:themeColor="text1"/>
          <w:kern w:val="24"/>
          <w:sz w:val="24"/>
          <w:szCs w:val="24"/>
        </w:rPr>
        <w:t>,</w:t>
      </w:r>
      <w:r w:rsidR="00D13463" w:rsidRPr="007609B6">
        <w:rPr>
          <w:rFonts w:ascii="Book Antiqua" w:eastAsia="MS PGothic" w:hAnsi="Book Antiqua" w:cs="Times New Roman"/>
          <w:color w:val="000000" w:themeColor="text1"/>
          <w:kern w:val="24"/>
          <w:sz w:val="24"/>
          <w:szCs w:val="24"/>
        </w:rPr>
        <w:t xml:space="preserve"> regardless of the previous biopsy in this study. There was no vertical margin involvement </w:t>
      </w:r>
      <w:r w:rsidR="002A51FE" w:rsidRPr="007609B6">
        <w:rPr>
          <w:rFonts w:ascii="Book Antiqua" w:eastAsia="MS PGothic" w:hAnsi="Book Antiqua" w:cs="Times New Roman"/>
          <w:color w:val="000000" w:themeColor="text1"/>
          <w:kern w:val="24"/>
          <w:sz w:val="24"/>
          <w:szCs w:val="24"/>
        </w:rPr>
        <w:t>in any</w:t>
      </w:r>
      <w:r w:rsidR="00D13463" w:rsidRPr="007609B6">
        <w:rPr>
          <w:rFonts w:ascii="Book Antiqua" w:eastAsia="MS PGothic" w:hAnsi="Book Antiqua" w:cs="Times New Roman"/>
          <w:color w:val="000000" w:themeColor="text1"/>
          <w:kern w:val="24"/>
          <w:sz w:val="24"/>
          <w:szCs w:val="24"/>
        </w:rPr>
        <w:t xml:space="preserve"> of the specimens in the ESD group.</w:t>
      </w:r>
    </w:p>
    <w:p w:rsidR="00D13463" w:rsidRPr="007609B6" w:rsidRDefault="002A51FE" w:rsidP="002D2CA9">
      <w:pPr>
        <w:spacing w:line="360" w:lineRule="auto"/>
        <w:ind w:firstLineChars="300" w:firstLine="720"/>
        <w:rPr>
          <w:rFonts w:ascii="Book Antiqua" w:eastAsia="MS PGothic" w:hAnsi="Book Antiqua" w:cs="Times New Roman"/>
          <w:color w:val="000000" w:themeColor="text1"/>
          <w:kern w:val="24"/>
          <w:sz w:val="24"/>
          <w:szCs w:val="24"/>
        </w:rPr>
      </w:pPr>
      <w:r w:rsidRPr="007609B6">
        <w:rPr>
          <w:rFonts w:ascii="Book Antiqua" w:eastAsia="MS PGothic" w:hAnsi="Book Antiqua" w:cs="Times New Roman"/>
          <w:color w:val="000000" w:themeColor="text1"/>
          <w:kern w:val="24"/>
          <w:sz w:val="24"/>
          <w:szCs w:val="24"/>
        </w:rPr>
        <w:t>T</w:t>
      </w:r>
      <w:r w:rsidR="00D13463" w:rsidRPr="007609B6">
        <w:rPr>
          <w:rFonts w:ascii="Book Antiqua" w:eastAsia="MS PGothic" w:hAnsi="Book Antiqua" w:cs="Times New Roman"/>
          <w:color w:val="000000" w:themeColor="text1"/>
          <w:kern w:val="24"/>
          <w:sz w:val="24"/>
          <w:szCs w:val="24"/>
        </w:rPr>
        <w:t>his study has some li</w:t>
      </w:r>
      <w:r w:rsidRPr="007609B6">
        <w:rPr>
          <w:rFonts w:ascii="Book Antiqua" w:eastAsia="MS PGothic" w:hAnsi="Book Antiqua" w:cs="Times New Roman"/>
          <w:color w:val="000000" w:themeColor="text1"/>
          <w:kern w:val="24"/>
          <w:sz w:val="24"/>
          <w:szCs w:val="24"/>
        </w:rPr>
        <w:t>mitations. It</w:t>
      </w:r>
      <w:r w:rsidR="00D13463" w:rsidRPr="007609B6">
        <w:rPr>
          <w:rFonts w:ascii="Book Antiqua" w:eastAsia="MS PGothic" w:hAnsi="Book Antiqua" w:cs="Times New Roman"/>
          <w:color w:val="000000" w:themeColor="text1"/>
          <w:kern w:val="24"/>
          <w:sz w:val="24"/>
          <w:szCs w:val="24"/>
        </w:rPr>
        <w:t xml:space="preserve"> was a retrospective study </w:t>
      </w:r>
      <w:r w:rsidRPr="007609B6">
        <w:rPr>
          <w:rFonts w:ascii="Book Antiqua" w:eastAsia="MS PGothic" w:hAnsi="Book Antiqua" w:cs="Times New Roman"/>
          <w:color w:val="000000" w:themeColor="text1"/>
          <w:kern w:val="24"/>
          <w:sz w:val="24"/>
          <w:szCs w:val="24"/>
        </w:rPr>
        <w:t>conducted in a single institution with a small sample size. A</w:t>
      </w:r>
      <w:r w:rsidR="00D13463" w:rsidRPr="007609B6">
        <w:rPr>
          <w:rFonts w:ascii="Book Antiqua" w:eastAsia="MS PGothic" w:hAnsi="Book Antiqua" w:cs="Times New Roman"/>
          <w:color w:val="000000" w:themeColor="text1"/>
          <w:kern w:val="24"/>
          <w:sz w:val="24"/>
          <w:szCs w:val="24"/>
        </w:rPr>
        <w:t xml:space="preserve"> prospective</w:t>
      </w:r>
      <w:r w:rsidRPr="007609B6">
        <w:rPr>
          <w:rFonts w:ascii="Book Antiqua" w:eastAsia="MS PGothic" w:hAnsi="Book Antiqua" w:cs="Times New Roman"/>
          <w:color w:val="000000" w:themeColor="text1"/>
          <w:kern w:val="24"/>
          <w:sz w:val="24"/>
          <w:szCs w:val="24"/>
        </w:rPr>
        <w:t xml:space="preserve"> study with a larger number</w:t>
      </w:r>
      <w:r w:rsidR="00D13463" w:rsidRPr="007609B6">
        <w:rPr>
          <w:rFonts w:ascii="Book Antiqua" w:eastAsia="MS PGothic" w:hAnsi="Book Antiqua" w:cs="Times New Roman"/>
          <w:color w:val="000000" w:themeColor="text1"/>
          <w:kern w:val="24"/>
          <w:sz w:val="24"/>
          <w:szCs w:val="24"/>
        </w:rPr>
        <w:t xml:space="preserve"> of </w:t>
      </w:r>
      <w:r w:rsidRPr="007609B6">
        <w:rPr>
          <w:rFonts w:ascii="Book Antiqua" w:eastAsia="MS PGothic" w:hAnsi="Book Antiqua" w:cs="Times New Roman"/>
          <w:color w:val="000000" w:themeColor="text1"/>
          <w:kern w:val="24"/>
          <w:sz w:val="24"/>
          <w:szCs w:val="24"/>
        </w:rPr>
        <w:t>subjects</w:t>
      </w:r>
      <w:r w:rsidR="00D13463" w:rsidRPr="007609B6">
        <w:rPr>
          <w:rFonts w:ascii="Book Antiqua" w:eastAsia="MS PGothic" w:hAnsi="Book Antiqua" w:cs="Times New Roman"/>
          <w:color w:val="000000" w:themeColor="text1"/>
          <w:kern w:val="24"/>
          <w:sz w:val="24"/>
          <w:szCs w:val="24"/>
        </w:rPr>
        <w:t xml:space="preserve"> will be expected.</w:t>
      </w:r>
    </w:p>
    <w:p w:rsidR="00D13463" w:rsidRPr="007609B6" w:rsidRDefault="00D13463" w:rsidP="002D2CA9">
      <w:pPr>
        <w:spacing w:line="360" w:lineRule="auto"/>
        <w:ind w:firstLineChars="300" w:firstLine="720"/>
        <w:rPr>
          <w:rFonts w:ascii="Book Antiqua" w:eastAsia="MS PGothic" w:hAnsi="Book Antiqua" w:cs="Times New Roman"/>
          <w:color w:val="000000" w:themeColor="text1"/>
          <w:kern w:val="24"/>
          <w:sz w:val="24"/>
          <w:szCs w:val="24"/>
        </w:rPr>
      </w:pPr>
      <w:r w:rsidRPr="007609B6">
        <w:rPr>
          <w:rFonts w:ascii="Book Antiqua" w:eastAsia="MS PGothic" w:hAnsi="Book Antiqua" w:cs="Times New Roman"/>
          <w:color w:val="000000" w:themeColor="text1"/>
          <w:kern w:val="24"/>
          <w:sz w:val="24"/>
          <w:szCs w:val="24"/>
        </w:rPr>
        <w:t xml:space="preserve">In conclusion, both ESMR-L </w:t>
      </w:r>
      <w:r w:rsidR="002A51FE" w:rsidRPr="007609B6">
        <w:rPr>
          <w:rFonts w:ascii="Book Antiqua" w:eastAsia="MS PGothic" w:hAnsi="Book Antiqua" w:cs="Times New Roman"/>
          <w:color w:val="000000" w:themeColor="text1"/>
          <w:kern w:val="24"/>
          <w:sz w:val="24"/>
          <w:szCs w:val="24"/>
        </w:rPr>
        <w:t xml:space="preserve">and </w:t>
      </w:r>
      <w:r w:rsidRPr="007609B6">
        <w:rPr>
          <w:rFonts w:ascii="Book Antiqua" w:eastAsia="MS PGothic" w:hAnsi="Book Antiqua" w:cs="Times New Roman"/>
          <w:color w:val="000000" w:themeColor="text1"/>
          <w:kern w:val="24"/>
          <w:sz w:val="24"/>
          <w:szCs w:val="24"/>
        </w:rPr>
        <w:t xml:space="preserve">ESD were effective </w:t>
      </w:r>
      <w:r w:rsidR="002A51FE" w:rsidRPr="007609B6">
        <w:rPr>
          <w:rFonts w:ascii="Book Antiqua" w:eastAsia="MS PGothic" w:hAnsi="Book Antiqua" w:cs="Times New Roman"/>
          <w:color w:val="000000" w:themeColor="text1"/>
          <w:kern w:val="24"/>
          <w:sz w:val="24"/>
          <w:szCs w:val="24"/>
        </w:rPr>
        <w:t>for</w:t>
      </w:r>
      <w:r w:rsidRPr="007609B6">
        <w:rPr>
          <w:rFonts w:ascii="Book Antiqua" w:eastAsia="MS PGothic" w:hAnsi="Book Antiqua" w:cs="Times New Roman"/>
          <w:color w:val="000000" w:themeColor="text1"/>
          <w:kern w:val="24"/>
          <w:sz w:val="24"/>
          <w:szCs w:val="24"/>
        </w:rPr>
        <w:t xml:space="preserve"> treat</w:t>
      </w:r>
      <w:r w:rsidR="002A51FE" w:rsidRPr="007609B6">
        <w:rPr>
          <w:rFonts w:ascii="Book Antiqua" w:eastAsia="MS PGothic" w:hAnsi="Book Antiqua" w:cs="Times New Roman"/>
          <w:color w:val="000000" w:themeColor="text1"/>
          <w:kern w:val="24"/>
          <w:sz w:val="24"/>
          <w:szCs w:val="24"/>
        </w:rPr>
        <w:t>ment</w:t>
      </w:r>
      <w:r w:rsidRPr="007609B6">
        <w:rPr>
          <w:rFonts w:ascii="Book Antiqua" w:eastAsia="MS PGothic" w:hAnsi="Book Antiqua" w:cs="Times New Roman"/>
          <w:color w:val="000000" w:themeColor="text1"/>
          <w:kern w:val="24"/>
          <w:sz w:val="24"/>
          <w:szCs w:val="24"/>
        </w:rPr>
        <w:t xml:space="preserve"> </w:t>
      </w:r>
      <w:r w:rsidR="002A51FE" w:rsidRPr="007609B6">
        <w:rPr>
          <w:rFonts w:ascii="Book Antiqua" w:eastAsia="MS PGothic" w:hAnsi="Book Antiqua" w:cs="Times New Roman"/>
          <w:color w:val="000000" w:themeColor="text1"/>
          <w:kern w:val="24"/>
          <w:sz w:val="24"/>
          <w:szCs w:val="24"/>
        </w:rPr>
        <w:t>of small rectal SMTs.</w:t>
      </w:r>
      <w:r w:rsidRPr="007609B6">
        <w:rPr>
          <w:rFonts w:ascii="Book Antiqua" w:eastAsia="MS PGothic" w:hAnsi="Book Antiqua" w:cs="Times New Roman"/>
          <w:color w:val="000000" w:themeColor="text1"/>
          <w:kern w:val="24"/>
          <w:sz w:val="24"/>
          <w:szCs w:val="24"/>
        </w:rPr>
        <w:t xml:space="preserve"> ESMR-L</w:t>
      </w:r>
      <w:r w:rsidR="002A51FE" w:rsidRPr="007609B6">
        <w:rPr>
          <w:rFonts w:ascii="Book Antiqua" w:eastAsia="MS PGothic" w:hAnsi="Book Antiqua" w:cs="Times New Roman"/>
          <w:color w:val="000000" w:themeColor="text1"/>
          <w:kern w:val="24"/>
          <w:sz w:val="24"/>
          <w:szCs w:val="24"/>
        </w:rPr>
        <w:t xml:space="preserve"> was simpler to perform than ESD and took less time. </w:t>
      </w:r>
      <w:r w:rsidRPr="007609B6">
        <w:rPr>
          <w:rFonts w:ascii="Book Antiqua" w:eastAsia="MS PGothic" w:hAnsi="Book Antiqua" w:cs="Times New Roman"/>
          <w:color w:val="000000" w:themeColor="text1"/>
          <w:kern w:val="24"/>
          <w:sz w:val="24"/>
          <w:szCs w:val="24"/>
        </w:rPr>
        <w:t xml:space="preserve">However, the submucosal dissection using ESD could be effective for </w:t>
      </w:r>
      <w:r w:rsidR="002A51FE" w:rsidRPr="007609B6">
        <w:rPr>
          <w:rFonts w:ascii="Book Antiqua" w:eastAsia="MS PGothic" w:hAnsi="Book Antiqua" w:cs="Times New Roman"/>
          <w:color w:val="000000" w:themeColor="text1"/>
          <w:kern w:val="24"/>
          <w:sz w:val="24"/>
          <w:szCs w:val="24"/>
        </w:rPr>
        <w:t xml:space="preserve">treatment of </w:t>
      </w:r>
      <w:r w:rsidRPr="007609B6">
        <w:rPr>
          <w:rFonts w:ascii="Book Antiqua" w:eastAsia="MS PGothic" w:hAnsi="Book Antiqua" w:cs="Times New Roman"/>
          <w:color w:val="000000" w:themeColor="text1"/>
          <w:kern w:val="24"/>
          <w:sz w:val="24"/>
          <w:szCs w:val="24"/>
        </w:rPr>
        <w:t>previous</w:t>
      </w:r>
      <w:r w:rsidR="002A51FE" w:rsidRPr="007609B6">
        <w:rPr>
          <w:rFonts w:ascii="Book Antiqua" w:eastAsia="MS PGothic" w:hAnsi="Book Antiqua" w:cs="Times New Roman"/>
          <w:color w:val="000000" w:themeColor="text1"/>
          <w:kern w:val="24"/>
          <w:sz w:val="24"/>
          <w:szCs w:val="24"/>
        </w:rPr>
        <w:t>ly</w:t>
      </w:r>
      <w:r w:rsidRPr="007609B6">
        <w:rPr>
          <w:rFonts w:ascii="Book Antiqua" w:eastAsia="MS PGothic" w:hAnsi="Book Antiqua" w:cs="Times New Roman"/>
          <w:color w:val="000000" w:themeColor="text1"/>
          <w:kern w:val="24"/>
          <w:sz w:val="24"/>
          <w:szCs w:val="24"/>
        </w:rPr>
        <w:t xml:space="preserve"> biopsied tumor</w:t>
      </w:r>
      <w:r w:rsidR="002A51FE" w:rsidRPr="007609B6">
        <w:rPr>
          <w:rFonts w:ascii="Book Antiqua" w:eastAsia="MS PGothic" w:hAnsi="Book Antiqua" w:cs="Times New Roman"/>
          <w:color w:val="000000" w:themeColor="text1"/>
          <w:kern w:val="24"/>
          <w:sz w:val="24"/>
          <w:szCs w:val="24"/>
        </w:rPr>
        <w:t>s</w:t>
      </w:r>
      <w:r w:rsidRPr="007609B6">
        <w:rPr>
          <w:rFonts w:ascii="Book Antiqua" w:eastAsia="MS PGothic" w:hAnsi="Book Antiqua" w:cs="Times New Roman"/>
          <w:color w:val="000000" w:themeColor="text1"/>
          <w:kern w:val="24"/>
          <w:sz w:val="24"/>
          <w:szCs w:val="24"/>
        </w:rPr>
        <w:t>.</w:t>
      </w:r>
    </w:p>
    <w:p w:rsidR="00771000" w:rsidRPr="007609B6" w:rsidRDefault="00771000" w:rsidP="002D2CA9">
      <w:pPr>
        <w:spacing w:line="360" w:lineRule="auto"/>
        <w:rPr>
          <w:rFonts w:ascii="Book Antiqua" w:eastAsia="宋体" w:hAnsi="Book Antiqua"/>
          <w:b/>
          <w:sz w:val="24"/>
          <w:szCs w:val="24"/>
          <w:lang w:eastAsia="zh-CN"/>
        </w:rPr>
      </w:pPr>
    </w:p>
    <w:p w:rsidR="00EE3B22" w:rsidRPr="007609B6" w:rsidRDefault="00EE3B22" w:rsidP="002D2CA9">
      <w:pPr>
        <w:spacing w:line="360" w:lineRule="auto"/>
        <w:rPr>
          <w:rFonts w:ascii="Book Antiqua" w:hAnsi="Book Antiqua"/>
          <w:b/>
          <w:sz w:val="24"/>
          <w:szCs w:val="24"/>
        </w:rPr>
      </w:pPr>
      <w:r w:rsidRPr="007609B6">
        <w:rPr>
          <w:rFonts w:ascii="Book Antiqua" w:hAnsi="Book Antiqua"/>
          <w:b/>
          <w:sz w:val="24"/>
          <w:szCs w:val="24"/>
        </w:rPr>
        <w:t>COMMENTS</w:t>
      </w:r>
    </w:p>
    <w:p w:rsidR="00EE3B22" w:rsidRPr="007609B6" w:rsidRDefault="00EE3B22" w:rsidP="002D2CA9">
      <w:pPr>
        <w:spacing w:line="360" w:lineRule="auto"/>
        <w:rPr>
          <w:rFonts w:ascii="Book Antiqua" w:hAnsi="Book Antiqua"/>
          <w:b/>
          <w:i/>
          <w:sz w:val="24"/>
          <w:szCs w:val="24"/>
        </w:rPr>
      </w:pPr>
      <w:r w:rsidRPr="007609B6">
        <w:rPr>
          <w:rFonts w:ascii="Book Antiqua" w:hAnsi="Book Antiqua"/>
          <w:b/>
          <w:i/>
          <w:sz w:val="24"/>
          <w:szCs w:val="24"/>
        </w:rPr>
        <w:t>Background</w:t>
      </w:r>
    </w:p>
    <w:p w:rsidR="00EE3B22" w:rsidRPr="007609B6" w:rsidRDefault="00000908" w:rsidP="002D2CA9">
      <w:pPr>
        <w:spacing w:line="360" w:lineRule="auto"/>
        <w:rPr>
          <w:rFonts w:ascii="Book Antiqua" w:hAnsi="Book Antiqua"/>
          <w:b/>
          <w:sz w:val="24"/>
          <w:szCs w:val="24"/>
        </w:rPr>
      </w:pPr>
      <w:r w:rsidRPr="007609B6">
        <w:rPr>
          <w:rFonts w:ascii="Book Antiqua" w:hAnsi="Book Antiqua" w:cs="Times New Roman"/>
          <w:sz w:val="24"/>
          <w:szCs w:val="24"/>
        </w:rPr>
        <w:t>Submucosal tumors (SMTs) consist of neoplastic lesions covered by normal overlying mucosa. SMTs with an intramural origin include carcinoid tumors, leiomyoma, lipoma, lymphoma, and gastrointestinal stromal tumors (GISTs). Rectal SMTs are relatively rare and are occasionally detected by screening colonoscopy (CS) without any symptoms. Rectal carcinoid tumors smaller than 10 mm in diameter are candidates for local excision (</w:t>
      </w:r>
      <w:r w:rsidRPr="007609B6">
        <w:rPr>
          <w:rFonts w:ascii="Book Antiqua" w:hAnsi="Book Antiqua" w:cs="Times New Roman"/>
          <w:i/>
          <w:sz w:val="24"/>
          <w:szCs w:val="24"/>
        </w:rPr>
        <w:t>e.g.,</w:t>
      </w:r>
      <w:r w:rsidRPr="007609B6">
        <w:rPr>
          <w:rFonts w:ascii="Book Antiqua" w:hAnsi="Book Antiqua" w:cs="Times New Roman"/>
          <w:sz w:val="24"/>
          <w:szCs w:val="24"/>
        </w:rPr>
        <w:t xml:space="preserve"> by endoscopic resection or </w:t>
      </w:r>
      <w:proofErr w:type="spellStart"/>
      <w:r w:rsidRPr="007609B6">
        <w:rPr>
          <w:rFonts w:ascii="Book Antiqua" w:hAnsi="Book Antiqua" w:cs="Times New Roman"/>
          <w:sz w:val="24"/>
          <w:szCs w:val="24"/>
        </w:rPr>
        <w:t>transanal</w:t>
      </w:r>
      <w:proofErr w:type="spellEnd"/>
      <w:r w:rsidRPr="007609B6">
        <w:rPr>
          <w:rFonts w:ascii="Book Antiqua" w:hAnsi="Book Antiqua" w:cs="Times New Roman"/>
          <w:sz w:val="24"/>
          <w:szCs w:val="24"/>
        </w:rPr>
        <w:t xml:space="preserve"> endoscopic microsurgery). Endoscopic submucosal resection with a ligation device (ESMR-L) or endoscopic submucosal dissection (ESD) achieves a high rate of complete resection for rectal carcinoid tumors without involvement of the resection margin</w:t>
      </w:r>
      <w:r w:rsidR="00162D8F" w:rsidRPr="007609B6">
        <w:rPr>
          <w:rFonts w:ascii="Book Antiqua" w:hAnsi="Book Antiqua" w:cs="Times New Roman"/>
          <w:sz w:val="24"/>
          <w:szCs w:val="24"/>
        </w:rPr>
        <w:t>. In this study, we evaluated the efficacy and feasibility of ESD for small rectal SMTs compared with ESMR-L.</w:t>
      </w:r>
    </w:p>
    <w:p w:rsidR="00EE3B22" w:rsidRPr="007609B6" w:rsidRDefault="00EE3B22" w:rsidP="002D2CA9">
      <w:pPr>
        <w:spacing w:line="360" w:lineRule="auto"/>
        <w:rPr>
          <w:rFonts w:ascii="Book Antiqua" w:eastAsia="宋体" w:hAnsi="Book Antiqua"/>
          <w:b/>
          <w:sz w:val="24"/>
          <w:szCs w:val="24"/>
          <w:lang w:eastAsia="zh-CN"/>
        </w:rPr>
      </w:pPr>
    </w:p>
    <w:p w:rsidR="008D52D0" w:rsidRPr="007609B6" w:rsidRDefault="008D52D0" w:rsidP="002D2CA9">
      <w:pPr>
        <w:spacing w:line="360" w:lineRule="auto"/>
        <w:rPr>
          <w:rFonts w:ascii="Book Antiqua" w:hAnsi="Book Antiqua"/>
          <w:b/>
          <w:i/>
          <w:sz w:val="24"/>
          <w:szCs w:val="24"/>
        </w:rPr>
      </w:pPr>
      <w:r w:rsidRPr="007609B6">
        <w:rPr>
          <w:rFonts w:ascii="Book Antiqua" w:hAnsi="Book Antiqua"/>
          <w:b/>
          <w:i/>
          <w:sz w:val="24"/>
          <w:szCs w:val="24"/>
        </w:rPr>
        <w:t>Research frontiers</w:t>
      </w:r>
    </w:p>
    <w:p w:rsidR="008D52D0" w:rsidRPr="007609B6" w:rsidRDefault="00FB543C" w:rsidP="002D2CA9">
      <w:pPr>
        <w:spacing w:line="360" w:lineRule="auto"/>
        <w:rPr>
          <w:rFonts w:ascii="Book Antiqua" w:hAnsi="Book Antiqua"/>
          <w:b/>
          <w:sz w:val="24"/>
          <w:szCs w:val="24"/>
        </w:rPr>
      </w:pPr>
      <w:r w:rsidRPr="007609B6">
        <w:rPr>
          <w:rFonts w:ascii="Book Antiqua" w:hAnsi="Book Antiqua" w:cs="Times New Roman"/>
          <w:sz w:val="24"/>
          <w:szCs w:val="24"/>
        </w:rPr>
        <w:t>Although ESMR-L and ESD are excellent treatments for carcinoid tumors, ESD takes longer to perform and has a longer hospitalization period.</w:t>
      </w:r>
    </w:p>
    <w:p w:rsidR="008D52D0" w:rsidRPr="007609B6" w:rsidRDefault="008D52D0" w:rsidP="002D2CA9">
      <w:pPr>
        <w:spacing w:line="360" w:lineRule="auto"/>
        <w:rPr>
          <w:rFonts w:ascii="Book Antiqua" w:eastAsia="宋体" w:hAnsi="Book Antiqua"/>
          <w:b/>
          <w:sz w:val="24"/>
          <w:szCs w:val="24"/>
          <w:lang w:eastAsia="zh-CN"/>
        </w:rPr>
      </w:pPr>
    </w:p>
    <w:p w:rsidR="00FB543C" w:rsidRPr="007609B6" w:rsidRDefault="00FB543C" w:rsidP="002D2CA9">
      <w:pPr>
        <w:spacing w:line="360" w:lineRule="auto"/>
        <w:rPr>
          <w:rFonts w:ascii="Book Antiqua" w:hAnsi="Book Antiqua"/>
          <w:b/>
          <w:i/>
          <w:sz w:val="24"/>
          <w:szCs w:val="24"/>
        </w:rPr>
      </w:pPr>
      <w:r w:rsidRPr="007609B6">
        <w:rPr>
          <w:rFonts w:ascii="Book Antiqua" w:hAnsi="Book Antiqua"/>
          <w:b/>
          <w:i/>
          <w:sz w:val="24"/>
          <w:szCs w:val="24"/>
        </w:rPr>
        <w:t>Innovations and breakthroughs</w:t>
      </w:r>
    </w:p>
    <w:p w:rsidR="00FB543C" w:rsidRPr="007609B6" w:rsidRDefault="00FB543C" w:rsidP="002D2CA9">
      <w:pPr>
        <w:spacing w:line="360" w:lineRule="auto"/>
        <w:rPr>
          <w:rFonts w:ascii="Book Antiqua" w:hAnsi="Book Antiqua"/>
          <w:b/>
          <w:sz w:val="24"/>
          <w:szCs w:val="24"/>
        </w:rPr>
      </w:pPr>
      <w:r w:rsidRPr="007609B6">
        <w:rPr>
          <w:rFonts w:ascii="Book Antiqua" w:eastAsia="MS PGothic" w:hAnsi="Book Antiqua" w:cs="Times New Roman"/>
          <w:color w:val="000000" w:themeColor="text1"/>
          <w:kern w:val="24"/>
          <w:sz w:val="24"/>
          <w:szCs w:val="24"/>
        </w:rPr>
        <w:t xml:space="preserve">Previous endoscopic biopsy is likely to produce fibrosis around the lesion. Fibrosis caused by the previous biopsy probably contributed to the incomplete resection. An advantage of ESD is that the surgeon can directly observe the submucosal layer during ESD and perform the submucosal dissection </w:t>
      </w:r>
      <w:r w:rsidRPr="007609B6">
        <w:rPr>
          <w:rFonts w:ascii="Book Antiqua" w:eastAsia="MS PGothic" w:hAnsi="Book Antiqua" w:cs="Times New Roman"/>
          <w:color w:val="000000" w:themeColor="text1"/>
          <w:kern w:val="24"/>
          <w:sz w:val="24"/>
          <w:szCs w:val="24"/>
        </w:rPr>
        <w:lastRenderedPageBreak/>
        <w:t>regardless of the fibrosis.</w:t>
      </w:r>
    </w:p>
    <w:p w:rsidR="00FB543C" w:rsidRPr="007609B6" w:rsidRDefault="00FB543C" w:rsidP="002D2CA9">
      <w:pPr>
        <w:spacing w:line="360" w:lineRule="auto"/>
        <w:rPr>
          <w:rFonts w:ascii="Book Antiqua" w:eastAsia="宋体" w:hAnsi="Book Antiqua"/>
          <w:b/>
          <w:sz w:val="24"/>
          <w:szCs w:val="24"/>
          <w:lang w:eastAsia="zh-CN"/>
        </w:rPr>
      </w:pPr>
    </w:p>
    <w:p w:rsidR="00FB543C" w:rsidRPr="007609B6" w:rsidRDefault="00FB543C" w:rsidP="002D2CA9">
      <w:pPr>
        <w:spacing w:line="360" w:lineRule="auto"/>
        <w:rPr>
          <w:rFonts w:ascii="Book Antiqua" w:hAnsi="Book Antiqua"/>
          <w:b/>
          <w:i/>
          <w:sz w:val="24"/>
          <w:szCs w:val="24"/>
        </w:rPr>
      </w:pPr>
      <w:r w:rsidRPr="007609B6">
        <w:rPr>
          <w:rFonts w:ascii="Book Antiqua" w:hAnsi="Book Antiqua"/>
          <w:b/>
          <w:i/>
          <w:sz w:val="24"/>
          <w:szCs w:val="24"/>
        </w:rPr>
        <w:t>Applications</w:t>
      </w:r>
    </w:p>
    <w:p w:rsidR="009F2CCF" w:rsidRPr="007609B6" w:rsidRDefault="009F2CCF" w:rsidP="002D2CA9">
      <w:pPr>
        <w:spacing w:line="360" w:lineRule="auto"/>
        <w:rPr>
          <w:rFonts w:ascii="Book Antiqua" w:eastAsia="MS PGothic" w:hAnsi="Book Antiqua" w:cs="Times New Roman"/>
          <w:color w:val="000000" w:themeColor="text1"/>
          <w:kern w:val="24"/>
          <w:sz w:val="24"/>
          <w:szCs w:val="24"/>
        </w:rPr>
      </w:pPr>
      <w:r w:rsidRPr="007609B6">
        <w:rPr>
          <w:rFonts w:ascii="Book Antiqua" w:eastAsia="MS PGothic" w:hAnsi="Book Antiqua" w:cs="Times New Roman"/>
          <w:color w:val="000000" w:themeColor="text1"/>
          <w:kern w:val="24"/>
          <w:sz w:val="24"/>
          <w:szCs w:val="24"/>
        </w:rPr>
        <w:t>The submucosal dissection using ESD could be effective for treatment of previously biopsied tumors in patients with SMTs</w:t>
      </w:r>
    </w:p>
    <w:p w:rsidR="009F2CCF" w:rsidRPr="007609B6" w:rsidRDefault="009F2CCF" w:rsidP="002D2CA9">
      <w:pPr>
        <w:spacing w:line="360" w:lineRule="auto"/>
        <w:rPr>
          <w:rFonts w:ascii="Book Antiqua" w:eastAsia="MS PGothic" w:hAnsi="Book Antiqua" w:cs="Times New Roman"/>
          <w:color w:val="000000" w:themeColor="text1"/>
          <w:kern w:val="24"/>
          <w:sz w:val="24"/>
          <w:szCs w:val="24"/>
        </w:rPr>
      </w:pPr>
    </w:p>
    <w:p w:rsidR="009F2CCF" w:rsidRPr="007609B6" w:rsidRDefault="009F2CCF" w:rsidP="002D2CA9">
      <w:pPr>
        <w:spacing w:line="360" w:lineRule="auto"/>
        <w:rPr>
          <w:rFonts w:ascii="Book Antiqua" w:eastAsia="MS PGothic" w:hAnsi="Book Antiqua" w:cs="Times New Roman"/>
          <w:b/>
          <w:color w:val="000000" w:themeColor="text1"/>
          <w:kern w:val="24"/>
          <w:sz w:val="24"/>
          <w:szCs w:val="24"/>
        </w:rPr>
      </w:pPr>
      <w:r w:rsidRPr="007609B6">
        <w:rPr>
          <w:rFonts w:ascii="Book Antiqua" w:eastAsia="MS PGothic" w:hAnsi="Book Antiqua" w:cs="Times New Roman"/>
          <w:b/>
          <w:i/>
          <w:color w:val="000000" w:themeColor="text1"/>
          <w:kern w:val="24"/>
          <w:sz w:val="24"/>
          <w:szCs w:val="24"/>
        </w:rPr>
        <w:t>Terminology</w:t>
      </w:r>
    </w:p>
    <w:p w:rsidR="00FB543C" w:rsidRPr="007609B6" w:rsidRDefault="009F2CCF" w:rsidP="002D2CA9">
      <w:pPr>
        <w:spacing w:line="360" w:lineRule="auto"/>
        <w:rPr>
          <w:rFonts w:ascii="Book Antiqua" w:eastAsia="MS PGothic" w:hAnsi="Book Antiqua" w:cs="Times New Roman"/>
          <w:color w:val="000000" w:themeColor="text1"/>
          <w:kern w:val="24"/>
          <w:sz w:val="24"/>
          <w:szCs w:val="24"/>
        </w:rPr>
      </w:pPr>
      <w:r w:rsidRPr="007609B6">
        <w:rPr>
          <w:rFonts w:ascii="Book Antiqua" w:hAnsi="Book Antiqua"/>
          <w:sz w:val="24"/>
          <w:szCs w:val="24"/>
        </w:rPr>
        <w:t xml:space="preserve">ESMR-L is </w:t>
      </w:r>
      <w:r w:rsidRPr="007609B6">
        <w:rPr>
          <w:rFonts w:ascii="Book Antiqua" w:hAnsi="Book Antiqua" w:cs="Times New Roman"/>
          <w:sz w:val="24"/>
          <w:szCs w:val="24"/>
        </w:rPr>
        <w:t xml:space="preserve">endoscopic submucosal resection with a ligation device. PCM is </w:t>
      </w:r>
      <w:r w:rsidRPr="007609B6">
        <w:rPr>
          <w:rFonts w:ascii="Book Antiqua" w:eastAsia="MS PGothic" w:hAnsi="Book Antiqua" w:cs="Times New Roman"/>
          <w:color w:val="000000" w:themeColor="text1"/>
          <w:kern w:val="24"/>
          <w:sz w:val="24"/>
          <w:szCs w:val="24"/>
        </w:rPr>
        <w:t>pocket-creation method that the technique helps the endoscope to enter and stretch the submucosal layer and enables visualization of the line of dissection.</w:t>
      </w:r>
    </w:p>
    <w:p w:rsidR="009F2CCF" w:rsidRPr="007609B6" w:rsidRDefault="009F2CCF" w:rsidP="002D2CA9">
      <w:pPr>
        <w:spacing w:line="360" w:lineRule="auto"/>
        <w:rPr>
          <w:rFonts w:ascii="Book Antiqua" w:eastAsia="MS PGothic" w:hAnsi="Book Antiqua" w:cs="Times New Roman"/>
          <w:color w:val="000000" w:themeColor="text1"/>
          <w:kern w:val="24"/>
          <w:sz w:val="24"/>
          <w:szCs w:val="24"/>
        </w:rPr>
      </w:pPr>
    </w:p>
    <w:p w:rsidR="009F2CCF" w:rsidRPr="007609B6" w:rsidRDefault="009F2CCF" w:rsidP="002D2CA9">
      <w:pPr>
        <w:spacing w:line="360" w:lineRule="auto"/>
        <w:rPr>
          <w:rFonts w:ascii="Book Antiqua" w:hAnsi="Book Antiqua"/>
          <w:b/>
          <w:i/>
          <w:sz w:val="24"/>
          <w:szCs w:val="24"/>
        </w:rPr>
      </w:pPr>
      <w:r w:rsidRPr="007609B6">
        <w:rPr>
          <w:rFonts w:ascii="Book Antiqua" w:eastAsia="MS PGothic" w:hAnsi="Book Antiqua" w:cs="Times New Roman"/>
          <w:b/>
          <w:i/>
          <w:color w:val="000000" w:themeColor="text1"/>
          <w:kern w:val="24"/>
          <w:sz w:val="24"/>
          <w:szCs w:val="24"/>
        </w:rPr>
        <w:t>Peer-review</w:t>
      </w:r>
    </w:p>
    <w:p w:rsidR="00FB543C" w:rsidRPr="007609B6" w:rsidRDefault="00106695" w:rsidP="002D2CA9">
      <w:pPr>
        <w:spacing w:line="360" w:lineRule="auto"/>
        <w:rPr>
          <w:rFonts w:ascii="Book Antiqua" w:eastAsia="宋体" w:hAnsi="Book Antiqua"/>
          <w:b/>
          <w:sz w:val="24"/>
          <w:szCs w:val="24"/>
          <w:lang w:eastAsia="zh-CN"/>
        </w:rPr>
      </w:pPr>
      <w:r w:rsidRPr="007609B6">
        <w:rPr>
          <w:rFonts w:ascii="Book Antiqua" w:hAnsi="Book Antiqua"/>
          <w:sz w:val="24"/>
          <w:szCs w:val="24"/>
        </w:rPr>
        <w:t>The study is original and timely. Although the study consist of relatively low number of patients the findings of this study will make contribution to the literature. The findings of this study are relevant to the focus of this journal and will be of interest to its readers.</w:t>
      </w:r>
    </w:p>
    <w:p w:rsidR="009F2CCF" w:rsidRPr="007609B6" w:rsidRDefault="009F2CCF" w:rsidP="002D2CA9">
      <w:pPr>
        <w:spacing w:line="360" w:lineRule="auto"/>
        <w:rPr>
          <w:rFonts w:ascii="Book Antiqua" w:eastAsia="宋体" w:hAnsi="Book Antiqua"/>
          <w:b/>
          <w:sz w:val="24"/>
          <w:szCs w:val="24"/>
          <w:lang w:eastAsia="zh-CN"/>
        </w:rPr>
      </w:pPr>
    </w:p>
    <w:p w:rsidR="00DD26CA" w:rsidRPr="007609B6" w:rsidRDefault="00DD26CA" w:rsidP="002D2CA9">
      <w:pPr>
        <w:widowControl/>
        <w:spacing w:line="360" w:lineRule="auto"/>
        <w:jc w:val="left"/>
        <w:rPr>
          <w:rFonts w:ascii="Book Antiqua" w:hAnsi="Book Antiqua"/>
          <w:b/>
          <w:sz w:val="24"/>
          <w:szCs w:val="24"/>
        </w:rPr>
      </w:pPr>
      <w:r w:rsidRPr="007609B6">
        <w:rPr>
          <w:rFonts w:ascii="Book Antiqua" w:hAnsi="Book Antiqua"/>
          <w:b/>
          <w:sz w:val="24"/>
          <w:szCs w:val="24"/>
        </w:rPr>
        <w:br w:type="page"/>
      </w:r>
    </w:p>
    <w:p w:rsidR="0073391B" w:rsidRPr="007609B6" w:rsidRDefault="00D93C0D" w:rsidP="002D2CA9">
      <w:pPr>
        <w:spacing w:line="360" w:lineRule="auto"/>
        <w:rPr>
          <w:rFonts w:ascii="Book Antiqua" w:eastAsia="宋体" w:hAnsi="Book Antiqua"/>
          <w:sz w:val="24"/>
          <w:szCs w:val="24"/>
          <w:lang w:eastAsia="zh-CN"/>
        </w:rPr>
      </w:pPr>
      <w:r w:rsidRPr="007609B6">
        <w:rPr>
          <w:rFonts w:ascii="Book Antiqua" w:hAnsi="Book Antiqua"/>
          <w:b/>
          <w:sz w:val="24"/>
          <w:szCs w:val="24"/>
        </w:rPr>
        <w:lastRenderedPageBreak/>
        <w:t>REFERENCES</w:t>
      </w:r>
    </w:p>
    <w:p w:rsidR="00A84B33" w:rsidRPr="007609B6" w:rsidRDefault="00A84B33" w:rsidP="002D2CA9">
      <w:pPr>
        <w:widowControl/>
        <w:spacing w:line="360" w:lineRule="auto"/>
        <w:rPr>
          <w:rFonts w:ascii="Book Antiqua" w:eastAsia="PMingLiU-ExtB" w:hAnsi="Book Antiqua" w:cs="宋体"/>
          <w:kern w:val="0"/>
          <w:sz w:val="24"/>
          <w:szCs w:val="24"/>
        </w:rPr>
      </w:pPr>
      <w:proofErr w:type="gramStart"/>
      <w:r w:rsidRPr="007609B6">
        <w:rPr>
          <w:rFonts w:ascii="Book Antiqua" w:eastAsia="PMingLiU-ExtB" w:hAnsi="Book Antiqua" w:cs="宋体"/>
          <w:kern w:val="0"/>
          <w:sz w:val="24"/>
          <w:szCs w:val="24"/>
        </w:rPr>
        <w:t>1 </w:t>
      </w:r>
      <w:r w:rsidRPr="007609B6">
        <w:rPr>
          <w:rFonts w:ascii="Book Antiqua" w:eastAsia="PMingLiU-ExtB" w:hAnsi="Book Antiqua" w:cs="宋体"/>
          <w:b/>
          <w:bCs/>
          <w:kern w:val="0"/>
          <w:sz w:val="24"/>
          <w:szCs w:val="24"/>
        </w:rPr>
        <w:t>Shirouzu K</w:t>
      </w:r>
      <w:r w:rsidRPr="007609B6">
        <w:rPr>
          <w:rFonts w:ascii="Book Antiqua" w:eastAsia="PMingLiU-ExtB" w:hAnsi="Book Antiqua" w:cs="宋体"/>
          <w:kern w:val="0"/>
          <w:sz w:val="24"/>
          <w:szCs w:val="24"/>
        </w:rPr>
        <w:t xml:space="preserve">, </w:t>
      </w:r>
      <w:proofErr w:type="spellStart"/>
      <w:r w:rsidRPr="007609B6">
        <w:rPr>
          <w:rFonts w:ascii="Book Antiqua" w:eastAsia="PMingLiU-ExtB" w:hAnsi="Book Antiqua" w:cs="宋体"/>
          <w:kern w:val="0"/>
          <w:sz w:val="24"/>
          <w:szCs w:val="24"/>
        </w:rPr>
        <w:t>Isomoto</w:t>
      </w:r>
      <w:proofErr w:type="spellEnd"/>
      <w:r w:rsidRPr="007609B6">
        <w:rPr>
          <w:rFonts w:ascii="Book Antiqua" w:eastAsia="PMingLiU-ExtB" w:hAnsi="Book Antiqua" w:cs="宋体"/>
          <w:kern w:val="0"/>
          <w:sz w:val="24"/>
          <w:szCs w:val="24"/>
        </w:rPr>
        <w:t xml:space="preserve"> H, </w:t>
      </w:r>
      <w:proofErr w:type="spellStart"/>
      <w:r w:rsidRPr="007609B6">
        <w:rPr>
          <w:rFonts w:ascii="Book Antiqua" w:eastAsia="PMingLiU-ExtB" w:hAnsi="Book Antiqua" w:cs="宋体"/>
          <w:kern w:val="0"/>
          <w:sz w:val="24"/>
          <w:szCs w:val="24"/>
        </w:rPr>
        <w:t>Kakegawa</w:t>
      </w:r>
      <w:proofErr w:type="spellEnd"/>
      <w:r w:rsidRPr="007609B6">
        <w:rPr>
          <w:rFonts w:ascii="Book Antiqua" w:eastAsia="PMingLiU-ExtB" w:hAnsi="Book Antiqua" w:cs="宋体"/>
          <w:kern w:val="0"/>
          <w:sz w:val="24"/>
          <w:szCs w:val="24"/>
        </w:rPr>
        <w:t xml:space="preserve"> T, </w:t>
      </w:r>
      <w:proofErr w:type="spellStart"/>
      <w:r w:rsidRPr="007609B6">
        <w:rPr>
          <w:rFonts w:ascii="Book Antiqua" w:eastAsia="PMingLiU-ExtB" w:hAnsi="Book Antiqua" w:cs="宋体"/>
          <w:kern w:val="0"/>
          <w:sz w:val="24"/>
          <w:szCs w:val="24"/>
        </w:rPr>
        <w:t>Morimatsu</w:t>
      </w:r>
      <w:proofErr w:type="spellEnd"/>
      <w:r w:rsidRPr="007609B6">
        <w:rPr>
          <w:rFonts w:ascii="Book Antiqua" w:eastAsia="PMingLiU-ExtB" w:hAnsi="Book Antiqua" w:cs="宋体"/>
          <w:kern w:val="0"/>
          <w:sz w:val="24"/>
          <w:szCs w:val="24"/>
        </w:rPr>
        <w:t xml:space="preserve"> M. Treatment of rectal carcinoid tumors.</w:t>
      </w:r>
      <w:proofErr w:type="gramEnd"/>
      <w:r w:rsidRPr="007609B6">
        <w:rPr>
          <w:rFonts w:ascii="Book Antiqua" w:eastAsia="PMingLiU-ExtB" w:hAnsi="Book Antiqua" w:cs="宋体"/>
          <w:kern w:val="0"/>
          <w:sz w:val="24"/>
          <w:szCs w:val="24"/>
        </w:rPr>
        <w:t> </w:t>
      </w:r>
      <w:r w:rsidRPr="007609B6">
        <w:rPr>
          <w:rFonts w:ascii="Book Antiqua" w:eastAsia="PMingLiU-ExtB" w:hAnsi="Book Antiqua" w:cs="宋体"/>
          <w:i/>
          <w:iCs/>
          <w:kern w:val="0"/>
          <w:sz w:val="24"/>
          <w:szCs w:val="24"/>
        </w:rPr>
        <w:t xml:space="preserve">Am J </w:t>
      </w:r>
      <w:proofErr w:type="spellStart"/>
      <w:r w:rsidRPr="007609B6">
        <w:rPr>
          <w:rFonts w:ascii="Book Antiqua" w:eastAsia="PMingLiU-ExtB" w:hAnsi="Book Antiqua" w:cs="宋体"/>
          <w:i/>
          <w:iCs/>
          <w:kern w:val="0"/>
          <w:sz w:val="24"/>
          <w:szCs w:val="24"/>
        </w:rPr>
        <w:t>Surg</w:t>
      </w:r>
      <w:proofErr w:type="spellEnd"/>
      <w:r w:rsidRPr="007609B6">
        <w:rPr>
          <w:rFonts w:ascii="Book Antiqua" w:eastAsia="PMingLiU-ExtB" w:hAnsi="Book Antiqua" w:cs="宋体"/>
          <w:kern w:val="0"/>
          <w:sz w:val="24"/>
          <w:szCs w:val="24"/>
        </w:rPr>
        <w:t> 1990; </w:t>
      </w:r>
      <w:r w:rsidRPr="007609B6">
        <w:rPr>
          <w:rFonts w:ascii="Book Antiqua" w:eastAsia="PMingLiU-ExtB" w:hAnsi="Book Antiqua" w:cs="宋体"/>
          <w:b/>
          <w:bCs/>
          <w:kern w:val="0"/>
          <w:sz w:val="24"/>
          <w:szCs w:val="24"/>
        </w:rPr>
        <w:t>160</w:t>
      </w:r>
      <w:r w:rsidRPr="007609B6">
        <w:rPr>
          <w:rFonts w:ascii="Book Antiqua" w:eastAsia="PMingLiU-ExtB" w:hAnsi="Book Antiqua" w:cs="宋体"/>
          <w:kern w:val="0"/>
          <w:sz w:val="24"/>
          <w:szCs w:val="24"/>
        </w:rPr>
        <w:t>: 262-265 [PMID: 2393053 DOI: 10.1016/S0002-9610(06)80019-X]</w:t>
      </w:r>
    </w:p>
    <w:p w:rsidR="00A84B33" w:rsidRPr="007609B6" w:rsidRDefault="00A84B33" w:rsidP="002D2CA9">
      <w:pPr>
        <w:widowControl/>
        <w:spacing w:line="360" w:lineRule="auto"/>
        <w:rPr>
          <w:rFonts w:ascii="Book Antiqua" w:eastAsia="PMingLiU-ExtB" w:hAnsi="Book Antiqua" w:cs="宋体"/>
          <w:kern w:val="0"/>
          <w:sz w:val="24"/>
          <w:szCs w:val="24"/>
        </w:rPr>
      </w:pPr>
      <w:r w:rsidRPr="007609B6">
        <w:rPr>
          <w:rFonts w:ascii="Book Antiqua" w:eastAsia="PMingLiU-ExtB" w:hAnsi="Book Antiqua" w:cs="宋体"/>
          <w:kern w:val="0"/>
          <w:sz w:val="24"/>
          <w:szCs w:val="24"/>
        </w:rPr>
        <w:t>2 </w:t>
      </w:r>
      <w:r w:rsidRPr="007609B6">
        <w:rPr>
          <w:rFonts w:ascii="Book Antiqua" w:eastAsia="PMingLiU-ExtB" w:hAnsi="Book Antiqua" w:cs="宋体"/>
          <w:b/>
          <w:bCs/>
          <w:kern w:val="0"/>
          <w:sz w:val="24"/>
          <w:szCs w:val="24"/>
        </w:rPr>
        <w:t>Matsumoto T</w:t>
      </w:r>
      <w:r w:rsidRPr="007609B6">
        <w:rPr>
          <w:rFonts w:ascii="Book Antiqua" w:eastAsia="PMingLiU-ExtB" w:hAnsi="Book Antiqua" w:cs="宋体"/>
          <w:kern w:val="0"/>
          <w:sz w:val="24"/>
          <w:szCs w:val="24"/>
        </w:rPr>
        <w:t xml:space="preserve">, Iida M, </w:t>
      </w:r>
      <w:proofErr w:type="spellStart"/>
      <w:r w:rsidRPr="007609B6">
        <w:rPr>
          <w:rFonts w:ascii="Book Antiqua" w:eastAsia="PMingLiU-ExtB" w:hAnsi="Book Antiqua" w:cs="宋体"/>
          <w:kern w:val="0"/>
          <w:sz w:val="24"/>
          <w:szCs w:val="24"/>
        </w:rPr>
        <w:t>Suekane</w:t>
      </w:r>
      <w:proofErr w:type="spellEnd"/>
      <w:r w:rsidRPr="007609B6">
        <w:rPr>
          <w:rFonts w:ascii="Book Antiqua" w:eastAsia="PMingLiU-ExtB" w:hAnsi="Book Antiqua" w:cs="宋体"/>
          <w:kern w:val="0"/>
          <w:sz w:val="24"/>
          <w:szCs w:val="24"/>
        </w:rPr>
        <w:t xml:space="preserve"> H, </w:t>
      </w:r>
      <w:proofErr w:type="spellStart"/>
      <w:r w:rsidRPr="007609B6">
        <w:rPr>
          <w:rFonts w:ascii="Book Antiqua" w:eastAsia="PMingLiU-ExtB" w:hAnsi="Book Antiqua" w:cs="宋体"/>
          <w:kern w:val="0"/>
          <w:sz w:val="24"/>
          <w:szCs w:val="24"/>
        </w:rPr>
        <w:t>Tominaga</w:t>
      </w:r>
      <w:proofErr w:type="spellEnd"/>
      <w:r w:rsidRPr="007609B6">
        <w:rPr>
          <w:rFonts w:ascii="Book Antiqua" w:eastAsia="PMingLiU-ExtB" w:hAnsi="Book Antiqua" w:cs="宋体"/>
          <w:kern w:val="0"/>
          <w:sz w:val="24"/>
          <w:szCs w:val="24"/>
        </w:rPr>
        <w:t xml:space="preserve"> M, Yao T, </w:t>
      </w:r>
      <w:proofErr w:type="spellStart"/>
      <w:r w:rsidRPr="007609B6">
        <w:rPr>
          <w:rFonts w:ascii="Book Antiqua" w:eastAsia="PMingLiU-ExtB" w:hAnsi="Book Antiqua" w:cs="宋体"/>
          <w:kern w:val="0"/>
          <w:sz w:val="24"/>
          <w:szCs w:val="24"/>
        </w:rPr>
        <w:t>Fujishima</w:t>
      </w:r>
      <w:proofErr w:type="spellEnd"/>
      <w:r w:rsidRPr="007609B6">
        <w:rPr>
          <w:rFonts w:ascii="Book Antiqua" w:eastAsia="PMingLiU-ExtB" w:hAnsi="Book Antiqua" w:cs="宋体"/>
          <w:kern w:val="0"/>
          <w:sz w:val="24"/>
          <w:szCs w:val="24"/>
        </w:rPr>
        <w:t xml:space="preserve"> M. Endoscopic ultrasonography in rectal carcinoid tumors: contribution to selection of therapy. </w:t>
      </w:r>
      <w:proofErr w:type="spellStart"/>
      <w:r w:rsidRPr="007609B6">
        <w:rPr>
          <w:rFonts w:ascii="Book Antiqua" w:eastAsia="PMingLiU-ExtB" w:hAnsi="Book Antiqua" w:cs="宋体"/>
          <w:i/>
          <w:iCs/>
          <w:kern w:val="0"/>
          <w:sz w:val="24"/>
          <w:szCs w:val="24"/>
        </w:rPr>
        <w:t>Gastrointest</w:t>
      </w:r>
      <w:proofErr w:type="spellEnd"/>
      <w:r w:rsidRPr="007609B6">
        <w:rPr>
          <w:rFonts w:ascii="Book Antiqua" w:eastAsia="PMingLiU-ExtB" w:hAnsi="Book Antiqua" w:cs="宋体"/>
          <w:i/>
          <w:iCs/>
          <w:kern w:val="0"/>
          <w:sz w:val="24"/>
          <w:szCs w:val="24"/>
        </w:rPr>
        <w:t xml:space="preserve"> </w:t>
      </w:r>
      <w:proofErr w:type="spellStart"/>
      <w:r w:rsidRPr="007609B6">
        <w:rPr>
          <w:rFonts w:ascii="Book Antiqua" w:eastAsia="PMingLiU-ExtB" w:hAnsi="Book Antiqua" w:cs="宋体"/>
          <w:i/>
          <w:iCs/>
          <w:kern w:val="0"/>
          <w:sz w:val="24"/>
          <w:szCs w:val="24"/>
        </w:rPr>
        <w:t>Endosc</w:t>
      </w:r>
      <w:proofErr w:type="spellEnd"/>
      <w:r w:rsidRPr="007609B6">
        <w:rPr>
          <w:rFonts w:ascii="Book Antiqua" w:eastAsia="PMingLiU-ExtB" w:hAnsi="Book Antiqua" w:cs="宋体"/>
          <w:kern w:val="0"/>
          <w:sz w:val="24"/>
          <w:szCs w:val="24"/>
        </w:rPr>
        <w:t> </w:t>
      </w:r>
      <w:r w:rsidRPr="007609B6">
        <w:rPr>
          <w:rFonts w:ascii="Book Antiqua" w:hAnsi="Book Antiqua" w:cs="宋体"/>
          <w:kern w:val="0"/>
          <w:sz w:val="24"/>
          <w:szCs w:val="24"/>
        </w:rPr>
        <w:t>1991</w:t>
      </w:r>
      <w:r w:rsidRPr="007609B6">
        <w:rPr>
          <w:rFonts w:ascii="Book Antiqua" w:eastAsia="PMingLiU-ExtB" w:hAnsi="Book Antiqua" w:cs="宋体"/>
          <w:kern w:val="0"/>
          <w:sz w:val="24"/>
          <w:szCs w:val="24"/>
        </w:rPr>
        <w:t>; </w:t>
      </w:r>
      <w:r w:rsidRPr="007609B6">
        <w:rPr>
          <w:rFonts w:ascii="Book Antiqua" w:eastAsia="PMingLiU-ExtB" w:hAnsi="Book Antiqua" w:cs="宋体"/>
          <w:b/>
          <w:bCs/>
          <w:kern w:val="0"/>
          <w:sz w:val="24"/>
          <w:szCs w:val="24"/>
        </w:rPr>
        <w:t>37</w:t>
      </w:r>
      <w:r w:rsidRPr="007609B6">
        <w:rPr>
          <w:rFonts w:ascii="Book Antiqua" w:eastAsia="PMingLiU-ExtB" w:hAnsi="Book Antiqua" w:cs="宋体"/>
          <w:kern w:val="0"/>
          <w:sz w:val="24"/>
          <w:szCs w:val="24"/>
        </w:rPr>
        <w:t>: 539-542 [PMID: 1936832 DOI: 10.1016/S0016-5107(91)70824-9]</w:t>
      </w:r>
    </w:p>
    <w:p w:rsidR="00A84B33" w:rsidRPr="007609B6" w:rsidRDefault="00A84B33" w:rsidP="002D2CA9">
      <w:pPr>
        <w:widowControl/>
        <w:spacing w:line="360" w:lineRule="auto"/>
        <w:rPr>
          <w:rFonts w:ascii="Book Antiqua" w:eastAsia="PMingLiU-ExtB" w:hAnsi="Book Antiqua" w:cs="宋体"/>
          <w:kern w:val="0"/>
          <w:sz w:val="24"/>
          <w:szCs w:val="24"/>
        </w:rPr>
      </w:pPr>
      <w:r w:rsidRPr="007609B6">
        <w:rPr>
          <w:rFonts w:ascii="Book Antiqua" w:eastAsia="PMingLiU-ExtB" w:hAnsi="Book Antiqua" w:cs="宋体"/>
          <w:kern w:val="0"/>
          <w:sz w:val="24"/>
          <w:szCs w:val="24"/>
        </w:rPr>
        <w:t>3 </w:t>
      </w:r>
      <w:r w:rsidRPr="007609B6">
        <w:rPr>
          <w:rFonts w:ascii="Book Antiqua" w:eastAsia="PMingLiU-ExtB" w:hAnsi="Book Antiqua" w:cs="宋体"/>
          <w:b/>
          <w:bCs/>
          <w:kern w:val="0"/>
          <w:sz w:val="24"/>
          <w:szCs w:val="24"/>
        </w:rPr>
        <w:t>Matsui K</w:t>
      </w:r>
      <w:r w:rsidRPr="007609B6">
        <w:rPr>
          <w:rFonts w:ascii="Book Antiqua" w:eastAsia="PMingLiU-ExtB" w:hAnsi="Book Antiqua" w:cs="宋体"/>
          <w:kern w:val="0"/>
          <w:sz w:val="24"/>
          <w:szCs w:val="24"/>
        </w:rPr>
        <w:t xml:space="preserve">, Iwase T, Kitagawa M. Small, </w:t>
      </w:r>
      <w:proofErr w:type="spellStart"/>
      <w:r w:rsidRPr="007609B6">
        <w:rPr>
          <w:rFonts w:ascii="Book Antiqua" w:eastAsia="PMingLiU-ExtB" w:hAnsi="Book Antiqua" w:cs="宋体"/>
          <w:kern w:val="0"/>
          <w:sz w:val="24"/>
          <w:szCs w:val="24"/>
        </w:rPr>
        <w:t>polypoid</w:t>
      </w:r>
      <w:proofErr w:type="spellEnd"/>
      <w:r w:rsidRPr="007609B6">
        <w:rPr>
          <w:rFonts w:ascii="Book Antiqua" w:eastAsia="PMingLiU-ExtB" w:hAnsi="Book Antiqua" w:cs="宋体"/>
          <w:kern w:val="0"/>
          <w:sz w:val="24"/>
          <w:szCs w:val="24"/>
        </w:rPr>
        <w:t xml:space="preserve">-appearing carcinoid tumors of the rectum: </w:t>
      </w:r>
      <w:proofErr w:type="spellStart"/>
      <w:r w:rsidRPr="007609B6">
        <w:rPr>
          <w:rFonts w:ascii="Book Antiqua" w:eastAsia="PMingLiU-ExtB" w:hAnsi="Book Antiqua" w:cs="宋体"/>
          <w:kern w:val="0"/>
          <w:sz w:val="24"/>
          <w:szCs w:val="24"/>
        </w:rPr>
        <w:t>clinicopathologic</w:t>
      </w:r>
      <w:proofErr w:type="spellEnd"/>
      <w:r w:rsidRPr="007609B6">
        <w:rPr>
          <w:rFonts w:ascii="Book Antiqua" w:eastAsia="PMingLiU-ExtB" w:hAnsi="Book Antiqua" w:cs="宋体"/>
          <w:kern w:val="0"/>
          <w:sz w:val="24"/>
          <w:szCs w:val="24"/>
        </w:rPr>
        <w:t xml:space="preserve"> study of 16 cases and effectiveness of endoscopic treatment. </w:t>
      </w:r>
      <w:r w:rsidRPr="007609B6">
        <w:rPr>
          <w:rFonts w:ascii="Book Antiqua" w:eastAsia="PMingLiU-ExtB" w:hAnsi="Book Antiqua" w:cs="宋体"/>
          <w:i/>
          <w:iCs/>
          <w:kern w:val="0"/>
          <w:sz w:val="24"/>
          <w:szCs w:val="24"/>
        </w:rPr>
        <w:t xml:space="preserve">Am J </w:t>
      </w:r>
      <w:proofErr w:type="spellStart"/>
      <w:r w:rsidRPr="007609B6">
        <w:rPr>
          <w:rFonts w:ascii="Book Antiqua" w:eastAsia="PMingLiU-ExtB" w:hAnsi="Book Antiqua" w:cs="宋体"/>
          <w:i/>
          <w:iCs/>
          <w:kern w:val="0"/>
          <w:sz w:val="24"/>
          <w:szCs w:val="24"/>
        </w:rPr>
        <w:t>Gastroenterol</w:t>
      </w:r>
      <w:proofErr w:type="spellEnd"/>
      <w:r w:rsidRPr="007609B6">
        <w:rPr>
          <w:rFonts w:ascii="Book Antiqua" w:eastAsia="PMingLiU-ExtB" w:hAnsi="Book Antiqua" w:cs="宋体"/>
          <w:kern w:val="0"/>
          <w:sz w:val="24"/>
          <w:szCs w:val="24"/>
        </w:rPr>
        <w:t> 1993; </w:t>
      </w:r>
      <w:r w:rsidRPr="007609B6">
        <w:rPr>
          <w:rFonts w:ascii="Book Antiqua" w:eastAsia="PMingLiU-ExtB" w:hAnsi="Book Antiqua" w:cs="宋体"/>
          <w:b/>
          <w:bCs/>
          <w:kern w:val="0"/>
          <w:sz w:val="24"/>
          <w:szCs w:val="24"/>
        </w:rPr>
        <w:t>88</w:t>
      </w:r>
      <w:r w:rsidRPr="007609B6">
        <w:rPr>
          <w:rFonts w:ascii="Book Antiqua" w:eastAsia="PMingLiU-ExtB" w:hAnsi="Book Antiqua" w:cs="宋体"/>
          <w:kern w:val="0"/>
          <w:sz w:val="24"/>
          <w:szCs w:val="24"/>
        </w:rPr>
        <w:t>: 1949-1953 [PMID: 8237948]</w:t>
      </w:r>
    </w:p>
    <w:p w:rsidR="00A84B33" w:rsidRPr="007609B6" w:rsidRDefault="00A84B33" w:rsidP="002D2CA9">
      <w:pPr>
        <w:widowControl/>
        <w:spacing w:line="360" w:lineRule="auto"/>
        <w:rPr>
          <w:rFonts w:ascii="Book Antiqua" w:eastAsia="PMingLiU-ExtB" w:hAnsi="Book Antiqua" w:cs="宋体"/>
          <w:kern w:val="0"/>
          <w:sz w:val="24"/>
          <w:szCs w:val="24"/>
        </w:rPr>
      </w:pPr>
      <w:r w:rsidRPr="007609B6">
        <w:rPr>
          <w:rFonts w:ascii="Book Antiqua" w:eastAsia="PMingLiU-ExtB" w:hAnsi="Book Antiqua" w:cs="宋体"/>
          <w:kern w:val="0"/>
          <w:sz w:val="24"/>
          <w:szCs w:val="24"/>
        </w:rPr>
        <w:t>4 </w:t>
      </w:r>
      <w:proofErr w:type="spellStart"/>
      <w:r w:rsidRPr="007609B6">
        <w:rPr>
          <w:rFonts w:ascii="Book Antiqua" w:eastAsia="PMingLiU-ExtB" w:hAnsi="Book Antiqua" w:cs="宋体"/>
          <w:b/>
          <w:bCs/>
          <w:kern w:val="0"/>
          <w:sz w:val="24"/>
          <w:szCs w:val="24"/>
        </w:rPr>
        <w:t>Mashimo</w:t>
      </w:r>
      <w:proofErr w:type="spellEnd"/>
      <w:r w:rsidRPr="007609B6">
        <w:rPr>
          <w:rFonts w:ascii="Book Antiqua" w:eastAsia="PMingLiU-ExtB" w:hAnsi="Book Antiqua" w:cs="宋体"/>
          <w:b/>
          <w:bCs/>
          <w:kern w:val="0"/>
          <w:sz w:val="24"/>
          <w:szCs w:val="24"/>
        </w:rPr>
        <w:t xml:space="preserve"> Y</w:t>
      </w:r>
      <w:r w:rsidRPr="007609B6">
        <w:rPr>
          <w:rFonts w:ascii="Book Antiqua" w:eastAsia="PMingLiU-ExtB" w:hAnsi="Book Antiqua" w:cs="宋体"/>
          <w:kern w:val="0"/>
          <w:sz w:val="24"/>
          <w:szCs w:val="24"/>
        </w:rPr>
        <w:t xml:space="preserve">, Matsuda T, </w:t>
      </w:r>
      <w:proofErr w:type="spellStart"/>
      <w:r w:rsidRPr="007609B6">
        <w:rPr>
          <w:rFonts w:ascii="Book Antiqua" w:eastAsia="PMingLiU-ExtB" w:hAnsi="Book Antiqua" w:cs="宋体"/>
          <w:kern w:val="0"/>
          <w:sz w:val="24"/>
          <w:szCs w:val="24"/>
        </w:rPr>
        <w:t>Uraoka</w:t>
      </w:r>
      <w:proofErr w:type="spellEnd"/>
      <w:r w:rsidRPr="007609B6">
        <w:rPr>
          <w:rFonts w:ascii="Book Antiqua" w:eastAsia="PMingLiU-ExtB" w:hAnsi="Book Antiqua" w:cs="宋体"/>
          <w:kern w:val="0"/>
          <w:sz w:val="24"/>
          <w:szCs w:val="24"/>
        </w:rPr>
        <w:t xml:space="preserve"> T, Saito Y, Sano Y, Fu K, </w:t>
      </w:r>
      <w:proofErr w:type="spellStart"/>
      <w:r w:rsidRPr="007609B6">
        <w:rPr>
          <w:rFonts w:ascii="Book Antiqua" w:eastAsia="PMingLiU-ExtB" w:hAnsi="Book Antiqua" w:cs="宋体"/>
          <w:kern w:val="0"/>
          <w:sz w:val="24"/>
          <w:szCs w:val="24"/>
        </w:rPr>
        <w:t>Kozu</w:t>
      </w:r>
      <w:proofErr w:type="spellEnd"/>
      <w:r w:rsidRPr="007609B6">
        <w:rPr>
          <w:rFonts w:ascii="Book Antiqua" w:eastAsia="PMingLiU-ExtB" w:hAnsi="Book Antiqua" w:cs="宋体"/>
          <w:kern w:val="0"/>
          <w:sz w:val="24"/>
          <w:szCs w:val="24"/>
        </w:rPr>
        <w:t xml:space="preserve"> T, Ono A, </w:t>
      </w:r>
      <w:proofErr w:type="spellStart"/>
      <w:r w:rsidRPr="007609B6">
        <w:rPr>
          <w:rFonts w:ascii="Book Antiqua" w:eastAsia="PMingLiU-ExtB" w:hAnsi="Book Antiqua" w:cs="宋体"/>
          <w:kern w:val="0"/>
          <w:sz w:val="24"/>
          <w:szCs w:val="24"/>
        </w:rPr>
        <w:t>Fujii</w:t>
      </w:r>
      <w:proofErr w:type="spellEnd"/>
      <w:r w:rsidRPr="007609B6">
        <w:rPr>
          <w:rFonts w:ascii="Book Antiqua" w:eastAsia="PMingLiU-ExtB" w:hAnsi="Book Antiqua" w:cs="宋体"/>
          <w:kern w:val="0"/>
          <w:sz w:val="24"/>
          <w:szCs w:val="24"/>
        </w:rPr>
        <w:t xml:space="preserve"> T, Saito D. Endoscopic </w:t>
      </w:r>
      <w:proofErr w:type="spellStart"/>
      <w:r w:rsidRPr="007609B6">
        <w:rPr>
          <w:rFonts w:ascii="Book Antiqua" w:eastAsia="PMingLiU-ExtB" w:hAnsi="Book Antiqua" w:cs="宋体"/>
          <w:kern w:val="0"/>
          <w:sz w:val="24"/>
          <w:szCs w:val="24"/>
        </w:rPr>
        <w:t>submucosal</w:t>
      </w:r>
      <w:proofErr w:type="spellEnd"/>
      <w:r w:rsidRPr="007609B6">
        <w:rPr>
          <w:rFonts w:ascii="Book Antiqua" w:eastAsia="PMingLiU-ExtB" w:hAnsi="Book Antiqua" w:cs="宋体"/>
          <w:kern w:val="0"/>
          <w:sz w:val="24"/>
          <w:szCs w:val="24"/>
        </w:rPr>
        <w:t xml:space="preserve"> resection with a ligation device is an effective and safe treatment for carcinoid tumors in the lower rectum. </w:t>
      </w:r>
      <w:r w:rsidRPr="007609B6">
        <w:rPr>
          <w:rFonts w:ascii="Book Antiqua" w:eastAsia="PMingLiU-ExtB" w:hAnsi="Book Antiqua" w:cs="宋体"/>
          <w:i/>
          <w:iCs/>
          <w:kern w:val="0"/>
          <w:sz w:val="24"/>
          <w:szCs w:val="24"/>
        </w:rPr>
        <w:t xml:space="preserve">J </w:t>
      </w:r>
      <w:proofErr w:type="spellStart"/>
      <w:r w:rsidRPr="007609B6">
        <w:rPr>
          <w:rFonts w:ascii="Book Antiqua" w:eastAsia="PMingLiU-ExtB" w:hAnsi="Book Antiqua" w:cs="宋体"/>
          <w:i/>
          <w:iCs/>
          <w:kern w:val="0"/>
          <w:sz w:val="24"/>
          <w:szCs w:val="24"/>
        </w:rPr>
        <w:t>Gastroenterol</w:t>
      </w:r>
      <w:proofErr w:type="spellEnd"/>
      <w:r w:rsidRPr="007609B6">
        <w:rPr>
          <w:rFonts w:ascii="Book Antiqua" w:eastAsia="PMingLiU-ExtB" w:hAnsi="Book Antiqua" w:cs="宋体"/>
          <w:i/>
          <w:iCs/>
          <w:kern w:val="0"/>
          <w:sz w:val="24"/>
          <w:szCs w:val="24"/>
        </w:rPr>
        <w:t xml:space="preserve"> </w:t>
      </w:r>
      <w:proofErr w:type="spellStart"/>
      <w:r w:rsidRPr="007609B6">
        <w:rPr>
          <w:rFonts w:ascii="Book Antiqua" w:eastAsia="PMingLiU-ExtB" w:hAnsi="Book Antiqua" w:cs="宋体"/>
          <w:i/>
          <w:iCs/>
          <w:kern w:val="0"/>
          <w:sz w:val="24"/>
          <w:szCs w:val="24"/>
        </w:rPr>
        <w:t>Hepatol</w:t>
      </w:r>
      <w:proofErr w:type="spellEnd"/>
      <w:r w:rsidRPr="007609B6">
        <w:rPr>
          <w:rFonts w:ascii="Book Antiqua" w:eastAsia="PMingLiU-ExtB" w:hAnsi="Book Antiqua" w:cs="宋体"/>
          <w:kern w:val="0"/>
          <w:sz w:val="24"/>
          <w:szCs w:val="24"/>
        </w:rPr>
        <w:t> 2008; </w:t>
      </w:r>
      <w:r w:rsidRPr="007609B6">
        <w:rPr>
          <w:rFonts w:ascii="Book Antiqua" w:eastAsia="PMingLiU-ExtB" w:hAnsi="Book Antiqua" w:cs="宋体"/>
          <w:b/>
          <w:bCs/>
          <w:kern w:val="0"/>
          <w:sz w:val="24"/>
          <w:szCs w:val="24"/>
        </w:rPr>
        <w:t>23</w:t>
      </w:r>
      <w:r w:rsidRPr="007609B6">
        <w:rPr>
          <w:rFonts w:ascii="Book Antiqua" w:eastAsia="PMingLiU-ExtB" w:hAnsi="Book Antiqua" w:cs="宋体"/>
          <w:kern w:val="0"/>
          <w:sz w:val="24"/>
          <w:szCs w:val="24"/>
        </w:rPr>
        <w:t>: 218-221 [PMID: 18289355 DOI: 10.1111/j.1440-1746.2008.05313.x]</w:t>
      </w:r>
    </w:p>
    <w:p w:rsidR="00A84B33" w:rsidRPr="007609B6" w:rsidRDefault="00A84B33" w:rsidP="002D2CA9">
      <w:pPr>
        <w:widowControl/>
        <w:spacing w:line="360" w:lineRule="auto"/>
        <w:rPr>
          <w:rFonts w:ascii="Book Antiqua" w:eastAsia="PMingLiU-ExtB" w:hAnsi="Book Antiqua" w:cs="宋体"/>
          <w:kern w:val="0"/>
          <w:sz w:val="24"/>
          <w:szCs w:val="24"/>
        </w:rPr>
      </w:pPr>
      <w:r w:rsidRPr="007609B6">
        <w:rPr>
          <w:rFonts w:ascii="Book Antiqua" w:eastAsia="PMingLiU-ExtB" w:hAnsi="Book Antiqua" w:cs="宋体"/>
          <w:kern w:val="0"/>
          <w:sz w:val="24"/>
          <w:szCs w:val="24"/>
        </w:rPr>
        <w:t>5 </w:t>
      </w:r>
      <w:r w:rsidRPr="007609B6">
        <w:rPr>
          <w:rFonts w:ascii="Book Antiqua" w:eastAsia="PMingLiU-ExtB" w:hAnsi="Book Antiqua" w:cs="宋体"/>
          <w:b/>
          <w:bCs/>
          <w:kern w:val="0"/>
          <w:sz w:val="24"/>
          <w:szCs w:val="24"/>
        </w:rPr>
        <w:t>Kim HH</w:t>
      </w:r>
      <w:r w:rsidRPr="007609B6">
        <w:rPr>
          <w:rFonts w:ascii="Book Antiqua" w:eastAsia="PMingLiU-ExtB" w:hAnsi="Book Antiqua" w:cs="宋体"/>
          <w:kern w:val="0"/>
          <w:sz w:val="24"/>
          <w:szCs w:val="24"/>
        </w:rPr>
        <w:t xml:space="preserve">, Park SJ, Lee SH, Park HU, Song CS, Park MI, Moon W. Efficacy of endoscopic </w:t>
      </w:r>
      <w:proofErr w:type="spellStart"/>
      <w:r w:rsidRPr="007609B6">
        <w:rPr>
          <w:rFonts w:ascii="Book Antiqua" w:eastAsia="PMingLiU-ExtB" w:hAnsi="Book Antiqua" w:cs="宋体"/>
          <w:kern w:val="0"/>
          <w:sz w:val="24"/>
          <w:szCs w:val="24"/>
        </w:rPr>
        <w:t>submucosal</w:t>
      </w:r>
      <w:proofErr w:type="spellEnd"/>
      <w:r w:rsidRPr="007609B6">
        <w:rPr>
          <w:rFonts w:ascii="Book Antiqua" w:eastAsia="PMingLiU-ExtB" w:hAnsi="Book Antiqua" w:cs="宋体"/>
          <w:kern w:val="0"/>
          <w:sz w:val="24"/>
          <w:szCs w:val="24"/>
        </w:rPr>
        <w:t xml:space="preserve"> resection with a ligation device for removing small rectal carcinoid tumor compared with endoscopic mucosal resection: analysis of 100 cases. </w:t>
      </w:r>
      <w:r w:rsidRPr="007609B6">
        <w:rPr>
          <w:rFonts w:ascii="Book Antiqua" w:eastAsia="PMingLiU-ExtB" w:hAnsi="Book Antiqua" w:cs="宋体"/>
          <w:i/>
          <w:iCs/>
          <w:kern w:val="0"/>
          <w:sz w:val="24"/>
          <w:szCs w:val="24"/>
        </w:rPr>
        <w:t xml:space="preserve">Dig </w:t>
      </w:r>
      <w:proofErr w:type="spellStart"/>
      <w:r w:rsidRPr="007609B6">
        <w:rPr>
          <w:rFonts w:ascii="Book Antiqua" w:eastAsia="PMingLiU-ExtB" w:hAnsi="Book Antiqua" w:cs="宋体"/>
          <w:i/>
          <w:iCs/>
          <w:kern w:val="0"/>
          <w:sz w:val="24"/>
          <w:szCs w:val="24"/>
        </w:rPr>
        <w:t>Endosc</w:t>
      </w:r>
      <w:proofErr w:type="spellEnd"/>
      <w:r w:rsidRPr="007609B6">
        <w:rPr>
          <w:rFonts w:ascii="Book Antiqua" w:eastAsia="PMingLiU-ExtB" w:hAnsi="Book Antiqua" w:cs="宋体"/>
          <w:kern w:val="0"/>
          <w:sz w:val="24"/>
          <w:szCs w:val="24"/>
        </w:rPr>
        <w:t> 2012; </w:t>
      </w:r>
      <w:r w:rsidRPr="007609B6">
        <w:rPr>
          <w:rFonts w:ascii="Book Antiqua" w:eastAsia="PMingLiU-ExtB" w:hAnsi="Book Antiqua" w:cs="宋体"/>
          <w:b/>
          <w:bCs/>
          <w:kern w:val="0"/>
          <w:sz w:val="24"/>
          <w:szCs w:val="24"/>
        </w:rPr>
        <w:t>24</w:t>
      </w:r>
      <w:r w:rsidRPr="007609B6">
        <w:rPr>
          <w:rFonts w:ascii="Book Antiqua" w:eastAsia="PMingLiU-ExtB" w:hAnsi="Book Antiqua" w:cs="宋体"/>
          <w:kern w:val="0"/>
          <w:sz w:val="24"/>
          <w:szCs w:val="24"/>
        </w:rPr>
        <w:t>: 159-163 [PMID: 22507089 DOI: 10.1111/j.1443-1661.2011.01190.x]</w:t>
      </w:r>
    </w:p>
    <w:p w:rsidR="00A84B33" w:rsidRPr="007609B6" w:rsidRDefault="00A84B33" w:rsidP="002D2CA9">
      <w:pPr>
        <w:widowControl/>
        <w:spacing w:line="360" w:lineRule="auto"/>
        <w:rPr>
          <w:rFonts w:ascii="Book Antiqua" w:eastAsia="PMingLiU-ExtB" w:hAnsi="Book Antiqua" w:cs="宋体"/>
          <w:kern w:val="0"/>
          <w:sz w:val="24"/>
          <w:szCs w:val="24"/>
        </w:rPr>
      </w:pPr>
      <w:r w:rsidRPr="007609B6">
        <w:rPr>
          <w:rFonts w:ascii="Book Antiqua" w:eastAsia="PMingLiU-ExtB" w:hAnsi="Book Antiqua" w:cs="宋体"/>
          <w:kern w:val="0"/>
          <w:sz w:val="24"/>
          <w:szCs w:val="24"/>
        </w:rPr>
        <w:t>6 </w:t>
      </w:r>
      <w:r w:rsidRPr="007609B6">
        <w:rPr>
          <w:rFonts w:ascii="Book Antiqua" w:eastAsia="PMingLiU-ExtB" w:hAnsi="Book Antiqua" w:cs="宋体"/>
          <w:b/>
          <w:bCs/>
          <w:kern w:val="0"/>
          <w:sz w:val="24"/>
          <w:szCs w:val="24"/>
        </w:rPr>
        <w:t>Kim KM</w:t>
      </w:r>
      <w:r w:rsidRPr="007609B6">
        <w:rPr>
          <w:rFonts w:ascii="Book Antiqua" w:eastAsia="PMingLiU-ExtB" w:hAnsi="Book Antiqua" w:cs="宋体"/>
          <w:kern w:val="0"/>
          <w:sz w:val="24"/>
          <w:szCs w:val="24"/>
        </w:rPr>
        <w:t xml:space="preserve">, </w:t>
      </w:r>
      <w:proofErr w:type="spellStart"/>
      <w:r w:rsidRPr="007609B6">
        <w:rPr>
          <w:rFonts w:ascii="Book Antiqua" w:eastAsia="PMingLiU-ExtB" w:hAnsi="Book Antiqua" w:cs="宋体"/>
          <w:kern w:val="0"/>
          <w:sz w:val="24"/>
          <w:szCs w:val="24"/>
        </w:rPr>
        <w:t>Eo</w:t>
      </w:r>
      <w:proofErr w:type="spellEnd"/>
      <w:r w:rsidRPr="007609B6">
        <w:rPr>
          <w:rFonts w:ascii="Book Antiqua" w:eastAsia="PMingLiU-ExtB" w:hAnsi="Book Antiqua" w:cs="宋体"/>
          <w:kern w:val="0"/>
          <w:sz w:val="24"/>
          <w:szCs w:val="24"/>
        </w:rPr>
        <w:t xml:space="preserve"> SJ, Shim SG, Choi JH, Min BH, Lee JH, Chang DK, Kim YH, Rhee PL, Kim JJ, Rhee JC, Kim JY. </w:t>
      </w:r>
      <w:proofErr w:type="gramStart"/>
      <w:r w:rsidRPr="007609B6">
        <w:rPr>
          <w:rFonts w:ascii="Book Antiqua" w:eastAsia="PMingLiU-ExtB" w:hAnsi="Book Antiqua" w:cs="宋体"/>
          <w:kern w:val="0"/>
          <w:sz w:val="24"/>
          <w:szCs w:val="24"/>
        </w:rPr>
        <w:t>Treatment outcomes according to endoscopic treatment modalities for rectal carcinoid tumors.</w:t>
      </w:r>
      <w:proofErr w:type="gramEnd"/>
      <w:r w:rsidRPr="007609B6">
        <w:rPr>
          <w:rFonts w:ascii="Book Antiqua" w:eastAsia="PMingLiU-ExtB" w:hAnsi="Book Antiqua" w:cs="宋体"/>
          <w:kern w:val="0"/>
          <w:sz w:val="24"/>
          <w:szCs w:val="24"/>
        </w:rPr>
        <w:t> </w:t>
      </w:r>
      <w:proofErr w:type="spellStart"/>
      <w:r w:rsidRPr="007609B6">
        <w:rPr>
          <w:rFonts w:ascii="Book Antiqua" w:eastAsia="PMingLiU-ExtB" w:hAnsi="Book Antiqua" w:cs="宋体"/>
          <w:i/>
          <w:iCs/>
          <w:kern w:val="0"/>
          <w:sz w:val="24"/>
          <w:szCs w:val="24"/>
        </w:rPr>
        <w:t>Clin</w:t>
      </w:r>
      <w:proofErr w:type="spellEnd"/>
      <w:r w:rsidRPr="007609B6">
        <w:rPr>
          <w:rFonts w:ascii="Book Antiqua" w:eastAsia="PMingLiU-ExtB" w:hAnsi="Book Antiqua" w:cs="宋体"/>
          <w:i/>
          <w:iCs/>
          <w:kern w:val="0"/>
          <w:sz w:val="24"/>
          <w:szCs w:val="24"/>
        </w:rPr>
        <w:t xml:space="preserve"> Res </w:t>
      </w:r>
      <w:proofErr w:type="spellStart"/>
      <w:r w:rsidRPr="007609B6">
        <w:rPr>
          <w:rFonts w:ascii="Book Antiqua" w:eastAsia="PMingLiU-ExtB" w:hAnsi="Book Antiqua" w:cs="宋体"/>
          <w:i/>
          <w:iCs/>
          <w:kern w:val="0"/>
          <w:sz w:val="24"/>
          <w:szCs w:val="24"/>
        </w:rPr>
        <w:t>Hepatol</w:t>
      </w:r>
      <w:proofErr w:type="spellEnd"/>
      <w:r w:rsidRPr="007609B6">
        <w:rPr>
          <w:rFonts w:ascii="Book Antiqua" w:eastAsia="PMingLiU-ExtB" w:hAnsi="Book Antiqua" w:cs="宋体"/>
          <w:i/>
          <w:iCs/>
          <w:kern w:val="0"/>
          <w:sz w:val="24"/>
          <w:szCs w:val="24"/>
        </w:rPr>
        <w:t xml:space="preserve"> </w:t>
      </w:r>
      <w:proofErr w:type="spellStart"/>
      <w:r w:rsidRPr="007609B6">
        <w:rPr>
          <w:rFonts w:ascii="Book Antiqua" w:eastAsia="PMingLiU-ExtB" w:hAnsi="Book Antiqua" w:cs="宋体"/>
          <w:i/>
          <w:iCs/>
          <w:kern w:val="0"/>
          <w:sz w:val="24"/>
          <w:szCs w:val="24"/>
        </w:rPr>
        <w:lastRenderedPageBreak/>
        <w:t>Gastroenterol</w:t>
      </w:r>
      <w:proofErr w:type="spellEnd"/>
      <w:r w:rsidRPr="007609B6">
        <w:rPr>
          <w:rFonts w:ascii="Book Antiqua" w:eastAsia="PMingLiU-ExtB" w:hAnsi="Book Antiqua" w:cs="宋体"/>
          <w:kern w:val="0"/>
          <w:sz w:val="24"/>
          <w:szCs w:val="24"/>
        </w:rPr>
        <w:t> 2013; </w:t>
      </w:r>
      <w:r w:rsidRPr="007609B6">
        <w:rPr>
          <w:rFonts w:ascii="Book Antiqua" w:eastAsia="PMingLiU-ExtB" w:hAnsi="Book Antiqua" w:cs="宋体"/>
          <w:b/>
          <w:bCs/>
          <w:kern w:val="0"/>
          <w:sz w:val="24"/>
          <w:szCs w:val="24"/>
        </w:rPr>
        <w:t>37</w:t>
      </w:r>
      <w:r w:rsidRPr="007609B6">
        <w:rPr>
          <w:rFonts w:ascii="Book Antiqua" w:eastAsia="PMingLiU-ExtB" w:hAnsi="Book Antiqua" w:cs="宋体"/>
          <w:kern w:val="0"/>
          <w:sz w:val="24"/>
          <w:szCs w:val="24"/>
        </w:rPr>
        <w:t>: 275-282 [PMID: 22959100 DOI: 10.1016/j.clinre.2012.07.007]</w:t>
      </w:r>
    </w:p>
    <w:p w:rsidR="00A84B33" w:rsidRPr="007609B6" w:rsidRDefault="00A84B33" w:rsidP="002D2CA9">
      <w:pPr>
        <w:widowControl/>
        <w:spacing w:line="360" w:lineRule="auto"/>
        <w:rPr>
          <w:rFonts w:ascii="Book Antiqua" w:eastAsia="PMingLiU-ExtB" w:hAnsi="Book Antiqua" w:cs="宋体"/>
          <w:kern w:val="0"/>
          <w:sz w:val="24"/>
          <w:szCs w:val="24"/>
        </w:rPr>
      </w:pPr>
      <w:r w:rsidRPr="007609B6">
        <w:rPr>
          <w:rFonts w:ascii="Book Antiqua" w:eastAsia="PMingLiU-ExtB" w:hAnsi="Book Antiqua" w:cs="宋体"/>
          <w:kern w:val="0"/>
          <w:sz w:val="24"/>
          <w:szCs w:val="24"/>
        </w:rPr>
        <w:t>7 </w:t>
      </w:r>
      <w:r w:rsidRPr="007609B6">
        <w:rPr>
          <w:rFonts w:ascii="Book Antiqua" w:eastAsia="PMingLiU-ExtB" w:hAnsi="Book Antiqua" w:cs="宋体"/>
          <w:b/>
          <w:bCs/>
          <w:kern w:val="0"/>
          <w:sz w:val="24"/>
          <w:szCs w:val="24"/>
        </w:rPr>
        <w:t>Lee SH</w:t>
      </w:r>
      <w:r w:rsidRPr="007609B6">
        <w:rPr>
          <w:rFonts w:ascii="Book Antiqua" w:eastAsia="PMingLiU-ExtB" w:hAnsi="Book Antiqua" w:cs="宋体"/>
          <w:kern w:val="0"/>
          <w:sz w:val="24"/>
          <w:szCs w:val="24"/>
        </w:rPr>
        <w:t xml:space="preserve">, Park SJ, Kim HH, Ok KS, Kim JH, </w:t>
      </w:r>
      <w:proofErr w:type="spellStart"/>
      <w:r w:rsidRPr="007609B6">
        <w:rPr>
          <w:rFonts w:ascii="Book Antiqua" w:eastAsia="PMingLiU-ExtB" w:hAnsi="Book Antiqua" w:cs="宋体"/>
          <w:kern w:val="0"/>
          <w:sz w:val="24"/>
          <w:szCs w:val="24"/>
        </w:rPr>
        <w:t>Jee</w:t>
      </w:r>
      <w:proofErr w:type="spellEnd"/>
      <w:r w:rsidRPr="007609B6">
        <w:rPr>
          <w:rFonts w:ascii="Book Antiqua" w:eastAsia="PMingLiU-ExtB" w:hAnsi="Book Antiqua" w:cs="宋体"/>
          <w:kern w:val="0"/>
          <w:sz w:val="24"/>
          <w:szCs w:val="24"/>
        </w:rPr>
        <w:t xml:space="preserve"> SR, </w:t>
      </w:r>
      <w:proofErr w:type="spellStart"/>
      <w:r w:rsidRPr="007609B6">
        <w:rPr>
          <w:rFonts w:ascii="Book Antiqua" w:eastAsia="PMingLiU-ExtB" w:hAnsi="Book Antiqua" w:cs="宋体"/>
          <w:kern w:val="0"/>
          <w:sz w:val="24"/>
          <w:szCs w:val="24"/>
        </w:rPr>
        <w:t>Seol</w:t>
      </w:r>
      <w:proofErr w:type="spellEnd"/>
      <w:r w:rsidRPr="007609B6">
        <w:rPr>
          <w:rFonts w:ascii="Book Antiqua" w:eastAsia="PMingLiU-ExtB" w:hAnsi="Book Antiqua" w:cs="宋体"/>
          <w:kern w:val="0"/>
          <w:sz w:val="24"/>
          <w:szCs w:val="24"/>
        </w:rPr>
        <w:t xml:space="preserve"> SY, Kim BM. Endoscopic resection for rectal carcinoid tumors: comparison of </w:t>
      </w:r>
      <w:proofErr w:type="spellStart"/>
      <w:r w:rsidRPr="007609B6">
        <w:rPr>
          <w:rFonts w:ascii="Book Antiqua" w:eastAsia="PMingLiU-ExtB" w:hAnsi="Book Antiqua" w:cs="宋体"/>
          <w:kern w:val="0"/>
          <w:sz w:val="24"/>
          <w:szCs w:val="24"/>
        </w:rPr>
        <w:t>polypectomy</w:t>
      </w:r>
      <w:proofErr w:type="spellEnd"/>
      <w:r w:rsidRPr="007609B6">
        <w:rPr>
          <w:rFonts w:ascii="Book Antiqua" w:eastAsia="PMingLiU-ExtB" w:hAnsi="Book Antiqua" w:cs="宋体"/>
          <w:kern w:val="0"/>
          <w:sz w:val="24"/>
          <w:szCs w:val="24"/>
        </w:rPr>
        <w:t xml:space="preserve"> and endoscopic </w:t>
      </w:r>
      <w:proofErr w:type="spellStart"/>
      <w:r w:rsidRPr="007609B6">
        <w:rPr>
          <w:rFonts w:ascii="Book Antiqua" w:eastAsia="PMingLiU-ExtB" w:hAnsi="Book Antiqua" w:cs="宋体"/>
          <w:kern w:val="0"/>
          <w:sz w:val="24"/>
          <w:szCs w:val="24"/>
        </w:rPr>
        <w:t>submucosal</w:t>
      </w:r>
      <w:proofErr w:type="spellEnd"/>
      <w:r w:rsidRPr="007609B6">
        <w:rPr>
          <w:rFonts w:ascii="Book Antiqua" w:eastAsia="PMingLiU-ExtB" w:hAnsi="Book Antiqua" w:cs="宋体"/>
          <w:kern w:val="0"/>
          <w:sz w:val="24"/>
          <w:szCs w:val="24"/>
        </w:rPr>
        <w:t xml:space="preserve"> resection with band ligation. </w:t>
      </w:r>
      <w:proofErr w:type="spellStart"/>
      <w:r w:rsidRPr="007609B6">
        <w:rPr>
          <w:rFonts w:ascii="Book Antiqua" w:eastAsia="PMingLiU-ExtB" w:hAnsi="Book Antiqua" w:cs="宋体"/>
          <w:i/>
          <w:iCs/>
          <w:kern w:val="0"/>
          <w:sz w:val="24"/>
          <w:szCs w:val="24"/>
        </w:rPr>
        <w:t>Clin</w:t>
      </w:r>
      <w:proofErr w:type="spellEnd"/>
      <w:r w:rsidRPr="007609B6">
        <w:rPr>
          <w:rFonts w:ascii="Book Antiqua" w:eastAsia="PMingLiU-ExtB" w:hAnsi="Book Antiqua" w:cs="宋体"/>
          <w:i/>
          <w:iCs/>
          <w:kern w:val="0"/>
          <w:sz w:val="24"/>
          <w:szCs w:val="24"/>
        </w:rPr>
        <w:t xml:space="preserve"> </w:t>
      </w:r>
      <w:proofErr w:type="spellStart"/>
      <w:r w:rsidRPr="007609B6">
        <w:rPr>
          <w:rFonts w:ascii="Book Antiqua" w:eastAsia="PMingLiU-ExtB" w:hAnsi="Book Antiqua" w:cs="宋体"/>
          <w:i/>
          <w:iCs/>
          <w:kern w:val="0"/>
          <w:sz w:val="24"/>
          <w:szCs w:val="24"/>
        </w:rPr>
        <w:t>Endosc</w:t>
      </w:r>
      <w:proofErr w:type="spellEnd"/>
      <w:r w:rsidRPr="007609B6">
        <w:rPr>
          <w:rFonts w:ascii="Book Antiqua" w:eastAsia="PMingLiU-ExtB" w:hAnsi="Book Antiqua" w:cs="宋体"/>
          <w:kern w:val="0"/>
          <w:sz w:val="24"/>
          <w:szCs w:val="24"/>
        </w:rPr>
        <w:t> 2012; </w:t>
      </w:r>
      <w:r w:rsidRPr="007609B6">
        <w:rPr>
          <w:rFonts w:ascii="Book Antiqua" w:eastAsia="PMingLiU-ExtB" w:hAnsi="Book Antiqua" w:cs="宋体"/>
          <w:b/>
          <w:bCs/>
          <w:kern w:val="0"/>
          <w:sz w:val="24"/>
          <w:szCs w:val="24"/>
        </w:rPr>
        <w:t>45</w:t>
      </w:r>
      <w:r w:rsidRPr="007609B6">
        <w:rPr>
          <w:rFonts w:ascii="Book Antiqua" w:eastAsia="PMingLiU-ExtB" w:hAnsi="Book Antiqua" w:cs="宋体"/>
          <w:kern w:val="0"/>
          <w:sz w:val="24"/>
          <w:szCs w:val="24"/>
        </w:rPr>
        <w:t>: 89-94 [PMID: 22741138 DOI: 10.5946/ce.2012.45.1.89]</w:t>
      </w:r>
    </w:p>
    <w:p w:rsidR="00A84B33" w:rsidRPr="007609B6" w:rsidRDefault="00A84B33" w:rsidP="002D2CA9">
      <w:pPr>
        <w:widowControl/>
        <w:spacing w:line="360" w:lineRule="auto"/>
        <w:rPr>
          <w:rFonts w:ascii="Book Antiqua" w:eastAsia="PMingLiU-ExtB" w:hAnsi="Book Antiqua" w:cs="宋体"/>
          <w:kern w:val="0"/>
          <w:sz w:val="24"/>
          <w:szCs w:val="24"/>
        </w:rPr>
      </w:pPr>
      <w:r w:rsidRPr="007609B6">
        <w:rPr>
          <w:rFonts w:ascii="Book Antiqua" w:eastAsia="PMingLiU-ExtB" w:hAnsi="Book Antiqua" w:cs="宋体"/>
          <w:kern w:val="0"/>
          <w:sz w:val="24"/>
          <w:szCs w:val="24"/>
        </w:rPr>
        <w:t>8 </w:t>
      </w:r>
      <w:proofErr w:type="spellStart"/>
      <w:r w:rsidRPr="007609B6">
        <w:rPr>
          <w:rFonts w:ascii="Book Antiqua" w:eastAsia="PMingLiU-ExtB" w:hAnsi="Book Antiqua" w:cs="宋体"/>
          <w:b/>
          <w:bCs/>
          <w:kern w:val="0"/>
          <w:sz w:val="24"/>
          <w:szCs w:val="24"/>
        </w:rPr>
        <w:t>Niimi</w:t>
      </w:r>
      <w:proofErr w:type="spellEnd"/>
      <w:r w:rsidRPr="007609B6">
        <w:rPr>
          <w:rFonts w:ascii="Book Antiqua" w:eastAsia="PMingLiU-ExtB" w:hAnsi="Book Antiqua" w:cs="宋体"/>
          <w:b/>
          <w:bCs/>
          <w:kern w:val="0"/>
          <w:sz w:val="24"/>
          <w:szCs w:val="24"/>
        </w:rPr>
        <w:t xml:space="preserve"> K</w:t>
      </w:r>
      <w:r w:rsidRPr="007609B6">
        <w:rPr>
          <w:rFonts w:ascii="Book Antiqua" w:eastAsia="PMingLiU-ExtB" w:hAnsi="Book Antiqua" w:cs="宋体"/>
          <w:kern w:val="0"/>
          <w:sz w:val="24"/>
          <w:szCs w:val="24"/>
        </w:rPr>
        <w:t xml:space="preserve">, </w:t>
      </w:r>
      <w:proofErr w:type="spellStart"/>
      <w:r w:rsidRPr="007609B6">
        <w:rPr>
          <w:rFonts w:ascii="Book Antiqua" w:eastAsia="PMingLiU-ExtB" w:hAnsi="Book Antiqua" w:cs="宋体"/>
          <w:kern w:val="0"/>
          <w:sz w:val="24"/>
          <w:szCs w:val="24"/>
        </w:rPr>
        <w:t>Goto</w:t>
      </w:r>
      <w:proofErr w:type="spellEnd"/>
      <w:r w:rsidRPr="007609B6">
        <w:rPr>
          <w:rFonts w:ascii="Book Antiqua" w:eastAsia="PMingLiU-ExtB" w:hAnsi="Book Antiqua" w:cs="宋体"/>
          <w:kern w:val="0"/>
          <w:sz w:val="24"/>
          <w:szCs w:val="24"/>
        </w:rPr>
        <w:t xml:space="preserve"> O, </w:t>
      </w:r>
      <w:proofErr w:type="spellStart"/>
      <w:r w:rsidRPr="007609B6">
        <w:rPr>
          <w:rFonts w:ascii="Book Antiqua" w:eastAsia="PMingLiU-ExtB" w:hAnsi="Book Antiqua" w:cs="宋体"/>
          <w:kern w:val="0"/>
          <w:sz w:val="24"/>
          <w:szCs w:val="24"/>
        </w:rPr>
        <w:t>Fujishiro</w:t>
      </w:r>
      <w:proofErr w:type="spellEnd"/>
      <w:r w:rsidRPr="007609B6">
        <w:rPr>
          <w:rFonts w:ascii="Book Antiqua" w:eastAsia="PMingLiU-ExtB" w:hAnsi="Book Antiqua" w:cs="宋体"/>
          <w:kern w:val="0"/>
          <w:sz w:val="24"/>
          <w:szCs w:val="24"/>
        </w:rPr>
        <w:t xml:space="preserve"> M, </w:t>
      </w:r>
      <w:proofErr w:type="spellStart"/>
      <w:r w:rsidRPr="007609B6">
        <w:rPr>
          <w:rFonts w:ascii="Book Antiqua" w:eastAsia="PMingLiU-ExtB" w:hAnsi="Book Antiqua" w:cs="宋体"/>
          <w:kern w:val="0"/>
          <w:sz w:val="24"/>
          <w:szCs w:val="24"/>
        </w:rPr>
        <w:t>Kodashima</w:t>
      </w:r>
      <w:proofErr w:type="spellEnd"/>
      <w:r w:rsidRPr="007609B6">
        <w:rPr>
          <w:rFonts w:ascii="Book Antiqua" w:eastAsia="PMingLiU-ExtB" w:hAnsi="Book Antiqua" w:cs="宋体"/>
          <w:kern w:val="0"/>
          <w:sz w:val="24"/>
          <w:szCs w:val="24"/>
        </w:rPr>
        <w:t xml:space="preserve"> S, Ono S, Mochizuki S, Asada-Hirayama I, Konno-Shimizu M, </w:t>
      </w:r>
      <w:proofErr w:type="spellStart"/>
      <w:r w:rsidRPr="007609B6">
        <w:rPr>
          <w:rFonts w:ascii="Book Antiqua" w:eastAsia="PMingLiU-ExtB" w:hAnsi="Book Antiqua" w:cs="宋体"/>
          <w:kern w:val="0"/>
          <w:sz w:val="24"/>
          <w:szCs w:val="24"/>
        </w:rPr>
        <w:t>Mikami</w:t>
      </w:r>
      <w:proofErr w:type="spellEnd"/>
      <w:r w:rsidRPr="007609B6">
        <w:rPr>
          <w:rFonts w:ascii="Book Antiqua" w:eastAsia="PMingLiU-ExtB" w:hAnsi="Book Antiqua" w:cs="宋体"/>
          <w:kern w:val="0"/>
          <w:sz w:val="24"/>
          <w:szCs w:val="24"/>
        </w:rPr>
        <w:t xml:space="preserve">-Matsuda R, </w:t>
      </w:r>
      <w:proofErr w:type="spellStart"/>
      <w:r w:rsidRPr="007609B6">
        <w:rPr>
          <w:rFonts w:ascii="Book Antiqua" w:eastAsia="PMingLiU-ExtB" w:hAnsi="Book Antiqua" w:cs="宋体"/>
          <w:kern w:val="0"/>
          <w:sz w:val="24"/>
          <w:szCs w:val="24"/>
        </w:rPr>
        <w:t>Minatsuki</w:t>
      </w:r>
      <w:proofErr w:type="spellEnd"/>
      <w:r w:rsidRPr="007609B6">
        <w:rPr>
          <w:rFonts w:ascii="Book Antiqua" w:eastAsia="PMingLiU-ExtB" w:hAnsi="Book Antiqua" w:cs="宋体"/>
          <w:kern w:val="0"/>
          <w:sz w:val="24"/>
          <w:szCs w:val="24"/>
        </w:rPr>
        <w:t xml:space="preserve"> C, </w:t>
      </w:r>
      <w:proofErr w:type="spellStart"/>
      <w:r w:rsidRPr="007609B6">
        <w:rPr>
          <w:rFonts w:ascii="Book Antiqua" w:eastAsia="PMingLiU-ExtB" w:hAnsi="Book Antiqua" w:cs="宋体"/>
          <w:kern w:val="0"/>
          <w:sz w:val="24"/>
          <w:szCs w:val="24"/>
        </w:rPr>
        <w:t>Yamamichi</w:t>
      </w:r>
      <w:proofErr w:type="spellEnd"/>
      <w:r w:rsidRPr="007609B6">
        <w:rPr>
          <w:rFonts w:ascii="Book Antiqua" w:eastAsia="PMingLiU-ExtB" w:hAnsi="Book Antiqua" w:cs="宋体"/>
          <w:kern w:val="0"/>
          <w:sz w:val="24"/>
          <w:szCs w:val="24"/>
        </w:rPr>
        <w:t xml:space="preserve"> N, Koike K. Endoscopic mucosal resection with a ligation device or endoscopic </w:t>
      </w:r>
      <w:proofErr w:type="spellStart"/>
      <w:r w:rsidRPr="007609B6">
        <w:rPr>
          <w:rFonts w:ascii="Book Antiqua" w:eastAsia="PMingLiU-ExtB" w:hAnsi="Book Antiqua" w:cs="宋体"/>
          <w:kern w:val="0"/>
          <w:sz w:val="24"/>
          <w:szCs w:val="24"/>
        </w:rPr>
        <w:t>submucosal</w:t>
      </w:r>
      <w:proofErr w:type="spellEnd"/>
      <w:r w:rsidRPr="007609B6">
        <w:rPr>
          <w:rFonts w:ascii="Book Antiqua" w:eastAsia="PMingLiU-ExtB" w:hAnsi="Book Antiqua" w:cs="宋体"/>
          <w:kern w:val="0"/>
          <w:sz w:val="24"/>
          <w:szCs w:val="24"/>
        </w:rPr>
        <w:t xml:space="preserve"> dissection for rectal carcinoid tumors: an analysis of 24 consecutive cases. </w:t>
      </w:r>
      <w:r w:rsidRPr="007609B6">
        <w:rPr>
          <w:rFonts w:ascii="Book Antiqua" w:eastAsia="PMingLiU-ExtB" w:hAnsi="Book Antiqua" w:cs="宋体"/>
          <w:i/>
          <w:iCs/>
          <w:kern w:val="0"/>
          <w:sz w:val="24"/>
          <w:szCs w:val="24"/>
        </w:rPr>
        <w:t xml:space="preserve">Dig </w:t>
      </w:r>
      <w:proofErr w:type="spellStart"/>
      <w:r w:rsidRPr="007609B6">
        <w:rPr>
          <w:rFonts w:ascii="Book Antiqua" w:eastAsia="PMingLiU-ExtB" w:hAnsi="Book Antiqua" w:cs="宋体"/>
          <w:i/>
          <w:iCs/>
          <w:kern w:val="0"/>
          <w:sz w:val="24"/>
          <w:szCs w:val="24"/>
        </w:rPr>
        <w:t>Endosc</w:t>
      </w:r>
      <w:proofErr w:type="spellEnd"/>
      <w:r w:rsidRPr="007609B6">
        <w:rPr>
          <w:rFonts w:ascii="Book Antiqua" w:eastAsia="PMingLiU-ExtB" w:hAnsi="Book Antiqua" w:cs="宋体"/>
          <w:kern w:val="0"/>
          <w:sz w:val="24"/>
          <w:szCs w:val="24"/>
        </w:rPr>
        <w:t> 2012; </w:t>
      </w:r>
      <w:r w:rsidRPr="007609B6">
        <w:rPr>
          <w:rFonts w:ascii="Book Antiqua" w:eastAsia="PMingLiU-ExtB" w:hAnsi="Book Antiqua" w:cs="宋体"/>
          <w:b/>
          <w:bCs/>
          <w:kern w:val="0"/>
          <w:sz w:val="24"/>
          <w:szCs w:val="24"/>
        </w:rPr>
        <w:t>24</w:t>
      </w:r>
      <w:r w:rsidRPr="007609B6">
        <w:rPr>
          <w:rFonts w:ascii="Book Antiqua" w:eastAsia="PMingLiU-ExtB" w:hAnsi="Book Antiqua" w:cs="宋体"/>
          <w:kern w:val="0"/>
          <w:sz w:val="24"/>
          <w:szCs w:val="24"/>
        </w:rPr>
        <w:t>: 443-447 [PMID: 23078437 DOI: 10.1111/j.1443-1661.2012.01303.x]</w:t>
      </w:r>
    </w:p>
    <w:p w:rsidR="00A84B33" w:rsidRPr="007609B6" w:rsidRDefault="00A84B33" w:rsidP="002D2CA9">
      <w:pPr>
        <w:widowControl/>
        <w:spacing w:line="360" w:lineRule="auto"/>
        <w:rPr>
          <w:rFonts w:ascii="Book Antiqua" w:eastAsia="PMingLiU-ExtB" w:hAnsi="Book Antiqua" w:cs="宋体"/>
          <w:kern w:val="0"/>
          <w:sz w:val="24"/>
          <w:szCs w:val="24"/>
        </w:rPr>
      </w:pPr>
      <w:r w:rsidRPr="007609B6">
        <w:rPr>
          <w:rFonts w:ascii="Book Antiqua" w:eastAsia="PMingLiU-ExtB" w:hAnsi="Book Antiqua" w:cs="宋体"/>
          <w:kern w:val="0"/>
          <w:sz w:val="24"/>
          <w:szCs w:val="24"/>
        </w:rPr>
        <w:t>9 </w:t>
      </w:r>
      <w:r w:rsidRPr="007609B6">
        <w:rPr>
          <w:rFonts w:ascii="Book Antiqua" w:eastAsia="PMingLiU-ExtB" w:hAnsi="Book Antiqua" w:cs="宋体"/>
          <w:b/>
          <w:bCs/>
          <w:kern w:val="0"/>
          <w:sz w:val="24"/>
          <w:szCs w:val="24"/>
        </w:rPr>
        <w:t>Choi CW</w:t>
      </w:r>
      <w:r w:rsidRPr="007609B6">
        <w:rPr>
          <w:rFonts w:ascii="Book Antiqua" w:eastAsia="PMingLiU-ExtB" w:hAnsi="Book Antiqua" w:cs="宋体"/>
          <w:kern w:val="0"/>
          <w:sz w:val="24"/>
          <w:szCs w:val="24"/>
        </w:rPr>
        <w:t xml:space="preserve">, Kang DH, Kim HW, Park SB, Jo WS, Song GA, Cho M. Comparison of endoscopic resection therapies for rectal carcinoid tumor: endoscopic </w:t>
      </w:r>
      <w:proofErr w:type="spellStart"/>
      <w:r w:rsidRPr="007609B6">
        <w:rPr>
          <w:rFonts w:ascii="Book Antiqua" w:eastAsia="PMingLiU-ExtB" w:hAnsi="Book Antiqua" w:cs="宋体"/>
          <w:kern w:val="0"/>
          <w:sz w:val="24"/>
          <w:szCs w:val="24"/>
        </w:rPr>
        <w:t>submucosal</w:t>
      </w:r>
      <w:proofErr w:type="spellEnd"/>
      <w:r w:rsidRPr="007609B6">
        <w:rPr>
          <w:rFonts w:ascii="Book Antiqua" w:eastAsia="PMingLiU-ExtB" w:hAnsi="Book Antiqua" w:cs="宋体"/>
          <w:kern w:val="0"/>
          <w:sz w:val="24"/>
          <w:szCs w:val="24"/>
        </w:rPr>
        <w:t xml:space="preserve"> dissection versus endoscopic mucosal resection using band ligation. </w:t>
      </w:r>
      <w:r w:rsidRPr="007609B6">
        <w:rPr>
          <w:rFonts w:ascii="Book Antiqua" w:eastAsia="PMingLiU-ExtB" w:hAnsi="Book Antiqua" w:cs="宋体"/>
          <w:i/>
          <w:iCs/>
          <w:kern w:val="0"/>
          <w:sz w:val="24"/>
          <w:szCs w:val="24"/>
        </w:rPr>
        <w:t xml:space="preserve">J </w:t>
      </w:r>
      <w:proofErr w:type="spellStart"/>
      <w:r w:rsidRPr="007609B6">
        <w:rPr>
          <w:rFonts w:ascii="Book Antiqua" w:eastAsia="PMingLiU-ExtB" w:hAnsi="Book Antiqua" w:cs="宋体"/>
          <w:i/>
          <w:iCs/>
          <w:kern w:val="0"/>
          <w:sz w:val="24"/>
          <w:szCs w:val="24"/>
        </w:rPr>
        <w:t>Clin</w:t>
      </w:r>
      <w:proofErr w:type="spellEnd"/>
      <w:r w:rsidRPr="007609B6">
        <w:rPr>
          <w:rFonts w:ascii="Book Antiqua" w:eastAsia="PMingLiU-ExtB" w:hAnsi="Book Antiqua" w:cs="宋体"/>
          <w:i/>
          <w:iCs/>
          <w:kern w:val="0"/>
          <w:sz w:val="24"/>
          <w:szCs w:val="24"/>
        </w:rPr>
        <w:t xml:space="preserve"> </w:t>
      </w:r>
      <w:proofErr w:type="spellStart"/>
      <w:r w:rsidRPr="007609B6">
        <w:rPr>
          <w:rFonts w:ascii="Book Antiqua" w:eastAsia="PMingLiU-ExtB" w:hAnsi="Book Antiqua" w:cs="宋体"/>
          <w:i/>
          <w:iCs/>
          <w:kern w:val="0"/>
          <w:sz w:val="24"/>
          <w:szCs w:val="24"/>
        </w:rPr>
        <w:t>Gastroenterol</w:t>
      </w:r>
      <w:proofErr w:type="spellEnd"/>
      <w:r w:rsidRPr="007609B6">
        <w:rPr>
          <w:rFonts w:ascii="Book Antiqua" w:eastAsia="PMingLiU-ExtB" w:hAnsi="Book Antiqua" w:cs="宋体"/>
          <w:kern w:val="0"/>
          <w:sz w:val="24"/>
          <w:szCs w:val="24"/>
        </w:rPr>
        <w:t> </w:t>
      </w:r>
      <w:r w:rsidRPr="007609B6">
        <w:rPr>
          <w:rFonts w:ascii="Book Antiqua" w:hAnsi="Book Antiqua" w:cs="宋体"/>
          <w:kern w:val="0"/>
          <w:sz w:val="24"/>
          <w:szCs w:val="24"/>
        </w:rPr>
        <w:t>2013</w:t>
      </w:r>
      <w:r w:rsidRPr="007609B6">
        <w:rPr>
          <w:rFonts w:ascii="Book Antiqua" w:eastAsia="PMingLiU-ExtB" w:hAnsi="Book Antiqua" w:cs="宋体"/>
          <w:kern w:val="0"/>
          <w:sz w:val="24"/>
          <w:szCs w:val="24"/>
        </w:rPr>
        <w:t>; </w:t>
      </w:r>
      <w:r w:rsidRPr="007609B6">
        <w:rPr>
          <w:rFonts w:ascii="Book Antiqua" w:eastAsia="PMingLiU-ExtB" w:hAnsi="Book Antiqua" w:cs="宋体"/>
          <w:b/>
          <w:bCs/>
          <w:kern w:val="0"/>
          <w:sz w:val="24"/>
          <w:szCs w:val="24"/>
        </w:rPr>
        <w:t>47</w:t>
      </w:r>
      <w:r w:rsidRPr="007609B6">
        <w:rPr>
          <w:rFonts w:ascii="Book Antiqua" w:eastAsia="PMingLiU-ExtB" w:hAnsi="Book Antiqua" w:cs="宋体"/>
          <w:kern w:val="0"/>
          <w:sz w:val="24"/>
          <w:szCs w:val="24"/>
        </w:rPr>
        <w:t>: 432-436 [PMID: 23188074 DOI: 10.1097/MCG.0b013e31826faf2b]</w:t>
      </w:r>
    </w:p>
    <w:p w:rsidR="00A84B33" w:rsidRPr="007609B6" w:rsidRDefault="00A84B33" w:rsidP="002D2CA9">
      <w:pPr>
        <w:widowControl/>
        <w:spacing w:line="360" w:lineRule="auto"/>
        <w:rPr>
          <w:rFonts w:ascii="Book Antiqua" w:eastAsia="PMingLiU-ExtB" w:hAnsi="Book Antiqua" w:cs="宋体"/>
          <w:kern w:val="0"/>
          <w:sz w:val="24"/>
          <w:szCs w:val="24"/>
        </w:rPr>
      </w:pPr>
      <w:r w:rsidRPr="007609B6">
        <w:rPr>
          <w:rFonts w:ascii="Book Antiqua" w:eastAsia="PMingLiU-ExtB" w:hAnsi="Book Antiqua" w:cs="宋体"/>
          <w:kern w:val="0"/>
          <w:sz w:val="24"/>
          <w:szCs w:val="24"/>
        </w:rPr>
        <w:t>10 </w:t>
      </w:r>
      <w:r w:rsidRPr="007609B6">
        <w:rPr>
          <w:rFonts w:ascii="Book Antiqua" w:eastAsia="PMingLiU-ExtB" w:hAnsi="Book Antiqua" w:cs="宋体"/>
          <w:b/>
          <w:bCs/>
          <w:kern w:val="0"/>
          <w:sz w:val="24"/>
          <w:szCs w:val="24"/>
        </w:rPr>
        <w:t>Lee DS</w:t>
      </w:r>
      <w:r w:rsidRPr="007609B6">
        <w:rPr>
          <w:rFonts w:ascii="Book Antiqua" w:eastAsia="PMingLiU-ExtB" w:hAnsi="Book Antiqua" w:cs="宋体"/>
          <w:kern w:val="0"/>
          <w:sz w:val="24"/>
          <w:szCs w:val="24"/>
        </w:rPr>
        <w:t xml:space="preserve">, </w:t>
      </w:r>
      <w:proofErr w:type="spellStart"/>
      <w:r w:rsidRPr="007609B6">
        <w:rPr>
          <w:rFonts w:ascii="Book Antiqua" w:eastAsia="PMingLiU-ExtB" w:hAnsi="Book Antiqua" w:cs="宋体"/>
          <w:kern w:val="0"/>
          <w:sz w:val="24"/>
          <w:szCs w:val="24"/>
        </w:rPr>
        <w:t>Jeon</w:t>
      </w:r>
      <w:proofErr w:type="spellEnd"/>
      <w:r w:rsidRPr="007609B6">
        <w:rPr>
          <w:rFonts w:ascii="Book Antiqua" w:eastAsia="PMingLiU-ExtB" w:hAnsi="Book Antiqua" w:cs="宋体"/>
          <w:kern w:val="0"/>
          <w:sz w:val="24"/>
          <w:szCs w:val="24"/>
        </w:rPr>
        <w:t xml:space="preserve"> SW, Park SY, Jung MK, Cho CM, </w:t>
      </w:r>
      <w:proofErr w:type="spellStart"/>
      <w:r w:rsidRPr="007609B6">
        <w:rPr>
          <w:rFonts w:ascii="Book Antiqua" w:eastAsia="PMingLiU-ExtB" w:hAnsi="Book Antiqua" w:cs="宋体"/>
          <w:kern w:val="0"/>
          <w:sz w:val="24"/>
          <w:szCs w:val="24"/>
        </w:rPr>
        <w:t>Tak</w:t>
      </w:r>
      <w:proofErr w:type="spellEnd"/>
      <w:r w:rsidRPr="007609B6">
        <w:rPr>
          <w:rFonts w:ascii="Book Antiqua" w:eastAsia="PMingLiU-ExtB" w:hAnsi="Book Antiqua" w:cs="宋体"/>
          <w:kern w:val="0"/>
          <w:sz w:val="24"/>
          <w:szCs w:val="24"/>
        </w:rPr>
        <w:t xml:space="preserve"> WY, </w:t>
      </w:r>
      <w:proofErr w:type="spellStart"/>
      <w:r w:rsidRPr="007609B6">
        <w:rPr>
          <w:rFonts w:ascii="Book Antiqua" w:eastAsia="PMingLiU-ExtB" w:hAnsi="Book Antiqua" w:cs="宋体"/>
          <w:kern w:val="0"/>
          <w:sz w:val="24"/>
          <w:szCs w:val="24"/>
        </w:rPr>
        <w:t>Kweon</w:t>
      </w:r>
      <w:proofErr w:type="spellEnd"/>
      <w:r w:rsidRPr="007609B6">
        <w:rPr>
          <w:rFonts w:ascii="Book Antiqua" w:eastAsia="PMingLiU-ExtB" w:hAnsi="Book Antiqua" w:cs="宋体"/>
          <w:kern w:val="0"/>
          <w:sz w:val="24"/>
          <w:szCs w:val="24"/>
        </w:rPr>
        <w:t xml:space="preserve"> YO, Kim SK. The feasibility of endoscopic </w:t>
      </w:r>
      <w:proofErr w:type="spellStart"/>
      <w:r w:rsidRPr="007609B6">
        <w:rPr>
          <w:rFonts w:ascii="Book Antiqua" w:eastAsia="PMingLiU-ExtB" w:hAnsi="Book Antiqua" w:cs="宋体"/>
          <w:kern w:val="0"/>
          <w:sz w:val="24"/>
          <w:szCs w:val="24"/>
        </w:rPr>
        <w:t>submucosal</w:t>
      </w:r>
      <w:proofErr w:type="spellEnd"/>
      <w:r w:rsidRPr="007609B6">
        <w:rPr>
          <w:rFonts w:ascii="Book Antiqua" w:eastAsia="PMingLiU-ExtB" w:hAnsi="Book Antiqua" w:cs="宋体"/>
          <w:kern w:val="0"/>
          <w:sz w:val="24"/>
          <w:szCs w:val="24"/>
        </w:rPr>
        <w:t xml:space="preserve"> dissection for rectal carcinoid tumors: comparison with endoscopic mucosal resection. </w:t>
      </w:r>
      <w:r w:rsidRPr="007609B6">
        <w:rPr>
          <w:rFonts w:ascii="Book Antiqua" w:eastAsia="PMingLiU-ExtB" w:hAnsi="Book Antiqua" w:cs="宋体"/>
          <w:i/>
          <w:iCs/>
          <w:kern w:val="0"/>
          <w:sz w:val="24"/>
          <w:szCs w:val="24"/>
        </w:rPr>
        <w:t>Endoscopy</w:t>
      </w:r>
      <w:r w:rsidRPr="007609B6">
        <w:rPr>
          <w:rFonts w:ascii="Book Antiqua" w:eastAsia="PMingLiU-ExtB" w:hAnsi="Book Antiqua" w:cs="宋体"/>
          <w:kern w:val="0"/>
          <w:sz w:val="24"/>
          <w:szCs w:val="24"/>
        </w:rPr>
        <w:t> 2010; </w:t>
      </w:r>
      <w:r w:rsidRPr="007609B6">
        <w:rPr>
          <w:rFonts w:ascii="Book Antiqua" w:eastAsia="PMingLiU-ExtB" w:hAnsi="Book Antiqua" w:cs="宋体"/>
          <w:b/>
          <w:bCs/>
          <w:kern w:val="0"/>
          <w:sz w:val="24"/>
          <w:szCs w:val="24"/>
        </w:rPr>
        <w:t>42</w:t>
      </w:r>
      <w:r w:rsidRPr="007609B6">
        <w:rPr>
          <w:rFonts w:ascii="Book Antiqua" w:eastAsia="PMingLiU-ExtB" w:hAnsi="Book Antiqua" w:cs="宋体"/>
          <w:kern w:val="0"/>
          <w:sz w:val="24"/>
          <w:szCs w:val="24"/>
        </w:rPr>
        <w:t>: 647-651 [PMID: 20669076 DOI: 10.1055/s-0030-1255591]</w:t>
      </w:r>
    </w:p>
    <w:p w:rsidR="00A84B33" w:rsidRPr="007609B6" w:rsidRDefault="00A84B33" w:rsidP="002D2CA9">
      <w:pPr>
        <w:widowControl/>
        <w:spacing w:line="360" w:lineRule="auto"/>
        <w:rPr>
          <w:rFonts w:ascii="Book Antiqua" w:eastAsia="PMingLiU-ExtB" w:hAnsi="Book Antiqua" w:cs="宋体"/>
          <w:kern w:val="0"/>
          <w:sz w:val="24"/>
          <w:szCs w:val="24"/>
        </w:rPr>
      </w:pPr>
      <w:r w:rsidRPr="007609B6">
        <w:rPr>
          <w:rFonts w:ascii="Book Antiqua" w:eastAsia="PMingLiU-ExtB" w:hAnsi="Book Antiqua" w:cs="宋体"/>
          <w:kern w:val="0"/>
          <w:sz w:val="24"/>
          <w:szCs w:val="24"/>
        </w:rPr>
        <w:t>11 </w:t>
      </w:r>
      <w:proofErr w:type="spellStart"/>
      <w:r w:rsidRPr="007609B6">
        <w:rPr>
          <w:rFonts w:ascii="Book Antiqua" w:eastAsia="PMingLiU-ExtB" w:hAnsi="Book Antiqua" w:cs="宋体"/>
          <w:b/>
          <w:bCs/>
          <w:kern w:val="0"/>
          <w:sz w:val="24"/>
          <w:szCs w:val="24"/>
        </w:rPr>
        <w:t>Onozato</w:t>
      </w:r>
      <w:proofErr w:type="spellEnd"/>
      <w:r w:rsidRPr="007609B6">
        <w:rPr>
          <w:rFonts w:ascii="Book Antiqua" w:eastAsia="PMingLiU-ExtB" w:hAnsi="Book Antiqua" w:cs="宋体"/>
          <w:b/>
          <w:bCs/>
          <w:kern w:val="0"/>
          <w:sz w:val="24"/>
          <w:szCs w:val="24"/>
        </w:rPr>
        <w:t xml:space="preserve"> Y</w:t>
      </w:r>
      <w:r w:rsidRPr="007609B6">
        <w:rPr>
          <w:rFonts w:ascii="Book Antiqua" w:eastAsia="PMingLiU-ExtB" w:hAnsi="Book Antiqua" w:cs="宋体"/>
          <w:kern w:val="0"/>
          <w:sz w:val="24"/>
          <w:szCs w:val="24"/>
        </w:rPr>
        <w:t xml:space="preserve">, </w:t>
      </w:r>
      <w:proofErr w:type="spellStart"/>
      <w:r w:rsidRPr="007609B6">
        <w:rPr>
          <w:rFonts w:ascii="Book Antiqua" w:eastAsia="PMingLiU-ExtB" w:hAnsi="Book Antiqua" w:cs="宋体"/>
          <w:kern w:val="0"/>
          <w:sz w:val="24"/>
          <w:szCs w:val="24"/>
        </w:rPr>
        <w:t>Kakizaki</w:t>
      </w:r>
      <w:proofErr w:type="spellEnd"/>
      <w:r w:rsidRPr="007609B6">
        <w:rPr>
          <w:rFonts w:ascii="Book Antiqua" w:eastAsia="PMingLiU-ExtB" w:hAnsi="Book Antiqua" w:cs="宋体"/>
          <w:kern w:val="0"/>
          <w:sz w:val="24"/>
          <w:szCs w:val="24"/>
        </w:rPr>
        <w:t xml:space="preserve"> S, </w:t>
      </w:r>
      <w:proofErr w:type="spellStart"/>
      <w:r w:rsidRPr="007609B6">
        <w:rPr>
          <w:rFonts w:ascii="Book Antiqua" w:eastAsia="PMingLiU-ExtB" w:hAnsi="Book Antiqua" w:cs="宋体"/>
          <w:kern w:val="0"/>
          <w:sz w:val="24"/>
          <w:szCs w:val="24"/>
        </w:rPr>
        <w:t>Iizuka</w:t>
      </w:r>
      <w:proofErr w:type="spellEnd"/>
      <w:r w:rsidRPr="007609B6">
        <w:rPr>
          <w:rFonts w:ascii="Book Antiqua" w:eastAsia="PMingLiU-ExtB" w:hAnsi="Book Antiqua" w:cs="宋体"/>
          <w:kern w:val="0"/>
          <w:sz w:val="24"/>
          <w:szCs w:val="24"/>
        </w:rPr>
        <w:t xml:space="preserve"> H, </w:t>
      </w:r>
      <w:proofErr w:type="spellStart"/>
      <w:r w:rsidRPr="007609B6">
        <w:rPr>
          <w:rFonts w:ascii="Book Antiqua" w:eastAsia="PMingLiU-ExtB" w:hAnsi="Book Antiqua" w:cs="宋体"/>
          <w:kern w:val="0"/>
          <w:sz w:val="24"/>
          <w:szCs w:val="24"/>
        </w:rPr>
        <w:t>Sohara</w:t>
      </w:r>
      <w:proofErr w:type="spellEnd"/>
      <w:r w:rsidRPr="007609B6">
        <w:rPr>
          <w:rFonts w:ascii="Book Antiqua" w:eastAsia="PMingLiU-ExtB" w:hAnsi="Book Antiqua" w:cs="宋体"/>
          <w:kern w:val="0"/>
          <w:sz w:val="24"/>
          <w:szCs w:val="24"/>
        </w:rPr>
        <w:t xml:space="preserve"> N, Mori M, </w:t>
      </w:r>
      <w:proofErr w:type="spellStart"/>
      <w:r w:rsidRPr="007609B6">
        <w:rPr>
          <w:rFonts w:ascii="Book Antiqua" w:eastAsia="PMingLiU-ExtB" w:hAnsi="Book Antiqua" w:cs="宋体"/>
          <w:kern w:val="0"/>
          <w:sz w:val="24"/>
          <w:szCs w:val="24"/>
        </w:rPr>
        <w:t>Itoh</w:t>
      </w:r>
      <w:proofErr w:type="spellEnd"/>
      <w:r w:rsidRPr="007609B6">
        <w:rPr>
          <w:rFonts w:ascii="Book Antiqua" w:eastAsia="PMingLiU-ExtB" w:hAnsi="Book Antiqua" w:cs="宋体"/>
          <w:kern w:val="0"/>
          <w:sz w:val="24"/>
          <w:szCs w:val="24"/>
        </w:rPr>
        <w:t xml:space="preserve"> H. Endoscopic treatment of rectal carcinoid tumors. </w:t>
      </w:r>
      <w:r w:rsidRPr="007609B6">
        <w:rPr>
          <w:rFonts w:ascii="Book Antiqua" w:eastAsia="PMingLiU-ExtB" w:hAnsi="Book Antiqua" w:cs="宋体"/>
          <w:i/>
          <w:iCs/>
          <w:kern w:val="0"/>
          <w:sz w:val="24"/>
          <w:szCs w:val="24"/>
        </w:rPr>
        <w:t>Dis Colon Rectum</w:t>
      </w:r>
      <w:r w:rsidRPr="007609B6">
        <w:rPr>
          <w:rFonts w:ascii="Book Antiqua" w:eastAsia="PMingLiU-ExtB" w:hAnsi="Book Antiqua" w:cs="宋体"/>
          <w:kern w:val="0"/>
          <w:sz w:val="24"/>
          <w:szCs w:val="24"/>
        </w:rPr>
        <w:t> 2010; </w:t>
      </w:r>
      <w:r w:rsidRPr="007609B6">
        <w:rPr>
          <w:rFonts w:ascii="Book Antiqua" w:eastAsia="PMingLiU-ExtB" w:hAnsi="Book Antiqua" w:cs="宋体"/>
          <w:b/>
          <w:bCs/>
          <w:kern w:val="0"/>
          <w:sz w:val="24"/>
          <w:szCs w:val="24"/>
        </w:rPr>
        <w:t>53</w:t>
      </w:r>
      <w:r w:rsidRPr="007609B6">
        <w:rPr>
          <w:rFonts w:ascii="Book Antiqua" w:eastAsia="PMingLiU-ExtB" w:hAnsi="Book Antiqua" w:cs="宋体"/>
          <w:kern w:val="0"/>
          <w:sz w:val="24"/>
          <w:szCs w:val="24"/>
        </w:rPr>
        <w:t>: 169-176 [PMID: 20087092 DOI: 10.1007/DCR.0b013e318b9db7b]</w:t>
      </w:r>
    </w:p>
    <w:p w:rsidR="00A84B33" w:rsidRPr="007609B6" w:rsidRDefault="00A84B33" w:rsidP="002D2CA9">
      <w:pPr>
        <w:widowControl/>
        <w:spacing w:line="360" w:lineRule="auto"/>
        <w:rPr>
          <w:rFonts w:ascii="Book Antiqua" w:eastAsia="PMingLiU-ExtB" w:hAnsi="Book Antiqua" w:cs="宋体"/>
          <w:kern w:val="0"/>
          <w:sz w:val="24"/>
          <w:szCs w:val="24"/>
        </w:rPr>
      </w:pPr>
      <w:r w:rsidRPr="007609B6">
        <w:rPr>
          <w:rFonts w:ascii="Book Antiqua" w:eastAsia="PMingLiU-ExtB" w:hAnsi="Book Antiqua" w:cs="宋体"/>
          <w:kern w:val="0"/>
          <w:sz w:val="24"/>
          <w:szCs w:val="24"/>
        </w:rPr>
        <w:lastRenderedPageBreak/>
        <w:t>12 </w:t>
      </w:r>
      <w:r w:rsidRPr="007609B6">
        <w:rPr>
          <w:rFonts w:ascii="Book Antiqua" w:eastAsia="PMingLiU-ExtB" w:hAnsi="Book Antiqua" w:cs="宋体"/>
          <w:b/>
          <w:bCs/>
          <w:kern w:val="0"/>
          <w:sz w:val="24"/>
          <w:szCs w:val="24"/>
        </w:rPr>
        <w:t>Park HW</w:t>
      </w:r>
      <w:r w:rsidRPr="007609B6">
        <w:rPr>
          <w:rFonts w:ascii="Book Antiqua" w:eastAsia="PMingLiU-ExtB" w:hAnsi="Book Antiqua" w:cs="宋体"/>
          <w:kern w:val="0"/>
          <w:sz w:val="24"/>
          <w:szCs w:val="24"/>
        </w:rPr>
        <w:t xml:space="preserve">, </w:t>
      </w:r>
      <w:proofErr w:type="spellStart"/>
      <w:r w:rsidRPr="007609B6">
        <w:rPr>
          <w:rFonts w:ascii="Book Antiqua" w:eastAsia="PMingLiU-ExtB" w:hAnsi="Book Antiqua" w:cs="宋体"/>
          <w:kern w:val="0"/>
          <w:sz w:val="24"/>
          <w:szCs w:val="24"/>
        </w:rPr>
        <w:t>Byeon</w:t>
      </w:r>
      <w:proofErr w:type="spellEnd"/>
      <w:r w:rsidRPr="007609B6">
        <w:rPr>
          <w:rFonts w:ascii="Book Antiqua" w:eastAsia="PMingLiU-ExtB" w:hAnsi="Book Antiqua" w:cs="宋体"/>
          <w:kern w:val="0"/>
          <w:sz w:val="24"/>
          <w:szCs w:val="24"/>
        </w:rPr>
        <w:t xml:space="preserve"> JS, Park YS, Yang DH, Yoon SM, Kim KJ, Ye BD, </w:t>
      </w:r>
      <w:proofErr w:type="spellStart"/>
      <w:r w:rsidRPr="007609B6">
        <w:rPr>
          <w:rFonts w:ascii="Book Antiqua" w:eastAsia="PMingLiU-ExtB" w:hAnsi="Book Antiqua" w:cs="宋体"/>
          <w:kern w:val="0"/>
          <w:sz w:val="24"/>
          <w:szCs w:val="24"/>
        </w:rPr>
        <w:t>Myung</w:t>
      </w:r>
      <w:proofErr w:type="spellEnd"/>
      <w:r w:rsidRPr="007609B6">
        <w:rPr>
          <w:rFonts w:ascii="Book Antiqua" w:eastAsia="PMingLiU-ExtB" w:hAnsi="Book Antiqua" w:cs="宋体"/>
          <w:kern w:val="0"/>
          <w:sz w:val="24"/>
          <w:szCs w:val="24"/>
        </w:rPr>
        <w:t xml:space="preserve"> SJ, Yang SK, Kim JH. </w:t>
      </w:r>
      <w:proofErr w:type="gramStart"/>
      <w:r w:rsidRPr="007609B6">
        <w:rPr>
          <w:rFonts w:ascii="Book Antiqua" w:eastAsia="PMingLiU-ExtB" w:hAnsi="Book Antiqua" w:cs="宋体"/>
          <w:kern w:val="0"/>
          <w:sz w:val="24"/>
          <w:szCs w:val="24"/>
        </w:rPr>
        <w:t xml:space="preserve">Endoscopic </w:t>
      </w:r>
      <w:proofErr w:type="spellStart"/>
      <w:r w:rsidRPr="007609B6">
        <w:rPr>
          <w:rFonts w:ascii="Book Antiqua" w:eastAsia="PMingLiU-ExtB" w:hAnsi="Book Antiqua" w:cs="宋体"/>
          <w:kern w:val="0"/>
          <w:sz w:val="24"/>
          <w:szCs w:val="24"/>
        </w:rPr>
        <w:t>submucosal</w:t>
      </w:r>
      <w:proofErr w:type="spellEnd"/>
      <w:r w:rsidRPr="007609B6">
        <w:rPr>
          <w:rFonts w:ascii="Book Antiqua" w:eastAsia="PMingLiU-ExtB" w:hAnsi="Book Antiqua" w:cs="宋体"/>
          <w:kern w:val="0"/>
          <w:sz w:val="24"/>
          <w:szCs w:val="24"/>
        </w:rPr>
        <w:t xml:space="preserve"> dissection for treatment of rectal carcinoid tumors.</w:t>
      </w:r>
      <w:proofErr w:type="gramEnd"/>
      <w:r w:rsidRPr="007609B6">
        <w:rPr>
          <w:rFonts w:ascii="Book Antiqua" w:eastAsia="PMingLiU-ExtB" w:hAnsi="Book Antiqua" w:cs="宋体"/>
          <w:kern w:val="0"/>
          <w:sz w:val="24"/>
          <w:szCs w:val="24"/>
        </w:rPr>
        <w:t> </w:t>
      </w:r>
      <w:proofErr w:type="spellStart"/>
      <w:r w:rsidRPr="007609B6">
        <w:rPr>
          <w:rFonts w:ascii="Book Antiqua" w:eastAsia="PMingLiU-ExtB" w:hAnsi="Book Antiqua" w:cs="宋体"/>
          <w:i/>
          <w:iCs/>
          <w:kern w:val="0"/>
          <w:sz w:val="24"/>
          <w:szCs w:val="24"/>
        </w:rPr>
        <w:t>Gastrointest</w:t>
      </w:r>
      <w:proofErr w:type="spellEnd"/>
      <w:r w:rsidRPr="007609B6">
        <w:rPr>
          <w:rFonts w:ascii="Book Antiqua" w:eastAsia="PMingLiU-ExtB" w:hAnsi="Book Antiqua" w:cs="宋体"/>
          <w:i/>
          <w:iCs/>
          <w:kern w:val="0"/>
          <w:sz w:val="24"/>
          <w:szCs w:val="24"/>
        </w:rPr>
        <w:t xml:space="preserve"> </w:t>
      </w:r>
      <w:proofErr w:type="spellStart"/>
      <w:r w:rsidRPr="007609B6">
        <w:rPr>
          <w:rFonts w:ascii="Book Antiqua" w:eastAsia="PMingLiU-ExtB" w:hAnsi="Book Antiqua" w:cs="宋体"/>
          <w:i/>
          <w:iCs/>
          <w:kern w:val="0"/>
          <w:sz w:val="24"/>
          <w:szCs w:val="24"/>
        </w:rPr>
        <w:t>Endosc</w:t>
      </w:r>
      <w:proofErr w:type="spellEnd"/>
      <w:r w:rsidRPr="007609B6">
        <w:rPr>
          <w:rFonts w:ascii="Book Antiqua" w:eastAsia="PMingLiU-ExtB" w:hAnsi="Book Antiqua" w:cs="宋体"/>
          <w:kern w:val="0"/>
          <w:sz w:val="24"/>
          <w:szCs w:val="24"/>
        </w:rPr>
        <w:t> 2010; </w:t>
      </w:r>
      <w:r w:rsidRPr="007609B6">
        <w:rPr>
          <w:rFonts w:ascii="Book Antiqua" w:eastAsia="PMingLiU-ExtB" w:hAnsi="Book Antiqua" w:cs="宋体"/>
          <w:b/>
          <w:bCs/>
          <w:kern w:val="0"/>
          <w:sz w:val="24"/>
          <w:szCs w:val="24"/>
        </w:rPr>
        <w:t>72</w:t>
      </w:r>
      <w:r w:rsidRPr="007609B6">
        <w:rPr>
          <w:rFonts w:ascii="Book Antiqua" w:eastAsia="PMingLiU-ExtB" w:hAnsi="Book Antiqua" w:cs="宋体"/>
          <w:kern w:val="0"/>
          <w:sz w:val="24"/>
          <w:szCs w:val="24"/>
        </w:rPr>
        <w:t>: 143-149 [PMID: 20381798 DOI: 10.1016/j.gie.2010.01.040]</w:t>
      </w:r>
    </w:p>
    <w:p w:rsidR="00A84B33" w:rsidRPr="007609B6" w:rsidRDefault="00A84B33" w:rsidP="002D2CA9">
      <w:pPr>
        <w:widowControl/>
        <w:spacing w:line="360" w:lineRule="auto"/>
        <w:rPr>
          <w:rFonts w:ascii="Book Antiqua" w:eastAsia="PMingLiU-ExtB" w:hAnsi="Book Antiqua" w:cs="宋体"/>
          <w:kern w:val="0"/>
          <w:sz w:val="24"/>
          <w:szCs w:val="24"/>
        </w:rPr>
      </w:pPr>
      <w:r w:rsidRPr="007609B6">
        <w:rPr>
          <w:rFonts w:ascii="Book Antiqua" w:eastAsia="PMingLiU-ExtB" w:hAnsi="Book Antiqua" w:cs="宋体"/>
          <w:kern w:val="0"/>
          <w:sz w:val="24"/>
          <w:szCs w:val="24"/>
        </w:rPr>
        <w:t>13 </w:t>
      </w:r>
      <w:r w:rsidRPr="007609B6">
        <w:rPr>
          <w:rFonts w:ascii="Book Antiqua" w:eastAsia="PMingLiU-ExtB" w:hAnsi="Book Antiqua" w:cs="宋体"/>
          <w:b/>
          <w:bCs/>
          <w:kern w:val="0"/>
          <w:sz w:val="24"/>
          <w:szCs w:val="24"/>
        </w:rPr>
        <w:t>Sung HY</w:t>
      </w:r>
      <w:r w:rsidRPr="007609B6">
        <w:rPr>
          <w:rFonts w:ascii="Book Antiqua" w:eastAsia="PMingLiU-ExtB" w:hAnsi="Book Antiqua" w:cs="宋体"/>
          <w:kern w:val="0"/>
          <w:sz w:val="24"/>
          <w:szCs w:val="24"/>
        </w:rPr>
        <w:t xml:space="preserve">, Kim SW, Kang WK, Kim SY, Jung CK, Cho YK, Park JM, Lee IS, Choi MG, Chung IS. Long-term prognosis of an </w:t>
      </w:r>
      <w:proofErr w:type="spellStart"/>
      <w:r w:rsidRPr="007609B6">
        <w:rPr>
          <w:rFonts w:ascii="Book Antiqua" w:eastAsia="PMingLiU-ExtB" w:hAnsi="Book Antiqua" w:cs="宋体"/>
          <w:kern w:val="0"/>
          <w:sz w:val="24"/>
          <w:szCs w:val="24"/>
        </w:rPr>
        <w:t>endoscopically</w:t>
      </w:r>
      <w:proofErr w:type="spellEnd"/>
      <w:r w:rsidRPr="007609B6">
        <w:rPr>
          <w:rFonts w:ascii="Book Antiqua" w:eastAsia="PMingLiU-ExtB" w:hAnsi="Book Antiqua" w:cs="宋体"/>
          <w:kern w:val="0"/>
          <w:sz w:val="24"/>
          <w:szCs w:val="24"/>
        </w:rPr>
        <w:t xml:space="preserve"> treated rectal neuroendocrine tumor: 10-year experience in a single institution. </w:t>
      </w:r>
      <w:proofErr w:type="spellStart"/>
      <w:r w:rsidRPr="007609B6">
        <w:rPr>
          <w:rFonts w:ascii="Book Antiqua" w:eastAsia="PMingLiU-ExtB" w:hAnsi="Book Antiqua" w:cs="宋体"/>
          <w:i/>
          <w:iCs/>
          <w:kern w:val="0"/>
          <w:sz w:val="24"/>
          <w:szCs w:val="24"/>
        </w:rPr>
        <w:t>Eur</w:t>
      </w:r>
      <w:proofErr w:type="spellEnd"/>
      <w:r w:rsidRPr="007609B6">
        <w:rPr>
          <w:rFonts w:ascii="Book Antiqua" w:eastAsia="PMingLiU-ExtB" w:hAnsi="Book Antiqua" w:cs="宋体"/>
          <w:i/>
          <w:iCs/>
          <w:kern w:val="0"/>
          <w:sz w:val="24"/>
          <w:szCs w:val="24"/>
        </w:rPr>
        <w:t xml:space="preserve"> J </w:t>
      </w:r>
      <w:proofErr w:type="spellStart"/>
      <w:r w:rsidRPr="007609B6">
        <w:rPr>
          <w:rFonts w:ascii="Book Antiqua" w:eastAsia="PMingLiU-ExtB" w:hAnsi="Book Antiqua" w:cs="宋体"/>
          <w:i/>
          <w:iCs/>
          <w:kern w:val="0"/>
          <w:sz w:val="24"/>
          <w:szCs w:val="24"/>
        </w:rPr>
        <w:t>Gastroenterol</w:t>
      </w:r>
      <w:proofErr w:type="spellEnd"/>
      <w:r w:rsidRPr="007609B6">
        <w:rPr>
          <w:rFonts w:ascii="Book Antiqua" w:eastAsia="PMingLiU-ExtB" w:hAnsi="Book Antiqua" w:cs="宋体"/>
          <w:i/>
          <w:iCs/>
          <w:kern w:val="0"/>
          <w:sz w:val="24"/>
          <w:szCs w:val="24"/>
        </w:rPr>
        <w:t xml:space="preserve"> </w:t>
      </w:r>
      <w:proofErr w:type="spellStart"/>
      <w:r w:rsidRPr="007609B6">
        <w:rPr>
          <w:rFonts w:ascii="Book Antiqua" w:eastAsia="PMingLiU-ExtB" w:hAnsi="Book Antiqua" w:cs="宋体"/>
          <w:i/>
          <w:iCs/>
          <w:kern w:val="0"/>
          <w:sz w:val="24"/>
          <w:szCs w:val="24"/>
        </w:rPr>
        <w:t>Hepatol</w:t>
      </w:r>
      <w:proofErr w:type="spellEnd"/>
      <w:r w:rsidRPr="007609B6">
        <w:rPr>
          <w:rFonts w:ascii="Book Antiqua" w:eastAsia="PMingLiU-ExtB" w:hAnsi="Book Antiqua" w:cs="宋体"/>
          <w:kern w:val="0"/>
          <w:sz w:val="24"/>
          <w:szCs w:val="24"/>
        </w:rPr>
        <w:t> 2012; </w:t>
      </w:r>
      <w:r w:rsidRPr="007609B6">
        <w:rPr>
          <w:rFonts w:ascii="Book Antiqua" w:eastAsia="PMingLiU-ExtB" w:hAnsi="Book Antiqua" w:cs="宋体"/>
          <w:b/>
          <w:bCs/>
          <w:kern w:val="0"/>
          <w:sz w:val="24"/>
          <w:szCs w:val="24"/>
        </w:rPr>
        <w:t>24</w:t>
      </w:r>
      <w:r w:rsidRPr="007609B6">
        <w:rPr>
          <w:rFonts w:ascii="Book Antiqua" w:eastAsia="PMingLiU-ExtB" w:hAnsi="Book Antiqua" w:cs="宋体"/>
          <w:kern w:val="0"/>
          <w:sz w:val="24"/>
          <w:szCs w:val="24"/>
        </w:rPr>
        <w:t>: 978-983 [PMID: 22647741 DOI: 10.1097/MEG.0b013e3283551e0b]</w:t>
      </w:r>
    </w:p>
    <w:p w:rsidR="00A84B33" w:rsidRPr="007609B6" w:rsidRDefault="00A84B33" w:rsidP="002D2CA9">
      <w:pPr>
        <w:widowControl/>
        <w:spacing w:line="360" w:lineRule="auto"/>
        <w:rPr>
          <w:rFonts w:ascii="Book Antiqua" w:eastAsia="PMingLiU-ExtB" w:hAnsi="Book Antiqua" w:cs="宋体"/>
          <w:kern w:val="0"/>
          <w:sz w:val="24"/>
          <w:szCs w:val="24"/>
        </w:rPr>
      </w:pPr>
      <w:r w:rsidRPr="007609B6">
        <w:rPr>
          <w:rFonts w:ascii="Book Antiqua" w:eastAsia="PMingLiU-ExtB" w:hAnsi="Book Antiqua" w:cs="宋体"/>
          <w:kern w:val="0"/>
          <w:sz w:val="24"/>
          <w:szCs w:val="24"/>
        </w:rPr>
        <w:t>14 </w:t>
      </w:r>
      <w:r w:rsidRPr="007609B6">
        <w:rPr>
          <w:rFonts w:ascii="Book Antiqua" w:eastAsia="PMingLiU-ExtB" w:hAnsi="Book Antiqua" w:cs="宋体"/>
          <w:b/>
          <w:bCs/>
          <w:kern w:val="0"/>
          <w:sz w:val="24"/>
          <w:szCs w:val="24"/>
        </w:rPr>
        <w:t>Zhao ZF</w:t>
      </w:r>
      <w:r w:rsidRPr="007609B6">
        <w:rPr>
          <w:rFonts w:ascii="Book Antiqua" w:eastAsia="PMingLiU-ExtB" w:hAnsi="Book Antiqua" w:cs="宋体"/>
          <w:kern w:val="0"/>
          <w:sz w:val="24"/>
          <w:szCs w:val="24"/>
        </w:rPr>
        <w:t xml:space="preserve">, Zhang N, Ma SR, Yang Z, Han X, Zhao YF, </w:t>
      </w:r>
      <w:proofErr w:type="spellStart"/>
      <w:r w:rsidRPr="007609B6">
        <w:rPr>
          <w:rFonts w:ascii="Book Antiqua" w:eastAsia="PMingLiU-ExtB" w:hAnsi="Book Antiqua" w:cs="宋体"/>
          <w:kern w:val="0"/>
          <w:sz w:val="24"/>
          <w:szCs w:val="24"/>
        </w:rPr>
        <w:t>Gao</w:t>
      </w:r>
      <w:proofErr w:type="spellEnd"/>
      <w:r w:rsidRPr="007609B6">
        <w:rPr>
          <w:rFonts w:ascii="Book Antiqua" w:eastAsia="PMingLiU-ExtB" w:hAnsi="Book Antiqua" w:cs="宋体"/>
          <w:kern w:val="0"/>
          <w:sz w:val="24"/>
          <w:szCs w:val="24"/>
        </w:rPr>
        <w:t xml:space="preserve"> F, Gong ZJ, Yang L. </w:t>
      </w:r>
      <w:proofErr w:type="gramStart"/>
      <w:r w:rsidRPr="007609B6">
        <w:rPr>
          <w:rFonts w:ascii="Book Antiqua" w:eastAsia="PMingLiU-ExtB" w:hAnsi="Book Antiqua" w:cs="宋体"/>
          <w:kern w:val="0"/>
          <w:sz w:val="24"/>
          <w:szCs w:val="24"/>
        </w:rPr>
        <w:t>A comparative study on endoscopy treatment in rectal carcinoid tumors.</w:t>
      </w:r>
      <w:proofErr w:type="gramEnd"/>
      <w:r w:rsidRPr="007609B6">
        <w:rPr>
          <w:rFonts w:ascii="Book Antiqua" w:eastAsia="PMingLiU-ExtB" w:hAnsi="Book Antiqua" w:cs="宋体"/>
          <w:kern w:val="0"/>
          <w:sz w:val="24"/>
          <w:szCs w:val="24"/>
        </w:rPr>
        <w:t> </w:t>
      </w:r>
      <w:proofErr w:type="spellStart"/>
      <w:r w:rsidRPr="007609B6">
        <w:rPr>
          <w:rFonts w:ascii="Book Antiqua" w:eastAsia="PMingLiU-ExtB" w:hAnsi="Book Antiqua" w:cs="宋体"/>
          <w:i/>
          <w:iCs/>
          <w:kern w:val="0"/>
          <w:sz w:val="24"/>
          <w:szCs w:val="24"/>
        </w:rPr>
        <w:t>Surg</w:t>
      </w:r>
      <w:proofErr w:type="spellEnd"/>
      <w:r w:rsidRPr="007609B6">
        <w:rPr>
          <w:rFonts w:ascii="Book Antiqua" w:eastAsia="PMingLiU-ExtB" w:hAnsi="Book Antiqua" w:cs="宋体"/>
          <w:i/>
          <w:iCs/>
          <w:kern w:val="0"/>
          <w:sz w:val="24"/>
          <w:szCs w:val="24"/>
        </w:rPr>
        <w:t xml:space="preserve"> </w:t>
      </w:r>
      <w:proofErr w:type="spellStart"/>
      <w:r w:rsidRPr="007609B6">
        <w:rPr>
          <w:rFonts w:ascii="Book Antiqua" w:eastAsia="PMingLiU-ExtB" w:hAnsi="Book Antiqua" w:cs="宋体"/>
          <w:i/>
          <w:iCs/>
          <w:kern w:val="0"/>
          <w:sz w:val="24"/>
          <w:szCs w:val="24"/>
        </w:rPr>
        <w:t>Laparosc</w:t>
      </w:r>
      <w:proofErr w:type="spellEnd"/>
      <w:r w:rsidRPr="007609B6">
        <w:rPr>
          <w:rFonts w:ascii="Book Antiqua" w:eastAsia="PMingLiU-ExtB" w:hAnsi="Book Antiqua" w:cs="宋体"/>
          <w:i/>
          <w:iCs/>
          <w:kern w:val="0"/>
          <w:sz w:val="24"/>
          <w:szCs w:val="24"/>
        </w:rPr>
        <w:t xml:space="preserve"> </w:t>
      </w:r>
      <w:proofErr w:type="spellStart"/>
      <w:r w:rsidRPr="007609B6">
        <w:rPr>
          <w:rFonts w:ascii="Book Antiqua" w:eastAsia="PMingLiU-ExtB" w:hAnsi="Book Antiqua" w:cs="宋体"/>
          <w:i/>
          <w:iCs/>
          <w:kern w:val="0"/>
          <w:sz w:val="24"/>
          <w:szCs w:val="24"/>
        </w:rPr>
        <w:t>Endosc</w:t>
      </w:r>
      <w:proofErr w:type="spellEnd"/>
      <w:r w:rsidRPr="007609B6">
        <w:rPr>
          <w:rFonts w:ascii="Book Antiqua" w:eastAsia="PMingLiU-ExtB" w:hAnsi="Book Antiqua" w:cs="宋体"/>
          <w:i/>
          <w:iCs/>
          <w:kern w:val="0"/>
          <w:sz w:val="24"/>
          <w:szCs w:val="24"/>
        </w:rPr>
        <w:t xml:space="preserve"> </w:t>
      </w:r>
      <w:proofErr w:type="spellStart"/>
      <w:r w:rsidRPr="007609B6">
        <w:rPr>
          <w:rFonts w:ascii="Book Antiqua" w:eastAsia="PMingLiU-ExtB" w:hAnsi="Book Antiqua" w:cs="宋体"/>
          <w:i/>
          <w:iCs/>
          <w:kern w:val="0"/>
          <w:sz w:val="24"/>
          <w:szCs w:val="24"/>
        </w:rPr>
        <w:t>Percutan</w:t>
      </w:r>
      <w:proofErr w:type="spellEnd"/>
      <w:r w:rsidRPr="007609B6">
        <w:rPr>
          <w:rFonts w:ascii="Book Antiqua" w:eastAsia="PMingLiU-ExtB" w:hAnsi="Book Antiqua" w:cs="宋体"/>
          <w:i/>
          <w:iCs/>
          <w:kern w:val="0"/>
          <w:sz w:val="24"/>
          <w:szCs w:val="24"/>
        </w:rPr>
        <w:t xml:space="preserve"> Tech</w:t>
      </w:r>
      <w:r w:rsidRPr="007609B6">
        <w:rPr>
          <w:rFonts w:ascii="Book Antiqua" w:eastAsia="PMingLiU-ExtB" w:hAnsi="Book Antiqua" w:cs="宋体"/>
          <w:kern w:val="0"/>
          <w:sz w:val="24"/>
          <w:szCs w:val="24"/>
        </w:rPr>
        <w:t> 2012; </w:t>
      </w:r>
      <w:r w:rsidRPr="007609B6">
        <w:rPr>
          <w:rFonts w:ascii="Book Antiqua" w:eastAsia="PMingLiU-ExtB" w:hAnsi="Book Antiqua" w:cs="宋体"/>
          <w:b/>
          <w:bCs/>
          <w:kern w:val="0"/>
          <w:sz w:val="24"/>
          <w:szCs w:val="24"/>
        </w:rPr>
        <w:t>22</w:t>
      </w:r>
      <w:r w:rsidRPr="007609B6">
        <w:rPr>
          <w:rFonts w:ascii="Book Antiqua" w:eastAsia="PMingLiU-ExtB" w:hAnsi="Book Antiqua" w:cs="宋体"/>
          <w:kern w:val="0"/>
          <w:sz w:val="24"/>
          <w:szCs w:val="24"/>
        </w:rPr>
        <w:t>: 260-263 [PMID: 22678324 DOI: 10.1097/SLE.0b013e3182512e0f]</w:t>
      </w:r>
    </w:p>
    <w:p w:rsidR="00A84B33" w:rsidRPr="007609B6" w:rsidRDefault="00A84B33" w:rsidP="002D2CA9">
      <w:pPr>
        <w:widowControl/>
        <w:spacing w:line="360" w:lineRule="auto"/>
        <w:rPr>
          <w:rFonts w:ascii="Book Antiqua" w:eastAsia="PMingLiU-ExtB" w:hAnsi="Book Antiqua" w:cs="宋体"/>
          <w:kern w:val="0"/>
          <w:sz w:val="24"/>
          <w:szCs w:val="24"/>
        </w:rPr>
      </w:pPr>
      <w:r w:rsidRPr="007609B6">
        <w:rPr>
          <w:rFonts w:ascii="Book Antiqua" w:eastAsia="PMingLiU-ExtB" w:hAnsi="Book Antiqua" w:cs="宋体"/>
          <w:kern w:val="0"/>
          <w:sz w:val="24"/>
          <w:szCs w:val="24"/>
        </w:rPr>
        <w:t>15 </w:t>
      </w:r>
      <w:r w:rsidRPr="007609B6">
        <w:rPr>
          <w:rFonts w:ascii="Book Antiqua" w:eastAsia="PMingLiU-ExtB" w:hAnsi="Book Antiqua" w:cs="宋体"/>
          <w:b/>
          <w:bCs/>
          <w:kern w:val="0"/>
          <w:sz w:val="24"/>
          <w:szCs w:val="24"/>
        </w:rPr>
        <w:t>Zhou PH</w:t>
      </w:r>
      <w:r w:rsidRPr="007609B6">
        <w:rPr>
          <w:rFonts w:ascii="Book Antiqua" w:eastAsia="PMingLiU-ExtB" w:hAnsi="Book Antiqua" w:cs="宋体"/>
          <w:kern w:val="0"/>
          <w:sz w:val="24"/>
          <w:szCs w:val="24"/>
        </w:rPr>
        <w:t xml:space="preserve">, Yao LQ, Qin XY, </w:t>
      </w:r>
      <w:proofErr w:type="spellStart"/>
      <w:r w:rsidRPr="007609B6">
        <w:rPr>
          <w:rFonts w:ascii="Book Antiqua" w:eastAsia="PMingLiU-ExtB" w:hAnsi="Book Antiqua" w:cs="宋体"/>
          <w:kern w:val="0"/>
          <w:sz w:val="24"/>
          <w:szCs w:val="24"/>
        </w:rPr>
        <w:t>Xu</w:t>
      </w:r>
      <w:proofErr w:type="spellEnd"/>
      <w:r w:rsidRPr="007609B6">
        <w:rPr>
          <w:rFonts w:ascii="Book Antiqua" w:eastAsia="PMingLiU-ExtB" w:hAnsi="Book Antiqua" w:cs="宋体"/>
          <w:kern w:val="0"/>
          <w:sz w:val="24"/>
          <w:szCs w:val="24"/>
        </w:rPr>
        <w:t xml:space="preserve"> MD, </w:t>
      </w:r>
      <w:proofErr w:type="spellStart"/>
      <w:r w:rsidRPr="007609B6">
        <w:rPr>
          <w:rFonts w:ascii="Book Antiqua" w:eastAsia="PMingLiU-ExtB" w:hAnsi="Book Antiqua" w:cs="宋体"/>
          <w:kern w:val="0"/>
          <w:sz w:val="24"/>
          <w:szCs w:val="24"/>
        </w:rPr>
        <w:t>Zhong</w:t>
      </w:r>
      <w:proofErr w:type="spellEnd"/>
      <w:r w:rsidRPr="007609B6">
        <w:rPr>
          <w:rFonts w:ascii="Book Antiqua" w:eastAsia="PMingLiU-ExtB" w:hAnsi="Book Antiqua" w:cs="宋体"/>
          <w:kern w:val="0"/>
          <w:sz w:val="24"/>
          <w:szCs w:val="24"/>
        </w:rPr>
        <w:t xml:space="preserve"> YS, Chen WF, Ma LL, Zhang YQ, Qin WZ, </w:t>
      </w:r>
      <w:proofErr w:type="spellStart"/>
      <w:r w:rsidRPr="007609B6">
        <w:rPr>
          <w:rFonts w:ascii="Book Antiqua" w:eastAsia="PMingLiU-ExtB" w:hAnsi="Book Antiqua" w:cs="宋体"/>
          <w:kern w:val="0"/>
          <w:sz w:val="24"/>
          <w:szCs w:val="24"/>
        </w:rPr>
        <w:t>Cai</w:t>
      </w:r>
      <w:proofErr w:type="spellEnd"/>
      <w:r w:rsidRPr="007609B6">
        <w:rPr>
          <w:rFonts w:ascii="Book Antiqua" w:eastAsia="PMingLiU-ExtB" w:hAnsi="Book Antiqua" w:cs="宋体"/>
          <w:kern w:val="0"/>
          <w:sz w:val="24"/>
          <w:szCs w:val="24"/>
        </w:rPr>
        <w:t xml:space="preserve"> MY, </w:t>
      </w:r>
      <w:proofErr w:type="spellStart"/>
      <w:r w:rsidRPr="007609B6">
        <w:rPr>
          <w:rFonts w:ascii="Book Antiqua" w:eastAsia="PMingLiU-ExtB" w:hAnsi="Book Antiqua" w:cs="宋体"/>
          <w:kern w:val="0"/>
          <w:sz w:val="24"/>
          <w:szCs w:val="24"/>
        </w:rPr>
        <w:t>Ji</w:t>
      </w:r>
      <w:proofErr w:type="spellEnd"/>
      <w:r w:rsidRPr="007609B6">
        <w:rPr>
          <w:rFonts w:ascii="Book Antiqua" w:eastAsia="PMingLiU-ExtB" w:hAnsi="Book Antiqua" w:cs="宋体"/>
          <w:kern w:val="0"/>
          <w:sz w:val="24"/>
          <w:szCs w:val="24"/>
        </w:rPr>
        <w:t xml:space="preserve"> Y. Advantages of endoscopic </w:t>
      </w:r>
      <w:proofErr w:type="spellStart"/>
      <w:r w:rsidRPr="007609B6">
        <w:rPr>
          <w:rFonts w:ascii="Book Antiqua" w:eastAsia="PMingLiU-ExtB" w:hAnsi="Book Antiqua" w:cs="宋体"/>
          <w:kern w:val="0"/>
          <w:sz w:val="24"/>
          <w:szCs w:val="24"/>
        </w:rPr>
        <w:t>submucosal</w:t>
      </w:r>
      <w:proofErr w:type="spellEnd"/>
      <w:r w:rsidRPr="007609B6">
        <w:rPr>
          <w:rFonts w:ascii="Book Antiqua" w:eastAsia="PMingLiU-ExtB" w:hAnsi="Book Antiqua" w:cs="宋体"/>
          <w:kern w:val="0"/>
          <w:sz w:val="24"/>
          <w:szCs w:val="24"/>
        </w:rPr>
        <w:t xml:space="preserve"> dissection with needle-knife over endoscopic mucosal resection for small rectal carcinoid tumors: a retrospective study. </w:t>
      </w:r>
      <w:proofErr w:type="spellStart"/>
      <w:r w:rsidRPr="007609B6">
        <w:rPr>
          <w:rFonts w:ascii="Book Antiqua" w:eastAsia="PMingLiU-ExtB" w:hAnsi="Book Antiqua" w:cs="宋体"/>
          <w:i/>
          <w:iCs/>
          <w:kern w:val="0"/>
          <w:sz w:val="24"/>
          <w:szCs w:val="24"/>
        </w:rPr>
        <w:t>Surg</w:t>
      </w:r>
      <w:proofErr w:type="spellEnd"/>
      <w:r w:rsidRPr="007609B6">
        <w:rPr>
          <w:rFonts w:ascii="Book Antiqua" w:eastAsia="PMingLiU-ExtB" w:hAnsi="Book Antiqua" w:cs="宋体"/>
          <w:i/>
          <w:iCs/>
          <w:kern w:val="0"/>
          <w:sz w:val="24"/>
          <w:szCs w:val="24"/>
        </w:rPr>
        <w:t xml:space="preserve"> </w:t>
      </w:r>
      <w:proofErr w:type="spellStart"/>
      <w:r w:rsidRPr="007609B6">
        <w:rPr>
          <w:rFonts w:ascii="Book Antiqua" w:eastAsia="PMingLiU-ExtB" w:hAnsi="Book Antiqua" w:cs="宋体"/>
          <w:i/>
          <w:iCs/>
          <w:kern w:val="0"/>
          <w:sz w:val="24"/>
          <w:szCs w:val="24"/>
        </w:rPr>
        <w:t>Endosc</w:t>
      </w:r>
      <w:proofErr w:type="spellEnd"/>
      <w:r w:rsidRPr="007609B6">
        <w:rPr>
          <w:rFonts w:ascii="Book Antiqua" w:eastAsia="PMingLiU-ExtB" w:hAnsi="Book Antiqua" w:cs="宋体"/>
          <w:kern w:val="0"/>
          <w:sz w:val="24"/>
          <w:szCs w:val="24"/>
        </w:rPr>
        <w:t> 2010; </w:t>
      </w:r>
      <w:r w:rsidRPr="007609B6">
        <w:rPr>
          <w:rFonts w:ascii="Book Antiqua" w:eastAsia="PMingLiU-ExtB" w:hAnsi="Book Antiqua" w:cs="宋体"/>
          <w:b/>
          <w:bCs/>
          <w:kern w:val="0"/>
          <w:sz w:val="24"/>
          <w:szCs w:val="24"/>
        </w:rPr>
        <w:t>24</w:t>
      </w:r>
      <w:r w:rsidRPr="007609B6">
        <w:rPr>
          <w:rFonts w:ascii="Book Antiqua" w:eastAsia="PMingLiU-ExtB" w:hAnsi="Book Antiqua" w:cs="宋体"/>
          <w:kern w:val="0"/>
          <w:sz w:val="24"/>
          <w:szCs w:val="24"/>
        </w:rPr>
        <w:t>: 2607-2612 [PMID: 20361212 DOI: 10.1007/s00464-010-1016-z]</w:t>
      </w:r>
    </w:p>
    <w:p w:rsidR="00A84B33" w:rsidRPr="007609B6" w:rsidRDefault="00A84B33" w:rsidP="002D2CA9">
      <w:pPr>
        <w:widowControl/>
        <w:spacing w:line="360" w:lineRule="auto"/>
        <w:rPr>
          <w:rFonts w:ascii="Book Antiqua" w:eastAsia="PMingLiU-ExtB" w:hAnsi="Book Antiqua" w:cs="宋体"/>
          <w:kern w:val="0"/>
          <w:sz w:val="24"/>
          <w:szCs w:val="24"/>
        </w:rPr>
      </w:pPr>
      <w:r w:rsidRPr="007609B6">
        <w:rPr>
          <w:rFonts w:ascii="Book Antiqua" w:eastAsia="PMingLiU-ExtB" w:hAnsi="Book Antiqua" w:cs="宋体"/>
          <w:kern w:val="0"/>
          <w:sz w:val="24"/>
          <w:szCs w:val="24"/>
        </w:rPr>
        <w:t>16 </w:t>
      </w:r>
      <w:r w:rsidRPr="007609B6">
        <w:rPr>
          <w:rFonts w:ascii="Book Antiqua" w:eastAsia="PMingLiU-ExtB" w:hAnsi="Book Antiqua" w:cs="宋体"/>
          <w:b/>
          <w:bCs/>
          <w:kern w:val="0"/>
          <w:sz w:val="24"/>
          <w:szCs w:val="24"/>
        </w:rPr>
        <w:t>Suzuki S</w:t>
      </w:r>
      <w:r w:rsidRPr="007609B6">
        <w:rPr>
          <w:rFonts w:ascii="Book Antiqua" w:eastAsia="PMingLiU-ExtB" w:hAnsi="Book Antiqua" w:cs="宋体"/>
          <w:kern w:val="0"/>
          <w:sz w:val="24"/>
          <w:szCs w:val="24"/>
        </w:rPr>
        <w:t xml:space="preserve">, Ishii N, </w:t>
      </w:r>
      <w:proofErr w:type="spellStart"/>
      <w:r w:rsidRPr="007609B6">
        <w:rPr>
          <w:rFonts w:ascii="Book Antiqua" w:eastAsia="PMingLiU-ExtB" w:hAnsi="Book Antiqua" w:cs="宋体"/>
          <w:kern w:val="0"/>
          <w:sz w:val="24"/>
          <w:szCs w:val="24"/>
        </w:rPr>
        <w:t>Uemura</w:t>
      </w:r>
      <w:proofErr w:type="spellEnd"/>
      <w:r w:rsidRPr="007609B6">
        <w:rPr>
          <w:rFonts w:ascii="Book Antiqua" w:eastAsia="PMingLiU-ExtB" w:hAnsi="Book Antiqua" w:cs="宋体"/>
          <w:kern w:val="0"/>
          <w:sz w:val="24"/>
          <w:szCs w:val="24"/>
        </w:rPr>
        <w:t xml:space="preserve"> M, </w:t>
      </w:r>
      <w:proofErr w:type="spellStart"/>
      <w:r w:rsidRPr="007609B6">
        <w:rPr>
          <w:rFonts w:ascii="Book Antiqua" w:eastAsia="PMingLiU-ExtB" w:hAnsi="Book Antiqua" w:cs="宋体"/>
          <w:kern w:val="0"/>
          <w:sz w:val="24"/>
          <w:szCs w:val="24"/>
        </w:rPr>
        <w:t>Deshpande</w:t>
      </w:r>
      <w:proofErr w:type="spellEnd"/>
      <w:r w:rsidRPr="007609B6">
        <w:rPr>
          <w:rFonts w:ascii="Book Antiqua" w:eastAsia="PMingLiU-ExtB" w:hAnsi="Book Antiqua" w:cs="宋体"/>
          <w:kern w:val="0"/>
          <w:sz w:val="24"/>
          <w:szCs w:val="24"/>
        </w:rPr>
        <w:t xml:space="preserve"> GA, Matsuda M, </w:t>
      </w:r>
      <w:proofErr w:type="spellStart"/>
      <w:r w:rsidRPr="007609B6">
        <w:rPr>
          <w:rFonts w:ascii="Book Antiqua" w:eastAsia="PMingLiU-ExtB" w:hAnsi="Book Antiqua" w:cs="宋体"/>
          <w:kern w:val="0"/>
          <w:sz w:val="24"/>
          <w:szCs w:val="24"/>
        </w:rPr>
        <w:t>Iizuka</w:t>
      </w:r>
      <w:proofErr w:type="spellEnd"/>
      <w:r w:rsidRPr="007609B6">
        <w:rPr>
          <w:rFonts w:ascii="Book Antiqua" w:eastAsia="PMingLiU-ExtB" w:hAnsi="Book Antiqua" w:cs="宋体"/>
          <w:kern w:val="0"/>
          <w:sz w:val="24"/>
          <w:szCs w:val="24"/>
        </w:rPr>
        <w:t xml:space="preserve"> Y, Fukuda K, Suzuki K, Fujita Y. Endoscopic </w:t>
      </w:r>
      <w:proofErr w:type="spellStart"/>
      <w:r w:rsidRPr="007609B6">
        <w:rPr>
          <w:rFonts w:ascii="Book Antiqua" w:eastAsia="PMingLiU-ExtB" w:hAnsi="Book Antiqua" w:cs="宋体"/>
          <w:kern w:val="0"/>
          <w:sz w:val="24"/>
          <w:szCs w:val="24"/>
        </w:rPr>
        <w:t>submucosal</w:t>
      </w:r>
      <w:proofErr w:type="spellEnd"/>
      <w:r w:rsidRPr="007609B6">
        <w:rPr>
          <w:rFonts w:ascii="Book Antiqua" w:eastAsia="PMingLiU-ExtB" w:hAnsi="Book Antiqua" w:cs="宋体"/>
          <w:kern w:val="0"/>
          <w:sz w:val="24"/>
          <w:szCs w:val="24"/>
        </w:rPr>
        <w:t xml:space="preserve"> dissection (ESD) for gastrointestinal carcinoid tumors. </w:t>
      </w:r>
      <w:proofErr w:type="spellStart"/>
      <w:r w:rsidRPr="007609B6">
        <w:rPr>
          <w:rFonts w:ascii="Book Antiqua" w:eastAsia="PMingLiU-ExtB" w:hAnsi="Book Antiqua" w:cs="宋体"/>
          <w:i/>
          <w:iCs/>
          <w:kern w:val="0"/>
          <w:sz w:val="24"/>
          <w:szCs w:val="24"/>
        </w:rPr>
        <w:t>Surg</w:t>
      </w:r>
      <w:proofErr w:type="spellEnd"/>
      <w:r w:rsidRPr="007609B6">
        <w:rPr>
          <w:rFonts w:ascii="Book Antiqua" w:eastAsia="PMingLiU-ExtB" w:hAnsi="Book Antiqua" w:cs="宋体"/>
          <w:i/>
          <w:iCs/>
          <w:kern w:val="0"/>
          <w:sz w:val="24"/>
          <w:szCs w:val="24"/>
        </w:rPr>
        <w:t xml:space="preserve"> </w:t>
      </w:r>
      <w:proofErr w:type="spellStart"/>
      <w:r w:rsidRPr="007609B6">
        <w:rPr>
          <w:rFonts w:ascii="Book Antiqua" w:eastAsia="PMingLiU-ExtB" w:hAnsi="Book Antiqua" w:cs="宋体"/>
          <w:i/>
          <w:iCs/>
          <w:kern w:val="0"/>
          <w:sz w:val="24"/>
          <w:szCs w:val="24"/>
        </w:rPr>
        <w:t>Endosc</w:t>
      </w:r>
      <w:proofErr w:type="spellEnd"/>
      <w:r w:rsidRPr="007609B6">
        <w:rPr>
          <w:rFonts w:ascii="Book Antiqua" w:eastAsia="PMingLiU-ExtB" w:hAnsi="Book Antiqua" w:cs="宋体"/>
          <w:kern w:val="0"/>
          <w:sz w:val="24"/>
          <w:szCs w:val="24"/>
        </w:rPr>
        <w:t> 2012; </w:t>
      </w:r>
      <w:r w:rsidRPr="007609B6">
        <w:rPr>
          <w:rFonts w:ascii="Book Antiqua" w:eastAsia="PMingLiU-ExtB" w:hAnsi="Book Antiqua" w:cs="宋体"/>
          <w:b/>
          <w:bCs/>
          <w:kern w:val="0"/>
          <w:sz w:val="24"/>
          <w:szCs w:val="24"/>
        </w:rPr>
        <w:t>26</w:t>
      </w:r>
      <w:r w:rsidRPr="007609B6">
        <w:rPr>
          <w:rFonts w:ascii="Book Antiqua" w:eastAsia="PMingLiU-ExtB" w:hAnsi="Book Antiqua" w:cs="宋体"/>
          <w:kern w:val="0"/>
          <w:sz w:val="24"/>
          <w:szCs w:val="24"/>
        </w:rPr>
        <w:t>: 759-763 [PMID: 21993939 DOI: 10.1007/s00464-011-1948-y]</w:t>
      </w:r>
    </w:p>
    <w:p w:rsidR="00A84B33" w:rsidRPr="007609B6" w:rsidRDefault="00A84B33" w:rsidP="002D2CA9">
      <w:pPr>
        <w:widowControl/>
        <w:spacing w:line="360" w:lineRule="auto"/>
        <w:rPr>
          <w:rFonts w:ascii="Book Antiqua" w:eastAsia="PMingLiU-ExtB" w:hAnsi="Book Antiqua" w:cs="宋体"/>
          <w:kern w:val="0"/>
          <w:sz w:val="24"/>
          <w:szCs w:val="24"/>
        </w:rPr>
      </w:pPr>
      <w:r w:rsidRPr="007609B6">
        <w:rPr>
          <w:rFonts w:ascii="Book Antiqua" w:eastAsia="PMingLiU-ExtB" w:hAnsi="Book Antiqua" w:cs="宋体"/>
          <w:kern w:val="0"/>
          <w:sz w:val="24"/>
          <w:szCs w:val="24"/>
        </w:rPr>
        <w:t>17 </w:t>
      </w:r>
      <w:r w:rsidRPr="007609B6">
        <w:rPr>
          <w:rFonts w:ascii="Book Antiqua" w:eastAsia="PMingLiU-ExtB" w:hAnsi="Book Antiqua" w:cs="宋体"/>
          <w:b/>
          <w:bCs/>
          <w:kern w:val="0"/>
          <w:sz w:val="24"/>
          <w:szCs w:val="24"/>
        </w:rPr>
        <w:t>Hayashi Y</w:t>
      </w:r>
      <w:r w:rsidRPr="007609B6">
        <w:rPr>
          <w:rFonts w:ascii="Book Antiqua" w:eastAsia="PMingLiU-ExtB" w:hAnsi="Book Antiqua" w:cs="宋体"/>
          <w:kern w:val="0"/>
          <w:sz w:val="24"/>
          <w:szCs w:val="24"/>
        </w:rPr>
        <w:t xml:space="preserve">, Miura Y, Yamamoto H. Pocket-creation method for the safe, reliable, and efficient endoscopic </w:t>
      </w:r>
      <w:proofErr w:type="spellStart"/>
      <w:r w:rsidRPr="007609B6">
        <w:rPr>
          <w:rFonts w:ascii="Book Antiqua" w:eastAsia="PMingLiU-ExtB" w:hAnsi="Book Antiqua" w:cs="宋体"/>
          <w:kern w:val="0"/>
          <w:sz w:val="24"/>
          <w:szCs w:val="24"/>
        </w:rPr>
        <w:t>submucosal</w:t>
      </w:r>
      <w:proofErr w:type="spellEnd"/>
      <w:r w:rsidRPr="007609B6">
        <w:rPr>
          <w:rFonts w:ascii="Book Antiqua" w:eastAsia="PMingLiU-ExtB" w:hAnsi="Book Antiqua" w:cs="宋体"/>
          <w:kern w:val="0"/>
          <w:sz w:val="24"/>
          <w:szCs w:val="24"/>
        </w:rPr>
        <w:t xml:space="preserve"> dissection of colorectal lateral </w:t>
      </w:r>
      <w:r w:rsidRPr="007609B6">
        <w:rPr>
          <w:rFonts w:ascii="Book Antiqua" w:eastAsia="PMingLiU-ExtB" w:hAnsi="Book Antiqua" w:cs="宋体"/>
          <w:kern w:val="0"/>
          <w:sz w:val="24"/>
          <w:szCs w:val="24"/>
        </w:rPr>
        <w:lastRenderedPageBreak/>
        <w:t>spreading tumors. </w:t>
      </w:r>
      <w:r w:rsidRPr="007609B6">
        <w:rPr>
          <w:rFonts w:ascii="Book Antiqua" w:eastAsia="PMingLiU-ExtB" w:hAnsi="Book Antiqua" w:cs="宋体"/>
          <w:i/>
          <w:iCs/>
          <w:kern w:val="0"/>
          <w:sz w:val="24"/>
          <w:szCs w:val="24"/>
        </w:rPr>
        <w:t xml:space="preserve">Dig </w:t>
      </w:r>
      <w:proofErr w:type="spellStart"/>
      <w:r w:rsidRPr="007609B6">
        <w:rPr>
          <w:rFonts w:ascii="Book Antiqua" w:eastAsia="PMingLiU-ExtB" w:hAnsi="Book Antiqua" w:cs="宋体"/>
          <w:i/>
          <w:iCs/>
          <w:kern w:val="0"/>
          <w:sz w:val="24"/>
          <w:szCs w:val="24"/>
        </w:rPr>
        <w:t>Endosc</w:t>
      </w:r>
      <w:proofErr w:type="spellEnd"/>
      <w:r w:rsidRPr="007609B6">
        <w:rPr>
          <w:rFonts w:ascii="Book Antiqua" w:eastAsia="PMingLiU-ExtB" w:hAnsi="Book Antiqua" w:cs="宋体"/>
          <w:kern w:val="0"/>
          <w:sz w:val="24"/>
          <w:szCs w:val="24"/>
        </w:rPr>
        <w:t> 2015; </w:t>
      </w:r>
      <w:r w:rsidRPr="007609B6">
        <w:rPr>
          <w:rFonts w:ascii="Book Antiqua" w:eastAsia="PMingLiU-ExtB" w:hAnsi="Book Antiqua" w:cs="宋体"/>
          <w:b/>
          <w:bCs/>
          <w:kern w:val="0"/>
          <w:sz w:val="24"/>
          <w:szCs w:val="24"/>
        </w:rPr>
        <w:t>27</w:t>
      </w:r>
      <w:r w:rsidRPr="007609B6">
        <w:rPr>
          <w:rFonts w:ascii="Book Antiqua" w:eastAsia="PMingLiU-ExtB" w:hAnsi="Book Antiqua" w:cs="宋体"/>
          <w:kern w:val="0"/>
          <w:sz w:val="24"/>
          <w:szCs w:val="24"/>
        </w:rPr>
        <w:t>: 534-535 [PMID: 25708068 DOI: 10.1111/den.12465]</w:t>
      </w:r>
    </w:p>
    <w:p w:rsidR="00AD7190" w:rsidRPr="007609B6" w:rsidRDefault="00A84B33" w:rsidP="002D2CA9">
      <w:pPr>
        <w:widowControl/>
        <w:spacing w:line="360" w:lineRule="auto"/>
        <w:rPr>
          <w:rFonts w:ascii="Book Antiqua" w:eastAsia="宋体" w:hAnsi="Book Antiqua" w:cs="宋体"/>
          <w:kern w:val="0"/>
          <w:sz w:val="24"/>
          <w:szCs w:val="24"/>
          <w:lang w:eastAsia="zh-CN"/>
        </w:rPr>
      </w:pPr>
      <w:r w:rsidRPr="007609B6">
        <w:rPr>
          <w:rFonts w:ascii="Book Antiqua" w:eastAsia="PMingLiU-ExtB" w:hAnsi="Book Antiqua" w:cs="宋体"/>
          <w:kern w:val="0"/>
          <w:sz w:val="24"/>
          <w:szCs w:val="24"/>
        </w:rPr>
        <w:t>18 </w:t>
      </w:r>
      <w:proofErr w:type="spellStart"/>
      <w:r w:rsidRPr="007609B6">
        <w:rPr>
          <w:rFonts w:ascii="Book Antiqua" w:eastAsia="PMingLiU-ExtB" w:hAnsi="Book Antiqua" w:cs="宋体"/>
          <w:b/>
          <w:bCs/>
          <w:kern w:val="0"/>
          <w:sz w:val="24"/>
          <w:szCs w:val="24"/>
        </w:rPr>
        <w:t>Im</w:t>
      </w:r>
      <w:proofErr w:type="spellEnd"/>
      <w:r w:rsidRPr="007609B6">
        <w:rPr>
          <w:rFonts w:ascii="Book Antiqua" w:eastAsia="PMingLiU-ExtB" w:hAnsi="Book Antiqua" w:cs="宋体"/>
          <w:b/>
          <w:bCs/>
          <w:kern w:val="0"/>
          <w:sz w:val="24"/>
          <w:szCs w:val="24"/>
        </w:rPr>
        <w:t xml:space="preserve"> YC</w:t>
      </w:r>
      <w:r w:rsidRPr="007609B6">
        <w:rPr>
          <w:rFonts w:ascii="Book Antiqua" w:eastAsia="PMingLiU-ExtB" w:hAnsi="Book Antiqua" w:cs="宋体"/>
          <w:kern w:val="0"/>
          <w:sz w:val="24"/>
          <w:szCs w:val="24"/>
        </w:rPr>
        <w:t xml:space="preserve">, Jung SW, Cha HJ, Yang SS, Kim GY, Yi YA, Park JH, Kim BG, </w:t>
      </w:r>
      <w:proofErr w:type="spellStart"/>
      <w:r w:rsidRPr="007609B6">
        <w:rPr>
          <w:rFonts w:ascii="Book Antiqua" w:eastAsia="PMingLiU-ExtB" w:hAnsi="Book Antiqua" w:cs="宋体"/>
          <w:kern w:val="0"/>
          <w:sz w:val="24"/>
          <w:szCs w:val="24"/>
        </w:rPr>
        <w:t>Jeong</w:t>
      </w:r>
      <w:proofErr w:type="spellEnd"/>
      <w:r w:rsidRPr="007609B6">
        <w:rPr>
          <w:rFonts w:ascii="Book Antiqua" w:eastAsia="PMingLiU-ExtB" w:hAnsi="Book Antiqua" w:cs="宋体"/>
          <w:kern w:val="0"/>
          <w:sz w:val="24"/>
          <w:szCs w:val="24"/>
        </w:rPr>
        <w:t xml:space="preserve"> ID. The effectiveness of endoscopic </w:t>
      </w:r>
      <w:proofErr w:type="spellStart"/>
      <w:r w:rsidRPr="007609B6">
        <w:rPr>
          <w:rFonts w:ascii="Book Antiqua" w:eastAsia="PMingLiU-ExtB" w:hAnsi="Book Antiqua" w:cs="宋体"/>
          <w:kern w:val="0"/>
          <w:sz w:val="24"/>
          <w:szCs w:val="24"/>
        </w:rPr>
        <w:t>submucosal</w:t>
      </w:r>
      <w:proofErr w:type="spellEnd"/>
      <w:r w:rsidRPr="007609B6">
        <w:rPr>
          <w:rFonts w:ascii="Book Antiqua" w:eastAsia="PMingLiU-ExtB" w:hAnsi="Book Antiqua" w:cs="宋体"/>
          <w:kern w:val="0"/>
          <w:sz w:val="24"/>
          <w:szCs w:val="24"/>
        </w:rPr>
        <w:t xml:space="preserve"> resection with a ligation device for small rectal carcinoid tumors: focused on previously biopsied tumors. </w:t>
      </w:r>
      <w:proofErr w:type="spellStart"/>
      <w:r w:rsidRPr="007609B6">
        <w:rPr>
          <w:rFonts w:ascii="Book Antiqua" w:eastAsia="PMingLiU-ExtB" w:hAnsi="Book Antiqua" w:cs="宋体"/>
          <w:i/>
          <w:iCs/>
          <w:kern w:val="0"/>
          <w:sz w:val="24"/>
          <w:szCs w:val="24"/>
        </w:rPr>
        <w:t>Surg</w:t>
      </w:r>
      <w:proofErr w:type="spellEnd"/>
      <w:r w:rsidRPr="007609B6">
        <w:rPr>
          <w:rFonts w:ascii="Book Antiqua" w:eastAsia="PMingLiU-ExtB" w:hAnsi="Book Antiqua" w:cs="宋体"/>
          <w:i/>
          <w:iCs/>
          <w:kern w:val="0"/>
          <w:sz w:val="24"/>
          <w:szCs w:val="24"/>
        </w:rPr>
        <w:t xml:space="preserve"> </w:t>
      </w:r>
      <w:proofErr w:type="spellStart"/>
      <w:r w:rsidRPr="007609B6">
        <w:rPr>
          <w:rFonts w:ascii="Book Antiqua" w:eastAsia="PMingLiU-ExtB" w:hAnsi="Book Antiqua" w:cs="宋体"/>
          <w:i/>
          <w:iCs/>
          <w:kern w:val="0"/>
          <w:sz w:val="24"/>
          <w:szCs w:val="24"/>
        </w:rPr>
        <w:t>Laparosc</w:t>
      </w:r>
      <w:proofErr w:type="spellEnd"/>
      <w:r w:rsidRPr="007609B6">
        <w:rPr>
          <w:rFonts w:ascii="Book Antiqua" w:eastAsia="PMingLiU-ExtB" w:hAnsi="Book Antiqua" w:cs="宋体"/>
          <w:i/>
          <w:iCs/>
          <w:kern w:val="0"/>
          <w:sz w:val="24"/>
          <w:szCs w:val="24"/>
        </w:rPr>
        <w:t xml:space="preserve"> </w:t>
      </w:r>
      <w:proofErr w:type="spellStart"/>
      <w:r w:rsidRPr="007609B6">
        <w:rPr>
          <w:rFonts w:ascii="Book Antiqua" w:eastAsia="PMingLiU-ExtB" w:hAnsi="Book Antiqua" w:cs="宋体"/>
          <w:i/>
          <w:iCs/>
          <w:kern w:val="0"/>
          <w:sz w:val="24"/>
          <w:szCs w:val="24"/>
        </w:rPr>
        <w:t>Endosc</w:t>
      </w:r>
      <w:proofErr w:type="spellEnd"/>
      <w:r w:rsidRPr="007609B6">
        <w:rPr>
          <w:rFonts w:ascii="Book Antiqua" w:eastAsia="PMingLiU-ExtB" w:hAnsi="Book Antiqua" w:cs="宋体"/>
          <w:i/>
          <w:iCs/>
          <w:kern w:val="0"/>
          <w:sz w:val="24"/>
          <w:szCs w:val="24"/>
        </w:rPr>
        <w:t xml:space="preserve"> </w:t>
      </w:r>
      <w:proofErr w:type="spellStart"/>
      <w:r w:rsidRPr="007609B6">
        <w:rPr>
          <w:rFonts w:ascii="Book Antiqua" w:eastAsia="PMingLiU-ExtB" w:hAnsi="Book Antiqua" w:cs="宋体"/>
          <w:i/>
          <w:iCs/>
          <w:kern w:val="0"/>
          <w:sz w:val="24"/>
          <w:szCs w:val="24"/>
        </w:rPr>
        <w:t>Percutan</w:t>
      </w:r>
      <w:proofErr w:type="spellEnd"/>
      <w:r w:rsidRPr="007609B6">
        <w:rPr>
          <w:rFonts w:ascii="Book Antiqua" w:eastAsia="PMingLiU-ExtB" w:hAnsi="Book Antiqua" w:cs="宋体"/>
          <w:i/>
          <w:iCs/>
          <w:kern w:val="0"/>
          <w:sz w:val="24"/>
          <w:szCs w:val="24"/>
        </w:rPr>
        <w:t xml:space="preserve"> Tech</w:t>
      </w:r>
      <w:r w:rsidRPr="007609B6">
        <w:rPr>
          <w:rFonts w:ascii="Book Antiqua" w:eastAsia="PMingLiU-ExtB" w:hAnsi="Book Antiqua" w:cs="宋体"/>
          <w:kern w:val="0"/>
          <w:sz w:val="24"/>
          <w:szCs w:val="24"/>
        </w:rPr>
        <w:t> 2014; </w:t>
      </w:r>
      <w:r w:rsidRPr="007609B6">
        <w:rPr>
          <w:rFonts w:ascii="Book Antiqua" w:eastAsia="PMingLiU-ExtB" w:hAnsi="Book Antiqua" w:cs="宋体"/>
          <w:b/>
          <w:bCs/>
          <w:kern w:val="0"/>
          <w:sz w:val="24"/>
          <w:szCs w:val="24"/>
        </w:rPr>
        <w:t>24</w:t>
      </w:r>
      <w:r w:rsidRPr="007609B6">
        <w:rPr>
          <w:rFonts w:ascii="Book Antiqua" w:eastAsia="PMingLiU-ExtB" w:hAnsi="Book Antiqua" w:cs="宋体"/>
          <w:kern w:val="0"/>
          <w:sz w:val="24"/>
          <w:szCs w:val="24"/>
        </w:rPr>
        <w:t>: 264-269 [PMID: 24710234 DOI: 10.1097/SLE.0b013e3182901176]</w:t>
      </w:r>
    </w:p>
    <w:p w:rsidR="00A84B33" w:rsidRPr="007609B6" w:rsidRDefault="00A84B33" w:rsidP="002D2CA9">
      <w:pPr>
        <w:widowControl/>
        <w:spacing w:line="360" w:lineRule="auto"/>
        <w:rPr>
          <w:rFonts w:ascii="Book Antiqua" w:eastAsia="宋体" w:hAnsi="Book Antiqua" w:cs="宋体"/>
          <w:kern w:val="0"/>
          <w:sz w:val="24"/>
          <w:szCs w:val="24"/>
          <w:lang w:eastAsia="zh-CN"/>
        </w:rPr>
      </w:pPr>
    </w:p>
    <w:p w:rsidR="00527556" w:rsidRPr="007609B6" w:rsidRDefault="00527556" w:rsidP="007609B6">
      <w:pPr>
        <w:spacing w:line="360" w:lineRule="auto"/>
        <w:jc w:val="right"/>
        <w:rPr>
          <w:rFonts w:ascii="Book Antiqua" w:eastAsia="宋体" w:hAnsi="Book Antiqua"/>
          <w:b/>
          <w:bCs/>
          <w:color w:val="000000"/>
          <w:lang w:eastAsia="zh-CN"/>
        </w:rPr>
      </w:pPr>
      <w:r w:rsidRPr="007609B6">
        <w:rPr>
          <w:rStyle w:val="Strong"/>
          <w:rFonts w:ascii="Book Antiqua" w:hAnsi="Book Antiqua" w:cs="Arial"/>
          <w:bCs w:val="0"/>
          <w:noProof/>
          <w:color w:val="000000"/>
        </w:rPr>
        <w:t>P-Reviewer</w:t>
      </w:r>
      <w:r w:rsidRPr="007609B6">
        <w:rPr>
          <w:rStyle w:val="Strong"/>
          <w:rFonts w:ascii="Book Antiqua" w:eastAsia="宋体" w:hAnsi="Book Antiqua" w:cs="Arial"/>
          <w:bCs w:val="0"/>
          <w:noProof/>
          <w:color w:val="000000"/>
          <w:lang w:eastAsia="zh-CN"/>
        </w:rPr>
        <w:t>:</w:t>
      </w:r>
      <w:r w:rsidRPr="007609B6">
        <w:rPr>
          <w:rFonts w:ascii="Book Antiqua" w:hAnsi="Book Antiqua"/>
          <w:bCs/>
          <w:color w:val="000000"/>
        </w:rPr>
        <w:t xml:space="preserve"> </w:t>
      </w:r>
      <w:proofErr w:type="spellStart"/>
      <w:r w:rsidR="003D32E1" w:rsidRPr="007609B6">
        <w:rPr>
          <w:rFonts w:ascii="Book Antiqua" w:hAnsi="Book Antiqua"/>
          <w:bCs/>
          <w:color w:val="000000"/>
        </w:rPr>
        <w:t>Demir</w:t>
      </w:r>
      <w:proofErr w:type="spellEnd"/>
      <w:r w:rsidR="003D32E1" w:rsidRPr="007609B6">
        <w:rPr>
          <w:rFonts w:ascii="Book Antiqua" w:eastAsia="宋体" w:hAnsi="Book Antiqua"/>
          <w:bCs/>
          <w:color w:val="000000"/>
          <w:lang w:eastAsia="zh-CN"/>
        </w:rPr>
        <w:t xml:space="preserve"> </w:t>
      </w:r>
      <w:r w:rsidR="003D32E1" w:rsidRPr="007609B6">
        <w:rPr>
          <w:rFonts w:ascii="Book Antiqua" w:hAnsi="Book Antiqua"/>
          <w:bCs/>
          <w:color w:val="000000"/>
        </w:rPr>
        <w:t>Y</w:t>
      </w:r>
      <w:r w:rsidR="003D32E1" w:rsidRPr="007609B6">
        <w:rPr>
          <w:rFonts w:ascii="Book Antiqua" w:eastAsia="宋体" w:hAnsi="Book Antiqua"/>
          <w:bCs/>
          <w:color w:val="000000"/>
          <w:lang w:eastAsia="zh-CN"/>
        </w:rPr>
        <w:t>,</w:t>
      </w:r>
      <w:r w:rsidRPr="007609B6">
        <w:rPr>
          <w:rFonts w:ascii="Book Antiqua" w:hAnsi="Book Antiqua"/>
          <w:bCs/>
          <w:color w:val="000000"/>
        </w:rPr>
        <w:t xml:space="preserve"> </w:t>
      </w:r>
      <w:proofErr w:type="spellStart"/>
      <w:r w:rsidR="003D32E1" w:rsidRPr="007609B6">
        <w:rPr>
          <w:rFonts w:ascii="Book Antiqua" w:hAnsi="Book Antiqua"/>
          <w:bCs/>
          <w:color w:val="000000"/>
        </w:rPr>
        <w:t>Pavlidis</w:t>
      </w:r>
      <w:proofErr w:type="spellEnd"/>
      <w:r w:rsidR="003D32E1" w:rsidRPr="007609B6">
        <w:rPr>
          <w:rFonts w:ascii="Book Antiqua" w:eastAsia="宋体" w:hAnsi="Book Antiqua"/>
          <w:bCs/>
          <w:color w:val="000000"/>
          <w:lang w:eastAsia="zh-CN"/>
        </w:rPr>
        <w:t xml:space="preserve"> TE,</w:t>
      </w:r>
      <w:r w:rsidRPr="007609B6">
        <w:rPr>
          <w:rFonts w:ascii="Book Antiqua" w:hAnsi="Book Antiqua"/>
          <w:bCs/>
          <w:color w:val="000000"/>
        </w:rPr>
        <w:t xml:space="preserve"> </w:t>
      </w:r>
      <w:proofErr w:type="spellStart"/>
      <w:r w:rsidR="003D32E1" w:rsidRPr="007609B6">
        <w:rPr>
          <w:rFonts w:ascii="Book Antiqua" w:hAnsi="Book Antiqua"/>
          <w:bCs/>
          <w:color w:val="000000"/>
        </w:rPr>
        <w:t>Turati</w:t>
      </w:r>
      <w:proofErr w:type="spellEnd"/>
      <w:r w:rsidR="003D32E1" w:rsidRPr="007609B6">
        <w:rPr>
          <w:rFonts w:ascii="Book Antiqua" w:hAnsi="Book Antiqua"/>
          <w:bCs/>
          <w:color w:val="000000"/>
        </w:rPr>
        <w:t xml:space="preserve"> L</w:t>
      </w:r>
      <w:r w:rsidRPr="007609B6">
        <w:rPr>
          <w:rFonts w:ascii="Book Antiqua" w:hAnsi="Book Antiqua"/>
          <w:bCs/>
          <w:color w:val="000000"/>
        </w:rPr>
        <w:t xml:space="preserve"> </w:t>
      </w:r>
      <w:r w:rsidRPr="007609B6">
        <w:rPr>
          <w:rFonts w:ascii="Book Antiqua" w:hAnsi="Book Antiqua"/>
          <w:b/>
          <w:bCs/>
          <w:color w:val="000000"/>
        </w:rPr>
        <w:t>S-Editor</w:t>
      </w:r>
      <w:r w:rsidRPr="007609B6">
        <w:rPr>
          <w:rFonts w:ascii="Book Antiqua" w:eastAsia="宋体" w:hAnsi="Book Antiqua"/>
          <w:b/>
          <w:bCs/>
          <w:color w:val="000000"/>
          <w:lang w:eastAsia="zh-CN"/>
        </w:rPr>
        <w:t>:</w:t>
      </w:r>
      <w:r w:rsidRPr="007609B6">
        <w:rPr>
          <w:rFonts w:ascii="Book Antiqua" w:hAnsi="Book Antiqua"/>
          <w:bCs/>
          <w:color w:val="000000"/>
        </w:rPr>
        <w:t xml:space="preserve"> </w:t>
      </w:r>
      <w:r w:rsidRPr="007609B6">
        <w:rPr>
          <w:rFonts w:ascii="Book Antiqua" w:eastAsia="宋体" w:hAnsi="Book Antiqua"/>
          <w:bCs/>
          <w:color w:val="000000"/>
          <w:lang w:eastAsia="zh-CN"/>
        </w:rPr>
        <w:t>Qi Y</w:t>
      </w:r>
      <w:r w:rsidRPr="007609B6">
        <w:rPr>
          <w:rFonts w:ascii="Book Antiqua" w:hAnsi="Book Antiqua"/>
          <w:b/>
          <w:bCs/>
          <w:color w:val="000000"/>
        </w:rPr>
        <w:t xml:space="preserve">   L-Editor</w:t>
      </w:r>
      <w:r w:rsidRPr="007609B6">
        <w:rPr>
          <w:rFonts w:ascii="Book Antiqua" w:eastAsia="宋体" w:hAnsi="Book Antiqua"/>
          <w:b/>
          <w:bCs/>
          <w:color w:val="000000"/>
          <w:lang w:eastAsia="zh-CN"/>
        </w:rPr>
        <w:t>:</w:t>
      </w:r>
      <w:r w:rsidRPr="007609B6">
        <w:rPr>
          <w:rFonts w:ascii="Book Antiqua" w:hAnsi="Book Antiqua"/>
          <w:b/>
          <w:bCs/>
          <w:color w:val="000000"/>
        </w:rPr>
        <w:t xml:space="preserve">   E-Editor</w:t>
      </w:r>
      <w:r w:rsidRPr="007609B6">
        <w:rPr>
          <w:rFonts w:ascii="Book Antiqua" w:eastAsia="宋体" w:hAnsi="Book Antiqua"/>
          <w:b/>
          <w:bCs/>
          <w:color w:val="000000"/>
          <w:lang w:eastAsia="zh-CN"/>
        </w:rPr>
        <w:t>:</w:t>
      </w:r>
    </w:p>
    <w:p w:rsidR="007A41C0" w:rsidRPr="007609B6" w:rsidRDefault="007A41C0" w:rsidP="002D2CA9">
      <w:pPr>
        <w:spacing w:line="360" w:lineRule="auto"/>
        <w:rPr>
          <w:rFonts w:ascii="Book Antiqua" w:hAnsi="Book Antiqua"/>
          <w:sz w:val="24"/>
          <w:szCs w:val="24"/>
        </w:rPr>
      </w:pPr>
    </w:p>
    <w:p w:rsidR="007A41C0" w:rsidRPr="007609B6" w:rsidRDefault="007A41C0" w:rsidP="002D2CA9">
      <w:pPr>
        <w:spacing w:line="360" w:lineRule="auto"/>
        <w:rPr>
          <w:rFonts w:ascii="Book Antiqua" w:hAnsi="Book Antiqua"/>
          <w:sz w:val="24"/>
          <w:szCs w:val="24"/>
        </w:rPr>
      </w:pPr>
    </w:p>
    <w:p w:rsidR="00527556" w:rsidRPr="007609B6" w:rsidRDefault="00527556" w:rsidP="002D2CA9">
      <w:pPr>
        <w:widowControl/>
        <w:spacing w:line="360" w:lineRule="auto"/>
        <w:jc w:val="left"/>
        <w:rPr>
          <w:rFonts w:ascii="Book Antiqua" w:hAnsi="Book Antiqua"/>
          <w:b/>
          <w:sz w:val="24"/>
          <w:szCs w:val="24"/>
        </w:rPr>
      </w:pPr>
      <w:r w:rsidRPr="007609B6">
        <w:rPr>
          <w:rFonts w:ascii="Book Antiqua" w:hAnsi="Book Antiqua"/>
          <w:b/>
          <w:sz w:val="24"/>
          <w:szCs w:val="24"/>
        </w:rPr>
        <w:br w:type="page"/>
      </w:r>
    </w:p>
    <w:p w:rsidR="007A41C0" w:rsidRPr="007609B6" w:rsidRDefault="007A41C0" w:rsidP="002D2CA9">
      <w:pPr>
        <w:spacing w:line="360" w:lineRule="auto"/>
        <w:rPr>
          <w:rFonts w:ascii="Book Antiqua" w:eastAsia="宋体" w:hAnsi="Book Antiqua"/>
          <w:b/>
          <w:sz w:val="24"/>
          <w:szCs w:val="24"/>
          <w:lang w:eastAsia="zh-CN"/>
        </w:rPr>
      </w:pPr>
      <w:r w:rsidRPr="007609B6">
        <w:rPr>
          <w:rFonts w:ascii="Book Antiqua" w:hAnsi="Book Antiqua"/>
          <w:b/>
          <w:sz w:val="24"/>
          <w:szCs w:val="24"/>
        </w:rPr>
        <w:lastRenderedPageBreak/>
        <w:t xml:space="preserve">Table 1 Clinical findings and characteristics between </w:t>
      </w:r>
      <w:r w:rsidR="00A84B33" w:rsidRPr="007609B6">
        <w:rPr>
          <w:rFonts w:ascii="Book Antiqua" w:hAnsi="Book Antiqua"/>
          <w:b/>
          <w:sz w:val="24"/>
          <w:szCs w:val="24"/>
        </w:rPr>
        <w:t xml:space="preserve">endoscopic </w:t>
      </w:r>
      <w:proofErr w:type="spellStart"/>
      <w:r w:rsidR="00A84B33" w:rsidRPr="007609B6">
        <w:rPr>
          <w:rFonts w:ascii="Book Antiqua" w:hAnsi="Book Antiqua"/>
          <w:b/>
          <w:sz w:val="24"/>
          <w:szCs w:val="24"/>
        </w:rPr>
        <w:t>submucosal</w:t>
      </w:r>
      <w:proofErr w:type="spellEnd"/>
      <w:r w:rsidR="00A84B33" w:rsidRPr="007609B6">
        <w:rPr>
          <w:rFonts w:ascii="Book Antiqua" w:hAnsi="Book Antiqua"/>
          <w:b/>
          <w:sz w:val="24"/>
          <w:szCs w:val="24"/>
        </w:rPr>
        <w:t xml:space="preserve"> resection with a ligation device and endoscopic </w:t>
      </w:r>
      <w:proofErr w:type="spellStart"/>
      <w:r w:rsidR="00A84B33" w:rsidRPr="007609B6">
        <w:rPr>
          <w:rFonts w:ascii="Book Antiqua" w:hAnsi="Book Antiqua"/>
          <w:b/>
          <w:sz w:val="24"/>
          <w:szCs w:val="24"/>
        </w:rPr>
        <w:t>submucosal</w:t>
      </w:r>
      <w:proofErr w:type="spellEnd"/>
      <w:r w:rsidR="00A84B33" w:rsidRPr="007609B6">
        <w:rPr>
          <w:rFonts w:ascii="Book Antiqua" w:hAnsi="Book Antiqua"/>
          <w:b/>
          <w:sz w:val="24"/>
          <w:szCs w:val="24"/>
        </w:rPr>
        <w:t xml:space="preserve"> dissection</w:t>
      </w:r>
      <w:r w:rsidR="00527556" w:rsidRPr="007609B6">
        <w:rPr>
          <w:rFonts w:ascii="Book Antiqua" w:eastAsia="宋体" w:hAnsi="Book Antiqua"/>
          <w:b/>
          <w:sz w:val="24"/>
          <w:szCs w:val="24"/>
          <w:lang w:eastAsia="zh-CN"/>
        </w:rPr>
        <w:t xml:space="preserve"> </w:t>
      </w:r>
      <w:r w:rsidR="00527556" w:rsidRPr="007609B6">
        <w:rPr>
          <w:rFonts w:ascii="Book Antiqua" w:eastAsia="宋体" w:hAnsi="Book Antiqua"/>
          <w:b/>
          <w:i/>
          <w:sz w:val="24"/>
          <w:szCs w:val="24"/>
          <w:lang w:eastAsia="zh-CN"/>
        </w:rPr>
        <w:t>n</w:t>
      </w:r>
      <w:r w:rsidR="00527556" w:rsidRPr="007609B6">
        <w:rPr>
          <w:rFonts w:ascii="Book Antiqua" w:eastAsia="宋体" w:hAnsi="Book Antiqua"/>
          <w:b/>
          <w:sz w:val="24"/>
          <w:szCs w:val="24"/>
          <w:lang w:eastAsia="zh-CN"/>
        </w:rPr>
        <w:t xml:space="preserve"> (%)</w:t>
      </w:r>
    </w:p>
    <w:tbl>
      <w:tblPr>
        <w:tblW w:w="9500" w:type="dxa"/>
        <w:tblCellMar>
          <w:left w:w="99" w:type="dxa"/>
          <w:right w:w="99" w:type="dxa"/>
        </w:tblCellMar>
        <w:tblLook w:val="04A0" w:firstRow="1" w:lastRow="0" w:firstColumn="1" w:lastColumn="0" w:noHBand="0" w:noVBand="1"/>
      </w:tblPr>
      <w:tblGrid>
        <w:gridCol w:w="3780"/>
        <w:gridCol w:w="2260"/>
        <w:gridCol w:w="1980"/>
        <w:gridCol w:w="1480"/>
      </w:tblGrid>
      <w:tr w:rsidR="007A41C0" w:rsidRPr="007609B6" w:rsidTr="007A41C0">
        <w:trPr>
          <w:trHeight w:val="308"/>
        </w:trPr>
        <w:tc>
          <w:tcPr>
            <w:tcW w:w="3780" w:type="dxa"/>
            <w:tcBorders>
              <w:top w:val="single" w:sz="4" w:space="0" w:color="auto"/>
              <w:left w:val="nil"/>
              <w:bottom w:val="single" w:sz="4" w:space="0" w:color="auto"/>
              <w:right w:val="nil"/>
            </w:tcBorders>
            <w:shd w:val="clear" w:color="auto" w:fill="auto"/>
            <w:noWrap/>
            <w:vAlign w:val="center"/>
            <w:hideMark/>
          </w:tcPr>
          <w:p w:rsidR="007A41C0" w:rsidRPr="007609B6" w:rsidRDefault="007A41C0" w:rsidP="002D2CA9">
            <w:pPr>
              <w:widowControl/>
              <w:spacing w:line="360" w:lineRule="auto"/>
              <w:jc w:val="left"/>
              <w:rPr>
                <w:rFonts w:ascii="Book Antiqua" w:eastAsia="MS PGothic" w:hAnsi="Book Antiqua" w:cs="Times New Roman"/>
                <w:color w:val="000000"/>
                <w:kern w:val="0"/>
                <w:sz w:val="24"/>
                <w:szCs w:val="24"/>
              </w:rPr>
            </w:pPr>
            <w:r w:rsidRPr="007609B6">
              <w:rPr>
                <w:rFonts w:ascii="Book Antiqua" w:eastAsia="MS PGothic" w:hAnsi="Book Antiqua" w:cs="Times New Roman"/>
                <w:color w:val="000000"/>
                <w:kern w:val="0"/>
                <w:sz w:val="24"/>
                <w:szCs w:val="24"/>
              </w:rPr>
              <w:t xml:space="preserve">　</w:t>
            </w:r>
          </w:p>
        </w:tc>
        <w:tc>
          <w:tcPr>
            <w:tcW w:w="2260" w:type="dxa"/>
            <w:tcBorders>
              <w:top w:val="single" w:sz="4" w:space="0" w:color="auto"/>
              <w:left w:val="nil"/>
              <w:bottom w:val="single" w:sz="4" w:space="0" w:color="auto"/>
              <w:right w:val="nil"/>
            </w:tcBorders>
            <w:shd w:val="clear" w:color="auto" w:fill="auto"/>
            <w:noWrap/>
            <w:vAlign w:val="center"/>
            <w:hideMark/>
          </w:tcPr>
          <w:p w:rsidR="007A41C0" w:rsidRPr="007609B6" w:rsidRDefault="007A41C0" w:rsidP="002D2CA9">
            <w:pPr>
              <w:widowControl/>
              <w:spacing w:line="360" w:lineRule="auto"/>
              <w:rPr>
                <w:rFonts w:ascii="Book Antiqua" w:eastAsia="MS PGothic" w:hAnsi="Book Antiqua" w:cs="Times New Roman"/>
                <w:b/>
                <w:bCs/>
                <w:color w:val="000000"/>
                <w:kern w:val="0"/>
                <w:sz w:val="24"/>
                <w:szCs w:val="24"/>
              </w:rPr>
            </w:pPr>
            <w:r w:rsidRPr="007609B6">
              <w:rPr>
                <w:rFonts w:ascii="Book Antiqua" w:eastAsia="MS PGothic" w:hAnsi="Book Antiqua" w:cs="Times New Roman"/>
                <w:b/>
                <w:bCs/>
                <w:color w:val="000000"/>
                <w:kern w:val="0"/>
                <w:sz w:val="24"/>
                <w:szCs w:val="24"/>
              </w:rPr>
              <w:t>ESMR-L (</w:t>
            </w:r>
            <w:r w:rsidR="002821CF" w:rsidRPr="007609B6">
              <w:rPr>
                <w:rFonts w:ascii="Book Antiqua" w:eastAsia="MS PGothic" w:hAnsi="Book Antiqua" w:cs="Times New Roman"/>
                <w:b/>
                <w:bCs/>
                <w:i/>
                <w:iCs/>
                <w:color w:val="000000"/>
                <w:kern w:val="0"/>
                <w:sz w:val="24"/>
                <w:szCs w:val="24"/>
              </w:rPr>
              <w:t>n</w:t>
            </w:r>
            <w:r w:rsidRPr="007609B6">
              <w:rPr>
                <w:rFonts w:ascii="Book Antiqua" w:eastAsia="MS PGothic" w:hAnsi="Book Antiqua" w:cs="Times New Roman"/>
                <w:b/>
                <w:bCs/>
                <w:color w:val="000000"/>
                <w:kern w:val="0"/>
                <w:sz w:val="24"/>
                <w:szCs w:val="24"/>
              </w:rPr>
              <w:t xml:space="preserve"> = 21)</w:t>
            </w:r>
          </w:p>
        </w:tc>
        <w:tc>
          <w:tcPr>
            <w:tcW w:w="1980" w:type="dxa"/>
            <w:tcBorders>
              <w:top w:val="single" w:sz="4" w:space="0" w:color="auto"/>
              <w:left w:val="nil"/>
              <w:bottom w:val="single" w:sz="4" w:space="0" w:color="auto"/>
              <w:right w:val="nil"/>
            </w:tcBorders>
            <w:shd w:val="clear" w:color="auto" w:fill="auto"/>
            <w:noWrap/>
            <w:vAlign w:val="center"/>
            <w:hideMark/>
          </w:tcPr>
          <w:p w:rsidR="007A41C0" w:rsidRPr="007609B6" w:rsidRDefault="007A41C0" w:rsidP="002D2CA9">
            <w:pPr>
              <w:widowControl/>
              <w:spacing w:line="360" w:lineRule="auto"/>
              <w:rPr>
                <w:rFonts w:ascii="Book Antiqua" w:eastAsia="MS PGothic" w:hAnsi="Book Antiqua" w:cs="Times New Roman"/>
                <w:b/>
                <w:bCs/>
                <w:color w:val="000000"/>
                <w:kern w:val="0"/>
                <w:sz w:val="24"/>
                <w:szCs w:val="24"/>
              </w:rPr>
            </w:pPr>
            <w:r w:rsidRPr="007609B6">
              <w:rPr>
                <w:rFonts w:ascii="Book Antiqua" w:eastAsia="MS PGothic" w:hAnsi="Book Antiqua" w:cs="Times New Roman"/>
                <w:b/>
                <w:bCs/>
                <w:color w:val="000000"/>
                <w:kern w:val="0"/>
                <w:sz w:val="24"/>
                <w:szCs w:val="24"/>
              </w:rPr>
              <w:t>ESD (</w:t>
            </w:r>
            <w:r w:rsidR="002821CF" w:rsidRPr="007609B6">
              <w:rPr>
                <w:rFonts w:ascii="Book Antiqua" w:eastAsia="MS PGothic" w:hAnsi="Book Antiqua" w:cs="Times New Roman"/>
                <w:b/>
                <w:bCs/>
                <w:i/>
                <w:iCs/>
                <w:color w:val="000000"/>
                <w:kern w:val="0"/>
                <w:sz w:val="24"/>
                <w:szCs w:val="24"/>
              </w:rPr>
              <w:t>n</w:t>
            </w:r>
            <w:r w:rsidRPr="007609B6">
              <w:rPr>
                <w:rFonts w:ascii="Book Antiqua" w:eastAsia="MS PGothic" w:hAnsi="Book Antiqua" w:cs="Times New Roman"/>
                <w:b/>
                <w:bCs/>
                <w:color w:val="000000"/>
                <w:kern w:val="0"/>
                <w:sz w:val="24"/>
                <w:szCs w:val="24"/>
              </w:rPr>
              <w:t xml:space="preserve"> = 18)</w:t>
            </w:r>
          </w:p>
        </w:tc>
        <w:tc>
          <w:tcPr>
            <w:tcW w:w="1480" w:type="dxa"/>
            <w:tcBorders>
              <w:top w:val="single" w:sz="4" w:space="0" w:color="auto"/>
              <w:left w:val="nil"/>
              <w:bottom w:val="single" w:sz="4" w:space="0" w:color="auto"/>
              <w:right w:val="nil"/>
            </w:tcBorders>
            <w:shd w:val="clear" w:color="auto" w:fill="auto"/>
            <w:noWrap/>
            <w:vAlign w:val="center"/>
            <w:hideMark/>
          </w:tcPr>
          <w:p w:rsidR="007A41C0" w:rsidRPr="007609B6" w:rsidRDefault="007A41C0" w:rsidP="002D2CA9">
            <w:pPr>
              <w:widowControl/>
              <w:spacing w:line="360" w:lineRule="auto"/>
              <w:jc w:val="center"/>
              <w:rPr>
                <w:rFonts w:ascii="Book Antiqua" w:eastAsia="MS PGothic" w:hAnsi="Book Antiqua" w:cs="Times New Roman"/>
                <w:b/>
                <w:bCs/>
                <w:color w:val="000000"/>
                <w:kern w:val="0"/>
                <w:sz w:val="24"/>
                <w:szCs w:val="24"/>
              </w:rPr>
            </w:pPr>
            <w:r w:rsidRPr="007609B6">
              <w:rPr>
                <w:rFonts w:ascii="Book Antiqua" w:eastAsia="MS PGothic" w:hAnsi="Book Antiqua" w:cs="Times New Roman"/>
                <w:b/>
                <w:bCs/>
                <w:i/>
                <w:iCs/>
                <w:color w:val="000000"/>
                <w:kern w:val="0"/>
                <w:sz w:val="24"/>
                <w:szCs w:val="24"/>
              </w:rPr>
              <w:t>P</w:t>
            </w:r>
            <w:r w:rsidRPr="007609B6">
              <w:rPr>
                <w:rFonts w:ascii="Book Antiqua" w:eastAsia="MS PGothic" w:hAnsi="Book Antiqua" w:cs="Times New Roman"/>
                <w:b/>
                <w:bCs/>
                <w:color w:val="000000"/>
                <w:kern w:val="0"/>
                <w:sz w:val="24"/>
                <w:szCs w:val="24"/>
              </w:rPr>
              <w:t xml:space="preserve"> value</w:t>
            </w:r>
          </w:p>
        </w:tc>
      </w:tr>
      <w:tr w:rsidR="007A41C0" w:rsidRPr="007609B6" w:rsidTr="007A41C0">
        <w:trPr>
          <w:trHeight w:val="308"/>
        </w:trPr>
        <w:tc>
          <w:tcPr>
            <w:tcW w:w="3780" w:type="dxa"/>
            <w:tcBorders>
              <w:top w:val="nil"/>
              <w:left w:val="nil"/>
              <w:bottom w:val="nil"/>
              <w:right w:val="nil"/>
            </w:tcBorders>
            <w:shd w:val="clear" w:color="auto" w:fill="auto"/>
            <w:noWrap/>
            <w:vAlign w:val="center"/>
            <w:hideMark/>
          </w:tcPr>
          <w:p w:rsidR="007A41C0" w:rsidRPr="007609B6" w:rsidRDefault="003A02F2" w:rsidP="002D2CA9">
            <w:pPr>
              <w:widowControl/>
              <w:spacing w:line="360" w:lineRule="auto"/>
              <w:jc w:val="left"/>
              <w:rPr>
                <w:rFonts w:ascii="Book Antiqua" w:eastAsia="MS PGothic" w:hAnsi="Book Antiqua" w:cs="Times New Roman"/>
                <w:color w:val="000000"/>
                <w:kern w:val="0"/>
                <w:sz w:val="24"/>
                <w:szCs w:val="24"/>
              </w:rPr>
            </w:pPr>
            <w:r w:rsidRPr="007609B6">
              <w:rPr>
                <w:rFonts w:ascii="Book Antiqua" w:eastAsia="MS PGothic" w:hAnsi="Book Antiqua" w:cs="Times New Roman"/>
                <w:color w:val="000000"/>
                <w:kern w:val="0"/>
                <w:sz w:val="24"/>
                <w:szCs w:val="24"/>
              </w:rPr>
              <w:t>Age (</w:t>
            </w:r>
            <w:proofErr w:type="spellStart"/>
            <w:r w:rsidRPr="007609B6">
              <w:rPr>
                <w:rFonts w:ascii="Book Antiqua" w:eastAsia="MS PGothic" w:hAnsi="Book Antiqua" w:cs="Times New Roman"/>
                <w:color w:val="000000"/>
                <w:kern w:val="0"/>
                <w:sz w:val="24"/>
                <w:szCs w:val="24"/>
              </w:rPr>
              <w:t>y</w:t>
            </w:r>
            <w:r w:rsidR="007A41C0" w:rsidRPr="007609B6">
              <w:rPr>
                <w:rFonts w:ascii="Book Antiqua" w:eastAsia="MS PGothic" w:hAnsi="Book Antiqua" w:cs="Times New Roman"/>
                <w:color w:val="000000"/>
                <w:kern w:val="0"/>
                <w:sz w:val="24"/>
                <w:szCs w:val="24"/>
              </w:rPr>
              <w:t>r</w:t>
            </w:r>
            <w:proofErr w:type="spellEnd"/>
            <w:r w:rsidR="007A41C0" w:rsidRPr="007609B6">
              <w:rPr>
                <w:rFonts w:ascii="Book Antiqua" w:eastAsia="MS PGothic" w:hAnsi="Book Antiqua" w:cs="Times New Roman"/>
                <w:color w:val="000000"/>
                <w:kern w:val="0"/>
                <w:sz w:val="24"/>
                <w:szCs w:val="24"/>
              </w:rPr>
              <w:t>, mean ± SD)</w:t>
            </w:r>
          </w:p>
        </w:tc>
        <w:tc>
          <w:tcPr>
            <w:tcW w:w="2260" w:type="dxa"/>
            <w:tcBorders>
              <w:top w:val="nil"/>
              <w:left w:val="nil"/>
              <w:bottom w:val="nil"/>
              <w:right w:val="nil"/>
            </w:tcBorders>
            <w:shd w:val="clear" w:color="auto" w:fill="auto"/>
            <w:noWrap/>
            <w:vAlign w:val="center"/>
            <w:hideMark/>
          </w:tcPr>
          <w:p w:rsidR="007A41C0" w:rsidRPr="007609B6" w:rsidRDefault="007A41C0" w:rsidP="002D2CA9">
            <w:pPr>
              <w:widowControl/>
              <w:spacing w:line="360" w:lineRule="auto"/>
              <w:jc w:val="left"/>
              <w:rPr>
                <w:rFonts w:ascii="Book Antiqua" w:eastAsia="MS PGothic" w:hAnsi="Book Antiqua" w:cs="Times New Roman"/>
                <w:color w:val="000000"/>
                <w:kern w:val="0"/>
                <w:sz w:val="24"/>
                <w:szCs w:val="24"/>
              </w:rPr>
            </w:pPr>
            <w:r w:rsidRPr="007609B6">
              <w:rPr>
                <w:rFonts w:ascii="Book Antiqua" w:eastAsia="MS PGothic" w:hAnsi="Book Antiqua" w:cs="Times New Roman"/>
                <w:color w:val="000000"/>
                <w:kern w:val="0"/>
                <w:sz w:val="24"/>
                <w:szCs w:val="24"/>
              </w:rPr>
              <w:t>65.7 ± 14.2</w:t>
            </w:r>
          </w:p>
        </w:tc>
        <w:tc>
          <w:tcPr>
            <w:tcW w:w="1980" w:type="dxa"/>
            <w:tcBorders>
              <w:top w:val="nil"/>
              <w:left w:val="nil"/>
              <w:bottom w:val="nil"/>
              <w:right w:val="nil"/>
            </w:tcBorders>
            <w:shd w:val="clear" w:color="auto" w:fill="auto"/>
            <w:noWrap/>
            <w:vAlign w:val="center"/>
            <w:hideMark/>
          </w:tcPr>
          <w:p w:rsidR="007A41C0" w:rsidRPr="007609B6" w:rsidRDefault="007A41C0" w:rsidP="002D2CA9">
            <w:pPr>
              <w:widowControl/>
              <w:spacing w:line="360" w:lineRule="auto"/>
              <w:jc w:val="left"/>
              <w:rPr>
                <w:rFonts w:ascii="Book Antiqua" w:eastAsia="MS PGothic" w:hAnsi="Book Antiqua" w:cs="Times New Roman"/>
                <w:color w:val="000000"/>
                <w:kern w:val="0"/>
                <w:sz w:val="24"/>
                <w:szCs w:val="24"/>
              </w:rPr>
            </w:pPr>
            <w:r w:rsidRPr="007609B6">
              <w:rPr>
                <w:rFonts w:ascii="Book Antiqua" w:eastAsia="MS PGothic" w:hAnsi="Book Antiqua" w:cs="Times New Roman"/>
                <w:color w:val="000000"/>
                <w:kern w:val="0"/>
                <w:sz w:val="24"/>
                <w:szCs w:val="24"/>
              </w:rPr>
              <w:t>61.2 ± 12.9</w:t>
            </w:r>
          </w:p>
        </w:tc>
        <w:tc>
          <w:tcPr>
            <w:tcW w:w="1480" w:type="dxa"/>
            <w:tcBorders>
              <w:top w:val="nil"/>
              <w:left w:val="nil"/>
              <w:bottom w:val="nil"/>
              <w:right w:val="nil"/>
            </w:tcBorders>
            <w:shd w:val="clear" w:color="auto" w:fill="auto"/>
            <w:noWrap/>
            <w:vAlign w:val="center"/>
            <w:hideMark/>
          </w:tcPr>
          <w:p w:rsidR="007A41C0" w:rsidRPr="007609B6" w:rsidRDefault="007A41C0" w:rsidP="002D2CA9">
            <w:pPr>
              <w:widowControl/>
              <w:spacing w:line="360" w:lineRule="auto"/>
              <w:jc w:val="right"/>
              <w:rPr>
                <w:rFonts w:ascii="Book Antiqua" w:eastAsia="MS PGothic" w:hAnsi="Book Antiqua" w:cs="Times New Roman"/>
                <w:color w:val="000000"/>
                <w:kern w:val="0"/>
                <w:sz w:val="24"/>
                <w:szCs w:val="24"/>
              </w:rPr>
            </w:pPr>
            <w:r w:rsidRPr="007609B6">
              <w:rPr>
                <w:rFonts w:ascii="Book Antiqua" w:eastAsia="MS PGothic" w:hAnsi="Book Antiqua" w:cs="Times New Roman"/>
                <w:color w:val="000000"/>
                <w:kern w:val="0"/>
                <w:sz w:val="24"/>
                <w:szCs w:val="24"/>
              </w:rPr>
              <w:t>0.306</w:t>
            </w:r>
          </w:p>
        </w:tc>
      </w:tr>
      <w:tr w:rsidR="007A41C0" w:rsidRPr="007609B6" w:rsidTr="007A41C0">
        <w:trPr>
          <w:trHeight w:val="308"/>
        </w:trPr>
        <w:tc>
          <w:tcPr>
            <w:tcW w:w="3780" w:type="dxa"/>
            <w:tcBorders>
              <w:top w:val="nil"/>
              <w:left w:val="nil"/>
              <w:bottom w:val="nil"/>
              <w:right w:val="nil"/>
            </w:tcBorders>
            <w:shd w:val="clear" w:color="auto" w:fill="auto"/>
            <w:noWrap/>
            <w:vAlign w:val="center"/>
            <w:hideMark/>
          </w:tcPr>
          <w:p w:rsidR="007A41C0" w:rsidRPr="007609B6" w:rsidRDefault="007609B6" w:rsidP="002D2CA9">
            <w:pPr>
              <w:widowControl/>
              <w:spacing w:line="360" w:lineRule="auto"/>
              <w:jc w:val="left"/>
              <w:rPr>
                <w:rFonts w:ascii="Book Antiqua" w:eastAsia="MS PGothic" w:hAnsi="Book Antiqua" w:cs="Times New Roman"/>
                <w:color w:val="000000"/>
                <w:kern w:val="0"/>
                <w:sz w:val="24"/>
                <w:szCs w:val="24"/>
              </w:rPr>
            </w:pPr>
            <w:r>
              <w:rPr>
                <w:rFonts w:ascii="Book Antiqua" w:eastAsia="MS PGothic" w:hAnsi="Book Antiqua" w:cs="Times New Roman"/>
                <w:color w:val="000000"/>
                <w:kern w:val="0"/>
                <w:sz w:val="24"/>
                <w:szCs w:val="24"/>
              </w:rPr>
              <w:t>Sex (male/</w:t>
            </w:r>
            <w:proofErr w:type="spellStart"/>
            <w:r w:rsidR="003A02F2" w:rsidRPr="007609B6">
              <w:rPr>
                <w:rFonts w:ascii="Book Antiqua" w:eastAsia="MS PGothic" w:hAnsi="Book Antiqua" w:cs="Times New Roman"/>
                <w:color w:val="000000"/>
                <w:kern w:val="0"/>
                <w:sz w:val="24"/>
                <w:szCs w:val="24"/>
              </w:rPr>
              <w:t>femal</w:t>
            </w:r>
            <w:proofErr w:type="spellEnd"/>
            <w:r w:rsidR="007A41C0" w:rsidRPr="007609B6">
              <w:rPr>
                <w:rFonts w:ascii="Book Antiqua" w:eastAsia="MS PGothic" w:hAnsi="Book Antiqua" w:cs="Times New Roman"/>
                <w:color w:val="000000"/>
                <w:kern w:val="0"/>
                <w:sz w:val="24"/>
                <w:szCs w:val="24"/>
              </w:rPr>
              <w:t>)</w:t>
            </w:r>
          </w:p>
        </w:tc>
        <w:tc>
          <w:tcPr>
            <w:tcW w:w="2260" w:type="dxa"/>
            <w:tcBorders>
              <w:top w:val="nil"/>
              <w:left w:val="nil"/>
              <w:bottom w:val="nil"/>
              <w:right w:val="nil"/>
            </w:tcBorders>
            <w:shd w:val="clear" w:color="auto" w:fill="auto"/>
            <w:noWrap/>
            <w:vAlign w:val="center"/>
            <w:hideMark/>
          </w:tcPr>
          <w:p w:rsidR="007A41C0" w:rsidRPr="007609B6" w:rsidRDefault="003A02F2" w:rsidP="002D2CA9">
            <w:pPr>
              <w:widowControl/>
              <w:spacing w:line="360" w:lineRule="auto"/>
              <w:jc w:val="left"/>
              <w:rPr>
                <w:rFonts w:ascii="Book Antiqua" w:eastAsia="MS PGothic" w:hAnsi="Book Antiqua" w:cs="Times New Roman"/>
                <w:color w:val="000000"/>
                <w:kern w:val="0"/>
                <w:sz w:val="24"/>
                <w:szCs w:val="24"/>
              </w:rPr>
            </w:pPr>
            <w:r w:rsidRPr="007609B6">
              <w:rPr>
                <w:rFonts w:ascii="Book Antiqua" w:eastAsia="MS PGothic" w:hAnsi="Book Antiqua" w:cs="Times New Roman"/>
                <w:color w:val="000000"/>
                <w:kern w:val="0"/>
                <w:sz w:val="24"/>
                <w:szCs w:val="24"/>
              </w:rPr>
              <w:t>14/</w:t>
            </w:r>
            <w:r w:rsidR="007A41C0" w:rsidRPr="007609B6">
              <w:rPr>
                <w:rFonts w:ascii="Book Antiqua" w:eastAsia="MS PGothic" w:hAnsi="Book Antiqua" w:cs="Times New Roman"/>
                <w:color w:val="000000"/>
                <w:kern w:val="0"/>
                <w:sz w:val="24"/>
                <w:szCs w:val="24"/>
              </w:rPr>
              <w:t>7</w:t>
            </w:r>
          </w:p>
        </w:tc>
        <w:tc>
          <w:tcPr>
            <w:tcW w:w="1980" w:type="dxa"/>
            <w:tcBorders>
              <w:top w:val="nil"/>
              <w:left w:val="nil"/>
              <w:bottom w:val="nil"/>
              <w:right w:val="nil"/>
            </w:tcBorders>
            <w:shd w:val="clear" w:color="auto" w:fill="auto"/>
            <w:noWrap/>
            <w:vAlign w:val="center"/>
            <w:hideMark/>
          </w:tcPr>
          <w:p w:rsidR="007A41C0" w:rsidRPr="007609B6" w:rsidRDefault="003A02F2" w:rsidP="002D2CA9">
            <w:pPr>
              <w:widowControl/>
              <w:spacing w:line="360" w:lineRule="auto"/>
              <w:jc w:val="left"/>
              <w:rPr>
                <w:rFonts w:ascii="Book Antiqua" w:eastAsia="MS PGothic" w:hAnsi="Book Antiqua" w:cs="Times New Roman"/>
                <w:color w:val="000000"/>
                <w:kern w:val="0"/>
                <w:sz w:val="24"/>
                <w:szCs w:val="24"/>
              </w:rPr>
            </w:pPr>
            <w:r w:rsidRPr="007609B6">
              <w:rPr>
                <w:rFonts w:ascii="Book Antiqua" w:eastAsia="MS PGothic" w:hAnsi="Book Antiqua" w:cs="Times New Roman"/>
                <w:color w:val="000000"/>
                <w:kern w:val="0"/>
                <w:sz w:val="24"/>
                <w:szCs w:val="24"/>
              </w:rPr>
              <w:t>8/</w:t>
            </w:r>
            <w:r w:rsidR="007A41C0" w:rsidRPr="007609B6">
              <w:rPr>
                <w:rFonts w:ascii="Book Antiqua" w:eastAsia="MS PGothic" w:hAnsi="Book Antiqua" w:cs="Times New Roman"/>
                <w:color w:val="000000"/>
                <w:kern w:val="0"/>
                <w:sz w:val="24"/>
                <w:szCs w:val="24"/>
              </w:rPr>
              <w:t>10</w:t>
            </w:r>
          </w:p>
        </w:tc>
        <w:tc>
          <w:tcPr>
            <w:tcW w:w="1480" w:type="dxa"/>
            <w:tcBorders>
              <w:top w:val="nil"/>
              <w:left w:val="nil"/>
              <w:bottom w:val="nil"/>
              <w:right w:val="nil"/>
            </w:tcBorders>
            <w:shd w:val="clear" w:color="auto" w:fill="auto"/>
            <w:noWrap/>
            <w:vAlign w:val="center"/>
            <w:hideMark/>
          </w:tcPr>
          <w:p w:rsidR="007A41C0" w:rsidRPr="007609B6" w:rsidRDefault="007A41C0" w:rsidP="002D2CA9">
            <w:pPr>
              <w:widowControl/>
              <w:spacing w:line="360" w:lineRule="auto"/>
              <w:jc w:val="right"/>
              <w:rPr>
                <w:rFonts w:ascii="Book Antiqua" w:eastAsia="MS PGothic" w:hAnsi="Book Antiqua" w:cs="Times New Roman"/>
                <w:color w:val="000000"/>
                <w:kern w:val="0"/>
                <w:sz w:val="24"/>
                <w:szCs w:val="24"/>
              </w:rPr>
            </w:pPr>
            <w:r w:rsidRPr="007609B6">
              <w:rPr>
                <w:rFonts w:ascii="Book Antiqua" w:eastAsia="MS PGothic" w:hAnsi="Book Antiqua" w:cs="Times New Roman"/>
                <w:color w:val="000000"/>
                <w:kern w:val="0"/>
                <w:sz w:val="24"/>
                <w:szCs w:val="24"/>
              </w:rPr>
              <w:t>0.206</w:t>
            </w:r>
          </w:p>
        </w:tc>
      </w:tr>
      <w:tr w:rsidR="007A41C0" w:rsidRPr="007609B6" w:rsidTr="007A41C0">
        <w:trPr>
          <w:trHeight w:val="308"/>
        </w:trPr>
        <w:tc>
          <w:tcPr>
            <w:tcW w:w="3780" w:type="dxa"/>
            <w:tcBorders>
              <w:top w:val="nil"/>
              <w:left w:val="nil"/>
              <w:bottom w:val="nil"/>
              <w:right w:val="nil"/>
            </w:tcBorders>
            <w:shd w:val="clear" w:color="auto" w:fill="auto"/>
            <w:noWrap/>
            <w:vAlign w:val="center"/>
            <w:hideMark/>
          </w:tcPr>
          <w:p w:rsidR="007A41C0" w:rsidRPr="007609B6" w:rsidRDefault="003A02F2" w:rsidP="002D2CA9">
            <w:pPr>
              <w:widowControl/>
              <w:spacing w:line="360" w:lineRule="auto"/>
              <w:jc w:val="left"/>
              <w:rPr>
                <w:rFonts w:ascii="Book Antiqua" w:eastAsia="MS PGothic" w:hAnsi="Book Antiqua" w:cs="Times New Roman"/>
                <w:color w:val="000000"/>
                <w:kern w:val="0"/>
                <w:sz w:val="24"/>
                <w:szCs w:val="24"/>
              </w:rPr>
            </w:pPr>
            <w:r w:rsidRPr="007609B6">
              <w:rPr>
                <w:rFonts w:ascii="Book Antiqua" w:eastAsia="MS PGothic" w:hAnsi="Book Antiqua" w:cs="Times New Roman"/>
                <w:color w:val="000000"/>
                <w:kern w:val="0"/>
                <w:sz w:val="24"/>
                <w:szCs w:val="24"/>
              </w:rPr>
              <w:t>Tumor size (mm</w:t>
            </w:r>
            <w:r w:rsidR="007A41C0" w:rsidRPr="007609B6">
              <w:rPr>
                <w:rFonts w:ascii="Book Antiqua" w:eastAsia="MS PGothic" w:hAnsi="Book Antiqua" w:cs="Times New Roman"/>
                <w:color w:val="000000"/>
                <w:kern w:val="0"/>
                <w:sz w:val="24"/>
                <w:szCs w:val="24"/>
              </w:rPr>
              <w:t>, mean ± SD)</w:t>
            </w:r>
          </w:p>
        </w:tc>
        <w:tc>
          <w:tcPr>
            <w:tcW w:w="2260" w:type="dxa"/>
            <w:tcBorders>
              <w:top w:val="nil"/>
              <w:left w:val="nil"/>
              <w:bottom w:val="nil"/>
              <w:right w:val="nil"/>
            </w:tcBorders>
            <w:shd w:val="clear" w:color="auto" w:fill="auto"/>
            <w:noWrap/>
            <w:vAlign w:val="center"/>
            <w:hideMark/>
          </w:tcPr>
          <w:p w:rsidR="007A41C0" w:rsidRPr="007609B6" w:rsidRDefault="007A41C0" w:rsidP="002D2CA9">
            <w:pPr>
              <w:widowControl/>
              <w:spacing w:line="360" w:lineRule="auto"/>
              <w:jc w:val="left"/>
              <w:rPr>
                <w:rFonts w:ascii="Book Antiqua" w:eastAsia="MS PGothic" w:hAnsi="Book Antiqua" w:cs="Times New Roman"/>
                <w:color w:val="000000"/>
                <w:kern w:val="0"/>
                <w:sz w:val="24"/>
                <w:szCs w:val="24"/>
              </w:rPr>
            </w:pPr>
            <w:r w:rsidRPr="007609B6">
              <w:rPr>
                <w:rFonts w:ascii="Book Antiqua" w:eastAsia="MS PGothic" w:hAnsi="Book Antiqua" w:cs="Times New Roman"/>
                <w:color w:val="000000"/>
                <w:kern w:val="0"/>
                <w:sz w:val="24"/>
                <w:szCs w:val="24"/>
              </w:rPr>
              <w:t>4.9 ± 1.7</w:t>
            </w:r>
          </w:p>
        </w:tc>
        <w:tc>
          <w:tcPr>
            <w:tcW w:w="1980" w:type="dxa"/>
            <w:tcBorders>
              <w:top w:val="nil"/>
              <w:left w:val="nil"/>
              <w:bottom w:val="nil"/>
              <w:right w:val="nil"/>
            </w:tcBorders>
            <w:shd w:val="clear" w:color="auto" w:fill="auto"/>
            <w:noWrap/>
            <w:vAlign w:val="center"/>
            <w:hideMark/>
          </w:tcPr>
          <w:p w:rsidR="007A41C0" w:rsidRPr="007609B6" w:rsidRDefault="007A41C0" w:rsidP="002D2CA9">
            <w:pPr>
              <w:widowControl/>
              <w:spacing w:line="360" w:lineRule="auto"/>
              <w:jc w:val="left"/>
              <w:rPr>
                <w:rFonts w:ascii="Book Antiqua" w:eastAsia="MS PGothic" w:hAnsi="Book Antiqua" w:cs="Times New Roman"/>
                <w:color w:val="000000"/>
                <w:kern w:val="0"/>
                <w:sz w:val="24"/>
                <w:szCs w:val="24"/>
              </w:rPr>
            </w:pPr>
            <w:r w:rsidRPr="007609B6">
              <w:rPr>
                <w:rFonts w:ascii="Book Antiqua" w:eastAsia="MS PGothic" w:hAnsi="Book Antiqua" w:cs="Times New Roman"/>
                <w:color w:val="000000"/>
                <w:kern w:val="0"/>
                <w:sz w:val="24"/>
                <w:szCs w:val="24"/>
              </w:rPr>
              <w:t>5.1 ± 2.1</w:t>
            </w:r>
          </w:p>
        </w:tc>
        <w:tc>
          <w:tcPr>
            <w:tcW w:w="1480" w:type="dxa"/>
            <w:tcBorders>
              <w:top w:val="nil"/>
              <w:left w:val="nil"/>
              <w:bottom w:val="nil"/>
              <w:right w:val="nil"/>
            </w:tcBorders>
            <w:shd w:val="clear" w:color="auto" w:fill="auto"/>
            <w:noWrap/>
            <w:vAlign w:val="center"/>
            <w:hideMark/>
          </w:tcPr>
          <w:p w:rsidR="007A41C0" w:rsidRPr="007609B6" w:rsidRDefault="007A41C0" w:rsidP="002D2CA9">
            <w:pPr>
              <w:widowControl/>
              <w:spacing w:line="360" w:lineRule="auto"/>
              <w:jc w:val="right"/>
              <w:rPr>
                <w:rFonts w:ascii="Book Antiqua" w:eastAsia="MS PGothic" w:hAnsi="Book Antiqua" w:cs="Times New Roman"/>
                <w:color w:val="000000"/>
                <w:kern w:val="0"/>
                <w:sz w:val="24"/>
                <w:szCs w:val="24"/>
              </w:rPr>
            </w:pPr>
            <w:r w:rsidRPr="007609B6">
              <w:rPr>
                <w:rFonts w:ascii="Book Antiqua" w:eastAsia="MS PGothic" w:hAnsi="Book Antiqua" w:cs="Times New Roman"/>
                <w:color w:val="000000"/>
                <w:kern w:val="0"/>
                <w:sz w:val="24"/>
                <w:szCs w:val="24"/>
              </w:rPr>
              <w:t>0.681</w:t>
            </w:r>
          </w:p>
        </w:tc>
      </w:tr>
      <w:tr w:rsidR="007A41C0" w:rsidRPr="007609B6" w:rsidTr="007A41C0">
        <w:trPr>
          <w:trHeight w:val="923"/>
        </w:trPr>
        <w:tc>
          <w:tcPr>
            <w:tcW w:w="3780" w:type="dxa"/>
            <w:tcBorders>
              <w:top w:val="nil"/>
              <w:left w:val="nil"/>
              <w:bottom w:val="nil"/>
              <w:right w:val="nil"/>
            </w:tcBorders>
            <w:shd w:val="clear" w:color="auto" w:fill="auto"/>
            <w:vAlign w:val="center"/>
            <w:hideMark/>
          </w:tcPr>
          <w:p w:rsidR="007A41C0" w:rsidRPr="007609B6" w:rsidRDefault="007A41C0" w:rsidP="002D2CA9">
            <w:pPr>
              <w:widowControl/>
              <w:spacing w:line="360" w:lineRule="auto"/>
              <w:jc w:val="left"/>
              <w:rPr>
                <w:rFonts w:ascii="Book Antiqua" w:eastAsia="MS PGothic" w:hAnsi="Book Antiqua" w:cs="Times New Roman"/>
                <w:color w:val="000000"/>
                <w:kern w:val="0"/>
                <w:sz w:val="24"/>
                <w:szCs w:val="24"/>
              </w:rPr>
            </w:pPr>
            <w:r w:rsidRPr="007609B6">
              <w:rPr>
                <w:rFonts w:ascii="Book Antiqua" w:eastAsia="MS PGothic" w:hAnsi="Book Antiqua" w:cs="Times New Roman"/>
                <w:color w:val="000000"/>
                <w:kern w:val="0"/>
                <w:sz w:val="24"/>
                <w:szCs w:val="24"/>
              </w:rPr>
              <w:t>Macroscopic type</w:t>
            </w:r>
            <w:r w:rsidRPr="007609B6">
              <w:rPr>
                <w:rFonts w:ascii="Book Antiqua" w:eastAsia="MS PGothic" w:hAnsi="Book Antiqua" w:cs="Times New Roman"/>
                <w:color w:val="000000"/>
                <w:kern w:val="0"/>
                <w:sz w:val="24"/>
                <w:szCs w:val="24"/>
              </w:rPr>
              <w:br/>
              <w:t xml:space="preserve">  Sessile</w:t>
            </w:r>
            <w:r w:rsidRPr="007609B6">
              <w:rPr>
                <w:rFonts w:ascii="Book Antiqua" w:eastAsia="MS PGothic" w:hAnsi="Book Antiqua" w:cs="Times New Roman"/>
                <w:color w:val="000000"/>
                <w:kern w:val="0"/>
                <w:sz w:val="24"/>
                <w:szCs w:val="24"/>
              </w:rPr>
              <w:br/>
              <w:t xml:space="preserve">  </w:t>
            </w:r>
            <w:proofErr w:type="spellStart"/>
            <w:r w:rsidRPr="007609B6">
              <w:rPr>
                <w:rFonts w:ascii="Book Antiqua" w:eastAsia="MS PGothic" w:hAnsi="Book Antiqua" w:cs="Times New Roman"/>
                <w:color w:val="000000"/>
                <w:kern w:val="0"/>
                <w:sz w:val="24"/>
                <w:szCs w:val="24"/>
              </w:rPr>
              <w:t>Semipedunculated</w:t>
            </w:r>
            <w:proofErr w:type="spellEnd"/>
          </w:p>
        </w:tc>
        <w:tc>
          <w:tcPr>
            <w:tcW w:w="2260" w:type="dxa"/>
            <w:tcBorders>
              <w:top w:val="nil"/>
              <w:left w:val="nil"/>
              <w:bottom w:val="nil"/>
              <w:right w:val="nil"/>
            </w:tcBorders>
            <w:shd w:val="clear" w:color="auto" w:fill="auto"/>
            <w:vAlign w:val="center"/>
            <w:hideMark/>
          </w:tcPr>
          <w:p w:rsidR="007A41C0" w:rsidRPr="007609B6" w:rsidRDefault="00527556" w:rsidP="002D2CA9">
            <w:pPr>
              <w:widowControl/>
              <w:spacing w:line="360" w:lineRule="auto"/>
              <w:jc w:val="left"/>
              <w:rPr>
                <w:rFonts w:ascii="Book Antiqua" w:eastAsia="MS PGothic" w:hAnsi="Book Antiqua" w:cs="Times New Roman"/>
                <w:color w:val="000000"/>
                <w:kern w:val="0"/>
                <w:sz w:val="24"/>
                <w:szCs w:val="24"/>
              </w:rPr>
            </w:pPr>
            <w:r w:rsidRPr="007609B6">
              <w:rPr>
                <w:rFonts w:ascii="Book Antiqua" w:eastAsia="MS PGothic" w:hAnsi="Book Antiqua" w:cs="Times New Roman"/>
                <w:color w:val="000000"/>
                <w:kern w:val="0"/>
                <w:sz w:val="24"/>
                <w:szCs w:val="24"/>
              </w:rPr>
              <w:br/>
              <w:t>21 (100)</w:t>
            </w:r>
            <w:r w:rsidRPr="007609B6">
              <w:rPr>
                <w:rFonts w:ascii="Book Antiqua" w:eastAsia="MS PGothic" w:hAnsi="Book Antiqua" w:cs="Times New Roman"/>
                <w:color w:val="000000"/>
                <w:kern w:val="0"/>
                <w:sz w:val="24"/>
                <w:szCs w:val="24"/>
              </w:rPr>
              <w:br/>
              <w:t>0 (0</w:t>
            </w:r>
            <w:r w:rsidR="007A41C0" w:rsidRPr="007609B6">
              <w:rPr>
                <w:rFonts w:ascii="Book Antiqua" w:eastAsia="MS PGothic" w:hAnsi="Book Antiqua" w:cs="Times New Roman"/>
                <w:color w:val="000000"/>
                <w:kern w:val="0"/>
                <w:sz w:val="24"/>
                <w:szCs w:val="24"/>
              </w:rPr>
              <w:t>)</w:t>
            </w:r>
          </w:p>
        </w:tc>
        <w:tc>
          <w:tcPr>
            <w:tcW w:w="1980" w:type="dxa"/>
            <w:tcBorders>
              <w:top w:val="nil"/>
              <w:left w:val="nil"/>
              <w:bottom w:val="nil"/>
              <w:right w:val="nil"/>
            </w:tcBorders>
            <w:shd w:val="clear" w:color="auto" w:fill="auto"/>
            <w:vAlign w:val="center"/>
            <w:hideMark/>
          </w:tcPr>
          <w:p w:rsidR="007A41C0" w:rsidRPr="007609B6" w:rsidRDefault="00527556" w:rsidP="002D2CA9">
            <w:pPr>
              <w:widowControl/>
              <w:spacing w:line="360" w:lineRule="auto"/>
              <w:jc w:val="left"/>
              <w:rPr>
                <w:rFonts w:ascii="Book Antiqua" w:eastAsia="MS PGothic" w:hAnsi="Book Antiqua" w:cs="Times New Roman"/>
                <w:color w:val="000000"/>
                <w:kern w:val="0"/>
                <w:sz w:val="24"/>
                <w:szCs w:val="24"/>
              </w:rPr>
            </w:pPr>
            <w:r w:rsidRPr="007609B6">
              <w:rPr>
                <w:rFonts w:ascii="Book Antiqua" w:eastAsia="MS PGothic" w:hAnsi="Book Antiqua" w:cs="Times New Roman"/>
                <w:color w:val="000000"/>
                <w:kern w:val="0"/>
                <w:sz w:val="24"/>
                <w:szCs w:val="24"/>
              </w:rPr>
              <w:br/>
              <w:t>17 (94.4)</w:t>
            </w:r>
            <w:r w:rsidRPr="007609B6">
              <w:rPr>
                <w:rFonts w:ascii="Book Antiqua" w:eastAsia="MS PGothic" w:hAnsi="Book Antiqua" w:cs="Times New Roman"/>
                <w:color w:val="000000"/>
                <w:kern w:val="0"/>
                <w:sz w:val="24"/>
                <w:szCs w:val="24"/>
              </w:rPr>
              <w:br/>
              <w:t>1 (5.6</w:t>
            </w:r>
            <w:r w:rsidR="007A41C0" w:rsidRPr="007609B6">
              <w:rPr>
                <w:rFonts w:ascii="Book Antiqua" w:eastAsia="MS PGothic" w:hAnsi="Book Antiqua" w:cs="Times New Roman"/>
                <w:color w:val="000000"/>
                <w:kern w:val="0"/>
                <w:sz w:val="24"/>
                <w:szCs w:val="24"/>
              </w:rPr>
              <w:t>)</w:t>
            </w:r>
          </w:p>
        </w:tc>
        <w:tc>
          <w:tcPr>
            <w:tcW w:w="1480" w:type="dxa"/>
            <w:tcBorders>
              <w:top w:val="nil"/>
              <w:left w:val="nil"/>
              <w:bottom w:val="nil"/>
              <w:right w:val="nil"/>
            </w:tcBorders>
            <w:shd w:val="clear" w:color="auto" w:fill="auto"/>
            <w:vAlign w:val="center"/>
            <w:hideMark/>
          </w:tcPr>
          <w:p w:rsidR="007A41C0" w:rsidRPr="007609B6" w:rsidRDefault="007A41C0" w:rsidP="002D2CA9">
            <w:pPr>
              <w:widowControl/>
              <w:spacing w:line="360" w:lineRule="auto"/>
              <w:jc w:val="right"/>
              <w:rPr>
                <w:rFonts w:ascii="Book Antiqua" w:eastAsia="MS PGothic" w:hAnsi="Book Antiqua" w:cs="Times New Roman"/>
                <w:color w:val="000000"/>
                <w:kern w:val="0"/>
                <w:sz w:val="24"/>
                <w:szCs w:val="24"/>
              </w:rPr>
            </w:pPr>
            <w:r w:rsidRPr="007609B6">
              <w:rPr>
                <w:rFonts w:ascii="Book Antiqua" w:eastAsia="MS PGothic" w:hAnsi="Book Antiqua" w:cs="Times New Roman"/>
                <w:color w:val="000000"/>
                <w:kern w:val="0"/>
                <w:sz w:val="24"/>
                <w:szCs w:val="24"/>
              </w:rPr>
              <w:t>0.462</w:t>
            </w:r>
          </w:p>
        </w:tc>
      </w:tr>
      <w:tr w:rsidR="007A41C0" w:rsidRPr="007609B6" w:rsidTr="007A41C0">
        <w:trPr>
          <w:trHeight w:val="923"/>
        </w:trPr>
        <w:tc>
          <w:tcPr>
            <w:tcW w:w="3780" w:type="dxa"/>
            <w:tcBorders>
              <w:top w:val="nil"/>
              <w:left w:val="nil"/>
              <w:bottom w:val="nil"/>
              <w:right w:val="nil"/>
            </w:tcBorders>
            <w:shd w:val="clear" w:color="auto" w:fill="auto"/>
            <w:vAlign w:val="center"/>
            <w:hideMark/>
          </w:tcPr>
          <w:p w:rsidR="007A41C0" w:rsidRPr="007609B6" w:rsidRDefault="007A41C0" w:rsidP="002D2CA9">
            <w:pPr>
              <w:widowControl/>
              <w:spacing w:line="360" w:lineRule="auto"/>
              <w:jc w:val="left"/>
              <w:rPr>
                <w:rFonts w:ascii="Book Antiqua" w:eastAsia="MS PGothic" w:hAnsi="Book Antiqua" w:cs="Times New Roman"/>
                <w:color w:val="000000"/>
                <w:kern w:val="0"/>
                <w:sz w:val="24"/>
                <w:szCs w:val="24"/>
              </w:rPr>
            </w:pPr>
            <w:r w:rsidRPr="007609B6">
              <w:rPr>
                <w:rFonts w:ascii="Book Antiqua" w:eastAsia="MS PGothic" w:hAnsi="Book Antiqua" w:cs="Times New Roman"/>
                <w:color w:val="000000"/>
                <w:kern w:val="0"/>
                <w:sz w:val="24"/>
                <w:szCs w:val="24"/>
              </w:rPr>
              <w:t>Location</w:t>
            </w:r>
            <w:r w:rsidRPr="007609B6">
              <w:rPr>
                <w:rFonts w:ascii="Book Antiqua" w:eastAsia="MS PGothic" w:hAnsi="Book Antiqua" w:cs="Times New Roman"/>
                <w:color w:val="000000"/>
                <w:kern w:val="0"/>
                <w:sz w:val="24"/>
                <w:szCs w:val="24"/>
              </w:rPr>
              <w:br/>
              <w:t xml:space="preserve">  </w:t>
            </w:r>
            <w:proofErr w:type="spellStart"/>
            <w:r w:rsidRPr="007609B6">
              <w:rPr>
                <w:rFonts w:ascii="Book Antiqua" w:eastAsia="MS PGothic" w:hAnsi="Book Antiqua" w:cs="Times New Roman"/>
                <w:color w:val="000000"/>
                <w:kern w:val="0"/>
                <w:sz w:val="24"/>
                <w:szCs w:val="24"/>
              </w:rPr>
              <w:t>Rb</w:t>
            </w:r>
            <w:proofErr w:type="spellEnd"/>
            <w:r w:rsidRPr="007609B6">
              <w:rPr>
                <w:rFonts w:ascii="Book Antiqua" w:eastAsia="MS PGothic" w:hAnsi="Book Antiqua" w:cs="Times New Roman"/>
                <w:color w:val="000000"/>
                <w:kern w:val="0"/>
                <w:sz w:val="24"/>
                <w:szCs w:val="24"/>
              </w:rPr>
              <w:br/>
              <w:t xml:space="preserve">  Ra</w:t>
            </w:r>
          </w:p>
        </w:tc>
        <w:tc>
          <w:tcPr>
            <w:tcW w:w="2260" w:type="dxa"/>
            <w:tcBorders>
              <w:top w:val="nil"/>
              <w:left w:val="nil"/>
              <w:bottom w:val="nil"/>
              <w:right w:val="nil"/>
            </w:tcBorders>
            <w:shd w:val="clear" w:color="auto" w:fill="auto"/>
            <w:vAlign w:val="center"/>
            <w:hideMark/>
          </w:tcPr>
          <w:p w:rsidR="007A41C0" w:rsidRPr="007609B6" w:rsidRDefault="00527556" w:rsidP="002D2CA9">
            <w:pPr>
              <w:widowControl/>
              <w:spacing w:line="360" w:lineRule="auto"/>
              <w:jc w:val="left"/>
              <w:rPr>
                <w:rFonts w:ascii="Book Antiqua" w:eastAsia="MS PGothic" w:hAnsi="Book Antiqua" w:cs="Times New Roman"/>
                <w:color w:val="000000"/>
                <w:kern w:val="0"/>
                <w:sz w:val="24"/>
                <w:szCs w:val="24"/>
              </w:rPr>
            </w:pPr>
            <w:r w:rsidRPr="007609B6">
              <w:rPr>
                <w:rFonts w:ascii="Book Antiqua" w:eastAsia="MS PGothic" w:hAnsi="Book Antiqua" w:cs="Times New Roman"/>
                <w:color w:val="000000"/>
                <w:kern w:val="0"/>
                <w:sz w:val="24"/>
                <w:szCs w:val="24"/>
              </w:rPr>
              <w:br/>
              <w:t>18 (85.7)</w:t>
            </w:r>
            <w:r w:rsidRPr="007609B6">
              <w:rPr>
                <w:rFonts w:ascii="Book Antiqua" w:eastAsia="MS PGothic" w:hAnsi="Book Antiqua" w:cs="Times New Roman"/>
                <w:color w:val="000000"/>
                <w:kern w:val="0"/>
                <w:sz w:val="24"/>
                <w:szCs w:val="24"/>
              </w:rPr>
              <w:br/>
              <w:t>3 (14.3</w:t>
            </w:r>
            <w:r w:rsidR="007A41C0" w:rsidRPr="007609B6">
              <w:rPr>
                <w:rFonts w:ascii="Book Antiqua" w:eastAsia="MS PGothic" w:hAnsi="Book Antiqua" w:cs="Times New Roman"/>
                <w:color w:val="000000"/>
                <w:kern w:val="0"/>
                <w:sz w:val="24"/>
                <w:szCs w:val="24"/>
              </w:rPr>
              <w:t>)</w:t>
            </w:r>
          </w:p>
        </w:tc>
        <w:tc>
          <w:tcPr>
            <w:tcW w:w="1980" w:type="dxa"/>
            <w:tcBorders>
              <w:top w:val="nil"/>
              <w:left w:val="nil"/>
              <w:bottom w:val="nil"/>
              <w:right w:val="nil"/>
            </w:tcBorders>
            <w:shd w:val="clear" w:color="auto" w:fill="auto"/>
            <w:vAlign w:val="center"/>
            <w:hideMark/>
          </w:tcPr>
          <w:p w:rsidR="007A41C0" w:rsidRPr="007609B6" w:rsidRDefault="00527556" w:rsidP="002D2CA9">
            <w:pPr>
              <w:widowControl/>
              <w:spacing w:line="360" w:lineRule="auto"/>
              <w:jc w:val="left"/>
              <w:rPr>
                <w:rFonts w:ascii="Book Antiqua" w:eastAsia="MS PGothic" w:hAnsi="Book Antiqua" w:cs="Times New Roman"/>
                <w:color w:val="000000"/>
                <w:kern w:val="0"/>
                <w:sz w:val="24"/>
                <w:szCs w:val="24"/>
              </w:rPr>
            </w:pPr>
            <w:r w:rsidRPr="007609B6">
              <w:rPr>
                <w:rFonts w:ascii="Book Antiqua" w:eastAsia="MS PGothic" w:hAnsi="Book Antiqua" w:cs="Times New Roman"/>
                <w:color w:val="000000"/>
                <w:kern w:val="0"/>
                <w:sz w:val="24"/>
                <w:szCs w:val="24"/>
              </w:rPr>
              <w:br/>
              <w:t>17 (94.4)</w:t>
            </w:r>
            <w:r w:rsidRPr="007609B6">
              <w:rPr>
                <w:rFonts w:ascii="Book Antiqua" w:eastAsia="MS PGothic" w:hAnsi="Book Antiqua" w:cs="Times New Roman"/>
                <w:color w:val="000000"/>
                <w:kern w:val="0"/>
                <w:sz w:val="24"/>
                <w:szCs w:val="24"/>
              </w:rPr>
              <w:br/>
              <w:t>1 (5.6</w:t>
            </w:r>
            <w:r w:rsidR="007A41C0" w:rsidRPr="007609B6">
              <w:rPr>
                <w:rFonts w:ascii="Book Antiqua" w:eastAsia="MS PGothic" w:hAnsi="Book Antiqua" w:cs="Times New Roman"/>
                <w:color w:val="000000"/>
                <w:kern w:val="0"/>
                <w:sz w:val="24"/>
                <w:szCs w:val="24"/>
              </w:rPr>
              <w:t>)</w:t>
            </w:r>
          </w:p>
        </w:tc>
        <w:tc>
          <w:tcPr>
            <w:tcW w:w="1480" w:type="dxa"/>
            <w:tcBorders>
              <w:top w:val="nil"/>
              <w:left w:val="nil"/>
              <w:bottom w:val="nil"/>
              <w:right w:val="nil"/>
            </w:tcBorders>
            <w:shd w:val="clear" w:color="auto" w:fill="auto"/>
            <w:vAlign w:val="center"/>
            <w:hideMark/>
          </w:tcPr>
          <w:p w:rsidR="007A41C0" w:rsidRPr="007609B6" w:rsidRDefault="007A41C0" w:rsidP="002D2CA9">
            <w:pPr>
              <w:widowControl/>
              <w:spacing w:line="360" w:lineRule="auto"/>
              <w:jc w:val="right"/>
              <w:rPr>
                <w:rFonts w:ascii="Book Antiqua" w:eastAsia="MS PGothic" w:hAnsi="Book Antiqua" w:cs="Times New Roman"/>
                <w:color w:val="000000"/>
                <w:kern w:val="0"/>
                <w:sz w:val="24"/>
                <w:szCs w:val="24"/>
              </w:rPr>
            </w:pPr>
            <w:r w:rsidRPr="007609B6">
              <w:rPr>
                <w:rFonts w:ascii="Book Antiqua" w:eastAsia="MS PGothic" w:hAnsi="Book Antiqua" w:cs="Times New Roman"/>
                <w:color w:val="000000"/>
                <w:kern w:val="0"/>
                <w:sz w:val="24"/>
                <w:szCs w:val="24"/>
              </w:rPr>
              <w:t>0.609</w:t>
            </w:r>
          </w:p>
        </w:tc>
      </w:tr>
      <w:tr w:rsidR="007A41C0" w:rsidRPr="007609B6" w:rsidTr="007A41C0">
        <w:trPr>
          <w:trHeight w:val="308"/>
        </w:trPr>
        <w:tc>
          <w:tcPr>
            <w:tcW w:w="3780" w:type="dxa"/>
            <w:tcBorders>
              <w:top w:val="nil"/>
              <w:left w:val="nil"/>
              <w:bottom w:val="single" w:sz="4" w:space="0" w:color="auto"/>
              <w:right w:val="nil"/>
            </w:tcBorders>
            <w:shd w:val="clear" w:color="auto" w:fill="auto"/>
            <w:noWrap/>
            <w:vAlign w:val="center"/>
            <w:hideMark/>
          </w:tcPr>
          <w:p w:rsidR="007A41C0" w:rsidRPr="007609B6" w:rsidRDefault="003A02F2" w:rsidP="002D2CA9">
            <w:pPr>
              <w:widowControl/>
              <w:spacing w:line="360" w:lineRule="auto"/>
              <w:jc w:val="left"/>
              <w:rPr>
                <w:rFonts w:ascii="Book Antiqua" w:eastAsia="MS PGothic" w:hAnsi="Book Antiqua" w:cs="Times New Roman"/>
                <w:color w:val="000000"/>
                <w:kern w:val="0"/>
                <w:sz w:val="24"/>
                <w:szCs w:val="24"/>
              </w:rPr>
            </w:pPr>
            <w:r w:rsidRPr="007609B6">
              <w:rPr>
                <w:rFonts w:ascii="Book Antiqua" w:eastAsia="MS PGothic" w:hAnsi="Book Antiqua" w:cs="Times New Roman"/>
                <w:color w:val="000000"/>
                <w:kern w:val="0"/>
                <w:sz w:val="24"/>
                <w:szCs w:val="24"/>
              </w:rPr>
              <w:t>History of previous biopsy</w:t>
            </w:r>
          </w:p>
        </w:tc>
        <w:tc>
          <w:tcPr>
            <w:tcW w:w="2260" w:type="dxa"/>
            <w:tcBorders>
              <w:top w:val="nil"/>
              <w:left w:val="nil"/>
              <w:bottom w:val="single" w:sz="4" w:space="0" w:color="auto"/>
              <w:right w:val="nil"/>
            </w:tcBorders>
            <w:shd w:val="clear" w:color="auto" w:fill="auto"/>
            <w:noWrap/>
            <w:vAlign w:val="center"/>
            <w:hideMark/>
          </w:tcPr>
          <w:p w:rsidR="007A41C0" w:rsidRPr="007609B6" w:rsidRDefault="00527556" w:rsidP="002D2CA9">
            <w:pPr>
              <w:widowControl/>
              <w:spacing w:line="360" w:lineRule="auto"/>
              <w:jc w:val="left"/>
              <w:rPr>
                <w:rFonts w:ascii="Book Antiqua" w:eastAsia="MS PGothic" w:hAnsi="Book Antiqua" w:cs="Times New Roman"/>
                <w:color w:val="000000"/>
                <w:kern w:val="0"/>
                <w:sz w:val="24"/>
                <w:szCs w:val="24"/>
              </w:rPr>
            </w:pPr>
            <w:r w:rsidRPr="007609B6">
              <w:rPr>
                <w:rFonts w:ascii="Book Antiqua" w:eastAsia="MS PGothic" w:hAnsi="Book Antiqua" w:cs="Times New Roman"/>
                <w:color w:val="000000"/>
                <w:kern w:val="0"/>
                <w:sz w:val="24"/>
                <w:szCs w:val="24"/>
              </w:rPr>
              <w:t>18 (85.7</w:t>
            </w:r>
            <w:r w:rsidR="007A41C0" w:rsidRPr="007609B6">
              <w:rPr>
                <w:rFonts w:ascii="Book Antiqua" w:eastAsia="MS PGothic" w:hAnsi="Book Antiqua" w:cs="Times New Roman"/>
                <w:color w:val="000000"/>
                <w:kern w:val="0"/>
                <w:sz w:val="24"/>
                <w:szCs w:val="24"/>
              </w:rPr>
              <w:t>)</w:t>
            </w:r>
          </w:p>
        </w:tc>
        <w:tc>
          <w:tcPr>
            <w:tcW w:w="1980" w:type="dxa"/>
            <w:tcBorders>
              <w:top w:val="nil"/>
              <w:left w:val="nil"/>
              <w:bottom w:val="single" w:sz="4" w:space="0" w:color="auto"/>
              <w:right w:val="nil"/>
            </w:tcBorders>
            <w:shd w:val="clear" w:color="auto" w:fill="auto"/>
            <w:noWrap/>
            <w:vAlign w:val="center"/>
            <w:hideMark/>
          </w:tcPr>
          <w:p w:rsidR="007A41C0" w:rsidRPr="007609B6" w:rsidRDefault="00527556" w:rsidP="002D2CA9">
            <w:pPr>
              <w:widowControl/>
              <w:spacing w:line="360" w:lineRule="auto"/>
              <w:jc w:val="left"/>
              <w:rPr>
                <w:rFonts w:ascii="Book Antiqua" w:eastAsia="MS PGothic" w:hAnsi="Book Antiqua" w:cs="Times New Roman"/>
                <w:color w:val="000000"/>
                <w:kern w:val="0"/>
                <w:sz w:val="24"/>
                <w:szCs w:val="24"/>
              </w:rPr>
            </w:pPr>
            <w:r w:rsidRPr="007609B6">
              <w:rPr>
                <w:rFonts w:ascii="Book Antiqua" w:eastAsia="MS PGothic" w:hAnsi="Book Antiqua" w:cs="Times New Roman"/>
                <w:color w:val="000000"/>
                <w:kern w:val="0"/>
                <w:sz w:val="24"/>
                <w:szCs w:val="24"/>
              </w:rPr>
              <w:t>7 (38.9</w:t>
            </w:r>
            <w:r w:rsidR="007A41C0" w:rsidRPr="007609B6">
              <w:rPr>
                <w:rFonts w:ascii="Book Antiqua" w:eastAsia="MS PGothic" w:hAnsi="Book Antiqua" w:cs="Times New Roman"/>
                <w:color w:val="000000"/>
                <w:kern w:val="0"/>
                <w:sz w:val="24"/>
                <w:szCs w:val="24"/>
              </w:rPr>
              <w:t>)</w:t>
            </w:r>
          </w:p>
        </w:tc>
        <w:tc>
          <w:tcPr>
            <w:tcW w:w="1480" w:type="dxa"/>
            <w:tcBorders>
              <w:top w:val="nil"/>
              <w:left w:val="nil"/>
              <w:bottom w:val="single" w:sz="4" w:space="0" w:color="auto"/>
              <w:right w:val="nil"/>
            </w:tcBorders>
            <w:shd w:val="clear" w:color="auto" w:fill="auto"/>
            <w:noWrap/>
            <w:vAlign w:val="center"/>
            <w:hideMark/>
          </w:tcPr>
          <w:p w:rsidR="007A41C0" w:rsidRPr="007609B6" w:rsidRDefault="007A41C0" w:rsidP="002D2CA9">
            <w:pPr>
              <w:widowControl/>
              <w:spacing w:line="360" w:lineRule="auto"/>
              <w:jc w:val="right"/>
              <w:rPr>
                <w:rFonts w:ascii="Book Antiqua" w:eastAsia="MS PGothic" w:hAnsi="Book Antiqua" w:cs="Times New Roman"/>
                <w:color w:val="000000"/>
                <w:kern w:val="0"/>
                <w:sz w:val="24"/>
                <w:szCs w:val="24"/>
              </w:rPr>
            </w:pPr>
            <w:r w:rsidRPr="007609B6">
              <w:rPr>
                <w:rFonts w:ascii="Book Antiqua" w:eastAsia="MS PGothic" w:hAnsi="Book Antiqua" w:cs="Times New Roman"/>
                <w:color w:val="000000"/>
                <w:kern w:val="0"/>
                <w:sz w:val="24"/>
                <w:szCs w:val="24"/>
              </w:rPr>
              <w:t>0.003</w:t>
            </w:r>
          </w:p>
        </w:tc>
      </w:tr>
    </w:tbl>
    <w:p w:rsidR="00A84B33" w:rsidRPr="007609B6" w:rsidRDefault="00A84B33" w:rsidP="002D2CA9">
      <w:pPr>
        <w:spacing w:line="360" w:lineRule="auto"/>
        <w:rPr>
          <w:rFonts w:ascii="Book Antiqua" w:eastAsia="宋体" w:hAnsi="Book Antiqua"/>
          <w:sz w:val="24"/>
          <w:szCs w:val="24"/>
          <w:lang w:eastAsia="zh-CN"/>
        </w:rPr>
      </w:pPr>
      <w:r w:rsidRPr="007609B6">
        <w:rPr>
          <w:rFonts w:ascii="Book Antiqua" w:hAnsi="Book Antiqua"/>
          <w:sz w:val="24"/>
          <w:szCs w:val="24"/>
        </w:rPr>
        <w:t>ESMR-L</w:t>
      </w:r>
      <w:r w:rsidRPr="007609B6">
        <w:rPr>
          <w:rFonts w:ascii="Book Antiqua" w:eastAsia="宋体" w:hAnsi="Book Antiqua"/>
          <w:sz w:val="24"/>
          <w:szCs w:val="24"/>
          <w:lang w:eastAsia="zh-CN"/>
        </w:rPr>
        <w:t xml:space="preserve">: </w:t>
      </w:r>
      <w:r w:rsidRPr="007609B6">
        <w:rPr>
          <w:rFonts w:ascii="Book Antiqua" w:hAnsi="Book Antiqua"/>
          <w:sz w:val="24"/>
          <w:szCs w:val="24"/>
        </w:rPr>
        <w:t xml:space="preserve">Endoscopic </w:t>
      </w:r>
      <w:proofErr w:type="spellStart"/>
      <w:r w:rsidRPr="007609B6">
        <w:rPr>
          <w:rFonts w:ascii="Book Antiqua" w:hAnsi="Book Antiqua"/>
          <w:sz w:val="24"/>
          <w:szCs w:val="24"/>
        </w:rPr>
        <w:t>submucosal</w:t>
      </w:r>
      <w:proofErr w:type="spellEnd"/>
      <w:r w:rsidRPr="007609B6">
        <w:rPr>
          <w:rFonts w:ascii="Book Antiqua" w:hAnsi="Book Antiqua"/>
          <w:sz w:val="24"/>
          <w:szCs w:val="24"/>
        </w:rPr>
        <w:t xml:space="preserve"> resection with a ligation device</w:t>
      </w:r>
      <w:r w:rsidRPr="007609B6">
        <w:rPr>
          <w:rFonts w:ascii="Book Antiqua" w:eastAsia="宋体" w:hAnsi="Book Antiqua"/>
          <w:sz w:val="24"/>
          <w:szCs w:val="24"/>
          <w:lang w:eastAsia="zh-CN"/>
        </w:rPr>
        <w:t xml:space="preserve">; ESD: </w:t>
      </w:r>
      <w:r w:rsidR="007609B6" w:rsidRPr="007609B6">
        <w:rPr>
          <w:rFonts w:ascii="Book Antiqua" w:eastAsia="宋体" w:hAnsi="Book Antiqua"/>
          <w:sz w:val="24"/>
          <w:szCs w:val="24"/>
          <w:lang w:eastAsia="zh-CN"/>
        </w:rPr>
        <w:t>E</w:t>
      </w:r>
      <w:r w:rsidRPr="007609B6">
        <w:rPr>
          <w:rFonts w:ascii="Book Antiqua" w:eastAsia="宋体" w:hAnsi="Book Antiqua"/>
          <w:sz w:val="24"/>
          <w:szCs w:val="24"/>
          <w:lang w:eastAsia="zh-CN"/>
        </w:rPr>
        <w:t xml:space="preserve">ndoscopic </w:t>
      </w:r>
      <w:proofErr w:type="spellStart"/>
      <w:r w:rsidRPr="007609B6">
        <w:rPr>
          <w:rFonts w:ascii="Book Antiqua" w:eastAsia="宋体" w:hAnsi="Book Antiqua"/>
          <w:sz w:val="24"/>
          <w:szCs w:val="24"/>
          <w:lang w:eastAsia="zh-CN"/>
        </w:rPr>
        <w:t>submucosal</w:t>
      </w:r>
      <w:proofErr w:type="spellEnd"/>
      <w:r w:rsidRPr="007609B6">
        <w:rPr>
          <w:rFonts w:ascii="Book Antiqua" w:eastAsia="宋体" w:hAnsi="Book Antiqua"/>
          <w:sz w:val="24"/>
          <w:szCs w:val="24"/>
          <w:lang w:eastAsia="zh-CN"/>
        </w:rPr>
        <w:t xml:space="preserve"> dissection.</w:t>
      </w:r>
    </w:p>
    <w:p w:rsidR="007A41C0" w:rsidRPr="007609B6" w:rsidRDefault="007A41C0" w:rsidP="002D2CA9">
      <w:pPr>
        <w:tabs>
          <w:tab w:val="left" w:pos="5835"/>
        </w:tabs>
        <w:spacing w:line="360" w:lineRule="auto"/>
        <w:rPr>
          <w:rFonts w:ascii="Book Antiqua" w:hAnsi="Book Antiqua"/>
          <w:b/>
          <w:sz w:val="24"/>
          <w:szCs w:val="24"/>
        </w:rPr>
      </w:pPr>
    </w:p>
    <w:p w:rsidR="007A41C0" w:rsidRPr="007609B6" w:rsidRDefault="007A41C0" w:rsidP="002D2CA9">
      <w:pPr>
        <w:tabs>
          <w:tab w:val="left" w:pos="5835"/>
        </w:tabs>
        <w:spacing w:line="360" w:lineRule="auto"/>
        <w:rPr>
          <w:rFonts w:ascii="Book Antiqua" w:hAnsi="Book Antiqua"/>
          <w:b/>
          <w:sz w:val="24"/>
          <w:szCs w:val="24"/>
        </w:rPr>
      </w:pPr>
    </w:p>
    <w:p w:rsidR="007A41C0" w:rsidRPr="007609B6" w:rsidRDefault="007A41C0" w:rsidP="002D2CA9">
      <w:pPr>
        <w:tabs>
          <w:tab w:val="left" w:pos="5835"/>
        </w:tabs>
        <w:spacing w:line="360" w:lineRule="auto"/>
        <w:rPr>
          <w:rFonts w:ascii="Book Antiqua" w:hAnsi="Book Antiqua"/>
          <w:b/>
          <w:sz w:val="24"/>
          <w:szCs w:val="24"/>
        </w:rPr>
      </w:pPr>
    </w:p>
    <w:p w:rsidR="007A41C0" w:rsidRPr="007609B6" w:rsidRDefault="007A41C0" w:rsidP="002D2CA9">
      <w:pPr>
        <w:tabs>
          <w:tab w:val="left" w:pos="5835"/>
        </w:tabs>
        <w:spacing w:line="360" w:lineRule="auto"/>
        <w:rPr>
          <w:rFonts w:ascii="Book Antiqua" w:hAnsi="Book Antiqua"/>
          <w:b/>
          <w:sz w:val="24"/>
          <w:szCs w:val="24"/>
        </w:rPr>
      </w:pPr>
    </w:p>
    <w:p w:rsidR="007A41C0" w:rsidRPr="007609B6" w:rsidRDefault="007A41C0" w:rsidP="002D2CA9">
      <w:pPr>
        <w:tabs>
          <w:tab w:val="left" w:pos="5835"/>
        </w:tabs>
        <w:spacing w:line="360" w:lineRule="auto"/>
        <w:rPr>
          <w:rFonts w:ascii="Book Antiqua" w:hAnsi="Book Antiqua"/>
          <w:b/>
          <w:sz w:val="24"/>
          <w:szCs w:val="24"/>
        </w:rPr>
      </w:pPr>
    </w:p>
    <w:p w:rsidR="007A41C0" w:rsidRPr="007609B6" w:rsidRDefault="007A41C0" w:rsidP="002D2CA9">
      <w:pPr>
        <w:tabs>
          <w:tab w:val="left" w:pos="5835"/>
        </w:tabs>
        <w:spacing w:line="360" w:lineRule="auto"/>
        <w:rPr>
          <w:rFonts w:ascii="Book Antiqua" w:hAnsi="Book Antiqua"/>
          <w:b/>
          <w:sz w:val="24"/>
          <w:szCs w:val="24"/>
        </w:rPr>
      </w:pPr>
    </w:p>
    <w:p w:rsidR="007A41C0" w:rsidRPr="007609B6" w:rsidRDefault="007A41C0" w:rsidP="002D2CA9">
      <w:pPr>
        <w:tabs>
          <w:tab w:val="left" w:pos="5835"/>
        </w:tabs>
        <w:spacing w:line="360" w:lineRule="auto"/>
        <w:rPr>
          <w:rFonts w:ascii="Book Antiqua" w:hAnsi="Book Antiqua"/>
          <w:b/>
          <w:sz w:val="24"/>
          <w:szCs w:val="24"/>
        </w:rPr>
      </w:pPr>
    </w:p>
    <w:p w:rsidR="007A41C0" w:rsidRPr="007609B6" w:rsidRDefault="007A41C0" w:rsidP="002D2CA9">
      <w:pPr>
        <w:tabs>
          <w:tab w:val="left" w:pos="5835"/>
        </w:tabs>
        <w:spacing w:line="360" w:lineRule="auto"/>
        <w:rPr>
          <w:rFonts w:ascii="Book Antiqua" w:hAnsi="Book Antiqua"/>
          <w:b/>
          <w:sz w:val="24"/>
          <w:szCs w:val="24"/>
        </w:rPr>
      </w:pPr>
    </w:p>
    <w:p w:rsidR="007A41C0" w:rsidRPr="007609B6" w:rsidRDefault="007A41C0" w:rsidP="002D2CA9">
      <w:pPr>
        <w:tabs>
          <w:tab w:val="left" w:pos="5835"/>
        </w:tabs>
        <w:spacing w:line="360" w:lineRule="auto"/>
        <w:rPr>
          <w:rFonts w:ascii="Book Antiqua" w:hAnsi="Book Antiqua"/>
          <w:b/>
          <w:sz w:val="24"/>
          <w:szCs w:val="24"/>
        </w:rPr>
      </w:pPr>
    </w:p>
    <w:p w:rsidR="007A41C0" w:rsidRPr="007609B6" w:rsidRDefault="007A41C0" w:rsidP="002D2CA9">
      <w:pPr>
        <w:tabs>
          <w:tab w:val="left" w:pos="5715"/>
        </w:tabs>
        <w:spacing w:line="360" w:lineRule="auto"/>
        <w:rPr>
          <w:rFonts w:ascii="Book Antiqua" w:hAnsi="Book Antiqua"/>
          <w:b/>
          <w:sz w:val="24"/>
          <w:szCs w:val="24"/>
        </w:rPr>
      </w:pPr>
      <w:r w:rsidRPr="007609B6">
        <w:rPr>
          <w:rFonts w:ascii="Book Antiqua" w:hAnsi="Book Antiqua"/>
          <w:b/>
          <w:sz w:val="24"/>
          <w:szCs w:val="24"/>
        </w:rPr>
        <w:lastRenderedPageBreak/>
        <w:t xml:space="preserve">Table 2 Clinical outcomes between </w:t>
      </w:r>
      <w:r w:rsidR="00A84B33" w:rsidRPr="007609B6">
        <w:rPr>
          <w:rFonts w:ascii="Book Antiqua" w:hAnsi="Book Antiqua"/>
          <w:b/>
          <w:sz w:val="24"/>
          <w:szCs w:val="24"/>
        </w:rPr>
        <w:t xml:space="preserve">endoscopic </w:t>
      </w:r>
      <w:proofErr w:type="spellStart"/>
      <w:r w:rsidR="00A84B33" w:rsidRPr="007609B6">
        <w:rPr>
          <w:rFonts w:ascii="Book Antiqua" w:hAnsi="Book Antiqua"/>
          <w:b/>
          <w:sz w:val="24"/>
          <w:szCs w:val="24"/>
        </w:rPr>
        <w:t>submucosal</w:t>
      </w:r>
      <w:proofErr w:type="spellEnd"/>
      <w:r w:rsidR="00A84B33" w:rsidRPr="007609B6">
        <w:rPr>
          <w:rFonts w:ascii="Book Antiqua" w:hAnsi="Book Antiqua"/>
          <w:b/>
          <w:sz w:val="24"/>
          <w:szCs w:val="24"/>
        </w:rPr>
        <w:t xml:space="preserve"> resection with a ligation device</w:t>
      </w:r>
      <w:r w:rsidRPr="007609B6">
        <w:rPr>
          <w:rFonts w:ascii="Book Antiqua" w:hAnsi="Book Antiqua"/>
          <w:b/>
          <w:sz w:val="24"/>
          <w:szCs w:val="24"/>
        </w:rPr>
        <w:t xml:space="preserve"> and </w:t>
      </w:r>
      <w:r w:rsidR="00A84B33" w:rsidRPr="007609B6">
        <w:rPr>
          <w:rFonts w:ascii="Book Antiqua" w:hAnsi="Book Antiqua"/>
          <w:b/>
          <w:sz w:val="24"/>
          <w:szCs w:val="24"/>
        </w:rPr>
        <w:t xml:space="preserve">endoscopic </w:t>
      </w:r>
      <w:proofErr w:type="spellStart"/>
      <w:r w:rsidR="00A84B33" w:rsidRPr="007609B6">
        <w:rPr>
          <w:rFonts w:ascii="Book Antiqua" w:hAnsi="Book Antiqua"/>
          <w:b/>
          <w:sz w:val="24"/>
          <w:szCs w:val="24"/>
        </w:rPr>
        <w:t>submucosal</w:t>
      </w:r>
      <w:proofErr w:type="spellEnd"/>
      <w:r w:rsidR="00A84B33" w:rsidRPr="007609B6">
        <w:rPr>
          <w:rFonts w:ascii="Book Antiqua" w:hAnsi="Book Antiqua"/>
          <w:b/>
          <w:sz w:val="24"/>
          <w:szCs w:val="24"/>
        </w:rPr>
        <w:t xml:space="preserve"> dissection</w:t>
      </w:r>
      <w:r w:rsidR="00A84B33" w:rsidRPr="007609B6">
        <w:rPr>
          <w:rFonts w:ascii="Book Antiqua" w:eastAsia="宋体" w:hAnsi="Book Antiqua"/>
          <w:b/>
          <w:sz w:val="24"/>
          <w:szCs w:val="24"/>
          <w:lang w:eastAsia="zh-CN"/>
        </w:rPr>
        <w:t xml:space="preserve"> </w:t>
      </w:r>
      <w:r w:rsidR="00527556" w:rsidRPr="007609B6">
        <w:rPr>
          <w:rFonts w:ascii="Book Antiqua" w:eastAsia="宋体" w:hAnsi="Book Antiqua"/>
          <w:b/>
          <w:i/>
          <w:sz w:val="24"/>
          <w:szCs w:val="24"/>
          <w:lang w:eastAsia="zh-CN"/>
        </w:rPr>
        <w:t>n</w:t>
      </w:r>
      <w:r w:rsidR="00527556" w:rsidRPr="007609B6">
        <w:rPr>
          <w:rFonts w:ascii="Book Antiqua" w:eastAsia="宋体" w:hAnsi="Book Antiqua"/>
          <w:b/>
          <w:sz w:val="24"/>
          <w:szCs w:val="24"/>
          <w:lang w:eastAsia="zh-CN"/>
        </w:rPr>
        <w:t xml:space="preserve"> (%)</w:t>
      </w:r>
    </w:p>
    <w:tbl>
      <w:tblPr>
        <w:tblW w:w="9280" w:type="dxa"/>
        <w:tblCellMar>
          <w:left w:w="99" w:type="dxa"/>
          <w:right w:w="99" w:type="dxa"/>
        </w:tblCellMar>
        <w:tblLook w:val="04A0" w:firstRow="1" w:lastRow="0" w:firstColumn="1" w:lastColumn="0" w:noHBand="0" w:noVBand="1"/>
      </w:tblPr>
      <w:tblGrid>
        <w:gridCol w:w="3820"/>
        <w:gridCol w:w="2220"/>
        <w:gridCol w:w="1980"/>
        <w:gridCol w:w="1260"/>
      </w:tblGrid>
      <w:tr w:rsidR="003A02F2" w:rsidRPr="007609B6" w:rsidTr="003A02F2">
        <w:trPr>
          <w:trHeight w:val="315"/>
        </w:trPr>
        <w:tc>
          <w:tcPr>
            <w:tcW w:w="3820" w:type="dxa"/>
            <w:tcBorders>
              <w:top w:val="single" w:sz="4" w:space="0" w:color="auto"/>
              <w:left w:val="nil"/>
              <w:bottom w:val="single" w:sz="4" w:space="0" w:color="auto"/>
              <w:right w:val="nil"/>
            </w:tcBorders>
            <w:shd w:val="clear" w:color="auto" w:fill="auto"/>
            <w:noWrap/>
            <w:vAlign w:val="center"/>
            <w:hideMark/>
          </w:tcPr>
          <w:p w:rsidR="003A02F2" w:rsidRPr="007609B6" w:rsidRDefault="003A02F2" w:rsidP="002D2CA9">
            <w:pPr>
              <w:widowControl/>
              <w:spacing w:line="360" w:lineRule="auto"/>
              <w:jc w:val="left"/>
              <w:rPr>
                <w:rFonts w:ascii="Book Antiqua" w:eastAsia="MS PGothic" w:hAnsi="Book Antiqua" w:cs="MS PGothic"/>
                <w:color w:val="000000"/>
                <w:kern w:val="0"/>
                <w:sz w:val="24"/>
                <w:szCs w:val="24"/>
              </w:rPr>
            </w:pPr>
            <w:r w:rsidRPr="007609B6">
              <w:rPr>
                <w:rFonts w:ascii="Book Antiqua" w:eastAsia="MS PGothic" w:hAnsi="Book Antiqua" w:cs="MS PGothic"/>
                <w:color w:val="000000"/>
                <w:kern w:val="0"/>
                <w:sz w:val="24"/>
                <w:szCs w:val="24"/>
              </w:rPr>
              <w:t xml:space="preserve">　</w:t>
            </w:r>
          </w:p>
        </w:tc>
        <w:tc>
          <w:tcPr>
            <w:tcW w:w="2220" w:type="dxa"/>
            <w:tcBorders>
              <w:top w:val="single" w:sz="4" w:space="0" w:color="auto"/>
              <w:left w:val="nil"/>
              <w:bottom w:val="single" w:sz="4" w:space="0" w:color="auto"/>
              <w:right w:val="nil"/>
            </w:tcBorders>
            <w:shd w:val="clear" w:color="auto" w:fill="auto"/>
            <w:noWrap/>
            <w:vAlign w:val="center"/>
            <w:hideMark/>
          </w:tcPr>
          <w:p w:rsidR="003A02F2" w:rsidRPr="007609B6" w:rsidRDefault="003A02F2" w:rsidP="002D2CA9">
            <w:pPr>
              <w:widowControl/>
              <w:spacing w:line="360" w:lineRule="auto"/>
              <w:jc w:val="left"/>
              <w:rPr>
                <w:rFonts w:ascii="Book Antiqua" w:eastAsia="MS PGothic" w:hAnsi="Book Antiqua" w:cs="MS PGothic"/>
                <w:b/>
                <w:bCs/>
                <w:color w:val="000000"/>
                <w:kern w:val="0"/>
                <w:sz w:val="24"/>
                <w:szCs w:val="24"/>
              </w:rPr>
            </w:pPr>
            <w:r w:rsidRPr="007609B6">
              <w:rPr>
                <w:rFonts w:ascii="Book Antiqua" w:eastAsia="MS PGothic" w:hAnsi="Book Antiqua" w:cs="MS PGothic"/>
                <w:b/>
                <w:bCs/>
                <w:color w:val="000000"/>
                <w:kern w:val="0"/>
                <w:sz w:val="24"/>
                <w:szCs w:val="24"/>
              </w:rPr>
              <w:t>ESMR-L (</w:t>
            </w:r>
            <w:r w:rsidR="002821CF" w:rsidRPr="007609B6">
              <w:rPr>
                <w:rFonts w:ascii="Book Antiqua" w:eastAsia="MS PGothic" w:hAnsi="Book Antiqua" w:cs="MS PGothic"/>
                <w:b/>
                <w:bCs/>
                <w:i/>
                <w:iCs/>
                <w:color w:val="000000"/>
                <w:kern w:val="0"/>
                <w:sz w:val="24"/>
                <w:szCs w:val="24"/>
              </w:rPr>
              <w:t>n</w:t>
            </w:r>
            <w:r w:rsidRPr="007609B6">
              <w:rPr>
                <w:rFonts w:ascii="Book Antiqua" w:eastAsia="MS PGothic" w:hAnsi="Book Antiqua" w:cs="MS PGothic"/>
                <w:b/>
                <w:bCs/>
                <w:color w:val="000000"/>
                <w:kern w:val="0"/>
                <w:sz w:val="24"/>
                <w:szCs w:val="24"/>
              </w:rPr>
              <w:t xml:space="preserve"> = 21)</w:t>
            </w:r>
          </w:p>
        </w:tc>
        <w:tc>
          <w:tcPr>
            <w:tcW w:w="1980" w:type="dxa"/>
            <w:tcBorders>
              <w:top w:val="single" w:sz="4" w:space="0" w:color="auto"/>
              <w:left w:val="nil"/>
              <w:bottom w:val="single" w:sz="4" w:space="0" w:color="auto"/>
              <w:right w:val="nil"/>
            </w:tcBorders>
            <w:shd w:val="clear" w:color="auto" w:fill="auto"/>
            <w:noWrap/>
            <w:vAlign w:val="center"/>
            <w:hideMark/>
          </w:tcPr>
          <w:p w:rsidR="003A02F2" w:rsidRPr="007609B6" w:rsidRDefault="003A02F2" w:rsidP="002D2CA9">
            <w:pPr>
              <w:widowControl/>
              <w:spacing w:line="360" w:lineRule="auto"/>
              <w:jc w:val="left"/>
              <w:rPr>
                <w:rFonts w:ascii="Book Antiqua" w:eastAsia="MS PGothic" w:hAnsi="Book Antiqua" w:cs="MS PGothic"/>
                <w:b/>
                <w:bCs/>
                <w:color w:val="000000"/>
                <w:kern w:val="0"/>
                <w:sz w:val="24"/>
                <w:szCs w:val="24"/>
              </w:rPr>
            </w:pPr>
            <w:r w:rsidRPr="007609B6">
              <w:rPr>
                <w:rFonts w:ascii="Book Antiqua" w:eastAsia="MS PGothic" w:hAnsi="Book Antiqua" w:cs="MS PGothic"/>
                <w:b/>
                <w:bCs/>
                <w:color w:val="000000"/>
                <w:kern w:val="0"/>
                <w:sz w:val="24"/>
                <w:szCs w:val="24"/>
              </w:rPr>
              <w:t>ESD (</w:t>
            </w:r>
            <w:r w:rsidR="002821CF" w:rsidRPr="007609B6">
              <w:rPr>
                <w:rFonts w:ascii="Book Antiqua" w:eastAsia="MS PGothic" w:hAnsi="Book Antiqua" w:cs="MS PGothic"/>
                <w:b/>
                <w:bCs/>
                <w:i/>
                <w:iCs/>
                <w:color w:val="000000"/>
                <w:kern w:val="0"/>
                <w:sz w:val="24"/>
                <w:szCs w:val="24"/>
              </w:rPr>
              <w:t>n</w:t>
            </w:r>
            <w:r w:rsidRPr="007609B6">
              <w:rPr>
                <w:rFonts w:ascii="Book Antiqua" w:eastAsia="MS PGothic" w:hAnsi="Book Antiqua" w:cs="MS PGothic"/>
                <w:b/>
                <w:bCs/>
                <w:color w:val="000000"/>
                <w:kern w:val="0"/>
                <w:sz w:val="24"/>
                <w:szCs w:val="24"/>
              </w:rPr>
              <w:t xml:space="preserve"> = 18)</w:t>
            </w:r>
          </w:p>
        </w:tc>
        <w:tc>
          <w:tcPr>
            <w:tcW w:w="1260" w:type="dxa"/>
            <w:tcBorders>
              <w:top w:val="single" w:sz="4" w:space="0" w:color="auto"/>
              <w:left w:val="nil"/>
              <w:bottom w:val="single" w:sz="4" w:space="0" w:color="auto"/>
              <w:right w:val="nil"/>
            </w:tcBorders>
            <w:shd w:val="clear" w:color="auto" w:fill="auto"/>
            <w:noWrap/>
            <w:vAlign w:val="center"/>
            <w:hideMark/>
          </w:tcPr>
          <w:p w:rsidR="003A02F2" w:rsidRPr="007609B6" w:rsidRDefault="003A02F2" w:rsidP="002D2CA9">
            <w:pPr>
              <w:widowControl/>
              <w:spacing w:line="360" w:lineRule="auto"/>
              <w:jc w:val="center"/>
              <w:rPr>
                <w:rFonts w:ascii="Book Antiqua" w:eastAsia="MS PGothic" w:hAnsi="Book Antiqua" w:cs="MS PGothic"/>
                <w:b/>
                <w:bCs/>
                <w:color w:val="000000"/>
                <w:kern w:val="0"/>
                <w:sz w:val="24"/>
                <w:szCs w:val="24"/>
              </w:rPr>
            </w:pPr>
            <w:r w:rsidRPr="007609B6">
              <w:rPr>
                <w:rFonts w:ascii="Book Antiqua" w:eastAsia="MS PGothic" w:hAnsi="Book Antiqua" w:cs="MS PGothic"/>
                <w:b/>
                <w:bCs/>
                <w:i/>
                <w:iCs/>
                <w:color w:val="000000"/>
                <w:kern w:val="0"/>
                <w:sz w:val="24"/>
                <w:szCs w:val="24"/>
              </w:rPr>
              <w:t>P</w:t>
            </w:r>
            <w:r w:rsidRPr="007609B6">
              <w:rPr>
                <w:rFonts w:ascii="Book Antiqua" w:eastAsia="MS PGothic" w:hAnsi="Book Antiqua" w:cs="MS PGothic"/>
                <w:b/>
                <w:bCs/>
                <w:color w:val="000000"/>
                <w:kern w:val="0"/>
                <w:sz w:val="24"/>
                <w:szCs w:val="24"/>
              </w:rPr>
              <w:t xml:space="preserve"> value</w:t>
            </w:r>
          </w:p>
        </w:tc>
      </w:tr>
      <w:tr w:rsidR="003A02F2" w:rsidRPr="007609B6" w:rsidTr="003A02F2">
        <w:trPr>
          <w:trHeight w:val="315"/>
        </w:trPr>
        <w:tc>
          <w:tcPr>
            <w:tcW w:w="3820" w:type="dxa"/>
            <w:tcBorders>
              <w:top w:val="nil"/>
              <w:left w:val="nil"/>
              <w:bottom w:val="nil"/>
              <w:right w:val="nil"/>
            </w:tcBorders>
            <w:shd w:val="clear" w:color="auto" w:fill="auto"/>
            <w:noWrap/>
            <w:vAlign w:val="center"/>
            <w:hideMark/>
          </w:tcPr>
          <w:p w:rsidR="003A02F2" w:rsidRPr="007609B6" w:rsidRDefault="003A02F2" w:rsidP="002D2CA9">
            <w:pPr>
              <w:widowControl/>
              <w:spacing w:line="360" w:lineRule="auto"/>
              <w:jc w:val="left"/>
              <w:rPr>
                <w:rFonts w:ascii="Book Antiqua" w:eastAsia="MS PGothic" w:hAnsi="Book Antiqua" w:cs="MS PGothic"/>
                <w:color w:val="000000"/>
                <w:kern w:val="0"/>
                <w:sz w:val="24"/>
                <w:szCs w:val="24"/>
              </w:rPr>
            </w:pPr>
            <w:r w:rsidRPr="007609B6">
              <w:rPr>
                <w:rFonts w:ascii="Book Antiqua" w:eastAsia="MS PGothic" w:hAnsi="Book Antiqua" w:cs="MS PGothic"/>
                <w:color w:val="000000"/>
                <w:kern w:val="0"/>
                <w:sz w:val="24"/>
                <w:szCs w:val="24"/>
              </w:rPr>
              <w:t>En bloc resection</w:t>
            </w:r>
          </w:p>
        </w:tc>
        <w:tc>
          <w:tcPr>
            <w:tcW w:w="2220" w:type="dxa"/>
            <w:tcBorders>
              <w:top w:val="nil"/>
              <w:left w:val="nil"/>
              <w:bottom w:val="nil"/>
              <w:right w:val="nil"/>
            </w:tcBorders>
            <w:shd w:val="clear" w:color="auto" w:fill="auto"/>
            <w:noWrap/>
            <w:vAlign w:val="center"/>
            <w:hideMark/>
          </w:tcPr>
          <w:p w:rsidR="003A02F2" w:rsidRPr="007609B6" w:rsidRDefault="00527556" w:rsidP="002D2CA9">
            <w:pPr>
              <w:widowControl/>
              <w:spacing w:line="360" w:lineRule="auto"/>
              <w:jc w:val="left"/>
              <w:rPr>
                <w:rFonts w:ascii="Book Antiqua" w:eastAsia="MS PGothic" w:hAnsi="Book Antiqua" w:cs="MS PGothic"/>
                <w:color w:val="000000"/>
                <w:kern w:val="0"/>
                <w:sz w:val="24"/>
                <w:szCs w:val="24"/>
              </w:rPr>
            </w:pPr>
            <w:r w:rsidRPr="007609B6">
              <w:rPr>
                <w:rFonts w:ascii="Book Antiqua" w:eastAsia="MS PGothic" w:hAnsi="Book Antiqua" w:cs="MS PGothic"/>
                <w:color w:val="000000"/>
                <w:kern w:val="0"/>
                <w:sz w:val="24"/>
                <w:szCs w:val="24"/>
              </w:rPr>
              <w:t>21 (100</w:t>
            </w:r>
            <w:r w:rsidR="003A02F2" w:rsidRPr="007609B6">
              <w:rPr>
                <w:rFonts w:ascii="Book Antiqua" w:eastAsia="MS PGothic" w:hAnsi="Book Antiqua" w:cs="MS PGothic"/>
                <w:color w:val="000000"/>
                <w:kern w:val="0"/>
                <w:sz w:val="24"/>
                <w:szCs w:val="24"/>
              </w:rPr>
              <w:t>)</w:t>
            </w:r>
          </w:p>
        </w:tc>
        <w:tc>
          <w:tcPr>
            <w:tcW w:w="1980" w:type="dxa"/>
            <w:tcBorders>
              <w:top w:val="nil"/>
              <w:left w:val="nil"/>
              <w:bottom w:val="nil"/>
              <w:right w:val="nil"/>
            </w:tcBorders>
            <w:shd w:val="clear" w:color="auto" w:fill="auto"/>
            <w:noWrap/>
            <w:vAlign w:val="center"/>
            <w:hideMark/>
          </w:tcPr>
          <w:p w:rsidR="003A02F2" w:rsidRPr="007609B6" w:rsidRDefault="00527556" w:rsidP="002D2CA9">
            <w:pPr>
              <w:widowControl/>
              <w:spacing w:line="360" w:lineRule="auto"/>
              <w:jc w:val="left"/>
              <w:rPr>
                <w:rFonts w:ascii="Book Antiqua" w:eastAsia="MS PGothic" w:hAnsi="Book Antiqua" w:cs="MS PGothic"/>
                <w:color w:val="000000"/>
                <w:kern w:val="0"/>
                <w:sz w:val="24"/>
                <w:szCs w:val="24"/>
              </w:rPr>
            </w:pPr>
            <w:r w:rsidRPr="007609B6">
              <w:rPr>
                <w:rFonts w:ascii="Book Antiqua" w:eastAsia="MS PGothic" w:hAnsi="Book Antiqua" w:cs="MS PGothic"/>
                <w:color w:val="000000"/>
                <w:kern w:val="0"/>
                <w:sz w:val="24"/>
                <w:szCs w:val="24"/>
              </w:rPr>
              <w:t>18 (100</w:t>
            </w:r>
            <w:r w:rsidR="003A02F2" w:rsidRPr="007609B6">
              <w:rPr>
                <w:rFonts w:ascii="Book Antiqua" w:eastAsia="MS PGothic" w:hAnsi="Book Antiqua" w:cs="MS PGothic"/>
                <w:color w:val="000000"/>
                <w:kern w:val="0"/>
                <w:sz w:val="24"/>
                <w:szCs w:val="24"/>
              </w:rPr>
              <w:t>)</w:t>
            </w:r>
          </w:p>
        </w:tc>
        <w:tc>
          <w:tcPr>
            <w:tcW w:w="1260" w:type="dxa"/>
            <w:tcBorders>
              <w:top w:val="nil"/>
              <w:left w:val="nil"/>
              <w:bottom w:val="nil"/>
              <w:right w:val="nil"/>
            </w:tcBorders>
            <w:shd w:val="clear" w:color="auto" w:fill="auto"/>
            <w:noWrap/>
            <w:vAlign w:val="center"/>
            <w:hideMark/>
          </w:tcPr>
          <w:p w:rsidR="003A02F2" w:rsidRPr="007609B6" w:rsidRDefault="003A02F2" w:rsidP="002D2CA9">
            <w:pPr>
              <w:widowControl/>
              <w:spacing w:line="360" w:lineRule="auto"/>
              <w:jc w:val="left"/>
              <w:rPr>
                <w:rFonts w:ascii="Book Antiqua" w:eastAsia="MS PGothic" w:hAnsi="Book Antiqua" w:cs="MS PGothic"/>
                <w:color w:val="000000"/>
                <w:kern w:val="0"/>
                <w:sz w:val="24"/>
                <w:szCs w:val="24"/>
              </w:rPr>
            </w:pPr>
          </w:p>
        </w:tc>
      </w:tr>
      <w:tr w:rsidR="003A02F2" w:rsidRPr="007609B6" w:rsidTr="003A02F2">
        <w:trPr>
          <w:trHeight w:val="315"/>
        </w:trPr>
        <w:tc>
          <w:tcPr>
            <w:tcW w:w="3820" w:type="dxa"/>
            <w:tcBorders>
              <w:top w:val="nil"/>
              <w:left w:val="nil"/>
              <w:bottom w:val="nil"/>
              <w:right w:val="nil"/>
            </w:tcBorders>
            <w:shd w:val="clear" w:color="auto" w:fill="auto"/>
            <w:noWrap/>
            <w:vAlign w:val="center"/>
            <w:hideMark/>
          </w:tcPr>
          <w:p w:rsidR="003A02F2" w:rsidRPr="007609B6" w:rsidRDefault="003A02F2" w:rsidP="002D2CA9">
            <w:pPr>
              <w:widowControl/>
              <w:spacing w:line="360" w:lineRule="auto"/>
              <w:jc w:val="left"/>
              <w:rPr>
                <w:rFonts w:ascii="Book Antiqua" w:eastAsia="MS PGothic" w:hAnsi="Book Antiqua" w:cs="MS PGothic"/>
                <w:color w:val="000000"/>
                <w:kern w:val="0"/>
                <w:sz w:val="24"/>
                <w:szCs w:val="24"/>
              </w:rPr>
            </w:pPr>
            <w:r w:rsidRPr="007609B6">
              <w:rPr>
                <w:rFonts w:ascii="Book Antiqua" w:eastAsia="MS PGothic" w:hAnsi="Book Antiqua" w:cs="MS PGothic"/>
                <w:color w:val="000000"/>
                <w:kern w:val="0"/>
                <w:sz w:val="24"/>
                <w:szCs w:val="24"/>
              </w:rPr>
              <w:t>Endoscopic complete resection</w:t>
            </w:r>
          </w:p>
        </w:tc>
        <w:tc>
          <w:tcPr>
            <w:tcW w:w="2220" w:type="dxa"/>
            <w:tcBorders>
              <w:top w:val="nil"/>
              <w:left w:val="nil"/>
              <w:bottom w:val="nil"/>
              <w:right w:val="nil"/>
            </w:tcBorders>
            <w:shd w:val="clear" w:color="auto" w:fill="auto"/>
            <w:noWrap/>
            <w:vAlign w:val="center"/>
            <w:hideMark/>
          </w:tcPr>
          <w:p w:rsidR="003A02F2" w:rsidRPr="007609B6" w:rsidRDefault="00527556" w:rsidP="002D2CA9">
            <w:pPr>
              <w:widowControl/>
              <w:spacing w:line="360" w:lineRule="auto"/>
              <w:jc w:val="left"/>
              <w:rPr>
                <w:rFonts w:ascii="Book Antiqua" w:eastAsia="MS PGothic" w:hAnsi="Book Antiqua" w:cs="MS PGothic"/>
                <w:color w:val="000000"/>
                <w:kern w:val="0"/>
                <w:sz w:val="24"/>
                <w:szCs w:val="24"/>
              </w:rPr>
            </w:pPr>
            <w:r w:rsidRPr="007609B6">
              <w:rPr>
                <w:rFonts w:ascii="Book Antiqua" w:eastAsia="MS PGothic" w:hAnsi="Book Antiqua" w:cs="MS PGothic"/>
                <w:color w:val="000000"/>
                <w:kern w:val="0"/>
                <w:sz w:val="24"/>
                <w:szCs w:val="24"/>
              </w:rPr>
              <w:t>20 (95.2</w:t>
            </w:r>
            <w:r w:rsidR="003A02F2" w:rsidRPr="007609B6">
              <w:rPr>
                <w:rFonts w:ascii="Book Antiqua" w:eastAsia="MS PGothic" w:hAnsi="Book Antiqua" w:cs="MS PGothic"/>
                <w:color w:val="000000"/>
                <w:kern w:val="0"/>
                <w:sz w:val="24"/>
                <w:szCs w:val="24"/>
              </w:rPr>
              <w:t>)</w:t>
            </w:r>
          </w:p>
        </w:tc>
        <w:tc>
          <w:tcPr>
            <w:tcW w:w="1980" w:type="dxa"/>
            <w:tcBorders>
              <w:top w:val="nil"/>
              <w:left w:val="nil"/>
              <w:bottom w:val="nil"/>
              <w:right w:val="nil"/>
            </w:tcBorders>
            <w:shd w:val="clear" w:color="auto" w:fill="auto"/>
            <w:noWrap/>
            <w:vAlign w:val="center"/>
            <w:hideMark/>
          </w:tcPr>
          <w:p w:rsidR="003A02F2" w:rsidRPr="007609B6" w:rsidRDefault="00527556" w:rsidP="002D2CA9">
            <w:pPr>
              <w:widowControl/>
              <w:spacing w:line="360" w:lineRule="auto"/>
              <w:jc w:val="left"/>
              <w:rPr>
                <w:rFonts w:ascii="Book Antiqua" w:eastAsia="MS PGothic" w:hAnsi="Book Antiqua" w:cs="MS PGothic"/>
                <w:color w:val="000000"/>
                <w:kern w:val="0"/>
                <w:sz w:val="24"/>
                <w:szCs w:val="24"/>
              </w:rPr>
            </w:pPr>
            <w:r w:rsidRPr="007609B6">
              <w:rPr>
                <w:rFonts w:ascii="Book Antiqua" w:eastAsia="MS PGothic" w:hAnsi="Book Antiqua" w:cs="MS PGothic"/>
                <w:color w:val="000000"/>
                <w:kern w:val="0"/>
                <w:sz w:val="24"/>
                <w:szCs w:val="24"/>
              </w:rPr>
              <w:t>18 (100</w:t>
            </w:r>
            <w:r w:rsidR="003A02F2" w:rsidRPr="007609B6">
              <w:rPr>
                <w:rFonts w:ascii="Book Antiqua" w:eastAsia="MS PGothic" w:hAnsi="Book Antiqua" w:cs="MS PGothic"/>
                <w:color w:val="000000"/>
                <w:kern w:val="0"/>
                <w:sz w:val="24"/>
                <w:szCs w:val="24"/>
              </w:rPr>
              <w:t>)</w:t>
            </w:r>
          </w:p>
        </w:tc>
        <w:tc>
          <w:tcPr>
            <w:tcW w:w="1260" w:type="dxa"/>
            <w:tcBorders>
              <w:top w:val="nil"/>
              <w:left w:val="nil"/>
              <w:bottom w:val="nil"/>
              <w:right w:val="nil"/>
            </w:tcBorders>
            <w:shd w:val="clear" w:color="auto" w:fill="auto"/>
            <w:noWrap/>
            <w:vAlign w:val="center"/>
            <w:hideMark/>
          </w:tcPr>
          <w:p w:rsidR="003A02F2" w:rsidRPr="007609B6" w:rsidRDefault="00BA39F2" w:rsidP="002D2CA9">
            <w:pPr>
              <w:widowControl/>
              <w:spacing w:line="360" w:lineRule="auto"/>
              <w:jc w:val="center"/>
              <w:rPr>
                <w:rFonts w:ascii="Book Antiqua" w:eastAsia="MS PGothic" w:hAnsi="Book Antiqua" w:cs="MS PGothic"/>
                <w:color w:val="000000"/>
                <w:kern w:val="0"/>
                <w:sz w:val="24"/>
                <w:szCs w:val="24"/>
              </w:rPr>
            </w:pPr>
            <w:r w:rsidRPr="007609B6">
              <w:rPr>
                <w:rFonts w:ascii="Book Antiqua" w:eastAsia="MS PGothic" w:hAnsi="Book Antiqua" w:cs="MS PGothic"/>
                <w:color w:val="000000"/>
                <w:kern w:val="0"/>
                <w:sz w:val="24"/>
                <w:szCs w:val="24"/>
              </w:rPr>
              <w:t>0.462</w:t>
            </w:r>
            <w:r w:rsidR="003A02F2" w:rsidRPr="007609B6">
              <w:rPr>
                <w:rFonts w:ascii="Book Antiqua" w:eastAsia="MS PGothic" w:hAnsi="Book Antiqua" w:cs="MS PGothic"/>
                <w:color w:val="000000"/>
                <w:kern w:val="0"/>
                <w:sz w:val="24"/>
                <w:szCs w:val="24"/>
              </w:rPr>
              <w:t xml:space="preserve"> </w:t>
            </w:r>
          </w:p>
        </w:tc>
      </w:tr>
      <w:tr w:rsidR="003A02F2" w:rsidRPr="007609B6" w:rsidTr="003A02F2">
        <w:trPr>
          <w:trHeight w:val="945"/>
        </w:trPr>
        <w:tc>
          <w:tcPr>
            <w:tcW w:w="3820" w:type="dxa"/>
            <w:tcBorders>
              <w:top w:val="nil"/>
              <w:left w:val="nil"/>
              <w:bottom w:val="nil"/>
              <w:right w:val="nil"/>
            </w:tcBorders>
            <w:shd w:val="clear" w:color="auto" w:fill="auto"/>
            <w:vAlign w:val="center"/>
            <w:hideMark/>
          </w:tcPr>
          <w:p w:rsidR="003A02F2" w:rsidRPr="007609B6" w:rsidRDefault="003A02F2" w:rsidP="002D2CA9">
            <w:pPr>
              <w:widowControl/>
              <w:spacing w:line="360" w:lineRule="auto"/>
              <w:jc w:val="left"/>
              <w:rPr>
                <w:rFonts w:ascii="Book Antiqua" w:eastAsia="MS PGothic" w:hAnsi="Book Antiqua" w:cs="MS PGothic"/>
                <w:color w:val="000000"/>
                <w:kern w:val="0"/>
                <w:sz w:val="24"/>
                <w:szCs w:val="24"/>
              </w:rPr>
            </w:pPr>
            <w:r w:rsidRPr="007609B6">
              <w:rPr>
                <w:rFonts w:ascii="Book Antiqua" w:eastAsia="MS PGothic" w:hAnsi="Book Antiqua" w:cs="MS PGothic"/>
                <w:color w:val="000000"/>
                <w:kern w:val="0"/>
                <w:sz w:val="24"/>
                <w:szCs w:val="24"/>
              </w:rPr>
              <w:t>Histological evaluation</w:t>
            </w:r>
            <w:r w:rsidRPr="007609B6">
              <w:rPr>
                <w:rFonts w:ascii="Book Antiqua" w:eastAsia="MS PGothic" w:hAnsi="Book Antiqua" w:cs="MS PGothic"/>
                <w:color w:val="000000"/>
                <w:kern w:val="0"/>
                <w:sz w:val="24"/>
                <w:szCs w:val="24"/>
              </w:rPr>
              <w:br/>
              <w:t xml:space="preserve">  Vertical margin involvement</w:t>
            </w:r>
            <w:r w:rsidRPr="007609B6">
              <w:rPr>
                <w:rFonts w:ascii="Book Antiqua" w:eastAsia="MS PGothic" w:hAnsi="Book Antiqua" w:cs="MS PGothic"/>
                <w:color w:val="000000"/>
                <w:kern w:val="0"/>
                <w:sz w:val="24"/>
                <w:szCs w:val="24"/>
              </w:rPr>
              <w:br/>
              <w:t xml:space="preserve">  </w:t>
            </w:r>
            <w:proofErr w:type="spellStart"/>
            <w:r w:rsidRPr="007609B6">
              <w:rPr>
                <w:rFonts w:ascii="Book Antiqua" w:eastAsia="MS PGothic" w:hAnsi="Book Antiqua" w:cs="MS PGothic"/>
                <w:color w:val="000000"/>
                <w:kern w:val="0"/>
                <w:sz w:val="24"/>
                <w:szCs w:val="24"/>
              </w:rPr>
              <w:t>Lymphovascular</w:t>
            </w:r>
            <w:proofErr w:type="spellEnd"/>
            <w:r w:rsidRPr="007609B6">
              <w:rPr>
                <w:rFonts w:ascii="Book Antiqua" w:eastAsia="MS PGothic" w:hAnsi="Book Antiqua" w:cs="MS PGothic"/>
                <w:color w:val="000000"/>
                <w:kern w:val="0"/>
                <w:sz w:val="24"/>
                <w:szCs w:val="24"/>
              </w:rPr>
              <w:t xml:space="preserve"> invasion</w:t>
            </w:r>
          </w:p>
        </w:tc>
        <w:tc>
          <w:tcPr>
            <w:tcW w:w="2220" w:type="dxa"/>
            <w:tcBorders>
              <w:top w:val="nil"/>
              <w:left w:val="nil"/>
              <w:bottom w:val="nil"/>
              <w:right w:val="nil"/>
            </w:tcBorders>
            <w:shd w:val="clear" w:color="auto" w:fill="auto"/>
            <w:vAlign w:val="center"/>
            <w:hideMark/>
          </w:tcPr>
          <w:p w:rsidR="003A02F2" w:rsidRPr="007609B6" w:rsidRDefault="003A02F2" w:rsidP="002D2CA9">
            <w:pPr>
              <w:widowControl/>
              <w:spacing w:line="360" w:lineRule="auto"/>
              <w:jc w:val="left"/>
              <w:rPr>
                <w:rFonts w:ascii="Book Antiqua" w:eastAsia="MS PGothic" w:hAnsi="Book Antiqua" w:cs="MS PGothic"/>
                <w:color w:val="000000"/>
                <w:kern w:val="0"/>
                <w:sz w:val="24"/>
                <w:szCs w:val="24"/>
              </w:rPr>
            </w:pPr>
            <w:r w:rsidRPr="007609B6">
              <w:rPr>
                <w:rFonts w:ascii="Book Antiqua" w:eastAsia="MS PGothic" w:hAnsi="Book Antiqua" w:cs="MS PGothic"/>
                <w:color w:val="000000"/>
                <w:kern w:val="0"/>
                <w:sz w:val="24"/>
                <w:szCs w:val="24"/>
              </w:rPr>
              <w:br/>
              <w:t xml:space="preserve">1 </w:t>
            </w:r>
            <w:r w:rsidR="00527556" w:rsidRPr="007609B6">
              <w:rPr>
                <w:rFonts w:ascii="Book Antiqua" w:eastAsia="MS PGothic" w:hAnsi="Book Antiqua" w:cs="MS PGothic"/>
                <w:color w:val="000000"/>
                <w:kern w:val="0"/>
                <w:sz w:val="24"/>
                <w:szCs w:val="24"/>
              </w:rPr>
              <w:t>(4.8)</w:t>
            </w:r>
            <w:r w:rsidR="00527556" w:rsidRPr="007609B6">
              <w:rPr>
                <w:rFonts w:ascii="Book Antiqua" w:eastAsia="MS PGothic" w:hAnsi="Book Antiqua" w:cs="MS PGothic"/>
                <w:color w:val="000000"/>
                <w:kern w:val="0"/>
                <w:sz w:val="24"/>
                <w:szCs w:val="24"/>
              </w:rPr>
              <w:br/>
              <w:t>0 (0</w:t>
            </w:r>
            <w:r w:rsidRPr="007609B6">
              <w:rPr>
                <w:rFonts w:ascii="Book Antiqua" w:eastAsia="MS PGothic" w:hAnsi="Book Antiqua" w:cs="MS PGothic"/>
                <w:color w:val="000000"/>
                <w:kern w:val="0"/>
                <w:sz w:val="24"/>
                <w:szCs w:val="24"/>
              </w:rPr>
              <w:t>)</w:t>
            </w:r>
          </w:p>
        </w:tc>
        <w:tc>
          <w:tcPr>
            <w:tcW w:w="1980" w:type="dxa"/>
            <w:tcBorders>
              <w:top w:val="nil"/>
              <w:left w:val="nil"/>
              <w:bottom w:val="nil"/>
              <w:right w:val="nil"/>
            </w:tcBorders>
            <w:shd w:val="clear" w:color="auto" w:fill="auto"/>
            <w:vAlign w:val="center"/>
            <w:hideMark/>
          </w:tcPr>
          <w:p w:rsidR="003A02F2" w:rsidRPr="007609B6" w:rsidRDefault="00527556" w:rsidP="002D2CA9">
            <w:pPr>
              <w:widowControl/>
              <w:spacing w:line="360" w:lineRule="auto"/>
              <w:jc w:val="left"/>
              <w:rPr>
                <w:rFonts w:ascii="Book Antiqua" w:eastAsia="MS PGothic" w:hAnsi="Book Antiqua" w:cs="MS PGothic"/>
                <w:color w:val="000000"/>
                <w:kern w:val="0"/>
                <w:sz w:val="24"/>
                <w:szCs w:val="24"/>
              </w:rPr>
            </w:pPr>
            <w:r w:rsidRPr="007609B6">
              <w:rPr>
                <w:rFonts w:ascii="Book Antiqua" w:eastAsia="MS PGothic" w:hAnsi="Book Antiqua" w:cs="MS PGothic"/>
                <w:color w:val="000000"/>
                <w:kern w:val="0"/>
                <w:sz w:val="24"/>
                <w:szCs w:val="24"/>
              </w:rPr>
              <w:br/>
              <w:t>0 (0)</w:t>
            </w:r>
            <w:r w:rsidRPr="007609B6">
              <w:rPr>
                <w:rFonts w:ascii="Book Antiqua" w:eastAsia="MS PGothic" w:hAnsi="Book Antiqua" w:cs="MS PGothic"/>
                <w:color w:val="000000"/>
                <w:kern w:val="0"/>
                <w:sz w:val="24"/>
                <w:szCs w:val="24"/>
              </w:rPr>
              <w:br/>
              <w:t>1 (5.6</w:t>
            </w:r>
            <w:r w:rsidR="003A02F2" w:rsidRPr="007609B6">
              <w:rPr>
                <w:rFonts w:ascii="Book Antiqua" w:eastAsia="MS PGothic" w:hAnsi="Book Antiqua" w:cs="MS PGothic"/>
                <w:color w:val="000000"/>
                <w:kern w:val="0"/>
                <w:sz w:val="24"/>
                <w:szCs w:val="24"/>
              </w:rPr>
              <w:t>)</w:t>
            </w:r>
          </w:p>
        </w:tc>
        <w:tc>
          <w:tcPr>
            <w:tcW w:w="1260" w:type="dxa"/>
            <w:tcBorders>
              <w:top w:val="nil"/>
              <w:left w:val="nil"/>
              <w:bottom w:val="nil"/>
              <w:right w:val="nil"/>
            </w:tcBorders>
            <w:shd w:val="clear" w:color="auto" w:fill="auto"/>
            <w:vAlign w:val="center"/>
            <w:hideMark/>
          </w:tcPr>
          <w:p w:rsidR="003A02F2" w:rsidRPr="007609B6" w:rsidRDefault="00131225" w:rsidP="002D2CA9">
            <w:pPr>
              <w:widowControl/>
              <w:spacing w:line="360" w:lineRule="auto"/>
              <w:jc w:val="center"/>
              <w:rPr>
                <w:rFonts w:ascii="Book Antiqua" w:eastAsia="MS PGothic" w:hAnsi="Book Antiqua" w:cs="MS PGothic"/>
                <w:color w:val="000000"/>
                <w:kern w:val="0"/>
                <w:sz w:val="24"/>
                <w:szCs w:val="24"/>
              </w:rPr>
            </w:pPr>
            <w:r w:rsidRPr="007609B6">
              <w:rPr>
                <w:rFonts w:ascii="Book Antiqua" w:eastAsia="MS PGothic" w:hAnsi="Book Antiqua" w:cs="MS PGothic"/>
                <w:color w:val="000000"/>
                <w:kern w:val="0"/>
                <w:sz w:val="24"/>
                <w:szCs w:val="24"/>
              </w:rPr>
              <w:t>0.717</w:t>
            </w:r>
            <w:r w:rsidR="003A02F2" w:rsidRPr="007609B6">
              <w:rPr>
                <w:rFonts w:ascii="Book Antiqua" w:eastAsia="MS PGothic" w:hAnsi="Book Antiqua" w:cs="MS PGothic"/>
                <w:color w:val="000000"/>
                <w:kern w:val="0"/>
                <w:sz w:val="24"/>
                <w:szCs w:val="24"/>
              </w:rPr>
              <w:t xml:space="preserve"> </w:t>
            </w:r>
          </w:p>
        </w:tc>
      </w:tr>
      <w:tr w:rsidR="003A02F2" w:rsidRPr="007609B6" w:rsidTr="003A02F2">
        <w:trPr>
          <w:trHeight w:val="945"/>
        </w:trPr>
        <w:tc>
          <w:tcPr>
            <w:tcW w:w="3820" w:type="dxa"/>
            <w:tcBorders>
              <w:top w:val="nil"/>
              <w:left w:val="nil"/>
              <w:bottom w:val="nil"/>
              <w:right w:val="nil"/>
            </w:tcBorders>
            <w:shd w:val="clear" w:color="auto" w:fill="auto"/>
            <w:vAlign w:val="center"/>
            <w:hideMark/>
          </w:tcPr>
          <w:p w:rsidR="003A02F2" w:rsidRPr="007609B6" w:rsidRDefault="003A02F2" w:rsidP="002D2CA9">
            <w:pPr>
              <w:widowControl/>
              <w:spacing w:line="360" w:lineRule="auto"/>
              <w:jc w:val="left"/>
              <w:rPr>
                <w:rFonts w:ascii="Book Antiqua" w:eastAsia="MS PGothic" w:hAnsi="Book Antiqua" w:cs="MS PGothic"/>
                <w:color w:val="000000"/>
                <w:kern w:val="0"/>
                <w:sz w:val="24"/>
                <w:szCs w:val="24"/>
              </w:rPr>
            </w:pPr>
            <w:r w:rsidRPr="007609B6">
              <w:rPr>
                <w:rFonts w:ascii="Book Antiqua" w:eastAsia="MS PGothic" w:hAnsi="Book Antiqua" w:cs="MS PGothic"/>
                <w:color w:val="000000"/>
                <w:kern w:val="0"/>
                <w:sz w:val="24"/>
                <w:szCs w:val="24"/>
              </w:rPr>
              <w:t>Pathological findings</w:t>
            </w:r>
            <w:r w:rsidRPr="007609B6">
              <w:rPr>
                <w:rFonts w:ascii="Book Antiqua" w:eastAsia="MS PGothic" w:hAnsi="Book Antiqua" w:cs="MS PGothic"/>
                <w:color w:val="000000"/>
                <w:kern w:val="0"/>
                <w:sz w:val="24"/>
                <w:szCs w:val="24"/>
              </w:rPr>
              <w:br/>
              <w:t xml:space="preserve">  Carcinoid</w:t>
            </w:r>
            <w:r w:rsidRPr="007609B6">
              <w:rPr>
                <w:rFonts w:ascii="Book Antiqua" w:eastAsia="MS PGothic" w:hAnsi="Book Antiqua" w:cs="MS PGothic"/>
                <w:color w:val="000000"/>
                <w:kern w:val="0"/>
                <w:sz w:val="24"/>
                <w:szCs w:val="24"/>
              </w:rPr>
              <w:br/>
              <w:t xml:space="preserve">  Others</w:t>
            </w:r>
          </w:p>
        </w:tc>
        <w:tc>
          <w:tcPr>
            <w:tcW w:w="2220" w:type="dxa"/>
            <w:tcBorders>
              <w:top w:val="nil"/>
              <w:left w:val="nil"/>
              <w:bottom w:val="nil"/>
              <w:right w:val="nil"/>
            </w:tcBorders>
            <w:shd w:val="clear" w:color="auto" w:fill="auto"/>
            <w:vAlign w:val="center"/>
            <w:hideMark/>
          </w:tcPr>
          <w:p w:rsidR="003A02F2" w:rsidRPr="007609B6" w:rsidRDefault="00527556" w:rsidP="002D2CA9">
            <w:pPr>
              <w:widowControl/>
              <w:spacing w:line="360" w:lineRule="auto"/>
              <w:jc w:val="left"/>
              <w:rPr>
                <w:rFonts w:ascii="Book Antiqua" w:eastAsia="MS PGothic" w:hAnsi="Book Antiqua" w:cs="MS PGothic"/>
                <w:color w:val="000000"/>
                <w:kern w:val="0"/>
                <w:sz w:val="24"/>
                <w:szCs w:val="24"/>
              </w:rPr>
            </w:pPr>
            <w:r w:rsidRPr="007609B6">
              <w:rPr>
                <w:rFonts w:ascii="Book Antiqua" w:eastAsia="MS PGothic" w:hAnsi="Book Antiqua" w:cs="MS PGothic"/>
                <w:color w:val="000000"/>
                <w:kern w:val="0"/>
                <w:sz w:val="24"/>
                <w:szCs w:val="24"/>
              </w:rPr>
              <w:br/>
              <w:t>20 (95.2)</w:t>
            </w:r>
            <w:r w:rsidRPr="007609B6">
              <w:rPr>
                <w:rFonts w:ascii="Book Antiqua" w:eastAsia="MS PGothic" w:hAnsi="Book Antiqua" w:cs="MS PGothic"/>
                <w:color w:val="000000"/>
                <w:kern w:val="0"/>
                <w:sz w:val="24"/>
                <w:szCs w:val="24"/>
              </w:rPr>
              <w:br/>
              <w:t>1 (4.8</w:t>
            </w:r>
            <w:r w:rsidR="003A02F2" w:rsidRPr="007609B6">
              <w:rPr>
                <w:rFonts w:ascii="Book Antiqua" w:eastAsia="MS PGothic" w:hAnsi="Book Antiqua" w:cs="MS PGothic"/>
                <w:color w:val="000000"/>
                <w:kern w:val="0"/>
                <w:sz w:val="24"/>
                <w:szCs w:val="24"/>
              </w:rPr>
              <w:t>)</w:t>
            </w:r>
          </w:p>
        </w:tc>
        <w:tc>
          <w:tcPr>
            <w:tcW w:w="1980" w:type="dxa"/>
            <w:tcBorders>
              <w:top w:val="nil"/>
              <w:left w:val="nil"/>
              <w:bottom w:val="nil"/>
              <w:right w:val="nil"/>
            </w:tcBorders>
            <w:shd w:val="clear" w:color="auto" w:fill="auto"/>
            <w:vAlign w:val="center"/>
            <w:hideMark/>
          </w:tcPr>
          <w:p w:rsidR="003A02F2" w:rsidRPr="007609B6" w:rsidRDefault="00527556" w:rsidP="002D2CA9">
            <w:pPr>
              <w:widowControl/>
              <w:spacing w:line="360" w:lineRule="auto"/>
              <w:jc w:val="left"/>
              <w:rPr>
                <w:rFonts w:ascii="Book Antiqua" w:eastAsia="MS PGothic" w:hAnsi="Book Antiqua" w:cs="MS PGothic"/>
                <w:color w:val="000000"/>
                <w:kern w:val="0"/>
                <w:sz w:val="24"/>
                <w:szCs w:val="24"/>
              </w:rPr>
            </w:pPr>
            <w:r w:rsidRPr="007609B6">
              <w:rPr>
                <w:rFonts w:ascii="Book Antiqua" w:eastAsia="MS PGothic" w:hAnsi="Book Antiqua" w:cs="MS PGothic"/>
                <w:color w:val="000000"/>
                <w:kern w:val="0"/>
                <w:sz w:val="24"/>
                <w:szCs w:val="24"/>
              </w:rPr>
              <w:br/>
              <w:t>15 (83.3)</w:t>
            </w:r>
            <w:r w:rsidRPr="007609B6">
              <w:rPr>
                <w:rFonts w:ascii="Book Antiqua" w:eastAsia="MS PGothic" w:hAnsi="Book Antiqua" w:cs="MS PGothic"/>
                <w:color w:val="000000"/>
                <w:kern w:val="0"/>
                <w:sz w:val="24"/>
                <w:szCs w:val="24"/>
              </w:rPr>
              <w:br/>
              <w:t>3 (16.7</w:t>
            </w:r>
            <w:r w:rsidR="003A02F2" w:rsidRPr="007609B6">
              <w:rPr>
                <w:rFonts w:ascii="Book Antiqua" w:eastAsia="MS PGothic" w:hAnsi="Book Antiqua" w:cs="MS PGothic"/>
                <w:color w:val="000000"/>
                <w:kern w:val="0"/>
                <w:sz w:val="24"/>
                <w:szCs w:val="24"/>
              </w:rPr>
              <w:t>)</w:t>
            </w:r>
          </w:p>
        </w:tc>
        <w:tc>
          <w:tcPr>
            <w:tcW w:w="1260" w:type="dxa"/>
            <w:tcBorders>
              <w:top w:val="nil"/>
              <w:left w:val="nil"/>
              <w:bottom w:val="nil"/>
              <w:right w:val="nil"/>
            </w:tcBorders>
            <w:shd w:val="clear" w:color="auto" w:fill="auto"/>
            <w:vAlign w:val="center"/>
            <w:hideMark/>
          </w:tcPr>
          <w:p w:rsidR="003A02F2" w:rsidRPr="007609B6" w:rsidRDefault="003A02F2" w:rsidP="002D2CA9">
            <w:pPr>
              <w:widowControl/>
              <w:spacing w:line="360" w:lineRule="auto"/>
              <w:jc w:val="center"/>
              <w:rPr>
                <w:rFonts w:ascii="Book Antiqua" w:eastAsia="MS PGothic" w:hAnsi="Book Antiqua" w:cs="MS PGothic"/>
                <w:color w:val="000000"/>
                <w:kern w:val="0"/>
                <w:sz w:val="24"/>
                <w:szCs w:val="24"/>
              </w:rPr>
            </w:pPr>
            <w:r w:rsidRPr="007609B6">
              <w:rPr>
                <w:rFonts w:ascii="Book Antiqua" w:eastAsia="MS PGothic" w:hAnsi="Book Antiqua" w:cs="MS PGothic"/>
                <w:color w:val="000000"/>
                <w:kern w:val="0"/>
                <w:sz w:val="24"/>
                <w:szCs w:val="24"/>
              </w:rPr>
              <w:t xml:space="preserve">0.318 </w:t>
            </w:r>
          </w:p>
        </w:tc>
      </w:tr>
      <w:tr w:rsidR="003A02F2" w:rsidRPr="007609B6" w:rsidTr="003A02F2">
        <w:trPr>
          <w:trHeight w:val="630"/>
        </w:trPr>
        <w:tc>
          <w:tcPr>
            <w:tcW w:w="3820" w:type="dxa"/>
            <w:tcBorders>
              <w:top w:val="nil"/>
              <w:left w:val="nil"/>
              <w:bottom w:val="nil"/>
              <w:right w:val="nil"/>
            </w:tcBorders>
            <w:shd w:val="clear" w:color="auto" w:fill="auto"/>
            <w:vAlign w:val="center"/>
            <w:hideMark/>
          </w:tcPr>
          <w:p w:rsidR="003A02F2" w:rsidRPr="007609B6" w:rsidRDefault="003A02F2" w:rsidP="002D2CA9">
            <w:pPr>
              <w:widowControl/>
              <w:spacing w:line="360" w:lineRule="auto"/>
              <w:jc w:val="left"/>
              <w:rPr>
                <w:rFonts w:ascii="Book Antiqua" w:eastAsia="MS PGothic" w:hAnsi="Book Antiqua" w:cs="MS PGothic"/>
                <w:color w:val="000000"/>
                <w:kern w:val="0"/>
                <w:sz w:val="24"/>
                <w:szCs w:val="24"/>
              </w:rPr>
            </w:pPr>
            <w:r w:rsidRPr="007609B6">
              <w:rPr>
                <w:rFonts w:ascii="Book Antiqua" w:eastAsia="MS PGothic" w:hAnsi="Book Antiqua" w:cs="MS PGothic"/>
                <w:color w:val="000000"/>
                <w:kern w:val="0"/>
                <w:sz w:val="24"/>
                <w:szCs w:val="24"/>
              </w:rPr>
              <w:t>Complication</w:t>
            </w:r>
            <w:r w:rsidRPr="007609B6">
              <w:rPr>
                <w:rFonts w:ascii="Book Antiqua" w:eastAsia="MS PGothic" w:hAnsi="Book Antiqua" w:cs="MS PGothic"/>
                <w:color w:val="000000"/>
                <w:kern w:val="0"/>
                <w:sz w:val="24"/>
                <w:szCs w:val="24"/>
              </w:rPr>
              <w:br/>
              <w:t xml:space="preserve">  Post-operative bleeding</w:t>
            </w:r>
          </w:p>
        </w:tc>
        <w:tc>
          <w:tcPr>
            <w:tcW w:w="2220" w:type="dxa"/>
            <w:tcBorders>
              <w:top w:val="nil"/>
              <w:left w:val="nil"/>
              <w:bottom w:val="nil"/>
              <w:right w:val="nil"/>
            </w:tcBorders>
            <w:shd w:val="clear" w:color="auto" w:fill="auto"/>
            <w:vAlign w:val="center"/>
            <w:hideMark/>
          </w:tcPr>
          <w:p w:rsidR="003A02F2" w:rsidRPr="007609B6" w:rsidRDefault="00527556" w:rsidP="002D2CA9">
            <w:pPr>
              <w:widowControl/>
              <w:spacing w:line="360" w:lineRule="auto"/>
              <w:jc w:val="left"/>
              <w:rPr>
                <w:rFonts w:ascii="Book Antiqua" w:eastAsia="MS PGothic" w:hAnsi="Book Antiqua" w:cs="MS PGothic"/>
                <w:color w:val="000000"/>
                <w:kern w:val="0"/>
                <w:sz w:val="24"/>
                <w:szCs w:val="24"/>
              </w:rPr>
            </w:pPr>
            <w:r w:rsidRPr="007609B6">
              <w:rPr>
                <w:rFonts w:ascii="Book Antiqua" w:eastAsia="MS PGothic" w:hAnsi="Book Antiqua" w:cs="MS PGothic"/>
                <w:color w:val="000000"/>
                <w:kern w:val="0"/>
                <w:sz w:val="24"/>
                <w:szCs w:val="24"/>
              </w:rPr>
              <w:br/>
              <w:t>1 (4.8</w:t>
            </w:r>
            <w:r w:rsidR="003A02F2" w:rsidRPr="007609B6">
              <w:rPr>
                <w:rFonts w:ascii="Book Antiqua" w:eastAsia="MS PGothic" w:hAnsi="Book Antiqua" w:cs="MS PGothic"/>
                <w:color w:val="000000"/>
                <w:kern w:val="0"/>
                <w:sz w:val="24"/>
                <w:szCs w:val="24"/>
              </w:rPr>
              <w:t>)</w:t>
            </w:r>
          </w:p>
        </w:tc>
        <w:tc>
          <w:tcPr>
            <w:tcW w:w="1980" w:type="dxa"/>
            <w:tcBorders>
              <w:top w:val="nil"/>
              <w:left w:val="nil"/>
              <w:bottom w:val="nil"/>
              <w:right w:val="nil"/>
            </w:tcBorders>
            <w:shd w:val="clear" w:color="auto" w:fill="auto"/>
            <w:vAlign w:val="center"/>
            <w:hideMark/>
          </w:tcPr>
          <w:p w:rsidR="003A02F2" w:rsidRPr="007609B6" w:rsidRDefault="00527556" w:rsidP="002D2CA9">
            <w:pPr>
              <w:widowControl/>
              <w:spacing w:line="360" w:lineRule="auto"/>
              <w:jc w:val="left"/>
              <w:rPr>
                <w:rFonts w:ascii="Book Antiqua" w:eastAsia="MS PGothic" w:hAnsi="Book Antiqua" w:cs="MS PGothic"/>
                <w:color w:val="000000"/>
                <w:kern w:val="0"/>
                <w:sz w:val="24"/>
                <w:szCs w:val="24"/>
              </w:rPr>
            </w:pPr>
            <w:r w:rsidRPr="007609B6">
              <w:rPr>
                <w:rFonts w:ascii="Book Antiqua" w:eastAsia="MS PGothic" w:hAnsi="Book Antiqua" w:cs="MS PGothic"/>
                <w:color w:val="000000"/>
                <w:kern w:val="0"/>
                <w:sz w:val="24"/>
                <w:szCs w:val="24"/>
              </w:rPr>
              <w:br/>
              <w:t>0 (0</w:t>
            </w:r>
            <w:r w:rsidR="003A02F2" w:rsidRPr="007609B6">
              <w:rPr>
                <w:rFonts w:ascii="Book Antiqua" w:eastAsia="MS PGothic" w:hAnsi="Book Antiqua" w:cs="MS PGothic"/>
                <w:color w:val="000000"/>
                <w:kern w:val="0"/>
                <w:sz w:val="24"/>
                <w:szCs w:val="24"/>
              </w:rPr>
              <w:t>)</w:t>
            </w:r>
          </w:p>
        </w:tc>
        <w:tc>
          <w:tcPr>
            <w:tcW w:w="1260" w:type="dxa"/>
            <w:tcBorders>
              <w:top w:val="nil"/>
              <w:left w:val="nil"/>
              <w:bottom w:val="nil"/>
              <w:right w:val="nil"/>
            </w:tcBorders>
            <w:shd w:val="clear" w:color="auto" w:fill="auto"/>
            <w:vAlign w:val="center"/>
            <w:hideMark/>
          </w:tcPr>
          <w:p w:rsidR="003A02F2" w:rsidRPr="007609B6" w:rsidRDefault="00B96154" w:rsidP="002D2CA9">
            <w:pPr>
              <w:widowControl/>
              <w:spacing w:line="360" w:lineRule="auto"/>
              <w:jc w:val="center"/>
              <w:rPr>
                <w:rFonts w:ascii="Book Antiqua" w:eastAsia="MS PGothic" w:hAnsi="Book Antiqua" w:cs="MS PGothic"/>
                <w:color w:val="000000"/>
                <w:kern w:val="0"/>
                <w:sz w:val="24"/>
                <w:szCs w:val="24"/>
              </w:rPr>
            </w:pPr>
            <w:r w:rsidRPr="007609B6">
              <w:rPr>
                <w:rFonts w:ascii="Book Antiqua" w:eastAsia="MS PGothic" w:hAnsi="Book Antiqua" w:cs="MS PGothic"/>
                <w:color w:val="000000"/>
                <w:kern w:val="0"/>
                <w:sz w:val="24"/>
                <w:szCs w:val="24"/>
              </w:rPr>
              <w:t>0.462</w:t>
            </w:r>
            <w:r w:rsidR="003A02F2" w:rsidRPr="007609B6">
              <w:rPr>
                <w:rFonts w:ascii="Book Antiqua" w:eastAsia="MS PGothic" w:hAnsi="Book Antiqua" w:cs="MS PGothic"/>
                <w:color w:val="000000"/>
                <w:kern w:val="0"/>
                <w:sz w:val="24"/>
                <w:szCs w:val="24"/>
              </w:rPr>
              <w:t xml:space="preserve"> </w:t>
            </w:r>
          </w:p>
        </w:tc>
      </w:tr>
      <w:tr w:rsidR="003A02F2" w:rsidRPr="007609B6" w:rsidTr="003A02F2">
        <w:trPr>
          <w:trHeight w:val="315"/>
        </w:trPr>
        <w:tc>
          <w:tcPr>
            <w:tcW w:w="3820" w:type="dxa"/>
            <w:tcBorders>
              <w:top w:val="nil"/>
              <w:left w:val="nil"/>
              <w:bottom w:val="nil"/>
              <w:right w:val="nil"/>
            </w:tcBorders>
            <w:shd w:val="clear" w:color="auto" w:fill="auto"/>
            <w:noWrap/>
            <w:vAlign w:val="center"/>
            <w:hideMark/>
          </w:tcPr>
          <w:p w:rsidR="003A02F2" w:rsidRPr="007609B6" w:rsidRDefault="003A02F2" w:rsidP="002D2CA9">
            <w:pPr>
              <w:widowControl/>
              <w:spacing w:line="360" w:lineRule="auto"/>
              <w:jc w:val="left"/>
              <w:rPr>
                <w:rFonts w:ascii="Book Antiqua" w:eastAsia="MS PGothic" w:hAnsi="Book Antiqua" w:cs="MS PGothic"/>
                <w:color w:val="000000"/>
                <w:kern w:val="0"/>
                <w:sz w:val="24"/>
                <w:szCs w:val="24"/>
              </w:rPr>
            </w:pPr>
            <w:r w:rsidRPr="007609B6">
              <w:rPr>
                <w:rFonts w:ascii="Book Antiqua" w:eastAsia="MS PGothic" w:hAnsi="Book Antiqua" w:cs="MS PGothic"/>
                <w:color w:val="000000"/>
                <w:kern w:val="0"/>
                <w:sz w:val="24"/>
                <w:szCs w:val="24"/>
              </w:rPr>
              <w:t>Procedure time (min, mean ± SD)</w:t>
            </w:r>
          </w:p>
        </w:tc>
        <w:tc>
          <w:tcPr>
            <w:tcW w:w="2220" w:type="dxa"/>
            <w:tcBorders>
              <w:top w:val="nil"/>
              <w:left w:val="nil"/>
              <w:bottom w:val="nil"/>
              <w:right w:val="nil"/>
            </w:tcBorders>
            <w:shd w:val="clear" w:color="auto" w:fill="auto"/>
            <w:noWrap/>
            <w:vAlign w:val="center"/>
            <w:hideMark/>
          </w:tcPr>
          <w:p w:rsidR="003A02F2" w:rsidRPr="007609B6" w:rsidRDefault="003A02F2" w:rsidP="002D2CA9">
            <w:pPr>
              <w:widowControl/>
              <w:spacing w:line="360" w:lineRule="auto"/>
              <w:jc w:val="left"/>
              <w:rPr>
                <w:rFonts w:ascii="Book Antiqua" w:eastAsia="MS PGothic" w:hAnsi="Book Antiqua" w:cs="MS PGothic"/>
                <w:color w:val="000000"/>
                <w:kern w:val="0"/>
                <w:sz w:val="24"/>
                <w:szCs w:val="24"/>
              </w:rPr>
            </w:pPr>
            <w:r w:rsidRPr="007609B6">
              <w:rPr>
                <w:rFonts w:ascii="Book Antiqua" w:eastAsia="MS PGothic" w:hAnsi="Book Antiqua" w:cs="MS PGothic"/>
                <w:color w:val="000000"/>
                <w:kern w:val="0"/>
                <w:sz w:val="24"/>
                <w:szCs w:val="24"/>
              </w:rPr>
              <w:t>5.4 ± 1.7</w:t>
            </w:r>
          </w:p>
        </w:tc>
        <w:tc>
          <w:tcPr>
            <w:tcW w:w="1980" w:type="dxa"/>
            <w:tcBorders>
              <w:top w:val="nil"/>
              <w:left w:val="nil"/>
              <w:bottom w:val="nil"/>
              <w:right w:val="nil"/>
            </w:tcBorders>
            <w:shd w:val="clear" w:color="auto" w:fill="auto"/>
            <w:noWrap/>
            <w:vAlign w:val="center"/>
            <w:hideMark/>
          </w:tcPr>
          <w:p w:rsidR="003A02F2" w:rsidRPr="007609B6" w:rsidRDefault="003A02F2" w:rsidP="002D2CA9">
            <w:pPr>
              <w:widowControl/>
              <w:spacing w:line="360" w:lineRule="auto"/>
              <w:jc w:val="left"/>
              <w:rPr>
                <w:rFonts w:ascii="Book Antiqua" w:eastAsia="MS PGothic" w:hAnsi="Book Antiqua" w:cs="MS PGothic"/>
                <w:color w:val="000000"/>
                <w:kern w:val="0"/>
                <w:sz w:val="24"/>
                <w:szCs w:val="24"/>
              </w:rPr>
            </w:pPr>
            <w:r w:rsidRPr="007609B6">
              <w:rPr>
                <w:rFonts w:ascii="Book Antiqua" w:eastAsia="MS PGothic" w:hAnsi="Book Antiqua" w:cs="MS PGothic"/>
                <w:color w:val="000000"/>
                <w:kern w:val="0"/>
                <w:sz w:val="24"/>
                <w:szCs w:val="24"/>
              </w:rPr>
              <w:t>14.7 ± 6.4</w:t>
            </w:r>
          </w:p>
        </w:tc>
        <w:tc>
          <w:tcPr>
            <w:tcW w:w="1260" w:type="dxa"/>
            <w:tcBorders>
              <w:top w:val="nil"/>
              <w:left w:val="nil"/>
              <w:bottom w:val="nil"/>
              <w:right w:val="nil"/>
            </w:tcBorders>
            <w:shd w:val="clear" w:color="auto" w:fill="auto"/>
            <w:noWrap/>
            <w:vAlign w:val="center"/>
            <w:hideMark/>
          </w:tcPr>
          <w:p w:rsidR="003A02F2" w:rsidRPr="007609B6" w:rsidRDefault="003A02F2" w:rsidP="002D2CA9">
            <w:pPr>
              <w:widowControl/>
              <w:spacing w:line="360" w:lineRule="auto"/>
              <w:jc w:val="center"/>
              <w:rPr>
                <w:rFonts w:ascii="Book Antiqua" w:eastAsia="MS PGothic" w:hAnsi="Book Antiqua" w:cs="MS PGothic"/>
                <w:color w:val="000000"/>
                <w:kern w:val="0"/>
                <w:sz w:val="24"/>
                <w:szCs w:val="24"/>
              </w:rPr>
            </w:pPr>
            <w:r w:rsidRPr="007609B6">
              <w:rPr>
                <w:rFonts w:ascii="Book Antiqua" w:eastAsia="MS PGothic" w:hAnsi="Book Antiqua" w:cs="MS PGothic"/>
                <w:color w:val="000000"/>
                <w:kern w:val="0"/>
                <w:sz w:val="24"/>
                <w:szCs w:val="24"/>
              </w:rPr>
              <w:t>&lt; 0.001</w:t>
            </w:r>
          </w:p>
        </w:tc>
      </w:tr>
      <w:tr w:rsidR="003A02F2" w:rsidRPr="007609B6" w:rsidTr="003A02F2">
        <w:trPr>
          <w:trHeight w:val="315"/>
        </w:trPr>
        <w:tc>
          <w:tcPr>
            <w:tcW w:w="3820" w:type="dxa"/>
            <w:tcBorders>
              <w:top w:val="nil"/>
              <w:left w:val="nil"/>
              <w:bottom w:val="nil"/>
              <w:right w:val="nil"/>
            </w:tcBorders>
            <w:shd w:val="clear" w:color="auto" w:fill="auto"/>
            <w:noWrap/>
            <w:vAlign w:val="center"/>
            <w:hideMark/>
          </w:tcPr>
          <w:p w:rsidR="003A02F2" w:rsidRPr="007609B6" w:rsidRDefault="003A02F2" w:rsidP="007609B6">
            <w:pPr>
              <w:widowControl/>
              <w:spacing w:line="360" w:lineRule="auto"/>
              <w:jc w:val="left"/>
              <w:rPr>
                <w:rFonts w:ascii="Book Antiqua" w:eastAsia="MS PGothic" w:hAnsi="Book Antiqua" w:cs="MS PGothic"/>
                <w:color w:val="000000"/>
                <w:kern w:val="0"/>
                <w:sz w:val="24"/>
                <w:szCs w:val="24"/>
              </w:rPr>
            </w:pPr>
            <w:r w:rsidRPr="007609B6">
              <w:rPr>
                <w:rFonts w:ascii="Book Antiqua" w:eastAsia="MS PGothic" w:hAnsi="Book Antiqua" w:cs="MS PGothic"/>
                <w:color w:val="000000"/>
                <w:kern w:val="0"/>
                <w:sz w:val="24"/>
                <w:szCs w:val="24"/>
              </w:rPr>
              <w:t>Hospitalization (d, mean ± SD)</w:t>
            </w:r>
          </w:p>
        </w:tc>
        <w:tc>
          <w:tcPr>
            <w:tcW w:w="2220" w:type="dxa"/>
            <w:tcBorders>
              <w:top w:val="nil"/>
              <w:left w:val="nil"/>
              <w:bottom w:val="nil"/>
              <w:right w:val="nil"/>
            </w:tcBorders>
            <w:shd w:val="clear" w:color="auto" w:fill="auto"/>
            <w:noWrap/>
            <w:vAlign w:val="center"/>
            <w:hideMark/>
          </w:tcPr>
          <w:p w:rsidR="003A02F2" w:rsidRPr="007609B6" w:rsidRDefault="003A02F2" w:rsidP="002D2CA9">
            <w:pPr>
              <w:widowControl/>
              <w:spacing w:line="360" w:lineRule="auto"/>
              <w:jc w:val="left"/>
              <w:rPr>
                <w:rFonts w:ascii="Book Antiqua" w:eastAsia="MS PGothic" w:hAnsi="Book Antiqua" w:cs="MS PGothic"/>
                <w:color w:val="000000"/>
                <w:kern w:val="0"/>
                <w:sz w:val="24"/>
                <w:szCs w:val="24"/>
              </w:rPr>
            </w:pPr>
            <w:r w:rsidRPr="007609B6">
              <w:rPr>
                <w:rFonts w:ascii="Book Antiqua" w:eastAsia="MS PGothic" w:hAnsi="Book Antiqua" w:cs="MS PGothic"/>
                <w:color w:val="000000"/>
                <w:kern w:val="0"/>
                <w:sz w:val="24"/>
                <w:szCs w:val="24"/>
              </w:rPr>
              <w:t>2.8 ± 1.5</w:t>
            </w:r>
          </w:p>
        </w:tc>
        <w:tc>
          <w:tcPr>
            <w:tcW w:w="1980" w:type="dxa"/>
            <w:tcBorders>
              <w:top w:val="nil"/>
              <w:left w:val="nil"/>
              <w:bottom w:val="nil"/>
              <w:right w:val="nil"/>
            </w:tcBorders>
            <w:shd w:val="clear" w:color="auto" w:fill="auto"/>
            <w:noWrap/>
            <w:vAlign w:val="center"/>
            <w:hideMark/>
          </w:tcPr>
          <w:p w:rsidR="003A02F2" w:rsidRPr="007609B6" w:rsidRDefault="003A02F2" w:rsidP="002D2CA9">
            <w:pPr>
              <w:widowControl/>
              <w:spacing w:line="360" w:lineRule="auto"/>
              <w:jc w:val="left"/>
              <w:rPr>
                <w:rFonts w:ascii="Book Antiqua" w:eastAsia="MS PGothic" w:hAnsi="Book Antiqua" w:cs="MS PGothic"/>
                <w:color w:val="000000"/>
                <w:kern w:val="0"/>
                <w:sz w:val="24"/>
                <w:szCs w:val="24"/>
              </w:rPr>
            </w:pPr>
            <w:r w:rsidRPr="007609B6">
              <w:rPr>
                <w:rFonts w:ascii="Book Antiqua" w:eastAsia="MS PGothic" w:hAnsi="Book Antiqua" w:cs="MS PGothic"/>
                <w:color w:val="000000"/>
                <w:kern w:val="0"/>
                <w:sz w:val="24"/>
                <w:szCs w:val="24"/>
              </w:rPr>
              <w:t>3.7 ± 0.9</w:t>
            </w:r>
          </w:p>
        </w:tc>
        <w:tc>
          <w:tcPr>
            <w:tcW w:w="1260" w:type="dxa"/>
            <w:tcBorders>
              <w:top w:val="nil"/>
              <w:left w:val="nil"/>
              <w:bottom w:val="nil"/>
              <w:right w:val="nil"/>
            </w:tcBorders>
            <w:shd w:val="clear" w:color="auto" w:fill="auto"/>
            <w:noWrap/>
            <w:vAlign w:val="center"/>
            <w:hideMark/>
          </w:tcPr>
          <w:p w:rsidR="003A02F2" w:rsidRPr="007609B6" w:rsidRDefault="003A02F2" w:rsidP="002D2CA9">
            <w:pPr>
              <w:widowControl/>
              <w:spacing w:line="360" w:lineRule="auto"/>
              <w:jc w:val="center"/>
              <w:rPr>
                <w:rFonts w:ascii="Book Antiqua" w:eastAsia="MS PGothic" w:hAnsi="Book Antiqua" w:cs="MS PGothic"/>
                <w:color w:val="000000"/>
                <w:kern w:val="0"/>
                <w:sz w:val="24"/>
                <w:szCs w:val="24"/>
              </w:rPr>
            </w:pPr>
            <w:r w:rsidRPr="007609B6">
              <w:rPr>
                <w:rFonts w:ascii="Book Antiqua" w:eastAsia="MS PGothic" w:hAnsi="Book Antiqua" w:cs="MS PGothic"/>
                <w:color w:val="000000"/>
                <w:kern w:val="0"/>
                <w:sz w:val="24"/>
                <w:szCs w:val="24"/>
              </w:rPr>
              <w:t xml:space="preserve">0.024 </w:t>
            </w:r>
          </w:p>
        </w:tc>
      </w:tr>
      <w:tr w:rsidR="003A02F2" w:rsidRPr="007609B6" w:rsidTr="003A02F2">
        <w:trPr>
          <w:trHeight w:val="315"/>
        </w:trPr>
        <w:tc>
          <w:tcPr>
            <w:tcW w:w="3820" w:type="dxa"/>
            <w:tcBorders>
              <w:top w:val="nil"/>
              <w:left w:val="nil"/>
              <w:bottom w:val="nil"/>
              <w:right w:val="nil"/>
            </w:tcBorders>
            <w:shd w:val="clear" w:color="auto" w:fill="auto"/>
            <w:noWrap/>
            <w:vAlign w:val="center"/>
            <w:hideMark/>
          </w:tcPr>
          <w:p w:rsidR="003A02F2" w:rsidRPr="007609B6" w:rsidRDefault="003A02F2" w:rsidP="002D2CA9">
            <w:pPr>
              <w:widowControl/>
              <w:spacing w:line="360" w:lineRule="auto"/>
              <w:jc w:val="left"/>
              <w:rPr>
                <w:rFonts w:ascii="Book Antiqua" w:eastAsia="MS PGothic" w:hAnsi="Book Antiqua" w:cs="MS PGothic"/>
                <w:color w:val="000000"/>
                <w:kern w:val="0"/>
                <w:sz w:val="24"/>
                <w:szCs w:val="24"/>
              </w:rPr>
            </w:pPr>
            <w:r w:rsidRPr="007609B6">
              <w:rPr>
                <w:rFonts w:ascii="Book Antiqua" w:eastAsia="MS PGothic" w:hAnsi="Book Antiqua" w:cs="MS PGothic"/>
                <w:color w:val="000000"/>
                <w:kern w:val="0"/>
                <w:sz w:val="24"/>
                <w:szCs w:val="24"/>
              </w:rPr>
              <w:t>Local recurrence</w:t>
            </w:r>
          </w:p>
        </w:tc>
        <w:tc>
          <w:tcPr>
            <w:tcW w:w="2220" w:type="dxa"/>
            <w:tcBorders>
              <w:top w:val="nil"/>
              <w:left w:val="nil"/>
              <w:bottom w:val="nil"/>
              <w:right w:val="nil"/>
            </w:tcBorders>
            <w:shd w:val="clear" w:color="auto" w:fill="auto"/>
            <w:noWrap/>
            <w:vAlign w:val="center"/>
            <w:hideMark/>
          </w:tcPr>
          <w:p w:rsidR="003A02F2" w:rsidRPr="007609B6" w:rsidRDefault="00527556" w:rsidP="002D2CA9">
            <w:pPr>
              <w:widowControl/>
              <w:spacing w:line="360" w:lineRule="auto"/>
              <w:jc w:val="left"/>
              <w:rPr>
                <w:rFonts w:ascii="Book Antiqua" w:eastAsia="MS PGothic" w:hAnsi="Book Antiqua" w:cs="MS PGothic"/>
                <w:color w:val="000000"/>
                <w:kern w:val="0"/>
                <w:sz w:val="24"/>
                <w:szCs w:val="24"/>
              </w:rPr>
            </w:pPr>
            <w:r w:rsidRPr="007609B6">
              <w:rPr>
                <w:rFonts w:ascii="Book Antiqua" w:eastAsia="MS PGothic" w:hAnsi="Book Antiqua" w:cs="MS PGothic"/>
                <w:color w:val="000000"/>
                <w:kern w:val="0"/>
                <w:sz w:val="24"/>
                <w:szCs w:val="24"/>
              </w:rPr>
              <w:t>0 (0</w:t>
            </w:r>
            <w:r w:rsidR="003A02F2" w:rsidRPr="007609B6">
              <w:rPr>
                <w:rFonts w:ascii="Book Antiqua" w:eastAsia="MS PGothic" w:hAnsi="Book Antiqua" w:cs="MS PGothic"/>
                <w:color w:val="000000"/>
                <w:kern w:val="0"/>
                <w:sz w:val="24"/>
                <w:szCs w:val="24"/>
              </w:rPr>
              <w:t>)</w:t>
            </w:r>
          </w:p>
        </w:tc>
        <w:tc>
          <w:tcPr>
            <w:tcW w:w="1980" w:type="dxa"/>
            <w:tcBorders>
              <w:top w:val="nil"/>
              <w:left w:val="nil"/>
              <w:bottom w:val="nil"/>
              <w:right w:val="nil"/>
            </w:tcBorders>
            <w:shd w:val="clear" w:color="auto" w:fill="auto"/>
            <w:noWrap/>
            <w:vAlign w:val="center"/>
            <w:hideMark/>
          </w:tcPr>
          <w:p w:rsidR="003A02F2" w:rsidRPr="007609B6" w:rsidRDefault="00527556" w:rsidP="002D2CA9">
            <w:pPr>
              <w:widowControl/>
              <w:spacing w:line="360" w:lineRule="auto"/>
              <w:jc w:val="left"/>
              <w:rPr>
                <w:rFonts w:ascii="Book Antiqua" w:eastAsia="MS PGothic" w:hAnsi="Book Antiqua" w:cs="MS PGothic"/>
                <w:color w:val="000000"/>
                <w:kern w:val="0"/>
                <w:sz w:val="24"/>
                <w:szCs w:val="24"/>
              </w:rPr>
            </w:pPr>
            <w:r w:rsidRPr="007609B6">
              <w:rPr>
                <w:rFonts w:ascii="Book Antiqua" w:eastAsia="MS PGothic" w:hAnsi="Book Antiqua" w:cs="MS PGothic"/>
                <w:color w:val="000000"/>
                <w:kern w:val="0"/>
                <w:sz w:val="24"/>
                <w:szCs w:val="24"/>
              </w:rPr>
              <w:t>0 (0</w:t>
            </w:r>
            <w:r w:rsidR="003A02F2" w:rsidRPr="007609B6">
              <w:rPr>
                <w:rFonts w:ascii="Book Antiqua" w:eastAsia="MS PGothic" w:hAnsi="Book Antiqua" w:cs="MS PGothic"/>
                <w:color w:val="000000"/>
                <w:kern w:val="0"/>
                <w:sz w:val="24"/>
                <w:szCs w:val="24"/>
              </w:rPr>
              <w:t>)</w:t>
            </w:r>
          </w:p>
        </w:tc>
        <w:tc>
          <w:tcPr>
            <w:tcW w:w="1260" w:type="dxa"/>
            <w:tcBorders>
              <w:top w:val="nil"/>
              <w:left w:val="nil"/>
              <w:bottom w:val="nil"/>
              <w:right w:val="nil"/>
            </w:tcBorders>
            <w:shd w:val="clear" w:color="auto" w:fill="auto"/>
            <w:noWrap/>
            <w:vAlign w:val="center"/>
            <w:hideMark/>
          </w:tcPr>
          <w:p w:rsidR="003A02F2" w:rsidRPr="007609B6" w:rsidRDefault="003A02F2" w:rsidP="002D2CA9">
            <w:pPr>
              <w:widowControl/>
              <w:spacing w:line="360" w:lineRule="auto"/>
              <w:jc w:val="left"/>
              <w:rPr>
                <w:rFonts w:ascii="Book Antiqua" w:eastAsia="MS PGothic" w:hAnsi="Book Antiqua" w:cs="MS PGothic"/>
                <w:color w:val="000000"/>
                <w:kern w:val="0"/>
                <w:sz w:val="24"/>
                <w:szCs w:val="24"/>
              </w:rPr>
            </w:pPr>
          </w:p>
        </w:tc>
      </w:tr>
      <w:tr w:rsidR="003A02F2" w:rsidRPr="007609B6" w:rsidTr="003A02F2">
        <w:trPr>
          <w:trHeight w:val="315"/>
        </w:trPr>
        <w:tc>
          <w:tcPr>
            <w:tcW w:w="3820" w:type="dxa"/>
            <w:tcBorders>
              <w:top w:val="nil"/>
              <w:left w:val="nil"/>
              <w:bottom w:val="single" w:sz="4" w:space="0" w:color="auto"/>
              <w:right w:val="nil"/>
            </w:tcBorders>
            <w:shd w:val="clear" w:color="auto" w:fill="auto"/>
            <w:noWrap/>
            <w:vAlign w:val="center"/>
            <w:hideMark/>
          </w:tcPr>
          <w:p w:rsidR="003A02F2" w:rsidRPr="007609B6" w:rsidRDefault="003A02F2" w:rsidP="002D2CA9">
            <w:pPr>
              <w:widowControl/>
              <w:spacing w:line="360" w:lineRule="auto"/>
              <w:jc w:val="left"/>
              <w:rPr>
                <w:rFonts w:ascii="Book Antiqua" w:eastAsia="MS PGothic" w:hAnsi="Book Antiqua" w:cs="MS PGothic"/>
                <w:color w:val="000000"/>
                <w:kern w:val="0"/>
                <w:sz w:val="24"/>
                <w:szCs w:val="24"/>
              </w:rPr>
            </w:pPr>
            <w:r w:rsidRPr="007609B6">
              <w:rPr>
                <w:rFonts w:ascii="Book Antiqua" w:eastAsia="MS PGothic" w:hAnsi="Book Antiqua" w:cs="MS PGothic"/>
                <w:color w:val="000000"/>
                <w:kern w:val="0"/>
                <w:sz w:val="24"/>
                <w:szCs w:val="24"/>
              </w:rPr>
              <w:t>Distant recurrence</w:t>
            </w:r>
          </w:p>
        </w:tc>
        <w:tc>
          <w:tcPr>
            <w:tcW w:w="2220" w:type="dxa"/>
            <w:tcBorders>
              <w:top w:val="nil"/>
              <w:left w:val="nil"/>
              <w:bottom w:val="single" w:sz="4" w:space="0" w:color="auto"/>
              <w:right w:val="nil"/>
            </w:tcBorders>
            <w:shd w:val="clear" w:color="auto" w:fill="auto"/>
            <w:noWrap/>
            <w:vAlign w:val="center"/>
            <w:hideMark/>
          </w:tcPr>
          <w:p w:rsidR="003A02F2" w:rsidRPr="007609B6" w:rsidRDefault="00527556" w:rsidP="002D2CA9">
            <w:pPr>
              <w:widowControl/>
              <w:spacing w:line="360" w:lineRule="auto"/>
              <w:jc w:val="left"/>
              <w:rPr>
                <w:rFonts w:ascii="Book Antiqua" w:eastAsia="MS PGothic" w:hAnsi="Book Antiqua" w:cs="MS PGothic"/>
                <w:color w:val="000000"/>
                <w:kern w:val="0"/>
                <w:sz w:val="24"/>
                <w:szCs w:val="24"/>
              </w:rPr>
            </w:pPr>
            <w:r w:rsidRPr="007609B6">
              <w:rPr>
                <w:rFonts w:ascii="Book Antiqua" w:eastAsia="MS PGothic" w:hAnsi="Book Antiqua" w:cs="MS PGothic"/>
                <w:color w:val="000000"/>
                <w:kern w:val="0"/>
                <w:sz w:val="24"/>
                <w:szCs w:val="24"/>
              </w:rPr>
              <w:t>0 (0</w:t>
            </w:r>
            <w:r w:rsidR="003A02F2" w:rsidRPr="007609B6">
              <w:rPr>
                <w:rFonts w:ascii="Book Antiqua" w:eastAsia="MS PGothic" w:hAnsi="Book Antiqua" w:cs="MS PGothic"/>
                <w:color w:val="000000"/>
                <w:kern w:val="0"/>
                <w:sz w:val="24"/>
                <w:szCs w:val="24"/>
              </w:rPr>
              <w:t>)</w:t>
            </w:r>
          </w:p>
        </w:tc>
        <w:tc>
          <w:tcPr>
            <w:tcW w:w="1980" w:type="dxa"/>
            <w:tcBorders>
              <w:top w:val="nil"/>
              <w:left w:val="nil"/>
              <w:bottom w:val="single" w:sz="4" w:space="0" w:color="auto"/>
              <w:right w:val="nil"/>
            </w:tcBorders>
            <w:shd w:val="clear" w:color="auto" w:fill="auto"/>
            <w:noWrap/>
            <w:vAlign w:val="center"/>
            <w:hideMark/>
          </w:tcPr>
          <w:p w:rsidR="003A02F2" w:rsidRPr="007609B6" w:rsidRDefault="00527556" w:rsidP="002D2CA9">
            <w:pPr>
              <w:widowControl/>
              <w:spacing w:line="360" w:lineRule="auto"/>
              <w:jc w:val="left"/>
              <w:rPr>
                <w:rFonts w:ascii="Book Antiqua" w:eastAsia="MS PGothic" w:hAnsi="Book Antiqua" w:cs="MS PGothic"/>
                <w:color w:val="000000"/>
                <w:kern w:val="0"/>
                <w:sz w:val="24"/>
                <w:szCs w:val="24"/>
              </w:rPr>
            </w:pPr>
            <w:r w:rsidRPr="007609B6">
              <w:rPr>
                <w:rFonts w:ascii="Book Antiqua" w:eastAsia="MS PGothic" w:hAnsi="Book Antiqua" w:cs="MS PGothic"/>
                <w:color w:val="000000"/>
                <w:kern w:val="0"/>
                <w:sz w:val="24"/>
                <w:szCs w:val="24"/>
              </w:rPr>
              <w:t>0 (0</w:t>
            </w:r>
            <w:r w:rsidR="003A02F2" w:rsidRPr="007609B6">
              <w:rPr>
                <w:rFonts w:ascii="Book Antiqua" w:eastAsia="MS PGothic" w:hAnsi="Book Antiqua" w:cs="MS PGothic"/>
                <w:color w:val="000000"/>
                <w:kern w:val="0"/>
                <w:sz w:val="24"/>
                <w:szCs w:val="24"/>
              </w:rPr>
              <w:t>)</w:t>
            </w:r>
          </w:p>
        </w:tc>
        <w:tc>
          <w:tcPr>
            <w:tcW w:w="1260" w:type="dxa"/>
            <w:tcBorders>
              <w:top w:val="nil"/>
              <w:left w:val="nil"/>
              <w:bottom w:val="single" w:sz="4" w:space="0" w:color="auto"/>
              <w:right w:val="nil"/>
            </w:tcBorders>
            <w:shd w:val="clear" w:color="auto" w:fill="auto"/>
            <w:noWrap/>
            <w:vAlign w:val="center"/>
            <w:hideMark/>
          </w:tcPr>
          <w:p w:rsidR="003A02F2" w:rsidRPr="007609B6" w:rsidRDefault="003A02F2" w:rsidP="002D2CA9">
            <w:pPr>
              <w:widowControl/>
              <w:spacing w:line="360" w:lineRule="auto"/>
              <w:jc w:val="center"/>
              <w:rPr>
                <w:rFonts w:ascii="Book Antiqua" w:eastAsia="MS PGothic" w:hAnsi="Book Antiqua" w:cs="MS PGothic"/>
                <w:color w:val="000000"/>
                <w:kern w:val="0"/>
                <w:sz w:val="24"/>
                <w:szCs w:val="24"/>
              </w:rPr>
            </w:pPr>
            <w:r w:rsidRPr="007609B6">
              <w:rPr>
                <w:rFonts w:ascii="Book Antiqua" w:eastAsia="MS PGothic" w:hAnsi="Book Antiqua" w:cs="MS PGothic"/>
                <w:color w:val="000000"/>
                <w:kern w:val="0"/>
                <w:sz w:val="24"/>
                <w:szCs w:val="24"/>
              </w:rPr>
              <w:t xml:space="preserve">　</w:t>
            </w:r>
          </w:p>
        </w:tc>
      </w:tr>
    </w:tbl>
    <w:p w:rsidR="003F38A6" w:rsidRPr="007609B6" w:rsidRDefault="00A84B33" w:rsidP="002D2CA9">
      <w:pPr>
        <w:spacing w:line="360" w:lineRule="auto"/>
        <w:rPr>
          <w:rFonts w:ascii="Book Antiqua" w:eastAsia="宋体" w:hAnsi="Book Antiqua"/>
          <w:sz w:val="24"/>
          <w:szCs w:val="24"/>
          <w:lang w:eastAsia="zh-CN"/>
        </w:rPr>
      </w:pPr>
      <w:r w:rsidRPr="007609B6">
        <w:rPr>
          <w:rFonts w:ascii="Book Antiqua" w:hAnsi="Book Antiqua"/>
          <w:sz w:val="24"/>
          <w:szCs w:val="24"/>
        </w:rPr>
        <w:t>ESMR-L</w:t>
      </w:r>
      <w:r w:rsidRPr="007609B6">
        <w:rPr>
          <w:rFonts w:ascii="Book Antiqua" w:eastAsia="宋体" w:hAnsi="Book Antiqua"/>
          <w:sz w:val="24"/>
          <w:szCs w:val="24"/>
          <w:lang w:eastAsia="zh-CN"/>
        </w:rPr>
        <w:t xml:space="preserve">: </w:t>
      </w:r>
      <w:r w:rsidRPr="007609B6">
        <w:rPr>
          <w:rFonts w:ascii="Book Antiqua" w:hAnsi="Book Antiqua"/>
          <w:sz w:val="24"/>
          <w:szCs w:val="24"/>
        </w:rPr>
        <w:t xml:space="preserve">Endoscopic </w:t>
      </w:r>
      <w:proofErr w:type="spellStart"/>
      <w:r w:rsidRPr="007609B6">
        <w:rPr>
          <w:rFonts w:ascii="Book Antiqua" w:hAnsi="Book Antiqua"/>
          <w:sz w:val="24"/>
          <w:szCs w:val="24"/>
        </w:rPr>
        <w:t>submucosal</w:t>
      </w:r>
      <w:proofErr w:type="spellEnd"/>
      <w:r w:rsidRPr="007609B6">
        <w:rPr>
          <w:rFonts w:ascii="Book Antiqua" w:hAnsi="Book Antiqua"/>
          <w:sz w:val="24"/>
          <w:szCs w:val="24"/>
        </w:rPr>
        <w:t xml:space="preserve"> resection with a ligation device</w:t>
      </w:r>
      <w:r w:rsidRPr="007609B6">
        <w:rPr>
          <w:rFonts w:ascii="Book Antiqua" w:eastAsia="宋体" w:hAnsi="Book Antiqua"/>
          <w:sz w:val="24"/>
          <w:szCs w:val="24"/>
          <w:lang w:eastAsia="zh-CN"/>
        </w:rPr>
        <w:t xml:space="preserve">; ESD: </w:t>
      </w:r>
      <w:r w:rsidR="007609B6" w:rsidRPr="007609B6">
        <w:rPr>
          <w:rFonts w:ascii="Book Antiqua" w:eastAsia="宋体" w:hAnsi="Book Antiqua"/>
          <w:sz w:val="24"/>
          <w:szCs w:val="24"/>
          <w:lang w:eastAsia="zh-CN"/>
        </w:rPr>
        <w:t>E</w:t>
      </w:r>
      <w:r w:rsidRPr="007609B6">
        <w:rPr>
          <w:rFonts w:ascii="Book Antiqua" w:eastAsia="宋体" w:hAnsi="Book Antiqua"/>
          <w:sz w:val="24"/>
          <w:szCs w:val="24"/>
          <w:lang w:eastAsia="zh-CN"/>
        </w:rPr>
        <w:t xml:space="preserve">ndoscopic </w:t>
      </w:r>
      <w:proofErr w:type="spellStart"/>
      <w:r w:rsidRPr="007609B6">
        <w:rPr>
          <w:rFonts w:ascii="Book Antiqua" w:eastAsia="宋体" w:hAnsi="Book Antiqua"/>
          <w:sz w:val="24"/>
          <w:szCs w:val="24"/>
          <w:lang w:eastAsia="zh-CN"/>
        </w:rPr>
        <w:t>submucosal</w:t>
      </w:r>
      <w:proofErr w:type="spellEnd"/>
      <w:r w:rsidRPr="007609B6">
        <w:rPr>
          <w:rFonts w:ascii="Book Antiqua" w:eastAsia="宋体" w:hAnsi="Book Antiqua"/>
          <w:sz w:val="24"/>
          <w:szCs w:val="24"/>
          <w:lang w:eastAsia="zh-CN"/>
        </w:rPr>
        <w:t xml:space="preserve"> dissection.</w:t>
      </w:r>
    </w:p>
    <w:p w:rsidR="007A41C0" w:rsidRPr="007609B6" w:rsidRDefault="007A41C0" w:rsidP="002D2CA9">
      <w:pPr>
        <w:spacing w:line="360" w:lineRule="auto"/>
        <w:rPr>
          <w:rFonts w:ascii="Book Antiqua" w:hAnsi="Book Antiqua"/>
          <w:sz w:val="24"/>
          <w:szCs w:val="24"/>
        </w:rPr>
      </w:pPr>
    </w:p>
    <w:p w:rsidR="007A41C0" w:rsidRPr="007609B6" w:rsidRDefault="007A41C0" w:rsidP="002D2CA9">
      <w:pPr>
        <w:spacing w:line="360" w:lineRule="auto"/>
        <w:rPr>
          <w:rFonts w:ascii="Book Antiqua" w:hAnsi="Book Antiqua"/>
          <w:sz w:val="24"/>
          <w:szCs w:val="24"/>
        </w:rPr>
      </w:pPr>
    </w:p>
    <w:p w:rsidR="007A41C0" w:rsidRPr="007609B6" w:rsidRDefault="007A41C0" w:rsidP="002D2CA9">
      <w:pPr>
        <w:spacing w:line="360" w:lineRule="auto"/>
        <w:rPr>
          <w:rFonts w:ascii="Book Antiqua" w:hAnsi="Book Antiqua"/>
          <w:sz w:val="24"/>
          <w:szCs w:val="24"/>
        </w:rPr>
      </w:pPr>
    </w:p>
    <w:p w:rsidR="007A41C0" w:rsidRPr="007609B6" w:rsidRDefault="007A41C0" w:rsidP="002D2CA9">
      <w:pPr>
        <w:spacing w:line="360" w:lineRule="auto"/>
        <w:rPr>
          <w:rFonts w:ascii="Book Antiqua" w:hAnsi="Book Antiqua"/>
          <w:sz w:val="24"/>
          <w:szCs w:val="24"/>
        </w:rPr>
      </w:pPr>
    </w:p>
    <w:p w:rsidR="007A41C0" w:rsidRPr="007609B6" w:rsidRDefault="007A41C0" w:rsidP="002D2CA9">
      <w:pPr>
        <w:spacing w:line="360" w:lineRule="auto"/>
        <w:rPr>
          <w:rFonts w:ascii="Book Antiqua" w:hAnsi="Book Antiqua"/>
          <w:sz w:val="24"/>
          <w:szCs w:val="24"/>
        </w:rPr>
      </w:pPr>
    </w:p>
    <w:p w:rsidR="002821CF" w:rsidRPr="007609B6" w:rsidRDefault="002821CF" w:rsidP="002D2CA9">
      <w:pPr>
        <w:spacing w:line="360" w:lineRule="auto"/>
        <w:rPr>
          <w:rFonts w:ascii="Book Antiqua" w:hAnsi="Book Antiqua"/>
          <w:sz w:val="24"/>
          <w:szCs w:val="24"/>
        </w:rPr>
      </w:pPr>
    </w:p>
    <w:p w:rsidR="00A66207" w:rsidRPr="007609B6" w:rsidRDefault="00E3459D" w:rsidP="002D2CA9">
      <w:pPr>
        <w:spacing w:line="360" w:lineRule="auto"/>
        <w:rPr>
          <w:rFonts w:ascii="Book Antiqua" w:hAnsi="Book Antiqua"/>
          <w:sz w:val="24"/>
          <w:szCs w:val="24"/>
        </w:rPr>
      </w:pPr>
      <w:r w:rsidRPr="007609B6">
        <w:rPr>
          <w:rFonts w:ascii="Book Antiqua" w:hAnsi="Book Antiqua"/>
          <w:noProof/>
          <w:sz w:val="24"/>
          <w:szCs w:val="24"/>
          <w:lang w:eastAsia="en-US"/>
        </w:rPr>
        <mc:AlternateContent>
          <mc:Choice Requires="wps">
            <w:drawing>
              <wp:anchor distT="0" distB="0" distL="114300" distR="114300" simplePos="0" relativeHeight="251696128" behindDoc="0" locked="0" layoutInCell="1" allowOverlap="1" wp14:anchorId="22270476" wp14:editId="4DE2F3B7">
                <wp:simplePos x="0" y="0"/>
                <wp:positionH relativeFrom="margin">
                  <wp:posOffset>2085257</wp:posOffset>
                </wp:positionH>
                <wp:positionV relativeFrom="paragraph">
                  <wp:posOffset>3479</wp:posOffset>
                </wp:positionV>
                <wp:extent cx="267335" cy="474980"/>
                <wp:effectExtent l="0" t="0" r="0" b="1270"/>
                <wp:wrapNone/>
                <wp:docPr id="38" name="テキスト ボックス 38"/>
                <wp:cNvGraphicFramePr/>
                <a:graphic xmlns:a="http://schemas.openxmlformats.org/drawingml/2006/main">
                  <a:graphicData uri="http://schemas.microsoft.com/office/word/2010/wordprocessingShape">
                    <wps:wsp>
                      <wps:cNvSpPr txBox="1"/>
                      <wps:spPr>
                        <a:xfrm>
                          <a:off x="0" y="0"/>
                          <a:ext cx="267335" cy="474980"/>
                        </a:xfrm>
                        <a:prstGeom prst="rect">
                          <a:avLst/>
                        </a:prstGeom>
                        <a:noFill/>
                        <a:ln>
                          <a:noFill/>
                        </a:ln>
                        <a:effectLst/>
                      </wps:spPr>
                      <wps:txbx>
                        <w:txbxContent>
                          <w:p w:rsidR="00544213" w:rsidRPr="00D71D5A" w:rsidRDefault="00544213" w:rsidP="00F53772">
                            <w:pPr>
                              <w:spacing w:line="360" w:lineRule="auto"/>
                              <w:rPr>
                                <w:rFonts w:asciiTheme="majorHAnsi" w:hAnsiTheme="majorHAnsi" w:cstheme="majorHAnsi"/>
                                <w:color w:val="FFFFFF" w:themeColor="background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HAnsi" w:hAnsiTheme="majorHAnsi" w:cstheme="majorHAnsi"/>
                                <w:color w:val="FFFFFF" w:themeColor="background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38" o:spid="_x0000_s1026" type="#_x0000_t202" style="position:absolute;left:0;text-align:left;margin-left:164.2pt;margin-top:.25pt;width:2in;height:2in;z-index:251696128;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" filled="f" stroked="f">
                <v:textbox style="mso-fit-shape-to-text:t" inset="5.85pt,.7pt,5.85pt,.7pt">
                  <w:txbxContent>
                    <w:p w:rsidR="00544213" w:rsidRPr="00D71D5A" w:rsidRDefault="00544213" w:rsidP="00F53772">
                      <w:pPr>
                        <w:spacing w:line="360" w:lineRule="auto"/>
                        <w:rPr>
                          <w:rFonts w:asciiTheme="majorHAnsi" w:hAnsiTheme="majorHAnsi" w:cstheme="majorHAnsi"/>
                          <w:color w:val="CCE8CF" w:themeColor="background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HAnsi" w:hAnsiTheme="majorHAnsi" w:cstheme="majorHAnsi"/>
                          <w:color w:val="CCE8CF" w:themeColor="background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w10:wrap anchorx="margin"/>
              </v:shape>
            </w:pict>
          </mc:Fallback>
        </mc:AlternateContent>
      </w:r>
      <w:r w:rsidRPr="007609B6">
        <w:rPr>
          <w:rFonts w:ascii="Book Antiqua" w:hAnsi="Book Antiqua"/>
          <w:noProof/>
          <w:sz w:val="24"/>
          <w:szCs w:val="24"/>
          <w:lang w:eastAsia="en-US"/>
        </w:rPr>
        <mc:AlternateContent>
          <mc:Choice Requires="wps">
            <w:drawing>
              <wp:anchor distT="0" distB="0" distL="114300" distR="114300" simplePos="0" relativeHeight="251694080" behindDoc="0" locked="0" layoutInCell="1" allowOverlap="1" wp14:anchorId="16AC8CF3" wp14:editId="74A7F51B">
                <wp:simplePos x="0" y="0"/>
                <wp:positionH relativeFrom="margin">
                  <wp:posOffset>-15902</wp:posOffset>
                </wp:positionH>
                <wp:positionV relativeFrom="paragraph">
                  <wp:posOffset>3975</wp:posOffset>
                </wp:positionV>
                <wp:extent cx="267335" cy="474980"/>
                <wp:effectExtent l="0" t="0" r="0" b="1270"/>
                <wp:wrapNone/>
                <wp:docPr id="37" name="テキスト ボックス 37"/>
                <wp:cNvGraphicFramePr/>
                <a:graphic xmlns:a="http://schemas.openxmlformats.org/drawingml/2006/main">
                  <a:graphicData uri="http://schemas.microsoft.com/office/word/2010/wordprocessingShape">
                    <wps:wsp>
                      <wps:cNvSpPr txBox="1"/>
                      <wps:spPr>
                        <a:xfrm>
                          <a:off x="0" y="0"/>
                          <a:ext cx="267335" cy="474980"/>
                        </a:xfrm>
                        <a:prstGeom prst="rect">
                          <a:avLst/>
                        </a:prstGeom>
                        <a:noFill/>
                        <a:ln>
                          <a:noFill/>
                        </a:ln>
                        <a:effectLst/>
                      </wps:spPr>
                      <wps:txbx>
                        <w:txbxContent>
                          <w:p w:rsidR="00544213" w:rsidRPr="00F53772" w:rsidRDefault="00544213" w:rsidP="00F53772">
                            <w:pPr>
                              <w:spacing w:line="360" w:lineRule="auto"/>
                              <w:rPr>
                                <w:rFonts w:asciiTheme="majorHAnsi" w:hAnsiTheme="majorHAnsi" w:cstheme="majorHAnsi"/>
                                <w:color w:val="FFFFFF" w:themeColor="background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3772">
                              <w:rPr>
                                <w:rFonts w:asciiTheme="majorHAnsi" w:hAnsiTheme="majorHAnsi" w:cstheme="majorHAnsi"/>
                                <w:color w:val="FFFFFF" w:themeColor="background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id="テキスト ボックス 37" o:spid="_x0000_s1027" type="#_x0000_t202" style="position:absolute;left:0;text-align:left;margin-left:-1.25pt;margin-top:.3pt;width:2in;height:2in;z-index:251694080;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" filled="f" stroked="f">
                <v:textbox style="mso-fit-shape-to-text:t" inset="5.85pt,.7pt,5.85pt,.7pt">
                  <w:txbxContent>
                    <w:p w:rsidR="00544213" w:rsidRPr="00F53772" w:rsidRDefault="00544213" w:rsidP="00F53772">
                      <w:pPr>
                        <w:spacing w:line="360" w:lineRule="auto"/>
                        <w:rPr>
                          <w:rFonts w:asciiTheme="majorHAnsi" w:hAnsiTheme="majorHAnsi" w:cstheme="majorHAnsi"/>
                          <w:color w:val="CCE8CF" w:themeColor="background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3772">
                        <w:rPr>
                          <w:rFonts w:asciiTheme="majorHAnsi" w:hAnsiTheme="majorHAnsi" w:cstheme="majorHAnsi"/>
                          <w:color w:val="CCE8CF" w:themeColor="background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w10:wrap anchorx="margin"/>
              </v:shape>
            </w:pict>
          </mc:Fallback>
        </mc:AlternateContent>
      </w:r>
      <w:r w:rsidR="003F38A6" w:rsidRPr="007609B6">
        <w:rPr>
          <w:rFonts w:ascii="Book Antiqua" w:hAnsi="Book Antiqua"/>
          <w:noProof/>
          <w:sz w:val="24"/>
          <w:szCs w:val="24"/>
          <w:lang w:eastAsia="en-US"/>
        </w:rPr>
        <w:drawing>
          <wp:inline distT="0" distB="0" distL="0" distR="0" wp14:anchorId="6A72FACD" wp14:editId="580C7D30">
            <wp:extent cx="1950381" cy="1847850"/>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62086" cy="1858939"/>
                    </a:xfrm>
                    <a:prstGeom prst="rect">
                      <a:avLst/>
                    </a:prstGeom>
                    <a:noFill/>
                    <a:ln>
                      <a:noFill/>
                    </a:ln>
                  </pic:spPr>
                </pic:pic>
              </a:graphicData>
            </a:graphic>
          </wp:inline>
        </w:drawing>
      </w:r>
      <w:r w:rsidR="003F38A6" w:rsidRPr="007609B6">
        <w:rPr>
          <w:rFonts w:ascii="Book Antiqua" w:hAnsi="Book Antiqua"/>
          <w:sz w:val="24"/>
          <w:szCs w:val="24"/>
        </w:rPr>
        <w:t xml:space="preserve">  </w:t>
      </w:r>
      <w:r w:rsidR="003F38A6" w:rsidRPr="007609B6">
        <w:rPr>
          <w:rFonts w:ascii="Book Antiqua" w:hAnsi="Book Antiqua"/>
          <w:noProof/>
          <w:sz w:val="24"/>
          <w:szCs w:val="24"/>
          <w:lang w:eastAsia="en-US"/>
        </w:rPr>
        <w:drawing>
          <wp:inline distT="0" distB="0" distL="0" distR="0" wp14:anchorId="722B77CC" wp14:editId="089FB364">
            <wp:extent cx="2011680" cy="1828800"/>
            <wp:effectExtent l="0" t="0" r="762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11680" cy="1828800"/>
                    </a:xfrm>
                    <a:prstGeom prst="rect">
                      <a:avLst/>
                    </a:prstGeom>
                    <a:noFill/>
                    <a:ln>
                      <a:noFill/>
                    </a:ln>
                  </pic:spPr>
                </pic:pic>
              </a:graphicData>
            </a:graphic>
          </wp:inline>
        </w:drawing>
      </w:r>
    </w:p>
    <w:p w:rsidR="003F38A6" w:rsidRPr="007609B6" w:rsidRDefault="00F53772" w:rsidP="002D2CA9">
      <w:pPr>
        <w:spacing w:line="360" w:lineRule="auto"/>
        <w:rPr>
          <w:rFonts w:ascii="Book Antiqua" w:hAnsi="Book Antiqua"/>
          <w:sz w:val="24"/>
          <w:szCs w:val="24"/>
        </w:rPr>
      </w:pPr>
      <w:r w:rsidRPr="007609B6">
        <w:rPr>
          <w:rFonts w:ascii="Book Antiqua" w:hAnsi="Book Antiqua"/>
          <w:noProof/>
          <w:sz w:val="24"/>
          <w:szCs w:val="24"/>
          <w:lang w:eastAsia="en-US"/>
        </w:rPr>
        <mc:AlternateContent>
          <mc:Choice Requires="wps">
            <w:drawing>
              <wp:anchor distT="0" distB="0" distL="114300" distR="114300" simplePos="0" relativeHeight="251700224" behindDoc="0" locked="0" layoutInCell="1" allowOverlap="1" wp14:anchorId="71B1B48E" wp14:editId="49689263">
                <wp:simplePos x="0" y="0"/>
                <wp:positionH relativeFrom="margin">
                  <wp:posOffset>2091690</wp:posOffset>
                </wp:positionH>
                <wp:positionV relativeFrom="paragraph">
                  <wp:posOffset>6032</wp:posOffset>
                </wp:positionV>
                <wp:extent cx="277495" cy="474980"/>
                <wp:effectExtent l="0" t="0" r="0" b="1270"/>
                <wp:wrapNone/>
                <wp:docPr id="40" name="テキスト ボックス 40"/>
                <wp:cNvGraphicFramePr/>
                <a:graphic xmlns:a="http://schemas.openxmlformats.org/drawingml/2006/main">
                  <a:graphicData uri="http://schemas.microsoft.com/office/word/2010/wordprocessingShape">
                    <wps:wsp>
                      <wps:cNvSpPr txBox="1"/>
                      <wps:spPr>
                        <a:xfrm>
                          <a:off x="0" y="0"/>
                          <a:ext cx="277495" cy="474980"/>
                        </a:xfrm>
                        <a:prstGeom prst="rect">
                          <a:avLst/>
                        </a:prstGeom>
                        <a:noFill/>
                        <a:ln>
                          <a:noFill/>
                        </a:ln>
                        <a:effectLst/>
                      </wps:spPr>
                      <wps:txbx>
                        <w:txbxContent>
                          <w:p w:rsidR="00544213" w:rsidRPr="00D71D5A" w:rsidRDefault="00544213" w:rsidP="00F53772">
                            <w:pPr>
                              <w:spacing w:line="360" w:lineRule="auto"/>
                              <w:rPr>
                                <w:rFonts w:asciiTheme="majorHAnsi" w:hAnsiTheme="majorHAnsi" w:cstheme="majorHAnsi"/>
                                <w:color w:val="FFFFFF" w:themeColor="background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HAnsi" w:hAnsiTheme="majorHAnsi" w:cstheme="majorHAnsi"/>
                                <w:color w:val="FFFFFF" w:themeColor="background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id="テキスト ボックス 40" o:spid="_x0000_s1028" type="#_x0000_t202" style="position:absolute;left:0;text-align:left;margin-left:164.7pt;margin-top:.45pt;width:2in;height:2in;z-index:251700224;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" filled="f" stroked="f">
                <v:textbox style="mso-fit-shape-to-text:t" inset="5.85pt,.7pt,5.85pt,.7pt">
                  <w:txbxContent>
                    <w:p w:rsidR="00544213" w:rsidRPr="00D71D5A" w:rsidRDefault="00544213" w:rsidP="00F53772">
                      <w:pPr>
                        <w:spacing w:line="360" w:lineRule="auto"/>
                        <w:rPr>
                          <w:rFonts w:asciiTheme="majorHAnsi" w:hAnsiTheme="majorHAnsi" w:cstheme="majorHAnsi"/>
                          <w:color w:val="CCE8CF" w:themeColor="background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HAnsi" w:hAnsiTheme="majorHAnsi" w:cstheme="majorHAnsi"/>
                          <w:color w:val="CCE8CF" w:themeColor="background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v:textbox>
                <w10:wrap anchorx="margin"/>
              </v:shape>
            </w:pict>
          </mc:Fallback>
        </mc:AlternateContent>
      </w:r>
      <w:r w:rsidRPr="007609B6">
        <w:rPr>
          <w:rFonts w:ascii="Book Antiqua" w:hAnsi="Book Antiqua"/>
          <w:noProof/>
          <w:sz w:val="24"/>
          <w:szCs w:val="24"/>
          <w:lang w:eastAsia="en-US"/>
        </w:rPr>
        <mc:AlternateContent>
          <mc:Choice Requires="wps">
            <w:drawing>
              <wp:anchor distT="0" distB="0" distL="114300" distR="114300" simplePos="0" relativeHeight="251698176" behindDoc="0" locked="0" layoutInCell="1" allowOverlap="1" wp14:anchorId="4BC4C1E5" wp14:editId="564F578A">
                <wp:simplePos x="0" y="0"/>
                <wp:positionH relativeFrom="margin">
                  <wp:align>left</wp:align>
                </wp:positionH>
                <wp:positionV relativeFrom="paragraph">
                  <wp:posOffset>6032</wp:posOffset>
                </wp:positionV>
                <wp:extent cx="277495" cy="474980"/>
                <wp:effectExtent l="0" t="0" r="0" b="1270"/>
                <wp:wrapNone/>
                <wp:docPr id="39" name="テキスト ボックス 39"/>
                <wp:cNvGraphicFramePr/>
                <a:graphic xmlns:a="http://schemas.openxmlformats.org/drawingml/2006/main">
                  <a:graphicData uri="http://schemas.microsoft.com/office/word/2010/wordprocessingShape">
                    <wps:wsp>
                      <wps:cNvSpPr txBox="1"/>
                      <wps:spPr>
                        <a:xfrm>
                          <a:off x="0" y="0"/>
                          <a:ext cx="277495" cy="474980"/>
                        </a:xfrm>
                        <a:prstGeom prst="rect">
                          <a:avLst/>
                        </a:prstGeom>
                        <a:noFill/>
                        <a:ln>
                          <a:noFill/>
                        </a:ln>
                        <a:effectLst/>
                      </wps:spPr>
                      <wps:txbx>
                        <w:txbxContent>
                          <w:p w:rsidR="00544213" w:rsidRPr="00D71D5A" w:rsidRDefault="00544213" w:rsidP="00F53772">
                            <w:pPr>
                              <w:spacing w:line="360" w:lineRule="auto"/>
                              <w:rPr>
                                <w:rFonts w:asciiTheme="majorHAnsi" w:hAnsiTheme="majorHAnsi" w:cstheme="majorHAnsi"/>
                                <w:color w:val="FFFFFF" w:themeColor="background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HAnsi" w:hAnsiTheme="majorHAnsi" w:cstheme="majorHAnsi"/>
                                <w:color w:val="FFFFFF" w:themeColor="background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id="テキスト ボックス 39" o:spid="_x0000_s1029" type="#_x0000_t202" style="position:absolute;left:0;text-align:left;margin-left:0;margin-top:.45pt;width:2in;height:2in;z-index:251698176;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" filled="f" stroked="f">
                <v:textbox style="mso-fit-shape-to-text:t" inset="5.85pt,.7pt,5.85pt,.7pt">
                  <w:txbxContent>
                    <w:p w:rsidR="00544213" w:rsidRPr="00D71D5A" w:rsidRDefault="00544213" w:rsidP="00F53772">
                      <w:pPr>
                        <w:spacing w:line="360" w:lineRule="auto"/>
                        <w:rPr>
                          <w:rFonts w:asciiTheme="majorHAnsi" w:hAnsiTheme="majorHAnsi" w:cstheme="majorHAnsi"/>
                          <w:color w:val="CCE8CF" w:themeColor="background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HAnsi" w:hAnsiTheme="majorHAnsi" w:cstheme="majorHAnsi"/>
                          <w:color w:val="CCE8CF" w:themeColor="background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v:textbox>
                <w10:wrap anchorx="margin"/>
              </v:shape>
            </w:pict>
          </mc:Fallback>
        </mc:AlternateContent>
      </w:r>
      <w:r w:rsidR="003F38A6" w:rsidRPr="007609B6">
        <w:rPr>
          <w:rFonts w:ascii="Book Antiqua" w:hAnsi="Book Antiqua"/>
          <w:noProof/>
          <w:sz w:val="24"/>
          <w:szCs w:val="24"/>
          <w:lang w:eastAsia="en-US"/>
        </w:rPr>
        <w:drawing>
          <wp:inline distT="0" distB="0" distL="0" distR="0" wp14:anchorId="3CDE31CF" wp14:editId="3329A286">
            <wp:extent cx="1966912" cy="1840996"/>
            <wp:effectExtent l="0" t="0" r="0" b="6985"/>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73248" cy="1846926"/>
                    </a:xfrm>
                    <a:prstGeom prst="rect">
                      <a:avLst/>
                    </a:prstGeom>
                    <a:noFill/>
                    <a:ln>
                      <a:noFill/>
                    </a:ln>
                  </pic:spPr>
                </pic:pic>
              </a:graphicData>
            </a:graphic>
          </wp:inline>
        </w:drawing>
      </w:r>
      <w:r w:rsidR="003F38A6" w:rsidRPr="007609B6">
        <w:rPr>
          <w:rFonts w:ascii="Book Antiqua" w:hAnsi="Book Antiqua"/>
          <w:sz w:val="24"/>
          <w:szCs w:val="24"/>
        </w:rPr>
        <w:t xml:space="preserve">  </w:t>
      </w:r>
      <w:r w:rsidR="003F38A6" w:rsidRPr="007609B6">
        <w:rPr>
          <w:rFonts w:ascii="Book Antiqua" w:hAnsi="Book Antiqua"/>
          <w:noProof/>
          <w:sz w:val="24"/>
          <w:szCs w:val="24"/>
          <w:lang w:eastAsia="en-US"/>
        </w:rPr>
        <w:drawing>
          <wp:inline distT="0" distB="0" distL="0" distR="0" wp14:anchorId="5F4CBDBA" wp14:editId="1E177A9D">
            <wp:extent cx="2014689" cy="1847850"/>
            <wp:effectExtent l="0" t="0" r="508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21778" cy="1854352"/>
                    </a:xfrm>
                    <a:prstGeom prst="rect">
                      <a:avLst/>
                    </a:prstGeom>
                    <a:noFill/>
                    <a:ln>
                      <a:noFill/>
                    </a:ln>
                  </pic:spPr>
                </pic:pic>
              </a:graphicData>
            </a:graphic>
          </wp:inline>
        </w:drawing>
      </w:r>
    </w:p>
    <w:p w:rsidR="003F38A6" w:rsidRPr="007609B6" w:rsidRDefault="00704821" w:rsidP="002D2CA9">
      <w:pPr>
        <w:spacing w:line="360" w:lineRule="auto"/>
        <w:rPr>
          <w:rFonts w:ascii="Book Antiqua" w:hAnsi="Book Antiqua"/>
          <w:sz w:val="24"/>
          <w:szCs w:val="24"/>
        </w:rPr>
      </w:pPr>
      <w:r w:rsidRPr="007609B6">
        <w:rPr>
          <w:rFonts w:ascii="Book Antiqua" w:hAnsi="Book Antiqua"/>
          <w:noProof/>
          <w:sz w:val="24"/>
          <w:szCs w:val="24"/>
          <w:lang w:eastAsia="en-US"/>
        </w:rPr>
        <mc:AlternateContent>
          <mc:Choice Requires="wps">
            <w:drawing>
              <wp:anchor distT="0" distB="0" distL="114300" distR="114300" simplePos="0" relativeHeight="251704320" behindDoc="0" locked="0" layoutInCell="1" allowOverlap="1" wp14:anchorId="05C79E0C" wp14:editId="5606F100">
                <wp:simplePos x="0" y="0"/>
                <wp:positionH relativeFrom="margin">
                  <wp:posOffset>2118055</wp:posOffset>
                </wp:positionH>
                <wp:positionV relativeFrom="paragraph">
                  <wp:posOffset>4928</wp:posOffset>
                </wp:positionV>
                <wp:extent cx="257810" cy="474980"/>
                <wp:effectExtent l="0" t="0" r="0" b="1270"/>
                <wp:wrapNone/>
                <wp:docPr id="42" name="テキスト ボックス 42"/>
                <wp:cNvGraphicFramePr/>
                <a:graphic xmlns:a="http://schemas.openxmlformats.org/drawingml/2006/main">
                  <a:graphicData uri="http://schemas.microsoft.com/office/word/2010/wordprocessingShape">
                    <wps:wsp>
                      <wps:cNvSpPr txBox="1"/>
                      <wps:spPr>
                        <a:xfrm>
                          <a:off x="0" y="0"/>
                          <a:ext cx="257810" cy="474980"/>
                        </a:xfrm>
                        <a:prstGeom prst="rect">
                          <a:avLst/>
                        </a:prstGeom>
                        <a:noFill/>
                        <a:ln>
                          <a:noFill/>
                        </a:ln>
                        <a:effectLst/>
                      </wps:spPr>
                      <wps:txbx>
                        <w:txbxContent>
                          <w:p w:rsidR="00544213" w:rsidRPr="00D71D5A" w:rsidRDefault="00544213" w:rsidP="00F53772">
                            <w:pPr>
                              <w:spacing w:line="360" w:lineRule="auto"/>
                              <w:rPr>
                                <w:rFonts w:asciiTheme="majorHAnsi" w:hAnsiTheme="majorHAnsi" w:cstheme="majorHAnsi"/>
                                <w:color w:val="FFFFFF" w:themeColor="background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HAnsi" w:hAnsiTheme="majorHAnsi" w:cstheme="majorHAnsi"/>
                                <w:color w:val="FFFFFF" w:themeColor="background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id="テキスト ボックス 42" o:spid="_x0000_s1030" type="#_x0000_t202" style="position:absolute;left:0;text-align:left;margin-left:166.8pt;margin-top:.4pt;width:2in;height:2in;z-index:251704320;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" filled="f" stroked="f">
                <v:textbox style="mso-fit-shape-to-text:t" inset="5.85pt,.7pt,5.85pt,.7pt">
                  <w:txbxContent>
                    <w:p w:rsidR="00544213" w:rsidRPr="00D71D5A" w:rsidRDefault="00544213" w:rsidP="00F53772">
                      <w:pPr>
                        <w:spacing w:line="360" w:lineRule="auto"/>
                        <w:rPr>
                          <w:rFonts w:asciiTheme="majorHAnsi" w:hAnsiTheme="majorHAnsi" w:cstheme="majorHAnsi"/>
                          <w:color w:val="CCE8CF" w:themeColor="background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HAnsi" w:hAnsiTheme="majorHAnsi" w:cstheme="majorHAnsi"/>
                          <w:color w:val="CCE8CF" w:themeColor="background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p>
                  </w:txbxContent>
                </v:textbox>
                <w10:wrap anchorx="margin"/>
              </v:shape>
            </w:pict>
          </mc:Fallback>
        </mc:AlternateContent>
      </w:r>
      <w:r w:rsidR="00F53772" w:rsidRPr="007609B6">
        <w:rPr>
          <w:rFonts w:ascii="Book Antiqua" w:hAnsi="Book Antiqua"/>
          <w:noProof/>
          <w:sz w:val="24"/>
          <w:szCs w:val="24"/>
          <w:lang w:eastAsia="en-US"/>
        </w:rPr>
        <mc:AlternateContent>
          <mc:Choice Requires="wps">
            <w:drawing>
              <wp:anchor distT="0" distB="0" distL="114300" distR="114300" simplePos="0" relativeHeight="251706368" behindDoc="0" locked="0" layoutInCell="1" allowOverlap="1" wp14:anchorId="63586125" wp14:editId="5093A19B">
                <wp:simplePos x="0" y="0"/>
                <wp:positionH relativeFrom="margin">
                  <wp:align>left</wp:align>
                </wp:positionH>
                <wp:positionV relativeFrom="paragraph">
                  <wp:posOffset>1958975</wp:posOffset>
                </wp:positionV>
                <wp:extent cx="287020" cy="474980"/>
                <wp:effectExtent l="0" t="0" r="0" b="1270"/>
                <wp:wrapNone/>
                <wp:docPr id="43" name="テキスト ボックス 43"/>
                <wp:cNvGraphicFramePr/>
                <a:graphic xmlns:a="http://schemas.openxmlformats.org/drawingml/2006/main">
                  <a:graphicData uri="http://schemas.microsoft.com/office/word/2010/wordprocessingShape">
                    <wps:wsp>
                      <wps:cNvSpPr txBox="1"/>
                      <wps:spPr>
                        <a:xfrm>
                          <a:off x="0" y="0"/>
                          <a:ext cx="287020" cy="474980"/>
                        </a:xfrm>
                        <a:prstGeom prst="rect">
                          <a:avLst/>
                        </a:prstGeom>
                        <a:noFill/>
                        <a:ln>
                          <a:noFill/>
                        </a:ln>
                        <a:effectLst/>
                      </wps:spPr>
                      <wps:txbx>
                        <w:txbxContent>
                          <w:p w:rsidR="00544213" w:rsidRPr="00F53772" w:rsidRDefault="00544213" w:rsidP="00F53772">
                            <w:pPr>
                              <w:spacing w:line="360" w:lineRule="auto"/>
                              <w:rPr>
                                <w:rFonts w:asciiTheme="majorHAnsi" w:hAnsiTheme="majorHAnsi" w:cstheme="majorHAnsi"/>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3772">
                              <w:rPr>
                                <w:rFonts w:asciiTheme="majorHAnsi" w:hAnsiTheme="majorHAnsi" w:cstheme="majorHAnsi"/>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id="テキスト ボックス 43" o:spid="_x0000_s1031" type="#_x0000_t202" style="position:absolute;left:0;text-align:left;margin-left:0;margin-top:154.25pt;width:2in;height:2in;z-index:251706368;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" filled="f" stroked="f">
                <v:textbox style="mso-fit-shape-to-text:t" inset="5.85pt,.7pt,5.85pt,.7pt">
                  <w:txbxContent>
                    <w:p w:rsidR="00544213" w:rsidRPr="00F53772" w:rsidRDefault="00544213" w:rsidP="00F53772">
                      <w:pPr>
                        <w:spacing w:line="360" w:lineRule="auto"/>
                        <w:rPr>
                          <w:rFonts w:asciiTheme="majorHAnsi" w:hAnsiTheme="majorHAnsi" w:cstheme="majorHAnsi"/>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3772">
                        <w:rPr>
                          <w:rFonts w:asciiTheme="majorHAnsi" w:hAnsiTheme="majorHAnsi" w:cstheme="majorHAnsi"/>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w:t>
                      </w:r>
                    </w:p>
                  </w:txbxContent>
                </v:textbox>
                <w10:wrap anchorx="margin"/>
              </v:shape>
            </w:pict>
          </mc:Fallback>
        </mc:AlternateContent>
      </w:r>
      <w:r w:rsidR="00F53772" w:rsidRPr="007609B6">
        <w:rPr>
          <w:rFonts w:ascii="Book Antiqua" w:hAnsi="Book Antiqua"/>
          <w:noProof/>
          <w:sz w:val="24"/>
          <w:szCs w:val="24"/>
          <w:lang w:eastAsia="en-US"/>
        </w:rPr>
        <mc:AlternateContent>
          <mc:Choice Requires="wps">
            <w:drawing>
              <wp:anchor distT="0" distB="0" distL="114300" distR="114300" simplePos="0" relativeHeight="251702272" behindDoc="0" locked="0" layoutInCell="1" allowOverlap="1" wp14:anchorId="4AAB96FE" wp14:editId="33CC6664">
                <wp:simplePos x="0" y="0"/>
                <wp:positionH relativeFrom="margin">
                  <wp:align>left</wp:align>
                </wp:positionH>
                <wp:positionV relativeFrom="paragraph">
                  <wp:posOffset>6032</wp:posOffset>
                </wp:positionV>
                <wp:extent cx="267335" cy="474980"/>
                <wp:effectExtent l="0" t="0" r="0" b="1270"/>
                <wp:wrapNone/>
                <wp:docPr id="41" name="テキスト ボックス 41"/>
                <wp:cNvGraphicFramePr/>
                <a:graphic xmlns:a="http://schemas.openxmlformats.org/drawingml/2006/main">
                  <a:graphicData uri="http://schemas.microsoft.com/office/word/2010/wordprocessingShape">
                    <wps:wsp>
                      <wps:cNvSpPr txBox="1"/>
                      <wps:spPr>
                        <a:xfrm>
                          <a:off x="0" y="0"/>
                          <a:ext cx="267335" cy="474980"/>
                        </a:xfrm>
                        <a:prstGeom prst="rect">
                          <a:avLst/>
                        </a:prstGeom>
                        <a:noFill/>
                        <a:ln>
                          <a:noFill/>
                        </a:ln>
                        <a:effectLst/>
                      </wps:spPr>
                      <wps:txbx>
                        <w:txbxContent>
                          <w:p w:rsidR="00544213" w:rsidRPr="00D71D5A" w:rsidRDefault="00544213" w:rsidP="00F53772">
                            <w:pPr>
                              <w:spacing w:line="360" w:lineRule="auto"/>
                              <w:rPr>
                                <w:rFonts w:asciiTheme="majorHAnsi" w:hAnsiTheme="majorHAnsi" w:cstheme="majorHAnsi"/>
                                <w:color w:val="FFFFFF" w:themeColor="background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HAnsi" w:hAnsiTheme="majorHAnsi" w:cstheme="majorHAnsi"/>
                                <w:color w:val="FFFFFF" w:themeColor="background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id="テキスト ボックス 41" o:spid="_x0000_s1032" type="#_x0000_t202" style="position:absolute;left:0;text-align:left;margin-left:0;margin-top:.45pt;width:2in;height:2in;z-index:251702272;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" filled="f" stroked="f">
                <v:textbox style="mso-fit-shape-to-text:t" inset="5.85pt,.7pt,5.85pt,.7pt">
                  <w:txbxContent>
                    <w:p w:rsidR="00544213" w:rsidRPr="00D71D5A" w:rsidRDefault="00544213" w:rsidP="00F53772">
                      <w:pPr>
                        <w:spacing w:line="360" w:lineRule="auto"/>
                        <w:rPr>
                          <w:rFonts w:asciiTheme="majorHAnsi" w:hAnsiTheme="majorHAnsi" w:cstheme="majorHAnsi"/>
                          <w:color w:val="CCE8CF" w:themeColor="background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HAnsi" w:hAnsiTheme="majorHAnsi" w:cstheme="majorHAnsi"/>
                          <w:color w:val="CCE8CF" w:themeColor="background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p>
                  </w:txbxContent>
                </v:textbox>
                <w10:wrap anchorx="margin"/>
              </v:shape>
            </w:pict>
          </mc:Fallback>
        </mc:AlternateContent>
      </w:r>
      <w:r w:rsidR="00F53772" w:rsidRPr="007609B6">
        <w:rPr>
          <w:rFonts w:ascii="Book Antiqua" w:hAnsi="Book Antiqua"/>
          <w:noProof/>
          <w:sz w:val="24"/>
          <w:szCs w:val="24"/>
          <w:lang w:eastAsia="en-US"/>
        </w:rPr>
        <w:drawing>
          <wp:inline distT="0" distB="0" distL="0" distR="0" wp14:anchorId="4380D52E" wp14:editId="407F3129">
            <wp:extent cx="1976437" cy="1877655"/>
            <wp:effectExtent l="0" t="0" r="5080" b="889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84941" cy="1885734"/>
                    </a:xfrm>
                    <a:prstGeom prst="rect">
                      <a:avLst/>
                    </a:prstGeom>
                    <a:noFill/>
                    <a:ln>
                      <a:noFill/>
                    </a:ln>
                  </pic:spPr>
                </pic:pic>
              </a:graphicData>
            </a:graphic>
          </wp:inline>
        </w:drawing>
      </w:r>
      <w:r w:rsidR="00F53772" w:rsidRPr="007609B6">
        <w:rPr>
          <w:rFonts w:ascii="Book Antiqua" w:hAnsi="Book Antiqua"/>
          <w:sz w:val="24"/>
          <w:szCs w:val="24"/>
        </w:rPr>
        <w:t xml:space="preserve">  </w:t>
      </w:r>
      <w:r w:rsidR="00F53772" w:rsidRPr="007609B6">
        <w:rPr>
          <w:rFonts w:ascii="Book Antiqua" w:hAnsi="Book Antiqua"/>
          <w:noProof/>
          <w:sz w:val="24"/>
          <w:szCs w:val="24"/>
          <w:lang w:eastAsia="en-US"/>
        </w:rPr>
        <w:drawing>
          <wp:inline distT="0" distB="0" distL="0" distR="0" wp14:anchorId="6A8DB780" wp14:editId="59C59FE3">
            <wp:extent cx="2062160" cy="1860233"/>
            <wp:effectExtent l="0" t="0" r="0" b="6985"/>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73129" cy="1870128"/>
                    </a:xfrm>
                    <a:prstGeom prst="rect">
                      <a:avLst/>
                    </a:prstGeom>
                    <a:noFill/>
                    <a:ln>
                      <a:noFill/>
                    </a:ln>
                  </pic:spPr>
                </pic:pic>
              </a:graphicData>
            </a:graphic>
          </wp:inline>
        </w:drawing>
      </w:r>
    </w:p>
    <w:p w:rsidR="003F38A6" w:rsidRPr="007609B6" w:rsidRDefault="00F53772" w:rsidP="002D2CA9">
      <w:pPr>
        <w:spacing w:line="360" w:lineRule="auto"/>
        <w:rPr>
          <w:rFonts w:ascii="Book Antiqua" w:hAnsi="Book Antiqua"/>
          <w:sz w:val="24"/>
          <w:szCs w:val="24"/>
        </w:rPr>
      </w:pPr>
      <w:r w:rsidRPr="007609B6">
        <w:rPr>
          <w:rFonts w:ascii="Book Antiqua" w:hAnsi="Book Antiqua"/>
          <w:noProof/>
          <w:sz w:val="24"/>
          <w:szCs w:val="24"/>
          <w:lang w:eastAsia="en-US"/>
        </w:rPr>
        <w:drawing>
          <wp:inline distT="0" distB="0" distL="0" distR="0" wp14:anchorId="0D93A102" wp14:editId="73947F86">
            <wp:extent cx="1966061" cy="1814513"/>
            <wp:effectExtent l="0" t="0" r="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78157" cy="1825677"/>
                    </a:xfrm>
                    <a:prstGeom prst="rect">
                      <a:avLst/>
                    </a:prstGeom>
                    <a:noFill/>
                    <a:ln>
                      <a:noFill/>
                    </a:ln>
                  </pic:spPr>
                </pic:pic>
              </a:graphicData>
            </a:graphic>
          </wp:inline>
        </w:drawing>
      </w:r>
    </w:p>
    <w:p w:rsidR="00527556" w:rsidRPr="007609B6" w:rsidRDefault="00527556" w:rsidP="002D2CA9">
      <w:pPr>
        <w:spacing w:line="360" w:lineRule="auto"/>
        <w:rPr>
          <w:rFonts w:ascii="Book Antiqua" w:hAnsi="Book Antiqua"/>
          <w:b/>
          <w:sz w:val="24"/>
          <w:szCs w:val="24"/>
        </w:rPr>
      </w:pPr>
      <w:r w:rsidRPr="007609B6">
        <w:rPr>
          <w:rFonts w:ascii="Book Antiqua" w:hAnsi="Book Antiqua"/>
          <w:b/>
          <w:sz w:val="24"/>
          <w:szCs w:val="24"/>
        </w:rPr>
        <w:lastRenderedPageBreak/>
        <w:t xml:space="preserve">Figure 1 Endoscopic </w:t>
      </w:r>
      <w:proofErr w:type="spellStart"/>
      <w:r w:rsidRPr="007609B6">
        <w:rPr>
          <w:rFonts w:ascii="Book Antiqua" w:hAnsi="Book Antiqua"/>
          <w:b/>
          <w:sz w:val="24"/>
          <w:szCs w:val="24"/>
        </w:rPr>
        <w:t>submucosal</w:t>
      </w:r>
      <w:proofErr w:type="spellEnd"/>
      <w:r w:rsidRPr="007609B6">
        <w:rPr>
          <w:rFonts w:ascii="Book Antiqua" w:hAnsi="Book Antiqua"/>
          <w:b/>
          <w:sz w:val="24"/>
          <w:szCs w:val="24"/>
        </w:rPr>
        <w:t xml:space="preserve"> resection with a ligation device. </w:t>
      </w:r>
      <w:r w:rsidRPr="007609B6">
        <w:rPr>
          <w:rFonts w:ascii="Book Antiqua" w:hAnsi="Book Antiqua"/>
          <w:sz w:val="24"/>
          <w:szCs w:val="24"/>
        </w:rPr>
        <w:t xml:space="preserve">A: Endoscopic view of a carcinoid tumor in the rectum; B: </w:t>
      </w:r>
      <w:proofErr w:type="spellStart"/>
      <w:r w:rsidRPr="007609B6">
        <w:rPr>
          <w:rFonts w:ascii="Book Antiqua" w:hAnsi="Book Antiqua"/>
          <w:sz w:val="24"/>
          <w:szCs w:val="24"/>
        </w:rPr>
        <w:t>Submucosal</w:t>
      </w:r>
      <w:proofErr w:type="spellEnd"/>
      <w:r w:rsidRPr="007609B6">
        <w:rPr>
          <w:rFonts w:ascii="Book Antiqua" w:hAnsi="Book Antiqua"/>
          <w:sz w:val="24"/>
          <w:szCs w:val="24"/>
        </w:rPr>
        <w:t xml:space="preserve"> injection beneath the tumor with glycerin solution; C: An elastic band was deployed, and then </w:t>
      </w:r>
      <w:proofErr w:type="spellStart"/>
      <w:r w:rsidRPr="007609B6">
        <w:rPr>
          <w:rFonts w:ascii="Book Antiqua" w:hAnsi="Book Antiqua"/>
          <w:sz w:val="24"/>
          <w:szCs w:val="24"/>
        </w:rPr>
        <w:t>pseudopolyp</w:t>
      </w:r>
      <w:proofErr w:type="spellEnd"/>
      <w:r w:rsidRPr="007609B6">
        <w:rPr>
          <w:rFonts w:ascii="Book Antiqua" w:hAnsi="Book Antiqua"/>
          <w:sz w:val="24"/>
          <w:szCs w:val="24"/>
        </w:rPr>
        <w:t xml:space="preserve"> was created; D: Snare resection was performed beneath the elastic band; E: An artificial ulcer was observed; F: Endoscopic plication was performed with the use of metal </w:t>
      </w:r>
      <w:proofErr w:type="spellStart"/>
      <w:r w:rsidRPr="007609B6">
        <w:rPr>
          <w:rFonts w:ascii="Book Antiqua" w:hAnsi="Book Antiqua"/>
          <w:sz w:val="24"/>
          <w:szCs w:val="24"/>
        </w:rPr>
        <w:t>endoclips</w:t>
      </w:r>
      <w:proofErr w:type="spellEnd"/>
      <w:r w:rsidRPr="007609B6">
        <w:rPr>
          <w:rFonts w:ascii="Book Antiqua" w:hAnsi="Book Antiqua"/>
          <w:sz w:val="24"/>
          <w:szCs w:val="24"/>
        </w:rPr>
        <w:t xml:space="preserve">; G: </w:t>
      </w:r>
      <w:proofErr w:type="spellStart"/>
      <w:r w:rsidRPr="007609B6">
        <w:rPr>
          <w:rFonts w:ascii="Book Antiqua" w:hAnsi="Book Antiqua"/>
          <w:sz w:val="24"/>
          <w:szCs w:val="24"/>
        </w:rPr>
        <w:t>Histopathological</w:t>
      </w:r>
      <w:proofErr w:type="spellEnd"/>
      <w:r w:rsidRPr="007609B6">
        <w:rPr>
          <w:rFonts w:ascii="Book Antiqua" w:hAnsi="Book Antiqua"/>
          <w:sz w:val="24"/>
          <w:szCs w:val="24"/>
        </w:rPr>
        <w:t xml:space="preserve"> examination showed </w:t>
      </w:r>
      <w:r w:rsidRPr="007609B6">
        <w:rPr>
          <w:rFonts w:ascii="Book Antiqua" w:hAnsi="Book Antiqua"/>
          <w:i/>
          <w:sz w:val="24"/>
          <w:szCs w:val="24"/>
        </w:rPr>
        <w:t>en bloc</w:t>
      </w:r>
      <w:r w:rsidRPr="007609B6">
        <w:rPr>
          <w:rFonts w:ascii="Book Antiqua" w:hAnsi="Book Antiqua"/>
          <w:sz w:val="24"/>
          <w:szCs w:val="24"/>
        </w:rPr>
        <w:t xml:space="preserve"> resection of the carcinoid tumor.</w:t>
      </w:r>
    </w:p>
    <w:p w:rsidR="00527556" w:rsidRPr="007609B6" w:rsidRDefault="00527556" w:rsidP="002D2CA9">
      <w:pPr>
        <w:spacing w:line="360" w:lineRule="auto"/>
        <w:rPr>
          <w:rFonts w:ascii="Book Antiqua" w:eastAsia="宋体" w:hAnsi="Book Antiqua"/>
          <w:b/>
          <w:sz w:val="24"/>
          <w:szCs w:val="24"/>
          <w:lang w:eastAsia="zh-CN"/>
        </w:rPr>
      </w:pPr>
    </w:p>
    <w:p w:rsidR="00527556" w:rsidRPr="007609B6" w:rsidRDefault="00527556" w:rsidP="002D2CA9">
      <w:pPr>
        <w:spacing w:line="360" w:lineRule="auto"/>
        <w:rPr>
          <w:rFonts w:ascii="Book Antiqua" w:eastAsia="宋体" w:hAnsi="Book Antiqua"/>
          <w:b/>
          <w:sz w:val="24"/>
          <w:szCs w:val="24"/>
          <w:lang w:eastAsia="zh-CN"/>
        </w:rPr>
      </w:pPr>
    </w:p>
    <w:p w:rsidR="00527556" w:rsidRPr="007609B6" w:rsidRDefault="00527556" w:rsidP="002D2CA9">
      <w:pPr>
        <w:spacing w:line="360" w:lineRule="auto"/>
        <w:rPr>
          <w:rFonts w:ascii="Book Antiqua" w:eastAsia="宋体" w:hAnsi="Book Antiqua"/>
          <w:b/>
          <w:sz w:val="24"/>
          <w:szCs w:val="24"/>
          <w:lang w:eastAsia="zh-CN"/>
        </w:rPr>
      </w:pPr>
    </w:p>
    <w:p w:rsidR="00527556" w:rsidRPr="007609B6" w:rsidRDefault="00527556" w:rsidP="002D2CA9">
      <w:pPr>
        <w:widowControl/>
        <w:spacing w:line="360" w:lineRule="auto"/>
        <w:jc w:val="left"/>
        <w:rPr>
          <w:rFonts w:ascii="Book Antiqua" w:hAnsi="Book Antiqua"/>
          <w:b/>
          <w:sz w:val="24"/>
          <w:szCs w:val="24"/>
        </w:rPr>
      </w:pPr>
      <w:r w:rsidRPr="007609B6">
        <w:rPr>
          <w:rFonts w:ascii="Book Antiqua" w:hAnsi="Book Antiqua"/>
          <w:b/>
          <w:sz w:val="24"/>
          <w:szCs w:val="24"/>
        </w:rPr>
        <w:br w:type="page"/>
      </w:r>
    </w:p>
    <w:p w:rsidR="00A66207" w:rsidRPr="007609B6" w:rsidRDefault="00704821" w:rsidP="002D2CA9">
      <w:pPr>
        <w:spacing w:line="360" w:lineRule="auto"/>
        <w:rPr>
          <w:rFonts w:ascii="Book Antiqua" w:hAnsi="Book Antiqua"/>
          <w:sz w:val="24"/>
          <w:szCs w:val="24"/>
        </w:rPr>
      </w:pPr>
      <w:r w:rsidRPr="007609B6">
        <w:rPr>
          <w:rFonts w:ascii="Book Antiqua" w:hAnsi="Book Antiqua"/>
          <w:noProof/>
          <w:sz w:val="24"/>
          <w:szCs w:val="24"/>
          <w:lang w:eastAsia="en-US"/>
        </w:rPr>
        <w:lastRenderedPageBreak/>
        <mc:AlternateContent>
          <mc:Choice Requires="wps">
            <w:drawing>
              <wp:anchor distT="0" distB="0" distL="114300" distR="114300" simplePos="0" relativeHeight="251677696" behindDoc="0" locked="0" layoutInCell="1" allowOverlap="1" wp14:anchorId="22ED218E" wp14:editId="7E2D1162">
                <wp:simplePos x="0" y="0"/>
                <wp:positionH relativeFrom="margin">
                  <wp:posOffset>-53188</wp:posOffset>
                </wp:positionH>
                <wp:positionV relativeFrom="paragraph">
                  <wp:posOffset>-81915</wp:posOffset>
                </wp:positionV>
                <wp:extent cx="267335" cy="474980"/>
                <wp:effectExtent l="0" t="0" r="0" b="1270"/>
                <wp:wrapNone/>
                <wp:docPr id="21" name="テキスト ボックス 21"/>
                <wp:cNvGraphicFramePr/>
                <a:graphic xmlns:a="http://schemas.openxmlformats.org/drawingml/2006/main">
                  <a:graphicData uri="http://schemas.microsoft.com/office/word/2010/wordprocessingShape">
                    <wps:wsp>
                      <wps:cNvSpPr txBox="1"/>
                      <wps:spPr>
                        <a:xfrm>
                          <a:off x="0" y="0"/>
                          <a:ext cx="267335" cy="474980"/>
                        </a:xfrm>
                        <a:prstGeom prst="rect">
                          <a:avLst/>
                        </a:prstGeom>
                        <a:noFill/>
                        <a:ln>
                          <a:noFill/>
                        </a:ln>
                        <a:effectLst/>
                      </wps:spPr>
                      <wps:txbx>
                        <w:txbxContent>
                          <w:p w:rsidR="00544213" w:rsidRPr="00D71D5A" w:rsidRDefault="00544213" w:rsidP="00D71D5A">
                            <w:pPr>
                              <w:spacing w:line="360" w:lineRule="auto"/>
                              <w:rPr>
                                <w:rFonts w:asciiTheme="majorHAnsi" w:hAnsiTheme="majorHAnsi" w:cstheme="majorHAnsi"/>
                                <w:color w:val="FFFFFF" w:themeColor="background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1D5A">
                              <w:rPr>
                                <w:rFonts w:asciiTheme="majorHAnsi" w:hAnsiTheme="majorHAnsi" w:cstheme="majorHAnsi"/>
                                <w:color w:val="FFFFFF" w:themeColor="background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id="テキスト ボックス 21" o:spid="_x0000_s1033" type="#_x0000_t202" style="position:absolute;left:0;text-align:left;margin-left:-4.2pt;margin-top:-6.45pt;width:2in;height:2in;z-index:251677696;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" filled="f" stroked="f">
                <v:textbox style="mso-fit-shape-to-text:t" inset="5.85pt,.7pt,5.85pt,.7pt">
                  <w:txbxContent>
                    <w:p w:rsidR="00544213" w:rsidRPr="00D71D5A" w:rsidRDefault="00544213" w:rsidP="00D71D5A">
                      <w:pPr>
                        <w:spacing w:line="360" w:lineRule="auto"/>
                        <w:rPr>
                          <w:rFonts w:asciiTheme="majorHAnsi" w:hAnsiTheme="majorHAnsi" w:cstheme="majorHAnsi"/>
                          <w:color w:val="CCE8CF" w:themeColor="background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1D5A">
                        <w:rPr>
                          <w:rFonts w:asciiTheme="majorHAnsi" w:hAnsiTheme="majorHAnsi" w:cstheme="majorHAnsi"/>
                          <w:color w:val="CCE8CF" w:themeColor="background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w10:wrap anchorx="margin"/>
              </v:shape>
            </w:pict>
          </mc:Fallback>
        </mc:AlternateContent>
      </w:r>
      <w:r w:rsidRPr="007609B6">
        <w:rPr>
          <w:rFonts w:ascii="Book Antiqua" w:hAnsi="Book Antiqua"/>
          <w:noProof/>
          <w:sz w:val="24"/>
          <w:szCs w:val="24"/>
          <w:lang w:eastAsia="en-US"/>
        </w:rPr>
        <mc:AlternateContent>
          <mc:Choice Requires="wps">
            <w:drawing>
              <wp:anchor distT="0" distB="0" distL="114300" distR="114300" simplePos="0" relativeHeight="251683840" behindDoc="0" locked="0" layoutInCell="1" allowOverlap="1" wp14:anchorId="2200E3C6" wp14:editId="172EF07C">
                <wp:simplePos x="0" y="0"/>
                <wp:positionH relativeFrom="margin">
                  <wp:posOffset>2038198</wp:posOffset>
                </wp:positionH>
                <wp:positionV relativeFrom="paragraph">
                  <wp:posOffset>1744345</wp:posOffset>
                </wp:positionV>
                <wp:extent cx="277495" cy="474980"/>
                <wp:effectExtent l="0" t="0" r="0" b="1270"/>
                <wp:wrapNone/>
                <wp:docPr id="24" name="テキスト ボックス 24"/>
                <wp:cNvGraphicFramePr/>
                <a:graphic xmlns:a="http://schemas.openxmlformats.org/drawingml/2006/main">
                  <a:graphicData uri="http://schemas.microsoft.com/office/word/2010/wordprocessingShape">
                    <wps:wsp>
                      <wps:cNvSpPr txBox="1"/>
                      <wps:spPr>
                        <a:xfrm>
                          <a:off x="0" y="0"/>
                          <a:ext cx="277495" cy="474980"/>
                        </a:xfrm>
                        <a:prstGeom prst="rect">
                          <a:avLst/>
                        </a:prstGeom>
                        <a:noFill/>
                        <a:ln>
                          <a:noFill/>
                        </a:ln>
                        <a:effectLst/>
                      </wps:spPr>
                      <wps:txbx>
                        <w:txbxContent>
                          <w:p w:rsidR="00544213" w:rsidRPr="00D71D5A" w:rsidRDefault="00544213" w:rsidP="00D71D5A">
                            <w:pPr>
                              <w:spacing w:line="360" w:lineRule="auto"/>
                              <w:rPr>
                                <w:rFonts w:asciiTheme="majorHAnsi" w:hAnsiTheme="majorHAnsi" w:cstheme="majorHAnsi"/>
                                <w:color w:val="FFFFFF" w:themeColor="background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1D5A">
                              <w:rPr>
                                <w:rFonts w:asciiTheme="majorHAnsi" w:hAnsiTheme="majorHAnsi" w:cstheme="majorHAnsi"/>
                                <w:color w:val="FFFFFF" w:themeColor="background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id="テキスト ボックス 24" o:spid="_x0000_s1034" type="#_x0000_t202" style="position:absolute;left:0;text-align:left;margin-left:160.5pt;margin-top:137.35pt;width:2in;height:2in;z-index:251683840;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" filled="f" stroked="f">
                <v:textbox style="mso-fit-shape-to-text:t" inset="5.85pt,.7pt,5.85pt,.7pt">
                  <w:txbxContent>
                    <w:p w:rsidR="00544213" w:rsidRPr="00D71D5A" w:rsidRDefault="00544213" w:rsidP="00D71D5A">
                      <w:pPr>
                        <w:spacing w:line="360" w:lineRule="auto"/>
                        <w:rPr>
                          <w:rFonts w:asciiTheme="majorHAnsi" w:hAnsiTheme="majorHAnsi" w:cstheme="majorHAnsi"/>
                          <w:color w:val="CCE8CF" w:themeColor="background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1D5A">
                        <w:rPr>
                          <w:rFonts w:asciiTheme="majorHAnsi" w:hAnsiTheme="majorHAnsi" w:cstheme="majorHAnsi"/>
                          <w:color w:val="CCE8CF" w:themeColor="background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v:textbox>
                <w10:wrap anchorx="margin"/>
              </v:shape>
            </w:pict>
          </mc:Fallback>
        </mc:AlternateContent>
      </w:r>
      <w:r w:rsidRPr="007609B6">
        <w:rPr>
          <w:rFonts w:ascii="Book Antiqua" w:hAnsi="Book Antiqua"/>
          <w:noProof/>
          <w:sz w:val="24"/>
          <w:szCs w:val="24"/>
          <w:lang w:eastAsia="en-US"/>
        </w:rPr>
        <mc:AlternateContent>
          <mc:Choice Requires="wps">
            <w:drawing>
              <wp:anchor distT="0" distB="0" distL="114300" distR="114300" simplePos="0" relativeHeight="251679744" behindDoc="0" locked="0" layoutInCell="1" allowOverlap="1" wp14:anchorId="7ECC7872" wp14:editId="05359E7C">
                <wp:simplePos x="0" y="0"/>
                <wp:positionH relativeFrom="margin">
                  <wp:posOffset>2053539</wp:posOffset>
                </wp:positionH>
                <wp:positionV relativeFrom="paragraph">
                  <wp:posOffset>-65354</wp:posOffset>
                </wp:positionV>
                <wp:extent cx="267335" cy="474980"/>
                <wp:effectExtent l="0" t="0" r="0" b="1270"/>
                <wp:wrapNone/>
                <wp:docPr id="22" name="テキスト ボックス 22"/>
                <wp:cNvGraphicFramePr/>
                <a:graphic xmlns:a="http://schemas.openxmlformats.org/drawingml/2006/main">
                  <a:graphicData uri="http://schemas.microsoft.com/office/word/2010/wordprocessingShape">
                    <wps:wsp>
                      <wps:cNvSpPr txBox="1"/>
                      <wps:spPr>
                        <a:xfrm>
                          <a:off x="0" y="0"/>
                          <a:ext cx="267335" cy="474980"/>
                        </a:xfrm>
                        <a:prstGeom prst="rect">
                          <a:avLst/>
                        </a:prstGeom>
                        <a:noFill/>
                        <a:ln>
                          <a:noFill/>
                        </a:ln>
                        <a:effectLst/>
                      </wps:spPr>
                      <wps:txbx>
                        <w:txbxContent>
                          <w:p w:rsidR="00544213" w:rsidRPr="00D71D5A" w:rsidRDefault="00544213" w:rsidP="00D71D5A">
                            <w:pPr>
                              <w:spacing w:line="360" w:lineRule="auto"/>
                              <w:rPr>
                                <w:rFonts w:asciiTheme="majorHAnsi" w:hAnsiTheme="majorHAnsi" w:cstheme="majorHAnsi"/>
                                <w:color w:val="FFFFFF" w:themeColor="background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1D5A">
                              <w:rPr>
                                <w:rFonts w:asciiTheme="majorHAnsi" w:hAnsiTheme="majorHAnsi" w:cstheme="majorHAnsi"/>
                                <w:color w:val="FFFFFF" w:themeColor="background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id="テキスト ボックス 22" o:spid="_x0000_s1035" type="#_x0000_t202" style="position:absolute;left:0;text-align:left;margin-left:161.7pt;margin-top:-5.15pt;width:2in;height:2in;z-index:251679744;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" filled="f" stroked="f">
                <v:textbox style="mso-fit-shape-to-text:t" inset="5.85pt,.7pt,5.85pt,.7pt">
                  <w:txbxContent>
                    <w:p w:rsidR="00544213" w:rsidRPr="00D71D5A" w:rsidRDefault="00544213" w:rsidP="00D71D5A">
                      <w:pPr>
                        <w:spacing w:line="360" w:lineRule="auto"/>
                        <w:rPr>
                          <w:rFonts w:asciiTheme="majorHAnsi" w:hAnsiTheme="majorHAnsi" w:cstheme="majorHAnsi"/>
                          <w:color w:val="CCE8CF" w:themeColor="background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1D5A">
                        <w:rPr>
                          <w:rFonts w:asciiTheme="majorHAnsi" w:hAnsiTheme="majorHAnsi" w:cstheme="majorHAnsi"/>
                          <w:color w:val="CCE8CF" w:themeColor="background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w10:wrap anchorx="margin"/>
              </v:shape>
            </w:pict>
          </mc:Fallback>
        </mc:AlternateContent>
      </w:r>
      <w:r w:rsidR="00D71D5A" w:rsidRPr="007609B6">
        <w:rPr>
          <w:rFonts w:ascii="Book Antiqua" w:hAnsi="Book Antiqua"/>
          <w:noProof/>
          <w:sz w:val="24"/>
          <w:szCs w:val="24"/>
          <w:lang w:eastAsia="en-US"/>
        </w:rPr>
        <mc:AlternateContent>
          <mc:Choice Requires="wps">
            <w:drawing>
              <wp:anchor distT="0" distB="0" distL="114300" distR="114300" simplePos="0" relativeHeight="251681792" behindDoc="0" locked="0" layoutInCell="1" allowOverlap="1" wp14:anchorId="750DB244" wp14:editId="297CD5E3">
                <wp:simplePos x="0" y="0"/>
                <wp:positionH relativeFrom="margin">
                  <wp:posOffset>-70803</wp:posOffset>
                </wp:positionH>
                <wp:positionV relativeFrom="paragraph">
                  <wp:posOffset>1739583</wp:posOffset>
                </wp:positionV>
                <wp:extent cx="277495" cy="474980"/>
                <wp:effectExtent l="0" t="0" r="0" b="1270"/>
                <wp:wrapNone/>
                <wp:docPr id="23" name="テキスト ボックス 23"/>
                <wp:cNvGraphicFramePr/>
                <a:graphic xmlns:a="http://schemas.openxmlformats.org/drawingml/2006/main">
                  <a:graphicData uri="http://schemas.microsoft.com/office/word/2010/wordprocessingShape">
                    <wps:wsp>
                      <wps:cNvSpPr txBox="1"/>
                      <wps:spPr>
                        <a:xfrm>
                          <a:off x="0" y="0"/>
                          <a:ext cx="277495" cy="474980"/>
                        </a:xfrm>
                        <a:prstGeom prst="rect">
                          <a:avLst/>
                        </a:prstGeom>
                        <a:noFill/>
                        <a:ln>
                          <a:noFill/>
                        </a:ln>
                        <a:effectLst/>
                      </wps:spPr>
                      <wps:txbx>
                        <w:txbxContent>
                          <w:p w:rsidR="00544213" w:rsidRPr="00D71D5A" w:rsidRDefault="00544213" w:rsidP="00D71D5A">
                            <w:pPr>
                              <w:spacing w:line="360" w:lineRule="auto"/>
                              <w:rPr>
                                <w:rFonts w:asciiTheme="majorHAnsi" w:hAnsiTheme="majorHAnsi" w:cstheme="majorHAnsi"/>
                                <w:color w:val="FFFFFF" w:themeColor="background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1D5A">
                              <w:rPr>
                                <w:rFonts w:asciiTheme="majorHAnsi" w:hAnsiTheme="majorHAnsi" w:cstheme="majorHAnsi"/>
                                <w:color w:val="FFFFFF" w:themeColor="background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id="テキスト ボックス 23" o:spid="_x0000_s1036" type="#_x0000_t202" style="position:absolute;left:0;text-align:left;margin-left:-5.6pt;margin-top:137pt;width:2in;height:2in;z-index:251681792;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" filled="f" stroked="f">
                <v:textbox style="mso-fit-shape-to-text:t" inset="5.85pt,.7pt,5.85pt,.7pt">
                  <w:txbxContent>
                    <w:p w:rsidR="00544213" w:rsidRPr="00D71D5A" w:rsidRDefault="00544213" w:rsidP="00D71D5A">
                      <w:pPr>
                        <w:spacing w:line="360" w:lineRule="auto"/>
                        <w:rPr>
                          <w:rFonts w:asciiTheme="majorHAnsi" w:hAnsiTheme="majorHAnsi" w:cstheme="majorHAnsi"/>
                          <w:color w:val="CCE8CF" w:themeColor="background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1D5A">
                        <w:rPr>
                          <w:rFonts w:asciiTheme="majorHAnsi" w:hAnsiTheme="majorHAnsi" w:cstheme="majorHAnsi"/>
                          <w:color w:val="CCE8CF" w:themeColor="background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v:textbox>
                <w10:wrap anchorx="margin"/>
              </v:shape>
            </w:pict>
          </mc:Fallback>
        </mc:AlternateContent>
      </w:r>
      <w:r w:rsidR="00A66207" w:rsidRPr="007609B6">
        <w:rPr>
          <w:rFonts w:ascii="Book Antiqua" w:hAnsi="Book Antiqua"/>
          <w:noProof/>
          <w:sz w:val="24"/>
          <w:szCs w:val="24"/>
          <w:lang w:eastAsia="en-US"/>
        </w:rPr>
        <w:drawing>
          <wp:inline distT="0" distB="0" distL="0" distR="0" wp14:anchorId="3526309E" wp14:editId="1523FE5C">
            <wp:extent cx="1953515" cy="1690688"/>
            <wp:effectExtent l="0" t="0" r="8890" b="508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57788" cy="1694386"/>
                    </a:xfrm>
                    <a:prstGeom prst="rect">
                      <a:avLst/>
                    </a:prstGeom>
                    <a:noFill/>
                    <a:ln>
                      <a:noFill/>
                    </a:ln>
                  </pic:spPr>
                </pic:pic>
              </a:graphicData>
            </a:graphic>
          </wp:inline>
        </w:drawing>
      </w:r>
      <w:r w:rsidR="00A66207" w:rsidRPr="007609B6">
        <w:rPr>
          <w:rFonts w:ascii="Book Antiqua" w:hAnsi="Book Antiqua"/>
          <w:sz w:val="24"/>
          <w:szCs w:val="24"/>
        </w:rPr>
        <w:t xml:space="preserve">　</w:t>
      </w:r>
      <w:r w:rsidR="00A66207" w:rsidRPr="007609B6">
        <w:rPr>
          <w:rFonts w:ascii="Book Antiqua" w:hAnsi="Book Antiqua"/>
          <w:noProof/>
          <w:sz w:val="24"/>
          <w:szCs w:val="24"/>
          <w:lang w:eastAsia="en-US"/>
        </w:rPr>
        <w:drawing>
          <wp:inline distT="0" distB="0" distL="0" distR="0" wp14:anchorId="20E1C48C" wp14:editId="103E0062">
            <wp:extent cx="1950239" cy="1681162"/>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61748" cy="1691083"/>
                    </a:xfrm>
                    <a:prstGeom prst="rect">
                      <a:avLst/>
                    </a:prstGeom>
                    <a:noFill/>
                    <a:ln>
                      <a:noFill/>
                    </a:ln>
                  </pic:spPr>
                </pic:pic>
              </a:graphicData>
            </a:graphic>
          </wp:inline>
        </w:drawing>
      </w:r>
    </w:p>
    <w:p w:rsidR="00A66207" w:rsidRPr="007609B6" w:rsidRDefault="00704821" w:rsidP="002D2CA9">
      <w:pPr>
        <w:spacing w:line="360" w:lineRule="auto"/>
        <w:rPr>
          <w:rFonts w:ascii="Book Antiqua" w:hAnsi="Book Antiqua"/>
          <w:sz w:val="24"/>
          <w:szCs w:val="24"/>
        </w:rPr>
      </w:pPr>
      <w:r w:rsidRPr="007609B6">
        <w:rPr>
          <w:rFonts w:ascii="Book Antiqua" w:hAnsi="Book Antiqua"/>
          <w:noProof/>
          <w:sz w:val="24"/>
          <w:szCs w:val="24"/>
          <w:lang w:eastAsia="en-US"/>
        </w:rPr>
        <mc:AlternateContent>
          <mc:Choice Requires="wps">
            <w:drawing>
              <wp:anchor distT="0" distB="0" distL="114300" distR="114300" simplePos="0" relativeHeight="251685888" behindDoc="0" locked="0" layoutInCell="1" allowOverlap="1" wp14:anchorId="35A17B0E" wp14:editId="0EFA9E8E">
                <wp:simplePos x="0" y="0"/>
                <wp:positionH relativeFrom="margin">
                  <wp:posOffset>-59055</wp:posOffset>
                </wp:positionH>
                <wp:positionV relativeFrom="paragraph">
                  <wp:posOffset>1754988</wp:posOffset>
                </wp:positionV>
                <wp:extent cx="267335" cy="474980"/>
                <wp:effectExtent l="0" t="0" r="0" b="1270"/>
                <wp:wrapNone/>
                <wp:docPr id="25" name="テキスト ボックス 25"/>
                <wp:cNvGraphicFramePr/>
                <a:graphic xmlns:a="http://schemas.openxmlformats.org/drawingml/2006/main">
                  <a:graphicData uri="http://schemas.microsoft.com/office/word/2010/wordprocessingShape">
                    <wps:wsp>
                      <wps:cNvSpPr txBox="1"/>
                      <wps:spPr>
                        <a:xfrm>
                          <a:off x="0" y="0"/>
                          <a:ext cx="267335" cy="474980"/>
                        </a:xfrm>
                        <a:prstGeom prst="rect">
                          <a:avLst/>
                        </a:prstGeom>
                        <a:noFill/>
                        <a:ln>
                          <a:noFill/>
                        </a:ln>
                        <a:effectLst/>
                      </wps:spPr>
                      <wps:txbx>
                        <w:txbxContent>
                          <w:p w:rsidR="00544213" w:rsidRPr="00D71D5A" w:rsidRDefault="00544213" w:rsidP="00D71D5A">
                            <w:pPr>
                              <w:spacing w:line="360" w:lineRule="auto"/>
                              <w:rPr>
                                <w:rFonts w:asciiTheme="majorHAnsi" w:hAnsiTheme="majorHAnsi" w:cstheme="majorHAnsi"/>
                                <w:color w:val="FFFFFF" w:themeColor="background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1D5A">
                              <w:rPr>
                                <w:rFonts w:asciiTheme="majorHAnsi" w:hAnsiTheme="majorHAnsi" w:cstheme="majorHAnsi"/>
                                <w:color w:val="FFFFFF" w:themeColor="background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id="テキスト ボックス 25" o:spid="_x0000_s1037" type="#_x0000_t202" style="position:absolute;left:0;text-align:left;margin-left:-4.65pt;margin-top:138.2pt;width:2in;height:2in;z-index:251685888;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" filled="f" stroked="f">
                <v:textbox style="mso-fit-shape-to-text:t" inset="5.85pt,.7pt,5.85pt,.7pt">
                  <w:txbxContent>
                    <w:p w:rsidR="00544213" w:rsidRPr="00D71D5A" w:rsidRDefault="00544213" w:rsidP="00D71D5A">
                      <w:pPr>
                        <w:spacing w:line="360" w:lineRule="auto"/>
                        <w:rPr>
                          <w:rFonts w:asciiTheme="majorHAnsi" w:hAnsiTheme="majorHAnsi" w:cstheme="majorHAnsi"/>
                          <w:color w:val="CCE8CF" w:themeColor="background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1D5A">
                        <w:rPr>
                          <w:rFonts w:asciiTheme="majorHAnsi" w:hAnsiTheme="majorHAnsi" w:cstheme="majorHAnsi"/>
                          <w:color w:val="CCE8CF" w:themeColor="background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p>
                  </w:txbxContent>
                </v:textbox>
                <w10:wrap anchorx="margin"/>
              </v:shape>
            </w:pict>
          </mc:Fallback>
        </mc:AlternateContent>
      </w:r>
      <w:r w:rsidRPr="007609B6">
        <w:rPr>
          <w:rFonts w:ascii="Book Antiqua" w:hAnsi="Book Antiqua"/>
          <w:noProof/>
          <w:sz w:val="24"/>
          <w:szCs w:val="24"/>
          <w:lang w:eastAsia="en-US"/>
        </w:rPr>
        <mc:AlternateContent>
          <mc:Choice Requires="wps">
            <w:drawing>
              <wp:anchor distT="0" distB="0" distL="114300" distR="114300" simplePos="0" relativeHeight="251687936" behindDoc="0" locked="0" layoutInCell="1" allowOverlap="1" wp14:anchorId="3FA17897" wp14:editId="309C0BE1">
                <wp:simplePos x="0" y="0"/>
                <wp:positionH relativeFrom="margin">
                  <wp:posOffset>2038350</wp:posOffset>
                </wp:positionH>
                <wp:positionV relativeFrom="paragraph">
                  <wp:posOffset>1735938</wp:posOffset>
                </wp:positionV>
                <wp:extent cx="257810" cy="474980"/>
                <wp:effectExtent l="0" t="0" r="0" b="1270"/>
                <wp:wrapNone/>
                <wp:docPr id="26" name="テキスト ボックス 26"/>
                <wp:cNvGraphicFramePr/>
                <a:graphic xmlns:a="http://schemas.openxmlformats.org/drawingml/2006/main">
                  <a:graphicData uri="http://schemas.microsoft.com/office/word/2010/wordprocessingShape">
                    <wps:wsp>
                      <wps:cNvSpPr txBox="1"/>
                      <wps:spPr>
                        <a:xfrm>
                          <a:off x="0" y="0"/>
                          <a:ext cx="257810" cy="474980"/>
                        </a:xfrm>
                        <a:prstGeom prst="rect">
                          <a:avLst/>
                        </a:prstGeom>
                        <a:noFill/>
                        <a:ln>
                          <a:noFill/>
                        </a:ln>
                        <a:effectLst/>
                      </wps:spPr>
                      <wps:txbx>
                        <w:txbxContent>
                          <w:p w:rsidR="00544213" w:rsidRPr="00D71D5A" w:rsidRDefault="00544213" w:rsidP="00D71D5A">
                            <w:pPr>
                              <w:spacing w:line="360" w:lineRule="auto"/>
                              <w:rPr>
                                <w:rFonts w:asciiTheme="majorHAnsi" w:hAnsiTheme="majorHAnsi" w:cstheme="majorHAnsi"/>
                                <w:color w:val="FFFFFF" w:themeColor="background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1D5A">
                              <w:rPr>
                                <w:rFonts w:asciiTheme="majorHAnsi" w:hAnsiTheme="majorHAnsi" w:cstheme="majorHAnsi"/>
                                <w:color w:val="FFFFFF" w:themeColor="background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id="テキスト ボックス 26" o:spid="_x0000_s1038" type="#_x0000_t202" style="position:absolute;left:0;text-align:left;margin-left:160.5pt;margin-top:136.7pt;width:2in;height:2in;z-index:251687936;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" filled="f" stroked="f">
                <v:textbox style="mso-fit-shape-to-text:t" inset="5.85pt,.7pt,5.85pt,.7pt">
                  <w:txbxContent>
                    <w:p w:rsidR="00544213" w:rsidRPr="00D71D5A" w:rsidRDefault="00544213" w:rsidP="00D71D5A">
                      <w:pPr>
                        <w:spacing w:line="360" w:lineRule="auto"/>
                        <w:rPr>
                          <w:rFonts w:asciiTheme="majorHAnsi" w:hAnsiTheme="majorHAnsi" w:cstheme="majorHAnsi"/>
                          <w:color w:val="CCE8CF" w:themeColor="background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1D5A">
                        <w:rPr>
                          <w:rFonts w:asciiTheme="majorHAnsi" w:hAnsiTheme="majorHAnsi" w:cstheme="majorHAnsi"/>
                          <w:color w:val="CCE8CF" w:themeColor="background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p>
                  </w:txbxContent>
                </v:textbox>
                <w10:wrap anchorx="margin"/>
              </v:shape>
            </w:pict>
          </mc:Fallback>
        </mc:AlternateContent>
      </w:r>
      <w:r w:rsidR="00A66207" w:rsidRPr="007609B6">
        <w:rPr>
          <w:rFonts w:ascii="Book Antiqua" w:hAnsi="Book Antiqua"/>
          <w:noProof/>
          <w:sz w:val="24"/>
          <w:szCs w:val="24"/>
          <w:lang w:eastAsia="en-US"/>
        </w:rPr>
        <w:drawing>
          <wp:inline distT="0" distB="0" distL="0" distR="0" wp14:anchorId="6D80741A" wp14:editId="73F30094">
            <wp:extent cx="1950092" cy="1690688"/>
            <wp:effectExtent l="0" t="0" r="0" b="508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58761" cy="1698203"/>
                    </a:xfrm>
                    <a:prstGeom prst="rect">
                      <a:avLst/>
                    </a:prstGeom>
                    <a:noFill/>
                    <a:ln>
                      <a:noFill/>
                    </a:ln>
                  </pic:spPr>
                </pic:pic>
              </a:graphicData>
            </a:graphic>
          </wp:inline>
        </w:drawing>
      </w:r>
      <w:r w:rsidR="00A66207" w:rsidRPr="007609B6">
        <w:rPr>
          <w:rFonts w:ascii="Book Antiqua" w:hAnsi="Book Antiqua"/>
          <w:sz w:val="24"/>
          <w:szCs w:val="24"/>
        </w:rPr>
        <w:t xml:space="preserve">　</w:t>
      </w:r>
      <w:r w:rsidR="00A66207" w:rsidRPr="007609B6">
        <w:rPr>
          <w:rFonts w:ascii="Book Antiqua" w:hAnsi="Book Antiqua"/>
          <w:noProof/>
          <w:sz w:val="24"/>
          <w:szCs w:val="24"/>
          <w:lang w:eastAsia="en-US"/>
        </w:rPr>
        <w:drawing>
          <wp:inline distT="0" distB="0" distL="0" distR="0" wp14:anchorId="4C6A26A0" wp14:editId="1F58A184">
            <wp:extent cx="1958426" cy="1695450"/>
            <wp:effectExtent l="0" t="0" r="381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67800" cy="1703566"/>
                    </a:xfrm>
                    <a:prstGeom prst="rect">
                      <a:avLst/>
                    </a:prstGeom>
                    <a:noFill/>
                    <a:ln>
                      <a:noFill/>
                    </a:ln>
                  </pic:spPr>
                </pic:pic>
              </a:graphicData>
            </a:graphic>
          </wp:inline>
        </w:drawing>
      </w:r>
    </w:p>
    <w:p w:rsidR="00A66207" w:rsidRPr="007609B6" w:rsidRDefault="00A66207" w:rsidP="002D2CA9">
      <w:pPr>
        <w:spacing w:line="360" w:lineRule="auto"/>
        <w:rPr>
          <w:rFonts w:ascii="Book Antiqua" w:hAnsi="Book Antiqua"/>
          <w:sz w:val="24"/>
          <w:szCs w:val="24"/>
        </w:rPr>
      </w:pPr>
      <w:r w:rsidRPr="007609B6">
        <w:rPr>
          <w:rFonts w:ascii="Book Antiqua" w:hAnsi="Book Antiqua"/>
          <w:noProof/>
          <w:sz w:val="24"/>
          <w:szCs w:val="24"/>
          <w:lang w:eastAsia="en-US"/>
        </w:rPr>
        <w:drawing>
          <wp:inline distT="0" distB="0" distL="0" distR="0" wp14:anchorId="2639132E" wp14:editId="76A19776">
            <wp:extent cx="1953260" cy="1690978"/>
            <wp:effectExtent l="0" t="0" r="0" b="508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63731" cy="1700043"/>
                    </a:xfrm>
                    <a:prstGeom prst="rect">
                      <a:avLst/>
                    </a:prstGeom>
                    <a:noFill/>
                    <a:ln>
                      <a:noFill/>
                    </a:ln>
                  </pic:spPr>
                </pic:pic>
              </a:graphicData>
            </a:graphic>
          </wp:inline>
        </w:drawing>
      </w:r>
      <w:r w:rsidRPr="007609B6">
        <w:rPr>
          <w:rFonts w:ascii="Book Antiqua" w:hAnsi="Book Antiqua"/>
          <w:sz w:val="24"/>
          <w:szCs w:val="24"/>
        </w:rPr>
        <w:t xml:space="preserve">  </w:t>
      </w:r>
      <w:r w:rsidRPr="007609B6">
        <w:rPr>
          <w:rFonts w:ascii="Book Antiqua" w:hAnsi="Book Antiqua"/>
          <w:noProof/>
          <w:sz w:val="24"/>
          <w:szCs w:val="24"/>
          <w:lang w:eastAsia="en-US"/>
        </w:rPr>
        <w:drawing>
          <wp:inline distT="0" distB="0" distL="0" distR="0" wp14:anchorId="303C7C36" wp14:editId="1B75DE24">
            <wp:extent cx="1972065" cy="1709738"/>
            <wp:effectExtent l="0" t="0" r="9525" b="508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81095" cy="1717567"/>
                    </a:xfrm>
                    <a:prstGeom prst="rect">
                      <a:avLst/>
                    </a:prstGeom>
                    <a:noFill/>
                    <a:ln>
                      <a:noFill/>
                    </a:ln>
                  </pic:spPr>
                </pic:pic>
              </a:graphicData>
            </a:graphic>
          </wp:inline>
        </w:drawing>
      </w:r>
    </w:p>
    <w:p w:rsidR="00A66207" w:rsidRPr="007609B6" w:rsidRDefault="008311F9" w:rsidP="002D2CA9">
      <w:pPr>
        <w:spacing w:line="360" w:lineRule="auto"/>
        <w:rPr>
          <w:rFonts w:ascii="Book Antiqua" w:hAnsi="Book Antiqua"/>
          <w:sz w:val="24"/>
          <w:szCs w:val="24"/>
        </w:rPr>
      </w:pPr>
      <w:r w:rsidRPr="007609B6">
        <w:rPr>
          <w:rFonts w:ascii="Book Antiqua" w:hAnsi="Book Antiqua"/>
          <w:noProof/>
          <w:sz w:val="24"/>
          <w:szCs w:val="24"/>
          <w:lang w:eastAsia="en-US"/>
        </w:rPr>
        <mc:AlternateContent>
          <mc:Choice Requires="wps">
            <w:drawing>
              <wp:anchor distT="0" distB="0" distL="114300" distR="114300" simplePos="0" relativeHeight="251692032" behindDoc="0" locked="0" layoutInCell="1" allowOverlap="1" wp14:anchorId="13D7B93D" wp14:editId="55EA0870">
                <wp:simplePos x="0" y="0"/>
                <wp:positionH relativeFrom="margin">
                  <wp:posOffset>2112948</wp:posOffset>
                </wp:positionH>
                <wp:positionV relativeFrom="paragraph">
                  <wp:posOffset>-117034</wp:posOffset>
                </wp:positionV>
                <wp:extent cx="277495" cy="474980"/>
                <wp:effectExtent l="0" t="0" r="0" b="1270"/>
                <wp:wrapNone/>
                <wp:docPr id="28" name="テキスト ボックス 28"/>
                <wp:cNvGraphicFramePr/>
                <a:graphic xmlns:a="http://schemas.openxmlformats.org/drawingml/2006/main">
                  <a:graphicData uri="http://schemas.microsoft.com/office/word/2010/wordprocessingShape">
                    <wps:wsp>
                      <wps:cNvSpPr txBox="1"/>
                      <wps:spPr>
                        <a:xfrm>
                          <a:off x="0" y="0"/>
                          <a:ext cx="277495" cy="474980"/>
                        </a:xfrm>
                        <a:prstGeom prst="rect">
                          <a:avLst/>
                        </a:prstGeom>
                        <a:noFill/>
                        <a:ln>
                          <a:noFill/>
                        </a:ln>
                        <a:effectLst/>
                      </wps:spPr>
                      <wps:txbx>
                        <w:txbxContent>
                          <w:p w:rsidR="00544213" w:rsidRPr="00BF00E6" w:rsidRDefault="00544213" w:rsidP="00D71D5A">
                            <w:pPr>
                              <w:spacing w:line="360" w:lineRule="auto"/>
                              <w:rPr>
                                <w:rFonts w:asciiTheme="majorHAnsi" w:hAnsiTheme="majorHAnsi" w:cstheme="majorHAnsi"/>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HAnsi" w:hAnsiTheme="majorHAnsi" w:cstheme="majorHAnsi"/>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id="テキスト ボックス 28" o:spid="_x0000_s1039" type="#_x0000_t202" style="position:absolute;left:0;text-align:left;margin-left:166.35pt;margin-top:-9.2pt;width:2in;height:2in;z-index:251692032;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" filled="f" stroked="f">
                <v:textbox style="mso-fit-shape-to-text:t" inset="5.85pt,.7pt,5.85pt,.7pt">
                  <w:txbxContent>
                    <w:p w:rsidR="00544213" w:rsidRPr="00BF00E6" w:rsidRDefault="00544213" w:rsidP="00D71D5A">
                      <w:pPr>
                        <w:spacing w:line="360" w:lineRule="auto"/>
                        <w:rPr>
                          <w:rFonts w:asciiTheme="majorHAnsi" w:hAnsiTheme="majorHAnsi" w:cstheme="majorHAnsi"/>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HAnsi" w:hAnsiTheme="majorHAnsi" w:cstheme="majorHAnsi"/>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w:t>
                      </w:r>
                    </w:p>
                  </w:txbxContent>
                </v:textbox>
                <w10:wrap anchorx="margin"/>
              </v:shape>
            </w:pict>
          </mc:Fallback>
        </mc:AlternateContent>
      </w:r>
      <w:r w:rsidR="00D71D5A" w:rsidRPr="007609B6">
        <w:rPr>
          <w:rFonts w:ascii="Book Antiqua" w:hAnsi="Book Antiqua"/>
          <w:noProof/>
          <w:sz w:val="24"/>
          <w:szCs w:val="24"/>
          <w:lang w:eastAsia="en-US"/>
        </w:rPr>
        <mc:AlternateContent>
          <mc:Choice Requires="wps">
            <w:drawing>
              <wp:anchor distT="0" distB="0" distL="114300" distR="114300" simplePos="0" relativeHeight="251689984" behindDoc="0" locked="0" layoutInCell="1" allowOverlap="1" wp14:anchorId="0E52A222" wp14:editId="1322A5FB">
                <wp:simplePos x="0" y="0"/>
                <wp:positionH relativeFrom="margin">
                  <wp:posOffset>-66993</wp:posOffset>
                </wp:positionH>
                <wp:positionV relativeFrom="paragraph">
                  <wp:posOffset>-106680</wp:posOffset>
                </wp:positionV>
                <wp:extent cx="287020" cy="474980"/>
                <wp:effectExtent l="0" t="0" r="0" b="1270"/>
                <wp:wrapNone/>
                <wp:docPr id="27" name="テキスト ボックス 27"/>
                <wp:cNvGraphicFramePr/>
                <a:graphic xmlns:a="http://schemas.openxmlformats.org/drawingml/2006/main">
                  <a:graphicData uri="http://schemas.microsoft.com/office/word/2010/wordprocessingShape">
                    <wps:wsp>
                      <wps:cNvSpPr txBox="1"/>
                      <wps:spPr>
                        <a:xfrm>
                          <a:off x="0" y="0"/>
                          <a:ext cx="287020" cy="474980"/>
                        </a:xfrm>
                        <a:prstGeom prst="rect">
                          <a:avLst/>
                        </a:prstGeom>
                        <a:noFill/>
                        <a:ln>
                          <a:noFill/>
                        </a:ln>
                        <a:effectLst/>
                      </wps:spPr>
                      <wps:txbx>
                        <w:txbxContent>
                          <w:p w:rsidR="00544213" w:rsidRPr="00D71D5A" w:rsidRDefault="00544213" w:rsidP="00D71D5A">
                            <w:pPr>
                              <w:spacing w:line="360" w:lineRule="auto"/>
                              <w:rPr>
                                <w:rFonts w:asciiTheme="majorHAnsi" w:hAnsiTheme="majorHAnsi" w:cstheme="majorHAnsi"/>
                                <w:color w:val="FFFFFF" w:themeColor="background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1D5A">
                              <w:rPr>
                                <w:rFonts w:asciiTheme="majorHAnsi" w:hAnsiTheme="majorHAnsi" w:cstheme="majorHAnsi"/>
                                <w:color w:val="FFFFFF" w:themeColor="background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id="テキスト ボックス 27" o:spid="_x0000_s1040" type="#_x0000_t202" style="position:absolute;left:0;text-align:left;margin-left:-5.3pt;margin-top:-8.4pt;width:2in;height:2in;z-index:251689984;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" filled="f" stroked="f">
                <v:textbox style="mso-fit-shape-to-text:t" inset="5.85pt,.7pt,5.85pt,.7pt">
                  <w:txbxContent>
                    <w:p w:rsidR="00544213" w:rsidRPr="00D71D5A" w:rsidRDefault="00544213" w:rsidP="00D71D5A">
                      <w:pPr>
                        <w:spacing w:line="360" w:lineRule="auto"/>
                        <w:rPr>
                          <w:rFonts w:asciiTheme="majorHAnsi" w:hAnsiTheme="majorHAnsi" w:cstheme="majorHAnsi"/>
                          <w:color w:val="CCE8CF" w:themeColor="background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1D5A">
                        <w:rPr>
                          <w:rFonts w:asciiTheme="majorHAnsi" w:hAnsiTheme="majorHAnsi" w:cstheme="majorHAnsi"/>
                          <w:color w:val="CCE8CF" w:themeColor="background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w:t>
                      </w:r>
                    </w:p>
                  </w:txbxContent>
                </v:textbox>
                <w10:wrap anchorx="margin"/>
              </v:shape>
            </w:pict>
          </mc:Fallback>
        </mc:AlternateContent>
      </w:r>
      <w:r w:rsidR="00A66207" w:rsidRPr="007609B6">
        <w:rPr>
          <w:rFonts w:ascii="Book Antiqua" w:hAnsi="Book Antiqua"/>
          <w:noProof/>
          <w:sz w:val="24"/>
          <w:szCs w:val="24"/>
          <w:lang w:eastAsia="en-US"/>
        </w:rPr>
        <w:drawing>
          <wp:inline distT="0" distB="0" distL="0" distR="0" wp14:anchorId="3346476E" wp14:editId="2A2F181C">
            <wp:extent cx="2019619" cy="1757362"/>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25881" cy="1762811"/>
                    </a:xfrm>
                    <a:prstGeom prst="rect">
                      <a:avLst/>
                    </a:prstGeom>
                    <a:noFill/>
                    <a:ln>
                      <a:noFill/>
                    </a:ln>
                  </pic:spPr>
                </pic:pic>
              </a:graphicData>
            </a:graphic>
          </wp:inline>
        </w:drawing>
      </w:r>
      <w:r w:rsidR="00A66207" w:rsidRPr="007609B6">
        <w:rPr>
          <w:rFonts w:ascii="Book Antiqua" w:hAnsi="Book Antiqua"/>
          <w:sz w:val="24"/>
          <w:szCs w:val="24"/>
        </w:rPr>
        <w:t xml:space="preserve">  </w:t>
      </w:r>
      <w:r w:rsidR="00D71D5A" w:rsidRPr="007609B6">
        <w:rPr>
          <w:rFonts w:ascii="Book Antiqua" w:hAnsi="Book Antiqua"/>
          <w:noProof/>
          <w:sz w:val="24"/>
          <w:szCs w:val="24"/>
          <w:lang w:eastAsia="en-US"/>
        </w:rPr>
        <w:drawing>
          <wp:inline distT="0" distB="0" distL="0" distR="0" wp14:anchorId="6BBCB925" wp14:editId="4217AB84">
            <wp:extent cx="2009775" cy="1767147"/>
            <wp:effectExtent l="0" t="0" r="0" b="508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31600" cy="1786337"/>
                    </a:xfrm>
                    <a:prstGeom prst="rect">
                      <a:avLst/>
                    </a:prstGeom>
                    <a:noFill/>
                    <a:ln>
                      <a:noFill/>
                    </a:ln>
                  </pic:spPr>
                </pic:pic>
              </a:graphicData>
            </a:graphic>
          </wp:inline>
        </w:drawing>
      </w:r>
    </w:p>
    <w:p w:rsidR="00527556" w:rsidRPr="007609B6" w:rsidRDefault="00527556" w:rsidP="002D2CA9">
      <w:pPr>
        <w:spacing w:line="360" w:lineRule="auto"/>
        <w:rPr>
          <w:rFonts w:ascii="Book Antiqua" w:hAnsi="Book Antiqua"/>
          <w:b/>
          <w:sz w:val="24"/>
          <w:szCs w:val="24"/>
        </w:rPr>
      </w:pPr>
      <w:r w:rsidRPr="007609B6">
        <w:rPr>
          <w:rFonts w:ascii="Book Antiqua" w:hAnsi="Book Antiqua"/>
          <w:b/>
          <w:sz w:val="24"/>
          <w:szCs w:val="24"/>
        </w:rPr>
        <w:t xml:space="preserve">Figure 2 Endoscopic </w:t>
      </w:r>
      <w:proofErr w:type="spellStart"/>
      <w:r w:rsidRPr="007609B6">
        <w:rPr>
          <w:rFonts w:ascii="Book Antiqua" w:hAnsi="Book Antiqua"/>
          <w:b/>
          <w:sz w:val="24"/>
          <w:szCs w:val="24"/>
        </w:rPr>
        <w:t>submucosal</w:t>
      </w:r>
      <w:proofErr w:type="spellEnd"/>
      <w:r w:rsidRPr="007609B6">
        <w:rPr>
          <w:rFonts w:ascii="Book Antiqua" w:hAnsi="Book Antiqua"/>
          <w:b/>
          <w:sz w:val="24"/>
          <w:szCs w:val="24"/>
        </w:rPr>
        <w:t xml:space="preserve"> </w:t>
      </w:r>
      <w:proofErr w:type="gramStart"/>
      <w:r w:rsidRPr="007609B6">
        <w:rPr>
          <w:rFonts w:ascii="Book Antiqua" w:hAnsi="Book Antiqua"/>
          <w:b/>
          <w:sz w:val="24"/>
          <w:szCs w:val="24"/>
        </w:rPr>
        <w:t>dissection</w:t>
      </w:r>
      <w:proofErr w:type="gramEnd"/>
      <w:r w:rsidRPr="007609B6">
        <w:rPr>
          <w:rFonts w:ascii="Book Antiqua" w:hAnsi="Book Antiqua"/>
          <w:b/>
          <w:sz w:val="24"/>
          <w:szCs w:val="24"/>
        </w:rPr>
        <w:t>.</w:t>
      </w:r>
      <w:r w:rsidRPr="007609B6">
        <w:rPr>
          <w:rFonts w:ascii="Book Antiqua" w:eastAsia="宋体" w:hAnsi="Book Antiqua"/>
          <w:b/>
          <w:sz w:val="24"/>
          <w:szCs w:val="24"/>
          <w:lang w:eastAsia="zh-CN"/>
        </w:rPr>
        <w:t xml:space="preserve"> </w:t>
      </w:r>
      <w:r w:rsidRPr="007609B6">
        <w:rPr>
          <w:rFonts w:ascii="Book Antiqua" w:hAnsi="Book Antiqua"/>
          <w:sz w:val="24"/>
          <w:szCs w:val="24"/>
        </w:rPr>
        <w:t xml:space="preserve">A: Endoscopic view of a carcinoid tumor in the rectum; B: </w:t>
      </w:r>
      <w:proofErr w:type="spellStart"/>
      <w:r w:rsidRPr="007609B6">
        <w:rPr>
          <w:rFonts w:ascii="Book Antiqua" w:hAnsi="Book Antiqua"/>
          <w:sz w:val="24"/>
          <w:szCs w:val="24"/>
        </w:rPr>
        <w:t>Submucosal</w:t>
      </w:r>
      <w:proofErr w:type="spellEnd"/>
      <w:r w:rsidRPr="007609B6">
        <w:rPr>
          <w:rFonts w:ascii="Book Antiqua" w:hAnsi="Book Antiqua"/>
          <w:sz w:val="24"/>
          <w:szCs w:val="24"/>
        </w:rPr>
        <w:t xml:space="preserve"> injection beneath the tumor with sodium </w:t>
      </w:r>
      <w:proofErr w:type="spellStart"/>
      <w:r w:rsidRPr="007609B6">
        <w:rPr>
          <w:rFonts w:ascii="Book Antiqua" w:hAnsi="Book Antiqua"/>
          <w:sz w:val="24"/>
          <w:szCs w:val="24"/>
        </w:rPr>
        <w:t>hyaluronate</w:t>
      </w:r>
      <w:proofErr w:type="spellEnd"/>
      <w:r w:rsidRPr="007609B6">
        <w:rPr>
          <w:rFonts w:ascii="Book Antiqua" w:hAnsi="Book Antiqua"/>
          <w:sz w:val="24"/>
          <w:szCs w:val="24"/>
        </w:rPr>
        <w:t xml:space="preserve">; C: A </w:t>
      </w:r>
      <w:proofErr w:type="spellStart"/>
      <w:r w:rsidRPr="007609B6">
        <w:rPr>
          <w:rFonts w:ascii="Book Antiqua" w:hAnsi="Book Antiqua"/>
          <w:sz w:val="24"/>
          <w:szCs w:val="24"/>
        </w:rPr>
        <w:t>hemicircumferential</w:t>
      </w:r>
      <w:proofErr w:type="spellEnd"/>
      <w:r w:rsidRPr="007609B6">
        <w:rPr>
          <w:rFonts w:ascii="Book Antiqua" w:hAnsi="Book Antiqua"/>
          <w:sz w:val="24"/>
          <w:szCs w:val="24"/>
        </w:rPr>
        <w:t xml:space="preserve"> incision was performed with the use of </w:t>
      </w:r>
      <w:r w:rsidRPr="007609B6">
        <w:rPr>
          <w:rFonts w:ascii="Book Antiqua" w:hAnsi="Book Antiqua"/>
          <w:sz w:val="24"/>
          <w:szCs w:val="24"/>
        </w:rPr>
        <w:lastRenderedPageBreak/>
        <w:t xml:space="preserve">the electrosurgical knife; D: A </w:t>
      </w:r>
      <w:proofErr w:type="spellStart"/>
      <w:r w:rsidRPr="007609B6">
        <w:rPr>
          <w:rFonts w:ascii="Book Antiqua" w:hAnsi="Book Antiqua"/>
          <w:sz w:val="24"/>
          <w:szCs w:val="24"/>
        </w:rPr>
        <w:t>submucosal</w:t>
      </w:r>
      <w:proofErr w:type="spellEnd"/>
      <w:r w:rsidRPr="007609B6">
        <w:rPr>
          <w:rFonts w:ascii="Book Antiqua" w:hAnsi="Book Antiqua"/>
          <w:sz w:val="24"/>
          <w:szCs w:val="24"/>
        </w:rPr>
        <w:t xml:space="preserve"> pocket was created during ESD. </w:t>
      </w:r>
      <w:proofErr w:type="spellStart"/>
      <w:r w:rsidRPr="007609B6">
        <w:rPr>
          <w:rFonts w:ascii="Book Antiqua" w:hAnsi="Book Antiqua"/>
          <w:sz w:val="24"/>
          <w:szCs w:val="24"/>
        </w:rPr>
        <w:t>Submucosal</w:t>
      </w:r>
      <w:proofErr w:type="spellEnd"/>
      <w:r w:rsidRPr="007609B6">
        <w:rPr>
          <w:rFonts w:ascii="Book Antiqua" w:hAnsi="Book Antiqua"/>
          <w:sz w:val="24"/>
          <w:szCs w:val="24"/>
        </w:rPr>
        <w:t xml:space="preserve"> dissection was performed just above the muscular layer; E: An artificial ulcer was observed; F: Endoscopic plication was performed with the use of metal </w:t>
      </w:r>
      <w:proofErr w:type="spellStart"/>
      <w:r w:rsidRPr="007609B6">
        <w:rPr>
          <w:rFonts w:ascii="Book Antiqua" w:hAnsi="Book Antiqua"/>
          <w:sz w:val="24"/>
          <w:szCs w:val="24"/>
        </w:rPr>
        <w:t>endoclips</w:t>
      </w:r>
      <w:proofErr w:type="spellEnd"/>
      <w:r w:rsidRPr="007609B6">
        <w:rPr>
          <w:rFonts w:ascii="Book Antiqua" w:hAnsi="Book Antiqua"/>
          <w:sz w:val="24"/>
          <w:szCs w:val="24"/>
        </w:rPr>
        <w:t xml:space="preserve">; G: The specimen resected by ESD; H: </w:t>
      </w:r>
      <w:proofErr w:type="spellStart"/>
      <w:r w:rsidRPr="007609B6">
        <w:rPr>
          <w:rFonts w:ascii="Book Antiqua" w:hAnsi="Book Antiqua"/>
          <w:sz w:val="24"/>
          <w:szCs w:val="24"/>
        </w:rPr>
        <w:t>Histopathological</w:t>
      </w:r>
      <w:proofErr w:type="spellEnd"/>
      <w:r w:rsidRPr="007609B6">
        <w:rPr>
          <w:rFonts w:ascii="Book Antiqua" w:hAnsi="Book Antiqua"/>
          <w:sz w:val="24"/>
          <w:szCs w:val="24"/>
        </w:rPr>
        <w:t xml:space="preserve"> examination showed </w:t>
      </w:r>
      <w:r w:rsidRPr="007609B6">
        <w:rPr>
          <w:rFonts w:ascii="Book Antiqua" w:hAnsi="Book Antiqua"/>
          <w:i/>
          <w:sz w:val="24"/>
          <w:szCs w:val="24"/>
        </w:rPr>
        <w:t>en bloc</w:t>
      </w:r>
      <w:r w:rsidRPr="007609B6">
        <w:rPr>
          <w:rFonts w:ascii="Book Antiqua" w:hAnsi="Book Antiqua"/>
          <w:sz w:val="24"/>
          <w:szCs w:val="24"/>
        </w:rPr>
        <w:t xml:space="preserve"> resection of the carcinoid tumor.</w:t>
      </w:r>
    </w:p>
    <w:p w:rsidR="00527556" w:rsidRPr="007609B6" w:rsidRDefault="00527556" w:rsidP="002D2CA9">
      <w:pPr>
        <w:spacing w:line="360" w:lineRule="auto"/>
        <w:rPr>
          <w:rFonts w:ascii="Book Antiqua" w:hAnsi="Book Antiqua"/>
          <w:sz w:val="24"/>
          <w:szCs w:val="24"/>
        </w:rPr>
      </w:pPr>
    </w:p>
    <w:p w:rsidR="00A66207" w:rsidRPr="007609B6" w:rsidRDefault="00A66207" w:rsidP="002D2CA9">
      <w:pPr>
        <w:spacing w:line="360" w:lineRule="auto"/>
        <w:rPr>
          <w:rFonts w:ascii="Book Antiqua" w:hAnsi="Book Antiqua"/>
          <w:sz w:val="24"/>
          <w:szCs w:val="24"/>
        </w:rPr>
      </w:pPr>
    </w:p>
    <w:p w:rsidR="002C61A2" w:rsidRPr="007609B6" w:rsidRDefault="002C61A2" w:rsidP="002D2CA9">
      <w:pPr>
        <w:spacing w:line="360" w:lineRule="auto"/>
        <w:rPr>
          <w:rFonts w:ascii="Book Antiqua" w:hAnsi="Book Antiqua"/>
          <w:sz w:val="24"/>
          <w:szCs w:val="24"/>
        </w:rPr>
      </w:pPr>
    </w:p>
    <w:sectPr w:rsidR="002C61A2" w:rsidRPr="007609B6">
      <w:footerReference w:type="default" r:id="rId26"/>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1A9B" w:rsidRDefault="00211A9B" w:rsidP="00687940">
      <w:r>
        <w:separator/>
      </w:r>
    </w:p>
  </w:endnote>
  <w:endnote w:type="continuationSeparator" w:id="0">
    <w:p w:rsidR="00211A9B" w:rsidRDefault="00211A9B" w:rsidP="006879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Book Antiqua">
    <w:panose1 w:val="02040602050305030304"/>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Century">
    <w:panose1 w:val="020406040505050203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宋体">
    <w:altName w:val="宋体"/>
    <w:charset w:val="50"/>
    <w:family w:val="auto"/>
    <w:pitch w:val="variable"/>
    <w:sig w:usb0="00000001" w:usb1="080E0000" w:usb2="00000010" w:usb3="00000000" w:csb0="00040000" w:csb1="00000000"/>
  </w:font>
  <w:font w:name="MS Mincho">
    <w:altName w:val="ＭＳ 明朝"/>
    <w:panose1 w:val="00000000000000000000"/>
    <w:charset w:val="00"/>
    <w:family w:val="roman"/>
    <w:notTrueType/>
    <w:pitch w:val="default"/>
  </w:font>
  <w:font w:name="Tahoma">
    <w:panose1 w:val="020B0604030504040204"/>
    <w:charset w:val="00"/>
    <w:family w:val="auto"/>
    <w:pitch w:val="variable"/>
    <w:sig w:usb0="E1002AFF" w:usb1="C000605B" w:usb2="00000029" w:usb3="00000000" w:csb0="000101FF" w:csb1="00000000"/>
  </w:font>
  <w:font w:name="MS PGothic">
    <w:altName w:val="ＭＳ Ｐゴシック"/>
    <w:panose1 w:val="00000000000000000000"/>
    <w:charset w:val="00"/>
    <w:family w:val="roman"/>
    <w:notTrueType/>
    <w:pitch w:val="default"/>
  </w:font>
  <w:font w:name="Meiryo UI">
    <w:altName w:val="Arial Unicode MS"/>
    <w:charset w:val="80"/>
    <w:family w:val="swiss"/>
    <w:pitch w:val="variable"/>
    <w:sig w:usb0="E10102FF" w:usb1="EAC7FFFF" w:usb2="00010012" w:usb3="00000000" w:csb0="0002009F" w:csb1="00000000"/>
  </w:font>
  <w:font w:name="PMingLiU-ExtB">
    <w:altName w:val="Arial Unicode MS"/>
    <w:charset w:val="88"/>
    <w:family w:val="roman"/>
    <w:pitch w:val="variable"/>
    <w:sig w:usb0="8000002F" w:usb1="0A080008" w:usb2="00000010" w:usb3="00000000" w:csb0="001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1892844"/>
      <w:docPartObj>
        <w:docPartGallery w:val="Page Numbers (Bottom of Page)"/>
        <w:docPartUnique/>
      </w:docPartObj>
    </w:sdtPr>
    <w:sdtEndPr/>
    <w:sdtContent>
      <w:p w:rsidR="00544213" w:rsidRDefault="00544213">
        <w:pPr>
          <w:pStyle w:val="Footer"/>
          <w:jc w:val="right"/>
        </w:pPr>
        <w:r>
          <w:fldChar w:fldCharType="begin"/>
        </w:r>
        <w:r>
          <w:instrText>PAGE   \* MERGEFORMAT</w:instrText>
        </w:r>
        <w:r>
          <w:fldChar w:fldCharType="separate"/>
        </w:r>
        <w:r w:rsidR="00FF3967" w:rsidRPr="00FF3967">
          <w:rPr>
            <w:noProof/>
            <w:lang w:val="ja-JP"/>
          </w:rPr>
          <w:t>27</w:t>
        </w:r>
        <w:r>
          <w:fldChar w:fldCharType="end"/>
        </w:r>
      </w:p>
    </w:sdtContent>
  </w:sdt>
  <w:p w:rsidR="00544213" w:rsidRDefault="0054421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1A9B" w:rsidRDefault="00211A9B" w:rsidP="00687940">
      <w:r>
        <w:separator/>
      </w:r>
    </w:p>
  </w:footnote>
  <w:footnote w:type="continuationSeparator" w:id="0">
    <w:p w:rsidR="00211A9B" w:rsidRDefault="00211A9B" w:rsidP="0068794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FBF1BC5"/>
    <w:multiLevelType w:val="hybridMultilevel"/>
    <w:tmpl w:val="CC740CCE"/>
    <w:lvl w:ilvl="0" w:tplc="773A521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503E1E78"/>
    <w:multiLevelType w:val="hybridMultilevel"/>
    <w:tmpl w:val="A30481AE"/>
    <w:lvl w:ilvl="0" w:tplc="A57AACAA">
      <w:start w:val="2"/>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56B515F4"/>
    <w:multiLevelType w:val="hybridMultilevel"/>
    <w:tmpl w:val="FF20FE82"/>
    <w:lvl w:ilvl="0" w:tplc="1332A6D6">
      <w:start w:val="2"/>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7337460A"/>
    <w:multiLevelType w:val="hybridMultilevel"/>
    <w:tmpl w:val="60C85A3E"/>
    <w:lvl w:ilvl="0" w:tplc="5352D1E4">
      <w:start w:val="1"/>
      <w:numFmt w:val="decimal"/>
      <w:lvlText w:val="%1"/>
      <w:lvlJc w:val="left"/>
      <w:pPr>
        <w:ind w:left="360" w:hanging="360"/>
      </w:pPr>
      <w:rPr>
        <w:rFonts w:ascii="Book Antiqua" w:eastAsiaTheme="minorEastAsia" w:hAnsi="Book Antiqua" w:cstheme="minorBid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697D"/>
    <w:rsid w:val="00000908"/>
    <w:rsid w:val="0000137A"/>
    <w:rsid w:val="00021021"/>
    <w:rsid w:val="0002638C"/>
    <w:rsid w:val="00026FCE"/>
    <w:rsid w:val="000344C1"/>
    <w:rsid w:val="000361DA"/>
    <w:rsid w:val="00040069"/>
    <w:rsid w:val="00040371"/>
    <w:rsid w:val="0004039F"/>
    <w:rsid w:val="00045AFD"/>
    <w:rsid w:val="00046497"/>
    <w:rsid w:val="00053467"/>
    <w:rsid w:val="0005759E"/>
    <w:rsid w:val="00066E03"/>
    <w:rsid w:val="00071555"/>
    <w:rsid w:val="00071933"/>
    <w:rsid w:val="000736DC"/>
    <w:rsid w:val="00075999"/>
    <w:rsid w:val="00076BB6"/>
    <w:rsid w:val="000775D4"/>
    <w:rsid w:val="00084220"/>
    <w:rsid w:val="000844FE"/>
    <w:rsid w:val="00092E3B"/>
    <w:rsid w:val="00092F3B"/>
    <w:rsid w:val="00093FB3"/>
    <w:rsid w:val="00094B47"/>
    <w:rsid w:val="000956AE"/>
    <w:rsid w:val="000A3103"/>
    <w:rsid w:val="000A3F34"/>
    <w:rsid w:val="000B0762"/>
    <w:rsid w:val="000C662B"/>
    <w:rsid w:val="000C682B"/>
    <w:rsid w:val="000D6F65"/>
    <w:rsid w:val="000D6F6C"/>
    <w:rsid w:val="000E2DE1"/>
    <w:rsid w:val="000E4ECE"/>
    <w:rsid w:val="000E727B"/>
    <w:rsid w:val="00100D29"/>
    <w:rsid w:val="00101610"/>
    <w:rsid w:val="0010335B"/>
    <w:rsid w:val="00105FF6"/>
    <w:rsid w:val="00106695"/>
    <w:rsid w:val="00112331"/>
    <w:rsid w:val="001125F0"/>
    <w:rsid w:val="00115E5D"/>
    <w:rsid w:val="001223D2"/>
    <w:rsid w:val="00125992"/>
    <w:rsid w:val="00131225"/>
    <w:rsid w:val="00134793"/>
    <w:rsid w:val="0013725E"/>
    <w:rsid w:val="001407E3"/>
    <w:rsid w:val="00140FE8"/>
    <w:rsid w:val="00143E3E"/>
    <w:rsid w:val="0014443F"/>
    <w:rsid w:val="00145D81"/>
    <w:rsid w:val="00152550"/>
    <w:rsid w:val="00153210"/>
    <w:rsid w:val="00161B37"/>
    <w:rsid w:val="0016283A"/>
    <w:rsid w:val="00162D8F"/>
    <w:rsid w:val="00162FA3"/>
    <w:rsid w:val="00170F10"/>
    <w:rsid w:val="00172486"/>
    <w:rsid w:val="0017270C"/>
    <w:rsid w:val="00173285"/>
    <w:rsid w:val="00193B56"/>
    <w:rsid w:val="001A7C20"/>
    <w:rsid w:val="001B0B40"/>
    <w:rsid w:val="001B12B0"/>
    <w:rsid w:val="001B7CAA"/>
    <w:rsid w:val="001C07D0"/>
    <w:rsid w:val="001C4B12"/>
    <w:rsid w:val="001E248A"/>
    <w:rsid w:val="001E27FE"/>
    <w:rsid w:val="001E59E7"/>
    <w:rsid w:val="002055AE"/>
    <w:rsid w:val="0020675F"/>
    <w:rsid w:val="00211A9B"/>
    <w:rsid w:val="00212005"/>
    <w:rsid w:val="00213830"/>
    <w:rsid w:val="00216A08"/>
    <w:rsid w:val="002201AE"/>
    <w:rsid w:val="00223E4C"/>
    <w:rsid w:val="0022524F"/>
    <w:rsid w:val="0023297F"/>
    <w:rsid w:val="002355FA"/>
    <w:rsid w:val="00237C2D"/>
    <w:rsid w:val="002403FE"/>
    <w:rsid w:val="00246080"/>
    <w:rsid w:val="002471CB"/>
    <w:rsid w:val="00251346"/>
    <w:rsid w:val="00273A50"/>
    <w:rsid w:val="00280F88"/>
    <w:rsid w:val="002821CF"/>
    <w:rsid w:val="00284A11"/>
    <w:rsid w:val="00287F96"/>
    <w:rsid w:val="002929CE"/>
    <w:rsid w:val="002A2AC7"/>
    <w:rsid w:val="002A5049"/>
    <w:rsid w:val="002A51FE"/>
    <w:rsid w:val="002C0598"/>
    <w:rsid w:val="002C0CCE"/>
    <w:rsid w:val="002C0E1C"/>
    <w:rsid w:val="002C1552"/>
    <w:rsid w:val="002C1B91"/>
    <w:rsid w:val="002C1D0B"/>
    <w:rsid w:val="002C61A2"/>
    <w:rsid w:val="002C676A"/>
    <w:rsid w:val="002D0CC8"/>
    <w:rsid w:val="002D2CA9"/>
    <w:rsid w:val="002D4E38"/>
    <w:rsid w:val="002D6081"/>
    <w:rsid w:val="002F0746"/>
    <w:rsid w:val="003013B8"/>
    <w:rsid w:val="00301615"/>
    <w:rsid w:val="00301804"/>
    <w:rsid w:val="0030770C"/>
    <w:rsid w:val="00312267"/>
    <w:rsid w:val="00313885"/>
    <w:rsid w:val="003201A5"/>
    <w:rsid w:val="00323199"/>
    <w:rsid w:val="00324308"/>
    <w:rsid w:val="00325115"/>
    <w:rsid w:val="0032533D"/>
    <w:rsid w:val="00326F44"/>
    <w:rsid w:val="00327B92"/>
    <w:rsid w:val="003317AC"/>
    <w:rsid w:val="003318BA"/>
    <w:rsid w:val="0033509C"/>
    <w:rsid w:val="0033594B"/>
    <w:rsid w:val="00342A4C"/>
    <w:rsid w:val="00343175"/>
    <w:rsid w:val="00354A33"/>
    <w:rsid w:val="00355778"/>
    <w:rsid w:val="00357581"/>
    <w:rsid w:val="00364A62"/>
    <w:rsid w:val="003657CC"/>
    <w:rsid w:val="0036613F"/>
    <w:rsid w:val="00376B8A"/>
    <w:rsid w:val="00381E61"/>
    <w:rsid w:val="00382003"/>
    <w:rsid w:val="00385776"/>
    <w:rsid w:val="00385F2E"/>
    <w:rsid w:val="00392DAC"/>
    <w:rsid w:val="003961CC"/>
    <w:rsid w:val="003A02F2"/>
    <w:rsid w:val="003A2BEA"/>
    <w:rsid w:val="003A37C4"/>
    <w:rsid w:val="003B1915"/>
    <w:rsid w:val="003C4026"/>
    <w:rsid w:val="003C5983"/>
    <w:rsid w:val="003D28BB"/>
    <w:rsid w:val="003D32E1"/>
    <w:rsid w:val="003D7709"/>
    <w:rsid w:val="003E62BC"/>
    <w:rsid w:val="003F38A6"/>
    <w:rsid w:val="004016C2"/>
    <w:rsid w:val="00404EFF"/>
    <w:rsid w:val="00405644"/>
    <w:rsid w:val="00416037"/>
    <w:rsid w:val="00417006"/>
    <w:rsid w:val="00420C69"/>
    <w:rsid w:val="00424467"/>
    <w:rsid w:val="00425C57"/>
    <w:rsid w:val="004375D2"/>
    <w:rsid w:val="004379BB"/>
    <w:rsid w:val="004418D5"/>
    <w:rsid w:val="00441940"/>
    <w:rsid w:val="0044547C"/>
    <w:rsid w:val="004579DC"/>
    <w:rsid w:val="00462836"/>
    <w:rsid w:val="004665B3"/>
    <w:rsid w:val="004723F5"/>
    <w:rsid w:val="00483A31"/>
    <w:rsid w:val="00484684"/>
    <w:rsid w:val="00496047"/>
    <w:rsid w:val="004A0E53"/>
    <w:rsid w:val="004A6FA0"/>
    <w:rsid w:val="004B7981"/>
    <w:rsid w:val="004C2A5C"/>
    <w:rsid w:val="004C3A4E"/>
    <w:rsid w:val="004C655C"/>
    <w:rsid w:val="004E18D5"/>
    <w:rsid w:val="004E28F1"/>
    <w:rsid w:val="004F0A82"/>
    <w:rsid w:val="0050288A"/>
    <w:rsid w:val="00504EC6"/>
    <w:rsid w:val="00505B60"/>
    <w:rsid w:val="00512276"/>
    <w:rsid w:val="005144A3"/>
    <w:rsid w:val="005207A0"/>
    <w:rsid w:val="00524E18"/>
    <w:rsid w:val="00525FDC"/>
    <w:rsid w:val="00526F37"/>
    <w:rsid w:val="00527556"/>
    <w:rsid w:val="00534B2F"/>
    <w:rsid w:val="00535C1D"/>
    <w:rsid w:val="00536417"/>
    <w:rsid w:val="00544213"/>
    <w:rsid w:val="00545A1B"/>
    <w:rsid w:val="00546708"/>
    <w:rsid w:val="0056093C"/>
    <w:rsid w:val="005650A9"/>
    <w:rsid w:val="00574962"/>
    <w:rsid w:val="00577689"/>
    <w:rsid w:val="005818D0"/>
    <w:rsid w:val="0058429E"/>
    <w:rsid w:val="005A1764"/>
    <w:rsid w:val="005A3D5C"/>
    <w:rsid w:val="005A4FB5"/>
    <w:rsid w:val="005B2581"/>
    <w:rsid w:val="005B3411"/>
    <w:rsid w:val="005B672C"/>
    <w:rsid w:val="005C1137"/>
    <w:rsid w:val="005C1421"/>
    <w:rsid w:val="005D4A71"/>
    <w:rsid w:val="005D59D1"/>
    <w:rsid w:val="005D6DF7"/>
    <w:rsid w:val="005E1E76"/>
    <w:rsid w:val="005E371F"/>
    <w:rsid w:val="005F5F4B"/>
    <w:rsid w:val="00601BEE"/>
    <w:rsid w:val="00603EC0"/>
    <w:rsid w:val="00605837"/>
    <w:rsid w:val="0060663A"/>
    <w:rsid w:val="00610CFE"/>
    <w:rsid w:val="006135BB"/>
    <w:rsid w:val="00622C7E"/>
    <w:rsid w:val="00623708"/>
    <w:rsid w:val="00623EB7"/>
    <w:rsid w:val="006262F8"/>
    <w:rsid w:val="00626D8F"/>
    <w:rsid w:val="00627B9F"/>
    <w:rsid w:val="006327B7"/>
    <w:rsid w:val="0063464D"/>
    <w:rsid w:val="00636D1B"/>
    <w:rsid w:val="0063743C"/>
    <w:rsid w:val="006464EB"/>
    <w:rsid w:val="00650857"/>
    <w:rsid w:val="0065627D"/>
    <w:rsid w:val="00660470"/>
    <w:rsid w:val="00663309"/>
    <w:rsid w:val="00664464"/>
    <w:rsid w:val="00665117"/>
    <w:rsid w:val="00670A36"/>
    <w:rsid w:val="00677B14"/>
    <w:rsid w:val="00687940"/>
    <w:rsid w:val="00695514"/>
    <w:rsid w:val="006A4AF9"/>
    <w:rsid w:val="006A4E33"/>
    <w:rsid w:val="006A4F54"/>
    <w:rsid w:val="006A6ED7"/>
    <w:rsid w:val="006A7AA6"/>
    <w:rsid w:val="006B0836"/>
    <w:rsid w:val="006B4FF8"/>
    <w:rsid w:val="006C5FC7"/>
    <w:rsid w:val="006C75B6"/>
    <w:rsid w:val="006D32AC"/>
    <w:rsid w:val="006D4225"/>
    <w:rsid w:val="006D64AF"/>
    <w:rsid w:val="006D66D3"/>
    <w:rsid w:val="006E0495"/>
    <w:rsid w:val="006E5558"/>
    <w:rsid w:val="006E5595"/>
    <w:rsid w:val="006E6C40"/>
    <w:rsid w:val="006F2DA4"/>
    <w:rsid w:val="006F5E73"/>
    <w:rsid w:val="006F692E"/>
    <w:rsid w:val="00702804"/>
    <w:rsid w:val="00704821"/>
    <w:rsid w:val="007102CE"/>
    <w:rsid w:val="0071298B"/>
    <w:rsid w:val="007164CD"/>
    <w:rsid w:val="00725480"/>
    <w:rsid w:val="00725A73"/>
    <w:rsid w:val="00727BDF"/>
    <w:rsid w:val="00730203"/>
    <w:rsid w:val="00733618"/>
    <w:rsid w:val="0073391B"/>
    <w:rsid w:val="00735011"/>
    <w:rsid w:val="007453DA"/>
    <w:rsid w:val="007472BF"/>
    <w:rsid w:val="00751509"/>
    <w:rsid w:val="007526B5"/>
    <w:rsid w:val="0075658F"/>
    <w:rsid w:val="00756942"/>
    <w:rsid w:val="007609B6"/>
    <w:rsid w:val="00761156"/>
    <w:rsid w:val="00764A6E"/>
    <w:rsid w:val="00765FBE"/>
    <w:rsid w:val="00771000"/>
    <w:rsid w:val="0077297C"/>
    <w:rsid w:val="00774A58"/>
    <w:rsid w:val="00775F8A"/>
    <w:rsid w:val="0077658A"/>
    <w:rsid w:val="00791F82"/>
    <w:rsid w:val="00792D5E"/>
    <w:rsid w:val="00796A5E"/>
    <w:rsid w:val="007A41C0"/>
    <w:rsid w:val="007A4826"/>
    <w:rsid w:val="007B03DD"/>
    <w:rsid w:val="007B2A8A"/>
    <w:rsid w:val="007B482E"/>
    <w:rsid w:val="007B6993"/>
    <w:rsid w:val="007D051D"/>
    <w:rsid w:val="007D10D9"/>
    <w:rsid w:val="007D6EEE"/>
    <w:rsid w:val="007D79B2"/>
    <w:rsid w:val="007E2E59"/>
    <w:rsid w:val="007E51A2"/>
    <w:rsid w:val="007F6C47"/>
    <w:rsid w:val="0080068B"/>
    <w:rsid w:val="008045BD"/>
    <w:rsid w:val="008053EE"/>
    <w:rsid w:val="00811E1D"/>
    <w:rsid w:val="0081392C"/>
    <w:rsid w:val="00816357"/>
    <w:rsid w:val="008261C2"/>
    <w:rsid w:val="008311F9"/>
    <w:rsid w:val="00831489"/>
    <w:rsid w:val="00831958"/>
    <w:rsid w:val="00831AE0"/>
    <w:rsid w:val="00836F36"/>
    <w:rsid w:val="00843607"/>
    <w:rsid w:val="0084447F"/>
    <w:rsid w:val="00850530"/>
    <w:rsid w:val="0085432F"/>
    <w:rsid w:val="00861DB6"/>
    <w:rsid w:val="00862B27"/>
    <w:rsid w:val="008646F2"/>
    <w:rsid w:val="00866A9E"/>
    <w:rsid w:val="00872A57"/>
    <w:rsid w:val="0088401E"/>
    <w:rsid w:val="00884EAB"/>
    <w:rsid w:val="008914D3"/>
    <w:rsid w:val="00893674"/>
    <w:rsid w:val="00893923"/>
    <w:rsid w:val="008941F5"/>
    <w:rsid w:val="008A2BAF"/>
    <w:rsid w:val="008A3128"/>
    <w:rsid w:val="008A3FFB"/>
    <w:rsid w:val="008A6E69"/>
    <w:rsid w:val="008B34E4"/>
    <w:rsid w:val="008B5423"/>
    <w:rsid w:val="008C112B"/>
    <w:rsid w:val="008C7460"/>
    <w:rsid w:val="008D1BB9"/>
    <w:rsid w:val="008D52D0"/>
    <w:rsid w:val="008D602E"/>
    <w:rsid w:val="008E4CE0"/>
    <w:rsid w:val="008F1CDE"/>
    <w:rsid w:val="008F21C1"/>
    <w:rsid w:val="008F50AA"/>
    <w:rsid w:val="0090097D"/>
    <w:rsid w:val="0090222E"/>
    <w:rsid w:val="00902494"/>
    <w:rsid w:val="009038F6"/>
    <w:rsid w:val="009146A7"/>
    <w:rsid w:val="00914DEF"/>
    <w:rsid w:val="009250EC"/>
    <w:rsid w:val="00925275"/>
    <w:rsid w:val="00934F75"/>
    <w:rsid w:val="00941743"/>
    <w:rsid w:val="009437D3"/>
    <w:rsid w:val="00943993"/>
    <w:rsid w:val="009444CB"/>
    <w:rsid w:val="00951AD6"/>
    <w:rsid w:val="00952EE7"/>
    <w:rsid w:val="00955EA8"/>
    <w:rsid w:val="00956CDC"/>
    <w:rsid w:val="0095734B"/>
    <w:rsid w:val="00962B94"/>
    <w:rsid w:val="009719BE"/>
    <w:rsid w:val="00971BEC"/>
    <w:rsid w:val="00972AE8"/>
    <w:rsid w:val="00991706"/>
    <w:rsid w:val="00996369"/>
    <w:rsid w:val="009A18B9"/>
    <w:rsid w:val="009A296E"/>
    <w:rsid w:val="009B054D"/>
    <w:rsid w:val="009B1592"/>
    <w:rsid w:val="009B477A"/>
    <w:rsid w:val="009B719F"/>
    <w:rsid w:val="009C121E"/>
    <w:rsid w:val="009C3933"/>
    <w:rsid w:val="009C3E05"/>
    <w:rsid w:val="009C5C9E"/>
    <w:rsid w:val="009D03E2"/>
    <w:rsid w:val="009D398C"/>
    <w:rsid w:val="009D6DDF"/>
    <w:rsid w:val="009E256A"/>
    <w:rsid w:val="009E2BA7"/>
    <w:rsid w:val="009E3741"/>
    <w:rsid w:val="009E463C"/>
    <w:rsid w:val="009F16FF"/>
    <w:rsid w:val="009F2CCF"/>
    <w:rsid w:val="009F3EC1"/>
    <w:rsid w:val="009F66EA"/>
    <w:rsid w:val="00A011BE"/>
    <w:rsid w:val="00A01C40"/>
    <w:rsid w:val="00A0289E"/>
    <w:rsid w:val="00A02D2D"/>
    <w:rsid w:val="00A04EA0"/>
    <w:rsid w:val="00A10511"/>
    <w:rsid w:val="00A178F8"/>
    <w:rsid w:val="00A17DA9"/>
    <w:rsid w:val="00A21103"/>
    <w:rsid w:val="00A221C3"/>
    <w:rsid w:val="00A22F51"/>
    <w:rsid w:val="00A25B9E"/>
    <w:rsid w:val="00A32A76"/>
    <w:rsid w:val="00A42C75"/>
    <w:rsid w:val="00A43747"/>
    <w:rsid w:val="00A439F9"/>
    <w:rsid w:val="00A54838"/>
    <w:rsid w:val="00A55288"/>
    <w:rsid w:val="00A572CA"/>
    <w:rsid w:val="00A60A3F"/>
    <w:rsid w:val="00A60DDA"/>
    <w:rsid w:val="00A64E35"/>
    <w:rsid w:val="00A65A00"/>
    <w:rsid w:val="00A66207"/>
    <w:rsid w:val="00A76E45"/>
    <w:rsid w:val="00A76E92"/>
    <w:rsid w:val="00A81227"/>
    <w:rsid w:val="00A84B33"/>
    <w:rsid w:val="00A8687C"/>
    <w:rsid w:val="00A978ED"/>
    <w:rsid w:val="00AA0657"/>
    <w:rsid w:val="00AA74BA"/>
    <w:rsid w:val="00AC17A6"/>
    <w:rsid w:val="00AC46D4"/>
    <w:rsid w:val="00AD3A8A"/>
    <w:rsid w:val="00AD45CD"/>
    <w:rsid w:val="00AD7190"/>
    <w:rsid w:val="00AE15D0"/>
    <w:rsid w:val="00AE2187"/>
    <w:rsid w:val="00AE4DE2"/>
    <w:rsid w:val="00AF1DF4"/>
    <w:rsid w:val="00AF23DA"/>
    <w:rsid w:val="00AF4D0B"/>
    <w:rsid w:val="00B02A64"/>
    <w:rsid w:val="00B0379B"/>
    <w:rsid w:val="00B12755"/>
    <w:rsid w:val="00B12A43"/>
    <w:rsid w:val="00B1619A"/>
    <w:rsid w:val="00B200E7"/>
    <w:rsid w:val="00B20124"/>
    <w:rsid w:val="00B20AB1"/>
    <w:rsid w:val="00B26EF0"/>
    <w:rsid w:val="00B30310"/>
    <w:rsid w:val="00B30CA7"/>
    <w:rsid w:val="00B31354"/>
    <w:rsid w:val="00B32302"/>
    <w:rsid w:val="00B36180"/>
    <w:rsid w:val="00B41274"/>
    <w:rsid w:val="00B442E2"/>
    <w:rsid w:val="00B448F9"/>
    <w:rsid w:val="00B45B69"/>
    <w:rsid w:val="00B50513"/>
    <w:rsid w:val="00B54AF6"/>
    <w:rsid w:val="00B57612"/>
    <w:rsid w:val="00B64164"/>
    <w:rsid w:val="00B65228"/>
    <w:rsid w:val="00B67CE2"/>
    <w:rsid w:val="00B75202"/>
    <w:rsid w:val="00B80630"/>
    <w:rsid w:val="00B81C64"/>
    <w:rsid w:val="00B83C2E"/>
    <w:rsid w:val="00B85917"/>
    <w:rsid w:val="00B93B06"/>
    <w:rsid w:val="00B95CB4"/>
    <w:rsid w:val="00B96154"/>
    <w:rsid w:val="00B970EE"/>
    <w:rsid w:val="00B971D8"/>
    <w:rsid w:val="00BA1C1E"/>
    <w:rsid w:val="00BA1DE3"/>
    <w:rsid w:val="00BA3827"/>
    <w:rsid w:val="00BA39F2"/>
    <w:rsid w:val="00BA4317"/>
    <w:rsid w:val="00BB0442"/>
    <w:rsid w:val="00BB20D6"/>
    <w:rsid w:val="00BB3184"/>
    <w:rsid w:val="00BB4134"/>
    <w:rsid w:val="00BC048A"/>
    <w:rsid w:val="00BC338B"/>
    <w:rsid w:val="00BC34C5"/>
    <w:rsid w:val="00BC37B3"/>
    <w:rsid w:val="00BC6320"/>
    <w:rsid w:val="00BD50EF"/>
    <w:rsid w:val="00BE08F5"/>
    <w:rsid w:val="00BE2F94"/>
    <w:rsid w:val="00BE353C"/>
    <w:rsid w:val="00BF00E6"/>
    <w:rsid w:val="00BF0175"/>
    <w:rsid w:val="00BF2B9A"/>
    <w:rsid w:val="00BF403A"/>
    <w:rsid w:val="00C03E6F"/>
    <w:rsid w:val="00C04196"/>
    <w:rsid w:val="00C14121"/>
    <w:rsid w:val="00C22595"/>
    <w:rsid w:val="00C2689F"/>
    <w:rsid w:val="00C361F1"/>
    <w:rsid w:val="00C3620E"/>
    <w:rsid w:val="00C4392C"/>
    <w:rsid w:val="00C53B5B"/>
    <w:rsid w:val="00C56577"/>
    <w:rsid w:val="00C625BD"/>
    <w:rsid w:val="00C643C0"/>
    <w:rsid w:val="00C66A05"/>
    <w:rsid w:val="00C71BDD"/>
    <w:rsid w:val="00C730AA"/>
    <w:rsid w:val="00C84604"/>
    <w:rsid w:val="00C85E25"/>
    <w:rsid w:val="00C90944"/>
    <w:rsid w:val="00C96A4A"/>
    <w:rsid w:val="00CA05B2"/>
    <w:rsid w:val="00CA20D0"/>
    <w:rsid w:val="00CA2B65"/>
    <w:rsid w:val="00CB6082"/>
    <w:rsid w:val="00CD02E8"/>
    <w:rsid w:val="00CD2999"/>
    <w:rsid w:val="00CD447C"/>
    <w:rsid w:val="00CD4912"/>
    <w:rsid w:val="00CD4B61"/>
    <w:rsid w:val="00CE23AC"/>
    <w:rsid w:val="00CE34A0"/>
    <w:rsid w:val="00CE47E4"/>
    <w:rsid w:val="00CF2598"/>
    <w:rsid w:val="00CF270C"/>
    <w:rsid w:val="00CF5BDD"/>
    <w:rsid w:val="00D04E15"/>
    <w:rsid w:val="00D0697D"/>
    <w:rsid w:val="00D101DE"/>
    <w:rsid w:val="00D102D5"/>
    <w:rsid w:val="00D10A95"/>
    <w:rsid w:val="00D13463"/>
    <w:rsid w:val="00D145FA"/>
    <w:rsid w:val="00D14AE1"/>
    <w:rsid w:val="00D22D9C"/>
    <w:rsid w:val="00D27CB5"/>
    <w:rsid w:val="00D32D1D"/>
    <w:rsid w:val="00D364A9"/>
    <w:rsid w:val="00D42B71"/>
    <w:rsid w:val="00D4317A"/>
    <w:rsid w:val="00D47145"/>
    <w:rsid w:val="00D56C74"/>
    <w:rsid w:val="00D56D1A"/>
    <w:rsid w:val="00D61FB5"/>
    <w:rsid w:val="00D62078"/>
    <w:rsid w:val="00D64107"/>
    <w:rsid w:val="00D651D4"/>
    <w:rsid w:val="00D70549"/>
    <w:rsid w:val="00D71D5A"/>
    <w:rsid w:val="00D71FD5"/>
    <w:rsid w:val="00D736DA"/>
    <w:rsid w:val="00D73E70"/>
    <w:rsid w:val="00D74F48"/>
    <w:rsid w:val="00D81B8D"/>
    <w:rsid w:val="00D866DE"/>
    <w:rsid w:val="00D86D4D"/>
    <w:rsid w:val="00D939F8"/>
    <w:rsid w:val="00D93C0D"/>
    <w:rsid w:val="00D95E89"/>
    <w:rsid w:val="00D97B26"/>
    <w:rsid w:val="00DA283C"/>
    <w:rsid w:val="00DA4F6C"/>
    <w:rsid w:val="00DA5B1C"/>
    <w:rsid w:val="00DA6D75"/>
    <w:rsid w:val="00DA78A4"/>
    <w:rsid w:val="00DB1532"/>
    <w:rsid w:val="00DB1DAB"/>
    <w:rsid w:val="00DB22FF"/>
    <w:rsid w:val="00DB4C1F"/>
    <w:rsid w:val="00DB59A1"/>
    <w:rsid w:val="00DC0032"/>
    <w:rsid w:val="00DC4189"/>
    <w:rsid w:val="00DC5173"/>
    <w:rsid w:val="00DD26CA"/>
    <w:rsid w:val="00DE3CB9"/>
    <w:rsid w:val="00DE511B"/>
    <w:rsid w:val="00DF096E"/>
    <w:rsid w:val="00DF3D4C"/>
    <w:rsid w:val="00DF46C5"/>
    <w:rsid w:val="00DF5392"/>
    <w:rsid w:val="00DF77AF"/>
    <w:rsid w:val="00E01D81"/>
    <w:rsid w:val="00E045C8"/>
    <w:rsid w:val="00E245D0"/>
    <w:rsid w:val="00E33421"/>
    <w:rsid w:val="00E337DE"/>
    <w:rsid w:val="00E3459D"/>
    <w:rsid w:val="00E36474"/>
    <w:rsid w:val="00E43380"/>
    <w:rsid w:val="00E51BAC"/>
    <w:rsid w:val="00E5388F"/>
    <w:rsid w:val="00E54279"/>
    <w:rsid w:val="00E55DCA"/>
    <w:rsid w:val="00E608F7"/>
    <w:rsid w:val="00E61986"/>
    <w:rsid w:val="00E61F0E"/>
    <w:rsid w:val="00E700C2"/>
    <w:rsid w:val="00E70811"/>
    <w:rsid w:val="00E74983"/>
    <w:rsid w:val="00E855BE"/>
    <w:rsid w:val="00E93E5C"/>
    <w:rsid w:val="00E93F26"/>
    <w:rsid w:val="00E9474B"/>
    <w:rsid w:val="00EA16D9"/>
    <w:rsid w:val="00EA1BB1"/>
    <w:rsid w:val="00EA255E"/>
    <w:rsid w:val="00EA31A2"/>
    <w:rsid w:val="00EA3410"/>
    <w:rsid w:val="00EA5843"/>
    <w:rsid w:val="00EB727B"/>
    <w:rsid w:val="00EC5EC2"/>
    <w:rsid w:val="00EE0392"/>
    <w:rsid w:val="00EE3B22"/>
    <w:rsid w:val="00EE4030"/>
    <w:rsid w:val="00EE5A81"/>
    <w:rsid w:val="00EE64E7"/>
    <w:rsid w:val="00F032B8"/>
    <w:rsid w:val="00F2593E"/>
    <w:rsid w:val="00F25D1D"/>
    <w:rsid w:val="00F30F57"/>
    <w:rsid w:val="00F4128C"/>
    <w:rsid w:val="00F5375F"/>
    <w:rsid w:val="00F53772"/>
    <w:rsid w:val="00F554F5"/>
    <w:rsid w:val="00F65FD2"/>
    <w:rsid w:val="00F67EDB"/>
    <w:rsid w:val="00F74F63"/>
    <w:rsid w:val="00F754F8"/>
    <w:rsid w:val="00F92CA8"/>
    <w:rsid w:val="00FA1B7F"/>
    <w:rsid w:val="00FA3B51"/>
    <w:rsid w:val="00FA45BD"/>
    <w:rsid w:val="00FA5F5A"/>
    <w:rsid w:val="00FA7148"/>
    <w:rsid w:val="00FB09CB"/>
    <w:rsid w:val="00FB1BC1"/>
    <w:rsid w:val="00FB543C"/>
    <w:rsid w:val="00FB64CF"/>
    <w:rsid w:val="00FB6708"/>
    <w:rsid w:val="00FC24FD"/>
    <w:rsid w:val="00FC282F"/>
    <w:rsid w:val="00FC47D0"/>
    <w:rsid w:val="00FC552A"/>
    <w:rsid w:val="00FC6732"/>
    <w:rsid w:val="00FD6D9C"/>
    <w:rsid w:val="00FD773C"/>
    <w:rsid w:val="00FE7C7F"/>
    <w:rsid w:val="00FF3967"/>
    <w:rsid w:val="00FF406D"/>
    <w:rsid w:val="00FF5DFE"/>
    <w:rsid w:val="00FF5E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697D"/>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0697D"/>
    <w:rPr>
      <w:color w:val="0563C1" w:themeColor="hyperlink"/>
      <w:u w:val="single"/>
    </w:rPr>
  </w:style>
  <w:style w:type="paragraph" w:styleId="BalloonText">
    <w:name w:val="Balloon Text"/>
    <w:basedOn w:val="Normal"/>
    <w:link w:val="BalloonTextChar"/>
    <w:uiPriority w:val="99"/>
    <w:semiHidden/>
    <w:unhideWhenUsed/>
    <w:rsid w:val="00112331"/>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112331"/>
    <w:rPr>
      <w:rFonts w:asciiTheme="majorHAnsi" w:eastAsiaTheme="majorEastAsia" w:hAnsiTheme="majorHAnsi" w:cstheme="majorBidi"/>
      <w:sz w:val="18"/>
      <w:szCs w:val="18"/>
    </w:rPr>
  </w:style>
  <w:style w:type="paragraph" w:styleId="ListParagraph">
    <w:name w:val="List Paragraph"/>
    <w:basedOn w:val="Normal"/>
    <w:uiPriority w:val="34"/>
    <w:qFormat/>
    <w:rsid w:val="00D4317A"/>
    <w:pPr>
      <w:ind w:leftChars="400" w:left="840"/>
    </w:pPr>
  </w:style>
  <w:style w:type="paragraph" w:styleId="Header">
    <w:name w:val="header"/>
    <w:basedOn w:val="Normal"/>
    <w:link w:val="HeaderChar"/>
    <w:uiPriority w:val="99"/>
    <w:unhideWhenUsed/>
    <w:rsid w:val="00687940"/>
    <w:pPr>
      <w:tabs>
        <w:tab w:val="center" w:pos="4252"/>
        <w:tab w:val="right" w:pos="8504"/>
      </w:tabs>
      <w:snapToGrid w:val="0"/>
    </w:pPr>
  </w:style>
  <w:style w:type="character" w:customStyle="1" w:styleId="HeaderChar">
    <w:name w:val="Header Char"/>
    <w:basedOn w:val="DefaultParagraphFont"/>
    <w:link w:val="Header"/>
    <w:uiPriority w:val="99"/>
    <w:rsid w:val="00687940"/>
  </w:style>
  <w:style w:type="paragraph" w:styleId="Footer">
    <w:name w:val="footer"/>
    <w:basedOn w:val="Normal"/>
    <w:link w:val="FooterChar"/>
    <w:uiPriority w:val="99"/>
    <w:unhideWhenUsed/>
    <w:rsid w:val="00687940"/>
    <w:pPr>
      <w:tabs>
        <w:tab w:val="center" w:pos="4252"/>
        <w:tab w:val="right" w:pos="8504"/>
      </w:tabs>
      <w:snapToGrid w:val="0"/>
    </w:pPr>
  </w:style>
  <w:style w:type="character" w:customStyle="1" w:styleId="FooterChar">
    <w:name w:val="Footer Char"/>
    <w:basedOn w:val="DefaultParagraphFont"/>
    <w:link w:val="Footer"/>
    <w:uiPriority w:val="99"/>
    <w:rsid w:val="00687940"/>
  </w:style>
  <w:style w:type="character" w:customStyle="1" w:styleId="hui12181">
    <w:name w:val="hui12181"/>
    <w:basedOn w:val="DefaultParagraphFont"/>
    <w:rsid w:val="00F4128C"/>
    <w:rPr>
      <w:rFonts w:ascii="Arial" w:hAnsi="Arial" w:cs="Arial" w:hint="default"/>
      <w:strike w:val="0"/>
      <w:dstrike w:val="0"/>
      <w:color w:val="333333"/>
      <w:sz w:val="18"/>
      <w:szCs w:val="18"/>
      <w:u w:val="none"/>
      <w:effect w:val="none"/>
    </w:rPr>
  </w:style>
  <w:style w:type="paragraph" w:styleId="CommentText">
    <w:name w:val="annotation text"/>
    <w:basedOn w:val="Normal"/>
    <w:link w:val="CommentTextChar"/>
    <w:uiPriority w:val="99"/>
    <w:semiHidden/>
    <w:unhideWhenUsed/>
    <w:rsid w:val="005B2581"/>
    <w:pPr>
      <w:jc w:val="left"/>
    </w:pPr>
  </w:style>
  <w:style w:type="character" w:customStyle="1" w:styleId="CommentTextChar">
    <w:name w:val="Comment Text Char"/>
    <w:basedOn w:val="DefaultParagraphFont"/>
    <w:link w:val="CommentText"/>
    <w:uiPriority w:val="99"/>
    <w:semiHidden/>
    <w:rsid w:val="005B2581"/>
  </w:style>
  <w:style w:type="character" w:styleId="CommentReference">
    <w:name w:val="annotation reference"/>
    <w:basedOn w:val="DefaultParagraphFont"/>
    <w:uiPriority w:val="99"/>
    <w:semiHidden/>
    <w:unhideWhenUsed/>
    <w:rsid w:val="005B2581"/>
    <w:rPr>
      <w:sz w:val="16"/>
      <w:szCs w:val="16"/>
    </w:rPr>
  </w:style>
  <w:style w:type="character" w:styleId="Strong">
    <w:name w:val="Strong"/>
    <w:uiPriority w:val="22"/>
    <w:qFormat/>
    <w:rsid w:val="00527556"/>
    <w:rPr>
      <w:b/>
      <w:bCs/>
    </w:rPr>
  </w:style>
  <w:style w:type="character" w:styleId="Emphasis">
    <w:name w:val="Emphasis"/>
    <w:qFormat/>
    <w:rsid w:val="00FF3967"/>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697D"/>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0697D"/>
    <w:rPr>
      <w:color w:val="0563C1" w:themeColor="hyperlink"/>
      <w:u w:val="single"/>
    </w:rPr>
  </w:style>
  <w:style w:type="paragraph" w:styleId="BalloonText">
    <w:name w:val="Balloon Text"/>
    <w:basedOn w:val="Normal"/>
    <w:link w:val="BalloonTextChar"/>
    <w:uiPriority w:val="99"/>
    <w:semiHidden/>
    <w:unhideWhenUsed/>
    <w:rsid w:val="00112331"/>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112331"/>
    <w:rPr>
      <w:rFonts w:asciiTheme="majorHAnsi" w:eastAsiaTheme="majorEastAsia" w:hAnsiTheme="majorHAnsi" w:cstheme="majorBidi"/>
      <w:sz w:val="18"/>
      <w:szCs w:val="18"/>
    </w:rPr>
  </w:style>
  <w:style w:type="paragraph" w:styleId="ListParagraph">
    <w:name w:val="List Paragraph"/>
    <w:basedOn w:val="Normal"/>
    <w:uiPriority w:val="34"/>
    <w:qFormat/>
    <w:rsid w:val="00D4317A"/>
    <w:pPr>
      <w:ind w:leftChars="400" w:left="840"/>
    </w:pPr>
  </w:style>
  <w:style w:type="paragraph" w:styleId="Header">
    <w:name w:val="header"/>
    <w:basedOn w:val="Normal"/>
    <w:link w:val="HeaderChar"/>
    <w:uiPriority w:val="99"/>
    <w:unhideWhenUsed/>
    <w:rsid w:val="00687940"/>
    <w:pPr>
      <w:tabs>
        <w:tab w:val="center" w:pos="4252"/>
        <w:tab w:val="right" w:pos="8504"/>
      </w:tabs>
      <w:snapToGrid w:val="0"/>
    </w:pPr>
  </w:style>
  <w:style w:type="character" w:customStyle="1" w:styleId="HeaderChar">
    <w:name w:val="Header Char"/>
    <w:basedOn w:val="DefaultParagraphFont"/>
    <w:link w:val="Header"/>
    <w:uiPriority w:val="99"/>
    <w:rsid w:val="00687940"/>
  </w:style>
  <w:style w:type="paragraph" w:styleId="Footer">
    <w:name w:val="footer"/>
    <w:basedOn w:val="Normal"/>
    <w:link w:val="FooterChar"/>
    <w:uiPriority w:val="99"/>
    <w:unhideWhenUsed/>
    <w:rsid w:val="00687940"/>
    <w:pPr>
      <w:tabs>
        <w:tab w:val="center" w:pos="4252"/>
        <w:tab w:val="right" w:pos="8504"/>
      </w:tabs>
      <w:snapToGrid w:val="0"/>
    </w:pPr>
  </w:style>
  <w:style w:type="character" w:customStyle="1" w:styleId="FooterChar">
    <w:name w:val="Footer Char"/>
    <w:basedOn w:val="DefaultParagraphFont"/>
    <w:link w:val="Footer"/>
    <w:uiPriority w:val="99"/>
    <w:rsid w:val="00687940"/>
  </w:style>
  <w:style w:type="character" w:customStyle="1" w:styleId="hui12181">
    <w:name w:val="hui12181"/>
    <w:basedOn w:val="DefaultParagraphFont"/>
    <w:rsid w:val="00F4128C"/>
    <w:rPr>
      <w:rFonts w:ascii="Arial" w:hAnsi="Arial" w:cs="Arial" w:hint="default"/>
      <w:strike w:val="0"/>
      <w:dstrike w:val="0"/>
      <w:color w:val="333333"/>
      <w:sz w:val="18"/>
      <w:szCs w:val="18"/>
      <w:u w:val="none"/>
      <w:effect w:val="none"/>
    </w:rPr>
  </w:style>
  <w:style w:type="paragraph" w:styleId="CommentText">
    <w:name w:val="annotation text"/>
    <w:basedOn w:val="Normal"/>
    <w:link w:val="CommentTextChar"/>
    <w:uiPriority w:val="99"/>
    <w:semiHidden/>
    <w:unhideWhenUsed/>
    <w:rsid w:val="005B2581"/>
    <w:pPr>
      <w:jc w:val="left"/>
    </w:pPr>
  </w:style>
  <w:style w:type="character" w:customStyle="1" w:styleId="CommentTextChar">
    <w:name w:val="Comment Text Char"/>
    <w:basedOn w:val="DefaultParagraphFont"/>
    <w:link w:val="CommentText"/>
    <w:uiPriority w:val="99"/>
    <w:semiHidden/>
    <w:rsid w:val="005B2581"/>
  </w:style>
  <w:style w:type="character" w:styleId="CommentReference">
    <w:name w:val="annotation reference"/>
    <w:basedOn w:val="DefaultParagraphFont"/>
    <w:uiPriority w:val="99"/>
    <w:semiHidden/>
    <w:unhideWhenUsed/>
    <w:rsid w:val="005B2581"/>
    <w:rPr>
      <w:sz w:val="16"/>
      <w:szCs w:val="16"/>
    </w:rPr>
  </w:style>
  <w:style w:type="character" w:styleId="Strong">
    <w:name w:val="Strong"/>
    <w:uiPriority w:val="22"/>
    <w:qFormat/>
    <w:rsid w:val="00527556"/>
    <w:rPr>
      <w:b/>
      <w:bCs/>
    </w:rPr>
  </w:style>
  <w:style w:type="character" w:styleId="Emphasis">
    <w:name w:val="Emphasis"/>
    <w:qFormat/>
    <w:rsid w:val="00FF3967"/>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082806">
      <w:bodyDiv w:val="1"/>
      <w:marLeft w:val="0"/>
      <w:marRight w:val="0"/>
      <w:marTop w:val="0"/>
      <w:marBottom w:val="0"/>
      <w:divBdr>
        <w:top w:val="none" w:sz="0" w:space="0" w:color="auto"/>
        <w:left w:val="none" w:sz="0" w:space="0" w:color="auto"/>
        <w:bottom w:val="none" w:sz="0" w:space="0" w:color="auto"/>
        <w:right w:val="none" w:sz="0" w:space="0" w:color="auto"/>
      </w:divBdr>
      <w:divsChild>
        <w:div w:id="92634681">
          <w:marLeft w:val="0"/>
          <w:marRight w:val="1"/>
          <w:marTop w:val="0"/>
          <w:marBottom w:val="0"/>
          <w:divBdr>
            <w:top w:val="none" w:sz="0" w:space="0" w:color="auto"/>
            <w:left w:val="none" w:sz="0" w:space="0" w:color="auto"/>
            <w:bottom w:val="none" w:sz="0" w:space="0" w:color="auto"/>
            <w:right w:val="none" w:sz="0" w:space="0" w:color="auto"/>
          </w:divBdr>
          <w:divsChild>
            <w:div w:id="373696575">
              <w:marLeft w:val="0"/>
              <w:marRight w:val="0"/>
              <w:marTop w:val="0"/>
              <w:marBottom w:val="0"/>
              <w:divBdr>
                <w:top w:val="none" w:sz="0" w:space="0" w:color="auto"/>
                <w:left w:val="none" w:sz="0" w:space="0" w:color="auto"/>
                <w:bottom w:val="none" w:sz="0" w:space="0" w:color="auto"/>
                <w:right w:val="none" w:sz="0" w:space="0" w:color="auto"/>
              </w:divBdr>
              <w:divsChild>
                <w:div w:id="721514514">
                  <w:marLeft w:val="0"/>
                  <w:marRight w:val="1"/>
                  <w:marTop w:val="0"/>
                  <w:marBottom w:val="0"/>
                  <w:divBdr>
                    <w:top w:val="none" w:sz="0" w:space="0" w:color="auto"/>
                    <w:left w:val="none" w:sz="0" w:space="0" w:color="auto"/>
                    <w:bottom w:val="none" w:sz="0" w:space="0" w:color="auto"/>
                    <w:right w:val="none" w:sz="0" w:space="0" w:color="auto"/>
                  </w:divBdr>
                  <w:divsChild>
                    <w:div w:id="75134485">
                      <w:marLeft w:val="0"/>
                      <w:marRight w:val="0"/>
                      <w:marTop w:val="0"/>
                      <w:marBottom w:val="0"/>
                      <w:divBdr>
                        <w:top w:val="none" w:sz="0" w:space="0" w:color="auto"/>
                        <w:left w:val="none" w:sz="0" w:space="0" w:color="auto"/>
                        <w:bottom w:val="none" w:sz="0" w:space="0" w:color="auto"/>
                        <w:right w:val="none" w:sz="0" w:space="0" w:color="auto"/>
                      </w:divBdr>
                      <w:divsChild>
                        <w:div w:id="988291138">
                          <w:marLeft w:val="0"/>
                          <w:marRight w:val="0"/>
                          <w:marTop w:val="0"/>
                          <w:marBottom w:val="0"/>
                          <w:divBdr>
                            <w:top w:val="none" w:sz="0" w:space="0" w:color="auto"/>
                            <w:left w:val="none" w:sz="0" w:space="0" w:color="auto"/>
                            <w:bottom w:val="none" w:sz="0" w:space="0" w:color="auto"/>
                            <w:right w:val="none" w:sz="0" w:space="0" w:color="auto"/>
                          </w:divBdr>
                          <w:divsChild>
                            <w:div w:id="336614601">
                              <w:marLeft w:val="0"/>
                              <w:marRight w:val="0"/>
                              <w:marTop w:val="120"/>
                              <w:marBottom w:val="360"/>
                              <w:divBdr>
                                <w:top w:val="none" w:sz="0" w:space="0" w:color="auto"/>
                                <w:left w:val="none" w:sz="0" w:space="0" w:color="auto"/>
                                <w:bottom w:val="none" w:sz="0" w:space="0" w:color="auto"/>
                                <w:right w:val="none" w:sz="0" w:space="0" w:color="auto"/>
                              </w:divBdr>
                              <w:divsChild>
                                <w:div w:id="1960336221">
                                  <w:marLeft w:val="0"/>
                                  <w:marRight w:val="0"/>
                                  <w:marTop w:val="0"/>
                                  <w:marBottom w:val="0"/>
                                  <w:divBdr>
                                    <w:top w:val="none" w:sz="0" w:space="0" w:color="auto"/>
                                    <w:left w:val="none" w:sz="0" w:space="0" w:color="auto"/>
                                    <w:bottom w:val="none" w:sz="0" w:space="0" w:color="auto"/>
                                    <w:right w:val="none" w:sz="0" w:space="0" w:color="auto"/>
                                  </w:divBdr>
                                  <w:divsChild>
                                    <w:div w:id="113398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0526225">
      <w:bodyDiv w:val="1"/>
      <w:marLeft w:val="0"/>
      <w:marRight w:val="0"/>
      <w:marTop w:val="0"/>
      <w:marBottom w:val="0"/>
      <w:divBdr>
        <w:top w:val="none" w:sz="0" w:space="0" w:color="auto"/>
        <w:left w:val="none" w:sz="0" w:space="0" w:color="auto"/>
        <w:bottom w:val="none" w:sz="0" w:space="0" w:color="auto"/>
        <w:right w:val="none" w:sz="0" w:space="0" w:color="auto"/>
      </w:divBdr>
      <w:divsChild>
        <w:div w:id="1369916001">
          <w:marLeft w:val="0"/>
          <w:marRight w:val="1"/>
          <w:marTop w:val="0"/>
          <w:marBottom w:val="0"/>
          <w:divBdr>
            <w:top w:val="none" w:sz="0" w:space="0" w:color="auto"/>
            <w:left w:val="none" w:sz="0" w:space="0" w:color="auto"/>
            <w:bottom w:val="none" w:sz="0" w:space="0" w:color="auto"/>
            <w:right w:val="none" w:sz="0" w:space="0" w:color="auto"/>
          </w:divBdr>
          <w:divsChild>
            <w:div w:id="2045014927">
              <w:marLeft w:val="0"/>
              <w:marRight w:val="0"/>
              <w:marTop w:val="0"/>
              <w:marBottom w:val="0"/>
              <w:divBdr>
                <w:top w:val="none" w:sz="0" w:space="0" w:color="auto"/>
                <w:left w:val="none" w:sz="0" w:space="0" w:color="auto"/>
                <w:bottom w:val="none" w:sz="0" w:space="0" w:color="auto"/>
                <w:right w:val="none" w:sz="0" w:space="0" w:color="auto"/>
              </w:divBdr>
              <w:divsChild>
                <w:div w:id="734358929">
                  <w:marLeft w:val="0"/>
                  <w:marRight w:val="1"/>
                  <w:marTop w:val="0"/>
                  <w:marBottom w:val="0"/>
                  <w:divBdr>
                    <w:top w:val="none" w:sz="0" w:space="0" w:color="auto"/>
                    <w:left w:val="none" w:sz="0" w:space="0" w:color="auto"/>
                    <w:bottom w:val="none" w:sz="0" w:space="0" w:color="auto"/>
                    <w:right w:val="none" w:sz="0" w:space="0" w:color="auto"/>
                  </w:divBdr>
                  <w:divsChild>
                    <w:div w:id="456724732">
                      <w:marLeft w:val="0"/>
                      <w:marRight w:val="0"/>
                      <w:marTop w:val="0"/>
                      <w:marBottom w:val="0"/>
                      <w:divBdr>
                        <w:top w:val="none" w:sz="0" w:space="0" w:color="auto"/>
                        <w:left w:val="none" w:sz="0" w:space="0" w:color="auto"/>
                        <w:bottom w:val="none" w:sz="0" w:space="0" w:color="auto"/>
                        <w:right w:val="none" w:sz="0" w:space="0" w:color="auto"/>
                      </w:divBdr>
                      <w:divsChild>
                        <w:div w:id="869104215">
                          <w:marLeft w:val="0"/>
                          <w:marRight w:val="0"/>
                          <w:marTop w:val="0"/>
                          <w:marBottom w:val="0"/>
                          <w:divBdr>
                            <w:top w:val="none" w:sz="0" w:space="0" w:color="auto"/>
                            <w:left w:val="none" w:sz="0" w:space="0" w:color="auto"/>
                            <w:bottom w:val="none" w:sz="0" w:space="0" w:color="auto"/>
                            <w:right w:val="none" w:sz="0" w:space="0" w:color="auto"/>
                          </w:divBdr>
                          <w:divsChild>
                            <w:div w:id="33772678">
                              <w:marLeft w:val="0"/>
                              <w:marRight w:val="0"/>
                              <w:marTop w:val="120"/>
                              <w:marBottom w:val="360"/>
                              <w:divBdr>
                                <w:top w:val="none" w:sz="0" w:space="0" w:color="auto"/>
                                <w:left w:val="none" w:sz="0" w:space="0" w:color="auto"/>
                                <w:bottom w:val="none" w:sz="0" w:space="0" w:color="auto"/>
                                <w:right w:val="none" w:sz="0" w:space="0" w:color="auto"/>
                              </w:divBdr>
                              <w:divsChild>
                                <w:div w:id="163671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8724390">
      <w:bodyDiv w:val="1"/>
      <w:marLeft w:val="0"/>
      <w:marRight w:val="0"/>
      <w:marTop w:val="0"/>
      <w:marBottom w:val="0"/>
      <w:divBdr>
        <w:top w:val="none" w:sz="0" w:space="0" w:color="auto"/>
        <w:left w:val="none" w:sz="0" w:space="0" w:color="auto"/>
        <w:bottom w:val="none" w:sz="0" w:space="0" w:color="auto"/>
        <w:right w:val="none" w:sz="0" w:space="0" w:color="auto"/>
      </w:divBdr>
      <w:divsChild>
        <w:div w:id="312754334">
          <w:marLeft w:val="0"/>
          <w:marRight w:val="1"/>
          <w:marTop w:val="0"/>
          <w:marBottom w:val="0"/>
          <w:divBdr>
            <w:top w:val="none" w:sz="0" w:space="0" w:color="auto"/>
            <w:left w:val="none" w:sz="0" w:space="0" w:color="auto"/>
            <w:bottom w:val="none" w:sz="0" w:space="0" w:color="auto"/>
            <w:right w:val="none" w:sz="0" w:space="0" w:color="auto"/>
          </w:divBdr>
          <w:divsChild>
            <w:div w:id="94399022">
              <w:marLeft w:val="0"/>
              <w:marRight w:val="0"/>
              <w:marTop w:val="0"/>
              <w:marBottom w:val="0"/>
              <w:divBdr>
                <w:top w:val="none" w:sz="0" w:space="0" w:color="auto"/>
                <w:left w:val="none" w:sz="0" w:space="0" w:color="auto"/>
                <w:bottom w:val="none" w:sz="0" w:space="0" w:color="auto"/>
                <w:right w:val="none" w:sz="0" w:space="0" w:color="auto"/>
              </w:divBdr>
              <w:divsChild>
                <w:div w:id="1740055217">
                  <w:marLeft w:val="0"/>
                  <w:marRight w:val="1"/>
                  <w:marTop w:val="0"/>
                  <w:marBottom w:val="0"/>
                  <w:divBdr>
                    <w:top w:val="none" w:sz="0" w:space="0" w:color="auto"/>
                    <w:left w:val="none" w:sz="0" w:space="0" w:color="auto"/>
                    <w:bottom w:val="none" w:sz="0" w:space="0" w:color="auto"/>
                    <w:right w:val="none" w:sz="0" w:space="0" w:color="auto"/>
                  </w:divBdr>
                  <w:divsChild>
                    <w:div w:id="1389763408">
                      <w:marLeft w:val="0"/>
                      <w:marRight w:val="0"/>
                      <w:marTop w:val="0"/>
                      <w:marBottom w:val="0"/>
                      <w:divBdr>
                        <w:top w:val="none" w:sz="0" w:space="0" w:color="auto"/>
                        <w:left w:val="none" w:sz="0" w:space="0" w:color="auto"/>
                        <w:bottom w:val="none" w:sz="0" w:space="0" w:color="auto"/>
                        <w:right w:val="none" w:sz="0" w:space="0" w:color="auto"/>
                      </w:divBdr>
                      <w:divsChild>
                        <w:div w:id="463474521">
                          <w:marLeft w:val="0"/>
                          <w:marRight w:val="0"/>
                          <w:marTop w:val="0"/>
                          <w:marBottom w:val="0"/>
                          <w:divBdr>
                            <w:top w:val="none" w:sz="0" w:space="0" w:color="auto"/>
                            <w:left w:val="none" w:sz="0" w:space="0" w:color="auto"/>
                            <w:bottom w:val="none" w:sz="0" w:space="0" w:color="auto"/>
                            <w:right w:val="none" w:sz="0" w:space="0" w:color="auto"/>
                          </w:divBdr>
                          <w:divsChild>
                            <w:div w:id="1702902528">
                              <w:marLeft w:val="0"/>
                              <w:marRight w:val="0"/>
                              <w:marTop w:val="120"/>
                              <w:marBottom w:val="360"/>
                              <w:divBdr>
                                <w:top w:val="none" w:sz="0" w:space="0" w:color="auto"/>
                                <w:left w:val="none" w:sz="0" w:space="0" w:color="auto"/>
                                <w:bottom w:val="none" w:sz="0" w:space="0" w:color="auto"/>
                                <w:right w:val="none" w:sz="0" w:space="0" w:color="auto"/>
                              </w:divBdr>
                              <w:divsChild>
                                <w:div w:id="637026808">
                                  <w:marLeft w:val="0"/>
                                  <w:marRight w:val="0"/>
                                  <w:marTop w:val="0"/>
                                  <w:marBottom w:val="0"/>
                                  <w:divBdr>
                                    <w:top w:val="none" w:sz="0" w:space="0" w:color="auto"/>
                                    <w:left w:val="none" w:sz="0" w:space="0" w:color="auto"/>
                                    <w:bottom w:val="none" w:sz="0" w:space="0" w:color="auto"/>
                                    <w:right w:val="none" w:sz="0" w:space="0" w:color="auto"/>
                                  </w:divBdr>
                                  <w:divsChild>
                                    <w:div w:id="72083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0633218">
      <w:bodyDiv w:val="1"/>
      <w:marLeft w:val="0"/>
      <w:marRight w:val="0"/>
      <w:marTop w:val="0"/>
      <w:marBottom w:val="0"/>
      <w:divBdr>
        <w:top w:val="none" w:sz="0" w:space="0" w:color="auto"/>
        <w:left w:val="none" w:sz="0" w:space="0" w:color="auto"/>
        <w:bottom w:val="none" w:sz="0" w:space="0" w:color="auto"/>
        <w:right w:val="none" w:sz="0" w:space="0" w:color="auto"/>
      </w:divBdr>
      <w:divsChild>
        <w:div w:id="963270406">
          <w:marLeft w:val="0"/>
          <w:marRight w:val="1"/>
          <w:marTop w:val="0"/>
          <w:marBottom w:val="0"/>
          <w:divBdr>
            <w:top w:val="none" w:sz="0" w:space="0" w:color="auto"/>
            <w:left w:val="none" w:sz="0" w:space="0" w:color="auto"/>
            <w:bottom w:val="none" w:sz="0" w:space="0" w:color="auto"/>
            <w:right w:val="none" w:sz="0" w:space="0" w:color="auto"/>
          </w:divBdr>
          <w:divsChild>
            <w:div w:id="1773278404">
              <w:marLeft w:val="0"/>
              <w:marRight w:val="0"/>
              <w:marTop w:val="0"/>
              <w:marBottom w:val="0"/>
              <w:divBdr>
                <w:top w:val="none" w:sz="0" w:space="0" w:color="auto"/>
                <w:left w:val="none" w:sz="0" w:space="0" w:color="auto"/>
                <w:bottom w:val="none" w:sz="0" w:space="0" w:color="auto"/>
                <w:right w:val="none" w:sz="0" w:space="0" w:color="auto"/>
              </w:divBdr>
              <w:divsChild>
                <w:div w:id="773675254">
                  <w:marLeft w:val="0"/>
                  <w:marRight w:val="1"/>
                  <w:marTop w:val="0"/>
                  <w:marBottom w:val="0"/>
                  <w:divBdr>
                    <w:top w:val="none" w:sz="0" w:space="0" w:color="auto"/>
                    <w:left w:val="none" w:sz="0" w:space="0" w:color="auto"/>
                    <w:bottom w:val="none" w:sz="0" w:space="0" w:color="auto"/>
                    <w:right w:val="none" w:sz="0" w:space="0" w:color="auto"/>
                  </w:divBdr>
                  <w:divsChild>
                    <w:div w:id="876700964">
                      <w:marLeft w:val="0"/>
                      <w:marRight w:val="0"/>
                      <w:marTop w:val="0"/>
                      <w:marBottom w:val="0"/>
                      <w:divBdr>
                        <w:top w:val="none" w:sz="0" w:space="0" w:color="auto"/>
                        <w:left w:val="none" w:sz="0" w:space="0" w:color="auto"/>
                        <w:bottom w:val="none" w:sz="0" w:space="0" w:color="auto"/>
                        <w:right w:val="none" w:sz="0" w:space="0" w:color="auto"/>
                      </w:divBdr>
                      <w:divsChild>
                        <w:div w:id="1417554498">
                          <w:marLeft w:val="0"/>
                          <w:marRight w:val="0"/>
                          <w:marTop w:val="0"/>
                          <w:marBottom w:val="0"/>
                          <w:divBdr>
                            <w:top w:val="none" w:sz="0" w:space="0" w:color="auto"/>
                            <w:left w:val="none" w:sz="0" w:space="0" w:color="auto"/>
                            <w:bottom w:val="none" w:sz="0" w:space="0" w:color="auto"/>
                            <w:right w:val="none" w:sz="0" w:space="0" w:color="auto"/>
                          </w:divBdr>
                          <w:divsChild>
                            <w:div w:id="1727299021">
                              <w:marLeft w:val="0"/>
                              <w:marRight w:val="0"/>
                              <w:marTop w:val="120"/>
                              <w:marBottom w:val="360"/>
                              <w:divBdr>
                                <w:top w:val="none" w:sz="0" w:space="0" w:color="auto"/>
                                <w:left w:val="none" w:sz="0" w:space="0" w:color="auto"/>
                                <w:bottom w:val="none" w:sz="0" w:space="0" w:color="auto"/>
                                <w:right w:val="none" w:sz="0" w:space="0" w:color="auto"/>
                              </w:divBdr>
                              <w:divsChild>
                                <w:div w:id="175770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1514584">
      <w:bodyDiv w:val="1"/>
      <w:marLeft w:val="0"/>
      <w:marRight w:val="0"/>
      <w:marTop w:val="0"/>
      <w:marBottom w:val="0"/>
      <w:divBdr>
        <w:top w:val="none" w:sz="0" w:space="0" w:color="auto"/>
        <w:left w:val="none" w:sz="0" w:space="0" w:color="auto"/>
        <w:bottom w:val="none" w:sz="0" w:space="0" w:color="auto"/>
        <w:right w:val="none" w:sz="0" w:space="0" w:color="auto"/>
      </w:divBdr>
    </w:div>
    <w:div w:id="444540209">
      <w:bodyDiv w:val="1"/>
      <w:marLeft w:val="0"/>
      <w:marRight w:val="0"/>
      <w:marTop w:val="0"/>
      <w:marBottom w:val="0"/>
      <w:divBdr>
        <w:top w:val="none" w:sz="0" w:space="0" w:color="auto"/>
        <w:left w:val="none" w:sz="0" w:space="0" w:color="auto"/>
        <w:bottom w:val="none" w:sz="0" w:space="0" w:color="auto"/>
        <w:right w:val="none" w:sz="0" w:space="0" w:color="auto"/>
      </w:divBdr>
    </w:div>
    <w:div w:id="468010415">
      <w:bodyDiv w:val="1"/>
      <w:marLeft w:val="0"/>
      <w:marRight w:val="0"/>
      <w:marTop w:val="0"/>
      <w:marBottom w:val="0"/>
      <w:divBdr>
        <w:top w:val="none" w:sz="0" w:space="0" w:color="auto"/>
        <w:left w:val="none" w:sz="0" w:space="0" w:color="auto"/>
        <w:bottom w:val="none" w:sz="0" w:space="0" w:color="auto"/>
        <w:right w:val="none" w:sz="0" w:space="0" w:color="auto"/>
      </w:divBdr>
    </w:div>
    <w:div w:id="490217029">
      <w:bodyDiv w:val="1"/>
      <w:marLeft w:val="0"/>
      <w:marRight w:val="0"/>
      <w:marTop w:val="0"/>
      <w:marBottom w:val="0"/>
      <w:divBdr>
        <w:top w:val="none" w:sz="0" w:space="0" w:color="auto"/>
        <w:left w:val="none" w:sz="0" w:space="0" w:color="auto"/>
        <w:bottom w:val="none" w:sz="0" w:space="0" w:color="auto"/>
        <w:right w:val="none" w:sz="0" w:space="0" w:color="auto"/>
      </w:divBdr>
    </w:div>
    <w:div w:id="518279104">
      <w:bodyDiv w:val="1"/>
      <w:marLeft w:val="0"/>
      <w:marRight w:val="0"/>
      <w:marTop w:val="0"/>
      <w:marBottom w:val="0"/>
      <w:divBdr>
        <w:top w:val="none" w:sz="0" w:space="0" w:color="auto"/>
        <w:left w:val="none" w:sz="0" w:space="0" w:color="auto"/>
        <w:bottom w:val="none" w:sz="0" w:space="0" w:color="auto"/>
        <w:right w:val="none" w:sz="0" w:space="0" w:color="auto"/>
      </w:divBdr>
    </w:div>
    <w:div w:id="561404428">
      <w:bodyDiv w:val="1"/>
      <w:marLeft w:val="0"/>
      <w:marRight w:val="0"/>
      <w:marTop w:val="0"/>
      <w:marBottom w:val="0"/>
      <w:divBdr>
        <w:top w:val="none" w:sz="0" w:space="0" w:color="auto"/>
        <w:left w:val="none" w:sz="0" w:space="0" w:color="auto"/>
        <w:bottom w:val="none" w:sz="0" w:space="0" w:color="auto"/>
        <w:right w:val="none" w:sz="0" w:space="0" w:color="auto"/>
      </w:divBdr>
      <w:divsChild>
        <w:div w:id="902986311">
          <w:marLeft w:val="0"/>
          <w:marRight w:val="1"/>
          <w:marTop w:val="0"/>
          <w:marBottom w:val="0"/>
          <w:divBdr>
            <w:top w:val="none" w:sz="0" w:space="0" w:color="auto"/>
            <w:left w:val="none" w:sz="0" w:space="0" w:color="auto"/>
            <w:bottom w:val="none" w:sz="0" w:space="0" w:color="auto"/>
            <w:right w:val="none" w:sz="0" w:space="0" w:color="auto"/>
          </w:divBdr>
          <w:divsChild>
            <w:div w:id="2071031407">
              <w:marLeft w:val="0"/>
              <w:marRight w:val="0"/>
              <w:marTop w:val="0"/>
              <w:marBottom w:val="0"/>
              <w:divBdr>
                <w:top w:val="none" w:sz="0" w:space="0" w:color="auto"/>
                <w:left w:val="none" w:sz="0" w:space="0" w:color="auto"/>
                <w:bottom w:val="none" w:sz="0" w:space="0" w:color="auto"/>
                <w:right w:val="none" w:sz="0" w:space="0" w:color="auto"/>
              </w:divBdr>
              <w:divsChild>
                <w:div w:id="1272207322">
                  <w:marLeft w:val="0"/>
                  <w:marRight w:val="1"/>
                  <w:marTop w:val="0"/>
                  <w:marBottom w:val="0"/>
                  <w:divBdr>
                    <w:top w:val="none" w:sz="0" w:space="0" w:color="auto"/>
                    <w:left w:val="none" w:sz="0" w:space="0" w:color="auto"/>
                    <w:bottom w:val="none" w:sz="0" w:space="0" w:color="auto"/>
                    <w:right w:val="none" w:sz="0" w:space="0" w:color="auto"/>
                  </w:divBdr>
                  <w:divsChild>
                    <w:div w:id="1232231839">
                      <w:marLeft w:val="0"/>
                      <w:marRight w:val="0"/>
                      <w:marTop w:val="0"/>
                      <w:marBottom w:val="0"/>
                      <w:divBdr>
                        <w:top w:val="none" w:sz="0" w:space="0" w:color="auto"/>
                        <w:left w:val="none" w:sz="0" w:space="0" w:color="auto"/>
                        <w:bottom w:val="none" w:sz="0" w:space="0" w:color="auto"/>
                        <w:right w:val="none" w:sz="0" w:space="0" w:color="auto"/>
                      </w:divBdr>
                      <w:divsChild>
                        <w:div w:id="1040083370">
                          <w:marLeft w:val="0"/>
                          <w:marRight w:val="0"/>
                          <w:marTop w:val="0"/>
                          <w:marBottom w:val="0"/>
                          <w:divBdr>
                            <w:top w:val="none" w:sz="0" w:space="0" w:color="auto"/>
                            <w:left w:val="none" w:sz="0" w:space="0" w:color="auto"/>
                            <w:bottom w:val="none" w:sz="0" w:space="0" w:color="auto"/>
                            <w:right w:val="none" w:sz="0" w:space="0" w:color="auto"/>
                          </w:divBdr>
                          <w:divsChild>
                            <w:div w:id="702829422">
                              <w:marLeft w:val="0"/>
                              <w:marRight w:val="0"/>
                              <w:marTop w:val="120"/>
                              <w:marBottom w:val="360"/>
                              <w:divBdr>
                                <w:top w:val="none" w:sz="0" w:space="0" w:color="auto"/>
                                <w:left w:val="none" w:sz="0" w:space="0" w:color="auto"/>
                                <w:bottom w:val="none" w:sz="0" w:space="0" w:color="auto"/>
                                <w:right w:val="none" w:sz="0" w:space="0" w:color="auto"/>
                              </w:divBdr>
                              <w:divsChild>
                                <w:div w:id="106317616">
                                  <w:marLeft w:val="0"/>
                                  <w:marRight w:val="0"/>
                                  <w:marTop w:val="0"/>
                                  <w:marBottom w:val="0"/>
                                  <w:divBdr>
                                    <w:top w:val="none" w:sz="0" w:space="0" w:color="auto"/>
                                    <w:left w:val="none" w:sz="0" w:space="0" w:color="auto"/>
                                    <w:bottom w:val="none" w:sz="0" w:space="0" w:color="auto"/>
                                    <w:right w:val="none" w:sz="0" w:space="0" w:color="auto"/>
                                  </w:divBdr>
                                  <w:divsChild>
                                    <w:div w:id="65249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1266033">
      <w:bodyDiv w:val="1"/>
      <w:marLeft w:val="0"/>
      <w:marRight w:val="0"/>
      <w:marTop w:val="0"/>
      <w:marBottom w:val="0"/>
      <w:divBdr>
        <w:top w:val="none" w:sz="0" w:space="0" w:color="auto"/>
        <w:left w:val="none" w:sz="0" w:space="0" w:color="auto"/>
        <w:bottom w:val="none" w:sz="0" w:space="0" w:color="auto"/>
        <w:right w:val="none" w:sz="0" w:space="0" w:color="auto"/>
      </w:divBdr>
    </w:div>
    <w:div w:id="1030644014">
      <w:bodyDiv w:val="1"/>
      <w:marLeft w:val="0"/>
      <w:marRight w:val="0"/>
      <w:marTop w:val="0"/>
      <w:marBottom w:val="0"/>
      <w:divBdr>
        <w:top w:val="none" w:sz="0" w:space="0" w:color="auto"/>
        <w:left w:val="none" w:sz="0" w:space="0" w:color="auto"/>
        <w:bottom w:val="none" w:sz="0" w:space="0" w:color="auto"/>
        <w:right w:val="none" w:sz="0" w:space="0" w:color="auto"/>
      </w:divBdr>
      <w:divsChild>
        <w:div w:id="403375473">
          <w:marLeft w:val="0"/>
          <w:marRight w:val="1"/>
          <w:marTop w:val="0"/>
          <w:marBottom w:val="0"/>
          <w:divBdr>
            <w:top w:val="none" w:sz="0" w:space="0" w:color="auto"/>
            <w:left w:val="none" w:sz="0" w:space="0" w:color="auto"/>
            <w:bottom w:val="none" w:sz="0" w:space="0" w:color="auto"/>
            <w:right w:val="none" w:sz="0" w:space="0" w:color="auto"/>
          </w:divBdr>
          <w:divsChild>
            <w:div w:id="1328630543">
              <w:marLeft w:val="0"/>
              <w:marRight w:val="0"/>
              <w:marTop w:val="0"/>
              <w:marBottom w:val="0"/>
              <w:divBdr>
                <w:top w:val="none" w:sz="0" w:space="0" w:color="auto"/>
                <w:left w:val="none" w:sz="0" w:space="0" w:color="auto"/>
                <w:bottom w:val="none" w:sz="0" w:space="0" w:color="auto"/>
                <w:right w:val="none" w:sz="0" w:space="0" w:color="auto"/>
              </w:divBdr>
              <w:divsChild>
                <w:div w:id="529345905">
                  <w:marLeft w:val="0"/>
                  <w:marRight w:val="1"/>
                  <w:marTop w:val="0"/>
                  <w:marBottom w:val="0"/>
                  <w:divBdr>
                    <w:top w:val="none" w:sz="0" w:space="0" w:color="auto"/>
                    <w:left w:val="none" w:sz="0" w:space="0" w:color="auto"/>
                    <w:bottom w:val="none" w:sz="0" w:space="0" w:color="auto"/>
                    <w:right w:val="none" w:sz="0" w:space="0" w:color="auto"/>
                  </w:divBdr>
                  <w:divsChild>
                    <w:div w:id="1413163519">
                      <w:marLeft w:val="0"/>
                      <w:marRight w:val="0"/>
                      <w:marTop w:val="0"/>
                      <w:marBottom w:val="0"/>
                      <w:divBdr>
                        <w:top w:val="none" w:sz="0" w:space="0" w:color="auto"/>
                        <w:left w:val="none" w:sz="0" w:space="0" w:color="auto"/>
                        <w:bottom w:val="none" w:sz="0" w:space="0" w:color="auto"/>
                        <w:right w:val="none" w:sz="0" w:space="0" w:color="auto"/>
                      </w:divBdr>
                      <w:divsChild>
                        <w:div w:id="736823342">
                          <w:marLeft w:val="0"/>
                          <w:marRight w:val="0"/>
                          <w:marTop w:val="0"/>
                          <w:marBottom w:val="0"/>
                          <w:divBdr>
                            <w:top w:val="none" w:sz="0" w:space="0" w:color="auto"/>
                            <w:left w:val="none" w:sz="0" w:space="0" w:color="auto"/>
                            <w:bottom w:val="none" w:sz="0" w:space="0" w:color="auto"/>
                            <w:right w:val="none" w:sz="0" w:space="0" w:color="auto"/>
                          </w:divBdr>
                          <w:divsChild>
                            <w:div w:id="1621837460">
                              <w:marLeft w:val="0"/>
                              <w:marRight w:val="0"/>
                              <w:marTop w:val="120"/>
                              <w:marBottom w:val="360"/>
                              <w:divBdr>
                                <w:top w:val="none" w:sz="0" w:space="0" w:color="auto"/>
                                <w:left w:val="none" w:sz="0" w:space="0" w:color="auto"/>
                                <w:bottom w:val="none" w:sz="0" w:space="0" w:color="auto"/>
                                <w:right w:val="none" w:sz="0" w:space="0" w:color="auto"/>
                              </w:divBdr>
                              <w:divsChild>
                                <w:div w:id="147980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4040748">
      <w:bodyDiv w:val="1"/>
      <w:marLeft w:val="0"/>
      <w:marRight w:val="0"/>
      <w:marTop w:val="0"/>
      <w:marBottom w:val="0"/>
      <w:divBdr>
        <w:top w:val="none" w:sz="0" w:space="0" w:color="auto"/>
        <w:left w:val="none" w:sz="0" w:space="0" w:color="auto"/>
        <w:bottom w:val="none" w:sz="0" w:space="0" w:color="auto"/>
        <w:right w:val="none" w:sz="0" w:space="0" w:color="auto"/>
      </w:divBdr>
    </w:div>
    <w:div w:id="1069302590">
      <w:bodyDiv w:val="1"/>
      <w:marLeft w:val="0"/>
      <w:marRight w:val="0"/>
      <w:marTop w:val="0"/>
      <w:marBottom w:val="0"/>
      <w:divBdr>
        <w:top w:val="none" w:sz="0" w:space="0" w:color="auto"/>
        <w:left w:val="none" w:sz="0" w:space="0" w:color="auto"/>
        <w:bottom w:val="none" w:sz="0" w:space="0" w:color="auto"/>
        <w:right w:val="none" w:sz="0" w:space="0" w:color="auto"/>
      </w:divBdr>
      <w:divsChild>
        <w:div w:id="1474253074">
          <w:marLeft w:val="0"/>
          <w:marRight w:val="1"/>
          <w:marTop w:val="0"/>
          <w:marBottom w:val="0"/>
          <w:divBdr>
            <w:top w:val="none" w:sz="0" w:space="0" w:color="auto"/>
            <w:left w:val="none" w:sz="0" w:space="0" w:color="auto"/>
            <w:bottom w:val="none" w:sz="0" w:space="0" w:color="auto"/>
            <w:right w:val="none" w:sz="0" w:space="0" w:color="auto"/>
          </w:divBdr>
          <w:divsChild>
            <w:div w:id="1122463067">
              <w:marLeft w:val="0"/>
              <w:marRight w:val="0"/>
              <w:marTop w:val="0"/>
              <w:marBottom w:val="0"/>
              <w:divBdr>
                <w:top w:val="none" w:sz="0" w:space="0" w:color="auto"/>
                <w:left w:val="none" w:sz="0" w:space="0" w:color="auto"/>
                <w:bottom w:val="none" w:sz="0" w:space="0" w:color="auto"/>
                <w:right w:val="none" w:sz="0" w:space="0" w:color="auto"/>
              </w:divBdr>
              <w:divsChild>
                <w:div w:id="1111557996">
                  <w:marLeft w:val="0"/>
                  <w:marRight w:val="1"/>
                  <w:marTop w:val="0"/>
                  <w:marBottom w:val="0"/>
                  <w:divBdr>
                    <w:top w:val="none" w:sz="0" w:space="0" w:color="auto"/>
                    <w:left w:val="none" w:sz="0" w:space="0" w:color="auto"/>
                    <w:bottom w:val="none" w:sz="0" w:space="0" w:color="auto"/>
                    <w:right w:val="none" w:sz="0" w:space="0" w:color="auto"/>
                  </w:divBdr>
                  <w:divsChild>
                    <w:div w:id="1561089208">
                      <w:marLeft w:val="0"/>
                      <w:marRight w:val="0"/>
                      <w:marTop w:val="0"/>
                      <w:marBottom w:val="0"/>
                      <w:divBdr>
                        <w:top w:val="none" w:sz="0" w:space="0" w:color="auto"/>
                        <w:left w:val="none" w:sz="0" w:space="0" w:color="auto"/>
                        <w:bottom w:val="none" w:sz="0" w:space="0" w:color="auto"/>
                        <w:right w:val="none" w:sz="0" w:space="0" w:color="auto"/>
                      </w:divBdr>
                      <w:divsChild>
                        <w:div w:id="510723949">
                          <w:marLeft w:val="0"/>
                          <w:marRight w:val="0"/>
                          <w:marTop w:val="0"/>
                          <w:marBottom w:val="0"/>
                          <w:divBdr>
                            <w:top w:val="none" w:sz="0" w:space="0" w:color="auto"/>
                            <w:left w:val="none" w:sz="0" w:space="0" w:color="auto"/>
                            <w:bottom w:val="none" w:sz="0" w:space="0" w:color="auto"/>
                            <w:right w:val="none" w:sz="0" w:space="0" w:color="auto"/>
                          </w:divBdr>
                          <w:divsChild>
                            <w:div w:id="1810896922">
                              <w:marLeft w:val="0"/>
                              <w:marRight w:val="0"/>
                              <w:marTop w:val="120"/>
                              <w:marBottom w:val="360"/>
                              <w:divBdr>
                                <w:top w:val="none" w:sz="0" w:space="0" w:color="auto"/>
                                <w:left w:val="none" w:sz="0" w:space="0" w:color="auto"/>
                                <w:bottom w:val="none" w:sz="0" w:space="0" w:color="auto"/>
                                <w:right w:val="none" w:sz="0" w:space="0" w:color="auto"/>
                              </w:divBdr>
                              <w:divsChild>
                                <w:div w:id="7728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2783338">
      <w:bodyDiv w:val="1"/>
      <w:marLeft w:val="0"/>
      <w:marRight w:val="0"/>
      <w:marTop w:val="0"/>
      <w:marBottom w:val="0"/>
      <w:divBdr>
        <w:top w:val="none" w:sz="0" w:space="0" w:color="auto"/>
        <w:left w:val="none" w:sz="0" w:space="0" w:color="auto"/>
        <w:bottom w:val="none" w:sz="0" w:space="0" w:color="auto"/>
        <w:right w:val="none" w:sz="0" w:space="0" w:color="auto"/>
      </w:divBdr>
    </w:div>
    <w:div w:id="1207335566">
      <w:bodyDiv w:val="1"/>
      <w:marLeft w:val="0"/>
      <w:marRight w:val="0"/>
      <w:marTop w:val="0"/>
      <w:marBottom w:val="0"/>
      <w:divBdr>
        <w:top w:val="none" w:sz="0" w:space="0" w:color="auto"/>
        <w:left w:val="none" w:sz="0" w:space="0" w:color="auto"/>
        <w:bottom w:val="none" w:sz="0" w:space="0" w:color="auto"/>
        <w:right w:val="none" w:sz="0" w:space="0" w:color="auto"/>
      </w:divBdr>
      <w:divsChild>
        <w:div w:id="551382459">
          <w:marLeft w:val="0"/>
          <w:marRight w:val="1"/>
          <w:marTop w:val="0"/>
          <w:marBottom w:val="0"/>
          <w:divBdr>
            <w:top w:val="none" w:sz="0" w:space="0" w:color="auto"/>
            <w:left w:val="none" w:sz="0" w:space="0" w:color="auto"/>
            <w:bottom w:val="none" w:sz="0" w:space="0" w:color="auto"/>
            <w:right w:val="none" w:sz="0" w:space="0" w:color="auto"/>
          </w:divBdr>
          <w:divsChild>
            <w:div w:id="1298340613">
              <w:marLeft w:val="0"/>
              <w:marRight w:val="0"/>
              <w:marTop w:val="0"/>
              <w:marBottom w:val="0"/>
              <w:divBdr>
                <w:top w:val="none" w:sz="0" w:space="0" w:color="auto"/>
                <w:left w:val="none" w:sz="0" w:space="0" w:color="auto"/>
                <w:bottom w:val="none" w:sz="0" w:space="0" w:color="auto"/>
                <w:right w:val="none" w:sz="0" w:space="0" w:color="auto"/>
              </w:divBdr>
              <w:divsChild>
                <w:div w:id="1950506186">
                  <w:marLeft w:val="0"/>
                  <w:marRight w:val="1"/>
                  <w:marTop w:val="0"/>
                  <w:marBottom w:val="0"/>
                  <w:divBdr>
                    <w:top w:val="none" w:sz="0" w:space="0" w:color="auto"/>
                    <w:left w:val="none" w:sz="0" w:space="0" w:color="auto"/>
                    <w:bottom w:val="none" w:sz="0" w:space="0" w:color="auto"/>
                    <w:right w:val="none" w:sz="0" w:space="0" w:color="auto"/>
                  </w:divBdr>
                  <w:divsChild>
                    <w:div w:id="851914808">
                      <w:marLeft w:val="0"/>
                      <w:marRight w:val="0"/>
                      <w:marTop w:val="0"/>
                      <w:marBottom w:val="0"/>
                      <w:divBdr>
                        <w:top w:val="none" w:sz="0" w:space="0" w:color="auto"/>
                        <w:left w:val="none" w:sz="0" w:space="0" w:color="auto"/>
                        <w:bottom w:val="none" w:sz="0" w:space="0" w:color="auto"/>
                        <w:right w:val="none" w:sz="0" w:space="0" w:color="auto"/>
                      </w:divBdr>
                      <w:divsChild>
                        <w:div w:id="1702507995">
                          <w:marLeft w:val="0"/>
                          <w:marRight w:val="0"/>
                          <w:marTop w:val="0"/>
                          <w:marBottom w:val="0"/>
                          <w:divBdr>
                            <w:top w:val="none" w:sz="0" w:space="0" w:color="auto"/>
                            <w:left w:val="none" w:sz="0" w:space="0" w:color="auto"/>
                            <w:bottom w:val="none" w:sz="0" w:space="0" w:color="auto"/>
                            <w:right w:val="none" w:sz="0" w:space="0" w:color="auto"/>
                          </w:divBdr>
                          <w:divsChild>
                            <w:div w:id="960844475">
                              <w:marLeft w:val="0"/>
                              <w:marRight w:val="0"/>
                              <w:marTop w:val="120"/>
                              <w:marBottom w:val="360"/>
                              <w:divBdr>
                                <w:top w:val="none" w:sz="0" w:space="0" w:color="auto"/>
                                <w:left w:val="none" w:sz="0" w:space="0" w:color="auto"/>
                                <w:bottom w:val="none" w:sz="0" w:space="0" w:color="auto"/>
                                <w:right w:val="none" w:sz="0" w:space="0" w:color="auto"/>
                              </w:divBdr>
                              <w:divsChild>
                                <w:div w:id="103272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3689252">
      <w:bodyDiv w:val="1"/>
      <w:marLeft w:val="0"/>
      <w:marRight w:val="0"/>
      <w:marTop w:val="0"/>
      <w:marBottom w:val="0"/>
      <w:divBdr>
        <w:top w:val="none" w:sz="0" w:space="0" w:color="auto"/>
        <w:left w:val="none" w:sz="0" w:space="0" w:color="auto"/>
        <w:bottom w:val="none" w:sz="0" w:space="0" w:color="auto"/>
        <w:right w:val="none" w:sz="0" w:space="0" w:color="auto"/>
      </w:divBdr>
    </w:div>
    <w:div w:id="1506281800">
      <w:bodyDiv w:val="1"/>
      <w:marLeft w:val="0"/>
      <w:marRight w:val="0"/>
      <w:marTop w:val="0"/>
      <w:marBottom w:val="0"/>
      <w:divBdr>
        <w:top w:val="none" w:sz="0" w:space="0" w:color="auto"/>
        <w:left w:val="none" w:sz="0" w:space="0" w:color="auto"/>
        <w:bottom w:val="none" w:sz="0" w:space="0" w:color="auto"/>
        <w:right w:val="none" w:sz="0" w:space="0" w:color="auto"/>
      </w:divBdr>
      <w:divsChild>
        <w:div w:id="1290866615">
          <w:marLeft w:val="0"/>
          <w:marRight w:val="1"/>
          <w:marTop w:val="0"/>
          <w:marBottom w:val="0"/>
          <w:divBdr>
            <w:top w:val="none" w:sz="0" w:space="0" w:color="auto"/>
            <w:left w:val="none" w:sz="0" w:space="0" w:color="auto"/>
            <w:bottom w:val="none" w:sz="0" w:space="0" w:color="auto"/>
            <w:right w:val="none" w:sz="0" w:space="0" w:color="auto"/>
          </w:divBdr>
          <w:divsChild>
            <w:div w:id="789058203">
              <w:marLeft w:val="0"/>
              <w:marRight w:val="0"/>
              <w:marTop w:val="0"/>
              <w:marBottom w:val="0"/>
              <w:divBdr>
                <w:top w:val="none" w:sz="0" w:space="0" w:color="auto"/>
                <w:left w:val="none" w:sz="0" w:space="0" w:color="auto"/>
                <w:bottom w:val="none" w:sz="0" w:space="0" w:color="auto"/>
                <w:right w:val="none" w:sz="0" w:space="0" w:color="auto"/>
              </w:divBdr>
              <w:divsChild>
                <w:div w:id="1708334397">
                  <w:marLeft w:val="0"/>
                  <w:marRight w:val="1"/>
                  <w:marTop w:val="0"/>
                  <w:marBottom w:val="0"/>
                  <w:divBdr>
                    <w:top w:val="none" w:sz="0" w:space="0" w:color="auto"/>
                    <w:left w:val="none" w:sz="0" w:space="0" w:color="auto"/>
                    <w:bottom w:val="none" w:sz="0" w:space="0" w:color="auto"/>
                    <w:right w:val="none" w:sz="0" w:space="0" w:color="auto"/>
                  </w:divBdr>
                  <w:divsChild>
                    <w:div w:id="145903717">
                      <w:marLeft w:val="0"/>
                      <w:marRight w:val="0"/>
                      <w:marTop w:val="0"/>
                      <w:marBottom w:val="0"/>
                      <w:divBdr>
                        <w:top w:val="none" w:sz="0" w:space="0" w:color="auto"/>
                        <w:left w:val="none" w:sz="0" w:space="0" w:color="auto"/>
                        <w:bottom w:val="none" w:sz="0" w:space="0" w:color="auto"/>
                        <w:right w:val="none" w:sz="0" w:space="0" w:color="auto"/>
                      </w:divBdr>
                      <w:divsChild>
                        <w:div w:id="1113784760">
                          <w:marLeft w:val="0"/>
                          <w:marRight w:val="0"/>
                          <w:marTop w:val="0"/>
                          <w:marBottom w:val="0"/>
                          <w:divBdr>
                            <w:top w:val="none" w:sz="0" w:space="0" w:color="auto"/>
                            <w:left w:val="none" w:sz="0" w:space="0" w:color="auto"/>
                            <w:bottom w:val="none" w:sz="0" w:space="0" w:color="auto"/>
                            <w:right w:val="none" w:sz="0" w:space="0" w:color="auto"/>
                          </w:divBdr>
                          <w:divsChild>
                            <w:div w:id="916860102">
                              <w:marLeft w:val="0"/>
                              <w:marRight w:val="0"/>
                              <w:marTop w:val="120"/>
                              <w:marBottom w:val="360"/>
                              <w:divBdr>
                                <w:top w:val="none" w:sz="0" w:space="0" w:color="auto"/>
                                <w:left w:val="none" w:sz="0" w:space="0" w:color="auto"/>
                                <w:bottom w:val="none" w:sz="0" w:space="0" w:color="auto"/>
                                <w:right w:val="none" w:sz="0" w:space="0" w:color="auto"/>
                              </w:divBdr>
                              <w:divsChild>
                                <w:div w:id="756562716">
                                  <w:marLeft w:val="0"/>
                                  <w:marRight w:val="0"/>
                                  <w:marTop w:val="0"/>
                                  <w:marBottom w:val="0"/>
                                  <w:divBdr>
                                    <w:top w:val="none" w:sz="0" w:space="0" w:color="auto"/>
                                    <w:left w:val="none" w:sz="0" w:space="0" w:color="auto"/>
                                    <w:bottom w:val="none" w:sz="0" w:space="0" w:color="auto"/>
                                    <w:right w:val="none" w:sz="0" w:space="0" w:color="auto"/>
                                  </w:divBdr>
                                  <w:divsChild>
                                    <w:div w:id="140005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4025109">
      <w:bodyDiv w:val="1"/>
      <w:marLeft w:val="0"/>
      <w:marRight w:val="0"/>
      <w:marTop w:val="0"/>
      <w:marBottom w:val="0"/>
      <w:divBdr>
        <w:top w:val="none" w:sz="0" w:space="0" w:color="auto"/>
        <w:left w:val="none" w:sz="0" w:space="0" w:color="auto"/>
        <w:bottom w:val="none" w:sz="0" w:space="0" w:color="auto"/>
        <w:right w:val="none" w:sz="0" w:space="0" w:color="auto"/>
      </w:divBdr>
      <w:divsChild>
        <w:div w:id="1228497869">
          <w:marLeft w:val="0"/>
          <w:marRight w:val="1"/>
          <w:marTop w:val="0"/>
          <w:marBottom w:val="0"/>
          <w:divBdr>
            <w:top w:val="none" w:sz="0" w:space="0" w:color="auto"/>
            <w:left w:val="none" w:sz="0" w:space="0" w:color="auto"/>
            <w:bottom w:val="none" w:sz="0" w:space="0" w:color="auto"/>
            <w:right w:val="none" w:sz="0" w:space="0" w:color="auto"/>
          </w:divBdr>
          <w:divsChild>
            <w:div w:id="1353721457">
              <w:marLeft w:val="0"/>
              <w:marRight w:val="0"/>
              <w:marTop w:val="0"/>
              <w:marBottom w:val="0"/>
              <w:divBdr>
                <w:top w:val="none" w:sz="0" w:space="0" w:color="auto"/>
                <w:left w:val="none" w:sz="0" w:space="0" w:color="auto"/>
                <w:bottom w:val="none" w:sz="0" w:space="0" w:color="auto"/>
                <w:right w:val="none" w:sz="0" w:space="0" w:color="auto"/>
              </w:divBdr>
              <w:divsChild>
                <w:div w:id="1579245603">
                  <w:marLeft w:val="0"/>
                  <w:marRight w:val="1"/>
                  <w:marTop w:val="0"/>
                  <w:marBottom w:val="0"/>
                  <w:divBdr>
                    <w:top w:val="none" w:sz="0" w:space="0" w:color="auto"/>
                    <w:left w:val="none" w:sz="0" w:space="0" w:color="auto"/>
                    <w:bottom w:val="none" w:sz="0" w:space="0" w:color="auto"/>
                    <w:right w:val="none" w:sz="0" w:space="0" w:color="auto"/>
                  </w:divBdr>
                  <w:divsChild>
                    <w:div w:id="1152064750">
                      <w:marLeft w:val="0"/>
                      <w:marRight w:val="0"/>
                      <w:marTop w:val="0"/>
                      <w:marBottom w:val="0"/>
                      <w:divBdr>
                        <w:top w:val="none" w:sz="0" w:space="0" w:color="auto"/>
                        <w:left w:val="none" w:sz="0" w:space="0" w:color="auto"/>
                        <w:bottom w:val="none" w:sz="0" w:space="0" w:color="auto"/>
                        <w:right w:val="none" w:sz="0" w:space="0" w:color="auto"/>
                      </w:divBdr>
                      <w:divsChild>
                        <w:div w:id="1313631345">
                          <w:marLeft w:val="0"/>
                          <w:marRight w:val="0"/>
                          <w:marTop w:val="0"/>
                          <w:marBottom w:val="0"/>
                          <w:divBdr>
                            <w:top w:val="none" w:sz="0" w:space="0" w:color="auto"/>
                            <w:left w:val="none" w:sz="0" w:space="0" w:color="auto"/>
                            <w:bottom w:val="none" w:sz="0" w:space="0" w:color="auto"/>
                            <w:right w:val="none" w:sz="0" w:space="0" w:color="auto"/>
                          </w:divBdr>
                          <w:divsChild>
                            <w:div w:id="2069257241">
                              <w:marLeft w:val="0"/>
                              <w:marRight w:val="0"/>
                              <w:marTop w:val="120"/>
                              <w:marBottom w:val="360"/>
                              <w:divBdr>
                                <w:top w:val="none" w:sz="0" w:space="0" w:color="auto"/>
                                <w:left w:val="none" w:sz="0" w:space="0" w:color="auto"/>
                                <w:bottom w:val="none" w:sz="0" w:space="0" w:color="auto"/>
                                <w:right w:val="none" w:sz="0" w:space="0" w:color="auto"/>
                              </w:divBdr>
                              <w:divsChild>
                                <w:div w:id="377901388">
                                  <w:marLeft w:val="0"/>
                                  <w:marRight w:val="0"/>
                                  <w:marTop w:val="0"/>
                                  <w:marBottom w:val="0"/>
                                  <w:divBdr>
                                    <w:top w:val="none" w:sz="0" w:space="0" w:color="auto"/>
                                    <w:left w:val="none" w:sz="0" w:space="0" w:color="auto"/>
                                    <w:bottom w:val="none" w:sz="0" w:space="0" w:color="auto"/>
                                    <w:right w:val="none" w:sz="0" w:space="0" w:color="auto"/>
                                  </w:divBdr>
                                  <w:divsChild>
                                    <w:div w:id="67338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6352931">
      <w:bodyDiv w:val="1"/>
      <w:marLeft w:val="0"/>
      <w:marRight w:val="0"/>
      <w:marTop w:val="0"/>
      <w:marBottom w:val="0"/>
      <w:divBdr>
        <w:top w:val="none" w:sz="0" w:space="0" w:color="auto"/>
        <w:left w:val="none" w:sz="0" w:space="0" w:color="auto"/>
        <w:bottom w:val="none" w:sz="0" w:space="0" w:color="auto"/>
        <w:right w:val="none" w:sz="0" w:space="0" w:color="auto"/>
      </w:divBdr>
      <w:divsChild>
        <w:div w:id="597836287">
          <w:marLeft w:val="0"/>
          <w:marRight w:val="1"/>
          <w:marTop w:val="0"/>
          <w:marBottom w:val="0"/>
          <w:divBdr>
            <w:top w:val="none" w:sz="0" w:space="0" w:color="auto"/>
            <w:left w:val="none" w:sz="0" w:space="0" w:color="auto"/>
            <w:bottom w:val="none" w:sz="0" w:space="0" w:color="auto"/>
            <w:right w:val="none" w:sz="0" w:space="0" w:color="auto"/>
          </w:divBdr>
          <w:divsChild>
            <w:div w:id="1471357808">
              <w:marLeft w:val="0"/>
              <w:marRight w:val="0"/>
              <w:marTop w:val="0"/>
              <w:marBottom w:val="0"/>
              <w:divBdr>
                <w:top w:val="none" w:sz="0" w:space="0" w:color="auto"/>
                <w:left w:val="none" w:sz="0" w:space="0" w:color="auto"/>
                <w:bottom w:val="none" w:sz="0" w:space="0" w:color="auto"/>
                <w:right w:val="none" w:sz="0" w:space="0" w:color="auto"/>
              </w:divBdr>
              <w:divsChild>
                <w:div w:id="790561975">
                  <w:marLeft w:val="0"/>
                  <w:marRight w:val="1"/>
                  <w:marTop w:val="0"/>
                  <w:marBottom w:val="0"/>
                  <w:divBdr>
                    <w:top w:val="none" w:sz="0" w:space="0" w:color="auto"/>
                    <w:left w:val="none" w:sz="0" w:space="0" w:color="auto"/>
                    <w:bottom w:val="none" w:sz="0" w:space="0" w:color="auto"/>
                    <w:right w:val="none" w:sz="0" w:space="0" w:color="auto"/>
                  </w:divBdr>
                  <w:divsChild>
                    <w:div w:id="1981421781">
                      <w:marLeft w:val="0"/>
                      <w:marRight w:val="0"/>
                      <w:marTop w:val="0"/>
                      <w:marBottom w:val="0"/>
                      <w:divBdr>
                        <w:top w:val="none" w:sz="0" w:space="0" w:color="auto"/>
                        <w:left w:val="none" w:sz="0" w:space="0" w:color="auto"/>
                        <w:bottom w:val="none" w:sz="0" w:space="0" w:color="auto"/>
                        <w:right w:val="none" w:sz="0" w:space="0" w:color="auto"/>
                      </w:divBdr>
                      <w:divsChild>
                        <w:div w:id="746656255">
                          <w:marLeft w:val="0"/>
                          <w:marRight w:val="0"/>
                          <w:marTop w:val="0"/>
                          <w:marBottom w:val="0"/>
                          <w:divBdr>
                            <w:top w:val="none" w:sz="0" w:space="0" w:color="auto"/>
                            <w:left w:val="none" w:sz="0" w:space="0" w:color="auto"/>
                            <w:bottom w:val="none" w:sz="0" w:space="0" w:color="auto"/>
                            <w:right w:val="none" w:sz="0" w:space="0" w:color="auto"/>
                          </w:divBdr>
                          <w:divsChild>
                            <w:div w:id="439839746">
                              <w:marLeft w:val="0"/>
                              <w:marRight w:val="0"/>
                              <w:marTop w:val="120"/>
                              <w:marBottom w:val="360"/>
                              <w:divBdr>
                                <w:top w:val="none" w:sz="0" w:space="0" w:color="auto"/>
                                <w:left w:val="none" w:sz="0" w:space="0" w:color="auto"/>
                                <w:bottom w:val="none" w:sz="0" w:space="0" w:color="auto"/>
                                <w:right w:val="none" w:sz="0" w:space="0" w:color="auto"/>
                              </w:divBdr>
                              <w:divsChild>
                                <w:div w:id="317392380">
                                  <w:marLeft w:val="0"/>
                                  <w:marRight w:val="0"/>
                                  <w:marTop w:val="0"/>
                                  <w:marBottom w:val="0"/>
                                  <w:divBdr>
                                    <w:top w:val="none" w:sz="0" w:space="0" w:color="auto"/>
                                    <w:left w:val="none" w:sz="0" w:space="0" w:color="auto"/>
                                    <w:bottom w:val="none" w:sz="0" w:space="0" w:color="auto"/>
                                    <w:right w:val="none" w:sz="0" w:space="0" w:color="auto"/>
                                  </w:divBdr>
                                  <w:divsChild>
                                    <w:div w:id="174687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8409635">
      <w:bodyDiv w:val="1"/>
      <w:marLeft w:val="0"/>
      <w:marRight w:val="0"/>
      <w:marTop w:val="0"/>
      <w:marBottom w:val="0"/>
      <w:divBdr>
        <w:top w:val="none" w:sz="0" w:space="0" w:color="auto"/>
        <w:left w:val="none" w:sz="0" w:space="0" w:color="auto"/>
        <w:bottom w:val="none" w:sz="0" w:space="0" w:color="auto"/>
        <w:right w:val="none" w:sz="0" w:space="0" w:color="auto"/>
      </w:divBdr>
      <w:divsChild>
        <w:div w:id="667753837">
          <w:marLeft w:val="0"/>
          <w:marRight w:val="1"/>
          <w:marTop w:val="0"/>
          <w:marBottom w:val="0"/>
          <w:divBdr>
            <w:top w:val="none" w:sz="0" w:space="0" w:color="auto"/>
            <w:left w:val="none" w:sz="0" w:space="0" w:color="auto"/>
            <w:bottom w:val="none" w:sz="0" w:space="0" w:color="auto"/>
            <w:right w:val="none" w:sz="0" w:space="0" w:color="auto"/>
          </w:divBdr>
          <w:divsChild>
            <w:div w:id="679553248">
              <w:marLeft w:val="0"/>
              <w:marRight w:val="0"/>
              <w:marTop w:val="0"/>
              <w:marBottom w:val="0"/>
              <w:divBdr>
                <w:top w:val="none" w:sz="0" w:space="0" w:color="auto"/>
                <w:left w:val="none" w:sz="0" w:space="0" w:color="auto"/>
                <w:bottom w:val="none" w:sz="0" w:space="0" w:color="auto"/>
                <w:right w:val="none" w:sz="0" w:space="0" w:color="auto"/>
              </w:divBdr>
              <w:divsChild>
                <w:div w:id="607543661">
                  <w:marLeft w:val="0"/>
                  <w:marRight w:val="1"/>
                  <w:marTop w:val="0"/>
                  <w:marBottom w:val="0"/>
                  <w:divBdr>
                    <w:top w:val="none" w:sz="0" w:space="0" w:color="auto"/>
                    <w:left w:val="none" w:sz="0" w:space="0" w:color="auto"/>
                    <w:bottom w:val="none" w:sz="0" w:space="0" w:color="auto"/>
                    <w:right w:val="none" w:sz="0" w:space="0" w:color="auto"/>
                  </w:divBdr>
                  <w:divsChild>
                    <w:div w:id="536162255">
                      <w:marLeft w:val="0"/>
                      <w:marRight w:val="0"/>
                      <w:marTop w:val="0"/>
                      <w:marBottom w:val="0"/>
                      <w:divBdr>
                        <w:top w:val="none" w:sz="0" w:space="0" w:color="auto"/>
                        <w:left w:val="none" w:sz="0" w:space="0" w:color="auto"/>
                        <w:bottom w:val="none" w:sz="0" w:space="0" w:color="auto"/>
                        <w:right w:val="none" w:sz="0" w:space="0" w:color="auto"/>
                      </w:divBdr>
                      <w:divsChild>
                        <w:div w:id="2118745928">
                          <w:marLeft w:val="0"/>
                          <w:marRight w:val="0"/>
                          <w:marTop w:val="0"/>
                          <w:marBottom w:val="0"/>
                          <w:divBdr>
                            <w:top w:val="none" w:sz="0" w:space="0" w:color="auto"/>
                            <w:left w:val="none" w:sz="0" w:space="0" w:color="auto"/>
                            <w:bottom w:val="none" w:sz="0" w:space="0" w:color="auto"/>
                            <w:right w:val="none" w:sz="0" w:space="0" w:color="auto"/>
                          </w:divBdr>
                          <w:divsChild>
                            <w:div w:id="806583541">
                              <w:marLeft w:val="0"/>
                              <w:marRight w:val="0"/>
                              <w:marTop w:val="120"/>
                              <w:marBottom w:val="360"/>
                              <w:divBdr>
                                <w:top w:val="none" w:sz="0" w:space="0" w:color="auto"/>
                                <w:left w:val="none" w:sz="0" w:space="0" w:color="auto"/>
                                <w:bottom w:val="none" w:sz="0" w:space="0" w:color="auto"/>
                                <w:right w:val="none" w:sz="0" w:space="0" w:color="auto"/>
                              </w:divBdr>
                              <w:divsChild>
                                <w:div w:id="1060791718">
                                  <w:marLeft w:val="0"/>
                                  <w:marRight w:val="0"/>
                                  <w:marTop w:val="0"/>
                                  <w:marBottom w:val="0"/>
                                  <w:divBdr>
                                    <w:top w:val="none" w:sz="0" w:space="0" w:color="auto"/>
                                    <w:left w:val="none" w:sz="0" w:space="0" w:color="auto"/>
                                    <w:bottom w:val="none" w:sz="0" w:space="0" w:color="auto"/>
                                    <w:right w:val="none" w:sz="0" w:space="0" w:color="auto"/>
                                  </w:divBdr>
                                  <w:divsChild>
                                    <w:div w:id="122814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5567702">
      <w:bodyDiv w:val="1"/>
      <w:marLeft w:val="0"/>
      <w:marRight w:val="0"/>
      <w:marTop w:val="0"/>
      <w:marBottom w:val="0"/>
      <w:divBdr>
        <w:top w:val="none" w:sz="0" w:space="0" w:color="auto"/>
        <w:left w:val="none" w:sz="0" w:space="0" w:color="auto"/>
        <w:bottom w:val="none" w:sz="0" w:space="0" w:color="auto"/>
        <w:right w:val="none" w:sz="0" w:space="0" w:color="auto"/>
      </w:divBdr>
    </w:div>
    <w:div w:id="1782148109">
      <w:bodyDiv w:val="1"/>
      <w:marLeft w:val="0"/>
      <w:marRight w:val="0"/>
      <w:marTop w:val="0"/>
      <w:marBottom w:val="0"/>
      <w:divBdr>
        <w:top w:val="none" w:sz="0" w:space="0" w:color="auto"/>
        <w:left w:val="none" w:sz="0" w:space="0" w:color="auto"/>
        <w:bottom w:val="none" w:sz="0" w:space="0" w:color="auto"/>
        <w:right w:val="none" w:sz="0" w:space="0" w:color="auto"/>
      </w:divBdr>
    </w:div>
    <w:div w:id="1856769184">
      <w:bodyDiv w:val="1"/>
      <w:marLeft w:val="0"/>
      <w:marRight w:val="0"/>
      <w:marTop w:val="0"/>
      <w:marBottom w:val="0"/>
      <w:divBdr>
        <w:top w:val="none" w:sz="0" w:space="0" w:color="auto"/>
        <w:left w:val="none" w:sz="0" w:space="0" w:color="auto"/>
        <w:bottom w:val="none" w:sz="0" w:space="0" w:color="auto"/>
        <w:right w:val="none" w:sz="0" w:space="0" w:color="auto"/>
      </w:divBdr>
    </w:div>
    <w:div w:id="1897206835">
      <w:bodyDiv w:val="1"/>
      <w:marLeft w:val="0"/>
      <w:marRight w:val="0"/>
      <w:marTop w:val="0"/>
      <w:marBottom w:val="0"/>
      <w:divBdr>
        <w:top w:val="none" w:sz="0" w:space="0" w:color="auto"/>
        <w:left w:val="none" w:sz="0" w:space="0" w:color="auto"/>
        <w:bottom w:val="none" w:sz="0" w:space="0" w:color="auto"/>
        <w:right w:val="none" w:sz="0" w:space="0" w:color="auto"/>
      </w:divBdr>
    </w:div>
    <w:div w:id="1906062733">
      <w:bodyDiv w:val="1"/>
      <w:marLeft w:val="0"/>
      <w:marRight w:val="0"/>
      <w:marTop w:val="0"/>
      <w:marBottom w:val="0"/>
      <w:divBdr>
        <w:top w:val="none" w:sz="0" w:space="0" w:color="auto"/>
        <w:left w:val="none" w:sz="0" w:space="0" w:color="auto"/>
        <w:bottom w:val="none" w:sz="0" w:space="0" w:color="auto"/>
        <w:right w:val="none" w:sz="0" w:space="0" w:color="auto"/>
      </w:divBdr>
      <w:divsChild>
        <w:div w:id="21787882">
          <w:marLeft w:val="0"/>
          <w:marRight w:val="1"/>
          <w:marTop w:val="0"/>
          <w:marBottom w:val="0"/>
          <w:divBdr>
            <w:top w:val="none" w:sz="0" w:space="0" w:color="auto"/>
            <w:left w:val="none" w:sz="0" w:space="0" w:color="auto"/>
            <w:bottom w:val="none" w:sz="0" w:space="0" w:color="auto"/>
            <w:right w:val="none" w:sz="0" w:space="0" w:color="auto"/>
          </w:divBdr>
          <w:divsChild>
            <w:div w:id="55134006">
              <w:marLeft w:val="0"/>
              <w:marRight w:val="0"/>
              <w:marTop w:val="0"/>
              <w:marBottom w:val="0"/>
              <w:divBdr>
                <w:top w:val="none" w:sz="0" w:space="0" w:color="auto"/>
                <w:left w:val="none" w:sz="0" w:space="0" w:color="auto"/>
                <w:bottom w:val="none" w:sz="0" w:space="0" w:color="auto"/>
                <w:right w:val="none" w:sz="0" w:space="0" w:color="auto"/>
              </w:divBdr>
              <w:divsChild>
                <w:div w:id="310837455">
                  <w:marLeft w:val="0"/>
                  <w:marRight w:val="1"/>
                  <w:marTop w:val="0"/>
                  <w:marBottom w:val="0"/>
                  <w:divBdr>
                    <w:top w:val="none" w:sz="0" w:space="0" w:color="auto"/>
                    <w:left w:val="none" w:sz="0" w:space="0" w:color="auto"/>
                    <w:bottom w:val="none" w:sz="0" w:space="0" w:color="auto"/>
                    <w:right w:val="none" w:sz="0" w:space="0" w:color="auto"/>
                  </w:divBdr>
                  <w:divsChild>
                    <w:div w:id="613944912">
                      <w:marLeft w:val="0"/>
                      <w:marRight w:val="0"/>
                      <w:marTop w:val="0"/>
                      <w:marBottom w:val="0"/>
                      <w:divBdr>
                        <w:top w:val="none" w:sz="0" w:space="0" w:color="auto"/>
                        <w:left w:val="none" w:sz="0" w:space="0" w:color="auto"/>
                        <w:bottom w:val="none" w:sz="0" w:space="0" w:color="auto"/>
                        <w:right w:val="none" w:sz="0" w:space="0" w:color="auto"/>
                      </w:divBdr>
                      <w:divsChild>
                        <w:div w:id="1365718404">
                          <w:marLeft w:val="0"/>
                          <w:marRight w:val="0"/>
                          <w:marTop w:val="0"/>
                          <w:marBottom w:val="0"/>
                          <w:divBdr>
                            <w:top w:val="none" w:sz="0" w:space="0" w:color="auto"/>
                            <w:left w:val="none" w:sz="0" w:space="0" w:color="auto"/>
                            <w:bottom w:val="none" w:sz="0" w:space="0" w:color="auto"/>
                            <w:right w:val="none" w:sz="0" w:space="0" w:color="auto"/>
                          </w:divBdr>
                          <w:divsChild>
                            <w:div w:id="617102496">
                              <w:marLeft w:val="0"/>
                              <w:marRight w:val="0"/>
                              <w:marTop w:val="120"/>
                              <w:marBottom w:val="360"/>
                              <w:divBdr>
                                <w:top w:val="none" w:sz="0" w:space="0" w:color="auto"/>
                                <w:left w:val="none" w:sz="0" w:space="0" w:color="auto"/>
                                <w:bottom w:val="none" w:sz="0" w:space="0" w:color="auto"/>
                                <w:right w:val="none" w:sz="0" w:space="0" w:color="auto"/>
                              </w:divBdr>
                              <w:divsChild>
                                <w:div w:id="1655602029">
                                  <w:marLeft w:val="0"/>
                                  <w:marRight w:val="0"/>
                                  <w:marTop w:val="0"/>
                                  <w:marBottom w:val="0"/>
                                  <w:divBdr>
                                    <w:top w:val="none" w:sz="0" w:space="0" w:color="auto"/>
                                    <w:left w:val="none" w:sz="0" w:space="0" w:color="auto"/>
                                    <w:bottom w:val="none" w:sz="0" w:space="0" w:color="auto"/>
                                    <w:right w:val="none" w:sz="0" w:space="0" w:color="auto"/>
                                  </w:divBdr>
                                  <w:divsChild>
                                    <w:div w:id="77910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7299335">
      <w:bodyDiv w:val="1"/>
      <w:marLeft w:val="0"/>
      <w:marRight w:val="0"/>
      <w:marTop w:val="0"/>
      <w:marBottom w:val="0"/>
      <w:divBdr>
        <w:top w:val="none" w:sz="0" w:space="0" w:color="auto"/>
        <w:left w:val="none" w:sz="0" w:space="0" w:color="auto"/>
        <w:bottom w:val="none" w:sz="0" w:space="0" w:color="auto"/>
        <w:right w:val="none" w:sz="0" w:space="0" w:color="auto"/>
      </w:divBdr>
      <w:divsChild>
        <w:div w:id="2096969705">
          <w:marLeft w:val="0"/>
          <w:marRight w:val="1"/>
          <w:marTop w:val="0"/>
          <w:marBottom w:val="0"/>
          <w:divBdr>
            <w:top w:val="none" w:sz="0" w:space="0" w:color="auto"/>
            <w:left w:val="none" w:sz="0" w:space="0" w:color="auto"/>
            <w:bottom w:val="none" w:sz="0" w:space="0" w:color="auto"/>
            <w:right w:val="none" w:sz="0" w:space="0" w:color="auto"/>
          </w:divBdr>
          <w:divsChild>
            <w:div w:id="1724790384">
              <w:marLeft w:val="0"/>
              <w:marRight w:val="0"/>
              <w:marTop w:val="0"/>
              <w:marBottom w:val="0"/>
              <w:divBdr>
                <w:top w:val="none" w:sz="0" w:space="0" w:color="auto"/>
                <w:left w:val="none" w:sz="0" w:space="0" w:color="auto"/>
                <w:bottom w:val="none" w:sz="0" w:space="0" w:color="auto"/>
                <w:right w:val="none" w:sz="0" w:space="0" w:color="auto"/>
              </w:divBdr>
              <w:divsChild>
                <w:div w:id="831410164">
                  <w:marLeft w:val="0"/>
                  <w:marRight w:val="1"/>
                  <w:marTop w:val="0"/>
                  <w:marBottom w:val="0"/>
                  <w:divBdr>
                    <w:top w:val="none" w:sz="0" w:space="0" w:color="auto"/>
                    <w:left w:val="none" w:sz="0" w:space="0" w:color="auto"/>
                    <w:bottom w:val="none" w:sz="0" w:space="0" w:color="auto"/>
                    <w:right w:val="none" w:sz="0" w:space="0" w:color="auto"/>
                  </w:divBdr>
                  <w:divsChild>
                    <w:div w:id="1870679160">
                      <w:marLeft w:val="0"/>
                      <w:marRight w:val="0"/>
                      <w:marTop w:val="0"/>
                      <w:marBottom w:val="0"/>
                      <w:divBdr>
                        <w:top w:val="none" w:sz="0" w:space="0" w:color="auto"/>
                        <w:left w:val="none" w:sz="0" w:space="0" w:color="auto"/>
                        <w:bottom w:val="none" w:sz="0" w:space="0" w:color="auto"/>
                        <w:right w:val="none" w:sz="0" w:space="0" w:color="auto"/>
                      </w:divBdr>
                      <w:divsChild>
                        <w:div w:id="600769122">
                          <w:marLeft w:val="0"/>
                          <w:marRight w:val="0"/>
                          <w:marTop w:val="0"/>
                          <w:marBottom w:val="0"/>
                          <w:divBdr>
                            <w:top w:val="none" w:sz="0" w:space="0" w:color="auto"/>
                            <w:left w:val="none" w:sz="0" w:space="0" w:color="auto"/>
                            <w:bottom w:val="none" w:sz="0" w:space="0" w:color="auto"/>
                            <w:right w:val="none" w:sz="0" w:space="0" w:color="auto"/>
                          </w:divBdr>
                          <w:divsChild>
                            <w:div w:id="209849316">
                              <w:marLeft w:val="0"/>
                              <w:marRight w:val="0"/>
                              <w:marTop w:val="120"/>
                              <w:marBottom w:val="360"/>
                              <w:divBdr>
                                <w:top w:val="none" w:sz="0" w:space="0" w:color="auto"/>
                                <w:left w:val="none" w:sz="0" w:space="0" w:color="auto"/>
                                <w:bottom w:val="none" w:sz="0" w:space="0" w:color="auto"/>
                                <w:right w:val="none" w:sz="0" w:space="0" w:color="auto"/>
                              </w:divBdr>
                              <w:divsChild>
                                <w:div w:id="2122719531">
                                  <w:marLeft w:val="0"/>
                                  <w:marRight w:val="0"/>
                                  <w:marTop w:val="0"/>
                                  <w:marBottom w:val="0"/>
                                  <w:divBdr>
                                    <w:top w:val="none" w:sz="0" w:space="0" w:color="auto"/>
                                    <w:left w:val="none" w:sz="0" w:space="0" w:color="auto"/>
                                    <w:bottom w:val="none" w:sz="0" w:space="0" w:color="auto"/>
                                    <w:right w:val="none" w:sz="0" w:space="0" w:color="auto"/>
                                  </w:divBdr>
                                  <w:divsChild>
                                    <w:div w:id="150150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creativecommons.org/licenses/by-nc/4.0/" TargetMode="External"/><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footer" Target="footer1.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hyperlink" Target="mailto:nerimaendo@hotmail.co.jp" TargetMode="External"/><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51B955-35D3-964C-9783-2156DC7381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27</Pages>
  <Words>4385</Words>
  <Characters>24995</Characters>
  <Application>Microsoft Macintosh Word</Application>
  <DocSecurity>0</DocSecurity>
  <Lines>208</Lines>
  <Paragraphs>58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29322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hideaki harada</dc:creator>
  <cp:keywords/>
  <dc:description/>
  <cp:lastModifiedBy>Na Ma</cp:lastModifiedBy>
  <cp:revision>2</cp:revision>
  <cp:lastPrinted>2016-09-07T00:26:00Z</cp:lastPrinted>
  <dcterms:created xsi:type="dcterms:W3CDTF">2016-11-01T21:03:00Z</dcterms:created>
  <dcterms:modified xsi:type="dcterms:W3CDTF">2016-11-01T21:03:00Z</dcterms:modified>
</cp:coreProperties>
</file>