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6A5DC" w14:textId="66CC3E39" w:rsidR="00DD0379" w:rsidRPr="00DC7C6D" w:rsidRDefault="00424C71" w:rsidP="001D6174">
      <w:pPr>
        <w:adjustRightInd w:val="0"/>
        <w:snapToGrid w:val="0"/>
        <w:spacing w:after="0" w:line="360" w:lineRule="auto"/>
        <w:jc w:val="both"/>
        <w:rPr>
          <w:rFonts w:ascii="Book Antiqua" w:eastAsia="Times New Roman" w:hAnsi="Book Antiqua" w:cs="宋体"/>
          <w:b/>
          <w:i/>
          <w:sz w:val="24"/>
          <w:szCs w:val="24"/>
        </w:rPr>
      </w:pPr>
      <w:bookmarkStart w:id="0" w:name="OLE_LINK545"/>
      <w:bookmarkStart w:id="1" w:name="OLE_LINK546"/>
      <w:bookmarkStart w:id="2" w:name="OLE_LINK592"/>
      <w:r w:rsidRPr="00DC7C6D">
        <w:rPr>
          <w:rFonts w:ascii="Book Antiqua" w:eastAsia="Times New Roman" w:hAnsi="Book Antiqua" w:cs="宋体"/>
          <w:b/>
          <w:sz w:val="24"/>
          <w:szCs w:val="24"/>
        </w:rPr>
        <w:t>Name of J</w:t>
      </w:r>
      <w:r w:rsidR="00DD0379" w:rsidRPr="00DC7C6D">
        <w:rPr>
          <w:rFonts w:ascii="Book Antiqua" w:eastAsia="Times New Roman" w:hAnsi="Book Antiqua" w:cs="宋体"/>
          <w:b/>
          <w:sz w:val="24"/>
          <w:szCs w:val="24"/>
        </w:rPr>
        <w:t xml:space="preserve">ournal: </w:t>
      </w:r>
      <w:r w:rsidR="00DD0379" w:rsidRPr="00DC7C6D">
        <w:rPr>
          <w:rFonts w:ascii="Book Antiqua" w:eastAsia="Times New Roman" w:hAnsi="Book Antiqua" w:cs="宋体"/>
          <w:b/>
          <w:i/>
          <w:sz w:val="24"/>
          <w:szCs w:val="24"/>
        </w:rPr>
        <w:t>World Journal of Clinical Cases</w:t>
      </w:r>
    </w:p>
    <w:p w14:paraId="5885D98A" w14:textId="77777777" w:rsidR="00DD0379" w:rsidRPr="00DC7C6D" w:rsidRDefault="00DD0379" w:rsidP="001D6174">
      <w:pPr>
        <w:adjustRightInd w:val="0"/>
        <w:snapToGrid w:val="0"/>
        <w:spacing w:after="0" w:line="360" w:lineRule="auto"/>
        <w:jc w:val="both"/>
        <w:rPr>
          <w:rFonts w:ascii="Book Antiqua" w:hAnsi="Book Antiqua" w:cs="Arial"/>
          <w:sz w:val="24"/>
          <w:szCs w:val="24"/>
          <w:lang w:val="en" w:eastAsia="zh-CN"/>
        </w:rPr>
      </w:pPr>
      <w:r w:rsidRPr="00DC7C6D">
        <w:rPr>
          <w:rFonts w:ascii="Book Antiqua" w:hAnsi="Book Antiqua" w:cs="Arial"/>
          <w:b/>
          <w:sz w:val="24"/>
          <w:szCs w:val="24"/>
          <w:lang w:val="en"/>
        </w:rPr>
        <w:t xml:space="preserve">ESPS Manuscript NO: </w:t>
      </w:r>
      <w:r w:rsidRPr="00DC7C6D">
        <w:rPr>
          <w:rFonts w:ascii="Book Antiqua" w:hAnsi="Book Antiqua" w:cs="Arial"/>
          <w:b/>
          <w:sz w:val="24"/>
          <w:szCs w:val="24"/>
          <w:lang w:val="en" w:eastAsia="zh-CN"/>
        </w:rPr>
        <w:t>29978</w:t>
      </w:r>
    </w:p>
    <w:p w14:paraId="21F75D46" w14:textId="21E9A9D4" w:rsidR="00DD0379" w:rsidRPr="00DC7C6D" w:rsidRDefault="00DD0379" w:rsidP="001D6174">
      <w:pPr>
        <w:spacing w:after="0" w:line="360" w:lineRule="auto"/>
        <w:jc w:val="both"/>
        <w:rPr>
          <w:rFonts w:ascii="Book Antiqua" w:hAnsi="Book Antiqua"/>
          <w:b/>
          <w:sz w:val="24"/>
          <w:szCs w:val="24"/>
        </w:rPr>
      </w:pPr>
      <w:r w:rsidRPr="00DC7C6D">
        <w:rPr>
          <w:rFonts w:ascii="Book Antiqua" w:hAnsi="Book Antiqua"/>
          <w:b/>
          <w:sz w:val="24"/>
          <w:szCs w:val="24"/>
        </w:rPr>
        <w:t xml:space="preserve">Manuscript Type: </w:t>
      </w:r>
      <w:r w:rsidR="0075760F" w:rsidRPr="00DC7C6D">
        <w:rPr>
          <w:rFonts w:ascii="Book Antiqua" w:hAnsi="Book Antiqua"/>
          <w:b/>
          <w:sz w:val="24"/>
          <w:szCs w:val="24"/>
        </w:rPr>
        <w:t>ORIGINAL ARTICLE</w:t>
      </w:r>
    </w:p>
    <w:bookmarkEnd w:id="0"/>
    <w:bookmarkEnd w:id="1"/>
    <w:bookmarkEnd w:id="2"/>
    <w:p w14:paraId="149108F2" w14:textId="77777777" w:rsidR="00DD0379" w:rsidRPr="00D74D37" w:rsidRDefault="00DD0379" w:rsidP="001D6174">
      <w:pPr>
        <w:pStyle w:val="a9"/>
        <w:pBdr>
          <w:bottom w:val="none" w:sz="0" w:space="0" w:color="auto"/>
        </w:pBdr>
        <w:spacing w:after="0" w:line="360" w:lineRule="auto"/>
        <w:jc w:val="both"/>
        <w:rPr>
          <w:rFonts w:ascii="Book Antiqua" w:hAnsi="Book Antiqua" w:cs="Times New Roman"/>
          <w:b/>
          <w:i/>
          <w:color w:val="auto"/>
          <w:sz w:val="24"/>
          <w:szCs w:val="24"/>
          <w:lang w:eastAsia="zh-CN"/>
        </w:rPr>
      </w:pPr>
    </w:p>
    <w:p w14:paraId="1B10D547" w14:textId="77777777" w:rsidR="00DD0379" w:rsidRPr="00D74D37" w:rsidRDefault="00DD0379" w:rsidP="001D6174">
      <w:pPr>
        <w:pStyle w:val="a9"/>
        <w:pBdr>
          <w:bottom w:val="none" w:sz="0" w:space="0" w:color="auto"/>
        </w:pBdr>
        <w:spacing w:after="0" w:line="360" w:lineRule="auto"/>
        <w:jc w:val="both"/>
        <w:rPr>
          <w:rFonts w:ascii="Book Antiqua" w:hAnsi="Book Antiqua" w:cs="Times New Roman"/>
          <w:b/>
          <w:i/>
          <w:color w:val="auto"/>
          <w:sz w:val="24"/>
          <w:szCs w:val="24"/>
          <w:lang w:eastAsia="zh-CN"/>
        </w:rPr>
      </w:pPr>
      <w:r w:rsidRPr="00D74D37">
        <w:rPr>
          <w:rFonts w:ascii="Book Antiqua" w:hAnsi="Book Antiqua" w:cs="Times New Roman"/>
          <w:b/>
          <w:i/>
          <w:color w:val="auto"/>
          <w:sz w:val="24"/>
          <w:szCs w:val="24"/>
        </w:rPr>
        <w:t>Retrospective Study</w:t>
      </w:r>
    </w:p>
    <w:p w14:paraId="6FD2C275" w14:textId="77777777" w:rsidR="00DD0379" w:rsidRPr="00DC7C6D" w:rsidRDefault="00DD0379" w:rsidP="001D6174">
      <w:pPr>
        <w:pStyle w:val="a9"/>
        <w:pBdr>
          <w:bottom w:val="none" w:sz="0" w:space="0" w:color="auto"/>
        </w:pBdr>
        <w:spacing w:after="0" w:line="360" w:lineRule="auto"/>
        <w:jc w:val="both"/>
        <w:rPr>
          <w:rFonts w:ascii="Book Antiqua" w:hAnsi="Book Antiqua" w:cs="Times New Roman"/>
          <w:b/>
          <w:color w:val="auto"/>
          <w:sz w:val="24"/>
          <w:szCs w:val="24"/>
          <w:lang w:eastAsia="zh-CN"/>
        </w:rPr>
      </w:pPr>
    </w:p>
    <w:p w14:paraId="037AEF27" w14:textId="2A996561" w:rsidR="00213329" w:rsidRPr="00DC7C6D" w:rsidRDefault="00213329" w:rsidP="001D6174">
      <w:pPr>
        <w:pStyle w:val="a9"/>
        <w:pBdr>
          <w:bottom w:val="none" w:sz="0" w:space="0" w:color="auto"/>
        </w:pBdr>
        <w:spacing w:after="0" w:line="360" w:lineRule="auto"/>
        <w:jc w:val="both"/>
        <w:rPr>
          <w:rFonts w:ascii="Book Antiqua" w:hAnsi="Book Antiqua" w:cs="Times New Roman"/>
          <w:b/>
          <w:color w:val="auto"/>
          <w:sz w:val="24"/>
          <w:szCs w:val="24"/>
        </w:rPr>
      </w:pPr>
      <w:r w:rsidRPr="00DC7C6D">
        <w:rPr>
          <w:rFonts w:ascii="Book Antiqua" w:hAnsi="Book Antiqua" w:cs="Times New Roman"/>
          <w:b/>
          <w:color w:val="auto"/>
          <w:sz w:val="24"/>
          <w:szCs w:val="24"/>
        </w:rPr>
        <w:t xml:space="preserve">Efficacy of </w:t>
      </w:r>
      <w:proofErr w:type="spellStart"/>
      <w:r w:rsidR="0075760F" w:rsidRPr="00DC7C6D">
        <w:rPr>
          <w:rFonts w:ascii="Book Antiqua" w:hAnsi="Book Antiqua" w:cs="Times New Roman"/>
          <w:b/>
          <w:color w:val="auto"/>
          <w:sz w:val="24"/>
          <w:szCs w:val="24"/>
        </w:rPr>
        <w:t>intragastric</w:t>
      </w:r>
      <w:proofErr w:type="spellEnd"/>
      <w:r w:rsidR="0075760F" w:rsidRPr="00DC7C6D">
        <w:rPr>
          <w:rFonts w:ascii="Book Antiqua" w:hAnsi="Book Antiqua" w:cs="Times New Roman"/>
          <w:b/>
          <w:color w:val="auto"/>
          <w:sz w:val="24"/>
          <w:szCs w:val="24"/>
        </w:rPr>
        <w:t xml:space="preserve"> balloon on weight reducti</w:t>
      </w:r>
      <w:r w:rsidRPr="00DC7C6D">
        <w:rPr>
          <w:rFonts w:ascii="Book Antiqua" w:hAnsi="Book Antiqua" w:cs="Times New Roman"/>
          <w:b/>
          <w:color w:val="auto"/>
          <w:sz w:val="24"/>
          <w:szCs w:val="24"/>
        </w:rPr>
        <w:t xml:space="preserve">on: Saudi </w:t>
      </w:r>
      <w:r w:rsidR="0075760F" w:rsidRPr="00DC7C6D">
        <w:rPr>
          <w:rFonts w:ascii="Book Antiqua" w:hAnsi="Book Antiqua" w:cs="Times New Roman"/>
          <w:b/>
          <w:color w:val="auto"/>
          <w:sz w:val="24"/>
          <w:szCs w:val="24"/>
        </w:rPr>
        <w:t>perspective</w:t>
      </w:r>
    </w:p>
    <w:p w14:paraId="1E356D55" w14:textId="77777777" w:rsidR="00DA5D1D" w:rsidRPr="00DC7C6D" w:rsidRDefault="00DA5D1D" w:rsidP="001D6174">
      <w:pPr>
        <w:pStyle w:val="a9"/>
        <w:pBdr>
          <w:bottom w:val="none" w:sz="0" w:space="0" w:color="auto"/>
        </w:pBdr>
        <w:spacing w:after="0" w:line="360" w:lineRule="auto"/>
        <w:jc w:val="both"/>
        <w:rPr>
          <w:rFonts w:ascii="Book Antiqua" w:hAnsi="Book Antiqua" w:cs="Times New Roman"/>
          <w:color w:val="auto"/>
          <w:sz w:val="24"/>
          <w:szCs w:val="24"/>
          <w:lang w:eastAsia="zh-CN"/>
        </w:rPr>
      </w:pPr>
    </w:p>
    <w:p w14:paraId="02B01845" w14:textId="4497D9CF" w:rsidR="00DA5D1D" w:rsidRPr="00DC7C6D" w:rsidRDefault="0075760F" w:rsidP="001D6174">
      <w:pPr>
        <w:shd w:val="clear" w:color="auto" w:fill="FFFFFF"/>
        <w:spacing w:after="0" w:line="360" w:lineRule="auto"/>
        <w:jc w:val="both"/>
        <w:rPr>
          <w:rFonts w:ascii="Book Antiqua" w:hAnsi="Book Antiqua" w:cs="Times New Roman"/>
          <w:sz w:val="24"/>
          <w:szCs w:val="24"/>
          <w:lang w:eastAsia="zh-CN"/>
        </w:rPr>
      </w:pPr>
      <w:proofErr w:type="spellStart"/>
      <w:r w:rsidRPr="00DC7C6D">
        <w:rPr>
          <w:rFonts w:ascii="Book Antiqua" w:eastAsia="Times New Roman" w:hAnsi="Book Antiqua" w:cs="Times New Roman"/>
          <w:sz w:val="24"/>
          <w:szCs w:val="24"/>
        </w:rPr>
        <w:t>Almeghaiseeb</w:t>
      </w:r>
      <w:proofErr w:type="spellEnd"/>
      <w:r w:rsidRPr="00DC7C6D">
        <w:rPr>
          <w:rFonts w:ascii="Book Antiqua" w:eastAsia="Times New Roman" w:hAnsi="Book Antiqua" w:cs="Times New Roman"/>
          <w:sz w:val="24"/>
          <w:szCs w:val="24"/>
        </w:rPr>
        <w:t xml:space="preserve"> </w:t>
      </w:r>
      <w:r w:rsidRPr="00DC7C6D">
        <w:rPr>
          <w:rFonts w:ascii="Book Antiqua" w:hAnsi="Book Antiqua" w:cs="Times New Roman" w:hint="eastAsia"/>
          <w:sz w:val="24"/>
          <w:szCs w:val="24"/>
          <w:lang w:eastAsia="zh-CN"/>
        </w:rPr>
        <w:t>ES</w:t>
      </w:r>
      <w:r w:rsidRPr="00DC7C6D">
        <w:rPr>
          <w:rFonts w:ascii="Book Antiqua" w:hAnsi="Book Antiqua" w:cs="Times New Roman" w:hint="eastAsia"/>
          <w:i/>
          <w:sz w:val="24"/>
          <w:szCs w:val="24"/>
          <w:lang w:eastAsia="zh-CN"/>
        </w:rPr>
        <w:t xml:space="preserve"> et al</w:t>
      </w:r>
      <w:r w:rsidRPr="00DC7C6D">
        <w:rPr>
          <w:rFonts w:ascii="Book Antiqua" w:hAnsi="Book Antiqua" w:cs="Times New Roman" w:hint="eastAsia"/>
          <w:sz w:val="24"/>
          <w:szCs w:val="24"/>
          <w:lang w:eastAsia="zh-CN"/>
        </w:rPr>
        <w:t xml:space="preserve">. </w:t>
      </w:r>
      <w:proofErr w:type="spellStart"/>
      <w:r w:rsidR="00DA5D1D" w:rsidRPr="00DC7C6D">
        <w:rPr>
          <w:rFonts w:ascii="Book Antiqua" w:eastAsia="Times New Roman" w:hAnsi="Book Antiqua" w:cs="Times New Roman"/>
          <w:sz w:val="24"/>
          <w:szCs w:val="24"/>
        </w:rPr>
        <w:t>Intragastric</w:t>
      </w:r>
      <w:proofErr w:type="spellEnd"/>
      <w:r w:rsidRPr="00DC7C6D">
        <w:rPr>
          <w:rFonts w:ascii="Book Antiqua" w:eastAsia="Times New Roman" w:hAnsi="Book Antiqua" w:cs="Times New Roman"/>
          <w:sz w:val="24"/>
          <w:szCs w:val="24"/>
        </w:rPr>
        <w:t xml:space="preserve"> balloon on weight reduction</w:t>
      </w:r>
    </w:p>
    <w:p w14:paraId="17EFA5A6" w14:textId="77777777" w:rsidR="0075760F" w:rsidRPr="00DC7C6D" w:rsidRDefault="0075760F" w:rsidP="001D6174">
      <w:pPr>
        <w:shd w:val="clear" w:color="auto" w:fill="FFFFFF"/>
        <w:spacing w:after="0" w:line="360" w:lineRule="auto"/>
        <w:jc w:val="both"/>
        <w:rPr>
          <w:rFonts w:ascii="Book Antiqua" w:hAnsi="Book Antiqua" w:cs="Times New Roman"/>
          <w:b/>
          <w:sz w:val="24"/>
          <w:szCs w:val="24"/>
          <w:lang w:eastAsia="zh-CN"/>
        </w:rPr>
      </w:pPr>
    </w:p>
    <w:p w14:paraId="182FE953" w14:textId="635544C1" w:rsidR="0075760F" w:rsidRPr="00DC7C6D" w:rsidRDefault="0075760F" w:rsidP="001D6174">
      <w:pPr>
        <w:shd w:val="clear" w:color="auto" w:fill="FFFFFF"/>
        <w:spacing w:after="0" w:line="360" w:lineRule="auto"/>
        <w:jc w:val="both"/>
        <w:rPr>
          <w:rFonts w:ascii="Book Antiqua" w:hAnsi="Book Antiqua" w:cs="Times New Roman"/>
          <w:b/>
          <w:sz w:val="24"/>
          <w:szCs w:val="24"/>
          <w:lang w:eastAsia="zh-CN"/>
        </w:rPr>
      </w:pPr>
      <w:proofErr w:type="spellStart"/>
      <w:r w:rsidRPr="00DC7C6D">
        <w:rPr>
          <w:rFonts w:ascii="Book Antiqua" w:eastAsia="Times New Roman" w:hAnsi="Book Antiqua" w:cs="Times New Roman"/>
          <w:b/>
          <w:sz w:val="24"/>
          <w:szCs w:val="24"/>
        </w:rPr>
        <w:t>Ebtissam</w:t>
      </w:r>
      <w:proofErr w:type="spellEnd"/>
      <w:r w:rsidRPr="00DC7C6D">
        <w:rPr>
          <w:rFonts w:ascii="Book Antiqua" w:eastAsia="Times New Roman" w:hAnsi="Book Antiqua" w:cs="Times New Roman"/>
          <w:b/>
          <w:sz w:val="24"/>
          <w:szCs w:val="24"/>
        </w:rPr>
        <w:t xml:space="preserve"> </w:t>
      </w:r>
      <w:proofErr w:type="spellStart"/>
      <w:r w:rsidRPr="00DC7C6D">
        <w:rPr>
          <w:rFonts w:ascii="Book Antiqua" w:eastAsia="Times New Roman" w:hAnsi="Book Antiqua" w:cs="Times New Roman"/>
          <w:b/>
          <w:sz w:val="24"/>
          <w:szCs w:val="24"/>
        </w:rPr>
        <w:t>Saleh</w:t>
      </w:r>
      <w:proofErr w:type="spellEnd"/>
      <w:r w:rsidRPr="00DC7C6D">
        <w:rPr>
          <w:rFonts w:ascii="Book Antiqua" w:eastAsia="Times New Roman" w:hAnsi="Book Antiqua" w:cs="Times New Roman"/>
          <w:b/>
          <w:sz w:val="24"/>
          <w:szCs w:val="24"/>
        </w:rPr>
        <w:t xml:space="preserve"> </w:t>
      </w:r>
      <w:proofErr w:type="spellStart"/>
      <w:r w:rsidRPr="00DC7C6D">
        <w:rPr>
          <w:rFonts w:ascii="Book Antiqua" w:eastAsia="Times New Roman" w:hAnsi="Book Antiqua" w:cs="Times New Roman"/>
          <w:b/>
          <w:sz w:val="24"/>
          <w:szCs w:val="24"/>
        </w:rPr>
        <w:t>Almeghaiseeb</w:t>
      </w:r>
      <w:proofErr w:type="spellEnd"/>
      <w:r w:rsidRPr="00DC7C6D">
        <w:rPr>
          <w:rFonts w:ascii="Book Antiqua" w:eastAsia="Times New Roman" w:hAnsi="Book Antiqua" w:cs="Times New Roman"/>
          <w:b/>
          <w:sz w:val="24"/>
          <w:szCs w:val="24"/>
        </w:rPr>
        <w:t xml:space="preserve">, Muhammad </w:t>
      </w:r>
      <w:proofErr w:type="spellStart"/>
      <w:r w:rsidRPr="00DC7C6D">
        <w:rPr>
          <w:rFonts w:ascii="Book Antiqua" w:eastAsia="Times New Roman" w:hAnsi="Book Antiqua" w:cs="Times New Roman"/>
          <w:b/>
          <w:sz w:val="24"/>
          <w:szCs w:val="24"/>
        </w:rPr>
        <w:t>Farooq</w:t>
      </w:r>
      <w:proofErr w:type="spellEnd"/>
      <w:r w:rsidRPr="00DC7C6D">
        <w:rPr>
          <w:rFonts w:ascii="Book Antiqua" w:eastAsia="Times New Roman" w:hAnsi="Book Antiqua" w:cs="Times New Roman"/>
          <w:b/>
          <w:sz w:val="24"/>
          <w:szCs w:val="24"/>
        </w:rPr>
        <w:t xml:space="preserve"> Ashraf, </w:t>
      </w:r>
      <w:proofErr w:type="spellStart"/>
      <w:r w:rsidRPr="00DC7C6D">
        <w:rPr>
          <w:rFonts w:ascii="Book Antiqua" w:eastAsia="Times New Roman" w:hAnsi="Book Antiqua" w:cs="Times New Roman"/>
          <w:b/>
          <w:sz w:val="24"/>
          <w:szCs w:val="24"/>
        </w:rPr>
        <w:t>Reem</w:t>
      </w:r>
      <w:proofErr w:type="spellEnd"/>
      <w:r w:rsidRPr="00DC7C6D">
        <w:rPr>
          <w:rFonts w:ascii="Book Antiqua" w:eastAsia="Times New Roman" w:hAnsi="Book Antiqua" w:cs="Times New Roman"/>
          <w:b/>
          <w:sz w:val="24"/>
          <w:szCs w:val="24"/>
        </w:rPr>
        <w:t xml:space="preserve"> Abdullah </w:t>
      </w:r>
      <w:proofErr w:type="spellStart"/>
      <w:r w:rsidRPr="00DC7C6D">
        <w:rPr>
          <w:rFonts w:ascii="Book Antiqua" w:eastAsia="Times New Roman" w:hAnsi="Book Antiqua" w:cs="Times New Roman"/>
          <w:b/>
          <w:sz w:val="24"/>
          <w:szCs w:val="24"/>
        </w:rPr>
        <w:t>Alamro</w:t>
      </w:r>
      <w:proofErr w:type="spellEnd"/>
      <w:r w:rsidRPr="00DC7C6D">
        <w:rPr>
          <w:rFonts w:ascii="Book Antiqua" w:eastAsia="Times New Roman" w:hAnsi="Book Antiqua" w:cs="Times New Roman"/>
          <w:b/>
          <w:sz w:val="24"/>
          <w:szCs w:val="24"/>
        </w:rPr>
        <w:t xml:space="preserve">, </w:t>
      </w:r>
      <w:proofErr w:type="spellStart"/>
      <w:r w:rsidRPr="00DC7C6D">
        <w:rPr>
          <w:rFonts w:ascii="Book Antiqua" w:eastAsia="Times New Roman" w:hAnsi="Book Antiqua" w:cs="Times New Roman"/>
          <w:b/>
          <w:sz w:val="24"/>
          <w:szCs w:val="24"/>
        </w:rPr>
        <w:t>Abdulaziz</w:t>
      </w:r>
      <w:proofErr w:type="spellEnd"/>
      <w:r w:rsidRPr="00DC7C6D">
        <w:rPr>
          <w:rFonts w:ascii="Book Antiqua" w:eastAsia="Times New Roman" w:hAnsi="Book Antiqua" w:cs="Times New Roman"/>
          <w:b/>
          <w:sz w:val="24"/>
          <w:szCs w:val="24"/>
        </w:rPr>
        <w:t xml:space="preserve"> Omar </w:t>
      </w:r>
      <w:proofErr w:type="spellStart"/>
      <w:r w:rsidRPr="00DC7C6D">
        <w:rPr>
          <w:rFonts w:ascii="Book Antiqua" w:eastAsia="Times New Roman" w:hAnsi="Book Antiqua" w:cs="Times New Roman"/>
          <w:b/>
          <w:sz w:val="24"/>
          <w:szCs w:val="24"/>
        </w:rPr>
        <w:t>Almasoud</w:t>
      </w:r>
      <w:proofErr w:type="spellEnd"/>
      <w:r w:rsidRPr="00DC7C6D">
        <w:rPr>
          <w:rFonts w:ascii="Book Antiqua" w:eastAsia="Times New Roman" w:hAnsi="Book Antiqua" w:cs="Times New Roman"/>
          <w:b/>
          <w:sz w:val="24"/>
          <w:szCs w:val="24"/>
        </w:rPr>
        <w:t xml:space="preserve">, </w:t>
      </w:r>
      <w:proofErr w:type="spellStart"/>
      <w:r w:rsidRPr="00DC7C6D">
        <w:rPr>
          <w:rFonts w:ascii="Book Antiqua" w:eastAsia="Times New Roman" w:hAnsi="Book Antiqua" w:cs="Times New Roman"/>
          <w:b/>
          <w:sz w:val="24"/>
          <w:szCs w:val="24"/>
        </w:rPr>
        <w:t>Abdulrahman</w:t>
      </w:r>
      <w:proofErr w:type="spellEnd"/>
      <w:r w:rsidRPr="00DC7C6D">
        <w:rPr>
          <w:rFonts w:ascii="Book Antiqua" w:eastAsia="Times New Roman" w:hAnsi="Book Antiqua" w:cs="Times New Roman"/>
          <w:b/>
          <w:sz w:val="24"/>
          <w:szCs w:val="24"/>
        </w:rPr>
        <w:t xml:space="preserve"> Ali </w:t>
      </w:r>
      <w:proofErr w:type="spellStart"/>
      <w:r w:rsidRPr="00DC7C6D">
        <w:rPr>
          <w:rFonts w:ascii="Book Antiqua" w:eastAsia="Times New Roman" w:hAnsi="Book Antiqua" w:cs="Times New Roman"/>
          <w:b/>
          <w:sz w:val="24"/>
          <w:szCs w:val="24"/>
        </w:rPr>
        <w:t>Alrobayan</w:t>
      </w:r>
      <w:proofErr w:type="spellEnd"/>
    </w:p>
    <w:p w14:paraId="38DD2C0C" w14:textId="77777777" w:rsidR="0075760F" w:rsidRPr="00DC7C6D" w:rsidRDefault="0075760F" w:rsidP="001D6174">
      <w:pPr>
        <w:shd w:val="clear" w:color="auto" w:fill="FFFFFF"/>
        <w:spacing w:after="0" w:line="360" w:lineRule="auto"/>
        <w:jc w:val="both"/>
        <w:rPr>
          <w:rFonts w:ascii="Book Antiqua" w:hAnsi="Book Antiqua" w:cs="Times New Roman"/>
          <w:sz w:val="24"/>
          <w:szCs w:val="24"/>
          <w:lang w:eastAsia="zh-CN"/>
        </w:rPr>
      </w:pPr>
    </w:p>
    <w:p w14:paraId="3052A7ED" w14:textId="7E87344C" w:rsidR="0075760F" w:rsidRPr="00DC7C6D" w:rsidRDefault="0075760F" w:rsidP="001D6174">
      <w:pPr>
        <w:shd w:val="clear" w:color="auto" w:fill="FFFFFF"/>
        <w:spacing w:after="0" w:line="360" w:lineRule="auto"/>
        <w:jc w:val="both"/>
        <w:rPr>
          <w:rFonts w:ascii="Book Antiqua" w:hAnsi="Book Antiqua" w:cs="Times New Roman"/>
          <w:sz w:val="24"/>
          <w:szCs w:val="24"/>
          <w:lang w:eastAsia="zh-CN"/>
        </w:rPr>
      </w:pPr>
      <w:proofErr w:type="spellStart"/>
      <w:r w:rsidRPr="001D6174">
        <w:rPr>
          <w:rFonts w:ascii="Book Antiqua" w:eastAsia="Times New Roman" w:hAnsi="Book Antiqua" w:cs="Times New Roman"/>
          <w:b/>
          <w:sz w:val="24"/>
          <w:szCs w:val="24"/>
        </w:rPr>
        <w:t>Ebtissam</w:t>
      </w:r>
      <w:proofErr w:type="spellEnd"/>
      <w:r w:rsidRPr="001D6174">
        <w:rPr>
          <w:rFonts w:ascii="Book Antiqua" w:eastAsia="Times New Roman" w:hAnsi="Book Antiqua" w:cs="Times New Roman"/>
          <w:b/>
          <w:sz w:val="24"/>
          <w:szCs w:val="24"/>
        </w:rPr>
        <w:t xml:space="preserve"> </w:t>
      </w:r>
      <w:proofErr w:type="spellStart"/>
      <w:r w:rsidRPr="001D6174">
        <w:rPr>
          <w:rFonts w:ascii="Book Antiqua" w:eastAsia="Times New Roman" w:hAnsi="Book Antiqua" w:cs="Times New Roman"/>
          <w:b/>
          <w:sz w:val="24"/>
          <w:szCs w:val="24"/>
        </w:rPr>
        <w:t>Saleh</w:t>
      </w:r>
      <w:proofErr w:type="spellEnd"/>
      <w:r w:rsidRPr="001D6174">
        <w:rPr>
          <w:rFonts w:ascii="Book Antiqua" w:eastAsia="Times New Roman" w:hAnsi="Book Antiqua" w:cs="Times New Roman"/>
          <w:b/>
          <w:sz w:val="24"/>
          <w:szCs w:val="24"/>
        </w:rPr>
        <w:t xml:space="preserve"> </w:t>
      </w:r>
      <w:proofErr w:type="spellStart"/>
      <w:r w:rsidRPr="001D6174">
        <w:rPr>
          <w:rFonts w:ascii="Book Antiqua" w:eastAsia="Times New Roman" w:hAnsi="Book Antiqua" w:cs="Times New Roman"/>
          <w:b/>
          <w:sz w:val="24"/>
          <w:szCs w:val="24"/>
        </w:rPr>
        <w:t>Almeghaiseeb</w:t>
      </w:r>
      <w:proofErr w:type="spellEnd"/>
      <w:r w:rsidRPr="001D6174">
        <w:rPr>
          <w:rFonts w:ascii="Book Antiqua" w:eastAsia="Times New Roman" w:hAnsi="Book Antiqua" w:cs="Times New Roman"/>
          <w:b/>
          <w:sz w:val="24"/>
          <w:szCs w:val="24"/>
        </w:rPr>
        <w:t xml:space="preserve">, Muhammad </w:t>
      </w:r>
      <w:proofErr w:type="spellStart"/>
      <w:r w:rsidRPr="001D6174">
        <w:rPr>
          <w:rFonts w:ascii="Book Antiqua" w:eastAsia="Times New Roman" w:hAnsi="Book Antiqua" w:cs="Times New Roman"/>
          <w:b/>
          <w:sz w:val="24"/>
          <w:szCs w:val="24"/>
        </w:rPr>
        <w:t>Farooq</w:t>
      </w:r>
      <w:proofErr w:type="spellEnd"/>
      <w:r w:rsidRPr="001D6174">
        <w:rPr>
          <w:rFonts w:ascii="Book Antiqua" w:eastAsia="Times New Roman" w:hAnsi="Book Antiqua" w:cs="Times New Roman"/>
          <w:b/>
          <w:sz w:val="24"/>
          <w:szCs w:val="24"/>
        </w:rPr>
        <w:t xml:space="preserve"> Ashraf, </w:t>
      </w:r>
      <w:proofErr w:type="spellStart"/>
      <w:r w:rsidRPr="001D6174">
        <w:rPr>
          <w:rFonts w:ascii="Book Antiqua" w:eastAsia="Times New Roman" w:hAnsi="Book Antiqua" w:cs="Times New Roman"/>
          <w:b/>
          <w:sz w:val="24"/>
          <w:szCs w:val="24"/>
        </w:rPr>
        <w:t>Reem</w:t>
      </w:r>
      <w:proofErr w:type="spellEnd"/>
      <w:r w:rsidRPr="001D6174">
        <w:rPr>
          <w:rFonts w:ascii="Book Antiqua" w:eastAsia="Times New Roman" w:hAnsi="Book Antiqua" w:cs="Times New Roman"/>
          <w:b/>
          <w:sz w:val="24"/>
          <w:szCs w:val="24"/>
        </w:rPr>
        <w:t xml:space="preserve"> Abdullah </w:t>
      </w:r>
      <w:proofErr w:type="spellStart"/>
      <w:r w:rsidRPr="001D6174">
        <w:rPr>
          <w:rFonts w:ascii="Book Antiqua" w:eastAsia="Times New Roman" w:hAnsi="Book Antiqua" w:cs="Times New Roman"/>
          <w:b/>
          <w:sz w:val="24"/>
          <w:szCs w:val="24"/>
        </w:rPr>
        <w:t>Alamro</w:t>
      </w:r>
      <w:proofErr w:type="spellEnd"/>
      <w:r w:rsidRPr="001D6174">
        <w:rPr>
          <w:rFonts w:ascii="Book Antiqua" w:eastAsia="Times New Roman" w:hAnsi="Book Antiqua" w:cs="Times New Roman"/>
          <w:b/>
          <w:sz w:val="24"/>
          <w:szCs w:val="24"/>
        </w:rPr>
        <w:t xml:space="preserve">, </w:t>
      </w:r>
      <w:proofErr w:type="spellStart"/>
      <w:r w:rsidRPr="001D6174">
        <w:rPr>
          <w:rFonts w:ascii="Book Antiqua" w:eastAsia="Times New Roman" w:hAnsi="Book Antiqua" w:cs="Times New Roman"/>
          <w:b/>
          <w:sz w:val="24"/>
          <w:szCs w:val="24"/>
        </w:rPr>
        <w:t>Abdulaziz</w:t>
      </w:r>
      <w:proofErr w:type="spellEnd"/>
      <w:r w:rsidRPr="001D6174">
        <w:rPr>
          <w:rFonts w:ascii="Book Antiqua" w:eastAsia="Times New Roman" w:hAnsi="Book Antiqua" w:cs="Times New Roman"/>
          <w:b/>
          <w:sz w:val="24"/>
          <w:szCs w:val="24"/>
        </w:rPr>
        <w:t xml:space="preserve"> Omar </w:t>
      </w:r>
      <w:proofErr w:type="spellStart"/>
      <w:r w:rsidRPr="001D6174">
        <w:rPr>
          <w:rFonts w:ascii="Book Antiqua" w:eastAsia="Times New Roman" w:hAnsi="Book Antiqua" w:cs="Times New Roman"/>
          <w:b/>
          <w:sz w:val="24"/>
          <w:szCs w:val="24"/>
        </w:rPr>
        <w:t>Almasoud</w:t>
      </w:r>
      <w:proofErr w:type="spellEnd"/>
      <w:r w:rsidRPr="001D6174">
        <w:rPr>
          <w:rFonts w:ascii="Book Antiqua" w:eastAsia="Times New Roman" w:hAnsi="Book Antiqua" w:cs="Times New Roman"/>
          <w:b/>
          <w:sz w:val="24"/>
          <w:szCs w:val="24"/>
        </w:rPr>
        <w:t xml:space="preserve">, </w:t>
      </w:r>
      <w:proofErr w:type="spellStart"/>
      <w:r w:rsidRPr="001D6174">
        <w:rPr>
          <w:rFonts w:ascii="Book Antiqua" w:eastAsia="Times New Roman" w:hAnsi="Book Antiqua" w:cs="Times New Roman"/>
          <w:b/>
          <w:sz w:val="24"/>
          <w:szCs w:val="24"/>
        </w:rPr>
        <w:t>Abdulrahman</w:t>
      </w:r>
      <w:proofErr w:type="spellEnd"/>
      <w:r w:rsidRPr="001D6174">
        <w:rPr>
          <w:rFonts w:ascii="Book Antiqua" w:eastAsia="Times New Roman" w:hAnsi="Book Antiqua" w:cs="Times New Roman"/>
          <w:b/>
          <w:sz w:val="24"/>
          <w:szCs w:val="24"/>
        </w:rPr>
        <w:t xml:space="preserve"> Ali </w:t>
      </w:r>
      <w:proofErr w:type="spellStart"/>
      <w:r w:rsidRPr="001D6174">
        <w:rPr>
          <w:rFonts w:ascii="Book Antiqua" w:eastAsia="Times New Roman" w:hAnsi="Book Antiqua" w:cs="Times New Roman"/>
          <w:b/>
          <w:sz w:val="24"/>
          <w:szCs w:val="24"/>
        </w:rPr>
        <w:t>Alrobayan</w:t>
      </w:r>
      <w:proofErr w:type="spellEnd"/>
      <w:r w:rsidRPr="001D6174">
        <w:rPr>
          <w:rFonts w:ascii="Book Antiqua" w:hAnsi="Book Antiqua" w:cs="Times New Roman" w:hint="eastAsia"/>
          <w:b/>
          <w:sz w:val="24"/>
          <w:szCs w:val="24"/>
          <w:lang w:eastAsia="zh-CN"/>
        </w:rPr>
        <w:t>,</w:t>
      </w:r>
      <w:r w:rsidRPr="00DC7C6D">
        <w:rPr>
          <w:rFonts w:ascii="Book Antiqua" w:eastAsia="Times New Roman" w:hAnsi="Book Antiqua" w:cs="Times New Roman"/>
          <w:b/>
          <w:sz w:val="24"/>
          <w:szCs w:val="24"/>
        </w:rPr>
        <w:t xml:space="preserve"> </w:t>
      </w:r>
      <w:r w:rsidR="00DA5D1D" w:rsidRPr="00DC7C6D">
        <w:rPr>
          <w:rFonts w:ascii="Book Antiqua" w:eastAsia="Times New Roman" w:hAnsi="Book Antiqua" w:cs="Times New Roman"/>
          <w:sz w:val="24"/>
          <w:szCs w:val="24"/>
        </w:rPr>
        <w:t>Prince Sultan Military Medical C</w:t>
      </w:r>
      <w:r w:rsidRPr="00DC7C6D">
        <w:rPr>
          <w:rFonts w:ascii="Book Antiqua" w:eastAsia="Times New Roman" w:hAnsi="Book Antiqua" w:cs="Times New Roman"/>
          <w:sz w:val="24"/>
          <w:szCs w:val="24"/>
        </w:rPr>
        <w:t>ity, Riyadh 11159,</w:t>
      </w:r>
      <w:r w:rsidRPr="00DC7C6D">
        <w:rPr>
          <w:rFonts w:ascii="Book Antiqua" w:hAnsi="Book Antiqua" w:cs="Times New Roman" w:hint="eastAsia"/>
          <w:sz w:val="24"/>
          <w:szCs w:val="24"/>
          <w:lang w:eastAsia="zh-CN"/>
        </w:rPr>
        <w:t xml:space="preserve"> </w:t>
      </w:r>
      <w:r w:rsidRPr="00DC7C6D">
        <w:rPr>
          <w:rFonts w:ascii="Book Antiqua" w:eastAsia="Times New Roman" w:hAnsi="Book Antiqua" w:cs="Times New Roman"/>
          <w:sz w:val="24"/>
          <w:szCs w:val="24"/>
        </w:rPr>
        <w:t xml:space="preserve">Saudi Arabia </w:t>
      </w:r>
    </w:p>
    <w:p w14:paraId="322C0760" w14:textId="77777777" w:rsidR="00DD0379" w:rsidRPr="00DC7C6D" w:rsidRDefault="00DD0379" w:rsidP="001D6174">
      <w:pPr>
        <w:spacing w:after="0" w:line="360" w:lineRule="auto"/>
        <w:jc w:val="both"/>
        <w:rPr>
          <w:rFonts w:ascii="Book Antiqua" w:hAnsi="Book Antiqua" w:cs="Times New Roman"/>
          <w:b/>
          <w:sz w:val="24"/>
          <w:szCs w:val="24"/>
          <w:lang w:eastAsia="zh-CN"/>
        </w:rPr>
      </w:pPr>
    </w:p>
    <w:p w14:paraId="1CD2FD36" w14:textId="31C04E58" w:rsidR="00DD54D6" w:rsidRPr="00DC7C6D" w:rsidRDefault="00DD0379" w:rsidP="001D6174">
      <w:pPr>
        <w:spacing w:after="0" w:line="360" w:lineRule="auto"/>
        <w:jc w:val="both"/>
        <w:rPr>
          <w:rFonts w:ascii="Book Antiqua" w:eastAsia="MS Mincho" w:hAnsi="Book Antiqua"/>
          <w:b/>
          <w:sz w:val="24"/>
          <w:lang w:eastAsia="ja-JP"/>
        </w:rPr>
      </w:pPr>
      <w:bookmarkStart w:id="3" w:name="OLE_LINK231"/>
      <w:bookmarkStart w:id="4" w:name="OLE_LINK234"/>
      <w:bookmarkStart w:id="5" w:name="OLE_LINK342"/>
      <w:bookmarkStart w:id="6" w:name="OLE_LINK473"/>
      <w:r w:rsidRPr="00DC7C6D">
        <w:rPr>
          <w:rFonts w:ascii="Book Antiqua" w:eastAsia="MS Mincho" w:hAnsi="Book Antiqua"/>
          <w:b/>
          <w:sz w:val="24"/>
          <w:lang w:eastAsia="ja-JP"/>
        </w:rPr>
        <w:t>Author contributions:</w:t>
      </w:r>
      <w:r w:rsidR="0075760F" w:rsidRPr="00DC7C6D">
        <w:rPr>
          <w:rFonts w:ascii="Book Antiqua" w:hAnsi="Book Antiqua" w:hint="eastAsia"/>
          <w:b/>
          <w:sz w:val="24"/>
          <w:lang w:eastAsia="zh-CN"/>
        </w:rPr>
        <w:t xml:space="preserve"> </w:t>
      </w:r>
      <w:r w:rsidR="00DD54D6" w:rsidRPr="00DC7C6D">
        <w:rPr>
          <w:rFonts w:ascii="Book Antiqua" w:eastAsia="Times New Roman" w:hAnsi="Book Antiqua" w:cs="Times New Roman"/>
          <w:sz w:val="24"/>
          <w:szCs w:val="24"/>
        </w:rPr>
        <w:t xml:space="preserve">Ashraf MF involved in the study conception and design; Acquisition of data by </w:t>
      </w:r>
      <w:proofErr w:type="spellStart"/>
      <w:r w:rsidR="00DD54D6" w:rsidRPr="00DC7C6D">
        <w:rPr>
          <w:rFonts w:ascii="Book Antiqua" w:eastAsia="Times New Roman" w:hAnsi="Book Antiqua" w:cs="Times New Roman"/>
          <w:sz w:val="24"/>
          <w:szCs w:val="24"/>
        </w:rPr>
        <w:t>Alamro</w:t>
      </w:r>
      <w:proofErr w:type="spellEnd"/>
      <w:r w:rsidR="00DD54D6" w:rsidRPr="00DC7C6D">
        <w:rPr>
          <w:rFonts w:ascii="Book Antiqua" w:eastAsia="Times New Roman" w:hAnsi="Book Antiqua" w:cs="Times New Roman"/>
          <w:sz w:val="24"/>
          <w:szCs w:val="24"/>
        </w:rPr>
        <w:t xml:space="preserve"> RA; </w:t>
      </w:r>
      <w:proofErr w:type="spellStart"/>
      <w:r w:rsidR="00D74D37" w:rsidRPr="00DC7C6D">
        <w:rPr>
          <w:rFonts w:ascii="Book Antiqua" w:eastAsia="Times New Roman" w:hAnsi="Book Antiqua" w:cs="Times New Roman"/>
          <w:sz w:val="24"/>
          <w:szCs w:val="24"/>
        </w:rPr>
        <w:t>Almasoud</w:t>
      </w:r>
      <w:proofErr w:type="spellEnd"/>
      <w:r w:rsidR="00D74D37" w:rsidRPr="00DC7C6D">
        <w:rPr>
          <w:rFonts w:ascii="Book Antiqua" w:eastAsia="Times New Roman" w:hAnsi="Book Antiqua" w:cs="Times New Roman"/>
          <w:sz w:val="24"/>
          <w:szCs w:val="24"/>
        </w:rPr>
        <w:t xml:space="preserve"> AO </w:t>
      </w:r>
      <w:r w:rsidR="001D6174" w:rsidRPr="00DC7C6D">
        <w:rPr>
          <w:rFonts w:ascii="Book Antiqua" w:eastAsia="Times New Roman" w:hAnsi="Book Antiqua" w:cs="Times New Roman"/>
          <w:sz w:val="24"/>
          <w:szCs w:val="24"/>
        </w:rPr>
        <w:t xml:space="preserve">analysis </w:t>
      </w:r>
      <w:r w:rsidR="00DD54D6" w:rsidRPr="00DC7C6D">
        <w:rPr>
          <w:rFonts w:ascii="Book Antiqua" w:eastAsia="Times New Roman" w:hAnsi="Book Antiqua" w:cs="Times New Roman"/>
          <w:sz w:val="24"/>
          <w:szCs w:val="24"/>
        </w:rPr>
        <w:t>and interpretation of data</w:t>
      </w:r>
      <w:r w:rsidR="001D6174">
        <w:rPr>
          <w:rFonts w:ascii="Book Antiqua" w:hAnsi="Book Antiqua" w:cs="Times New Roman" w:hint="eastAsia"/>
          <w:sz w:val="24"/>
          <w:szCs w:val="24"/>
          <w:lang w:eastAsia="zh-CN"/>
        </w:rPr>
        <w:t xml:space="preserve">; </w:t>
      </w:r>
      <w:proofErr w:type="spellStart"/>
      <w:r w:rsidR="00D74D37" w:rsidRPr="00DC7C6D">
        <w:rPr>
          <w:rFonts w:ascii="Book Antiqua" w:eastAsia="Times New Roman" w:hAnsi="Book Antiqua" w:cs="Times New Roman"/>
          <w:sz w:val="24"/>
          <w:szCs w:val="24"/>
        </w:rPr>
        <w:t>Alrobayan</w:t>
      </w:r>
      <w:proofErr w:type="spellEnd"/>
      <w:r w:rsidR="00D74D37" w:rsidRPr="00DC7C6D">
        <w:rPr>
          <w:rFonts w:ascii="Book Antiqua" w:eastAsia="Times New Roman" w:hAnsi="Book Antiqua" w:cs="Times New Roman"/>
          <w:sz w:val="24"/>
          <w:szCs w:val="24"/>
        </w:rPr>
        <w:t xml:space="preserve"> AA </w:t>
      </w:r>
      <w:r w:rsidR="001D6174" w:rsidRPr="00DC7C6D">
        <w:rPr>
          <w:rFonts w:ascii="Book Antiqua" w:eastAsia="Times New Roman" w:hAnsi="Book Antiqua" w:cs="Times New Roman"/>
          <w:sz w:val="24"/>
          <w:szCs w:val="24"/>
        </w:rPr>
        <w:t xml:space="preserve">drafting </w:t>
      </w:r>
      <w:r w:rsidR="00603F00" w:rsidRPr="00DC7C6D">
        <w:rPr>
          <w:rFonts w:ascii="Book Antiqua" w:eastAsia="Times New Roman" w:hAnsi="Book Antiqua" w:cs="Times New Roman"/>
          <w:sz w:val="24"/>
          <w:szCs w:val="24"/>
        </w:rPr>
        <w:t xml:space="preserve">of manuscript by </w:t>
      </w:r>
      <w:proofErr w:type="spellStart"/>
      <w:r w:rsidR="00603F00" w:rsidRPr="00DC7C6D">
        <w:rPr>
          <w:rFonts w:ascii="Book Antiqua" w:eastAsia="Times New Roman" w:hAnsi="Book Antiqua" w:cs="Times New Roman"/>
          <w:sz w:val="24"/>
          <w:szCs w:val="24"/>
        </w:rPr>
        <w:t>Almeghaiseeb</w:t>
      </w:r>
      <w:proofErr w:type="spellEnd"/>
      <w:r w:rsidR="00603F00" w:rsidRPr="00DC7C6D">
        <w:rPr>
          <w:rFonts w:ascii="Book Antiqua" w:eastAsia="Times New Roman" w:hAnsi="Book Antiqua" w:cs="Times New Roman"/>
          <w:sz w:val="24"/>
          <w:szCs w:val="24"/>
        </w:rPr>
        <w:t xml:space="preserve"> ES</w:t>
      </w:r>
      <w:r w:rsidR="001D6174">
        <w:rPr>
          <w:rFonts w:ascii="Book Antiqua" w:hAnsi="Book Antiqua" w:cs="Times New Roman" w:hint="eastAsia"/>
          <w:sz w:val="24"/>
          <w:szCs w:val="24"/>
          <w:lang w:eastAsia="zh-CN"/>
        </w:rPr>
        <w:t>;</w:t>
      </w:r>
      <w:r w:rsidR="00603F00" w:rsidRPr="00DC7C6D">
        <w:rPr>
          <w:rFonts w:ascii="Book Antiqua" w:eastAsia="Times New Roman" w:hAnsi="Book Antiqua" w:cs="Times New Roman"/>
          <w:sz w:val="24"/>
          <w:szCs w:val="24"/>
        </w:rPr>
        <w:t xml:space="preserve"> </w:t>
      </w:r>
      <w:r w:rsidR="001D6174" w:rsidRPr="00DC7C6D">
        <w:rPr>
          <w:rFonts w:ascii="Book Antiqua" w:eastAsia="Times New Roman" w:hAnsi="Book Antiqua" w:cs="Times New Roman"/>
          <w:sz w:val="24"/>
          <w:szCs w:val="24"/>
        </w:rPr>
        <w:t xml:space="preserve">critical </w:t>
      </w:r>
      <w:r w:rsidR="00603F00" w:rsidRPr="00DC7C6D">
        <w:rPr>
          <w:rFonts w:ascii="Book Antiqua" w:eastAsia="Times New Roman" w:hAnsi="Book Antiqua" w:cs="Times New Roman"/>
          <w:sz w:val="24"/>
          <w:szCs w:val="24"/>
        </w:rPr>
        <w:t>revision.</w:t>
      </w:r>
    </w:p>
    <w:p w14:paraId="74769641" w14:textId="77777777" w:rsidR="00603F00" w:rsidRPr="00DC7C6D" w:rsidRDefault="00603F00" w:rsidP="001D6174">
      <w:pPr>
        <w:spacing w:after="0" w:line="360" w:lineRule="auto"/>
        <w:jc w:val="both"/>
        <w:rPr>
          <w:rFonts w:ascii="Book Antiqua" w:eastAsia="Times New Roman" w:hAnsi="Book Antiqua" w:cs="Times New Roman"/>
          <w:sz w:val="24"/>
          <w:szCs w:val="24"/>
        </w:rPr>
      </w:pPr>
      <w:bookmarkStart w:id="7" w:name="OLE_LINK155"/>
      <w:bookmarkStart w:id="8" w:name="OLE_LINK183"/>
      <w:bookmarkStart w:id="9" w:name="OLE_LINK441"/>
      <w:bookmarkEnd w:id="3"/>
      <w:bookmarkEnd w:id="4"/>
      <w:bookmarkEnd w:id="5"/>
      <w:bookmarkEnd w:id="6"/>
    </w:p>
    <w:p w14:paraId="02889FE1" w14:textId="77777777" w:rsidR="00DD0379" w:rsidRPr="00DC7C6D" w:rsidRDefault="00DD0379" w:rsidP="001D6174">
      <w:pPr>
        <w:spacing w:after="0" w:line="360" w:lineRule="auto"/>
        <w:jc w:val="both"/>
        <w:rPr>
          <w:rFonts w:ascii="Book Antiqua" w:hAnsi="Book Antiqua" w:cs="Times New Roman"/>
          <w:sz w:val="24"/>
          <w:szCs w:val="24"/>
          <w:lang w:eastAsia="zh-CN"/>
        </w:rPr>
      </w:pPr>
      <w:r w:rsidRPr="00DC7C6D">
        <w:rPr>
          <w:rFonts w:ascii="Book Antiqua" w:hAnsi="Book Antiqua" w:cs="Times New Roman"/>
          <w:b/>
          <w:sz w:val="24"/>
          <w:szCs w:val="24"/>
        </w:rPr>
        <w:t>Institutional review board statement:</w:t>
      </w:r>
      <w:r w:rsidRPr="00DC7C6D">
        <w:rPr>
          <w:rFonts w:ascii="Book Antiqua" w:hAnsi="Book Antiqua" w:cs="Times New Roman"/>
          <w:sz w:val="24"/>
          <w:szCs w:val="24"/>
        </w:rPr>
        <w:t xml:space="preserve"> The study was reviewed and approved by the Riyadh Military Hospital Institutional Review Board.</w:t>
      </w:r>
    </w:p>
    <w:p w14:paraId="323A8039" w14:textId="77777777" w:rsidR="0075760F" w:rsidRPr="00DC7C6D" w:rsidRDefault="0075760F" w:rsidP="001D6174">
      <w:pPr>
        <w:spacing w:after="0" w:line="360" w:lineRule="auto"/>
        <w:jc w:val="both"/>
        <w:rPr>
          <w:rFonts w:ascii="Book Antiqua" w:hAnsi="Book Antiqua" w:cs="Times New Roman"/>
          <w:sz w:val="24"/>
          <w:szCs w:val="24"/>
          <w:lang w:eastAsia="zh-CN"/>
        </w:rPr>
      </w:pPr>
    </w:p>
    <w:p w14:paraId="4E6A230D" w14:textId="54BD0DAC" w:rsidR="00DD0379" w:rsidRPr="00DC7C6D" w:rsidRDefault="00DD0379" w:rsidP="001D6174">
      <w:pPr>
        <w:spacing w:after="0" w:line="360" w:lineRule="auto"/>
        <w:jc w:val="both"/>
        <w:rPr>
          <w:rFonts w:ascii="Book Antiqua" w:hAnsi="Book Antiqua" w:cs="Times New Roman"/>
          <w:sz w:val="24"/>
          <w:szCs w:val="24"/>
          <w:lang w:eastAsia="zh-CN"/>
        </w:rPr>
      </w:pPr>
      <w:r w:rsidRPr="00DC7C6D">
        <w:rPr>
          <w:rFonts w:ascii="Book Antiqua" w:hAnsi="Book Antiqua" w:cs="Times New Roman"/>
          <w:b/>
          <w:sz w:val="24"/>
          <w:szCs w:val="24"/>
        </w:rPr>
        <w:t>Informed consent statement:</w:t>
      </w:r>
      <w:r w:rsidRPr="00DC7C6D">
        <w:rPr>
          <w:rFonts w:ascii="Book Antiqua" w:hAnsi="Book Antiqua" w:cs="Times New Roman"/>
          <w:sz w:val="24"/>
          <w:szCs w:val="24"/>
        </w:rPr>
        <w:t xml:space="preserve"> </w:t>
      </w:r>
      <w:r w:rsidRPr="00DC7C6D">
        <w:rPr>
          <w:rFonts w:ascii="Book Antiqua" w:eastAsia="Times New Roman" w:hAnsi="Book Antiqua" w:cs="Times New Roman"/>
          <w:sz w:val="24"/>
          <w:szCs w:val="24"/>
        </w:rPr>
        <w:t>Due to the retrospective nature of the study, wri</w:t>
      </w:r>
      <w:r w:rsidR="0075760F" w:rsidRPr="00DC7C6D">
        <w:rPr>
          <w:rFonts w:ascii="Book Antiqua" w:eastAsia="Times New Roman" w:hAnsi="Book Antiqua" w:cs="Times New Roman"/>
          <w:sz w:val="24"/>
          <w:szCs w:val="24"/>
        </w:rPr>
        <w:t>tten consent was not obtained</w:t>
      </w:r>
    </w:p>
    <w:p w14:paraId="5B477EE8" w14:textId="77777777" w:rsidR="0075760F" w:rsidRPr="00DC7C6D" w:rsidRDefault="0075760F" w:rsidP="001D6174">
      <w:pPr>
        <w:spacing w:after="0" w:line="360" w:lineRule="auto"/>
        <w:jc w:val="both"/>
        <w:rPr>
          <w:rFonts w:ascii="Book Antiqua" w:hAnsi="Book Antiqua" w:cs="Times New Roman"/>
          <w:sz w:val="24"/>
          <w:szCs w:val="24"/>
          <w:lang w:eastAsia="zh-CN"/>
        </w:rPr>
      </w:pPr>
    </w:p>
    <w:p w14:paraId="09820005" w14:textId="77777777" w:rsidR="0075760F" w:rsidRPr="00DC7C6D" w:rsidRDefault="0075760F" w:rsidP="001D6174">
      <w:pPr>
        <w:autoSpaceDE w:val="0"/>
        <w:autoSpaceDN w:val="0"/>
        <w:adjustRightInd w:val="0"/>
        <w:spacing w:after="0" w:line="360" w:lineRule="auto"/>
        <w:jc w:val="both"/>
        <w:rPr>
          <w:rFonts w:ascii="Book Antiqua" w:hAnsi="Book Antiqua"/>
          <w:sz w:val="24"/>
          <w:lang w:eastAsia="zh-CN"/>
        </w:rPr>
      </w:pPr>
      <w:r w:rsidRPr="00DC7C6D">
        <w:rPr>
          <w:rFonts w:ascii="Book Antiqua" w:hAnsi="Book Antiqua" w:cs="TimesNewRomanPS-BoldItalicMT"/>
          <w:b/>
          <w:bCs/>
          <w:iCs/>
          <w:sz w:val="24"/>
        </w:rPr>
        <w:t>Conflict-of-interest</w:t>
      </w:r>
      <w:r w:rsidRPr="00DC7C6D">
        <w:t xml:space="preserve"> </w:t>
      </w:r>
      <w:r w:rsidRPr="00DC7C6D">
        <w:rPr>
          <w:rFonts w:ascii="Book Antiqua" w:hAnsi="Book Antiqua" w:cs="TimesNewRomanPS-BoldItalicMT"/>
          <w:b/>
          <w:bCs/>
          <w:iCs/>
          <w:sz w:val="24"/>
        </w:rPr>
        <w:t xml:space="preserve">statement: </w:t>
      </w:r>
      <w:r w:rsidRPr="00DC7C6D">
        <w:rPr>
          <w:rFonts w:ascii="Book Antiqua" w:hAnsi="Book Antiqua"/>
          <w:sz w:val="24"/>
        </w:rPr>
        <w:t>No potential conflicts of interest relevant to this article were reported.</w:t>
      </w:r>
    </w:p>
    <w:p w14:paraId="2093F58C" w14:textId="77777777" w:rsidR="00C02D3D" w:rsidRPr="00DC7C6D" w:rsidRDefault="00C02D3D" w:rsidP="001D6174">
      <w:pPr>
        <w:autoSpaceDE w:val="0"/>
        <w:autoSpaceDN w:val="0"/>
        <w:adjustRightInd w:val="0"/>
        <w:spacing w:after="0" w:line="360" w:lineRule="auto"/>
        <w:jc w:val="both"/>
        <w:rPr>
          <w:rFonts w:ascii="Book Antiqua" w:hAnsi="Book Antiqua" w:cs="TimesNewRomanPS-BoldItalicMT"/>
          <w:b/>
          <w:bCs/>
          <w:iCs/>
          <w:sz w:val="24"/>
          <w:lang w:eastAsia="zh-CN"/>
        </w:rPr>
      </w:pPr>
    </w:p>
    <w:p w14:paraId="2A5EE65A" w14:textId="20573511" w:rsidR="00DD0379" w:rsidRPr="00DC7C6D" w:rsidRDefault="00DD0379" w:rsidP="001D6174">
      <w:pPr>
        <w:spacing w:after="0" w:line="360" w:lineRule="auto"/>
        <w:jc w:val="both"/>
        <w:rPr>
          <w:rFonts w:ascii="Book Antiqua" w:hAnsi="Book Antiqua" w:cs="Times New Roman"/>
          <w:sz w:val="24"/>
          <w:szCs w:val="24"/>
          <w:lang w:eastAsia="zh-CN"/>
        </w:rPr>
      </w:pPr>
      <w:r w:rsidRPr="00DC7C6D">
        <w:rPr>
          <w:rFonts w:ascii="Book Antiqua" w:hAnsi="Book Antiqua" w:cs="Arial"/>
          <w:b/>
          <w:sz w:val="24"/>
          <w:szCs w:val="24"/>
        </w:rPr>
        <w:lastRenderedPageBreak/>
        <w:t xml:space="preserve">Data sharing statement: </w:t>
      </w:r>
      <w:r w:rsidRPr="00DC7C6D">
        <w:rPr>
          <w:rFonts w:ascii="Book Antiqua" w:eastAsia="Times New Roman" w:hAnsi="Book Antiqua" w:cs="Times New Roman"/>
          <w:sz w:val="24"/>
          <w:szCs w:val="24"/>
        </w:rPr>
        <w:t>Anonymized study data is available from the author at: </w:t>
      </w:r>
      <w:hyperlink r:id="rId8" w:tgtFrame="_blank" w:history="1">
        <w:r w:rsidRPr="00DC7C6D">
          <w:rPr>
            <w:rFonts w:ascii="Book Antiqua" w:eastAsia="Times New Roman" w:hAnsi="Book Antiqua" w:cs="Times New Roman"/>
            <w:sz w:val="24"/>
            <w:szCs w:val="24"/>
          </w:rPr>
          <w:t>e_meghaiseeb@hotmail.com</w:t>
        </w:r>
      </w:hyperlink>
      <w:r w:rsidR="0075760F" w:rsidRPr="00DC7C6D">
        <w:rPr>
          <w:rFonts w:ascii="Book Antiqua" w:hAnsi="Book Antiqua" w:cs="Times New Roman" w:hint="eastAsia"/>
          <w:sz w:val="24"/>
          <w:szCs w:val="24"/>
          <w:lang w:eastAsia="zh-CN"/>
        </w:rPr>
        <w:t>.</w:t>
      </w:r>
    </w:p>
    <w:p w14:paraId="4CF58FEA" w14:textId="77777777" w:rsidR="00D17E1B" w:rsidRPr="00DC7C6D" w:rsidRDefault="00D17E1B" w:rsidP="001D6174">
      <w:pPr>
        <w:spacing w:after="0" w:line="360" w:lineRule="auto"/>
        <w:jc w:val="both"/>
        <w:rPr>
          <w:rFonts w:ascii="Book Antiqua" w:hAnsi="Book Antiqua"/>
          <w:b/>
          <w:sz w:val="24"/>
        </w:rPr>
      </w:pPr>
    </w:p>
    <w:p w14:paraId="20FA5F1D" w14:textId="77777777" w:rsidR="00DD0379" w:rsidRPr="00DC7C6D" w:rsidRDefault="00DD0379" w:rsidP="001D6174">
      <w:pPr>
        <w:spacing w:after="0" w:line="360" w:lineRule="auto"/>
        <w:jc w:val="both"/>
        <w:rPr>
          <w:rFonts w:ascii="Book Antiqua" w:hAnsi="Book Antiqua"/>
          <w:b/>
          <w:sz w:val="24"/>
        </w:rPr>
      </w:pPr>
      <w:r w:rsidRPr="00DC7C6D">
        <w:rPr>
          <w:rFonts w:ascii="Book Antiqua" w:hAnsi="Book Antiqua"/>
          <w:b/>
          <w:sz w:val="24"/>
        </w:rPr>
        <w:t xml:space="preserve">Open-Access: </w:t>
      </w:r>
      <w:r w:rsidRPr="00DC7C6D">
        <w:rPr>
          <w:rFonts w:ascii="Book Antiqua"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7"/>
    <w:bookmarkEnd w:id="8"/>
    <w:bookmarkEnd w:id="9"/>
    <w:p w14:paraId="401FAAE2" w14:textId="77777777" w:rsidR="00DD0379" w:rsidRPr="00DC7C6D" w:rsidRDefault="00DD0379" w:rsidP="001D6174">
      <w:pPr>
        <w:pStyle w:val="ae"/>
        <w:spacing w:after="0" w:line="360" w:lineRule="auto"/>
        <w:ind w:firstLineChars="0" w:firstLine="0"/>
        <w:jc w:val="both"/>
        <w:rPr>
          <w:rFonts w:ascii="Book Antiqua" w:hAnsi="Book Antiqua" w:cs="Arial Unicode MS"/>
          <w:sz w:val="24"/>
        </w:rPr>
      </w:pPr>
    </w:p>
    <w:p w14:paraId="19EB87A8" w14:textId="77777777" w:rsidR="00DD0379" w:rsidRPr="00DC7C6D" w:rsidRDefault="00DD0379" w:rsidP="001D6174">
      <w:pPr>
        <w:spacing w:after="0" w:line="360" w:lineRule="auto"/>
        <w:jc w:val="both"/>
        <w:rPr>
          <w:rFonts w:ascii="Book Antiqua" w:hAnsi="Book Antiqua" w:cs="Arial Unicode MS"/>
          <w:sz w:val="24"/>
        </w:rPr>
      </w:pPr>
      <w:r w:rsidRPr="00DC7C6D">
        <w:rPr>
          <w:rFonts w:ascii="Book Antiqua" w:hAnsi="Book Antiqua" w:cs="Arial Unicode MS"/>
          <w:b/>
          <w:sz w:val="24"/>
        </w:rPr>
        <w:t xml:space="preserve">Manuscript source: </w:t>
      </w:r>
      <w:r w:rsidRPr="00DC7C6D">
        <w:rPr>
          <w:rFonts w:ascii="Book Antiqua" w:hAnsi="Book Antiqua" w:cs="Arial Unicode MS"/>
          <w:sz w:val="24"/>
        </w:rPr>
        <w:t>Unsolicited manuscript</w:t>
      </w:r>
    </w:p>
    <w:p w14:paraId="7BBFEC8D" w14:textId="77777777" w:rsidR="00DA5D1D" w:rsidRPr="00DC7C6D" w:rsidRDefault="00DA5D1D" w:rsidP="001D6174">
      <w:pPr>
        <w:spacing w:after="0" w:line="360" w:lineRule="auto"/>
        <w:jc w:val="both"/>
        <w:rPr>
          <w:rFonts w:ascii="Book Antiqua" w:eastAsia="Times New Roman" w:hAnsi="Book Antiqua" w:cs="Times New Roman"/>
          <w:sz w:val="24"/>
          <w:szCs w:val="24"/>
        </w:rPr>
      </w:pPr>
    </w:p>
    <w:p w14:paraId="4B0CC30A" w14:textId="673FC549" w:rsidR="0075760F" w:rsidRPr="00DC7C6D" w:rsidRDefault="00DD0379" w:rsidP="001D6174">
      <w:pPr>
        <w:spacing w:after="0" w:line="360" w:lineRule="auto"/>
        <w:jc w:val="both"/>
        <w:rPr>
          <w:rFonts w:ascii="Book Antiqua" w:hAnsi="Book Antiqua" w:cs="Times New Roman"/>
          <w:sz w:val="24"/>
          <w:szCs w:val="24"/>
          <w:lang w:eastAsia="zh-CN"/>
        </w:rPr>
      </w:pPr>
      <w:bookmarkStart w:id="10" w:name="OLE_LINK535"/>
      <w:bookmarkStart w:id="11" w:name="OLE_LINK536"/>
      <w:r w:rsidRPr="00DC7C6D">
        <w:rPr>
          <w:rFonts w:ascii="Book Antiqua" w:hAnsi="Book Antiqua"/>
          <w:b/>
          <w:sz w:val="24"/>
        </w:rPr>
        <w:t>Correspondence to</w:t>
      </w:r>
      <w:bookmarkEnd w:id="10"/>
      <w:bookmarkEnd w:id="11"/>
      <w:r w:rsidRPr="00DC7C6D">
        <w:rPr>
          <w:rFonts w:ascii="Book Antiqua" w:hAnsi="Book Antiqua" w:hint="eastAsia"/>
          <w:b/>
          <w:sz w:val="24"/>
          <w:lang w:eastAsia="zh-CN"/>
        </w:rPr>
        <w:t xml:space="preserve">: </w:t>
      </w:r>
      <w:r w:rsidRPr="00DC7C6D">
        <w:rPr>
          <w:rFonts w:ascii="Book Antiqua" w:hAnsi="Book Antiqua" w:cs="Times New Roman" w:hint="eastAsia"/>
          <w:b/>
          <w:sz w:val="24"/>
          <w:szCs w:val="24"/>
          <w:lang w:eastAsia="zh-CN"/>
        </w:rPr>
        <w:t xml:space="preserve"> </w:t>
      </w:r>
      <w:r w:rsidR="00DA5D1D" w:rsidRPr="00DC7C6D">
        <w:rPr>
          <w:rFonts w:ascii="Book Antiqua" w:eastAsia="Times New Roman" w:hAnsi="Book Antiqua" w:cs="Times New Roman"/>
          <w:b/>
          <w:sz w:val="24"/>
          <w:szCs w:val="24"/>
        </w:rPr>
        <w:t xml:space="preserve">Dr. </w:t>
      </w:r>
      <w:proofErr w:type="spellStart"/>
      <w:r w:rsidR="00DA5D1D" w:rsidRPr="00DC7C6D">
        <w:rPr>
          <w:rFonts w:ascii="Book Antiqua" w:eastAsia="Times New Roman" w:hAnsi="Book Antiqua" w:cs="Times New Roman"/>
          <w:b/>
          <w:sz w:val="24"/>
          <w:szCs w:val="24"/>
        </w:rPr>
        <w:t>Ebtissam</w:t>
      </w:r>
      <w:proofErr w:type="spellEnd"/>
      <w:r w:rsidR="00DA5D1D" w:rsidRPr="00DC7C6D">
        <w:rPr>
          <w:rFonts w:ascii="Book Antiqua" w:eastAsia="Times New Roman" w:hAnsi="Book Antiqua" w:cs="Times New Roman"/>
          <w:b/>
          <w:sz w:val="24"/>
          <w:szCs w:val="24"/>
        </w:rPr>
        <w:t xml:space="preserve"> </w:t>
      </w:r>
      <w:proofErr w:type="spellStart"/>
      <w:r w:rsidR="00DA5D1D" w:rsidRPr="00DC7C6D">
        <w:rPr>
          <w:rFonts w:ascii="Book Antiqua" w:eastAsia="Times New Roman" w:hAnsi="Book Antiqua" w:cs="Times New Roman"/>
          <w:b/>
          <w:sz w:val="24"/>
          <w:szCs w:val="24"/>
        </w:rPr>
        <w:t>Saleh</w:t>
      </w:r>
      <w:proofErr w:type="spellEnd"/>
      <w:r w:rsidR="0075760F" w:rsidRPr="00DC7C6D">
        <w:rPr>
          <w:rFonts w:ascii="Book Antiqua" w:eastAsia="Times New Roman" w:hAnsi="Book Antiqua" w:cs="Times New Roman"/>
          <w:b/>
          <w:sz w:val="24"/>
          <w:szCs w:val="24"/>
        </w:rPr>
        <w:t xml:space="preserve"> </w:t>
      </w:r>
      <w:proofErr w:type="spellStart"/>
      <w:r w:rsidR="0075760F" w:rsidRPr="00DC7C6D">
        <w:rPr>
          <w:rFonts w:ascii="Book Antiqua" w:eastAsia="Times New Roman" w:hAnsi="Book Antiqua" w:cs="Times New Roman"/>
          <w:b/>
          <w:sz w:val="24"/>
          <w:szCs w:val="24"/>
        </w:rPr>
        <w:t>Almeghaiseeb</w:t>
      </w:r>
      <w:proofErr w:type="spellEnd"/>
      <w:r w:rsidR="0075760F" w:rsidRPr="00DC7C6D">
        <w:rPr>
          <w:rFonts w:ascii="Book Antiqua" w:hAnsi="Book Antiqua" w:cs="Times New Roman" w:hint="eastAsia"/>
          <w:b/>
          <w:sz w:val="24"/>
          <w:szCs w:val="24"/>
          <w:lang w:eastAsia="zh-CN"/>
        </w:rPr>
        <w:t>,</w:t>
      </w:r>
      <w:r w:rsidR="0075760F" w:rsidRPr="00DC7C6D">
        <w:rPr>
          <w:rFonts w:ascii="Book Antiqua" w:hAnsi="Book Antiqua" w:cs="Times New Roman" w:hint="eastAsia"/>
          <w:sz w:val="24"/>
          <w:szCs w:val="24"/>
          <w:lang w:eastAsia="zh-CN"/>
        </w:rPr>
        <w:t xml:space="preserve"> </w:t>
      </w:r>
      <w:r w:rsidR="00DA5D1D" w:rsidRPr="00DC7C6D">
        <w:rPr>
          <w:rFonts w:ascii="Book Antiqua" w:eastAsia="Times New Roman" w:hAnsi="Book Antiqua" w:cs="Times New Roman"/>
          <w:sz w:val="24"/>
          <w:szCs w:val="24"/>
        </w:rPr>
        <w:t>Prince Sultan Military Medical C</w:t>
      </w:r>
      <w:r w:rsidR="0075760F" w:rsidRPr="00DC7C6D">
        <w:rPr>
          <w:rFonts w:ascii="Book Antiqua" w:eastAsia="Times New Roman" w:hAnsi="Book Antiqua" w:cs="Times New Roman"/>
          <w:sz w:val="24"/>
          <w:szCs w:val="24"/>
        </w:rPr>
        <w:t>ity, PO Box 7897, Riyadh 11159,</w:t>
      </w:r>
      <w:r w:rsidR="0075760F" w:rsidRPr="00DC7C6D">
        <w:rPr>
          <w:rFonts w:ascii="Book Antiqua" w:hAnsi="Book Antiqua" w:cs="Times New Roman" w:hint="eastAsia"/>
          <w:sz w:val="24"/>
          <w:szCs w:val="24"/>
          <w:lang w:eastAsia="zh-CN"/>
        </w:rPr>
        <w:t xml:space="preserve"> </w:t>
      </w:r>
      <w:r w:rsidR="0075760F" w:rsidRPr="00DC7C6D">
        <w:rPr>
          <w:rFonts w:ascii="Book Antiqua" w:eastAsia="Times New Roman" w:hAnsi="Book Antiqua" w:cs="Times New Roman"/>
          <w:sz w:val="24"/>
          <w:szCs w:val="24"/>
        </w:rPr>
        <w:t>Kingdom of Saudi Arabia.</w:t>
      </w:r>
      <w:r w:rsidR="0075760F" w:rsidRPr="00DC7C6D">
        <w:t xml:space="preserve"> </w:t>
      </w:r>
      <w:hyperlink r:id="rId9" w:tgtFrame="_blank" w:history="1">
        <w:r w:rsidR="0075760F" w:rsidRPr="00DC7C6D">
          <w:rPr>
            <w:rFonts w:ascii="Book Antiqua" w:eastAsia="Times New Roman" w:hAnsi="Book Antiqua" w:cs="Times New Roman"/>
            <w:sz w:val="24"/>
            <w:szCs w:val="24"/>
          </w:rPr>
          <w:t>e_meghaiseeb@hotmail.com</w:t>
        </w:r>
      </w:hyperlink>
      <w:r w:rsidR="009F4CD5" w:rsidRPr="00DC7C6D">
        <w:rPr>
          <w:rFonts w:ascii="Book Antiqua" w:hAnsi="Book Antiqua" w:cs="Times New Roman"/>
          <w:sz w:val="24"/>
          <w:szCs w:val="24"/>
          <w:lang w:eastAsia="zh-CN"/>
        </w:rPr>
        <w:br/>
      </w:r>
      <w:r w:rsidR="0075760F" w:rsidRPr="00DC7C6D">
        <w:rPr>
          <w:rFonts w:ascii="Book Antiqua" w:hAnsi="Book Antiqua" w:cs="Times New Roman" w:hint="eastAsia"/>
          <w:b/>
          <w:sz w:val="24"/>
          <w:szCs w:val="24"/>
          <w:lang w:eastAsia="zh-CN"/>
        </w:rPr>
        <w:t>Telephone</w:t>
      </w:r>
      <w:r w:rsidR="0075760F" w:rsidRPr="00DC7C6D">
        <w:rPr>
          <w:rFonts w:ascii="Book Antiqua" w:hAnsi="Book Antiqua" w:cs="Times New Roman" w:hint="eastAsia"/>
          <w:sz w:val="24"/>
          <w:szCs w:val="24"/>
          <w:lang w:eastAsia="zh-CN"/>
        </w:rPr>
        <w:t>: +</w:t>
      </w:r>
      <w:r w:rsidR="00DA5D1D" w:rsidRPr="00DC7C6D">
        <w:rPr>
          <w:rFonts w:ascii="Book Antiqua" w:eastAsia="Times New Roman" w:hAnsi="Book Antiqua" w:cs="Times New Roman"/>
          <w:sz w:val="24"/>
          <w:szCs w:val="24"/>
        </w:rPr>
        <w:t>96</w:t>
      </w:r>
      <w:r w:rsidR="0075760F" w:rsidRPr="00DC7C6D">
        <w:rPr>
          <w:rFonts w:ascii="Book Antiqua" w:hAnsi="Book Antiqua" w:cs="Times New Roman" w:hint="eastAsia"/>
          <w:sz w:val="24"/>
          <w:szCs w:val="24"/>
          <w:lang w:eastAsia="zh-CN"/>
        </w:rPr>
        <w:t>-</w:t>
      </w:r>
      <w:r w:rsidR="00DA5D1D" w:rsidRPr="00DC7C6D">
        <w:rPr>
          <w:rFonts w:ascii="Book Antiqua" w:eastAsia="Times New Roman" w:hAnsi="Book Antiqua" w:cs="Times New Roman"/>
          <w:sz w:val="24"/>
          <w:szCs w:val="24"/>
        </w:rPr>
        <w:t>6591</w:t>
      </w:r>
      <w:r w:rsidR="0075760F" w:rsidRPr="00DC7C6D">
        <w:rPr>
          <w:rFonts w:ascii="Book Antiqua" w:hAnsi="Book Antiqua" w:cs="Times New Roman" w:hint="eastAsia"/>
          <w:sz w:val="24"/>
          <w:szCs w:val="24"/>
          <w:lang w:eastAsia="zh-CN"/>
        </w:rPr>
        <w:t>-</w:t>
      </w:r>
      <w:r w:rsidR="00DA5D1D" w:rsidRPr="00DC7C6D">
        <w:rPr>
          <w:rFonts w:ascii="Book Antiqua" w:eastAsia="Times New Roman" w:hAnsi="Book Antiqua" w:cs="Times New Roman"/>
          <w:sz w:val="24"/>
          <w:szCs w:val="24"/>
        </w:rPr>
        <w:t>290590</w:t>
      </w:r>
    </w:p>
    <w:p w14:paraId="66964B23" w14:textId="77777777" w:rsidR="00DA5D1D" w:rsidRPr="00DC7C6D" w:rsidRDefault="00DA5D1D" w:rsidP="001D6174">
      <w:pPr>
        <w:pStyle w:val="p"/>
        <w:spacing w:before="0" w:beforeAutospacing="0" w:after="0" w:afterAutospacing="0" w:line="360" w:lineRule="auto"/>
        <w:jc w:val="both"/>
        <w:rPr>
          <w:rFonts w:ascii="Book Antiqua" w:hAnsi="Book Antiqua"/>
          <w:b/>
          <w:bCs/>
        </w:rPr>
      </w:pPr>
    </w:p>
    <w:p w14:paraId="2671EDC1" w14:textId="41BAAC22" w:rsidR="0075760F" w:rsidRPr="00DC7C6D" w:rsidRDefault="0075760F" w:rsidP="001D6174">
      <w:pPr>
        <w:spacing w:after="0" w:line="360" w:lineRule="auto"/>
        <w:jc w:val="both"/>
        <w:rPr>
          <w:rFonts w:ascii="Book Antiqua" w:hAnsi="Book Antiqua"/>
          <w:sz w:val="24"/>
          <w:lang w:eastAsia="zh-CN"/>
        </w:rPr>
      </w:pPr>
      <w:bookmarkStart w:id="12" w:name="OLE_LINK476"/>
      <w:bookmarkStart w:id="13" w:name="OLE_LINK477"/>
      <w:bookmarkStart w:id="14" w:name="OLE_LINK117"/>
      <w:bookmarkStart w:id="15" w:name="OLE_LINK528"/>
      <w:bookmarkStart w:id="16" w:name="OLE_LINK557"/>
      <w:r w:rsidRPr="00DC7C6D">
        <w:rPr>
          <w:rFonts w:ascii="Book Antiqua" w:hAnsi="Book Antiqua"/>
          <w:b/>
          <w:sz w:val="24"/>
        </w:rPr>
        <w:t>Received:</w:t>
      </w:r>
      <w:r w:rsidR="00B116CA" w:rsidRPr="00DC7C6D">
        <w:rPr>
          <w:rFonts w:ascii="Book Antiqua" w:hAnsi="Book Antiqua" w:hint="eastAsia"/>
          <w:sz w:val="24"/>
          <w:lang w:eastAsia="zh-CN"/>
        </w:rPr>
        <w:t xml:space="preserve"> September 1, 2016</w:t>
      </w:r>
    </w:p>
    <w:p w14:paraId="7BBABE48" w14:textId="4DBA08D5" w:rsidR="0075760F" w:rsidRPr="00DC7C6D" w:rsidRDefault="0075760F" w:rsidP="001D6174">
      <w:pPr>
        <w:spacing w:after="0" w:line="360" w:lineRule="auto"/>
        <w:jc w:val="both"/>
        <w:rPr>
          <w:rFonts w:ascii="Book Antiqua" w:hAnsi="Book Antiqua"/>
          <w:sz w:val="24"/>
          <w:lang w:eastAsia="zh-CN"/>
        </w:rPr>
      </w:pPr>
      <w:r w:rsidRPr="00DC7C6D">
        <w:rPr>
          <w:rFonts w:ascii="Book Antiqua" w:hAnsi="Book Antiqua" w:hint="eastAsia"/>
          <w:b/>
          <w:sz w:val="24"/>
        </w:rPr>
        <w:t>Peer-review started</w:t>
      </w:r>
      <w:r w:rsidRPr="00DC7C6D">
        <w:rPr>
          <w:rFonts w:ascii="Book Antiqua" w:hAnsi="Book Antiqua"/>
          <w:b/>
          <w:sz w:val="24"/>
        </w:rPr>
        <w:t>:</w:t>
      </w:r>
      <w:r w:rsidR="00B116CA" w:rsidRPr="00DC7C6D">
        <w:rPr>
          <w:rFonts w:ascii="Book Antiqua" w:hAnsi="Book Antiqua" w:hint="eastAsia"/>
          <w:sz w:val="24"/>
          <w:lang w:eastAsia="zh-CN"/>
        </w:rPr>
        <w:t xml:space="preserve"> September 2, 2016</w:t>
      </w:r>
    </w:p>
    <w:p w14:paraId="4622C0B3" w14:textId="74F1AC77" w:rsidR="0075760F" w:rsidRPr="00DC7C6D" w:rsidRDefault="0075760F" w:rsidP="001D6174">
      <w:pPr>
        <w:spacing w:after="0" w:line="360" w:lineRule="auto"/>
        <w:jc w:val="both"/>
        <w:rPr>
          <w:rFonts w:ascii="Book Antiqua" w:hAnsi="Book Antiqua"/>
          <w:sz w:val="24"/>
          <w:lang w:eastAsia="zh-CN"/>
        </w:rPr>
      </w:pPr>
      <w:r w:rsidRPr="00DC7C6D">
        <w:rPr>
          <w:rFonts w:ascii="Book Antiqua" w:hAnsi="Book Antiqua"/>
          <w:b/>
          <w:sz w:val="24"/>
        </w:rPr>
        <w:t>First decision:</w:t>
      </w:r>
      <w:r w:rsidR="00B116CA" w:rsidRPr="00DC7C6D">
        <w:rPr>
          <w:rFonts w:ascii="Book Antiqua" w:hAnsi="Book Antiqua" w:hint="eastAsia"/>
          <w:b/>
          <w:sz w:val="24"/>
          <w:lang w:eastAsia="zh-CN"/>
        </w:rPr>
        <w:t xml:space="preserve"> </w:t>
      </w:r>
      <w:r w:rsidR="00B116CA" w:rsidRPr="00DC7C6D">
        <w:rPr>
          <w:rFonts w:ascii="Book Antiqua" w:hAnsi="Book Antiqua" w:hint="eastAsia"/>
          <w:sz w:val="24"/>
          <w:lang w:eastAsia="zh-CN"/>
        </w:rPr>
        <w:t>October 20, 2016</w:t>
      </w:r>
    </w:p>
    <w:p w14:paraId="3E476620" w14:textId="2AA63EAD" w:rsidR="0075760F" w:rsidRPr="00DC7C6D" w:rsidRDefault="0075760F" w:rsidP="001D6174">
      <w:pPr>
        <w:spacing w:after="0" w:line="360" w:lineRule="auto"/>
        <w:jc w:val="both"/>
        <w:rPr>
          <w:rFonts w:ascii="Book Antiqua" w:hAnsi="Book Antiqua"/>
          <w:sz w:val="24"/>
          <w:lang w:eastAsia="zh-CN"/>
        </w:rPr>
      </w:pPr>
      <w:r w:rsidRPr="00DC7C6D">
        <w:rPr>
          <w:rFonts w:ascii="Book Antiqua" w:hAnsi="Book Antiqua"/>
          <w:b/>
          <w:sz w:val="24"/>
        </w:rPr>
        <w:t>Revised:</w:t>
      </w:r>
      <w:r w:rsidR="00B116CA" w:rsidRPr="00DC7C6D">
        <w:rPr>
          <w:rFonts w:ascii="Book Antiqua" w:hAnsi="Book Antiqua" w:hint="eastAsia"/>
          <w:b/>
          <w:sz w:val="24"/>
          <w:lang w:eastAsia="zh-CN"/>
        </w:rPr>
        <w:t xml:space="preserve"> </w:t>
      </w:r>
      <w:r w:rsidR="00B116CA" w:rsidRPr="00DC7C6D">
        <w:rPr>
          <w:rFonts w:ascii="Book Antiqua" w:hAnsi="Book Antiqua"/>
          <w:sz w:val="24"/>
          <w:lang w:eastAsia="zh-CN"/>
        </w:rPr>
        <w:t xml:space="preserve">December </w:t>
      </w:r>
      <w:r w:rsidR="00B116CA" w:rsidRPr="00DC7C6D">
        <w:rPr>
          <w:rFonts w:ascii="Book Antiqua" w:hAnsi="Book Antiqua" w:hint="eastAsia"/>
          <w:sz w:val="24"/>
          <w:lang w:eastAsia="zh-CN"/>
        </w:rPr>
        <w:t>1</w:t>
      </w:r>
      <w:r w:rsidR="00B116CA" w:rsidRPr="00DC7C6D">
        <w:rPr>
          <w:rFonts w:ascii="Book Antiqua" w:hAnsi="Book Antiqua"/>
          <w:sz w:val="24"/>
          <w:lang w:eastAsia="zh-CN"/>
        </w:rPr>
        <w:t>, 2016</w:t>
      </w:r>
    </w:p>
    <w:p w14:paraId="54259DF5" w14:textId="79E8A5C9" w:rsidR="0075760F" w:rsidRPr="00DC7C6D" w:rsidRDefault="0075760F" w:rsidP="001D6174">
      <w:pPr>
        <w:spacing w:after="0" w:line="360" w:lineRule="auto"/>
        <w:jc w:val="both"/>
        <w:rPr>
          <w:rFonts w:ascii="Book Antiqua" w:hAnsi="Book Antiqua"/>
          <w:b/>
          <w:sz w:val="24"/>
        </w:rPr>
      </w:pPr>
      <w:r w:rsidRPr="00DC7C6D">
        <w:rPr>
          <w:rFonts w:ascii="Book Antiqua" w:hAnsi="Book Antiqua"/>
          <w:b/>
          <w:sz w:val="24"/>
        </w:rPr>
        <w:t>Accepted:</w:t>
      </w:r>
      <w:r w:rsidRPr="00DC7C6D">
        <w:rPr>
          <w:rFonts w:ascii="Book Antiqua" w:hAnsi="Book Antiqua" w:hint="eastAsia"/>
          <w:b/>
          <w:sz w:val="24"/>
        </w:rPr>
        <w:t xml:space="preserve"> </w:t>
      </w:r>
      <w:r w:rsidR="00EC5DF6" w:rsidRPr="00EC5DF6">
        <w:rPr>
          <w:rFonts w:ascii="Book Antiqua" w:hAnsi="Book Antiqua"/>
          <w:sz w:val="24"/>
        </w:rPr>
        <w:t>January 2, 2017</w:t>
      </w:r>
      <w:r w:rsidRPr="00DC7C6D">
        <w:rPr>
          <w:rFonts w:ascii="Book Antiqua" w:hAnsi="Book Antiqua" w:hint="eastAsia"/>
          <w:b/>
          <w:sz w:val="24"/>
        </w:rPr>
        <w:t xml:space="preserve"> </w:t>
      </w:r>
    </w:p>
    <w:p w14:paraId="4229B305" w14:textId="77777777" w:rsidR="0075760F" w:rsidRPr="00DC7C6D" w:rsidRDefault="0075760F" w:rsidP="001D6174">
      <w:pPr>
        <w:spacing w:after="0" w:line="360" w:lineRule="auto"/>
        <w:jc w:val="both"/>
        <w:rPr>
          <w:rFonts w:ascii="Book Antiqua" w:hAnsi="Book Antiqua"/>
          <w:b/>
          <w:sz w:val="24"/>
        </w:rPr>
      </w:pPr>
      <w:r w:rsidRPr="00DC7C6D">
        <w:rPr>
          <w:rFonts w:ascii="Book Antiqua" w:hAnsi="Book Antiqua"/>
          <w:b/>
          <w:sz w:val="24"/>
        </w:rPr>
        <w:t>Article in press:</w:t>
      </w:r>
    </w:p>
    <w:p w14:paraId="2ECD663E" w14:textId="3BA5CABB" w:rsidR="00DA5D1D" w:rsidRPr="00DC7C6D" w:rsidRDefault="0075760F" w:rsidP="001D6174">
      <w:pPr>
        <w:spacing w:after="0" w:line="360" w:lineRule="auto"/>
        <w:jc w:val="both"/>
        <w:rPr>
          <w:rFonts w:ascii="Book Antiqua" w:hAnsi="Book Antiqua"/>
          <w:b/>
          <w:sz w:val="24"/>
          <w:lang w:eastAsia="zh-CN"/>
        </w:rPr>
      </w:pPr>
      <w:r w:rsidRPr="00DC7C6D">
        <w:rPr>
          <w:rFonts w:ascii="Book Antiqua" w:hAnsi="Book Antiqua"/>
          <w:b/>
          <w:sz w:val="24"/>
        </w:rPr>
        <w:t>Published online:</w:t>
      </w:r>
      <w:bookmarkEnd w:id="12"/>
      <w:bookmarkEnd w:id="13"/>
      <w:bookmarkEnd w:id="14"/>
      <w:bookmarkEnd w:id="15"/>
      <w:bookmarkEnd w:id="16"/>
    </w:p>
    <w:p w14:paraId="688F750C" w14:textId="625F40F2" w:rsidR="00213329" w:rsidRPr="00DC7C6D" w:rsidRDefault="0075760F" w:rsidP="001D6174">
      <w:pPr>
        <w:spacing w:after="0" w:line="360" w:lineRule="auto"/>
        <w:jc w:val="both"/>
        <w:rPr>
          <w:rFonts w:ascii="Book Antiqua" w:eastAsia="Times New Roman" w:hAnsi="Book Antiqua" w:cs="Times New Roman"/>
          <w:b/>
          <w:bCs/>
          <w:sz w:val="24"/>
          <w:szCs w:val="24"/>
          <w:lang w:eastAsia="en-IN"/>
        </w:rPr>
      </w:pPr>
      <w:r w:rsidRPr="00DC7C6D">
        <w:rPr>
          <w:rFonts w:ascii="Book Antiqua" w:hAnsi="Book Antiqua"/>
          <w:b/>
          <w:bCs/>
        </w:rPr>
        <w:br w:type="page"/>
      </w:r>
      <w:r w:rsidR="00213329" w:rsidRPr="00DC7C6D">
        <w:rPr>
          <w:rFonts w:ascii="Book Antiqua" w:hAnsi="Book Antiqua"/>
          <w:b/>
          <w:bCs/>
        </w:rPr>
        <w:lastRenderedPageBreak/>
        <w:t>A</w:t>
      </w:r>
      <w:r w:rsidR="00DD0379" w:rsidRPr="00DC7C6D">
        <w:rPr>
          <w:rFonts w:ascii="Book Antiqua" w:hAnsi="Book Antiqua"/>
          <w:b/>
          <w:bCs/>
        </w:rPr>
        <w:t>bstract</w:t>
      </w:r>
    </w:p>
    <w:p w14:paraId="42086157" w14:textId="097F640F" w:rsidR="0075760F" w:rsidRPr="00DC7C6D" w:rsidRDefault="0075760F" w:rsidP="001D6174">
      <w:pPr>
        <w:pStyle w:val="3"/>
        <w:spacing w:before="0" w:beforeAutospacing="0" w:after="0" w:afterAutospacing="0" w:line="360" w:lineRule="auto"/>
        <w:jc w:val="both"/>
        <w:rPr>
          <w:rFonts w:ascii="Book Antiqua" w:eastAsiaTheme="minorEastAsia" w:hAnsi="Book Antiqua"/>
          <w:i/>
          <w:sz w:val="24"/>
          <w:szCs w:val="24"/>
          <w:lang w:eastAsia="zh-CN"/>
        </w:rPr>
      </w:pPr>
      <w:r w:rsidRPr="00DC7C6D">
        <w:rPr>
          <w:rFonts w:ascii="Book Antiqua" w:hAnsi="Book Antiqua"/>
          <w:i/>
          <w:sz w:val="24"/>
          <w:szCs w:val="24"/>
        </w:rPr>
        <w:t>AIM</w:t>
      </w:r>
    </w:p>
    <w:p w14:paraId="6C2ADD60" w14:textId="7A4F0861" w:rsidR="00213329" w:rsidRPr="00DC7C6D" w:rsidRDefault="00213329" w:rsidP="001D6174">
      <w:pPr>
        <w:pStyle w:val="3"/>
        <w:spacing w:before="0" w:beforeAutospacing="0" w:after="0" w:afterAutospacing="0" w:line="360" w:lineRule="auto"/>
        <w:jc w:val="both"/>
        <w:rPr>
          <w:rFonts w:ascii="Book Antiqua" w:eastAsiaTheme="minorEastAsia" w:hAnsi="Book Antiqua"/>
          <w:b w:val="0"/>
          <w:bCs w:val="0"/>
          <w:sz w:val="24"/>
          <w:szCs w:val="24"/>
          <w:lang w:eastAsia="zh-CN"/>
        </w:rPr>
      </w:pPr>
      <w:r w:rsidRPr="00DC7C6D">
        <w:rPr>
          <w:rFonts w:ascii="Book Antiqua" w:hAnsi="Book Antiqua"/>
          <w:b w:val="0"/>
          <w:bCs w:val="0"/>
          <w:sz w:val="24"/>
          <w:szCs w:val="24"/>
        </w:rPr>
        <w:t>To eval</w:t>
      </w:r>
      <w:r w:rsidR="00EC50EE" w:rsidRPr="00DC7C6D">
        <w:rPr>
          <w:rFonts w:ascii="Book Antiqua" w:hAnsi="Book Antiqua"/>
          <w:b w:val="0"/>
          <w:bCs w:val="0"/>
          <w:sz w:val="24"/>
          <w:szCs w:val="24"/>
        </w:rPr>
        <w:t xml:space="preserve">uate the safety and efficacy </w:t>
      </w:r>
      <w:r w:rsidRPr="00DC7C6D">
        <w:rPr>
          <w:rFonts w:ascii="Book Antiqua" w:hAnsi="Book Antiqua"/>
          <w:b w:val="0"/>
          <w:bCs w:val="0"/>
          <w:sz w:val="24"/>
          <w:szCs w:val="24"/>
        </w:rPr>
        <w:t>of</w:t>
      </w:r>
      <w:r w:rsidRPr="001D6174">
        <w:rPr>
          <w:rFonts w:ascii="Book Antiqua" w:hAnsi="Book Antiqua"/>
          <w:b w:val="0"/>
          <w:bCs w:val="0"/>
          <w:sz w:val="24"/>
          <w:szCs w:val="24"/>
        </w:rPr>
        <w:t xml:space="preserve"> </w:t>
      </w:r>
      <w:proofErr w:type="spellStart"/>
      <w:r w:rsidR="001D6174" w:rsidRPr="001D6174">
        <w:rPr>
          <w:rFonts w:ascii="Book Antiqua" w:hAnsi="Book Antiqua" w:cs="Tahoma"/>
          <w:b w:val="0"/>
          <w:sz w:val="24"/>
        </w:rPr>
        <w:t>intragastric</w:t>
      </w:r>
      <w:proofErr w:type="spellEnd"/>
      <w:r w:rsidR="001D6174" w:rsidRPr="001D6174">
        <w:rPr>
          <w:rFonts w:ascii="Book Antiqua" w:hAnsi="Book Antiqua" w:cs="Tahoma"/>
          <w:b w:val="0"/>
          <w:sz w:val="24"/>
        </w:rPr>
        <w:t xml:space="preserve"> balloon (IGB)</w:t>
      </w:r>
      <w:r w:rsidR="001D6174" w:rsidRPr="001D6174">
        <w:rPr>
          <w:rFonts w:ascii="Book Antiqua" w:eastAsiaTheme="minorEastAsia" w:hAnsi="Book Antiqua" w:cs="Tahoma" w:hint="eastAsia"/>
          <w:b w:val="0"/>
          <w:sz w:val="24"/>
          <w:lang w:eastAsia="zh-CN"/>
        </w:rPr>
        <w:t xml:space="preserve"> </w:t>
      </w:r>
      <w:r w:rsidRPr="00DC7C6D">
        <w:rPr>
          <w:rFonts w:ascii="Book Antiqua" w:hAnsi="Book Antiqua"/>
          <w:b w:val="0"/>
          <w:bCs w:val="0"/>
          <w:sz w:val="24"/>
          <w:szCs w:val="24"/>
        </w:rPr>
        <w:t>in weight reduction in obese patients referred to a tertiary hospital in the Kingdom of Saudi Arabia.</w:t>
      </w:r>
    </w:p>
    <w:p w14:paraId="772E486C" w14:textId="77777777" w:rsidR="0075760F" w:rsidRPr="00DC7C6D" w:rsidRDefault="0075760F" w:rsidP="001D6174">
      <w:pPr>
        <w:pStyle w:val="3"/>
        <w:spacing w:before="0" w:beforeAutospacing="0" w:after="0" w:afterAutospacing="0" w:line="360" w:lineRule="auto"/>
        <w:jc w:val="both"/>
        <w:rPr>
          <w:rFonts w:ascii="Book Antiqua" w:eastAsiaTheme="minorEastAsia" w:hAnsi="Book Antiqua"/>
          <w:b w:val="0"/>
          <w:sz w:val="24"/>
          <w:szCs w:val="24"/>
          <w:lang w:eastAsia="zh-CN"/>
        </w:rPr>
      </w:pPr>
    </w:p>
    <w:p w14:paraId="6A8AE49C" w14:textId="779A928E" w:rsidR="0075760F" w:rsidRPr="00DC7C6D" w:rsidRDefault="0075760F" w:rsidP="001D6174">
      <w:pPr>
        <w:pStyle w:val="a4"/>
        <w:spacing w:line="360" w:lineRule="auto"/>
        <w:jc w:val="both"/>
        <w:rPr>
          <w:rFonts w:ascii="Book Antiqua" w:hAnsi="Book Antiqua" w:cs="Times New Roman"/>
          <w:b/>
          <w:i/>
          <w:sz w:val="24"/>
          <w:szCs w:val="24"/>
          <w:lang w:eastAsia="zh-CN"/>
        </w:rPr>
      </w:pPr>
      <w:r w:rsidRPr="00DC7C6D">
        <w:rPr>
          <w:rFonts w:ascii="Book Antiqua" w:hAnsi="Book Antiqua" w:cs="Times New Roman"/>
          <w:b/>
          <w:i/>
          <w:sz w:val="24"/>
          <w:szCs w:val="24"/>
        </w:rPr>
        <w:t>METHODS</w:t>
      </w:r>
    </w:p>
    <w:p w14:paraId="437B8EA1" w14:textId="2E0A58F6" w:rsidR="00213329" w:rsidRPr="00DC7C6D" w:rsidRDefault="00213329" w:rsidP="001D6174">
      <w:pPr>
        <w:pStyle w:val="a4"/>
        <w:spacing w:line="360" w:lineRule="auto"/>
        <w:jc w:val="both"/>
        <w:rPr>
          <w:rFonts w:ascii="Book Antiqua" w:hAnsi="Book Antiqua" w:cstheme="majorBidi"/>
          <w:sz w:val="24"/>
          <w:szCs w:val="24"/>
          <w:lang w:eastAsia="zh-CN"/>
        </w:rPr>
      </w:pPr>
      <w:r w:rsidRPr="00DC7C6D">
        <w:rPr>
          <w:rFonts w:ascii="Book Antiqua" w:hAnsi="Book Antiqua"/>
          <w:sz w:val="24"/>
          <w:szCs w:val="24"/>
        </w:rPr>
        <w:t xml:space="preserve">Three hundred and one consecutive obese individuals, who underwent IGB placement during January 2009 to May 2015, were analyzed. The subjects aged </w:t>
      </w:r>
      <w:r w:rsidRPr="00DC7C6D">
        <w:rPr>
          <w:rFonts w:ascii="Book Antiqua" w:hAnsi="Book Antiqua" w:cstheme="majorBidi"/>
          <w:sz w:val="24"/>
          <w:szCs w:val="24"/>
        </w:rPr>
        <w:t>18 to 60 years and had a minimum BMI of 27 kg/m</w:t>
      </w:r>
      <w:r w:rsidRPr="00DC7C6D">
        <w:rPr>
          <w:rFonts w:ascii="Book Antiqua" w:hAnsi="Book Antiqua" w:cstheme="majorBidi"/>
          <w:sz w:val="24"/>
          <w:szCs w:val="24"/>
          <w:vertAlign w:val="superscript"/>
        </w:rPr>
        <w:t>2</w:t>
      </w:r>
      <w:r w:rsidRPr="00DC7C6D">
        <w:rPr>
          <w:rFonts w:ascii="Book Antiqua" w:hAnsi="Book Antiqua" w:cstheme="majorBidi"/>
          <w:sz w:val="24"/>
          <w:szCs w:val="24"/>
        </w:rPr>
        <w:t xml:space="preserve">. The IGB was placed under </w:t>
      </w:r>
      <w:r w:rsidR="00EC50EE" w:rsidRPr="00DC7C6D">
        <w:rPr>
          <w:rFonts w:ascii="Book Antiqua" w:hAnsi="Book Antiqua" w:cstheme="majorBidi"/>
          <w:sz w:val="24"/>
          <w:szCs w:val="24"/>
        </w:rPr>
        <w:t xml:space="preserve">conscious sedation </w:t>
      </w:r>
      <w:r w:rsidR="00A82D14" w:rsidRPr="00DC7C6D">
        <w:rPr>
          <w:rFonts w:ascii="Book Antiqua" w:hAnsi="Book Antiqua" w:cstheme="majorBidi"/>
          <w:sz w:val="24"/>
          <w:szCs w:val="24"/>
        </w:rPr>
        <w:t xml:space="preserve">and kept for </w:t>
      </w:r>
      <w:r w:rsidRPr="00DC7C6D">
        <w:rPr>
          <w:rFonts w:ascii="Book Antiqua" w:hAnsi="Book Antiqua" w:cstheme="majorBidi"/>
          <w:sz w:val="24"/>
          <w:szCs w:val="24"/>
        </w:rPr>
        <w:t xml:space="preserve">6 </w:t>
      </w:r>
      <w:r w:rsidR="0075760F" w:rsidRPr="00DC7C6D">
        <w:rPr>
          <w:rFonts w:ascii="Book Antiqua" w:hAnsi="Book Antiqua" w:cstheme="majorBidi" w:hint="eastAsia"/>
          <w:sz w:val="24"/>
          <w:szCs w:val="24"/>
          <w:lang w:eastAsia="zh-CN"/>
        </w:rPr>
        <w:t>mo</w:t>
      </w:r>
      <w:r w:rsidRPr="00DC7C6D">
        <w:rPr>
          <w:rFonts w:ascii="Book Antiqua" w:hAnsi="Book Antiqua" w:cstheme="majorBidi"/>
          <w:sz w:val="24"/>
          <w:szCs w:val="24"/>
        </w:rPr>
        <w:t xml:space="preserve">. Anthropometric measurements were recorded during and after 6 </w:t>
      </w:r>
      <w:proofErr w:type="spellStart"/>
      <w:r w:rsidRPr="00DC7C6D">
        <w:rPr>
          <w:rFonts w:ascii="Book Antiqua" w:hAnsi="Book Antiqua" w:cstheme="majorBidi"/>
          <w:sz w:val="24"/>
          <w:szCs w:val="24"/>
        </w:rPr>
        <w:t>mo</w:t>
      </w:r>
      <w:proofErr w:type="spellEnd"/>
      <w:r w:rsidRPr="00DC7C6D">
        <w:rPr>
          <w:rFonts w:ascii="Book Antiqua" w:hAnsi="Book Antiqua" w:cstheme="majorBidi"/>
          <w:sz w:val="24"/>
          <w:szCs w:val="24"/>
        </w:rPr>
        <w:t xml:space="preserve"> of IGB removal.</w:t>
      </w:r>
    </w:p>
    <w:p w14:paraId="7FF55BC0" w14:textId="77777777" w:rsidR="0075760F" w:rsidRPr="00DC7C6D" w:rsidRDefault="0075760F" w:rsidP="001D6174">
      <w:pPr>
        <w:pStyle w:val="a4"/>
        <w:spacing w:line="360" w:lineRule="auto"/>
        <w:jc w:val="both"/>
        <w:rPr>
          <w:rFonts w:ascii="Book Antiqua" w:hAnsi="Book Antiqua" w:cstheme="majorBidi"/>
          <w:sz w:val="24"/>
          <w:szCs w:val="24"/>
          <w:lang w:eastAsia="zh-CN"/>
        </w:rPr>
      </w:pPr>
    </w:p>
    <w:p w14:paraId="674194E3" w14:textId="0154D6C3" w:rsidR="0075760F" w:rsidRPr="00DC7C6D" w:rsidRDefault="0075760F" w:rsidP="001D6174">
      <w:pPr>
        <w:pStyle w:val="a4"/>
        <w:spacing w:line="360" w:lineRule="auto"/>
        <w:jc w:val="both"/>
        <w:rPr>
          <w:rFonts w:ascii="Book Antiqua" w:hAnsi="Book Antiqua" w:cs="Times New Roman"/>
          <w:b/>
          <w:i/>
          <w:sz w:val="24"/>
          <w:szCs w:val="24"/>
          <w:lang w:eastAsia="zh-CN"/>
        </w:rPr>
      </w:pPr>
      <w:r w:rsidRPr="00DC7C6D">
        <w:rPr>
          <w:rFonts w:ascii="Book Antiqua" w:hAnsi="Book Antiqua" w:cs="Times New Roman"/>
          <w:b/>
          <w:i/>
          <w:sz w:val="24"/>
          <w:szCs w:val="24"/>
        </w:rPr>
        <w:t>RESULTS</w:t>
      </w:r>
    </w:p>
    <w:p w14:paraId="761B9FE9" w14:textId="36E07B1D" w:rsidR="00213329" w:rsidRPr="00DC7C6D" w:rsidRDefault="00213329" w:rsidP="001D6174">
      <w:pPr>
        <w:pStyle w:val="a4"/>
        <w:spacing w:line="360" w:lineRule="auto"/>
        <w:jc w:val="both"/>
        <w:rPr>
          <w:rFonts w:ascii="Book Antiqua" w:hAnsi="Book Antiqua" w:cs="Times New Roman"/>
          <w:b/>
          <w:sz w:val="24"/>
          <w:szCs w:val="24"/>
        </w:rPr>
      </w:pPr>
      <w:r w:rsidRPr="00DC7C6D">
        <w:rPr>
          <w:rFonts w:ascii="Book Antiqua" w:hAnsi="Book Antiqua"/>
          <w:sz w:val="24"/>
          <w:szCs w:val="24"/>
        </w:rPr>
        <w:t xml:space="preserve">The body weight, excess body weight, and BMI were significantly reduced </w:t>
      </w:r>
      <w:r w:rsidR="0089641E" w:rsidRPr="00DC7C6D">
        <w:rPr>
          <w:rFonts w:ascii="Book Antiqua" w:hAnsi="Book Antiqua"/>
          <w:sz w:val="24"/>
          <w:szCs w:val="24"/>
        </w:rPr>
        <w:t xml:space="preserve">at the time of IGB removal and 6 </w:t>
      </w:r>
      <w:proofErr w:type="spellStart"/>
      <w:proofErr w:type="gramStart"/>
      <w:r w:rsidR="0075760F" w:rsidRPr="00DC7C6D">
        <w:rPr>
          <w:rFonts w:ascii="Book Antiqua" w:hAnsi="Book Antiqua" w:cstheme="majorBidi" w:hint="eastAsia"/>
          <w:sz w:val="24"/>
          <w:szCs w:val="24"/>
          <w:lang w:eastAsia="zh-CN"/>
        </w:rPr>
        <w:t>mo</w:t>
      </w:r>
      <w:proofErr w:type="spellEnd"/>
      <w:proofErr w:type="gramEnd"/>
      <w:r w:rsidR="0075760F" w:rsidRPr="00DC7C6D">
        <w:rPr>
          <w:rFonts w:ascii="Book Antiqua" w:hAnsi="Book Antiqua"/>
          <w:sz w:val="24"/>
          <w:szCs w:val="24"/>
        </w:rPr>
        <w:t xml:space="preserve"> </w:t>
      </w:r>
      <w:r w:rsidR="0089641E" w:rsidRPr="00DC7C6D">
        <w:rPr>
          <w:rFonts w:ascii="Book Antiqua" w:hAnsi="Book Antiqua"/>
          <w:sz w:val="24"/>
          <w:szCs w:val="24"/>
        </w:rPr>
        <w:t>later</w:t>
      </w:r>
      <w:r w:rsidRPr="00DC7C6D">
        <w:rPr>
          <w:rFonts w:ascii="Book Antiqua" w:hAnsi="Book Antiqua"/>
          <w:sz w:val="24"/>
          <w:szCs w:val="24"/>
        </w:rPr>
        <w:t xml:space="preserve">. </w:t>
      </w:r>
      <w:r w:rsidR="00680744" w:rsidRPr="00DC7C6D">
        <w:rPr>
          <w:rFonts w:ascii="Book Antiqua" w:hAnsi="Book Antiqua"/>
          <w:sz w:val="24"/>
          <w:szCs w:val="24"/>
        </w:rPr>
        <w:t>Body weight loss</w:t>
      </w:r>
      <w:r w:rsidR="001D6174">
        <w:rPr>
          <w:rFonts w:ascii="Book Antiqua" w:hAnsi="Book Antiqua" w:hint="eastAsia"/>
          <w:sz w:val="24"/>
          <w:szCs w:val="24"/>
          <w:lang w:eastAsia="zh-CN"/>
        </w:rPr>
        <w:t xml:space="preserve"> </w:t>
      </w:r>
      <w:r w:rsidR="00680744" w:rsidRPr="00DC7C6D">
        <w:rPr>
          <w:rFonts w:ascii="Book Antiqua" w:hAnsi="Book Antiqua"/>
          <w:sz w:val="24"/>
          <w:szCs w:val="24"/>
        </w:rPr>
        <w:t xml:space="preserve">&gt;10% </w:t>
      </w:r>
      <w:r w:rsidRPr="00DC7C6D">
        <w:rPr>
          <w:rFonts w:ascii="Book Antiqua" w:hAnsi="Book Antiqua"/>
          <w:sz w:val="24"/>
          <w:szCs w:val="24"/>
        </w:rPr>
        <w:t>was achieved in 224 subjects</w:t>
      </w:r>
      <w:r w:rsidR="00724E8B" w:rsidRPr="00DC7C6D">
        <w:rPr>
          <w:rFonts w:ascii="Book Antiqua" w:hAnsi="Book Antiqua"/>
          <w:sz w:val="24"/>
          <w:szCs w:val="24"/>
        </w:rPr>
        <w:t xml:space="preserve"> at removal of IGB</w:t>
      </w:r>
      <w:r w:rsidRPr="00DC7C6D">
        <w:rPr>
          <w:rFonts w:ascii="Book Antiqua" w:hAnsi="Book Antiqua"/>
          <w:sz w:val="24"/>
          <w:szCs w:val="24"/>
        </w:rPr>
        <w:t xml:space="preserve">. </w:t>
      </w:r>
      <w:r w:rsidR="0093318A" w:rsidRPr="00DC7C6D">
        <w:rPr>
          <w:rFonts w:ascii="Book Antiqua" w:hAnsi="Book Antiqua"/>
          <w:sz w:val="24"/>
          <w:szCs w:val="24"/>
        </w:rPr>
        <w:t xml:space="preserve">End of treatment success (ETS) and long-term success (LTS) were both significantly </w:t>
      </w:r>
      <w:r w:rsidR="00724E8B" w:rsidRPr="00DC7C6D">
        <w:rPr>
          <w:rFonts w:ascii="Book Antiqua" w:hAnsi="Book Antiqua"/>
          <w:sz w:val="24"/>
          <w:szCs w:val="24"/>
        </w:rPr>
        <w:t>observed</w:t>
      </w:r>
      <w:r w:rsidR="0093318A" w:rsidRPr="00DC7C6D">
        <w:rPr>
          <w:rFonts w:ascii="Book Antiqua" w:hAnsi="Book Antiqua"/>
          <w:sz w:val="24"/>
          <w:szCs w:val="24"/>
        </w:rPr>
        <w:t xml:space="preserve"> in women </w:t>
      </w:r>
      <w:r w:rsidR="0075760F" w:rsidRPr="00DC7C6D">
        <w:rPr>
          <w:rFonts w:ascii="Book Antiqua" w:hAnsi="Book Antiqua"/>
          <w:sz w:val="24"/>
          <w:szCs w:val="24"/>
        </w:rPr>
        <w:t xml:space="preserve">(70 </w:t>
      </w:r>
      <w:r w:rsidR="0075760F" w:rsidRPr="00DC7C6D">
        <w:rPr>
          <w:rFonts w:ascii="Book Antiqua" w:hAnsi="Book Antiqua"/>
          <w:i/>
          <w:sz w:val="24"/>
          <w:szCs w:val="24"/>
        </w:rPr>
        <w:t>vs</w:t>
      </w:r>
      <w:r w:rsidR="0075760F" w:rsidRPr="00DC7C6D">
        <w:rPr>
          <w:rFonts w:ascii="Book Antiqua" w:hAnsi="Book Antiqua" w:hint="eastAsia"/>
          <w:sz w:val="24"/>
          <w:szCs w:val="24"/>
          <w:lang w:eastAsia="zh-CN"/>
        </w:rPr>
        <w:t xml:space="preserve"> </w:t>
      </w:r>
      <w:r w:rsidRPr="00DC7C6D">
        <w:rPr>
          <w:rFonts w:ascii="Book Antiqua" w:hAnsi="Book Antiqua"/>
          <w:sz w:val="24"/>
          <w:szCs w:val="24"/>
        </w:rPr>
        <w:t xml:space="preserve">11) (71 </w:t>
      </w:r>
      <w:r w:rsidR="0075760F" w:rsidRPr="00DC7C6D">
        <w:rPr>
          <w:rFonts w:ascii="Book Antiqua" w:hAnsi="Book Antiqua"/>
          <w:i/>
          <w:sz w:val="24"/>
          <w:szCs w:val="24"/>
        </w:rPr>
        <w:t>vs</w:t>
      </w:r>
      <w:r w:rsidR="0075760F" w:rsidRPr="00DC7C6D">
        <w:rPr>
          <w:rFonts w:ascii="Book Antiqua" w:hAnsi="Book Antiqua" w:hint="eastAsia"/>
          <w:sz w:val="24"/>
          <w:szCs w:val="24"/>
          <w:lang w:eastAsia="zh-CN"/>
        </w:rPr>
        <w:t xml:space="preserve"> </w:t>
      </w:r>
      <w:r w:rsidRPr="00DC7C6D">
        <w:rPr>
          <w:rFonts w:ascii="Book Antiqua" w:hAnsi="Book Antiqua"/>
          <w:sz w:val="24"/>
          <w:szCs w:val="24"/>
        </w:rPr>
        <w:t xml:space="preserve">12.5) </w:t>
      </w:r>
      <w:r w:rsidR="0093318A" w:rsidRPr="00DC7C6D">
        <w:rPr>
          <w:rFonts w:ascii="Book Antiqua" w:hAnsi="Book Antiqua"/>
          <w:sz w:val="24"/>
          <w:szCs w:val="24"/>
        </w:rPr>
        <w:t>respectively</w:t>
      </w:r>
      <w:r w:rsidRPr="00DC7C6D">
        <w:rPr>
          <w:rFonts w:ascii="Book Antiqua" w:hAnsi="Book Antiqua"/>
          <w:sz w:val="24"/>
          <w:szCs w:val="24"/>
        </w:rPr>
        <w:t>.</w:t>
      </w:r>
      <w:r w:rsidR="00A82D14" w:rsidRPr="00DC7C6D">
        <w:rPr>
          <w:rFonts w:ascii="Book Antiqua" w:hAnsi="Book Antiqua"/>
          <w:sz w:val="24"/>
          <w:szCs w:val="24"/>
        </w:rPr>
        <w:t xml:space="preserve"> </w:t>
      </w:r>
      <w:r w:rsidR="00724E8B" w:rsidRPr="00DC7C6D">
        <w:rPr>
          <w:rFonts w:ascii="Book Antiqua" w:hAnsi="Book Antiqua"/>
          <w:sz w:val="24"/>
          <w:szCs w:val="24"/>
        </w:rPr>
        <w:t>E</w:t>
      </w:r>
      <w:r w:rsidR="00A82D14" w:rsidRPr="00DC7C6D">
        <w:rPr>
          <w:rFonts w:ascii="Book Antiqua" w:hAnsi="Book Antiqua"/>
          <w:sz w:val="24"/>
          <w:szCs w:val="24"/>
        </w:rPr>
        <w:t>xcess BMI loss (</w:t>
      </w:r>
      <w:r w:rsidRPr="00DC7C6D">
        <w:rPr>
          <w:rFonts w:ascii="Book Antiqua" w:hAnsi="Book Antiqua"/>
          <w:sz w:val="24"/>
          <w:szCs w:val="24"/>
        </w:rPr>
        <w:t>EBMIL%</w:t>
      </w:r>
      <w:r w:rsidR="00A82D14" w:rsidRPr="00DC7C6D">
        <w:rPr>
          <w:rFonts w:ascii="Book Antiqua" w:hAnsi="Book Antiqua"/>
          <w:sz w:val="24"/>
          <w:szCs w:val="24"/>
        </w:rPr>
        <w:t>)</w:t>
      </w:r>
      <w:r w:rsidRPr="00DC7C6D">
        <w:rPr>
          <w:rFonts w:ascii="Book Antiqua" w:hAnsi="Book Antiqua"/>
          <w:sz w:val="24"/>
          <w:szCs w:val="24"/>
        </w:rPr>
        <w:t xml:space="preserve"> was significantly higher in subjects retaining the IGB for over 6 </w:t>
      </w:r>
      <w:proofErr w:type="spellStart"/>
      <w:r w:rsidR="0075760F" w:rsidRPr="00DC7C6D">
        <w:rPr>
          <w:rFonts w:ascii="Book Antiqua" w:hAnsi="Book Antiqua" w:hint="eastAsia"/>
          <w:sz w:val="24"/>
          <w:szCs w:val="24"/>
          <w:lang w:eastAsia="zh-CN"/>
        </w:rPr>
        <w:t>mo</w:t>
      </w:r>
      <w:proofErr w:type="spellEnd"/>
      <w:r w:rsidRPr="00DC7C6D">
        <w:rPr>
          <w:rFonts w:ascii="Book Antiqua" w:hAnsi="Book Antiqua"/>
          <w:sz w:val="24"/>
          <w:szCs w:val="24"/>
        </w:rPr>
        <w:t xml:space="preserve"> both at the removal [43.44 ± 19.46 (</w:t>
      </w:r>
      <w:r w:rsidRPr="00DC7C6D">
        <w:rPr>
          <w:rFonts w:ascii="Book Antiqua" w:hAnsi="Book Antiqua"/>
          <w:i/>
          <w:sz w:val="24"/>
          <w:szCs w:val="24"/>
        </w:rPr>
        <w:t>n</w:t>
      </w:r>
      <w:r w:rsidR="0075760F" w:rsidRPr="00DC7C6D">
        <w:rPr>
          <w:rFonts w:ascii="Book Antiqua" w:hAnsi="Book Antiqua" w:hint="eastAsia"/>
          <w:sz w:val="24"/>
          <w:szCs w:val="24"/>
          <w:lang w:eastAsia="zh-CN"/>
        </w:rPr>
        <w:t xml:space="preserve"> </w:t>
      </w:r>
      <w:r w:rsidRPr="00DC7C6D">
        <w:rPr>
          <w:rFonts w:ascii="Book Antiqua" w:hAnsi="Book Antiqua"/>
          <w:sz w:val="24"/>
          <w:szCs w:val="24"/>
        </w:rPr>
        <w:t>=</w:t>
      </w:r>
      <w:r w:rsidR="0075760F" w:rsidRPr="00DC7C6D">
        <w:rPr>
          <w:rFonts w:ascii="Book Antiqua" w:hAnsi="Book Antiqua" w:hint="eastAsia"/>
          <w:sz w:val="24"/>
          <w:szCs w:val="24"/>
          <w:lang w:eastAsia="zh-CN"/>
        </w:rPr>
        <w:t xml:space="preserve"> </w:t>
      </w:r>
      <w:r w:rsidRPr="00DC7C6D">
        <w:rPr>
          <w:rFonts w:ascii="Book Antiqua" w:hAnsi="Book Antiqua"/>
          <w:sz w:val="24"/>
          <w:szCs w:val="24"/>
        </w:rPr>
        <w:t xml:space="preserve">221) </w:t>
      </w:r>
      <w:r w:rsidR="0075760F" w:rsidRPr="00DC7C6D">
        <w:rPr>
          <w:rFonts w:ascii="Book Antiqua" w:hAnsi="Book Antiqua"/>
          <w:i/>
          <w:sz w:val="24"/>
          <w:szCs w:val="24"/>
        </w:rPr>
        <w:t>vs</w:t>
      </w:r>
      <w:r w:rsidR="0075760F" w:rsidRPr="00DC7C6D">
        <w:rPr>
          <w:rFonts w:ascii="Book Antiqua" w:hAnsi="Book Antiqua" w:hint="eastAsia"/>
          <w:sz w:val="24"/>
          <w:szCs w:val="24"/>
          <w:lang w:eastAsia="zh-CN"/>
        </w:rPr>
        <w:t xml:space="preserve"> </w:t>
      </w:r>
      <w:r w:rsidRPr="00DC7C6D">
        <w:rPr>
          <w:rFonts w:ascii="Book Antiqua" w:hAnsi="Book Antiqua"/>
          <w:sz w:val="24"/>
          <w:szCs w:val="24"/>
        </w:rPr>
        <w:t>55.60 ± 28.69 (</w:t>
      </w:r>
      <w:r w:rsidRPr="00DC7C6D">
        <w:rPr>
          <w:rFonts w:ascii="Book Antiqua" w:hAnsi="Book Antiqua"/>
          <w:i/>
          <w:sz w:val="24"/>
          <w:szCs w:val="24"/>
        </w:rPr>
        <w:t>n</w:t>
      </w:r>
      <w:r w:rsidR="0075760F" w:rsidRPr="00DC7C6D">
        <w:rPr>
          <w:rFonts w:ascii="Book Antiqua" w:hAnsi="Book Antiqua" w:hint="eastAsia"/>
          <w:i/>
          <w:sz w:val="24"/>
          <w:szCs w:val="24"/>
          <w:lang w:eastAsia="zh-CN"/>
        </w:rPr>
        <w:t xml:space="preserve"> </w:t>
      </w:r>
      <w:r w:rsidRPr="00DC7C6D">
        <w:rPr>
          <w:rFonts w:ascii="Book Antiqua" w:hAnsi="Book Antiqua"/>
          <w:sz w:val="24"/>
          <w:szCs w:val="24"/>
        </w:rPr>
        <w:t>=</w:t>
      </w:r>
      <w:r w:rsidR="0075760F" w:rsidRPr="00DC7C6D">
        <w:rPr>
          <w:rFonts w:ascii="Book Antiqua" w:hAnsi="Book Antiqua" w:hint="eastAsia"/>
          <w:sz w:val="24"/>
          <w:szCs w:val="24"/>
          <w:lang w:eastAsia="zh-CN"/>
        </w:rPr>
        <w:t xml:space="preserve"> </w:t>
      </w:r>
      <w:r w:rsidRPr="00DC7C6D">
        <w:rPr>
          <w:rFonts w:ascii="Book Antiqua" w:hAnsi="Book Antiqua"/>
          <w:sz w:val="24"/>
          <w:szCs w:val="24"/>
        </w:rPr>
        <w:t xml:space="preserve">80); </w:t>
      </w:r>
      <w:r w:rsidRPr="00DC7C6D">
        <w:rPr>
          <w:rFonts w:ascii="Book Antiqua" w:hAnsi="Book Antiqua"/>
          <w:i/>
          <w:sz w:val="24"/>
          <w:szCs w:val="24"/>
        </w:rPr>
        <w:t>t</w:t>
      </w:r>
      <w:r w:rsidR="0075760F" w:rsidRPr="00DC7C6D">
        <w:rPr>
          <w:rFonts w:ascii="Book Antiqua" w:hAnsi="Book Antiqua" w:hint="eastAsia"/>
          <w:sz w:val="24"/>
          <w:szCs w:val="24"/>
          <w:lang w:eastAsia="zh-CN"/>
        </w:rPr>
        <w:t xml:space="preserve"> </w:t>
      </w:r>
      <w:r w:rsidRPr="00DC7C6D">
        <w:rPr>
          <w:rFonts w:ascii="Book Antiqua" w:hAnsi="Book Antiqua"/>
          <w:sz w:val="24"/>
          <w:szCs w:val="24"/>
        </w:rPr>
        <w:t>=</w:t>
      </w:r>
      <w:r w:rsidR="0075760F" w:rsidRPr="00DC7C6D">
        <w:rPr>
          <w:rFonts w:ascii="Book Antiqua" w:hAnsi="Book Antiqua" w:hint="eastAsia"/>
          <w:sz w:val="24"/>
          <w:szCs w:val="24"/>
          <w:lang w:eastAsia="zh-CN"/>
        </w:rPr>
        <w:t xml:space="preserve"> </w:t>
      </w:r>
      <w:r w:rsidRPr="00DC7C6D">
        <w:rPr>
          <w:rFonts w:ascii="Book Antiqua" w:hAnsi="Book Antiqua"/>
          <w:sz w:val="24"/>
          <w:szCs w:val="24"/>
        </w:rPr>
        <w:t xml:space="preserve">4.19, </w:t>
      </w:r>
      <w:r w:rsidR="0075760F" w:rsidRPr="00DC7C6D">
        <w:rPr>
          <w:rFonts w:ascii="Book Antiqua" w:hAnsi="Book Antiqua"/>
          <w:i/>
          <w:sz w:val="24"/>
          <w:szCs w:val="24"/>
        </w:rPr>
        <w:t>P</w:t>
      </w:r>
      <w:r w:rsidR="0075760F" w:rsidRPr="00DC7C6D">
        <w:rPr>
          <w:rFonts w:ascii="Book Antiqua" w:hAnsi="Book Antiqua"/>
          <w:i/>
          <w:sz w:val="24"/>
          <w:szCs w:val="24"/>
          <w:lang w:eastAsia="zh-CN"/>
        </w:rPr>
        <w:t xml:space="preserve"> </w:t>
      </w:r>
      <w:r w:rsidRPr="00DC7C6D">
        <w:rPr>
          <w:rFonts w:ascii="Book Antiqua" w:hAnsi="Book Antiqua"/>
          <w:sz w:val="24"/>
          <w:szCs w:val="24"/>
        </w:rPr>
        <w:t>=</w:t>
      </w:r>
      <w:r w:rsidR="0075760F" w:rsidRPr="00DC7C6D">
        <w:rPr>
          <w:rFonts w:ascii="Book Antiqua" w:hAnsi="Book Antiqua" w:hint="eastAsia"/>
          <w:sz w:val="24"/>
          <w:szCs w:val="24"/>
          <w:lang w:eastAsia="zh-CN"/>
        </w:rPr>
        <w:t xml:space="preserve"> </w:t>
      </w:r>
      <w:r w:rsidRPr="00DC7C6D">
        <w:rPr>
          <w:rFonts w:ascii="Book Antiqua" w:hAnsi="Book Antiqua"/>
          <w:sz w:val="24"/>
          <w:szCs w:val="24"/>
        </w:rPr>
        <w:t xml:space="preserve">0.0001] as well as at the end of 6 </w:t>
      </w:r>
      <w:r w:rsidR="00395DB8" w:rsidRPr="00DC7C6D">
        <w:rPr>
          <w:rFonts w:ascii="Book Antiqua" w:hAnsi="Book Antiqua"/>
          <w:sz w:val="24"/>
          <w:szCs w:val="24"/>
        </w:rPr>
        <w:t>mo’</w:t>
      </w:r>
      <w:r w:rsidRPr="00DC7C6D">
        <w:rPr>
          <w:rFonts w:ascii="Book Antiqua" w:hAnsi="Book Antiqua"/>
          <w:sz w:val="24"/>
          <w:szCs w:val="24"/>
        </w:rPr>
        <w:t xml:space="preserve"> follow-up [46.57 ± 24.89 (</w:t>
      </w:r>
      <w:r w:rsidR="0075760F" w:rsidRPr="00DC7C6D">
        <w:rPr>
          <w:rFonts w:ascii="Book Antiqua" w:hAnsi="Book Antiqua"/>
          <w:i/>
          <w:sz w:val="24"/>
          <w:szCs w:val="24"/>
        </w:rPr>
        <w:t>n</w:t>
      </w:r>
      <w:r w:rsidR="0075760F" w:rsidRPr="00DC7C6D">
        <w:rPr>
          <w:rFonts w:ascii="Book Antiqua" w:hAnsi="Book Antiqua"/>
          <w:sz w:val="24"/>
          <w:szCs w:val="24"/>
        </w:rPr>
        <w:t xml:space="preserve"> </w:t>
      </w:r>
      <w:r w:rsidRPr="00DC7C6D">
        <w:rPr>
          <w:rFonts w:ascii="Book Antiqua" w:hAnsi="Book Antiqua"/>
          <w:sz w:val="24"/>
          <w:szCs w:val="24"/>
        </w:rPr>
        <w:t>=</w:t>
      </w:r>
      <w:r w:rsidR="0075760F" w:rsidRPr="00DC7C6D">
        <w:rPr>
          <w:rFonts w:ascii="Book Antiqua" w:hAnsi="Book Antiqua" w:hint="eastAsia"/>
          <w:sz w:val="24"/>
          <w:szCs w:val="24"/>
          <w:lang w:eastAsia="zh-CN"/>
        </w:rPr>
        <w:t xml:space="preserve"> </w:t>
      </w:r>
      <w:r w:rsidRPr="00DC7C6D">
        <w:rPr>
          <w:rFonts w:ascii="Book Antiqua" w:hAnsi="Book Antiqua"/>
          <w:sz w:val="24"/>
          <w:szCs w:val="24"/>
        </w:rPr>
        <w:t xml:space="preserve">221) </w:t>
      </w:r>
      <w:r w:rsidR="0075760F" w:rsidRPr="00DC7C6D">
        <w:rPr>
          <w:rFonts w:ascii="Book Antiqua" w:hAnsi="Book Antiqua"/>
          <w:i/>
          <w:sz w:val="24"/>
          <w:szCs w:val="24"/>
        </w:rPr>
        <w:t>vs</w:t>
      </w:r>
      <w:r w:rsidR="0075760F" w:rsidRPr="00DC7C6D">
        <w:rPr>
          <w:rFonts w:ascii="Book Antiqua" w:hAnsi="Book Antiqua" w:hint="eastAsia"/>
          <w:sz w:val="24"/>
          <w:szCs w:val="24"/>
          <w:lang w:eastAsia="zh-CN"/>
        </w:rPr>
        <w:t xml:space="preserve"> </w:t>
      </w:r>
      <w:r w:rsidRPr="00DC7C6D">
        <w:rPr>
          <w:rFonts w:ascii="Book Antiqua" w:hAnsi="Book Antiqua"/>
          <w:sz w:val="24"/>
          <w:szCs w:val="24"/>
        </w:rPr>
        <w:t>63.52 ± 31.08 (</w:t>
      </w:r>
      <w:r w:rsidR="0075760F" w:rsidRPr="00DC7C6D">
        <w:rPr>
          <w:rFonts w:ascii="Book Antiqua" w:hAnsi="Book Antiqua"/>
          <w:i/>
          <w:sz w:val="24"/>
          <w:szCs w:val="24"/>
        </w:rPr>
        <w:t>n</w:t>
      </w:r>
      <w:r w:rsidR="0075760F" w:rsidRPr="00DC7C6D">
        <w:rPr>
          <w:rFonts w:ascii="Book Antiqua" w:hAnsi="Book Antiqua"/>
          <w:sz w:val="24"/>
          <w:szCs w:val="24"/>
        </w:rPr>
        <w:t xml:space="preserve"> </w:t>
      </w:r>
      <w:r w:rsidRPr="00DC7C6D">
        <w:rPr>
          <w:rFonts w:ascii="Book Antiqua" w:hAnsi="Book Antiqua"/>
          <w:sz w:val="24"/>
          <w:szCs w:val="24"/>
        </w:rPr>
        <w:t>=</w:t>
      </w:r>
      <w:r w:rsidR="0075760F" w:rsidRPr="00DC7C6D">
        <w:rPr>
          <w:rFonts w:ascii="Book Antiqua" w:hAnsi="Book Antiqua" w:hint="eastAsia"/>
          <w:sz w:val="24"/>
          <w:szCs w:val="24"/>
          <w:lang w:eastAsia="zh-CN"/>
        </w:rPr>
        <w:t xml:space="preserve"> </w:t>
      </w:r>
      <w:r w:rsidRPr="00DC7C6D">
        <w:rPr>
          <w:rFonts w:ascii="Book Antiqua" w:hAnsi="Book Antiqua"/>
          <w:sz w:val="24"/>
          <w:szCs w:val="24"/>
        </w:rPr>
        <w:t xml:space="preserve">80); </w:t>
      </w:r>
      <w:r w:rsidRPr="00DC7C6D">
        <w:rPr>
          <w:rFonts w:ascii="Book Antiqua" w:hAnsi="Book Antiqua"/>
          <w:i/>
          <w:sz w:val="24"/>
          <w:szCs w:val="24"/>
        </w:rPr>
        <w:t>t</w:t>
      </w:r>
      <w:r w:rsidR="0075760F" w:rsidRPr="00DC7C6D">
        <w:rPr>
          <w:rFonts w:ascii="Book Antiqua" w:hAnsi="Book Antiqua" w:hint="eastAsia"/>
          <w:sz w:val="24"/>
          <w:szCs w:val="24"/>
          <w:lang w:eastAsia="zh-CN"/>
        </w:rPr>
        <w:t xml:space="preserve"> </w:t>
      </w:r>
      <w:r w:rsidRPr="00DC7C6D">
        <w:rPr>
          <w:rFonts w:ascii="Book Antiqua" w:hAnsi="Book Antiqua"/>
          <w:sz w:val="24"/>
          <w:szCs w:val="24"/>
        </w:rPr>
        <w:t>=</w:t>
      </w:r>
      <w:r w:rsidR="0075760F" w:rsidRPr="00DC7C6D">
        <w:rPr>
          <w:rFonts w:ascii="Book Antiqua" w:hAnsi="Book Antiqua" w:hint="eastAsia"/>
          <w:sz w:val="24"/>
          <w:szCs w:val="24"/>
          <w:lang w:eastAsia="zh-CN"/>
        </w:rPr>
        <w:t xml:space="preserve"> </w:t>
      </w:r>
      <w:r w:rsidRPr="00DC7C6D">
        <w:rPr>
          <w:rFonts w:ascii="Book Antiqua" w:hAnsi="Book Antiqua"/>
          <w:sz w:val="24"/>
          <w:szCs w:val="24"/>
        </w:rPr>
        <w:t xml:space="preserve">4.87, </w:t>
      </w:r>
      <w:r w:rsidR="0075760F" w:rsidRPr="00DC7C6D">
        <w:rPr>
          <w:rFonts w:ascii="Book Antiqua" w:hAnsi="Book Antiqua"/>
          <w:i/>
          <w:sz w:val="24"/>
          <w:szCs w:val="24"/>
        </w:rPr>
        <w:t>P</w:t>
      </w:r>
      <w:r w:rsidR="0075760F" w:rsidRPr="00DC7C6D">
        <w:rPr>
          <w:rFonts w:ascii="Book Antiqua" w:hAnsi="Book Antiqua" w:hint="eastAsia"/>
          <w:sz w:val="24"/>
          <w:szCs w:val="24"/>
          <w:lang w:eastAsia="zh-CN"/>
        </w:rPr>
        <w:t xml:space="preserve"> </w:t>
      </w:r>
      <w:r w:rsidRPr="00DC7C6D">
        <w:rPr>
          <w:rFonts w:ascii="Book Antiqua" w:hAnsi="Book Antiqua"/>
          <w:sz w:val="24"/>
          <w:szCs w:val="24"/>
        </w:rPr>
        <w:t>=</w:t>
      </w:r>
      <w:r w:rsidR="0075760F" w:rsidRPr="00DC7C6D">
        <w:rPr>
          <w:rFonts w:ascii="Book Antiqua" w:hAnsi="Book Antiqua" w:hint="eastAsia"/>
          <w:sz w:val="24"/>
          <w:szCs w:val="24"/>
          <w:lang w:eastAsia="zh-CN"/>
        </w:rPr>
        <w:t xml:space="preserve"> </w:t>
      </w:r>
      <w:r w:rsidRPr="00DC7C6D">
        <w:rPr>
          <w:rFonts w:ascii="Book Antiqua" w:hAnsi="Book Antiqua"/>
          <w:sz w:val="24"/>
          <w:szCs w:val="24"/>
        </w:rPr>
        <w:t>0.0001].</w:t>
      </w:r>
      <w:r w:rsidR="009B2DCB" w:rsidRPr="00DC7C6D">
        <w:rPr>
          <w:rFonts w:ascii="Book Antiqua" w:hAnsi="Book Antiqua"/>
          <w:sz w:val="24"/>
          <w:szCs w:val="24"/>
        </w:rPr>
        <w:t xml:space="preserve"> Within 3 </w:t>
      </w:r>
      <w:r w:rsidR="0075760F" w:rsidRPr="00DC7C6D">
        <w:rPr>
          <w:rFonts w:ascii="Book Antiqua" w:hAnsi="Book Antiqua" w:hint="eastAsia"/>
          <w:sz w:val="24"/>
          <w:szCs w:val="24"/>
          <w:lang w:eastAsia="zh-CN"/>
        </w:rPr>
        <w:t>d</w:t>
      </w:r>
      <w:r w:rsidR="009B2DCB" w:rsidRPr="00DC7C6D">
        <w:rPr>
          <w:rFonts w:ascii="Book Antiqua" w:hAnsi="Book Antiqua"/>
          <w:sz w:val="24"/>
          <w:szCs w:val="24"/>
        </w:rPr>
        <w:t xml:space="preserve"> of IGB placement, two subjects developed pancreatitis and one subject developed cardiac arrhythmia. Intestinal obstruction due to displacement of IGB occurred in two subjects. All these subjects recovered uneventfully after immediate removal of the IGB. </w:t>
      </w:r>
    </w:p>
    <w:p w14:paraId="1CD29D4A" w14:textId="77777777" w:rsidR="006B5867" w:rsidRPr="00DC7C6D" w:rsidRDefault="006B5867" w:rsidP="001D6174">
      <w:pPr>
        <w:pStyle w:val="a4"/>
        <w:spacing w:line="360" w:lineRule="auto"/>
        <w:jc w:val="both"/>
        <w:rPr>
          <w:rFonts w:ascii="Book Antiqua" w:hAnsi="Book Antiqua" w:cs="Times New Roman"/>
          <w:sz w:val="24"/>
          <w:szCs w:val="24"/>
        </w:rPr>
      </w:pPr>
    </w:p>
    <w:p w14:paraId="426FC1E1" w14:textId="5A57B941" w:rsidR="0075760F" w:rsidRPr="00DC7C6D" w:rsidRDefault="0075760F" w:rsidP="001D6174">
      <w:pPr>
        <w:pStyle w:val="a4"/>
        <w:spacing w:line="360" w:lineRule="auto"/>
        <w:jc w:val="both"/>
        <w:rPr>
          <w:rFonts w:ascii="Book Antiqua" w:hAnsi="Book Antiqua" w:cs="Times New Roman"/>
          <w:b/>
          <w:i/>
          <w:sz w:val="24"/>
          <w:szCs w:val="24"/>
          <w:lang w:eastAsia="zh-CN"/>
        </w:rPr>
      </w:pPr>
      <w:r w:rsidRPr="00DC7C6D">
        <w:rPr>
          <w:rFonts w:ascii="Book Antiqua" w:hAnsi="Book Antiqua" w:cs="Times New Roman"/>
          <w:b/>
          <w:i/>
          <w:sz w:val="24"/>
          <w:szCs w:val="24"/>
        </w:rPr>
        <w:t>CONCLUSION</w:t>
      </w:r>
    </w:p>
    <w:p w14:paraId="56E8EC3C" w14:textId="4BBADD87" w:rsidR="005A4BE5" w:rsidRPr="00DC7C6D" w:rsidRDefault="00213329" w:rsidP="001D6174">
      <w:pPr>
        <w:pStyle w:val="a4"/>
        <w:spacing w:line="360" w:lineRule="auto"/>
        <w:jc w:val="both"/>
        <w:rPr>
          <w:rFonts w:ascii="Book Antiqua" w:hAnsi="Book Antiqua" w:cs="Times New Roman"/>
          <w:sz w:val="24"/>
          <w:szCs w:val="24"/>
        </w:rPr>
      </w:pPr>
      <w:r w:rsidRPr="00DC7C6D">
        <w:rPr>
          <w:rFonts w:ascii="Book Antiqua" w:hAnsi="Book Antiqua" w:cs="Times New Roman"/>
          <w:sz w:val="24"/>
          <w:szCs w:val="24"/>
        </w:rPr>
        <w:t xml:space="preserve">IGB was effective in our cohorts. The observed weight reduction was maintained for at least 6 </w:t>
      </w:r>
      <w:proofErr w:type="spellStart"/>
      <w:r w:rsidR="001D6174">
        <w:rPr>
          <w:rFonts w:ascii="Book Antiqua" w:hAnsi="Book Antiqua" w:cs="Times New Roman" w:hint="eastAsia"/>
          <w:sz w:val="24"/>
          <w:szCs w:val="24"/>
          <w:lang w:eastAsia="zh-CN"/>
        </w:rPr>
        <w:t>mo</w:t>
      </w:r>
      <w:proofErr w:type="spellEnd"/>
      <w:r w:rsidRPr="00DC7C6D">
        <w:rPr>
          <w:rFonts w:ascii="Book Antiqua" w:hAnsi="Book Antiqua" w:cs="Times New Roman"/>
          <w:sz w:val="24"/>
          <w:szCs w:val="24"/>
        </w:rPr>
        <w:t xml:space="preserve"> post IGB r</w:t>
      </w:r>
      <w:r w:rsidR="0089641E" w:rsidRPr="00DC7C6D">
        <w:rPr>
          <w:rFonts w:ascii="Book Antiqua" w:hAnsi="Book Antiqua" w:cs="Times New Roman"/>
          <w:sz w:val="24"/>
          <w:szCs w:val="24"/>
        </w:rPr>
        <w:t>emoval. IGB placement was safe with</w:t>
      </w:r>
      <w:r w:rsidRPr="00DC7C6D">
        <w:rPr>
          <w:rFonts w:ascii="Book Antiqua" w:hAnsi="Book Antiqua" w:cs="Times New Roman"/>
          <w:sz w:val="24"/>
          <w:szCs w:val="24"/>
        </w:rPr>
        <w:t xml:space="preserve"> a satisfactory tolerance</w:t>
      </w:r>
      <w:r w:rsidR="0089641E" w:rsidRPr="00DC7C6D">
        <w:rPr>
          <w:rFonts w:ascii="Book Antiqua" w:hAnsi="Book Antiqua" w:cs="Times New Roman"/>
          <w:sz w:val="24"/>
          <w:szCs w:val="24"/>
        </w:rPr>
        <w:t xml:space="preserve"> rate</w:t>
      </w:r>
      <w:r w:rsidR="00724E8B" w:rsidRPr="00DC7C6D">
        <w:rPr>
          <w:rFonts w:ascii="Book Antiqua" w:hAnsi="Book Antiqua" w:cs="Times New Roman"/>
          <w:sz w:val="24"/>
          <w:szCs w:val="24"/>
        </w:rPr>
        <w:t>.</w:t>
      </w:r>
    </w:p>
    <w:p w14:paraId="40BB9728" w14:textId="77777777" w:rsidR="00DD0379" w:rsidRPr="00DC7C6D" w:rsidRDefault="00DD0379" w:rsidP="001D6174">
      <w:pPr>
        <w:pStyle w:val="a4"/>
        <w:spacing w:line="360" w:lineRule="auto"/>
        <w:jc w:val="both"/>
        <w:rPr>
          <w:rFonts w:ascii="Book Antiqua" w:hAnsi="Book Antiqua" w:cs="Times New Roman"/>
          <w:b/>
          <w:sz w:val="24"/>
          <w:szCs w:val="24"/>
          <w:lang w:eastAsia="zh-CN"/>
        </w:rPr>
      </w:pPr>
    </w:p>
    <w:p w14:paraId="77A2BFCE" w14:textId="6EEAFF94" w:rsidR="00DD0379" w:rsidRPr="00DC7C6D" w:rsidRDefault="005A4BE5" w:rsidP="001D6174">
      <w:pPr>
        <w:pStyle w:val="a4"/>
        <w:spacing w:line="360" w:lineRule="auto"/>
        <w:jc w:val="both"/>
        <w:rPr>
          <w:rFonts w:ascii="Book Antiqua" w:hAnsi="Book Antiqua" w:cs="Times New Roman"/>
          <w:sz w:val="24"/>
          <w:szCs w:val="24"/>
          <w:lang w:eastAsia="zh-CN"/>
        </w:rPr>
      </w:pPr>
      <w:r w:rsidRPr="00DC7C6D">
        <w:rPr>
          <w:rFonts w:ascii="Book Antiqua" w:hAnsi="Book Antiqua" w:cs="Times New Roman"/>
          <w:b/>
          <w:sz w:val="24"/>
          <w:szCs w:val="24"/>
        </w:rPr>
        <w:t>Key</w:t>
      </w:r>
      <w:r w:rsidR="0075760F" w:rsidRPr="00DC7C6D">
        <w:rPr>
          <w:rFonts w:ascii="Book Antiqua" w:hAnsi="Book Antiqua" w:cs="Times New Roman" w:hint="eastAsia"/>
          <w:b/>
          <w:sz w:val="24"/>
          <w:szCs w:val="24"/>
          <w:lang w:eastAsia="zh-CN"/>
        </w:rPr>
        <w:t xml:space="preserve"> </w:t>
      </w:r>
      <w:r w:rsidRPr="00DC7C6D">
        <w:rPr>
          <w:rFonts w:ascii="Book Antiqua" w:hAnsi="Book Antiqua" w:cs="Times New Roman"/>
          <w:b/>
          <w:sz w:val="24"/>
          <w:szCs w:val="24"/>
        </w:rPr>
        <w:t>words:</w:t>
      </w:r>
      <w:r w:rsidRPr="00DC7C6D">
        <w:rPr>
          <w:rFonts w:ascii="Book Antiqua" w:hAnsi="Book Antiqua" w:cs="Times New Roman"/>
          <w:sz w:val="24"/>
          <w:szCs w:val="24"/>
        </w:rPr>
        <w:t xml:space="preserve">  </w:t>
      </w:r>
      <w:proofErr w:type="spellStart"/>
      <w:r w:rsidRPr="00DC7C6D">
        <w:rPr>
          <w:rFonts w:ascii="Book Antiqua" w:hAnsi="Book Antiqua" w:cs="Times New Roman"/>
          <w:sz w:val="24"/>
          <w:szCs w:val="24"/>
        </w:rPr>
        <w:t>Intragastric</w:t>
      </w:r>
      <w:proofErr w:type="spellEnd"/>
      <w:r w:rsidRPr="00DC7C6D">
        <w:rPr>
          <w:rFonts w:ascii="Book Antiqua" w:hAnsi="Book Antiqua" w:cs="Times New Roman"/>
          <w:sz w:val="24"/>
          <w:szCs w:val="24"/>
        </w:rPr>
        <w:t xml:space="preserve"> Balloon</w:t>
      </w:r>
      <w:r w:rsidR="0075760F" w:rsidRPr="00DC7C6D">
        <w:rPr>
          <w:rFonts w:ascii="Book Antiqua" w:hAnsi="Book Antiqua" w:cs="Times New Roman" w:hint="eastAsia"/>
          <w:sz w:val="24"/>
          <w:szCs w:val="24"/>
          <w:lang w:eastAsia="zh-CN"/>
        </w:rPr>
        <w:t>;</w:t>
      </w:r>
      <w:r w:rsidRPr="00DC7C6D">
        <w:rPr>
          <w:rFonts w:ascii="Book Antiqua" w:hAnsi="Book Antiqua" w:cs="Times New Roman"/>
          <w:sz w:val="24"/>
          <w:szCs w:val="24"/>
        </w:rPr>
        <w:t xml:space="preserve"> Weight Reduction</w:t>
      </w:r>
      <w:r w:rsidR="0075760F" w:rsidRPr="00DC7C6D">
        <w:rPr>
          <w:rFonts w:ascii="Book Antiqua" w:hAnsi="Book Antiqua" w:cs="Times New Roman" w:hint="eastAsia"/>
          <w:sz w:val="24"/>
          <w:szCs w:val="24"/>
          <w:lang w:eastAsia="zh-CN"/>
        </w:rPr>
        <w:t xml:space="preserve">; </w:t>
      </w:r>
      <w:r w:rsidRPr="00DC7C6D">
        <w:rPr>
          <w:rFonts w:ascii="Book Antiqua" w:hAnsi="Book Antiqua" w:cs="Times New Roman"/>
          <w:sz w:val="24"/>
          <w:szCs w:val="24"/>
        </w:rPr>
        <w:t xml:space="preserve">Saudi </w:t>
      </w:r>
    </w:p>
    <w:p w14:paraId="138A2F51" w14:textId="77777777" w:rsidR="00DD0379" w:rsidRPr="00DC7C6D" w:rsidRDefault="00DD0379" w:rsidP="001D6174">
      <w:pPr>
        <w:pStyle w:val="a4"/>
        <w:spacing w:line="360" w:lineRule="auto"/>
        <w:jc w:val="both"/>
        <w:rPr>
          <w:rFonts w:ascii="Book Antiqua" w:hAnsi="Book Antiqua" w:cs="Times New Roman"/>
          <w:sz w:val="24"/>
          <w:szCs w:val="24"/>
          <w:lang w:eastAsia="zh-CN"/>
        </w:rPr>
      </w:pPr>
    </w:p>
    <w:p w14:paraId="3745F61E" w14:textId="29906226" w:rsidR="00DD0379" w:rsidRPr="00DC7C6D" w:rsidRDefault="00DD0379" w:rsidP="001D6174">
      <w:pPr>
        <w:spacing w:after="0" w:line="360" w:lineRule="auto"/>
        <w:jc w:val="both"/>
        <w:rPr>
          <w:rFonts w:ascii="Book Antiqua" w:hAnsi="Book Antiqua" w:cs="Arial"/>
          <w:sz w:val="24"/>
        </w:rPr>
      </w:pPr>
      <w:bookmarkStart w:id="17" w:name="OLE_LINK55"/>
      <w:bookmarkStart w:id="18" w:name="OLE_LINK56"/>
      <w:bookmarkStart w:id="19" w:name="OLE_LINK105"/>
      <w:bookmarkStart w:id="20" w:name="OLE_LINK116"/>
      <w:bookmarkStart w:id="21" w:name="OLE_LINK89"/>
      <w:bookmarkStart w:id="22" w:name="OLE_LINK489"/>
      <w:bookmarkStart w:id="23" w:name="OLE_LINK490"/>
      <w:bookmarkStart w:id="24" w:name="OLE_LINK101"/>
      <w:bookmarkStart w:id="25" w:name="OLE_LINK107"/>
      <w:bookmarkStart w:id="26" w:name="OLE_LINK412"/>
      <w:bookmarkStart w:id="27" w:name="OLE_LINK413"/>
      <w:bookmarkStart w:id="28" w:name="OLE_LINK434"/>
      <w:bookmarkStart w:id="29" w:name="OLE_LINK442"/>
      <w:bookmarkStart w:id="30" w:name="OLE_LINK504"/>
      <w:bookmarkStart w:id="31" w:name="OLE_LINK350"/>
      <w:bookmarkStart w:id="32" w:name="OLE_LINK351"/>
      <w:bookmarkStart w:id="33" w:name="OLE_LINK408"/>
      <w:bookmarkStart w:id="34" w:name="OLE_LINK481"/>
      <w:bookmarkStart w:id="35" w:name="OLE_LINK482"/>
      <w:bookmarkStart w:id="36" w:name="OLE_LINK509"/>
      <w:bookmarkStart w:id="37" w:name="OLE_LINK575"/>
      <w:proofErr w:type="gramStart"/>
      <w:r w:rsidRPr="00DC7C6D">
        <w:rPr>
          <w:rFonts w:ascii="Book Antiqua" w:hAnsi="Book Antiqua"/>
          <w:b/>
          <w:sz w:val="24"/>
        </w:rPr>
        <w:t>©</w:t>
      </w:r>
      <w:bookmarkEnd w:id="17"/>
      <w:bookmarkEnd w:id="18"/>
      <w:r w:rsidRPr="00DC7C6D">
        <w:rPr>
          <w:rFonts w:ascii="Book Antiqua" w:hAnsi="Book Antiqua" w:hint="eastAsia"/>
          <w:b/>
          <w:sz w:val="24"/>
        </w:rPr>
        <w:t xml:space="preserve"> </w:t>
      </w:r>
      <w:r w:rsidRPr="00DC7C6D">
        <w:rPr>
          <w:rFonts w:ascii="Book Antiqua" w:hAnsi="Book Antiqua" w:cs="Arial"/>
          <w:b/>
          <w:sz w:val="24"/>
        </w:rPr>
        <w:t xml:space="preserve">The Author(s) </w:t>
      </w:r>
      <w:r w:rsidR="002A5B1D" w:rsidRPr="002A5B1D">
        <w:rPr>
          <w:rFonts w:ascii="Book Antiqua" w:hAnsi="Book Antiqua" w:cs="Arial"/>
          <w:b/>
          <w:sz w:val="24"/>
        </w:rPr>
        <w:t>2017</w:t>
      </w:r>
      <w:r w:rsidRPr="00DC7C6D">
        <w:rPr>
          <w:rFonts w:ascii="Book Antiqua" w:hAnsi="Book Antiqua" w:cs="Arial"/>
          <w:b/>
          <w:sz w:val="24"/>
        </w:rPr>
        <w:t>.</w:t>
      </w:r>
      <w:proofErr w:type="gramEnd"/>
      <w:r w:rsidRPr="00DC7C6D">
        <w:rPr>
          <w:rFonts w:ascii="Book Antiqua" w:hAnsi="Book Antiqua" w:cs="Arial"/>
          <w:b/>
          <w:sz w:val="24"/>
        </w:rPr>
        <w:t xml:space="preserve"> </w:t>
      </w:r>
      <w:proofErr w:type="gramStart"/>
      <w:r w:rsidRPr="00DC7C6D">
        <w:rPr>
          <w:rFonts w:ascii="Book Antiqua" w:hAnsi="Book Antiqua" w:cs="Arial"/>
          <w:sz w:val="24"/>
        </w:rPr>
        <w:t xml:space="preserve">Published by </w:t>
      </w:r>
      <w:proofErr w:type="spellStart"/>
      <w:r w:rsidRPr="00DC7C6D">
        <w:rPr>
          <w:rFonts w:ascii="Book Antiqua" w:hAnsi="Book Antiqua" w:cs="Arial"/>
          <w:sz w:val="24"/>
        </w:rPr>
        <w:t>Baishideng</w:t>
      </w:r>
      <w:proofErr w:type="spellEnd"/>
      <w:r w:rsidRPr="00DC7C6D">
        <w:rPr>
          <w:rFonts w:ascii="Book Antiqua" w:hAnsi="Book Antiqua" w:cs="Arial"/>
          <w:sz w:val="24"/>
        </w:rPr>
        <w:t xml:space="preserve"> Publishing Group Inc.</w:t>
      </w:r>
      <w:proofErr w:type="gramEnd"/>
      <w:r w:rsidRPr="00DC7C6D">
        <w:rPr>
          <w:rFonts w:ascii="Book Antiqua" w:hAnsi="Book Antiqua" w:cs="Arial"/>
          <w:sz w:val="24"/>
        </w:rPr>
        <w:t xml:space="preserve"> All rights reserved.</w:t>
      </w:r>
    </w:p>
    <w:bookmarkEnd w:id="19"/>
    <w:bookmarkEnd w:id="20"/>
    <w:bookmarkEnd w:id="21"/>
    <w:p w14:paraId="11FF9F83" w14:textId="77777777" w:rsidR="00DD0379" w:rsidRPr="00DC7C6D" w:rsidRDefault="00DD0379" w:rsidP="001D6174">
      <w:pPr>
        <w:spacing w:after="0" w:line="360" w:lineRule="auto"/>
        <w:jc w:val="both"/>
        <w:rPr>
          <w:rFonts w:ascii="Book Antiqua" w:hAnsi="Book Antiqua" w:cs="Arial"/>
          <w:sz w:val="24"/>
        </w:rPr>
      </w:pPr>
    </w:p>
    <w:bookmarkEnd w:id="22"/>
    <w:bookmarkEnd w:id="23"/>
    <w:p w14:paraId="4043562A" w14:textId="0359CF98" w:rsidR="00DD0379" w:rsidRPr="00DC7C6D" w:rsidRDefault="00DD0379" w:rsidP="001D6174">
      <w:pPr>
        <w:spacing w:after="0" w:line="360" w:lineRule="auto"/>
        <w:jc w:val="both"/>
        <w:rPr>
          <w:rFonts w:ascii="Book Antiqua" w:hAnsi="Book Antiqua" w:cs="Times New Roman"/>
          <w:sz w:val="24"/>
          <w:szCs w:val="24"/>
          <w:lang w:eastAsia="zh-CN"/>
        </w:rPr>
      </w:pPr>
      <w:r w:rsidRPr="00DC7C6D">
        <w:rPr>
          <w:rFonts w:ascii="Book Antiqua" w:eastAsia="Times New Roman" w:hAnsi="Book Antiqua" w:cs="Arial Unicode MS"/>
          <w:b/>
          <w:sz w:val="24"/>
        </w:rPr>
        <w:t>Core tip:</w:t>
      </w:r>
      <w:bookmarkEnd w:id="24"/>
      <w:bookmarkEnd w:id="25"/>
      <w:bookmarkEnd w:id="26"/>
      <w:bookmarkEnd w:id="27"/>
      <w:bookmarkEnd w:id="28"/>
      <w:bookmarkEnd w:id="29"/>
      <w:bookmarkEnd w:id="30"/>
      <w:r w:rsidR="0075760F" w:rsidRPr="00DC7C6D">
        <w:rPr>
          <w:rFonts w:ascii="Book Antiqua" w:hAnsi="Book Antiqua" w:cs="Arial Unicode MS" w:hint="eastAsia"/>
          <w:b/>
          <w:sz w:val="24"/>
          <w:lang w:eastAsia="zh-CN"/>
        </w:rPr>
        <w:t xml:space="preserve"> </w:t>
      </w:r>
      <w:proofErr w:type="spellStart"/>
      <w:r w:rsidR="00D17E1B" w:rsidRPr="00DC7C6D">
        <w:rPr>
          <w:rFonts w:ascii="Book Antiqua" w:hAnsi="Book Antiqua" w:cs="Tahoma"/>
          <w:sz w:val="24"/>
        </w:rPr>
        <w:t>Intragastric</w:t>
      </w:r>
      <w:proofErr w:type="spellEnd"/>
      <w:r w:rsidR="00D17E1B" w:rsidRPr="00DC7C6D">
        <w:rPr>
          <w:rFonts w:ascii="Book Antiqua" w:hAnsi="Book Antiqua" w:cs="Tahoma"/>
          <w:sz w:val="24"/>
        </w:rPr>
        <w:t xml:space="preserve"> balloon (IGB) is a minimally invasive option for weight reduction. Several studies have demonstrated its superiority to lifestyle changes in reducing the morbidity and mortality associated with morbid obesity. </w:t>
      </w:r>
      <w:r w:rsidR="00D17E1B" w:rsidRPr="00DC7C6D">
        <w:rPr>
          <w:rFonts w:ascii="Book Antiqua" w:hAnsi="Book Antiqua" w:cs="Times New Roman"/>
          <w:sz w:val="24"/>
          <w:szCs w:val="24"/>
        </w:rPr>
        <w:t xml:space="preserve">This study evaluated the safety and efficacy of </w:t>
      </w:r>
      <w:proofErr w:type="spellStart"/>
      <w:r w:rsidR="00D17E1B" w:rsidRPr="00DC7C6D">
        <w:rPr>
          <w:rFonts w:ascii="Book Antiqua" w:hAnsi="Book Antiqua" w:cs="Times New Roman"/>
          <w:sz w:val="24"/>
          <w:szCs w:val="24"/>
        </w:rPr>
        <w:t>Medsil</w:t>
      </w:r>
      <w:proofErr w:type="spellEnd"/>
      <w:r w:rsidR="00D17E1B" w:rsidRPr="00DC7C6D">
        <w:rPr>
          <w:rFonts w:ascii="Book Antiqua" w:hAnsi="Book Antiqua" w:cs="Times New Roman"/>
          <w:sz w:val="24"/>
          <w:szCs w:val="24"/>
        </w:rPr>
        <w:t xml:space="preserve"> IGB in weight reduction of patients referred for weight reduction to a tertiary center in the Kingdom of Saudi Arabia.</w:t>
      </w:r>
      <w:r w:rsidR="0075760F" w:rsidRPr="00DC7C6D">
        <w:rPr>
          <w:rFonts w:ascii="Book Antiqua" w:hAnsi="Book Antiqua" w:cs="Arial Unicode MS" w:hint="eastAsia"/>
          <w:b/>
          <w:sz w:val="24"/>
          <w:lang w:eastAsia="zh-CN"/>
        </w:rPr>
        <w:t xml:space="preserve"> </w:t>
      </w:r>
      <w:r w:rsidR="00D17E1B" w:rsidRPr="00DC7C6D">
        <w:rPr>
          <w:rFonts w:ascii="Book Antiqua" w:hAnsi="Book Antiqua" w:cs="Times New Roman"/>
          <w:sz w:val="24"/>
          <w:szCs w:val="24"/>
        </w:rPr>
        <w:t xml:space="preserve">Endoscopic placement and keeping the </w:t>
      </w:r>
      <w:proofErr w:type="spellStart"/>
      <w:r w:rsidR="00D17E1B" w:rsidRPr="00DC7C6D">
        <w:rPr>
          <w:rFonts w:ascii="Book Antiqua" w:hAnsi="Book Antiqua" w:cs="Times New Roman"/>
          <w:sz w:val="24"/>
          <w:szCs w:val="24"/>
        </w:rPr>
        <w:t>Medsil</w:t>
      </w:r>
      <w:proofErr w:type="spellEnd"/>
      <w:r w:rsidR="00D17E1B" w:rsidRPr="00DC7C6D">
        <w:rPr>
          <w:rFonts w:ascii="Book Antiqua" w:hAnsi="Book Antiqua" w:cs="Times New Roman"/>
          <w:sz w:val="24"/>
          <w:szCs w:val="24"/>
        </w:rPr>
        <w:t xml:space="preserve"> IGB in situ for six months was proven to be safe, well tolerated and very effective for short and long term weight loss.</w:t>
      </w:r>
    </w:p>
    <w:p w14:paraId="5F0DABC8" w14:textId="77777777" w:rsidR="0075760F" w:rsidRPr="00DC7C6D" w:rsidRDefault="0075760F" w:rsidP="001D6174">
      <w:pPr>
        <w:spacing w:after="0" w:line="360" w:lineRule="auto"/>
        <w:jc w:val="both"/>
        <w:rPr>
          <w:rFonts w:ascii="Book Antiqua" w:hAnsi="Book Antiqua" w:cs="Arial Unicode MS"/>
          <w:b/>
          <w:sz w:val="24"/>
          <w:lang w:eastAsia="zh-CN"/>
        </w:rPr>
      </w:pPr>
    </w:p>
    <w:bookmarkEnd w:id="31"/>
    <w:bookmarkEnd w:id="32"/>
    <w:bookmarkEnd w:id="33"/>
    <w:bookmarkEnd w:id="34"/>
    <w:bookmarkEnd w:id="35"/>
    <w:bookmarkEnd w:id="36"/>
    <w:bookmarkEnd w:id="37"/>
    <w:p w14:paraId="7ACD0FCA" w14:textId="787C7BA0" w:rsidR="0075760F" w:rsidRPr="00DC7C6D" w:rsidRDefault="0075760F" w:rsidP="001D6174">
      <w:pPr>
        <w:shd w:val="clear" w:color="auto" w:fill="FFFFFF"/>
        <w:spacing w:after="0" w:line="360" w:lineRule="auto"/>
        <w:jc w:val="both"/>
        <w:rPr>
          <w:rFonts w:ascii="Book Antiqua" w:hAnsi="Book Antiqua" w:cs="Times New Roman"/>
          <w:sz w:val="24"/>
          <w:szCs w:val="24"/>
          <w:lang w:eastAsia="zh-CN"/>
        </w:rPr>
      </w:pPr>
      <w:proofErr w:type="spellStart"/>
      <w:proofErr w:type="gramStart"/>
      <w:r w:rsidRPr="00DC7C6D">
        <w:rPr>
          <w:rFonts w:ascii="Book Antiqua" w:eastAsia="Times New Roman" w:hAnsi="Book Antiqua" w:cs="Times New Roman"/>
          <w:sz w:val="24"/>
          <w:szCs w:val="24"/>
        </w:rPr>
        <w:t>Almeghaiseeb</w:t>
      </w:r>
      <w:proofErr w:type="spellEnd"/>
      <w:r w:rsidRPr="00DC7C6D">
        <w:rPr>
          <w:rFonts w:ascii="Book Antiqua" w:hAnsi="Book Antiqua" w:cs="Times New Roman" w:hint="eastAsia"/>
          <w:sz w:val="24"/>
          <w:szCs w:val="24"/>
          <w:lang w:eastAsia="zh-CN"/>
        </w:rPr>
        <w:t xml:space="preserve"> ES, </w:t>
      </w:r>
      <w:r w:rsidRPr="00DC7C6D">
        <w:rPr>
          <w:rFonts w:ascii="Book Antiqua" w:eastAsia="Times New Roman" w:hAnsi="Book Antiqua" w:cs="Times New Roman"/>
          <w:sz w:val="24"/>
          <w:szCs w:val="24"/>
        </w:rPr>
        <w:t>Ashraf</w:t>
      </w:r>
      <w:r w:rsidRPr="00DC7C6D">
        <w:rPr>
          <w:rFonts w:ascii="Book Antiqua" w:hAnsi="Book Antiqua" w:cs="Times New Roman" w:hint="eastAsia"/>
          <w:sz w:val="24"/>
          <w:szCs w:val="24"/>
          <w:lang w:eastAsia="zh-CN"/>
        </w:rPr>
        <w:t xml:space="preserve"> MF, </w:t>
      </w:r>
      <w:proofErr w:type="spellStart"/>
      <w:r w:rsidRPr="00DC7C6D">
        <w:rPr>
          <w:rFonts w:ascii="Book Antiqua" w:eastAsia="Times New Roman" w:hAnsi="Book Antiqua" w:cs="Times New Roman"/>
          <w:sz w:val="24"/>
          <w:szCs w:val="24"/>
        </w:rPr>
        <w:t>Alamro</w:t>
      </w:r>
      <w:proofErr w:type="spellEnd"/>
      <w:r w:rsidRPr="00DC7C6D">
        <w:rPr>
          <w:rFonts w:ascii="Book Antiqua" w:hAnsi="Book Antiqua" w:cs="Times New Roman" w:hint="eastAsia"/>
          <w:sz w:val="24"/>
          <w:szCs w:val="24"/>
          <w:lang w:eastAsia="zh-CN"/>
        </w:rPr>
        <w:t xml:space="preserve"> RA, </w:t>
      </w:r>
      <w:proofErr w:type="spellStart"/>
      <w:r w:rsidRPr="00DC7C6D">
        <w:rPr>
          <w:rFonts w:ascii="Book Antiqua" w:eastAsia="Times New Roman" w:hAnsi="Book Antiqua" w:cs="Times New Roman"/>
          <w:sz w:val="24"/>
          <w:szCs w:val="24"/>
        </w:rPr>
        <w:t>Almasoud</w:t>
      </w:r>
      <w:proofErr w:type="spellEnd"/>
      <w:r w:rsidRPr="00DC7C6D">
        <w:rPr>
          <w:rFonts w:ascii="Book Antiqua" w:hAnsi="Book Antiqua" w:cs="Times New Roman" w:hint="eastAsia"/>
          <w:sz w:val="24"/>
          <w:szCs w:val="24"/>
          <w:lang w:eastAsia="zh-CN"/>
        </w:rPr>
        <w:t xml:space="preserve"> AO, </w:t>
      </w:r>
      <w:proofErr w:type="spellStart"/>
      <w:r w:rsidRPr="00DC7C6D">
        <w:rPr>
          <w:rFonts w:ascii="Book Antiqua" w:eastAsia="Times New Roman" w:hAnsi="Book Antiqua" w:cs="Times New Roman"/>
          <w:sz w:val="24"/>
          <w:szCs w:val="24"/>
        </w:rPr>
        <w:t>Alrobayan</w:t>
      </w:r>
      <w:proofErr w:type="spellEnd"/>
      <w:r w:rsidRPr="00DC7C6D">
        <w:rPr>
          <w:rFonts w:ascii="Book Antiqua" w:hAnsi="Book Antiqua" w:cs="Times New Roman" w:hint="eastAsia"/>
          <w:sz w:val="24"/>
          <w:szCs w:val="24"/>
          <w:lang w:eastAsia="zh-CN"/>
        </w:rPr>
        <w:t xml:space="preserve"> AA.</w:t>
      </w:r>
      <w:proofErr w:type="gramEnd"/>
      <w:r w:rsidRPr="00DC7C6D">
        <w:rPr>
          <w:rFonts w:ascii="Book Antiqua" w:hAnsi="Book Antiqua" w:cs="Times New Roman" w:hint="eastAsia"/>
          <w:sz w:val="24"/>
          <w:szCs w:val="24"/>
          <w:lang w:eastAsia="zh-CN"/>
        </w:rPr>
        <w:t xml:space="preserve"> </w:t>
      </w:r>
      <w:r w:rsidRPr="00DC7C6D">
        <w:rPr>
          <w:rFonts w:ascii="Book Antiqua" w:hAnsi="Book Antiqua" w:cs="Times New Roman"/>
          <w:sz w:val="24"/>
          <w:szCs w:val="24"/>
          <w:lang w:eastAsia="zh-CN"/>
        </w:rPr>
        <w:t xml:space="preserve">Efficacy of </w:t>
      </w:r>
      <w:proofErr w:type="spellStart"/>
      <w:r w:rsidRPr="00DC7C6D">
        <w:rPr>
          <w:rFonts w:ascii="Book Antiqua" w:hAnsi="Book Antiqua" w:cs="Times New Roman"/>
          <w:sz w:val="24"/>
          <w:szCs w:val="24"/>
          <w:lang w:eastAsia="zh-CN"/>
        </w:rPr>
        <w:t>intragastric</w:t>
      </w:r>
      <w:proofErr w:type="spellEnd"/>
      <w:r w:rsidRPr="00DC7C6D">
        <w:rPr>
          <w:rFonts w:ascii="Book Antiqua" w:hAnsi="Book Antiqua" w:cs="Times New Roman"/>
          <w:sz w:val="24"/>
          <w:szCs w:val="24"/>
          <w:lang w:eastAsia="zh-CN"/>
        </w:rPr>
        <w:t xml:space="preserve"> balloon on weight reduction: Saudi perspective</w:t>
      </w:r>
      <w:r w:rsidRPr="00DC7C6D">
        <w:rPr>
          <w:rFonts w:ascii="Book Antiqua" w:hAnsi="Book Antiqua" w:cs="Times New Roman" w:hint="eastAsia"/>
          <w:sz w:val="24"/>
          <w:szCs w:val="24"/>
          <w:lang w:eastAsia="zh-CN"/>
        </w:rPr>
        <w:t>.</w:t>
      </w:r>
      <w:r w:rsidRPr="00DC7C6D">
        <w:t xml:space="preserve"> </w:t>
      </w:r>
      <w:r w:rsidRPr="00DC7C6D">
        <w:rPr>
          <w:rFonts w:ascii="Book Antiqua" w:hAnsi="Book Antiqua" w:cs="Times New Roman"/>
          <w:i/>
          <w:sz w:val="24"/>
          <w:szCs w:val="24"/>
          <w:lang w:eastAsia="zh-CN"/>
        </w:rPr>
        <w:t>World J</w:t>
      </w:r>
      <w:r w:rsidRPr="00DC7C6D">
        <w:rPr>
          <w:rFonts w:ascii="Book Antiqua" w:hAnsi="Book Antiqua" w:cs="Times New Roman" w:hint="eastAsia"/>
          <w:i/>
          <w:sz w:val="24"/>
          <w:szCs w:val="24"/>
          <w:lang w:eastAsia="zh-CN"/>
        </w:rPr>
        <w:t xml:space="preserve"> </w:t>
      </w:r>
      <w:proofErr w:type="spellStart"/>
      <w:r w:rsidRPr="00DC7C6D">
        <w:rPr>
          <w:rFonts w:ascii="Book Antiqua" w:hAnsi="Book Antiqua" w:cs="Times New Roman"/>
          <w:i/>
          <w:sz w:val="24"/>
          <w:szCs w:val="24"/>
          <w:lang w:eastAsia="zh-CN"/>
        </w:rPr>
        <w:t>Clin</w:t>
      </w:r>
      <w:proofErr w:type="spellEnd"/>
      <w:r w:rsidRPr="00DC7C6D">
        <w:rPr>
          <w:rFonts w:ascii="Book Antiqua" w:hAnsi="Book Antiqua" w:cs="Times New Roman" w:hint="eastAsia"/>
          <w:i/>
          <w:sz w:val="24"/>
          <w:szCs w:val="24"/>
          <w:lang w:eastAsia="zh-CN"/>
        </w:rPr>
        <w:t xml:space="preserve"> </w:t>
      </w:r>
      <w:r w:rsidRPr="00DC7C6D">
        <w:rPr>
          <w:rFonts w:ascii="Book Antiqua" w:hAnsi="Book Antiqua" w:cs="Times New Roman"/>
          <w:i/>
          <w:sz w:val="24"/>
          <w:szCs w:val="24"/>
          <w:lang w:eastAsia="zh-CN"/>
        </w:rPr>
        <w:t>Cases</w:t>
      </w:r>
      <w:r w:rsidRPr="00DC7C6D">
        <w:rPr>
          <w:rFonts w:ascii="Book Antiqua" w:hAnsi="Book Antiqua" w:cs="Times New Roman" w:hint="eastAsia"/>
          <w:i/>
          <w:sz w:val="24"/>
          <w:szCs w:val="24"/>
          <w:lang w:eastAsia="zh-CN"/>
        </w:rPr>
        <w:t xml:space="preserve"> </w:t>
      </w:r>
      <w:r w:rsidR="002A5B1D" w:rsidRPr="002A5B1D">
        <w:rPr>
          <w:rFonts w:ascii="Book Antiqua" w:hAnsi="Book Antiqua" w:cs="Times New Roman"/>
          <w:sz w:val="24"/>
          <w:szCs w:val="24"/>
          <w:lang w:eastAsia="zh-CN"/>
        </w:rPr>
        <w:t>2017</w:t>
      </w:r>
      <w:bookmarkStart w:id="38" w:name="_GoBack"/>
      <w:bookmarkEnd w:id="38"/>
      <w:r w:rsidRPr="00DC7C6D">
        <w:rPr>
          <w:rFonts w:ascii="Book Antiqua" w:hAnsi="Book Antiqua" w:cs="Times New Roman" w:hint="eastAsia"/>
          <w:sz w:val="24"/>
          <w:szCs w:val="24"/>
          <w:lang w:eastAsia="zh-CN"/>
        </w:rPr>
        <w:t>; In press</w:t>
      </w:r>
    </w:p>
    <w:p w14:paraId="56EBE90E" w14:textId="77777777" w:rsidR="00213329" w:rsidRPr="00DC7C6D" w:rsidRDefault="00213329" w:rsidP="001D6174">
      <w:pPr>
        <w:pStyle w:val="a4"/>
        <w:spacing w:line="360" w:lineRule="auto"/>
        <w:jc w:val="both"/>
        <w:rPr>
          <w:rFonts w:ascii="Book Antiqua" w:eastAsia="Times New Roman" w:hAnsi="Book Antiqua" w:cs="Times New Roman"/>
          <w:b/>
          <w:bCs/>
          <w:sz w:val="24"/>
          <w:szCs w:val="24"/>
        </w:rPr>
      </w:pPr>
      <w:r w:rsidRPr="00DC7C6D">
        <w:rPr>
          <w:rFonts w:ascii="Book Antiqua" w:hAnsi="Book Antiqua"/>
          <w:sz w:val="24"/>
          <w:szCs w:val="24"/>
        </w:rPr>
        <w:br w:type="page"/>
      </w:r>
    </w:p>
    <w:p w14:paraId="3358A0B1" w14:textId="77777777" w:rsidR="00213329" w:rsidRPr="00DC7C6D" w:rsidRDefault="00213329" w:rsidP="001D6174">
      <w:pPr>
        <w:pStyle w:val="2"/>
        <w:spacing w:before="0" w:beforeAutospacing="0" w:after="0" w:afterAutospacing="0" w:line="360" w:lineRule="auto"/>
        <w:jc w:val="both"/>
        <w:rPr>
          <w:rFonts w:ascii="Book Antiqua" w:hAnsi="Book Antiqua"/>
          <w:sz w:val="24"/>
          <w:szCs w:val="24"/>
        </w:rPr>
      </w:pPr>
      <w:r w:rsidRPr="00DC7C6D">
        <w:rPr>
          <w:rFonts w:ascii="Book Antiqua" w:hAnsi="Book Antiqua"/>
          <w:sz w:val="24"/>
          <w:szCs w:val="24"/>
        </w:rPr>
        <w:lastRenderedPageBreak/>
        <w:t>INTRODUCTION</w:t>
      </w:r>
    </w:p>
    <w:p w14:paraId="6A1981A3" w14:textId="111139D0" w:rsidR="00213329" w:rsidRPr="00DC7C6D" w:rsidRDefault="00213329" w:rsidP="001D6174">
      <w:pPr>
        <w:pStyle w:val="para"/>
        <w:spacing w:before="0" w:beforeAutospacing="0" w:after="0" w:afterAutospacing="0" w:line="360" w:lineRule="auto"/>
        <w:jc w:val="both"/>
        <w:rPr>
          <w:rFonts w:ascii="Book Antiqua" w:eastAsiaTheme="minorEastAsia" w:hAnsi="Book Antiqua"/>
          <w:lang w:eastAsia="zh-CN"/>
        </w:rPr>
      </w:pPr>
      <w:r w:rsidRPr="00DC7C6D">
        <w:rPr>
          <w:rFonts w:ascii="Book Antiqua" w:hAnsi="Book Antiqua"/>
        </w:rPr>
        <w:t xml:space="preserve">Obesity, a medical condition in which body fat is accumulated in excess leading to severe negative health effects including reduced lifespan, affects an estimated 700 million people </w:t>
      </w:r>
      <w:proofErr w:type="gramStart"/>
      <w:r w:rsidR="00395DB8" w:rsidRPr="00DC7C6D">
        <w:rPr>
          <w:rFonts w:ascii="Book Antiqua" w:hAnsi="Book Antiqua"/>
        </w:rPr>
        <w:t>worldwide</w:t>
      </w:r>
      <w:r w:rsidR="00DD0379" w:rsidRPr="00DC7C6D">
        <w:rPr>
          <w:rFonts w:ascii="Book Antiqua" w:eastAsiaTheme="minorEastAsia" w:hAnsi="Book Antiqua" w:hint="eastAsia"/>
          <w:vertAlign w:val="superscript"/>
          <w:lang w:eastAsia="zh-CN"/>
        </w:rPr>
        <w:t>[</w:t>
      </w:r>
      <w:proofErr w:type="gramEnd"/>
      <w:r w:rsidR="007C6418" w:rsidRPr="00DC7C6D">
        <w:rPr>
          <w:rFonts w:ascii="Book Antiqua" w:hAnsi="Book Antiqua"/>
          <w:vertAlign w:val="superscript"/>
        </w:rPr>
        <w:t>1</w:t>
      </w:r>
      <w:r w:rsidR="00DD0379" w:rsidRPr="00DC7C6D">
        <w:rPr>
          <w:rFonts w:ascii="Book Antiqua" w:eastAsiaTheme="minorEastAsia" w:hAnsi="Book Antiqua" w:hint="eastAsia"/>
          <w:vertAlign w:val="superscript"/>
          <w:lang w:eastAsia="zh-CN"/>
        </w:rPr>
        <w:t>]</w:t>
      </w:r>
      <w:r w:rsidR="00DD0379" w:rsidRPr="00DC7C6D">
        <w:rPr>
          <w:rFonts w:ascii="Book Antiqua" w:eastAsiaTheme="minorEastAsia" w:hAnsi="Book Antiqua" w:hint="eastAsia"/>
          <w:lang w:eastAsia="zh-CN"/>
        </w:rPr>
        <w:t xml:space="preserve">. </w:t>
      </w:r>
      <w:r w:rsidRPr="00DC7C6D">
        <w:rPr>
          <w:rFonts w:ascii="Book Antiqua" w:hAnsi="Book Antiqua"/>
        </w:rPr>
        <w:t>This pandemic health problem is much more serious threat to public health even when compared to alcohol consumption or tobacco smoking</w:t>
      </w:r>
      <w:r w:rsidR="00B46EDA" w:rsidRPr="00DC7C6D">
        <w:rPr>
          <w:rFonts w:ascii="Book Antiqua" w:hAnsi="Book Antiqua"/>
        </w:rPr>
        <w:t>.</w:t>
      </w:r>
      <w:r w:rsidRPr="00DC7C6D">
        <w:rPr>
          <w:rFonts w:ascii="Book Antiqua" w:hAnsi="Book Antiqua"/>
        </w:rPr>
        <w:t xml:space="preserve"> </w:t>
      </w:r>
      <w:r w:rsidR="00B46EDA" w:rsidRPr="00DC7C6D">
        <w:rPr>
          <w:rFonts w:ascii="Book Antiqua" w:hAnsi="Book Antiqua"/>
        </w:rPr>
        <w:t>O</w:t>
      </w:r>
      <w:r w:rsidRPr="00DC7C6D">
        <w:rPr>
          <w:rFonts w:ascii="Book Antiqua" w:hAnsi="Book Antiqua"/>
        </w:rPr>
        <w:t xml:space="preserve">besity decreases life expectancy by 6 to 7 </w:t>
      </w:r>
      <w:proofErr w:type="gramStart"/>
      <w:r w:rsidRPr="00DC7C6D">
        <w:rPr>
          <w:rFonts w:ascii="Book Antiqua" w:hAnsi="Book Antiqua"/>
        </w:rPr>
        <w:t>years</w:t>
      </w:r>
      <w:r w:rsidR="0075760F" w:rsidRPr="00DC7C6D">
        <w:rPr>
          <w:rFonts w:ascii="Book Antiqua" w:eastAsiaTheme="minorEastAsia" w:hAnsi="Book Antiqua" w:hint="eastAsia"/>
          <w:vertAlign w:val="superscript"/>
          <w:lang w:eastAsia="zh-CN"/>
        </w:rPr>
        <w:t>[</w:t>
      </w:r>
      <w:proofErr w:type="gramEnd"/>
      <w:r w:rsidR="0075760F" w:rsidRPr="00DC7C6D">
        <w:rPr>
          <w:rFonts w:ascii="Book Antiqua" w:eastAsiaTheme="minorEastAsia" w:hAnsi="Book Antiqua" w:hint="eastAsia"/>
          <w:vertAlign w:val="superscript"/>
          <w:lang w:eastAsia="zh-CN"/>
        </w:rPr>
        <w:t>2]</w:t>
      </w:r>
      <w:r w:rsidRPr="00DC7C6D">
        <w:rPr>
          <w:rFonts w:ascii="Book Antiqua" w:hAnsi="Book Antiqua"/>
        </w:rPr>
        <w:t>,</w:t>
      </w:r>
      <w:r w:rsidR="007C6418" w:rsidRPr="00DC7C6D">
        <w:rPr>
          <w:rFonts w:ascii="Book Antiqua" w:hAnsi="Book Antiqua"/>
          <w:vertAlign w:val="superscript"/>
        </w:rPr>
        <w:t xml:space="preserve"> </w:t>
      </w:r>
      <w:r w:rsidRPr="00DC7C6D">
        <w:rPr>
          <w:rFonts w:ascii="Book Antiqua" w:hAnsi="Book Antiqua"/>
        </w:rPr>
        <w:t>while a BMI of 30–35 kg/m</w:t>
      </w:r>
      <w:r w:rsidR="0075760F" w:rsidRPr="00DC7C6D">
        <w:rPr>
          <w:rFonts w:ascii="Book Antiqua" w:hAnsi="Book Antiqua"/>
          <w:vertAlign w:val="superscript"/>
        </w:rPr>
        <w:t>2</w:t>
      </w:r>
      <w:r w:rsidRPr="00DC7C6D">
        <w:rPr>
          <w:rFonts w:ascii="Book Antiqua" w:hAnsi="Book Antiqua"/>
        </w:rPr>
        <w:t xml:space="preserve"> and &gt;</w:t>
      </w:r>
      <w:r w:rsidR="0075760F" w:rsidRPr="00DC7C6D">
        <w:rPr>
          <w:rFonts w:ascii="Book Antiqua" w:eastAsiaTheme="minorEastAsia" w:hAnsi="Book Antiqua" w:hint="eastAsia"/>
          <w:lang w:eastAsia="zh-CN"/>
        </w:rPr>
        <w:t xml:space="preserve"> </w:t>
      </w:r>
      <w:r w:rsidRPr="00DC7C6D">
        <w:rPr>
          <w:rFonts w:ascii="Book Antiqua" w:hAnsi="Book Antiqua"/>
        </w:rPr>
        <w:t>40 kg/m</w:t>
      </w:r>
      <w:r w:rsidRPr="00DC7C6D">
        <w:rPr>
          <w:rFonts w:ascii="Book Antiqua" w:hAnsi="Book Antiqua"/>
          <w:vertAlign w:val="superscript"/>
        </w:rPr>
        <w:t>2</w:t>
      </w:r>
      <w:r w:rsidRPr="00DC7C6D">
        <w:rPr>
          <w:rFonts w:ascii="Book Antiqua" w:hAnsi="Book Antiqua"/>
        </w:rPr>
        <w:t xml:space="preserve"> reduces life expectancy by 2 to 4 years and by 10 years respectively</w:t>
      </w:r>
      <w:r w:rsidR="0075760F" w:rsidRPr="00DC7C6D">
        <w:rPr>
          <w:rFonts w:ascii="Book Antiqua" w:eastAsiaTheme="minorEastAsia" w:hAnsi="Book Antiqua" w:hint="eastAsia"/>
          <w:vertAlign w:val="superscript"/>
          <w:lang w:eastAsia="zh-CN"/>
        </w:rPr>
        <w:t>[3]</w:t>
      </w:r>
      <w:r w:rsidRPr="00DC7C6D">
        <w:rPr>
          <w:rFonts w:ascii="Book Antiqua" w:hAnsi="Book Antiqua"/>
        </w:rPr>
        <w:t>. Some estimates have even predicted that a BMI of &gt;</w:t>
      </w:r>
      <w:r w:rsidR="0075760F" w:rsidRPr="00DC7C6D">
        <w:rPr>
          <w:rFonts w:ascii="Book Antiqua" w:eastAsiaTheme="minorEastAsia" w:hAnsi="Book Antiqua" w:hint="eastAsia"/>
          <w:lang w:eastAsia="zh-CN"/>
        </w:rPr>
        <w:t xml:space="preserve"> </w:t>
      </w:r>
      <w:r w:rsidRPr="00DC7C6D">
        <w:rPr>
          <w:rFonts w:ascii="Book Antiqua" w:hAnsi="Book Antiqua"/>
        </w:rPr>
        <w:t xml:space="preserve">40 reduces life expectancy by almost 20 </w:t>
      </w:r>
      <w:proofErr w:type="gramStart"/>
      <w:r w:rsidRPr="00DC7C6D">
        <w:rPr>
          <w:rFonts w:ascii="Book Antiqua" w:hAnsi="Book Antiqua"/>
        </w:rPr>
        <w:t>years</w:t>
      </w:r>
      <w:r w:rsidR="0075760F" w:rsidRPr="00DC7C6D">
        <w:rPr>
          <w:rFonts w:ascii="Book Antiqua" w:eastAsiaTheme="minorEastAsia" w:hAnsi="Book Antiqua" w:hint="eastAsia"/>
          <w:vertAlign w:val="superscript"/>
          <w:lang w:eastAsia="zh-CN"/>
        </w:rPr>
        <w:t>[</w:t>
      </w:r>
      <w:proofErr w:type="gramEnd"/>
      <w:r w:rsidR="0075760F" w:rsidRPr="00DC7C6D">
        <w:rPr>
          <w:rFonts w:ascii="Book Antiqua" w:eastAsiaTheme="minorEastAsia" w:hAnsi="Book Antiqua" w:hint="eastAsia"/>
          <w:vertAlign w:val="superscript"/>
          <w:lang w:eastAsia="zh-CN"/>
        </w:rPr>
        <w:t>4]</w:t>
      </w:r>
      <w:r w:rsidRPr="00DC7C6D">
        <w:rPr>
          <w:rFonts w:ascii="Book Antiqua" w:hAnsi="Book Antiqua"/>
        </w:rPr>
        <w:t xml:space="preserve">. In addition to decline in the lifespan, this preventable cause of death also leads to quality of life deterioration owing to severe cardiologic, respiratory, dermatological, gastrointestinal, urinary, reproductive and psychiatric </w:t>
      </w:r>
      <w:proofErr w:type="gramStart"/>
      <w:r w:rsidRPr="00DC7C6D">
        <w:rPr>
          <w:rFonts w:ascii="Book Antiqua" w:hAnsi="Book Antiqua"/>
        </w:rPr>
        <w:t>compl</w:t>
      </w:r>
      <w:r w:rsidR="007C6418" w:rsidRPr="00DC7C6D">
        <w:rPr>
          <w:rFonts w:ascii="Book Antiqua" w:hAnsi="Book Antiqua"/>
        </w:rPr>
        <w:t>ications</w:t>
      </w:r>
      <w:r w:rsidR="0075760F" w:rsidRPr="00DC7C6D">
        <w:rPr>
          <w:rFonts w:ascii="Book Antiqua" w:eastAsiaTheme="minorEastAsia" w:hAnsi="Book Antiqua" w:hint="eastAsia"/>
          <w:vertAlign w:val="superscript"/>
          <w:lang w:eastAsia="zh-CN"/>
        </w:rPr>
        <w:t>[</w:t>
      </w:r>
      <w:proofErr w:type="gramEnd"/>
      <w:r w:rsidR="0075760F" w:rsidRPr="00DC7C6D">
        <w:rPr>
          <w:rFonts w:ascii="Book Antiqua" w:eastAsiaTheme="minorEastAsia" w:hAnsi="Book Antiqua" w:hint="eastAsia"/>
          <w:vertAlign w:val="superscript"/>
          <w:lang w:eastAsia="zh-CN"/>
        </w:rPr>
        <w:t>5]</w:t>
      </w:r>
      <w:r w:rsidRPr="00DC7C6D">
        <w:rPr>
          <w:rFonts w:ascii="Book Antiqua" w:hAnsi="Book Antiqua"/>
        </w:rPr>
        <w:t>. A recent estimate published in 2013 has put the overall prevalence of obesity at 28.7% (body mass index ≥</w:t>
      </w:r>
      <w:r w:rsidR="0075760F" w:rsidRPr="00DC7C6D">
        <w:rPr>
          <w:rFonts w:ascii="Book Antiqua" w:eastAsiaTheme="minorEastAsia" w:hAnsi="Book Antiqua" w:hint="eastAsia"/>
          <w:lang w:eastAsia="zh-CN"/>
        </w:rPr>
        <w:t xml:space="preserve"> </w:t>
      </w:r>
      <w:r w:rsidRPr="00DC7C6D">
        <w:rPr>
          <w:rFonts w:ascii="Book Antiqua" w:hAnsi="Book Antiqua"/>
        </w:rPr>
        <w:t>30 kg/m</w:t>
      </w:r>
      <w:r w:rsidRPr="00DC7C6D">
        <w:rPr>
          <w:rFonts w:ascii="Book Antiqua" w:hAnsi="Book Antiqua"/>
          <w:vertAlign w:val="superscript"/>
        </w:rPr>
        <w:t>2</w:t>
      </w:r>
      <w:r w:rsidRPr="00DC7C6D">
        <w:rPr>
          <w:rFonts w:ascii="Book Antiqua" w:hAnsi="Book Antiqua"/>
        </w:rPr>
        <w:t>) in The Kingdom of Saudi Arabia, with women much more p</w:t>
      </w:r>
      <w:r w:rsidR="007C6418" w:rsidRPr="00DC7C6D">
        <w:rPr>
          <w:rFonts w:ascii="Book Antiqua" w:hAnsi="Book Antiqua"/>
        </w:rPr>
        <w:t xml:space="preserve">rone than men (33.5% </w:t>
      </w:r>
      <w:r w:rsidR="007C6418" w:rsidRPr="00DC7C6D">
        <w:rPr>
          <w:rFonts w:ascii="Book Antiqua" w:hAnsi="Book Antiqua"/>
          <w:i/>
        </w:rPr>
        <w:t>vs</w:t>
      </w:r>
      <w:r w:rsidR="007C6418" w:rsidRPr="00DC7C6D">
        <w:rPr>
          <w:rFonts w:ascii="Book Antiqua" w:hAnsi="Book Antiqua"/>
        </w:rPr>
        <w:t xml:space="preserve"> 24.1%)</w:t>
      </w:r>
      <w:r w:rsidR="0075760F" w:rsidRPr="00DC7C6D">
        <w:rPr>
          <w:rFonts w:ascii="Book Antiqua" w:eastAsiaTheme="minorEastAsia" w:hAnsi="Book Antiqua" w:hint="eastAsia"/>
          <w:vertAlign w:val="superscript"/>
          <w:lang w:eastAsia="zh-CN"/>
        </w:rPr>
        <w:t>[6]</w:t>
      </w:r>
      <w:r w:rsidRPr="00DC7C6D">
        <w:rPr>
          <w:rFonts w:ascii="Book Antiqua" w:hAnsi="Book Antiqua"/>
        </w:rPr>
        <w:t>.</w:t>
      </w:r>
      <w:r w:rsidR="0075760F" w:rsidRPr="00DC7C6D">
        <w:rPr>
          <w:rFonts w:ascii="Book Antiqua" w:eastAsiaTheme="minorEastAsia" w:hAnsi="Book Antiqua" w:hint="eastAsia"/>
          <w:vertAlign w:val="superscript"/>
          <w:lang w:eastAsia="zh-CN"/>
        </w:rPr>
        <w:t xml:space="preserve"> </w:t>
      </w:r>
    </w:p>
    <w:p w14:paraId="6F8F3429" w14:textId="169A22A6" w:rsidR="00213329" w:rsidRPr="00DC7C6D" w:rsidRDefault="00213329" w:rsidP="001D6174">
      <w:pPr>
        <w:pStyle w:val="para"/>
        <w:spacing w:before="0" w:beforeAutospacing="0" w:after="0" w:afterAutospacing="0" w:line="360" w:lineRule="auto"/>
        <w:ind w:firstLine="720"/>
        <w:jc w:val="both"/>
        <w:rPr>
          <w:rFonts w:ascii="Book Antiqua" w:eastAsiaTheme="minorEastAsia" w:hAnsi="Book Antiqua"/>
          <w:lang w:eastAsia="zh-CN"/>
        </w:rPr>
      </w:pPr>
      <w:r w:rsidRPr="00DC7C6D">
        <w:rPr>
          <w:rFonts w:ascii="Book Antiqua" w:hAnsi="Book Antiqua"/>
        </w:rPr>
        <w:t xml:space="preserve">Advanced cases of obesity require surgical interventions with drastic lifestyle modifications. Alternatively, mild to moderately obese subjects can achieve 5%-10% weight loss through exercise and dietary </w:t>
      </w:r>
      <w:proofErr w:type="gramStart"/>
      <w:r w:rsidR="007C6418" w:rsidRPr="00DC7C6D">
        <w:rPr>
          <w:rFonts w:ascii="Book Antiqua" w:hAnsi="Book Antiqua"/>
        </w:rPr>
        <w:t>changes</w:t>
      </w:r>
      <w:r w:rsidR="00C02D3D" w:rsidRPr="00DC7C6D">
        <w:rPr>
          <w:rFonts w:ascii="Book Antiqua" w:eastAsiaTheme="minorEastAsia" w:hAnsi="Book Antiqua" w:hint="eastAsia"/>
          <w:vertAlign w:val="superscript"/>
          <w:lang w:eastAsia="zh-CN"/>
        </w:rPr>
        <w:t>[</w:t>
      </w:r>
      <w:proofErr w:type="gramEnd"/>
      <w:r w:rsidR="00C02D3D" w:rsidRPr="00DC7C6D">
        <w:rPr>
          <w:rFonts w:ascii="Book Antiqua" w:eastAsiaTheme="minorEastAsia" w:hAnsi="Book Antiqua" w:hint="eastAsia"/>
          <w:vertAlign w:val="superscript"/>
          <w:lang w:eastAsia="zh-CN"/>
        </w:rPr>
        <w:t>7]</w:t>
      </w:r>
      <w:r w:rsidRPr="00DC7C6D">
        <w:rPr>
          <w:rFonts w:ascii="Book Antiqua" w:hAnsi="Book Antiqua"/>
        </w:rPr>
        <w:t xml:space="preserve">. However, the weight gain recurs at high rates on cessation of these weight loss </w:t>
      </w:r>
      <w:proofErr w:type="gramStart"/>
      <w:r w:rsidRPr="00DC7C6D">
        <w:rPr>
          <w:rFonts w:ascii="Book Antiqua" w:hAnsi="Book Antiqua"/>
        </w:rPr>
        <w:t>programs</w:t>
      </w:r>
      <w:r w:rsidR="00C02D3D" w:rsidRPr="00DC7C6D">
        <w:rPr>
          <w:rFonts w:ascii="Book Antiqua" w:eastAsiaTheme="minorEastAsia" w:hAnsi="Book Antiqua" w:hint="eastAsia"/>
          <w:vertAlign w:val="superscript"/>
          <w:lang w:eastAsia="zh-CN"/>
        </w:rPr>
        <w:t>[</w:t>
      </w:r>
      <w:proofErr w:type="gramEnd"/>
      <w:r w:rsidR="00C02D3D" w:rsidRPr="00DC7C6D">
        <w:rPr>
          <w:rFonts w:ascii="Book Antiqua" w:eastAsiaTheme="minorEastAsia" w:hAnsi="Book Antiqua" w:hint="eastAsia"/>
          <w:vertAlign w:val="superscript"/>
          <w:lang w:eastAsia="zh-CN"/>
        </w:rPr>
        <w:t>8]</w:t>
      </w:r>
      <w:r w:rsidRPr="00DC7C6D">
        <w:rPr>
          <w:rFonts w:ascii="Book Antiqua" w:hAnsi="Book Antiqua"/>
        </w:rPr>
        <w:t>.</w:t>
      </w:r>
      <w:r w:rsidR="00C02D3D" w:rsidRPr="00DC7C6D">
        <w:rPr>
          <w:rFonts w:ascii="Book Antiqua" w:eastAsiaTheme="minorEastAsia" w:hAnsi="Book Antiqua" w:hint="eastAsia"/>
          <w:vertAlign w:val="superscript"/>
          <w:lang w:eastAsia="zh-CN"/>
        </w:rPr>
        <w:t xml:space="preserve"> </w:t>
      </w:r>
      <w:r w:rsidRPr="00DC7C6D">
        <w:rPr>
          <w:rFonts w:ascii="Book Antiqua" w:hAnsi="Book Antiqua"/>
        </w:rPr>
        <w:t xml:space="preserve">Further, pharmacological agents have not been found to be any better than dietary and exercise programs. The therapeutic or lifestyle management of obesity is a long-term and arduous undertaking. Literature shows that long-term treatments, both dietary regimens and weight-loss programs following pharmacotherapy remain largely </w:t>
      </w:r>
      <w:proofErr w:type="gramStart"/>
      <w:r w:rsidRPr="00DC7C6D">
        <w:rPr>
          <w:rFonts w:ascii="Book Antiqua" w:hAnsi="Book Antiqua"/>
        </w:rPr>
        <w:t>ineffective</w:t>
      </w:r>
      <w:r w:rsidR="0075760F" w:rsidRPr="00DC7C6D">
        <w:rPr>
          <w:rFonts w:ascii="Book Antiqua" w:eastAsiaTheme="minorEastAsia" w:hAnsi="Book Antiqua" w:hint="eastAsia"/>
          <w:vertAlign w:val="superscript"/>
          <w:lang w:eastAsia="zh-CN"/>
        </w:rPr>
        <w:t>[</w:t>
      </w:r>
      <w:proofErr w:type="gramEnd"/>
      <w:r w:rsidR="0075760F" w:rsidRPr="00DC7C6D">
        <w:rPr>
          <w:rFonts w:ascii="Book Antiqua" w:eastAsiaTheme="minorEastAsia" w:hAnsi="Book Antiqua" w:hint="eastAsia"/>
          <w:vertAlign w:val="superscript"/>
          <w:lang w:eastAsia="zh-CN"/>
        </w:rPr>
        <w:t>9]</w:t>
      </w:r>
      <w:r w:rsidRPr="00DC7C6D">
        <w:rPr>
          <w:rFonts w:ascii="Book Antiqua" w:hAnsi="Book Antiqua"/>
        </w:rPr>
        <w:t>. Further, conservative treatment is clearly ineffective in morbid obesity (BMI</w:t>
      </w:r>
      <w:r w:rsidRPr="00DC7C6D">
        <w:t> </w:t>
      </w:r>
      <w:r w:rsidRPr="00DC7C6D">
        <w:rPr>
          <w:rFonts w:ascii="Book Antiqua" w:hAnsi="Book Antiqua" w:cs="Book Antiqua"/>
        </w:rPr>
        <w:t>≥</w:t>
      </w:r>
      <w:r w:rsidRPr="00DC7C6D">
        <w:t> </w:t>
      </w:r>
      <w:r w:rsidRPr="00DC7C6D">
        <w:rPr>
          <w:rFonts w:ascii="Book Antiqua" w:hAnsi="Book Antiqua"/>
        </w:rPr>
        <w:t>40</w:t>
      </w:r>
      <w:r w:rsidRPr="00DC7C6D">
        <w:rPr>
          <w:rFonts w:ascii="Book Antiqua" w:hAnsi="Book Antiqua" w:cs="Book Antiqua"/>
        </w:rPr>
        <w:t> </w:t>
      </w:r>
      <w:r w:rsidRPr="00DC7C6D">
        <w:rPr>
          <w:rFonts w:ascii="Book Antiqua" w:hAnsi="Book Antiqua"/>
        </w:rPr>
        <w:t>kg/m</w:t>
      </w:r>
      <w:r w:rsidRPr="00DC7C6D">
        <w:rPr>
          <w:rFonts w:ascii="Book Antiqua" w:hAnsi="Book Antiqua"/>
          <w:vertAlign w:val="superscript"/>
        </w:rPr>
        <w:t>2</w:t>
      </w:r>
      <w:r w:rsidRPr="00DC7C6D">
        <w:rPr>
          <w:rFonts w:ascii="Book Antiqua" w:hAnsi="Book Antiqua"/>
        </w:rPr>
        <w:t>)</w:t>
      </w:r>
      <w:r w:rsidR="0075760F" w:rsidRPr="00DC7C6D">
        <w:rPr>
          <w:rFonts w:ascii="Book Antiqua" w:eastAsiaTheme="minorEastAsia" w:hAnsi="Book Antiqua" w:hint="eastAsia"/>
          <w:vertAlign w:val="superscript"/>
          <w:lang w:eastAsia="zh-CN"/>
        </w:rPr>
        <w:t>[10]</w:t>
      </w:r>
      <w:r w:rsidRPr="00DC7C6D">
        <w:rPr>
          <w:rFonts w:ascii="Book Antiqua" w:hAnsi="Book Antiqua"/>
        </w:rPr>
        <w:t xml:space="preserve">, while bariatric surgery remains the only option with promising long-term results. However, subjects who are unwilling to consent for or do not qualify for the bariatric surgery end up having </w:t>
      </w:r>
      <w:proofErr w:type="spellStart"/>
      <w:r w:rsidRPr="00DC7C6D">
        <w:rPr>
          <w:rFonts w:ascii="Book Antiqua" w:hAnsi="Book Antiqua"/>
        </w:rPr>
        <w:t>intragastric</w:t>
      </w:r>
      <w:proofErr w:type="spellEnd"/>
      <w:r w:rsidR="007C6418" w:rsidRPr="00DC7C6D">
        <w:rPr>
          <w:rFonts w:ascii="Book Antiqua" w:hAnsi="Book Antiqua"/>
        </w:rPr>
        <w:t xml:space="preserve"> </w:t>
      </w:r>
      <w:r w:rsidRPr="00DC7C6D">
        <w:rPr>
          <w:rFonts w:ascii="Book Antiqua" w:hAnsi="Book Antiqua"/>
        </w:rPr>
        <w:t xml:space="preserve">balloon as the best possible </w:t>
      </w:r>
      <w:proofErr w:type="gramStart"/>
      <w:r w:rsidRPr="00DC7C6D">
        <w:rPr>
          <w:rFonts w:ascii="Book Antiqua" w:hAnsi="Book Antiqua"/>
        </w:rPr>
        <w:t>alternative</w:t>
      </w:r>
      <w:r w:rsidR="0075760F" w:rsidRPr="00DC7C6D">
        <w:rPr>
          <w:rFonts w:ascii="Book Antiqua" w:eastAsiaTheme="minorEastAsia" w:hAnsi="Book Antiqua" w:hint="eastAsia"/>
          <w:vertAlign w:val="superscript"/>
          <w:lang w:eastAsia="zh-CN"/>
        </w:rPr>
        <w:t>[</w:t>
      </w:r>
      <w:proofErr w:type="gramEnd"/>
      <w:r w:rsidR="0075760F" w:rsidRPr="00DC7C6D">
        <w:rPr>
          <w:rFonts w:ascii="Book Antiqua" w:eastAsiaTheme="minorEastAsia" w:hAnsi="Book Antiqua" w:hint="eastAsia"/>
          <w:vertAlign w:val="superscript"/>
          <w:lang w:eastAsia="zh-CN"/>
        </w:rPr>
        <w:t>11]</w:t>
      </w:r>
      <w:r w:rsidRPr="00DC7C6D">
        <w:rPr>
          <w:rFonts w:ascii="Book Antiqua" w:hAnsi="Book Antiqua"/>
        </w:rPr>
        <w:t>.</w:t>
      </w:r>
      <w:r w:rsidR="0075760F" w:rsidRPr="00DC7C6D">
        <w:rPr>
          <w:rFonts w:ascii="Book Antiqua" w:eastAsiaTheme="minorEastAsia" w:hAnsi="Book Antiqua" w:hint="eastAsia"/>
          <w:vertAlign w:val="superscript"/>
          <w:lang w:eastAsia="zh-CN"/>
        </w:rPr>
        <w:t xml:space="preserve"> </w:t>
      </w:r>
    </w:p>
    <w:p w14:paraId="63D102F3" w14:textId="3F729050" w:rsidR="00213329" w:rsidRPr="00DC7C6D" w:rsidRDefault="00213329" w:rsidP="001D6174">
      <w:pPr>
        <w:pStyle w:val="a4"/>
        <w:spacing w:line="360" w:lineRule="auto"/>
        <w:ind w:firstLine="720"/>
        <w:jc w:val="both"/>
        <w:rPr>
          <w:rFonts w:ascii="Book Antiqua" w:hAnsi="Book Antiqua"/>
          <w:sz w:val="24"/>
          <w:szCs w:val="24"/>
        </w:rPr>
      </w:pPr>
      <w:r w:rsidRPr="00DC7C6D">
        <w:rPr>
          <w:rFonts w:ascii="Book Antiqua" w:hAnsi="Book Antiqua"/>
          <w:sz w:val="24"/>
          <w:szCs w:val="24"/>
        </w:rPr>
        <w:t xml:space="preserve">These factors have fostered a spurt in interest in the utility of </w:t>
      </w:r>
      <w:proofErr w:type="spellStart"/>
      <w:r w:rsidRPr="00DC7C6D">
        <w:rPr>
          <w:rFonts w:ascii="Book Antiqua" w:hAnsi="Book Antiqua"/>
          <w:sz w:val="24"/>
          <w:szCs w:val="24"/>
        </w:rPr>
        <w:t>intragastric</w:t>
      </w:r>
      <w:proofErr w:type="spellEnd"/>
      <w:r w:rsidRPr="00DC7C6D">
        <w:rPr>
          <w:rFonts w:ascii="Book Antiqua" w:hAnsi="Book Antiqua"/>
          <w:sz w:val="24"/>
          <w:szCs w:val="24"/>
        </w:rPr>
        <w:t xml:space="preserve"> balloon (IGB) to achieve weight loss in excess of 10</w:t>
      </w:r>
      <w:r w:rsidR="007C6418" w:rsidRPr="00DC7C6D">
        <w:rPr>
          <w:rFonts w:ascii="Book Antiqua" w:hAnsi="Book Antiqua"/>
          <w:sz w:val="24"/>
          <w:szCs w:val="24"/>
        </w:rPr>
        <w:t>%. While</w:t>
      </w:r>
      <w:r w:rsidRPr="00DC7C6D">
        <w:rPr>
          <w:rFonts w:ascii="Book Antiqua" w:hAnsi="Book Antiqua"/>
          <w:sz w:val="24"/>
          <w:szCs w:val="24"/>
        </w:rPr>
        <w:t xml:space="preserve"> earlier studies have documented the utility of various </w:t>
      </w:r>
      <w:proofErr w:type="spellStart"/>
      <w:r w:rsidRPr="00DC7C6D">
        <w:rPr>
          <w:rFonts w:ascii="Book Antiqua" w:hAnsi="Book Antiqua"/>
          <w:sz w:val="24"/>
          <w:szCs w:val="24"/>
        </w:rPr>
        <w:t>intragastric</w:t>
      </w:r>
      <w:proofErr w:type="spellEnd"/>
      <w:r w:rsidRPr="00DC7C6D">
        <w:rPr>
          <w:rFonts w:ascii="Book Antiqua" w:hAnsi="Book Antiqua"/>
          <w:sz w:val="24"/>
          <w:szCs w:val="24"/>
        </w:rPr>
        <w:t xml:space="preserve"> balloons in Saudi </w:t>
      </w:r>
      <w:proofErr w:type="gramStart"/>
      <w:r w:rsidRPr="00DC7C6D">
        <w:rPr>
          <w:rFonts w:ascii="Book Antiqua" w:hAnsi="Book Antiqua"/>
          <w:sz w:val="24"/>
          <w:szCs w:val="24"/>
        </w:rPr>
        <w:t>subjects</w:t>
      </w:r>
      <w:r w:rsidR="0075760F" w:rsidRPr="00DC7C6D">
        <w:rPr>
          <w:rFonts w:ascii="Book Antiqua" w:hAnsi="Book Antiqua" w:hint="eastAsia"/>
          <w:vertAlign w:val="superscript"/>
          <w:lang w:eastAsia="zh-CN"/>
        </w:rPr>
        <w:t>[</w:t>
      </w:r>
      <w:proofErr w:type="gramEnd"/>
      <w:r w:rsidR="0075760F" w:rsidRPr="00DC7C6D">
        <w:rPr>
          <w:rFonts w:ascii="Book Antiqua" w:hAnsi="Book Antiqua" w:hint="eastAsia"/>
          <w:vertAlign w:val="superscript"/>
          <w:lang w:eastAsia="zh-CN"/>
        </w:rPr>
        <w:t>12,13]</w:t>
      </w:r>
      <w:r w:rsidRPr="00DC7C6D">
        <w:rPr>
          <w:rFonts w:ascii="Book Antiqua" w:hAnsi="Book Antiqua"/>
          <w:sz w:val="24"/>
          <w:szCs w:val="24"/>
        </w:rPr>
        <w:t xml:space="preserve">, data on newer variants of balloons is lacking. Hence, this study is an attempt to evaluate the </w:t>
      </w:r>
      <w:r w:rsidRPr="00DC7C6D">
        <w:rPr>
          <w:rFonts w:ascii="Book Antiqua" w:hAnsi="Book Antiqua"/>
          <w:sz w:val="24"/>
          <w:szCs w:val="24"/>
        </w:rPr>
        <w:lastRenderedPageBreak/>
        <w:t xml:space="preserve">end of treatment success rates (ETS) and long-term treatment success rates (LTS) for recently introduced, GOST R certified </w:t>
      </w:r>
      <w:proofErr w:type="spellStart"/>
      <w:r w:rsidRPr="00DC7C6D">
        <w:rPr>
          <w:rFonts w:ascii="Book Antiqua" w:hAnsi="Book Antiqua"/>
          <w:sz w:val="24"/>
          <w:szCs w:val="24"/>
        </w:rPr>
        <w:t>intragastric</w:t>
      </w:r>
      <w:proofErr w:type="spellEnd"/>
      <w:r w:rsidRPr="00DC7C6D">
        <w:rPr>
          <w:rFonts w:ascii="Book Antiqua" w:hAnsi="Book Antiqua"/>
          <w:sz w:val="24"/>
          <w:szCs w:val="24"/>
        </w:rPr>
        <w:t xml:space="preserve"> balloon MEDSIL</w:t>
      </w:r>
      <w:r w:rsidRPr="00DC7C6D">
        <w:rPr>
          <w:rFonts w:ascii="Book Antiqua" w:hAnsi="Book Antiqua"/>
          <w:sz w:val="24"/>
          <w:szCs w:val="24"/>
          <w:vertAlign w:val="superscript"/>
        </w:rPr>
        <w:t>®</w:t>
      </w:r>
      <w:r w:rsidRPr="00DC7C6D">
        <w:rPr>
          <w:rFonts w:ascii="Book Antiqua" w:hAnsi="Book Antiqua"/>
          <w:sz w:val="24"/>
          <w:szCs w:val="24"/>
        </w:rPr>
        <w:t xml:space="preserve"> in obese patients referred to a tertiary health clinic in Saudi Arabia.</w:t>
      </w:r>
    </w:p>
    <w:p w14:paraId="646B206E" w14:textId="77777777" w:rsidR="00213329" w:rsidRPr="00DC7C6D" w:rsidRDefault="00213329" w:rsidP="001D6174">
      <w:pPr>
        <w:pStyle w:val="a4"/>
        <w:spacing w:line="360" w:lineRule="auto"/>
        <w:jc w:val="both"/>
        <w:rPr>
          <w:rFonts w:ascii="Book Antiqua" w:hAnsi="Book Antiqua"/>
          <w:sz w:val="24"/>
          <w:szCs w:val="24"/>
        </w:rPr>
      </w:pPr>
    </w:p>
    <w:p w14:paraId="23CDAA5B" w14:textId="77FA2090" w:rsidR="00213329" w:rsidRPr="00DC7C6D" w:rsidRDefault="00213329" w:rsidP="001D6174">
      <w:pPr>
        <w:spacing w:after="0" w:line="360" w:lineRule="auto"/>
        <w:jc w:val="both"/>
        <w:rPr>
          <w:rFonts w:ascii="Book Antiqua" w:eastAsia="Times New Roman" w:hAnsi="Book Antiqua" w:cs="Times New Roman"/>
          <w:b/>
          <w:bCs/>
          <w:sz w:val="24"/>
          <w:szCs w:val="24"/>
        </w:rPr>
      </w:pPr>
      <w:r w:rsidRPr="00DC7C6D">
        <w:rPr>
          <w:rFonts w:ascii="Book Antiqua" w:hAnsi="Book Antiqua"/>
          <w:b/>
          <w:sz w:val="24"/>
          <w:szCs w:val="24"/>
        </w:rPr>
        <w:t>MATERIALS AND METHODS</w:t>
      </w:r>
    </w:p>
    <w:p w14:paraId="240D1F21" w14:textId="77777777" w:rsidR="00213329" w:rsidRPr="00DC7C6D" w:rsidRDefault="00213329" w:rsidP="001D6174">
      <w:pPr>
        <w:pStyle w:val="3"/>
        <w:spacing w:before="0" w:beforeAutospacing="0" w:after="0" w:afterAutospacing="0" w:line="360" w:lineRule="auto"/>
        <w:jc w:val="both"/>
        <w:rPr>
          <w:rFonts w:ascii="Book Antiqua" w:hAnsi="Book Antiqua"/>
          <w:i/>
          <w:sz w:val="24"/>
          <w:szCs w:val="24"/>
        </w:rPr>
      </w:pPr>
      <w:r w:rsidRPr="00DC7C6D">
        <w:rPr>
          <w:rFonts w:ascii="Book Antiqua" w:hAnsi="Book Antiqua"/>
          <w:i/>
          <w:sz w:val="24"/>
          <w:szCs w:val="24"/>
        </w:rPr>
        <w:t>Subjects</w:t>
      </w:r>
    </w:p>
    <w:p w14:paraId="26700610" w14:textId="51C01FC2" w:rsidR="00213329" w:rsidRPr="00DC7C6D" w:rsidRDefault="00213329" w:rsidP="001D6174">
      <w:pPr>
        <w:spacing w:after="0" w:line="360" w:lineRule="auto"/>
        <w:jc w:val="both"/>
        <w:rPr>
          <w:rFonts w:ascii="Book Antiqua" w:hAnsi="Book Antiqua"/>
          <w:sz w:val="24"/>
          <w:szCs w:val="24"/>
        </w:rPr>
      </w:pPr>
      <w:r w:rsidRPr="00DC7C6D">
        <w:rPr>
          <w:rFonts w:ascii="Book Antiqua" w:hAnsi="Book Antiqua"/>
          <w:sz w:val="24"/>
          <w:szCs w:val="24"/>
        </w:rPr>
        <w:t>Three hundred and one subjects, consecutively opting for IGB therapy for weight loss at The</w:t>
      </w:r>
      <w:r w:rsidR="00DE4C03" w:rsidRPr="00DC7C6D">
        <w:rPr>
          <w:rFonts w:ascii="Book Antiqua" w:hAnsi="Book Antiqua"/>
          <w:sz w:val="24"/>
          <w:szCs w:val="24"/>
        </w:rPr>
        <w:t xml:space="preserve"> </w:t>
      </w:r>
      <w:r w:rsidRPr="00DC7C6D">
        <w:rPr>
          <w:rFonts w:ascii="Book Antiqua" w:hAnsi="Book Antiqua"/>
          <w:sz w:val="24"/>
          <w:szCs w:val="24"/>
        </w:rPr>
        <w:t>Prince Sultan Military Medical City</w:t>
      </w:r>
      <w:r w:rsidR="00DE4C03" w:rsidRPr="00DC7C6D">
        <w:rPr>
          <w:rFonts w:ascii="Book Antiqua" w:hAnsi="Book Antiqua"/>
          <w:sz w:val="24"/>
          <w:szCs w:val="24"/>
        </w:rPr>
        <w:t xml:space="preserve"> </w:t>
      </w:r>
      <w:r w:rsidRPr="00DC7C6D">
        <w:rPr>
          <w:rFonts w:ascii="Book Antiqua" w:hAnsi="Book Antiqua"/>
          <w:sz w:val="24"/>
          <w:szCs w:val="24"/>
        </w:rPr>
        <w:t>Hospital,</w:t>
      </w:r>
      <w:r w:rsidR="00DE4C03" w:rsidRPr="00DC7C6D">
        <w:rPr>
          <w:rFonts w:ascii="Book Antiqua" w:hAnsi="Book Antiqua"/>
          <w:sz w:val="24"/>
          <w:szCs w:val="24"/>
        </w:rPr>
        <w:t xml:space="preserve"> </w:t>
      </w:r>
      <w:r w:rsidRPr="00DC7C6D">
        <w:rPr>
          <w:rFonts w:ascii="Book Antiqua" w:hAnsi="Book Antiqua"/>
          <w:sz w:val="24"/>
          <w:szCs w:val="24"/>
        </w:rPr>
        <w:t>Kingdom of Saudi Arabia between January 2009 and May 2015 were included in the study. Both men and women aged 1</w:t>
      </w:r>
      <w:r w:rsidR="00D8470B" w:rsidRPr="00DC7C6D">
        <w:rPr>
          <w:rFonts w:ascii="Book Antiqua" w:hAnsi="Book Antiqua"/>
          <w:sz w:val="24"/>
          <w:szCs w:val="24"/>
        </w:rPr>
        <w:t>4</w:t>
      </w:r>
      <w:r w:rsidRPr="00DC7C6D">
        <w:rPr>
          <w:rFonts w:ascii="Book Antiqua" w:hAnsi="Book Antiqua"/>
          <w:sz w:val="24"/>
          <w:szCs w:val="24"/>
        </w:rPr>
        <w:t xml:space="preserve"> to 6</w:t>
      </w:r>
      <w:r w:rsidR="00D8470B" w:rsidRPr="00DC7C6D">
        <w:rPr>
          <w:rFonts w:ascii="Book Antiqua" w:hAnsi="Book Antiqua"/>
          <w:sz w:val="24"/>
          <w:szCs w:val="24"/>
        </w:rPr>
        <w:t>5</w:t>
      </w:r>
      <w:r w:rsidRPr="00DC7C6D">
        <w:rPr>
          <w:rFonts w:ascii="Book Antiqua" w:hAnsi="Book Antiqua"/>
          <w:sz w:val="24"/>
          <w:szCs w:val="24"/>
        </w:rPr>
        <w:t xml:space="preserve"> years with a minimum BMI of 27 kg/m</w:t>
      </w:r>
      <w:r w:rsidRPr="00DC7C6D">
        <w:rPr>
          <w:rFonts w:ascii="Book Antiqua" w:hAnsi="Book Antiqua"/>
          <w:sz w:val="24"/>
          <w:szCs w:val="24"/>
          <w:vertAlign w:val="superscript"/>
        </w:rPr>
        <w:t>2</w:t>
      </w:r>
      <w:r w:rsidRPr="00DC7C6D">
        <w:rPr>
          <w:rFonts w:ascii="Book Antiqua" w:hAnsi="Book Antiqua"/>
          <w:sz w:val="24"/>
          <w:szCs w:val="24"/>
        </w:rPr>
        <w:t xml:space="preserve"> and medically free from or with one or two of the comorbidities namely diabetes mellitus, hypertension, bronchial asthma, back pain, or Knee joint complains were included. In general, patients rated only up to ASA class II were preferred. Further, subjects without active endocrine diseases and ability to tolerate the procedure were selected for the procedure. </w:t>
      </w:r>
      <w:r w:rsidR="003B355C" w:rsidRPr="00DC7C6D">
        <w:rPr>
          <w:rFonts w:ascii="Book Antiqua" w:hAnsi="Book Antiqua"/>
          <w:sz w:val="24"/>
          <w:szCs w:val="24"/>
        </w:rPr>
        <w:t>P</w:t>
      </w:r>
      <w:r w:rsidRPr="00DC7C6D">
        <w:rPr>
          <w:rFonts w:ascii="Book Antiqua" w:hAnsi="Book Antiqua"/>
          <w:sz w:val="24"/>
          <w:szCs w:val="24"/>
        </w:rPr>
        <w:t>atients classified into ≥</w:t>
      </w:r>
      <w:r w:rsidR="0075760F" w:rsidRPr="00DC7C6D">
        <w:rPr>
          <w:rFonts w:ascii="Book Antiqua" w:hAnsi="Book Antiqua" w:hint="eastAsia"/>
          <w:sz w:val="24"/>
          <w:szCs w:val="24"/>
          <w:lang w:eastAsia="zh-CN"/>
        </w:rPr>
        <w:t xml:space="preserve"> </w:t>
      </w:r>
      <w:r w:rsidRPr="00DC7C6D">
        <w:rPr>
          <w:rFonts w:ascii="Book Antiqua" w:hAnsi="Book Antiqua"/>
          <w:sz w:val="24"/>
          <w:szCs w:val="24"/>
        </w:rPr>
        <w:t>ASA category were excluded from the procedure. Baseline characteristics of the study subjects are presented in Table 1.</w:t>
      </w:r>
    </w:p>
    <w:p w14:paraId="32A55BD2" w14:textId="77777777" w:rsidR="00213329" w:rsidRPr="00DC7C6D" w:rsidRDefault="00213329" w:rsidP="001D6174">
      <w:pPr>
        <w:pStyle w:val="para"/>
        <w:spacing w:before="0" w:beforeAutospacing="0" w:after="0" w:afterAutospacing="0" w:line="360" w:lineRule="auto"/>
        <w:ind w:firstLine="720"/>
        <w:jc w:val="both"/>
        <w:rPr>
          <w:rFonts w:ascii="Book Antiqua" w:hAnsi="Book Antiqua"/>
        </w:rPr>
      </w:pPr>
      <w:r w:rsidRPr="00DC7C6D">
        <w:rPr>
          <w:rFonts w:ascii="Book Antiqua" w:hAnsi="Book Antiqua"/>
        </w:rPr>
        <w:t>All the subjects underwent a routine clinical examination where information on anthropometrics and medical history was collected. Weight and height was measured with patients wearing no shoes and light clothing. Fasting blood sample was collected in the morning for the estimation of blood glucose concentration. Subsequent to the clinical evaluation of these results and after obtaining an informed written consent, MEDSIL</w:t>
      </w:r>
      <w:r w:rsidRPr="00DC7C6D">
        <w:rPr>
          <w:rFonts w:ascii="Book Antiqua" w:hAnsi="Book Antiqua"/>
          <w:vertAlign w:val="superscript"/>
        </w:rPr>
        <w:t>®</w:t>
      </w:r>
      <w:r w:rsidRPr="00DC7C6D">
        <w:rPr>
          <w:rFonts w:ascii="Book Antiqua" w:hAnsi="Book Antiqua"/>
        </w:rPr>
        <w:t xml:space="preserve"> IGB was placed in the stomach through endoscopy. </w:t>
      </w:r>
    </w:p>
    <w:p w14:paraId="0CC0501F" w14:textId="77777777" w:rsidR="00213329" w:rsidRPr="00DC7C6D" w:rsidRDefault="00213329" w:rsidP="001D6174">
      <w:pPr>
        <w:pStyle w:val="para"/>
        <w:spacing w:before="0" w:beforeAutospacing="0" w:after="0" w:afterAutospacing="0" w:line="360" w:lineRule="auto"/>
        <w:jc w:val="both"/>
        <w:rPr>
          <w:rFonts w:ascii="Book Antiqua" w:hAnsi="Book Antiqua"/>
          <w:b/>
        </w:rPr>
      </w:pPr>
    </w:p>
    <w:p w14:paraId="48CE7E04" w14:textId="1376358A" w:rsidR="00213329" w:rsidRPr="00DC7C6D" w:rsidRDefault="00213329" w:rsidP="001D6174">
      <w:pPr>
        <w:pStyle w:val="para"/>
        <w:spacing w:before="0" w:beforeAutospacing="0" w:after="0" w:afterAutospacing="0" w:line="360" w:lineRule="auto"/>
        <w:jc w:val="both"/>
        <w:rPr>
          <w:rFonts w:ascii="Book Antiqua" w:hAnsi="Book Antiqua"/>
          <w:b/>
          <w:i/>
        </w:rPr>
      </w:pPr>
      <w:proofErr w:type="spellStart"/>
      <w:r w:rsidRPr="00DC7C6D">
        <w:rPr>
          <w:rFonts w:ascii="Book Antiqua" w:hAnsi="Book Antiqua"/>
          <w:b/>
          <w:i/>
        </w:rPr>
        <w:t>Intragastric</w:t>
      </w:r>
      <w:proofErr w:type="spellEnd"/>
      <w:r w:rsidRPr="00DC7C6D">
        <w:rPr>
          <w:rFonts w:ascii="Book Antiqua" w:hAnsi="Book Antiqua"/>
          <w:b/>
          <w:i/>
        </w:rPr>
        <w:t xml:space="preserve"> </w:t>
      </w:r>
      <w:r w:rsidR="0075760F" w:rsidRPr="00DC7C6D">
        <w:rPr>
          <w:rFonts w:ascii="Book Antiqua" w:hAnsi="Book Antiqua"/>
          <w:b/>
          <w:i/>
        </w:rPr>
        <w:t xml:space="preserve">Balloon Implantation </w:t>
      </w:r>
      <w:r w:rsidR="0075760F" w:rsidRPr="00DC7C6D">
        <w:rPr>
          <w:rFonts w:ascii="Book Antiqua" w:eastAsiaTheme="minorEastAsia" w:hAnsi="Book Antiqua" w:hint="eastAsia"/>
          <w:b/>
          <w:i/>
          <w:lang w:eastAsia="zh-CN"/>
        </w:rPr>
        <w:t>and</w:t>
      </w:r>
      <w:r w:rsidRPr="00DC7C6D">
        <w:rPr>
          <w:rFonts w:ascii="Book Antiqua" w:hAnsi="Book Antiqua"/>
          <w:b/>
          <w:i/>
        </w:rPr>
        <w:t xml:space="preserve"> </w:t>
      </w:r>
      <w:r w:rsidR="0075760F" w:rsidRPr="00DC7C6D">
        <w:rPr>
          <w:rFonts w:ascii="Book Antiqua" w:hAnsi="Book Antiqua"/>
          <w:b/>
          <w:i/>
        </w:rPr>
        <w:t>Removal</w:t>
      </w:r>
    </w:p>
    <w:p w14:paraId="34C5479B" w14:textId="2B454D35" w:rsidR="00213329" w:rsidRPr="00DC7C6D" w:rsidRDefault="00213329" w:rsidP="001D6174">
      <w:pPr>
        <w:spacing w:after="0" w:line="360" w:lineRule="auto"/>
        <w:jc w:val="both"/>
        <w:rPr>
          <w:rFonts w:ascii="Book Antiqua" w:hAnsi="Book Antiqua"/>
          <w:sz w:val="24"/>
          <w:szCs w:val="24"/>
        </w:rPr>
      </w:pPr>
      <w:r w:rsidRPr="00DC7C6D">
        <w:rPr>
          <w:rFonts w:ascii="Book Antiqua" w:hAnsi="Book Antiqua"/>
          <w:sz w:val="24"/>
          <w:szCs w:val="24"/>
        </w:rPr>
        <w:t>All the subjects were treated with MEDSIL</w:t>
      </w:r>
      <w:r w:rsidRPr="00DC7C6D">
        <w:rPr>
          <w:rFonts w:ascii="Book Antiqua" w:hAnsi="Book Antiqua"/>
          <w:sz w:val="24"/>
          <w:szCs w:val="24"/>
          <w:vertAlign w:val="superscript"/>
        </w:rPr>
        <w:t>®</w:t>
      </w:r>
      <w:r w:rsidRPr="00DC7C6D">
        <w:rPr>
          <w:rFonts w:ascii="Book Antiqua" w:hAnsi="Book Antiqua"/>
          <w:sz w:val="24"/>
          <w:szCs w:val="24"/>
        </w:rPr>
        <w:t xml:space="preserve"> IGB, silicon based saline filled </w:t>
      </w:r>
      <w:proofErr w:type="spellStart"/>
      <w:r w:rsidR="00F8791C" w:rsidRPr="00DC7C6D">
        <w:rPr>
          <w:rFonts w:ascii="Book Antiqua" w:hAnsi="Book Antiqua"/>
          <w:sz w:val="24"/>
          <w:szCs w:val="24"/>
        </w:rPr>
        <w:t>bioenetric</w:t>
      </w:r>
      <w:proofErr w:type="spellEnd"/>
      <w:r w:rsidR="00F8791C" w:rsidRPr="00DC7C6D">
        <w:rPr>
          <w:rFonts w:ascii="Book Antiqua" w:hAnsi="Book Antiqua"/>
          <w:sz w:val="24"/>
          <w:szCs w:val="24"/>
        </w:rPr>
        <w:t xml:space="preserve"> </w:t>
      </w:r>
      <w:proofErr w:type="spellStart"/>
      <w:r w:rsidR="00F8791C" w:rsidRPr="00DC7C6D">
        <w:rPr>
          <w:rFonts w:ascii="Book Antiqua" w:hAnsi="Book Antiqua"/>
          <w:sz w:val="24"/>
          <w:szCs w:val="24"/>
        </w:rPr>
        <w:t>intragastric</w:t>
      </w:r>
      <w:proofErr w:type="spellEnd"/>
      <w:r w:rsidR="00F8791C" w:rsidRPr="00DC7C6D">
        <w:rPr>
          <w:rFonts w:ascii="Book Antiqua" w:hAnsi="Book Antiqua"/>
          <w:sz w:val="24"/>
          <w:szCs w:val="24"/>
        </w:rPr>
        <w:t xml:space="preserve"> </w:t>
      </w:r>
      <w:r w:rsidRPr="00DC7C6D">
        <w:rPr>
          <w:rFonts w:ascii="Book Antiqua" w:hAnsi="Book Antiqua"/>
          <w:sz w:val="24"/>
          <w:szCs w:val="24"/>
        </w:rPr>
        <w:t>balloon</w:t>
      </w:r>
      <w:r w:rsidR="00F8791C" w:rsidRPr="00DC7C6D">
        <w:rPr>
          <w:rFonts w:ascii="Book Antiqua" w:hAnsi="Book Antiqua"/>
          <w:sz w:val="24"/>
          <w:szCs w:val="24"/>
        </w:rPr>
        <w:t xml:space="preserve"> (BIB)</w:t>
      </w:r>
      <w:r w:rsidRPr="00DC7C6D">
        <w:rPr>
          <w:rFonts w:ascii="Book Antiqua" w:hAnsi="Book Antiqua"/>
          <w:sz w:val="24"/>
          <w:szCs w:val="24"/>
        </w:rPr>
        <w:t xml:space="preserve"> with a maximal volume of 700 m</w:t>
      </w:r>
      <w:r w:rsidR="001D6174" w:rsidRPr="00DC7C6D">
        <w:rPr>
          <w:rFonts w:ascii="Book Antiqua" w:hAnsi="Book Antiqua"/>
          <w:sz w:val="24"/>
          <w:szCs w:val="24"/>
        </w:rPr>
        <w:t>L</w:t>
      </w:r>
      <w:r w:rsidRPr="00DC7C6D">
        <w:rPr>
          <w:rFonts w:ascii="Book Antiqua" w:hAnsi="Book Antiqua"/>
          <w:sz w:val="24"/>
          <w:szCs w:val="24"/>
        </w:rPr>
        <w:t xml:space="preserve"> (CSC MEDSIL, Russia). Patients were explained all the risks including perforation, bleeding, infection and adverse effects to the medicine, as well as the benefits and alternatives to the procedure prior to obtaining the informed written consent. All the patients understood the details and stated so. </w:t>
      </w:r>
    </w:p>
    <w:p w14:paraId="0F58CB38" w14:textId="77777777" w:rsidR="00213329" w:rsidRPr="00DC7C6D" w:rsidRDefault="00213329" w:rsidP="001D6174">
      <w:pPr>
        <w:spacing w:after="0" w:line="360" w:lineRule="auto"/>
        <w:ind w:firstLine="720"/>
        <w:jc w:val="both"/>
        <w:rPr>
          <w:rFonts w:ascii="Book Antiqua" w:hAnsi="Book Antiqua"/>
          <w:sz w:val="24"/>
          <w:szCs w:val="24"/>
        </w:rPr>
      </w:pPr>
      <w:r w:rsidRPr="00DC7C6D">
        <w:rPr>
          <w:rFonts w:ascii="Book Antiqua" w:hAnsi="Book Antiqua"/>
          <w:sz w:val="24"/>
          <w:szCs w:val="24"/>
        </w:rPr>
        <w:lastRenderedPageBreak/>
        <w:t xml:space="preserve">For insertion of balloon, the patient was connected to monitoring devices and placed in left lateral position. In 297 patients, the device was implanted under procedural sedation and analgesia, with midazolam and fentanyl </w:t>
      </w:r>
      <w:r w:rsidR="009B2DCB" w:rsidRPr="00DC7C6D">
        <w:rPr>
          <w:rFonts w:ascii="Book Antiqua" w:hAnsi="Book Antiqua"/>
          <w:sz w:val="24"/>
          <w:szCs w:val="24"/>
        </w:rPr>
        <w:t>or pethidine</w:t>
      </w:r>
      <w:r w:rsidRPr="00DC7C6D">
        <w:rPr>
          <w:rFonts w:ascii="Book Antiqua" w:hAnsi="Book Antiqua"/>
          <w:sz w:val="24"/>
          <w:szCs w:val="24"/>
        </w:rPr>
        <w:t xml:space="preserve">. In 4 </w:t>
      </w:r>
      <w:r w:rsidR="009B2DCB" w:rsidRPr="00DC7C6D">
        <w:rPr>
          <w:rFonts w:ascii="Book Antiqua" w:hAnsi="Book Antiqua"/>
          <w:sz w:val="24"/>
          <w:szCs w:val="24"/>
        </w:rPr>
        <w:t>patients,</w:t>
      </w:r>
      <w:r w:rsidRPr="00DC7C6D">
        <w:rPr>
          <w:rFonts w:ascii="Book Antiqua" w:hAnsi="Book Antiqua"/>
          <w:sz w:val="24"/>
          <w:szCs w:val="24"/>
        </w:rPr>
        <w:t xml:space="preserve"> the device implantation was </w:t>
      </w:r>
      <w:r w:rsidR="009B2DCB" w:rsidRPr="00DC7C6D">
        <w:rPr>
          <w:rFonts w:ascii="Book Antiqua" w:hAnsi="Book Antiqua"/>
          <w:sz w:val="24"/>
          <w:szCs w:val="24"/>
        </w:rPr>
        <w:t>done by</w:t>
      </w:r>
      <w:r w:rsidRPr="00DC7C6D">
        <w:rPr>
          <w:rFonts w:ascii="Book Antiqua" w:hAnsi="Book Antiqua"/>
          <w:sz w:val="24"/>
          <w:szCs w:val="24"/>
        </w:rPr>
        <w:t xml:space="preserve"> inducing </w:t>
      </w:r>
      <w:r w:rsidR="009B2DCB" w:rsidRPr="00DC7C6D">
        <w:rPr>
          <w:rFonts w:ascii="Book Antiqua" w:hAnsi="Book Antiqua"/>
          <w:sz w:val="24"/>
          <w:szCs w:val="24"/>
        </w:rPr>
        <w:t>anesthesia using</w:t>
      </w:r>
      <w:r w:rsidRPr="00DC7C6D">
        <w:rPr>
          <w:rFonts w:ascii="Book Antiqua" w:hAnsi="Book Antiqua"/>
          <w:sz w:val="24"/>
          <w:szCs w:val="24"/>
        </w:rPr>
        <w:t xml:space="preserve"> midazolam and intravenous </w:t>
      </w:r>
      <w:proofErr w:type="spellStart"/>
      <w:r w:rsidRPr="00DC7C6D">
        <w:rPr>
          <w:rFonts w:ascii="Book Antiqua" w:hAnsi="Book Antiqua"/>
          <w:sz w:val="24"/>
          <w:szCs w:val="24"/>
        </w:rPr>
        <w:t>propofol</w:t>
      </w:r>
      <w:proofErr w:type="spellEnd"/>
      <w:r w:rsidRPr="00DC7C6D">
        <w:rPr>
          <w:rFonts w:ascii="Book Antiqua" w:hAnsi="Book Antiqua"/>
          <w:sz w:val="24"/>
          <w:szCs w:val="24"/>
        </w:rPr>
        <w:t>.</w:t>
      </w:r>
      <w:r w:rsidR="006B5867" w:rsidRPr="00DC7C6D">
        <w:rPr>
          <w:rFonts w:ascii="Book Antiqua" w:hAnsi="Book Antiqua"/>
          <w:sz w:val="24"/>
          <w:szCs w:val="24"/>
        </w:rPr>
        <w:t xml:space="preserve"> </w:t>
      </w:r>
      <w:r w:rsidRPr="00DC7C6D">
        <w:rPr>
          <w:rFonts w:ascii="Book Antiqua" w:hAnsi="Book Antiqua"/>
          <w:sz w:val="24"/>
          <w:szCs w:val="24"/>
        </w:rPr>
        <w:t xml:space="preserve">Oxygen was provided continuously through a nasal cannula. Intravenous medications were administered through an indwelling cannula. After adequate conscious sedation was achieved, the patient was intubated and the endoscope was advanced under direct visualization to the duodenum. </w:t>
      </w:r>
    </w:p>
    <w:p w14:paraId="5C78E8E0" w14:textId="7217940E" w:rsidR="00213329" w:rsidRPr="00DC7C6D" w:rsidRDefault="00213329" w:rsidP="001D6174">
      <w:pPr>
        <w:spacing w:after="0" w:line="360" w:lineRule="auto"/>
        <w:ind w:firstLine="720"/>
        <w:jc w:val="both"/>
        <w:rPr>
          <w:rFonts w:ascii="Book Antiqua" w:hAnsi="Book Antiqua"/>
          <w:sz w:val="24"/>
          <w:szCs w:val="24"/>
        </w:rPr>
      </w:pPr>
      <w:r w:rsidRPr="00DC7C6D">
        <w:rPr>
          <w:rFonts w:ascii="Book Antiqua" w:hAnsi="Book Antiqua"/>
          <w:sz w:val="24"/>
          <w:szCs w:val="24"/>
        </w:rPr>
        <w:t xml:space="preserve">Endoscope was withdrawn after complete examination for the presence of grossly anatomical contraindications. Balloon was inserted into the oral cavity and pushed into the stomach with a trocar followed by re-introduction of the endoscope. Under direct visualization, balloon was adjusted for proper placement followed by retraction of the push trocar wire. Balloon was then inflated with 400 </w:t>
      </w:r>
      <w:r w:rsidR="00D74D37" w:rsidRPr="00DC7C6D">
        <w:rPr>
          <w:rFonts w:ascii="Book Antiqua" w:hAnsi="Book Antiqua"/>
          <w:sz w:val="24"/>
          <w:szCs w:val="24"/>
        </w:rPr>
        <w:t xml:space="preserve">mL </w:t>
      </w:r>
      <w:r w:rsidRPr="00DC7C6D">
        <w:rPr>
          <w:rFonts w:ascii="Book Antiqua" w:hAnsi="Book Antiqua"/>
          <w:sz w:val="24"/>
          <w:szCs w:val="24"/>
        </w:rPr>
        <w:t>to 700 m</w:t>
      </w:r>
      <w:r w:rsidR="0075760F" w:rsidRPr="00DC7C6D">
        <w:rPr>
          <w:rFonts w:ascii="Book Antiqua" w:hAnsi="Book Antiqua"/>
          <w:sz w:val="24"/>
          <w:szCs w:val="24"/>
        </w:rPr>
        <w:t>L</w:t>
      </w:r>
      <w:r w:rsidRPr="00DC7C6D">
        <w:rPr>
          <w:rFonts w:ascii="Book Antiqua" w:hAnsi="Book Antiqua"/>
          <w:sz w:val="24"/>
          <w:szCs w:val="24"/>
        </w:rPr>
        <w:t xml:space="preserve"> of saline mixed with methylene blue. On achieving the desired inflation, the balloon catheter was gently pulled out leaving the balloon in stomach. The scope was gently retracted with careful examination of the </w:t>
      </w:r>
      <w:proofErr w:type="spellStart"/>
      <w:r w:rsidRPr="00DC7C6D">
        <w:rPr>
          <w:rFonts w:ascii="Book Antiqua" w:hAnsi="Book Antiqua"/>
          <w:sz w:val="24"/>
          <w:szCs w:val="24"/>
        </w:rPr>
        <w:t>colo</w:t>
      </w:r>
      <w:r w:rsidR="00EC50EE" w:rsidRPr="00DC7C6D">
        <w:rPr>
          <w:rFonts w:ascii="Book Antiqua" w:hAnsi="Book Antiqua"/>
          <w:sz w:val="24"/>
          <w:szCs w:val="24"/>
        </w:rPr>
        <w:t>u</w:t>
      </w:r>
      <w:r w:rsidRPr="00DC7C6D">
        <w:rPr>
          <w:rFonts w:ascii="Book Antiqua" w:hAnsi="Book Antiqua"/>
          <w:sz w:val="24"/>
          <w:szCs w:val="24"/>
        </w:rPr>
        <w:t>r</w:t>
      </w:r>
      <w:proofErr w:type="spellEnd"/>
      <w:r w:rsidRPr="00DC7C6D">
        <w:rPr>
          <w:rFonts w:ascii="Book Antiqua" w:hAnsi="Book Antiqua"/>
          <w:sz w:val="24"/>
          <w:szCs w:val="24"/>
        </w:rPr>
        <w:t>, texture, anatomy, and integrity of the mucosa on the way out. The patient was subsequently transferred to the recovery area for observation.</w:t>
      </w:r>
    </w:p>
    <w:p w14:paraId="258AC8CC" w14:textId="644BDA99" w:rsidR="00213329" w:rsidRPr="00DC7C6D" w:rsidRDefault="00213329" w:rsidP="001D6174">
      <w:pPr>
        <w:pStyle w:val="para"/>
        <w:spacing w:before="0" w:beforeAutospacing="0" w:after="0" w:afterAutospacing="0" w:line="360" w:lineRule="auto"/>
        <w:ind w:firstLine="720"/>
        <w:jc w:val="both"/>
        <w:rPr>
          <w:rFonts w:ascii="Book Antiqua" w:hAnsi="Book Antiqua"/>
        </w:rPr>
      </w:pPr>
      <w:r w:rsidRPr="00DC7C6D">
        <w:rPr>
          <w:rFonts w:ascii="Book Antiqua" w:hAnsi="Book Antiqua"/>
        </w:rPr>
        <w:t xml:space="preserve">The IGB was removed on completion of 6 months, with the duration extending by one or more months in some subjects owing to various reasons. Anthropometric measurements were recorded during and after 6 </w:t>
      </w:r>
      <w:proofErr w:type="spellStart"/>
      <w:r w:rsidR="0075760F" w:rsidRPr="00DC7C6D">
        <w:rPr>
          <w:rFonts w:ascii="Book Antiqua" w:eastAsiaTheme="minorEastAsia" w:hAnsi="Book Antiqua" w:hint="eastAsia"/>
          <w:lang w:eastAsia="zh-CN"/>
        </w:rPr>
        <w:t>mo</w:t>
      </w:r>
      <w:proofErr w:type="spellEnd"/>
      <w:r w:rsidRPr="00DC7C6D">
        <w:rPr>
          <w:rFonts w:ascii="Book Antiqua" w:hAnsi="Book Antiqua"/>
        </w:rPr>
        <w:t xml:space="preserve"> of IGB removal. Overnight fasting blood specimen was collected at removal for the estimation of blood concentration. Patients were also provided with walk in follow ups/clinic appointments on </w:t>
      </w:r>
      <w:r w:rsidR="00F9502E" w:rsidRPr="00DC7C6D">
        <w:rPr>
          <w:rFonts w:ascii="Book Antiqua" w:hAnsi="Book Antiqua"/>
        </w:rPr>
        <w:t xml:space="preserve">quarterly </w:t>
      </w:r>
      <w:r w:rsidRPr="00DC7C6D">
        <w:rPr>
          <w:rFonts w:ascii="Book Antiqua" w:hAnsi="Book Antiqua"/>
        </w:rPr>
        <w:t>basis, but two third of the patients were seen on the fixed appointment only.</w:t>
      </w:r>
    </w:p>
    <w:p w14:paraId="5845F168" w14:textId="0631660B" w:rsidR="00213329" w:rsidRPr="00DC7C6D" w:rsidRDefault="00213329" w:rsidP="001D6174">
      <w:pPr>
        <w:spacing w:after="0" w:line="360" w:lineRule="auto"/>
        <w:ind w:firstLine="720"/>
        <w:jc w:val="both"/>
        <w:rPr>
          <w:rFonts w:ascii="Book Antiqua" w:hAnsi="Book Antiqua"/>
          <w:sz w:val="24"/>
          <w:szCs w:val="24"/>
        </w:rPr>
      </w:pPr>
      <w:r w:rsidRPr="00DC7C6D">
        <w:rPr>
          <w:rFonts w:ascii="Book Antiqua" w:hAnsi="Book Antiqua"/>
          <w:sz w:val="24"/>
          <w:szCs w:val="24"/>
        </w:rPr>
        <w:t xml:space="preserve">Similar protocol was followed for the removal of </w:t>
      </w:r>
      <w:r w:rsidR="00EC50EE" w:rsidRPr="00DC7C6D">
        <w:rPr>
          <w:rFonts w:ascii="Book Antiqua" w:hAnsi="Book Antiqua"/>
          <w:sz w:val="24"/>
          <w:szCs w:val="24"/>
        </w:rPr>
        <w:t>the balloon</w:t>
      </w:r>
      <w:r w:rsidRPr="00DC7C6D">
        <w:rPr>
          <w:rFonts w:ascii="Book Antiqua" w:hAnsi="Book Antiqua"/>
          <w:sz w:val="24"/>
          <w:szCs w:val="24"/>
        </w:rPr>
        <w:t>. After achieving adequate conscious sedation, the patient was intubated and the scope was advanced under direct visualization to the Stomach. After confirming absence of food or organic particles, an aspiration needle was inserted into the balloon followed by complete withdrawal of the fluid. The fully deflated balloon was withdrawn using a toothed forceps along the scope followed by routine follow up procedures.</w:t>
      </w:r>
    </w:p>
    <w:p w14:paraId="302474CF" w14:textId="70D6F90E" w:rsidR="009C499C" w:rsidRPr="00DC7C6D" w:rsidRDefault="009C499C" w:rsidP="001D6174">
      <w:pPr>
        <w:spacing w:after="0" w:line="360" w:lineRule="auto"/>
        <w:ind w:firstLine="720"/>
        <w:jc w:val="both"/>
        <w:rPr>
          <w:rFonts w:ascii="Book Antiqua" w:hAnsi="Book Antiqua"/>
          <w:sz w:val="24"/>
          <w:szCs w:val="24"/>
        </w:rPr>
      </w:pPr>
      <w:r w:rsidRPr="00DC7C6D">
        <w:rPr>
          <w:rFonts w:ascii="Book Antiqua" w:hAnsi="Book Antiqua"/>
          <w:sz w:val="24"/>
          <w:szCs w:val="24"/>
        </w:rPr>
        <w:lastRenderedPageBreak/>
        <w:t xml:space="preserve">Patients remained on their regular food without prescription of a hypocaloric diet. Post-insertion fasting blood glucose level estimation were scheduled and followed up to ensure that it </w:t>
      </w:r>
      <w:r w:rsidR="00B116CA" w:rsidRPr="00DC7C6D">
        <w:rPr>
          <w:rFonts w:ascii="Book Antiqua" w:hAnsi="Book Antiqua"/>
          <w:sz w:val="24"/>
          <w:szCs w:val="24"/>
        </w:rPr>
        <w:t>was</w:t>
      </w:r>
      <w:r w:rsidRPr="00DC7C6D">
        <w:rPr>
          <w:rFonts w:ascii="Book Antiqua" w:hAnsi="Book Antiqua"/>
          <w:sz w:val="24"/>
          <w:szCs w:val="24"/>
        </w:rPr>
        <w:t xml:space="preserve"> done as soon as treatment duration is completed.</w:t>
      </w:r>
    </w:p>
    <w:p w14:paraId="0E4AFE92" w14:textId="77777777" w:rsidR="00213329" w:rsidRPr="00DC7C6D" w:rsidRDefault="00213329" w:rsidP="001D6174">
      <w:pPr>
        <w:spacing w:after="0" w:line="360" w:lineRule="auto"/>
        <w:jc w:val="both"/>
        <w:rPr>
          <w:rFonts w:ascii="Book Antiqua" w:hAnsi="Book Antiqua"/>
          <w:sz w:val="24"/>
          <w:szCs w:val="24"/>
        </w:rPr>
      </w:pPr>
    </w:p>
    <w:p w14:paraId="6E14EE12" w14:textId="77777777" w:rsidR="00213329" w:rsidRPr="00DC7C6D" w:rsidRDefault="00213329" w:rsidP="001D6174">
      <w:pPr>
        <w:spacing w:after="0" w:line="360" w:lineRule="auto"/>
        <w:jc w:val="both"/>
        <w:rPr>
          <w:rFonts w:ascii="Book Antiqua" w:hAnsi="Book Antiqua"/>
          <w:b/>
          <w:i/>
          <w:sz w:val="24"/>
          <w:szCs w:val="24"/>
        </w:rPr>
      </w:pPr>
      <w:r w:rsidRPr="00DC7C6D">
        <w:rPr>
          <w:rFonts w:ascii="Book Antiqua" w:hAnsi="Book Antiqua"/>
          <w:b/>
          <w:i/>
          <w:sz w:val="24"/>
          <w:szCs w:val="24"/>
        </w:rPr>
        <w:t>Measurements and statistics</w:t>
      </w:r>
    </w:p>
    <w:p w14:paraId="33FE09DF" w14:textId="2B29AB80" w:rsidR="00213329" w:rsidRPr="00DC7C6D" w:rsidRDefault="00213329" w:rsidP="001D6174">
      <w:pPr>
        <w:spacing w:after="0" w:line="360" w:lineRule="auto"/>
        <w:jc w:val="both"/>
        <w:rPr>
          <w:rFonts w:ascii="Book Antiqua" w:hAnsi="Book Antiqua"/>
          <w:sz w:val="24"/>
          <w:szCs w:val="24"/>
        </w:rPr>
      </w:pPr>
      <w:r w:rsidRPr="00DC7C6D">
        <w:rPr>
          <w:rFonts w:ascii="Book Antiqua" w:hAnsi="Book Antiqua"/>
          <w:sz w:val="24"/>
          <w:szCs w:val="24"/>
        </w:rPr>
        <w:t>Weight loss variables like body weight (kg), BMI, body weight loss (BWL %) and excess BMI loss (EBL %) were measured at baseline, and during and after 6 months of IGB removal. A BWL value of &gt;</w:t>
      </w:r>
      <w:r w:rsidR="0075760F" w:rsidRPr="00DC7C6D">
        <w:rPr>
          <w:rFonts w:ascii="Book Antiqua" w:hAnsi="Book Antiqua" w:hint="eastAsia"/>
          <w:sz w:val="24"/>
          <w:szCs w:val="24"/>
          <w:lang w:eastAsia="zh-CN"/>
        </w:rPr>
        <w:t xml:space="preserve"> </w:t>
      </w:r>
      <w:r w:rsidRPr="00DC7C6D">
        <w:rPr>
          <w:rFonts w:ascii="Book Antiqua" w:hAnsi="Book Antiqua"/>
          <w:sz w:val="24"/>
          <w:szCs w:val="24"/>
        </w:rPr>
        <w:t xml:space="preserve">10% at the time of IGB removal and after 6 months of IGB removal was considered an end of treatment success (ETS) and long-term success (LTS) respectively. EBL% was calculated using the formula </w:t>
      </w:r>
      <w:r w:rsidRPr="001D6174">
        <w:rPr>
          <w:rFonts w:ascii="Book Antiqua" w:hAnsi="Book Antiqua"/>
          <w:sz w:val="24"/>
          <w:szCs w:val="24"/>
        </w:rPr>
        <w:t>[(Baseline BMI-Current BMI)/(Baseline BMI-25)]</w:t>
      </w:r>
      <w:r w:rsidR="001D6174">
        <w:rPr>
          <w:rFonts w:ascii="Book Antiqua" w:hAnsi="Book Antiqua" w:hint="eastAsia"/>
          <w:sz w:val="24"/>
          <w:szCs w:val="24"/>
          <w:lang w:eastAsia="zh-CN"/>
        </w:rPr>
        <w:t xml:space="preserve"> </w:t>
      </w:r>
      <w:r w:rsidR="001D6174" w:rsidRPr="001D6174">
        <w:rPr>
          <w:rFonts w:ascii="Book Antiqua" w:hAnsi="Book Antiqua"/>
          <w:sz w:val="24"/>
          <w:szCs w:val="24"/>
        </w:rPr>
        <w:sym w:font="Symbol" w:char="F0B4"/>
      </w:r>
      <w:r w:rsidR="001D6174">
        <w:rPr>
          <w:rFonts w:ascii="Book Antiqua" w:hAnsi="Book Antiqua" w:hint="eastAsia"/>
          <w:sz w:val="24"/>
          <w:szCs w:val="24"/>
          <w:lang w:eastAsia="zh-CN"/>
        </w:rPr>
        <w:t xml:space="preserve"> </w:t>
      </w:r>
      <w:r w:rsidRPr="001D6174">
        <w:rPr>
          <w:rFonts w:ascii="Book Antiqua" w:hAnsi="Book Antiqua"/>
          <w:sz w:val="24"/>
          <w:szCs w:val="24"/>
        </w:rPr>
        <w:t>100.</w:t>
      </w:r>
      <w:r w:rsidRPr="00DC7C6D">
        <w:rPr>
          <w:rFonts w:ascii="Book Antiqua" w:hAnsi="Book Antiqua"/>
          <w:sz w:val="24"/>
          <w:szCs w:val="24"/>
        </w:rPr>
        <w:t xml:space="preserve"> All the descriptive data are expressed as </w:t>
      </w:r>
      <w:r w:rsidR="00181AB0" w:rsidRPr="00DC7C6D">
        <w:rPr>
          <w:rFonts w:ascii="Book Antiqua" w:hAnsi="Book Antiqua"/>
          <w:sz w:val="24"/>
          <w:szCs w:val="24"/>
        </w:rPr>
        <w:t>mean</w:t>
      </w:r>
      <w:r w:rsidR="00181AB0" w:rsidRPr="00DC7C6D">
        <w:rPr>
          <w:rFonts w:ascii="Book Antiqua" w:hAnsi="Book Antiqua"/>
          <w:sz w:val="24"/>
          <w:szCs w:val="24"/>
          <w:lang w:eastAsia="zh-CN"/>
        </w:rPr>
        <w:t xml:space="preserve"> </w:t>
      </w:r>
      <w:r w:rsidRPr="00DC7C6D">
        <w:rPr>
          <w:rFonts w:ascii="Book Antiqua" w:hAnsi="Book Antiqua"/>
          <w:sz w:val="24"/>
          <w:szCs w:val="24"/>
        </w:rPr>
        <w:t>±</w:t>
      </w:r>
      <w:r w:rsidR="00181AB0" w:rsidRPr="00DC7C6D">
        <w:rPr>
          <w:rFonts w:ascii="Book Antiqua" w:hAnsi="Book Antiqua" w:hint="eastAsia"/>
          <w:sz w:val="24"/>
          <w:szCs w:val="24"/>
          <w:lang w:eastAsia="zh-CN"/>
        </w:rPr>
        <w:t xml:space="preserve"> </w:t>
      </w:r>
      <w:r w:rsidR="001D6174">
        <w:rPr>
          <w:rFonts w:ascii="Book Antiqua" w:hAnsi="Book Antiqua"/>
          <w:sz w:val="24"/>
          <w:szCs w:val="24"/>
        </w:rPr>
        <w:t>SD</w:t>
      </w:r>
      <w:r w:rsidRPr="00DC7C6D">
        <w:rPr>
          <w:rFonts w:ascii="Book Antiqua" w:hAnsi="Book Antiqua"/>
          <w:sz w:val="24"/>
          <w:szCs w:val="24"/>
        </w:rPr>
        <w:t xml:space="preserve">. Paired t-test was used to compare baseline and outcome variables for individuals, whereas unpaired </w:t>
      </w:r>
      <w:r w:rsidRPr="00DC7C6D">
        <w:rPr>
          <w:rFonts w:ascii="Book Antiqua" w:hAnsi="Book Antiqua"/>
          <w:i/>
          <w:sz w:val="24"/>
          <w:szCs w:val="24"/>
        </w:rPr>
        <w:t>t</w:t>
      </w:r>
      <w:r w:rsidRPr="00DC7C6D">
        <w:rPr>
          <w:rFonts w:ascii="Book Antiqua" w:hAnsi="Book Antiqua"/>
          <w:sz w:val="24"/>
          <w:szCs w:val="24"/>
        </w:rPr>
        <w:t xml:space="preserve">-test was used for gender and age based comparisons. Fisher’s exact test was used to evaluate the occurrence of number of patients with BWL% &gt;10 between groups. The association of initial BMI and age with BWL% and EBL% was measured through Pearson correlation coefficient. A </w:t>
      </w:r>
      <w:r w:rsidR="009B2DCB" w:rsidRPr="00DC7C6D">
        <w:rPr>
          <w:rFonts w:ascii="Book Antiqua" w:hAnsi="Book Antiqua"/>
          <w:sz w:val="24"/>
          <w:szCs w:val="24"/>
        </w:rPr>
        <w:t>two-tailed</w:t>
      </w:r>
      <w:r w:rsidRPr="00DC7C6D">
        <w:rPr>
          <w:rFonts w:ascii="Book Antiqua" w:hAnsi="Book Antiqua"/>
          <w:sz w:val="24"/>
          <w:szCs w:val="24"/>
        </w:rPr>
        <w:t xml:space="preserve"> </w:t>
      </w:r>
      <w:r w:rsidR="00181AB0" w:rsidRPr="00DC7C6D">
        <w:rPr>
          <w:rFonts w:ascii="Book Antiqua" w:hAnsi="Book Antiqua"/>
          <w:i/>
          <w:sz w:val="24"/>
          <w:szCs w:val="24"/>
        </w:rPr>
        <w:t>P</w:t>
      </w:r>
      <w:r w:rsidRPr="00DC7C6D">
        <w:rPr>
          <w:rFonts w:ascii="Book Antiqua" w:hAnsi="Book Antiqua"/>
          <w:sz w:val="24"/>
          <w:szCs w:val="24"/>
        </w:rPr>
        <w:t xml:space="preserve"> value of &lt;</w:t>
      </w:r>
      <w:r w:rsidR="00181AB0" w:rsidRPr="00DC7C6D">
        <w:rPr>
          <w:rFonts w:ascii="Book Antiqua" w:hAnsi="Book Antiqua" w:hint="eastAsia"/>
          <w:sz w:val="24"/>
          <w:szCs w:val="24"/>
          <w:lang w:eastAsia="zh-CN"/>
        </w:rPr>
        <w:t xml:space="preserve"> </w:t>
      </w:r>
      <w:r w:rsidRPr="00DC7C6D">
        <w:rPr>
          <w:rFonts w:ascii="Book Antiqua" w:hAnsi="Book Antiqua"/>
          <w:sz w:val="24"/>
          <w:szCs w:val="24"/>
        </w:rPr>
        <w:t xml:space="preserve">0.05 was considered statistically significant. Statistical Package for the Social Sciences (SPSS v. 18) was used for all the statistical tests. </w:t>
      </w:r>
    </w:p>
    <w:p w14:paraId="33CD880E" w14:textId="77777777" w:rsidR="00213329" w:rsidRPr="00DC7C6D" w:rsidRDefault="00213329" w:rsidP="001D6174">
      <w:pPr>
        <w:pStyle w:val="para"/>
        <w:spacing w:before="0" w:beforeAutospacing="0" w:after="0" w:afterAutospacing="0" w:line="360" w:lineRule="auto"/>
        <w:jc w:val="both"/>
        <w:rPr>
          <w:rFonts w:ascii="Book Antiqua" w:hAnsi="Book Antiqua"/>
        </w:rPr>
      </w:pPr>
    </w:p>
    <w:p w14:paraId="6EE944F8" w14:textId="77777777" w:rsidR="00213329" w:rsidRPr="00DC7C6D" w:rsidRDefault="00213329" w:rsidP="001D6174">
      <w:pPr>
        <w:pStyle w:val="2"/>
        <w:spacing w:before="0" w:beforeAutospacing="0" w:after="0" w:afterAutospacing="0" w:line="360" w:lineRule="auto"/>
        <w:jc w:val="both"/>
        <w:rPr>
          <w:rFonts w:ascii="Book Antiqua" w:hAnsi="Book Antiqua"/>
          <w:sz w:val="24"/>
          <w:szCs w:val="24"/>
        </w:rPr>
      </w:pPr>
      <w:r w:rsidRPr="00DC7C6D">
        <w:rPr>
          <w:rFonts w:ascii="Book Antiqua" w:hAnsi="Book Antiqua"/>
          <w:sz w:val="24"/>
          <w:szCs w:val="24"/>
        </w:rPr>
        <w:t>RESULTS</w:t>
      </w:r>
    </w:p>
    <w:p w14:paraId="0607CDAA" w14:textId="199050E7" w:rsidR="00213329" w:rsidRPr="00DC7C6D" w:rsidRDefault="00EC50EE" w:rsidP="001D6174">
      <w:pPr>
        <w:spacing w:after="0" w:line="360" w:lineRule="auto"/>
        <w:jc w:val="both"/>
        <w:rPr>
          <w:rFonts w:ascii="Book Antiqua" w:hAnsi="Book Antiqua"/>
          <w:sz w:val="24"/>
          <w:szCs w:val="24"/>
        </w:rPr>
      </w:pPr>
      <w:r w:rsidRPr="00DC7C6D">
        <w:rPr>
          <w:rFonts w:ascii="Book Antiqua" w:hAnsi="Book Antiqua"/>
          <w:sz w:val="24"/>
          <w:szCs w:val="24"/>
        </w:rPr>
        <w:t xml:space="preserve">Apart from the expected post </w:t>
      </w:r>
      <w:r w:rsidR="009B2DCB" w:rsidRPr="00DC7C6D">
        <w:rPr>
          <w:rFonts w:ascii="Book Antiqua" w:hAnsi="Book Antiqua"/>
          <w:sz w:val="24"/>
          <w:szCs w:val="24"/>
        </w:rPr>
        <w:t>procedure symptoms</w:t>
      </w:r>
      <w:r w:rsidR="00213329" w:rsidRPr="00DC7C6D">
        <w:rPr>
          <w:rFonts w:ascii="Book Antiqua" w:hAnsi="Book Antiqua"/>
          <w:sz w:val="24"/>
          <w:szCs w:val="24"/>
        </w:rPr>
        <w:t xml:space="preserve"> like nausea, vomiti</w:t>
      </w:r>
      <w:r w:rsidRPr="00DC7C6D">
        <w:rPr>
          <w:rFonts w:ascii="Book Antiqua" w:hAnsi="Book Antiqua"/>
          <w:sz w:val="24"/>
          <w:szCs w:val="24"/>
        </w:rPr>
        <w:t>ng</w:t>
      </w:r>
      <w:r w:rsidR="00213329" w:rsidRPr="00DC7C6D">
        <w:rPr>
          <w:rFonts w:ascii="Book Antiqua" w:hAnsi="Book Antiqua"/>
          <w:sz w:val="24"/>
          <w:szCs w:val="24"/>
        </w:rPr>
        <w:t xml:space="preserve"> and </w:t>
      </w:r>
      <w:r w:rsidRPr="00DC7C6D">
        <w:rPr>
          <w:rFonts w:ascii="Book Antiqua" w:hAnsi="Book Antiqua"/>
          <w:sz w:val="24"/>
          <w:szCs w:val="24"/>
        </w:rPr>
        <w:t>upper abdominal discomfort</w:t>
      </w:r>
      <w:r w:rsidR="00213329" w:rsidRPr="00DC7C6D">
        <w:rPr>
          <w:rFonts w:ascii="Book Antiqua" w:hAnsi="Book Antiqua"/>
          <w:sz w:val="24"/>
          <w:szCs w:val="24"/>
        </w:rPr>
        <w:t xml:space="preserve">, </w:t>
      </w:r>
      <w:r w:rsidR="00181AB0" w:rsidRPr="00DC7C6D">
        <w:rPr>
          <w:rFonts w:ascii="Book Antiqua" w:hAnsi="Book Antiqua"/>
          <w:sz w:val="24"/>
          <w:szCs w:val="24"/>
        </w:rPr>
        <w:t>and no</w:t>
      </w:r>
      <w:r w:rsidR="00680744" w:rsidRPr="00DC7C6D">
        <w:rPr>
          <w:rFonts w:ascii="Book Antiqua" w:hAnsi="Book Antiqua"/>
          <w:sz w:val="24"/>
          <w:szCs w:val="24"/>
        </w:rPr>
        <w:t xml:space="preserve"> </w:t>
      </w:r>
      <w:r w:rsidR="00213329" w:rsidRPr="00DC7C6D">
        <w:rPr>
          <w:rFonts w:ascii="Book Antiqua" w:hAnsi="Book Antiqua"/>
          <w:sz w:val="24"/>
          <w:szCs w:val="24"/>
        </w:rPr>
        <w:t xml:space="preserve">serious complications were observed during recovery from IGB </w:t>
      </w:r>
      <w:r w:rsidR="00894905" w:rsidRPr="00DC7C6D">
        <w:rPr>
          <w:rFonts w:ascii="Book Antiqua" w:hAnsi="Book Antiqua"/>
          <w:sz w:val="24"/>
          <w:szCs w:val="24"/>
        </w:rPr>
        <w:t>placement</w:t>
      </w:r>
      <w:r w:rsidR="00213329" w:rsidRPr="00DC7C6D">
        <w:rPr>
          <w:rFonts w:ascii="Book Antiqua" w:hAnsi="Book Antiqua"/>
          <w:sz w:val="24"/>
          <w:szCs w:val="24"/>
        </w:rPr>
        <w:t xml:space="preserve">. Balloon was removed a day to week earlier than 6 </w:t>
      </w:r>
      <w:proofErr w:type="spellStart"/>
      <w:r w:rsidR="00181AB0" w:rsidRPr="00DC7C6D">
        <w:rPr>
          <w:rFonts w:ascii="Book Antiqua" w:hAnsi="Book Antiqua" w:hint="eastAsia"/>
          <w:sz w:val="24"/>
          <w:szCs w:val="24"/>
          <w:lang w:eastAsia="zh-CN"/>
        </w:rPr>
        <w:t>mo</w:t>
      </w:r>
      <w:proofErr w:type="spellEnd"/>
      <w:r w:rsidR="00181AB0" w:rsidRPr="00DC7C6D">
        <w:rPr>
          <w:rFonts w:ascii="Book Antiqua" w:hAnsi="Book Antiqua"/>
          <w:sz w:val="24"/>
          <w:szCs w:val="24"/>
        </w:rPr>
        <w:t xml:space="preserve"> </w:t>
      </w:r>
      <w:r w:rsidR="00213329" w:rsidRPr="00DC7C6D">
        <w:rPr>
          <w:rFonts w:ascii="Book Antiqua" w:hAnsi="Book Antiqua"/>
          <w:sz w:val="24"/>
          <w:szCs w:val="24"/>
        </w:rPr>
        <w:t xml:space="preserve">in 20 subjects, at the completion of 6 </w:t>
      </w:r>
      <w:proofErr w:type="spellStart"/>
      <w:r w:rsidR="00181AB0" w:rsidRPr="00DC7C6D">
        <w:rPr>
          <w:rFonts w:ascii="Book Antiqua" w:hAnsi="Book Antiqua" w:hint="eastAsia"/>
          <w:sz w:val="24"/>
          <w:szCs w:val="24"/>
          <w:lang w:eastAsia="zh-CN"/>
        </w:rPr>
        <w:t>mo</w:t>
      </w:r>
      <w:proofErr w:type="spellEnd"/>
      <w:r w:rsidR="00213329" w:rsidRPr="00DC7C6D">
        <w:rPr>
          <w:rFonts w:ascii="Book Antiqua" w:hAnsi="Book Antiqua"/>
          <w:sz w:val="24"/>
          <w:szCs w:val="24"/>
        </w:rPr>
        <w:t xml:space="preserve"> in 201 subjects and after a week to few months over 6 months in 80 subjects. In addition to the removal of IGB in 221 subjects owing to completion of the treatment duration, balloons were removed due to numerous other reasons as listed in the Table 2.</w:t>
      </w:r>
    </w:p>
    <w:p w14:paraId="7469B810" w14:textId="163B5AF7" w:rsidR="00213329" w:rsidRPr="00DC7C6D" w:rsidRDefault="00213329" w:rsidP="001D6174">
      <w:pPr>
        <w:spacing w:after="0" w:line="360" w:lineRule="auto"/>
        <w:ind w:firstLine="720"/>
        <w:jc w:val="both"/>
        <w:rPr>
          <w:rFonts w:ascii="Book Antiqua" w:hAnsi="Book Antiqua"/>
          <w:sz w:val="24"/>
          <w:szCs w:val="24"/>
        </w:rPr>
      </w:pPr>
      <w:r w:rsidRPr="00DC7C6D">
        <w:rPr>
          <w:rFonts w:ascii="Book Antiqua" w:hAnsi="Book Antiqua"/>
          <w:sz w:val="24"/>
          <w:szCs w:val="24"/>
        </w:rPr>
        <w:t>At the end of treatment, body weight, excess body weight, and BMI were significantly lowered as compared to initial measurements (Table 3; Figure</w:t>
      </w:r>
      <w:r w:rsidR="00181AB0" w:rsidRPr="00DC7C6D">
        <w:rPr>
          <w:rFonts w:ascii="Book Antiqua" w:hAnsi="Book Antiqua" w:hint="eastAsia"/>
          <w:sz w:val="24"/>
          <w:szCs w:val="24"/>
          <w:lang w:eastAsia="zh-CN"/>
        </w:rPr>
        <w:t>s</w:t>
      </w:r>
      <w:r w:rsidRPr="00DC7C6D">
        <w:rPr>
          <w:rFonts w:ascii="Book Antiqua" w:hAnsi="Book Antiqua"/>
          <w:sz w:val="24"/>
          <w:szCs w:val="24"/>
        </w:rPr>
        <w:t xml:space="preserve"> 1</w:t>
      </w:r>
      <w:r w:rsidR="00181AB0" w:rsidRPr="00DC7C6D">
        <w:rPr>
          <w:rFonts w:ascii="Book Antiqua" w:hAnsi="Book Antiqua" w:hint="eastAsia"/>
          <w:sz w:val="24"/>
          <w:szCs w:val="24"/>
          <w:lang w:eastAsia="zh-CN"/>
        </w:rPr>
        <w:t xml:space="preserve">, 2 and </w:t>
      </w:r>
      <w:r w:rsidRPr="00DC7C6D">
        <w:rPr>
          <w:rFonts w:ascii="Book Antiqua" w:hAnsi="Book Antiqua"/>
          <w:sz w:val="24"/>
          <w:szCs w:val="24"/>
        </w:rPr>
        <w:t>3). The ETS rate, represented by number of patients with BWL% of &gt;</w:t>
      </w:r>
      <w:r w:rsidR="00181AB0" w:rsidRPr="00DC7C6D">
        <w:rPr>
          <w:rFonts w:ascii="Book Antiqua" w:hAnsi="Book Antiqua" w:hint="eastAsia"/>
          <w:sz w:val="24"/>
          <w:szCs w:val="24"/>
          <w:lang w:eastAsia="zh-CN"/>
        </w:rPr>
        <w:t xml:space="preserve"> </w:t>
      </w:r>
      <w:r w:rsidRPr="00DC7C6D">
        <w:rPr>
          <w:rFonts w:ascii="Book Antiqua" w:hAnsi="Book Antiqua"/>
          <w:sz w:val="24"/>
          <w:szCs w:val="24"/>
        </w:rPr>
        <w:t xml:space="preserve">10 was 74% (224 of 302 subjects). The fasting blood glucose remained statistically similar to the </w:t>
      </w:r>
      <w:r w:rsidRPr="00DC7C6D">
        <w:rPr>
          <w:rFonts w:ascii="Book Antiqua" w:hAnsi="Book Antiqua"/>
          <w:sz w:val="24"/>
          <w:szCs w:val="24"/>
        </w:rPr>
        <w:lastRenderedPageBreak/>
        <w:t xml:space="preserve">initial measurements. At the end of 6 </w:t>
      </w:r>
      <w:proofErr w:type="spellStart"/>
      <w:r w:rsidR="001D6174">
        <w:rPr>
          <w:rFonts w:ascii="Book Antiqua" w:hAnsi="Book Antiqua" w:hint="eastAsia"/>
          <w:sz w:val="24"/>
          <w:szCs w:val="24"/>
          <w:lang w:eastAsia="zh-CN"/>
        </w:rPr>
        <w:t>mo</w:t>
      </w:r>
      <w:proofErr w:type="spellEnd"/>
      <w:r w:rsidRPr="00DC7C6D">
        <w:rPr>
          <w:rFonts w:ascii="Book Antiqua" w:hAnsi="Book Antiqua"/>
          <w:sz w:val="24"/>
          <w:szCs w:val="24"/>
        </w:rPr>
        <w:t xml:space="preserve"> after IGB removal, the body weight, excess body weight and BMI still remained significantly lower (Table 3). The body weight loss and BMI loss continued during post IGB removal phase, resulting in significantly higher measurements after 6 </w:t>
      </w:r>
      <w:proofErr w:type="spellStart"/>
      <w:proofErr w:type="gramStart"/>
      <w:r w:rsidR="00181AB0" w:rsidRPr="00DC7C6D">
        <w:rPr>
          <w:rFonts w:ascii="Book Antiqua" w:hAnsi="Book Antiqua" w:hint="eastAsia"/>
          <w:sz w:val="24"/>
          <w:szCs w:val="24"/>
          <w:lang w:eastAsia="zh-CN"/>
        </w:rPr>
        <w:t>mo</w:t>
      </w:r>
      <w:proofErr w:type="spellEnd"/>
      <w:proofErr w:type="gramEnd"/>
      <w:r w:rsidRPr="00DC7C6D">
        <w:rPr>
          <w:rFonts w:ascii="Book Antiqua" w:hAnsi="Book Antiqua"/>
          <w:sz w:val="24"/>
          <w:szCs w:val="24"/>
        </w:rPr>
        <w:t xml:space="preserve"> of removal as compared to the measurements taken during IGB removal. The LTS rates remained similar to ETS with just 2 more subjects added to the &gt;</w:t>
      </w:r>
      <w:r w:rsidR="00181AB0" w:rsidRPr="00DC7C6D">
        <w:rPr>
          <w:rFonts w:ascii="Book Antiqua" w:hAnsi="Book Antiqua" w:hint="eastAsia"/>
          <w:sz w:val="24"/>
          <w:szCs w:val="24"/>
          <w:lang w:eastAsia="zh-CN"/>
        </w:rPr>
        <w:t xml:space="preserve"> </w:t>
      </w:r>
      <w:r w:rsidRPr="00DC7C6D">
        <w:rPr>
          <w:rFonts w:ascii="Book Antiqua" w:hAnsi="Book Antiqua"/>
          <w:sz w:val="24"/>
          <w:szCs w:val="24"/>
        </w:rPr>
        <w:t xml:space="preserve">10% weight loss by the end of 6 </w:t>
      </w:r>
      <w:proofErr w:type="spellStart"/>
      <w:r w:rsidR="00181AB0" w:rsidRPr="00DC7C6D">
        <w:rPr>
          <w:rFonts w:ascii="Book Antiqua" w:hAnsi="Book Antiqua" w:hint="eastAsia"/>
          <w:sz w:val="24"/>
          <w:szCs w:val="24"/>
          <w:lang w:eastAsia="zh-CN"/>
        </w:rPr>
        <w:t>mo</w:t>
      </w:r>
      <w:proofErr w:type="spellEnd"/>
      <w:r w:rsidR="00181AB0" w:rsidRPr="00DC7C6D">
        <w:rPr>
          <w:rFonts w:ascii="Book Antiqua" w:hAnsi="Book Antiqua"/>
          <w:sz w:val="24"/>
          <w:szCs w:val="24"/>
        </w:rPr>
        <w:t xml:space="preserve"> </w:t>
      </w:r>
      <w:r w:rsidRPr="00DC7C6D">
        <w:rPr>
          <w:rFonts w:ascii="Book Antiqua" w:hAnsi="Book Antiqua"/>
          <w:sz w:val="24"/>
          <w:szCs w:val="24"/>
        </w:rPr>
        <w:t>IGB post-removal.</w:t>
      </w:r>
    </w:p>
    <w:p w14:paraId="16C73EB1" w14:textId="0D3D7BAE" w:rsidR="00213329" w:rsidRPr="00DC7C6D" w:rsidRDefault="00213329" w:rsidP="001D6174">
      <w:pPr>
        <w:spacing w:after="0" w:line="360" w:lineRule="auto"/>
        <w:ind w:firstLine="720"/>
        <w:jc w:val="both"/>
        <w:rPr>
          <w:rFonts w:ascii="Book Antiqua" w:hAnsi="Book Antiqua"/>
          <w:sz w:val="24"/>
          <w:szCs w:val="24"/>
        </w:rPr>
      </w:pPr>
      <w:r w:rsidRPr="00DC7C6D">
        <w:rPr>
          <w:rFonts w:ascii="Book Antiqua" w:hAnsi="Book Antiqua"/>
          <w:sz w:val="24"/>
          <w:szCs w:val="24"/>
        </w:rPr>
        <w:t xml:space="preserve">Statistical </w:t>
      </w:r>
      <w:r w:rsidR="00EC50EE" w:rsidRPr="00DC7C6D">
        <w:rPr>
          <w:rFonts w:ascii="Book Antiqua" w:hAnsi="Book Antiqua"/>
          <w:sz w:val="24"/>
          <w:szCs w:val="24"/>
        </w:rPr>
        <w:t xml:space="preserve">sub-analysis </w:t>
      </w:r>
      <w:r w:rsidRPr="00DC7C6D">
        <w:rPr>
          <w:rFonts w:ascii="Book Antiqua" w:hAnsi="Book Antiqua"/>
          <w:sz w:val="24"/>
          <w:szCs w:val="24"/>
        </w:rPr>
        <w:t xml:space="preserve">revealed </w:t>
      </w:r>
      <w:r w:rsidR="00EC50EE" w:rsidRPr="00DC7C6D">
        <w:rPr>
          <w:rFonts w:ascii="Book Antiqua" w:hAnsi="Book Antiqua"/>
          <w:sz w:val="24"/>
          <w:szCs w:val="24"/>
        </w:rPr>
        <w:t xml:space="preserve">different </w:t>
      </w:r>
      <w:r w:rsidR="00E06899" w:rsidRPr="00DC7C6D">
        <w:rPr>
          <w:rFonts w:ascii="Book Antiqua" w:hAnsi="Book Antiqua"/>
          <w:sz w:val="24"/>
          <w:szCs w:val="24"/>
        </w:rPr>
        <w:t xml:space="preserve">outcome when patients where compared according to gender </w:t>
      </w:r>
      <w:r w:rsidRPr="00DC7C6D">
        <w:rPr>
          <w:rFonts w:ascii="Book Antiqua" w:hAnsi="Book Antiqua"/>
          <w:sz w:val="24"/>
          <w:szCs w:val="24"/>
        </w:rPr>
        <w:t xml:space="preserve">and exercise habits (Table 4). The BWL%, BMI loss, and EBMIL% was significantly lesser in women at the end of treatment as well as after 6 </w:t>
      </w:r>
      <w:proofErr w:type="spellStart"/>
      <w:r w:rsidR="001D6174">
        <w:rPr>
          <w:rFonts w:ascii="Book Antiqua" w:hAnsi="Book Antiqua" w:hint="eastAsia"/>
          <w:sz w:val="24"/>
          <w:szCs w:val="24"/>
          <w:lang w:eastAsia="zh-CN"/>
        </w:rPr>
        <w:t>mo</w:t>
      </w:r>
      <w:proofErr w:type="spellEnd"/>
      <w:r w:rsidRPr="00DC7C6D">
        <w:rPr>
          <w:rFonts w:ascii="Book Antiqua" w:hAnsi="Book Antiqua"/>
          <w:sz w:val="24"/>
          <w:szCs w:val="24"/>
        </w:rPr>
        <w:t xml:space="preserve"> of removal. However, significantly higher proporti</w:t>
      </w:r>
      <w:r w:rsidR="00181AB0" w:rsidRPr="00DC7C6D">
        <w:rPr>
          <w:rFonts w:ascii="Book Antiqua" w:hAnsi="Book Antiqua"/>
          <w:sz w:val="24"/>
          <w:szCs w:val="24"/>
        </w:rPr>
        <w:t xml:space="preserve">on of women achieved ETS (70 </w:t>
      </w:r>
      <w:r w:rsidR="00181AB0" w:rsidRPr="00DC7C6D">
        <w:rPr>
          <w:rFonts w:ascii="Book Antiqua" w:hAnsi="Book Antiqua"/>
          <w:i/>
          <w:sz w:val="24"/>
          <w:szCs w:val="24"/>
        </w:rPr>
        <w:t>vs</w:t>
      </w:r>
      <w:r w:rsidR="00181AB0" w:rsidRPr="00DC7C6D">
        <w:rPr>
          <w:rFonts w:ascii="Book Antiqua" w:hAnsi="Book Antiqua" w:hint="eastAsia"/>
          <w:sz w:val="24"/>
          <w:szCs w:val="24"/>
          <w:lang w:eastAsia="zh-CN"/>
        </w:rPr>
        <w:t xml:space="preserve"> </w:t>
      </w:r>
      <w:r w:rsidRPr="00DC7C6D">
        <w:rPr>
          <w:rFonts w:ascii="Book Antiqua" w:hAnsi="Book Antiqua"/>
          <w:sz w:val="24"/>
          <w:szCs w:val="24"/>
        </w:rPr>
        <w:t xml:space="preserve">11) and LTS (71 </w:t>
      </w:r>
      <w:r w:rsidR="00181AB0" w:rsidRPr="00DC7C6D">
        <w:rPr>
          <w:rFonts w:ascii="Book Antiqua" w:hAnsi="Book Antiqua"/>
          <w:i/>
          <w:sz w:val="24"/>
          <w:szCs w:val="24"/>
        </w:rPr>
        <w:t>vs</w:t>
      </w:r>
      <w:r w:rsidRPr="00DC7C6D">
        <w:rPr>
          <w:rFonts w:ascii="Book Antiqua" w:hAnsi="Book Antiqua"/>
          <w:sz w:val="24"/>
          <w:szCs w:val="24"/>
        </w:rPr>
        <w:t xml:space="preserve"> 12.5) rates. As expected, BWL%, BMI loss and EBMIL% was significantly higher in exercising cohort at the end of treatment. Fasting blood glucose level changes remained statistically similar with gender and exercise habit.</w:t>
      </w:r>
    </w:p>
    <w:p w14:paraId="74BCCFF5" w14:textId="77777777" w:rsidR="00213329" w:rsidRPr="00DC7C6D" w:rsidRDefault="00213329" w:rsidP="001D6174">
      <w:pPr>
        <w:spacing w:after="0" w:line="360" w:lineRule="auto"/>
        <w:ind w:firstLine="720"/>
        <w:jc w:val="both"/>
        <w:rPr>
          <w:rFonts w:ascii="Book Antiqua" w:hAnsi="Book Antiqua"/>
          <w:sz w:val="24"/>
          <w:szCs w:val="24"/>
        </w:rPr>
      </w:pPr>
      <w:r w:rsidRPr="00DC7C6D">
        <w:rPr>
          <w:rFonts w:ascii="Book Antiqua" w:hAnsi="Book Antiqua"/>
          <w:sz w:val="24"/>
          <w:szCs w:val="24"/>
        </w:rPr>
        <w:t>Age was not correlated with initial BMI or EMBIL% at initial or later phases of the study (Table 5). However, initial BMI was strongly correlated with BMI as well as EBMIL% measured at IGB removal as well as 6 months after removal.</w:t>
      </w:r>
    </w:p>
    <w:p w14:paraId="5B7F63A7" w14:textId="4117D001" w:rsidR="00F01911" w:rsidRPr="00DC7C6D" w:rsidRDefault="00213329" w:rsidP="001D6174">
      <w:pPr>
        <w:spacing w:after="0" w:line="360" w:lineRule="auto"/>
        <w:ind w:firstLine="720"/>
        <w:jc w:val="both"/>
        <w:rPr>
          <w:rFonts w:ascii="Book Antiqua" w:hAnsi="Book Antiqua"/>
          <w:sz w:val="24"/>
          <w:szCs w:val="24"/>
          <w:lang w:eastAsia="zh-CN"/>
        </w:rPr>
      </w:pPr>
      <w:r w:rsidRPr="00DC7C6D">
        <w:rPr>
          <w:rFonts w:ascii="Book Antiqua" w:hAnsi="Book Antiqua"/>
          <w:sz w:val="24"/>
          <w:szCs w:val="24"/>
        </w:rPr>
        <w:t>The duration of IGB removal was also important in determining the EBMIL% (Figure 4). The EBMIL% was significantly higher in subjects retaining the IGB for over 6 months both at the removal [43.44 ± 19.46 (</w:t>
      </w:r>
      <w:r w:rsidRPr="00DC7C6D">
        <w:rPr>
          <w:rFonts w:ascii="Book Antiqua" w:hAnsi="Book Antiqua"/>
          <w:i/>
          <w:sz w:val="24"/>
          <w:szCs w:val="24"/>
        </w:rPr>
        <w:t>n</w:t>
      </w:r>
      <w:r w:rsidR="00181AB0" w:rsidRPr="00DC7C6D">
        <w:rPr>
          <w:rFonts w:ascii="Book Antiqua" w:hAnsi="Book Antiqua" w:hint="eastAsia"/>
          <w:sz w:val="24"/>
          <w:szCs w:val="24"/>
          <w:lang w:eastAsia="zh-CN"/>
        </w:rPr>
        <w:t xml:space="preserve"> </w:t>
      </w:r>
      <w:r w:rsidRPr="00DC7C6D">
        <w:rPr>
          <w:rFonts w:ascii="Book Antiqua" w:hAnsi="Book Antiqua"/>
          <w:sz w:val="24"/>
          <w:szCs w:val="24"/>
        </w:rPr>
        <w:t>=</w:t>
      </w:r>
      <w:r w:rsidR="00181AB0" w:rsidRPr="00DC7C6D">
        <w:rPr>
          <w:rFonts w:ascii="Book Antiqua" w:hAnsi="Book Antiqua" w:hint="eastAsia"/>
          <w:sz w:val="24"/>
          <w:szCs w:val="24"/>
          <w:lang w:eastAsia="zh-CN"/>
        </w:rPr>
        <w:t xml:space="preserve"> </w:t>
      </w:r>
      <w:r w:rsidR="00181AB0" w:rsidRPr="00DC7C6D">
        <w:rPr>
          <w:rFonts w:ascii="Book Antiqua" w:hAnsi="Book Antiqua"/>
          <w:sz w:val="24"/>
          <w:szCs w:val="24"/>
        </w:rPr>
        <w:t xml:space="preserve">221) </w:t>
      </w:r>
      <w:r w:rsidR="00181AB0" w:rsidRPr="00DC7C6D">
        <w:rPr>
          <w:rFonts w:ascii="Book Antiqua" w:hAnsi="Book Antiqua"/>
          <w:i/>
          <w:sz w:val="24"/>
          <w:szCs w:val="24"/>
        </w:rPr>
        <w:t>vs</w:t>
      </w:r>
      <w:r w:rsidRPr="00DC7C6D">
        <w:rPr>
          <w:rFonts w:ascii="Book Antiqua" w:hAnsi="Book Antiqua"/>
          <w:sz w:val="24"/>
          <w:szCs w:val="24"/>
        </w:rPr>
        <w:t xml:space="preserve"> 55.60 ± 28.69 (</w:t>
      </w:r>
      <w:r w:rsidR="00181AB0" w:rsidRPr="00DC7C6D">
        <w:rPr>
          <w:rFonts w:ascii="Book Antiqua" w:hAnsi="Book Antiqua"/>
          <w:i/>
          <w:sz w:val="24"/>
          <w:szCs w:val="24"/>
        </w:rPr>
        <w:t>n</w:t>
      </w:r>
      <w:r w:rsidR="00181AB0" w:rsidRPr="00DC7C6D">
        <w:rPr>
          <w:rFonts w:ascii="Book Antiqua" w:hAnsi="Book Antiqua" w:hint="eastAsia"/>
          <w:sz w:val="24"/>
          <w:szCs w:val="24"/>
          <w:lang w:eastAsia="zh-CN"/>
        </w:rPr>
        <w:t xml:space="preserve"> </w:t>
      </w:r>
      <w:r w:rsidRPr="00DC7C6D">
        <w:rPr>
          <w:rFonts w:ascii="Book Antiqua" w:hAnsi="Book Antiqua"/>
          <w:sz w:val="24"/>
          <w:szCs w:val="24"/>
        </w:rPr>
        <w:t>=</w:t>
      </w:r>
      <w:r w:rsidR="00181AB0" w:rsidRPr="00DC7C6D">
        <w:rPr>
          <w:rFonts w:ascii="Book Antiqua" w:hAnsi="Book Antiqua" w:hint="eastAsia"/>
          <w:sz w:val="24"/>
          <w:szCs w:val="24"/>
          <w:lang w:eastAsia="zh-CN"/>
        </w:rPr>
        <w:t xml:space="preserve"> </w:t>
      </w:r>
      <w:r w:rsidRPr="00DC7C6D">
        <w:rPr>
          <w:rFonts w:ascii="Book Antiqua" w:hAnsi="Book Antiqua"/>
          <w:sz w:val="24"/>
          <w:szCs w:val="24"/>
        </w:rPr>
        <w:t>80);</w:t>
      </w:r>
      <w:r w:rsidRPr="00DC7C6D">
        <w:rPr>
          <w:rFonts w:ascii="Book Antiqua" w:hAnsi="Book Antiqua"/>
          <w:i/>
          <w:sz w:val="24"/>
          <w:szCs w:val="24"/>
        </w:rPr>
        <w:t xml:space="preserve"> t</w:t>
      </w:r>
      <w:r w:rsidR="00181AB0" w:rsidRPr="00DC7C6D">
        <w:rPr>
          <w:rFonts w:ascii="Book Antiqua" w:hAnsi="Book Antiqua" w:hint="eastAsia"/>
          <w:sz w:val="24"/>
          <w:szCs w:val="24"/>
          <w:lang w:eastAsia="zh-CN"/>
        </w:rPr>
        <w:t xml:space="preserve"> </w:t>
      </w:r>
      <w:r w:rsidRPr="00DC7C6D">
        <w:rPr>
          <w:rFonts w:ascii="Book Antiqua" w:hAnsi="Book Antiqua"/>
          <w:sz w:val="24"/>
          <w:szCs w:val="24"/>
        </w:rPr>
        <w:t>=</w:t>
      </w:r>
      <w:r w:rsidR="00181AB0" w:rsidRPr="00DC7C6D">
        <w:rPr>
          <w:rFonts w:ascii="Book Antiqua" w:hAnsi="Book Antiqua" w:hint="eastAsia"/>
          <w:sz w:val="24"/>
          <w:szCs w:val="24"/>
          <w:lang w:eastAsia="zh-CN"/>
        </w:rPr>
        <w:t xml:space="preserve"> </w:t>
      </w:r>
      <w:r w:rsidRPr="00DC7C6D">
        <w:rPr>
          <w:rFonts w:ascii="Book Antiqua" w:hAnsi="Book Antiqua"/>
          <w:sz w:val="24"/>
          <w:szCs w:val="24"/>
        </w:rPr>
        <w:t xml:space="preserve">4.19, </w:t>
      </w:r>
      <w:r w:rsidR="00181AB0" w:rsidRPr="00DC7C6D">
        <w:rPr>
          <w:rFonts w:ascii="Book Antiqua" w:hAnsi="Book Antiqua"/>
          <w:i/>
          <w:sz w:val="24"/>
          <w:szCs w:val="24"/>
        </w:rPr>
        <w:t>P</w:t>
      </w:r>
      <w:r w:rsidR="00181AB0" w:rsidRPr="00DC7C6D">
        <w:rPr>
          <w:rFonts w:ascii="Book Antiqua" w:hAnsi="Book Antiqua" w:hint="eastAsia"/>
          <w:sz w:val="24"/>
          <w:szCs w:val="24"/>
          <w:lang w:eastAsia="zh-CN"/>
        </w:rPr>
        <w:t xml:space="preserve"> </w:t>
      </w:r>
      <w:r w:rsidRPr="00DC7C6D">
        <w:rPr>
          <w:rFonts w:ascii="Book Antiqua" w:hAnsi="Book Antiqua"/>
          <w:sz w:val="24"/>
          <w:szCs w:val="24"/>
        </w:rPr>
        <w:t>=</w:t>
      </w:r>
      <w:r w:rsidR="00181AB0" w:rsidRPr="00DC7C6D">
        <w:rPr>
          <w:rFonts w:ascii="Book Antiqua" w:hAnsi="Book Antiqua" w:hint="eastAsia"/>
          <w:sz w:val="24"/>
          <w:szCs w:val="24"/>
          <w:lang w:eastAsia="zh-CN"/>
        </w:rPr>
        <w:t xml:space="preserve"> </w:t>
      </w:r>
      <w:r w:rsidRPr="00DC7C6D">
        <w:rPr>
          <w:rFonts w:ascii="Book Antiqua" w:hAnsi="Book Antiqua"/>
          <w:sz w:val="24"/>
          <w:szCs w:val="24"/>
        </w:rPr>
        <w:t xml:space="preserve">0.0001] as well as at the end of 6 </w:t>
      </w:r>
      <w:proofErr w:type="spellStart"/>
      <w:r w:rsidR="00181AB0" w:rsidRPr="00DC7C6D">
        <w:rPr>
          <w:rFonts w:ascii="Book Antiqua" w:hAnsi="Book Antiqua" w:hint="eastAsia"/>
          <w:sz w:val="24"/>
          <w:szCs w:val="24"/>
          <w:lang w:eastAsia="zh-CN"/>
        </w:rPr>
        <w:t>mo</w:t>
      </w:r>
      <w:proofErr w:type="spellEnd"/>
      <w:r w:rsidRPr="00DC7C6D">
        <w:rPr>
          <w:rFonts w:ascii="Book Antiqua" w:hAnsi="Book Antiqua"/>
          <w:sz w:val="24"/>
          <w:szCs w:val="24"/>
        </w:rPr>
        <w:t xml:space="preserve"> follow-up [46.57 ± 24.89 (</w:t>
      </w:r>
      <w:r w:rsidRPr="00DC7C6D">
        <w:rPr>
          <w:rFonts w:ascii="Book Antiqua" w:hAnsi="Book Antiqua"/>
          <w:i/>
          <w:sz w:val="24"/>
          <w:szCs w:val="24"/>
        </w:rPr>
        <w:t>n</w:t>
      </w:r>
      <w:r w:rsidR="00181AB0" w:rsidRPr="00DC7C6D">
        <w:rPr>
          <w:rFonts w:ascii="Book Antiqua" w:hAnsi="Book Antiqua" w:hint="eastAsia"/>
          <w:sz w:val="24"/>
          <w:szCs w:val="24"/>
          <w:lang w:eastAsia="zh-CN"/>
        </w:rPr>
        <w:t xml:space="preserve"> </w:t>
      </w:r>
      <w:r w:rsidRPr="00DC7C6D">
        <w:rPr>
          <w:rFonts w:ascii="Book Antiqua" w:hAnsi="Book Antiqua"/>
          <w:sz w:val="24"/>
          <w:szCs w:val="24"/>
        </w:rPr>
        <w:t>=</w:t>
      </w:r>
      <w:r w:rsidR="00181AB0" w:rsidRPr="00DC7C6D">
        <w:rPr>
          <w:rFonts w:ascii="Book Antiqua" w:hAnsi="Book Antiqua" w:hint="eastAsia"/>
          <w:sz w:val="24"/>
          <w:szCs w:val="24"/>
          <w:lang w:eastAsia="zh-CN"/>
        </w:rPr>
        <w:t xml:space="preserve"> </w:t>
      </w:r>
      <w:r w:rsidR="00181AB0" w:rsidRPr="00DC7C6D">
        <w:rPr>
          <w:rFonts w:ascii="Book Antiqua" w:hAnsi="Book Antiqua"/>
          <w:sz w:val="24"/>
          <w:szCs w:val="24"/>
        </w:rPr>
        <w:t xml:space="preserve">221) </w:t>
      </w:r>
      <w:r w:rsidR="00181AB0" w:rsidRPr="00DC7C6D">
        <w:rPr>
          <w:rFonts w:ascii="Book Antiqua" w:hAnsi="Book Antiqua"/>
          <w:i/>
          <w:sz w:val="24"/>
          <w:szCs w:val="24"/>
        </w:rPr>
        <w:t>vs</w:t>
      </w:r>
      <w:r w:rsidRPr="00DC7C6D">
        <w:rPr>
          <w:rFonts w:ascii="Book Antiqua" w:hAnsi="Book Antiqua"/>
          <w:sz w:val="24"/>
          <w:szCs w:val="24"/>
        </w:rPr>
        <w:t xml:space="preserve"> 63.52 ± 31.08 (</w:t>
      </w:r>
      <w:r w:rsidRPr="00DC7C6D">
        <w:rPr>
          <w:rFonts w:ascii="Book Antiqua" w:hAnsi="Book Antiqua"/>
          <w:i/>
          <w:sz w:val="24"/>
          <w:szCs w:val="24"/>
        </w:rPr>
        <w:t>n</w:t>
      </w:r>
      <w:r w:rsidR="00181AB0" w:rsidRPr="00DC7C6D">
        <w:rPr>
          <w:rFonts w:ascii="Book Antiqua" w:hAnsi="Book Antiqua" w:hint="eastAsia"/>
          <w:sz w:val="24"/>
          <w:szCs w:val="24"/>
          <w:lang w:eastAsia="zh-CN"/>
        </w:rPr>
        <w:t xml:space="preserve"> </w:t>
      </w:r>
      <w:r w:rsidRPr="00DC7C6D">
        <w:rPr>
          <w:rFonts w:ascii="Book Antiqua" w:hAnsi="Book Antiqua"/>
          <w:sz w:val="24"/>
          <w:szCs w:val="24"/>
        </w:rPr>
        <w:t>=</w:t>
      </w:r>
      <w:r w:rsidR="00181AB0" w:rsidRPr="00DC7C6D">
        <w:rPr>
          <w:rFonts w:ascii="Book Antiqua" w:hAnsi="Book Antiqua" w:hint="eastAsia"/>
          <w:sz w:val="24"/>
          <w:szCs w:val="24"/>
          <w:lang w:eastAsia="zh-CN"/>
        </w:rPr>
        <w:t xml:space="preserve"> </w:t>
      </w:r>
      <w:r w:rsidRPr="00DC7C6D">
        <w:rPr>
          <w:rFonts w:ascii="Book Antiqua" w:hAnsi="Book Antiqua"/>
          <w:sz w:val="24"/>
          <w:szCs w:val="24"/>
        </w:rPr>
        <w:t xml:space="preserve">80); </w:t>
      </w:r>
      <w:r w:rsidRPr="00DC7C6D">
        <w:rPr>
          <w:rFonts w:ascii="Book Antiqua" w:hAnsi="Book Antiqua"/>
          <w:i/>
          <w:sz w:val="24"/>
          <w:szCs w:val="24"/>
        </w:rPr>
        <w:t>t</w:t>
      </w:r>
      <w:r w:rsidR="00181AB0" w:rsidRPr="00DC7C6D">
        <w:rPr>
          <w:rFonts w:ascii="Book Antiqua" w:hAnsi="Book Antiqua" w:hint="eastAsia"/>
          <w:sz w:val="24"/>
          <w:szCs w:val="24"/>
          <w:lang w:eastAsia="zh-CN"/>
        </w:rPr>
        <w:t xml:space="preserve"> </w:t>
      </w:r>
      <w:r w:rsidRPr="00DC7C6D">
        <w:rPr>
          <w:rFonts w:ascii="Book Antiqua" w:hAnsi="Book Antiqua"/>
          <w:sz w:val="24"/>
          <w:szCs w:val="24"/>
        </w:rPr>
        <w:t>=</w:t>
      </w:r>
      <w:r w:rsidR="00181AB0" w:rsidRPr="00DC7C6D">
        <w:rPr>
          <w:rFonts w:ascii="Book Antiqua" w:hAnsi="Book Antiqua" w:hint="eastAsia"/>
          <w:sz w:val="24"/>
          <w:szCs w:val="24"/>
          <w:lang w:eastAsia="zh-CN"/>
        </w:rPr>
        <w:t xml:space="preserve"> </w:t>
      </w:r>
      <w:r w:rsidRPr="00DC7C6D">
        <w:rPr>
          <w:rFonts w:ascii="Book Antiqua" w:hAnsi="Book Antiqua"/>
          <w:sz w:val="24"/>
          <w:szCs w:val="24"/>
        </w:rPr>
        <w:t xml:space="preserve">4.87, </w:t>
      </w:r>
      <w:r w:rsidR="00181AB0" w:rsidRPr="00DC7C6D">
        <w:rPr>
          <w:rFonts w:ascii="Book Antiqua" w:hAnsi="Book Antiqua"/>
          <w:i/>
          <w:sz w:val="24"/>
          <w:szCs w:val="24"/>
        </w:rPr>
        <w:t>P</w:t>
      </w:r>
      <w:r w:rsidR="00181AB0" w:rsidRPr="00DC7C6D">
        <w:rPr>
          <w:rFonts w:ascii="Book Antiqua" w:hAnsi="Book Antiqua"/>
          <w:sz w:val="24"/>
          <w:szCs w:val="24"/>
        </w:rPr>
        <w:t xml:space="preserve"> </w:t>
      </w:r>
      <w:r w:rsidRPr="00DC7C6D">
        <w:rPr>
          <w:rFonts w:ascii="Book Antiqua" w:hAnsi="Book Antiqua"/>
          <w:sz w:val="24"/>
          <w:szCs w:val="24"/>
        </w:rPr>
        <w:t>=</w:t>
      </w:r>
      <w:r w:rsidR="00181AB0" w:rsidRPr="00DC7C6D">
        <w:rPr>
          <w:rFonts w:ascii="Book Antiqua" w:hAnsi="Book Antiqua" w:hint="eastAsia"/>
          <w:sz w:val="24"/>
          <w:szCs w:val="24"/>
          <w:lang w:eastAsia="zh-CN"/>
        </w:rPr>
        <w:t xml:space="preserve"> </w:t>
      </w:r>
      <w:r w:rsidRPr="00DC7C6D">
        <w:rPr>
          <w:rFonts w:ascii="Book Antiqua" w:hAnsi="Book Antiqua"/>
          <w:sz w:val="24"/>
          <w:szCs w:val="24"/>
        </w:rPr>
        <w:t xml:space="preserve">0.0001]. </w:t>
      </w:r>
      <w:r w:rsidR="0098641F" w:rsidRPr="00DC7C6D">
        <w:rPr>
          <w:rFonts w:ascii="Book Antiqua" w:hAnsi="Book Antiqua"/>
          <w:sz w:val="24"/>
          <w:szCs w:val="24"/>
        </w:rPr>
        <w:t>Duration of the IGB was also important in determining adverse complications in some of the individuals as outlined below.</w:t>
      </w:r>
      <w:r w:rsidR="00181AB0" w:rsidRPr="00DC7C6D">
        <w:rPr>
          <w:rFonts w:ascii="Book Antiqua" w:hAnsi="Book Antiqua"/>
          <w:sz w:val="24"/>
          <w:szCs w:val="24"/>
        </w:rPr>
        <w:t xml:space="preserve">   </w:t>
      </w:r>
    </w:p>
    <w:p w14:paraId="411EDE07" w14:textId="4E8356C0" w:rsidR="00F01911" w:rsidRPr="00DC7C6D" w:rsidRDefault="00F01911" w:rsidP="001D6174">
      <w:pPr>
        <w:spacing w:after="0" w:line="360" w:lineRule="auto"/>
        <w:ind w:firstLine="720"/>
        <w:jc w:val="both"/>
        <w:rPr>
          <w:rFonts w:ascii="Book Antiqua" w:hAnsi="Book Antiqua"/>
          <w:sz w:val="24"/>
          <w:szCs w:val="24"/>
        </w:rPr>
      </w:pPr>
      <w:r w:rsidRPr="00DC7C6D">
        <w:rPr>
          <w:rFonts w:ascii="Book Antiqua" w:hAnsi="Book Antiqua"/>
          <w:sz w:val="24"/>
          <w:szCs w:val="24"/>
        </w:rPr>
        <w:t xml:space="preserve">In addition to the routine adverse events associated with IGB therapy, some of the patients experience unusual complication of spontaneous deflation and passage out of the digestive system. </w:t>
      </w:r>
      <w:r w:rsidR="009041E8" w:rsidRPr="00DC7C6D">
        <w:rPr>
          <w:rFonts w:ascii="Book Antiqua" w:hAnsi="Book Antiqua"/>
          <w:sz w:val="24"/>
          <w:szCs w:val="24"/>
        </w:rPr>
        <w:t xml:space="preserve">It must be noted that most of these patients had the balloon beyond the treatment duration. </w:t>
      </w:r>
      <w:r w:rsidRPr="00DC7C6D">
        <w:rPr>
          <w:rFonts w:ascii="Book Antiqua" w:hAnsi="Book Antiqua"/>
          <w:sz w:val="24"/>
          <w:szCs w:val="24"/>
        </w:rPr>
        <w:t xml:space="preserve">Out of five such cases, 2 women who had undergone IGB insertion at other </w:t>
      </w:r>
      <w:proofErr w:type="gramStart"/>
      <w:r w:rsidRPr="00DC7C6D">
        <w:rPr>
          <w:rFonts w:ascii="Book Antiqua" w:hAnsi="Book Antiqua"/>
          <w:sz w:val="24"/>
          <w:szCs w:val="24"/>
        </w:rPr>
        <w:t>institute,</w:t>
      </w:r>
      <w:proofErr w:type="gramEnd"/>
      <w:r w:rsidRPr="00DC7C6D">
        <w:rPr>
          <w:rFonts w:ascii="Book Antiqua" w:hAnsi="Book Antiqua"/>
          <w:sz w:val="24"/>
          <w:szCs w:val="24"/>
        </w:rPr>
        <w:t xml:space="preserve"> consulted us for removal after 1 year of insertion and three women operated at our clinic approached for removal at 8 </w:t>
      </w:r>
      <w:r w:rsidR="00181AB0" w:rsidRPr="00DC7C6D">
        <w:rPr>
          <w:rFonts w:ascii="Book Antiqua" w:hAnsi="Book Antiqua" w:hint="eastAsia"/>
          <w:sz w:val="24"/>
          <w:szCs w:val="24"/>
          <w:lang w:eastAsia="zh-CN"/>
        </w:rPr>
        <w:t>mo</w:t>
      </w:r>
      <w:r w:rsidRPr="00DC7C6D">
        <w:rPr>
          <w:rFonts w:ascii="Book Antiqua" w:hAnsi="Book Antiqua"/>
          <w:sz w:val="24"/>
          <w:szCs w:val="24"/>
        </w:rPr>
        <w:t xml:space="preserve">. These five women underwent gastroscopy using X-ray and CT scan, which failed to reveal any traces of the IGB in the GI tract. The only plausible explanation for this is </w:t>
      </w:r>
      <w:r w:rsidRPr="00DC7C6D">
        <w:rPr>
          <w:rFonts w:ascii="Book Antiqua" w:hAnsi="Book Antiqua"/>
          <w:sz w:val="24"/>
          <w:szCs w:val="24"/>
        </w:rPr>
        <w:lastRenderedPageBreak/>
        <w:t>spontaneous rupture and excretion of the IGB without any knowledge of these patients.</w:t>
      </w:r>
    </w:p>
    <w:p w14:paraId="0A12B86F" w14:textId="6A93E3FB" w:rsidR="00F01911" w:rsidRPr="00DC7C6D" w:rsidRDefault="00F01911" w:rsidP="001D6174">
      <w:pPr>
        <w:spacing w:after="0" w:line="360" w:lineRule="auto"/>
        <w:ind w:firstLine="720"/>
        <w:jc w:val="both"/>
        <w:rPr>
          <w:rFonts w:ascii="Book Antiqua" w:hAnsi="Book Antiqua"/>
          <w:sz w:val="24"/>
          <w:szCs w:val="24"/>
          <w:lang w:eastAsia="zh-CN"/>
        </w:rPr>
      </w:pPr>
      <w:r w:rsidRPr="00DC7C6D">
        <w:rPr>
          <w:rFonts w:ascii="Book Antiqua" w:hAnsi="Book Antiqua"/>
          <w:sz w:val="24"/>
          <w:szCs w:val="24"/>
        </w:rPr>
        <w:t xml:space="preserve">One woman and one man developed clinical and biochemical pancreatitis on third day post IGB insertion. These symptoms subsided completely after immediate removal of IGB. </w:t>
      </w:r>
      <w:r w:rsidR="009345CB" w:rsidRPr="00DC7C6D">
        <w:rPr>
          <w:rFonts w:ascii="Book Antiqua" w:hAnsi="Book Antiqua"/>
          <w:sz w:val="24"/>
          <w:szCs w:val="24"/>
        </w:rPr>
        <w:t xml:space="preserve">One </w:t>
      </w:r>
      <w:r w:rsidR="00F9502E" w:rsidRPr="00DC7C6D">
        <w:rPr>
          <w:rFonts w:ascii="Book Antiqua" w:hAnsi="Book Antiqua"/>
          <w:sz w:val="24"/>
          <w:szCs w:val="24"/>
        </w:rPr>
        <w:t>m</w:t>
      </w:r>
      <w:r w:rsidR="009345CB" w:rsidRPr="00DC7C6D">
        <w:rPr>
          <w:rFonts w:ascii="Book Antiqua" w:hAnsi="Book Antiqua"/>
          <w:sz w:val="24"/>
          <w:szCs w:val="24"/>
        </w:rPr>
        <w:t xml:space="preserve">an developed arrhythmia 2 </w:t>
      </w:r>
      <w:r w:rsidR="00181AB0" w:rsidRPr="00DC7C6D">
        <w:rPr>
          <w:rFonts w:ascii="Book Antiqua" w:hAnsi="Book Antiqua" w:hint="eastAsia"/>
          <w:sz w:val="24"/>
          <w:szCs w:val="24"/>
          <w:lang w:eastAsia="zh-CN"/>
        </w:rPr>
        <w:t>d</w:t>
      </w:r>
      <w:r w:rsidR="009345CB" w:rsidRPr="00DC7C6D">
        <w:rPr>
          <w:rFonts w:ascii="Book Antiqua" w:hAnsi="Book Antiqua"/>
          <w:sz w:val="24"/>
          <w:szCs w:val="24"/>
        </w:rPr>
        <w:t xml:space="preserve"> post IGB insertion and recovered fully following immediate removal of IGB.</w:t>
      </w:r>
    </w:p>
    <w:p w14:paraId="0B3A42C9" w14:textId="5C81C17A" w:rsidR="00F01911" w:rsidRPr="00DC7C6D" w:rsidRDefault="00756F75" w:rsidP="001D6174">
      <w:pPr>
        <w:spacing w:after="0" w:line="360" w:lineRule="auto"/>
        <w:ind w:firstLine="720"/>
        <w:jc w:val="both"/>
        <w:rPr>
          <w:rFonts w:ascii="Book Antiqua" w:hAnsi="Book Antiqua"/>
          <w:sz w:val="24"/>
          <w:szCs w:val="24"/>
        </w:rPr>
      </w:pPr>
      <w:r w:rsidRPr="00DC7C6D">
        <w:rPr>
          <w:rFonts w:ascii="Book Antiqua" w:hAnsi="Book Antiqua"/>
          <w:sz w:val="24"/>
          <w:szCs w:val="24"/>
        </w:rPr>
        <w:t xml:space="preserve">A woman with IGB got pregnant before the due date of removal and approached us at the end of first trimester with symptoms correlating intestinal obstruction. </w:t>
      </w:r>
      <w:r w:rsidR="00885819" w:rsidRPr="00DC7C6D">
        <w:rPr>
          <w:rFonts w:ascii="Book Antiqua" w:hAnsi="Book Antiqua"/>
          <w:sz w:val="24"/>
          <w:szCs w:val="24"/>
        </w:rPr>
        <w:t>Esophagogastroduodenoscopy failed to detect balloon in the stomach. Imaging showed that balloon was lodged in middle of the jejunum. This IGB was surgically removed. The woman completed pregnancy without complications and gave birth to a normal offspring.</w:t>
      </w:r>
      <w:r w:rsidR="00995390" w:rsidRPr="00DC7C6D">
        <w:rPr>
          <w:rFonts w:ascii="Book Antiqua" w:hAnsi="Book Antiqua"/>
          <w:sz w:val="24"/>
          <w:szCs w:val="24"/>
        </w:rPr>
        <w:t xml:space="preserve"> Another man developed intestinal </w:t>
      </w:r>
      <w:r w:rsidR="00EC5794" w:rsidRPr="00DC7C6D">
        <w:rPr>
          <w:rFonts w:ascii="Book Antiqua" w:hAnsi="Book Antiqua"/>
          <w:sz w:val="24"/>
          <w:szCs w:val="24"/>
        </w:rPr>
        <w:t>obstruction</w:t>
      </w:r>
      <w:r w:rsidR="00DE4C03" w:rsidRPr="00DC7C6D">
        <w:rPr>
          <w:rFonts w:ascii="Book Antiqua" w:hAnsi="Book Antiqua"/>
          <w:sz w:val="24"/>
          <w:szCs w:val="24"/>
        </w:rPr>
        <w:t xml:space="preserve"> </w:t>
      </w:r>
      <w:r w:rsidR="00EC5794" w:rsidRPr="00DC7C6D">
        <w:rPr>
          <w:rFonts w:ascii="Book Antiqua" w:hAnsi="Book Antiqua"/>
          <w:sz w:val="24"/>
          <w:szCs w:val="24"/>
        </w:rPr>
        <w:t xml:space="preserve">due to IGB dislodgement </w:t>
      </w:r>
      <w:r w:rsidR="00995390" w:rsidRPr="00DC7C6D">
        <w:rPr>
          <w:rFonts w:ascii="Book Antiqua" w:hAnsi="Book Antiqua"/>
          <w:sz w:val="24"/>
          <w:szCs w:val="24"/>
        </w:rPr>
        <w:t xml:space="preserve">7 </w:t>
      </w:r>
      <w:proofErr w:type="spellStart"/>
      <w:r w:rsidR="00181AB0" w:rsidRPr="00DC7C6D">
        <w:rPr>
          <w:rFonts w:ascii="Book Antiqua" w:hAnsi="Book Antiqua" w:hint="eastAsia"/>
          <w:sz w:val="24"/>
          <w:szCs w:val="24"/>
          <w:lang w:eastAsia="zh-CN"/>
        </w:rPr>
        <w:t>mo</w:t>
      </w:r>
      <w:proofErr w:type="spellEnd"/>
      <w:r w:rsidR="00995390" w:rsidRPr="00DC7C6D">
        <w:rPr>
          <w:rFonts w:ascii="Book Antiqua" w:hAnsi="Book Antiqua"/>
          <w:sz w:val="24"/>
          <w:szCs w:val="24"/>
        </w:rPr>
        <w:t xml:space="preserve"> post insertion</w:t>
      </w:r>
      <w:r w:rsidR="00EC5794" w:rsidRPr="00DC7C6D">
        <w:rPr>
          <w:rFonts w:ascii="Book Antiqua" w:hAnsi="Book Antiqua"/>
          <w:sz w:val="24"/>
          <w:szCs w:val="24"/>
        </w:rPr>
        <w:t xml:space="preserve"> that was detected through abdominal CT scan. This man recovered completely and uneventfully after </w:t>
      </w:r>
      <w:r w:rsidR="00F9502E" w:rsidRPr="00DC7C6D">
        <w:rPr>
          <w:rFonts w:ascii="Book Antiqua" w:hAnsi="Book Antiqua"/>
          <w:sz w:val="24"/>
          <w:szCs w:val="24"/>
        </w:rPr>
        <w:t>laparoscopic</w:t>
      </w:r>
      <w:r w:rsidR="00F01911" w:rsidRPr="00DC7C6D">
        <w:rPr>
          <w:rFonts w:ascii="Book Antiqua" w:hAnsi="Book Antiqua"/>
          <w:sz w:val="24"/>
          <w:szCs w:val="24"/>
        </w:rPr>
        <w:t xml:space="preserve"> surgery.</w:t>
      </w:r>
    </w:p>
    <w:p w14:paraId="5520BEEF" w14:textId="77777777" w:rsidR="00F01911" w:rsidRPr="00DC7C6D" w:rsidRDefault="00F01911" w:rsidP="001D6174">
      <w:pPr>
        <w:spacing w:after="0" w:line="360" w:lineRule="auto"/>
        <w:ind w:firstLine="720"/>
        <w:jc w:val="both"/>
        <w:rPr>
          <w:rFonts w:ascii="Book Antiqua" w:hAnsi="Book Antiqua"/>
          <w:sz w:val="24"/>
          <w:szCs w:val="24"/>
        </w:rPr>
      </w:pPr>
    </w:p>
    <w:p w14:paraId="4B4CBD61" w14:textId="00DA38ED" w:rsidR="00213329" w:rsidRPr="00DC7C6D" w:rsidRDefault="00213329" w:rsidP="001D6174">
      <w:pPr>
        <w:spacing w:after="0" w:line="360" w:lineRule="auto"/>
        <w:jc w:val="both"/>
        <w:rPr>
          <w:rFonts w:ascii="Book Antiqua" w:eastAsia="Times New Roman" w:hAnsi="Book Antiqua" w:cs="Times New Roman"/>
          <w:b/>
          <w:sz w:val="24"/>
          <w:szCs w:val="24"/>
          <w:lang w:eastAsia="en-IN"/>
        </w:rPr>
      </w:pPr>
      <w:r w:rsidRPr="00DC7C6D">
        <w:rPr>
          <w:rFonts w:ascii="Book Antiqua" w:hAnsi="Book Antiqua"/>
          <w:b/>
        </w:rPr>
        <w:t>DISCUSSION</w:t>
      </w:r>
    </w:p>
    <w:p w14:paraId="5A0A15AB" w14:textId="05366315" w:rsidR="00213329" w:rsidRPr="00DC7C6D" w:rsidRDefault="00213329" w:rsidP="001D6174">
      <w:pPr>
        <w:pStyle w:val="p"/>
        <w:spacing w:before="0" w:beforeAutospacing="0" w:after="0" w:afterAutospacing="0" w:line="360" w:lineRule="auto"/>
        <w:jc w:val="both"/>
        <w:rPr>
          <w:rFonts w:ascii="Book Antiqua" w:eastAsiaTheme="minorEastAsia" w:hAnsi="Book Antiqua"/>
          <w:lang w:eastAsia="zh-CN"/>
        </w:rPr>
      </w:pPr>
      <w:r w:rsidRPr="00DC7C6D">
        <w:rPr>
          <w:rFonts w:ascii="Book Antiqua" w:hAnsi="Book Antiqua"/>
        </w:rPr>
        <w:t>Subsequent to their introduction in 1982</w:t>
      </w:r>
      <w:r w:rsidR="00181AB0" w:rsidRPr="00DC7C6D">
        <w:rPr>
          <w:rFonts w:ascii="Book Antiqua" w:eastAsiaTheme="minorEastAsia" w:hAnsi="Book Antiqua" w:hint="eastAsia"/>
          <w:vertAlign w:val="superscript"/>
          <w:lang w:eastAsia="zh-CN"/>
        </w:rPr>
        <w:t>[14]</w:t>
      </w:r>
      <w:r w:rsidRPr="00DC7C6D">
        <w:rPr>
          <w:rFonts w:ascii="Book Antiqua" w:hAnsi="Book Antiqua"/>
        </w:rPr>
        <w:t xml:space="preserve">, numerous studies showed that </w:t>
      </w:r>
      <w:r w:rsidR="00E06899" w:rsidRPr="00DC7C6D">
        <w:rPr>
          <w:rFonts w:ascii="Book Antiqua" w:hAnsi="Book Antiqua"/>
        </w:rPr>
        <w:t xml:space="preserve">IGBs </w:t>
      </w:r>
      <w:r w:rsidRPr="00DC7C6D">
        <w:rPr>
          <w:rFonts w:ascii="Book Antiqua" w:hAnsi="Book Antiqua"/>
        </w:rPr>
        <w:t>are an effective and low cost method to achieve temporary weight loss in morbidly obese individuals, leading to significant decrease in morbidity and mortality rates</w:t>
      </w:r>
      <w:r w:rsidR="00181AB0" w:rsidRPr="00DC7C6D">
        <w:rPr>
          <w:rFonts w:ascii="Book Antiqua" w:eastAsiaTheme="minorEastAsia" w:hAnsi="Book Antiqua" w:hint="eastAsia"/>
          <w:vertAlign w:val="superscript"/>
          <w:lang w:eastAsia="zh-CN"/>
        </w:rPr>
        <w:t>[15,16]</w:t>
      </w:r>
      <w:r w:rsidRPr="00DC7C6D">
        <w:rPr>
          <w:rFonts w:ascii="Book Antiqua" w:hAnsi="Book Antiqua"/>
        </w:rPr>
        <w:t>.</w:t>
      </w:r>
      <w:r w:rsidR="00181AB0" w:rsidRPr="00DC7C6D">
        <w:rPr>
          <w:rFonts w:ascii="Book Antiqua" w:eastAsiaTheme="minorEastAsia" w:hAnsi="Book Antiqua" w:hint="eastAsia"/>
          <w:vertAlign w:val="superscript"/>
          <w:lang w:eastAsia="zh-CN"/>
        </w:rPr>
        <w:t xml:space="preserve"> </w:t>
      </w:r>
      <w:r w:rsidRPr="00DC7C6D">
        <w:rPr>
          <w:rFonts w:ascii="Book Antiqua" w:hAnsi="Book Antiqua"/>
        </w:rPr>
        <w:t xml:space="preserve">The promising outcomes have fuelled the development of numerous fluid or air filled </w:t>
      </w:r>
      <w:r w:rsidR="00E06899" w:rsidRPr="00DC7C6D">
        <w:rPr>
          <w:rFonts w:ascii="Book Antiqua" w:hAnsi="Book Antiqua"/>
        </w:rPr>
        <w:t xml:space="preserve">IGBs </w:t>
      </w:r>
      <w:r w:rsidRPr="00DC7C6D">
        <w:rPr>
          <w:rFonts w:ascii="Book Antiqua" w:hAnsi="Book Antiqua"/>
        </w:rPr>
        <w:t xml:space="preserve">over the years. The newer variants are becoming much less invasive compared to surgical interventions in morbid obesity, though latter options </w:t>
      </w:r>
      <w:r w:rsidR="00395DB8" w:rsidRPr="00DC7C6D">
        <w:rPr>
          <w:rFonts w:ascii="Book Antiqua" w:hAnsi="Book Antiqua"/>
        </w:rPr>
        <w:t>remain</w:t>
      </w:r>
      <w:r w:rsidRPr="00DC7C6D">
        <w:rPr>
          <w:rFonts w:ascii="Book Antiqua" w:hAnsi="Book Antiqua"/>
        </w:rPr>
        <w:t xml:space="preserve"> primary approach in super-obese patients with a BMI over 50</w:t>
      </w:r>
      <w:r w:rsidR="00181AB0" w:rsidRPr="00DC7C6D">
        <w:rPr>
          <w:rFonts w:ascii="Book Antiqua" w:eastAsiaTheme="minorEastAsia" w:hAnsi="Book Antiqua" w:hint="eastAsia"/>
          <w:vertAlign w:val="superscript"/>
          <w:lang w:eastAsia="zh-CN"/>
        </w:rPr>
        <w:t>[17]</w:t>
      </w:r>
      <w:r w:rsidRPr="00DC7C6D">
        <w:rPr>
          <w:rFonts w:ascii="Book Antiqua" w:hAnsi="Book Antiqua"/>
        </w:rPr>
        <w:t>.</w:t>
      </w:r>
      <w:r w:rsidR="00181AB0" w:rsidRPr="00DC7C6D">
        <w:rPr>
          <w:rFonts w:ascii="Book Antiqua" w:eastAsiaTheme="minorEastAsia" w:hAnsi="Book Antiqua" w:hint="eastAsia"/>
          <w:vertAlign w:val="superscript"/>
          <w:lang w:eastAsia="zh-CN"/>
        </w:rPr>
        <w:t xml:space="preserve"> </w:t>
      </w:r>
      <w:r w:rsidR="00E06899" w:rsidRPr="00DC7C6D">
        <w:rPr>
          <w:rFonts w:ascii="Book Antiqua" w:hAnsi="Book Antiqua"/>
        </w:rPr>
        <w:t xml:space="preserve">IGBs </w:t>
      </w:r>
      <w:r w:rsidRPr="00DC7C6D">
        <w:rPr>
          <w:rFonts w:ascii="Book Antiqua" w:hAnsi="Book Antiqua"/>
        </w:rPr>
        <w:t xml:space="preserve">are also employed as a preoperative tool in bariatric surgery as its weight reducing effects significantly reduces the mortality, morbidity and risks associated with this invasive </w:t>
      </w:r>
      <w:proofErr w:type="gramStart"/>
      <w:r w:rsidRPr="00DC7C6D">
        <w:rPr>
          <w:rFonts w:ascii="Book Antiqua" w:hAnsi="Book Antiqua"/>
        </w:rPr>
        <w:t>surgery</w:t>
      </w:r>
      <w:r w:rsidR="00181AB0" w:rsidRPr="00DC7C6D">
        <w:rPr>
          <w:rFonts w:ascii="Book Antiqua" w:eastAsiaTheme="minorEastAsia" w:hAnsi="Book Antiqua" w:hint="eastAsia"/>
          <w:vertAlign w:val="superscript"/>
          <w:lang w:eastAsia="zh-CN"/>
        </w:rPr>
        <w:t>[</w:t>
      </w:r>
      <w:proofErr w:type="gramEnd"/>
      <w:r w:rsidR="00181AB0" w:rsidRPr="00DC7C6D">
        <w:rPr>
          <w:rFonts w:ascii="Book Antiqua" w:eastAsiaTheme="minorEastAsia" w:hAnsi="Book Antiqua" w:hint="eastAsia"/>
          <w:vertAlign w:val="superscript"/>
          <w:lang w:eastAsia="zh-CN"/>
        </w:rPr>
        <w:t>18]</w:t>
      </w:r>
      <w:r w:rsidRPr="00DC7C6D">
        <w:rPr>
          <w:rFonts w:ascii="Book Antiqua" w:hAnsi="Book Antiqua"/>
        </w:rPr>
        <w:t>.</w:t>
      </w:r>
      <w:r w:rsidR="00181AB0" w:rsidRPr="00DC7C6D">
        <w:rPr>
          <w:rFonts w:ascii="Book Antiqua" w:eastAsiaTheme="minorEastAsia" w:hAnsi="Book Antiqua" w:hint="eastAsia"/>
          <w:vertAlign w:val="superscript"/>
          <w:lang w:eastAsia="zh-CN"/>
        </w:rPr>
        <w:t xml:space="preserve"> </w:t>
      </w:r>
    </w:p>
    <w:p w14:paraId="4FEE1C62" w14:textId="4FE0A6EF" w:rsidR="00213329" w:rsidRPr="00DC7C6D" w:rsidRDefault="00213329" w:rsidP="001D6174">
      <w:pPr>
        <w:pStyle w:val="p"/>
        <w:spacing w:before="0" w:beforeAutospacing="0" w:after="0" w:afterAutospacing="0" w:line="360" w:lineRule="auto"/>
        <w:ind w:firstLine="720"/>
        <w:jc w:val="both"/>
        <w:rPr>
          <w:rFonts w:ascii="Book Antiqua" w:hAnsi="Book Antiqua"/>
        </w:rPr>
      </w:pPr>
      <w:r w:rsidRPr="00DC7C6D">
        <w:rPr>
          <w:rFonts w:ascii="Book Antiqua" w:hAnsi="Book Antiqua"/>
        </w:rPr>
        <w:t xml:space="preserve">Variety of </w:t>
      </w:r>
      <w:proofErr w:type="spellStart"/>
      <w:r w:rsidRPr="00DC7C6D">
        <w:rPr>
          <w:rFonts w:ascii="Book Antiqua" w:hAnsi="Book Antiqua"/>
        </w:rPr>
        <w:t>intragastric</w:t>
      </w:r>
      <w:proofErr w:type="spellEnd"/>
      <w:r w:rsidRPr="00DC7C6D">
        <w:rPr>
          <w:rFonts w:ascii="Book Antiqua" w:hAnsi="Book Antiqua"/>
        </w:rPr>
        <w:t xml:space="preserve"> balloons have been studied in numerous studies for safety and efficacy in Saudi </w:t>
      </w:r>
      <w:proofErr w:type="gramStart"/>
      <w:r w:rsidRPr="00DC7C6D">
        <w:rPr>
          <w:rFonts w:ascii="Book Antiqua" w:hAnsi="Book Antiqua"/>
        </w:rPr>
        <w:t>subjects</w:t>
      </w:r>
      <w:r w:rsidR="00181AB0" w:rsidRPr="00DC7C6D">
        <w:rPr>
          <w:rFonts w:ascii="Book Antiqua" w:eastAsiaTheme="minorEastAsia" w:hAnsi="Book Antiqua" w:hint="eastAsia"/>
          <w:vertAlign w:val="superscript"/>
          <w:lang w:eastAsia="zh-CN"/>
        </w:rPr>
        <w:t>[</w:t>
      </w:r>
      <w:proofErr w:type="gramEnd"/>
      <w:r w:rsidR="00181AB0" w:rsidRPr="00DC7C6D">
        <w:rPr>
          <w:rFonts w:ascii="Book Antiqua" w:eastAsiaTheme="minorEastAsia" w:hAnsi="Book Antiqua" w:hint="eastAsia"/>
          <w:vertAlign w:val="superscript"/>
          <w:lang w:eastAsia="zh-CN"/>
        </w:rPr>
        <w:t>12,19]</w:t>
      </w:r>
      <w:r w:rsidRPr="00DC7C6D">
        <w:rPr>
          <w:rFonts w:ascii="Book Antiqua" w:hAnsi="Book Antiqua"/>
        </w:rPr>
        <w:t>.</w:t>
      </w:r>
      <w:r w:rsidR="00181AB0" w:rsidRPr="00DC7C6D">
        <w:rPr>
          <w:rFonts w:ascii="Book Antiqua" w:eastAsiaTheme="minorEastAsia" w:hAnsi="Book Antiqua" w:hint="eastAsia"/>
          <w:vertAlign w:val="superscript"/>
          <w:lang w:eastAsia="zh-CN"/>
        </w:rPr>
        <w:t xml:space="preserve"> </w:t>
      </w:r>
      <w:r w:rsidRPr="00DC7C6D">
        <w:rPr>
          <w:rFonts w:ascii="Book Antiqua" w:hAnsi="Book Antiqua"/>
        </w:rPr>
        <w:t xml:space="preserve"> However, the newer variant of </w:t>
      </w:r>
      <w:proofErr w:type="spellStart"/>
      <w:r w:rsidRPr="00DC7C6D">
        <w:rPr>
          <w:rFonts w:ascii="Book Antiqua" w:hAnsi="Book Antiqua"/>
        </w:rPr>
        <w:t>intragastric</w:t>
      </w:r>
      <w:proofErr w:type="spellEnd"/>
      <w:r w:rsidRPr="00DC7C6D">
        <w:rPr>
          <w:rFonts w:ascii="Book Antiqua" w:hAnsi="Book Antiqua"/>
        </w:rPr>
        <w:t xml:space="preserve"> balloon </w:t>
      </w:r>
      <w:proofErr w:type="spellStart"/>
      <w:r w:rsidRPr="00DC7C6D">
        <w:rPr>
          <w:rFonts w:ascii="Book Antiqua" w:hAnsi="Book Antiqua"/>
        </w:rPr>
        <w:t>Medsil</w:t>
      </w:r>
      <w:proofErr w:type="spellEnd"/>
      <w:r w:rsidRPr="00DC7C6D">
        <w:rPr>
          <w:rFonts w:ascii="Book Antiqua" w:hAnsi="Book Antiqua"/>
        </w:rPr>
        <w:t xml:space="preserve"> remains to be tested in this population. In this study, we tested the end of the treatment and long term success rates for this device in a large Saudi </w:t>
      </w:r>
      <w:r w:rsidRPr="00DC7C6D">
        <w:rPr>
          <w:rFonts w:ascii="Book Antiqua" w:hAnsi="Book Antiqua"/>
        </w:rPr>
        <w:lastRenderedPageBreak/>
        <w:t xml:space="preserve">cohort. Similar to a 2014 report on Czech </w:t>
      </w:r>
      <w:proofErr w:type="gramStart"/>
      <w:r w:rsidRPr="00DC7C6D">
        <w:rPr>
          <w:rFonts w:ascii="Book Antiqua" w:hAnsi="Book Antiqua"/>
        </w:rPr>
        <w:t>subjects</w:t>
      </w:r>
      <w:r w:rsidR="00181AB0" w:rsidRPr="00DC7C6D">
        <w:rPr>
          <w:rFonts w:ascii="Book Antiqua" w:eastAsiaTheme="minorEastAsia" w:hAnsi="Book Antiqua" w:hint="eastAsia"/>
          <w:vertAlign w:val="superscript"/>
          <w:lang w:eastAsia="zh-CN"/>
        </w:rPr>
        <w:t>[</w:t>
      </w:r>
      <w:proofErr w:type="gramEnd"/>
      <w:r w:rsidR="00181AB0" w:rsidRPr="00DC7C6D">
        <w:rPr>
          <w:rFonts w:ascii="Book Antiqua" w:eastAsiaTheme="minorEastAsia" w:hAnsi="Book Antiqua" w:hint="eastAsia"/>
          <w:vertAlign w:val="superscript"/>
          <w:lang w:eastAsia="zh-CN"/>
        </w:rPr>
        <w:t>20]</w:t>
      </w:r>
      <w:r w:rsidRPr="00DC7C6D">
        <w:rPr>
          <w:rFonts w:ascii="Book Antiqua" w:hAnsi="Book Antiqua"/>
        </w:rPr>
        <w:t>,</w:t>
      </w:r>
      <w:r w:rsidR="00181AB0" w:rsidRPr="00DC7C6D">
        <w:rPr>
          <w:rFonts w:ascii="Book Antiqua" w:eastAsiaTheme="minorEastAsia" w:hAnsi="Book Antiqua" w:hint="eastAsia"/>
          <w:vertAlign w:val="superscript"/>
          <w:lang w:eastAsia="zh-CN"/>
        </w:rPr>
        <w:t xml:space="preserve"> </w:t>
      </w:r>
      <w:r w:rsidRPr="00DC7C6D">
        <w:rPr>
          <w:rFonts w:ascii="Book Antiqua" w:hAnsi="Book Antiqua"/>
        </w:rPr>
        <w:t xml:space="preserve">these balloons were well tolerated in Saudi subjects </w:t>
      </w:r>
      <w:proofErr w:type="spellStart"/>
      <w:r w:rsidRPr="00DC7C6D">
        <w:rPr>
          <w:rFonts w:ascii="Book Antiqua" w:hAnsi="Book Antiqua"/>
        </w:rPr>
        <w:t>analysed</w:t>
      </w:r>
      <w:proofErr w:type="spellEnd"/>
      <w:r w:rsidRPr="00DC7C6D">
        <w:rPr>
          <w:rFonts w:ascii="Book Antiqua" w:hAnsi="Book Antiqua"/>
        </w:rPr>
        <w:t xml:space="preserve"> in this study.</w:t>
      </w:r>
    </w:p>
    <w:p w14:paraId="7CC3BE94" w14:textId="2072C6F5" w:rsidR="00213329" w:rsidRPr="00DC7C6D" w:rsidRDefault="00213329" w:rsidP="001D6174">
      <w:pPr>
        <w:pStyle w:val="p"/>
        <w:spacing w:before="0" w:beforeAutospacing="0" w:after="0" w:afterAutospacing="0" w:line="360" w:lineRule="auto"/>
        <w:ind w:firstLine="720"/>
        <w:jc w:val="both"/>
        <w:rPr>
          <w:rFonts w:ascii="Book Antiqua" w:hAnsi="Book Antiqua"/>
        </w:rPr>
      </w:pPr>
      <w:r w:rsidRPr="00DC7C6D">
        <w:rPr>
          <w:rFonts w:ascii="Book Antiqua" w:hAnsi="Book Antiqua"/>
        </w:rPr>
        <w:t xml:space="preserve">This study demonstrated a clear benefit of </w:t>
      </w:r>
      <w:proofErr w:type="spellStart"/>
      <w:r w:rsidRPr="00DC7C6D">
        <w:rPr>
          <w:rFonts w:ascii="Book Antiqua" w:hAnsi="Book Antiqua"/>
        </w:rPr>
        <w:t>Medsil</w:t>
      </w:r>
      <w:proofErr w:type="spellEnd"/>
      <w:r w:rsidRPr="00DC7C6D">
        <w:rPr>
          <w:rFonts w:ascii="Book Antiqua" w:hAnsi="Book Antiqua"/>
        </w:rPr>
        <w:t xml:space="preserve"> balloon on body composition, as six </w:t>
      </w:r>
      <w:proofErr w:type="spellStart"/>
      <w:r w:rsidR="001D6174">
        <w:rPr>
          <w:rFonts w:ascii="Book Antiqua" w:eastAsiaTheme="minorEastAsia" w:hAnsi="Book Antiqua" w:hint="eastAsia"/>
          <w:lang w:eastAsia="zh-CN"/>
        </w:rPr>
        <w:t>mo</w:t>
      </w:r>
      <w:proofErr w:type="spellEnd"/>
      <w:r w:rsidRPr="00DC7C6D">
        <w:rPr>
          <w:rFonts w:ascii="Book Antiqua" w:hAnsi="Book Antiqua"/>
        </w:rPr>
        <w:t xml:space="preserve"> placement of the balloon lead to significant reduction in body weight. The mean BMI loss (4.75 and 5.20 kg/m</w:t>
      </w:r>
      <w:r w:rsidRPr="00DC7C6D">
        <w:rPr>
          <w:rFonts w:ascii="Book Antiqua" w:hAnsi="Book Antiqua"/>
          <w:vertAlign w:val="superscript"/>
        </w:rPr>
        <w:t>2</w:t>
      </w:r>
      <w:r w:rsidRPr="00DC7C6D">
        <w:rPr>
          <w:rFonts w:ascii="Book Antiqua" w:hAnsi="Book Antiqua"/>
        </w:rPr>
        <w:t xml:space="preserve">) and body weight loss (13.08 and 14.30 kg) at </w:t>
      </w:r>
      <w:r w:rsidR="00E06899" w:rsidRPr="00DC7C6D">
        <w:rPr>
          <w:rFonts w:ascii="Book Antiqua" w:hAnsi="Book Antiqua"/>
        </w:rPr>
        <w:t xml:space="preserve">IGB </w:t>
      </w:r>
      <w:r w:rsidRPr="00DC7C6D">
        <w:rPr>
          <w:rFonts w:ascii="Book Antiqua" w:hAnsi="Book Antiqua"/>
        </w:rPr>
        <w:t xml:space="preserve">removal and after six months of removal were comparable to both the results of using other balloons or </w:t>
      </w:r>
      <w:proofErr w:type="spellStart"/>
      <w:r w:rsidRPr="00DC7C6D">
        <w:rPr>
          <w:rFonts w:ascii="Book Antiqua" w:hAnsi="Book Antiqua"/>
        </w:rPr>
        <w:t>Medsil</w:t>
      </w:r>
      <w:proofErr w:type="spellEnd"/>
      <w:r w:rsidRPr="00DC7C6D">
        <w:rPr>
          <w:rFonts w:ascii="Book Antiqua" w:hAnsi="Book Antiqua"/>
        </w:rPr>
        <w:t xml:space="preserve"> balloons. These studies have reported a BMI loss of 5.7-6.7 kg/m</w:t>
      </w:r>
      <w:r w:rsidRPr="00DC7C6D">
        <w:rPr>
          <w:rFonts w:ascii="Book Antiqua" w:hAnsi="Book Antiqua"/>
          <w:vertAlign w:val="superscript"/>
        </w:rPr>
        <w:t>2</w:t>
      </w:r>
      <w:r w:rsidRPr="00DC7C6D">
        <w:rPr>
          <w:rFonts w:ascii="Book Antiqua" w:hAnsi="Book Antiqua"/>
        </w:rPr>
        <w:t xml:space="preserve"> and weight loss of 14.7-17.8 kg</w:t>
      </w:r>
      <w:r w:rsidR="00181AB0" w:rsidRPr="00DC7C6D">
        <w:rPr>
          <w:rFonts w:ascii="Book Antiqua" w:eastAsiaTheme="minorEastAsia" w:hAnsi="Book Antiqua" w:hint="eastAsia"/>
          <w:vertAlign w:val="superscript"/>
          <w:lang w:eastAsia="zh-CN"/>
        </w:rPr>
        <w:t>[16,21,22]</w:t>
      </w:r>
      <w:r w:rsidRPr="00DC7C6D">
        <w:rPr>
          <w:rFonts w:ascii="Book Antiqua" w:hAnsi="Book Antiqua"/>
        </w:rPr>
        <w:t>,</w:t>
      </w:r>
      <w:r w:rsidR="00181AB0" w:rsidRPr="00DC7C6D">
        <w:rPr>
          <w:rFonts w:ascii="Book Antiqua" w:eastAsiaTheme="minorEastAsia" w:hAnsi="Book Antiqua" w:hint="eastAsia"/>
          <w:vertAlign w:val="superscript"/>
          <w:lang w:eastAsia="zh-CN"/>
        </w:rPr>
        <w:t xml:space="preserve"> </w:t>
      </w:r>
      <w:r w:rsidRPr="00DC7C6D">
        <w:rPr>
          <w:rFonts w:ascii="Book Antiqua" w:hAnsi="Book Antiqua"/>
        </w:rPr>
        <w:t>with one study using the same device reporting a BMI loss of 5.5 kg/m</w:t>
      </w:r>
      <w:r w:rsidRPr="00DC7C6D">
        <w:rPr>
          <w:rFonts w:ascii="Book Antiqua" w:hAnsi="Book Antiqua"/>
          <w:vertAlign w:val="superscript"/>
        </w:rPr>
        <w:t xml:space="preserve">2 </w:t>
      </w:r>
      <w:r w:rsidRPr="00DC7C6D">
        <w:rPr>
          <w:rFonts w:ascii="Book Antiqua" w:hAnsi="Book Antiqua"/>
        </w:rPr>
        <w:t xml:space="preserve">and weight loss </w:t>
      </w:r>
      <w:r w:rsidR="00395DB8" w:rsidRPr="00DC7C6D">
        <w:rPr>
          <w:rFonts w:ascii="Book Antiqua" w:hAnsi="Book Antiqua"/>
        </w:rPr>
        <w:t>of 18.4</w:t>
      </w:r>
      <w:r w:rsidRPr="00DC7C6D">
        <w:rPr>
          <w:rFonts w:ascii="Book Antiqua" w:hAnsi="Book Antiqua"/>
        </w:rPr>
        <w:t> kg</w:t>
      </w:r>
      <w:r w:rsidR="00181AB0" w:rsidRPr="00DC7C6D">
        <w:rPr>
          <w:rFonts w:ascii="Book Antiqua" w:eastAsiaTheme="minorEastAsia" w:hAnsi="Book Antiqua" w:hint="eastAsia"/>
          <w:vertAlign w:val="superscript"/>
          <w:lang w:eastAsia="zh-CN"/>
        </w:rPr>
        <w:t>[20]</w:t>
      </w:r>
      <w:r w:rsidRPr="00DC7C6D">
        <w:rPr>
          <w:rFonts w:ascii="Book Antiqua" w:hAnsi="Book Antiqua"/>
        </w:rPr>
        <w:t>.</w:t>
      </w:r>
      <w:r w:rsidR="00181AB0" w:rsidRPr="00DC7C6D">
        <w:rPr>
          <w:rFonts w:ascii="Book Antiqua" w:eastAsiaTheme="minorEastAsia" w:hAnsi="Book Antiqua" w:hint="eastAsia"/>
          <w:vertAlign w:val="superscript"/>
          <w:lang w:eastAsia="zh-CN"/>
        </w:rPr>
        <w:t xml:space="preserve"> </w:t>
      </w:r>
      <w:r w:rsidRPr="00DC7C6D">
        <w:rPr>
          <w:rFonts w:ascii="Book Antiqua" w:hAnsi="Book Antiqua"/>
        </w:rPr>
        <w:t>Table 6 presents a comparison showing the similarities of outcomes in body composition reported by earlier studies.</w:t>
      </w:r>
      <w:r w:rsidR="004C63C7" w:rsidRPr="00DC7C6D">
        <w:rPr>
          <w:rFonts w:ascii="Book Antiqua" w:hAnsi="Book Antiqua"/>
        </w:rPr>
        <w:t xml:space="preserve"> It must be noted that the BMI loss which corresponds to weight-loss was on the higher end as compared to other studies after one year of completion of the treatment.</w:t>
      </w:r>
    </w:p>
    <w:p w14:paraId="7C7331F1" w14:textId="3CB601F6" w:rsidR="00213329" w:rsidRPr="00DC7C6D" w:rsidRDefault="00213329" w:rsidP="001D6174">
      <w:pPr>
        <w:pStyle w:val="ab"/>
        <w:spacing w:before="0" w:beforeAutospacing="0" w:after="0" w:afterAutospacing="0" w:line="360" w:lineRule="auto"/>
        <w:ind w:firstLine="720"/>
        <w:jc w:val="both"/>
        <w:rPr>
          <w:rFonts w:ascii="Book Antiqua" w:hAnsi="Book Antiqua"/>
        </w:rPr>
      </w:pPr>
      <w:r w:rsidRPr="00DC7C6D">
        <w:rPr>
          <w:rFonts w:ascii="Book Antiqua" w:hAnsi="Book Antiqua"/>
        </w:rPr>
        <w:t xml:space="preserve">Two reviews have extensively evaluated the weight loss due to </w:t>
      </w:r>
      <w:r w:rsidR="00E06899" w:rsidRPr="00DC7C6D">
        <w:rPr>
          <w:rFonts w:ascii="Book Antiqua" w:hAnsi="Book Antiqua"/>
        </w:rPr>
        <w:t>IGB</w:t>
      </w:r>
      <w:r w:rsidRPr="00DC7C6D">
        <w:rPr>
          <w:rFonts w:ascii="Book Antiqua" w:hAnsi="Book Antiqua"/>
        </w:rPr>
        <w:t xml:space="preserve">s. </w:t>
      </w:r>
      <w:proofErr w:type="spellStart"/>
      <w:r w:rsidRPr="00DC7C6D">
        <w:rPr>
          <w:rFonts w:ascii="Book Antiqua" w:hAnsi="Book Antiqua"/>
        </w:rPr>
        <w:t>Dumonce</w:t>
      </w:r>
      <w:r w:rsidR="00181AB0" w:rsidRPr="00DC7C6D">
        <w:rPr>
          <w:rFonts w:ascii="Book Antiqua" w:hAnsi="Book Antiqua"/>
        </w:rPr>
        <w:t>au</w:t>
      </w:r>
      <w:proofErr w:type="spellEnd"/>
      <w:r w:rsidR="00181AB0" w:rsidRPr="00DC7C6D">
        <w:rPr>
          <w:rFonts w:ascii="Book Antiqua" w:hAnsi="Book Antiqua"/>
          <w:i/>
        </w:rPr>
        <w:t xml:space="preserve"> et </w:t>
      </w:r>
      <w:proofErr w:type="gramStart"/>
      <w:r w:rsidR="00181AB0" w:rsidRPr="00DC7C6D">
        <w:rPr>
          <w:rFonts w:ascii="Book Antiqua" w:hAnsi="Book Antiqua"/>
          <w:i/>
        </w:rPr>
        <w:t>al</w:t>
      </w:r>
      <w:r w:rsidR="00181AB0" w:rsidRPr="00DC7C6D">
        <w:rPr>
          <w:rFonts w:ascii="Book Antiqua" w:eastAsiaTheme="minorEastAsia" w:hAnsi="Book Antiqua" w:hint="eastAsia"/>
          <w:vertAlign w:val="superscript"/>
          <w:lang w:eastAsia="zh-CN"/>
        </w:rPr>
        <w:t>[</w:t>
      </w:r>
      <w:proofErr w:type="gramEnd"/>
      <w:r w:rsidR="00181AB0" w:rsidRPr="00DC7C6D">
        <w:rPr>
          <w:rFonts w:ascii="Book Antiqua" w:eastAsiaTheme="minorEastAsia" w:hAnsi="Book Antiqua" w:hint="eastAsia"/>
          <w:vertAlign w:val="superscript"/>
          <w:lang w:eastAsia="zh-CN"/>
        </w:rPr>
        <w:t>21]</w:t>
      </w:r>
      <w:r w:rsidR="00181AB0" w:rsidRPr="00DC7C6D">
        <w:rPr>
          <w:rFonts w:ascii="Book Antiqua" w:hAnsi="Book Antiqua"/>
        </w:rPr>
        <w:t xml:space="preserve"> 2008 </w:t>
      </w:r>
      <w:proofErr w:type="spellStart"/>
      <w:r w:rsidR="00181AB0" w:rsidRPr="00DC7C6D">
        <w:rPr>
          <w:rFonts w:ascii="Book Antiqua" w:hAnsi="Book Antiqua"/>
        </w:rPr>
        <w:t>analysed</w:t>
      </w:r>
      <w:proofErr w:type="spellEnd"/>
      <w:r w:rsidR="00181AB0" w:rsidRPr="00DC7C6D">
        <w:rPr>
          <w:rFonts w:ascii="Book Antiqua" w:hAnsi="Book Antiqua"/>
        </w:rPr>
        <w:t xml:space="preserve"> 4</w:t>
      </w:r>
      <w:r w:rsidRPr="00DC7C6D">
        <w:rPr>
          <w:rFonts w:ascii="Book Antiqua" w:hAnsi="Book Antiqua"/>
        </w:rPr>
        <w:t>877 patients from 30 studies and recorded a mean weight loss of 17.8 kg (or a BMI loss of 4-9 kg/m</w:t>
      </w:r>
      <w:r w:rsidRPr="00DC7C6D">
        <w:rPr>
          <w:rFonts w:ascii="Book Antiqua" w:hAnsi="Book Antiqua"/>
          <w:vertAlign w:val="superscript"/>
        </w:rPr>
        <w:t>2</w:t>
      </w:r>
      <w:r w:rsidRPr="00DC7C6D">
        <w:rPr>
          <w:rFonts w:ascii="Book Antiqua" w:hAnsi="Book Antiqua"/>
        </w:rPr>
        <w:t xml:space="preserve">). Another systematic review reported similar outcomes and revealed that, combined with lifestyle changes, </w:t>
      </w:r>
      <w:r w:rsidR="00E06899" w:rsidRPr="00DC7C6D">
        <w:rPr>
          <w:rFonts w:ascii="Book Antiqua" w:hAnsi="Book Antiqua"/>
        </w:rPr>
        <w:t xml:space="preserve">IGBs </w:t>
      </w:r>
      <w:r w:rsidRPr="00DC7C6D">
        <w:rPr>
          <w:rFonts w:ascii="Book Antiqua" w:hAnsi="Book Antiqua"/>
        </w:rPr>
        <w:t xml:space="preserve">provide an effective means for achieving a significant temporary weight loss, though the long term outcomes remain yet to be </w:t>
      </w:r>
      <w:proofErr w:type="gramStart"/>
      <w:r w:rsidRPr="00DC7C6D">
        <w:rPr>
          <w:rFonts w:ascii="Book Antiqua" w:hAnsi="Book Antiqua"/>
        </w:rPr>
        <w:t>understood</w:t>
      </w:r>
      <w:r w:rsidR="00181AB0" w:rsidRPr="00DC7C6D">
        <w:rPr>
          <w:rFonts w:ascii="Book Antiqua" w:eastAsiaTheme="minorEastAsia" w:hAnsi="Book Antiqua" w:hint="eastAsia"/>
          <w:vertAlign w:val="superscript"/>
          <w:lang w:eastAsia="zh-CN"/>
        </w:rPr>
        <w:t>[</w:t>
      </w:r>
      <w:proofErr w:type="gramEnd"/>
      <w:r w:rsidR="00181AB0" w:rsidRPr="00DC7C6D">
        <w:rPr>
          <w:rFonts w:ascii="Book Antiqua" w:eastAsiaTheme="minorEastAsia" w:hAnsi="Book Antiqua" w:hint="eastAsia"/>
          <w:vertAlign w:val="superscript"/>
          <w:lang w:eastAsia="zh-CN"/>
        </w:rPr>
        <w:t>16]</w:t>
      </w:r>
      <w:r w:rsidRPr="00DC7C6D">
        <w:rPr>
          <w:rFonts w:ascii="Book Antiqua" w:hAnsi="Book Antiqua"/>
        </w:rPr>
        <w:t>.</w:t>
      </w:r>
      <w:r w:rsidR="00181AB0" w:rsidRPr="00DC7C6D">
        <w:rPr>
          <w:rFonts w:ascii="Book Antiqua" w:eastAsiaTheme="minorEastAsia" w:hAnsi="Book Antiqua" w:hint="eastAsia"/>
          <w:vertAlign w:val="superscript"/>
          <w:lang w:eastAsia="zh-CN"/>
        </w:rPr>
        <w:t xml:space="preserve"> </w:t>
      </w:r>
      <w:r w:rsidRPr="00DC7C6D">
        <w:rPr>
          <w:rFonts w:ascii="Book Antiqua" w:hAnsi="Book Antiqua"/>
        </w:rPr>
        <w:t>Our results of a significant weight loss and a large number of patients achieving and maintaining &gt;</w:t>
      </w:r>
      <w:r w:rsidR="00181AB0" w:rsidRPr="00DC7C6D">
        <w:rPr>
          <w:rFonts w:ascii="Book Antiqua" w:eastAsiaTheme="minorEastAsia" w:hAnsi="Book Antiqua" w:hint="eastAsia"/>
          <w:lang w:eastAsia="zh-CN"/>
        </w:rPr>
        <w:t xml:space="preserve"> </w:t>
      </w:r>
      <w:r w:rsidRPr="00DC7C6D">
        <w:rPr>
          <w:rFonts w:ascii="Book Antiqua" w:hAnsi="Book Antiqua"/>
        </w:rPr>
        <w:t xml:space="preserve">10% BWL from the </w:t>
      </w:r>
      <w:r w:rsidR="00E06899" w:rsidRPr="00DC7C6D">
        <w:rPr>
          <w:rFonts w:ascii="Book Antiqua" w:hAnsi="Book Antiqua"/>
        </w:rPr>
        <w:t>IGB</w:t>
      </w:r>
      <w:r w:rsidRPr="00DC7C6D">
        <w:rPr>
          <w:rFonts w:ascii="Book Antiqua" w:hAnsi="Book Antiqua"/>
        </w:rPr>
        <w:t xml:space="preserve"> removal to follow-up after 6 months, clearly suggests that long term results can be achieved through this method. In addition to the balloon, initial BMI, adherence to the lifestyle changes and patients level of motivation are highly likely to play an important role in achieving long term results.</w:t>
      </w:r>
    </w:p>
    <w:p w14:paraId="40E3C8EF" w14:textId="2764D63F" w:rsidR="00F8791C" w:rsidRPr="00DC7C6D" w:rsidRDefault="00F8791C" w:rsidP="001D6174">
      <w:pPr>
        <w:pStyle w:val="ab"/>
        <w:spacing w:before="0" w:beforeAutospacing="0" w:after="0" w:afterAutospacing="0" w:line="360" w:lineRule="auto"/>
        <w:ind w:firstLine="720"/>
        <w:jc w:val="both"/>
        <w:rPr>
          <w:rFonts w:ascii="Book Antiqua" w:hAnsi="Book Antiqua"/>
        </w:rPr>
      </w:pPr>
      <w:proofErr w:type="spellStart"/>
      <w:r w:rsidRPr="00DC7C6D">
        <w:rPr>
          <w:rFonts w:ascii="Book Antiqua" w:hAnsi="Book Antiqua"/>
        </w:rPr>
        <w:t>Bioenetric</w:t>
      </w:r>
      <w:proofErr w:type="spellEnd"/>
      <w:r w:rsidRPr="00DC7C6D">
        <w:rPr>
          <w:rFonts w:ascii="Book Antiqua" w:hAnsi="Book Antiqua"/>
        </w:rPr>
        <w:t xml:space="preserve"> </w:t>
      </w:r>
      <w:proofErr w:type="spellStart"/>
      <w:r w:rsidRPr="00DC7C6D">
        <w:rPr>
          <w:rFonts w:ascii="Book Antiqua" w:hAnsi="Book Antiqua"/>
        </w:rPr>
        <w:t>intragastric</w:t>
      </w:r>
      <w:proofErr w:type="spellEnd"/>
      <w:r w:rsidRPr="00DC7C6D">
        <w:rPr>
          <w:rFonts w:ascii="Book Antiqua" w:hAnsi="Book Antiqua"/>
        </w:rPr>
        <w:t xml:space="preserve"> balloons, which are now known </w:t>
      </w:r>
      <w:r w:rsidR="00181AB0" w:rsidRPr="00DC7C6D">
        <w:rPr>
          <w:rFonts w:ascii="Book Antiqua" w:hAnsi="Book Antiqua"/>
        </w:rPr>
        <w:t xml:space="preserve">as </w:t>
      </w:r>
      <w:proofErr w:type="spellStart"/>
      <w:r w:rsidR="00181AB0" w:rsidRPr="00DC7C6D">
        <w:rPr>
          <w:rFonts w:ascii="Book Antiqua" w:hAnsi="Book Antiqua"/>
        </w:rPr>
        <w:t>Orbera</w:t>
      </w:r>
      <w:proofErr w:type="spellEnd"/>
      <w:r w:rsidR="00181AB0" w:rsidRPr="00DC7C6D">
        <w:rPr>
          <w:rFonts w:ascii="Book Antiqua" w:hAnsi="Book Antiqua"/>
        </w:rPr>
        <w:t xml:space="preserve"> </w:t>
      </w:r>
      <w:proofErr w:type="spellStart"/>
      <w:r w:rsidR="00181AB0" w:rsidRPr="00DC7C6D">
        <w:rPr>
          <w:rFonts w:ascii="Book Antiqua" w:hAnsi="Book Antiqua"/>
        </w:rPr>
        <w:t>Intragastric</w:t>
      </w:r>
      <w:proofErr w:type="spellEnd"/>
      <w:r w:rsidR="00181AB0" w:rsidRPr="00DC7C6D">
        <w:rPr>
          <w:rFonts w:ascii="Book Antiqua" w:hAnsi="Book Antiqua"/>
        </w:rPr>
        <w:t xml:space="preserve"> Balloon </w:t>
      </w:r>
      <w:r w:rsidRPr="00DC7C6D">
        <w:rPr>
          <w:rFonts w:ascii="Book Antiqua" w:hAnsi="Book Antiqua"/>
        </w:rPr>
        <w:t xml:space="preserve">(Apollo </w:t>
      </w:r>
      <w:proofErr w:type="spellStart"/>
      <w:r w:rsidRPr="00DC7C6D">
        <w:rPr>
          <w:rFonts w:ascii="Book Antiqua" w:hAnsi="Book Antiqua"/>
        </w:rPr>
        <w:t>Endosurgery</w:t>
      </w:r>
      <w:proofErr w:type="spellEnd"/>
      <w:r w:rsidRPr="00DC7C6D">
        <w:rPr>
          <w:rFonts w:ascii="Book Antiqua" w:hAnsi="Book Antiqua"/>
        </w:rPr>
        <w:t xml:space="preserve">, Austin, TX, United States) are the most commonly used balloons. A comparison with the existing literature showed that body weight loss was less than expected, however not too less </w:t>
      </w:r>
      <w:r w:rsidR="004E1BDF" w:rsidRPr="00DC7C6D">
        <w:rPr>
          <w:rFonts w:ascii="Book Antiqua" w:hAnsi="Book Antiqua"/>
        </w:rPr>
        <w:t>(Table 7)</w:t>
      </w:r>
      <w:r w:rsidRPr="00DC7C6D">
        <w:rPr>
          <w:rFonts w:ascii="Book Antiqua" w:hAnsi="Book Antiqua"/>
        </w:rPr>
        <w:t xml:space="preserve">.  </w:t>
      </w:r>
    </w:p>
    <w:p w14:paraId="6A4FE641" w14:textId="4493044C" w:rsidR="00213329" w:rsidRPr="00DC7C6D" w:rsidRDefault="00213329" w:rsidP="001D6174">
      <w:pPr>
        <w:pStyle w:val="ab"/>
        <w:spacing w:before="0" w:beforeAutospacing="0" w:after="0" w:afterAutospacing="0" w:line="360" w:lineRule="auto"/>
        <w:ind w:firstLine="720"/>
        <w:jc w:val="both"/>
        <w:rPr>
          <w:rFonts w:ascii="Book Antiqua" w:hAnsi="Book Antiqua"/>
        </w:rPr>
      </w:pPr>
      <w:r w:rsidRPr="00DC7C6D">
        <w:rPr>
          <w:rFonts w:ascii="Book Antiqua" w:hAnsi="Book Antiqua"/>
        </w:rPr>
        <w:t>The number of individuals achieving &gt;</w:t>
      </w:r>
      <w:r w:rsidR="00181AB0" w:rsidRPr="00DC7C6D">
        <w:rPr>
          <w:rFonts w:ascii="Book Antiqua" w:eastAsiaTheme="minorEastAsia" w:hAnsi="Book Antiqua" w:hint="eastAsia"/>
          <w:lang w:eastAsia="zh-CN"/>
        </w:rPr>
        <w:t xml:space="preserve"> </w:t>
      </w:r>
      <w:r w:rsidRPr="00DC7C6D">
        <w:rPr>
          <w:rFonts w:ascii="Book Antiqua" w:hAnsi="Book Antiqua"/>
        </w:rPr>
        <w:t xml:space="preserve">10% BWL increased from 224 to 226 from balloon removal to at 6 </w:t>
      </w:r>
      <w:proofErr w:type="spellStart"/>
      <w:r w:rsidR="00181AB0" w:rsidRPr="00DC7C6D">
        <w:rPr>
          <w:rFonts w:ascii="Book Antiqua" w:eastAsiaTheme="minorEastAsia" w:hAnsi="Book Antiqua" w:hint="eastAsia"/>
          <w:lang w:eastAsia="zh-CN"/>
        </w:rPr>
        <w:t>mo</w:t>
      </w:r>
      <w:proofErr w:type="spellEnd"/>
      <w:r w:rsidRPr="00DC7C6D">
        <w:rPr>
          <w:rFonts w:ascii="Book Antiqua" w:hAnsi="Book Antiqua"/>
        </w:rPr>
        <w:t xml:space="preserve"> follow-up. This amounts to an increase in the number of patients achieving &gt;</w:t>
      </w:r>
      <w:r w:rsidR="00181AB0" w:rsidRPr="00DC7C6D">
        <w:rPr>
          <w:rFonts w:ascii="Book Antiqua" w:eastAsiaTheme="minorEastAsia" w:hAnsi="Book Antiqua" w:hint="eastAsia"/>
          <w:lang w:eastAsia="zh-CN"/>
        </w:rPr>
        <w:t xml:space="preserve"> </w:t>
      </w:r>
      <w:r w:rsidRPr="00DC7C6D">
        <w:rPr>
          <w:rFonts w:ascii="Book Antiqua" w:hAnsi="Book Antiqua"/>
        </w:rPr>
        <w:t xml:space="preserve">10% BWL during follow-up. These results are highly </w:t>
      </w:r>
      <w:r w:rsidRPr="00DC7C6D">
        <w:rPr>
          <w:rFonts w:ascii="Book Antiqua" w:hAnsi="Book Antiqua"/>
        </w:rPr>
        <w:lastRenderedPageBreak/>
        <w:t>impressive as two of the earlier studies have showed that only 48%</w:t>
      </w:r>
      <w:r w:rsidR="00181AB0" w:rsidRPr="00DC7C6D">
        <w:rPr>
          <w:rFonts w:ascii="Book Antiqua" w:eastAsiaTheme="minorEastAsia" w:hAnsi="Book Antiqua" w:hint="eastAsia"/>
          <w:vertAlign w:val="superscript"/>
          <w:lang w:eastAsia="zh-CN"/>
        </w:rPr>
        <w:t>[23]</w:t>
      </w:r>
      <w:r w:rsidRPr="00DC7C6D">
        <w:rPr>
          <w:rFonts w:ascii="Book Antiqua" w:hAnsi="Book Antiqua"/>
        </w:rPr>
        <w:t xml:space="preserve"> or 55%</w:t>
      </w:r>
      <w:r w:rsidR="00181AB0" w:rsidRPr="00DC7C6D">
        <w:rPr>
          <w:rFonts w:ascii="Book Antiqua" w:eastAsiaTheme="minorEastAsia" w:hAnsi="Book Antiqua" w:hint="eastAsia"/>
          <w:vertAlign w:val="superscript"/>
          <w:lang w:eastAsia="zh-CN"/>
        </w:rPr>
        <w:t>[24]</w:t>
      </w:r>
      <w:r w:rsidR="00F9502E" w:rsidRPr="00DC7C6D">
        <w:rPr>
          <w:rFonts w:ascii="Book Antiqua" w:hAnsi="Book Antiqua"/>
        </w:rPr>
        <w:t xml:space="preserve"> of</w:t>
      </w:r>
      <w:r w:rsidRPr="00DC7C6D">
        <w:rPr>
          <w:rFonts w:ascii="Book Antiqua" w:hAnsi="Book Antiqua"/>
        </w:rPr>
        <w:t xml:space="preserve"> the patients went on to continue losing weight from balloon removal to follow-up at 1 year. Our study results are very promising in this aspect.</w:t>
      </w:r>
    </w:p>
    <w:p w14:paraId="1641479F" w14:textId="3DB325DC" w:rsidR="00213329" w:rsidRPr="00DC7C6D" w:rsidRDefault="00213329" w:rsidP="001D6174">
      <w:pPr>
        <w:pStyle w:val="ab"/>
        <w:spacing w:before="0" w:beforeAutospacing="0" w:after="0" w:afterAutospacing="0" w:line="360" w:lineRule="auto"/>
        <w:ind w:firstLine="720"/>
        <w:jc w:val="both"/>
        <w:rPr>
          <w:rFonts w:ascii="Book Antiqua" w:hAnsi="Book Antiqua"/>
        </w:rPr>
      </w:pPr>
      <w:r w:rsidRPr="00DC7C6D">
        <w:rPr>
          <w:rFonts w:ascii="Book Antiqua" w:hAnsi="Book Antiqua"/>
        </w:rPr>
        <w:t xml:space="preserve">The fasting blood glucose level remained statistically similar both during balloon removal as well as after 6 </w:t>
      </w:r>
      <w:proofErr w:type="spellStart"/>
      <w:r w:rsidR="001D6174">
        <w:rPr>
          <w:rFonts w:ascii="Book Antiqua" w:eastAsiaTheme="minorEastAsia" w:hAnsi="Book Antiqua" w:hint="eastAsia"/>
          <w:lang w:eastAsia="zh-CN"/>
        </w:rPr>
        <w:t>mo</w:t>
      </w:r>
      <w:proofErr w:type="spellEnd"/>
      <w:r w:rsidRPr="00DC7C6D">
        <w:rPr>
          <w:rFonts w:ascii="Book Antiqua" w:hAnsi="Book Antiqua"/>
        </w:rPr>
        <w:t xml:space="preserve"> of follow-up. </w:t>
      </w:r>
      <w:proofErr w:type="spellStart"/>
      <w:r w:rsidRPr="00DC7C6D">
        <w:rPr>
          <w:rFonts w:ascii="Book Antiqua" w:hAnsi="Book Antiqua"/>
        </w:rPr>
        <w:t>Bugza</w:t>
      </w:r>
      <w:proofErr w:type="spellEnd"/>
      <w:r w:rsidRPr="00DC7C6D">
        <w:rPr>
          <w:rFonts w:ascii="Book Antiqua" w:hAnsi="Book Antiqua"/>
        </w:rPr>
        <w:t xml:space="preserve"> </w:t>
      </w:r>
      <w:r w:rsidRPr="00DC7C6D">
        <w:rPr>
          <w:rFonts w:ascii="Book Antiqua" w:hAnsi="Book Antiqua"/>
          <w:i/>
        </w:rPr>
        <w:t xml:space="preserve">et </w:t>
      </w:r>
      <w:proofErr w:type="gramStart"/>
      <w:r w:rsidRPr="00DC7C6D">
        <w:rPr>
          <w:rFonts w:ascii="Book Antiqua" w:hAnsi="Book Antiqua"/>
          <w:i/>
        </w:rPr>
        <w:t>al</w:t>
      </w:r>
      <w:r w:rsidR="00181AB0" w:rsidRPr="00DC7C6D">
        <w:rPr>
          <w:rFonts w:ascii="Book Antiqua" w:eastAsiaTheme="minorEastAsia" w:hAnsi="Book Antiqua" w:hint="eastAsia"/>
          <w:vertAlign w:val="superscript"/>
          <w:lang w:eastAsia="zh-CN"/>
        </w:rPr>
        <w:t>[</w:t>
      </w:r>
      <w:proofErr w:type="gramEnd"/>
      <w:r w:rsidR="00181AB0" w:rsidRPr="00DC7C6D">
        <w:rPr>
          <w:rFonts w:ascii="Book Antiqua" w:eastAsiaTheme="minorEastAsia" w:hAnsi="Book Antiqua" w:hint="eastAsia"/>
          <w:vertAlign w:val="superscript"/>
          <w:lang w:eastAsia="zh-CN"/>
        </w:rPr>
        <w:t>20]</w:t>
      </w:r>
      <w:r w:rsidRPr="00DC7C6D">
        <w:rPr>
          <w:rFonts w:ascii="Book Antiqua" w:hAnsi="Book Antiqua"/>
        </w:rPr>
        <w:t xml:space="preserve"> 2014 also reported a similar result, though they demonstrated a positive effect of the balloon on glucose tolerance. On the contrary, earlier studies by </w:t>
      </w:r>
      <w:proofErr w:type="spellStart"/>
      <w:r w:rsidRPr="00DC7C6D">
        <w:rPr>
          <w:rFonts w:ascii="Book Antiqua" w:hAnsi="Book Antiqua"/>
        </w:rPr>
        <w:t>Mathus-Vliegen</w:t>
      </w:r>
      <w:proofErr w:type="spellEnd"/>
      <w:r w:rsidRPr="00DC7C6D">
        <w:rPr>
          <w:rFonts w:ascii="Book Antiqua" w:hAnsi="Book Antiqua"/>
        </w:rPr>
        <w:t xml:space="preserve"> and </w:t>
      </w:r>
      <w:proofErr w:type="spellStart"/>
      <w:r w:rsidRPr="00DC7C6D">
        <w:rPr>
          <w:rFonts w:ascii="Book Antiqua" w:hAnsi="Book Antiqua"/>
        </w:rPr>
        <w:t>Konopko-Zubrycka</w:t>
      </w:r>
      <w:proofErr w:type="spellEnd"/>
      <w:r w:rsidRPr="00DC7C6D">
        <w:rPr>
          <w:rFonts w:ascii="Book Antiqua" w:hAnsi="Book Antiqua"/>
        </w:rPr>
        <w:t xml:space="preserve"> have demonstrated a statistically significant reduction in fasting blood glucose levels through </w:t>
      </w:r>
      <w:proofErr w:type="spellStart"/>
      <w:r w:rsidRPr="00DC7C6D">
        <w:rPr>
          <w:rFonts w:ascii="Book Antiqua" w:hAnsi="Book Antiqua"/>
        </w:rPr>
        <w:t>intragastric</w:t>
      </w:r>
      <w:proofErr w:type="spellEnd"/>
      <w:r w:rsidRPr="00DC7C6D">
        <w:rPr>
          <w:rFonts w:ascii="Book Antiqua" w:hAnsi="Book Antiqua"/>
        </w:rPr>
        <w:t xml:space="preserve"> </w:t>
      </w:r>
      <w:proofErr w:type="gramStart"/>
      <w:r w:rsidRPr="00DC7C6D">
        <w:rPr>
          <w:rFonts w:ascii="Book Antiqua" w:hAnsi="Book Antiqua"/>
        </w:rPr>
        <w:t>balloons</w:t>
      </w:r>
      <w:r w:rsidR="00181AB0" w:rsidRPr="00DC7C6D">
        <w:rPr>
          <w:rFonts w:ascii="Book Antiqua" w:eastAsiaTheme="minorEastAsia" w:hAnsi="Book Antiqua" w:hint="eastAsia"/>
          <w:vertAlign w:val="superscript"/>
          <w:lang w:eastAsia="zh-CN"/>
        </w:rPr>
        <w:t>[</w:t>
      </w:r>
      <w:proofErr w:type="gramEnd"/>
      <w:r w:rsidR="00181AB0" w:rsidRPr="00DC7C6D">
        <w:rPr>
          <w:rFonts w:ascii="Book Antiqua" w:eastAsiaTheme="minorEastAsia" w:hAnsi="Book Antiqua" w:hint="eastAsia"/>
          <w:vertAlign w:val="superscript"/>
          <w:lang w:eastAsia="zh-CN"/>
        </w:rPr>
        <w:t>11,24]</w:t>
      </w:r>
      <w:r w:rsidRPr="00DC7C6D">
        <w:rPr>
          <w:rFonts w:ascii="Book Antiqua" w:hAnsi="Book Antiqua"/>
        </w:rPr>
        <w:t>.</w:t>
      </w:r>
      <w:r w:rsidR="00181AB0" w:rsidRPr="00DC7C6D">
        <w:rPr>
          <w:rFonts w:ascii="Book Antiqua" w:eastAsiaTheme="minorEastAsia" w:hAnsi="Book Antiqua" w:hint="eastAsia"/>
          <w:vertAlign w:val="superscript"/>
          <w:lang w:eastAsia="zh-CN"/>
        </w:rPr>
        <w:t xml:space="preserve"> </w:t>
      </w:r>
      <w:r w:rsidRPr="00DC7C6D">
        <w:rPr>
          <w:rFonts w:ascii="Book Antiqua" w:hAnsi="Book Antiqua"/>
        </w:rPr>
        <w:t>These contradictory findings remain to be evaluated by meta-analysis to reveal the actual association.</w:t>
      </w:r>
    </w:p>
    <w:p w14:paraId="616569D7" w14:textId="4CE5A0F8" w:rsidR="00213329" w:rsidRPr="00DC7C6D" w:rsidRDefault="00213329" w:rsidP="001D6174">
      <w:pPr>
        <w:pStyle w:val="ab"/>
        <w:spacing w:before="0" w:beforeAutospacing="0" w:after="0" w:afterAutospacing="0" w:line="360" w:lineRule="auto"/>
        <w:ind w:firstLine="720"/>
        <w:jc w:val="both"/>
        <w:rPr>
          <w:rFonts w:ascii="Book Antiqua" w:hAnsi="Book Antiqua"/>
        </w:rPr>
      </w:pPr>
      <w:r w:rsidRPr="00DC7C6D">
        <w:rPr>
          <w:rFonts w:ascii="Book Antiqua" w:hAnsi="Book Antiqua"/>
        </w:rPr>
        <w:t>Our study, though of higher strength due to large sample size, had a few limitations. A follow-up period of more than six months (at least 1 year) including tracking of comorbidities along with body conversion parameters would have been more insightful. The evaluation of fasting blood glucose levels could have been more meaningful if glucose tolerance and glycated</w:t>
      </w:r>
      <w:r w:rsidR="00B47139" w:rsidRPr="00DC7C6D">
        <w:rPr>
          <w:rFonts w:ascii="Book Antiqua" w:hAnsi="Book Antiqua"/>
        </w:rPr>
        <w:t xml:space="preserve"> </w:t>
      </w:r>
      <w:r w:rsidR="00F9502E" w:rsidRPr="00DC7C6D">
        <w:rPr>
          <w:rFonts w:ascii="Book Antiqua" w:hAnsi="Book Antiqua"/>
        </w:rPr>
        <w:t>hemoglobin</w:t>
      </w:r>
      <w:r w:rsidRPr="00DC7C6D">
        <w:rPr>
          <w:rFonts w:ascii="Book Antiqua" w:hAnsi="Book Antiqua"/>
        </w:rPr>
        <w:t xml:space="preserve"> levels were also included. Compared to earlier report of maintenance of &gt;</w:t>
      </w:r>
      <w:r w:rsidR="00181AB0" w:rsidRPr="00DC7C6D">
        <w:rPr>
          <w:rFonts w:ascii="Book Antiqua" w:eastAsiaTheme="minorEastAsia" w:hAnsi="Book Antiqua" w:hint="eastAsia"/>
          <w:lang w:eastAsia="zh-CN"/>
        </w:rPr>
        <w:t xml:space="preserve"> </w:t>
      </w:r>
      <w:r w:rsidRPr="00DC7C6D">
        <w:rPr>
          <w:rFonts w:ascii="Book Antiqua" w:hAnsi="Book Antiqua"/>
        </w:rPr>
        <w:t xml:space="preserve">10% weight loss in about 25% of patients for almost 30 </w:t>
      </w:r>
      <w:proofErr w:type="spellStart"/>
      <w:proofErr w:type="gramStart"/>
      <w:r w:rsidR="00181AB0" w:rsidRPr="00DC7C6D">
        <w:rPr>
          <w:rFonts w:ascii="Book Antiqua" w:eastAsiaTheme="minorEastAsia" w:hAnsi="Book Antiqua" w:hint="eastAsia"/>
          <w:lang w:eastAsia="zh-CN"/>
        </w:rPr>
        <w:t>mo</w:t>
      </w:r>
      <w:proofErr w:type="spellEnd"/>
      <w:r w:rsidR="00181AB0" w:rsidRPr="00DC7C6D">
        <w:rPr>
          <w:rFonts w:ascii="Book Antiqua" w:eastAsiaTheme="minorEastAsia" w:hAnsi="Book Antiqua" w:hint="eastAsia"/>
          <w:vertAlign w:val="superscript"/>
          <w:lang w:eastAsia="zh-CN"/>
        </w:rPr>
        <w:t>[</w:t>
      </w:r>
      <w:proofErr w:type="gramEnd"/>
      <w:r w:rsidR="00181AB0" w:rsidRPr="00DC7C6D">
        <w:rPr>
          <w:rFonts w:ascii="Book Antiqua" w:eastAsiaTheme="minorEastAsia" w:hAnsi="Book Antiqua" w:hint="eastAsia"/>
          <w:vertAlign w:val="superscript"/>
          <w:lang w:eastAsia="zh-CN"/>
        </w:rPr>
        <w:t>25]</w:t>
      </w:r>
      <w:r w:rsidRPr="00DC7C6D">
        <w:rPr>
          <w:rFonts w:ascii="Book Antiqua" w:hAnsi="Book Antiqua"/>
        </w:rPr>
        <w:t>,</w:t>
      </w:r>
      <w:r w:rsidR="00181AB0" w:rsidRPr="00DC7C6D">
        <w:rPr>
          <w:rFonts w:ascii="Book Antiqua" w:eastAsiaTheme="minorEastAsia" w:hAnsi="Book Antiqua" w:hint="eastAsia"/>
          <w:vertAlign w:val="superscript"/>
          <w:lang w:eastAsia="zh-CN"/>
        </w:rPr>
        <w:t xml:space="preserve"> </w:t>
      </w:r>
      <w:r w:rsidRPr="00DC7C6D">
        <w:rPr>
          <w:rFonts w:ascii="Book Antiqua" w:hAnsi="Book Antiqua"/>
        </w:rPr>
        <w:t xml:space="preserve">75% of the subjects who achieved this result after 6 </w:t>
      </w:r>
      <w:proofErr w:type="spellStart"/>
      <w:r w:rsidR="001D6174">
        <w:rPr>
          <w:rFonts w:ascii="Book Antiqua" w:eastAsiaTheme="minorEastAsia" w:hAnsi="Book Antiqua" w:hint="eastAsia"/>
          <w:lang w:eastAsia="zh-CN"/>
        </w:rPr>
        <w:t>mo</w:t>
      </w:r>
      <w:proofErr w:type="spellEnd"/>
      <w:r w:rsidRPr="00DC7C6D">
        <w:rPr>
          <w:rFonts w:ascii="Book Antiqua" w:hAnsi="Book Antiqua"/>
        </w:rPr>
        <w:t xml:space="preserve"> follow-up in our study seem to be responding much better. Looking at the similarities of BIB and </w:t>
      </w:r>
      <w:proofErr w:type="spellStart"/>
      <w:r w:rsidRPr="00DC7C6D">
        <w:rPr>
          <w:rFonts w:ascii="Book Antiqua" w:hAnsi="Book Antiqua"/>
        </w:rPr>
        <w:t>Medsil</w:t>
      </w:r>
      <w:proofErr w:type="spellEnd"/>
      <w:r w:rsidRPr="00DC7C6D">
        <w:rPr>
          <w:rFonts w:ascii="Book Antiqua" w:hAnsi="Book Antiqua"/>
        </w:rPr>
        <w:t xml:space="preserve"> balloons, it is highly likely that our subjects will be able to maintain weight loss for long term. However, it must be noted that our study provides the first report on the follow-up parameters for </w:t>
      </w:r>
      <w:proofErr w:type="spellStart"/>
      <w:r w:rsidRPr="00DC7C6D">
        <w:rPr>
          <w:rFonts w:ascii="Book Antiqua" w:hAnsi="Book Antiqua"/>
        </w:rPr>
        <w:t>Medsil</w:t>
      </w:r>
      <w:proofErr w:type="spellEnd"/>
      <w:r w:rsidRPr="00DC7C6D">
        <w:rPr>
          <w:rFonts w:ascii="Book Antiqua" w:hAnsi="Book Antiqua"/>
        </w:rPr>
        <w:t xml:space="preserve"> balloons.  </w:t>
      </w:r>
    </w:p>
    <w:p w14:paraId="18952EAA" w14:textId="4F047154" w:rsidR="00213329" w:rsidRPr="00DC7C6D" w:rsidRDefault="001D6174" w:rsidP="001D6174">
      <w:pPr>
        <w:spacing w:after="0" w:line="360" w:lineRule="auto"/>
        <w:ind w:firstLineChars="150" w:firstLine="360"/>
        <w:jc w:val="both"/>
        <w:rPr>
          <w:rFonts w:ascii="Book Antiqua" w:hAnsi="Book Antiqua"/>
          <w:sz w:val="24"/>
          <w:szCs w:val="24"/>
        </w:rPr>
      </w:pPr>
      <w:r>
        <w:rPr>
          <w:rFonts w:ascii="Book Antiqua" w:hAnsi="Book Antiqua" w:hint="eastAsia"/>
          <w:sz w:val="24"/>
          <w:szCs w:val="24"/>
          <w:lang w:eastAsia="zh-CN"/>
        </w:rPr>
        <w:t xml:space="preserve">In conclusion, </w:t>
      </w:r>
      <w:r w:rsidRPr="00DC7C6D">
        <w:rPr>
          <w:rFonts w:ascii="Book Antiqua" w:hAnsi="Book Antiqua"/>
          <w:sz w:val="24"/>
          <w:szCs w:val="24"/>
        </w:rPr>
        <w:t xml:space="preserve">it </w:t>
      </w:r>
      <w:r w:rsidR="00213329" w:rsidRPr="00DC7C6D">
        <w:rPr>
          <w:rFonts w:ascii="Book Antiqua" w:hAnsi="Book Antiqua"/>
          <w:sz w:val="24"/>
          <w:szCs w:val="24"/>
        </w:rPr>
        <w:t xml:space="preserve">could be concluded that </w:t>
      </w:r>
      <w:proofErr w:type="spellStart"/>
      <w:r w:rsidR="00213329" w:rsidRPr="00DC7C6D">
        <w:rPr>
          <w:rFonts w:ascii="Book Antiqua" w:hAnsi="Book Antiqua"/>
          <w:sz w:val="24"/>
          <w:szCs w:val="24"/>
        </w:rPr>
        <w:t>Medsil</w:t>
      </w:r>
      <w:proofErr w:type="spellEnd"/>
      <w:r w:rsidR="007B2737" w:rsidRPr="00DC7C6D">
        <w:rPr>
          <w:rFonts w:ascii="Book Antiqua" w:hAnsi="Book Antiqua"/>
          <w:sz w:val="24"/>
          <w:szCs w:val="24"/>
        </w:rPr>
        <w:t xml:space="preserve"> </w:t>
      </w:r>
      <w:proofErr w:type="spellStart"/>
      <w:r w:rsidR="00213329" w:rsidRPr="00DC7C6D">
        <w:rPr>
          <w:rFonts w:ascii="Book Antiqua" w:hAnsi="Book Antiqua"/>
          <w:sz w:val="24"/>
          <w:szCs w:val="24"/>
        </w:rPr>
        <w:t>intragastric</w:t>
      </w:r>
      <w:proofErr w:type="spellEnd"/>
      <w:r w:rsidR="00213329" w:rsidRPr="00DC7C6D">
        <w:rPr>
          <w:rFonts w:ascii="Book Antiqua" w:hAnsi="Book Antiqua"/>
          <w:sz w:val="24"/>
          <w:szCs w:val="24"/>
        </w:rPr>
        <w:t xml:space="preserve"> balloons are safe and effective for Saudi subjects and more than three fourth of the subjects can be expected to achieve long term weight loss.</w:t>
      </w:r>
    </w:p>
    <w:p w14:paraId="68D83701" w14:textId="77777777" w:rsidR="00213329" w:rsidRPr="00DC7C6D" w:rsidRDefault="00213329" w:rsidP="001D6174">
      <w:pPr>
        <w:spacing w:after="0" w:line="360" w:lineRule="auto"/>
        <w:jc w:val="both"/>
        <w:rPr>
          <w:rFonts w:ascii="Book Antiqua" w:hAnsi="Book Antiqua"/>
          <w:sz w:val="24"/>
          <w:szCs w:val="24"/>
          <w:lang w:eastAsia="zh-CN"/>
        </w:rPr>
      </w:pPr>
    </w:p>
    <w:p w14:paraId="49C310DB" w14:textId="77777777" w:rsidR="00DD0379" w:rsidRPr="00DC7C6D" w:rsidRDefault="00DD0379" w:rsidP="001D6174">
      <w:pPr>
        <w:spacing w:after="0" w:line="360" w:lineRule="auto"/>
        <w:jc w:val="both"/>
        <w:rPr>
          <w:rFonts w:ascii="Book Antiqua" w:hAnsi="Book Antiqua"/>
          <w:b/>
          <w:sz w:val="24"/>
        </w:rPr>
      </w:pPr>
      <w:bookmarkStart w:id="39" w:name="OLE_LINK595"/>
      <w:bookmarkStart w:id="40" w:name="OLE_LINK596"/>
      <w:r w:rsidRPr="00DC7C6D">
        <w:rPr>
          <w:rFonts w:ascii="Book Antiqua" w:hAnsi="Book Antiqua"/>
          <w:b/>
          <w:sz w:val="24"/>
        </w:rPr>
        <w:t>COMMENTS</w:t>
      </w:r>
    </w:p>
    <w:p w14:paraId="20AAB71B" w14:textId="75FC0EC8" w:rsidR="00DD0379" w:rsidRPr="00DC7C6D" w:rsidRDefault="00DD0379" w:rsidP="001D6174">
      <w:pPr>
        <w:spacing w:after="0" w:line="360" w:lineRule="auto"/>
        <w:jc w:val="both"/>
        <w:rPr>
          <w:rFonts w:ascii="Book Antiqua" w:hAnsi="Book Antiqua"/>
          <w:b/>
          <w:bCs/>
          <w:sz w:val="24"/>
        </w:rPr>
      </w:pPr>
      <w:r w:rsidRPr="00DC7C6D">
        <w:rPr>
          <w:rFonts w:ascii="Book Antiqua" w:hAnsi="Book Antiqua"/>
          <w:b/>
          <w:bCs/>
          <w:i/>
          <w:sz w:val="24"/>
        </w:rPr>
        <w:t>Background</w:t>
      </w:r>
    </w:p>
    <w:p w14:paraId="7CF4F2A4" w14:textId="77777777" w:rsidR="00870FE0" w:rsidRPr="00DC7C6D" w:rsidRDefault="00870FE0" w:rsidP="001D6174">
      <w:pPr>
        <w:pStyle w:val="para"/>
        <w:spacing w:before="0" w:beforeAutospacing="0" w:after="0" w:afterAutospacing="0" w:line="360" w:lineRule="auto"/>
        <w:jc w:val="both"/>
        <w:rPr>
          <w:rFonts w:ascii="Book Antiqua" w:eastAsiaTheme="minorEastAsia" w:hAnsi="Book Antiqua" w:cstheme="minorBidi"/>
          <w:bCs/>
          <w:szCs w:val="22"/>
        </w:rPr>
      </w:pPr>
      <w:r w:rsidRPr="00DC7C6D">
        <w:rPr>
          <w:rFonts w:ascii="Book Antiqua" w:eastAsiaTheme="minorEastAsia" w:hAnsi="Book Antiqua" w:cstheme="minorBidi"/>
          <w:bCs/>
          <w:szCs w:val="22"/>
        </w:rPr>
        <w:t xml:space="preserve">Obesity is a major pan-endemic health problem in the Kingdom of Saudi Arabia affecting about 30% of the population. Literature shows that dietary regimens and weight-loss programs following pharmacotherapy remain largely ineffective. </w:t>
      </w:r>
      <w:r w:rsidRPr="00DC7C6D">
        <w:rPr>
          <w:rFonts w:ascii="Book Antiqua" w:eastAsiaTheme="minorEastAsia" w:hAnsi="Book Antiqua" w:cstheme="minorBidi"/>
          <w:bCs/>
          <w:szCs w:val="22"/>
        </w:rPr>
        <w:lastRenderedPageBreak/>
        <w:t xml:space="preserve">Bariatric surgery is the most effective long term option, however the majority are either reluctant to undergo surgery or do not qualify for medical reasons. </w:t>
      </w:r>
    </w:p>
    <w:p w14:paraId="27A871CB" w14:textId="77777777" w:rsidR="00DD0379" w:rsidRPr="00DC7C6D" w:rsidRDefault="00DD0379" w:rsidP="001D6174">
      <w:pPr>
        <w:spacing w:after="0" w:line="360" w:lineRule="auto"/>
        <w:jc w:val="both"/>
        <w:rPr>
          <w:rFonts w:ascii="Book Antiqua" w:hAnsi="Book Antiqua"/>
          <w:b/>
          <w:bCs/>
          <w:sz w:val="24"/>
        </w:rPr>
      </w:pPr>
    </w:p>
    <w:p w14:paraId="04223C1C" w14:textId="61D00E7B" w:rsidR="00DD0379" w:rsidRPr="00DC7C6D" w:rsidRDefault="00DD0379" w:rsidP="001D6174">
      <w:pPr>
        <w:spacing w:after="0" w:line="360" w:lineRule="auto"/>
        <w:jc w:val="both"/>
        <w:rPr>
          <w:rFonts w:ascii="Book Antiqua" w:hAnsi="Book Antiqua"/>
          <w:b/>
          <w:bCs/>
          <w:sz w:val="24"/>
        </w:rPr>
      </w:pPr>
      <w:r w:rsidRPr="00DC7C6D">
        <w:rPr>
          <w:rFonts w:ascii="Book Antiqua" w:hAnsi="Book Antiqua"/>
          <w:b/>
          <w:bCs/>
          <w:i/>
          <w:sz w:val="24"/>
        </w:rPr>
        <w:t>Research frontiers</w:t>
      </w:r>
    </w:p>
    <w:p w14:paraId="0957D92B" w14:textId="77777777" w:rsidR="00870FE0" w:rsidRPr="00DC7C6D" w:rsidRDefault="00870FE0" w:rsidP="001D6174">
      <w:pPr>
        <w:pStyle w:val="para"/>
        <w:spacing w:before="0" w:beforeAutospacing="0" w:after="0" w:afterAutospacing="0" w:line="360" w:lineRule="auto"/>
        <w:jc w:val="both"/>
        <w:rPr>
          <w:rFonts w:ascii="Book Antiqua" w:eastAsiaTheme="minorEastAsia" w:hAnsi="Book Antiqua" w:cstheme="minorBidi"/>
          <w:bCs/>
          <w:szCs w:val="22"/>
        </w:rPr>
      </w:pPr>
      <w:proofErr w:type="spellStart"/>
      <w:r w:rsidRPr="00DC7C6D">
        <w:rPr>
          <w:rFonts w:ascii="Book Antiqua" w:eastAsiaTheme="minorEastAsia" w:hAnsi="Book Antiqua" w:cstheme="minorBidi"/>
          <w:bCs/>
          <w:szCs w:val="22"/>
        </w:rPr>
        <w:t>Intragastric</w:t>
      </w:r>
      <w:proofErr w:type="spellEnd"/>
      <w:r w:rsidRPr="00DC7C6D">
        <w:rPr>
          <w:rFonts w:ascii="Book Antiqua" w:eastAsiaTheme="minorEastAsia" w:hAnsi="Book Antiqua" w:cstheme="minorBidi"/>
          <w:bCs/>
          <w:szCs w:val="22"/>
        </w:rPr>
        <w:t xml:space="preserve"> balloons are of proven benefit as an alternative or a bridge to surgery, however the evidence for its utility particularly the newer version such as the </w:t>
      </w:r>
      <w:proofErr w:type="spellStart"/>
      <w:r w:rsidRPr="00DC7C6D">
        <w:rPr>
          <w:rFonts w:ascii="Book Antiqua" w:eastAsiaTheme="minorEastAsia" w:hAnsi="Book Antiqua" w:cstheme="minorBidi"/>
          <w:bCs/>
          <w:szCs w:val="22"/>
        </w:rPr>
        <w:t>intragastric</w:t>
      </w:r>
      <w:proofErr w:type="spellEnd"/>
      <w:r w:rsidRPr="00DC7C6D">
        <w:rPr>
          <w:rFonts w:ascii="Book Antiqua" w:eastAsiaTheme="minorEastAsia" w:hAnsi="Book Antiqua" w:cstheme="minorBidi"/>
          <w:bCs/>
          <w:szCs w:val="22"/>
        </w:rPr>
        <w:t xml:space="preserve"> balloon (IGB) MEDSIL</w:t>
      </w:r>
      <w:r w:rsidRPr="00DC7C6D">
        <w:rPr>
          <w:rFonts w:ascii="Book Antiqua" w:eastAsiaTheme="minorEastAsia" w:hAnsi="Book Antiqua" w:cstheme="minorBidi"/>
          <w:bCs/>
          <w:szCs w:val="22"/>
          <w:vertAlign w:val="superscript"/>
        </w:rPr>
        <w:t>®</w:t>
      </w:r>
      <w:r w:rsidRPr="00DC7C6D">
        <w:rPr>
          <w:rFonts w:ascii="Book Antiqua" w:eastAsiaTheme="minorEastAsia" w:hAnsi="Book Antiqua" w:cstheme="minorBidi"/>
          <w:bCs/>
          <w:szCs w:val="22"/>
        </w:rPr>
        <w:t xml:space="preserve"> in Saudi Arabia is lacking. </w:t>
      </w:r>
    </w:p>
    <w:p w14:paraId="3D260B73" w14:textId="77777777" w:rsidR="00DD0379" w:rsidRPr="00DC7C6D" w:rsidRDefault="00DD0379" w:rsidP="001D6174">
      <w:pPr>
        <w:spacing w:after="0" w:line="360" w:lineRule="auto"/>
        <w:jc w:val="both"/>
        <w:rPr>
          <w:rFonts w:ascii="Book Antiqua" w:hAnsi="Book Antiqua"/>
          <w:b/>
          <w:sz w:val="24"/>
        </w:rPr>
      </w:pPr>
    </w:p>
    <w:p w14:paraId="77920BB2" w14:textId="05C8803F" w:rsidR="00DD0379" w:rsidRPr="00DC7C6D" w:rsidRDefault="00DD0379" w:rsidP="001D6174">
      <w:pPr>
        <w:spacing w:after="0" w:line="360" w:lineRule="auto"/>
        <w:jc w:val="both"/>
        <w:rPr>
          <w:rFonts w:ascii="Book Antiqua" w:hAnsi="Book Antiqua"/>
          <w:b/>
          <w:bCs/>
          <w:sz w:val="24"/>
        </w:rPr>
      </w:pPr>
      <w:r w:rsidRPr="00DC7C6D">
        <w:rPr>
          <w:rFonts w:ascii="Book Antiqua" w:hAnsi="Book Antiqua"/>
          <w:b/>
          <w:bCs/>
          <w:i/>
          <w:sz w:val="24"/>
        </w:rPr>
        <w:t>Innovations and breakthroughs</w:t>
      </w:r>
    </w:p>
    <w:p w14:paraId="45E62A04" w14:textId="27C9D90A" w:rsidR="00DD0379" w:rsidRPr="00DC7C6D" w:rsidRDefault="00870FE0" w:rsidP="001D6174">
      <w:pPr>
        <w:pStyle w:val="para"/>
        <w:spacing w:before="0" w:beforeAutospacing="0" w:after="0" w:afterAutospacing="0" w:line="360" w:lineRule="auto"/>
        <w:jc w:val="both"/>
        <w:rPr>
          <w:rFonts w:ascii="Book Antiqua" w:eastAsiaTheme="minorEastAsia" w:hAnsi="Book Antiqua" w:cstheme="minorBidi"/>
          <w:bCs/>
          <w:szCs w:val="22"/>
        </w:rPr>
      </w:pPr>
      <w:r w:rsidRPr="00DC7C6D">
        <w:rPr>
          <w:rFonts w:ascii="Book Antiqua" w:eastAsiaTheme="minorEastAsia" w:hAnsi="Book Antiqua" w:cstheme="minorBidi"/>
          <w:bCs/>
          <w:szCs w:val="22"/>
        </w:rPr>
        <w:t xml:space="preserve">This study is an attempt to evaluate its long-term treatment success rate in obese patients referred to a tertiary health clinic in Saudi Arabia. Endoscopic placement and keeping the </w:t>
      </w:r>
      <w:proofErr w:type="spellStart"/>
      <w:r w:rsidRPr="00DC7C6D">
        <w:rPr>
          <w:rFonts w:ascii="Book Antiqua" w:eastAsiaTheme="minorEastAsia" w:hAnsi="Book Antiqua" w:cstheme="minorBidi"/>
          <w:bCs/>
          <w:szCs w:val="22"/>
        </w:rPr>
        <w:t>Medsil</w:t>
      </w:r>
      <w:proofErr w:type="spellEnd"/>
      <w:r w:rsidRPr="00DC7C6D">
        <w:rPr>
          <w:rFonts w:ascii="Book Antiqua" w:eastAsiaTheme="minorEastAsia" w:hAnsi="Book Antiqua" w:cstheme="minorBidi"/>
          <w:bCs/>
          <w:szCs w:val="22"/>
        </w:rPr>
        <w:t xml:space="preserve"> IGB in situ for six months was proven to be safe, well tolerated and very effective for short and long term weight loss.</w:t>
      </w:r>
    </w:p>
    <w:p w14:paraId="05980B56" w14:textId="77777777" w:rsidR="00870FE0" w:rsidRPr="00DC7C6D" w:rsidRDefault="00870FE0" w:rsidP="001D6174">
      <w:pPr>
        <w:pStyle w:val="para"/>
        <w:spacing w:before="0" w:beforeAutospacing="0" w:after="0" w:afterAutospacing="0" w:line="360" w:lineRule="auto"/>
        <w:jc w:val="both"/>
        <w:rPr>
          <w:rFonts w:ascii="Book Antiqua" w:eastAsiaTheme="minorEastAsia" w:hAnsi="Book Antiqua" w:cstheme="minorBidi"/>
          <w:bCs/>
          <w:szCs w:val="22"/>
        </w:rPr>
      </w:pPr>
    </w:p>
    <w:p w14:paraId="29E6AA6E" w14:textId="77EC9227" w:rsidR="00DD0379" w:rsidRPr="00DC7C6D" w:rsidRDefault="00DD0379" w:rsidP="001D6174">
      <w:pPr>
        <w:spacing w:after="0" w:line="360" w:lineRule="auto"/>
        <w:jc w:val="both"/>
        <w:rPr>
          <w:rFonts w:ascii="Book Antiqua" w:hAnsi="Book Antiqua"/>
          <w:b/>
          <w:bCs/>
          <w:sz w:val="24"/>
        </w:rPr>
      </w:pPr>
      <w:r w:rsidRPr="00DC7C6D">
        <w:rPr>
          <w:rFonts w:ascii="Book Antiqua" w:hAnsi="Book Antiqua"/>
          <w:b/>
          <w:bCs/>
          <w:i/>
          <w:sz w:val="24"/>
        </w:rPr>
        <w:t>Applications</w:t>
      </w:r>
    </w:p>
    <w:p w14:paraId="3624CDDA" w14:textId="5461E4D9" w:rsidR="00870FE0" w:rsidRPr="00DC7C6D" w:rsidRDefault="00870FE0" w:rsidP="001D6174">
      <w:pPr>
        <w:pStyle w:val="para"/>
        <w:spacing w:before="0" w:beforeAutospacing="0" w:after="0" w:afterAutospacing="0" w:line="360" w:lineRule="auto"/>
        <w:jc w:val="both"/>
        <w:rPr>
          <w:rFonts w:ascii="Book Antiqua" w:eastAsiaTheme="minorEastAsia" w:hAnsi="Book Antiqua" w:cstheme="minorBidi"/>
          <w:bCs/>
          <w:szCs w:val="22"/>
        </w:rPr>
      </w:pPr>
      <w:r w:rsidRPr="00DC7C6D">
        <w:rPr>
          <w:rFonts w:ascii="Book Antiqua" w:eastAsiaTheme="minorEastAsia" w:hAnsi="Book Antiqua" w:cstheme="minorBidi"/>
          <w:bCs/>
          <w:szCs w:val="22"/>
        </w:rPr>
        <w:t xml:space="preserve">The </w:t>
      </w:r>
      <w:proofErr w:type="spellStart"/>
      <w:r w:rsidRPr="00DC7C6D">
        <w:rPr>
          <w:rFonts w:ascii="Book Antiqua" w:eastAsiaTheme="minorEastAsia" w:hAnsi="Book Antiqua" w:cstheme="minorBidi"/>
          <w:bCs/>
          <w:szCs w:val="22"/>
        </w:rPr>
        <w:t>intragastric</w:t>
      </w:r>
      <w:proofErr w:type="spellEnd"/>
      <w:r w:rsidRPr="00DC7C6D">
        <w:rPr>
          <w:rFonts w:ascii="Book Antiqua" w:eastAsiaTheme="minorEastAsia" w:hAnsi="Book Antiqua" w:cstheme="minorBidi"/>
          <w:bCs/>
          <w:szCs w:val="22"/>
        </w:rPr>
        <w:t xml:space="preserve"> </w:t>
      </w:r>
      <w:r w:rsidR="00181AB0" w:rsidRPr="00DC7C6D">
        <w:rPr>
          <w:rFonts w:ascii="Book Antiqua" w:eastAsiaTheme="minorEastAsia" w:hAnsi="Book Antiqua" w:cstheme="minorBidi"/>
          <w:bCs/>
          <w:szCs w:val="22"/>
        </w:rPr>
        <w:t>balloons are</w:t>
      </w:r>
      <w:r w:rsidRPr="00DC7C6D">
        <w:rPr>
          <w:rFonts w:ascii="Book Antiqua" w:eastAsiaTheme="minorEastAsia" w:hAnsi="Book Antiqua" w:cstheme="minorBidi"/>
          <w:bCs/>
          <w:szCs w:val="22"/>
        </w:rPr>
        <w:t xml:space="preserve"> well tolerated and are effective in weight reduction. </w:t>
      </w:r>
    </w:p>
    <w:p w14:paraId="53E4499D" w14:textId="77777777" w:rsidR="00DD0379" w:rsidRPr="001D6174" w:rsidRDefault="00DD0379" w:rsidP="001D6174">
      <w:pPr>
        <w:spacing w:after="0" w:line="360" w:lineRule="auto"/>
        <w:jc w:val="both"/>
        <w:rPr>
          <w:rFonts w:ascii="Book Antiqua" w:hAnsi="Book Antiqua" w:cs="Arial"/>
          <w:b/>
          <w:bCs/>
          <w:i/>
          <w:sz w:val="24"/>
        </w:rPr>
      </w:pPr>
    </w:p>
    <w:p w14:paraId="6C09FCB1" w14:textId="12636FA2" w:rsidR="00870FE0" w:rsidRPr="001D6174" w:rsidRDefault="001D6174" w:rsidP="001D6174">
      <w:pPr>
        <w:spacing w:after="0" w:line="360" w:lineRule="auto"/>
        <w:jc w:val="both"/>
        <w:rPr>
          <w:rFonts w:ascii="Book Antiqua" w:hAnsi="Book Antiqua" w:cs="Arial"/>
          <w:b/>
          <w:bCs/>
          <w:i/>
          <w:sz w:val="24"/>
          <w:lang w:eastAsia="zh-CN"/>
        </w:rPr>
      </w:pPr>
      <w:r w:rsidRPr="001D6174">
        <w:rPr>
          <w:rFonts w:ascii="Book Antiqua" w:hAnsi="Book Antiqua" w:cs="Arial"/>
          <w:b/>
          <w:bCs/>
          <w:i/>
          <w:sz w:val="24"/>
          <w:lang w:eastAsia="zh-CN"/>
        </w:rPr>
        <w:t>P</w:t>
      </w:r>
      <w:r w:rsidRPr="001D6174">
        <w:rPr>
          <w:rFonts w:ascii="Book Antiqua" w:hAnsi="Book Antiqua" w:cs="Arial" w:hint="eastAsia"/>
          <w:b/>
          <w:bCs/>
          <w:i/>
          <w:sz w:val="24"/>
          <w:lang w:eastAsia="zh-CN"/>
        </w:rPr>
        <w:t>eer-review</w:t>
      </w:r>
    </w:p>
    <w:bookmarkEnd w:id="39"/>
    <w:bookmarkEnd w:id="40"/>
    <w:p w14:paraId="46C83A32" w14:textId="3C9A4267" w:rsidR="00181AB0" w:rsidRPr="001D6174" w:rsidRDefault="001D6174" w:rsidP="001D6174">
      <w:pPr>
        <w:spacing w:after="0" w:line="360" w:lineRule="auto"/>
        <w:jc w:val="both"/>
        <w:rPr>
          <w:rFonts w:ascii="Book Antiqua" w:hAnsi="Book Antiqua" w:cs="Arial"/>
          <w:sz w:val="24"/>
        </w:rPr>
      </w:pPr>
      <w:r w:rsidRPr="001D6174">
        <w:rPr>
          <w:rFonts w:ascii="Book Antiqua" w:hAnsi="Book Antiqua" w:cs="Arial"/>
          <w:sz w:val="24"/>
        </w:rPr>
        <w:t>It is a retrospective study but of a very big cohort and the I</w:t>
      </w:r>
      <w:r>
        <w:rPr>
          <w:rFonts w:ascii="Book Antiqua" w:hAnsi="Book Antiqua" w:cs="Arial"/>
          <w:sz w:val="24"/>
        </w:rPr>
        <w:t>GB is a new commercialized one.</w:t>
      </w:r>
      <w:r>
        <w:rPr>
          <w:rFonts w:ascii="Book Antiqua" w:hAnsi="Book Antiqua" w:cs="Arial" w:hint="eastAsia"/>
          <w:sz w:val="24"/>
          <w:lang w:eastAsia="zh-CN"/>
        </w:rPr>
        <w:t xml:space="preserve"> </w:t>
      </w:r>
      <w:r w:rsidRPr="001D6174">
        <w:rPr>
          <w:rFonts w:ascii="Book Antiqua" w:hAnsi="Book Antiqua" w:cs="Arial"/>
          <w:sz w:val="24"/>
        </w:rPr>
        <w:t>It is a well done pap</w:t>
      </w:r>
      <w:r>
        <w:rPr>
          <w:rFonts w:ascii="Book Antiqua" w:hAnsi="Book Antiqua" w:cs="Arial"/>
          <w:sz w:val="24"/>
        </w:rPr>
        <w:t>er and the language is good too.</w:t>
      </w:r>
      <w:r>
        <w:rPr>
          <w:rFonts w:ascii="Book Antiqua" w:hAnsi="Book Antiqua" w:cs="Arial" w:hint="eastAsia"/>
          <w:sz w:val="24"/>
          <w:lang w:eastAsia="zh-CN"/>
        </w:rPr>
        <w:t xml:space="preserve"> </w:t>
      </w:r>
    </w:p>
    <w:p w14:paraId="68088377" w14:textId="77777777" w:rsidR="001D6174" w:rsidRDefault="001D6174" w:rsidP="001D6174">
      <w:pPr>
        <w:spacing w:after="0" w:line="360" w:lineRule="auto"/>
        <w:jc w:val="both"/>
        <w:rPr>
          <w:rFonts w:ascii="Book Antiqua" w:hAnsi="Book Antiqua" w:cs="Arial"/>
          <w:b/>
          <w:sz w:val="24"/>
        </w:rPr>
      </w:pPr>
      <w:r>
        <w:rPr>
          <w:rFonts w:ascii="Book Antiqua" w:hAnsi="Book Antiqua" w:cs="Arial"/>
          <w:b/>
          <w:sz w:val="24"/>
        </w:rPr>
        <w:br w:type="page"/>
      </w:r>
    </w:p>
    <w:p w14:paraId="5B9E2029" w14:textId="355A6604" w:rsidR="009071C6" w:rsidRPr="00DC7C6D" w:rsidRDefault="00DD0379" w:rsidP="001D6174">
      <w:pPr>
        <w:autoSpaceDE w:val="0"/>
        <w:autoSpaceDN w:val="0"/>
        <w:adjustRightInd w:val="0"/>
        <w:snapToGrid w:val="0"/>
        <w:spacing w:after="0" w:line="360" w:lineRule="auto"/>
        <w:jc w:val="both"/>
        <w:rPr>
          <w:rFonts w:ascii="Book Antiqua" w:eastAsia="宋体" w:hAnsi="Book Antiqua" w:cs="宋体"/>
          <w:sz w:val="24"/>
          <w:szCs w:val="24"/>
          <w:lang w:eastAsia="zh-CN"/>
        </w:rPr>
      </w:pPr>
      <w:r w:rsidRPr="00DC7C6D">
        <w:rPr>
          <w:rFonts w:ascii="Book Antiqua" w:hAnsi="Book Antiqua" w:cs="Arial"/>
          <w:b/>
          <w:sz w:val="24"/>
        </w:rPr>
        <w:lastRenderedPageBreak/>
        <w:t>REFERENCES</w:t>
      </w:r>
    </w:p>
    <w:p w14:paraId="03CB3AD5" w14:textId="74065EF6" w:rsidR="009071C6" w:rsidRPr="00DC7C6D" w:rsidRDefault="001D6174" w:rsidP="001D6174">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1</w:t>
      </w:r>
      <w:r>
        <w:rPr>
          <w:rFonts w:ascii="Book Antiqua" w:eastAsia="宋体" w:hAnsi="Book Antiqua" w:cs="宋体" w:hint="eastAsia"/>
          <w:sz w:val="24"/>
          <w:szCs w:val="24"/>
          <w:lang w:eastAsia="zh-CN"/>
        </w:rPr>
        <w:t xml:space="preserve"> </w:t>
      </w:r>
      <w:r w:rsidR="009071C6" w:rsidRPr="00DC7C6D">
        <w:rPr>
          <w:rFonts w:ascii="Book Antiqua" w:eastAsia="宋体" w:hAnsi="Book Antiqua" w:cs="宋体"/>
          <w:sz w:val="24"/>
          <w:szCs w:val="24"/>
        </w:rPr>
        <w:t xml:space="preserve">Obesity: preventing and managing the global epidemic. </w:t>
      </w:r>
      <w:proofErr w:type="gramStart"/>
      <w:r w:rsidR="009071C6" w:rsidRPr="00DC7C6D">
        <w:rPr>
          <w:rFonts w:ascii="Book Antiqua" w:eastAsia="宋体" w:hAnsi="Book Antiqua" w:cs="宋体"/>
          <w:sz w:val="24"/>
          <w:szCs w:val="24"/>
        </w:rPr>
        <w:t>Report of a WHO consultation.</w:t>
      </w:r>
      <w:proofErr w:type="gramEnd"/>
      <w:r w:rsidR="009071C6" w:rsidRPr="00DC7C6D">
        <w:rPr>
          <w:rFonts w:ascii="Book Antiqua" w:eastAsia="宋体" w:hAnsi="Book Antiqua" w:cs="宋体"/>
          <w:sz w:val="24"/>
          <w:szCs w:val="24"/>
        </w:rPr>
        <w:t> </w:t>
      </w:r>
      <w:r w:rsidR="009071C6" w:rsidRPr="00DC7C6D">
        <w:rPr>
          <w:rFonts w:ascii="Book Antiqua" w:eastAsia="宋体" w:hAnsi="Book Antiqua" w:cs="宋体"/>
          <w:i/>
          <w:iCs/>
          <w:sz w:val="24"/>
          <w:szCs w:val="24"/>
        </w:rPr>
        <w:t xml:space="preserve">World Health Organ Tech Rep </w:t>
      </w:r>
      <w:proofErr w:type="spellStart"/>
      <w:r w:rsidR="009071C6" w:rsidRPr="00DC7C6D">
        <w:rPr>
          <w:rFonts w:ascii="Book Antiqua" w:eastAsia="宋体" w:hAnsi="Book Antiqua" w:cs="宋体"/>
          <w:i/>
          <w:iCs/>
          <w:sz w:val="24"/>
          <w:szCs w:val="24"/>
        </w:rPr>
        <w:t>Ser</w:t>
      </w:r>
      <w:proofErr w:type="spellEnd"/>
      <w:r w:rsidR="009071C6" w:rsidRPr="00DC7C6D">
        <w:rPr>
          <w:rFonts w:ascii="Book Antiqua" w:eastAsia="宋体" w:hAnsi="Book Antiqua" w:cs="宋体"/>
          <w:sz w:val="24"/>
          <w:szCs w:val="24"/>
        </w:rPr>
        <w:t> 2000; </w:t>
      </w:r>
      <w:r w:rsidR="009071C6" w:rsidRPr="00DC7C6D">
        <w:rPr>
          <w:rFonts w:ascii="Book Antiqua" w:eastAsia="宋体" w:hAnsi="Book Antiqua" w:cs="宋体"/>
          <w:b/>
          <w:bCs/>
          <w:sz w:val="24"/>
          <w:szCs w:val="24"/>
        </w:rPr>
        <w:t>894</w:t>
      </w:r>
      <w:r w:rsidR="009071C6" w:rsidRPr="00DC7C6D">
        <w:rPr>
          <w:rFonts w:ascii="Book Antiqua" w:eastAsia="宋体" w:hAnsi="Book Antiqua" w:cs="宋体"/>
          <w:sz w:val="24"/>
          <w:szCs w:val="24"/>
        </w:rPr>
        <w:t>: i-xii, 1-253 [PMID: 11234459]</w:t>
      </w:r>
    </w:p>
    <w:p w14:paraId="269CBCFF" w14:textId="77777777" w:rsidR="009071C6" w:rsidRPr="00DC7C6D" w:rsidRDefault="009071C6" w:rsidP="001D6174">
      <w:pPr>
        <w:spacing w:after="0" w:line="360" w:lineRule="auto"/>
        <w:jc w:val="both"/>
        <w:rPr>
          <w:rFonts w:ascii="Book Antiqua" w:eastAsia="宋体" w:hAnsi="Book Antiqua" w:cs="宋体"/>
          <w:sz w:val="24"/>
          <w:szCs w:val="24"/>
        </w:rPr>
      </w:pPr>
      <w:r w:rsidRPr="00DC7C6D">
        <w:rPr>
          <w:rFonts w:ascii="Book Antiqua" w:eastAsia="宋体" w:hAnsi="Book Antiqua" w:cs="宋体"/>
          <w:sz w:val="24"/>
          <w:szCs w:val="24"/>
        </w:rPr>
        <w:t>2 </w:t>
      </w:r>
      <w:proofErr w:type="spellStart"/>
      <w:r w:rsidRPr="00DC7C6D">
        <w:rPr>
          <w:rFonts w:ascii="Book Antiqua" w:eastAsia="宋体" w:hAnsi="Book Antiqua" w:cs="宋体"/>
          <w:b/>
          <w:bCs/>
          <w:sz w:val="24"/>
          <w:szCs w:val="24"/>
        </w:rPr>
        <w:t>Peeters</w:t>
      </w:r>
      <w:proofErr w:type="spellEnd"/>
      <w:r w:rsidRPr="00DC7C6D">
        <w:rPr>
          <w:rFonts w:ascii="Book Antiqua" w:eastAsia="宋体" w:hAnsi="Book Antiqua" w:cs="宋体"/>
          <w:b/>
          <w:bCs/>
          <w:sz w:val="24"/>
          <w:szCs w:val="24"/>
        </w:rPr>
        <w:t xml:space="preserve"> A</w:t>
      </w:r>
      <w:r w:rsidRPr="00DC7C6D">
        <w:rPr>
          <w:rFonts w:ascii="Book Antiqua" w:eastAsia="宋体" w:hAnsi="Book Antiqua" w:cs="宋体"/>
          <w:sz w:val="24"/>
          <w:szCs w:val="24"/>
        </w:rPr>
        <w:t xml:space="preserve">, </w:t>
      </w:r>
      <w:proofErr w:type="spellStart"/>
      <w:r w:rsidRPr="00DC7C6D">
        <w:rPr>
          <w:rFonts w:ascii="Book Antiqua" w:eastAsia="宋体" w:hAnsi="Book Antiqua" w:cs="宋体"/>
          <w:sz w:val="24"/>
          <w:szCs w:val="24"/>
        </w:rPr>
        <w:t>Barendregt</w:t>
      </w:r>
      <w:proofErr w:type="spellEnd"/>
      <w:r w:rsidRPr="00DC7C6D">
        <w:rPr>
          <w:rFonts w:ascii="Book Antiqua" w:eastAsia="宋体" w:hAnsi="Book Antiqua" w:cs="宋体"/>
          <w:sz w:val="24"/>
          <w:szCs w:val="24"/>
        </w:rPr>
        <w:t xml:space="preserve"> JJ, </w:t>
      </w:r>
      <w:proofErr w:type="spellStart"/>
      <w:r w:rsidRPr="00DC7C6D">
        <w:rPr>
          <w:rFonts w:ascii="Book Antiqua" w:eastAsia="宋体" w:hAnsi="Book Antiqua" w:cs="宋体"/>
          <w:sz w:val="24"/>
          <w:szCs w:val="24"/>
        </w:rPr>
        <w:t>Willekens</w:t>
      </w:r>
      <w:proofErr w:type="spellEnd"/>
      <w:r w:rsidRPr="00DC7C6D">
        <w:rPr>
          <w:rFonts w:ascii="Book Antiqua" w:eastAsia="宋体" w:hAnsi="Book Antiqua" w:cs="宋体"/>
          <w:sz w:val="24"/>
          <w:szCs w:val="24"/>
        </w:rPr>
        <w:t xml:space="preserve"> F, </w:t>
      </w:r>
      <w:proofErr w:type="spellStart"/>
      <w:r w:rsidRPr="00DC7C6D">
        <w:rPr>
          <w:rFonts w:ascii="Book Antiqua" w:eastAsia="宋体" w:hAnsi="Book Antiqua" w:cs="宋体"/>
          <w:sz w:val="24"/>
          <w:szCs w:val="24"/>
        </w:rPr>
        <w:t>Mackenbach</w:t>
      </w:r>
      <w:proofErr w:type="spellEnd"/>
      <w:r w:rsidRPr="00DC7C6D">
        <w:rPr>
          <w:rFonts w:ascii="Book Antiqua" w:eastAsia="宋体" w:hAnsi="Book Antiqua" w:cs="宋体"/>
          <w:sz w:val="24"/>
          <w:szCs w:val="24"/>
        </w:rPr>
        <w:t xml:space="preserve"> JP, Al </w:t>
      </w:r>
      <w:proofErr w:type="spellStart"/>
      <w:r w:rsidRPr="00DC7C6D">
        <w:rPr>
          <w:rFonts w:ascii="Book Antiqua" w:eastAsia="宋体" w:hAnsi="Book Antiqua" w:cs="宋体"/>
          <w:sz w:val="24"/>
          <w:szCs w:val="24"/>
        </w:rPr>
        <w:t>Mamun</w:t>
      </w:r>
      <w:proofErr w:type="spellEnd"/>
      <w:r w:rsidRPr="00DC7C6D">
        <w:rPr>
          <w:rFonts w:ascii="Book Antiqua" w:eastAsia="宋体" w:hAnsi="Book Antiqua" w:cs="宋体"/>
          <w:sz w:val="24"/>
          <w:szCs w:val="24"/>
        </w:rPr>
        <w:t xml:space="preserve"> A, </w:t>
      </w:r>
      <w:proofErr w:type="spellStart"/>
      <w:r w:rsidRPr="00DC7C6D">
        <w:rPr>
          <w:rFonts w:ascii="Book Antiqua" w:eastAsia="宋体" w:hAnsi="Book Antiqua" w:cs="宋体"/>
          <w:sz w:val="24"/>
          <w:szCs w:val="24"/>
        </w:rPr>
        <w:t>Bonneux</w:t>
      </w:r>
      <w:proofErr w:type="spellEnd"/>
      <w:r w:rsidRPr="00DC7C6D">
        <w:rPr>
          <w:rFonts w:ascii="Book Antiqua" w:eastAsia="宋体" w:hAnsi="Book Antiqua" w:cs="宋体"/>
          <w:sz w:val="24"/>
          <w:szCs w:val="24"/>
        </w:rPr>
        <w:t xml:space="preserve"> L. Obesity in adulthood and its consequences for life expectancy: a life-table analysis. </w:t>
      </w:r>
      <w:r w:rsidRPr="00DC7C6D">
        <w:rPr>
          <w:rFonts w:ascii="Book Antiqua" w:eastAsia="宋体" w:hAnsi="Book Antiqua" w:cs="宋体"/>
          <w:i/>
          <w:iCs/>
          <w:sz w:val="24"/>
          <w:szCs w:val="24"/>
        </w:rPr>
        <w:t>Ann Intern Med</w:t>
      </w:r>
      <w:r w:rsidRPr="00DC7C6D">
        <w:rPr>
          <w:rFonts w:ascii="Book Antiqua" w:eastAsia="宋体" w:hAnsi="Book Antiqua" w:cs="宋体"/>
          <w:sz w:val="24"/>
          <w:szCs w:val="24"/>
        </w:rPr>
        <w:t> 2003; </w:t>
      </w:r>
      <w:r w:rsidRPr="00DC7C6D">
        <w:rPr>
          <w:rFonts w:ascii="Book Antiqua" w:eastAsia="宋体" w:hAnsi="Book Antiqua" w:cs="宋体"/>
          <w:b/>
          <w:bCs/>
          <w:sz w:val="24"/>
          <w:szCs w:val="24"/>
        </w:rPr>
        <w:t>138</w:t>
      </w:r>
      <w:r w:rsidRPr="00DC7C6D">
        <w:rPr>
          <w:rFonts w:ascii="Book Antiqua" w:eastAsia="宋体" w:hAnsi="Book Antiqua" w:cs="宋体"/>
          <w:sz w:val="24"/>
          <w:szCs w:val="24"/>
        </w:rPr>
        <w:t>: 24-32 [PMID: 12513041 DOI: 10.7326/0003-4819-138-1-200301070-00008]</w:t>
      </w:r>
    </w:p>
    <w:p w14:paraId="660B3E47" w14:textId="19058DAA" w:rsidR="009071C6" w:rsidRPr="00DC7C6D" w:rsidRDefault="009071C6" w:rsidP="001D6174">
      <w:pPr>
        <w:widowControl w:val="0"/>
        <w:spacing w:after="0" w:line="360" w:lineRule="auto"/>
        <w:jc w:val="both"/>
        <w:rPr>
          <w:rFonts w:ascii="Book Antiqua" w:hAnsi="Book Antiqua" w:cs="Tahoma"/>
          <w:b/>
          <w:kern w:val="2"/>
          <w:sz w:val="24"/>
        </w:rPr>
      </w:pPr>
      <w:r w:rsidRPr="00DC7C6D">
        <w:rPr>
          <w:rFonts w:ascii="Book Antiqua" w:eastAsia="宋体" w:hAnsi="Book Antiqua" w:cs="宋体"/>
          <w:sz w:val="24"/>
          <w:szCs w:val="24"/>
        </w:rPr>
        <w:t>3</w:t>
      </w:r>
      <w:r w:rsidRPr="00DC7C6D">
        <w:rPr>
          <w:rFonts w:ascii="Book Antiqua" w:eastAsia="宋体" w:hAnsi="Book Antiqua" w:cs="宋体"/>
          <w:b/>
          <w:sz w:val="24"/>
          <w:szCs w:val="24"/>
        </w:rPr>
        <w:t xml:space="preserve"> Whitlock G</w:t>
      </w:r>
      <w:r w:rsidRPr="00DC7C6D">
        <w:rPr>
          <w:rFonts w:ascii="Book Antiqua" w:eastAsia="宋体" w:hAnsi="Book Antiqua" w:cs="宋体"/>
          <w:sz w:val="24"/>
          <w:szCs w:val="24"/>
        </w:rPr>
        <w:t xml:space="preserve">, </w:t>
      </w:r>
      <w:proofErr w:type="spellStart"/>
      <w:r w:rsidRPr="00DC7C6D">
        <w:rPr>
          <w:rFonts w:ascii="Book Antiqua" w:eastAsia="宋体" w:hAnsi="Book Antiqua" w:cs="宋体"/>
          <w:sz w:val="24"/>
          <w:szCs w:val="24"/>
        </w:rPr>
        <w:t>Lewington</w:t>
      </w:r>
      <w:proofErr w:type="spellEnd"/>
      <w:r w:rsidRPr="00DC7C6D">
        <w:rPr>
          <w:rFonts w:ascii="Book Antiqua" w:eastAsia="宋体" w:hAnsi="Book Antiqua" w:cs="宋体"/>
          <w:sz w:val="24"/>
          <w:szCs w:val="24"/>
        </w:rPr>
        <w:t xml:space="preserve"> S, </w:t>
      </w:r>
      <w:proofErr w:type="spellStart"/>
      <w:r w:rsidRPr="00DC7C6D">
        <w:rPr>
          <w:rFonts w:ascii="Book Antiqua" w:eastAsia="宋体" w:hAnsi="Book Antiqua" w:cs="宋体"/>
          <w:sz w:val="24"/>
          <w:szCs w:val="24"/>
        </w:rPr>
        <w:t>Sherliker</w:t>
      </w:r>
      <w:proofErr w:type="spellEnd"/>
      <w:r w:rsidRPr="00DC7C6D">
        <w:rPr>
          <w:rFonts w:ascii="Book Antiqua" w:eastAsia="宋体" w:hAnsi="Book Antiqua" w:cs="宋体"/>
          <w:sz w:val="24"/>
          <w:szCs w:val="24"/>
        </w:rPr>
        <w:t xml:space="preserve"> P, Clarke R, </w:t>
      </w:r>
      <w:proofErr w:type="spellStart"/>
      <w:r w:rsidRPr="00DC7C6D">
        <w:rPr>
          <w:rFonts w:ascii="Book Antiqua" w:eastAsia="宋体" w:hAnsi="Book Antiqua" w:cs="宋体"/>
          <w:sz w:val="24"/>
          <w:szCs w:val="24"/>
        </w:rPr>
        <w:t>Emberson</w:t>
      </w:r>
      <w:proofErr w:type="spellEnd"/>
      <w:r w:rsidRPr="00DC7C6D">
        <w:rPr>
          <w:rFonts w:ascii="Book Antiqua" w:eastAsia="宋体" w:hAnsi="Book Antiqua" w:cs="宋体"/>
          <w:sz w:val="24"/>
          <w:szCs w:val="24"/>
        </w:rPr>
        <w:t xml:space="preserve"> J, Halsey J. Body-mass index and cause-specific mortality in 900 000 adults: collaborative analyses of 57 prospective studies. </w:t>
      </w:r>
      <w:r w:rsidRPr="00DC7C6D">
        <w:rPr>
          <w:rFonts w:ascii="Book Antiqua" w:eastAsia="宋体" w:hAnsi="Book Antiqua" w:cs="宋体"/>
          <w:i/>
          <w:sz w:val="24"/>
          <w:szCs w:val="24"/>
        </w:rPr>
        <w:t>Lancet</w:t>
      </w:r>
      <w:r w:rsidRPr="00DC7C6D">
        <w:rPr>
          <w:rFonts w:ascii="Book Antiqua" w:eastAsia="宋体" w:hAnsi="Book Antiqua" w:cs="宋体"/>
          <w:sz w:val="24"/>
          <w:szCs w:val="24"/>
        </w:rPr>
        <w:t xml:space="preserve"> 2009; </w:t>
      </w:r>
      <w:r w:rsidRPr="00DC7C6D">
        <w:rPr>
          <w:rFonts w:ascii="Book Antiqua" w:eastAsia="宋体" w:hAnsi="Book Antiqua" w:cs="宋体"/>
          <w:b/>
          <w:sz w:val="24"/>
          <w:szCs w:val="24"/>
        </w:rPr>
        <w:t>373</w:t>
      </w:r>
      <w:r w:rsidRPr="00DC7C6D">
        <w:rPr>
          <w:rFonts w:ascii="Book Antiqua" w:eastAsia="宋体" w:hAnsi="Book Antiqua" w:cs="宋体"/>
          <w:sz w:val="24"/>
          <w:szCs w:val="24"/>
        </w:rPr>
        <w:t>: 1083-</w:t>
      </w:r>
      <w:r w:rsidRPr="00DC7C6D">
        <w:rPr>
          <w:rFonts w:ascii="Book Antiqua" w:eastAsia="宋体" w:hAnsi="Book Antiqua" w:cs="宋体" w:hint="eastAsia"/>
          <w:sz w:val="24"/>
          <w:szCs w:val="24"/>
        </w:rPr>
        <w:t>10</w:t>
      </w:r>
      <w:r w:rsidRPr="00DC7C6D">
        <w:rPr>
          <w:rFonts w:ascii="Book Antiqua" w:eastAsia="宋体" w:hAnsi="Book Antiqua" w:cs="宋体"/>
          <w:sz w:val="24"/>
          <w:szCs w:val="24"/>
        </w:rPr>
        <w:t>96</w:t>
      </w:r>
      <w:r w:rsidRPr="00DC7C6D">
        <w:rPr>
          <w:rFonts w:ascii="Book Antiqua" w:eastAsia="宋体" w:hAnsi="Book Antiqua" w:cs="宋体" w:hint="eastAsia"/>
          <w:sz w:val="24"/>
          <w:szCs w:val="24"/>
        </w:rPr>
        <w:t xml:space="preserve"> [</w:t>
      </w:r>
      <w:r w:rsidRPr="00DC7C6D">
        <w:rPr>
          <w:rFonts w:ascii="Book Antiqua" w:eastAsia="宋体" w:hAnsi="Book Antiqua" w:cs="宋体"/>
          <w:sz w:val="24"/>
          <w:szCs w:val="24"/>
        </w:rPr>
        <w:t>DOI: 10.1016/S0140-6736(09)60318-4</w:t>
      </w:r>
      <w:r w:rsidRPr="00DC7C6D">
        <w:rPr>
          <w:rFonts w:ascii="Book Antiqua" w:eastAsia="宋体" w:hAnsi="Book Antiqua" w:cs="宋体" w:hint="eastAsia"/>
          <w:sz w:val="24"/>
          <w:szCs w:val="24"/>
        </w:rPr>
        <w:t>]</w:t>
      </w:r>
    </w:p>
    <w:p w14:paraId="58611A1C" w14:textId="77777777" w:rsidR="009071C6" w:rsidRPr="00DC7C6D" w:rsidRDefault="009071C6" w:rsidP="001D6174">
      <w:pPr>
        <w:spacing w:after="0" w:line="360" w:lineRule="auto"/>
        <w:jc w:val="both"/>
        <w:rPr>
          <w:rFonts w:ascii="Book Antiqua" w:eastAsia="宋体" w:hAnsi="Book Antiqua" w:cs="宋体"/>
          <w:sz w:val="24"/>
          <w:szCs w:val="24"/>
        </w:rPr>
      </w:pPr>
      <w:r w:rsidRPr="00DC7C6D">
        <w:rPr>
          <w:rFonts w:ascii="Book Antiqua" w:eastAsia="宋体" w:hAnsi="Book Antiqua" w:cs="宋体"/>
          <w:sz w:val="24"/>
          <w:szCs w:val="24"/>
        </w:rPr>
        <w:t>4 </w:t>
      </w:r>
      <w:proofErr w:type="spellStart"/>
      <w:r w:rsidRPr="00DC7C6D">
        <w:rPr>
          <w:rFonts w:ascii="Book Antiqua" w:eastAsia="宋体" w:hAnsi="Book Antiqua" w:cs="宋体"/>
          <w:b/>
          <w:bCs/>
          <w:sz w:val="24"/>
          <w:szCs w:val="24"/>
        </w:rPr>
        <w:t>Ackroyd</w:t>
      </w:r>
      <w:proofErr w:type="spellEnd"/>
      <w:r w:rsidRPr="00DC7C6D">
        <w:rPr>
          <w:rFonts w:ascii="Book Antiqua" w:eastAsia="宋体" w:hAnsi="Book Antiqua" w:cs="宋体"/>
          <w:b/>
          <w:bCs/>
          <w:sz w:val="24"/>
          <w:szCs w:val="24"/>
        </w:rPr>
        <w:t xml:space="preserve"> R</w:t>
      </w:r>
      <w:r w:rsidRPr="00DC7C6D">
        <w:rPr>
          <w:rFonts w:ascii="Book Antiqua" w:eastAsia="宋体" w:hAnsi="Book Antiqua" w:cs="宋体"/>
          <w:sz w:val="24"/>
          <w:szCs w:val="24"/>
        </w:rPr>
        <w:t xml:space="preserve">, </w:t>
      </w:r>
      <w:proofErr w:type="spellStart"/>
      <w:r w:rsidRPr="00DC7C6D">
        <w:rPr>
          <w:rFonts w:ascii="Book Antiqua" w:eastAsia="宋体" w:hAnsi="Book Antiqua" w:cs="宋体"/>
          <w:sz w:val="24"/>
          <w:szCs w:val="24"/>
        </w:rPr>
        <w:t>Mouiel</w:t>
      </w:r>
      <w:proofErr w:type="spellEnd"/>
      <w:r w:rsidRPr="00DC7C6D">
        <w:rPr>
          <w:rFonts w:ascii="Book Antiqua" w:eastAsia="宋体" w:hAnsi="Book Antiqua" w:cs="宋体"/>
          <w:sz w:val="24"/>
          <w:szCs w:val="24"/>
        </w:rPr>
        <w:t xml:space="preserve"> J, </w:t>
      </w:r>
      <w:proofErr w:type="spellStart"/>
      <w:r w:rsidRPr="00DC7C6D">
        <w:rPr>
          <w:rFonts w:ascii="Book Antiqua" w:eastAsia="宋体" w:hAnsi="Book Antiqua" w:cs="宋体"/>
          <w:sz w:val="24"/>
          <w:szCs w:val="24"/>
        </w:rPr>
        <w:t>Chevallier</w:t>
      </w:r>
      <w:proofErr w:type="spellEnd"/>
      <w:r w:rsidRPr="00DC7C6D">
        <w:rPr>
          <w:rFonts w:ascii="Book Antiqua" w:eastAsia="宋体" w:hAnsi="Book Antiqua" w:cs="宋体"/>
          <w:sz w:val="24"/>
          <w:szCs w:val="24"/>
        </w:rPr>
        <w:t xml:space="preserve"> JM, </w:t>
      </w:r>
      <w:proofErr w:type="spellStart"/>
      <w:r w:rsidRPr="00DC7C6D">
        <w:rPr>
          <w:rFonts w:ascii="Book Antiqua" w:eastAsia="宋体" w:hAnsi="Book Antiqua" w:cs="宋体"/>
          <w:sz w:val="24"/>
          <w:szCs w:val="24"/>
        </w:rPr>
        <w:t>Daoud</w:t>
      </w:r>
      <w:proofErr w:type="spellEnd"/>
      <w:r w:rsidRPr="00DC7C6D">
        <w:rPr>
          <w:rFonts w:ascii="Book Antiqua" w:eastAsia="宋体" w:hAnsi="Book Antiqua" w:cs="宋体"/>
          <w:sz w:val="24"/>
          <w:szCs w:val="24"/>
        </w:rPr>
        <w:t xml:space="preserve"> F. Cost-effectiveness and budget impact of obesity surgery in patients with type-2 diabetes in three European countries. </w:t>
      </w:r>
      <w:proofErr w:type="spellStart"/>
      <w:r w:rsidRPr="00DC7C6D">
        <w:rPr>
          <w:rFonts w:ascii="Book Antiqua" w:eastAsia="宋体" w:hAnsi="Book Antiqua" w:cs="宋体"/>
          <w:i/>
          <w:iCs/>
          <w:sz w:val="24"/>
          <w:szCs w:val="24"/>
        </w:rPr>
        <w:t>Obes</w:t>
      </w:r>
      <w:proofErr w:type="spellEnd"/>
      <w:r w:rsidRPr="00DC7C6D">
        <w:rPr>
          <w:rFonts w:ascii="Book Antiqua" w:eastAsia="宋体" w:hAnsi="Book Antiqua" w:cs="宋体"/>
          <w:i/>
          <w:iCs/>
          <w:sz w:val="24"/>
          <w:szCs w:val="24"/>
        </w:rPr>
        <w:t xml:space="preserve"> </w:t>
      </w:r>
      <w:proofErr w:type="spellStart"/>
      <w:r w:rsidRPr="00DC7C6D">
        <w:rPr>
          <w:rFonts w:ascii="Book Antiqua" w:eastAsia="宋体" w:hAnsi="Book Antiqua" w:cs="宋体"/>
          <w:i/>
          <w:iCs/>
          <w:sz w:val="24"/>
          <w:szCs w:val="24"/>
        </w:rPr>
        <w:t>Surg</w:t>
      </w:r>
      <w:proofErr w:type="spellEnd"/>
      <w:r w:rsidRPr="00DC7C6D">
        <w:rPr>
          <w:rFonts w:ascii="Book Antiqua" w:eastAsia="宋体" w:hAnsi="Book Antiqua" w:cs="宋体"/>
          <w:sz w:val="24"/>
          <w:szCs w:val="24"/>
        </w:rPr>
        <w:t> 2006; </w:t>
      </w:r>
      <w:r w:rsidRPr="00DC7C6D">
        <w:rPr>
          <w:rFonts w:ascii="Book Antiqua" w:eastAsia="宋体" w:hAnsi="Book Antiqua" w:cs="宋体"/>
          <w:b/>
          <w:bCs/>
          <w:sz w:val="24"/>
          <w:szCs w:val="24"/>
        </w:rPr>
        <w:t>16</w:t>
      </w:r>
      <w:r w:rsidRPr="00DC7C6D">
        <w:rPr>
          <w:rFonts w:ascii="Book Antiqua" w:eastAsia="宋体" w:hAnsi="Book Antiqua" w:cs="宋体"/>
          <w:sz w:val="24"/>
          <w:szCs w:val="24"/>
        </w:rPr>
        <w:t>: 1488-1503 [PMID: 17132416 DOI: 10.1381/096089206778870067]</w:t>
      </w:r>
    </w:p>
    <w:p w14:paraId="203388BA" w14:textId="77777777" w:rsidR="009071C6" w:rsidRPr="00DC7C6D" w:rsidRDefault="009071C6" w:rsidP="001D6174">
      <w:pPr>
        <w:spacing w:after="0" w:line="360" w:lineRule="auto"/>
        <w:jc w:val="both"/>
        <w:rPr>
          <w:rFonts w:ascii="Book Antiqua" w:eastAsia="宋体" w:hAnsi="Book Antiqua" w:cs="宋体"/>
          <w:sz w:val="24"/>
          <w:szCs w:val="24"/>
        </w:rPr>
      </w:pPr>
      <w:r w:rsidRPr="00DC7C6D">
        <w:rPr>
          <w:rFonts w:ascii="Book Antiqua" w:eastAsia="宋体" w:hAnsi="Book Antiqua" w:cs="宋体"/>
          <w:sz w:val="24"/>
          <w:szCs w:val="24"/>
        </w:rPr>
        <w:t>5 </w:t>
      </w:r>
      <w:r w:rsidRPr="00DC7C6D">
        <w:rPr>
          <w:rFonts w:ascii="Book Antiqua" w:eastAsia="宋体" w:hAnsi="Book Antiqua" w:cs="宋体"/>
          <w:b/>
          <w:bCs/>
          <w:sz w:val="24"/>
          <w:szCs w:val="24"/>
        </w:rPr>
        <w:t>Haslam DW</w:t>
      </w:r>
      <w:r w:rsidRPr="00DC7C6D">
        <w:rPr>
          <w:rFonts w:ascii="Book Antiqua" w:eastAsia="宋体" w:hAnsi="Book Antiqua" w:cs="宋体"/>
          <w:sz w:val="24"/>
          <w:szCs w:val="24"/>
        </w:rPr>
        <w:t>, James WP. Obesity. </w:t>
      </w:r>
      <w:r w:rsidRPr="00DC7C6D">
        <w:rPr>
          <w:rFonts w:ascii="Book Antiqua" w:eastAsia="宋体" w:hAnsi="Book Antiqua" w:cs="宋体"/>
          <w:i/>
          <w:iCs/>
          <w:sz w:val="24"/>
          <w:szCs w:val="24"/>
        </w:rPr>
        <w:t>Lancet</w:t>
      </w:r>
      <w:r w:rsidRPr="00DC7C6D">
        <w:rPr>
          <w:rFonts w:ascii="Book Antiqua" w:eastAsia="宋体" w:hAnsi="Book Antiqua" w:cs="宋体"/>
          <w:sz w:val="24"/>
          <w:szCs w:val="24"/>
        </w:rPr>
        <w:t> 2005; </w:t>
      </w:r>
      <w:r w:rsidRPr="00DC7C6D">
        <w:rPr>
          <w:rFonts w:ascii="Book Antiqua" w:eastAsia="宋体" w:hAnsi="Book Antiqua" w:cs="宋体"/>
          <w:b/>
          <w:bCs/>
          <w:sz w:val="24"/>
          <w:szCs w:val="24"/>
        </w:rPr>
        <w:t>366</w:t>
      </w:r>
      <w:r w:rsidRPr="00DC7C6D">
        <w:rPr>
          <w:rFonts w:ascii="Book Antiqua" w:eastAsia="宋体" w:hAnsi="Book Antiqua" w:cs="宋体"/>
          <w:sz w:val="24"/>
          <w:szCs w:val="24"/>
        </w:rPr>
        <w:t>: 1197-1209 [PMID: 16198769 DOI: 10.1016/S0140-6736(05)67483-1]</w:t>
      </w:r>
    </w:p>
    <w:p w14:paraId="74111844" w14:textId="77777777" w:rsidR="009071C6" w:rsidRPr="00DC7C6D" w:rsidRDefault="009071C6" w:rsidP="001D6174">
      <w:pPr>
        <w:spacing w:after="0" w:line="360" w:lineRule="auto"/>
        <w:jc w:val="both"/>
        <w:rPr>
          <w:rFonts w:ascii="Book Antiqua" w:eastAsia="宋体" w:hAnsi="Book Antiqua" w:cs="宋体"/>
          <w:sz w:val="24"/>
          <w:szCs w:val="24"/>
        </w:rPr>
      </w:pPr>
      <w:r w:rsidRPr="00DC7C6D">
        <w:rPr>
          <w:rFonts w:ascii="Book Antiqua" w:eastAsia="宋体" w:hAnsi="Book Antiqua" w:cs="宋体"/>
          <w:sz w:val="24"/>
          <w:szCs w:val="24"/>
        </w:rPr>
        <w:t>6 </w:t>
      </w:r>
      <w:proofErr w:type="spellStart"/>
      <w:r w:rsidRPr="00DC7C6D">
        <w:rPr>
          <w:rFonts w:ascii="Book Antiqua" w:eastAsia="宋体" w:hAnsi="Book Antiqua" w:cs="宋体"/>
          <w:b/>
          <w:bCs/>
          <w:sz w:val="24"/>
          <w:szCs w:val="24"/>
        </w:rPr>
        <w:t>Memish</w:t>
      </w:r>
      <w:proofErr w:type="spellEnd"/>
      <w:r w:rsidRPr="00DC7C6D">
        <w:rPr>
          <w:rFonts w:ascii="Book Antiqua" w:eastAsia="宋体" w:hAnsi="Book Antiqua" w:cs="宋体"/>
          <w:b/>
          <w:bCs/>
          <w:sz w:val="24"/>
          <w:szCs w:val="24"/>
        </w:rPr>
        <w:t xml:space="preserve"> ZA</w:t>
      </w:r>
      <w:r w:rsidRPr="00DC7C6D">
        <w:rPr>
          <w:rFonts w:ascii="Book Antiqua" w:eastAsia="宋体" w:hAnsi="Book Antiqua" w:cs="宋体"/>
          <w:sz w:val="24"/>
          <w:szCs w:val="24"/>
        </w:rPr>
        <w:t xml:space="preserve">, El </w:t>
      </w:r>
      <w:proofErr w:type="spellStart"/>
      <w:r w:rsidRPr="00DC7C6D">
        <w:rPr>
          <w:rFonts w:ascii="Book Antiqua" w:eastAsia="宋体" w:hAnsi="Book Antiqua" w:cs="宋体"/>
          <w:sz w:val="24"/>
          <w:szCs w:val="24"/>
        </w:rPr>
        <w:t>Bcheraoui</w:t>
      </w:r>
      <w:proofErr w:type="spellEnd"/>
      <w:r w:rsidRPr="00DC7C6D">
        <w:rPr>
          <w:rFonts w:ascii="Book Antiqua" w:eastAsia="宋体" w:hAnsi="Book Antiqua" w:cs="宋体"/>
          <w:sz w:val="24"/>
          <w:szCs w:val="24"/>
        </w:rPr>
        <w:t xml:space="preserve"> C, </w:t>
      </w:r>
      <w:proofErr w:type="spellStart"/>
      <w:r w:rsidRPr="00DC7C6D">
        <w:rPr>
          <w:rFonts w:ascii="Book Antiqua" w:eastAsia="宋体" w:hAnsi="Book Antiqua" w:cs="宋体"/>
          <w:sz w:val="24"/>
          <w:szCs w:val="24"/>
        </w:rPr>
        <w:t>Tuffaha</w:t>
      </w:r>
      <w:proofErr w:type="spellEnd"/>
      <w:r w:rsidRPr="00DC7C6D">
        <w:rPr>
          <w:rFonts w:ascii="Book Antiqua" w:eastAsia="宋体" w:hAnsi="Book Antiqua" w:cs="宋体"/>
          <w:sz w:val="24"/>
          <w:szCs w:val="24"/>
        </w:rPr>
        <w:t xml:space="preserve"> M, Robinson M, </w:t>
      </w:r>
      <w:proofErr w:type="spellStart"/>
      <w:r w:rsidRPr="00DC7C6D">
        <w:rPr>
          <w:rFonts w:ascii="Book Antiqua" w:eastAsia="宋体" w:hAnsi="Book Antiqua" w:cs="宋体"/>
          <w:sz w:val="24"/>
          <w:szCs w:val="24"/>
        </w:rPr>
        <w:t>Daoud</w:t>
      </w:r>
      <w:proofErr w:type="spellEnd"/>
      <w:r w:rsidRPr="00DC7C6D">
        <w:rPr>
          <w:rFonts w:ascii="Book Antiqua" w:eastAsia="宋体" w:hAnsi="Book Antiqua" w:cs="宋体"/>
          <w:sz w:val="24"/>
          <w:szCs w:val="24"/>
        </w:rPr>
        <w:t xml:space="preserve"> F, </w:t>
      </w:r>
      <w:proofErr w:type="spellStart"/>
      <w:r w:rsidRPr="00DC7C6D">
        <w:rPr>
          <w:rFonts w:ascii="Book Antiqua" w:eastAsia="宋体" w:hAnsi="Book Antiqua" w:cs="宋体"/>
          <w:sz w:val="24"/>
          <w:szCs w:val="24"/>
        </w:rPr>
        <w:t>Jaber</w:t>
      </w:r>
      <w:proofErr w:type="spellEnd"/>
      <w:r w:rsidRPr="00DC7C6D">
        <w:rPr>
          <w:rFonts w:ascii="Book Antiqua" w:eastAsia="宋体" w:hAnsi="Book Antiqua" w:cs="宋体"/>
          <w:sz w:val="24"/>
          <w:szCs w:val="24"/>
        </w:rPr>
        <w:t xml:space="preserve"> S, </w:t>
      </w:r>
      <w:proofErr w:type="spellStart"/>
      <w:r w:rsidRPr="00DC7C6D">
        <w:rPr>
          <w:rFonts w:ascii="Book Antiqua" w:eastAsia="宋体" w:hAnsi="Book Antiqua" w:cs="宋体"/>
          <w:sz w:val="24"/>
          <w:szCs w:val="24"/>
        </w:rPr>
        <w:t>Mikhitarian</w:t>
      </w:r>
      <w:proofErr w:type="spellEnd"/>
      <w:r w:rsidRPr="00DC7C6D">
        <w:rPr>
          <w:rFonts w:ascii="Book Antiqua" w:eastAsia="宋体" w:hAnsi="Book Antiqua" w:cs="宋体"/>
          <w:sz w:val="24"/>
          <w:szCs w:val="24"/>
        </w:rPr>
        <w:t xml:space="preserve"> S, Al </w:t>
      </w:r>
      <w:proofErr w:type="spellStart"/>
      <w:r w:rsidRPr="00DC7C6D">
        <w:rPr>
          <w:rFonts w:ascii="Book Antiqua" w:eastAsia="宋体" w:hAnsi="Book Antiqua" w:cs="宋体"/>
          <w:sz w:val="24"/>
          <w:szCs w:val="24"/>
        </w:rPr>
        <w:t>Saeedi</w:t>
      </w:r>
      <w:proofErr w:type="spellEnd"/>
      <w:r w:rsidRPr="00DC7C6D">
        <w:rPr>
          <w:rFonts w:ascii="Book Antiqua" w:eastAsia="宋体" w:hAnsi="Book Antiqua" w:cs="宋体"/>
          <w:sz w:val="24"/>
          <w:szCs w:val="24"/>
        </w:rPr>
        <w:t xml:space="preserve"> M, </w:t>
      </w:r>
      <w:proofErr w:type="spellStart"/>
      <w:r w:rsidRPr="00DC7C6D">
        <w:rPr>
          <w:rFonts w:ascii="Book Antiqua" w:eastAsia="宋体" w:hAnsi="Book Antiqua" w:cs="宋体"/>
          <w:sz w:val="24"/>
          <w:szCs w:val="24"/>
        </w:rPr>
        <w:t>AlMazroa</w:t>
      </w:r>
      <w:proofErr w:type="spellEnd"/>
      <w:r w:rsidRPr="00DC7C6D">
        <w:rPr>
          <w:rFonts w:ascii="Book Antiqua" w:eastAsia="宋体" w:hAnsi="Book Antiqua" w:cs="宋体"/>
          <w:sz w:val="24"/>
          <w:szCs w:val="24"/>
        </w:rPr>
        <w:t xml:space="preserve"> MA, </w:t>
      </w:r>
      <w:proofErr w:type="spellStart"/>
      <w:r w:rsidRPr="00DC7C6D">
        <w:rPr>
          <w:rFonts w:ascii="Book Antiqua" w:eastAsia="宋体" w:hAnsi="Book Antiqua" w:cs="宋体"/>
          <w:sz w:val="24"/>
          <w:szCs w:val="24"/>
        </w:rPr>
        <w:t>Mokdad</w:t>
      </w:r>
      <w:proofErr w:type="spellEnd"/>
      <w:r w:rsidRPr="00DC7C6D">
        <w:rPr>
          <w:rFonts w:ascii="Book Antiqua" w:eastAsia="宋体" w:hAnsi="Book Antiqua" w:cs="宋体"/>
          <w:sz w:val="24"/>
          <w:szCs w:val="24"/>
        </w:rPr>
        <w:t xml:space="preserve"> AH, Al </w:t>
      </w:r>
      <w:proofErr w:type="spellStart"/>
      <w:r w:rsidRPr="00DC7C6D">
        <w:rPr>
          <w:rFonts w:ascii="Book Antiqua" w:eastAsia="宋体" w:hAnsi="Book Antiqua" w:cs="宋体"/>
          <w:sz w:val="24"/>
          <w:szCs w:val="24"/>
        </w:rPr>
        <w:t>Rabeeah</w:t>
      </w:r>
      <w:proofErr w:type="spellEnd"/>
      <w:r w:rsidRPr="00DC7C6D">
        <w:rPr>
          <w:rFonts w:ascii="Book Antiqua" w:eastAsia="宋体" w:hAnsi="Book Antiqua" w:cs="宋体"/>
          <w:sz w:val="24"/>
          <w:szCs w:val="24"/>
        </w:rPr>
        <w:t xml:space="preserve"> AA. </w:t>
      </w:r>
      <w:proofErr w:type="gramStart"/>
      <w:r w:rsidRPr="00DC7C6D">
        <w:rPr>
          <w:rFonts w:ascii="Book Antiqua" w:eastAsia="宋体" w:hAnsi="Book Antiqua" w:cs="宋体"/>
          <w:sz w:val="24"/>
          <w:szCs w:val="24"/>
        </w:rPr>
        <w:t>Obesity and associated factors--Kingdom of Saudi Arabia, 2013.</w:t>
      </w:r>
      <w:proofErr w:type="gramEnd"/>
      <w:r w:rsidRPr="00DC7C6D">
        <w:rPr>
          <w:rFonts w:ascii="Book Antiqua" w:eastAsia="宋体" w:hAnsi="Book Antiqua" w:cs="宋体"/>
          <w:sz w:val="24"/>
          <w:szCs w:val="24"/>
        </w:rPr>
        <w:t> </w:t>
      </w:r>
      <w:proofErr w:type="spellStart"/>
      <w:r w:rsidRPr="00DC7C6D">
        <w:rPr>
          <w:rFonts w:ascii="Book Antiqua" w:eastAsia="宋体" w:hAnsi="Book Antiqua" w:cs="宋体"/>
          <w:i/>
          <w:iCs/>
          <w:sz w:val="24"/>
          <w:szCs w:val="24"/>
        </w:rPr>
        <w:t>Prev</w:t>
      </w:r>
      <w:proofErr w:type="spellEnd"/>
      <w:r w:rsidRPr="00DC7C6D">
        <w:rPr>
          <w:rFonts w:ascii="Book Antiqua" w:eastAsia="宋体" w:hAnsi="Book Antiqua" w:cs="宋体"/>
          <w:i/>
          <w:iCs/>
          <w:sz w:val="24"/>
          <w:szCs w:val="24"/>
        </w:rPr>
        <w:t xml:space="preserve"> Chronic Dis</w:t>
      </w:r>
      <w:r w:rsidRPr="00DC7C6D">
        <w:rPr>
          <w:rFonts w:ascii="Book Antiqua" w:eastAsia="宋体" w:hAnsi="Book Antiqua" w:cs="宋体"/>
          <w:sz w:val="24"/>
          <w:szCs w:val="24"/>
        </w:rPr>
        <w:t> 2014; </w:t>
      </w:r>
      <w:r w:rsidRPr="00DC7C6D">
        <w:rPr>
          <w:rFonts w:ascii="Book Antiqua" w:eastAsia="宋体" w:hAnsi="Book Antiqua" w:cs="宋体"/>
          <w:b/>
          <w:bCs/>
          <w:sz w:val="24"/>
          <w:szCs w:val="24"/>
        </w:rPr>
        <w:t>11</w:t>
      </w:r>
      <w:r w:rsidRPr="00DC7C6D">
        <w:rPr>
          <w:rFonts w:ascii="Book Antiqua" w:eastAsia="宋体" w:hAnsi="Book Antiqua" w:cs="宋体"/>
          <w:sz w:val="24"/>
          <w:szCs w:val="24"/>
        </w:rPr>
        <w:t>: E174 [PMID: 25299980 DOI: 10.5888/pcd11.140236]</w:t>
      </w:r>
    </w:p>
    <w:p w14:paraId="4EDCDA98" w14:textId="77777777" w:rsidR="009071C6" w:rsidRPr="00DC7C6D" w:rsidRDefault="009071C6" w:rsidP="001D6174">
      <w:pPr>
        <w:spacing w:after="0" w:line="360" w:lineRule="auto"/>
        <w:jc w:val="both"/>
        <w:rPr>
          <w:rFonts w:ascii="Book Antiqua" w:eastAsia="宋体" w:hAnsi="Book Antiqua" w:cs="宋体"/>
          <w:sz w:val="24"/>
          <w:szCs w:val="24"/>
        </w:rPr>
      </w:pPr>
      <w:proofErr w:type="gramStart"/>
      <w:r w:rsidRPr="00DC7C6D">
        <w:rPr>
          <w:rFonts w:ascii="Book Antiqua" w:eastAsia="宋体" w:hAnsi="Book Antiqua" w:cs="宋体"/>
          <w:sz w:val="24"/>
          <w:szCs w:val="24"/>
        </w:rPr>
        <w:t>7 </w:t>
      </w:r>
      <w:r w:rsidRPr="00DC7C6D">
        <w:rPr>
          <w:rFonts w:ascii="Book Antiqua" w:eastAsia="宋体" w:hAnsi="Book Antiqua" w:cs="宋体"/>
          <w:b/>
          <w:bCs/>
          <w:sz w:val="24"/>
          <w:szCs w:val="24"/>
        </w:rPr>
        <w:t>Fisher BL</w:t>
      </w:r>
      <w:r w:rsidRPr="00DC7C6D">
        <w:rPr>
          <w:rFonts w:ascii="Book Antiqua" w:eastAsia="宋体" w:hAnsi="Book Antiqua" w:cs="宋体"/>
          <w:sz w:val="24"/>
          <w:szCs w:val="24"/>
        </w:rPr>
        <w:t xml:space="preserve">, </w:t>
      </w:r>
      <w:proofErr w:type="spellStart"/>
      <w:r w:rsidRPr="00DC7C6D">
        <w:rPr>
          <w:rFonts w:ascii="Book Antiqua" w:eastAsia="宋体" w:hAnsi="Book Antiqua" w:cs="宋体"/>
          <w:sz w:val="24"/>
          <w:szCs w:val="24"/>
        </w:rPr>
        <w:t>Schauer</w:t>
      </w:r>
      <w:proofErr w:type="spellEnd"/>
      <w:r w:rsidRPr="00DC7C6D">
        <w:rPr>
          <w:rFonts w:ascii="Book Antiqua" w:eastAsia="宋体" w:hAnsi="Book Antiqua" w:cs="宋体"/>
          <w:sz w:val="24"/>
          <w:szCs w:val="24"/>
        </w:rPr>
        <w:t xml:space="preserve"> P. Medical and surgical options in the treatment of severe obesity.</w:t>
      </w:r>
      <w:proofErr w:type="gramEnd"/>
      <w:r w:rsidRPr="00DC7C6D">
        <w:rPr>
          <w:rFonts w:ascii="Book Antiqua" w:eastAsia="宋体" w:hAnsi="Book Antiqua" w:cs="宋体"/>
          <w:sz w:val="24"/>
          <w:szCs w:val="24"/>
        </w:rPr>
        <w:t> </w:t>
      </w:r>
      <w:r w:rsidRPr="00DC7C6D">
        <w:rPr>
          <w:rFonts w:ascii="Book Antiqua" w:eastAsia="宋体" w:hAnsi="Book Antiqua" w:cs="宋体"/>
          <w:i/>
          <w:iCs/>
          <w:sz w:val="24"/>
          <w:szCs w:val="24"/>
        </w:rPr>
        <w:t xml:space="preserve">Am J </w:t>
      </w:r>
      <w:proofErr w:type="spellStart"/>
      <w:r w:rsidRPr="00DC7C6D">
        <w:rPr>
          <w:rFonts w:ascii="Book Antiqua" w:eastAsia="宋体" w:hAnsi="Book Antiqua" w:cs="宋体"/>
          <w:i/>
          <w:iCs/>
          <w:sz w:val="24"/>
          <w:szCs w:val="24"/>
        </w:rPr>
        <w:t>Surg</w:t>
      </w:r>
      <w:proofErr w:type="spellEnd"/>
      <w:r w:rsidRPr="00DC7C6D">
        <w:rPr>
          <w:rFonts w:ascii="Book Antiqua" w:eastAsia="宋体" w:hAnsi="Book Antiqua" w:cs="宋体"/>
          <w:sz w:val="24"/>
          <w:szCs w:val="24"/>
        </w:rPr>
        <w:t> 2002; </w:t>
      </w:r>
      <w:r w:rsidRPr="00DC7C6D">
        <w:rPr>
          <w:rFonts w:ascii="Book Antiqua" w:eastAsia="宋体" w:hAnsi="Book Antiqua" w:cs="宋体"/>
          <w:b/>
          <w:bCs/>
          <w:sz w:val="24"/>
          <w:szCs w:val="24"/>
        </w:rPr>
        <w:t>184</w:t>
      </w:r>
      <w:r w:rsidRPr="00DC7C6D">
        <w:rPr>
          <w:rFonts w:ascii="Book Antiqua" w:eastAsia="宋体" w:hAnsi="Book Antiqua" w:cs="宋体"/>
          <w:sz w:val="24"/>
          <w:szCs w:val="24"/>
        </w:rPr>
        <w:t>: 9S-16S [PMID: 12527344 DOI: 10.1016/S0002-9610(02)01173-X]</w:t>
      </w:r>
    </w:p>
    <w:p w14:paraId="09BAD6A8" w14:textId="05187B38" w:rsidR="009071C6" w:rsidRPr="00DC7C6D" w:rsidRDefault="009071C6" w:rsidP="001D6174">
      <w:pPr>
        <w:spacing w:after="0" w:line="360" w:lineRule="auto"/>
        <w:jc w:val="both"/>
        <w:rPr>
          <w:rFonts w:ascii="Book Antiqua" w:eastAsia="宋体" w:hAnsi="Book Antiqua" w:cs="宋体"/>
          <w:sz w:val="24"/>
          <w:szCs w:val="24"/>
        </w:rPr>
      </w:pPr>
      <w:r w:rsidRPr="00DC7C6D">
        <w:rPr>
          <w:rFonts w:ascii="Book Antiqua" w:eastAsia="宋体" w:hAnsi="Book Antiqua" w:cs="宋体"/>
          <w:sz w:val="24"/>
          <w:szCs w:val="24"/>
        </w:rPr>
        <w:t xml:space="preserve">8 </w:t>
      </w:r>
      <w:r w:rsidRPr="00DC7C6D">
        <w:rPr>
          <w:rFonts w:ascii="Book Antiqua" w:eastAsia="宋体" w:hAnsi="Book Antiqua" w:cs="宋体"/>
          <w:b/>
          <w:sz w:val="24"/>
          <w:szCs w:val="24"/>
        </w:rPr>
        <w:t>Sheppard CE,</w:t>
      </w:r>
      <w:r w:rsidRPr="00DC7C6D">
        <w:rPr>
          <w:rFonts w:ascii="Book Antiqua" w:eastAsia="宋体" w:hAnsi="Book Antiqua" w:cs="宋体"/>
          <w:sz w:val="24"/>
          <w:szCs w:val="24"/>
        </w:rPr>
        <w:t xml:space="preserve"> Lester ELW, Whitlock KA, </w:t>
      </w:r>
      <w:proofErr w:type="spellStart"/>
      <w:r w:rsidRPr="00DC7C6D">
        <w:rPr>
          <w:rFonts w:ascii="Book Antiqua" w:eastAsia="宋体" w:hAnsi="Book Antiqua" w:cs="宋体"/>
          <w:sz w:val="24"/>
          <w:szCs w:val="24"/>
        </w:rPr>
        <w:t>Karmali</w:t>
      </w:r>
      <w:proofErr w:type="spellEnd"/>
      <w:r w:rsidRPr="00DC7C6D">
        <w:rPr>
          <w:rFonts w:ascii="Book Antiqua" w:eastAsia="宋体" w:hAnsi="Book Antiqua" w:cs="宋体"/>
          <w:sz w:val="24"/>
          <w:szCs w:val="24"/>
        </w:rPr>
        <w:t xml:space="preserve"> S, Birch DW, </w:t>
      </w:r>
      <w:proofErr w:type="spellStart"/>
      <w:r w:rsidRPr="00DC7C6D">
        <w:rPr>
          <w:rFonts w:ascii="Book Antiqua" w:eastAsia="宋体" w:hAnsi="Book Antiqua" w:cs="宋体"/>
          <w:sz w:val="24"/>
          <w:szCs w:val="24"/>
        </w:rPr>
        <w:t>deGara</w:t>
      </w:r>
      <w:proofErr w:type="spellEnd"/>
      <w:r w:rsidRPr="00DC7C6D">
        <w:rPr>
          <w:rFonts w:ascii="Book Antiqua" w:eastAsia="宋体" w:hAnsi="Book Antiqua" w:cs="宋体"/>
          <w:sz w:val="24"/>
          <w:szCs w:val="24"/>
        </w:rPr>
        <w:t xml:space="preserve"> CJ. </w:t>
      </w:r>
      <w:proofErr w:type="gramStart"/>
      <w:r w:rsidRPr="00DC7C6D">
        <w:rPr>
          <w:rFonts w:ascii="Book Antiqua" w:eastAsia="宋体" w:hAnsi="Book Antiqua" w:cs="宋体"/>
          <w:sz w:val="24"/>
          <w:szCs w:val="24"/>
        </w:rPr>
        <w:t>Cost of Obesity Recurrence.</w:t>
      </w:r>
      <w:proofErr w:type="gramEnd"/>
      <w:r w:rsidR="001D6174">
        <w:rPr>
          <w:rFonts w:ascii="Book Antiqua" w:eastAsia="宋体" w:hAnsi="Book Antiqua" w:cs="宋体" w:hint="eastAsia"/>
          <w:sz w:val="24"/>
          <w:szCs w:val="24"/>
          <w:lang w:eastAsia="zh-CN"/>
        </w:rPr>
        <w:t xml:space="preserve"> </w:t>
      </w:r>
      <w:r w:rsidRPr="00DC7C6D">
        <w:rPr>
          <w:rFonts w:ascii="Book Antiqua" w:eastAsia="宋体" w:hAnsi="Book Antiqua" w:cs="宋体"/>
          <w:sz w:val="24"/>
          <w:szCs w:val="24"/>
        </w:rPr>
        <w:t>Obesity and Diabetes, Springer: 2015; 11-33.</w:t>
      </w:r>
    </w:p>
    <w:p w14:paraId="5FC9B1E9" w14:textId="77777777" w:rsidR="009071C6" w:rsidRPr="00DC7C6D" w:rsidRDefault="009071C6" w:rsidP="001D6174">
      <w:pPr>
        <w:spacing w:after="0" w:line="360" w:lineRule="auto"/>
        <w:jc w:val="both"/>
        <w:rPr>
          <w:rFonts w:ascii="Book Antiqua" w:eastAsia="宋体" w:hAnsi="Book Antiqua" w:cs="宋体"/>
          <w:sz w:val="24"/>
          <w:szCs w:val="24"/>
        </w:rPr>
      </w:pPr>
      <w:r w:rsidRPr="00DC7C6D">
        <w:rPr>
          <w:rFonts w:ascii="Book Antiqua" w:eastAsia="宋体" w:hAnsi="Book Antiqua" w:cs="宋体"/>
          <w:sz w:val="24"/>
          <w:szCs w:val="24"/>
        </w:rPr>
        <w:t>9 </w:t>
      </w:r>
      <w:r w:rsidRPr="00DC7C6D">
        <w:rPr>
          <w:rFonts w:ascii="Book Antiqua" w:eastAsia="宋体" w:hAnsi="Book Antiqua" w:cs="宋体"/>
          <w:b/>
          <w:bCs/>
          <w:sz w:val="24"/>
          <w:szCs w:val="24"/>
        </w:rPr>
        <w:t>Franz MJ</w:t>
      </w:r>
      <w:r w:rsidRPr="00DC7C6D">
        <w:rPr>
          <w:rFonts w:ascii="Book Antiqua" w:eastAsia="宋体" w:hAnsi="Book Antiqua" w:cs="宋体"/>
          <w:sz w:val="24"/>
          <w:szCs w:val="24"/>
        </w:rPr>
        <w:t xml:space="preserve">, </w:t>
      </w:r>
      <w:proofErr w:type="spellStart"/>
      <w:r w:rsidRPr="00DC7C6D">
        <w:rPr>
          <w:rFonts w:ascii="Book Antiqua" w:eastAsia="宋体" w:hAnsi="Book Antiqua" w:cs="宋体"/>
          <w:sz w:val="24"/>
          <w:szCs w:val="24"/>
        </w:rPr>
        <w:t>VanWormer</w:t>
      </w:r>
      <w:proofErr w:type="spellEnd"/>
      <w:r w:rsidRPr="00DC7C6D">
        <w:rPr>
          <w:rFonts w:ascii="Book Antiqua" w:eastAsia="宋体" w:hAnsi="Book Antiqua" w:cs="宋体"/>
          <w:sz w:val="24"/>
          <w:szCs w:val="24"/>
        </w:rPr>
        <w:t xml:space="preserve"> JJ, Crain AL, Boucher JL, </w:t>
      </w:r>
      <w:proofErr w:type="spellStart"/>
      <w:r w:rsidRPr="00DC7C6D">
        <w:rPr>
          <w:rFonts w:ascii="Book Antiqua" w:eastAsia="宋体" w:hAnsi="Book Antiqua" w:cs="宋体"/>
          <w:sz w:val="24"/>
          <w:szCs w:val="24"/>
        </w:rPr>
        <w:t>Histon</w:t>
      </w:r>
      <w:proofErr w:type="spellEnd"/>
      <w:r w:rsidRPr="00DC7C6D">
        <w:rPr>
          <w:rFonts w:ascii="Book Antiqua" w:eastAsia="宋体" w:hAnsi="Book Antiqua" w:cs="宋体"/>
          <w:sz w:val="24"/>
          <w:szCs w:val="24"/>
        </w:rPr>
        <w:t xml:space="preserve"> T, </w:t>
      </w:r>
      <w:proofErr w:type="spellStart"/>
      <w:r w:rsidRPr="00DC7C6D">
        <w:rPr>
          <w:rFonts w:ascii="Book Antiqua" w:eastAsia="宋体" w:hAnsi="Book Antiqua" w:cs="宋体"/>
          <w:sz w:val="24"/>
          <w:szCs w:val="24"/>
        </w:rPr>
        <w:t>Caplan</w:t>
      </w:r>
      <w:proofErr w:type="spellEnd"/>
      <w:r w:rsidRPr="00DC7C6D">
        <w:rPr>
          <w:rFonts w:ascii="Book Antiqua" w:eastAsia="宋体" w:hAnsi="Book Antiqua" w:cs="宋体"/>
          <w:sz w:val="24"/>
          <w:szCs w:val="24"/>
        </w:rPr>
        <w:t xml:space="preserve"> W, Bowman JD, </w:t>
      </w:r>
      <w:proofErr w:type="spellStart"/>
      <w:r w:rsidRPr="00DC7C6D">
        <w:rPr>
          <w:rFonts w:ascii="Book Antiqua" w:eastAsia="宋体" w:hAnsi="Book Antiqua" w:cs="宋体"/>
          <w:sz w:val="24"/>
          <w:szCs w:val="24"/>
        </w:rPr>
        <w:t>Pronk</w:t>
      </w:r>
      <w:proofErr w:type="spellEnd"/>
      <w:r w:rsidRPr="00DC7C6D">
        <w:rPr>
          <w:rFonts w:ascii="Book Antiqua" w:eastAsia="宋体" w:hAnsi="Book Antiqua" w:cs="宋体"/>
          <w:sz w:val="24"/>
          <w:szCs w:val="24"/>
        </w:rPr>
        <w:t xml:space="preserve"> NP. Weight-loss outcomes: a systematic review and meta-analysis of weight-loss clinical trials with a minimum 1-year follow-up. </w:t>
      </w:r>
      <w:r w:rsidRPr="00DC7C6D">
        <w:rPr>
          <w:rFonts w:ascii="Book Antiqua" w:eastAsia="宋体" w:hAnsi="Book Antiqua" w:cs="宋体"/>
          <w:i/>
          <w:iCs/>
          <w:sz w:val="24"/>
          <w:szCs w:val="24"/>
        </w:rPr>
        <w:t xml:space="preserve">J Am Diet </w:t>
      </w:r>
      <w:proofErr w:type="spellStart"/>
      <w:r w:rsidRPr="00DC7C6D">
        <w:rPr>
          <w:rFonts w:ascii="Book Antiqua" w:eastAsia="宋体" w:hAnsi="Book Antiqua" w:cs="宋体"/>
          <w:i/>
          <w:iCs/>
          <w:sz w:val="24"/>
          <w:szCs w:val="24"/>
        </w:rPr>
        <w:t>Assoc</w:t>
      </w:r>
      <w:proofErr w:type="spellEnd"/>
      <w:r w:rsidRPr="00DC7C6D">
        <w:rPr>
          <w:rFonts w:ascii="Book Antiqua" w:eastAsia="宋体" w:hAnsi="Book Antiqua" w:cs="宋体"/>
          <w:sz w:val="24"/>
          <w:szCs w:val="24"/>
        </w:rPr>
        <w:t> 2007; </w:t>
      </w:r>
      <w:r w:rsidRPr="00DC7C6D">
        <w:rPr>
          <w:rFonts w:ascii="Book Antiqua" w:eastAsia="宋体" w:hAnsi="Book Antiqua" w:cs="宋体"/>
          <w:b/>
          <w:bCs/>
          <w:sz w:val="24"/>
          <w:szCs w:val="24"/>
        </w:rPr>
        <w:t>107</w:t>
      </w:r>
      <w:r w:rsidRPr="00DC7C6D">
        <w:rPr>
          <w:rFonts w:ascii="Book Antiqua" w:eastAsia="宋体" w:hAnsi="Book Antiqua" w:cs="宋体"/>
          <w:sz w:val="24"/>
          <w:szCs w:val="24"/>
        </w:rPr>
        <w:t>: 1755-1767 [PMID: 17904936 DOI: 10.1016/j.jada.2007.07.017]</w:t>
      </w:r>
    </w:p>
    <w:p w14:paraId="57BB3167" w14:textId="77777777" w:rsidR="009071C6" w:rsidRPr="00DC7C6D" w:rsidRDefault="009071C6" w:rsidP="001D6174">
      <w:pPr>
        <w:spacing w:after="0" w:line="360" w:lineRule="auto"/>
        <w:jc w:val="both"/>
        <w:rPr>
          <w:rFonts w:ascii="Book Antiqua" w:eastAsia="宋体" w:hAnsi="Book Antiqua" w:cs="宋体"/>
          <w:sz w:val="24"/>
          <w:szCs w:val="24"/>
        </w:rPr>
      </w:pPr>
      <w:r w:rsidRPr="00DC7C6D">
        <w:rPr>
          <w:rFonts w:ascii="Book Antiqua" w:eastAsia="宋体" w:hAnsi="Book Antiqua" w:cs="宋体"/>
          <w:sz w:val="24"/>
          <w:szCs w:val="24"/>
        </w:rPr>
        <w:t>10 </w:t>
      </w:r>
      <w:proofErr w:type="spellStart"/>
      <w:r w:rsidRPr="00DC7C6D">
        <w:rPr>
          <w:rFonts w:ascii="Book Antiqua" w:eastAsia="宋体" w:hAnsi="Book Antiqua" w:cs="宋体"/>
          <w:b/>
          <w:bCs/>
          <w:sz w:val="24"/>
          <w:szCs w:val="24"/>
        </w:rPr>
        <w:t>Avenell</w:t>
      </w:r>
      <w:proofErr w:type="spellEnd"/>
      <w:r w:rsidRPr="00DC7C6D">
        <w:rPr>
          <w:rFonts w:ascii="Book Antiqua" w:eastAsia="宋体" w:hAnsi="Book Antiqua" w:cs="宋体"/>
          <w:b/>
          <w:bCs/>
          <w:sz w:val="24"/>
          <w:szCs w:val="24"/>
        </w:rPr>
        <w:t xml:space="preserve"> A</w:t>
      </w:r>
      <w:r w:rsidRPr="00DC7C6D">
        <w:rPr>
          <w:rFonts w:ascii="Book Antiqua" w:eastAsia="宋体" w:hAnsi="Book Antiqua" w:cs="宋体"/>
          <w:sz w:val="24"/>
          <w:szCs w:val="24"/>
        </w:rPr>
        <w:t xml:space="preserve">, Brown TJ, McGee MA, Campbell MK, Grant AM, Broom J, Jung RT, Smith WC. What are the long-term benefits of weight reducing diets in adults? A </w:t>
      </w:r>
      <w:r w:rsidRPr="00DC7C6D">
        <w:rPr>
          <w:rFonts w:ascii="Book Antiqua" w:eastAsia="宋体" w:hAnsi="Book Antiqua" w:cs="宋体"/>
          <w:sz w:val="24"/>
          <w:szCs w:val="24"/>
        </w:rPr>
        <w:lastRenderedPageBreak/>
        <w:t>systematic review of randomized controlled trials. </w:t>
      </w:r>
      <w:r w:rsidRPr="00DC7C6D">
        <w:rPr>
          <w:rFonts w:ascii="Book Antiqua" w:eastAsia="宋体" w:hAnsi="Book Antiqua" w:cs="宋体"/>
          <w:i/>
          <w:iCs/>
          <w:sz w:val="24"/>
          <w:szCs w:val="24"/>
        </w:rPr>
        <w:t xml:space="preserve">J Hum </w:t>
      </w:r>
      <w:proofErr w:type="spellStart"/>
      <w:r w:rsidRPr="00DC7C6D">
        <w:rPr>
          <w:rFonts w:ascii="Book Antiqua" w:eastAsia="宋体" w:hAnsi="Book Antiqua" w:cs="宋体"/>
          <w:i/>
          <w:iCs/>
          <w:sz w:val="24"/>
          <w:szCs w:val="24"/>
        </w:rPr>
        <w:t>Nutr</w:t>
      </w:r>
      <w:proofErr w:type="spellEnd"/>
      <w:r w:rsidRPr="00DC7C6D">
        <w:rPr>
          <w:rFonts w:ascii="Book Antiqua" w:eastAsia="宋体" w:hAnsi="Book Antiqua" w:cs="宋体"/>
          <w:i/>
          <w:iCs/>
          <w:sz w:val="24"/>
          <w:szCs w:val="24"/>
        </w:rPr>
        <w:t xml:space="preserve"> Diet</w:t>
      </w:r>
      <w:r w:rsidRPr="00DC7C6D">
        <w:rPr>
          <w:rFonts w:ascii="Book Antiqua" w:eastAsia="宋体" w:hAnsi="Book Antiqua" w:cs="宋体"/>
          <w:sz w:val="24"/>
          <w:szCs w:val="24"/>
        </w:rPr>
        <w:t> 2004; </w:t>
      </w:r>
      <w:r w:rsidRPr="00DC7C6D">
        <w:rPr>
          <w:rFonts w:ascii="Book Antiqua" w:eastAsia="宋体" w:hAnsi="Book Antiqua" w:cs="宋体"/>
          <w:b/>
          <w:bCs/>
          <w:sz w:val="24"/>
          <w:szCs w:val="24"/>
        </w:rPr>
        <w:t>17</w:t>
      </w:r>
      <w:r w:rsidRPr="00DC7C6D">
        <w:rPr>
          <w:rFonts w:ascii="Book Antiqua" w:eastAsia="宋体" w:hAnsi="Book Antiqua" w:cs="宋体"/>
          <w:sz w:val="24"/>
          <w:szCs w:val="24"/>
        </w:rPr>
        <w:t>: 317-335 [PMID: 15250842 DOI: 10.1111/j.1365-277X.2004.00531.x]</w:t>
      </w:r>
    </w:p>
    <w:p w14:paraId="43631CA0" w14:textId="77777777" w:rsidR="009071C6" w:rsidRPr="00DC7C6D" w:rsidRDefault="009071C6" w:rsidP="001D6174">
      <w:pPr>
        <w:spacing w:after="0" w:line="360" w:lineRule="auto"/>
        <w:jc w:val="both"/>
        <w:rPr>
          <w:rFonts w:ascii="Book Antiqua" w:eastAsia="宋体" w:hAnsi="Book Antiqua" w:cs="宋体"/>
          <w:sz w:val="24"/>
          <w:szCs w:val="24"/>
        </w:rPr>
      </w:pPr>
      <w:r w:rsidRPr="00DC7C6D">
        <w:rPr>
          <w:rFonts w:ascii="Book Antiqua" w:eastAsia="宋体" w:hAnsi="Book Antiqua" w:cs="宋体"/>
          <w:sz w:val="24"/>
          <w:szCs w:val="24"/>
        </w:rPr>
        <w:t>11 </w:t>
      </w:r>
      <w:proofErr w:type="spellStart"/>
      <w:r w:rsidRPr="00DC7C6D">
        <w:rPr>
          <w:rFonts w:ascii="Book Antiqua" w:eastAsia="宋体" w:hAnsi="Book Antiqua" w:cs="宋体"/>
          <w:b/>
          <w:bCs/>
          <w:sz w:val="24"/>
          <w:szCs w:val="24"/>
        </w:rPr>
        <w:t>Konopko-Zubrzycka</w:t>
      </w:r>
      <w:proofErr w:type="spellEnd"/>
      <w:r w:rsidRPr="00DC7C6D">
        <w:rPr>
          <w:rFonts w:ascii="Book Antiqua" w:eastAsia="宋体" w:hAnsi="Book Antiqua" w:cs="宋体"/>
          <w:b/>
          <w:bCs/>
          <w:sz w:val="24"/>
          <w:szCs w:val="24"/>
        </w:rPr>
        <w:t xml:space="preserve"> M</w:t>
      </w:r>
      <w:r w:rsidRPr="00DC7C6D">
        <w:rPr>
          <w:rFonts w:ascii="Book Antiqua" w:eastAsia="宋体" w:hAnsi="Book Antiqua" w:cs="宋体"/>
          <w:sz w:val="24"/>
          <w:szCs w:val="24"/>
        </w:rPr>
        <w:t xml:space="preserve">, </w:t>
      </w:r>
      <w:proofErr w:type="spellStart"/>
      <w:r w:rsidRPr="00DC7C6D">
        <w:rPr>
          <w:rFonts w:ascii="Book Antiqua" w:eastAsia="宋体" w:hAnsi="Book Antiqua" w:cs="宋体"/>
          <w:sz w:val="24"/>
          <w:szCs w:val="24"/>
        </w:rPr>
        <w:t>Baniukiewicz</w:t>
      </w:r>
      <w:proofErr w:type="spellEnd"/>
      <w:r w:rsidRPr="00DC7C6D">
        <w:rPr>
          <w:rFonts w:ascii="Book Antiqua" w:eastAsia="宋体" w:hAnsi="Book Antiqua" w:cs="宋体"/>
          <w:sz w:val="24"/>
          <w:szCs w:val="24"/>
        </w:rPr>
        <w:t xml:space="preserve"> A, </w:t>
      </w:r>
      <w:proofErr w:type="spellStart"/>
      <w:r w:rsidRPr="00DC7C6D">
        <w:rPr>
          <w:rFonts w:ascii="Book Antiqua" w:eastAsia="宋体" w:hAnsi="Book Antiqua" w:cs="宋体"/>
          <w:sz w:val="24"/>
          <w:szCs w:val="24"/>
        </w:rPr>
        <w:t>Wróblewski</w:t>
      </w:r>
      <w:proofErr w:type="spellEnd"/>
      <w:r w:rsidRPr="00DC7C6D">
        <w:rPr>
          <w:rFonts w:ascii="Book Antiqua" w:eastAsia="宋体" w:hAnsi="Book Antiqua" w:cs="宋体"/>
          <w:sz w:val="24"/>
          <w:szCs w:val="24"/>
        </w:rPr>
        <w:t xml:space="preserve"> E, </w:t>
      </w:r>
      <w:proofErr w:type="spellStart"/>
      <w:r w:rsidRPr="00DC7C6D">
        <w:rPr>
          <w:rFonts w:ascii="Book Antiqua" w:eastAsia="宋体" w:hAnsi="Book Antiqua" w:cs="宋体"/>
          <w:sz w:val="24"/>
          <w:szCs w:val="24"/>
        </w:rPr>
        <w:t>Kowalska</w:t>
      </w:r>
      <w:proofErr w:type="spellEnd"/>
      <w:r w:rsidRPr="00DC7C6D">
        <w:rPr>
          <w:rFonts w:ascii="Book Antiqua" w:eastAsia="宋体" w:hAnsi="Book Antiqua" w:cs="宋体"/>
          <w:sz w:val="24"/>
          <w:szCs w:val="24"/>
        </w:rPr>
        <w:t xml:space="preserve"> I, </w:t>
      </w:r>
      <w:proofErr w:type="spellStart"/>
      <w:r w:rsidRPr="00DC7C6D">
        <w:rPr>
          <w:rFonts w:ascii="Book Antiqua" w:eastAsia="宋体" w:hAnsi="Book Antiqua" w:cs="宋体"/>
          <w:sz w:val="24"/>
          <w:szCs w:val="24"/>
        </w:rPr>
        <w:t>Zarzycki</w:t>
      </w:r>
      <w:proofErr w:type="spellEnd"/>
      <w:r w:rsidRPr="00DC7C6D">
        <w:rPr>
          <w:rFonts w:ascii="Book Antiqua" w:eastAsia="宋体" w:hAnsi="Book Antiqua" w:cs="宋体"/>
          <w:sz w:val="24"/>
          <w:szCs w:val="24"/>
        </w:rPr>
        <w:t xml:space="preserve"> W, </w:t>
      </w:r>
      <w:proofErr w:type="spellStart"/>
      <w:r w:rsidRPr="00DC7C6D">
        <w:rPr>
          <w:rFonts w:ascii="Book Antiqua" w:eastAsia="宋体" w:hAnsi="Book Antiqua" w:cs="宋体"/>
          <w:sz w:val="24"/>
          <w:szCs w:val="24"/>
        </w:rPr>
        <w:t>Górska</w:t>
      </w:r>
      <w:proofErr w:type="spellEnd"/>
      <w:r w:rsidRPr="00DC7C6D">
        <w:rPr>
          <w:rFonts w:ascii="Book Antiqua" w:eastAsia="宋体" w:hAnsi="Book Antiqua" w:cs="宋体"/>
          <w:sz w:val="24"/>
          <w:szCs w:val="24"/>
        </w:rPr>
        <w:t xml:space="preserve"> M, </w:t>
      </w:r>
      <w:proofErr w:type="spellStart"/>
      <w:r w:rsidRPr="00DC7C6D">
        <w:rPr>
          <w:rFonts w:ascii="Book Antiqua" w:eastAsia="宋体" w:hAnsi="Book Antiqua" w:cs="宋体"/>
          <w:sz w:val="24"/>
          <w:szCs w:val="24"/>
        </w:rPr>
        <w:t>Dabrowski</w:t>
      </w:r>
      <w:proofErr w:type="spellEnd"/>
      <w:r w:rsidRPr="00DC7C6D">
        <w:rPr>
          <w:rFonts w:ascii="Book Antiqua" w:eastAsia="宋体" w:hAnsi="Book Antiqua" w:cs="宋体"/>
          <w:sz w:val="24"/>
          <w:szCs w:val="24"/>
        </w:rPr>
        <w:t xml:space="preserve"> A. The effect of </w:t>
      </w:r>
      <w:proofErr w:type="spellStart"/>
      <w:r w:rsidRPr="00DC7C6D">
        <w:rPr>
          <w:rFonts w:ascii="Book Antiqua" w:eastAsia="宋体" w:hAnsi="Book Antiqua" w:cs="宋体"/>
          <w:sz w:val="24"/>
          <w:szCs w:val="24"/>
        </w:rPr>
        <w:t>intragastric</w:t>
      </w:r>
      <w:proofErr w:type="spellEnd"/>
      <w:r w:rsidRPr="00DC7C6D">
        <w:rPr>
          <w:rFonts w:ascii="Book Antiqua" w:eastAsia="宋体" w:hAnsi="Book Antiqua" w:cs="宋体"/>
          <w:sz w:val="24"/>
          <w:szCs w:val="24"/>
        </w:rPr>
        <w:t xml:space="preserve"> balloon on plasma ghrelin, leptin, and adiponectin levels in patients with morbid obesity. </w:t>
      </w:r>
      <w:r w:rsidRPr="00DC7C6D">
        <w:rPr>
          <w:rFonts w:ascii="Book Antiqua" w:eastAsia="宋体" w:hAnsi="Book Antiqua" w:cs="宋体"/>
          <w:i/>
          <w:iCs/>
          <w:sz w:val="24"/>
          <w:szCs w:val="24"/>
        </w:rPr>
        <w:t xml:space="preserve">J </w:t>
      </w:r>
      <w:proofErr w:type="spellStart"/>
      <w:r w:rsidRPr="00DC7C6D">
        <w:rPr>
          <w:rFonts w:ascii="Book Antiqua" w:eastAsia="宋体" w:hAnsi="Book Antiqua" w:cs="宋体"/>
          <w:i/>
          <w:iCs/>
          <w:sz w:val="24"/>
          <w:szCs w:val="24"/>
        </w:rPr>
        <w:t>Clin</w:t>
      </w:r>
      <w:proofErr w:type="spellEnd"/>
      <w:r w:rsidRPr="00DC7C6D">
        <w:rPr>
          <w:rFonts w:ascii="Book Antiqua" w:eastAsia="宋体" w:hAnsi="Book Antiqua" w:cs="宋体"/>
          <w:i/>
          <w:iCs/>
          <w:sz w:val="24"/>
          <w:szCs w:val="24"/>
        </w:rPr>
        <w:t xml:space="preserve"> </w:t>
      </w:r>
      <w:proofErr w:type="spellStart"/>
      <w:r w:rsidRPr="00DC7C6D">
        <w:rPr>
          <w:rFonts w:ascii="Book Antiqua" w:eastAsia="宋体" w:hAnsi="Book Antiqua" w:cs="宋体"/>
          <w:i/>
          <w:iCs/>
          <w:sz w:val="24"/>
          <w:szCs w:val="24"/>
        </w:rPr>
        <w:t>Endocrinol</w:t>
      </w:r>
      <w:proofErr w:type="spellEnd"/>
      <w:r w:rsidRPr="00DC7C6D">
        <w:rPr>
          <w:rFonts w:ascii="Book Antiqua" w:eastAsia="宋体" w:hAnsi="Book Antiqua" w:cs="宋体"/>
          <w:i/>
          <w:iCs/>
          <w:sz w:val="24"/>
          <w:szCs w:val="24"/>
        </w:rPr>
        <w:t xml:space="preserve"> </w:t>
      </w:r>
      <w:proofErr w:type="spellStart"/>
      <w:r w:rsidRPr="00DC7C6D">
        <w:rPr>
          <w:rFonts w:ascii="Book Antiqua" w:eastAsia="宋体" w:hAnsi="Book Antiqua" w:cs="宋体"/>
          <w:i/>
          <w:iCs/>
          <w:sz w:val="24"/>
          <w:szCs w:val="24"/>
        </w:rPr>
        <w:t>Metab</w:t>
      </w:r>
      <w:proofErr w:type="spellEnd"/>
      <w:r w:rsidRPr="00DC7C6D">
        <w:rPr>
          <w:rFonts w:ascii="Book Antiqua" w:eastAsia="宋体" w:hAnsi="Book Antiqua" w:cs="宋体"/>
          <w:sz w:val="24"/>
          <w:szCs w:val="24"/>
        </w:rPr>
        <w:t> 2009; </w:t>
      </w:r>
      <w:r w:rsidRPr="00DC7C6D">
        <w:rPr>
          <w:rFonts w:ascii="Book Antiqua" w:eastAsia="宋体" w:hAnsi="Book Antiqua" w:cs="宋体"/>
          <w:b/>
          <w:bCs/>
          <w:sz w:val="24"/>
          <w:szCs w:val="24"/>
        </w:rPr>
        <w:t>94</w:t>
      </w:r>
      <w:r w:rsidRPr="00DC7C6D">
        <w:rPr>
          <w:rFonts w:ascii="Book Antiqua" w:eastAsia="宋体" w:hAnsi="Book Antiqua" w:cs="宋体"/>
          <w:sz w:val="24"/>
          <w:szCs w:val="24"/>
        </w:rPr>
        <w:t>: 1644-1649 [PMID: 19258408 DOI: 10.1210/jc.2008-1083]</w:t>
      </w:r>
    </w:p>
    <w:p w14:paraId="4C4E08A8" w14:textId="77777777" w:rsidR="009071C6" w:rsidRPr="00DC7C6D" w:rsidRDefault="009071C6" w:rsidP="001D6174">
      <w:pPr>
        <w:spacing w:after="0" w:line="360" w:lineRule="auto"/>
        <w:jc w:val="both"/>
        <w:rPr>
          <w:rFonts w:ascii="Book Antiqua" w:eastAsia="宋体" w:hAnsi="Book Antiqua" w:cs="宋体"/>
          <w:sz w:val="24"/>
          <w:szCs w:val="24"/>
        </w:rPr>
      </w:pPr>
      <w:r w:rsidRPr="00DC7C6D">
        <w:rPr>
          <w:rFonts w:ascii="Book Antiqua" w:eastAsia="宋体" w:hAnsi="Book Antiqua" w:cs="宋体"/>
          <w:sz w:val="24"/>
          <w:szCs w:val="24"/>
        </w:rPr>
        <w:t>12 </w:t>
      </w:r>
      <w:proofErr w:type="spellStart"/>
      <w:r w:rsidRPr="00DC7C6D">
        <w:rPr>
          <w:rFonts w:ascii="Book Antiqua" w:eastAsia="宋体" w:hAnsi="Book Antiqua" w:cs="宋体"/>
          <w:b/>
          <w:bCs/>
          <w:sz w:val="24"/>
          <w:szCs w:val="24"/>
        </w:rPr>
        <w:t>Subei</w:t>
      </w:r>
      <w:proofErr w:type="spellEnd"/>
      <w:r w:rsidRPr="00DC7C6D">
        <w:rPr>
          <w:rFonts w:ascii="Book Antiqua" w:eastAsia="宋体" w:hAnsi="Book Antiqua" w:cs="宋体"/>
          <w:b/>
          <w:bCs/>
          <w:sz w:val="24"/>
          <w:szCs w:val="24"/>
        </w:rPr>
        <w:t xml:space="preserve"> IM</w:t>
      </w:r>
      <w:r w:rsidRPr="00DC7C6D">
        <w:rPr>
          <w:rFonts w:ascii="Book Antiqua" w:eastAsia="宋体" w:hAnsi="Book Antiqua" w:cs="宋体"/>
          <w:sz w:val="24"/>
          <w:szCs w:val="24"/>
        </w:rPr>
        <w:t xml:space="preserve">, </w:t>
      </w:r>
      <w:proofErr w:type="spellStart"/>
      <w:r w:rsidRPr="00DC7C6D">
        <w:rPr>
          <w:rFonts w:ascii="Book Antiqua" w:eastAsia="宋体" w:hAnsi="Book Antiqua" w:cs="宋体"/>
          <w:sz w:val="24"/>
          <w:szCs w:val="24"/>
        </w:rPr>
        <w:t>Abdelazim</w:t>
      </w:r>
      <w:proofErr w:type="spellEnd"/>
      <w:r w:rsidRPr="00DC7C6D">
        <w:rPr>
          <w:rFonts w:ascii="Book Antiqua" w:eastAsia="宋体" w:hAnsi="Book Antiqua" w:cs="宋体"/>
          <w:sz w:val="24"/>
          <w:szCs w:val="24"/>
        </w:rPr>
        <w:t xml:space="preserve"> A, </w:t>
      </w:r>
      <w:proofErr w:type="spellStart"/>
      <w:r w:rsidRPr="00DC7C6D">
        <w:rPr>
          <w:rFonts w:ascii="Book Antiqua" w:eastAsia="宋体" w:hAnsi="Book Antiqua" w:cs="宋体"/>
          <w:sz w:val="24"/>
          <w:szCs w:val="24"/>
        </w:rPr>
        <w:t>Bayoumi</w:t>
      </w:r>
      <w:proofErr w:type="spellEnd"/>
      <w:r w:rsidRPr="00DC7C6D">
        <w:rPr>
          <w:rFonts w:ascii="Book Antiqua" w:eastAsia="宋体" w:hAnsi="Book Antiqua" w:cs="宋体"/>
          <w:sz w:val="24"/>
          <w:szCs w:val="24"/>
        </w:rPr>
        <w:t xml:space="preserve"> A, </w:t>
      </w:r>
      <w:proofErr w:type="spellStart"/>
      <w:r w:rsidRPr="00DC7C6D">
        <w:rPr>
          <w:rFonts w:ascii="Book Antiqua" w:eastAsia="宋体" w:hAnsi="Book Antiqua" w:cs="宋体"/>
          <w:sz w:val="24"/>
          <w:szCs w:val="24"/>
        </w:rPr>
        <w:t>Wahab</w:t>
      </w:r>
      <w:proofErr w:type="spellEnd"/>
      <w:r w:rsidRPr="00DC7C6D">
        <w:rPr>
          <w:rFonts w:ascii="Book Antiqua" w:eastAsia="宋体" w:hAnsi="Book Antiqua" w:cs="宋体"/>
          <w:sz w:val="24"/>
          <w:szCs w:val="24"/>
        </w:rPr>
        <w:t xml:space="preserve"> MA, El </w:t>
      </w:r>
      <w:proofErr w:type="spellStart"/>
      <w:r w:rsidRPr="00DC7C6D">
        <w:rPr>
          <w:rFonts w:ascii="Book Antiqua" w:eastAsia="宋体" w:hAnsi="Book Antiqua" w:cs="宋体"/>
          <w:sz w:val="24"/>
          <w:szCs w:val="24"/>
        </w:rPr>
        <w:t>Deriny</w:t>
      </w:r>
      <w:proofErr w:type="spellEnd"/>
      <w:r w:rsidRPr="00DC7C6D">
        <w:rPr>
          <w:rFonts w:ascii="Book Antiqua" w:eastAsia="宋体" w:hAnsi="Book Antiqua" w:cs="宋体"/>
          <w:sz w:val="24"/>
          <w:szCs w:val="24"/>
        </w:rPr>
        <w:t xml:space="preserve"> S. </w:t>
      </w:r>
      <w:proofErr w:type="gramStart"/>
      <w:r w:rsidRPr="00DC7C6D">
        <w:rPr>
          <w:rFonts w:ascii="Book Antiqua" w:eastAsia="宋体" w:hAnsi="Book Antiqua" w:cs="宋体"/>
          <w:sz w:val="24"/>
          <w:szCs w:val="24"/>
        </w:rPr>
        <w:t xml:space="preserve">The effect of different types of </w:t>
      </w:r>
      <w:proofErr w:type="spellStart"/>
      <w:r w:rsidRPr="00DC7C6D">
        <w:rPr>
          <w:rFonts w:ascii="Book Antiqua" w:eastAsia="宋体" w:hAnsi="Book Antiqua" w:cs="宋体"/>
          <w:sz w:val="24"/>
          <w:szCs w:val="24"/>
        </w:rPr>
        <w:t>intragastric</w:t>
      </w:r>
      <w:proofErr w:type="spellEnd"/>
      <w:r w:rsidRPr="00DC7C6D">
        <w:rPr>
          <w:rFonts w:ascii="Book Antiqua" w:eastAsia="宋体" w:hAnsi="Book Antiqua" w:cs="宋体"/>
          <w:sz w:val="24"/>
          <w:szCs w:val="24"/>
        </w:rPr>
        <w:t xml:space="preserve"> balloons with and without a behavior modification program in morbid obesity.</w:t>
      </w:r>
      <w:proofErr w:type="gramEnd"/>
      <w:r w:rsidRPr="00DC7C6D">
        <w:rPr>
          <w:rFonts w:ascii="Book Antiqua" w:eastAsia="宋体" w:hAnsi="Book Antiqua" w:cs="宋体"/>
          <w:sz w:val="24"/>
          <w:szCs w:val="24"/>
        </w:rPr>
        <w:t> </w:t>
      </w:r>
      <w:r w:rsidRPr="00DC7C6D">
        <w:rPr>
          <w:rFonts w:ascii="Book Antiqua" w:eastAsia="宋体" w:hAnsi="Book Antiqua" w:cs="宋体"/>
          <w:i/>
          <w:iCs/>
          <w:sz w:val="24"/>
          <w:szCs w:val="24"/>
        </w:rPr>
        <w:t xml:space="preserve">Saudi J </w:t>
      </w:r>
      <w:proofErr w:type="spellStart"/>
      <w:r w:rsidRPr="00DC7C6D">
        <w:rPr>
          <w:rFonts w:ascii="Book Antiqua" w:eastAsia="宋体" w:hAnsi="Book Antiqua" w:cs="宋体"/>
          <w:i/>
          <w:iCs/>
          <w:sz w:val="24"/>
          <w:szCs w:val="24"/>
        </w:rPr>
        <w:t>Gastroenterol</w:t>
      </w:r>
      <w:proofErr w:type="spellEnd"/>
      <w:r w:rsidRPr="00DC7C6D">
        <w:rPr>
          <w:rFonts w:ascii="Book Antiqua" w:eastAsia="宋体" w:hAnsi="Book Antiqua" w:cs="宋体"/>
          <w:sz w:val="24"/>
          <w:szCs w:val="24"/>
        </w:rPr>
        <w:t> 1996; </w:t>
      </w:r>
      <w:r w:rsidRPr="00DC7C6D">
        <w:rPr>
          <w:rFonts w:ascii="Book Antiqua" w:eastAsia="宋体" w:hAnsi="Book Antiqua" w:cs="宋体"/>
          <w:b/>
          <w:bCs/>
          <w:sz w:val="24"/>
          <w:szCs w:val="24"/>
        </w:rPr>
        <w:t>2</w:t>
      </w:r>
      <w:r w:rsidRPr="00DC7C6D">
        <w:rPr>
          <w:rFonts w:ascii="Book Antiqua" w:eastAsia="宋体" w:hAnsi="Book Antiqua" w:cs="宋体"/>
          <w:sz w:val="24"/>
          <w:szCs w:val="24"/>
        </w:rPr>
        <w:t>: 63-68 [PMID: 19864829]</w:t>
      </w:r>
    </w:p>
    <w:p w14:paraId="68AEE966" w14:textId="77777777" w:rsidR="009071C6" w:rsidRPr="00DC7C6D" w:rsidRDefault="009071C6" w:rsidP="001D6174">
      <w:pPr>
        <w:spacing w:after="0" w:line="360" w:lineRule="auto"/>
        <w:jc w:val="both"/>
        <w:rPr>
          <w:rFonts w:ascii="Book Antiqua" w:eastAsia="宋体" w:hAnsi="Book Antiqua" w:cs="宋体"/>
          <w:sz w:val="24"/>
          <w:szCs w:val="24"/>
        </w:rPr>
      </w:pPr>
      <w:r w:rsidRPr="00DC7C6D">
        <w:rPr>
          <w:rFonts w:ascii="Book Antiqua" w:eastAsia="宋体" w:hAnsi="Book Antiqua" w:cs="宋体"/>
          <w:sz w:val="24"/>
          <w:szCs w:val="24"/>
        </w:rPr>
        <w:t>13 </w:t>
      </w:r>
      <w:proofErr w:type="spellStart"/>
      <w:r w:rsidRPr="00DC7C6D">
        <w:rPr>
          <w:rFonts w:ascii="Book Antiqua" w:eastAsia="宋体" w:hAnsi="Book Antiqua" w:cs="宋体"/>
          <w:b/>
          <w:bCs/>
          <w:sz w:val="24"/>
          <w:szCs w:val="24"/>
        </w:rPr>
        <w:t>Tayyem</w:t>
      </w:r>
      <w:proofErr w:type="spellEnd"/>
      <w:r w:rsidRPr="00DC7C6D">
        <w:rPr>
          <w:rFonts w:ascii="Book Antiqua" w:eastAsia="宋体" w:hAnsi="Book Antiqua" w:cs="宋体"/>
          <w:b/>
          <w:bCs/>
          <w:sz w:val="24"/>
          <w:szCs w:val="24"/>
        </w:rPr>
        <w:t xml:space="preserve"> RM</w:t>
      </w:r>
      <w:r w:rsidRPr="00DC7C6D">
        <w:rPr>
          <w:rFonts w:ascii="Book Antiqua" w:eastAsia="宋体" w:hAnsi="Book Antiqua" w:cs="宋体"/>
          <w:sz w:val="24"/>
          <w:szCs w:val="24"/>
        </w:rPr>
        <w:t xml:space="preserve">, </w:t>
      </w:r>
      <w:proofErr w:type="spellStart"/>
      <w:r w:rsidRPr="00DC7C6D">
        <w:rPr>
          <w:rFonts w:ascii="Book Antiqua" w:eastAsia="宋体" w:hAnsi="Book Antiqua" w:cs="宋体"/>
          <w:sz w:val="24"/>
          <w:szCs w:val="24"/>
        </w:rPr>
        <w:t>Obondo</w:t>
      </w:r>
      <w:proofErr w:type="spellEnd"/>
      <w:r w:rsidRPr="00DC7C6D">
        <w:rPr>
          <w:rFonts w:ascii="Book Antiqua" w:eastAsia="宋体" w:hAnsi="Book Antiqua" w:cs="宋体"/>
          <w:sz w:val="24"/>
          <w:szCs w:val="24"/>
        </w:rPr>
        <w:t xml:space="preserve"> C, Ali A. Short-term outcome and quality of life of endoscopically placed gastric balloon and laparoscopic adjustable gastric band. </w:t>
      </w:r>
      <w:r w:rsidRPr="00DC7C6D">
        <w:rPr>
          <w:rFonts w:ascii="Book Antiqua" w:eastAsia="宋体" w:hAnsi="Book Antiqua" w:cs="宋体"/>
          <w:i/>
          <w:iCs/>
          <w:sz w:val="24"/>
          <w:szCs w:val="24"/>
        </w:rPr>
        <w:t xml:space="preserve">Saudi J </w:t>
      </w:r>
      <w:proofErr w:type="spellStart"/>
      <w:r w:rsidRPr="00DC7C6D">
        <w:rPr>
          <w:rFonts w:ascii="Book Antiqua" w:eastAsia="宋体" w:hAnsi="Book Antiqua" w:cs="宋体"/>
          <w:i/>
          <w:iCs/>
          <w:sz w:val="24"/>
          <w:szCs w:val="24"/>
        </w:rPr>
        <w:t>Gastroenterol</w:t>
      </w:r>
      <w:proofErr w:type="spellEnd"/>
      <w:r w:rsidRPr="00DC7C6D">
        <w:rPr>
          <w:rFonts w:ascii="Book Antiqua" w:eastAsia="宋体" w:hAnsi="Book Antiqua" w:cs="宋体"/>
          <w:sz w:val="24"/>
          <w:szCs w:val="24"/>
        </w:rPr>
        <w:t> </w:t>
      </w:r>
      <w:r w:rsidRPr="00DC7C6D">
        <w:rPr>
          <w:rFonts w:ascii="Book Antiqua" w:eastAsia="宋体" w:hAnsi="Book Antiqua" w:cs="宋体" w:hint="eastAsia"/>
          <w:sz w:val="24"/>
          <w:szCs w:val="24"/>
        </w:rPr>
        <w:t>2011</w:t>
      </w:r>
      <w:r w:rsidRPr="00DC7C6D">
        <w:rPr>
          <w:rFonts w:ascii="Book Antiqua" w:eastAsia="宋体" w:hAnsi="Book Antiqua" w:cs="宋体"/>
          <w:sz w:val="24"/>
          <w:szCs w:val="24"/>
        </w:rPr>
        <w:t>; </w:t>
      </w:r>
      <w:r w:rsidRPr="00DC7C6D">
        <w:rPr>
          <w:rFonts w:ascii="Book Antiqua" w:eastAsia="宋体" w:hAnsi="Book Antiqua" w:cs="宋体"/>
          <w:b/>
          <w:bCs/>
          <w:sz w:val="24"/>
          <w:szCs w:val="24"/>
        </w:rPr>
        <w:t>17</w:t>
      </w:r>
      <w:r w:rsidRPr="00DC7C6D">
        <w:rPr>
          <w:rFonts w:ascii="Book Antiqua" w:eastAsia="宋体" w:hAnsi="Book Antiqua" w:cs="宋体"/>
          <w:sz w:val="24"/>
          <w:szCs w:val="24"/>
        </w:rPr>
        <w:t>: 400-405 [PMID: 22064339 DOI: 10.4103/1319-3767.87182]</w:t>
      </w:r>
    </w:p>
    <w:p w14:paraId="193CDC21" w14:textId="77777777" w:rsidR="009071C6" w:rsidRPr="00DC7C6D" w:rsidRDefault="009071C6" w:rsidP="001D6174">
      <w:pPr>
        <w:spacing w:after="0" w:line="360" w:lineRule="auto"/>
        <w:jc w:val="both"/>
        <w:rPr>
          <w:rFonts w:ascii="Book Antiqua" w:eastAsia="宋体" w:hAnsi="Book Antiqua" w:cs="宋体"/>
          <w:sz w:val="24"/>
          <w:szCs w:val="24"/>
        </w:rPr>
      </w:pPr>
      <w:r w:rsidRPr="00DC7C6D">
        <w:rPr>
          <w:rFonts w:ascii="Book Antiqua" w:eastAsia="宋体" w:hAnsi="Book Antiqua" w:cs="宋体"/>
          <w:sz w:val="24"/>
          <w:szCs w:val="24"/>
        </w:rPr>
        <w:t>14 </w:t>
      </w:r>
      <w:proofErr w:type="spellStart"/>
      <w:r w:rsidRPr="00DC7C6D">
        <w:rPr>
          <w:rFonts w:ascii="Book Antiqua" w:eastAsia="宋体" w:hAnsi="Book Antiqua" w:cs="宋体"/>
          <w:b/>
          <w:bCs/>
          <w:sz w:val="24"/>
          <w:szCs w:val="24"/>
        </w:rPr>
        <w:t>Nieben</w:t>
      </w:r>
      <w:proofErr w:type="spellEnd"/>
      <w:r w:rsidRPr="00DC7C6D">
        <w:rPr>
          <w:rFonts w:ascii="Book Antiqua" w:eastAsia="宋体" w:hAnsi="Book Antiqua" w:cs="宋体"/>
          <w:b/>
          <w:bCs/>
          <w:sz w:val="24"/>
          <w:szCs w:val="24"/>
        </w:rPr>
        <w:t xml:space="preserve"> OG</w:t>
      </w:r>
      <w:r w:rsidRPr="00DC7C6D">
        <w:rPr>
          <w:rFonts w:ascii="Book Antiqua" w:eastAsia="宋体" w:hAnsi="Book Antiqua" w:cs="宋体"/>
          <w:sz w:val="24"/>
          <w:szCs w:val="24"/>
        </w:rPr>
        <w:t xml:space="preserve">, </w:t>
      </w:r>
      <w:proofErr w:type="spellStart"/>
      <w:r w:rsidRPr="00DC7C6D">
        <w:rPr>
          <w:rFonts w:ascii="Book Antiqua" w:eastAsia="宋体" w:hAnsi="Book Antiqua" w:cs="宋体"/>
          <w:sz w:val="24"/>
          <w:szCs w:val="24"/>
        </w:rPr>
        <w:t>Harboe</w:t>
      </w:r>
      <w:proofErr w:type="spellEnd"/>
      <w:r w:rsidRPr="00DC7C6D">
        <w:rPr>
          <w:rFonts w:ascii="Book Antiqua" w:eastAsia="宋体" w:hAnsi="Book Antiqua" w:cs="宋体"/>
          <w:sz w:val="24"/>
          <w:szCs w:val="24"/>
        </w:rPr>
        <w:t xml:space="preserve"> H. </w:t>
      </w:r>
      <w:proofErr w:type="spellStart"/>
      <w:r w:rsidRPr="00DC7C6D">
        <w:rPr>
          <w:rFonts w:ascii="Book Antiqua" w:eastAsia="宋体" w:hAnsi="Book Antiqua" w:cs="宋体"/>
          <w:sz w:val="24"/>
          <w:szCs w:val="24"/>
        </w:rPr>
        <w:t>Intragastric</w:t>
      </w:r>
      <w:proofErr w:type="spellEnd"/>
      <w:r w:rsidRPr="00DC7C6D">
        <w:rPr>
          <w:rFonts w:ascii="Book Antiqua" w:eastAsia="宋体" w:hAnsi="Book Antiqua" w:cs="宋体"/>
          <w:sz w:val="24"/>
          <w:szCs w:val="24"/>
        </w:rPr>
        <w:t xml:space="preserve"> balloon as an artificial bezoar for treatment of obesity. </w:t>
      </w:r>
      <w:r w:rsidRPr="00DC7C6D">
        <w:rPr>
          <w:rFonts w:ascii="Book Antiqua" w:eastAsia="宋体" w:hAnsi="Book Antiqua" w:cs="宋体"/>
          <w:i/>
          <w:iCs/>
          <w:sz w:val="24"/>
          <w:szCs w:val="24"/>
        </w:rPr>
        <w:t>Lancet</w:t>
      </w:r>
      <w:r w:rsidRPr="00DC7C6D">
        <w:rPr>
          <w:rFonts w:ascii="Book Antiqua" w:eastAsia="宋体" w:hAnsi="Book Antiqua" w:cs="宋体"/>
          <w:sz w:val="24"/>
          <w:szCs w:val="24"/>
        </w:rPr>
        <w:t> 1982; </w:t>
      </w:r>
      <w:r w:rsidRPr="00DC7C6D">
        <w:rPr>
          <w:rFonts w:ascii="Book Antiqua" w:eastAsia="宋体" w:hAnsi="Book Antiqua" w:cs="宋体"/>
          <w:b/>
          <w:bCs/>
          <w:sz w:val="24"/>
          <w:szCs w:val="24"/>
        </w:rPr>
        <w:t>1</w:t>
      </w:r>
      <w:r w:rsidRPr="00DC7C6D">
        <w:rPr>
          <w:rFonts w:ascii="Book Antiqua" w:eastAsia="宋体" w:hAnsi="Book Antiqua" w:cs="宋体"/>
          <w:sz w:val="24"/>
          <w:szCs w:val="24"/>
        </w:rPr>
        <w:t>: 198-199 [PMID: 6119560 DOI: 10.1016/S0140-6736(82)90762-0]</w:t>
      </w:r>
    </w:p>
    <w:p w14:paraId="4ED58AF2" w14:textId="77777777" w:rsidR="009071C6" w:rsidRPr="00DC7C6D" w:rsidRDefault="009071C6" w:rsidP="001D6174">
      <w:pPr>
        <w:spacing w:after="0" w:line="360" w:lineRule="auto"/>
        <w:jc w:val="both"/>
        <w:rPr>
          <w:rFonts w:ascii="Book Antiqua" w:eastAsia="宋体" w:hAnsi="Book Antiqua" w:cs="宋体"/>
          <w:sz w:val="24"/>
          <w:szCs w:val="24"/>
        </w:rPr>
      </w:pPr>
      <w:r w:rsidRPr="00DC7C6D">
        <w:rPr>
          <w:rFonts w:ascii="Book Antiqua" w:eastAsia="宋体" w:hAnsi="Book Antiqua" w:cs="宋体"/>
          <w:sz w:val="24"/>
          <w:szCs w:val="24"/>
        </w:rPr>
        <w:t>15 </w:t>
      </w:r>
      <w:proofErr w:type="spellStart"/>
      <w:r w:rsidRPr="00DC7C6D">
        <w:rPr>
          <w:rFonts w:ascii="Book Antiqua" w:eastAsia="宋体" w:hAnsi="Book Antiqua" w:cs="宋体"/>
          <w:b/>
          <w:bCs/>
          <w:sz w:val="24"/>
          <w:szCs w:val="24"/>
        </w:rPr>
        <w:t>Genco</w:t>
      </w:r>
      <w:proofErr w:type="spellEnd"/>
      <w:r w:rsidRPr="00DC7C6D">
        <w:rPr>
          <w:rFonts w:ascii="Book Antiqua" w:eastAsia="宋体" w:hAnsi="Book Antiqua" w:cs="宋体"/>
          <w:b/>
          <w:bCs/>
          <w:sz w:val="24"/>
          <w:szCs w:val="24"/>
        </w:rPr>
        <w:t xml:space="preserve"> A</w:t>
      </w:r>
      <w:r w:rsidRPr="00DC7C6D">
        <w:rPr>
          <w:rFonts w:ascii="Book Antiqua" w:eastAsia="宋体" w:hAnsi="Book Antiqua" w:cs="宋体"/>
          <w:sz w:val="24"/>
          <w:szCs w:val="24"/>
        </w:rPr>
        <w:t xml:space="preserve">, </w:t>
      </w:r>
      <w:proofErr w:type="spellStart"/>
      <w:r w:rsidRPr="00DC7C6D">
        <w:rPr>
          <w:rFonts w:ascii="Book Antiqua" w:eastAsia="宋体" w:hAnsi="Book Antiqua" w:cs="宋体"/>
          <w:sz w:val="24"/>
          <w:szCs w:val="24"/>
        </w:rPr>
        <w:t>Cipriano</w:t>
      </w:r>
      <w:proofErr w:type="spellEnd"/>
      <w:r w:rsidRPr="00DC7C6D">
        <w:rPr>
          <w:rFonts w:ascii="Book Antiqua" w:eastAsia="宋体" w:hAnsi="Book Antiqua" w:cs="宋体"/>
          <w:sz w:val="24"/>
          <w:szCs w:val="24"/>
        </w:rPr>
        <w:t xml:space="preserve"> M, </w:t>
      </w:r>
      <w:proofErr w:type="spellStart"/>
      <w:r w:rsidRPr="00DC7C6D">
        <w:rPr>
          <w:rFonts w:ascii="Book Antiqua" w:eastAsia="宋体" w:hAnsi="Book Antiqua" w:cs="宋体"/>
          <w:sz w:val="24"/>
          <w:szCs w:val="24"/>
        </w:rPr>
        <w:t>Bacci</w:t>
      </w:r>
      <w:proofErr w:type="spellEnd"/>
      <w:r w:rsidRPr="00DC7C6D">
        <w:rPr>
          <w:rFonts w:ascii="Book Antiqua" w:eastAsia="宋体" w:hAnsi="Book Antiqua" w:cs="宋体"/>
          <w:sz w:val="24"/>
          <w:szCs w:val="24"/>
        </w:rPr>
        <w:t xml:space="preserve"> V, </w:t>
      </w:r>
      <w:proofErr w:type="spellStart"/>
      <w:r w:rsidRPr="00DC7C6D">
        <w:rPr>
          <w:rFonts w:ascii="Book Antiqua" w:eastAsia="宋体" w:hAnsi="Book Antiqua" w:cs="宋体"/>
          <w:sz w:val="24"/>
          <w:szCs w:val="24"/>
        </w:rPr>
        <w:t>Cuzzolaro</w:t>
      </w:r>
      <w:proofErr w:type="spellEnd"/>
      <w:r w:rsidRPr="00DC7C6D">
        <w:rPr>
          <w:rFonts w:ascii="Book Antiqua" w:eastAsia="宋体" w:hAnsi="Book Antiqua" w:cs="宋体"/>
          <w:sz w:val="24"/>
          <w:szCs w:val="24"/>
        </w:rPr>
        <w:t xml:space="preserve"> M, </w:t>
      </w:r>
      <w:proofErr w:type="spellStart"/>
      <w:r w:rsidRPr="00DC7C6D">
        <w:rPr>
          <w:rFonts w:ascii="Book Antiqua" w:eastAsia="宋体" w:hAnsi="Book Antiqua" w:cs="宋体"/>
          <w:sz w:val="24"/>
          <w:szCs w:val="24"/>
        </w:rPr>
        <w:t>Materia</w:t>
      </w:r>
      <w:proofErr w:type="spellEnd"/>
      <w:r w:rsidRPr="00DC7C6D">
        <w:rPr>
          <w:rFonts w:ascii="Book Antiqua" w:eastAsia="宋体" w:hAnsi="Book Antiqua" w:cs="宋体"/>
          <w:sz w:val="24"/>
          <w:szCs w:val="24"/>
        </w:rPr>
        <w:t xml:space="preserve"> A, </w:t>
      </w:r>
      <w:proofErr w:type="spellStart"/>
      <w:r w:rsidRPr="00DC7C6D">
        <w:rPr>
          <w:rFonts w:ascii="Book Antiqua" w:eastAsia="宋体" w:hAnsi="Book Antiqua" w:cs="宋体"/>
          <w:sz w:val="24"/>
          <w:szCs w:val="24"/>
        </w:rPr>
        <w:t>Raparelli</w:t>
      </w:r>
      <w:proofErr w:type="spellEnd"/>
      <w:r w:rsidRPr="00DC7C6D">
        <w:rPr>
          <w:rFonts w:ascii="Book Antiqua" w:eastAsia="宋体" w:hAnsi="Book Antiqua" w:cs="宋体"/>
          <w:sz w:val="24"/>
          <w:szCs w:val="24"/>
        </w:rPr>
        <w:t xml:space="preserve"> L, </w:t>
      </w:r>
      <w:proofErr w:type="spellStart"/>
      <w:r w:rsidRPr="00DC7C6D">
        <w:rPr>
          <w:rFonts w:ascii="Book Antiqua" w:eastAsia="宋体" w:hAnsi="Book Antiqua" w:cs="宋体"/>
          <w:sz w:val="24"/>
          <w:szCs w:val="24"/>
        </w:rPr>
        <w:t>Docimo</w:t>
      </w:r>
      <w:proofErr w:type="spellEnd"/>
      <w:r w:rsidRPr="00DC7C6D">
        <w:rPr>
          <w:rFonts w:ascii="Book Antiqua" w:eastAsia="宋体" w:hAnsi="Book Antiqua" w:cs="宋体"/>
          <w:sz w:val="24"/>
          <w:szCs w:val="24"/>
        </w:rPr>
        <w:t xml:space="preserve"> C, Lorenzo M, Basso N. </w:t>
      </w:r>
      <w:proofErr w:type="spellStart"/>
      <w:r w:rsidRPr="00DC7C6D">
        <w:rPr>
          <w:rFonts w:ascii="Book Antiqua" w:eastAsia="宋体" w:hAnsi="Book Antiqua" w:cs="宋体"/>
          <w:sz w:val="24"/>
          <w:szCs w:val="24"/>
        </w:rPr>
        <w:t>BioEnterics</w:t>
      </w:r>
      <w:proofErr w:type="spellEnd"/>
      <w:r w:rsidRPr="00DC7C6D">
        <w:rPr>
          <w:rFonts w:ascii="Book Antiqua" w:eastAsia="宋体" w:hAnsi="Book Antiqua" w:cs="宋体"/>
          <w:sz w:val="24"/>
          <w:szCs w:val="24"/>
        </w:rPr>
        <w:t xml:space="preserve"> </w:t>
      </w:r>
      <w:proofErr w:type="spellStart"/>
      <w:r w:rsidRPr="00DC7C6D">
        <w:rPr>
          <w:rFonts w:ascii="Book Antiqua" w:eastAsia="宋体" w:hAnsi="Book Antiqua" w:cs="宋体"/>
          <w:sz w:val="24"/>
          <w:szCs w:val="24"/>
        </w:rPr>
        <w:t>Intragastric</w:t>
      </w:r>
      <w:proofErr w:type="spellEnd"/>
      <w:r w:rsidRPr="00DC7C6D">
        <w:rPr>
          <w:rFonts w:ascii="Book Antiqua" w:eastAsia="宋体" w:hAnsi="Book Antiqua" w:cs="宋体"/>
          <w:sz w:val="24"/>
          <w:szCs w:val="24"/>
        </w:rPr>
        <w:t xml:space="preserve"> Balloon (BIB): a short-term, double-blind, </w:t>
      </w:r>
      <w:proofErr w:type="spellStart"/>
      <w:r w:rsidRPr="00DC7C6D">
        <w:rPr>
          <w:rFonts w:ascii="Book Antiqua" w:eastAsia="宋体" w:hAnsi="Book Antiqua" w:cs="宋体"/>
          <w:sz w:val="24"/>
          <w:szCs w:val="24"/>
        </w:rPr>
        <w:t>randomised</w:t>
      </w:r>
      <w:proofErr w:type="spellEnd"/>
      <w:r w:rsidRPr="00DC7C6D">
        <w:rPr>
          <w:rFonts w:ascii="Book Antiqua" w:eastAsia="宋体" w:hAnsi="Book Antiqua" w:cs="宋体"/>
          <w:sz w:val="24"/>
          <w:szCs w:val="24"/>
        </w:rPr>
        <w:t>, controlled, crossover study on weight reduction in morbidly obese patients. </w:t>
      </w:r>
      <w:proofErr w:type="spellStart"/>
      <w:r w:rsidRPr="00DC7C6D">
        <w:rPr>
          <w:rFonts w:ascii="Book Antiqua" w:eastAsia="宋体" w:hAnsi="Book Antiqua" w:cs="宋体"/>
          <w:i/>
          <w:iCs/>
          <w:sz w:val="24"/>
          <w:szCs w:val="24"/>
        </w:rPr>
        <w:t>Int</w:t>
      </w:r>
      <w:proofErr w:type="spellEnd"/>
      <w:r w:rsidRPr="00DC7C6D">
        <w:rPr>
          <w:rFonts w:ascii="Book Antiqua" w:eastAsia="宋体" w:hAnsi="Book Antiqua" w:cs="宋体"/>
          <w:i/>
          <w:iCs/>
          <w:sz w:val="24"/>
          <w:szCs w:val="24"/>
        </w:rPr>
        <w:t xml:space="preserve"> J </w:t>
      </w:r>
      <w:proofErr w:type="spellStart"/>
      <w:r w:rsidRPr="00DC7C6D">
        <w:rPr>
          <w:rFonts w:ascii="Book Antiqua" w:eastAsia="宋体" w:hAnsi="Book Antiqua" w:cs="宋体"/>
          <w:i/>
          <w:iCs/>
          <w:sz w:val="24"/>
          <w:szCs w:val="24"/>
        </w:rPr>
        <w:t>Obes</w:t>
      </w:r>
      <w:proofErr w:type="spellEnd"/>
      <w:r w:rsidRPr="00DC7C6D">
        <w:rPr>
          <w:rFonts w:ascii="Book Antiqua" w:eastAsia="宋体" w:hAnsi="Book Antiqua" w:cs="宋体"/>
          <w:i/>
          <w:iCs/>
          <w:sz w:val="24"/>
          <w:szCs w:val="24"/>
        </w:rPr>
        <w:t xml:space="preserve"> </w:t>
      </w:r>
      <w:r w:rsidRPr="00DC7C6D">
        <w:rPr>
          <w:rFonts w:ascii="Book Antiqua" w:eastAsia="宋体" w:hAnsi="Book Antiqua" w:cs="宋体"/>
          <w:iCs/>
          <w:sz w:val="24"/>
          <w:szCs w:val="24"/>
        </w:rPr>
        <w:t>(</w:t>
      </w:r>
      <w:proofErr w:type="spellStart"/>
      <w:r w:rsidRPr="00DC7C6D">
        <w:rPr>
          <w:rFonts w:ascii="Book Antiqua" w:eastAsia="宋体" w:hAnsi="Book Antiqua" w:cs="宋体"/>
          <w:iCs/>
          <w:sz w:val="24"/>
          <w:szCs w:val="24"/>
        </w:rPr>
        <w:t>Lond</w:t>
      </w:r>
      <w:proofErr w:type="spellEnd"/>
      <w:r w:rsidRPr="00DC7C6D">
        <w:rPr>
          <w:rFonts w:ascii="Book Antiqua" w:eastAsia="宋体" w:hAnsi="Book Antiqua" w:cs="宋体"/>
          <w:iCs/>
          <w:sz w:val="24"/>
          <w:szCs w:val="24"/>
        </w:rPr>
        <w:t>)</w:t>
      </w:r>
      <w:r w:rsidRPr="00DC7C6D">
        <w:rPr>
          <w:rFonts w:ascii="Book Antiqua" w:eastAsia="宋体" w:hAnsi="Book Antiqua" w:cs="宋体"/>
          <w:sz w:val="24"/>
          <w:szCs w:val="24"/>
        </w:rPr>
        <w:t> 2006; </w:t>
      </w:r>
      <w:r w:rsidRPr="00DC7C6D">
        <w:rPr>
          <w:rFonts w:ascii="Book Antiqua" w:eastAsia="宋体" w:hAnsi="Book Antiqua" w:cs="宋体"/>
          <w:b/>
          <w:bCs/>
          <w:sz w:val="24"/>
          <w:szCs w:val="24"/>
        </w:rPr>
        <w:t>30</w:t>
      </w:r>
      <w:r w:rsidRPr="00DC7C6D">
        <w:rPr>
          <w:rFonts w:ascii="Book Antiqua" w:eastAsia="宋体" w:hAnsi="Book Antiqua" w:cs="宋体"/>
          <w:sz w:val="24"/>
          <w:szCs w:val="24"/>
        </w:rPr>
        <w:t>: 129-133 [PMID: 16189503 DOI: 10.1038/sj.ijo.0803094]</w:t>
      </w:r>
    </w:p>
    <w:p w14:paraId="71403F27" w14:textId="77777777" w:rsidR="009071C6" w:rsidRPr="00DC7C6D" w:rsidRDefault="009071C6" w:rsidP="001D6174">
      <w:pPr>
        <w:spacing w:after="0" w:line="360" w:lineRule="auto"/>
        <w:jc w:val="both"/>
        <w:rPr>
          <w:rFonts w:ascii="Book Antiqua" w:eastAsia="宋体" w:hAnsi="Book Antiqua" w:cs="宋体"/>
          <w:sz w:val="24"/>
          <w:szCs w:val="24"/>
        </w:rPr>
      </w:pPr>
      <w:r w:rsidRPr="00DC7C6D">
        <w:rPr>
          <w:rFonts w:ascii="Book Antiqua" w:eastAsia="宋体" w:hAnsi="Book Antiqua" w:cs="宋体"/>
          <w:sz w:val="24"/>
          <w:szCs w:val="24"/>
        </w:rPr>
        <w:t>16 </w:t>
      </w:r>
      <w:proofErr w:type="spellStart"/>
      <w:r w:rsidRPr="00DC7C6D">
        <w:rPr>
          <w:rFonts w:ascii="Book Antiqua" w:eastAsia="宋体" w:hAnsi="Book Antiqua" w:cs="宋体"/>
          <w:b/>
          <w:bCs/>
          <w:sz w:val="24"/>
          <w:szCs w:val="24"/>
        </w:rPr>
        <w:t>Imaz</w:t>
      </w:r>
      <w:proofErr w:type="spellEnd"/>
      <w:r w:rsidRPr="00DC7C6D">
        <w:rPr>
          <w:rFonts w:ascii="Book Antiqua" w:eastAsia="宋体" w:hAnsi="Book Antiqua" w:cs="宋体"/>
          <w:b/>
          <w:bCs/>
          <w:sz w:val="24"/>
          <w:szCs w:val="24"/>
        </w:rPr>
        <w:t xml:space="preserve"> I</w:t>
      </w:r>
      <w:r w:rsidRPr="00DC7C6D">
        <w:rPr>
          <w:rFonts w:ascii="Book Antiqua" w:eastAsia="宋体" w:hAnsi="Book Antiqua" w:cs="宋体"/>
          <w:sz w:val="24"/>
          <w:szCs w:val="24"/>
        </w:rPr>
        <w:t xml:space="preserve">, </w:t>
      </w:r>
      <w:proofErr w:type="spellStart"/>
      <w:r w:rsidRPr="00DC7C6D">
        <w:rPr>
          <w:rFonts w:ascii="Book Antiqua" w:eastAsia="宋体" w:hAnsi="Book Antiqua" w:cs="宋体"/>
          <w:sz w:val="24"/>
          <w:szCs w:val="24"/>
        </w:rPr>
        <w:t>Martínez-Cervell</w:t>
      </w:r>
      <w:proofErr w:type="spellEnd"/>
      <w:r w:rsidRPr="00DC7C6D">
        <w:rPr>
          <w:rFonts w:ascii="Book Antiqua" w:eastAsia="宋体" w:hAnsi="Book Antiqua" w:cs="宋体"/>
          <w:sz w:val="24"/>
          <w:szCs w:val="24"/>
        </w:rPr>
        <w:t xml:space="preserve"> C, </w:t>
      </w:r>
      <w:proofErr w:type="spellStart"/>
      <w:r w:rsidRPr="00DC7C6D">
        <w:rPr>
          <w:rFonts w:ascii="Book Antiqua" w:eastAsia="宋体" w:hAnsi="Book Antiqua" w:cs="宋体"/>
          <w:sz w:val="24"/>
          <w:szCs w:val="24"/>
        </w:rPr>
        <w:t>García</w:t>
      </w:r>
      <w:proofErr w:type="spellEnd"/>
      <w:r w:rsidRPr="00DC7C6D">
        <w:rPr>
          <w:rFonts w:ascii="Book Antiqua" w:eastAsia="宋体" w:hAnsi="Book Antiqua" w:cs="宋体"/>
          <w:sz w:val="24"/>
          <w:szCs w:val="24"/>
        </w:rPr>
        <w:t xml:space="preserve">-Alvarez EE, </w:t>
      </w:r>
      <w:proofErr w:type="spellStart"/>
      <w:r w:rsidRPr="00DC7C6D">
        <w:rPr>
          <w:rFonts w:ascii="Book Antiqua" w:eastAsia="宋体" w:hAnsi="Book Antiqua" w:cs="宋体"/>
          <w:sz w:val="24"/>
          <w:szCs w:val="24"/>
        </w:rPr>
        <w:t>Sendra</w:t>
      </w:r>
      <w:proofErr w:type="spellEnd"/>
      <w:r w:rsidRPr="00DC7C6D">
        <w:rPr>
          <w:rFonts w:ascii="Book Antiqua" w:eastAsia="宋体" w:hAnsi="Book Antiqua" w:cs="宋体"/>
          <w:sz w:val="24"/>
          <w:szCs w:val="24"/>
        </w:rPr>
        <w:t>-Gutiérrez JM, González-</w:t>
      </w:r>
      <w:proofErr w:type="spellStart"/>
      <w:r w:rsidRPr="00DC7C6D">
        <w:rPr>
          <w:rFonts w:ascii="Book Antiqua" w:eastAsia="宋体" w:hAnsi="Book Antiqua" w:cs="宋体"/>
          <w:sz w:val="24"/>
          <w:szCs w:val="24"/>
        </w:rPr>
        <w:t>Enríquez</w:t>
      </w:r>
      <w:proofErr w:type="spellEnd"/>
      <w:r w:rsidRPr="00DC7C6D">
        <w:rPr>
          <w:rFonts w:ascii="Book Antiqua" w:eastAsia="宋体" w:hAnsi="Book Antiqua" w:cs="宋体"/>
          <w:sz w:val="24"/>
          <w:szCs w:val="24"/>
        </w:rPr>
        <w:t xml:space="preserve"> J. Safety and effectiveness of the </w:t>
      </w:r>
      <w:proofErr w:type="spellStart"/>
      <w:r w:rsidRPr="00DC7C6D">
        <w:rPr>
          <w:rFonts w:ascii="Book Antiqua" w:eastAsia="宋体" w:hAnsi="Book Antiqua" w:cs="宋体"/>
          <w:sz w:val="24"/>
          <w:szCs w:val="24"/>
        </w:rPr>
        <w:t>intragastric</w:t>
      </w:r>
      <w:proofErr w:type="spellEnd"/>
      <w:r w:rsidRPr="00DC7C6D">
        <w:rPr>
          <w:rFonts w:ascii="Book Antiqua" w:eastAsia="宋体" w:hAnsi="Book Antiqua" w:cs="宋体"/>
          <w:sz w:val="24"/>
          <w:szCs w:val="24"/>
        </w:rPr>
        <w:t xml:space="preserve"> balloon for obesity. A meta-analysis. </w:t>
      </w:r>
      <w:proofErr w:type="spellStart"/>
      <w:r w:rsidRPr="00DC7C6D">
        <w:rPr>
          <w:rFonts w:ascii="Book Antiqua" w:eastAsia="宋体" w:hAnsi="Book Antiqua" w:cs="宋体"/>
          <w:i/>
          <w:iCs/>
          <w:sz w:val="24"/>
          <w:szCs w:val="24"/>
        </w:rPr>
        <w:t>Obes</w:t>
      </w:r>
      <w:proofErr w:type="spellEnd"/>
      <w:r w:rsidRPr="00DC7C6D">
        <w:rPr>
          <w:rFonts w:ascii="Book Antiqua" w:eastAsia="宋体" w:hAnsi="Book Antiqua" w:cs="宋体"/>
          <w:i/>
          <w:iCs/>
          <w:sz w:val="24"/>
          <w:szCs w:val="24"/>
        </w:rPr>
        <w:t xml:space="preserve"> </w:t>
      </w:r>
      <w:proofErr w:type="spellStart"/>
      <w:r w:rsidRPr="00DC7C6D">
        <w:rPr>
          <w:rFonts w:ascii="Book Antiqua" w:eastAsia="宋体" w:hAnsi="Book Antiqua" w:cs="宋体"/>
          <w:i/>
          <w:iCs/>
          <w:sz w:val="24"/>
          <w:szCs w:val="24"/>
        </w:rPr>
        <w:t>Surg</w:t>
      </w:r>
      <w:proofErr w:type="spellEnd"/>
      <w:r w:rsidRPr="00DC7C6D">
        <w:rPr>
          <w:rFonts w:ascii="Book Antiqua" w:eastAsia="宋体" w:hAnsi="Book Antiqua" w:cs="宋体"/>
          <w:sz w:val="24"/>
          <w:szCs w:val="24"/>
        </w:rPr>
        <w:t> 2008; </w:t>
      </w:r>
      <w:r w:rsidRPr="00DC7C6D">
        <w:rPr>
          <w:rFonts w:ascii="Book Antiqua" w:eastAsia="宋体" w:hAnsi="Book Antiqua" w:cs="宋体"/>
          <w:b/>
          <w:bCs/>
          <w:sz w:val="24"/>
          <w:szCs w:val="24"/>
        </w:rPr>
        <w:t>18</w:t>
      </w:r>
      <w:r w:rsidRPr="00DC7C6D">
        <w:rPr>
          <w:rFonts w:ascii="Book Antiqua" w:eastAsia="宋体" w:hAnsi="Book Antiqua" w:cs="宋体"/>
          <w:sz w:val="24"/>
          <w:szCs w:val="24"/>
        </w:rPr>
        <w:t>: 841-846 [PMID: 18459025 DOI: 10.1007/s11695-007-9331-8]</w:t>
      </w:r>
    </w:p>
    <w:p w14:paraId="48C3A1D2" w14:textId="77777777" w:rsidR="009071C6" w:rsidRPr="00DC7C6D" w:rsidRDefault="009071C6" w:rsidP="001D6174">
      <w:pPr>
        <w:spacing w:after="0" w:line="360" w:lineRule="auto"/>
        <w:jc w:val="both"/>
        <w:rPr>
          <w:rFonts w:ascii="Book Antiqua" w:eastAsia="宋体" w:hAnsi="Book Antiqua" w:cs="宋体"/>
          <w:sz w:val="24"/>
          <w:szCs w:val="24"/>
        </w:rPr>
      </w:pPr>
      <w:r w:rsidRPr="00DC7C6D">
        <w:rPr>
          <w:rFonts w:ascii="Book Antiqua" w:eastAsia="宋体" w:hAnsi="Book Antiqua" w:cs="宋体"/>
          <w:sz w:val="24"/>
          <w:szCs w:val="24"/>
        </w:rPr>
        <w:t>17 </w:t>
      </w:r>
      <w:proofErr w:type="spellStart"/>
      <w:r w:rsidRPr="00DC7C6D">
        <w:rPr>
          <w:rFonts w:ascii="Book Antiqua" w:eastAsia="宋体" w:hAnsi="Book Antiqua" w:cs="宋体"/>
          <w:b/>
          <w:bCs/>
          <w:sz w:val="24"/>
          <w:szCs w:val="24"/>
        </w:rPr>
        <w:t>Milone</w:t>
      </w:r>
      <w:proofErr w:type="spellEnd"/>
      <w:r w:rsidRPr="00DC7C6D">
        <w:rPr>
          <w:rFonts w:ascii="Book Antiqua" w:eastAsia="宋体" w:hAnsi="Book Antiqua" w:cs="宋体"/>
          <w:b/>
          <w:bCs/>
          <w:sz w:val="24"/>
          <w:szCs w:val="24"/>
        </w:rPr>
        <w:t xml:space="preserve"> L</w:t>
      </w:r>
      <w:r w:rsidRPr="00DC7C6D">
        <w:rPr>
          <w:rFonts w:ascii="Book Antiqua" w:eastAsia="宋体" w:hAnsi="Book Antiqua" w:cs="宋体"/>
          <w:sz w:val="24"/>
          <w:szCs w:val="24"/>
        </w:rPr>
        <w:t xml:space="preserve">, Strong V, </w:t>
      </w:r>
      <w:proofErr w:type="spellStart"/>
      <w:r w:rsidRPr="00DC7C6D">
        <w:rPr>
          <w:rFonts w:ascii="Book Antiqua" w:eastAsia="宋体" w:hAnsi="Book Antiqua" w:cs="宋体"/>
          <w:sz w:val="24"/>
          <w:szCs w:val="24"/>
        </w:rPr>
        <w:t>Gagner</w:t>
      </w:r>
      <w:proofErr w:type="spellEnd"/>
      <w:r w:rsidRPr="00DC7C6D">
        <w:rPr>
          <w:rFonts w:ascii="Book Antiqua" w:eastAsia="宋体" w:hAnsi="Book Antiqua" w:cs="宋体"/>
          <w:sz w:val="24"/>
          <w:szCs w:val="24"/>
        </w:rPr>
        <w:t xml:space="preserve"> M. Laparoscopic sleeve gastrectomy is superior to endoscopic </w:t>
      </w:r>
      <w:proofErr w:type="spellStart"/>
      <w:r w:rsidRPr="00DC7C6D">
        <w:rPr>
          <w:rFonts w:ascii="Book Antiqua" w:eastAsia="宋体" w:hAnsi="Book Antiqua" w:cs="宋体"/>
          <w:sz w:val="24"/>
          <w:szCs w:val="24"/>
        </w:rPr>
        <w:t>intragastric</w:t>
      </w:r>
      <w:proofErr w:type="spellEnd"/>
      <w:r w:rsidRPr="00DC7C6D">
        <w:rPr>
          <w:rFonts w:ascii="Book Antiqua" w:eastAsia="宋体" w:hAnsi="Book Antiqua" w:cs="宋体"/>
          <w:sz w:val="24"/>
          <w:szCs w:val="24"/>
        </w:rPr>
        <w:t xml:space="preserve"> balloon as a first stage procedure for super-obese patients (BMI &amp; </w:t>
      </w:r>
      <w:proofErr w:type="spellStart"/>
      <w:r w:rsidRPr="00DC7C6D">
        <w:rPr>
          <w:rFonts w:ascii="Book Antiqua" w:eastAsia="宋体" w:hAnsi="Book Antiqua" w:cs="宋体"/>
          <w:sz w:val="24"/>
          <w:szCs w:val="24"/>
        </w:rPr>
        <w:t>gt</w:t>
      </w:r>
      <w:proofErr w:type="spellEnd"/>
      <w:r w:rsidRPr="00DC7C6D">
        <w:rPr>
          <w:rFonts w:ascii="Book Antiqua" w:eastAsia="宋体" w:hAnsi="Book Antiqua" w:cs="宋体"/>
          <w:sz w:val="24"/>
          <w:szCs w:val="24"/>
        </w:rPr>
        <w:t>; or =50). </w:t>
      </w:r>
      <w:proofErr w:type="spellStart"/>
      <w:r w:rsidRPr="00DC7C6D">
        <w:rPr>
          <w:rFonts w:ascii="Book Antiqua" w:eastAsia="宋体" w:hAnsi="Book Antiqua" w:cs="宋体"/>
          <w:i/>
          <w:iCs/>
          <w:sz w:val="24"/>
          <w:szCs w:val="24"/>
        </w:rPr>
        <w:t>Obes</w:t>
      </w:r>
      <w:proofErr w:type="spellEnd"/>
      <w:r w:rsidRPr="00DC7C6D">
        <w:rPr>
          <w:rFonts w:ascii="Book Antiqua" w:eastAsia="宋体" w:hAnsi="Book Antiqua" w:cs="宋体"/>
          <w:i/>
          <w:iCs/>
          <w:sz w:val="24"/>
          <w:szCs w:val="24"/>
        </w:rPr>
        <w:t xml:space="preserve"> </w:t>
      </w:r>
      <w:proofErr w:type="spellStart"/>
      <w:r w:rsidRPr="00DC7C6D">
        <w:rPr>
          <w:rFonts w:ascii="Book Antiqua" w:eastAsia="宋体" w:hAnsi="Book Antiqua" w:cs="宋体"/>
          <w:i/>
          <w:iCs/>
          <w:sz w:val="24"/>
          <w:szCs w:val="24"/>
        </w:rPr>
        <w:t>Surg</w:t>
      </w:r>
      <w:proofErr w:type="spellEnd"/>
      <w:r w:rsidRPr="00DC7C6D">
        <w:rPr>
          <w:rFonts w:ascii="Book Antiqua" w:eastAsia="宋体" w:hAnsi="Book Antiqua" w:cs="宋体"/>
          <w:sz w:val="24"/>
          <w:szCs w:val="24"/>
        </w:rPr>
        <w:t> 2005; </w:t>
      </w:r>
      <w:r w:rsidRPr="00DC7C6D">
        <w:rPr>
          <w:rFonts w:ascii="Book Antiqua" w:eastAsia="宋体" w:hAnsi="Book Antiqua" w:cs="宋体"/>
          <w:b/>
          <w:bCs/>
          <w:sz w:val="24"/>
          <w:szCs w:val="24"/>
        </w:rPr>
        <w:t>15</w:t>
      </w:r>
      <w:r w:rsidRPr="00DC7C6D">
        <w:rPr>
          <w:rFonts w:ascii="Book Antiqua" w:eastAsia="宋体" w:hAnsi="Book Antiqua" w:cs="宋体"/>
          <w:sz w:val="24"/>
          <w:szCs w:val="24"/>
        </w:rPr>
        <w:t>: 612-617 [PMID: 15946449 DOI: 10.1381/0960892053923833]</w:t>
      </w:r>
    </w:p>
    <w:p w14:paraId="1423C949" w14:textId="77777777" w:rsidR="009071C6" w:rsidRPr="00DC7C6D" w:rsidRDefault="009071C6" w:rsidP="001D6174">
      <w:pPr>
        <w:spacing w:after="0" w:line="360" w:lineRule="auto"/>
        <w:jc w:val="both"/>
        <w:rPr>
          <w:rFonts w:ascii="Book Antiqua" w:eastAsia="宋体" w:hAnsi="Book Antiqua" w:cs="宋体"/>
          <w:sz w:val="24"/>
          <w:szCs w:val="24"/>
        </w:rPr>
      </w:pPr>
      <w:r w:rsidRPr="00DC7C6D">
        <w:rPr>
          <w:rFonts w:ascii="Book Antiqua" w:eastAsia="宋体" w:hAnsi="Book Antiqua" w:cs="宋体"/>
          <w:sz w:val="24"/>
          <w:szCs w:val="24"/>
        </w:rPr>
        <w:t>18 </w:t>
      </w:r>
      <w:proofErr w:type="spellStart"/>
      <w:r w:rsidRPr="00DC7C6D">
        <w:rPr>
          <w:rFonts w:ascii="Book Antiqua" w:eastAsia="宋体" w:hAnsi="Book Antiqua" w:cs="宋体"/>
          <w:b/>
          <w:bCs/>
          <w:sz w:val="24"/>
          <w:szCs w:val="24"/>
        </w:rPr>
        <w:t>Genco</w:t>
      </w:r>
      <w:proofErr w:type="spellEnd"/>
      <w:r w:rsidRPr="00DC7C6D">
        <w:rPr>
          <w:rFonts w:ascii="Book Antiqua" w:eastAsia="宋体" w:hAnsi="Book Antiqua" w:cs="宋体"/>
          <w:b/>
          <w:bCs/>
          <w:sz w:val="24"/>
          <w:szCs w:val="24"/>
        </w:rPr>
        <w:t xml:space="preserve"> A</w:t>
      </w:r>
      <w:r w:rsidRPr="00DC7C6D">
        <w:rPr>
          <w:rFonts w:ascii="Book Antiqua" w:eastAsia="宋体" w:hAnsi="Book Antiqua" w:cs="宋体"/>
          <w:sz w:val="24"/>
          <w:szCs w:val="24"/>
        </w:rPr>
        <w:t xml:space="preserve">, </w:t>
      </w:r>
      <w:proofErr w:type="spellStart"/>
      <w:r w:rsidRPr="00DC7C6D">
        <w:rPr>
          <w:rFonts w:ascii="Book Antiqua" w:eastAsia="宋体" w:hAnsi="Book Antiqua" w:cs="宋体"/>
          <w:sz w:val="24"/>
          <w:szCs w:val="24"/>
        </w:rPr>
        <w:t>Balducci</w:t>
      </w:r>
      <w:proofErr w:type="spellEnd"/>
      <w:r w:rsidRPr="00DC7C6D">
        <w:rPr>
          <w:rFonts w:ascii="Book Antiqua" w:eastAsia="宋体" w:hAnsi="Book Antiqua" w:cs="宋体"/>
          <w:sz w:val="24"/>
          <w:szCs w:val="24"/>
        </w:rPr>
        <w:t xml:space="preserve"> S, </w:t>
      </w:r>
      <w:proofErr w:type="spellStart"/>
      <w:r w:rsidRPr="00DC7C6D">
        <w:rPr>
          <w:rFonts w:ascii="Book Antiqua" w:eastAsia="宋体" w:hAnsi="Book Antiqua" w:cs="宋体"/>
          <w:sz w:val="24"/>
          <w:szCs w:val="24"/>
        </w:rPr>
        <w:t>Bacci</w:t>
      </w:r>
      <w:proofErr w:type="spellEnd"/>
      <w:r w:rsidRPr="00DC7C6D">
        <w:rPr>
          <w:rFonts w:ascii="Book Antiqua" w:eastAsia="宋体" w:hAnsi="Book Antiqua" w:cs="宋体"/>
          <w:sz w:val="24"/>
          <w:szCs w:val="24"/>
        </w:rPr>
        <w:t xml:space="preserve"> V, </w:t>
      </w:r>
      <w:proofErr w:type="spellStart"/>
      <w:r w:rsidRPr="00DC7C6D">
        <w:rPr>
          <w:rFonts w:ascii="Book Antiqua" w:eastAsia="宋体" w:hAnsi="Book Antiqua" w:cs="宋体"/>
          <w:sz w:val="24"/>
          <w:szCs w:val="24"/>
        </w:rPr>
        <w:t>Materia</w:t>
      </w:r>
      <w:proofErr w:type="spellEnd"/>
      <w:r w:rsidRPr="00DC7C6D">
        <w:rPr>
          <w:rFonts w:ascii="Book Antiqua" w:eastAsia="宋体" w:hAnsi="Book Antiqua" w:cs="宋体"/>
          <w:sz w:val="24"/>
          <w:szCs w:val="24"/>
        </w:rPr>
        <w:t xml:space="preserve"> A, </w:t>
      </w:r>
      <w:proofErr w:type="spellStart"/>
      <w:r w:rsidRPr="00DC7C6D">
        <w:rPr>
          <w:rFonts w:ascii="Book Antiqua" w:eastAsia="宋体" w:hAnsi="Book Antiqua" w:cs="宋体"/>
          <w:sz w:val="24"/>
          <w:szCs w:val="24"/>
        </w:rPr>
        <w:t>Cipriano</w:t>
      </w:r>
      <w:proofErr w:type="spellEnd"/>
      <w:r w:rsidRPr="00DC7C6D">
        <w:rPr>
          <w:rFonts w:ascii="Book Antiqua" w:eastAsia="宋体" w:hAnsi="Book Antiqua" w:cs="宋体"/>
          <w:sz w:val="24"/>
          <w:szCs w:val="24"/>
        </w:rPr>
        <w:t xml:space="preserve"> M, </w:t>
      </w:r>
      <w:proofErr w:type="spellStart"/>
      <w:r w:rsidRPr="00DC7C6D">
        <w:rPr>
          <w:rFonts w:ascii="Book Antiqua" w:eastAsia="宋体" w:hAnsi="Book Antiqua" w:cs="宋体"/>
          <w:sz w:val="24"/>
          <w:szCs w:val="24"/>
        </w:rPr>
        <w:t>Baglio</w:t>
      </w:r>
      <w:proofErr w:type="spellEnd"/>
      <w:r w:rsidRPr="00DC7C6D">
        <w:rPr>
          <w:rFonts w:ascii="Book Antiqua" w:eastAsia="宋体" w:hAnsi="Book Antiqua" w:cs="宋体"/>
          <w:sz w:val="24"/>
          <w:szCs w:val="24"/>
        </w:rPr>
        <w:t xml:space="preserve"> G, </w:t>
      </w:r>
      <w:proofErr w:type="spellStart"/>
      <w:r w:rsidRPr="00DC7C6D">
        <w:rPr>
          <w:rFonts w:ascii="Book Antiqua" w:eastAsia="宋体" w:hAnsi="Book Antiqua" w:cs="宋体"/>
          <w:sz w:val="24"/>
          <w:szCs w:val="24"/>
        </w:rPr>
        <w:t>Ribaudo</w:t>
      </w:r>
      <w:proofErr w:type="spellEnd"/>
      <w:r w:rsidRPr="00DC7C6D">
        <w:rPr>
          <w:rFonts w:ascii="Book Antiqua" w:eastAsia="宋体" w:hAnsi="Book Antiqua" w:cs="宋体"/>
          <w:sz w:val="24"/>
          <w:szCs w:val="24"/>
        </w:rPr>
        <w:t xml:space="preserve"> MC, </w:t>
      </w:r>
      <w:proofErr w:type="spellStart"/>
      <w:r w:rsidRPr="00DC7C6D">
        <w:rPr>
          <w:rFonts w:ascii="Book Antiqua" w:eastAsia="宋体" w:hAnsi="Book Antiqua" w:cs="宋体"/>
          <w:sz w:val="24"/>
          <w:szCs w:val="24"/>
        </w:rPr>
        <w:t>Maselli</w:t>
      </w:r>
      <w:proofErr w:type="spellEnd"/>
      <w:r w:rsidRPr="00DC7C6D">
        <w:rPr>
          <w:rFonts w:ascii="Book Antiqua" w:eastAsia="宋体" w:hAnsi="Book Antiqua" w:cs="宋体"/>
          <w:sz w:val="24"/>
          <w:szCs w:val="24"/>
        </w:rPr>
        <w:t xml:space="preserve"> R, Lorenzo M, Basso N. </w:t>
      </w:r>
      <w:proofErr w:type="spellStart"/>
      <w:r w:rsidRPr="00DC7C6D">
        <w:rPr>
          <w:rFonts w:ascii="Book Antiqua" w:eastAsia="宋体" w:hAnsi="Book Antiqua" w:cs="宋体"/>
          <w:sz w:val="24"/>
          <w:szCs w:val="24"/>
        </w:rPr>
        <w:t>Intragastric</w:t>
      </w:r>
      <w:proofErr w:type="spellEnd"/>
      <w:r w:rsidRPr="00DC7C6D">
        <w:rPr>
          <w:rFonts w:ascii="Book Antiqua" w:eastAsia="宋体" w:hAnsi="Book Antiqua" w:cs="宋体"/>
          <w:sz w:val="24"/>
          <w:szCs w:val="24"/>
        </w:rPr>
        <w:t xml:space="preserve"> balloon or diet alone? </w:t>
      </w:r>
      <w:proofErr w:type="gramStart"/>
      <w:r w:rsidRPr="00DC7C6D">
        <w:rPr>
          <w:rFonts w:ascii="Book Antiqua" w:eastAsia="宋体" w:hAnsi="Book Antiqua" w:cs="宋体"/>
          <w:sz w:val="24"/>
          <w:szCs w:val="24"/>
        </w:rPr>
        <w:t>A retrospective evaluation.</w:t>
      </w:r>
      <w:proofErr w:type="gramEnd"/>
      <w:r w:rsidRPr="00DC7C6D">
        <w:rPr>
          <w:rFonts w:ascii="Book Antiqua" w:eastAsia="宋体" w:hAnsi="Book Antiqua" w:cs="宋体"/>
          <w:sz w:val="24"/>
          <w:szCs w:val="24"/>
        </w:rPr>
        <w:t> </w:t>
      </w:r>
      <w:proofErr w:type="spellStart"/>
      <w:r w:rsidRPr="00DC7C6D">
        <w:rPr>
          <w:rFonts w:ascii="Book Antiqua" w:eastAsia="宋体" w:hAnsi="Book Antiqua" w:cs="宋体"/>
          <w:i/>
          <w:iCs/>
          <w:sz w:val="24"/>
          <w:szCs w:val="24"/>
        </w:rPr>
        <w:t>Obes</w:t>
      </w:r>
      <w:proofErr w:type="spellEnd"/>
      <w:r w:rsidRPr="00DC7C6D">
        <w:rPr>
          <w:rFonts w:ascii="Book Antiqua" w:eastAsia="宋体" w:hAnsi="Book Antiqua" w:cs="宋体"/>
          <w:i/>
          <w:iCs/>
          <w:sz w:val="24"/>
          <w:szCs w:val="24"/>
        </w:rPr>
        <w:t xml:space="preserve"> </w:t>
      </w:r>
      <w:proofErr w:type="spellStart"/>
      <w:r w:rsidRPr="00DC7C6D">
        <w:rPr>
          <w:rFonts w:ascii="Book Antiqua" w:eastAsia="宋体" w:hAnsi="Book Antiqua" w:cs="宋体"/>
          <w:i/>
          <w:iCs/>
          <w:sz w:val="24"/>
          <w:szCs w:val="24"/>
        </w:rPr>
        <w:t>Surg</w:t>
      </w:r>
      <w:proofErr w:type="spellEnd"/>
      <w:r w:rsidRPr="00DC7C6D">
        <w:rPr>
          <w:rFonts w:ascii="Book Antiqua" w:eastAsia="宋体" w:hAnsi="Book Antiqua" w:cs="宋体"/>
          <w:sz w:val="24"/>
          <w:szCs w:val="24"/>
        </w:rPr>
        <w:t> 2008; </w:t>
      </w:r>
      <w:r w:rsidRPr="00DC7C6D">
        <w:rPr>
          <w:rFonts w:ascii="Book Antiqua" w:eastAsia="宋体" w:hAnsi="Book Antiqua" w:cs="宋体"/>
          <w:b/>
          <w:bCs/>
          <w:sz w:val="24"/>
          <w:szCs w:val="24"/>
        </w:rPr>
        <w:t>18</w:t>
      </w:r>
      <w:r w:rsidRPr="00DC7C6D">
        <w:rPr>
          <w:rFonts w:ascii="Book Antiqua" w:eastAsia="宋体" w:hAnsi="Book Antiqua" w:cs="宋体"/>
          <w:sz w:val="24"/>
          <w:szCs w:val="24"/>
        </w:rPr>
        <w:t>: 989-992 [PMID: 18483834 DOI: 10.1007/s11695-007-9383-9]</w:t>
      </w:r>
    </w:p>
    <w:p w14:paraId="3BEDC0C0" w14:textId="77777777" w:rsidR="009071C6" w:rsidRPr="00DC7C6D" w:rsidRDefault="009071C6" w:rsidP="001D6174">
      <w:pPr>
        <w:spacing w:after="0" w:line="360" w:lineRule="auto"/>
        <w:jc w:val="both"/>
        <w:rPr>
          <w:rFonts w:ascii="Book Antiqua" w:eastAsia="宋体" w:hAnsi="Book Antiqua" w:cs="宋体"/>
          <w:sz w:val="24"/>
          <w:szCs w:val="24"/>
        </w:rPr>
      </w:pPr>
      <w:r w:rsidRPr="00DC7C6D">
        <w:rPr>
          <w:rFonts w:ascii="Book Antiqua" w:eastAsia="宋体" w:hAnsi="Book Antiqua" w:cs="宋体"/>
          <w:sz w:val="24"/>
          <w:szCs w:val="24"/>
        </w:rPr>
        <w:lastRenderedPageBreak/>
        <w:t>19 </w:t>
      </w:r>
      <w:r w:rsidRPr="00DC7C6D">
        <w:rPr>
          <w:rFonts w:ascii="Book Antiqua" w:eastAsia="宋体" w:hAnsi="Book Antiqua" w:cs="宋体"/>
          <w:b/>
          <w:bCs/>
          <w:sz w:val="24"/>
          <w:szCs w:val="24"/>
        </w:rPr>
        <w:t xml:space="preserve">Al </w:t>
      </w:r>
      <w:proofErr w:type="spellStart"/>
      <w:r w:rsidRPr="00DC7C6D">
        <w:rPr>
          <w:rFonts w:ascii="Book Antiqua" w:eastAsia="宋体" w:hAnsi="Book Antiqua" w:cs="宋体"/>
          <w:b/>
          <w:bCs/>
          <w:sz w:val="24"/>
          <w:szCs w:val="24"/>
        </w:rPr>
        <w:t>Kahtani</w:t>
      </w:r>
      <w:proofErr w:type="spellEnd"/>
      <w:r w:rsidRPr="00DC7C6D">
        <w:rPr>
          <w:rFonts w:ascii="Book Antiqua" w:eastAsia="宋体" w:hAnsi="Book Antiqua" w:cs="宋体"/>
          <w:b/>
          <w:bCs/>
          <w:sz w:val="24"/>
          <w:szCs w:val="24"/>
        </w:rPr>
        <w:t xml:space="preserve"> K</w:t>
      </w:r>
      <w:r w:rsidRPr="00DC7C6D">
        <w:rPr>
          <w:rFonts w:ascii="Book Antiqua" w:eastAsia="宋体" w:hAnsi="Book Antiqua" w:cs="宋体"/>
          <w:sz w:val="24"/>
          <w:szCs w:val="24"/>
        </w:rPr>
        <w:t xml:space="preserve">, Khan MQ, </w:t>
      </w:r>
      <w:proofErr w:type="spellStart"/>
      <w:r w:rsidRPr="00DC7C6D">
        <w:rPr>
          <w:rFonts w:ascii="Book Antiqua" w:eastAsia="宋体" w:hAnsi="Book Antiqua" w:cs="宋体"/>
          <w:sz w:val="24"/>
          <w:szCs w:val="24"/>
        </w:rPr>
        <w:t>Helmy</w:t>
      </w:r>
      <w:proofErr w:type="spellEnd"/>
      <w:r w:rsidRPr="00DC7C6D">
        <w:rPr>
          <w:rFonts w:ascii="Book Antiqua" w:eastAsia="宋体" w:hAnsi="Book Antiqua" w:cs="宋体"/>
          <w:sz w:val="24"/>
          <w:szCs w:val="24"/>
        </w:rPr>
        <w:t xml:space="preserve"> A, Al </w:t>
      </w:r>
      <w:proofErr w:type="spellStart"/>
      <w:r w:rsidRPr="00DC7C6D">
        <w:rPr>
          <w:rFonts w:ascii="Book Antiqua" w:eastAsia="宋体" w:hAnsi="Book Antiqua" w:cs="宋体"/>
          <w:sz w:val="24"/>
          <w:szCs w:val="24"/>
        </w:rPr>
        <w:t>Ashgar</w:t>
      </w:r>
      <w:proofErr w:type="spellEnd"/>
      <w:r w:rsidRPr="00DC7C6D">
        <w:rPr>
          <w:rFonts w:ascii="Book Antiqua" w:eastAsia="宋体" w:hAnsi="Book Antiqua" w:cs="宋体"/>
          <w:sz w:val="24"/>
          <w:szCs w:val="24"/>
        </w:rPr>
        <w:t xml:space="preserve"> H, </w:t>
      </w:r>
      <w:proofErr w:type="spellStart"/>
      <w:r w:rsidRPr="00DC7C6D">
        <w:rPr>
          <w:rFonts w:ascii="Book Antiqua" w:eastAsia="宋体" w:hAnsi="Book Antiqua" w:cs="宋体"/>
          <w:sz w:val="24"/>
          <w:szCs w:val="24"/>
        </w:rPr>
        <w:t>Rezeig</w:t>
      </w:r>
      <w:proofErr w:type="spellEnd"/>
      <w:r w:rsidRPr="00DC7C6D">
        <w:rPr>
          <w:rFonts w:ascii="Book Antiqua" w:eastAsia="宋体" w:hAnsi="Book Antiqua" w:cs="宋体"/>
          <w:sz w:val="24"/>
          <w:szCs w:val="24"/>
        </w:rPr>
        <w:t xml:space="preserve"> M, Al </w:t>
      </w:r>
      <w:proofErr w:type="spellStart"/>
      <w:r w:rsidRPr="00DC7C6D">
        <w:rPr>
          <w:rFonts w:ascii="Book Antiqua" w:eastAsia="宋体" w:hAnsi="Book Antiqua" w:cs="宋体"/>
          <w:sz w:val="24"/>
          <w:szCs w:val="24"/>
        </w:rPr>
        <w:t>Quaiz</w:t>
      </w:r>
      <w:proofErr w:type="spellEnd"/>
      <w:r w:rsidRPr="00DC7C6D">
        <w:rPr>
          <w:rFonts w:ascii="Book Antiqua" w:eastAsia="宋体" w:hAnsi="Book Antiqua" w:cs="宋体"/>
          <w:sz w:val="24"/>
          <w:szCs w:val="24"/>
        </w:rPr>
        <w:t xml:space="preserve"> M, </w:t>
      </w:r>
      <w:proofErr w:type="spellStart"/>
      <w:r w:rsidRPr="00DC7C6D">
        <w:rPr>
          <w:rFonts w:ascii="Book Antiqua" w:eastAsia="宋体" w:hAnsi="Book Antiqua" w:cs="宋体"/>
          <w:sz w:val="24"/>
          <w:szCs w:val="24"/>
        </w:rPr>
        <w:t>Kagevi</w:t>
      </w:r>
      <w:proofErr w:type="spellEnd"/>
      <w:r w:rsidRPr="00DC7C6D">
        <w:rPr>
          <w:rFonts w:ascii="Book Antiqua" w:eastAsia="宋体" w:hAnsi="Book Antiqua" w:cs="宋体"/>
          <w:sz w:val="24"/>
          <w:szCs w:val="24"/>
        </w:rPr>
        <w:t xml:space="preserve"> I, Al </w:t>
      </w:r>
      <w:proofErr w:type="spellStart"/>
      <w:r w:rsidRPr="00DC7C6D">
        <w:rPr>
          <w:rFonts w:ascii="Book Antiqua" w:eastAsia="宋体" w:hAnsi="Book Antiqua" w:cs="宋体"/>
          <w:sz w:val="24"/>
          <w:szCs w:val="24"/>
        </w:rPr>
        <w:t>Sofayan</w:t>
      </w:r>
      <w:proofErr w:type="spellEnd"/>
      <w:r w:rsidRPr="00DC7C6D">
        <w:rPr>
          <w:rFonts w:ascii="Book Antiqua" w:eastAsia="宋体" w:hAnsi="Book Antiqua" w:cs="宋体"/>
          <w:sz w:val="24"/>
          <w:szCs w:val="24"/>
        </w:rPr>
        <w:t xml:space="preserve"> M, Al </w:t>
      </w:r>
      <w:proofErr w:type="spellStart"/>
      <w:r w:rsidRPr="00DC7C6D">
        <w:rPr>
          <w:rFonts w:ascii="Book Antiqua" w:eastAsia="宋体" w:hAnsi="Book Antiqua" w:cs="宋体"/>
          <w:sz w:val="24"/>
          <w:szCs w:val="24"/>
        </w:rPr>
        <w:t>Fadda</w:t>
      </w:r>
      <w:proofErr w:type="spellEnd"/>
      <w:r w:rsidRPr="00DC7C6D">
        <w:rPr>
          <w:rFonts w:ascii="Book Antiqua" w:eastAsia="宋体" w:hAnsi="Book Antiqua" w:cs="宋体"/>
          <w:sz w:val="24"/>
          <w:szCs w:val="24"/>
        </w:rPr>
        <w:t xml:space="preserve"> M. Bio-enteric </w:t>
      </w:r>
      <w:proofErr w:type="spellStart"/>
      <w:r w:rsidRPr="00DC7C6D">
        <w:rPr>
          <w:rFonts w:ascii="Book Antiqua" w:eastAsia="宋体" w:hAnsi="Book Antiqua" w:cs="宋体"/>
          <w:sz w:val="24"/>
          <w:szCs w:val="24"/>
        </w:rPr>
        <w:t>intragastric</w:t>
      </w:r>
      <w:proofErr w:type="spellEnd"/>
      <w:r w:rsidRPr="00DC7C6D">
        <w:rPr>
          <w:rFonts w:ascii="Book Antiqua" w:eastAsia="宋体" w:hAnsi="Book Antiqua" w:cs="宋体"/>
          <w:sz w:val="24"/>
          <w:szCs w:val="24"/>
        </w:rPr>
        <w:t xml:space="preserve"> balloon in obese patients: a retrospective analysis of King Faisal Specialist Hospital experience. </w:t>
      </w:r>
      <w:proofErr w:type="spellStart"/>
      <w:r w:rsidRPr="00DC7C6D">
        <w:rPr>
          <w:rFonts w:ascii="Book Antiqua" w:eastAsia="宋体" w:hAnsi="Book Antiqua" w:cs="宋体"/>
          <w:i/>
          <w:iCs/>
          <w:sz w:val="24"/>
          <w:szCs w:val="24"/>
        </w:rPr>
        <w:t>Obes</w:t>
      </w:r>
      <w:proofErr w:type="spellEnd"/>
      <w:r w:rsidRPr="00DC7C6D">
        <w:rPr>
          <w:rFonts w:ascii="Book Antiqua" w:eastAsia="宋体" w:hAnsi="Book Antiqua" w:cs="宋体"/>
          <w:i/>
          <w:iCs/>
          <w:sz w:val="24"/>
          <w:szCs w:val="24"/>
        </w:rPr>
        <w:t xml:space="preserve"> </w:t>
      </w:r>
      <w:proofErr w:type="spellStart"/>
      <w:r w:rsidRPr="00DC7C6D">
        <w:rPr>
          <w:rFonts w:ascii="Book Antiqua" w:eastAsia="宋体" w:hAnsi="Book Antiqua" w:cs="宋体"/>
          <w:i/>
          <w:iCs/>
          <w:sz w:val="24"/>
          <w:szCs w:val="24"/>
        </w:rPr>
        <w:t>Surg</w:t>
      </w:r>
      <w:proofErr w:type="spellEnd"/>
      <w:r w:rsidRPr="00DC7C6D">
        <w:rPr>
          <w:rFonts w:ascii="Book Antiqua" w:eastAsia="宋体" w:hAnsi="Book Antiqua" w:cs="宋体"/>
          <w:sz w:val="24"/>
          <w:szCs w:val="24"/>
        </w:rPr>
        <w:t> 2010; </w:t>
      </w:r>
      <w:r w:rsidRPr="00DC7C6D">
        <w:rPr>
          <w:rFonts w:ascii="Book Antiqua" w:eastAsia="宋体" w:hAnsi="Book Antiqua" w:cs="宋体"/>
          <w:b/>
          <w:bCs/>
          <w:sz w:val="24"/>
          <w:szCs w:val="24"/>
        </w:rPr>
        <w:t>20</w:t>
      </w:r>
      <w:r w:rsidRPr="00DC7C6D">
        <w:rPr>
          <w:rFonts w:ascii="Book Antiqua" w:eastAsia="宋体" w:hAnsi="Book Antiqua" w:cs="宋体"/>
          <w:sz w:val="24"/>
          <w:szCs w:val="24"/>
        </w:rPr>
        <w:t>: 1219-1226 [PMID: 18752030 DOI: 10.1007/s11695-008-9654-0]</w:t>
      </w:r>
    </w:p>
    <w:p w14:paraId="2B084750" w14:textId="77777777" w:rsidR="009071C6" w:rsidRPr="00DC7C6D" w:rsidRDefault="009071C6" w:rsidP="001D6174">
      <w:pPr>
        <w:spacing w:after="0" w:line="360" w:lineRule="auto"/>
        <w:jc w:val="both"/>
        <w:rPr>
          <w:rFonts w:ascii="Book Antiqua" w:eastAsia="宋体" w:hAnsi="Book Antiqua" w:cs="宋体"/>
          <w:sz w:val="24"/>
          <w:szCs w:val="24"/>
        </w:rPr>
      </w:pPr>
      <w:r w:rsidRPr="00DC7C6D">
        <w:rPr>
          <w:rFonts w:ascii="Book Antiqua" w:eastAsia="宋体" w:hAnsi="Book Antiqua" w:cs="宋体"/>
          <w:sz w:val="24"/>
          <w:szCs w:val="24"/>
        </w:rPr>
        <w:t>20 </w:t>
      </w:r>
      <w:proofErr w:type="spellStart"/>
      <w:r w:rsidRPr="00DC7C6D">
        <w:rPr>
          <w:rFonts w:ascii="Book Antiqua" w:eastAsia="宋体" w:hAnsi="Book Antiqua" w:cs="宋体"/>
          <w:b/>
          <w:bCs/>
          <w:sz w:val="24"/>
          <w:szCs w:val="24"/>
        </w:rPr>
        <w:t>Bu</w:t>
      </w:r>
      <w:r w:rsidRPr="00DC7C6D">
        <w:rPr>
          <w:rFonts w:ascii="Book Antiqua" w:eastAsia="MS Mincho" w:hAnsi="Book Antiqua" w:cs="MS Mincho"/>
          <w:b/>
          <w:bCs/>
          <w:sz w:val="24"/>
          <w:szCs w:val="24"/>
        </w:rPr>
        <w:t>ž</w:t>
      </w:r>
      <w:r w:rsidRPr="00DC7C6D">
        <w:rPr>
          <w:rFonts w:ascii="Book Antiqua" w:eastAsia="宋体" w:hAnsi="Book Antiqua" w:cs="宋体"/>
          <w:b/>
          <w:bCs/>
          <w:sz w:val="24"/>
          <w:szCs w:val="24"/>
        </w:rPr>
        <w:t>ga</w:t>
      </w:r>
      <w:proofErr w:type="spellEnd"/>
      <w:r w:rsidRPr="00DC7C6D">
        <w:rPr>
          <w:rFonts w:ascii="Book Antiqua" w:eastAsia="宋体" w:hAnsi="Book Antiqua" w:cs="宋体"/>
          <w:b/>
          <w:bCs/>
          <w:sz w:val="24"/>
          <w:szCs w:val="24"/>
        </w:rPr>
        <w:t xml:space="preserve"> M</w:t>
      </w:r>
      <w:r w:rsidRPr="00DC7C6D">
        <w:rPr>
          <w:rFonts w:ascii="Book Antiqua" w:eastAsia="宋体" w:hAnsi="Book Antiqua" w:cs="宋体"/>
          <w:sz w:val="24"/>
          <w:szCs w:val="24"/>
        </w:rPr>
        <w:t xml:space="preserve">, </w:t>
      </w:r>
      <w:proofErr w:type="spellStart"/>
      <w:r w:rsidRPr="00DC7C6D">
        <w:rPr>
          <w:rFonts w:ascii="Book Antiqua" w:eastAsia="宋体" w:hAnsi="Book Antiqua" w:cs="宋体"/>
          <w:sz w:val="24"/>
          <w:szCs w:val="24"/>
        </w:rPr>
        <w:t>Ev</w:t>
      </w:r>
      <w:r w:rsidRPr="00DC7C6D">
        <w:rPr>
          <w:rFonts w:ascii="Book Antiqua" w:eastAsia="MS Mincho" w:hAnsi="Book Antiqua" w:cs="MS Mincho"/>
          <w:sz w:val="24"/>
          <w:szCs w:val="24"/>
        </w:rPr>
        <w:t>ž</w:t>
      </w:r>
      <w:r w:rsidRPr="00DC7C6D">
        <w:rPr>
          <w:rFonts w:ascii="Book Antiqua" w:eastAsia="宋体" w:hAnsi="Book Antiqua" w:cs="宋体"/>
          <w:sz w:val="24"/>
          <w:szCs w:val="24"/>
        </w:rPr>
        <w:t>en</w:t>
      </w:r>
      <w:proofErr w:type="spellEnd"/>
      <w:r w:rsidRPr="00DC7C6D">
        <w:rPr>
          <w:rFonts w:ascii="Book Antiqua" w:eastAsia="宋体" w:hAnsi="Book Antiqua" w:cs="宋体"/>
          <w:sz w:val="24"/>
          <w:szCs w:val="24"/>
        </w:rPr>
        <w:t xml:space="preserve"> M, </w:t>
      </w:r>
      <w:proofErr w:type="spellStart"/>
      <w:r w:rsidRPr="00DC7C6D">
        <w:rPr>
          <w:rFonts w:ascii="Book Antiqua" w:eastAsia="宋体" w:hAnsi="Book Antiqua" w:cs="宋体"/>
          <w:sz w:val="24"/>
          <w:szCs w:val="24"/>
        </w:rPr>
        <w:t>Pavel</w:t>
      </w:r>
      <w:proofErr w:type="spellEnd"/>
      <w:r w:rsidRPr="00DC7C6D">
        <w:rPr>
          <w:rFonts w:ascii="Book Antiqua" w:eastAsia="宋体" w:hAnsi="Book Antiqua" w:cs="宋体"/>
          <w:sz w:val="24"/>
          <w:szCs w:val="24"/>
        </w:rPr>
        <w:t xml:space="preserve"> K, </w:t>
      </w:r>
      <w:proofErr w:type="spellStart"/>
      <w:r w:rsidRPr="00DC7C6D">
        <w:rPr>
          <w:rFonts w:ascii="Book Antiqua" w:eastAsia="宋体" w:hAnsi="Book Antiqua" w:cs="宋体"/>
          <w:sz w:val="24"/>
          <w:szCs w:val="24"/>
        </w:rPr>
        <w:t>Tomáš</w:t>
      </w:r>
      <w:proofErr w:type="spellEnd"/>
      <w:r w:rsidRPr="00DC7C6D">
        <w:rPr>
          <w:rFonts w:ascii="Book Antiqua" w:eastAsia="宋体" w:hAnsi="Book Antiqua" w:cs="宋体"/>
          <w:sz w:val="24"/>
          <w:szCs w:val="24"/>
        </w:rPr>
        <w:t xml:space="preserve"> K, </w:t>
      </w:r>
      <w:proofErr w:type="spellStart"/>
      <w:r w:rsidRPr="00DC7C6D">
        <w:rPr>
          <w:rFonts w:ascii="Book Antiqua" w:eastAsia="宋体" w:hAnsi="Book Antiqua" w:cs="宋体"/>
          <w:sz w:val="24"/>
          <w:szCs w:val="24"/>
        </w:rPr>
        <w:t>Vladislava</w:t>
      </w:r>
      <w:proofErr w:type="spellEnd"/>
      <w:r w:rsidRPr="00DC7C6D">
        <w:rPr>
          <w:rFonts w:ascii="Book Antiqua" w:eastAsia="宋体" w:hAnsi="Book Antiqua" w:cs="宋体"/>
          <w:sz w:val="24"/>
          <w:szCs w:val="24"/>
        </w:rPr>
        <w:t xml:space="preserve"> Z, </w:t>
      </w:r>
      <w:proofErr w:type="spellStart"/>
      <w:r w:rsidRPr="00DC7C6D">
        <w:rPr>
          <w:rFonts w:ascii="Book Antiqua" w:eastAsia="宋体" w:hAnsi="Book Antiqua" w:cs="宋体"/>
          <w:sz w:val="24"/>
          <w:szCs w:val="24"/>
        </w:rPr>
        <w:t>Pavel</w:t>
      </w:r>
      <w:proofErr w:type="spellEnd"/>
      <w:r w:rsidRPr="00DC7C6D">
        <w:rPr>
          <w:rFonts w:ascii="Book Antiqua" w:eastAsia="宋体" w:hAnsi="Book Antiqua" w:cs="宋体"/>
          <w:sz w:val="24"/>
          <w:szCs w:val="24"/>
        </w:rPr>
        <w:t xml:space="preserve"> Z, </w:t>
      </w:r>
      <w:proofErr w:type="spellStart"/>
      <w:r w:rsidRPr="00DC7C6D">
        <w:rPr>
          <w:rFonts w:ascii="Book Antiqua" w:eastAsia="宋体" w:hAnsi="Book Antiqua" w:cs="宋体"/>
          <w:sz w:val="24"/>
          <w:szCs w:val="24"/>
        </w:rPr>
        <w:t>Svagera</w:t>
      </w:r>
      <w:proofErr w:type="spellEnd"/>
      <w:r w:rsidRPr="00DC7C6D">
        <w:rPr>
          <w:rFonts w:ascii="Book Antiqua" w:eastAsia="宋体" w:hAnsi="Book Antiqua" w:cs="宋体"/>
          <w:sz w:val="24"/>
          <w:szCs w:val="24"/>
        </w:rPr>
        <w:t xml:space="preserve"> Z. Effects of the </w:t>
      </w:r>
      <w:proofErr w:type="spellStart"/>
      <w:r w:rsidRPr="00DC7C6D">
        <w:rPr>
          <w:rFonts w:ascii="Book Antiqua" w:eastAsia="宋体" w:hAnsi="Book Antiqua" w:cs="宋体"/>
          <w:sz w:val="24"/>
          <w:szCs w:val="24"/>
        </w:rPr>
        <w:t>intragastric</w:t>
      </w:r>
      <w:proofErr w:type="spellEnd"/>
      <w:r w:rsidRPr="00DC7C6D">
        <w:rPr>
          <w:rFonts w:ascii="Book Antiqua" w:eastAsia="宋体" w:hAnsi="Book Antiqua" w:cs="宋体"/>
          <w:sz w:val="24"/>
          <w:szCs w:val="24"/>
        </w:rPr>
        <w:t xml:space="preserve"> balloon </w:t>
      </w:r>
      <w:proofErr w:type="spellStart"/>
      <w:r w:rsidRPr="00DC7C6D">
        <w:rPr>
          <w:rFonts w:ascii="Book Antiqua" w:eastAsia="宋体" w:hAnsi="Book Antiqua" w:cs="宋体"/>
          <w:sz w:val="24"/>
          <w:szCs w:val="24"/>
        </w:rPr>
        <w:t>MedSil</w:t>
      </w:r>
      <w:proofErr w:type="spellEnd"/>
      <w:r w:rsidRPr="00DC7C6D">
        <w:rPr>
          <w:rFonts w:ascii="Book Antiqua" w:eastAsia="宋体" w:hAnsi="Book Antiqua" w:cs="宋体"/>
          <w:sz w:val="24"/>
          <w:szCs w:val="24"/>
        </w:rPr>
        <w:t xml:space="preserve"> on weight loss, fat tissue, lipid metabolism, and hormones involved in energy balance. </w:t>
      </w:r>
      <w:proofErr w:type="spellStart"/>
      <w:r w:rsidRPr="00DC7C6D">
        <w:rPr>
          <w:rFonts w:ascii="Book Antiqua" w:eastAsia="宋体" w:hAnsi="Book Antiqua" w:cs="宋体"/>
          <w:i/>
          <w:iCs/>
          <w:sz w:val="24"/>
          <w:szCs w:val="24"/>
        </w:rPr>
        <w:t>Obes</w:t>
      </w:r>
      <w:proofErr w:type="spellEnd"/>
      <w:r w:rsidRPr="00DC7C6D">
        <w:rPr>
          <w:rFonts w:ascii="Book Antiqua" w:eastAsia="宋体" w:hAnsi="Book Antiqua" w:cs="宋体"/>
          <w:i/>
          <w:iCs/>
          <w:sz w:val="24"/>
          <w:szCs w:val="24"/>
        </w:rPr>
        <w:t xml:space="preserve"> </w:t>
      </w:r>
      <w:proofErr w:type="spellStart"/>
      <w:r w:rsidRPr="00DC7C6D">
        <w:rPr>
          <w:rFonts w:ascii="Book Antiqua" w:eastAsia="宋体" w:hAnsi="Book Antiqua" w:cs="宋体"/>
          <w:i/>
          <w:iCs/>
          <w:sz w:val="24"/>
          <w:szCs w:val="24"/>
        </w:rPr>
        <w:t>Surg</w:t>
      </w:r>
      <w:proofErr w:type="spellEnd"/>
      <w:r w:rsidRPr="00DC7C6D">
        <w:rPr>
          <w:rFonts w:ascii="Book Antiqua" w:eastAsia="宋体" w:hAnsi="Book Antiqua" w:cs="宋体"/>
          <w:sz w:val="24"/>
          <w:szCs w:val="24"/>
        </w:rPr>
        <w:t> 2014; </w:t>
      </w:r>
      <w:r w:rsidRPr="00DC7C6D">
        <w:rPr>
          <w:rFonts w:ascii="Book Antiqua" w:eastAsia="宋体" w:hAnsi="Book Antiqua" w:cs="宋体"/>
          <w:b/>
          <w:bCs/>
          <w:sz w:val="24"/>
          <w:szCs w:val="24"/>
        </w:rPr>
        <w:t>24</w:t>
      </w:r>
      <w:r w:rsidRPr="00DC7C6D">
        <w:rPr>
          <w:rFonts w:ascii="Book Antiqua" w:eastAsia="宋体" w:hAnsi="Book Antiqua" w:cs="宋体"/>
          <w:sz w:val="24"/>
          <w:szCs w:val="24"/>
        </w:rPr>
        <w:t>: 909-915 [PMID: 24488758 DOI: 10.1007/s11695-014-1191-4]</w:t>
      </w:r>
    </w:p>
    <w:p w14:paraId="77A49F6D" w14:textId="77777777" w:rsidR="009071C6" w:rsidRPr="00DC7C6D" w:rsidRDefault="009071C6" w:rsidP="001D6174">
      <w:pPr>
        <w:spacing w:after="0" w:line="360" w:lineRule="auto"/>
        <w:jc w:val="both"/>
        <w:rPr>
          <w:rFonts w:ascii="Book Antiqua" w:eastAsia="宋体" w:hAnsi="Book Antiqua" w:cs="宋体"/>
          <w:sz w:val="24"/>
          <w:szCs w:val="24"/>
        </w:rPr>
      </w:pPr>
      <w:proofErr w:type="gramStart"/>
      <w:r w:rsidRPr="00DC7C6D">
        <w:rPr>
          <w:rFonts w:ascii="Book Antiqua" w:eastAsia="宋体" w:hAnsi="Book Antiqua" w:cs="宋体"/>
          <w:sz w:val="24"/>
          <w:szCs w:val="24"/>
        </w:rPr>
        <w:t>21 </w:t>
      </w:r>
      <w:proofErr w:type="spellStart"/>
      <w:r w:rsidRPr="00DC7C6D">
        <w:rPr>
          <w:rFonts w:ascii="Book Antiqua" w:eastAsia="宋体" w:hAnsi="Book Antiqua" w:cs="宋体"/>
          <w:b/>
          <w:bCs/>
          <w:sz w:val="24"/>
          <w:szCs w:val="24"/>
        </w:rPr>
        <w:t>Dumonceau</w:t>
      </w:r>
      <w:proofErr w:type="spellEnd"/>
      <w:r w:rsidRPr="00DC7C6D">
        <w:rPr>
          <w:rFonts w:ascii="Book Antiqua" w:eastAsia="宋体" w:hAnsi="Book Antiqua" w:cs="宋体"/>
          <w:b/>
          <w:bCs/>
          <w:sz w:val="24"/>
          <w:szCs w:val="24"/>
        </w:rPr>
        <w:t xml:space="preserve"> JM</w:t>
      </w:r>
      <w:r w:rsidRPr="00DC7C6D">
        <w:rPr>
          <w:rFonts w:ascii="Book Antiqua" w:eastAsia="宋体" w:hAnsi="Book Antiqua" w:cs="宋体"/>
          <w:sz w:val="24"/>
          <w:szCs w:val="24"/>
        </w:rPr>
        <w:t>.</w:t>
      </w:r>
      <w:proofErr w:type="gramEnd"/>
      <w:r w:rsidRPr="00DC7C6D">
        <w:rPr>
          <w:rFonts w:ascii="Book Antiqua" w:eastAsia="宋体" w:hAnsi="Book Antiqua" w:cs="宋体"/>
          <w:sz w:val="24"/>
          <w:szCs w:val="24"/>
        </w:rPr>
        <w:t xml:space="preserve"> </w:t>
      </w:r>
      <w:proofErr w:type="gramStart"/>
      <w:r w:rsidRPr="00DC7C6D">
        <w:rPr>
          <w:rFonts w:ascii="Book Antiqua" w:eastAsia="宋体" w:hAnsi="Book Antiqua" w:cs="宋体"/>
          <w:sz w:val="24"/>
          <w:szCs w:val="24"/>
        </w:rPr>
        <w:t xml:space="preserve">Evidence-based review of the </w:t>
      </w:r>
      <w:proofErr w:type="spellStart"/>
      <w:r w:rsidRPr="00DC7C6D">
        <w:rPr>
          <w:rFonts w:ascii="Book Antiqua" w:eastAsia="宋体" w:hAnsi="Book Antiqua" w:cs="宋体"/>
          <w:sz w:val="24"/>
          <w:szCs w:val="24"/>
        </w:rPr>
        <w:t>Bioenterics</w:t>
      </w:r>
      <w:proofErr w:type="spellEnd"/>
      <w:r w:rsidRPr="00DC7C6D">
        <w:rPr>
          <w:rFonts w:ascii="Book Antiqua" w:eastAsia="宋体" w:hAnsi="Book Antiqua" w:cs="宋体"/>
          <w:sz w:val="24"/>
          <w:szCs w:val="24"/>
        </w:rPr>
        <w:t xml:space="preserve"> </w:t>
      </w:r>
      <w:proofErr w:type="spellStart"/>
      <w:r w:rsidRPr="00DC7C6D">
        <w:rPr>
          <w:rFonts w:ascii="Book Antiqua" w:eastAsia="宋体" w:hAnsi="Book Antiqua" w:cs="宋体"/>
          <w:sz w:val="24"/>
          <w:szCs w:val="24"/>
        </w:rPr>
        <w:t>intragastric</w:t>
      </w:r>
      <w:proofErr w:type="spellEnd"/>
      <w:r w:rsidRPr="00DC7C6D">
        <w:rPr>
          <w:rFonts w:ascii="Book Antiqua" w:eastAsia="宋体" w:hAnsi="Book Antiqua" w:cs="宋体"/>
          <w:sz w:val="24"/>
          <w:szCs w:val="24"/>
        </w:rPr>
        <w:t xml:space="preserve"> balloon for weight loss.</w:t>
      </w:r>
      <w:proofErr w:type="gramEnd"/>
      <w:r w:rsidRPr="00DC7C6D">
        <w:rPr>
          <w:rFonts w:ascii="Book Antiqua" w:eastAsia="宋体" w:hAnsi="Book Antiqua" w:cs="宋体"/>
          <w:sz w:val="24"/>
          <w:szCs w:val="24"/>
        </w:rPr>
        <w:t> </w:t>
      </w:r>
      <w:proofErr w:type="spellStart"/>
      <w:r w:rsidRPr="00DC7C6D">
        <w:rPr>
          <w:rFonts w:ascii="Book Antiqua" w:eastAsia="宋体" w:hAnsi="Book Antiqua" w:cs="宋体"/>
          <w:i/>
          <w:iCs/>
          <w:sz w:val="24"/>
          <w:szCs w:val="24"/>
        </w:rPr>
        <w:t>Obes</w:t>
      </w:r>
      <w:proofErr w:type="spellEnd"/>
      <w:r w:rsidRPr="00DC7C6D">
        <w:rPr>
          <w:rFonts w:ascii="Book Antiqua" w:eastAsia="宋体" w:hAnsi="Book Antiqua" w:cs="宋体"/>
          <w:i/>
          <w:iCs/>
          <w:sz w:val="24"/>
          <w:szCs w:val="24"/>
        </w:rPr>
        <w:t xml:space="preserve"> </w:t>
      </w:r>
      <w:proofErr w:type="spellStart"/>
      <w:r w:rsidRPr="00DC7C6D">
        <w:rPr>
          <w:rFonts w:ascii="Book Antiqua" w:eastAsia="宋体" w:hAnsi="Book Antiqua" w:cs="宋体"/>
          <w:i/>
          <w:iCs/>
          <w:sz w:val="24"/>
          <w:szCs w:val="24"/>
        </w:rPr>
        <w:t>Surg</w:t>
      </w:r>
      <w:proofErr w:type="spellEnd"/>
      <w:r w:rsidRPr="00DC7C6D">
        <w:rPr>
          <w:rFonts w:ascii="Book Antiqua" w:eastAsia="宋体" w:hAnsi="Book Antiqua" w:cs="宋体"/>
          <w:sz w:val="24"/>
          <w:szCs w:val="24"/>
        </w:rPr>
        <w:t> 2008; </w:t>
      </w:r>
      <w:r w:rsidRPr="00DC7C6D">
        <w:rPr>
          <w:rFonts w:ascii="Book Antiqua" w:eastAsia="宋体" w:hAnsi="Book Antiqua" w:cs="宋体"/>
          <w:b/>
          <w:bCs/>
          <w:sz w:val="24"/>
          <w:szCs w:val="24"/>
        </w:rPr>
        <w:t>18</w:t>
      </w:r>
      <w:r w:rsidRPr="00DC7C6D">
        <w:rPr>
          <w:rFonts w:ascii="Book Antiqua" w:eastAsia="宋体" w:hAnsi="Book Antiqua" w:cs="宋体"/>
          <w:sz w:val="24"/>
          <w:szCs w:val="24"/>
        </w:rPr>
        <w:t>: 1611-1617 [PMID: 18568377 DOI: 10.1007/s11695-008-9593-9]</w:t>
      </w:r>
    </w:p>
    <w:p w14:paraId="018510DD" w14:textId="77777777" w:rsidR="009071C6" w:rsidRPr="00DC7C6D" w:rsidRDefault="009071C6" w:rsidP="001D6174">
      <w:pPr>
        <w:spacing w:after="0" w:line="360" w:lineRule="auto"/>
        <w:jc w:val="both"/>
        <w:rPr>
          <w:rFonts w:ascii="Book Antiqua" w:eastAsia="宋体" w:hAnsi="Book Antiqua" w:cs="宋体"/>
          <w:sz w:val="24"/>
          <w:szCs w:val="24"/>
        </w:rPr>
      </w:pPr>
      <w:r w:rsidRPr="00DC7C6D">
        <w:rPr>
          <w:rFonts w:ascii="Book Antiqua" w:eastAsia="宋体" w:hAnsi="Book Antiqua" w:cs="宋体"/>
          <w:sz w:val="24"/>
          <w:szCs w:val="24"/>
        </w:rPr>
        <w:t>22 </w:t>
      </w:r>
      <w:proofErr w:type="spellStart"/>
      <w:r w:rsidRPr="00DC7C6D">
        <w:rPr>
          <w:rFonts w:ascii="Book Antiqua" w:eastAsia="宋体" w:hAnsi="Book Antiqua" w:cs="宋体"/>
          <w:b/>
          <w:bCs/>
          <w:sz w:val="24"/>
          <w:szCs w:val="24"/>
        </w:rPr>
        <w:t>Crea</w:t>
      </w:r>
      <w:proofErr w:type="spellEnd"/>
      <w:r w:rsidRPr="00DC7C6D">
        <w:rPr>
          <w:rFonts w:ascii="Book Antiqua" w:eastAsia="宋体" w:hAnsi="Book Antiqua" w:cs="宋体"/>
          <w:b/>
          <w:bCs/>
          <w:sz w:val="24"/>
          <w:szCs w:val="24"/>
        </w:rPr>
        <w:t xml:space="preserve"> N</w:t>
      </w:r>
      <w:r w:rsidRPr="00DC7C6D">
        <w:rPr>
          <w:rFonts w:ascii="Book Antiqua" w:eastAsia="宋体" w:hAnsi="Book Antiqua" w:cs="宋体"/>
          <w:sz w:val="24"/>
          <w:szCs w:val="24"/>
        </w:rPr>
        <w:t xml:space="preserve">, </w:t>
      </w:r>
      <w:proofErr w:type="spellStart"/>
      <w:r w:rsidRPr="00DC7C6D">
        <w:rPr>
          <w:rFonts w:ascii="Book Antiqua" w:eastAsia="宋体" w:hAnsi="Book Antiqua" w:cs="宋体"/>
          <w:sz w:val="24"/>
          <w:szCs w:val="24"/>
        </w:rPr>
        <w:t>Pata</w:t>
      </w:r>
      <w:proofErr w:type="spellEnd"/>
      <w:r w:rsidRPr="00DC7C6D">
        <w:rPr>
          <w:rFonts w:ascii="Book Antiqua" w:eastAsia="宋体" w:hAnsi="Book Antiqua" w:cs="宋体"/>
          <w:sz w:val="24"/>
          <w:szCs w:val="24"/>
        </w:rPr>
        <w:t xml:space="preserve"> G, Della Casa D, </w:t>
      </w:r>
      <w:proofErr w:type="spellStart"/>
      <w:r w:rsidRPr="00DC7C6D">
        <w:rPr>
          <w:rFonts w:ascii="Book Antiqua" w:eastAsia="宋体" w:hAnsi="Book Antiqua" w:cs="宋体"/>
          <w:sz w:val="24"/>
          <w:szCs w:val="24"/>
        </w:rPr>
        <w:t>Minelli</w:t>
      </w:r>
      <w:proofErr w:type="spellEnd"/>
      <w:r w:rsidRPr="00DC7C6D">
        <w:rPr>
          <w:rFonts w:ascii="Book Antiqua" w:eastAsia="宋体" w:hAnsi="Book Antiqua" w:cs="宋体"/>
          <w:sz w:val="24"/>
          <w:szCs w:val="24"/>
        </w:rPr>
        <w:t xml:space="preserve"> L, </w:t>
      </w:r>
      <w:proofErr w:type="spellStart"/>
      <w:r w:rsidRPr="00DC7C6D">
        <w:rPr>
          <w:rFonts w:ascii="Book Antiqua" w:eastAsia="宋体" w:hAnsi="Book Antiqua" w:cs="宋体"/>
          <w:sz w:val="24"/>
          <w:szCs w:val="24"/>
        </w:rPr>
        <w:t>Maifredi</w:t>
      </w:r>
      <w:proofErr w:type="spellEnd"/>
      <w:r w:rsidRPr="00DC7C6D">
        <w:rPr>
          <w:rFonts w:ascii="Book Antiqua" w:eastAsia="宋体" w:hAnsi="Book Antiqua" w:cs="宋体"/>
          <w:sz w:val="24"/>
          <w:szCs w:val="24"/>
        </w:rPr>
        <w:t xml:space="preserve"> G, Di </w:t>
      </w:r>
      <w:proofErr w:type="spellStart"/>
      <w:r w:rsidRPr="00DC7C6D">
        <w:rPr>
          <w:rFonts w:ascii="Book Antiqua" w:eastAsia="宋体" w:hAnsi="Book Antiqua" w:cs="宋体"/>
          <w:sz w:val="24"/>
          <w:szCs w:val="24"/>
        </w:rPr>
        <w:t>Betta</w:t>
      </w:r>
      <w:proofErr w:type="spellEnd"/>
      <w:r w:rsidRPr="00DC7C6D">
        <w:rPr>
          <w:rFonts w:ascii="Book Antiqua" w:eastAsia="宋体" w:hAnsi="Book Antiqua" w:cs="宋体"/>
          <w:sz w:val="24"/>
          <w:szCs w:val="24"/>
        </w:rPr>
        <w:t xml:space="preserve"> E, </w:t>
      </w:r>
      <w:proofErr w:type="spellStart"/>
      <w:r w:rsidRPr="00DC7C6D">
        <w:rPr>
          <w:rFonts w:ascii="Book Antiqua" w:eastAsia="宋体" w:hAnsi="Book Antiqua" w:cs="宋体"/>
          <w:sz w:val="24"/>
          <w:szCs w:val="24"/>
        </w:rPr>
        <w:t>Mittempergher</w:t>
      </w:r>
      <w:proofErr w:type="spellEnd"/>
      <w:r w:rsidRPr="00DC7C6D">
        <w:rPr>
          <w:rFonts w:ascii="Book Antiqua" w:eastAsia="宋体" w:hAnsi="Book Antiqua" w:cs="宋体"/>
          <w:sz w:val="24"/>
          <w:szCs w:val="24"/>
        </w:rPr>
        <w:t xml:space="preserve"> F. Improvement of metabolic syndrome following </w:t>
      </w:r>
      <w:proofErr w:type="spellStart"/>
      <w:r w:rsidRPr="00DC7C6D">
        <w:rPr>
          <w:rFonts w:ascii="Book Antiqua" w:eastAsia="宋体" w:hAnsi="Book Antiqua" w:cs="宋体"/>
          <w:sz w:val="24"/>
          <w:szCs w:val="24"/>
        </w:rPr>
        <w:t>intragastric</w:t>
      </w:r>
      <w:proofErr w:type="spellEnd"/>
      <w:r w:rsidRPr="00DC7C6D">
        <w:rPr>
          <w:rFonts w:ascii="Book Antiqua" w:eastAsia="宋体" w:hAnsi="Book Antiqua" w:cs="宋体"/>
          <w:sz w:val="24"/>
          <w:szCs w:val="24"/>
        </w:rPr>
        <w:t xml:space="preserve"> balloon: 1 year follow-up analysis. </w:t>
      </w:r>
      <w:proofErr w:type="spellStart"/>
      <w:r w:rsidRPr="00DC7C6D">
        <w:rPr>
          <w:rFonts w:ascii="Book Antiqua" w:eastAsia="宋体" w:hAnsi="Book Antiqua" w:cs="宋体"/>
          <w:i/>
          <w:iCs/>
          <w:sz w:val="24"/>
          <w:szCs w:val="24"/>
        </w:rPr>
        <w:t>Obes</w:t>
      </w:r>
      <w:proofErr w:type="spellEnd"/>
      <w:r w:rsidRPr="00DC7C6D">
        <w:rPr>
          <w:rFonts w:ascii="Book Antiqua" w:eastAsia="宋体" w:hAnsi="Book Antiqua" w:cs="宋体"/>
          <w:i/>
          <w:iCs/>
          <w:sz w:val="24"/>
          <w:szCs w:val="24"/>
        </w:rPr>
        <w:t xml:space="preserve"> </w:t>
      </w:r>
      <w:proofErr w:type="spellStart"/>
      <w:r w:rsidRPr="00DC7C6D">
        <w:rPr>
          <w:rFonts w:ascii="Book Antiqua" w:eastAsia="宋体" w:hAnsi="Book Antiqua" w:cs="宋体"/>
          <w:i/>
          <w:iCs/>
          <w:sz w:val="24"/>
          <w:szCs w:val="24"/>
        </w:rPr>
        <w:t>Surg</w:t>
      </w:r>
      <w:proofErr w:type="spellEnd"/>
      <w:r w:rsidRPr="00DC7C6D">
        <w:rPr>
          <w:rFonts w:ascii="Book Antiqua" w:eastAsia="宋体" w:hAnsi="Book Antiqua" w:cs="宋体"/>
          <w:sz w:val="24"/>
          <w:szCs w:val="24"/>
        </w:rPr>
        <w:t> 2009; </w:t>
      </w:r>
      <w:r w:rsidRPr="00DC7C6D">
        <w:rPr>
          <w:rFonts w:ascii="Book Antiqua" w:eastAsia="宋体" w:hAnsi="Book Antiqua" w:cs="宋体"/>
          <w:b/>
          <w:bCs/>
          <w:sz w:val="24"/>
          <w:szCs w:val="24"/>
        </w:rPr>
        <w:t>19</w:t>
      </w:r>
      <w:r w:rsidRPr="00DC7C6D">
        <w:rPr>
          <w:rFonts w:ascii="Book Antiqua" w:eastAsia="宋体" w:hAnsi="Book Antiqua" w:cs="宋体"/>
          <w:sz w:val="24"/>
          <w:szCs w:val="24"/>
        </w:rPr>
        <w:t>: 1084-1088 [PMID: 19506981 DOI: 10.1007/s11695-009-9879-6]</w:t>
      </w:r>
    </w:p>
    <w:p w14:paraId="68E48FED" w14:textId="77777777" w:rsidR="009071C6" w:rsidRPr="00DC7C6D" w:rsidRDefault="009071C6" w:rsidP="001D6174">
      <w:pPr>
        <w:spacing w:after="0" w:line="360" w:lineRule="auto"/>
        <w:jc w:val="both"/>
        <w:rPr>
          <w:rFonts w:ascii="Book Antiqua" w:eastAsia="宋体" w:hAnsi="Book Antiqua" w:cs="宋体"/>
          <w:sz w:val="24"/>
          <w:szCs w:val="24"/>
        </w:rPr>
      </w:pPr>
      <w:r w:rsidRPr="00DC7C6D">
        <w:rPr>
          <w:rFonts w:ascii="Book Antiqua" w:eastAsia="宋体" w:hAnsi="Book Antiqua" w:cs="宋体"/>
          <w:sz w:val="24"/>
          <w:szCs w:val="24"/>
        </w:rPr>
        <w:t xml:space="preserve">23 </w:t>
      </w:r>
      <w:proofErr w:type="spellStart"/>
      <w:r w:rsidRPr="00DC7C6D">
        <w:rPr>
          <w:rFonts w:ascii="Book Antiqua" w:eastAsia="宋体" w:hAnsi="Book Antiqua" w:cs="宋体"/>
          <w:b/>
          <w:sz w:val="24"/>
          <w:szCs w:val="24"/>
        </w:rPr>
        <w:t>Escudero</w:t>
      </w:r>
      <w:proofErr w:type="spellEnd"/>
      <w:r w:rsidRPr="00DC7C6D">
        <w:rPr>
          <w:rFonts w:ascii="Book Antiqua" w:eastAsia="宋体" w:hAnsi="Book Antiqua" w:cs="宋体"/>
          <w:b/>
          <w:sz w:val="24"/>
          <w:szCs w:val="24"/>
        </w:rPr>
        <w:t xml:space="preserve"> </w:t>
      </w:r>
      <w:proofErr w:type="spellStart"/>
      <w:r w:rsidRPr="00DC7C6D">
        <w:rPr>
          <w:rFonts w:ascii="Book Antiqua" w:eastAsia="宋体" w:hAnsi="Book Antiqua" w:cs="宋体"/>
          <w:b/>
          <w:sz w:val="24"/>
          <w:szCs w:val="24"/>
        </w:rPr>
        <w:t>Sanchis</w:t>
      </w:r>
      <w:proofErr w:type="spellEnd"/>
      <w:r w:rsidRPr="00DC7C6D">
        <w:rPr>
          <w:rFonts w:ascii="Book Antiqua" w:eastAsia="宋体" w:hAnsi="Book Antiqua" w:cs="宋体"/>
          <w:b/>
          <w:sz w:val="24"/>
          <w:szCs w:val="24"/>
        </w:rPr>
        <w:t xml:space="preserve"> A,</w:t>
      </w:r>
      <w:r w:rsidRPr="00DC7C6D">
        <w:rPr>
          <w:rFonts w:ascii="Book Antiqua" w:eastAsia="宋体" w:hAnsi="Book Antiqua" w:cs="宋体"/>
          <w:sz w:val="24"/>
          <w:szCs w:val="24"/>
        </w:rPr>
        <w:t xml:space="preserve"> Catalan Serra I, </w:t>
      </w:r>
      <w:proofErr w:type="spellStart"/>
      <w:r w:rsidRPr="00DC7C6D">
        <w:rPr>
          <w:rFonts w:ascii="Book Antiqua" w:eastAsia="宋体" w:hAnsi="Book Antiqua" w:cs="宋体"/>
          <w:sz w:val="24"/>
          <w:szCs w:val="24"/>
        </w:rPr>
        <w:t>Gonzalvo</w:t>
      </w:r>
      <w:proofErr w:type="spellEnd"/>
      <w:r w:rsidRPr="00DC7C6D">
        <w:rPr>
          <w:rFonts w:ascii="Book Antiqua" w:eastAsia="宋体" w:hAnsi="Book Antiqua" w:cs="宋体"/>
          <w:sz w:val="24"/>
          <w:szCs w:val="24"/>
        </w:rPr>
        <w:t xml:space="preserve"> </w:t>
      </w:r>
      <w:proofErr w:type="spellStart"/>
      <w:r w:rsidRPr="00DC7C6D">
        <w:rPr>
          <w:rFonts w:ascii="Book Antiqua" w:eastAsia="宋体" w:hAnsi="Book Antiqua" w:cs="宋体"/>
          <w:sz w:val="24"/>
          <w:szCs w:val="24"/>
        </w:rPr>
        <w:t>Sorribes</w:t>
      </w:r>
      <w:proofErr w:type="spellEnd"/>
      <w:r w:rsidRPr="00DC7C6D">
        <w:rPr>
          <w:rFonts w:ascii="Book Antiqua" w:eastAsia="宋体" w:hAnsi="Book Antiqua" w:cs="宋体"/>
          <w:sz w:val="24"/>
          <w:szCs w:val="24"/>
        </w:rPr>
        <w:t xml:space="preserve"> J, </w:t>
      </w:r>
      <w:proofErr w:type="spellStart"/>
      <w:r w:rsidRPr="00DC7C6D">
        <w:rPr>
          <w:rFonts w:ascii="Book Antiqua" w:eastAsia="宋体" w:hAnsi="Book Antiqua" w:cs="宋体"/>
          <w:sz w:val="24"/>
          <w:szCs w:val="24"/>
        </w:rPr>
        <w:t>Bixquert</w:t>
      </w:r>
      <w:proofErr w:type="spellEnd"/>
      <w:r w:rsidRPr="00DC7C6D">
        <w:rPr>
          <w:rFonts w:ascii="Book Antiqua" w:eastAsia="宋体" w:hAnsi="Book Antiqua" w:cs="宋体"/>
          <w:sz w:val="24"/>
          <w:szCs w:val="24"/>
        </w:rPr>
        <w:t xml:space="preserve"> Jimenez M, Navarro Lopez L, Herrera Garcia L</w:t>
      </w:r>
      <w:r w:rsidRPr="00DC7C6D">
        <w:rPr>
          <w:rFonts w:ascii="Book Antiqua" w:eastAsia="宋体" w:hAnsi="Book Antiqua" w:cs="宋体" w:hint="eastAsia"/>
          <w:sz w:val="24"/>
          <w:szCs w:val="24"/>
        </w:rPr>
        <w:t>.</w:t>
      </w:r>
      <w:r w:rsidRPr="00DC7C6D">
        <w:rPr>
          <w:rFonts w:ascii="Book Antiqua" w:eastAsia="宋体" w:hAnsi="Book Antiqua" w:cs="宋体"/>
          <w:sz w:val="24"/>
          <w:szCs w:val="24"/>
        </w:rPr>
        <w:t xml:space="preserve"> </w:t>
      </w:r>
      <w:proofErr w:type="spellStart"/>
      <w:r w:rsidRPr="00DC7C6D">
        <w:rPr>
          <w:rFonts w:ascii="Book Antiqua" w:eastAsia="宋体" w:hAnsi="Book Antiqua" w:cs="宋体"/>
          <w:sz w:val="24"/>
          <w:szCs w:val="24"/>
        </w:rPr>
        <w:t>Efectividad</w:t>
      </w:r>
      <w:proofErr w:type="spellEnd"/>
      <w:r w:rsidRPr="00DC7C6D">
        <w:rPr>
          <w:rFonts w:ascii="Book Antiqua" w:eastAsia="宋体" w:hAnsi="Book Antiqua" w:cs="宋体"/>
          <w:sz w:val="24"/>
          <w:szCs w:val="24"/>
        </w:rPr>
        <w:t xml:space="preserve">, </w:t>
      </w:r>
      <w:proofErr w:type="spellStart"/>
      <w:r w:rsidRPr="00DC7C6D">
        <w:rPr>
          <w:rFonts w:ascii="Book Antiqua" w:eastAsia="宋体" w:hAnsi="Book Antiqua" w:cs="宋体"/>
          <w:sz w:val="24"/>
          <w:szCs w:val="24"/>
        </w:rPr>
        <w:t>seguridad</w:t>
      </w:r>
      <w:proofErr w:type="spellEnd"/>
      <w:r w:rsidRPr="00DC7C6D">
        <w:rPr>
          <w:rFonts w:ascii="Book Antiqua" w:eastAsia="宋体" w:hAnsi="Book Antiqua" w:cs="宋体"/>
          <w:sz w:val="24"/>
          <w:szCs w:val="24"/>
        </w:rPr>
        <w:t xml:space="preserve"> y </w:t>
      </w:r>
      <w:proofErr w:type="spellStart"/>
      <w:r w:rsidRPr="00DC7C6D">
        <w:rPr>
          <w:rFonts w:ascii="Book Antiqua" w:eastAsia="宋体" w:hAnsi="Book Antiqua" w:cs="宋体"/>
          <w:sz w:val="24"/>
          <w:szCs w:val="24"/>
        </w:rPr>
        <w:t>tolerancia</w:t>
      </w:r>
      <w:proofErr w:type="spellEnd"/>
      <w:r w:rsidRPr="00DC7C6D">
        <w:rPr>
          <w:rFonts w:ascii="Book Antiqua" w:eastAsia="宋体" w:hAnsi="Book Antiqua" w:cs="宋体"/>
          <w:sz w:val="24"/>
          <w:szCs w:val="24"/>
        </w:rPr>
        <w:t xml:space="preserve"> del balÃ³n </w:t>
      </w:r>
      <w:proofErr w:type="spellStart"/>
      <w:r w:rsidRPr="00DC7C6D">
        <w:rPr>
          <w:rFonts w:ascii="Book Antiqua" w:eastAsia="宋体" w:hAnsi="Book Antiqua" w:cs="宋体"/>
          <w:sz w:val="24"/>
          <w:szCs w:val="24"/>
        </w:rPr>
        <w:t>intragÃ¡stricoasociado</w:t>
      </w:r>
      <w:proofErr w:type="spellEnd"/>
      <w:r w:rsidRPr="00DC7C6D">
        <w:rPr>
          <w:rFonts w:ascii="Book Antiqua" w:eastAsia="宋体" w:hAnsi="Book Antiqua" w:cs="宋体"/>
          <w:sz w:val="24"/>
          <w:szCs w:val="24"/>
        </w:rPr>
        <w:t xml:space="preserve"> a </w:t>
      </w:r>
      <w:proofErr w:type="spellStart"/>
      <w:r w:rsidRPr="00DC7C6D">
        <w:rPr>
          <w:rFonts w:ascii="Book Antiqua" w:eastAsia="宋体" w:hAnsi="Book Antiqua" w:cs="宋体"/>
          <w:sz w:val="24"/>
          <w:szCs w:val="24"/>
        </w:rPr>
        <w:t>unadieta</w:t>
      </w:r>
      <w:proofErr w:type="spellEnd"/>
      <w:r w:rsidRPr="00DC7C6D">
        <w:rPr>
          <w:rFonts w:ascii="Book Antiqua" w:eastAsia="宋体" w:hAnsi="Book Antiqua" w:cs="宋体"/>
          <w:sz w:val="24"/>
          <w:szCs w:val="24"/>
        </w:rPr>
        <w:t xml:space="preserve"> hipocalÃ³rica para la reducciÃ³n de peso en </w:t>
      </w:r>
      <w:proofErr w:type="spellStart"/>
      <w:r w:rsidRPr="00DC7C6D">
        <w:rPr>
          <w:rFonts w:ascii="Book Antiqua" w:eastAsia="宋体" w:hAnsi="Book Antiqua" w:cs="宋体"/>
          <w:sz w:val="24"/>
          <w:szCs w:val="24"/>
        </w:rPr>
        <w:t>pacientesobesos</w:t>
      </w:r>
      <w:proofErr w:type="spellEnd"/>
      <w:r w:rsidRPr="00DC7C6D">
        <w:rPr>
          <w:rFonts w:ascii="Book Antiqua" w:eastAsia="宋体" w:hAnsi="Book Antiqua" w:cs="宋体"/>
          <w:sz w:val="24"/>
          <w:szCs w:val="24"/>
        </w:rPr>
        <w:t xml:space="preserve">. </w:t>
      </w:r>
      <w:r w:rsidRPr="00DC7C6D">
        <w:rPr>
          <w:rFonts w:ascii="Book Antiqua" w:eastAsia="宋体" w:hAnsi="Book Antiqua" w:cs="宋体"/>
          <w:i/>
          <w:sz w:val="24"/>
          <w:szCs w:val="24"/>
        </w:rPr>
        <w:t>Rev</w:t>
      </w:r>
      <w:r w:rsidRPr="00DC7C6D">
        <w:rPr>
          <w:rFonts w:ascii="Book Antiqua" w:eastAsia="宋体" w:hAnsi="Book Antiqua" w:cs="宋体" w:hint="eastAsia"/>
          <w:i/>
          <w:sz w:val="24"/>
          <w:szCs w:val="24"/>
        </w:rPr>
        <w:t xml:space="preserve"> </w:t>
      </w:r>
      <w:proofErr w:type="spellStart"/>
      <w:r w:rsidRPr="00DC7C6D">
        <w:rPr>
          <w:rFonts w:ascii="Book Antiqua" w:eastAsia="宋体" w:hAnsi="Book Antiqua" w:cs="宋体"/>
          <w:i/>
          <w:sz w:val="24"/>
          <w:szCs w:val="24"/>
        </w:rPr>
        <w:t>EspaÃ</w:t>
      </w:r>
      <w:proofErr w:type="spellEnd"/>
      <w:r w:rsidRPr="00DC7C6D">
        <w:rPr>
          <w:rFonts w:ascii="Book Antiqua" w:eastAsia="宋体" w:hAnsi="Book Antiqua" w:cs="宋体" w:hint="eastAsia"/>
          <w:i/>
          <w:sz w:val="24"/>
          <w:szCs w:val="24"/>
        </w:rPr>
        <w:t xml:space="preserve"> </w:t>
      </w:r>
      <w:proofErr w:type="spellStart"/>
      <w:r w:rsidRPr="00DC7C6D">
        <w:rPr>
          <w:rFonts w:ascii="Book Antiqua" w:eastAsia="宋体" w:hAnsi="Book Antiqua" w:cs="宋体"/>
          <w:i/>
          <w:sz w:val="24"/>
          <w:szCs w:val="24"/>
        </w:rPr>
        <w:t>Enferm</w:t>
      </w:r>
      <w:proofErr w:type="spellEnd"/>
      <w:r w:rsidRPr="00DC7C6D">
        <w:rPr>
          <w:rFonts w:ascii="Book Antiqua" w:eastAsia="宋体" w:hAnsi="Book Antiqua" w:cs="宋体" w:hint="eastAsia"/>
          <w:i/>
          <w:sz w:val="24"/>
          <w:szCs w:val="24"/>
        </w:rPr>
        <w:t xml:space="preserve"> </w:t>
      </w:r>
      <w:r w:rsidRPr="00DC7C6D">
        <w:rPr>
          <w:rFonts w:ascii="Book Antiqua" w:eastAsia="宋体" w:hAnsi="Book Antiqua" w:cs="宋体"/>
          <w:i/>
          <w:sz w:val="24"/>
          <w:szCs w:val="24"/>
        </w:rPr>
        <w:t>Digest</w:t>
      </w:r>
      <w:r w:rsidRPr="00DC7C6D">
        <w:rPr>
          <w:rFonts w:ascii="Book Antiqua" w:eastAsia="宋体" w:hAnsi="Book Antiqua" w:cs="宋体" w:hint="eastAsia"/>
          <w:i/>
          <w:sz w:val="24"/>
          <w:szCs w:val="24"/>
        </w:rPr>
        <w:t xml:space="preserve"> </w:t>
      </w:r>
      <w:r w:rsidRPr="00DC7C6D">
        <w:rPr>
          <w:rFonts w:ascii="Book Antiqua" w:eastAsia="宋体" w:hAnsi="Book Antiqua" w:cs="宋体"/>
          <w:sz w:val="24"/>
          <w:szCs w:val="24"/>
        </w:rPr>
        <w:t xml:space="preserve">2008; </w:t>
      </w:r>
      <w:r w:rsidRPr="00DC7C6D">
        <w:rPr>
          <w:rFonts w:ascii="Book Antiqua" w:eastAsia="宋体" w:hAnsi="Book Antiqua" w:cs="宋体"/>
          <w:b/>
          <w:sz w:val="24"/>
          <w:szCs w:val="24"/>
        </w:rPr>
        <w:t>100</w:t>
      </w:r>
      <w:r w:rsidRPr="00DC7C6D">
        <w:rPr>
          <w:rFonts w:ascii="Book Antiqua" w:eastAsia="宋体" w:hAnsi="Book Antiqua" w:cs="宋体"/>
          <w:sz w:val="24"/>
          <w:szCs w:val="24"/>
        </w:rPr>
        <w:t>: 349-354</w:t>
      </w:r>
    </w:p>
    <w:p w14:paraId="2372664B" w14:textId="77777777" w:rsidR="009071C6" w:rsidRPr="00DC7C6D" w:rsidRDefault="009071C6" w:rsidP="001D6174">
      <w:pPr>
        <w:spacing w:after="0" w:line="360" w:lineRule="auto"/>
        <w:jc w:val="both"/>
        <w:rPr>
          <w:rFonts w:ascii="Book Antiqua" w:eastAsia="宋体" w:hAnsi="Book Antiqua" w:cs="宋体"/>
          <w:sz w:val="24"/>
          <w:szCs w:val="24"/>
        </w:rPr>
      </w:pPr>
      <w:proofErr w:type="gramStart"/>
      <w:r w:rsidRPr="00DC7C6D">
        <w:rPr>
          <w:rFonts w:ascii="Book Antiqua" w:eastAsia="宋体" w:hAnsi="Book Antiqua" w:cs="宋体"/>
          <w:sz w:val="24"/>
          <w:szCs w:val="24"/>
        </w:rPr>
        <w:t>24 </w:t>
      </w:r>
      <w:proofErr w:type="spellStart"/>
      <w:r w:rsidRPr="00DC7C6D">
        <w:rPr>
          <w:rFonts w:ascii="Book Antiqua" w:eastAsia="宋体" w:hAnsi="Book Antiqua" w:cs="宋体"/>
          <w:b/>
          <w:bCs/>
          <w:sz w:val="24"/>
          <w:szCs w:val="24"/>
        </w:rPr>
        <w:t>Mathus-Vliegen</w:t>
      </w:r>
      <w:proofErr w:type="spellEnd"/>
      <w:r w:rsidRPr="00DC7C6D">
        <w:rPr>
          <w:rFonts w:ascii="Book Antiqua" w:eastAsia="宋体" w:hAnsi="Book Antiqua" w:cs="宋体"/>
          <w:b/>
          <w:bCs/>
          <w:sz w:val="24"/>
          <w:szCs w:val="24"/>
        </w:rPr>
        <w:t xml:space="preserve"> EM</w:t>
      </w:r>
      <w:proofErr w:type="gramEnd"/>
      <w:r w:rsidRPr="00DC7C6D">
        <w:rPr>
          <w:rFonts w:ascii="Book Antiqua" w:eastAsia="宋体" w:hAnsi="Book Antiqua" w:cs="宋体"/>
          <w:sz w:val="24"/>
          <w:szCs w:val="24"/>
        </w:rPr>
        <w:t xml:space="preserve">, </w:t>
      </w:r>
      <w:proofErr w:type="spellStart"/>
      <w:r w:rsidRPr="00DC7C6D">
        <w:rPr>
          <w:rFonts w:ascii="Book Antiqua" w:eastAsia="宋体" w:hAnsi="Book Antiqua" w:cs="宋体"/>
          <w:sz w:val="24"/>
          <w:szCs w:val="24"/>
        </w:rPr>
        <w:t>Eichenberger</w:t>
      </w:r>
      <w:proofErr w:type="spellEnd"/>
      <w:r w:rsidRPr="00DC7C6D">
        <w:rPr>
          <w:rFonts w:ascii="Book Antiqua" w:eastAsia="宋体" w:hAnsi="Book Antiqua" w:cs="宋体"/>
          <w:sz w:val="24"/>
          <w:szCs w:val="24"/>
        </w:rPr>
        <w:t xml:space="preserve"> RI. Fasting and meal-suppressed ghrelin levels before and after </w:t>
      </w:r>
      <w:proofErr w:type="spellStart"/>
      <w:r w:rsidRPr="00DC7C6D">
        <w:rPr>
          <w:rFonts w:ascii="Book Antiqua" w:eastAsia="宋体" w:hAnsi="Book Antiqua" w:cs="宋体"/>
          <w:sz w:val="24"/>
          <w:szCs w:val="24"/>
        </w:rPr>
        <w:t>intragastric</w:t>
      </w:r>
      <w:proofErr w:type="spellEnd"/>
      <w:r w:rsidRPr="00DC7C6D">
        <w:rPr>
          <w:rFonts w:ascii="Book Antiqua" w:eastAsia="宋体" w:hAnsi="Book Antiqua" w:cs="宋体"/>
          <w:sz w:val="24"/>
          <w:szCs w:val="24"/>
        </w:rPr>
        <w:t xml:space="preserve"> balloons and balloon-induced weight loss. </w:t>
      </w:r>
      <w:proofErr w:type="spellStart"/>
      <w:r w:rsidRPr="00DC7C6D">
        <w:rPr>
          <w:rFonts w:ascii="Book Antiqua" w:eastAsia="宋体" w:hAnsi="Book Antiqua" w:cs="宋体"/>
          <w:i/>
          <w:iCs/>
          <w:sz w:val="24"/>
          <w:szCs w:val="24"/>
        </w:rPr>
        <w:t>Obes</w:t>
      </w:r>
      <w:proofErr w:type="spellEnd"/>
      <w:r w:rsidRPr="00DC7C6D">
        <w:rPr>
          <w:rFonts w:ascii="Book Antiqua" w:eastAsia="宋体" w:hAnsi="Book Antiqua" w:cs="宋体"/>
          <w:i/>
          <w:iCs/>
          <w:sz w:val="24"/>
          <w:szCs w:val="24"/>
        </w:rPr>
        <w:t xml:space="preserve"> </w:t>
      </w:r>
      <w:proofErr w:type="spellStart"/>
      <w:r w:rsidRPr="00DC7C6D">
        <w:rPr>
          <w:rFonts w:ascii="Book Antiqua" w:eastAsia="宋体" w:hAnsi="Book Antiqua" w:cs="宋体"/>
          <w:i/>
          <w:iCs/>
          <w:sz w:val="24"/>
          <w:szCs w:val="24"/>
        </w:rPr>
        <w:t>Surg</w:t>
      </w:r>
      <w:proofErr w:type="spellEnd"/>
      <w:r w:rsidRPr="00DC7C6D">
        <w:rPr>
          <w:rFonts w:ascii="Book Antiqua" w:eastAsia="宋体" w:hAnsi="Book Antiqua" w:cs="宋体"/>
          <w:sz w:val="24"/>
          <w:szCs w:val="24"/>
        </w:rPr>
        <w:t> 2014; </w:t>
      </w:r>
      <w:r w:rsidRPr="00DC7C6D">
        <w:rPr>
          <w:rFonts w:ascii="Book Antiqua" w:eastAsia="宋体" w:hAnsi="Book Antiqua" w:cs="宋体"/>
          <w:b/>
          <w:bCs/>
          <w:sz w:val="24"/>
          <w:szCs w:val="24"/>
        </w:rPr>
        <w:t>24</w:t>
      </w:r>
      <w:r w:rsidRPr="00DC7C6D">
        <w:rPr>
          <w:rFonts w:ascii="Book Antiqua" w:eastAsia="宋体" w:hAnsi="Book Antiqua" w:cs="宋体"/>
          <w:sz w:val="24"/>
          <w:szCs w:val="24"/>
        </w:rPr>
        <w:t>: 85-94 [PMID: 23918282 DOI: 10.1007/s11695-013-1053-5]</w:t>
      </w:r>
    </w:p>
    <w:p w14:paraId="76CB1F76" w14:textId="77777777" w:rsidR="009071C6" w:rsidRPr="00DC7C6D" w:rsidRDefault="009071C6" w:rsidP="001D6174">
      <w:pPr>
        <w:spacing w:after="0" w:line="360" w:lineRule="auto"/>
        <w:jc w:val="both"/>
        <w:rPr>
          <w:rFonts w:ascii="Book Antiqua" w:eastAsia="宋体" w:hAnsi="Book Antiqua" w:cs="宋体"/>
          <w:sz w:val="24"/>
          <w:szCs w:val="24"/>
        </w:rPr>
      </w:pPr>
      <w:r w:rsidRPr="00DC7C6D">
        <w:rPr>
          <w:rFonts w:ascii="Book Antiqua" w:eastAsia="宋体" w:hAnsi="Book Antiqua" w:cs="宋体"/>
          <w:sz w:val="24"/>
          <w:szCs w:val="24"/>
        </w:rPr>
        <w:t>25 </w:t>
      </w:r>
      <w:proofErr w:type="spellStart"/>
      <w:r w:rsidRPr="00DC7C6D">
        <w:rPr>
          <w:rFonts w:ascii="Book Antiqua" w:eastAsia="宋体" w:hAnsi="Book Antiqua" w:cs="宋体"/>
          <w:b/>
          <w:bCs/>
          <w:sz w:val="24"/>
          <w:szCs w:val="24"/>
        </w:rPr>
        <w:t>Dastis</w:t>
      </w:r>
      <w:proofErr w:type="spellEnd"/>
      <w:r w:rsidRPr="00DC7C6D">
        <w:rPr>
          <w:rFonts w:ascii="Book Antiqua" w:eastAsia="宋体" w:hAnsi="Book Antiqua" w:cs="宋体"/>
          <w:b/>
          <w:bCs/>
          <w:sz w:val="24"/>
          <w:szCs w:val="24"/>
        </w:rPr>
        <w:t xml:space="preserve"> NS</w:t>
      </w:r>
      <w:r w:rsidRPr="00DC7C6D">
        <w:rPr>
          <w:rFonts w:ascii="Book Antiqua" w:eastAsia="宋体" w:hAnsi="Book Antiqua" w:cs="宋体"/>
          <w:sz w:val="24"/>
          <w:szCs w:val="24"/>
        </w:rPr>
        <w:t xml:space="preserve">, François E, </w:t>
      </w:r>
      <w:proofErr w:type="spellStart"/>
      <w:r w:rsidRPr="00DC7C6D">
        <w:rPr>
          <w:rFonts w:ascii="Book Antiqua" w:eastAsia="宋体" w:hAnsi="Book Antiqua" w:cs="宋体"/>
          <w:sz w:val="24"/>
          <w:szCs w:val="24"/>
        </w:rPr>
        <w:t>Deviere</w:t>
      </w:r>
      <w:proofErr w:type="spellEnd"/>
      <w:r w:rsidRPr="00DC7C6D">
        <w:rPr>
          <w:rFonts w:ascii="Book Antiqua" w:eastAsia="宋体" w:hAnsi="Book Antiqua" w:cs="宋体"/>
          <w:sz w:val="24"/>
          <w:szCs w:val="24"/>
        </w:rPr>
        <w:t xml:space="preserve"> J, </w:t>
      </w:r>
      <w:proofErr w:type="spellStart"/>
      <w:r w:rsidRPr="00DC7C6D">
        <w:rPr>
          <w:rFonts w:ascii="Book Antiqua" w:eastAsia="宋体" w:hAnsi="Book Antiqua" w:cs="宋体"/>
          <w:sz w:val="24"/>
          <w:szCs w:val="24"/>
        </w:rPr>
        <w:t>Hittelet</w:t>
      </w:r>
      <w:proofErr w:type="spellEnd"/>
      <w:r w:rsidRPr="00DC7C6D">
        <w:rPr>
          <w:rFonts w:ascii="Book Antiqua" w:eastAsia="宋体" w:hAnsi="Book Antiqua" w:cs="宋体"/>
          <w:sz w:val="24"/>
          <w:szCs w:val="24"/>
        </w:rPr>
        <w:t xml:space="preserve"> A, </w:t>
      </w:r>
      <w:proofErr w:type="spellStart"/>
      <w:r w:rsidRPr="00DC7C6D">
        <w:rPr>
          <w:rFonts w:ascii="Book Antiqua" w:eastAsia="宋体" w:hAnsi="Book Antiqua" w:cs="宋体"/>
          <w:sz w:val="24"/>
          <w:szCs w:val="24"/>
        </w:rPr>
        <w:t>Ilah</w:t>
      </w:r>
      <w:proofErr w:type="spellEnd"/>
      <w:r w:rsidRPr="00DC7C6D">
        <w:rPr>
          <w:rFonts w:ascii="Book Antiqua" w:eastAsia="宋体" w:hAnsi="Book Antiqua" w:cs="宋体"/>
          <w:sz w:val="24"/>
          <w:szCs w:val="24"/>
        </w:rPr>
        <w:t xml:space="preserve"> Mehdi A, </w:t>
      </w:r>
      <w:proofErr w:type="spellStart"/>
      <w:r w:rsidRPr="00DC7C6D">
        <w:rPr>
          <w:rFonts w:ascii="Book Antiqua" w:eastAsia="宋体" w:hAnsi="Book Antiqua" w:cs="宋体"/>
          <w:sz w:val="24"/>
          <w:szCs w:val="24"/>
        </w:rPr>
        <w:t>Barea</w:t>
      </w:r>
      <w:proofErr w:type="spellEnd"/>
      <w:r w:rsidRPr="00DC7C6D">
        <w:rPr>
          <w:rFonts w:ascii="Book Antiqua" w:eastAsia="宋体" w:hAnsi="Book Antiqua" w:cs="宋体"/>
          <w:sz w:val="24"/>
          <w:szCs w:val="24"/>
        </w:rPr>
        <w:t xml:space="preserve"> M, </w:t>
      </w:r>
      <w:proofErr w:type="spellStart"/>
      <w:r w:rsidRPr="00DC7C6D">
        <w:rPr>
          <w:rFonts w:ascii="Book Antiqua" w:eastAsia="宋体" w:hAnsi="Book Antiqua" w:cs="宋体"/>
          <w:sz w:val="24"/>
          <w:szCs w:val="24"/>
        </w:rPr>
        <w:t>Dumonceau</w:t>
      </w:r>
      <w:proofErr w:type="spellEnd"/>
      <w:r w:rsidRPr="00DC7C6D">
        <w:rPr>
          <w:rFonts w:ascii="Book Antiqua" w:eastAsia="宋体" w:hAnsi="Book Antiqua" w:cs="宋体"/>
          <w:sz w:val="24"/>
          <w:szCs w:val="24"/>
        </w:rPr>
        <w:t xml:space="preserve"> JM. </w:t>
      </w:r>
      <w:proofErr w:type="spellStart"/>
      <w:r w:rsidRPr="00DC7C6D">
        <w:rPr>
          <w:rFonts w:ascii="Book Antiqua" w:eastAsia="宋体" w:hAnsi="Book Antiqua" w:cs="宋体"/>
          <w:sz w:val="24"/>
          <w:szCs w:val="24"/>
        </w:rPr>
        <w:t>Intragastric</w:t>
      </w:r>
      <w:proofErr w:type="spellEnd"/>
      <w:r w:rsidRPr="00DC7C6D">
        <w:rPr>
          <w:rFonts w:ascii="Book Antiqua" w:eastAsia="宋体" w:hAnsi="Book Antiqua" w:cs="宋体"/>
          <w:sz w:val="24"/>
          <w:szCs w:val="24"/>
        </w:rPr>
        <w:t xml:space="preserve"> balloon for weight loss: results in 100 individuals followed for at least 2.5 years. </w:t>
      </w:r>
      <w:r w:rsidRPr="00DC7C6D">
        <w:rPr>
          <w:rFonts w:ascii="Book Antiqua" w:eastAsia="宋体" w:hAnsi="Book Antiqua" w:cs="宋体"/>
          <w:i/>
          <w:iCs/>
          <w:sz w:val="24"/>
          <w:szCs w:val="24"/>
        </w:rPr>
        <w:t>Endoscopy</w:t>
      </w:r>
      <w:r w:rsidRPr="00DC7C6D">
        <w:rPr>
          <w:rFonts w:ascii="Book Antiqua" w:eastAsia="宋体" w:hAnsi="Book Antiqua" w:cs="宋体"/>
          <w:sz w:val="24"/>
          <w:szCs w:val="24"/>
        </w:rPr>
        <w:t> 2009; </w:t>
      </w:r>
      <w:r w:rsidRPr="00DC7C6D">
        <w:rPr>
          <w:rFonts w:ascii="Book Antiqua" w:eastAsia="宋体" w:hAnsi="Book Antiqua" w:cs="宋体"/>
          <w:b/>
          <w:bCs/>
          <w:sz w:val="24"/>
          <w:szCs w:val="24"/>
        </w:rPr>
        <w:t>41</w:t>
      </w:r>
      <w:r w:rsidRPr="00DC7C6D">
        <w:rPr>
          <w:rFonts w:ascii="Book Antiqua" w:eastAsia="宋体" w:hAnsi="Book Antiqua" w:cs="宋体"/>
          <w:sz w:val="24"/>
          <w:szCs w:val="24"/>
        </w:rPr>
        <w:t>: 575-580 [PMID: 19588283 DOI: 10.1055/s-0029-1214826]</w:t>
      </w:r>
    </w:p>
    <w:p w14:paraId="2D5341BC" w14:textId="77777777" w:rsidR="00DC7C6D" w:rsidRPr="004F0E8C" w:rsidRDefault="00DC7C6D" w:rsidP="001D6174">
      <w:pPr>
        <w:spacing w:after="0" w:line="360" w:lineRule="auto"/>
        <w:jc w:val="both"/>
        <w:rPr>
          <w:rFonts w:ascii="Book Antiqua" w:eastAsia="宋体" w:hAnsi="Book Antiqua" w:cs="宋体"/>
          <w:color w:val="000000"/>
          <w:sz w:val="24"/>
          <w:szCs w:val="24"/>
        </w:rPr>
      </w:pPr>
      <w:r w:rsidRPr="004F0E8C">
        <w:rPr>
          <w:rFonts w:ascii="Book Antiqua" w:eastAsia="宋体" w:hAnsi="Book Antiqua" w:cs="宋体"/>
          <w:color w:val="000000"/>
          <w:sz w:val="24"/>
          <w:szCs w:val="24"/>
        </w:rPr>
        <w:t>26</w:t>
      </w:r>
      <w:r w:rsidRPr="00DC7C6D">
        <w:rPr>
          <w:rFonts w:ascii="Book Antiqua" w:eastAsia="宋体" w:hAnsi="Book Antiqua" w:cs="宋体"/>
          <w:color w:val="000000"/>
          <w:sz w:val="24"/>
          <w:szCs w:val="24"/>
        </w:rPr>
        <w:t> </w:t>
      </w:r>
      <w:proofErr w:type="spellStart"/>
      <w:r w:rsidRPr="004F0E8C">
        <w:rPr>
          <w:rFonts w:ascii="Book Antiqua" w:eastAsia="宋体" w:hAnsi="Book Antiqua" w:cs="宋体"/>
          <w:b/>
          <w:bCs/>
          <w:color w:val="000000"/>
          <w:sz w:val="24"/>
          <w:szCs w:val="24"/>
        </w:rPr>
        <w:t>Mathus-Vliegen</w:t>
      </w:r>
      <w:proofErr w:type="spellEnd"/>
      <w:r w:rsidRPr="004F0E8C">
        <w:rPr>
          <w:rFonts w:ascii="Book Antiqua" w:eastAsia="宋体" w:hAnsi="Book Antiqua" w:cs="宋体"/>
          <w:b/>
          <w:bCs/>
          <w:color w:val="000000"/>
          <w:sz w:val="24"/>
          <w:szCs w:val="24"/>
        </w:rPr>
        <w:t xml:space="preserve"> EM</w:t>
      </w:r>
      <w:r w:rsidRPr="004F0E8C">
        <w:rPr>
          <w:rFonts w:ascii="Book Antiqua" w:eastAsia="宋体" w:hAnsi="Book Antiqua" w:cs="宋体"/>
          <w:color w:val="000000"/>
          <w:sz w:val="24"/>
          <w:szCs w:val="24"/>
        </w:rPr>
        <w:t xml:space="preserve">, </w:t>
      </w:r>
      <w:proofErr w:type="spellStart"/>
      <w:r w:rsidRPr="004F0E8C">
        <w:rPr>
          <w:rFonts w:ascii="Book Antiqua" w:eastAsia="宋体" w:hAnsi="Book Antiqua" w:cs="宋体"/>
          <w:color w:val="000000"/>
          <w:sz w:val="24"/>
          <w:szCs w:val="24"/>
        </w:rPr>
        <w:t>Tytgat</w:t>
      </w:r>
      <w:proofErr w:type="spellEnd"/>
      <w:r w:rsidRPr="004F0E8C">
        <w:rPr>
          <w:rFonts w:ascii="Book Antiqua" w:eastAsia="宋体" w:hAnsi="Book Antiqua" w:cs="宋体"/>
          <w:color w:val="000000"/>
          <w:sz w:val="24"/>
          <w:szCs w:val="24"/>
        </w:rPr>
        <w:t xml:space="preserve"> GN. </w:t>
      </w:r>
      <w:proofErr w:type="spellStart"/>
      <w:r w:rsidRPr="004F0E8C">
        <w:rPr>
          <w:rFonts w:ascii="Book Antiqua" w:eastAsia="宋体" w:hAnsi="Book Antiqua" w:cs="宋体"/>
          <w:color w:val="000000"/>
          <w:sz w:val="24"/>
          <w:szCs w:val="24"/>
        </w:rPr>
        <w:t>Intragastric</w:t>
      </w:r>
      <w:proofErr w:type="spellEnd"/>
      <w:r w:rsidRPr="004F0E8C">
        <w:rPr>
          <w:rFonts w:ascii="Book Antiqua" w:eastAsia="宋体" w:hAnsi="Book Antiqua" w:cs="宋体"/>
          <w:color w:val="000000"/>
          <w:sz w:val="24"/>
          <w:szCs w:val="24"/>
        </w:rPr>
        <w:t xml:space="preserve"> balloon for treatment-resistant obesity: safety, tolerance, and efficacy of 1-year balloon treatment followed by a 1-year balloon-free follow-up.</w:t>
      </w:r>
      <w:r w:rsidRPr="00DC7C6D">
        <w:rPr>
          <w:rFonts w:ascii="Book Antiqua" w:eastAsia="宋体" w:hAnsi="Book Antiqua" w:cs="宋体"/>
          <w:color w:val="000000"/>
          <w:sz w:val="24"/>
          <w:szCs w:val="24"/>
        </w:rPr>
        <w:t> </w:t>
      </w:r>
      <w:proofErr w:type="spellStart"/>
      <w:r w:rsidRPr="004F0E8C">
        <w:rPr>
          <w:rFonts w:ascii="Book Antiqua" w:eastAsia="宋体" w:hAnsi="Book Antiqua" w:cs="宋体"/>
          <w:i/>
          <w:iCs/>
          <w:color w:val="000000"/>
          <w:sz w:val="24"/>
          <w:szCs w:val="24"/>
        </w:rPr>
        <w:t>Gastrointest</w:t>
      </w:r>
      <w:proofErr w:type="spellEnd"/>
      <w:r w:rsidRPr="004F0E8C">
        <w:rPr>
          <w:rFonts w:ascii="Book Antiqua" w:eastAsia="宋体" w:hAnsi="Book Antiqua" w:cs="宋体"/>
          <w:i/>
          <w:iCs/>
          <w:color w:val="000000"/>
          <w:sz w:val="24"/>
          <w:szCs w:val="24"/>
        </w:rPr>
        <w:t xml:space="preserve"> </w:t>
      </w:r>
      <w:proofErr w:type="spellStart"/>
      <w:r w:rsidRPr="004F0E8C">
        <w:rPr>
          <w:rFonts w:ascii="Book Antiqua" w:eastAsia="宋体" w:hAnsi="Book Antiqua" w:cs="宋体"/>
          <w:i/>
          <w:iCs/>
          <w:color w:val="000000"/>
          <w:sz w:val="24"/>
          <w:szCs w:val="24"/>
        </w:rPr>
        <w:t>Endosc</w:t>
      </w:r>
      <w:proofErr w:type="spellEnd"/>
      <w:r w:rsidRPr="00DC7C6D">
        <w:rPr>
          <w:rFonts w:ascii="Book Antiqua" w:eastAsia="宋体" w:hAnsi="Book Antiqua" w:cs="宋体"/>
          <w:color w:val="000000"/>
          <w:sz w:val="24"/>
          <w:szCs w:val="24"/>
        </w:rPr>
        <w:t> </w:t>
      </w:r>
      <w:r w:rsidRPr="004F0E8C">
        <w:rPr>
          <w:rFonts w:ascii="Book Antiqua" w:eastAsia="宋体" w:hAnsi="Book Antiqua" w:cs="宋体"/>
          <w:color w:val="000000"/>
          <w:sz w:val="24"/>
          <w:szCs w:val="24"/>
        </w:rPr>
        <w:t>2005;</w:t>
      </w:r>
      <w:r w:rsidRPr="00DC7C6D">
        <w:rPr>
          <w:rFonts w:ascii="Book Antiqua" w:eastAsia="宋体" w:hAnsi="Book Antiqua" w:cs="宋体"/>
          <w:color w:val="000000"/>
          <w:sz w:val="24"/>
          <w:szCs w:val="24"/>
        </w:rPr>
        <w:t> </w:t>
      </w:r>
      <w:r w:rsidRPr="004F0E8C">
        <w:rPr>
          <w:rFonts w:ascii="Book Antiqua" w:eastAsia="宋体" w:hAnsi="Book Antiqua" w:cs="宋体"/>
          <w:b/>
          <w:bCs/>
          <w:color w:val="000000"/>
          <w:sz w:val="24"/>
          <w:szCs w:val="24"/>
        </w:rPr>
        <w:t>61</w:t>
      </w:r>
      <w:r w:rsidRPr="004F0E8C">
        <w:rPr>
          <w:rFonts w:ascii="Book Antiqua" w:eastAsia="宋体" w:hAnsi="Book Antiqua" w:cs="宋体"/>
          <w:color w:val="000000"/>
          <w:sz w:val="24"/>
          <w:szCs w:val="24"/>
        </w:rPr>
        <w:t>: 19-27 [PMID: 15672051]</w:t>
      </w:r>
    </w:p>
    <w:p w14:paraId="6E0D9C64" w14:textId="77777777" w:rsidR="00DC7C6D" w:rsidRPr="004F0E8C" w:rsidRDefault="00DC7C6D" w:rsidP="001D6174">
      <w:pPr>
        <w:spacing w:after="0" w:line="360" w:lineRule="auto"/>
        <w:jc w:val="both"/>
        <w:rPr>
          <w:rFonts w:ascii="Book Antiqua" w:eastAsia="宋体" w:hAnsi="Book Antiqua" w:cs="宋体"/>
          <w:color w:val="000000"/>
          <w:sz w:val="24"/>
          <w:szCs w:val="24"/>
        </w:rPr>
      </w:pPr>
      <w:r w:rsidRPr="004F0E8C">
        <w:rPr>
          <w:rFonts w:ascii="Book Antiqua" w:eastAsia="宋体" w:hAnsi="Book Antiqua" w:cs="宋体"/>
          <w:color w:val="000000"/>
          <w:sz w:val="24"/>
          <w:szCs w:val="24"/>
        </w:rPr>
        <w:t>27</w:t>
      </w:r>
      <w:r w:rsidRPr="00DC7C6D">
        <w:rPr>
          <w:rFonts w:ascii="Book Antiqua" w:eastAsia="宋体" w:hAnsi="Book Antiqua" w:cs="宋体"/>
          <w:color w:val="000000"/>
          <w:sz w:val="24"/>
          <w:szCs w:val="24"/>
        </w:rPr>
        <w:t> </w:t>
      </w:r>
      <w:proofErr w:type="spellStart"/>
      <w:r w:rsidRPr="004F0E8C">
        <w:rPr>
          <w:rFonts w:ascii="Book Antiqua" w:eastAsia="宋体" w:hAnsi="Book Antiqua" w:cs="宋体"/>
          <w:b/>
          <w:bCs/>
          <w:color w:val="000000"/>
          <w:sz w:val="24"/>
          <w:szCs w:val="24"/>
        </w:rPr>
        <w:t>Herve</w:t>
      </w:r>
      <w:proofErr w:type="spellEnd"/>
      <w:r w:rsidRPr="004F0E8C">
        <w:rPr>
          <w:rFonts w:ascii="Book Antiqua" w:eastAsia="宋体" w:hAnsi="Book Antiqua" w:cs="宋体"/>
          <w:b/>
          <w:bCs/>
          <w:color w:val="000000"/>
          <w:sz w:val="24"/>
          <w:szCs w:val="24"/>
        </w:rPr>
        <w:t xml:space="preserve"> J</w:t>
      </w:r>
      <w:r w:rsidRPr="004F0E8C">
        <w:rPr>
          <w:rFonts w:ascii="Book Antiqua" w:eastAsia="宋体" w:hAnsi="Book Antiqua" w:cs="宋体"/>
          <w:color w:val="000000"/>
          <w:sz w:val="24"/>
          <w:szCs w:val="24"/>
        </w:rPr>
        <w:t xml:space="preserve">, </w:t>
      </w:r>
      <w:proofErr w:type="spellStart"/>
      <w:r w:rsidRPr="004F0E8C">
        <w:rPr>
          <w:rFonts w:ascii="Book Antiqua" w:eastAsia="宋体" w:hAnsi="Book Antiqua" w:cs="宋体"/>
          <w:color w:val="000000"/>
          <w:sz w:val="24"/>
          <w:szCs w:val="24"/>
        </w:rPr>
        <w:t>Wahlen</w:t>
      </w:r>
      <w:proofErr w:type="spellEnd"/>
      <w:r w:rsidRPr="004F0E8C">
        <w:rPr>
          <w:rFonts w:ascii="Book Antiqua" w:eastAsia="宋体" w:hAnsi="Book Antiqua" w:cs="宋体"/>
          <w:color w:val="000000"/>
          <w:sz w:val="24"/>
          <w:szCs w:val="24"/>
        </w:rPr>
        <w:t xml:space="preserve"> CH, </w:t>
      </w:r>
      <w:proofErr w:type="spellStart"/>
      <w:r w:rsidRPr="004F0E8C">
        <w:rPr>
          <w:rFonts w:ascii="Book Antiqua" w:eastAsia="宋体" w:hAnsi="Book Antiqua" w:cs="宋体"/>
          <w:color w:val="000000"/>
          <w:sz w:val="24"/>
          <w:szCs w:val="24"/>
        </w:rPr>
        <w:t>Schaeken</w:t>
      </w:r>
      <w:proofErr w:type="spellEnd"/>
      <w:r w:rsidRPr="004F0E8C">
        <w:rPr>
          <w:rFonts w:ascii="Book Antiqua" w:eastAsia="宋体" w:hAnsi="Book Antiqua" w:cs="宋体"/>
          <w:color w:val="000000"/>
          <w:sz w:val="24"/>
          <w:szCs w:val="24"/>
        </w:rPr>
        <w:t xml:space="preserve"> A, </w:t>
      </w:r>
      <w:proofErr w:type="spellStart"/>
      <w:r w:rsidRPr="004F0E8C">
        <w:rPr>
          <w:rFonts w:ascii="Book Antiqua" w:eastAsia="宋体" w:hAnsi="Book Antiqua" w:cs="宋体"/>
          <w:color w:val="000000"/>
          <w:sz w:val="24"/>
          <w:szCs w:val="24"/>
        </w:rPr>
        <w:t>Dallemagne</w:t>
      </w:r>
      <w:proofErr w:type="spellEnd"/>
      <w:r w:rsidRPr="004F0E8C">
        <w:rPr>
          <w:rFonts w:ascii="Book Antiqua" w:eastAsia="宋体" w:hAnsi="Book Antiqua" w:cs="宋体"/>
          <w:color w:val="000000"/>
          <w:sz w:val="24"/>
          <w:szCs w:val="24"/>
        </w:rPr>
        <w:t xml:space="preserve"> B, </w:t>
      </w:r>
      <w:proofErr w:type="spellStart"/>
      <w:r w:rsidRPr="004F0E8C">
        <w:rPr>
          <w:rFonts w:ascii="Book Antiqua" w:eastAsia="宋体" w:hAnsi="Book Antiqua" w:cs="宋体"/>
          <w:color w:val="000000"/>
          <w:sz w:val="24"/>
          <w:szCs w:val="24"/>
        </w:rPr>
        <w:t>Dewandre</w:t>
      </w:r>
      <w:proofErr w:type="spellEnd"/>
      <w:r w:rsidRPr="004F0E8C">
        <w:rPr>
          <w:rFonts w:ascii="Book Antiqua" w:eastAsia="宋体" w:hAnsi="Book Antiqua" w:cs="宋体"/>
          <w:color w:val="000000"/>
          <w:sz w:val="24"/>
          <w:szCs w:val="24"/>
        </w:rPr>
        <w:t xml:space="preserve"> JM, </w:t>
      </w:r>
      <w:proofErr w:type="spellStart"/>
      <w:r w:rsidRPr="004F0E8C">
        <w:rPr>
          <w:rFonts w:ascii="Book Antiqua" w:eastAsia="宋体" w:hAnsi="Book Antiqua" w:cs="宋体"/>
          <w:color w:val="000000"/>
          <w:sz w:val="24"/>
          <w:szCs w:val="24"/>
        </w:rPr>
        <w:t>Markiewicz</w:t>
      </w:r>
      <w:proofErr w:type="spellEnd"/>
      <w:r w:rsidRPr="004F0E8C">
        <w:rPr>
          <w:rFonts w:ascii="Book Antiqua" w:eastAsia="宋体" w:hAnsi="Book Antiqua" w:cs="宋体"/>
          <w:color w:val="000000"/>
          <w:sz w:val="24"/>
          <w:szCs w:val="24"/>
        </w:rPr>
        <w:t xml:space="preserve"> S, </w:t>
      </w:r>
      <w:proofErr w:type="spellStart"/>
      <w:r w:rsidRPr="004F0E8C">
        <w:rPr>
          <w:rFonts w:ascii="Book Antiqua" w:eastAsia="宋体" w:hAnsi="Book Antiqua" w:cs="宋体"/>
          <w:color w:val="000000"/>
          <w:sz w:val="24"/>
          <w:szCs w:val="24"/>
        </w:rPr>
        <w:t>Monami</w:t>
      </w:r>
      <w:proofErr w:type="spellEnd"/>
      <w:r w:rsidRPr="004F0E8C">
        <w:rPr>
          <w:rFonts w:ascii="Book Antiqua" w:eastAsia="宋体" w:hAnsi="Book Antiqua" w:cs="宋体"/>
          <w:color w:val="000000"/>
          <w:sz w:val="24"/>
          <w:szCs w:val="24"/>
        </w:rPr>
        <w:t xml:space="preserve"> B, </w:t>
      </w:r>
      <w:proofErr w:type="spellStart"/>
      <w:r w:rsidRPr="004F0E8C">
        <w:rPr>
          <w:rFonts w:ascii="Book Antiqua" w:eastAsia="宋体" w:hAnsi="Book Antiqua" w:cs="宋体"/>
          <w:color w:val="000000"/>
          <w:sz w:val="24"/>
          <w:szCs w:val="24"/>
        </w:rPr>
        <w:t>Weerts</w:t>
      </w:r>
      <w:proofErr w:type="spellEnd"/>
      <w:r w:rsidRPr="004F0E8C">
        <w:rPr>
          <w:rFonts w:ascii="Book Antiqua" w:eastAsia="宋体" w:hAnsi="Book Antiqua" w:cs="宋体"/>
          <w:color w:val="000000"/>
          <w:sz w:val="24"/>
          <w:szCs w:val="24"/>
        </w:rPr>
        <w:t xml:space="preserve"> J, </w:t>
      </w:r>
      <w:proofErr w:type="spellStart"/>
      <w:r w:rsidRPr="004F0E8C">
        <w:rPr>
          <w:rFonts w:ascii="Book Antiqua" w:eastAsia="宋体" w:hAnsi="Book Antiqua" w:cs="宋体"/>
          <w:color w:val="000000"/>
          <w:sz w:val="24"/>
          <w:szCs w:val="24"/>
        </w:rPr>
        <w:t>Jehaes</w:t>
      </w:r>
      <w:proofErr w:type="spellEnd"/>
      <w:r w:rsidRPr="004F0E8C">
        <w:rPr>
          <w:rFonts w:ascii="Book Antiqua" w:eastAsia="宋体" w:hAnsi="Book Antiqua" w:cs="宋体"/>
          <w:color w:val="000000"/>
          <w:sz w:val="24"/>
          <w:szCs w:val="24"/>
        </w:rPr>
        <w:t xml:space="preserve"> C. What becomes of patients one year after the </w:t>
      </w:r>
      <w:proofErr w:type="spellStart"/>
      <w:r w:rsidRPr="004F0E8C">
        <w:rPr>
          <w:rFonts w:ascii="Book Antiqua" w:eastAsia="宋体" w:hAnsi="Book Antiqua" w:cs="宋体"/>
          <w:color w:val="000000"/>
          <w:sz w:val="24"/>
          <w:szCs w:val="24"/>
        </w:rPr>
        <w:lastRenderedPageBreak/>
        <w:t>intragastric</w:t>
      </w:r>
      <w:proofErr w:type="spellEnd"/>
      <w:r w:rsidRPr="004F0E8C">
        <w:rPr>
          <w:rFonts w:ascii="Book Antiqua" w:eastAsia="宋体" w:hAnsi="Book Antiqua" w:cs="宋体"/>
          <w:color w:val="000000"/>
          <w:sz w:val="24"/>
          <w:szCs w:val="24"/>
        </w:rPr>
        <w:t xml:space="preserve"> balloon has been removed?</w:t>
      </w:r>
      <w:r w:rsidRPr="00DC7C6D">
        <w:rPr>
          <w:rFonts w:ascii="Book Antiqua" w:eastAsia="宋体" w:hAnsi="Book Antiqua" w:cs="宋体"/>
          <w:color w:val="000000"/>
          <w:sz w:val="24"/>
          <w:szCs w:val="24"/>
        </w:rPr>
        <w:t> </w:t>
      </w:r>
      <w:proofErr w:type="spellStart"/>
      <w:r w:rsidRPr="004F0E8C">
        <w:rPr>
          <w:rFonts w:ascii="Book Antiqua" w:eastAsia="宋体" w:hAnsi="Book Antiqua" w:cs="宋体"/>
          <w:i/>
          <w:iCs/>
          <w:color w:val="000000"/>
          <w:sz w:val="24"/>
          <w:szCs w:val="24"/>
        </w:rPr>
        <w:t>Obes</w:t>
      </w:r>
      <w:proofErr w:type="spellEnd"/>
      <w:r w:rsidRPr="004F0E8C">
        <w:rPr>
          <w:rFonts w:ascii="Book Antiqua" w:eastAsia="宋体" w:hAnsi="Book Antiqua" w:cs="宋体"/>
          <w:i/>
          <w:iCs/>
          <w:color w:val="000000"/>
          <w:sz w:val="24"/>
          <w:szCs w:val="24"/>
        </w:rPr>
        <w:t xml:space="preserve"> </w:t>
      </w:r>
      <w:proofErr w:type="spellStart"/>
      <w:r w:rsidRPr="004F0E8C">
        <w:rPr>
          <w:rFonts w:ascii="Book Antiqua" w:eastAsia="宋体" w:hAnsi="Book Antiqua" w:cs="宋体"/>
          <w:i/>
          <w:iCs/>
          <w:color w:val="000000"/>
          <w:sz w:val="24"/>
          <w:szCs w:val="24"/>
        </w:rPr>
        <w:t>Surg</w:t>
      </w:r>
      <w:proofErr w:type="spellEnd"/>
      <w:r w:rsidRPr="00DC7C6D">
        <w:rPr>
          <w:rFonts w:ascii="Book Antiqua" w:eastAsia="宋体" w:hAnsi="Book Antiqua" w:cs="宋体"/>
          <w:color w:val="000000"/>
          <w:sz w:val="24"/>
          <w:szCs w:val="24"/>
        </w:rPr>
        <w:t> </w:t>
      </w:r>
      <w:r w:rsidRPr="00DC7C6D">
        <w:rPr>
          <w:rFonts w:ascii="Book Antiqua" w:eastAsia="宋体" w:hAnsi="Book Antiqua" w:cs="宋体" w:hint="eastAsia"/>
          <w:color w:val="000000"/>
          <w:sz w:val="24"/>
          <w:szCs w:val="24"/>
        </w:rPr>
        <w:t>2005</w:t>
      </w:r>
      <w:r w:rsidRPr="004F0E8C">
        <w:rPr>
          <w:rFonts w:ascii="Book Antiqua" w:eastAsia="宋体" w:hAnsi="Book Antiqua" w:cs="宋体"/>
          <w:color w:val="000000"/>
          <w:sz w:val="24"/>
          <w:szCs w:val="24"/>
        </w:rPr>
        <w:t>;</w:t>
      </w:r>
      <w:r w:rsidRPr="00DC7C6D">
        <w:rPr>
          <w:rFonts w:ascii="Book Antiqua" w:eastAsia="宋体" w:hAnsi="Book Antiqua" w:cs="宋体"/>
          <w:color w:val="000000"/>
          <w:sz w:val="24"/>
          <w:szCs w:val="24"/>
        </w:rPr>
        <w:t> </w:t>
      </w:r>
      <w:r w:rsidRPr="004F0E8C">
        <w:rPr>
          <w:rFonts w:ascii="Book Antiqua" w:eastAsia="宋体" w:hAnsi="Book Antiqua" w:cs="宋体"/>
          <w:b/>
          <w:bCs/>
          <w:color w:val="000000"/>
          <w:sz w:val="24"/>
          <w:szCs w:val="24"/>
        </w:rPr>
        <w:t>15</w:t>
      </w:r>
      <w:r w:rsidRPr="004F0E8C">
        <w:rPr>
          <w:rFonts w:ascii="Book Antiqua" w:eastAsia="宋体" w:hAnsi="Book Antiqua" w:cs="宋体"/>
          <w:color w:val="000000"/>
          <w:sz w:val="24"/>
          <w:szCs w:val="24"/>
        </w:rPr>
        <w:t>: 864-870 [PMID: 15978160 DOI: 10.1381/0960892054222894]</w:t>
      </w:r>
    </w:p>
    <w:p w14:paraId="1B359307" w14:textId="77777777" w:rsidR="00DC7C6D" w:rsidRPr="004F0E8C" w:rsidRDefault="00DC7C6D" w:rsidP="001D6174">
      <w:pPr>
        <w:spacing w:after="0" w:line="360" w:lineRule="auto"/>
        <w:jc w:val="both"/>
        <w:rPr>
          <w:rFonts w:ascii="Book Antiqua" w:eastAsia="宋体" w:hAnsi="Book Antiqua" w:cs="宋体"/>
          <w:color w:val="000000"/>
          <w:sz w:val="24"/>
          <w:szCs w:val="24"/>
        </w:rPr>
      </w:pPr>
      <w:r w:rsidRPr="004F0E8C">
        <w:rPr>
          <w:rFonts w:ascii="Book Antiqua" w:eastAsia="宋体" w:hAnsi="Book Antiqua" w:cs="宋体"/>
          <w:color w:val="000000"/>
          <w:sz w:val="24"/>
          <w:szCs w:val="24"/>
        </w:rPr>
        <w:t>28</w:t>
      </w:r>
      <w:r w:rsidRPr="00DC7C6D">
        <w:rPr>
          <w:rFonts w:ascii="Book Antiqua" w:eastAsia="宋体" w:hAnsi="Book Antiqua" w:cs="宋体"/>
          <w:color w:val="000000"/>
          <w:sz w:val="24"/>
          <w:szCs w:val="24"/>
        </w:rPr>
        <w:t> </w:t>
      </w:r>
      <w:proofErr w:type="spellStart"/>
      <w:r w:rsidRPr="004F0E8C">
        <w:rPr>
          <w:rFonts w:ascii="Book Antiqua" w:eastAsia="宋体" w:hAnsi="Book Antiqua" w:cs="宋体"/>
          <w:b/>
          <w:bCs/>
          <w:color w:val="000000"/>
          <w:sz w:val="24"/>
          <w:szCs w:val="24"/>
        </w:rPr>
        <w:t>Doldi</w:t>
      </w:r>
      <w:proofErr w:type="spellEnd"/>
      <w:r w:rsidRPr="004F0E8C">
        <w:rPr>
          <w:rFonts w:ascii="Book Antiqua" w:eastAsia="宋体" w:hAnsi="Book Antiqua" w:cs="宋体"/>
          <w:b/>
          <w:bCs/>
          <w:color w:val="000000"/>
          <w:sz w:val="24"/>
          <w:szCs w:val="24"/>
        </w:rPr>
        <w:t xml:space="preserve"> SB</w:t>
      </w:r>
      <w:r w:rsidRPr="004F0E8C">
        <w:rPr>
          <w:rFonts w:ascii="Book Antiqua" w:eastAsia="宋体" w:hAnsi="Book Antiqua" w:cs="宋体"/>
          <w:color w:val="000000"/>
          <w:sz w:val="24"/>
          <w:szCs w:val="24"/>
        </w:rPr>
        <w:t xml:space="preserve">, </w:t>
      </w:r>
      <w:proofErr w:type="spellStart"/>
      <w:r w:rsidRPr="004F0E8C">
        <w:rPr>
          <w:rFonts w:ascii="Book Antiqua" w:eastAsia="宋体" w:hAnsi="Book Antiqua" w:cs="宋体"/>
          <w:color w:val="000000"/>
          <w:sz w:val="24"/>
          <w:szCs w:val="24"/>
        </w:rPr>
        <w:t>Micheletto</w:t>
      </w:r>
      <w:proofErr w:type="spellEnd"/>
      <w:r w:rsidRPr="004F0E8C">
        <w:rPr>
          <w:rFonts w:ascii="Book Antiqua" w:eastAsia="宋体" w:hAnsi="Book Antiqua" w:cs="宋体"/>
          <w:color w:val="000000"/>
          <w:sz w:val="24"/>
          <w:szCs w:val="24"/>
        </w:rPr>
        <w:t xml:space="preserve"> G, </w:t>
      </w:r>
      <w:proofErr w:type="spellStart"/>
      <w:r w:rsidRPr="004F0E8C">
        <w:rPr>
          <w:rFonts w:ascii="Book Antiqua" w:eastAsia="宋体" w:hAnsi="Book Antiqua" w:cs="宋体"/>
          <w:color w:val="000000"/>
          <w:sz w:val="24"/>
          <w:szCs w:val="24"/>
        </w:rPr>
        <w:t>Perrini</w:t>
      </w:r>
      <w:proofErr w:type="spellEnd"/>
      <w:r w:rsidRPr="004F0E8C">
        <w:rPr>
          <w:rFonts w:ascii="Book Antiqua" w:eastAsia="宋体" w:hAnsi="Book Antiqua" w:cs="宋体"/>
          <w:color w:val="000000"/>
          <w:sz w:val="24"/>
          <w:szCs w:val="24"/>
        </w:rPr>
        <w:t xml:space="preserve"> MN, </w:t>
      </w:r>
      <w:proofErr w:type="spellStart"/>
      <w:r w:rsidRPr="004F0E8C">
        <w:rPr>
          <w:rFonts w:ascii="Book Antiqua" w:eastAsia="宋体" w:hAnsi="Book Antiqua" w:cs="宋体"/>
          <w:color w:val="000000"/>
          <w:sz w:val="24"/>
          <w:szCs w:val="24"/>
        </w:rPr>
        <w:t>Rapetti</w:t>
      </w:r>
      <w:proofErr w:type="spellEnd"/>
      <w:r w:rsidRPr="004F0E8C">
        <w:rPr>
          <w:rFonts w:ascii="Book Antiqua" w:eastAsia="宋体" w:hAnsi="Book Antiqua" w:cs="宋体"/>
          <w:color w:val="000000"/>
          <w:sz w:val="24"/>
          <w:szCs w:val="24"/>
        </w:rPr>
        <w:t xml:space="preserve"> R. </w:t>
      </w:r>
      <w:proofErr w:type="spellStart"/>
      <w:r w:rsidRPr="004F0E8C">
        <w:rPr>
          <w:rFonts w:ascii="Book Antiqua" w:eastAsia="宋体" w:hAnsi="Book Antiqua" w:cs="宋体"/>
          <w:color w:val="000000"/>
          <w:sz w:val="24"/>
          <w:szCs w:val="24"/>
        </w:rPr>
        <w:t>Intragastric</w:t>
      </w:r>
      <w:proofErr w:type="spellEnd"/>
      <w:r w:rsidRPr="004F0E8C">
        <w:rPr>
          <w:rFonts w:ascii="Book Antiqua" w:eastAsia="宋体" w:hAnsi="Book Antiqua" w:cs="宋体"/>
          <w:color w:val="000000"/>
          <w:sz w:val="24"/>
          <w:szCs w:val="24"/>
        </w:rPr>
        <w:t xml:space="preserve"> balloon: another option for treatment of obesity and morbid obesity.</w:t>
      </w:r>
      <w:r w:rsidRPr="00DC7C6D">
        <w:rPr>
          <w:rFonts w:ascii="Book Antiqua" w:eastAsia="宋体" w:hAnsi="Book Antiqua" w:cs="宋体"/>
          <w:color w:val="000000"/>
          <w:sz w:val="24"/>
          <w:szCs w:val="24"/>
        </w:rPr>
        <w:t> </w:t>
      </w:r>
      <w:proofErr w:type="spellStart"/>
      <w:r w:rsidRPr="004F0E8C">
        <w:rPr>
          <w:rFonts w:ascii="Book Antiqua" w:eastAsia="宋体" w:hAnsi="Book Antiqua" w:cs="宋体"/>
          <w:i/>
          <w:iCs/>
          <w:color w:val="000000"/>
          <w:sz w:val="24"/>
          <w:szCs w:val="24"/>
        </w:rPr>
        <w:t>Hepatogastroenterology</w:t>
      </w:r>
      <w:proofErr w:type="spellEnd"/>
      <w:r w:rsidRPr="00DC7C6D">
        <w:rPr>
          <w:rFonts w:ascii="Book Antiqua" w:eastAsia="宋体" w:hAnsi="Book Antiqua" w:cs="宋体"/>
          <w:color w:val="000000"/>
          <w:sz w:val="24"/>
          <w:szCs w:val="24"/>
        </w:rPr>
        <w:t> </w:t>
      </w:r>
      <w:r w:rsidRPr="00DC7C6D">
        <w:rPr>
          <w:rFonts w:ascii="Book Antiqua" w:eastAsia="宋体" w:hAnsi="Book Antiqua" w:cs="宋体" w:hint="eastAsia"/>
          <w:color w:val="000000"/>
          <w:sz w:val="24"/>
          <w:szCs w:val="24"/>
        </w:rPr>
        <w:t>2004</w:t>
      </w:r>
      <w:r w:rsidRPr="004F0E8C">
        <w:rPr>
          <w:rFonts w:ascii="Book Antiqua" w:eastAsia="宋体" w:hAnsi="Book Antiqua" w:cs="宋体"/>
          <w:color w:val="000000"/>
          <w:sz w:val="24"/>
          <w:szCs w:val="24"/>
        </w:rPr>
        <w:t>;</w:t>
      </w:r>
      <w:r w:rsidRPr="00DC7C6D">
        <w:rPr>
          <w:rFonts w:ascii="Book Antiqua" w:eastAsia="宋体" w:hAnsi="Book Antiqua" w:cs="宋体"/>
          <w:color w:val="000000"/>
          <w:sz w:val="24"/>
          <w:szCs w:val="24"/>
        </w:rPr>
        <w:t> </w:t>
      </w:r>
      <w:r w:rsidRPr="004F0E8C">
        <w:rPr>
          <w:rFonts w:ascii="Book Antiqua" w:eastAsia="宋体" w:hAnsi="Book Antiqua" w:cs="宋体"/>
          <w:b/>
          <w:bCs/>
          <w:color w:val="000000"/>
          <w:sz w:val="24"/>
          <w:szCs w:val="24"/>
        </w:rPr>
        <w:t>51</w:t>
      </w:r>
      <w:r w:rsidRPr="004F0E8C">
        <w:rPr>
          <w:rFonts w:ascii="Book Antiqua" w:eastAsia="宋体" w:hAnsi="Book Antiqua" w:cs="宋体"/>
          <w:color w:val="000000"/>
          <w:sz w:val="24"/>
          <w:szCs w:val="24"/>
        </w:rPr>
        <w:t>: 294-297 [PMID: 15025034]</w:t>
      </w:r>
    </w:p>
    <w:p w14:paraId="71564031" w14:textId="77777777" w:rsidR="00DC7C6D" w:rsidRPr="004F0E8C" w:rsidRDefault="00DC7C6D" w:rsidP="001D6174">
      <w:pPr>
        <w:spacing w:after="0" w:line="360" w:lineRule="auto"/>
        <w:jc w:val="both"/>
        <w:rPr>
          <w:rFonts w:ascii="Book Antiqua" w:eastAsia="宋体" w:hAnsi="Book Antiqua" w:cs="宋体"/>
          <w:color w:val="000000"/>
          <w:sz w:val="24"/>
          <w:szCs w:val="24"/>
        </w:rPr>
      </w:pPr>
      <w:r w:rsidRPr="004F0E8C">
        <w:rPr>
          <w:rFonts w:ascii="Book Antiqua" w:eastAsia="宋体" w:hAnsi="Book Antiqua" w:cs="宋体"/>
          <w:color w:val="000000"/>
          <w:sz w:val="24"/>
          <w:szCs w:val="24"/>
        </w:rPr>
        <w:t>29</w:t>
      </w:r>
      <w:r w:rsidRPr="00DC7C6D">
        <w:rPr>
          <w:rFonts w:ascii="Book Antiqua" w:eastAsia="宋体" w:hAnsi="Book Antiqua" w:cs="宋体"/>
          <w:color w:val="000000"/>
          <w:sz w:val="24"/>
          <w:szCs w:val="24"/>
        </w:rPr>
        <w:t> </w:t>
      </w:r>
      <w:proofErr w:type="spellStart"/>
      <w:r w:rsidRPr="004F0E8C">
        <w:rPr>
          <w:rFonts w:ascii="Book Antiqua" w:eastAsia="宋体" w:hAnsi="Book Antiqua" w:cs="宋体"/>
          <w:b/>
          <w:bCs/>
          <w:color w:val="000000"/>
          <w:sz w:val="24"/>
          <w:szCs w:val="24"/>
        </w:rPr>
        <w:t>Melissas</w:t>
      </w:r>
      <w:proofErr w:type="spellEnd"/>
      <w:r w:rsidRPr="004F0E8C">
        <w:rPr>
          <w:rFonts w:ascii="Book Antiqua" w:eastAsia="宋体" w:hAnsi="Book Antiqua" w:cs="宋体"/>
          <w:b/>
          <w:bCs/>
          <w:color w:val="000000"/>
          <w:sz w:val="24"/>
          <w:szCs w:val="24"/>
        </w:rPr>
        <w:t xml:space="preserve"> J</w:t>
      </w:r>
      <w:r w:rsidRPr="004F0E8C">
        <w:rPr>
          <w:rFonts w:ascii="Book Antiqua" w:eastAsia="宋体" w:hAnsi="Book Antiqua" w:cs="宋体"/>
          <w:color w:val="000000"/>
          <w:sz w:val="24"/>
          <w:szCs w:val="24"/>
        </w:rPr>
        <w:t xml:space="preserve">, </w:t>
      </w:r>
      <w:proofErr w:type="spellStart"/>
      <w:r w:rsidRPr="004F0E8C">
        <w:rPr>
          <w:rFonts w:ascii="Book Antiqua" w:eastAsia="宋体" w:hAnsi="Book Antiqua" w:cs="宋体"/>
          <w:color w:val="000000"/>
          <w:sz w:val="24"/>
          <w:szCs w:val="24"/>
        </w:rPr>
        <w:t>Mouzas</w:t>
      </w:r>
      <w:proofErr w:type="spellEnd"/>
      <w:r w:rsidRPr="004F0E8C">
        <w:rPr>
          <w:rFonts w:ascii="Book Antiqua" w:eastAsia="宋体" w:hAnsi="Book Antiqua" w:cs="宋体"/>
          <w:color w:val="000000"/>
          <w:sz w:val="24"/>
          <w:szCs w:val="24"/>
        </w:rPr>
        <w:t xml:space="preserve"> J, </w:t>
      </w:r>
      <w:proofErr w:type="spellStart"/>
      <w:r w:rsidRPr="004F0E8C">
        <w:rPr>
          <w:rFonts w:ascii="Book Antiqua" w:eastAsia="宋体" w:hAnsi="Book Antiqua" w:cs="宋体"/>
          <w:color w:val="000000"/>
          <w:sz w:val="24"/>
          <w:szCs w:val="24"/>
        </w:rPr>
        <w:t>Filis</w:t>
      </w:r>
      <w:proofErr w:type="spellEnd"/>
      <w:r w:rsidRPr="004F0E8C">
        <w:rPr>
          <w:rFonts w:ascii="Book Antiqua" w:eastAsia="宋体" w:hAnsi="Book Antiqua" w:cs="宋体"/>
          <w:color w:val="000000"/>
          <w:sz w:val="24"/>
          <w:szCs w:val="24"/>
        </w:rPr>
        <w:t xml:space="preserve"> D, </w:t>
      </w:r>
      <w:proofErr w:type="spellStart"/>
      <w:r w:rsidRPr="004F0E8C">
        <w:rPr>
          <w:rFonts w:ascii="Book Antiqua" w:eastAsia="宋体" w:hAnsi="Book Antiqua" w:cs="宋体"/>
          <w:color w:val="000000"/>
          <w:sz w:val="24"/>
          <w:szCs w:val="24"/>
        </w:rPr>
        <w:t>Daskalakis</w:t>
      </w:r>
      <w:proofErr w:type="spellEnd"/>
      <w:r w:rsidRPr="004F0E8C">
        <w:rPr>
          <w:rFonts w:ascii="Book Antiqua" w:eastAsia="宋体" w:hAnsi="Book Antiqua" w:cs="宋体"/>
          <w:color w:val="000000"/>
          <w:sz w:val="24"/>
          <w:szCs w:val="24"/>
        </w:rPr>
        <w:t xml:space="preserve"> M, </w:t>
      </w:r>
      <w:proofErr w:type="spellStart"/>
      <w:r w:rsidRPr="004F0E8C">
        <w:rPr>
          <w:rFonts w:ascii="Book Antiqua" w:eastAsia="宋体" w:hAnsi="Book Antiqua" w:cs="宋体"/>
          <w:color w:val="000000"/>
          <w:sz w:val="24"/>
          <w:szCs w:val="24"/>
        </w:rPr>
        <w:t>Matrella</w:t>
      </w:r>
      <w:proofErr w:type="spellEnd"/>
      <w:r w:rsidRPr="004F0E8C">
        <w:rPr>
          <w:rFonts w:ascii="Book Antiqua" w:eastAsia="宋体" w:hAnsi="Book Antiqua" w:cs="宋体"/>
          <w:color w:val="000000"/>
          <w:sz w:val="24"/>
          <w:szCs w:val="24"/>
        </w:rPr>
        <w:t xml:space="preserve"> E, </w:t>
      </w:r>
      <w:proofErr w:type="spellStart"/>
      <w:r w:rsidRPr="004F0E8C">
        <w:rPr>
          <w:rFonts w:ascii="Book Antiqua" w:eastAsia="宋体" w:hAnsi="Book Antiqua" w:cs="宋体"/>
          <w:color w:val="000000"/>
          <w:sz w:val="24"/>
          <w:szCs w:val="24"/>
        </w:rPr>
        <w:t>Papadakis</w:t>
      </w:r>
      <w:proofErr w:type="spellEnd"/>
      <w:r w:rsidRPr="004F0E8C">
        <w:rPr>
          <w:rFonts w:ascii="Book Antiqua" w:eastAsia="宋体" w:hAnsi="Book Antiqua" w:cs="宋体"/>
          <w:color w:val="000000"/>
          <w:sz w:val="24"/>
          <w:szCs w:val="24"/>
        </w:rPr>
        <w:t xml:space="preserve"> JA, </w:t>
      </w:r>
      <w:proofErr w:type="spellStart"/>
      <w:r w:rsidRPr="004F0E8C">
        <w:rPr>
          <w:rFonts w:ascii="Book Antiqua" w:eastAsia="宋体" w:hAnsi="Book Antiqua" w:cs="宋体"/>
          <w:color w:val="000000"/>
          <w:sz w:val="24"/>
          <w:szCs w:val="24"/>
        </w:rPr>
        <w:t>Sevrisarianos</w:t>
      </w:r>
      <w:proofErr w:type="spellEnd"/>
      <w:r w:rsidRPr="004F0E8C">
        <w:rPr>
          <w:rFonts w:ascii="Book Antiqua" w:eastAsia="宋体" w:hAnsi="Book Antiqua" w:cs="宋体"/>
          <w:color w:val="000000"/>
          <w:sz w:val="24"/>
          <w:szCs w:val="24"/>
        </w:rPr>
        <w:t xml:space="preserve"> N, </w:t>
      </w:r>
      <w:proofErr w:type="spellStart"/>
      <w:r w:rsidRPr="004F0E8C">
        <w:rPr>
          <w:rFonts w:ascii="Book Antiqua" w:eastAsia="宋体" w:hAnsi="Book Antiqua" w:cs="宋体"/>
          <w:color w:val="000000"/>
          <w:sz w:val="24"/>
          <w:szCs w:val="24"/>
        </w:rPr>
        <w:t>Charalambides</w:t>
      </w:r>
      <w:proofErr w:type="spellEnd"/>
      <w:r w:rsidRPr="004F0E8C">
        <w:rPr>
          <w:rFonts w:ascii="Book Antiqua" w:eastAsia="宋体" w:hAnsi="Book Antiqua" w:cs="宋体"/>
          <w:color w:val="000000"/>
          <w:sz w:val="24"/>
          <w:szCs w:val="24"/>
        </w:rPr>
        <w:t xml:space="preserve"> D. The </w:t>
      </w:r>
      <w:proofErr w:type="spellStart"/>
      <w:r w:rsidRPr="004F0E8C">
        <w:rPr>
          <w:rFonts w:ascii="Book Antiqua" w:eastAsia="宋体" w:hAnsi="Book Antiqua" w:cs="宋体"/>
          <w:color w:val="000000"/>
          <w:sz w:val="24"/>
          <w:szCs w:val="24"/>
        </w:rPr>
        <w:t>intragastric</w:t>
      </w:r>
      <w:proofErr w:type="spellEnd"/>
      <w:r w:rsidRPr="004F0E8C">
        <w:rPr>
          <w:rFonts w:ascii="Book Antiqua" w:eastAsia="宋体" w:hAnsi="Book Antiqua" w:cs="宋体"/>
          <w:color w:val="000000"/>
          <w:sz w:val="24"/>
          <w:szCs w:val="24"/>
        </w:rPr>
        <w:t xml:space="preserve"> balloon - smoothing the path to bariatric surgery.</w:t>
      </w:r>
      <w:r w:rsidRPr="00DC7C6D">
        <w:rPr>
          <w:rFonts w:ascii="Book Antiqua" w:eastAsia="宋体" w:hAnsi="Book Antiqua" w:cs="宋体"/>
          <w:color w:val="000000"/>
          <w:sz w:val="24"/>
          <w:szCs w:val="24"/>
        </w:rPr>
        <w:t> </w:t>
      </w:r>
      <w:proofErr w:type="spellStart"/>
      <w:r w:rsidRPr="004F0E8C">
        <w:rPr>
          <w:rFonts w:ascii="Book Antiqua" w:eastAsia="宋体" w:hAnsi="Book Antiqua" w:cs="宋体"/>
          <w:i/>
          <w:iCs/>
          <w:color w:val="000000"/>
          <w:sz w:val="24"/>
          <w:szCs w:val="24"/>
        </w:rPr>
        <w:t>Obes</w:t>
      </w:r>
      <w:proofErr w:type="spellEnd"/>
      <w:r w:rsidRPr="004F0E8C">
        <w:rPr>
          <w:rFonts w:ascii="Book Antiqua" w:eastAsia="宋体" w:hAnsi="Book Antiqua" w:cs="宋体"/>
          <w:i/>
          <w:iCs/>
          <w:color w:val="000000"/>
          <w:sz w:val="24"/>
          <w:szCs w:val="24"/>
        </w:rPr>
        <w:t xml:space="preserve"> </w:t>
      </w:r>
      <w:proofErr w:type="spellStart"/>
      <w:r w:rsidRPr="004F0E8C">
        <w:rPr>
          <w:rFonts w:ascii="Book Antiqua" w:eastAsia="宋体" w:hAnsi="Book Antiqua" w:cs="宋体"/>
          <w:i/>
          <w:iCs/>
          <w:color w:val="000000"/>
          <w:sz w:val="24"/>
          <w:szCs w:val="24"/>
        </w:rPr>
        <w:t>Surg</w:t>
      </w:r>
      <w:proofErr w:type="spellEnd"/>
      <w:r w:rsidRPr="00DC7C6D">
        <w:rPr>
          <w:rFonts w:ascii="Book Antiqua" w:eastAsia="宋体" w:hAnsi="Book Antiqua" w:cs="宋体"/>
          <w:color w:val="000000"/>
          <w:sz w:val="24"/>
          <w:szCs w:val="24"/>
        </w:rPr>
        <w:t> </w:t>
      </w:r>
      <w:r w:rsidRPr="004F0E8C">
        <w:rPr>
          <w:rFonts w:ascii="Book Antiqua" w:eastAsia="宋体" w:hAnsi="Book Antiqua" w:cs="宋体"/>
          <w:color w:val="000000"/>
          <w:sz w:val="24"/>
          <w:szCs w:val="24"/>
        </w:rPr>
        <w:t>2006;</w:t>
      </w:r>
      <w:r w:rsidRPr="00DC7C6D">
        <w:rPr>
          <w:rFonts w:ascii="Book Antiqua" w:eastAsia="宋体" w:hAnsi="Book Antiqua" w:cs="宋体"/>
          <w:color w:val="000000"/>
          <w:sz w:val="24"/>
          <w:szCs w:val="24"/>
        </w:rPr>
        <w:t> </w:t>
      </w:r>
      <w:r w:rsidRPr="004F0E8C">
        <w:rPr>
          <w:rFonts w:ascii="Book Antiqua" w:eastAsia="宋体" w:hAnsi="Book Antiqua" w:cs="宋体"/>
          <w:b/>
          <w:bCs/>
          <w:color w:val="000000"/>
          <w:sz w:val="24"/>
          <w:szCs w:val="24"/>
        </w:rPr>
        <w:t>16</w:t>
      </w:r>
      <w:r w:rsidRPr="004F0E8C">
        <w:rPr>
          <w:rFonts w:ascii="Book Antiqua" w:eastAsia="宋体" w:hAnsi="Book Antiqua" w:cs="宋体"/>
          <w:color w:val="000000"/>
          <w:sz w:val="24"/>
          <w:szCs w:val="24"/>
        </w:rPr>
        <w:t>: 897-902 [PMID: 16839490 DOI: 10.1381/096089206777822188]</w:t>
      </w:r>
    </w:p>
    <w:p w14:paraId="14E9910A" w14:textId="77777777" w:rsidR="00DC7C6D" w:rsidRPr="004F0E8C" w:rsidRDefault="00DC7C6D" w:rsidP="001D6174">
      <w:pPr>
        <w:spacing w:after="0" w:line="360" w:lineRule="auto"/>
        <w:jc w:val="both"/>
        <w:rPr>
          <w:rFonts w:ascii="Book Antiqua" w:eastAsia="宋体" w:hAnsi="Book Antiqua" w:cs="宋体"/>
          <w:color w:val="000000"/>
          <w:sz w:val="24"/>
          <w:szCs w:val="24"/>
        </w:rPr>
      </w:pPr>
      <w:r w:rsidRPr="004F0E8C">
        <w:rPr>
          <w:rFonts w:ascii="Book Antiqua" w:eastAsia="宋体" w:hAnsi="Book Antiqua" w:cs="宋体"/>
          <w:color w:val="000000"/>
          <w:sz w:val="24"/>
          <w:szCs w:val="24"/>
        </w:rPr>
        <w:t>30</w:t>
      </w:r>
      <w:r w:rsidRPr="00DC7C6D">
        <w:rPr>
          <w:rFonts w:ascii="Book Antiqua" w:eastAsia="宋体" w:hAnsi="Book Antiqua" w:cs="宋体"/>
          <w:color w:val="000000"/>
          <w:sz w:val="24"/>
          <w:szCs w:val="24"/>
        </w:rPr>
        <w:t> </w:t>
      </w:r>
      <w:proofErr w:type="spellStart"/>
      <w:r w:rsidRPr="004F0E8C">
        <w:rPr>
          <w:rFonts w:ascii="Book Antiqua" w:eastAsia="宋体" w:hAnsi="Book Antiqua" w:cs="宋体"/>
          <w:b/>
          <w:bCs/>
          <w:color w:val="000000"/>
          <w:sz w:val="24"/>
          <w:szCs w:val="24"/>
        </w:rPr>
        <w:t>Angrisani</w:t>
      </w:r>
      <w:proofErr w:type="spellEnd"/>
      <w:r w:rsidRPr="004F0E8C">
        <w:rPr>
          <w:rFonts w:ascii="Book Antiqua" w:eastAsia="宋体" w:hAnsi="Book Antiqua" w:cs="宋体"/>
          <w:b/>
          <w:bCs/>
          <w:color w:val="000000"/>
          <w:sz w:val="24"/>
          <w:szCs w:val="24"/>
        </w:rPr>
        <w:t xml:space="preserve"> L</w:t>
      </w:r>
      <w:r w:rsidRPr="004F0E8C">
        <w:rPr>
          <w:rFonts w:ascii="Book Antiqua" w:eastAsia="宋体" w:hAnsi="Book Antiqua" w:cs="宋体"/>
          <w:color w:val="000000"/>
          <w:sz w:val="24"/>
          <w:szCs w:val="24"/>
        </w:rPr>
        <w:t xml:space="preserve">, Lorenzo M, </w:t>
      </w:r>
      <w:proofErr w:type="spellStart"/>
      <w:r w:rsidRPr="004F0E8C">
        <w:rPr>
          <w:rFonts w:ascii="Book Antiqua" w:eastAsia="宋体" w:hAnsi="Book Antiqua" w:cs="宋体"/>
          <w:color w:val="000000"/>
          <w:sz w:val="24"/>
          <w:szCs w:val="24"/>
        </w:rPr>
        <w:t>Borrelli</w:t>
      </w:r>
      <w:proofErr w:type="spellEnd"/>
      <w:r w:rsidRPr="004F0E8C">
        <w:rPr>
          <w:rFonts w:ascii="Book Antiqua" w:eastAsia="宋体" w:hAnsi="Book Antiqua" w:cs="宋体"/>
          <w:color w:val="000000"/>
          <w:sz w:val="24"/>
          <w:szCs w:val="24"/>
        </w:rPr>
        <w:t xml:space="preserve"> V, </w:t>
      </w:r>
      <w:proofErr w:type="spellStart"/>
      <w:r w:rsidRPr="004F0E8C">
        <w:rPr>
          <w:rFonts w:ascii="Book Antiqua" w:eastAsia="宋体" w:hAnsi="Book Antiqua" w:cs="宋体"/>
          <w:color w:val="000000"/>
          <w:sz w:val="24"/>
          <w:szCs w:val="24"/>
        </w:rPr>
        <w:t>Giuffré</w:t>
      </w:r>
      <w:proofErr w:type="spellEnd"/>
      <w:r w:rsidRPr="004F0E8C">
        <w:rPr>
          <w:rFonts w:ascii="Book Antiqua" w:eastAsia="宋体" w:hAnsi="Book Antiqua" w:cs="宋体"/>
          <w:color w:val="000000"/>
          <w:sz w:val="24"/>
          <w:szCs w:val="24"/>
        </w:rPr>
        <w:t xml:space="preserve"> M, </w:t>
      </w:r>
      <w:proofErr w:type="spellStart"/>
      <w:r w:rsidRPr="004F0E8C">
        <w:rPr>
          <w:rFonts w:ascii="Book Antiqua" w:eastAsia="宋体" w:hAnsi="Book Antiqua" w:cs="宋体"/>
          <w:color w:val="000000"/>
          <w:sz w:val="24"/>
          <w:szCs w:val="24"/>
        </w:rPr>
        <w:t>Fonderico</w:t>
      </w:r>
      <w:proofErr w:type="spellEnd"/>
      <w:r w:rsidRPr="004F0E8C">
        <w:rPr>
          <w:rFonts w:ascii="Book Antiqua" w:eastAsia="宋体" w:hAnsi="Book Antiqua" w:cs="宋体"/>
          <w:color w:val="000000"/>
          <w:sz w:val="24"/>
          <w:szCs w:val="24"/>
        </w:rPr>
        <w:t xml:space="preserve"> C, </w:t>
      </w:r>
      <w:proofErr w:type="spellStart"/>
      <w:r w:rsidRPr="004F0E8C">
        <w:rPr>
          <w:rFonts w:ascii="Book Antiqua" w:eastAsia="宋体" w:hAnsi="Book Antiqua" w:cs="宋体"/>
          <w:color w:val="000000"/>
          <w:sz w:val="24"/>
          <w:szCs w:val="24"/>
        </w:rPr>
        <w:t>Capece</w:t>
      </w:r>
      <w:proofErr w:type="spellEnd"/>
      <w:r w:rsidRPr="004F0E8C">
        <w:rPr>
          <w:rFonts w:ascii="Book Antiqua" w:eastAsia="宋体" w:hAnsi="Book Antiqua" w:cs="宋体"/>
          <w:color w:val="000000"/>
          <w:sz w:val="24"/>
          <w:szCs w:val="24"/>
        </w:rPr>
        <w:t xml:space="preserve"> G. Is bariatric surgery necessary after </w:t>
      </w:r>
      <w:proofErr w:type="spellStart"/>
      <w:r w:rsidRPr="004F0E8C">
        <w:rPr>
          <w:rFonts w:ascii="Book Antiqua" w:eastAsia="宋体" w:hAnsi="Book Antiqua" w:cs="宋体"/>
          <w:color w:val="000000"/>
          <w:sz w:val="24"/>
          <w:szCs w:val="24"/>
        </w:rPr>
        <w:t>intragastric</w:t>
      </w:r>
      <w:proofErr w:type="spellEnd"/>
      <w:r w:rsidRPr="004F0E8C">
        <w:rPr>
          <w:rFonts w:ascii="Book Antiqua" w:eastAsia="宋体" w:hAnsi="Book Antiqua" w:cs="宋体"/>
          <w:color w:val="000000"/>
          <w:sz w:val="24"/>
          <w:szCs w:val="24"/>
        </w:rPr>
        <w:t xml:space="preserve"> balloon treatment?</w:t>
      </w:r>
      <w:r w:rsidRPr="00DC7C6D">
        <w:rPr>
          <w:rFonts w:ascii="Book Antiqua" w:eastAsia="宋体" w:hAnsi="Book Antiqua" w:cs="宋体"/>
          <w:color w:val="000000"/>
          <w:sz w:val="24"/>
          <w:szCs w:val="24"/>
        </w:rPr>
        <w:t> </w:t>
      </w:r>
      <w:proofErr w:type="spellStart"/>
      <w:r w:rsidRPr="004F0E8C">
        <w:rPr>
          <w:rFonts w:ascii="Book Antiqua" w:eastAsia="宋体" w:hAnsi="Book Antiqua" w:cs="宋体"/>
          <w:i/>
          <w:iCs/>
          <w:color w:val="000000"/>
          <w:sz w:val="24"/>
          <w:szCs w:val="24"/>
        </w:rPr>
        <w:t>Obes</w:t>
      </w:r>
      <w:proofErr w:type="spellEnd"/>
      <w:r w:rsidRPr="004F0E8C">
        <w:rPr>
          <w:rFonts w:ascii="Book Antiqua" w:eastAsia="宋体" w:hAnsi="Book Antiqua" w:cs="宋体"/>
          <w:i/>
          <w:iCs/>
          <w:color w:val="000000"/>
          <w:sz w:val="24"/>
          <w:szCs w:val="24"/>
        </w:rPr>
        <w:t xml:space="preserve"> </w:t>
      </w:r>
      <w:proofErr w:type="spellStart"/>
      <w:r w:rsidRPr="004F0E8C">
        <w:rPr>
          <w:rFonts w:ascii="Book Antiqua" w:eastAsia="宋体" w:hAnsi="Book Antiqua" w:cs="宋体"/>
          <w:i/>
          <w:iCs/>
          <w:color w:val="000000"/>
          <w:sz w:val="24"/>
          <w:szCs w:val="24"/>
        </w:rPr>
        <w:t>Surg</w:t>
      </w:r>
      <w:proofErr w:type="spellEnd"/>
      <w:r w:rsidRPr="00DC7C6D">
        <w:rPr>
          <w:rFonts w:ascii="Book Antiqua" w:eastAsia="宋体" w:hAnsi="Book Antiqua" w:cs="宋体"/>
          <w:color w:val="000000"/>
          <w:sz w:val="24"/>
          <w:szCs w:val="24"/>
        </w:rPr>
        <w:t> </w:t>
      </w:r>
      <w:r w:rsidRPr="004F0E8C">
        <w:rPr>
          <w:rFonts w:ascii="Book Antiqua" w:eastAsia="宋体" w:hAnsi="Book Antiqua" w:cs="宋体"/>
          <w:color w:val="000000"/>
          <w:sz w:val="24"/>
          <w:szCs w:val="24"/>
        </w:rPr>
        <w:t>2006;</w:t>
      </w:r>
      <w:r w:rsidRPr="00DC7C6D">
        <w:rPr>
          <w:rFonts w:ascii="Book Antiqua" w:eastAsia="宋体" w:hAnsi="Book Antiqua" w:cs="宋体"/>
          <w:color w:val="000000"/>
          <w:sz w:val="24"/>
          <w:szCs w:val="24"/>
        </w:rPr>
        <w:t> </w:t>
      </w:r>
      <w:r w:rsidRPr="004F0E8C">
        <w:rPr>
          <w:rFonts w:ascii="Book Antiqua" w:eastAsia="宋体" w:hAnsi="Book Antiqua" w:cs="宋体"/>
          <w:b/>
          <w:bCs/>
          <w:color w:val="000000"/>
          <w:sz w:val="24"/>
          <w:szCs w:val="24"/>
        </w:rPr>
        <w:t>16</w:t>
      </w:r>
      <w:r w:rsidRPr="004F0E8C">
        <w:rPr>
          <w:rFonts w:ascii="Book Antiqua" w:eastAsia="宋体" w:hAnsi="Book Antiqua" w:cs="宋体"/>
          <w:color w:val="000000"/>
          <w:sz w:val="24"/>
          <w:szCs w:val="24"/>
        </w:rPr>
        <w:t>: 1135-1137 [PMID: 16989695 DOI: 10.1381/096089206778392365]</w:t>
      </w:r>
    </w:p>
    <w:p w14:paraId="5F6DDC10" w14:textId="77777777" w:rsidR="00DC7C6D" w:rsidRPr="004F0E8C" w:rsidRDefault="00DC7C6D" w:rsidP="001D6174">
      <w:pPr>
        <w:spacing w:after="0" w:line="360" w:lineRule="auto"/>
        <w:jc w:val="both"/>
        <w:rPr>
          <w:rFonts w:ascii="Book Antiqua" w:eastAsia="宋体" w:hAnsi="Book Antiqua" w:cs="宋体"/>
          <w:color w:val="000000"/>
          <w:sz w:val="24"/>
          <w:szCs w:val="24"/>
        </w:rPr>
      </w:pPr>
      <w:r w:rsidRPr="004F0E8C">
        <w:rPr>
          <w:rFonts w:ascii="Book Antiqua" w:eastAsia="宋体" w:hAnsi="Book Antiqua" w:cs="宋体"/>
          <w:color w:val="000000"/>
          <w:sz w:val="24"/>
          <w:szCs w:val="24"/>
        </w:rPr>
        <w:t>31</w:t>
      </w:r>
      <w:r w:rsidRPr="00DC7C6D">
        <w:rPr>
          <w:rFonts w:ascii="Book Antiqua" w:eastAsia="宋体" w:hAnsi="Book Antiqua" w:cs="宋体"/>
          <w:color w:val="000000"/>
          <w:sz w:val="24"/>
          <w:szCs w:val="24"/>
        </w:rPr>
        <w:t> </w:t>
      </w:r>
      <w:r w:rsidRPr="004F0E8C">
        <w:rPr>
          <w:rFonts w:ascii="Book Antiqua" w:eastAsia="宋体" w:hAnsi="Book Antiqua" w:cs="宋体"/>
          <w:b/>
          <w:bCs/>
          <w:color w:val="000000"/>
          <w:sz w:val="24"/>
          <w:szCs w:val="24"/>
        </w:rPr>
        <w:t>Ganesh R</w:t>
      </w:r>
      <w:r w:rsidRPr="004F0E8C">
        <w:rPr>
          <w:rFonts w:ascii="Book Antiqua" w:eastAsia="宋体" w:hAnsi="Book Antiqua" w:cs="宋体"/>
          <w:color w:val="000000"/>
          <w:sz w:val="24"/>
          <w:szCs w:val="24"/>
        </w:rPr>
        <w:t xml:space="preserve">, </w:t>
      </w:r>
      <w:proofErr w:type="spellStart"/>
      <w:r w:rsidRPr="004F0E8C">
        <w:rPr>
          <w:rFonts w:ascii="Book Antiqua" w:eastAsia="宋体" w:hAnsi="Book Antiqua" w:cs="宋体"/>
          <w:color w:val="000000"/>
          <w:sz w:val="24"/>
          <w:szCs w:val="24"/>
        </w:rPr>
        <w:t>Rao</w:t>
      </w:r>
      <w:proofErr w:type="spellEnd"/>
      <w:r w:rsidRPr="004F0E8C">
        <w:rPr>
          <w:rFonts w:ascii="Book Antiqua" w:eastAsia="宋体" w:hAnsi="Book Antiqua" w:cs="宋体"/>
          <w:color w:val="000000"/>
          <w:sz w:val="24"/>
          <w:szCs w:val="24"/>
        </w:rPr>
        <w:t xml:space="preserve"> AD, </w:t>
      </w:r>
      <w:proofErr w:type="spellStart"/>
      <w:r w:rsidRPr="004F0E8C">
        <w:rPr>
          <w:rFonts w:ascii="Book Antiqua" w:eastAsia="宋体" w:hAnsi="Book Antiqua" w:cs="宋体"/>
          <w:color w:val="000000"/>
          <w:sz w:val="24"/>
          <w:szCs w:val="24"/>
        </w:rPr>
        <w:t>Baladas</w:t>
      </w:r>
      <w:proofErr w:type="spellEnd"/>
      <w:r w:rsidRPr="004F0E8C">
        <w:rPr>
          <w:rFonts w:ascii="Book Antiqua" w:eastAsia="宋体" w:hAnsi="Book Antiqua" w:cs="宋体"/>
          <w:color w:val="000000"/>
          <w:sz w:val="24"/>
          <w:szCs w:val="24"/>
        </w:rPr>
        <w:t xml:space="preserve"> HG, </w:t>
      </w:r>
      <w:proofErr w:type="spellStart"/>
      <w:r w:rsidRPr="004F0E8C">
        <w:rPr>
          <w:rFonts w:ascii="Book Antiqua" w:eastAsia="宋体" w:hAnsi="Book Antiqua" w:cs="宋体"/>
          <w:color w:val="000000"/>
          <w:sz w:val="24"/>
          <w:szCs w:val="24"/>
        </w:rPr>
        <w:t>Leese</w:t>
      </w:r>
      <w:proofErr w:type="spellEnd"/>
      <w:r w:rsidRPr="004F0E8C">
        <w:rPr>
          <w:rFonts w:ascii="Book Antiqua" w:eastAsia="宋体" w:hAnsi="Book Antiqua" w:cs="宋体"/>
          <w:color w:val="000000"/>
          <w:sz w:val="24"/>
          <w:szCs w:val="24"/>
        </w:rPr>
        <w:t xml:space="preserve"> T. The </w:t>
      </w:r>
      <w:proofErr w:type="spellStart"/>
      <w:r w:rsidRPr="004F0E8C">
        <w:rPr>
          <w:rFonts w:ascii="Book Antiqua" w:eastAsia="宋体" w:hAnsi="Book Antiqua" w:cs="宋体"/>
          <w:color w:val="000000"/>
          <w:sz w:val="24"/>
          <w:szCs w:val="24"/>
        </w:rPr>
        <w:t>Bioenteric</w:t>
      </w:r>
      <w:proofErr w:type="spellEnd"/>
      <w:r w:rsidRPr="004F0E8C">
        <w:rPr>
          <w:rFonts w:ascii="Book Antiqua" w:eastAsia="宋体" w:hAnsi="Book Antiqua" w:cs="宋体"/>
          <w:color w:val="000000"/>
          <w:sz w:val="24"/>
          <w:szCs w:val="24"/>
        </w:rPr>
        <w:t xml:space="preserve"> </w:t>
      </w:r>
      <w:proofErr w:type="spellStart"/>
      <w:r w:rsidRPr="004F0E8C">
        <w:rPr>
          <w:rFonts w:ascii="Book Antiqua" w:eastAsia="宋体" w:hAnsi="Book Antiqua" w:cs="宋体"/>
          <w:color w:val="000000"/>
          <w:sz w:val="24"/>
          <w:szCs w:val="24"/>
        </w:rPr>
        <w:t>Intragastric</w:t>
      </w:r>
      <w:proofErr w:type="spellEnd"/>
      <w:r w:rsidRPr="004F0E8C">
        <w:rPr>
          <w:rFonts w:ascii="Book Antiqua" w:eastAsia="宋体" w:hAnsi="Book Antiqua" w:cs="宋体"/>
          <w:color w:val="000000"/>
          <w:sz w:val="24"/>
          <w:szCs w:val="24"/>
        </w:rPr>
        <w:t xml:space="preserve"> Balloon (BIB) as a treatment for obesity: poor results in Asian patients.</w:t>
      </w:r>
      <w:r w:rsidRPr="00DC7C6D">
        <w:rPr>
          <w:rFonts w:ascii="Book Antiqua" w:eastAsia="宋体" w:hAnsi="Book Antiqua" w:cs="宋体"/>
          <w:color w:val="000000"/>
          <w:sz w:val="24"/>
          <w:szCs w:val="24"/>
        </w:rPr>
        <w:t> </w:t>
      </w:r>
      <w:r w:rsidRPr="004F0E8C">
        <w:rPr>
          <w:rFonts w:ascii="Book Antiqua" w:eastAsia="宋体" w:hAnsi="Book Antiqua" w:cs="宋体"/>
          <w:i/>
          <w:iCs/>
          <w:color w:val="000000"/>
          <w:sz w:val="24"/>
          <w:szCs w:val="24"/>
        </w:rPr>
        <w:t>Singapore Med J</w:t>
      </w:r>
      <w:r w:rsidRPr="00DC7C6D">
        <w:rPr>
          <w:rFonts w:ascii="Book Antiqua" w:eastAsia="宋体" w:hAnsi="Book Antiqua" w:cs="宋体"/>
          <w:color w:val="000000"/>
          <w:sz w:val="24"/>
          <w:szCs w:val="24"/>
        </w:rPr>
        <w:t> </w:t>
      </w:r>
      <w:r w:rsidRPr="004F0E8C">
        <w:rPr>
          <w:rFonts w:ascii="Book Antiqua" w:eastAsia="宋体" w:hAnsi="Book Antiqua" w:cs="宋体"/>
          <w:color w:val="000000"/>
          <w:sz w:val="24"/>
          <w:szCs w:val="24"/>
        </w:rPr>
        <w:t>2007;</w:t>
      </w:r>
      <w:r w:rsidRPr="00DC7C6D">
        <w:rPr>
          <w:rFonts w:ascii="Book Antiqua" w:eastAsia="宋体" w:hAnsi="Book Antiqua" w:cs="宋体"/>
          <w:color w:val="000000"/>
          <w:sz w:val="24"/>
          <w:szCs w:val="24"/>
        </w:rPr>
        <w:t> </w:t>
      </w:r>
      <w:r w:rsidRPr="004F0E8C">
        <w:rPr>
          <w:rFonts w:ascii="Book Antiqua" w:eastAsia="宋体" w:hAnsi="Book Antiqua" w:cs="宋体"/>
          <w:b/>
          <w:bCs/>
          <w:color w:val="000000"/>
          <w:sz w:val="24"/>
          <w:szCs w:val="24"/>
        </w:rPr>
        <w:t>48</w:t>
      </w:r>
      <w:r w:rsidRPr="004F0E8C">
        <w:rPr>
          <w:rFonts w:ascii="Book Antiqua" w:eastAsia="宋体" w:hAnsi="Book Antiqua" w:cs="宋体"/>
          <w:color w:val="000000"/>
          <w:sz w:val="24"/>
          <w:szCs w:val="24"/>
        </w:rPr>
        <w:t>: 227-231 [PMID: 17342292]</w:t>
      </w:r>
    </w:p>
    <w:p w14:paraId="14A02AD5" w14:textId="77777777" w:rsidR="00DC7C6D" w:rsidRPr="004F0E8C" w:rsidRDefault="00DC7C6D" w:rsidP="001D6174">
      <w:pPr>
        <w:spacing w:after="0" w:line="360" w:lineRule="auto"/>
        <w:jc w:val="both"/>
        <w:rPr>
          <w:rFonts w:ascii="Book Antiqua" w:eastAsia="宋体" w:hAnsi="Book Antiqua" w:cs="宋体"/>
          <w:color w:val="000000"/>
          <w:sz w:val="24"/>
          <w:szCs w:val="24"/>
        </w:rPr>
      </w:pPr>
      <w:r w:rsidRPr="004F0E8C">
        <w:rPr>
          <w:rFonts w:ascii="Book Antiqua" w:eastAsia="宋体" w:hAnsi="Book Antiqua" w:cs="宋体"/>
          <w:color w:val="000000"/>
          <w:sz w:val="24"/>
          <w:szCs w:val="24"/>
        </w:rPr>
        <w:t>32</w:t>
      </w:r>
      <w:r w:rsidRPr="00DC7C6D">
        <w:rPr>
          <w:rFonts w:ascii="Book Antiqua" w:eastAsia="宋体" w:hAnsi="Book Antiqua" w:cs="宋体"/>
          <w:color w:val="000000"/>
          <w:sz w:val="24"/>
          <w:szCs w:val="24"/>
        </w:rPr>
        <w:t> </w:t>
      </w:r>
      <w:proofErr w:type="spellStart"/>
      <w:r w:rsidRPr="004F0E8C">
        <w:rPr>
          <w:rFonts w:ascii="Book Antiqua" w:eastAsia="宋体" w:hAnsi="Book Antiqua" w:cs="宋体"/>
          <w:b/>
          <w:bCs/>
          <w:color w:val="000000"/>
          <w:sz w:val="24"/>
          <w:szCs w:val="24"/>
        </w:rPr>
        <w:t>Ohta</w:t>
      </w:r>
      <w:proofErr w:type="spellEnd"/>
      <w:r w:rsidRPr="004F0E8C">
        <w:rPr>
          <w:rFonts w:ascii="Book Antiqua" w:eastAsia="宋体" w:hAnsi="Book Antiqua" w:cs="宋体"/>
          <w:b/>
          <w:bCs/>
          <w:color w:val="000000"/>
          <w:sz w:val="24"/>
          <w:szCs w:val="24"/>
        </w:rPr>
        <w:t xml:space="preserve"> M</w:t>
      </w:r>
      <w:r w:rsidRPr="004F0E8C">
        <w:rPr>
          <w:rFonts w:ascii="Book Antiqua" w:eastAsia="宋体" w:hAnsi="Book Antiqua" w:cs="宋体"/>
          <w:color w:val="000000"/>
          <w:sz w:val="24"/>
          <w:szCs w:val="24"/>
        </w:rPr>
        <w:t xml:space="preserve">, Kitano S, Kai S, </w:t>
      </w:r>
      <w:proofErr w:type="spellStart"/>
      <w:r w:rsidRPr="004F0E8C">
        <w:rPr>
          <w:rFonts w:ascii="Book Antiqua" w:eastAsia="宋体" w:hAnsi="Book Antiqua" w:cs="宋体"/>
          <w:color w:val="000000"/>
          <w:sz w:val="24"/>
          <w:szCs w:val="24"/>
        </w:rPr>
        <w:t>Shiromizu</w:t>
      </w:r>
      <w:proofErr w:type="spellEnd"/>
      <w:r w:rsidRPr="004F0E8C">
        <w:rPr>
          <w:rFonts w:ascii="Book Antiqua" w:eastAsia="宋体" w:hAnsi="Book Antiqua" w:cs="宋体"/>
          <w:color w:val="000000"/>
          <w:sz w:val="24"/>
          <w:szCs w:val="24"/>
        </w:rPr>
        <w:t xml:space="preserve"> A, </w:t>
      </w:r>
      <w:proofErr w:type="spellStart"/>
      <w:r w:rsidRPr="004F0E8C">
        <w:rPr>
          <w:rFonts w:ascii="Book Antiqua" w:eastAsia="宋体" w:hAnsi="Book Antiqua" w:cs="宋体"/>
          <w:color w:val="000000"/>
          <w:sz w:val="24"/>
          <w:szCs w:val="24"/>
        </w:rPr>
        <w:t>Eguchi</w:t>
      </w:r>
      <w:proofErr w:type="spellEnd"/>
      <w:r w:rsidRPr="004F0E8C">
        <w:rPr>
          <w:rFonts w:ascii="Book Antiqua" w:eastAsia="宋体" w:hAnsi="Book Antiqua" w:cs="宋体"/>
          <w:color w:val="000000"/>
          <w:sz w:val="24"/>
          <w:szCs w:val="24"/>
        </w:rPr>
        <w:t xml:space="preserve"> H, Endo Y, Masaki T, </w:t>
      </w:r>
      <w:proofErr w:type="spellStart"/>
      <w:r w:rsidRPr="004F0E8C">
        <w:rPr>
          <w:rFonts w:ascii="Book Antiqua" w:eastAsia="宋体" w:hAnsi="Book Antiqua" w:cs="宋体"/>
          <w:color w:val="000000"/>
          <w:sz w:val="24"/>
          <w:szCs w:val="24"/>
        </w:rPr>
        <w:t>Kakuma</w:t>
      </w:r>
      <w:proofErr w:type="spellEnd"/>
      <w:r w:rsidRPr="004F0E8C">
        <w:rPr>
          <w:rFonts w:ascii="Book Antiqua" w:eastAsia="宋体" w:hAnsi="Book Antiqua" w:cs="宋体"/>
          <w:color w:val="000000"/>
          <w:sz w:val="24"/>
          <w:szCs w:val="24"/>
        </w:rPr>
        <w:t xml:space="preserve"> T, </w:t>
      </w:r>
      <w:proofErr w:type="spellStart"/>
      <w:r w:rsidRPr="004F0E8C">
        <w:rPr>
          <w:rFonts w:ascii="Book Antiqua" w:eastAsia="宋体" w:hAnsi="Book Antiqua" w:cs="宋体"/>
          <w:color w:val="000000"/>
          <w:sz w:val="24"/>
          <w:szCs w:val="24"/>
        </w:rPr>
        <w:t>Yoshimatsu</w:t>
      </w:r>
      <w:proofErr w:type="spellEnd"/>
      <w:r w:rsidRPr="004F0E8C">
        <w:rPr>
          <w:rFonts w:ascii="Book Antiqua" w:eastAsia="宋体" w:hAnsi="Book Antiqua" w:cs="宋体"/>
          <w:color w:val="000000"/>
          <w:sz w:val="24"/>
          <w:szCs w:val="24"/>
        </w:rPr>
        <w:t xml:space="preserve"> H. Initial Japanese experience with </w:t>
      </w:r>
      <w:proofErr w:type="spellStart"/>
      <w:r w:rsidRPr="004F0E8C">
        <w:rPr>
          <w:rFonts w:ascii="Book Antiqua" w:eastAsia="宋体" w:hAnsi="Book Antiqua" w:cs="宋体"/>
          <w:color w:val="000000"/>
          <w:sz w:val="24"/>
          <w:szCs w:val="24"/>
        </w:rPr>
        <w:t>intragastric</w:t>
      </w:r>
      <w:proofErr w:type="spellEnd"/>
      <w:r w:rsidRPr="004F0E8C">
        <w:rPr>
          <w:rFonts w:ascii="Book Antiqua" w:eastAsia="宋体" w:hAnsi="Book Antiqua" w:cs="宋体"/>
          <w:color w:val="000000"/>
          <w:sz w:val="24"/>
          <w:szCs w:val="24"/>
        </w:rPr>
        <w:t xml:space="preserve"> balloon placement.</w:t>
      </w:r>
      <w:r w:rsidRPr="00DC7C6D">
        <w:rPr>
          <w:rFonts w:ascii="Book Antiqua" w:eastAsia="宋体" w:hAnsi="Book Antiqua" w:cs="宋体"/>
          <w:color w:val="000000"/>
          <w:sz w:val="24"/>
          <w:szCs w:val="24"/>
        </w:rPr>
        <w:t> </w:t>
      </w:r>
      <w:proofErr w:type="spellStart"/>
      <w:r w:rsidRPr="004F0E8C">
        <w:rPr>
          <w:rFonts w:ascii="Book Antiqua" w:eastAsia="宋体" w:hAnsi="Book Antiqua" w:cs="宋体"/>
          <w:i/>
          <w:iCs/>
          <w:color w:val="000000"/>
          <w:sz w:val="24"/>
          <w:szCs w:val="24"/>
        </w:rPr>
        <w:t>Obes</w:t>
      </w:r>
      <w:proofErr w:type="spellEnd"/>
      <w:r w:rsidRPr="004F0E8C">
        <w:rPr>
          <w:rFonts w:ascii="Book Antiqua" w:eastAsia="宋体" w:hAnsi="Book Antiqua" w:cs="宋体"/>
          <w:i/>
          <w:iCs/>
          <w:color w:val="000000"/>
          <w:sz w:val="24"/>
          <w:szCs w:val="24"/>
        </w:rPr>
        <w:t xml:space="preserve"> </w:t>
      </w:r>
      <w:proofErr w:type="spellStart"/>
      <w:r w:rsidRPr="004F0E8C">
        <w:rPr>
          <w:rFonts w:ascii="Book Antiqua" w:eastAsia="宋体" w:hAnsi="Book Antiqua" w:cs="宋体"/>
          <w:i/>
          <w:iCs/>
          <w:color w:val="000000"/>
          <w:sz w:val="24"/>
          <w:szCs w:val="24"/>
        </w:rPr>
        <w:t>Surg</w:t>
      </w:r>
      <w:proofErr w:type="spellEnd"/>
      <w:r w:rsidRPr="00DC7C6D">
        <w:rPr>
          <w:rFonts w:ascii="Book Antiqua" w:eastAsia="宋体" w:hAnsi="Book Antiqua" w:cs="宋体"/>
          <w:color w:val="000000"/>
          <w:sz w:val="24"/>
          <w:szCs w:val="24"/>
        </w:rPr>
        <w:t> </w:t>
      </w:r>
      <w:r w:rsidRPr="004F0E8C">
        <w:rPr>
          <w:rFonts w:ascii="Book Antiqua" w:eastAsia="宋体" w:hAnsi="Book Antiqua" w:cs="宋体"/>
          <w:color w:val="000000"/>
          <w:sz w:val="24"/>
          <w:szCs w:val="24"/>
        </w:rPr>
        <w:t>2009;</w:t>
      </w:r>
      <w:r w:rsidRPr="00DC7C6D">
        <w:rPr>
          <w:rFonts w:ascii="Book Antiqua" w:eastAsia="宋体" w:hAnsi="Book Antiqua" w:cs="宋体"/>
          <w:color w:val="000000"/>
          <w:sz w:val="24"/>
          <w:szCs w:val="24"/>
        </w:rPr>
        <w:t> </w:t>
      </w:r>
      <w:r w:rsidRPr="004F0E8C">
        <w:rPr>
          <w:rFonts w:ascii="Book Antiqua" w:eastAsia="宋体" w:hAnsi="Book Antiqua" w:cs="宋体"/>
          <w:b/>
          <w:bCs/>
          <w:color w:val="000000"/>
          <w:sz w:val="24"/>
          <w:szCs w:val="24"/>
        </w:rPr>
        <w:t>19</w:t>
      </w:r>
      <w:r w:rsidRPr="004F0E8C">
        <w:rPr>
          <w:rFonts w:ascii="Book Antiqua" w:eastAsia="宋体" w:hAnsi="Book Antiqua" w:cs="宋体"/>
          <w:color w:val="000000"/>
          <w:sz w:val="24"/>
          <w:szCs w:val="24"/>
        </w:rPr>
        <w:t>: 791-795 [PMID: 18592329 DOI: 10.1007/s11695-008-9612-x]</w:t>
      </w:r>
    </w:p>
    <w:p w14:paraId="5F97D8C3" w14:textId="77777777" w:rsidR="00DC7C6D" w:rsidRPr="004F0E8C" w:rsidRDefault="00DC7C6D" w:rsidP="001D6174">
      <w:pPr>
        <w:spacing w:after="0" w:line="360" w:lineRule="auto"/>
        <w:jc w:val="both"/>
        <w:rPr>
          <w:rFonts w:ascii="Book Antiqua" w:eastAsia="宋体" w:hAnsi="Book Antiqua" w:cs="宋体"/>
          <w:color w:val="000000"/>
          <w:sz w:val="24"/>
          <w:szCs w:val="24"/>
        </w:rPr>
      </w:pPr>
      <w:r w:rsidRPr="004F0E8C">
        <w:rPr>
          <w:rFonts w:ascii="Book Antiqua" w:eastAsia="宋体" w:hAnsi="Book Antiqua" w:cs="宋体"/>
          <w:color w:val="000000"/>
          <w:sz w:val="24"/>
          <w:szCs w:val="24"/>
        </w:rPr>
        <w:t>33</w:t>
      </w:r>
      <w:r w:rsidRPr="00DC7C6D">
        <w:rPr>
          <w:rFonts w:ascii="Book Antiqua" w:eastAsia="宋体" w:hAnsi="Book Antiqua" w:cs="宋体"/>
          <w:color w:val="000000"/>
          <w:sz w:val="24"/>
          <w:szCs w:val="24"/>
        </w:rPr>
        <w:t> </w:t>
      </w:r>
      <w:proofErr w:type="spellStart"/>
      <w:r w:rsidRPr="004F0E8C">
        <w:rPr>
          <w:rFonts w:ascii="Book Antiqua" w:eastAsia="宋体" w:hAnsi="Book Antiqua" w:cs="宋体"/>
          <w:b/>
          <w:bCs/>
          <w:color w:val="000000"/>
          <w:sz w:val="24"/>
          <w:szCs w:val="24"/>
        </w:rPr>
        <w:t>Gümürdülü</w:t>
      </w:r>
      <w:proofErr w:type="spellEnd"/>
      <w:r w:rsidRPr="004F0E8C">
        <w:rPr>
          <w:rFonts w:ascii="Book Antiqua" w:eastAsia="宋体" w:hAnsi="Book Antiqua" w:cs="宋体"/>
          <w:b/>
          <w:bCs/>
          <w:color w:val="000000"/>
          <w:sz w:val="24"/>
          <w:szCs w:val="24"/>
        </w:rPr>
        <w:t xml:space="preserve"> Y</w:t>
      </w:r>
      <w:r w:rsidRPr="004F0E8C">
        <w:rPr>
          <w:rFonts w:ascii="Book Antiqua" w:eastAsia="宋体" w:hAnsi="Book Antiqua" w:cs="宋体"/>
          <w:color w:val="000000"/>
          <w:sz w:val="24"/>
          <w:szCs w:val="24"/>
        </w:rPr>
        <w:t xml:space="preserve">, </w:t>
      </w:r>
      <w:proofErr w:type="spellStart"/>
      <w:r w:rsidRPr="004F0E8C">
        <w:rPr>
          <w:rFonts w:ascii="Book Antiqua" w:eastAsia="宋体" w:hAnsi="Book Antiqua" w:cs="宋体"/>
          <w:color w:val="000000"/>
          <w:sz w:val="24"/>
          <w:szCs w:val="24"/>
        </w:rPr>
        <w:t>Doğan</w:t>
      </w:r>
      <w:proofErr w:type="spellEnd"/>
      <w:r w:rsidRPr="004F0E8C">
        <w:rPr>
          <w:rFonts w:ascii="Book Antiqua" w:eastAsia="宋体" w:hAnsi="Book Antiqua" w:cs="宋体"/>
          <w:color w:val="000000"/>
          <w:sz w:val="24"/>
          <w:szCs w:val="24"/>
        </w:rPr>
        <w:t xml:space="preserve"> ÜB, Akın MS, </w:t>
      </w:r>
      <w:proofErr w:type="spellStart"/>
      <w:r w:rsidRPr="004F0E8C">
        <w:rPr>
          <w:rFonts w:ascii="Book Antiqua" w:eastAsia="宋体" w:hAnsi="Book Antiqua" w:cs="宋体"/>
          <w:color w:val="000000"/>
          <w:sz w:val="24"/>
          <w:szCs w:val="24"/>
        </w:rPr>
        <w:t>Taşdoğan</w:t>
      </w:r>
      <w:proofErr w:type="spellEnd"/>
      <w:r w:rsidRPr="004F0E8C">
        <w:rPr>
          <w:rFonts w:ascii="Book Antiqua" w:eastAsia="宋体" w:hAnsi="Book Antiqua" w:cs="宋体"/>
          <w:color w:val="000000"/>
          <w:sz w:val="24"/>
          <w:szCs w:val="24"/>
        </w:rPr>
        <w:t xml:space="preserve"> BE, </w:t>
      </w:r>
      <w:proofErr w:type="spellStart"/>
      <w:r w:rsidRPr="004F0E8C">
        <w:rPr>
          <w:rFonts w:ascii="Book Antiqua" w:eastAsia="宋体" w:hAnsi="Book Antiqua" w:cs="宋体"/>
          <w:color w:val="000000"/>
          <w:sz w:val="24"/>
          <w:szCs w:val="24"/>
        </w:rPr>
        <w:t>Yalakı</w:t>
      </w:r>
      <w:proofErr w:type="spellEnd"/>
      <w:r w:rsidRPr="004F0E8C">
        <w:rPr>
          <w:rFonts w:ascii="Book Antiqua" w:eastAsia="宋体" w:hAnsi="Book Antiqua" w:cs="宋体"/>
          <w:color w:val="000000"/>
          <w:sz w:val="24"/>
          <w:szCs w:val="24"/>
        </w:rPr>
        <w:t xml:space="preserve"> S. Long-term effectiveness of </w:t>
      </w:r>
      <w:proofErr w:type="spellStart"/>
      <w:r w:rsidRPr="004F0E8C">
        <w:rPr>
          <w:rFonts w:ascii="Book Antiqua" w:eastAsia="宋体" w:hAnsi="Book Antiqua" w:cs="宋体"/>
          <w:color w:val="000000"/>
          <w:sz w:val="24"/>
          <w:szCs w:val="24"/>
        </w:rPr>
        <w:t>BioEnterics</w:t>
      </w:r>
      <w:proofErr w:type="spellEnd"/>
      <w:r w:rsidRPr="004F0E8C">
        <w:rPr>
          <w:rFonts w:ascii="Book Antiqua" w:eastAsia="宋体" w:hAnsi="Book Antiqua" w:cs="宋体"/>
          <w:color w:val="000000"/>
          <w:sz w:val="24"/>
          <w:szCs w:val="24"/>
        </w:rPr>
        <w:t xml:space="preserve"> </w:t>
      </w:r>
      <w:proofErr w:type="spellStart"/>
      <w:r w:rsidRPr="004F0E8C">
        <w:rPr>
          <w:rFonts w:ascii="Book Antiqua" w:eastAsia="宋体" w:hAnsi="Book Antiqua" w:cs="宋体"/>
          <w:color w:val="000000"/>
          <w:sz w:val="24"/>
          <w:szCs w:val="24"/>
        </w:rPr>
        <w:t>intragastric</w:t>
      </w:r>
      <w:proofErr w:type="spellEnd"/>
      <w:r w:rsidRPr="004F0E8C">
        <w:rPr>
          <w:rFonts w:ascii="Book Antiqua" w:eastAsia="宋体" w:hAnsi="Book Antiqua" w:cs="宋体"/>
          <w:color w:val="000000"/>
          <w:sz w:val="24"/>
          <w:szCs w:val="24"/>
        </w:rPr>
        <w:t xml:space="preserve"> balloon in obese patients.</w:t>
      </w:r>
      <w:r w:rsidRPr="00DC7C6D">
        <w:rPr>
          <w:rFonts w:ascii="Book Antiqua" w:eastAsia="宋体" w:hAnsi="Book Antiqua" w:cs="宋体"/>
          <w:color w:val="000000"/>
          <w:sz w:val="24"/>
          <w:szCs w:val="24"/>
        </w:rPr>
        <w:t> </w:t>
      </w:r>
      <w:r w:rsidRPr="004F0E8C">
        <w:rPr>
          <w:rFonts w:ascii="Book Antiqua" w:eastAsia="宋体" w:hAnsi="Book Antiqua" w:cs="宋体"/>
          <w:i/>
          <w:iCs/>
          <w:color w:val="000000"/>
          <w:sz w:val="24"/>
          <w:szCs w:val="24"/>
        </w:rPr>
        <w:t xml:space="preserve">Turk J </w:t>
      </w:r>
      <w:proofErr w:type="spellStart"/>
      <w:r w:rsidRPr="004F0E8C">
        <w:rPr>
          <w:rFonts w:ascii="Book Antiqua" w:eastAsia="宋体" w:hAnsi="Book Antiqua" w:cs="宋体"/>
          <w:i/>
          <w:iCs/>
          <w:color w:val="000000"/>
          <w:sz w:val="24"/>
          <w:szCs w:val="24"/>
        </w:rPr>
        <w:t>Gastroenterol</w:t>
      </w:r>
      <w:proofErr w:type="spellEnd"/>
      <w:r w:rsidRPr="00DC7C6D">
        <w:rPr>
          <w:rFonts w:ascii="Book Antiqua" w:eastAsia="宋体" w:hAnsi="Book Antiqua" w:cs="宋体"/>
          <w:color w:val="000000"/>
          <w:sz w:val="24"/>
          <w:szCs w:val="24"/>
        </w:rPr>
        <w:t> </w:t>
      </w:r>
      <w:r w:rsidRPr="004F0E8C">
        <w:rPr>
          <w:rFonts w:ascii="Book Antiqua" w:eastAsia="宋体" w:hAnsi="Book Antiqua" w:cs="宋体"/>
          <w:color w:val="000000"/>
          <w:sz w:val="24"/>
          <w:szCs w:val="24"/>
        </w:rPr>
        <w:t>2013;</w:t>
      </w:r>
      <w:r w:rsidRPr="00DC7C6D">
        <w:rPr>
          <w:rFonts w:ascii="Book Antiqua" w:eastAsia="宋体" w:hAnsi="Book Antiqua" w:cs="宋体"/>
          <w:color w:val="000000"/>
          <w:sz w:val="24"/>
          <w:szCs w:val="24"/>
        </w:rPr>
        <w:t> </w:t>
      </w:r>
      <w:r w:rsidRPr="004F0E8C">
        <w:rPr>
          <w:rFonts w:ascii="Book Antiqua" w:eastAsia="宋体" w:hAnsi="Book Antiqua" w:cs="宋体"/>
          <w:b/>
          <w:bCs/>
          <w:color w:val="000000"/>
          <w:sz w:val="24"/>
          <w:szCs w:val="24"/>
        </w:rPr>
        <w:t>24</w:t>
      </w:r>
      <w:r w:rsidRPr="004F0E8C">
        <w:rPr>
          <w:rFonts w:ascii="Book Antiqua" w:eastAsia="宋体" w:hAnsi="Book Antiqua" w:cs="宋体"/>
          <w:color w:val="000000"/>
          <w:sz w:val="24"/>
          <w:szCs w:val="24"/>
        </w:rPr>
        <w:t>: 387-391 [PMID: 24557961]</w:t>
      </w:r>
    </w:p>
    <w:p w14:paraId="6982F85C" w14:textId="6C40B9F4" w:rsidR="009071C6" w:rsidRPr="00DC7C6D" w:rsidRDefault="00DC7C6D" w:rsidP="001D6174">
      <w:pPr>
        <w:spacing w:after="0" w:line="360" w:lineRule="auto"/>
        <w:jc w:val="both"/>
        <w:rPr>
          <w:rFonts w:ascii="Book Antiqua" w:eastAsia="宋体" w:hAnsi="Book Antiqua" w:cs="宋体"/>
          <w:sz w:val="24"/>
          <w:szCs w:val="24"/>
        </w:rPr>
      </w:pPr>
      <w:r w:rsidRPr="00DC7C6D">
        <w:rPr>
          <w:rFonts w:ascii="Book Antiqua" w:eastAsia="宋体" w:hAnsi="Book Antiqua" w:cs="宋体" w:hint="eastAsia"/>
          <w:bCs/>
          <w:sz w:val="24"/>
          <w:szCs w:val="24"/>
          <w:lang w:eastAsia="zh-CN"/>
        </w:rPr>
        <w:t>34</w:t>
      </w:r>
      <w:r w:rsidR="007054D7" w:rsidRPr="00DC7C6D">
        <w:rPr>
          <w:rFonts w:ascii="Book Antiqua" w:eastAsia="宋体" w:hAnsi="Book Antiqua" w:cs="宋体"/>
          <w:b/>
          <w:bCs/>
          <w:sz w:val="24"/>
          <w:szCs w:val="24"/>
        </w:rPr>
        <w:t xml:space="preserve"> </w:t>
      </w:r>
      <w:r w:rsidR="009071C6" w:rsidRPr="00DC7C6D">
        <w:rPr>
          <w:rFonts w:ascii="Book Antiqua" w:eastAsia="宋体" w:hAnsi="Book Antiqua" w:cs="宋体"/>
          <w:b/>
          <w:bCs/>
          <w:sz w:val="24"/>
          <w:szCs w:val="24"/>
        </w:rPr>
        <w:t>Gaur S</w:t>
      </w:r>
      <w:r w:rsidR="009071C6" w:rsidRPr="00DC7C6D">
        <w:rPr>
          <w:rFonts w:ascii="Book Antiqua" w:eastAsia="宋体" w:hAnsi="Book Antiqua" w:cs="宋体"/>
          <w:sz w:val="24"/>
          <w:szCs w:val="24"/>
        </w:rPr>
        <w:t xml:space="preserve">, Levy S, </w:t>
      </w:r>
      <w:proofErr w:type="spellStart"/>
      <w:r w:rsidR="009071C6" w:rsidRPr="00DC7C6D">
        <w:rPr>
          <w:rFonts w:ascii="Book Antiqua" w:eastAsia="宋体" w:hAnsi="Book Antiqua" w:cs="宋体"/>
          <w:sz w:val="24"/>
          <w:szCs w:val="24"/>
        </w:rPr>
        <w:t>Mathus-Vliegen</w:t>
      </w:r>
      <w:proofErr w:type="spellEnd"/>
      <w:r w:rsidR="009071C6" w:rsidRPr="00DC7C6D">
        <w:rPr>
          <w:rFonts w:ascii="Book Antiqua" w:eastAsia="宋体" w:hAnsi="Book Antiqua" w:cs="宋体"/>
          <w:sz w:val="24"/>
          <w:szCs w:val="24"/>
        </w:rPr>
        <w:t xml:space="preserve"> L, </w:t>
      </w:r>
      <w:proofErr w:type="spellStart"/>
      <w:r w:rsidR="009071C6" w:rsidRPr="00DC7C6D">
        <w:rPr>
          <w:rFonts w:ascii="Book Antiqua" w:eastAsia="宋体" w:hAnsi="Book Antiqua" w:cs="宋体"/>
          <w:sz w:val="24"/>
          <w:szCs w:val="24"/>
        </w:rPr>
        <w:t>Chuttani</w:t>
      </w:r>
      <w:proofErr w:type="spellEnd"/>
      <w:r w:rsidR="009071C6" w:rsidRPr="00DC7C6D">
        <w:rPr>
          <w:rFonts w:ascii="Book Antiqua" w:eastAsia="宋体" w:hAnsi="Book Antiqua" w:cs="宋体"/>
          <w:sz w:val="24"/>
          <w:szCs w:val="24"/>
        </w:rPr>
        <w:t xml:space="preserve"> R. Balancing risk and reward: a critical review of the </w:t>
      </w:r>
      <w:proofErr w:type="spellStart"/>
      <w:r w:rsidR="009071C6" w:rsidRPr="00DC7C6D">
        <w:rPr>
          <w:rFonts w:ascii="Book Antiqua" w:eastAsia="宋体" w:hAnsi="Book Antiqua" w:cs="宋体"/>
          <w:sz w:val="24"/>
          <w:szCs w:val="24"/>
        </w:rPr>
        <w:t>intragastric</w:t>
      </w:r>
      <w:proofErr w:type="spellEnd"/>
      <w:r w:rsidR="009071C6" w:rsidRPr="00DC7C6D">
        <w:rPr>
          <w:rFonts w:ascii="Book Antiqua" w:eastAsia="宋体" w:hAnsi="Book Antiqua" w:cs="宋体"/>
          <w:sz w:val="24"/>
          <w:szCs w:val="24"/>
        </w:rPr>
        <w:t xml:space="preserve"> balloon for weight loss. </w:t>
      </w:r>
      <w:proofErr w:type="spellStart"/>
      <w:r w:rsidR="009071C6" w:rsidRPr="00DC7C6D">
        <w:rPr>
          <w:rFonts w:ascii="Book Antiqua" w:eastAsia="宋体" w:hAnsi="Book Antiqua" w:cs="宋体"/>
          <w:i/>
          <w:iCs/>
          <w:sz w:val="24"/>
          <w:szCs w:val="24"/>
        </w:rPr>
        <w:t>Gastrointest</w:t>
      </w:r>
      <w:proofErr w:type="spellEnd"/>
      <w:r w:rsidR="009071C6" w:rsidRPr="00DC7C6D">
        <w:rPr>
          <w:rFonts w:ascii="Book Antiqua" w:eastAsia="宋体" w:hAnsi="Book Antiqua" w:cs="宋体"/>
          <w:i/>
          <w:iCs/>
          <w:sz w:val="24"/>
          <w:szCs w:val="24"/>
        </w:rPr>
        <w:t xml:space="preserve"> </w:t>
      </w:r>
      <w:proofErr w:type="spellStart"/>
      <w:r w:rsidR="009071C6" w:rsidRPr="00DC7C6D">
        <w:rPr>
          <w:rFonts w:ascii="Book Antiqua" w:eastAsia="宋体" w:hAnsi="Book Antiqua" w:cs="宋体"/>
          <w:i/>
          <w:iCs/>
          <w:sz w:val="24"/>
          <w:szCs w:val="24"/>
        </w:rPr>
        <w:t>Endosc</w:t>
      </w:r>
      <w:proofErr w:type="spellEnd"/>
      <w:r w:rsidR="009071C6" w:rsidRPr="00DC7C6D">
        <w:rPr>
          <w:rFonts w:ascii="Book Antiqua" w:eastAsia="宋体" w:hAnsi="Book Antiqua" w:cs="宋体"/>
          <w:sz w:val="24"/>
          <w:szCs w:val="24"/>
        </w:rPr>
        <w:t> 2015; </w:t>
      </w:r>
      <w:r w:rsidR="009071C6" w:rsidRPr="00DC7C6D">
        <w:rPr>
          <w:rFonts w:ascii="Book Antiqua" w:eastAsia="宋体" w:hAnsi="Book Antiqua" w:cs="宋体"/>
          <w:b/>
          <w:bCs/>
          <w:sz w:val="24"/>
          <w:szCs w:val="24"/>
        </w:rPr>
        <w:t>81</w:t>
      </w:r>
      <w:r w:rsidR="009071C6" w:rsidRPr="00DC7C6D">
        <w:rPr>
          <w:rFonts w:ascii="Book Antiqua" w:eastAsia="宋体" w:hAnsi="Book Antiqua" w:cs="宋体"/>
          <w:sz w:val="24"/>
          <w:szCs w:val="24"/>
        </w:rPr>
        <w:t>: 1330-1336 [PMID: 25887720 DOI: 10.1016/j.gie.2015.01.054]</w:t>
      </w:r>
    </w:p>
    <w:p w14:paraId="607EE36C" w14:textId="650E6F43" w:rsidR="009071C6" w:rsidRPr="00DC7C6D" w:rsidRDefault="00DC7C6D" w:rsidP="001D6174">
      <w:pPr>
        <w:spacing w:after="0" w:line="360" w:lineRule="auto"/>
        <w:jc w:val="both"/>
        <w:rPr>
          <w:rFonts w:ascii="Book Antiqua" w:eastAsia="宋体" w:hAnsi="Book Antiqua" w:cs="宋体"/>
          <w:sz w:val="24"/>
          <w:szCs w:val="24"/>
        </w:rPr>
      </w:pPr>
      <w:r w:rsidRPr="00DC7C6D">
        <w:rPr>
          <w:rFonts w:ascii="Book Antiqua" w:eastAsia="宋体" w:hAnsi="Book Antiqua" w:cs="宋体" w:hint="eastAsia"/>
          <w:sz w:val="24"/>
          <w:szCs w:val="24"/>
          <w:lang w:eastAsia="zh-CN"/>
        </w:rPr>
        <w:t>35</w:t>
      </w:r>
      <w:r w:rsidR="009071C6" w:rsidRPr="00DC7C6D">
        <w:rPr>
          <w:rFonts w:ascii="Book Antiqua" w:eastAsia="宋体" w:hAnsi="Book Antiqua" w:cs="宋体"/>
          <w:sz w:val="24"/>
          <w:szCs w:val="24"/>
        </w:rPr>
        <w:t> </w:t>
      </w:r>
      <w:proofErr w:type="spellStart"/>
      <w:r w:rsidR="009071C6" w:rsidRPr="00DC7C6D">
        <w:rPr>
          <w:rFonts w:ascii="Book Antiqua" w:eastAsia="宋体" w:hAnsi="Book Antiqua" w:cs="宋体"/>
          <w:b/>
          <w:bCs/>
          <w:sz w:val="24"/>
          <w:szCs w:val="24"/>
        </w:rPr>
        <w:t>Machytka</w:t>
      </w:r>
      <w:proofErr w:type="spellEnd"/>
      <w:r w:rsidR="009071C6" w:rsidRPr="00DC7C6D">
        <w:rPr>
          <w:rFonts w:ascii="Book Antiqua" w:eastAsia="宋体" w:hAnsi="Book Antiqua" w:cs="宋体"/>
          <w:b/>
          <w:bCs/>
          <w:sz w:val="24"/>
          <w:szCs w:val="24"/>
        </w:rPr>
        <w:t xml:space="preserve"> E</w:t>
      </w:r>
      <w:r w:rsidR="009071C6" w:rsidRPr="00DC7C6D">
        <w:rPr>
          <w:rFonts w:ascii="Book Antiqua" w:eastAsia="宋体" w:hAnsi="Book Antiqua" w:cs="宋体"/>
          <w:sz w:val="24"/>
          <w:szCs w:val="24"/>
        </w:rPr>
        <w:t xml:space="preserve">, </w:t>
      </w:r>
      <w:proofErr w:type="spellStart"/>
      <w:r w:rsidR="009071C6" w:rsidRPr="00DC7C6D">
        <w:rPr>
          <w:rFonts w:ascii="Book Antiqua" w:eastAsia="宋体" w:hAnsi="Book Antiqua" w:cs="宋体"/>
          <w:sz w:val="24"/>
          <w:szCs w:val="24"/>
        </w:rPr>
        <w:t>Chuttani</w:t>
      </w:r>
      <w:proofErr w:type="spellEnd"/>
      <w:r w:rsidR="009071C6" w:rsidRPr="00DC7C6D">
        <w:rPr>
          <w:rFonts w:ascii="Book Antiqua" w:eastAsia="宋体" w:hAnsi="Book Antiqua" w:cs="宋体"/>
          <w:sz w:val="24"/>
          <w:szCs w:val="24"/>
        </w:rPr>
        <w:t xml:space="preserve"> R, </w:t>
      </w:r>
      <w:proofErr w:type="spellStart"/>
      <w:r w:rsidR="009071C6" w:rsidRPr="00DC7C6D">
        <w:rPr>
          <w:rFonts w:ascii="Book Antiqua" w:eastAsia="宋体" w:hAnsi="Book Antiqua" w:cs="宋体"/>
          <w:sz w:val="24"/>
          <w:szCs w:val="24"/>
        </w:rPr>
        <w:t>Bojkova</w:t>
      </w:r>
      <w:proofErr w:type="spellEnd"/>
      <w:r w:rsidR="009071C6" w:rsidRPr="00DC7C6D">
        <w:rPr>
          <w:rFonts w:ascii="Book Antiqua" w:eastAsia="宋体" w:hAnsi="Book Antiqua" w:cs="宋体"/>
          <w:sz w:val="24"/>
          <w:szCs w:val="24"/>
        </w:rPr>
        <w:t xml:space="preserve"> M, </w:t>
      </w:r>
      <w:proofErr w:type="spellStart"/>
      <w:r w:rsidR="009071C6" w:rsidRPr="00DC7C6D">
        <w:rPr>
          <w:rFonts w:ascii="Book Antiqua" w:eastAsia="宋体" w:hAnsi="Book Antiqua" w:cs="宋体"/>
          <w:sz w:val="24"/>
          <w:szCs w:val="24"/>
        </w:rPr>
        <w:t>Kupka</w:t>
      </w:r>
      <w:proofErr w:type="spellEnd"/>
      <w:r w:rsidR="009071C6" w:rsidRPr="00DC7C6D">
        <w:rPr>
          <w:rFonts w:ascii="Book Antiqua" w:eastAsia="宋体" w:hAnsi="Book Antiqua" w:cs="宋体"/>
          <w:sz w:val="24"/>
          <w:szCs w:val="24"/>
        </w:rPr>
        <w:t xml:space="preserve"> T, </w:t>
      </w:r>
      <w:proofErr w:type="spellStart"/>
      <w:r w:rsidR="009071C6" w:rsidRPr="00DC7C6D">
        <w:rPr>
          <w:rFonts w:ascii="Book Antiqua" w:eastAsia="宋体" w:hAnsi="Book Antiqua" w:cs="宋体"/>
          <w:sz w:val="24"/>
          <w:szCs w:val="24"/>
        </w:rPr>
        <w:t>Buzga</w:t>
      </w:r>
      <w:proofErr w:type="spellEnd"/>
      <w:r w:rsidR="009071C6" w:rsidRPr="00DC7C6D">
        <w:rPr>
          <w:rFonts w:ascii="Book Antiqua" w:eastAsia="宋体" w:hAnsi="Book Antiqua" w:cs="宋体"/>
          <w:sz w:val="24"/>
          <w:szCs w:val="24"/>
        </w:rPr>
        <w:t xml:space="preserve"> M, </w:t>
      </w:r>
      <w:proofErr w:type="spellStart"/>
      <w:r w:rsidR="009071C6" w:rsidRPr="00DC7C6D">
        <w:rPr>
          <w:rFonts w:ascii="Book Antiqua" w:eastAsia="宋体" w:hAnsi="Book Antiqua" w:cs="宋体"/>
          <w:sz w:val="24"/>
          <w:szCs w:val="24"/>
        </w:rPr>
        <w:t>Stecco</w:t>
      </w:r>
      <w:proofErr w:type="spellEnd"/>
      <w:r w:rsidR="009071C6" w:rsidRPr="00DC7C6D">
        <w:rPr>
          <w:rFonts w:ascii="Book Antiqua" w:eastAsia="宋体" w:hAnsi="Book Antiqua" w:cs="宋体"/>
          <w:sz w:val="24"/>
          <w:szCs w:val="24"/>
        </w:rPr>
        <w:t xml:space="preserve"> K, Levy S, Gaur S. </w:t>
      </w:r>
      <w:proofErr w:type="spellStart"/>
      <w:r w:rsidR="009071C6" w:rsidRPr="00DC7C6D">
        <w:rPr>
          <w:rFonts w:ascii="Book Antiqua" w:eastAsia="宋体" w:hAnsi="Book Antiqua" w:cs="宋体"/>
          <w:sz w:val="24"/>
          <w:szCs w:val="24"/>
        </w:rPr>
        <w:t>Elipse</w:t>
      </w:r>
      <w:proofErr w:type="spellEnd"/>
      <w:r w:rsidR="009071C6" w:rsidRPr="00DC7C6D">
        <w:rPr>
          <w:rFonts w:ascii="Book Antiqua" w:eastAsia="宋体" w:hAnsi="Book Antiqua" w:cs="宋体"/>
          <w:sz w:val="24"/>
          <w:szCs w:val="24"/>
        </w:rPr>
        <w:t xml:space="preserve">™, a </w:t>
      </w:r>
      <w:proofErr w:type="spellStart"/>
      <w:r w:rsidR="009071C6" w:rsidRPr="00DC7C6D">
        <w:rPr>
          <w:rFonts w:ascii="Book Antiqua" w:eastAsia="宋体" w:hAnsi="Book Antiqua" w:cs="宋体"/>
          <w:sz w:val="24"/>
          <w:szCs w:val="24"/>
        </w:rPr>
        <w:t>Procedureless</w:t>
      </w:r>
      <w:proofErr w:type="spellEnd"/>
      <w:r w:rsidR="009071C6" w:rsidRPr="00DC7C6D">
        <w:rPr>
          <w:rFonts w:ascii="Book Antiqua" w:eastAsia="宋体" w:hAnsi="Book Antiqua" w:cs="宋体"/>
          <w:sz w:val="24"/>
          <w:szCs w:val="24"/>
        </w:rPr>
        <w:t xml:space="preserve"> Gastric Balloon for Weight Loss: a Proof-of-Concept Pilot Study. </w:t>
      </w:r>
      <w:proofErr w:type="spellStart"/>
      <w:r w:rsidR="009071C6" w:rsidRPr="00DC7C6D">
        <w:rPr>
          <w:rFonts w:ascii="Book Antiqua" w:eastAsia="宋体" w:hAnsi="Book Antiqua" w:cs="宋体"/>
          <w:i/>
          <w:iCs/>
          <w:sz w:val="24"/>
          <w:szCs w:val="24"/>
        </w:rPr>
        <w:t>Obes</w:t>
      </w:r>
      <w:proofErr w:type="spellEnd"/>
      <w:r w:rsidR="009071C6" w:rsidRPr="00DC7C6D">
        <w:rPr>
          <w:rFonts w:ascii="Book Antiqua" w:eastAsia="宋体" w:hAnsi="Book Antiqua" w:cs="宋体"/>
          <w:i/>
          <w:iCs/>
          <w:sz w:val="24"/>
          <w:szCs w:val="24"/>
        </w:rPr>
        <w:t xml:space="preserve"> </w:t>
      </w:r>
      <w:proofErr w:type="spellStart"/>
      <w:r w:rsidR="009071C6" w:rsidRPr="00DC7C6D">
        <w:rPr>
          <w:rFonts w:ascii="Book Antiqua" w:eastAsia="宋体" w:hAnsi="Book Antiqua" w:cs="宋体"/>
          <w:i/>
          <w:iCs/>
          <w:sz w:val="24"/>
          <w:szCs w:val="24"/>
        </w:rPr>
        <w:t>Surg</w:t>
      </w:r>
      <w:proofErr w:type="spellEnd"/>
      <w:r w:rsidR="009071C6" w:rsidRPr="00DC7C6D">
        <w:rPr>
          <w:rFonts w:ascii="Book Antiqua" w:eastAsia="宋体" w:hAnsi="Book Antiqua" w:cs="宋体"/>
          <w:sz w:val="24"/>
          <w:szCs w:val="24"/>
        </w:rPr>
        <w:t> 2016; </w:t>
      </w:r>
      <w:r w:rsidR="009071C6" w:rsidRPr="00DC7C6D">
        <w:rPr>
          <w:rFonts w:ascii="Book Antiqua" w:eastAsia="宋体" w:hAnsi="Book Antiqua" w:cs="宋体"/>
          <w:b/>
          <w:bCs/>
          <w:sz w:val="24"/>
          <w:szCs w:val="24"/>
        </w:rPr>
        <w:t>26</w:t>
      </w:r>
      <w:r w:rsidR="009071C6" w:rsidRPr="00DC7C6D">
        <w:rPr>
          <w:rFonts w:ascii="Book Antiqua" w:eastAsia="宋体" w:hAnsi="Book Antiqua" w:cs="宋体"/>
          <w:sz w:val="24"/>
          <w:szCs w:val="24"/>
        </w:rPr>
        <w:t>: 512-516 [PMID: 26253980 DOI: 10.1007/s11695-015-1783-7]</w:t>
      </w:r>
    </w:p>
    <w:p w14:paraId="7EE785B1" w14:textId="03E3E3F0" w:rsidR="009071C6" w:rsidRPr="00DC7C6D" w:rsidRDefault="00DC7C6D" w:rsidP="001D6174">
      <w:pPr>
        <w:spacing w:after="0" w:line="360" w:lineRule="auto"/>
        <w:jc w:val="both"/>
        <w:rPr>
          <w:rFonts w:ascii="Book Antiqua" w:eastAsia="宋体" w:hAnsi="Book Antiqua" w:cs="宋体"/>
          <w:sz w:val="24"/>
          <w:szCs w:val="24"/>
        </w:rPr>
      </w:pPr>
      <w:r w:rsidRPr="00DC7C6D">
        <w:rPr>
          <w:rFonts w:ascii="Book Antiqua" w:eastAsia="宋体" w:hAnsi="Book Antiqua" w:cs="宋体" w:hint="eastAsia"/>
          <w:sz w:val="24"/>
          <w:szCs w:val="24"/>
          <w:lang w:eastAsia="zh-CN"/>
        </w:rPr>
        <w:t>36</w:t>
      </w:r>
      <w:r w:rsidR="009071C6" w:rsidRPr="00DC7C6D">
        <w:rPr>
          <w:rFonts w:ascii="Book Antiqua" w:eastAsia="宋体" w:hAnsi="Book Antiqua" w:cs="宋体"/>
          <w:sz w:val="24"/>
          <w:szCs w:val="24"/>
        </w:rPr>
        <w:t> </w:t>
      </w:r>
      <w:r w:rsidR="009071C6" w:rsidRPr="00DC7C6D">
        <w:rPr>
          <w:rFonts w:ascii="Book Antiqua" w:eastAsia="宋体" w:hAnsi="Book Antiqua" w:cs="宋体"/>
          <w:b/>
          <w:bCs/>
          <w:sz w:val="24"/>
          <w:szCs w:val="24"/>
        </w:rPr>
        <w:t>Ponce J</w:t>
      </w:r>
      <w:r w:rsidR="009071C6" w:rsidRPr="00DC7C6D">
        <w:rPr>
          <w:rFonts w:ascii="Book Antiqua" w:eastAsia="宋体" w:hAnsi="Book Antiqua" w:cs="宋体"/>
          <w:sz w:val="24"/>
          <w:szCs w:val="24"/>
        </w:rPr>
        <w:t xml:space="preserve">, Woodman G, Swain J, Wilson E, English W, </w:t>
      </w:r>
      <w:proofErr w:type="spellStart"/>
      <w:r w:rsidR="009071C6" w:rsidRPr="00DC7C6D">
        <w:rPr>
          <w:rFonts w:ascii="Book Antiqua" w:eastAsia="宋体" w:hAnsi="Book Antiqua" w:cs="宋体"/>
          <w:sz w:val="24"/>
          <w:szCs w:val="24"/>
        </w:rPr>
        <w:t>Ikramuddin</w:t>
      </w:r>
      <w:proofErr w:type="spellEnd"/>
      <w:r w:rsidR="009071C6" w:rsidRPr="00DC7C6D">
        <w:rPr>
          <w:rFonts w:ascii="Book Antiqua" w:eastAsia="宋体" w:hAnsi="Book Antiqua" w:cs="宋体"/>
          <w:sz w:val="24"/>
          <w:szCs w:val="24"/>
        </w:rPr>
        <w:t xml:space="preserve"> S, </w:t>
      </w:r>
      <w:proofErr w:type="spellStart"/>
      <w:r w:rsidR="009071C6" w:rsidRPr="00DC7C6D">
        <w:rPr>
          <w:rFonts w:ascii="Book Antiqua" w:eastAsia="宋体" w:hAnsi="Book Antiqua" w:cs="宋体"/>
          <w:sz w:val="24"/>
          <w:szCs w:val="24"/>
        </w:rPr>
        <w:t>Bour</w:t>
      </w:r>
      <w:proofErr w:type="spellEnd"/>
      <w:r w:rsidR="009071C6" w:rsidRPr="00DC7C6D">
        <w:rPr>
          <w:rFonts w:ascii="Book Antiqua" w:eastAsia="宋体" w:hAnsi="Book Antiqua" w:cs="宋体"/>
          <w:sz w:val="24"/>
          <w:szCs w:val="24"/>
        </w:rPr>
        <w:t xml:space="preserve"> E, </w:t>
      </w:r>
      <w:proofErr w:type="spellStart"/>
      <w:r w:rsidR="009071C6" w:rsidRPr="00DC7C6D">
        <w:rPr>
          <w:rFonts w:ascii="Book Antiqua" w:eastAsia="宋体" w:hAnsi="Book Antiqua" w:cs="宋体"/>
          <w:sz w:val="24"/>
          <w:szCs w:val="24"/>
        </w:rPr>
        <w:t>Edmundowicz</w:t>
      </w:r>
      <w:proofErr w:type="spellEnd"/>
      <w:r w:rsidR="009071C6" w:rsidRPr="00DC7C6D">
        <w:rPr>
          <w:rFonts w:ascii="Book Antiqua" w:eastAsia="宋体" w:hAnsi="Book Antiqua" w:cs="宋体"/>
          <w:sz w:val="24"/>
          <w:szCs w:val="24"/>
        </w:rPr>
        <w:t xml:space="preserve"> S, Snyder B, Soto F, Sullivan S, Holcomb R, Lehmann J. The REDUCE pivotal trial: a prospective, randomized controlled pivotal trial of a dual </w:t>
      </w:r>
      <w:proofErr w:type="spellStart"/>
      <w:r w:rsidR="009071C6" w:rsidRPr="00DC7C6D">
        <w:rPr>
          <w:rFonts w:ascii="Book Antiqua" w:eastAsia="宋体" w:hAnsi="Book Antiqua" w:cs="宋体"/>
          <w:sz w:val="24"/>
          <w:szCs w:val="24"/>
        </w:rPr>
        <w:t>intragastric</w:t>
      </w:r>
      <w:proofErr w:type="spellEnd"/>
      <w:r w:rsidR="009071C6" w:rsidRPr="00DC7C6D">
        <w:rPr>
          <w:rFonts w:ascii="Book Antiqua" w:eastAsia="宋体" w:hAnsi="Book Antiqua" w:cs="宋体"/>
          <w:sz w:val="24"/>
          <w:szCs w:val="24"/>
        </w:rPr>
        <w:t xml:space="preserve"> </w:t>
      </w:r>
      <w:r w:rsidR="009071C6" w:rsidRPr="00DC7C6D">
        <w:rPr>
          <w:rFonts w:ascii="Book Antiqua" w:eastAsia="宋体" w:hAnsi="Book Antiqua" w:cs="宋体"/>
          <w:sz w:val="24"/>
          <w:szCs w:val="24"/>
        </w:rPr>
        <w:lastRenderedPageBreak/>
        <w:t>balloon for the treatment of obesity. </w:t>
      </w:r>
      <w:proofErr w:type="spellStart"/>
      <w:r w:rsidR="009071C6" w:rsidRPr="00DC7C6D">
        <w:rPr>
          <w:rFonts w:ascii="Book Antiqua" w:eastAsia="宋体" w:hAnsi="Book Antiqua" w:cs="宋体"/>
          <w:i/>
          <w:iCs/>
          <w:sz w:val="24"/>
          <w:szCs w:val="24"/>
        </w:rPr>
        <w:t>Surg</w:t>
      </w:r>
      <w:proofErr w:type="spellEnd"/>
      <w:r w:rsidR="009071C6" w:rsidRPr="00DC7C6D">
        <w:rPr>
          <w:rFonts w:ascii="Book Antiqua" w:eastAsia="宋体" w:hAnsi="Book Antiqua" w:cs="宋体"/>
          <w:i/>
          <w:iCs/>
          <w:sz w:val="24"/>
          <w:szCs w:val="24"/>
        </w:rPr>
        <w:t xml:space="preserve"> </w:t>
      </w:r>
      <w:proofErr w:type="spellStart"/>
      <w:r w:rsidR="009071C6" w:rsidRPr="00DC7C6D">
        <w:rPr>
          <w:rFonts w:ascii="Book Antiqua" w:eastAsia="宋体" w:hAnsi="Book Antiqua" w:cs="宋体"/>
          <w:i/>
          <w:iCs/>
          <w:sz w:val="24"/>
          <w:szCs w:val="24"/>
        </w:rPr>
        <w:t>Obes</w:t>
      </w:r>
      <w:proofErr w:type="spellEnd"/>
      <w:r w:rsidR="009071C6" w:rsidRPr="00DC7C6D">
        <w:rPr>
          <w:rFonts w:ascii="Book Antiqua" w:eastAsia="宋体" w:hAnsi="Book Antiqua" w:cs="宋体"/>
          <w:i/>
          <w:iCs/>
          <w:sz w:val="24"/>
          <w:szCs w:val="24"/>
        </w:rPr>
        <w:t xml:space="preserve"> </w:t>
      </w:r>
      <w:proofErr w:type="spellStart"/>
      <w:r w:rsidR="009071C6" w:rsidRPr="00DC7C6D">
        <w:rPr>
          <w:rFonts w:ascii="Book Antiqua" w:eastAsia="宋体" w:hAnsi="Book Antiqua" w:cs="宋体"/>
          <w:i/>
          <w:iCs/>
          <w:sz w:val="24"/>
          <w:szCs w:val="24"/>
        </w:rPr>
        <w:t>Relat</w:t>
      </w:r>
      <w:proofErr w:type="spellEnd"/>
      <w:r w:rsidR="009071C6" w:rsidRPr="00DC7C6D">
        <w:rPr>
          <w:rFonts w:ascii="Book Antiqua" w:eastAsia="宋体" w:hAnsi="Book Antiqua" w:cs="宋体"/>
          <w:i/>
          <w:iCs/>
          <w:sz w:val="24"/>
          <w:szCs w:val="24"/>
        </w:rPr>
        <w:t xml:space="preserve"> </w:t>
      </w:r>
      <w:proofErr w:type="gramStart"/>
      <w:r w:rsidR="009071C6" w:rsidRPr="00DC7C6D">
        <w:rPr>
          <w:rFonts w:ascii="Book Antiqua" w:eastAsia="宋体" w:hAnsi="Book Antiqua" w:cs="宋体"/>
          <w:i/>
          <w:iCs/>
          <w:sz w:val="24"/>
          <w:szCs w:val="24"/>
        </w:rPr>
        <w:t>Dis</w:t>
      </w:r>
      <w:r w:rsidR="009071C6" w:rsidRPr="00DC7C6D">
        <w:rPr>
          <w:rFonts w:ascii="Book Antiqua" w:eastAsia="宋体" w:hAnsi="Book Antiqua" w:cs="宋体"/>
          <w:sz w:val="24"/>
          <w:szCs w:val="24"/>
        </w:rPr>
        <w:t> ;</w:t>
      </w:r>
      <w:proofErr w:type="gramEnd"/>
      <w:r w:rsidR="009071C6" w:rsidRPr="00DC7C6D">
        <w:rPr>
          <w:rFonts w:ascii="Book Antiqua" w:eastAsia="宋体" w:hAnsi="Book Antiqua" w:cs="宋体"/>
          <w:sz w:val="24"/>
          <w:szCs w:val="24"/>
        </w:rPr>
        <w:t> </w:t>
      </w:r>
      <w:r w:rsidR="009071C6" w:rsidRPr="00DC7C6D">
        <w:rPr>
          <w:rFonts w:ascii="Book Antiqua" w:eastAsia="宋体" w:hAnsi="Book Antiqua" w:cs="宋体"/>
          <w:b/>
          <w:bCs/>
          <w:sz w:val="24"/>
          <w:szCs w:val="24"/>
        </w:rPr>
        <w:t>11</w:t>
      </w:r>
      <w:r w:rsidR="009071C6" w:rsidRPr="00DC7C6D">
        <w:rPr>
          <w:rFonts w:ascii="Book Antiqua" w:eastAsia="宋体" w:hAnsi="Book Antiqua" w:cs="宋体"/>
          <w:sz w:val="24"/>
          <w:szCs w:val="24"/>
        </w:rPr>
        <w:t>: 874-881 [PMID: 25868829 DOI: 10.1016/j.soard.2014.12.006]</w:t>
      </w:r>
    </w:p>
    <w:p w14:paraId="1300C0E1" w14:textId="4EBBDDFC" w:rsidR="009071C6" w:rsidRPr="00DC7C6D" w:rsidRDefault="00DC7C6D" w:rsidP="001D6174">
      <w:pPr>
        <w:spacing w:after="0" w:line="360" w:lineRule="auto"/>
        <w:jc w:val="both"/>
        <w:rPr>
          <w:rFonts w:ascii="Book Antiqua" w:eastAsia="宋体" w:hAnsi="Book Antiqua" w:cs="宋体"/>
          <w:sz w:val="24"/>
          <w:szCs w:val="24"/>
        </w:rPr>
      </w:pPr>
      <w:proofErr w:type="gramStart"/>
      <w:r w:rsidRPr="00DC7C6D">
        <w:rPr>
          <w:rFonts w:ascii="Book Antiqua" w:eastAsia="宋体" w:hAnsi="Book Antiqua" w:cs="宋体" w:hint="eastAsia"/>
          <w:sz w:val="24"/>
          <w:szCs w:val="24"/>
          <w:lang w:eastAsia="zh-CN"/>
        </w:rPr>
        <w:t>37</w:t>
      </w:r>
      <w:r w:rsidR="009071C6" w:rsidRPr="00DC7C6D">
        <w:rPr>
          <w:rFonts w:ascii="Book Antiqua" w:eastAsia="宋体" w:hAnsi="Book Antiqua" w:cs="宋体"/>
          <w:sz w:val="24"/>
          <w:szCs w:val="24"/>
        </w:rPr>
        <w:t> </w:t>
      </w:r>
      <w:r w:rsidR="009071C6" w:rsidRPr="00DC7C6D">
        <w:rPr>
          <w:rFonts w:ascii="Book Antiqua" w:eastAsia="宋体" w:hAnsi="Book Antiqua" w:cs="宋体"/>
          <w:b/>
          <w:bCs/>
          <w:sz w:val="24"/>
          <w:szCs w:val="24"/>
        </w:rPr>
        <w:t>Brooks J</w:t>
      </w:r>
      <w:r w:rsidR="009071C6" w:rsidRPr="00DC7C6D">
        <w:rPr>
          <w:rFonts w:ascii="Book Antiqua" w:eastAsia="宋体" w:hAnsi="Book Antiqua" w:cs="宋体"/>
          <w:sz w:val="24"/>
          <w:szCs w:val="24"/>
        </w:rPr>
        <w:t xml:space="preserve">, </w:t>
      </w:r>
      <w:proofErr w:type="spellStart"/>
      <w:r w:rsidR="009071C6" w:rsidRPr="00DC7C6D">
        <w:rPr>
          <w:rFonts w:ascii="Book Antiqua" w:eastAsia="宋体" w:hAnsi="Book Antiqua" w:cs="宋体"/>
          <w:sz w:val="24"/>
          <w:szCs w:val="24"/>
        </w:rPr>
        <w:t>Srivastava</w:t>
      </w:r>
      <w:proofErr w:type="spellEnd"/>
      <w:r w:rsidR="009071C6" w:rsidRPr="00DC7C6D">
        <w:rPr>
          <w:rFonts w:ascii="Book Antiqua" w:eastAsia="宋体" w:hAnsi="Book Antiqua" w:cs="宋体"/>
          <w:sz w:val="24"/>
          <w:szCs w:val="24"/>
        </w:rPr>
        <w:t xml:space="preserve"> ED, </w:t>
      </w:r>
      <w:proofErr w:type="spellStart"/>
      <w:r w:rsidR="009071C6" w:rsidRPr="00DC7C6D">
        <w:rPr>
          <w:rFonts w:ascii="Book Antiqua" w:eastAsia="宋体" w:hAnsi="Book Antiqua" w:cs="宋体"/>
          <w:sz w:val="24"/>
          <w:szCs w:val="24"/>
        </w:rPr>
        <w:t>Mathus-Vliegen</w:t>
      </w:r>
      <w:proofErr w:type="spellEnd"/>
      <w:r w:rsidR="009071C6" w:rsidRPr="00DC7C6D">
        <w:rPr>
          <w:rFonts w:ascii="Book Antiqua" w:eastAsia="宋体" w:hAnsi="Book Antiqua" w:cs="宋体"/>
          <w:sz w:val="24"/>
          <w:szCs w:val="24"/>
        </w:rPr>
        <w:t xml:space="preserve"> EM.</w:t>
      </w:r>
      <w:proofErr w:type="gramEnd"/>
      <w:r w:rsidR="009071C6" w:rsidRPr="00DC7C6D">
        <w:rPr>
          <w:rFonts w:ascii="Book Antiqua" w:eastAsia="宋体" w:hAnsi="Book Antiqua" w:cs="宋体"/>
          <w:sz w:val="24"/>
          <w:szCs w:val="24"/>
        </w:rPr>
        <w:t xml:space="preserve"> One-year adjustable </w:t>
      </w:r>
      <w:proofErr w:type="spellStart"/>
      <w:r w:rsidR="009071C6" w:rsidRPr="00DC7C6D">
        <w:rPr>
          <w:rFonts w:ascii="Book Antiqua" w:eastAsia="宋体" w:hAnsi="Book Antiqua" w:cs="宋体"/>
          <w:sz w:val="24"/>
          <w:szCs w:val="24"/>
        </w:rPr>
        <w:t>intragastric</w:t>
      </w:r>
      <w:proofErr w:type="spellEnd"/>
      <w:r w:rsidR="009071C6" w:rsidRPr="00DC7C6D">
        <w:rPr>
          <w:rFonts w:ascii="Book Antiqua" w:eastAsia="宋体" w:hAnsi="Book Antiqua" w:cs="宋体"/>
          <w:sz w:val="24"/>
          <w:szCs w:val="24"/>
        </w:rPr>
        <w:t xml:space="preserve"> balloons: results in 73 consecutive patients in the U.K. </w:t>
      </w:r>
      <w:proofErr w:type="spellStart"/>
      <w:r w:rsidR="009071C6" w:rsidRPr="00DC7C6D">
        <w:rPr>
          <w:rFonts w:ascii="Book Antiqua" w:eastAsia="宋体" w:hAnsi="Book Antiqua" w:cs="宋体"/>
          <w:i/>
          <w:iCs/>
          <w:sz w:val="24"/>
          <w:szCs w:val="24"/>
        </w:rPr>
        <w:t>Obes</w:t>
      </w:r>
      <w:proofErr w:type="spellEnd"/>
      <w:r w:rsidR="009071C6" w:rsidRPr="00DC7C6D">
        <w:rPr>
          <w:rFonts w:ascii="Book Antiqua" w:eastAsia="宋体" w:hAnsi="Book Antiqua" w:cs="宋体"/>
          <w:i/>
          <w:iCs/>
          <w:sz w:val="24"/>
          <w:szCs w:val="24"/>
        </w:rPr>
        <w:t xml:space="preserve"> </w:t>
      </w:r>
      <w:proofErr w:type="spellStart"/>
      <w:r w:rsidR="009071C6" w:rsidRPr="00DC7C6D">
        <w:rPr>
          <w:rFonts w:ascii="Book Antiqua" w:eastAsia="宋体" w:hAnsi="Book Antiqua" w:cs="宋体"/>
          <w:i/>
          <w:iCs/>
          <w:sz w:val="24"/>
          <w:szCs w:val="24"/>
        </w:rPr>
        <w:t>Surg</w:t>
      </w:r>
      <w:proofErr w:type="spellEnd"/>
      <w:r w:rsidR="009071C6" w:rsidRPr="00DC7C6D">
        <w:rPr>
          <w:rFonts w:ascii="Book Antiqua" w:eastAsia="宋体" w:hAnsi="Book Antiqua" w:cs="宋体"/>
          <w:sz w:val="24"/>
          <w:szCs w:val="24"/>
        </w:rPr>
        <w:t> 2014; </w:t>
      </w:r>
      <w:r w:rsidR="009071C6" w:rsidRPr="00DC7C6D">
        <w:rPr>
          <w:rFonts w:ascii="Book Antiqua" w:eastAsia="宋体" w:hAnsi="Book Antiqua" w:cs="宋体"/>
          <w:b/>
          <w:bCs/>
          <w:sz w:val="24"/>
          <w:szCs w:val="24"/>
        </w:rPr>
        <w:t>24</w:t>
      </w:r>
      <w:r w:rsidR="009071C6" w:rsidRPr="00DC7C6D">
        <w:rPr>
          <w:rFonts w:ascii="Book Antiqua" w:eastAsia="宋体" w:hAnsi="Book Antiqua" w:cs="宋体"/>
          <w:sz w:val="24"/>
          <w:szCs w:val="24"/>
        </w:rPr>
        <w:t>: 813-819 [PMID: 24442419 DOI: 10.1007/s11695-014-1176-3]</w:t>
      </w:r>
    </w:p>
    <w:p w14:paraId="1EF428AB" w14:textId="5E4BDDC1" w:rsidR="009071C6" w:rsidRPr="00DC7C6D" w:rsidRDefault="00DC7C6D" w:rsidP="001D6174">
      <w:pPr>
        <w:spacing w:after="0" w:line="360" w:lineRule="auto"/>
        <w:jc w:val="both"/>
        <w:rPr>
          <w:rFonts w:ascii="Book Antiqua" w:eastAsia="宋体" w:hAnsi="Book Antiqua" w:cs="宋体"/>
          <w:sz w:val="24"/>
          <w:szCs w:val="24"/>
        </w:rPr>
      </w:pPr>
      <w:r w:rsidRPr="00DC7C6D">
        <w:rPr>
          <w:rFonts w:ascii="Book Antiqua" w:eastAsia="宋体" w:hAnsi="Book Antiqua" w:cs="宋体" w:hint="eastAsia"/>
          <w:sz w:val="24"/>
          <w:szCs w:val="24"/>
          <w:lang w:eastAsia="zh-CN"/>
        </w:rPr>
        <w:t>38</w:t>
      </w:r>
      <w:r w:rsidR="009071C6" w:rsidRPr="00DC7C6D">
        <w:rPr>
          <w:rFonts w:ascii="Book Antiqua" w:eastAsia="宋体" w:hAnsi="Book Antiqua" w:cs="宋体"/>
          <w:sz w:val="24"/>
          <w:szCs w:val="24"/>
        </w:rPr>
        <w:t> </w:t>
      </w:r>
      <w:proofErr w:type="spellStart"/>
      <w:r w:rsidR="009071C6" w:rsidRPr="00DC7C6D">
        <w:rPr>
          <w:rFonts w:ascii="Book Antiqua" w:eastAsia="宋体" w:hAnsi="Book Antiqua" w:cs="宋体"/>
          <w:b/>
          <w:bCs/>
          <w:sz w:val="24"/>
          <w:szCs w:val="24"/>
        </w:rPr>
        <w:t>Giardiello</w:t>
      </w:r>
      <w:proofErr w:type="spellEnd"/>
      <w:r w:rsidR="009071C6" w:rsidRPr="00DC7C6D">
        <w:rPr>
          <w:rFonts w:ascii="Book Antiqua" w:eastAsia="宋体" w:hAnsi="Book Antiqua" w:cs="宋体"/>
          <w:b/>
          <w:bCs/>
          <w:sz w:val="24"/>
          <w:szCs w:val="24"/>
        </w:rPr>
        <w:t xml:space="preserve"> C</w:t>
      </w:r>
      <w:r w:rsidR="009071C6" w:rsidRPr="00DC7C6D">
        <w:rPr>
          <w:rFonts w:ascii="Book Antiqua" w:eastAsia="宋体" w:hAnsi="Book Antiqua" w:cs="宋体"/>
          <w:sz w:val="24"/>
          <w:szCs w:val="24"/>
        </w:rPr>
        <w:t xml:space="preserve">, </w:t>
      </w:r>
      <w:proofErr w:type="spellStart"/>
      <w:r w:rsidR="009071C6" w:rsidRPr="00DC7C6D">
        <w:rPr>
          <w:rFonts w:ascii="Book Antiqua" w:eastAsia="宋体" w:hAnsi="Book Antiqua" w:cs="宋体"/>
          <w:sz w:val="24"/>
          <w:szCs w:val="24"/>
        </w:rPr>
        <w:t>Borrelli</w:t>
      </w:r>
      <w:proofErr w:type="spellEnd"/>
      <w:r w:rsidR="009071C6" w:rsidRPr="00DC7C6D">
        <w:rPr>
          <w:rFonts w:ascii="Book Antiqua" w:eastAsia="宋体" w:hAnsi="Book Antiqua" w:cs="宋体"/>
          <w:sz w:val="24"/>
          <w:szCs w:val="24"/>
        </w:rPr>
        <w:t xml:space="preserve"> A, </w:t>
      </w:r>
      <w:proofErr w:type="spellStart"/>
      <w:r w:rsidR="009071C6" w:rsidRPr="00DC7C6D">
        <w:rPr>
          <w:rFonts w:ascii="Book Antiqua" w:eastAsia="宋体" w:hAnsi="Book Antiqua" w:cs="宋体"/>
          <w:sz w:val="24"/>
          <w:szCs w:val="24"/>
        </w:rPr>
        <w:t>Silvestri</w:t>
      </w:r>
      <w:proofErr w:type="spellEnd"/>
      <w:r w:rsidR="009071C6" w:rsidRPr="00DC7C6D">
        <w:rPr>
          <w:rFonts w:ascii="Book Antiqua" w:eastAsia="宋体" w:hAnsi="Book Antiqua" w:cs="宋体"/>
          <w:sz w:val="24"/>
          <w:szCs w:val="24"/>
        </w:rPr>
        <w:t xml:space="preserve"> E, </w:t>
      </w:r>
      <w:proofErr w:type="spellStart"/>
      <w:r w:rsidR="009071C6" w:rsidRPr="00DC7C6D">
        <w:rPr>
          <w:rFonts w:ascii="Book Antiqua" w:eastAsia="宋体" w:hAnsi="Book Antiqua" w:cs="宋体"/>
          <w:sz w:val="24"/>
          <w:szCs w:val="24"/>
        </w:rPr>
        <w:t>Antognozzi</w:t>
      </w:r>
      <w:proofErr w:type="spellEnd"/>
      <w:r w:rsidR="009071C6" w:rsidRPr="00DC7C6D">
        <w:rPr>
          <w:rFonts w:ascii="Book Antiqua" w:eastAsia="宋体" w:hAnsi="Book Antiqua" w:cs="宋体"/>
          <w:sz w:val="24"/>
          <w:szCs w:val="24"/>
        </w:rPr>
        <w:t xml:space="preserve"> V, </w:t>
      </w:r>
      <w:proofErr w:type="spellStart"/>
      <w:r w:rsidR="009071C6" w:rsidRPr="00DC7C6D">
        <w:rPr>
          <w:rFonts w:ascii="Book Antiqua" w:eastAsia="宋体" w:hAnsi="Book Antiqua" w:cs="宋体"/>
          <w:sz w:val="24"/>
          <w:szCs w:val="24"/>
        </w:rPr>
        <w:t>Iodice</w:t>
      </w:r>
      <w:proofErr w:type="spellEnd"/>
      <w:r w:rsidR="009071C6" w:rsidRPr="00DC7C6D">
        <w:rPr>
          <w:rFonts w:ascii="Book Antiqua" w:eastAsia="宋体" w:hAnsi="Book Antiqua" w:cs="宋体"/>
          <w:sz w:val="24"/>
          <w:szCs w:val="24"/>
        </w:rPr>
        <w:t xml:space="preserve"> G, Lorenzo M. Air-filled </w:t>
      </w:r>
      <w:proofErr w:type="spellStart"/>
      <w:r w:rsidR="009071C6" w:rsidRPr="00DC7C6D">
        <w:rPr>
          <w:rFonts w:ascii="Book Antiqua" w:eastAsia="宋体" w:hAnsi="Book Antiqua" w:cs="宋体"/>
          <w:sz w:val="24"/>
          <w:szCs w:val="24"/>
        </w:rPr>
        <w:t>vs</w:t>
      </w:r>
      <w:proofErr w:type="spellEnd"/>
      <w:r w:rsidR="009071C6" w:rsidRPr="00DC7C6D">
        <w:rPr>
          <w:rFonts w:ascii="Book Antiqua" w:eastAsia="宋体" w:hAnsi="Book Antiqua" w:cs="宋体"/>
          <w:sz w:val="24"/>
          <w:szCs w:val="24"/>
        </w:rPr>
        <w:t xml:space="preserve"> water-filled </w:t>
      </w:r>
      <w:proofErr w:type="spellStart"/>
      <w:r w:rsidR="009071C6" w:rsidRPr="00DC7C6D">
        <w:rPr>
          <w:rFonts w:ascii="Book Antiqua" w:eastAsia="宋体" w:hAnsi="Book Antiqua" w:cs="宋体"/>
          <w:sz w:val="24"/>
          <w:szCs w:val="24"/>
        </w:rPr>
        <w:t>intragastric</w:t>
      </w:r>
      <w:proofErr w:type="spellEnd"/>
      <w:r w:rsidR="009071C6" w:rsidRPr="00DC7C6D">
        <w:rPr>
          <w:rFonts w:ascii="Book Antiqua" w:eastAsia="宋体" w:hAnsi="Book Antiqua" w:cs="宋体"/>
          <w:sz w:val="24"/>
          <w:szCs w:val="24"/>
        </w:rPr>
        <w:t xml:space="preserve"> balloon: a prospective randomized study. </w:t>
      </w:r>
      <w:proofErr w:type="spellStart"/>
      <w:r w:rsidR="009071C6" w:rsidRPr="00DC7C6D">
        <w:rPr>
          <w:rFonts w:ascii="Book Antiqua" w:eastAsia="宋体" w:hAnsi="Book Antiqua" w:cs="宋体"/>
          <w:i/>
          <w:iCs/>
          <w:sz w:val="24"/>
          <w:szCs w:val="24"/>
        </w:rPr>
        <w:t>Obes</w:t>
      </w:r>
      <w:proofErr w:type="spellEnd"/>
      <w:r w:rsidR="009071C6" w:rsidRPr="00DC7C6D">
        <w:rPr>
          <w:rFonts w:ascii="Book Antiqua" w:eastAsia="宋体" w:hAnsi="Book Antiqua" w:cs="宋体"/>
          <w:i/>
          <w:iCs/>
          <w:sz w:val="24"/>
          <w:szCs w:val="24"/>
        </w:rPr>
        <w:t xml:space="preserve"> </w:t>
      </w:r>
      <w:proofErr w:type="spellStart"/>
      <w:r w:rsidR="009071C6" w:rsidRPr="00DC7C6D">
        <w:rPr>
          <w:rFonts w:ascii="Book Antiqua" w:eastAsia="宋体" w:hAnsi="Book Antiqua" w:cs="宋体"/>
          <w:i/>
          <w:iCs/>
          <w:sz w:val="24"/>
          <w:szCs w:val="24"/>
        </w:rPr>
        <w:t>Surg</w:t>
      </w:r>
      <w:proofErr w:type="spellEnd"/>
      <w:r w:rsidR="009071C6" w:rsidRPr="00DC7C6D">
        <w:rPr>
          <w:rFonts w:ascii="Book Antiqua" w:eastAsia="宋体" w:hAnsi="Book Antiqua" w:cs="宋体"/>
          <w:sz w:val="24"/>
          <w:szCs w:val="24"/>
        </w:rPr>
        <w:t> 2012; </w:t>
      </w:r>
      <w:r w:rsidR="009071C6" w:rsidRPr="00DC7C6D">
        <w:rPr>
          <w:rFonts w:ascii="Book Antiqua" w:eastAsia="宋体" w:hAnsi="Book Antiqua" w:cs="宋体"/>
          <w:b/>
          <w:bCs/>
          <w:sz w:val="24"/>
          <w:szCs w:val="24"/>
        </w:rPr>
        <w:t>22</w:t>
      </w:r>
      <w:r w:rsidR="009071C6" w:rsidRPr="00DC7C6D">
        <w:rPr>
          <w:rFonts w:ascii="Book Antiqua" w:eastAsia="宋体" w:hAnsi="Book Antiqua" w:cs="宋体"/>
          <w:sz w:val="24"/>
          <w:szCs w:val="24"/>
        </w:rPr>
        <w:t>: 1916-1919 [PMID: 23054576 DOI: 10.1007/s11695-012-0786-x]</w:t>
      </w:r>
    </w:p>
    <w:p w14:paraId="17C8F30D" w14:textId="05AF9031" w:rsidR="009071C6" w:rsidRPr="00DC7C6D" w:rsidRDefault="00DC7C6D" w:rsidP="001D6174">
      <w:pPr>
        <w:spacing w:after="0" w:line="360" w:lineRule="auto"/>
        <w:jc w:val="both"/>
        <w:rPr>
          <w:rFonts w:ascii="Book Antiqua" w:eastAsia="宋体" w:hAnsi="Book Antiqua" w:cs="宋体"/>
          <w:sz w:val="24"/>
          <w:szCs w:val="24"/>
        </w:rPr>
      </w:pPr>
      <w:r w:rsidRPr="00DC7C6D">
        <w:rPr>
          <w:rFonts w:ascii="Book Antiqua" w:eastAsia="宋体" w:hAnsi="Book Antiqua" w:cs="宋体" w:hint="eastAsia"/>
          <w:sz w:val="24"/>
          <w:szCs w:val="24"/>
          <w:lang w:eastAsia="zh-CN"/>
        </w:rPr>
        <w:t>39</w:t>
      </w:r>
      <w:r w:rsidR="009071C6" w:rsidRPr="00DC7C6D">
        <w:rPr>
          <w:rFonts w:ascii="Book Antiqua" w:eastAsia="宋体" w:hAnsi="Book Antiqua" w:cs="宋体"/>
          <w:sz w:val="24"/>
          <w:szCs w:val="24"/>
        </w:rPr>
        <w:t> </w:t>
      </w:r>
      <w:proofErr w:type="spellStart"/>
      <w:r w:rsidR="009071C6" w:rsidRPr="00DC7C6D">
        <w:rPr>
          <w:rFonts w:ascii="Book Antiqua" w:eastAsia="宋体" w:hAnsi="Book Antiqua" w:cs="宋体"/>
          <w:b/>
          <w:bCs/>
          <w:sz w:val="24"/>
          <w:szCs w:val="24"/>
        </w:rPr>
        <w:t>Mion</w:t>
      </w:r>
      <w:proofErr w:type="spellEnd"/>
      <w:r w:rsidR="009071C6" w:rsidRPr="00DC7C6D">
        <w:rPr>
          <w:rFonts w:ascii="Book Antiqua" w:eastAsia="宋体" w:hAnsi="Book Antiqua" w:cs="宋体"/>
          <w:b/>
          <w:bCs/>
          <w:sz w:val="24"/>
          <w:szCs w:val="24"/>
        </w:rPr>
        <w:t xml:space="preserve"> F</w:t>
      </w:r>
      <w:r w:rsidR="009071C6" w:rsidRPr="00DC7C6D">
        <w:rPr>
          <w:rFonts w:ascii="Book Antiqua" w:eastAsia="宋体" w:hAnsi="Book Antiqua" w:cs="宋体"/>
          <w:sz w:val="24"/>
          <w:szCs w:val="24"/>
        </w:rPr>
        <w:t xml:space="preserve">, Ibrahim M, </w:t>
      </w:r>
      <w:proofErr w:type="spellStart"/>
      <w:r w:rsidR="009071C6" w:rsidRPr="00DC7C6D">
        <w:rPr>
          <w:rFonts w:ascii="Book Antiqua" w:eastAsia="宋体" w:hAnsi="Book Antiqua" w:cs="宋体"/>
          <w:sz w:val="24"/>
          <w:szCs w:val="24"/>
        </w:rPr>
        <w:t>Marjoux</w:t>
      </w:r>
      <w:proofErr w:type="spellEnd"/>
      <w:r w:rsidR="009071C6" w:rsidRPr="00DC7C6D">
        <w:rPr>
          <w:rFonts w:ascii="Book Antiqua" w:eastAsia="宋体" w:hAnsi="Book Antiqua" w:cs="宋体"/>
          <w:sz w:val="24"/>
          <w:szCs w:val="24"/>
        </w:rPr>
        <w:t xml:space="preserve"> S, </w:t>
      </w:r>
      <w:proofErr w:type="spellStart"/>
      <w:r w:rsidR="009071C6" w:rsidRPr="00DC7C6D">
        <w:rPr>
          <w:rFonts w:ascii="Book Antiqua" w:eastAsia="宋体" w:hAnsi="Book Antiqua" w:cs="宋体"/>
          <w:sz w:val="24"/>
          <w:szCs w:val="24"/>
        </w:rPr>
        <w:t>Ponchon</w:t>
      </w:r>
      <w:proofErr w:type="spellEnd"/>
      <w:r w:rsidR="009071C6" w:rsidRPr="00DC7C6D">
        <w:rPr>
          <w:rFonts w:ascii="Book Antiqua" w:eastAsia="宋体" w:hAnsi="Book Antiqua" w:cs="宋体"/>
          <w:sz w:val="24"/>
          <w:szCs w:val="24"/>
        </w:rPr>
        <w:t xml:space="preserve"> T, </w:t>
      </w:r>
      <w:proofErr w:type="spellStart"/>
      <w:r w:rsidR="009071C6" w:rsidRPr="00DC7C6D">
        <w:rPr>
          <w:rFonts w:ascii="Book Antiqua" w:eastAsia="宋体" w:hAnsi="Book Antiqua" w:cs="宋体"/>
          <w:sz w:val="24"/>
          <w:szCs w:val="24"/>
        </w:rPr>
        <w:t>Dugardeyn</w:t>
      </w:r>
      <w:proofErr w:type="spellEnd"/>
      <w:r w:rsidR="009071C6" w:rsidRPr="00DC7C6D">
        <w:rPr>
          <w:rFonts w:ascii="Book Antiqua" w:eastAsia="宋体" w:hAnsi="Book Antiqua" w:cs="宋体"/>
          <w:sz w:val="24"/>
          <w:szCs w:val="24"/>
        </w:rPr>
        <w:t xml:space="preserve"> S, Roman S, </w:t>
      </w:r>
      <w:proofErr w:type="spellStart"/>
      <w:r w:rsidR="009071C6" w:rsidRPr="00DC7C6D">
        <w:rPr>
          <w:rFonts w:ascii="Book Antiqua" w:eastAsia="宋体" w:hAnsi="Book Antiqua" w:cs="宋体"/>
          <w:sz w:val="24"/>
          <w:szCs w:val="24"/>
        </w:rPr>
        <w:t>Deviere</w:t>
      </w:r>
      <w:proofErr w:type="spellEnd"/>
      <w:r w:rsidR="009071C6" w:rsidRPr="00DC7C6D">
        <w:rPr>
          <w:rFonts w:ascii="Book Antiqua" w:eastAsia="宋体" w:hAnsi="Book Antiqua" w:cs="宋体"/>
          <w:sz w:val="24"/>
          <w:szCs w:val="24"/>
        </w:rPr>
        <w:t xml:space="preserve"> J. </w:t>
      </w:r>
      <w:proofErr w:type="spellStart"/>
      <w:r w:rsidR="009071C6" w:rsidRPr="00DC7C6D">
        <w:rPr>
          <w:rFonts w:ascii="Book Antiqua" w:eastAsia="宋体" w:hAnsi="Book Antiqua" w:cs="宋体"/>
          <w:sz w:val="24"/>
          <w:szCs w:val="24"/>
        </w:rPr>
        <w:t>Swallowable</w:t>
      </w:r>
      <w:proofErr w:type="spellEnd"/>
      <w:r w:rsidR="009071C6" w:rsidRPr="00DC7C6D">
        <w:rPr>
          <w:rFonts w:ascii="Book Antiqua" w:eastAsia="宋体" w:hAnsi="Book Antiqua" w:cs="宋体"/>
          <w:sz w:val="24"/>
          <w:szCs w:val="24"/>
        </w:rPr>
        <w:t xml:space="preserve"> </w:t>
      </w:r>
      <w:proofErr w:type="spellStart"/>
      <w:r w:rsidR="009071C6" w:rsidRPr="00DC7C6D">
        <w:rPr>
          <w:rFonts w:ascii="Book Antiqua" w:eastAsia="宋体" w:hAnsi="Book Antiqua" w:cs="宋体"/>
          <w:sz w:val="24"/>
          <w:szCs w:val="24"/>
        </w:rPr>
        <w:t>Obalon</w:t>
      </w:r>
      <w:proofErr w:type="spellEnd"/>
      <w:r w:rsidR="009071C6" w:rsidRPr="00DC7C6D">
        <w:rPr>
          <w:rFonts w:ascii="Book Antiqua" w:eastAsia="宋体" w:hAnsi="Book Antiqua" w:cs="宋体"/>
          <w:sz w:val="24"/>
          <w:szCs w:val="24"/>
          <w:vertAlign w:val="superscript"/>
        </w:rPr>
        <w:t>®</w:t>
      </w:r>
      <w:r w:rsidR="009071C6" w:rsidRPr="00DC7C6D">
        <w:rPr>
          <w:rFonts w:ascii="Book Antiqua" w:eastAsia="宋体" w:hAnsi="Book Antiqua" w:cs="宋体"/>
          <w:sz w:val="24"/>
          <w:szCs w:val="24"/>
        </w:rPr>
        <w:t xml:space="preserve"> gastric balloons as an aid for weight loss: a pilot feasibility study. </w:t>
      </w:r>
      <w:proofErr w:type="spellStart"/>
      <w:r w:rsidR="009071C6" w:rsidRPr="00DC7C6D">
        <w:rPr>
          <w:rFonts w:ascii="Book Antiqua" w:eastAsia="宋体" w:hAnsi="Book Antiqua" w:cs="宋体"/>
          <w:i/>
          <w:iCs/>
          <w:sz w:val="24"/>
          <w:szCs w:val="24"/>
        </w:rPr>
        <w:t>Obes</w:t>
      </w:r>
      <w:proofErr w:type="spellEnd"/>
      <w:r w:rsidR="009071C6" w:rsidRPr="00DC7C6D">
        <w:rPr>
          <w:rFonts w:ascii="Book Antiqua" w:eastAsia="宋体" w:hAnsi="Book Antiqua" w:cs="宋体"/>
          <w:i/>
          <w:iCs/>
          <w:sz w:val="24"/>
          <w:szCs w:val="24"/>
        </w:rPr>
        <w:t xml:space="preserve"> </w:t>
      </w:r>
      <w:proofErr w:type="spellStart"/>
      <w:r w:rsidR="009071C6" w:rsidRPr="00DC7C6D">
        <w:rPr>
          <w:rFonts w:ascii="Book Antiqua" w:eastAsia="宋体" w:hAnsi="Book Antiqua" w:cs="宋体"/>
          <w:i/>
          <w:iCs/>
          <w:sz w:val="24"/>
          <w:szCs w:val="24"/>
        </w:rPr>
        <w:t>Surg</w:t>
      </w:r>
      <w:proofErr w:type="spellEnd"/>
      <w:r w:rsidR="009071C6" w:rsidRPr="00DC7C6D">
        <w:rPr>
          <w:rFonts w:ascii="Book Antiqua" w:eastAsia="宋体" w:hAnsi="Book Antiqua" w:cs="宋体"/>
          <w:sz w:val="24"/>
          <w:szCs w:val="24"/>
        </w:rPr>
        <w:t> 2013; </w:t>
      </w:r>
      <w:r w:rsidR="009071C6" w:rsidRPr="00DC7C6D">
        <w:rPr>
          <w:rFonts w:ascii="Book Antiqua" w:eastAsia="宋体" w:hAnsi="Book Antiqua" w:cs="宋体"/>
          <w:b/>
          <w:bCs/>
          <w:sz w:val="24"/>
          <w:szCs w:val="24"/>
        </w:rPr>
        <w:t>23</w:t>
      </w:r>
      <w:r w:rsidR="009071C6" w:rsidRPr="00DC7C6D">
        <w:rPr>
          <w:rFonts w:ascii="Book Antiqua" w:eastAsia="宋体" w:hAnsi="Book Antiqua" w:cs="宋体"/>
          <w:sz w:val="24"/>
          <w:szCs w:val="24"/>
        </w:rPr>
        <w:t>: 730-733 [PMID: 23512445 DOI: 10.1007/s11695-013-0927-x]</w:t>
      </w:r>
    </w:p>
    <w:p w14:paraId="624E74DE" w14:textId="77777777" w:rsidR="00417B60" w:rsidRPr="00DC7C6D" w:rsidRDefault="00417B60" w:rsidP="001D6174">
      <w:pPr>
        <w:pStyle w:val="ae"/>
        <w:spacing w:after="0" w:line="360" w:lineRule="auto"/>
        <w:ind w:firstLineChars="0" w:firstLine="0"/>
        <w:jc w:val="both"/>
        <w:rPr>
          <w:rFonts w:ascii="Book Antiqua" w:hAnsi="Book Antiqua"/>
          <w:sz w:val="24"/>
          <w:szCs w:val="24"/>
          <w:lang w:eastAsia="zh-CN"/>
        </w:rPr>
      </w:pPr>
    </w:p>
    <w:p w14:paraId="1396B4B8" w14:textId="13332DD3" w:rsidR="00154556" w:rsidRPr="00DC7C6D" w:rsidRDefault="00154556" w:rsidP="001D6174">
      <w:pPr>
        <w:pStyle w:val="ae"/>
        <w:spacing w:after="0" w:line="360" w:lineRule="auto"/>
        <w:ind w:firstLineChars="0" w:firstLine="0"/>
        <w:jc w:val="right"/>
        <w:rPr>
          <w:rFonts w:ascii="Book Antiqua" w:eastAsia="宋体" w:hAnsi="Book Antiqua"/>
          <w:b/>
          <w:bCs/>
          <w:sz w:val="24"/>
          <w:szCs w:val="24"/>
          <w:lang w:eastAsia="zh-CN"/>
        </w:rPr>
      </w:pPr>
      <w:r w:rsidRPr="00DC7C6D">
        <w:rPr>
          <w:rStyle w:val="af"/>
          <w:rFonts w:ascii="Book Antiqua" w:hAnsi="Book Antiqua" w:cs="Arial"/>
          <w:bCs w:val="0"/>
          <w:noProof/>
          <w:sz w:val="24"/>
          <w:szCs w:val="24"/>
        </w:rPr>
        <w:t>P-Reviewer</w:t>
      </w:r>
      <w:r w:rsidRPr="00DC7C6D">
        <w:rPr>
          <w:rStyle w:val="af"/>
          <w:rFonts w:ascii="Book Antiqua" w:eastAsia="宋体" w:hAnsi="Book Antiqua" w:cs="Arial"/>
          <w:bCs w:val="0"/>
          <w:noProof/>
          <w:sz w:val="24"/>
          <w:szCs w:val="24"/>
          <w:lang w:eastAsia="zh-CN"/>
        </w:rPr>
        <w:t>:</w:t>
      </w:r>
      <w:r w:rsidRPr="00DC7C6D">
        <w:rPr>
          <w:rFonts w:ascii="Book Antiqua" w:hAnsi="Book Antiqua"/>
          <w:bCs/>
          <w:sz w:val="24"/>
          <w:szCs w:val="24"/>
        </w:rPr>
        <w:t xml:space="preserve"> </w:t>
      </w:r>
      <w:r w:rsidR="009071C6" w:rsidRPr="00DC7C6D">
        <w:rPr>
          <w:rFonts w:ascii="Book Antiqua" w:hAnsi="Book Antiqua"/>
          <w:bCs/>
          <w:sz w:val="24"/>
          <w:szCs w:val="24"/>
        </w:rPr>
        <w:t>de Castro</w:t>
      </w:r>
      <w:r w:rsidR="009071C6" w:rsidRPr="00DC7C6D">
        <w:rPr>
          <w:rFonts w:ascii="Book Antiqua" w:hAnsi="Book Antiqua" w:hint="eastAsia"/>
          <w:bCs/>
          <w:sz w:val="24"/>
          <w:szCs w:val="24"/>
          <w:lang w:eastAsia="zh-CN"/>
        </w:rPr>
        <w:t xml:space="preserve"> </w:t>
      </w:r>
      <w:r w:rsidR="009071C6" w:rsidRPr="00DC7C6D">
        <w:rPr>
          <w:rFonts w:ascii="Book Antiqua" w:hAnsi="Book Antiqua"/>
          <w:bCs/>
          <w:sz w:val="24"/>
          <w:szCs w:val="24"/>
        </w:rPr>
        <w:t>ML</w:t>
      </w:r>
      <w:r w:rsidR="009071C6" w:rsidRPr="00DC7C6D">
        <w:rPr>
          <w:rFonts w:ascii="Book Antiqua" w:hAnsi="Book Antiqua" w:hint="eastAsia"/>
          <w:bCs/>
          <w:sz w:val="24"/>
          <w:szCs w:val="24"/>
          <w:lang w:eastAsia="zh-CN"/>
        </w:rPr>
        <w:t>,</w:t>
      </w:r>
      <w:r w:rsidR="009071C6" w:rsidRPr="00DC7C6D">
        <w:rPr>
          <w:rFonts w:ascii="Book Antiqua" w:hAnsi="Book Antiqua"/>
          <w:bCs/>
          <w:sz w:val="24"/>
          <w:szCs w:val="24"/>
        </w:rPr>
        <w:t xml:space="preserve"> </w:t>
      </w:r>
      <w:proofErr w:type="spellStart"/>
      <w:r w:rsidR="009071C6" w:rsidRPr="00DC7C6D">
        <w:rPr>
          <w:rFonts w:ascii="Book Antiqua" w:hAnsi="Book Antiqua"/>
          <w:bCs/>
          <w:sz w:val="24"/>
          <w:szCs w:val="24"/>
        </w:rPr>
        <w:t>Doldi</w:t>
      </w:r>
      <w:proofErr w:type="spellEnd"/>
      <w:r w:rsidR="009071C6" w:rsidRPr="00DC7C6D">
        <w:rPr>
          <w:rFonts w:ascii="Book Antiqua" w:hAnsi="Book Antiqua" w:hint="eastAsia"/>
          <w:bCs/>
          <w:sz w:val="24"/>
          <w:szCs w:val="24"/>
          <w:lang w:eastAsia="zh-CN"/>
        </w:rPr>
        <w:t xml:space="preserve"> </w:t>
      </w:r>
      <w:r w:rsidR="009071C6" w:rsidRPr="00DC7C6D">
        <w:rPr>
          <w:rFonts w:ascii="Book Antiqua" w:hAnsi="Book Antiqua"/>
          <w:bCs/>
          <w:sz w:val="24"/>
          <w:szCs w:val="24"/>
        </w:rPr>
        <w:t>SB</w:t>
      </w:r>
      <w:r w:rsidR="009071C6" w:rsidRPr="00DC7C6D">
        <w:rPr>
          <w:rFonts w:ascii="Book Antiqua" w:hAnsi="Book Antiqua" w:hint="eastAsia"/>
          <w:bCs/>
          <w:sz w:val="24"/>
          <w:szCs w:val="24"/>
          <w:lang w:eastAsia="zh-CN"/>
        </w:rPr>
        <w:t xml:space="preserve"> </w:t>
      </w:r>
      <w:r w:rsidRPr="00DC7C6D">
        <w:rPr>
          <w:rFonts w:ascii="Book Antiqua" w:hAnsi="Book Antiqua"/>
          <w:b/>
          <w:bCs/>
          <w:sz w:val="24"/>
          <w:szCs w:val="24"/>
        </w:rPr>
        <w:t>S-Editor</w:t>
      </w:r>
      <w:r w:rsidRPr="00DC7C6D">
        <w:rPr>
          <w:rFonts w:ascii="Book Antiqua" w:eastAsia="宋体" w:hAnsi="Book Antiqua"/>
          <w:b/>
          <w:bCs/>
          <w:sz w:val="24"/>
          <w:szCs w:val="24"/>
          <w:lang w:eastAsia="zh-CN"/>
        </w:rPr>
        <w:t>:</w:t>
      </w:r>
      <w:r w:rsidRPr="00DC7C6D">
        <w:rPr>
          <w:rFonts w:ascii="Book Antiqua" w:hAnsi="Book Antiqua"/>
          <w:bCs/>
          <w:sz w:val="24"/>
          <w:szCs w:val="24"/>
        </w:rPr>
        <w:t xml:space="preserve"> </w:t>
      </w:r>
      <w:r w:rsidRPr="00DC7C6D">
        <w:rPr>
          <w:rFonts w:ascii="Book Antiqua" w:eastAsia="宋体" w:hAnsi="Book Antiqua"/>
          <w:bCs/>
          <w:sz w:val="24"/>
          <w:szCs w:val="24"/>
          <w:lang w:eastAsia="zh-CN"/>
        </w:rPr>
        <w:t>Qi Y</w:t>
      </w:r>
      <w:r w:rsidRPr="00DC7C6D">
        <w:rPr>
          <w:rFonts w:ascii="Book Antiqua" w:hAnsi="Book Antiqua"/>
          <w:b/>
          <w:bCs/>
          <w:sz w:val="24"/>
          <w:szCs w:val="24"/>
        </w:rPr>
        <w:t xml:space="preserve">   L-Editor</w:t>
      </w:r>
      <w:r w:rsidRPr="00DC7C6D">
        <w:rPr>
          <w:rFonts w:ascii="Book Antiqua" w:eastAsia="宋体" w:hAnsi="Book Antiqua"/>
          <w:b/>
          <w:bCs/>
          <w:sz w:val="24"/>
          <w:szCs w:val="24"/>
          <w:lang w:eastAsia="zh-CN"/>
        </w:rPr>
        <w:t>:</w:t>
      </w:r>
      <w:r w:rsidRPr="00DC7C6D">
        <w:rPr>
          <w:rFonts w:ascii="Book Antiqua" w:hAnsi="Book Antiqua"/>
          <w:b/>
          <w:bCs/>
          <w:sz w:val="24"/>
          <w:szCs w:val="24"/>
        </w:rPr>
        <w:t xml:space="preserve">   E-Editor</w:t>
      </w:r>
      <w:r w:rsidRPr="00DC7C6D">
        <w:rPr>
          <w:rFonts w:ascii="Book Antiqua" w:eastAsia="宋体" w:hAnsi="Book Antiqua"/>
          <w:b/>
          <w:bCs/>
          <w:sz w:val="24"/>
          <w:szCs w:val="24"/>
          <w:lang w:eastAsia="zh-CN"/>
        </w:rPr>
        <w:t>:</w:t>
      </w:r>
    </w:p>
    <w:p w14:paraId="33FF746D" w14:textId="77777777" w:rsidR="00213329" w:rsidRPr="00DC7C6D" w:rsidRDefault="00213329" w:rsidP="001D6174">
      <w:pPr>
        <w:spacing w:after="0" w:line="360" w:lineRule="auto"/>
        <w:jc w:val="both"/>
        <w:rPr>
          <w:rFonts w:ascii="Book Antiqua" w:hAnsi="Book Antiqua"/>
          <w:sz w:val="24"/>
          <w:szCs w:val="24"/>
        </w:rPr>
      </w:pPr>
    </w:p>
    <w:p w14:paraId="6A223709" w14:textId="77777777" w:rsidR="005B06B0" w:rsidRPr="00DC7C6D" w:rsidRDefault="005B06B0" w:rsidP="001D6174">
      <w:pPr>
        <w:spacing w:after="0" w:line="360" w:lineRule="auto"/>
        <w:jc w:val="both"/>
        <w:rPr>
          <w:rFonts w:ascii="Book Antiqua" w:hAnsi="Book Antiqua"/>
          <w:b/>
          <w:sz w:val="24"/>
          <w:szCs w:val="24"/>
        </w:rPr>
      </w:pPr>
    </w:p>
    <w:p w14:paraId="5E272E31" w14:textId="2D71AEA7" w:rsidR="00B116CA" w:rsidRPr="00DC7C6D" w:rsidRDefault="00154556" w:rsidP="001D6174">
      <w:pPr>
        <w:spacing w:after="0" w:line="360" w:lineRule="auto"/>
        <w:jc w:val="both"/>
        <w:rPr>
          <w:rFonts w:ascii="Book Antiqua" w:hAnsi="Book Antiqua"/>
          <w:b/>
          <w:sz w:val="24"/>
          <w:szCs w:val="24"/>
          <w:lang w:eastAsia="zh-CN"/>
        </w:rPr>
      </w:pPr>
      <w:r w:rsidRPr="00DC7C6D">
        <w:rPr>
          <w:rFonts w:ascii="Book Antiqua" w:hAnsi="Book Antiqua"/>
          <w:b/>
          <w:sz w:val="24"/>
          <w:szCs w:val="24"/>
        </w:rPr>
        <w:br w:type="page"/>
      </w:r>
    </w:p>
    <w:p w14:paraId="2023F0C9" w14:textId="268AC20F" w:rsidR="00B116CA" w:rsidRDefault="00B116CA" w:rsidP="001D6174">
      <w:pPr>
        <w:spacing w:after="0" w:line="360" w:lineRule="auto"/>
        <w:jc w:val="both"/>
        <w:rPr>
          <w:rFonts w:ascii="Book Antiqua" w:hAnsi="Book Antiqua"/>
          <w:b/>
          <w:sz w:val="24"/>
          <w:szCs w:val="24"/>
          <w:lang w:eastAsia="zh-CN"/>
        </w:rPr>
      </w:pPr>
      <w:r w:rsidRPr="00DC7C6D">
        <w:rPr>
          <w:rFonts w:ascii="Book Antiqua" w:hAnsi="Book Antiqua"/>
          <w:b/>
          <w:noProof/>
          <w:sz w:val="24"/>
          <w:szCs w:val="24"/>
          <w:lang w:eastAsia="zh-CN"/>
        </w:rPr>
        <w:lastRenderedPageBreak/>
        <w:drawing>
          <wp:inline distT="0" distB="0" distL="0" distR="0" wp14:anchorId="284AC499" wp14:editId="738B74C7">
            <wp:extent cx="2505075" cy="193584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0298" cy="1939876"/>
                    </a:xfrm>
                    <a:prstGeom prst="rect">
                      <a:avLst/>
                    </a:prstGeom>
                  </pic:spPr>
                </pic:pic>
              </a:graphicData>
            </a:graphic>
          </wp:inline>
        </w:drawing>
      </w:r>
      <w:r w:rsidR="001D6174">
        <w:rPr>
          <w:rFonts w:ascii="Book Antiqua" w:hAnsi="Book Antiqua" w:hint="eastAsia"/>
          <w:b/>
          <w:sz w:val="24"/>
          <w:szCs w:val="24"/>
          <w:lang w:eastAsia="zh-CN"/>
        </w:rPr>
        <w:t xml:space="preserve"> </w:t>
      </w:r>
      <w:r w:rsidR="001D6174" w:rsidRPr="00DC7C6D">
        <w:rPr>
          <w:rFonts w:ascii="Book Antiqua" w:hAnsi="Book Antiqua"/>
          <w:b/>
          <w:noProof/>
          <w:sz w:val="24"/>
          <w:szCs w:val="24"/>
          <w:lang w:eastAsia="zh-CN"/>
        </w:rPr>
        <w:drawing>
          <wp:inline distT="0" distB="0" distL="0" distR="0" wp14:anchorId="3443855A" wp14:editId="2925D97B">
            <wp:extent cx="2514469" cy="19431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9711" cy="1947151"/>
                    </a:xfrm>
                    <a:prstGeom prst="rect">
                      <a:avLst/>
                    </a:prstGeom>
                  </pic:spPr>
                </pic:pic>
              </a:graphicData>
            </a:graphic>
          </wp:inline>
        </w:drawing>
      </w:r>
    </w:p>
    <w:p w14:paraId="0661E7CC" w14:textId="31695A86" w:rsidR="001D6174" w:rsidRPr="001D6174" w:rsidRDefault="001D6174" w:rsidP="001D6174">
      <w:pPr>
        <w:spacing w:after="0" w:line="360" w:lineRule="auto"/>
        <w:jc w:val="both"/>
        <w:rPr>
          <w:rFonts w:ascii="Book Antiqua" w:hAnsi="Book Antiqua"/>
          <w:sz w:val="24"/>
          <w:szCs w:val="24"/>
          <w:lang w:eastAsia="zh-CN"/>
        </w:rPr>
      </w:pPr>
      <w:r w:rsidRPr="001D6174">
        <w:rPr>
          <w:rFonts w:ascii="Book Antiqua" w:hAnsi="Book Antiqua" w:hint="eastAsia"/>
          <w:sz w:val="24"/>
          <w:szCs w:val="24"/>
          <w:lang w:eastAsia="zh-CN"/>
        </w:rPr>
        <w:t>A                                                                   B</w:t>
      </w:r>
    </w:p>
    <w:p w14:paraId="3844746F" w14:textId="6CE56633" w:rsidR="001D6174" w:rsidRDefault="001D6174" w:rsidP="001D6174">
      <w:pPr>
        <w:spacing w:after="0" w:line="360" w:lineRule="auto"/>
        <w:jc w:val="both"/>
        <w:rPr>
          <w:rFonts w:ascii="Book Antiqua" w:hAnsi="Book Antiqua"/>
          <w:b/>
          <w:sz w:val="24"/>
          <w:szCs w:val="24"/>
          <w:lang w:eastAsia="zh-CN"/>
        </w:rPr>
      </w:pPr>
      <w:r w:rsidRPr="00DC7C6D">
        <w:rPr>
          <w:rFonts w:ascii="Book Antiqua" w:hAnsi="Book Antiqua"/>
          <w:b/>
          <w:noProof/>
          <w:sz w:val="24"/>
          <w:szCs w:val="24"/>
          <w:lang w:eastAsia="zh-CN"/>
        </w:rPr>
        <w:drawing>
          <wp:inline distT="0" distB="0" distL="0" distR="0" wp14:anchorId="378E9A4E" wp14:editId="4CD4A482">
            <wp:extent cx="2590800" cy="20020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8544" cy="2008072"/>
                    </a:xfrm>
                    <a:prstGeom prst="rect">
                      <a:avLst/>
                    </a:prstGeom>
                  </pic:spPr>
                </pic:pic>
              </a:graphicData>
            </a:graphic>
          </wp:inline>
        </w:drawing>
      </w:r>
    </w:p>
    <w:p w14:paraId="14B7F116" w14:textId="6FA89502" w:rsidR="001D6174" w:rsidRPr="00DC7C6D" w:rsidRDefault="001D6174" w:rsidP="001D6174">
      <w:pPr>
        <w:spacing w:after="0" w:line="360" w:lineRule="auto"/>
        <w:jc w:val="both"/>
        <w:rPr>
          <w:rFonts w:ascii="Book Antiqua" w:hAnsi="Book Antiqua"/>
          <w:b/>
          <w:sz w:val="24"/>
          <w:szCs w:val="24"/>
          <w:lang w:eastAsia="zh-CN"/>
        </w:rPr>
      </w:pPr>
      <w:r>
        <w:rPr>
          <w:rFonts w:ascii="Book Antiqua" w:hAnsi="Book Antiqua" w:hint="eastAsia"/>
          <w:b/>
          <w:sz w:val="24"/>
          <w:szCs w:val="24"/>
          <w:lang w:eastAsia="zh-CN"/>
        </w:rPr>
        <w:t>C</w:t>
      </w:r>
    </w:p>
    <w:p w14:paraId="1DD9007A" w14:textId="30AC6012" w:rsidR="00B116CA" w:rsidRPr="001D6174" w:rsidRDefault="001D6174" w:rsidP="001D6174">
      <w:pPr>
        <w:spacing w:after="0" w:line="360" w:lineRule="auto"/>
        <w:jc w:val="both"/>
        <w:rPr>
          <w:rFonts w:ascii="Book Antiqua" w:hAnsi="Book Antiqua"/>
          <w:b/>
          <w:sz w:val="24"/>
          <w:szCs w:val="24"/>
          <w:lang w:eastAsia="zh-CN"/>
        </w:rPr>
      </w:pPr>
      <w:r>
        <w:rPr>
          <w:rFonts w:ascii="Book Antiqua" w:hAnsi="Book Antiqua" w:hint="eastAsia"/>
          <w:b/>
          <w:sz w:val="24"/>
          <w:szCs w:val="24"/>
          <w:lang w:eastAsia="zh-CN"/>
        </w:rPr>
        <w:t xml:space="preserve">Figure 1 </w:t>
      </w:r>
      <w:r w:rsidRPr="00DC7C6D">
        <w:rPr>
          <w:rFonts w:ascii="Book Antiqua" w:hAnsi="Book Antiqua"/>
          <w:b/>
          <w:sz w:val="24"/>
          <w:szCs w:val="24"/>
          <w:lang w:eastAsia="zh-CN"/>
        </w:rPr>
        <w:t xml:space="preserve">from </w:t>
      </w:r>
      <w:r w:rsidRPr="00DC7C6D">
        <w:rPr>
          <w:rFonts w:ascii="Book Antiqua" w:hAnsi="Book Antiqua" w:hint="eastAsia"/>
          <w:b/>
          <w:sz w:val="24"/>
          <w:szCs w:val="24"/>
          <w:lang w:eastAsia="zh-CN"/>
        </w:rPr>
        <w:t xml:space="preserve">baseline to 6 </w:t>
      </w:r>
      <w:proofErr w:type="spellStart"/>
      <w:r w:rsidRPr="00DC7C6D">
        <w:rPr>
          <w:rFonts w:ascii="Book Antiqua" w:hAnsi="Book Antiqua" w:hint="eastAsia"/>
          <w:b/>
          <w:sz w:val="24"/>
          <w:szCs w:val="24"/>
          <w:lang w:eastAsia="zh-CN"/>
        </w:rPr>
        <w:t>mo</w:t>
      </w:r>
      <w:proofErr w:type="spellEnd"/>
      <w:r w:rsidRPr="00DC7C6D">
        <w:rPr>
          <w:rFonts w:ascii="Book Antiqua" w:hAnsi="Book Antiqua" w:hint="eastAsia"/>
          <w:b/>
          <w:sz w:val="24"/>
          <w:szCs w:val="24"/>
          <w:lang w:eastAsia="zh-CN"/>
        </w:rPr>
        <w:t xml:space="preserve"> follow up</w:t>
      </w:r>
      <w:r>
        <w:rPr>
          <w:rFonts w:ascii="Book Antiqua" w:hAnsi="Book Antiqua" w:hint="eastAsia"/>
          <w:b/>
          <w:sz w:val="24"/>
          <w:szCs w:val="24"/>
          <w:lang w:eastAsia="zh-CN"/>
        </w:rPr>
        <w:t xml:space="preserve">. </w:t>
      </w:r>
      <w:r w:rsidRPr="001D6174">
        <w:rPr>
          <w:rFonts w:ascii="Book Antiqua" w:hAnsi="Book Antiqua" w:hint="eastAsia"/>
          <w:sz w:val="24"/>
          <w:szCs w:val="24"/>
          <w:lang w:eastAsia="zh-CN"/>
        </w:rPr>
        <w:t xml:space="preserve">A: </w:t>
      </w:r>
      <w:r w:rsidR="00B116CA" w:rsidRPr="001D6174">
        <w:rPr>
          <w:rFonts w:ascii="Book Antiqua" w:hAnsi="Book Antiqua" w:hint="eastAsia"/>
          <w:sz w:val="24"/>
          <w:szCs w:val="24"/>
          <w:lang w:eastAsia="zh-CN"/>
        </w:rPr>
        <w:t xml:space="preserve">Body weight changes. </w:t>
      </w:r>
      <w:r w:rsidR="00B116CA" w:rsidRPr="001D6174">
        <w:rPr>
          <w:rFonts w:ascii="Book Antiqua" w:hAnsi="Book Antiqua"/>
          <w:sz w:val="24"/>
          <w:szCs w:val="24"/>
          <w:lang w:eastAsia="zh-CN"/>
        </w:rPr>
        <w:t>B</w:t>
      </w:r>
      <w:r w:rsidR="00B116CA" w:rsidRPr="001D6174">
        <w:rPr>
          <w:rFonts w:ascii="Book Antiqua" w:hAnsi="Book Antiqua" w:hint="eastAsia"/>
          <w:sz w:val="24"/>
          <w:szCs w:val="24"/>
          <w:lang w:eastAsia="zh-CN"/>
        </w:rPr>
        <w:t xml:space="preserve">oth the measurements were </w:t>
      </w:r>
      <w:r w:rsidR="00B116CA" w:rsidRPr="001D6174">
        <w:rPr>
          <w:rFonts w:ascii="Book Antiqua" w:hAnsi="Book Antiqua"/>
          <w:sz w:val="24"/>
          <w:szCs w:val="24"/>
          <w:lang w:eastAsia="zh-CN"/>
        </w:rPr>
        <w:t>significantly</w:t>
      </w:r>
      <w:r w:rsidR="00B116CA" w:rsidRPr="001D6174">
        <w:rPr>
          <w:rFonts w:ascii="Book Antiqua" w:hAnsi="Book Antiqua" w:hint="eastAsia"/>
          <w:sz w:val="24"/>
          <w:szCs w:val="24"/>
          <w:lang w:eastAsia="zh-CN"/>
        </w:rPr>
        <w:t xml:space="preserve"> lower than baseline </w:t>
      </w:r>
      <w:r w:rsidR="00B116CA" w:rsidRPr="001D6174">
        <w:rPr>
          <w:rFonts w:ascii="Book Antiqua" w:hAnsi="Book Antiqua"/>
          <w:sz w:val="24"/>
          <w:szCs w:val="24"/>
          <w:lang w:eastAsia="zh-CN"/>
        </w:rPr>
        <w:t>values</w:t>
      </w:r>
      <w:r w:rsidRPr="001D6174">
        <w:rPr>
          <w:rFonts w:ascii="Book Antiqua" w:hAnsi="Book Antiqua" w:hint="eastAsia"/>
          <w:sz w:val="24"/>
          <w:szCs w:val="24"/>
          <w:lang w:eastAsia="zh-CN"/>
        </w:rPr>
        <w:t>;</w:t>
      </w:r>
      <w:r>
        <w:rPr>
          <w:rFonts w:ascii="Book Antiqua" w:hAnsi="Book Antiqua" w:hint="eastAsia"/>
          <w:sz w:val="24"/>
          <w:szCs w:val="24"/>
          <w:lang w:eastAsia="zh-CN"/>
        </w:rPr>
        <w:t xml:space="preserve"> </w:t>
      </w:r>
      <w:r w:rsidRPr="001D6174">
        <w:rPr>
          <w:rFonts w:ascii="Book Antiqua" w:hAnsi="Book Antiqua" w:hint="eastAsia"/>
          <w:sz w:val="24"/>
          <w:szCs w:val="24"/>
          <w:lang w:eastAsia="zh-CN"/>
        </w:rPr>
        <w:t xml:space="preserve">B: </w:t>
      </w:r>
      <w:r w:rsidRPr="001D6174">
        <w:rPr>
          <w:rFonts w:ascii="Book Antiqua" w:hAnsi="Book Antiqua"/>
          <w:sz w:val="24"/>
          <w:szCs w:val="24"/>
          <w:lang w:eastAsia="zh-CN"/>
        </w:rPr>
        <w:t xml:space="preserve">Body </w:t>
      </w:r>
      <w:r w:rsidRPr="001D6174">
        <w:rPr>
          <w:rFonts w:ascii="Book Antiqua" w:hAnsi="Book Antiqua" w:hint="eastAsia"/>
          <w:sz w:val="24"/>
          <w:szCs w:val="24"/>
          <w:lang w:eastAsia="zh-CN"/>
        </w:rPr>
        <w:t xml:space="preserve">mass index changes. Both the measurements were lower than baseline </w:t>
      </w:r>
      <w:r w:rsidRPr="001D6174">
        <w:rPr>
          <w:rFonts w:ascii="Book Antiqua" w:hAnsi="Book Antiqua"/>
          <w:sz w:val="24"/>
          <w:szCs w:val="24"/>
          <w:lang w:eastAsia="zh-CN"/>
        </w:rPr>
        <w:t>values</w:t>
      </w:r>
      <w:r w:rsidRPr="001D6174">
        <w:rPr>
          <w:rFonts w:ascii="Book Antiqua" w:hAnsi="Book Antiqua" w:hint="eastAsia"/>
          <w:sz w:val="24"/>
          <w:szCs w:val="24"/>
          <w:lang w:eastAsia="zh-CN"/>
        </w:rPr>
        <w:t>; C: Excess body weight changes.</w:t>
      </w:r>
      <w:r>
        <w:rPr>
          <w:rFonts w:ascii="Book Antiqua" w:hAnsi="Book Antiqua" w:hint="eastAsia"/>
          <w:sz w:val="24"/>
          <w:szCs w:val="24"/>
          <w:lang w:eastAsia="zh-CN"/>
        </w:rPr>
        <w:t xml:space="preserve"> </w:t>
      </w:r>
      <w:r w:rsidRPr="00DC7C6D">
        <w:rPr>
          <w:rFonts w:ascii="Book Antiqua" w:hAnsi="Book Antiqua"/>
          <w:sz w:val="24"/>
          <w:szCs w:val="24"/>
          <w:lang w:eastAsia="zh-CN"/>
        </w:rPr>
        <w:t>B</w:t>
      </w:r>
      <w:r w:rsidRPr="00DC7C6D">
        <w:rPr>
          <w:rFonts w:ascii="Book Antiqua" w:hAnsi="Book Antiqua" w:hint="eastAsia"/>
          <w:sz w:val="24"/>
          <w:szCs w:val="24"/>
          <w:lang w:eastAsia="zh-CN"/>
        </w:rPr>
        <w:t xml:space="preserve">oth the measurements were significantly than baseline </w:t>
      </w:r>
      <w:r w:rsidRPr="00DC7C6D">
        <w:rPr>
          <w:rFonts w:ascii="Book Antiqua" w:hAnsi="Book Antiqua"/>
          <w:sz w:val="24"/>
          <w:szCs w:val="24"/>
          <w:lang w:eastAsia="zh-CN"/>
        </w:rPr>
        <w:t>values</w:t>
      </w:r>
      <w:r w:rsidRPr="00DC7C6D">
        <w:rPr>
          <w:rFonts w:ascii="Book Antiqua" w:hAnsi="Book Antiqua" w:hint="eastAsia"/>
          <w:sz w:val="24"/>
          <w:szCs w:val="24"/>
          <w:lang w:eastAsia="zh-CN"/>
        </w:rPr>
        <w:t>.</w:t>
      </w:r>
    </w:p>
    <w:p w14:paraId="28F3F74D" w14:textId="77777777" w:rsidR="00B116CA" w:rsidRPr="00DC7C6D" w:rsidRDefault="00B116CA" w:rsidP="001D6174">
      <w:pPr>
        <w:spacing w:after="0" w:line="360" w:lineRule="auto"/>
        <w:jc w:val="both"/>
        <w:rPr>
          <w:rFonts w:ascii="Book Antiqua" w:hAnsi="Book Antiqua"/>
          <w:b/>
          <w:sz w:val="24"/>
          <w:szCs w:val="24"/>
          <w:lang w:eastAsia="zh-CN"/>
        </w:rPr>
      </w:pPr>
    </w:p>
    <w:p w14:paraId="705B55E6" w14:textId="77777777" w:rsidR="00B116CA" w:rsidRPr="00DC7C6D" w:rsidRDefault="00B116CA" w:rsidP="001D6174">
      <w:pPr>
        <w:spacing w:after="0" w:line="360" w:lineRule="auto"/>
        <w:jc w:val="both"/>
        <w:rPr>
          <w:rFonts w:ascii="Book Antiqua" w:hAnsi="Book Antiqua"/>
          <w:b/>
          <w:sz w:val="24"/>
          <w:szCs w:val="24"/>
        </w:rPr>
      </w:pPr>
      <w:r w:rsidRPr="00DC7C6D">
        <w:rPr>
          <w:rFonts w:ascii="Book Antiqua" w:hAnsi="Book Antiqua"/>
          <w:b/>
          <w:noProof/>
          <w:sz w:val="24"/>
          <w:szCs w:val="24"/>
          <w:lang w:eastAsia="zh-CN"/>
        </w:rPr>
        <w:lastRenderedPageBreak/>
        <w:drawing>
          <wp:inline distT="0" distB="0" distL="0" distR="0" wp14:anchorId="598D055F" wp14:editId="18132CBC">
            <wp:extent cx="3752850" cy="2900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52850" cy="2900081"/>
                    </a:xfrm>
                    <a:prstGeom prst="rect">
                      <a:avLst/>
                    </a:prstGeom>
                  </pic:spPr>
                </pic:pic>
              </a:graphicData>
            </a:graphic>
          </wp:inline>
        </w:drawing>
      </w:r>
    </w:p>
    <w:p w14:paraId="7AFB41D3" w14:textId="77777777" w:rsidR="00B116CA" w:rsidRPr="00DC7C6D" w:rsidRDefault="00B116CA" w:rsidP="001D6174">
      <w:pPr>
        <w:spacing w:after="0" w:line="360" w:lineRule="auto"/>
        <w:jc w:val="both"/>
        <w:rPr>
          <w:rFonts w:ascii="Book Antiqua" w:hAnsi="Book Antiqua"/>
          <w:b/>
          <w:sz w:val="24"/>
          <w:szCs w:val="24"/>
          <w:lang w:eastAsia="zh-CN"/>
        </w:rPr>
      </w:pPr>
    </w:p>
    <w:p w14:paraId="141943CD" w14:textId="24DAE84F" w:rsidR="00B116CA" w:rsidRPr="00DC7C6D" w:rsidRDefault="00B116CA" w:rsidP="001D6174">
      <w:pPr>
        <w:spacing w:after="0" w:line="360" w:lineRule="auto"/>
        <w:jc w:val="both"/>
        <w:rPr>
          <w:rFonts w:ascii="Book Antiqua" w:hAnsi="Book Antiqua"/>
          <w:sz w:val="24"/>
          <w:szCs w:val="24"/>
          <w:lang w:eastAsia="zh-CN"/>
        </w:rPr>
      </w:pPr>
      <w:r w:rsidRPr="00DC7C6D">
        <w:rPr>
          <w:rFonts w:ascii="Book Antiqua" w:hAnsi="Book Antiqua"/>
          <w:b/>
          <w:sz w:val="24"/>
          <w:szCs w:val="24"/>
          <w:lang w:eastAsia="zh-CN"/>
        </w:rPr>
        <w:t>F</w:t>
      </w:r>
      <w:r w:rsidRPr="00DC7C6D">
        <w:rPr>
          <w:rFonts w:ascii="Book Antiqua" w:hAnsi="Book Antiqua" w:hint="eastAsia"/>
          <w:b/>
          <w:sz w:val="24"/>
          <w:szCs w:val="24"/>
          <w:lang w:eastAsia="zh-CN"/>
        </w:rPr>
        <w:t xml:space="preserve">igure 4 </w:t>
      </w:r>
      <w:r w:rsidRPr="00DC7C6D">
        <w:rPr>
          <w:rFonts w:ascii="Book Antiqua" w:hAnsi="Book Antiqua"/>
          <w:b/>
          <w:sz w:val="24"/>
          <w:szCs w:val="24"/>
          <w:lang w:eastAsia="zh-CN"/>
        </w:rPr>
        <w:t xml:space="preserve">Influence </w:t>
      </w:r>
      <w:r w:rsidRPr="00DC7C6D">
        <w:rPr>
          <w:rFonts w:ascii="Book Antiqua" w:hAnsi="Book Antiqua" w:hint="eastAsia"/>
          <w:b/>
          <w:sz w:val="24"/>
          <w:szCs w:val="24"/>
          <w:lang w:eastAsia="zh-CN"/>
        </w:rPr>
        <w:t xml:space="preserve">of duration at </w:t>
      </w:r>
      <w:proofErr w:type="spellStart"/>
      <w:r w:rsidR="001D6174" w:rsidRPr="001D6174">
        <w:rPr>
          <w:rFonts w:ascii="Book Antiqua" w:hAnsi="Book Antiqua"/>
          <w:b/>
          <w:sz w:val="24"/>
          <w:szCs w:val="24"/>
          <w:lang w:eastAsia="zh-CN"/>
        </w:rPr>
        <w:t>intragastric</w:t>
      </w:r>
      <w:proofErr w:type="spellEnd"/>
      <w:r w:rsidR="001D6174" w:rsidRPr="001D6174">
        <w:rPr>
          <w:rFonts w:ascii="Book Antiqua" w:hAnsi="Book Antiqua"/>
          <w:b/>
          <w:sz w:val="24"/>
          <w:szCs w:val="24"/>
          <w:lang w:eastAsia="zh-CN"/>
        </w:rPr>
        <w:t xml:space="preserve"> balloon</w:t>
      </w:r>
      <w:r w:rsidR="001D6174" w:rsidRPr="001D6174">
        <w:rPr>
          <w:rFonts w:ascii="Book Antiqua" w:hAnsi="Book Antiqua" w:hint="eastAsia"/>
          <w:b/>
          <w:sz w:val="24"/>
          <w:szCs w:val="24"/>
          <w:lang w:eastAsia="zh-CN"/>
        </w:rPr>
        <w:t xml:space="preserve"> </w:t>
      </w:r>
      <w:r w:rsidRPr="00DC7C6D">
        <w:rPr>
          <w:rFonts w:ascii="Book Antiqua" w:hAnsi="Book Antiqua" w:hint="eastAsia"/>
          <w:b/>
          <w:sz w:val="24"/>
          <w:szCs w:val="24"/>
          <w:lang w:eastAsia="zh-CN"/>
        </w:rPr>
        <w:t>removal</w:t>
      </w:r>
      <w:r w:rsidRPr="00DC7C6D">
        <w:rPr>
          <w:rFonts w:ascii="Book Antiqua" w:hAnsi="Book Antiqua"/>
          <w:b/>
          <w:sz w:val="24"/>
          <w:szCs w:val="24"/>
          <w:lang w:eastAsia="zh-CN"/>
        </w:rPr>
        <w:t xml:space="preserve"> exces</w:t>
      </w:r>
      <w:r w:rsidRPr="00DC7C6D">
        <w:rPr>
          <w:rFonts w:ascii="Book Antiqua" w:hAnsi="Book Antiqua" w:hint="eastAsia"/>
          <w:b/>
          <w:sz w:val="24"/>
          <w:szCs w:val="24"/>
          <w:lang w:eastAsia="zh-CN"/>
        </w:rPr>
        <w:t xml:space="preserve">s BMI loss% (EBMIL %). </w:t>
      </w:r>
      <w:r w:rsidRPr="00DC7C6D">
        <w:rPr>
          <w:rFonts w:ascii="Book Antiqua" w:hAnsi="Book Antiqua" w:hint="eastAsia"/>
          <w:sz w:val="24"/>
          <w:szCs w:val="24"/>
          <w:lang w:eastAsia="zh-CN"/>
        </w:rPr>
        <w:t>The red bars are statistically larger than bars.</w:t>
      </w:r>
    </w:p>
    <w:p w14:paraId="733AC9AD" w14:textId="77777777" w:rsidR="00B116CA" w:rsidRPr="00DC7C6D" w:rsidRDefault="00B116CA" w:rsidP="001D6174">
      <w:pPr>
        <w:spacing w:after="0" w:line="360" w:lineRule="auto"/>
        <w:jc w:val="both"/>
        <w:rPr>
          <w:rFonts w:ascii="Book Antiqua" w:hAnsi="Book Antiqua"/>
          <w:b/>
          <w:sz w:val="24"/>
          <w:szCs w:val="24"/>
        </w:rPr>
      </w:pPr>
      <w:r w:rsidRPr="00DC7C6D">
        <w:rPr>
          <w:rFonts w:ascii="Book Antiqua" w:hAnsi="Book Antiqua"/>
          <w:b/>
          <w:sz w:val="24"/>
          <w:szCs w:val="24"/>
        </w:rPr>
        <w:br w:type="page"/>
      </w:r>
    </w:p>
    <w:p w14:paraId="3DA65260" w14:textId="250606AC" w:rsidR="005B06B0" w:rsidRPr="00DC7C6D" w:rsidRDefault="005B06B0" w:rsidP="001D6174">
      <w:pPr>
        <w:spacing w:after="0" w:line="360" w:lineRule="auto"/>
        <w:jc w:val="both"/>
        <w:rPr>
          <w:rFonts w:ascii="Book Antiqua" w:hAnsi="Book Antiqua"/>
          <w:b/>
          <w:sz w:val="24"/>
          <w:szCs w:val="24"/>
        </w:rPr>
      </w:pPr>
      <w:r w:rsidRPr="00DC7C6D">
        <w:rPr>
          <w:rFonts w:ascii="Book Antiqua" w:hAnsi="Book Antiqua"/>
          <w:b/>
          <w:sz w:val="24"/>
          <w:szCs w:val="24"/>
        </w:rPr>
        <w:lastRenderedPageBreak/>
        <w:t>Table 1</w:t>
      </w:r>
      <w:r w:rsidRPr="00DC7C6D">
        <w:rPr>
          <w:rFonts w:ascii="Book Antiqua" w:hAnsi="Book Antiqua"/>
          <w:sz w:val="24"/>
          <w:szCs w:val="24"/>
        </w:rPr>
        <w:t xml:space="preserve"> </w:t>
      </w:r>
      <w:r w:rsidRPr="00DC7C6D">
        <w:rPr>
          <w:rFonts w:ascii="Book Antiqua" w:hAnsi="Book Antiqua"/>
          <w:b/>
          <w:sz w:val="24"/>
          <w:szCs w:val="24"/>
        </w:rPr>
        <w:t>Baseline characteristics of the subjects (</w:t>
      </w:r>
      <w:r w:rsidRPr="00DC7C6D">
        <w:rPr>
          <w:rFonts w:ascii="Book Antiqua" w:hAnsi="Book Antiqua"/>
          <w:b/>
          <w:i/>
          <w:sz w:val="24"/>
          <w:szCs w:val="24"/>
        </w:rPr>
        <w:t>n</w:t>
      </w:r>
      <w:r w:rsidRPr="00DC7C6D">
        <w:rPr>
          <w:rFonts w:ascii="Book Antiqua" w:hAnsi="Book Antiqua"/>
          <w:b/>
          <w:sz w:val="24"/>
          <w:szCs w:val="24"/>
        </w:rPr>
        <w:t xml:space="preserve"> = 301) included for </w:t>
      </w:r>
      <w:proofErr w:type="spellStart"/>
      <w:r w:rsidRPr="00DC7C6D">
        <w:rPr>
          <w:rFonts w:ascii="Book Antiqua" w:hAnsi="Book Antiqua"/>
          <w:b/>
          <w:sz w:val="24"/>
          <w:szCs w:val="24"/>
        </w:rPr>
        <w:t>intragastric</w:t>
      </w:r>
      <w:proofErr w:type="spellEnd"/>
      <w:r w:rsidRPr="00DC7C6D">
        <w:rPr>
          <w:rFonts w:ascii="Book Antiqua" w:hAnsi="Book Antiqua"/>
          <w:b/>
          <w:sz w:val="24"/>
          <w:szCs w:val="24"/>
        </w:rPr>
        <w:t xml:space="preserve"> balloon therapy</w:t>
      </w:r>
    </w:p>
    <w:tbl>
      <w:tblPr>
        <w:tblStyle w:val="a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0"/>
        <w:gridCol w:w="3055"/>
        <w:gridCol w:w="2017"/>
      </w:tblGrid>
      <w:tr w:rsidR="00DD0379" w:rsidRPr="00DC7C6D" w14:paraId="4B246627" w14:textId="77777777" w:rsidTr="00154556">
        <w:tc>
          <w:tcPr>
            <w:tcW w:w="2256" w:type="pct"/>
            <w:tcBorders>
              <w:top w:val="single" w:sz="4" w:space="0" w:color="auto"/>
              <w:bottom w:val="single" w:sz="4" w:space="0" w:color="auto"/>
            </w:tcBorders>
            <w:vAlign w:val="center"/>
          </w:tcPr>
          <w:p w14:paraId="30B2FB40" w14:textId="77777777" w:rsidR="005B06B0" w:rsidRPr="00DC7C6D" w:rsidRDefault="005B06B0" w:rsidP="001D6174">
            <w:pPr>
              <w:spacing w:line="360" w:lineRule="auto"/>
              <w:jc w:val="both"/>
              <w:rPr>
                <w:rFonts w:ascii="Book Antiqua" w:hAnsi="Book Antiqua"/>
                <w:b/>
                <w:sz w:val="24"/>
                <w:szCs w:val="24"/>
              </w:rPr>
            </w:pPr>
            <w:r w:rsidRPr="00DC7C6D">
              <w:rPr>
                <w:rFonts w:ascii="Book Antiqua" w:hAnsi="Book Antiqua"/>
                <w:b/>
                <w:sz w:val="24"/>
                <w:szCs w:val="24"/>
              </w:rPr>
              <w:t>Characteristics</w:t>
            </w:r>
          </w:p>
        </w:tc>
        <w:tc>
          <w:tcPr>
            <w:tcW w:w="1653" w:type="pct"/>
            <w:tcBorders>
              <w:top w:val="single" w:sz="4" w:space="0" w:color="auto"/>
              <w:bottom w:val="single" w:sz="4" w:space="0" w:color="auto"/>
            </w:tcBorders>
            <w:vAlign w:val="center"/>
          </w:tcPr>
          <w:p w14:paraId="5D5D9FF0" w14:textId="3815956B" w:rsidR="005B06B0" w:rsidRPr="00DC7C6D" w:rsidRDefault="005B06B0" w:rsidP="001D6174">
            <w:pPr>
              <w:spacing w:line="360" w:lineRule="auto"/>
              <w:jc w:val="both"/>
              <w:rPr>
                <w:rFonts w:ascii="Book Antiqua" w:hAnsi="Book Antiqua"/>
                <w:b/>
                <w:sz w:val="24"/>
                <w:szCs w:val="24"/>
                <w:lang w:eastAsia="zh-CN"/>
              </w:rPr>
            </w:pPr>
            <w:r w:rsidRPr="00DC7C6D">
              <w:rPr>
                <w:rFonts w:ascii="Book Antiqua" w:hAnsi="Book Antiqua"/>
                <w:b/>
                <w:sz w:val="24"/>
                <w:szCs w:val="24"/>
              </w:rPr>
              <w:t>Average (</w:t>
            </w:r>
            <w:r w:rsidR="00154556" w:rsidRPr="00DC7C6D">
              <w:rPr>
                <w:rFonts w:ascii="Book Antiqua" w:hAnsi="Book Antiqua" w:hint="eastAsia"/>
                <w:b/>
                <w:sz w:val="24"/>
                <w:szCs w:val="24"/>
                <w:lang w:eastAsia="zh-CN"/>
              </w:rPr>
              <w:t>m</w:t>
            </w:r>
            <w:r w:rsidRPr="00DC7C6D">
              <w:rPr>
                <w:rFonts w:ascii="Book Antiqua" w:hAnsi="Book Antiqua"/>
                <w:b/>
                <w:sz w:val="24"/>
                <w:szCs w:val="24"/>
              </w:rPr>
              <w:t>ean ± SD)</w:t>
            </w:r>
            <w:r w:rsidR="00154556" w:rsidRPr="00DC7C6D">
              <w:rPr>
                <w:rFonts w:ascii="Book Antiqua" w:hAnsi="Book Antiqua" w:hint="eastAsia"/>
                <w:b/>
                <w:sz w:val="24"/>
                <w:szCs w:val="24"/>
                <w:vertAlign w:val="superscript"/>
                <w:lang w:eastAsia="zh-CN"/>
              </w:rPr>
              <w:t>1</w:t>
            </w:r>
          </w:p>
        </w:tc>
        <w:tc>
          <w:tcPr>
            <w:tcW w:w="1091" w:type="pct"/>
            <w:tcBorders>
              <w:top w:val="single" w:sz="4" w:space="0" w:color="auto"/>
              <w:bottom w:val="single" w:sz="4" w:space="0" w:color="auto"/>
            </w:tcBorders>
            <w:vAlign w:val="center"/>
          </w:tcPr>
          <w:p w14:paraId="6BCDA449" w14:textId="77777777" w:rsidR="005B06B0" w:rsidRPr="00DC7C6D" w:rsidRDefault="005B06B0" w:rsidP="001D6174">
            <w:pPr>
              <w:spacing w:line="360" w:lineRule="auto"/>
              <w:jc w:val="both"/>
              <w:rPr>
                <w:rFonts w:ascii="Book Antiqua" w:hAnsi="Book Antiqua"/>
                <w:b/>
                <w:sz w:val="24"/>
                <w:szCs w:val="24"/>
              </w:rPr>
            </w:pPr>
            <w:r w:rsidRPr="00DC7C6D">
              <w:rPr>
                <w:rFonts w:ascii="Book Antiqua" w:hAnsi="Book Antiqua"/>
                <w:b/>
                <w:sz w:val="24"/>
                <w:szCs w:val="24"/>
              </w:rPr>
              <w:t>Range</w:t>
            </w:r>
          </w:p>
        </w:tc>
      </w:tr>
      <w:tr w:rsidR="00DD0379" w:rsidRPr="00DC7C6D" w14:paraId="69202A62" w14:textId="77777777" w:rsidTr="00154556">
        <w:tc>
          <w:tcPr>
            <w:tcW w:w="2256" w:type="pct"/>
            <w:tcBorders>
              <w:top w:val="single" w:sz="4" w:space="0" w:color="auto"/>
            </w:tcBorders>
          </w:tcPr>
          <w:p w14:paraId="4E6FB3B8" w14:textId="5D4617F5"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Age (</w:t>
            </w:r>
            <w:proofErr w:type="spellStart"/>
            <w:r w:rsidR="00417B60" w:rsidRPr="00DC7C6D">
              <w:rPr>
                <w:rFonts w:ascii="Book Antiqua" w:hAnsi="Book Antiqua" w:hint="eastAsia"/>
                <w:sz w:val="24"/>
                <w:szCs w:val="24"/>
                <w:lang w:eastAsia="zh-CN"/>
              </w:rPr>
              <w:t>yr</w:t>
            </w:r>
            <w:proofErr w:type="spellEnd"/>
            <w:r w:rsidRPr="00DC7C6D">
              <w:rPr>
                <w:rFonts w:ascii="Book Antiqua" w:hAnsi="Book Antiqua"/>
                <w:sz w:val="24"/>
                <w:szCs w:val="24"/>
              </w:rPr>
              <w:t>)</w:t>
            </w:r>
          </w:p>
        </w:tc>
        <w:tc>
          <w:tcPr>
            <w:tcW w:w="1653" w:type="pct"/>
            <w:tcBorders>
              <w:top w:val="single" w:sz="4" w:space="0" w:color="auto"/>
            </w:tcBorders>
            <w:vAlign w:val="center"/>
          </w:tcPr>
          <w:p w14:paraId="2E4E739C"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34.34 ± 10.38</w:t>
            </w:r>
          </w:p>
        </w:tc>
        <w:tc>
          <w:tcPr>
            <w:tcW w:w="1091" w:type="pct"/>
            <w:tcBorders>
              <w:top w:val="single" w:sz="4" w:space="0" w:color="auto"/>
            </w:tcBorders>
            <w:vAlign w:val="center"/>
          </w:tcPr>
          <w:p w14:paraId="12B5F261"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14 – 65</w:t>
            </w:r>
          </w:p>
        </w:tc>
      </w:tr>
      <w:tr w:rsidR="00DD0379" w:rsidRPr="00DC7C6D" w14:paraId="207D4F1D" w14:textId="77777777" w:rsidTr="00154556">
        <w:tc>
          <w:tcPr>
            <w:tcW w:w="2256" w:type="pct"/>
          </w:tcPr>
          <w:p w14:paraId="1206E5D2"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Female (%)</w:t>
            </w:r>
          </w:p>
        </w:tc>
        <w:tc>
          <w:tcPr>
            <w:tcW w:w="2744" w:type="pct"/>
            <w:gridSpan w:val="2"/>
            <w:vAlign w:val="center"/>
          </w:tcPr>
          <w:p w14:paraId="2DAB5234"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67</w:t>
            </w:r>
          </w:p>
        </w:tc>
      </w:tr>
      <w:tr w:rsidR="00DD0379" w:rsidRPr="00DC7C6D" w14:paraId="6E0603BA" w14:textId="77777777" w:rsidTr="00154556">
        <w:tc>
          <w:tcPr>
            <w:tcW w:w="2256" w:type="pct"/>
          </w:tcPr>
          <w:p w14:paraId="0250C42F"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Body Weight (Kg)</w:t>
            </w:r>
          </w:p>
        </w:tc>
        <w:tc>
          <w:tcPr>
            <w:tcW w:w="1653" w:type="pct"/>
            <w:vAlign w:val="center"/>
          </w:tcPr>
          <w:p w14:paraId="6F82FED6"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94.73 ± 16.38</w:t>
            </w:r>
          </w:p>
        </w:tc>
        <w:tc>
          <w:tcPr>
            <w:tcW w:w="1091" w:type="pct"/>
            <w:vAlign w:val="center"/>
          </w:tcPr>
          <w:p w14:paraId="0F7747B1"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67 – 203</w:t>
            </w:r>
          </w:p>
        </w:tc>
      </w:tr>
      <w:tr w:rsidR="00DD0379" w:rsidRPr="00DC7C6D" w14:paraId="26C15EDF" w14:textId="77777777" w:rsidTr="00154556">
        <w:tc>
          <w:tcPr>
            <w:tcW w:w="2256" w:type="pct"/>
          </w:tcPr>
          <w:p w14:paraId="77C9D9C6"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Height (cm)</w:t>
            </w:r>
          </w:p>
        </w:tc>
        <w:tc>
          <w:tcPr>
            <w:tcW w:w="1653" w:type="pct"/>
            <w:vAlign w:val="center"/>
          </w:tcPr>
          <w:p w14:paraId="15B46DA7"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161.52 ± 6.11</w:t>
            </w:r>
          </w:p>
        </w:tc>
        <w:tc>
          <w:tcPr>
            <w:tcW w:w="1091" w:type="pct"/>
            <w:vAlign w:val="center"/>
          </w:tcPr>
          <w:p w14:paraId="45DF68B9"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150 – 179</w:t>
            </w:r>
          </w:p>
        </w:tc>
      </w:tr>
      <w:tr w:rsidR="00DD0379" w:rsidRPr="00DC7C6D" w14:paraId="695C5F50" w14:textId="77777777" w:rsidTr="00154556">
        <w:tc>
          <w:tcPr>
            <w:tcW w:w="2256" w:type="pct"/>
          </w:tcPr>
          <w:p w14:paraId="6361466F"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Body Mass Index (BMI; kg/m</w:t>
            </w:r>
            <w:r w:rsidRPr="00DC7C6D">
              <w:rPr>
                <w:rFonts w:ascii="Book Antiqua" w:hAnsi="Book Antiqua"/>
                <w:sz w:val="24"/>
                <w:szCs w:val="24"/>
                <w:vertAlign w:val="superscript"/>
              </w:rPr>
              <w:t>2</w:t>
            </w:r>
            <w:r w:rsidRPr="00DC7C6D">
              <w:rPr>
                <w:rFonts w:ascii="Book Antiqua" w:hAnsi="Book Antiqua"/>
                <w:sz w:val="24"/>
                <w:szCs w:val="24"/>
              </w:rPr>
              <w:t>)</w:t>
            </w:r>
          </w:p>
        </w:tc>
        <w:tc>
          <w:tcPr>
            <w:tcW w:w="1653" w:type="pct"/>
            <w:vAlign w:val="center"/>
          </w:tcPr>
          <w:p w14:paraId="25D7FDB9"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36.24 ± 5.24</w:t>
            </w:r>
          </w:p>
        </w:tc>
        <w:tc>
          <w:tcPr>
            <w:tcW w:w="1091" w:type="pct"/>
            <w:vAlign w:val="center"/>
          </w:tcPr>
          <w:p w14:paraId="6A2D5D2C"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27.10 – 70.24</w:t>
            </w:r>
          </w:p>
        </w:tc>
      </w:tr>
      <w:tr w:rsidR="00DD0379" w:rsidRPr="00DC7C6D" w14:paraId="6824EEBC" w14:textId="77777777" w:rsidTr="00154556">
        <w:tc>
          <w:tcPr>
            <w:tcW w:w="2256" w:type="pct"/>
          </w:tcPr>
          <w:p w14:paraId="17C16358"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 xml:space="preserve">Excess Body Weight (ideal BMI 25) </w:t>
            </w:r>
          </w:p>
        </w:tc>
        <w:tc>
          <w:tcPr>
            <w:tcW w:w="1653" w:type="pct"/>
            <w:vAlign w:val="center"/>
          </w:tcPr>
          <w:p w14:paraId="710CF44B"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29.42 ± 14.61</w:t>
            </w:r>
          </w:p>
        </w:tc>
        <w:tc>
          <w:tcPr>
            <w:tcW w:w="1091" w:type="pct"/>
            <w:vAlign w:val="center"/>
          </w:tcPr>
          <w:p w14:paraId="1904CC79"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5.6 – 130.8</w:t>
            </w:r>
          </w:p>
        </w:tc>
      </w:tr>
      <w:tr w:rsidR="00DD0379" w:rsidRPr="00DC7C6D" w14:paraId="6265A9E7" w14:textId="77777777" w:rsidTr="00154556">
        <w:tc>
          <w:tcPr>
            <w:tcW w:w="2256" w:type="pct"/>
          </w:tcPr>
          <w:p w14:paraId="6BE785A6" w14:textId="6A57C402"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Fasting Blood Glucose (mg/</w:t>
            </w:r>
            <w:proofErr w:type="spellStart"/>
            <w:r w:rsidRPr="00DC7C6D">
              <w:rPr>
                <w:rFonts w:ascii="Book Antiqua" w:hAnsi="Book Antiqua"/>
                <w:sz w:val="24"/>
                <w:szCs w:val="24"/>
              </w:rPr>
              <w:t>d</w:t>
            </w:r>
            <w:r w:rsidR="00417B60" w:rsidRPr="00DC7C6D">
              <w:rPr>
                <w:rFonts w:ascii="Book Antiqua" w:hAnsi="Book Antiqua"/>
                <w:sz w:val="24"/>
                <w:szCs w:val="24"/>
              </w:rPr>
              <w:t>L</w:t>
            </w:r>
            <w:proofErr w:type="spellEnd"/>
            <w:r w:rsidRPr="00DC7C6D">
              <w:rPr>
                <w:rFonts w:ascii="Book Antiqua" w:hAnsi="Book Antiqua"/>
                <w:sz w:val="24"/>
                <w:szCs w:val="24"/>
              </w:rPr>
              <w:t>)</w:t>
            </w:r>
          </w:p>
        </w:tc>
        <w:tc>
          <w:tcPr>
            <w:tcW w:w="1653" w:type="pct"/>
            <w:vAlign w:val="center"/>
          </w:tcPr>
          <w:p w14:paraId="2BFF2BF7"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100.15 ± 29.26</w:t>
            </w:r>
          </w:p>
        </w:tc>
        <w:tc>
          <w:tcPr>
            <w:tcW w:w="1091" w:type="pct"/>
            <w:vAlign w:val="center"/>
          </w:tcPr>
          <w:p w14:paraId="7746638A" w14:textId="5B71314E"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 xml:space="preserve">69 </w:t>
            </w:r>
            <w:r w:rsidR="00CA3EFA" w:rsidRPr="00DC7C6D">
              <w:rPr>
                <w:rFonts w:ascii="Book Antiqua" w:hAnsi="Book Antiqua"/>
                <w:sz w:val="24"/>
                <w:szCs w:val="24"/>
              </w:rPr>
              <w:t>–</w:t>
            </w:r>
            <w:r w:rsidRPr="00DC7C6D">
              <w:rPr>
                <w:rFonts w:ascii="Book Antiqua" w:hAnsi="Book Antiqua"/>
                <w:sz w:val="24"/>
                <w:szCs w:val="24"/>
              </w:rPr>
              <w:t xml:space="preserve"> 240</w:t>
            </w:r>
          </w:p>
        </w:tc>
      </w:tr>
    </w:tbl>
    <w:p w14:paraId="7133FE06" w14:textId="651202C5" w:rsidR="005B06B0" w:rsidRPr="00DC7C6D" w:rsidRDefault="00154556" w:rsidP="001D6174">
      <w:pPr>
        <w:spacing w:after="0" w:line="360" w:lineRule="auto"/>
        <w:jc w:val="both"/>
        <w:rPr>
          <w:rFonts w:ascii="Book Antiqua" w:hAnsi="Book Antiqua"/>
          <w:sz w:val="24"/>
          <w:szCs w:val="24"/>
          <w:lang w:eastAsia="zh-CN"/>
        </w:rPr>
      </w:pPr>
      <w:proofErr w:type="gramStart"/>
      <w:r w:rsidRPr="00DC7C6D">
        <w:rPr>
          <w:rFonts w:ascii="Book Antiqua" w:hAnsi="Book Antiqua" w:hint="eastAsia"/>
          <w:sz w:val="24"/>
          <w:szCs w:val="24"/>
          <w:vertAlign w:val="superscript"/>
          <w:lang w:eastAsia="zh-CN"/>
        </w:rPr>
        <w:t>1</w:t>
      </w:r>
      <w:r w:rsidR="005B06B0" w:rsidRPr="00DC7C6D">
        <w:rPr>
          <w:rFonts w:ascii="Book Antiqua" w:hAnsi="Book Antiqua"/>
          <w:sz w:val="24"/>
          <w:szCs w:val="24"/>
        </w:rPr>
        <w:t>Applicable to all the values except % females</w:t>
      </w:r>
      <w:r w:rsidR="00417B60" w:rsidRPr="00DC7C6D">
        <w:rPr>
          <w:rFonts w:ascii="Book Antiqua" w:hAnsi="Book Antiqua" w:hint="eastAsia"/>
          <w:sz w:val="24"/>
          <w:szCs w:val="24"/>
          <w:lang w:eastAsia="zh-CN"/>
        </w:rPr>
        <w:t>.</w:t>
      </w:r>
      <w:proofErr w:type="gramEnd"/>
    </w:p>
    <w:p w14:paraId="72A516BA" w14:textId="77777777" w:rsidR="005B06B0" w:rsidRPr="00DC7C6D" w:rsidRDefault="005B06B0" w:rsidP="001D6174">
      <w:pPr>
        <w:spacing w:after="0" w:line="360" w:lineRule="auto"/>
        <w:jc w:val="both"/>
        <w:rPr>
          <w:rFonts w:ascii="Book Antiqua" w:hAnsi="Book Antiqua"/>
          <w:b/>
          <w:sz w:val="24"/>
          <w:szCs w:val="24"/>
        </w:rPr>
      </w:pPr>
    </w:p>
    <w:p w14:paraId="6D1E10D3" w14:textId="77777777" w:rsidR="00417B60" w:rsidRPr="00DC7C6D" w:rsidRDefault="00417B60" w:rsidP="001D6174">
      <w:pPr>
        <w:spacing w:after="0" w:line="360" w:lineRule="auto"/>
        <w:jc w:val="both"/>
        <w:rPr>
          <w:rFonts w:ascii="Book Antiqua" w:hAnsi="Book Antiqua"/>
          <w:b/>
          <w:sz w:val="24"/>
          <w:szCs w:val="24"/>
        </w:rPr>
      </w:pPr>
      <w:r w:rsidRPr="00DC7C6D">
        <w:rPr>
          <w:rFonts w:ascii="Book Antiqua" w:hAnsi="Book Antiqua"/>
          <w:b/>
          <w:sz w:val="24"/>
          <w:szCs w:val="24"/>
        </w:rPr>
        <w:br w:type="page"/>
      </w:r>
    </w:p>
    <w:p w14:paraId="4265C2CC" w14:textId="440774F1" w:rsidR="005B06B0" w:rsidRPr="00DC7C6D" w:rsidRDefault="005B06B0" w:rsidP="001D6174">
      <w:pPr>
        <w:spacing w:after="0" w:line="360" w:lineRule="auto"/>
        <w:jc w:val="both"/>
        <w:rPr>
          <w:rFonts w:ascii="Book Antiqua" w:hAnsi="Book Antiqua"/>
          <w:b/>
          <w:sz w:val="24"/>
          <w:szCs w:val="24"/>
        </w:rPr>
      </w:pPr>
      <w:r w:rsidRPr="00DC7C6D">
        <w:rPr>
          <w:rFonts w:ascii="Book Antiqua" w:hAnsi="Book Antiqua"/>
          <w:b/>
          <w:sz w:val="24"/>
          <w:szCs w:val="24"/>
        </w:rPr>
        <w:lastRenderedPageBreak/>
        <w:t xml:space="preserve">Table 2 Reasons for removal of the </w:t>
      </w:r>
      <w:proofErr w:type="spellStart"/>
      <w:r w:rsidRPr="00DC7C6D">
        <w:rPr>
          <w:rFonts w:ascii="Book Antiqua" w:hAnsi="Book Antiqua"/>
          <w:b/>
          <w:sz w:val="24"/>
          <w:szCs w:val="24"/>
        </w:rPr>
        <w:t>intragastric</w:t>
      </w:r>
      <w:proofErr w:type="spellEnd"/>
      <w:r w:rsidRPr="00DC7C6D">
        <w:rPr>
          <w:rFonts w:ascii="Book Antiqua" w:hAnsi="Book Antiqua"/>
          <w:b/>
          <w:sz w:val="24"/>
          <w:szCs w:val="24"/>
        </w:rPr>
        <w:t xml:space="preserve"> balloon</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2"/>
        <w:gridCol w:w="1136"/>
        <w:gridCol w:w="3608"/>
        <w:gridCol w:w="1136"/>
      </w:tblGrid>
      <w:tr w:rsidR="00DD0379" w:rsidRPr="00DC7C6D" w14:paraId="5DF14E3B" w14:textId="77777777" w:rsidTr="00417B60">
        <w:tc>
          <w:tcPr>
            <w:tcW w:w="0" w:type="auto"/>
            <w:tcBorders>
              <w:top w:val="single" w:sz="4" w:space="0" w:color="auto"/>
              <w:bottom w:val="single" w:sz="4" w:space="0" w:color="auto"/>
            </w:tcBorders>
            <w:vAlign w:val="center"/>
          </w:tcPr>
          <w:p w14:paraId="54EEF53C" w14:textId="77777777" w:rsidR="005B06B0" w:rsidRPr="00DC7C6D" w:rsidRDefault="005B06B0" w:rsidP="001D6174">
            <w:pPr>
              <w:spacing w:line="360" w:lineRule="auto"/>
              <w:jc w:val="both"/>
              <w:rPr>
                <w:rFonts w:ascii="Book Antiqua" w:hAnsi="Book Antiqua"/>
                <w:b/>
                <w:sz w:val="24"/>
                <w:szCs w:val="24"/>
              </w:rPr>
            </w:pPr>
            <w:r w:rsidRPr="00DC7C6D">
              <w:rPr>
                <w:rFonts w:ascii="Book Antiqua" w:hAnsi="Book Antiqua"/>
                <w:b/>
                <w:sz w:val="24"/>
                <w:szCs w:val="24"/>
              </w:rPr>
              <w:t>Reason for removal</w:t>
            </w:r>
          </w:p>
        </w:tc>
        <w:tc>
          <w:tcPr>
            <w:tcW w:w="0" w:type="auto"/>
            <w:tcBorders>
              <w:top w:val="single" w:sz="4" w:space="0" w:color="auto"/>
              <w:bottom w:val="single" w:sz="4" w:space="0" w:color="auto"/>
            </w:tcBorders>
            <w:vAlign w:val="center"/>
          </w:tcPr>
          <w:p w14:paraId="6E42D290" w14:textId="77777777" w:rsidR="005B06B0" w:rsidRPr="00DC7C6D" w:rsidRDefault="005B06B0" w:rsidP="001D6174">
            <w:pPr>
              <w:spacing w:line="360" w:lineRule="auto"/>
              <w:jc w:val="both"/>
              <w:rPr>
                <w:rFonts w:ascii="Book Antiqua" w:hAnsi="Book Antiqua"/>
                <w:b/>
                <w:sz w:val="24"/>
                <w:szCs w:val="24"/>
              </w:rPr>
            </w:pPr>
            <w:r w:rsidRPr="00DC7C6D">
              <w:rPr>
                <w:rFonts w:ascii="Book Antiqua" w:hAnsi="Book Antiqua"/>
                <w:b/>
                <w:sz w:val="24"/>
                <w:szCs w:val="24"/>
              </w:rPr>
              <w:t>Number</w:t>
            </w:r>
          </w:p>
        </w:tc>
        <w:tc>
          <w:tcPr>
            <w:tcW w:w="0" w:type="auto"/>
            <w:tcBorders>
              <w:top w:val="single" w:sz="4" w:space="0" w:color="auto"/>
              <w:bottom w:val="single" w:sz="4" w:space="0" w:color="auto"/>
            </w:tcBorders>
            <w:vAlign w:val="center"/>
          </w:tcPr>
          <w:p w14:paraId="1494E15D" w14:textId="77777777" w:rsidR="005B06B0" w:rsidRPr="00DC7C6D" w:rsidRDefault="005B06B0" w:rsidP="001D6174">
            <w:pPr>
              <w:spacing w:line="360" w:lineRule="auto"/>
              <w:jc w:val="both"/>
              <w:rPr>
                <w:rFonts w:ascii="Book Antiqua" w:hAnsi="Book Antiqua"/>
                <w:b/>
                <w:sz w:val="24"/>
                <w:szCs w:val="24"/>
              </w:rPr>
            </w:pPr>
            <w:r w:rsidRPr="00DC7C6D">
              <w:rPr>
                <w:rFonts w:ascii="Book Antiqua" w:hAnsi="Book Antiqua"/>
                <w:b/>
                <w:sz w:val="24"/>
                <w:szCs w:val="24"/>
              </w:rPr>
              <w:t>Reason for removal</w:t>
            </w:r>
          </w:p>
        </w:tc>
        <w:tc>
          <w:tcPr>
            <w:tcW w:w="0" w:type="auto"/>
            <w:tcBorders>
              <w:top w:val="single" w:sz="4" w:space="0" w:color="auto"/>
              <w:bottom w:val="single" w:sz="4" w:space="0" w:color="auto"/>
            </w:tcBorders>
            <w:vAlign w:val="center"/>
          </w:tcPr>
          <w:p w14:paraId="2E967AC9" w14:textId="77777777" w:rsidR="005B06B0" w:rsidRPr="00DC7C6D" w:rsidRDefault="005B06B0" w:rsidP="001D6174">
            <w:pPr>
              <w:spacing w:line="360" w:lineRule="auto"/>
              <w:jc w:val="both"/>
              <w:rPr>
                <w:rFonts w:ascii="Book Antiqua" w:hAnsi="Book Antiqua"/>
                <w:b/>
                <w:sz w:val="24"/>
                <w:szCs w:val="24"/>
              </w:rPr>
            </w:pPr>
            <w:r w:rsidRPr="00DC7C6D">
              <w:rPr>
                <w:rFonts w:ascii="Book Antiqua" w:hAnsi="Book Antiqua"/>
                <w:b/>
                <w:sz w:val="24"/>
                <w:szCs w:val="24"/>
              </w:rPr>
              <w:t>Number</w:t>
            </w:r>
          </w:p>
        </w:tc>
      </w:tr>
      <w:tr w:rsidR="00DD0379" w:rsidRPr="00DC7C6D" w14:paraId="00399578" w14:textId="77777777" w:rsidTr="00417B60">
        <w:tc>
          <w:tcPr>
            <w:tcW w:w="0" w:type="auto"/>
            <w:tcBorders>
              <w:top w:val="single" w:sz="4" w:space="0" w:color="auto"/>
            </w:tcBorders>
          </w:tcPr>
          <w:p w14:paraId="0D5305C7"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Treatment duration complete (TDC)</w:t>
            </w:r>
          </w:p>
        </w:tc>
        <w:tc>
          <w:tcPr>
            <w:tcW w:w="0" w:type="auto"/>
            <w:tcBorders>
              <w:top w:val="single" w:sz="4" w:space="0" w:color="auto"/>
            </w:tcBorders>
            <w:vAlign w:val="center"/>
          </w:tcPr>
          <w:p w14:paraId="45115CB0"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221</w:t>
            </w:r>
          </w:p>
        </w:tc>
        <w:tc>
          <w:tcPr>
            <w:tcW w:w="0" w:type="auto"/>
            <w:tcBorders>
              <w:top w:val="single" w:sz="4" w:space="0" w:color="auto"/>
            </w:tcBorders>
          </w:tcPr>
          <w:p w14:paraId="461DAB05"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Intolerance</w:t>
            </w:r>
          </w:p>
        </w:tc>
        <w:tc>
          <w:tcPr>
            <w:tcW w:w="0" w:type="auto"/>
            <w:tcBorders>
              <w:top w:val="single" w:sz="4" w:space="0" w:color="auto"/>
            </w:tcBorders>
            <w:vAlign w:val="center"/>
          </w:tcPr>
          <w:p w14:paraId="7B36CBE9"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4</w:t>
            </w:r>
          </w:p>
        </w:tc>
      </w:tr>
      <w:tr w:rsidR="00DD0379" w:rsidRPr="00DC7C6D" w14:paraId="44C0BAB9" w14:textId="77777777" w:rsidTr="00417B60">
        <w:tc>
          <w:tcPr>
            <w:tcW w:w="0" w:type="auto"/>
          </w:tcPr>
          <w:p w14:paraId="3C27DEC2"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Abdominal pain</w:t>
            </w:r>
          </w:p>
        </w:tc>
        <w:tc>
          <w:tcPr>
            <w:tcW w:w="0" w:type="auto"/>
            <w:vAlign w:val="center"/>
          </w:tcPr>
          <w:p w14:paraId="60997ADD"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1</w:t>
            </w:r>
          </w:p>
        </w:tc>
        <w:tc>
          <w:tcPr>
            <w:tcW w:w="0" w:type="auto"/>
          </w:tcPr>
          <w:p w14:paraId="7B0B55F6" w14:textId="77777777" w:rsidR="005B06B0" w:rsidRPr="00DC7C6D" w:rsidRDefault="005B06B0" w:rsidP="001D6174">
            <w:pPr>
              <w:spacing w:line="360" w:lineRule="auto"/>
              <w:jc w:val="both"/>
              <w:rPr>
                <w:rFonts w:ascii="Book Antiqua" w:hAnsi="Book Antiqua"/>
                <w:sz w:val="24"/>
                <w:szCs w:val="24"/>
              </w:rPr>
            </w:pPr>
            <w:proofErr w:type="spellStart"/>
            <w:r w:rsidRPr="00DC7C6D">
              <w:rPr>
                <w:rFonts w:ascii="Book Antiqua" w:hAnsi="Book Antiqua"/>
                <w:sz w:val="24"/>
                <w:szCs w:val="24"/>
              </w:rPr>
              <w:t>Vomition</w:t>
            </w:r>
            <w:proofErr w:type="spellEnd"/>
          </w:p>
        </w:tc>
        <w:tc>
          <w:tcPr>
            <w:tcW w:w="0" w:type="auto"/>
            <w:vAlign w:val="center"/>
          </w:tcPr>
          <w:p w14:paraId="7CEDAADC"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1</w:t>
            </w:r>
          </w:p>
        </w:tc>
      </w:tr>
      <w:tr w:rsidR="00DD0379" w:rsidRPr="00DC7C6D" w14:paraId="780AB33F" w14:textId="77777777" w:rsidTr="00417B60">
        <w:tc>
          <w:tcPr>
            <w:tcW w:w="0" w:type="auto"/>
          </w:tcPr>
          <w:p w14:paraId="30C82E57"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Miscellaneous</w:t>
            </w:r>
          </w:p>
        </w:tc>
        <w:tc>
          <w:tcPr>
            <w:tcW w:w="0" w:type="auto"/>
            <w:vAlign w:val="center"/>
          </w:tcPr>
          <w:p w14:paraId="0AA67F00"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2</w:t>
            </w:r>
          </w:p>
        </w:tc>
        <w:tc>
          <w:tcPr>
            <w:tcW w:w="0" w:type="auto"/>
          </w:tcPr>
          <w:p w14:paraId="3062C9BD"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TDC and intolerance</w:t>
            </w:r>
          </w:p>
        </w:tc>
        <w:tc>
          <w:tcPr>
            <w:tcW w:w="0" w:type="auto"/>
            <w:vAlign w:val="center"/>
          </w:tcPr>
          <w:p w14:paraId="58E22DFA"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1</w:t>
            </w:r>
          </w:p>
        </w:tc>
      </w:tr>
      <w:tr w:rsidR="00DD0379" w:rsidRPr="00DC7C6D" w14:paraId="4770F6B5" w14:textId="77777777" w:rsidTr="00417B60">
        <w:tc>
          <w:tcPr>
            <w:tcW w:w="0" w:type="auto"/>
          </w:tcPr>
          <w:p w14:paraId="4D8B7983"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TDC and abdominal pain</w:t>
            </w:r>
          </w:p>
        </w:tc>
        <w:tc>
          <w:tcPr>
            <w:tcW w:w="0" w:type="auto"/>
            <w:vAlign w:val="center"/>
          </w:tcPr>
          <w:p w14:paraId="7AC179B7"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19</w:t>
            </w:r>
          </w:p>
        </w:tc>
        <w:tc>
          <w:tcPr>
            <w:tcW w:w="0" w:type="auto"/>
          </w:tcPr>
          <w:p w14:paraId="6B676D98"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 xml:space="preserve">TDC and </w:t>
            </w:r>
            <w:proofErr w:type="spellStart"/>
            <w:r w:rsidRPr="00DC7C6D">
              <w:rPr>
                <w:rFonts w:ascii="Book Antiqua" w:hAnsi="Book Antiqua"/>
                <w:sz w:val="24"/>
                <w:szCs w:val="24"/>
              </w:rPr>
              <w:t>vomition</w:t>
            </w:r>
            <w:proofErr w:type="spellEnd"/>
          </w:p>
        </w:tc>
        <w:tc>
          <w:tcPr>
            <w:tcW w:w="0" w:type="auto"/>
            <w:vAlign w:val="center"/>
          </w:tcPr>
          <w:p w14:paraId="79E453D4"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10</w:t>
            </w:r>
          </w:p>
        </w:tc>
      </w:tr>
      <w:tr w:rsidR="00DD0379" w:rsidRPr="00DC7C6D" w14:paraId="530012FE" w14:textId="77777777" w:rsidTr="00417B60">
        <w:tc>
          <w:tcPr>
            <w:tcW w:w="0" w:type="auto"/>
          </w:tcPr>
          <w:p w14:paraId="53B55FFC"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TDC and discomfort</w:t>
            </w:r>
          </w:p>
        </w:tc>
        <w:tc>
          <w:tcPr>
            <w:tcW w:w="0" w:type="auto"/>
            <w:vAlign w:val="center"/>
          </w:tcPr>
          <w:p w14:paraId="70302567"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24</w:t>
            </w:r>
          </w:p>
        </w:tc>
        <w:tc>
          <w:tcPr>
            <w:tcW w:w="0" w:type="auto"/>
          </w:tcPr>
          <w:p w14:paraId="0217DEFA"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TDC and other reasons</w:t>
            </w:r>
          </w:p>
        </w:tc>
        <w:tc>
          <w:tcPr>
            <w:tcW w:w="0" w:type="auto"/>
            <w:vAlign w:val="center"/>
          </w:tcPr>
          <w:p w14:paraId="68D1C85A"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2</w:t>
            </w:r>
          </w:p>
        </w:tc>
      </w:tr>
      <w:tr w:rsidR="00DD0379" w:rsidRPr="00DC7C6D" w14:paraId="2554D5A7" w14:textId="77777777" w:rsidTr="00417B60">
        <w:tc>
          <w:tcPr>
            <w:tcW w:w="0" w:type="auto"/>
          </w:tcPr>
          <w:p w14:paraId="44E57323"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Intolerance and abdominal pain</w:t>
            </w:r>
          </w:p>
        </w:tc>
        <w:tc>
          <w:tcPr>
            <w:tcW w:w="0" w:type="auto"/>
            <w:vAlign w:val="center"/>
          </w:tcPr>
          <w:p w14:paraId="317EEFE4"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4</w:t>
            </w:r>
          </w:p>
        </w:tc>
        <w:tc>
          <w:tcPr>
            <w:tcW w:w="0" w:type="auto"/>
          </w:tcPr>
          <w:p w14:paraId="6DC5C010"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 xml:space="preserve">Intolerance and </w:t>
            </w:r>
            <w:proofErr w:type="spellStart"/>
            <w:r w:rsidRPr="00DC7C6D">
              <w:rPr>
                <w:rFonts w:ascii="Book Antiqua" w:hAnsi="Book Antiqua"/>
                <w:sz w:val="24"/>
                <w:szCs w:val="24"/>
              </w:rPr>
              <w:t>vomition</w:t>
            </w:r>
            <w:proofErr w:type="spellEnd"/>
          </w:p>
        </w:tc>
        <w:tc>
          <w:tcPr>
            <w:tcW w:w="0" w:type="auto"/>
            <w:vAlign w:val="center"/>
          </w:tcPr>
          <w:p w14:paraId="56661588"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2</w:t>
            </w:r>
          </w:p>
        </w:tc>
      </w:tr>
      <w:tr w:rsidR="00DD0379" w:rsidRPr="00DC7C6D" w14:paraId="0D551F91" w14:textId="77777777" w:rsidTr="00417B60">
        <w:tc>
          <w:tcPr>
            <w:tcW w:w="0" w:type="auto"/>
          </w:tcPr>
          <w:p w14:paraId="429539F0"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Intolerance and other reason</w:t>
            </w:r>
          </w:p>
        </w:tc>
        <w:tc>
          <w:tcPr>
            <w:tcW w:w="0" w:type="auto"/>
            <w:vAlign w:val="center"/>
          </w:tcPr>
          <w:p w14:paraId="71DC96F5"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1</w:t>
            </w:r>
          </w:p>
        </w:tc>
        <w:tc>
          <w:tcPr>
            <w:tcW w:w="0" w:type="auto"/>
          </w:tcPr>
          <w:p w14:paraId="36982EFD"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 xml:space="preserve">Abdominal pain and </w:t>
            </w:r>
            <w:proofErr w:type="spellStart"/>
            <w:r w:rsidRPr="00DC7C6D">
              <w:rPr>
                <w:rFonts w:ascii="Book Antiqua" w:hAnsi="Book Antiqua"/>
                <w:sz w:val="24"/>
                <w:szCs w:val="24"/>
              </w:rPr>
              <w:t>vomition</w:t>
            </w:r>
            <w:proofErr w:type="spellEnd"/>
          </w:p>
        </w:tc>
        <w:tc>
          <w:tcPr>
            <w:tcW w:w="0" w:type="auto"/>
            <w:vAlign w:val="center"/>
          </w:tcPr>
          <w:p w14:paraId="074F6EAA"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3</w:t>
            </w:r>
          </w:p>
        </w:tc>
      </w:tr>
      <w:tr w:rsidR="00DD0379" w:rsidRPr="00DC7C6D" w14:paraId="0E42EC24" w14:textId="77777777" w:rsidTr="00417B60">
        <w:tc>
          <w:tcPr>
            <w:tcW w:w="0" w:type="auto"/>
          </w:tcPr>
          <w:p w14:paraId="15A8ACCF"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Abdominal pain and other reason</w:t>
            </w:r>
          </w:p>
        </w:tc>
        <w:tc>
          <w:tcPr>
            <w:tcW w:w="0" w:type="auto"/>
            <w:vAlign w:val="center"/>
          </w:tcPr>
          <w:p w14:paraId="02FA3E58"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1</w:t>
            </w:r>
          </w:p>
        </w:tc>
        <w:tc>
          <w:tcPr>
            <w:tcW w:w="0" w:type="auto"/>
          </w:tcPr>
          <w:p w14:paraId="553671D6"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Discomfort and other reason</w:t>
            </w:r>
          </w:p>
        </w:tc>
        <w:tc>
          <w:tcPr>
            <w:tcW w:w="0" w:type="auto"/>
            <w:vAlign w:val="center"/>
          </w:tcPr>
          <w:p w14:paraId="24B9FD9B"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1</w:t>
            </w:r>
          </w:p>
        </w:tc>
      </w:tr>
      <w:tr w:rsidR="00DD0379" w:rsidRPr="00DC7C6D" w14:paraId="466EE56C" w14:textId="77777777" w:rsidTr="00417B60">
        <w:tc>
          <w:tcPr>
            <w:tcW w:w="0" w:type="auto"/>
          </w:tcPr>
          <w:p w14:paraId="3869E9D6"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 xml:space="preserve">TDC, abdominal pain and </w:t>
            </w:r>
            <w:proofErr w:type="spellStart"/>
            <w:r w:rsidRPr="00DC7C6D">
              <w:rPr>
                <w:rFonts w:ascii="Book Antiqua" w:hAnsi="Book Antiqua"/>
                <w:sz w:val="24"/>
                <w:szCs w:val="24"/>
              </w:rPr>
              <w:t>vomition</w:t>
            </w:r>
            <w:proofErr w:type="spellEnd"/>
          </w:p>
        </w:tc>
        <w:tc>
          <w:tcPr>
            <w:tcW w:w="0" w:type="auto"/>
            <w:vAlign w:val="center"/>
          </w:tcPr>
          <w:p w14:paraId="523C7887"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1</w:t>
            </w:r>
          </w:p>
        </w:tc>
        <w:tc>
          <w:tcPr>
            <w:tcW w:w="0" w:type="auto"/>
          </w:tcPr>
          <w:p w14:paraId="74E8BF50"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 xml:space="preserve">Intolerance, abdominal pain and </w:t>
            </w:r>
            <w:proofErr w:type="spellStart"/>
            <w:r w:rsidRPr="00DC7C6D">
              <w:rPr>
                <w:rFonts w:ascii="Book Antiqua" w:hAnsi="Book Antiqua"/>
                <w:sz w:val="24"/>
                <w:szCs w:val="24"/>
              </w:rPr>
              <w:t>vomition</w:t>
            </w:r>
            <w:proofErr w:type="spellEnd"/>
          </w:p>
        </w:tc>
        <w:tc>
          <w:tcPr>
            <w:tcW w:w="0" w:type="auto"/>
            <w:vAlign w:val="center"/>
          </w:tcPr>
          <w:p w14:paraId="20004BF6"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2</w:t>
            </w:r>
          </w:p>
        </w:tc>
      </w:tr>
      <w:tr w:rsidR="005B06B0" w:rsidRPr="00DC7C6D" w14:paraId="0270451B" w14:textId="77777777" w:rsidTr="00417B60">
        <w:tc>
          <w:tcPr>
            <w:tcW w:w="0" w:type="auto"/>
          </w:tcPr>
          <w:p w14:paraId="27643DE6"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TDC, abdominal pain and discomfort</w:t>
            </w:r>
          </w:p>
        </w:tc>
        <w:tc>
          <w:tcPr>
            <w:tcW w:w="0" w:type="auto"/>
            <w:vAlign w:val="center"/>
          </w:tcPr>
          <w:p w14:paraId="4BA755FA"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1</w:t>
            </w:r>
          </w:p>
        </w:tc>
        <w:tc>
          <w:tcPr>
            <w:tcW w:w="0" w:type="auto"/>
          </w:tcPr>
          <w:p w14:paraId="6D9A4537" w14:textId="77777777" w:rsidR="005B06B0" w:rsidRPr="00DC7C6D" w:rsidRDefault="005B06B0" w:rsidP="001D6174">
            <w:pPr>
              <w:spacing w:line="360" w:lineRule="auto"/>
              <w:jc w:val="both"/>
              <w:rPr>
                <w:rFonts w:ascii="Book Antiqua" w:hAnsi="Book Antiqua"/>
                <w:sz w:val="24"/>
                <w:szCs w:val="24"/>
              </w:rPr>
            </w:pPr>
          </w:p>
        </w:tc>
        <w:tc>
          <w:tcPr>
            <w:tcW w:w="0" w:type="auto"/>
            <w:vAlign w:val="center"/>
          </w:tcPr>
          <w:p w14:paraId="525E3050" w14:textId="77777777" w:rsidR="005B06B0" w:rsidRPr="00DC7C6D" w:rsidRDefault="005B06B0" w:rsidP="001D6174">
            <w:pPr>
              <w:spacing w:line="360" w:lineRule="auto"/>
              <w:jc w:val="both"/>
              <w:rPr>
                <w:rFonts w:ascii="Book Antiqua" w:hAnsi="Book Antiqua"/>
                <w:sz w:val="24"/>
                <w:szCs w:val="24"/>
              </w:rPr>
            </w:pPr>
          </w:p>
        </w:tc>
      </w:tr>
    </w:tbl>
    <w:p w14:paraId="4BA95F45" w14:textId="13C5A52C" w:rsidR="006E23C4" w:rsidRPr="00DC7C6D" w:rsidRDefault="006E23C4" w:rsidP="001D6174">
      <w:pPr>
        <w:spacing w:after="0" w:line="360" w:lineRule="auto"/>
        <w:jc w:val="both"/>
        <w:rPr>
          <w:rFonts w:ascii="Book Antiqua" w:hAnsi="Book Antiqua"/>
          <w:sz w:val="24"/>
          <w:szCs w:val="24"/>
          <w:lang w:eastAsia="zh-CN"/>
        </w:rPr>
      </w:pPr>
      <w:r w:rsidRPr="00DC7C6D">
        <w:rPr>
          <w:rFonts w:ascii="Book Antiqua" w:hAnsi="Book Antiqua"/>
          <w:i/>
          <w:sz w:val="24"/>
          <w:szCs w:val="24"/>
        </w:rPr>
        <w:t>Abdominal discomfort</w:t>
      </w:r>
      <w:r w:rsidRPr="00DC7C6D">
        <w:rPr>
          <w:rFonts w:ascii="Book Antiqua" w:hAnsi="Book Antiqua"/>
          <w:sz w:val="24"/>
          <w:szCs w:val="24"/>
        </w:rPr>
        <w:t xml:space="preserve"> was a state of tolerable uneasiness without pain; </w:t>
      </w:r>
      <w:proofErr w:type="gramStart"/>
      <w:r w:rsidRPr="00DC7C6D">
        <w:rPr>
          <w:rFonts w:ascii="Book Antiqua" w:hAnsi="Book Antiqua"/>
          <w:i/>
          <w:sz w:val="24"/>
          <w:szCs w:val="24"/>
        </w:rPr>
        <w:t>Abdominal</w:t>
      </w:r>
      <w:proofErr w:type="gramEnd"/>
      <w:r w:rsidRPr="00DC7C6D">
        <w:rPr>
          <w:rFonts w:ascii="Book Antiqua" w:hAnsi="Book Antiqua"/>
          <w:i/>
          <w:sz w:val="24"/>
          <w:szCs w:val="24"/>
        </w:rPr>
        <w:t xml:space="preserve"> pain</w:t>
      </w:r>
      <w:r w:rsidRPr="00DC7C6D">
        <w:rPr>
          <w:rFonts w:ascii="Book Antiqua" w:hAnsi="Book Antiqua"/>
          <w:sz w:val="24"/>
          <w:szCs w:val="24"/>
        </w:rPr>
        <w:t xml:space="preserve"> involved a state of colic; </w:t>
      </w:r>
      <w:proofErr w:type="spellStart"/>
      <w:r w:rsidRPr="00DC7C6D">
        <w:rPr>
          <w:rFonts w:ascii="Book Antiqua" w:hAnsi="Book Antiqua"/>
          <w:i/>
          <w:sz w:val="24"/>
          <w:szCs w:val="24"/>
        </w:rPr>
        <w:t>Vomition</w:t>
      </w:r>
      <w:proofErr w:type="spellEnd"/>
      <w:r w:rsidRPr="00DC7C6D">
        <w:rPr>
          <w:rFonts w:ascii="Book Antiqua" w:hAnsi="Book Antiqua"/>
          <w:sz w:val="24"/>
          <w:szCs w:val="24"/>
        </w:rPr>
        <w:t xml:space="preserve"> was a state of uncontrolled expulsion of gastric contents; </w:t>
      </w:r>
      <w:r w:rsidRPr="00DC7C6D">
        <w:rPr>
          <w:rFonts w:ascii="Book Antiqua" w:hAnsi="Book Antiqua"/>
          <w:i/>
          <w:sz w:val="24"/>
          <w:szCs w:val="24"/>
        </w:rPr>
        <w:t>Intolerance</w:t>
      </w:r>
      <w:r w:rsidRPr="00DC7C6D">
        <w:rPr>
          <w:rFonts w:ascii="Book Antiqua" w:hAnsi="Book Antiqua"/>
          <w:sz w:val="24"/>
          <w:szCs w:val="24"/>
        </w:rPr>
        <w:t xml:space="preserve"> was a state wherein subjects experienced a mix of side effects and were unable to tolerate. </w:t>
      </w:r>
      <w:r w:rsidR="007E58D8" w:rsidRPr="00DC7C6D">
        <w:rPr>
          <w:rFonts w:ascii="Book Antiqua" w:hAnsi="Book Antiqua"/>
          <w:i/>
          <w:sz w:val="24"/>
          <w:szCs w:val="24"/>
        </w:rPr>
        <w:t>Other reasons</w:t>
      </w:r>
      <w:r w:rsidR="007E58D8" w:rsidRPr="00DC7C6D">
        <w:rPr>
          <w:rFonts w:ascii="Book Antiqua" w:hAnsi="Book Antiqua"/>
          <w:sz w:val="24"/>
          <w:szCs w:val="24"/>
        </w:rPr>
        <w:t xml:space="preserve"> were a variety of situations that did not show a consistent pattern.</w:t>
      </w:r>
      <w:r w:rsidR="00417B60" w:rsidRPr="00DC7C6D">
        <w:rPr>
          <w:rFonts w:ascii="Book Antiqua" w:hAnsi="Book Antiqua" w:hint="eastAsia"/>
          <w:sz w:val="24"/>
          <w:szCs w:val="24"/>
          <w:lang w:eastAsia="zh-CN"/>
        </w:rPr>
        <w:t xml:space="preserve"> </w:t>
      </w:r>
      <w:r w:rsidR="00417B60" w:rsidRPr="00DC7C6D">
        <w:rPr>
          <w:rFonts w:ascii="Book Antiqua" w:hAnsi="Book Antiqua"/>
          <w:sz w:val="24"/>
          <w:szCs w:val="24"/>
        </w:rPr>
        <w:t>TDC</w:t>
      </w:r>
      <w:r w:rsidR="00417B60" w:rsidRPr="00DC7C6D">
        <w:rPr>
          <w:rFonts w:ascii="Book Antiqua" w:hAnsi="Book Antiqua" w:hint="eastAsia"/>
          <w:sz w:val="24"/>
          <w:szCs w:val="24"/>
          <w:lang w:eastAsia="zh-CN"/>
        </w:rPr>
        <w:t xml:space="preserve">: </w:t>
      </w:r>
      <w:r w:rsidR="00417B60" w:rsidRPr="00DC7C6D">
        <w:rPr>
          <w:rFonts w:ascii="Book Antiqua" w:hAnsi="Book Antiqua"/>
          <w:sz w:val="24"/>
          <w:szCs w:val="24"/>
        </w:rPr>
        <w:t>Treatment duration complete</w:t>
      </w:r>
      <w:r w:rsidR="00417B60" w:rsidRPr="00DC7C6D">
        <w:rPr>
          <w:rFonts w:ascii="Book Antiqua" w:hAnsi="Book Antiqua" w:hint="eastAsia"/>
          <w:sz w:val="24"/>
          <w:szCs w:val="24"/>
          <w:lang w:eastAsia="zh-CN"/>
        </w:rPr>
        <w:t>.</w:t>
      </w:r>
    </w:p>
    <w:p w14:paraId="3713D5DF" w14:textId="77777777" w:rsidR="005B06B0" w:rsidRPr="00DC7C6D" w:rsidRDefault="005B06B0" w:rsidP="001D6174">
      <w:pPr>
        <w:spacing w:after="0" w:line="360" w:lineRule="auto"/>
        <w:jc w:val="both"/>
        <w:rPr>
          <w:rFonts w:ascii="Book Antiqua" w:hAnsi="Book Antiqua"/>
          <w:sz w:val="24"/>
          <w:szCs w:val="24"/>
        </w:rPr>
      </w:pPr>
    </w:p>
    <w:p w14:paraId="0F00A840" w14:textId="77777777" w:rsidR="005B06B0" w:rsidRPr="00DC7C6D" w:rsidRDefault="005B06B0" w:rsidP="001D6174">
      <w:pPr>
        <w:spacing w:after="0" w:line="360" w:lineRule="auto"/>
        <w:jc w:val="both"/>
        <w:rPr>
          <w:rFonts w:ascii="Book Antiqua" w:hAnsi="Book Antiqua"/>
          <w:sz w:val="24"/>
          <w:szCs w:val="24"/>
        </w:rPr>
      </w:pPr>
    </w:p>
    <w:p w14:paraId="274369BB" w14:textId="77777777" w:rsidR="005B06B0" w:rsidRPr="00DC7C6D" w:rsidRDefault="005B06B0" w:rsidP="001D6174">
      <w:pPr>
        <w:spacing w:after="0" w:line="360" w:lineRule="auto"/>
        <w:jc w:val="both"/>
        <w:rPr>
          <w:rFonts w:ascii="Book Antiqua" w:hAnsi="Book Antiqua"/>
          <w:sz w:val="24"/>
          <w:szCs w:val="24"/>
        </w:rPr>
      </w:pPr>
    </w:p>
    <w:p w14:paraId="603BF38A" w14:textId="77777777" w:rsidR="005B06B0" w:rsidRPr="00DC7C6D" w:rsidRDefault="005B06B0" w:rsidP="001D6174">
      <w:pPr>
        <w:spacing w:after="0" w:line="360" w:lineRule="auto"/>
        <w:jc w:val="both"/>
        <w:rPr>
          <w:rFonts w:ascii="Book Antiqua" w:hAnsi="Book Antiqua"/>
          <w:sz w:val="24"/>
          <w:szCs w:val="24"/>
        </w:rPr>
      </w:pPr>
    </w:p>
    <w:p w14:paraId="5A480C47" w14:textId="77777777" w:rsidR="00417B60" w:rsidRPr="00DC7C6D" w:rsidRDefault="00417B60" w:rsidP="001D6174">
      <w:pPr>
        <w:spacing w:after="0" w:line="360" w:lineRule="auto"/>
        <w:jc w:val="both"/>
        <w:rPr>
          <w:rFonts w:ascii="Book Antiqua" w:hAnsi="Book Antiqua"/>
          <w:b/>
          <w:sz w:val="24"/>
          <w:szCs w:val="24"/>
        </w:rPr>
      </w:pPr>
      <w:r w:rsidRPr="00DC7C6D">
        <w:rPr>
          <w:rFonts w:ascii="Book Antiqua" w:hAnsi="Book Antiqua"/>
          <w:b/>
          <w:sz w:val="24"/>
          <w:szCs w:val="24"/>
        </w:rPr>
        <w:br w:type="page"/>
      </w:r>
    </w:p>
    <w:p w14:paraId="76FACF58" w14:textId="4A3872C1" w:rsidR="005B06B0" w:rsidRPr="00DC7C6D" w:rsidRDefault="005B06B0" w:rsidP="001D6174">
      <w:pPr>
        <w:spacing w:after="0" w:line="360" w:lineRule="auto"/>
        <w:jc w:val="both"/>
        <w:rPr>
          <w:rFonts w:ascii="Book Antiqua" w:hAnsi="Book Antiqua"/>
          <w:b/>
          <w:sz w:val="24"/>
          <w:szCs w:val="24"/>
        </w:rPr>
      </w:pPr>
      <w:r w:rsidRPr="00DC7C6D">
        <w:rPr>
          <w:rFonts w:ascii="Book Antiqua" w:hAnsi="Book Antiqua"/>
          <w:b/>
          <w:sz w:val="24"/>
          <w:szCs w:val="24"/>
        </w:rPr>
        <w:lastRenderedPageBreak/>
        <w:t xml:space="preserve">Table 3 Weight related measurements at </w:t>
      </w:r>
      <w:proofErr w:type="spellStart"/>
      <w:r w:rsidR="00B116CA" w:rsidRPr="00DC7C6D">
        <w:rPr>
          <w:rFonts w:ascii="Book Antiqua" w:hAnsi="Book Antiqua"/>
          <w:b/>
          <w:sz w:val="24"/>
          <w:szCs w:val="24"/>
        </w:rPr>
        <w:t>intragastric</w:t>
      </w:r>
      <w:proofErr w:type="spellEnd"/>
      <w:r w:rsidR="00B116CA" w:rsidRPr="00DC7C6D">
        <w:rPr>
          <w:rFonts w:ascii="Book Antiqua" w:hAnsi="Book Antiqua"/>
          <w:b/>
          <w:sz w:val="24"/>
          <w:szCs w:val="24"/>
        </w:rPr>
        <w:t xml:space="preserve"> balloon </w:t>
      </w:r>
      <w:r w:rsidRPr="00DC7C6D">
        <w:rPr>
          <w:rFonts w:ascii="Book Antiqua" w:hAnsi="Book Antiqua"/>
          <w:b/>
          <w:sz w:val="24"/>
          <w:szCs w:val="24"/>
        </w:rPr>
        <w:t xml:space="preserve">removal and after 6 </w:t>
      </w:r>
      <w:proofErr w:type="spellStart"/>
      <w:r w:rsidR="00A76EFE">
        <w:rPr>
          <w:rFonts w:ascii="Book Antiqua" w:hAnsi="Book Antiqua" w:hint="eastAsia"/>
          <w:b/>
          <w:sz w:val="24"/>
          <w:szCs w:val="24"/>
          <w:lang w:eastAsia="zh-CN"/>
        </w:rPr>
        <w:t>mo</w:t>
      </w:r>
      <w:proofErr w:type="spellEnd"/>
      <w:r w:rsidRPr="00DC7C6D">
        <w:rPr>
          <w:rFonts w:ascii="Book Antiqua" w:hAnsi="Book Antiqua"/>
          <w:b/>
          <w:sz w:val="24"/>
          <w:szCs w:val="24"/>
        </w:rPr>
        <w:t xml:space="preserve"> of removal </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2"/>
        <w:gridCol w:w="2203"/>
        <w:gridCol w:w="2127"/>
      </w:tblGrid>
      <w:tr w:rsidR="00DD0379" w:rsidRPr="00DC7C6D" w14:paraId="73E406A5" w14:textId="77777777" w:rsidTr="00A76EFE">
        <w:tc>
          <w:tcPr>
            <w:tcW w:w="0" w:type="auto"/>
            <w:tcBorders>
              <w:top w:val="single" w:sz="4" w:space="0" w:color="auto"/>
              <w:bottom w:val="single" w:sz="4" w:space="0" w:color="auto"/>
            </w:tcBorders>
            <w:vAlign w:val="center"/>
          </w:tcPr>
          <w:p w14:paraId="0EF1577C" w14:textId="77777777" w:rsidR="005B06B0" w:rsidRPr="00DC7C6D" w:rsidRDefault="005B06B0" w:rsidP="001D6174">
            <w:pPr>
              <w:spacing w:line="360" w:lineRule="auto"/>
              <w:jc w:val="both"/>
              <w:rPr>
                <w:rFonts w:ascii="Book Antiqua" w:hAnsi="Book Antiqua"/>
                <w:b/>
                <w:sz w:val="24"/>
                <w:szCs w:val="24"/>
              </w:rPr>
            </w:pPr>
            <w:r w:rsidRPr="00DC7C6D">
              <w:rPr>
                <w:rFonts w:ascii="Book Antiqua" w:hAnsi="Book Antiqua"/>
                <w:b/>
                <w:sz w:val="24"/>
                <w:szCs w:val="24"/>
              </w:rPr>
              <w:t>Characteristics</w:t>
            </w:r>
          </w:p>
        </w:tc>
        <w:tc>
          <w:tcPr>
            <w:tcW w:w="2203" w:type="dxa"/>
            <w:tcBorders>
              <w:top w:val="single" w:sz="4" w:space="0" w:color="auto"/>
              <w:bottom w:val="single" w:sz="4" w:space="0" w:color="auto"/>
            </w:tcBorders>
            <w:vAlign w:val="center"/>
          </w:tcPr>
          <w:p w14:paraId="5BB5F4E8" w14:textId="77777777" w:rsidR="005B06B0" w:rsidRPr="00DC7C6D" w:rsidRDefault="005B06B0" w:rsidP="001D6174">
            <w:pPr>
              <w:spacing w:line="360" w:lineRule="auto"/>
              <w:jc w:val="both"/>
              <w:rPr>
                <w:rFonts w:ascii="Book Antiqua" w:hAnsi="Book Antiqua"/>
                <w:b/>
                <w:sz w:val="24"/>
                <w:szCs w:val="24"/>
              </w:rPr>
            </w:pPr>
            <w:r w:rsidRPr="00DC7C6D">
              <w:rPr>
                <w:rFonts w:ascii="Book Antiqua" w:hAnsi="Book Antiqua"/>
                <w:b/>
                <w:sz w:val="24"/>
                <w:szCs w:val="24"/>
              </w:rPr>
              <w:t xml:space="preserve">At removal </w:t>
            </w:r>
          </w:p>
          <w:p w14:paraId="6E813F58" w14:textId="0A8EE5E9" w:rsidR="005B06B0" w:rsidRPr="00DC7C6D" w:rsidRDefault="005B06B0" w:rsidP="001D6174">
            <w:pPr>
              <w:spacing w:line="360" w:lineRule="auto"/>
              <w:jc w:val="both"/>
              <w:rPr>
                <w:rFonts w:ascii="Book Antiqua" w:hAnsi="Book Antiqua"/>
                <w:b/>
                <w:sz w:val="24"/>
                <w:szCs w:val="24"/>
                <w:lang w:eastAsia="zh-CN"/>
              </w:rPr>
            </w:pPr>
            <w:r w:rsidRPr="00DC7C6D">
              <w:rPr>
                <w:rFonts w:ascii="Book Antiqua" w:hAnsi="Book Antiqua"/>
                <w:b/>
                <w:sz w:val="24"/>
                <w:szCs w:val="24"/>
              </w:rPr>
              <w:t>(</w:t>
            </w:r>
            <w:r w:rsidR="00417B60" w:rsidRPr="00DC7C6D">
              <w:rPr>
                <w:rFonts w:ascii="Book Antiqua" w:hAnsi="Book Antiqua"/>
                <w:b/>
                <w:sz w:val="24"/>
                <w:szCs w:val="24"/>
              </w:rPr>
              <w:t xml:space="preserve">mean </w:t>
            </w:r>
            <w:r w:rsidRPr="00DC7C6D">
              <w:rPr>
                <w:rFonts w:ascii="Book Antiqua" w:hAnsi="Book Antiqua"/>
                <w:b/>
                <w:sz w:val="24"/>
                <w:szCs w:val="24"/>
              </w:rPr>
              <w:t>± SD)</w:t>
            </w:r>
            <w:r w:rsidR="00417B60" w:rsidRPr="00DC7C6D">
              <w:rPr>
                <w:rFonts w:ascii="Book Antiqua" w:hAnsi="Book Antiqua" w:hint="eastAsia"/>
                <w:b/>
                <w:sz w:val="24"/>
                <w:szCs w:val="24"/>
                <w:vertAlign w:val="superscript"/>
                <w:lang w:eastAsia="zh-CN"/>
              </w:rPr>
              <w:t>a</w:t>
            </w:r>
          </w:p>
        </w:tc>
        <w:tc>
          <w:tcPr>
            <w:tcW w:w="2127" w:type="dxa"/>
            <w:tcBorders>
              <w:top w:val="single" w:sz="4" w:space="0" w:color="auto"/>
              <w:bottom w:val="single" w:sz="4" w:space="0" w:color="auto"/>
            </w:tcBorders>
            <w:vAlign w:val="center"/>
          </w:tcPr>
          <w:p w14:paraId="6F6815B7" w14:textId="5E98D3C5" w:rsidR="005B06B0" w:rsidRPr="00DC7C6D" w:rsidRDefault="005B06B0" w:rsidP="001D6174">
            <w:pPr>
              <w:spacing w:line="360" w:lineRule="auto"/>
              <w:jc w:val="both"/>
              <w:rPr>
                <w:rFonts w:ascii="Book Antiqua" w:hAnsi="Book Antiqua"/>
                <w:b/>
                <w:sz w:val="24"/>
                <w:szCs w:val="24"/>
              </w:rPr>
            </w:pPr>
            <w:r w:rsidRPr="00DC7C6D">
              <w:rPr>
                <w:rFonts w:ascii="Book Antiqua" w:hAnsi="Book Antiqua"/>
                <w:b/>
                <w:sz w:val="24"/>
                <w:szCs w:val="24"/>
              </w:rPr>
              <w:t xml:space="preserve">After 6 </w:t>
            </w:r>
            <w:proofErr w:type="spellStart"/>
            <w:r w:rsidR="00417B60" w:rsidRPr="00DC7C6D">
              <w:rPr>
                <w:rFonts w:ascii="Book Antiqua" w:hAnsi="Book Antiqua" w:hint="eastAsia"/>
                <w:b/>
                <w:sz w:val="24"/>
                <w:szCs w:val="24"/>
                <w:lang w:eastAsia="zh-CN"/>
              </w:rPr>
              <w:t>mo</w:t>
            </w:r>
            <w:proofErr w:type="spellEnd"/>
            <w:r w:rsidRPr="00DC7C6D">
              <w:rPr>
                <w:rFonts w:ascii="Book Antiqua" w:hAnsi="Book Antiqua"/>
                <w:b/>
                <w:sz w:val="24"/>
                <w:szCs w:val="24"/>
              </w:rPr>
              <w:t xml:space="preserve"> of </w:t>
            </w:r>
          </w:p>
          <w:p w14:paraId="07160C56" w14:textId="77777777" w:rsidR="005B06B0" w:rsidRPr="00DC7C6D" w:rsidRDefault="005B06B0" w:rsidP="001D6174">
            <w:pPr>
              <w:spacing w:line="360" w:lineRule="auto"/>
              <w:jc w:val="both"/>
              <w:rPr>
                <w:rFonts w:ascii="Book Antiqua" w:hAnsi="Book Antiqua"/>
                <w:b/>
                <w:sz w:val="24"/>
                <w:szCs w:val="24"/>
              </w:rPr>
            </w:pPr>
            <w:r w:rsidRPr="00DC7C6D">
              <w:rPr>
                <w:rFonts w:ascii="Book Antiqua" w:hAnsi="Book Antiqua"/>
                <w:b/>
                <w:sz w:val="24"/>
                <w:szCs w:val="24"/>
              </w:rPr>
              <w:t>removal</w:t>
            </w:r>
          </w:p>
        </w:tc>
      </w:tr>
      <w:tr w:rsidR="00DD0379" w:rsidRPr="00DC7C6D" w14:paraId="05D38C20" w14:textId="77777777" w:rsidTr="00A76EFE">
        <w:tc>
          <w:tcPr>
            <w:tcW w:w="0" w:type="auto"/>
            <w:tcBorders>
              <w:top w:val="single" w:sz="4" w:space="0" w:color="auto"/>
            </w:tcBorders>
          </w:tcPr>
          <w:p w14:paraId="0DDFEC1E" w14:textId="37090396"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 xml:space="preserve">Body </w:t>
            </w:r>
            <w:r w:rsidR="00A76EFE" w:rsidRPr="00DC7C6D">
              <w:rPr>
                <w:rFonts w:ascii="Book Antiqua" w:hAnsi="Book Antiqua"/>
                <w:sz w:val="24"/>
                <w:szCs w:val="24"/>
              </w:rPr>
              <w:t xml:space="preserve">weight </w:t>
            </w:r>
            <w:r w:rsidRPr="00DC7C6D">
              <w:rPr>
                <w:rFonts w:ascii="Book Antiqua" w:hAnsi="Book Antiqua"/>
                <w:sz w:val="24"/>
                <w:szCs w:val="24"/>
              </w:rPr>
              <w:t>(</w:t>
            </w:r>
            <w:r w:rsidR="00417B60" w:rsidRPr="00DC7C6D">
              <w:rPr>
                <w:rFonts w:ascii="Book Antiqua" w:hAnsi="Book Antiqua"/>
                <w:sz w:val="24"/>
                <w:szCs w:val="24"/>
              </w:rPr>
              <w:t>kg</w:t>
            </w:r>
            <w:r w:rsidRPr="00DC7C6D">
              <w:rPr>
                <w:rFonts w:ascii="Book Antiqua" w:hAnsi="Book Antiqua"/>
                <w:sz w:val="24"/>
                <w:szCs w:val="24"/>
              </w:rPr>
              <w:t>)</w:t>
            </w:r>
          </w:p>
          <w:p w14:paraId="6271FE42"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(Min - Max)</w:t>
            </w:r>
          </w:p>
        </w:tc>
        <w:tc>
          <w:tcPr>
            <w:tcW w:w="2203" w:type="dxa"/>
            <w:tcBorders>
              <w:top w:val="single" w:sz="4" w:space="0" w:color="auto"/>
            </w:tcBorders>
            <w:vAlign w:val="center"/>
          </w:tcPr>
          <w:p w14:paraId="4A340F21" w14:textId="132FA7EF" w:rsidR="005B06B0" w:rsidRPr="00DC7C6D" w:rsidRDefault="005B06B0" w:rsidP="001D6174">
            <w:pPr>
              <w:spacing w:line="360" w:lineRule="auto"/>
              <w:jc w:val="both"/>
              <w:rPr>
                <w:rFonts w:ascii="Book Antiqua" w:hAnsi="Book Antiqua"/>
                <w:sz w:val="24"/>
                <w:szCs w:val="24"/>
                <w:lang w:eastAsia="zh-CN"/>
              </w:rPr>
            </w:pPr>
            <w:r w:rsidRPr="00DC7C6D">
              <w:rPr>
                <w:rFonts w:ascii="Book Antiqua" w:hAnsi="Book Antiqua"/>
                <w:sz w:val="24"/>
                <w:szCs w:val="24"/>
              </w:rPr>
              <w:t>82.25 ± 14.73</w:t>
            </w:r>
            <w:r w:rsidR="00417B60" w:rsidRPr="00DC7C6D">
              <w:rPr>
                <w:rFonts w:ascii="Book Antiqua" w:hAnsi="Book Antiqua" w:hint="eastAsia"/>
                <w:sz w:val="24"/>
                <w:szCs w:val="24"/>
                <w:vertAlign w:val="superscript"/>
                <w:lang w:eastAsia="zh-CN"/>
              </w:rPr>
              <w:t>b</w:t>
            </w:r>
          </w:p>
          <w:p w14:paraId="4A354712"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(55 - 181)</w:t>
            </w:r>
          </w:p>
        </w:tc>
        <w:tc>
          <w:tcPr>
            <w:tcW w:w="2127" w:type="dxa"/>
            <w:tcBorders>
              <w:top w:val="single" w:sz="4" w:space="0" w:color="auto"/>
            </w:tcBorders>
            <w:vAlign w:val="center"/>
          </w:tcPr>
          <w:p w14:paraId="78F44E75" w14:textId="653268B0" w:rsidR="005B06B0" w:rsidRPr="00DC7C6D" w:rsidRDefault="005B06B0" w:rsidP="001D6174">
            <w:pPr>
              <w:spacing w:line="360" w:lineRule="auto"/>
              <w:jc w:val="both"/>
              <w:rPr>
                <w:rFonts w:ascii="Book Antiqua" w:hAnsi="Book Antiqua"/>
                <w:sz w:val="24"/>
                <w:szCs w:val="24"/>
                <w:lang w:eastAsia="zh-CN"/>
              </w:rPr>
            </w:pPr>
            <w:r w:rsidRPr="00DC7C6D">
              <w:rPr>
                <w:rFonts w:ascii="Book Antiqua" w:hAnsi="Book Antiqua"/>
                <w:sz w:val="24"/>
                <w:szCs w:val="24"/>
              </w:rPr>
              <w:t>81.06 ± 14.84</w:t>
            </w:r>
            <w:r w:rsidR="00417B60" w:rsidRPr="00DC7C6D">
              <w:rPr>
                <w:rFonts w:ascii="Book Antiqua" w:hAnsi="Book Antiqua" w:hint="eastAsia"/>
                <w:sz w:val="24"/>
                <w:szCs w:val="24"/>
                <w:vertAlign w:val="superscript"/>
                <w:lang w:eastAsia="zh-CN"/>
              </w:rPr>
              <w:t>b</w:t>
            </w:r>
          </w:p>
          <w:p w14:paraId="4F72E54D"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(53 - 181)</w:t>
            </w:r>
          </w:p>
        </w:tc>
      </w:tr>
      <w:tr w:rsidR="00DD0379" w:rsidRPr="00DC7C6D" w14:paraId="541D3763" w14:textId="77777777" w:rsidTr="00A76EFE">
        <w:tc>
          <w:tcPr>
            <w:tcW w:w="0" w:type="auto"/>
          </w:tcPr>
          <w:p w14:paraId="1FB3503D" w14:textId="68A36DC2"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Body Weight Loss (</w:t>
            </w:r>
            <w:r w:rsidR="00417B60" w:rsidRPr="00DC7C6D">
              <w:rPr>
                <w:rFonts w:ascii="Book Antiqua" w:hAnsi="Book Antiqua"/>
                <w:sz w:val="24"/>
                <w:szCs w:val="24"/>
              </w:rPr>
              <w:t>kg</w:t>
            </w:r>
            <w:r w:rsidRPr="00DC7C6D">
              <w:rPr>
                <w:rFonts w:ascii="Book Antiqua" w:hAnsi="Book Antiqua"/>
                <w:sz w:val="24"/>
                <w:szCs w:val="24"/>
              </w:rPr>
              <w:t>)</w:t>
            </w:r>
          </w:p>
          <w:p w14:paraId="3D19F8DF"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(Min - Max)</w:t>
            </w:r>
          </w:p>
        </w:tc>
        <w:tc>
          <w:tcPr>
            <w:tcW w:w="2203" w:type="dxa"/>
            <w:vAlign w:val="center"/>
          </w:tcPr>
          <w:p w14:paraId="286D4C25"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12.48 ± 5.16</w:t>
            </w:r>
          </w:p>
          <w:p w14:paraId="040EE5B6"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(0 - 30)</w:t>
            </w:r>
          </w:p>
        </w:tc>
        <w:tc>
          <w:tcPr>
            <w:tcW w:w="2127" w:type="dxa"/>
            <w:vAlign w:val="center"/>
          </w:tcPr>
          <w:p w14:paraId="4A8F286B" w14:textId="11F014B3" w:rsidR="005B06B0" w:rsidRPr="00DC7C6D" w:rsidRDefault="005B06B0" w:rsidP="001D6174">
            <w:pPr>
              <w:spacing w:line="360" w:lineRule="auto"/>
              <w:jc w:val="both"/>
              <w:rPr>
                <w:rFonts w:ascii="Book Antiqua" w:hAnsi="Book Antiqua"/>
                <w:sz w:val="24"/>
                <w:szCs w:val="24"/>
                <w:lang w:eastAsia="zh-CN"/>
              </w:rPr>
            </w:pPr>
            <w:r w:rsidRPr="00DC7C6D">
              <w:rPr>
                <w:rFonts w:ascii="Book Antiqua" w:hAnsi="Book Antiqua"/>
                <w:sz w:val="24"/>
                <w:szCs w:val="24"/>
              </w:rPr>
              <w:t>13.67 ± 6.65</w:t>
            </w:r>
            <w:r w:rsidR="00417B60" w:rsidRPr="00DC7C6D">
              <w:rPr>
                <w:rFonts w:ascii="Book Antiqua" w:hAnsi="Book Antiqua" w:hint="eastAsia"/>
                <w:sz w:val="24"/>
                <w:szCs w:val="24"/>
                <w:vertAlign w:val="superscript"/>
                <w:lang w:eastAsia="zh-CN"/>
              </w:rPr>
              <w:t>b</w:t>
            </w:r>
          </w:p>
          <w:p w14:paraId="710E7EA3"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(-1 - 42)</w:t>
            </w:r>
          </w:p>
        </w:tc>
      </w:tr>
      <w:tr w:rsidR="00DD0379" w:rsidRPr="00DC7C6D" w14:paraId="3333E5D9" w14:textId="77777777" w:rsidTr="00A76EFE">
        <w:tc>
          <w:tcPr>
            <w:tcW w:w="0" w:type="auto"/>
          </w:tcPr>
          <w:p w14:paraId="7FE2BAAF"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Body Weight Loss (%)</w:t>
            </w:r>
          </w:p>
          <w:p w14:paraId="3820D717"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(Min - Max)</w:t>
            </w:r>
          </w:p>
        </w:tc>
        <w:tc>
          <w:tcPr>
            <w:tcW w:w="2203" w:type="dxa"/>
            <w:vAlign w:val="center"/>
          </w:tcPr>
          <w:p w14:paraId="5EE86F96"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13.08 ± 4.81</w:t>
            </w:r>
          </w:p>
          <w:p w14:paraId="160DAC5B"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(0 – 35.29)</w:t>
            </w:r>
          </w:p>
        </w:tc>
        <w:tc>
          <w:tcPr>
            <w:tcW w:w="2127" w:type="dxa"/>
            <w:vAlign w:val="center"/>
          </w:tcPr>
          <w:p w14:paraId="2599D0E3" w14:textId="14E5FC95" w:rsidR="005B06B0" w:rsidRPr="00DC7C6D" w:rsidRDefault="005B06B0" w:rsidP="001D6174">
            <w:pPr>
              <w:spacing w:line="360" w:lineRule="auto"/>
              <w:jc w:val="both"/>
              <w:rPr>
                <w:rFonts w:ascii="Book Antiqua" w:hAnsi="Book Antiqua"/>
                <w:sz w:val="24"/>
                <w:szCs w:val="24"/>
                <w:lang w:eastAsia="zh-CN"/>
              </w:rPr>
            </w:pPr>
            <w:r w:rsidRPr="00DC7C6D">
              <w:rPr>
                <w:rFonts w:ascii="Book Antiqua" w:hAnsi="Book Antiqua"/>
                <w:sz w:val="24"/>
                <w:szCs w:val="24"/>
              </w:rPr>
              <w:t>14.30 ± 6.12</w:t>
            </w:r>
            <w:r w:rsidR="00417B60" w:rsidRPr="00DC7C6D">
              <w:rPr>
                <w:rFonts w:ascii="Book Antiqua" w:hAnsi="Book Antiqua" w:hint="eastAsia"/>
                <w:sz w:val="24"/>
                <w:szCs w:val="24"/>
                <w:vertAlign w:val="superscript"/>
                <w:lang w:eastAsia="zh-CN"/>
              </w:rPr>
              <w:t>b</w:t>
            </w:r>
          </w:p>
          <w:p w14:paraId="18EF664A"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(-0.85 – 32.14)</w:t>
            </w:r>
          </w:p>
        </w:tc>
      </w:tr>
      <w:tr w:rsidR="00DD0379" w:rsidRPr="00DC7C6D" w14:paraId="4C4C643A" w14:textId="77777777" w:rsidTr="00A76EFE">
        <w:tc>
          <w:tcPr>
            <w:tcW w:w="0" w:type="auto"/>
          </w:tcPr>
          <w:p w14:paraId="69057BD0" w14:textId="60B68E88"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Number of Patients with BWL% &gt;</w:t>
            </w:r>
            <w:r w:rsidR="00417B60" w:rsidRPr="00DC7C6D">
              <w:rPr>
                <w:rFonts w:ascii="Book Antiqua" w:hAnsi="Book Antiqua" w:hint="eastAsia"/>
                <w:sz w:val="24"/>
                <w:szCs w:val="24"/>
                <w:lang w:eastAsia="zh-CN"/>
              </w:rPr>
              <w:t xml:space="preserve"> </w:t>
            </w:r>
            <w:r w:rsidRPr="00DC7C6D">
              <w:rPr>
                <w:rFonts w:ascii="Book Antiqua" w:hAnsi="Book Antiqua"/>
                <w:sz w:val="24"/>
                <w:szCs w:val="24"/>
              </w:rPr>
              <w:t>10</w:t>
            </w:r>
          </w:p>
        </w:tc>
        <w:tc>
          <w:tcPr>
            <w:tcW w:w="2203" w:type="dxa"/>
            <w:vAlign w:val="center"/>
          </w:tcPr>
          <w:p w14:paraId="126BCD6E"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224</w:t>
            </w:r>
          </w:p>
        </w:tc>
        <w:tc>
          <w:tcPr>
            <w:tcW w:w="2127" w:type="dxa"/>
            <w:vAlign w:val="center"/>
          </w:tcPr>
          <w:p w14:paraId="4CB4B9E5"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226</w:t>
            </w:r>
          </w:p>
        </w:tc>
      </w:tr>
      <w:tr w:rsidR="00DD0379" w:rsidRPr="00DC7C6D" w14:paraId="654459C1" w14:textId="77777777" w:rsidTr="00A76EFE">
        <w:tc>
          <w:tcPr>
            <w:tcW w:w="0" w:type="auto"/>
          </w:tcPr>
          <w:p w14:paraId="29ADDD56"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Excess Body Weight (ideal BMI 25)</w:t>
            </w:r>
          </w:p>
          <w:p w14:paraId="0E110509"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(Min - Max)</w:t>
            </w:r>
          </w:p>
        </w:tc>
        <w:tc>
          <w:tcPr>
            <w:tcW w:w="2203" w:type="dxa"/>
            <w:vAlign w:val="center"/>
          </w:tcPr>
          <w:p w14:paraId="3DFAE71D" w14:textId="6D58D5A1" w:rsidR="005B06B0" w:rsidRPr="00DC7C6D" w:rsidRDefault="005B06B0" w:rsidP="001D6174">
            <w:pPr>
              <w:spacing w:line="360" w:lineRule="auto"/>
              <w:jc w:val="both"/>
              <w:rPr>
                <w:rFonts w:ascii="Book Antiqua" w:hAnsi="Book Antiqua"/>
                <w:sz w:val="24"/>
                <w:szCs w:val="24"/>
                <w:lang w:eastAsia="zh-CN"/>
              </w:rPr>
            </w:pPr>
            <w:r w:rsidRPr="00DC7C6D">
              <w:rPr>
                <w:rFonts w:ascii="Book Antiqua" w:hAnsi="Book Antiqua"/>
                <w:sz w:val="24"/>
                <w:szCs w:val="24"/>
              </w:rPr>
              <w:t>16.93 ± 13.44</w:t>
            </w:r>
            <w:r w:rsidR="00417B60" w:rsidRPr="00DC7C6D">
              <w:rPr>
                <w:rFonts w:ascii="Book Antiqua" w:hAnsi="Book Antiqua" w:hint="eastAsia"/>
                <w:sz w:val="24"/>
                <w:szCs w:val="24"/>
                <w:vertAlign w:val="superscript"/>
                <w:lang w:eastAsia="zh-CN"/>
              </w:rPr>
              <w:t>b</w:t>
            </w:r>
          </w:p>
          <w:p w14:paraId="5D8109E4"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(-10.61 – 108.75)</w:t>
            </w:r>
          </w:p>
        </w:tc>
        <w:tc>
          <w:tcPr>
            <w:tcW w:w="2127" w:type="dxa"/>
            <w:vAlign w:val="center"/>
          </w:tcPr>
          <w:p w14:paraId="3A655F2C" w14:textId="63E796A4" w:rsidR="005B06B0" w:rsidRPr="00DC7C6D" w:rsidRDefault="005B06B0" w:rsidP="001D6174">
            <w:pPr>
              <w:spacing w:line="360" w:lineRule="auto"/>
              <w:jc w:val="both"/>
              <w:rPr>
                <w:rFonts w:ascii="Book Antiqua" w:hAnsi="Book Antiqua"/>
                <w:sz w:val="24"/>
                <w:szCs w:val="24"/>
                <w:lang w:eastAsia="zh-CN"/>
              </w:rPr>
            </w:pPr>
            <w:r w:rsidRPr="00DC7C6D">
              <w:rPr>
                <w:rFonts w:ascii="Book Antiqua" w:hAnsi="Book Antiqua"/>
                <w:sz w:val="24"/>
                <w:szCs w:val="24"/>
              </w:rPr>
              <w:t>15.74 ± 13.73</w:t>
            </w:r>
            <w:r w:rsidR="00417B60" w:rsidRPr="00DC7C6D">
              <w:rPr>
                <w:rFonts w:ascii="Book Antiqua" w:hAnsi="Book Antiqua" w:hint="eastAsia"/>
                <w:sz w:val="24"/>
                <w:szCs w:val="24"/>
                <w:vertAlign w:val="superscript"/>
                <w:lang w:eastAsia="zh-CN"/>
              </w:rPr>
              <w:t>b</w:t>
            </w:r>
          </w:p>
          <w:p w14:paraId="5E00F1AD"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(-12.72 – 107.04)</w:t>
            </w:r>
          </w:p>
        </w:tc>
      </w:tr>
      <w:tr w:rsidR="00DD0379" w:rsidRPr="00DC7C6D" w14:paraId="0654119E" w14:textId="77777777" w:rsidTr="00A76EFE">
        <w:tc>
          <w:tcPr>
            <w:tcW w:w="0" w:type="auto"/>
          </w:tcPr>
          <w:p w14:paraId="0A342E23"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Body Mass Index (BMI; kg/m</w:t>
            </w:r>
            <w:r w:rsidRPr="00DC7C6D">
              <w:rPr>
                <w:rFonts w:ascii="Book Antiqua" w:hAnsi="Book Antiqua"/>
                <w:sz w:val="24"/>
                <w:szCs w:val="24"/>
                <w:vertAlign w:val="superscript"/>
              </w:rPr>
              <w:t>2</w:t>
            </w:r>
            <w:r w:rsidRPr="00DC7C6D">
              <w:rPr>
                <w:rFonts w:ascii="Book Antiqua" w:hAnsi="Book Antiqua"/>
                <w:sz w:val="24"/>
                <w:szCs w:val="24"/>
              </w:rPr>
              <w:t>)</w:t>
            </w:r>
          </w:p>
          <w:p w14:paraId="0EDAB335"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(Min - Max)</w:t>
            </w:r>
          </w:p>
        </w:tc>
        <w:tc>
          <w:tcPr>
            <w:tcW w:w="2203" w:type="dxa"/>
            <w:vAlign w:val="center"/>
          </w:tcPr>
          <w:p w14:paraId="7719BE75" w14:textId="538CCA42" w:rsidR="005B06B0" w:rsidRPr="00DC7C6D" w:rsidRDefault="005B06B0" w:rsidP="001D6174">
            <w:pPr>
              <w:spacing w:line="360" w:lineRule="auto"/>
              <w:jc w:val="both"/>
              <w:rPr>
                <w:rFonts w:ascii="Book Antiqua" w:hAnsi="Book Antiqua"/>
                <w:sz w:val="24"/>
                <w:szCs w:val="24"/>
                <w:lang w:eastAsia="zh-CN"/>
              </w:rPr>
            </w:pPr>
            <w:r w:rsidRPr="00DC7C6D">
              <w:rPr>
                <w:rFonts w:ascii="Book Antiqua" w:hAnsi="Book Antiqua"/>
                <w:sz w:val="24"/>
                <w:szCs w:val="24"/>
              </w:rPr>
              <w:t>31.49 ± 4.88</w:t>
            </w:r>
            <w:r w:rsidR="00417B60" w:rsidRPr="00DC7C6D">
              <w:rPr>
                <w:rFonts w:ascii="Book Antiqua" w:hAnsi="Book Antiqua" w:hint="eastAsia"/>
                <w:sz w:val="24"/>
                <w:szCs w:val="24"/>
                <w:vertAlign w:val="superscript"/>
                <w:lang w:eastAsia="zh-CN"/>
              </w:rPr>
              <w:t>b</w:t>
            </w:r>
          </w:p>
          <w:p w14:paraId="31AC9646"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(20.96 – 62.63)</w:t>
            </w:r>
          </w:p>
        </w:tc>
        <w:tc>
          <w:tcPr>
            <w:tcW w:w="2127" w:type="dxa"/>
            <w:vAlign w:val="center"/>
          </w:tcPr>
          <w:p w14:paraId="450DDA5D" w14:textId="3666D543" w:rsidR="005B06B0" w:rsidRPr="00DC7C6D" w:rsidRDefault="005B06B0" w:rsidP="001D6174">
            <w:pPr>
              <w:spacing w:line="360" w:lineRule="auto"/>
              <w:jc w:val="both"/>
              <w:rPr>
                <w:rFonts w:ascii="Book Antiqua" w:hAnsi="Book Antiqua"/>
                <w:sz w:val="24"/>
                <w:szCs w:val="24"/>
                <w:lang w:eastAsia="zh-CN"/>
              </w:rPr>
            </w:pPr>
            <w:r w:rsidRPr="00DC7C6D">
              <w:rPr>
                <w:rFonts w:ascii="Book Antiqua" w:hAnsi="Book Antiqua"/>
                <w:sz w:val="24"/>
                <w:szCs w:val="24"/>
              </w:rPr>
              <w:t>31.04 ± 5.01</w:t>
            </w:r>
            <w:r w:rsidR="00417B60" w:rsidRPr="00DC7C6D">
              <w:rPr>
                <w:rFonts w:ascii="Book Antiqua" w:hAnsi="Book Antiqua" w:hint="eastAsia"/>
                <w:sz w:val="24"/>
                <w:szCs w:val="24"/>
                <w:vertAlign w:val="superscript"/>
                <w:lang w:eastAsia="zh-CN"/>
              </w:rPr>
              <w:t>b</w:t>
            </w:r>
          </w:p>
          <w:p w14:paraId="3F7F00F2"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(20.44 – 63.14)</w:t>
            </w:r>
          </w:p>
        </w:tc>
      </w:tr>
      <w:tr w:rsidR="00DD0379" w:rsidRPr="00DC7C6D" w14:paraId="1D99BFB3" w14:textId="77777777" w:rsidTr="00A76EFE">
        <w:tc>
          <w:tcPr>
            <w:tcW w:w="0" w:type="auto"/>
          </w:tcPr>
          <w:p w14:paraId="62349BBC" w14:textId="1EE2373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Body Mass Index Loss (BMI; kg/m</w:t>
            </w:r>
            <w:r w:rsidR="00417B60" w:rsidRPr="00DC7C6D">
              <w:rPr>
                <w:rFonts w:ascii="Book Antiqua" w:hAnsi="Book Antiqua"/>
                <w:sz w:val="24"/>
                <w:szCs w:val="24"/>
                <w:vertAlign w:val="superscript"/>
              </w:rPr>
              <w:t>2</w:t>
            </w:r>
            <w:r w:rsidRPr="00DC7C6D">
              <w:rPr>
                <w:rFonts w:ascii="Book Antiqua" w:hAnsi="Book Antiqua"/>
                <w:sz w:val="24"/>
                <w:szCs w:val="24"/>
              </w:rPr>
              <w:t>)</w:t>
            </w:r>
          </w:p>
          <w:p w14:paraId="17476420"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(Min - Max)</w:t>
            </w:r>
          </w:p>
        </w:tc>
        <w:tc>
          <w:tcPr>
            <w:tcW w:w="2203" w:type="dxa"/>
            <w:vAlign w:val="center"/>
          </w:tcPr>
          <w:p w14:paraId="28D8D786"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4.75 ± 1.87</w:t>
            </w:r>
          </w:p>
          <w:p w14:paraId="21D0F67D"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(0 – 11.43)</w:t>
            </w:r>
          </w:p>
        </w:tc>
        <w:tc>
          <w:tcPr>
            <w:tcW w:w="2127" w:type="dxa"/>
            <w:vAlign w:val="center"/>
          </w:tcPr>
          <w:p w14:paraId="688CE5D6" w14:textId="3CED5F6B" w:rsidR="005B06B0" w:rsidRPr="00DC7C6D" w:rsidRDefault="005B06B0" w:rsidP="001D6174">
            <w:pPr>
              <w:spacing w:line="360" w:lineRule="auto"/>
              <w:jc w:val="both"/>
              <w:rPr>
                <w:rFonts w:ascii="Book Antiqua" w:hAnsi="Book Antiqua"/>
                <w:sz w:val="24"/>
                <w:szCs w:val="24"/>
                <w:lang w:eastAsia="zh-CN"/>
              </w:rPr>
            </w:pPr>
            <w:r w:rsidRPr="00DC7C6D">
              <w:rPr>
                <w:rFonts w:ascii="Book Antiqua" w:hAnsi="Book Antiqua"/>
                <w:sz w:val="24"/>
                <w:szCs w:val="24"/>
              </w:rPr>
              <w:t>5.20 ± 2.40</w:t>
            </w:r>
            <w:r w:rsidR="00417B60" w:rsidRPr="00DC7C6D">
              <w:rPr>
                <w:rFonts w:ascii="Book Antiqua" w:hAnsi="Book Antiqua" w:hint="eastAsia"/>
                <w:sz w:val="24"/>
                <w:szCs w:val="24"/>
                <w:vertAlign w:val="superscript"/>
                <w:lang w:eastAsia="zh-CN"/>
              </w:rPr>
              <w:t>b</w:t>
            </w:r>
          </w:p>
          <w:p w14:paraId="005A2713"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(-0.36 – 15.43)</w:t>
            </w:r>
          </w:p>
        </w:tc>
      </w:tr>
      <w:tr w:rsidR="00DD0379" w:rsidRPr="00DC7C6D" w14:paraId="49242FBC" w14:textId="77777777" w:rsidTr="00A76EFE">
        <w:tc>
          <w:tcPr>
            <w:tcW w:w="0" w:type="auto"/>
          </w:tcPr>
          <w:p w14:paraId="2E5BE78F"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Excess BMI Loss (EBMIL %)</w:t>
            </w:r>
          </w:p>
          <w:p w14:paraId="16CF1D49"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(Min - Max)</w:t>
            </w:r>
          </w:p>
        </w:tc>
        <w:tc>
          <w:tcPr>
            <w:tcW w:w="2203" w:type="dxa"/>
            <w:vAlign w:val="center"/>
          </w:tcPr>
          <w:p w14:paraId="22A3462C"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46.67 ± 22.88</w:t>
            </w:r>
          </w:p>
          <w:p w14:paraId="6CC7D8DA"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(0 – 161.09)</w:t>
            </w:r>
          </w:p>
        </w:tc>
        <w:tc>
          <w:tcPr>
            <w:tcW w:w="2127" w:type="dxa"/>
            <w:vAlign w:val="center"/>
          </w:tcPr>
          <w:p w14:paraId="49D71F5A" w14:textId="32F0BF07" w:rsidR="005B06B0" w:rsidRPr="00DC7C6D" w:rsidRDefault="005B06B0" w:rsidP="001D6174">
            <w:pPr>
              <w:spacing w:line="360" w:lineRule="auto"/>
              <w:jc w:val="both"/>
              <w:rPr>
                <w:rFonts w:ascii="Book Antiqua" w:hAnsi="Book Antiqua"/>
                <w:sz w:val="24"/>
                <w:szCs w:val="24"/>
                <w:lang w:eastAsia="zh-CN"/>
              </w:rPr>
            </w:pPr>
            <w:r w:rsidRPr="00DC7C6D">
              <w:rPr>
                <w:rFonts w:ascii="Book Antiqua" w:hAnsi="Book Antiqua"/>
                <w:sz w:val="24"/>
                <w:szCs w:val="24"/>
              </w:rPr>
              <w:t>51.07 ± 27.66</w:t>
            </w:r>
            <w:r w:rsidR="00417B60" w:rsidRPr="00DC7C6D">
              <w:rPr>
                <w:rFonts w:ascii="Book Antiqua" w:hAnsi="Book Antiqua" w:hint="eastAsia"/>
                <w:sz w:val="24"/>
                <w:szCs w:val="24"/>
                <w:vertAlign w:val="superscript"/>
                <w:lang w:eastAsia="zh-CN"/>
              </w:rPr>
              <w:t>b</w:t>
            </w:r>
          </w:p>
          <w:p w14:paraId="5CDA98C9"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(-2.12 – 195.53)</w:t>
            </w:r>
          </w:p>
        </w:tc>
      </w:tr>
      <w:tr w:rsidR="00DD0379" w:rsidRPr="00DC7C6D" w14:paraId="34234B6A" w14:textId="77777777" w:rsidTr="00A76EFE">
        <w:tc>
          <w:tcPr>
            <w:tcW w:w="0" w:type="auto"/>
          </w:tcPr>
          <w:p w14:paraId="0C481B89" w14:textId="5C05302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Fasting Blood Glucose (mg/</w:t>
            </w:r>
            <w:proofErr w:type="spellStart"/>
            <w:r w:rsidRPr="00DC7C6D">
              <w:rPr>
                <w:rFonts w:ascii="Book Antiqua" w:hAnsi="Book Antiqua"/>
                <w:sz w:val="24"/>
                <w:szCs w:val="24"/>
              </w:rPr>
              <w:t>d</w:t>
            </w:r>
            <w:r w:rsidR="00417B60" w:rsidRPr="00DC7C6D">
              <w:rPr>
                <w:rFonts w:ascii="Book Antiqua" w:hAnsi="Book Antiqua"/>
                <w:sz w:val="24"/>
                <w:szCs w:val="24"/>
              </w:rPr>
              <w:t>L</w:t>
            </w:r>
            <w:proofErr w:type="spellEnd"/>
            <w:r w:rsidRPr="00DC7C6D">
              <w:rPr>
                <w:rFonts w:ascii="Book Antiqua" w:hAnsi="Book Antiqua"/>
                <w:sz w:val="24"/>
                <w:szCs w:val="24"/>
              </w:rPr>
              <w:t>)</w:t>
            </w:r>
          </w:p>
          <w:p w14:paraId="45552140"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(Min - Max)</w:t>
            </w:r>
          </w:p>
        </w:tc>
        <w:tc>
          <w:tcPr>
            <w:tcW w:w="2203" w:type="dxa"/>
            <w:vAlign w:val="center"/>
          </w:tcPr>
          <w:p w14:paraId="6DE95CDA"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98.67 ± 20.28</w:t>
            </w:r>
          </w:p>
          <w:p w14:paraId="2C9C17C6"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(71 - 187)</w:t>
            </w:r>
          </w:p>
        </w:tc>
        <w:tc>
          <w:tcPr>
            <w:tcW w:w="2127" w:type="dxa"/>
            <w:vAlign w:val="center"/>
          </w:tcPr>
          <w:p w14:paraId="7B48D514"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w:t>
            </w:r>
          </w:p>
        </w:tc>
      </w:tr>
    </w:tbl>
    <w:p w14:paraId="4910F1C1" w14:textId="14F49784" w:rsidR="005B06B0" w:rsidRPr="00DC7C6D" w:rsidRDefault="00417B60" w:rsidP="001D6174">
      <w:pPr>
        <w:pStyle w:val="a4"/>
        <w:spacing w:line="360" w:lineRule="auto"/>
        <w:jc w:val="both"/>
        <w:rPr>
          <w:rFonts w:ascii="Book Antiqua" w:hAnsi="Book Antiqua"/>
          <w:sz w:val="24"/>
          <w:szCs w:val="24"/>
          <w:lang w:eastAsia="zh-CN"/>
        </w:rPr>
      </w:pPr>
      <w:proofErr w:type="spellStart"/>
      <w:proofErr w:type="gramStart"/>
      <w:r w:rsidRPr="00DC7C6D">
        <w:rPr>
          <w:rFonts w:ascii="Book Antiqua" w:hAnsi="Book Antiqua" w:hint="eastAsia"/>
          <w:sz w:val="24"/>
          <w:szCs w:val="24"/>
          <w:vertAlign w:val="superscript"/>
          <w:lang w:eastAsia="zh-CN"/>
        </w:rPr>
        <w:t>b</w:t>
      </w:r>
      <w:r w:rsidRPr="00DC7C6D">
        <w:rPr>
          <w:rFonts w:ascii="Book Antiqua" w:hAnsi="Book Antiqua"/>
          <w:i/>
          <w:sz w:val="24"/>
          <w:szCs w:val="24"/>
        </w:rPr>
        <w:t>P</w:t>
      </w:r>
      <w:proofErr w:type="spellEnd"/>
      <w:proofErr w:type="gramEnd"/>
      <w:r w:rsidRPr="00DC7C6D">
        <w:rPr>
          <w:rFonts w:ascii="Book Antiqua" w:hAnsi="Book Antiqua" w:hint="eastAsia"/>
          <w:sz w:val="24"/>
          <w:szCs w:val="24"/>
          <w:lang w:eastAsia="zh-CN"/>
        </w:rPr>
        <w:t xml:space="preserve"> </w:t>
      </w:r>
      <w:r w:rsidR="005B06B0" w:rsidRPr="00DC7C6D">
        <w:rPr>
          <w:rFonts w:ascii="Book Antiqua" w:hAnsi="Book Antiqua"/>
          <w:sz w:val="24"/>
          <w:szCs w:val="24"/>
        </w:rPr>
        <w:t>&lt;</w:t>
      </w:r>
      <w:r w:rsidRPr="00DC7C6D">
        <w:rPr>
          <w:rFonts w:ascii="Book Antiqua" w:hAnsi="Book Antiqua" w:hint="eastAsia"/>
          <w:sz w:val="24"/>
          <w:szCs w:val="24"/>
          <w:lang w:eastAsia="zh-CN"/>
        </w:rPr>
        <w:t xml:space="preserve"> </w:t>
      </w:r>
      <w:r w:rsidR="005B06B0" w:rsidRPr="00DC7C6D">
        <w:rPr>
          <w:rFonts w:ascii="Book Antiqua" w:hAnsi="Book Antiqua"/>
          <w:sz w:val="24"/>
          <w:szCs w:val="24"/>
        </w:rPr>
        <w:t>0.001</w:t>
      </w:r>
      <w:r w:rsidRPr="00DC7C6D">
        <w:rPr>
          <w:rFonts w:ascii="Book Antiqua" w:hAnsi="Book Antiqua" w:hint="eastAsia"/>
          <w:sz w:val="24"/>
          <w:szCs w:val="24"/>
          <w:lang w:eastAsia="zh-CN"/>
        </w:rPr>
        <w:t xml:space="preserve">, </w:t>
      </w:r>
      <w:proofErr w:type="spellStart"/>
      <w:r w:rsidRPr="00DC7C6D">
        <w:rPr>
          <w:rFonts w:ascii="Book Antiqua" w:hAnsi="Book Antiqua" w:hint="eastAsia"/>
          <w:sz w:val="24"/>
          <w:szCs w:val="24"/>
          <w:vertAlign w:val="superscript"/>
          <w:lang w:eastAsia="zh-CN"/>
        </w:rPr>
        <w:t>a</w:t>
      </w:r>
      <w:r w:rsidRPr="00DC7C6D">
        <w:rPr>
          <w:rFonts w:ascii="Book Antiqua" w:hAnsi="Book Antiqua"/>
          <w:i/>
          <w:sz w:val="24"/>
          <w:szCs w:val="24"/>
        </w:rPr>
        <w:t>P</w:t>
      </w:r>
      <w:proofErr w:type="spellEnd"/>
      <w:r w:rsidRPr="00DC7C6D">
        <w:rPr>
          <w:rFonts w:ascii="Book Antiqua" w:hAnsi="Book Antiqua" w:hint="eastAsia"/>
          <w:sz w:val="24"/>
          <w:szCs w:val="24"/>
          <w:lang w:eastAsia="zh-CN"/>
        </w:rPr>
        <w:t xml:space="preserve"> </w:t>
      </w:r>
      <w:r w:rsidR="005B06B0" w:rsidRPr="00DC7C6D">
        <w:rPr>
          <w:rFonts w:ascii="Book Antiqua" w:hAnsi="Book Antiqua"/>
          <w:sz w:val="24"/>
          <w:szCs w:val="24"/>
        </w:rPr>
        <w:t>&lt;</w:t>
      </w:r>
      <w:r w:rsidRPr="00DC7C6D">
        <w:rPr>
          <w:rFonts w:ascii="Book Antiqua" w:hAnsi="Book Antiqua" w:hint="eastAsia"/>
          <w:sz w:val="24"/>
          <w:szCs w:val="24"/>
          <w:lang w:eastAsia="zh-CN"/>
        </w:rPr>
        <w:t xml:space="preserve"> </w:t>
      </w:r>
      <w:r w:rsidR="005B06B0" w:rsidRPr="00DC7C6D">
        <w:rPr>
          <w:rFonts w:ascii="Book Antiqua" w:hAnsi="Book Antiqua"/>
          <w:sz w:val="24"/>
          <w:szCs w:val="24"/>
        </w:rPr>
        <w:t>0.05</w:t>
      </w:r>
      <w:r w:rsidRPr="00DC7C6D">
        <w:rPr>
          <w:rFonts w:ascii="Book Antiqua" w:hAnsi="Book Antiqua" w:hint="eastAsia"/>
          <w:sz w:val="24"/>
          <w:szCs w:val="24"/>
          <w:lang w:eastAsia="zh-CN"/>
        </w:rPr>
        <w:t>.</w:t>
      </w:r>
    </w:p>
    <w:p w14:paraId="2A17678F" w14:textId="77777777" w:rsidR="005B06B0" w:rsidRPr="00DC7C6D" w:rsidRDefault="005B06B0" w:rsidP="001D6174">
      <w:pPr>
        <w:spacing w:after="0" w:line="360" w:lineRule="auto"/>
        <w:jc w:val="both"/>
        <w:rPr>
          <w:rFonts w:ascii="Book Antiqua" w:hAnsi="Book Antiqua"/>
          <w:b/>
          <w:sz w:val="24"/>
          <w:szCs w:val="24"/>
        </w:rPr>
      </w:pPr>
    </w:p>
    <w:p w14:paraId="5EECA8BF" w14:textId="77777777" w:rsidR="005B06B0" w:rsidRPr="00DC7C6D" w:rsidRDefault="005B06B0" w:rsidP="001D6174">
      <w:pPr>
        <w:spacing w:after="0" w:line="360" w:lineRule="auto"/>
        <w:jc w:val="both"/>
        <w:rPr>
          <w:rFonts w:ascii="Book Antiqua" w:hAnsi="Book Antiqua"/>
          <w:b/>
          <w:sz w:val="24"/>
          <w:szCs w:val="24"/>
        </w:rPr>
      </w:pPr>
    </w:p>
    <w:p w14:paraId="38129263" w14:textId="77777777" w:rsidR="005B06B0" w:rsidRPr="00DC7C6D" w:rsidRDefault="005B06B0" w:rsidP="001D6174">
      <w:pPr>
        <w:spacing w:after="0" w:line="360" w:lineRule="auto"/>
        <w:jc w:val="both"/>
        <w:rPr>
          <w:rFonts w:ascii="Book Antiqua" w:hAnsi="Book Antiqua"/>
          <w:b/>
          <w:sz w:val="24"/>
          <w:szCs w:val="24"/>
        </w:rPr>
      </w:pPr>
    </w:p>
    <w:p w14:paraId="3B86A221" w14:textId="77777777" w:rsidR="005B06B0" w:rsidRPr="00DC7C6D" w:rsidRDefault="005B06B0" w:rsidP="001D6174">
      <w:pPr>
        <w:spacing w:after="0" w:line="360" w:lineRule="auto"/>
        <w:jc w:val="both"/>
        <w:rPr>
          <w:rFonts w:ascii="Book Antiqua" w:hAnsi="Book Antiqua"/>
          <w:b/>
          <w:sz w:val="24"/>
          <w:szCs w:val="24"/>
        </w:rPr>
      </w:pPr>
    </w:p>
    <w:p w14:paraId="37068E60" w14:textId="77777777" w:rsidR="005B06B0" w:rsidRPr="00DC7C6D" w:rsidRDefault="005B06B0" w:rsidP="001D6174">
      <w:pPr>
        <w:spacing w:after="0" w:line="360" w:lineRule="auto"/>
        <w:jc w:val="both"/>
        <w:rPr>
          <w:rFonts w:ascii="Book Antiqua" w:hAnsi="Book Antiqua"/>
          <w:b/>
          <w:sz w:val="24"/>
          <w:szCs w:val="24"/>
        </w:rPr>
      </w:pPr>
    </w:p>
    <w:p w14:paraId="0E83BBCB" w14:textId="77777777" w:rsidR="004C63C7" w:rsidRPr="00DC7C6D" w:rsidRDefault="004C63C7" w:rsidP="001D6174">
      <w:pPr>
        <w:spacing w:after="0" w:line="360" w:lineRule="auto"/>
        <w:jc w:val="both"/>
        <w:rPr>
          <w:rFonts w:ascii="Book Antiqua" w:hAnsi="Book Antiqua"/>
          <w:b/>
          <w:sz w:val="24"/>
          <w:szCs w:val="24"/>
        </w:rPr>
      </w:pPr>
      <w:r w:rsidRPr="00DC7C6D">
        <w:rPr>
          <w:rFonts w:ascii="Book Antiqua" w:hAnsi="Book Antiqua"/>
          <w:b/>
          <w:sz w:val="24"/>
          <w:szCs w:val="24"/>
        </w:rPr>
        <w:br w:type="page"/>
      </w:r>
    </w:p>
    <w:p w14:paraId="2352AA5B" w14:textId="70915399" w:rsidR="005B06B0" w:rsidRPr="00DC7C6D" w:rsidRDefault="005B06B0" w:rsidP="001D6174">
      <w:pPr>
        <w:spacing w:after="0" w:line="360" w:lineRule="auto"/>
        <w:jc w:val="both"/>
        <w:rPr>
          <w:rFonts w:ascii="Book Antiqua" w:hAnsi="Book Antiqua"/>
          <w:b/>
          <w:sz w:val="24"/>
          <w:szCs w:val="24"/>
          <w:lang w:eastAsia="zh-CN"/>
        </w:rPr>
      </w:pPr>
      <w:r w:rsidRPr="00DC7C6D">
        <w:rPr>
          <w:rFonts w:ascii="Book Antiqua" w:hAnsi="Book Antiqua"/>
          <w:b/>
          <w:sz w:val="24"/>
          <w:szCs w:val="24"/>
        </w:rPr>
        <w:lastRenderedPageBreak/>
        <w:t>Table 4</w:t>
      </w:r>
      <w:r w:rsidRPr="00DC7C6D">
        <w:rPr>
          <w:rFonts w:ascii="Book Antiqua" w:hAnsi="Book Antiqua"/>
          <w:sz w:val="24"/>
          <w:szCs w:val="24"/>
        </w:rPr>
        <w:t xml:space="preserve"> </w:t>
      </w:r>
      <w:r w:rsidRPr="00DC7C6D">
        <w:rPr>
          <w:rFonts w:ascii="Book Antiqua" w:hAnsi="Book Antiqua"/>
          <w:b/>
          <w:sz w:val="24"/>
          <w:szCs w:val="24"/>
        </w:rPr>
        <w:t>Association of gender and exercise on end of treatment success</w:t>
      </w:r>
      <w:r w:rsidR="00417B60" w:rsidRPr="00DC7C6D">
        <w:rPr>
          <w:rFonts w:ascii="Book Antiqua" w:hAnsi="Book Antiqua" w:hint="eastAsia"/>
          <w:b/>
          <w:sz w:val="24"/>
          <w:szCs w:val="24"/>
          <w:lang w:eastAsia="zh-CN"/>
        </w:rPr>
        <w:t xml:space="preserve"> </w:t>
      </w:r>
      <w:r w:rsidRPr="00DC7C6D">
        <w:rPr>
          <w:rFonts w:ascii="Book Antiqua" w:hAnsi="Book Antiqua"/>
          <w:b/>
          <w:sz w:val="24"/>
          <w:szCs w:val="24"/>
        </w:rPr>
        <w:t>and long term success</w:t>
      </w:r>
      <w:r w:rsidR="00417B60" w:rsidRPr="00DC7C6D">
        <w:rPr>
          <w:rFonts w:ascii="Book Antiqua" w:hAnsi="Book Antiqua" w:hint="eastAsia"/>
          <w:b/>
          <w:sz w:val="24"/>
          <w:szCs w:val="24"/>
          <w:lang w:eastAsia="zh-CN"/>
        </w:rPr>
        <w:t xml:space="preserve"> </w:t>
      </w:r>
    </w:p>
    <w:tbl>
      <w:tblPr>
        <w:tblStyle w:val="a3"/>
        <w:tblW w:w="10490" w:type="dxa"/>
        <w:tblInd w:w="-6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3"/>
        <w:gridCol w:w="1081"/>
        <w:gridCol w:w="1250"/>
        <w:gridCol w:w="1082"/>
        <w:gridCol w:w="1158"/>
        <w:gridCol w:w="1081"/>
        <w:gridCol w:w="1825"/>
      </w:tblGrid>
      <w:tr w:rsidR="00DD0379" w:rsidRPr="00DC7C6D" w14:paraId="34E3CF67" w14:textId="77777777" w:rsidTr="00A76EFE">
        <w:tc>
          <w:tcPr>
            <w:tcW w:w="3013" w:type="dxa"/>
            <w:vMerge w:val="restart"/>
            <w:tcBorders>
              <w:top w:val="single" w:sz="4" w:space="0" w:color="auto"/>
              <w:bottom w:val="nil"/>
            </w:tcBorders>
            <w:vAlign w:val="center"/>
          </w:tcPr>
          <w:p w14:paraId="355E3C6D" w14:textId="77777777" w:rsidR="005B06B0" w:rsidRPr="00DC7C6D" w:rsidRDefault="005B06B0" w:rsidP="001D6174">
            <w:pPr>
              <w:spacing w:line="360" w:lineRule="auto"/>
              <w:jc w:val="both"/>
              <w:rPr>
                <w:rFonts w:ascii="Book Antiqua" w:hAnsi="Book Antiqua"/>
                <w:b/>
                <w:sz w:val="24"/>
                <w:szCs w:val="24"/>
              </w:rPr>
            </w:pPr>
            <w:r w:rsidRPr="00DC7C6D">
              <w:rPr>
                <w:rFonts w:ascii="Book Antiqua" w:hAnsi="Book Antiqua"/>
                <w:b/>
                <w:sz w:val="24"/>
                <w:szCs w:val="24"/>
              </w:rPr>
              <w:t>Characteristics</w:t>
            </w:r>
          </w:p>
        </w:tc>
        <w:tc>
          <w:tcPr>
            <w:tcW w:w="0" w:type="auto"/>
            <w:gridSpan w:val="4"/>
            <w:tcBorders>
              <w:top w:val="single" w:sz="4" w:space="0" w:color="auto"/>
              <w:bottom w:val="nil"/>
            </w:tcBorders>
            <w:vAlign w:val="center"/>
          </w:tcPr>
          <w:p w14:paraId="7B40F37E" w14:textId="2EFC3EF9" w:rsidR="005B06B0" w:rsidRPr="00DC7C6D" w:rsidRDefault="005B06B0" w:rsidP="001D6174">
            <w:pPr>
              <w:spacing w:line="360" w:lineRule="auto"/>
              <w:jc w:val="both"/>
              <w:rPr>
                <w:rFonts w:ascii="Book Antiqua" w:hAnsi="Book Antiqua"/>
                <w:b/>
                <w:sz w:val="24"/>
                <w:szCs w:val="24"/>
                <w:lang w:eastAsia="zh-CN"/>
              </w:rPr>
            </w:pPr>
            <w:r w:rsidRPr="00DC7C6D">
              <w:rPr>
                <w:rFonts w:ascii="Book Antiqua" w:hAnsi="Book Antiqua"/>
                <w:b/>
                <w:sz w:val="24"/>
                <w:szCs w:val="24"/>
              </w:rPr>
              <w:t>At removal (</w:t>
            </w:r>
            <w:r w:rsidR="00DC7C6D" w:rsidRPr="00DC7C6D">
              <w:rPr>
                <w:rFonts w:ascii="Book Antiqua" w:hAnsi="Book Antiqua"/>
                <w:b/>
                <w:sz w:val="24"/>
                <w:szCs w:val="24"/>
              </w:rPr>
              <w:t xml:space="preserve">mean </w:t>
            </w:r>
            <w:r w:rsidRPr="00DC7C6D">
              <w:rPr>
                <w:rFonts w:ascii="Book Antiqua" w:hAnsi="Book Antiqua"/>
                <w:b/>
                <w:sz w:val="24"/>
                <w:szCs w:val="24"/>
              </w:rPr>
              <w:t>± SD)</w:t>
            </w:r>
            <w:r w:rsidR="009071C6" w:rsidRPr="00DC7C6D">
              <w:rPr>
                <w:rFonts w:ascii="Book Antiqua" w:hAnsi="Book Antiqua" w:hint="eastAsia"/>
                <w:b/>
                <w:sz w:val="24"/>
                <w:szCs w:val="24"/>
                <w:vertAlign w:val="superscript"/>
                <w:lang w:eastAsia="zh-CN"/>
              </w:rPr>
              <w:t>a</w:t>
            </w:r>
          </w:p>
        </w:tc>
        <w:tc>
          <w:tcPr>
            <w:tcW w:w="2906" w:type="dxa"/>
            <w:gridSpan w:val="2"/>
            <w:tcBorders>
              <w:top w:val="single" w:sz="4" w:space="0" w:color="auto"/>
              <w:bottom w:val="nil"/>
            </w:tcBorders>
            <w:vAlign w:val="center"/>
          </w:tcPr>
          <w:p w14:paraId="05CA1712" w14:textId="41132D2E" w:rsidR="005B06B0" w:rsidRPr="00DC7C6D" w:rsidRDefault="005B06B0" w:rsidP="00A76EFE">
            <w:pPr>
              <w:spacing w:line="360" w:lineRule="auto"/>
              <w:jc w:val="both"/>
              <w:rPr>
                <w:rFonts w:ascii="Book Antiqua" w:hAnsi="Book Antiqua"/>
                <w:b/>
                <w:sz w:val="24"/>
                <w:szCs w:val="24"/>
              </w:rPr>
            </w:pPr>
            <w:r w:rsidRPr="00DC7C6D">
              <w:rPr>
                <w:rFonts w:ascii="Book Antiqua" w:hAnsi="Book Antiqua"/>
                <w:b/>
                <w:sz w:val="24"/>
                <w:szCs w:val="24"/>
              </w:rPr>
              <w:t xml:space="preserve">After 6 </w:t>
            </w:r>
            <w:proofErr w:type="spellStart"/>
            <w:r w:rsidR="00A76EFE">
              <w:rPr>
                <w:rFonts w:ascii="Book Antiqua" w:hAnsi="Book Antiqua" w:hint="eastAsia"/>
                <w:b/>
                <w:sz w:val="24"/>
                <w:szCs w:val="24"/>
                <w:lang w:eastAsia="zh-CN"/>
              </w:rPr>
              <w:t>mo</w:t>
            </w:r>
            <w:proofErr w:type="spellEnd"/>
            <w:r w:rsidRPr="00DC7C6D">
              <w:rPr>
                <w:rFonts w:ascii="Book Antiqua" w:hAnsi="Book Antiqua"/>
                <w:b/>
                <w:sz w:val="24"/>
                <w:szCs w:val="24"/>
              </w:rPr>
              <w:t xml:space="preserve"> of removal</w:t>
            </w:r>
          </w:p>
        </w:tc>
      </w:tr>
      <w:tr w:rsidR="00DD0379" w:rsidRPr="00DC7C6D" w14:paraId="175EC3BF" w14:textId="77777777" w:rsidTr="00A76EFE">
        <w:tc>
          <w:tcPr>
            <w:tcW w:w="3013" w:type="dxa"/>
            <w:vMerge/>
            <w:tcBorders>
              <w:top w:val="nil"/>
              <w:bottom w:val="nil"/>
            </w:tcBorders>
            <w:vAlign w:val="center"/>
          </w:tcPr>
          <w:p w14:paraId="22986F4C" w14:textId="77777777" w:rsidR="005B06B0" w:rsidRPr="00DC7C6D" w:rsidRDefault="005B06B0" w:rsidP="001D6174">
            <w:pPr>
              <w:spacing w:line="360" w:lineRule="auto"/>
              <w:jc w:val="both"/>
              <w:rPr>
                <w:rFonts w:ascii="Book Antiqua" w:hAnsi="Book Antiqua"/>
                <w:b/>
                <w:sz w:val="24"/>
                <w:szCs w:val="24"/>
              </w:rPr>
            </w:pPr>
          </w:p>
        </w:tc>
        <w:tc>
          <w:tcPr>
            <w:tcW w:w="0" w:type="auto"/>
            <w:gridSpan w:val="2"/>
            <w:tcBorders>
              <w:top w:val="nil"/>
              <w:bottom w:val="nil"/>
            </w:tcBorders>
            <w:vAlign w:val="center"/>
          </w:tcPr>
          <w:p w14:paraId="4CF27805" w14:textId="77777777" w:rsidR="005B06B0" w:rsidRPr="00DC7C6D" w:rsidRDefault="005B06B0" w:rsidP="001D6174">
            <w:pPr>
              <w:spacing w:line="360" w:lineRule="auto"/>
              <w:jc w:val="both"/>
              <w:rPr>
                <w:rFonts w:ascii="Book Antiqua" w:hAnsi="Book Antiqua"/>
                <w:b/>
                <w:sz w:val="24"/>
                <w:szCs w:val="24"/>
              </w:rPr>
            </w:pPr>
            <w:r w:rsidRPr="00DC7C6D">
              <w:rPr>
                <w:rFonts w:ascii="Book Antiqua" w:hAnsi="Book Antiqua"/>
                <w:b/>
                <w:sz w:val="24"/>
                <w:szCs w:val="24"/>
              </w:rPr>
              <w:t>Gender</w:t>
            </w:r>
          </w:p>
        </w:tc>
        <w:tc>
          <w:tcPr>
            <w:tcW w:w="0" w:type="auto"/>
            <w:gridSpan w:val="2"/>
            <w:tcBorders>
              <w:top w:val="nil"/>
              <w:bottom w:val="nil"/>
            </w:tcBorders>
            <w:vAlign w:val="center"/>
          </w:tcPr>
          <w:p w14:paraId="0CF3479D" w14:textId="77777777" w:rsidR="005B06B0" w:rsidRPr="00DC7C6D" w:rsidRDefault="005B06B0" w:rsidP="001D6174">
            <w:pPr>
              <w:spacing w:line="360" w:lineRule="auto"/>
              <w:jc w:val="both"/>
              <w:rPr>
                <w:rFonts w:ascii="Book Antiqua" w:hAnsi="Book Antiqua"/>
                <w:b/>
                <w:sz w:val="24"/>
                <w:szCs w:val="24"/>
              </w:rPr>
            </w:pPr>
            <w:r w:rsidRPr="00DC7C6D">
              <w:rPr>
                <w:rFonts w:ascii="Book Antiqua" w:hAnsi="Book Antiqua"/>
                <w:b/>
                <w:sz w:val="24"/>
                <w:szCs w:val="24"/>
              </w:rPr>
              <w:t>Exercise</w:t>
            </w:r>
          </w:p>
        </w:tc>
        <w:tc>
          <w:tcPr>
            <w:tcW w:w="2906" w:type="dxa"/>
            <w:gridSpan w:val="2"/>
            <w:tcBorders>
              <w:top w:val="nil"/>
              <w:bottom w:val="nil"/>
            </w:tcBorders>
            <w:vAlign w:val="center"/>
          </w:tcPr>
          <w:p w14:paraId="6C0F05CF" w14:textId="77777777" w:rsidR="005B06B0" w:rsidRPr="00DC7C6D" w:rsidRDefault="005B06B0" w:rsidP="001D6174">
            <w:pPr>
              <w:spacing w:line="360" w:lineRule="auto"/>
              <w:jc w:val="both"/>
              <w:rPr>
                <w:rFonts w:ascii="Book Antiqua" w:hAnsi="Book Antiqua"/>
                <w:b/>
                <w:sz w:val="24"/>
                <w:szCs w:val="24"/>
              </w:rPr>
            </w:pPr>
            <w:r w:rsidRPr="00DC7C6D">
              <w:rPr>
                <w:rFonts w:ascii="Book Antiqua" w:hAnsi="Book Antiqua"/>
                <w:b/>
                <w:sz w:val="24"/>
                <w:szCs w:val="24"/>
              </w:rPr>
              <w:t>Gender</w:t>
            </w:r>
          </w:p>
        </w:tc>
      </w:tr>
      <w:tr w:rsidR="00DD0379" w:rsidRPr="00DC7C6D" w14:paraId="47F380DA" w14:textId="77777777" w:rsidTr="00A76EFE">
        <w:tc>
          <w:tcPr>
            <w:tcW w:w="3013" w:type="dxa"/>
            <w:vMerge/>
            <w:tcBorders>
              <w:top w:val="nil"/>
              <w:bottom w:val="single" w:sz="4" w:space="0" w:color="auto"/>
            </w:tcBorders>
            <w:vAlign w:val="center"/>
          </w:tcPr>
          <w:p w14:paraId="29883F72" w14:textId="77777777" w:rsidR="005B06B0" w:rsidRPr="00DC7C6D" w:rsidRDefault="005B06B0" w:rsidP="001D6174">
            <w:pPr>
              <w:spacing w:line="360" w:lineRule="auto"/>
              <w:jc w:val="both"/>
              <w:rPr>
                <w:rFonts w:ascii="Book Antiqua" w:hAnsi="Book Antiqua"/>
                <w:b/>
                <w:sz w:val="24"/>
                <w:szCs w:val="24"/>
              </w:rPr>
            </w:pPr>
          </w:p>
        </w:tc>
        <w:tc>
          <w:tcPr>
            <w:tcW w:w="0" w:type="auto"/>
            <w:tcBorders>
              <w:top w:val="nil"/>
              <w:bottom w:val="single" w:sz="4" w:space="0" w:color="auto"/>
            </w:tcBorders>
            <w:vAlign w:val="center"/>
          </w:tcPr>
          <w:p w14:paraId="6AF6AFB5" w14:textId="77777777" w:rsidR="005B06B0" w:rsidRPr="00DC7C6D" w:rsidRDefault="005B06B0" w:rsidP="001D6174">
            <w:pPr>
              <w:spacing w:line="360" w:lineRule="auto"/>
              <w:jc w:val="both"/>
              <w:rPr>
                <w:rFonts w:ascii="Book Antiqua" w:hAnsi="Book Antiqua"/>
                <w:b/>
                <w:sz w:val="24"/>
                <w:szCs w:val="24"/>
              </w:rPr>
            </w:pPr>
            <w:r w:rsidRPr="00DC7C6D">
              <w:rPr>
                <w:rFonts w:ascii="Book Antiqua" w:hAnsi="Book Antiqua"/>
                <w:b/>
                <w:sz w:val="24"/>
                <w:szCs w:val="24"/>
              </w:rPr>
              <w:t>Male</w:t>
            </w:r>
          </w:p>
          <w:p w14:paraId="14BFB4E8" w14:textId="253EAE5C" w:rsidR="005B06B0" w:rsidRPr="00DC7C6D" w:rsidRDefault="005B06B0" w:rsidP="001D6174">
            <w:pPr>
              <w:spacing w:line="360" w:lineRule="auto"/>
              <w:jc w:val="both"/>
              <w:rPr>
                <w:rFonts w:ascii="Book Antiqua" w:hAnsi="Book Antiqua"/>
                <w:b/>
                <w:sz w:val="24"/>
                <w:szCs w:val="24"/>
              </w:rPr>
            </w:pPr>
            <w:r w:rsidRPr="00DC7C6D">
              <w:rPr>
                <w:rFonts w:ascii="Book Antiqua" w:hAnsi="Book Antiqua"/>
                <w:b/>
                <w:sz w:val="24"/>
                <w:szCs w:val="24"/>
              </w:rPr>
              <w:t>(</w:t>
            </w:r>
            <w:r w:rsidR="00417B60" w:rsidRPr="00DC7C6D">
              <w:rPr>
                <w:rFonts w:ascii="Book Antiqua" w:hAnsi="Book Antiqua"/>
                <w:b/>
                <w:i/>
                <w:sz w:val="24"/>
                <w:szCs w:val="24"/>
              </w:rPr>
              <w:t>n</w:t>
            </w:r>
            <w:r w:rsidR="00417B60" w:rsidRPr="00DC7C6D">
              <w:rPr>
                <w:rFonts w:ascii="Book Antiqua" w:hAnsi="Book Antiqua"/>
                <w:b/>
                <w:sz w:val="24"/>
                <w:szCs w:val="24"/>
              </w:rPr>
              <w:t xml:space="preserve"> </w:t>
            </w:r>
            <w:r w:rsidRPr="00DC7C6D">
              <w:rPr>
                <w:rFonts w:ascii="Book Antiqua" w:hAnsi="Book Antiqua"/>
                <w:b/>
                <w:sz w:val="24"/>
                <w:szCs w:val="24"/>
              </w:rPr>
              <w:t>=</w:t>
            </w:r>
            <w:r w:rsidR="00417B60" w:rsidRPr="00DC7C6D">
              <w:rPr>
                <w:rFonts w:ascii="Book Antiqua" w:hAnsi="Book Antiqua" w:hint="eastAsia"/>
                <w:b/>
                <w:sz w:val="24"/>
                <w:szCs w:val="24"/>
                <w:lang w:eastAsia="zh-CN"/>
              </w:rPr>
              <w:t xml:space="preserve"> </w:t>
            </w:r>
            <w:r w:rsidRPr="00DC7C6D">
              <w:rPr>
                <w:rFonts w:ascii="Book Antiqua" w:hAnsi="Book Antiqua"/>
                <w:b/>
                <w:sz w:val="24"/>
                <w:szCs w:val="24"/>
              </w:rPr>
              <w:t>72)</w:t>
            </w:r>
          </w:p>
        </w:tc>
        <w:tc>
          <w:tcPr>
            <w:tcW w:w="0" w:type="auto"/>
            <w:tcBorders>
              <w:top w:val="nil"/>
              <w:bottom w:val="single" w:sz="4" w:space="0" w:color="auto"/>
            </w:tcBorders>
            <w:vAlign w:val="center"/>
          </w:tcPr>
          <w:p w14:paraId="198BEF64" w14:textId="77777777" w:rsidR="005B06B0" w:rsidRPr="00DC7C6D" w:rsidRDefault="005B06B0" w:rsidP="001D6174">
            <w:pPr>
              <w:spacing w:line="360" w:lineRule="auto"/>
              <w:jc w:val="both"/>
              <w:rPr>
                <w:rFonts w:ascii="Book Antiqua" w:hAnsi="Book Antiqua"/>
                <w:b/>
                <w:sz w:val="24"/>
                <w:szCs w:val="24"/>
              </w:rPr>
            </w:pPr>
            <w:r w:rsidRPr="00DC7C6D">
              <w:rPr>
                <w:rFonts w:ascii="Book Antiqua" w:hAnsi="Book Antiqua"/>
                <w:b/>
                <w:sz w:val="24"/>
                <w:szCs w:val="24"/>
              </w:rPr>
              <w:t>Female</w:t>
            </w:r>
          </w:p>
          <w:p w14:paraId="286B9144" w14:textId="05FB3A95" w:rsidR="005B06B0" w:rsidRPr="00DC7C6D" w:rsidRDefault="005B06B0" w:rsidP="001D6174">
            <w:pPr>
              <w:spacing w:line="360" w:lineRule="auto"/>
              <w:jc w:val="both"/>
              <w:rPr>
                <w:rFonts w:ascii="Book Antiqua" w:hAnsi="Book Antiqua"/>
                <w:b/>
                <w:sz w:val="24"/>
                <w:szCs w:val="24"/>
              </w:rPr>
            </w:pPr>
            <w:r w:rsidRPr="00DC7C6D">
              <w:rPr>
                <w:rFonts w:ascii="Book Antiqua" w:hAnsi="Book Antiqua"/>
                <w:b/>
                <w:sz w:val="24"/>
                <w:szCs w:val="24"/>
              </w:rPr>
              <w:t>(</w:t>
            </w:r>
            <w:r w:rsidR="00417B60" w:rsidRPr="00DC7C6D">
              <w:rPr>
                <w:rFonts w:ascii="Book Antiqua" w:hAnsi="Book Antiqua"/>
                <w:b/>
                <w:i/>
                <w:sz w:val="24"/>
                <w:szCs w:val="24"/>
              </w:rPr>
              <w:t>n</w:t>
            </w:r>
            <w:r w:rsidR="00417B60" w:rsidRPr="00DC7C6D">
              <w:rPr>
                <w:rFonts w:ascii="Book Antiqua" w:hAnsi="Book Antiqua"/>
                <w:b/>
                <w:sz w:val="24"/>
                <w:szCs w:val="24"/>
              </w:rPr>
              <w:t xml:space="preserve"> </w:t>
            </w:r>
            <w:r w:rsidRPr="00DC7C6D">
              <w:rPr>
                <w:rFonts w:ascii="Book Antiqua" w:hAnsi="Book Antiqua"/>
                <w:b/>
                <w:sz w:val="24"/>
                <w:szCs w:val="24"/>
              </w:rPr>
              <w:t>=</w:t>
            </w:r>
            <w:r w:rsidR="00417B60" w:rsidRPr="00DC7C6D">
              <w:rPr>
                <w:rFonts w:ascii="Book Antiqua" w:hAnsi="Book Antiqua" w:hint="eastAsia"/>
                <w:b/>
                <w:sz w:val="24"/>
                <w:szCs w:val="24"/>
                <w:lang w:eastAsia="zh-CN"/>
              </w:rPr>
              <w:t xml:space="preserve"> </w:t>
            </w:r>
            <w:r w:rsidRPr="00DC7C6D">
              <w:rPr>
                <w:rFonts w:ascii="Book Antiqua" w:hAnsi="Book Antiqua"/>
                <w:b/>
                <w:sz w:val="24"/>
                <w:szCs w:val="24"/>
              </w:rPr>
              <w:t>229)</w:t>
            </w:r>
          </w:p>
        </w:tc>
        <w:tc>
          <w:tcPr>
            <w:tcW w:w="0" w:type="auto"/>
            <w:tcBorders>
              <w:top w:val="nil"/>
              <w:bottom w:val="single" w:sz="4" w:space="0" w:color="auto"/>
            </w:tcBorders>
            <w:vAlign w:val="center"/>
          </w:tcPr>
          <w:p w14:paraId="41B0B18C" w14:textId="4E08DEC7" w:rsidR="005B06B0" w:rsidRPr="00DC7C6D" w:rsidRDefault="005B06B0" w:rsidP="001D6174">
            <w:pPr>
              <w:spacing w:line="360" w:lineRule="auto"/>
              <w:jc w:val="both"/>
              <w:rPr>
                <w:rFonts w:ascii="Book Antiqua" w:hAnsi="Book Antiqua"/>
                <w:b/>
                <w:sz w:val="24"/>
                <w:szCs w:val="24"/>
              </w:rPr>
            </w:pPr>
            <w:r w:rsidRPr="00DC7C6D">
              <w:rPr>
                <w:rFonts w:ascii="Book Antiqua" w:hAnsi="Book Antiqua"/>
                <w:b/>
                <w:sz w:val="24"/>
                <w:szCs w:val="24"/>
              </w:rPr>
              <w:t>Yes (</w:t>
            </w:r>
            <w:r w:rsidR="00417B60" w:rsidRPr="00DC7C6D">
              <w:rPr>
                <w:rFonts w:ascii="Book Antiqua" w:hAnsi="Book Antiqua"/>
                <w:b/>
                <w:i/>
                <w:sz w:val="24"/>
                <w:szCs w:val="24"/>
              </w:rPr>
              <w:t>n</w:t>
            </w:r>
            <w:r w:rsidR="00417B60" w:rsidRPr="00DC7C6D">
              <w:rPr>
                <w:rFonts w:ascii="Book Antiqua" w:hAnsi="Book Antiqua"/>
                <w:b/>
                <w:sz w:val="24"/>
                <w:szCs w:val="24"/>
              </w:rPr>
              <w:t xml:space="preserve"> </w:t>
            </w:r>
            <w:r w:rsidRPr="00DC7C6D">
              <w:rPr>
                <w:rFonts w:ascii="Book Antiqua" w:hAnsi="Book Antiqua"/>
                <w:b/>
                <w:sz w:val="24"/>
                <w:szCs w:val="24"/>
              </w:rPr>
              <w:t>=</w:t>
            </w:r>
            <w:r w:rsidR="00417B60" w:rsidRPr="00DC7C6D">
              <w:rPr>
                <w:rFonts w:ascii="Book Antiqua" w:hAnsi="Book Antiqua" w:hint="eastAsia"/>
                <w:b/>
                <w:sz w:val="24"/>
                <w:szCs w:val="24"/>
                <w:lang w:eastAsia="zh-CN"/>
              </w:rPr>
              <w:t xml:space="preserve"> </w:t>
            </w:r>
            <w:r w:rsidRPr="00DC7C6D">
              <w:rPr>
                <w:rFonts w:ascii="Book Antiqua" w:hAnsi="Book Antiqua"/>
                <w:b/>
                <w:sz w:val="24"/>
                <w:szCs w:val="24"/>
              </w:rPr>
              <w:t>131)</w:t>
            </w:r>
          </w:p>
        </w:tc>
        <w:tc>
          <w:tcPr>
            <w:tcW w:w="0" w:type="auto"/>
            <w:tcBorders>
              <w:top w:val="nil"/>
              <w:bottom w:val="single" w:sz="4" w:space="0" w:color="auto"/>
            </w:tcBorders>
            <w:vAlign w:val="center"/>
          </w:tcPr>
          <w:p w14:paraId="32982B84" w14:textId="77777777" w:rsidR="005B06B0" w:rsidRPr="00DC7C6D" w:rsidRDefault="005B06B0" w:rsidP="001D6174">
            <w:pPr>
              <w:spacing w:line="360" w:lineRule="auto"/>
              <w:jc w:val="both"/>
              <w:rPr>
                <w:rFonts w:ascii="Book Antiqua" w:hAnsi="Book Antiqua"/>
                <w:b/>
                <w:sz w:val="24"/>
                <w:szCs w:val="24"/>
              </w:rPr>
            </w:pPr>
            <w:r w:rsidRPr="00DC7C6D">
              <w:rPr>
                <w:rFonts w:ascii="Book Antiqua" w:hAnsi="Book Antiqua"/>
                <w:b/>
                <w:sz w:val="24"/>
                <w:szCs w:val="24"/>
              </w:rPr>
              <w:t>No</w:t>
            </w:r>
          </w:p>
          <w:p w14:paraId="12CA30C3" w14:textId="67C24693" w:rsidR="005B06B0" w:rsidRPr="00DC7C6D" w:rsidRDefault="005B06B0" w:rsidP="001D6174">
            <w:pPr>
              <w:spacing w:line="360" w:lineRule="auto"/>
              <w:jc w:val="both"/>
              <w:rPr>
                <w:rFonts w:ascii="Book Antiqua" w:hAnsi="Book Antiqua"/>
                <w:b/>
                <w:sz w:val="24"/>
                <w:szCs w:val="24"/>
              </w:rPr>
            </w:pPr>
            <w:r w:rsidRPr="00DC7C6D">
              <w:rPr>
                <w:rFonts w:ascii="Book Antiqua" w:hAnsi="Book Antiqua"/>
                <w:b/>
                <w:sz w:val="24"/>
                <w:szCs w:val="24"/>
              </w:rPr>
              <w:t>(</w:t>
            </w:r>
            <w:r w:rsidR="00417B60" w:rsidRPr="00DC7C6D">
              <w:rPr>
                <w:rFonts w:ascii="Book Antiqua" w:hAnsi="Book Antiqua"/>
                <w:b/>
                <w:i/>
                <w:sz w:val="24"/>
                <w:szCs w:val="24"/>
              </w:rPr>
              <w:t>n</w:t>
            </w:r>
            <w:r w:rsidR="00417B60" w:rsidRPr="00DC7C6D">
              <w:rPr>
                <w:rFonts w:ascii="Book Antiqua" w:hAnsi="Book Antiqua"/>
                <w:b/>
                <w:sz w:val="24"/>
                <w:szCs w:val="24"/>
              </w:rPr>
              <w:t xml:space="preserve"> </w:t>
            </w:r>
            <w:r w:rsidRPr="00DC7C6D">
              <w:rPr>
                <w:rFonts w:ascii="Book Antiqua" w:hAnsi="Book Antiqua"/>
                <w:b/>
                <w:sz w:val="24"/>
                <w:szCs w:val="24"/>
              </w:rPr>
              <w:t>=</w:t>
            </w:r>
            <w:r w:rsidR="00417B60" w:rsidRPr="00DC7C6D">
              <w:rPr>
                <w:rFonts w:ascii="Book Antiqua" w:hAnsi="Book Antiqua" w:hint="eastAsia"/>
                <w:b/>
                <w:sz w:val="24"/>
                <w:szCs w:val="24"/>
                <w:lang w:eastAsia="zh-CN"/>
              </w:rPr>
              <w:t xml:space="preserve"> </w:t>
            </w:r>
            <w:r w:rsidRPr="00DC7C6D">
              <w:rPr>
                <w:rFonts w:ascii="Book Antiqua" w:hAnsi="Book Antiqua"/>
                <w:b/>
                <w:sz w:val="24"/>
                <w:szCs w:val="24"/>
              </w:rPr>
              <w:t>170)</w:t>
            </w:r>
          </w:p>
        </w:tc>
        <w:tc>
          <w:tcPr>
            <w:tcW w:w="0" w:type="auto"/>
            <w:tcBorders>
              <w:top w:val="nil"/>
              <w:bottom w:val="single" w:sz="4" w:space="0" w:color="auto"/>
            </w:tcBorders>
            <w:vAlign w:val="center"/>
          </w:tcPr>
          <w:p w14:paraId="71BD5917" w14:textId="77777777" w:rsidR="005B06B0" w:rsidRPr="00DC7C6D" w:rsidRDefault="005B06B0" w:rsidP="001D6174">
            <w:pPr>
              <w:spacing w:line="360" w:lineRule="auto"/>
              <w:jc w:val="both"/>
              <w:rPr>
                <w:rFonts w:ascii="Book Antiqua" w:hAnsi="Book Antiqua"/>
                <w:b/>
                <w:sz w:val="24"/>
                <w:szCs w:val="24"/>
              </w:rPr>
            </w:pPr>
            <w:r w:rsidRPr="00DC7C6D">
              <w:rPr>
                <w:rFonts w:ascii="Book Antiqua" w:hAnsi="Book Antiqua"/>
                <w:b/>
                <w:sz w:val="24"/>
                <w:szCs w:val="24"/>
              </w:rPr>
              <w:t>Male</w:t>
            </w:r>
          </w:p>
          <w:p w14:paraId="080FC6AA" w14:textId="6177666D" w:rsidR="005B06B0" w:rsidRPr="00DC7C6D" w:rsidRDefault="005B06B0" w:rsidP="001D6174">
            <w:pPr>
              <w:spacing w:line="360" w:lineRule="auto"/>
              <w:jc w:val="both"/>
              <w:rPr>
                <w:rFonts w:ascii="Book Antiqua" w:hAnsi="Book Antiqua"/>
                <w:b/>
                <w:sz w:val="24"/>
                <w:szCs w:val="24"/>
              </w:rPr>
            </w:pPr>
            <w:r w:rsidRPr="00DC7C6D">
              <w:rPr>
                <w:rFonts w:ascii="Book Antiqua" w:hAnsi="Book Antiqua"/>
                <w:b/>
                <w:sz w:val="24"/>
                <w:szCs w:val="24"/>
              </w:rPr>
              <w:t>(</w:t>
            </w:r>
            <w:r w:rsidRPr="00DC7C6D">
              <w:rPr>
                <w:rFonts w:ascii="Book Antiqua" w:hAnsi="Book Antiqua"/>
                <w:b/>
                <w:i/>
                <w:sz w:val="24"/>
                <w:szCs w:val="24"/>
              </w:rPr>
              <w:t>n</w:t>
            </w:r>
            <w:r w:rsidR="00417B60" w:rsidRPr="00DC7C6D">
              <w:rPr>
                <w:rFonts w:ascii="Book Antiqua" w:hAnsi="Book Antiqua" w:hint="eastAsia"/>
                <w:b/>
                <w:sz w:val="24"/>
                <w:szCs w:val="24"/>
                <w:lang w:eastAsia="zh-CN"/>
              </w:rPr>
              <w:t xml:space="preserve"> </w:t>
            </w:r>
            <w:r w:rsidRPr="00DC7C6D">
              <w:rPr>
                <w:rFonts w:ascii="Book Antiqua" w:hAnsi="Book Antiqua"/>
                <w:b/>
                <w:sz w:val="24"/>
                <w:szCs w:val="24"/>
              </w:rPr>
              <w:t>=</w:t>
            </w:r>
            <w:r w:rsidR="00417B60" w:rsidRPr="00DC7C6D">
              <w:rPr>
                <w:rFonts w:ascii="Book Antiqua" w:hAnsi="Book Antiqua" w:hint="eastAsia"/>
                <w:b/>
                <w:sz w:val="24"/>
                <w:szCs w:val="24"/>
                <w:lang w:eastAsia="zh-CN"/>
              </w:rPr>
              <w:t xml:space="preserve"> </w:t>
            </w:r>
            <w:r w:rsidRPr="00DC7C6D">
              <w:rPr>
                <w:rFonts w:ascii="Book Antiqua" w:hAnsi="Book Antiqua"/>
                <w:b/>
                <w:sz w:val="24"/>
                <w:szCs w:val="24"/>
              </w:rPr>
              <w:t>72)</w:t>
            </w:r>
          </w:p>
        </w:tc>
        <w:tc>
          <w:tcPr>
            <w:tcW w:w="1825" w:type="dxa"/>
            <w:tcBorders>
              <w:top w:val="nil"/>
              <w:bottom w:val="single" w:sz="4" w:space="0" w:color="auto"/>
            </w:tcBorders>
            <w:vAlign w:val="center"/>
          </w:tcPr>
          <w:p w14:paraId="60450C3F" w14:textId="77777777" w:rsidR="005B06B0" w:rsidRPr="00DC7C6D" w:rsidRDefault="005B06B0" w:rsidP="001D6174">
            <w:pPr>
              <w:spacing w:line="360" w:lineRule="auto"/>
              <w:jc w:val="both"/>
              <w:rPr>
                <w:rFonts w:ascii="Book Antiqua" w:hAnsi="Book Antiqua"/>
                <w:b/>
                <w:sz w:val="24"/>
                <w:szCs w:val="24"/>
              </w:rPr>
            </w:pPr>
            <w:r w:rsidRPr="00DC7C6D">
              <w:rPr>
                <w:rFonts w:ascii="Book Antiqua" w:hAnsi="Book Antiqua"/>
                <w:b/>
                <w:sz w:val="24"/>
                <w:szCs w:val="24"/>
              </w:rPr>
              <w:t>Female</w:t>
            </w:r>
          </w:p>
          <w:p w14:paraId="53F3B855" w14:textId="4A008C1F" w:rsidR="005B06B0" w:rsidRPr="00DC7C6D" w:rsidRDefault="005B06B0" w:rsidP="001D6174">
            <w:pPr>
              <w:spacing w:line="360" w:lineRule="auto"/>
              <w:jc w:val="both"/>
              <w:rPr>
                <w:rFonts w:ascii="Book Antiqua" w:hAnsi="Book Antiqua"/>
                <w:b/>
                <w:sz w:val="24"/>
                <w:szCs w:val="24"/>
              </w:rPr>
            </w:pPr>
            <w:r w:rsidRPr="00DC7C6D">
              <w:rPr>
                <w:rFonts w:ascii="Book Antiqua" w:hAnsi="Book Antiqua"/>
                <w:b/>
                <w:sz w:val="24"/>
                <w:szCs w:val="24"/>
              </w:rPr>
              <w:t>(</w:t>
            </w:r>
            <w:r w:rsidR="00417B60" w:rsidRPr="00DC7C6D">
              <w:rPr>
                <w:rFonts w:ascii="Book Antiqua" w:hAnsi="Book Antiqua"/>
                <w:b/>
                <w:i/>
                <w:sz w:val="24"/>
                <w:szCs w:val="24"/>
              </w:rPr>
              <w:t>n</w:t>
            </w:r>
            <w:r w:rsidR="00417B60" w:rsidRPr="00DC7C6D">
              <w:rPr>
                <w:rFonts w:ascii="Book Antiqua" w:hAnsi="Book Antiqua"/>
                <w:b/>
                <w:sz w:val="24"/>
                <w:szCs w:val="24"/>
              </w:rPr>
              <w:t xml:space="preserve"> </w:t>
            </w:r>
            <w:r w:rsidRPr="00DC7C6D">
              <w:rPr>
                <w:rFonts w:ascii="Book Antiqua" w:hAnsi="Book Antiqua"/>
                <w:b/>
                <w:sz w:val="24"/>
                <w:szCs w:val="24"/>
              </w:rPr>
              <w:t>=</w:t>
            </w:r>
            <w:r w:rsidR="00417B60" w:rsidRPr="00DC7C6D">
              <w:rPr>
                <w:rFonts w:ascii="Book Antiqua" w:hAnsi="Book Antiqua" w:hint="eastAsia"/>
                <w:b/>
                <w:sz w:val="24"/>
                <w:szCs w:val="24"/>
                <w:lang w:eastAsia="zh-CN"/>
              </w:rPr>
              <w:t xml:space="preserve"> </w:t>
            </w:r>
            <w:r w:rsidRPr="00DC7C6D">
              <w:rPr>
                <w:rFonts w:ascii="Book Antiqua" w:hAnsi="Book Antiqua"/>
                <w:b/>
                <w:sz w:val="24"/>
                <w:szCs w:val="24"/>
              </w:rPr>
              <w:t>229)</w:t>
            </w:r>
          </w:p>
        </w:tc>
      </w:tr>
      <w:tr w:rsidR="00DD0379" w:rsidRPr="00DC7C6D" w14:paraId="71E5E028" w14:textId="77777777" w:rsidTr="00A76EFE">
        <w:tc>
          <w:tcPr>
            <w:tcW w:w="3013" w:type="dxa"/>
            <w:tcBorders>
              <w:top w:val="single" w:sz="4" w:space="0" w:color="auto"/>
            </w:tcBorders>
          </w:tcPr>
          <w:p w14:paraId="63A2FB38"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Body Weight Loss (%)</w:t>
            </w:r>
          </w:p>
        </w:tc>
        <w:tc>
          <w:tcPr>
            <w:tcW w:w="0" w:type="auto"/>
            <w:tcBorders>
              <w:top w:val="single" w:sz="4" w:space="0" w:color="auto"/>
            </w:tcBorders>
            <w:vAlign w:val="center"/>
          </w:tcPr>
          <w:p w14:paraId="7E8C6CE1"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14.99 ± 4.72</w:t>
            </w:r>
          </w:p>
        </w:tc>
        <w:tc>
          <w:tcPr>
            <w:tcW w:w="0" w:type="auto"/>
            <w:tcBorders>
              <w:top w:val="single" w:sz="4" w:space="0" w:color="auto"/>
            </w:tcBorders>
            <w:vAlign w:val="center"/>
          </w:tcPr>
          <w:p w14:paraId="6C39F643" w14:textId="038464FD" w:rsidR="005B06B0" w:rsidRPr="00DC7C6D" w:rsidRDefault="005B06B0" w:rsidP="001D6174">
            <w:pPr>
              <w:spacing w:line="360" w:lineRule="auto"/>
              <w:jc w:val="both"/>
              <w:rPr>
                <w:rFonts w:ascii="Book Antiqua" w:hAnsi="Book Antiqua"/>
                <w:sz w:val="24"/>
                <w:szCs w:val="24"/>
                <w:lang w:eastAsia="zh-CN"/>
              </w:rPr>
            </w:pPr>
            <w:r w:rsidRPr="00DC7C6D">
              <w:rPr>
                <w:rFonts w:ascii="Book Antiqua" w:hAnsi="Book Antiqua"/>
                <w:sz w:val="24"/>
                <w:szCs w:val="24"/>
              </w:rPr>
              <w:t>12.48 ± 4.68</w:t>
            </w:r>
            <w:r w:rsidR="00417B60" w:rsidRPr="00DC7C6D">
              <w:rPr>
                <w:rFonts w:ascii="Book Antiqua" w:hAnsi="Book Antiqua" w:hint="eastAsia"/>
                <w:sz w:val="24"/>
                <w:szCs w:val="24"/>
                <w:vertAlign w:val="superscript"/>
                <w:lang w:eastAsia="zh-CN"/>
              </w:rPr>
              <w:t>b</w:t>
            </w:r>
          </w:p>
        </w:tc>
        <w:tc>
          <w:tcPr>
            <w:tcW w:w="0" w:type="auto"/>
            <w:tcBorders>
              <w:top w:val="single" w:sz="4" w:space="0" w:color="auto"/>
            </w:tcBorders>
            <w:vAlign w:val="center"/>
          </w:tcPr>
          <w:p w14:paraId="06A9525E"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15.22 ± 4.81</w:t>
            </w:r>
          </w:p>
        </w:tc>
        <w:tc>
          <w:tcPr>
            <w:tcW w:w="0" w:type="auto"/>
            <w:tcBorders>
              <w:top w:val="single" w:sz="4" w:space="0" w:color="auto"/>
            </w:tcBorders>
            <w:vAlign w:val="center"/>
          </w:tcPr>
          <w:p w14:paraId="28C99486" w14:textId="71A00C33" w:rsidR="005B06B0" w:rsidRPr="00DC7C6D" w:rsidRDefault="005B06B0" w:rsidP="001D6174">
            <w:pPr>
              <w:spacing w:line="360" w:lineRule="auto"/>
              <w:jc w:val="both"/>
              <w:rPr>
                <w:rFonts w:ascii="Book Antiqua" w:hAnsi="Book Antiqua"/>
                <w:sz w:val="24"/>
                <w:szCs w:val="24"/>
                <w:lang w:eastAsia="zh-CN"/>
              </w:rPr>
            </w:pPr>
            <w:r w:rsidRPr="00DC7C6D">
              <w:rPr>
                <w:rFonts w:ascii="Book Antiqua" w:hAnsi="Book Antiqua"/>
                <w:sz w:val="24"/>
                <w:szCs w:val="24"/>
              </w:rPr>
              <w:t>11.43 ± 4.11</w:t>
            </w:r>
            <w:r w:rsidR="00417B60" w:rsidRPr="00DC7C6D">
              <w:rPr>
                <w:rFonts w:ascii="Book Antiqua" w:hAnsi="Book Antiqua" w:hint="eastAsia"/>
                <w:sz w:val="24"/>
                <w:szCs w:val="24"/>
                <w:vertAlign w:val="superscript"/>
                <w:lang w:eastAsia="zh-CN"/>
              </w:rPr>
              <w:t>b</w:t>
            </w:r>
          </w:p>
        </w:tc>
        <w:tc>
          <w:tcPr>
            <w:tcW w:w="0" w:type="auto"/>
            <w:tcBorders>
              <w:top w:val="single" w:sz="4" w:space="0" w:color="auto"/>
            </w:tcBorders>
            <w:vAlign w:val="center"/>
          </w:tcPr>
          <w:p w14:paraId="5853B13E"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16.71 ± 6.72</w:t>
            </w:r>
          </w:p>
        </w:tc>
        <w:tc>
          <w:tcPr>
            <w:tcW w:w="1825" w:type="dxa"/>
            <w:tcBorders>
              <w:top w:val="single" w:sz="4" w:space="0" w:color="auto"/>
            </w:tcBorders>
            <w:vAlign w:val="center"/>
          </w:tcPr>
          <w:p w14:paraId="1DC38C30" w14:textId="7E7CF14D" w:rsidR="005B06B0" w:rsidRPr="00DC7C6D" w:rsidRDefault="005B06B0" w:rsidP="001D6174">
            <w:pPr>
              <w:spacing w:line="360" w:lineRule="auto"/>
              <w:jc w:val="both"/>
              <w:rPr>
                <w:rFonts w:ascii="Book Antiqua" w:hAnsi="Book Antiqua"/>
                <w:sz w:val="24"/>
                <w:szCs w:val="24"/>
                <w:lang w:eastAsia="zh-CN"/>
              </w:rPr>
            </w:pPr>
            <w:r w:rsidRPr="00DC7C6D">
              <w:rPr>
                <w:rFonts w:ascii="Book Antiqua" w:hAnsi="Book Antiqua"/>
                <w:sz w:val="24"/>
                <w:szCs w:val="24"/>
              </w:rPr>
              <w:t>13.53 ± 5.72</w:t>
            </w:r>
            <w:r w:rsidR="00417B60" w:rsidRPr="00DC7C6D">
              <w:rPr>
                <w:rFonts w:ascii="Book Antiqua" w:hAnsi="Book Antiqua" w:hint="eastAsia"/>
                <w:sz w:val="24"/>
                <w:szCs w:val="24"/>
                <w:vertAlign w:val="superscript"/>
                <w:lang w:eastAsia="zh-CN"/>
              </w:rPr>
              <w:t>b</w:t>
            </w:r>
          </w:p>
        </w:tc>
      </w:tr>
      <w:tr w:rsidR="00DD0379" w:rsidRPr="00DC7C6D" w14:paraId="7C0F996F" w14:textId="77777777" w:rsidTr="00A76EFE">
        <w:tc>
          <w:tcPr>
            <w:tcW w:w="3013" w:type="dxa"/>
          </w:tcPr>
          <w:p w14:paraId="1AD54CC1" w14:textId="6508F8FB"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Number of Patients with BWL% &gt;</w:t>
            </w:r>
            <w:r w:rsidR="00DC7C6D">
              <w:rPr>
                <w:rFonts w:ascii="Book Antiqua" w:hAnsi="Book Antiqua" w:hint="eastAsia"/>
                <w:sz w:val="24"/>
                <w:szCs w:val="24"/>
                <w:lang w:eastAsia="zh-CN"/>
              </w:rPr>
              <w:t xml:space="preserve"> </w:t>
            </w:r>
            <w:r w:rsidRPr="00DC7C6D">
              <w:rPr>
                <w:rFonts w:ascii="Book Antiqua" w:hAnsi="Book Antiqua"/>
                <w:sz w:val="24"/>
                <w:szCs w:val="24"/>
              </w:rPr>
              <w:t>10</w:t>
            </w:r>
          </w:p>
        </w:tc>
        <w:tc>
          <w:tcPr>
            <w:tcW w:w="0" w:type="auto"/>
            <w:vAlign w:val="center"/>
          </w:tcPr>
          <w:p w14:paraId="03EE4316"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8</w:t>
            </w:r>
          </w:p>
        </w:tc>
        <w:tc>
          <w:tcPr>
            <w:tcW w:w="0" w:type="auto"/>
            <w:vAlign w:val="center"/>
          </w:tcPr>
          <w:p w14:paraId="66905498" w14:textId="1D6ACAF1" w:rsidR="005B06B0" w:rsidRPr="00DC7C6D" w:rsidRDefault="005B06B0" w:rsidP="001D6174">
            <w:pPr>
              <w:spacing w:line="360" w:lineRule="auto"/>
              <w:jc w:val="both"/>
              <w:rPr>
                <w:rFonts w:ascii="Book Antiqua" w:hAnsi="Book Antiqua"/>
                <w:sz w:val="24"/>
                <w:szCs w:val="24"/>
                <w:lang w:eastAsia="zh-CN"/>
              </w:rPr>
            </w:pPr>
            <w:r w:rsidRPr="00DC7C6D">
              <w:rPr>
                <w:rFonts w:ascii="Book Antiqua" w:hAnsi="Book Antiqua"/>
                <w:sz w:val="24"/>
                <w:szCs w:val="24"/>
              </w:rPr>
              <w:t>160</w:t>
            </w:r>
            <w:r w:rsidR="00417B60" w:rsidRPr="00DC7C6D">
              <w:rPr>
                <w:rFonts w:ascii="Book Antiqua" w:hAnsi="Book Antiqua" w:hint="eastAsia"/>
                <w:sz w:val="24"/>
                <w:szCs w:val="24"/>
                <w:vertAlign w:val="superscript"/>
                <w:lang w:eastAsia="zh-CN"/>
              </w:rPr>
              <w:t>b</w:t>
            </w:r>
          </w:p>
        </w:tc>
        <w:tc>
          <w:tcPr>
            <w:tcW w:w="0" w:type="auto"/>
            <w:vAlign w:val="center"/>
          </w:tcPr>
          <w:p w14:paraId="4A0A2E80"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113</w:t>
            </w:r>
          </w:p>
        </w:tc>
        <w:tc>
          <w:tcPr>
            <w:tcW w:w="0" w:type="auto"/>
            <w:vAlign w:val="center"/>
          </w:tcPr>
          <w:p w14:paraId="03A6B1D4" w14:textId="53A00D76" w:rsidR="005B06B0" w:rsidRPr="00DC7C6D" w:rsidRDefault="005B06B0" w:rsidP="001D6174">
            <w:pPr>
              <w:spacing w:line="360" w:lineRule="auto"/>
              <w:jc w:val="both"/>
              <w:rPr>
                <w:rFonts w:ascii="Book Antiqua" w:hAnsi="Book Antiqua"/>
                <w:sz w:val="24"/>
                <w:szCs w:val="24"/>
                <w:lang w:eastAsia="zh-CN"/>
              </w:rPr>
            </w:pPr>
            <w:r w:rsidRPr="00DC7C6D">
              <w:rPr>
                <w:rFonts w:ascii="Book Antiqua" w:hAnsi="Book Antiqua"/>
                <w:sz w:val="24"/>
                <w:szCs w:val="24"/>
              </w:rPr>
              <w:t>111</w:t>
            </w:r>
            <w:r w:rsidR="00417B60" w:rsidRPr="00DC7C6D">
              <w:rPr>
                <w:rFonts w:ascii="Book Antiqua" w:hAnsi="Book Antiqua" w:hint="eastAsia"/>
                <w:sz w:val="24"/>
                <w:szCs w:val="24"/>
                <w:vertAlign w:val="superscript"/>
                <w:lang w:eastAsia="zh-CN"/>
              </w:rPr>
              <w:t>b</w:t>
            </w:r>
          </w:p>
        </w:tc>
        <w:tc>
          <w:tcPr>
            <w:tcW w:w="0" w:type="auto"/>
            <w:vAlign w:val="center"/>
          </w:tcPr>
          <w:p w14:paraId="2D00D6E0"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9</w:t>
            </w:r>
          </w:p>
        </w:tc>
        <w:tc>
          <w:tcPr>
            <w:tcW w:w="1825" w:type="dxa"/>
            <w:vAlign w:val="center"/>
          </w:tcPr>
          <w:p w14:paraId="14402672" w14:textId="0A121059" w:rsidR="005B06B0" w:rsidRPr="00DC7C6D" w:rsidRDefault="005B06B0" w:rsidP="001D6174">
            <w:pPr>
              <w:spacing w:line="360" w:lineRule="auto"/>
              <w:jc w:val="both"/>
              <w:rPr>
                <w:rFonts w:ascii="Book Antiqua" w:hAnsi="Book Antiqua"/>
                <w:sz w:val="24"/>
                <w:szCs w:val="24"/>
                <w:lang w:eastAsia="zh-CN"/>
              </w:rPr>
            </w:pPr>
            <w:r w:rsidRPr="00DC7C6D">
              <w:rPr>
                <w:rFonts w:ascii="Book Antiqua" w:hAnsi="Book Antiqua"/>
                <w:sz w:val="24"/>
                <w:szCs w:val="24"/>
              </w:rPr>
              <w:t>163</w:t>
            </w:r>
            <w:r w:rsidR="00417B60" w:rsidRPr="00DC7C6D">
              <w:rPr>
                <w:rFonts w:ascii="Book Antiqua" w:hAnsi="Book Antiqua" w:hint="eastAsia"/>
                <w:sz w:val="24"/>
                <w:szCs w:val="24"/>
                <w:vertAlign w:val="superscript"/>
                <w:lang w:eastAsia="zh-CN"/>
              </w:rPr>
              <w:t>b</w:t>
            </w:r>
          </w:p>
        </w:tc>
      </w:tr>
      <w:tr w:rsidR="00DD0379" w:rsidRPr="00DC7C6D" w14:paraId="3B16F96B" w14:textId="77777777" w:rsidTr="00A76EFE">
        <w:tc>
          <w:tcPr>
            <w:tcW w:w="3013" w:type="dxa"/>
          </w:tcPr>
          <w:p w14:paraId="7D7E3619"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Body Mass Index Loss (BMI; kg/m</w:t>
            </w:r>
            <w:r w:rsidRPr="00DC7C6D">
              <w:rPr>
                <w:rFonts w:ascii="Book Antiqua" w:hAnsi="Book Antiqua"/>
                <w:sz w:val="24"/>
                <w:szCs w:val="24"/>
                <w:vertAlign w:val="superscript"/>
              </w:rPr>
              <w:t>2</w:t>
            </w:r>
            <w:r w:rsidRPr="00DC7C6D">
              <w:rPr>
                <w:rFonts w:ascii="Book Antiqua" w:hAnsi="Book Antiqua"/>
                <w:sz w:val="24"/>
                <w:szCs w:val="24"/>
              </w:rPr>
              <w:t>)</w:t>
            </w:r>
          </w:p>
        </w:tc>
        <w:tc>
          <w:tcPr>
            <w:tcW w:w="0" w:type="auto"/>
            <w:vAlign w:val="center"/>
          </w:tcPr>
          <w:p w14:paraId="6DEE6A2B"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5.56 ± 1.92</w:t>
            </w:r>
          </w:p>
        </w:tc>
        <w:tc>
          <w:tcPr>
            <w:tcW w:w="0" w:type="auto"/>
            <w:vAlign w:val="center"/>
          </w:tcPr>
          <w:p w14:paraId="6E6BF505" w14:textId="6065C9BD" w:rsidR="005B06B0" w:rsidRPr="00DC7C6D" w:rsidRDefault="005B06B0" w:rsidP="001D6174">
            <w:pPr>
              <w:spacing w:line="360" w:lineRule="auto"/>
              <w:jc w:val="both"/>
              <w:rPr>
                <w:rFonts w:ascii="Book Antiqua" w:hAnsi="Book Antiqua"/>
                <w:sz w:val="24"/>
                <w:szCs w:val="24"/>
                <w:lang w:eastAsia="zh-CN"/>
              </w:rPr>
            </w:pPr>
            <w:r w:rsidRPr="00DC7C6D">
              <w:rPr>
                <w:rFonts w:ascii="Book Antiqua" w:hAnsi="Book Antiqua"/>
                <w:sz w:val="24"/>
                <w:szCs w:val="24"/>
              </w:rPr>
              <w:t>4.49 ± 1.78</w:t>
            </w:r>
            <w:r w:rsidR="00417B60" w:rsidRPr="00DC7C6D">
              <w:rPr>
                <w:rFonts w:ascii="Book Antiqua" w:hAnsi="Book Antiqua" w:hint="eastAsia"/>
                <w:sz w:val="24"/>
                <w:szCs w:val="24"/>
                <w:vertAlign w:val="superscript"/>
                <w:lang w:eastAsia="zh-CN"/>
              </w:rPr>
              <w:t>b</w:t>
            </w:r>
          </w:p>
        </w:tc>
        <w:tc>
          <w:tcPr>
            <w:tcW w:w="0" w:type="auto"/>
            <w:vAlign w:val="center"/>
          </w:tcPr>
          <w:p w14:paraId="3EA3B555"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5.47 ± 1.85</w:t>
            </w:r>
          </w:p>
        </w:tc>
        <w:tc>
          <w:tcPr>
            <w:tcW w:w="0" w:type="auto"/>
            <w:vAlign w:val="center"/>
          </w:tcPr>
          <w:p w14:paraId="297042BD" w14:textId="0A99817E" w:rsidR="005B06B0" w:rsidRPr="00DC7C6D" w:rsidRDefault="005B06B0" w:rsidP="001D6174">
            <w:pPr>
              <w:spacing w:line="360" w:lineRule="auto"/>
              <w:jc w:val="both"/>
              <w:rPr>
                <w:rFonts w:ascii="Book Antiqua" w:hAnsi="Book Antiqua"/>
                <w:sz w:val="24"/>
                <w:szCs w:val="24"/>
                <w:lang w:eastAsia="zh-CN"/>
              </w:rPr>
            </w:pPr>
            <w:r w:rsidRPr="00DC7C6D">
              <w:rPr>
                <w:rFonts w:ascii="Book Antiqua" w:hAnsi="Book Antiqua"/>
                <w:sz w:val="24"/>
                <w:szCs w:val="24"/>
              </w:rPr>
              <w:t>4.19 ± 1.68</w:t>
            </w:r>
            <w:r w:rsidR="00417B60" w:rsidRPr="00DC7C6D">
              <w:rPr>
                <w:rFonts w:ascii="Book Antiqua" w:hAnsi="Book Antiqua" w:hint="eastAsia"/>
                <w:sz w:val="24"/>
                <w:szCs w:val="24"/>
                <w:vertAlign w:val="superscript"/>
                <w:lang w:eastAsia="zh-CN"/>
              </w:rPr>
              <w:t>b</w:t>
            </w:r>
          </w:p>
        </w:tc>
        <w:tc>
          <w:tcPr>
            <w:tcW w:w="0" w:type="auto"/>
            <w:vAlign w:val="center"/>
          </w:tcPr>
          <w:p w14:paraId="52BD23BA"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6.19 ± 2.72</w:t>
            </w:r>
          </w:p>
        </w:tc>
        <w:tc>
          <w:tcPr>
            <w:tcW w:w="1825" w:type="dxa"/>
            <w:vAlign w:val="center"/>
          </w:tcPr>
          <w:p w14:paraId="3D1072F5" w14:textId="4C6734E8" w:rsidR="005B06B0" w:rsidRPr="00DC7C6D" w:rsidRDefault="005B06B0" w:rsidP="001D6174">
            <w:pPr>
              <w:spacing w:line="360" w:lineRule="auto"/>
              <w:jc w:val="both"/>
              <w:rPr>
                <w:rFonts w:ascii="Book Antiqua" w:hAnsi="Book Antiqua"/>
                <w:sz w:val="24"/>
                <w:szCs w:val="24"/>
                <w:lang w:eastAsia="zh-CN"/>
              </w:rPr>
            </w:pPr>
            <w:r w:rsidRPr="00DC7C6D">
              <w:rPr>
                <w:rFonts w:ascii="Book Antiqua" w:hAnsi="Book Antiqua"/>
                <w:sz w:val="24"/>
                <w:szCs w:val="24"/>
              </w:rPr>
              <w:t>4.89 ± 2.20</w:t>
            </w:r>
            <w:r w:rsidR="00417B60" w:rsidRPr="00DC7C6D">
              <w:rPr>
                <w:rFonts w:ascii="Book Antiqua" w:hAnsi="Book Antiqua" w:hint="eastAsia"/>
                <w:sz w:val="24"/>
                <w:szCs w:val="24"/>
                <w:vertAlign w:val="superscript"/>
                <w:lang w:eastAsia="zh-CN"/>
              </w:rPr>
              <w:t>b</w:t>
            </w:r>
          </w:p>
        </w:tc>
      </w:tr>
      <w:tr w:rsidR="00DD0379" w:rsidRPr="00DC7C6D" w14:paraId="1A243E00" w14:textId="77777777" w:rsidTr="00A76EFE">
        <w:tc>
          <w:tcPr>
            <w:tcW w:w="3013" w:type="dxa"/>
          </w:tcPr>
          <w:p w14:paraId="7B6B6498"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Excess BMI Loss (EBMIL %)</w:t>
            </w:r>
          </w:p>
        </w:tc>
        <w:tc>
          <w:tcPr>
            <w:tcW w:w="0" w:type="auto"/>
            <w:vAlign w:val="center"/>
          </w:tcPr>
          <w:p w14:paraId="61FF1C8B"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51.61 ± 24.75</w:t>
            </w:r>
          </w:p>
        </w:tc>
        <w:tc>
          <w:tcPr>
            <w:tcW w:w="0" w:type="auto"/>
            <w:vAlign w:val="center"/>
          </w:tcPr>
          <w:p w14:paraId="12F6EE1F" w14:textId="6639BBA3" w:rsidR="005B06B0" w:rsidRPr="00DC7C6D" w:rsidRDefault="005B06B0" w:rsidP="001D6174">
            <w:pPr>
              <w:spacing w:line="360" w:lineRule="auto"/>
              <w:jc w:val="both"/>
              <w:rPr>
                <w:rFonts w:ascii="Book Antiqua" w:hAnsi="Book Antiqua"/>
                <w:sz w:val="24"/>
                <w:szCs w:val="24"/>
                <w:lang w:eastAsia="zh-CN"/>
              </w:rPr>
            </w:pPr>
            <w:r w:rsidRPr="00DC7C6D">
              <w:rPr>
                <w:rFonts w:ascii="Book Antiqua" w:hAnsi="Book Antiqua"/>
                <w:sz w:val="24"/>
                <w:szCs w:val="24"/>
              </w:rPr>
              <w:t>45.12 ± 22.09</w:t>
            </w:r>
            <w:r w:rsidR="00417B60" w:rsidRPr="00DC7C6D">
              <w:rPr>
                <w:rFonts w:ascii="Book Antiqua" w:hAnsi="Book Antiqua" w:hint="eastAsia"/>
                <w:sz w:val="24"/>
                <w:szCs w:val="24"/>
                <w:vertAlign w:val="superscript"/>
                <w:lang w:eastAsia="zh-CN"/>
              </w:rPr>
              <w:t>a</w:t>
            </w:r>
          </w:p>
        </w:tc>
        <w:tc>
          <w:tcPr>
            <w:tcW w:w="0" w:type="auto"/>
            <w:vAlign w:val="center"/>
          </w:tcPr>
          <w:p w14:paraId="2619C4C6"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55.66 ± 25.12</w:t>
            </w:r>
          </w:p>
        </w:tc>
        <w:tc>
          <w:tcPr>
            <w:tcW w:w="0" w:type="auto"/>
            <w:vAlign w:val="center"/>
          </w:tcPr>
          <w:p w14:paraId="459EAB88" w14:textId="097129F2" w:rsidR="005B06B0" w:rsidRPr="00DC7C6D" w:rsidRDefault="005B06B0" w:rsidP="001D6174">
            <w:pPr>
              <w:spacing w:line="360" w:lineRule="auto"/>
              <w:jc w:val="both"/>
              <w:rPr>
                <w:rFonts w:ascii="Book Antiqua" w:hAnsi="Book Antiqua"/>
                <w:sz w:val="24"/>
                <w:szCs w:val="24"/>
                <w:lang w:eastAsia="zh-CN"/>
              </w:rPr>
            </w:pPr>
            <w:r w:rsidRPr="00DC7C6D">
              <w:rPr>
                <w:rFonts w:ascii="Book Antiqua" w:hAnsi="Book Antiqua"/>
                <w:sz w:val="24"/>
                <w:szCs w:val="24"/>
              </w:rPr>
              <w:t>39.74 ± 18.24</w:t>
            </w:r>
            <w:r w:rsidR="00417B60" w:rsidRPr="00DC7C6D">
              <w:rPr>
                <w:rFonts w:ascii="Book Antiqua" w:hAnsi="Book Antiqua" w:hint="eastAsia"/>
                <w:sz w:val="24"/>
                <w:szCs w:val="24"/>
                <w:vertAlign w:val="superscript"/>
                <w:lang w:eastAsia="zh-CN"/>
              </w:rPr>
              <w:t>b</w:t>
            </w:r>
          </w:p>
        </w:tc>
        <w:tc>
          <w:tcPr>
            <w:tcW w:w="0" w:type="auto"/>
            <w:vAlign w:val="center"/>
          </w:tcPr>
          <w:p w14:paraId="732764CF"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57.48 ± 30.27</w:t>
            </w:r>
          </w:p>
        </w:tc>
        <w:tc>
          <w:tcPr>
            <w:tcW w:w="1825" w:type="dxa"/>
            <w:vAlign w:val="center"/>
          </w:tcPr>
          <w:p w14:paraId="49534253" w14:textId="4D4EB2C2" w:rsidR="005B06B0" w:rsidRPr="00DC7C6D" w:rsidRDefault="005B06B0" w:rsidP="001D6174">
            <w:pPr>
              <w:spacing w:line="360" w:lineRule="auto"/>
              <w:jc w:val="both"/>
              <w:rPr>
                <w:rFonts w:ascii="Book Antiqua" w:hAnsi="Book Antiqua"/>
                <w:sz w:val="24"/>
                <w:szCs w:val="24"/>
                <w:lang w:eastAsia="zh-CN"/>
              </w:rPr>
            </w:pPr>
            <w:r w:rsidRPr="00DC7C6D">
              <w:rPr>
                <w:rFonts w:ascii="Book Antiqua" w:hAnsi="Book Antiqua"/>
                <w:sz w:val="24"/>
                <w:szCs w:val="24"/>
              </w:rPr>
              <w:t>49.06 ± 26.53</w:t>
            </w:r>
            <w:r w:rsidR="00417B60" w:rsidRPr="00DC7C6D">
              <w:rPr>
                <w:rFonts w:ascii="Book Antiqua" w:hAnsi="Book Antiqua" w:hint="eastAsia"/>
                <w:sz w:val="24"/>
                <w:szCs w:val="24"/>
                <w:vertAlign w:val="superscript"/>
                <w:lang w:eastAsia="zh-CN"/>
              </w:rPr>
              <w:t>a</w:t>
            </w:r>
          </w:p>
        </w:tc>
      </w:tr>
      <w:tr w:rsidR="00DD0379" w:rsidRPr="00DC7C6D" w14:paraId="08E44A53" w14:textId="77777777" w:rsidTr="00A76EFE">
        <w:tc>
          <w:tcPr>
            <w:tcW w:w="3013" w:type="dxa"/>
          </w:tcPr>
          <w:p w14:paraId="7B6B434A"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Fasting Blood Glucose Reduction (%)</w:t>
            </w:r>
          </w:p>
        </w:tc>
        <w:tc>
          <w:tcPr>
            <w:tcW w:w="0" w:type="auto"/>
            <w:vAlign w:val="center"/>
          </w:tcPr>
          <w:p w14:paraId="5D015E0D"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-0.59 ± 13.29</w:t>
            </w:r>
          </w:p>
        </w:tc>
        <w:tc>
          <w:tcPr>
            <w:tcW w:w="0" w:type="auto"/>
            <w:vAlign w:val="center"/>
          </w:tcPr>
          <w:p w14:paraId="1881EF6B"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-0.92 ± 13.14</w:t>
            </w:r>
          </w:p>
        </w:tc>
        <w:tc>
          <w:tcPr>
            <w:tcW w:w="0" w:type="auto"/>
            <w:vAlign w:val="center"/>
          </w:tcPr>
          <w:p w14:paraId="4BCA956A"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-0.37 ± 13.10</w:t>
            </w:r>
          </w:p>
        </w:tc>
        <w:tc>
          <w:tcPr>
            <w:tcW w:w="0" w:type="auto"/>
            <w:vAlign w:val="center"/>
          </w:tcPr>
          <w:p w14:paraId="35D2F088"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-1.25 ± 13.22</w:t>
            </w:r>
          </w:p>
        </w:tc>
        <w:tc>
          <w:tcPr>
            <w:tcW w:w="0" w:type="auto"/>
            <w:vAlign w:val="center"/>
          </w:tcPr>
          <w:p w14:paraId="78624FE5"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w:t>
            </w:r>
          </w:p>
        </w:tc>
        <w:tc>
          <w:tcPr>
            <w:tcW w:w="1825" w:type="dxa"/>
            <w:vAlign w:val="center"/>
          </w:tcPr>
          <w:p w14:paraId="6E9FF0C3"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w:t>
            </w:r>
          </w:p>
        </w:tc>
      </w:tr>
    </w:tbl>
    <w:p w14:paraId="3498A496" w14:textId="480B3D28" w:rsidR="00417B60" w:rsidRPr="00DC7C6D" w:rsidRDefault="00417B60" w:rsidP="001D6174">
      <w:pPr>
        <w:pStyle w:val="a4"/>
        <w:spacing w:line="360" w:lineRule="auto"/>
        <w:jc w:val="both"/>
        <w:rPr>
          <w:rFonts w:ascii="Book Antiqua" w:hAnsi="Book Antiqua"/>
          <w:sz w:val="24"/>
          <w:szCs w:val="24"/>
          <w:lang w:eastAsia="zh-CN"/>
        </w:rPr>
      </w:pPr>
      <w:proofErr w:type="spellStart"/>
      <w:proofErr w:type="gramStart"/>
      <w:r w:rsidRPr="00DC7C6D">
        <w:rPr>
          <w:rFonts w:ascii="Book Antiqua" w:hAnsi="Book Antiqua" w:hint="eastAsia"/>
          <w:sz w:val="24"/>
          <w:szCs w:val="24"/>
          <w:vertAlign w:val="superscript"/>
          <w:lang w:eastAsia="zh-CN"/>
        </w:rPr>
        <w:t>b</w:t>
      </w:r>
      <w:r w:rsidRPr="00DC7C6D">
        <w:rPr>
          <w:rFonts w:ascii="Book Antiqua" w:hAnsi="Book Antiqua"/>
          <w:i/>
          <w:sz w:val="24"/>
          <w:szCs w:val="24"/>
        </w:rPr>
        <w:t>P</w:t>
      </w:r>
      <w:proofErr w:type="spellEnd"/>
      <w:proofErr w:type="gramEnd"/>
      <w:r w:rsidRPr="00DC7C6D">
        <w:rPr>
          <w:rFonts w:ascii="Book Antiqua" w:hAnsi="Book Antiqua" w:hint="eastAsia"/>
          <w:sz w:val="24"/>
          <w:szCs w:val="24"/>
          <w:lang w:eastAsia="zh-CN"/>
        </w:rPr>
        <w:t xml:space="preserve"> </w:t>
      </w:r>
      <w:r w:rsidRPr="00DC7C6D">
        <w:rPr>
          <w:rFonts w:ascii="Book Antiqua" w:hAnsi="Book Antiqua"/>
          <w:sz w:val="24"/>
          <w:szCs w:val="24"/>
        </w:rPr>
        <w:t>&lt;</w:t>
      </w:r>
      <w:r w:rsidRPr="00DC7C6D">
        <w:rPr>
          <w:rFonts w:ascii="Book Antiqua" w:hAnsi="Book Antiqua" w:hint="eastAsia"/>
          <w:sz w:val="24"/>
          <w:szCs w:val="24"/>
          <w:lang w:eastAsia="zh-CN"/>
        </w:rPr>
        <w:t xml:space="preserve"> </w:t>
      </w:r>
      <w:r w:rsidRPr="00DC7C6D">
        <w:rPr>
          <w:rFonts w:ascii="Book Antiqua" w:hAnsi="Book Antiqua"/>
          <w:sz w:val="24"/>
          <w:szCs w:val="24"/>
        </w:rPr>
        <w:t>0.001</w:t>
      </w:r>
      <w:r w:rsidRPr="00DC7C6D">
        <w:rPr>
          <w:rFonts w:ascii="Book Antiqua" w:hAnsi="Book Antiqua" w:hint="eastAsia"/>
          <w:sz w:val="24"/>
          <w:szCs w:val="24"/>
          <w:lang w:eastAsia="zh-CN"/>
        </w:rPr>
        <w:t xml:space="preserve">, </w:t>
      </w:r>
      <w:proofErr w:type="spellStart"/>
      <w:r w:rsidRPr="00DC7C6D">
        <w:rPr>
          <w:rFonts w:ascii="Book Antiqua" w:hAnsi="Book Antiqua" w:hint="eastAsia"/>
          <w:sz w:val="24"/>
          <w:szCs w:val="24"/>
          <w:vertAlign w:val="superscript"/>
          <w:lang w:eastAsia="zh-CN"/>
        </w:rPr>
        <w:t>a</w:t>
      </w:r>
      <w:r w:rsidRPr="00DC7C6D">
        <w:rPr>
          <w:rFonts w:ascii="Book Antiqua" w:hAnsi="Book Antiqua"/>
          <w:i/>
          <w:sz w:val="24"/>
          <w:szCs w:val="24"/>
        </w:rPr>
        <w:t>P</w:t>
      </w:r>
      <w:proofErr w:type="spellEnd"/>
      <w:r w:rsidRPr="00DC7C6D">
        <w:rPr>
          <w:rFonts w:ascii="Book Antiqua" w:hAnsi="Book Antiqua" w:hint="eastAsia"/>
          <w:sz w:val="24"/>
          <w:szCs w:val="24"/>
          <w:lang w:eastAsia="zh-CN"/>
        </w:rPr>
        <w:t xml:space="preserve"> </w:t>
      </w:r>
      <w:r w:rsidRPr="00DC7C6D">
        <w:rPr>
          <w:rFonts w:ascii="Book Antiqua" w:hAnsi="Book Antiqua"/>
          <w:sz w:val="24"/>
          <w:szCs w:val="24"/>
        </w:rPr>
        <w:t>&lt;</w:t>
      </w:r>
      <w:r w:rsidRPr="00DC7C6D">
        <w:rPr>
          <w:rFonts w:ascii="Book Antiqua" w:hAnsi="Book Antiqua" w:hint="eastAsia"/>
          <w:sz w:val="24"/>
          <w:szCs w:val="24"/>
          <w:lang w:eastAsia="zh-CN"/>
        </w:rPr>
        <w:t xml:space="preserve"> </w:t>
      </w:r>
      <w:r w:rsidRPr="00DC7C6D">
        <w:rPr>
          <w:rFonts w:ascii="Book Antiqua" w:hAnsi="Book Antiqua"/>
          <w:sz w:val="24"/>
          <w:szCs w:val="24"/>
        </w:rPr>
        <w:t>0.05</w:t>
      </w:r>
      <w:r w:rsidRPr="00DC7C6D">
        <w:rPr>
          <w:rFonts w:ascii="Book Antiqua" w:hAnsi="Book Antiqua" w:hint="eastAsia"/>
          <w:sz w:val="24"/>
          <w:szCs w:val="24"/>
          <w:lang w:eastAsia="zh-CN"/>
        </w:rPr>
        <w:t>.</w:t>
      </w:r>
      <w:r w:rsidRPr="00DC7C6D">
        <w:rPr>
          <w:rFonts w:ascii="Book Antiqua" w:hAnsi="Book Antiqua"/>
          <w:b/>
          <w:sz w:val="24"/>
          <w:szCs w:val="24"/>
        </w:rPr>
        <w:t xml:space="preserve"> </w:t>
      </w:r>
      <w:r w:rsidRPr="00DC7C6D">
        <w:rPr>
          <w:rFonts w:ascii="Book Antiqua" w:hAnsi="Book Antiqua"/>
          <w:sz w:val="24"/>
          <w:szCs w:val="24"/>
        </w:rPr>
        <w:t>ETS</w:t>
      </w:r>
      <w:r w:rsidRPr="00DC7C6D">
        <w:rPr>
          <w:rFonts w:ascii="Book Antiqua" w:hAnsi="Book Antiqua" w:hint="eastAsia"/>
          <w:sz w:val="24"/>
          <w:szCs w:val="24"/>
          <w:lang w:eastAsia="zh-CN"/>
        </w:rPr>
        <w:t xml:space="preserve">: </w:t>
      </w:r>
      <w:r w:rsidRPr="00DC7C6D">
        <w:rPr>
          <w:rFonts w:ascii="Book Antiqua" w:hAnsi="Book Antiqua"/>
          <w:sz w:val="24"/>
          <w:szCs w:val="24"/>
        </w:rPr>
        <w:t>End of treatment success</w:t>
      </w:r>
      <w:r w:rsidRPr="00DC7C6D">
        <w:rPr>
          <w:rFonts w:ascii="Book Antiqua" w:hAnsi="Book Antiqua" w:hint="eastAsia"/>
          <w:sz w:val="24"/>
          <w:szCs w:val="24"/>
          <w:lang w:eastAsia="zh-CN"/>
        </w:rPr>
        <w:t xml:space="preserve">; </w:t>
      </w:r>
      <w:r w:rsidRPr="00DC7C6D">
        <w:rPr>
          <w:rFonts w:ascii="Book Antiqua" w:hAnsi="Book Antiqua"/>
          <w:sz w:val="24"/>
          <w:szCs w:val="24"/>
        </w:rPr>
        <w:t>LTS</w:t>
      </w:r>
      <w:r w:rsidRPr="00DC7C6D">
        <w:rPr>
          <w:rFonts w:ascii="Book Antiqua" w:hAnsi="Book Antiqua" w:hint="eastAsia"/>
          <w:sz w:val="24"/>
          <w:szCs w:val="24"/>
          <w:lang w:eastAsia="zh-CN"/>
        </w:rPr>
        <w:t xml:space="preserve">: </w:t>
      </w:r>
      <w:r w:rsidRPr="00DC7C6D">
        <w:rPr>
          <w:rFonts w:ascii="Book Antiqua" w:hAnsi="Book Antiqua"/>
          <w:sz w:val="24"/>
          <w:szCs w:val="24"/>
        </w:rPr>
        <w:t>Long term success</w:t>
      </w:r>
      <w:r w:rsidRPr="00DC7C6D">
        <w:rPr>
          <w:rFonts w:ascii="Book Antiqua" w:hAnsi="Book Antiqua" w:hint="eastAsia"/>
          <w:sz w:val="24"/>
          <w:szCs w:val="24"/>
          <w:lang w:eastAsia="zh-CN"/>
        </w:rPr>
        <w:t>.</w:t>
      </w:r>
    </w:p>
    <w:p w14:paraId="6C2A6E35" w14:textId="77777777" w:rsidR="005B06B0" w:rsidRPr="00DC7C6D" w:rsidRDefault="005B06B0" w:rsidP="001D6174">
      <w:pPr>
        <w:pStyle w:val="a4"/>
        <w:spacing w:line="360" w:lineRule="auto"/>
        <w:jc w:val="both"/>
        <w:rPr>
          <w:rFonts w:ascii="Book Antiqua" w:hAnsi="Book Antiqua"/>
          <w:sz w:val="24"/>
          <w:szCs w:val="24"/>
        </w:rPr>
      </w:pPr>
    </w:p>
    <w:p w14:paraId="32D2D793" w14:textId="77777777" w:rsidR="005B06B0" w:rsidRPr="00DC7C6D" w:rsidRDefault="005B06B0" w:rsidP="001D6174">
      <w:pPr>
        <w:spacing w:after="0" w:line="360" w:lineRule="auto"/>
        <w:jc w:val="both"/>
        <w:rPr>
          <w:rFonts w:ascii="Book Antiqua" w:hAnsi="Book Antiqua"/>
          <w:sz w:val="24"/>
          <w:szCs w:val="24"/>
        </w:rPr>
      </w:pPr>
    </w:p>
    <w:p w14:paraId="7D6C18FF" w14:textId="77777777" w:rsidR="00417B60" w:rsidRPr="00DC7C6D" w:rsidRDefault="00417B60" w:rsidP="001D6174">
      <w:pPr>
        <w:spacing w:after="0" w:line="360" w:lineRule="auto"/>
        <w:jc w:val="both"/>
        <w:rPr>
          <w:rFonts w:ascii="Book Antiqua" w:hAnsi="Book Antiqua"/>
          <w:b/>
          <w:sz w:val="24"/>
          <w:szCs w:val="24"/>
        </w:rPr>
      </w:pPr>
      <w:r w:rsidRPr="00DC7C6D">
        <w:rPr>
          <w:rFonts w:ascii="Book Antiqua" w:hAnsi="Book Antiqua"/>
          <w:b/>
          <w:sz w:val="24"/>
          <w:szCs w:val="24"/>
        </w:rPr>
        <w:br w:type="page"/>
      </w:r>
    </w:p>
    <w:p w14:paraId="5DA4E0AB" w14:textId="120C502A" w:rsidR="005B06B0" w:rsidRPr="00DC7C6D" w:rsidRDefault="005B06B0" w:rsidP="001D6174">
      <w:pPr>
        <w:pStyle w:val="a4"/>
        <w:spacing w:line="360" w:lineRule="auto"/>
        <w:jc w:val="both"/>
        <w:rPr>
          <w:rFonts w:ascii="Book Antiqua" w:hAnsi="Book Antiqua"/>
          <w:b/>
          <w:sz w:val="24"/>
          <w:szCs w:val="24"/>
        </w:rPr>
      </w:pPr>
      <w:r w:rsidRPr="00DC7C6D">
        <w:rPr>
          <w:rFonts w:ascii="Book Antiqua" w:hAnsi="Book Antiqua"/>
          <w:b/>
          <w:sz w:val="24"/>
          <w:szCs w:val="24"/>
        </w:rPr>
        <w:lastRenderedPageBreak/>
        <w:t>Table 5</w:t>
      </w:r>
      <w:r w:rsidRPr="00DC7C6D">
        <w:rPr>
          <w:rFonts w:ascii="Book Antiqua" w:hAnsi="Book Antiqua"/>
          <w:sz w:val="24"/>
          <w:szCs w:val="24"/>
        </w:rPr>
        <w:t xml:space="preserve"> </w:t>
      </w:r>
      <w:r w:rsidRPr="00DC7C6D">
        <w:rPr>
          <w:rFonts w:ascii="Book Antiqua" w:hAnsi="Book Antiqua"/>
          <w:b/>
          <w:sz w:val="24"/>
          <w:szCs w:val="24"/>
        </w:rPr>
        <w:t>Correlation of age and initial BMI with weight-linked parameters</w:t>
      </w:r>
    </w:p>
    <w:tbl>
      <w:tblPr>
        <w:tblStyle w:val="a3"/>
        <w:tblW w:w="0" w:type="auto"/>
        <w:jc w:val="center"/>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56"/>
        <w:gridCol w:w="756"/>
        <w:gridCol w:w="896"/>
        <w:gridCol w:w="1246"/>
        <w:gridCol w:w="1309"/>
        <w:gridCol w:w="1658"/>
        <w:gridCol w:w="1721"/>
      </w:tblGrid>
      <w:tr w:rsidR="00DD0379" w:rsidRPr="00DC7C6D" w14:paraId="5354448A" w14:textId="77777777" w:rsidTr="00417B60">
        <w:trPr>
          <w:jc w:val="center"/>
        </w:trPr>
        <w:tc>
          <w:tcPr>
            <w:tcW w:w="1656" w:type="dxa"/>
            <w:tcBorders>
              <w:top w:val="single" w:sz="4" w:space="0" w:color="auto"/>
              <w:bottom w:val="single" w:sz="4" w:space="0" w:color="auto"/>
            </w:tcBorders>
            <w:vAlign w:val="center"/>
          </w:tcPr>
          <w:p w14:paraId="194BD7CA" w14:textId="77777777" w:rsidR="005B06B0" w:rsidRPr="00DC7C6D" w:rsidRDefault="005B06B0" w:rsidP="001D6174">
            <w:pPr>
              <w:spacing w:line="360" w:lineRule="auto"/>
              <w:jc w:val="both"/>
              <w:rPr>
                <w:rFonts w:ascii="Book Antiqua" w:hAnsi="Book Antiqua"/>
                <w:b/>
                <w:sz w:val="24"/>
                <w:szCs w:val="24"/>
              </w:rPr>
            </w:pPr>
          </w:p>
        </w:tc>
        <w:tc>
          <w:tcPr>
            <w:tcW w:w="0" w:type="auto"/>
            <w:tcBorders>
              <w:top w:val="single" w:sz="4" w:space="0" w:color="auto"/>
              <w:bottom w:val="single" w:sz="4" w:space="0" w:color="auto"/>
            </w:tcBorders>
            <w:vAlign w:val="center"/>
          </w:tcPr>
          <w:p w14:paraId="0DA227CB" w14:textId="77777777" w:rsidR="005B06B0" w:rsidRPr="00DC7C6D" w:rsidRDefault="005B06B0" w:rsidP="001D6174">
            <w:pPr>
              <w:spacing w:line="360" w:lineRule="auto"/>
              <w:jc w:val="both"/>
              <w:rPr>
                <w:rFonts w:ascii="Book Antiqua" w:hAnsi="Book Antiqua"/>
                <w:b/>
                <w:sz w:val="24"/>
                <w:szCs w:val="24"/>
              </w:rPr>
            </w:pPr>
            <w:r w:rsidRPr="00DC7C6D">
              <w:rPr>
                <w:rFonts w:ascii="Book Antiqua" w:hAnsi="Book Antiqua"/>
                <w:b/>
                <w:sz w:val="24"/>
                <w:szCs w:val="24"/>
              </w:rPr>
              <w:t>Age</w:t>
            </w:r>
          </w:p>
        </w:tc>
        <w:tc>
          <w:tcPr>
            <w:tcW w:w="0" w:type="auto"/>
            <w:tcBorders>
              <w:top w:val="single" w:sz="4" w:space="0" w:color="auto"/>
              <w:bottom w:val="single" w:sz="4" w:space="0" w:color="auto"/>
            </w:tcBorders>
            <w:vAlign w:val="center"/>
          </w:tcPr>
          <w:p w14:paraId="20DD4E32" w14:textId="77777777" w:rsidR="005B06B0" w:rsidRPr="00DC7C6D" w:rsidRDefault="005B06B0" w:rsidP="001D6174">
            <w:pPr>
              <w:spacing w:line="360" w:lineRule="auto"/>
              <w:jc w:val="both"/>
              <w:rPr>
                <w:rFonts w:ascii="Book Antiqua" w:hAnsi="Book Antiqua"/>
                <w:b/>
                <w:sz w:val="24"/>
                <w:szCs w:val="24"/>
              </w:rPr>
            </w:pPr>
            <w:r w:rsidRPr="00DC7C6D">
              <w:rPr>
                <w:rFonts w:ascii="Book Antiqua" w:hAnsi="Book Antiqua"/>
                <w:b/>
                <w:sz w:val="24"/>
                <w:szCs w:val="24"/>
              </w:rPr>
              <w:t>Initial</w:t>
            </w:r>
          </w:p>
          <w:p w14:paraId="650D9786" w14:textId="77777777" w:rsidR="005B06B0" w:rsidRPr="00DC7C6D" w:rsidRDefault="005B06B0" w:rsidP="001D6174">
            <w:pPr>
              <w:spacing w:line="360" w:lineRule="auto"/>
              <w:jc w:val="both"/>
              <w:rPr>
                <w:rFonts w:ascii="Book Antiqua" w:hAnsi="Book Antiqua"/>
                <w:b/>
                <w:sz w:val="24"/>
                <w:szCs w:val="24"/>
              </w:rPr>
            </w:pPr>
            <w:r w:rsidRPr="00DC7C6D">
              <w:rPr>
                <w:rFonts w:ascii="Book Antiqua" w:hAnsi="Book Antiqua"/>
                <w:b/>
                <w:sz w:val="24"/>
                <w:szCs w:val="24"/>
              </w:rPr>
              <w:t>BMI</w:t>
            </w:r>
          </w:p>
        </w:tc>
        <w:tc>
          <w:tcPr>
            <w:tcW w:w="0" w:type="auto"/>
            <w:tcBorders>
              <w:top w:val="single" w:sz="4" w:space="0" w:color="auto"/>
              <w:bottom w:val="single" w:sz="4" w:space="0" w:color="auto"/>
            </w:tcBorders>
            <w:vAlign w:val="center"/>
          </w:tcPr>
          <w:p w14:paraId="557AD4D5" w14:textId="77777777" w:rsidR="005B06B0" w:rsidRPr="00DC7C6D" w:rsidRDefault="005B06B0" w:rsidP="001D6174">
            <w:pPr>
              <w:spacing w:line="360" w:lineRule="auto"/>
              <w:jc w:val="both"/>
              <w:rPr>
                <w:rFonts w:ascii="Book Antiqua" w:hAnsi="Book Antiqua"/>
                <w:b/>
                <w:sz w:val="24"/>
                <w:szCs w:val="24"/>
              </w:rPr>
            </w:pPr>
            <w:r w:rsidRPr="00DC7C6D">
              <w:rPr>
                <w:rFonts w:ascii="Book Antiqua" w:hAnsi="Book Antiqua"/>
                <w:b/>
                <w:sz w:val="24"/>
                <w:szCs w:val="24"/>
              </w:rPr>
              <w:t>BMI</w:t>
            </w:r>
          </w:p>
          <w:p w14:paraId="6443D175" w14:textId="77777777" w:rsidR="005B06B0" w:rsidRPr="00DC7C6D" w:rsidRDefault="005B06B0" w:rsidP="001D6174">
            <w:pPr>
              <w:spacing w:line="360" w:lineRule="auto"/>
              <w:jc w:val="both"/>
              <w:rPr>
                <w:rFonts w:ascii="Book Antiqua" w:hAnsi="Book Antiqua"/>
                <w:b/>
                <w:sz w:val="24"/>
                <w:szCs w:val="24"/>
              </w:rPr>
            </w:pPr>
            <w:r w:rsidRPr="00DC7C6D">
              <w:rPr>
                <w:rFonts w:ascii="Book Antiqua" w:hAnsi="Book Antiqua"/>
                <w:b/>
                <w:sz w:val="24"/>
                <w:szCs w:val="24"/>
              </w:rPr>
              <w:t>At removal</w:t>
            </w:r>
          </w:p>
        </w:tc>
        <w:tc>
          <w:tcPr>
            <w:tcW w:w="0" w:type="auto"/>
            <w:tcBorders>
              <w:top w:val="single" w:sz="4" w:space="0" w:color="auto"/>
              <w:bottom w:val="single" w:sz="4" w:space="0" w:color="auto"/>
            </w:tcBorders>
            <w:vAlign w:val="center"/>
          </w:tcPr>
          <w:p w14:paraId="18C76CCB" w14:textId="77777777" w:rsidR="005B06B0" w:rsidRPr="00DC7C6D" w:rsidRDefault="005B06B0" w:rsidP="001D6174">
            <w:pPr>
              <w:spacing w:line="360" w:lineRule="auto"/>
              <w:jc w:val="both"/>
              <w:rPr>
                <w:rFonts w:ascii="Book Antiqua" w:hAnsi="Book Antiqua"/>
                <w:b/>
                <w:sz w:val="24"/>
                <w:szCs w:val="24"/>
              </w:rPr>
            </w:pPr>
            <w:r w:rsidRPr="00DC7C6D">
              <w:rPr>
                <w:rFonts w:ascii="Book Antiqua" w:hAnsi="Book Antiqua"/>
                <w:b/>
                <w:sz w:val="24"/>
                <w:szCs w:val="24"/>
              </w:rPr>
              <w:t>EBMIL%</w:t>
            </w:r>
          </w:p>
          <w:p w14:paraId="35A561D1" w14:textId="77777777" w:rsidR="005B06B0" w:rsidRPr="00DC7C6D" w:rsidRDefault="005B06B0" w:rsidP="001D6174">
            <w:pPr>
              <w:spacing w:line="360" w:lineRule="auto"/>
              <w:jc w:val="both"/>
              <w:rPr>
                <w:rFonts w:ascii="Book Antiqua" w:hAnsi="Book Antiqua"/>
                <w:b/>
                <w:sz w:val="24"/>
                <w:szCs w:val="24"/>
              </w:rPr>
            </w:pPr>
            <w:r w:rsidRPr="00DC7C6D">
              <w:rPr>
                <w:rFonts w:ascii="Book Antiqua" w:hAnsi="Book Antiqua"/>
                <w:b/>
                <w:sz w:val="24"/>
                <w:szCs w:val="24"/>
              </w:rPr>
              <w:t>At removal</w:t>
            </w:r>
          </w:p>
        </w:tc>
        <w:tc>
          <w:tcPr>
            <w:tcW w:w="0" w:type="auto"/>
            <w:tcBorders>
              <w:top w:val="single" w:sz="4" w:space="0" w:color="auto"/>
              <w:bottom w:val="single" w:sz="4" w:space="0" w:color="auto"/>
            </w:tcBorders>
            <w:vAlign w:val="center"/>
          </w:tcPr>
          <w:p w14:paraId="24A66000" w14:textId="77777777" w:rsidR="005B06B0" w:rsidRPr="00DC7C6D" w:rsidRDefault="005B06B0" w:rsidP="001D6174">
            <w:pPr>
              <w:spacing w:line="360" w:lineRule="auto"/>
              <w:jc w:val="both"/>
              <w:rPr>
                <w:rFonts w:ascii="Book Antiqua" w:hAnsi="Book Antiqua"/>
                <w:b/>
                <w:sz w:val="24"/>
                <w:szCs w:val="24"/>
              </w:rPr>
            </w:pPr>
            <w:r w:rsidRPr="00DC7C6D">
              <w:rPr>
                <w:rFonts w:ascii="Book Antiqua" w:hAnsi="Book Antiqua"/>
                <w:b/>
                <w:sz w:val="24"/>
                <w:szCs w:val="24"/>
              </w:rPr>
              <w:t>BMI</w:t>
            </w:r>
          </w:p>
          <w:p w14:paraId="1DBDA802" w14:textId="77777777" w:rsidR="005B06B0" w:rsidRPr="00DC7C6D" w:rsidRDefault="005B06B0" w:rsidP="001D6174">
            <w:pPr>
              <w:spacing w:line="360" w:lineRule="auto"/>
              <w:jc w:val="both"/>
              <w:rPr>
                <w:rFonts w:ascii="Book Antiqua" w:hAnsi="Book Antiqua"/>
                <w:b/>
                <w:sz w:val="24"/>
                <w:szCs w:val="24"/>
              </w:rPr>
            </w:pPr>
            <w:r w:rsidRPr="00DC7C6D">
              <w:rPr>
                <w:rFonts w:ascii="Book Antiqua" w:hAnsi="Book Antiqua"/>
                <w:b/>
                <w:sz w:val="24"/>
                <w:szCs w:val="24"/>
              </w:rPr>
              <w:t>After 6m of removal</w:t>
            </w:r>
          </w:p>
        </w:tc>
        <w:tc>
          <w:tcPr>
            <w:tcW w:w="0" w:type="auto"/>
            <w:tcBorders>
              <w:top w:val="single" w:sz="4" w:space="0" w:color="auto"/>
              <w:bottom w:val="single" w:sz="4" w:space="0" w:color="auto"/>
            </w:tcBorders>
            <w:vAlign w:val="center"/>
          </w:tcPr>
          <w:p w14:paraId="0FE31D8F" w14:textId="77777777" w:rsidR="005B06B0" w:rsidRPr="00DC7C6D" w:rsidRDefault="005B06B0" w:rsidP="001D6174">
            <w:pPr>
              <w:spacing w:line="360" w:lineRule="auto"/>
              <w:jc w:val="both"/>
              <w:rPr>
                <w:rFonts w:ascii="Book Antiqua" w:hAnsi="Book Antiqua"/>
                <w:b/>
                <w:sz w:val="24"/>
                <w:szCs w:val="24"/>
              </w:rPr>
            </w:pPr>
            <w:r w:rsidRPr="00DC7C6D">
              <w:rPr>
                <w:rFonts w:ascii="Book Antiqua" w:hAnsi="Book Antiqua"/>
                <w:b/>
                <w:sz w:val="24"/>
                <w:szCs w:val="24"/>
              </w:rPr>
              <w:t>EBMIL%</w:t>
            </w:r>
          </w:p>
          <w:p w14:paraId="16F1BFB5" w14:textId="77777777" w:rsidR="005B06B0" w:rsidRPr="00DC7C6D" w:rsidRDefault="005B06B0" w:rsidP="001D6174">
            <w:pPr>
              <w:spacing w:line="360" w:lineRule="auto"/>
              <w:jc w:val="both"/>
              <w:rPr>
                <w:rFonts w:ascii="Book Antiqua" w:hAnsi="Book Antiqua"/>
                <w:b/>
                <w:sz w:val="24"/>
                <w:szCs w:val="24"/>
              </w:rPr>
            </w:pPr>
            <w:r w:rsidRPr="00DC7C6D">
              <w:rPr>
                <w:rFonts w:ascii="Book Antiqua" w:hAnsi="Book Antiqua"/>
                <w:b/>
                <w:sz w:val="24"/>
                <w:szCs w:val="24"/>
              </w:rPr>
              <w:t>After 6m of removal</w:t>
            </w:r>
          </w:p>
        </w:tc>
      </w:tr>
      <w:tr w:rsidR="00DD0379" w:rsidRPr="00DC7C6D" w14:paraId="10951AEB" w14:textId="77777777" w:rsidTr="00417B60">
        <w:trPr>
          <w:jc w:val="center"/>
        </w:trPr>
        <w:tc>
          <w:tcPr>
            <w:tcW w:w="1656" w:type="dxa"/>
            <w:tcBorders>
              <w:top w:val="single" w:sz="4" w:space="0" w:color="auto"/>
            </w:tcBorders>
          </w:tcPr>
          <w:p w14:paraId="62D64E67"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Age</w:t>
            </w:r>
          </w:p>
        </w:tc>
        <w:tc>
          <w:tcPr>
            <w:tcW w:w="0" w:type="auto"/>
            <w:tcBorders>
              <w:top w:val="single" w:sz="4" w:space="0" w:color="auto"/>
            </w:tcBorders>
            <w:vAlign w:val="center"/>
          </w:tcPr>
          <w:p w14:paraId="528AB150"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1</w:t>
            </w:r>
          </w:p>
        </w:tc>
        <w:tc>
          <w:tcPr>
            <w:tcW w:w="0" w:type="auto"/>
            <w:tcBorders>
              <w:top w:val="single" w:sz="4" w:space="0" w:color="auto"/>
            </w:tcBorders>
            <w:vAlign w:val="center"/>
          </w:tcPr>
          <w:p w14:paraId="2DC1397B" w14:textId="54C11BF0" w:rsidR="005B06B0" w:rsidRPr="00DC7C6D" w:rsidRDefault="00417B60" w:rsidP="001D6174">
            <w:pPr>
              <w:spacing w:line="360" w:lineRule="auto"/>
              <w:jc w:val="both"/>
              <w:rPr>
                <w:rFonts w:ascii="Book Antiqua" w:hAnsi="Book Antiqua"/>
                <w:sz w:val="24"/>
                <w:szCs w:val="24"/>
              </w:rPr>
            </w:pPr>
            <w:r w:rsidRPr="00DC7C6D">
              <w:rPr>
                <w:rFonts w:ascii="Book Antiqua" w:hAnsi="Book Antiqua" w:hint="eastAsia"/>
                <w:sz w:val="24"/>
                <w:szCs w:val="24"/>
                <w:lang w:eastAsia="zh-CN"/>
              </w:rPr>
              <w:t>0</w:t>
            </w:r>
            <w:r w:rsidR="005B06B0" w:rsidRPr="00DC7C6D">
              <w:rPr>
                <w:rFonts w:ascii="Book Antiqua" w:hAnsi="Book Antiqua"/>
                <w:sz w:val="24"/>
                <w:szCs w:val="24"/>
              </w:rPr>
              <w:t>.074</w:t>
            </w:r>
          </w:p>
        </w:tc>
        <w:tc>
          <w:tcPr>
            <w:tcW w:w="0" w:type="auto"/>
            <w:tcBorders>
              <w:top w:val="single" w:sz="4" w:space="0" w:color="auto"/>
            </w:tcBorders>
            <w:vAlign w:val="center"/>
          </w:tcPr>
          <w:p w14:paraId="68C70157" w14:textId="06A5D8BE" w:rsidR="005B06B0" w:rsidRPr="00DC7C6D" w:rsidRDefault="00417B60" w:rsidP="001D6174">
            <w:pPr>
              <w:spacing w:line="360" w:lineRule="auto"/>
              <w:jc w:val="both"/>
              <w:rPr>
                <w:rFonts w:ascii="Book Antiqua" w:hAnsi="Book Antiqua"/>
                <w:sz w:val="24"/>
                <w:szCs w:val="24"/>
              </w:rPr>
            </w:pPr>
            <w:r w:rsidRPr="00DC7C6D">
              <w:rPr>
                <w:rFonts w:ascii="Book Antiqua" w:hAnsi="Book Antiqua" w:hint="eastAsia"/>
                <w:sz w:val="24"/>
                <w:szCs w:val="24"/>
                <w:lang w:eastAsia="zh-CN"/>
              </w:rPr>
              <w:t>0</w:t>
            </w:r>
            <w:r w:rsidR="005B06B0" w:rsidRPr="00DC7C6D">
              <w:rPr>
                <w:rFonts w:ascii="Book Antiqua" w:hAnsi="Book Antiqua"/>
                <w:sz w:val="24"/>
                <w:szCs w:val="24"/>
              </w:rPr>
              <w:t>.082</w:t>
            </w:r>
          </w:p>
        </w:tc>
        <w:tc>
          <w:tcPr>
            <w:tcW w:w="0" w:type="auto"/>
            <w:tcBorders>
              <w:top w:val="single" w:sz="4" w:space="0" w:color="auto"/>
            </w:tcBorders>
            <w:vAlign w:val="center"/>
          </w:tcPr>
          <w:p w14:paraId="358B68C2" w14:textId="1670F64E"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w:t>
            </w:r>
            <w:r w:rsidR="00417B60" w:rsidRPr="00DC7C6D">
              <w:rPr>
                <w:rFonts w:ascii="Book Antiqua" w:hAnsi="Book Antiqua" w:hint="eastAsia"/>
                <w:sz w:val="24"/>
                <w:szCs w:val="24"/>
                <w:lang w:eastAsia="zh-CN"/>
              </w:rPr>
              <w:t>0</w:t>
            </w:r>
            <w:r w:rsidRPr="00DC7C6D">
              <w:rPr>
                <w:rFonts w:ascii="Book Antiqua" w:hAnsi="Book Antiqua"/>
                <w:sz w:val="24"/>
                <w:szCs w:val="24"/>
              </w:rPr>
              <w:t>.108</w:t>
            </w:r>
          </w:p>
        </w:tc>
        <w:tc>
          <w:tcPr>
            <w:tcW w:w="0" w:type="auto"/>
            <w:tcBorders>
              <w:top w:val="single" w:sz="4" w:space="0" w:color="auto"/>
            </w:tcBorders>
            <w:vAlign w:val="center"/>
          </w:tcPr>
          <w:p w14:paraId="403EA182" w14:textId="16760E70" w:rsidR="005B06B0" w:rsidRPr="00DC7C6D" w:rsidRDefault="00417B60" w:rsidP="001D6174">
            <w:pPr>
              <w:spacing w:line="360" w:lineRule="auto"/>
              <w:jc w:val="both"/>
              <w:rPr>
                <w:rFonts w:ascii="Book Antiqua" w:hAnsi="Book Antiqua"/>
                <w:sz w:val="24"/>
                <w:szCs w:val="24"/>
              </w:rPr>
            </w:pPr>
            <w:r w:rsidRPr="00DC7C6D">
              <w:rPr>
                <w:rFonts w:ascii="Book Antiqua" w:hAnsi="Book Antiqua" w:hint="eastAsia"/>
                <w:sz w:val="24"/>
                <w:szCs w:val="24"/>
                <w:lang w:eastAsia="zh-CN"/>
              </w:rPr>
              <w:t>0</w:t>
            </w:r>
            <w:r w:rsidR="005B06B0" w:rsidRPr="00DC7C6D">
              <w:rPr>
                <w:rFonts w:ascii="Book Antiqua" w:hAnsi="Book Antiqua"/>
                <w:sz w:val="24"/>
                <w:szCs w:val="24"/>
              </w:rPr>
              <w:t>.082</w:t>
            </w:r>
          </w:p>
        </w:tc>
        <w:tc>
          <w:tcPr>
            <w:tcW w:w="0" w:type="auto"/>
            <w:tcBorders>
              <w:top w:val="single" w:sz="4" w:space="0" w:color="auto"/>
            </w:tcBorders>
            <w:vAlign w:val="center"/>
          </w:tcPr>
          <w:p w14:paraId="3DC6D98F" w14:textId="0E240239"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w:t>
            </w:r>
            <w:r w:rsidR="00417B60" w:rsidRPr="00DC7C6D">
              <w:rPr>
                <w:rFonts w:ascii="Book Antiqua" w:hAnsi="Book Antiqua" w:hint="eastAsia"/>
                <w:sz w:val="24"/>
                <w:szCs w:val="24"/>
                <w:lang w:eastAsia="zh-CN"/>
              </w:rPr>
              <w:t>0</w:t>
            </w:r>
            <w:r w:rsidRPr="00DC7C6D">
              <w:rPr>
                <w:rFonts w:ascii="Book Antiqua" w:hAnsi="Book Antiqua"/>
                <w:sz w:val="24"/>
                <w:szCs w:val="24"/>
              </w:rPr>
              <w:t>.108</w:t>
            </w:r>
          </w:p>
        </w:tc>
      </w:tr>
      <w:tr w:rsidR="00DD0379" w:rsidRPr="00DC7C6D" w14:paraId="247B23ED" w14:textId="77777777" w:rsidTr="00417B60">
        <w:trPr>
          <w:jc w:val="center"/>
        </w:trPr>
        <w:tc>
          <w:tcPr>
            <w:tcW w:w="1656" w:type="dxa"/>
          </w:tcPr>
          <w:p w14:paraId="4336664A"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Initial</w:t>
            </w:r>
          </w:p>
          <w:p w14:paraId="18FEF236"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BMI</w:t>
            </w:r>
          </w:p>
        </w:tc>
        <w:tc>
          <w:tcPr>
            <w:tcW w:w="0" w:type="auto"/>
            <w:vAlign w:val="center"/>
          </w:tcPr>
          <w:p w14:paraId="079EC67B" w14:textId="4CE3A86C" w:rsidR="005B06B0" w:rsidRPr="00DC7C6D" w:rsidRDefault="00417B60" w:rsidP="001D6174">
            <w:pPr>
              <w:spacing w:line="360" w:lineRule="auto"/>
              <w:jc w:val="both"/>
              <w:rPr>
                <w:rFonts w:ascii="Book Antiqua" w:hAnsi="Book Antiqua"/>
                <w:sz w:val="24"/>
                <w:szCs w:val="24"/>
              </w:rPr>
            </w:pPr>
            <w:r w:rsidRPr="00DC7C6D">
              <w:rPr>
                <w:rFonts w:ascii="Book Antiqua" w:hAnsi="Book Antiqua" w:hint="eastAsia"/>
                <w:sz w:val="24"/>
                <w:szCs w:val="24"/>
                <w:lang w:eastAsia="zh-CN"/>
              </w:rPr>
              <w:t>0</w:t>
            </w:r>
            <w:r w:rsidR="005B06B0" w:rsidRPr="00DC7C6D">
              <w:rPr>
                <w:rFonts w:ascii="Book Antiqua" w:hAnsi="Book Antiqua"/>
                <w:sz w:val="24"/>
                <w:szCs w:val="24"/>
              </w:rPr>
              <w:t>.074</w:t>
            </w:r>
          </w:p>
        </w:tc>
        <w:tc>
          <w:tcPr>
            <w:tcW w:w="0" w:type="auto"/>
            <w:vAlign w:val="center"/>
          </w:tcPr>
          <w:p w14:paraId="71310D62"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1</w:t>
            </w:r>
          </w:p>
        </w:tc>
        <w:tc>
          <w:tcPr>
            <w:tcW w:w="0" w:type="auto"/>
            <w:vAlign w:val="center"/>
          </w:tcPr>
          <w:p w14:paraId="01DB6B5B" w14:textId="667C62B5" w:rsidR="005B06B0" w:rsidRPr="00DC7C6D" w:rsidRDefault="00417B60" w:rsidP="001D6174">
            <w:pPr>
              <w:spacing w:line="360" w:lineRule="auto"/>
              <w:jc w:val="both"/>
              <w:rPr>
                <w:rFonts w:ascii="Book Antiqua" w:hAnsi="Book Antiqua"/>
                <w:sz w:val="24"/>
                <w:szCs w:val="24"/>
                <w:lang w:eastAsia="zh-CN"/>
              </w:rPr>
            </w:pPr>
            <w:r w:rsidRPr="00DC7C6D">
              <w:rPr>
                <w:rFonts w:ascii="Book Antiqua" w:hAnsi="Book Antiqua" w:hint="eastAsia"/>
                <w:sz w:val="24"/>
                <w:szCs w:val="24"/>
                <w:lang w:eastAsia="zh-CN"/>
              </w:rPr>
              <w:t>0</w:t>
            </w:r>
            <w:r w:rsidR="005B06B0" w:rsidRPr="00DC7C6D">
              <w:rPr>
                <w:rFonts w:ascii="Book Antiqua" w:hAnsi="Book Antiqua"/>
                <w:sz w:val="24"/>
                <w:szCs w:val="24"/>
              </w:rPr>
              <w:t>.934</w:t>
            </w:r>
            <w:r w:rsidRPr="00DC7C6D">
              <w:rPr>
                <w:rFonts w:ascii="Book Antiqua" w:hAnsi="Book Antiqua" w:hint="eastAsia"/>
                <w:sz w:val="24"/>
                <w:szCs w:val="24"/>
                <w:vertAlign w:val="superscript"/>
                <w:lang w:eastAsia="zh-CN"/>
              </w:rPr>
              <w:t>b</w:t>
            </w:r>
          </w:p>
        </w:tc>
        <w:tc>
          <w:tcPr>
            <w:tcW w:w="0" w:type="auto"/>
            <w:vAlign w:val="center"/>
          </w:tcPr>
          <w:p w14:paraId="59B2342F" w14:textId="40715B5B"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w:t>
            </w:r>
            <w:r w:rsidR="00417B60" w:rsidRPr="00DC7C6D">
              <w:rPr>
                <w:rFonts w:ascii="Book Antiqua" w:hAnsi="Book Antiqua" w:hint="eastAsia"/>
                <w:sz w:val="24"/>
                <w:szCs w:val="24"/>
                <w:lang w:eastAsia="zh-CN"/>
              </w:rPr>
              <w:t>0</w:t>
            </w:r>
            <w:r w:rsidRPr="00DC7C6D">
              <w:rPr>
                <w:rFonts w:ascii="Book Antiqua" w:hAnsi="Book Antiqua"/>
                <w:sz w:val="24"/>
                <w:szCs w:val="24"/>
              </w:rPr>
              <w:t>.413</w:t>
            </w:r>
            <w:r w:rsidR="00417B60" w:rsidRPr="00DC7C6D">
              <w:rPr>
                <w:rFonts w:ascii="Book Antiqua" w:hAnsi="Book Antiqua" w:hint="eastAsia"/>
                <w:sz w:val="24"/>
                <w:szCs w:val="24"/>
                <w:vertAlign w:val="superscript"/>
                <w:lang w:eastAsia="zh-CN"/>
              </w:rPr>
              <w:t xml:space="preserve"> b</w:t>
            </w:r>
          </w:p>
        </w:tc>
        <w:tc>
          <w:tcPr>
            <w:tcW w:w="0" w:type="auto"/>
            <w:vAlign w:val="center"/>
          </w:tcPr>
          <w:p w14:paraId="2488DCC6" w14:textId="4A14AE56" w:rsidR="005B06B0" w:rsidRPr="00DC7C6D" w:rsidRDefault="00417B60" w:rsidP="001D6174">
            <w:pPr>
              <w:spacing w:line="360" w:lineRule="auto"/>
              <w:jc w:val="both"/>
              <w:rPr>
                <w:rFonts w:ascii="Book Antiqua" w:hAnsi="Book Antiqua"/>
                <w:sz w:val="24"/>
                <w:szCs w:val="24"/>
                <w:lang w:eastAsia="zh-CN"/>
              </w:rPr>
            </w:pPr>
            <w:r w:rsidRPr="00DC7C6D">
              <w:rPr>
                <w:rFonts w:ascii="Book Antiqua" w:hAnsi="Book Antiqua" w:hint="eastAsia"/>
                <w:sz w:val="24"/>
                <w:szCs w:val="24"/>
                <w:lang w:eastAsia="zh-CN"/>
              </w:rPr>
              <w:t>0</w:t>
            </w:r>
            <w:r w:rsidR="005B06B0" w:rsidRPr="00DC7C6D">
              <w:rPr>
                <w:rFonts w:ascii="Book Antiqua" w:hAnsi="Book Antiqua"/>
                <w:sz w:val="24"/>
                <w:szCs w:val="24"/>
              </w:rPr>
              <w:t>.891</w:t>
            </w:r>
            <w:r w:rsidRPr="00DC7C6D">
              <w:rPr>
                <w:rFonts w:ascii="Book Antiqua" w:hAnsi="Book Antiqua" w:hint="eastAsia"/>
                <w:sz w:val="24"/>
                <w:szCs w:val="24"/>
                <w:vertAlign w:val="superscript"/>
                <w:lang w:eastAsia="zh-CN"/>
              </w:rPr>
              <w:t>b</w:t>
            </w:r>
          </w:p>
        </w:tc>
        <w:tc>
          <w:tcPr>
            <w:tcW w:w="0" w:type="auto"/>
            <w:vAlign w:val="center"/>
          </w:tcPr>
          <w:p w14:paraId="318A5F6A" w14:textId="7D14F5EF" w:rsidR="005B06B0" w:rsidRPr="00DC7C6D" w:rsidRDefault="005B06B0" w:rsidP="001D6174">
            <w:pPr>
              <w:spacing w:line="360" w:lineRule="auto"/>
              <w:jc w:val="both"/>
              <w:rPr>
                <w:rFonts w:ascii="Book Antiqua" w:hAnsi="Book Antiqua"/>
                <w:sz w:val="24"/>
                <w:szCs w:val="24"/>
                <w:lang w:eastAsia="zh-CN"/>
              </w:rPr>
            </w:pPr>
            <w:r w:rsidRPr="00DC7C6D">
              <w:rPr>
                <w:rFonts w:ascii="Book Antiqua" w:hAnsi="Book Antiqua"/>
                <w:sz w:val="24"/>
                <w:szCs w:val="24"/>
              </w:rPr>
              <w:t>-</w:t>
            </w:r>
            <w:r w:rsidR="00417B60" w:rsidRPr="00DC7C6D">
              <w:rPr>
                <w:rFonts w:ascii="Book Antiqua" w:hAnsi="Book Antiqua" w:hint="eastAsia"/>
                <w:sz w:val="24"/>
                <w:szCs w:val="24"/>
                <w:lang w:eastAsia="zh-CN"/>
              </w:rPr>
              <w:t>0</w:t>
            </w:r>
            <w:r w:rsidRPr="00DC7C6D">
              <w:rPr>
                <w:rFonts w:ascii="Book Antiqua" w:hAnsi="Book Antiqua"/>
                <w:sz w:val="24"/>
                <w:szCs w:val="24"/>
              </w:rPr>
              <w:t>.376</w:t>
            </w:r>
            <w:r w:rsidR="00417B60" w:rsidRPr="00DC7C6D">
              <w:rPr>
                <w:rFonts w:ascii="Book Antiqua" w:hAnsi="Book Antiqua" w:hint="eastAsia"/>
                <w:sz w:val="24"/>
                <w:szCs w:val="24"/>
                <w:vertAlign w:val="superscript"/>
                <w:lang w:eastAsia="zh-CN"/>
              </w:rPr>
              <w:t>b</w:t>
            </w:r>
          </w:p>
        </w:tc>
      </w:tr>
    </w:tbl>
    <w:p w14:paraId="231DFA57" w14:textId="58699E17" w:rsidR="005B06B0" w:rsidRPr="00DC7C6D" w:rsidRDefault="005B06B0" w:rsidP="001D6174">
      <w:pPr>
        <w:spacing w:after="0" w:line="360" w:lineRule="auto"/>
        <w:jc w:val="both"/>
        <w:rPr>
          <w:rFonts w:ascii="Book Antiqua" w:hAnsi="Book Antiqua"/>
          <w:sz w:val="24"/>
          <w:szCs w:val="24"/>
          <w:lang w:eastAsia="zh-CN"/>
        </w:rPr>
      </w:pPr>
      <w:r w:rsidRPr="00DC7C6D">
        <w:rPr>
          <w:rFonts w:ascii="Book Antiqua" w:hAnsi="Book Antiqua"/>
          <w:sz w:val="24"/>
          <w:szCs w:val="24"/>
        </w:rPr>
        <w:t xml:space="preserve">Values are Pearson Correlation Coefficient (r); </w:t>
      </w:r>
      <w:proofErr w:type="spellStart"/>
      <w:r w:rsidR="00417B60" w:rsidRPr="00DC7C6D">
        <w:rPr>
          <w:rFonts w:ascii="Book Antiqua" w:hAnsi="Book Antiqua" w:hint="eastAsia"/>
          <w:sz w:val="24"/>
          <w:szCs w:val="24"/>
          <w:vertAlign w:val="superscript"/>
          <w:lang w:eastAsia="zh-CN"/>
        </w:rPr>
        <w:t>b</w:t>
      </w:r>
      <w:r w:rsidR="00417B60" w:rsidRPr="00DC7C6D">
        <w:rPr>
          <w:rFonts w:ascii="Book Antiqua" w:hAnsi="Book Antiqua"/>
          <w:i/>
          <w:sz w:val="24"/>
          <w:szCs w:val="24"/>
        </w:rPr>
        <w:t>P</w:t>
      </w:r>
      <w:proofErr w:type="spellEnd"/>
      <w:r w:rsidR="00417B60" w:rsidRPr="00DC7C6D">
        <w:rPr>
          <w:rFonts w:ascii="Book Antiqua" w:hAnsi="Book Antiqua" w:hint="eastAsia"/>
          <w:sz w:val="24"/>
          <w:szCs w:val="24"/>
          <w:lang w:eastAsia="zh-CN"/>
        </w:rPr>
        <w:t xml:space="preserve"> </w:t>
      </w:r>
      <w:r w:rsidRPr="00DC7C6D">
        <w:rPr>
          <w:rFonts w:ascii="Book Antiqua" w:hAnsi="Book Antiqua"/>
          <w:sz w:val="24"/>
          <w:szCs w:val="24"/>
        </w:rPr>
        <w:t>&lt;</w:t>
      </w:r>
      <w:r w:rsidR="00417B60" w:rsidRPr="00DC7C6D">
        <w:rPr>
          <w:rFonts w:ascii="Book Antiqua" w:hAnsi="Book Antiqua" w:hint="eastAsia"/>
          <w:sz w:val="24"/>
          <w:szCs w:val="24"/>
          <w:lang w:eastAsia="zh-CN"/>
        </w:rPr>
        <w:t xml:space="preserve"> </w:t>
      </w:r>
      <w:r w:rsidRPr="00DC7C6D">
        <w:rPr>
          <w:rFonts w:ascii="Book Antiqua" w:hAnsi="Book Antiqua"/>
          <w:sz w:val="24"/>
          <w:szCs w:val="24"/>
        </w:rPr>
        <w:t>0.01</w:t>
      </w:r>
      <w:r w:rsidR="00417B60" w:rsidRPr="00DC7C6D">
        <w:rPr>
          <w:rFonts w:ascii="Book Antiqua" w:hAnsi="Book Antiqua" w:hint="eastAsia"/>
          <w:sz w:val="24"/>
          <w:szCs w:val="24"/>
          <w:lang w:eastAsia="zh-CN"/>
        </w:rPr>
        <w:t>.</w:t>
      </w:r>
    </w:p>
    <w:p w14:paraId="50199AC5" w14:textId="77777777" w:rsidR="005B06B0" w:rsidRPr="00DC7C6D" w:rsidRDefault="005B06B0" w:rsidP="001D6174">
      <w:pPr>
        <w:spacing w:after="0" w:line="360" w:lineRule="auto"/>
        <w:jc w:val="both"/>
        <w:rPr>
          <w:rFonts w:ascii="Book Antiqua" w:hAnsi="Book Antiqua"/>
          <w:sz w:val="24"/>
          <w:szCs w:val="24"/>
        </w:rPr>
      </w:pPr>
    </w:p>
    <w:p w14:paraId="01535621" w14:textId="77777777" w:rsidR="005B06B0" w:rsidRPr="00DC7C6D" w:rsidRDefault="005B06B0" w:rsidP="001D6174">
      <w:pPr>
        <w:spacing w:after="0" w:line="360" w:lineRule="auto"/>
        <w:jc w:val="both"/>
        <w:rPr>
          <w:rFonts w:ascii="Book Antiqua" w:hAnsi="Book Antiqua"/>
          <w:sz w:val="24"/>
          <w:szCs w:val="24"/>
        </w:rPr>
      </w:pPr>
    </w:p>
    <w:p w14:paraId="751BEC4D" w14:textId="77777777" w:rsidR="005B06B0" w:rsidRPr="00DC7C6D" w:rsidRDefault="005B06B0" w:rsidP="001D6174">
      <w:pPr>
        <w:spacing w:after="0" w:line="360" w:lineRule="auto"/>
        <w:jc w:val="both"/>
        <w:rPr>
          <w:rFonts w:ascii="Book Antiqua" w:hAnsi="Book Antiqua"/>
          <w:sz w:val="24"/>
          <w:szCs w:val="24"/>
        </w:rPr>
      </w:pPr>
    </w:p>
    <w:p w14:paraId="4B454EA5" w14:textId="77777777" w:rsidR="005B06B0" w:rsidRPr="00DC7C6D" w:rsidRDefault="005B06B0" w:rsidP="001D6174">
      <w:pPr>
        <w:spacing w:after="0" w:line="360" w:lineRule="auto"/>
        <w:jc w:val="both"/>
        <w:rPr>
          <w:rFonts w:ascii="Book Antiqua" w:hAnsi="Book Antiqua"/>
          <w:sz w:val="24"/>
          <w:szCs w:val="24"/>
        </w:rPr>
      </w:pPr>
    </w:p>
    <w:p w14:paraId="3CE6DAF2" w14:textId="77777777" w:rsidR="005B06B0" w:rsidRPr="00DC7C6D" w:rsidRDefault="005B06B0" w:rsidP="001D6174">
      <w:pPr>
        <w:spacing w:after="0" w:line="360" w:lineRule="auto"/>
        <w:jc w:val="both"/>
        <w:rPr>
          <w:rFonts w:ascii="Book Antiqua" w:hAnsi="Book Antiqua"/>
          <w:sz w:val="24"/>
          <w:szCs w:val="24"/>
        </w:rPr>
      </w:pPr>
    </w:p>
    <w:p w14:paraId="4D623165" w14:textId="77777777" w:rsidR="004C63C7" w:rsidRPr="00DC7C6D" w:rsidRDefault="004C63C7" w:rsidP="001D6174">
      <w:pPr>
        <w:spacing w:after="0" w:line="360" w:lineRule="auto"/>
        <w:jc w:val="both"/>
        <w:rPr>
          <w:rFonts w:ascii="Book Antiqua" w:hAnsi="Book Antiqua"/>
          <w:b/>
          <w:sz w:val="24"/>
          <w:szCs w:val="24"/>
        </w:rPr>
      </w:pPr>
      <w:r w:rsidRPr="00DC7C6D">
        <w:rPr>
          <w:rFonts w:ascii="Book Antiqua" w:hAnsi="Book Antiqua"/>
          <w:b/>
          <w:sz w:val="24"/>
          <w:szCs w:val="24"/>
        </w:rPr>
        <w:br w:type="page"/>
      </w:r>
    </w:p>
    <w:p w14:paraId="7F6A48EE" w14:textId="4A94E6AC" w:rsidR="005B06B0" w:rsidRPr="00DC7C6D" w:rsidRDefault="005B06B0" w:rsidP="001D6174">
      <w:pPr>
        <w:spacing w:after="0" w:line="360" w:lineRule="auto"/>
        <w:jc w:val="both"/>
        <w:rPr>
          <w:rFonts w:ascii="Book Antiqua" w:hAnsi="Book Antiqua"/>
          <w:b/>
          <w:sz w:val="24"/>
          <w:szCs w:val="24"/>
        </w:rPr>
      </w:pPr>
      <w:r w:rsidRPr="00DC7C6D">
        <w:rPr>
          <w:rFonts w:ascii="Book Antiqua" w:hAnsi="Book Antiqua"/>
          <w:b/>
          <w:sz w:val="24"/>
          <w:szCs w:val="24"/>
        </w:rPr>
        <w:lastRenderedPageBreak/>
        <w:t>Table 6</w:t>
      </w:r>
      <w:r w:rsidRPr="00DC7C6D">
        <w:rPr>
          <w:rFonts w:ascii="Book Antiqua" w:hAnsi="Book Antiqua"/>
          <w:sz w:val="24"/>
          <w:szCs w:val="24"/>
        </w:rPr>
        <w:t xml:space="preserve"> </w:t>
      </w:r>
      <w:r w:rsidRPr="00DC7C6D">
        <w:rPr>
          <w:rFonts w:ascii="Book Antiqua" w:hAnsi="Book Antiqua"/>
          <w:b/>
          <w:sz w:val="24"/>
          <w:szCs w:val="24"/>
        </w:rPr>
        <w:t xml:space="preserve">Studies reporting outcomes in body composition after placement of </w:t>
      </w:r>
      <w:proofErr w:type="spellStart"/>
      <w:r w:rsidRPr="00DC7C6D">
        <w:rPr>
          <w:rFonts w:ascii="Book Antiqua" w:hAnsi="Book Antiqua"/>
          <w:b/>
          <w:sz w:val="24"/>
          <w:szCs w:val="24"/>
        </w:rPr>
        <w:t>intragastric</w:t>
      </w:r>
      <w:proofErr w:type="spellEnd"/>
      <w:r w:rsidRPr="00DC7C6D">
        <w:rPr>
          <w:rFonts w:ascii="Book Antiqua" w:hAnsi="Book Antiqua"/>
          <w:b/>
          <w:sz w:val="24"/>
          <w:szCs w:val="24"/>
        </w:rPr>
        <w:t xml:space="preserve"> balloon </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77"/>
        <w:gridCol w:w="3070"/>
      </w:tblGrid>
      <w:tr w:rsidR="00DD0379" w:rsidRPr="00DC7C6D" w14:paraId="6FEFEDB9" w14:textId="77777777" w:rsidTr="00417B60">
        <w:tc>
          <w:tcPr>
            <w:tcW w:w="3320" w:type="dxa"/>
            <w:tcBorders>
              <w:top w:val="single" w:sz="4" w:space="0" w:color="auto"/>
              <w:bottom w:val="single" w:sz="4" w:space="0" w:color="auto"/>
            </w:tcBorders>
            <w:vAlign w:val="center"/>
          </w:tcPr>
          <w:p w14:paraId="2B7CDC8E" w14:textId="77777777" w:rsidR="005B06B0" w:rsidRPr="00DC7C6D" w:rsidRDefault="005B06B0" w:rsidP="001D6174">
            <w:pPr>
              <w:spacing w:line="360" w:lineRule="auto"/>
              <w:jc w:val="both"/>
              <w:rPr>
                <w:rFonts w:ascii="Book Antiqua" w:hAnsi="Book Antiqua"/>
                <w:b/>
                <w:sz w:val="24"/>
                <w:szCs w:val="24"/>
              </w:rPr>
            </w:pPr>
            <w:r w:rsidRPr="00DC7C6D">
              <w:rPr>
                <w:rFonts w:ascii="Book Antiqua" w:hAnsi="Book Antiqua"/>
                <w:b/>
                <w:sz w:val="24"/>
                <w:szCs w:val="24"/>
              </w:rPr>
              <w:t>Study</w:t>
            </w:r>
          </w:p>
        </w:tc>
        <w:tc>
          <w:tcPr>
            <w:tcW w:w="3321" w:type="dxa"/>
            <w:tcBorders>
              <w:top w:val="single" w:sz="4" w:space="0" w:color="auto"/>
              <w:bottom w:val="single" w:sz="4" w:space="0" w:color="auto"/>
            </w:tcBorders>
            <w:vAlign w:val="center"/>
          </w:tcPr>
          <w:p w14:paraId="7026046E" w14:textId="77777777" w:rsidR="005B06B0" w:rsidRPr="00DC7C6D" w:rsidRDefault="005B06B0" w:rsidP="001D6174">
            <w:pPr>
              <w:spacing w:line="360" w:lineRule="auto"/>
              <w:jc w:val="both"/>
              <w:rPr>
                <w:rFonts w:ascii="Book Antiqua" w:hAnsi="Book Antiqua"/>
                <w:b/>
                <w:sz w:val="24"/>
                <w:szCs w:val="24"/>
              </w:rPr>
            </w:pPr>
            <w:r w:rsidRPr="00DC7C6D">
              <w:rPr>
                <w:rFonts w:ascii="Book Antiqua" w:hAnsi="Book Antiqua"/>
                <w:b/>
                <w:sz w:val="24"/>
                <w:szCs w:val="24"/>
              </w:rPr>
              <w:t>Weight loss at removal (Duration of placement in months)</w:t>
            </w:r>
          </w:p>
        </w:tc>
        <w:tc>
          <w:tcPr>
            <w:tcW w:w="3321" w:type="dxa"/>
            <w:tcBorders>
              <w:top w:val="single" w:sz="4" w:space="0" w:color="auto"/>
              <w:bottom w:val="single" w:sz="4" w:space="0" w:color="auto"/>
            </w:tcBorders>
            <w:vAlign w:val="center"/>
          </w:tcPr>
          <w:p w14:paraId="7D84EFC9" w14:textId="77777777" w:rsidR="005B06B0" w:rsidRPr="00DC7C6D" w:rsidRDefault="005B06B0" w:rsidP="001D6174">
            <w:pPr>
              <w:spacing w:line="360" w:lineRule="auto"/>
              <w:jc w:val="both"/>
              <w:rPr>
                <w:rFonts w:ascii="Book Antiqua" w:hAnsi="Book Antiqua"/>
                <w:b/>
                <w:sz w:val="24"/>
                <w:szCs w:val="24"/>
              </w:rPr>
            </w:pPr>
            <w:r w:rsidRPr="00DC7C6D">
              <w:rPr>
                <w:rFonts w:ascii="Book Antiqua" w:hAnsi="Book Antiqua"/>
                <w:b/>
                <w:sz w:val="24"/>
                <w:szCs w:val="24"/>
              </w:rPr>
              <w:t>Weight loss at follow-up (Duration of follow-up in months)</w:t>
            </w:r>
          </w:p>
        </w:tc>
      </w:tr>
      <w:tr w:rsidR="00DD0379" w:rsidRPr="00DC7C6D" w14:paraId="2D2E3E30" w14:textId="77777777" w:rsidTr="00417B60">
        <w:tc>
          <w:tcPr>
            <w:tcW w:w="3320" w:type="dxa"/>
            <w:tcBorders>
              <w:top w:val="single" w:sz="4" w:space="0" w:color="auto"/>
            </w:tcBorders>
          </w:tcPr>
          <w:p w14:paraId="627FCE36" w14:textId="1E7089D7" w:rsidR="005B06B0" w:rsidRPr="00DC7C6D" w:rsidRDefault="005B06B0" w:rsidP="001D6174">
            <w:pPr>
              <w:spacing w:line="360" w:lineRule="auto"/>
              <w:jc w:val="both"/>
              <w:rPr>
                <w:rFonts w:ascii="Book Antiqua" w:hAnsi="Book Antiqua"/>
                <w:sz w:val="24"/>
                <w:szCs w:val="24"/>
              </w:rPr>
            </w:pPr>
            <w:proofErr w:type="spellStart"/>
            <w:r w:rsidRPr="00DC7C6D">
              <w:rPr>
                <w:rFonts w:ascii="Book Antiqua" w:hAnsi="Book Antiqua"/>
                <w:sz w:val="24"/>
                <w:szCs w:val="24"/>
              </w:rPr>
              <w:t>Mathus-Vliegen</w:t>
            </w:r>
            <w:proofErr w:type="spellEnd"/>
            <w:r w:rsidRPr="00DC7C6D">
              <w:rPr>
                <w:rFonts w:ascii="Book Antiqua" w:hAnsi="Book Antiqua"/>
                <w:sz w:val="24"/>
                <w:szCs w:val="24"/>
              </w:rPr>
              <w:t xml:space="preserve"> </w:t>
            </w:r>
            <w:r w:rsidRPr="00DC7C6D">
              <w:rPr>
                <w:rFonts w:ascii="Book Antiqua" w:hAnsi="Book Antiqua"/>
                <w:i/>
                <w:sz w:val="24"/>
                <w:szCs w:val="24"/>
              </w:rPr>
              <w:t>et al</w:t>
            </w:r>
            <w:r w:rsidR="007054D7" w:rsidRPr="00DC7C6D">
              <w:rPr>
                <w:rFonts w:ascii="Book Antiqua" w:hAnsi="Book Antiqua"/>
                <w:sz w:val="24"/>
                <w:szCs w:val="24"/>
                <w:vertAlign w:val="superscript"/>
              </w:rPr>
              <w:t>[26]</w:t>
            </w:r>
            <w:r w:rsidR="00417B60" w:rsidRPr="00DC7C6D">
              <w:rPr>
                <w:rFonts w:ascii="Book Antiqua" w:hAnsi="Book Antiqua" w:hint="eastAsia"/>
                <w:sz w:val="24"/>
                <w:szCs w:val="24"/>
                <w:lang w:eastAsia="zh-CN"/>
              </w:rPr>
              <w:t xml:space="preserve">, </w:t>
            </w:r>
            <w:r w:rsidRPr="00DC7C6D">
              <w:rPr>
                <w:rFonts w:ascii="Book Antiqua" w:hAnsi="Book Antiqua"/>
                <w:sz w:val="24"/>
                <w:szCs w:val="24"/>
              </w:rPr>
              <w:t>2005</w:t>
            </w:r>
          </w:p>
        </w:tc>
        <w:tc>
          <w:tcPr>
            <w:tcW w:w="3321" w:type="dxa"/>
            <w:tcBorders>
              <w:top w:val="single" w:sz="4" w:space="0" w:color="auto"/>
            </w:tcBorders>
            <w:vAlign w:val="center"/>
          </w:tcPr>
          <w:p w14:paraId="5C16DF22"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21.3 (12)</w:t>
            </w:r>
          </w:p>
        </w:tc>
        <w:tc>
          <w:tcPr>
            <w:tcW w:w="3321" w:type="dxa"/>
            <w:tcBorders>
              <w:top w:val="single" w:sz="4" w:space="0" w:color="auto"/>
            </w:tcBorders>
            <w:vAlign w:val="center"/>
          </w:tcPr>
          <w:p w14:paraId="747AFC4E"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12.6 (12)</w:t>
            </w:r>
          </w:p>
        </w:tc>
      </w:tr>
      <w:tr w:rsidR="00DD0379" w:rsidRPr="00DC7C6D" w14:paraId="78CE13AE" w14:textId="77777777" w:rsidTr="00417B60">
        <w:tc>
          <w:tcPr>
            <w:tcW w:w="3320" w:type="dxa"/>
          </w:tcPr>
          <w:p w14:paraId="62148908" w14:textId="562E7FC8" w:rsidR="005B06B0" w:rsidRPr="00DC7C6D" w:rsidRDefault="005B06B0" w:rsidP="001D6174">
            <w:pPr>
              <w:spacing w:line="360" w:lineRule="auto"/>
              <w:jc w:val="both"/>
              <w:rPr>
                <w:rFonts w:ascii="Book Antiqua" w:hAnsi="Book Antiqua"/>
                <w:sz w:val="24"/>
                <w:szCs w:val="24"/>
              </w:rPr>
            </w:pPr>
            <w:proofErr w:type="spellStart"/>
            <w:r w:rsidRPr="00DC7C6D">
              <w:rPr>
                <w:rFonts w:ascii="Book Antiqua" w:hAnsi="Book Antiqua"/>
                <w:sz w:val="24"/>
                <w:szCs w:val="24"/>
              </w:rPr>
              <w:t>Herve</w:t>
            </w:r>
            <w:proofErr w:type="spellEnd"/>
            <w:r w:rsidRPr="00DC7C6D">
              <w:rPr>
                <w:rFonts w:ascii="Book Antiqua" w:hAnsi="Book Antiqua"/>
                <w:sz w:val="24"/>
                <w:szCs w:val="24"/>
              </w:rPr>
              <w:t xml:space="preserve"> </w:t>
            </w:r>
            <w:r w:rsidR="00417B60" w:rsidRPr="00DC7C6D">
              <w:rPr>
                <w:rFonts w:ascii="Book Antiqua" w:hAnsi="Book Antiqua"/>
                <w:i/>
                <w:sz w:val="24"/>
                <w:szCs w:val="24"/>
              </w:rPr>
              <w:t>et al</w:t>
            </w:r>
            <w:r w:rsidR="007054D7" w:rsidRPr="00DC7C6D">
              <w:rPr>
                <w:rFonts w:ascii="Book Antiqua" w:hAnsi="Book Antiqua"/>
                <w:sz w:val="24"/>
                <w:szCs w:val="24"/>
                <w:vertAlign w:val="superscript"/>
              </w:rPr>
              <w:t>[27]</w:t>
            </w:r>
            <w:r w:rsidR="00417B60" w:rsidRPr="00DC7C6D">
              <w:rPr>
                <w:rFonts w:ascii="Book Antiqua" w:hAnsi="Book Antiqua" w:hint="eastAsia"/>
                <w:sz w:val="24"/>
                <w:szCs w:val="24"/>
                <w:lang w:eastAsia="zh-CN"/>
              </w:rPr>
              <w:t xml:space="preserve">, </w:t>
            </w:r>
            <w:r w:rsidRPr="00DC7C6D">
              <w:rPr>
                <w:rFonts w:ascii="Book Antiqua" w:hAnsi="Book Antiqua"/>
                <w:sz w:val="24"/>
                <w:szCs w:val="24"/>
              </w:rPr>
              <w:t>2005</w:t>
            </w:r>
          </w:p>
        </w:tc>
        <w:tc>
          <w:tcPr>
            <w:tcW w:w="3321" w:type="dxa"/>
            <w:vAlign w:val="center"/>
          </w:tcPr>
          <w:p w14:paraId="48D9F0B1"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12.0 (6)</w:t>
            </w:r>
          </w:p>
        </w:tc>
        <w:tc>
          <w:tcPr>
            <w:tcW w:w="3321" w:type="dxa"/>
            <w:vAlign w:val="center"/>
          </w:tcPr>
          <w:p w14:paraId="6BF388A5"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8.6 (12)</w:t>
            </w:r>
          </w:p>
        </w:tc>
      </w:tr>
      <w:tr w:rsidR="00DD0379" w:rsidRPr="00DC7C6D" w14:paraId="7517BE22" w14:textId="77777777" w:rsidTr="00417B60">
        <w:tc>
          <w:tcPr>
            <w:tcW w:w="3320" w:type="dxa"/>
          </w:tcPr>
          <w:p w14:paraId="14D5F03A" w14:textId="22685DDE" w:rsidR="005B06B0" w:rsidRPr="00DC7C6D" w:rsidRDefault="005B06B0" w:rsidP="001D6174">
            <w:pPr>
              <w:spacing w:line="360" w:lineRule="auto"/>
              <w:jc w:val="both"/>
              <w:rPr>
                <w:rFonts w:ascii="Book Antiqua" w:hAnsi="Book Antiqua"/>
                <w:sz w:val="24"/>
                <w:szCs w:val="24"/>
              </w:rPr>
            </w:pPr>
            <w:proofErr w:type="spellStart"/>
            <w:r w:rsidRPr="00DC7C6D">
              <w:rPr>
                <w:rFonts w:ascii="Book Antiqua" w:hAnsi="Book Antiqua"/>
                <w:sz w:val="24"/>
                <w:szCs w:val="24"/>
              </w:rPr>
              <w:t>Doldi</w:t>
            </w:r>
            <w:proofErr w:type="spellEnd"/>
            <w:r w:rsidRPr="00DC7C6D">
              <w:rPr>
                <w:rFonts w:ascii="Book Antiqua" w:hAnsi="Book Antiqua"/>
                <w:sz w:val="24"/>
                <w:szCs w:val="24"/>
              </w:rPr>
              <w:t xml:space="preserve"> </w:t>
            </w:r>
            <w:r w:rsidR="00417B60" w:rsidRPr="00DC7C6D">
              <w:rPr>
                <w:rFonts w:ascii="Book Antiqua" w:hAnsi="Book Antiqua"/>
                <w:i/>
                <w:sz w:val="24"/>
                <w:szCs w:val="24"/>
              </w:rPr>
              <w:t>et al</w:t>
            </w:r>
            <w:r w:rsidR="007054D7" w:rsidRPr="00DC7C6D">
              <w:rPr>
                <w:rFonts w:ascii="Book Antiqua" w:hAnsi="Book Antiqua"/>
                <w:sz w:val="24"/>
                <w:szCs w:val="24"/>
                <w:vertAlign w:val="superscript"/>
              </w:rPr>
              <w:t>[28]</w:t>
            </w:r>
            <w:r w:rsidR="00417B60" w:rsidRPr="00DC7C6D">
              <w:rPr>
                <w:rFonts w:ascii="Book Antiqua" w:hAnsi="Book Antiqua" w:hint="eastAsia"/>
                <w:sz w:val="24"/>
                <w:szCs w:val="24"/>
                <w:lang w:eastAsia="zh-CN"/>
              </w:rPr>
              <w:t xml:space="preserve">, </w:t>
            </w:r>
            <w:r w:rsidRPr="00DC7C6D">
              <w:rPr>
                <w:rFonts w:ascii="Book Antiqua" w:hAnsi="Book Antiqua"/>
                <w:sz w:val="24"/>
                <w:szCs w:val="24"/>
              </w:rPr>
              <w:t>2004</w:t>
            </w:r>
          </w:p>
        </w:tc>
        <w:tc>
          <w:tcPr>
            <w:tcW w:w="3321" w:type="dxa"/>
            <w:vAlign w:val="center"/>
          </w:tcPr>
          <w:p w14:paraId="6E6D97D7"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15.5 (6)</w:t>
            </w:r>
          </w:p>
        </w:tc>
        <w:tc>
          <w:tcPr>
            <w:tcW w:w="3321" w:type="dxa"/>
            <w:vAlign w:val="center"/>
          </w:tcPr>
          <w:p w14:paraId="7D670AD6"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-1.3 (14)</w:t>
            </w:r>
          </w:p>
        </w:tc>
      </w:tr>
      <w:tr w:rsidR="00DD0379" w:rsidRPr="00DC7C6D" w14:paraId="6059B98B" w14:textId="77777777" w:rsidTr="00417B60">
        <w:tc>
          <w:tcPr>
            <w:tcW w:w="3320" w:type="dxa"/>
          </w:tcPr>
          <w:p w14:paraId="2AE60B13" w14:textId="34F07449" w:rsidR="005B06B0" w:rsidRPr="00DC7C6D" w:rsidRDefault="005B06B0" w:rsidP="001D6174">
            <w:pPr>
              <w:spacing w:line="360" w:lineRule="auto"/>
              <w:jc w:val="both"/>
              <w:rPr>
                <w:rFonts w:ascii="Book Antiqua" w:hAnsi="Book Antiqua"/>
                <w:sz w:val="24"/>
                <w:szCs w:val="24"/>
              </w:rPr>
            </w:pPr>
            <w:proofErr w:type="spellStart"/>
            <w:r w:rsidRPr="00DC7C6D">
              <w:rPr>
                <w:rFonts w:ascii="Book Antiqua" w:hAnsi="Book Antiqua"/>
                <w:sz w:val="24"/>
                <w:szCs w:val="24"/>
              </w:rPr>
              <w:t>Melissas</w:t>
            </w:r>
            <w:proofErr w:type="spellEnd"/>
            <w:r w:rsidRPr="00DC7C6D">
              <w:rPr>
                <w:rFonts w:ascii="Book Antiqua" w:hAnsi="Book Antiqua"/>
                <w:sz w:val="24"/>
                <w:szCs w:val="24"/>
              </w:rPr>
              <w:t xml:space="preserve"> </w:t>
            </w:r>
            <w:r w:rsidR="00417B60" w:rsidRPr="00DC7C6D">
              <w:rPr>
                <w:rFonts w:ascii="Book Antiqua" w:hAnsi="Book Antiqua"/>
                <w:i/>
                <w:sz w:val="24"/>
                <w:szCs w:val="24"/>
              </w:rPr>
              <w:t>et al</w:t>
            </w:r>
            <w:r w:rsidR="007054D7" w:rsidRPr="00DC7C6D">
              <w:rPr>
                <w:rFonts w:ascii="Book Antiqua" w:hAnsi="Book Antiqua"/>
                <w:sz w:val="24"/>
                <w:szCs w:val="24"/>
                <w:vertAlign w:val="superscript"/>
              </w:rPr>
              <w:t>[29]</w:t>
            </w:r>
            <w:r w:rsidR="00417B60" w:rsidRPr="00DC7C6D">
              <w:rPr>
                <w:rFonts w:ascii="Book Antiqua" w:hAnsi="Book Antiqua" w:hint="eastAsia"/>
                <w:sz w:val="24"/>
                <w:szCs w:val="24"/>
                <w:lang w:eastAsia="zh-CN"/>
              </w:rPr>
              <w:t xml:space="preserve">, </w:t>
            </w:r>
            <w:r w:rsidRPr="00DC7C6D">
              <w:rPr>
                <w:rFonts w:ascii="Book Antiqua" w:hAnsi="Book Antiqua"/>
                <w:sz w:val="24"/>
                <w:szCs w:val="24"/>
              </w:rPr>
              <w:t>2006</w:t>
            </w:r>
          </w:p>
        </w:tc>
        <w:tc>
          <w:tcPr>
            <w:tcW w:w="3321" w:type="dxa"/>
            <w:vAlign w:val="center"/>
          </w:tcPr>
          <w:p w14:paraId="5643A0F5"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41.6% EWL (6)</w:t>
            </w:r>
          </w:p>
        </w:tc>
        <w:tc>
          <w:tcPr>
            <w:tcW w:w="3321" w:type="dxa"/>
            <w:vAlign w:val="center"/>
          </w:tcPr>
          <w:p w14:paraId="7B82B4A9"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23.9% EWL (6-30)</w:t>
            </w:r>
          </w:p>
        </w:tc>
      </w:tr>
      <w:tr w:rsidR="00DD0379" w:rsidRPr="00DC7C6D" w14:paraId="29B3F168" w14:textId="77777777" w:rsidTr="00417B60">
        <w:tc>
          <w:tcPr>
            <w:tcW w:w="3320" w:type="dxa"/>
          </w:tcPr>
          <w:p w14:paraId="6D2FF6F7" w14:textId="300DB5FE" w:rsidR="005B06B0" w:rsidRPr="00DC7C6D" w:rsidRDefault="005B06B0" w:rsidP="001D6174">
            <w:pPr>
              <w:spacing w:line="360" w:lineRule="auto"/>
              <w:jc w:val="both"/>
              <w:rPr>
                <w:rFonts w:ascii="Book Antiqua" w:hAnsi="Book Antiqua"/>
                <w:sz w:val="24"/>
                <w:szCs w:val="24"/>
              </w:rPr>
            </w:pPr>
            <w:proofErr w:type="spellStart"/>
            <w:r w:rsidRPr="00DC7C6D">
              <w:rPr>
                <w:rFonts w:ascii="Book Antiqua" w:hAnsi="Book Antiqua"/>
                <w:sz w:val="24"/>
                <w:szCs w:val="24"/>
              </w:rPr>
              <w:t>Angrisani</w:t>
            </w:r>
            <w:proofErr w:type="spellEnd"/>
            <w:r w:rsidRPr="00DC7C6D">
              <w:rPr>
                <w:rFonts w:ascii="Book Antiqua" w:hAnsi="Book Antiqua"/>
                <w:sz w:val="24"/>
                <w:szCs w:val="24"/>
              </w:rPr>
              <w:t xml:space="preserve"> </w:t>
            </w:r>
            <w:r w:rsidR="00417B60" w:rsidRPr="00DC7C6D">
              <w:rPr>
                <w:rFonts w:ascii="Book Antiqua" w:hAnsi="Book Antiqua"/>
                <w:i/>
                <w:sz w:val="24"/>
                <w:szCs w:val="24"/>
              </w:rPr>
              <w:t>et al</w:t>
            </w:r>
            <w:r w:rsidR="007054D7" w:rsidRPr="00DC7C6D">
              <w:rPr>
                <w:rFonts w:ascii="Book Antiqua" w:hAnsi="Book Antiqua"/>
                <w:sz w:val="24"/>
                <w:szCs w:val="24"/>
                <w:vertAlign w:val="superscript"/>
              </w:rPr>
              <w:t>[30]</w:t>
            </w:r>
            <w:r w:rsidR="00417B60" w:rsidRPr="00DC7C6D">
              <w:rPr>
                <w:rFonts w:ascii="Book Antiqua" w:hAnsi="Book Antiqua" w:hint="eastAsia"/>
                <w:sz w:val="24"/>
                <w:szCs w:val="24"/>
                <w:lang w:eastAsia="zh-CN"/>
              </w:rPr>
              <w:t xml:space="preserve">, </w:t>
            </w:r>
            <w:r w:rsidRPr="00DC7C6D">
              <w:rPr>
                <w:rFonts w:ascii="Book Antiqua" w:hAnsi="Book Antiqua"/>
                <w:sz w:val="24"/>
                <w:szCs w:val="24"/>
              </w:rPr>
              <w:t>2006</w:t>
            </w:r>
          </w:p>
        </w:tc>
        <w:tc>
          <w:tcPr>
            <w:tcW w:w="3321" w:type="dxa"/>
            <w:vAlign w:val="center"/>
          </w:tcPr>
          <w:p w14:paraId="64224A07"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32.9% EWL (6)</w:t>
            </w:r>
          </w:p>
        </w:tc>
        <w:tc>
          <w:tcPr>
            <w:tcW w:w="3321" w:type="dxa"/>
            <w:vAlign w:val="center"/>
          </w:tcPr>
          <w:p w14:paraId="127EE8C1"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27.1% EWL</w:t>
            </w:r>
          </w:p>
        </w:tc>
      </w:tr>
      <w:tr w:rsidR="00DD0379" w:rsidRPr="00DC7C6D" w14:paraId="59105750" w14:textId="77777777" w:rsidTr="00417B60">
        <w:tc>
          <w:tcPr>
            <w:tcW w:w="3320" w:type="dxa"/>
          </w:tcPr>
          <w:p w14:paraId="7740EC95" w14:textId="24CEE72D"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 xml:space="preserve">Ganesh </w:t>
            </w:r>
            <w:r w:rsidR="00417B60" w:rsidRPr="00DC7C6D">
              <w:rPr>
                <w:rFonts w:ascii="Book Antiqua" w:hAnsi="Book Antiqua"/>
                <w:i/>
                <w:sz w:val="24"/>
                <w:szCs w:val="24"/>
              </w:rPr>
              <w:t>et al</w:t>
            </w:r>
            <w:r w:rsidR="007054D7" w:rsidRPr="00DC7C6D">
              <w:rPr>
                <w:rFonts w:ascii="Book Antiqua" w:hAnsi="Book Antiqua"/>
                <w:sz w:val="24"/>
                <w:szCs w:val="24"/>
                <w:vertAlign w:val="superscript"/>
              </w:rPr>
              <w:t>[31]</w:t>
            </w:r>
            <w:r w:rsidR="00417B60" w:rsidRPr="00DC7C6D">
              <w:rPr>
                <w:rFonts w:ascii="Book Antiqua" w:hAnsi="Book Antiqua" w:hint="eastAsia"/>
                <w:sz w:val="24"/>
                <w:szCs w:val="24"/>
                <w:lang w:eastAsia="zh-CN"/>
              </w:rPr>
              <w:t xml:space="preserve">, </w:t>
            </w:r>
            <w:r w:rsidRPr="00DC7C6D">
              <w:rPr>
                <w:rFonts w:ascii="Book Antiqua" w:hAnsi="Book Antiqua"/>
                <w:sz w:val="24"/>
                <w:szCs w:val="24"/>
              </w:rPr>
              <w:t>2007</w:t>
            </w:r>
          </w:p>
        </w:tc>
        <w:tc>
          <w:tcPr>
            <w:tcW w:w="3321" w:type="dxa"/>
            <w:vAlign w:val="center"/>
          </w:tcPr>
          <w:p w14:paraId="10C10D1D"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4.4 (6)</w:t>
            </w:r>
          </w:p>
        </w:tc>
        <w:tc>
          <w:tcPr>
            <w:tcW w:w="3321" w:type="dxa"/>
            <w:vAlign w:val="center"/>
          </w:tcPr>
          <w:p w14:paraId="5920C41C"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1.5 (6-12)</w:t>
            </w:r>
          </w:p>
        </w:tc>
      </w:tr>
      <w:tr w:rsidR="00DD0379" w:rsidRPr="00DC7C6D" w14:paraId="379F69E8" w14:textId="77777777" w:rsidTr="00417B60">
        <w:tc>
          <w:tcPr>
            <w:tcW w:w="3320" w:type="dxa"/>
          </w:tcPr>
          <w:p w14:paraId="62F27C8A" w14:textId="6331E695" w:rsidR="005B06B0" w:rsidRPr="00DC7C6D" w:rsidRDefault="005B06B0" w:rsidP="001D6174">
            <w:pPr>
              <w:spacing w:line="360" w:lineRule="auto"/>
              <w:jc w:val="both"/>
              <w:rPr>
                <w:rFonts w:ascii="Book Antiqua" w:hAnsi="Book Antiqua"/>
                <w:sz w:val="24"/>
                <w:szCs w:val="24"/>
              </w:rPr>
            </w:pPr>
            <w:proofErr w:type="spellStart"/>
            <w:r w:rsidRPr="00DC7C6D">
              <w:rPr>
                <w:rFonts w:ascii="Book Antiqua" w:hAnsi="Book Antiqua"/>
                <w:sz w:val="24"/>
                <w:szCs w:val="24"/>
              </w:rPr>
              <w:t>Ohta</w:t>
            </w:r>
            <w:proofErr w:type="spellEnd"/>
            <w:r w:rsidRPr="00DC7C6D">
              <w:rPr>
                <w:rFonts w:ascii="Book Antiqua" w:hAnsi="Book Antiqua"/>
                <w:sz w:val="24"/>
                <w:szCs w:val="24"/>
              </w:rPr>
              <w:t xml:space="preserve"> </w:t>
            </w:r>
            <w:r w:rsidR="00417B60" w:rsidRPr="00DC7C6D">
              <w:rPr>
                <w:rFonts w:ascii="Book Antiqua" w:hAnsi="Book Antiqua"/>
                <w:i/>
                <w:sz w:val="24"/>
                <w:szCs w:val="24"/>
              </w:rPr>
              <w:t>et al</w:t>
            </w:r>
            <w:r w:rsidR="007054D7" w:rsidRPr="00DC7C6D">
              <w:rPr>
                <w:rFonts w:ascii="Book Antiqua" w:hAnsi="Book Antiqua"/>
                <w:sz w:val="24"/>
                <w:szCs w:val="24"/>
                <w:vertAlign w:val="superscript"/>
              </w:rPr>
              <w:t>[32]</w:t>
            </w:r>
            <w:r w:rsidR="00417B60" w:rsidRPr="00DC7C6D">
              <w:rPr>
                <w:rFonts w:ascii="Book Antiqua" w:hAnsi="Book Antiqua" w:hint="eastAsia"/>
                <w:sz w:val="24"/>
                <w:szCs w:val="24"/>
                <w:lang w:eastAsia="zh-CN"/>
              </w:rPr>
              <w:t xml:space="preserve">, </w:t>
            </w:r>
            <w:r w:rsidRPr="00DC7C6D">
              <w:rPr>
                <w:rFonts w:ascii="Book Antiqua" w:hAnsi="Book Antiqua"/>
                <w:sz w:val="24"/>
                <w:szCs w:val="24"/>
              </w:rPr>
              <w:t>2009</w:t>
            </w:r>
          </w:p>
        </w:tc>
        <w:tc>
          <w:tcPr>
            <w:tcW w:w="3321" w:type="dxa"/>
            <w:vAlign w:val="center"/>
          </w:tcPr>
          <w:p w14:paraId="0BA0AA3B"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12 (6)</w:t>
            </w:r>
          </w:p>
        </w:tc>
        <w:tc>
          <w:tcPr>
            <w:tcW w:w="3321" w:type="dxa"/>
            <w:vAlign w:val="center"/>
          </w:tcPr>
          <w:p w14:paraId="2DAF42B8"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6.4 (12)</w:t>
            </w:r>
          </w:p>
        </w:tc>
      </w:tr>
      <w:tr w:rsidR="00DD0379" w:rsidRPr="00DC7C6D" w14:paraId="5E2BB96F" w14:textId="77777777" w:rsidTr="00417B60">
        <w:tc>
          <w:tcPr>
            <w:tcW w:w="3320" w:type="dxa"/>
          </w:tcPr>
          <w:p w14:paraId="79AEB3AF" w14:textId="35C64151" w:rsidR="005B06B0" w:rsidRPr="00DC7C6D" w:rsidRDefault="005B06B0" w:rsidP="001D6174">
            <w:pPr>
              <w:spacing w:line="360" w:lineRule="auto"/>
              <w:jc w:val="both"/>
              <w:rPr>
                <w:rFonts w:ascii="Book Antiqua" w:hAnsi="Book Antiqua"/>
                <w:sz w:val="24"/>
                <w:szCs w:val="24"/>
              </w:rPr>
            </w:pPr>
            <w:proofErr w:type="spellStart"/>
            <w:r w:rsidRPr="00DC7C6D">
              <w:rPr>
                <w:rFonts w:ascii="Book Antiqua" w:hAnsi="Book Antiqua"/>
                <w:sz w:val="24"/>
                <w:szCs w:val="24"/>
              </w:rPr>
              <w:t>Gumurdulu</w:t>
            </w:r>
            <w:proofErr w:type="spellEnd"/>
            <w:r w:rsidRPr="00DC7C6D">
              <w:rPr>
                <w:rFonts w:ascii="Book Antiqua" w:hAnsi="Book Antiqua"/>
                <w:sz w:val="24"/>
                <w:szCs w:val="24"/>
              </w:rPr>
              <w:t xml:space="preserve"> </w:t>
            </w:r>
            <w:r w:rsidR="00417B60" w:rsidRPr="00DC7C6D">
              <w:rPr>
                <w:rFonts w:ascii="Book Antiqua" w:hAnsi="Book Antiqua"/>
                <w:i/>
                <w:sz w:val="24"/>
                <w:szCs w:val="24"/>
              </w:rPr>
              <w:t>et al</w:t>
            </w:r>
            <w:r w:rsidR="007054D7" w:rsidRPr="00DC7C6D">
              <w:rPr>
                <w:rFonts w:ascii="Book Antiqua" w:hAnsi="Book Antiqua"/>
                <w:sz w:val="24"/>
                <w:szCs w:val="24"/>
                <w:vertAlign w:val="superscript"/>
              </w:rPr>
              <w:t>[33]</w:t>
            </w:r>
            <w:r w:rsidR="00417B60" w:rsidRPr="00DC7C6D">
              <w:rPr>
                <w:rFonts w:ascii="Book Antiqua" w:hAnsi="Book Antiqua" w:hint="eastAsia"/>
                <w:sz w:val="24"/>
                <w:szCs w:val="24"/>
                <w:lang w:eastAsia="zh-CN"/>
              </w:rPr>
              <w:t xml:space="preserve">, </w:t>
            </w:r>
            <w:r w:rsidRPr="00DC7C6D">
              <w:rPr>
                <w:rFonts w:ascii="Book Antiqua" w:hAnsi="Book Antiqua"/>
                <w:sz w:val="24"/>
                <w:szCs w:val="24"/>
              </w:rPr>
              <w:t>2013</w:t>
            </w:r>
          </w:p>
        </w:tc>
        <w:tc>
          <w:tcPr>
            <w:tcW w:w="3321" w:type="dxa"/>
            <w:vAlign w:val="center"/>
          </w:tcPr>
          <w:p w14:paraId="3E302893"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12.4 (6)</w:t>
            </w:r>
          </w:p>
        </w:tc>
        <w:tc>
          <w:tcPr>
            <w:tcW w:w="3321" w:type="dxa"/>
            <w:vAlign w:val="center"/>
          </w:tcPr>
          <w:p w14:paraId="58916DBC"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9.7 (6)</w:t>
            </w:r>
          </w:p>
        </w:tc>
      </w:tr>
      <w:tr w:rsidR="00DD0379" w:rsidRPr="00DC7C6D" w14:paraId="635F99CA" w14:textId="77777777" w:rsidTr="00417B60">
        <w:tc>
          <w:tcPr>
            <w:tcW w:w="3320" w:type="dxa"/>
          </w:tcPr>
          <w:p w14:paraId="4E75C5FE" w14:textId="54C44E0E" w:rsidR="005B06B0" w:rsidRPr="00DC7C6D" w:rsidRDefault="005B06B0" w:rsidP="001D6174">
            <w:pPr>
              <w:spacing w:line="360" w:lineRule="auto"/>
              <w:jc w:val="both"/>
              <w:rPr>
                <w:rFonts w:ascii="Book Antiqua" w:hAnsi="Book Antiqua"/>
                <w:sz w:val="24"/>
                <w:szCs w:val="24"/>
              </w:rPr>
            </w:pPr>
            <w:proofErr w:type="spellStart"/>
            <w:r w:rsidRPr="00DC7C6D">
              <w:rPr>
                <w:rFonts w:ascii="Book Antiqua" w:hAnsi="Book Antiqua"/>
                <w:sz w:val="24"/>
                <w:szCs w:val="24"/>
              </w:rPr>
              <w:t>Buzga</w:t>
            </w:r>
            <w:proofErr w:type="spellEnd"/>
            <w:r w:rsidR="00417B60" w:rsidRPr="00DC7C6D">
              <w:rPr>
                <w:rFonts w:ascii="Book Antiqua" w:hAnsi="Book Antiqua"/>
                <w:i/>
                <w:sz w:val="24"/>
                <w:szCs w:val="24"/>
              </w:rPr>
              <w:t xml:space="preserve"> et al</w:t>
            </w:r>
            <w:r w:rsidR="007054D7" w:rsidRPr="00DC7C6D">
              <w:rPr>
                <w:rFonts w:ascii="Book Antiqua" w:hAnsi="Book Antiqua"/>
                <w:sz w:val="24"/>
                <w:szCs w:val="24"/>
                <w:vertAlign w:val="superscript"/>
              </w:rPr>
              <w:t>[</w:t>
            </w:r>
            <w:r w:rsidR="00DC7C6D" w:rsidRPr="00DC7C6D">
              <w:rPr>
                <w:rFonts w:ascii="Book Antiqua" w:hAnsi="Book Antiqua" w:hint="eastAsia"/>
                <w:sz w:val="24"/>
                <w:szCs w:val="24"/>
                <w:vertAlign w:val="superscript"/>
                <w:lang w:eastAsia="zh-CN"/>
              </w:rPr>
              <w:t>20</w:t>
            </w:r>
            <w:r w:rsidR="007054D7" w:rsidRPr="00DC7C6D">
              <w:rPr>
                <w:rFonts w:ascii="Book Antiqua" w:hAnsi="Book Antiqua"/>
                <w:sz w:val="24"/>
                <w:szCs w:val="24"/>
                <w:vertAlign w:val="superscript"/>
              </w:rPr>
              <w:t>]</w:t>
            </w:r>
            <w:r w:rsidR="00417B60" w:rsidRPr="00DC7C6D">
              <w:rPr>
                <w:rFonts w:ascii="Book Antiqua" w:hAnsi="Book Antiqua" w:hint="eastAsia"/>
                <w:sz w:val="24"/>
                <w:szCs w:val="24"/>
                <w:lang w:eastAsia="zh-CN"/>
              </w:rPr>
              <w:t xml:space="preserve">, </w:t>
            </w:r>
            <w:r w:rsidRPr="00DC7C6D">
              <w:rPr>
                <w:rFonts w:ascii="Book Antiqua" w:hAnsi="Book Antiqua"/>
                <w:sz w:val="24"/>
                <w:szCs w:val="24"/>
              </w:rPr>
              <w:t>2014</w:t>
            </w:r>
          </w:p>
        </w:tc>
        <w:tc>
          <w:tcPr>
            <w:tcW w:w="3321" w:type="dxa"/>
            <w:vAlign w:val="center"/>
          </w:tcPr>
          <w:p w14:paraId="173985FB"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18.4 (6)</w:t>
            </w:r>
          </w:p>
        </w:tc>
        <w:tc>
          <w:tcPr>
            <w:tcW w:w="3321" w:type="dxa"/>
            <w:vAlign w:val="center"/>
          </w:tcPr>
          <w:p w14:paraId="14D5A675"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w:t>
            </w:r>
          </w:p>
        </w:tc>
      </w:tr>
      <w:tr w:rsidR="00DD0379" w:rsidRPr="00DC7C6D" w14:paraId="6D497479" w14:textId="77777777" w:rsidTr="00417B60">
        <w:tc>
          <w:tcPr>
            <w:tcW w:w="3320" w:type="dxa"/>
          </w:tcPr>
          <w:p w14:paraId="659BB891"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Present study</w:t>
            </w:r>
          </w:p>
        </w:tc>
        <w:tc>
          <w:tcPr>
            <w:tcW w:w="3321" w:type="dxa"/>
            <w:vAlign w:val="center"/>
          </w:tcPr>
          <w:p w14:paraId="220478E1"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13.08 (6)</w:t>
            </w:r>
          </w:p>
        </w:tc>
        <w:tc>
          <w:tcPr>
            <w:tcW w:w="3321" w:type="dxa"/>
            <w:vAlign w:val="center"/>
          </w:tcPr>
          <w:p w14:paraId="209E204A" w14:textId="77777777" w:rsidR="005B06B0" w:rsidRPr="00DC7C6D" w:rsidRDefault="005B06B0" w:rsidP="001D6174">
            <w:pPr>
              <w:spacing w:line="360" w:lineRule="auto"/>
              <w:jc w:val="both"/>
              <w:rPr>
                <w:rFonts w:ascii="Book Antiqua" w:hAnsi="Book Antiqua"/>
                <w:sz w:val="24"/>
                <w:szCs w:val="24"/>
              </w:rPr>
            </w:pPr>
            <w:r w:rsidRPr="00DC7C6D">
              <w:rPr>
                <w:rFonts w:ascii="Book Antiqua" w:hAnsi="Book Antiqua"/>
                <w:sz w:val="24"/>
                <w:szCs w:val="24"/>
              </w:rPr>
              <w:t>14.30 (6)</w:t>
            </w:r>
          </w:p>
        </w:tc>
      </w:tr>
    </w:tbl>
    <w:p w14:paraId="36062BA3" w14:textId="0C7B7CE7" w:rsidR="005B06B0" w:rsidRPr="00DC7C6D" w:rsidRDefault="005B06B0" w:rsidP="001D6174">
      <w:pPr>
        <w:spacing w:after="0" w:line="360" w:lineRule="auto"/>
        <w:jc w:val="both"/>
        <w:rPr>
          <w:rFonts w:ascii="Book Antiqua" w:hAnsi="Book Antiqua"/>
          <w:sz w:val="24"/>
          <w:szCs w:val="24"/>
          <w:lang w:eastAsia="zh-CN"/>
        </w:rPr>
      </w:pPr>
      <w:r w:rsidRPr="00DC7C6D">
        <w:rPr>
          <w:rFonts w:ascii="Book Antiqua" w:hAnsi="Book Antiqua"/>
          <w:sz w:val="24"/>
          <w:szCs w:val="24"/>
        </w:rPr>
        <w:t xml:space="preserve">Weight in </w:t>
      </w:r>
      <w:proofErr w:type="spellStart"/>
      <w:r w:rsidRPr="00DC7C6D">
        <w:rPr>
          <w:rFonts w:ascii="Book Antiqua" w:hAnsi="Book Antiqua"/>
          <w:sz w:val="24"/>
          <w:szCs w:val="24"/>
        </w:rPr>
        <w:t>kgs</w:t>
      </w:r>
      <w:proofErr w:type="spellEnd"/>
      <w:r w:rsidRPr="00DC7C6D">
        <w:rPr>
          <w:rFonts w:ascii="Book Antiqua" w:hAnsi="Book Antiqua"/>
          <w:sz w:val="24"/>
          <w:szCs w:val="24"/>
        </w:rPr>
        <w:t>; EWL</w:t>
      </w:r>
      <w:r w:rsidR="00417B60" w:rsidRPr="00DC7C6D">
        <w:rPr>
          <w:rFonts w:ascii="Book Antiqua" w:hAnsi="Book Antiqua" w:hint="eastAsia"/>
          <w:sz w:val="24"/>
          <w:szCs w:val="24"/>
          <w:lang w:eastAsia="zh-CN"/>
        </w:rPr>
        <w:t>:</w:t>
      </w:r>
      <w:r w:rsidRPr="00DC7C6D">
        <w:rPr>
          <w:rFonts w:ascii="Book Antiqua" w:hAnsi="Book Antiqua"/>
          <w:sz w:val="24"/>
          <w:szCs w:val="24"/>
        </w:rPr>
        <w:t xml:space="preserve"> Excess weight loss</w:t>
      </w:r>
      <w:r w:rsidR="00417B60" w:rsidRPr="00DC7C6D">
        <w:rPr>
          <w:rFonts w:ascii="Book Antiqua" w:hAnsi="Book Antiqua" w:hint="eastAsia"/>
          <w:sz w:val="24"/>
          <w:szCs w:val="24"/>
          <w:lang w:eastAsia="zh-CN"/>
        </w:rPr>
        <w:t>.</w:t>
      </w:r>
    </w:p>
    <w:p w14:paraId="25C4D26D" w14:textId="77777777" w:rsidR="005B06B0" w:rsidRPr="00DC7C6D" w:rsidRDefault="005B06B0" w:rsidP="001D6174">
      <w:pPr>
        <w:spacing w:after="0" w:line="360" w:lineRule="auto"/>
        <w:jc w:val="both"/>
        <w:rPr>
          <w:rFonts w:ascii="Book Antiqua" w:hAnsi="Book Antiqua"/>
          <w:sz w:val="24"/>
          <w:szCs w:val="24"/>
        </w:rPr>
      </w:pPr>
    </w:p>
    <w:p w14:paraId="0AC95AA5" w14:textId="77777777" w:rsidR="005B06B0" w:rsidRPr="00DC7C6D" w:rsidRDefault="005B06B0" w:rsidP="001D6174">
      <w:pPr>
        <w:spacing w:after="0" w:line="360" w:lineRule="auto"/>
        <w:jc w:val="both"/>
        <w:rPr>
          <w:rFonts w:ascii="Book Antiqua" w:hAnsi="Book Antiqua"/>
          <w:sz w:val="24"/>
          <w:szCs w:val="24"/>
        </w:rPr>
      </w:pPr>
    </w:p>
    <w:p w14:paraId="69A72483" w14:textId="77777777" w:rsidR="005B06B0" w:rsidRPr="00DC7C6D" w:rsidRDefault="005B06B0" w:rsidP="001D6174">
      <w:pPr>
        <w:spacing w:after="0" w:line="360" w:lineRule="auto"/>
        <w:jc w:val="both"/>
        <w:rPr>
          <w:rFonts w:ascii="Book Antiqua" w:hAnsi="Book Antiqua"/>
          <w:b/>
          <w:sz w:val="24"/>
          <w:szCs w:val="24"/>
        </w:rPr>
      </w:pPr>
    </w:p>
    <w:p w14:paraId="4C3094C0" w14:textId="77777777" w:rsidR="005B06B0" w:rsidRPr="00DC7C6D" w:rsidRDefault="005B06B0" w:rsidP="001D6174">
      <w:pPr>
        <w:spacing w:after="0" w:line="360" w:lineRule="auto"/>
        <w:jc w:val="both"/>
        <w:rPr>
          <w:rFonts w:ascii="Book Antiqua" w:hAnsi="Book Antiqua"/>
          <w:b/>
          <w:sz w:val="24"/>
          <w:szCs w:val="24"/>
        </w:rPr>
      </w:pPr>
    </w:p>
    <w:p w14:paraId="7EC75772" w14:textId="77777777" w:rsidR="005B06B0" w:rsidRPr="00DC7C6D" w:rsidRDefault="005B06B0" w:rsidP="001D6174">
      <w:pPr>
        <w:spacing w:after="0" w:line="360" w:lineRule="auto"/>
        <w:jc w:val="both"/>
        <w:rPr>
          <w:rFonts w:ascii="Book Antiqua" w:hAnsi="Book Antiqua"/>
          <w:b/>
          <w:sz w:val="24"/>
          <w:szCs w:val="24"/>
        </w:rPr>
      </w:pPr>
    </w:p>
    <w:p w14:paraId="38A9F322" w14:textId="77777777" w:rsidR="00B116CA" w:rsidRPr="00DC7C6D" w:rsidRDefault="00B116CA" w:rsidP="001D6174">
      <w:pPr>
        <w:spacing w:after="0" w:line="360" w:lineRule="auto"/>
        <w:jc w:val="both"/>
        <w:rPr>
          <w:rFonts w:ascii="Book Antiqua" w:hAnsi="Book Antiqua"/>
          <w:sz w:val="24"/>
          <w:szCs w:val="24"/>
          <w:lang w:eastAsia="zh-CN"/>
        </w:rPr>
        <w:sectPr w:rsidR="00B116CA" w:rsidRPr="00DC7C6D" w:rsidSect="0089641E">
          <w:footerReference w:type="default" r:id="rId14"/>
          <w:pgSz w:w="11906" w:h="16838"/>
          <w:pgMar w:top="1440" w:right="1440" w:bottom="1440" w:left="1440" w:header="708" w:footer="708" w:gutter="0"/>
          <w:cols w:space="708"/>
          <w:docGrid w:linePitch="360"/>
        </w:sectPr>
      </w:pPr>
    </w:p>
    <w:p w14:paraId="228D06F7" w14:textId="10DE37B4" w:rsidR="0068582E" w:rsidRPr="00DC7C6D" w:rsidRDefault="009071C6" w:rsidP="001D6174">
      <w:pPr>
        <w:spacing w:after="0" w:line="360" w:lineRule="auto"/>
        <w:jc w:val="both"/>
        <w:rPr>
          <w:rFonts w:ascii="Book Antiqua" w:hAnsi="Book Antiqua"/>
          <w:b/>
          <w:sz w:val="24"/>
          <w:szCs w:val="24"/>
        </w:rPr>
      </w:pPr>
      <w:r w:rsidRPr="00DC7C6D">
        <w:rPr>
          <w:rFonts w:ascii="Book Antiqua" w:hAnsi="Book Antiqua"/>
          <w:b/>
          <w:sz w:val="24"/>
          <w:szCs w:val="24"/>
        </w:rPr>
        <w:lastRenderedPageBreak/>
        <w:t>Table 7</w:t>
      </w:r>
      <w:r w:rsidR="00F8791C" w:rsidRPr="00DC7C6D">
        <w:rPr>
          <w:rFonts w:ascii="Book Antiqua" w:hAnsi="Book Antiqua"/>
          <w:b/>
          <w:sz w:val="24"/>
          <w:szCs w:val="24"/>
        </w:rPr>
        <w:t xml:space="preserve"> Comparison of weight-l</w:t>
      </w:r>
      <w:r w:rsidR="00CA3EFA" w:rsidRPr="00DC7C6D">
        <w:rPr>
          <w:rFonts w:ascii="Book Antiqua" w:hAnsi="Book Antiqua"/>
          <w:b/>
          <w:sz w:val="24"/>
          <w:szCs w:val="24"/>
        </w:rPr>
        <w:t xml:space="preserve">oss with other types of </w:t>
      </w:r>
      <w:proofErr w:type="spellStart"/>
      <w:r w:rsidR="00CA3EFA" w:rsidRPr="00DC7C6D">
        <w:rPr>
          <w:rFonts w:ascii="Book Antiqua" w:hAnsi="Book Antiqua"/>
          <w:b/>
          <w:sz w:val="24"/>
          <w:szCs w:val="24"/>
        </w:rPr>
        <w:t>intraga</w:t>
      </w:r>
      <w:r w:rsidR="00F8791C" w:rsidRPr="00DC7C6D">
        <w:rPr>
          <w:rFonts w:ascii="Book Antiqua" w:hAnsi="Book Antiqua"/>
          <w:b/>
          <w:sz w:val="24"/>
          <w:szCs w:val="24"/>
        </w:rPr>
        <w:t>s</w:t>
      </w:r>
      <w:r w:rsidR="00CA3EFA" w:rsidRPr="00DC7C6D">
        <w:rPr>
          <w:rFonts w:ascii="Book Antiqua" w:hAnsi="Book Antiqua"/>
          <w:b/>
          <w:sz w:val="24"/>
          <w:szCs w:val="24"/>
        </w:rPr>
        <w:t>t</w:t>
      </w:r>
      <w:r w:rsidR="00F8791C" w:rsidRPr="00DC7C6D">
        <w:rPr>
          <w:rFonts w:ascii="Book Antiqua" w:hAnsi="Book Antiqua"/>
          <w:b/>
          <w:sz w:val="24"/>
          <w:szCs w:val="24"/>
        </w:rPr>
        <w:t>ric</w:t>
      </w:r>
      <w:proofErr w:type="spellEnd"/>
      <w:r w:rsidR="00F8791C" w:rsidRPr="00DC7C6D">
        <w:rPr>
          <w:rFonts w:ascii="Book Antiqua" w:hAnsi="Book Antiqua"/>
          <w:b/>
          <w:sz w:val="24"/>
          <w:szCs w:val="24"/>
        </w:rPr>
        <w:t xml:space="preserve"> balloons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6"/>
        <w:gridCol w:w="2316"/>
        <w:gridCol w:w="2463"/>
        <w:gridCol w:w="2111"/>
        <w:gridCol w:w="2108"/>
      </w:tblGrid>
      <w:tr w:rsidR="001A4D20" w:rsidRPr="00DC7C6D" w14:paraId="422E1D16" w14:textId="791FA21C" w:rsidTr="009071C6">
        <w:tc>
          <w:tcPr>
            <w:tcW w:w="0" w:type="auto"/>
            <w:tcBorders>
              <w:top w:val="single" w:sz="4" w:space="0" w:color="auto"/>
              <w:bottom w:val="single" w:sz="4" w:space="0" w:color="auto"/>
            </w:tcBorders>
          </w:tcPr>
          <w:p w14:paraId="185C83CE" w14:textId="5360ADD5" w:rsidR="007679C5" w:rsidRPr="00DC7C6D" w:rsidRDefault="007679C5" w:rsidP="001D6174">
            <w:pPr>
              <w:spacing w:line="360" w:lineRule="auto"/>
              <w:jc w:val="both"/>
              <w:rPr>
                <w:rFonts w:ascii="Book Antiqua" w:hAnsi="Book Antiqua"/>
                <w:b/>
                <w:sz w:val="24"/>
                <w:szCs w:val="24"/>
              </w:rPr>
            </w:pPr>
            <w:r w:rsidRPr="00DC7C6D">
              <w:rPr>
                <w:rFonts w:ascii="Book Antiqua" w:hAnsi="Book Antiqua"/>
                <w:b/>
                <w:sz w:val="24"/>
                <w:szCs w:val="24"/>
              </w:rPr>
              <w:t>Balloon</w:t>
            </w:r>
          </w:p>
        </w:tc>
        <w:tc>
          <w:tcPr>
            <w:tcW w:w="0" w:type="auto"/>
            <w:tcBorders>
              <w:top w:val="single" w:sz="4" w:space="0" w:color="auto"/>
              <w:bottom w:val="single" w:sz="4" w:space="0" w:color="auto"/>
            </w:tcBorders>
          </w:tcPr>
          <w:p w14:paraId="30393347" w14:textId="0F4C9F26" w:rsidR="007679C5" w:rsidRPr="00DC7C6D" w:rsidRDefault="007679C5" w:rsidP="001D6174">
            <w:pPr>
              <w:spacing w:line="360" w:lineRule="auto"/>
              <w:jc w:val="both"/>
              <w:rPr>
                <w:rFonts w:ascii="Book Antiqua" w:hAnsi="Book Antiqua"/>
                <w:b/>
                <w:sz w:val="24"/>
                <w:szCs w:val="24"/>
              </w:rPr>
            </w:pPr>
            <w:r w:rsidRPr="00DC7C6D">
              <w:rPr>
                <w:rFonts w:ascii="Book Antiqua" w:hAnsi="Book Antiqua"/>
                <w:b/>
                <w:sz w:val="24"/>
                <w:szCs w:val="24"/>
              </w:rPr>
              <w:t>Type (volume)</w:t>
            </w:r>
          </w:p>
        </w:tc>
        <w:tc>
          <w:tcPr>
            <w:tcW w:w="0" w:type="auto"/>
            <w:tcBorders>
              <w:top w:val="single" w:sz="4" w:space="0" w:color="auto"/>
              <w:bottom w:val="single" w:sz="4" w:space="0" w:color="auto"/>
            </w:tcBorders>
          </w:tcPr>
          <w:p w14:paraId="1D710289" w14:textId="5868217D" w:rsidR="007679C5" w:rsidRPr="00DC7C6D" w:rsidRDefault="007679C5" w:rsidP="001D6174">
            <w:pPr>
              <w:spacing w:line="360" w:lineRule="auto"/>
              <w:jc w:val="both"/>
              <w:rPr>
                <w:rFonts w:ascii="Book Antiqua" w:hAnsi="Book Antiqua"/>
                <w:b/>
                <w:sz w:val="24"/>
                <w:szCs w:val="24"/>
              </w:rPr>
            </w:pPr>
            <w:r w:rsidRPr="00DC7C6D">
              <w:rPr>
                <w:rFonts w:ascii="Book Antiqua" w:hAnsi="Book Antiqua"/>
                <w:b/>
                <w:sz w:val="24"/>
                <w:szCs w:val="24"/>
              </w:rPr>
              <w:t>Material</w:t>
            </w:r>
          </w:p>
        </w:tc>
        <w:tc>
          <w:tcPr>
            <w:tcW w:w="0" w:type="auto"/>
            <w:tcBorders>
              <w:top w:val="single" w:sz="4" w:space="0" w:color="auto"/>
              <w:bottom w:val="single" w:sz="4" w:space="0" w:color="auto"/>
            </w:tcBorders>
          </w:tcPr>
          <w:p w14:paraId="3218FD4E" w14:textId="77777777" w:rsidR="001A4D20" w:rsidRPr="00DC7C6D" w:rsidRDefault="007679C5" w:rsidP="001D6174">
            <w:pPr>
              <w:spacing w:line="360" w:lineRule="auto"/>
              <w:jc w:val="both"/>
              <w:rPr>
                <w:rFonts w:ascii="Book Antiqua" w:hAnsi="Book Antiqua"/>
                <w:b/>
                <w:sz w:val="24"/>
                <w:szCs w:val="24"/>
              </w:rPr>
            </w:pPr>
            <w:r w:rsidRPr="00DC7C6D">
              <w:rPr>
                <w:rFonts w:ascii="Book Antiqua" w:hAnsi="Book Antiqua"/>
                <w:b/>
                <w:sz w:val="24"/>
                <w:szCs w:val="24"/>
              </w:rPr>
              <w:t xml:space="preserve">Weight loss </w:t>
            </w:r>
          </w:p>
          <w:p w14:paraId="137B1026" w14:textId="2297BC21" w:rsidR="007679C5" w:rsidRPr="00DC7C6D" w:rsidRDefault="007679C5" w:rsidP="001D6174">
            <w:pPr>
              <w:spacing w:line="360" w:lineRule="auto"/>
              <w:jc w:val="both"/>
              <w:rPr>
                <w:rFonts w:ascii="Book Antiqua" w:hAnsi="Book Antiqua"/>
                <w:b/>
                <w:sz w:val="24"/>
                <w:szCs w:val="24"/>
              </w:rPr>
            </w:pPr>
            <w:r w:rsidRPr="00DC7C6D">
              <w:rPr>
                <w:rFonts w:ascii="Book Antiqua" w:hAnsi="Book Antiqua"/>
                <w:b/>
                <w:sz w:val="24"/>
                <w:szCs w:val="24"/>
              </w:rPr>
              <w:t>(EOT in months)</w:t>
            </w:r>
          </w:p>
        </w:tc>
        <w:tc>
          <w:tcPr>
            <w:tcW w:w="0" w:type="auto"/>
            <w:tcBorders>
              <w:top w:val="single" w:sz="4" w:space="0" w:color="auto"/>
              <w:bottom w:val="single" w:sz="4" w:space="0" w:color="auto"/>
            </w:tcBorders>
          </w:tcPr>
          <w:p w14:paraId="4D9B0FE5" w14:textId="31F1A44C" w:rsidR="007679C5" w:rsidRPr="00DC7C6D" w:rsidRDefault="007679C5" w:rsidP="001D6174">
            <w:pPr>
              <w:spacing w:line="360" w:lineRule="auto"/>
              <w:jc w:val="both"/>
              <w:rPr>
                <w:rFonts w:ascii="Book Antiqua" w:hAnsi="Book Antiqua"/>
                <w:b/>
                <w:sz w:val="24"/>
                <w:szCs w:val="24"/>
                <w:lang w:eastAsia="zh-CN"/>
              </w:rPr>
            </w:pPr>
            <w:r w:rsidRPr="00DC7C6D">
              <w:rPr>
                <w:rFonts w:ascii="Book Antiqua" w:hAnsi="Book Antiqua"/>
                <w:b/>
                <w:sz w:val="24"/>
                <w:szCs w:val="24"/>
              </w:rPr>
              <w:t>Ref</w:t>
            </w:r>
            <w:r w:rsidR="009071C6" w:rsidRPr="00DC7C6D">
              <w:rPr>
                <w:rFonts w:ascii="Book Antiqua" w:hAnsi="Book Antiqua" w:hint="eastAsia"/>
                <w:b/>
                <w:sz w:val="24"/>
                <w:szCs w:val="24"/>
                <w:lang w:eastAsia="zh-CN"/>
              </w:rPr>
              <w:t>.</w:t>
            </w:r>
          </w:p>
        </w:tc>
      </w:tr>
      <w:tr w:rsidR="001A4D20" w:rsidRPr="00DC7C6D" w14:paraId="705874C2" w14:textId="50BDAA9E" w:rsidTr="009071C6">
        <w:tc>
          <w:tcPr>
            <w:tcW w:w="0" w:type="auto"/>
            <w:tcBorders>
              <w:top w:val="single" w:sz="4" w:space="0" w:color="auto"/>
            </w:tcBorders>
          </w:tcPr>
          <w:p w14:paraId="7E1EB69F" w14:textId="668825BF" w:rsidR="007679C5" w:rsidRPr="00DC7C6D" w:rsidRDefault="007679C5" w:rsidP="001D6174">
            <w:pPr>
              <w:spacing w:line="360" w:lineRule="auto"/>
              <w:jc w:val="both"/>
              <w:rPr>
                <w:rFonts w:ascii="Book Antiqua" w:hAnsi="Book Antiqua"/>
                <w:sz w:val="24"/>
                <w:szCs w:val="24"/>
              </w:rPr>
            </w:pPr>
            <w:proofErr w:type="spellStart"/>
            <w:r w:rsidRPr="00DC7C6D">
              <w:rPr>
                <w:rFonts w:ascii="Book Antiqua" w:hAnsi="Book Antiqua"/>
                <w:sz w:val="24"/>
                <w:szCs w:val="24"/>
              </w:rPr>
              <w:t>Medsil</w:t>
            </w:r>
            <w:proofErr w:type="spellEnd"/>
            <w:r w:rsidRPr="00DC7C6D">
              <w:rPr>
                <w:rFonts w:ascii="Book Antiqua" w:hAnsi="Book Antiqua"/>
                <w:sz w:val="24"/>
                <w:szCs w:val="24"/>
              </w:rPr>
              <w:t xml:space="preserve"> BIB</w:t>
            </w:r>
          </w:p>
        </w:tc>
        <w:tc>
          <w:tcPr>
            <w:tcW w:w="0" w:type="auto"/>
            <w:tcBorders>
              <w:top w:val="single" w:sz="4" w:space="0" w:color="auto"/>
            </w:tcBorders>
          </w:tcPr>
          <w:p w14:paraId="3AEF2128" w14:textId="77777777" w:rsidR="001A4D20" w:rsidRPr="00DC7C6D" w:rsidRDefault="007679C5" w:rsidP="001D6174">
            <w:pPr>
              <w:spacing w:line="360" w:lineRule="auto"/>
              <w:jc w:val="both"/>
              <w:rPr>
                <w:rFonts w:ascii="Book Antiqua" w:hAnsi="Book Antiqua"/>
                <w:sz w:val="24"/>
                <w:szCs w:val="24"/>
              </w:rPr>
            </w:pPr>
            <w:r w:rsidRPr="00DC7C6D">
              <w:rPr>
                <w:rFonts w:ascii="Book Antiqua" w:hAnsi="Book Antiqua"/>
                <w:sz w:val="24"/>
                <w:szCs w:val="24"/>
              </w:rPr>
              <w:t xml:space="preserve">Fluid-supplied </w:t>
            </w:r>
          </w:p>
          <w:p w14:paraId="7B50E599" w14:textId="43D0C3AA" w:rsidR="007679C5" w:rsidRPr="00DC7C6D" w:rsidRDefault="007679C5" w:rsidP="001D6174">
            <w:pPr>
              <w:spacing w:line="360" w:lineRule="auto"/>
              <w:jc w:val="both"/>
              <w:rPr>
                <w:rFonts w:ascii="Book Antiqua" w:hAnsi="Book Antiqua"/>
                <w:sz w:val="24"/>
                <w:szCs w:val="24"/>
              </w:rPr>
            </w:pPr>
            <w:r w:rsidRPr="00DC7C6D">
              <w:rPr>
                <w:rFonts w:ascii="Book Antiqua" w:hAnsi="Book Antiqua"/>
                <w:sz w:val="24"/>
                <w:szCs w:val="24"/>
              </w:rPr>
              <w:t>(400-700 ml saline)</w:t>
            </w:r>
          </w:p>
        </w:tc>
        <w:tc>
          <w:tcPr>
            <w:tcW w:w="0" w:type="auto"/>
            <w:tcBorders>
              <w:top w:val="single" w:sz="4" w:space="0" w:color="auto"/>
            </w:tcBorders>
          </w:tcPr>
          <w:p w14:paraId="698517E4" w14:textId="7884B980" w:rsidR="007679C5" w:rsidRPr="00DC7C6D" w:rsidRDefault="007679C5" w:rsidP="001D6174">
            <w:pPr>
              <w:spacing w:line="360" w:lineRule="auto"/>
              <w:jc w:val="both"/>
              <w:rPr>
                <w:rFonts w:ascii="Book Antiqua" w:hAnsi="Book Antiqua"/>
                <w:sz w:val="24"/>
                <w:szCs w:val="24"/>
              </w:rPr>
            </w:pPr>
            <w:r w:rsidRPr="00DC7C6D">
              <w:rPr>
                <w:rFonts w:ascii="Book Antiqua" w:hAnsi="Book Antiqua"/>
                <w:sz w:val="24"/>
                <w:szCs w:val="24"/>
              </w:rPr>
              <w:t>Silicone</w:t>
            </w:r>
          </w:p>
        </w:tc>
        <w:tc>
          <w:tcPr>
            <w:tcW w:w="0" w:type="auto"/>
            <w:tcBorders>
              <w:top w:val="single" w:sz="4" w:space="0" w:color="auto"/>
            </w:tcBorders>
          </w:tcPr>
          <w:p w14:paraId="31F262AA" w14:textId="4F48FE20" w:rsidR="007679C5" w:rsidRPr="00DC7C6D" w:rsidRDefault="007679C5" w:rsidP="001D6174">
            <w:pPr>
              <w:spacing w:line="360" w:lineRule="auto"/>
              <w:jc w:val="both"/>
              <w:rPr>
                <w:rFonts w:ascii="Book Antiqua" w:hAnsi="Book Antiqua"/>
                <w:sz w:val="24"/>
                <w:szCs w:val="24"/>
              </w:rPr>
            </w:pPr>
            <w:r w:rsidRPr="00DC7C6D">
              <w:rPr>
                <w:rFonts w:ascii="Book Antiqua" w:hAnsi="Book Antiqua"/>
                <w:sz w:val="24"/>
                <w:szCs w:val="24"/>
              </w:rPr>
              <w:t>12.48</w:t>
            </w:r>
            <w:r w:rsidR="009071C6" w:rsidRPr="00DC7C6D">
              <w:rPr>
                <w:rFonts w:ascii="Book Antiqua" w:hAnsi="Book Antiqua" w:hint="eastAsia"/>
                <w:sz w:val="24"/>
                <w:szCs w:val="24"/>
                <w:lang w:eastAsia="zh-CN"/>
              </w:rPr>
              <w:t xml:space="preserve"> </w:t>
            </w:r>
            <w:r w:rsidRPr="00DC7C6D">
              <w:rPr>
                <w:rFonts w:ascii="Book Antiqua" w:hAnsi="Book Antiqua"/>
                <w:sz w:val="24"/>
                <w:szCs w:val="24"/>
              </w:rPr>
              <w:t>±</w:t>
            </w:r>
            <w:r w:rsidR="009071C6" w:rsidRPr="00DC7C6D">
              <w:rPr>
                <w:rFonts w:ascii="Book Antiqua" w:hAnsi="Book Antiqua" w:hint="eastAsia"/>
                <w:sz w:val="24"/>
                <w:szCs w:val="24"/>
                <w:lang w:eastAsia="zh-CN"/>
              </w:rPr>
              <w:t xml:space="preserve"> </w:t>
            </w:r>
            <w:r w:rsidRPr="00DC7C6D">
              <w:rPr>
                <w:rFonts w:ascii="Book Antiqua" w:hAnsi="Book Antiqua"/>
                <w:sz w:val="24"/>
                <w:szCs w:val="24"/>
              </w:rPr>
              <w:t xml:space="preserve">5.16 Kg (6 </w:t>
            </w:r>
            <w:proofErr w:type="spellStart"/>
            <w:r w:rsidR="009071C6" w:rsidRPr="00DC7C6D">
              <w:rPr>
                <w:rFonts w:ascii="Book Antiqua" w:hAnsi="Book Antiqua" w:hint="eastAsia"/>
                <w:sz w:val="24"/>
                <w:szCs w:val="24"/>
                <w:lang w:eastAsia="zh-CN"/>
              </w:rPr>
              <w:t>mo</w:t>
            </w:r>
            <w:proofErr w:type="spellEnd"/>
            <w:r w:rsidRPr="00DC7C6D">
              <w:rPr>
                <w:rFonts w:ascii="Book Antiqua" w:hAnsi="Book Antiqua"/>
                <w:sz w:val="24"/>
                <w:szCs w:val="24"/>
              </w:rPr>
              <w:t>)</w:t>
            </w:r>
          </w:p>
        </w:tc>
        <w:tc>
          <w:tcPr>
            <w:tcW w:w="0" w:type="auto"/>
            <w:tcBorders>
              <w:top w:val="single" w:sz="4" w:space="0" w:color="auto"/>
            </w:tcBorders>
          </w:tcPr>
          <w:p w14:paraId="174754DB" w14:textId="73DB7FBB" w:rsidR="007679C5" w:rsidRPr="00DC7C6D" w:rsidRDefault="007679C5" w:rsidP="001D6174">
            <w:pPr>
              <w:spacing w:line="360" w:lineRule="auto"/>
              <w:jc w:val="both"/>
              <w:rPr>
                <w:rFonts w:ascii="Book Antiqua" w:hAnsi="Book Antiqua"/>
                <w:sz w:val="24"/>
                <w:szCs w:val="24"/>
              </w:rPr>
            </w:pPr>
            <w:r w:rsidRPr="00DC7C6D">
              <w:rPr>
                <w:rFonts w:ascii="Book Antiqua" w:hAnsi="Book Antiqua"/>
                <w:sz w:val="24"/>
                <w:szCs w:val="24"/>
              </w:rPr>
              <w:t>This study</w:t>
            </w:r>
          </w:p>
        </w:tc>
      </w:tr>
      <w:tr w:rsidR="001A4D20" w:rsidRPr="00DC7C6D" w14:paraId="1E281EE2" w14:textId="268F06CA" w:rsidTr="009071C6">
        <w:tc>
          <w:tcPr>
            <w:tcW w:w="0" w:type="auto"/>
          </w:tcPr>
          <w:p w14:paraId="0C843A0E" w14:textId="53197D2B" w:rsidR="007679C5" w:rsidRPr="00DC7C6D" w:rsidRDefault="007679C5" w:rsidP="001D6174">
            <w:pPr>
              <w:spacing w:line="360" w:lineRule="auto"/>
              <w:jc w:val="both"/>
              <w:rPr>
                <w:rFonts w:ascii="Book Antiqua" w:hAnsi="Book Antiqua"/>
                <w:sz w:val="24"/>
                <w:szCs w:val="24"/>
              </w:rPr>
            </w:pPr>
            <w:proofErr w:type="spellStart"/>
            <w:r w:rsidRPr="00DC7C6D">
              <w:rPr>
                <w:rFonts w:ascii="Book Antiqua" w:hAnsi="Book Antiqua"/>
                <w:sz w:val="24"/>
                <w:szCs w:val="24"/>
              </w:rPr>
              <w:t>Orbera</w:t>
            </w:r>
            <w:proofErr w:type="spellEnd"/>
            <w:r w:rsidRPr="00DC7C6D">
              <w:rPr>
                <w:rFonts w:ascii="Book Antiqua" w:hAnsi="Book Antiqua"/>
                <w:sz w:val="24"/>
                <w:szCs w:val="24"/>
              </w:rPr>
              <w:t xml:space="preserve"> (Apollo </w:t>
            </w:r>
            <w:proofErr w:type="spellStart"/>
            <w:r w:rsidRPr="00DC7C6D">
              <w:rPr>
                <w:rFonts w:ascii="Book Antiqua" w:hAnsi="Book Antiqua"/>
                <w:sz w:val="24"/>
                <w:szCs w:val="24"/>
              </w:rPr>
              <w:t>Endosurgery</w:t>
            </w:r>
            <w:proofErr w:type="spellEnd"/>
            <w:r w:rsidRPr="00DC7C6D">
              <w:rPr>
                <w:rFonts w:ascii="Book Antiqua" w:hAnsi="Book Antiqua"/>
                <w:sz w:val="24"/>
                <w:szCs w:val="24"/>
              </w:rPr>
              <w:t>)</w:t>
            </w:r>
          </w:p>
        </w:tc>
        <w:tc>
          <w:tcPr>
            <w:tcW w:w="0" w:type="auto"/>
          </w:tcPr>
          <w:p w14:paraId="19FF6D90" w14:textId="77777777" w:rsidR="001A4D20" w:rsidRPr="00DC7C6D" w:rsidRDefault="007679C5" w:rsidP="001D6174">
            <w:pPr>
              <w:spacing w:line="360" w:lineRule="auto"/>
              <w:jc w:val="both"/>
              <w:rPr>
                <w:rFonts w:ascii="Book Antiqua" w:hAnsi="Book Antiqua"/>
                <w:sz w:val="24"/>
                <w:szCs w:val="24"/>
              </w:rPr>
            </w:pPr>
            <w:r w:rsidRPr="00DC7C6D">
              <w:rPr>
                <w:rFonts w:ascii="Book Antiqua" w:hAnsi="Book Antiqua"/>
                <w:sz w:val="24"/>
                <w:szCs w:val="24"/>
              </w:rPr>
              <w:t xml:space="preserve">Fluid-supplied </w:t>
            </w:r>
          </w:p>
          <w:p w14:paraId="47B3DD10" w14:textId="13D97F90" w:rsidR="007679C5" w:rsidRPr="00DC7C6D" w:rsidRDefault="007679C5" w:rsidP="001D6174">
            <w:pPr>
              <w:spacing w:line="360" w:lineRule="auto"/>
              <w:jc w:val="both"/>
              <w:rPr>
                <w:rFonts w:ascii="Book Antiqua" w:hAnsi="Book Antiqua"/>
                <w:sz w:val="24"/>
                <w:szCs w:val="24"/>
              </w:rPr>
            </w:pPr>
            <w:r w:rsidRPr="00DC7C6D">
              <w:rPr>
                <w:rFonts w:ascii="Book Antiqua" w:hAnsi="Book Antiqua"/>
                <w:sz w:val="24"/>
                <w:szCs w:val="24"/>
              </w:rPr>
              <w:t>(400-700 ml saline)</w:t>
            </w:r>
          </w:p>
        </w:tc>
        <w:tc>
          <w:tcPr>
            <w:tcW w:w="0" w:type="auto"/>
          </w:tcPr>
          <w:p w14:paraId="5A348E92" w14:textId="6B20C3C6" w:rsidR="007679C5" w:rsidRPr="00DC7C6D" w:rsidRDefault="007679C5" w:rsidP="001D6174">
            <w:pPr>
              <w:spacing w:line="360" w:lineRule="auto"/>
              <w:jc w:val="both"/>
              <w:rPr>
                <w:rFonts w:ascii="Book Antiqua" w:hAnsi="Book Antiqua"/>
                <w:sz w:val="24"/>
                <w:szCs w:val="24"/>
              </w:rPr>
            </w:pPr>
            <w:r w:rsidRPr="00DC7C6D">
              <w:rPr>
                <w:rFonts w:ascii="Book Antiqua" w:hAnsi="Book Antiqua"/>
                <w:sz w:val="24"/>
                <w:szCs w:val="24"/>
              </w:rPr>
              <w:t>Silicone</w:t>
            </w:r>
          </w:p>
        </w:tc>
        <w:tc>
          <w:tcPr>
            <w:tcW w:w="0" w:type="auto"/>
          </w:tcPr>
          <w:p w14:paraId="2D4E5620" w14:textId="715C7CB8" w:rsidR="007679C5" w:rsidRPr="00DC7C6D" w:rsidRDefault="007679C5" w:rsidP="001D6174">
            <w:pPr>
              <w:spacing w:line="360" w:lineRule="auto"/>
              <w:jc w:val="both"/>
              <w:rPr>
                <w:rFonts w:ascii="Book Antiqua" w:hAnsi="Book Antiqua"/>
                <w:sz w:val="24"/>
                <w:szCs w:val="24"/>
              </w:rPr>
            </w:pPr>
            <w:r w:rsidRPr="00DC7C6D">
              <w:rPr>
                <w:rFonts w:ascii="Book Antiqua" w:hAnsi="Book Antiqua"/>
                <w:sz w:val="24"/>
                <w:szCs w:val="24"/>
              </w:rPr>
              <w:t>16.9</w:t>
            </w:r>
            <w:r w:rsidR="009071C6" w:rsidRPr="00DC7C6D">
              <w:rPr>
                <w:rFonts w:ascii="Book Antiqua" w:hAnsi="Book Antiqua" w:hint="eastAsia"/>
                <w:sz w:val="24"/>
                <w:szCs w:val="24"/>
                <w:lang w:eastAsia="zh-CN"/>
              </w:rPr>
              <w:t xml:space="preserve"> </w:t>
            </w:r>
            <w:r w:rsidRPr="00DC7C6D">
              <w:rPr>
                <w:rFonts w:ascii="Book Antiqua" w:hAnsi="Book Antiqua"/>
                <w:sz w:val="24"/>
                <w:szCs w:val="24"/>
              </w:rPr>
              <w:t>±</w:t>
            </w:r>
            <w:r w:rsidR="009071C6" w:rsidRPr="00DC7C6D">
              <w:rPr>
                <w:rFonts w:ascii="Book Antiqua" w:hAnsi="Book Antiqua" w:hint="eastAsia"/>
                <w:sz w:val="24"/>
                <w:szCs w:val="24"/>
                <w:lang w:eastAsia="zh-CN"/>
              </w:rPr>
              <w:t xml:space="preserve"> </w:t>
            </w:r>
            <w:r w:rsidRPr="00DC7C6D">
              <w:rPr>
                <w:rFonts w:ascii="Book Antiqua" w:hAnsi="Book Antiqua"/>
                <w:sz w:val="24"/>
                <w:szCs w:val="24"/>
              </w:rPr>
              <w:t xml:space="preserve">0.9 Kg (6 </w:t>
            </w:r>
            <w:proofErr w:type="spellStart"/>
            <w:r w:rsidR="009071C6" w:rsidRPr="00DC7C6D">
              <w:rPr>
                <w:rFonts w:ascii="Book Antiqua" w:hAnsi="Book Antiqua" w:hint="eastAsia"/>
                <w:sz w:val="24"/>
                <w:szCs w:val="24"/>
                <w:lang w:eastAsia="zh-CN"/>
              </w:rPr>
              <w:t>mo</w:t>
            </w:r>
            <w:proofErr w:type="spellEnd"/>
            <w:r w:rsidRPr="00DC7C6D">
              <w:rPr>
                <w:rFonts w:ascii="Book Antiqua" w:hAnsi="Book Antiqua"/>
                <w:sz w:val="24"/>
                <w:szCs w:val="24"/>
              </w:rPr>
              <w:t>)</w:t>
            </w:r>
          </w:p>
        </w:tc>
        <w:tc>
          <w:tcPr>
            <w:tcW w:w="0" w:type="auto"/>
          </w:tcPr>
          <w:p w14:paraId="580433D2" w14:textId="3CB015E9" w:rsidR="007679C5" w:rsidRPr="00DC7C6D" w:rsidRDefault="007679C5" w:rsidP="001D6174">
            <w:pPr>
              <w:spacing w:line="360" w:lineRule="auto"/>
              <w:jc w:val="both"/>
              <w:rPr>
                <w:rFonts w:ascii="Book Antiqua" w:hAnsi="Book Antiqua"/>
                <w:sz w:val="24"/>
                <w:szCs w:val="24"/>
                <w:lang w:eastAsia="zh-CN"/>
              </w:rPr>
            </w:pPr>
            <w:r w:rsidRPr="00DC7C6D">
              <w:rPr>
                <w:rFonts w:ascii="Book Antiqua" w:hAnsi="Book Antiqua"/>
                <w:sz w:val="24"/>
                <w:szCs w:val="24"/>
              </w:rPr>
              <w:t xml:space="preserve">Gaur </w:t>
            </w:r>
            <w:r w:rsidRPr="00DC7C6D">
              <w:rPr>
                <w:rFonts w:ascii="Book Antiqua" w:hAnsi="Book Antiqua"/>
                <w:i/>
                <w:sz w:val="24"/>
                <w:szCs w:val="24"/>
              </w:rPr>
              <w:t>et al</w:t>
            </w:r>
            <w:r w:rsidR="009071C6" w:rsidRPr="00DC7C6D">
              <w:rPr>
                <w:rFonts w:ascii="Book Antiqua" w:hAnsi="Book Antiqua" w:hint="eastAsia"/>
                <w:sz w:val="24"/>
                <w:szCs w:val="24"/>
                <w:vertAlign w:val="superscript"/>
                <w:lang w:eastAsia="zh-CN"/>
              </w:rPr>
              <w:t>[</w:t>
            </w:r>
            <w:r w:rsidR="00DC7C6D" w:rsidRPr="00DC7C6D">
              <w:rPr>
                <w:rFonts w:ascii="Book Antiqua" w:hAnsi="Book Antiqua" w:hint="eastAsia"/>
                <w:sz w:val="24"/>
                <w:szCs w:val="24"/>
                <w:vertAlign w:val="superscript"/>
                <w:lang w:eastAsia="zh-CN"/>
              </w:rPr>
              <w:t>34</w:t>
            </w:r>
            <w:r w:rsidR="009071C6" w:rsidRPr="00DC7C6D">
              <w:rPr>
                <w:rFonts w:ascii="Book Antiqua" w:hAnsi="Book Antiqua" w:hint="eastAsia"/>
                <w:sz w:val="24"/>
                <w:szCs w:val="24"/>
                <w:vertAlign w:val="superscript"/>
                <w:lang w:eastAsia="zh-CN"/>
              </w:rPr>
              <w:t>]</w:t>
            </w:r>
            <w:r w:rsidR="009071C6" w:rsidRPr="00DC7C6D">
              <w:rPr>
                <w:rFonts w:ascii="Book Antiqua" w:hAnsi="Book Antiqua" w:hint="eastAsia"/>
                <w:sz w:val="24"/>
                <w:szCs w:val="24"/>
                <w:lang w:eastAsia="zh-CN"/>
              </w:rPr>
              <w:t>,</w:t>
            </w:r>
            <w:r w:rsidRPr="00DC7C6D">
              <w:rPr>
                <w:rFonts w:ascii="Book Antiqua" w:hAnsi="Book Antiqua"/>
                <w:sz w:val="24"/>
                <w:szCs w:val="24"/>
              </w:rPr>
              <w:t xml:space="preserve"> 2015</w:t>
            </w:r>
            <w:r w:rsidR="009071C6" w:rsidRPr="00DC7C6D">
              <w:rPr>
                <w:rFonts w:ascii="Book Antiqua" w:hAnsi="Book Antiqua" w:hint="eastAsia"/>
                <w:sz w:val="24"/>
                <w:szCs w:val="24"/>
                <w:vertAlign w:val="superscript"/>
                <w:lang w:eastAsia="zh-CN"/>
              </w:rPr>
              <w:t xml:space="preserve"> </w:t>
            </w:r>
          </w:p>
        </w:tc>
      </w:tr>
      <w:tr w:rsidR="001A4D20" w:rsidRPr="00DC7C6D" w14:paraId="07294FC8" w14:textId="3444E139" w:rsidTr="009071C6">
        <w:tc>
          <w:tcPr>
            <w:tcW w:w="0" w:type="auto"/>
          </w:tcPr>
          <w:p w14:paraId="04358631" w14:textId="2A2025AF" w:rsidR="007679C5" w:rsidRPr="00DC7C6D" w:rsidRDefault="007679C5" w:rsidP="001D6174">
            <w:pPr>
              <w:spacing w:line="360" w:lineRule="auto"/>
              <w:jc w:val="both"/>
              <w:rPr>
                <w:rFonts w:ascii="Book Antiqua" w:hAnsi="Book Antiqua"/>
                <w:sz w:val="24"/>
                <w:szCs w:val="24"/>
              </w:rPr>
            </w:pPr>
            <w:r w:rsidRPr="00DC7C6D">
              <w:rPr>
                <w:rFonts w:ascii="Book Antiqua" w:hAnsi="Book Antiqua"/>
                <w:sz w:val="24"/>
                <w:szCs w:val="24"/>
              </w:rPr>
              <w:t xml:space="preserve">The </w:t>
            </w:r>
            <w:proofErr w:type="spellStart"/>
            <w:r w:rsidRPr="00DC7C6D">
              <w:rPr>
                <w:rFonts w:ascii="Book Antiqua" w:hAnsi="Book Antiqua"/>
                <w:sz w:val="24"/>
                <w:szCs w:val="24"/>
              </w:rPr>
              <w:t>Elipse</w:t>
            </w:r>
            <w:proofErr w:type="spellEnd"/>
            <w:r w:rsidRPr="00DC7C6D">
              <w:rPr>
                <w:rFonts w:ascii="Book Antiqua" w:hAnsi="Book Antiqua"/>
                <w:sz w:val="24"/>
                <w:szCs w:val="24"/>
              </w:rPr>
              <w:t>™ (</w:t>
            </w:r>
            <w:proofErr w:type="spellStart"/>
            <w:r w:rsidRPr="00DC7C6D">
              <w:rPr>
                <w:rFonts w:ascii="Book Antiqua" w:hAnsi="Book Antiqua"/>
                <w:sz w:val="24"/>
                <w:szCs w:val="24"/>
              </w:rPr>
              <w:t>Allurion</w:t>
            </w:r>
            <w:proofErr w:type="spellEnd"/>
            <w:r w:rsidRPr="00DC7C6D">
              <w:rPr>
                <w:rFonts w:ascii="Book Antiqua" w:hAnsi="Book Antiqua"/>
                <w:sz w:val="24"/>
                <w:szCs w:val="24"/>
              </w:rPr>
              <w:t xml:space="preserve"> Technologies)</w:t>
            </w:r>
          </w:p>
        </w:tc>
        <w:tc>
          <w:tcPr>
            <w:tcW w:w="0" w:type="auto"/>
          </w:tcPr>
          <w:p w14:paraId="643C0C48" w14:textId="77777777" w:rsidR="001A4D20" w:rsidRPr="00DC7C6D" w:rsidRDefault="007679C5" w:rsidP="001D6174">
            <w:pPr>
              <w:spacing w:line="360" w:lineRule="auto"/>
              <w:jc w:val="both"/>
              <w:rPr>
                <w:rFonts w:ascii="Book Antiqua" w:hAnsi="Book Antiqua"/>
                <w:sz w:val="24"/>
                <w:szCs w:val="24"/>
              </w:rPr>
            </w:pPr>
            <w:r w:rsidRPr="00DC7C6D">
              <w:rPr>
                <w:rFonts w:ascii="Book Antiqua" w:hAnsi="Book Antiqua"/>
                <w:sz w:val="24"/>
                <w:szCs w:val="24"/>
              </w:rPr>
              <w:t xml:space="preserve">Fluid-supplied </w:t>
            </w:r>
          </w:p>
          <w:p w14:paraId="1469C139" w14:textId="63BCFCD3" w:rsidR="007679C5" w:rsidRPr="00DC7C6D" w:rsidRDefault="007679C5" w:rsidP="001D6174">
            <w:pPr>
              <w:spacing w:line="360" w:lineRule="auto"/>
              <w:jc w:val="both"/>
              <w:rPr>
                <w:rFonts w:ascii="Book Antiqua" w:hAnsi="Book Antiqua"/>
                <w:sz w:val="24"/>
                <w:szCs w:val="24"/>
              </w:rPr>
            </w:pPr>
            <w:r w:rsidRPr="00DC7C6D">
              <w:rPr>
                <w:rFonts w:ascii="Book Antiqua" w:hAnsi="Book Antiqua"/>
                <w:sz w:val="24"/>
                <w:szCs w:val="24"/>
              </w:rPr>
              <w:t>(450-550 mL filling fluid)</w:t>
            </w:r>
          </w:p>
        </w:tc>
        <w:tc>
          <w:tcPr>
            <w:tcW w:w="0" w:type="auto"/>
          </w:tcPr>
          <w:p w14:paraId="38265CC2" w14:textId="4C241F04" w:rsidR="007679C5" w:rsidRPr="00DC7C6D" w:rsidRDefault="00DC7C6D" w:rsidP="001D6174">
            <w:pPr>
              <w:spacing w:line="360" w:lineRule="auto"/>
              <w:jc w:val="both"/>
              <w:rPr>
                <w:rFonts w:ascii="Book Antiqua" w:hAnsi="Book Antiqua"/>
                <w:sz w:val="24"/>
                <w:szCs w:val="24"/>
              </w:rPr>
            </w:pPr>
            <w:r>
              <w:rPr>
                <w:rFonts w:ascii="Book Antiqua" w:hAnsi="Book Antiqua"/>
                <w:sz w:val="24"/>
                <w:szCs w:val="24"/>
              </w:rPr>
              <w:t>N</w:t>
            </w:r>
            <w:r w:rsidR="007679C5" w:rsidRPr="00DC7C6D">
              <w:rPr>
                <w:rFonts w:ascii="Book Antiqua" w:hAnsi="Book Antiqua"/>
                <w:sz w:val="24"/>
                <w:szCs w:val="24"/>
              </w:rPr>
              <w:t>A</w:t>
            </w:r>
          </w:p>
        </w:tc>
        <w:tc>
          <w:tcPr>
            <w:tcW w:w="0" w:type="auto"/>
          </w:tcPr>
          <w:p w14:paraId="32C14908" w14:textId="7E19F6B5" w:rsidR="007679C5" w:rsidRPr="00DC7C6D" w:rsidRDefault="007679C5" w:rsidP="001D6174">
            <w:pPr>
              <w:spacing w:line="360" w:lineRule="auto"/>
              <w:jc w:val="both"/>
              <w:rPr>
                <w:rFonts w:ascii="Book Antiqua" w:hAnsi="Book Antiqua"/>
                <w:sz w:val="24"/>
                <w:szCs w:val="24"/>
              </w:rPr>
            </w:pPr>
            <w:r w:rsidRPr="00DC7C6D">
              <w:rPr>
                <w:rFonts w:ascii="Book Antiqua" w:hAnsi="Book Antiqua"/>
                <w:sz w:val="24"/>
                <w:szCs w:val="24"/>
              </w:rPr>
              <w:t xml:space="preserve">2.4 Kg (6 </w:t>
            </w:r>
            <w:proofErr w:type="spellStart"/>
            <w:r w:rsidR="009071C6" w:rsidRPr="00DC7C6D">
              <w:rPr>
                <w:rFonts w:ascii="Book Antiqua" w:hAnsi="Book Antiqua" w:hint="eastAsia"/>
                <w:sz w:val="24"/>
                <w:szCs w:val="24"/>
                <w:lang w:eastAsia="zh-CN"/>
              </w:rPr>
              <w:t>wk</w:t>
            </w:r>
            <w:proofErr w:type="spellEnd"/>
            <w:r w:rsidRPr="00DC7C6D">
              <w:rPr>
                <w:rFonts w:ascii="Book Antiqua" w:hAnsi="Book Antiqua"/>
                <w:sz w:val="24"/>
                <w:szCs w:val="24"/>
              </w:rPr>
              <w:t>)</w:t>
            </w:r>
          </w:p>
        </w:tc>
        <w:tc>
          <w:tcPr>
            <w:tcW w:w="0" w:type="auto"/>
          </w:tcPr>
          <w:p w14:paraId="51810AB1" w14:textId="72022FF3" w:rsidR="007679C5" w:rsidRPr="00DC7C6D" w:rsidRDefault="001A4D20" w:rsidP="001D6174">
            <w:pPr>
              <w:spacing w:line="360" w:lineRule="auto"/>
              <w:jc w:val="both"/>
              <w:rPr>
                <w:rFonts w:ascii="Book Antiqua" w:hAnsi="Book Antiqua"/>
                <w:sz w:val="24"/>
                <w:szCs w:val="24"/>
                <w:lang w:eastAsia="zh-CN"/>
              </w:rPr>
            </w:pPr>
            <w:proofErr w:type="spellStart"/>
            <w:r w:rsidRPr="00DC7C6D">
              <w:rPr>
                <w:rFonts w:ascii="Book Antiqua" w:hAnsi="Book Antiqua"/>
                <w:sz w:val="24"/>
                <w:szCs w:val="24"/>
              </w:rPr>
              <w:t>Machytka</w:t>
            </w:r>
            <w:proofErr w:type="spellEnd"/>
            <w:r w:rsidRPr="00DC7C6D">
              <w:rPr>
                <w:rFonts w:ascii="Book Antiqua" w:hAnsi="Book Antiqua"/>
                <w:sz w:val="24"/>
                <w:szCs w:val="24"/>
              </w:rPr>
              <w:t xml:space="preserve"> </w:t>
            </w:r>
            <w:r w:rsidR="009071C6" w:rsidRPr="00DC7C6D">
              <w:rPr>
                <w:rFonts w:ascii="Book Antiqua" w:hAnsi="Book Antiqua"/>
                <w:i/>
                <w:sz w:val="24"/>
                <w:szCs w:val="24"/>
              </w:rPr>
              <w:t>et al</w:t>
            </w:r>
            <w:r w:rsidR="009071C6" w:rsidRPr="00DC7C6D">
              <w:rPr>
                <w:rFonts w:ascii="Book Antiqua" w:hAnsi="Book Antiqua" w:hint="eastAsia"/>
                <w:sz w:val="24"/>
                <w:szCs w:val="24"/>
                <w:vertAlign w:val="superscript"/>
                <w:lang w:eastAsia="zh-CN"/>
              </w:rPr>
              <w:t>[</w:t>
            </w:r>
            <w:r w:rsidR="00DC7C6D" w:rsidRPr="00DC7C6D">
              <w:rPr>
                <w:rFonts w:ascii="Book Antiqua" w:hAnsi="Book Antiqua" w:hint="eastAsia"/>
                <w:sz w:val="24"/>
                <w:szCs w:val="24"/>
                <w:vertAlign w:val="superscript"/>
                <w:lang w:eastAsia="zh-CN"/>
              </w:rPr>
              <w:t>35</w:t>
            </w:r>
            <w:r w:rsidR="009071C6" w:rsidRPr="00DC7C6D">
              <w:rPr>
                <w:rFonts w:ascii="Book Antiqua" w:hAnsi="Book Antiqua" w:hint="eastAsia"/>
                <w:sz w:val="24"/>
                <w:szCs w:val="24"/>
                <w:vertAlign w:val="superscript"/>
                <w:lang w:eastAsia="zh-CN"/>
              </w:rPr>
              <w:t>]</w:t>
            </w:r>
            <w:r w:rsidRPr="00DC7C6D">
              <w:rPr>
                <w:rFonts w:ascii="Book Antiqua" w:hAnsi="Book Antiqua"/>
                <w:sz w:val="24"/>
                <w:szCs w:val="24"/>
              </w:rPr>
              <w:t>, 2016</w:t>
            </w:r>
            <w:r w:rsidR="009071C6" w:rsidRPr="00DC7C6D">
              <w:rPr>
                <w:rFonts w:ascii="Book Antiqua" w:hAnsi="Book Antiqua" w:hint="eastAsia"/>
                <w:sz w:val="24"/>
                <w:szCs w:val="24"/>
                <w:vertAlign w:val="superscript"/>
                <w:lang w:eastAsia="zh-CN"/>
              </w:rPr>
              <w:t xml:space="preserve"> </w:t>
            </w:r>
          </w:p>
        </w:tc>
      </w:tr>
      <w:tr w:rsidR="001A4D20" w:rsidRPr="00DC7C6D" w14:paraId="1549889D" w14:textId="5E8410F9" w:rsidTr="009071C6">
        <w:tc>
          <w:tcPr>
            <w:tcW w:w="0" w:type="auto"/>
          </w:tcPr>
          <w:p w14:paraId="56E653D1" w14:textId="153102E4" w:rsidR="007679C5" w:rsidRPr="00DC7C6D" w:rsidRDefault="007679C5" w:rsidP="001D6174">
            <w:pPr>
              <w:spacing w:line="360" w:lineRule="auto"/>
              <w:jc w:val="both"/>
              <w:rPr>
                <w:rFonts w:ascii="Book Antiqua" w:hAnsi="Book Antiqua"/>
                <w:sz w:val="24"/>
                <w:szCs w:val="24"/>
              </w:rPr>
            </w:pPr>
            <w:proofErr w:type="spellStart"/>
            <w:r w:rsidRPr="00DC7C6D">
              <w:rPr>
                <w:rFonts w:ascii="Book Antiqua" w:hAnsi="Book Antiqua"/>
                <w:sz w:val="24"/>
                <w:szCs w:val="24"/>
              </w:rPr>
              <w:t>ReShape</w:t>
            </w:r>
            <w:proofErr w:type="spellEnd"/>
            <w:r w:rsidRPr="00DC7C6D">
              <w:rPr>
                <w:rFonts w:ascii="Book Antiqua" w:hAnsi="Book Antiqua"/>
                <w:sz w:val="24"/>
                <w:szCs w:val="24"/>
              </w:rPr>
              <w:t xml:space="preserve"> Duo</w:t>
            </w:r>
            <w:r w:rsidRPr="00DC7C6D">
              <w:rPr>
                <w:rFonts w:ascii="Book Antiqua" w:hAnsi="Book Antiqua"/>
                <w:sz w:val="24"/>
                <w:szCs w:val="24"/>
                <w:vertAlign w:val="superscript"/>
              </w:rPr>
              <w:t>®</w:t>
            </w:r>
            <w:r w:rsidRPr="00DC7C6D">
              <w:rPr>
                <w:rFonts w:ascii="Book Antiqua" w:hAnsi="Book Antiqua"/>
                <w:sz w:val="24"/>
                <w:szCs w:val="24"/>
              </w:rPr>
              <w:t xml:space="preserve"> Integrated </w:t>
            </w:r>
            <w:proofErr w:type="spellStart"/>
            <w:r w:rsidRPr="00DC7C6D">
              <w:rPr>
                <w:rFonts w:ascii="Book Antiqua" w:hAnsi="Book Antiqua"/>
                <w:sz w:val="24"/>
                <w:szCs w:val="24"/>
              </w:rPr>
              <w:t>DualBalloon</w:t>
            </w:r>
            <w:proofErr w:type="spellEnd"/>
            <w:r w:rsidRPr="00DC7C6D">
              <w:rPr>
                <w:rFonts w:ascii="Book Antiqua" w:hAnsi="Book Antiqua"/>
                <w:sz w:val="24"/>
                <w:szCs w:val="24"/>
              </w:rPr>
              <w:t xml:space="preserve"> System (</w:t>
            </w:r>
            <w:proofErr w:type="spellStart"/>
            <w:r w:rsidRPr="00DC7C6D">
              <w:rPr>
                <w:rFonts w:ascii="Book Antiqua" w:hAnsi="Book Antiqua"/>
                <w:sz w:val="24"/>
                <w:szCs w:val="24"/>
              </w:rPr>
              <w:t>ReShape</w:t>
            </w:r>
            <w:proofErr w:type="spellEnd"/>
            <w:r w:rsidRPr="00DC7C6D">
              <w:rPr>
                <w:rFonts w:ascii="Book Antiqua" w:hAnsi="Book Antiqua"/>
                <w:sz w:val="24"/>
                <w:szCs w:val="24"/>
              </w:rPr>
              <w:t xml:space="preserve"> medical)</w:t>
            </w:r>
          </w:p>
        </w:tc>
        <w:tc>
          <w:tcPr>
            <w:tcW w:w="0" w:type="auto"/>
          </w:tcPr>
          <w:p w14:paraId="18A352F1" w14:textId="77777777" w:rsidR="001A4D20" w:rsidRPr="00DC7C6D" w:rsidRDefault="001A4D20" w:rsidP="001D6174">
            <w:pPr>
              <w:spacing w:line="360" w:lineRule="auto"/>
              <w:jc w:val="both"/>
              <w:rPr>
                <w:rFonts w:ascii="Book Antiqua" w:hAnsi="Book Antiqua"/>
                <w:sz w:val="24"/>
                <w:szCs w:val="24"/>
              </w:rPr>
            </w:pPr>
            <w:r w:rsidRPr="00DC7C6D">
              <w:rPr>
                <w:rFonts w:ascii="Book Antiqua" w:hAnsi="Book Antiqua"/>
                <w:sz w:val="24"/>
                <w:szCs w:val="24"/>
              </w:rPr>
              <w:t xml:space="preserve">Fluid-supplied </w:t>
            </w:r>
          </w:p>
          <w:p w14:paraId="5D2A608D" w14:textId="743B0E5F" w:rsidR="007679C5" w:rsidRPr="00DC7C6D" w:rsidRDefault="001A4D20" w:rsidP="001D6174">
            <w:pPr>
              <w:spacing w:line="360" w:lineRule="auto"/>
              <w:jc w:val="both"/>
              <w:rPr>
                <w:rFonts w:ascii="Book Antiqua" w:hAnsi="Book Antiqua"/>
                <w:sz w:val="24"/>
                <w:szCs w:val="24"/>
              </w:rPr>
            </w:pPr>
            <w:r w:rsidRPr="00DC7C6D">
              <w:rPr>
                <w:rFonts w:ascii="Book Antiqua" w:hAnsi="Book Antiqua"/>
                <w:sz w:val="24"/>
                <w:szCs w:val="24"/>
              </w:rPr>
              <w:t>(900 mL; 450 mLX2 saline)</w:t>
            </w:r>
          </w:p>
        </w:tc>
        <w:tc>
          <w:tcPr>
            <w:tcW w:w="0" w:type="auto"/>
          </w:tcPr>
          <w:p w14:paraId="3DC6E314" w14:textId="6463C5EF" w:rsidR="007679C5" w:rsidRPr="00DC7C6D" w:rsidRDefault="001A4D20" w:rsidP="001D6174">
            <w:pPr>
              <w:spacing w:line="360" w:lineRule="auto"/>
              <w:jc w:val="both"/>
              <w:rPr>
                <w:rFonts w:ascii="Book Antiqua" w:hAnsi="Book Antiqua"/>
                <w:sz w:val="24"/>
                <w:szCs w:val="24"/>
              </w:rPr>
            </w:pPr>
            <w:r w:rsidRPr="00DC7C6D">
              <w:rPr>
                <w:rFonts w:ascii="Book Antiqua" w:hAnsi="Book Antiqua"/>
                <w:sz w:val="24"/>
                <w:szCs w:val="24"/>
              </w:rPr>
              <w:t>Silicone</w:t>
            </w:r>
          </w:p>
        </w:tc>
        <w:tc>
          <w:tcPr>
            <w:tcW w:w="0" w:type="auto"/>
          </w:tcPr>
          <w:p w14:paraId="120258A6" w14:textId="3A31E488" w:rsidR="007679C5" w:rsidRPr="00DC7C6D" w:rsidRDefault="001A4D20" w:rsidP="001D6174">
            <w:pPr>
              <w:spacing w:line="360" w:lineRule="auto"/>
              <w:jc w:val="both"/>
              <w:rPr>
                <w:rFonts w:ascii="Book Antiqua" w:hAnsi="Book Antiqua"/>
                <w:sz w:val="24"/>
                <w:szCs w:val="24"/>
              </w:rPr>
            </w:pPr>
            <w:r w:rsidRPr="00DC7C6D">
              <w:rPr>
                <w:rFonts w:ascii="Book Antiqua" w:hAnsi="Book Antiqua"/>
                <w:sz w:val="24"/>
                <w:szCs w:val="24"/>
              </w:rPr>
              <w:t>25.1</w:t>
            </w:r>
            <w:r w:rsidR="009071C6" w:rsidRPr="00DC7C6D">
              <w:rPr>
                <w:rFonts w:ascii="Book Antiqua" w:hAnsi="Book Antiqua" w:hint="eastAsia"/>
                <w:sz w:val="24"/>
                <w:szCs w:val="24"/>
                <w:lang w:eastAsia="zh-CN"/>
              </w:rPr>
              <w:t xml:space="preserve"> </w:t>
            </w:r>
            <w:r w:rsidRPr="00DC7C6D">
              <w:rPr>
                <w:rFonts w:ascii="Book Antiqua" w:hAnsi="Book Antiqua"/>
                <w:sz w:val="24"/>
                <w:szCs w:val="24"/>
              </w:rPr>
              <w:t>±</w:t>
            </w:r>
            <w:r w:rsidR="009071C6" w:rsidRPr="00DC7C6D">
              <w:rPr>
                <w:rFonts w:ascii="Book Antiqua" w:hAnsi="Book Antiqua" w:hint="eastAsia"/>
                <w:sz w:val="24"/>
                <w:szCs w:val="24"/>
                <w:lang w:eastAsia="zh-CN"/>
              </w:rPr>
              <w:t xml:space="preserve"> </w:t>
            </w:r>
            <w:r w:rsidRPr="00DC7C6D">
              <w:rPr>
                <w:rFonts w:ascii="Book Antiqua" w:hAnsi="Book Antiqua"/>
                <w:sz w:val="24"/>
                <w:szCs w:val="24"/>
              </w:rPr>
              <w:t xml:space="preserve">1.6% EWL (6 </w:t>
            </w:r>
            <w:proofErr w:type="spellStart"/>
            <w:r w:rsidR="009071C6" w:rsidRPr="00DC7C6D">
              <w:rPr>
                <w:rFonts w:ascii="Book Antiqua" w:hAnsi="Book Antiqua" w:hint="eastAsia"/>
                <w:sz w:val="24"/>
                <w:szCs w:val="24"/>
                <w:lang w:eastAsia="zh-CN"/>
              </w:rPr>
              <w:t>mo</w:t>
            </w:r>
            <w:proofErr w:type="spellEnd"/>
            <w:r w:rsidRPr="00DC7C6D">
              <w:rPr>
                <w:rFonts w:ascii="Book Antiqua" w:hAnsi="Book Antiqua"/>
                <w:sz w:val="24"/>
                <w:szCs w:val="24"/>
              </w:rPr>
              <w:t>)</w:t>
            </w:r>
          </w:p>
        </w:tc>
        <w:tc>
          <w:tcPr>
            <w:tcW w:w="0" w:type="auto"/>
          </w:tcPr>
          <w:p w14:paraId="0B8C1726" w14:textId="0865D000" w:rsidR="007679C5" w:rsidRPr="00DC7C6D" w:rsidRDefault="001A4D20" w:rsidP="001D6174">
            <w:pPr>
              <w:spacing w:line="360" w:lineRule="auto"/>
              <w:jc w:val="both"/>
              <w:rPr>
                <w:rFonts w:ascii="Book Antiqua" w:hAnsi="Book Antiqua"/>
                <w:sz w:val="24"/>
                <w:szCs w:val="24"/>
                <w:lang w:eastAsia="zh-CN"/>
              </w:rPr>
            </w:pPr>
            <w:r w:rsidRPr="00DC7C6D">
              <w:rPr>
                <w:rFonts w:ascii="Book Antiqua" w:hAnsi="Book Antiqua"/>
                <w:sz w:val="24"/>
                <w:szCs w:val="24"/>
              </w:rPr>
              <w:t xml:space="preserve">Ponce </w:t>
            </w:r>
            <w:r w:rsidR="009071C6" w:rsidRPr="00DC7C6D">
              <w:rPr>
                <w:rFonts w:ascii="Book Antiqua" w:hAnsi="Book Antiqua"/>
                <w:i/>
                <w:sz w:val="24"/>
                <w:szCs w:val="24"/>
              </w:rPr>
              <w:t>et al</w:t>
            </w:r>
            <w:r w:rsidR="009071C6" w:rsidRPr="00DC7C6D">
              <w:rPr>
                <w:rFonts w:ascii="Book Antiqua" w:hAnsi="Book Antiqua" w:hint="eastAsia"/>
                <w:sz w:val="24"/>
                <w:szCs w:val="24"/>
                <w:vertAlign w:val="superscript"/>
                <w:lang w:eastAsia="zh-CN"/>
              </w:rPr>
              <w:t>[</w:t>
            </w:r>
            <w:r w:rsidR="00DC7C6D" w:rsidRPr="00DC7C6D">
              <w:rPr>
                <w:rFonts w:ascii="Book Antiqua" w:hAnsi="Book Antiqua" w:hint="eastAsia"/>
                <w:sz w:val="24"/>
                <w:szCs w:val="24"/>
                <w:vertAlign w:val="superscript"/>
                <w:lang w:eastAsia="zh-CN"/>
              </w:rPr>
              <w:t>36</w:t>
            </w:r>
            <w:r w:rsidR="009071C6" w:rsidRPr="00DC7C6D">
              <w:rPr>
                <w:rFonts w:ascii="Book Antiqua" w:hAnsi="Book Antiqua" w:hint="eastAsia"/>
                <w:sz w:val="24"/>
                <w:szCs w:val="24"/>
                <w:vertAlign w:val="superscript"/>
                <w:lang w:eastAsia="zh-CN"/>
              </w:rPr>
              <w:t>]</w:t>
            </w:r>
            <w:r w:rsidRPr="00DC7C6D">
              <w:rPr>
                <w:rFonts w:ascii="Book Antiqua" w:hAnsi="Book Antiqua"/>
                <w:sz w:val="24"/>
                <w:szCs w:val="24"/>
              </w:rPr>
              <w:t>, 2015</w:t>
            </w:r>
            <w:r w:rsidR="009071C6" w:rsidRPr="00DC7C6D">
              <w:rPr>
                <w:rFonts w:ascii="Book Antiqua" w:hAnsi="Book Antiqua" w:hint="eastAsia"/>
                <w:sz w:val="24"/>
                <w:szCs w:val="24"/>
                <w:vertAlign w:val="superscript"/>
                <w:lang w:eastAsia="zh-CN"/>
              </w:rPr>
              <w:t xml:space="preserve"> </w:t>
            </w:r>
          </w:p>
        </w:tc>
      </w:tr>
      <w:tr w:rsidR="001A4D20" w:rsidRPr="00DC7C6D" w14:paraId="753D8543" w14:textId="1860B57E" w:rsidTr="009071C6">
        <w:tc>
          <w:tcPr>
            <w:tcW w:w="0" w:type="auto"/>
          </w:tcPr>
          <w:p w14:paraId="410A9B51" w14:textId="27D9011E" w:rsidR="007679C5" w:rsidRPr="00DC7C6D" w:rsidRDefault="001A4D20" w:rsidP="001D6174">
            <w:pPr>
              <w:spacing w:line="360" w:lineRule="auto"/>
              <w:jc w:val="both"/>
              <w:rPr>
                <w:rFonts w:ascii="Book Antiqua" w:hAnsi="Book Antiqua"/>
                <w:sz w:val="24"/>
                <w:szCs w:val="24"/>
              </w:rPr>
            </w:pPr>
            <w:proofErr w:type="spellStart"/>
            <w:r w:rsidRPr="00DC7C6D">
              <w:rPr>
                <w:rFonts w:ascii="Book Antiqua" w:hAnsi="Book Antiqua"/>
                <w:sz w:val="24"/>
                <w:szCs w:val="24"/>
              </w:rPr>
              <w:t>Spatz</w:t>
            </w:r>
            <w:proofErr w:type="spellEnd"/>
            <w:r w:rsidRPr="00DC7C6D">
              <w:rPr>
                <w:rFonts w:ascii="Book Antiqua" w:hAnsi="Book Antiqua"/>
                <w:sz w:val="24"/>
                <w:szCs w:val="24"/>
              </w:rPr>
              <w:t xml:space="preserve"> Adjustable Balloon system (</w:t>
            </w:r>
            <w:proofErr w:type="spellStart"/>
            <w:r w:rsidRPr="00DC7C6D">
              <w:rPr>
                <w:rFonts w:ascii="Book Antiqua" w:hAnsi="Book Antiqua"/>
                <w:sz w:val="24"/>
                <w:szCs w:val="24"/>
              </w:rPr>
              <w:t>Spatz</w:t>
            </w:r>
            <w:proofErr w:type="spellEnd"/>
            <w:r w:rsidRPr="00DC7C6D">
              <w:rPr>
                <w:rFonts w:ascii="Book Antiqua" w:hAnsi="Book Antiqua"/>
                <w:sz w:val="24"/>
                <w:szCs w:val="24"/>
              </w:rPr>
              <w:t xml:space="preserve"> FGIA)</w:t>
            </w:r>
          </w:p>
        </w:tc>
        <w:tc>
          <w:tcPr>
            <w:tcW w:w="0" w:type="auto"/>
          </w:tcPr>
          <w:p w14:paraId="5909FF74" w14:textId="77777777" w:rsidR="001A4D20" w:rsidRPr="00DC7C6D" w:rsidRDefault="001A4D20" w:rsidP="001D6174">
            <w:pPr>
              <w:spacing w:line="360" w:lineRule="auto"/>
              <w:jc w:val="both"/>
              <w:rPr>
                <w:rFonts w:ascii="Book Antiqua" w:hAnsi="Book Antiqua"/>
                <w:sz w:val="24"/>
                <w:szCs w:val="24"/>
              </w:rPr>
            </w:pPr>
            <w:r w:rsidRPr="00DC7C6D">
              <w:rPr>
                <w:rFonts w:ascii="Book Antiqua" w:hAnsi="Book Antiqua"/>
                <w:sz w:val="24"/>
                <w:szCs w:val="24"/>
              </w:rPr>
              <w:t xml:space="preserve">Fluid-supplied </w:t>
            </w:r>
          </w:p>
          <w:p w14:paraId="4EF559AD" w14:textId="10319411" w:rsidR="007679C5" w:rsidRPr="00DC7C6D" w:rsidRDefault="001A4D20" w:rsidP="001D6174">
            <w:pPr>
              <w:spacing w:line="360" w:lineRule="auto"/>
              <w:jc w:val="both"/>
              <w:rPr>
                <w:rFonts w:ascii="Book Antiqua" w:hAnsi="Book Antiqua"/>
                <w:sz w:val="24"/>
                <w:szCs w:val="24"/>
              </w:rPr>
            </w:pPr>
            <w:r w:rsidRPr="00DC7C6D">
              <w:rPr>
                <w:rFonts w:ascii="Book Antiqua" w:hAnsi="Book Antiqua"/>
                <w:sz w:val="24"/>
                <w:szCs w:val="24"/>
              </w:rPr>
              <w:t>(400-600 mL saline)</w:t>
            </w:r>
          </w:p>
        </w:tc>
        <w:tc>
          <w:tcPr>
            <w:tcW w:w="0" w:type="auto"/>
          </w:tcPr>
          <w:p w14:paraId="357E273A" w14:textId="5068CB5A" w:rsidR="007679C5" w:rsidRPr="00DC7C6D" w:rsidRDefault="001A4D20" w:rsidP="001D6174">
            <w:pPr>
              <w:spacing w:line="360" w:lineRule="auto"/>
              <w:jc w:val="both"/>
              <w:rPr>
                <w:rFonts w:ascii="Book Antiqua" w:hAnsi="Book Antiqua"/>
                <w:sz w:val="24"/>
                <w:szCs w:val="24"/>
              </w:rPr>
            </w:pPr>
            <w:r w:rsidRPr="00DC7C6D">
              <w:rPr>
                <w:rFonts w:ascii="Book Antiqua" w:hAnsi="Book Antiqua"/>
                <w:sz w:val="24"/>
                <w:szCs w:val="24"/>
              </w:rPr>
              <w:t>Silicone</w:t>
            </w:r>
          </w:p>
        </w:tc>
        <w:tc>
          <w:tcPr>
            <w:tcW w:w="0" w:type="auto"/>
          </w:tcPr>
          <w:p w14:paraId="43B3ACB1" w14:textId="050C30DA" w:rsidR="007679C5" w:rsidRPr="00DC7C6D" w:rsidRDefault="001A4D20" w:rsidP="001D6174">
            <w:pPr>
              <w:spacing w:line="360" w:lineRule="auto"/>
              <w:jc w:val="both"/>
              <w:rPr>
                <w:rFonts w:ascii="Book Antiqua" w:hAnsi="Book Antiqua"/>
                <w:sz w:val="24"/>
                <w:szCs w:val="24"/>
              </w:rPr>
            </w:pPr>
            <w:r w:rsidRPr="00DC7C6D">
              <w:rPr>
                <w:rFonts w:ascii="Book Antiqua" w:hAnsi="Book Antiqua"/>
                <w:sz w:val="24"/>
                <w:szCs w:val="24"/>
              </w:rPr>
              <w:t xml:space="preserve">24 kg (at 12 </w:t>
            </w:r>
            <w:proofErr w:type="spellStart"/>
            <w:r w:rsidR="009071C6" w:rsidRPr="00DC7C6D">
              <w:rPr>
                <w:rFonts w:ascii="Book Antiqua" w:hAnsi="Book Antiqua" w:hint="eastAsia"/>
                <w:sz w:val="24"/>
                <w:szCs w:val="24"/>
                <w:lang w:eastAsia="zh-CN"/>
              </w:rPr>
              <w:t>mo</w:t>
            </w:r>
            <w:proofErr w:type="spellEnd"/>
            <w:r w:rsidRPr="00DC7C6D">
              <w:rPr>
                <w:rFonts w:ascii="Book Antiqua" w:hAnsi="Book Antiqua"/>
                <w:sz w:val="24"/>
                <w:szCs w:val="24"/>
              </w:rPr>
              <w:t>)</w:t>
            </w:r>
          </w:p>
        </w:tc>
        <w:tc>
          <w:tcPr>
            <w:tcW w:w="0" w:type="auto"/>
          </w:tcPr>
          <w:p w14:paraId="511F6E73" w14:textId="5BC141A1" w:rsidR="007679C5" w:rsidRPr="00DC7C6D" w:rsidRDefault="001A4D20" w:rsidP="001D6174">
            <w:pPr>
              <w:spacing w:line="360" w:lineRule="auto"/>
              <w:jc w:val="both"/>
              <w:rPr>
                <w:rFonts w:ascii="Book Antiqua" w:hAnsi="Book Antiqua"/>
                <w:sz w:val="24"/>
                <w:szCs w:val="24"/>
                <w:lang w:eastAsia="zh-CN"/>
              </w:rPr>
            </w:pPr>
            <w:r w:rsidRPr="00DC7C6D">
              <w:rPr>
                <w:rFonts w:ascii="Book Antiqua" w:hAnsi="Book Antiqua"/>
                <w:sz w:val="24"/>
                <w:szCs w:val="24"/>
              </w:rPr>
              <w:t xml:space="preserve">Brooks </w:t>
            </w:r>
            <w:r w:rsidR="009071C6" w:rsidRPr="00DC7C6D">
              <w:rPr>
                <w:rFonts w:ascii="Book Antiqua" w:hAnsi="Book Antiqua"/>
                <w:i/>
                <w:sz w:val="24"/>
                <w:szCs w:val="24"/>
              </w:rPr>
              <w:t>et al</w:t>
            </w:r>
            <w:r w:rsidR="009071C6" w:rsidRPr="00DC7C6D">
              <w:rPr>
                <w:rFonts w:ascii="Book Antiqua" w:hAnsi="Book Antiqua" w:hint="eastAsia"/>
                <w:sz w:val="24"/>
                <w:szCs w:val="24"/>
                <w:vertAlign w:val="superscript"/>
                <w:lang w:eastAsia="zh-CN"/>
              </w:rPr>
              <w:t>[</w:t>
            </w:r>
            <w:r w:rsidR="00DC7C6D" w:rsidRPr="00DC7C6D">
              <w:rPr>
                <w:rFonts w:ascii="Book Antiqua" w:hAnsi="Book Antiqua" w:hint="eastAsia"/>
                <w:sz w:val="24"/>
                <w:szCs w:val="24"/>
                <w:vertAlign w:val="superscript"/>
                <w:lang w:eastAsia="zh-CN"/>
              </w:rPr>
              <w:t>37</w:t>
            </w:r>
            <w:r w:rsidR="009071C6" w:rsidRPr="00DC7C6D">
              <w:rPr>
                <w:rFonts w:ascii="Book Antiqua" w:hAnsi="Book Antiqua" w:hint="eastAsia"/>
                <w:sz w:val="24"/>
                <w:szCs w:val="24"/>
                <w:vertAlign w:val="superscript"/>
                <w:lang w:eastAsia="zh-CN"/>
              </w:rPr>
              <w:t>]</w:t>
            </w:r>
            <w:r w:rsidRPr="00DC7C6D">
              <w:rPr>
                <w:rFonts w:ascii="Book Antiqua" w:hAnsi="Book Antiqua"/>
                <w:sz w:val="24"/>
                <w:szCs w:val="24"/>
              </w:rPr>
              <w:t>, 2014</w:t>
            </w:r>
            <w:r w:rsidR="009071C6" w:rsidRPr="00DC7C6D">
              <w:rPr>
                <w:rFonts w:ascii="Book Antiqua" w:hAnsi="Book Antiqua" w:hint="eastAsia"/>
                <w:sz w:val="24"/>
                <w:szCs w:val="24"/>
                <w:vertAlign w:val="superscript"/>
                <w:lang w:eastAsia="zh-CN"/>
              </w:rPr>
              <w:t xml:space="preserve"> </w:t>
            </w:r>
          </w:p>
        </w:tc>
      </w:tr>
      <w:tr w:rsidR="001A4D20" w:rsidRPr="00DC7C6D" w14:paraId="0EFB9F35" w14:textId="77777777" w:rsidTr="009071C6">
        <w:tc>
          <w:tcPr>
            <w:tcW w:w="0" w:type="auto"/>
          </w:tcPr>
          <w:p w14:paraId="0E07FC42" w14:textId="4557FEF5" w:rsidR="001A4D20" w:rsidRPr="00DC7C6D" w:rsidRDefault="001A4D20" w:rsidP="001D6174">
            <w:pPr>
              <w:spacing w:line="360" w:lineRule="auto"/>
              <w:jc w:val="both"/>
              <w:rPr>
                <w:rFonts w:ascii="Book Antiqua" w:hAnsi="Book Antiqua"/>
                <w:sz w:val="24"/>
                <w:szCs w:val="24"/>
              </w:rPr>
            </w:pPr>
            <w:proofErr w:type="spellStart"/>
            <w:r w:rsidRPr="00DC7C6D">
              <w:rPr>
                <w:rFonts w:ascii="Book Antiqua" w:hAnsi="Book Antiqua"/>
                <w:sz w:val="24"/>
                <w:szCs w:val="24"/>
              </w:rPr>
              <w:t>Heliosphere</w:t>
            </w:r>
            <w:proofErr w:type="spellEnd"/>
            <w:r w:rsidRPr="00DC7C6D">
              <w:rPr>
                <w:rFonts w:ascii="Book Antiqua" w:hAnsi="Book Antiqua"/>
                <w:sz w:val="24"/>
                <w:szCs w:val="24"/>
              </w:rPr>
              <w:t xml:space="preserve"> BAG</w:t>
            </w:r>
            <w:r w:rsidR="009071C6" w:rsidRPr="00D74D37">
              <w:rPr>
                <w:rFonts w:ascii="Book Antiqua" w:hAnsi="Book Antiqua"/>
                <w:sz w:val="24"/>
                <w:szCs w:val="24"/>
                <w:vertAlign w:val="superscript"/>
              </w:rPr>
              <w:t>®</w:t>
            </w:r>
            <w:r w:rsidRPr="00DC7C6D">
              <w:rPr>
                <w:rFonts w:ascii="Book Antiqua" w:hAnsi="Book Antiqua"/>
                <w:sz w:val="24"/>
                <w:szCs w:val="24"/>
              </w:rPr>
              <w:t xml:space="preserve"> (</w:t>
            </w:r>
            <w:proofErr w:type="spellStart"/>
            <w:r w:rsidRPr="00DC7C6D">
              <w:rPr>
                <w:rFonts w:ascii="Book Antiqua" w:hAnsi="Book Antiqua"/>
                <w:sz w:val="24"/>
                <w:szCs w:val="24"/>
              </w:rPr>
              <w:t>Helioscopie</w:t>
            </w:r>
            <w:proofErr w:type="spellEnd"/>
            <w:r w:rsidRPr="00DC7C6D">
              <w:rPr>
                <w:rFonts w:ascii="Book Antiqua" w:hAnsi="Book Antiqua"/>
                <w:sz w:val="24"/>
                <w:szCs w:val="24"/>
              </w:rPr>
              <w:t>)</w:t>
            </w:r>
          </w:p>
        </w:tc>
        <w:tc>
          <w:tcPr>
            <w:tcW w:w="0" w:type="auto"/>
          </w:tcPr>
          <w:p w14:paraId="56B2DFC1" w14:textId="77777777" w:rsidR="001A4D20" w:rsidRPr="00DC7C6D" w:rsidRDefault="001A4D20" w:rsidP="001D6174">
            <w:pPr>
              <w:spacing w:line="360" w:lineRule="auto"/>
              <w:jc w:val="both"/>
              <w:rPr>
                <w:rFonts w:ascii="Book Antiqua" w:hAnsi="Book Antiqua"/>
                <w:sz w:val="24"/>
                <w:szCs w:val="24"/>
              </w:rPr>
            </w:pPr>
            <w:r w:rsidRPr="00DC7C6D">
              <w:rPr>
                <w:rFonts w:ascii="Book Antiqua" w:hAnsi="Book Antiqua"/>
                <w:sz w:val="24"/>
                <w:szCs w:val="24"/>
              </w:rPr>
              <w:t xml:space="preserve">Air-supplied </w:t>
            </w:r>
          </w:p>
          <w:p w14:paraId="6365222D" w14:textId="4AD489AF" w:rsidR="001A4D20" w:rsidRPr="00DC7C6D" w:rsidRDefault="001A4D20" w:rsidP="001D6174">
            <w:pPr>
              <w:spacing w:line="360" w:lineRule="auto"/>
              <w:jc w:val="both"/>
              <w:rPr>
                <w:rFonts w:ascii="Book Antiqua" w:hAnsi="Book Antiqua"/>
                <w:sz w:val="24"/>
                <w:szCs w:val="24"/>
              </w:rPr>
            </w:pPr>
            <w:r w:rsidRPr="00DC7C6D">
              <w:rPr>
                <w:rFonts w:ascii="Book Antiqua" w:hAnsi="Book Antiqua"/>
                <w:sz w:val="24"/>
                <w:szCs w:val="24"/>
              </w:rPr>
              <w:t>(950 mL air)</w:t>
            </w:r>
          </w:p>
        </w:tc>
        <w:tc>
          <w:tcPr>
            <w:tcW w:w="0" w:type="auto"/>
          </w:tcPr>
          <w:p w14:paraId="39DD0D03" w14:textId="197305BB" w:rsidR="001A4D20" w:rsidRPr="00DC7C6D" w:rsidRDefault="001A4D20" w:rsidP="001D6174">
            <w:pPr>
              <w:spacing w:line="360" w:lineRule="auto"/>
              <w:jc w:val="both"/>
              <w:rPr>
                <w:rFonts w:ascii="Book Antiqua" w:hAnsi="Book Antiqua"/>
                <w:sz w:val="24"/>
                <w:szCs w:val="24"/>
              </w:rPr>
            </w:pPr>
            <w:r w:rsidRPr="00DC7C6D">
              <w:rPr>
                <w:rFonts w:ascii="Book Antiqua" w:hAnsi="Book Antiqua"/>
                <w:sz w:val="24"/>
                <w:szCs w:val="24"/>
              </w:rPr>
              <w:t>Polyurethane and silicone</w:t>
            </w:r>
          </w:p>
        </w:tc>
        <w:tc>
          <w:tcPr>
            <w:tcW w:w="0" w:type="auto"/>
          </w:tcPr>
          <w:p w14:paraId="7048FECF" w14:textId="234757CD" w:rsidR="001A4D20" w:rsidRPr="00DC7C6D" w:rsidRDefault="001A4D20" w:rsidP="001D6174">
            <w:pPr>
              <w:spacing w:line="360" w:lineRule="auto"/>
              <w:jc w:val="both"/>
              <w:rPr>
                <w:rFonts w:ascii="Book Antiqua" w:hAnsi="Book Antiqua"/>
                <w:sz w:val="24"/>
                <w:szCs w:val="24"/>
              </w:rPr>
            </w:pPr>
            <w:r w:rsidRPr="00DC7C6D">
              <w:rPr>
                <w:rFonts w:ascii="Book Antiqua" w:hAnsi="Book Antiqua"/>
                <w:sz w:val="24"/>
                <w:szCs w:val="24"/>
              </w:rPr>
              <w:t>16</w:t>
            </w:r>
            <w:r w:rsidR="009071C6" w:rsidRPr="00DC7C6D">
              <w:rPr>
                <w:rFonts w:ascii="Book Antiqua" w:hAnsi="Book Antiqua" w:hint="eastAsia"/>
                <w:sz w:val="24"/>
                <w:szCs w:val="24"/>
                <w:lang w:eastAsia="zh-CN"/>
              </w:rPr>
              <w:t xml:space="preserve"> </w:t>
            </w:r>
            <w:r w:rsidRPr="00DC7C6D">
              <w:rPr>
                <w:rFonts w:ascii="Book Antiqua" w:hAnsi="Book Antiqua"/>
                <w:sz w:val="24"/>
                <w:szCs w:val="24"/>
              </w:rPr>
              <w:t>±</w:t>
            </w:r>
            <w:r w:rsidR="009071C6" w:rsidRPr="00DC7C6D">
              <w:rPr>
                <w:rFonts w:ascii="Book Antiqua" w:hAnsi="Book Antiqua" w:hint="eastAsia"/>
                <w:sz w:val="24"/>
                <w:szCs w:val="24"/>
                <w:lang w:eastAsia="zh-CN"/>
              </w:rPr>
              <w:t xml:space="preserve"> </w:t>
            </w:r>
            <w:r w:rsidRPr="00DC7C6D">
              <w:rPr>
                <w:rFonts w:ascii="Book Antiqua" w:hAnsi="Book Antiqua"/>
                <w:sz w:val="24"/>
                <w:szCs w:val="24"/>
              </w:rPr>
              <w:t xml:space="preserve">7 </w:t>
            </w:r>
            <w:r w:rsidR="009071C6" w:rsidRPr="00DC7C6D">
              <w:rPr>
                <w:rFonts w:ascii="Book Antiqua" w:hAnsi="Book Antiqua"/>
                <w:sz w:val="24"/>
                <w:szCs w:val="24"/>
              </w:rPr>
              <w:t>k</w:t>
            </w:r>
            <w:r w:rsidRPr="00DC7C6D">
              <w:rPr>
                <w:rFonts w:ascii="Book Antiqua" w:hAnsi="Book Antiqua"/>
                <w:sz w:val="24"/>
                <w:szCs w:val="24"/>
              </w:rPr>
              <w:t xml:space="preserve">g (6 </w:t>
            </w:r>
            <w:proofErr w:type="spellStart"/>
            <w:r w:rsidR="009071C6" w:rsidRPr="00DC7C6D">
              <w:rPr>
                <w:rFonts w:ascii="Book Antiqua" w:hAnsi="Book Antiqua" w:hint="eastAsia"/>
                <w:sz w:val="24"/>
                <w:szCs w:val="24"/>
                <w:lang w:eastAsia="zh-CN"/>
              </w:rPr>
              <w:t>mo</w:t>
            </w:r>
            <w:proofErr w:type="spellEnd"/>
            <w:r w:rsidRPr="00DC7C6D">
              <w:rPr>
                <w:rFonts w:ascii="Book Antiqua" w:hAnsi="Book Antiqua"/>
                <w:sz w:val="24"/>
                <w:szCs w:val="24"/>
              </w:rPr>
              <w:t>)</w:t>
            </w:r>
          </w:p>
        </w:tc>
        <w:tc>
          <w:tcPr>
            <w:tcW w:w="0" w:type="auto"/>
          </w:tcPr>
          <w:p w14:paraId="3B64396B" w14:textId="06B38714" w:rsidR="001A4D20" w:rsidRPr="00DC7C6D" w:rsidRDefault="001A4D20" w:rsidP="001D6174">
            <w:pPr>
              <w:spacing w:line="360" w:lineRule="auto"/>
              <w:jc w:val="both"/>
              <w:rPr>
                <w:rFonts w:ascii="Book Antiqua" w:hAnsi="Book Antiqua"/>
                <w:sz w:val="24"/>
                <w:szCs w:val="24"/>
                <w:lang w:eastAsia="zh-CN"/>
              </w:rPr>
            </w:pPr>
            <w:r w:rsidRPr="00DC7C6D">
              <w:rPr>
                <w:rFonts w:ascii="Book Antiqua" w:hAnsi="Book Antiqua"/>
                <w:sz w:val="24"/>
                <w:szCs w:val="24"/>
              </w:rPr>
              <w:t xml:space="preserve">Giardiello </w:t>
            </w:r>
            <w:r w:rsidR="009071C6" w:rsidRPr="00DC7C6D">
              <w:rPr>
                <w:rFonts w:ascii="Book Antiqua" w:hAnsi="Book Antiqua"/>
                <w:i/>
                <w:sz w:val="24"/>
                <w:szCs w:val="24"/>
              </w:rPr>
              <w:t>et al</w:t>
            </w:r>
            <w:r w:rsidR="009071C6" w:rsidRPr="00DC7C6D">
              <w:rPr>
                <w:rFonts w:ascii="Book Antiqua" w:hAnsi="Book Antiqua" w:hint="eastAsia"/>
                <w:sz w:val="24"/>
                <w:szCs w:val="24"/>
                <w:vertAlign w:val="superscript"/>
                <w:lang w:eastAsia="zh-CN"/>
              </w:rPr>
              <w:t>[</w:t>
            </w:r>
            <w:r w:rsidR="00DC7C6D" w:rsidRPr="00DC7C6D">
              <w:rPr>
                <w:rFonts w:ascii="Book Antiqua" w:hAnsi="Book Antiqua" w:hint="eastAsia"/>
                <w:sz w:val="24"/>
                <w:szCs w:val="24"/>
                <w:vertAlign w:val="superscript"/>
                <w:lang w:eastAsia="zh-CN"/>
              </w:rPr>
              <w:t>38</w:t>
            </w:r>
            <w:r w:rsidR="009071C6" w:rsidRPr="00DC7C6D">
              <w:rPr>
                <w:rFonts w:ascii="Book Antiqua" w:hAnsi="Book Antiqua" w:hint="eastAsia"/>
                <w:sz w:val="24"/>
                <w:szCs w:val="24"/>
                <w:vertAlign w:val="superscript"/>
                <w:lang w:eastAsia="zh-CN"/>
              </w:rPr>
              <w:t>]</w:t>
            </w:r>
            <w:r w:rsidRPr="00DC7C6D">
              <w:rPr>
                <w:rFonts w:ascii="Book Antiqua" w:hAnsi="Book Antiqua"/>
                <w:sz w:val="24"/>
                <w:szCs w:val="24"/>
              </w:rPr>
              <w:t>, 2012</w:t>
            </w:r>
            <w:r w:rsidR="009071C6" w:rsidRPr="00DC7C6D">
              <w:rPr>
                <w:rFonts w:ascii="Book Antiqua" w:hAnsi="Book Antiqua" w:hint="eastAsia"/>
                <w:sz w:val="24"/>
                <w:szCs w:val="24"/>
                <w:vertAlign w:val="superscript"/>
                <w:lang w:eastAsia="zh-CN"/>
              </w:rPr>
              <w:t xml:space="preserve"> </w:t>
            </w:r>
          </w:p>
        </w:tc>
      </w:tr>
      <w:tr w:rsidR="001A4D20" w:rsidRPr="00DC7C6D" w14:paraId="6FE51638" w14:textId="77777777" w:rsidTr="009071C6">
        <w:tc>
          <w:tcPr>
            <w:tcW w:w="0" w:type="auto"/>
          </w:tcPr>
          <w:p w14:paraId="136F1404" w14:textId="4045B2DC" w:rsidR="001A4D20" w:rsidRPr="00DC7C6D" w:rsidRDefault="001A4D20" w:rsidP="001D6174">
            <w:pPr>
              <w:spacing w:line="360" w:lineRule="auto"/>
              <w:jc w:val="both"/>
              <w:rPr>
                <w:rFonts w:ascii="Book Antiqua" w:hAnsi="Book Antiqua"/>
                <w:sz w:val="24"/>
                <w:szCs w:val="24"/>
              </w:rPr>
            </w:pPr>
            <w:proofErr w:type="spellStart"/>
            <w:r w:rsidRPr="00DC7C6D">
              <w:rPr>
                <w:rFonts w:ascii="Book Antiqua" w:hAnsi="Book Antiqua"/>
                <w:sz w:val="24"/>
                <w:szCs w:val="24"/>
              </w:rPr>
              <w:t>Obalon</w:t>
            </w:r>
            <w:proofErr w:type="spellEnd"/>
            <w:r w:rsidRPr="00DC7C6D">
              <w:rPr>
                <w:rFonts w:ascii="Book Antiqua" w:hAnsi="Book Antiqua"/>
                <w:sz w:val="24"/>
                <w:szCs w:val="24"/>
                <w:vertAlign w:val="superscript"/>
              </w:rPr>
              <w:t>®</w:t>
            </w:r>
            <w:r w:rsidRPr="00DC7C6D">
              <w:rPr>
                <w:rFonts w:ascii="Book Antiqua" w:hAnsi="Book Antiqua"/>
                <w:sz w:val="24"/>
                <w:szCs w:val="24"/>
              </w:rPr>
              <w:t> Gastric Balloon (</w:t>
            </w:r>
            <w:proofErr w:type="spellStart"/>
            <w:r w:rsidRPr="00DC7C6D">
              <w:rPr>
                <w:rFonts w:ascii="Book Antiqua" w:hAnsi="Book Antiqua"/>
                <w:sz w:val="24"/>
                <w:szCs w:val="24"/>
              </w:rPr>
              <w:t>Obalon</w:t>
            </w:r>
            <w:proofErr w:type="spellEnd"/>
            <w:r w:rsidRPr="00DC7C6D">
              <w:rPr>
                <w:rFonts w:ascii="Book Antiqua" w:hAnsi="Book Antiqua"/>
                <w:sz w:val="24"/>
                <w:szCs w:val="24"/>
              </w:rPr>
              <w:t xml:space="preserve"> Therapeutics)</w:t>
            </w:r>
          </w:p>
        </w:tc>
        <w:tc>
          <w:tcPr>
            <w:tcW w:w="0" w:type="auto"/>
          </w:tcPr>
          <w:p w14:paraId="3D377670" w14:textId="77777777" w:rsidR="001A4D20" w:rsidRPr="00DC7C6D" w:rsidRDefault="001A4D20" w:rsidP="001D6174">
            <w:pPr>
              <w:spacing w:line="360" w:lineRule="auto"/>
              <w:jc w:val="both"/>
              <w:rPr>
                <w:rFonts w:ascii="Book Antiqua" w:hAnsi="Book Antiqua"/>
                <w:sz w:val="24"/>
                <w:szCs w:val="24"/>
              </w:rPr>
            </w:pPr>
            <w:r w:rsidRPr="00DC7C6D">
              <w:rPr>
                <w:rFonts w:ascii="Book Antiqua" w:hAnsi="Book Antiqua"/>
                <w:sz w:val="24"/>
                <w:szCs w:val="24"/>
              </w:rPr>
              <w:t xml:space="preserve">Air-supplied </w:t>
            </w:r>
          </w:p>
          <w:p w14:paraId="275F9919" w14:textId="4D547C75" w:rsidR="001A4D20" w:rsidRPr="00DC7C6D" w:rsidRDefault="001A4D20" w:rsidP="001D6174">
            <w:pPr>
              <w:spacing w:line="360" w:lineRule="auto"/>
              <w:jc w:val="both"/>
              <w:rPr>
                <w:rFonts w:ascii="Book Antiqua" w:hAnsi="Book Antiqua"/>
                <w:sz w:val="24"/>
                <w:szCs w:val="24"/>
              </w:rPr>
            </w:pPr>
            <w:r w:rsidRPr="00DC7C6D">
              <w:rPr>
                <w:rFonts w:ascii="Book Antiqua" w:hAnsi="Book Antiqua"/>
                <w:sz w:val="24"/>
                <w:szCs w:val="24"/>
              </w:rPr>
              <w:t>(250 mL air, nitrogen)</w:t>
            </w:r>
          </w:p>
        </w:tc>
        <w:tc>
          <w:tcPr>
            <w:tcW w:w="0" w:type="auto"/>
          </w:tcPr>
          <w:p w14:paraId="19811E0A" w14:textId="0465B4BD" w:rsidR="001A4D20" w:rsidRPr="00DC7C6D" w:rsidRDefault="00DC7C6D" w:rsidP="001D6174">
            <w:pPr>
              <w:spacing w:line="360" w:lineRule="auto"/>
              <w:jc w:val="both"/>
              <w:rPr>
                <w:rFonts w:ascii="Book Antiqua" w:hAnsi="Book Antiqua"/>
                <w:sz w:val="24"/>
                <w:szCs w:val="24"/>
              </w:rPr>
            </w:pPr>
            <w:r>
              <w:rPr>
                <w:rFonts w:ascii="Book Antiqua" w:hAnsi="Book Antiqua"/>
                <w:sz w:val="24"/>
                <w:szCs w:val="24"/>
              </w:rPr>
              <w:t>N</w:t>
            </w:r>
            <w:r w:rsidR="001A4D20" w:rsidRPr="00DC7C6D">
              <w:rPr>
                <w:rFonts w:ascii="Book Antiqua" w:hAnsi="Book Antiqua"/>
                <w:sz w:val="24"/>
                <w:szCs w:val="24"/>
              </w:rPr>
              <w:t>A</w:t>
            </w:r>
          </w:p>
        </w:tc>
        <w:tc>
          <w:tcPr>
            <w:tcW w:w="0" w:type="auto"/>
          </w:tcPr>
          <w:p w14:paraId="096A23D4" w14:textId="65814197" w:rsidR="001A4D20" w:rsidRPr="00DC7C6D" w:rsidRDefault="001A4D20" w:rsidP="001D6174">
            <w:pPr>
              <w:spacing w:line="360" w:lineRule="auto"/>
              <w:jc w:val="both"/>
              <w:rPr>
                <w:rFonts w:ascii="Book Antiqua" w:hAnsi="Book Antiqua"/>
                <w:sz w:val="24"/>
                <w:szCs w:val="24"/>
              </w:rPr>
            </w:pPr>
            <w:r w:rsidRPr="00DC7C6D">
              <w:rPr>
                <w:rFonts w:ascii="Book Antiqua" w:hAnsi="Book Antiqua"/>
                <w:sz w:val="24"/>
                <w:szCs w:val="24"/>
              </w:rPr>
              <w:t xml:space="preserve">5 </w:t>
            </w:r>
            <w:r w:rsidR="009071C6" w:rsidRPr="00DC7C6D">
              <w:rPr>
                <w:rFonts w:ascii="Book Antiqua" w:hAnsi="Book Antiqua"/>
                <w:sz w:val="24"/>
                <w:szCs w:val="24"/>
              </w:rPr>
              <w:t>k</w:t>
            </w:r>
            <w:r w:rsidRPr="00DC7C6D">
              <w:rPr>
                <w:rFonts w:ascii="Book Antiqua" w:hAnsi="Book Antiqua"/>
                <w:sz w:val="24"/>
                <w:szCs w:val="24"/>
              </w:rPr>
              <w:t xml:space="preserve">g (12 </w:t>
            </w:r>
            <w:proofErr w:type="spellStart"/>
            <w:r w:rsidR="009071C6" w:rsidRPr="00DC7C6D">
              <w:rPr>
                <w:rFonts w:ascii="Book Antiqua" w:hAnsi="Book Antiqua" w:hint="eastAsia"/>
                <w:sz w:val="24"/>
                <w:szCs w:val="24"/>
                <w:lang w:eastAsia="zh-CN"/>
              </w:rPr>
              <w:t>wk</w:t>
            </w:r>
            <w:proofErr w:type="spellEnd"/>
            <w:r w:rsidRPr="00DC7C6D">
              <w:rPr>
                <w:rFonts w:ascii="Book Antiqua" w:hAnsi="Book Antiqua"/>
                <w:sz w:val="24"/>
                <w:szCs w:val="24"/>
              </w:rPr>
              <w:t>)</w:t>
            </w:r>
          </w:p>
        </w:tc>
        <w:tc>
          <w:tcPr>
            <w:tcW w:w="0" w:type="auto"/>
          </w:tcPr>
          <w:p w14:paraId="47ED265A" w14:textId="4C083243" w:rsidR="001A4D20" w:rsidRPr="00DC7C6D" w:rsidRDefault="001A4D20" w:rsidP="001D6174">
            <w:pPr>
              <w:spacing w:line="360" w:lineRule="auto"/>
              <w:jc w:val="both"/>
              <w:rPr>
                <w:rFonts w:ascii="Book Antiqua" w:hAnsi="Book Antiqua"/>
                <w:sz w:val="24"/>
                <w:szCs w:val="24"/>
                <w:lang w:eastAsia="zh-CN"/>
              </w:rPr>
            </w:pPr>
            <w:proofErr w:type="spellStart"/>
            <w:r w:rsidRPr="00DC7C6D">
              <w:rPr>
                <w:rFonts w:ascii="Book Antiqua" w:hAnsi="Book Antiqua"/>
                <w:sz w:val="24"/>
                <w:szCs w:val="24"/>
              </w:rPr>
              <w:t>Mion</w:t>
            </w:r>
            <w:proofErr w:type="spellEnd"/>
            <w:r w:rsidRPr="00DC7C6D">
              <w:rPr>
                <w:rFonts w:ascii="Book Antiqua" w:hAnsi="Book Antiqua"/>
                <w:sz w:val="24"/>
                <w:szCs w:val="24"/>
              </w:rPr>
              <w:t xml:space="preserve"> </w:t>
            </w:r>
            <w:r w:rsidR="009071C6" w:rsidRPr="00DC7C6D">
              <w:rPr>
                <w:rFonts w:ascii="Book Antiqua" w:hAnsi="Book Antiqua"/>
                <w:i/>
                <w:sz w:val="24"/>
                <w:szCs w:val="24"/>
              </w:rPr>
              <w:t>et al</w:t>
            </w:r>
            <w:r w:rsidR="007054D7" w:rsidRPr="00DC7C6D">
              <w:rPr>
                <w:rFonts w:ascii="Book Antiqua" w:hAnsi="Book Antiqua" w:hint="eastAsia"/>
                <w:sz w:val="24"/>
                <w:szCs w:val="24"/>
                <w:vertAlign w:val="superscript"/>
                <w:lang w:eastAsia="zh-CN"/>
              </w:rPr>
              <w:t>[</w:t>
            </w:r>
            <w:r w:rsidR="00DC7C6D" w:rsidRPr="00DC7C6D">
              <w:rPr>
                <w:rFonts w:ascii="Book Antiqua" w:hAnsi="Book Antiqua" w:hint="eastAsia"/>
                <w:sz w:val="24"/>
                <w:szCs w:val="24"/>
                <w:vertAlign w:val="superscript"/>
                <w:lang w:eastAsia="zh-CN"/>
              </w:rPr>
              <w:t>39</w:t>
            </w:r>
            <w:r w:rsidR="009071C6" w:rsidRPr="00DC7C6D">
              <w:rPr>
                <w:rFonts w:ascii="Book Antiqua" w:hAnsi="Book Antiqua" w:hint="eastAsia"/>
                <w:sz w:val="24"/>
                <w:szCs w:val="24"/>
                <w:vertAlign w:val="superscript"/>
                <w:lang w:eastAsia="zh-CN"/>
              </w:rPr>
              <w:t>]</w:t>
            </w:r>
            <w:r w:rsidRPr="00DC7C6D">
              <w:rPr>
                <w:rFonts w:ascii="Book Antiqua" w:hAnsi="Book Antiqua"/>
                <w:sz w:val="24"/>
                <w:szCs w:val="24"/>
              </w:rPr>
              <w:t>, 2013</w:t>
            </w:r>
            <w:r w:rsidR="009071C6" w:rsidRPr="00DC7C6D">
              <w:rPr>
                <w:rFonts w:ascii="Book Antiqua" w:hAnsi="Book Antiqua" w:hint="eastAsia"/>
                <w:sz w:val="24"/>
                <w:szCs w:val="24"/>
                <w:vertAlign w:val="superscript"/>
                <w:lang w:eastAsia="zh-CN"/>
              </w:rPr>
              <w:t xml:space="preserve"> </w:t>
            </w:r>
          </w:p>
        </w:tc>
      </w:tr>
    </w:tbl>
    <w:p w14:paraId="2A6E1E53" w14:textId="17B91707" w:rsidR="009071C6" w:rsidRDefault="001A4D20" w:rsidP="001D6174">
      <w:pPr>
        <w:spacing w:after="0" w:line="360" w:lineRule="auto"/>
        <w:jc w:val="both"/>
        <w:rPr>
          <w:rFonts w:ascii="Book Antiqua" w:hAnsi="Book Antiqua"/>
          <w:sz w:val="24"/>
          <w:szCs w:val="24"/>
          <w:lang w:eastAsia="zh-CN"/>
        </w:rPr>
      </w:pPr>
      <w:r w:rsidRPr="00DC7C6D">
        <w:rPr>
          <w:rFonts w:ascii="Book Antiqua" w:hAnsi="Book Antiqua"/>
          <w:sz w:val="24"/>
          <w:szCs w:val="24"/>
        </w:rPr>
        <w:lastRenderedPageBreak/>
        <w:t>EOT</w:t>
      </w:r>
      <w:r w:rsidR="009071C6" w:rsidRPr="00DC7C6D">
        <w:rPr>
          <w:rFonts w:ascii="Book Antiqua" w:hAnsi="Book Antiqua" w:hint="eastAsia"/>
          <w:sz w:val="24"/>
          <w:szCs w:val="24"/>
          <w:lang w:eastAsia="zh-CN"/>
        </w:rPr>
        <w:t xml:space="preserve">: </w:t>
      </w:r>
      <w:r w:rsidRPr="00DC7C6D">
        <w:rPr>
          <w:rFonts w:ascii="Book Antiqua" w:hAnsi="Book Antiqua"/>
          <w:sz w:val="24"/>
          <w:szCs w:val="24"/>
        </w:rPr>
        <w:t>End of treatment</w:t>
      </w:r>
      <w:r w:rsidR="009071C6" w:rsidRPr="00DC7C6D">
        <w:rPr>
          <w:rFonts w:ascii="Book Antiqua" w:hAnsi="Book Antiqua" w:hint="eastAsia"/>
          <w:sz w:val="24"/>
          <w:szCs w:val="24"/>
          <w:lang w:eastAsia="zh-CN"/>
        </w:rPr>
        <w:t>.</w:t>
      </w:r>
    </w:p>
    <w:p w14:paraId="32B52ECD" w14:textId="77777777" w:rsidR="00A76EFE" w:rsidRPr="00C02D3D" w:rsidRDefault="00A76EFE" w:rsidP="001D6174">
      <w:pPr>
        <w:spacing w:after="0" w:line="360" w:lineRule="auto"/>
        <w:jc w:val="both"/>
        <w:rPr>
          <w:rFonts w:ascii="Book Antiqua" w:hAnsi="Book Antiqua"/>
          <w:sz w:val="24"/>
          <w:szCs w:val="24"/>
          <w:lang w:eastAsia="zh-CN"/>
        </w:rPr>
        <w:sectPr w:rsidR="00A76EFE" w:rsidRPr="00C02D3D" w:rsidSect="001A4D20">
          <w:pgSz w:w="16838" w:h="11906" w:orient="landscape"/>
          <w:pgMar w:top="1440" w:right="1440" w:bottom="1440" w:left="1440" w:header="706" w:footer="706" w:gutter="0"/>
          <w:cols w:space="708"/>
          <w:docGrid w:linePitch="360"/>
        </w:sectPr>
      </w:pPr>
    </w:p>
    <w:p w14:paraId="3C35B8F5" w14:textId="77777777" w:rsidR="0075760F" w:rsidRPr="00C02D3D" w:rsidRDefault="0075760F" w:rsidP="001D6174">
      <w:pPr>
        <w:spacing w:after="0" w:line="360" w:lineRule="auto"/>
        <w:jc w:val="both"/>
        <w:rPr>
          <w:rFonts w:ascii="Book Antiqua" w:hAnsi="Book Antiqua"/>
          <w:sz w:val="24"/>
          <w:szCs w:val="24"/>
          <w:lang w:eastAsia="zh-CN"/>
        </w:rPr>
      </w:pPr>
    </w:p>
    <w:sectPr w:rsidR="0075760F" w:rsidRPr="00C02D3D" w:rsidSect="008964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8C944" w14:textId="77777777" w:rsidR="001F25FF" w:rsidRDefault="001F25FF">
      <w:pPr>
        <w:spacing w:after="0" w:line="240" w:lineRule="auto"/>
      </w:pPr>
      <w:r>
        <w:separator/>
      </w:r>
    </w:p>
  </w:endnote>
  <w:endnote w:type="continuationSeparator" w:id="0">
    <w:p w14:paraId="2AC4E570" w14:textId="77777777" w:rsidR="001F25FF" w:rsidRDefault="001F2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C9475" w14:textId="745A6F3A" w:rsidR="001D6174" w:rsidRDefault="001D6174">
    <w:pPr>
      <w:pStyle w:val="a8"/>
      <w:jc w:val="right"/>
    </w:pPr>
  </w:p>
  <w:p w14:paraId="02D829CB" w14:textId="77777777" w:rsidR="001D6174" w:rsidRDefault="001D617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EA105" w14:textId="77777777" w:rsidR="001F25FF" w:rsidRDefault="001F25FF">
      <w:pPr>
        <w:spacing w:after="0" w:line="240" w:lineRule="auto"/>
      </w:pPr>
      <w:r>
        <w:separator/>
      </w:r>
    </w:p>
  </w:footnote>
  <w:footnote w:type="continuationSeparator" w:id="0">
    <w:p w14:paraId="46586A99" w14:textId="77777777" w:rsidR="001F25FF" w:rsidRDefault="001F25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42C6"/>
    <w:multiLevelType w:val="multilevel"/>
    <w:tmpl w:val="D2FC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14509A"/>
    <w:multiLevelType w:val="multilevel"/>
    <w:tmpl w:val="B44A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CF3989"/>
    <w:multiLevelType w:val="multilevel"/>
    <w:tmpl w:val="FEE6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71C97"/>
    <w:multiLevelType w:val="hybridMultilevel"/>
    <w:tmpl w:val="60E6E320"/>
    <w:lvl w:ilvl="0" w:tplc="C3BED7C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D75D8B"/>
    <w:multiLevelType w:val="multilevel"/>
    <w:tmpl w:val="B24C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BAE206A"/>
    <w:multiLevelType w:val="multilevel"/>
    <w:tmpl w:val="81C2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213329"/>
    <w:rsid w:val="00017A59"/>
    <w:rsid w:val="00031300"/>
    <w:rsid w:val="00081DDA"/>
    <w:rsid w:val="00087E2B"/>
    <w:rsid w:val="000C644D"/>
    <w:rsid w:val="000D6CBA"/>
    <w:rsid w:val="000E3AAA"/>
    <w:rsid w:val="000E78F8"/>
    <w:rsid w:val="00112860"/>
    <w:rsid w:val="00154556"/>
    <w:rsid w:val="0016156A"/>
    <w:rsid w:val="00174FFA"/>
    <w:rsid w:val="00181AB0"/>
    <w:rsid w:val="00187A1E"/>
    <w:rsid w:val="001A4D20"/>
    <w:rsid w:val="001D537C"/>
    <w:rsid w:val="001D5E2E"/>
    <w:rsid w:val="001D6174"/>
    <w:rsid w:val="001F142D"/>
    <w:rsid w:val="001F25FF"/>
    <w:rsid w:val="00213329"/>
    <w:rsid w:val="00257101"/>
    <w:rsid w:val="002A51C4"/>
    <w:rsid w:val="002A5B1D"/>
    <w:rsid w:val="002F0E53"/>
    <w:rsid w:val="002F596E"/>
    <w:rsid w:val="00395DB8"/>
    <w:rsid w:val="003B355C"/>
    <w:rsid w:val="003B51F4"/>
    <w:rsid w:val="00417B60"/>
    <w:rsid w:val="00424C71"/>
    <w:rsid w:val="00437283"/>
    <w:rsid w:val="004A16D1"/>
    <w:rsid w:val="004C63C7"/>
    <w:rsid w:val="004E1BDF"/>
    <w:rsid w:val="0052004E"/>
    <w:rsid w:val="00581FAB"/>
    <w:rsid w:val="005A4BE5"/>
    <w:rsid w:val="005B06B0"/>
    <w:rsid w:val="005D291C"/>
    <w:rsid w:val="005E5D93"/>
    <w:rsid w:val="00603F00"/>
    <w:rsid w:val="00604F98"/>
    <w:rsid w:val="0061375A"/>
    <w:rsid w:val="0061467B"/>
    <w:rsid w:val="00680744"/>
    <w:rsid w:val="0068582E"/>
    <w:rsid w:val="006B5867"/>
    <w:rsid w:val="006C0871"/>
    <w:rsid w:val="006E23C4"/>
    <w:rsid w:val="007054D7"/>
    <w:rsid w:val="00712CC3"/>
    <w:rsid w:val="007211C3"/>
    <w:rsid w:val="00724E8B"/>
    <w:rsid w:val="00756F75"/>
    <w:rsid w:val="0075760F"/>
    <w:rsid w:val="007679C5"/>
    <w:rsid w:val="00777F05"/>
    <w:rsid w:val="00782C49"/>
    <w:rsid w:val="007A76A6"/>
    <w:rsid w:val="007B2737"/>
    <w:rsid w:val="007C6418"/>
    <w:rsid w:val="007D33CA"/>
    <w:rsid w:val="007E58D8"/>
    <w:rsid w:val="007F7269"/>
    <w:rsid w:val="00830EC3"/>
    <w:rsid w:val="00870FE0"/>
    <w:rsid w:val="00885819"/>
    <w:rsid w:val="00894905"/>
    <w:rsid w:val="0089641E"/>
    <w:rsid w:val="009041E8"/>
    <w:rsid w:val="009071C6"/>
    <w:rsid w:val="0093318A"/>
    <w:rsid w:val="009345CB"/>
    <w:rsid w:val="0098641F"/>
    <w:rsid w:val="00995390"/>
    <w:rsid w:val="009A2674"/>
    <w:rsid w:val="009B2DCB"/>
    <w:rsid w:val="009C15D3"/>
    <w:rsid w:val="009C499C"/>
    <w:rsid w:val="009E3E69"/>
    <w:rsid w:val="009F4CD5"/>
    <w:rsid w:val="009F5120"/>
    <w:rsid w:val="00A71D4D"/>
    <w:rsid w:val="00A76EFE"/>
    <w:rsid w:val="00A80837"/>
    <w:rsid w:val="00A82D14"/>
    <w:rsid w:val="00A83EC7"/>
    <w:rsid w:val="00AA1E57"/>
    <w:rsid w:val="00B116CA"/>
    <w:rsid w:val="00B169E6"/>
    <w:rsid w:val="00B31C33"/>
    <w:rsid w:val="00B366AE"/>
    <w:rsid w:val="00B46EDA"/>
    <w:rsid w:val="00B47139"/>
    <w:rsid w:val="00BB5274"/>
    <w:rsid w:val="00C01D69"/>
    <w:rsid w:val="00C02D3D"/>
    <w:rsid w:val="00C765BF"/>
    <w:rsid w:val="00CA3EFA"/>
    <w:rsid w:val="00CD1AE8"/>
    <w:rsid w:val="00D17E1B"/>
    <w:rsid w:val="00D3685A"/>
    <w:rsid w:val="00D445D1"/>
    <w:rsid w:val="00D507A8"/>
    <w:rsid w:val="00D74D37"/>
    <w:rsid w:val="00D8470B"/>
    <w:rsid w:val="00D8566B"/>
    <w:rsid w:val="00DA5D1D"/>
    <w:rsid w:val="00DB71E0"/>
    <w:rsid w:val="00DC7C6D"/>
    <w:rsid w:val="00DD0379"/>
    <w:rsid w:val="00DD54D6"/>
    <w:rsid w:val="00DE4C03"/>
    <w:rsid w:val="00DE4EB9"/>
    <w:rsid w:val="00E06899"/>
    <w:rsid w:val="00E07CF3"/>
    <w:rsid w:val="00E30864"/>
    <w:rsid w:val="00E33B22"/>
    <w:rsid w:val="00EC50EE"/>
    <w:rsid w:val="00EC5794"/>
    <w:rsid w:val="00EC5DF6"/>
    <w:rsid w:val="00EE7FD9"/>
    <w:rsid w:val="00F01911"/>
    <w:rsid w:val="00F04A85"/>
    <w:rsid w:val="00F32A35"/>
    <w:rsid w:val="00F61971"/>
    <w:rsid w:val="00F816EA"/>
    <w:rsid w:val="00F8791C"/>
    <w:rsid w:val="00F9502E"/>
    <w:rsid w:val="00FB277D"/>
    <w:rsid w:val="00FC7470"/>
    <w:rsid w:val="00FD40DC"/>
    <w:rsid w:val="00FD6D4F"/>
    <w:rsid w:val="00FE3BC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2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1332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Char"/>
    <w:uiPriority w:val="9"/>
    <w:qFormat/>
    <w:rsid w:val="002133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2133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13329"/>
    <w:rPr>
      <w:rFonts w:asciiTheme="majorHAnsi" w:eastAsiaTheme="majorEastAsia" w:hAnsiTheme="majorHAnsi" w:cstheme="majorBidi"/>
      <w:color w:val="365F91" w:themeColor="accent1" w:themeShade="BF"/>
      <w:sz w:val="32"/>
      <w:szCs w:val="32"/>
      <w:lang w:val="en-US"/>
    </w:rPr>
  </w:style>
  <w:style w:type="character" w:customStyle="1" w:styleId="2Char">
    <w:name w:val="标题 2 Char"/>
    <w:basedOn w:val="a0"/>
    <w:link w:val="2"/>
    <w:uiPriority w:val="9"/>
    <w:rsid w:val="00213329"/>
    <w:rPr>
      <w:rFonts w:ascii="Times New Roman" w:eastAsia="Times New Roman" w:hAnsi="Times New Roman" w:cs="Times New Roman"/>
      <w:b/>
      <w:bCs/>
      <w:sz w:val="36"/>
      <w:szCs w:val="36"/>
      <w:lang w:val="en-US"/>
    </w:rPr>
  </w:style>
  <w:style w:type="character" w:customStyle="1" w:styleId="3Char">
    <w:name w:val="标题 3 Char"/>
    <w:basedOn w:val="a0"/>
    <w:link w:val="3"/>
    <w:uiPriority w:val="9"/>
    <w:rsid w:val="00213329"/>
    <w:rPr>
      <w:rFonts w:ascii="Times New Roman" w:eastAsia="Times New Roman" w:hAnsi="Times New Roman" w:cs="Times New Roman"/>
      <w:b/>
      <w:bCs/>
      <w:sz w:val="27"/>
      <w:szCs w:val="27"/>
      <w:lang w:val="en-US"/>
    </w:rPr>
  </w:style>
  <w:style w:type="table" w:styleId="a3">
    <w:name w:val="Table Grid"/>
    <w:basedOn w:val="a1"/>
    <w:uiPriority w:val="59"/>
    <w:rsid w:val="00213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13329"/>
    <w:pPr>
      <w:spacing w:after="0" w:line="240" w:lineRule="auto"/>
    </w:pPr>
  </w:style>
  <w:style w:type="paragraph" w:customStyle="1" w:styleId="para">
    <w:name w:val="para"/>
    <w:basedOn w:val="a"/>
    <w:rsid w:val="002133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ref">
    <w:name w:val="citationref"/>
    <w:basedOn w:val="a0"/>
    <w:rsid w:val="00213329"/>
  </w:style>
  <w:style w:type="character" w:styleId="a5">
    <w:name w:val="Hyperlink"/>
    <w:basedOn w:val="a0"/>
    <w:unhideWhenUsed/>
    <w:rsid w:val="00213329"/>
    <w:rPr>
      <w:color w:val="0000FF"/>
      <w:u w:val="single"/>
    </w:rPr>
  </w:style>
  <w:style w:type="character" w:customStyle="1" w:styleId="internalref">
    <w:name w:val="internalref"/>
    <w:basedOn w:val="a0"/>
    <w:rsid w:val="00213329"/>
  </w:style>
  <w:style w:type="character" w:customStyle="1" w:styleId="captionnumber">
    <w:name w:val="captionnumber"/>
    <w:basedOn w:val="a0"/>
    <w:rsid w:val="00213329"/>
  </w:style>
  <w:style w:type="paragraph" w:customStyle="1" w:styleId="simplepara">
    <w:name w:val="simplepara"/>
    <w:basedOn w:val="a"/>
    <w:rsid w:val="0021332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213329"/>
    <w:rPr>
      <w:i/>
      <w:iCs/>
    </w:rPr>
  </w:style>
  <w:style w:type="paragraph" w:styleId="a7">
    <w:name w:val="header"/>
    <w:basedOn w:val="a"/>
    <w:link w:val="Char"/>
    <w:uiPriority w:val="99"/>
    <w:unhideWhenUsed/>
    <w:rsid w:val="00213329"/>
    <w:pPr>
      <w:tabs>
        <w:tab w:val="center" w:pos="4680"/>
        <w:tab w:val="right" w:pos="9360"/>
      </w:tabs>
      <w:spacing w:after="0" w:line="240" w:lineRule="auto"/>
    </w:pPr>
  </w:style>
  <w:style w:type="character" w:customStyle="1" w:styleId="Char">
    <w:name w:val="页眉 Char"/>
    <w:basedOn w:val="a0"/>
    <w:link w:val="a7"/>
    <w:uiPriority w:val="99"/>
    <w:rsid w:val="00213329"/>
    <w:rPr>
      <w:lang w:val="en-US"/>
    </w:rPr>
  </w:style>
  <w:style w:type="paragraph" w:styleId="a8">
    <w:name w:val="footer"/>
    <w:basedOn w:val="a"/>
    <w:link w:val="Char0"/>
    <w:uiPriority w:val="99"/>
    <w:unhideWhenUsed/>
    <w:rsid w:val="00213329"/>
    <w:pPr>
      <w:tabs>
        <w:tab w:val="center" w:pos="4680"/>
        <w:tab w:val="right" w:pos="9360"/>
      </w:tabs>
      <w:spacing w:after="0" w:line="240" w:lineRule="auto"/>
    </w:pPr>
  </w:style>
  <w:style w:type="character" w:customStyle="1" w:styleId="Char0">
    <w:name w:val="页脚 Char"/>
    <w:basedOn w:val="a0"/>
    <w:link w:val="a8"/>
    <w:uiPriority w:val="99"/>
    <w:rsid w:val="00213329"/>
    <w:rPr>
      <w:lang w:val="en-US"/>
    </w:rPr>
  </w:style>
  <w:style w:type="paragraph" w:styleId="a9">
    <w:name w:val="Title"/>
    <w:basedOn w:val="a"/>
    <w:next w:val="a"/>
    <w:link w:val="Char1"/>
    <w:uiPriority w:val="10"/>
    <w:qFormat/>
    <w:rsid w:val="002133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标题 Char"/>
    <w:basedOn w:val="a0"/>
    <w:link w:val="a9"/>
    <w:uiPriority w:val="10"/>
    <w:rsid w:val="00213329"/>
    <w:rPr>
      <w:rFonts w:asciiTheme="majorHAnsi" w:eastAsiaTheme="majorEastAsia" w:hAnsiTheme="majorHAnsi" w:cstheme="majorBidi"/>
      <w:color w:val="17365D" w:themeColor="text2" w:themeShade="BF"/>
      <w:spacing w:val="5"/>
      <w:kern w:val="28"/>
      <w:sz w:val="52"/>
      <w:szCs w:val="52"/>
      <w:lang w:val="en-US"/>
    </w:rPr>
  </w:style>
  <w:style w:type="paragraph" w:customStyle="1" w:styleId="p">
    <w:name w:val="p"/>
    <w:basedOn w:val="a"/>
    <w:rsid w:val="0021332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aa">
    <w:name w:val="Balloon Text"/>
    <w:basedOn w:val="a"/>
    <w:link w:val="Char2"/>
    <w:uiPriority w:val="99"/>
    <w:semiHidden/>
    <w:unhideWhenUsed/>
    <w:rsid w:val="00213329"/>
    <w:pPr>
      <w:spacing w:after="0" w:line="240" w:lineRule="auto"/>
    </w:pPr>
    <w:rPr>
      <w:rFonts w:ascii="Tahoma" w:hAnsi="Tahoma" w:cs="Tahoma"/>
      <w:sz w:val="16"/>
      <w:szCs w:val="16"/>
    </w:rPr>
  </w:style>
  <w:style w:type="character" w:customStyle="1" w:styleId="Char2">
    <w:name w:val="批注框文本 Char"/>
    <w:basedOn w:val="a0"/>
    <w:link w:val="aa"/>
    <w:uiPriority w:val="99"/>
    <w:semiHidden/>
    <w:rsid w:val="00213329"/>
    <w:rPr>
      <w:rFonts w:ascii="Tahoma" w:hAnsi="Tahoma" w:cs="Tahoma"/>
      <w:sz w:val="16"/>
      <w:szCs w:val="16"/>
      <w:lang w:val="en-US"/>
    </w:rPr>
  </w:style>
  <w:style w:type="paragraph" w:styleId="ab">
    <w:name w:val="Normal (Web)"/>
    <w:basedOn w:val="a"/>
    <w:uiPriority w:val="99"/>
    <w:unhideWhenUsed/>
    <w:rsid w:val="0021332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ac">
    <w:name w:val="annotation reference"/>
    <w:rsid w:val="00DD0379"/>
    <w:rPr>
      <w:rFonts w:cs="Times New Roman"/>
      <w:sz w:val="21"/>
      <w:szCs w:val="21"/>
    </w:rPr>
  </w:style>
  <w:style w:type="paragraph" w:styleId="ad">
    <w:name w:val="annotation text"/>
    <w:basedOn w:val="a"/>
    <w:link w:val="Char3"/>
    <w:rsid w:val="00DD0379"/>
    <w:pPr>
      <w:spacing w:after="0" w:line="240" w:lineRule="auto"/>
    </w:pPr>
    <w:rPr>
      <w:rFonts w:ascii="Times New Roman" w:eastAsia="宋体" w:hAnsi="Times New Roman" w:cs="Times New Roman"/>
      <w:sz w:val="24"/>
      <w:szCs w:val="24"/>
    </w:rPr>
  </w:style>
  <w:style w:type="character" w:customStyle="1" w:styleId="Char3">
    <w:name w:val="批注文字 Char"/>
    <w:basedOn w:val="a0"/>
    <w:link w:val="ad"/>
    <w:rsid w:val="00DD0379"/>
    <w:rPr>
      <w:rFonts w:ascii="Times New Roman" w:eastAsia="宋体" w:hAnsi="Times New Roman" w:cs="Times New Roman"/>
      <w:sz w:val="24"/>
      <w:szCs w:val="24"/>
    </w:rPr>
  </w:style>
  <w:style w:type="paragraph" w:styleId="ae">
    <w:name w:val="List Paragraph"/>
    <w:basedOn w:val="a"/>
    <w:uiPriority w:val="34"/>
    <w:qFormat/>
    <w:rsid w:val="00DD0379"/>
    <w:pPr>
      <w:ind w:firstLineChars="200" w:firstLine="420"/>
    </w:pPr>
  </w:style>
  <w:style w:type="character" w:styleId="af">
    <w:name w:val="Strong"/>
    <w:uiPriority w:val="22"/>
    <w:qFormat/>
    <w:rsid w:val="00DD0379"/>
    <w:rPr>
      <w:b/>
      <w:bCs/>
    </w:rPr>
  </w:style>
  <w:style w:type="paragraph" w:styleId="af0">
    <w:name w:val="annotation subject"/>
    <w:basedOn w:val="ad"/>
    <w:next w:val="ad"/>
    <w:link w:val="Char4"/>
    <w:uiPriority w:val="99"/>
    <w:semiHidden/>
    <w:unhideWhenUsed/>
    <w:rsid w:val="00DD0379"/>
    <w:pPr>
      <w:spacing w:after="200" w:line="276" w:lineRule="auto"/>
    </w:pPr>
    <w:rPr>
      <w:rFonts w:asciiTheme="minorHAnsi" w:eastAsiaTheme="minorEastAsia" w:hAnsiTheme="minorHAnsi" w:cstheme="minorBidi"/>
      <w:b/>
      <w:bCs/>
      <w:sz w:val="22"/>
      <w:szCs w:val="22"/>
    </w:rPr>
  </w:style>
  <w:style w:type="character" w:customStyle="1" w:styleId="Char4">
    <w:name w:val="批注主题 Char"/>
    <w:basedOn w:val="Char3"/>
    <w:link w:val="af0"/>
    <w:uiPriority w:val="99"/>
    <w:semiHidden/>
    <w:rsid w:val="00DD0379"/>
    <w:rPr>
      <w:rFonts w:ascii="Times New Roman" w:eastAsia="宋体" w:hAnsi="Times New Roman" w:cs="Times New Roman"/>
      <w:b/>
      <w:bCs/>
      <w:sz w:val="24"/>
      <w:szCs w:val="24"/>
    </w:rPr>
  </w:style>
  <w:style w:type="paragraph" w:customStyle="1" w:styleId="Default">
    <w:name w:val="Default"/>
    <w:rsid w:val="009F4CD5"/>
    <w:pPr>
      <w:autoSpaceDE w:val="0"/>
      <w:autoSpaceDN w:val="0"/>
      <w:adjustRightInd w:val="0"/>
      <w:spacing w:after="0" w:line="240" w:lineRule="auto"/>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1332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Char"/>
    <w:uiPriority w:val="9"/>
    <w:qFormat/>
    <w:rsid w:val="002133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2133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13329"/>
    <w:rPr>
      <w:rFonts w:asciiTheme="majorHAnsi" w:eastAsiaTheme="majorEastAsia" w:hAnsiTheme="majorHAnsi" w:cstheme="majorBidi"/>
      <w:color w:val="365F91" w:themeColor="accent1" w:themeShade="BF"/>
      <w:sz w:val="32"/>
      <w:szCs w:val="32"/>
      <w:lang w:val="en-US"/>
    </w:rPr>
  </w:style>
  <w:style w:type="character" w:customStyle="1" w:styleId="2Char">
    <w:name w:val="标题 2 Char"/>
    <w:basedOn w:val="a0"/>
    <w:link w:val="2"/>
    <w:uiPriority w:val="9"/>
    <w:rsid w:val="00213329"/>
    <w:rPr>
      <w:rFonts w:ascii="Times New Roman" w:eastAsia="Times New Roman" w:hAnsi="Times New Roman" w:cs="Times New Roman"/>
      <w:b/>
      <w:bCs/>
      <w:sz w:val="36"/>
      <w:szCs w:val="36"/>
      <w:lang w:val="en-US"/>
    </w:rPr>
  </w:style>
  <w:style w:type="character" w:customStyle="1" w:styleId="3Char">
    <w:name w:val="标题 3 Char"/>
    <w:basedOn w:val="a0"/>
    <w:link w:val="3"/>
    <w:uiPriority w:val="9"/>
    <w:rsid w:val="00213329"/>
    <w:rPr>
      <w:rFonts w:ascii="Times New Roman" w:eastAsia="Times New Roman" w:hAnsi="Times New Roman" w:cs="Times New Roman"/>
      <w:b/>
      <w:bCs/>
      <w:sz w:val="27"/>
      <w:szCs w:val="27"/>
      <w:lang w:val="en-US"/>
    </w:rPr>
  </w:style>
  <w:style w:type="table" w:styleId="a3">
    <w:name w:val="Table Grid"/>
    <w:basedOn w:val="a1"/>
    <w:uiPriority w:val="59"/>
    <w:rsid w:val="00213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13329"/>
    <w:pPr>
      <w:spacing w:after="0" w:line="240" w:lineRule="auto"/>
    </w:pPr>
  </w:style>
  <w:style w:type="paragraph" w:customStyle="1" w:styleId="para">
    <w:name w:val="para"/>
    <w:basedOn w:val="a"/>
    <w:rsid w:val="002133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ref">
    <w:name w:val="citationref"/>
    <w:basedOn w:val="a0"/>
    <w:rsid w:val="00213329"/>
  </w:style>
  <w:style w:type="character" w:styleId="a5">
    <w:name w:val="Hyperlink"/>
    <w:basedOn w:val="a0"/>
    <w:unhideWhenUsed/>
    <w:rsid w:val="00213329"/>
    <w:rPr>
      <w:color w:val="0000FF"/>
      <w:u w:val="single"/>
    </w:rPr>
  </w:style>
  <w:style w:type="character" w:customStyle="1" w:styleId="internalref">
    <w:name w:val="internalref"/>
    <w:basedOn w:val="a0"/>
    <w:rsid w:val="00213329"/>
  </w:style>
  <w:style w:type="character" w:customStyle="1" w:styleId="captionnumber">
    <w:name w:val="captionnumber"/>
    <w:basedOn w:val="a0"/>
    <w:rsid w:val="00213329"/>
  </w:style>
  <w:style w:type="paragraph" w:customStyle="1" w:styleId="simplepara">
    <w:name w:val="simplepara"/>
    <w:basedOn w:val="a"/>
    <w:rsid w:val="0021332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213329"/>
    <w:rPr>
      <w:i/>
      <w:iCs/>
    </w:rPr>
  </w:style>
  <w:style w:type="paragraph" w:styleId="a7">
    <w:name w:val="header"/>
    <w:basedOn w:val="a"/>
    <w:link w:val="Char"/>
    <w:uiPriority w:val="99"/>
    <w:unhideWhenUsed/>
    <w:rsid w:val="00213329"/>
    <w:pPr>
      <w:tabs>
        <w:tab w:val="center" w:pos="4680"/>
        <w:tab w:val="right" w:pos="9360"/>
      </w:tabs>
      <w:spacing w:after="0" w:line="240" w:lineRule="auto"/>
    </w:pPr>
  </w:style>
  <w:style w:type="character" w:customStyle="1" w:styleId="Char">
    <w:name w:val="页眉 Char"/>
    <w:basedOn w:val="a0"/>
    <w:link w:val="a7"/>
    <w:uiPriority w:val="99"/>
    <w:rsid w:val="00213329"/>
    <w:rPr>
      <w:lang w:val="en-US"/>
    </w:rPr>
  </w:style>
  <w:style w:type="paragraph" w:styleId="a8">
    <w:name w:val="footer"/>
    <w:basedOn w:val="a"/>
    <w:link w:val="Char0"/>
    <w:uiPriority w:val="99"/>
    <w:unhideWhenUsed/>
    <w:rsid w:val="00213329"/>
    <w:pPr>
      <w:tabs>
        <w:tab w:val="center" w:pos="4680"/>
        <w:tab w:val="right" w:pos="9360"/>
      </w:tabs>
      <w:spacing w:after="0" w:line="240" w:lineRule="auto"/>
    </w:pPr>
  </w:style>
  <w:style w:type="character" w:customStyle="1" w:styleId="Char0">
    <w:name w:val="页脚 Char"/>
    <w:basedOn w:val="a0"/>
    <w:link w:val="a8"/>
    <w:uiPriority w:val="99"/>
    <w:rsid w:val="00213329"/>
    <w:rPr>
      <w:lang w:val="en-US"/>
    </w:rPr>
  </w:style>
  <w:style w:type="paragraph" w:styleId="a9">
    <w:name w:val="Title"/>
    <w:basedOn w:val="a"/>
    <w:next w:val="a"/>
    <w:link w:val="Char1"/>
    <w:uiPriority w:val="10"/>
    <w:qFormat/>
    <w:rsid w:val="002133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标题 Char"/>
    <w:basedOn w:val="a0"/>
    <w:link w:val="a9"/>
    <w:uiPriority w:val="10"/>
    <w:rsid w:val="00213329"/>
    <w:rPr>
      <w:rFonts w:asciiTheme="majorHAnsi" w:eastAsiaTheme="majorEastAsia" w:hAnsiTheme="majorHAnsi" w:cstheme="majorBidi"/>
      <w:color w:val="17365D" w:themeColor="text2" w:themeShade="BF"/>
      <w:spacing w:val="5"/>
      <w:kern w:val="28"/>
      <w:sz w:val="52"/>
      <w:szCs w:val="52"/>
      <w:lang w:val="en-US"/>
    </w:rPr>
  </w:style>
  <w:style w:type="paragraph" w:customStyle="1" w:styleId="p">
    <w:name w:val="p"/>
    <w:basedOn w:val="a"/>
    <w:rsid w:val="0021332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aa">
    <w:name w:val="Balloon Text"/>
    <w:basedOn w:val="a"/>
    <w:link w:val="Char2"/>
    <w:uiPriority w:val="99"/>
    <w:semiHidden/>
    <w:unhideWhenUsed/>
    <w:rsid w:val="00213329"/>
    <w:pPr>
      <w:spacing w:after="0" w:line="240" w:lineRule="auto"/>
    </w:pPr>
    <w:rPr>
      <w:rFonts w:ascii="Tahoma" w:hAnsi="Tahoma" w:cs="Tahoma"/>
      <w:sz w:val="16"/>
      <w:szCs w:val="16"/>
    </w:rPr>
  </w:style>
  <w:style w:type="character" w:customStyle="1" w:styleId="Char2">
    <w:name w:val="批注框文本 Char"/>
    <w:basedOn w:val="a0"/>
    <w:link w:val="aa"/>
    <w:uiPriority w:val="99"/>
    <w:semiHidden/>
    <w:rsid w:val="00213329"/>
    <w:rPr>
      <w:rFonts w:ascii="Tahoma" w:hAnsi="Tahoma" w:cs="Tahoma"/>
      <w:sz w:val="16"/>
      <w:szCs w:val="16"/>
      <w:lang w:val="en-US"/>
    </w:rPr>
  </w:style>
  <w:style w:type="paragraph" w:styleId="ab">
    <w:name w:val="Normal (Web)"/>
    <w:basedOn w:val="a"/>
    <w:uiPriority w:val="99"/>
    <w:unhideWhenUsed/>
    <w:rsid w:val="0021332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ac">
    <w:name w:val="annotation reference"/>
    <w:rsid w:val="00DD0379"/>
    <w:rPr>
      <w:rFonts w:cs="Times New Roman"/>
      <w:sz w:val="21"/>
      <w:szCs w:val="21"/>
    </w:rPr>
  </w:style>
  <w:style w:type="paragraph" w:styleId="ad">
    <w:name w:val="annotation text"/>
    <w:basedOn w:val="a"/>
    <w:link w:val="Char3"/>
    <w:rsid w:val="00DD0379"/>
    <w:pPr>
      <w:spacing w:after="0" w:line="240" w:lineRule="auto"/>
    </w:pPr>
    <w:rPr>
      <w:rFonts w:ascii="Times New Roman" w:eastAsia="宋体" w:hAnsi="Times New Roman" w:cs="Times New Roman"/>
      <w:sz w:val="24"/>
      <w:szCs w:val="24"/>
    </w:rPr>
  </w:style>
  <w:style w:type="character" w:customStyle="1" w:styleId="Char3">
    <w:name w:val="批注文字 Char"/>
    <w:basedOn w:val="a0"/>
    <w:link w:val="ad"/>
    <w:rsid w:val="00DD0379"/>
    <w:rPr>
      <w:rFonts w:ascii="Times New Roman" w:eastAsia="宋体" w:hAnsi="Times New Roman" w:cs="Times New Roman"/>
      <w:sz w:val="24"/>
      <w:szCs w:val="24"/>
    </w:rPr>
  </w:style>
  <w:style w:type="paragraph" w:styleId="ae">
    <w:name w:val="List Paragraph"/>
    <w:basedOn w:val="a"/>
    <w:uiPriority w:val="34"/>
    <w:qFormat/>
    <w:rsid w:val="00DD0379"/>
    <w:pPr>
      <w:ind w:firstLineChars="200" w:firstLine="420"/>
    </w:pPr>
  </w:style>
  <w:style w:type="character" w:styleId="af">
    <w:name w:val="Strong"/>
    <w:uiPriority w:val="22"/>
    <w:qFormat/>
    <w:rsid w:val="00DD0379"/>
    <w:rPr>
      <w:b/>
      <w:bCs/>
    </w:rPr>
  </w:style>
  <w:style w:type="paragraph" w:styleId="af0">
    <w:name w:val="annotation subject"/>
    <w:basedOn w:val="ad"/>
    <w:next w:val="ad"/>
    <w:link w:val="Char4"/>
    <w:uiPriority w:val="99"/>
    <w:semiHidden/>
    <w:unhideWhenUsed/>
    <w:rsid w:val="00DD0379"/>
    <w:pPr>
      <w:spacing w:after="200" w:line="276" w:lineRule="auto"/>
    </w:pPr>
    <w:rPr>
      <w:rFonts w:asciiTheme="minorHAnsi" w:eastAsiaTheme="minorEastAsia" w:hAnsiTheme="minorHAnsi" w:cstheme="minorBidi"/>
      <w:b/>
      <w:bCs/>
      <w:sz w:val="22"/>
      <w:szCs w:val="22"/>
    </w:rPr>
  </w:style>
  <w:style w:type="character" w:customStyle="1" w:styleId="Char4">
    <w:name w:val="批注主题 Char"/>
    <w:basedOn w:val="Char3"/>
    <w:link w:val="af0"/>
    <w:uiPriority w:val="99"/>
    <w:semiHidden/>
    <w:rsid w:val="00DD0379"/>
    <w:rPr>
      <w:rFonts w:ascii="Times New Roman" w:eastAsia="宋体" w:hAnsi="Times New Roman" w:cs="Times New Roman"/>
      <w:b/>
      <w:bCs/>
      <w:sz w:val="24"/>
      <w:szCs w:val="24"/>
    </w:rPr>
  </w:style>
  <w:style w:type="paragraph" w:customStyle="1" w:styleId="Default">
    <w:name w:val="Default"/>
    <w:rsid w:val="009F4CD5"/>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61608">
      <w:bodyDiv w:val="1"/>
      <w:marLeft w:val="0"/>
      <w:marRight w:val="0"/>
      <w:marTop w:val="0"/>
      <w:marBottom w:val="0"/>
      <w:divBdr>
        <w:top w:val="none" w:sz="0" w:space="0" w:color="auto"/>
        <w:left w:val="none" w:sz="0" w:space="0" w:color="auto"/>
        <w:bottom w:val="none" w:sz="0" w:space="0" w:color="auto"/>
        <w:right w:val="none" w:sz="0" w:space="0" w:color="auto"/>
      </w:divBdr>
      <w:divsChild>
        <w:div w:id="2077049067">
          <w:marLeft w:val="0"/>
          <w:marRight w:val="0"/>
          <w:marTop w:val="0"/>
          <w:marBottom w:val="0"/>
          <w:divBdr>
            <w:top w:val="none" w:sz="0" w:space="0" w:color="auto"/>
            <w:left w:val="none" w:sz="0" w:space="0" w:color="auto"/>
            <w:bottom w:val="none" w:sz="0" w:space="0" w:color="auto"/>
            <w:right w:val="none" w:sz="0" w:space="0" w:color="auto"/>
          </w:divBdr>
        </w:div>
      </w:divsChild>
    </w:div>
    <w:div w:id="279190044">
      <w:bodyDiv w:val="1"/>
      <w:marLeft w:val="0"/>
      <w:marRight w:val="0"/>
      <w:marTop w:val="0"/>
      <w:marBottom w:val="0"/>
      <w:divBdr>
        <w:top w:val="none" w:sz="0" w:space="0" w:color="auto"/>
        <w:left w:val="none" w:sz="0" w:space="0" w:color="auto"/>
        <w:bottom w:val="none" w:sz="0" w:space="0" w:color="auto"/>
        <w:right w:val="none" w:sz="0" w:space="0" w:color="auto"/>
      </w:divBdr>
      <w:divsChild>
        <w:div w:id="291908531">
          <w:marLeft w:val="0"/>
          <w:marRight w:val="0"/>
          <w:marTop w:val="0"/>
          <w:marBottom w:val="0"/>
          <w:divBdr>
            <w:top w:val="none" w:sz="0" w:space="0" w:color="auto"/>
            <w:left w:val="none" w:sz="0" w:space="0" w:color="auto"/>
            <w:bottom w:val="none" w:sz="0" w:space="0" w:color="auto"/>
            <w:right w:val="none" w:sz="0" w:space="0" w:color="auto"/>
          </w:divBdr>
        </w:div>
      </w:divsChild>
    </w:div>
    <w:div w:id="470445343">
      <w:bodyDiv w:val="1"/>
      <w:marLeft w:val="0"/>
      <w:marRight w:val="0"/>
      <w:marTop w:val="0"/>
      <w:marBottom w:val="0"/>
      <w:divBdr>
        <w:top w:val="none" w:sz="0" w:space="0" w:color="auto"/>
        <w:left w:val="none" w:sz="0" w:space="0" w:color="auto"/>
        <w:bottom w:val="none" w:sz="0" w:space="0" w:color="auto"/>
        <w:right w:val="none" w:sz="0" w:space="0" w:color="auto"/>
      </w:divBdr>
      <w:divsChild>
        <w:div w:id="800730706">
          <w:marLeft w:val="0"/>
          <w:marRight w:val="0"/>
          <w:marTop w:val="0"/>
          <w:marBottom w:val="0"/>
          <w:divBdr>
            <w:top w:val="none" w:sz="0" w:space="0" w:color="auto"/>
            <w:left w:val="none" w:sz="0" w:space="0" w:color="auto"/>
            <w:bottom w:val="none" w:sz="0" w:space="0" w:color="auto"/>
            <w:right w:val="none" w:sz="0" w:space="0" w:color="auto"/>
          </w:divBdr>
        </w:div>
      </w:divsChild>
    </w:div>
    <w:div w:id="761804709">
      <w:bodyDiv w:val="1"/>
      <w:marLeft w:val="0"/>
      <w:marRight w:val="0"/>
      <w:marTop w:val="0"/>
      <w:marBottom w:val="0"/>
      <w:divBdr>
        <w:top w:val="none" w:sz="0" w:space="0" w:color="auto"/>
        <w:left w:val="none" w:sz="0" w:space="0" w:color="auto"/>
        <w:bottom w:val="none" w:sz="0" w:space="0" w:color="auto"/>
        <w:right w:val="none" w:sz="0" w:space="0" w:color="auto"/>
      </w:divBdr>
    </w:div>
    <w:div w:id="799110487">
      <w:bodyDiv w:val="1"/>
      <w:marLeft w:val="0"/>
      <w:marRight w:val="0"/>
      <w:marTop w:val="0"/>
      <w:marBottom w:val="0"/>
      <w:divBdr>
        <w:top w:val="none" w:sz="0" w:space="0" w:color="auto"/>
        <w:left w:val="none" w:sz="0" w:space="0" w:color="auto"/>
        <w:bottom w:val="none" w:sz="0" w:space="0" w:color="auto"/>
        <w:right w:val="none" w:sz="0" w:space="0" w:color="auto"/>
      </w:divBdr>
    </w:div>
    <w:div w:id="938566631">
      <w:bodyDiv w:val="1"/>
      <w:marLeft w:val="0"/>
      <w:marRight w:val="0"/>
      <w:marTop w:val="0"/>
      <w:marBottom w:val="0"/>
      <w:divBdr>
        <w:top w:val="none" w:sz="0" w:space="0" w:color="auto"/>
        <w:left w:val="none" w:sz="0" w:space="0" w:color="auto"/>
        <w:bottom w:val="none" w:sz="0" w:space="0" w:color="auto"/>
        <w:right w:val="none" w:sz="0" w:space="0" w:color="auto"/>
      </w:divBdr>
      <w:divsChild>
        <w:div w:id="932785130">
          <w:marLeft w:val="0"/>
          <w:marRight w:val="0"/>
          <w:marTop w:val="0"/>
          <w:marBottom w:val="0"/>
          <w:divBdr>
            <w:top w:val="none" w:sz="0" w:space="0" w:color="auto"/>
            <w:left w:val="none" w:sz="0" w:space="0" w:color="auto"/>
            <w:bottom w:val="none" w:sz="0" w:space="0" w:color="auto"/>
            <w:right w:val="none" w:sz="0" w:space="0" w:color="auto"/>
          </w:divBdr>
        </w:div>
      </w:divsChild>
    </w:div>
    <w:div w:id="1071273887">
      <w:bodyDiv w:val="1"/>
      <w:marLeft w:val="0"/>
      <w:marRight w:val="0"/>
      <w:marTop w:val="0"/>
      <w:marBottom w:val="0"/>
      <w:divBdr>
        <w:top w:val="none" w:sz="0" w:space="0" w:color="auto"/>
        <w:left w:val="none" w:sz="0" w:space="0" w:color="auto"/>
        <w:bottom w:val="none" w:sz="0" w:space="0" w:color="auto"/>
        <w:right w:val="none" w:sz="0" w:space="0" w:color="auto"/>
      </w:divBdr>
      <w:divsChild>
        <w:div w:id="1567765723">
          <w:marLeft w:val="0"/>
          <w:marRight w:val="0"/>
          <w:marTop w:val="0"/>
          <w:marBottom w:val="0"/>
          <w:divBdr>
            <w:top w:val="none" w:sz="0" w:space="0" w:color="auto"/>
            <w:left w:val="none" w:sz="0" w:space="0" w:color="auto"/>
            <w:bottom w:val="none" w:sz="0" w:space="0" w:color="auto"/>
            <w:right w:val="none" w:sz="0" w:space="0" w:color="auto"/>
          </w:divBdr>
        </w:div>
      </w:divsChild>
    </w:div>
    <w:div w:id="1089423995">
      <w:bodyDiv w:val="1"/>
      <w:marLeft w:val="0"/>
      <w:marRight w:val="0"/>
      <w:marTop w:val="0"/>
      <w:marBottom w:val="0"/>
      <w:divBdr>
        <w:top w:val="none" w:sz="0" w:space="0" w:color="auto"/>
        <w:left w:val="none" w:sz="0" w:space="0" w:color="auto"/>
        <w:bottom w:val="none" w:sz="0" w:space="0" w:color="auto"/>
        <w:right w:val="none" w:sz="0" w:space="0" w:color="auto"/>
      </w:divBdr>
      <w:divsChild>
        <w:div w:id="2028407810">
          <w:marLeft w:val="0"/>
          <w:marRight w:val="0"/>
          <w:marTop w:val="0"/>
          <w:marBottom w:val="0"/>
          <w:divBdr>
            <w:top w:val="none" w:sz="0" w:space="0" w:color="auto"/>
            <w:left w:val="none" w:sz="0" w:space="0" w:color="auto"/>
            <w:bottom w:val="none" w:sz="0" w:space="0" w:color="auto"/>
            <w:right w:val="none" w:sz="0" w:space="0" w:color="auto"/>
          </w:divBdr>
        </w:div>
      </w:divsChild>
    </w:div>
    <w:div w:id="1134101409">
      <w:bodyDiv w:val="1"/>
      <w:marLeft w:val="0"/>
      <w:marRight w:val="0"/>
      <w:marTop w:val="0"/>
      <w:marBottom w:val="0"/>
      <w:divBdr>
        <w:top w:val="none" w:sz="0" w:space="0" w:color="auto"/>
        <w:left w:val="none" w:sz="0" w:space="0" w:color="auto"/>
        <w:bottom w:val="none" w:sz="0" w:space="0" w:color="auto"/>
        <w:right w:val="none" w:sz="0" w:space="0" w:color="auto"/>
      </w:divBdr>
      <w:divsChild>
        <w:div w:id="1134829652">
          <w:marLeft w:val="0"/>
          <w:marRight w:val="0"/>
          <w:marTop w:val="0"/>
          <w:marBottom w:val="0"/>
          <w:divBdr>
            <w:top w:val="none" w:sz="0" w:space="0" w:color="auto"/>
            <w:left w:val="none" w:sz="0" w:space="0" w:color="auto"/>
            <w:bottom w:val="none" w:sz="0" w:space="0" w:color="auto"/>
            <w:right w:val="none" w:sz="0" w:space="0" w:color="auto"/>
          </w:divBdr>
        </w:div>
      </w:divsChild>
    </w:div>
    <w:div w:id="1847357849">
      <w:bodyDiv w:val="1"/>
      <w:marLeft w:val="0"/>
      <w:marRight w:val="0"/>
      <w:marTop w:val="0"/>
      <w:marBottom w:val="0"/>
      <w:divBdr>
        <w:top w:val="none" w:sz="0" w:space="0" w:color="auto"/>
        <w:left w:val="none" w:sz="0" w:space="0" w:color="auto"/>
        <w:bottom w:val="none" w:sz="0" w:space="0" w:color="auto"/>
        <w:right w:val="none" w:sz="0" w:space="0" w:color="auto"/>
      </w:divBdr>
      <w:divsChild>
        <w:div w:id="1115053439">
          <w:marLeft w:val="0"/>
          <w:marRight w:val="0"/>
          <w:marTop w:val="0"/>
          <w:marBottom w:val="0"/>
          <w:divBdr>
            <w:top w:val="none" w:sz="0" w:space="0" w:color="auto"/>
            <w:left w:val="none" w:sz="0" w:space="0" w:color="auto"/>
            <w:bottom w:val="none" w:sz="0" w:space="0" w:color="auto"/>
            <w:right w:val="none" w:sz="0" w:space="0" w:color="auto"/>
          </w:divBdr>
        </w:div>
      </w:divsChild>
    </w:div>
    <w:div w:id="1974167596">
      <w:bodyDiv w:val="1"/>
      <w:marLeft w:val="0"/>
      <w:marRight w:val="0"/>
      <w:marTop w:val="0"/>
      <w:marBottom w:val="0"/>
      <w:divBdr>
        <w:top w:val="none" w:sz="0" w:space="0" w:color="auto"/>
        <w:left w:val="none" w:sz="0" w:space="0" w:color="auto"/>
        <w:bottom w:val="none" w:sz="0" w:space="0" w:color="auto"/>
        <w:right w:val="none" w:sz="0" w:space="0" w:color="auto"/>
      </w:divBdr>
      <w:divsChild>
        <w:div w:id="138764801">
          <w:marLeft w:val="0"/>
          <w:marRight w:val="0"/>
          <w:marTop w:val="0"/>
          <w:marBottom w:val="0"/>
          <w:divBdr>
            <w:top w:val="none" w:sz="0" w:space="0" w:color="auto"/>
            <w:left w:val="none" w:sz="0" w:space="0" w:color="auto"/>
            <w:bottom w:val="none" w:sz="0" w:space="0" w:color="auto"/>
            <w:right w:val="none" w:sz="0" w:space="0" w:color="auto"/>
          </w:divBdr>
        </w:div>
      </w:divsChild>
    </w:div>
    <w:div w:id="2103990039">
      <w:bodyDiv w:val="1"/>
      <w:marLeft w:val="0"/>
      <w:marRight w:val="0"/>
      <w:marTop w:val="0"/>
      <w:marBottom w:val="0"/>
      <w:divBdr>
        <w:top w:val="none" w:sz="0" w:space="0" w:color="auto"/>
        <w:left w:val="none" w:sz="0" w:space="0" w:color="auto"/>
        <w:bottom w:val="none" w:sz="0" w:space="0" w:color="auto"/>
        <w:right w:val="none" w:sz="0" w:space="0" w:color="auto"/>
      </w:divBdr>
      <w:divsChild>
        <w:div w:id="2010674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_meghaiseeb@hotmail.com"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e_meghaiseeb@hot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5871</Words>
  <Characters>33467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Savithri Madhukar</dc:creator>
  <cp:lastModifiedBy>qiyuan</cp:lastModifiedBy>
  <cp:revision>3</cp:revision>
  <cp:lastPrinted>2016-12-07T17:44:00Z</cp:lastPrinted>
  <dcterms:created xsi:type="dcterms:W3CDTF">2017-01-02T22:27:00Z</dcterms:created>
  <dcterms:modified xsi:type="dcterms:W3CDTF">2017-01-03T06:30:00Z</dcterms:modified>
</cp:coreProperties>
</file>