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A174C" w14:textId="193043FD" w:rsidR="00844737" w:rsidRPr="00F07F45" w:rsidRDefault="00844737" w:rsidP="00F07F45">
      <w:pPr>
        <w:spacing w:line="360" w:lineRule="auto"/>
        <w:jc w:val="both"/>
        <w:rPr>
          <w:rFonts w:ascii="Book Antiqua" w:hAnsi="Book Antiqua"/>
          <w:b/>
        </w:rPr>
      </w:pPr>
      <w:r w:rsidRPr="00F07F45">
        <w:rPr>
          <w:rFonts w:ascii="Book Antiqua" w:hAnsi="Book Antiqua"/>
          <w:b/>
        </w:rPr>
        <w:t xml:space="preserve">Name of Journal: </w:t>
      </w:r>
      <w:r w:rsidRPr="00F07F45">
        <w:rPr>
          <w:rFonts w:ascii="Book Antiqua" w:hAnsi="Book Antiqua"/>
          <w:b/>
          <w:i/>
          <w:iCs/>
        </w:rPr>
        <w:t xml:space="preserve">World Journal of </w:t>
      </w:r>
      <w:proofErr w:type="spellStart"/>
      <w:r w:rsidRPr="00F07F45">
        <w:rPr>
          <w:rFonts w:ascii="Book Antiqua" w:hAnsi="Book Antiqua"/>
          <w:b/>
          <w:i/>
          <w:iCs/>
        </w:rPr>
        <w:t>Orthopedics</w:t>
      </w:r>
      <w:proofErr w:type="spellEnd"/>
    </w:p>
    <w:p w14:paraId="168C8126" w14:textId="5A684391" w:rsidR="00844737" w:rsidRPr="00F07F45" w:rsidRDefault="00844737" w:rsidP="00F07F45">
      <w:pPr>
        <w:spacing w:line="360" w:lineRule="auto"/>
        <w:jc w:val="both"/>
        <w:rPr>
          <w:rFonts w:ascii="Book Antiqua" w:eastAsia="宋体" w:hAnsi="Book Antiqua"/>
          <w:b/>
          <w:lang w:eastAsia="zh-CN"/>
        </w:rPr>
      </w:pPr>
      <w:r w:rsidRPr="00F07F45">
        <w:rPr>
          <w:rFonts w:ascii="Book Antiqua" w:hAnsi="Book Antiqua"/>
          <w:b/>
        </w:rPr>
        <w:t xml:space="preserve">ESPS Manuscript NO: </w:t>
      </w:r>
      <w:r w:rsidRPr="00F07F45">
        <w:rPr>
          <w:rFonts w:ascii="Book Antiqua" w:eastAsia="宋体" w:hAnsi="Book Antiqua"/>
          <w:b/>
          <w:lang w:eastAsia="zh-CN"/>
        </w:rPr>
        <w:t>30683</w:t>
      </w:r>
    </w:p>
    <w:p w14:paraId="27434DAC" w14:textId="77777777" w:rsidR="00844737" w:rsidRPr="00F07F45" w:rsidRDefault="00844737" w:rsidP="00F07F45">
      <w:pPr>
        <w:spacing w:line="360" w:lineRule="auto"/>
        <w:jc w:val="both"/>
        <w:rPr>
          <w:rFonts w:ascii="Book Antiqua" w:hAnsi="Book Antiqua"/>
          <w:b/>
        </w:rPr>
      </w:pPr>
      <w:r w:rsidRPr="00F07F45">
        <w:rPr>
          <w:rFonts w:ascii="Book Antiqua" w:hAnsi="Book Antiqua"/>
          <w:b/>
        </w:rPr>
        <w:t>Manuscript Type: Original Article</w:t>
      </w:r>
    </w:p>
    <w:p w14:paraId="5C07822B" w14:textId="77777777" w:rsidR="00844737" w:rsidRPr="00F07F45" w:rsidRDefault="00844737" w:rsidP="00F07F45">
      <w:pPr>
        <w:spacing w:line="360" w:lineRule="auto"/>
        <w:jc w:val="both"/>
        <w:rPr>
          <w:rFonts w:ascii="Book Antiqua" w:eastAsia="宋体" w:hAnsi="Book Antiqua"/>
          <w:b/>
          <w:lang w:eastAsia="zh-CN"/>
        </w:rPr>
      </w:pPr>
    </w:p>
    <w:p w14:paraId="27199ECA" w14:textId="0AF918C2" w:rsidR="00844737" w:rsidRPr="00F07F45" w:rsidRDefault="00844737" w:rsidP="00F07F45">
      <w:pPr>
        <w:spacing w:line="360" w:lineRule="auto"/>
        <w:jc w:val="both"/>
        <w:rPr>
          <w:rFonts w:ascii="Book Antiqua" w:eastAsia="宋体" w:hAnsi="Book Antiqua"/>
          <w:b/>
          <w:i/>
          <w:lang w:eastAsia="zh-CN"/>
        </w:rPr>
      </w:pPr>
      <w:r w:rsidRPr="00F07F45">
        <w:rPr>
          <w:rFonts w:ascii="Book Antiqua" w:hAnsi="Book Antiqua"/>
          <w:b/>
          <w:i/>
        </w:rPr>
        <w:t>Randomized Clinical Trial</w:t>
      </w:r>
    </w:p>
    <w:p w14:paraId="13878B3F" w14:textId="1562FBBA" w:rsidR="00974361" w:rsidRPr="00F07F45" w:rsidRDefault="00BE10BE" w:rsidP="00F07F45">
      <w:pPr>
        <w:spacing w:line="360" w:lineRule="auto"/>
        <w:jc w:val="both"/>
        <w:rPr>
          <w:rFonts w:ascii="Book Antiqua" w:eastAsia="宋体" w:hAnsi="Book Antiqua"/>
          <w:b/>
          <w:lang w:eastAsia="zh-CN"/>
        </w:rPr>
      </w:pPr>
      <w:r w:rsidRPr="00F07F45">
        <w:rPr>
          <w:rFonts w:ascii="Book Antiqua" w:hAnsi="Book Antiqua"/>
          <w:b/>
        </w:rPr>
        <w:t xml:space="preserve">Frozen </w:t>
      </w:r>
      <w:r w:rsidR="00974361" w:rsidRPr="00F07F45">
        <w:rPr>
          <w:rFonts w:ascii="Book Antiqua" w:hAnsi="Book Antiqua"/>
          <w:b/>
        </w:rPr>
        <w:t xml:space="preserve">shoulder </w:t>
      </w:r>
      <w:r w:rsidR="00261FEC" w:rsidRPr="00F07F45">
        <w:rPr>
          <w:rFonts w:ascii="Book Antiqua" w:eastAsia="宋体" w:hAnsi="Book Antiqua"/>
          <w:b/>
          <w:lang w:eastAsia="zh-CN"/>
        </w:rPr>
        <w:t>-</w:t>
      </w:r>
      <w:r w:rsidR="00261FEC" w:rsidRPr="00F07F45">
        <w:rPr>
          <w:rFonts w:ascii="Book Antiqua" w:hAnsi="Book Antiqua"/>
          <w:b/>
        </w:rPr>
        <w:t xml:space="preserve"> </w:t>
      </w:r>
      <w:r w:rsidR="00892AA6" w:rsidRPr="00F07F45">
        <w:rPr>
          <w:rFonts w:ascii="Book Antiqua" w:hAnsi="Book Antiqua"/>
          <w:b/>
        </w:rPr>
        <w:t>A</w:t>
      </w:r>
      <w:r w:rsidR="000B35F8" w:rsidRPr="00F07F45">
        <w:rPr>
          <w:rFonts w:ascii="Book Antiqua" w:hAnsi="Book Antiqua"/>
          <w:b/>
        </w:rPr>
        <w:t xml:space="preserve"> prospective</w:t>
      </w:r>
      <w:r w:rsidR="00892AA6" w:rsidRPr="00F07F45">
        <w:rPr>
          <w:rFonts w:ascii="Book Antiqua" w:hAnsi="Book Antiqua"/>
          <w:b/>
        </w:rPr>
        <w:t xml:space="preserve"> randomised clinical</w:t>
      </w:r>
      <w:r w:rsidR="00352F04" w:rsidRPr="00F07F45">
        <w:rPr>
          <w:rFonts w:ascii="Book Antiqua" w:hAnsi="Book Antiqua"/>
          <w:b/>
        </w:rPr>
        <w:t xml:space="preserve"> trial</w:t>
      </w:r>
    </w:p>
    <w:p w14:paraId="005268C9" w14:textId="77777777" w:rsidR="00AA01C5" w:rsidRPr="00F07F45" w:rsidRDefault="00AA01C5" w:rsidP="00F07F45">
      <w:pPr>
        <w:spacing w:line="360" w:lineRule="auto"/>
        <w:jc w:val="both"/>
        <w:rPr>
          <w:rFonts w:ascii="Book Antiqua" w:eastAsia="宋体" w:hAnsi="Book Antiqua"/>
          <w:b/>
          <w:lang w:eastAsia="zh-CN"/>
        </w:rPr>
      </w:pPr>
    </w:p>
    <w:p w14:paraId="2611A2F4" w14:textId="0CDFC9EE" w:rsidR="00AA01C5" w:rsidRPr="00F07F45" w:rsidRDefault="00AA01C5" w:rsidP="00F07F45">
      <w:pPr>
        <w:spacing w:line="360" w:lineRule="auto"/>
        <w:jc w:val="both"/>
        <w:rPr>
          <w:rFonts w:ascii="Book Antiqua" w:eastAsia="宋体" w:hAnsi="Book Antiqua"/>
          <w:lang w:eastAsia="zh-CN"/>
        </w:rPr>
      </w:pPr>
      <w:r w:rsidRPr="00F07F45">
        <w:rPr>
          <w:rFonts w:ascii="Book Antiqua" w:hAnsi="Book Antiqua"/>
        </w:rPr>
        <w:t>Mukherjee</w:t>
      </w:r>
      <w:r w:rsidRPr="00F07F45">
        <w:rPr>
          <w:rFonts w:ascii="Book Antiqua" w:eastAsia="宋体" w:hAnsi="Book Antiqua"/>
          <w:lang w:eastAsia="zh-CN"/>
        </w:rPr>
        <w:t xml:space="preserve"> RN </w:t>
      </w:r>
      <w:r w:rsidRPr="00F07F45">
        <w:rPr>
          <w:rFonts w:ascii="Book Antiqua" w:eastAsia="宋体" w:hAnsi="Book Antiqua"/>
          <w:i/>
          <w:lang w:eastAsia="zh-CN"/>
        </w:rPr>
        <w:t xml:space="preserve">et al. </w:t>
      </w:r>
      <w:r w:rsidRPr="00F07F45">
        <w:rPr>
          <w:rFonts w:ascii="Book Antiqua" w:hAnsi="Book Antiqua"/>
        </w:rPr>
        <w:t>Frozen shoulder</w:t>
      </w:r>
    </w:p>
    <w:p w14:paraId="748A98C5" w14:textId="77777777" w:rsidR="00AA01C5" w:rsidRPr="00F07F45" w:rsidRDefault="00AA01C5" w:rsidP="00F07F45">
      <w:pPr>
        <w:spacing w:line="360" w:lineRule="auto"/>
        <w:jc w:val="both"/>
        <w:rPr>
          <w:rFonts w:ascii="Book Antiqua" w:eastAsia="宋体" w:hAnsi="Book Antiqua"/>
          <w:b/>
          <w:i/>
          <w:lang w:eastAsia="zh-CN"/>
        </w:rPr>
      </w:pPr>
    </w:p>
    <w:p w14:paraId="78203650" w14:textId="524A8387" w:rsidR="00261FEC" w:rsidRPr="00F07F45" w:rsidRDefault="00261FEC" w:rsidP="00F07F45">
      <w:pPr>
        <w:spacing w:line="360" w:lineRule="auto"/>
        <w:jc w:val="both"/>
        <w:rPr>
          <w:rFonts w:ascii="Book Antiqua" w:eastAsia="宋体" w:hAnsi="Book Antiqua"/>
          <w:b/>
          <w:lang w:eastAsia="zh-CN"/>
        </w:rPr>
      </w:pPr>
      <w:proofErr w:type="spellStart"/>
      <w:r w:rsidRPr="00F07F45">
        <w:rPr>
          <w:rFonts w:ascii="Book Antiqua" w:hAnsi="Book Antiqua"/>
          <w:b/>
        </w:rPr>
        <w:t>Rudra</w:t>
      </w:r>
      <w:proofErr w:type="spellEnd"/>
      <w:r w:rsidRPr="00F07F45">
        <w:rPr>
          <w:rFonts w:ascii="Book Antiqua" w:hAnsi="Book Antiqua"/>
          <w:b/>
        </w:rPr>
        <w:t xml:space="preserve"> Narayan Mukherjee</w:t>
      </w:r>
      <w:r w:rsidRPr="00F07F45">
        <w:rPr>
          <w:rFonts w:ascii="Book Antiqua" w:eastAsia="宋体" w:hAnsi="Book Antiqua"/>
          <w:b/>
          <w:lang w:eastAsia="zh-CN"/>
        </w:rPr>
        <w:t xml:space="preserve">, </w:t>
      </w:r>
      <w:r w:rsidRPr="00F07F45">
        <w:rPr>
          <w:rFonts w:ascii="Book Antiqua" w:hAnsi="Book Antiqua"/>
          <w:b/>
        </w:rPr>
        <w:t xml:space="preserve">R M </w:t>
      </w:r>
      <w:proofErr w:type="spellStart"/>
      <w:r w:rsidRPr="00F07F45">
        <w:rPr>
          <w:rFonts w:ascii="Book Antiqua" w:hAnsi="Book Antiqua"/>
          <w:b/>
        </w:rPr>
        <w:t>Pandey</w:t>
      </w:r>
      <w:proofErr w:type="spellEnd"/>
      <w:r w:rsidRPr="00F07F45">
        <w:rPr>
          <w:rFonts w:ascii="Book Antiqua" w:eastAsia="宋体" w:hAnsi="Book Antiqua"/>
          <w:b/>
          <w:lang w:eastAsia="zh-CN"/>
        </w:rPr>
        <w:t xml:space="preserve">, </w:t>
      </w:r>
      <w:proofErr w:type="spellStart"/>
      <w:r w:rsidRPr="00F07F45">
        <w:rPr>
          <w:rFonts w:ascii="Book Antiqua" w:hAnsi="Book Antiqua"/>
          <w:b/>
        </w:rPr>
        <w:t>Hira</w:t>
      </w:r>
      <w:proofErr w:type="spellEnd"/>
      <w:r w:rsidRPr="00F07F45">
        <w:rPr>
          <w:rFonts w:ascii="Book Antiqua" w:hAnsi="Book Antiqua"/>
          <w:b/>
        </w:rPr>
        <w:t xml:space="preserve"> </w:t>
      </w:r>
      <w:proofErr w:type="spellStart"/>
      <w:r w:rsidRPr="00F07F45">
        <w:rPr>
          <w:rFonts w:ascii="Book Antiqua" w:hAnsi="Book Antiqua"/>
          <w:b/>
        </w:rPr>
        <w:t>Lal</w:t>
      </w:r>
      <w:proofErr w:type="spellEnd"/>
      <w:r w:rsidRPr="00F07F45">
        <w:rPr>
          <w:rFonts w:ascii="Book Antiqua" w:hAnsi="Book Antiqua"/>
          <w:b/>
        </w:rPr>
        <w:t xml:space="preserve"> Nag</w:t>
      </w:r>
      <w:r w:rsidRPr="00F07F45">
        <w:rPr>
          <w:rFonts w:ascii="Book Antiqua" w:eastAsia="宋体" w:hAnsi="Book Antiqua"/>
          <w:b/>
          <w:lang w:eastAsia="zh-CN"/>
        </w:rPr>
        <w:t xml:space="preserve">, </w:t>
      </w:r>
      <w:r w:rsidRPr="00F07F45">
        <w:rPr>
          <w:rFonts w:ascii="Book Antiqua" w:hAnsi="Book Antiqua"/>
          <w:b/>
        </w:rPr>
        <w:t>Ravi Mittal</w:t>
      </w:r>
    </w:p>
    <w:p w14:paraId="2A6A91E2" w14:textId="77777777" w:rsidR="00416740" w:rsidRPr="00F07F45" w:rsidRDefault="00416740" w:rsidP="00F07F45">
      <w:pPr>
        <w:spacing w:line="360" w:lineRule="auto"/>
        <w:jc w:val="both"/>
        <w:rPr>
          <w:rFonts w:ascii="Book Antiqua" w:eastAsia="宋体" w:hAnsi="Book Antiqua"/>
          <w:lang w:eastAsia="zh-CN"/>
        </w:rPr>
      </w:pPr>
    </w:p>
    <w:p w14:paraId="630ECBFA" w14:textId="110F0FF8" w:rsidR="00C53A8A" w:rsidRPr="00F07F45" w:rsidRDefault="00AA01C5" w:rsidP="00F07F45">
      <w:pPr>
        <w:spacing w:line="360" w:lineRule="auto"/>
        <w:jc w:val="both"/>
        <w:rPr>
          <w:rFonts w:ascii="Book Antiqua" w:eastAsia="宋体" w:hAnsi="Book Antiqua"/>
          <w:b/>
          <w:lang w:eastAsia="zh-CN"/>
        </w:rPr>
      </w:pPr>
      <w:proofErr w:type="spellStart"/>
      <w:r w:rsidRPr="00F07F45">
        <w:rPr>
          <w:rFonts w:ascii="Book Antiqua" w:hAnsi="Book Antiqua"/>
          <w:b/>
        </w:rPr>
        <w:t>Rudra</w:t>
      </w:r>
      <w:proofErr w:type="spellEnd"/>
      <w:r w:rsidRPr="00F07F45">
        <w:rPr>
          <w:rFonts w:ascii="Book Antiqua" w:hAnsi="Book Antiqua"/>
          <w:b/>
        </w:rPr>
        <w:t xml:space="preserve"> Narayan Mukherjee</w:t>
      </w:r>
      <w:r w:rsidRPr="00F07F45">
        <w:rPr>
          <w:rFonts w:ascii="Book Antiqua" w:eastAsia="宋体" w:hAnsi="Book Antiqua"/>
          <w:b/>
          <w:lang w:eastAsia="zh-CN"/>
        </w:rPr>
        <w:t xml:space="preserve">, </w:t>
      </w:r>
      <w:proofErr w:type="spellStart"/>
      <w:r w:rsidRPr="00F07F45">
        <w:rPr>
          <w:rFonts w:ascii="Book Antiqua" w:hAnsi="Book Antiqua"/>
          <w:b/>
        </w:rPr>
        <w:t>Hira</w:t>
      </w:r>
      <w:proofErr w:type="spellEnd"/>
      <w:r w:rsidRPr="00F07F45">
        <w:rPr>
          <w:rFonts w:ascii="Book Antiqua" w:hAnsi="Book Antiqua"/>
          <w:b/>
        </w:rPr>
        <w:t xml:space="preserve"> </w:t>
      </w:r>
      <w:proofErr w:type="spellStart"/>
      <w:r w:rsidRPr="00F07F45">
        <w:rPr>
          <w:rFonts w:ascii="Book Antiqua" w:hAnsi="Book Antiqua"/>
          <w:b/>
        </w:rPr>
        <w:t>Lal</w:t>
      </w:r>
      <w:proofErr w:type="spellEnd"/>
      <w:r w:rsidRPr="00F07F45">
        <w:rPr>
          <w:rFonts w:ascii="Book Antiqua" w:hAnsi="Book Antiqua"/>
          <w:b/>
        </w:rPr>
        <w:t xml:space="preserve"> Nag</w:t>
      </w:r>
      <w:r w:rsidRPr="00F07F45">
        <w:rPr>
          <w:rFonts w:ascii="Book Antiqua" w:eastAsia="宋体" w:hAnsi="Book Antiqua"/>
          <w:b/>
          <w:lang w:eastAsia="zh-CN"/>
        </w:rPr>
        <w:t xml:space="preserve">, </w:t>
      </w:r>
      <w:r w:rsidRPr="00F07F45">
        <w:rPr>
          <w:rFonts w:ascii="Book Antiqua" w:hAnsi="Book Antiqua"/>
          <w:b/>
        </w:rPr>
        <w:t>Ravi Mittal</w:t>
      </w:r>
      <w:r w:rsidRPr="00F07F45">
        <w:rPr>
          <w:rFonts w:ascii="Book Antiqua" w:eastAsia="宋体" w:hAnsi="Book Antiqua"/>
          <w:b/>
          <w:lang w:eastAsia="zh-CN"/>
        </w:rPr>
        <w:t xml:space="preserve">, </w:t>
      </w:r>
      <w:r w:rsidR="00C53A8A" w:rsidRPr="00F07F45">
        <w:rPr>
          <w:rFonts w:ascii="Book Antiqua" w:hAnsi="Book Antiqua"/>
        </w:rPr>
        <w:t>Department of Orthopaedics</w:t>
      </w:r>
      <w:r w:rsidRPr="00F07F45">
        <w:rPr>
          <w:rFonts w:ascii="Book Antiqua" w:eastAsia="宋体" w:hAnsi="Book Antiqua"/>
          <w:lang w:eastAsia="zh-CN"/>
        </w:rPr>
        <w:t xml:space="preserve">, </w:t>
      </w:r>
      <w:r w:rsidRPr="00F07F45">
        <w:rPr>
          <w:rFonts w:ascii="Book Antiqua" w:hAnsi="Book Antiqua"/>
        </w:rPr>
        <w:t>All India Institute of Medical Sciences</w:t>
      </w:r>
      <w:r w:rsidRPr="00F07F45">
        <w:rPr>
          <w:rFonts w:ascii="Book Antiqua" w:eastAsia="宋体" w:hAnsi="Book Antiqua"/>
          <w:lang w:eastAsia="zh-CN"/>
        </w:rPr>
        <w:t xml:space="preserve">, </w:t>
      </w:r>
      <w:r w:rsidRPr="00F07F45">
        <w:rPr>
          <w:rFonts w:ascii="Book Antiqua" w:hAnsi="Book Antiqua"/>
        </w:rPr>
        <w:t>New Delhi</w:t>
      </w:r>
      <w:r w:rsidRPr="00F07F45">
        <w:rPr>
          <w:rFonts w:ascii="Book Antiqua" w:eastAsia="宋体" w:hAnsi="Book Antiqua"/>
          <w:lang w:eastAsia="zh-CN"/>
        </w:rPr>
        <w:t xml:space="preserve"> </w:t>
      </w:r>
      <w:r w:rsidRPr="00F07F45">
        <w:rPr>
          <w:rFonts w:ascii="Book Antiqua" w:hAnsi="Book Antiqua"/>
        </w:rPr>
        <w:t>110029</w:t>
      </w:r>
      <w:r w:rsidRPr="00F07F45">
        <w:rPr>
          <w:rFonts w:ascii="Book Antiqua" w:eastAsia="宋体" w:hAnsi="Book Antiqua"/>
          <w:lang w:eastAsia="zh-CN"/>
        </w:rPr>
        <w:t xml:space="preserve">, </w:t>
      </w:r>
      <w:r w:rsidRPr="00F07F45">
        <w:rPr>
          <w:rFonts w:ascii="Book Antiqua" w:hAnsi="Book Antiqua"/>
        </w:rPr>
        <w:t>India</w:t>
      </w:r>
    </w:p>
    <w:p w14:paraId="0413AECA" w14:textId="77777777" w:rsidR="00AA01C5" w:rsidRPr="00F07F45" w:rsidRDefault="00AA01C5" w:rsidP="00F07F45">
      <w:pPr>
        <w:spacing w:line="360" w:lineRule="auto"/>
        <w:jc w:val="both"/>
        <w:rPr>
          <w:rFonts w:ascii="Book Antiqua" w:eastAsia="宋体" w:hAnsi="Book Antiqua"/>
          <w:lang w:eastAsia="zh-CN"/>
        </w:rPr>
      </w:pPr>
    </w:p>
    <w:p w14:paraId="68D15CB1" w14:textId="2A3D69C2" w:rsidR="00416740" w:rsidRPr="00F07F45" w:rsidRDefault="00AA01C5" w:rsidP="00F07F45">
      <w:pPr>
        <w:spacing w:line="360" w:lineRule="auto"/>
        <w:jc w:val="both"/>
        <w:rPr>
          <w:rFonts w:ascii="Book Antiqua" w:eastAsia="宋体" w:hAnsi="Book Antiqua"/>
          <w:lang w:eastAsia="zh-CN"/>
        </w:rPr>
      </w:pPr>
      <w:r w:rsidRPr="00F07F45">
        <w:rPr>
          <w:rFonts w:ascii="Book Antiqua" w:hAnsi="Book Antiqua"/>
          <w:b/>
        </w:rPr>
        <w:t xml:space="preserve">R M </w:t>
      </w:r>
      <w:proofErr w:type="spellStart"/>
      <w:r w:rsidRPr="00F07F45">
        <w:rPr>
          <w:rFonts w:ascii="Book Antiqua" w:hAnsi="Book Antiqua"/>
          <w:b/>
        </w:rPr>
        <w:t>Pandey</w:t>
      </w:r>
      <w:proofErr w:type="spellEnd"/>
      <w:r w:rsidRPr="00F07F45">
        <w:rPr>
          <w:rFonts w:ascii="Book Antiqua" w:eastAsia="宋体" w:hAnsi="Book Antiqua"/>
          <w:b/>
          <w:lang w:eastAsia="zh-CN"/>
        </w:rPr>
        <w:t xml:space="preserve">, </w:t>
      </w:r>
      <w:r w:rsidR="00C53A8A" w:rsidRPr="00F07F45">
        <w:rPr>
          <w:rFonts w:ascii="Book Antiqua" w:hAnsi="Book Antiqua"/>
        </w:rPr>
        <w:t>Department of Biostatistics</w:t>
      </w:r>
      <w:r w:rsidRPr="00F07F45">
        <w:rPr>
          <w:rFonts w:ascii="Book Antiqua" w:eastAsia="宋体" w:hAnsi="Book Antiqua"/>
          <w:lang w:eastAsia="zh-CN"/>
        </w:rPr>
        <w:t xml:space="preserve">, </w:t>
      </w:r>
      <w:r w:rsidR="00416740" w:rsidRPr="00F07F45">
        <w:rPr>
          <w:rFonts w:ascii="Book Antiqua" w:hAnsi="Book Antiqua"/>
        </w:rPr>
        <w:t>All India Institute of Medical Sciences</w:t>
      </w:r>
      <w:r w:rsidRPr="00F07F45">
        <w:rPr>
          <w:rFonts w:ascii="Book Antiqua" w:eastAsia="宋体" w:hAnsi="Book Antiqua"/>
          <w:lang w:eastAsia="zh-CN"/>
        </w:rPr>
        <w:t xml:space="preserve">, </w:t>
      </w:r>
      <w:r w:rsidR="00416740" w:rsidRPr="00F07F45">
        <w:rPr>
          <w:rFonts w:ascii="Book Antiqua" w:hAnsi="Book Antiqua"/>
        </w:rPr>
        <w:t>New Delhi</w:t>
      </w:r>
      <w:r w:rsidRPr="00F07F45">
        <w:rPr>
          <w:rFonts w:ascii="Book Antiqua" w:eastAsia="宋体" w:hAnsi="Book Antiqua"/>
          <w:lang w:eastAsia="zh-CN"/>
        </w:rPr>
        <w:t xml:space="preserve"> </w:t>
      </w:r>
      <w:r w:rsidRPr="00F07F45">
        <w:rPr>
          <w:rFonts w:ascii="Book Antiqua" w:hAnsi="Book Antiqua"/>
        </w:rPr>
        <w:t>110029</w:t>
      </w:r>
      <w:r w:rsidRPr="00F07F45">
        <w:rPr>
          <w:rFonts w:ascii="Book Antiqua" w:eastAsia="宋体" w:hAnsi="Book Antiqua"/>
          <w:lang w:eastAsia="zh-CN"/>
        </w:rPr>
        <w:t xml:space="preserve">, </w:t>
      </w:r>
      <w:r w:rsidRPr="00F07F45">
        <w:rPr>
          <w:rFonts w:ascii="Book Antiqua" w:hAnsi="Book Antiqua"/>
        </w:rPr>
        <w:t>India</w:t>
      </w:r>
      <w:bookmarkStart w:id="0" w:name="_GoBack"/>
      <w:bookmarkEnd w:id="0"/>
    </w:p>
    <w:p w14:paraId="677B17F0" w14:textId="77777777" w:rsidR="00CC776C" w:rsidRPr="00F07F45" w:rsidRDefault="00CC776C" w:rsidP="00F07F45">
      <w:pPr>
        <w:spacing w:line="360" w:lineRule="auto"/>
        <w:jc w:val="both"/>
        <w:rPr>
          <w:rFonts w:ascii="Book Antiqua" w:eastAsia="宋体" w:hAnsi="Book Antiqua"/>
          <w:b/>
          <w:lang w:eastAsia="zh-CN"/>
        </w:rPr>
      </w:pPr>
    </w:p>
    <w:p w14:paraId="3CD609C3" w14:textId="0C65C69B" w:rsidR="00416740" w:rsidRPr="00F07F45" w:rsidRDefault="008B70B7" w:rsidP="00F07F45">
      <w:pPr>
        <w:spacing w:line="360" w:lineRule="auto"/>
        <w:jc w:val="both"/>
        <w:rPr>
          <w:rFonts w:ascii="Book Antiqua" w:eastAsia="宋体" w:hAnsi="Book Antiqua"/>
          <w:lang w:eastAsia="zh-CN"/>
        </w:rPr>
      </w:pPr>
      <w:r w:rsidRPr="00F07F45">
        <w:rPr>
          <w:rFonts w:ascii="Book Antiqua" w:hAnsi="Book Antiqua"/>
          <w:b/>
        </w:rPr>
        <w:t xml:space="preserve">Author contributions: </w:t>
      </w:r>
      <w:r w:rsidRPr="00F07F45">
        <w:rPr>
          <w:rFonts w:ascii="Book Antiqua" w:hAnsi="Book Antiqua"/>
        </w:rPr>
        <w:t>Mukherjee</w:t>
      </w:r>
      <w:r w:rsidRPr="00F07F45">
        <w:rPr>
          <w:rFonts w:ascii="Book Antiqua" w:eastAsia="宋体" w:hAnsi="Book Antiqua"/>
          <w:lang w:eastAsia="zh-CN"/>
        </w:rPr>
        <w:t xml:space="preserve"> RN, </w:t>
      </w:r>
      <w:r w:rsidRPr="00F07F45">
        <w:rPr>
          <w:rFonts w:ascii="Book Antiqua" w:hAnsi="Book Antiqua"/>
        </w:rPr>
        <w:t>Nag</w:t>
      </w:r>
      <w:r w:rsidRPr="00F07F45">
        <w:rPr>
          <w:rFonts w:ascii="Book Antiqua" w:eastAsia="宋体" w:hAnsi="Book Antiqua"/>
          <w:lang w:eastAsia="zh-CN"/>
        </w:rPr>
        <w:t xml:space="preserve"> HL</w:t>
      </w:r>
      <w:r w:rsidRPr="00F07F45">
        <w:rPr>
          <w:rFonts w:ascii="Book Antiqua" w:hAnsi="Book Antiqua"/>
        </w:rPr>
        <w:t xml:space="preserve"> and Mittal</w:t>
      </w:r>
      <w:r w:rsidRPr="00F07F45">
        <w:rPr>
          <w:rFonts w:ascii="Book Antiqua" w:eastAsia="宋体" w:hAnsi="Book Antiqua"/>
          <w:lang w:eastAsia="zh-CN"/>
        </w:rPr>
        <w:t xml:space="preserve"> R </w:t>
      </w:r>
      <w:r w:rsidR="00C53A8A" w:rsidRPr="00F07F45">
        <w:rPr>
          <w:rFonts w:ascii="Book Antiqua" w:hAnsi="Book Antiqua"/>
        </w:rPr>
        <w:t>p</w:t>
      </w:r>
      <w:r w:rsidR="00416740" w:rsidRPr="00F07F45">
        <w:rPr>
          <w:rFonts w:ascii="Book Antiqua" w:hAnsi="Book Antiqua"/>
        </w:rPr>
        <w:t>lanned and conducted this study</w:t>
      </w:r>
      <w:r w:rsidRPr="00F07F45">
        <w:rPr>
          <w:rFonts w:ascii="Book Antiqua" w:eastAsia="宋体" w:hAnsi="Book Antiqua"/>
          <w:lang w:eastAsia="zh-CN"/>
        </w:rPr>
        <w:t xml:space="preserve">; </w:t>
      </w:r>
      <w:proofErr w:type="spellStart"/>
      <w:r w:rsidR="00416740" w:rsidRPr="00F07F45">
        <w:rPr>
          <w:rFonts w:ascii="Book Antiqua" w:hAnsi="Book Antiqua"/>
        </w:rPr>
        <w:t>Pandey</w:t>
      </w:r>
      <w:proofErr w:type="spellEnd"/>
      <w:r w:rsidR="00416740" w:rsidRPr="00F07F45">
        <w:rPr>
          <w:rFonts w:ascii="Book Antiqua" w:hAnsi="Book Antiqua"/>
        </w:rPr>
        <w:t xml:space="preserve"> </w:t>
      </w:r>
      <w:r w:rsidRPr="00F07F45">
        <w:rPr>
          <w:rFonts w:ascii="Book Antiqua" w:eastAsia="宋体" w:hAnsi="Book Antiqua"/>
          <w:lang w:eastAsia="zh-CN"/>
        </w:rPr>
        <w:t xml:space="preserve">RM </w:t>
      </w:r>
      <w:r w:rsidR="00416740" w:rsidRPr="00F07F45">
        <w:rPr>
          <w:rFonts w:ascii="Book Antiqua" w:hAnsi="Book Antiqua"/>
        </w:rPr>
        <w:t xml:space="preserve">helped with the </w:t>
      </w:r>
      <w:r w:rsidR="00972D8A" w:rsidRPr="00F07F45">
        <w:rPr>
          <w:rFonts w:ascii="Book Antiqua" w:hAnsi="Book Antiqua"/>
        </w:rPr>
        <w:t>bio</w:t>
      </w:r>
      <w:r w:rsidR="00416740" w:rsidRPr="00F07F45">
        <w:rPr>
          <w:rFonts w:ascii="Book Antiqua" w:hAnsi="Book Antiqua"/>
        </w:rPr>
        <w:t>statistics for this study</w:t>
      </w:r>
      <w:r w:rsidRPr="00F07F45">
        <w:rPr>
          <w:rFonts w:ascii="Book Antiqua" w:eastAsia="宋体" w:hAnsi="Book Antiqua"/>
          <w:lang w:eastAsia="zh-CN"/>
        </w:rPr>
        <w:t xml:space="preserve">; </w:t>
      </w:r>
      <w:r w:rsidR="00416740" w:rsidRPr="00F07F45">
        <w:rPr>
          <w:rFonts w:ascii="Book Antiqua" w:hAnsi="Book Antiqua"/>
        </w:rPr>
        <w:t xml:space="preserve">Mukherjee </w:t>
      </w:r>
      <w:r w:rsidRPr="00F07F45">
        <w:rPr>
          <w:rFonts w:ascii="Book Antiqua" w:eastAsia="宋体" w:hAnsi="Book Antiqua"/>
          <w:lang w:eastAsia="zh-CN"/>
        </w:rPr>
        <w:t xml:space="preserve">RN </w:t>
      </w:r>
      <w:r w:rsidR="00416740" w:rsidRPr="00F07F45">
        <w:rPr>
          <w:rFonts w:ascii="Book Antiqua" w:hAnsi="Book Antiqua"/>
        </w:rPr>
        <w:t xml:space="preserve">and Mittal </w:t>
      </w:r>
      <w:r w:rsidRPr="00F07F45">
        <w:rPr>
          <w:rFonts w:ascii="Book Antiqua" w:eastAsia="宋体" w:hAnsi="Book Antiqua"/>
          <w:lang w:eastAsia="zh-CN"/>
        </w:rPr>
        <w:t xml:space="preserve">R </w:t>
      </w:r>
      <w:r w:rsidR="00416740" w:rsidRPr="00F07F45">
        <w:rPr>
          <w:rFonts w:ascii="Book Antiqua" w:hAnsi="Book Antiqua"/>
        </w:rPr>
        <w:t>wrote this article</w:t>
      </w:r>
      <w:r w:rsidRPr="00F07F45">
        <w:rPr>
          <w:rFonts w:ascii="Book Antiqua" w:eastAsia="宋体" w:hAnsi="Book Antiqua"/>
          <w:lang w:eastAsia="zh-CN"/>
        </w:rPr>
        <w:t>.</w:t>
      </w:r>
    </w:p>
    <w:p w14:paraId="09E4646E" w14:textId="77777777" w:rsidR="004F4F2E" w:rsidRPr="00F07F45" w:rsidRDefault="004F4F2E" w:rsidP="00F07F45">
      <w:pPr>
        <w:spacing w:line="360" w:lineRule="auto"/>
        <w:jc w:val="both"/>
        <w:rPr>
          <w:rFonts w:ascii="Book Antiqua" w:eastAsia="宋体" w:hAnsi="Book Antiqua"/>
          <w:b/>
          <w:lang w:eastAsia="zh-CN"/>
        </w:rPr>
      </w:pPr>
    </w:p>
    <w:p w14:paraId="59D7A83C" w14:textId="60839487" w:rsidR="0012531E" w:rsidRPr="002E415D" w:rsidRDefault="0012531E" w:rsidP="00F07F45">
      <w:pPr>
        <w:autoSpaceDE w:val="0"/>
        <w:autoSpaceDN w:val="0"/>
        <w:adjustRightInd w:val="0"/>
        <w:spacing w:line="360" w:lineRule="auto"/>
        <w:jc w:val="both"/>
        <w:rPr>
          <w:rFonts w:ascii="Book Antiqua" w:eastAsia="宋体" w:hAnsi="Book Antiqua"/>
          <w:bCs/>
          <w:iCs/>
          <w:lang w:eastAsia="zh-CN"/>
        </w:rPr>
      </w:pPr>
      <w:r w:rsidRPr="00F07F45">
        <w:rPr>
          <w:rFonts w:ascii="Book Antiqua" w:hAnsi="Book Antiqua"/>
          <w:b/>
        </w:rPr>
        <w:t>Institutional review board statement</w:t>
      </w:r>
      <w:r w:rsidRPr="00F07F45">
        <w:rPr>
          <w:rFonts w:ascii="Book Antiqua" w:hAnsi="Book Antiqua"/>
          <w:b/>
          <w:iCs/>
        </w:rPr>
        <w:t xml:space="preserve">: </w:t>
      </w:r>
      <w:r w:rsidRPr="00F07F45">
        <w:rPr>
          <w:rFonts w:ascii="Book Antiqua" w:hAnsi="Book Antiqua"/>
          <w:bCs/>
          <w:iCs/>
        </w:rPr>
        <w:t>The ethics committee of All India Institute of Medical Sciences, New Delhi, approved the study</w:t>
      </w:r>
      <w:r w:rsidR="002E415D">
        <w:rPr>
          <w:rFonts w:ascii="Book Antiqua" w:eastAsia="宋体" w:hAnsi="Book Antiqua" w:hint="eastAsia"/>
          <w:bCs/>
          <w:iCs/>
          <w:lang w:eastAsia="zh-CN"/>
        </w:rPr>
        <w:t>.</w:t>
      </w:r>
    </w:p>
    <w:p w14:paraId="0117DC4D" w14:textId="77777777" w:rsidR="0012531E" w:rsidRPr="00F07F45" w:rsidRDefault="0012531E" w:rsidP="00F07F45">
      <w:pPr>
        <w:spacing w:line="360" w:lineRule="auto"/>
        <w:jc w:val="both"/>
        <w:rPr>
          <w:rFonts w:ascii="Book Antiqua" w:eastAsia="宋体" w:hAnsi="Book Antiqua"/>
          <w:b/>
          <w:lang w:eastAsia="zh-CN"/>
        </w:rPr>
      </w:pPr>
    </w:p>
    <w:p w14:paraId="5DB6784F" w14:textId="77777777" w:rsidR="0012531E" w:rsidRPr="00F07F45" w:rsidRDefault="0012531E" w:rsidP="00F07F45">
      <w:pPr>
        <w:autoSpaceDE w:val="0"/>
        <w:autoSpaceDN w:val="0"/>
        <w:adjustRightInd w:val="0"/>
        <w:spacing w:line="360" w:lineRule="auto"/>
        <w:jc w:val="both"/>
        <w:rPr>
          <w:rFonts w:ascii="Book Antiqua" w:hAnsi="Book Antiqua"/>
          <w:bCs/>
          <w:iCs/>
        </w:rPr>
      </w:pPr>
      <w:r w:rsidRPr="00F07F45">
        <w:rPr>
          <w:rFonts w:ascii="Book Antiqua" w:hAnsi="Book Antiqua"/>
          <w:b/>
        </w:rPr>
        <w:t>Informed consent statement</w:t>
      </w:r>
      <w:r w:rsidRPr="00F07F45">
        <w:rPr>
          <w:rFonts w:ascii="Book Antiqua" w:hAnsi="Book Antiqua"/>
          <w:b/>
          <w:iCs/>
        </w:rPr>
        <w:t xml:space="preserve">: </w:t>
      </w:r>
      <w:r w:rsidRPr="00F07F45">
        <w:rPr>
          <w:rFonts w:ascii="Book Antiqua" w:hAnsi="Book Antiqua"/>
          <w:bCs/>
          <w:iCs/>
        </w:rPr>
        <w:t>All the patients were informed about the study before including them in the study. The informed consent was explained to them in their native language and a written consent was obtained as advised by the ethic committee of our institute. The identity of any of the patients was not disclosed.</w:t>
      </w:r>
    </w:p>
    <w:p w14:paraId="06D1D2E3" w14:textId="77777777" w:rsidR="0012531E" w:rsidRPr="00F07F45" w:rsidRDefault="0012531E" w:rsidP="00F07F45">
      <w:pPr>
        <w:spacing w:line="360" w:lineRule="auto"/>
        <w:jc w:val="both"/>
        <w:rPr>
          <w:rFonts w:ascii="Book Antiqua" w:hAnsi="Book Antiqua"/>
          <w:b/>
        </w:rPr>
      </w:pPr>
    </w:p>
    <w:p w14:paraId="712F5B21" w14:textId="77777777" w:rsidR="0012531E" w:rsidRPr="00F07F45" w:rsidRDefault="0012531E" w:rsidP="00F07F45">
      <w:pPr>
        <w:autoSpaceDE w:val="0"/>
        <w:autoSpaceDN w:val="0"/>
        <w:adjustRightInd w:val="0"/>
        <w:spacing w:line="360" w:lineRule="auto"/>
        <w:jc w:val="both"/>
        <w:rPr>
          <w:rFonts w:ascii="Book Antiqua" w:hAnsi="Book Antiqua" w:cs="TimesNewRomanPS-BoldItalicMT"/>
          <w:bCs/>
          <w:iCs/>
        </w:rPr>
      </w:pPr>
      <w:r w:rsidRPr="00F07F45">
        <w:rPr>
          <w:rFonts w:ascii="Book Antiqua" w:hAnsi="Book Antiqua"/>
          <w:b/>
        </w:rPr>
        <w:t>Conflict-of-interest statement</w:t>
      </w:r>
      <w:r w:rsidRPr="00F07F45">
        <w:rPr>
          <w:rFonts w:ascii="Book Antiqua" w:hAnsi="Book Antiqua" w:cs="TimesNewRomanPS-BoldItalicMT"/>
          <w:b/>
          <w:iCs/>
        </w:rPr>
        <w:t xml:space="preserve">: </w:t>
      </w:r>
      <w:r w:rsidRPr="00F07F45">
        <w:rPr>
          <w:rFonts w:ascii="Book Antiqua" w:hAnsi="Book Antiqua" w:cs="TimesNewRomanPS-BoldItalicMT"/>
          <w:bCs/>
          <w:iCs/>
        </w:rPr>
        <w:t>All authors declare no conflict of interest related to this paper.</w:t>
      </w:r>
    </w:p>
    <w:p w14:paraId="3A940790" w14:textId="77777777" w:rsidR="0012531E" w:rsidRPr="00F07F45" w:rsidRDefault="0012531E" w:rsidP="00F07F45">
      <w:pPr>
        <w:spacing w:line="360" w:lineRule="auto"/>
        <w:jc w:val="both"/>
        <w:rPr>
          <w:rFonts w:ascii="Book Antiqua" w:hAnsi="Book Antiqua"/>
          <w:b/>
        </w:rPr>
      </w:pPr>
    </w:p>
    <w:p w14:paraId="50C92A3E" w14:textId="50665F65" w:rsidR="0012531E" w:rsidRPr="00F07F45" w:rsidRDefault="0012531E" w:rsidP="00F07F45">
      <w:pPr>
        <w:autoSpaceDE w:val="0"/>
        <w:autoSpaceDN w:val="0"/>
        <w:adjustRightInd w:val="0"/>
        <w:spacing w:line="360" w:lineRule="auto"/>
        <w:jc w:val="both"/>
        <w:rPr>
          <w:rFonts w:ascii="Book Antiqua" w:eastAsia="宋体" w:hAnsi="Book Antiqua" w:cs="TimesNewRomanPS-BoldItalicMT"/>
          <w:bCs/>
          <w:iCs/>
          <w:lang w:eastAsia="zh-CN"/>
        </w:rPr>
      </w:pPr>
      <w:r w:rsidRPr="00F07F45">
        <w:rPr>
          <w:rFonts w:ascii="Book Antiqua" w:hAnsi="Book Antiqua"/>
          <w:b/>
        </w:rPr>
        <w:lastRenderedPageBreak/>
        <w:t>Data sharing statement</w:t>
      </w:r>
      <w:r w:rsidRPr="00F07F45">
        <w:rPr>
          <w:rFonts w:ascii="Book Antiqua" w:hAnsi="Book Antiqua" w:cs="TimesNewRomanPS-BoldItalicMT"/>
          <w:b/>
          <w:iCs/>
        </w:rPr>
        <w:t>:</w:t>
      </w:r>
      <w:r w:rsidRPr="00F07F45">
        <w:rPr>
          <w:rFonts w:ascii="Book Antiqua" w:hAnsi="Book Antiqua"/>
          <w:b/>
        </w:rPr>
        <w:t xml:space="preserve"> </w:t>
      </w:r>
      <w:r w:rsidRPr="00F07F45">
        <w:rPr>
          <w:rFonts w:ascii="Book Antiqua" w:hAnsi="Book Antiqua" w:cs="TimesNewRomanPS-BoldItalicMT"/>
          <w:bCs/>
          <w:iCs/>
        </w:rPr>
        <w:t>No additional data are available</w:t>
      </w:r>
      <w:r w:rsidRPr="00F07F45">
        <w:rPr>
          <w:rFonts w:ascii="Book Antiqua" w:eastAsia="宋体" w:hAnsi="Book Antiqua" w:cs="TimesNewRomanPS-BoldItalicMT"/>
          <w:bCs/>
          <w:iCs/>
          <w:lang w:eastAsia="zh-CN"/>
        </w:rPr>
        <w:t>.</w:t>
      </w:r>
    </w:p>
    <w:p w14:paraId="0FE905E6" w14:textId="77777777" w:rsidR="0012531E" w:rsidRPr="00F07F45" w:rsidRDefault="0012531E" w:rsidP="00F07F45">
      <w:pPr>
        <w:adjustRightInd w:val="0"/>
        <w:snapToGrid w:val="0"/>
        <w:spacing w:line="360" w:lineRule="auto"/>
        <w:jc w:val="both"/>
        <w:rPr>
          <w:rFonts w:ascii="Book Antiqua" w:eastAsia="宋体" w:hAnsi="Book Antiqua"/>
          <w:lang w:eastAsia="zh-CN"/>
        </w:rPr>
      </w:pPr>
    </w:p>
    <w:p w14:paraId="79940C83" w14:textId="77777777" w:rsidR="0012531E" w:rsidRPr="00F07F45" w:rsidRDefault="0012531E" w:rsidP="00F07F45">
      <w:pPr>
        <w:adjustRightInd w:val="0"/>
        <w:snapToGrid w:val="0"/>
        <w:spacing w:line="360" w:lineRule="auto"/>
        <w:jc w:val="both"/>
        <w:rPr>
          <w:rFonts w:ascii="Book Antiqua" w:hAnsi="Book Antiqua"/>
        </w:rPr>
      </w:pPr>
      <w:r w:rsidRPr="00F07F45">
        <w:rPr>
          <w:rFonts w:ascii="Book Antiqua" w:hAnsi="Book Antiqua"/>
          <w:b/>
        </w:rPr>
        <w:t xml:space="preserve">Open-Access: </w:t>
      </w:r>
      <w:r w:rsidRPr="00F07F4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07F45">
          <w:rPr>
            <w:rStyle w:val="Hyperlink"/>
            <w:rFonts w:ascii="Book Antiqua" w:hAnsi="Book Antiqua"/>
            <w:color w:val="auto"/>
            <w:u w:val="none"/>
          </w:rPr>
          <w:t>http://creativecommons.org/licenses/by-nc/4.0/</w:t>
        </w:r>
      </w:hyperlink>
    </w:p>
    <w:p w14:paraId="52E493F1" w14:textId="77777777" w:rsidR="00CC776C" w:rsidRPr="00F07F45" w:rsidRDefault="00CC776C" w:rsidP="00F07F45">
      <w:pPr>
        <w:spacing w:line="360" w:lineRule="auto"/>
        <w:jc w:val="both"/>
        <w:rPr>
          <w:rFonts w:ascii="Book Antiqua" w:eastAsia="宋体" w:hAnsi="Book Antiqua"/>
          <w:b/>
          <w:lang w:eastAsia="zh-CN"/>
        </w:rPr>
      </w:pPr>
    </w:p>
    <w:p w14:paraId="45634260" w14:textId="77777777" w:rsidR="001B5280" w:rsidRPr="00F07F45" w:rsidRDefault="001B5280" w:rsidP="00F07F45">
      <w:pPr>
        <w:spacing w:line="360" w:lineRule="auto"/>
        <w:jc w:val="both"/>
        <w:rPr>
          <w:rFonts w:ascii="Book Antiqua" w:eastAsia="宋体" w:hAnsi="Book Antiqua"/>
          <w:b/>
          <w:lang w:eastAsia="zh-CN"/>
        </w:rPr>
      </w:pPr>
      <w:r w:rsidRPr="00F07F45">
        <w:rPr>
          <w:rFonts w:ascii="Book Antiqua" w:eastAsia="宋体" w:hAnsi="Book Antiqua" w:cs="宋体"/>
          <w:b/>
        </w:rPr>
        <w:t>Manuscript source:</w:t>
      </w:r>
      <w:r w:rsidRPr="00F07F45">
        <w:rPr>
          <w:rFonts w:ascii="Book Antiqua" w:eastAsia="宋体" w:hAnsi="Book Antiqua" w:cs="宋体"/>
        </w:rPr>
        <w:t> Invited manuscript</w:t>
      </w:r>
    </w:p>
    <w:p w14:paraId="40CF254F" w14:textId="77777777" w:rsidR="0012531E" w:rsidRPr="00F07F45" w:rsidRDefault="0012531E" w:rsidP="00F07F45">
      <w:pPr>
        <w:spacing w:line="360" w:lineRule="auto"/>
        <w:jc w:val="both"/>
        <w:rPr>
          <w:rFonts w:ascii="Book Antiqua" w:eastAsia="宋体" w:hAnsi="Book Antiqua"/>
          <w:b/>
          <w:lang w:eastAsia="zh-CN"/>
        </w:rPr>
      </w:pPr>
    </w:p>
    <w:p w14:paraId="0B39A545" w14:textId="77777777" w:rsidR="0012531E" w:rsidRPr="00F07F45" w:rsidRDefault="0012531E" w:rsidP="00F07F45">
      <w:pPr>
        <w:spacing w:line="360" w:lineRule="auto"/>
        <w:jc w:val="both"/>
        <w:rPr>
          <w:rFonts w:ascii="Book Antiqua" w:eastAsia="宋体" w:hAnsi="Book Antiqua"/>
          <w:b/>
          <w:lang w:eastAsia="zh-CN"/>
        </w:rPr>
      </w:pPr>
      <w:r w:rsidRPr="00F07F45">
        <w:rPr>
          <w:rFonts w:ascii="Book Antiqua" w:hAnsi="Book Antiqua"/>
          <w:b/>
        </w:rPr>
        <w:t xml:space="preserve">Correspondence to: </w:t>
      </w:r>
      <w:proofErr w:type="spellStart"/>
      <w:r w:rsidRPr="00F07F45">
        <w:rPr>
          <w:rFonts w:ascii="Book Antiqua" w:hAnsi="Book Antiqua"/>
          <w:b/>
        </w:rPr>
        <w:t>Dr.</w:t>
      </w:r>
      <w:proofErr w:type="spellEnd"/>
      <w:r w:rsidRPr="00F07F45">
        <w:rPr>
          <w:rFonts w:ascii="Book Antiqua" w:hAnsi="Book Antiqua"/>
          <w:b/>
        </w:rPr>
        <w:t xml:space="preserve"> Ravi Mittal</w:t>
      </w:r>
      <w:r w:rsidRPr="00F07F45">
        <w:rPr>
          <w:rFonts w:ascii="Book Antiqua" w:eastAsia="宋体" w:hAnsi="Book Antiqua"/>
          <w:b/>
          <w:lang w:eastAsia="zh-CN"/>
        </w:rPr>
        <w:t xml:space="preserve">, </w:t>
      </w:r>
      <w:r w:rsidRPr="00F07F45">
        <w:rPr>
          <w:rFonts w:ascii="Book Antiqua" w:hAnsi="Book Antiqua"/>
          <w:b/>
        </w:rPr>
        <w:t xml:space="preserve">Professor, </w:t>
      </w:r>
      <w:r w:rsidRPr="00F07F45">
        <w:rPr>
          <w:rFonts w:ascii="Book Antiqua" w:hAnsi="Book Antiqua"/>
        </w:rPr>
        <w:t>Department of Orthopaedics</w:t>
      </w:r>
      <w:r w:rsidRPr="00F07F45">
        <w:rPr>
          <w:rFonts w:ascii="Book Antiqua" w:eastAsia="宋体" w:hAnsi="Book Antiqua"/>
          <w:lang w:eastAsia="zh-CN"/>
        </w:rPr>
        <w:t xml:space="preserve">, </w:t>
      </w:r>
      <w:r w:rsidRPr="00F07F45">
        <w:rPr>
          <w:rFonts w:ascii="Book Antiqua" w:hAnsi="Book Antiqua"/>
        </w:rPr>
        <w:t>All India Institute of Medical Sciences</w:t>
      </w:r>
      <w:r w:rsidRPr="00F07F45">
        <w:rPr>
          <w:rFonts w:ascii="Book Antiqua" w:eastAsia="宋体" w:hAnsi="Book Antiqua"/>
          <w:lang w:eastAsia="zh-CN"/>
        </w:rPr>
        <w:t>,</w:t>
      </w:r>
      <w:r w:rsidRPr="00F07F45">
        <w:rPr>
          <w:rFonts w:ascii="Book Antiqua" w:hAnsi="Book Antiqua"/>
        </w:rPr>
        <w:t xml:space="preserve"> Ansari Nagar, New Delhi</w:t>
      </w:r>
      <w:r w:rsidRPr="00F07F45">
        <w:rPr>
          <w:rFonts w:ascii="Book Antiqua" w:eastAsia="宋体" w:hAnsi="Book Antiqua"/>
          <w:lang w:eastAsia="zh-CN"/>
        </w:rPr>
        <w:t xml:space="preserve"> </w:t>
      </w:r>
      <w:r w:rsidRPr="00F07F45">
        <w:rPr>
          <w:rFonts w:ascii="Book Antiqua" w:hAnsi="Book Antiqua"/>
        </w:rPr>
        <w:t>110029</w:t>
      </w:r>
      <w:r w:rsidRPr="00F07F45">
        <w:rPr>
          <w:rFonts w:ascii="Book Antiqua" w:eastAsia="宋体" w:hAnsi="Book Antiqua"/>
          <w:lang w:eastAsia="zh-CN"/>
        </w:rPr>
        <w:t xml:space="preserve">, </w:t>
      </w:r>
      <w:r w:rsidRPr="00F07F45">
        <w:rPr>
          <w:rFonts w:ascii="Book Antiqua" w:hAnsi="Book Antiqua"/>
        </w:rPr>
        <w:t>India</w:t>
      </w:r>
      <w:r w:rsidRPr="00F07F45">
        <w:rPr>
          <w:rFonts w:ascii="Book Antiqua" w:eastAsia="宋体" w:hAnsi="Book Antiqua"/>
          <w:lang w:eastAsia="zh-CN"/>
        </w:rPr>
        <w:t xml:space="preserve">. </w:t>
      </w:r>
      <w:r w:rsidRPr="00F07F45">
        <w:rPr>
          <w:rFonts w:ascii="Book Antiqua" w:hAnsi="Book Antiqua"/>
        </w:rPr>
        <w:t>ravimittal66@hotmail.com</w:t>
      </w:r>
    </w:p>
    <w:p w14:paraId="3D860C54" w14:textId="77777777" w:rsidR="0012531E" w:rsidRPr="00F07F45" w:rsidRDefault="0012531E" w:rsidP="00F07F45">
      <w:pPr>
        <w:spacing w:line="360" w:lineRule="auto"/>
        <w:jc w:val="both"/>
        <w:rPr>
          <w:rFonts w:ascii="Book Antiqua" w:hAnsi="Book Antiqua"/>
          <w:b/>
        </w:rPr>
      </w:pPr>
      <w:r w:rsidRPr="00F07F45">
        <w:rPr>
          <w:rFonts w:ascii="Book Antiqua" w:hAnsi="Book Antiqua"/>
          <w:b/>
        </w:rPr>
        <w:t xml:space="preserve">Telephone: </w:t>
      </w:r>
      <w:r w:rsidRPr="00F07F45">
        <w:rPr>
          <w:rFonts w:ascii="Book Antiqua" w:hAnsi="Book Antiqua"/>
        </w:rPr>
        <w:t>+91-11-26594993</w:t>
      </w:r>
    </w:p>
    <w:p w14:paraId="5A93B833" w14:textId="77777777" w:rsidR="0012531E" w:rsidRPr="00F07F45" w:rsidRDefault="0012531E" w:rsidP="00F07F45">
      <w:pPr>
        <w:spacing w:line="360" w:lineRule="auto"/>
        <w:jc w:val="both"/>
        <w:rPr>
          <w:rFonts w:ascii="Book Antiqua" w:eastAsia="宋体" w:hAnsi="Book Antiqua"/>
          <w:lang w:eastAsia="zh-CN"/>
        </w:rPr>
      </w:pPr>
      <w:r w:rsidRPr="00F07F45">
        <w:rPr>
          <w:rFonts w:ascii="Book Antiqua" w:hAnsi="Book Antiqua"/>
          <w:b/>
        </w:rPr>
        <w:t xml:space="preserve">Fax: </w:t>
      </w:r>
      <w:r w:rsidRPr="00F07F45">
        <w:rPr>
          <w:rFonts w:ascii="Book Antiqua" w:hAnsi="Book Antiqua"/>
        </w:rPr>
        <w:t>+91-11-26588663</w:t>
      </w:r>
    </w:p>
    <w:p w14:paraId="0BF62961" w14:textId="77777777" w:rsidR="001B5280" w:rsidRPr="00F07F45" w:rsidRDefault="001B5280" w:rsidP="00F07F45">
      <w:pPr>
        <w:spacing w:line="360" w:lineRule="auto"/>
        <w:jc w:val="both"/>
        <w:rPr>
          <w:rFonts w:ascii="Book Antiqua" w:eastAsia="宋体" w:hAnsi="Book Antiqua"/>
          <w:lang w:eastAsia="zh-CN"/>
        </w:rPr>
      </w:pPr>
    </w:p>
    <w:p w14:paraId="64314790" w14:textId="5671C213" w:rsidR="001B5280" w:rsidRPr="00F07F45" w:rsidRDefault="001B5280" w:rsidP="00F07F45">
      <w:pPr>
        <w:spacing w:line="360" w:lineRule="auto"/>
        <w:jc w:val="both"/>
        <w:rPr>
          <w:rFonts w:ascii="Book Antiqua" w:hAnsi="Book Antiqua"/>
          <w:b/>
        </w:rPr>
      </w:pPr>
      <w:r w:rsidRPr="00F07F45">
        <w:rPr>
          <w:rFonts w:ascii="Book Antiqua" w:hAnsi="Book Antiqua"/>
          <w:b/>
        </w:rPr>
        <w:t>Received:</w:t>
      </w:r>
      <w:r w:rsidR="008320BC" w:rsidRPr="00F07F45">
        <w:rPr>
          <w:rFonts w:ascii="Book Antiqua" w:eastAsia="宋体" w:hAnsi="Book Antiqua"/>
          <w:b/>
          <w:lang w:eastAsia="zh-CN"/>
        </w:rPr>
        <w:t xml:space="preserve"> </w:t>
      </w:r>
      <w:r w:rsidR="008320BC" w:rsidRPr="00F07F45">
        <w:rPr>
          <w:rFonts w:ascii="Book Antiqua" w:eastAsia="宋体" w:hAnsi="Book Antiqua"/>
          <w:lang w:eastAsia="zh-CN"/>
        </w:rPr>
        <w:t>October 12, 2016</w:t>
      </w:r>
      <w:r w:rsidR="00597CC5">
        <w:rPr>
          <w:rFonts w:ascii="Book Antiqua" w:hAnsi="Book Antiqua"/>
        </w:rPr>
        <w:t xml:space="preserve"> </w:t>
      </w:r>
    </w:p>
    <w:p w14:paraId="51933AB9" w14:textId="5ECB7B92" w:rsidR="001B5280" w:rsidRPr="00F07F45" w:rsidRDefault="001B5280" w:rsidP="00F07F45">
      <w:pPr>
        <w:spacing w:line="360" w:lineRule="auto"/>
        <w:jc w:val="both"/>
        <w:rPr>
          <w:rFonts w:ascii="Book Antiqua" w:hAnsi="Book Antiqua"/>
          <w:b/>
        </w:rPr>
      </w:pPr>
      <w:r w:rsidRPr="00F07F45">
        <w:rPr>
          <w:rFonts w:ascii="Book Antiqua" w:hAnsi="Book Antiqua"/>
          <w:b/>
        </w:rPr>
        <w:t>Peer-review started:</w:t>
      </w:r>
      <w:r w:rsidR="008320BC" w:rsidRPr="00F07F45">
        <w:rPr>
          <w:rFonts w:ascii="Book Antiqua" w:eastAsia="宋体" w:hAnsi="Book Antiqua"/>
          <w:lang w:eastAsia="zh-CN"/>
        </w:rPr>
        <w:t xml:space="preserve"> October 15, 2016</w:t>
      </w:r>
      <w:r w:rsidR="00597CC5">
        <w:rPr>
          <w:rFonts w:ascii="Book Antiqua" w:hAnsi="Book Antiqua"/>
        </w:rPr>
        <w:t xml:space="preserve"> </w:t>
      </w:r>
    </w:p>
    <w:p w14:paraId="1840BC20" w14:textId="0F4A7CC1" w:rsidR="001B5280" w:rsidRPr="00F07F45" w:rsidRDefault="001B5280" w:rsidP="00F07F45">
      <w:pPr>
        <w:spacing w:line="360" w:lineRule="auto"/>
        <w:jc w:val="both"/>
        <w:rPr>
          <w:rFonts w:ascii="Book Antiqua" w:hAnsi="Book Antiqua"/>
          <w:b/>
        </w:rPr>
      </w:pPr>
      <w:r w:rsidRPr="00F07F45">
        <w:rPr>
          <w:rFonts w:ascii="Book Antiqua" w:hAnsi="Book Antiqua"/>
          <w:b/>
        </w:rPr>
        <w:t>First decision:</w:t>
      </w:r>
      <w:r w:rsidR="008320BC" w:rsidRPr="00F07F45">
        <w:rPr>
          <w:rFonts w:ascii="Book Antiqua" w:eastAsia="宋体" w:hAnsi="Book Antiqua"/>
          <w:lang w:eastAsia="zh-CN"/>
        </w:rPr>
        <w:t xml:space="preserve"> December 15, 2016</w:t>
      </w:r>
      <w:r w:rsidR="00597CC5">
        <w:rPr>
          <w:rFonts w:ascii="Book Antiqua" w:hAnsi="Book Antiqua"/>
        </w:rPr>
        <w:t xml:space="preserve"> </w:t>
      </w:r>
    </w:p>
    <w:p w14:paraId="067DE734" w14:textId="0349AC56" w:rsidR="001B5280" w:rsidRPr="00F07F45" w:rsidRDefault="008320BC" w:rsidP="00F07F45">
      <w:pPr>
        <w:spacing w:line="360" w:lineRule="auto"/>
        <w:jc w:val="both"/>
        <w:rPr>
          <w:rFonts w:ascii="Book Antiqua" w:eastAsia="宋体" w:hAnsi="Book Antiqua"/>
          <w:b/>
          <w:lang w:eastAsia="zh-CN"/>
        </w:rPr>
      </w:pPr>
      <w:r w:rsidRPr="00F07F45">
        <w:rPr>
          <w:rFonts w:ascii="Book Antiqua" w:hAnsi="Book Antiqua"/>
          <w:b/>
        </w:rPr>
        <w:t>Revised:</w:t>
      </w:r>
      <w:r w:rsidR="001B5280" w:rsidRPr="00F07F45">
        <w:rPr>
          <w:rFonts w:ascii="Book Antiqua" w:hAnsi="Book Antiqua"/>
          <w:b/>
        </w:rPr>
        <w:t xml:space="preserve"> </w:t>
      </w:r>
      <w:r w:rsidRPr="00F07F45">
        <w:rPr>
          <w:rFonts w:ascii="Book Antiqua" w:eastAsia="宋体" w:hAnsi="Book Antiqua"/>
          <w:lang w:eastAsia="zh-CN"/>
        </w:rPr>
        <w:t>January 26, 2017</w:t>
      </w:r>
    </w:p>
    <w:p w14:paraId="271B659F" w14:textId="4CA556B2" w:rsidR="001B5280" w:rsidRPr="006D3B4A" w:rsidRDefault="001B5280" w:rsidP="006D3B4A">
      <w:pPr>
        <w:rPr>
          <w:rFonts w:ascii="Book Antiqua" w:hAnsi="Book Antiqua"/>
          <w:iCs/>
        </w:rPr>
      </w:pPr>
      <w:r w:rsidRPr="00F07F45">
        <w:rPr>
          <w:rFonts w:ascii="Book Antiqua" w:hAnsi="Book Antiqua"/>
          <w:b/>
        </w:rPr>
        <w:t>Accepted:</w:t>
      </w:r>
      <w:r w:rsidR="00597CC5">
        <w:rPr>
          <w:rFonts w:ascii="Book Antiqua" w:hAnsi="Book Antiqua"/>
          <w:b/>
        </w:rPr>
        <w:t xml:space="preserve"> </w:t>
      </w:r>
      <w:r w:rsidR="006D3B4A">
        <w:rPr>
          <w:rStyle w:val="Emphasis"/>
        </w:rPr>
        <w:t>February</w:t>
      </w:r>
      <w:r w:rsidR="006D3B4A">
        <w:rPr>
          <w:rStyle w:val="Emphasis"/>
          <w:rFonts w:ascii="宋体" w:hAnsi="宋体" w:cs="宋体" w:hint="eastAsia"/>
        </w:rPr>
        <w:t xml:space="preserve"> 18</w:t>
      </w:r>
      <w:r w:rsidR="006D3B4A">
        <w:rPr>
          <w:rStyle w:val="Emphasis"/>
          <w:rFonts w:cs="宋体"/>
        </w:rPr>
        <w:t>,</w:t>
      </w:r>
      <w:r w:rsidR="006D3B4A">
        <w:rPr>
          <w:rStyle w:val="Emphasis"/>
        </w:rPr>
        <w:t xml:space="preserve"> 2017</w:t>
      </w:r>
    </w:p>
    <w:p w14:paraId="61165349" w14:textId="286262DC" w:rsidR="001B5280" w:rsidRPr="00F07F45" w:rsidRDefault="001B5280" w:rsidP="00F07F45">
      <w:pPr>
        <w:spacing w:line="360" w:lineRule="auto"/>
        <w:jc w:val="both"/>
        <w:rPr>
          <w:rFonts w:ascii="Book Antiqua" w:hAnsi="Book Antiqua"/>
        </w:rPr>
      </w:pPr>
      <w:r w:rsidRPr="00F07F45">
        <w:rPr>
          <w:rFonts w:ascii="Book Antiqua" w:hAnsi="Book Antiqua"/>
          <w:b/>
        </w:rPr>
        <w:t>Article in press:</w:t>
      </w:r>
      <w:r w:rsidR="00597CC5">
        <w:rPr>
          <w:rFonts w:ascii="Book Antiqua" w:hAnsi="Book Antiqua"/>
        </w:rPr>
        <w:t xml:space="preserve"> </w:t>
      </w:r>
    </w:p>
    <w:p w14:paraId="3085FF26" w14:textId="77777777" w:rsidR="001B5280" w:rsidRPr="00F07F45" w:rsidRDefault="001B5280" w:rsidP="00F07F45">
      <w:pPr>
        <w:spacing w:line="360" w:lineRule="auto"/>
        <w:jc w:val="both"/>
        <w:rPr>
          <w:rFonts w:ascii="Book Antiqua" w:hAnsi="Book Antiqua"/>
          <w:b/>
        </w:rPr>
      </w:pPr>
      <w:r w:rsidRPr="00F07F45">
        <w:rPr>
          <w:rFonts w:ascii="Book Antiqua" w:hAnsi="Book Antiqua"/>
          <w:b/>
        </w:rPr>
        <w:t xml:space="preserve">Published online: </w:t>
      </w:r>
    </w:p>
    <w:p w14:paraId="7D9E332B" w14:textId="77777777" w:rsidR="001B5280" w:rsidRPr="00F07F45" w:rsidRDefault="001B5280" w:rsidP="00F07F45">
      <w:pPr>
        <w:spacing w:line="360" w:lineRule="auto"/>
        <w:jc w:val="both"/>
        <w:rPr>
          <w:rFonts w:ascii="Book Antiqua" w:eastAsia="宋体" w:hAnsi="Book Antiqua"/>
          <w:b/>
          <w:lang w:eastAsia="zh-CN"/>
        </w:rPr>
      </w:pPr>
    </w:p>
    <w:p w14:paraId="0E2F9BA4" w14:textId="77777777" w:rsidR="008320BC" w:rsidRPr="00F07F45" w:rsidRDefault="008320BC" w:rsidP="00F07F45">
      <w:pPr>
        <w:spacing w:line="360" w:lineRule="auto"/>
        <w:jc w:val="both"/>
        <w:rPr>
          <w:rFonts w:ascii="Book Antiqua" w:hAnsi="Book Antiqua"/>
          <w:b/>
        </w:rPr>
      </w:pPr>
      <w:r w:rsidRPr="00F07F45">
        <w:rPr>
          <w:rFonts w:ascii="Book Antiqua" w:hAnsi="Book Antiqua"/>
          <w:b/>
        </w:rPr>
        <w:br w:type="page"/>
      </w:r>
    </w:p>
    <w:p w14:paraId="51F5B5F2" w14:textId="3C651DA8" w:rsidR="00974361" w:rsidRPr="00F07F45" w:rsidRDefault="00974361" w:rsidP="00F07F45">
      <w:pPr>
        <w:tabs>
          <w:tab w:val="left" w:pos="2598"/>
        </w:tabs>
        <w:spacing w:line="360" w:lineRule="auto"/>
        <w:jc w:val="both"/>
        <w:rPr>
          <w:rFonts w:ascii="Book Antiqua" w:hAnsi="Book Antiqua"/>
          <w:b/>
        </w:rPr>
      </w:pPr>
      <w:r w:rsidRPr="00F07F45">
        <w:rPr>
          <w:rFonts w:ascii="Book Antiqua" w:hAnsi="Book Antiqua"/>
          <w:b/>
        </w:rPr>
        <w:lastRenderedPageBreak/>
        <w:t>Abstract</w:t>
      </w:r>
      <w:r w:rsidRPr="00F07F45">
        <w:rPr>
          <w:rFonts w:ascii="Book Antiqua" w:hAnsi="Book Antiqua"/>
          <w:b/>
        </w:rPr>
        <w:tab/>
      </w:r>
    </w:p>
    <w:p w14:paraId="6D668F18" w14:textId="2F37390C" w:rsidR="008320BC" w:rsidRPr="00F07F45" w:rsidRDefault="008320BC" w:rsidP="00F07F45">
      <w:pPr>
        <w:spacing w:line="360" w:lineRule="auto"/>
        <w:jc w:val="both"/>
        <w:rPr>
          <w:rFonts w:ascii="Book Antiqua" w:eastAsia="宋体" w:hAnsi="Book Antiqua"/>
          <w:b/>
          <w:i/>
          <w:lang w:eastAsia="zh-CN"/>
        </w:rPr>
      </w:pPr>
      <w:r w:rsidRPr="00F07F45">
        <w:rPr>
          <w:rFonts w:ascii="Book Antiqua" w:hAnsi="Book Antiqua"/>
          <w:b/>
          <w:i/>
        </w:rPr>
        <w:t>AIM</w:t>
      </w:r>
    </w:p>
    <w:p w14:paraId="5A51D862" w14:textId="128C6F3A" w:rsidR="00974361" w:rsidRPr="00F07F45" w:rsidRDefault="00EF6865" w:rsidP="00F07F45">
      <w:pPr>
        <w:spacing w:line="360" w:lineRule="auto"/>
        <w:jc w:val="both"/>
        <w:rPr>
          <w:rFonts w:ascii="Book Antiqua" w:hAnsi="Book Antiqua"/>
        </w:rPr>
      </w:pPr>
      <w:proofErr w:type="gramStart"/>
      <w:r w:rsidRPr="00F07F45">
        <w:rPr>
          <w:rFonts w:ascii="Book Antiqua" w:hAnsi="Book Antiqua"/>
        </w:rPr>
        <w:t>T</w:t>
      </w:r>
      <w:r w:rsidR="00974361" w:rsidRPr="00F07F45">
        <w:rPr>
          <w:rFonts w:ascii="Book Antiqua" w:hAnsi="Book Antiqua"/>
        </w:rPr>
        <w:t xml:space="preserve">o compare the results of arthroscopic capsular release with intra articular steroid injections </w:t>
      </w:r>
      <w:r w:rsidRPr="00F07F45">
        <w:rPr>
          <w:rFonts w:ascii="Book Antiqua" w:hAnsi="Book Antiqua"/>
        </w:rPr>
        <w:t>in patients of frozen shoulder.</w:t>
      </w:r>
      <w:proofErr w:type="gramEnd"/>
    </w:p>
    <w:p w14:paraId="0F73845A" w14:textId="77777777" w:rsidR="00805AF7" w:rsidRPr="00F07F45" w:rsidRDefault="00805AF7" w:rsidP="00F07F45">
      <w:pPr>
        <w:spacing w:line="360" w:lineRule="auto"/>
        <w:jc w:val="both"/>
        <w:rPr>
          <w:rFonts w:ascii="Book Antiqua" w:hAnsi="Book Antiqua"/>
          <w:b/>
        </w:rPr>
      </w:pPr>
    </w:p>
    <w:p w14:paraId="3434A62A" w14:textId="0D54B0DB" w:rsidR="008320BC" w:rsidRPr="00F07F45" w:rsidRDefault="008320BC" w:rsidP="00F07F45">
      <w:pPr>
        <w:spacing w:line="360" w:lineRule="auto"/>
        <w:jc w:val="both"/>
        <w:rPr>
          <w:rFonts w:ascii="Book Antiqua" w:eastAsia="宋体" w:hAnsi="Book Antiqua"/>
          <w:b/>
          <w:i/>
          <w:lang w:eastAsia="zh-CN"/>
        </w:rPr>
      </w:pPr>
      <w:r w:rsidRPr="00F07F45">
        <w:rPr>
          <w:rFonts w:ascii="Book Antiqua" w:hAnsi="Book Antiqua"/>
          <w:b/>
          <w:i/>
        </w:rPr>
        <w:t>METHODS</w:t>
      </w:r>
    </w:p>
    <w:p w14:paraId="10E70EC8" w14:textId="73F7AED3" w:rsidR="00974361" w:rsidRPr="00F07F45" w:rsidRDefault="008320BC" w:rsidP="00F07F45">
      <w:pPr>
        <w:spacing w:line="360" w:lineRule="auto"/>
        <w:jc w:val="both"/>
        <w:rPr>
          <w:rFonts w:ascii="Book Antiqua" w:eastAsia="宋体" w:hAnsi="Book Antiqua"/>
          <w:lang w:eastAsia="zh-CN"/>
        </w:rPr>
      </w:pPr>
      <w:r w:rsidRPr="00F07F45">
        <w:rPr>
          <w:rFonts w:ascii="Book Antiqua" w:hAnsi="Book Antiqua"/>
        </w:rPr>
        <w:t>Fifty-six</w:t>
      </w:r>
      <w:r w:rsidRPr="00F07F45">
        <w:rPr>
          <w:rFonts w:ascii="Book Antiqua" w:eastAsia="宋体" w:hAnsi="Book Antiqua"/>
          <w:lang w:eastAsia="zh-CN"/>
        </w:rPr>
        <w:t xml:space="preserve"> </w:t>
      </w:r>
      <w:r w:rsidR="00974361" w:rsidRPr="00F07F45">
        <w:rPr>
          <w:rFonts w:ascii="Book Antiqua" w:hAnsi="Book Antiqua"/>
        </w:rPr>
        <w:t xml:space="preserve">patients with </w:t>
      </w:r>
      <w:r w:rsidR="00BE10BE" w:rsidRPr="00F07F45">
        <w:rPr>
          <w:rFonts w:ascii="Book Antiqua" w:hAnsi="Book Antiqua"/>
        </w:rPr>
        <w:t>frozen</w:t>
      </w:r>
      <w:r w:rsidR="00974361" w:rsidRPr="00F07F45">
        <w:rPr>
          <w:rFonts w:ascii="Book Antiqua" w:hAnsi="Book Antiqua"/>
        </w:rPr>
        <w:t xml:space="preserve"> shoulder were randomised to one of two treatment groups: </w:t>
      </w:r>
      <w:r w:rsidRPr="00F07F45">
        <w:rPr>
          <w:rFonts w:ascii="Book Antiqua" w:hAnsi="Book Antiqua"/>
        </w:rPr>
        <w:t>G</w:t>
      </w:r>
      <w:r w:rsidR="00974361" w:rsidRPr="00F07F45">
        <w:rPr>
          <w:rFonts w:ascii="Book Antiqua" w:hAnsi="Book Antiqua"/>
        </w:rPr>
        <w:t>roup 1, complete 360 degree arthroscopic capsular release and group 2, intra articular corticosteroid injection (40 mg methyl prednisolone acetate). Both the group of patients were put on active and passive range of motion exercises following the intervention. The outcome parameters were VAS score for pain, range of motion and Constant score which</w:t>
      </w:r>
      <w:r w:rsidRPr="00F07F45">
        <w:rPr>
          <w:rFonts w:ascii="Book Antiqua" w:hAnsi="Book Antiqua"/>
        </w:rPr>
        <w:t xml:space="preserve"> were measured at baseline, 4 </w:t>
      </w:r>
      <w:proofErr w:type="spellStart"/>
      <w:r w:rsidRPr="00F07F45">
        <w:rPr>
          <w:rFonts w:ascii="Book Antiqua" w:hAnsi="Book Antiqua"/>
        </w:rPr>
        <w:t>wk</w:t>
      </w:r>
      <w:proofErr w:type="spellEnd"/>
      <w:r w:rsidRPr="00F07F45">
        <w:rPr>
          <w:rFonts w:ascii="Book Antiqua" w:hAnsi="Book Antiqua"/>
        </w:rPr>
        <w:t xml:space="preserve">, 8 </w:t>
      </w:r>
      <w:proofErr w:type="spellStart"/>
      <w:r w:rsidRPr="00F07F45">
        <w:rPr>
          <w:rFonts w:ascii="Book Antiqua" w:hAnsi="Book Antiqua"/>
        </w:rPr>
        <w:t>wk</w:t>
      </w:r>
      <w:proofErr w:type="spellEnd"/>
      <w:r w:rsidRPr="00F07F45">
        <w:rPr>
          <w:rFonts w:ascii="Book Antiqua" w:hAnsi="Book Antiqua"/>
        </w:rPr>
        <w:t xml:space="preserve">, 12 </w:t>
      </w:r>
      <w:proofErr w:type="spellStart"/>
      <w:r w:rsidRPr="00F07F45">
        <w:rPr>
          <w:rFonts w:ascii="Book Antiqua" w:hAnsi="Book Antiqua"/>
        </w:rPr>
        <w:t>wk</w:t>
      </w:r>
      <w:proofErr w:type="spellEnd"/>
      <w:r w:rsidR="00974361" w:rsidRPr="00F07F45">
        <w:rPr>
          <w:rFonts w:ascii="Book Antiqua" w:hAnsi="Book Antiqua"/>
        </w:rPr>
        <w:t>,</w:t>
      </w:r>
      <w:r w:rsidR="00BE10BE" w:rsidRPr="00F07F45">
        <w:rPr>
          <w:rFonts w:ascii="Book Antiqua" w:hAnsi="Book Antiqua"/>
        </w:rPr>
        <w:t xml:space="preserve"> </w:t>
      </w:r>
      <w:r w:rsidRPr="00F07F45">
        <w:rPr>
          <w:rFonts w:ascii="Book Antiqua" w:hAnsi="Book Antiqua"/>
        </w:rPr>
        <w:t xml:space="preserve">16 </w:t>
      </w:r>
      <w:proofErr w:type="spellStart"/>
      <w:r w:rsidRPr="00F07F45">
        <w:rPr>
          <w:rFonts w:ascii="Book Antiqua" w:hAnsi="Book Antiqua"/>
        </w:rPr>
        <w:t>wk</w:t>
      </w:r>
      <w:proofErr w:type="spellEnd"/>
      <w:r w:rsidRPr="00F07F45">
        <w:rPr>
          <w:rFonts w:ascii="Book Antiqua" w:eastAsia="宋体" w:hAnsi="Book Antiqua"/>
          <w:lang w:eastAsia="zh-CN"/>
        </w:rPr>
        <w:t xml:space="preserve"> </w:t>
      </w:r>
      <w:r w:rsidRPr="00F07F45">
        <w:rPr>
          <w:rFonts w:ascii="Book Antiqua" w:hAnsi="Book Antiqua"/>
        </w:rPr>
        <w:t xml:space="preserve">and 20 </w:t>
      </w:r>
      <w:proofErr w:type="spellStart"/>
      <w:r w:rsidRPr="00F07F45">
        <w:rPr>
          <w:rFonts w:ascii="Book Antiqua" w:hAnsi="Book Antiqua"/>
        </w:rPr>
        <w:t>w</w:t>
      </w:r>
      <w:r w:rsidR="00974361" w:rsidRPr="00F07F45">
        <w:rPr>
          <w:rFonts w:ascii="Book Antiqua" w:hAnsi="Book Antiqua"/>
        </w:rPr>
        <w:t>k</w:t>
      </w:r>
      <w:proofErr w:type="spellEnd"/>
      <w:r w:rsidR="00974361" w:rsidRPr="00F07F45">
        <w:rPr>
          <w:rFonts w:ascii="Book Antiqua" w:hAnsi="Book Antiqua"/>
        </w:rPr>
        <w:t xml:space="preserve"> post intervention.</w:t>
      </w:r>
    </w:p>
    <w:p w14:paraId="7FFAD959" w14:textId="77777777" w:rsidR="008320BC" w:rsidRPr="00F07F45" w:rsidRDefault="008320BC" w:rsidP="00F07F45">
      <w:pPr>
        <w:spacing w:line="360" w:lineRule="auto"/>
        <w:jc w:val="both"/>
        <w:rPr>
          <w:rFonts w:ascii="Book Antiqua" w:eastAsia="宋体" w:hAnsi="Book Antiqua"/>
          <w:lang w:eastAsia="zh-CN"/>
        </w:rPr>
      </w:pPr>
    </w:p>
    <w:p w14:paraId="56A2ADB5" w14:textId="0F70B31B" w:rsidR="008320BC" w:rsidRPr="00F07F45" w:rsidRDefault="008320BC" w:rsidP="00F07F45">
      <w:pPr>
        <w:spacing w:line="360" w:lineRule="auto"/>
        <w:jc w:val="both"/>
        <w:rPr>
          <w:rFonts w:ascii="Book Antiqua" w:eastAsia="宋体" w:hAnsi="Book Antiqua"/>
          <w:b/>
          <w:i/>
          <w:lang w:eastAsia="zh-CN"/>
        </w:rPr>
      </w:pPr>
      <w:r w:rsidRPr="00F07F45">
        <w:rPr>
          <w:rFonts w:ascii="Book Antiqua" w:hAnsi="Book Antiqua"/>
          <w:b/>
          <w:i/>
        </w:rPr>
        <w:t>RESULTS</w:t>
      </w:r>
    </w:p>
    <w:p w14:paraId="21E50673" w14:textId="53362B4E" w:rsidR="00985C53" w:rsidRPr="00F07F45" w:rsidRDefault="00BE10BE" w:rsidP="00F07F45">
      <w:pPr>
        <w:spacing w:line="360" w:lineRule="auto"/>
        <w:jc w:val="both"/>
        <w:rPr>
          <w:rFonts w:ascii="Book Antiqua" w:hAnsi="Book Antiqua"/>
        </w:rPr>
      </w:pPr>
      <w:r w:rsidRPr="00F07F45">
        <w:rPr>
          <w:rFonts w:ascii="Book Antiqua" w:hAnsi="Book Antiqua"/>
          <w:b/>
        </w:rPr>
        <w:t>A</w:t>
      </w:r>
      <w:r w:rsidR="00521CB9" w:rsidRPr="00F07F45">
        <w:rPr>
          <w:rFonts w:ascii="Book Antiqua" w:hAnsi="Book Antiqua"/>
        </w:rPr>
        <w:t>ll the parameters improved</w:t>
      </w:r>
      <w:r w:rsidRPr="00F07F45">
        <w:rPr>
          <w:rFonts w:ascii="Book Antiqua" w:hAnsi="Book Antiqua"/>
        </w:rPr>
        <w:t xml:space="preserve"> in both the groups.</w:t>
      </w:r>
      <w:r w:rsidRPr="00F07F45">
        <w:rPr>
          <w:rFonts w:ascii="Book Antiqua" w:hAnsi="Book Antiqua"/>
          <w:b/>
        </w:rPr>
        <w:t xml:space="preserve"> </w:t>
      </w:r>
      <w:r w:rsidR="00974361" w:rsidRPr="00F07F45">
        <w:rPr>
          <w:rFonts w:ascii="Book Antiqua" w:hAnsi="Book Antiqua"/>
        </w:rPr>
        <w:t>The mean VAS score improved significantly more in the group 1 a</w:t>
      </w:r>
      <w:r w:rsidR="005242B4" w:rsidRPr="00F07F45">
        <w:rPr>
          <w:rFonts w:ascii="Book Antiqua" w:hAnsi="Book Antiqua"/>
        </w:rPr>
        <w:t xml:space="preserve">s compared to group 2 at 8 </w:t>
      </w:r>
      <w:proofErr w:type="spellStart"/>
      <w:r w:rsidR="005242B4" w:rsidRPr="00F07F45">
        <w:rPr>
          <w:rFonts w:ascii="Book Antiqua" w:hAnsi="Book Antiqua"/>
        </w:rPr>
        <w:t>wk</w:t>
      </w:r>
      <w:proofErr w:type="spellEnd"/>
      <w:r w:rsidR="00974361" w:rsidRPr="00F07F45">
        <w:rPr>
          <w:rFonts w:ascii="Book Antiqua" w:hAnsi="Book Antiqua"/>
        </w:rPr>
        <w:t xml:space="preserve"> and this greater improvement was maintained at 20 </w:t>
      </w:r>
      <w:proofErr w:type="spellStart"/>
      <w:r w:rsidR="005242B4" w:rsidRPr="00F07F45">
        <w:rPr>
          <w:rFonts w:ascii="Book Antiqua" w:hAnsi="Book Antiqua"/>
        </w:rPr>
        <w:t>wk</w:t>
      </w:r>
      <w:proofErr w:type="spellEnd"/>
      <w:r w:rsidR="00AD771D" w:rsidRPr="00F07F45">
        <w:rPr>
          <w:rFonts w:ascii="Book Antiqua" w:hAnsi="Book Antiqua"/>
        </w:rPr>
        <w:t xml:space="preserve"> with </w:t>
      </w:r>
      <w:r w:rsidR="005242B4" w:rsidRPr="00F07F45">
        <w:rPr>
          <w:rFonts w:ascii="Book Antiqua" w:hAnsi="Book Antiqua"/>
          <w:i/>
        </w:rPr>
        <w:t>P</w:t>
      </w:r>
      <w:r w:rsidR="005242B4" w:rsidRPr="00F07F45">
        <w:rPr>
          <w:rFonts w:ascii="Book Antiqua" w:hAnsi="Book Antiqua"/>
        </w:rPr>
        <w:t xml:space="preserve"> value being 0.007 at 8 </w:t>
      </w:r>
      <w:proofErr w:type="spellStart"/>
      <w:r w:rsidR="005242B4" w:rsidRPr="00F07F45">
        <w:rPr>
          <w:rFonts w:ascii="Book Antiqua" w:hAnsi="Book Antiqua"/>
        </w:rPr>
        <w:t>wk</w:t>
      </w:r>
      <w:proofErr w:type="spellEnd"/>
      <w:r w:rsidR="000515E9" w:rsidRPr="00F07F45">
        <w:rPr>
          <w:rFonts w:ascii="Book Antiqua" w:hAnsi="Book Antiqua"/>
        </w:rPr>
        <w:t xml:space="preserve">, 0.006 at 12 </w:t>
      </w:r>
      <w:proofErr w:type="spellStart"/>
      <w:r w:rsidR="005242B4" w:rsidRPr="00F07F45">
        <w:rPr>
          <w:rFonts w:ascii="Book Antiqua" w:hAnsi="Book Antiqua"/>
        </w:rPr>
        <w:t>wk</w:t>
      </w:r>
      <w:proofErr w:type="spellEnd"/>
      <w:r w:rsidR="000515E9" w:rsidRPr="00F07F45">
        <w:rPr>
          <w:rFonts w:ascii="Book Antiqua" w:hAnsi="Book Antiqua"/>
        </w:rPr>
        <w:t xml:space="preserve">, 0.006 at 16 </w:t>
      </w:r>
      <w:proofErr w:type="spellStart"/>
      <w:r w:rsidR="005242B4" w:rsidRPr="00F07F45">
        <w:rPr>
          <w:rFonts w:ascii="Book Antiqua" w:hAnsi="Book Antiqua"/>
        </w:rPr>
        <w:t>wk</w:t>
      </w:r>
      <w:proofErr w:type="spellEnd"/>
      <w:r w:rsidR="000515E9" w:rsidRPr="00F07F45">
        <w:rPr>
          <w:rFonts w:ascii="Book Antiqua" w:hAnsi="Book Antiqua"/>
        </w:rPr>
        <w:t xml:space="preserve"> and 0.019 at 20 </w:t>
      </w:r>
      <w:r w:rsidR="005242B4" w:rsidRPr="00F07F45">
        <w:rPr>
          <w:rFonts w:ascii="Book Antiqua" w:hAnsi="Book Antiqua"/>
        </w:rPr>
        <w:t>wk</w:t>
      </w:r>
      <w:r w:rsidR="000515E9" w:rsidRPr="00F07F45">
        <w:rPr>
          <w:rFonts w:ascii="Book Antiqua" w:hAnsi="Book Antiqua"/>
        </w:rPr>
        <w:t xml:space="preserve">. </w:t>
      </w:r>
      <w:r w:rsidR="00974361" w:rsidRPr="00F07F45">
        <w:rPr>
          <w:rFonts w:ascii="Book Antiqua" w:hAnsi="Book Antiqua"/>
        </w:rPr>
        <w:t xml:space="preserve">The Constant score showed a more significant improvement in group 1 compared to group 2 at 4 </w:t>
      </w:r>
      <w:proofErr w:type="spellStart"/>
      <w:r w:rsidR="005242B4" w:rsidRPr="00F07F45">
        <w:rPr>
          <w:rFonts w:ascii="Book Antiqua" w:hAnsi="Book Antiqua"/>
        </w:rPr>
        <w:t>wk</w:t>
      </w:r>
      <w:proofErr w:type="spellEnd"/>
      <w:r w:rsidR="00D75FE0" w:rsidRPr="00F07F45">
        <w:rPr>
          <w:rFonts w:ascii="Book Antiqua" w:hAnsi="Book Antiqua"/>
        </w:rPr>
        <w:t>, which</w:t>
      </w:r>
      <w:r w:rsidR="00974361" w:rsidRPr="00F07F45">
        <w:rPr>
          <w:rFonts w:ascii="Book Antiqua" w:hAnsi="Book Antiqua"/>
        </w:rPr>
        <w:t xml:space="preserve"> was again maintained at 20 </w:t>
      </w:r>
      <w:proofErr w:type="spellStart"/>
      <w:r w:rsidR="005242B4" w:rsidRPr="00F07F45">
        <w:rPr>
          <w:rFonts w:ascii="Book Antiqua" w:hAnsi="Book Antiqua"/>
        </w:rPr>
        <w:t>wk</w:t>
      </w:r>
      <w:proofErr w:type="spellEnd"/>
      <w:r w:rsidR="00AD771D" w:rsidRPr="00F07F45">
        <w:rPr>
          <w:rFonts w:ascii="Book Antiqua" w:hAnsi="Book Antiqua"/>
        </w:rPr>
        <w:t xml:space="preserve"> with </w:t>
      </w:r>
      <w:r w:rsidR="005242B4" w:rsidRPr="00F07F45">
        <w:rPr>
          <w:rFonts w:ascii="Book Antiqua" w:hAnsi="Book Antiqua"/>
          <w:i/>
        </w:rPr>
        <w:t>P</w:t>
      </w:r>
      <w:r w:rsidR="00AD771D" w:rsidRPr="00F07F45">
        <w:rPr>
          <w:rFonts w:ascii="Book Antiqua" w:hAnsi="Book Antiqua"/>
        </w:rPr>
        <w:t xml:space="preserve"> value being 0.01 at 4, 8, 12 and 16 </w:t>
      </w:r>
      <w:r w:rsidR="005242B4" w:rsidRPr="00F07F45">
        <w:rPr>
          <w:rFonts w:ascii="Book Antiqua" w:hAnsi="Book Antiqua"/>
        </w:rPr>
        <w:t>wk</w:t>
      </w:r>
      <w:r w:rsidR="00AD771D" w:rsidRPr="00F07F45">
        <w:rPr>
          <w:rFonts w:ascii="Book Antiqua" w:hAnsi="Book Antiqua"/>
        </w:rPr>
        <w:t>.</w:t>
      </w:r>
      <w:r w:rsidR="00985C53" w:rsidRPr="00F07F45">
        <w:rPr>
          <w:rFonts w:ascii="Book Antiqua" w:hAnsi="Book Antiqua"/>
        </w:rPr>
        <w:t xml:space="preserve"> The gain in abduction movement was statistically significantly more in arthroscopy group with </w:t>
      </w:r>
      <w:r w:rsidR="005242B4" w:rsidRPr="00F07F45">
        <w:rPr>
          <w:rFonts w:ascii="Book Antiqua" w:hAnsi="Book Antiqua"/>
          <w:i/>
        </w:rPr>
        <w:t>P</w:t>
      </w:r>
      <w:r w:rsidR="00985C53" w:rsidRPr="00F07F45">
        <w:rPr>
          <w:rFonts w:ascii="Book Antiqua" w:hAnsi="Book Antiqua"/>
        </w:rPr>
        <w:t xml:space="preserve"> value being 0.001 at 4, 8, 12, 16 </w:t>
      </w:r>
      <w:proofErr w:type="spellStart"/>
      <w:r w:rsidR="005242B4" w:rsidRPr="00F07F45">
        <w:rPr>
          <w:rFonts w:ascii="Book Antiqua" w:hAnsi="Book Antiqua"/>
        </w:rPr>
        <w:t>wk</w:t>
      </w:r>
      <w:proofErr w:type="spellEnd"/>
      <w:r w:rsidR="00985C53" w:rsidRPr="00F07F45">
        <w:rPr>
          <w:rFonts w:ascii="Book Antiqua" w:hAnsi="Book Antiqua"/>
        </w:rPr>
        <w:t xml:space="preserve"> and 0.005 at 20 </w:t>
      </w:r>
      <w:r w:rsidR="005242B4" w:rsidRPr="00F07F45">
        <w:rPr>
          <w:rFonts w:ascii="Book Antiqua" w:hAnsi="Book Antiqua"/>
        </w:rPr>
        <w:t>wk</w:t>
      </w:r>
      <w:r w:rsidR="00985C53" w:rsidRPr="00F07F45">
        <w:rPr>
          <w:rFonts w:ascii="Book Antiqua" w:hAnsi="Book Antiqua"/>
        </w:rPr>
        <w:t xml:space="preserve">. The gain in external rotation was statistically significantly more in arthroscopy group with </w:t>
      </w:r>
      <w:r w:rsidR="005242B4" w:rsidRPr="00F07F45">
        <w:rPr>
          <w:rFonts w:ascii="Book Antiqua" w:hAnsi="Book Antiqua"/>
          <w:i/>
        </w:rPr>
        <w:t>P</w:t>
      </w:r>
      <w:r w:rsidR="00985C53" w:rsidRPr="00F07F45">
        <w:rPr>
          <w:rFonts w:ascii="Book Antiqua" w:hAnsi="Book Antiqua"/>
        </w:rPr>
        <w:t xml:space="preserve"> value being 0.007 at 4 </w:t>
      </w:r>
      <w:proofErr w:type="spellStart"/>
      <w:r w:rsidR="005242B4" w:rsidRPr="00F07F45">
        <w:rPr>
          <w:rFonts w:ascii="Book Antiqua" w:hAnsi="Book Antiqua"/>
        </w:rPr>
        <w:t>wk</w:t>
      </w:r>
      <w:proofErr w:type="spellEnd"/>
      <w:r w:rsidR="00985C53" w:rsidRPr="00F07F45">
        <w:rPr>
          <w:rFonts w:ascii="Book Antiqua" w:hAnsi="Book Antiqua"/>
        </w:rPr>
        <w:t xml:space="preserve">, 0.001 at 8, 12, 16 </w:t>
      </w:r>
      <w:proofErr w:type="spellStart"/>
      <w:r w:rsidR="005242B4" w:rsidRPr="00F07F45">
        <w:rPr>
          <w:rFonts w:ascii="Book Antiqua" w:hAnsi="Book Antiqua"/>
        </w:rPr>
        <w:t>wk</w:t>
      </w:r>
      <w:proofErr w:type="spellEnd"/>
      <w:r w:rsidR="00985C53" w:rsidRPr="00F07F45">
        <w:rPr>
          <w:rFonts w:ascii="Book Antiqua" w:hAnsi="Book Antiqua"/>
        </w:rPr>
        <w:t xml:space="preserve"> and 0.003 at 20 </w:t>
      </w:r>
      <w:r w:rsidR="005242B4" w:rsidRPr="00F07F45">
        <w:rPr>
          <w:rFonts w:ascii="Book Antiqua" w:hAnsi="Book Antiqua"/>
        </w:rPr>
        <w:t>wk</w:t>
      </w:r>
      <w:r w:rsidR="00985C53" w:rsidRPr="00F07F45">
        <w:rPr>
          <w:rFonts w:ascii="Book Antiqua" w:hAnsi="Book Antiqua"/>
        </w:rPr>
        <w:t xml:space="preserve">. There was no statistically significant difference in extension and internal rotation between the two groups at any time. </w:t>
      </w:r>
    </w:p>
    <w:p w14:paraId="0B2EC6B5" w14:textId="4577AE29" w:rsidR="00974361" w:rsidRPr="00F07F45" w:rsidRDefault="00974361" w:rsidP="00F07F45">
      <w:pPr>
        <w:spacing w:line="360" w:lineRule="auto"/>
        <w:jc w:val="both"/>
        <w:rPr>
          <w:rFonts w:ascii="Book Antiqua" w:eastAsia="宋体" w:hAnsi="Book Antiqua"/>
          <w:lang w:eastAsia="zh-CN"/>
        </w:rPr>
      </w:pPr>
    </w:p>
    <w:p w14:paraId="31C1FAD5" w14:textId="244F3BCF" w:rsidR="005242B4" w:rsidRPr="00F07F45" w:rsidRDefault="005242B4" w:rsidP="00F07F45">
      <w:pPr>
        <w:spacing w:line="360" w:lineRule="auto"/>
        <w:jc w:val="both"/>
        <w:rPr>
          <w:rFonts w:ascii="Book Antiqua" w:eastAsia="宋体" w:hAnsi="Book Antiqua"/>
          <w:b/>
          <w:i/>
          <w:lang w:eastAsia="zh-CN"/>
        </w:rPr>
      </w:pPr>
      <w:r w:rsidRPr="00F07F45">
        <w:rPr>
          <w:rFonts w:ascii="Book Antiqua" w:hAnsi="Book Antiqua"/>
          <w:b/>
          <w:i/>
        </w:rPr>
        <w:t>CONCLUSION</w:t>
      </w:r>
    </w:p>
    <w:p w14:paraId="1C89BC23" w14:textId="79C08C46" w:rsidR="00974361" w:rsidRPr="00F07F45" w:rsidRDefault="00974361" w:rsidP="00F07F45">
      <w:pPr>
        <w:spacing w:line="360" w:lineRule="auto"/>
        <w:jc w:val="both"/>
        <w:rPr>
          <w:rFonts w:ascii="Book Antiqua" w:eastAsia="宋体" w:hAnsi="Book Antiqua"/>
          <w:lang w:eastAsia="zh-CN"/>
        </w:rPr>
      </w:pPr>
      <w:r w:rsidRPr="00F07F45">
        <w:rPr>
          <w:rFonts w:ascii="Book Antiqua" w:hAnsi="Book Antiqua"/>
        </w:rPr>
        <w:t xml:space="preserve">Arthroscopic capsular release </w:t>
      </w:r>
      <w:r w:rsidR="00BE10BE" w:rsidRPr="00F07F45">
        <w:rPr>
          <w:rFonts w:ascii="Book Antiqua" w:hAnsi="Book Antiqua"/>
        </w:rPr>
        <w:t>provides subjective and objective improvement earlier than intra articular steroid injection.</w:t>
      </w:r>
    </w:p>
    <w:p w14:paraId="0EB6322B" w14:textId="77777777" w:rsidR="005242B4" w:rsidRPr="00F07F45" w:rsidRDefault="005242B4" w:rsidP="00F07F45">
      <w:pPr>
        <w:spacing w:line="360" w:lineRule="auto"/>
        <w:jc w:val="both"/>
        <w:rPr>
          <w:rFonts w:ascii="Book Antiqua" w:eastAsia="宋体" w:hAnsi="Book Antiqua"/>
          <w:lang w:eastAsia="zh-CN"/>
        </w:rPr>
      </w:pPr>
    </w:p>
    <w:p w14:paraId="50CB24E3" w14:textId="5434FBDE" w:rsidR="00CC776C" w:rsidRPr="00F07F45" w:rsidRDefault="00974361" w:rsidP="00F07F45">
      <w:pPr>
        <w:spacing w:line="360" w:lineRule="auto"/>
        <w:jc w:val="both"/>
        <w:rPr>
          <w:rFonts w:ascii="Book Antiqua" w:eastAsia="宋体" w:hAnsi="Book Antiqua"/>
          <w:lang w:eastAsia="zh-CN"/>
        </w:rPr>
      </w:pPr>
      <w:r w:rsidRPr="00F07F45">
        <w:rPr>
          <w:rFonts w:ascii="Book Antiqua" w:hAnsi="Book Antiqua"/>
          <w:b/>
        </w:rPr>
        <w:lastRenderedPageBreak/>
        <w:t>Key</w:t>
      </w:r>
      <w:r w:rsidR="005242B4" w:rsidRPr="00F07F45">
        <w:rPr>
          <w:rFonts w:ascii="Book Antiqua" w:eastAsia="宋体" w:hAnsi="Book Antiqua"/>
          <w:b/>
          <w:lang w:eastAsia="zh-CN"/>
        </w:rPr>
        <w:t xml:space="preserve"> </w:t>
      </w:r>
      <w:r w:rsidRPr="00F07F45">
        <w:rPr>
          <w:rFonts w:ascii="Book Antiqua" w:hAnsi="Book Antiqua"/>
          <w:b/>
        </w:rPr>
        <w:t>words:</w:t>
      </w:r>
      <w:r w:rsidRPr="00F07F45">
        <w:rPr>
          <w:rFonts w:ascii="Book Antiqua" w:hAnsi="Book Antiqua"/>
        </w:rPr>
        <w:t xml:space="preserve"> </w:t>
      </w:r>
      <w:r w:rsidR="005242B4" w:rsidRPr="00F07F45">
        <w:rPr>
          <w:rFonts w:ascii="Book Antiqua" w:hAnsi="Book Antiqua"/>
        </w:rPr>
        <w:t>A</w:t>
      </w:r>
      <w:r w:rsidRPr="00F07F45">
        <w:rPr>
          <w:rFonts w:ascii="Book Antiqua" w:hAnsi="Book Antiqua"/>
        </w:rPr>
        <w:t>dhesive capsulitis</w:t>
      </w:r>
      <w:r w:rsidR="005242B4" w:rsidRPr="00F07F45">
        <w:rPr>
          <w:rFonts w:ascii="Book Antiqua" w:eastAsia="宋体" w:hAnsi="Book Antiqua"/>
          <w:lang w:eastAsia="zh-CN"/>
        </w:rPr>
        <w:t>;</w:t>
      </w:r>
      <w:r w:rsidR="005242B4" w:rsidRPr="00F07F45">
        <w:rPr>
          <w:rFonts w:ascii="Book Antiqua" w:hAnsi="Book Antiqua"/>
        </w:rPr>
        <w:t xml:space="preserve"> F</w:t>
      </w:r>
      <w:r w:rsidRPr="00F07F45">
        <w:rPr>
          <w:rFonts w:ascii="Book Antiqua" w:hAnsi="Book Antiqua"/>
        </w:rPr>
        <w:t>rozen shoulder</w:t>
      </w:r>
      <w:r w:rsidR="005242B4" w:rsidRPr="00F07F45">
        <w:rPr>
          <w:rFonts w:ascii="Book Antiqua" w:eastAsia="宋体" w:hAnsi="Book Antiqua"/>
          <w:lang w:eastAsia="zh-CN"/>
        </w:rPr>
        <w:t>;</w:t>
      </w:r>
      <w:r w:rsidRPr="00F07F45">
        <w:rPr>
          <w:rFonts w:ascii="Book Antiqua" w:hAnsi="Book Antiqua"/>
        </w:rPr>
        <w:t xml:space="preserve"> </w:t>
      </w:r>
      <w:r w:rsidR="005242B4" w:rsidRPr="00F07F45">
        <w:rPr>
          <w:rFonts w:ascii="Book Antiqua" w:hAnsi="Book Antiqua"/>
        </w:rPr>
        <w:t>C</w:t>
      </w:r>
      <w:r w:rsidRPr="00F07F45">
        <w:rPr>
          <w:rFonts w:ascii="Book Antiqua" w:hAnsi="Book Antiqua"/>
        </w:rPr>
        <w:t>orticosteroid</w:t>
      </w:r>
      <w:r w:rsidR="005242B4" w:rsidRPr="00F07F45">
        <w:rPr>
          <w:rFonts w:ascii="Book Antiqua" w:eastAsia="宋体" w:hAnsi="Book Antiqua"/>
          <w:lang w:eastAsia="zh-CN"/>
        </w:rPr>
        <w:t xml:space="preserve">; </w:t>
      </w:r>
      <w:r w:rsidR="005242B4" w:rsidRPr="00F07F45">
        <w:rPr>
          <w:rFonts w:ascii="Book Antiqua" w:hAnsi="Book Antiqua"/>
        </w:rPr>
        <w:t>C</w:t>
      </w:r>
      <w:r w:rsidRPr="00F07F45">
        <w:rPr>
          <w:rFonts w:ascii="Book Antiqua" w:hAnsi="Book Antiqua"/>
        </w:rPr>
        <w:t>apsular release</w:t>
      </w:r>
      <w:r w:rsidR="005242B4" w:rsidRPr="00F07F45">
        <w:rPr>
          <w:rFonts w:ascii="Book Antiqua" w:eastAsia="宋体" w:hAnsi="Book Antiqua"/>
          <w:lang w:eastAsia="zh-CN"/>
        </w:rPr>
        <w:t xml:space="preserve">; </w:t>
      </w:r>
      <w:r w:rsidR="005242B4" w:rsidRPr="00F07F45">
        <w:rPr>
          <w:rFonts w:ascii="Book Antiqua" w:hAnsi="Book Antiqua"/>
        </w:rPr>
        <w:t>I</w:t>
      </w:r>
      <w:r w:rsidR="002B490F" w:rsidRPr="00F07F45">
        <w:rPr>
          <w:rFonts w:ascii="Book Antiqua" w:hAnsi="Book Antiqua"/>
        </w:rPr>
        <w:t>diopathic stiff shoulder</w:t>
      </w:r>
      <w:r w:rsidR="005242B4" w:rsidRPr="00F07F45">
        <w:rPr>
          <w:rFonts w:ascii="Book Antiqua" w:eastAsia="宋体" w:hAnsi="Book Antiqua"/>
          <w:lang w:eastAsia="zh-CN"/>
        </w:rPr>
        <w:t>;</w:t>
      </w:r>
      <w:r w:rsidR="002B490F" w:rsidRPr="00F07F45">
        <w:rPr>
          <w:rFonts w:ascii="Book Antiqua" w:hAnsi="Book Antiqua"/>
        </w:rPr>
        <w:t xml:space="preserve"> </w:t>
      </w:r>
      <w:r w:rsidR="005242B4" w:rsidRPr="00F07F45">
        <w:rPr>
          <w:rFonts w:ascii="Book Antiqua" w:hAnsi="Book Antiqua"/>
        </w:rPr>
        <w:t>I</w:t>
      </w:r>
      <w:r w:rsidR="002B490F" w:rsidRPr="00F07F45">
        <w:rPr>
          <w:rFonts w:ascii="Book Antiqua" w:hAnsi="Book Antiqua"/>
        </w:rPr>
        <w:t>ntra articular injection</w:t>
      </w:r>
      <w:r w:rsidR="005242B4" w:rsidRPr="00F07F45">
        <w:rPr>
          <w:rFonts w:ascii="Book Antiqua" w:eastAsia="宋体" w:hAnsi="Book Antiqua"/>
          <w:lang w:eastAsia="zh-CN"/>
        </w:rPr>
        <w:t>;</w:t>
      </w:r>
      <w:r w:rsidR="002B490F" w:rsidRPr="00F07F45">
        <w:rPr>
          <w:rFonts w:ascii="Book Antiqua" w:hAnsi="Book Antiqua"/>
        </w:rPr>
        <w:t xml:space="preserve"> </w:t>
      </w:r>
      <w:r w:rsidR="005242B4" w:rsidRPr="00F07F45">
        <w:rPr>
          <w:rFonts w:ascii="Book Antiqua" w:hAnsi="Book Antiqua"/>
        </w:rPr>
        <w:t>S</w:t>
      </w:r>
      <w:r w:rsidR="002B490F" w:rsidRPr="00F07F45">
        <w:rPr>
          <w:rFonts w:ascii="Book Antiqua" w:hAnsi="Book Antiqua"/>
        </w:rPr>
        <w:t>teroid injection</w:t>
      </w:r>
      <w:r w:rsidR="005242B4" w:rsidRPr="00F07F45">
        <w:rPr>
          <w:rFonts w:ascii="Book Antiqua" w:eastAsia="宋体" w:hAnsi="Book Antiqua"/>
          <w:lang w:eastAsia="zh-CN"/>
        </w:rPr>
        <w:t>;</w:t>
      </w:r>
      <w:r w:rsidR="005242B4" w:rsidRPr="00F07F45">
        <w:rPr>
          <w:rFonts w:ascii="Book Antiqua" w:hAnsi="Book Antiqua"/>
        </w:rPr>
        <w:t xml:space="preserve"> A</w:t>
      </w:r>
      <w:r w:rsidR="002B490F" w:rsidRPr="00F07F45">
        <w:rPr>
          <w:rFonts w:ascii="Book Antiqua" w:hAnsi="Book Antiqua"/>
        </w:rPr>
        <w:t xml:space="preserve">rthroscopic </w:t>
      </w:r>
      <w:proofErr w:type="spellStart"/>
      <w:r w:rsidR="002B490F" w:rsidRPr="00F07F45">
        <w:rPr>
          <w:rFonts w:ascii="Book Antiqua" w:hAnsi="Book Antiqua"/>
        </w:rPr>
        <w:t>arthrolysis</w:t>
      </w:r>
      <w:proofErr w:type="spellEnd"/>
      <w:r w:rsidR="005242B4" w:rsidRPr="00F07F45">
        <w:rPr>
          <w:rFonts w:ascii="Book Antiqua" w:eastAsia="宋体" w:hAnsi="Book Antiqua"/>
          <w:lang w:eastAsia="zh-CN"/>
        </w:rPr>
        <w:t>;</w:t>
      </w:r>
      <w:r w:rsidR="008D1842" w:rsidRPr="00F07F45">
        <w:rPr>
          <w:rFonts w:ascii="Book Antiqua" w:hAnsi="Book Antiqua"/>
        </w:rPr>
        <w:t xml:space="preserve"> Constant score</w:t>
      </w:r>
    </w:p>
    <w:p w14:paraId="0FAF665E" w14:textId="77777777" w:rsidR="005242B4" w:rsidRPr="00F07F45" w:rsidRDefault="005242B4" w:rsidP="00F07F45">
      <w:pPr>
        <w:spacing w:line="360" w:lineRule="auto"/>
        <w:jc w:val="both"/>
        <w:rPr>
          <w:rFonts w:ascii="Book Antiqua" w:eastAsia="宋体" w:hAnsi="Book Antiqua"/>
          <w:lang w:eastAsia="zh-CN"/>
        </w:rPr>
      </w:pPr>
    </w:p>
    <w:p w14:paraId="35572B42" w14:textId="77777777" w:rsidR="005242B4" w:rsidRPr="00F07F45" w:rsidRDefault="005242B4" w:rsidP="00F07F45">
      <w:pPr>
        <w:spacing w:line="360" w:lineRule="auto"/>
        <w:jc w:val="both"/>
        <w:rPr>
          <w:rFonts w:ascii="Book Antiqua" w:hAnsi="Book Antiqua" w:cs="Arial"/>
        </w:rPr>
      </w:pPr>
      <w:proofErr w:type="gramStart"/>
      <w:r w:rsidRPr="00F07F45">
        <w:rPr>
          <w:rFonts w:ascii="Book Antiqua" w:hAnsi="Book Antiqua"/>
          <w:b/>
        </w:rPr>
        <w:t xml:space="preserve">© </w:t>
      </w:r>
      <w:r w:rsidRPr="00F07F45">
        <w:rPr>
          <w:rFonts w:ascii="Book Antiqua" w:hAnsi="Book Antiqua" w:cs="Arial"/>
          <w:b/>
        </w:rPr>
        <w:t>The Author(s) 2017.</w:t>
      </w:r>
      <w:proofErr w:type="gramEnd"/>
      <w:r w:rsidRPr="00F07F45">
        <w:rPr>
          <w:rFonts w:ascii="Book Antiqua" w:hAnsi="Book Antiqua" w:cs="Arial"/>
        </w:rPr>
        <w:t xml:space="preserve"> Published by </w:t>
      </w:r>
      <w:proofErr w:type="spellStart"/>
      <w:r w:rsidRPr="00F07F45">
        <w:rPr>
          <w:rFonts w:ascii="Book Antiqua" w:hAnsi="Book Antiqua" w:cs="Arial"/>
        </w:rPr>
        <w:t>Baishideng</w:t>
      </w:r>
      <w:proofErr w:type="spellEnd"/>
      <w:r w:rsidRPr="00F07F45">
        <w:rPr>
          <w:rFonts w:ascii="Book Antiqua" w:hAnsi="Book Antiqua" w:cs="Arial"/>
        </w:rPr>
        <w:t xml:space="preserve"> Publishing Group Inc. All rights reserved.</w:t>
      </w:r>
    </w:p>
    <w:p w14:paraId="56F6DB25" w14:textId="77777777" w:rsidR="005242B4" w:rsidRPr="00F07F45" w:rsidRDefault="005242B4" w:rsidP="00F07F45">
      <w:pPr>
        <w:spacing w:line="360" w:lineRule="auto"/>
        <w:jc w:val="both"/>
        <w:rPr>
          <w:rFonts w:ascii="Book Antiqua" w:eastAsia="宋体" w:hAnsi="Book Antiqua"/>
          <w:lang w:eastAsia="zh-CN"/>
        </w:rPr>
      </w:pPr>
    </w:p>
    <w:p w14:paraId="1C52EC16" w14:textId="4AD09049" w:rsidR="00CC776C" w:rsidRPr="00F07F45" w:rsidRDefault="00CC776C" w:rsidP="00F07F45">
      <w:pPr>
        <w:spacing w:line="360" w:lineRule="auto"/>
        <w:jc w:val="both"/>
        <w:rPr>
          <w:rFonts w:ascii="Book Antiqua" w:eastAsia="Arial Unicode MS" w:hAnsi="Book Antiqua" w:cs="Arial Unicode MS"/>
          <w:b/>
        </w:rPr>
      </w:pPr>
      <w:r w:rsidRPr="00F07F45">
        <w:rPr>
          <w:rFonts w:ascii="Book Antiqua" w:eastAsia="Arial Unicode MS" w:hAnsi="Book Antiqua" w:cs="Arial Unicode MS"/>
          <w:b/>
        </w:rPr>
        <w:t>C</w:t>
      </w:r>
      <w:r w:rsidR="005242B4" w:rsidRPr="00F07F45">
        <w:rPr>
          <w:rFonts w:ascii="Book Antiqua" w:eastAsia="Arial Unicode MS" w:hAnsi="Book Antiqua" w:cs="Arial Unicode MS"/>
          <w:b/>
        </w:rPr>
        <w:t>ore tip</w:t>
      </w:r>
      <w:r w:rsidR="005242B4" w:rsidRPr="00F07F45">
        <w:rPr>
          <w:rFonts w:ascii="Book Antiqua" w:eastAsia="Arial Unicode MS" w:hAnsi="Book Antiqua" w:cs="Arial Unicode MS"/>
          <w:b/>
          <w:lang w:eastAsia="zh-CN"/>
        </w:rPr>
        <w:t>:</w:t>
      </w:r>
      <w:r w:rsidR="005242B4" w:rsidRPr="00F07F45">
        <w:rPr>
          <w:rFonts w:ascii="Book Antiqua" w:eastAsia="Arial Unicode MS" w:hAnsi="Book Antiqua" w:cs="Arial Unicode MS"/>
          <w:b/>
        </w:rPr>
        <w:t xml:space="preserve"> </w:t>
      </w:r>
      <w:r w:rsidR="00C273E9" w:rsidRPr="00F07F45">
        <w:rPr>
          <w:rFonts w:ascii="Book Antiqua" w:eastAsia="Arial Unicode MS" w:hAnsi="Book Antiqua" w:cs="Arial Unicode MS"/>
        </w:rPr>
        <w:t xml:space="preserve">The treatment of frozen shoulder is selected depending on the preference of the treating physician, since there are no guidelines or protocols. </w:t>
      </w:r>
      <w:r w:rsidR="00D75FE0" w:rsidRPr="00F07F45">
        <w:rPr>
          <w:rFonts w:ascii="Book Antiqua" w:eastAsia="Arial Unicode MS" w:hAnsi="Book Antiqua" w:cs="Arial Unicode MS"/>
        </w:rPr>
        <w:t xml:space="preserve">The physicians, physiotherapists, occupational therapists and </w:t>
      </w:r>
      <w:proofErr w:type="spellStart"/>
      <w:r w:rsidR="00D75FE0" w:rsidRPr="00F07F45">
        <w:rPr>
          <w:rFonts w:ascii="Book Antiqua" w:eastAsia="Arial Unicode MS" w:hAnsi="Book Antiqua" w:cs="Arial Unicode MS"/>
        </w:rPr>
        <w:t>orthopaedicians</w:t>
      </w:r>
      <w:proofErr w:type="spellEnd"/>
      <w:r w:rsidR="00D75FE0" w:rsidRPr="00F07F45">
        <w:rPr>
          <w:rFonts w:ascii="Book Antiqua" w:eastAsia="Arial Unicode MS" w:hAnsi="Book Antiqua" w:cs="Arial Unicode MS"/>
        </w:rPr>
        <w:t xml:space="preserve"> who are not trained in shoulder arthroscopy select non-operative methods</w:t>
      </w:r>
      <w:r w:rsidR="00C273E9" w:rsidRPr="00F07F45">
        <w:rPr>
          <w:rFonts w:ascii="Book Antiqua" w:eastAsia="Arial Unicode MS" w:hAnsi="Book Antiqua" w:cs="Arial Unicode MS"/>
        </w:rPr>
        <w:t xml:space="preserve">. On the other hand, shoulder </w:t>
      </w:r>
      <w:proofErr w:type="spellStart"/>
      <w:r w:rsidR="00C273E9" w:rsidRPr="00F07F45">
        <w:rPr>
          <w:rFonts w:ascii="Book Antiqua" w:eastAsia="Arial Unicode MS" w:hAnsi="Book Antiqua" w:cs="Arial Unicode MS"/>
        </w:rPr>
        <w:t>arthroscopists</w:t>
      </w:r>
      <w:proofErr w:type="spellEnd"/>
      <w:r w:rsidR="00C273E9" w:rsidRPr="00F07F45">
        <w:rPr>
          <w:rFonts w:ascii="Book Antiqua" w:eastAsia="Arial Unicode MS" w:hAnsi="Book Antiqua" w:cs="Arial Unicode MS"/>
        </w:rPr>
        <w:t xml:space="preserve"> prefer arthroscopic </w:t>
      </w:r>
      <w:proofErr w:type="spellStart"/>
      <w:r w:rsidR="00C273E9" w:rsidRPr="00F07F45">
        <w:rPr>
          <w:rFonts w:ascii="Book Antiqua" w:eastAsia="Arial Unicode MS" w:hAnsi="Book Antiqua" w:cs="Arial Unicode MS"/>
        </w:rPr>
        <w:t>arthrolysis</w:t>
      </w:r>
      <w:proofErr w:type="spellEnd"/>
      <w:r w:rsidR="00C273E9" w:rsidRPr="00F07F45">
        <w:rPr>
          <w:rFonts w:ascii="Book Antiqua" w:eastAsia="Arial Unicode MS" w:hAnsi="Book Antiqua" w:cs="Arial Unicode MS"/>
        </w:rPr>
        <w:t xml:space="preserve">. </w:t>
      </w:r>
      <w:r w:rsidR="007B7EC0" w:rsidRPr="00F07F45">
        <w:rPr>
          <w:rFonts w:ascii="Book Antiqua" w:eastAsia="Arial Unicode MS" w:hAnsi="Book Antiqua" w:cs="Arial Unicode MS"/>
        </w:rPr>
        <w:t xml:space="preserve">We conducted a randomised clinical trial to compare the results of arthroscopic </w:t>
      </w:r>
      <w:proofErr w:type="spellStart"/>
      <w:r w:rsidR="007B7EC0" w:rsidRPr="00F07F45">
        <w:rPr>
          <w:rFonts w:ascii="Book Antiqua" w:eastAsia="Arial Unicode MS" w:hAnsi="Book Antiqua" w:cs="Arial Unicode MS"/>
        </w:rPr>
        <w:t>arthrolysis</w:t>
      </w:r>
      <w:proofErr w:type="spellEnd"/>
      <w:r w:rsidR="007B7EC0" w:rsidRPr="00F07F45">
        <w:rPr>
          <w:rFonts w:ascii="Book Antiqua" w:eastAsia="Arial Unicode MS" w:hAnsi="Book Antiqua" w:cs="Arial Unicode MS"/>
        </w:rPr>
        <w:t xml:space="preserve"> </w:t>
      </w:r>
      <w:r w:rsidR="00D75FE0" w:rsidRPr="00F07F45">
        <w:rPr>
          <w:rFonts w:ascii="Book Antiqua" w:eastAsia="Arial Unicode MS" w:hAnsi="Book Antiqua" w:cs="Arial Unicode MS"/>
        </w:rPr>
        <w:t>and intra</w:t>
      </w:r>
      <w:r w:rsidR="007B7EC0" w:rsidRPr="00F07F45">
        <w:rPr>
          <w:rFonts w:ascii="Book Antiqua" w:eastAsia="Arial Unicode MS" w:hAnsi="Book Antiqua" w:cs="Arial Unicode MS"/>
        </w:rPr>
        <w:t xml:space="preserve"> articular steroid injection in frozen shoulder. Both modalities resulted in significant improvement in pain, range of motion and Constant score. However the improvement in surgery group preceded those in injection group by 4 to 8 </w:t>
      </w:r>
      <w:r w:rsidR="005242B4" w:rsidRPr="00F07F45">
        <w:rPr>
          <w:rFonts w:ascii="Book Antiqua" w:hAnsi="Book Antiqua"/>
        </w:rPr>
        <w:t>wk</w:t>
      </w:r>
      <w:r w:rsidR="007B7EC0" w:rsidRPr="00F07F45">
        <w:rPr>
          <w:rFonts w:ascii="Book Antiqua" w:eastAsia="Arial Unicode MS" w:hAnsi="Book Antiqua" w:cs="Arial Unicode MS"/>
        </w:rPr>
        <w:t>.</w:t>
      </w:r>
      <w:r w:rsidR="00597CC5">
        <w:rPr>
          <w:rFonts w:ascii="Book Antiqua" w:eastAsia="Arial Unicode MS" w:hAnsi="Book Antiqua" w:cs="Arial Unicode MS"/>
        </w:rPr>
        <w:t xml:space="preserve"> </w:t>
      </w:r>
    </w:p>
    <w:p w14:paraId="591E06E0" w14:textId="77777777" w:rsidR="005242B4" w:rsidRPr="00F07F45" w:rsidRDefault="005242B4" w:rsidP="00F07F45">
      <w:pPr>
        <w:spacing w:line="360" w:lineRule="auto"/>
        <w:jc w:val="both"/>
        <w:rPr>
          <w:rFonts w:ascii="Book Antiqua" w:eastAsia="宋体" w:hAnsi="Book Antiqua"/>
          <w:b/>
          <w:i/>
          <w:lang w:eastAsia="zh-CN"/>
        </w:rPr>
      </w:pPr>
    </w:p>
    <w:p w14:paraId="51B53985" w14:textId="2D21C755" w:rsidR="005242B4" w:rsidRPr="00F07F45" w:rsidRDefault="005242B4" w:rsidP="00F07F45">
      <w:pPr>
        <w:spacing w:line="360" w:lineRule="auto"/>
        <w:jc w:val="both"/>
        <w:rPr>
          <w:rFonts w:ascii="Book Antiqua" w:eastAsia="宋体" w:hAnsi="Book Antiqua"/>
          <w:lang w:eastAsia="zh-CN"/>
        </w:rPr>
      </w:pPr>
      <w:r w:rsidRPr="00F07F45">
        <w:rPr>
          <w:rFonts w:ascii="Book Antiqua" w:hAnsi="Book Antiqua"/>
        </w:rPr>
        <w:t>Mukherjee</w:t>
      </w:r>
      <w:r w:rsidRPr="00F07F45">
        <w:rPr>
          <w:rFonts w:ascii="Book Antiqua" w:eastAsia="宋体" w:hAnsi="Book Antiqua"/>
          <w:lang w:eastAsia="zh-CN"/>
        </w:rPr>
        <w:t xml:space="preserve"> RN, </w:t>
      </w:r>
      <w:proofErr w:type="spellStart"/>
      <w:r w:rsidRPr="00F07F45">
        <w:rPr>
          <w:rFonts w:ascii="Book Antiqua" w:hAnsi="Book Antiqua"/>
        </w:rPr>
        <w:t>Pandey</w:t>
      </w:r>
      <w:proofErr w:type="spellEnd"/>
      <w:r w:rsidRPr="00F07F45">
        <w:rPr>
          <w:rFonts w:ascii="Book Antiqua" w:eastAsia="宋体" w:hAnsi="Book Antiqua"/>
          <w:lang w:eastAsia="zh-CN"/>
        </w:rPr>
        <w:t xml:space="preserve"> RM, </w:t>
      </w:r>
      <w:proofErr w:type="gramStart"/>
      <w:r w:rsidRPr="00F07F45">
        <w:rPr>
          <w:rFonts w:ascii="Book Antiqua" w:hAnsi="Book Antiqua"/>
        </w:rPr>
        <w:t>Nag</w:t>
      </w:r>
      <w:proofErr w:type="gramEnd"/>
      <w:r w:rsidRPr="00F07F45">
        <w:rPr>
          <w:rFonts w:ascii="Book Antiqua" w:eastAsia="宋体" w:hAnsi="Book Antiqua"/>
          <w:lang w:eastAsia="zh-CN"/>
        </w:rPr>
        <w:t xml:space="preserve"> HL, </w:t>
      </w:r>
      <w:r w:rsidRPr="00F07F45">
        <w:rPr>
          <w:rFonts w:ascii="Book Antiqua" w:hAnsi="Book Antiqua"/>
        </w:rPr>
        <w:t>Mittal</w:t>
      </w:r>
      <w:r w:rsidRPr="00F07F45">
        <w:rPr>
          <w:rFonts w:ascii="Book Antiqua" w:eastAsia="宋体" w:hAnsi="Book Antiqua"/>
          <w:lang w:eastAsia="zh-CN"/>
        </w:rPr>
        <w:t xml:space="preserve"> R.</w:t>
      </w:r>
      <w:r w:rsidRPr="00F07F45">
        <w:rPr>
          <w:rFonts w:ascii="Book Antiqua" w:hAnsi="Book Antiqua"/>
        </w:rPr>
        <w:t xml:space="preserve"> Frozen shoulder </w:t>
      </w:r>
      <w:r w:rsidRPr="00F07F45">
        <w:rPr>
          <w:rFonts w:ascii="Book Antiqua" w:eastAsia="宋体" w:hAnsi="Book Antiqua"/>
          <w:lang w:eastAsia="zh-CN"/>
        </w:rPr>
        <w:t>-</w:t>
      </w:r>
      <w:r w:rsidRPr="00F07F45">
        <w:rPr>
          <w:rFonts w:ascii="Book Antiqua" w:hAnsi="Book Antiqua"/>
        </w:rPr>
        <w:t xml:space="preserve"> A prospective randomised clinical trial</w:t>
      </w:r>
      <w:r w:rsidRPr="00F07F45">
        <w:rPr>
          <w:rFonts w:ascii="Book Antiqua" w:eastAsia="宋体" w:hAnsi="Book Antiqua"/>
          <w:lang w:eastAsia="zh-CN"/>
        </w:rPr>
        <w:t>.</w:t>
      </w:r>
      <w:r w:rsidRPr="00F07F45">
        <w:rPr>
          <w:rFonts w:ascii="Book Antiqua" w:hAnsi="Book Antiqua"/>
          <w:i/>
          <w:iCs/>
        </w:rPr>
        <w:t xml:space="preserve"> World J </w:t>
      </w:r>
      <w:proofErr w:type="spellStart"/>
      <w:r w:rsidRPr="00F07F45">
        <w:rPr>
          <w:rFonts w:ascii="Book Antiqua" w:hAnsi="Book Antiqua"/>
          <w:i/>
          <w:iCs/>
        </w:rPr>
        <w:t>Orthop</w:t>
      </w:r>
      <w:proofErr w:type="spellEnd"/>
      <w:r w:rsidRPr="00F07F45">
        <w:rPr>
          <w:rFonts w:ascii="Book Antiqua" w:eastAsia="宋体" w:hAnsi="Book Antiqua"/>
          <w:i/>
          <w:iCs/>
          <w:lang w:eastAsia="zh-CN"/>
        </w:rPr>
        <w:t xml:space="preserve"> </w:t>
      </w:r>
      <w:r w:rsidRPr="00F07F45">
        <w:rPr>
          <w:rFonts w:ascii="Book Antiqua" w:eastAsia="宋体" w:hAnsi="Book Antiqua"/>
          <w:iCs/>
          <w:lang w:eastAsia="zh-CN"/>
        </w:rPr>
        <w:t xml:space="preserve">2017; </w:t>
      </w:r>
      <w:proofErr w:type="gramStart"/>
      <w:r w:rsidRPr="00F07F45">
        <w:rPr>
          <w:rFonts w:ascii="Book Antiqua" w:eastAsia="宋体" w:hAnsi="Book Antiqua"/>
          <w:iCs/>
          <w:lang w:eastAsia="zh-CN"/>
        </w:rPr>
        <w:t>In</w:t>
      </w:r>
      <w:proofErr w:type="gramEnd"/>
      <w:r w:rsidRPr="00F07F45">
        <w:rPr>
          <w:rFonts w:ascii="Book Antiqua" w:eastAsia="宋体" w:hAnsi="Book Antiqua"/>
          <w:iCs/>
          <w:lang w:eastAsia="zh-CN"/>
        </w:rPr>
        <w:t xml:space="preserve"> press</w:t>
      </w:r>
    </w:p>
    <w:p w14:paraId="7704B0BF" w14:textId="77777777" w:rsidR="00974361" w:rsidRPr="00F07F45" w:rsidRDefault="00974361" w:rsidP="00F07F45">
      <w:pPr>
        <w:spacing w:line="360" w:lineRule="auto"/>
        <w:jc w:val="both"/>
        <w:rPr>
          <w:rFonts w:ascii="Book Antiqua" w:eastAsia="宋体" w:hAnsi="Book Antiqua"/>
          <w:lang w:eastAsia="zh-CN"/>
        </w:rPr>
      </w:pPr>
    </w:p>
    <w:p w14:paraId="3BB5807D" w14:textId="77777777" w:rsidR="005242B4" w:rsidRPr="00F07F45" w:rsidRDefault="005242B4" w:rsidP="00F07F45">
      <w:pPr>
        <w:spacing w:line="360" w:lineRule="auto"/>
        <w:jc w:val="both"/>
        <w:rPr>
          <w:rFonts w:ascii="Book Antiqua" w:hAnsi="Book Antiqua"/>
          <w:b/>
        </w:rPr>
      </w:pPr>
      <w:r w:rsidRPr="00F07F45">
        <w:rPr>
          <w:rFonts w:ascii="Book Antiqua" w:hAnsi="Book Antiqua"/>
          <w:b/>
        </w:rPr>
        <w:br w:type="page"/>
      </w:r>
    </w:p>
    <w:p w14:paraId="09FD869A" w14:textId="7E772438" w:rsidR="00974361" w:rsidRPr="00F07F45" w:rsidRDefault="005242B4" w:rsidP="00F07F45">
      <w:pPr>
        <w:spacing w:line="360" w:lineRule="auto"/>
        <w:jc w:val="both"/>
        <w:rPr>
          <w:rFonts w:ascii="Book Antiqua" w:hAnsi="Book Antiqua"/>
          <w:b/>
          <w:i/>
        </w:rPr>
      </w:pPr>
      <w:r w:rsidRPr="00F07F45">
        <w:rPr>
          <w:rFonts w:ascii="Book Antiqua" w:hAnsi="Book Antiqua"/>
          <w:b/>
        </w:rPr>
        <w:lastRenderedPageBreak/>
        <w:t xml:space="preserve">INTRODUCTION </w:t>
      </w:r>
    </w:p>
    <w:p w14:paraId="5E21751F" w14:textId="224AB2EA" w:rsidR="00974361" w:rsidRPr="00F07F45" w:rsidRDefault="00BE10BE" w:rsidP="00F07F45">
      <w:pPr>
        <w:spacing w:line="360" w:lineRule="auto"/>
        <w:jc w:val="both"/>
        <w:rPr>
          <w:rFonts w:ascii="Book Antiqua" w:hAnsi="Book Antiqua"/>
        </w:rPr>
      </w:pPr>
      <w:r w:rsidRPr="00F07F45">
        <w:rPr>
          <w:rFonts w:ascii="Book Antiqua" w:hAnsi="Book Antiqua"/>
        </w:rPr>
        <w:t>F</w:t>
      </w:r>
      <w:r w:rsidR="00974361" w:rsidRPr="00F07F45">
        <w:rPr>
          <w:rFonts w:ascii="Book Antiqua" w:hAnsi="Book Antiqua"/>
        </w:rPr>
        <w:t>rozen shoulder</w:t>
      </w:r>
      <w:r w:rsidRPr="00F07F45">
        <w:rPr>
          <w:rFonts w:ascii="Book Antiqua" w:hAnsi="Book Antiqua"/>
        </w:rPr>
        <w:t xml:space="preserve"> also termed as adhesive capsulitis of shoulder</w:t>
      </w:r>
      <w:r w:rsidR="00974361" w:rsidRPr="00F07F45">
        <w:rPr>
          <w:rFonts w:ascii="Book Antiqua" w:hAnsi="Book Antiqua"/>
        </w:rPr>
        <w:t xml:space="preserve">, is a common cause of shoulder pain and global stiffness of the </w:t>
      </w:r>
      <w:proofErr w:type="spellStart"/>
      <w:r w:rsidR="00974361" w:rsidRPr="00F07F45">
        <w:rPr>
          <w:rFonts w:ascii="Book Antiqua" w:hAnsi="Book Antiqua"/>
        </w:rPr>
        <w:t>glenohumeral</w:t>
      </w:r>
      <w:proofErr w:type="spellEnd"/>
      <w:r w:rsidR="00974361" w:rsidRPr="00F07F45">
        <w:rPr>
          <w:rFonts w:ascii="Book Antiqua" w:hAnsi="Book Antiqua"/>
        </w:rPr>
        <w:t xml:space="preserve"> joint</w:t>
      </w:r>
      <w:r w:rsidRPr="00F07F45">
        <w:rPr>
          <w:rFonts w:ascii="Book Antiqua" w:hAnsi="Book Antiqua"/>
        </w:rPr>
        <w:t>.</w:t>
      </w:r>
      <w:r w:rsidR="00974361" w:rsidRPr="00F07F45">
        <w:rPr>
          <w:rFonts w:ascii="Book Antiqua" w:hAnsi="Book Antiqua"/>
        </w:rPr>
        <w:t xml:space="preserve"> </w:t>
      </w:r>
      <w:r w:rsidRPr="00F07F45">
        <w:rPr>
          <w:rFonts w:ascii="Book Antiqua" w:hAnsi="Book Antiqua"/>
        </w:rPr>
        <w:t>It</w:t>
      </w:r>
      <w:r w:rsidR="00974361" w:rsidRPr="00F07F45">
        <w:rPr>
          <w:rFonts w:ascii="Book Antiqua" w:hAnsi="Book Antiqua"/>
        </w:rPr>
        <w:t xml:space="preserve"> is estimated to affect between 2% and 5% of the </w:t>
      </w:r>
      <w:proofErr w:type="gramStart"/>
      <w:r w:rsidR="00974361" w:rsidRPr="00F07F45">
        <w:rPr>
          <w:rFonts w:ascii="Book Antiqua" w:hAnsi="Book Antiqua"/>
        </w:rPr>
        <w:t>population</w:t>
      </w:r>
      <w:r w:rsidR="00307508" w:rsidRPr="00F07F45">
        <w:rPr>
          <w:rFonts w:ascii="Book Antiqua" w:hAnsi="Book Antiqua"/>
          <w:vertAlign w:val="superscript"/>
        </w:rPr>
        <w:t>[</w:t>
      </w:r>
      <w:proofErr w:type="gramEnd"/>
      <w:r w:rsidR="00974361" w:rsidRPr="00F07F45">
        <w:rPr>
          <w:rFonts w:ascii="Book Antiqua" w:hAnsi="Book Antiqua"/>
          <w:vertAlign w:val="superscript"/>
        </w:rPr>
        <w:t>1</w:t>
      </w:r>
      <w:r w:rsidR="00307508" w:rsidRPr="00F07F45">
        <w:rPr>
          <w:rFonts w:ascii="Book Antiqua" w:hAnsi="Book Antiqua"/>
          <w:vertAlign w:val="superscript"/>
        </w:rPr>
        <w:t>]</w:t>
      </w:r>
      <w:r w:rsidR="00974361" w:rsidRPr="00F07F45">
        <w:rPr>
          <w:rFonts w:ascii="Book Antiqua" w:hAnsi="Book Antiqua"/>
        </w:rPr>
        <w:t xml:space="preserve">. The condition has been described by some as self-limiting, lasting on average 2 to 3 </w:t>
      </w:r>
      <w:proofErr w:type="gramStart"/>
      <w:r w:rsidR="00D75FE0" w:rsidRPr="00F07F45">
        <w:rPr>
          <w:rFonts w:ascii="Book Antiqua" w:hAnsi="Book Antiqua"/>
        </w:rPr>
        <w:t>years</w:t>
      </w:r>
      <w:r w:rsidR="00D75FE0" w:rsidRPr="00F07F45">
        <w:rPr>
          <w:rFonts w:ascii="Book Antiqua" w:hAnsi="Book Antiqua"/>
          <w:vertAlign w:val="superscript"/>
        </w:rPr>
        <w:t>[</w:t>
      </w:r>
      <w:proofErr w:type="gramEnd"/>
      <w:r w:rsidR="00974361" w:rsidRPr="00F07F45">
        <w:rPr>
          <w:rFonts w:ascii="Book Antiqua" w:hAnsi="Book Antiqua"/>
          <w:vertAlign w:val="superscript"/>
        </w:rPr>
        <w:t>2-4</w:t>
      </w:r>
      <w:r w:rsidR="00307508" w:rsidRPr="00F07F45">
        <w:rPr>
          <w:rFonts w:ascii="Book Antiqua" w:hAnsi="Book Antiqua"/>
          <w:vertAlign w:val="superscript"/>
        </w:rPr>
        <w:t>]</w:t>
      </w:r>
      <w:r w:rsidR="00974361" w:rsidRPr="00F07F45">
        <w:rPr>
          <w:rFonts w:ascii="Book Antiqua" w:hAnsi="Book Antiqua"/>
        </w:rPr>
        <w:t xml:space="preserve">. Some studies, however, have reported that between 20% and 50% of sufferers continue to have pain and restricted movement beyond 3 </w:t>
      </w:r>
      <w:proofErr w:type="gramStart"/>
      <w:r w:rsidR="00D75FE0" w:rsidRPr="00F07F45">
        <w:rPr>
          <w:rFonts w:ascii="Book Antiqua" w:hAnsi="Book Antiqua"/>
        </w:rPr>
        <w:t>years</w:t>
      </w:r>
      <w:r w:rsidR="00D75FE0" w:rsidRPr="00F07F45">
        <w:rPr>
          <w:rFonts w:ascii="Book Antiqua" w:hAnsi="Book Antiqua"/>
          <w:vertAlign w:val="superscript"/>
        </w:rPr>
        <w:t>[</w:t>
      </w:r>
      <w:proofErr w:type="gramEnd"/>
      <w:r w:rsidR="00974361" w:rsidRPr="00F07F45">
        <w:rPr>
          <w:rFonts w:ascii="Book Antiqua" w:hAnsi="Book Antiqua"/>
          <w:vertAlign w:val="superscript"/>
        </w:rPr>
        <w:t>5</w:t>
      </w:r>
      <w:r w:rsidR="002E415D">
        <w:rPr>
          <w:rFonts w:ascii="Book Antiqua" w:eastAsia="宋体" w:hAnsi="Book Antiqua" w:hint="eastAsia"/>
          <w:vertAlign w:val="superscript"/>
          <w:lang w:eastAsia="zh-CN"/>
        </w:rPr>
        <w:t>,</w:t>
      </w:r>
      <w:r w:rsidR="00974361" w:rsidRPr="00F07F45">
        <w:rPr>
          <w:rFonts w:ascii="Book Antiqua" w:hAnsi="Book Antiqua"/>
          <w:vertAlign w:val="superscript"/>
        </w:rPr>
        <w:t>6</w:t>
      </w:r>
      <w:r w:rsidR="00307508" w:rsidRPr="00F07F45">
        <w:rPr>
          <w:rFonts w:ascii="Book Antiqua" w:hAnsi="Book Antiqua"/>
          <w:vertAlign w:val="superscript"/>
        </w:rPr>
        <w:t>]</w:t>
      </w:r>
      <w:r w:rsidR="00974361" w:rsidRPr="00F07F45">
        <w:rPr>
          <w:rFonts w:ascii="Book Antiqua" w:hAnsi="Book Antiqua"/>
        </w:rPr>
        <w:t>. Though it is a self-limiting condition, patients find it impractical and difficult to wait for such a</w:t>
      </w:r>
      <w:r w:rsidR="00797571" w:rsidRPr="00F07F45">
        <w:rPr>
          <w:rFonts w:ascii="Book Antiqua" w:hAnsi="Book Antiqua"/>
        </w:rPr>
        <w:t xml:space="preserve"> </w:t>
      </w:r>
      <w:r w:rsidR="00974361" w:rsidRPr="00F07F45">
        <w:rPr>
          <w:rFonts w:ascii="Book Antiqua" w:hAnsi="Book Antiqua"/>
        </w:rPr>
        <w:t>long period as it interferes with the activities of daily living.</w:t>
      </w:r>
      <w:r w:rsidR="00597CC5">
        <w:rPr>
          <w:rFonts w:ascii="Book Antiqua" w:hAnsi="Book Antiqua"/>
        </w:rPr>
        <w:t xml:space="preserve"> </w:t>
      </w:r>
    </w:p>
    <w:p w14:paraId="4497026C" w14:textId="6B03156A" w:rsidR="00974361" w:rsidRPr="002E415D" w:rsidRDefault="00974361" w:rsidP="002E415D">
      <w:pPr>
        <w:spacing w:line="360" w:lineRule="auto"/>
        <w:ind w:firstLineChars="100" w:firstLine="240"/>
        <w:jc w:val="both"/>
        <w:rPr>
          <w:rFonts w:ascii="Book Antiqua" w:eastAsia="宋体" w:hAnsi="Book Antiqua"/>
          <w:vertAlign w:val="superscript"/>
          <w:lang w:eastAsia="zh-CN"/>
        </w:rPr>
      </w:pPr>
      <w:r w:rsidRPr="00F07F45">
        <w:rPr>
          <w:rFonts w:ascii="Book Antiqua" w:hAnsi="Book Antiqua"/>
        </w:rPr>
        <w:t xml:space="preserve">A variety of treatment strategies for adhesive capsulitis have been developed to alleviate pain and enhance range of motion (ROM) of the shoulder. The commonest </w:t>
      </w:r>
      <w:r w:rsidR="00D75FE0" w:rsidRPr="00F07F45">
        <w:rPr>
          <w:rFonts w:ascii="Book Antiqua" w:hAnsi="Book Antiqua"/>
        </w:rPr>
        <w:t>modalities to achieve this are</w:t>
      </w:r>
      <w:r w:rsidRPr="00F07F45">
        <w:rPr>
          <w:rFonts w:ascii="Book Antiqua" w:hAnsi="Book Antiqua"/>
        </w:rPr>
        <w:t xml:space="preserve"> </w:t>
      </w:r>
      <w:proofErr w:type="gramStart"/>
      <w:r w:rsidR="00D75FE0" w:rsidRPr="00F07F45">
        <w:rPr>
          <w:rFonts w:ascii="Book Antiqua" w:hAnsi="Book Antiqua"/>
        </w:rPr>
        <w:t>physiotherapy</w:t>
      </w:r>
      <w:r w:rsidR="00D75FE0" w:rsidRPr="00F07F45">
        <w:rPr>
          <w:rFonts w:ascii="Book Antiqua" w:hAnsi="Book Antiqua"/>
          <w:vertAlign w:val="superscript"/>
        </w:rPr>
        <w:t>[</w:t>
      </w:r>
      <w:proofErr w:type="gramEnd"/>
      <w:r w:rsidRPr="00F07F45">
        <w:rPr>
          <w:rFonts w:ascii="Book Antiqua" w:hAnsi="Book Antiqua"/>
          <w:vertAlign w:val="superscript"/>
        </w:rPr>
        <w:t>7</w:t>
      </w:r>
      <w:r w:rsidR="00307508" w:rsidRPr="00F07F45">
        <w:rPr>
          <w:rFonts w:ascii="Book Antiqua" w:hAnsi="Book Antiqua"/>
          <w:vertAlign w:val="superscript"/>
        </w:rPr>
        <w:t>]</w:t>
      </w:r>
      <w:r w:rsidRPr="00F07F45">
        <w:rPr>
          <w:rFonts w:ascii="Book Antiqua" w:hAnsi="Book Antiqua"/>
        </w:rPr>
        <w:t xml:space="preserve"> and corticosteroid </w:t>
      </w:r>
      <w:r w:rsidR="00D75FE0" w:rsidRPr="00F07F45">
        <w:rPr>
          <w:rFonts w:ascii="Book Antiqua" w:hAnsi="Book Antiqua"/>
        </w:rPr>
        <w:t>injections</w:t>
      </w:r>
      <w:r w:rsidR="00D75FE0" w:rsidRPr="00F07F45">
        <w:rPr>
          <w:rFonts w:ascii="Book Antiqua" w:hAnsi="Book Antiqua"/>
          <w:vertAlign w:val="superscript"/>
        </w:rPr>
        <w:t>[</w:t>
      </w:r>
      <w:r w:rsidRPr="00F07F45">
        <w:rPr>
          <w:rFonts w:ascii="Book Antiqua" w:hAnsi="Book Antiqua"/>
          <w:vertAlign w:val="superscript"/>
        </w:rPr>
        <w:t>8</w:t>
      </w:r>
      <w:r w:rsidR="00307508" w:rsidRPr="00F07F45">
        <w:rPr>
          <w:rFonts w:ascii="Book Antiqua" w:hAnsi="Book Antiqua"/>
          <w:vertAlign w:val="superscript"/>
        </w:rPr>
        <w:t>]</w:t>
      </w:r>
      <w:r w:rsidRPr="00F07F45">
        <w:rPr>
          <w:rFonts w:ascii="Book Antiqua" w:hAnsi="Book Antiqua"/>
        </w:rPr>
        <w:t xml:space="preserve"> either through local injection or systemically. Other options include manipulation under general </w:t>
      </w:r>
      <w:proofErr w:type="gramStart"/>
      <w:r w:rsidR="00D75FE0" w:rsidRPr="00F07F45">
        <w:rPr>
          <w:rFonts w:ascii="Book Antiqua" w:hAnsi="Book Antiqua"/>
        </w:rPr>
        <w:t>anaesthesia</w:t>
      </w:r>
      <w:r w:rsidR="00D75FE0" w:rsidRPr="00F07F45">
        <w:rPr>
          <w:rFonts w:ascii="Book Antiqua" w:hAnsi="Book Antiqua"/>
          <w:vertAlign w:val="superscript"/>
        </w:rPr>
        <w:t>[</w:t>
      </w:r>
      <w:proofErr w:type="gramEnd"/>
      <w:r w:rsidRPr="00F07F45">
        <w:rPr>
          <w:rFonts w:ascii="Book Antiqua" w:hAnsi="Book Antiqua"/>
          <w:vertAlign w:val="superscript"/>
        </w:rPr>
        <w:t>9-11</w:t>
      </w:r>
      <w:r w:rsidR="00307508" w:rsidRPr="00F07F45">
        <w:rPr>
          <w:rFonts w:ascii="Book Antiqua" w:hAnsi="Book Antiqua"/>
          <w:vertAlign w:val="superscript"/>
        </w:rPr>
        <w:t>]</w:t>
      </w:r>
      <w:r w:rsidRPr="00F07F45">
        <w:rPr>
          <w:rFonts w:ascii="Book Antiqua" w:hAnsi="Book Antiqua"/>
        </w:rPr>
        <w:t xml:space="preserve">, scalene block, </w:t>
      </w:r>
      <w:proofErr w:type="spellStart"/>
      <w:r w:rsidRPr="00F07F45">
        <w:rPr>
          <w:rFonts w:ascii="Book Antiqua" w:hAnsi="Book Antiqua"/>
        </w:rPr>
        <w:t>arthrographic</w:t>
      </w:r>
      <w:proofErr w:type="spellEnd"/>
      <w:r w:rsidRPr="00F07F45">
        <w:rPr>
          <w:rFonts w:ascii="Book Antiqua" w:hAnsi="Book Antiqua"/>
        </w:rPr>
        <w:t xml:space="preserve"> capsular </w:t>
      </w:r>
      <w:r w:rsidR="00D75FE0" w:rsidRPr="00F07F45">
        <w:rPr>
          <w:rFonts w:ascii="Book Antiqua" w:hAnsi="Book Antiqua"/>
        </w:rPr>
        <w:t>distension</w:t>
      </w:r>
      <w:r w:rsidR="00D75FE0" w:rsidRPr="00F07F45">
        <w:rPr>
          <w:rFonts w:ascii="Book Antiqua" w:hAnsi="Book Antiqua"/>
          <w:vertAlign w:val="superscript"/>
        </w:rPr>
        <w:t>[</w:t>
      </w:r>
      <w:r w:rsidRPr="00F07F45">
        <w:rPr>
          <w:rFonts w:ascii="Book Antiqua" w:hAnsi="Book Antiqua"/>
          <w:vertAlign w:val="superscript"/>
        </w:rPr>
        <w:t>12-14</w:t>
      </w:r>
      <w:r w:rsidR="00307508" w:rsidRPr="00F07F45">
        <w:rPr>
          <w:rFonts w:ascii="Book Antiqua" w:hAnsi="Book Antiqua"/>
          <w:vertAlign w:val="superscript"/>
        </w:rPr>
        <w:t>]</w:t>
      </w:r>
      <w:r w:rsidRPr="00F07F45">
        <w:rPr>
          <w:rFonts w:ascii="Book Antiqua" w:hAnsi="Book Antiqua"/>
        </w:rPr>
        <w:t xml:space="preserve"> and surgical intervention (arthroscopic and open </w:t>
      </w:r>
      <w:proofErr w:type="spellStart"/>
      <w:r w:rsidRPr="00F07F45">
        <w:rPr>
          <w:rFonts w:ascii="Book Antiqua" w:hAnsi="Book Antiqua"/>
        </w:rPr>
        <w:t>arthrolysis</w:t>
      </w:r>
      <w:proofErr w:type="spellEnd"/>
      <w:r w:rsidRPr="00F07F45">
        <w:rPr>
          <w:rFonts w:ascii="Book Antiqua" w:hAnsi="Book Antiqua"/>
        </w:rPr>
        <w:t>)</w:t>
      </w:r>
      <w:r w:rsidR="002E415D">
        <w:rPr>
          <w:rFonts w:ascii="Book Antiqua" w:eastAsia="宋体" w:hAnsi="Book Antiqua" w:hint="eastAsia"/>
          <w:lang w:eastAsia="zh-CN"/>
        </w:rPr>
        <w:t>.</w:t>
      </w:r>
    </w:p>
    <w:p w14:paraId="7044D31B" w14:textId="31C33575" w:rsidR="00974361" w:rsidRDefault="00974361" w:rsidP="002E415D">
      <w:pPr>
        <w:spacing w:line="360" w:lineRule="auto"/>
        <w:ind w:firstLineChars="100" w:firstLine="240"/>
        <w:jc w:val="both"/>
        <w:rPr>
          <w:rFonts w:ascii="Book Antiqua" w:eastAsia="宋体" w:hAnsi="Book Antiqua"/>
          <w:lang w:eastAsia="zh-CN"/>
        </w:rPr>
      </w:pPr>
      <w:r w:rsidRPr="00F07F45">
        <w:rPr>
          <w:rFonts w:ascii="Book Antiqua" w:hAnsi="Book Antiqua"/>
        </w:rPr>
        <w:t xml:space="preserve">Arthroscopic capsular release for the treatment of adhesive capsulitis has gained popularity owing to the high safety and efficacy reported with the </w:t>
      </w:r>
      <w:proofErr w:type="gramStart"/>
      <w:r w:rsidR="00D75FE0" w:rsidRPr="00F07F45">
        <w:rPr>
          <w:rFonts w:ascii="Book Antiqua" w:hAnsi="Book Antiqua"/>
        </w:rPr>
        <w:t>procedure</w:t>
      </w:r>
      <w:r w:rsidR="00D75FE0" w:rsidRPr="00F07F45">
        <w:rPr>
          <w:rFonts w:ascii="Book Antiqua" w:hAnsi="Book Antiqua"/>
          <w:vertAlign w:val="superscript"/>
        </w:rPr>
        <w:t>[</w:t>
      </w:r>
      <w:proofErr w:type="gramEnd"/>
      <w:r w:rsidRPr="00F07F45">
        <w:rPr>
          <w:rFonts w:ascii="Book Antiqua" w:hAnsi="Book Antiqua"/>
          <w:vertAlign w:val="superscript"/>
        </w:rPr>
        <w:t>15-18</w:t>
      </w:r>
      <w:r w:rsidR="00307508" w:rsidRPr="00F07F45">
        <w:rPr>
          <w:rFonts w:ascii="Book Antiqua" w:hAnsi="Book Antiqua"/>
          <w:vertAlign w:val="superscript"/>
        </w:rPr>
        <w:t>]</w:t>
      </w:r>
      <w:r w:rsidRPr="00F07F45">
        <w:rPr>
          <w:rFonts w:ascii="Book Antiqua" w:hAnsi="Book Antiqua"/>
        </w:rPr>
        <w:t xml:space="preserve">. Our study aims to compare the results of arthroscopic capsular release with those of intra articular corticosteroid </w:t>
      </w:r>
      <w:proofErr w:type="gramStart"/>
      <w:r w:rsidR="00D75FE0" w:rsidRPr="00F07F45">
        <w:rPr>
          <w:rFonts w:ascii="Book Antiqua" w:hAnsi="Book Antiqua"/>
        </w:rPr>
        <w:t>injection</w:t>
      </w:r>
      <w:r w:rsidR="00D75FE0" w:rsidRPr="00F07F45">
        <w:rPr>
          <w:rFonts w:ascii="Book Antiqua" w:hAnsi="Book Antiqua"/>
          <w:vertAlign w:val="superscript"/>
        </w:rPr>
        <w:t>[</w:t>
      </w:r>
      <w:proofErr w:type="gramEnd"/>
      <w:r w:rsidRPr="00F07F45">
        <w:rPr>
          <w:rFonts w:ascii="Book Antiqua" w:hAnsi="Book Antiqua"/>
          <w:vertAlign w:val="superscript"/>
        </w:rPr>
        <w:t>19-21</w:t>
      </w:r>
      <w:r w:rsidR="00307508" w:rsidRPr="00F07F45">
        <w:rPr>
          <w:rFonts w:ascii="Book Antiqua" w:hAnsi="Book Antiqua"/>
          <w:vertAlign w:val="superscript"/>
        </w:rPr>
        <w:t>]</w:t>
      </w:r>
      <w:r w:rsidRPr="00F07F45">
        <w:rPr>
          <w:rFonts w:ascii="Book Antiqua" w:hAnsi="Book Antiqua"/>
        </w:rPr>
        <w:t xml:space="preserve"> which seems to be the most commonly prescribed treatment for adhesive capsulitis of shoulder at present and ascertain whether arthroscopic capsular release can provide a speedier recovery compared to the more commonly prescribed intra articular steroid injections.</w:t>
      </w:r>
      <w:r w:rsidR="00352F04" w:rsidRPr="00F07F45">
        <w:rPr>
          <w:rFonts w:ascii="Book Antiqua" w:hAnsi="Book Antiqua"/>
        </w:rPr>
        <w:t xml:space="preserve"> Our null hypothesis was that the two modalities would provide equal outcomes.</w:t>
      </w:r>
    </w:p>
    <w:p w14:paraId="28E6A78A" w14:textId="77777777" w:rsidR="002E415D" w:rsidRPr="002E415D" w:rsidRDefault="002E415D" w:rsidP="002E415D">
      <w:pPr>
        <w:spacing w:line="360" w:lineRule="auto"/>
        <w:ind w:firstLineChars="100" w:firstLine="240"/>
        <w:jc w:val="both"/>
        <w:rPr>
          <w:rFonts w:ascii="Book Antiqua" w:eastAsia="宋体" w:hAnsi="Book Antiqua"/>
          <w:lang w:eastAsia="zh-CN"/>
        </w:rPr>
      </w:pPr>
    </w:p>
    <w:p w14:paraId="1B63A5E7" w14:textId="6F91EED8" w:rsidR="00974361" w:rsidRPr="00F07F45" w:rsidRDefault="002E415D" w:rsidP="00F07F45">
      <w:pPr>
        <w:spacing w:line="360" w:lineRule="auto"/>
        <w:jc w:val="both"/>
        <w:rPr>
          <w:rFonts w:ascii="Book Antiqua" w:hAnsi="Book Antiqua"/>
          <w:b/>
        </w:rPr>
      </w:pPr>
      <w:r w:rsidRPr="00F07F45">
        <w:rPr>
          <w:rFonts w:ascii="Book Antiqua" w:hAnsi="Book Antiqua"/>
          <w:b/>
        </w:rPr>
        <w:t>MATERIALS AND METHODS</w:t>
      </w:r>
    </w:p>
    <w:p w14:paraId="4D92E479" w14:textId="0932C2E9" w:rsidR="00805AF7" w:rsidRPr="002E415D" w:rsidRDefault="00805AF7" w:rsidP="00F07F45">
      <w:pPr>
        <w:spacing w:line="360" w:lineRule="auto"/>
        <w:jc w:val="both"/>
        <w:rPr>
          <w:rFonts w:ascii="Book Antiqua" w:hAnsi="Book Antiqua"/>
          <w:b/>
          <w:i/>
        </w:rPr>
      </w:pPr>
      <w:r w:rsidRPr="002E415D">
        <w:rPr>
          <w:rFonts w:ascii="Book Antiqua" w:hAnsi="Book Antiqua"/>
          <w:b/>
          <w:i/>
        </w:rPr>
        <w:t>Patient selection</w:t>
      </w:r>
    </w:p>
    <w:p w14:paraId="58E04264" w14:textId="052610D8" w:rsidR="00521CB9" w:rsidRPr="00F07F45" w:rsidRDefault="00974361" w:rsidP="00F07F45">
      <w:pPr>
        <w:spacing w:line="360" w:lineRule="auto"/>
        <w:jc w:val="both"/>
        <w:rPr>
          <w:rFonts w:ascii="Book Antiqua" w:hAnsi="Book Antiqua"/>
        </w:rPr>
      </w:pPr>
      <w:r w:rsidRPr="00F07F45">
        <w:rPr>
          <w:rFonts w:ascii="Book Antiqua" w:hAnsi="Book Antiqua"/>
        </w:rPr>
        <w:t>The criteria to include patients in this study w</w:t>
      </w:r>
      <w:r w:rsidR="00B67665" w:rsidRPr="00F07F45">
        <w:rPr>
          <w:rFonts w:ascii="Book Antiqua" w:hAnsi="Book Antiqua"/>
        </w:rPr>
        <w:t>ere</w:t>
      </w:r>
      <w:r w:rsidRPr="00F07F45">
        <w:rPr>
          <w:rFonts w:ascii="Book Antiqua" w:hAnsi="Book Antiqua"/>
        </w:rPr>
        <w:t xml:space="preserve"> idiopathic stiffness of the shoulder with global restriction of shoulder movements for at</w:t>
      </w:r>
      <w:r w:rsidR="00242A59" w:rsidRPr="00F07F45">
        <w:rPr>
          <w:rFonts w:ascii="Book Antiqua" w:hAnsi="Book Antiqua"/>
        </w:rPr>
        <w:t xml:space="preserve"> </w:t>
      </w:r>
      <w:r w:rsidRPr="00F07F45">
        <w:rPr>
          <w:rFonts w:ascii="Book Antiqua" w:hAnsi="Book Antiqua"/>
        </w:rPr>
        <w:t xml:space="preserve">least </w:t>
      </w:r>
      <w:r w:rsidR="006E0F6A" w:rsidRPr="00F07F45">
        <w:rPr>
          <w:rFonts w:ascii="Book Antiqua" w:hAnsi="Book Antiqua"/>
        </w:rPr>
        <w:t>six</w:t>
      </w:r>
      <w:r w:rsidRPr="00F07F45">
        <w:rPr>
          <w:rFonts w:ascii="Book Antiqua" w:hAnsi="Book Antiqua"/>
        </w:rPr>
        <w:t xml:space="preserve"> months and normal findings on plain radiograph. </w:t>
      </w:r>
      <w:r w:rsidR="00352F04" w:rsidRPr="00F07F45">
        <w:rPr>
          <w:rFonts w:ascii="Book Antiqua" w:hAnsi="Book Antiqua"/>
        </w:rPr>
        <w:t xml:space="preserve">Global restrictions would imply decrease in </w:t>
      </w:r>
      <w:r w:rsidR="00797571" w:rsidRPr="00F07F45">
        <w:rPr>
          <w:rFonts w:ascii="Book Antiqua" w:hAnsi="Book Antiqua"/>
        </w:rPr>
        <w:t xml:space="preserve">active and passive </w:t>
      </w:r>
      <w:r w:rsidR="00352F04" w:rsidRPr="00F07F45">
        <w:rPr>
          <w:rFonts w:ascii="Book Antiqua" w:hAnsi="Book Antiqua"/>
        </w:rPr>
        <w:t>movements in all directions</w:t>
      </w:r>
      <w:r w:rsidR="00307508" w:rsidRPr="00F07F45">
        <w:rPr>
          <w:rFonts w:ascii="Book Antiqua" w:hAnsi="Book Antiqua"/>
        </w:rPr>
        <w:t>.</w:t>
      </w:r>
      <w:r w:rsidR="006F2A5B" w:rsidRPr="00F07F45">
        <w:rPr>
          <w:rFonts w:ascii="Book Antiqua" w:hAnsi="Book Antiqua"/>
        </w:rPr>
        <w:t xml:space="preserve"> Patients</w:t>
      </w:r>
      <w:r w:rsidRPr="00F07F45">
        <w:rPr>
          <w:rFonts w:ascii="Book Antiqua" w:hAnsi="Book Antiqua"/>
        </w:rPr>
        <w:t xml:space="preserve"> with prior history of trauma, surgery or injections to the shoulder were excluded from the study. Patients who had received any form of treatment to the affected shoulder other than physiotherapy </w:t>
      </w:r>
      <w:r w:rsidRPr="00F07F45">
        <w:rPr>
          <w:rFonts w:ascii="Book Antiqua" w:hAnsi="Book Antiqua"/>
        </w:rPr>
        <w:lastRenderedPageBreak/>
        <w:t>were also excluded.</w:t>
      </w:r>
      <w:r w:rsidR="00992C11" w:rsidRPr="00F07F45">
        <w:rPr>
          <w:rFonts w:ascii="Book Antiqua" w:hAnsi="Book Antiqua"/>
        </w:rPr>
        <w:t xml:space="preserve"> Sample size was calculated using </w:t>
      </w:r>
      <w:proofErr w:type="spellStart"/>
      <w:r w:rsidR="00992C11" w:rsidRPr="00F07F45">
        <w:rPr>
          <w:rFonts w:ascii="Book Antiqua" w:hAnsi="Book Antiqua"/>
        </w:rPr>
        <w:t>nMaster</w:t>
      </w:r>
      <w:proofErr w:type="spellEnd"/>
      <w:r w:rsidR="00992C11" w:rsidRPr="00F07F45">
        <w:rPr>
          <w:rFonts w:ascii="Book Antiqua" w:hAnsi="Book Antiqua"/>
        </w:rPr>
        <w:t xml:space="preserve"> 2.0 software.</w:t>
      </w:r>
      <w:r w:rsidRPr="00F07F45">
        <w:rPr>
          <w:rFonts w:ascii="Book Antiqua" w:hAnsi="Book Antiqua"/>
        </w:rPr>
        <w:t xml:space="preserve"> </w:t>
      </w:r>
      <w:r w:rsidR="00D3683E" w:rsidRPr="00F07F45">
        <w:rPr>
          <w:rFonts w:ascii="Book Antiqua" w:hAnsi="Book Antiqua"/>
        </w:rPr>
        <w:t>All the patients were explained about the study in their native language and a written consent was obtained before including in the s</w:t>
      </w:r>
      <w:r w:rsidR="00B67665" w:rsidRPr="00F07F45">
        <w:rPr>
          <w:rFonts w:ascii="Book Antiqua" w:hAnsi="Book Antiqua"/>
        </w:rPr>
        <w:t>t</w:t>
      </w:r>
      <w:r w:rsidR="00D3683E" w:rsidRPr="00F07F45">
        <w:rPr>
          <w:rFonts w:ascii="Book Antiqua" w:hAnsi="Book Antiqua"/>
        </w:rPr>
        <w:t>udy.</w:t>
      </w:r>
      <w:r w:rsidR="00597CC5">
        <w:rPr>
          <w:rFonts w:ascii="Book Antiqua" w:hAnsi="Book Antiqua"/>
        </w:rPr>
        <w:t xml:space="preserve"> </w:t>
      </w:r>
      <w:r w:rsidR="00B67665" w:rsidRPr="00F07F45">
        <w:rPr>
          <w:rFonts w:ascii="Book Antiqua" w:hAnsi="Book Antiqua"/>
        </w:rPr>
        <w:t>Sixty</w:t>
      </w:r>
      <w:r w:rsidRPr="00F07F45">
        <w:rPr>
          <w:rFonts w:ascii="Book Antiqua" w:hAnsi="Book Antiqua"/>
        </w:rPr>
        <w:t xml:space="preserve"> such patients were randomly allocated to one of the two study group</w:t>
      </w:r>
      <w:r w:rsidR="00992C11" w:rsidRPr="00F07F45">
        <w:rPr>
          <w:rFonts w:ascii="Book Antiqua" w:hAnsi="Book Antiqua"/>
        </w:rPr>
        <w:t xml:space="preserve"> using computer tables. </w:t>
      </w:r>
      <w:r w:rsidR="00B67665" w:rsidRPr="00F07F45">
        <w:rPr>
          <w:rFonts w:ascii="Book Antiqua" w:hAnsi="Book Antiqua"/>
        </w:rPr>
        <w:t xml:space="preserve">The patient inclusion and </w:t>
      </w:r>
      <w:r w:rsidR="00D75FE0" w:rsidRPr="00F07F45">
        <w:rPr>
          <w:rFonts w:ascii="Book Antiqua" w:hAnsi="Book Antiqua"/>
        </w:rPr>
        <w:t>dropouts</w:t>
      </w:r>
      <w:r w:rsidR="002B490F" w:rsidRPr="00F07F45">
        <w:rPr>
          <w:rFonts w:ascii="Book Antiqua" w:hAnsi="Book Antiqua"/>
        </w:rPr>
        <w:t xml:space="preserve"> from the study groups</w:t>
      </w:r>
      <w:r w:rsidR="00B67665" w:rsidRPr="00F07F45">
        <w:rPr>
          <w:rFonts w:ascii="Book Antiqua" w:hAnsi="Book Antiqua"/>
        </w:rPr>
        <w:t xml:space="preserve"> is described in the consort diagram</w:t>
      </w:r>
      <w:r w:rsidR="009F7390">
        <w:rPr>
          <w:rFonts w:ascii="Book Antiqua" w:eastAsia="宋体" w:hAnsi="Book Antiqua" w:hint="eastAsia"/>
          <w:lang w:eastAsia="zh-CN"/>
        </w:rPr>
        <w:t xml:space="preserve"> (Figure 1)</w:t>
      </w:r>
      <w:r w:rsidR="00B67665" w:rsidRPr="00F07F45">
        <w:rPr>
          <w:rFonts w:ascii="Book Antiqua" w:hAnsi="Book Antiqua"/>
        </w:rPr>
        <w:t>.</w:t>
      </w:r>
      <w:r w:rsidRPr="00F07F45">
        <w:rPr>
          <w:rFonts w:ascii="Book Antiqua" w:hAnsi="Book Antiqua"/>
        </w:rPr>
        <w:t xml:space="preserve"> In group 1, complete </w:t>
      </w:r>
      <w:r w:rsidR="00D75FE0" w:rsidRPr="00F07F45">
        <w:rPr>
          <w:rFonts w:ascii="Book Antiqua" w:hAnsi="Book Antiqua"/>
        </w:rPr>
        <w:t>360-degree</w:t>
      </w:r>
      <w:r w:rsidRPr="00F07F45">
        <w:rPr>
          <w:rFonts w:ascii="Book Antiqua" w:hAnsi="Book Antiqua"/>
        </w:rPr>
        <w:t xml:space="preserve"> arthroscopic capsular release of the affected shoulder was performed in general anaesthesia in lateral position</w:t>
      </w:r>
      <w:r w:rsidR="003B45D6" w:rsidRPr="00F07F45">
        <w:rPr>
          <w:rFonts w:ascii="Book Antiqua" w:hAnsi="Book Antiqua"/>
        </w:rPr>
        <w:t xml:space="preserve"> in 28 patients</w:t>
      </w:r>
      <w:r w:rsidRPr="00F07F45">
        <w:rPr>
          <w:rFonts w:ascii="Book Antiqua" w:hAnsi="Book Antiqua"/>
        </w:rPr>
        <w:t xml:space="preserve">. </w:t>
      </w:r>
      <w:r w:rsidR="003B45D6" w:rsidRPr="00F07F45">
        <w:rPr>
          <w:rFonts w:ascii="Book Antiqua" w:hAnsi="Book Antiqua"/>
        </w:rPr>
        <w:t>These patients underwent pre-operative MRI examination to rule out any intra-articular pathology. Arthroscopic capsular release</w:t>
      </w:r>
      <w:r w:rsidRPr="00F07F45">
        <w:rPr>
          <w:rFonts w:ascii="Book Antiqua" w:hAnsi="Book Antiqua"/>
        </w:rPr>
        <w:t xml:space="preserve"> involved </w:t>
      </w:r>
      <w:r w:rsidR="006246A8" w:rsidRPr="00F07F45">
        <w:rPr>
          <w:rFonts w:ascii="Book Antiqua" w:hAnsi="Book Antiqua"/>
        </w:rPr>
        <w:t xml:space="preserve">excising the tissues in </w:t>
      </w:r>
      <w:r w:rsidRPr="00F07F45">
        <w:rPr>
          <w:rFonts w:ascii="Book Antiqua" w:hAnsi="Book Antiqua"/>
        </w:rPr>
        <w:t>the rotator interval up</w:t>
      </w:r>
      <w:r w:rsidR="003B45D6" w:rsidRPr="00F07F45">
        <w:rPr>
          <w:rFonts w:ascii="Book Antiqua" w:hAnsi="Book Antiqua"/>
        </w:rPr>
        <w:t xml:space="preserve"> </w:t>
      </w:r>
      <w:r w:rsidRPr="00F07F45">
        <w:rPr>
          <w:rFonts w:ascii="Book Antiqua" w:hAnsi="Book Antiqua"/>
        </w:rPr>
        <w:t xml:space="preserve">to the </w:t>
      </w:r>
      <w:r w:rsidR="006246A8" w:rsidRPr="00F07F45">
        <w:rPr>
          <w:rFonts w:ascii="Book Antiqua" w:hAnsi="Book Antiqua"/>
        </w:rPr>
        <w:t>coracoids process</w:t>
      </w:r>
      <w:r w:rsidRPr="00F07F45">
        <w:rPr>
          <w:rFonts w:ascii="Book Antiqua" w:hAnsi="Book Antiqua"/>
        </w:rPr>
        <w:t xml:space="preserve">, division of the superior, middle and inferior </w:t>
      </w:r>
      <w:proofErr w:type="spellStart"/>
      <w:r w:rsidRPr="00F07F45">
        <w:rPr>
          <w:rFonts w:ascii="Book Antiqua" w:hAnsi="Book Antiqua"/>
        </w:rPr>
        <w:t>glenohumeral</w:t>
      </w:r>
      <w:proofErr w:type="spellEnd"/>
      <w:r w:rsidRPr="00F07F45">
        <w:rPr>
          <w:rFonts w:ascii="Book Antiqua" w:hAnsi="Book Antiqua"/>
        </w:rPr>
        <w:t xml:space="preserve"> ligaments and release of the anterior, posterior, superior and inferior capsule of the shoulder joint.</w:t>
      </w:r>
      <w:r w:rsidR="006246A8" w:rsidRPr="00F07F45">
        <w:rPr>
          <w:rFonts w:ascii="Book Antiqua" w:hAnsi="Book Antiqua"/>
        </w:rPr>
        <w:t xml:space="preserve"> </w:t>
      </w:r>
      <w:proofErr w:type="spellStart"/>
      <w:r w:rsidR="006246A8" w:rsidRPr="00F07F45">
        <w:rPr>
          <w:rFonts w:ascii="Book Antiqua" w:hAnsi="Book Antiqua"/>
        </w:rPr>
        <w:t>Subacromial</w:t>
      </w:r>
      <w:proofErr w:type="spellEnd"/>
      <w:r w:rsidR="006246A8" w:rsidRPr="00F07F45">
        <w:rPr>
          <w:rFonts w:ascii="Book Antiqua" w:hAnsi="Book Antiqua"/>
        </w:rPr>
        <w:t xml:space="preserve"> bursa was not viewed.</w:t>
      </w:r>
      <w:r w:rsidR="00597CC5">
        <w:rPr>
          <w:rFonts w:ascii="Book Antiqua" w:hAnsi="Book Antiqua"/>
        </w:rPr>
        <w:t xml:space="preserve"> </w:t>
      </w:r>
      <w:r w:rsidRPr="00F07F45">
        <w:rPr>
          <w:rFonts w:ascii="Book Antiqua" w:hAnsi="Book Antiqua"/>
        </w:rPr>
        <w:t xml:space="preserve">In the group 2, single dose of 40 mg methylprednisolone </w:t>
      </w:r>
      <w:r w:rsidR="00D75FE0" w:rsidRPr="00F07F45">
        <w:rPr>
          <w:rFonts w:ascii="Book Antiqua" w:hAnsi="Book Antiqua"/>
        </w:rPr>
        <w:t>acetate</w:t>
      </w:r>
      <w:r w:rsidRPr="00F07F45">
        <w:rPr>
          <w:rFonts w:ascii="Book Antiqua" w:hAnsi="Book Antiqua"/>
        </w:rPr>
        <w:t xml:space="preserve"> along with 3 m</w:t>
      </w:r>
      <w:r w:rsidR="00C84993" w:rsidRPr="00F07F45">
        <w:rPr>
          <w:rFonts w:ascii="Book Antiqua" w:hAnsi="Book Antiqua"/>
        </w:rPr>
        <w:t>L</w:t>
      </w:r>
      <w:r w:rsidRPr="00F07F45">
        <w:rPr>
          <w:rFonts w:ascii="Book Antiqua" w:hAnsi="Book Antiqua"/>
        </w:rPr>
        <w:t xml:space="preserve"> of </w:t>
      </w:r>
      <w:r w:rsidR="00315B8F" w:rsidRPr="00F07F45">
        <w:rPr>
          <w:rFonts w:ascii="Book Antiqua" w:hAnsi="Book Antiqua"/>
        </w:rPr>
        <w:t>2%</w:t>
      </w:r>
      <w:r w:rsidR="00C84993">
        <w:rPr>
          <w:rFonts w:ascii="Book Antiqua" w:eastAsia="宋体" w:hAnsi="Book Antiqua" w:hint="eastAsia"/>
          <w:lang w:eastAsia="zh-CN"/>
        </w:rPr>
        <w:t xml:space="preserve"> </w:t>
      </w:r>
      <w:r w:rsidRPr="00F07F45">
        <w:rPr>
          <w:rFonts w:ascii="Book Antiqua" w:hAnsi="Book Antiqua"/>
        </w:rPr>
        <w:t xml:space="preserve">lignocaine was injected into the affected shoulder </w:t>
      </w:r>
      <w:r w:rsidR="00521CB9" w:rsidRPr="00F07F45">
        <w:rPr>
          <w:rFonts w:ascii="Book Antiqua" w:hAnsi="Book Antiqua"/>
        </w:rPr>
        <w:t>without image guidance</w:t>
      </w:r>
      <w:r w:rsidRPr="00F07F45">
        <w:rPr>
          <w:rFonts w:ascii="Book Antiqua" w:hAnsi="Book Antiqua"/>
        </w:rPr>
        <w:t xml:space="preserve"> through the posterior approach</w:t>
      </w:r>
      <w:r w:rsidR="003B45D6" w:rsidRPr="00F07F45">
        <w:rPr>
          <w:rFonts w:ascii="Book Antiqua" w:hAnsi="Book Antiqua"/>
        </w:rPr>
        <w:t xml:space="preserve"> in 28 patients</w:t>
      </w:r>
      <w:r w:rsidRPr="00F07F45">
        <w:rPr>
          <w:rFonts w:ascii="Book Antiqua" w:hAnsi="Book Antiqua"/>
        </w:rPr>
        <w:t>. The intervention in both the study groups was followed by active and passive range of motion exercises. Both the group of patients were given a combination of a NSAID with tramadol as analgesics for pain control.</w:t>
      </w:r>
    </w:p>
    <w:p w14:paraId="2E5FEE5D" w14:textId="74338162" w:rsidR="00974361" w:rsidRPr="00F07F45" w:rsidRDefault="00974361" w:rsidP="00597CC5">
      <w:pPr>
        <w:spacing w:line="360" w:lineRule="auto"/>
        <w:ind w:firstLineChars="100" w:firstLine="240"/>
        <w:jc w:val="both"/>
        <w:rPr>
          <w:rFonts w:ascii="Book Antiqua" w:hAnsi="Book Antiqua"/>
        </w:rPr>
      </w:pPr>
      <w:r w:rsidRPr="00F07F45">
        <w:rPr>
          <w:rFonts w:ascii="Book Antiqua" w:hAnsi="Book Antiqua"/>
        </w:rPr>
        <w:t xml:space="preserve">The clinical outcome measures used in the study were: VAS score for pain (0-10), range of motion and Constant score (0-100). The parameters were initially recorded before the intervention (baseline) and then after the intervention at 4, 8, 12, 16 and 20 </w:t>
      </w:r>
      <w:r w:rsidR="005242B4" w:rsidRPr="00F07F45">
        <w:rPr>
          <w:rFonts w:ascii="Book Antiqua" w:hAnsi="Book Antiqua"/>
        </w:rPr>
        <w:t>wk</w:t>
      </w:r>
      <w:r w:rsidRPr="00F07F45">
        <w:rPr>
          <w:rFonts w:ascii="Book Antiqua" w:hAnsi="Book Antiqua"/>
        </w:rPr>
        <w:t>. The outcome parameters in both the study groups were compared with each other. Any complications encountered in the study were also noted.</w:t>
      </w:r>
    </w:p>
    <w:p w14:paraId="31483F2D" w14:textId="39E19261" w:rsidR="00974361" w:rsidRPr="00F07F45" w:rsidRDefault="00974361" w:rsidP="00597CC5">
      <w:pPr>
        <w:spacing w:line="360" w:lineRule="auto"/>
        <w:ind w:firstLineChars="100" w:firstLine="240"/>
        <w:jc w:val="both"/>
        <w:rPr>
          <w:rFonts w:ascii="Book Antiqua" w:hAnsi="Book Antiqua"/>
        </w:rPr>
      </w:pPr>
      <w:r w:rsidRPr="00F07F45">
        <w:rPr>
          <w:rFonts w:ascii="Book Antiqua" w:hAnsi="Book Antiqua"/>
        </w:rPr>
        <w:t xml:space="preserve">Arthroscopic findings </w:t>
      </w:r>
      <w:r w:rsidR="00597CC5">
        <w:rPr>
          <w:rFonts w:ascii="Book Antiqua" w:eastAsia="宋体" w:hAnsi="Book Antiqua" w:hint="eastAsia"/>
          <w:lang w:eastAsia="zh-CN"/>
        </w:rPr>
        <w:t>-</w:t>
      </w:r>
      <w:r w:rsidRPr="00F07F45">
        <w:rPr>
          <w:rFonts w:ascii="Book Antiqua" w:hAnsi="Book Antiqua"/>
        </w:rPr>
        <w:t xml:space="preserve"> Twenty seven out of the 28 patients who underwent arthroscopic capsular release showed fibrous contracture of the rotator interval suggesting it to be the most important pathology associated with the development of adhesive capsulitis. </w:t>
      </w:r>
      <w:proofErr w:type="spellStart"/>
      <w:r w:rsidRPr="00F07F45">
        <w:rPr>
          <w:rFonts w:ascii="Book Antiqua" w:hAnsi="Book Antiqua"/>
        </w:rPr>
        <w:t>Synovitis</w:t>
      </w:r>
      <w:proofErr w:type="spellEnd"/>
      <w:r w:rsidRPr="00F07F45">
        <w:rPr>
          <w:rFonts w:ascii="Book Antiqua" w:hAnsi="Book Antiqua"/>
        </w:rPr>
        <w:t xml:space="preserve"> was present in all the patients. Twenty four patients had global </w:t>
      </w:r>
      <w:proofErr w:type="spellStart"/>
      <w:r w:rsidRPr="00F07F45">
        <w:rPr>
          <w:rFonts w:ascii="Book Antiqua" w:hAnsi="Book Antiqua"/>
        </w:rPr>
        <w:t>synovitis</w:t>
      </w:r>
      <w:proofErr w:type="spellEnd"/>
      <w:r w:rsidRPr="00F07F45">
        <w:rPr>
          <w:rFonts w:ascii="Book Antiqua" w:hAnsi="Book Antiqua"/>
        </w:rPr>
        <w:t xml:space="preserve"> involving the rotator interval, the joint capsule, </w:t>
      </w:r>
      <w:proofErr w:type="spellStart"/>
      <w:r w:rsidRPr="00F07F45">
        <w:rPr>
          <w:rFonts w:ascii="Book Antiqua" w:hAnsi="Book Antiqua"/>
        </w:rPr>
        <w:t>subscapularis</w:t>
      </w:r>
      <w:proofErr w:type="spellEnd"/>
      <w:r w:rsidRPr="00F07F45">
        <w:rPr>
          <w:rFonts w:ascii="Book Antiqua" w:hAnsi="Book Antiqua"/>
        </w:rPr>
        <w:t xml:space="preserve"> tendon and the rotator cuff and 4 patients had </w:t>
      </w:r>
      <w:proofErr w:type="spellStart"/>
      <w:r w:rsidRPr="00F07F45">
        <w:rPr>
          <w:rFonts w:ascii="Book Antiqua" w:hAnsi="Book Antiqua"/>
        </w:rPr>
        <w:t>synovitis</w:t>
      </w:r>
      <w:proofErr w:type="spellEnd"/>
      <w:r w:rsidRPr="00F07F45">
        <w:rPr>
          <w:rFonts w:ascii="Book Antiqua" w:hAnsi="Book Antiqua"/>
        </w:rPr>
        <w:t xml:space="preserve"> limited only to the rotator interval. Apart from the above </w:t>
      </w:r>
      <w:r w:rsidR="00D75FE0" w:rsidRPr="00F07F45">
        <w:rPr>
          <w:rFonts w:ascii="Book Antiqua" w:hAnsi="Book Antiqua"/>
        </w:rPr>
        <w:t>findings, which</w:t>
      </w:r>
      <w:r w:rsidRPr="00F07F45">
        <w:rPr>
          <w:rFonts w:ascii="Book Antiqua" w:hAnsi="Book Antiqua"/>
        </w:rPr>
        <w:t xml:space="preserve"> are suggestive of adhesive capsulitis, </w:t>
      </w:r>
      <w:r w:rsidR="00521CB9" w:rsidRPr="00F07F45">
        <w:rPr>
          <w:rFonts w:ascii="Book Antiqua" w:hAnsi="Book Antiqua"/>
        </w:rPr>
        <w:t xml:space="preserve">4 patients had partial tear of the rotator cuff </w:t>
      </w:r>
      <w:r w:rsidR="006E0F6A" w:rsidRPr="00F07F45">
        <w:rPr>
          <w:rFonts w:ascii="Book Antiqua" w:hAnsi="Book Antiqua"/>
        </w:rPr>
        <w:t xml:space="preserve">on the articular </w:t>
      </w:r>
      <w:r w:rsidR="00D75FE0" w:rsidRPr="00F07F45">
        <w:rPr>
          <w:rFonts w:ascii="Book Antiqua" w:hAnsi="Book Antiqua"/>
        </w:rPr>
        <w:t>side and</w:t>
      </w:r>
      <w:r w:rsidR="00521CB9" w:rsidRPr="00F07F45">
        <w:rPr>
          <w:rFonts w:ascii="Book Antiqua" w:hAnsi="Book Antiqua"/>
        </w:rPr>
        <w:t xml:space="preserve"> 1 patient had a </w:t>
      </w:r>
      <w:r w:rsidR="006E0F6A" w:rsidRPr="00F07F45">
        <w:rPr>
          <w:rFonts w:ascii="Book Antiqua" w:hAnsi="Book Antiqua"/>
        </w:rPr>
        <w:t xml:space="preserve">type 2 </w:t>
      </w:r>
      <w:r w:rsidR="00521CB9" w:rsidRPr="00F07F45">
        <w:rPr>
          <w:rFonts w:ascii="Book Antiqua" w:hAnsi="Book Antiqua"/>
        </w:rPr>
        <w:t xml:space="preserve">SLAP </w:t>
      </w:r>
      <w:r w:rsidR="00D75FE0" w:rsidRPr="00F07F45">
        <w:rPr>
          <w:rFonts w:ascii="Book Antiqua" w:hAnsi="Book Antiqua"/>
        </w:rPr>
        <w:t>lesion, which</w:t>
      </w:r>
      <w:r w:rsidR="00521CB9" w:rsidRPr="00F07F45">
        <w:rPr>
          <w:rFonts w:ascii="Book Antiqua" w:hAnsi="Book Antiqua"/>
        </w:rPr>
        <w:t xml:space="preserve"> were not diagnosed pre operatively clinically</w:t>
      </w:r>
      <w:r w:rsidRPr="00F07F45">
        <w:rPr>
          <w:rFonts w:ascii="Book Antiqua" w:hAnsi="Book Antiqua"/>
        </w:rPr>
        <w:t xml:space="preserve">. </w:t>
      </w:r>
      <w:r w:rsidR="006E0F6A" w:rsidRPr="00F07F45">
        <w:rPr>
          <w:rFonts w:ascii="Book Antiqua" w:hAnsi="Book Antiqua"/>
        </w:rPr>
        <w:t xml:space="preserve">These lesions were not detected on pre-operative MRI also. The partial cuff tears were </w:t>
      </w:r>
      <w:r w:rsidR="006E0F6A" w:rsidRPr="00F07F45">
        <w:rPr>
          <w:rFonts w:ascii="Book Antiqua" w:hAnsi="Book Antiqua"/>
        </w:rPr>
        <w:lastRenderedPageBreak/>
        <w:t xml:space="preserve">debrided and SLAP was left as such. These 4 patients were not excluded from the study because the intra articular lesions were not symptomatic and were incidental findings. </w:t>
      </w:r>
      <w:r w:rsidRPr="00F07F45">
        <w:rPr>
          <w:rFonts w:ascii="Book Antiqua" w:hAnsi="Book Antiqua"/>
        </w:rPr>
        <w:t xml:space="preserve">The arthroscopic group did not have ant post-operative infection or neurovascular damage. There was one case of articular cartilage scuffing of </w:t>
      </w:r>
      <w:proofErr w:type="spellStart"/>
      <w:r w:rsidRPr="00F07F45">
        <w:rPr>
          <w:rFonts w:ascii="Book Antiqua" w:hAnsi="Book Antiqua"/>
        </w:rPr>
        <w:t>glenoid</w:t>
      </w:r>
      <w:proofErr w:type="spellEnd"/>
      <w:r w:rsidRPr="00F07F45">
        <w:rPr>
          <w:rFonts w:ascii="Book Antiqua" w:hAnsi="Book Antiqua"/>
        </w:rPr>
        <w:t xml:space="preserve"> and one of the humeral head.</w:t>
      </w:r>
    </w:p>
    <w:p w14:paraId="3BAC6F93" w14:textId="77777777" w:rsidR="00974361" w:rsidRPr="00F07F45" w:rsidRDefault="00974361" w:rsidP="00F07F45">
      <w:pPr>
        <w:spacing w:line="360" w:lineRule="auto"/>
        <w:jc w:val="both"/>
        <w:rPr>
          <w:rFonts w:ascii="Book Antiqua" w:hAnsi="Book Antiqua"/>
          <w:b/>
        </w:rPr>
      </w:pPr>
    </w:p>
    <w:p w14:paraId="61412627" w14:textId="166A2798" w:rsidR="00974361" w:rsidRPr="00597CC5" w:rsidRDefault="00597CC5" w:rsidP="00F07F45">
      <w:pPr>
        <w:spacing w:line="360" w:lineRule="auto"/>
        <w:jc w:val="both"/>
        <w:rPr>
          <w:rFonts w:ascii="Book Antiqua" w:eastAsia="宋体" w:hAnsi="Book Antiqua"/>
          <w:b/>
          <w:i/>
          <w:lang w:eastAsia="zh-CN"/>
        </w:rPr>
      </w:pPr>
      <w:r w:rsidRPr="00597CC5">
        <w:rPr>
          <w:rFonts w:ascii="Book Antiqua" w:hAnsi="Book Antiqua"/>
          <w:b/>
          <w:i/>
        </w:rPr>
        <w:t>Statistical analysis</w:t>
      </w:r>
    </w:p>
    <w:p w14:paraId="1B619883" w14:textId="066C4A62" w:rsidR="00974361" w:rsidRPr="00F07F45" w:rsidRDefault="00974361" w:rsidP="00F07F45">
      <w:pPr>
        <w:spacing w:line="360" w:lineRule="auto"/>
        <w:jc w:val="both"/>
        <w:rPr>
          <w:rFonts w:ascii="Book Antiqua" w:hAnsi="Book Antiqua"/>
        </w:rPr>
      </w:pPr>
      <w:r w:rsidRPr="00F07F45">
        <w:rPr>
          <w:rFonts w:ascii="Book Antiqua" w:hAnsi="Book Antiqua"/>
        </w:rPr>
        <w:t>Statistical analysis was carried out using SPSS software</w:t>
      </w:r>
      <w:r w:rsidR="006E0F6A" w:rsidRPr="00F07F45">
        <w:rPr>
          <w:rFonts w:ascii="Book Antiqua" w:hAnsi="Book Antiqua"/>
        </w:rPr>
        <w:t xml:space="preserve"> version 20.</w:t>
      </w:r>
      <w:r w:rsidRPr="00F07F45">
        <w:rPr>
          <w:rFonts w:ascii="Book Antiqua" w:hAnsi="Book Antiqua"/>
        </w:rPr>
        <w:t xml:space="preserve"> Data was presented as number (%) or mean ± SD as appropriate. The baseline characteristics were compared using Chi square test (categorical variables) and student</w:t>
      </w:r>
      <w:r w:rsidR="00C84993">
        <w:rPr>
          <w:rFonts w:ascii="Book Antiqua" w:eastAsia="宋体" w:hAnsi="Book Antiqua"/>
          <w:lang w:eastAsia="zh-CN"/>
        </w:rPr>
        <w:t>’</w:t>
      </w:r>
      <w:r w:rsidR="00C84993">
        <w:rPr>
          <w:rFonts w:ascii="Book Antiqua" w:eastAsia="宋体" w:hAnsi="Book Antiqua" w:hint="eastAsia"/>
          <w:lang w:eastAsia="zh-CN"/>
        </w:rPr>
        <w:t>s</w:t>
      </w:r>
      <w:r w:rsidRPr="0076442F">
        <w:rPr>
          <w:rFonts w:ascii="Book Antiqua" w:hAnsi="Book Antiqua"/>
          <w:i/>
        </w:rPr>
        <w:t xml:space="preserve"> t</w:t>
      </w:r>
      <w:r w:rsidRPr="00F07F45">
        <w:rPr>
          <w:rFonts w:ascii="Book Antiqua" w:hAnsi="Book Antiqua"/>
        </w:rPr>
        <w:t xml:space="preserve"> test (continuous variables).The outcome parameters such as VAS, range of motion and Constant score measures at baseline, 4, 8, 12, 16 and 20 </w:t>
      </w:r>
      <w:proofErr w:type="spellStart"/>
      <w:r w:rsidR="005242B4" w:rsidRPr="00F07F45">
        <w:rPr>
          <w:rFonts w:ascii="Book Antiqua" w:hAnsi="Book Antiqua"/>
        </w:rPr>
        <w:t>wk</w:t>
      </w:r>
      <w:proofErr w:type="spellEnd"/>
      <w:r w:rsidRPr="00F07F45">
        <w:rPr>
          <w:rFonts w:ascii="Book Antiqua" w:hAnsi="Book Antiqua"/>
        </w:rPr>
        <w:t xml:space="preserve"> were compared between the two groups using student t</w:t>
      </w:r>
      <w:r w:rsidR="00597CC5">
        <w:rPr>
          <w:rFonts w:ascii="Book Antiqua" w:hAnsi="Book Antiqua"/>
        </w:rPr>
        <w:t xml:space="preserve"> </w:t>
      </w:r>
      <w:r w:rsidRPr="00F07F45">
        <w:rPr>
          <w:rFonts w:ascii="Book Antiqua" w:hAnsi="Book Antiqua"/>
        </w:rPr>
        <w:t xml:space="preserve">test. The change in outcome parameters within each group was done by using general linear model. </w:t>
      </w:r>
      <w:r w:rsidRPr="00F07F45">
        <w:rPr>
          <w:rFonts w:ascii="Book Antiqua" w:hAnsi="Book Antiqua"/>
          <w:i/>
        </w:rPr>
        <w:t>P</w:t>
      </w:r>
      <w:r w:rsidRPr="00F07F45">
        <w:rPr>
          <w:rFonts w:ascii="Book Antiqua" w:hAnsi="Book Antiqua"/>
        </w:rPr>
        <w:t xml:space="preserve"> value of &lt;</w:t>
      </w:r>
      <w:r w:rsidR="0076442F">
        <w:rPr>
          <w:rFonts w:ascii="Book Antiqua" w:eastAsia="宋体" w:hAnsi="Book Antiqua" w:hint="eastAsia"/>
          <w:lang w:eastAsia="zh-CN"/>
        </w:rPr>
        <w:t xml:space="preserve"> </w:t>
      </w:r>
      <w:r w:rsidRPr="00F07F45">
        <w:rPr>
          <w:rFonts w:ascii="Book Antiqua" w:hAnsi="Book Antiqua"/>
        </w:rPr>
        <w:t>0.05 was considered to be statistically significant.</w:t>
      </w:r>
    </w:p>
    <w:p w14:paraId="0A24941D" w14:textId="77777777" w:rsidR="00974361" w:rsidRPr="00F07F45" w:rsidRDefault="00974361" w:rsidP="00F07F45">
      <w:pPr>
        <w:spacing w:line="360" w:lineRule="auto"/>
        <w:jc w:val="both"/>
        <w:rPr>
          <w:rFonts w:ascii="Book Antiqua" w:hAnsi="Book Antiqua"/>
          <w:b/>
        </w:rPr>
      </w:pPr>
    </w:p>
    <w:p w14:paraId="3852CAB1" w14:textId="7499032F" w:rsidR="00974361" w:rsidRPr="00F07F45" w:rsidRDefault="0076442F" w:rsidP="00F07F45">
      <w:pPr>
        <w:spacing w:line="360" w:lineRule="auto"/>
        <w:jc w:val="both"/>
        <w:rPr>
          <w:rFonts w:ascii="Book Antiqua" w:hAnsi="Book Antiqua"/>
          <w:b/>
        </w:rPr>
      </w:pPr>
      <w:r w:rsidRPr="00F07F45">
        <w:rPr>
          <w:rFonts w:ascii="Book Antiqua" w:hAnsi="Book Antiqua"/>
          <w:b/>
        </w:rPr>
        <w:t xml:space="preserve">RESULTS </w:t>
      </w:r>
    </w:p>
    <w:p w14:paraId="5B36BDF1" w14:textId="77777777" w:rsidR="00974361" w:rsidRPr="0076442F" w:rsidRDefault="00974361" w:rsidP="00F07F45">
      <w:pPr>
        <w:spacing w:line="360" w:lineRule="auto"/>
        <w:jc w:val="both"/>
        <w:rPr>
          <w:rFonts w:ascii="Book Antiqua" w:hAnsi="Book Antiqua"/>
          <w:b/>
          <w:i/>
        </w:rPr>
      </w:pPr>
      <w:r w:rsidRPr="0076442F">
        <w:rPr>
          <w:rFonts w:ascii="Book Antiqua" w:hAnsi="Book Antiqua"/>
          <w:b/>
          <w:i/>
        </w:rPr>
        <w:t xml:space="preserve">Demography </w:t>
      </w:r>
    </w:p>
    <w:p w14:paraId="5E21B7FE" w14:textId="405AA1B9" w:rsidR="00974361" w:rsidRDefault="00974361" w:rsidP="00F07F45">
      <w:pPr>
        <w:spacing w:line="360" w:lineRule="auto"/>
        <w:jc w:val="both"/>
        <w:rPr>
          <w:rFonts w:ascii="Book Antiqua" w:eastAsia="宋体" w:hAnsi="Book Antiqua"/>
          <w:lang w:eastAsia="zh-CN"/>
        </w:rPr>
      </w:pPr>
      <w:r w:rsidRPr="00F07F45">
        <w:rPr>
          <w:rFonts w:ascii="Book Antiqua" w:hAnsi="Book Antiqua"/>
        </w:rPr>
        <w:t>The mean age of the patients included in the study was 50.4 ± 9.0 (capsular release group - 48.1 ± 9.6, corticosteroid group - 52.6 ± 7.9). Out of the 56 patients in the study 23 patients were male and 33 patients were female with 18 male patients in the capsular release group and 15 male patients in the corticosteroid group. Twenty four patients had involvement of the dominant side and 32 patients had involvement of the non</w:t>
      </w:r>
      <w:r w:rsidR="002D7BC1">
        <w:rPr>
          <w:rFonts w:ascii="Book Antiqua" w:eastAsia="宋体" w:hAnsi="Book Antiqua" w:hint="eastAsia"/>
          <w:lang w:eastAsia="zh-CN"/>
        </w:rPr>
        <w:t>-</w:t>
      </w:r>
      <w:r w:rsidRPr="00F07F45">
        <w:rPr>
          <w:rFonts w:ascii="Book Antiqua" w:hAnsi="Book Antiqua"/>
        </w:rPr>
        <w:t>dominant with 17 patients in the capsular release group having involvement of the non</w:t>
      </w:r>
      <w:r w:rsidR="002D7BC1">
        <w:rPr>
          <w:rFonts w:ascii="Book Antiqua" w:eastAsia="宋体" w:hAnsi="Book Antiqua" w:hint="eastAsia"/>
          <w:lang w:eastAsia="zh-CN"/>
        </w:rPr>
        <w:t>-</w:t>
      </w:r>
      <w:r w:rsidRPr="00F07F45">
        <w:rPr>
          <w:rFonts w:ascii="Book Antiqua" w:hAnsi="Book Antiqua"/>
        </w:rPr>
        <w:t>dominant and 15 patients in the corticosteroid group having involvement of the non</w:t>
      </w:r>
      <w:r w:rsidR="002D7BC1">
        <w:rPr>
          <w:rFonts w:ascii="Book Antiqua" w:eastAsia="宋体" w:hAnsi="Book Antiqua" w:hint="eastAsia"/>
          <w:lang w:eastAsia="zh-CN"/>
        </w:rPr>
        <w:t>-</w:t>
      </w:r>
      <w:r w:rsidRPr="00F07F45">
        <w:rPr>
          <w:rFonts w:ascii="Book Antiqua" w:hAnsi="Book Antiqua"/>
        </w:rPr>
        <w:t xml:space="preserve">dominant side. The condition most commonly associated with adhesive capsulitis in the study was diabetes mellitus. Sixteen patients out of the 56 patients recruited in the study had diabetes mellitus. The age, sex, shoulder affected and the patients with diabetes mellitus were similarly distributed between the two groups. The average duration of symptoms was </w:t>
      </w:r>
      <w:proofErr w:type="gramStart"/>
      <w:r w:rsidRPr="00F07F45">
        <w:rPr>
          <w:rFonts w:ascii="Book Antiqua" w:hAnsi="Book Antiqua"/>
        </w:rPr>
        <w:t xml:space="preserve">6.3 </w:t>
      </w:r>
      <w:proofErr w:type="spellStart"/>
      <w:r w:rsidRPr="00F07F45">
        <w:rPr>
          <w:rFonts w:ascii="Book Antiqua" w:hAnsi="Book Antiqua"/>
        </w:rPr>
        <w:t>mo</w:t>
      </w:r>
      <w:proofErr w:type="spellEnd"/>
      <w:proofErr w:type="gramEnd"/>
      <w:r w:rsidR="00D75FE0" w:rsidRPr="00F07F45">
        <w:rPr>
          <w:rFonts w:ascii="Book Antiqua" w:hAnsi="Book Antiqua"/>
        </w:rPr>
        <w:t xml:space="preserve"> (</w:t>
      </w:r>
      <w:r w:rsidR="00DC6B64" w:rsidRPr="00F07F45">
        <w:rPr>
          <w:rFonts w:ascii="Book Antiqua" w:hAnsi="Book Antiqua"/>
        </w:rPr>
        <w:t xml:space="preserve">6.5-9.5 </w:t>
      </w:r>
      <w:proofErr w:type="spellStart"/>
      <w:r w:rsidR="00DC6B64" w:rsidRPr="00F07F45">
        <w:rPr>
          <w:rFonts w:ascii="Book Antiqua" w:hAnsi="Book Antiqua"/>
        </w:rPr>
        <w:t>mo</w:t>
      </w:r>
      <w:proofErr w:type="spellEnd"/>
      <w:r w:rsidR="00DC6B64" w:rsidRPr="00F07F45">
        <w:rPr>
          <w:rFonts w:ascii="Book Antiqua" w:hAnsi="Book Antiqua"/>
        </w:rPr>
        <w:t>)</w:t>
      </w:r>
      <w:r w:rsidR="002D7BC1">
        <w:rPr>
          <w:rFonts w:ascii="Book Antiqua" w:eastAsia="宋体" w:hAnsi="Book Antiqua" w:hint="eastAsia"/>
          <w:lang w:eastAsia="zh-CN"/>
        </w:rPr>
        <w:t>.</w:t>
      </w:r>
    </w:p>
    <w:p w14:paraId="2AE81F45" w14:textId="77777777" w:rsidR="002D7BC1" w:rsidRPr="002D7BC1" w:rsidRDefault="002D7BC1" w:rsidP="00F07F45">
      <w:pPr>
        <w:spacing w:line="360" w:lineRule="auto"/>
        <w:jc w:val="both"/>
        <w:rPr>
          <w:rFonts w:ascii="Book Antiqua" w:eastAsia="宋体" w:hAnsi="Book Antiqua"/>
          <w:lang w:eastAsia="zh-CN"/>
        </w:rPr>
      </w:pPr>
    </w:p>
    <w:p w14:paraId="4E9C6543" w14:textId="77777777" w:rsidR="00974361" w:rsidRPr="002D7BC1" w:rsidRDefault="00974361" w:rsidP="00F07F45">
      <w:pPr>
        <w:spacing w:line="360" w:lineRule="auto"/>
        <w:jc w:val="both"/>
        <w:rPr>
          <w:rFonts w:ascii="Book Antiqua" w:hAnsi="Book Antiqua"/>
          <w:b/>
          <w:i/>
        </w:rPr>
      </w:pPr>
      <w:r w:rsidRPr="002D7BC1">
        <w:rPr>
          <w:rFonts w:ascii="Book Antiqua" w:hAnsi="Book Antiqua"/>
          <w:b/>
          <w:i/>
        </w:rPr>
        <w:t>Clinical parameters</w:t>
      </w:r>
    </w:p>
    <w:p w14:paraId="60E59AF2" w14:textId="03FC115C" w:rsidR="00974361" w:rsidRPr="00F07F45" w:rsidRDefault="00974361" w:rsidP="00F07F45">
      <w:pPr>
        <w:spacing w:line="360" w:lineRule="auto"/>
        <w:jc w:val="both"/>
        <w:rPr>
          <w:rFonts w:ascii="Book Antiqua" w:hAnsi="Book Antiqua"/>
        </w:rPr>
      </w:pPr>
      <w:r w:rsidRPr="00F07F45">
        <w:rPr>
          <w:rFonts w:ascii="Book Antiqua" w:hAnsi="Book Antiqua"/>
          <w:b/>
        </w:rPr>
        <w:lastRenderedPageBreak/>
        <w:t>VAS score:</w:t>
      </w:r>
      <w:r w:rsidRPr="00F07F45">
        <w:rPr>
          <w:rFonts w:ascii="Book Antiqua" w:hAnsi="Book Antiqua"/>
        </w:rPr>
        <w:t xml:space="preserve"> The mean VAS score, showed significant improvement in both the study groups compared to the baseline at 4, 8, 12, 16 and 20 </w:t>
      </w:r>
      <w:proofErr w:type="spellStart"/>
      <w:r w:rsidR="005242B4" w:rsidRPr="00F07F45">
        <w:rPr>
          <w:rFonts w:ascii="Book Antiqua" w:hAnsi="Book Antiqua"/>
        </w:rPr>
        <w:t>wk</w:t>
      </w:r>
      <w:proofErr w:type="spellEnd"/>
      <w:r w:rsidRPr="00F07F45">
        <w:rPr>
          <w:rFonts w:ascii="Book Antiqua" w:hAnsi="Book Antiqua"/>
        </w:rPr>
        <w:t xml:space="preserve"> in both the study groups. The improvement in VAS was statistically significant in the capsular release group at 8, 12, 16 and 20 </w:t>
      </w:r>
      <w:proofErr w:type="spellStart"/>
      <w:r w:rsidR="005242B4" w:rsidRPr="00F07F45">
        <w:rPr>
          <w:rFonts w:ascii="Book Antiqua" w:hAnsi="Book Antiqua"/>
        </w:rPr>
        <w:t>wk</w:t>
      </w:r>
      <w:proofErr w:type="spellEnd"/>
      <w:r w:rsidR="00FA01BE">
        <w:rPr>
          <w:rFonts w:ascii="Book Antiqua" w:hAnsi="Book Antiqua"/>
        </w:rPr>
        <w:t xml:space="preserve"> as compared to injection group</w:t>
      </w:r>
      <w:r w:rsidRPr="00F07F45">
        <w:rPr>
          <w:rFonts w:ascii="Book Antiqua" w:hAnsi="Book Antiqua"/>
        </w:rPr>
        <w:t xml:space="preserve"> (Table 1).</w:t>
      </w:r>
    </w:p>
    <w:p w14:paraId="7832BBB9" w14:textId="77777777" w:rsidR="00FA01BE" w:rsidRDefault="00FA01BE" w:rsidP="00F07F45">
      <w:pPr>
        <w:spacing w:line="360" w:lineRule="auto"/>
        <w:jc w:val="both"/>
        <w:rPr>
          <w:rFonts w:ascii="Book Antiqua" w:eastAsia="宋体" w:hAnsi="Book Antiqua"/>
          <w:b/>
          <w:lang w:eastAsia="zh-CN"/>
        </w:rPr>
      </w:pPr>
    </w:p>
    <w:p w14:paraId="63762D6C" w14:textId="3D37A644" w:rsidR="00974361" w:rsidRPr="00F07F45" w:rsidRDefault="00974361" w:rsidP="00F07F45">
      <w:pPr>
        <w:spacing w:line="360" w:lineRule="auto"/>
        <w:jc w:val="both"/>
        <w:rPr>
          <w:rFonts w:ascii="Book Antiqua" w:hAnsi="Book Antiqua"/>
        </w:rPr>
      </w:pPr>
      <w:r w:rsidRPr="00F07F45">
        <w:rPr>
          <w:rFonts w:ascii="Book Antiqua" w:hAnsi="Book Antiqua"/>
          <w:b/>
        </w:rPr>
        <w:t xml:space="preserve">Range of motion: </w:t>
      </w:r>
      <w:r w:rsidRPr="00F07F45">
        <w:rPr>
          <w:rFonts w:ascii="Book Antiqua" w:hAnsi="Book Antiqua"/>
        </w:rPr>
        <w:t xml:space="preserve">All the movement measured in the study, </w:t>
      </w:r>
      <w:r w:rsidRPr="00FA01BE">
        <w:rPr>
          <w:rFonts w:ascii="Book Antiqua" w:hAnsi="Book Antiqua"/>
          <w:i/>
        </w:rPr>
        <w:t>i.e</w:t>
      </w:r>
      <w:r w:rsidRPr="00F07F45">
        <w:rPr>
          <w:rFonts w:ascii="Book Antiqua" w:hAnsi="Book Antiqua"/>
        </w:rPr>
        <w:t>.</w:t>
      </w:r>
      <w:r w:rsidR="00FA01BE">
        <w:rPr>
          <w:rFonts w:ascii="Book Antiqua" w:eastAsia="宋体" w:hAnsi="Book Antiqua" w:hint="eastAsia"/>
          <w:lang w:eastAsia="zh-CN"/>
        </w:rPr>
        <w:t>,</w:t>
      </w:r>
      <w:r w:rsidRPr="00F07F45">
        <w:rPr>
          <w:rFonts w:ascii="Book Antiqua" w:hAnsi="Book Antiqua"/>
        </w:rPr>
        <w:t xml:space="preserve"> forward flexion, extension, abduction, adduction, external rotation and internal rotation showed significant improvement in both the study groups at all the follow ups</w:t>
      </w:r>
      <w:r w:rsidR="00FA01BE">
        <w:rPr>
          <w:rFonts w:ascii="Book Antiqua" w:eastAsia="宋体" w:hAnsi="Book Antiqua" w:hint="eastAsia"/>
          <w:lang w:eastAsia="zh-CN"/>
        </w:rPr>
        <w:t>,</w:t>
      </w:r>
      <w:r w:rsidRPr="00F07F45">
        <w:rPr>
          <w:rFonts w:ascii="Book Antiqua" w:hAnsi="Book Antiqua"/>
        </w:rPr>
        <w:t xml:space="preserve"> </w:t>
      </w:r>
      <w:r w:rsidRPr="00C84993">
        <w:rPr>
          <w:rFonts w:ascii="Book Antiqua" w:hAnsi="Book Antiqua"/>
          <w:i/>
        </w:rPr>
        <w:t>i.e</w:t>
      </w:r>
      <w:r w:rsidRPr="00F07F45">
        <w:rPr>
          <w:rFonts w:ascii="Book Antiqua" w:hAnsi="Book Antiqua"/>
        </w:rPr>
        <w:t>.</w:t>
      </w:r>
      <w:r w:rsidR="00FA01BE">
        <w:rPr>
          <w:rFonts w:ascii="Book Antiqua" w:eastAsia="宋体" w:hAnsi="Book Antiqua" w:hint="eastAsia"/>
          <w:lang w:eastAsia="zh-CN"/>
        </w:rPr>
        <w:t>,</w:t>
      </w:r>
      <w:r w:rsidR="00307508" w:rsidRPr="00F07F45">
        <w:rPr>
          <w:rFonts w:ascii="Book Antiqua" w:hAnsi="Book Antiqua"/>
        </w:rPr>
        <w:t xml:space="preserve"> 4, 8, 12, 16 and 20 </w:t>
      </w:r>
      <w:proofErr w:type="spellStart"/>
      <w:r w:rsidR="005242B4" w:rsidRPr="00F07F45">
        <w:rPr>
          <w:rFonts w:ascii="Book Antiqua" w:hAnsi="Book Antiqua"/>
        </w:rPr>
        <w:t>wk</w:t>
      </w:r>
      <w:proofErr w:type="spellEnd"/>
      <w:r w:rsidR="00330CFD" w:rsidRPr="00F07F45">
        <w:rPr>
          <w:rFonts w:ascii="Book Antiqua" w:hAnsi="Book Antiqua"/>
        </w:rPr>
        <w:t xml:space="preserve"> (Table 2)</w:t>
      </w:r>
      <w:r w:rsidR="00307508" w:rsidRPr="00F07F45">
        <w:rPr>
          <w:rFonts w:ascii="Book Antiqua" w:hAnsi="Book Antiqua"/>
        </w:rPr>
        <w:t>. For</w:t>
      </w:r>
      <w:r w:rsidRPr="00F07F45">
        <w:rPr>
          <w:rFonts w:ascii="Book Antiqua" w:hAnsi="Book Antiqua"/>
        </w:rPr>
        <w:t xml:space="preserve">ward flexion, abduction and external rotation showed a statistically significant improvement in the capsular release group as compared to that in injection group and that was maintained till the end of 20 </w:t>
      </w:r>
      <w:r w:rsidR="005242B4" w:rsidRPr="00F07F45">
        <w:rPr>
          <w:rFonts w:ascii="Book Antiqua" w:hAnsi="Book Antiqua"/>
        </w:rPr>
        <w:t>wk</w:t>
      </w:r>
      <w:r w:rsidRPr="00F07F45">
        <w:rPr>
          <w:rFonts w:ascii="Book Antiqua" w:hAnsi="Book Antiqua"/>
        </w:rPr>
        <w:t xml:space="preserve">. </w:t>
      </w:r>
      <w:r w:rsidRPr="00F07F45">
        <w:rPr>
          <w:rFonts w:ascii="Book Antiqua" w:hAnsi="Book Antiqua"/>
        </w:rPr>
        <w:tab/>
      </w:r>
    </w:p>
    <w:p w14:paraId="6617E7AF" w14:textId="77777777" w:rsidR="00832018" w:rsidRDefault="00832018" w:rsidP="00F07F45">
      <w:pPr>
        <w:spacing w:line="360" w:lineRule="auto"/>
        <w:jc w:val="both"/>
        <w:rPr>
          <w:rFonts w:ascii="Book Antiqua" w:eastAsia="宋体" w:hAnsi="Book Antiqua"/>
          <w:b/>
          <w:lang w:eastAsia="zh-CN"/>
        </w:rPr>
      </w:pPr>
    </w:p>
    <w:p w14:paraId="47B97D92" w14:textId="533D0D7A" w:rsidR="00974361" w:rsidRPr="00F07F45" w:rsidRDefault="00974361" w:rsidP="00F07F45">
      <w:pPr>
        <w:spacing w:line="360" w:lineRule="auto"/>
        <w:jc w:val="both"/>
        <w:rPr>
          <w:rFonts w:ascii="Book Antiqua" w:hAnsi="Book Antiqua"/>
        </w:rPr>
      </w:pPr>
      <w:r w:rsidRPr="00F07F45">
        <w:rPr>
          <w:rFonts w:ascii="Book Antiqua" w:hAnsi="Book Antiqua"/>
          <w:b/>
        </w:rPr>
        <w:t xml:space="preserve">Constant score: </w:t>
      </w:r>
      <w:r w:rsidRPr="00F07F45">
        <w:rPr>
          <w:rFonts w:ascii="Book Antiqua" w:hAnsi="Book Antiqua"/>
        </w:rPr>
        <w:t>The constant score showed significant improvement from baseline in both the groups at each follow up</w:t>
      </w:r>
      <w:r w:rsidR="00832018">
        <w:rPr>
          <w:rFonts w:ascii="Book Antiqua" w:eastAsia="宋体" w:hAnsi="Book Antiqua" w:hint="eastAsia"/>
          <w:lang w:eastAsia="zh-CN"/>
        </w:rPr>
        <w:t>,</w:t>
      </w:r>
      <w:r w:rsidRPr="00F07F45">
        <w:rPr>
          <w:rFonts w:ascii="Book Antiqua" w:hAnsi="Book Antiqua"/>
        </w:rPr>
        <w:t xml:space="preserve"> </w:t>
      </w:r>
      <w:r w:rsidRPr="00832018">
        <w:rPr>
          <w:rFonts w:ascii="Book Antiqua" w:hAnsi="Book Antiqua"/>
          <w:i/>
        </w:rPr>
        <w:t>i.e.</w:t>
      </w:r>
      <w:r w:rsidR="00832018">
        <w:rPr>
          <w:rFonts w:ascii="Book Antiqua" w:eastAsia="宋体" w:hAnsi="Book Antiqua" w:hint="eastAsia"/>
          <w:lang w:eastAsia="zh-CN"/>
        </w:rPr>
        <w:t>,</w:t>
      </w:r>
      <w:r w:rsidRPr="00F07F45">
        <w:rPr>
          <w:rFonts w:ascii="Book Antiqua" w:hAnsi="Book Antiqua"/>
        </w:rPr>
        <w:t xml:space="preserve"> 4, 8, 12, 16 and 20 </w:t>
      </w:r>
      <w:r w:rsidR="005242B4" w:rsidRPr="00F07F45">
        <w:rPr>
          <w:rFonts w:ascii="Book Antiqua" w:hAnsi="Book Antiqua"/>
        </w:rPr>
        <w:t>wk</w:t>
      </w:r>
      <w:r w:rsidRPr="00F07F45">
        <w:rPr>
          <w:rFonts w:ascii="Book Antiqua" w:hAnsi="Book Antiqua"/>
        </w:rPr>
        <w:t xml:space="preserve">. The improvement in the capsular release group showed a statistically significant improvement at 4, 8, 12, 16 and 20 </w:t>
      </w:r>
      <w:proofErr w:type="spellStart"/>
      <w:r w:rsidR="005242B4" w:rsidRPr="00F07F45">
        <w:rPr>
          <w:rFonts w:ascii="Book Antiqua" w:hAnsi="Book Antiqua"/>
        </w:rPr>
        <w:t>wk</w:t>
      </w:r>
      <w:proofErr w:type="spellEnd"/>
      <w:r w:rsidRPr="00F07F45">
        <w:rPr>
          <w:rFonts w:ascii="Book Antiqua" w:hAnsi="Book Antiqua"/>
        </w:rPr>
        <w:t xml:space="preserve"> as </w:t>
      </w:r>
      <w:r w:rsidR="00832018">
        <w:rPr>
          <w:rFonts w:ascii="Book Antiqua" w:hAnsi="Book Antiqua"/>
        </w:rPr>
        <w:t>compared to the injection group</w:t>
      </w:r>
      <w:r w:rsidR="00597CC5">
        <w:rPr>
          <w:rFonts w:ascii="Book Antiqua" w:hAnsi="Book Antiqua"/>
        </w:rPr>
        <w:t xml:space="preserve"> </w:t>
      </w:r>
      <w:r w:rsidRPr="00F07F45">
        <w:rPr>
          <w:rFonts w:ascii="Book Antiqua" w:hAnsi="Book Antiqua"/>
        </w:rPr>
        <w:t>(Table 3).</w:t>
      </w:r>
    </w:p>
    <w:p w14:paraId="3213351D" w14:textId="77777777" w:rsidR="00974361" w:rsidRPr="00F07F45" w:rsidRDefault="00974361" w:rsidP="00832018">
      <w:pPr>
        <w:spacing w:line="360" w:lineRule="auto"/>
        <w:ind w:firstLineChars="100" w:firstLine="240"/>
        <w:jc w:val="both"/>
        <w:rPr>
          <w:rFonts w:ascii="Book Antiqua" w:hAnsi="Book Antiqua"/>
        </w:rPr>
      </w:pPr>
      <w:r w:rsidRPr="00F07F45">
        <w:rPr>
          <w:rFonts w:ascii="Book Antiqua" w:hAnsi="Book Antiqua"/>
        </w:rPr>
        <w:t>No difference was found between the change in clinical parameters between the patients with and without diabetes mellitus in either of the groups.</w:t>
      </w:r>
    </w:p>
    <w:p w14:paraId="057AF864" w14:textId="77777777" w:rsidR="00974361" w:rsidRPr="00832018" w:rsidRDefault="00974361" w:rsidP="00F07F45">
      <w:pPr>
        <w:spacing w:line="360" w:lineRule="auto"/>
        <w:jc w:val="both"/>
        <w:rPr>
          <w:rFonts w:ascii="Book Antiqua" w:eastAsia="宋体" w:hAnsi="Book Antiqua"/>
          <w:b/>
          <w:lang w:eastAsia="zh-CN"/>
        </w:rPr>
      </w:pPr>
    </w:p>
    <w:p w14:paraId="5997C5A1" w14:textId="374F4A8A" w:rsidR="00974361" w:rsidRPr="00F07F45" w:rsidRDefault="00832018" w:rsidP="00F07F45">
      <w:pPr>
        <w:spacing w:line="360" w:lineRule="auto"/>
        <w:jc w:val="both"/>
        <w:rPr>
          <w:rFonts w:ascii="Book Antiqua" w:hAnsi="Book Antiqua"/>
          <w:b/>
        </w:rPr>
      </w:pPr>
      <w:r w:rsidRPr="00F07F45">
        <w:rPr>
          <w:rFonts w:ascii="Book Antiqua" w:hAnsi="Book Antiqua"/>
          <w:b/>
        </w:rPr>
        <w:t xml:space="preserve">DISCUSSION </w:t>
      </w:r>
    </w:p>
    <w:p w14:paraId="2E859F42" w14:textId="036F0231" w:rsidR="00974361" w:rsidRPr="00F07F45" w:rsidRDefault="00974361" w:rsidP="00F07F45">
      <w:pPr>
        <w:spacing w:line="360" w:lineRule="auto"/>
        <w:jc w:val="both"/>
        <w:rPr>
          <w:rFonts w:ascii="Book Antiqua" w:hAnsi="Book Antiqua"/>
          <w:b/>
        </w:rPr>
      </w:pPr>
      <w:r w:rsidRPr="00F07F45">
        <w:rPr>
          <w:rFonts w:ascii="Book Antiqua" w:hAnsi="Book Antiqua"/>
        </w:rPr>
        <w:t>Despite the wide variety of treatment options available and the amount of research done, the results still appear to be inconclusive with regards to the effectiveness of different interventions for adhesive capsulitis.</w:t>
      </w:r>
      <w:r w:rsidR="00597CC5">
        <w:rPr>
          <w:rFonts w:ascii="Book Antiqua" w:hAnsi="Book Antiqua"/>
        </w:rPr>
        <w:t xml:space="preserve"> </w:t>
      </w:r>
      <w:r w:rsidR="00D66C1E" w:rsidRPr="00F07F45">
        <w:rPr>
          <w:rFonts w:ascii="Book Antiqua" w:hAnsi="Book Antiqua"/>
        </w:rPr>
        <w:t xml:space="preserve">There is no definitive guideline as to when to change from one treatment modality to another. But it is generally acceptable to wait for 3 </w:t>
      </w:r>
      <w:proofErr w:type="spellStart"/>
      <w:proofErr w:type="gramStart"/>
      <w:r w:rsidR="00D66C1E" w:rsidRPr="00F07F45">
        <w:rPr>
          <w:rFonts w:ascii="Book Antiqua" w:hAnsi="Book Antiqua"/>
        </w:rPr>
        <w:t>mo</w:t>
      </w:r>
      <w:proofErr w:type="spellEnd"/>
      <w:proofErr w:type="gramEnd"/>
      <w:r w:rsidR="00D66C1E" w:rsidRPr="00F07F45">
        <w:rPr>
          <w:rFonts w:ascii="Book Antiqua" w:hAnsi="Book Antiqua"/>
        </w:rPr>
        <w:t xml:space="preserve"> before declaring any conservative treatment ineffective. </w:t>
      </w:r>
      <w:r w:rsidRPr="00F07F45">
        <w:rPr>
          <w:rFonts w:ascii="Book Antiqua" w:hAnsi="Book Antiqua"/>
        </w:rPr>
        <w:t xml:space="preserve">Physiotherapy and intra articular injections of corticosteroids continue to be the commonest mode of treatment for this condition. </w:t>
      </w:r>
      <w:r w:rsidR="00315B8F" w:rsidRPr="00F07F45">
        <w:rPr>
          <w:rFonts w:ascii="Book Antiqua" w:hAnsi="Book Antiqua"/>
        </w:rPr>
        <w:t xml:space="preserve">Injections into shoulder joint is most usually done without any image guidance in general practice even though multiple studies have shown that </w:t>
      </w:r>
      <w:r w:rsidR="00D47465" w:rsidRPr="00F07F45">
        <w:rPr>
          <w:rFonts w:ascii="Book Antiqua" w:hAnsi="Book Antiqua"/>
        </w:rPr>
        <w:t>even in expert hands, a large number of injections may be out of the joint. In order to replicate the general practice, no image guidance was performed during the injections in this study.</w:t>
      </w:r>
      <w:r w:rsidR="00597CC5">
        <w:rPr>
          <w:rFonts w:ascii="Book Antiqua" w:hAnsi="Book Antiqua"/>
        </w:rPr>
        <w:t xml:space="preserve"> </w:t>
      </w:r>
      <w:r w:rsidRPr="00F07F45">
        <w:rPr>
          <w:rFonts w:ascii="Book Antiqua" w:hAnsi="Book Antiqua"/>
        </w:rPr>
        <w:t xml:space="preserve">Arthroscopic capsular release has </w:t>
      </w:r>
      <w:r w:rsidRPr="00F07F45">
        <w:rPr>
          <w:rFonts w:ascii="Book Antiqua" w:hAnsi="Book Antiqua"/>
        </w:rPr>
        <w:lastRenderedPageBreak/>
        <w:t xml:space="preserve">shown to have good results in term of providing early relief of </w:t>
      </w:r>
      <w:proofErr w:type="gramStart"/>
      <w:r w:rsidR="00D75FE0" w:rsidRPr="00F07F45">
        <w:rPr>
          <w:rFonts w:ascii="Book Antiqua" w:hAnsi="Book Antiqua"/>
        </w:rPr>
        <w:t>symptoms</w:t>
      </w:r>
      <w:r w:rsidR="00D75FE0" w:rsidRPr="00F07F45">
        <w:rPr>
          <w:rFonts w:ascii="Book Antiqua" w:hAnsi="Book Antiqua"/>
          <w:vertAlign w:val="superscript"/>
        </w:rPr>
        <w:t>[</w:t>
      </w:r>
      <w:proofErr w:type="gramEnd"/>
      <w:r w:rsidRPr="00F07F45">
        <w:rPr>
          <w:rFonts w:ascii="Book Antiqua" w:hAnsi="Book Antiqua"/>
          <w:vertAlign w:val="superscript"/>
        </w:rPr>
        <w:t>22</w:t>
      </w:r>
      <w:r w:rsidR="00307508" w:rsidRPr="00F07F45">
        <w:rPr>
          <w:rFonts w:ascii="Book Antiqua" w:hAnsi="Book Antiqua"/>
          <w:vertAlign w:val="superscript"/>
        </w:rPr>
        <w:t>]</w:t>
      </w:r>
      <w:r w:rsidRPr="00F07F45">
        <w:rPr>
          <w:rFonts w:ascii="Book Antiqua" w:hAnsi="Book Antiqua"/>
        </w:rPr>
        <w:t xml:space="preserve"> and is increasingly being performed for the treatment of adhesive capsulitis of shoulder</w:t>
      </w:r>
      <w:r w:rsidR="00D66C1E" w:rsidRPr="00F07F45">
        <w:rPr>
          <w:rFonts w:ascii="Book Antiqua" w:hAnsi="Book Antiqua"/>
        </w:rPr>
        <w:t>.</w:t>
      </w:r>
    </w:p>
    <w:p w14:paraId="573B84C9" w14:textId="1A538CDE" w:rsidR="00AD4DE6" w:rsidRPr="00F07F45" w:rsidRDefault="00974361" w:rsidP="00E5730D">
      <w:pPr>
        <w:spacing w:line="360" w:lineRule="auto"/>
        <w:ind w:firstLineChars="100" w:firstLine="240"/>
        <w:jc w:val="both"/>
        <w:rPr>
          <w:rFonts w:ascii="Book Antiqua" w:hAnsi="Book Antiqua"/>
        </w:rPr>
      </w:pPr>
      <w:proofErr w:type="spellStart"/>
      <w:r w:rsidRPr="00F07F45">
        <w:rPr>
          <w:rFonts w:ascii="Book Antiqua" w:hAnsi="Book Antiqua"/>
        </w:rPr>
        <w:t>Baums</w:t>
      </w:r>
      <w:proofErr w:type="spellEnd"/>
      <w:r w:rsidRPr="00F07F45">
        <w:rPr>
          <w:rFonts w:ascii="Book Antiqua" w:hAnsi="Book Antiqua"/>
        </w:rPr>
        <w:t xml:space="preserve"> </w:t>
      </w:r>
      <w:r w:rsidRPr="00E5730D">
        <w:rPr>
          <w:rFonts w:ascii="Book Antiqua" w:hAnsi="Book Antiqua"/>
          <w:i/>
        </w:rPr>
        <w:t xml:space="preserve">et </w:t>
      </w:r>
      <w:proofErr w:type="gramStart"/>
      <w:r w:rsidR="00D75FE0" w:rsidRPr="00E5730D">
        <w:rPr>
          <w:rFonts w:ascii="Book Antiqua" w:hAnsi="Book Antiqua"/>
          <w:i/>
        </w:rPr>
        <w:t>al</w:t>
      </w:r>
      <w:r w:rsidR="00D75FE0" w:rsidRPr="00F07F45">
        <w:rPr>
          <w:rFonts w:ascii="Book Antiqua" w:hAnsi="Book Antiqua"/>
          <w:vertAlign w:val="superscript"/>
        </w:rPr>
        <w:t>[</w:t>
      </w:r>
      <w:proofErr w:type="gramEnd"/>
      <w:r w:rsidRPr="00F07F45">
        <w:rPr>
          <w:rFonts w:ascii="Book Antiqua" w:hAnsi="Book Antiqua"/>
          <w:vertAlign w:val="superscript"/>
        </w:rPr>
        <w:t>17</w:t>
      </w:r>
      <w:r w:rsidR="00307508" w:rsidRPr="00F07F45">
        <w:rPr>
          <w:rFonts w:ascii="Book Antiqua" w:hAnsi="Book Antiqua"/>
          <w:vertAlign w:val="superscript"/>
        </w:rPr>
        <w:t>]</w:t>
      </w:r>
      <w:r w:rsidRPr="00F07F45">
        <w:rPr>
          <w:rFonts w:ascii="Book Antiqua" w:hAnsi="Book Antiqua"/>
        </w:rPr>
        <w:t xml:space="preserve">, Smith </w:t>
      </w:r>
      <w:r w:rsidRPr="00E5730D">
        <w:rPr>
          <w:rFonts w:ascii="Book Antiqua" w:hAnsi="Book Antiqua"/>
          <w:i/>
        </w:rPr>
        <w:t xml:space="preserve">et </w:t>
      </w:r>
      <w:r w:rsidR="00D75FE0" w:rsidRPr="00E5730D">
        <w:rPr>
          <w:rFonts w:ascii="Book Antiqua" w:hAnsi="Book Antiqua"/>
          <w:i/>
        </w:rPr>
        <w:t>al</w:t>
      </w:r>
      <w:r w:rsidR="00D75FE0" w:rsidRPr="00F07F45">
        <w:rPr>
          <w:rFonts w:ascii="Book Antiqua" w:hAnsi="Book Antiqua"/>
          <w:vertAlign w:val="superscript"/>
        </w:rPr>
        <w:t>[</w:t>
      </w:r>
      <w:r w:rsidRPr="00F07F45">
        <w:rPr>
          <w:rFonts w:ascii="Book Antiqua" w:hAnsi="Book Antiqua"/>
          <w:vertAlign w:val="superscript"/>
        </w:rPr>
        <w:t>18</w:t>
      </w:r>
      <w:r w:rsidR="00307508" w:rsidRPr="00F07F45">
        <w:rPr>
          <w:rFonts w:ascii="Book Antiqua" w:hAnsi="Book Antiqua"/>
          <w:vertAlign w:val="superscript"/>
        </w:rPr>
        <w:t>]</w:t>
      </w:r>
      <w:r w:rsidRPr="00F07F45">
        <w:rPr>
          <w:rFonts w:ascii="Book Antiqua" w:hAnsi="Book Antiqua"/>
        </w:rPr>
        <w:t xml:space="preserve"> and Le Lievre </w:t>
      </w:r>
      <w:r w:rsidRPr="00E5730D">
        <w:rPr>
          <w:rFonts w:ascii="Book Antiqua" w:hAnsi="Book Antiqua"/>
          <w:i/>
        </w:rPr>
        <w:t xml:space="preserve">et </w:t>
      </w:r>
      <w:r w:rsidR="00D75FE0" w:rsidRPr="00E5730D">
        <w:rPr>
          <w:rFonts w:ascii="Book Antiqua" w:hAnsi="Book Antiqua"/>
          <w:i/>
        </w:rPr>
        <w:t>al</w:t>
      </w:r>
      <w:r w:rsidR="00D75FE0" w:rsidRPr="00F07F45">
        <w:rPr>
          <w:rFonts w:ascii="Book Antiqua" w:hAnsi="Book Antiqua"/>
          <w:vertAlign w:val="superscript"/>
        </w:rPr>
        <w:t>[</w:t>
      </w:r>
      <w:r w:rsidRPr="00F07F45">
        <w:rPr>
          <w:rFonts w:ascii="Book Antiqua" w:hAnsi="Book Antiqua"/>
          <w:vertAlign w:val="superscript"/>
        </w:rPr>
        <w:t>23</w:t>
      </w:r>
      <w:r w:rsidR="00307508" w:rsidRPr="00F07F45">
        <w:rPr>
          <w:rFonts w:ascii="Book Antiqua" w:hAnsi="Book Antiqua"/>
          <w:vertAlign w:val="superscript"/>
        </w:rPr>
        <w:t>]</w:t>
      </w:r>
      <w:r w:rsidRPr="00F07F45">
        <w:rPr>
          <w:rFonts w:ascii="Book Antiqua" w:hAnsi="Book Antiqua"/>
        </w:rPr>
        <w:t xml:space="preserve"> have shown a significant early improvement in pain, range of motion and overall shoulder function following arthroscopic capsular release. In the Indian population, similar results have been shown by </w:t>
      </w:r>
      <w:proofErr w:type="spellStart"/>
      <w:r w:rsidRPr="00F07F45">
        <w:rPr>
          <w:rFonts w:ascii="Book Antiqua" w:hAnsi="Book Antiqua"/>
        </w:rPr>
        <w:t>Dhananjay</w:t>
      </w:r>
      <w:proofErr w:type="spellEnd"/>
      <w:r w:rsidRPr="00F07F45">
        <w:rPr>
          <w:rFonts w:ascii="Book Antiqua" w:hAnsi="Book Antiqua"/>
        </w:rPr>
        <w:t xml:space="preserve"> </w:t>
      </w:r>
      <w:proofErr w:type="spellStart"/>
      <w:r w:rsidRPr="00F07F45">
        <w:rPr>
          <w:rFonts w:ascii="Book Antiqua" w:hAnsi="Book Antiqua"/>
        </w:rPr>
        <w:t>Sabat</w:t>
      </w:r>
      <w:proofErr w:type="spellEnd"/>
      <w:r w:rsidRPr="00F07F45">
        <w:rPr>
          <w:rFonts w:ascii="Book Antiqua" w:hAnsi="Book Antiqua"/>
        </w:rPr>
        <w:t xml:space="preserve"> and </w:t>
      </w:r>
      <w:proofErr w:type="spellStart"/>
      <w:r w:rsidRPr="00F07F45">
        <w:rPr>
          <w:rFonts w:ascii="Book Antiqua" w:hAnsi="Book Antiqua"/>
        </w:rPr>
        <w:t>Vinod</w:t>
      </w:r>
      <w:proofErr w:type="spellEnd"/>
      <w:r w:rsidRPr="00F07F45">
        <w:rPr>
          <w:rFonts w:ascii="Book Antiqua" w:hAnsi="Book Antiqua"/>
        </w:rPr>
        <w:t xml:space="preserve"> </w:t>
      </w:r>
      <w:proofErr w:type="gramStart"/>
      <w:r w:rsidR="00D75FE0" w:rsidRPr="00F07F45">
        <w:rPr>
          <w:rFonts w:ascii="Book Antiqua" w:hAnsi="Book Antiqua"/>
        </w:rPr>
        <w:t>Kumar</w:t>
      </w:r>
      <w:r w:rsidR="00D75FE0" w:rsidRPr="00F07F45">
        <w:rPr>
          <w:rFonts w:ascii="Book Antiqua" w:hAnsi="Book Antiqua"/>
          <w:vertAlign w:val="superscript"/>
        </w:rPr>
        <w:t>[</w:t>
      </w:r>
      <w:proofErr w:type="gramEnd"/>
      <w:r w:rsidRPr="00F07F45">
        <w:rPr>
          <w:rFonts w:ascii="Book Antiqua" w:hAnsi="Book Antiqua"/>
          <w:vertAlign w:val="superscript"/>
        </w:rPr>
        <w:t>22</w:t>
      </w:r>
      <w:r w:rsidR="00307508" w:rsidRPr="00F07F45">
        <w:rPr>
          <w:rFonts w:ascii="Book Antiqua" w:hAnsi="Book Antiqua"/>
          <w:vertAlign w:val="superscript"/>
        </w:rPr>
        <w:t>]</w:t>
      </w:r>
      <w:r w:rsidRPr="00F07F45">
        <w:rPr>
          <w:rFonts w:ascii="Book Antiqua" w:hAnsi="Book Antiqua"/>
        </w:rPr>
        <w:t xml:space="preserve">. </w:t>
      </w:r>
      <w:proofErr w:type="spellStart"/>
      <w:r w:rsidRPr="00F07F45">
        <w:rPr>
          <w:rFonts w:ascii="Book Antiqua" w:hAnsi="Book Antiqua"/>
        </w:rPr>
        <w:t>Jerosch</w:t>
      </w:r>
      <w:proofErr w:type="spellEnd"/>
      <w:r w:rsidRPr="00F07F45">
        <w:rPr>
          <w:rFonts w:ascii="Book Antiqua" w:hAnsi="Book Antiqua"/>
        </w:rPr>
        <w:t xml:space="preserve"> </w:t>
      </w:r>
      <w:r w:rsidRPr="00FB2018">
        <w:rPr>
          <w:rFonts w:ascii="Book Antiqua" w:hAnsi="Book Antiqua"/>
          <w:i/>
        </w:rPr>
        <w:t xml:space="preserve">et </w:t>
      </w:r>
      <w:proofErr w:type="gramStart"/>
      <w:r w:rsidR="00D75FE0" w:rsidRPr="00FB2018">
        <w:rPr>
          <w:rFonts w:ascii="Book Antiqua" w:hAnsi="Book Antiqua"/>
          <w:i/>
        </w:rPr>
        <w:t>al</w:t>
      </w:r>
      <w:r w:rsidR="00D75FE0" w:rsidRPr="00F07F45">
        <w:rPr>
          <w:rFonts w:ascii="Book Antiqua" w:hAnsi="Book Antiqua"/>
          <w:vertAlign w:val="superscript"/>
        </w:rPr>
        <w:t>[</w:t>
      </w:r>
      <w:proofErr w:type="gramEnd"/>
      <w:r w:rsidRPr="00F07F45">
        <w:rPr>
          <w:rFonts w:ascii="Book Antiqua" w:hAnsi="Book Antiqua"/>
          <w:vertAlign w:val="superscript"/>
        </w:rPr>
        <w:t>24</w:t>
      </w:r>
      <w:r w:rsidR="00307508" w:rsidRPr="00F07F45">
        <w:rPr>
          <w:rFonts w:ascii="Book Antiqua" w:hAnsi="Book Antiqua"/>
          <w:vertAlign w:val="superscript"/>
        </w:rPr>
        <w:t>]</w:t>
      </w:r>
      <w:r w:rsidRPr="00F07F45">
        <w:rPr>
          <w:rFonts w:ascii="Book Antiqua" w:hAnsi="Book Antiqua"/>
        </w:rPr>
        <w:t xml:space="preserve">, Warner </w:t>
      </w:r>
      <w:r w:rsidRPr="00FB2018">
        <w:rPr>
          <w:rFonts w:ascii="Book Antiqua" w:hAnsi="Book Antiqua"/>
          <w:i/>
        </w:rPr>
        <w:t xml:space="preserve">et </w:t>
      </w:r>
      <w:r w:rsidR="00D75FE0" w:rsidRPr="00FB2018">
        <w:rPr>
          <w:rFonts w:ascii="Book Antiqua" w:hAnsi="Book Antiqua"/>
          <w:i/>
        </w:rPr>
        <w:t>al</w:t>
      </w:r>
      <w:r w:rsidR="00D75FE0" w:rsidRPr="00F07F45">
        <w:rPr>
          <w:rFonts w:ascii="Book Antiqua" w:hAnsi="Book Antiqua"/>
          <w:vertAlign w:val="superscript"/>
        </w:rPr>
        <w:t>[</w:t>
      </w:r>
      <w:r w:rsidRPr="00F07F45">
        <w:rPr>
          <w:rFonts w:ascii="Book Antiqua" w:hAnsi="Book Antiqua"/>
          <w:vertAlign w:val="superscript"/>
        </w:rPr>
        <w:t>25</w:t>
      </w:r>
      <w:r w:rsidR="00307508" w:rsidRPr="00F07F45">
        <w:rPr>
          <w:rFonts w:ascii="Book Antiqua" w:hAnsi="Book Antiqua"/>
          <w:vertAlign w:val="superscript"/>
        </w:rPr>
        <w:t>]</w:t>
      </w:r>
      <w:r w:rsidRPr="00F07F45">
        <w:rPr>
          <w:rFonts w:ascii="Book Antiqua" w:hAnsi="Book Antiqua"/>
        </w:rPr>
        <w:t xml:space="preserve">, Ogilvie Harris </w:t>
      </w:r>
      <w:r w:rsidRPr="00FB2018">
        <w:rPr>
          <w:rFonts w:ascii="Book Antiqua" w:hAnsi="Book Antiqua"/>
          <w:i/>
        </w:rPr>
        <w:t xml:space="preserve">et </w:t>
      </w:r>
      <w:r w:rsidR="00D75FE0" w:rsidRPr="00FB2018">
        <w:rPr>
          <w:rFonts w:ascii="Book Antiqua" w:hAnsi="Book Antiqua"/>
          <w:i/>
        </w:rPr>
        <w:t>al</w:t>
      </w:r>
      <w:r w:rsidR="00D75FE0" w:rsidRPr="00F07F45">
        <w:rPr>
          <w:rFonts w:ascii="Book Antiqua" w:hAnsi="Book Antiqua"/>
          <w:vertAlign w:val="superscript"/>
        </w:rPr>
        <w:t>[</w:t>
      </w:r>
      <w:r w:rsidRPr="00F07F45">
        <w:rPr>
          <w:rFonts w:ascii="Book Antiqua" w:hAnsi="Book Antiqua"/>
          <w:vertAlign w:val="superscript"/>
        </w:rPr>
        <w:t>26</w:t>
      </w:r>
      <w:r w:rsidR="00307508" w:rsidRPr="00F07F45">
        <w:rPr>
          <w:rFonts w:ascii="Book Antiqua" w:hAnsi="Book Antiqua"/>
          <w:vertAlign w:val="superscript"/>
        </w:rPr>
        <w:t>]</w:t>
      </w:r>
      <w:r w:rsidRPr="00F07F45">
        <w:rPr>
          <w:rFonts w:ascii="Book Antiqua" w:hAnsi="Book Antiqua"/>
        </w:rPr>
        <w:t xml:space="preserve"> have shown the safety and effectiveness of arthroscopic capsular release for the treatment of adhesive capsulitis of shoulder. However we could only find one study by </w:t>
      </w:r>
      <w:r w:rsidR="005002D1">
        <w:rPr>
          <w:rFonts w:ascii="Book Antiqua" w:eastAsia="宋体" w:hAnsi="Book Antiqua" w:hint="eastAsia"/>
          <w:lang w:eastAsia="zh-CN"/>
        </w:rPr>
        <w:t xml:space="preserve">De </w:t>
      </w:r>
      <w:proofErr w:type="spellStart"/>
      <w:r w:rsidRPr="00F07F45">
        <w:rPr>
          <w:rFonts w:ascii="Book Antiqua" w:hAnsi="Book Antiqua"/>
        </w:rPr>
        <w:t>Carli</w:t>
      </w:r>
      <w:proofErr w:type="spellEnd"/>
      <w:r w:rsidRPr="00F07F45">
        <w:rPr>
          <w:rFonts w:ascii="Book Antiqua" w:hAnsi="Book Antiqua"/>
        </w:rPr>
        <w:t xml:space="preserve"> </w:t>
      </w:r>
      <w:r w:rsidRPr="005002D1">
        <w:rPr>
          <w:rFonts w:ascii="Book Antiqua" w:hAnsi="Book Antiqua"/>
          <w:i/>
        </w:rPr>
        <w:t xml:space="preserve">et </w:t>
      </w:r>
      <w:proofErr w:type="gramStart"/>
      <w:r w:rsidRPr="005002D1">
        <w:rPr>
          <w:rFonts w:ascii="Book Antiqua" w:hAnsi="Book Antiqua"/>
          <w:i/>
        </w:rPr>
        <w:t>al</w:t>
      </w:r>
      <w:r w:rsidR="005002D1">
        <w:rPr>
          <w:rFonts w:ascii="Book Antiqua" w:eastAsia="宋体" w:hAnsi="Book Antiqua" w:hint="eastAsia"/>
          <w:vertAlign w:val="superscript"/>
          <w:lang w:eastAsia="zh-CN"/>
        </w:rPr>
        <w:t>[</w:t>
      </w:r>
      <w:proofErr w:type="gramEnd"/>
      <w:r w:rsidR="005002D1">
        <w:rPr>
          <w:rFonts w:ascii="Book Antiqua" w:eastAsia="宋体" w:hAnsi="Book Antiqua" w:hint="eastAsia"/>
          <w:vertAlign w:val="superscript"/>
          <w:lang w:eastAsia="zh-CN"/>
        </w:rPr>
        <w:t>27]</w:t>
      </w:r>
      <w:r w:rsidRPr="00F07F45">
        <w:rPr>
          <w:rFonts w:ascii="Book Antiqua" w:hAnsi="Book Antiqua"/>
        </w:rPr>
        <w:t xml:space="preserve"> which compared arthroscopic capsular release with intra articular corticosteroid injections. The results of our study are in agreement with those by </w:t>
      </w:r>
      <w:r w:rsidR="005002D1">
        <w:rPr>
          <w:rFonts w:ascii="Book Antiqua" w:eastAsia="宋体" w:hAnsi="Book Antiqua" w:hint="eastAsia"/>
          <w:lang w:eastAsia="zh-CN"/>
        </w:rPr>
        <w:t xml:space="preserve">De </w:t>
      </w:r>
      <w:proofErr w:type="spellStart"/>
      <w:r w:rsidR="005002D1" w:rsidRPr="00F07F45">
        <w:rPr>
          <w:rFonts w:ascii="Book Antiqua" w:hAnsi="Book Antiqua"/>
        </w:rPr>
        <w:t>Carli</w:t>
      </w:r>
      <w:proofErr w:type="spellEnd"/>
      <w:r w:rsidR="005002D1" w:rsidRPr="00F07F45">
        <w:rPr>
          <w:rFonts w:ascii="Book Antiqua" w:hAnsi="Book Antiqua"/>
        </w:rPr>
        <w:t xml:space="preserve"> </w:t>
      </w:r>
      <w:r w:rsidR="005002D1" w:rsidRPr="005002D1">
        <w:rPr>
          <w:rFonts w:ascii="Book Antiqua" w:hAnsi="Book Antiqua"/>
          <w:i/>
        </w:rPr>
        <w:t xml:space="preserve">et </w:t>
      </w:r>
      <w:proofErr w:type="gramStart"/>
      <w:r w:rsidR="005002D1" w:rsidRPr="005002D1">
        <w:rPr>
          <w:rFonts w:ascii="Book Antiqua" w:hAnsi="Book Antiqua"/>
          <w:i/>
        </w:rPr>
        <w:t>al</w:t>
      </w:r>
      <w:r w:rsidR="005002D1">
        <w:rPr>
          <w:rFonts w:ascii="Book Antiqua" w:eastAsia="宋体" w:hAnsi="Book Antiqua" w:hint="eastAsia"/>
          <w:vertAlign w:val="superscript"/>
          <w:lang w:eastAsia="zh-CN"/>
        </w:rPr>
        <w:t>[</w:t>
      </w:r>
      <w:proofErr w:type="gramEnd"/>
      <w:r w:rsidR="005002D1">
        <w:rPr>
          <w:rFonts w:ascii="Book Antiqua" w:eastAsia="宋体" w:hAnsi="Book Antiqua" w:hint="eastAsia"/>
          <w:vertAlign w:val="superscript"/>
          <w:lang w:eastAsia="zh-CN"/>
        </w:rPr>
        <w:t>27]</w:t>
      </w:r>
      <w:r w:rsidRPr="00F07F45">
        <w:rPr>
          <w:rFonts w:ascii="Book Antiqua" w:hAnsi="Book Antiqua"/>
        </w:rPr>
        <w:t xml:space="preserve"> with arthroscopic capsular release showing an early relief of pain and increase with shoulder range of motion. </w:t>
      </w:r>
    </w:p>
    <w:p w14:paraId="2161FCBF" w14:textId="699AFE9A" w:rsidR="00974361" w:rsidRPr="00F07F45" w:rsidRDefault="00AD4DE6" w:rsidP="005002D1">
      <w:pPr>
        <w:spacing w:line="360" w:lineRule="auto"/>
        <w:ind w:firstLineChars="100" w:firstLine="240"/>
        <w:jc w:val="both"/>
        <w:rPr>
          <w:rFonts w:ascii="Book Antiqua" w:hAnsi="Book Antiqua"/>
        </w:rPr>
      </w:pPr>
      <w:r w:rsidRPr="00F07F45">
        <w:rPr>
          <w:rFonts w:ascii="Book Antiqua" w:hAnsi="Book Antiqua"/>
        </w:rPr>
        <w:t xml:space="preserve">Our study showed continuous improvement in all parameters in both the groups and it stared as early as 4 </w:t>
      </w:r>
      <w:proofErr w:type="spellStart"/>
      <w:r w:rsidR="005242B4" w:rsidRPr="00F07F45">
        <w:rPr>
          <w:rFonts w:ascii="Book Antiqua" w:hAnsi="Book Antiqua"/>
        </w:rPr>
        <w:t>wk</w:t>
      </w:r>
      <w:proofErr w:type="spellEnd"/>
      <w:r w:rsidRPr="00F07F45">
        <w:rPr>
          <w:rFonts w:ascii="Book Antiqua" w:hAnsi="Book Antiqua"/>
        </w:rPr>
        <w:t xml:space="preserve"> after the intervention. The scores of different parameters in the injection group at 20 </w:t>
      </w:r>
      <w:proofErr w:type="spellStart"/>
      <w:r w:rsidR="005242B4" w:rsidRPr="00F07F45">
        <w:rPr>
          <w:rFonts w:ascii="Book Antiqua" w:hAnsi="Book Antiqua"/>
        </w:rPr>
        <w:t>wk</w:t>
      </w:r>
      <w:proofErr w:type="spellEnd"/>
      <w:r w:rsidRPr="00F07F45">
        <w:rPr>
          <w:rFonts w:ascii="Book Antiqua" w:hAnsi="Book Antiqua"/>
        </w:rPr>
        <w:t xml:space="preserve"> were achieved 4 to 8 </w:t>
      </w:r>
      <w:proofErr w:type="spellStart"/>
      <w:r w:rsidR="005242B4" w:rsidRPr="00F07F45">
        <w:rPr>
          <w:rFonts w:ascii="Book Antiqua" w:hAnsi="Book Antiqua"/>
        </w:rPr>
        <w:t>wk</w:t>
      </w:r>
      <w:proofErr w:type="spellEnd"/>
      <w:r w:rsidRPr="00F07F45">
        <w:rPr>
          <w:rFonts w:ascii="Book Antiqua" w:hAnsi="Book Antiqua"/>
        </w:rPr>
        <w:t xml:space="preserve"> earlier in the surgery group. </w:t>
      </w:r>
      <w:r w:rsidR="00974361" w:rsidRPr="00F07F45">
        <w:rPr>
          <w:rFonts w:ascii="Book Antiqua" w:hAnsi="Book Antiqua"/>
        </w:rPr>
        <w:t xml:space="preserve">In contrast to the Constant score which showed significant difference between the two groups </w:t>
      </w:r>
      <w:r w:rsidRPr="00F07F45">
        <w:rPr>
          <w:rFonts w:ascii="Book Antiqua" w:hAnsi="Book Antiqua"/>
        </w:rPr>
        <w:t>as early as</w:t>
      </w:r>
      <w:r w:rsidR="00974361" w:rsidRPr="00F07F45">
        <w:rPr>
          <w:rFonts w:ascii="Book Antiqua" w:hAnsi="Book Antiqua"/>
        </w:rPr>
        <w:t xml:space="preserve"> 4 </w:t>
      </w:r>
      <w:proofErr w:type="spellStart"/>
      <w:r w:rsidR="005242B4" w:rsidRPr="00F07F45">
        <w:rPr>
          <w:rFonts w:ascii="Book Antiqua" w:hAnsi="Book Antiqua"/>
        </w:rPr>
        <w:t>wk</w:t>
      </w:r>
      <w:proofErr w:type="spellEnd"/>
      <w:r w:rsidR="00974361" w:rsidRPr="00F07F45">
        <w:rPr>
          <w:rFonts w:ascii="Book Antiqua" w:hAnsi="Book Antiqua"/>
        </w:rPr>
        <w:t xml:space="preserve">, the VAS score for pain showed the </w:t>
      </w:r>
      <w:r w:rsidR="00472438" w:rsidRPr="00F07F45">
        <w:rPr>
          <w:rFonts w:ascii="Book Antiqua" w:hAnsi="Book Antiqua"/>
        </w:rPr>
        <w:t xml:space="preserve">significant </w:t>
      </w:r>
      <w:r w:rsidR="00974361" w:rsidRPr="00F07F45">
        <w:rPr>
          <w:rFonts w:ascii="Book Antiqua" w:hAnsi="Book Antiqua"/>
        </w:rPr>
        <w:t>difference between the two groups in the 8</w:t>
      </w:r>
      <w:r w:rsidR="00974361" w:rsidRPr="00F07F45">
        <w:rPr>
          <w:rFonts w:ascii="Book Antiqua" w:hAnsi="Book Antiqua"/>
          <w:vertAlign w:val="superscript"/>
        </w:rPr>
        <w:t>th</w:t>
      </w:r>
      <w:r w:rsidR="00974361" w:rsidRPr="00F07F45">
        <w:rPr>
          <w:rFonts w:ascii="Book Antiqua" w:hAnsi="Book Antiqua"/>
        </w:rPr>
        <w:t xml:space="preserve"> week. The initial period of pain following the surgery could be the possible reason for this slightly delayed</w:t>
      </w:r>
      <w:r w:rsidR="00472438" w:rsidRPr="00F07F45">
        <w:rPr>
          <w:rFonts w:ascii="Book Antiqua" w:hAnsi="Book Antiqua"/>
        </w:rPr>
        <w:t xml:space="preserve"> significant</w:t>
      </w:r>
      <w:r w:rsidR="00974361" w:rsidRPr="00F07F45">
        <w:rPr>
          <w:rFonts w:ascii="Book Antiqua" w:hAnsi="Book Antiqua"/>
        </w:rPr>
        <w:t xml:space="preserve"> improvement in VAS score in the arthroscopic group.</w:t>
      </w:r>
      <w:r w:rsidR="00472438" w:rsidRPr="00F07F45">
        <w:rPr>
          <w:rFonts w:ascii="Book Antiqua" w:hAnsi="Book Antiqua"/>
        </w:rPr>
        <w:t xml:space="preserve"> Extension and internal rotation of the shoulder were the only two parameters where there was no significant difference between the 2 groups.</w:t>
      </w:r>
    </w:p>
    <w:p w14:paraId="4729EA2D" w14:textId="00A89806" w:rsidR="00974361" w:rsidRPr="00F07F45" w:rsidRDefault="00974361" w:rsidP="005002D1">
      <w:pPr>
        <w:spacing w:line="360" w:lineRule="auto"/>
        <w:ind w:firstLineChars="100" w:firstLine="240"/>
        <w:jc w:val="both"/>
        <w:rPr>
          <w:rFonts w:ascii="Book Antiqua" w:hAnsi="Book Antiqua"/>
        </w:rPr>
      </w:pPr>
      <w:r w:rsidRPr="00F07F45">
        <w:rPr>
          <w:rFonts w:ascii="Book Antiqua" w:hAnsi="Book Antiqua"/>
        </w:rPr>
        <w:t xml:space="preserve">Our study had some notable </w:t>
      </w:r>
      <w:proofErr w:type="gramStart"/>
      <w:r w:rsidRPr="00F07F45">
        <w:rPr>
          <w:rFonts w:ascii="Book Antiqua" w:hAnsi="Book Antiqua"/>
        </w:rPr>
        <w:t>strengths</w:t>
      </w:r>
      <w:proofErr w:type="gramEnd"/>
      <w:r w:rsidRPr="00F07F45">
        <w:rPr>
          <w:rFonts w:ascii="Book Antiqua" w:hAnsi="Book Antiqua"/>
        </w:rPr>
        <w:t>. Th</w:t>
      </w:r>
      <w:r w:rsidR="00472438" w:rsidRPr="00F07F45">
        <w:rPr>
          <w:rFonts w:ascii="Book Antiqua" w:hAnsi="Book Antiqua"/>
        </w:rPr>
        <w:t>ese</w:t>
      </w:r>
      <w:r w:rsidRPr="00F07F45">
        <w:rPr>
          <w:rFonts w:ascii="Book Antiqua" w:hAnsi="Book Antiqua"/>
        </w:rPr>
        <w:t xml:space="preserve"> include a strict inclusion and exclusion criteria</w:t>
      </w:r>
      <w:r w:rsidR="00D75FE0" w:rsidRPr="00F07F45">
        <w:rPr>
          <w:rFonts w:ascii="Book Antiqua" w:hAnsi="Book Antiqua"/>
        </w:rPr>
        <w:t>,</w:t>
      </w:r>
      <w:r w:rsidRPr="00F07F45">
        <w:rPr>
          <w:rFonts w:ascii="Book Antiqua" w:hAnsi="Book Antiqua"/>
        </w:rPr>
        <w:t xml:space="preserve"> random allocation of the patients to </w:t>
      </w:r>
      <w:r w:rsidR="00D75FE0" w:rsidRPr="00F07F45">
        <w:rPr>
          <w:rFonts w:ascii="Book Antiqua" w:hAnsi="Book Antiqua"/>
        </w:rPr>
        <w:t>both study groups and</w:t>
      </w:r>
      <w:r w:rsidRPr="00F07F45">
        <w:rPr>
          <w:rFonts w:ascii="Book Antiqua" w:hAnsi="Book Antiqua"/>
        </w:rPr>
        <w:t xml:space="preserve"> a frequent follow up at </w:t>
      </w:r>
      <w:r w:rsidR="005242B4" w:rsidRPr="00F07F45">
        <w:rPr>
          <w:rFonts w:ascii="Book Antiqua" w:hAnsi="Book Antiqua"/>
        </w:rPr>
        <w:t>4-w</w:t>
      </w:r>
      <w:r w:rsidR="00D75FE0" w:rsidRPr="00F07F45">
        <w:rPr>
          <w:rFonts w:ascii="Book Antiqua" w:hAnsi="Book Antiqua"/>
        </w:rPr>
        <w:t>k</w:t>
      </w:r>
      <w:r w:rsidRPr="00F07F45">
        <w:rPr>
          <w:rFonts w:ascii="Book Antiqua" w:hAnsi="Book Antiqua"/>
        </w:rPr>
        <w:t xml:space="preserve"> interval</w:t>
      </w:r>
      <w:r w:rsidR="00472438" w:rsidRPr="00F07F45">
        <w:rPr>
          <w:rFonts w:ascii="Book Antiqua" w:hAnsi="Book Antiqua"/>
        </w:rPr>
        <w:t>s</w:t>
      </w:r>
      <w:r w:rsidRPr="00F07F45">
        <w:rPr>
          <w:rFonts w:ascii="Book Antiqua" w:hAnsi="Book Antiqua"/>
        </w:rPr>
        <w:t xml:space="preserve">. The limitations of our study included the lack of a control group, a relatively small sample size, short term follow up of only 20 </w:t>
      </w:r>
      <w:proofErr w:type="spellStart"/>
      <w:r w:rsidR="005242B4" w:rsidRPr="00F07F45">
        <w:rPr>
          <w:rFonts w:ascii="Book Antiqua" w:hAnsi="Book Antiqua"/>
        </w:rPr>
        <w:t>wk</w:t>
      </w:r>
      <w:proofErr w:type="spellEnd"/>
      <w:r w:rsidRPr="00F07F45">
        <w:rPr>
          <w:rFonts w:ascii="Book Antiqua" w:hAnsi="Book Antiqua"/>
        </w:rPr>
        <w:t xml:space="preserve"> and lack of blinding in the study.</w:t>
      </w:r>
    </w:p>
    <w:p w14:paraId="2E09A26E" w14:textId="77777777" w:rsidR="00974361" w:rsidRPr="00F07F45" w:rsidRDefault="00974361" w:rsidP="00F07F45">
      <w:pPr>
        <w:spacing w:line="360" w:lineRule="auto"/>
        <w:jc w:val="both"/>
        <w:rPr>
          <w:rFonts w:ascii="Book Antiqua" w:hAnsi="Book Antiqua"/>
        </w:rPr>
      </w:pPr>
    </w:p>
    <w:p w14:paraId="42A926E2" w14:textId="06A54998" w:rsidR="00974361" w:rsidRPr="005002D1" w:rsidRDefault="005002D1" w:rsidP="00F07F45">
      <w:pPr>
        <w:spacing w:line="360" w:lineRule="auto"/>
        <w:jc w:val="both"/>
        <w:rPr>
          <w:rFonts w:ascii="Book Antiqua" w:eastAsia="宋体" w:hAnsi="Book Antiqua"/>
          <w:b/>
          <w:i/>
          <w:lang w:eastAsia="zh-CN"/>
        </w:rPr>
      </w:pPr>
      <w:r w:rsidRPr="005002D1">
        <w:rPr>
          <w:rFonts w:ascii="Book Antiqua" w:hAnsi="Book Antiqua"/>
          <w:b/>
          <w:i/>
        </w:rPr>
        <w:t>Summary and conclusion</w:t>
      </w:r>
    </w:p>
    <w:p w14:paraId="6E458C88" w14:textId="1B15B9DB" w:rsidR="00DA59AF" w:rsidRPr="00F07F45" w:rsidRDefault="00DA59AF" w:rsidP="00F07F45">
      <w:pPr>
        <w:spacing w:line="360" w:lineRule="auto"/>
        <w:jc w:val="both"/>
        <w:rPr>
          <w:rFonts w:ascii="Book Antiqua" w:hAnsi="Book Antiqua"/>
        </w:rPr>
      </w:pPr>
      <w:r w:rsidRPr="00F07F45">
        <w:rPr>
          <w:rFonts w:ascii="Book Antiqua" w:hAnsi="Book Antiqua"/>
        </w:rPr>
        <w:t>Our null hypothesis was proved wrong as b</w:t>
      </w:r>
      <w:r w:rsidR="00472438" w:rsidRPr="00F07F45">
        <w:rPr>
          <w:rFonts w:ascii="Book Antiqua" w:hAnsi="Book Antiqua"/>
        </w:rPr>
        <w:t>oth the modalities of treatment give good clinical improvement both subjectively and objectively</w:t>
      </w:r>
      <w:r w:rsidR="003019D1" w:rsidRPr="00F07F45">
        <w:rPr>
          <w:rFonts w:ascii="Book Antiqua" w:hAnsi="Book Antiqua"/>
        </w:rPr>
        <w:t xml:space="preserve"> </w:t>
      </w:r>
      <w:r w:rsidRPr="00F07F45">
        <w:rPr>
          <w:rFonts w:ascii="Book Antiqua" w:hAnsi="Book Antiqua"/>
        </w:rPr>
        <w:t>but</w:t>
      </w:r>
      <w:r w:rsidR="003019D1" w:rsidRPr="00F07F45">
        <w:rPr>
          <w:rFonts w:ascii="Book Antiqua" w:hAnsi="Book Antiqua"/>
        </w:rPr>
        <w:t xml:space="preserve"> a</w:t>
      </w:r>
      <w:r w:rsidR="00974361" w:rsidRPr="00F07F45">
        <w:rPr>
          <w:rFonts w:ascii="Book Antiqua" w:hAnsi="Book Antiqua"/>
        </w:rPr>
        <w:t xml:space="preserve">rthroscopic capsular release </w:t>
      </w:r>
      <w:r w:rsidR="003019D1" w:rsidRPr="00F07F45">
        <w:rPr>
          <w:rFonts w:ascii="Book Antiqua" w:hAnsi="Book Antiqua"/>
        </w:rPr>
        <w:t xml:space="preserve">can give improvement earlier as compared to intra articular steroid </w:t>
      </w:r>
      <w:r w:rsidR="003019D1" w:rsidRPr="00F07F45">
        <w:rPr>
          <w:rFonts w:ascii="Book Antiqua" w:hAnsi="Book Antiqua"/>
        </w:rPr>
        <w:lastRenderedPageBreak/>
        <w:t>injections</w:t>
      </w:r>
      <w:r w:rsidR="00D75FE0" w:rsidRPr="00F07F45">
        <w:rPr>
          <w:rFonts w:ascii="Book Antiqua" w:hAnsi="Book Antiqua"/>
        </w:rPr>
        <w:t>.</w:t>
      </w:r>
      <w:r w:rsidR="00974361" w:rsidRPr="00F07F45">
        <w:rPr>
          <w:rFonts w:ascii="Book Antiqua" w:hAnsi="Book Antiqua"/>
        </w:rPr>
        <w:t xml:space="preserve"> </w:t>
      </w:r>
      <w:r w:rsidR="003019D1" w:rsidRPr="00F07F45">
        <w:rPr>
          <w:rFonts w:ascii="Book Antiqua" w:hAnsi="Book Antiqua"/>
        </w:rPr>
        <w:t xml:space="preserve">However, intra-articular corticosteroids are much less invasive and </w:t>
      </w:r>
      <w:r w:rsidRPr="00F07F45">
        <w:rPr>
          <w:rFonts w:ascii="Book Antiqua" w:hAnsi="Book Antiqua"/>
        </w:rPr>
        <w:t xml:space="preserve">cheaper option and </w:t>
      </w:r>
      <w:r w:rsidR="003019D1" w:rsidRPr="00F07F45">
        <w:rPr>
          <w:rFonts w:ascii="Book Antiqua" w:hAnsi="Book Antiqua"/>
        </w:rPr>
        <w:t>continue to be an effective tool to improve the symptoms in patients with adhesive ca</w:t>
      </w:r>
      <w:r w:rsidR="002C039C" w:rsidRPr="00F07F45">
        <w:rPr>
          <w:rFonts w:ascii="Book Antiqua" w:hAnsi="Book Antiqua"/>
        </w:rPr>
        <w:t xml:space="preserve">psulitis of shoulder. Hence we </w:t>
      </w:r>
      <w:r w:rsidRPr="00F07F45">
        <w:rPr>
          <w:rFonts w:ascii="Book Antiqua" w:hAnsi="Book Antiqua"/>
        </w:rPr>
        <w:t xml:space="preserve">conclude that intra articular steroids </w:t>
      </w:r>
      <w:r w:rsidR="003019D1" w:rsidRPr="00F07F45">
        <w:rPr>
          <w:rFonts w:ascii="Book Antiqua" w:hAnsi="Book Antiqua"/>
        </w:rPr>
        <w:t>should be more routinely recommended as the first line therapy for treatment of idiopathic adhesive capsulitis of shoulder</w:t>
      </w:r>
      <w:r w:rsidRPr="00F07F45">
        <w:rPr>
          <w:rFonts w:ascii="Book Antiqua" w:hAnsi="Book Antiqua"/>
        </w:rPr>
        <w:t xml:space="preserve">. Arthroscopic capsular release </w:t>
      </w:r>
      <w:r w:rsidR="003019D1" w:rsidRPr="00F07F45">
        <w:rPr>
          <w:rFonts w:ascii="Book Antiqua" w:hAnsi="Book Antiqua"/>
        </w:rPr>
        <w:t xml:space="preserve">may be </w:t>
      </w:r>
      <w:r w:rsidR="00974361" w:rsidRPr="00F07F45">
        <w:rPr>
          <w:rFonts w:ascii="Book Antiqua" w:hAnsi="Book Antiqua"/>
        </w:rPr>
        <w:t xml:space="preserve">recommended </w:t>
      </w:r>
      <w:r w:rsidRPr="00F07F45">
        <w:rPr>
          <w:rFonts w:ascii="Book Antiqua" w:hAnsi="Book Antiqua"/>
        </w:rPr>
        <w:t>as first line of treatment to</w:t>
      </w:r>
      <w:r w:rsidR="00974361" w:rsidRPr="00F07F45">
        <w:rPr>
          <w:rFonts w:ascii="Book Antiqua" w:hAnsi="Book Antiqua"/>
        </w:rPr>
        <w:t xml:space="preserve"> patients who </w:t>
      </w:r>
      <w:r w:rsidR="003019D1" w:rsidRPr="00F07F45">
        <w:rPr>
          <w:rFonts w:ascii="Book Antiqua" w:hAnsi="Book Antiqua"/>
        </w:rPr>
        <w:t>do not wish to wait for the results of intra articular steroid injections.</w:t>
      </w:r>
      <w:r w:rsidR="00974361" w:rsidRPr="00F07F45">
        <w:rPr>
          <w:rFonts w:ascii="Book Antiqua" w:hAnsi="Book Antiqua"/>
        </w:rPr>
        <w:t xml:space="preserve"> </w:t>
      </w:r>
      <w:r w:rsidRPr="00F07F45">
        <w:rPr>
          <w:rFonts w:ascii="Book Antiqua" w:hAnsi="Book Antiqua"/>
        </w:rPr>
        <w:t>It may be also be used for the failures of conservative treatment.</w:t>
      </w:r>
    </w:p>
    <w:p w14:paraId="4A510AA0" w14:textId="77777777" w:rsidR="00DA59AF" w:rsidRPr="005002D1" w:rsidRDefault="00DA59AF" w:rsidP="00F07F45">
      <w:pPr>
        <w:spacing w:line="360" w:lineRule="auto"/>
        <w:jc w:val="both"/>
        <w:rPr>
          <w:rFonts w:ascii="Book Antiqua" w:eastAsia="宋体" w:hAnsi="Book Antiqua"/>
          <w:lang w:eastAsia="zh-CN"/>
        </w:rPr>
      </w:pPr>
    </w:p>
    <w:p w14:paraId="6B7F26FB" w14:textId="0E04FC1A" w:rsidR="00CC776C" w:rsidRPr="005002D1" w:rsidRDefault="00CC776C" w:rsidP="005002D1">
      <w:pPr>
        <w:autoSpaceDE w:val="0"/>
        <w:autoSpaceDN w:val="0"/>
        <w:adjustRightInd w:val="0"/>
        <w:spacing w:line="360" w:lineRule="auto"/>
        <w:jc w:val="both"/>
        <w:rPr>
          <w:rFonts w:ascii="Book Antiqua" w:eastAsia="宋体" w:hAnsi="Book Antiqua"/>
          <w:b/>
          <w:lang w:eastAsia="zh-CN"/>
        </w:rPr>
      </w:pPr>
      <w:r w:rsidRPr="00F07F45">
        <w:rPr>
          <w:rFonts w:ascii="Book Antiqua" w:hAnsi="Book Antiqua"/>
          <w:b/>
        </w:rPr>
        <w:t>COMMENTS</w:t>
      </w:r>
    </w:p>
    <w:p w14:paraId="56642B2D" w14:textId="77777777" w:rsidR="005002D1" w:rsidRPr="005002D1" w:rsidRDefault="00E24877" w:rsidP="00F07F45">
      <w:pPr>
        <w:spacing w:line="360" w:lineRule="auto"/>
        <w:jc w:val="both"/>
        <w:rPr>
          <w:rFonts w:ascii="Book Antiqua" w:eastAsia="宋体" w:hAnsi="Book Antiqua"/>
          <w:b/>
          <w:i/>
          <w:lang w:eastAsia="zh-CN"/>
        </w:rPr>
      </w:pPr>
      <w:r w:rsidRPr="005002D1">
        <w:rPr>
          <w:rFonts w:ascii="Book Antiqua" w:hAnsi="Book Antiqua"/>
          <w:b/>
          <w:i/>
        </w:rPr>
        <w:t>Background</w:t>
      </w:r>
      <w:r w:rsidR="00597CC5" w:rsidRPr="005002D1">
        <w:rPr>
          <w:rFonts w:ascii="Book Antiqua" w:hAnsi="Book Antiqua"/>
          <w:b/>
          <w:i/>
        </w:rPr>
        <w:t xml:space="preserve"> </w:t>
      </w:r>
    </w:p>
    <w:p w14:paraId="67CF9286" w14:textId="246547ED" w:rsidR="00330CFD" w:rsidRDefault="00E24877" w:rsidP="00F07F45">
      <w:pPr>
        <w:spacing w:line="360" w:lineRule="auto"/>
        <w:jc w:val="both"/>
        <w:rPr>
          <w:rFonts w:ascii="Book Antiqua" w:eastAsia="宋体" w:hAnsi="Book Antiqua"/>
          <w:lang w:eastAsia="zh-CN"/>
        </w:rPr>
      </w:pPr>
      <w:r w:rsidRPr="00F07F45">
        <w:rPr>
          <w:rFonts w:ascii="Book Antiqua" w:hAnsi="Book Antiqua"/>
        </w:rPr>
        <w:t>Frozen shoulder is a common problem and many treatment options are available</w:t>
      </w:r>
      <w:r w:rsidR="00AC53DC" w:rsidRPr="00F07F45">
        <w:rPr>
          <w:rFonts w:ascii="Book Antiqua" w:hAnsi="Book Antiqua"/>
        </w:rPr>
        <w:t>, but</w:t>
      </w:r>
      <w:r w:rsidRPr="00F07F45">
        <w:rPr>
          <w:rFonts w:ascii="Book Antiqua" w:hAnsi="Book Antiqua"/>
        </w:rPr>
        <w:t xml:space="preserve"> with no clear guideline</w:t>
      </w:r>
      <w:r w:rsidR="00AC53DC" w:rsidRPr="00F07F45">
        <w:rPr>
          <w:rFonts w:ascii="Book Antiqua" w:hAnsi="Book Antiqua"/>
        </w:rPr>
        <w:t>s</w:t>
      </w:r>
      <w:r w:rsidRPr="00F07F45">
        <w:rPr>
          <w:rFonts w:ascii="Book Antiqua" w:hAnsi="Book Antiqua"/>
        </w:rPr>
        <w:t xml:space="preserve">. This study compares the outcomes of the 2 very common methods of treatment </w:t>
      </w:r>
      <w:r w:rsidR="005002D1">
        <w:rPr>
          <w:rFonts w:ascii="Book Antiqua" w:eastAsia="宋体" w:hAnsi="Book Antiqua" w:hint="eastAsia"/>
          <w:lang w:eastAsia="zh-CN"/>
        </w:rPr>
        <w:t>-</w:t>
      </w:r>
      <w:r w:rsidRPr="00F07F45">
        <w:rPr>
          <w:rFonts w:ascii="Book Antiqua" w:hAnsi="Book Antiqua"/>
        </w:rPr>
        <w:t xml:space="preserve"> injection steroid (non</w:t>
      </w:r>
      <w:r w:rsidR="005002D1">
        <w:rPr>
          <w:rFonts w:ascii="Book Antiqua" w:eastAsia="宋体" w:hAnsi="Book Antiqua" w:hint="eastAsia"/>
          <w:lang w:eastAsia="zh-CN"/>
        </w:rPr>
        <w:t>-</w:t>
      </w:r>
      <w:r w:rsidRPr="00F07F45">
        <w:rPr>
          <w:rFonts w:ascii="Book Antiqua" w:hAnsi="Book Antiqua"/>
        </w:rPr>
        <w:t xml:space="preserve">surgical method) and arthroscopic </w:t>
      </w:r>
      <w:proofErr w:type="spellStart"/>
      <w:r w:rsidRPr="00F07F45">
        <w:rPr>
          <w:rFonts w:ascii="Book Antiqua" w:hAnsi="Book Antiqua"/>
        </w:rPr>
        <w:t>arthrolysis</w:t>
      </w:r>
      <w:proofErr w:type="spellEnd"/>
      <w:r w:rsidRPr="00F07F45">
        <w:rPr>
          <w:rFonts w:ascii="Book Antiqua" w:hAnsi="Book Antiqua"/>
        </w:rPr>
        <w:t xml:space="preserve"> (surgical method). </w:t>
      </w:r>
    </w:p>
    <w:p w14:paraId="5C851D79" w14:textId="77777777" w:rsidR="005002D1" w:rsidRPr="005002D1" w:rsidRDefault="005002D1" w:rsidP="00F07F45">
      <w:pPr>
        <w:spacing w:line="360" w:lineRule="auto"/>
        <w:jc w:val="both"/>
        <w:rPr>
          <w:rFonts w:ascii="Book Antiqua" w:eastAsia="宋体" w:hAnsi="Book Antiqua"/>
          <w:lang w:eastAsia="zh-CN"/>
        </w:rPr>
      </w:pPr>
    </w:p>
    <w:p w14:paraId="4CB51E82" w14:textId="343EAC4C" w:rsidR="005002D1" w:rsidRPr="005002D1" w:rsidRDefault="00E24877" w:rsidP="00F07F45">
      <w:pPr>
        <w:spacing w:line="360" w:lineRule="auto"/>
        <w:jc w:val="both"/>
        <w:rPr>
          <w:rFonts w:ascii="Book Antiqua" w:eastAsia="宋体" w:hAnsi="Book Antiqua"/>
          <w:i/>
          <w:lang w:eastAsia="zh-CN"/>
        </w:rPr>
      </w:pPr>
      <w:r w:rsidRPr="005002D1">
        <w:rPr>
          <w:rFonts w:ascii="Book Antiqua" w:hAnsi="Book Antiqua"/>
          <w:b/>
          <w:i/>
        </w:rPr>
        <w:t xml:space="preserve">Research </w:t>
      </w:r>
      <w:r w:rsidR="005002D1" w:rsidRPr="005002D1">
        <w:rPr>
          <w:rFonts w:ascii="Book Antiqua" w:hAnsi="Book Antiqua"/>
          <w:b/>
          <w:i/>
        </w:rPr>
        <w:t>f</w:t>
      </w:r>
      <w:r w:rsidRPr="005002D1">
        <w:rPr>
          <w:rFonts w:ascii="Book Antiqua" w:hAnsi="Book Antiqua"/>
          <w:b/>
          <w:i/>
        </w:rPr>
        <w:t>rontiers</w:t>
      </w:r>
      <w:r w:rsidR="005002D1" w:rsidRPr="005002D1">
        <w:rPr>
          <w:rFonts w:ascii="Book Antiqua" w:hAnsi="Book Antiqua"/>
          <w:i/>
        </w:rPr>
        <w:t xml:space="preserve"> </w:t>
      </w:r>
    </w:p>
    <w:p w14:paraId="061C7DD2" w14:textId="57214633" w:rsidR="00E24877" w:rsidRDefault="00E471AD" w:rsidP="00F07F45">
      <w:pPr>
        <w:spacing w:line="360" w:lineRule="auto"/>
        <w:jc w:val="both"/>
        <w:rPr>
          <w:rFonts w:ascii="Book Antiqua" w:eastAsia="宋体" w:hAnsi="Book Antiqua"/>
          <w:lang w:eastAsia="zh-CN"/>
        </w:rPr>
      </w:pPr>
      <w:r w:rsidRPr="00F07F45">
        <w:rPr>
          <w:rFonts w:ascii="Book Antiqua" w:hAnsi="Book Antiqua"/>
        </w:rPr>
        <w:t xml:space="preserve">Researchers are trying to make an animal model mimicking frozen shoulder. Many </w:t>
      </w:r>
      <w:r w:rsidR="00AC53DC" w:rsidRPr="00F07F45">
        <w:rPr>
          <w:rFonts w:ascii="Book Antiqua" w:hAnsi="Book Antiqua"/>
        </w:rPr>
        <w:t xml:space="preserve">recent </w:t>
      </w:r>
      <w:r w:rsidRPr="00F07F45">
        <w:rPr>
          <w:rFonts w:ascii="Book Antiqua" w:hAnsi="Book Antiqua"/>
        </w:rPr>
        <w:t xml:space="preserve">studies </w:t>
      </w:r>
      <w:r w:rsidR="00AC53DC" w:rsidRPr="00F07F45">
        <w:rPr>
          <w:rFonts w:ascii="Book Antiqua" w:hAnsi="Book Antiqua"/>
        </w:rPr>
        <w:t>have evaluated</w:t>
      </w:r>
      <w:r w:rsidR="005002D1">
        <w:rPr>
          <w:rFonts w:ascii="Book Antiqua" w:hAnsi="Book Antiqua"/>
        </w:rPr>
        <w:t xml:space="preserve"> non</w:t>
      </w:r>
      <w:r w:rsidR="00AC53DC" w:rsidRPr="00F07F45">
        <w:rPr>
          <w:rFonts w:ascii="Book Antiqua" w:hAnsi="Book Antiqua"/>
        </w:rPr>
        <w:t>-operative methods of treatment</w:t>
      </w:r>
      <w:r w:rsidRPr="00F07F45">
        <w:rPr>
          <w:rFonts w:ascii="Book Antiqua" w:hAnsi="Book Antiqua"/>
        </w:rPr>
        <w:t xml:space="preserve"> </w:t>
      </w:r>
      <w:r w:rsidR="00AC53DC" w:rsidRPr="00F07F45">
        <w:rPr>
          <w:rFonts w:ascii="Book Antiqua" w:hAnsi="Book Antiqua"/>
        </w:rPr>
        <w:t>and quality of life in patients of frozen shoulder</w:t>
      </w:r>
      <w:r w:rsidR="005002D1">
        <w:rPr>
          <w:rFonts w:ascii="Book Antiqua" w:eastAsia="宋体" w:hAnsi="Book Antiqua" w:hint="eastAsia"/>
          <w:lang w:eastAsia="zh-CN"/>
        </w:rPr>
        <w:t>.</w:t>
      </w:r>
    </w:p>
    <w:p w14:paraId="04A8B480" w14:textId="77777777" w:rsidR="005002D1" w:rsidRPr="005002D1" w:rsidRDefault="005002D1" w:rsidP="00F07F45">
      <w:pPr>
        <w:spacing w:line="360" w:lineRule="auto"/>
        <w:jc w:val="both"/>
        <w:rPr>
          <w:rFonts w:ascii="Book Antiqua" w:eastAsia="宋体" w:hAnsi="Book Antiqua"/>
          <w:lang w:eastAsia="zh-CN"/>
        </w:rPr>
      </w:pPr>
    </w:p>
    <w:p w14:paraId="59AC1E2B" w14:textId="2C7217AF" w:rsidR="005002D1" w:rsidRPr="005002D1" w:rsidRDefault="00AC53DC" w:rsidP="00F07F45">
      <w:pPr>
        <w:spacing w:line="360" w:lineRule="auto"/>
        <w:jc w:val="both"/>
        <w:rPr>
          <w:rFonts w:ascii="Book Antiqua" w:eastAsia="宋体" w:hAnsi="Book Antiqua"/>
          <w:b/>
          <w:i/>
          <w:lang w:eastAsia="zh-CN"/>
        </w:rPr>
      </w:pPr>
      <w:r w:rsidRPr="005002D1">
        <w:rPr>
          <w:rFonts w:ascii="Book Antiqua" w:hAnsi="Book Antiqua"/>
          <w:b/>
          <w:i/>
        </w:rPr>
        <w:t>Innovations and breakthrough</w:t>
      </w:r>
      <w:r w:rsidR="005002D1">
        <w:rPr>
          <w:rFonts w:ascii="Book Antiqua" w:eastAsia="宋体" w:hAnsi="Book Antiqua" w:hint="eastAsia"/>
          <w:b/>
          <w:i/>
          <w:lang w:eastAsia="zh-CN"/>
        </w:rPr>
        <w:t>s</w:t>
      </w:r>
      <w:r w:rsidR="005002D1" w:rsidRPr="005002D1">
        <w:rPr>
          <w:rFonts w:ascii="Book Antiqua" w:hAnsi="Book Antiqua"/>
          <w:b/>
          <w:i/>
        </w:rPr>
        <w:t xml:space="preserve"> </w:t>
      </w:r>
    </w:p>
    <w:p w14:paraId="2F6A9973" w14:textId="0DBB552D" w:rsidR="00AC53DC" w:rsidRDefault="005002D1" w:rsidP="00F07F45">
      <w:pPr>
        <w:spacing w:line="360" w:lineRule="auto"/>
        <w:jc w:val="both"/>
        <w:rPr>
          <w:rFonts w:ascii="Book Antiqua" w:eastAsia="宋体" w:hAnsi="Book Antiqua"/>
          <w:lang w:eastAsia="zh-CN"/>
        </w:rPr>
      </w:pPr>
      <w:r>
        <w:rPr>
          <w:rFonts w:ascii="Book Antiqua" w:eastAsia="宋体" w:hAnsi="Book Antiqua" w:hint="eastAsia"/>
          <w:lang w:eastAsia="zh-CN"/>
        </w:rPr>
        <w:t>The</w:t>
      </w:r>
      <w:r w:rsidR="00AC53DC" w:rsidRPr="00F07F45">
        <w:rPr>
          <w:rFonts w:ascii="Book Antiqua" w:hAnsi="Book Antiqua"/>
        </w:rPr>
        <w:t xml:space="preserve"> study emphasises </w:t>
      </w:r>
      <w:r w:rsidR="002D68A4" w:rsidRPr="00F07F45">
        <w:rPr>
          <w:rFonts w:ascii="Book Antiqua" w:hAnsi="Book Antiqua"/>
        </w:rPr>
        <w:t>that</w:t>
      </w:r>
      <w:r w:rsidR="00AC53DC" w:rsidRPr="00F07F45">
        <w:rPr>
          <w:rFonts w:ascii="Book Antiqua" w:hAnsi="Book Antiqua"/>
        </w:rPr>
        <w:t xml:space="preserve"> injection of a steroid in the shoulder without any image guidance</w:t>
      </w:r>
      <w:r w:rsidR="00AC53DC" w:rsidRPr="00F07F45">
        <w:rPr>
          <w:rFonts w:ascii="Book Antiqua" w:hAnsi="Book Antiqua"/>
          <w:b/>
        </w:rPr>
        <w:t xml:space="preserve"> </w:t>
      </w:r>
      <w:r w:rsidR="00AC53DC" w:rsidRPr="00F07F45">
        <w:rPr>
          <w:rFonts w:ascii="Book Antiqua" w:hAnsi="Book Antiqua"/>
        </w:rPr>
        <w:t>gives significant relief</w:t>
      </w:r>
      <w:r w:rsidR="00AC53DC" w:rsidRPr="00F07F45">
        <w:rPr>
          <w:rFonts w:ascii="Book Antiqua" w:hAnsi="Book Antiqua"/>
          <w:b/>
        </w:rPr>
        <w:t xml:space="preserve"> </w:t>
      </w:r>
      <w:r w:rsidR="002D68A4" w:rsidRPr="00F07F45">
        <w:rPr>
          <w:rFonts w:ascii="Book Antiqua" w:hAnsi="Book Antiqua"/>
        </w:rPr>
        <w:t>in frozen shoulder. This is the situation in most of the actual clinical settings. It improves pain and range of motion, which are the main problems in frozen shoulder. It dispels the belief that image guidance is must for the intra articular injection.</w:t>
      </w:r>
      <w:r w:rsidR="00C32F9B" w:rsidRPr="00F07F45">
        <w:rPr>
          <w:rFonts w:ascii="Book Antiqua" w:hAnsi="Book Antiqua"/>
        </w:rPr>
        <w:t xml:space="preserve"> It also re-establishes the findings of De </w:t>
      </w:r>
      <w:proofErr w:type="spellStart"/>
      <w:r w:rsidR="00C32F9B" w:rsidRPr="00F07F45">
        <w:rPr>
          <w:rFonts w:ascii="Book Antiqua" w:hAnsi="Book Antiqua"/>
        </w:rPr>
        <w:t>Carli</w:t>
      </w:r>
      <w:proofErr w:type="spellEnd"/>
      <w:r w:rsidR="00C32F9B" w:rsidRPr="00F07F45">
        <w:rPr>
          <w:rFonts w:ascii="Book Antiqua" w:hAnsi="Book Antiqua"/>
        </w:rPr>
        <w:t xml:space="preserve"> </w:t>
      </w:r>
      <w:r w:rsidR="00C32F9B" w:rsidRPr="005002D1">
        <w:rPr>
          <w:rFonts w:ascii="Book Antiqua" w:hAnsi="Book Antiqua"/>
          <w:i/>
        </w:rPr>
        <w:t>et al</w:t>
      </w:r>
      <w:r w:rsidR="00C32F9B" w:rsidRPr="00F07F45">
        <w:rPr>
          <w:rFonts w:ascii="Book Antiqua" w:hAnsi="Book Antiqua"/>
        </w:rPr>
        <w:t xml:space="preserve"> that arthroscopic </w:t>
      </w:r>
      <w:proofErr w:type="spellStart"/>
      <w:r w:rsidR="00C32F9B" w:rsidRPr="00F07F45">
        <w:rPr>
          <w:rFonts w:ascii="Book Antiqua" w:hAnsi="Book Antiqua"/>
        </w:rPr>
        <w:t>arthrolysis</w:t>
      </w:r>
      <w:proofErr w:type="spellEnd"/>
      <w:r w:rsidR="00C32F9B" w:rsidRPr="00F07F45">
        <w:rPr>
          <w:rFonts w:ascii="Book Antiqua" w:hAnsi="Book Antiqua"/>
        </w:rPr>
        <w:t xml:space="preserve"> gives outcomes similar to injection steroid but they occur 2 </w:t>
      </w:r>
      <w:proofErr w:type="spellStart"/>
      <w:r w:rsidR="005242B4" w:rsidRPr="00F07F45">
        <w:rPr>
          <w:rFonts w:ascii="Book Antiqua" w:hAnsi="Book Antiqua"/>
        </w:rPr>
        <w:t>wk</w:t>
      </w:r>
      <w:proofErr w:type="spellEnd"/>
      <w:r w:rsidR="00C32F9B" w:rsidRPr="00F07F45">
        <w:rPr>
          <w:rFonts w:ascii="Book Antiqua" w:hAnsi="Book Antiqua"/>
        </w:rPr>
        <w:t xml:space="preserve"> earlier.</w:t>
      </w:r>
    </w:p>
    <w:p w14:paraId="66BF5764" w14:textId="77777777" w:rsidR="005002D1" w:rsidRPr="005002D1" w:rsidRDefault="005002D1" w:rsidP="00F07F45">
      <w:pPr>
        <w:spacing w:line="360" w:lineRule="auto"/>
        <w:jc w:val="both"/>
        <w:rPr>
          <w:rFonts w:ascii="Book Antiqua" w:eastAsia="宋体" w:hAnsi="Book Antiqua"/>
          <w:lang w:eastAsia="zh-CN"/>
        </w:rPr>
      </w:pPr>
    </w:p>
    <w:p w14:paraId="1D0D238C" w14:textId="77777777" w:rsidR="005002D1" w:rsidRPr="005002D1" w:rsidRDefault="00C32F9B" w:rsidP="00F07F45">
      <w:pPr>
        <w:spacing w:line="360" w:lineRule="auto"/>
        <w:jc w:val="both"/>
        <w:rPr>
          <w:rFonts w:ascii="Book Antiqua" w:eastAsia="宋体" w:hAnsi="Book Antiqua"/>
          <w:b/>
          <w:i/>
          <w:lang w:eastAsia="zh-CN"/>
        </w:rPr>
      </w:pPr>
      <w:r w:rsidRPr="005002D1">
        <w:rPr>
          <w:rFonts w:ascii="Book Antiqua" w:hAnsi="Book Antiqua"/>
          <w:b/>
          <w:i/>
        </w:rPr>
        <w:t xml:space="preserve">Application </w:t>
      </w:r>
    </w:p>
    <w:p w14:paraId="0C35E4D7" w14:textId="1C196783" w:rsidR="00C32F9B" w:rsidRPr="00F07F45" w:rsidRDefault="00D75FE0" w:rsidP="00F07F45">
      <w:pPr>
        <w:spacing w:line="360" w:lineRule="auto"/>
        <w:jc w:val="both"/>
        <w:rPr>
          <w:rFonts w:ascii="Book Antiqua" w:hAnsi="Book Antiqua"/>
        </w:rPr>
      </w:pPr>
      <w:r w:rsidRPr="00F07F45">
        <w:rPr>
          <w:rFonts w:ascii="Book Antiqua" w:hAnsi="Book Antiqua"/>
        </w:rPr>
        <w:lastRenderedPageBreak/>
        <w:t>Since</w:t>
      </w:r>
      <w:r w:rsidR="00C32F9B" w:rsidRPr="00F07F45">
        <w:rPr>
          <w:rFonts w:ascii="Book Antiqua" w:hAnsi="Book Antiqua"/>
        </w:rPr>
        <w:t xml:space="preserve"> the benefits of arthroscopic </w:t>
      </w:r>
      <w:proofErr w:type="spellStart"/>
      <w:r w:rsidR="00C32F9B" w:rsidRPr="00F07F45">
        <w:rPr>
          <w:rFonts w:ascii="Book Antiqua" w:hAnsi="Book Antiqua"/>
        </w:rPr>
        <w:t>arthrolysis</w:t>
      </w:r>
      <w:proofErr w:type="spellEnd"/>
      <w:r w:rsidR="00C32F9B" w:rsidRPr="00F07F45">
        <w:rPr>
          <w:rFonts w:ascii="Book Antiqua" w:hAnsi="Book Antiqua"/>
        </w:rPr>
        <w:t xml:space="preserve"> precede those of injection steroid by 4 to 8 </w:t>
      </w:r>
      <w:proofErr w:type="spellStart"/>
      <w:r w:rsidR="005242B4" w:rsidRPr="00F07F45">
        <w:rPr>
          <w:rFonts w:ascii="Book Antiqua" w:hAnsi="Book Antiqua"/>
        </w:rPr>
        <w:t>wk</w:t>
      </w:r>
      <w:proofErr w:type="spellEnd"/>
      <w:r w:rsidR="00C32F9B" w:rsidRPr="00F07F45">
        <w:rPr>
          <w:rFonts w:ascii="Book Antiqua" w:hAnsi="Book Antiqua"/>
        </w:rPr>
        <w:t xml:space="preserve">, this fact may help in selection of the treatment depending on the patient profile. This may also be the baseline for future researches. </w:t>
      </w:r>
    </w:p>
    <w:p w14:paraId="1A5480EC" w14:textId="77777777" w:rsidR="00AC53DC" w:rsidRPr="0073627B" w:rsidRDefault="00AC53DC" w:rsidP="0073627B">
      <w:pPr>
        <w:spacing w:line="360" w:lineRule="auto"/>
        <w:jc w:val="both"/>
        <w:rPr>
          <w:rFonts w:ascii="Book Antiqua" w:hAnsi="Book Antiqua"/>
        </w:rPr>
      </w:pPr>
    </w:p>
    <w:p w14:paraId="210D2B41" w14:textId="6D787259" w:rsidR="00E24877" w:rsidRPr="0073627B" w:rsidRDefault="001F1DCF" w:rsidP="0073627B">
      <w:pPr>
        <w:spacing w:line="360" w:lineRule="auto"/>
        <w:jc w:val="both"/>
        <w:rPr>
          <w:rFonts w:ascii="Book Antiqua" w:eastAsia="宋体" w:hAnsi="Book Antiqua"/>
          <w:b/>
          <w:i/>
          <w:lang w:eastAsia="zh-CN"/>
        </w:rPr>
      </w:pPr>
      <w:r w:rsidRPr="0073627B">
        <w:rPr>
          <w:rFonts w:ascii="Book Antiqua" w:eastAsia="宋体" w:hAnsi="Book Antiqua"/>
          <w:b/>
          <w:i/>
          <w:lang w:eastAsia="zh-CN"/>
        </w:rPr>
        <w:t>Peer-review</w:t>
      </w:r>
    </w:p>
    <w:p w14:paraId="78DA6598" w14:textId="5F7C2960" w:rsidR="001F1DCF" w:rsidRPr="0073627B" w:rsidRDefault="00F9549C" w:rsidP="0073627B">
      <w:pPr>
        <w:spacing w:line="360" w:lineRule="auto"/>
        <w:jc w:val="both"/>
        <w:rPr>
          <w:rFonts w:ascii="Book Antiqua" w:eastAsia="宋体" w:hAnsi="Book Antiqua"/>
          <w:lang w:eastAsia="zh-CN"/>
        </w:rPr>
      </w:pPr>
      <w:r w:rsidRPr="0073627B">
        <w:rPr>
          <w:rFonts w:ascii="Book Antiqua" w:hAnsi="Book Antiqua"/>
        </w:rPr>
        <w:t>It is a</w:t>
      </w:r>
      <w:r w:rsidR="0073627B">
        <w:rPr>
          <w:rFonts w:ascii="Book Antiqua" w:eastAsia="宋体" w:hAnsi="Book Antiqua"/>
          <w:lang w:eastAsia="zh-CN"/>
        </w:rPr>
        <w:t>n</w:t>
      </w:r>
      <w:r w:rsidRPr="0073627B">
        <w:rPr>
          <w:rFonts w:ascii="Book Antiqua" w:hAnsi="Book Antiqua"/>
        </w:rPr>
        <w:t xml:space="preserve"> interesting research</w:t>
      </w:r>
      <w:r w:rsidRPr="0073627B">
        <w:rPr>
          <w:rFonts w:ascii="Book Antiqua" w:eastAsia="宋体" w:hAnsi="Book Antiqua"/>
          <w:lang w:eastAsia="zh-CN"/>
        </w:rPr>
        <w:t>.</w:t>
      </w:r>
    </w:p>
    <w:p w14:paraId="27B9C860" w14:textId="77777777" w:rsidR="00F9549C" w:rsidRPr="0073627B" w:rsidRDefault="00F9549C" w:rsidP="0073627B">
      <w:pPr>
        <w:spacing w:line="360" w:lineRule="auto"/>
        <w:jc w:val="both"/>
        <w:rPr>
          <w:rFonts w:ascii="Book Antiqua" w:eastAsia="宋体" w:hAnsi="Book Antiqua"/>
          <w:b/>
          <w:lang w:eastAsia="zh-CN"/>
        </w:rPr>
      </w:pPr>
    </w:p>
    <w:p w14:paraId="387CBDBD" w14:textId="77777777" w:rsidR="0073627B" w:rsidRDefault="0073627B">
      <w:pPr>
        <w:spacing w:after="200" w:line="276" w:lineRule="auto"/>
        <w:rPr>
          <w:rFonts w:ascii="Book Antiqua" w:hAnsi="Book Antiqua"/>
          <w:b/>
        </w:rPr>
      </w:pPr>
      <w:r>
        <w:rPr>
          <w:rFonts w:ascii="Book Antiqua" w:hAnsi="Book Antiqua"/>
          <w:b/>
        </w:rPr>
        <w:br w:type="page"/>
      </w:r>
    </w:p>
    <w:p w14:paraId="7F449F1A" w14:textId="394C2037" w:rsidR="00974361" w:rsidRPr="0073627B" w:rsidRDefault="00CC776C" w:rsidP="0073627B">
      <w:pPr>
        <w:spacing w:line="360" w:lineRule="auto"/>
        <w:jc w:val="both"/>
        <w:rPr>
          <w:rFonts w:ascii="Book Antiqua" w:hAnsi="Book Antiqua"/>
        </w:rPr>
      </w:pPr>
      <w:r w:rsidRPr="0073627B">
        <w:rPr>
          <w:rFonts w:ascii="Book Antiqua" w:hAnsi="Book Antiqua"/>
          <w:b/>
        </w:rPr>
        <w:lastRenderedPageBreak/>
        <w:t>REFERENCES</w:t>
      </w:r>
    </w:p>
    <w:p w14:paraId="5F6F5379" w14:textId="6682DFC5" w:rsidR="0073627B" w:rsidRPr="0073627B" w:rsidRDefault="0073627B" w:rsidP="0073627B">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1</w:t>
      </w:r>
      <w:r w:rsidRPr="0073627B">
        <w:rPr>
          <w:rFonts w:ascii="Book Antiqua" w:eastAsia="宋体" w:hAnsi="Book Antiqua" w:cs="宋体"/>
          <w:b/>
          <w:lang w:val="en-US" w:eastAsia="zh-CN"/>
        </w:rPr>
        <w:t xml:space="preserve"> Cleland J</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Durall</w:t>
      </w:r>
      <w:proofErr w:type="spellEnd"/>
      <w:r w:rsidRPr="0073627B">
        <w:rPr>
          <w:rFonts w:ascii="Book Antiqua" w:eastAsia="宋体" w:hAnsi="Book Antiqua" w:cs="宋体"/>
          <w:lang w:val="en-US" w:eastAsia="zh-CN"/>
        </w:rPr>
        <w:t xml:space="preserve"> C. Physical therapy for adhesive capsulitis: systematic review. </w:t>
      </w:r>
      <w:r w:rsidRPr="0073627B">
        <w:rPr>
          <w:rFonts w:ascii="Book Antiqua" w:eastAsia="宋体" w:hAnsi="Book Antiqua" w:cs="宋体"/>
          <w:i/>
          <w:lang w:val="en-US" w:eastAsia="zh-CN"/>
        </w:rPr>
        <w:t>Physiotherapy</w:t>
      </w:r>
      <w:r w:rsidRPr="0073627B">
        <w:rPr>
          <w:rFonts w:ascii="Book Antiqua" w:eastAsia="宋体" w:hAnsi="Book Antiqua" w:cs="宋体"/>
          <w:lang w:val="en-US" w:eastAsia="zh-CN"/>
        </w:rPr>
        <w:t xml:space="preserve"> 2002; </w:t>
      </w:r>
      <w:r w:rsidRPr="0073627B">
        <w:rPr>
          <w:rFonts w:ascii="Book Antiqua" w:eastAsia="宋体" w:hAnsi="Book Antiqua" w:cs="宋体"/>
          <w:b/>
          <w:lang w:val="en-US" w:eastAsia="zh-CN"/>
        </w:rPr>
        <w:t>(8)</w:t>
      </w:r>
      <w:r w:rsidRPr="0073627B">
        <w:rPr>
          <w:rFonts w:ascii="Book Antiqua" w:eastAsia="宋体" w:hAnsi="Book Antiqua" w:cs="宋体"/>
          <w:lang w:val="en-US" w:eastAsia="zh-CN"/>
        </w:rPr>
        <w:t xml:space="preserve">: 450-456 [DOI: 10.1016/S0031-9406(05)60847-4] </w:t>
      </w:r>
    </w:p>
    <w:p w14:paraId="4CE23CCC"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2 </w:t>
      </w:r>
      <w:proofErr w:type="spellStart"/>
      <w:r w:rsidRPr="0073627B">
        <w:rPr>
          <w:rFonts w:ascii="Book Antiqua" w:eastAsia="宋体" w:hAnsi="Book Antiqua" w:cs="宋体"/>
          <w:b/>
          <w:bCs/>
          <w:lang w:val="en-US" w:eastAsia="zh-CN"/>
        </w:rPr>
        <w:t>Vermeulen</w:t>
      </w:r>
      <w:proofErr w:type="spellEnd"/>
      <w:r w:rsidRPr="0073627B">
        <w:rPr>
          <w:rFonts w:ascii="Book Antiqua" w:eastAsia="宋体" w:hAnsi="Book Antiqua" w:cs="宋体"/>
          <w:b/>
          <w:bCs/>
          <w:lang w:val="en-US" w:eastAsia="zh-CN"/>
        </w:rPr>
        <w:t xml:space="preserve"> HM</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Obermann</w:t>
      </w:r>
      <w:proofErr w:type="spellEnd"/>
      <w:r w:rsidRPr="0073627B">
        <w:rPr>
          <w:rFonts w:ascii="Book Antiqua" w:eastAsia="宋体" w:hAnsi="Book Antiqua" w:cs="宋体"/>
          <w:lang w:val="en-US" w:eastAsia="zh-CN"/>
        </w:rPr>
        <w:t xml:space="preserve"> WR, Burger BJ, </w:t>
      </w:r>
      <w:proofErr w:type="spellStart"/>
      <w:r w:rsidRPr="0073627B">
        <w:rPr>
          <w:rFonts w:ascii="Book Antiqua" w:eastAsia="宋体" w:hAnsi="Book Antiqua" w:cs="宋体"/>
          <w:lang w:val="en-US" w:eastAsia="zh-CN"/>
        </w:rPr>
        <w:t>Kok</w:t>
      </w:r>
      <w:proofErr w:type="spellEnd"/>
      <w:r w:rsidRPr="0073627B">
        <w:rPr>
          <w:rFonts w:ascii="Book Antiqua" w:eastAsia="宋体" w:hAnsi="Book Antiqua" w:cs="宋体"/>
          <w:lang w:val="en-US" w:eastAsia="zh-CN"/>
        </w:rPr>
        <w:t xml:space="preserve"> GJ, </w:t>
      </w:r>
      <w:proofErr w:type="spellStart"/>
      <w:r w:rsidRPr="0073627B">
        <w:rPr>
          <w:rFonts w:ascii="Book Antiqua" w:eastAsia="宋体" w:hAnsi="Book Antiqua" w:cs="宋体"/>
          <w:lang w:val="en-US" w:eastAsia="zh-CN"/>
        </w:rPr>
        <w:t>Rozing</w:t>
      </w:r>
      <w:proofErr w:type="spellEnd"/>
      <w:r w:rsidRPr="0073627B">
        <w:rPr>
          <w:rFonts w:ascii="Book Antiqua" w:eastAsia="宋体" w:hAnsi="Book Antiqua" w:cs="宋体"/>
          <w:lang w:val="en-US" w:eastAsia="zh-CN"/>
        </w:rPr>
        <w:t xml:space="preserve"> PM, van Den </w:t>
      </w:r>
      <w:proofErr w:type="spellStart"/>
      <w:r w:rsidRPr="0073627B">
        <w:rPr>
          <w:rFonts w:ascii="Book Antiqua" w:eastAsia="宋体" w:hAnsi="Book Antiqua" w:cs="宋体"/>
          <w:lang w:val="en-US" w:eastAsia="zh-CN"/>
        </w:rPr>
        <w:t>Ende</w:t>
      </w:r>
      <w:proofErr w:type="spellEnd"/>
      <w:r w:rsidRPr="0073627B">
        <w:rPr>
          <w:rFonts w:ascii="Book Antiqua" w:eastAsia="宋体" w:hAnsi="Book Antiqua" w:cs="宋体"/>
          <w:lang w:val="en-US" w:eastAsia="zh-CN"/>
        </w:rPr>
        <w:t xml:space="preserve"> CH. End-range mobilization techniques in adhesive capsulitis of the shoulder joint: A multiple-subject case report. </w:t>
      </w:r>
      <w:proofErr w:type="spellStart"/>
      <w:r w:rsidRPr="0073627B">
        <w:rPr>
          <w:rFonts w:ascii="Book Antiqua" w:eastAsia="宋体" w:hAnsi="Book Antiqua" w:cs="宋体"/>
          <w:i/>
          <w:iCs/>
          <w:lang w:val="en-US" w:eastAsia="zh-CN"/>
        </w:rPr>
        <w:t>Phys</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Ther</w:t>
      </w:r>
      <w:proofErr w:type="spellEnd"/>
      <w:r w:rsidRPr="0073627B">
        <w:rPr>
          <w:rFonts w:ascii="Book Antiqua" w:eastAsia="宋体" w:hAnsi="Book Antiqua" w:cs="宋体"/>
          <w:lang w:val="en-US" w:eastAsia="zh-CN"/>
        </w:rPr>
        <w:t xml:space="preserve"> 2000; </w:t>
      </w:r>
      <w:r w:rsidRPr="0073627B">
        <w:rPr>
          <w:rFonts w:ascii="Book Antiqua" w:eastAsia="宋体" w:hAnsi="Book Antiqua" w:cs="宋体"/>
          <w:b/>
          <w:bCs/>
          <w:lang w:val="en-US" w:eastAsia="zh-CN"/>
        </w:rPr>
        <w:t>80</w:t>
      </w:r>
      <w:r w:rsidRPr="0073627B">
        <w:rPr>
          <w:rFonts w:ascii="Book Antiqua" w:eastAsia="宋体" w:hAnsi="Book Antiqua" w:cs="宋体"/>
          <w:lang w:val="en-US" w:eastAsia="zh-CN"/>
        </w:rPr>
        <w:t>: 1204-1213 [PMID: 11087307]</w:t>
      </w:r>
    </w:p>
    <w:p w14:paraId="1E4330E8"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3 </w:t>
      </w:r>
      <w:r w:rsidRPr="0073627B">
        <w:rPr>
          <w:rFonts w:ascii="Book Antiqua" w:eastAsia="宋体" w:hAnsi="Book Antiqua" w:cs="宋体"/>
          <w:b/>
          <w:bCs/>
          <w:lang w:val="en-US" w:eastAsia="zh-CN"/>
        </w:rPr>
        <w:t>Jayson MI</w:t>
      </w:r>
      <w:r w:rsidRPr="0073627B">
        <w:rPr>
          <w:rFonts w:ascii="Book Antiqua" w:eastAsia="宋体" w:hAnsi="Book Antiqua" w:cs="宋体"/>
          <w:lang w:val="en-US" w:eastAsia="zh-CN"/>
        </w:rPr>
        <w:t xml:space="preserve">. Frozen shoulder: adhesive capsulitis. </w:t>
      </w:r>
      <w:r w:rsidRPr="0073627B">
        <w:rPr>
          <w:rFonts w:ascii="Book Antiqua" w:eastAsia="宋体" w:hAnsi="Book Antiqua" w:cs="宋体"/>
          <w:i/>
          <w:iCs/>
          <w:lang w:val="en-US" w:eastAsia="zh-CN"/>
        </w:rPr>
        <w:t xml:space="preserve">Br Med J </w:t>
      </w:r>
      <w:r w:rsidRPr="00C84993">
        <w:rPr>
          <w:rFonts w:ascii="Book Antiqua" w:eastAsia="宋体" w:hAnsi="Book Antiqua" w:cs="宋体"/>
          <w:iCs/>
          <w:lang w:val="en-US" w:eastAsia="zh-CN"/>
        </w:rPr>
        <w:t>(</w:t>
      </w:r>
      <w:proofErr w:type="spellStart"/>
      <w:r w:rsidRPr="00C84993">
        <w:rPr>
          <w:rFonts w:ascii="Book Antiqua" w:eastAsia="宋体" w:hAnsi="Book Antiqua" w:cs="宋体"/>
          <w:iCs/>
          <w:lang w:val="en-US" w:eastAsia="zh-CN"/>
        </w:rPr>
        <w:t>Clin</w:t>
      </w:r>
      <w:proofErr w:type="spellEnd"/>
      <w:r w:rsidRPr="00C84993">
        <w:rPr>
          <w:rFonts w:ascii="Book Antiqua" w:eastAsia="宋体" w:hAnsi="Book Antiqua" w:cs="宋体"/>
          <w:iCs/>
          <w:lang w:val="en-US" w:eastAsia="zh-CN"/>
        </w:rPr>
        <w:t xml:space="preserve"> Res Ed)</w:t>
      </w:r>
      <w:r w:rsidRPr="00C84993">
        <w:rPr>
          <w:rFonts w:ascii="Book Antiqua" w:eastAsia="宋体" w:hAnsi="Book Antiqua" w:cs="宋体"/>
          <w:lang w:val="en-US" w:eastAsia="zh-CN"/>
        </w:rPr>
        <w:t xml:space="preserve"> </w:t>
      </w:r>
      <w:r w:rsidRPr="0073627B">
        <w:rPr>
          <w:rFonts w:ascii="Book Antiqua" w:eastAsia="宋体" w:hAnsi="Book Antiqua" w:cs="宋体"/>
          <w:lang w:val="en-US" w:eastAsia="zh-CN"/>
        </w:rPr>
        <w:t xml:space="preserve">1981; </w:t>
      </w:r>
      <w:r w:rsidRPr="0073627B">
        <w:rPr>
          <w:rFonts w:ascii="Book Antiqua" w:eastAsia="宋体" w:hAnsi="Book Antiqua" w:cs="宋体"/>
          <w:b/>
          <w:bCs/>
          <w:lang w:val="en-US" w:eastAsia="zh-CN"/>
        </w:rPr>
        <w:t>283</w:t>
      </w:r>
      <w:r w:rsidRPr="0073627B">
        <w:rPr>
          <w:rFonts w:ascii="Book Antiqua" w:eastAsia="宋体" w:hAnsi="Book Antiqua" w:cs="宋体"/>
          <w:lang w:val="en-US" w:eastAsia="zh-CN"/>
        </w:rPr>
        <w:t>: 1005-1006 [PMID: 6794738 DOI: 10.1136/bmj.283.6298.1005]</w:t>
      </w:r>
    </w:p>
    <w:p w14:paraId="12B8031C"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4 </w:t>
      </w:r>
      <w:proofErr w:type="spellStart"/>
      <w:r w:rsidRPr="0073627B">
        <w:rPr>
          <w:rFonts w:ascii="Book Antiqua" w:eastAsia="宋体" w:hAnsi="Book Antiqua" w:cs="宋体"/>
          <w:b/>
          <w:bCs/>
          <w:lang w:val="en-US" w:eastAsia="zh-CN"/>
        </w:rPr>
        <w:t>Baslund</w:t>
      </w:r>
      <w:proofErr w:type="spellEnd"/>
      <w:r w:rsidRPr="0073627B">
        <w:rPr>
          <w:rFonts w:ascii="Book Antiqua" w:eastAsia="宋体" w:hAnsi="Book Antiqua" w:cs="宋体"/>
          <w:b/>
          <w:bCs/>
          <w:lang w:val="en-US" w:eastAsia="zh-CN"/>
        </w:rPr>
        <w:t xml:space="preserve"> B</w:t>
      </w:r>
      <w:r w:rsidRPr="0073627B">
        <w:rPr>
          <w:rFonts w:ascii="Book Antiqua" w:eastAsia="宋体" w:hAnsi="Book Antiqua" w:cs="宋体"/>
          <w:lang w:val="en-US" w:eastAsia="zh-CN"/>
        </w:rPr>
        <w:t xml:space="preserve">, Thomsen BS, Jensen EM. Frozen shoulder: current concepts. </w:t>
      </w:r>
      <w:proofErr w:type="spellStart"/>
      <w:r w:rsidRPr="0073627B">
        <w:rPr>
          <w:rFonts w:ascii="Book Antiqua" w:eastAsia="宋体" w:hAnsi="Book Antiqua" w:cs="宋体"/>
          <w:i/>
          <w:iCs/>
          <w:lang w:val="en-US" w:eastAsia="zh-CN"/>
        </w:rPr>
        <w:t>Scand</w:t>
      </w:r>
      <w:proofErr w:type="spellEnd"/>
      <w:r w:rsidRPr="0073627B">
        <w:rPr>
          <w:rFonts w:ascii="Book Antiqua" w:eastAsia="宋体" w:hAnsi="Book Antiqua" w:cs="宋体"/>
          <w:i/>
          <w:iCs/>
          <w:lang w:val="en-US" w:eastAsia="zh-CN"/>
        </w:rPr>
        <w:t xml:space="preserve"> J </w:t>
      </w:r>
      <w:proofErr w:type="spellStart"/>
      <w:r w:rsidRPr="0073627B">
        <w:rPr>
          <w:rFonts w:ascii="Book Antiqua" w:eastAsia="宋体" w:hAnsi="Book Antiqua" w:cs="宋体"/>
          <w:i/>
          <w:iCs/>
          <w:lang w:val="en-US" w:eastAsia="zh-CN"/>
        </w:rPr>
        <w:t>Rheumatol</w:t>
      </w:r>
      <w:proofErr w:type="spellEnd"/>
      <w:r w:rsidRPr="0073627B">
        <w:rPr>
          <w:rFonts w:ascii="Book Antiqua" w:eastAsia="宋体" w:hAnsi="Book Antiqua" w:cs="宋体"/>
          <w:lang w:val="en-US" w:eastAsia="zh-CN"/>
        </w:rPr>
        <w:t xml:space="preserve"> 1990; </w:t>
      </w:r>
      <w:r w:rsidRPr="0073627B">
        <w:rPr>
          <w:rFonts w:ascii="Book Antiqua" w:eastAsia="宋体" w:hAnsi="Book Antiqua" w:cs="宋体"/>
          <w:b/>
          <w:bCs/>
          <w:lang w:val="en-US" w:eastAsia="zh-CN"/>
        </w:rPr>
        <w:t>19</w:t>
      </w:r>
      <w:r w:rsidRPr="0073627B">
        <w:rPr>
          <w:rFonts w:ascii="Book Antiqua" w:eastAsia="宋体" w:hAnsi="Book Antiqua" w:cs="宋体"/>
          <w:lang w:val="en-US" w:eastAsia="zh-CN"/>
        </w:rPr>
        <w:t>: 321-325 [PMID: 2218428 DOI: 10.3109/03009749009096786]</w:t>
      </w:r>
    </w:p>
    <w:p w14:paraId="385BFFF2"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5 </w:t>
      </w:r>
      <w:r w:rsidRPr="0073627B">
        <w:rPr>
          <w:rFonts w:ascii="Book Antiqua" w:eastAsia="宋体" w:hAnsi="Book Antiqua" w:cs="宋体"/>
          <w:b/>
          <w:bCs/>
          <w:lang w:val="en-US" w:eastAsia="zh-CN"/>
        </w:rPr>
        <w:t>Binder AI</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Bulgen</w:t>
      </w:r>
      <w:proofErr w:type="spellEnd"/>
      <w:r w:rsidRPr="0073627B">
        <w:rPr>
          <w:rFonts w:ascii="Book Antiqua" w:eastAsia="宋体" w:hAnsi="Book Antiqua" w:cs="宋体"/>
          <w:lang w:val="en-US" w:eastAsia="zh-CN"/>
        </w:rPr>
        <w:t xml:space="preserve"> DY, </w:t>
      </w:r>
      <w:proofErr w:type="spellStart"/>
      <w:r w:rsidRPr="0073627B">
        <w:rPr>
          <w:rFonts w:ascii="Book Antiqua" w:eastAsia="宋体" w:hAnsi="Book Antiqua" w:cs="宋体"/>
          <w:lang w:val="en-US" w:eastAsia="zh-CN"/>
        </w:rPr>
        <w:t>Hazleman</w:t>
      </w:r>
      <w:proofErr w:type="spellEnd"/>
      <w:r w:rsidRPr="0073627B">
        <w:rPr>
          <w:rFonts w:ascii="Book Antiqua" w:eastAsia="宋体" w:hAnsi="Book Antiqua" w:cs="宋体"/>
          <w:lang w:val="en-US" w:eastAsia="zh-CN"/>
        </w:rPr>
        <w:t xml:space="preserve"> BL, Roberts S. Frozen shoulder: a long-term prospective study. </w:t>
      </w:r>
      <w:r w:rsidRPr="0073627B">
        <w:rPr>
          <w:rFonts w:ascii="Book Antiqua" w:eastAsia="宋体" w:hAnsi="Book Antiqua" w:cs="宋体"/>
          <w:i/>
          <w:iCs/>
          <w:lang w:val="en-US" w:eastAsia="zh-CN"/>
        </w:rPr>
        <w:t>Ann Rheum Dis</w:t>
      </w:r>
      <w:r w:rsidRPr="0073627B">
        <w:rPr>
          <w:rFonts w:ascii="Book Antiqua" w:eastAsia="宋体" w:hAnsi="Book Antiqua" w:cs="宋体"/>
          <w:lang w:val="en-US" w:eastAsia="zh-CN"/>
        </w:rPr>
        <w:t xml:space="preserve"> 1984; </w:t>
      </w:r>
      <w:r w:rsidRPr="0073627B">
        <w:rPr>
          <w:rFonts w:ascii="Book Antiqua" w:eastAsia="宋体" w:hAnsi="Book Antiqua" w:cs="宋体"/>
          <w:b/>
          <w:bCs/>
          <w:lang w:val="en-US" w:eastAsia="zh-CN"/>
        </w:rPr>
        <w:t>43</w:t>
      </w:r>
      <w:r w:rsidRPr="0073627B">
        <w:rPr>
          <w:rFonts w:ascii="Book Antiqua" w:eastAsia="宋体" w:hAnsi="Book Antiqua" w:cs="宋体"/>
          <w:lang w:val="en-US" w:eastAsia="zh-CN"/>
        </w:rPr>
        <w:t>: 361-364 [PMID: 6742896 DOI: 10.1136/ard.43.3.361]</w:t>
      </w:r>
    </w:p>
    <w:p w14:paraId="3C76B849"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6 </w:t>
      </w:r>
      <w:r w:rsidRPr="0073627B">
        <w:rPr>
          <w:rFonts w:ascii="Book Antiqua" w:eastAsia="宋体" w:hAnsi="Book Antiqua" w:cs="宋体"/>
          <w:b/>
          <w:bCs/>
          <w:lang w:val="en-US" w:eastAsia="zh-CN"/>
        </w:rPr>
        <w:t>Shaffer B</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Tibone</w:t>
      </w:r>
      <w:proofErr w:type="spellEnd"/>
      <w:r w:rsidRPr="0073627B">
        <w:rPr>
          <w:rFonts w:ascii="Book Antiqua" w:eastAsia="宋体" w:hAnsi="Book Antiqua" w:cs="宋体"/>
          <w:lang w:val="en-US" w:eastAsia="zh-CN"/>
        </w:rPr>
        <w:t xml:space="preserve"> JE, </w:t>
      </w:r>
      <w:proofErr w:type="spellStart"/>
      <w:r w:rsidRPr="0073627B">
        <w:rPr>
          <w:rFonts w:ascii="Book Antiqua" w:eastAsia="宋体" w:hAnsi="Book Antiqua" w:cs="宋体"/>
          <w:lang w:val="en-US" w:eastAsia="zh-CN"/>
        </w:rPr>
        <w:t>Kerlan</w:t>
      </w:r>
      <w:proofErr w:type="spellEnd"/>
      <w:r w:rsidRPr="0073627B">
        <w:rPr>
          <w:rFonts w:ascii="Book Antiqua" w:eastAsia="宋体" w:hAnsi="Book Antiqua" w:cs="宋体"/>
          <w:lang w:val="en-US" w:eastAsia="zh-CN"/>
        </w:rPr>
        <w:t xml:space="preserve"> RK. Frozen shoulder. </w:t>
      </w:r>
      <w:proofErr w:type="gramStart"/>
      <w:r w:rsidRPr="0073627B">
        <w:rPr>
          <w:rFonts w:ascii="Book Antiqua" w:eastAsia="宋体" w:hAnsi="Book Antiqua" w:cs="宋体"/>
          <w:lang w:val="en-US" w:eastAsia="zh-CN"/>
        </w:rPr>
        <w:t>A long-term follow-up.</w:t>
      </w:r>
      <w:proofErr w:type="gramEnd"/>
      <w:r w:rsidRPr="0073627B">
        <w:rPr>
          <w:rFonts w:ascii="Book Antiqua" w:eastAsia="宋体" w:hAnsi="Book Antiqua" w:cs="宋体"/>
          <w:lang w:val="en-US" w:eastAsia="zh-CN"/>
        </w:rPr>
        <w:t xml:space="preserve"> </w:t>
      </w:r>
      <w:r w:rsidRPr="0073627B">
        <w:rPr>
          <w:rFonts w:ascii="Book Antiqua" w:eastAsia="宋体" w:hAnsi="Book Antiqua" w:cs="宋体"/>
          <w:i/>
          <w:iCs/>
          <w:lang w:val="en-US" w:eastAsia="zh-CN"/>
        </w:rPr>
        <w:t xml:space="preserve">J Bone Joint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i/>
          <w:iCs/>
          <w:lang w:val="en-US" w:eastAsia="zh-CN"/>
        </w:rPr>
        <w:t xml:space="preserve"> Am</w:t>
      </w:r>
      <w:r w:rsidRPr="0073627B">
        <w:rPr>
          <w:rFonts w:ascii="Book Antiqua" w:eastAsia="宋体" w:hAnsi="Book Antiqua" w:cs="宋体"/>
          <w:lang w:val="en-US" w:eastAsia="zh-CN"/>
        </w:rPr>
        <w:t xml:space="preserve"> 1992; </w:t>
      </w:r>
      <w:r w:rsidRPr="0073627B">
        <w:rPr>
          <w:rFonts w:ascii="Book Antiqua" w:eastAsia="宋体" w:hAnsi="Book Antiqua" w:cs="宋体"/>
          <w:b/>
          <w:bCs/>
          <w:lang w:val="en-US" w:eastAsia="zh-CN"/>
        </w:rPr>
        <w:t>74</w:t>
      </w:r>
      <w:r w:rsidRPr="0073627B">
        <w:rPr>
          <w:rFonts w:ascii="Book Antiqua" w:eastAsia="宋体" w:hAnsi="Book Antiqua" w:cs="宋体"/>
          <w:lang w:val="en-US" w:eastAsia="zh-CN"/>
        </w:rPr>
        <w:t>: 738-746 [PMID: 1624489 DOI: 10.2106/00004623-199274050-00013]</w:t>
      </w:r>
    </w:p>
    <w:p w14:paraId="3188AC66" w14:textId="7938A59B"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7 </w:t>
      </w:r>
      <w:r w:rsidRPr="0073627B">
        <w:rPr>
          <w:rFonts w:ascii="Book Antiqua" w:eastAsia="宋体" w:hAnsi="Book Antiqua" w:cs="宋体"/>
          <w:b/>
          <w:bCs/>
          <w:lang w:val="en-US" w:eastAsia="zh-CN"/>
        </w:rPr>
        <w:t>Green S</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Buchbinder</w:t>
      </w:r>
      <w:proofErr w:type="spellEnd"/>
      <w:r w:rsidRPr="0073627B">
        <w:rPr>
          <w:rFonts w:ascii="Book Antiqua" w:eastAsia="宋体" w:hAnsi="Book Antiqua" w:cs="宋体"/>
          <w:lang w:val="en-US" w:eastAsia="zh-CN"/>
        </w:rPr>
        <w:t xml:space="preserve"> R, </w:t>
      </w:r>
      <w:proofErr w:type="spellStart"/>
      <w:r w:rsidRPr="0073627B">
        <w:rPr>
          <w:rFonts w:ascii="Book Antiqua" w:eastAsia="宋体" w:hAnsi="Book Antiqua" w:cs="宋体"/>
          <w:lang w:val="en-US" w:eastAsia="zh-CN"/>
        </w:rPr>
        <w:t>Hetrick</w:t>
      </w:r>
      <w:proofErr w:type="spellEnd"/>
      <w:r w:rsidRPr="0073627B">
        <w:rPr>
          <w:rFonts w:ascii="Book Antiqua" w:eastAsia="宋体" w:hAnsi="Book Antiqua" w:cs="宋体"/>
          <w:lang w:val="en-US" w:eastAsia="zh-CN"/>
        </w:rPr>
        <w:t xml:space="preserve"> S. Physiotherapy interventions for shoulder pain.</w:t>
      </w:r>
      <w:proofErr w:type="gramEnd"/>
      <w:r w:rsidRPr="0073627B">
        <w:rPr>
          <w:rFonts w:ascii="Book Antiqua" w:eastAsia="宋体" w:hAnsi="Book Antiqua" w:cs="宋体"/>
          <w:lang w:val="en-US" w:eastAsia="zh-CN"/>
        </w:rPr>
        <w:t xml:space="preserve"> </w:t>
      </w:r>
      <w:r w:rsidRPr="0073627B">
        <w:rPr>
          <w:rFonts w:ascii="Book Antiqua" w:eastAsia="宋体" w:hAnsi="Book Antiqua" w:cs="宋体"/>
          <w:i/>
          <w:iCs/>
          <w:lang w:val="en-US" w:eastAsia="zh-CN"/>
        </w:rPr>
        <w:t xml:space="preserve">Cochrane Database </w:t>
      </w:r>
      <w:proofErr w:type="spellStart"/>
      <w:r w:rsidRPr="0073627B">
        <w:rPr>
          <w:rFonts w:ascii="Book Antiqua" w:eastAsia="宋体" w:hAnsi="Book Antiqua" w:cs="宋体"/>
          <w:i/>
          <w:iCs/>
          <w:lang w:val="en-US" w:eastAsia="zh-CN"/>
        </w:rPr>
        <w:t>Syst</w:t>
      </w:r>
      <w:proofErr w:type="spellEnd"/>
      <w:r w:rsidRPr="0073627B">
        <w:rPr>
          <w:rFonts w:ascii="Book Antiqua" w:eastAsia="宋体" w:hAnsi="Book Antiqua" w:cs="宋体"/>
          <w:i/>
          <w:iCs/>
          <w:lang w:val="en-US" w:eastAsia="zh-CN"/>
        </w:rPr>
        <w:t xml:space="preserve"> Rev</w:t>
      </w:r>
      <w:r w:rsidRPr="0073627B">
        <w:rPr>
          <w:rFonts w:ascii="Book Antiqua" w:eastAsia="宋体" w:hAnsi="Book Antiqua" w:cs="宋体"/>
          <w:lang w:val="en-US" w:eastAsia="zh-CN"/>
        </w:rPr>
        <w:t xml:space="preserve"> 2003; </w:t>
      </w:r>
      <w:r w:rsidR="00170A4E">
        <w:rPr>
          <w:rFonts w:ascii="Book Antiqua" w:eastAsia="宋体" w:hAnsi="Book Antiqua" w:cs="宋体" w:hint="eastAsia"/>
          <w:b/>
          <w:lang w:val="en-US" w:eastAsia="zh-CN"/>
        </w:rPr>
        <w:t>(2)</w:t>
      </w:r>
      <w:r w:rsidRPr="0073627B">
        <w:rPr>
          <w:rFonts w:ascii="Book Antiqua" w:eastAsia="宋体" w:hAnsi="Book Antiqua" w:cs="宋体"/>
          <w:lang w:val="en-US" w:eastAsia="zh-CN"/>
        </w:rPr>
        <w:t>: CD004258 [PMID: 12804509 DOI: 10.1002/14651858.CD004258]</w:t>
      </w:r>
    </w:p>
    <w:p w14:paraId="634AA3C3" w14:textId="0D3634E1"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8 </w:t>
      </w:r>
      <w:proofErr w:type="spellStart"/>
      <w:r w:rsidRPr="0073627B">
        <w:rPr>
          <w:rFonts w:ascii="Book Antiqua" w:eastAsia="宋体" w:hAnsi="Book Antiqua" w:cs="宋体"/>
          <w:b/>
          <w:bCs/>
          <w:lang w:val="en-US" w:eastAsia="zh-CN"/>
        </w:rPr>
        <w:t>Buchbinder</w:t>
      </w:r>
      <w:proofErr w:type="spellEnd"/>
      <w:r w:rsidRPr="0073627B">
        <w:rPr>
          <w:rFonts w:ascii="Book Antiqua" w:eastAsia="宋体" w:hAnsi="Book Antiqua" w:cs="宋体"/>
          <w:b/>
          <w:bCs/>
          <w:lang w:val="en-US" w:eastAsia="zh-CN"/>
        </w:rPr>
        <w:t xml:space="preserve"> R</w:t>
      </w:r>
      <w:r w:rsidRPr="0073627B">
        <w:rPr>
          <w:rFonts w:ascii="Book Antiqua" w:eastAsia="宋体" w:hAnsi="Book Antiqua" w:cs="宋体"/>
          <w:lang w:val="en-US" w:eastAsia="zh-CN"/>
        </w:rPr>
        <w:t xml:space="preserve">, Green S, </w:t>
      </w:r>
      <w:proofErr w:type="spellStart"/>
      <w:r w:rsidRPr="0073627B">
        <w:rPr>
          <w:rFonts w:ascii="Book Antiqua" w:eastAsia="宋体" w:hAnsi="Book Antiqua" w:cs="宋体"/>
          <w:lang w:val="en-US" w:eastAsia="zh-CN"/>
        </w:rPr>
        <w:t>Youd</w:t>
      </w:r>
      <w:proofErr w:type="spellEnd"/>
      <w:r w:rsidRPr="0073627B">
        <w:rPr>
          <w:rFonts w:ascii="Book Antiqua" w:eastAsia="宋体" w:hAnsi="Book Antiqua" w:cs="宋体"/>
          <w:lang w:val="en-US" w:eastAsia="zh-CN"/>
        </w:rPr>
        <w:t xml:space="preserve"> JM. Corticosteroid injections for shoulder pain. </w:t>
      </w:r>
      <w:r w:rsidRPr="0073627B">
        <w:rPr>
          <w:rFonts w:ascii="Book Antiqua" w:eastAsia="宋体" w:hAnsi="Book Antiqua" w:cs="宋体"/>
          <w:i/>
          <w:iCs/>
          <w:lang w:val="en-US" w:eastAsia="zh-CN"/>
        </w:rPr>
        <w:t xml:space="preserve">Cochrane Database </w:t>
      </w:r>
      <w:proofErr w:type="spellStart"/>
      <w:r w:rsidRPr="0073627B">
        <w:rPr>
          <w:rFonts w:ascii="Book Antiqua" w:eastAsia="宋体" w:hAnsi="Book Antiqua" w:cs="宋体"/>
          <w:i/>
          <w:iCs/>
          <w:lang w:val="en-US" w:eastAsia="zh-CN"/>
        </w:rPr>
        <w:t>Syst</w:t>
      </w:r>
      <w:proofErr w:type="spellEnd"/>
      <w:r w:rsidRPr="0073627B">
        <w:rPr>
          <w:rFonts w:ascii="Book Antiqua" w:eastAsia="宋体" w:hAnsi="Book Antiqua" w:cs="宋体"/>
          <w:i/>
          <w:iCs/>
          <w:lang w:val="en-US" w:eastAsia="zh-CN"/>
        </w:rPr>
        <w:t xml:space="preserve"> Rev</w:t>
      </w:r>
      <w:r w:rsidRPr="0073627B">
        <w:rPr>
          <w:rFonts w:ascii="Book Antiqua" w:eastAsia="宋体" w:hAnsi="Book Antiqua" w:cs="宋体"/>
          <w:lang w:val="en-US" w:eastAsia="zh-CN"/>
        </w:rPr>
        <w:t xml:space="preserve"> 2003; </w:t>
      </w:r>
      <w:r w:rsidR="00170A4E">
        <w:rPr>
          <w:rFonts w:ascii="Book Antiqua" w:eastAsia="宋体" w:hAnsi="Book Antiqua" w:cs="宋体" w:hint="eastAsia"/>
          <w:b/>
          <w:lang w:val="en-US" w:eastAsia="zh-CN"/>
        </w:rPr>
        <w:t>(1)</w:t>
      </w:r>
      <w:r w:rsidRPr="0073627B">
        <w:rPr>
          <w:rFonts w:ascii="Book Antiqua" w:eastAsia="宋体" w:hAnsi="Book Antiqua" w:cs="宋体"/>
          <w:lang w:val="en-US" w:eastAsia="zh-CN"/>
        </w:rPr>
        <w:t>: CD004016 [PMID: 12535501 DOI: 10.1002/14651858.CD004016]</w:t>
      </w:r>
    </w:p>
    <w:p w14:paraId="41796075" w14:textId="73976218"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9 </w:t>
      </w:r>
      <w:proofErr w:type="spellStart"/>
      <w:r w:rsidRPr="0073627B">
        <w:rPr>
          <w:rFonts w:ascii="Book Antiqua" w:eastAsia="宋体" w:hAnsi="Book Antiqua" w:cs="宋体"/>
          <w:b/>
          <w:bCs/>
          <w:lang w:val="en-US" w:eastAsia="zh-CN"/>
        </w:rPr>
        <w:t>Loew</w:t>
      </w:r>
      <w:proofErr w:type="spellEnd"/>
      <w:r w:rsidRPr="0073627B">
        <w:rPr>
          <w:rFonts w:ascii="Book Antiqua" w:eastAsia="宋体" w:hAnsi="Book Antiqua" w:cs="宋体"/>
          <w:b/>
          <w:bCs/>
          <w:lang w:val="en-US" w:eastAsia="zh-CN"/>
        </w:rPr>
        <w:t xml:space="preserve"> M</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Heichel</w:t>
      </w:r>
      <w:proofErr w:type="spellEnd"/>
      <w:r w:rsidRPr="0073627B">
        <w:rPr>
          <w:rFonts w:ascii="Book Antiqua" w:eastAsia="宋体" w:hAnsi="Book Antiqua" w:cs="宋体"/>
          <w:lang w:val="en-US" w:eastAsia="zh-CN"/>
        </w:rPr>
        <w:t xml:space="preserve"> TO, </w:t>
      </w:r>
      <w:proofErr w:type="spellStart"/>
      <w:r w:rsidRPr="0073627B">
        <w:rPr>
          <w:rFonts w:ascii="Book Antiqua" w:eastAsia="宋体" w:hAnsi="Book Antiqua" w:cs="宋体"/>
          <w:lang w:val="en-US" w:eastAsia="zh-CN"/>
        </w:rPr>
        <w:t>Lehner</w:t>
      </w:r>
      <w:proofErr w:type="spellEnd"/>
      <w:r w:rsidRPr="0073627B">
        <w:rPr>
          <w:rFonts w:ascii="Book Antiqua" w:eastAsia="宋体" w:hAnsi="Book Antiqua" w:cs="宋体"/>
          <w:lang w:val="en-US" w:eastAsia="zh-CN"/>
        </w:rPr>
        <w:t xml:space="preserve"> B. </w:t>
      </w:r>
      <w:proofErr w:type="spellStart"/>
      <w:r w:rsidRPr="0073627B">
        <w:rPr>
          <w:rFonts w:ascii="Book Antiqua" w:eastAsia="宋体" w:hAnsi="Book Antiqua" w:cs="宋体"/>
          <w:lang w:val="en-US" w:eastAsia="zh-CN"/>
        </w:rPr>
        <w:t>Intraarticular</w:t>
      </w:r>
      <w:proofErr w:type="spellEnd"/>
      <w:r w:rsidRPr="0073627B">
        <w:rPr>
          <w:rFonts w:ascii="Book Antiqua" w:eastAsia="宋体" w:hAnsi="Book Antiqua" w:cs="宋体"/>
          <w:lang w:val="en-US" w:eastAsia="zh-CN"/>
        </w:rPr>
        <w:t xml:space="preserve"> lesions in primary frozen shoulder after manipulation under general anesthesia.</w:t>
      </w:r>
      <w:proofErr w:type="gramEnd"/>
      <w:r w:rsidRPr="0073627B">
        <w:rPr>
          <w:rFonts w:ascii="Book Antiqua" w:eastAsia="宋体" w:hAnsi="Book Antiqua" w:cs="宋体"/>
          <w:lang w:val="en-US" w:eastAsia="zh-CN"/>
        </w:rPr>
        <w:t xml:space="preserve"> </w:t>
      </w:r>
      <w:r w:rsidRPr="0073627B">
        <w:rPr>
          <w:rFonts w:ascii="Book Antiqua" w:eastAsia="宋体" w:hAnsi="Book Antiqua" w:cs="宋体"/>
          <w:i/>
          <w:iCs/>
          <w:lang w:val="en-US" w:eastAsia="zh-CN"/>
        </w:rPr>
        <w:t xml:space="preserve">J Shoulder Elbow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lang w:val="en-US" w:eastAsia="zh-CN"/>
        </w:rPr>
        <w:t xml:space="preserve"> </w:t>
      </w:r>
      <w:r w:rsidR="00170A4E">
        <w:rPr>
          <w:rFonts w:ascii="Book Antiqua" w:eastAsia="宋体" w:hAnsi="Book Antiqua" w:cs="宋体" w:hint="eastAsia"/>
          <w:lang w:val="en-US" w:eastAsia="zh-CN"/>
        </w:rPr>
        <w:t>2005</w:t>
      </w:r>
      <w:r w:rsidRPr="0073627B">
        <w:rPr>
          <w:rFonts w:ascii="Book Antiqua" w:eastAsia="宋体" w:hAnsi="Book Antiqua" w:cs="宋体"/>
          <w:lang w:val="en-US" w:eastAsia="zh-CN"/>
        </w:rPr>
        <w:t xml:space="preserve">; </w:t>
      </w:r>
      <w:r w:rsidRPr="0073627B">
        <w:rPr>
          <w:rFonts w:ascii="Book Antiqua" w:eastAsia="宋体" w:hAnsi="Book Antiqua" w:cs="宋体"/>
          <w:b/>
          <w:bCs/>
          <w:lang w:val="en-US" w:eastAsia="zh-CN"/>
        </w:rPr>
        <w:t>14</w:t>
      </w:r>
      <w:r w:rsidRPr="0073627B">
        <w:rPr>
          <w:rFonts w:ascii="Book Antiqua" w:eastAsia="宋体" w:hAnsi="Book Antiqua" w:cs="宋体"/>
          <w:lang w:val="en-US" w:eastAsia="zh-CN"/>
        </w:rPr>
        <w:t>: 16-21 [PMID: 15723009 DOI: 10.1016/j.jse.2004.04.004]</w:t>
      </w:r>
    </w:p>
    <w:p w14:paraId="68764291" w14:textId="119B2211"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10 </w:t>
      </w:r>
      <w:proofErr w:type="spellStart"/>
      <w:r w:rsidRPr="0073627B">
        <w:rPr>
          <w:rFonts w:ascii="Book Antiqua" w:eastAsia="宋体" w:hAnsi="Book Antiqua" w:cs="宋体"/>
          <w:b/>
          <w:bCs/>
          <w:lang w:val="en-US" w:eastAsia="zh-CN"/>
        </w:rPr>
        <w:t>Dodenhoff</w:t>
      </w:r>
      <w:proofErr w:type="spellEnd"/>
      <w:r w:rsidRPr="0073627B">
        <w:rPr>
          <w:rFonts w:ascii="Book Antiqua" w:eastAsia="宋体" w:hAnsi="Book Antiqua" w:cs="宋体"/>
          <w:b/>
          <w:bCs/>
          <w:lang w:val="en-US" w:eastAsia="zh-CN"/>
        </w:rPr>
        <w:t xml:space="preserve"> RM</w:t>
      </w:r>
      <w:r w:rsidRPr="0073627B">
        <w:rPr>
          <w:rFonts w:ascii="Book Antiqua" w:eastAsia="宋体" w:hAnsi="Book Antiqua" w:cs="宋体"/>
          <w:lang w:val="en-US" w:eastAsia="zh-CN"/>
        </w:rPr>
        <w:t>, Levy O, Wilson A, Copeland SA.</w:t>
      </w:r>
      <w:proofErr w:type="gramEnd"/>
      <w:r w:rsidRPr="0073627B">
        <w:rPr>
          <w:rFonts w:ascii="Book Antiqua" w:eastAsia="宋体" w:hAnsi="Book Antiqua" w:cs="宋体"/>
          <w:lang w:val="en-US" w:eastAsia="zh-CN"/>
        </w:rPr>
        <w:t xml:space="preserve"> Manipulation under anesthesia for primary frozen shoulder: effect on early recovery and return to activity. </w:t>
      </w:r>
      <w:r w:rsidRPr="0073627B">
        <w:rPr>
          <w:rFonts w:ascii="Book Antiqua" w:eastAsia="宋体" w:hAnsi="Book Antiqua" w:cs="宋体"/>
          <w:i/>
          <w:iCs/>
          <w:lang w:val="en-US" w:eastAsia="zh-CN"/>
        </w:rPr>
        <w:t xml:space="preserve">J Shoulder Elbow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lang w:val="en-US" w:eastAsia="zh-CN"/>
        </w:rPr>
        <w:t xml:space="preserve"> </w:t>
      </w:r>
      <w:r w:rsidR="00170A4E">
        <w:rPr>
          <w:rFonts w:ascii="Book Antiqua" w:eastAsia="宋体" w:hAnsi="Book Antiqua" w:cs="宋体" w:hint="eastAsia"/>
          <w:lang w:val="en-US" w:eastAsia="zh-CN"/>
        </w:rPr>
        <w:t>2000</w:t>
      </w:r>
      <w:r w:rsidRPr="0073627B">
        <w:rPr>
          <w:rFonts w:ascii="Book Antiqua" w:eastAsia="宋体" w:hAnsi="Book Antiqua" w:cs="宋体"/>
          <w:lang w:val="en-US" w:eastAsia="zh-CN"/>
        </w:rPr>
        <w:t xml:space="preserve">; </w:t>
      </w:r>
      <w:r w:rsidRPr="0073627B">
        <w:rPr>
          <w:rFonts w:ascii="Book Antiqua" w:eastAsia="宋体" w:hAnsi="Book Antiqua" w:cs="宋体"/>
          <w:b/>
          <w:bCs/>
          <w:lang w:val="en-US" w:eastAsia="zh-CN"/>
        </w:rPr>
        <w:t>9</w:t>
      </w:r>
      <w:r w:rsidRPr="0073627B">
        <w:rPr>
          <w:rFonts w:ascii="Book Antiqua" w:eastAsia="宋体" w:hAnsi="Book Antiqua" w:cs="宋体"/>
          <w:lang w:val="en-US" w:eastAsia="zh-CN"/>
        </w:rPr>
        <w:t>: 23-26 [PMID: 10717858 DOI: 10.1016/S1058-2746(00)90005-3]</w:t>
      </w:r>
    </w:p>
    <w:p w14:paraId="1BE49B41" w14:textId="77777777"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11 </w:t>
      </w:r>
      <w:proofErr w:type="spellStart"/>
      <w:r w:rsidRPr="0073627B">
        <w:rPr>
          <w:rFonts w:ascii="Book Antiqua" w:eastAsia="宋体" w:hAnsi="Book Antiqua" w:cs="宋体"/>
          <w:b/>
          <w:bCs/>
          <w:lang w:val="en-US" w:eastAsia="zh-CN"/>
        </w:rPr>
        <w:t>Quraishi</w:t>
      </w:r>
      <w:proofErr w:type="spellEnd"/>
      <w:r w:rsidRPr="0073627B">
        <w:rPr>
          <w:rFonts w:ascii="Book Antiqua" w:eastAsia="宋体" w:hAnsi="Book Antiqua" w:cs="宋体"/>
          <w:b/>
          <w:bCs/>
          <w:lang w:val="en-US" w:eastAsia="zh-CN"/>
        </w:rPr>
        <w:t xml:space="preserve"> NA</w:t>
      </w:r>
      <w:r w:rsidRPr="0073627B">
        <w:rPr>
          <w:rFonts w:ascii="Book Antiqua" w:eastAsia="宋体" w:hAnsi="Book Antiqua" w:cs="宋体"/>
          <w:lang w:val="en-US" w:eastAsia="zh-CN"/>
        </w:rPr>
        <w:t xml:space="preserve">, Johnston P, Bayer J, Crowe M, </w:t>
      </w:r>
      <w:proofErr w:type="spellStart"/>
      <w:r w:rsidRPr="0073627B">
        <w:rPr>
          <w:rFonts w:ascii="Book Antiqua" w:eastAsia="宋体" w:hAnsi="Book Antiqua" w:cs="宋体"/>
          <w:lang w:val="en-US" w:eastAsia="zh-CN"/>
        </w:rPr>
        <w:t>Chakrabarti</w:t>
      </w:r>
      <w:proofErr w:type="spellEnd"/>
      <w:r w:rsidRPr="0073627B">
        <w:rPr>
          <w:rFonts w:ascii="Book Antiqua" w:eastAsia="宋体" w:hAnsi="Book Antiqua" w:cs="宋体"/>
          <w:lang w:val="en-US" w:eastAsia="zh-CN"/>
        </w:rPr>
        <w:t xml:space="preserve"> AJ.</w:t>
      </w:r>
      <w:proofErr w:type="gramEnd"/>
      <w:r w:rsidRPr="0073627B">
        <w:rPr>
          <w:rFonts w:ascii="Book Antiqua" w:eastAsia="宋体" w:hAnsi="Book Antiqua" w:cs="宋体"/>
          <w:lang w:val="en-US" w:eastAsia="zh-CN"/>
        </w:rPr>
        <w:t xml:space="preserve"> Thawing the frozen shoulder. </w:t>
      </w:r>
      <w:proofErr w:type="gramStart"/>
      <w:r w:rsidRPr="0073627B">
        <w:rPr>
          <w:rFonts w:ascii="Book Antiqua" w:eastAsia="宋体" w:hAnsi="Book Antiqua" w:cs="宋体"/>
          <w:lang w:val="en-US" w:eastAsia="zh-CN"/>
        </w:rPr>
        <w:t xml:space="preserve">A </w:t>
      </w:r>
      <w:proofErr w:type="spellStart"/>
      <w:r w:rsidRPr="0073627B">
        <w:rPr>
          <w:rFonts w:ascii="Book Antiqua" w:eastAsia="宋体" w:hAnsi="Book Antiqua" w:cs="宋体"/>
          <w:lang w:val="en-US" w:eastAsia="zh-CN"/>
        </w:rPr>
        <w:t>randomised</w:t>
      </w:r>
      <w:proofErr w:type="spellEnd"/>
      <w:r w:rsidRPr="0073627B">
        <w:rPr>
          <w:rFonts w:ascii="Book Antiqua" w:eastAsia="宋体" w:hAnsi="Book Antiqua" w:cs="宋体"/>
          <w:lang w:val="en-US" w:eastAsia="zh-CN"/>
        </w:rPr>
        <w:t xml:space="preserve"> trial comparing manipulation under </w:t>
      </w:r>
      <w:proofErr w:type="spellStart"/>
      <w:r w:rsidRPr="0073627B">
        <w:rPr>
          <w:rFonts w:ascii="Book Antiqua" w:eastAsia="宋体" w:hAnsi="Book Antiqua" w:cs="宋体"/>
          <w:lang w:val="en-US" w:eastAsia="zh-CN"/>
        </w:rPr>
        <w:t>anaesthesia</w:t>
      </w:r>
      <w:proofErr w:type="spellEnd"/>
      <w:r w:rsidRPr="0073627B">
        <w:rPr>
          <w:rFonts w:ascii="Book Antiqua" w:eastAsia="宋体" w:hAnsi="Book Antiqua" w:cs="宋体"/>
          <w:lang w:val="en-US" w:eastAsia="zh-CN"/>
        </w:rPr>
        <w:t xml:space="preserve"> with </w:t>
      </w:r>
      <w:proofErr w:type="spellStart"/>
      <w:r w:rsidRPr="0073627B">
        <w:rPr>
          <w:rFonts w:ascii="Book Antiqua" w:eastAsia="宋体" w:hAnsi="Book Antiqua" w:cs="宋体"/>
          <w:lang w:val="en-US" w:eastAsia="zh-CN"/>
        </w:rPr>
        <w:t>hydrodilatation</w:t>
      </w:r>
      <w:proofErr w:type="spellEnd"/>
      <w:r w:rsidRPr="0073627B">
        <w:rPr>
          <w:rFonts w:ascii="Book Antiqua" w:eastAsia="宋体" w:hAnsi="Book Antiqua" w:cs="宋体"/>
          <w:lang w:val="en-US" w:eastAsia="zh-CN"/>
        </w:rPr>
        <w:t>.</w:t>
      </w:r>
      <w:proofErr w:type="gramEnd"/>
      <w:r w:rsidRPr="0073627B">
        <w:rPr>
          <w:rFonts w:ascii="Book Antiqua" w:eastAsia="宋体" w:hAnsi="Book Antiqua" w:cs="宋体"/>
          <w:lang w:val="en-US" w:eastAsia="zh-CN"/>
        </w:rPr>
        <w:t xml:space="preserve"> </w:t>
      </w:r>
      <w:r w:rsidRPr="0073627B">
        <w:rPr>
          <w:rFonts w:ascii="Book Antiqua" w:eastAsia="宋体" w:hAnsi="Book Antiqua" w:cs="宋体"/>
          <w:i/>
          <w:iCs/>
          <w:lang w:val="en-US" w:eastAsia="zh-CN"/>
        </w:rPr>
        <w:t xml:space="preserve">J Bone Joint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i/>
          <w:iCs/>
          <w:lang w:val="en-US" w:eastAsia="zh-CN"/>
        </w:rPr>
        <w:t xml:space="preserve"> Br</w:t>
      </w:r>
      <w:r w:rsidRPr="0073627B">
        <w:rPr>
          <w:rFonts w:ascii="Book Antiqua" w:eastAsia="宋体" w:hAnsi="Book Antiqua" w:cs="宋体"/>
          <w:lang w:val="en-US" w:eastAsia="zh-CN"/>
        </w:rPr>
        <w:t xml:space="preserve"> 2007; </w:t>
      </w:r>
      <w:r w:rsidRPr="0073627B">
        <w:rPr>
          <w:rFonts w:ascii="Book Antiqua" w:eastAsia="宋体" w:hAnsi="Book Antiqua" w:cs="宋体"/>
          <w:b/>
          <w:bCs/>
          <w:lang w:val="en-US" w:eastAsia="zh-CN"/>
        </w:rPr>
        <w:t>89</w:t>
      </w:r>
      <w:r w:rsidRPr="0073627B">
        <w:rPr>
          <w:rFonts w:ascii="Book Antiqua" w:eastAsia="宋体" w:hAnsi="Book Antiqua" w:cs="宋体"/>
          <w:lang w:val="en-US" w:eastAsia="zh-CN"/>
        </w:rPr>
        <w:t>: 1197-1200 [PMID: 17905957 DOI: 10.1302/0301-620X.89B9.18863]</w:t>
      </w:r>
    </w:p>
    <w:p w14:paraId="2C24D9A4" w14:textId="4300486E"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lastRenderedPageBreak/>
        <w:t xml:space="preserve">12 </w:t>
      </w:r>
      <w:proofErr w:type="spellStart"/>
      <w:r w:rsidRPr="0073627B">
        <w:rPr>
          <w:rFonts w:ascii="Book Antiqua" w:eastAsia="宋体" w:hAnsi="Book Antiqua" w:cs="宋体"/>
          <w:b/>
          <w:bCs/>
          <w:lang w:val="en-US" w:eastAsia="zh-CN"/>
        </w:rPr>
        <w:t>A</w:t>
      </w:r>
      <w:r w:rsidR="00170A4E" w:rsidRPr="0073627B">
        <w:rPr>
          <w:rFonts w:ascii="Book Antiqua" w:eastAsia="宋体" w:hAnsi="Book Antiqua" w:cs="宋体"/>
          <w:b/>
          <w:bCs/>
          <w:lang w:val="en-US" w:eastAsia="zh-CN"/>
        </w:rPr>
        <w:t>ndren</w:t>
      </w:r>
      <w:proofErr w:type="spellEnd"/>
      <w:r w:rsidRPr="0073627B">
        <w:rPr>
          <w:rFonts w:ascii="Book Antiqua" w:eastAsia="宋体" w:hAnsi="Book Antiqua" w:cs="宋体"/>
          <w:b/>
          <w:bCs/>
          <w:lang w:val="en-US" w:eastAsia="zh-CN"/>
        </w:rPr>
        <w:t xml:space="preserve"> L</w:t>
      </w:r>
      <w:r w:rsidRPr="0073627B">
        <w:rPr>
          <w:rFonts w:ascii="Book Antiqua" w:eastAsia="宋体" w:hAnsi="Book Antiqua" w:cs="宋体"/>
          <w:lang w:val="en-US" w:eastAsia="zh-CN"/>
        </w:rPr>
        <w:t>, L</w:t>
      </w:r>
      <w:r w:rsidR="00170A4E" w:rsidRPr="0073627B">
        <w:rPr>
          <w:rFonts w:ascii="Book Antiqua" w:eastAsia="宋体" w:hAnsi="Book Antiqua" w:cs="宋体"/>
          <w:lang w:val="en-US" w:eastAsia="zh-CN"/>
        </w:rPr>
        <w:t>undberg</w:t>
      </w:r>
      <w:r w:rsidRPr="0073627B">
        <w:rPr>
          <w:rFonts w:ascii="Book Antiqua" w:eastAsia="宋体" w:hAnsi="Book Antiqua" w:cs="宋体"/>
          <w:lang w:val="en-US" w:eastAsia="zh-CN"/>
        </w:rPr>
        <w:t xml:space="preserve"> BJ. </w:t>
      </w:r>
      <w:proofErr w:type="gramStart"/>
      <w:r w:rsidRPr="0073627B">
        <w:rPr>
          <w:rFonts w:ascii="Book Antiqua" w:eastAsia="宋体" w:hAnsi="Book Antiqua" w:cs="宋体"/>
          <w:lang w:val="en-US" w:eastAsia="zh-CN"/>
        </w:rPr>
        <w:t>T</w:t>
      </w:r>
      <w:r w:rsidR="00170A4E" w:rsidRPr="0073627B">
        <w:rPr>
          <w:rFonts w:ascii="Book Antiqua" w:eastAsia="宋体" w:hAnsi="Book Antiqua" w:cs="宋体"/>
          <w:lang w:val="en-US" w:eastAsia="zh-CN"/>
        </w:rPr>
        <w:t>reatment of rigid shoulders by joint distension during arthrography</w:t>
      </w:r>
      <w:r w:rsidRPr="0073627B">
        <w:rPr>
          <w:rFonts w:ascii="Book Antiqua" w:eastAsia="宋体" w:hAnsi="Book Antiqua" w:cs="宋体"/>
          <w:lang w:val="en-US" w:eastAsia="zh-CN"/>
        </w:rPr>
        <w:t>.</w:t>
      </w:r>
      <w:proofErr w:type="gramEnd"/>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i/>
          <w:iCs/>
          <w:lang w:val="en-US" w:eastAsia="zh-CN"/>
        </w:rPr>
        <w:t>Acta</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Orthop</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Scand</w:t>
      </w:r>
      <w:proofErr w:type="spellEnd"/>
      <w:r w:rsidRPr="0073627B">
        <w:rPr>
          <w:rFonts w:ascii="Book Antiqua" w:eastAsia="宋体" w:hAnsi="Book Antiqua" w:cs="宋体"/>
          <w:lang w:val="en-US" w:eastAsia="zh-CN"/>
        </w:rPr>
        <w:t xml:space="preserve"> 1965; </w:t>
      </w:r>
      <w:r w:rsidRPr="0073627B">
        <w:rPr>
          <w:rFonts w:ascii="Book Antiqua" w:eastAsia="宋体" w:hAnsi="Book Antiqua" w:cs="宋体"/>
          <w:b/>
          <w:bCs/>
          <w:lang w:val="en-US" w:eastAsia="zh-CN"/>
        </w:rPr>
        <w:t>36</w:t>
      </w:r>
      <w:r w:rsidRPr="0073627B">
        <w:rPr>
          <w:rFonts w:ascii="Book Antiqua" w:eastAsia="宋体" w:hAnsi="Book Antiqua" w:cs="宋体"/>
          <w:lang w:val="en-US" w:eastAsia="zh-CN"/>
        </w:rPr>
        <w:t>: 45-53 [PMID: 14308098 DOI: 10.3109/17453676508989370]</w:t>
      </w:r>
    </w:p>
    <w:p w14:paraId="1CBE37EE"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13 </w:t>
      </w:r>
      <w:proofErr w:type="spellStart"/>
      <w:r w:rsidRPr="0073627B">
        <w:rPr>
          <w:rFonts w:ascii="Book Antiqua" w:eastAsia="宋体" w:hAnsi="Book Antiqua" w:cs="宋体"/>
          <w:b/>
          <w:bCs/>
          <w:lang w:val="en-US" w:eastAsia="zh-CN"/>
        </w:rPr>
        <w:t>Buchbinder</w:t>
      </w:r>
      <w:proofErr w:type="spellEnd"/>
      <w:r w:rsidRPr="0073627B">
        <w:rPr>
          <w:rFonts w:ascii="Book Antiqua" w:eastAsia="宋体" w:hAnsi="Book Antiqua" w:cs="宋体"/>
          <w:b/>
          <w:bCs/>
          <w:lang w:val="en-US" w:eastAsia="zh-CN"/>
        </w:rPr>
        <w:t xml:space="preserve"> R</w:t>
      </w:r>
      <w:r w:rsidRPr="0073627B">
        <w:rPr>
          <w:rFonts w:ascii="Book Antiqua" w:eastAsia="宋体" w:hAnsi="Book Antiqua" w:cs="宋体"/>
          <w:lang w:val="en-US" w:eastAsia="zh-CN"/>
        </w:rPr>
        <w:t xml:space="preserve">, Green S, Forbes A, Hall S, Lawler G. </w:t>
      </w:r>
      <w:proofErr w:type="spellStart"/>
      <w:r w:rsidRPr="0073627B">
        <w:rPr>
          <w:rFonts w:ascii="Book Antiqua" w:eastAsia="宋体" w:hAnsi="Book Antiqua" w:cs="宋体"/>
          <w:lang w:val="en-US" w:eastAsia="zh-CN"/>
        </w:rPr>
        <w:t>Arthrographic</w:t>
      </w:r>
      <w:proofErr w:type="spellEnd"/>
      <w:r w:rsidRPr="0073627B">
        <w:rPr>
          <w:rFonts w:ascii="Book Antiqua" w:eastAsia="宋体" w:hAnsi="Book Antiqua" w:cs="宋体"/>
          <w:lang w:val="en-US" w:eastAsia="zh-CN"/>
        </w:rPr>
        <w:t xml:space="preserve"> joint distension with saline and steroid improves function and reduces pain in patients with painful stiff shoulder: results of a </w:t>
      </w:r>
      <w:proofErr w:type="spellStart"/>
      <w:r w:rsidRPr="0073627B">
        <w:rPr>
          <w:rFonts w:ascii="Book Antiqua" w:eastAsia="宋体" w:hAnsi="Book Antiqua" w:cs="宋体"/>
          <w:lang w:val="en-US" w:eastAsia="zh-CN"/>
        </w:rPr>
        <w:t>randomised</w:t>
      </w:r>
      <w:proofErr w:type="spellEnd"/>
      <w:r w:rsidRPr="0073627B">
        <w:rPr>
          <w:rFonts w:ascii="Book Antiqua" w:eastAsia="宋体" w:hAnsi="Book Antiqua" w:cs="宋体"/>
          <w:lang w:val="en-US" w:eastAsia="zh-CN"/>
        </w:rPr>
        <w:t xml:space="preserve">, double blind, placebo controlled trial. </w:t>
      </w:r>
      <w:r w:rsidRPr="0073627B">
        <w:rPr>
          <w:rFonts w:ascii="Book Antiqua" w:eastAsia="宋体" w:hAnsi="Book Antiqua" w:cs="宋体"/>
          <w:i/>
          <w:iCs/>
          <w:lang w:val="en-US" w:eastAsia="zh-CN"/>
        </w:rPr>
        <w:t>Ann Rheum Dis</w:t>
      </w:r>
      <w:r w:rsidRPr="0073627B">
        <w:rPr>
          <w:rFonts w:ascii="Book Antiqua" w:eastAsia="宋体" w:hAnsi="Book Antiqua" w:cs="宋体"/>
          <w:lang w:val="en-US" w:eastAsia="zh-CN"/>
        </w:rPr>
        <w:t xml:space="preserve"> 2004; </w:t>
      </w:r>
      <w:r w:rsidRPr="0073627B">
        <w:rPr>
          <w:rFonts w:ascii="Book Antiqua" w:eastAsia="宋体" w:hAnsi="Book Antiqua" w:cs="宋体"/>
          <w:b/>
          <w:bCs/>
          <w:lang w:val="en-US" w:eastAsia="zh-CN"/>
        </w:rPr>
        <w:t>63</w:t>
      </w:r>
      <w:r w:rsidRPr="0073627B">
        <w:rPr>
          <w:rFonts w:ascii="Book Antiqua" w:eastAsia="宋体" w:hAnsi="Book Antiqua" w:cs="宋体"/>
          <w:lang w:val="en-US" w:eastAsia="zh-CN"/>
        </w:rPr>
        <w:t>: 302-309 [PMID: 14962967 DOI: 10.1136/ard.2002.004655]</w:t>
      </w:r>
    </w:p>
    <w:p w14:paraId="487466A6"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14 </w:t>
      </w:r>
      <w:r w:rsidRPr="0073627B">
        <w:rPr>
          <w:rFonts w:ascii="Book Antiqua" w:eastAsia="宋体" w:hAnsi="Book Antiqua" w:cs="宋体"/>
          <w:b/>
          <w:bCs/>
          <w:lang w:val="en-US" w:eastAsia="zh-CN"/>
        </w:rPr>
        <w:t>Gam AN</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Schydlowsky</w:t>
      </w:r>
      <w:proofErr w:type="spellEnd"/>
      <w:r w:rsidRPr="0073627B">
        <w:rPr>
          <w:rFonts w:ascii="Book Antiqua" w:eastAsia="宋体" w:hAnsi="Book Antiqua" w:cs="宋体"/>
          <w:lang w:val="en-US" w:eastAsia="zh-CN"/>
        </w:rPr>
        <w:t xml:space="preserve"> P, </w:t>
      </w:r>
      <w:proofErr w:type="spellStart"/>
      <w:r w:rsidRPr="0073627B">
        <w:rPr>
          <w:rFonts w:ascii="Book Antiqua" w:eastAsia="宋体" w:hAnsi="Book Antiqua" w:cs="宋体"/>
          <w:lang w:val="en-US" w:eastAsia="zh-CN"/>
        </w:rPr>
        <w:t>Rossel</w:t>
      </w:r>
      <w:proofErr w:type="spellEnd"/>
      <w:r w:rsidRPr="0073627B">
        <w:rPr>
          <w:rFonts w:ascii="Book Antiqua" w:eastAsia="宋体" w:hAnsi="Book Antiqua" w:cs="宋体"/>
          <w:lang w:val="en-US" w:eastAsia="zh-CN"/>
        </w:rPr>
        <w:t xml:space="preserve"> I, </w:t>
      </w:r>
      <w:proofErr w:type="spellStart"/>
      <w:r w:rsidRPr="0073627B">
        <w:rPr>
          <w:rFonts w:ascii="Book Antiqua" w:eastAsia="宋体" w:hAnsi="Book Antiqua" w:cs="宋体"/>
          <w:lang w:val="en-US" w:eastAsia="zh-CN"/>
        </w:rPr>
        <w:t>Remvig</w:t>
      </w:r>
      <w:proofErr w:type="spellEnd"/>
      <w:r w:rsidRPr="0073627B">
        <w:rPr>
          <w:rFonts w:ascii="Book Antiqua" w:eastAsia="宋体" w:hAnsi="Book Antiqua" w:cs="宋体"/>
          <w:lang w:val="en-US" w:eastAsia="zh-CN"/>
        </w:rPr>
        <w:t xml:space="preserve"> L, Jensen EM. Treatment of "frozen shoulder" with distension and </w:t>
      </w:r>
      <w:proofErr w:type="spellStart"/>
      <w:r w:rsidRPr="0073627B">
        <w:rPr>
          <w:rFonts w:ascii="Book Antiqua" w:eastAsia="宋体" w:hAnsi="Book Antiqua" w:cs="宋体"/>
          <w:lang w:val="en-US" w:eastAsia="zh-CN"/>
        </w:rPr>
        <w:t>glucorticoid</w:t>
      </w:r>
      <w:proofErr w:type="spellEnd"/>
      <w:r w:rsidRPr="0073627B">
        <w:rPr>
          <w:rFonts w:ascii="Book Antiqua" w:eastAsia="宋体" w:hAnsi="Book Antiqua" w:cs="宋体"/>
          <w:lang w:val="en-US" w:eastAsia="zh-CN"/>
        </w:rPr>
        <w:t xml:space="preserve"> compared with </w:t>
      </w:r>
      <w:proofErr w:type="spellStart"/>
      <w:r w:rsidRPr="0073627B">
        <w:rPr>
          <w:rFonts w:ascii="Book Antiqua" w:eastAsia="宋体" w:hAnsi="Book Antiqua" w:cs="宋体"/>
          <w:lang w:val="en-US" w:eastAsia="zh-CN"/>
        </w:rPr>
        <w:t>glucorticoid</w:t>
      </w:r>
      <w:proofErr w:type="spellEnd"/>
      <w:r w:rsidRPr="0073627B">
        <w:rPr>
          <w:rFonts w:ascii="Book Antiqua" w:eastAsia="宋体" w:hAnsi="Book Antiqua" w:cs="宋体"/>
          <w:lang w:val="en-US" w:eastAsia="zh-CN"/>
        </w:rPr>
        <w:t xml:space="preserve"> alone. A </w:t>
      </w:r>
      <w:proofErr w:type="spellStart"/>
      <w:r w:rsidRPr="0073627B">
        <w:rPr>
          <w:rFonts w:ascii="Book Antiqua" w:eastAsia="宋体" w:hAnsi="Book Antiqua" w:cs="宋体"/>
          <w:lang w:val="en-US" w:eastAsia="zh-CN"/>
        </w:rPr>
        <w:t>randomised</w:t>
      </w:r>
      <w:proofErr w:type="spellEnd"/>
      <w:r w:rsidRPr="0073627B">
        <w:rPr>
          <w:rFonts w:ascii="Book Antiqua" w:eastAsia="宋体" w:hAnsi="Book Antiqua" w:cs="宋体"/>
          <w:lang w:val="en-US" w:eastAsia="zh-CN"/>
        </w:rPr>
        <w:t xml:space="preserve"> controlled trial. </w:t>
      </w:r>
      <w:proofErr w:type="spellStart"/>
      <w:r w:rsidRPr="0073627B">
        <w:rPr>
          <w:rFonts w:ascii="Book Antiqua" w:eastAsia="宋体" w:hAnsi="Book Antiqua" w:cs="宋体"/>
          <w:i/>
          <w:iCs/>
          <w:lang w:val="en-US" w:eastAsia="zh-CN"/>
        </w:rPr>
        <w:t>Scand</w:t>
      </w:r>
      <w:proofErr w:type="spellEnd"/>
      <w:r w:rsidRPr="0073627B">
        <w:rPr>
          <w:rFonts w:ascii="Book Antiqua" w:eastAsia="宋体" w:hAnsi="Book Antiqua" w:cs="宋体"/>
          <w:i/>
          <w:iCs/>
          <w:lang w:val="en-US" w:eastAsia="zh-CN"/>
        </w:rPr>
        <w:t xml:space="preserve"> J </w:t>
      </w:r>
      <w:proofErr w:type="spellStart"/>
      <w:r w:rsidRPr="0073627B">
        <w:rPr>
          <w:rFonts w:ascii="Book Antiqua" w:eastAsia="宋体" w:hAnsi="Book Antiqua" w:cs="宋体"/>
          <w:i/>
          <w:iCs/>
          <w:lang w:val="en-US" w:eastAsia="zh-CN"/>
        </w:rPr>
        <w:t>Rheumatol</w:t>
      </w:r>
      <w:proofErr w:type="spellEnd"/>
      <w:r w:rsidRPr="0073627B">
        <w:rPr>
          <w:rFonts w:ascii="Book Antiqua" w:eastAsia="宋体" w:hAnsi="Book Antiqua" w:cs="宋体"/>
          <w:lang w:val="en-US" w:eastAsia="zh-CN"/>
        </w:rPr>
        <w:t xml:space="preserve"> 1998; </w:t>
      </w:r>
      <w:r w:rsidRPr="0073627B">
        <w:rPr>
          <w:rFonts w:ascii="Book Antiqua" w:eastAsia="宋体" w:hAnsi="Book Antiqua" w:cs="宋体"/>
          <w:b/>
          <w:bCs/>
          <w:lang w:val="en-US" w:eastAsia="zh-CN"/>
        </w:rPr>
        <w:t>27</w:t>
      </w:r>
      <w:r w:rsidRPr="0073627B">
        <w:rPr>
          <w:rFonts w:ascii="Book Antiqua" w:eastAsia="宋体" w:hAnsi="Book Antiqua" w:cs="宋体"/>
          <w:lang w:val="en-US" w:eastAsia="zh-CN"/>
        </w:rPr>
        <w:t>: 425-430 [PMID: 9855212 DOI: 10.1080/030097498442244]</w:t>
      </w:r>
    </w:p>
    <w:p w14:paraId="3492C932" w14:textId="1E4314ED"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15 </w:t>
      </w:r>
      <w:proofErr w:type="spellStart"/>
      <w:r w:rsidRPr="0073627B">
        <w:rPr>
          <w:rFonts w:ascii="Book Antiqua" w:eastAsia="宋体" w:hAnsi="Book Antiqua" w:cs="宋体"/>
          <w:b/>
          <w:bCs/>
          <w:lang w:val="en-US" w:eastAsia="zh-CN"/>
        </w:rPr>
        <w:t>Segmüller</w:t>
      </w:r>
      <w:proofErr w:type="spellEnd"/>
      <w:r w:rsidRPr="0073627B">
        <w:rPr>
          <w:rFonts w:ascii="Book Antiqua" w:eastAsia="宋体" w:hAnsi="Book Antiqua" w:cs="宋体"/>
          <w:b/>
          <w:bCs/>
          <w:lang w:val="en-US" w:eastAsia="zh-CN"/>
        </w:rPr>
        <w:t xml:space="preserve"> HE</w:t>
      </w:r>
      <w:r w:rsidRPr="0073627B">
        <w:rPr>
          <w:rFonts w:ascii="Book Antiqua" w:eastAsia="宋体" w:hAnsi="Book Antiqua" w:cs="宋体"/>
          <w:lang w:val="en-US" w:eastAsia="zh-CN"/>
        </w:rPr>
        <w:t xml:space="preserve">, Taylor DE, Hogan CS, </w:t>
      </w:r>
      <w:proofErr w:type="spellStart"/>
      <w:r w:rsidRPr="0073627B">
        <w:rPr>
          <w:rFonts w:ascii="Book Antiqua" w:eastAsia="宋体" w:hAnsi="Book Antiqua" w:cs="宋体"/>
          <w:lang w:val="en-US" w:eastAsia="zh-CN"/>
        </w:rPr>
        <w:t>Saies</w:t>
      </w:r>
      <w:proofErr w:type="spellEnd"/>
      <w:r w:rsidRPr="0073627B">
        <w:rPr>
          <w:rFonts w:ascii="Book Antiqua" w:eastAsia="宋体" w:hAnsi="Book Antiqua" w:cs="宋体"/>
          <w:lang w:val="en-US" w:eastAsia="zh-CN"/>
        </w:rPr>
        <w:t xml:space="preserve"> AD, Hayes MG. Arthroscopic treatment of adhesive capsulitis. </w:t>
      </w:r>
      <w:r w:rsidRPr="0073627B">
        <w:rPr>
          <w:rFonts w:ascii="Book Antiqua" w:eastAsia="宋体" w:hAnsi="Book Antiqua" w:cs="宋体"/>
          <w:i/>
          <w:iCs/>
          <w:lang w:val="en-US" w:eastAsia="zh-CN"/>
        </w:rPr>
        <w:t xml:space="preserve">J Shoulder Elbow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lang w:val="en-US" w:eastAsia="zh-CN"/>
        </w:rPr>
        <w:t xml:space="preserve"> </w:t>
      </w:r>
      <w:r w:rsidR="00C452CC">
        <w:rPr>
          <w:rFonts w:ascii="Book Antiqua" w:eastAsia="宋体" w:hAnsi="Book Antiqua" w:cs="宋体" w:hint="eastAsia"/>
          <w:lang w:val="en-US" w:eastAsia="zh-CN"/>
        </w:rPr>
        <w:t>2004</w:t>
      </w:r>
      <w:r w:rsidRPr="0073627B">
        <w:rPr>
          <w:rFonts w:ascii="Book Antiqua" w:eastAsia="宋体" w:hAnsi="Book Antiqua" w:cs="宋体"/>
          <w:lang w:val="en-US" w:eastAsia="zh-CN"/>
        </w:rPr>
        <w:t xml:space="preserve">; </w:t>
      </w:r>
      <w:r w:rsidRPr="0073627B">
        <w:rPr>
          <w:rFonts w:ascii="Book Antiqua" w:eastAsia="宋体" w:hAnsi="Book Antiqua" w:cs="宋体"/>
          <w:b/>
          <w:bCs/>
          <w:lang w:val="en-US" w:eastAsia="zh-CN"/>
        </w:rPr>
        <w:t>4</w:t>
      </w:r>
      <w:r w:rsidRPr="0073627B">
        <w:rPr>
          <w:rFonts w:ascii="Book Antiqua" w:eastAsia="宋体" w:hAnsi="Book Antiqua" w:cs="宋体"/>
          <w:lang w:val="en-US" w:eastAsia="zh-CN"/>
        </w:rPr>
        <w:t>: 403-408 [PMID: 8665283 DOI: 10.1016/S1058-2746(05)80030-8]</w:t>
      </w:r>
    </w:p>
    <w:p w14:paraId="7E3D434D"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16 </w:t>
      </w:r>
      <w:r w:rsidRPr="0073627B">
        <w:rPr>
          <w:rFonts w:ascii="Book Antiqua" w:eastAsia="宋体" w:hAnsi="Book Antiqua" w:cs="宋体"/>
          <w:b/>
          <w:bCs/>
          <w:lang w:val="en-US" w:eastAsia="zh-CN"/>
        </w:rPr>
        <w:t>Klinger HM</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Otte</w:t>
      </w:r>
      <w:proofErr w:type="spellEnd"/>
      <w:r w:rsidRPr="0073627B">
        <w:rPr>
          <w:rFonts w:ascii="Book Antiqua" w:eastAsia="宋体" w:hAnsi="Book Antiqua" w:cs="宋体"/>
          <w:lang w:val="en-US" w:eastAsia="zh-CN"/>
        </w:rPr>
        <w:t xml:space="preserve"> S, </w:t>
      </w:r>
      <w:proofErr w:type="spellStart"/>
      <w:r w:rsidRPr="0073627B">
        <w:rPr>
          <w:rFonts w:ascii="Book Antiqua" w:eastAsia="宋体" w:hAnsi="Book Antiqua" w:cs="宋体"/>
          <w:lang w:val="en-US" w:eastAsia="zh-CN"/>
        </w:rPr>
        <w:t>Baums</w:t>
      </w:r>
      <w:proofErr w:type="spellEnd"/>
      <w:r w:rsidRPr="0073627B">
        <w:rPr>
          <w:rFonts w:ascii="Book Antiqua" w:eastAsia="宋体" w:hAnsi="Book Antiqua" w:cs="宋体"/>
          <w:lang w:val="en-US" w:eastAsia="zh-CN"/>
        </w:rPr>
        <w:t xml:space="preserve"> MH, </w:t>
      </w:r>
      <w:proofErr w:type="spellStart"/>
      <w:r w:rsidRPr="0073627B">
        <w:rPr>
          <w:rFonts w:ascii="Book Antiqua" w:eastAsia="宋体" w:hAnsi="Book Antiqua" w:cs="宋体"/>
          <w:lang w:val="en-US" w:eastAsia="zh-CN"/>
        </w:rPr>
        <w:t>Haerer</w:t>
      </w:r>
      <w:proofErr w:type="spellEnd"/>
      <w:r w:rsidRPr="0073627B">
        <w:rPr>
          <w:rFonts w:ascii="Book Antiqua" w:eastAsia="宋体" w:hAnsi="Book Antiqua" w:cs="宋体"/>
          <w:lang w:val="en-US" w:eastAsia="zh-CN"/>
        </w:rPr>
        <w:t xml:space="preserve"> T. Early arthroscopic release in refractory shoulder stiffness. </w:t>
      </w:r>
      <w:r w:rsidRPr="0073627B">
        <w:rPr>
          <w:rFonts w:ascii="Book Antiqua" w:eastAsia="宋体" w:hAnsi="Book Antiqua" w:cs="宋体"/>
          <w:i/>
          <w:iCs/>
          <w:lang w:val="en-US" w:eastAsia="zh-CN"/>
        </w:rPr>
        <w:t xml:space="preserve">Arch </w:t>
      </w:r>
      <w:proofErr w:type="spellStart"/>
      <w:r w:rsidRPr="0073627B">
        <w:rPr>
          <w:rFonts w:ascii="Book Antiqua" w:eastAsia="宋体" w:hAnsi="Book Antiqua" w:cs="宋体"/>
          <w:i/>
          <w:iCs/>
          <w:lang w:val="en-US" w:eastAsia="zh-CN"/>
        </w:rPr>
        <w:t>Orthop</w:t>
      </w:r>
      <w:proofErr w:type="spellEnd"/>
      <w:r w:rsidRPr="0073627B">
        <w:rPr>
          <w:rFonts w:ascii="Book Antiqua" w:eastAsia="宋体" w:hAnsi="Book Antiqua" w:cs="宋体"/>
          <w:i/>
          <w:iCs/>
          <w:lang w:val="en-US" w:eastAsia="zh-CN"/>
        </w:rPr>
        <w:t xml:space="preserve"> Trauma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lang w:val="en-US" w:eastAsia="zh-CN"/>
        </w:rPr>
        <w:t xml:space="preserve"> 2002; </w:t>
      </w:r>
      <w:r w:rsidRPr="0073627B">
        <w:rPr>
          <w:rFonts w:ascii="Book Antiqua" w:eastAsia="宋体" w:hAnsi="Book Antiqua" w:cs="宋体"/>
          <w:b/>
          <w:bCs/>
          <w:lang w:val="en-US" w:eastAsia="zh-CN"/>
        </w:rPr>
        <w:t>122</w:t>
      </w:r>
      <w:r w:rsidRPr="0073627B">
        <w:rPr>
          <w:rFonts w:ascii="Book Antiqua" w:eastAsia="宋体" w:hAnsi="Book Antiqua" w:cs="宋体"/>
          <w:lang w:val="en-US" w:eastAsia="zh-CN"/>
        </w:rPr>
        <w:t>: 200-203 [PMID: 12029508 DOI: 10.1007/s00402-001-0355-6]</w:t>
      </w:r>
    </w:p>
    <w:p w14:paraId="0F4BCD66"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17 </w:t>
      </w:r>
      <w:proofErr w:type="spellStart"/>
      <w:r w:rsidRPr="0073627B">
        <w:rPr>
          <w:rFonts w:ascii="Book Antiqua" w:eastAsia="宋体" w:hAnsi="Book Antiqua" w:cs="宋体"/>
          <w:b/>
          <w:bCs/>
          <w:lang w:val="en-US" w:eastAsia="zh-CN"/>
        </w:rPr>
        <w:t>Baums</w:t>
      </w:r>
      <w:proofErr w:type="spellEnd"/>
      <w:r w:rsidRPr="0073627B">
        <w:rPr>
          <w:rFonts w:ascii="Book Antiqua" w:eastAsia="宋体" w:hAnsi="Book Antiqua" w:cs="宋体"/>
          <w:b/>
          <w:bCs/>
          <w:lang w:val="en-US" w:eastAsia="zh-CN"/>
        </w:rPr>
        <w:t xml:space="preserve"> MH</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Spahn</w:t>
      </w:r>
      <w:proofErr w:type="spellEnd"/>
      <w:r w:rsidRPr="0073627B">
        <w:rPr>
          <w:rFonts w:ascii="Book Antiqua" w:eastAsia="宋体" w:hAnsi="Book Antiqua" w:cs="宋体"/>
          <w:lang w:val="en-US" w:eastAsia="zh-CN"/>
        </w:rPr>
        <w:t xml:space="preserve"> G, Nozaki M, </w:t>
      </w:r>
      <w:proofErr w:type="spellStart"/>
      <w:r w:rsidRPr="0073627B">
        <w:rPr>
          <w:rFonts w:ascii="Book Antiqua" w:eastAsia="宋体" w:hAnsi="Book Antiqua" w:cs="宋体"/>
          <w:lang w:val="en-US" w:eastAsia="zh-CN"/>
        </w:rPr>
        <w:t>Steckel</w:t>
      </w:r>
      <w:proofErr w:type="spellEnd"/>
      <w:r w:rsidRPr="0073627B">
        <w:rPr>
          <w:rFonts w:ascii="Book Antiqua" w:eastAsia="宋体" w:hAnsi="Book Antiqua" w:cs="宋体"/>
          <w:lang w:val="en-US" w:eastAsia="zh-CN"/>
        </w:rPr>
        <w:t xml:space="preserve"> H, Schultz W, Klinger HM. Functional outcome and general health status in patients after arthroscopic release in adhesive capsulitis. </w:t>
      </w:r>
      <w:r w:rsidRPr="0073627B">
        <w:rPr>
          <w:rFonts w:ascii="Book Antiqua" w:eastAsia="宋体" w:hAnsi="Book Antiqua" w:cs="宋体"/>
          <w:i/>
          <w:iCs/>
          <w:lang w:val="en-US" w:eastAsia="zh-CN"/>
        </w:rPr>
        <w:t xml:space="preserve">Knee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i/>
          <w:iCs/>
          <w:lang w:val="en-US" w:eastAsia="zh-CN"/>
        </w:rPr>
        <w:t xml:space="preserve"> Sports </w:t>
      </w:r>
      <w:proofErr w:type="spellStart"/>
      <w:r w:rsidRPr="0073627B">
        <w:rPr>
          <w:rFonts w:ascii="Book Antiqua" w:eastAsia="宋体" w:hAnsi="Book Antiqua" w:cs="宋体"/>
          <w:i/>
          <w:iCs/>
          <w:lang w:val="en-US" w:eastAsia="zh-CN"/>
        </w:rPr>
        <w:t>Traumatol</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Arthrosc</w:t>
      </w:r>
      <w:proofErr w:type="spellEnd"/>
      <w:r w:rsidRPr="0073627B">
        <w:rPr>
          <w:rFonts w:ascii="Book Antiqua" w:eastAsia="宋体" w:hAnsi="Book Antiqua" w:cs="宋体"/>
          <w:lang w:val="en-US" w:eastAsia="zh-CN"/>
        </w:rPr>
        <w:t xml:space="preserve"> 2007; </w:t>
      </w:r>
      <w:r w:rsidRPr="0073627B">
        <w:rPr>
          <w:rFonts w:ascii="Book Antiqua" w:eastAsia="宋体" w:hAnsi="Book Antiqua" w:cs="宋体"/>
          <w:b/>
          <w:bCs/>
          <w:lang w:val="en-US" w:eastAsia="zh-CN"/>
        </w:rPr>
        <w:t>15</w:t>
      </w:r>
      <w:r w:rsidRPr="0073627B">
        <w:rPr>
          <w:rFonts w:ascii="Book Antiqua" w:eastAsia="宋体" w:hAnsi="Book Antiqua" w:cs="宋体"/>
          <w:lang w:val="en-US" w:eastAsia="zh-CN"/>
        </w:rPr>
        <w:t>: 638-644 [PMID: 17031613 DOI: 10.1007/s00167-006-0203-x]</w:t>
      </w:r>
    </w:p>
    <w:p w14:paraId="6A136F3C"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18 </w:t>
      </w:r>
      <w:r w:rsidRPr="0073627B">
        <w:rPr>
          <w:rFonts w:ascii="Book Antiqua" w:eastAsia="宋体" w:hAnsi="Book Antiqua" w:cs="宋体"/>
          <w:b/>
          <w:bCs/>
          <w:lang w:val="en-US" w:eastAsia="zh-CN"/>
        </w:rPr>
        <w:t>Smith CD</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Hamer</w:t>
      </w:r>
      <w:proofErr w:type="spellEnd"/>
      <w:r w:rsidRPr="0073627B">
        <w:rPr>
          <w:rFonts w:ascii="Book Antiqua" w:eastAsia="宋体" w:hAnsi="Book Antiqua" w:cs="宋体"/>
          <w:lang w:val="en-US" w:eastAsia="zh-CN"/>
        </w:rPr>
        <w:t xml:space="preserve"> P, Bunker TD. Arthroscopic capsular release for idiopathic frozen shoulder with intra-articular injection and a controlled manipulation. </w:t>
      </w:r>
      <w:r w:rsidRPr="0073627B">
        <w:rPr>
          <w:rFonts w:ascii="Book Antiqua" w:eastAsia="宋体" w:hAnsi="Book Antiqua" w:cs="宋体"/>
          <w:i/>
          <w:iCs/>
          <w:lang w:val="en-US" w:eastAsia="zh-CN"/>
        </w:rPr>
        <w:t xml:space="preserve">Ann R </w:t>
      </w:r>
      <w:proofErr w:type="spellStart"/>
      <w:r w:rsidRPr="0073627B">
        <w:rPr>
          <w:rFonts w:ascii="Book Antiqua" w:eastAsia="宋体" w:hAnsi="Book Antiqua" w:cs="宋体"/>
          <w:i/>
          <w:iCs/>
          <w:lang w:val="en-US" w:eastAsia="zh-CN"/>
        </w:rPr>
        <w:t>Coll</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Engl</w:t>
      </w:r>
      <w:proofErr w:type="spellEnd"/>
      <w:r w:rsidRPr="0073627B">
        <w:rPr>
          <w:rFonts w:ascii="Book Antiqua" w:eastAsia="宋体" w:hAnsi="Book Antiqua" w:cs="宋体"/>
          <w:lang w:val="en-US" w:eastAsia="zh-CN"/>
        </w:rPr>
        <w:t xml:space="preserve"> 2014; </w:t>
      </w:r>
      <w:r w:rsidRPr="0073627B">
        <w:rPr>
          <w:rFonts w:ascii="Book Antiqua" w:eastAsia="宋体" w:hAnsi="Book Antiqua" w:cs="宋体"/>
          <w:b/>
          <w:bCs/>
          <w:lang w:val="en-US" w:eastAsia="zh-CN"/>
        </w:rPr>
        <w:t>96</w:t>
      </w:r>
      <w:r w:rsidRPr="0073627B">
        <w:rPr>
          <w:rFonts w:ascii="Book Antiqua" w:eastAsia="宋体" w:hAnsi="Book Antiqua" w:cs="宋体"/>
          <w:lang w:val="en-US" w:eastAsia="zh-CN"/>
        </w:rPr>
        <w:t>: 55-60 [PMID: 24417832 DOI: 10.1308/003588414X13824511650452]</w:t>
      </w:r>
    </w:p>
    <w:p w14:paraId="069F3EF2"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19 </w:t>
      </w:r>
      <w:proofErr w:type="spellStart"/>
      <w:r w:rsidRPr="0073627B">
        <w:rPr>
          <w:rFonts w:ascii="Book Antiqua" w:eastAsia="宋体" w:hAnsi="Book Antiqua" w:cs="宋体"/>
          <w:b/>
          <w:bCs/>
          <w:lang w:val="en-US" w:eastAsia="zh-CN"/>
        </w:rPr>
        <w:t>Arslan</w:t>
      </w:r>
      <w:proofErr w:type="spellEnd"/>
      <w:r w:rsidRPr="0073627B">
        <w:rPr>
          <w:rFonts w:ascii="Book Antiqua" w:eastAsia="宋体" w:hAnsi="Book Antiqua" w:cs="宋体"/>
          <w:b/>
          <w:bCs/>
          <w:lang w:val="en-US" w:eastAsia="zh-CN"/>
        </w:rPr>
        <w:t xml:space="preserve"> S</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Celiker</w:t>
      </w:r>
      <w:proofErr w:type="spellEnd"/>
      <w:r w:rsidRPr="0073627B">
        <w:rPr>
          <w:rFonts w:ascii="Book Antiqua" w:eastAsia="宋体" w:hAnsi="Book Antiqua" w:cs="宋体"/>
          <w:lang w:val="en-US" w:eastAsia="zh-CN"/>
        </w:rPr>
        <w:t xml:space="preserve"> R. Comparison of the efficacy of local corticosteroid injection and physical therapy for the treatment of adhesive capsulitis. </w:t>
      </w:r>
      <w:proofErr w:type="spellStart"/>
      <w:r w:rsidRPr="0073627B">
        <w:rPr>
          <w:rFonts w:ascii="Book Antiqua" w:eastAsia="宋体" w:hAnsi="Book Antiqua" w:cs="宋体"/>
          <w:i/>
          <w:iCs/>
          <w:lang w:val="en-US" w:eastAsia="zh-CN"/>
        </w:rPr>
        <w:t>Rheumatol</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Int</w:t>
      </w:r>
      <w:proofErr w:type="spellEnd"/>
      <w:r w:rsidRPr="0073627B">
        <w:rPr>
          <w:rFonts w:ascii="Book Antiqua" w:eastAsia="宋体" w:hAnsi="Book Antiqua" w:cs="宋体"/>
          <w:lang w:val="en-US" w:eastAsia="zh-CN"/>
        </w:rPr>
        <w:t xml:space="preserve"> 2001; </w:t>
      </w:r>
      <w:r w:rsidRPr="0073627B">
        <w:rPr>
          <w:rFonts w:ascii="Book Antiqua" w:eastAsia="宋体" w:hAnsi="Book Antiqua" w:cs="宋体"/>
          <w:b/>
          <w:bCs/>
          <w:lang w:val="en-US" w:eastAsia="zh-CN"/>
        </w:rPr>
        <w:t>21</w:t>
      </w:r>
      <w:r w:rsidRPr="0073627B">
        <w:rPr>
          <w:rFonts w:ascii="Book Antiqua" w:eastAsia="宋体" w:hAnsi="Book Antiqua" w:cs="宋体"/>
          <w:lang w:val="en-US" w:eastAsia="zh-CN"/>
        </w:rPr>
        <w:t>: 20-23 [PMID: 11678298 DOI: 10.1007/s002960100127]</w:t>
      </w:r>
    </w:p>
    <w:p w14:paraId="263E7DD7"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20 </w:t>
      </w:r>
      <w:proofErr w:type="spellStart"/>
      <w:r w:rsidRPr="0073627B">
        <w:rPr>
          <w:rFonts w:ascii="Book Antiqua" w:eastAsia="宋体" w:hAnsi="Book Antiqua" w:cs="宋体"/>
          <w:b/>
          <w:bCs/>
          <w:lang w:val="en-US" w:eastAsia="zh-CN"/>
        </w:rPr>
        <w:t>Carette</w:t>
      </w:r>
      <w:proofErr w:type="spellEnd"/>
      <w:r w:rsidRPr="0073627B">
        <w:rPr>
          <w:rFonts w:ascii="Book Antiqua" w:eastAsia="宋体" w:hAnsi="Book Antiqua" w:cs="宋体"/>
          <w:b/>
          <w:bCs/>
          <w:lang w:val="en-US" w:eastAsia="zh-CN"/>
        </w:rPr>
        <w:t xml:space="preserve"> S</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Moffet</w:t>
      </w:r>
      <w:proofErr w:type="spellEnd"/>
      <w:r w:rsidRPr="0073627B">
        <w:rPr>
          <w:rFonts w:ascii="Book Antiqua" w:eastAsia="宋体" w:hAnsi="Book Antiqua" w:cs="宋体"/>
          <w:lang w:val="en-US" w:eastAsia="zh-CN"/>
        </w:rPr>
        <w:t xml:space="preserve"> H, Tardif J, </w:t>
      </w:r>
      <w:proofErr w:type="spellStart"/>
      <w:r w:rsidRPr="0073627B">
        <w:rPr>
          <w:rFonts w:ascii="Book Antiqua" w:eastAsia="宋体" w:hAnsi="Book Antiqua" w:cs="宋体"/>
          <w:lang w:val="en-US" w:eastAsia="zh-CN"/>
        </w:rPr>
        <w:t>Bessette</w:t>
      </w:r>
      <w:proofErr w:type="spellEnd"/>
      <w:r w:rsidRPr="0073627B">
        <w:rPr>
          <w:rFonts w:ascii="Book Antiqua" w:eastAsia="宋体" w:hAnsi="Book Antiqua" w:cs="宋体"/>
          <w:lang w:val="en-US" w:eastAsia="zh-CN"/>
        </w:rPr>
        <w:t xml:space="preserve"> L, Morin F, Frémont P, </w:t>
      </w:r>
      <w:proofErr w:type="spellStart"/>
      <w:r w:rsidRPr="0073627B">
        <w:rPr>
          <w:rFonts w:ascii="Book Antiqua" w:eastAsia="宋体" w:hAnsi="Book Antiqua" w:cs="宋体"/>
          <w:lang w:val="en-US" w:eastAsia="zh-CN"/>
        </w:rPr>
        <w:t>Bykerk</w:t>
      </w:r>
      <w:proofErr w:type="spellEnd"/>
      <w:r w:rsidRPr="0073627B">
        <w:rPr>
          <w:rFonts w:ascii="Book Antiqua" w:eastAsia="宋体" w:hAnsi="Book Antiqua" w:cs="宋体"/>
          <w:lang w:val="en-US" w:eastAsia="zh-CN"/>
        </w:rPr>
        <w:t xml:space="preserve"> V, Thorne C, Bell M, </w:t>
      </w:r>
      <w:proofErr w:type="spellStart"/>
      <w:r w:rsidRPr="0073627B">
        <w:rPr>
          <w:rFonts w:ascii="Book Antiqua" w:eastAsia="宋体" w:hAnsi="Book Antiqua" w:cs="宋体"/>
          <w:lang w:val="en-US" w:eastAsia="zh-CN"/>
        </w:rPr>
        <w:t>Bensen</w:t>
      </w:r>
      <w:proofErr w:type="spellEnd"/>
      <w:r w:rsidRPr="0073627B">
        <w:rPr>
          <w:rFonts w:ascii="Book Antiqua" w:eastAsia="宋体" w:hAnsi="Book Antiqua" w:cs="宋体"/>
          <w:lang w:val="en-US" w:eastAsia="zh-CN"/>
        </w:rPr>
        <w:t xml:space="preserve"> W, </w:t>
      </w:r>
      <w:proofErr w:type="spellStart"/>
      <w:r w:rsidRPr="0073627B">
        <w:rPr>
          <w:rFonts w:ascii="Book Antiqua" w:eastAsia="宋体" w:hAnsi="Book Antiqua" w:cs="宋体"/>
          <w:lang w:val="en-US" w:eastAsia="zh-CN"/>
        </w:rPr>
        <w:t>Blanchette</w:t>
      </w:r>
      <w:proofErr w:type="spellEnd"/>
      <w:r w:rsidRPr="0073627B">
        <w:rPr>
          <w:rFonts w:ascii="Book Antiqua" w:eastAsia="宋体" w:hAnsi="Book Antiqua" w:cs="宋体"/>
          <w:lang w:val="en-US" w:eastAsia="zh-CN"/>
        </w:rPr>
        <w:t xml:space="preserve"> C. </w:t>
      </w:r>
      <w:proofErr w:type="spellStart"/>
      <w:r w:rsidRPr="0073627B">
        <w:rPr>
          <w:rFonts w:ascii="Book Antiqua" w:eastAsia="宋体" w:hAnsi="Book Antiqua" w:cs="宋体"/>
          <w:lang w:val="en-US" w:eastAsia="zh-CN"/>
        </w:rPr>
        <w:t>Intraarticular</w:t>
      </w:r>
      <w:proofErr w:type="spellEnd"/>
      <w:r w:rsidRPr="0073627B">
        <w:rPr>
          <w:rFonts w:ascii="Book Antiqua" w:eastAsia="宋体" w:hAnsi="Book Antiqua" w:cs="宋体"/>
          <w:lang w:val="en-US" w:eastAsia="zh-CN"/>
        </w:rPr>
        <w:t xml:space="preserve"> corticosteroids, supervised physiotherapy, or a combination of the two in the treatment of adhesive capsulitis of </w:t>
      </w:r>
      <w:r w:rsidRPr="0073627B">
        <w:rPr>
          <w:rFonts w:ascii="Book Antiqua" w:eastAsia="宋体" w:hAnsi="Book Antiqua" w:cs="宋体"/>
          <w:lang w:val="en-US" w:eastAsia="zh-CN"/>
        </w:rPr>
        <w:lastRenderedPageBreak/>
        <w:t xml:space="preserve">the shoulder: a placebo-controlled trial. </w:t>
      </w:r>
      <w:r w:rsidRPr="0073627B">
        <w:rPr>
          <w:rFonts w:ascii="Book Antiqua" w:eastAsia="宋体" w:hAnsi="Book Antiqua" w:cs="宋体"/>
          <w:i/>
          <w:iCs/>
          <w:lang w:val="en-US" w:eastAsia="zh-CN"/>
        </w:rPr>
        <w:t>Arthritis Rheum</w:t>
      </w:r>
      <w:r w:rsidRPr="0073627B">
        <w:rPr>
          <w:rFonts w:ascii="Book Antiqua" w:eastAsia="宋体" w:hAnsi="Book Antiqua" w:cs="宋体"/>
          <w:lang w:val="en-US" w:eastAsia="zh-CN"/>
        </w:rPr>
        <w:t xml:space="preserve"> 2003; </w:t>
      </w:r>
      <w:r w:rsidRPr="0073627B">
        <w:rPr>
          <w:rFonts w:ascii="Book Antiqua" w:eastAsia="宋体" w:hAnsi="Book Antiqua" w:cs="宋体"/>
          <w:b/>
          <w:bCs/>
          <w:lang w:val="en-US" w:eastAsia="zh-CN"/>
        </w:rPr>
        <w:t>48</w:t>
      </w:r>
      <w:r w:rsidRPr="0073627B">
        <w:rPr>
          <w:rFonts w:ascii="Book Antiqua" w:eastAsia="宋体" w:hAnsi="Book Antiqua" w:cs="宋体"/>
          <w:lang w:val="en-US" w:eastAsia="zh-CN"/>
        </w:rPr>
        <w:t>: 829-838 [PMID: 12632439 DOI: 10.1002/art.10954]</w:t>
      </w:r>
    </w:p>
    <w:p w14:paraId="466E7639" w14:textId="77777777"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21 </w:t>
      </w:r>
      <w:proofErr w:type="spellStart"/>
      <w:r w:rsidRPr="0073627B">
        <w:rPr>
          <w:rFonts w:ascii="Book Antiqua" w:eastAsia="宋体" w:hAnsi="Book Antiqua" w:cs="宋体"/>
          <w:b/>
          <w:bCs/>
          <w:lang w:val="en-US" w:eastAsia="zh-CN"/>
        </w:rPr>
        <w:t>Ryans</w:t>
      </w:r>
      <w:proofErr w:type="spellEnd"/>
      <w:r w:rsidRPr="0073627B">
        <w:rPr>
          <w:rFonts w:ascii="Book Antiqua" w:eastAsia="宋体" w:hAnsi="Book Antiqua" w:cs="宋体"/>
          <w:b/>
          <w:bCs/>
          <w:lang w:val="en-US" w:eastAsia="zh-CN"/>
        </w:rPr>
        <w:t xml:space="preserve"> I</w:t>
      </w:r>
      <w:r w:rsidRPr="0073627B">
        <w:rPr>
          <w:rFonts w:ascii="Book Antiqua" w:eastAsia="宋体" w:hAnsi="Book Antiqua" w:cs="宋体"/>
          <w:lang w:val="en-US" w:eastAsia="zh-CN"/>
        </w:rPr>
        <w:t xml:space="preserve">, Montgomery A, Galway R, </w:t>
      </w:r>
      <w:proofErr w:type="spellStart"/>
      <w:r w:rsidRPr="0073627B">
        <w:rPr>
          <w:rFonts w:ascii="Book Antiqua" w:eastAsia="宋体" w:hAnsi="Book Antiqua" w:cs="宋体"/>
          <w:lang w:val="en-US" w:eastAsia="zh-CN"/>
        </w:rPr>
        <w:t>Kernohan</w:t>
      </w:r>
      <w:proofErr w:type="spellEnd"/>
      <w:r w:rsidRPr="0073627B">
        <w:rPr>
          <w:rFonts w:ascii="Book Antiqua" w:eastAsia="宋体" w:hAnsi="Book Antiqua" w:cs="宋体"/>
          <w:lang w:val="en-US" w:eastAsia="zh-CN"/>
        </w:rPr>
        <w:t xml:space="preserve"> WG, </w:t>
      </w:r>
      <w:proofErr w:type="spellStart"/>
      <w:r w:rsidRPr="0073627B">
        <w:rPr>
          <w:rFonts w:ascii="Book Antiqua" w:eastAsia="宋体" w:hAnsi="Book Antiqua" w:cs="宋体"/>
          <w:lang w:val="en-US" w:eastAsia="zh-CN"/>
        </w:rPr>
        <w:t>McKane</w:t>
      </w:r>
      <w:proofErr w:type="spellEnd"/>
      <w:r w:rsidRPr="0073627B">
        <w:rPr>
          <w:rFonts w:ascii="Book Antiqua" w:eastAsia="宋体" w:hAnsi="Book Antiqua" w:cs="宋体"/>
          <w:lang w:val="en-US" w:eastAsia="zh-CN"/>
        </w:rPr>
        <w:t xml:space="preserve"> R.</w:t>
      </w:r>
      <w:proofErr w:type="gramEnd"/>
      <w:r w:rsidRPr="0073627B">
        <w:rPr>
          <w:rFonts w:ascii="Book Antiqua" w:eastAsia="宋体" w:hAnsi="Book Antiqua" w:cs="宋体"/>
          <w:lang w:val="en-US" w:eastAsia="zh-CN"/>
        </w:rPr>
        <w:t xml:space="preserve"> A randomized controlled trial of intra-articular triamcinolone and/or physiotherapy in shoulder capsulitis. </w:t>
      </w:r>
      <w:r w:rsidRPr="0073627B">
        <w:rPr>
          <w:rFonts w:ascii="Book Antiqua" w:eastAsia="宋体" w:hAnsi="Book Antiqua" w:cs="宋体"/>
          <w:i/>
          <w:iCs/>
          <w:lang w:val="en-US" w:eastAsia="zh-CN"/>
        </w:rPr>
        <w:t xml:space="preserve">Rheumatology </w:t>
      </w:r>
      <w:r w:rsidRPr="0073627B">
        <w:rPr>
          <w:rFonts w:ascii="Book Antiqua" w:eastAsia="宋体" w:hAnsi="Book Antiqua" w:cs="宋体"/>
          <w:iCs/>
          <w:lang w:val="en-US" w:eastAsia="zh-CN"/>
        </w:rPr>
        <w:t>(Oxford)</w:t>
      </w:r>
      <w:r w:rsidRPr="0073627B">
        <w:rPr>
          <w:rFonts w:ascii="Book Antiqua" w:eastAsia="宋体" w:hAnsi="Book Antiqua" w:cs="宋体"/>
          <w:lang w:val="en-US" w:eastAsia="zh-CN"/>
        </w:rPr>
        <w:t xml:space="preserve"> 2005; </w:t>
      </w:r>
      <w:r w:rsidRPr="0073627B">
        <w:rPr>
          <w:rFonts w:ascii="Book Antiqua" w:eastAsia="宋体" w:hAnsi="Book Antiqua" w:cs="宋体"/>
          <w:b/>
          <w:bCs/>
          <w:lang w:val="en-US" w:eastAsia="zh-CN"/>
        </w:rPr>
        <w:t>44</w:t>
      </w:r>
      <w:r w:rsidRPr="0073627B">
        <w:rPr>
          <w:rFonts w:ascii="Book Antiqua" w:eastAsia="宋体" w:hAnsi="Book Antiqua" w:cs="宋体"/>
          <w:lang w:val="en-US" w:eastAsia="zh-CN"/>
        </w:rPr>
        <w:t>: 529-535 [PMID: 15657070 DOI: 10.1093/rheumatology/keh535]</w:t>
      </w:r>
    </w:p>
    <w:p w14:paraId="16BA4FBC" w14:textId="1E153EFE"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22 </w:t>
      </w:r>
      <w:proofErr w:type="spellStart"/>
      <w:r w:rsidRPr="0073627B">
        <w:rPr>
          <w:rFonts w:ascii="Book Antiqua" w:eastAsia="宋体" w:hAnsi="Book Antiqua" w:cs="宋体"/>
          <w:b/>
          <w:bCs/>
          <w:lang w:val="en-US" w:eastAsia="zh-CN"/>
        </w:rPr>
        <w:t>Sabat</w:t>
      </w:r>
      <w:proofErr w:type="spellEnd"/>
      <w:r w:rsidRPr="0073627B">
        <w:rPr>
          <w:rFonts w:ascii="Book Antiqua" w:eastAsia="宋体" w:hAnsi="Book Antiqua" w:cs="宋体"/>
          <w:b/>
          <w:bCs/>
          <w:lang w:val="en-US" w:eastAsia="zh-CN"/>
        </w:rPr>
        <w:t xml:space="preserve"> D</w:t>
      </w:r>
      <w:r w:rsidRPr="0073627B">
        <w:rPr>
          <w:rFonts w:ascii="Book Antiqua" w:eastAsia="宋体" w:hAnsi="Book Antiqua" w:cs="宋体"/>
          <w:lang w:val="en-US" w:eastAsia="zh-CN"/>
        </w:rPr>
        <w:t>, Kumar V. Early arthroscopic release in stiff shoulder.</w:t>
      </w:r>
      <w:proofErr w:type="gramEnd"/>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i/>
          <w:iCs/>
          <w:lang w:val="en-US" w:eastAsia="zh-CN"/>
        </w:rPr>
        <w:t>Int</w:t>
      </w:r>
      <w:proofErr w:type="spellEnd"/>
      <w:r w:rsidRPr="0073627B">
        <w:rPr>
          <w:rFonts w:ascii="Book Antiqua" w:eastAsia="宋体" w:hAnsi="Book Antiqua" w:cs="宋体"/>
          <w:i/>
          <w:iCs/>
          <w:lang w:val="en-US" w:eastAsia="zh-CN"/>
        </w:rPr>
        <w:t xml:space="preserve"> J Shoulder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lang w:val="en-US" w:eastAsia="zh-CN"/>
        </w:rPr>
        <w:t xml:space="preserve"> 2008; </w:t>
      </w:r>
      <w:r w:rsidRPr="0073627B">
        <w:rPr>
          <w:rFonts w:ascii="Book Antiqua" w:eastAsia="宋体" w:hAnsi="Book Antiqua" w:cs="宋体"/>
          <w:b/>
          <w:bCs/>
          <w:lang w:val="en-US" w:eastAsia="zh-CN"/>
        </w:rPr>
        <w:t>2</w:t>
      </w:r>
      <w:r w:rsidRPr="0073627B">
        <w:rPr>
          <w:rFonts w:ascii="Book Antiqua" w:eastAsia="宋体" w:hAnsi="Book Antiqua" w:cs="宋体"/>
          <w:lang w:val="en-US" w:eastAsia="zh-CN"/>
        </w:rPr>
        <w:t>: 36-40 [PMID: 20300309 DOI: 10.4103/0973-6042.40455</w:t>
      </w:r>
      <w:r w:rsidR="00CA4937">
        <w:rPr>
          <w:rFonts w:ascii="Book Antiqua" w:eastAsia="宋体" w:hAnsi="Book Antiqua" w:cs="宋体" w:hint="eastAsia"/>
          <w:lang w:val="en-US" w:eastAsia="zh-CN"/>
        </w:rPr>
        <w:t>]</w:t>
      </w:r>
    </w:p>
    <w:p w14:paraId="0491AFC6" w14:textId="77777777"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23 </w:t>
      </w:r>
      <w:r w:rsidRPr="0073627B">
        <w:rPr>
          <w:rFonts w:ascii="Book Antiqua" w:eastAsia="宋体" w:hAnsi="Book Antiqua" w:cs="宋体"/>
          <w:b/>
          <w:bCs/>
          <w:lang w:val="en-US" w:eastAsia="zh-CN"/>
        </w:rPr>
        <w:t>Le Lievre HM</w:t>
      </w:r>
      <w:r w:rsidRPr="0073627B">
        <w:rPr>
          <w:rFonts w:ascii="Book Antiqua" w:eastAsia="宋体" w:hAnsi="Book Antiqua" w:cs="宋体"/>
          <w:lang w:val="en-US" w:eastAsia="zh-CN"/>
        </w:rPr>
        <w:t>, Murrell GA. Long-term outcomes after arthroscopic capsular release for idiopathic adhesive capsulitis.</w:t>
      </w:r>
      <w:proofErr w:type="gramEnd"/>
      <w:r w:rsidRPr="0073627B">
        <w:rPr>
          <w:rFonts w:ascii="Book Antiqua" w:eastAsia="宋体" w:hAnsi="Book Antiqua" w:cs="宋体"/>
          <w:lang w:val="en-US" w:eastAsia="zh-CN"/>
        </w:rPr>
        <w:t xml:space="preserve"> </w:t>
      </w:r>
      <w:r w:rsidRPr="0073627B">
        <w:rPr>
          <w:rFonts w:ascii="Book Antiqua" w:eastAsia="宋体" w:hAnsi="Book Antiqua" w:cs="宋体"/>
          <w:i/>
          <w:iCs/>
          <w:lang w:val="en-US" w:eastAsia="zh-CN"/>
        </w:rPr>
        <w:t xml:space="preserve">J Bone Joint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i/>
          <w:iCs/>
          <w:lang w:val="en-US" w:eastAsia="zh-CN"/>
        </w:rPr>
        <w:t xml:space="preserve"> Am</w:t>
      </w:r>
      <w:r w:rsidRPr="0073627B">
        <w:rPr>
          <w:rFonts w:ascii="Book Antiqua" w:eastAsia="宋体" w:hAnsi="Book Antiqua" w:cs="宋体"/>
          <w:lang w:val="en-US" w:eastAsia="zh-CN"/>
        </w:rPr>
        <w:t xml:space="preserve"> 2012; </w:t>
      </w:r>
      <w:r w:rsidRPr="0073627B">
        <w:rPr>
          <w:rFonts w:ascii="Book Antiqua" w:eastAsia="宋体" w:hAnsi="Book Antiqua" w:cs="宋体"/>
          <w:b/>
          <w:bCs/>
          <w:lang w:val="en-US" w:eastAsia="zh-CN"/>
        </w:rPr>
        <w:t>94</w:t>
      </w:r>
      <w:r w:rsidRPr="0073627B">
        <w:rPr>
          <w:rFonts w:ascii="Book Antiqua" w:eastAsia="宋体" w:hAnsi="Book Antiqua" w:cs="宋体"/>
          <w:lang w:val="en-US" w:eastAsia="zh-CN"/>
        </w:rPr>
        <w:t>: 1208-1216 [PMID: 22760389 DOI: 10.2106/JBJS.J.00952]</w:t>
      </w:r>
    </w:p>
    <w:p w14:paraId="6410F58D"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24 </w:t>
      </w:r>
      <w:proofErr w:type="spellStart"/>
      <w:r w:rsidRPr="0073627B">
        <w:rPr>
          <w:rFonts w:ascii="Book Antiqua" w:eastAsia="宋体" w:hAnsi="Book Antiqua" w:cs="宋体"/>
          <w:b/>
          <w:bCs/>
          <w:lang w:val="en-US" w:eastAsia="zh-CN"/>
        </w:rPr>
        <w:t>Jerosch</w:t>
      </w:r>
      <w:proofErr w:type="spellEnd"/>
      <w:r w:rsidRPr="0073627B">
        <w:rPr>
          <w:rFonts w:ascii="Book Antiqua" w:eastAsia="宋体" w:hAnsi="Book Antiqua" w:cs="宋体"/>
          <w:b/>
          <w:bCs/>
          <w:lang w:val="en-US" w:eastAsia="zh-CN"/>
        </w:rPr>
        <w:t xml:space="preserve"> J</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Nasef</w:t>
      </w:r>
      <w:proofErr w:type="spellEnd"/>
      <w:r w:rsidRPr="0073627B">
        <w:rPr>
          <w:rFonts w:ascii="Book Antiqua" w:eastAsia="宋体" w:hAnsi="Book Antiqua" w:cs="宋体"/>
          <w:lang w:val="en-US" w:eastAsia="zh-CN"/>
        </w:rPr>
        <w:t xml:space="preserve"> NM, Peters O, Mansour AM. Mid-term results following arthroscopic capsular release in patients with primary and secondary adhesive shoulder capsulitis. </w:t>
      </w:r>
      <w:r w:rsidRPr="0073627B">
        <w:rPr>
          <w:rFonts w:ascii="Book Antiqua" w:eastAsia="宋体" w:hAnsi="Book Antiqua" w:cs="宋体"/>
          <w:i/>
          <w:iCs/>
          <w:lang w:val="en-US" w:eastAsia="zh-CN"/>
        </w:rPr>
        <w:t xml:space="preserve">Knee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i/>
          <w:iCs/>
          <w:lang w:val="en-US" w:eastAsia="zh-CN"/>
        </w:rPr>
        <w:t xml:space="preserve"> Sports </w:t>
      </w:r>
      <w:proofErr w:type="spellStart"/>
      <w:r w:rsidRPr="0073627B">
        <w:rPr>
          <w:rFonts w:ascii="Book Antiqua" w:eastAsia="宋体" w:hAnsi="Book Antiqua" w:cs="宋体"/>
          <w:i/>
          <w:iCs/>
          <w:lang w:val="en-US" w:eastAsia="zh-CN"/>
        </w:rPr>
        <w:t>Traumatol</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Arthrosc</w:t>
      </w:r>
      <w:proofErr w:type="spellEnd"/>
      <w:r w:rsidRPr="0073627B">
        <w:rPr>
          <w:rFonts w:ascii="Book Antiqua" w:eastAsia="宋体" w:hAnsi="Book Antiqua" w:cs="宋体"/>
          <w:lang w:val="en-US" w:eastAsia="zh-CN"/>
        </w:rPr>
        <w:t xml:space="preserve"> 2013; </w:t>
      </w:r>
      <w:r w:rsidRPr="0073627B">
        <w:rPr>
          <w:rFonts w:ascii="Book Antiqua" w:eastAsia="宋体" w:hAnsi="Book Antiqua" w:cs="宋体"/>
          <w:b/>
          <w:bCs/>
          <w:lang w:val="en-US" w:eastAsia="zh-CN"/>
        </w:rPr>
        <w:t>21</w:t>
      </w:r>
      <w:r w:rsidRPr="0073627B">
        <w:rPr>
          <w:rFonts w:ascii="Book Antiqua" w:eastAsia="宋体" w:hAnsi="Book Antiqua" w:cs="宋体"/>
          <w:lang w:val="en-US" w:eastAsia="zh-CN"/>
        </w:rPr>
        <w:t>: 1195-1202 [PMID: 22763569 DOI: 10.1007/s00167-012-2124-1]</w:t>
      </w:r>
    </w:p>
    <w:p w14:paraId="79A90C05"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25 </w:t>
      </w:r>
      <w:r w:rsidRPr="0073627B">
        <w:rPr>
          <w:rFonts w:ascii="Book Antiqua" w:eastAsia="宋体" w:hAnsi="Book Antiqua" w:cs="宋体"/>
          <w:b/>
          <w:bCs/>
          <w:lang w:val="en-US" w:eastAsia="zh-CN"/>
        </w:rPr>
        <w:t>Warner JJ</w:t>
      </w:r>
      <w:r w:rsidRPr="0073627B">
        <w:rPr>
          <w:rFonts w:ascii="Book Antiqua" w:eastAsia="宋体" w:hAnsi="Book Antiqua" w:cs="宋体"/>
          <w:lang w:val="en-US" w:eastAsia="zh-CN"/>
        </w:rPr>
        <w:t xml:space="preserve">, Allen A, Marks PH, Wong P. Arthroscopic release for chronic, refractory adhesive capsulitis of the shoulder. </w:t>
      </w:r>
      <w:r w:rsidRPr="0073627B">
        <w:rPr>
          <w:rFonts w:ascii="Book Antiqua" w:eastAsia="宋体" w:hAnsi="Book Antiqua" w:cs="宋体"/>
          <w:i/>
          <w:iCs/>
          <w:lang w:val="en-US" w:eastAsia="zh-CN"/>
        </w:rPr>
        <w:t xml:space="preserve">J Bone Joint </w:t>
      </w:r>
      <w:proofErr w:type="spellStart"/>
      <w:r w:rsidRPr="0073627B">
        <w:rPr>
          <w:rFonts w:ascii="Book Antiqua" w:eastAsia="宋体" w:hAnsi="Book Antiqua" w:cs="宋体"/>
          <w:i/>
          <w:iCs/>
          <w:lang w:val="en-US" w:eastAsia="zh-CN"/>
        </w:rPr>
        <w:t>Surg</w:t>
      </w:r>
      <w:proofErr w:type="spellEnd"/>
      <w:r w:rsidRPr="0073627B">
        <w:rPr>
          <w:rFonts w:ascii="Book Antiqua" w:eastAsia="宋体" w:hAnsi="Book Antiqua" w:cs="宋体"/>
          <w:i/>
          <w:iCs/>
          <w:lang w:val="en-US" w:eastAsia="zh-CN"/>
        </w:rPr>
        <w:t xml:space="preserve"> Am</w:t>
      </w:r>
      <w:r w:rsidRPr="0073627B">
        <w:rPr>
          <w:rFonts w:ascii="Book Antiqua" w:eastAsia="宋体" w:hAnsi="Book Antiqua" w:cs="宋体"/>
          <w:lang w:val="en-US" w:eastAsia="zh-CN"/>
        </w:rPr>
        <w:t xml:space="preserve"> 1996; </w:t>
      </w:r>
      <w:r w:rsidRPr="0073627B">
        <w:rPr>
          <w:rFonts w:ascii="Book Antiqua" w:eastAsia="宋体" w:hAnsi="Book Antiqua" w:cs="宋体"/>
          <w:b/>
          <w:bCs/>
          <w:lang w:val="en-US" w:eastAsia="zh-CN"/>
        </w:rPr>
        <w:t>78</w:t>
      </w:r>
      <w:r w:rsidRPr="0073627B">
        <w:rPr>
          <w:rFonts w:ascii="Book Antiqua" w:eastAsia="宋体" w:hAnsi="Book Antiqua" w:cs="宋体"/>
          <w:lang w:val="en-US" w:eastAsia="zh-CN"/>
        </w:rPr>
        <w:t>: 1808-1816 [PMID: 8986657 DOI: 10.2106/00004623-199612000-00003]</w:t>
      </w:r>
    </w:p>
    <w:p w14:paraId="653F07F0" w14:textId="593F5C90" w:rsidR="0073627B" w:rsidRPr="0073627B" w:rsidRDefault="0073627B" w:rsidP="0073627B">
      <w:pPr>
        <w:spacing w:line="360" w:lineRule="auto"/>
        <w:jc w:val="both"/>
        <w:rPr>
          <w:rFonts w:ascii="Book Antiqua" w:eastAsia="宋体" w:hAnsi="Book Antiqua" w:cs="宋体"/>
          <w:lang w:val="en-US" w:eastAsia="zh-CN"/>
        </w:rPr>
      </w:pPr>
      <w:proofErr w:type="gramStart"/>
      <w:r w:rsidRPr="0073627B">
        <w:rPr>
          <w:rFonts w:ascii="Book Antiqua" w:eastAsia="宋体" w:hAnsi="Book Antiqua" w:cs="宋体"/>
          <w:lang w:val="en-US" w:eastAsia="zh-CN"/>
        </w:rPr>
        <w:t xml:space="preserve">26 </w:t>
      </w:r>
      <w:r w:rsidRPr="0073627B">
        <w:rPr>
          <w:rFonts w:ascii="Book Antiqua" w:eastAsia="宋体" w:hAnsi="Book Antiqua" w:cs="宋体"/>
          <w:b/>
          <w:bCs/>
          <w:lang w:val="en-US" w:eastAsia="zh-CN"/>
        </w:rPr>
        <w:t>Ogilvie-Harris DJ</w:t>
      </w:r>
      <w:r w:rsidRPr="0073627B">
        <w:rPr>
          <w:rFonts w:ascii="Book Antiqua" w:eastAsia="宋体" w:hAnsi="Book Antiqua" w:cs="宋体"/>
          <w:lang w:val="en-US" w:eastAsia="zh-CN"/>
        </w:rPr>
        <w:t xml:space="preserve">, Biggs DJ, </w:t>
      </w:r>
      <w:proofErr w:type="spellStart"/>
      <w:r w:rsidRPr="0073627B">
        <w:rPr>
          <w:rFonts w:ascii="Book Antiqua" w:eastAsia="宋体" w:hAnsi="Book Antiqua" w:cs="宋体"/>
          <w:lang w:val="en-US" w:eastAsia="zh-CN"/>
        </w:rPr>
        <w:t>Fitsialos</w:t>
      </w:r>
      <w:proofErr w:type="spellEnd"/>
      <w:r w:rsidRPr="0073627B">
        <w:rPr>
          <w:rFonts w:ascii="Book Antiqua" w:eastAsia="宋体" w:hAnsi="Book Antiqua" w:cs="宋体"/>
          <w:lang w:val="en-US" w:eastAsia="zh-CN"/>
        </w:rPr>
        <w:t xml:space="preserve"> DP, MacKay M.</w:t>
      </w:r>
      <w:proofErr w:type="gramEnd"/>
      <w:r w:rsidRPr="0073627B">
        <w:rPr>
          <w:rFonts w:ascii="Book Antiqua" w:eastAsia="宋体" w:hAnsi="Book Antiqua" w:cs="宋体"/>
          <w:lang w:val="en-US" w:eastAsia="zh-CN"/>
        </w:rPr>
        <w:t xml:space="preserve"> </w:t>
      </w:r>
      <w:proofErr w:type="gramStart"/>
      <w:r w:rsidRPr="0073627B">
        <w:rPr>
          <w:rFonts w:ascii="Book Antiqua" w:eastAsia="宋体" w:hAnsi="Book Antiqua" w:cs="宋体"/>
          <w:lang w:val="en-US" w:eastAsia="zh-CN"/>
        </w:rPr>
        <w:t>The resistant frozen shoulder.</w:t>
      </w:r>
      <w:proofErr w:type="gramEnd"/>
      <w:r w:rsidRPr="0073627B">
        <w:rPr>
          <w:rFonts w:ascii="Book Antiqua" w:eastAsia="宋体" w:hAnsi="Book Antiqua" w:cs="宋体"/>
          <w:lang w:val="en-US" w:eastAsia="zh-CN"/>
        </w:rPr>
        <w:t xml:space="preserve"> </w:t>
      </w:r>
      <w:proofErr w:type="gramStart"/>
      <w:r w:rsidRPr="0073627B">
        <w:rPr>
          <w:rFonts w:ascii="Book Antiqua" w:eastAsia="宋体" w:hAnsi="Book Antiqua" w:cs="宋体"/>
          <w:lang w:val="en-US" w:eastAsia="zh-CN"/>
        </w:rPr>
        <w:t>Manipulation versus arthroscopic release.</w:t>
      </w:r>
      <w:proofErr w:type="gramEnd"/>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i/>
          <w:iCs/>
          <w:lang w:val="en-US" w:eastAsia="zh-CN"/>
        </w:rPr>
        <w:t>Clin</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Orthop</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Relat</w:t>
      </w:r>
      <w:proofErr w:type="spellEnd"/>
      <w:r w:rsidRPr="0073627B">
        <w:rPr>
          <w:rFonts w:ascii="Book Antiqua" w:eastAsia="宋体" w:hAnsi="Book Antiqua" w:cs="宋体"/>
          <w:i/>
          <w:iCs/>
          <w:lang w:val="en-US" w:eastAsia="zh-CN"/>
        </w:rPr>
        <w:t xml:space="preserve"> Res</w:t>
      </w:r>
      <w:r w:rsidRPr="0073627B">
        <w:rPr>
          <w:rFonts w:ascii="Book Antiqua" w:eastAsia="宋体" w:hAnsi="Book Antiqua" w:cs="宋体"/>
          <w:lang w:val="en-US" w:eastAsia="zh-CN"/>
        </w:rPr>
        <w:t xml:space="preserve"> 1995; </w:t>
      </w:r>
      <w:r w:rsidR="00C452CC">
        <w:rPr>
          <w:rFonts w:ascii="Book Antiqua" w:eastAsia="宋体" w:hAnsi="Book Antiqua" w:cs="宋体" w:hint="eastAsia"/>
          <w:b/>
          <w:lang w:val="en-US" w:eastAsia="zh-CN"/>
        </w:rPr>
        <w:t>(319)</w:t>
      </w:r>
      <w:r w:rsidRPr="0073627B">
        <w:rPr>
          <w:rFonts w:ascii="Book Antiqua" w:eastAsia="宋体" w:hAnsi="Book Antiqua" w:cs="宋体"/>
          <w:lang w:val="en-US" w:eastAsia="zh-CN"/>
        </w:rPr>
        <w:t>: 238-248 [PMID: 7554636]</w:t>
      </w:r>
    </w:p>
    <w:p w14:paraId="3E206039" w14:textId="77777777" w:rsidR="0073627B" w:rsidRPr="0073627B" w:rsidRDefault="0073627B" w:rsidP="0073627B">
      <w:pPr>
        <w:spacing w:line="360" w:lineRule="auto"/>
        <w:jc w:val="both"/>
        <w:rPr>
          <w:rFonts w:ascii="Book Antiqua" w:eastAsia="宋体" w:hAnsi="Book Antiqua" w:cs="宋体"/>
          <w:lang w:val="en-US" w:eastAsia="zh-CN"/>
        </w:rPr>
      </w:pPr>
      <w:r w:rsidRPr="0073627B">
        <w:rPr>
          <w:rFonts w:ascii="Book Antiqua" w:eastAsia="宋体" w:hAnsi="Book Antiqua" w:cs="宋体"/>
          <w:lang w:val="en-US" w:eastAsia="zh-CN"/>
        </w:rPr>
        <w:t xml:space="preserve">27 </w:t>
      </w:r>
      <w:r w:rsidRPr="0073627B">
        <w:rPr>
          <w:rFonts w:ascii="Book Antiqua" w:eastAsia="宋体" w:hAnsi="Book Antiqua" w:cs="宋体"/>
          <w:b/>
          <w:bCs/>
          <w:lang w:val="en-US" w:eastAsia="zh-CN"/>
        </w:rPr>
        <w:t xml:space="preserve">De </w:t>
      </w:r>
      <w:proofErr w:type="spellStart"/>
      <w:r w:rsidRPr="0073627B">
        <w:rPr>
          <w:rFonts w:ascii="Book Antiqua" w:eastAsia="宋体" w:hAnsi="Book Antiqua" w:cs="宋体"/>
          <w:b/>
          <w:bCs/>
          <w:lang w:val="en-US" w:eastAsia="zh-CN"/>
        </w:rPr>
        <w:t>Carli</w:t>
      </w:r>
      <w:proofErr w:type="spellEnd"/>
      <w:r w:rsidRPr="0073627B">
        <w:rPr>
          <w:rFonts w:ascii="Book Antiqua" w:eastAsia="宋体" w:hAnsi="Book Antiqua" w:cs="宋体"/>
          <w:b/>
          <w:bCs/>
          <w:lang w:val="en-US" w:eastAsia="zh-CN"/>
        </w:rPr>
        <w:t xml:space="preserve"> A</w:t>
      </w:r>
      <w:r w:rsidRPr="0073627B">
        <w:rPr>
          <w:rFonts w:ascii="Book Antiqua" w:eastAsia="宋体" w:hAnsi="Book Antiqua" w:cs="宋体"/>
          <w:lang w:val="en-US" w:eastAsia="zh-CN"/>
        </w:rPr>
        <w:t xml:space="preserve">, </w:t>
      </w:r>
      <w:proofErr w:type="spellStart"/>
      <w:r w:rsidRPr="0073627B">
        <w:rPr>
          <w:rFonts w:ascii="Book Antiqua" w:eastAsia="宋体" w:hAnsi="Book Antiqua" w:cs="宋体"/>
          <w:lang w:val="en-US" w:eastAsia="zh-CN"/>
        </w:rPr>
        <w:t>Vadalà</w:t>
      </w:r>
      <w:proofErr w:type="spellEnd"/>
      <w:r w:rsidRPr="0073627B">
        <w:rPr>
          <w:rFonts w:ascii="Book Antiqua" w:eastAsia="宋体" w:hAnsi="Book Antiqua" w:cs="宋体"/>
          <w:lang w:val="en-US" w:eastAsia="zh-CN"/>
        </w:rPr>
        <w:t xml:space="preserve"> A, Perugia D, </w:t>
      </w:r>
      <w:proofErr w:type="spellStart"/>
      <w:r w:rsidRPr="0073627B">
        <w:rPr>
          <w:rFonts w:ascii="Book Antiqua" w:eastAsia="宋体" w:hAnsi="Book Antiqua" w:cs="宋体"/>
          <w:lang w:val="en-US" w:eastAsia="zh-CN"/>
        </w:rPr>
        <w:t>Frate</w:t>
      </w:r>
      <w:proofErr w:type="spellEnd"/>
      <w:r w:rsidRPr="0073627B">
        <w:rPr>
          <w:rFonts w:ascii="Book Antiqua" w:eastAsia="宋体" w:hAnsi="Book Antiqua" w:cs="宋体"/>
          <w:lang w:val="en-US" w:eastAsia="zh-CN"/>
        </w:rPr>
        <w:t xml:space="preserve"> L, </w:t>
      </w:r>
      <w:proofErr w:type="spellStart"/>
      <w:r w:rsidRPr="0073627B">
        <w:rPr>
          <w:rFonts w:ascii="Book Antiqua" w:eastAsia="宋体" w:hAnsi="Book Antiqua" w:cs="宋体"/>
          <w:lang w:val="en-US" w:eastAsia="zh-CN"/>
        </w:rPr>
        <w:t>Iorio</w:t>
      </w:r>
      <w:proofErr w:type="spellEnd"/>
      <w:r w:rsidRPr="0073627B">
        <w:rPr>
          <w:rFonts w:ascii="Book Antiqua" w:eastAsia="宋体" w:hAnsi="Book Antiqua" w:cs="宋体"/>
          <w:lang w:val="en-US" w:eastAsia="zh-CN"/>
        </w:rPr>
        <w:t xml:space="preserve"> C, </w:t>
      </w:r>
      <w:proofErr w:type="spellStart"/>
      <w:r w:rsidRPr="0073627B">
        <w:rPr>
          <w:rFonts w:ascii="Book Antiqua" w:eastAsia="宋体" w:hAnsi="Book Antiqua" w:cs="宋体"/>
          <w:lang w:val="en-US" w:eastAsia="zh-CN"/>
        </w:rPr>
        <w:t>Fabbri</w:t>
      </w:r>
      <w:proofErr w:type="spellEnd"/>
      <w:r w:rsidRPr="0073627B">
        <w:rPr>
          <w:rFonts w:ascii="Book Antiqua" w:eastAsia="宋体" w:hAnsi="Book Antiqua" w:cs="宋体"/>
          <w:lang w:val="en-US" w:eastAsia="zh-CN"/>
        </w:rPr>
        <w:t xml:space="preserve"> M, </w:t>
      </w:r>
      <w:proofErr w:type="spellStart"/>
      <w:r w:rsidRPr="0073627B">
        <w:rPr>
          <w:rFonts w:ascii="Book Antiqua" w:eastAsia="宋体" w:hAnsi="Book Antiqua" w:cs="宋体"/>
          <w:lang w:val="en-US" w:eastAsia="zh-CN"/>
        </w:rPr>
        <w:t>Ferretti</w:t>
      </w:r>
      <w:proofErr w:type="spellEnd"/>
      <w:r w:rsidRPr="0073627B">
        <w:rPr>
          <w:rFonts w:ascii="Book Antiqua" w:eastAsia="宋体" w:hAnsi="Book Antiqua" w:cs="宋体"/>
          <w:lang w:val="en-US" w:eastAsia="zh-CN"/>
        </w:rPr>
        <w:t xml:space="preserve"> A. Shoulder adhesive capsulitis: manipulation and arthroscopic </w:t>
      </w:r>
      <w:proofErr w:type="spellStart"/>
      <w:r w:rsidRPr="0073627B">
        <w:rPr>
          <w:rFonts w:ascii="Book Antiqua" w:eastAsia="宋体" w:hAnsi="Book Antiqua" w:cs="宋体"/>
          <w:lang w:val="en-US" w:eastAsia="zh-CN"/>
        </w:rPr>
        <w:t>arthrolysis</w:t>
      </w:r>
      <w:proofErr w:type="spellEnd"/>
      <w:r w:rsidRPr="0073627B">
        <w:rPr>
          <w:rFonts w:ascii="Book Antiqua" w:eastAsia="宋体" w:hAnsi="Book Antiqua" w:cs="宋体"/>
          <w:lang w:val="en-US" w:eastAsia="zh-CN"/>
        </w:rPr>
        <w:t xml:space="preserve"> or intra-articular steroid injections? </w:t>
      </w:r>
      <w:proofErr w:type="spellStart"/>
      <w:r w:rsidRPr="0073627B">
        <w:rPr>
          <w:rFonts w:ascii="Book Antiqua" w:eastAsia="宋体" w:hAnsi="Book Antiqua" w:cs="宋体"/>
          <w:i/>
          <w:iCs/>
          <w:lang w:val="en-US" w:eastAsia="zh-CN"/>
        </w:rPr>
        <w:t>Int</w:t>
      </w:r>
      <w:proofErr w:type="spellEnd"/>
      <w:r w:rsidRPr="0073627B">
        <w:rPr>
          <w:rFonts w:ascii="Book Antiqua" w:eastAsia="宋体" w:hAnsi="Book Antiqua" w:cs="宋体"/>
          <w:i/>
          <w:iCs/>
          <w:lang w:val="en-US" w:eastAsia="zh-CN"/>
        </w:rPr>
        <w:t xml:space="preserve"> </w:t>
      </w:r>
      <w:proofErr w:type="spellStart"/>
      <w:r w:rsidRPr="0073627B">
        <w:rPr>
          <w:rFonts w:ascii="Book Antiqua" w:eastAsia="宋体" w:hAnsi="Book Antiqua" w:cs="宋体"/>
          <w:i/>
          <w:iCs/>
          <w:lang w:val="en-US" w:eastAsia="zh-CN"/>
        </w:rPr>
        <w:t>Orthop</w:t>
      </w:r>
      <w:proofErr w:type="spellEnd"/>
      <w:r w:rsidRPr="0073627B">
        <w:rPr>
          <w:rFonts w:ascii="Book Antiqua" w:eastAsia="宋体" w:hAnsi="Book Antiqua" w:cs="宋体"/>
          <w:lang w:val="en-US" w:eastAsia="zh-CN"/>
        </w:rPr>
        <w:t xml:space="preserve"> 2012; </w:t>
      </w:r>
      <w:r w:rsidRPr="0073627B">
        <w:rPr>
          <w:rFonts w:ascii="Book Antiqua" w:eastAsia="宋体" w:hAnsi="Book Antiqua" w:cs="宋体"/>
          <w:b/>
          <w:bCs/>
          <w:lang w:val="en-US" w:eastAsia="zh-CN"/>
        </w:rPr>
        <w:t>36</w:t>
      </w:r>
      <w:r w:rsidRPr="0073627B">
        <w:rPr>
          <w:rFonts w:ascii="Book Antiqua" w:eastAsia="宋体" w:hAnsi="Book Antiqua" w:cs="宋体"/>
          <w:lang w:val="en-US" w:eastAsia="zh-CN"/>
        </w:rPr>
        <w:t>: 101-106 [PMID: 21833684 DOI: 10.1007/s00264-011-1330-7]</w:t>
      </w:r>
    </w:p>
    <w:p w14:paraId="0698A129" w14:textId="77777777" w:rsidR="00974361" w:rsidRPr="0073627B" w:rsidRDefault="00974361" w:rsidP="0073627B">
      <w:pPr>
        <w:spacing w:line="360" w:lineRule="auto"/>
        <w:jc w:val="both"/>
        <w:rPr>
          <w:rFonts w:ascii="Book Antiqua" w:hAnsi="Book Antiqua"/>
          <w:b/>
        </w:rPr>
      </w:pPr>
    </w:p>
    <w:p w14:paraId="286B46FC" w14:textId="40794ECB" w:rsidR="00974361" w:rsidRPr="00C452CC" w:rsidRDefault="0069344A" w:rsidP="00C452CC">
      <w:pPr>
        <w:spacing w:line="360" w:lineRule="auto"/>
        <w:jc w:val="right"/>
        <w:rPr>
          <w:rFonts w:ascii="Book Antiqua" w:eastAsia="宋体" w:hAnsi="Book Antiqua"/>
          <w:b/>
          <w:lang w:eastAsia="zh-CN"/>
        </w:rPr>
      </w:pPr>
      <w:r w:rsidRPr="00C452CC">
        <w:rPr>
          <w:rFonts w:ascii="Book Antiqua" w:hAnsi="Book Antiqua"/>
          <w:b/>
        </w:rPr>
        <w:t xml:space="preserve">P-Reviewer: </w:t>
      </w:r>
      <w:r w:rsidRPr="00C452CC">
        <w:rPr>
          <w:rFonts w:ascii="Book Antiqua" w:hAnsi="Book Antiqua"/>
          <w:color w:val="000000"/>
        </w:rPr>
        <w:t>Li</w:t>
      </w:r>
      <w:r w:rsidRPr="00C452CC">
        <w:rPr>
          <w:rFonts w:ascii="Book Antiqua" w:eastAsia="宋体" w:hAnsi="Book Antiqua"/>
          <w:color w:val="000000"/>
          <w:lang w:eastAsia="zh-CN"/>
        </w:rPr>
        <w:t xml:space="preserve"> JM, </w:t>
      </w:r>
      <w:r w:rsidRPr="00C452CC">
        <w:rPr>
          <w:rFonts w:ascii="Book Antiqua" w:hAnsi="Book Antiqua"/>
          <w:color w:val="000000"/>
        </w:rPr>
        <w:t>Sewell</w:t>
      </w:r>
      <w:r w:rsidRPr="00C452CC">
        <w:rPr>
          <w:rFonts w:ascii="Book Antiqua" w:eastAsia="宋体" w:hAnsi="Book Antiqua"/>
          <w:color w:val="000000"/>
          <w:lang w:eastAsia="zh-CN"/>
        </w:rPr>
        <w:t xml:space="preserve"> M </w:t>
      </w:r>
      <w:r w:rsidRPr="00C452CC">
        <w:rPr>
          <w:rFonts w:ascii="Book Antiqua" w:hAnsi="Book Antiqua"/>
          <w:b/>
        </w:rPr>
        <w:t xml:space="preserve">S-Editor: </w:t>
      </w:r>
      <w:proofErr w:type="spellStart"/>
      <w:r w:rsidRPr="00C452CC">
        <w:rPr>
          <w:rFonts w:ascii="Book Antiqua" w:hAnsi="Book Antiqua"/>
        </w:rPr>
        <w:t>Ji</w:t>
      </w:r>
      <w:proofErr w:type="spellEnd"/>
      <w:r w:rsidRPr="00C452CC">
        <w:rPr>
          <w:rFonts w:ascii="Book Antiqua" w:hAnsi="Book Antiqua"/>
        </w:rPr>
        <w:t xml:space="preserve"> FF</w:t>
      </w:r>
      <w:r w:rsidRPr="00C452CC">
        <w:rPr>
          <w:rFonts w:ascii="Book Antiqua" w:hAnsi="Book Antiqua"/>
          <w:b/>
        </w:rPr>
        <w:t xml:space="preserve"> L-Editor: E-Editor:</w:t>
      </w:r>
    </w:p>
    <w:p w14:paraId="7F0C821F" w14:textId="77777777" w:rsidR="0069344A" w:rsidRPr="0069344A" w:rsidRDefault="0069344A" w:rsidP="00F07F45">
      <w:pPr>
        <w:spacing w:line="360" w:lineRule="auto"/>
        <w:jc w:val="both"/>
        <w:rPr>
          <w:rFonts w:ascii="Book Antiqua" w:eastAsia="宋体" w:hAnsi="Book Antiqua"/>
          <w:b/>
          <w:lang w:eastAsia="zh-CN"/>
        </w:rPr>
      </w:pPr>
    </w:p>
    <w:p w14:paraId="28334C75" w14:textId="5568A37C" w:rsidR="00974361" w:rsidRPr="00F07F45" w:rsidRDefault="00974361" w:rsidP="00F07F45">
      <w:pPr>
        <w:spacing w:line="360" w:lineRule="auto"/>
        <w:jc w:val="both"/>
        <w:rPr>
          <w:rFonts w:ascii="Book Antiqua" w:hAnsi="Book Antiqua"/>
          <w:b/>
        </w:rPr>
      </w:pPr>
      <w:r w:rsidRPr="00F07F45">
        <w:rPr>
          <w:rFonts w:ascii="Book Antiqua" w:hAnsi="Book Antiqua"/>
          <w:b/>
        </w:rPr>
        <w:t xml:space="preserve">Table </w:t>
      </w:r>
      <w:r w:rsidR="008639B1">
        <w:rPr>
          <w:rFonts w:ascii="Book Antiqua" w:hAnsi="Book Antiqua"/>
          <w:b/>
        </w:rPr>
        <w:t>1</w:t>
      </w:r>
      <w:r w:rsidRPr="00F07F45">
        <w:rPr>
          <w:rFonts w:ascii="Book Antiqua" w:hAnsi="Book Antiqua"/>
          <w:b/>
        </w:rPr>
        <w:t xml:space="preserve"> Changes in VAS scores in both groups</w:t>
      </w:r>
    </w:p>
    <w:tbl>
      <w:tblPr>
        <w:tblStyle w:val="TableGrid"/>
        <w:tblW w:w="5000" w:type="pct"/>
        <w:tblLook w:val="04A0" w:firstRow="1" w:lastRow="0" w:firstColumn="1" w:lastColumn="0" w:noHBand="0" w:noVBand="1"/>
      </w:tblPr>
      <w:tblGrid>
        <w:gridCol w:w="1839"/>
        <w:gridCol w:w="2277"/>
        <w:gridCol w:w="3516"/>
        <w:gridCol w:w="1610"/>
      </w:tblGrid>
      <w:tr w:rsidR="00F07F45" w:rsidRPr="00F07F45" w14:paraId="127670DF" w14:textId="77777777" w:rsidTr="00DD44D0">
        <w:trPr>
          <w:trHeight w:val="20"/>
        </w:trPr>
        <w:tc>
          <w:tcPr>
            <w:tcW w:w="995" w:type="pct"/>
            <w:vMerge w:val="restart"/>
          </w:tcPr>
          <w:p w14:paraId="5308F786" w14:textId="77777777" w:rsidR="00974361" w:rsidRPr="00F07F45" w:rsidRDefault="00974361" w:rsidP="00F07F45">
            <w:pPr>
              <w:spacing w:line="360" w:lineRule="auto"/>
              <w:jc w:val="both"/>
              <w:rPr>
                <w:rFonts w:ascii="Book Antiqua" w:hAnsi="Book Antiqua"/>
              </w:rPr>
            </w:pPr>
            <w:r w:rsidRPr="00F07F45">
              <w:rPr>
                <w:rFonts w:ascii="Book Antiqua" w:hAnsi="Book Antiqua"/>
              </w:rPr>
              <w:t>Duration</w:t>
            </w:r>
          </w:p>
        </w:tc>
        <w:tc>
          <w:tcPr>
            <w:tcW w:w="3134" w:type="pct"/>
            <w:gridSpan w:val="2"/>
          </w:tcPr>
          <w:p w14:paraId="1A0CB369" w14:textId="0B08572D" w:rsidR="00974361" w:rsidRPr="00F07F45" w:rsidRDefault="00974361" w:rsidP="00F07F45">
            <w:pPr>
              <w:spacing w:line="360" w:lineRule="auto"/>
              <w:jc w:val="both"/>
              <w:rPr>
                <w:rFonts w:ascii="Book Antiqua" w:hAnsi="Book Antiqua"/>
              </w:rPr>
            </w:pPr>
            <w:r w:rsidRPr="00F07F45">
              <w:rPr>
                <w:rFonts w:ascii="Book Antiqua" w:hAnsi="Book Antiqua"/>
              </w:rPr>
              <w:t xml:space="preserve"> VAS score in group (</w:t>
            </w:r>
            <w:r w:rsidR="008639B1" w:rsidRPr="00F07F45">
              <w:rPr>
                <w:rFonts w:ascii="Book Antiqua" w:hAnsi="Book Antiqua"/>
              </w:rPr>
              <w:t>m</w:t>
            </w:r>
            <w:r w:rsidRPr="00F07F45">
              <w:rPr>
                <w:rFonts w:ascii="Book Antiqua" w:hAnsi="Book Antiqua"/>
              </w:rPr>
              <w:t>ean ± SD)</w:t>
            </w:r>
          </w:p>
        </w:tc>
        <w:tc>
          <w:tcPr>
            <w:tcW w:w="871" w:type="pct"/>
            <w:vMerge w:val="restart"/>
          </w:tcPr>
          <w:p w14:paraId="744B93EA" w14:textId="3E525D19" w:rsidR="00974361" w:rsidRPr="00F07F45" w:rsidRDefault="00974361" w:rsidP="00F07F45">
            <w:pPr>
              <w:spacing w:line="360" w:lineRule="auto"/>
              <w:jc w:val="both"/>
              <w:rPr>
                <w:rFonts w:ascii="Book Antiqua" w:hAnsi="Book Antiqua"/>
              </w:rPr>
            </w:pPr>
            <w:r w:rsidRPr="00F07F45">
              <w:rPr>
                <w:rFonts w:ascii="Book Antiqua" w:hAnsi="Book Antiqua"/>
              </w:rPr>
              <w:t xml:space="preserve"> </w:t>
            </w:r>
            <w:r w:rsidR="005242B4" w:rsidRPr="00F07F45">
              <w:rPr>
                <w:rFonts w:ascii="Book Antiqua" w:hAnsi="Book Antiqua"/>
                <w:i/>
              </w:rPr>
              <w:t>P</w:t>
            </w:r>
            <w:r w:rsidRPr="00F07F45">
              <w:rPr>
                <w:rFonts w:ascii="Book Antiqua" w:hAnsi="Book Antiqua"/>
              </w:rPr>
              <w:t xml:space="preserve"> value </w:t>
            </w:r>
          </w:p>
        </w:tc>
      </w:tr>
      <w:tr w:rsidR="00F07F45" w:rsidRPr="00F07F45" w14:paraId="2F802189" w14:textId="77777777" w:rsidTr="00DD44D0">
        <w:trPr>
          <w:trHeight w:val="20"/>
        </w:trPr>
        <w:tc>
          <w:tcPr>
            <w:tcW w:w="995" w:type="pct"/>
            <w:vMerge/>
          </w:tcPr>
          <w:p w14:paraId="64D4CE09" w14:textId="77777777" w:rsidR="00974361" w:rsidRPr="00F07F45" w:rsidRDefault="00974361" w:rsidP="00F07F45">
            <w:pPr>
              <w:spacing w:line="360" w:lineRule="auto"/>
              <w:jc w:val="both"/>
              <w:rPr>
                <w:rFonts w:ascii="Book Antiqua" w:hAnsi="Book Antiqua"/>
              </w:rPr>
            </w:pPr>
          </w:p>
        </w:tc>
        <w:tc>
          <w:tcPr>
            <w:tcW w:w="1232" w:type="pct"/>
          </w:tcPr>
          <w:p w14:paraId="52F123DB" w14:textId="77777777" w:rsidR="00974361" w:rsidRPr="00F07F45" w:rsidRDefault="00974361" w:rsidP="00F07F45">
            <w:pPr>
              <w:spacing w:line="360" w:lineRule="auto"/>
              <w:jc w:val="both"/>
              <w:rPr>
                <w:rFonts w:ascii="Book Antiqua" w:hAnsi="Book Antiqua"/>
              </w:rPr>
            </w:pPr>
            <w:r w:rsidRPr="00F07F45">
              <w:rPr>
                <w:rFonts w:ascii="Book Antiqua" w:hAnsi="Book Antiqua"/>
              </w:rPr>
              <w:t xml:space="preserve"> ACR</w:t>
            </w:r>
          </w:p>
        </w:tc>
        <w:tc>
          <w:tcPr>
            <w:tcW w:w="1902" w:type="pct"/>
          </w:tcPr>
          <w:p w14:paraId="07F97AAE" w14:textId="77777777" w:rsidR="00974361" w:rsidRPr="00F07F45" w:rsidRDefault="00974361" w:rsidP="00F07F45">
            <w:pPr>
              <w:spacing w:line="360" w:lineRule="auto"/>
              <w:jc w:val="both"/>
              <w:rPr>
                <w:rFonts w:ascii="Book Antiqua" w:hAnsi="Book Antiqua"/>
              </w:rPr>
            </w:pPr>
            <w:r w:rsidRPr="00F07F45">
              <w:rPr>
                <w:rFonts w:ascii="Book Antiqua" w:hAnsi="Book Antiqua"/>
              </w:rPr>
              <w:t xml:space="preserve"> Corticosteroid</w:t>
            </w:r>
          </w:p>
        </w:tc>
        <w:tc>
          <w:tcPr>
            <w:tcW w:w="871" w:type="pct"/>
            <w:vMerge/>
          </w:tcPr>
          <w:p w14:paraId="08E40AD4" w14:textId="77777777" w:rsidR="00974361" w:rsidRPr="00F07F45" w:rsidRDefault="00974361" w:rsidP="00F07F45">
            <w:pPr>
              <w:spacing w:line="360" w:lineRule="auto"/>
              <w:jc w:val="both"/>
              <w:rPr>
                <w:rFonts w:ascii="Book Antiqua" w:hAnsi="Book Antiqua"/>
              </w:rPr>
            </w:pPr>
          </w:p>
        </w:tc>
      </w:tr>
      <w:tr w:rsidR="00F07F45" w:rsidRPr="00F07F45" w14:paraId="7F9F5499" w14:textId="77777777" w:rsidTr="00DD44D0">
        <w:trPr>
          <w:trHeight w:val="20"/>
        </w:trPr>
        <w:tc>
          <w:tcPr>
            <w:tcW w:w="995" w:type="pct"/>
          </w:tcPr>
          <w:p w14:paraId="61935949" w14:textId="77777777" w:rsidR="00974361" w:rsidRPr="00F07F45" w:rsidRDefault="00974361" w:rsidP="00F07F45">
            <w:pPr>
              <w:spacing w:line="360" w:lineRule="auto"/>
              <w:jc w:val="both"/>
              <w:rPr>
                <w:rFonts w:ascii="Book Antiqua" w:hAnsi="Book Antiqua"/>
              </w:rPr>
            </w:pPr>
            <w:r w:rsidRPr="00F07F45">
              <w:rPr>
                <w:rFonts w:ascii="Book Antiqua" w:hAnsi="Book Antiqua"/>
              </w:rPr>
              <w:t>Baseline</w:t>
            </w:r>
          </w:p>
        </w:tc>
        <w:tc>
          <w:tcPr>
            <w:tcW w:w="1232" w:type="pct"/>
          </w:tcPr>
          <w:p w14:paraId="6CD54186" w14:textId="77777777" w:rsidR="00974361" w:rsidRPr="00F07F45" w:rsidRDefault="00974361" w:rsidP="00F07F45">
            <w:pPr>
              <w:spacing w:line="360" w:lineRule="auto"/>
              <w:jc w:val="both"/>
              <w:rPr>
                <w:rFonts w:ascii="Book Antiqua" w:hAnsi="Book Antiqua"/>
              </w:rPr>
            </w:pPr>
            <w:r w:rsidRPr="00F07F45">
              <w:rPr>
                <w:rFonts w:ascii="Book Antiqua" w:hAnsi="Book Antiqua"/>
              </w:rPr>
              <w:t>7.1 ± 1.8</w:t>
            </w:r>
          </w:p>
        </w:tc>
        <w:tc>
          <w:tcPr>
            <w:tcW w:w="1902" w:type="pct"/>
          </w:tcPr>
          <w:p w14:paraId="4C3FA31F" w14:textId="77777777" w:rsidR="00974361" w:rsidRPr="00F07F45" w:rsidRDefault="00974361" w:rsidP="00F07F45">
            <w:pPr>
              <w:spacing w:line="360" w:lineRule="auto"/>
              <w:jc w:val="both"/>
              <w:rPr>
                <w:rFonts w:ascii="Book Antiqua" w:hAnsi="Book Antiqua"/>
              </w:rPr>
            </w:pPr>
            <w:r w:rsidRPr="00F07F45">
              <w:rPr>
                <w:rFonts w:ascii="Book Antiqua" w:hAnsi="Book Antiqua"/>
              </w:rPr>
              <w:t>7.1 ± 1.8</w:t>
            </w:r>
          </w:p>
        </w:tc>
        <w:tc>
          <w:tcPr>
            <w:tcW w:w="871" w:type="pct"/>
          </w:tcPr>
          <w:p w14:paraId="4061B667" w14:textId="77777777" w:rsidR="00974361" w:rsidRPr="00F07F45" w:rsidRDefault="00974361" w:rsidP="00F07F45">
            <w:pPr>
              <w:spacing w:line="360" w:lineRule="auto"/>
              <w:jc w:val="both"/>
              <w:rPr>
                <w:rFonts w:ascii="Book Antiqua" w:hAnsi="Book Antiqua"/>
              </w:rPr>
            </w:pPr>
            <w:r w:rsidRPr="00F07F45">
              <w:rPr>
                <w:rFonts w:ascii="Book Antiqua" w:hAnsi="Book Antiqua"/>
              </w:rPr>
              <w:t>1.0</w:t>
            </w:r>
          </w:p>
        </w:tc>
      </w:tr>
      <w:tr w:rsidR="00F07F45" w:rsidRPr="00F07F45" w14:paraId="1C74419C" w14:textId="77777777" w:rsidTr="00DD44D0">
        <w:trPr>
          <w:trHeight w:val="20"/>
        </w:trPr>
        <w:tc>
          <w:tcPr>
            <w:tcW w:w="995" w:type="pct"/>
          </w:tcPr>
          <w:p w14:paraId="1E7D60DA" w14:textId="3FDCEA10" w:rsidR="00974361" w:rsidRPr="00F07F45" w:rsidRDefault="00974361" w:rsidP="00F07F45">
            <w:pPr>
              <w:spacing w:line="360" w:lineRule="auto"/>
              <w:jc w:val="both"/>
              <w:rPr>
                <w:rFonts w:ascii="Book Antiqua" w:hAnsi="Book Antiqua"/>
              </w:rPr>
            </w:pPr>
            <w:r w:rsidRPr="00F07F45">
              <w:rPr>
                <w:rFonts w:ascii="Book Antiqua" w:hAnsi="Book Antiqua"/>
              </w:rPr>
              <w:lastRenderedPageBreak/>
              <w:t xml:space="preserve">4 </w:t>
            </w:r>
            <w:proofErr w:type="spellStart"/>
            <w:r w:rsidR="005242B4" w:rsidRPr="00F07F45">
              <w:rPr>
                <w:rFonts w:ascii="Book Antiqua" w:hAnsi="Book Antiqua"/>
              </w:rPr>
              <w:t>wk</w:t>
            </w:r>
            <w:proofErr w:type="spellEnd"/>
          </w:p>
        </w:tc>
        <w:tc>
          <w:tcPr>
            <w:tcW w:w="1232" w:type="pct"/>
          </w:tcPr>
          <w:p w14:paraId="4AF95AFE" w14:textId="77777777" w:rsidR="00974361" w:rsidRPr="00F07F45" w:rsidRDefault="00974361" w:rsidP="00F07F45">
            <w:pPr>
              <w:spacing w:line="360" w:lineRule="auto"/>
              <w:jc w:val="both"/>
              <w:rPr>
                <w:rFonts w:ascii="Book Antiqua" w:hAnsi="Book Antiqua"/>
              </w:rPr>
            </w:pPr>
            <w:r w:rsidRPr="00F07F45">
              <w:rPr>
                <w:rFonts w:ascii="Book Antiqua" w:hAnsi="Book Antiqua"/>
              </w:rPr>
              <w:t>4.4 ± 1.6</w:t>
            </w:r>
          </w:p>
        </w:tc>
        <w:tc>
          <w:tcPr>
            <w:tcW w:w="1902" w:type="pct"/>
          </w:tcPr>
          <w:p w14:paraId="5B24AD45" w14:textId="77777777" w:rsidR="00974361" w:rsidRPr="00F07F45" w:rsidRDefault="00974361" w:rsidP="00F07F45">
            <w:pPr>
              <w:spacing w:line="360" w:lineRule="auto"/>
              <w:jc w:val="both"/>
              <w:rPr>
                <w:rFonts w:ascii="Book Antiqua" w:hAnsi="Book Antiqua"/>
              </w:rPr>
            </w:pPr>
            <w:r w:rsidRPr="00F07F45">
              <w:rPr>
                <w:rFonts w:ascii="Book Antiqua" w:hAnsi="Book Antiqua"/>
              </w:rPr>
              <w:t>5.1 ± 1.7</w:t>
            </w:r>
          </w:p>
        </w:tc>
        <w:tc>
          <w:tcPr>
            <w:tcW w:w="871" w:type="pct"/>
          </w:tcPr>
          <w:p w14:paraId="29181898" w14:textId="77777777" w:rsidR="00974361" w:rsidRPr="00F07F45" w:rsidRDefault="00974361" w:rsidP="00F07F45">
            <w:pPr>
              <w:spacing w:line="360" w:lineRule="auto"/>
              <w:jc w:val="both"/>
              <w:rPr>
                <w:rFonts w:ascii="Book Antiqua" w:hAnsi="Book Antiqua"/>
              </w:rPr>
            </w:pPr>
            <w:r w:rsidRPr="00F07F45">
              <w:rPr>
                <w:rFonts w:ascii="Book Antiqua" w:hAnsi="Book Antiqua"/>
              </w:rPr>
              <w:t>0.101</w:t>
            </w:r>
          </w:p>
        </w:tc>
      </w:tr>
      <w:tr w:rsidR="00F07F45" w:rsidRPr="00F07F45" w14:paraId="78A67E0B" w14:textId="77777777" w:rsidTr="00DD44D0">
        <w:trPr>
          <w:trHeight w:val="20"/>
        </w:trPr>
        <w:tc>
          <w:tcPr>
            <w:tcW w:w="995" w:type="pct"/>
          </w:tcPr>
          <w:p w14:paraId="3305AE9A" w14:textId="05FA7873" w:rsidR="00974361" w:rsidRPr="00F07F45" w:rsidRDefault="00974361" w:rsidP="00F07F45">
            <w:pPr>
              <w:spacing w:line="360" w:lineRule="auto"/>
              <w:jc w:val="both"/>
              <w:rPr>
                <w:rFonts w:ascii="Book Antiqua" w:hAnsi="Book Antiqua"/>
              </w:rPr>
            </w:pPr>
            <w:r w:rsidRPr="00F07F45">
              <w:rPr>
                <w:rFonts w:ascii="Book Antiqua" w:hAnsi="Book Antiqua"/>
              </w:rPr>
              <w:t xml:space="preserve">8 </w:t>
            </w:r>
            <w:proofErr w:type="spellStart"/>
            <w:r w:rsidR="005242B4" w:rsidRPr="00F07F45">
              <w:rPr>
                <w:rFonts w:ascii="Book Antiqua" w:hAnsi="Book Antiqua"/>
              </w:rPr>
              <w:t>wk</w:t>
            </w:r>
            <w:proofErr w:type="spellEnd"/>
          </w:p>
        </w:tc>
        <w:tc>
          <w:tcPr>
            <w:tcW w:w="1232" w:type="pct"/>
          </w:tcPr>
          <w:p w14:paraId="7C0814DF" w14:textId="77777777" w:rsidR="00974361" w:rsidRPr="00F07F45" w:rsidRDefault="00974361" w:rsidP="00F07F45">
            <w:pPr>
              <w:spacing w:line="360" w:lineRule="auto"/>
              <w:jc w:val="both"/>
              <w:rPr>
                <w:rFonts w:ascii="Book Antiqua" w:hAnsi="Book Antiqua"/>
              </w:rPr>
            </w:pPr>
            <w:r w:rsidRPr="00F07F45">
              <w:rPr>
                <w:rFonts w:ascii="Book Antiqua" w:hAnsi="Book Antiqua"/>
              </w:rPr>
              <w:t>3.6 ± 1.7</w:t>
            </w:r>
          </w:p>
        </w:tc>
        <w:tc>
          <w:tcPr>
            <w:tcW w:w="1902" w:type="pct"/>
          </w:tcPr>
          <w:p w14:paraId="5D15A16D" w14:textId="77777777" w:rsidR="00974361" w:rsidRPr="00F07F45" w:rsidRDefault="00974361" w:rsidP="00F07F45">
            <w:pPr>
              <w:spacing w:line="360" w:lineRule="auto"/>
              <w:jc w:val="both"/>
              <w:rPr>
                <w:rFonts w:ascii="Book Antiqua" w:hAnsi="Book Antiqua"/>
              </w:rPr>
            </w:pPr>
            <w:r w:rsidRPr="00F07F45">
              <w:rPr>
                <w:rFonts w:ascii="Book Antiqua" w:hAnsi="Book Antiqua"/>
              </w:rPr>
              <w:t>4.8 ± 1.7</w:t>
            </w:r>
          </w:p>
        </w:tc>
        <w:tc>
          <w:tcPr>
            <w:tcW w:w="871" w:type="pct"/>
          </w:tcPr>
          <w:p w14:paraId="21DEBA86"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0.007</w:t>
            </w:r>
          </w:p>
        </w:tc>
      </w:tr>
      <w:tr w:rsidR="00F07F45" w:rsidRPr="00F07F45" w14:paraId="23664C6E" w14:textId="77777777" w:rsidTr="00DD44D0">
        <w:trPr>
          <w:trHeight w:val="20"/>
        </w:trPr>
        <w:tc>
          <w:tcPr>
            <w:tcW w:w="995" w:type="pct"/>
          </w:tcPr>
          <w:p w14:paraId="263E6442" w14:textId="08327700" w:rsidR="00974361" w:rsidRPr="00F07F45" w:rsidRDefault="00974361" w:rsidP="00F07F45">
            <w:pPr>
              <w:spacing w:line="360" w:lineRule="auto"/>
              <w:jc w:val="both"/>
              <w:rPr>
                <w:rFonts w:ascii="Book Antiqua" w:hAnsi="Book Antiqua"/>
              </w:rPr>
            </w:pPr>
            <w:r w:rsidRPr="00F07F45">
              <w:rPr>
                <w:rFonts w:ascii="Book Antiqua" w:hAnsi="Book Antiqua"/>
              </w:rPr>
              <w:t xml:space="preserve">12 </w:t>
            </w:r>
            <w:proofErr w:type="spellStart"/>
            <w:r w:rsidR="005242B4" w:rsidRPr="00F07F45">
              <w:rPr>
                <w:rFonts w:ascii="Book Antiqua" w:hAnsi="Book Antiqua"/>
              </w:rPr>
              <w:t>wk</w:t>
            </w:r>
            <w:proofErr w:type="spellEnd"/>
          </w:p>
        </w:tc>
        <w:tc>
          <w:tcPr>
            <w:tcW w:w="1232" w:type="pct"/>
          </w:tcPr>
          <w:p w14:paraId="4298FFFC" w14:textId="77777777" w:rsidR="00974361" w:rsidRPr="00F07F45" w:rsidRDefault="00974361" w:rsidP="00F07F45">
            <w:pPr>
              <w:spacing w:line="360" w:lineRule="auto"/>
              <w:jc w:val="both"/>
              <w:rPr>
                <w:rFonts w:ascii="Book Antiqua" w:hAnsi="Book Antiqua"/>
              </w:rPr>
            </w:pPr>
            <w:r w:rsidRPr="00F07F45">
              <w:rPr>
                <w:rFonts w:ascii="Book Antiqua" w:hAnsi="Book Antiqua"/>
              </w:rPr>
              <w:t>3.0 ± 1.6</w:t>
            </w:r>
          </w:p>
        </w:tc>
        <w:tc>
          <w:tcPr>
            <w:tcW w:w="1902" w:type="pct"/>
          </w:tcPr>
          <w:p w14:paraId="02A12F62" w14:textId="77777777" w:rsidR="00974361" w:rsidRPr="00F07F45" w:rsidRDefault="00974361" w:rsidP="00F07F45">
            <w:pPr>
              <w:spacing w:line="360" w:lineRule="auto"/>
              <w:jc w:val="both"/>
              <w:rPr>
                <w:rFonts w:ascii="Book Antiqua" w:hAnsi="Book Antiqua"/>
              </w:rPr>
            </w:pPr>
            <w:r w:rsidRPr="00F07F45">
              <w:rPr>
                <w:rFonts w:ascii="Book Antiqua" w:hAnsi="Book Antiqua"/>
              </w:rPr>
              <w:t>4.2 ± 1.6</w:t>
            </w:r>
          </w:p>
        </w:tc>
        <w:tc>
          <w:tcPr>
            <w:tcW w:w="871" w:type="pct"/>
          </w:tcPr>
          <w:p w14:paraId="7CA364FE"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0.006</w:t>
            </w:r>
          </w:p>
        </w:tc>
      </w:tr>
      <w:tr w:rsidR="00F07F45" w:rsidRPr="00F07F45" w14:paraId="4B25CAA2" w14:textId="77777777" w:rsidTr="00DD44D0">
        <w:trPr>
          <w:trHeight w:val="20"/>
        </w:trPr>
        <w:tc>
          <w:tcPr>
            <w:tcW w:w="995" w:type="pct"/>
          </w:tcPr>
          <w:p w14:paraId="268ECE96" w14:textId="4AD71ADB" w:rsidR="00974361" w:rsidRPr="00F07F45" w:rsidRDefault="00974361" w:rsidP="00F07F45">
            <w:pPr>
              <w:spacing w:line="360" w:lineRule="auto"/>
              <w:jc w:val="both"/>
              <w:rPr>
                <w:rFonts w:ascii="Book Antiqua" w:hAnsi="Book Antiqua"/>
              </w:rPr>
            </w:pPr>
            <w:r w:rsidRPr="00F07F45">
              <w:rPr>
                <w:rFonts w:ascii="Book Antiqua" w:hAnsi="Book Antiqua"/>
              </w:rPr>
              <w:t xml:space="preserve">16 </w:t>
            </w:r>
            <w:proofErr w:type="spellStart"/>
            <w:r w:rsidR="005242B4" w:rsidRPr="00F07F45">
              <w:rPr>
                <w:rFonts w:ascii="Book Antiqua" w:hAnsi="Book Antiqua"/>
              </w:rPr>
              <w:t>wk</w:t>
            </w:r>
            <w:proofErr w:type="spellEnd"/>
          </w:p>
        </w:tc>
        <w:tc>
          <w:tcPr>
            <w:tcW w:w="1232" w:type="pct"/>
          </w:tcPr>
          <w:p w14:paraId="4F9813ED" w14:textId="77777777" w:rsidR="00974361" w:rsidRPr="00F07F45" w:rsidRDefault="00974361" w:rsidP="00F07F45">
            <w:pPr>
              <w:spacing w:line="360" w:lineRule="auto"/>
              <w:jc w:val="both"/>
              <w:rPr>
                <w:rFonts w:ascii="Book Antiqua" w:hAnsi="Book Antiqua"/>
              </w:rPr>
            </w:pPr>
            <w:r w:rsidRPr="00F07F45">
              <w:rPr>
                <w:rFonts w:ascii="Book Antiqua" w:hAnsi="Book Antiqua"/>
              </w:rPr>
              <w:t>2.5 ± 1.8</w:t>
            </w:r>
          </w:p>
        </w:tc>
        <w:tc>
          <w:tcPr>
            <w:tcW w:w="1902" w:type="pct"/>
          </w:tcPr>
          <w:p w14:paraId="18415739" w14:textId="77777777" w:rsidR="00974361" w:rsidRPr="00F07F45" w:rsidRDefault="00974361" w:rsidP="00F07F45">
            <w:pPr>
              <w:spacing w:line="360" w:lineRule="auto"/>
              <w:jc w:val="both"/>
              <w:rPr>
                <w:rFonts w:ascii="Book Antiqua" w:hAnsi="Book Antiqua"/>
              </w:rPr>
            </w:pPr>
            <w:r w:rsidRPr="00F07F45">
              <w:rPr>
                <w:rFonts w:ascii="Book Antiqua" w:hAnsi="Book Antiqua"/>
              </w:rPr>
              <w:t>3.7 ± 1.5</w:t>
            </w:r>
          </w:p>
        </w:tc>
        <w:tc>
          <w:tcPr>
            <w:tcW w:w="871" w:type="pct"/>
          </w:tcPr>
          <w:p w14:paraId="1DBBDD4E"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0.006</w:t>
            </w:r>
          </w:p>
        </w:tc>
      </w:tr>
      <w:tr w:rsidR="00974361" w:rsidRPr="00F07F45" w14:paraId="6E81B654" w14:textId="77777777" w:rsidTr="00DD44D0">
        <w:trPr>
          <w:trHeight w:val="20"/>
        </w:trPr>
        <w:tc>
          <w:tcPr>
            <w:tcW w:w="995" w:type="pct"/>
          </w:tcPr>
          <w:p w14:paraId="03DB85C4" w14:textId="393BE2F4" w:rsidR="00974361" w:rsidRPr="00F07F45" w:rsidRDefault="00974361" w:rsidP="00F07F45">
            <w:pPr>
              <w:spacing w:line="360" w:lineRule="auto"/>
              <w:jc w:val="both"/>
              <w:rPr>
                <w:rFonts w:ascii="Book Antiqua" w:hAnsi="Book Antiqua"/>
              </w:rPr>
            </w:pPr>
            <w:r w:rsidRPr="00F07F45">
              <w:rPr>
                <w:rFonts w:ascii="Book Antiqua" w:hAnsi="Book Antiqua"/>
              </w:rPr>
              <w:t xml:space="preserve">20 </w:t>
            </w:r>
            <w:proofErr w:type="spellStart"/>
            <w:r w:rsidR="005242B4" w:rsidRPr="00F07F45">
              <w:rPr>
                <w:rFonts w:ascii="Book Antiqua" w:hAnsi="Book Antiqua"/>
              </w:rPr>
              <w:t>wk</w:t>
            </w:r>
            <w:proofErr w:type="spellEnd"/>
          </w:p>
        </w:tc>
        <w:tc>
          <w:tcPr>
            <w:tcW w:w="1232" w:type="pct"/>
          </w:tcPr>
          <w:p w14:paraId="17A76CAC" w14:textId="77777777" w:rsidR="00974361" w:rsidRPr="00F07F45" w:rsidRDefault="00974361" w:rsidP="00F07F45">
            <w:pPr>
              <w:spacing w:line="360" w:lineRule="auto"/>
              <w:jc w:val="both"/>
              <w:rPr>
                <w:rFonts w:ascii="Book Antiqua" w:hAnsi="Book Antiqua"/>
              </w:rPr>
            </w:pPr>
            <w:r w:rsidRPr="00F07F45">
              <w:rPr>
                <w:rFonts w:ascii="Book Antiqua" w:hAnsi="Book Antiqua"/>
              </w:rPr>
              <w:t>2.0 ± 1.7</w:t>
            </w:r>
          </w:p>
        </w:tc>
        <w:tc>
          <w:tcPr>
            <w:tcW w:w="1902" w:type="pct"/>
          </w:tcPr>
          <w:p w14:paraId="0D00CC5E" w14:textId="77777777" w:rsidR="00974361" w:rsidRPr="00F07F45" w:rsidRDefault="00974361" w:rsidP="00F07F45">
            <w:pPr>
              <w:spacing w:line="360" w:lineRule="auto"/>
              <w:jc w:val="both"/>
              <w:rPr>
                <w:rFonts w:ascii="Book Antiqua" w:hAnsi="Book Antiqua"/>
              </w:rPr>
            </w:pPr>
            <w:r w:rsidRPr="00F07F45">
              <w:rPr>
                <w:rFonts w:ascii="Book Antiqua" w:hAnsi="Book Antiqua"/>
              </w:rPr>
              <w:t>3.2 ± 1.5</w:t>
            </w:r>
          </w:p>
        </w:tc>
        <w:tc>
          <w:tcPr>
            <w:tcW w:w="871" w:type="pct"/>
          </w:tcPr>
          <w:p w14:paraId="72ACE95E" w14:textId="77777777" w:rsidR="00974361" w:rsidRPr="00F07F45" w:rsidRDefault="00974361" w:rsidP="00F07F45">
            <w:pPr>
              <w:spacing w:line="360" w:lineRule="auto"/>
              <w:jc w:val="both"/>
              <w:rPr>
                <w:rFonts w:ascii="Book Antiqua" w:hAnsi="Book Antiqua"/>
              </w:rPr>
            </w:pPr>
            <w:r w:rsidRPr="00F07F45">
              <w:rPr>
                <w:rFonts w:ascii="Book Antiqua" w:hAnsi="Book Antiqua"/>
              </w:rPr>
              <w:t>0.019</w:t>
            </w:r>
          </w:p>
        </w:tc>
      </w:tr>
    </w:tbl>
    <w:p w14:paraId="53DF7AEA" w14:textId="77777777" w:rsidR="009F7390" w:rsidRDefault="009F7390" w:rsidP="00F07F45">
      <w:pPr>
        <w:spacing w:line="360" w:lineRule="auto"/>
        <w:jc w:val="both"/>
        <w:rPr>
          <w:rFonts w:ascii="Book Antiqua" w:hAnsi="Book Antiqua"/>
          <w:b/>
        </w:rPr>
      </w:pPr>
    </w:p>
    <w:p w14:paraId="78A5E24C" w14:textId="77777777" w:rsidR="009F7390" w:rsidRDefault="009F7390">
      <w:pPr>
        <w:spacing w:after="200" w:line="276" w:lineRule="auto"/>
        <w:rPr>
          <w:rFonts w:ascii="Book Antiqua" w:hAnsi="Book Antiqua"/>
          <w:b/>
        </w:rPr>
      </w:pPr>
      <w:r>
        <w:rPr>
          <w:rFonts w:ascii="Book Antiqua" w:hAnsi="Book Antiqua"/>
          <w:b/>
        </w:rPr>
        <w:br w:type="page"/>
      </w:r>
    </w:p>
    <w:p w14:paraId="1F4C16A6" w14:textId="6333F653" w:rsidR="00974361" w:rsidRPr="00F07F45" w:rsidRDefault="009F7390" w:rsidP="00F07F45">
      <w:pPr>
        <w:spacing w:line="360" w:lineRule="auto"/>
        <w:jc w:val="both"/>
        <w:rPr>
          <w:rFonts w:ascii="Book Antiqua" w:hAnsi="Book Antiqua"/>
          <w:b/>
        </w:rPr>
      </w:pPr>
      <w:r>
        <w:rPr>
          <w:rFonts w:ascii="Book Antiqua" w:hAnsi="Book Antiqua"/>
          <w:b/>
        </w:rPr>
        <w:lastRenderedPageBreak/>
        <w:t>Table 2</w:t>
      </w:r>
      <w:r w:rsidR="00974361" w:rsidRPr="00F07F45">
        <w:rPr>
          <w:rFonts w:ascii="Book Antiqua" w:hAnsi="Book Antiqua"/>
          <w:b/>
        </w:rPr>
        <w:t xml:space="preserve"> Change in range motion in both groups</w:t>
      </w:r>
    </w:p>
    <w:tbl>
      <w:tblPr>
        <w:tblStyle w:val="TableGrid"/>
        <w:tblW w:w="0" w:type="auto"/>
        <w:tblLook w:val="04A0" w:firstRow="1" w:lastRow="0" w:firstColumn="1" w:lastColumn="0" w:noHBand="0" w:noVBand="1"/>
      </w:tblPr>
      <w:tblGrid>
        <w:gridCol w:w="1371"/>
        <w:gridCol w:w="1736"/>
        <w:gridCol w:w="1147"/>
        <w:gridCol w:w="991"/>
        <w:gridCol w:w="1024"/>
        <w:gridCol w:w="991"/>
        <w:gridCol w:w="991"/>
        <w:gridCol w:w="991"/>
      </w:tblGrid>
      <w:tr w:rsidR="00F07F45" w:rsidRPr="00F07F45" w14:paraId="67F1FA09" w14:textId="77777777" w:rsidTr="00DD44D0">
        <w:tc>
          <w:tcPr>
            <w:tcW w:w="1253" w:type="dxa"/>
            <w:vMerge w:val="restart"/>
          </w:tcPr>
          <w:p w14:paraId="450D90D8" w14:textId="77777777" w:rsidR="00974361" w:rsidRPr="00F07F45" w:rsidRDefault="00974361" w:rsidP="00F07F45">
            <w:pPr>
              <w:spacing w:line="360" w:lineRule="auto"/>
              <w:jc w:val="both"/>
              <w:rPr>
                <w:rFonts w:ascii="Book Antiqua" w:hAnsi="Book Antiqua"/>
              </w:rPr>
            </w:pPr>
            <w:r w:rsidRPr="00F07F45">
              <w:rPr>
                <w:rFonts w:ascii="Book Antiqua" w:hAnsi="Book Antiqua"/>
              </w:rPr>
              <w:t>Movement type</w:t>
            </w:r>
          </w:p>
        </w:tc>
        <w:tc>
          <w:tcPr>
            <w:tcW w:w="1475" w:type="dxa"/>
            <w:vMerge w:val="restart"/>
          </w:tcPr>
          <w:p w14:paraId="347A88F2" w14:textId="77777777" w:rsidR="00974361" w:rsidRPr="00F07F45" w:rsidRDefault="00974361" w:rsidP="00F07F45">
            <w:pPr>
              <w:spacing w:line="360" w:lineRule="auto"/>
              <w:jc w:val="both"/>
              <w:rPr>
                <w:rFonts w:ascii="Book Antiqua" w:hAnsi="Book Antiqua"/>
              </w:rPr>
            </w:pPr>
            <w:r w:rsidRPr="00F07F45">
              <w:rPr>
                <w:rFonts w:ascii="Book Antiqua" w:hAnsi="Book Antiqua"/>
              </w:rPr>
              <w:t>Study group</w:t>
            </w:r>
          </w:p>
        </w:tc>
        <w:tc>
          <w:tcPr>
            <w:tcW w:w="6514" w:type="dxa"/>
            <w:gridSpan w:val="6"/>
          </w:tcPr>
          <w:p w14:paraId="5BE47F3C" w14:textId="77777777" w:rsidR="00974361" w:rsidRPr="00F07F45" w:rsidRDefault="00974361" w:rsidP="00F07F45">
            <w:pPr>
              <w:spacing w:line="360" w:lineRule="auto"/>
              <w:jc w:val="both"/>
              <w:rPr>
                <w:rFonts w:ascii="Book Antiqua" w:hAnsi="Book Antiqua"/>
              </w:rPr>
            </w:pPr>
            <w:r w:rsidRPr="00F07F45">
              <w:rPr>
                <w:rFonts w:ascii="Book Antiqua" w:hAnsi="Book Antiqua"/>
              </w:rPr>
              <w:t>Movement in degrees (mean ± SD)</w:t>
            </w:r>
          </w:p>
        </w:tc>
      </w:tr>
      <w:tr w:rsidR="00F07F45" w:rsidRPr="00F07F45" w14:paraId="07791A77" w14:textId="77777777" w:rsidTr="00DD44D0">
        <w:tc>
          <w:tcPr>
            <w:tcW w:w="1253" w:type="dxa"/>
            <w:vMerge/>
          </w:tcPr>
          <w:p w14:paraId="491211EC" w14:textId="77777777" w:rsidR="00974361" w:rsidRPr="00F07F45" w:rsidRDefault="00974361" w:rsidP="00F07F45">
            <w:pPr>
              <w:spacing w:line="360" w:lineRule="auto"/>
              <w:jc w:val="both"/>
              <w:rPr>
                <w:rFonts w:ascii="Book Antiqua" w:hAnsi="Book Antiqua"/>
              </w:rPr>
            </w:pPr>
          </w:p>
        </w:tc>
        <w:tc>
          <w:tcPr>
            <w:tcW w:w="1475" w:type="dxa"/>
            <w:vMerge/>
          </w:tcPr>
          <w:p w14:paraId="55465EBA" w14:textId="77777777" w:rsidR="00974361" w:rsidRPr="00F07F45" w:rsidRDefault="00974361" w:rsidP="00F07F45">
            <w:pPr>
              <w:spacing w:line="360" w:lineRule="auto"/>
              <w:jc w:val="both"/>
              <w:rPr>
                <w:rFonts w:ascii="Book Antiqua" w:hAnsi="Book Antiqua"/>
              </w:rPr>
            </w:pPr>
          </w:p>
        </w:tc>
        <w:tc>
          <w:tcPr>
            <w:tcW w:w="1164" w:type="dxa"/>
          </w:tcPr>
          <w:p w14:paraId="07ACF72A" w14:textId="77777777" w:rsidR="00974361" w:rsidRPr="00F07F45" w:rsidRDefault="00974361" w:rsidP="00F07F45">
            <w:pPr>
              <w:spacing w:line="360" w:lineRule="auto"/>
              <w:jc w:val="both"/>
              <w:rPr>
                <w:rFonts w:ascii="Book Antiqua" w:hAnsi="Book Antiqua"/>
              </w:rPr>
            </w:pPr>
            <w:r w:rsidRPr="00F07F45">
              <w:rPr>
                <w:rFonts w:ascii="Book Antiqua" w:hAnsi="Book Antiqua"/>
              </w:rPr>
              <w:t>Baseline</w:t>
            </w:r>
          </w:p>
        </w:tc>
        <w:tc>
          <w:tcPr>
            <w:tcW w:w="1070" w:type="dxa"/>
          </w:tcPr>
          <w:p w14:paraId="1192C7D3" w14:textId="11E75FD0" w:rsidR="00974361" w:rsidRPr="00F07F45" w:rsidRDefault="00974361" w:rsidP="00F07F45">
            <w:pPr>
              <w:spacing w:line="360" w:lineRule="auto"/>
              <w:jc w:val="both"/>
              <w:rPr>
                <w:rFonts w:ascii="Book Antiqua" w:hAnsi="Book Antiqua"/>
              </w:rPr>
            </w:pPr>
            <w:r w:rsidRPr="00F07F45">
              <w:rPr>
                <w:rFonts w:ascii="Book Antiqua" w:hAnsi="Book Antiqua"/>
              </w:rPr>
              <w:t xml:space="preserve">4 </w:t>
            </w:r>
            <w:proofErr w:type="spellStart"/>
            <w:r w:rsidR="005242B4" w:rsidRPr="00F07F45">
              <w:rPr>
                <w:rFonts w:ascii="Book Antiqua" w:hAnsi="Book Antiqua"/>
              </w:rPr>
              <w:t>wk</w:t>
            </w:r>
            <w:proofErr w:type="spellEnd"/>
          </w:p>
        </w:tc>
        <w:tc>
          <w:tcPr>
            <w:tcW w:w="1070" w:type="dxa"/>
          </w:tcPr>
          <w:p w14:paraId="47089AA8" w14:textId="3E5DA5E0" w:rsidR="00974361" w:rsidRPr="00F07F45" w:rsidRDefault="00974361" w:rsidP="00F07F45">
            <w:pPr>
              <w:spacing w:line="360" w:lineRule="auto"/>
              <w:jc w:val="both"/>
              <w:rPr>
                <w:rFonts w:ascii="Book Antiqua" w:hAnsi="Book Antiqua"/>
              </w:rPr>
            </w:pPr>
            <w:r w:rsidRPr="00F07F45">
              <w:rPr>
                <w:rFonts w:ascii="Book Antiqua" w:hAnsi="Book Antiqua"/>
              </w:rPr>
              <w:t xml:space="preserve">8 </w:t>
            </w:r>
            <w:proofErr w:type="spellStart"/>
            <w:r w:rsidR="005242B4" w:rsidRPr="00F07F45">
              <w:rPr>
                <w:rFonts w:ascii="Book Antiqua" w:hAnsi="Book Antiqua"/>
              </w:rPr>
              <w:t>wk</w:t>
            </w:r>
            <w:proofErr w:type="spellEnd"/>
          </w:p>
        </w:tc>
        <w:tc>
          <w:tcPr>
            <w:tcW w:w="1070" w:type="dxa"/>
          </w:tcPr>
          <w:p w14:paraId="3021F0EE" w14:textId="11291E51" w:rsidR="00974361" w:rsidRPr="00F07F45" w:rsidRDefault="00974361" w:rsidP="00F07F45">
            <w:pPr>
              <w:spacing w:line="360" w:lineRule="auto"/>
              <w:jc w:val="both"/>
              <w:rPr>
                <w:rFonts w:ascii="Book Antiqua" w:hAnsi="Book Antiqua"/>
              </w:rPr>
            </w:pPr>
            <w:r w:rsidRPr="00F07F45">
              <w:rPr>
                <w:rFonts w:ascii="Book Antiqua" w:hAnsi="Book Antiqua"/>
              </w:rPr>
              <w:t xml:space="preserve">12 </w:t>
            </w:r>
            <w:proofErr w:type="spellStart"/>
            <w:r w:rsidR="005242B4" w:rsidRPr="00F07F45">
              <w:rPr>
                <w:rFonts w:ascii="Book Antiqua" w:hAnsi="Book Antiqua"/>
              </w:rPr>
              <w:t>wk</w:t>
            </w:r>
            <w:proofErr w:type="spellEnd"/>
            <w:r w:rsidRPr="00F07F45">
              <w:rPr>
                <w:rFonts w:ascii="Book Antiqua" w:hAnsi="Book Antiqua"/>
              </w:rPr>
              <w:t xml:space="preserve"> </w:t>
            </w:r>
          </w:p>
        </w:tc>
        <w:tc>
          <w:tcPr>
            <w:tcW w:w="1070" w:type="dxa"/>
          </w:tcPr>
          <w:p w14:paraId="2124A265" w14:textId="58200A55" w:rsidR="00974361" w:rsidRPr="00F07F45" w:rsidRDefault="00974361" w:rsidP="00F07F45">
            <w:pPr>
              <w:spacing w:line="360" w:lineRule="auto"/>
              <w:jc w:val="both"/>
              <w:rPr>
                <w:rFonts w:ascii="Book Antiqua" w:hAnsi="Book Antiqua"/>
              </w:rPr>
            </w:pPr>
            <w:r w:rsidRPr="00F07F45">
              <w:rPr>
                <w:rFonts w:ascii="Book Antiqua" w:hAnsi="Book Antiqua"/>
              </w:rPr>
              <w:t xml:space="preserve">16 </w:t>
            </w:r>
            <w:proofErr w:type="spellStart"/>
            <w:r w:rsidR="005242B4" w:rsidRPr="00F07F45">
              <w:rPr>
                <w:rFonts w:ascii="Book Antiqua" w:hAnsi="Book Antiqua"/>
              </w:rPr>
              <w:t>wk</w:t>
            </w:r>
            <w:proofErr w:type="spellEnd"/>
            <w:r w:rsidRPr="00F07F45">
              <w:rPr>
                <w:rFonts w:ascii="Book Antiqua" w:hAnsi="Book Antiqua"/>
              </w:rPr>
              <w:t xml:space="preserve"> </w:t>
            </w:r>
          </w:p>
        </w:tc>
        <w:tc>
          <w:tcPr>
            <w:tcW w:w="1070" w:type="dxa"/>
          </w:tcPr>
          <w:p w14:paraId="1576BE8E" w14:textId="0F9AAD00" w:rsidR="00974361" w:rsidRPr="00F07F45" w:rsidRDefault="00974361" w:rsidP="00F07F45">
            <w:pPr>
              <w:spacing w:line="360" w:lineRule="auto"/>
              <w:jc w:val="both"/>
              <w:rPr>
                <w:rFonts w:ascii="Book Antiqua" w:hAnsi="Book Antiqua"/>
              </w:rPr>
            </w:pPr>
            <w:r w:rsidRPr="00F07F45">
              <w:rPr>
                <w:rFonts w:ascii="Book Antiqua" w:hAnsi="Book Antiqua"/>
              </w:rPr>
              <w:t xml:space="preserve">20 </w:t>
            </w:r>
            <w:proofErr w:type="spellStart"/>
            <w:r w:rsidR="005242B4" w:rsidRPr="00F07F45">
              <w:rPr>
                <w:rFonts w:ascii="Book Antiqua" w:hAnsi="Book Antiqua"/>
              </w:rPr>
              <w:t>wk</w:t>
            </w:r>
            <w:proofErr w:type="spellEnd"/>
          </w:p>
        </w:tc>
      </w:tr>
      <w:tr w:rsidR="00F07F45" w:rsidRPr="00F07F45" w14:paraId="0519585F" w14:textId="77777777" w:rsidTr="00DD44D0">
        <w:tc>
          <w:tcPr>
            <w:tcW w:w="1253" w:type="dxa"/>
            <w:vMerge w:val="restart"/>
          </w:tcPr>
          <w:p w14:paraId="4BF908A4" w14:textId="77777777" w:rsidR="00974361" w:rsidRPr="00F07F45" w:rsidRDefault="00974361" w:rsidP="00F07F45">
            <w:pPr>
              <w:spacing w:line="360" w:lineRule="auto"/>
              <w:jc w:val="both"/>
              <w:rPr>
                <w:rFonts w:ascii="Book Antiqua" w:hAnsi="Book Antiqua"/>
              </w:rPr>
            </w:pPr>
            <w:r w:rsidRPr="00F07F45">
              <w:rPr>
                <w:rFonts w:ascii="Book Antiqua" w:hAnsi="Book Antiqua"/>
              </w:rPr>
              <w:t>Forward flexion</w:t>
            </w:r>
          </w:p>
        </w:tc>
        <w:tc>
          <w:tcPr>
            <w:tcW w:w="1475" w:type="dxa"/>
          </w:tcPr>
          <w:p w14:paraId="2BCD6B5F" w14:textId="77777777" w:rsidR="00974361" w:rsidRPr="00F07F45" w:rsidRDefault="00974361" w:rsidP="00F07F45">
            <w:pPr>
              <w:spacing w:line="360" w:lineRule="auto"/>
              <w:jc w:val="both"/>
              <w:rPr>
                <w:rFonts w:ascii="Book Antiqua" w:hAnsi="Book Antiqua"/>
              </w:rPr>
            </w:pPr>
            <w:r w:rsidRPr="00F07F45">
              <w:rPr>
                <w:rFonts w:ascii="Book Antiqua" w:hAnsi="Book Antiqua"/>
              </w:rPr>
              <w:t>ACR</w:t>
            </w:r>
          </w:p>
        </w:tc>
        <w:tc>
          <w:tcPr>
            <w:tcW w:w="1164" w:type="dxa"/>
          </w:tcPr>
          <w:p w14:paraId="029CF5A8" w14:textId="77777777" w:rsidR="00974361" w:rsidRPr="00F07F45" w:rsidRDefault="00974361" w:rsidP="00F07F45">
            <w:pPr>
              <w:spacing w:line="360" w:lineRule="auto"/>
              <w:jc w:val="both"/>
              <w:rPr>
                <w:rFonts w:ascii="Book Antiqua" w:hAnsi="Book Antiqua"/>
              </w:rPr>
            </w:pPr>
            <w:r w:rsidRPr="00F07F45">
              <w:rPr>
                <w:rFonts w:ascii="Book Antiqua" w:hAnsi="Book Antiqua"/>
              </w:rPr>
              <w:t>99.8 ± 13.4</w:t>
            </w:r>
          </w:p>
        </w:tc>
        <w:tc>
          <w:tcPr>
            <w:tcW w:w="1070" w:type="dxa"/>
          </w:tcPr>
          <w:p w14:paraId="5A88CED9" w14:textId="77777777" w:rsidR="00974361" w:rsidRPr="00F07F45" w:rsidRDefault="00974361" w:rsidP="00F07F45">
            <w:pPr>
              <w:spacing w:line="360" w:lineRule="auto"/>
              <w:jc w:val="both"/>
              <w:rPr>
                <w:rFonts w:ascii="Book Antiqua" w:hAnsi="Book Antiqua"/>
              </w:rPr>
            </w:pPr>
            <w:r w:rsidRPr="00F07F45">
              <w:rPr>
                <w:rFonts w:ascii="Book Antiqua" w:hAnsi="Book Antiqua"/>
              </w:rPr>
              <w:t>133.3 ± 19.1</w:t>
            </w:r>
          </w:p>
        </w:tc>
        <w:tc>
          <w:tcPr>
            <w:tcW w:w="1070" w:type="dxa"/>
          </w:tcPr>
          <w:p w14:paraId="4D744A1A" w14:textId="77777777" w:rsidR="00974361" w:rsidRPr="00F07F45" w:rsidRDefault="00974361" w:rsidP="00F07F45">
            <w:pPr>
              <w:spacing w:line="360" w:lineRule="auto"/>
              <w:jc w:val="both"/>
              <w:rPr>
                <w:rFonts w:ascii="Book Antiqua" w:hAnsi="Book Antiqua"/>
              </w:rPr>
            </w:pPr>
            <w:r w:rsidRPr="00F07F45">
              <w:rPr>
                <w:rFonts w:ascii="Book Antiqua" w:hAnsi="Book Antiqua"/>
              </w:rPr>
              <w:t>140.1 ± 18.6</w:t>
            </w:r>
          </w:p>
        </w:tc>
        <w:tc>
          <w:tcPr>
            <w:tcW w:w="1070" w:type="dxa"/>
          </w:tcPr>
          <w:p w14:paraId="014BAE2D" w14:textId="77777777" w:rsidR="00974361" w:rsidRPr="00F07F45" w:rsidRDefault="00974361" w:rsidP="00F07F45">
            <w:pPr>
              <w:spacing w:line="360" w:lineRule="auto"/>
              <w:jc w:val="both"/>
              <w:rPr>
                <w:rFonts w:ascii="Book Antiqua" w:hAnsi="Book Antiqua"/>
              </w:rPr>
            </w:pPr>
            <w:r w:rsidRPr="00F07F45">
              <w:rPr>
                <w:rFonts w:ascii="Book Antiqua" w:hAnsi="Book Antiqua"/>
              </w:rPr>
              <w:t>145.5 ± 17.4</w:t>
            </w:r>
          </w:p>
        </w:tc>
        <w:tc>
          <w:tcPr>
            <w:tcW w:w="1070" w:type="dxa"/>
          </w:tcPr>
          <w:p w14:paraId="4F65A8F2" w14:textId="77777777" w:rsidR="00974361" w:rsidRPr="00F07F45" w:rsidRDefault="00974361" w:rsidP="00F07F45">
            <w:pPr>
              <w:spacing w:line="360" w:lineRule="auto"/>
              <w:jc w:val="both"/>
              <w:rPr>
                <w:rFonts w:ascii="Book Antiqua" w:hAnsi="Book Antiqua"/>
              </w:rPr>
            </w:pPr>
            <w:r w:rsidRPr="00F07F45">
              <w:rPr>
                <w:rFonts w:ascii="Book Antiqua" w:hAnsi="Book Antiqua"/>
              </w:rPr>
              <w:t>151.2 ± 16.4</w:t>
            </w:r>
          </w:p>
        </w:tc>
        <w:tc>
          <w:tcPr>
            <w:tcW w:w="1070" w:type="dxa"/>
          </w:tcPr>
          <w:p w14:paraId="0A0F3964" w14:textId="77777777" w:rsidR="00974361" w:rsidRPr="00F07F45" w:rsidRDefault="00974361" w:rsidP="00F07F45">
            <w:pPr>
              <w:spacing w:line="360" w:lineRule="auto"/>
              <w:jc w:val="both"/>
              <w:rPr>
                <w:rFonts w:ascii="Book Antiqua" w:hAnsi="Book Antiqua"/>
              </w:rPr>
            </w:pPr>
            <w:r w:rsidRPr="00F07F45">
              <w:rPr>
                <w:rFonts w:ascii="Book Antiqua" w:hAnsi="Book Antiqua"/>
              </w:rPr>
              <w:t>152.9 ± 14.6</w:t>
            </w:r>
          </w:p>
        </w:tc>
      </w:tr>
      <w:tr w:rsidR="00F07F45" w:rsidRPr="00F07F45" w14:paraId="4C324658" w14:textId="77777777" w:rsidTr="00DD44D0">
        <w:tc>
          <w:tcPr>
            <w:tcW w:w="1253" w:type="dxa"/>
            <w:vMerge/>
          </w:tcPr>
          <w:p w14:paraId="385FD9FA" w14:textId="77777777" w:rsidR="00974361" w:rsidRPr="00F07F45" w:rsidRDefault="00974361" w:rsidP="00F07F45">
            <w:pPr>
              <w:spacing w:line="360" w:lineRule="auto"/>
              <w:jc w:val="both"/>
              <w:rPr>
                <w:rFonts w:ascii="Book Antiqua" w:hAnsi="Book Antiqua"/>
              </w:rPr>
            </w:pPr>
          </w:p>
        </w:tc>
        <w:tc>
          <w:tcPr>
            <w:tcW w:w="1475" w:type="dxa"/>
          </w:tcPr>
          <w:p w14:paraId="503A1EC4" w14:textId="77777777" w:rsidR="00974361" w:rsidRPr="00F07F45" w:rsidRDefault="00974361" w:rsidP="00F07F45">
            <w:pPr>
              <w:spacing w:line="360" w:lineRule="auto"/>
              <w:jc w:val="both"/>
              <w:rPr>
                <w:rFonts w:ascii="Book Antiqua" w:hAnsi="Book Antiqua"/>
              </w:rPr>
            </w:pPr>
            <w:r w:rsidRPr="00F07F45">
              <w:rPr>
                <w:rFonts w:ascii="Book Antiqua" w:hAnsi="Book Antiqua"/>
              </w:rPr>
              <w:t>Corticosteroid</w:t>
            </w:r>
          </w:p>
        </w:tc>
        <w:tc>
          <w:tcPr>
            <w:tcW w:w="1164" w:type="dxa"/>
          </w:tcPr>
          <w:p w14:paraId="60BB21F6" w14:textId="77777777" w:rsidR="00974361" w:rsidRPr="00F07F45" w:rsidRDefault="00974361" w:rsidP="00F07F45">
            <w:pPr>
              <w:spacing w:line="360" w:lineRule="auto"/>
              <w:jc w:val="both"/>
              <w:rPr>
                <w:rFonts w:ascii="Book Antiqua" w:hAnsi="Book Antiqua"/>
              </w:rPr>
            </w:pPr>
            <w:r w:rsidRPr="00F07F45">
              <w:rPr>
                <w:rFonts w:ascii="Book Antiqua" w:hAnsi="Book Antiqua"/>
              </w:rPr>
              <w:t>100.8 ± 16.7</w:t>
            </w:r>
          </w:p>
        </w:tc>
        <w:tc>
          <w:tcPr>
            <w:tcW w:w="1070" w:type="dxa"/>
          </w:tcPr>
          <w:p w14:paraId="0612D5A1" w14:textId="77777777" w:rsidR="00974361" w:rsidRPr="00F07F45" w:rsidRDefault="00974361" w:rsidP="00F07F45">
            <w:pPr>
              <w:spacing w:line="360" w:lineRule="auto"/>
              <w:jc w:val="both"/>
              <w:rPr>
                <w:rFonts w:ascii="Book Antiqua" w:hAnsi="Book Antiqua"/>
              </w:rPr>
            </w:pPr>
            <w:r w:rsidRPr="00F07F45">
              <w:rPr>
                <w:rFonts w:ascii="Book Antiqua" w:hAnsi="Book Antiqua"/>
              </w:rPr>
              <w:t>118.9 ± 17.4</w:t>
            </w:r>
          </w:p>
        </w:tc>
        <w:tc>
          <w:tcPr>
            <w:tcW w:w="1070" w:type="dxa"/>
          </w:tcPr>
          <w:p w14:paraId="1B9A2D40" w14:textId="77777777" w:rsidR="00974361" w:rsidRPr="00F07F45" w:rsidRDefault="00974361" w:rsidP="00F07F45">
            <w:pPr>
              <w:spacing w:line="360" w:lineRule="auto"/>
              <w:jc w:val="both"/>
              <w:rPr>
                <w:rFonts w:ascii="Book Antiqua" w:hAnsi="Book Antiqua"/>
              </w:rPr>
            </w:pPr>
            <w:r w:rsidRPr="00F07F45">
              <w:rPr>
                <w:rFonts w:ascii="Book Antiqua" w:hAnsi="Book Antiqua"/>
              </w:rPr>
              <w:t>126.4 ± 16.9</w:t>
            </w:r>
          </w:p>
        </w:tc>
        <w:tc>
          <w:tcPr>
            <w:tcW w:w="1070" w:type="dxa"/>
          </w:tcPr>
          <w:p w14:paraId="04C6A6BA" w14:textId="77777777" w:rsidR="00974361" w:rsidRPr="00F07F45" w:rsidRDefault="00974361" w:rsidP="00F07F45">
            <w:pPr>
              <w:spacing w:line="360" w:lineRule="auto"/>
              <w:jc w:val="both"/>
              <w:rPr>
                <w:rFonts w:ascii="Book Antiqua" w:hAnsi="Book Antiqua"/>
              </w:rPr>
            </w:pPr>
            <w:r w:rsidRPr="00F07F45">
              <w:rPr>
                <w:rFonts w:ascii="Book Antiqua" w:hAnsi="Book Antiqua"/>
              </w:rPr>
              <w:t>132.5 ± 17.3</w:t>
            </w:r>
          </w:p>
        </w:tc>
        <w:tc>
          <w:tcPr>
            <w:tcW w:w="1070" w:type="dxa"/>
          </w:tcPr>
          <w:p w14:paraId="53F6E311" w14:textId="77777777" w:rsidR="00974361" w:rsidRPr="00F07F45" w:rsidRDefault="00974361" w:rsidP="00F07F45">
            <w:pPr>
              <w:spacing w:line="360" w:lineRule="auto"/>
              <w:jc w:val="both"/>
              <w:rPr>
                <w:rFonts w:ascii="Book Antiqua" w:hAnsi="Book Antiqua"/>
              </w:rPr>
            </w:pPr>
            <w:r w:rsidRPr="00F07F45">
              <w:rPr>
                <w:rFonts w:ascii="Book Antiqua" w:hAnsi="Book Antiqua"/>
              </w:rPr>
              <w:t>138.9 ± 17.6</w:t>
            </w:r>
          </w:p>
        </w:tc>
        <w:tc>
          <w:tcPr>
            <w:tcW w:w="1070" w:type="dxa"/>
          </w:tcPr>
          <w:p w14:paraId="4171F78A" w14:textId="77777777" w:rsidR="00974361" w:rsidRPr="00F07F45" w:rsidRDefault="00974361" w:rsidP="00F07F45">
            <w:pPr>
              <w:spacing w:line="360" w:lineRule="auto"/>
              <w:jc w:val="both"/>
              <w:rPr>
                <w:rFonts w:ascii="Book Antiqua" w:hAnsi="Book Antiqua"/>
              </w:rPr>
            </w:pPr>
            <w:r w:rsidRPr="00F07F45">
              <w:rPr>
                <w:rFonts w:ascii="Book Antiqua" w:hAnsi="Book Antiqua"/>
              </w:rPr>
              <w:t>143.9 ± 16.6</w:t>
            </w:r>
          </w:p>
        </w:tc>
      </w:tr>
      <w:tr w:rsidR="00F07F45" w:rsidRPr="00F07F45" w14:paraId="5CE9148E" w14:textId="77777777" w:rsidTr="00DD44D0">
        <w:tc>
          <w:tcPr>
            <w:tcW w:w="1253" w:type="dxa"/>
            <w:vMerge/>
          </w:tcPr>
          <w:p w14:paraId="3FC1764F" w14:textId="77777777" w:rsidR="00974361" w:rsidRPr="00F07F45" w:rsidRDefault="00974361" w:rsidP="00F07F45">
            <w:pPr>
              <w:spacing w:line="360" w:lineRule="auto"/>
              <w:jc w:val="both"/>
              <w:rPr>
                <w:rFonts w:ascii="Book Antiqua" w:hAnsi="Book Antiqua"/>
              </w:rPr>
            </w:pPr>
          </w:p>
        </w:tc>
        <w:tc>
          <w:tcPr>
            <w:tcW w:w="1475" w:type="dxa"/>
          </w:tcPr>
          <w:p w14:paraId="7BE49474" w14:textId="08DBD83C" w:rsidR="00974361" w:rsidRPr="00F07F45" w:rsidRDefault="005242B4" w:rsidP="00F07F45">
            <w:pPr>
              <w:spacing w:line="360" w:lineRule="auto"/>
              <w:jc w:val="both"/>
              <w:rPr>
                <w:rFonts w:ascii="Book Antiqua" w:hAnsi="Book Antiqua"/>
              </w:rPr>
            </w:pPr>
            <w:r w:rsidRPr="00F07F45">
              <w:rPr>
                <w:rFonts w:ascii="Book Antiqua" w:hAnsi="Book Antiqua"/>
                <w:i/>
              </w:rPr>
              <w:t>P</w:t>
            </w:r>
            <w:r w:rsidR="00974361" w:rsidRPr="00F07F45">
              <w:rPr>
                <w:rFonts w:ascii="Book Antiqua" w:hAnsi="Book Antiqua"/>
              </w:rPr>
              <w:t xml:space="preserve"> value</w:t>
            </w:r>
          </w:p>
        </w:tc>
        <w:tc>
          <w:tcPr>
            <w:tcW w:w="1164" w:type="dxa"/>
          </w:tcPr>
          <w:p w14:paraId="0B202B97" w14:textId="77777777" w:rsidR="00974361" w:rsidRPr="00F07F45" w:rsidRDefault="00974361" w:rsidP="00F07F45">
            <w:pPr>
              <w:spacing w:line="360" w:lineRule="auto"/>
              <w:jc w:val="both"/>
              <w:rPr>
                <w:rFonts w:ascii="Book Antiqua" w:hAnsi="Book Antiqua"/>
              </w:rPr>
            </w:pPr>
            <w:r w:rsidRPr="00F07F45">
              <w:rPr>
                <w:rFonts w:ascii="Book Antiqua" w:hAnsi="Book Antiqua"/>
              </w:rPr>
              <w:t>0.79</w:t>
            </w:r>
          </w:p>
        </w:tc>
        <w:tc>
          <w:tcPr>
            <w:tcW w:w="1070" w:type="dxa"/>
          </w:tcPr>
          <w:p w14:paraId="6C3506A9"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0.005</w:t>
            </w:r>
          </w:p>
        </w:tc>
        <w:tc>
          <w:tcPr>
            <w:tcW w:w="1070" w:type="dxa"/>
          </w:tcPr>
          <w:p w14:paraId="494D742F"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0.006</w:t>
            </w:r>
          </w:p>
        </w:tc>
        <w:tc>
          <w:tcPr>
            <w:tcW w:w="1070" w:type="dxa"/>
          </w:tcPr>
          <w:p w14:paraId="3B6F1367"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0.007</w:t>
            </w:r>
          </w:p>
        </w:tc>
        <w:tc>
          <w:tcPr>
            <w:tcW w:w="1070" w:type="dxa"/>
          </w:tcPr>
          <w:p w14:paraId="2F483893"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0.009</w:t>
            </w:r>
          </w:p>
        </w:tc>
        <w:tc>
          <w:tcPr>
            <w:tcW w:w="1070" w:type="dxa"/>
          </w:tcPr>
          <w:p w14:paraId="00AF374C" w14:textId="77777777" w:rsidR="00974361" w:rsidRPr="00F07F45" w:rsidRDefault="00974361" w:rsidP="00F07F45">
            <w:pPr>
              <w:spacing w:line="360" w:lineRule="auto"/>
              <w:jc w:val="both"/>
              <w:rPr>
                <w:rFonts w:ascii="Book Antiqua" w:hAnsi="Book Antiqua"/>
              </w:rPr>
            </w:pPr>
            <w:r w:rsidRPr="00F07F45">
              <w:rPr>
                <w:rFonts w:ascii="Book Antiqua" w:hAnsi="Book Antiqua"/>
              </w:rPr>
              <w:t>0.05</w:t>
            </w:r>
          </w:p>
        </w:tc>
      </w:tr>
      <w:tr w:rsidR="00F07F45" w:rsidRPr="00F07F45" w14:paraId="6B49F17A" w14:textId="77777777" w:rsidTr="00DD44D0">
        <w:tc>
          <w:tcPr>
            <w:tcW w:w="1253" w:type="dxa"/>
            <w:vMerge w:val="restart"/>
          </w:tcPr>
          <w:p w14:paraId="74C68365" w14:textId="77777777" w:rsidR="00974361" w:rsidRPr="00F07F45" w:rsidRDefault="00974361" w:rsidP="00F07F45">
            <w:pPr>
              <w:spacing w:line="360" w:lineRule="auto"/>
              <w:jc w:val="both"/>
              <w:rPr>
                <w:rFonts w:ascii="Book Antiqua" w:hAnsi="Book Antiqua"/>
              </w:rPr>
            </w:pPr>
            <w:r w:rsidRPr="00F07F45">
              <w:rPr>
                <w:rFonts w:ascii="Book Antiqua" w:hAnsi="Book Antiqua"/>
              </w:rPr>
              <w:t>Extension</w:t>
            </w:r>
          </w:p>
        </w:tc>
        <w:tc>
          <w:tcPr>
            <w:tcW w:w="1475" w:type="dxa"/>
          </w:tcPr>
          <w:p w14:paraId="7EABB000" w14:textId="77777777" w:rsidR="00974361" w:rsidRPr="00F07F45" w:rsidRDefault="00974361" w:rsidP="00F07F45">
            <w:pPr>
              <w:spacing w:line="360" w:lineRule="auto"/>
              <w:jc w:val="both"/>
              <w:rPr>
                <w:rFonts w:ascii="Book Antiqua" w:hAnsi="Book Antiqua"/>
              </w:rPr>
            </w:pPr>
            <w:r w:rsidRPr="00F07F45">
              <w:rPr>
                <w:rFonts w:ascii="Book Antiqua" w:hAnsi="Book Antiqua"/>
              </w:rPr>
              <w:t>ACR</w:t>
            </w:r>
          </w:p>
        </w:tc>
        <w:tc>
          <w:tcPr>
            <w:tcW w:w="1164" w:type="dxa"/>
          </w:tcPr>
          <w:p w14:paraId="1B8BE903" w14:textId="77777777" w:rsidR="00974361" w:rsidRPr="00F07F45" w:rsidRDefault="00974361" w:rsidP="00F07F45">
            <w:pPr>
              <w:spacing w:line="360" w:lineRule="auto"/>
              <w:jc w:val="both"/>
              <w:rPr>
                <w:rFonts w:ascii="Book Antiqua" w:hAnsi="Book Antiqua"/>
              </w:rPr>
            </w:pPr>
            <w:r w:rsidRPr="00F07F45">
              <w:rPr>
                <w:rFonts w:ascii="Book Antiqua" w:hAnsi="Book Antiqua"/>
              </w:rPr>
              <w:t>34.1 ± 7.5</w:t>
            </w:r>
          </w:p>
        </w:tc>
        <w:tc>
          <w:tcPr>
            <w:tcW w:w="1070" w:type="dxa"/>
          </w:tcPr>
          <w:p w14:paraId="6176D90D" w14:textId="77777777" w:rsidR="00974361" w:rsidRPr="00F07F45" w:rsidRDefault="00974361" w:rsidP="00F07F45">
            <w:pPr>
              <w:spacing w:line="360" w:lineRule="auto"/>
              <w:jc w:val="both"/>
              <w:rPr>
                <w:rFonts w:ascii="Book Antiqua" w:hAnsi="Book Antiqua"/>
              </w:rPr>
            </w:pPr>
            <w:r w:rsidRPr="00F07F45">
              <w:rPr>
                <w:rFonts w:ascii="Book Antiqua" w:hAnsi="Book Antiqua"/>
              </w:rPr>
              <w:t>42.6 ± 8.1</w:t>
            </w:r>
          </w:p>
        </w:tc>
        <w:tc>
          <w:tcPr>
            <w:tcW w:w="1070" w:type="dxa"/>
          </w:tcPr>
          <w:p w14:paraId="2771B412" w14:textId="77777777" w:rsidR="00974361" w:rsidRPr="00F07F45" w:rsidRDefault="00974361" w:rsidP="00F07F45">
            <w:pPr>
              <w:spacing w:line="360" w:lineRule="auto"/>
              <w:jc w:val="both"/>
              <w:rPr>
                <w:rFonts w:ascii="Book Antiqua" w:hAnsi="Book Antiqua"/>
              </w:rPr>
            </w:pPr>
            <w:r w:rsidRPr="00F07F45">
              <w:rPr>
                <w:rFonts w:ascii="Book Antiqua" w:hAnsi="Book Antiqua"/>
              </w:rPr>
              <w:t>45.0 ± 7.6</w:t>
            </w:r>
          </w:p>
        </w:tc>
        <w:tc>
          <w:tcPr>
            <w:tcW w:w="1070" w:type="dxa"/>
          </w:tcPr>
          <w:p w14:paraId="5015E30A" w14:textId="77777777" w:rsidR="00974361" w:rsidRPr="00F07F45" w:rsidRDefault="00974361" w:rsidP="00F07F45">
            <w:pPr>
              <w:spacing w:line="360" w:lineRule="auto"/>
              <w:jc w:val="both"/>
              <w:rPr>
                <w:rFonts w:ascii="Book Antiqua" w:hAnsi="Book Antiqua"/>
              </w:rPr>
            </w:pPr>
            <w:r w:rsidRPr="00F07F45">
              <w:rPr>
                <w:rFonts w:ascii="Book Antiqua" w:hAnsi="Book Antiqua"/>
              </w:rPr>
              <w:t>48.0 ± 6.8</w:t>
            </w:r>
          </w:p>
        </w:tc>
        <w:tc>
          <w:tcPr>
            <w:tcW w:w="1070" w:type="dxa"/>
          </w:tcPr>
          <w:p w14:paraId="72B3E1ED" w14:textId="77777777" w:rsidR="00974361" w:rsidRPr="00F07F45" w:rsidRDefault="00974361" w:rsidP="00F07F45">
            <w:pPr>
              <w:spacing w:line="360" w:lineRule="auto"/>
              <w:jc w:val="both"/>
              <w:rPr>
                <w:rFonts w:ascii="Book Antiqua" w:hAnsi="Book Antiqua"/>
              </w:rPr>
            </w:pPr>
            <w:r w:rsidRPr="00F07F45">
              <w:rPr>
                <w:rFonts w:ascii="Book Antiqua" w:hAnsi="Book Antiqua"/>
              </w:rPr>
              <w:t xml:space="preserve"> 49.8 ± 7.0</w:t>
            </w:r>
          </w:p>
        </w:tc>
        <w:tc>
          <w:tcPr>
            <w:tcW w:w="1070" w:type="dxa"/>
          </w:tcPr>
          <w:p w14:paraId="79EF457E" w14:textId="77777777" w:rsidR="00974361" w:rsidRPr="00F07F45" w:rsidRDefault="00974361" w:rsidP="00F07F45">
            <w:pPr>
              <w:spacing w:line="360" w:lineRule="auto"/>
              <w:jc w:val="both"/>
              <w:rPr>
                <w:rFonts w:ascii="Book Antiqua" w:hAnsi="Book Antiqua"/>
              </w:rPr>
            </w:pPr>
            <w:r w:rsidRPr="00F07F45">
              <w:rPr>
                <w:rFonts w:ascii="Book Antiqua" w:hAnsi="Book Antiqua"/>
              </w:rPr>
              <w:t>50.6 ± 7.2</w:t>
            </w:r>
          </w:p>
        </w:tc>
      </w:tr>
      <w:tr w:rsidR="00F07F45" w:rsidRPr="00F07F45" w14:paraId="67B4CE2B" w14:textId="77777777" w:rsidTr="00DD44D0">
        <w:tc>
          <w:tcPr>
            <w:tcW w:w="1253" w:type="dxa"/>
            <w:vMerge/>
          </w:tcPr>
          <w:p w14:paraId="0EC1B528" w14:textId="77777777" w:rsidR="00974361" w:rsidRPr="00F07F45" w:rsidRDefault="00974361" w:rsidP="00F07F45">
            <w:pPr>
              <w:spacing w:line="360" w:lineRule="auto"/>
              <w:jc w:val="both"/>
              <w:rPr>
                <w:rFonts w:ascii="Book Antiqua" w:hAnsi="Book Antiqua"/>
              </w:rPr>
            </w:pPr>
          </w:p>
        </w:tc>
        <w:tc>
          <w:tcPr>
            <w:tcW w:w="1475" w:type="dxa"/>
          </w:tcPr>
          <w:p w14:paraId="384F7F4C" w14:textId="77777777" w:rsidR="00974361" w:rsidRPr="00F07F45" w:rsidRDefault="00974361" w:rsidP="00F07F45">
            <w:pPr>
              <w:spacing w:line="360" w:lineRule="auto"/>
              <w:jc w:val="both"/>
              <w:rPr>
                <w:rFonts w:ascii="Book Antiqua" w:hAnsi="Book Antiqua"/>
              </w:rPr>
            </w:pPr>
            <w:r w:rsidRPr="00F07F45">
              <w:rPr>
                <w:rFonts w:ascii="Book Antiqua" w:hAnsi="Book Antiqua"/>
              </w:rPr>
              <w:t>Corticosteroid</w:t>
            </w:r>
          </w:p>
        </w:tc>
        <w:tc>
          <w:tcPr>
            <w:tcW w:w="1164" w:type="dxa"/>
          </w:tcPr>
          <w:p w14:paraId="5CD35030" w14:textId="77777777" w:rsidR="00974361" w:rsidRPr="00F07F45" w:rsidRDefault="00974361" w:rsidP="00F07F45">
            <w:pPr>
              <w:spacing w:line="360" w:lineRule="auto"/>
              <w:jc w:val="both"/>
              <w:rPr>
                <w:rFonts w:ascii="Book Antiqua" w:hAnsi="Book Antiqua"/>
              </w:rPr>
            </w:pPr>
            <w:r w:rsidRPr="00F07F45">
              <w:rPr>
                <w:rFonts w:ascii="Book Antiqua" w:hAnsi="Book Antiqua"/>
              </w:rPr>
              <w:t>34.4 ± 7.4</w:t>
            </w:r>
          </w:p>
        </w:tc>
        <w:tc>
          <w:tcPr>
            <w:tcW w:w="1070" w:type="dxa"/>
          </w:tcPr>
          <w:p w14:paraId="31B82984" w14:textId="77777777" w:rsidR="00974361" w:rsidRPr="00F07F45" w:rsidRDefault="00974361" w:rsidP="00F07F45">
            <w:pPr>
              <w:spacing w:line="360" w:lineRule="auto"/>
              <w:jc w:val="both"/>
              <w:rPr>
                <w:rFonts w:ascii="Book Antiqua" w:hAnsi="Book Antiqua"/>
              </w:rPr>
            </w:pPr>
            <w:r w:rsidRPr="00F07F45">
              <w:rPr>
                <w:rFonts w:ascii="Book Antiqua" w:hAnsi="Book Antiqua"/>
              </w:rPr>
              <w:t>41.6 ± 6.3</w:t>
            </w:r>
          </w:p>
        </w:tc>
        <w:tc>
          <w:tcPr>
            <w:tcW w:w="1070" w:type="dxa"/>
          </w:tcPr>
          <w:p w14:paraId="011D6BE6" w14:textId="77777777" w:rsidR="00974361" w:rsidRPr="00F07F45" w:rsidRDefault="00974361" w:rsidP="00F07F45">
            <w:pPr>
              <w:spacing w:line="360" w:lineRule="auto"/>
              <w:jc w:val="both"/>
              <w:rPr>
                <w:rFonts w:ascii="Book Antiqua" w:hAnsi="Book Antiqua"/>
              </w:rPr>
            </w:pPr>
            <w:r w:rsidRPr="00F07F45">
              <w:rPr>
                <w:rFonts w:ascii="Book Antiqua" w:hAnsi="Book Antiqua"/>
              </w:rPr>
              <w:t>43.7 ± 5.3</w:t>
            </w:r>
          </w:p>
        </w:tc>
        <w:tc>
          <w:tcPr>
            <w:tcW w:w="1070" w:type="dxa"/>
          </w:tcPr>
          <w:p w14:paraId="60C0F9D8" w14:textId="77777777" w:rsidR="00974361" w:rsidRPr="00F07F45" w:rsidRDefault="00974361" w:rsidP="00F07F45">
            <w:pPr>
              <w:spacing w:line="360" w:lineRule="auto"/>
              <w:jc w:val="both"/>
              <w:rPr>
                <w:rFonts w:ascii="Book Antiqua" w:hAnsi="Book Antiqua"/>
              </w:rPr>
            </w:pPr>
            <w:r w:rsidRPr="00F07F45">
              <w:rPr>
                <w:rFonts w:ascii="Book Antiqua" w:hAnsi="Book Antiqua"/>
              </w:rPr>
              <w:t>46.7 ± 6.1</w:t>
            </w:r>
          </w:p>
        </w:tc>
        <w:tc>
          <w:tcPr>
            <w:tcW w:w="1070" w:type="dxa"/>
          </w:tcPr>
          <w:p w14:paraId="663DC283" w14:textId="77777777" w:rsidR="00974361" w:rsidRPr="00F07F45" w:rsidRDefault="00974361" w:rsidP="00F07F45">
            <w:pPr>
              <w:spacing w:line="360" w:lineRule="auto"/>
              <w:jc w:val="both"/>
              <w:rPr>
                <w:rFonts w:ascii="Book Antiqua" w:hAnsi="Book Antiqua"/>
              </w:rPr>
            </w:pPr>
            <w:r w:rsidRPr="00F07F45">
              <w:rPr>
                <w:rFonts w:ascii="Book Antiqua" w:hAnsi="Book Antiqua"/>
              </w:rPr>
              <w:t>49.2 ± 5.5</w:t>
            </w:r>
          </w:p>
        </w:tc>
        <w:tc>
          <w:tcPr>
            <w:tcW w:w="1070" w:type="dxa"/>
          </w:tcPr>
          <w:p w14:paraId="6A5C083C" w14:textId="77777777" w:rsidR="00974361" w:rsidRPr="00F07F45" w:rsidRDefault="00974361" w:rsidP="00F07F45">
            <w:pPr>
              <w:spacing w:line="360" w:lineRule="auto"/>
              <w:jc w:val="both"/>
              <w:rPr>
                <w:rFonts w:ascii="Book Antiqua" w:hAnsi="Book Antiqua"/>
              </w:rPr>
            </w:pPr>
            <w:r w:rsidRPr="00F07F45">
              <w:rPr>
                <w:rFonts w:ascii="Book Antiqua" w:hAnsi="Book Antiqua"/>
              </w:rPr>
              <w:t>50.0 ± 5.4</w:t>
            </w:r>
          </w:p>
        </w:tc>
      </w:tr>
      <w:tr w:rsidR="00F07F45" w:rsidRPr="00F07F45" w14:paraId="21C72963" w14:textId="77777777" w:rsidTr="00DD44D0">
        <w:tc>
          <w:tcPr>
            <w:tcW w:w="1253" w:type="dxa"/>
            <w:vMerge/>
          </w:tcPr>
          <w:p w14:paraId="1E5648CD" w14:textId="77777777" w:rsidR="00974361" w:rsidRPr="00F07F45" w:rsidRDefault="00974361" w:rsidP="00F07F45">
            <w:pPr>
              <w:spacing w:line="360" w:lineRule="auto"/>
              <w:jc w:val="both"/>
              <w:rPr>
                <w:rFonts w:ascii="Book Antiqua" w:hAnsi="Book Antiqua"/>
              </w:rPr>
            </w:pPr>
          </w:p>
        </w:tc>
        <w:tc>
          <w:tcPr>
            <w:tcW w:w="1475" w:type="dxa"/>
          </w:tcPr>
          <w:p w14:paraId="6F3399A4" w14:textId="16A664D8" w:rsidR="00974361" w:rsidRPr="00F07F45" w:rsidRDefault="005242B4" w:rsidP="00F07F45">
            <w:pPr>
              <w:spacing w:line="360" w:lineRule="auto"/>
              <w:jc w:val="both"/>
              <w:rPr>
                <w:rFonts w:ascii="Book Antiqua" w:hAnsi="Book Antiqua"/>
              </w:rPr>
            </w:pPr>
            <w:r w:rsidRPr="00F07F45">
              <w:rPr>
                <w:rFonts w:ascii="Book Antiqua" w:hAnsi="Book Antiqua"/>
                <w:i/>
              </w:rPr>
              <w:t>P</w:t>
            </w:r>
            <w:r w:rsidR="00974361" w:rsidRPr="00F07F45">
              <w:rPr>
                <w:rFonts w:ascii="Book Antiqua" w:hAnsi="Book Antiqua"/>
              </w:rPr>
              <w:t xml:space="preserve"> value</w:t>
            </w:r>
          </w:p>
        </w:tc>
        <w:tc>
          <w:tcPr>
            <w:tcW w:w="1164" w:type="dxa"/>
          </w:tcPr>
          <w:p w14:paraId="299A191F" w14:textId="77777777" w:rsidR="00974361" w:rsidRPr="00F07F45" w:rsidRDefault="00974361" w:rsidP="00F07F45">
            <w:pPr>
              <w:spacing w:line="360" w:lineRule="auto"/>
              <w:jc w:val="both"/>
              <w:rPr>
                <w:rFonts w:ascii="Book Antiqua" w:hAnsi="Book Antiqua"/>
              </w:rPr>
            </w:pPr>
            <w:r w:rsidRPr="00F07F45">
              <w:rPr>
                <w:rFonts w:ascii="Book Antiqua" w:hAnsi="Book Antiqua"/>
              </w:rPr>
              <w:t>0.86</w:t>
            </w:r>
          </w:p>
        </w:tc>
        <w:tc>
          <w:tcPr>
            <w:tcW w:w="1070" w:type="dxa"/>
          </w:tcPr>
          <w:p w14:paraId="17C28D83" w14:textId="77777777" w:rsidR="00974361" w:rsidRPr="00F07F45" w:rsidRDefault="00974361" w:rsidP="00F07F45">
            <w:pPr>
              <w:spacing w:line="360" w:lineRule="auto"/>
              <w:jc w:val="both"/>
              <w:rPr>
                <w:rFonts w:ascii="Book Antiqua" w:hAnsi="Book Antiqua"/>
              </w:rPr>
            </w:pPr>
            <w:r w:rsidRPr="00F07F45">
              <w:rPr>
                <w:rFonts w:ascii="Book Antiqua" w:hAnsi="Book Antiqua"/>
              </w:rPr>
              <w:t>0.58</w:t>
            </w:r>
          </w:p>
        </w:tc>
        <w:tc>
          <w:tcPr>
            <w:tcW w:w="1070" w:type="dxa"/>
          </w:tcPr>
          <w:p w14:paraId="1DBB8680" w14:textId="77777777" w:rsidR="00974361" w:rsidRPr="00F07F45" w:rsidRDefault="00974361" w:rsidP="00F07F45">
            <w:pPr>
              <w:spacing w:line="360" w:lineRule="auto"/>
              <w:jc w:val="both"/>
              <w:rPr>
                <w:rFonts w:ascii="Book Antiqua" w:hAnsi="Book Antiqua"/>
              </w:rPr>
            </w:pPr>
            <w:r w:rsidRPr="00F07F45">
              <w:rPr>
                <w:rFonts w:ascii="Book Antiqua" w:hAnsi="Book Antiqua"/>
              </w:rPr>
              <w:t>0.48</w:t>
            </w:r>
          </w:p>
        </w:tc>
        <w:tc>
          <w:tcPr>
            <w:tcW w:w="1070" w:type="dxa"/>
          </w:tcPr>
          <w:p w14:paraId="3E23A0E9" w14:textId="77777777" w:rsidR="00974361" w:rsidRPr="00F07F45" w:rsidRDefault="00974361" w:rsidP="00F07F45">
            <w:pPr>
              <w:spacing w:line="360" w:lineRule="auto"/>
              <w:jc w:val="both"/>
              <w:rPr>
                <w:rFonts w:ascii="Book Antiqua" w:hAnsi="Book Antiqua"/>
              </w:rPr>
            </w:pPr>
            <w:r w:rsidRPr="00F07F45">
              <w:rPr>
                <w:rFonts w:ascii="Book Antiqua" w:hAnsi="Book Antiqua"/>
              </w:rPr>
              <w:t>0.47</w:t>
            </w:r>
          </w:p>
        </w:tc>
        <w:tc>
          <w:tcPr>
            <w:tcW w:w="1070" w:type="dxa"/>
          </w:tcPr>
          <w:p w14:paraId="77E0DE43" w14:textId="77777777" w:rsidR="00974361" w:rsidRPr="00F07F45" w:rsidRDefault="00974361" w:rsidP="00F07F45">
            <w:pPr>
              <w:spacing w:line="360" w:lineRule="auto"/>
              <w:jc w:val="both"/>
              <w:rPr>
                <w:rFonts w:ascii="Book Antiqua" w:hAnsi="Book Antiqua"/>
              </w:rPr>
            </w:pPr>
            <w:r w:rsidRPr="00F07F45">
              <w:rPr>
                <w:rFonts w:ascii="Book Antiqua" w:hAnsi="Book Antiqua"/>
              </w:rPr>
              <w:t>0.53</w:t>
            </w:r>
          </w:p>
        </w:tc>
        <w:tc>
          <w:tcPr>
            <w:tcW w:w="1070" w:type="dxa"/>
          </w:tcPr>
          <w:p w14:paraId="08BBA575" w14:textId="77777777" w:rsidR="00974361" w:rsidRPr="00F07F45" w:rsidRDefault="00974361" w:rsidP="00F07F45">
            <w:pPr>
              <w:spacing w:line="360" w:lineRule="auto"/>
              <w:jc w:val="both"/>
              <w:rPr>
                <w:rFonts w:ascii="Book Antiqua" w:hAnsi="Book Antiqua"/>
              </w:rPr>
            </w:pPr>
            <w:r w:rsidRPr="00F07F45">
              <w:rPr>
                <w:rFonts w:ascii="Book Antiqua" w:hAnsi="Book Antiqua"/>
              </w:rPr>
              <w:t>0.68</w:t>
            </w:r>
          </w:p>
        </w:tc>
      </w:tr>
      <w:tr w:rsidR="00F07F45" w:rsidRPr="00F07F45" w14:paraId="3EFBBC92" w14:textId="77777777" w:rsidTr="00DD44D0">
        <w:tc>
          <w:tcPr>
            <w:tcW w:w="1253" w:type="dxa"/>
            <w:vMerge w:val="restart"/>
          </w:tcPr>
          <w:p w14:paraId="708B710F" w14:textId="77777777" w:rsidR="00974361" w:rsidRPr="00F07F45" w:rsidRDefault="00974361" w:rsidP="00F07F45">
            <w:pPr>
              <w:spacing w:line="360" w:lineRule="auto"/>
              <w:jc w:val="both"/>
              <w:rPr>
                <w:rFonts w:ascii="Book Antiqua" w:hAnsi="Book Antiqua"/>
              </w:rPr>
            </w:pPr>
            <w:r w:rsidRPr="00F07F45">
              <w:rPr>
                <w:rFonts w:ascii="Book Antiqua" w:hAnsi="Book Antiqua"/>
              </w:rPr>
              <w:t>Abduction</w:t>
            </w:r>
          </w:p>
        </w:tc>
        <w:tc>
          <w:tcPr>
            <w:tcW w:w="1475" w:type="dxa"/>
          </w:tcPr>
          <w:p w14:paraId="307D5233" w14:textId="77777777" w:rsidR="00974361" w:rsidRPr="00F07F45" w:rsidRDefault="00974361" w:rsidP="00F07F45">
            <w:pPr>
              <w:spacing w:line="360" w:lineRule="auto"/>
              <w:jc w:val="both"/>
              <w:rPr>
                <w:rFonts w:ascii="Book Antiqua" w:hAnsi="Book Antiqua"/>
              </w:rPr>
            </w:pPr>
            <w:r w:rsidRPr="00F07F45">
              <w:rPr>
                <w:rFonts w:ascii="Book Antiqua" w:hAnsi="Book Antiqua"/>
              </w:rPr>
              <w:t>ACR</w:t>
            </w:r>
          </w:p>
        </w:tc>
        <w:tc>
          <w:tcPr>
            <w:tcW w:w="1164" w:type="dxa"/>
          </w:tcPr>
          <w:p w14:paraId="52C72AD8" w14:textId="77777777" w:rsidR="00974361" w:rsidRPr="00F07F45" w:rsidRDefault="00974361" w:rsidP="00F07F45">
            <w:pPr>
              <w:spacing w:line="360" w:lineRule="auto"/>
              <w:jc w:val="both"/>
              <w:rPr>
                <w:rFonts w:ascii="Book Antiqua" w:hAnsi="Book Antiqua"/>
              </w:rPr>
            </w:pPr>
            <w:r w:rsidRPr="00F07F45">
              <w:rPr>
                <w:rFonts w:ascii="Book Antiqua" w:hAnsi="Book Antiqua"/>
              </w:rPr>
              <w:t>78.3 ± 13.2</w:t>
            </w:r>
          </w:p>
        </w:tc>
        <w:tc>
          <w:tcPr>
            <w:tcW w:w="1070" w:type="dxa"/>
          </w:tcPr>
          <w:p w14:paraId="3DC382C6" w14:textId="77777777" w:rsidR="00974361" w:rsidRPr="00F07F45" w:rsidRDefault="00974361" w:rsidP="00F07F45">
            <w:pPr>
              <w:spacing w:line="360" w:lineRule="auto"/>
              <w:jc w:val="both"/>
              <w:rPr>
                <w:rFonts w:ascii="Book Antiqua" w:hAnsi="Book Antiqua"/>
              </w:rPr>
            </w:pPr>
            <w:r w:rsidRPr="00F07F45">
              <w:rPr>
                <w:rFonts w:ascii="Book Antiqua" w:hAnsi="Book Antiqua"/>
              </w:rPr>
              <w:t>113.2 ± 20.4</w:t>
            </w:r>
          </w:p>
        </w:tc>
        <w:tc>
          <w:tcPr>
            <w:tcW w:w="1070" w:type="dxa"/>
          </w:tcPr>
          <w:p w14:paraId="107CCBC3" w14:textId="77777777" w:rsidR="00974361" w:rsidRPr="00F07F45" w:rsidRDefault="00974361" w:rsidP="00F07F45">
            <w:pPr>
              <w:spacing w:line="360" w:lineRule="auto"/>
              <w:jc w:val="both"/>
              <w:rPr>
                <w:rFonts w:ascii="Book Antiqua" w:hAnsi="Book Antiqua"/>
              </w:rPr>
            </w:pPr>
            <w:r w:rsidRPr="00F07F45">
              <w:rPr>
                <w:rFonts w:ascii="Book Antiqua" w:hAnsi="Book Antiqua"/>
              </w:rPr>
              <w:t>121.6± 21.8</w:t>
            </w:r>
          </w:p>
        </w:tc>
        <w:tc>
          <w:tcPr>
            <w:tcW w:w="1070" w:type="dxa"/>
          </w:tcPr>
          <w:p w14:paraId="1EA1A58C" w14:textId="77777777" w:rsidR="00974361" w:rsidRPr="00F07F45" w:rsidRDefault="00974361" w:rsidP="00F07F45">
            <w:pPr>
              <w:spacing w:line="360" w:lineRule="auto"/>
              <w:jc w:val="both"/>
              <w:rPr>
                <w:rFonts w:ascii="Book Antiqua" w:hAnsi="Book Antiqua"/>
              </w:rPr>
            </w:pPr>
            <w:r w:rsidRPr="00F07F45">
              <w:rPr>
                <w:rFonts w:ascii="Book Antiqua" w:hAnsi="Book Antiqua"/>
              </w:rPr>
              <w:t>127.6 ± 21.3</w:t>
            </w:r>
          </w:p>
        </w:tc>
        <w:tc>
          <w:tcPr>
            <w:tcW w:w="1070" w:type="dxa"/>
          </w:tcPr>
          <w:p w14:paraId="3A58BE0E" w14:textId="77777777" w:rsidR="00974361" w:rsidRPr="00F07F45" w:rsidRDefault="00974361" w:rsidP="00F07F45">
            <w:pPr>
              <w:spacing w:line="360" w:lineRule="auto"/>
              <w:jc w:val="both"/>
              <w:rPr>
                <w:rFonts w:ascii="Book Antiqua" w:hAnsi="Book Antiqua"/>
              </w:rPr>
            </w:pPr>
            <w:r w:rsidRPr="00F07F45">
              <w:rPr>
                <w:rFonts w:ascii="Book Antiqua" w:hAnsi="Book Antiqua"/>
              </w:rPr>
              <w:t>131.9 ± 19.8</w:t>
            </w:r>
          </w:p>
        </w:tc>
        <w:tc>
          <w:tcPr>
            <w:tcW w:w="1070" w:type="dxa"/>
          </w:tcPr>
          <w:p w14:paraId="798002E3" w14:textId="77777777" w:rsidR="00974361" w:rsidRPr="00F07F45" w:rsidRDefault="00974361" w:rsidP="00F07F45">
            <w:pPr>
              <w:spacing w:line="360" w:lineRule="auto"/>
              <w:jc w:val="both"/>
              <w:rPr>
                <w:rFonts w:ascii="Book Antiqua" w:hAnsi="Book Antiqua"/>
              </w:rPr>
            </w:pPr>
            <w:r w:rsidRPr="00F07F45">
              <w:rPr>
                <w:rFonts w:ascii="Book Antiqua" w:hAnsi="Book Antiqua"/>
              </w:rPr>
              <w:t>135.6 ± 18.5</w:t>
            </w:r>
          </w:p>
        </w:tc>
      </w:tr>
      <w:tr w:rsidR="00F07F45" w:rsidRPr="00F07F45" w14:paraId="592B95A9" w14:textId="77777777" w:rsidTr="00DD44D0">
        <w:tc>
          <w:tcPr>
            <w:tcW w:w="1253" w:type="dxa"/>
            <w:vMerge/>
          </w:tcPr>
          <w:p w14:paraId="5A7DFB7D" w14:textId="77777777" w:rsidR="00974361" w:rsidRPr="00F07F45" w:rsidRDefault="00974361" w:rsidP="00F07F45">
            <w:pPr>
              <w:spacing w:line="360" w:lineRule="auto"/>
              <w:jc w:val="both"/>
              <w:rPr>
                <w:rFonts w:ascii="Book Antiqua" w:hAnsi="Book Antiqua"/>
              </w:rPr>
            </w:pPr>
          </w:p>
        </w:tc>
        <w:tc>
          <w:tcPr>
            <w:tcW w:w="1475" w:type="dxa"/>
          </w:tcPr>
          <w:p w14:paraId="2E25CB12" w14:textId="77777777" w:rsidR="00974361" w:rsidRPr="00F07F45" w:rsidRDefault="00974361" w:rsidP="00F07F45">
            <w:pPr>
              <w:spacing w:line="360" w:lineRule="auto"/>
              <w:jc w:val="both"/>
              <w:rPr>
                <w:rFonts w:ascii="Book Antiqua" w:hAnsi="Book Antiqua"/>
              </w:rPr>
            </w:pPr>
            <w:r w:rsidRPr="00F07F45">
              <w:rPr>
                <w:rFonts w:ascii="Book Antiqua" w:hAnsi="Book Antiqua"/>
              </w:rPr>
              <w:t>Corticosteroid</w:t>
            </w:r>
          </w:p>
        </w:tc>
        <w:tc>
          <w:tcPr>
            <w:tcW w:w="1164" w:type="dxa"/>
          </w:tcPr>
          <w:p w14:paraId="7AEC3126" w14:textId="77777777" w:rsidR="00974361" w:rsidRPr="00F07F45" w:rsidRDefault="00974361" w:rsidP="00F07F45">
            <w:pPr>
              <w:spacing w:line="360" w:lineRule="auto"/>
              <w:jc w:val="both"/>
              <w:rPr>
                <w:rFonts w:ascii="Book Antiqua" w:hAnsi="Book Antiqua"/>
              </w:rPr>
            </w:pPr>
            <w:r w:rsidRPr="00F07F45">
              <w:rPr>
                <w:rFonts w:ascii="Book Antiqua" w:hAnsi="Book Antiqua"/>
              </w:rPr>
              <w:t>78.0 ± 18.8</w:t>
            </w:r>
          </w:p>
        </w:tc>
        <w:tc>
          <w:tcPr>
            <w:tcW w:w="1070" w:type="dxa"/>
          </w:tcPr>
          <w:p w14:paraId="5226872C" w14:textId="77777777" w:rsidR="00974361" w:rsidRPr="00F07F45" w:rsidRDefault="00974361" w:rsidP="00F07F45">
            <w:pPr>
              <w:spacing w:line="360" w:lineRule="auto"/>
              <w:jc w:val="both"/>
              <w:rPr>
                <w:rFonts w:ascii="Book Antiqua" w:hAnsi="Book Antiqua"/>
              </w:rPr>
            </w:pPr>
            <w:r w:rsidRPr="00F07F45">
              <w:rPr>
                <w:rFonts w:ascii="Book Antiqua" w:hAnsi="Book Antiqua"/>
              </w:rPr>
              <w:t>94.6 ± 20.2</w:t>
            </w:r>
          </w:p>
        </w:tc>
        <w:tc>
          <w:tcPr>
            <w:tcW w:w="1070" w:type="dxa"/>
          </w:tcPr>
          <w:p w14:paraId="2B1C934E" w14:textId="77777777" w:rsidR="00974361" w:rsidRPr="00F07F45" w:rsidRDefault="00974361" w:rsidP="00F07F45">
            <w:pPr>
              <w:spacing w:line="360" w:lineRule="auto"/>
              <w:jc w:val="both"/>
              <w:rPr>
                <w:rFonts w:ascii="Book Antiqua" w:hAnsi="Book Antiqua"/>
              </w:rPr>
            </w:pPr>
            <w:r w:rsidRPr="00F07F45">
              <w:rPr>
                <w:rFonts w:ascii="Book Antiqua" w:hAnsi="Book Antiqua"/>
              </w:rPr>
              <w:t>100.0 ± 22.4</w:t>
            </w:r>
          </w:p>
        </w:tc>
        <w:tc>
          <w:tcPr>
            <w:tcW w:w="1070" w:type="dxa"/>
          </w:tcPr>
          <w:p w14:paraId="024BD588" w14:textId="77777777" w:rsidR="00974361" w:rsidRPr="00F07F45" w:rsidRDefault="00974361" w:rsidP="00F07F45">
            <w:pPr>
              <w:spacing w:line="360" w:lineRule="auto"/>
              <w:jc w:val="both"/>
              <w:rPr>
                <w:rFonts w:ascii="Book Antiqua" w:hAnsi="Book Antiqua"/>
              </w:rPr>
            </w:pPr>
            <w:r w:rsidRPr="00F07F45">
              <w:rPr>
                <w:rFonts w:ascii="Book Antiqua" w:hAnsi="Book Antiqua"/>
              </w:rPr>
              <w:t>107.5 ± 21.2</w:t>
            </w:r>
          </w:p>
        </w:tc>
        <w:tc>
          <w:tcPr>
            <w:tcW w:w="1070" w:type="dxa"/>
          </w:tcPr>
          <w:p w14:paraId="324B6CBE" w14:textId="77777777" w:rsidR="00974361" w:rsidRPr="00F07F45" w:rsidRDefault="00974361" w:rsidP="00F07F45">
            <w:pPr>
              <w:spacing w:line="360" w:lineRule="auto"/>
              <w:jc w:val="both"/>
              <w:rPr>
                <w:rFonts w:ascii="Book Antiqua" w:hAnsi="Book Antiqua"/>
              </w:rPr>
            </w:pPr>
            <w:r w:rsidRPr="00F07F45">
              <w:rPr>
                <w:rFonts w:ascii="Book Antiqua" w:hAnsi="Book Antiqua"/>
              </w:rPr>
              <w:t>109.2 ± 26.9</w:t>
            </w:r>
          </w:p>
        </w:tc>
        <w:tc>
          <w:tcPr>
            <w:tcW w:w="1070" w:type="dxa"/>
          </w:tcPr>
          <w:p w14:paraId="1297808E" w14:textId="77777777" w:rsidR="00974361" w:rsidRPr="00F07F45" w:rsidRDefault="00974361" w:rsidP="00F07F45">
            <w:pPr>
              <w:spacing w:line="360" w:lineRule="auto"/>
              <w:jc w:val="both"/>
              <w:rPr>
                <w:rFonts w:ascii="Book Antiqua" w:hAnsi="Book Antiqua"/>
              </w:rPr>
            </w:pPr>
            <w:r w:rsidRPr="00F07F45">
              <w:rPr>
                <w:rFonts w:ascii="Book Antiqua" w:hAnsi="Book Antiqua"/>
              </w:rPr>
              <w:t>118.3 ± 22.0</w:t>
            </w:r>
          </w:p>
        </w:tc>
      </w:tr>
      <w:tr w:rsidR="00F07F45" w:rsidRPr="00F07F45" w14:paraId="1F943086" w14:textId="77777777" w:rsidTr="00DD44D0">
        <w:tc>
          <w:tcPr>
            <w:tcW w:w="1253" w:type="dxa"/>
            <w:vMerge/>
          </w:tcPr>
          <w:p w14:paraId="78195892" w14:textId="77777777" w:rsidR="00974361" w:rsidRPr="00F07F45" w:rsidRDefault="00974361" w:rsidP="00F07F45">
            <w:pPr>
              <w:spacing w:line="360" w:lineRule="auto"/>
              <w:jc w:val="both"/>
              <w:rPr>
                <w:rFonts w:ascii="Book Antiqua" w:hAnsi="Book Antiqua"/>
              </w:rPr>
            </w:pPr>
          </w:p>
        </w:tc>
        <w:tc>
          <w:tcPr>
            <w:tcW w:w="1475" w:type="dxa"/>
          </w:tcPr>
          <w:p w14:paraId="7F67D39E" w14:textId="695AB1E4" w:rsidR="00974361" w:rsidRPr="00F07F45" w:rsidRDefault="005242B4" w:rsidP="00F07F45">
            <w:pPr>
              <w:spacing w:line="360" w:lineRule="auto"/>
              <w:jc w:val="both"/>
              <w:rPr>
                <w:rFonts w:ascii="Book Antiqua" w:hAnsi="Book Antiqua"/>
              </w:rPr>
            </w:pPr>
            <w:r w:rsidRPr="00F07F45">
              <w:rPr>
                <w:rFonts w:ascii="Book Antiqua" w:hAnsi="Book Antiqua"/>
                <w:i/>
              </w:rPr>
              <w:t>P</w:t>
            </w:r>
            <w:r w:rsidR="00974361" w:rsidRPr="00F07F45">
              <w:rPr>
                <w:rFonts w:ascii="Book Antiqua" w:hAnsi="Book Antiqua"/>
              </w:rPr>
              <w:t xml:space="preserve"> value</w:t>
            </w:r>
          </w:p>
        </w:tc>
        <w:tc>
          <w:tcPr>
            <w:tcW w:w="1164" w:type="dxa"/>
          </w:tcPr>
          <w:p w14:paraId="4D2E5AE5" w14:textId="77777777" w:rsidR="00974361" w:rsidRPr="00F07F45" w:rsidRDefault="00974361" w:rsidP="00F07F45">
            <w:pPr>
              <w:spacing w:line="360" w:lineRule="auto"/>
              <w:jc w:val="both"/>
              <w:rPr>
                <w:rFonts w:ascii="Book Antiqua" w:hAnsi="Book Antiqua"/>
              </w:rPr>
            </w:pPr>
            <w:r w:rsidRPr="00F07F45">
              <w:rPr>
                <w:rFonts w:ascii="Book Antiqua" w:hAnsi="Book Antiqua"/>
              </w:rPr>
              <w:t>0.93</w:t>
            </w:r>
          </w:p>
        </w:tc>
        <w:tc>
          <w:tcPr>
            <w:tcW w:w="1070" w:type="dxa"/>
          </w:tcPr>
          <w:p w14:paraId="0661DED5"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0.001</w:t>
            </w:r>
          </w:p>
        </w:tc>
        <w:tc>
          <w:tcPr>
            <w:tcW w:w="1070" w:type="dxa"/>
          </w:tcPr>
          <w:p w14:paraId="73AE4A79"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0.001</w:t>
            </w:r>
          </w:p>
        </w:tc>
        <w:tc>
          <w:tcPr>
            <w:tcW w:w="1070" w:type="dxa"/>
          </w:tcPr>
          <w:p w14:paraId="006BED89"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0.001</w:t>
            </w:r>
          </w:p>
        </w:tc>
        <w:tc>
          <w:tcPr>
            <w:tcW w:w="1070" w:type="dxa"/>
          </w:tcPr>
          <w:p w14:paraId="478451B3"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0.001</w:t>
            </w:r>
          </w:p>
        </w:tc>
        <w:tc>
          <w:tcPr>
            <w:tcW w:w="1070" w:type="dxa"/>
          </w:tcPr>
          <w:p w14:paraId="3A3F0AF5"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0.005</w:t>
            </w:r>
          </w:p>
        </w:tc>
      </w:tr>
      <w:tr w:rsidR="00F07F45" w:rsidRPr="00F07F45" w14:paraId="2955A569" w14:textId="77777777" w:rsidTr="00DD44D0">
        <w:tc>
          <w:tcPr>
            <w:tcW w:w="1253" w:type="dxa"/>
            <w:vMerge w:val="restart"/>
          </w:tcPr>
          <w:p w14:paraId="13163E27" w14:textId="77777777" w:rsidR="00974361" w:rsidRPr="00F07F45" w:rsidRDefault="00974361" w:rsidP="00F07F45">
            <w:pPr>
              <w:spacing w:line="360" w:lineRule="auto"/>
              <w:jc w:val="both"/>
              <w:rPr>
                <w:rFonts w:ascii="Book Antiqua" w:hAnsi="Book Antiqua"/>
              </w:rPr>
            </w:pPr>
            <w:r w:rsidRPr="00F07F45">
              <w:rPr>
                <w:rFonts w:ascii="Book Antiqua" w:hAnsi="Book Antiqua"/>
              </w:rPr>
              <w:t>Adduction</w:t>
            </w:r>
          </w:p>
        </w:tc>
        <w:tc>
          <w:tcPr>
            <w:tcW w:w="1475" w:type="dxa"/>
          </w:tcPr>
          <w:p w14:paraId="575B1DDB" w14:textId="77777777" w:rsidR="00974361" w:rsidRPr="00F07F45" w:rsidRDefault="00974361" w:rsidP="00F07F45">
            <w:pPr>
              <w:spacing w:line="360" w:lineRule="auto"/>
              <w:jc w:val="both"/>
              <w:rPr>
                <w:rFonts w:ascii="Book Antiqua" w:hAnsi="Book Antiqua"/>
              </w:rPr>
            </w:pPr>
            <w:r w:rsidRPr="00F07F45">
              <w:rPr>
                <w:rFonts w:ascii="Book Antiqua" w:hAnsi="Book Antiqua"/>
              </w:rPr>
              <w:t>ACR</w:t>
            </w:r>
          </w:p>
        </w:tc>
        <w:tc>
          <w:tcPr>
            <w:tcW w:w="1164" w:type="dxa"/>
          </w:tcPr>
          <w:p w14:paraId="5D954388" w14:textId="77777777" w:rsidR="00974361" w:rsidRPr="00F07F45" w:rsidRDefault="00974361" w:rsidP="00F07F45">
            <w:pPr>
              <w:spacing w:line="360" w:lineRule="auto"/>
              <w:jc w:val="both"/>
              <w:rPr>
                <w:rFonts w:ascii="Book Antiqua" w:hAnsi="Book Antiqua"/>
              </w:rPr>
            </w:pPr>
            <w:r w:rsidRPr="00F07F45">
              <w:rPr>
                <w:rFonts w:ascii="Book Antiqua" w:hAnsi="Book Antiqua"/>
              </w:rPr>
              <w:t>28.0 ± 5.6</w:t>
            </w:r>
          </w:p>
        </w:tc>
        <w:tc>
          <w:tcPr>
            <w:tcW w:w="1070" w:type="dxa"/>
          </w:tcPr>
          <w:p w14:paraId="424CA49A" w14:textId="77777777" w:rsidR="00974361" w:rsidRPr="00F07F45" w:rsidRDefault="00974361" w:rsidP="00F07F45">
            <w:pPr>
              <w:spacing w:line="360" w:lineRule="auto"/>
              <w:jc w:val="both"/>
              <w:rPr>
                <w:rFonts w:ascii="Book Antiqua" w:hAnsi="Book Antiqua"/>
              </w:rPr>
            </w:pPr>
            <w:r w:rsidRPr="00F07F45">
              <w:rPr>
                <w:rFonts w:ascii="Book Antiqua" w:hAnsi="Book Antiqua"/>
              </w:rPr>
              <w:t>37.3 ± 6.1</w:t>
            </w:r>
          </w:p>
        </w:tc>
        <w:tc>
          <w:tcPr>
            <w:tcW w:w="1070" w:type="dxa"/>
          </w:tcPr>
          <w:p w14:paraId="11538CE0" w14:textId="77777777" w:rsidR="00974361" w:rsidRPr="00F07F45" w:rsidRDefault="00974361" w:rsidP="00F07F45">
            <w:pPr>
              <w:spacing w:line="360" w:lineRule="auto"/>
              <w:jc w:val="both"/>
              <w:rPr>
                <w:rFonts w:ascii="Book Antiqua" w:hAnsi="Book Antiqua"/>
              </w:rPr>
            </w:pPr>
            <w:r w:rsidRPr="00F07F45">
              <w:rPr>
                <w:rFonts w:ascii="Book Antiqua" w:hAnsi="Book Antiqua"/>
              </w:rPr>
              <w:t>39.1 ± 5.9</w:t>
            </w:r>
          </w:p>
        </w:tc>
        <w:tc>
          <w:tcPr>
            <w:tcW w:w="1070" w:type="dxa"/>
          </w:tcPr>
          <w:p w14:paraId="4D503A8D" w14:textId="77777777" w:rsidR="00974361" w:rsidRPr="00F07F45" w:rsidRDefault="00974361" w:rsidP="00F07F45">
            <w:pPr>
              <w:spacing w:line="360" w:lineRule="auto"/>
              <w:jc w:val="both"/>
              <w:rPr>
                <w:rFonts w:ascii="Book Antiqua" w:hAnsi="Book Antiqua"/>
              </w:rPr>
            </w:pPr>
            <w:r w:rsidRPr="00F07F45">
              <w:rPr>
                <w:rFonts w:ascii="Book Antiqua" w:hAnsi="Book Antiqua"/>
              </w:rPr>
              <w:t>41.7 ± 5.1</w:t>
            </w:r>
          </w:p>
        </w:tc>
        <w:tc>
          <w:tcPr>
            <w:tcW w:w="1070" w:type="dxa"/>
          </w:tcPr>
          <w:p w14:paraId="19E31083" w14:textId="77777777" w:rsidR="00974361" w:rsidRPr="00F07F45" w:rsidRDefault="00974361" w:rsidP="00F07F45">
            <w:pPr>
              <w:spacing w:line="360" w:lineRule="auto"/>
              <w:jc w:val="both"/>
              <w:rPr>
                <w:rFonts w:ascii="Book Antiqua" w:hAnsi="Book Antiqua"/>
              </w:rPr>
            </w:pPr>
            <w:r w:rsidRPr="00F07F45">
              <w:rPr>
                <w:rFonts w:ascii="Book Antiqua" w:hAnsi="Book Antiqua"/>
              </w:rPr>
              <w:t>43.9 ± 5.5</w:t>
            </w:r>
          </w:p>
        </w:tc>
        <w:tc>
          <w:tcPr>
            <w:tcW w:w="1070" w:type="dxa"/>
          </w:tcPr>
          <w:p w14:paraId="36FD2A89" w14:textId="77777777" w:rsidR="00974361" w:rsidRPr="00F07F45" w:rsidRDefault="00974361" w:rsidP="00F07F45">
            <w:pPr>
              <w:spacing w:line="360" w:lineRule="auto"/>
              <w:jc w:val="both"/>
              <w:rPr>
                <w:rFonts w:ascii="Book Antiqua" w:hAnsi="Book Antiqua"/>
              </w:rPr>
            </w:pPr>
            <w:r w:rsidRPr="00F07F45">
              <w:rPr>
                <w:rFonts w:ascii="Book Antiqua" w:hAnsi="Book Antiqua"/>
              </w:rPr>
              <w:t>45.9 ± 5.0</w:t>
            </w:r>
          </w:p>
        </w:tc>
      </w:tr>
      <w:tr w:rsidR="00F07F45" w:rsidRPr="00F07F45" w14:paraId="0B630356" w14:textId="77777777" w:rsidTr="00DD44D0">
        <w:tc>
          <w:tcPr>
            <w:tcW w:w="1253" w:type="dxa"/>
            <w:vMerge/>
          </w:tcPr>
          <w:p w14:paraId="55B7663D" w14:textId="77777777" w:rsidR="00974361" w:rsidRPr="00F07F45" w:rsidRDefault="00974361" w:rsidP="00F07F45">
            <w:pPr>
              <w:spacing w:line="360" w:lineRule="auto"/>
              <w:jc w:val="both"/>
              <w:rPr>
                <w:rFonts w:ascii="Book Antiqua" w:hAnsi="Book Antiqua"/>
              </w:rPr>
            </w:pPr>
          </w:p>
        </w:tc>
        <w:tc>
          <w:tcPr>
            <w:tcW w:w="1475" w:type="dxa"/>
          </w:tcPr>
          <w:p w14:paraId="77DA1BBB" w14:textId="77777777" w:rsidR="00974361" w:rsidRPr="00F07F45" w:rsidRDefault="00974361" w:rsidP="00F07F45">
            <w:pPr>
              <w:spacing w:line="360" w:lineRule="auto"/>
              <w:jc w:val="both"/>
              <w:rPr>
                <w:rFonts w:ascii="Book Antiqua" w:hAnsi="Book Antiqua"/>
              </w:rPr>
            </w:pPr>
            <w:r w:rsidRPr="00F07F45">
              <w:rPr>
                <w:rFonts w:ascii="Book Antiqua" w:hAnsi="Book Antiqua"/>
              </w:rPr>
              <w:t>Corticosteroid</w:t>
            </w:r>
          </w:p>
        </w:tc>
        <w:tc>
          <w:tcPr>
            <w:tcW w:w="1164" w:type="dxa"/>
          </w:tcPr>
          <w:p w14:paraId="0566D284" w14:textId="77777777" w:rsidR="00974361" w:rsidRPr="00F07F45" w:rsidRDefault="00974361" w:rsidP="00F07F45">
            <w:pPr>
              <w:spacing w:line="360" w:lineRule="auto"/>
              <w:jc w:val="both"/>
              <w:rPr>
                <w:rFonts w:ascii="Book Antiqua" w:hAnsi="Book Antiqua"/>
              </w:rPr>
            </w:pPr>
            <w:r w:rsidRPr="00F07F45">
              <w:rPr>
                <w:rFonts w:ascii="Book Antiqua" w:hAnsi="Book Antiqua"/>
              </w:rPr>
              <w:t>28.7 ± 6.3</w:t>
            </w:r>
          </w:p>
        </w:tc>
        <w:tc>
          <w:tcPr>
            <w:tcW w:w="1070" w:type="dxa"/>
          </w:tcPr>
          <w:p w14:paraId="54A6D5EA" w14:textId="77777777" w:rsidR="00974361" w:rsidRPr="00F07F45" w:rsidRDefault="00974361" w:rsidP="00F07F45">
            <w:pPr>
              <w:spacing w:line="360" w:lineRule="auto"/>
              <w:jc w:val="both"/>
              <w:rPr>
                <w:rFonts w:ascii="Book Antiqua" w:hAnsi="Book Antiqua"/>
              </w:rPr>
            </w:pPr>
            <w:r w:rsidRPr="00F07F45">
              <w:rPr>
                <w:rFonts w:ascii="Book Antiqua" w:hAnsi="Book Antiqua"/>
              </w:rPr>
              <w:t>33.2 ± 5.4</w:t>
            </w:r>
          </w:p>
        </w:tc>
        <w:tc>
          <w:tcPr>
            <w:tcW w:w="1070" w:type="dxa"/>
          </w:tcPr>
          <w:p w14:paraId="1F69422F" w14:textId="77777777" w:rsidR="00974361" w:rsidRPr="00F07F45" w:rsidRDefault="00974361" w:rsidP="00F07F45">
            <w:pPr>
              <w:spacing w:line="360" w:lineRule="auto"/>
              <w:jc w:val="both"/>
              <w:rPr>
                <w:rFonts w:ascii="Book Antiqua" w:hAnsi="Book Antiqua"/>
              </w:rPr>
            </w:pPr>
            <w:r w:rsidRPr="00F07F45">
              <w:rPr>
                <w:rFonts w:ascii="Book Antiqua" w:hAnsi="Book Antiqua"/>
              </w:rPr>
              <w:t>35.8 ± 5.9</w:t>
            </w:r>
          </w:p>
        </w:tc>
        <w:tc>
          <w:tcPr>
            <w:tcW w:w="1070" w:type="dxa"/>
          </w:tcPr>
          <w:p w14:paraId="241CC630" w14:textId="77777777" w:rsidR="00974361" w:rsidRPr="00F07F45" w:rsidRDefault="00974361" w:rsidP="00F07F45">
            <w:pPr>
              <w:spacing w:line="360" w:lineRule="auto"/>
              <w:jc w:val="both"/>
              <w:rPr>
                <w:rFonts w:ascii="Book Antiqua" w:hAnsi="Book Antiqua"/>
              </w:rPr>
            </w:pPr>
            <w:r w:rsidRPr="00F07F45">
              <w:rPr>
                <w:rFonts w:ascii="Book Antiqua" w:hAnsi="Book Antiqua"/>
              </w:rPr>
              <w:t>38.2 ± 6.6</w:t>
            </w:r>
          </w:p>
        </w:tc>
        <w:tc>
          <w:tcPr>
            <w:tcW w:w="1070" w:type="dxa"/>
          </w:tcPr>
          <w:p w14:paraId="7EEBF35B" w14:textId="77777777" w:rsidR="00974361" w:rsidRPr="00F07F45" w:rsidRDefault="00974361" w:rsidP="00F07F45">
            <w:pPr>
              <w:spacing w:line="360" w:lineRule="auto"/>
              <w:jc w:val="both"/>
              <w:rPr>
                <w:rFonts w:ascii="Book Antiqua" w:hAnsi="Book Antiqua"/>
              </w:rPr>
            </w:pPr>
            <w:r w:rsidRPr="00F07F45">
              <w:rPr>
                <w:rFonts w:ascii="Book Antiqua" w:hAnsi="Book Antiqua"/>
              </w:rPr>
              <w:t>41.2 ± 5.5</w:t>
            </w:r>
          </w:p>
        </w:tc>
        <w:tc>
          <w:tcPr>
            <w:tcW w:w="1070" w:type="dxa"/>
          </w:tcPr>
          <w:p w14:paraId="3CE3D4AF" w14:textId="77777777" w:rsidR="00974361" w:rsidRPr="00F07F45" w:rsidRDefault="00974361" w:rsidP="00F07F45">
            <w:pPr>
              <w:spacing w:line="360" w:lineRule="auto"/>
              <w:jc w:val="both"/>
              <w:rPr>
                <w:rFonts w:ascii="Book Antiqua" w:hAnsi="Book Antiqua"/>
              </w:rPr>
            </w:pPr>
            <w:r w:rsidRPr="00F07F45">
              <w:rPr>
                <w:rFonts w:ascii="Book Antiqua" w:hAnsi="Book Antiqua"/>
              </w:rPr>
              <w:t>43.0 ± 5.8</w:t>
            </w:r>
          </w:p>
        </w:tc>
      </w:tr>
      <w:tr w:rsidR="00F07F45" w:rsidRPr="00F07F45" w14:paraId="32BCB475" w14:textId="77777777" w:rsidTr="00DD44D0">
        <w:tc>
          <w:tcPr>
            <w:tcW w:w="1253" w:type="dxa"/>
            <w:vMerge/>
          </w:tcPr>
          <w:p w14:paraId="7083B1D6" w14:textId="77777777" w:rsidR="00974361" w:rsidRPr="00F07F45" w:rsidRDefault="00974361" w:rsidP="00F07F45">
            <w:pPr>
              <w:spacing w:line="360" w:lineRule="auto"/>
              <w:jc w:val="both"/>
              <w:rPr>
                <w:rFonts w:ascii="Book Antiqua" w:hAnsi="Book Antiqua"/>
              </w:rPr>
            </w:pPr>
          </w:p>
        </w:tc>
        <w:tc>
          <w:tcPr>
            <w:tcW w:w="1475" w:type="dxa"/>
          </w:tcPr>
          <w:p w14:paraId="074A5668" w14:textId="364F69C5" w:rsidR="00974361" w:rsidRPr="00F07F45" w:rsidRDefault="005242B4" w:rsidP="00F07F45">
            <w:pPr>
              <w:spacing w:line="360" w:lineRule="auto"/>
              <w:jc w:val="both"/>
              <w:rPr>
                <w:rFonts w:ascii="Book Antiqua" w:hAnsi="Book Antiqua"/>
              </w:rPr>
            </w:pPr>
            <w:r w:rsidRPr="00F07F45">
              <w:rPr>
                <w:rFonts w:ascii="Book Antiqua" w:hAnsi="Book Antiqua"/>
                <w:i/>
              </w:rPr>
              <w:t>P</w:t>
            </w:r>
            <w:r w:rsidR="00974361" w:rsidRPr="00F07F45">
              <w:rPr>
                <w:rFonts w:ascii="Book Antiqua" w:hAnsi="Book Antiqua"/>
              </w:rPr>
              <w:t xml:space="preserve"> value</w:t>
            </w:r>
          </w:p>
        </w:tc>
        <w:tc>
          <w:tcPr>
            <w:tcW w:w="1164" w:type="dxa"/>
          </w:tcPr>
          <w:p w14:paraId="49E18A67" w14:textId="77777777" w:rsidR="00974361" w:rsidRPr="00F07F45" w:rsidRDefault="00974361" w:rsidP="00F07F45">
            <w:pPr>
              <w:spacing w:line="360" w:lineRule="auto"/>
              <w:jc w:val="both"/>
              <w:rPr>
                <w:rFonts w:ascii="Book Antiqua" w:hAnsi="Book Antiqua"/>
              </w:rPr>
            </w:pPr>
            <w:r w:rsidRPr="00F07F45">
              <w:rPr>
                <w:rFonts w:ascii="Book Antiqua" w:hAnsi="Book Antiqua"/>
              </w:rPr>
              <w:t>0.65</w:t>
            </w:r>
          </w:p>
        </w:tc>
        <w:tc>
          <w:tcPr>
            <w:tcW w:w="1070" w:type="dxa"/>
          </w:tcPr>
          <w:p w14:paraId="6C877B37" w14:textId="77777777" w:rsidR="00974361" w:rsidRPr="00F07F45" w:rsidRDefault="00974361" w:rsidP="00F07F45">
            <w:pPr>
              <w:spacing w:line="360" w:lineRule="auto"/>
              <w:jc w:val="both"/>
              <w:rPr>
                <w:rFonts w:ascii="Book Antiqua" w:hAnsi="Book Antiqua"/>
              </w:rPr>
            </w:pPr>
            <w:r w:rsidRPr="00F07F45">
              <w:rPr>
                <w:rFonts w:ascii="Book Antiqua" w:hAnsi="Book Antiqua"/>
              </w:rPr>
              <w:t>0.01</w:t>
            </w:r>
          </w:p>
        </w:tc>
        <w:tc>
          <w:tcPr>
            <w:tcW w:w="1070" w:type="dxa"/>
          </w:tcPr>
          <w:p w14:paraId="248ED91B" w14:textId="77777777" w:rsidR="00974361" w:rsidRPr="00F07F45" w:rsidRDefault="00974361" w:rsidP="00F07F45">
            <w:pPr>
              <w:spacing w:line="360" w:lineRule="auto"/>
              <w:jc w:val="both"/>
              <w:rPr>
                <w:rFonts w:ascii="Book Antiqua" w:hAnsi="Book Antiqua"/>
              </w:rPr>
            </w:pPr>
            <w:r w:rsidRPr="00F07F45">
              <w:rPr>
                <w:rFonts w:ascii="Book Antiqua" w:hAnsi="Book Antiqua"/>
              </w:rPr>
              <w:t>0.04</w:t>
            </w:r>
          </w:p>
        </w:tc>
        <w:tc>
          <w:tcPr>
            <w:tcW w:w="1070" w:type="dxa"/>
          </w:tcPr>
          <w:p w14:paraId="172B987C" w14:textId="77777777" w:rsidR="00974361" w:rsidRPr="00F07F45" w:rsidRDefault="00974361" w:rsidP="00F07F45">
            <w:pPr>
              <w:spacing w:line="360" w:lineRule="auto"/>
              <w:jc w:val="both"/>
              <w:rPr>
                <w:rFonts w:ascii="Book Antiqua" w:hAnsi="Book Antiqua"/>
              </w:rPr>
            </w:pPr>
            <w:r w:rsidRPr="00F07F45">
              <w:rPr>
                <w:rFonts w:ascii="Book Antiqua" w:hAnsi="Book Antiqua"/>
              </w:rPr>
              <w:t>0.02</w:t>
            </w:r>
          </w:p>
        </w:tc>
        <w:tc>
          <w:tcPr>
            <w:tcW w:w="1070" w:type="dxa"/>
          </w:tcPr>
          <w:p w14:paraId="7E857EF2" w14:textId="77777777" w:rsidR="00974361" w:rsidRPr="00F07F45" w:rsidRDefault="00974361" w:rsidP="00F07F45">
            <w:pPr>
              <w:spacing w:line="360" w:lineRule="auto"/>
              <w:jc w:val="both"/>
              <w:rPr>
                <w:rFonts w:ascii="Book Antiqua" w:hAnsi="Book Antiqua"/>
              </w:rPr>
            </w:pPr>
            <w:r w:rsidRPr="00F07F45">
              <w:rPr>
                <w:rFonts w:ascii="Book Antiqua" w:hAnsi="Book Antiqua"/>
              </w:rPr>
              <w:t>0.07</w:t>
            </w:r>
          </w:p>
        </w:tc>
        <w:tc>
          <w:tcPr>
            <w:tcW w:w="1070" w:type="dxa"/>
          </w:tcPr>
          <w:p w14:paraId="62640911" w14:textId="77777777" w:rsidR="00974361" w:rsidRPr="00F07F45" w:rsidRDefault="00974361" w:rsidP="00F07F45">
            <w:pPr>
              <w:spacing w:line="360" w:lineRule="auto"/>
              <w:jc w:val="both"/>
              <w:rPr>
                <w:rFonts w:ascii="Book Antiqua" w:hAnsi="Book Antiqua"/>
              </w:rPr>
            </w:pPr>
            <w:r w:rsidRPr="00F07F45">
              <w:rPr>
                <w:rFonts w:ascii="Book Antiqua" w:hAnsi="Book Antiqua"/>
              </w:rPr>
              <w:t>0.07</w:t>
            </w:r>
          </w:p>
        </w:tc>
      </w:tr>
      <w:tr w:rsidR="00F07F45" w:rsidRPr="00F07F45" w14:paraId="2A10011B" w14:textId="77777777" w:rsidTr="00DD44D0">
        <w:tc>
          <w:tcPr>
            <w:tcW w:w="1253" w:type="dxa"/>
            <w:vMerge w:val="restart"/>
          </w:tcPr>
          <w:p w14:paraId="0C63B9D5" w14:textId="77777777" w:rsidR="00974361" w:rsidRPr="00F07F45" w:rsidRDefault="00974361" w:rsidP="00F07F45">
            <w:pPr>
              <w:spacing w:line="360" w:lineRule="auto"/>
              <w:jc w:val="both"/>
              <w:rPr>
                <w:rFonts w:ascii="Book Antiqua" w:hAnsi="Book Antiqua"/>
              </w:rPr>
            </w:pPr>
            <w:r w:rsidRPr="00F07F45">
              <w:rPr>
                <w:rFonts w:ascii="Book Antiqua" w:hAnsi="Book Antiqua"/>
              </w:rPr>
              <w:t>Internal rotation</w:t>
            </w:r>
          </w:p>
        </w:tc>
        <w:tc>
          <w:tcPr>
            <w:tcW w:w="1475" w:type="dxa"/>
          </w:tcPr>
          <w:p w14:paraId="68DCE53C" w14:textId="77777777" w:rsidR="00974361" w:rsidRPr="00F07F45" w:rsidRDefault="00974361" w:rsidP="00F07F45">
            <w:pPr>
              <w:spacing w:line="360" w:lineRule="auto"/>
              <w:jc w:val="both"/>
              <w:rPr>
                <w:rFonts w:ascii="Book Antiqua" w:hAnsi="Book Antiqua"/>
              </w:rPr>
            </w:pPr>
            <w:r w:rsidRPr="00F07F45">
              <w:rPr>
                <w:rFonts w:ascii="Book Antiqua" w:hAnsi="Book Antiqua"/>
              </w:rPr>
              <w:t>ACR</w:t>
            </w:r>
          </w:p>
        </w:tc>
        <w:tc>
          <w:tcPr>
            <w:tcW w:w="1164" w:type="dxa"/>
          </w:tcPr>
          <w:p w14:paraId="7D532C39" w14:textId="77777777" w:rsidR="00974361" w:rsidRPr="00F07F45" w:rsidRDefault="00974361" w:rsidP="00F07F45">
            <w:pPr>
              <w:spacing w:line="360" w:lineRule="auto"/>
              <w:jc w:val="both"/>
              <w:rPr>
                <w:rFonts w:ascii="Book Antiqua" w:hAnsi="Book Antiqua"/>
              </w:rPr>
            </w:pPr>
            <w:r w:rsidRPr="00F07F45">
              <w:rPr>
                <w:rFonts w:ascii="Book Antiqua" w:hAnsi="Book Antiqua"/>
              </w:rPr>
              <w:t>28.9 ± 6.4</w:t>
            </w:r>
          </w:p>
        </w:tc>
        <w:tc>
          <w:tcPr>
            <w:tcW w:w="1070" w:type="dxa"/>
          </w:tcPr>
          <w:p w14:paraId="7AD48974" w14:textId="77777777" w:rsidR="00974361" w:rsidRPr="00F07F45" w:rsidRDefault="00974361" w:rsidP="00F07F45">
            <w:pPr>
              <w:spacing w:line="360" w:lineRule="auto"/>
              <w:jc w:val="both"/>
              <w:rPr>
                <w:rFonts w:ascii="Book Antiqua" w:hAnsi="Book Antiqua"/>
              </w:rPr>
            </w:pPr>
            <w:r w:rsidRPr="00F07F45">
              <w:rPr>
                <w:rFonts w:ascii="Book Antiqua" w:hAnsi="Book Antiqua"/>
              </w:rPr>
              <w:t>39.8 ±8.4</w:t>
            </w:r>
          </w:p>
        </w:tc>
        <w:tc>
          <w:tcPr>
            <w:tcW w:w="1070" w:type="dxa"/>
          </w:tcPr>
          <w:p w14:paraId="46AA25FF" w14:textId="77777777" w:rsidR="00974361" w:rsidRPr="00F07F45" w:rsidRDefault="00974361" w:rsidP="00F07F45">
            <w:pPr>
              <w:spacing w:line="360" w:lineRule="auto"/>
              <w:jc w:val="both"/>
              <w:rPr>
                <w:rFonts w:ascii="Book Antiqua" w:hAnsi="Book Antiqua"/>
              </w:rPr>
            </w:pPr>
            <w:r w:rsidRPr="00F07F45">
              <w:rPr>
                <w:rFonts w:ascii="Book Antiqua" w:hAnsi="Book Antiqua"/>
              </w:rPr>
              <w:t>42.5 ± 8.9</w:t>
            </w:r>
          </w:p>
        </w:tc>
        <w:tc>
          <w:tcPr>
            <w:tcW w:w="1070" w:type="dxa"/>
          </w:tcPr>
          <w:p w14:paraId="08806F0C" w14:textId="77777777" w:rsidR="00974361" w:rsidRPr="00F07F45" w:rsidRDefault="00974361" w:rsidP="00F07F45">
            <w:pPr>
              <w:spacing w:line="360" w:lineRule="auto"/>
              <w:jc w:val="both"/>
              <w:rPr>
                <w:rFonts w:ascii="Book Antiqua" w:hAnsi="Book Antiqua"/>
              </w:rPr>
            </w:pPr>
            <w:r w:rsidRPr="00F07F45">
              <w:rPr>
                <w:rFonts w:ascii="Book Antiqua" w:hAnsi="Book Antiqua"/>
              </w:rPr>
              <w:t>44.8 ± 9.1</w:t>
            </w:r>
          </w:p>
        </w:tc>
        <w:tc>
          <w:tcPr>
            <w:tcW w:w="1070" w:type="dxa"/>
          </w:tcPr>
          <w:p w14:paraId="4230D6CE" w14:textId="77777777" w:rsidR="00974361" w:rsidRPr="00F07F45" w:rsidRDefault="00974361" w:rsidP="00F07F45">
            <w:pPr>
              <w:spacing w:line="360" w:lineRule="auto"/>
              <w:jc w:val="both"/>
              <w:rPr>
                <w:rFonts w:ascii="Book Antiqua" w:hAnsi="Book Antiqua"/>
              </w:rPr>
            </w:pPr>
            <w:r w:rsidRPr="00F07F45">
              <w:rPr>
                <w:rFonts w:ascii="Book Antiqua" w:hAnsi="Book Antiqua"/>
              </w:rPr>
              <w:t>48.3 ±9.0</w:t>
            </w:r>
          </w:p>
        </w:tc>
        <w:tc>
          <w:tcPr>
            <w:tcW w:w="1070" w:type="dxa"/>
          </w:tcPr>
          <w:p w14:paraId="66AD868F" w14:textId="77777777" w:rsidR="00974361" w:rsidRPr="00F07F45" w:rsidRDefault="00974361" w:rsidP="00F07F45">
            <w:pPr>
              <w:spacing w:line="360" w:lineRule="auto"/>
              <w:jc w:val="both"/>
              <w:rPr>
                <w:rFonts w:ascii="Book Antiqua" w:hAnsi="Book Antiqua"/>
              </w:rPr>
            </w:pPr>
            <w:r w:rsidRPr="00F07F45">
              <w:rPr>
                <w:rFonts w:ascii="Book Antiqua" w:hAnsi="Book Antiqua"/>
              </w:rPr>
              <w:t>50.4 ± 7.5</w:t>
            </w:r>
          </w:p>
        </w:tc>
      </w:tr>
      <w:tr w:rsidR="00F07F45" w:rsidRPr="00F07F45" w14:paraId="39ACFB19" w14:textId="77777777" w:rsidTr="00DD44D0">
        <w:tc>
          <w:tcPr>
            <w:tcW w:w="1253" w:type="dxa"/>
            <w:vMerge/>
          </w:tcPr>
          <w:p w14:paraId="43072487" w14:textId="77777777" w:rsidR="00974361" w:rsidRPr="00F07F45" w:rsidRDefault="00974361" w:rsidP="00F07F45">
            <w:pPr>
              <w:spacing w:line="360" w:lineRule="auto"/>
              <w:jc w:val="both"/>
              <w:rPr>
                <w:rFonts w:ascii="Book Antiqua" w:hAnsi="Book Antiqua"/>
              </w:rPr>
            </w:pPr>
          </w:p>
        </w:tc>
        <w:tc>
          <w:tcPr>
            <w:tcW w:w="1475" w:type="dxa"/>
          </w:tcPr>
          <w:p w14:paraId="04111FF8" w14:textId="77777777" w:rsidR="00974361" w:rsidRPr="00F07F45" w:rsidRDefault="00974361" w:rsidP="00F07F45">
            <w:pPr>
              <w:spacing w:line="360" w:lineRule="auto"/>
              <w:jc w:val="both"/>
              <w:rPr>
                <w:rFonts w:ascii="Book Antiqua" w:hAnsi="Book Antiqua"/>
              </w:rPr>
            </w:pPr>
            <w:r w:rsidRPr="00F07F45">
              <w:rPr>
                <w:rFonts w:ascii="Book Antiqua" w:hAnsi="Book Antiqua"/>
              </w:rPr>
              <w:t>Corticosteroid</w:t>
            </w:r>
          </w:p>
        </w:tc>
        <w:tc>
          <w:tcPr>
            <w:tcW w:w="1164" w:type="dxa"/>
          </w:tcPr>
          <w:p w14:paraId="2004272A" w14:textId="77777777" w:rsidR="00974361" w:rsidRPr="00F07F45" w:rsidRDefault="00974361" w:rsidP="00F07F45">
            <w:pPr>
              <w:spacing w:line="360" w:lineRule="auto"/>
              <w:jc w:val="both"/>
              <w:rPr>
                <w:rFonts w:ascii="Book Antiqua" w:hAnsi="Book Antiqua"/>
              </w:rPr>
            </w:pPr>
            <w:r w:rsidRPr="00F07F45">
              <w:rPr>
                <w:rFonts w:ascii="Book Antiqua" w:hAnsi="Book Antiqua"/>
              </w:rPr>
              <w:t>32.6 ± 8.3</w:t>
            </w:r>
          </w:p>
        </w:tc>
        <w:tc>
          <w:tcPr>
            <w:tcW w:w="1070" w:type="dxa"/>
          </w:tcPr>
          <w:p w14:paraId="5A5F4754" w14:textId="77777777" w:rsidR="00974361" w:rsidRPr="00F07F45" w:rsidRDefault="00974361" w:rsidP="00F07F45">
            <w:pPr>
              <w:spacing w:line="360" w:lineRule="auto"/>
              <w:jc w:val="both"/>
              <w:rPr>
                <w:rFonts w:ascii="Book Antiqua" w:hAnsi="Book Antiqua"/>
              </w:rPr>
            </w:pPr>
            <w:r w:rsidRPr="00F07F45">
              <w:rPr>
                <w:rFonts w:ascii="Book Antiqua" w:hAnsi="Book Antiqua"/>
              </w:rPr>
              <w:t>38.7 ± 6.7</w:t>
            </w:r>
          </w:p>
        </w:tc>
        <w:tc>
          <w:tcPr>
            <w:tcW w:w="1070" w:type="dxa"/>
          </w:tcPr>
          <w:p w14:paraId="14404FE3" w14:textId="77777777" w:rsidR="00974361" w:rsidRPr="00F07F45" w:rsidRDefault="00974361" w:rsidP="00F07F45">
            <w:pPr>
              <w:spacing w:line="360" w:lineRule="auto"/>
              <w:jc w:val="both"/>
              <w:rPr>
                <w:rFonts w:ascii="Book Antiqua" w:hAnsi="Book Antiqua"/>
              </w:rPr>
            </w:pPr>
            <w:r w:rsidRPr="00F07F45">
              <w:rPr>
                <w:rFonts w:ascii="Book Antiqua" w:hAnsi="Book Antiqua"/>
              </w:rPr>
              <w:t>41.0 ± 5.6</w:t>
            </w:r>
          </w:p>
        </w:tc>
        <w:tc>
          <w:tcPr>
            <w:tcW w:w="1070" w:type="dxa"/>
          </w:tcPr>
          <w:p w14:paraId="0245804D" w14:textId="77777777" w:rsidR="00974361" w:rsidRPr="00F07F45" w:rsidRDefault="00974361" w:rsidP="00F07F45">
            <w:pPr>
              <w:spacing w:line="360" w:lineRule="auto"/>
              <w:jc w:val="both"/>
              <w:rPr>
                <w:rFonts w:ascii="Book Antiqua" w:hAnsi="Book Antiqua"/>
              </w:rPr>
            </w:pPr>
            <w:r w:rsidRPr="00F07F45">
              <w:rPr>
                <w:rFonts w:ascii="Book Antiqua" w:hAnsi="Book Antiqua"/>
              </w:rPr>
              <w:t>44.2 ± 6.1</w:t>
            </w:r>
          </w:p>
        </w:tc>
        <w:tc>
          <w:tcPr>
            <w:tcW w:w="1070" w:type="dxa"/>
          </w:tcPr>
          <w:p w14:paraId="3F57AC5D" w14:textId="77777777" w:rsidR="00974361" w:rsidRPr="00F07F45" w:rsidRDefault="00974361" w:rsidP="00F07F45">
            <w:pPr>
              <w:spacing w:line="360" w:lineRule="auto"/>
              <w:jc w:val="both"/>
              <w:rPr>
                <w:rFonts w:ascii="Book Antiqua" w:hAnsi="Book Antiqua"/>
              </w:rPr>
            </w:pPr>
            <w:r w:rsidRPr="00F07F45">
              <w:rPr>
                <w:rFonts w:ascii="Book Antiqua" w:hAnsi="Book Antiqua"/>
              </w:rPr>
              <w:t>46.4 ± 4.6</w:t>
            </w:r>
          </w:p>
        </w:tc>
        <w:tc>
          <w:tcPr>
            <w:tcW w:w="1070" w:type="dxa"/>
          </w:tcPr>
          <w:p w14:paraId="217C53F1" w14:textId="77777777" w:rsidR="00974361" w:rsidRPr="00F07F45" w:rsidRDefault="00974361" w:rsidP="00F07F45">
            <w:pPr>
              <w:spacing w:line="360" w:lineRule="auto"/>
              <w:jc w:val="both"/>
              <w:rPr>
                <w:rFonts w:ascii="Book Antiqua" w:hAnsi="Book Antiqua"/>
              </w:rPr>
            </w:pPr>
            <w:r w:rsidRPr="00F07F45">
              <w:rPr>
                <w:rFonts w:ascii="Book Antiqua" w:hAnsi="Book Antiqua"/>
              </w:rPr>
              <w:t>47.8 ± 5.5</w:t>
            </w:r>
          </w:p>
        </w:tc>
      </w:tr>
      <w:tr w:rsidR="00F07F45" w:rsidRPr="00F07F45" w14:paraId="059B3776" w14:textId="77777777" w:rsidTr="00DD44D0">
        <w:tc>
          <w:tcPr>
            <w:tcW w:w="1253" w:type="dxa"/>
            <w:vMerge/>
          </w:tcPr>
          <w:p w14:paraId="3C29D0EA" w14:textId="77777777" w:rsidR="00974361" w:rsidRPr="00F07F45" w:rsidRDefault="00974361" w:rsidP="00F07F45">
            <w:pPr>
              <w:spacing w:line="360" w:lineRule="auto"/>
              <w:jc w:val="both"/>
              <w:rPr>
                <w:rFonts w:ascii="Book Antiqua" w:hAnsi="Book Antiqua"/>
              </w:rPr>
            </w:pPr>
          </w:p>
        </w:tc>
        <w:tc>
          <w:tcPr>
            <w:tcW w:w="1475" w:type="dxa"/>
          </w:tcPr>
          <w:p w14:paraId="2B406AE4" w14:textId="5F28DF13" w:rsidR="00974361" w:rsidRPr="00F07F45" w:rsidRDefault="005242B4" w:rsidP="00F07F45">
            <w:pPr>
              <w:spacing w:line="360" w:lineRule="auto"/>
              <w:jc w:val="both"/>
              <w:rPr>
                <w:rFonts w:ascii="Book Antiqua" w:hAnsi="Book Antiqua"/>
              </w:rPr>
            </w:pPr>
            <w:r w:rsidRPr="00F07F45">
              <w:rPr>
                <w:rFonts w:ascii="Book Antiqua" w:hAnsi="Book Antiqua"/>
                <w:i/>
              </w:rPr>
              <w:t>P</w:t>
            </w:r>
            <w:r w:rsidR="00974361" w:rsidRPr="00F07F45">
              <w:rPr>
                <w:rFonts w:ascii="Book Antiqua" w:hAnsi="Book Antiqua"/>
              </w:rPr>
              <w:t xml:space="preserve"> value</w:t>
            </w:r>
          </w:p>
        </w:tc>
        <w:tc>
          <w:tcPr>
            <w:tcW w:w="1164" w:type="dxa"/>
          </w:tcPr>
          <w:p w14:paraId="6151640C" w14:textId="77777777" w:rsidR="00974361" w:rsidRPr="00F07F45" w:rsidRDefault="00974361" w:rsidP="00F07F45">
            <w:pPr>
              <w:spacing w:line="360" w:lineRule="auto"/>
              <w:jc w:val="both"/>
              <w:rPr>
                <w:rFonts w:ascii="Book Antiqua" w:hAnsi="Book Antiqua"/>
              </w:rPr>
            </w:pPr>
            <w:r w:rsidRPr="00F07F45">
              <w:rPr>
                <w:rFonts w:ascii="Book Antiqua" w:hAnsi="Book Antiqua"/>
              </w:rPr>
              <w:t>0.06</w:t>
            </w:r>
          </w:p>
        </w:tc>
        <w:tc>
          <w:tcPr>
            <w:tcW w:w="1070" w:type="dxa"/>
          </w:tcPr>
          <w:p w14:paraId="0A781B8C" w14:textId="77777777" w:rsidR="00974361" w:rsidRPr="00F07F45" w:rsidRDefault="00974361" w:rsidP="00F07F45">
            <w:pPr>
              <w:spacing w:line="360" w:lineRule="auto"/>
              <w:jc w:val="both"/>
              <w:rPr>
                <w:rFonts w:ascii="Book Antiqua" w:hAnsi="Book Antiqua"/>
              </w:rPr>
            </w:pPr>
            <w:r w:rsidRPr="00F07F45">
              <w:rPr>
                <w:rFonts w:ascii="Book Antiqua" w:hAnsi="Book Antiqua"/>
              </w:rPr>
              <w:t>0.60</w:t>
            </w:r>
          </w:p>
        </w:tc>
        <w:tc>
          <w:tcPr>
            <w:tcW w:w="1070" w:type="dxa"/>
          </w:tcPr>
          <w:p w14:paraId="3CC56EA6" w14:textId="77777777" w:rsidR="00974361" w:rsidRPr="00F07F45" w:rsidRDefault="00974361" w:rsidP="00F07F45">
            <w:pPr>
              <w:spacing w:line="360" w:lineRule="auto"/>
              <w:jc w:val="both"/>
              <w:rPr>
                <w:rFonts w:ascii="Book Antiqua" w:hAnsi="Book Antiqua"/>
              </w:rPr>
            </w:pPr>
            <w:r w:rsidRPr="00F07F45">
              <w:rPr>
                <w:rFonts w:ascii="Book Antiqua" w:hAnsi="Book Antiqua"/>
              </w:rPr>
              <w:t>0.47</w:t>
            </w:r>
          </w:p>
        </w:tc>
        <w:tc>
          <w:tcPr>
            <w:tcW w:w="1070" w:type="dxa"/>
          </w:tcPr>
          <w:p w14:paraId="7D32B742" w14:textId="77777777" w:rsidR="00974361" w:rsidRPr="00F07F45" w:rsidRDefault="00974361" w:rsidP="00F07F45">
            <w:pPr>
              <w:spacing w:line="360" w:lineRule="auto"/>
              <w:jc w:val="both"/>
              <w:rPr>
                <w:rFonts w:ascii="Book Antiqua" w:hAnsi="Book Antiqua"/>
              </w:rPr>
            </w:pPr>
            <w:r w:rsidRPr="00F07F45">
              <w:rPr>
                <w:rFonts w:ascii="Book Antiqua" w:hAnsi="Book Antiqua"/>
              </w:rPr>
              <w:t>0.79</w:t>
            </w:r>
          </w:p>
        </w:tc>
        <w:tc>
          <w:tcPr>
            <w:tcW w:w="1070" w:type="dxa"/>
          </w:tcPr>
          <w:p w14:paraId="1DAD60D4" w14:textId="77777777" w:rsidR="00974361" w:rsidRPr="00F07F45" w:rsidRDefault="00974361" w:rsidP="00F07F45">
            <w:pPr>
              <w:spacing w:line="360" w:lineRule="auto"/>
              <w:jc w:val="both"/>
              <w:rPr>
                <w:rFonts w:ascii="Book Antiqua" w:hAnsi="Book Antiqua"/>
              </w:rPr>
            </w:pPr>
            <w:r w:rsidRPr="00F07F45">
              <w:rPr>
                <w:rFonts w:ascii="Book Antiqua" w:hAnsi="Book Antiqua"/>
              </w:rPr>
              <w:t>0.31</w:t>
            </w:r>
          </w:p>
        </w:tc>
        <w:tc>
          <w:tcPr>
            <w:tcW w:w="1070" w:type="dxa"/>
          </w:tcPr>
          <w:p w14:paraId="1F68769D" w14:textId="77777777" w:rsidR="00974361" w:rsidRPr="00F07F45" w:rsidRDefault="00974361" w:rsidP="00F07F45">
            <w:pPr>
              <w:spacing w:line="360" w:lineRule="auto"/>
              <w:jc w:val="both"/>
              <w:rPr>
                <w:rFonts w:ascii="Book Antiqua" w:hAnsi="Book Antiqua"/>
              </w:rPr>
            </w:pPr>
            <w:r w:rsidRPr="00F07F45">
              <w:rPr>
                <w:rFonts w:ascii="Book Antiqua" w:hAnsi="Book Antiqua"/>
              </w:rPr>
              <w:t>0.16</w:t>
            </w:r>
          </w:p>
        </w:tc>
      </w:tr>
      <w:tr w:rsidR="00F07F45" w:rsidRPr="00F07F45" w14:paraId="3E4737E4" w14:textId="77777777" w:rsidTr="00DD44D0">
        <w:tc>
          <w:tcPr>
            <w:tcW w:w="1253" w:type="dxa"/>
            <w:vMerge w:val="restart"/>
          </w:tcPr>
          <w:p w14:paraId="2EAB55DA" w14:textId="77777777" w:rsidR="00974361" w:rsidRPr="00F07F45" w:rsidRDefault="00974361" w:rsidP="00F07F45">
            <w:pPr>
              <w:spacing w:line="360" w:lineRule="auto"/>
              <w:jc w:val="both"/>
              <w:rPr>
                <w:rFonts w:ascii="Book Antiqua" w:hAnsi="Book Antiqua"/>
              </w:rPr>
            </w:pPr>
            <w:r w:rsidRPr="00F07F45">
              <w:rPr>
                <w:rFonts w:ascii="Book Antiqua" w:hAnsi="Book Antiqua"/>
              </w:rPr>
              <w:t>External rotation</w:t>
            </w:r>
          </w:p>
        </w:tc>
        <w:tc>
          <w:tcPr>
            <w:tcW w:w="1475" w:type="dxa"/>
          </w:tcPr>
          <w:p w14:paraId="7E095792" w14:textId="77777777" w:rsidR="00974361" w:rsidRPr="00F07F45" w:rsidRDefault="00974361" w:rsidP="00F07F45">
            <w:pPr>
              <w:spacing w:line="360" w:lineRule="auto"/>
              <w:jc w:val="both"/>
              <w:rPr>
                <w:rFonts w:ascii="Book Antiqua" w:hAnsi="Book Antiqua"/>
              </w:rPr>
            </w:pPr>
            <w:r w:rsidRPr="00F07F45">
              <w:rPr>
                <w:rFonts w:ascii="Book Antiqua" w:hAnsi="Book Antiqua"/>
              </w:rPr>
              <w:t>ACR</w:t>
            </w:r>
          </w:p>
        </w:tc>
        <w:tc>
          <w:tcPr>
            <w:tcW w:w="1164" w:type="dxa"/>
          </w:tcPr>
          <w:p w14:paraId="477171E7" w14:textId="77777777" w:rsidR="00974361" w:rsidRPr="00F07F45" w:rsidRDefault="00974361" w:rsidP="00F07F45">
            <w:pPr>
              <w:spacing w:line="360" w:lineRule="auto"/>
              <w:jc w:val="both"/>
              <w:rPr>
                <w:rFonts w:ascii="Book Antiqua" w:hAnsi="Book Antiqua"/>
              </w:rPr>
            </w:pPr>
            <w:r w:rsidRPr="00F07F45">
              <w:rPr>
                <w:rFonts w:ascii="Book Antiqua" w:hAnsi="Book Antiqua"/>
              </w:rPr>
              <w:t>39.1 ± 6.2</w:t>
            </w:r>
          </w:p>
        </w:tc>
        <w:tc>
          <w:tcPr>
            <w:tcW w:w="1070" w:type="dxa"/>
          </w:tcPr>
          <w:p w14:paraId="662B7A1D" w14:textId="77777777" w:rsidR="00974361" w:rsidRPr="00F07F45" w:rsidRDefault="00974361" w:rsidP="00F07F45">
            <w:pPr>
              <w:spacing w:line="360" w:lineRule="auto"/>
              <w:jc w:val="both"/>
              <w:rPr>
                <w:rFonts w:ascii="Book Antiqua" w:hAnsi="Book Antiqua"/>
              </w:rPr>
            </w:pPr>
            <w:r w:rsidRPr="00F07F45">
              <w:rPr>
                <w:rFonts w:ascii="Book Antiqua" w:hAnsi="Book Antiqua"/>
              </w:rPr>
              <w:t>56.4 ± 11.4</w:t>
            </w:r>
          </w:p>
        </w:tc>
        <w:tc>
          <w:tcPr>
            <w:tcW w:w="1070" w:type="dxa"/>
          </w:tcPr>
          <w:p w14:paraId="2CF8AA84" w14:textId="77777777" w:rsidR="00974361" w:rsidRPr="00F07F45" w:rsidRDefault="00974361" w:rsidP="00F07F45">
            <w:pPr>
              <w:spacing w:line="360" w:lineRule="auto"/>
              <w:jc w:val="both"/>
              <w:rPr>
                <w:rFonts w:ascii="Book Antiqua" w:hAnsi="Book Antiqua"/>
              </w:rPr>
            </w:pPr>
            <w:r w:rsidRPr="00F07F45">
              <w:rPr>
                <w:rFonts w:ascii="Book Antiqua" w:hAnsi="Book Antiqua"/>
              </w:rPr>
              <w:t>61.4 ± 12.9</w:t>
            </w:r>
          </w:p>
        </w:tc>
        <w:tc>
          <w:tcPr>
            <w:tcW w:w="1070" w:type="dxa"/>
          </w:tcPr>
          <w:p w14:paraId="5AB246B8" w14:textId="77777777" w:rsidR="00974361" w:rsidRPr="00F07F45" w:rsidRDefault="00974361" w:rsidP="00F07F45">
            <w:pPr>
              <w:spacing w:line="360" w:lineRule="auto"/>
              <w:jc w:val="both"/>
              <w:rPr>
                <w:rFonts w:ascii="Book Antiqua" w:hAnsi="Book Antiqua"/>
              </w:rPr>
            </w:pPr>
            <w:r w:rsidRPr="00F07F45">
              <w:rPr>
                <w:rFonts w:ascii="Book Antiqua" w:hAnsi="Book Antiqua"/>
              </w:rPr>
              <w:t>65.7 ± 13.2</w:t>
            </w:r>
          </w:p>
        </w:tc>
        <w:tc>
          <w:tcPr>
            <w:tcW w:w="1070" w:type="dxa"/>
          </w:tcPr>
          <w:p w14:paraId="044FE69A" w14:textId="77777777" w:rsidR="00974361" w:rsidRPr="00F07F45" w:rsidRDefault="00974361" w:rsidP="00F07F45">
            <w:pPr>
              <w:spacing w:line="360" w:lineRule="auto"/>
              <w:jc w:val="both"/>
              <w:rPr>
                <w:rFonts w:ascii="Book Antiqua" w:hAnsi="Book Antiqua"/>
              </w:rPr>
            </w:pPr>
            <w:r w:rsidRPr="00F07F45">
              <w:rPr>
                <w:rFonts w:ascii="Book Antiqua" w:hAnsi="Book Antiqua"/>
              </w:rPr>
              <w:t>69.8 ± 12.7</w:t>
            </w:r>
          </w:p>
        </w:tc>
        <w:tc>
          <w:tcPr>
            <w:tcW w:w="1070" w:type="dxa"/>
          </w:tcPr>
          <w:p w14:paraId="084E48B0" w14:textId="77777777" w:rsidR="00974361" w:rsidRPr="00F07F45" w:rsidRDefault="00974361" w:rsidP="00F07F45">
            <w:pPr>
              <w:spacing w:line="360" w:lineRule="auto"/>
              <w:jc w:val="both"/>
              <w:rPr>
                <w:rFonts w:ascii="Book Antiqua" w:hAnsi="Book Antiqua"/>
              </w:rPr>
            </w:pPr>
            <w:r w:rsidRPr="00F07F45">
              <w:rPr>
                <w:rFonts w:ascii="Book Antiqua" w:hAnsi="Book Antiqua"/>
              </w:rPr>
              <w:t>73.4 ± 14.2</w:t>
            </w:r>
          </w:p>
        </w:tc>
      </w:tr>
      <w:tr w:rsidR="00F07F45" w:rsidRPr="00F07F45" w14:paraId="4C46FFFF" w14:textId="77777777" w:rsidTr="00DD44D0">
        <w:tc>
          <w:tcPr>
            <w:tcW w:w="1253" w:type="dxa"/>
            <w:vMerge/>
          </w:tcPr>
          <w:p w14:paraId="4D380942" w14:textId="77777777" w:rsidR="00974361" w:rsidRPr="00F07F45" w:rsidRDefault="00974361" w:rsidP="00F07F45">
            <w:pPr>
              <w:spacing w:line="360" w:lineRule="auto"/>
              <w:jc w:val="both"/>
              <w:rPr>
                <w:rFonts w:ascii="Book Antiqua" w:hAnsi="Book Antiqua"/>
              </w:rPr>
            </w:pPr>
          </w:p>
        </w:tc>
        <w:tc>
          <w:tcPr>
            <w:tcW w:w="1475" w:type="dxa"/>
          </w:tcPr>
          <w:p w14:paraId="79C8043C" w14:textId="77777777" w:rsidR="00974361" w:rsidRPr="00F07F45" w:rsidRDefault="00974361" w:rsidP="00F07F45">
            <w:pPr>
              <w:spacing w:line="360" w:lineRule="auto"/>
              <w:jc w:val="both"/>
              <w:rPr>
                <w:rFonts w:ascii="Book Antiqua" w:hAnsi="Book Antiqua"/>
              </w:rPr>
            </w:pPr>
            <w:r w:rsidRPr="00F07F45">
              <w:rPr>
                <w:rFonts w:ascii="Book Antiqua" w:hAnsi="Book Antiqua"/>
              </w:rPr>
              <w:t>Corticosteroid</w:t>
            </w:r>
          </w:p>
        </w:tc>
        <w:tc>
          <w:tcPr>
            <w:tcW w:w="1164" w:type="dxa"/>
          </w:tcPr>
          <w:p w14:paraId="09577B25" w14:textId="77777777" w:rsidR="00974361" w:rsidRPr="00F07F45" w:rsidRDefault="00974361" w:rsidP="00F07F45">
            <w:pPr>
              <w:spacing w:line="360" w:lineRule="auto"/>
              <w:jc w:val="both"/>
              <w:rPr>
                <w:rFonts w:ascii="Book Antiqua" w:hAnsi="Book Antiqua"/>
              </w:rPr>
            </w:pPr>
            <w:r w:rsidRPr="00F07F45">
              <w:rPr>
                <w:rFonts w:ascii="Book Antiqua" w:hAnsi="Book Antiqua"/>
              </w:rPr>
              <w:t>42.6 ±8.2</w:t>
            </w:r>
          </w:p>
        </w:tc>
        <w:tc>
          <w:tcPr>
            <w:tcW w:w="1070" w:type="dxa"/>
          </w:tcPr>
          <w:p w14:paraId="7C1BEBF7" w14:textId="77777777" w:rsidR="00974361" w:rsidRPr="00F07F45" w:rsidRDefault="00974361" w:rsidP="00F07F45">
            <w:pPr>
              <w:spacing w:line="360" w:lineRule="auto"/>
              <w:jc w:val="both"/>
              <w:rPr>
                <w:rFonts w:ascii="Book Antiqua" w:hAnsi="Book Antiqua"/>
              </w:rPr>
            </w:pPr>
            <w:r w:rsidRPr="00F07F45">
              <w:rPr>
                <w:rFonts w:ascii="Book Antiqua" w:hAnsi="Book Antiqua"/>
              </w:rPr>
              <w:t xml:space="preserve">49.1 ± </w:t>
            </w:r>
            <w:r w:rsidRPr="00F07F45">
              <w:rPr>
                <w:rFonts w:ascii="Book Antiqua" w:hAnsi="Book Antiqua"/>
              </w:rPr>
              <w:lastRenderedPageBreak/>
              <w:t>7.7</w:t>
            </w:r>
          </w:p>
        </w:tc>
        <w:tc>
          <w:tcPr>
            <w:tcW w:w="1070" w:type="dxa"/>
          </w:tcPr>
          <w:p w14:paraId="56386568" w14:textId="77777777" w:rsidR="00974361" w:rsidRPr="00F07F45" w:rsidRDefault="00974361" w:rsidP="00F07F45">
            <w:pPr>
              <w:spacing w:line="360" w:lineRule="auto"/>
              <w:jc w:val="both"/>
              <w:rPr>
                <w:rFonts w:ascii="Book Antiqua" w:hAnsi="Book Antiqua"/>
              </w:rPr>
            </w:pPr>
            <w:r w:rsidRPr="00F07F45">
              <w:rPr>
                <w:rFonts w:ascii="Book Antiqua" w:hAnsi="Book Antiqua"/>
              </w:rPr>
              <w:lastRenderedPageBreak/>
              <w:t xml:space="preserve">51.4 ± </w:t>
            </w:r>
            <w:r w:rsidRPr="00F07F45">
              <w:rPr>
                <w:rFonts w:ascii="Book Antiqua" w:hAnsi="Book Antiqua"/>
              </w:rPr>
              <w:lastRenderedPageBreak/>
              <w:t>8.9</w:t>
            </w:r>
          </w:p>
        </w:tc>
        <w:tc>
          <w:tcPr>
            <w:tcW w:w="1070" w:type="dxa"/>
          </w:tcPr>
          <w:p w14:paraId="4C97183A" w14:textId="77777777" w:rsidR="00974361" w:rsidRPr="00F07F45" w:rsidRDefault="00974361" w:rsidP="00F07F45">
            <w:pPr>
              <w:spacing w:line="360" w:lineRule="auto"/>
              <w:jc w:val="both"/>
              <w:rPr>
                <w:rFonts w:ascii="Book Antiqua" w:hAnsi="Book Antiqua"/>
              </w:rPr>
            </w:pPr>
            <w:r w:rsidRPr="00F07F45">
              <w:rPr>
                <w:rFonts w:ascii="Book Antiqua" w:hAnsi="Book Antiqua"/>
              </w:rPr>
              <w:lastRenderedPageBreak/>
              <w:t xml:space="preserve">54.8 ± </w:t>
            </w:r>
            <w:r w:rsidRPr="00F07F45">
              <w:rPr>
                <w:rFonts w:ascii="Book Antiqua" w:hAnsi="Book Antiqua"/>
              </w:rPr>
              <w:lastRenderedPageBreak/>
              <w:t>8.2</w:t>
            </w:r>
          </w:p>
        </w:tc>
        <w:tc>
          <w:tcPr>
            <w:tcW w:w="1070" w:type="dxa"/>
          </w:tcPr>
          <w:p w14:paraId="5B8953EB" w14:textId="77777777" w:rsidR="00974361" w:rsidRPr="00F07F45" w:rsidRDefault="00974361" w:rsidP="00F07F45">
            <w:pPr>
              <w:spacing w:line="360" w:lineRule="auto"/>
              <w:jc w:val="both"/>
              <w:rPr>
                <w:rFonts w:ascii="Book Antiqua" w:hAnsi="Book Antiqua"/>
              </w:rPr>
            </w:pPr>
            <w:r w:rsidRPr="00F07F45">
              <w:rPr>
                <w:rFonts w:ascii="Book Antiqua" w:hAnsi="Book Antiqua"/>
              </w:rPr>
              <w:lastRenderedPageBreak/>
              <w:t xml:space="preserve">59.2 ± </w:t>
            </w:r>
            <w:r w:rsidRPr="00F07F45">
              <w:rPr>
                <w:rFonts w:ascii="Book Antiqua" w:hAnsi="Book Antiqua"/>
              </w:rPr>
              <w:lastRenderedPageBreak/>
              <w:t>8.8</w:t>
            </w:r>
          </w:p>
        </w:tc>
        <w:tc>
          <w:tcPr>
            <w:tcW w:w="1070" w:type="dxa"/>
          </w:tcPr>
          <w:p w14:paraId="3E6538F6" w14:textId="77777777" w:rsidR="00974361" w:rsidRPr="00F07F45" w:rsidRDefault="00974361" w:rsidP="00F07F45">
            <w:pPr>
              <w:spacing w:line="360" w:lineRule="auto"/>
              <w:jc w:val="both"/>
              <w:rPr>
                <w:rFonts w:ascii="Book Antiqua" w:hAnsi="Book Antiqua"/>
              </w:rPr>
            </w:pPr>
            <w:r w:rsidRPr="00F07F45">
              <w:rPr>
                <w:rFonts w:ascii="Book Antiqua" w:hAnsi="Book Antiqua"/>
              </w:rPr>
              <w:lastRenderedPageBreak/>
              <w:t xml:space="preserve">62.6 ± </w:t>
            </w:r>
            <w:r w:rsidRPr="00F07F45">
              <w:rPr>
                <w:rFonts w:ascii="Book Antiqua" w:hAnsi="Book Antiqua"/>
              </w:rPr>
              <w:lastRenderedPageBreak/>
              <w:t>9.9</w:t>
            </w:r>
          </w:p>
        </w:tc>
      </w:tr>
      <w:tr w:rsidR="00F07F45" w:rsidRPr="00F07F45" w14:paraId="0A94150D" w14:textId="77777777" w:rsidTr="00DD44D0">
        <w:tc>
          <w:tcPr>
            <w:tcW w:w="1253" w:type="dxa"/>
            <w:vMerge/>
          </w:tcPr>
          <w:p w14:paraId="5AD7B02D" w14:textId="77777777" w:rsidR="00974361" w:rsidRPr="00F07F45" w:rsidRDefault="00974361" w:rsidP="00F07F45">
            <w:pPr>
              <w:spacing w:line="360" w:lineRule="auto"/>
              <w:jc w:val="both"/>
              <w:rPr>
                <w:rFonts w:ascii="Book Antiqua" w:hAnsi="Book Antiqua"/>
              </w:rPr>
            </w:pPr>
          </w:p>
        </w:tc>
        <w:tc>
          <w:tcPr>
            <w:tcW w:w="1475" w:type="dxa"/>
          </w:tcPr>
          <w:p w14:paraId="1F8EA6AF" w14:textId="08FD4BF5" w:rsidR="00974361" w:rsidRPr="00F07F45" w:rsidRDefault="005242B4" w:rsidP="00F07F45">
            <w:pPr>
              <w:spacing w:line="360" w:lineRule="auto"/>
              <w:jc w:val="both"/>
              <w:rPr>
                <w:rFonts w:ascii="Book Antiqua" w:hAnsi="Book Antiqua"/>
              </w:rPr>
            </w:pPr>
            <w:r w:rsidRPr="00F07F45">
              <w:rPr>
                <w:rFonts w:ascii="Book Antiqua" w:hAnsi="Book Antiqua"/>
                <w:i/>
              </w:rPr>
              <w:t>P</w:t>
            </w:r>
            <w:r w:rsidR="00974361" w:rsidRPr="00F07F45">
              <w:rPr>
                <w:rFonts w:ascii="Book Antiqua" w:hAnsi="Book Antiqua"/>
              </w:rPr>
              <w:t xml:space="preserve"> value</w:t>
            </w:r>
          </w:p>
        </w:tc>
        <w:tc>
          <w:tcPr>
            <w:tcW w:w="1164" w:type="dxa"/>
          </w:tcPr>
          <w:p w14:paraId="3E9D5679" w14:textId="77777777" w:rsidR="00974361" w:rsidRPr="00F07F45" w:rsidRDefault="00974361" w:rsidP="00F07F45">
            <w:pPr>
              <w:spacing w:line="360" w:lineRule="auto"/>
              <w:jc w:val="both"/>
              <w:rPr>
                <w:rFonts w:ascii="Book Antiqua" w:hAnsi="Book Antiqua"/>
              </w:rPr>
            </w:pPr>
            <w:r w:rsidRPr="00F07F45">
              <w:rPr>
                <w:rFonts w:ascii="Book Antiqua" w:hAnsi="Book Antiqua"/>
              </w:rPr>
              <w:t>0.07</w:t>
            </w:r>
          </w:p>
        </w:tc>
        <w:tc>
          <w:tcPr>
            <w:tcW w:w="1070" w:type="dxa"/>
          </w:tcPr>
          <w:p w14:paraId="350B4410"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0.007</w:t>
            </w:r>
          </w:p>
        </w:tc>
        <w:tc>
          <w:tcPr>
            <w:tcW w:w="1070" w:type="dxa"/>
          </w:tcPr>
          <w:p w14:paraId="0C3EE711"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0.001</w:t>
            </w:r>
          </w:p>
        </w:tc>
        <w:tc>
          <w:tcPr>
            <w:tcW w:w="1070" w:type="dxa"/>
          </w:tcPr>
          <w:p w14:paraId="64333511"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0.001</w:t>
            </w:r>
          </w:p>
        </w:tc>
        <w:tc>
          <w:tcPr>
            <w:tcW w:w="1070" w:type="dxa"/>
          </w:tcPr>
          <w:p w14:paraId="1B87A85E"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0.001</w:t>
            </w:r>
          </w:p>
        </w:tc>
        <w:tc>
          <w:tcPr>
            <w:tcW w:w="1070" w:type="dxa"/>
          </w:tcPr>
          <w:p w14:paraId="3E52D3CC" w14:textId="77777777" w:rsidR="00974361" w:rsidRPr="00F07F45" w:rsidRDefault="00974361" w:rsidP="00F07F45">
            <w:pPr>
              <w:spacing w:line="360" w:lineRule="auto"/>
              <w:jc w:val="both"/>
              <w:rPr>
                <w:rFonts w:ascii="Book Antiqua" w:hAnsi="Book Antiqua"/>
              </w:rPr>
            </w:pPr>
            <w:r w:rsidRPr="00F07F45">
              <w:rPr>
                <w:rFonts w:ascii="Book Antiqua" w:hAnsi="Book Antiqua"/>
              </w:rPr>
              <w:t>0.003</w:t>
            </w:r>
          </w:p>
        </w:tc>
      </w:tr>
    </w:tbl>
    <w:p w14:paraId="7B321C91" w14:textId="77777777" w:rsidR="00974361" w:rsidRPr="00F07F45" w:rsidRDefault="00974361" w:rsidP="00F07F45">
      <w:pPr>
        <w:spacing w:line="360" w:lineRule="auto"/>
        <w:jc w:val="both"/>
        <w:rPr>
          <w:rFonts w:ascii="Book Antiqua" w:hAnsi="Book Antiqua"/>
          <w:b/>
        </w:rPr>
      </w:pPr>
    </w:p>
    <w:p w14:paraId="0317B99B" w14:textId="77777777" w:rsidR="009F7390" w:rsidRDefault="009F7390">
      <w:pPr>
        <w:spacing w:after="200" w:line="276" w:lineRule="auto"/>
        <w:rPr>
          <w:rFonts w:ascii="Book Antiqua" w:hAnsi="Book Antiqua"/>
          <w:b/>
        </w:rPr>
      </w:pPr>
      <w:r>
        <w:rPr>
          <w:rFonts w:ascii="Book Antiqua" w:hAnsi="Book Antiqua"/>
          <w:b/>
        </w:rPr>
        <w:br w:type="page"/>
      </w:r>
    </w:p>
    <w:p w14:paraId="4C7EDAAA" w14:textId="46925410" w:rsidR="00974361" w:rsidRPr="00F07F45" w:rsidRDefault="009F7390" w:rsidP="00F07F45">
      <w:pPr>
        <w:spacing w:line="360" w:lineRule="auto"/>
        <w:jc w:val="both"/>
        <w:rPr>
          <w:rFonts w:ascii="Book Antiqua" w:hAnsi="Book Antiqua"/>
          <w:b/>
        </w:rPr>
      </w:pPr>
      <w:r>
        <w:rPr>
          <w:rFonts w:ascii="Book Antiqua" w:hAnsi="Book Antiqua"/>
          <w:b/>
        </w:rPr>
        <w:lastRenderedPageBreak/>
        <w:t>Table 3</w:t>
      </w:r>
      <w:r w:rsidR="00974361" w:rsidRPr="00F07F45">
        <w:rPr>
          <w:rFonts w:ascii="Book Antiqua" w:hAnsi="Book Antiqua"/>
          <w:b/>
        </w:rPr>
        <w:t xml:space="preserve"> Changes in Constant score in both groups</w:t>
      </w:r>
    </w:p>
    <w:tbl>
      <w:tblPr>
        <w:tblStyle w:val="TableGrid"/>
        <w:tblpPr w:leftFromText="180" w:rightFromText="180" w:vertAnchor="text" w:horzAnchor="margin" w:tblpY="75"/>
        <w:tblOverlap w:val="never"/>
        <w:tblW w:w="5000" w:type="pct"/>
        <w:tblLook w:val="04A0" w:firstRow="1" w:lastRow="0" w:firstColumn="1" w:lastColumn="0" w:noHBand="0" w:noVBand="1"/>
      </w:tblPr>
      <w:tblGrid>
        <w:gridCol w:w="1737"/>
        <w:gridCol w:w="2649"/>
        <w:gridCol w:w="3331"/>
        <w:gridCol w:w="1525"/>
      </w:tblGrid>
      <w:tr w:rsidR="00F07F45" w:rsidRPr="00F07F45" w14:paraId="4F0A323E" w14:textId="77777777" w:rsidTr="00DD44D0">
        <w:trPr>
          <w:trHeight w:val="418"/>
        </w:trPr>
        <w:tc>
          <w:tcPr>
            <w:tcW w:w="940" w:type="pct"/>
            <w:vMerge w:val="restart"/>
          </w:tcPr>
          <w:p w14:paraId="39978C7E" w14:textId="77777777" w:rsidR="00974361" w:rsidRPr="00F07F45" w:rsidRDefault="00974361" w:rsidP="00F07F45">
            <w:pPr>
              <w:spacing w:line="360" w:lineRule="auto"/>
              <w:jc w:val="both"/>
              <w:rPr>
                <w:rFonts w:ascii="Book Antiqua" w:hAnsi="Book Antiqua"/>
              </w:rPr>
            </w:pPr>
            <w:r w:rsidRPr="00F07F45">
              <w:rPr>
                <w:rFonts w:ascii="Book Antiqua" w:hAnsi="Book Antiqua"/>
              </w:rPr>
              <w:t>Duration</w:t>
            </w:r>
          </w:p>
        </w:tc>
        <w:tc>
          <w:tcPr>
            <w:tcW w:w="3235" w:type="pct"/>
            <w:gridSpan w:val="2"/>
          </w:tcPr>
          <w:p w14:paraId="05F5845C" w14:textId="4EBB3D4E" w:rsidR="00974361" w:rsidRPr="00F07F45" w:rsidRDefault="00974361" w:rsidP="00F07F45">
            <w:pPr>
              <w:spacing w:line="360" w:lineRule="auto"/>
              <w:jc w:val="both"/>
              <w:rPr>
                <w:rFonts w:ascii="Book Antiqua" w:hAnsi="Book Antiqua"/>
              </w:rPr>
            </w:pPr>
            <w:r w:rsidRPr="00F07F45">
              <w:rPr>
                <w:rFonts w:ascii="Book Antiqua" w:hAnsi="Book Antiqua"/>
              </w:rPr>
              <w:t xml:space="preserve"> Constant score in group (</w:t>
            </w:r>
            <w:r w:rsidR="009F7390" w:rsidRPr="00F07F45">
              <w:rPr>
                <w:rFonts w:ascii="Book Antiqua" w:hAnsi="Book Antiqua"/>
              </w:rPr>
              <w:t>m</w:t>
            </w:r>
            <w:r w:rsidRPr="00F07F45">
              <w:rPr>
                <w:rFonts w:ascii="Book Antiqua" w:hAnsi="Book Antiqua"/>
              </w:rPr>
              <w:t>ean ± SD)</w:t>
            </w:r>
          </w:p>
        </w:tc>
        <w:tc>
          <w:tcPr>
            <w:tcW w:w="825" w:type="pct"/>
            <w:vMerge w:val="restart"/>
          </w:tcPr>
          <w:p w14:paraId="36E374F2" w14:textId="1D5B7901" w:rsidR="00974361" w:rsidRPr="00F07F45" w:rsidRDefault="00597CC5" w:rsidP="00F07F45">
            <w:pPr>
              <w:spacing w:line="360" w:lineRule="auto"/>
              <w:jc w:val="both"/>
              <w:rPr>
                <w:rFonts w:ascii="Book Antiqua" w:hAnsi="Book Antiqua"/>
              </w:rPr>
            </w:pPr>
            <w:r>
              <w:rPr>
                <w:rFonts w:ascii="Book Antiqua" w:hAnsi="Book Antiqua"/>
              </w:rPr>
              <w:t xml:space="preserve"> </w:t>
            </w:r>
            <w:r w:rsidR="005242B4" w:rsidRPr="00F07F45">
              <w:rPr>
                <w:rFonts w:ascii="Book Antiqua" w:hAnsi="Book Antiqua"/>
                <w:i/>
              </w:rPr>
              <w:t>P</w:t>
            </w:r>
            <w:r>
              <w:rPr>
                <w:rFonts w:ascii="Book Antiqua" w:hAnsi="Book Antiqua"/>
              </w:rPr>
              <w:t xml:space="preserve"> </w:t>
            </w:r>
            <w:r w:rsidR="00974361" w:rsidRPr="00F07F45">
              <w:rPr>
                <w:rFonts w:ascii="Book Antiqua" w:hAnsi="Book Antiqua"/>
              </w:rPr>
              <w:t xml:space="preserve">value </w:t>
            </w:r>
          </w:p>
        </w:tc>
      </w:tr>
      <w:tr w:rsidR="00F07F45" w:rsidRPr="00F07F45" w14:paraId="39A2770C" w14:textId="77777777" w:rsidTr="00DD44D0">
        <w:trPr>
          <w:trHeight w:val="229"/>
        </w:trPr>
        <w:tc>
          <w:tcPr>
            <w:tcW w:w="940" w:type="pct"/>
            <w:vMerge/>
          </w:tcPr>
          <w:p w14:paraId="5536558E" w14:textId="77777777" w:rsidR="00974361" w:rsidRPr="00F07F45" w:rsidRDefault="00974361" w:rsidP="00F07F45">
            <w:pPr>
              <w:spacing w:line="360" w:lineRule="auto"/>
              <w:jc w:val="both"/>
              <w:rPr>
                <w:rFonts w:ascii="Book Antiqua" w:hAnsi="Book Antiqua"/>
              </w:rPr>
            </w:pPr>
          </w:p>
        </w:tc>
        <w:tc>
          <w:tcPr>
            <w:tcW w:w="1433" w:type="pct"/>
          </w:tcPr>
          <w:p w14:paraId="207D0B0B" w14:textId="77777777" w:rsidR="00974361" w:rsidRPr="00F07F45" w:rsidRDefault="00974361" w:rsidP="00F07F45">
            <w:pPr>
              <w:spacing w:line="360" w:lineRule="auto"/>
              <w:jc w:val="both"/>
              <w:rPr>
                <w:rFonts w:ascii="Book Antiqua" w:hAnsi="Book Antiqua"/>
              </w:rPr>
            </w:pPr>
            <w:r w:rsidRPr="00F07F45">
              <w:rPr>
                <w:rFonts w:ascii="Book Antiqua" w:hAnsi="Book Antiqua"/>
              </w:rPr>
              <w:t xml:space="preserve"> ACR</w:t>
            </w:r>
          </w:p>
        </w:tc>
        <w:tc>
          <w:tcPr>
            <w:tcW w:w="1802" w:type="pct"/>
          </w:tcPr>
          <w:p w14:paraId="781D7265" w14:textId="77777777" w:rsidR="00974361" w:rsidRPr="00F07F45" w:rsidRDefault="00974361" w:rsidP="00F07F45">
            <w:pPr>
              <w:spacing w:line="360" w:lineRule="auto"/>
              <w:jc w:val="both"/>
              <w:rPr>
                <w:rFonts w:ascii="Book Antiqua" w:hAnsi="Book Antiqua"/>
              </w:rPr>
            </w:pPr>
            <w:r w:rsidRPr="00F07F45">
              <w:rPr>
                <w:rFonts w:ascii="Book Antiqua" w:hAnsi="Book Antiqua"/>
              </w:rPr>
              <w:t xml:space="preserve"> Corticosteroid</w:t>
            </w:r>
          </w:p>
        </w:tc>
        <w:tc>
          <w:tcPr>
            <w:tcW w:w="825" w:type="pct"/>
            <w:vMerge/>
          </w:tcPr>
          <w:p w14:paraId="1CBA7EE2" w14:textId="77777777" w:rsidR="00974361" w:rsidRPr="00F07F45" w:rsidRDefault="00974361" w:rsidP="00F07F45">
            <w:pPr>
              <w:spacing w:line="360" w:lineRule="auto"/>
              <w:jc w:val="both"/>
              <w:rPr>
                <w:rFonts w:ascii="Book Antiqua" w:hAnsi="Book Antiqua"/>
              </w:rPr>
            </w:pPr>
          </w:p>
        </w:tc>
      </w:tr>
      <w:tr w:rsidR="00F07F45" w:rsidRPr="00F07F45" w14:paraId="53557DB9" w14:textId="77777777" w:rsidTr="00DD44D0">
        <w:trPr>
          <w:trHeight w:val="437"/>
        </w:trPr>
        <w:tc>
          <w:tcPr>
            <w:tcW w:w="940" w:type="pct"/>
          </w:tcPr>
          <w:p w14:paraId="28BDE41F" w14:textId="77777777" w:rsidR="00974361" w:rsidRPr="00F07F45" w:rsidRDefault="00974361" w:rsidP="00F07F45">
            <w:pPr>
              <w:spacing w:line="360" w:lineRule="auto"/>
              <w:jc w:val="both"/>
              <w:rPr>
                <w:rFonts w:ascii="Book Antiqua" w:hAnsi="Book Antiqua"/>
              </w:rPr>
            </w:pPr>
            <w:r w:rsidRPr="00F07F45">
              <w:rPr>
                <w:rFonts w:ascii="Book Antiqua" w:hAnsi="Book Antiqua"/>
              </w:rPr>
              <w:t>Baseline</w:t>
            </w:r>
          </w:p>
        </w:tc>
        <w:tc>
          <w:tcPr>
            <w:tcW w:w="1433" w:type="pct"/>
          </w:tcPr>
          <w:p w14:paraId="17E54E29" w14:textId="77777777" w:rsidR="00974361" w:rsidRPr="00F07F45" w:rsidRDefault="00974361" w:rsidP="00F07F45">
            <w:pPr>
              <w:spacing w:line="360" w:lineRule="auto"/>
              <w:jc w:val="both"/>
              <w:rPr>
                <w:rFonts w:ascii="Book Antiqua" w:hAnsi="Book Antiqua"/>
              </w:rPr>
            </w:pPr>
            <w:r w:rsidRPr="00F07F45">
              <w:rPr>
                <w:rFonts w:ascii="Book Antiqua" w:hAnsi="Book Antiqua"/>
              </w:rPr>
              <w:t>29.5 ± 6.2</w:t>
            </w:r>
          </w:p>
        </w:tc>
        <w:tc>
          <w:tcPr>
            <w:tcW w:w="1802" w:type="pct"/>
          </w:tcPr>
          <w:p w14:paraId="52F426A7" w14:textId="77777777" w:rsidR="00974361" w:rsidRPr="00F07F45" w:rsidRDefault="00974361" w:rsidP="00F07F45">
            <w:pPr>
              <w:spacing w:line="360" w:lineRule="auto"/>
              <w:jc w:val="both"/>
              <w:rPr>
                <w:rFonts w:ascii="Book Antiqua" w:hAnsi="Book Antiqua"/>
              </w:rPr>
            </w:pPr>
            <w:r w:rsidRPr="00F07F45">
              <w:rPr>
                <w:rFonts w:ascii="Book Antiqua" w:hAnsi="Book Antiqua"/>
              </w:rPr>
              <w:t>30.4 ± 8.3</w:t>
            </w:r>
          </w:p>
        </w:tc>
        <w:tc>
          <w:tcPr>
            <w:tcW w:w="825" w:type="pct"/>
          </w:tcPr>
          <w:p w14:paraId="7B7BB180" w14:textId="77777777" w:rsidR="00974361" w:rsidRPr="00F07F45" w:rsidRDefault="00974361" w:rsidP="00F07F45">
            <w:pPr>
              <w:spacing w:line="360" w:lineRule="auto"/>
              <w:jc w:val="both"/>
              <w:rPr>
                <w:rFonts w:ascii="Book Antiqua" w:hAnsi="Book Antiqua"/>
              </w:rPr>
            </w:pPr>
            <w:r w:rsidRPr="00F07F45">
              <w:rPr>
                <w:rFonts w:ascii="Book Antiqua" w:hAnsi="Book Antiqua"/>
              </w:rPr>
              <w:t>0.64</w:t>
            </w:r>
          </w:p>
        </w:tc>
      </w:tr>
      <w:tr w:rsidR="00F07F45" w:rsidRPr="00F07F45" w14:paraId="42BA67DB" w14:textId="77777777" w:rsidTr="00DD44D0">
        <w:trPr>
          <w:trHeight w:val="437"/>
        </w:trPr>
        <w:tc>
          <w:tcPr>
            <w:tcW w:w="940" w:type="pct"/>
          </w:tcPr>
          <w:p w14:paraId="11C516B9" w14:textId="33883C07" w:rsidR="00974361" w:rsidRPr="00F07F45" w:rsidRDefault="00974361" w:rsidP="00F07F45">
            <w:pPr>
              <w:spacing w:line="360" w:lineRule="auto"/>
              <w:jc w:val="both"/>
              <w:rPr>
                <w:rFonts w:ascii="Book Antiqua" w:hAnsi="Book Antiqua"/>
              </w:rPr>
            </w:pPr>
            <w:r w:rsidRPr="00F07F45">
              <w:rPr>
                <w:rFonts w:ascii="Book Antiqua" w:hAnsi="Book Antiqua"/>
              </w:rPr>
              <w:t>4</w:t>
            </w:r>
            <w:r w:rsidR="00597CC5">
              <w:rPr>
                <w:rFonts w:ascii="Book Antiqua" w:hAnsi="Book Antiqua"/>
              </w:rPr>
              <w:t xml:space="preserve"> </w:t>
            </w:r>
            <w:proofErr w:type="spellStart"/>
            <w:r w:rsidR="005242B4" w:rsidRPr="00F07F45">
              <w:rPr>
                <w:rFonts w:ascii="Book Antiqua" w:hAnsi="Book Antiqua"/>
              </w:rPr>
              <w:t>wk</w:t>
            </w:r>
            <w:proofErr w:type="spellEnd"/>
          </w:p>
        </w:tc>
        <w:tc>
          <w:tcPr>
            <w:tcW w:w="1433" w:type="pct"/>
          </w:tcPr>
          <w:p w14:paraId="51057BFE" w14:textId="77777777" w:rsidR="00974361" w:rsidRPr="00F07F45" w:rsidRDefault="00974361" w:rsidP="00F07F45">
            <w:pPr>
              <w:spacing w:line="360" w:lineRule="auto"/>
              <w:jc w:val="both"/>
              <w:rPr>
                <w:rFonts w:ascii="Book Antiqua" w:hAnsi="Book Antiqua"/>
              </w:rPr>
            </w:pPr>
            <w:r w:rsidRPr="00F07F45">
              <w:rPr>
                <w:rFonts w:ascii="Book Antiqua" w:hAnsi="Book Antiqua"/>
              </w:rPr>
              <w:t>50.3 ± 10.7</w:t>
            </w:r>
          </w:p>
        </w:tc>
        <w:tc>
          <w:tcPr>
            <w:tcW w:w="1802" w:type="pct"/>
          </w:tcPr>
          <w:p w14:paraId="5A728F5F" w14:textId="77777777" w:rsidR="00974361" w:rsidRPr="00F07F45" w:rsidRDefault="00974361" w:rsidP="00F07F45">
            <w:pPr>
              <w:spacing w:line="360" w:lineRule="auto"/>
              <w:jc w:val="both"/>
              <w:rPr>
                <w:rFonts w:ascii="Book Antiqua" w:hAnsi="Book Antiqua"/>
              </w:rPr>
            </w:pPr>
            <w:r w:rsidRPr="00F07F45">
              <w:rPr>
                <w:rFonts w:ascii="Book Antiqua" w:hAnsi="Book Antiqua"/>
              </w:rPr>
              <w:t>43.4 ± 9.5</w:t>
            </w:r>
          </w:p>
        </w:tc>
        <w:tc>
          <w:tcPr>
            <w:tcW w:w="825" w:type="pct"/>
          </w:tcPr>
          <w:p w14:paraId="77F31004" w14:textId="77777777" w:rsidR="00974361" w:rsidRPr="00F07F45" w:rsidRDefault="00974361" w:rsidP="00F07F45">
            <w:pPr>
              <w:spacing w:line="360" w:lineRule="auto"/>
              <w:jc w:val="both"/>
              <w:rPr>
                <w:rFonts w:ascii="Book Antiqua" w:hAnsi="Book Antiqua"/>
              </w:rPr>
            </w:pPr>
            <w:r w:rsidRPr="00F07F45">
              <w:rPr>
                <w:rFonts w:ascii="Book Antiqua" w:hAnsi="Book Antiqua"/>
              </w:rPr>
              <w:t>0.01</w:t>
            </w:r>
          </w:p>
        </w:tc>
      </w:tr>
      <w:tr w:rsidR="00F07F45" w:rsidRPr="00F07F45" w14:paraId="3EC1B727" w14:textId="77777777" w:rsidTr="00DD44D0">
        <w:trPr>
          <w:trHeight w:val="418"/>
        </w:trPr>
        <w:tc>
          <w:tcPr>
            <w:tcW w:w="940" w:type="pct"/>
          </w:tcPr>
          <w:p w14:paraId="042F26E3" w14:textId="4CD453AE" w:rsidR="00974361" w:rsidRPr="00F07F45" w:rsidRDefault="00974361" w:rsidP="00F07F45">
            <w:pPr>
              <w:spacing w:line="360" w:lineRule="auto"/>
              <w:jc w:val="both"/>
              <w:rPr>
                <w:rFonts w:ascii="Book Antiqua" w:hAnsi="Book Antiqua"/>
              </w:rPr>
            </w:pPr>
            <w:r w:rsidRPr="00F07F45">
              <w:rPr>
                <w:rFonts w:ascii="Book Antiqua" w:hAnsi="Book Antiqua"/>
              </w:rPr>
              <w:t>8</w:t>
            </w:r>
            <w:r w:rsidR="00597CC5">
              <w:rPr>
                <w:rFonts w:ascii="Book Antiqua" w:hAnsi="Book Antiqua"/>
              </w:rPr>
              <w:t xml:space="preserve"> </w:t>
            </w:r>
            <w:proofErr w:type="spellStart"/>
            <w:r w:rsidR="005242B4" w:rsidRPr="00F07F45">
              <w:rPr>
                <w:rFonts w:ascii="Book Antiqua" w:hAnsi="Book Antiqua"/>
              </w:rPr>
              <w:t>wk</w:t>
            </w:r>
            <w:proofErr w:type="spellEnd"/>
          </w:p>
        </w:tc>
        <w:tc>
          <w:tcPr>
            <w:tcW w:w="1433" w:type="pct"/>
          </w:tcPr>
          <w:p w14:paraId="1FF37C47" w14:textId="77777777" w:rsidR="00974361" w:rsidRPr="00F07F45" w:rsidRDefault="00974361" w:rsidP="00F07F45">
            <w:pPr>
              <w:spacing w:line="360" w:lineRule="auto"/>
              <w:jc w:val="both"/>
              <w:rPr>
                <w:rFonts w:ascii="Book Antiqua" w:hAnsi="Book Antiqua"/>
              </w:rPr>
            </w:pPr>
            <w:r w:rsidRPr="00F07F45">
              <w:rPr>
                <w:rFonts w:ascii="Book Antiqua" w:hAnsi="Book Antiqua"/>
              </w:rPr>
              <w:t>56.0 ± 11.9</w:t>
            </w:r>
          </w:p>
        </w:tc>
        <w:tc>
          <w:tcPr>
            <w:tcW w:w="1802" w:type="pct"/>
          </w:tcPr>
          <w:p w14:paraId="5AF370E8" w14:textId="77777777" w:rsidR="00974361" w:rsidRPr="00F07F45" w:rsidRDefault="00974361" w:rsidP="00F07F45">
            <w:pPr>
              <w:spacing w:line="360" w:lineRule="auto"/>
              <w:jc w:val="both"/>
              <w:rPr>
                <w:rFonts w:ascii="Book Antiqua" w:hAnsi="Book Antiqua"/>
              </w:rPr>
            </w:pPr>
            <w:r w:rsidRPr="00F07F45">
              <w:rPr>
                <w:rFonts w:ascii="Book Antiqua" w:hAnsi="Book Antiqua"/>
              </w:rPr>
              <w:t>47.6 ± 10.3</w:t>
            </w:r>
          </w:p>
        </w:tc>
        <w:tc>
          <w:tcPr>
            <w:tcW w:w="825" w:type="pct"/>
          </w:tcPr>
          <w:p w14:paraId="483F4833" w14:textId="08F53E6A" w:rsidR="00974361" w:rsidRPr="00F07F45" w:rsidRDefault="00974361" w:rsidP="00F07F45">
            <w:pPr>
              <w:spacing w:line="360" w:lineRule="auto"/>
              <w:jc w:val="both"/>
              <w:rPr>
                <w:rFonts w:ascii="Book Antiqua" w:hAnsi="Book Antiqua"/>
              </w:rPr>
            </w:pPr>
            <w:r w:rsidRPr="00F07F45">
              <w:rPr>
                <w:rFonts w:ascii="Book Antiqua" w:hAnsi="Book Antiqua"/>
              </w:rPr>
              <w:t>0.0</w:t>
            </w:r>
            <w:r w:rsidR="00AD771D" w:rsidRPr="00F07F45">
              <w:rPr>
                <w:rFonts w:ascii="Book Antiqua" w:hAnsi="Book Antiqua"/>
              </w:rPr>
              <w:t>1</w:t>
            </w:r>
          </w:p>
        </w:tc>
      </w:tr>
      <w:tr w:rsidR="00F07F45" w:rsidRPr="00F07F45" w14:paraId="782E8D11" w14:textId="77777777" w:rsidTr="00DD44D0">
        <w:trPr>
          <w:trHeight w:val="437"/>
        </w:trPr>
        <w:tc>
          <w:tcPr>
            <w:tcW w:w="940" w:type="pct"/>
          </w:tcPr>
          <w:p w14:paraId="289C18DA" w14:textId="4031EA56" w:rsidR="00974361" w:rsidRPr="00F07F45" w:rsidRDefault="00974361" w:rsidP="00F07F45">
            <w:pPr>
              <w:spacing w:line="360" w:lineRule="auto"/>
              <w:jc w:val="both"/>
              <w:rPr>
                <w:rFonts w:ascii="Book Antiqua" w:hAnsi="Book Antiqua"/>
              </w:rPr>
            </w:pPr>
            <w:r w:rsidRPr="00F07F45">
              <w:rPr>
                <w:rFonts w:ascii="Book Antiqua" w:hAnsi="Book Antiqua"/>
              </w:rPr>
              <w:t>12</w:t>
            </w:r>
            <w:r w:rsidR="00597CC5">
              <w:rPr>
                <w:rFonts w:ascii="Book Antiqua" w:hAnsi="Book Antiqua"/>
              </w:rPr>
              <w:t xml:space="preserve"> </w:t>
            </w:r>
            <w:proofErr w:type="spellStart"/>
            <w:r w:rsidR="005242B4" w:rsidRPr="00F07F45">
              <w:rPr>
                <w:rFonts w:ascii="Book Antiqua" w:hAnsi="Book Antiqua"/>
              </w:rPr>
              <w:t>wk</w:t>
            </w:r>
            <w:proofErr w:type="spellEnd"/>
          </w:p>
        </w:tc>
        <w:tc>
          <w:tcPr>
            <w:tcW w:w="1433" w:type="pct"/>
          </w:tcPr>
          <w:p w14:paraId="07723A31" w14:textId="77777777" w:rsidR="00974361" w:rsidRPr="00F07F45" w:rsidRDefault="00974361" w:rsidP="00F07F45">
            <w:pPr>
              <w:spacing w:line="360" w:lineRule="auto"/>
              <w:jc w:val="both"/>
              <w:rPr>
                <w:rFonts w:ascii="Book Antiqua" w:hAnsi="Book Antiqua"/>
              </w:rPr>
            </w:pPr>
            <w:r w:rsidRPr="00F07F45">
              <w:rPr>
                <w:rFonts w:ascii="Book Antiqua" w:hAnsi="Book Antiqua"/>
              </w:rPr>
              <w:t>61.0 ± 12.3</w:t>
            </w:r>
          </w:p>
        </w:tc>
        <w:tc>
          <w:tcPr>
            <w:tcW w:w="1802" w:type="pct"/>
          </w:tcPr>
          <w:p w14:paraId="442F18DB" w14:textId="77777777" w:rsidR="00974361" w:rsidRPr="00F07F45" w:rsidRDefault="00974361" w:rsidP="00F07F45">
            <w:pPr>
              <w:spacing w:line="360" w:lineRule="auto"/>
              <w:jc w:val="both"/>
              <w:rPr>
                <w:rFonts w:ascii="Book Antiqua" w:hAnsi="Book Antiqua"/>
              </w:rPr>
            </w:pPr>
            <w:r w:rsidRPr="00F07F45">
              <w:rPr>
                <w:rFonts w:ascii="Book Antiqua" w:hAnsi="Book Antiqua"/>
              </w:rPr>
              <w:t>53.0 ± 9.9</w:t>
            </w:r>
          </w:p>
        </w:tc>
        <w:tc>
          <w:tcPr>
            <w:tcW w:w="825" w:type="pct"/>
          </w:tcPr>
          <w:p w14:paraId="5DD96618" w14:textId="77777777" w:rsidR="00974361" w:rsidRPr="00F07F45" w:rsidRDefault="00974361" w:rsidP="00F07F45">
            <w:pPr>
              <w:spacing w:line="360" w:lineRule="auto"/>
              <w:jc w:val="both"/>
              <w:rPr>
                <w:rFonts w:ascii="Book Antiqua" w:hAnsi="Book Antiqua"/>
              </w:rPr>
            </w:pPr>
            <w:r w:rsidRPr="00F07F45">
              <w:rPr>
                <w:rFonts w:ascii="Book Antiqua" w:hAnsi="Book Antiqua"/>
              </w:rPr>
              <w:t>0.01</w:t>
            </w:r>
          </w:p>
        </w:tc>
      </w:tr>
      <w:tr w:rsidR="00F07F45" w:rsidRPr="00F07F45" w14:paraId="3505F2F9" w14:textId="77777777" w:rsidTr="00DD44D0">
        <w:trPr>
          <w:trHeight w:val="418"/>
        </w:trPr>
        <w:tc>
          <w:tcPr>
            <w:tcW w:w="940" w:type="pct"/>
          </w:tcPr>
          <w:p w14:paraId="2CE6CA06" w14:textId="1A1D14D1" w:rsidR="00974361" w:rsidRPr="00F07F45" w:rsidRDefault="00974361" w:rsidP="00F07F45">
            <w:pPr>
              <w:spacing w:line="360" w:lineRule="auto"/>
              <w:jc w:val="both"/>
              <w:rPr>
                <w:rFonts w:ascii="Book Antiqua" w:hAnsi="Book Antiqua"/>
              </w:rPr>
            </w:pPr>
            <w:r w:rsidRPr="00F07F45">
              <w:rPr>
                <w:rFonts w:ascii="Book Antiqua" w:hAnsi="Book Antiqua"/>
              </w:rPr>
              <w:t>16</w:t>
            </w:r>
            <w:r w:rsidR="00597CC5">
              <w:rPr>
                <w:rFonts w:ascii="Book Antiqua" w:hAnsi="Book Antiqua"/>
              </w:rPr>
              <w:t xml:space="preserve"> </w:t>
            </w:r>
            <w:proofErr w:type="spellStart"/>
            <w:r w:rsidR="005242B4" w:rsidRPr="00F07F45">
              <w:rPr>
                <w:rFonts w:ascii="Book Antiqua" w:hAnsi="Book Antiqua"/>
              </w:rPr>
              <w:t>wk</w:t>
            </w:r>
            <w:proofErr w:type="spellEnd"/>
          </w:p>
        </w:tc>
        <w:tc>
          <w:tcPr>
            <w:tcW w:w="1433" w:type="pct"/>
          </w:tcPr>
          <w:p w14:paraId="2CE123F8" w14:textId="77777777" w:rsidR="00974361" w:rsidRPr="00F07F45" w:rsidRDefault="00974361" w:rsidP="00F07F45">
            <w:pPr>
              <w:spacing w:line="360" w:lineRule="auto"/>
              <w:jc w:val="both"/>
              <w:rPr>
                <w:rFonts w:ascii="Book Antiqua" w:hAnsi="Book Antiqua"/>
              </w:rPr>
            </w:pPr>
            <w:r w:rsidRPr="00F07F45">
              <w:rPr>
                <w:rFonts w:ascii="Book Antiqua" w:hAnsi="Book Antiqua"/>
              </w:rPr>
              <w:t>66.5 ± 13.0</w:t>
            </w:r>
          </w:p>
        </w:tc>
        <w:tc>
          <w:tcPr>
            <w:tcW w:w="1802" w:type="pct"/>
          </w:tcPr>
          <w:p w14:paraId="542DA820" w14:textId="77777777" w:rsidR="00974361" w:rsidRPr="00F07F45" w:rsidRDefault="00974361" w:rsidP="00F07F45">
            <w:pPr>
              <w:spacing w:line="360" w:lineRule="auto"/>
              <w:jc w:val="both"/>
              <w:rPr>
                <w:rFonts w:ascii="Book Antiqua" w:hAnsi="Book Antiqua"/>
              </w:rPr>
            </w:pPr>
            <w:r w:rsidRPr="00F07F45">
              <w:rPr>
                <w:rFonts w:ascii="Book Antiqua" w:hAnsi="Book Antiqua"/>
              </w:rPr>
              <w:t>58.4 ± 11.2</w:t>
            </w:r>
          </w:p>
        </w:tc>
        <w:tc>
          <w:tcPr>
            <w:tcW w:w="825" w:type="pct"/>
          </w:tcPr>
          <w:p w14:paraId="7697B4F4" w14:textId="77777777" w:rsidR="00974361" w:rsidRPr="00F07F45" w:rsidRDefault="00974361" w:rsidP="00F07F45">
            <w:pPr>
              <w:spacing w:line="360" w:lineRule="auto"/>
              <w:jc w:val="both"/>
              <w:rPr>
                <w:rFonts w:ascii="Book Antiqua" w:hAnsi="Book Antiqua"/>
              </w:rPr>
            </w:pPr>
            <w:r w:rsidRPr="00F07F45">
              <w:rPr>
                <w:rFonts w:ascii="Book Antiqua" w:hAnsi="Book Antiqua"/>
              </w:rPr>
              <w:t>0.01</w:t>
            </w:r>
          </w:p>
        </w:tc>
      </w:tr>
      <w:tr w:rsidR="00F07F45" w:rsidRPr="00F07F45" w14:paraId="11C64700" w14:textId="77777777" w:rsidTr="00DD44D0">
        <w:trPr>
          <w:trHeight w:val="459"/>
        </w:trPr>
        <w:tc>
          <w:tcPr>
            <w:tcW w:w="940" w:type="pct"/>
          </w:tcPr>
          <w:p w14:paraId="4046F786" w14:textId="677F2571" w:rsidR="00974361" w:rsidRPr="00F07F45" w:rsidRDefault="00974361" w:rsidP="00F07F45">
            <w:pPr>
              <w:spacing w:line="360" w:lineRule="auto"/>
              <w:jc w:val="both"/>
              <w:rPr>
                <w:rFonts w:ascii="Book Antiqua" w:hAnsi="Book Antiqua"/>
              </w:rPr>
            </w:pPr>
            <w:r w:rsidRPr="00F07F45">
              <w:rPr>
                <w:rFonts w:ascii="Book Antiqua" w:hAnsi="Book Antiqua"/>
              </w:rPr>
              <w:t>20</w:t>
            </w:r>
            <w:r w:rsidR="00597CC5">
              <w:rPr>
                <w:rFonts w:ascii="Book Antiqua" w:hAnsi="Book Antiqua"/>
              </w:rPr>
              <w:t xml:space="preserve"> </w:t>
            </w:r>
            <w:proofErr w:type="spellStart"/>
            <w:r w:rsidR="005242B4" w:rsidRPr="00F07F45">
              <w:rPr>
                <w:rFonts w:ascii="Book Antiqua" w:hAnsi="Book Antiqua"/>
              </w:rPr>
              <w:t>wk</w:t>
            </w:r>
            <w:proofErr w:type="spellEnd"/>
          </w:p>
        </w:tc>
        <w:tc>
          <w:tcPr>
            <w:tcW w:w="1433" w:type="pct"/>
          </w:tcPr>
          <w:p w14:paraId="7D92AAF0" w14:textId="77777777" w:rsidR="00974361" w:rsidRPr="00F07F45" w:rsidRDefault="00974361" w:rsidP="00F07F45">
            <w:pPr>
              <w:spacing w:line="360" w:lineRule="auto"/>
              <w:jc w:val="both"/>
              <w:rPr>
                <w:rFonts w:ascii="Book Antiqua" w:hAnsi="Book Antiqua"/>
              </w:rPr>
            </w:pPr>
            <w:r w:rsidRPr="00F07F45">
              <w:rPr>
                <w:rFonts w:ascii="Book Antiqua" w:hAnsi="Book Antiqua"/>
              </w:rPr>
              <w:t>70.2 ± 12.1</w:t>
            </w:r>
          </w:p>
        </w:tc>
        <w:tc>
          <w:tcPr>
            <w:tcW w:w="1802" w:type="pct"/>
          </w:tcPr>
          <w:p w14:paraId="7EB4C287" w14:textId="77777777" w:rsidR="00974361" w:rsidRPr="00F07F45" w:rsidRDefault="00974361" w:rsidP="00F07F45">
            <w:pPr>
              <w:spacing w:line="360" w:lineRule="auto"/>
              <w:jc w:val="both"/>
              <w:rPr>
                <w:rFonts w:ascii="Book Antiqua" w:hAnsi="Book Antiqua"/>
              </w:rPr>
            </w:pPr>
            <w:r w:rsidRPr="00F07F45">
              <w:rPr>
                <w:rFonts w:ascii="Book Antiqua" w:hAnsi="Book Antiqua"/>
              </w:rPr>
              <w:t>62.6 ± 11.6</w:t>
            </w:r>
          </w:p>
        </w:tc>
        <w:tc>
          <w:tcPr>
            <w:tcW w:w="825" w:type="pct"/>
          </w:tcPr>
          <w:p w14:paraId="7797B34B" w14:textId="77777777" w:rsidR="00974361" w:rsidRPr="00F07F45" w:rsidRDefault="00974361" w:rsidP="00F07F45">
            <w:pPr>
              <w:spacing w:line="360" w:lineRule="auto"/>
              <w:jc w:val="both"/>
              <w:rPr>
                <w:rFonts w:ascii="Book Antiqua" w:hAnsi="Book Antiqua"/>
              </w:rPr>
            </w:pPr>
            <w:r w:rsidRPr="00F07F45">
              <w:rPr>
                <w:rFonts w:ascii="Book Antiqua" w:hAnsi="Book Antiqua"/>
              </w:rPr>
              <w:t>0.03</w:t>
            </w:r>
          </w:p>
        </w:tc>
      </w:tr>
    </w:tbl>
    <w:p w14:paraId="7E9E7D20" w14:textId="77777777" w:rsidR="00974361" w:rsidRPr="00F07F45" w:rsidRDefault="00974361" w:rsidP="00F07F45">
      <w:pPr>
        <w:spacing w:line="360" w:lineRule="auto"/>
        <w:jc w:val="both"/>
        <w:rPr>
          <w:rFonts w:ascii="Book Antiqua" w:hAnsi="Book Antiqua"/>
        </w:rPr>
      </w:pPr>
    </w:p>
    <w:p w14:paraId="6316363D" w14:textId="77777777" w:rsidR="009F7390" w:rsidRDefault="009F7390" w:rsidP="00F07F45">
      <w:pPr>
        <w:spacing w:line="360" w:lineRule="auto"/>
        <w:jc w:val="both"/>
        <w:rPr>
          <w:rFonts w:ascii="Book Antiqua" w:eastAsia="宋体" w:hAnsi="Book Antiqua"/>
          <w:lang w:eastAsia="zh-CN"/>
        </w:rPr>
      </w:pPr>
    </w:p>
    <w:p w14:paraId="5D456055" w14:textId="60D63959" w:rsidR="003B45D6" w:rsidRDefault="008A31D3" w:rsidP="00F07F45">
      <w:pPr>
        <w:spacing w:line="360" w:lineRule="auto"/>
        <w:jc w:val="both"/>
        <w:rPr>
          <w:rFonts w:ascii="Book Antiqua" w:eastAsia="宋体" w:hAnsi="Book Antiqua"/>
          <w:lang w:eastAsia="zh-CN"/>
        </w:rPr>
      </w:pPr>
      <w:r w:rsidRPr="00F07F45">
        <w:rPr>
          <w:rFonts w:ascii="Book Antiqua" w:hAnsi="Book Antiqua"/>
          <w:noProof/>
          <w:lang w:val="en-US"/>
        </w:rPr>
        <w:lastRenderedPageBreak/>
        <w:drawing>
          <wp:inline distT="0" distB="0" distL="0" distR="0" wp14:anchorId="486F4DAC" wp14:editId="3CE75F8A">
            <wp:extent cx="5829300" cy="6096000"/>
            <wp:effectExtent l="0" t="25400" r="12700" b="762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2BACDB" w14:textId="77777777" w:rsidR="009F7390" w:rsidRDefault="009F7390" w:rsidP="00F07F45">
      <w:pPr>
        <w:spacing w:line="360" w:lineRule="auto"/>
        <w:jc w:val="both"/>
        <w:rPr>
          <w:rFonts w:ascii="Book Antiqua" w:eastAsia="宋体" w:hAnsi="Book Antiqua"/>
          <w:lang w:eastAsia="zh-CN"/>
        </w:rPr>
      </w:pPr>
    </w:p>
    <w:p w14:paraId="20BDD8F0" w14:textId="2E3837A5" w:rsidR="009F7390" w:rsidRPr="009F7390" w:rsidRDefault="009F7390" w:rsidP="009F7390">
      <w:pPr>
        <w:spacing w:line="360" w:lineRule="auto"/>
        <w:rPr>
          <w:rFonts w:ascii="Book Antiqua" w:hAnsi="Book Antiqua"/>
          <w:b/>
        </w:rPr>
      </w:pPr>
      <w:r w:rsidRPr="009F7390">
        <w:rPr>
          <w:rFonts w:ascii="Book Antiqua" w:eastAsia="宋体" w:hAnsi="Book Antiqua"/>
          <w:b/>
          <w:lang w:eastAsia="zh-CN"/>
        </w:rPr>
        <w:t xml:space="preserve">Figure 1 </w:t>
      </w:r>
      <w:r w:rsidRPr="009F7390">
        <w:rPr>
          <w:rFonts w:ascii="Book Antiqua" w:hAnsi="Book Antiqua"/>
          <w:b/>
        </w:rPr>
        <w:t>Consort diagram</w:t>
      </w:r>
      <w:r w:rsidRPr="009F7390">
        <w:rPr>
          <w:rFonts w:ascii="Book Antiqua" w:eastAsia="宋体" w:hAnsi="Book Antiqua" w:hint="eastAsia"/>
          <w:b/>
          <w:lang w:eastAsia="zh-CN"/>
        </w:rPr>
        <w:t>.</w:t>
      </w:r>
      <w:r w:rsidRPr="009F7390">
        <w:rPr>
          <w:rFonts w:ascii="Book Antiqua" w:hAnsi="Book Antiqua"/>
          <w:b/>
        </w:rPr>
        <w:t xml:space="preserve"> </w:t>
      </w:r>
    </w:p>
    <w:p w14:paraId="34934093" w14:textId="296EF51B" w:rsidR="009F7390" w:rsidRPr="009F7390" w:rsidRDefault="009F7390" w:rsidP="00F07F45">
      <w:pPr>
        <w:spacing w:line="360" w:lineRule="auto"/>
        <w:jc w:val="both"/>
        <w:rPr>
          <w:rFonts w:ascii="Book Antiqua" w:eastAsia="宋体" w:hAnsi="Book Antiqua"/>
          <w:lang w:eastAsia="zh-CN"/>
        </w:rPr>
      </w:pPr>
    </w:p>
    <w:sectPr w:rsidR="009F7390" w:rsidRPr="009F7390" w:rsidSect="00DD44D0">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848C8" w15:done="0"/>
  <w15:commentEx w15:paraId="599D10AC" w15:done="0"/>
  <w15:commentEx w15:paraId="7995859A" w15:done="0"/>
  <w15:commentEx w15:paraId="78334D18" w15:done="0"/>
  <w15:commentEx w15:paraId="63217E23" w15:done="0"/>
  <w15:commentEx w15:paraId="16F0FEA0" w15:done="0"/>
  <w15:commentEx w15:paraId="366507E8" w15:done="0"/>
  <w15:commentEx w15:paraId="5CED2992" w15:done="0"/>
  <w15:commentEx w15:paraId="11609B29" w15:done="0"/>
  <w15:commentEx w15:paraId="422D348F" w15:done="0"/>
  <w15:commentEx w15:paraId="5B46226C" w15:done="0"/>
  <w15:commentEx w15:paraId="2CA36639" w15:done="0"/>
  <w15:commentEx w15:paraId="13955C25" w15:done="0"/>
  <w15:commentEx w15:paraId="63FCBD33" w15:done="0"/>
  <w15:commentEx w15:paraId="71F32B7C" w15:done="0"/>
  <w15:commentEx w15:paraId="18D82BB6" w15:done="0"/>
  <w15:commentEx w15:paraId="38119BBE" w15:done="0"/>
  <w15:commentEx w15:paraId="16908B76" w15:done="0"/>
  <w15:commentEx w15:paraId="4242F3A0" w15:done="0"/>
  <w15:commentEx w15:paraId="1D891F16" w15:done="0"/>
  <w15:commentEx w15:paraId="307A604A" w15:done="0"/>
  <w15:commentEx w15:paraId="61CCD3CB" w15:done="0"/>
  <w15:commentEx w15:paraId="09E5F595" w15:done="0"/>
  <w15:commentEx w15:paraId="560AF8A5" w15:done="0"/>
  <w15:commentEx w15:paraId="7DF1AF86" w15:done="0"/>
  <w15:commentEx w15:paraId="3BE7A2DD" w15:done="0"/>
  <w15:commentEx w15:paraId="405FC370" w15:done="0"/>
  <w15:commentEx w15:paraId="34D980A5" w15:done="0"/>
  <w15:commentEx w15:paraId="1729156F" w15:done="0"/>
  <w15:commentEx w15:paraId="01476EED" w15:done="0"/>
  <w15:commentEx w15:paraId="1E27EE7C" w15:done="0"/>
  <w15:commentEx w15:paraId="7CF4D67F" w15:done="0"/>
  <w15:commentEx w15:paraId="57D5C2F7" w15:done="0"/>
  <w15:commentEx w15:paraId="3EA56F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195F" w14:textId="77777777" w:rsidR="00296011" w:rsidRDefault="00296011">
      <w:r>
        <w:separator/>
      </w:r>
    </w:p>
  </w:endnote>
  <w:endnote w:type="continuationSeparator" w:id="0">
    <w:p w14:paraId="6367BDA9" w14:textId="77777777" w:rsidR="00296011" w:rsidRDefault="0029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altName w:val="Courier New"/>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18144"/>
      <w:docPartObj>
        <w:docPartGallery w:val="Page Numbers (Bottom of Page)"/>
        <w:docPartUnique/>
      </w:docPartObj>
    </w:sdtPr>
    <w:sdtEndPr/>
    <w:sdtContent>
      <w:p w14:paraId="2FE26734" w14:textId="77777777" w:rsidR="00F9549C" w:rsidRDefault="00F9549C">
        <w:pPr>
          <w:pStyle w:val="Footer"/>
          <w:jc w:val="center"/>
        </w:pPr>
        <w:r>
          <w:fldChar w:fldCharType="begin"/>
        </w:r>
        <w:r>
          <w:instrText xml:space="preserve"> PAGE   \* MERGEFORMAT </w:instrText>
        </w:r>
        <w:r>
          <w:fldChar w:fldCharType="separate"/>
        </w:r>
        <w:r w:rsidR="006D3B4A">
          <w:rPr>
            <w:noProof/>
          </w:rPr>
          <w:t>19</w:t>
        </w:r>
        <w:r>
          <w:rPr>
            <w:noProof/>
          </w:rPr>
          <w:fldChar w:fldCharType="end"/>
        </w:r>
      </w:p>
    </w:sdtContent>
  </w:sdt>
  <w:p w14:paraId="1B9E0445" w14:textId="77777777" w:rsidR="00F9549C" w:rsidRDefault="00F954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18C7" w14:textId="77777777" w:rsidR="00296011" w:rsidRDefault="00296011">
      <w:r>
        <w:separator/>
      </w:r>
    </w:p>
  </w:footnote>
  <w:footnote w:type="continuationSeparator" w:id="0">
    <w:p w14:paraId="3F1B826C" w14:textId="77777777" w:rsidR="00296011" w:rsidRDefault="002960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47DFB"/>
    <w:multiLevelType w:val="hybridMultilevel"/>
    <w:tmpl w:val="7BCE1AD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EyNDU0tzQyNzU2MTVV0lEKTi0uzszPAykwrAUA+2XRlCwAAAA="/>
  </w:docVars>
  <w:rsids>
    <w:rsidRoot w:val="00974361"/>
    <w:rsid w:val="0000407B"/>
    <w:rsid w:val="00027511"/>
    <w:rsid w:val="00045732"/>
    <w:rsid w:val="000515E9"/>
    <w:rsid w:val="00054D11"/>
    <w:rsid w:val="00064667"/>
    <w:rsid w:val="00094398"/>
    <w:rsid w:val="000B35F8"/>
    <w:rsid w:val="000E3713"/>
    <w:rsid w:val="00102C32"/>
    <w:rsid w:val="0012531E"/>
    <w:rsid w:val="001314D5"/>
    <w:rsid w:val="001546F3"/>
    <w:rsid w:val="00162DE7"/>
    <w:rsid w:val="00170A4E"/>
    <w:rsid w:val="00176533"/>
    <w:rsid w:val="001A1EDC"/>
    <w:rsid w:val="001B5280"/>
    <w:rsid w:val="001C75AA"/>
    <w:rsid w:val="001F1DCF"/>
    <w:rsid w:val="002116F5"/>
    <w:rsid w:val="002328D3"/>
    <w:rsid w:val="00237EEC"/>
    <w:rsid w:val="00242A59"/>
    <w:rsid w:val="002502A3"/>
    <w:rsid w:val="00261FEC"/>
    <w:rsid w:val="00296011"/>
    <w:rsid w:val="002B490F"/>
    <w:rsid w:val="002C039C"/>
    <w:rsid w:val="002D68A4"/>
    <w:rsid w:val="002D7BC1"/>
    <w:rsid w:val="002E415D"/>
    <w:rsid w:val="003019D1"/>
    <w:rsid w:val="00307508"/>
    <w:rsid w:val="00315B8F"/>
    <w:rsid w:val="003235DF"/>
    <w:rsid w:val="00330CFD"/>
    <w:rsid w:val="00352F04"/>
    <w:rsid w:val="003B45D6"/>
    <w:rsid w:val="003D2EC7"/>
    <w:rsid w:val="00416740"/>
    <w:rsid w:val="00472438"/>
    <w:rsid w:val="0047390B"/>
    <w:rsid w:val="004B205A"/>
    <w:rsid w:val="004D315D"/>
    <w:rsid w:val="004F4F2E"/>
    <w:rsid w:val="005002D1"/>
    <w:rsid w:val="00521CB9"/>
    <w:rsid w:val="005242B4"/>
    <w:rsid w:val="0055023A"/>
    <w:rsid w:val="00597CC5"/>
    <w:rsid w:val="006246A8"/>
    <w:rsid w:val="00677455"/>
    <w:rsid w:val="0069344A"/>
    <w:rsid w:val="006D3B4A"/>
    <w:rsid w:val="006E0F6A"/>
    <w:rsid w:val="006F2A5B"/>
    <w:rsid w:val="006F33DC"/>
    <w:rsid w:val="007118B0"/>
    <w:rsid w:val="0073627B"/>
    <w:rsid w:val="00746125"/>
    <w:rsid w:val="0076442F"/>
    <w:rsid w:val="00797571"/>
    <w:rsid w:val="007A47F1"/>
    <w:rsid w:val="007B1A72"/>
    <w:rsid w:val="007B7EC0"/>
    <w:rsid w:val="00805AF7"/>
    <w:rsid w:val="00832018"/>
    <w:rsid w:val="008320BC"/>
    <w:rsid w:val="00844737"/>
    <w:rsid w:val="008639B1"/>
    <w:rsid w:val="0086675A"/>
    <w:rsid w:val="00892AA6"/>
    <w:rsid w:val="008A31D3"/>
    <w:rsid w:val="008A6697"/>
    <w:rsid w:val="008B70B7"/>
    <w:rsid w:val="008D1842"/>
    <w:rsid w:val="009257EE"/>
    <w:rsid w:val="00932C25"/>
    <w:rsid w:val="00970C7F"/>
    <w:rsid w:val="00972D8A"/>
    <w:rsid w:val="00974361"/>
    <w:rsid w:val="00974BDD"/>
    <w:rsid w:val="00985C53"/>
    <w:rsid w:val="00992C11"/>
    <w:rsid w:val="00995AB0"/>
    <w:rsid w:val="009E40CF"/>
    <w:rsid w:val="009F67C3"/>
    <w:rsid w:val="009F7390"/>
    <w:rsid w:val="009F770A"/>
    <w:rsid w:val="00A148DC"/>
    <w:rsid w:val="00A4461A"/>
    <w:rsid w:val="00A71B59"/>
    <w:rsid w:val="00AA01C5"/>
    <w:rsid w:val="00AC53DC"/>
    <w:rsid w:val="00AD4DE6"/>
    <w:rsid w:val="00AD771D"/>
    <w:rsid w:val="00AF0987"/>
    <w:rsid w:val="00B26AFC"/>
    <w:rsid w:val="00B42C49"/>
    <w:rsid w:val="00B67665"/>
    <w:rsid w:val="00B94080"/>
    <w:rsid w:val="00BE10BE"/>
    <w:rsid w:val="00C23AF2"/>
    <w:rsid w:val="00C273E9"/>
    <w:rsid w:val="00C32F9B"/>
    <w:rsid w:val="00C452CC"/>
    <w:rsid w:val="00C4728E"/>
    <w:rsid w:val="00C53A8A"/>
    <w:rsid w:val="00C80CCD"/>
    <w:rsid w:val="00C84993"/>
    <w:rsid w:val="00C87403"/>
    <w:rsid w:val="00CA1D6A"/>
    <w:rsid w:val="00CA4937"/>
    <w:rsid w:val="00CC3843"/>
    <w:rsid w:val="00CC776C"/>
    <w:rsid w:val="00D3683E"/>
    <w:rsid w:val="00D373E8"/>
    <w:rsid w:val="00D47465"/>
    <w:rsid w:val="00D56EE5"/>
    <w:rsid w:val="00D66C1E"/>
    <w:rsid w:val="00D75FE0"/>
    <w:rsid w:val="00DA59AF"/>
    <w:rsid w:val="00DC513B"/>
    <w:rsid w:val="00DC6B64"/>
    <w:rsid w:val="00DD44D0"/>
    <w:rsid w:val="00E029B9"/>
    <w:rsid w:val="00E24877"/>
    <w:rsid w:val="00E471AD"/>
    <w:rsid w:val="00E476CF"/>
    <w:rsid w:val="00E5730D"/>
    <w:rsid w:val="00E95515"/>
    <w:rsid w:val="00EA7E52"/>
    <w:rsid w:val="00EF6865"/>
    <w:rsid w:val="00F07F45"/>
    <w:rsid w:val="00F9549C"/>
    <w:rsid w:val="00FA01BE"/>
    <w:rsid w:val="00FB2018"/>
    <w:rsid w:val="00FE469B"/>
    <w:rsid w:val="00FE5F7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2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6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4361"/>
    <w:rPr>
      <w:color w:val="0000FF"/>
      <w:u w:val="single"/>
    </w:rPr>
  </w:style>
  <w:style w:type="table" w:styleId="TableGrid">
    <w:name w:val="Table Grid"/>
    <w:basedOn w:val="TableNormal"/>
    <w:uiPriority w:val="59"/>
    <w:rsid w:val="0097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974361"/>
    <w:rPr>
      <w:rFonts w:asciiTheme="minorHAnsi" w:eastAsiaTheme="minorHAnsi" w:hAnsiTheme="minorHAnsi" w:cstheme="minorBidi"/>
      <w:sz w:val="20"/>
      <w:szCs w:val="20"/>
      <w:lang w:val="en-IN"/>
    </w:rPr>
  </w:style>
  <w:style w:type="character" w:customStyle="1" w:styleId="EndnoteTextChar">
    <w:name w:val="Endnote Text Char"/>
    <w:basedOn w:val="DefaultParagraphFont"/>
    <w:link w:val="EndnoteText"/>
    <w:uiPriority w:val="99"/>
    <w:rsid w:val="00974361"/>
    <w:rPr>
      <w:sz w:val="20"/>
      <w:szCs w:val="20"/>
    </w:rPr>
  </w:style>
  <w:style w:type="character" w:customStyle="1" w:styleId="apple-converted-space">
    <w:name w:val="apple-converted-space"/>
    <w:basedOn w:val="DefaultParagraphFont"/>
    <w:rsid w:val="00974361"/>
  </w:style>
  <w:style w:type="character" w:customStyle="1" w:styleId="highlight">
    <w:name w:val="highlight"/>
    <w:basedOn w:val="DefaultParagraphFont"/>
    <w:rsid w:val="00974361"/>
  </w:style>
  <w:style w:type="paragraph" w:styleId="ListParagraph">
    <w:name w:val="List Paragraph"/>
    <w:basedOn w:val="Normal"/>
    <w:uiPriority w:val="34"/>
    <w:qFormat/>
    <w:rsid w:val="00974361"/>
    <w:pPr>
      <w:spacing w:after="200" w:line="276" w:lineRule="auto"/>
      <w:ind w:left="720"/>
      <w:contextualSpacing/>
    </w:pPr>
    <w:rPr>
      <w:rFonts w:asciiTheme="minorHAnsi" w:eastAsiaTheme="minorHAnsi" w:hAnsiTheme="minorHAnsi" w:cstheme="minorBidi"/>
      <w:sz w:val="22"/>
      <w:szCs w:val="22"/>
      <w:lang w:val="en-IN"/>
    </w:rPr>
  </w:style>
  <w:style w:type="paragraph" w:styleId="Footer">
    <w:name w:val="footer"/>
    <w:basedOn w:val="Normal"/>
    <w:link w:val="FooterChar"/>
    <w:uiPriority w:val="99"/>
    <w:unhideWhenUsed/>
    <w:rsid w:val="00974361"/>
    <w:pPr>
      <w:tabs>
        <w:tab w:val="center" w:pos="4513"/>
        <w:tab w:val="right" w:pos="9026"/>
      </w:tabs>
    </w:pPr>
  </w:style>
  <w:style w:type="character" w:customStyle="1" w:styleId="FooterChar">
    <w:name w:val="Footer Char"/>
    <w:basedOn w:val="DefaultParagraphFont"/>
    <w:link w:val="Footer"/>
    <w:uiPriority w:val="99"/>
    <w:rsid w:val="0097436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E40CF"/>
    <w:rPr>
      <w:sz w:val="16"/>
      <w:szCs w:val="16"/>
    </w:rPr>
  </w:style>
  <w:style w:type="paragraph" w:styleId="CommentText">
    <w:name w:val="annotation text"/>
    <w:basedOn w:val="Normal"/>
    <w:link w:val="CommentTextChar"/>
    <w:uiPriority w:val="99"/>
    <w:unhideWhenUsed/>
    <w:rsid w:val="009E40CF"/>
    <w:rPr>
      <w:sz w:val="20"/>
      <w:szCs w:val="20"/>
    </w:rPr>
  </w:style>
  <w:style w:type="character" w:customStyle="1" w:styleId="CommentTextChar">
    <w:name w:val="Comment Text Char"/>
    <w:basedOn w:val="DefaultParagraphFont"/>
    <w:link w:val="CommentText"/>
    <w:uiPriority w:val="99"/>
    <w:rsid w:val="009E4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40CF"/>
    <w:rPr>
      <w:b/>
      <w:bCs/>
    </w:rPr>
  </w:style>
  <w:style w:type="character" w:customStyle="1" w:styleId="CommentSubjectChar">
    <w:name w:val="Comment Subject Char"/>
    <w:basedOn w:val="CommentTextChar"/>
    <w:link w:val="CommentSubject"/>
    <w:uiPriority w:val="99"/>
    <w:semiHidden/>
    <w:rsid w:val="009E40C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E4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CF"/>
    <w:rPr>
      <w:rFonts w:ascii="Segoe UI" w:eastAsia="Times New Roman" w:hAnsi="Segoe UI" w:cs="Segoe UI"/>
      <w:sz w:val="18"/>
      <w:szCs w:val="18"/>
      <w:lang w:val="en-GB"/>
    </w:rPr>
  </w:style>
  <w:style w:type="paragraph" w:styleId="Revision">
    <w:name w:val="Revision"/>
    <w:hidden/>
    <w:uiPriority w:val="99"/>
    <w:semiHidden/>
    <w:rsid w:val="006246A8"/>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974BDD"/>
    <w:rPr>
      <w:color w:val="800080" w:themeColor="followedHyperlink"/>
      <w:u w:val="single"/>
    </w:rPr>
  </w:style>
  <w:style w:type="character" w:styleId="Emphasis">
    <w:name w:val="Emphasis"/>
    <w:qFormat/>
    <w:rsid w:val="006D3B4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6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4361"/>
    <w:rPr>
      <w:color w:val="0000FF"/>
      <w:u w:val="single"/>
    </w:rPr>
  </w:style>
  <w:style w:type="table" w:styleId="TableGrid">
    <w:name w:val="Table Grid"/>
    <w:basedOn w:val="TableNormal"/>
    <w:uiPriority w:val="59"/>
    <w:rsid w:val="0097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974361"/>
    <w:rPr>
      <w:rFonts w:asciiTheme="minorHAnsi" w:eastAsiaTheme="minorHAnsi" w:hAnsiTheme="minorHAnsi" w:cstheme="minorBidi"/>
      <w:sz w:val="20"/>
      <w:szCs w:val="20"/>
      <w:lang w:val="en-IN"/>
    </w:rPr>
  </w:style>
  <w:style w:type="character" w:customStyle="1" w:styleId="EndnoteTextChar">
    <w:name w:val="Endnote Text Char"/>
    <w:basedOn w:val="DefaultParagraphFont"/>
    <w:link w:val="EndnoteText"/>
    <w:uiPriority w:val="99"/>
    <w:rsid w:val="00974361"/>
    <w:rPr>
      <w:sz w:val="20"/>
      <w:szCs w:val="20"/>
    </w:rPr>
  </w:style>
  <w:style w:type="character" w:customStyle="1" w:styleId="apple-converted-space">
    <w:name w:val="apple-converted-space"/>
    <w:basedOn w:val="DefaultParagraphFont"/>
    <w:rsid w:val="00974361"/>
  </w:style>
  <w:style w:type="character" w:customStyle="1" w:styleId="highlight">
    <w:name w:val="highlight"/>
    <w:basedOn w:val="DefaultParagraphFont"/>
    <w:rsid w:val="00974361"/>
  </w:style>
  <w:style w:type="paragraph" w:styleId="ListParagraph">
    <w:name w:val="List Paragraph"/>
    <w:basedOn w:val="Normal"/>
    <w:uiPriority w:val="34"/>
    <w:qFormat/>
    <w:rsid w:val="00974361"/>
    <w:pPr>
      <w:spacing w:after="200" w:line="276" w:lineRule="auto"/>
      <w:ind w:left="720"/>
      <w:contextualSpacing/>
    </w:pPr>
    <w:rPr>
      <w:rFonts w:asciiTheme="minorHAnsi" w:eastAsiaTheme="minorHAnsi" w:hAnsiTheme="minorHAnsi" w:cstheme="minorBidi"/>
      <w:sz w:val="22"/>
      <w:szCs w:val="22"/>
      <w:lang w:val="en-IN"/>
    </w:rPr>
  </w:style>
  <w:style w:type="paragraph" w:styleId="Footer">
    <w:name w:val="footer"/>
    <w:basedOn w:val="Normal"/>
    <w:link w:val="FooterChar"/>
    <w:uiPriority w:val="99"/>
    <w:unhideWhenUsed/>
    <w:rsid w:val="00974361"/>
    <w:pPr>
      <w:tabs>
        <w:tab w:val="center" w:pos="4513"/>
        <w:tab w:val="right" w:pos="9026"/>
      </w:tabs>
    </w:pPr>
  </w:style>
  <w:style w:type="character" w:customStyle="1" w:styleId="FooterChar">
    <w:name w:val="Footer Char"/>
    <w:basedOn w:val="DefaultParagraphFont"/>
    <w:link w:val="Footer"/>
    <w:uiPriority w:val="99"/>
    <w:rsid w:val="0097436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E40CF"/>
    <w:rPr>
      <w:sz w:val="16"/>
      <w:szCs w:val="16"/>
    </w:rPr>
  </w:style>
  <w:style w:type="paragraph" w:styleId="CommentText">
    <w:name w:val="annotation text"/>
    <w:basedOn w:val="Normal"/>
    <w:link w:val="CommentTextChar"/>
    <w:uiPriority w:val="99"/>
    <w:unhideWhenUsed/>
    <w:rsid w:val="009E40CF"/>
    <w:rPr>
      <w:sz w:val="20"/>
      <w:szCs w:val="20"/>
    </w:rPr>
  </w:style>
  <w:style w:type="character" w:customStyle="1" w:styleId="CommentTextChar">
    <w:name w:val="Comment Text Char"/>
    <w:basedOn w:val="DefaultParagraphFont"/>
    <w:link w:val="CommentText"/>
    <w:uiPriority w:val="99"/>
    <w:rsid w:val="009E4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40CF"/>
    <w:rPr>
      <w:b/>
      <w:bCs/>
    </w:rPr>
  </w:style>
  <w:style w:type="character" w:customStyle="1" w:styleId="CommentSubjectChar">
    <w:name w:val="Comment Subject Char"/>
    <w:basedOn w:val="CommentTextChar"/>
    <w:link w:val="CommentSubject"/>
    <w:uiPriority w:val="99"/>
    <w:semiHidden/>
    <w:rsid w:val="009E40C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E4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CF"/>
    <w:rPr>
      <w:rFonts w:ascii="Segoe UI" w:eastAsia="Times New Roman" w:hAnsi="Segoe UI" w:cs="Segoe UI"/>
      <w:sz w:val="18"/>
      <w:szCs w:val="18"/>
      <w:lang w:val="en-GB"/>
    </w:rPr>
  </w:style>
  <w:style w:type="paragraph" w:styleId="Revision">
    <w:name w:val="Revision"/>
    <w:hidden/>
    <w:uiPriority w:val="99"/>
    <w:semiHidden/>
    <w:rsid w:val="006246A8"/>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974BDD"/>
    <w:rPr>
      <w:color w:val="800080" w:themeColor="followedHyperlink"/>
      <w:u w:val="single"/>
    </w:rPr>
  </w:style>
  <w:style w:type="character" w:styleId="Emphasis">
    <w:name w:val="Emphasis"/>
    <w:qFormat/>
    <w:rsid w:val="006D3B4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2275">
      <w:bodyDiv w:val="1"/>
      <w:marLeft w:val="0"/>
      <w:marRight w:val="0"/>
      <w:marTop w:val="0"/>
      <w:marBottom w:val="0"/>
      <w:divBdr>
        <w:top w:val="none" w:sz="0" w:space="0" w:color="auto"/>
        <w:left w:val="none" w:sz="0" w:space="0" w:color="auto"/>
        <w:bottom w:val="none" w:sz="0" w:space="0" w:color="auto"/>
        <w:right w:val="none" w:sz="0" w:space="0" w:color="auto"/>
      </w:divBdr>
      <w:divsChild>
        <w:div w:id="1150363061">
          <w:marLeft w:val="0"/>
          <w:marRight w:val="0"/>
          <w:marTop w:val="0"/>
          <w:marBottom w:val="0"/>
          <w:divBdr>
            <w:top w:val="none" w:sz="0" w:space="0" w:color="auto"/>
            <w:left w:val="none" w:sz="0" w:space="0" w:color="auto"/>
            <w:bottom w:val="none" w:sz="0" w:space="0" w:color="auto"/>
            <w:right w:val="none" w:sz="0" w:space="0" w:color="auto"/>
          </w:divBdr>
          <w:divsChild>
            <w:div w:id="1561817957">
              <w:marLeft w:val="0"/>
              <w:marRight w:val="0"/>
              <w:marTop w:val="0"/>
              <w:marBottom w:val="0"/>
              <w:divBdr>
                <w:top w:val="none" w:sz="0" w:space="0" w:color="auto"/>
                <w:left w:val="none" w:sz="0" w:space="0" w:color="auto"/>
                <w:bottom w:val="none" w:sz="0" w:space="0" w:color="auto"/>
                <w:right w:val="none" w:sz="0" w:space="0" w:color="auto"/>
              </w:divBdr>
            </w:div>
            <w:div w:id="408574239">
              <w:marLeft w:val="0"/>
              <w:marRight w:val="0"/>
              <w:marTop w:val="0"/>
              <w:marBottom w:val="0"/>
              <w:divBdr>
                <w:top w:val="none" w:sz="0" w:space="0" w:color="auto"/>
                <w:left w:val="none" w:sz="0" w:space="0" w:color="auto"/>
                <w:bottom w:val="none" w:sz="0" w:space="0" w:color="auto"/>
                <w:right w:val="none" w:sz="0" w:space="0" w:color="auto"/>
              </w:divBdr>
            </w:div>
            <w:div w:id="322054460">
              <w:marLeft w:val="0"/>
              <w:marRight w:val="0"/>
              <w:marTop w:val="0"/>
              <w:marBottom w:val="0"/>
              <w:divBdr>
                <w:top w:val="none" w:sz="0" w:space="0" w:color="auto"/>
                <w:left w:val="none" w:sz="0" w:space="0" w:color="auto"/>
                <w:bottom w:val="none" w:sz="0" w:space="0" w:color="auto"/>
                <w:right w:val="none" w:sz="0" w:space="0" w:color="auto"/>
              </w:divBdr>
            </w:div>
            <w:div w:id="1874415708">
              <w:marLeft w:val="0"/>
              <w:marRight w:val="0"/>
              <w:marTop w:val="0"/>
              <w:marBottom w:val="0"/>
              <w:divBdr>
                <w:top w:val="none" w:sz="0" w:space="0" w:color="auto"/>
                <w:left w:val="none" w:sz="0" w:space="0" w:color="auto"/>
                <w:bottom w:val="none" w:sz="0" w:space="0" w:color="auto"/>
                <w:right w:val="none" w:sz="0" w:space="0" w:color="auto"/>
              </w:divBdr>
            </w:div>
            <w:div w:id="2010449424">
              <w:marLeft w:val="0"/>
              <w:marRight w:val="0"/>
              <w:marTop w:val="0"/>
              <w:marBottom w:val="0"/>
              <w:divBdr>
                <w:top w:val="none" w:sz="0" w:space="0" w:color="auto"/>
                <w:left w:val="none" w:sz="0" w:space="0" w:color="auto"/>
                <w:bottom w:val="none" w:sz="0" w:space="0" w:color="auto"/>
                <w:right w:val="none" w:sz="0" w:space="0" w:color="auto"/>
              </w:divBdr>
            </w:div>
            <w:div w:id="734157691">
              <w:marLeft w:val="0"/>
              <w:marRight w:val="0"/>
              <w:marTop w:val="0"/>
              <w:marBottom w:val="0"/>
              <w:divBdr>
                <w:top w:val="none" w:sz="0" w:space="0" w:color="auto"/>
                <w:left w:val="none" w:sz="0" w:space="0" w:color="auto"/>
                <w:bottom w:val="none" w:sz="0" w:space="0" w:color="auto"/>
                <w:right w:val="none" w:sz="0" w:space="0" w:color="auto"/>
              </w:divBdr>
            </w:div>
            <w:div w:id="805196960">
              <w:marLeft w:val="0"/>
              <w:marRight w:val="0"/>
              <w:marTop w:val="0"/>
              <w:marBottom w:val="0"/>
              <w:divBdr>
                <w:top w:val="none" w:sz="0" w:space="0" w:color="auto"/>
                <w:left w:val="none" w:sz="0" w:space="0" w:color="auto"/>
                <w:bottom w:val="none" w:sz="0" w:space="0" w:color="auto"/>
                <w:right w:val="none" w:sz="0" w:space="0" w:color="auto"/>
              </w:divBdr>
            </w:div>
            <w:div w:id="604767896">
              <w:marLeft w:val="0"/>
              <w:marRight w:val="0"/>
              <w:marTop w:val="0"/>
              <w:marBottom w:val="0"/>
              <w:divBdr>
                <w:top w:val="none" w:sz="0" w:space="0" w:color="auto"/>
                <w:left w:val="none" w:sz="0" w:space="0" w:color="auto"/>
                <w:bottom w:val="none" w:sz="0" w:space="0" w:color="auto"/>
                <w:right w:val="none" w:sz="0" w:space="0" w:color="auto"/>
              </w:divBdr>
            </w:div>
            <w:div w:id="57244003">
              <w:marLeft w:val="0"/>
              <w:marRight w:val="0"/>
              <w:marTop w:val="0"/>
              <w:marBottom w:val="0"/>
              <w:divBdr>
                <w:top w:val="none" w:sz="0" w:space="0" w:color="auto"/>
                <w:left w:val="none" w:sz="0" w:space="0" w:color="auto"/>
                <w:bottom w:val="none" w:sz="0" w:space="0" w:color="auto"/>
                <w:right w:val="none" w:sz="0" w:space="0" w:color="auto"/>
              </w:divBdr>
            </w:div>
            <w:div w:id="101998114">
              <w:marLeft w:val="0"/>
              <w:marRight w:val="0"/>
              <w:marTop w:val="0"/>
              <w:marBottom w:val="0"/>
              <w:divBdr>
                <w:top w:val="none" w:sz="0" w:space="0" w:color="auto"/>
                <w:left w:val="none" w:sz="0" w:space="0" w:color="auto"/>
                <w:bottom w:val="none" w:sz="0" w:space="0" w:color="auto"/>
                <w:right w:val="none" w:sz="0" w:space="0" w:color="auto"/>
              </w:divBdr>
            </w:div>
            <w:div w:id="1604150364">
              <w:marLeft w:val="0"/>
              <w:marRight w:val="0"/>
              <w:marTop w:val="0"/>
              <w:marBottom w:val="0"/>
              <w:divBdr>
                <w:top w:val="none" w:sz="0" w:space="0" w:color="auto"/>
                <w:left w:val="none" w:sz="0" w:space="0" w:color="auto"/>
                <w:bottom w:val="none" w:sz="0" w:space="0" w:color="auto"/>
                <w:right w:val="none" w:sz="0" w:space="0" w:color="auto"/>
              </w:divBdr>
            </w:div>
            <w:div w:id="985159299">
              <w:marLeft w:val="0"/>
              <w:marRight w:val="0"/>
              <w:marTop w:val="0"/>
              <w:marBottom w:val="0"/>
              <w:divBdr>
                <w:top w:val="none" w:sz="0" w:space="0" w:color="auto"/>
                <w:left w:val="none" w:sz="0" w:space="0" w:color="auto"/>
                <w:bottom w:val="none" w:sz="0" w:space="0" w:color="auto"/>
                <w:right w:val="none" w:sz="0" w:space="0" w:color="auto"/>
              </w:divBdr>
            </w:div>
            <w:div w:id="246619862">
              <w:marLeft w:val="0"/>
              <w:marRight w:val="0"/>
              <w:marTop w:val="0"/>
              <w:marBottom w:val="0"/>
              <w:divBdr>
                <w:top w:val="none" w:sz="0" w:space="0" w:color="auto"/>
                <w:left w:val="none" w:sz="0" w:space="0" w:color="auto"/>
                <w:bottom w:val="none" w:sz="0" w:space="0" w:color="auto"/>
                <w:right w:val="none" w:sz="0" w:space="0" w:color="auto"/>
              </w:divBdr>
            </w:div>
            <w:div w:id="24450716">
              <w:marLeft w:val="0"/>
              <w:marRight w:val="0"/>
              <w:marTop w:val="0"/>
              <w:marBottom w:val="0"/>
              <w:divBdr>
                <w:top w:val="none" w:sz="0" w:space="0" w:color="auto"/>
                <w:left w:val="none" w:sz="0" w:space="0" w:color="auto"/>
                <w:bottom w:val="none" w:sz="0" w:space="0" w:color="auto"/>
                <w:right w:val="none" w:sz="0" w:space="0" w:color="auto"/>
              </w:divBdr>
            </w:div>
            <w:div w:id="1696424148">
              <w:marLeft w:val="0"/>
              <w:marRight w:val="0"/>
              <w:marTop w:val="0"/>
              <w:marBottom w:val="0"/>
              <w:divBdr>
                <w:top w:val="none" w:sz="0" w:space="0" w:color="auto"/>
                <w:left w:val="none" w:sz="0" w:space="0" w:color="auto"/>
                <w:bottom w:val="none" w:sz="0" w:space="0" w:color="auto"/>
                <w:right w:val="none" w:sz="0" w:space="0" w:color="auto"/>
              </w:divBdr>
            </w:div>
            <w:div w:id="1025784983">
              <w:marLeft w:val="0"/>
              <w:marRight w:val="0"/>
              <w:marTop w:val="0"/>
              <w:marBottom w:val="0"/>
              <w:divBdr>
                <w:top w:val="none" w:sz="0" w:space="0" w:color="auto"/>
                <w:left w:val="none" w:sz="0" w:space="0" w:color="auto"/>
                <w:bottom w:val="none" w:sz="0" w:space="0" w:color="auto"/>
                <w:right w:val="none" w:sz="0" w:space="0" w:color="auto"/>
              </w:divBdr>
            </w:div>
            <w:div w:id="378944404">
              <w:marLeft w:val="0"/>
              <w:marRight w:val="0"/>
              <w:marTop w:val="0"/>
              <w:marBottom w:val="0"/>
              <w:divBdr>
                <w:top w:val="none" w:sz="0" w:space="0" w:color="auto"/>
                <w:left w:val="none" w:sz="0" w:space="0" w:color="auto"/>
                <w:bottom w:val="none" w:sz="0" w:space="0" w:color="auto"/>
                <w:right w:val="none" w:sz="0" w:space="0" w:color="auto"/>
              </w:divBdr>
            </w:div>
            <w:div w:id="1030498406">
              <w:marLeft w:val="0"/>
              <w:marRight w:val="0"/>
              <w:marTop w:val="0"/>
              <w:marBottom w:val="0"/>
              <w:divBdr>
                <w:top w:val="none" w:sz="0" w:space="0" w:color="auto"/>
                <w:left w:val="none" w:sz="0" w:space="0" w:color="auto"/>
                <w:bottom w:val="none" w:sz="0" w:space="0" w:color="auto"/>
                <w:right w:val="none" w:sz="0" w:space="0" w:color="auto"/>
              </w:divBdr>
            </w:div>
            <w:div w:id="1681735099">
              <w:marLeft w:val="0"/>
              <w:marRight w:val="0"/>
              <w:marTop w:val="0"/>
              <w:marBottom w:val="0"/>
              <w:divBdr>
                <w:top w:val="none" w:sz="0" w:space="0" w:color="auto"/>
                <w:left w:val="none" w:sz="0" w:space="0" w:color="auto"/>
                <w:bottom w:val="none" w:sz="0" w:space="0" w:color="auto"/>
                <w:right w:val="none" w:sz="0" w:space="0" w:color="auto"/>
              </w:divBdr>
            </w:div>
            <w:div w:id="1227960082">
              <w:marLeft w:val="0"/>
              <w:marRight w:val="0"/>
              <w:marTop w:val="0"/>
              <w:marBottom w:val="0"/>
              <w:divBdr>
                <w:top w:val="none" w:sz="0" w:space="0" w:color="auto"/>
                <w:left w:val="none" w:sz="0" w:space="0" w:color="auto"/>
                <w:bottom w:val="none" w:sz="0" w:space="0" w:color="auto"/>
                <w:right w:val="none" w:sz="0" w:space="0" w:color="auto"/>
              </w:divBdr>
            </w:div>
            <w:div w:id="1221865188">
              <w:marLeft w:val="0"/>
              <w:marRight w:val="0"/>
              <w:marTop w:val="0"/>
              <w:marBottom w:val="0"/>
              <w:divBdr>
                <w:top w:val="none" w:sz="0" w:space="0" w:color="auto"/>
                <w:left w:val="none" w:sz="0" w:space="0" w:color="auto"/>
                <w:bottom w:val="none" w:sz="0" w:space="0" w:color="auto"/>
                <w:right w:val="none" w:sz="0" w:space="0" w:color="auto"/>
              </w:divBdr>
            </w:div>
            <w:div w:id="1898543646">
              <w:marLeft w:val="0"/>
              <w:marRight w:val="0"/>
              <w:marTop w:val="0"/>
              <w:marBottom w:val="0"/>
              <w:divBdr>
                <w:top w:val="none" w:sz="0" w:space="0" w:color="auto"/>
                <w:left w:val="none" w:sz="0" w:space="0" w:color="auto"/>
                <w:bottom w:val="none" w:sz="0" w:space="0" w:color="auto"/>
                <w:right w:val="none" w:sz="0" w:space="0" w:color="auto"/>
              </w:divBdr>
            </w:div>
            <w:div w:id="1866793145">
              <w:marLeft w:val="0"/>
              <w:marRight w:val="0"/>
              <w:marTop w:val="0"/>
              <w:marBottom w:val="0"/>
              <w:divBdr>
                <w:top w:val="none" w:sz="0" w:space="0" w:color="auto"/>
                <w:left w:val="none" w:sz="0" w:space="0" w:color="auto"/>
                <w:bottom w:val="none" w:sz="0" w:space="0" w:color="auto"/>
                <w:right w:val="none" w:sz="0" w:space="0" w:color="auto"/>
              </w:divBdr>
            </w:div>
            <w:div w:id="1307666595">
              <w:marLeft w:val="0"/>
              <w:marRight w:val="0"/>
              <w:marTop w:val="0"/>
              <w:marBottom w:val="0"/>
              <w:divBdr>
                <w:top w:val="none" w:sz="0" w:space="0" w:color="auto"/>
                <w:left w:val="none" w:sz="0" w:space="0" w:color="auto"/>
                <w:bottom w:val="none" w:sz="0" w:space="0" w:color="auto"/>
                <w:right w:val="none" w:sz="0" w:space="0" w:color="auto"/>
              </w:divBdr>
            </w:div>
            <w:div w:id="1392390952">
              <w:marLeft w:val="0"/>
              <w:marRight w:val="0"/>
              <w:marTop w:val="0"/>
              <w:marBottom w:val="0"/>
              <w:divBdr>
                <w:top w:val="none" w:sz="0" w:space="0" w:color="auto"/>
                <w:left w:val="none" w:sz="0" w:space="0" w:color="auto"/>
                <w:bottom w:val="none" w:sz="0" w:space="0" w:color="auto"/>
                <w:right w:val="none" w:sz="0" w:space="0" w:color="auto"/>
              </w:divBdr>
            </w:div>
            <w:div w:id="360790629">
              <w:marLeft w:val="0"/>
              <w:marRight w:val="0"/>
              <w:marTop w:val="0"/>
              <w:marBottom w:val="0"/>
              <w:divBdr>
                <w:top w:val="none" w:sz="0" w:space="0" w:color="auto"/>
                <w:left w:val="none" w:sz="0" w:space="0" w:color="auto"/>
                <w:bottom w:val="none" w:sz="0" w:space="0" w:color="auto"/>
                <w:right w:val="none" w:sz="0" w:space="0" w:color="auto"/>
              </w:divBdr>
            </w:div>
            <w:div w:id="1366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41" Type="http://schemas.microsoft.com/office/2011/relationships/people" Target="people.xml"/><Relationship Id="rId4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343C16-405E-8C40-9A71-C75A0C3CCF1A}"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0D0F149D-67AF-1E48-8732-827721CB6F26}">
      <dgm:prSet phldrT="[Text]" custT="1"/>
      <dgm:spPr/>
      <dgm:t>
        <a:bodyPr/>
        <a:lstStyle/>
        <a:p>
          <a:r>
            <a:rPr lang="en-US" sz="1050"/>
            <a:t>patients diagnosed as idiopathic adhesive capsulitis (n=80) </a:t>
          </a:r>
        </a:p>
      </dgm:t>
    </dgm:pt>
    <dgm:pt modelId="{9F90293C-A861-D342-83B3-22BE698A259D}" type="parTrans" cxnId="{3E3FAC16-9375-A747-8207-22223D7DC4B0}">
      <dgm:prSet/>
      <dgm:spPr/>
      <dgm:t>
        <a:bodyPr/>
        <a:lstStyle/>
        <a:p>
          <a:endParaRPr lang="en-US" sz="3600"/>
        </a:p>
      </dgm:t>
    </dgm:pt>
    <dgm:pt modelId="{DA338DB9-B4DF-404E-81C2-9F2753CC1DD1}" type="sibTrans" cxnId="{3E3FAC16-9375-A747-8207-22223D7DC4B0}">
      <dgm:prSet/>
      <dgm:spPr/>
      <dgm:t>
        <a:bodyPr/>
        <a:lstStyle/>
        <a:p>
          <a:endParaRPr lang="en-US" sz="3600"/>
        </a:p>
      </dgm:t>
    </dgm:pt>
    <dgm:pt modelId="{59158FD2-5908-1A49-BC65-70B4AF9A63DA}">
      <dgm:prSet phldrT="[Text]" custT="1"/>
      <dgm:spPr/>
      <dgm:t>
        <a:bodyPr/>
        <a:lstStyle/>
        <a:p>
          <a:r>
            <a:rPr lang="en-US" sz="1050"/>
            <a:t>allocated to ACR</a:t>
          </a:r>
        </a:p>
        <a:p>
          <a:r>
            <a:rPr lang="en-US" sz="1050"/>
            <a:t>(n=30)</a:t>
          </a:r>
        </a:p>
      </dgm:t>
    </dgm:pt>
    <dgm:pt modelId="{02C46E75-F841-204D-B3E3-BDD33904745F}" type="parTrans" cxnId="{D5FF5F0C-F0AD-2448-81C5-471C63F27C40}">
      <dgm:prSet/>
      <dgm:spPr/>
      <dgm:t>
        <a:bodyPr/>
        <a:lstStyle/>
        <a:p>
          <a:endParaRPr lang="en-US" sz="3600"/>
        </a:p>
      </dgm:t>
    </dgm:pt>
    <dgm:pt modelId="{8DD33F3B-BA79-024A-988C-BCDB2AA2E6AB}" type="sibTrans" cxnId="{D5FF5F0C-F0AD-2448-81C5-471C63F27C40}">
      <dgm:prSet/>
      <dgm:spPr/>
      <dgm:t>
        <a:bodyPr/>
        <a:lstStyle/>
        <a:p>
          <a:endParaRPr lang="en-US" sz="3600"/>
        </a:p>
      </dgm:t>
    </dgm:pt>
    <dgm:pt modelId="{B4610986-73A5-F447-91FD-A11D1D330932}">
      <dgm:prSet phldrT="[Text]" custT="1"/>
      <dgm:spPr/>
      <dgm:t>
        <a:bodyPr/>
        <a:lstStyle/>
        <a:p>
          <a:r>
            <a:rPr lang="en-US" sz="1050"/>
            <a:t>allocated to corticosteroid group</a:t>
          </a:r>
        </a:p>
        <a:p>
          <a:r>
            <a:rPr lang="en-US" sz="1050"/>
            <a:t>(n=30)</a:t>
          </a:r>
        </a:p>
      </dgm:t>
    </dgm:pt>
    <dgm:pt modelId="{86DA61EA-0D0F-BD48-A0A0-D05159538C3D}" type="parTrans" cxnId="{291617F7-C25F-7544-B62E-F849783A45B6}">
      <dgm:prSet/>
      <dgm:spPr/>
      <dgm:t>
        <a:bodyPr/>
        <a:lstStyle/>
        <a:p>
          <a:endParaRPr lang="en-US" sz="3600"/>
        </a:p>
      </dgm:t>
    </dgm:pt>
    <dgm:pt modelId="{0A3F61BD-59E5-D448-9395-9011877CF840}" type="sibTrans" cxnId="{291617F7-C25F-7544-B62E-F849783A45B6}">
      <dgm:prSet/>
      <dgm:spPr/>
      <dgm:t>
        <a:bodyPr/>
        <a:lstStyle/>
        <a:p>
          <a:endParaRPr lang="en-US" sz="3600"/>
        </a:p>
      </dgm:t>
    </dgm:pt>
    <dgm:pt modelId="{27CAECDF-A61B-D04F-96F7-E51BC80D99CA}">
      <dgm:prSet custT="1"/>
      <dgm:spPr/>
      <dgm:t>
        <a:bodyPr/>
        <a:lstStyle/>
        <a:p>
          <a:r>
            <a:rPr lang="en-US" sz="1050"/>
            <a:t>patient underwent ACR (n=28)</a:t>
          </a:r>
        </a:p>
        <a:p>
          <a:r>
            <a:rPr lang="en-US" sz="1050"/>
            <a:t>1 underwent surgery at another centre</a:t>
          </a:r>
        </a:p>
        <a:p>
          <a:r>
            <a:rPr lang="en-US" sz="1050"/>
            <a:t>1 unfit fot for surgery</a:t>
          </a:r>
        </a:p>
        <a:p>
          <a:endParaRPr lang="en-US" sz="1050"/>
        </a:p>
        <a:p>
          <a:endParaRPr lang="en-US" sz="1050"/>
        </a:p>
      </dgm:t>
    </dgm:pt>
    <dgm:pt modelId="{724689D2-3DE9-8449-9179-645778E9AD7F}" type="parTrans" cxnId="{6980B2FB-5F58-9A4F-ABE5-F4525377DB32}">
      <dgm:prSet/>
      <dgm:spPr/>
      <dgm:t>
        <a:bodyPr/>
        <a:lstStyle/>
        <a:p>
          <a:endParaRPr lang="en-US" sz="3600"/>
        </a:p>
      </dgm:t>
    </dgm:pt>
    <dgm:pt modelId="{FAAAB8A9-D657-6341-B932-825CFC8BB42D}" type="sibTrans" cxnId="{6980B2FB-5F58-9A4F-ABE5-F4525377DB32}">
      <dgm:prSet/>
      <dgm:spPr/>
      <dgm:t>
        <a:bodyPr/>
        <a:lstStyle/>
        <a:p>
          <a:endParaRPr lang="en-US" sz="3600"/>
        </a:p>
      </dgm:t>
    </dgm:pt>
    <dgm:pt modelId="{87866142-E6C6-3740-A8D0-6C0B49AFBFF3}">
      <dgm:prSet custT="1"/>
      <dgm:spPr/>
      <dgm:t>
        <a:bodyPr/>
        <a:lstStyle/>
        <a:p>
          <a:r>
            <a:rPr lang="en-US" sz="1050"/>
            <a:t>patients analysed = 28</a:t>
          </a:r>
        </a:p>
        <a:p>
          <a:r>
            <a:rPr lang="en-US" sz="1050"/>
            <a:t>no patient lost to follow-up</a:t>
          </a:r>
        </a:p>
      </dgm:t>
    </dgm:pt>
    <dgm:pt modelId="{E92DD0C8-845E-EF46-8DC6-9D99F545048B}" type="parTrans" cxnId="{FB01434E-2F2D-D94B-8BFB-9A50307D51F0}">
      <dgm:prSet/>
      <dgm:spPr/>
      <dgm:t>
        <a:bodyPr/>
        <a:lstStyle/>
        <a:p>
          <a:endParaRPr lang="en-US" sz="3600"/>
        </a:p>
      </dgm:t>
    </dgm:pt>
    <dgm:pt modelId="{DE7DE5A6-C388-424A-9429-5FE0D9D21511}" type="sibTrans" cxnId="{FB01434E-2F2D-D94B-8BFB-9A50307D51F0}">
      <dgm:prSet/>
      <dgm:spPr/>
      <dgm:t>
        <a:bodyPr/>
        <a:lstStyle/>
        <a:p>
          <a:endParaRPr lang="en-US" sz="3600"/>
        </a:p>
      </dgm:t>
    </dgm:pt>
    <dgm:pt modelId="{29D55E8F-B757-264E-8653-CBE1E54AFD3E}">
      <dgm:prSet custT="1"/>
      <dgm:spPr/>
      <dgm:t>
        <a:bodyPr/>
        <a:lstStyle/>
        <a:p>
          <a:r>
            <a:rPr lang="en-US" sz="1050"/>
            <a:t>patient underwent corticosteroid injection (n =28)</a:t>
          </a:r>
        </a:p>
        <a:p>
          <a:r>
            <a:rPr lang="en-US" sz="1050"/>
            <a:t>1 lost to follow up</a:t>
          </a:r>
        </a:p>
        <a:p>
          <a:r>
            <a:rPr lang="en-US" sz="1050"/>
            <a:t>1 refused injection after allocation</a:t>
          </a:r>
        </a:p>
      </dgm:t>
    </dgm:pt>
    <dgm:pt modelId="{18E970FB-99E4-A040-82B3-B095A84A3533}" type="parTrans" cxnId="{8D91B3F1-DC37-EA40-BB73-072E2BDE60B9}">
      <dgm:prSet/>
      <dgm:spPr/>
      <dgm:t>
        <a:bodyPr/>
        <a:lstStyle/>
        <a:p>
          <a:endParaRPr lang="en-US" sz="3600"/>
        </a:p>
      </dgm:t>
    </dgm:pt>
    <dgm:pt modelId="{5DBC7D7E-3643-BA4D-9A95-CA6648482D0F}" type="sibTrans" cxnId="{8D91B3F1-DC37-EA40-BB73-072E2BDE60B9}">
      <dgm:prSet/>
      <dgm:spPr/>
      <dgm:t>
        <a:bodyPr/>
        <a:lstStyle/>
        <a:p>
          <a:endParaRPr lang="en-US" sz="3600"/>
        </a:p>
      </dgm:t>
    </dgm:pt>
    <dgm:pt modelId="{B6DDB208-BA47-0A45-BFB8-81C342CBBCB4}">
      <dgm:prSet custT="1"/>
      <dgm:spPr/>
      <dgm:t>
        <a:bodyPr/>
        <a:lstStyle/>
        <a:p>
          <a:r>
            <a:rPr lang="en-US" sz="1050"/>
            <a:t>patients analysed = 28</a:t>
          </a:r>
        </a:p>
        <a:p>
          <a:r>
            <a:rPr lang="en-US" sz="1050"/>
            <a:t>no patient lost to follow-up</a:t>
          </a:r>
        </a:p>
      </dgm:t>
    </dgm:pt>
    <dgm:pt modelId="{A3B426A5-6EA2-714F-BAA7-EA196C6EF1C7}" type="parTrans" cxnId="{FFCFA98D-303F-6B43-A2F7-5E1EB0F33202}">
      <dgm:prSet/>
      <dgm:spPr/>
      <dgm:t>
        <a:bodyPr/>
        <a:lstStyle/>
        <a:p>
          <a:endParaRPr lang="en-US" sz="3600"/>
        </a:p>
      </dgm:t>
    </dgm:pt>
    <dgm:pt modelId="{EA3AC05B-0D65-D24A-8F3F-F7C7B7D8C5C4}" type="sibTrans" cxnId="{FFCFA98D-303F-6B43-A2F7-5E1EB0F33202}">
      <dgm:prSet/>
      <dgm:spPr/>
      <dgm:t>
        <a:bodyPr/>
        <a:lstStyle/>
        <a:p>
          <a:endParaRPr lang="en-US" sz="3600"/>
        </a:p>
      </dgm:t>
    </dgm:pt>
    <dgm:pt modelId="{FDDDE830-7305-AE49-BD50-51201E1C5C06}" type="pres">
      <dgm:prSet presAssocID="{05343C16-405E-8C40-9A71-C75A0C3CCF1A}" presName="hierChild1" presStyleCnt="0">
        <dgm:presLayoutVars>
          <dgm:orgChart val="1"/>
          <dgm:chPref val="1"/>
          <dgm:dir/>
          <dgm:animOne val="branch"/>
          <dgm:animLvl val="lvl"/>
          <dgm:resizeHandles/>
        </dgm:presLayoutVars>
      </dgm:prSet>
      <dgm:spPr/>
      <dgm:t>
        <a:bodyPr/>
        <a:lstStyle/>
        <a:p>
          <a:endParaRPr lang="en-US"/>
        </a:p>
      </dgm:t>
    </dgm:pt>
    <dgm:pt modelId="{57388384-BA43-AA48-8AE7-FFC00538AACF}" type="pres">
      <dgm:prSet presAssocID="{0D0F149D-67AF-1E48-8732-827721CB6F26}" presName="hierRoot1" presStyleCnt="0">
        <dgm:presLayoutVars>
          <dgm:hierBranch val="init"/>
        </dgm:presLayoutVars>
      </dgm:prSet>
      <dgm:spPr/>
    </dgm:pt>
    <dgm:pt modelId="{083F429E-7A3C-0B4A-93E0-97586E6F22E3}" type="pres">
      <dgm:prSet presAssocID="{0D0F149D-67AF-1E48-8732-827721CB6F26}" presName="rootComposite1" presStyleCnt="0"/>
      <dgm:spPr/>
    </dgm:pt>
    <dgm:pt modelId="{DBFB8E6A-577A-434A-B529-C9AB1AEE0B85}" type="pres">
      <dgm:prSet presAssocID="{0D0F149D-67AF-1E48-8732-827721CB6F26}" presName="rootText1" presStyleLbl="node0" presStyleIdx="0" presStyleCnt="1">
        <dgm:presLayoutVars>
          <dgm:chPref val="3"/>
        </dgm:presLayoutVars>
      </dgm:prSet>
      <dgm:spPr/>
      <dgm:t>
        <a:bodyPr/>
        <a:lstStyle/>
        <a:p>
          <a:endParaRPr lang="en-US"/>
        </a:p>
      </dgm:t>
    </dgm:pt>
    <dgm:pt modelId="{8CDE1046-035F-9948-89C4-B86A9F748FA7}" type="pres">
      <dgm:prSet presAssocID="{0D0F149D-67AF-1E48-8732-827721CB6F26}" presName="rootConnector1" presStyleLbl="node1" presStyleIdx="0" presStyleCnt="0"/>
      <dgm:spPr/>
      <dgm:t>
        <a:bodyPr/>
        <a:lstStyle/>
        <a:p>
          <a:endParaRPr lang="en-US"/>
        </a:p>
      </dgm:t>
    </dgm:pt>
    <dgm:pt modelId="{D944D096-CB07-A744-A253-1429DEF086BE}" type="pres">
      <dgm:prSet presAssocID="{0D0F149D-67AF-1E48-8732-827721CB6F26}" presName="hierChild2" presStyleCnt="0"/>
      <dgm:spPr/>
    </dgm:pt>
    <dgm:pt modelId="{BA4957B2-35FD-EC41-A24A-2BEAAADEA491}" type="pres">
      <dgm:prSet presAssocID="{02C46E75-F841-204D-B3E3-BDD33904745F}" presName="Name37" presStyleLbl="parChTrans1D2" presStyleIdx="0" presStyleCnt="2"/>
      <dgm:spPr/>
      <dgm:t>
        <a:bodyPr/>
        <a:lstStyle/>
        <a:p>
          <a:endParaRPr lang="en-US"/>
        </a:p>
      </dgm:t>
    </dgm:pt>
    <dgm:pt modelId="{DF8C7EA2-F370-DC49-B36A-76A3468CF416}" type="pres">
      <dgm:prSet presAssocID="{59158FD2-5908-1A49-BC65-70B4AF9A63DA}" presName="hierRoot2" presStyleCnt="0">
        <dgm:presLayoutVars>
          <dgm:hierBranch val="init"/>
        </dgm:presLayoutVars>
      </dgm:prSet>
      <dgm:spPr/>
    </dgm:pt>
    <dgm:pt modelId="{25906FA8-1BC6-B949-A7CB-5ED84794F588}" type="pres">
      <dgm:prSet presAssocID="{59158FD2-5908-1A49-BC65-70B4AF9A63DA}" presName="rootComposite" presStyleCnt="0"/>
      <dgm:spPr/>
    </dgm:pt>
    <dgm:pt modelId="{62F32A39-3EAF-DB4D-853D-F9493269494C}" type="pres">
      <dgm:prSet presAssocID="{59158FD2-5908-1A49-BC65-70B4AF9A63DA}" presName="rootText" presStyleLbl="node2" presStyleIdx="0" presStyleCnt="2" custLinFactNeighborX="2564" custLinFactNeighborY="-1538">
        <dgm:presLayoutVars>
          <dgm:chPref val="3"/>
        </dgm:presLayoutVars>
      </dgm:prSet>
      <dgm:spPr/>
      <dgm:t>
        <a:bodyPr/>
        <a:lstStyle/>
        <a:p>
          <a:endParaRPr lang="en-US"/>
        </a:p>
      </dgm:t>
    </dgm:pt>
    <dgm:pt modelId="{01D08ECA-706B-E443-A1DC-747A36F549AB}" type="pres">
      <dgm:prSet presAssocID="{59158FD2-5908-1A49-BC65-70B4AF9A63DA}" presName="rootConnector" presStyleLbl="node2" presStyleIdx="0" presStyleCnt="2"/>
      <dgm:spPr/>
      <dgm:t>
        <a:bodyPr/>
        <a:lstStyle/>
        <a:p>
          <a:endParaRPr lang="en-US"/>
        </a:p>
      </dgm:t>
    </dgm:pt>
    <dgm:pt modelId="{C433CEE2-821B-C94C-9F12-22BCD3BFAEFA}" type="pres">
      <dgm:prSet presAssocID="{59158FD2-5908-1A49-BC65-70B4AF9A63DA}" presName="hierChild4" presStyleCnt="0"/>
      <dgm:spPr/>
    </dgm:pt>
    <dgm:pt modelId="{8E27B3B1-DCFD-FD4A-9F12-0E1711EC3BDD}" type="pres">
      <dgm:prSet presAssocID="{724689D2-3DE9-8449-9179-645778E9AD7F}" presName="Name37" presStyleLbl="parChTrans1D3" presStyleIdx="0" presStyleCnt="2"/>
      <dgm:spPr/>
      <dgm:t>
        <a:bodyPr/>
        <a:lstStyle/>
        <a:p>
          <a:endParaRPr lang="en-US"/>
        </a:p>
      </dgm:t>
    </dgm:pt>
    <dgm:pt modelId="{0D2A5E3D-BD95-BB42-BBC9-E310376ED384}" type="pres">
      <dgm:prSet presAssocID="{27CAECDF-A61B-D04F-96F7-E51BC80D99CA}" presName="hierRoot2" presStyleCnt="0">
        <dgm:presLayoutVars>
          <dgm:hierBranch val="init"/>
        </dgm:presLayoutVars>
      </dgm:prSet>
      <dgm:spPr/>
    </dgm:pt>
    <dgm:pt modelId="{175F7D7B-0613-A04E-A1EF-71F63D856934}" type="pres">
      <dgm:prSet presAssocID="{27CAECDF-A61B-D04F-96F7-E51BC80D99CA}" presName="rootComposite" presStyleCnt="0"/>
      <dgm:spPr/>
    </dgm:pt>
    <dgm:pt modelId="{D1F3BFCF-43A4-8F4E-A2F6-C9DD2AE1B1A0}" type="pres">
      <dgm:prSet presAssocID="{27CAECDF-A61B-D04F-96F7-E51BC80D99CA}" presName="rootText" presStyleLbl="node3" presStyleIdx="0" presStyleCnt="2">
        <dgm:presLayoutVars>
          <dgm:chPref val="3"/>
        </dgm:presLayoutVars>
      </dgm:prSet>
      <dgm:spPr/>
      <dgm:t>
        <a:bodyPr/>
        <a:lstStyle/>
        <a:p>
          <a:endParaRPr lang="en-US"/>
        </a:p>
      </dgm:t>
    </dgm:pt>
    <dgm:pt modelId="{02245221-0045-7243-BAAF-9D090725492E}" type="pres">
      <dgm:prSet presAssocID="{27CAECDF-A61B-D04F-96F7-E51BC80D99CA}" presName="rootConnector" presStyleLbl="node3" presStyleIdx="0" presStyleCnt="2"/>
      <dgm:spPr/>
      <dgm:t>
        <a:bodyPr/>
        <a:lstStyle/>
        <a:p>
          <a:endParaRPr lang="en-US"/>
        </a:p>
      </dgm:t>
    </dgm:pt>
    <dgm:pt modelId="{31552702-A38F-9B41-8F82-CC50FE7D6042}" type="pres">
      <dgm:prSet presAssocID="{27CAECDF-A61B-D04F-96F7-E51BC80D99CA}" presName="hierChild4" presStyleCnt="0"/>
      <dgm:spPr/>
    </dgm:pt>
    <dgm:pt modelId="{ABF35D81-3FF6-5542-B193-B7CC28F44B22}" type="pres">
      <dgm:prSet presAssocID="{E92DD0C8-845E-EF46-8DC6-9D99F545048B}" presName="Name37" presStyleLbl="parChTrans1D4" presStyleIdx="0" presStyleCnt="2"/>
      <dgm:spPr/>
      <dgm:t>
        <a:bodyPr/>
        <a:lstStyle/>
        <a:p>
          <a:endParaRPr lang="en-US"/>
        </a:p>
      </dgm:t>
    </dgm:pt>
    <dgm:pt modelId="{2003B8BC-CDAF-9443-8DFC-ABC0A2E0B7F6}" type="pres">
      <dgm:prSet presAssocID="{87866142-E6C6-3740-A8D0-6C0B49AFBFF3}" presName="hierRoot2" presStyleCnt="0">
        <dgm:presLayoutVars>
          <dgm:hierBranch val="init"/>
        </dgm:presLayoutVars>
      </dgm:prSet>
      <dgm:spPr/>
    </dgm:pt>
    <dgm:pt modelId="{6C8733EF-0161-0B43-A236-4B53927D98DC}" type="pres">
      <dgm:prSet presAssocID="{87866142-E6C6-3740-A8D0-6C0B49AFBFF3}" presName="rootComposite" presStyleCnt="0"/>
      <dgm:spPr/>
    </dgm:pt>
    <dgm:pt modelId="{F8E129A3-E466-1848-9A43-B381EC33D8EE}" type="pres">
      <dgm:prSet presAssocID="{87866142-E6C6-3740-A8D0-6C0B49AFBFF3}" presName="rootText" presStyleLbl="node4" presStyleIdx="0" presStyleCnt="2">
        <dgm:presLayoutVars>
          <dgm:chPref val="3"/>
        </dgm:presLayoutVars>
      </dgm:prSet>
      <dgm:spPr/>
      <dgm:t>
        <a:bodyPr/>
        <a:lstStyle/>
        <a:p>
          <a:endParaRPr lang="en-US"/>
        </a:p>
      </dgm:t>
    </dgm:pt>
    <dgm:pt modelId="{F0E307CC-72C3-9E47-BF6D-9606E5051968}" type="pres">
      <dgm:prSet presAssocID="{87866142-E6C6-3740-A8D0-6C0B49AFBFF3}" presName="rootConnector" presStyleLbl="node4" presStyleIdx="0" presStyleCnt="2"/>
      <dgm:spPr/>
      <dgm:t>
        <a:bodyPr/>
        <a:lstStyle/>
        <a:p>
          <a:endParaRPr lang="en-US"/>
        </a:p>
      </dgm:t>
    </dgm:pt>
    <dgm:pt modelId="{3CF7B3FF-74DB-114C-A406-A07A69EB39E5}" type="pres">
      <dgm:prSet presAssocID="{87866142-E6C6-3740-A8D0-6C0B49AFBFF3}" presName="hierChild4" presStyleCnt="0"/>
      <dgm:spPr/>
    </dgm:pt>
    <dgm:pt modelId="{0DC995C3-9DBF-9B40-B5A5-04845E9DDB9F}" type="pres">
      <dgm:prSet presAssocID="{87866142-E6C6-3740-A8D0-6C0B49AFBFF3}" presName="hierChild5" presStyleCnt="0"/>
      <dgm:spPr/>
    </dgm:pt>
    <dgm:pt modelId="{9F175147-9E62-A443-B199-6115DBAA1A8C}" type="pres">
      <dgm:prSet presAssocID="{27CAECDF-A61B-D04F-96F7-E51BC80D99CA}" presName="hierChild5" presStyleCnt="0"/>
      <dgm:spPr/>
    </dgm:pt>
    <dgm:pt modelId="{B8865389-3F12-2C4A-87B2-BE5565B45BD3}" type="pres">
      <dgm:prSet presAssocID="{59158FD2-5908-1A49-BC65-70B4AF9A63DA}" presName="hierChild5" presStyleCnt="0"/>
      <dgm:spPr/>
    </dgm:pt>
    <dgm:pt modelId="{B9626B9F-A232-4A42-8A90-2B5D523A96DB}" type="pres">
      <dgm:prSet presAssocID="{86DA61EA-0D0F-BD48-A0A0-D05159538C3D}" presName="Name37" presStyleLbl="parChTrans1D2" presStyleIdx="1" presStyleCnt="2"/>
      <dgm:spPr/>
      <dgm:t>
        <a:bodyPr/>
        <a:lstStyle/>
        <a:p>
          <a:endParaRPr lang="en-US"/>
        </a:p>
      </dgm:t>
    </dgm:pt>
    <dgm:pt modelId="{C7267D92-570B-C341-A57D-501832BED8FB}" type="pres">
      <dgm:prSet presAssocID="{B4610986-73A5-F447-91FD-A11D1D330932}" presName="hierRoot2" presStyleCnt="0">
        <dgm:presLayoutVars>
          <dgm:hierBranch val="init"/>
        </dgm:presLayoutVars>
      </dgm:prSet>
      <dgm:spPr/>
    </dgm:pt>
    <dgm:pt modelId="{7F050FBF-F481-EB43-A658-751F1BF8661E}" type="pres">
      <dgm:prSet presAssocID="{B4610986-73A5-F447-91FD-A11D1D330932}" presName="rootComposite" presStyleCnt="0"/>
      <dgm:spPr/>
    </dgm:pt>
    <dgm:pt modelId="{8AE64106-5BCF-0740-9E73-357D796E27E0}" type="pres">
      <dgm:prSet presAssocID="{B4610986-73A5-F447-91FD-A11D1D330932}" presName="rootText" presStyleLbl="node2" presStyleIdx="1" presStyleCnt="2">
        <dgm:presLayoutVars>
          <dgm:chPref val="3"/>
        </dgm:presLayoutVars>
      </dgm:prSet>
      <dgm:spPr/>
      <dgm:t>
        <a:bodyPr/>
        <a:lstStyle/>
        <a:p>
          <a:endParaRPr lang="en-US"/>
        </a:p>
      </dgm:t>
    </dgm:pt>
    <dgm:pt modelId="{6ECBDE72-3025-F64F-B239-56AD8009C33B}" type="pres">
      <dgm:prSet presAssocID="{B4610986-73A5-F447-91FD-A11D1D330932}" presName="rootConnector" presStyleLbl="node2" presStyleIdx="1" presStyleCnt="2"/>
      <dgm:spPr/>
      <dgm:t>
        <a:bodyPr/>
        <a:lstStyle/>
        <a:p>
          <a:endParaRPr lang="en-US"/>
        </a:p>
      </dgm:t>
    </dgm:pt>
    <dgm:pt modelId="{28118AF5-7E87-784F-92C9-210D58498962}" type="pres">
      <dgm:prSet presAssocID="{B4610986-73A5-F447-91FD-A11D1D330932}" presName="hierChild4" presStyleCnt="0"/>
      <dgm:spPr/>
    </dgm:pt>
    <dgm:pt modelId="{956BC265-EA25-554A-AB6D-307BC0347DBD}" type="pres">
      <dgm:prSet presAssocID="{18E970FB-99E4-A040-82B3-B095A84A3533}" presName="Name37" presStyleLbl="parChTrans1D3" presStyleIdx="1" presStyleCnt="2"/>
      <dgm:spPr/>
      <dgm:t>
        <a:bodyPr/>
        <a:lstStyle/>
        <a:p>
          <a:endParaRPr lang="en-US"/>
        </a:p>
      </dgm:t>
    </dgm:pt>
    <dgm:pt modelId="{EFD5A573-7848-2749-9DC1-9555F4794A14}" type="pres">
      <dgm:prSet presAssocID="{29D55E8F-B757-264E-8653-CBE1E54AFD3E}" presName="hierRoot2" presStyleCnt="0">
        <dgm:presLayoutVars>
          <dgm:hierBranch val="init"/>
        </dgm:presLayoutVars>
      </dgm:prSet>
      <dgm:spPr/>
    </dgm:pt>
    <dgm:pt modelId="{0044E111-D6C2-2A47-9DE4-83955521A87E}" type="pres">
      <dgm:prSet presAssocID="{29D55E8F-B757-264E-8653-CBE1E54AFD3E}" presName="rootComposite" presStyleCnt="0"/>
      <dgm:spPr/>
    </dgm:pt>
    <dgm:pt modelId="{86D6745D-76DF-CC4B-9AD9-A66B43B0148A}" type="pres">
      <dgm:prSet presAssocID="{29D55E8F-B757-264E-8653-CBE1E54AFD3E}" presName="rootText" presStyleLbl="node3" presStyleIdx="1" presStyleCnt="2">
        <dgm:presLayoutVars>
          <dgm:chPref val="3"/>
        </dgm:presLayoutVars>
      </dgm:prSet>
      <dgm:spPr/>
      <dgm:t>
        <a:bodyPr/>
        <a:lstStyle/>
        <a:p>
          <a:endParaRPr lang="en-US"/>
        </a:p>
      </dgm:t>
    </dgm:pt>
    <dgm:pt modelId="{9AA08AE6-FC1F-6643-A5B1-33B8981AE03F}" type="pres">
      <dgm:prSet presAssocID="{29D55E8F-B757-264E-8653-CBE1E54AFD3E}" presName="rootConnector" presStyleLbl="node3" presStyleIdx="1" presStyleCnt="2"/>
      <dgm:spPr/>
      <dgm:t>
        <a:bodyPr/>
        <a:lstStyle/>
        <a:p>
          <a:endParaRPr lang="en-US"/>
        </a:p>
      </dgm:t>
    </dgm:pt>
    <dgm:pt modelId="{B0EBDD0D-B97A-A142-B06B-A9B11B2F5495}" type="pres">
      <dgm:prSet presAssocID="{29D55E8F-B757-264E-8653-CBE1E54AFD3E}" presName="hierChild4" presStyleCnt="0"/>
      <dgm:spPr/>
    </dgm:pt>
    <dgm:pt modelId="{4D153F1D-A6EB-4C44-A12F-C37F257D0F59}" type="pres">
      <dgm:prSet presAssocID="{A3B426A5-6EA2-714F-BAA7-EA196C6EF1C7}" presName="Name37" presStyleLbl="parChTrans1D4" presStyleIdx="1" presStyleCnt="2"/>
      <dgm:spPr/>
      <dgm:t>
        <a:bodyPr/>
        <a:lstStyle/>
        <a:p>
          <a:endParaRPr lang="en-US"/>
        </a:p>
      </dgm:t>
    </dgm:pt>
    <dgm:pt modelId="{ED528F05-C986-BE45-871D-E25A41557711}" type="pres">
      <dgm:prSet presAssocID="{B6DDB208-BA47-0A45-BFB8-81C342CBBCB4}" presName="hierRoot2" presStyleCnt="0">
        <dgm:presLayoutVars>
          <dgm:hierBranch val="init"/>
        </dgm:presLayoutVars>
      </dgm:prSet>
      <dgm:spPr/>
    </dgm:pt>
    <dgm:pt modelId="{F383C95C-3A9B-8543-A220-3410B2CCC18F}" type="pres">
      <dgm:prSet presAssocID="{B6DDB208-BA47-0A45-BFB8-81C342CBBCB4}" presName="rootComposite" presStyleCnt="0"/>
      <dgm:spPr/>
    </dgm:pt>
    <dgm:pt modelId="{77D73DCD-EC74-0349-B739-D5B20B5CDD9B}" type="pres">
      <dgm:prSet presAssocID="{B6DDB208-BA47-0A45-BFB8-81C342CBBCB4}" presName="rootText" presStyleLbl="node4" presStyleIdx="1" presStyleCnt="2">
        <dgm:presLayoutVars>
          <dgm:chPref val="3"/>
        </dgm:presLayoutVars>
      </dgm:prSet>
      <dgm:spPr/>
      <dgm:t>
        <a:bodyPr/>
        <a:lstStyle/>
        <a:p>
          <a:endParaRPr lang="en-US"/>
        </a:p>
      </dgm:t>
    </dgm:pt>
    <dgm:pt modelId="{1D5EE795-0736-BC49-8063-510222D2CB3A}" type="pres">
      <dgm:prSet presAssocID="{B6DDB208-BA47-0A45-BFB8-81C342CBBCB4}" presName="rootConnector" presStyleLbl="node4" presStyleIdx="1" presStyleCnt="2"/>
      <dgm:spPr/>
      <dgm:t>
        <a:bodyPr/>
        <a:lstStyle/>
        <a:p>
          <a:endParaRPr lang="en-US"/>
        </a:p>
      </dgm:t>
    </dgm:pt>
    <dgm:pt modelId="{27A05980-30B5-C94E-B465-1CFD886E03C0}" type="pres">
      <dgm:prSet presAssocID="{B6DDB208-BA47-0A45-BFB8-81C342CBBCB4}" presName="hierChild4" presStyleCnt="0"/>
      <dgm:spPr/>
    </dgm:pt>
    <dgm:pt modelId="{BDC3C8F3-26BD-D047-BF50-6DBE2FB5B546}" type="pres">
      <dgm:prSet presAssocID="{B6DDB208-BA47-0A45-BFB8-81C342CBBCB4}" presName="hierChild5" presStyleCnt="0"/>
      <dgm:spPr/>
    </dgm:pt>
    <dgm:pt modelId="{03B45682-DCA6-844C-AD8F-64992698B05D}" type="pres">
      <dgm:prSet presAssocID="{29D55E8F-B757-264E-8653-CBE1E54AFD3E}" presName="hierChild5" presStyleCnt="0"/>
      <dgm:spPr/>
    </dgm:pt>
    <dgm:pt modelId="{72B78718-A633-544D-9C61-5E80732DE3AC}" type="pres">
      <dgm:prSet presAssocID="{B4610986-73A5-F447-91FD-A11D1D330932}" presName="hierChild5" presStyleCnt="0"/>
      <dgm:spPr/>
    </dgm:pt>
    <dgm:pt modelId="{E0E76253-FA8E-724E-BA56-3DE0B2BAB071}" type="pres">
      <dgm:prSet presAssocID="{0D0F149D-67AF-1E48-8732-827721CB6F26}" presName="hierChild3" presStyleCnt="0"/>
      <dgm:spPr/>
    </dgm:pt>
  </dgm:ptLst>
  <dgm:cxnLst>
    <dgm:cxn modelId="{1D89CF1E-94DD-4913-80DB-0E8549101E15}" type="presOf" srcId="{59158FD2-5908-1A49-BC65-70B4AF9A63DA}" destId="{62F32A39-3EAF-DB4D-853D-F9493269494C}" srcOrd="0" destOrd="0" presId="urn:microsoft.com/office/officeart/2005/8/layout/orgChart1"/>
    <dgm:cxn modelId="{316511E5-266A-4AC8-8C8E-5F10A8773B59}" type="presOf" srcId="{87866142-E6C6-3740-A8D0-6C0B49AFBFF3}" destId="{F0E307CC-72C3-9E47-BF6D-9606E5051968}" srcOrd="1" destOrd="0" presId="urn:microsoft.com/office/officeart/2005/8/layout/orgChart1"/>
    <dgm:cxn modelId="{63FB23B4-7B75-43A5-98D2-748D9BD99ECB}" type="presOf" srcId="{B4610986-73A5-F447-91FD-A11D1D330932}" destId="{8AE64106-5BCF-0740-9E73-357D796E27E0}" srcOrd="0" destOrd="0" presId="urn:microsoft.com/office/officeart/2005/8/layout/orgChart1"/>
    <dgm:cxn modelId="{FFCFA98D-303F-6B43-A2F7-5E1EB0F33202}" srcId="{29D55E8F-B757-264E-8653-CBE1E54AFD3E}" destId="{B6DDB208-BA47-0A45-BFB8-81C342CBBCB4}" srcOrd="0" destOrd="0" parTransId="{A3B426A5-6EA2-714F-BAA7-EA196C6EF1C7}" sibTransId="{EA3AC05B-0D65-D24A-8F3F-F7C7B7D8C5C4}"/>
    <dgm:cxn modelId="{92F3CE7D-F013-46B3-A2CF-6CFB4653CFBE}" type="presOf" srcId="{87866142-E6C6-3740-A8D0-6C0B49AFBFF3}" destId="{F8E129A3-E466-1848-9A43-B381EC33D8EE}" srcOrd="0" destOrd="0" presId="urn:microsoft.com/office/officeart/2005/8/layout/orgChart1"/>
    <dgm:cxn modelId="{412BD0D0-F79B-4231-90D3-D0ACFD3E959E}" type="presOf" srcId="{B4610986-73A5-F447-91FD-A11D1D330932}" destId="{6ECBDE72-3025-F64F-B239-56AD8009C33B}" srcOrd="1" destOrd="0" presId="urn:microsoft.com/office/officeart/2005/8/layout/orgChart1"/>
    <dgm:cxn modelId="{CFF215F4-0D78-4925-B9F5-461E582FF72C}" type="presOf" srcId="{29D55E8F-B757-264E-8653-CBE1E54AFD3E}" destId="{9AA08AE6-FC1F-6643-A5B1-33B8981AE03F}" srcOrd="1" destOrd="0" presId="urn:microsoft.com/office/officeart/2005/8/layout/orgChart1"/>
    <dgm:cxn modelId="{2D6975C1-411E-4245-A3DF-DAF1C0DCEEEF}" type="presOf" srcId="{724689D2-3DE9-8449-9179-645778E9AD7F}" destId="{8E27B3B1-DCFD-FD4A-9F12-0E1711EC3BDD}" srcOrd="0" destOrd="0" presId="urn:microsoft.com/office/officeart/2005/8/layout/orgChart1"/>
    <dgm:cxn modelId="{C53F18F5-713B-48B1-81D5-8D8CA5364194}" type="presOf" srcId="{0D0F149D-67AF-1E48-8732-827721CB6F26}" destId="{8CDE1046-035F-9948-89C4-B86A9F748FA7}" srcOrd="1" destOrd="0" presId="urn:microsoft.com/office/officeart/2005/8/layout/orgChart1"/>
    <dgm:cxn modelId="{BDE58E3F-5255-461C-89DA-94DD53F06474}" type="presOf" srcId="{02C46E75-F841-204D-B3E3-BDD33904745F}" destId="{BA4957B2-35FD-EC41-A24A-2BEAAADEA491}" srcOrd="0" destOrd="0" presId="urn:microsoft.com/office/officeart/2005/8/layout/orgChart1"/>
    <dgm:cxn modelId="{5ECC6D53-434C-4E48-9AEF-497ACD65FF21}" type="presOf" srcId="{A3B426A5-6EA2-714F-BAA7-EA196C6EF1C7}" destId="{4D153F1D-A6EB-4C44-A12F-C37F257D0F59}" srcOrd="0" destOrd="0" presId="urn:microsoft.com/office/officeart/2005/8/layout/orgChart1"/>
    <dgm:cxn modelId="{68032831-807E-4B1B-82AC-122C8344F29E}" type="presOf" srcId="{18E970FB-99E4-A040-82B3-B095A84A3533}" destId="{956BC265-EA25-554A-AB6D-307BC0347DBD}" srcOrd="0" destOrd="0" presId="urn:microsoft.com/office/officeart/2005/8/layout/orgChart1"/>
    <dgm:cxn modelId="{C9CF2685-AFF0-4322-9404-BF78561B2D03}" type="presOf" srcId="{05343C16-405E-8C40-9A71-C75A0C3CCF1A}" destId="{FDDDE830-7305-AE49-BD50-51201E1C5C06}" srcOrd="0" destOrd="0" presId="urn:microsoft.com/office/officeart/2005/8/layout/orgChart1"/>
    <dgm:cxn modelId="{45C76FBE-8771-47B9-A4AB-C3F3585784A5}" type="presOf" srcId="{86DA61EA-0D0F-BD48-A0A0-D05159538C3D}" destId="{B9626B9F-A232-4A42-8A90-2B5D523A96DB}" srcOrd="0" destOrd="0" presId="urn:microsoft.com/office/officeart/2005/8/layout/orgChart1"/>
    <dgm:cxn modelId="{12705E4C-9D52-4209-AF6F-71D74245DF07}" type="presOf" srcId="{0D0F149D-67AF-1E48-8732-827721CB6F26}" destId="{DBFB8E6A-577A-434A-B529-C9AB1AEE0B85}" srcOrd="0" destOrd="0" presId="urn:microsoft.com/office/officeart/2005/8/layout/orgChart1"/>
    <dgm:cxn modelId="{50337343-2F15-4D73-9874-A540EAA5916E}" type="presOf" srcId="{59158FD2-5908-1A49-BC65-70B4AF9A63DA}" destId="{01D08ECA-706B-E443-A1DC-747A36F549AB}" srcOrd="1" destOrd="0" presId="urn:microsoft.com/office/officeart/2005/8/layout/orgChart1"/>
    <dgm:cxn modelId="{A9176B56-B363-4708-BAD0-F38BACD3F1CA}" type="presOf" srcId="{27CAECDF-A61B-D04F-96F7-E51BC80D99CA}" destId="{02245221-0045-7243-BAAF-9D090725492E}" srcOrd="1" destOrd="0" presId="urn:microsoft.com/office/officeart/2005/8/layout/orgChart1"/>
    <dgm:cxn modelId="{C639A46C-1846-4FBD-9137-6CAB2E38E96D}" type="presOf" srcId="{29D55E8F-B757-264E-8653-CBE1E54AFD3E}" destId="{86D6745D-76DF-CC4B-9AD9-A66B43B0148A}" srcOrd="0" destOrd="0" presId="urn:microsoft.com/office/officeart/2005/8/layout/orgChart1"/>
    <dgm:cxn modelId="{5F6DADAB-5FD6-46C3-AA41-56231762E83B}" type="presOf" srcId="{B6DDB208-BA47-0A45-BFB8-81C342CBBCB4}" destId="{1D5EE795-0736-BC49-8063-510222D2CB3A}" srcOrd="1" destOrd="0" presId="urn:microsoft.com/office/officeart/2005/8/layout/orgChart1"/>
    <dgm:cxn modelId="{6980B2FB-5F58-9A4F-ABE5-F4525377DB32}" srcId="{59158FD2-5908-1A49-BC65-70B4AF9A63DA}" destId="{27CAECDF-A61B-D04F-96F7-E51BC80D99CA}" srcOrd="0" destOrd="0" parTransId="{724689D2-3DE9-8449-9179-645778E9AD7F}" sibTransId="{FAAAB8A9-D657-6341-B932-825CFC8BB42D}"/>
    <dgm:cxn modelId="{7EF7D3D0-63BD-4FC0-9C42-144C33EB29D4}" type="presOf" srcId="{27CAECDF-A61B-D04F-96F7-E51BC80D99CA}" destId="{D1F3BFCF-43A4-8F4E-A2F6-C9DD2AE1B1A0}" srcOrd="0" destOrd="0" presId="urn:microsoft.com/office/officeart/2005/8/layout/orgChart1"/>
    <dgm:cxn modelId="{FC143D2A-9344-4DC1-BDC9-2488A5BB49F6}" type="presOf" srcId="{E92DD0C8-845E-EF46-8DC6-9D99F545048B}" destId="{ABF35D81-3FF6-5542-B193-B7CC28F44B22}" srcOrd="0" destOrd="0" presId="urn:microsoft.com/office/officeart/2005/8/layout/orgChart1"/>
    <dgm:cxn modelId="{FB01434E-2F2D-D94B-8BFB-9A50307D51F0}" srcId="{27CAECDF-A61B-D04F-96F7-E51BC80D99CA}" destId="{87866142-E6C6-3740-A8D0-6C0B49AFBFF3}" srcOrd="0" destOrd="0" parTransId="{E92DD0C8-845E-EF46-8DC6-9D99F545048B}" sibTransId="{DE7DE5A6-C388-424A-9429-5FE0D9D21511}"/>
    <dgm:cxn modelId="{3E3FAC16-9375-A747-8207-22223D7DC4B0}" srcId="{05343C16-405E-8C40-9A71-C75A0C3CCF1A}" destId="{0D0F149D-67AF-1E48-8732-827721CB6F26}" srcOrd="0" destOrd="0" parTransId="{9F90293C-A861-D342-83B3-22BE698A259D}" sibTransId="{DA338DB9-B4DF-404E-81C2-9F2753CC1DD1}"/>
    <dgm:cxn modelId="{291617F7-C25F-7544-B62E-F849783A45B6}" srcId="{0D0F149D-67AF-1E48-8732-827721CB6F26}" destId="{B4610986-73A5-F447-91FD-A11D1D330932}" srcOrd="1" destOrd="0" parTransId="{86DA61EA-0D0F-BD48-A0A0-D05159538C3D}" sibTransId="{0A3F61BD-59E5-D448-9395-9011877CF840}"/>
    <dgm:cxn modelId="{D5FF5F0C-F0AD-2448-81C5-471C63F27C40}" srcId="{0D0F149D-67AF-1E48-8732-827721CB6F26}" destId="{59158FD2-5908-1A49-BC65-70B4AF9A63DA}" srcOrd="0" destOrd="0" parTransId="{02C46E75-F841-204D-B3E3-BDD33904745F}" sibTransId="{8DD33F3B-BA79-024A-988C-BCDB2AA2E6AB}"/>
    <dgm:cxn modelId="{445A8ADE-EE52-4D94-9808-3C9B68BB05DD}" type="presOf" srcId="{B6DDB208-BA47-0A45-BFB8-81C342CBBCB4}" destId="{77D73DCD-EC74-0349-B739-D5B20B5CDD9B}" srcOrd="0" destOrd="0" presId="urn:microsoft.com/office/officeart/2005/8/layout/orgChart1"/>
    <dgm:cxn modelId="{8D91B3F1-DC37-EA40-BB73-072E2BDE60B9}" srcId="{B4610986-73A5-F447-91FD-A11D1D330932}" destId="{29D55E8F-B757-264E-8653-CBE1E54AFD3E}" srcOrd="0" destOrd="0" parTransId="{18E970FB-99E4-A040-82B3-B095A84A3533}" sibTransId="{5DBC7D7E-3643-BA4D-9A95-CA6648482D0F}"/>
    <dgm:cxn modelId="{9C9D5000-3651-46EF-8131-D58FB454F97E}" type="presParOf" srcId="{FDDDE830-7305-AE49-BD50-51201E1C5C06}" destId="{57388384-BA43-AA48-8AE7-FFC00538AACF}" srcOrd="0" destOrd="0" presId="urn:microsoft.com/office/officeart/2005/8/layout/orgChart1"/>
    <dgm:cxn modelId="{7FAFD234-FDC9-46B9-ABC1-21F8446D683C}" type="presParOf" srcId="{57388384-BA43-AA48-8AE7-FFC00538AACF}" destId="{083F429E-7A3C-0B4A-93E0-97586E6F22E3}" srcOrd="0" destOrd="0" presId="urn:microsoft.com/office/officeart/2005/8/layout/orgChart1"/>
    <dgm:cxn modelId="{E641D5EC-2F3E-4267-9066-0D2AC18EF69B}" type="presParOf" srcId="{083F429E-7A3C-0B4A-93E0-97586E6F22E3}" destId="{DBFB8E6A-577A-434A-B529-C9AB1AEE0B85}" srcOrd="0" destOrd="0" presId="urn:microsoft.com/office/officeart/2005/8/layout/orgChart1"/>
    <dgm:cxn modelId="{A2BABC48-9381-4259-AC1B-37697392DFF0}" type="presParOf" srcId="{083F429E-7A3C-0B4A-93E0-97586E6F22E3}" destId="{8CDE1046-035F-9948-89C4-B86A9F748FA7}" srcOrd="1" destOrd="0" presId="urn:microsoft.com/office/officeart/2005/8/layout/orgChart1"/>
    <dgm:cxn modelId="{5F0748EF-C261-4BD8-8D89-A8F2DC05D150}" type="presParOf" srcId="{57388384-BA43-AA48-8AE7-FFC00538AACF}" destId="{D944D096-CB07-A744-A253-1429DEF086BE}" srcOrd="1" destOrd="0" presId="urn:microsoft.com/office/officeart/2005/8/layout/orgChart1"/>
    <dgm:cxn modelId="{EAB3CF42-3CAD-4F7A-89D3-0F4B464033CC}" type="presParOf" srcId="{D944D096-CB07-A744-A253-1429DEF086BE}" destId="{BA4957B2-35FD-EC41-A24A-2BEAAADEA491}" srcOrd="0" destOrd="0" presId="urn:microsoft.com/office/officeart/2005/8/layout/orgChart1"/>
    <dgm:cxn modelId="{84B0D031-D03C-47D3-A9B9-624C573B0871}" type="presParOf" srcId="{D944D096-CB07-A744-A253-1429DEF086BE}" destId="{DF8C7EA2-F370-DC49-B36A-76A3468CF416}" srcOrd="1" destOrd="0" presId="urn:microsoft.com/office/officeart/2005/8/layout/orgChart1"/>
    <dgm:cxn modelId="{9628857F-F67C-46D3-91C0-C52AFDE7FC1B}" type="presParOf" srcId="{DF8C7EA2-F370-DC49-B36A-76A3468CF416}" destId="{25906FA8-1BC6-B949-A7CB-5ED84794F588}" srcOrd="0" destOrd="0" presId="urn:microsoft.com/office/officeart/2005/8/layout/orgChart1"/>
    <dgm:cxn modelId="{0A25BCD8-4032-4DC3-BA7E-C21A5DC590CA}" type="presParOf" srcId="{25906FA8-1BC6-B949-A7CB-5ED84794F588}" destId="{62F32A39-3EAF-DB4D-853D-F9493269494C}" srcOrd="0" destOrd="0" presId="urn:microsoft.com/office/officeart/2005/8/layout/orgChart1"/>
    <dgm:cxn modelId="{5E31D9D1-FEFD-43FB-A6F9-63CE3ABE1F23}" type="presParOf" srcId="{25906FA8-1BC6-B949-A7CB-5ED84794F588}" destId="{01D08ECA-706B-E443-A1DC-747A36F549AB}" srcOrd="1" destOrd="0" presId="urn:microsoft.com/office/officeart/2005/8/layout/orgChart1"/>
    <dgm:cxn modelId="{CDD65341-4C75-4F77-A791-94E7FE9A12C5}" type="presParOf" srcId="{DF8C7EA2-F370-DC49-B36A-76A3468CF416}" destId="{C433CEE2-821B-C94C-9F12-22BCD3BFAEFA}" srcOrd="1" destOrd="0" presId="urn:microsoft.com/office/officeart/2005/8/layout/orgChart1"/>
    <dgm:cxn modelId="{31C39B9D-49DF-49F7-8AD0-92ABB956B27D}" type="presParOf" srcId="{C433CEE2-821B-C94C-9F12-22BCD3BFAEFA}" destId="{8E27B3B1-DCFD-FD4A-9F12-0E1711EC3BDD}" srcOrd="0" destOrd="0" presId="urn:microsoft.com/office/officeart/2005/8/layout/orgChart1"/>
    <dgm:cxn modelId="{A035CEC1-914E-4C23-B420-7948F977FDC4}" type="presParOf" srcId="{C433CEE2-821B-C94C-9F12-22BCD3BFAEFA}" destId="{0D2A5E3D-BD95-BB42-BBC9-E310376ED384}" srcOrd="1" destOrd="0" presId="urn:microsoft.com/office/officeart/2005/8/layout/orgChart1"/>
    <dgm:cxn modelId="{866A4389-5C04-4931-9470-7D268A90856E}" type="presParOf" srcId="{0D2A5E3D-BD95-BB42-BBC9-E310376ED384}" destId="{175F7D7B-0613-A04E-A1EF-71F63D856934}" srcOrd="0" destOrd="0" presId="urn:microsoft.com/office/officeart/2005/8/layout/orgChart1"/>
    <dgm:cxn modelId="{7ACFDAE5-133D-4183-88F2-EE19C5BF8B3E}" type="presParOf" srcId="{175F7D7B-0613-A04E-A1EF-71F63D856934}" destId="{D1F3BFCF-43A4-8F4E-A2F6-C9DD2AE1B1A0}" srcOrd="0" destOrd="0" presId="urn:microsoft.com/office/officeart/2005/8/layout/orgChart1"/>
    <dgm:cxn modelId="{B5611C14-1425-42A7-9CEE-1B0174D7E9E1}" type="presParOf" srcId="{175F7D7B-0613-A04E-A1EF-71F63D856934}" destId="{02245221-0045-7243-BAAF-9D090725492E}" srcOrd="1" destOrd="0" presId="urn:microsoft.com/office/officeart/2005/8/layout/orgChart1"/>
    <dgm:cxn modelId="{DE1BECAA-ADB8-48AD-9F02-94B12D0FDD2C}" type="presParOf" srcId="{0D2A5E3D-BD95-BB42-BBC9-E310376ED384}" destId="{31552702-A38F-9B41-8F82-CC50FE7D6042}" srcOrd="1" destOrd="0" presId="urn:microsoft.com/office/officeart/2005/8/layout/orgChart1"/>
    <dgm:cxn modelId="{7CCC3C43-C0E0-497D-8DA0-700F9A03631D}" type="presParOf" srcId="{31552702-A38F-9B41-8F82-CC50FE7D6042}" destId="{ABF35D81-3FF6-5542-B193-B7CC28F44B22}" srcOrd="0" destOrd="0" presId="urn:microsoft.com/office/officeart/2005/8/layout/orgChart1"/>
    <dgm:cxn modelId="{F976858B-896D-4B5A-ABBD-4C7D01B66CFC}" type="presParOf" srcId="{31552702-A38F-9B41-8F82-CC50FE7D6042}" destId="{2003B8BC-CDAF-9443-8DFC-ABC0A2E0B7F6}" srcOrd="1" destOrd="0" presId="urn:microsoft.com/office/officeart/2005/8/layout/orgChart1"/>
    <dgm:cxn modelId="{66932D47-4DE0-4D24-B825-756617CCEF46}" type="presParOf" srcId="{2003B8BC-CDAF-9443-8DFC-ABC0A2E0B7F6}" destId="{6C8733EF-0161-0B43-A236-4B53927D98DC}" srcOrd="0" destOrd="0" presId="urn:microsoft.com/office/officeart/2005/8/layout/orgChart1"/>
    <dgm:cxn modelId="{E2EB7012-FC1A-460B-A7AA-9154FB12AD5B}" type="presParOf" srcId="{6C8733EF-0161-0B43-A236-4B53927D98DC}" destId="{F8E129A3-E466-1848-9A43-B381EC33D8EE}" srcOrd="0" destOrd="0" presId="urn:microsoft.com/office/officeart/2005/8/layout/orgChart1"/>
    <dgm:cxn modelId="{6FF02C4A-1432-4649-B48B-A0565245C35C}" type="presParOf" srcId="{6C8733EF-0161-0B43-A236-4B53927D98DC}" destId="{F0E307CC-72C3-9E47-BF6D-9606E5051968}" srcOrd="1" destOrd="0" presId="urn:microsoft.com/office/officeart/2005/8/layout/orgChart1"/>
    <dgm:cxn modelId="{0726797C-9FEE-4D19-8911-E991E5F2FDEB}" type="presParOf" srcId="{2003B8BC-CDAF-9443-8DFC-ABC0A2E0B7F6}" destId="{3CF7B3FF-74DB-114C-A406-A07A69EB39E5}" srcOrd="1" destOrd="0" presId="urn:microsoft.com/office/officeart/2005/8/layout/orgChart1"/>
    <dgm:cxn modelId="{93F053D1-D74F-41E8-8766-0558F01115BD}" type="presParOf" srcId="{2003B8BC-CDAF-9443-8DFC-ABC0A2E0B7F6}" destId="{0DC995C3-9DBF-9B40-B5A5-04845E9DDB9F}" srcOrd="2" destOrd="0" presId="urn:microsoft.com/office/officeart/2005/8/layout/orgChart1"/>
    <dgm:cxn modelId="{A423CFB4-8603-4D17-84B8-E4873FFE0D78}" type="presParOf" srcId="{0D2A5E3D-BD95-BB42-BBC9-E310376ED384}" destId="{9F175147-9E62-A443-B199-6115DBAA1A8C}" srcOrd="2" destOrd="0" presId="urn:microsoft.com/office/officeart/2005/8/layout/orgChart1"/>
    <dgm:cxn modelId="{5536A517-324C-48CC-9702-6EAF3CBCE57C}" type="presParOf" srcId="{DF8C7EA2-F370-DC49-B36A-76A3468CF416}" destId="{B8865389-3F12-2C4A-87B2-BE5565B45BD3}" srcOrd="2" destOrd="0" presId="urn:microsoft.com/office/officeart/2005/8/layout/orgChart1"/>
    <dgm:cxn modelId="{49532577-4EDE-4A3D-80E5-FB98A9E5A6DE}" type="presParOf" srcId="{D944D096-CB07-A744-A253-1429DEF086BE}" destId="{B9626B9F-A232-4A42-8A90-2B5D523A96DB}" srcOrd="2" destOrd="0" presId="urn:microsoft.com/office/officeart/2005/8/layout/orgChart1"/>
    <dgm:cxn modelId="{D388CE96-B60C-4BEB-877D-C6FF4A792CD5}" type="presParOf" srcId="{D944D096-CB07-A744-A253-1429DEF086BE}" destId="{C7267D92-570B-C341-A57D-501832BED8FB}" srcOrd="3" destOrd="0" presId="urn:microsoft.com/office/officeart/2005/8/layout/orgChart1"/>
    <dgm:cxn modelId="{9976B470-CAC1-43EA-9629-06058EAE71FD}" type="presParOf" srcId="{C7267D92-570B-C341-A57D-501832BED8FB}" destId="{7F050FBF-F481-EB43-A658-751F1BF8661E}" srcOrd="0" destOrd="0" presId="urn:microsoft.com/office/officeart/2005/8/layout/orgChart1"/>
    <dgm:cxn modelId="{1D8C3B78-6883-4F05-9DE3-53B5CCC28FC3}" type="presParOf" srcId="{7F050FBF-F481-EB43-A658-751F1BF8661E}" destId="{8AE64106-5BCF-0740-9E73-357D796E27E0}" srcOrd="0" destOrd="0" presId="urn:microsoft.com/office/officeart/2005/8/layout/orgChart1"/>
    <dgm:cxn modelId="{572F3FFB-2C96-4FA0-91BF-B6134FE246BA}" type="presParOf" srcId="{7F050FBF-F481-EB43-A658-751F1BF8661E}" destId="{6ECBDE72-3025-F64F-B239-56AD8009C33B}" srcOrd="1" destOrd="0" presId="urn:microsoft.com/office/officeart/2005/8/layout/orgChart1"/>
    <dgm:cxn modelId="{42C16EA0-83F5-4A61-B8EC-3C710D220111}" type="presParOf" srcId="{C7267D92-570B-C341-A57D-501832BED8FB}" destId="{28118AF5-7E87-784F-92C9-210D58498962}" srcOrd="1" destOrd="0" presId="urn:microsoft.com/office/officeart/2005/8/layout/orgChart1"/>
    <dgm:cxn modelId="{1ABB3072-FA22-49BB-8122-F7AECFCFC909}" type="presParOf" srcId="{28118AF5-7E87-784F-92C9-210D58498962}" destId="{956BC265-EA25-554A-AB6D-307BC0347DBD}" srcOrd="0" destOrd="0" presId="urn:microsoft.com/office/officeart/2005/8/layout/orgChart1"/>
    <dgm:cxn modelId="{1BFBFA3E-0166-4D98-AC04-987422F6C217}" type="presParOf" srcId="{28118AF5-7E87-784F-92C9-210D58498962}" destId="{EFD5A573-7848-2749-9DC1-9555F4794A14}" srcOrd="1" destOrd="0" presId="urn:microsoft.com/office/officeart/2005/8/layout/orgChart1"/>
    <dgm:cxn modelId="{CD464CFB-E631-4CCD-AD92-D2F65266842B}" type="presParOf" srcId="{EFD5A573-7848-2749-9DC1-9555F4794A14}" destId="{0044E111-D6C2-2A47-9DE4-83955521A87E}" srcOrd="0" destOrd="0" presId="urn:microsoft.com/office/officeart/2005/8/layout/orgChart1"/>
    <dgm:cxn modelId="{5DB45F06-EF16-4342-AE6A-12BBD94ED6F6}" type="presParOf" srcId="{0044E111-D6C2-2A47-9DE4-83955521A87E}" destId="{86D6745D-76DF-CC4B-9AD9-A66B43B0148A}" srcOrd="0" destOrd="0" presId="urn:microsoft.com/office/officeart/2005/8/layout/orgChart1"/>
    <dgm:cxn modelId="{0E254BB4-7E97-4074-8DA2-F17E578C20B2}" type="presParOf" srcId="{0044E111-D6C2-2A47-9DE4-83955521A87E}" destId="{9AA08AE6-FC1F-6643-A5B1-33B8981AE03F}" srcOrd="1" destOrd="0" presId="urn:microsoft.com/office/officeart/2005/8/layout/orgChart1"/>
    <dgm:cxn modelId="{951AB147-5FCE-4C65-A17B-41E9DB653E69}" type="presParOf" srcId="{EFD5A573-7848-2749-9DC1-9555F4794A14}" destId="{B0EBDD0D-B97A-A142-B06B-A9B11B2F5495}" srcOrd="1" destOrd="0" presId="urn:microsoft.com/office/officeart/2005/8/layout/orgChart1"/>
    <dgm:cxn modelId="{3E503C40-9AED-4549-827C-C1CD2065B42B}" type="presParOf" srcId="{B0EBDD0D-B97A-A142-B06B-A9B11B2F5495}" destId="{4D153F1D-A6EB-4C44-A12F-C37F257D0F59}" srcOrd="0" destOrd="0" presId="urn:microsoft.com/office/officeart/2005/8/layout/orgChart1"/>
    <dgm:cxn modelId="{2D79A561-3201-414B-808F-C9769FC1A045}" type="presParOf" srcId="{B0EBDD0D-B97A-A142-B06B-A9B11B2F5495}" destId="{ED528F05-C986-BE45-871D-E25A41557711}" srcOrd="1" destOrd="0" presId="urn:microsoft.com/office/officeart/2005/8/layout/orgChart1"/>
    <dgm:cxn modelId="{DD889373-C200-4176-B1DF-D6A10E7F4666}" type="presParOf" srcId="{ED528F05-C986-BE45-871D-E25A41557711}" destId="{F383C95C-3A9B-8543-A220-3410B2CCC18F}" srcOrd="0" destOrd="0" presId="urn:microsoft.com/office/officeart/2005/8/layout/orgChart1"/>
    <dgm:cxn modelId="{458EE496-5A9A-4F89-9541-BCA465A8289A}" type="presParOf" srcId="{F383C95C-3A9B-8543-A220-3410B2CCC18F}" destId="{77D73DCD-EC74-0349-B739-D5B20B5CDD9B}" srcOrd="0" destOrd="0" presId="urn:microsoft.com/office/officeart/2005/8/layout/orgChart1"/>
    <dgm:cxn modelId="{6AF3D1D2-3548-4448-B48D-7DBA451D08A0}" type="presParOf" srcId="{F383C95C-3A9B-8543-A220-3410B2CCC18F}" destId="{1D5EE795-0736-BC49-8063-510222D2CB3A}" srcOrd="1" destOrd="0" presId="urn:microsoft.com/office/officeart/2005/8/layout/orgChart1"/>
    <dgm:cxn modelId="{4B5EAFEA-AFD4-4830-82B6-D0AE9ABC5E17}" type="presParOf" srcId="{ED528F05-C986-BE45-871D-E25A41557711}" destId="{27A05980-30B5-C94E-B465-1CFD886E03C0}" srcOrd="1" destOrd="0" presId="urn:microsoft.com/office/officeart/2005/8/layout/orgChart1"/>
    <dgm:cxn modelId="{04C555E5-DC18-4025-90CC-41F2EC4A2625}" type="presParOf" srcId="{ED528F05-C986-BE45-871D-E25A41557711}" destId="{BDC3C8F3-26BD-D047-BF50-6DBE2FB5B546}" srcOrd="2" destOrd="0" presId="urn:microsoft.com/office/officeart/2005/8/layout/orgChart1"/>
    <dgm:cxn modelId="{433E12C3-8B19-4524-A2BC-45585A8BDA4A}" type="presParOf" srcId="{EFD5A573-7848-2749-9DC1-9555F4794A14}" destId="{03B45682-DCA6-844C-AD8F-64992698B05D}" srcOrd="2" destOrd="0" presId="urn:microsoft.com/office/officeart/2005/8/layout/orgChart1"/>
    <dgm:cxn modelId="{495D5A0E-3F45-4B1F-8C1B-CCF4F73529ED}" type="presParOf" srcId="{C7267D92-570B-C341-A57D-501832BED8FB}" destId="{72B78718-A633-544D-9C61-5E80732DE3AC}" srcOrd="2" destOrd="0" presId="urn:microsoft.com/office/officeart/2005/8/layout/orgChart1"/>
    <dgm:cxn modelId="{D1A14D4A-9B98-42C3-BF30-6AA1922CCDA6}" type="presParOf" srcId="{57388384-BA43-AA48-8AE7-FFC00538AACF}" destId="{E0E76253-FA8E-724E-BA56-3DE0B2BAB07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153F1D-A6EB-4C44-A12F-C37F257D0F59}">
      <dsp:nvSpPr>
        <dsp:cNvPr id="0" name=""/>
        <dsp:cNvSpPr/>
      </dsp:nvSpPr>
      <dsp:spPr>
        <a:xfrm>
          <a:off x="3099946" y="4449305"/>
          <a:ext cx="347431" cy="1065455"/>
        </a:xfrm>
        <a:custGeom>
          <a:avLst/>
          <a:gdLst/>
          <a:ahLst/>
          <a:cxnLst/>
          <a:rect l="0" t="0" r="0" b="0"/>
          <a:pathLst>
            <a:path>
              <a:moveTo>
                <a:pt x="0" y="0"/>
              </a:moveTo>
              <a:lnTo>
                <a:pt x="0" y="1065455"/>
              </a:lnTo>
              <a:lnTo>
                <a:pt x="347431" y="106545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6BC265-EA25-554A-AB6D-307BC0347DBD}">
      <dsp:nvSpPr>
        <dsp:cNvPr id="0" name=""/>
        <dsp:cNvSpPr/>
      </dsp:nvSpPr>
      <dsp:spPr>
        <a:xfrm>
          <a:off x="3980709" y="2804798"/>
          <a:ext cx="91440" cy="486403"/>
        </a:xfrm>
        <a:custGeom>
          <a:avLst/>
          <a:gdLst/>
          <a:ahLst/>
          <a:cxnLst/>
          <a:rect l="0" t="0" r="0" b="0"/>
          <a:pathLst>
            <a:path>
              <a:moveTo>
                <a:pt x="45720" y="0"/>
              </a:moveTo>
              <a:lnTo>
                <a:pt x="45720" y="4864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626B9F-A232-4A42-8A90-2B5D523A96DB}">
      <dsp:nvSpPr>
        <dsp:cNvPr id="0" name=""/>
        <dsp:cNvSpPr/>
      </dsp:nvSpPr>
      <dsp:spPr>
        <a:xfrm>
          <a:off x="2625124" y="1160290"/>
          <a:ext cx="1401305" cy="486403"/>
        </a:xfrm>
        <a:custGeom>
          <a:avLst/>
          <a:gdLst/>
          <a:ahLst/>
          <a:cxnLst/>
          <a:rect l="0" t="0" r="0" b="0"/>
          <a:pathLst>
            <a:path>
              <a:moveTo>
                <a:pt x="0" y="0"/>
              </a:moveTo>
              <a:lnTo>
                <a:pt x="0" y="243201"/>
              </a:lnTo>
              <a:lnTo>
                <a:pt x="1401305" y="243201"/>
              </a:lnTo>
              <a:lnTo>
                <a:pt x="1401305" y="48640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F35D81-3FF6-5542-B193-B7CC28F44B22}">
      <dsp:nvSpPr>
        <dsp:cNvPr id="0" name=""/>
        <dsp:cNvSpPr/>
      </dsp:nvSpPr>
      <dsp:spPr>
        <a:xfrm>
          <a:off x="297335" y="4449305"/>
          <a:ext cx="347431" cy="1065455"/>
        </a:xfrm>
        <a:custGeom>
          <a:avLst/>
          <a:gdLst/>
          <a:ahLst/>
          <a:cxnLst/>
          <a:rect l="0" t="0" r="0" b="0"/>
          <a:pathLst>
            <a:path>
              <a:moveTo>
                <a:pt x="0" y="0"/>
              </a:moveTo>
              <a:lnTo>
                <a:pt x="0" y="1065455"/>
              </a:lnTo>
              <a:lnTo>
                <a:pt x="347431" y="106545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27B3B1-DCFD-FD4A-9F12-0E1711EC3BDD}">
      <dsp:nvSpPr>
        <dsp:cNvPr id="0" name=""/>
        <dsp:cNvSpPr/>
      </dsp:nvSpPr>
      <dsp:spPr>
        <a:xfrm>
          <a:off x="1178098" y="2786986"/>
          <a:ext cx="91440" cy="504215"/>
        </a:xfrm>
        <a:custGeom>
          <a:avLst/>
          <a:gdLst/>
          <a:ahLst/>
          <a:cxnLst/>
          <a:rect l="0" t="0" r="0" b="0"/>
          <a:pathLst>
            <a:path>
              <a:moveTo>
                <a:pt x="105107" y="0"/>
              </a:moveTo>
              <a:lnTo>
                <a:pt x="105107" y="261013"/>
              </a:lnTo>
              <a:lnTo>
                <a:pt x="45720" y="261013"/>
              </a:lnTo>
              <a:lnTo>
                <a:pt x="45720" y="50421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4957B2-35FD-EC41-A24A-2BEAAADEA491}">
      <dsp:nvSpPr>
        <dsp:cNvPr id="0" name=""/>
        <dsp:cNvSpPr/>
      </dsp:nvSpPr>
      <dsp:spPr>
        <a:xfrm>
          <a:off x="1283206" y="1160290"/>
          <a:ext cx="1341917" cy="468591"/>
        </a:xfrm>
        <a:custGeom>
          <a:avLst/>
          <a:gdLst/>
          <a:ahLst/>
          <a:cxnLst/>
          <a:rect l="0" t="0" r="0" b="0"/>
          <a:pathLst>
            <a:path>
              <a:moveTo>
                <a:pt x="1341917" y="0"/>
              </a:moveTo>
              <a:lnTo>
                <a:pt x="1341917" y="225390"/>
              </a:lnTo>
              <a:lnTo>
                <a:pt x="0" y="225390"/>
              </a:lnTo>
              <a:lnTo>
                <a:pt x="0" y="46859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FB8E6A-577A-434A-B529-C9AB1AEE0B85}">
      <dsp:nvSpPr>
        <dsp:cNvPr id="0" name=""/>
        <dsp:cNvSpPr/>
      </dsp:nvSpPr>
      <dsp:spPr>
        <a:xfrm>
          <a:off x="1467020" y="2187"/>
          <a:ext cx="2316207" cy="11581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patients diagnosed as idiopathic adhesive capsulitis (n=80) </a:t>
          </a:r>
        </a:p>
      </dsp:txBody>
      <dsp:txXfrm>
        <a:off x="1467020" y="2187"/>
        <a:ext cx="2316207" cy="1158103"/>
      </dsp:txXfrm>
    </dsp:sp>
    <dsp:sp modelId="{62F32A39-3EAF-DB4D-853D-F9493269494C}">
      <dsp:nvSpPr>
        <dsp:cNvPr id="0" name=""/>
        <dsp:cNvSpPr/>
      </dsp:nvSpPr>
      <dsp:spPr>
        <a:xfrm>
          <a:off x="125102" y="1628882"/>
          <a:ext cx="2316207" cy="11581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allocated to ACR</a:t>
          </a:r>
        </a:p>
        <a:p>
          <a:pPr lvl="0" algn="ctr" defTabSz="466725">
            <a:lnSpc>
              <a:spcPct val="90000"/>
            </a:lnSpc>
            <a:spcBef>
              <a:spcPct val="0"/>
            </a:spcBef>
            <a:spcAft>
              <a:spcPct val="35000"/>
            </a:spcAft>
          </a:pPr>
          <a:r>
            <a:rPr lang="en-US" sz="1050" kern="1200"/>
            <a:t>(n=30)</a:t>
          </a:r>
        </a:p>
      </dsp:txBody>
      <dsp:txXfrm>
        <a:off x="125102" y="1628882"/>
        <a:ext cx="2316207" cy="1158103"/>
      </dsp:txXfrm>
    </dsp:sp>
    <dsp:sp modelId="{D1F3BFCF-43A4-8F4E-A2F6-C9DD2AE1B1A0}">
      <dsp:nvSpPr>
        <dsp:cNvPr id="0" name=""/>
        <dsp:cNvSpPr/>
      </dsp:nvSpPr>
      <dsp:spPr>
        <a:xfrm>
          <a:off x="65714" y="3291201"/>
          <a:ext cx="2316207" cy="11581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patient underwent ACR (n=28)</a:t>
          </a:r>
        </a:p>
        <a:p>
          <a:pPr lvl="0" algn="ctr" defTabSz="466725">
            <a:lnSpc>
              <a:spcPct val="90000"/>
            </a:lnSpc>
            <a:spcBef>
              <a:spcPct val="0"/>
            </a:spcBef>
            <a:spcAft>
              <a:spcPct val="35000"/>
            </a:spcAft>
          </a:pPr>
          <a:r>
            <a:rPr lang="en-US" sz="1050" kern="1200"/>
            <a:t>1 underwent surgery at another centre</a:t>
          </a:r>
        </a:p>
        <a:p>
          <a:pPr lvl="0" algn="ctr" defTabSz="466725">
            <a:lnSpc>
              <a:spcPct val="90000"/>
            </a:lnSpc>
            <a:spcBef>
              <a:spcPct val="0"/>
            </a:spcBef>
            <a:spcAft>
              <a:spcPct val="35000"/>
            </a:spcAft>
          </a:pPr>
          <a:r>
            <a:rPr lang="en-US" sz="1050" kern="1200"/>
            <a:t>1 unfit fot for surgery</a:t>
          </a:r>
        </a:p>
        <a:p>
          <a:pPr lvl="0" algn="ctr" defTabSz="466725">
            <a:lnSpc>
              <a:spcPct val="90000"/>
            </a:lnSpc>
            <a:spcBef>
              <a:spcPct val="0"/>
            </a:spcBef>
            <a:spcAft>
              <a:spcPct val="35000"/>
            </a:spcAft>
          </a:pPr>
          <a:endParaRPr lang="en-US" sz="1050" kern="1200"/>
        </a:p>
        <a:p>
          <a:pPr lvl="0" algn="ctr" defTabSz="466725">
            <a:lnSpc>
              <a:spcPct val="90000"/>
            </a:lnSpc>
            <a:spcBef>
              <a:spcPct val="0"/>
            </a:spcBef>
            <a:spcAft>
              <a:spcPct val="35000"/>
            </a:spcAft>
          </a:pPr>
          <a:endParaRPr lang="en-US" sz="1050" kern="1200"/>
        </a:p>
      </dsp:txBody>
      <dsp:txXfrm>
        <a:off x="65714" y="3291201"/>
        <a:ext cx="2316207" cy="1158103"/>
      </dsp:txXfrm>
    </dsp:sp>
    <dsp:sp modelId="{F8E129A3-E466-1848-9A43-B381EC33D8EE}">
      <dsp:nvSpPr>
        <dsp:cNvPr id="0" name=""/>
        <dsp:cNvSpPr/>
      </dsp:nvSpPr>
      <dsp:spPr>
        <a:xfrm>
          <a:off x="644766" y="4935709"/>
          <a:ext cx="2316207" cy="11581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patients analysed = 28</a:t>
          </a:r>
        </a:p>
        <a:p>
          <a:pPr lvl="0" algn="ctr" defTabSz="466725">
            <a:lnSpc>
              <a:spcPct val="90000"/>
            </a:lnSpc>
            <a:spcBef>
              <a:spcPct val="0"/>
            </a:spcBef>
            <a:spcAft>
              <a:spcPct val="35000"/>
            </a:spcAft>
          </a:pPr>
          <a:r>
            <a:rPr lang="en-US" sz="1050" kern="1200"/>
            <a:t>no patient lost to follow-up</a:t>
          </a:r>
        </a:p>
      </dsp:txBody>
      <dsp:txXfrm>
        <a:off x="644766" y="4935709"/>
        <a:ext cx="2316207" cy="1158103"/>
      </dsp:txXfrm>
    </dsp:sp>
    <dsp:sp modelId="{8AE64106-5BCF-0740-9E73-357D796E27E0}">
      <dsp:nvSpPr>
        <dsp:cNvPr id="0" name=""/>
        <dsp:cNvSpPr/>
      </dsp:nvSpPr>
      <dsp:spPr>
        <a:xfrm>
          <a:off x="2868325" y="1646694"/>
          <a:ext cx="2316207" cy="11581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allocated to corticosteroid group</a:t>
          </a:r>
        </a:p>
        <a:p>
          <a:pPr lvl="0" algn="ctr" defTabSz="466725">
            <a:lnSpc>
              <a:spcPct val="90000"/>
            </a:lnSpc>
            <a:spcBef>
              <a:spcPct val="0"/>
            </a:spcBef>
            <a:spcAft>
              <a:spcPct val="35000"/>
            </a:spcAft>
          </a:pPr>
          <a:r>
            <a:rPr lang="en-US" sz="1050" kern="1200"/>
            <a:t>(n=30)</a:t>
          </a:r>
        </a:p>
      </dsp:txBody>
      <dsp:txXfrm>
        <a:off x="2868325" y="1646694"/>
        <a:ext cx="2316207" cy="1158103"/>
      </dsp:txXfrm>
    </dsp:sp>
    <dsp:sp modelId="{86D6745D-76DF-CC4B-9AD9-A66B43B0148A}">
      <dsp:nvSpPr>
        <dsp:cNvPr id="0" name=""/>
        <dsp:cNvSpPr/>
      </dsp:nvSpPr>
      <dsp:spPr>
        <a:xfrm>
          <a:off x="2868325" y="3291201"/>
          <a:ext cx="2316207" cy="11581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patient underwent corticosteroid injection (n =28)</a:t>
          </a:r>
        </a:p>
        <a:p>
          <a:pPr lvl="0" algn="ctr" defTabSz="466725">
            <a:lnSpc>
              <a:spcPct val="90000"/>
            </a:lnSpc>
            <a:spcBef>
              <a:spcPct val="0"/>
            </a:spcBef>
            <a:spcAft>
              <a:spcPct val="35000"/>
            </a:spcAft>
          </a:pPr>
          <a:r>
            <a:rPr lang="en-US" sz="1050" kern="1200"/>
            <a:t>1 lost to follow up</a:t>
          </a:r>
        </a:p>
        <a:p>
          <a:pPr lvl="0" algn="ctr" defTabSz="466725">
            <a:lnSpc>
              <a:spcPct val="90000"/>
            </a:lnSpc>
            <a:spcBef>
              <a:spcPct val="0"/>
            </a:spcBef>
            <a:spcAft>
              <a:spcPct val="35000"/>
            </a:spcAft>
          </a:pPr>
          <a:r>
            <a:rPr lang="en-US" sz="1050" kern="1200"/>
            <a:t>1 refused injection after allocation</a:t>
          </a:r>
        </a:p>
      </dsp:txBody>
      <dsp:txXfrm>
        <a:off x="2868325" y="3291201"/>
        <a:ext cx="2316207" cy="1158103"/>
      </dsp:txXfrm>
    </dsp:sp>
    <dsp:sp modelId="{77D73DCD-EC74-0349-B739-D5B20B5CDD9B}">
      <dsp:nvSpPr>
        <dsp:cNvPr id="0" name=""/>
        <dsp:cNvSpPr/>
      </dsp:nvSpPr>
      <dsp:spPr>
        <a:xfrm>
          <a:off x="3447377" y="4935709"/>
          <a:ext cx="2316207" cy="11581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patients analysed = 28</a:t>
          </a:r>
        </a:p>
        <a:p>
          <a:pPr lvl="0" algn="ctr" defTabSz="466725">
            <a:lnSpc>
              <a:spcPct val="90000"/>
            </a:lnSpc>
            <a:spcBef>
              <a:spcPct val="0"/>
            </a:spcBef>
            <a:spcAft>
              <a:spcPct val="35000"/>
            </a:spcAft>
          </a:pPr>
          <a:r>
            <a:rPr lang="en-US" sz="1050" kern="1200"/>
            <a:t>no patient lost to follow-up</a:t>
          </a:r>
        </a:p>
      </dsp:txBody>
      <dsp:txXfrm>
        <a:off x="3447377" y="4935709"/>
        <a:ext cx="2316207" cy="11581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4013</Words>
  <Characters>22879</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mittal</dc:creator>
  <cp:lastModifiedBy>Na Ma</cp:lastModifiedBy>
  <cp:revision>2</cp:revision>
  <dcterms:created xsi:type="dcterms:W3CDTF">2017-02-18T16:17:00Z</dcterms:created>
  <dcterms:modified xsi:type="dcterms:W3CDTF">2017-02-18T16:17:00Z</dcterms:modified>
</cp:coreProperties>
</file>