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0809A" w14:textId="77777777" w:rsidR="00CF4EA3" w:rsidRPr="00F82BE9" w:rsidRDefault="00CF4EA3" w:rsidP="0025050F">
      <w:pPr>
        <w:adjustRightInd w:val="0"/>
        <w:snapToGrid w:val="0"/>
        <w:spacing w:line="360" w:lineRule="auto"/>
        <w:jc w:val="both"/>
        <w:rPr>
          <w:rFonts w:ascii="Book Antiqua" w:hAnsi="Book Antiqua" w:cs="Arial"/>
          <w:b/>
          <w:color w:val="222222"/>
          <w:shd w:val="clear" w:color="auto" w:fill="FFFFFF"/>
        </w:rPr>
      </w:pPr>
      <w:r w:rsidRPr="00F82BE9">
        <w:rPr>
          <w:rFonts w:ascii="Book Antiqua" w:hAnsi="Book Antiqua" w:cs="Arial"/>
          <w:b/>
          <w:color w:val="222222"/>
          <w:shd w:val="clear" w:color="auto" w:fill="FFFFFF"/>
        </w:rPr>
        <w:t>Name of Journal: World Journal of Gastroenterology</w:t>
      </w:r>
    </w:p>
    <w:p w14:paraId="5F824E3D" w14:textId="77777777" w:rsidR="00CF4EA3" w:rsidRPr="00F82BE9" w:rsidRDefault="00CF4EA3" w:rsidP="0025050F">
      <w:pPr>
        <w:adjustRightInd w:val="0"/>
        <w:snapToGrid w:val="0"/>
        <w:spacing w:line="360" w:lineRule="auto"/>
        <w:jc w:val="both"/>
        <w:rPr>
          <w:rFonts w:ascii="Book Antiqua" w:hAnsi="Book Antiqua" w:cs="Arial"/>
          <w:b/>
          <w:color w:val="222222"/>
          <w:shd w:val="clear" w:color="auto" w:fill="FFFFFF"/>
          <w:lang w:eastAsia="zh-CN"/>
        </w:rPr>
      </w:pPr>
      <w:r w:rsidRPr="00F82BE9">
        <w:rPr>
          <w:rFonts w:ascii="Book Antiqua" w:hAnsi="Book Antiqua" w:cs="Arial"/>
          <w:b/>
          <w:color w:val="222222"/>
          <w:shd w:val="clear" w:color="auto" w:fill="FFFFFF"/>
        </w:rPr>
        <w:t xml:space="preserve">ESPS Manuscript NO: </w:t>
      </w:r>
      <w:r w:rsidRPr="00F82BE9">
        <w:rPr>
          <w:rFonts w:ascii="Book Antiqua" w:hAnsi="Book Antiqua" w:cs="Arial"/>
          <w:b/>
          <w:color w:val="222222"/>
          <w:shd w:val="clear" w:color="auto" w:fill="FFFFFF"/>
          <w:lang w:eastAsia="zh-CN"/>
        </w:rPr>
        <w:t>33194</w:t>
      </w:r>
    </w:p>
    <w:p w14:paraId="25006024" w14:textId="77777777" w:rsidR="007F5B44" w:rsidRPr="00F82BE9" w:rsidRDefault="00CF4EA3" w:rsidP="0025050F">
      <w:pPr>
        <w:widowControl w:val="0"/>
        <w:autoSpaceDE w:val="0"/>
        <w:autoSpaceDN w:val="0"/>
        <w:adjustRightInd w:val="0"/>
        <w:snapToGrid w:val="0"/>
        <w:spacing w:line="360" w:lineRule="auto"/>
        <w:jc w:val="both"/>
        <w:rPr>
          <w:rFonts w:ascii="Book Antiqua" w:hAnsi="Book Antiqua" w:cs="Book Antiqua"/>
          <w:b/>
          <w:bCs/>
          <w:lang w:eastAsia="zh-CN"/>
        </w:rPr>
      </w:pPr>
      <w:r w:rsidRPr="00F82BE9">
        <w:rPr>
          <w:rFonts w:ascii="Book Antiqua" w:hAnsi="Book Antiqua" w:cs="Arial"/>
          <w:b/>
          <w:color w:val="222222"/>
          <w:shd w:val="clear" w:color="auto" w:fill="FFFFFF"/>
        </w:rPr>
        <w:t xml:space="preserve">Manuscript Type: </w:t>
      </w:r>
      <w:r w:rsidR="007F5B44" w:rsidRPr="00F82BE9">
        <w:rPr>
          <w:rFonts w:ascii="Book Antiqua" w:hAnsi="Book Antiqua" w:cs="Book Antiqua"/>
          <w:b/>
          <w:bCs/>
        </w:rPr>
        <w:t>EDITORIAL</w:t>
      </w:r>
    </w:p>
    <w:p w14:paraId="1A7517BA" w14:textId="77777777" w:rsidR="00CF4EA3" w:rsidRPr="00F82BE9" w:rsidRDefault="00CF4EA3" w:rsidP="0025050F">
      <w:pPr>
        <w:widowControl w:val="0"/>
        <w:autoSpaceDE w:val="0"/>
        <w:autoSpaceDN w:val="0"/>
        <w:adjustRightInd w:val="0"/>
        <w:snapToGrid w:val="0"/>
        <w:spacing w:line="360" w:lineRule="auto"/>
        <w:jc w:val="both"/>
        <w:rPr>
          <w:rFonts w:ascii="Book Antiqua" w:hAnsi="Book Antiqua" w:cs="Book Antiqua"/>
          <w:b/>
          <w:bCs/>
          <w:lang w:eastAsia="zh-CN"/>
        </w:rPr>
      </w:pPr>
    </w:p>
    <w:p w14:paraId="191BFB76"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b/>
          <w:bCs/>
          <w:color w:val="222222"/>
          <w:lang w:eastAsia="zh-CN"/>
        </w:rPr>
      </w:pPr>
      <w:r w:rsidRPr="00F82BE9">
        <w:rPr>
          <w:rFonts w:ascii="Book Antiqua" w:hAnsi="Book Antiqua"/>
          <w:b/>
          <w:bCs/>
          <w:color w:val="222222"/>
          <w:highlight w:val="white"/>
        </w:rPr>
        <w:t>Is there still a role for the hepatic locoregional treatment of metastatic neuroendocrine tumors in the era of systemic targeted therapies?</w:t>
      </w:r>
    </w:p>
    <w:p w14:paraId="618A9CE1" w14:textId="77777777" w:rsidR="00CF4EA3" w:rsidRPr="00F82BE9" w:rsidRDefault="00CF4EA3" w:rsidP="0025050F">
      <w:pPr>
        <w:widowControl w:val="0"/>
        <w:autoSpaceDE w:val="0"/>
        <w:autoSpaceDN w:val="0"/>
        <w:adjustRightInd w:val="0"/>
        <w:snapToGrid w:val="0"/>
        <w:spacing w:line="360" w:lineRule="auto"/>
        <w:jc w:val="both"/>
        <w:rPr>
          <w:rFonts w:ascii="Book Antiqua" w:hAnsi="Book Antiqua"/>
          <w:b/>
          <w:bCs/>
          <w:color w:val="222222"/>
          <w:lang w:eastAsia="zh-CN"/>
        </w:rPr>
      </w:pPr>
    </w:p>
    <w:p w14:paraId="1DB15ABA" w14:textId="7E9A6ADA" w:rsidR="007F5B44" w:rsidRPr="00F82BE9" w:rsidRDefault="00366527" w:rsidP="0025050F">
      <w:pPr>
        <w:widowControl w:val="0"/>
        <w:autoSpaceDE w:val="0"/>
        <w:autoSpaceDN w:val="0"/>
        <w:adjustRightInd w:val="0"/>
        <w:snapToGrid w:val="0"/>
        <w:spacing w:line="360" w:lineRule="auto"/>
        <w:jc w:val="both"/>
        <w:rPr>
          <w:rFonts w:ascii="Book Antiqua" w:hAnsi="Book Antiqua" w:cs="Book Antiqua"/>
        </w:rPr>
      </w:pPr>
      <w:r w:rsidRPr="00F82BE9">
        <w:rPr>
          <w:rFonts w:ascii="Book Antiqua" w:hAnsi="Book Antiqua" w:cs="Book Antiqua"/>
          <w:lang w:val="it-IT"/>
        </w:rPr>
        <w:t>Cavalcoli</w:t>
      </w:r>
      <w:r w:rsidRPr="00F82BE9">
        <w:rPr>
          <w:rFonts w:ascii="Book Antiqua" w:hAnsi="Book Antiqua" w:cs="Book Antiqua"/>
          <w:caps/>
          <w:color w:val="222222"/>
        </w:rPr>
        <w:t xml:space="preserve"> </w:t>
      </w:r>
      <w:r>
        <w:rPr>
          <w:rFonts w:ascii="Book Antiqua" w:hAnsi="Book Antiqua" w:cs="Book Antiqua" w:hint="eastAsia"/>
          <w:caps/>
          <w:color w:val="222222"/>
          <w:lang w:eastAsia="zh-CN"/>
        </w:rPr>
        <w:t xml:space="preserve">F </w:t>
      </w:r>
      <w:r w:rsidRPr="00366527">
        <w:rPr>
          <w:rFonts w:ascii="Book Antiqua" w:hAnsi="Book Antiqua" w:cs="Book Antiqua"/>
          <w:i/>
          <w:color w:val="222222"/>
          <w:lang w:eastAsia="zh-CN"/>
        </w:rPr>
        <w:t>et al</w:t>
      </w:r>
      <w:r>
        <w:rPr>
          <w:rFonts w:ascii="Book Antiqua" w:hAnsi="Book Antiqua" w:cs="Book Antiqua" w:hint="eastAsia"/>
          <w:caps/>
          <w:color w:val="222222"/>
          <w:lang w:eastAsia="zh-CN"/>
        </w:rPr>
        <w:t xml:space="preserve">. </w:t>
      </w:r>
      <w:r w:rsidR="007F5B44" w:rsidRPr="00F82BE9">
        <w:rPr>
          <w:rFonts w:ascii="Book Antiqua" w:hAnsi="Book Antiqua" w:cs="Book Antiqua"/>
          <w:caps/>
          <w:color w:val="222222"/>
        </w:rPr>
        <w:t>l</w:t>
      </w:r>
      <w:r w:rsidR="007F5B44" w:rsidRPr="00F82BE9">
        <w:rPr>
          <w:rFonts w:ascii="Book Antiqua" w:hAnsi="Book Antiqua" w:cs="Book Antiqua"/>
          <w:color w:val="222222"/>
        </w:rPr>
        <w:t>ocoregional treatments for metastatic neuroendocrine neoplasms</w:t>
      </w:r>
    </w:p>
    <w:p w14:paraId="37F25621" w14:textId="77777777" w:rsidR="007F5B44" w:rsidRDefault="007F5B44" w:rsidP="0025050F">
      <w:pPr>
        <w:widowControl w:val="0"/>
        <w:autoSpaceDE w:val="0"/>
        <w:autoSpaceDN w:val="0"/>
        <w:adjustRightInd w:val="0"/>
        <w:snapToGrid w:val="0"/>
        <w:spacing w:line="360" w:lineRule="auto"/>
        <w:jc w:val="both"/>
        <w:rPr>
          <w:rFonts w:ascii="Book Antiqua" w:hAnsi="Book Antiqua" w:cs="Book Antiqua"/>
          <w:lang w:eastAsia="zh-CN"/>
        </w:rPr>
      </w:pPr>
    </w:p>
    <w:p w14:paraId="1816C90C" w14:textId="313BF63A" w:rsidR="00724478" w:rsidRDefault="00724478" w:rsidP="0025050F">
      <w:pPr>
        <w:widowControl w:val="0"/>
        <w:autoSpaceDE w:val="0"/>
        <w:autoSpaceDN w:val="0"/>
        <w:adjustRightInd w:val="0"/>
        <w:snapToGrid w:val="0"/>
        <w:spacing w:line="360" w:lineRule="auto"/>
        <w:jc w:val="both"/>
        <w:rPr>
          <w:rFonts w:ascii="Book Antiqua" w:hAnsi="Book Antiqua" w:cs="Book Antiqua"/>
          <w:vertAlign w:val="superscript"/>
          <w:lang w:val="it-IT" w:eastAsia="zh-CN"/>
        </w:rPr>
      </w:pPr>
      <w:r w:rsidRPr="00F82BE9">
        <w:rPr>
          <w:rFonts w:ascii="Book Antiqua" w:hAnsi="Book Antiqua" w:cs="Book Antiqua"/>
          <w:lang w:val="it-IT"/>
        </w:rPr>
        <w:t>Federica Cavalcoli, Emanuele Rausa, Dario Conte, Antonio Federico Nicolini, Sara Massironi</w:t>
      </w:r>
    </w:p>
    <w:p w14:paraId="66DF118B" w14:textId="4C76EB48"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vertAlign w:val="superscript"/>
          <w:lang w:val="it-IT" w:eastAsia="zh-CN"/>
        </w:rPr>
      </w:pPr>
    </w:p>
    <w:p w14:paraId="16B0EE5F" w14:textId="703279E3" w:rsidR="007F5B44" w:rsidRDefault="00366527" w:rsidP="0025050F">
      <w:pPr>
        <w:spacing w:line="360" w:lineRule="auto"/>
        <w:jc w:val="both"/>
        <w:rPr>
          <w:rFonts w:ascii="Book Antiqua" w:hAnsi="Book Antiqua" w:cs="Book Antiqua"/>
          <w:lang w:val="it-IT" w:eastAsia="zh-CN"/>
        </w:rPr>
      </w:pPr>
      <w:r w:rsidRPr="00366527">
        <w:rPr>
          <w:rFonts w:ascii="Book Antiqua" w:hAnsi="Book Antiqua" w:cs="Book Antiqua"/>
          <w:b/>
          <w:lang w:val="it-IT"/>
        </w:rPr>
        <w:t>Federica Cavalcoli,</w:t>
      </w:r>
      <w:r w:rsidRPr="00366527">
        <w:rPr>
          <w:rFonts w:hint="eastAsia"/>
          <w:b/>
          <w:lang w:eastAsia="zh-CN"/>
        </w:rPr>
        <w:t xml:space="preserve"> </w:t>
      </w:r>
      <w:r w:rsidRPr="00366527">
        <w:rPr>
          <w:rFonts w:ascii="Book Antiqua" w:hAnsi="Book Antiqua" w:cs="Book Antiqua"/>
          <w:b/>
          <w:lang w:val="it-IT"/>
        </w:rPr>
        <w:t>Dario Conte,</w:t>
      </w:r>
      <w:r w:rsidRPr="00366527">
        <w:rPr>
          <w:rFonts w:hint="eastAsia"/>
          <w:b/>
          <w:lang w:eastAsia="zh-CN"/>
        </w:rPr>
        <w:t xml:space="preserve"> </w:t>
      </w:r>
      <w:r w:rsidRPr="00366527">
        <w:rPr>
          <w:rFonts w:ascii="Book Antiqua" w:hAnsi="Book Antiqua" w:cs="Book Antiqua"/>
          <w:b/>
          <w:lang w:val="it-IT"/>
        </w:rPr>
        <w:t>Sara Massironi</w:t>
      </w:r>
      <w:r>
        <w:rPr>
          <w:rFonts w:ascii="Book Antiqua" w:hAnsi="Book Antiqua" w:cs="Book Antiqua" w:hint="eastAsia"/>
          <w:lang w:val="it-IT" w:eastAsia="zh-CN"/>
        </w:rPr>
        <w:t xml:space="preserve">, </w:t>
      </w:r>
      <w:r w:rsidR="007F5B44" w:rsidRPr="00F82BE9">
        <w:rPr>
          <w:rFonts w:ascii="Book Antiqua" w:hAnsi="Book Antiqua" w:cs="Book Antiqua"/>
          <w:lang w:val="it-IT"/>
        </w:rPr>
        <w:t xml:space="preserve">Gastroenterology and Endoscopy Unit, Fondazione IRCCS Ca’ Granda Ospedale Maggiore Policlinico, </w:t>
      </w:r>
      <w:r w:rsidR="00F44CE9" w:rsidRPr="00366527">
        <w:rPr>
          <w:rFonts w:ascii="Book Antiqua" w:hAnsi="Book Antiqua" w:cs="Book Antiqua"/>
          <w:lang w:val="it-IT"/>
        </w:rPr>
        <w:t>20122</w:t>
      </w:r>
      <w:r w:rsidR="00F44CE9" w:rsidRPr="00F82BE9">
        <w:rPr>
          <w:rFonts w:ascii="Book Antiqua" w:hAnsi="Book Antiqua" w:cs="Book Antiqua"/>
          <w:lang w:val="it-IT"/>
        </w:rPr>
        <w:t xml:space="preserve"> </w:t>
      </w:r>
      <w:r w:rsidR="007F5B44" w:rsidRPr="00F82BE9">
        <w:rPr>
          <w:rFonts w:ascii="Book Antiqua" w:hAnsi="Book Antiqua" w:cs="Book Antiqua"/>
          <w:lang w:val="it-IT"/>
        </w:rPr>
        <w:t>Milan, Italy</w:t>
      </w:r>
    </w:p>
    <w:p w14:paraId="3FD690C1" w14:textId="77777777" w:rsidR="00366527" w:rsidRPr="00F82BE9" w:rsidRDefault="00366527" w:rsidP="0025050F">
      <w:pPr>
        <w:widowControl w:val="0"/>
        <w:autoSpaceDE w:val="0"/>
        <w:autoSpaceDN w:val="0"/>
        <w:adjustRightInd w:val="0"/>
        <w:snapToGrid w:val="0"/>
        <w:spacing w:line="360" w:lineRule="auto"/>
        <w:jc w:val="both"/>
        <w:rPr>
          <w:rFonts w:ascii="Book Antiqua" w:hAnsi="Book Antiqua" w:cs="Book Antiqua"/>
          <w:lang w:val="it-IT" w:eastAsia="zh-CN"/>
        </w:rPr>
      </w:pPr>
    </w:p>
    <w:p w14:paraId="1CB56311" w14:textId="24F8EB84" w:rsidR="007F5B44" w:rsidRDefault="00366527" w:rsidP="0025050F">
      <w:pPr>
        <w:spacing w:line="360" w:lineRule="auto"/>
        <w:jc w:val="both"/>
        <w:rPr>
          <w:rFonts w:ascii="Book Antiqua" w:hAnsi="Book Antiqua" w:cs="Book Antiqua"/>
          <w:lang w:eastAsia="zh-CN"/>
        </w:rPr>
      </w:pPr>
      <w:r w:rsidRPr="00366527">
        <w:rPr>
          <w:rFonts w:ascii="Book Antiqua" w:hAnsi="Book Antiqua" w:cs="Book Antiqua"/>
          <w:b/>
          <w:lang w:val="it-IT"/>
        </w:rPr>
        <w:t>Federica Cavalcoli,</w:t>
      </w:r>
      <w:r w:rsidRPr="00366527">
        <w:rPr>
          <w:rFonts w:hint="eastAsia"/>
          <w:b/>
          <w:lang w:eastAsia="zh-CN"/>
        </w:rPr>
        <w:t xml:space="preserve"> </w:t>
      </w:r>
      <w:r w:rsidRPr="00366527">
        <w:rPr>
          <w:rFonts w:ascii="Book Antiqua" w:hAnsi="Book Antiqua" w:cs="Book Antiqua"/>
          <w:b/>
          <w:lang w:val="it-IT"/>
        </w:rPr>
        <w:t>Dario Conte</w:t>
      </w:r>
      <w:r w:rsidRPr="00F82BE9">
        <w:rPr>
          <w:rFonts w:ascii="Book Antiqua" w:hAnsi="Book Antiqua" w:cs="Book Antiqua"/>
          <w:lang w:val="it-IT"/>
        </w:rPr>
        <w:t>,</w:t>
      </w:r>
      <w:r>
        <w:rPr>
          <w:rFonts w:hint="eastAsia"/>
          <w:lang w:eastAsia="zh-CN"/>
        </w:rPr>
        <w:t xml:space="preserve"> </w:t>
      </w:r>
      <w:r w:rsidR="007F5B44" w:rsidRPr="00F82BE9">
        <w:rPr>
          <w:rFonts w:ascii="Book Antiqua" w:hAnsi="Book Antiqua" w:cs="Book Antiqua"/>
        </w:rPr>
        <w:t>Postgraduate School of Gastroenterology, Department of Pathophysiology and Transplantation, Università degli Studi di Milano,</w:t>
      </w:r>
      <w:r w:rsidR="00F44CE9" w:rsidRPr="00F82BE9">
        <w:rPr>
          <w:rFonts w:ascii="Book Antiqua" w:hAnsi="Book Antiqua" w:cs="Book Antiqua"/>
        </w:rPr>
        <w:t xml:space="preserve"> </w:t>
      </w:r>
      <w:r w:rsidR="00F44CE9" w:rsidRPr="00366527">
        <w:rPr>
          <w:rFonts w:ascii="Book Antiqua" w:hAnsi="Book Antiqua" w:cs="Book Antiqua"/>
          <w:lang w:val="it-IT"/>
        </w:rPr>
        <w:t>20122</w:t>
      </w:r>
      <w:r w:rsidR="007F5B44" w:rsidRPr="00F82BE9">
        <w:rPr>
          <w:rFonts w:ascii="Book Antiqua" w:hAnsi="Book Antiqua" w:cs="Book Antiqua"/>
        </w:rPr>
        <w:t xml:space="preserve"> Milan, Italy</w:t>
      </w:r>
    </w:p>
    <w:p w14:paraId="7C6FDF5F" w14:textId="77777777" w:rsidR="00366527" w:rsidRPr="00366527" w:rsidRDefault="00366527" w:rsidP="0025050F">
      <w:pPr>
        <w:spacing w:line="360" w:lineRule="auto"/>
        <w:jc w:val="both"/>
        <w:rPr>
          <w:lang w:eastAsia="zh-CN"/>
        </w:rPr>
      </w:pPr>
    </w:p>
    <w:p w14:paraId="75A6519F" w14:textId="42C24ABA" w:rsidR="007F5B44" w:rsidRDefault="00366527" w:rsidP="0025050F">
      <w:pPr>
        <w:widowControl w:val="0"/>
        <w:autoSpaceDE w:val="0"/>
        <w:autoSpaceDN w:val="0"/>
        <w:adjustRightInd w:val="0"/>
        <w:snapToGrid w:val="0"/>
        <w:spacing w:line="360" w:lineRule="auto"/>
        <w:jc w:val="both"/>
        <w:rPr>
          <w:rFonts w:ascii="Book Antiqua" w:hAnsi="Book Antiqua" w:cs="Book Antiqua"/>
          <w:lang w:eastAsia="zh-CN"/>
        </w:rPr>
      </w:pPr>
      <w:r w:rsidRPr="00366527">
        <w:rPr>
          <w:rFonts w:ascii="Book Antiqua" w:hAnsi="Book Antiqua" w:cs="Book Antiqua"/>
          <w:b/>
          <w:lang w:val="it-IT"/>
        </w:rPr>
        <w:t>Emanuele Rausa</w:t>
      </w:r>
      <w:r w:rsidRPr="00F82BE9">
        <w:rPr>
          <w:rFonts w:ascii="Book Antiqua" w:hAnsi="Book Antiqua" w:cs="Book Antiqua"/>
          <w:lang w:val="it-IT"/>
        </w:rPr>
        <w:t>,</w:t>
      </w:r>
      <w:r>
        <w:rPr>
          <w:rFonts w:ascii="Book Antiqua" w:hAnsi="Book Antiqua" w:cs="Book Antiqua" w:hint="eastAsia"/>
          <w:lang w:val="it-IT" w:eastAsia="zh-CN"/>
        </w:rPr>
        <w:t xml:space="preserve"> </w:t>
      </w:r>
      <w:r w:rsidR="007F5B44" w:rsidRPr="00F82BE9">
        <w:rPr>
          <w:rFonts w:ascii="Book Antiqua" w:hAnsi="Book Antiqua" w:cs="Book Antiqua"/>
        </w:rPr>
        <w:t xml:space="preserve">Department of Colorectal diseases, St. Vincent’s University Hospital, Elm Park, </w:t>
      </w:r>
      <w:r w:rsidR="007F5B44" w:rsidRPr="00366527">
        <w:rPr>
          <w:rFonts w:ascii="Book Antiqua" w:hAnsi="Book Antiqua" w:cs="Book Antiqua"/>
        </w:rPr>
        <w:t>Dublin</w:t>
      </w:r>
      <w:r w:rsidR="00F44CE9" w:rsidRPr="00366527">
        <w:rPr>
          <w:rFonts w:ascii="Book Antiqua" w:hAnsi="Book Antiqua" w:cs="Book Antiqua"/>
        </w:rPr>
        <w:t xml:space="preserve"> 8</w:t>
      </w:r>
      <w:r w:rsidR="007F5B44" w:rsidRPr="00366527">
        <w:rPr>
          <w:rFonts w:ascii="Book Antiqua" w:hAnsi="Book Antiqua" w:cs="Book Antiqua"/>
        </w:rPr>
        <w:t>,</w:t>
      </w:r>
      <w:r w:rsidR="00F44CE9" w:rsidRPr="00366527">
        <w:rPr>
          <w:rFonts w:ascii="Book Antiqua" w:hAnsi="Book Antiqua" w:cs="Book Antiqua"/>
        </w:rPr>
        <w:t xml:space="preserve"> </w:t>
      </w:r>
      <w:r w:rsidR="00F44CE9" w:rsidRPr="00F82BE9">
        <w:rPr>
          <w:rFonts w:ascii="Book Antiqua" w:hAnsi="Book Antiqua" w:cs="Book Antiqua"/>
        </w:rPr>
        <w:t>Dublin,</w:t>
      </w:r>
      <w:r w:rsidR="007F5B44" w:rsidRPr="00F82BE9">
        <w:rPr>
          <w:rFonts w:ascii="Book Antiqua" w:hAnsi="Book Antiqua" w:cs="Book Antiqua"/>
        </w:rPr>
        <w:t xml:space="preserve"> Ireland</w:t>
      </w:r>
    </w:p>
    <w:p w14:paraId="32B99E8F" w14:textId="77777777" w:rsidR="00366527" w:rsidRPr="00366527" w:rsidRDefault="00366527" w:rsidP="0025050F">
      <w:pPr>
        <w:widowControl w:val="0"/>
        <w:autoSpaceDE w:val="0"/>
        <w:autoSpaceDN w:val="0"/>
        <w:adjustRightInd w:val="0"/>
        <w:snapToGrid w:val="0"/>
        <w:spacing w:line="360" w:lineRule="auto"/>
        <w:jc w:val="both"/>
        <w:rPr>
          <w:rFonts w:ascii="Book Antiqua" w:hAnsi="Book Antiqua" w:cs="Book Antiqua"/>
          <w:b/>
          <w:lang w:eastAsia="zh-CN"/>
        </w:rPr>
      </w:pPr>
    </w:p>
    <w:p w14:paraId="089647C9" w14:textId="4766C3EB" w:rsidR="007F5B44" w:rsidRPr="00F82BE9" w:rsidRDefault="00366527" w:rsidP="0025050F">
      <w:pPr>
        <w:widowControl w:val="0"/>
        <w:autoSpaceDE w:val="0"/>
        <w:autoSpaceDN w:val="0"/>
        <w:adjustRightInd w:val="0"/>
        <w:snapToGrid w:val="0"/>
        <w:spacing w:line="360" w:lineRule="auto"/>
        <w:jc w:val="both"/>
        <w:rPr>
          <w:rFonts w:ascii="Book Antiqua" w:hAnsi="Book Antiqua" w:cs="Book Antiqua"/>
          <w:lang w:val="it-IT"/>
        </w:rPr>
      </w:pPr>
      <w:r w:rsidRPr="00366527">
        <w:rPr>
          <w:rFonts w:ascii="Book Antiqua" w:hAnsi="Book Antiqua" w:cs="Book Antiqua"/>
          <w:b/>
          <w:lang w:val="it-IT"/>
        </w:rPr>
        <w:t xml:space="preserve">Antonio Federico Nicolini, </w:t>
      </w:r>
      <w:r w:rsidR="007F5B44" w:rsidRPr="00F82BE9">
        <w:rPr>
          <w:rFonts w:ascii="Book Antiqua" w:hAnsi="Book Antiqua" w:cs="Book Antiqua"/>
          <w:lang w:val="it-IT"/>
        </w:rPr>
        <w:t xml:space="preserve">Department of Interventional Radiology, Fondazione IRCCS Ca’ Granda Ospedale Maggiore Policlinico, </w:t>
      </w:r>
      <w:r w:rsidR="00787BBE" w:rsidRPr="00366527">
        <w:rPr>
          <w:rFonts w:ascii="Book Antiqua" w:hAnsi="Book Antiqua" w:cs="Book Antiqua"/>
          <w:lang w:val="it-IT"/>
        </w:rPr>
        <w:t>20122</w:t>
      </w:r>
      <w:r w:rsidR="00787BBE" w:rsidRPr="00F82BE9">
        <w:rPr>
          <w:rFonts w:ascii="Book Antiqua" w:hAnsi="Book Antiqua" w:cs="Book Antiqua"/>
        </w:rPr>
        <w:t xml:space="preserve"> </w:t>
      </w:r>
      <w:r w:rsidR="007F5B44" w:rsidRPr="00F82BE9">
        <w:rPr>
          <w:rFonts w:ascii="Book Antiqua" w:hAnsi="Book Antiqua" w:cs="Book Antiqua"/>
          <w:lang w:val="it-IT"/>
        </w:rPr>
        <w:t>Milan, Italy</w:t>
      </w:r>
    </w:p>
    <w:p w14:paraId="084CA9CA"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lang w:val="it-IT"/>
        </w:rPr>
      </w:pPr>
    </w:p>
    <w:p w14:paraId="001A4D9A" w14:textId="26581AEA"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rPr>
      </w:pPr>
      <w:r w:rsidRPr="00F82BE9">
        <w:rPr>
          <w:rFonts w:ascii="Book Antiqua" w:hAnsi="Book Antiqua" w:cs="Book Antiqua"/>
          <w:b/>
          <w:bCs/>
        </w:rPr>
        <w:t>Author contributions</w:t>
      </w:r>
      <w:r w:rsidRPr="00F82BE9">
        <w:rPr>
          <w:rFonts w:ascii="Book Antiqua" w:hAnsi="Book Antiqua" w:cs="Book Antiqua"/>
        </w:rPr>
        <w:t xml:space="preserve">: Cavalcoli F and Massironi S planned the work; Emanuele R performed the literature search; Emanuele R and Cavalcoli F wrote the first </w:t>
      </w:r>
      <w:r w:rsidRPr="00F82BE9">
        <w:rPr>
          <w:rFonts w:ascii="Book Antiqua" w:hAnsi="Book Antiqua" w:cs="Book Antiqua"/>
        </w:rPr>
        <w:lastRenderedPageBreak/>
        <w:t>draft of the manuscript; Cavalcoli F and Emanuele R edited the subsequent versions of the manuscript; Con</w:t>
      </w:r>
      <w:r w:rsidR="00366527">
        <w:rPr>
          <w:rFonts w:ascii="Book Antiqua" w:hAnsi="Book Antiqua" w:cs="Book Antiqua"/>
        </w:rPr>
        <w:t>te D, Nicolini A</w:t>
      </w:r>
      <w:r w:rsidRPr="00F82BE9">
        <w:rPr>
          <w:rFonts w:ascii="Book Antiqua" w:hAnsi="Book Antiqua" w:cs="Book Antiqua"/>
        </w:rPr>
        <w:t>F and Massironi S critically revised the manuscript for relevant intellectual content</w:t>
      </w:r>
      <w:r w:rsidR="00366527">
        <w:rPr>
          <w:rFonts w:ascii="Book Antiqua" w:hAnsi="Book Antiqua" w:cs="Book Antiqua" w:hint="eastAsia"/>
          <w:lang w:eastAsia="zh-CN"/>
        </w:rPr>
        <w:t>;</w:t>
      </w:r>
      <w:r w:rsidRPr="00F82BE9">
        <w:rPr>
          <w:rFonts w:ascii="Book Antiqua" w:hAnsi="Book Antiqua" w:cs="Book Antiqua"/>
        </w:rPr>
        <w:t xml:space="preserve"> Finally, all the authors read and approved the final manuscript.</w:t>
      </w:r>
    </w:p>
    <w:p w14:paraId="0C1FCEA9"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b/>
          <w:lang w:eastAsia="zh-CN"/>
        </w:rPr>
      </w:pPr>
    </w:p>
    <w:p w14:paraId="3B47E856"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lang w:eastAsia="zh-CN"/>
        </w:rPr>
      </w:pPr>
      <w:r w:rsidRPr="00F82BE9">
        <w:rPr>
          <w:rFonts w:ascii="Book Antiqua" w:hAnsi="Book Antiqua" w:cs="Book Antiqua"/>
          <w:b/>
          <w:bCs/>
        </w:rPr>
        <w:t>Conflict-of-interest statement:</w:t>
      </w:r>
      <w:r w:rsidRPr="00F82BE9">
        <w:rPr>
          <w:rFonts w:ascii="Book Antiqua" w:hAnsi="Book Antiqua" w:cs="Book Antiqua"/>
        </w:rPr>
        <w:t xml:space="preserve"> the authors declare no conflict of interest related to this publication.</w:t>
      </w:r>
    </w:p>
    <w:p w14:paraId="1D0D4E2A" w14:textId="77777777" w:rsidR="00366527" w:rsidRPr="00F82BE9" w:rsidRDefault="00366527" w:rsidP="0025050F">
      <w:pPr>
        <w:widowControl w:val="0"/>
        <w:autoSpaceDE w:val="0"/>
        <w:autoSpaceDN w:val="0"/>
        <w:adjustRightInd w:val="0"/>
        <w:snapToGrid w:val="0"/>
        <w:spacing w:line="360" w:lineRule="auto"/>
        <w:jc w:val="both"/>
        <w:rPr>
          <w:rFonts w:ascii="Book Antiqua" w:hAnsi="Book Antiqua" w:cs="Book Antiqua"/>
          <w:lang w:eastAsia="zh-CN"/>
        </w:rPr>
      </w:pPr>
    </w:p>
    <w:p w14:paraId="7EEF6F64" w14:textId="77C19C0F" w:rsidR="007F5B44" w:rsidRDefault="007F5B44" w:rsidP="0025050F">
      <w:pPr>
        <w:widowControl w:val="0"/>
        <w:autoSpaceDE w:val="0"/>
        <w:autoSpaceDN w:val="0"/>
        <w:adjustRightInd w:val="0"/>
        <w:snapToGrid w:val="0"/>
        <w:spacing w:line="360" w:lineRule="auto"/>
        <w:jc w:val="both"/>
        <w:rPr>
          <w:rFonts w:ascii="Book Antiqua" w:hAnsi="Book Antiqua" w:cs="Book Antiqua"/>
          <w:bCs/>
          <w:lang w:eastAsia="zh-CN"/>
        </w:rPr>
      </w:pPr>
      <w:r w:rsidRPr="00F82BE9">
        <w:rPr>
          <w:rFonts w:ascii="Book Antiqua" w:hAnsi="Book Antiqua" w:cs="Book Antiqua"/>
          <w:b/>
          <w:bCs/>
        </w:rPr>
        <w:t>Data sharing statement:</w:t>
      </w:r>
      <w:r w:rsidR="00BB596B" w:rsidRPr="00F82BE9">
        <w:rPr>
          <w:rFonts w:ascii="Book Antiqua" w:hAnsi="Book Antiqua"/>
        </w:rPr>
        <w:t xml:space="preserve"> </w:t>
      </w:r>
      <w:r w:rsidR="00BB596B" w:rsidRPr="00366527">
        <w:rPr>
          <w:rFonts w:ascii="Book Antiqua" w:hAnsi="Book Antiqua" w:cs="Book Antiqua"/>
          <w:bCs/>
        </w:rPr>
        <w:t>No additional data are available.</w:t>
      </w:r>
    </w:p>
    <w:p w14:paraId="227C5BDB" w14:textId="77777777" w:rsidR="00366527" w:rsidRDefault="00366527" w:rsidP="0025050F">
      <w:pPr>
        <w:widowControl w:val="0"/>
        <w:autoSpaceDE w:val="0"/>
        <w:autoSpaceDN w:val="0"/>
        <w:adjustRightInd w:val="0"/>
        <w:snapToGrid w:val="0"/>
        <w:spacing w:line="360" w:lineRule="auto"/>
        <w:jc w:val="both"/>
        <w:rPr>
          <w:rFonts w:ascii="Book Antiqua" w:hAnsi="Book Antiqua" w:cs="Book Antiqua"/>
          <w:bCs/>
          <w:lang w:eastAsia="zh-CN"/>
        </w:rPr>
      </w:pPr>
    </w:p>
    <w:p w14:paraId="63F9208B" w14:textId="77777777" w:rsidR="006441A4" w:rsidRDefault="006441A4" w:rsidP="0025050F">
      <w:pPr>
        <w:spacing w:line="360" w:lineRule="auto"/>
        <w:jc w:val="both"/>
        <w:rPr>
          <w:rFonts w:ascii="Book Antiqua" w:hAnsi="Book Antiqua"/>
          <w:color w:val="000000"/>
          <w:lang w:eastAsia="zh-CN"/>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C77E2B">
          <w:rPr>
            <w:rStyle w:val="Hyperlink"/>
            <w:rFonts w:ascii="Book Antiqua" w:hAnsi="Book Antiqua"/>
          </w:rPr>
          <w:t>http://creativecommons.org/licenses/by-nc/4.0/</w:t>
        </w:r>
      </w:hyperlink>
      <w:bookmarkEnd w:id="0"/>
      <w:bookmarkEnd w:id="1"/>
      <w:bookmarkEnd w:id="2"/>
      <w:bookmarkEnd w:id="3"/>
    </w:p>
    <w:p w14:paraId="43AE7088" w14:textId="77777777" w:rsidR="006441A4" w:rsidRDefault="006441A4" w:rsidP="0025050F">
      <w:pPr>
        <w:spacing w:line="360" w:lineRule="auto"/>
        <w:jc w:val="both"/>
        <w:rPr>
          <w:rFonts w:ascii="Book Antiqua" w:hAnsi="Book Antiqua"/>
          <w:color w:val="000000"/>
          <w:lang w:eastAsia="zh-CN"/>
        </w:rPr>
      </w:pPr>
    </w:p>
    <w:p w14:paraId="67625D9E" w14:textId="77777777" w:rsidR="006441A4" w:rsidRDefault="006441A4" w:rsidP="0025050F">
      <w:pPr>
        <w:spacing w:line="360" w:lineRule="auto"/>
        <w:jc w:val="both"/>
      </w:pPr>
      <w:r w:rsidRPr="00B757B8">
        <w:rPr>
          <w:rFonts w:ascii="Book Antiqua" w:hAnsi="Book Antiqua"/>
          <w:b/>
        </w:rPr>
        <w:t xml:space="preserve">Manuscript source: </w:t>
      </w:r>
      <w:r w:rsidRPr="00B757B8">
        <w:rPr>
          <w:rFonts w:ascii="Book Antiqua" w:hAnsi="Book Antiqua"/>
        </w:rPr>
        <w:t>Invited manuscript</w:t>
      </w:r>
    </w:p>
    <w:p w14:paraId="17DC95AF" w14:textId="77777777" w:rsidR="00366527" w:rsidRPr="006441A4" w:rsidRDefault="00366527" w:rsidP="0025050F">
      <w:pPr>
        <w:widowControl w:val="0"/>
        <w:autoSpaceDE w:val="0"/>
        <w:autoSpaceDN w:val="0"/>
        <w:adjustRightInd w:val="0"/>
        <w:snapToGrid w:val="0"/>
        <w:spacing w:line="360" w:lineRule="auto"/>
        <w:jc w:val="both"/>
        <w:rPr>
          <w:rFonts w:ascii="Book Antiqua" w:hAnsi="Book Antiqua" w:cs="Book Antiqua"/>
          <w:b/>
          <w:bCs/>
          <w:lang w:eastAsia="zh-CN"/>
        </w:rPr>
      </w:pPr>
    </w:p>
    <w:p w14:paraId="1D7DF6AC" w14:textId="5FA182CB"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lang w:val="it-IT" w:eastAsia="zh-CN"/>
        </w:rPr>
      </w:pPr>
      <w:r w:rsidRPr="00F82BE9">
        <w:rPr>
          <w:rFonts w:ascii="Book Antiqua" w:hAnsi="Book Antiqua" w:cs="Book Antiqua"/>
          <w:b/>
          <w:bCs/>
        </w:rPr>
        <w:t xml:space="preserve">Correspondence to: </w:t>
      </w:r>
      <w:r w:rsidRPr="00E25EF9">
        <w:rPr>
          <w:rFonts w:ascii="Book Antiqua" w:hAnsi="Book Antiqua" w:cs="Book Antiqua"/>
          <w:b/>
          <w:lang w:val="it-IT"/>
        </w:rPr>
        <w:t xml:space="preserve">Federica </w:t>
      </w:r>
      <w:bookmarkStart w:id="4" w:name="OLE_LINK34"/>
      <w:bookmarkStart w:id="5" w:name="OLE_LINK35"/>
      <w:r w:rsidRPr="00E25EF9">
        <w:rPr>
          <w:rFonts w:ascii="Book Antiqua" w:hAnsi="Book Antiqua" w:cs="Book Antiqua"/>
          <w:b/>
          <w:lang w:val="it-IT"/>
        </w:rPr>
        <w:t>Cavalcoli</w:t>
      </w:r>
      <w:bookmarkEnd w:id="4"/>
      <w:bookmarkEnd w:id="5"/>
      <w:r w:rsidRPr="00E25EF9">
        <w:rPr>
          <w:rFonts w:ascii="Book Antiqua" w:hAnsi="Book Antiqua" w:cs="Book Antiqua"/>
          <w:b/>
          <w:lang w:val="it-IT"/>
        </w:rPr>
        <w:t>, MD</w:t>
      </w:r>
      <w:r w:rsidR="00E25EF9" w:rsidRPr="00E25EF9">
        <w:rPr>
          <w:rFonts w:ascii="Book Antiqua" w:hAnsi="Book Antiqua" w:cs="Book Antiqua" w:hint="eastAsia"/>
          <w:b/>
          <w:lang w:val="it-IT" w:eastAsia="zh-CN"/>
        </w:rPr>
        <w:t>,</w:t>
      </w:r>
      <w:r w:rsidR="00E25EF9">
        <w:rPr>
          <w:rFonts w:ascii="Book Antiqua" w:hAnsi="Book Antiqua" w:cs="Book Antiqua" w:hint="eastAsia"/>
          <w:lang w:val="it-IT" w:eastAsia="zh-CN"/>
        </w:rPr>
        <w:t xml:space="preserve"> </w:t>
      </w:r>
      <w:r w:rsidRPr="00F82BE9">
        <w:rPr>
          <w:rFonts w:ascii="Book Antiqua" w:hAnsi="Book Antiqua" w:cs="Book Antiqua"/>
          <w:lang w:val="it-IT"/>
        </w:rPr>
        <w:t>Gastroenterology and Endoscopic Unit</w:t>
      </w:r>
      <w:r w:rsidR="00E25EF9">
        <w:rPr>
          <w:rFonts w:ascii="Book Antiqua" w:hAnsi="Book Antiqua" w:cs="Book Antiqua" w:hint="eastAsia"/>
          <w:lang w:val="it-IT" w:eastAsia="zh-CN"/>
        </w:rPr>
        <w:t xml:space="preserve">, </w:t>
      </w:r>
      <w:r w:rsidRPr="00F82BE9">
        <w:rPr>
          <w:rFonts w:ascii="Book Antiqua" w:hAnsi="Book Antiqua" w:cs="Book Antiqua"/>
          <w:lang w:val="it-IT"/>
        </w:rPr>
        <w:t>Fondazione IRCCS Ca’ Granda – Ospedale Maggiore Policlinico</w:t>
      </w:r>
      <w:r w:rsidR="00E25EF9">
        <w:rPr>
          <w:rFonts w:ascii="Book Antiqua" w:hAnsi="Book Antiqua" w:cs="Book Antiqua" w:hint="eastAsia"/>
          <w:lang w:val="it-IT" w:eastAsia="zh-CN"/>
        </w:rPr>
        <w:t xml:space="preserve">, </w:t>
      </w:r>
      <w:r w:rsidRPr="00F82BE9">
        <w:rPr>
          <w:rFonts w:ascii="Book Antiqua" w:hAnsi="Book Antiqua" w:cs="Book Antiqua"/>
          <w:lang w:val="it-IT"/>
        </w:rPr>
        <w:t>Via F. Sforza 35, 20122 Milano, Italy</w:t>
      </w:r>
      <w:r w:rsidR="00E25EF9">
        <w:rPr>
          <w:rFonts w:ascii="Book Antiqua" w:hAnsi="Book Antiqua" w:cs="Book Antiqua" w:hint="eastAsia"/>
          <w:lang w:val="it-IT" w:eastAsia="zh-CN"/>
        </w:rPr>
        <w:t xml:space="preserve">. </w:t>
      </w:r>
      <w:r w:rsidR="00E25EF9" w:rsidRPr="00E25EF9">
        <w:rPr>
          <w:rFonts w:ascii="Book Antiqua" w:hAnsi="Book Antiqua" w:cs="Book Antiqua"/>
          <w:lang w:val="it-IT" w:eastAsia="zh-CN"/>
        </w:rPr>
        <w:t>cavalcoli.federica@gmail.com</w:t>
      </w:r>
    </w:p>
    <w:p w14:paraId="1F9D2463" w14:textId="0A85046C" w:rsidR="00D81552" w:rsidRDefault="00D81552" w:rsidP="0025050F">
      <w:pPr>
        <w:adjustRightInd w:val="0"/>
        <w:snapToGrid w:val="0"/>
        <w:spacing w:line="360" w:lineRule="auto"/>
        <w:jc w:val="both"/>
        <w:rPr>
          <w:rFonts w:ascii="Book Antiqua" w:hAnsi="Book Antiqua"/>
          <w:color w:val="0A0905"/>
        </w:rPr>
      </w:pPr>
      <w:r w:rsidRPr="009E3692">
        <w:rPr>
          <w:rFonts w:ascii="Book Antiqua" w:hAnsi="Book Antiqua"/>
          <w:b/>
        </w:rPr>
        <w:t xml:space="preserve">Telephone: </w:t>
      </w:r>
      <w:r w:rsidR="0025050F">
        <w:rPr>
          <w:rFonts w:ascii="Book Antiqua" w:hAnsi="Book Antiqua" w:cs="Book Antiqua"/>
          <w:lang w:val="it-IT"/>
        </w:rPr>
        <w:t>+39-</w:t>
      </w:r>
      <w:r w:rsidRPr="00F82BE9">
        <w:rPr>
          <w:rFonts w:ascii="Book Antiqua" w:hAnsi="Book Antiqua" w:cs="Book Antiqua"/>
          <w:lang w:val="it-IT"/>
        </w:rPr>
        <w:t>2-55033444</w:t>
      </w:r>
      <w:r w:rsidR="00513E40">
        <w:rPr>
          <w:rFonts w:ascii="Book Antiqua" w:hAnsi="Book Antiqua"/>
          <w:color w:val="0A0905"/>
        </w:rPr>
        <w:t xml:space="preserve">  </w:t>
      </w:r>
      <w:r w:rsidR="00513E40">
        <w:rPr>
          <w:rFonts w:ascii="Book Antiqua" w:hAnsi="Book Antiqua" w:hint="eastAsia"/>
          <w:color w:val="0A0905"/>
        </w:rPr>
        <w:t xml:space="preserve"> </w:t>
      </w:r>
      <w:r w:rsidRPr="009E3692">
        <w:rPr>
          <w:rFonts w:ascii="Book Antiqua" w:hAnsi="Book Antiqua"/>
          <w:color w:val="0A0905"/>
        </w:rPr>
        <w:t xml:space="preserve"> </w:t>
      </w:r>
    </w:p>
    <w:p w14:paraId="6A89C021" w14:textId="17485F5F" w:rsidR="00D81552" w:rsidRPr="009E3692" w:rsidRDefault="00D81552" w:rsidP="0025050F">
      <w:pPr>
        <w:adjustRightInd w:val="0"/>
        <w:snapToGrid w:val="0"/>
        <w:spacing w:line="360" w:lineRule="auto"/>
        <w:jc w:val="both"/>
        <w:rPr>
          <w:rFonts w:ascii="Book Antiqua" w:hAnsi="Book Antiqua"/>
        </w:rPr>
      </w:pPr>
      <w:r w:rsidRPr="009E3692">
        <w:rPr>
          <w:rFonts w:ascii="Book Antiqua" w:hAnsi="Book Antiqua"/>
          <w:b/>
        </w:rPr>
        <w:t xml:space="preserve">Fax: </w:t>
      </w:r>
      <w:r w:rsidR="0025050F">
        <w:rPr>
          <w:rFonts w:ascii="Book Antiqua" w:hAnsi="Book Antiqua" w:cs="Book Antiqua"/>
          <w:lang w:val="it-IT"/>
        </w:rPr>
        <w:t>+39-</w:t>
      </w:r>
      <w:r w:rsidRPr="00F82BE9">
        <w:rPr>
          <w:rFonts w:ascii="Book Antiqua" w:hAnsi="Book Antiqua" w:cs="Book Antiqua"/>
          <w:lang w:val="it-IT"/>
        </w:rPr>
        <w:t>2-55033644</w:t>
      </w:r>
    </w:p>
    <w:p w14:paraId="419CADD8" w14:textId="77777777" w:rsidR="00D81552" w:rsidRDefault="00D81552" w:rsidP="0025050F">
      <w:pPr>
        <w:spacing w:line="360" w:lineRule="auto"/>
        <w:jc w:val="both"/>
        <w:rPr>
          <w:rFonts w:ascii="Book Antiqua" w:hAnsi="Book Antiqua"/>
          <w:b/>
        </w:rPr>
      </w:pPr>
    </w:p>
    <w:p w14:paraId="32C61AFA" w14:textId="2A0CD944" w:rsidR="00D81552" w:rsidRPr="00867A3A" w:rsidRDefault="00D81552" w:rsidP="0025050F">
      <w:pPr>
        <w:spacing w:line="360" w:lineRule="auto"/>
        <w:jc w:val="both"/>
        <w:rPr>
          <w:rFonts w:ascii="Book Antiqua" w:hAnsi="Book Antiqua"/>
          <w:b/>
        </w:rPr>
      </w:pPr>
      <w:r w:rsidRPr="00867A3A">
        <w:rPr>
          <w:rFonts w:ascii="Book Antiqua" w:hAnsi="Book Antiqua"/>
          <w:b/>
        </w:rPr>
        <w:t xml:space="preserve">Received: </w:t>
      </w:r>
      <w:r w:rsidR="001E63A6" w:rsidRPr="00A11C75">
        <w:rPr>
          <w:rFonts w:ascii="Book Antiqua" w:hAnsi="Book Antiqua"/>
        </w:rPr>
        <w:t>February</w:t>
      </w:r>
      <w:r w:rsidR="001E63A6">
        <w:rPr>
          <w:rFonts w:ascii="Book Antiqua" w:hAnsi="Book Antiqua" w:hint="eastAsia"/>
          <w:lang w:eastAsia="zh-CN"/>
        </w:rPr>
        <w:t xml:space="preserve"> 7, 2017</w:t>
      </w:r>
      <w:r w:rsidR="00513E40">
        <w:rPr>
          <w:rFonts w:ascii="Book Antiqua" w:hAnsi="Book Antiqua"/>
          <w:b/>
        </w:rPr>
        <w:t xml:space="preserve"> </w:t>
      </w:r>
    </w:p>
    <w:p w14:paraId="7505A4AF" w14:textId="463EB2CB" w:rsidR="00D81552" w:rsidRPr="00867A3A" w:rsidRDefault="00D81552" w:rsidP="0025050F">
      <w:pPr>
        <w:spacing w:line="360" w:lineRule="auto"/>
        <w:jc w:val="both"/>
        <w:rPr>
          <w:rFonts w:ascii="Book Antiqua" w:hAnsi="Book Antiqua"/>
          <w:b/>
          <w:lang w:eastAsia="zh-CN"/>
        </w:rPr>
      </w:pPr>
      <w:r w:rsidRPr="00867A3A">
        <w:rPr>
          <w:rFonts w:ascii="Book Antiqua" w:hAnsi="Book Antiqua"/>
          <w:b/>
        </w:rPr>
        <w:t>Peer-review started:</w:t>
      </w:r>
      <w:r w:rsidR="001E63A6">
        <w:rPr>
          <w:rFonts w:ascii="Book Antiqua" w:hAnsi="Book Antiqua" w:hint="eastAsia"/>
          <w:b/>
          <w:lang w:eastAsia="zh-CN"/>
        </w:rPr>
        <w:t xml:space="preserve"> </w:t>
      </w:r>
      <w:r w:rsidR="001E63A6" w:rsidRPr="00A11C75">
        <w:rPr>
          <w:rFonts w:ascii="Book Antiqua" w:hAnsi="Book Antiqua"/>
        </w:rPr>
        <w:t>February</w:t>
      </w:r>
      <w:r w:rsidR="001E63A6">
        <w:rPr>
          <w:rFonts w:ascii="Book Antiqua" w:hAnsi="Book Antiqua" w:hint="eastAsia"/>
          <w:lang w:eastAsia="zh-CN"/>
        </w:rPr>
        <w:t xml:space="preserve"> 10, 2017</w:t>
      </w:r>
    </w:p>
    <w:p w14:paraId="748BD2CB" w14:textId="72E7CAEA" w:rsidR="00D81552" w:rsidRPr="00867A3A" w:rsidRDefault="00D81552" w:rsidP="0025050F">
      <w:pPr>
        <w:spacing w:line="360" w:lineRule="auto"/>
        <w:jc w:val="both"/>
        <w:rPr>
          <w:rFonts w:ascii="Book Antiqua" w:hAnsi="Book Antiqua"/>
          <w:b/>
          <w:lang w:eastAsia="zh-CN"/>
        </w:rPr>
      </w:pPr>
      <w:r w:rsidRPr="00867A3A">
        <w:rPr>
          <w:rFonts w:ascii="Book Antiqua" w:hAnsi="Book Antiqua"/>
          <w:b/>
        </w:rPr>
        <w:t>First decision:</w:t>
      </w:r>
      <w:r w:rsidR="004444EE">
        <w:rPr>
          <w:rFonts w:ascii="Book Antiqua" w:hAnsi="Book Antiqua" w:hint="eastAsia"/>
          <w:b/>
          <w:lang w:eastAsia="zh-CN"/>
        </w:rPr>
        <w:t xml:space="preserve"> </w:t>
      </w:r>
      <w:r w:rsidR="004444EE" w:rsidRPr="00A11C75">
        <w:rPr>
          <w:rFonts w:ascii="Book Antiqua" w:hAnsi="Book Antiqua"/>
        </w:rPr>
        <w:t>February</w:t>
      </w:r>
      <w:r w:rsidR="004444EE">
        <w:rPr>
          <w:rFonts w:ascii="Book Antiqua" w:hAnsi="Book Antiqua" w:hint="eastAsia"/>
          <w:lang w:eastAsia="zh-CN"/>
        </w:rPr>
        <w:t xml:space="preserve"> 23, 2017</w:t>
      </w:r>
    </w:p>
    <w:p w14:paraId="3322B44D" w14:textId="28E3AFA8" w:rsidR="00D81552" w:rsidRPr="00867A3A" w:rsidRDefault="00D81552" w:rsidP="0025050F">
      <w:pPr>
        <w:spacing w:line="360" w:lineRule="auto"/>
        <w:jc w:val="both"/>
        <w:rPr>
          <w:rFonts w:ascii="Book Antiqua" w:hAnsi="Book Antiqua"/>
          <w:b/>
        </w:rPr>
      </w:pPr>
      <w:r w:rsidRPr="00867A3A">
        <w:rPr>
          <w:rFonts w:ascii="Book Antiqua" w:hAnsi="Book Antiqua"/>
          <w:b/>
        </w:rPr>
        <w:lastRenderedPageBreak/>
        <w:t xml:space="preserve">Revised: </w:t>
      </w:r>
      <w:r w:rsidR="004444EE" w:rsidRPr="00A11C75">
        <w:rPr>
          <w:rFonts w:ascii="Book Antiqua" w:hAnsi="Book Antiqua"/>
        </w:rPr>
        <w:t>March</w:t>
      </w:r>
      <w:r w:rsidR="004444EE">
        <w:rPr>
          <w:rFonts w:ascii="Book Antiqua" w:hAnsi="Book Antiqua" w:hint="eastAsia"/>
          <w:lang w:eastAsia="zh-CN"/>
        </w:rPr>
        <w:t xml:space="preserve"> 11, 2017</w:t>
      </w:r>
      <w:r w:rsidRPr="00867A3A">
        <w:rPr>
          <w:rFonts w:ascii="Book Antiqua" w:hAnsi="Book Antiqua"/>
          <w:b/>
        </w:rPr>
        <w:t xml:space="preserve"> </w:t>
      </w:r>
    </w:p>
    <w:p w14:paraId="556BBFDE" w14:textId="74B8F23D" w:rsidR="00D81552" w:rsidRPr="00E51ED2" w:rsidRDefault="00D81552" w:rsidP="00E51ED2">
      <w:pPr>
        <w:spacing w:line="360" w:lineRule="auto"/>
        <w:rPr>
          <w:rFonts w:ascii="Book Antiqua" w:hAnsi="Book Antiqua"/>
          <w:color w:val="000000"/>
        </w:rPr>
      </w:pPr>
      <w:r w:rsidRPr="00867A3A">
        <w:rPr>
          <w:rFonts w:ascii="Book Antiqua" w:hAnsi="Book Antiqua"/>
          <w:b/>
        </w:rPr>
        <w:t>Accepted:</w:t>
      </w:r>
      <w:bookmarkStart w:id="6" w:name="OLE_LINK116"/>
      <w:bookmarkStart w:id="7" w:name="OLE_LINK117"/>
      <w:bookmarkStart w:id="8" w:name="OLE_LINK118"/>
      <w:r w:rsidR="00E51ED2" w:rsidRPr="00E51ED2">
        <w:rPr>
          <w:rFonts w:ascii="Book Antiqua" w:hAnsi="Book Antiqua"/>
          <w:color w:val="000000"/>
        </w:rPr>
        <w:t xml:space="preserve"> </w:t>
      </w:r>
      <w:r w:rsidR="00E51ED2">
        <w:rPr>
          <w:rFonts w:ascii="Book Antiqua" w:hAnsi="Book Antiqua"/>
          <w:color w:val="000000"/>
        </w:rPr>
        <w:t>March 20, 2017</w:t>
      </w:r>
      <w:bookmarkStart w:id="9" w:name="_GoBack"/>
      <w:bookmarkEnd w:id="6"/>
      <w:bookmarkEnd w:id="7"/>
      <w:bookmarkEnd w:id="8"/>
      <w:bookmarkEnd w:id="9"/>
      <w:r w:rsidR="00513E40">
        <w:rPr>
          <w:rFonts w:ascii="Book Antiqua" w:hAnsi="Book Antiqua"/>
          <w:b/>
        </w:rPr>
        <w:t xml:space="preserve"> </w:t>
      </w:r>
    </w:p>
    <w:p w14:paraId="21AC95F2" w14:textId="77777777" w:rsidR="00D81552" w:rsidRPr="00867A3A" w:rsidRDefault="00D81552" w:rsidP="0025050F">
      <w:pPr>
        <w:spacing w:line="360" w:lineRule="auto"/>
        <w:jc w:val="both"/>
        <w:rPr>
          <w:rFonts w:ascii="Book Antiqua" w:hAnsi="Book Antiqua"/>
          <w:b/>
        </w:rPr>
      </w:pPr>
      <w:r w:rsidRPr="00867A3A">
        <w:rPr>
          <w:rFonts w:ascii="Book Antiqua" w:hAnsi="Book Antiqua"/>
          <w:b/>
        </w:rPr>
        <w:t>Article in press:</w:t>
      </w:r>
    </w:p>
    <w:p w14:paraId="750126C6" w14:textId="77777777" w:rsidR="00D81552" w:rsidRPr="009E3692" w:rsidRDefault="00D81552" w:rsidP="0025050F">
      <w:pPr>
        <w:spacing w:line="360" w:lineRule="auto"/>
        <w:jc w:val="both"/>
        <w:rPr>
          <w:rFonts w:ascii="Book Antiqua" w:hAnsi="Book Antiqua"/>
        </w:rPr>
      </w:pPr>
      <w:r w:rsidRPr="00867A3A">
        <w:rPr>
          <w:rFonts w:ascii="Book Antiqua" w:hAnsi="Book Antiqua"/>
          <w:b/>
        </w:rPr>
        <w:t>Published online:</w:t>
      </w:r>
    </w:p>
    <w:p w14:paraId="046CE8E6" w14:textId="1E64EEB1"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lang w:val="it-IT"/>
        </w:rPr>
      </w:pPr>
    </w:p>
    <w:p w14:paraId="736E364F" w14:textId="41D688B6" w:rsidR="007F5B44" w:rsidRPr="004444EE" w:rsidRDefault="007F5B44" w:rsidP="0025050F">
      <w:pPr>
        <w:widowControl w:val="0"/>
        <w:autoSpaceDE w:val="0"/>
        <w:autoSpaceDN w:val="0"/>
        <w:adjustRightInd w:val="0"/>
        <w:snapToGrid w:val="0"/>
        <w:spacing w:line="360" w:lineRule="auto"/>
        <w:jc w:val="both"/>
        <w:rPr>
          <w:rFonts w:ascii="Book Antiqua" w:hAnsi="Book Antiqua" w:cs="Book Antiqua"/>
          <w:lang w:val="it-IT"/>
        </w:rPr>
      </w:pPr>
      <w:r w:rsidRPr="00F82BE9">
        <w:rPr>
          <w:rFonts w:ascii="Book Antiqua" w:hAnsi="Book Antiqua" w:cs="Book Antiqua"/>
          <w:lang w:val="it-IT"/>
        </w:rPr>
        <w:br w:type="page"/>
      </w:r>
      <w:r w:rsidR="000B5C12" w:rsidRPr="00F82BE9">
        <w:rPr>
          <w:rFonts w:ascii="Book Antiqua" w:hAnsi="Book Antiqua" w:cs="Book Antiqua"/>
          <w:b/>
          <w:bCs/>
        </w:rPr>
        <w:lastRenderedPageBreak/>
        <w:t>Abstract</w:t>
      </w:r>
    </w:p>
    <w:p w14:paraId="0E395C59" w14:textId="611157DB"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rPr>
      </w:pPr>
      <w:r w:rsidRPr="00F82BE9">
        <w:rPr>
          <w:rFonts w:ascii="Book Antiqua" w:hAnsi="Book Antiqua" w:cs="Book Antiqua"/>
        </w:rPr>
        <w:t>Gastroenteropancreatic neuroendocrine neoplasms (GEP-NENs) frequently present with distant metastases at the time of diagnosis and the liver is the most frequent site of spreading. The early identification of metastatic disease represents a major prognostic factor for GEP-NENs patients. Radical surgical resection, which is feasible for a minority of patients, is considered the only curative option, while the best management for patients with u</w:t>
      </w:r>
      <w:r w:rsidR="00787BBE" w:rsidRPr="00F82BE9">
        <w:rPr>
          <w:rFonts w:ascii="Book Antiqua" w:hAnsi="Book Antiqua" w:cs="Book Antiqua"/>
        </w:rPr>
        <w:t xml:space="preserve">nresectable liver metastases is </w:t>
      </w:r>
      <w:r w:rsidRPr="00F82BE9">
        <w:rPr>
          <w:rFonts w:ascii="Book Antiqua" w:hAnsi="Book Antiqua" w:cs="Book Antiqua"/>
        </w:rPr>
        <w:t>still being debated.</w:t>
      </w:r>
      <w:r w:rsidR="004444EE">
        <w:rPr>
          <w:rFonts w:ascii="Book Antiqua" w:hAnsi="Book Antiqua" w:cs="Book Antiqua" w:hint="eastAsia"/>
          <w:lang w:eastAsia="zh-CN"/>
        </w:rPr>
        <w:t xml:space="preserve"> </w:t>
      </w:r>
      <w:r w:rsidRPr="00F82BE9">
        <w:rPr>
          <w:rFonts w:ascii="Book Antiqua" w:hAnsi="Book Antiqua" w:cs="Book Antiqua"/>
        </w:rPr>
        <w:t xml:space="preserve">In the last few years, a number of locoregional and systemic treatments has become available for GEP-NEN patients metastatic to the liver. However, to date only a few prospective studies have compared those therapies and </w:t>
      </w:r>
      <w:r w:rsidRPr="00F82BE9">
        <w:rPr>
          <w:rFonts w:ascii="Book Antiqua" w:hAnsi="Book Antiqua" w:cs="Book Antiqua"/>
          <w:color w:val="000000"/>
          <w:highlight w:val="white"/>
        </w:rPr>
        <w:t xml:space="preserve">the </w:t>
      </w:r>
      <w:r w:rsidRPr="00F82BE9">
        <w:rPr>
          <w:rFonts w:ascii="Book Antiqua" w:hAnsi="Book Antiqua" w:cs="Book Antiqua"/>
        </w:rPr>
        <w:t>optimal management option is based on clinical judgement. Additionally, locoregional treatments appear feasible and safe for disease control for patients with limited liver involvement and effective in symptoms control for patients with diffuse liver metastases.</w:t>
      </w:r>
      <w:r w:rsidR="004444EE">
        <w:rPr>
          <w:rFonts w:ascii="Book Antiqua" w:hAnsi="Book Antiqua" w:cs="Book Antiqua" w:hint="eastAsia"/>
          <w:lang w:eastAsia="zh-CN"/>
        </w:rPr>
        <w:t xml:space="preserve"> </w:t>
      </w:r>
      <w:r w:rsidRPr="00F82BE9">
        <w:rPr>
          <w:rFonts w:ascii="Book Antiqua" w:hAnsi="Book Antiqua" w:cs="Book Antiqua"/>
        </w:rPr>
        <w:t>Considering the lack of randomized controlled trials comparing the locoregional treatments of liver metastatic NEN patients, clinical judgment remains key to set the most appropriate therapeutic pathway. Prospective data may ultimately lead to more personalized and optimized treatments. The present review analyzes all the locoregional therapy modalities (</w:t>
      </w:r>
      <w:r w:rsidR="004444EE" w:rsidRPr="004444EE">
        <w:rPr>
          <w:rFonts w:ascii="Book Antiqua" w:hAnsi="Book Antiqua" w:cs="Book Antiqua"/>
          <w:i/>
        </w:rPr>
        <w:t>i.e.,</w:t>
      </w:r>
      <w:r w:rsidRPr="00F82BE9">
        <w:rPr>
          <w:rFonts w:ascii="Book Antiqua" w:hAnsi="Book Antiqua" w:cs="Book Antiqua"/>
        </w:rPr>
        <w:t xml:space="preserve"> surgery, ablative treatments and transarterial approach) and aims to provide clinicians with a useful algorithm to best treat GEP-NEN patients metastatic to the liver.</w:t>
      </w:r>
    </w:p>
    <w:p w14:paraId="4998761B"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b/>
          <w:bCs/>
        </w:rPr>
      </w:pPr>
    </w:p>
    <w:p w14:paraId="78F7D75A" w14:textId="379A7EA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b/>
          <w:bCs/>
        </w:rPr>
      </w:pPr>
      <w:r w:rsidRPr="00F82BE9">
        <w:rPr>
          <w:rFonts w:ascii="Book Antiqua" w:hAnsi="Book Antiqua" w:cs="Book Antiqua"/>
          <w:b/>
          <w:bCs/>
        </w:rPr>
        <w:t xml:space="preserve">Key words: </w:t>
      </w:r>
      <w:r w:rsidRPr="00F82BE9">
        <w:rPr>
          <w:rFonts w:ascii="Book Antiqua" w:hAnsi="Book Antiqua" w:cs="Book Antiqua"/>
        </w:rPr>
        <w:t>Gastroenteropancreatic neuroendocrine neoplasms</w:t>
      </w:r>
      <w:r w:rsidR="004444EE">
        <w:rPr>
          <w:rFonts w:ascii="Book Antiqua" w:hAnsi="Book Antiqua" w:cs="Book Antiqua" w:hint="eastAsia"/>
          <w:lang w:eastAsia="zh-CN"/>
        </w:rPr>
        <w:t>;</w:t>
      </w:r>
      <w:r w:rsidRPr="00F82BE9">
        <w:rPr>
          <w:rFonts w:ascii="Book Antiqua" w:hAnsi="Book Antiqua" w:cs="Book Antiqua"/>
        </w:rPr>
        <w:t xml:space="preserve"> </w:t>
      </w:r>
      <w:r w:rsidR="004444EE" w:rsidRPr="00F82BE9">
        <w:rPr>
          <w:rFonts w:ascii="Book Antiqua" w:hAnsi="Book Antiqua" w:cs="Book Antiqua"/>
        </w:rPr>
        <w:t xml:space="preserve">Liver </w:t>
      </w:r>
      <w:r w:rsidRPr="00F82BE9">
        <w:rPr>
          <w:rFonts w:ascii="Book Antiqua" w:hAnsi="Book Antiqua" w:cs="Book Antiqua"/>
        </w:rPr>
        <w:t>metastases</w:t>
      </w:r>
      <w:r w:rsidR="004444EE">
        <w:rPr>
          <w:rFonts w:ascii="Book Antiqua" w:hAnsi="Book Antiqua" w:cs="Book Antiqua" w:hint="eastAsia"/>
          <w:lang w:eastAsia="zh-CN"/>
        </w:rPr>
        <w:t>;</w:t>
      </w:r>
      <w:r w:rsidRPr="00F82BE9">
        <w:rPr>
          <w:rFonts w:ascii="Book Antiqua" w:hAnsi="Book Antiqua" w:cs="Book Antiqua"/>
        </w:rPr>
        <w:t xml:space="preserve"> </w:t>
      </w:r>
      <w:r w:rsidR="004444EE" w:rsidRPr="00F82BE9">
        <w:rPr>
          <w:rFonts w:ascii="Book Antiqua" w:hAnsi="Book Antiqua" w:cs="Book Antiqua"/>
        </w:rPr>
        <w:t xml:space="preserve">Locoregional </w:t>
      </w:r>
      <w:r w:rsidRPr="00F82BE9">
        <w:rPr>
          <w:rFonts w:ascii="Book Antiqua" w:hAnsi="Book Antiqua" w:cs="Book Antiqua"/>
        </w:rPr>
        <w:t>therapies</w:t>
      </w:r>
      <w:r w:rsidR="004444EE">
        <w:rPr>
          <w:rFonts w:ascii="Book Antiqua" w:hAnsi="Book Antiqua" w:cs="Book Antiqua" w:hint="eastAsia"/>
          <w:lang w:eastAsia="zh-CN"/>
        </w:rPr>
        <w:t>;</w:t>
      </w:r>
      <w:r w:rsidRPr="00F82BE9">
        <w:rPr>
          <w:rFonts w:ascii="Book Antiqua" w:hAnsi="Book Antiqua" w:cs="Book Antiqua"/>
        </w:rPr>
        <w:t xml:space="preserve"> </w:t>
      </w:r>
      <w:r w:rsidR="004444EE" w:rsidRPr="00F82BE9">
        <w:rPr>
          <w:rFonts w:ascii="Book Antiqua" w:hAnsi="Book Antiqua" w:cs="Book Antiqua"/>
        </w:rPr>
        <w:t xml:space="preserve">Systemic </w:t>
      </w:r>
      <w:r w:rsidRPr="00F82BE9">
        <w:rPr>
          <w:rFonts w:ascii="Book Antiqua" w:hAnsi="Book Antiqua" w:cs="Book Antiqua"/>
        </w:rPr>
        <w:t>therapies</w:t>
      </w:r>
      <w:r w:rsidR="004444EE">
        <w:rPr>
          <w:rFonts w:ascii="Book Antiqua" w:hAnsi="Book Antiqua" w:cs="Book Antiqua" w:hint="eastAsia"/>
          <w:lang w:eastAsia="zh-CN"/>
        </w:rPr>
        <w:t>;</w:t>
      </w:r>
      <w:r w:rsidRPr="00F82BE9">
        <w:rPr>
          <w:rFonts w:ascii="Book Antiqua" w:hAnsi="Book Antiqua" w:cs="Book Antiqua"/>
        </w:rPr>
        <w:t xml:space="preserve"> ablation</w:t>
      </w:r>
      <w:r w:rsidR="004444EE">
        <w:rPr>
          <w:rFonts w:ascii="Book Antiqua" w:hAnsi="Book Antiqua" w:cs="Book Antiqua" w:hint="eastAsia"/>
          <w:lang w:eastAsia="zh-CN"/>
        </w:rPr>
        <w:t>;</w:t>
      </w:r>
      <w:r w:rsidRPr="00F82BE9">
        <w:rPr>
          <w:rFonts w:ascii="Book Antiqua" w:hAnsi="Book Antiqua" w:cs="Book Antiqua"/>
        </w:rPr>
        <w:t xml:space="preserve"> </w:t>
      </w:r>
      <w:r w:rsidR="004444EE" w:rsidRPr="00F82BE9">
        <w:rPr>
          <w:rFonts w:ascii="Book Antiqua" w:eastAsia="MS Gothic" w:hAnsi="Book Antiqua" w:cs="Book Antiqua"/>
        </w:rPr>
        <w:t>Chemoembolization</w:t>
      </w:r>
    </w:p>
    <w:p w14:paraId="570D86F6" w14:textId="77777777" w:rsidR="007F5B44" w:rsidRDefault="007F5B44" w:rsidP="0025050F">
      <w:pPr>
        <w:widowControl w:val="0"/>
        <w:autoSpaceDE w:val="0"/>
        <w:autoSpaceDN w:val="0"/>
        <w:adjustRightInd w:val="0"/>
        <w:snapToGrid w:val="0"/>
        <w:spacing w:line="360" w:lineRule="auto"/>
        <w:jc w:val="both"/>
        <w:rPr>
          <w:rFonts w:ascii="Book Antiqua" w:hAnsi="Book Antiqua" w:cs="Book Antiqua"/>
          <w:b/>
          <w:bCs/>
          <w:lang w:eastAsia="zh-CN"/>
        </w:rPr>
      </w:pPr>
    </w:p>
    <w:p w14:paraId="3B10AE02" w14:textId="77777777" w:rsidR="004444EE" w:rsidRDefault="004444EE" w:rsidP="0025050F">
      <w:pPr>
        <w:autoSpaceDE w:val="0"/>
        <w:autoSpaceDN w:val="0"/>
        <w:adjustRightInd w:val="0"/>
        <w:snapToGrid w:val="0"/>
        <w:spacing w:line="360" w:lineRule="auto"/>
        <w:jc w:val="both"/>
        <w:rPr>
          <w:rFonts w:ascii="Book Antiqua" w:hAnsi="Book Antiqua" w:cs="Arial Unicode MS"/>
        </w:rPr>
      </w:pPr>
      <w:bookmarkStart w:id="10" w:name="OLE_LINK98"/>
      <w:bookmarkStart w:id="11" w:name="OLE_LINK156"/>
      <w:bookmarkStart w:id="12" w:name="OLE_LINK196"/>
      <w:bookmarkStart w:id="13" w:name="OLE_LINK217"/>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514"/>
      <w:bookmarkStart w:id="22" w:name="OLE_LINK464"/>
      <w:bookmarkStart w:id="23" w:name="OLE_LINK465"/>
      <w:bookmarkStart w:id="24" w:name="OLE_LINK466"/>
      <w:bookmarkStart w:id="25" w:name="OLE_LINK470"/>
      <w:bookmarkStart w:id="26" w:name="OLE_LINK471"/>
      <w:bookmarkStart w:id="27" w:name="OLE_LINK472"/>
      <w:bookmarkStart w:id="28" w:name="OLE_LINK474"/>
      <w:bookmarkStart w:id="29" w:name="OLE_LINK512"/>
      <w:bookmarkStart w:id="30" w:name="OLE_LINK800"/>
      <w:bookmarkStart w:id="31" w:name="OLE_LINK982"/>
      <w:bookmarkStart w:id="32" w:name="OLE_LINK1027"/>
      <w:bookmarkStart w:id="33" w:name="OLE_LINK504"/>
      <w:bookmarkStart w:id="34" w:name="OLE_LINK546"/>
      <w:bookmarkStart w:id="35" w:name="OLE_LINK547"/>
      <w:bookmarkStart w:id="36" w:name="OLE_LINK575"/>
      <w:bookmarkStart w:id="37" w:name="OLE_LINK640"/>
      <w:bookmarkStart w:id="38" w:name="OLE_LINK672"/>
      <w:bookmarkStart w:id="39" w:name="OLE_LINK714"/>
      <w:bookmarkStart w:id="40" w:name="OLE_LINK651"/>
      <w:bookmarkStart w:id="41" w:name="OLE_LINK652"/>
      <w:bookmarkStart w:id="42" w:name="OLE_LINK744"/>
      <w:bookmarkStart w:id="43" w:name="OLE_LINK758"/>
      <w:bookmarkStart w:id="44" w:name="OLE_LINK787"/>
      <w:bookmarkStart w:id="45" w:name="OLE_LINK807"/>
      <w:bookmarkStart w:id="46" w:name="OLE_LINK820"/>
      <w:bookmarkStart w:id="47" w:name="OLE_LINK862"/>
      <w:bookmarkStart w:id="48" w:name="OLE_LINK879"/>
      <w:bookmarkStart w:id="49" w:name="OLE_LINK906"/>
      <w:bookmarkStart w:id="50" w:name="OLE_LINK928"/>
      <w:bookmarkStart w:id="51" w:name="OLE_LINK960"/>
      <w:bookmarkStart w:id="52" w:name="OLE_LINK861"/>
      <w:bookmarkStart w:id="53" w:name="OLE_LINK983"/>
      <w:bookmarkStart w:id="54" w:name="OLE_LINK1334"/>
      <w:bookmarkStart w:id="55" w:name="OLE_LINK1029"/>
      <w:bookmarkStart w:id="56" w:name="OLE_LINK1060"/>
      <w:bookmarkStart w:id="57" w:name="OLE_LINK1061"/>
      <w:bookmarkStart w:id="58" w:name="OLE_LINK1348"/>
      <w:bookmarkStart w:id="59" w:name="OLE_LINK1086"/>
      <w:bookmarkStart w:id="60" w:name="OLE_LINK1100"/>
      <w:bookmarkStart w:id="61" w:name="OLE_LINK1125"/>
      <w:bookmarkStart w:id="62" w:name="OLE_LINK1163"/>
      <w:bookmarkStart w:id="63" w:name="OLE_LINK1193"/>
      <w:bookmarkStart w:id="64" w:name="OLE_LINK1219"/>
      <w:bookmarkStart w:id="65" w:name="OLE_LINK1247"/>
      <w:bookmarkStart w:id="66" w:name="OLE_LINK1284"/>
      <w:bookmarkStart w:id="67" w:name="OLE_LINK1313"/>
      <w:bookmarkStart w:id="68" w:name="OLE_LINK1361"/>
      <w:bookmarkStart w:id="69" w:name="OLE_LINK1384"/>
      <w:bookmarkStart w:id="70" w:name="OLE_LINK1403"/>
      <w:bookmarkStart w:id="71" w:name="OLE_LINK1437"/>
      <w:bookmarkStart w:id="72" w:name="OLE_LINK1454"/>
      <w:bookmarkStart w:id="73" w:name="OLE_LINK1480"/>
      <w:bookmarkStart w:id="74" w:name="OLE_LINK1504"/>
      <w:bookmarkStart w:id="75" w:name="OLE_LINK1516"/>
      <w:bookmarkStart w:id="76" w:name="OLE_LINK135"/>
      <w:bookmarkStart w:id="77" w:name="OLE_LINK216"/>
      <w:bookmarkStart w:id="78" w:name="OLE_LINK259"/>
      <w:bookmarkStart w:id="79" w:name="OLE_LINK1186"/>
      <w:bookmarkStart w:id="80" w:name="OLE_LINK1265"/>
      <w:bookmarkStart w:id="81" w:name="OLE_LINK1373"/>
      <w:bookmarkStart w:id="82" w:name="OLE_LINK1478"/>
      <w:bookmarkStart w:id="83" w:name="OLE_LINK1644"/>
      <w:bookmarkStart w:id="84" w:name="OLE_LINK1884"/>
      <w:bookmarkStart w:id="85" w:name="OLE_LINK1885"/>
      <w:bookmarkStart w:id="86" w:name="OLE_LINK1538"/>
      <w:bookmarkStart w:id="87" w:name="OLE_LINK1539"/>
      <w:bookmarkStart w:id="88" w:name="OLE_LINK1543"/>
      <w:bookmarkStart w:id="89" w:name="OLE_LINK1549"/>
      <w:bookmarkStart w:id="90" w:name="OLE_LINK1778"/>
      <w:bookmarkStart w:id="91" w:name="OLE_LINK1756"/>
      <w:bookmarkStart w:id="92" w:name="OLE_LINK1776"/>
      <w:bookmarkStart w:id="93" w:name="OLE_LINK1777"/>
      <w:bookmarkStart w:id="94" w:name="OLE_LINK1868"/>
      <w:bookmarkStart w:id="95" w:name="OLE_LINK1744"/>
      <w:bookmarkStart w:id="96" w:name="OLE_LINK1817"/>
      <w:bookmarkStart w:id="97" w:name="OLE_LINK1835"/>
      <w:bookmarkStart w:id="98" w:name="OLE_LINK1866"/>
      <w:bookmarkStart w:id="99" w:name="OLE_LINK1882"/>
      <w:bookmarkStart w:id="100" w:name="OLE_LINK1901"/>
      <w:bookmarkStart w:id="101" w:name="OLE_LINK1902"/>
      <w:bookmarkStart w:id="102" w:name="OLE_LINK2013"/>
      <w:bookmarkStart w:id="103" w:name="OLE_LINK1894"/>
      <w:bookmarkStart w:id="104" w:name="OLE_LINK1929"/>
      <w:bookmarkStart w:id="105" w:name="OLE_LINK1941"/>
      <w:bookmarkStart w:id="106" w:name="OLE_LINK1995"/>
      <w:bookmarkStart w:id="107" w:name="OLE_LINK1938"/>
      <w:bookmarkStart w:id="108" w:name="OLE_LINK2081"/>
      <w:bookmarkStart w:id="109" w:name="OLE_LINK2082"/>
      <w:bookmarkStart w:id="110" w:name="OLE_LINK2292"/>
      <w:bookmarkStart w:id="111" w:name="OLE_LINK1931"/>
      <w:bookmarkStart w:id="112" w:name="OLE_LINK1964"/>
      <w:bookmarkStart w:id="113" w:name="OLE_LINK2020"/>
      <w:bookmarkStart w:id="114" w:name="OLE_LINK2071"/>
      <w:bookmarkStart w:id="115" w:name="OLE_LINK2134"/>
      <w:bookmarkStart w:id="116" w:name="OLE_LINK2265"/>
      <w:bookmarkStart w:id="117" w:name="OLE_LINK2562"/>
      <w:bookmarkStart w:id="118" w:name="OLE_LINK1923"/>
      <w:bookmarkStart w:id="119" w:name="OLE_LINK2192"/>
      <w:bookmarkStart w:id="120" w:name="OLE_LINK2110"/>
      <w:bookmarkStart w:id="121" w:name="OLE_LINK2445"/>
      <w:bookmarkStart w:id="122" w:name="OLE_LINK2446"/>
      <w:bookmarkStart w:id="123" w:name="OLE_LINK2169"/>
      <w:bookmarkStart w:id="124" w:name="OLE_LINK2190"/>
      <w:bookmarkStart w:id="125" w:name="OLE_LINK2331"/>
      <w:bookmarkStart w:id="126" w:name="OLE_LINK2345"/>
      <w:bookmarkStart w:id="127" w:name="OLE_LINK2467"/>
      <w:bookmarkStart w:id="128" w:name="OLE_LINK2484"/>
      <w:bookmarkStart w:id="129" w:name="OLE_LINK2157"/>
      <w:bookmarkStart w:id="130" w:name="OLE_LINK2221"/>
      <w:bookmarkStart w:id="131" w:name="OLE_LINK2252"/>
      <w:bookmarkStart w:id="132" w:name="OLE_LINK2348"/>
      <w:bookmarkStart w:id="133" w:name="OLE_LINK2451"/>
      <w:bookmarkStart w:id="134" w:name="OLE_LINK2627"/>
      <w:bookmarkStart w:id="135" w:name="OLE_LINK2482"/>
      <w:bookmarkStart w:id="136" w:name="OLE_LINK2663"/>
      <w:bookmarkStart w:id="137" w:name="OLE_LINK2761"/>
      <w:bookmarkStart w:id="138" w:name="OLE_LINK2856"/>
      <w:bookmarkStart w:id="139" w:name="OLE_LINK2993"/>
      <w:bookmarkStart w:id="140" w:name="OLE_LINK2643"/>
      <w:bookmarkStart w:id="141" w:name="OLE_LINK2583"/>
      <w:bookmarkStart w:id="142" w:name="OLE_LINK2762"/>
      <w:bookmarkStart w:id="143" w:name="OLE_LINK2962"/>
      <w:bookmarkStart w:id="144" w:name="OLE_LINK2582"/>
      <w:r w:rsidRPr="00412B34">
        <w:rPr>
          <w:rFonts w:ascii="Book Antiqua" w:hAnsi="Book Antiqua"/>
          <w:b/>
          <w:color w:val="000000"/>
        </w:rPr>
        <w:t xml:space="preserve">© </w:t>
      </w:r>
      <w:r w:rsidRPr="00412B34">
        <w:rPr>
          <w:rFonts w:ascii="Book Antiqua" w:eastAsia="AdvTimes" w:hAnsi="Book Antiqua" w:cs="AdvTimes"/>
          <w:b/>
          <w:color w:val="000000"/>
        </w:rPr>
        <w:t>The Author(s) 201</w:t>
      </w:r>
      <w:r>
        <w:rPr>
          <w:rFonts w:ascii="SimSun" w:hAnsi="SimSun" w:cs="AdvTimes" w:hint="eastAsia"/>
          <w:b/>
          <w:color w:val="000000"/>
        </w:rPr>
        <w:t>7</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CF9A469" w14:textId="77777777" w:rsidR="004444EE" w:rsidRPr="00F82BE9" w:rsidRDefault="004444EE" w:rsidP="0025050F">
      <w:pPr>
        <w:widowControl w:val="0"/>
        <w:autoSpaceDE w:val="0"/>
        <w:autoSpaceDN w:val="0"/>
        <w:adjustRightInd w:val="0"/>
        <w:snapToGrid w:val="0"/>
        <w:spacing w:line="360" w:lineRule="auto"/>
        <w:jc w:val="both"/>
        <w:rPr>
          <w:rFonts w:ascii="Book Antiqua" w:hAnsi="Book Antiqua" w:cs="Book Antiqua"/>
          <w:b/>
          <w:bCs/>
          <w:lang w:eastAsia="zh-CN"/>
        </w:rPr>
      </w:pPr>
    </w:p>
    <w:p w14:paraId="3CFF8188" w14:textId="77777777" w:rsidR="007F5B44" w:rsidRPr="00F82BE9" w:rsidRDefault="000B5C12" w:rsidP="0025050F">
      <w:pPr>
        <w:widowControl w:val="0"/>
        <w:autoSpaceDE w:val="0"/>
        <w:autoSpaceDN w:val="0"/>
        <w:adjustRightInd w:val="0"/>
        <w:snapToGrid w:val="0"/>
        <w:spacing w:line="360" w:lineRule="auto"/>
        <w:jc w:val="both"/>
        <w:rPr>
          <w:rFonts w:ascii="Book Antiqua" w:hAnsi="Book Antiqua" w:cs="Book Antiqua"/>
          <w:b/>
          <w:bCs/>
          <w:lang w:eastAsia="zh-CN"/>
        </w:rPr>
      </w:pPr>
      <w:r w:rsidRPr="00F82BE9">
        <w:rPr>
          <w:rFonts w:ascii="Book Antiqua" w:hAnsi="Book Antiqua" w:cs="Book Antiqua"/>
          <w:b/>
          <w:bCs/>
        </w:rPr>
        <w:t>Core tip</w:t>
      </w:r>
      <w:r w:rsidRPr="00F82BE9">
        <w:rPr>
          <w:rFonts w:ascii="Book Antiqua" w:hAnsi="Book Antiqua" w:cs="Book Antiqua"/>
          <w:b/>
          <w:bCs/>
          <w:lang w:eastAsia="zh-CN"/>
        </w:rPr>
        <w:t xml:space="preserve">: </w:t>
      </w:r>
      <w:r w:rsidR="007F5B44" w:rsidRPr="00F82BE9">
        <w:rPr>
          <w:rFonts w:ascii="Book Antiqua" w:hAnsi="Book Antiqua" w:cs="Book Antiqua"/>
        </w:rPr>
        <w:t xml:space="preserve">Gastroenteropancreatic neuroendocrine neoplasms (GEP-NENs) </w:t>
      </w:r>
      <w:r w:rsidR="007F5B44" w:rsidRPr="00F82BE9">
        <w:rPr>
          <w:rFonts w:ascii="Book Antiqua" w:hAnsi="Book Antiqua" w:cs="Book Antiqua"/>
        </w:rPr>
        <w:lastRenderedPageBreak/>
        <w:t xml:space="preserve">frequently present with distant metastases. In the last years, a number of treatment has become available for advanced GEP-NENs and </w:t>
      </w:r>
      <w:r w:rsidR="007F5B44" w:rsidRPr="00F82BE9">
        <w:rPr>
          <w:rFonts w:ascii="Book Antiqua" w:hAnsi="Book Antiqua" w:cs="Book Antiqua"/>
          <w:color w:val="000000"/>
          <w:highlight w:val="white"/>
        </w:rPr>
        <w:t xml:space="preserve">the </w:t>
      </w:r>
      <w:r w:rsidR="007F5B44" w:rsidRPr="00F82BE9">
        <w:rPr>
          <w:rFonts w:ascii="Book Antiqua" w:hAnsi="Book Antiqua" w:cs="Book Antiqua"/>
        </w:rPr>
        <w:t>optimal management for these patients remains to be established. While systemic medical therapies and peptide receptor radionuclide therapy represent effective options, they are usually palliative whereas liver-directed treatments often represent the only possibly curative therapy, even if not supported by prospective trials. Considering the lack of randomized trials comparing locoregional treatments in advanced GEP-NEN, clinical judgment remains key to set the most appropriate therapeutic pathway. Prospective data may lead to more personalized and optimized treatments.</w:t>
      </w:r>
    </w:p>
    <w:p w14:paraId="53990A48" w14:textId="77777777" w:rsidR="000B5C12" w:rsidRDefault="000B5C12" w:rsidP="0025050F">
      <w:pPr>
        <w:widowControl w:val="0"/>
        <w:autoSpaceDE w:val="0"/>
        <w:autoSpaceDN w:val="0"/>
        <w:adjustRightInd w:val="0"/>
        <w:snapToGrid w:val="0"/>
        <w:spacing w:line="360" w:lineRule="auto"/>
        <w:jc w:val="both"/>
        <w:rPr>
          <w:rFonts w:ascii="Book Antiqua" w:hAnsi="Book Antiqua" w:cs="Book Antiqua"/>
          <w:b/>
          <w:bCs/>
          <w:lang w:eastAsia="zh-CN"/>
        </w:rPr>
      </w:pPr>
    </w:p>
    <w:p w14:paraId="3DED74D7" w14:textId="6A3A674A" w:rsidR="004444EE" w:rsidRPr="004444EE" w:rsidRDefault="004444EE" w:rsidP="0025050F">
      <w:pPr>
        <w:spacing w:line="360" w:lineRule="auto"/>
        <w:jc w:val="both"/>
        <w:rPr>
          <w:lang w:eastAsia="zh-CN"/>
        </w:rPr>
      </w:pPr>
      <w:r w:rsidRPr="00F82BE9">
        <w:rPr>
          <w:rFonts w:ascii="Book Antiqua" w:hAnsi="Book Antiqua" w:cs="Book Antiqua"/>
          <w:lang w:val="it-IT"/>
        </w:rPr>
        <w:t>Cavalcoli</w:t>
      </w:r>
      <w:r>
        <w:rPr>
          <w:rFonts w:ascii="Book Antiqua" w:hAnsi="Book Antiqua" w:cs="Book Antiqua" w:hint="eastAsia"/>
          <w:lang w:val="it-IT" w:eastAsia="zh-CN"/>
        </w:rPr>
        <w:t xml:space="preserve"> F</w:t>
      </w:r>
      <w:r w:rsidRPr="00F82BE9">
        <w:rPr>
          <w:rFonts w:ascii="Book Antiqua" w:hAnsi="Book Antiqua" w:cs="Book Antiqua"/>
          <w:lang w:val="it-IT"/>
        </w:rPr>
        <w:t>, Rausa</w:t>
      </w:r>
      <w:r>
        <w:rPr>
          <w:rFonts w:ascii="Book Antiqua" w:hAnsi="Book Antiqua" w:cs="Book Antiqua" w:hint="eastAsia"/>
          <w:lang w:val="it-IT" w:eastAsia="zh-CN"/>
        </w:rPr>
        <w:t xml:space="preserve"> E</w:t>
      </w:r>
      <w:r w:rsidRPr="00F82BE9">
        <w:rPr>
          <w:rFonts w:ascii="Book Antiqua" w:hAnsi="Book Antiqua" w:cs="Book Antiqua"/>
          <w:lang w:val="it-IT"/>
        </w:rPr>
        <w:t>, Conte</w:t>
      </w:r>
      <w:r>
        <w:rPr>
          <w:rFonts w:ascii="Book Antiqua" w:hAnsi="Book Antiqua" w:cs="Book Antiqua" w:hint="eastAsia"/>
          <w:lang w:val="it-IT" w:eastAsia="zh-CN"/>
        </w:rPr>
        <w:t xml:space="preserve"> D</w:t>
      </w:r>
      <w:r w:rsidRPr="00F82BE9">
        <w:rPr>
          <w:rFonts w:ascii="Book Antiqua" w:hAnsi="Book Antiqua" w:cs="Book Antiqua"/>
          <w:lang w:val="it-IT"/>
        </w:rPr>
        <w:t>, Nicolini</w:t>
      </w:r>
      <w:r>
        <w:rPr>
          <w:rFonts w:ascii="Book Antiqua" w:hAnsi="Book Antiqua" w:cs="Book Antiqua" w:hint="eastAsia"/>
          <w:lang w:val="it-IT" w:eastAsia="zh-CN"/>
        </w:rPr>
        <w:t xml:space="preserve"> AF</w:t>
      </w:r>
      <w:r w:rsidRPr="00F82BE9">
        <w:rPr>
          <w:rFonts w:ascii="Book Antiqua" w:hAnsi="Book Antiqua" w:cs="Book Antiqua"/>
          <w:lang w:val="it-IT"/>
        </w:rPr>
        <w:t>, Massironi</w:t>
      </w:r>
      <w:r>
        <w:rPr>
          <w:rFonts w:ascii="Book Antiqua" w:hAnsi="Book Antiqua" w:cs="Book Antiqua" w:hint="eastAsia"/>
          <w:lang w:val="it-IT" w:eastAsia="zh-CN"/>
        </w:rPr>
        <w:t xml:space="preserve"> S. </w:t>
      </w:r>
      <w:r w:rsidRPr="004444EE">
        <w:rPr>
          <w:rFonts w:ascii="Book Antiqua" w:hAnsi="Book Antiqua"/>
          <w:bCs/>
          <w:color w:val="222222"/>
          <w:highlight w:val="white"/>
        </w:rPr>
        <w:t>Is there still a role for the hepatic locoregional treatment of metastatic neuroendocrine tumors in the era of systemic targeted therapies?</w:t>
      </w:r>
      <w:r>
        <w:rPr>
          <w:rFonts w:ascii="Book Antiqua" w:hAnsi="Book Antiqua" w:hint="eastAsia"/>
          <w:bCs/>
          <w:color w:val="222222"/>
          <w:lang w:eastAsia="zh-CN"/>
        </w:rPr>
        <w:t xml:space="preserve"> </w:t>
      </w:r>
      <w:r w:rsidRPr="009E3692">
        <w:rPr>
          <w:rFonts w:ascii="Book Antiqua" w:hAnsi="Book Antiqua"/>
          <w:i/>
        </w:rPr>
        <w:t>World J Gastroenterol</w:t>
      </w:r>
      <w:r w:rsidRPr="009E3692">
        <w:rPr>
          <w:rFonts w:ascii="Book Antiqua" w:hAnsi="Book Antiqua"/>
        </w:rPr>
        <w:t xml:space="preserve"> 201</w:t>
      </w:r>
      <w:r>
        <w:rPr>
          <w:rFonts w:ascii="Book Antiqua" w:hAnsi="Book Antiqua" w:hint="eastAsia"/>
        </w:rPr>
        <w:t>7</w:t>
      </w:r>
      <w:r w:rsidRPr="009E3692">
        <w:rPr>
          <w:rFonts w:ascii="Book Antiqua" w:hAnsi="Book Antiqua"/>
        </w:rPr>
        <w:t>; In press</w:t>
      </w:r>
    </w:p>
    <w:p w14:paraId="312C4373" w14:textId="61438427" w:rsidR="007F5B44" w:rsidRPr="00F82BE9" w:rsidRDefault="004444EE" w:rsidP="0025050F">
      <w:pPr>
        <w:widowControl w:val="0"/>
        <w:autoSpaceDE w:val="0"/>
        <w:autoSpaceDN w:val="0"/>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br w:type="page"/>
      </w:r>
      <w:r w:rsidR="007F5B44" w:rsidRPr="00F82BE9">
        <w:rPr>
          <w:rFonts w:ascii="Book Antiqua" w:hAnsi="Book Antiqua" w:cs="Book Antiqua"/>
          <w:b/>
          <w:bCs/>
        </w:rPr>
        <w:lastRenderedPageBreak/>
        <w:t>INTRODUCTION</w:t>
      </w:r>
    </w:p>
    <w:p w14:paraId="0A245DB6" w14:textId="44713E06"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rPr>
      </w:pPr>
      <w:r w:rsidRPr="00F82BE9">
        <w:rPr>
          <w:rFonts w:ascii="Book Antiqua" w:hAnsi="Book Antiqua" w:cs="Book Antiqua"/>
        </w:rPr>
        <w:t xml:space="preserve">Gastroenteropancreatic neuroendocrine neoplasms (GEP-NENs) are a heterogeneous group of neoplasms arising from the endocrine cells of the gastrointestinal tract. Although rare, the worldwide incidence of the neuroendocrine tumors is on the rise </w:t>
      </w:r>
      <w:r w:rsidR="004444EE">
        <w:rPr>
          <w:rFonts w:ascii="Book Antiqua" w:hAnsi="Book Antiqua" w:cs="Book Antiqua"/>
          <w:highlight w:val="white"/>
        </w:rPr>
        <w:t>and ranges from 3.24/100000 in North Europe to 5.25/100</w:t>
      </w:r>
      <w:r w:rsidRPr="00F82BE9">
        <w:rPr>
          <w:rFonts w:ascii="Book Antiqua" w:hAnsi="Book Antiqua" w:cs="Book Antiqua"/>
          <w:highlight w:val="white"/>
        </w:rPr>
        <w:t>000 in the U</w:t>
      </w:r>
      <w:r w:rsidR="004444EE">
        <w:rPr>
          <w:rFonts w:ascii="Book Antiqua" w:hAnsi="Book Antiqua" w:cs="Book Antiqua" w:hint="eastAsia"/>
          <w:lang w:eastAsia="zh-CN"/>
        </w:rPr>
        <w:t>nited States</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PEVuZE5vdGU+PENpdGU+PEF1dGhvcj5Nb2RsaW48L0F1dGhvcj48WWVhcj4yMDAzPC9ZZWFyPjxJ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PEVuZE5vdGU+PENpdGU+PEF1dGhvcj5Nb2RsaW48L0F1dGhvcj48WWVhcj4yMDAzPC9ZZWFyPjxJ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1-3</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GEP-NENs include both functioning tumors, which may secrete different peptide hormones (</w:t>
      </w:r>
      <w:r w:rsidR="004444EE" w:rsidRPr="004444EE">
        <w:rPr>
          <w:rFonts w:ascii="Book Antiqua" w:hAnsi="Book Antiqua" w:cs="Book Antiqua"/>
          <w:i/>
        </w:rPr>
        <w:t>i.e.,</w:t>
      </w:r>
      <w:r w:rsidRPr="00F82BE9">
        <w:rPr>
          <w:rFonts w:ascii="Book Antiqua" w:hAnsi="Book Antiqua" w:cs="Book Antiqua"/>
        </w:rPr>
        <w:t xml:space="preserve"> serotonin, insulin, gastrin, glucagon, and vasoactive intestinal peptide), and non-functioning tumors, which are often identified at more advanced stages. GEP-NENs are classified as well-differentiated grade 1 and 2 neuroendocrine tumors (NENs G1 and G2), and poorly differentiated grade 3 neuroendocrine carcinomas (NEC G3), according to their Ki-67 proliferation index and mitotic count (Ki-67%)</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&lt;EndNote&gt;&lt;Cite&gt;&lt;Author&gt;Rindi&lt;/Author&gt;&lt;Year&gt;2010&lt;/Year&gt;&lt;IDText&gt;Nomenclature and classification of neuroendocrine neoplasms of the digestive system&lt;/IDText&gt;&lt;DisplayText&gt;&lt;style face="superscript"&gt;4&lt;/style&gt;&lt;/DisplayText&gt;&lt;record&gt;&lt;titles&gt;&lt;title&gt;Nomenclature and classification of neuroendocrine neoplasms of the digestive system&lt;/title&gt;&lt;secondary-title&gt;WHO Classification of Tumours of the Digestive System&lt;/secondary-title&gt;&lt;/titles&gt;&lt;pages&gt;13-14&lt;/pages&gt;&lt;contributors&gt;&lt;authors&gt;&lt;author&gt;Rindi, G&lt;/author&gt;&lt;author&gt;Arnold, R&lt;/author&gt;&lt;author&gt;Bosman, FT&lt;/author&gt;&lt;author&gt;Capella, C&lt;/author&gt;&lt;author&gt;Kilmstra, DS&lt;/author&gt;&lt;author&gt;Kloppel, G&lt;/author&gt;&lt;/authors&gt;&lt;/contributors&gt;&lt;added-date format="utc"&gt;1433057215&lt;/added-date&gt;&lt;pub-location&gt;Lyon&lt;/pub-location&gt;&lt;ref-type name="Book Section"&gt;5&lt;/ref-type&gt;&lt;dates&gt;&lt;year&gt;2010&lt;/year&gt;&lt;/dates&gt;&lt;rec-number&gt;123&lt;/rec-number&gt;&lt;publisher&gt;IARC Press&lt;/publisher&gt;&lt;last-updated-date format="utc"&gt;1460574443&lt;/last-updated-date&gt;&lt;contributors&gt;&lt;secondary-authors&gt;&lt;author&gt;Bosman FT, et al&lt;/author&gt;&lt;/secondary-authors&gt;&lt;/contributors&gt;&lt;/record&gt;&lt;/Cite&gt;&lt;/EndNote&gt;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4</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w:t>
      </w:r>
    </w:p>
    <w:p w14:paraId="302BB4CF" w14:textId="476554A1"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hAnsi="Book Antiqua" w:cs="Book Antiqua"/>
        </w:rPr>
      </w:pPr>
      <w:r w:rsidRPr="00F82BE9">
        <w:rPr>
          <w:rFonts w:ascii="Book Antiqua" w:hAnsi="Book Antiqua" w:cs="Book Antiqua"/>
        </w:rPr>
        <w:t>Up to 65%</w:t>
      </w:r>
      <w:r w:rsidRPr="00F82BE9">
        <w:t>‒</w:t>
      </w:r>
      <w:r w:rsidRPr="00F82BE9">
        <w:rPr>
          <w:rFonts w:ascii="Book Antiqua" w:hAnsi="Book Antiqua" w:cs="Book Antiqua"/>
        </w:rPr>
        <w:t>95% of GEP-NENs present with distant metastases at the time of diagnosis</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PEVuZE5vdGU+PENpdGU+PEF1dGhvcj5TYXhlbmE8L0F1dGhvcj48WWVhcj4yMDExPC9ZZWFyPjxJ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PEVuZE5vdGU+PENpdGU+PEF1dGhvcj5TYXhlbmE8L0F1dGhvcj48WWVhcj4yMDExPC9ZZWFyPjxJ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5,6</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and the liver is the most frequent site of spreading, followed by the lungs and bones</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PEVuZE5vdGU+PENpdGU+PEF1dGhvcj5QYXZlbDwvQXV0aG9yPjxZZWFyPjIwMTI8L1llYXI+PElE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PEVuZE5vdGU+PENpdGU+PEF1dGhvcj5QYXZlbDwvQXV0aG9yPjxZZWFyPjIwMTI8L1llYXI+PElE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7,8</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Tumor biology (grading) and metastases site represent key prognostic factors and are associated with a significantly reduced overall survival (OS) compared to patients without liver metastases</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&lt;EndNote&gt;&lt;Cite&gt;&lt;Author&gt;Tomassetti&lt;/Author&gt;&lt;Year&gt;2006&lt;/Year&gt;&lt;IDText&gt;Endocrine tumors of the ileum: factors correlated with survival&lt;/IDText&gt;&lt;DisplayText&gt;&lt;style face="superscript"&gt;9&lt;/style&gt;&lt;/DisplayText&gt;&lt;record&gt;&lt;keywords&gt;&lt;keyword&gt;Adolescent&lt;/keyword&gt;&lt;keyword&gt;Adult&lt;/keyword&gt;&lt;keyword&gt;Aged&lt;/keyword&gt;&lt;keyword&gt;Aged, 80 and over&lt;/keyword&gt;&lt;keyword&gt;Diarrhea&lt;/keyword&gt;&lt;keyword&gt;Endocrine Gland Neoplasms&lt;/keyword&gt;&lt;keyword&gt;Female&lt;/keyword&gt;&lt;keyword&gt;Flushing&lt;/keyword&gt;&lt;keyword&gt;Humans&lt;/keyword&gt;&lt;keyword&gt;Ileal Neoplasms&lt;/keyword&gt;&lt;keyword&gt;Liver Neoplasms&lt;/keyword&gt;&lt;keyword&gt;Male&lt;/keyword&gt;&lt;keyword&gt;Middle Aged&lt;/keyword&gt;&lt;keyword&gt;Prognosis&lt;/keyword&gt;&lt;keyword&gt;Retrospective Studies&lt;/keyword&gt;&lt;keyword&gt;Severity of Illness Index&lt;/keyword&gt;&lt;keyword&gt;Sex Factors&lt;/keyword&gt;&lt;keyword&gt;Survival Analysis&lt;/keyword&gt;&lt;/keywords&gt;&lt;urls&gt;&lt;related-urls&gt;&lt;url&gt;http://www.ncbi.nlm.nih.gov/pubmed/17016032&lt;/url&gt;&lt;/related-urls&gt;&lt;/urls&gt;&lt;isbn&gt;0028-3835&lt;/isbn&gt;&lt;titles&gt;&lt;title&gt;Endocrine tumors of the ileum: factors correlated with survival&lt;/title&gt;&lt;secondary-title&gt;Neuroendocrinology&lt;/secondary-title&gt;&lt;/titles&gt;&lt;pages&gt;380-6&lt;/pages&gt;&lt;number&gt;5-6&lt;/number&gt;&lt;contributors&gt;&lt;authors&gt;&lt;author&gt;Tomassetti, P.&lt;/author&gt;&lt;author&gt;Campana, D.&lt;/author&gt;&lt;author&gt;Piscitelli, L.&lt;/author&gt;&lt;author&gt;Casadei, R.&lt;/author&gt;&lt;author&gt;Nori, F.&lt;/author&gt;&lt;author&gt;Brocchi, E.&lt;/author&gt;&lt;author&gt;Santini, D.&lt;/author&gt;&lt;author&gt;Pezzilli, R.&lt;/author&gt;&lt;author&gt;Corinaldesi, R.&lt;/author&gt;&lt;/authors&gt;&lt;/contributors&gt;&lt;language&gt;eng&lt;/language&gt;&lt;added-date format="utc"&gt;1433689791&lt;/added-date&gt;&lt;ref-type name="Journal Article"&gt;17&lt;/ref-type&gt;&lt;dates&gt;&lt;year&gt;2006&lt;/year&gt;&lt;/dates&gt;&lt;rec-number&gt;193&lt;/rec-number&gt;&lt;last-updated-date format="utc"&gt;1433689791&lt;/last-updated-date&gt;&lt;accession-num&gt;17016032&lt;/accession-num&gt;&lt;electronic-resource-num&gt;10.1159/000096053&lt;/electronic-resource-num&gt;&lt;volume&gt;83&lt;/volume&gt;&lt;/record&gt;&lt;/Cite&gt;&lt;/EndNote&gt;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9</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Experience indicates that the 5-year OS for metastatic intestinal NENs is 56%</w:t>
      </w:r>
      <w:r w:rsidRPr="00F82BE9">
        <w:t>‒</w:t>
      </w:r>
      <w:r w:rsidRPr="00F82BE9">
        <w:rPr>
          <w:rFonts w:ascii="Book Antiqua" w:hAnsi="Book Antiqua" w:cs="Book Antiqua"/>
        </w:rPr>
        <w:t>83% and 40%–60% for pancreatic NENs</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7</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w:t>
      </w:r>
    </w:p>
    <w:p w14:paraId="17C42AB0" w14:textId="453E2FDB"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hAnsi="Book Antiqua" w:cs="Book Antiqua"/>
        </w:rPr>
      </w:pPr>
      <w:r w:rsidRPr="00F82BE9">
        <w:rPr>
          <w:rFonts w:ascii="Book Antiqua" w:hAnsi="Book Antiqua" w:cs="Book Antiqua"/>
          <w:color w:val="000000"/>
          <w:highlight w:val="white"/>
        </w:rPr>
        <w:t xml:space="preserve">The </w:t>
      </w:r>
      <w:r w:rsidRPr="00F82BE9">
        <w:rPr>
          <w:rFonts w:ascii="Book Antiqua" w:hAnsi="Book Antiqua" w:cs="Book Antiqua"/>
        </w:rPr>
        <w:t>optimal management for patients with NEN hepatic metastases remains controversial. Systemic treatments [</w:t>
      </w:r>
      <w:r w:rsidR="004444EE" w:rsidRPr="004444EE">
        <w:rPr>
          <w:rFonts w:ascii="Book Antiqua" w:hAnsi="Book Antiqua" w:cs="Book Antiqua"/>
          <w:i/>
        </w:rPr>
        <w:t>i.e.,</w:t>
      </w:r>
      <w:r w:rsidRPr="00F82BE9">
        <w:rPr>
          <w:rFonts w:ascii="Book Antiqua" w:hAnsi="Book Antiqua" w:cs="Book Antiqua"/>
        </w:rPr>
        <w:t xml:space="preserve"> somatostatin analogs (SSAs), interferon-alpha (IFNα), chemotherapy, targeted therapy and peptide receptor radionuclide therapy (PRRT)] have a limited role to obtain any </w:t>
      </w:r>
      <w:r w:rsidRPr="00F82BE9">
        <w:rPr>
          <w:rFonts w:ascii="Book Antiqua" w:hAnsi="Book Antiqua" w:cs="Book Antiqua"/>
          <w:color w:val="000000"/>
          <w:highlight w:val="white"/>
        </w:rPr>
        <w:t xml:space="preserve">significant radiological objective response, </w:t>
      </w:r>
      <w:r w:rsidRPr="00F82BE9">
        <w:rPr>
          <w:rFonts w:ascii="Book Antiqua" w:hAnsi="Book Antiqua" w:cs="Book Antiqua"/>
        </w:rPr>
        <w:t>but have shown to be effective for disease stabilization. On the other hand, surgery and other locoregional treatments (</w:t>
      </w:r>
      <w:r w:rsidR="004444EE" w:rsidRPr="004444EE">
        <w:rPr>
          <w:rFonts w:ascii="Book Antiqua" w:hAnsi="Book Antiqua" w:cs="Book Antiqua"/>
          <w:i/>
        </w:rPr>
        <w:t>i.e.,</w:t>
      </w:r>
      <w:r w:rsidRPr="00F82BE9">
        <w:rPr>
          <w:rFonts w:ascii="Book Antiqua" w:hAnsi="Book Antiqua" w:cs="Book Antiqua"/>
          <w:i/>
        </w:rPr>
        <w:t xml:space="preserve"> </w:t>
      </w:r>
      <w:r w:rsidRPr="00F82BE9">
        <w:rPr>
          <w:rFonts w:ascii="Book Antiqua" w:hAnsi="Book Antiqua" w:cs="Book Antiqua"/>
        </w:rPr>
        <w:t>transarterial and ablative treatments) may obtain significant radiologic response and symptom control but no prospective studies have proved their impact on OS.</w:t>
      </w:r>
    </w:p>
    <w:p w14:paraId="5BA67256" w14:textId="77777777"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hAnsi="Book Antiqua" w:cs="Book Antiqua"/>
        </w:rPr>
      </w:pPr>
      <w:r w:rsidRPr="00F82BE9">
        <w:rPr>
          <w:rFonts w:ascii="Book Antiqua" w:hAnsi="Book Antiqua" w:cs="Book Antiqua"/>
        </w:rPr>
        <w:lastRenderedPageBreak/>
        <w:t>The optimal selection of palliative treatments for patients with unresectable liver metastases is crucial to improve their quality of life and prolong their OS. To date, however, there is lack of data comparing the efficacy and safety of these treatments and the best multimodal approach for unresectable liver lesion is still being debated. This study aims to define the state of the art about the locoregional treatments of hepatic metastatic NENs.</w:t>
      </w:r>
    </w:p>
    <w:p w14:paraId="1B7D2343"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highlight w:val="cyan"/>
        </w:rPr>
      </w:pPr>
    </w:p>
    <w:p w14:paraId="6A96A4F0" w14:textId="156C8646"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b/>
          <w:bCs/>
          <w:lang w:eastAsia="zh-CN"/>
        </w:rPr>
      </w:pPr>
      <w:r w:rsidRPr="00F82BE9">
        <w:rPr>
          <w:rFonts w:ascii="Book Antiqua" w:hAnsi="Book Antiqua" w:cs="Book Antiqua"/>
          <w:b/>
          <w:bCs/>
        </w:rPr>
        <w:t>AVAILABLE SYSTEMIC TREATMENTS IN METASTATIC DISEASE: OLD, NEW AND EMERGING THERAPIES</w:t>
      </w:r>
    </w:p>
    <w:p w14:paraId="30426CAC" w14:textId="77777777" w:rsidR="007F5B44" w:rsidRPr="004444EE" w:rsidRDefault="007F5B44" w:rsidP="0025050F">
      <w:pPr>
        <w:widowControl w:val="0"/>
        <w:autoSpaceDE w:val="0"/>
        <w:autoSpaceDN w:val="0"/>
        <w:adjustRightInd w:val="0"/>
        <w:snapToGrid w:val="0"/>
        <w:spacing w:line="360" w:lineRule="auto"/>
        <w:jc w:val="both"/>
        <w:rPr>
          <w:rFonts w:ascii="Book Antiqua" w:hAnsi="Book Antiqua" w:cs="Book Antiqua"/>
          <w:b/>
          <w:bCs/>
          <w:i/>
        </w:rPr>
      </w:pPr>
      <w:r w:rsidRPr="004444EE">
        <w:rPr>
          <w:rFonts w:ascii="Book Antiqua" w:hAnsi="Book Antiqua" w:cs="Book Antiqua"/>
          <w:b/>
          <w:bCs/>
          <w:i/>
        </w:rPr>
        <w:t>Somatostatin analogs and interferon-alpha</w:t>
      </w:r>
    </w:p>
    <w:p w14:paraId="7F4FC205" w14:textId="77777777"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rPr>
      </w:pPr>
      <w:r w:rsidRPr="00F82BE9">
        <w:rPr>
          <w:rFonts w:ascii="Book Antiqua" w:hAnsi="Book Antiqua" w:cs="Book Antiqua"/>
          <w:highlight w:val="white"/>
        </w:rPr>
        <w:t xml:space="preserve">The high rate of somatostatin receptor </w:t>
      </w:r>
      <w:r w:rsidRPr="00F82BE9">
        <w:rPr>
          <w:rFonts w:ascii="Book Antiqua" w:hAnsi="Book Antiqua" w:cs="Book Antiqua"/>
          <w:color w:val="333333"/>
          <w:highlight w:val="white"/>
        </w:rPr>
        <w:t>(SSTR)</w:t>
      </w:r>
      <w:r w:rsidRPr="00F82BE9">
        <w:rPr>
          <w:rFonts w:ascii="Book Antiqua" w:hAnsi="Book Antiqua" w:cs="Book Antiqua"/>
          <w:highlight w:val="white"/>
        </w:rPr>
        <w:t xml:space="preserve"> expression in GEP-NENs, in up to 80%</w:t>
      </w:r>
      <w:r w:rsidRPr="00F82BE9">
        <w:rPr>
          <w:highlight w:val="white"/>
        </w:rPr>
        <w:t>‒</w:t>
      </w:r>
      <w:r w:rsidRPr="00F82BE9">
        <w:rPr>
          <w:rFonts w:ascii="Book Antiqua" w:hAnsi="Book Antiqua" w:cs="Book Antiqua"/>
          <w:highlight w:val="white"/>
        </w:rPr>
        <w:t>90% of cases, provides the rationale for SSA therapies</w:t>
      </w:r>
      <w:r w:rsidRPr="00F82BE9">
        <w:rPr>
          <w:rFonts w:ascii="Book Antiqua" w:hAnsi="Book Antiqua" w:cs="Book Antiqua"/>
          <w:vertAlign w:val="superscript"/>
        </w:rPr>
        <w:t>[</w:t>
      </w:r>
      <w:r w:rsidRPr="00F82BE9">
        <w:rPr>
          <w:rFonts w:ascii="Book Antiqua" w:hAnsi="Book Antiqua" w:cs="Book Antiqua"/>
          <w:highlight w:val="white"/>
        </w:rPr>
        <w:fldChar w:fldCharType="begin"/>
      </w:r>
      <w:r w:rsidRPr="00F82BE9">
        <w:rPr>
          <w:rFonts w:ascii="Book Antiqua" w:hAnsi="Book Antiqua" w:cs="Book Antiqua"/>
          <w:highlight w:val="white"/>
        </w:rPr>
        <w:instrText xml:space="preserve"> ADDIN EN.CITE &lt;EndNote&gt;&lt;Cite&gt;&lt;Author&gt;Kulke&lt;/Author&gt;&lt;Year&gt;2011&lt;/Year&gt;&lt;IDText&gt;Evolving diagnostic and treatment strategies for pancreatic neuroendocrine tumors&lt;/IDText&gt;&lt;DisplayText&gt;&lt;style face="superscript"&gt;10&lt;/style&gt;&lt;/DisplayText&gt;&lt;record&gt;&lt;dates&gt;&lt;pub-dates&gt;&lt;date&gt;Jun 14&lt;/date&gt;&lt;/pub-dates&gt;&lt;year&gt;2011&lt;/year&gt;&lt;/dates&gt;&lt;keywords&gt;&lt;keyword&gt;Antineoplastic Agents/therapeutic use&lt;/keyword&gt;&lt;keyword&gt;Humans&lt;/keyword&gt;&lt;keyword&gt;Neuroendocrine Tumors/*diagnosis/surgery/*therapy&lt;/keyword&gt;&lt;keyword&gt;Pancreatic Neoplasms/*diagnosis/surgery/*therapy&lt;/keyword&gt;&lt;/keywords&gt;&lt;isbn&gt;1756-8722&lt;/isbn&gt;&lt;custom2&gt;PMC3128039&lt;/custom2&gt;&lt;titles&gt;&lt;title&gt;Evolving diagnostic and treatment strategies for pancreatic neuroendocrine tumors&lt;/title&gt;&lt;secondary-title&gt;J Hematol Oncol&lt;/secondary-title&gt;&lt;alt-title&gt;Journal of hematology &amp;amp; oncology&lt;/alt-title&gt;&lt;/titles&gt;&lt;pages&gt;29&lt;/pages&gt;&lt;contributors&gt;&lt;authors&gt;&lt;author&gt;Kulke, M. H.&lt;/author&gt;&lt;author&gt;Bendell, J.&lt;/author&gt;&lt;author&gt;Kvols, L.&lt;/author&gt;&lt;author&gt;Picus, J.&lt;/author&gt;&lt;author&gt;Pommier, R.&lt;/author&gt;&lt;author&gt;Yao, J.&lt;/author&gt;&lt;/authors&gt;&lt;/contributors&gt;&lt;edition&gt;2011/06/16&lt;/edition&gt;&lt;language&gt;eng&lt;/language&gt;&lt;added-date format="utc"&gt;1485508595&lt;/added-date&gt;&lt;ref-type name="Journal Article"&gt;17&lt;/ref-type&gt;&lt;auth-address&gt;Dana-Farber Cancer Institute, Boston MA, USA. matthew_kulke@dfci.harvard.edu&lt;/auth-address&gt;&lt;remote-database-provider&gt;NLM&lt;/remote-database-provider&gt;&lt;rec-number&gt;782&lt;/rec-number&gt;&lt;last-updated-date format="utc"&gt;1485508595&lt;/last-updated-date&gt;&lt;accession-num&gt;21672194&lt;/accession-num&gt;&lt;electronic-resource-num&gt;10.1186/1756-8722-4-29&lt;/electronic-resource-num&gt;&lt;volume&gt;4&lt;/volume&gt;&lt;/record&gt;&lt;/Cite&gt;&lt;/EndNote&gt;</w:instrText>
      </w:r>
      <w:r w:rsidRPr="00F82BE9">
        <w:rPr>
          <w:rFonts w:ascii="Book Antiqua" w:hAnsi="Book Antiqua" w:cs="Book Antiqua"/>
          <w:highlight w:val="white"/>
        </w:rPr>
        <w:fldChar w:fldCharType="separate"/>
      </w:r>
      <w:r w:rsidRPr="00F82BE9">
        <w:rPr>
          <w:rFonts w:ascii="Book Antiqua" w:hAnsi="Book Antiqua" w:cs="Book Antiqua"/>
          <w:noProof/>
          <w:highlight w:val="white"/>
          <w:vertAlign w:val="superscript"/>
        </w:rPr>
        <w:t>10</w:t>
      </w:r>
      <w:r w:rsidRPr="00F82BE9">
        <w:rPr>
          <w:rFonts w:ascii="Book Antiqua" w:hAnsi="Book Antiqua" w:cs="Book Antiqua"/>
          <w:highlight w:val="white"/>
        </w:rPr>
        <w:fldChar w:fldCharType="end"/>
      </w:r>
      <w:r w:rsidRPr="00F82BE9">
        <w:rPr>
          <w:rFonts w:ascii="Book Antiqua" w:hAnsi="Book Antiqua" w:cs="Book Antiqua"/>
          <w:vertAlign w:val="superscript"/>
        </w:rPr>
        <w:t>]</w:t>
      </w:r>
      <w:r w:rsidRPr="00F82BE9">
        <w:rPr>
          <w:rFonts w:ascii="Book Antiqua" w:hAnsi="Book Antiqua" w:cs="Book Antiqua"/>
          <w:highlight w:val="white"/>
        </w:rPr>
        <w:t xml:space="preserve">. Currently, two </w:t>
      </w:r>
      <w:r w:rsidRPr="00F82BE9">
        <w:rPr>
          <w:rFonts w:ascii="Book Antiqua" w:hAnsi="Book Antiqua" w:cs="Book Antiqua"/>
        </w:rPr>
        <w:t xml:space="preserve">synthetic </w:t>
      </w:r>
      <w:r w:rsidRPr="00F82BE9">
        <w:rPr>
          <w:rFonts w:ascii="Book Antiqua" w:hAnsi="Book Antiqua" w:cs="Book Antiqua"/>
          <w:highlight w:val="white"/>
        </w:rPr>
        <w:t>analogs (octreotide and lanreotide)</w:t>
      </w:r>
      <w:r w:rsidRPr="00F82BE9">
        <w:rPr>
          <w:rFonts w:ascii="Book Antiqua" w:hAnsi="Book Antiqua" w:cs="Book Antiqua"/>
        </w:rPr>
        <w:t xml:space="preserve"> are </w:t>
      </w:r>
      <w:r w:rsidRPr="00F82BE9">
        <w:rPr>
          <w:rFonts w:ascii="Book Antiqua" w:hAnsi="Book Antiqua" w:cs="Book Antiqua"/>
          <w:highlight w:val="white"/>
        </w:rPr>
        <w:t>commercially available and are</w:t>
      </w:r>
      <w:r w:rsidRPr="00F82BE9">
        <w:rPr>
          <w:rFonts w:ascii="Book Antiqua" w:hAnsi="Book Antiqua" w:cs="Book Antiqua"/>
        </w:rPr>
        <w:t xml:space="preserve"> mostly used as monthly depot formulations</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&lt;EndNote&gt;&lt;Cite&gt;&lt;Author&gt;Kaltsas&lt;/Author&gt;&lt;Year&gt;2015&lt;/Year&gt;&lt;IDText&gt;The expanding role of somatostatin analogues in the treatment of neuroendocrine tumours: the CLARINET study&lt;/IDText&gt;&lt;DisplayText&gt;&lt;style face="superscript"&gt;11&lt;/style&gt;&lt;/DisplayText&gt;&lt;record&gt;&lt;dates&gt;&lt;pub-dates&gt;&lt;date&gt;Dec&lt;/date&gt;&lt;/pub-dates&gt;&lt;year&gt;2015&lt;/year&gt;&lt;/dates&gt;&lt;keywords&gt;&lt;keyword&gt;Humans&lt;/keyword&gt;&lt;keyword&gt;Neuroendocrine Tumors/*drug therapy&lt;/keyword&gt;&lt;keyword&gt;Octreotide/therapeutic use&lt;/keyword&gt;&lt;keyword&gt;Somatostatin/*analogs &amp;amp; derivatives/*therapeutic use&lt;/keyword&gt;&lt;/keywords&gt;&lt;isbn&gt;0300-0664&lt;/isbn&gt;&lt;titles&gt;&lt;title&gt;The expanding role of somatostatin analogues in the treatment of neuroendocrine tumours: the CLARINET study&lt;/title&gt;&lt;secondary-title&gt;Clin Endocrinol (Oxf)&lt;/secondary-title&gt;&lt;alt-title&gt;Clinical endocrinology&lt;/alt-title&gt;&lt;/titles&gt;&lt;pages&gt;759-61&lt;/pages&gt;&lt;number&gt;6&lt;/number&gt;&lt;contributors&gt;&lt;authors&gt;&lt;author&gt;Kaltsas, G.&lt;/author&gt;&lt;author&gt;Grossman, A. B.&lt;/author&gt;&lt;/authors&gt;&lt;/contributors&gt;&lt;edition&gt;2015/06/09&lt;/edition&gt;&lt;language&gt;eng&lt;/language&gt;&lt;added-date format="utc"&gt;1485509120&lt;/added-date&gt;&lt;ref-type name="Journal Article"&gt;17&lt;/ref-type&gt;&lt;auth-address&gt;Department of Pathophysiology, National University of Athens, Athens, Greece.&amp;#xD;Oxford Centre for Diabetes, Endocrinology and Metabolism, Churchill Hospital, University of Oxford, Oxford, UK.&lt;/auth-address&gt;&lt;remote-database-provider&gt;NLM&lt;/remote-database-provider&gt;&lt;rec-number&gt;793&lt;/rec-number&gt;&lt;last-updated-date format="utc"&gt;1485509120&lt;/last-updated-date&gt;&lt;accession-num&gt;26052840&lt;/accession-num&gt;&lt;electronic-resource-num&gt;10.1111/cen.12831&lt;/electronic-resource-num&gt;&lt;volume&gt;83&lt;/volume&gt;&lt;/record&gt;&lt;/Cite&gt;&lt;/EndNote&gt;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11</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w:t>
      </w:r>
      <w:r w:rsidRPr="00F82BE9">
        <w:rPr>
          <w:rFonts w:ascii="Book Antiqua" w:hAnsi="Book Antiqua" w:cs="Book Antiqua"/>
          <w:highlight w:val="white"/>
        </w:rPr>
        <w:t>SSAs bind with high affinity to SSTR subtype 2 and with moderate affinity to SSTR subtype 5; the somatostatin receptors activation induces multiple intracellular transduction pathways, which exert an inhibitory effect on hormonal secretion and cellular motility</w:t>
      </w:r>
      <w:r w:rsidRPr="00F82BE9">
        <w:rPr>
          <w:rFonts w:ascii="Book Antiqua" w:hAnsi="Book Antiqua" w:cs="Book Antiqua"/>
          <w:vertAlign w:val="superscript"/>
        </w:rPr>
        <w:t>[</w:t>
      </w:r>
      <w:r w:rsidRPr="00F82BE9">
        <w:rPr>
          <w:rFonts w:ascii="Book Antiqua" w:hAnsi="Book Antiqua" w:cs="Book Antiqua"/>
          <w:highlight w:val="white"/>
        </w:rPr>
        <w:fldChar w:fldCharType="begin"/>
      </w:r>
      <w:r w:rsidRPr="00F82BE9">
        <w:rPr>
          <w:rFonts w:ascii="Book Antiqua" w:hAnsi="Book Antiqua" w:cs="Book Antiqua"/>
          <w:highlight w:val="white"/>
        </w:rPr>
        <w:instrText xml:space="preserve"> ADDIN EN.CITE &lt;EndNote&gt;&lt;Cite&gt;&lt;Author&gt;Kaltsas&lt;/Author&gt;&lt;Year&gt;2015&lt;/Year&gt;&lt;IDText&gt;The expanding role of somatostatin analogues in the treatment of neuroendocrine tumours: the CLARINET study&lt;/IDText&gt;&lt;DisplayText&gt;&lt;style face="superscript"&gt;11&lt;/style&gt;&lt;/DisplayText&gt;&lt;record&gt;&lt;dates&gt;&lt;pub-dates&gt;&lt;date&gt;Dec&lt;/date&gt;&lt;/pub-dates&gt;&lt;year&gt;2015&lt;/year&gt;&lt;/dates&gt;&lt;keywords&gt;&lt;keyword&gt;Humans&lt;/keyword&gt;&lt;keyword&gt;Neuroendocrine Tumors/*drug therapy&lt;/keyword&gt;&lt;keyword&gt;Octreotide/therapeutic use&lt;/keyword&gt;&lt;keyword&gt;Somatostatin/*analogs &amp;amp; derivatives/*therapeutic use&lt;/keyword&gt;&lt;/keywords&gt;&lt;isbn&gt;0300-0664&lt;/isbn&gt;&lt;titles&gt;&lt;title&gt;The expanding role of somatostatin analogues in the treatment of neuroendocrine tumours: the CLARINET study&lt;/title&gt;&lt;secondary-title&gt;Clin Endocrinol (Oxf)&lt;/secondary-title&gt;&lt;alt-title&gt;Clinical endocrinology&lt;/alt-title&gt;&lt;/titles&gt;&lt;pages&gt;759-61&lt;/pages&gt;&lt;number&gt;6&lt;/number&gt;&lt;contributors&gt;&lt;authors&gt;&lt;author&gt;Kaltsas, G.&lt;/author&gt;&lt;author&gt;Grossman, A. B.&lt;/author&gt;&lt;/authors&gt;&lt;/contributors&gt;&lt;edition&gt;2015/06/09&lt;/edition&gt;&lt;language&gt;eng&lt;/language&gt;&lt;added-date format="utc"&gt;1485508616&lt;/added-date&gt;&lt;ref-type name="Journal Article"&gt;17&lt;/ref-type&gt;&lt;auth-address&gt;Department of Pathophysiology, National University of Athens, Athens, Greece.&amp;#xD;Oxford Centre for Diabetes, Endocrinology and Metabolism, Churchill Hospital, University of Oxford, Oxford, UK.&lt;/auth-address&gt;&lt;remote-database-provider&gt;NLM&lt;/remote-database-provider&gt;&lt;rec-number&gt;783&lt;/rec-number&gt;&lt;last-updated-date format="utc"&gt;1485508616&lt;/last-updated-date&gt;&lt;accession-num&gt;26052840&lt;/accession-num&gt;&lt;electronic-resource-num&gt;10.1111/cen.12831&lt;/electronic-resource-num&gt;&lt;volume&gt;83&lt;/volume&gt;&lt;/record&gt;&lt;/Cite&gt;&lt;/EndNote&gt;</w:instrText>
      </w:r>
      <w:r w:rsidRPr="00F82BE9">
        <w:rPr>
          <w:rFonts w:ascii="Book Antiqua" w:hAnsi="Book Antiqua" w:cs="Book Antiqua"/>
          <w:highlight w:val="white"/>
        </w:rPr>
        <w:fldChar w:fldCharType="separate"/>
      </w:r>
      <w:r w:rsidRPr="00F82BE9">
        <w:rPr>
          <w:rFonts w:ascii="Book Antiqua" w:hAnsi="Book Antiqua" w:cs="Book Antiqua"/>
          <w:noProof/>
          <w:highlight w:val="white"/>
          <w:vertAlign w:val="superscript"/>
        </w:rPr>
        <w:t>11</w:t>
      </w:r>
      <w:r w:rsidRPr="00F82BE9">
        <w:rPr>
          <w:rFonts w:ascii="Book Antiqua" w:hAnsi="Book Antiqua" w:cs="Book Antiqua"/>
          <w:highlight w:val="white"/>
        </w:rPr>
        <w:fldChar w:fldCharType="end"/>
      </w:r>
      <w:r w:rsidRPr="00F82BE9">
        <w:rPr>
          <w:rFonts w:ascii="Book Antiqua" w:hAnsi="Book Antiqua" w:cs="Book Antiqua"/>
          <w:vertAlign w:val="superscript"/>
        </w:rPr>
        <w:t>]</w:t>
      </w:r>
      <w:r w:rsidRPr="00F82BE9">
        <w:rPr>
          <w:rFonts w:ascii="Book Antiqua" w:hAnsi="Book Antiqua" w:cs="Book Antiqua"/>
          <w:highlight w:val="white"/>
        </w:rPr>
        <w:t xml:space="preserve">. </w:t>
      </w:r>
      <w:r w:rsidRPr="00F82BE9">
        <w:rPr>
          <w:rFonts w:ascii="Book Antiqua" w:hAnsi="Book Antiqua" w:cs="Book Antiqua"/>
        </w:rPr>
        <w:t xml:space="preserve">The reduction of hormonal secretion explains the efficacy of SSAs in providing symptomatic relief in patients with functioning GEP-NEN. </w:t>
      </w:r>
    </w:p>
    <w:p w14:paraId="31D33B38" w14:textId="6795E22D"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hAnsi="Book Antiqua" w:cs="Book Antiqua"/>
        </w:rPr>
      </w:pPr>
      <w:r w:rsidRPr="00F82BE9">
        <w:rPr>
          <w:rFonts w:ascii="Book Antiqua" w:hAnsi="Book Antiqua" w:cs="Book Antiqua"/>
          <w:highlight w:val="white"/>
        </w:rPr>
        <w:t xml:space="preserve">Although the objective radiographic responses associated with SSAs were rare, multiple phase-II trials and retrospective series observed prolonged </w:t>
      </w:r>
      <w:r w:rsidRPr="00F82BE9">
        <w:rPr>
          <w:rFonts w:ascii="Book Antiqua" w:hAnsi="Book Antiqua" w:cs="Book Antiqua"/>
        </w:rPr>
        <w:t>OS</w:t>
      </w:r>
      <w:r w:rsidRPr="00F82BE9">
        <w:rPr>
          <w:rFonts w:ascii="Book Antiqua" w:hAnsi="Book Antiqua" w:cs="Book Antiqua"/>
          <w:highlight w:val="white"/>
        </w:rPr>
        <w:t xml:space="preserve"> and disease stabilization in a large proportion of patients</w:t>
      </w:r>
      <w:r w:rsidRPr="00F82BE9">
        <w:rPr>
          <w:rFonts w:ascii="Book Antiqua" w:hAnsi="Book Antiqua" w:cs="Book Antiqua"/>
          <w:vertAlign w:val="superscript"/>
        </w:rPr>
        <w:t>[</w:t>
      </w:r>
      <w:r w:rsidRPr="00F82BE9">
        <w:rPr>
          <w:rFonts w:ascii="Book Antiqua" w:hAnsi="Book Antiqua" w:cs="Book Antiqua"/>
          <w:highlight w:val="white"/>
        </w:rPr>
        <w:fldChar w:fldCharType="begin"/>
      </w:r>
      <w:r w:rsidRPr="00F82BE9">
        <w:rPr>
          <w:rFonts w:ascii="Book Antiqua" w:hAnsi="Book Antiqua" w:cs="Book Antiqua"/>
          <w:highlight w:val="white"/>
        </w:rPr>
        <w:instrText xml:space="preserve"> ADDIN EN.CITE &lt;EndNote&gt;&lt;Cite&gt;&lt;Author&gt;Strosberg&lt;/Author&gt;&lt;Year&gt;2009&lt;/Year&gt;&lt;IDText&gt;Survival and prognostic factor analysis of 146 metastatic neuroendocrine tumors of the mid-gut&lt;/IDText&gt;&lt;DisplayText&gt;&lt;style face="superscript"&gt;12&lt;/style&gt;&lt;/DisplayText&gt;&lt;record&gt;&lt;urls&gt;&lt;related-urls&gt;&lt;url&gt;http://www.ncbi.nlm.nih.gov/pubmed/19174605&lt;/url&gt;&lt;/related-urls&gt;&lt;/urls&gt;&lt;isbn&gt;1423-0194&lt;/isbn&gt;&lt;titles&gt;&lt;title&gt;Survival and prognostic factor analysis of 146 metastatic neuroendocrine tumors of the mid-gut&lt;/title&gt;&lt;secondary-title&gt;Neuroendocrinology&lt;/secondary-title&gt;&lt;/titles&gt;&lt;pages&gt;471-6&lt;/pages&gt;&lt;number&gt;4&lt;/number&gt;&lt;contributors&gt;&lt;authors&gt;&lt;author&gt;Strosberg, J.&lt;/author&gt;&lt;author&gt;Gardner, N.&lt;/author&gt;&lt;author&gt;Kvols, L.&lt;/author&gt;&lt;/authors&gt;&lt;/contributors&gt;&lt;language&gt;eng&lt;/language&gt;&lt;added-date format="utc"&gt;1433082076&lt;/added-date&gt;&lt;ref-type name="Journal Article"&gt;17&lt;/ref-type&gt;&lt;dates&gt;&lt;year&gt;2009&lt;/year&gt;&lt;/dates&gt;&lt;rec-number&gt;128&lt;/rec-number&gt;&lt;last-updated-date format="utc"&gt;1433087096&lt;/last-updated-date&gt;&lt;accession-num&gt;19174605&lt;/accession-num&gt;&lt;electronic-resource-num&gt;10.1159/000197899&lt;/electronic-resource-num&gt;&lt;volume&gt;89&lt;/volume&gt;&lt;/record&gt;&lt;/Cite&gt;&lt;/EndNote&gt;</w:instrText>
      </w:r>
      <w:r w:rsidRPr="00F82BE9">
        <w:rPr>
          <w:rFonts w:ascii="Book Antiqua" w:hAnsi="Book Antiqua" w:cs="Book Antiqua"/>
          <w:highlight w:val="white"/>
        </w:rPr>
        <w:fldChar w:fldCharType="separate"/>
      </w:r>
      <w:r w:rsidRPr="00F82BE9">
        <w:rPr>
          <w:rFonts w:ascii="Book Antiqua" w:hAnsi="Book Antiqua" w:cs="Book Antiqua"/>
          <w:noProof/>
          <w:highlight w:val="white"/>
          <w:vertAlign w:val="superscript"/>
        </w:rPr>
        <w:t>12</w:t>
      </w:r>
      <w:r w:rsidRPr="00F82BE9">
        <w:rPr>
          <w:rFonts w:ascii="Book Antiqua" w:hAnsi="Book Antiqua" w:cs="Book Antiqua"/>
          <w:highlight w:val="white"/>
        </w:rPr>
        <w:fldChar w:fldCharType="end"/>
      </w:r>
      <w:r w:rsidRPr="00F82BE9">
        <w:rPr>
          <w:rFonts w:ascii="Book Antiqua" w:hAnsi="Book Antiqua" w:cs="Book Antiqua"/>
          <w:vertAlign w:val="superscript"/>
        </w:rPr>
        <w:t>]</w:t>
      </w:r>
      <w:r w:rsidRPr="00F82BE9">
        <w:rPr>
          <w:rFonts w:ascii="Book Antiqua" w:hAnsi="Book Antiqua" w:cs="Book Antiqua"/>
          <w:highlight w:val="white"/>
        </w:rPr>
        <w:t xml:space="preserve">. These observations lead to the hypothesis that SSAs exert an inhibitory effect on tumor growth. In 2009 the PROMID study demonstrated that SSAs </w:t>
      </w:r>
      <w:r w:rsidRPr="00F82BE9">
        <w:rPr>
          <w:rFonts w:ascii="Book Antiqua" w:hAnsi="Book Antiqua" w:cs="Book Antiqua"/>
        </w:rPr>
        <w:t xml:space="preserve">slow the rate of tumor progression by controlling tumor growth in patients with functionally active and inactive midgut NETs. In this </w:t>
      </w:r>
      <w:r w:rsidRPr="00F82BE9">
        <w:rPr>
          <w:rFonts w:ascii="Book Antiqua" w:hAnsi="Book Antiqua" w:cs="Book Antiqua"/>
          <w:spacing w:val="2"/>
          <w:highlight w:val="white"/>
        </w:rPr>
        <w:t>prospective</w:t>
      </w:r>
      <w:r w:rsidRPr="00F82BE9">
        <w:rPr>
          <w:rFonts w:ascii="Book Antiqua" w:hAnsi="Book Antiqua" w:cs="Book Antiqua"/>
        </w:rPr>
        <w:t xml:space="preserve"> p</w:t>
      </w:r>
      <w:r w:rsidRPr="00F82BE9">
        <w:rPr>
          <w:rFonts w:ascii="Book Antiqua" w:hAnsi="Book Antiqua" w:cs="Book Antiqua"/>
          <w:spacing w:val="2"/>
          <w:highlight w:val="white"/>
        </w:rPr>
        <w:t>lacebo-controlled randomized</w:t>
      </w:r>
      <w:r w:rsidRPr="00F82BE9">
        <w:rPr>
          <w:rFonts w:ascii="Book Antiqua" w:hAnsi="Book Antiqua" w:cs="Book Antiqua"/>
        </w:rPr>
        <w:t xml:space="preserve"> study the treatment with octreotide LAR showed to significantly increase the time to tumor progression as compared to the placebo group (14.3 </w:t>
      </w:r>
      <w:r w:rsidR="00BC6809">
        <w:rPr>
          <w:rFonts w:ascii="Book Antiqua" w:hAnsi="Book Antiqua" w:cs="Book Antiqua" w:hint="eastAsia"/>
          <w:lang w:eastAsia="zh-CN"/>
        </w:rPr>
        <w:t xml:space="preserve">mo </w:t>
      </w:r>
      <w:r w:rsidRPr="00F82BE9">
        <w:rPr>
          <w:rFonts w:ascii="Book Antiqua" w:hAnsi="Book Antiqua" w:cs="Book Antiqua"/>
          <w:i/>
        </w:rPr>
        <w:t>vs</w:t>
      </w:r>
      <w:r w:rsidRPr="00F82BE9">
        <w:rPr>
          <w:rFonts w:ascii="Book Antiqua" w:hAnsi="Book Antiqua" w:cs="Book Antiqua"/>
        </w:rPr>
        <w:t xml:space="preserve"> 6 mo)</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PEVuZE5vdGU+PENpdGU+PEF1dGhvcj5SaW5rZTwvQXV0aG9yPjxZZWFyPjIwMDk8L1llYXI+PElE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PEVuZE5vdGU+PENpdGU+PEF1dGhvcj5SaW5rZTwvQXV0aG9yPjxZZWFyPjIwMDk8L1llYXI+PElE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13</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The recent randomized double-blind placebo-controlled CLARINET trial further extended </w:t>
      </w:r>
      <w:r w:rsidRPr="00F82BE9">
        <w:rPr>
          <w:rFonts w:ascii="Book Antiqua" w:hAnsi="Book Antiqua" w:cs="Book Antiqua"/>
        </w:rPr>
        <w:lastRenderedPageBreak/>
        <w:t xml:space="preserve">the indications for SSAs treatment in NEN patients. It </w:t>
      </w:r>
      <w:r w:rsidR="00787BBE" w:rsidRPr="00F82BE9">
        <w:rPr>
          <w:rFonts w:ascii="Book Antiqua" w:hAnsi="Book Antiqua" w:cs="Book Antiqua"/>
        </w:rPr>
        <w:t>demonstrated</w:t>
      </w:r>
      <w:r w:rsidRPr="00F82BE9">
        <w:rPr>
          <w:rFonts w:ascii="Book Antiqua" w:hAnsi="Book Antiqua" w:cs="Book Antiqua"/>
        </w:rPr>
        <w:t xml:space="preserve"> a significantly prolonged PFS for patients with advanced, well- or moderately differentiated, non-functioning, somatostatin receptor-positive NENs treated with lanreotide as compared to those administered with the placebo (median not reached b</w:t>
      </w:r>
      <w:r w:rsidR="004444EE">
        <w:rPr>
          <w:rFonts w:ascii="Book Antiqua" w:hAnsi="Book Antiqua" w:cs="Book Antiqua"/>
        </w:rPr>
        <w:t>y the end of the study at 96 wk</w:t>
      </w:r>
      <w:r w:rsidRPr="00F82BE9">
        <w:rPr>
          <w:rFonts w:ascii="Book Antiqua" w:hAnsi="Book Antiqua" w:cs="Book Antiqua"/>
        </w:rPr>
        <w:t xml:space="preserve"> </w:t>
      </w:r>
      <w:r w:rsidR="004444EE">
        <w:rPr>
          <w:rFonts w:ascii="Book Antiqua" w:hAnsi="Book Antiqua" w:cs="Book Antiqua"/>
          <w:i/>
        </w:rPr>
        <w:t>vs</w:t>
      </w:r>
      <w:r w:rsidRPr="00F82BE9">
        <w:rPr>
          <w:rFonts w:ascii="Book Antiqua" w:hAnsi="Book Antiqua" w:cs="Book Antiqua"/>
          <w:i/>
        </w:rPr>
        <w:t xml:space="preserve"> </w:t>
      </w:r>
      <w:r w:rsidRPr="00F82BE9">
        <w:rPr>
          <w:rFonts w:ascii="Book Antiqua" w:hAnsi="Book Antiqua" w:cs="Book Antiqua"/>
        </w:rPr>
        <w:t xml:space="preserve">18 mo). Furthermore, </w:t>
      </w:r>
      <w:r w:rsidRPr="00F82BE9">
        <w:rPr>
          <w:rFonts w:ascii="Book Antiqua" w:hAnsi="Book Antiqua" w:cs="Book Antiqua"/>
          <w:color w:val="000000"/>
          <w:highlight w:val="white"/>
        </w:rPr>
        <w:t xml:space="preserve">SSAs display a </w:t>
      </w:r>
      <w:r w:rsidR="00787BBE" w:rsidRPr="00F82BE9">
        <w:rPr>
          <w:rFonts w:ascii="Book Antiqua" w:hAnsi="Book Antiqua" w:cs="Book Antiqua"/>
          <w:color w:val="000000"/>
          <w:highlight w:val="white"/>
        </w:rPr>
        <w:t>favourable</w:t>
      </w:r>
      <w:r w:rsidRPr="00F82BE9">
        <w:rPr>
          <w:rFonts w:ascii="Book Antiqua" w:hAnsi="Book Antiqua" w:cs="Book Antiqua"/>
          <w:color w:val="000000"/>
          <w:highlight w:val="white"/>
        </w:rPr>
        <w:t xml:space="preserve"> toxicity profile and tolerability, and therefore represent a good first therapeutic option for most patients. T</w:t>
      </w:r>
      <w:r w:rsidRPr="00F82BE9">
        <w:rPr>
          <w:rFonts w:ascii="Book Antiqua" w:hAnsi="Book Antiqua" w:cs="Book Antiqua"/>
        </w:rPr>
        <w:t>he ENETS guidelines suggest the use of SSAs as the first-line therapy for patients with functioning and non-functioning low-grade G1 and G2 GEP-NETs. Alternatively, in case of disease progression to SSAs, second-line treatments, such as IFNα, PRRT, mTOR inhibitors or anti-angiogenic agents in combination with SSAs, have been established</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PEVuZE5vdGU+PENpdGU+PEF1dGhvcj5Lb3V2YXJha2k8L0F1dGhvcj48WWVhcj4yMDA0PC9ZZWFy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PEVuZE5vdGU+PENpdGU+PEF1dGhvcj5Lb3V2YXJha2k8L0F1dGhvcj48WWVhcj4yMDA0PC9ZZWFy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14</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IFNα therapy has been described as a systemic therapy for metastatic GEP-NEN given its anti-proliferative effect and hormonal control. The anti-tumoral effect is attributed to the inhibition of angiogenesis, induction of apoptosis, and interruption of the cell cycle</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&lt;EndNote&gt;&lt;Cite&gt;&lt;Author&gt;Oberg&lt;/Author&gt;&lt;Year&gt;2000&lt;/Year&gt;&lt;IDText&gt;Interferon in the management of neuroendocrine GEP-tumors: a review&lt;/IDText&gt;&lt;DisplayText&gt;&lt;style face="superscript"&gt;15&lt;/style&gt;&lt;/DisplayText&gt;&lt;record&gt;&lt;keywords&gt;&lt;keyword&gt;Antineoplastic Agents/adverse effects/*therapeutic use&lt;/keyword&gt;&lt;keyword&gt;Antineoplastic Agents, Hormonal/therapeutic use&lt;/keyword&gt;&lt;keyword&gt;Antineoplastic Combined Chemotherapy Protocols&lt;/keyword&gt;&lt;keyword&gt;Gastrointestinal Neoplasms/*drug therapy&lt;/keyword&gt;&lt;keyword&gt;Humans&lt;/keyword&gt;&lt;keyword&gt;Interferon-alpha/adverse effects/*therapeutic use&lt;/keyword&gt;&lt;keyword&gt;Neuroendocrine Tumors/*drug therapy&lt;/keyword&gt;&lt;keyword&gt;Octreotide/therapeutic use&lt;/keyword&gt;&lt;keyword&gt;Pancreatic Neoplasms/*drug therapy&lt;/keyword&gt;&lt;/keywords&gt;&lt;isbn&gt;0012-2823 (Print)&amp;#xD;0012-2823&lt;/isbn&gt;&lt;titles&gt;&lt;title&gt;Interferon in the management of neuroendocrine GEP-tumors: a review&lt;/title&gt;&lt;secondary-title&gt;Digestion&lt;/secondary-title&gt;&lt;alt-title&gt;Digestion&lt;/alt-title&gt;&lt;/titles&gt;&lt;pages&gt;92-7&lt;/pages&gt;&lt;contributors&gt;&lt;authors&gt;&lt;author&gt;Oberg, K.&lt;/author&gt;&lt;/authors&gt;&lt;/contributors&gt;&lt;edition&gt;2000/08/15&lt;/edition&gt;&lt;language&gt;eng&lt;/language&gt;&lt;added-date format="utc"&gt;1485179331&lt;/added-date&gt;&lt;ref-type name="Journal Article"&gt;17&lt;/ref-type&gt;&lt;auth-address&gt;Endocrine Oncology Unit, and Department of Medical Sciences, Uppsala University Hospital, Uppsala, Sweden. kjell.oberg@medsci.uu.se&lt;/auth-address&gt;&lt;dates&gt;&lt;year&gt;2000&lt;/year&gt;&lt;/dates&gt;&lt;remote-database-provider&gt;NLM&lt;/remote-database-provider&gt;&lt;rec-number&gt;770&lt;/rec-number&gt;&lt;last-updated-date format="utc"&gt;1485179331&lt;/last-updated-date&gt;&lt;accession-num&gt;10940694&lt;/accession-num&gt;&lt;electronic-resource-num&gt;51862&lt;/electronic-resource-num&gt;&lt;volume&gt;62 Suppl 1&lt;/volume&gt;&lt;/record&gt;&lt;/Cite&gt;&lt;/EndNote&gt;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15</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Faiss </w:t>
      </w:r>
      <w:r w:rsidRPr="00F82BE9">
        <w:rPr>
          <w:rFonts w:ascii="Book Antiqua" w:hAnsi="Book Antiqua" w:cs="Book Antiqua"/>
          <w:i/>
        </w:rPr>
        <w:t>et al</w:t>
      </w:r>
      <w:r w:rsidR="004444EE" w:rsidRPr="00F82BE9">
        <w:rPr>
          <w:rFonts w:ascii="Book Antiqua" w:hAnsi="Book Antiqua" w:cs="Book Antiqua"/>
          <w:vertAlign w:val="superscript"/>
        </w:rPr>
        <w:t>[</w:t>
      </w:r>
      <w:r w:rsidR="004444EE" w:rsidRPr="00F82BE9">
        <w:rPr>
          <w:rFonts w:ascii="Book Antiqua" w:hAnsi="Book Antiqua" w:cs="Book Antiqua"/>
        </w:rPr>
        <w:fldChar w:fldCharType="begin">
          <w:fldData xml:space="preserve">PEVuZE5vdGU+PENpdGU+PEF1dGhvcj5GYWlzczwvQXV0aG9yPjxZZWFyPjIwMDM8L1llYXI+PElE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</w:fldData>
        </w:fldChar>
      </w:r>
      <w:r w:rsidR="004444EE" w:rsidRPr="00F82BE9">
        <w:rPr>
          <w:rFonts w:ascii="Book Antiqua" w:hAnsi="Book Antiqua" w:cs="Book Antiqua"/>
        </w:rPr>
        <w:instrText xml:space="preserve"> ADDIN EN.CITE </w:instrText>
      </w:r>
      <w:r w:rsidR="004444EE" w:rsidRPr="00F82BE9">
        <w:rPr>
          <w:rFonts w:ascii="Book Antiqua" w:hAnsi="Book Antiqua" w:cs="Book Antiqua"/>
        </w:rPr>
        <w:fldChar w:fldCharType="begin">
          <w:fldData xml:space="preserve">PEVuZE5vdGU+PENpdGU+PEF1dGhvcj5GYWlzczwvQXV0aG9yPjxZZWFyPjIwMDM8L1llYXI+PElE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</w:fldData>
        </w:fldChar>
      </w:r>
      <w:r w:rsidR="004444EE" w:rsidRPr="00F82BE9">
        <w:rPr>
          <w:rFonts w:ascii="Book Antiqua" w:hAnsi="Book Antiqua" w:cs="Book Antiqua"/>
        </w:rPr>
        <w:instrText xml:space="preserve"> ADDIN EN.CITE.DATA </w:instrText>
      </w:r>
      <w:r w:rsidR="004444EE" w:rsidRPr="00F82BE9">
        <w:rPr>
          <w:rFonts w:ascii="Book Antiqua" w:hAnsi="Book Antiqua" w:cs="Book Antiqua"/>
        </w:rPr>
      </w:r>
      <w:r w:rsidR="004444EE" w:rsidRPr="00F82BE9">
        <w:rPr>
          <w:rFonts w:ascii="Book Antiqua" w:hAnsi="Book Antiqua" w:cs="Book Antiqua"/>
        </w:rPr>
        <w:fldChar w:fldCharType="end"/>
      </w:r>
      <w:r w:rsidR="004444EE" w:rsidRPr="00F82BE9">
        <w:rPr>
          <w:rFonts w:ascii="Book Antiqua" w:hAnsi="Book Antiqua" w:cs="Book Antiqua"/>
        </w:rPr>
      </w:r>
      <w:r w:rsidR="004444EE" w:rsidRPr="00F82BE9">
        <w:rPr>
          <w:rFonts w:ascii="Book Antiqua" w:hAnsi="Book Antiqua" w:cs="Book Antiqua"/>
        </w:rPr>
        <w:fldChar w:fldCharType="separate"/>
      </w:r>
      <w:r w:rsidR="004444EE" w:rsidRPr="00F82BE9">
        <w:rPr>
          <w:rFonts w:ascii="Book Antiqua" w:hAnsi="Book Antiqua" w:cs="Book Antiqua"/>
          <w:noProof/>
          <w:vertAlign w:val="superscript"/>
        </w:rPr>
        <w:t>16</w:t>
      </w:r>
      <w:r w:rsidR="004444EE" w:rsidRPr="00F82BE9">
        <w:rPr>
          <w:rFonts w:ascii="Book Antiqua" w:hAnsi="Book Antiqua" w:cs="Book Antiqua"/>
        </w:rPr>
        <w:fldChar w:fldCharType="end"/>
      </w:r>
      <w:r w:rsidR="004444EE" w:rsidRPr="00F82BE9">
        <w:rPr>
          <w:rFonts w:ascii="Book Antiqua" w:hAnsi="Book Antiqua" w:cs="Book Antiqua"/>
          <w:vertAlign w:val="superscript"/>
        </w:rPr>
        <w:t>]</w:t>
      </w:r>
      <w:r w:rsidRPr="00F82BE9">
        <w:rPr>
          <w:rFonts w:ascii="Book Antiqua" w:hAnsi="Book Antiqua" w:cs="Book Antiqua"/>
          <w:i/>
        </w:rPr>
        <w:t xml:space="preserve"> </w:t>
      </w:r>
      <w:r w:rsidRPr="00F82BE9">
        <w:rPr>
          <w:rFonts w:ascii="Book Antiqua" w:hAnsi="Book Antiqua" w:cs="Book Antiqua"/>
        </w:rPr>
        <w:t>demonstrated that IFN-α has an anti-proliferative effect comparable to lanreotide in advanced functional and non-functional GEP-NENs. Moreover, the combination of lanreotide plus IFNα had significantly improved symptom control. However, the early combination of SSAs and IFNα or anti-proliferative purposes is not recommended given the IFN-α unfavorable toxicity profile, thus IFNα is primarily indicated</w:t>
      </w:r>
      <w:r w:rsidR="00513E40">
        <w:rPr>
          <w:rFonts w:ascii="Book Antiqua" w:hAnsi="Book Antiqua" w:cs="Book Antiqua"/>
        </w:rPr>
        <w:t xml:space="preserve"> </w:t>
      </w:r>
      <w:r w:rsidRPr="00F82BE9">
        <w:rPr>
          <w:rFonts w:ascii="Book Antiqua" w:hAnsi="Book Antiqua" w:cs="Book Antiqua"/>
        </w:rPr>
        <w:t>for patients with somatostatin-negative tumors</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PEVuZE5vdGU+PENpdGU+PEF1dGhvcj5QYXZlbDwvQXV0aG9yPjxZZWFyPjIwMTI8L1llYXI+PElE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PEVuZE5vdGU+PENpdGU+PEF1dGhvcj5QYXZlbDwvQXV0aG9yPjxZZWFyPjIwMTI8L1llYXI+PElE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7,16</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w:t>
      </w:r>
    </w:p>
    <w:p w14:paraId="0F93A17F" w14:textId="77777777" w:rsidR="007F5B44" w:rsidRPr="00F82BE9" w:rsidRDefault="007F5B44" w:rsidP="0025050F">
      <w:pPr>
        <w:widowControl w:val="0"/>
        <w:autoSpaceDE w:val="0"/>
        <w:autoSpaceDN w:val="0"/>
        <w:adjustRightInd w:val="0"/>
        <w:snapToGrid w:val="0"/>
        <w:spacing w:line="360" w:lineRule="auto"/>
        <w:ind w:firstLine="720"/>
        <w:jc w:val="both"/>
        <w:rPr>
          <w:rFonts w:ascii="Book Antiqua" w:hAnsi="Book Antiqua" w:cs="Book Antiqua"/>
        </w:rPr>
      </w:pPr>
    </w:p>
    <w:p w14:paraId="2DA749EC" w14:textId="77777777" w:rsidR="007F5B44" w:rsidRPr="004444EE" w:rsidRDefault="007F5B44" w:rsidP="0025050F">
      <w:pPr>
        <w:widowControl w:val="0"/>
        <w:autoSpaceDE w:val="0"/>
        <w:autoSpaceDN w:val="0"/>
        <w:adjustRightInd w:val="0"/>
        <w:snapToGrid w:val="0"/>
        <w:spacing w:line="360" w:lineRule="auto"/>
        <w:jc w:val="both"/>
        <w:rPr>
          <w:rFonts w:ascii="Book Antiqua" w:hAnsi="Book Antiqua" w:cs="Book Antiqua"/>
          <w:b/>
          <w:bCs/>
          <w:i/>
        </w:rPr>
      </w:pPr>
      <w:r w:rsidRPr="004444EE">
        <w:rPr>
          <w:rFonts w:ascii="Book Antiqua" w:hAnsi="Book Antiqua" w:cs="Book Antiqua"/>
          <w:b/>
          <w:bCs/>
          <w:i/>
        </w:rPr>
        <w:t>Chemotherapy</w:t>
      </w:r>
    </w:p>
    <w:p w14:paraId="05CBB2D6" w14:textId="5F5FF870" w:rsidR="007F5B44" w:rsidRPr="00F82BE9" w:rsidRDefault="007F5B44" w:rsidP="0025050F">
      <w:pPr>
        <w:widowControl w:val="0"/>
        <w:autoSpaceDE w:val="0"/>
        <w:autoSpaceDN w:val="0"/>
        <w:adjustRightInd w:val="0"/>
        <w:snapToGrid w:val="0"/>
        <w:spacing w:line="360" w:lineRule="auto"/>
        <w:jc w:val="both"/>
        <w:rPr>
          <w:rFonts w:ascii="Book Antiqua" w:hAnsi="Book Antiqua" w:cs="Book Antiqua"/>
        </w:rPr>
      </w:pPr>
      <w:r w:rsidRPr="00F82BE9">
        <w:rPr>
          <w:rFonts w:ascii="Book Antiqua" w:hAnsi="Book Antiqua" w:cs="Book Antiqua"/>
        </w:rPr>
        <w:t>Systemic chemotherapy using various cytotoxic agents (</w:t>
      </w:r>
      <w:r w:rsidR="004444EE" w:rsidRPr="004444EE">
        <w:rPr>
          <w:rFonts w:ascii="Book Antiqua" w:hAnsi="Book Antiqua" w:cs="Book Antiqua"/>
          <w:i/>
        </w:rPr>
        <w:t>i.e.,</w:t>
      </w:r>
      <w:r w:rsidRPr="00F82BE9">
        <w:rPr>
          <w:rFonts w:ascii="Book Antiqua" w:hAnsi="Book Antiqua" w:cs="Book Antiqua"/>
          <w:i/>
        </w:rPr>
        <w:t xml:space="preserve"> </w:t>
      </w:r>
      <w:r w:rsidRPr="00F82BE9">
        <w:rPr>
          <w:rFonts w:ascii="Book Antiqua" w:hAnsi="Book Antiqua" w:cs="Book Antiqua"/>
        </w:rPr>
        <w:t>streptozotocin, doxorubicin, 5- fluorouracil, cisplatin, etoposide) is indicated for patients with inoperable pancreatic NET, metastatic foregut NET G2, and NEC G3 of any site</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PEVuZE5vdGU+PENpdGU+PEF1dGhvcj5XYWx0ZXI8L0F1dGhvcj48WWVhcj4yMDEyPC9ZZWFyPjxJ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PEVuZE5vdGU+PENpdGU+PEF1dGhvcj5XYWx0ZXI8L0F1dGhvcj48WWVhcj4yMDEyPC9ZZWFyPjxJ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17,18</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To date, systemic chemotherapy showed poor results for patients with well-differentiated metastatic midgut NET, therefore on these patients the current cytotoxic regimens are not routinely used</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7</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The choice of specific </w:t>
      </w:r>
      <w:r w:rsidRPr="00F82BE9">
        <w:rPr>
          <w:rFonts w:ascii="Book Antiqua" w:hAnsi="Book Antiqua" w:cs="Book Antiqua"/>
        </w:rPr>
        <w:lastRenderedPageBreak/>
        <w:t xml:space="preserve">chemotherapeutic agents is primarily based on the degree of tumor differentiation and location of the primary tumor. </w:t>
      </w:r>
    </w:p>
    <w:p w14:paraId="729875E2" w14:textId="1CB1D4B6"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hAnsi="Book Antiqua" w:cs="Book Antiqua"/>
          <w:color w:val="000000"/>
          <w:highlight w:val="white"/>
        </w:rPr>
      </w:pPr>
      <w:r w:rsidRPr="00F82BE9">
        <w:rPr>
          <w:rFonts w:ascii="Book Antiqua" w:hAnsi="Book Antiqua" w:cs="Book Antiqua"/>
          <w:color w:val="000000"/>
          <w:highlight w:val="white"/>
        </w:rPr>
        <w:t>In pancreatic NENs streptozocin-based chemotherapy regimens in combination with doxorubicin and/or fluorouracil still represent the gold standard and they are associated with overall tumor response rates of 30%</w:t>
      </w:r>
      <w:r w:rsidRPr="00F82BE9">
        <w:rPr>
          <w:color w:val="000000"/>
          <w:highlight w:val="white"/>
        </w:rPr>
        <w:t>‒</w:t>
      </w:r>
      <w:r w:rsidRPr="00F82BE9">
        <w:rPr>
          <w:rFonts w:ascii="Book Antiqua" w:hAnsi="Book Antiqua" w:cs="Book Antiqua"/>
          <w:color w:val="000000"/>
          <w:highlight w:val="white"/>
        </w:rPr>
        <w:t>40%</w:t>
      </w:r>
      <w:r w:rsidRPr="00F82BE9">
        <w:rPr>
          <w:rFonts w:ascii="Book Antiqua" w:hAnsi="Book Antiqua" w:cs="Book Antiqua"/>
          <w:vertAlign w:val="superscript"/>
        </w:rPr>
        <w:t>[</w:t>
      </w:r>
      <w:r w:rsidRPr="00F82BE9">
        <w:rPr>
          <w:rFonts w:ascii="Book Antiqua" w:hAnsi="Book Antiqua" w:cs="Book Antiqua"/>
          <w:color w:val="000000"/>
          <w:highlight w:val="white"/>
        </w:rPr>
        <w:fldChar w:fldCharType="begin">
          <w:fldData xml:space="preserve">PEVuZE5vdGU+PENpdGU+PEF1dGhvcj5EZWxhdW5vaXQ8L0F1dGhvcj48WWVhcj4yMDA0PC9ZZWFy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</w:fldData>
        </w:fldChar>
      </w:r>
      <w:r w:rsidRPr="00F82BE9">
        <w:rPr>
          <w:rFonts w:ascii="Book Antiqua" w:hAnsi="Book Antiqua" w:cs="Book Antiqua"/>
          <w:color w:val="000000"/>
          <w:highlight w:val="white"/>
        </w:rPr>
        <w:instrText xml:space="preserve"> ADDIN EN.CITE </w:instrText>
      </w:r>
      <w:r w:rsidRPr="00F82BE9">
        <w:rPr>
          <w:rFonts w:ascii="Book Antiqua" w:hAnsi="Book Antiqua" w:cs="Book Antiqua"/>
          <w:color w:val="000000"/>
          <w:highlight w:val="white"/>
        </w:rPr>
        <w:fldChar w:fldCharType="begin">
          <w:fldData xml:space="preserve">PEVuZE5vdGU+PENpdGU+PEF1dGhvcj5EZWxhdW5vaXQ8L0F1dGhvcj48WWVhcj4yMDA0PC9ZZWFy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</w:fldData>
        </w:fldChar>
      </w:r>
      <w:r w:rsidRPr="00F82BE9">
        <w:rPr>
          <w:rFonts w:ascii="Book Antiqua" w:hAnsi="Book Antiqua" w:cs="Book Antiqua"/>
          <w:color w:val="000000"/>
          <w:highlight w:val="white"/>
        </w:rPr>
        <w:instrText xml:space="preserve"> ADDIN EN.CITE.DATA </w:instrText>
      </w:r>
      <w:r w:rsidRPr="00F82BE9">
        <w:rPr>
          <w:rFonts w:ascii="Book Antiqua" w:hAnsi="Book Antiqua" w:cs="Book Antiqua"/>
          <w:color w:val="000000"/>
          <w:highlight w:val="white"/>
        </w:rPr>
      </w:r>
      <w:r w:rsidRPr="00F82BE9">
        <w:rPr>
          <w:rFonts w:ascii="Book Antiqua" w:hAnsi="Book Antiqua" w:cs="Book Antiqua"/>
          <w:color w:val="000000"/>
          <w:highlight w:val="white"/>
        </w:rPr>
        <w:fldChar w:fldCharType="end"/>
      </w:r>
      <w:r w:rsidRPr="00F82BE9">
        <w:rPr>
          <w:rFonts w:ascii="Book Antiqua" w:hAnsi="Book Antiqua" w:cs="Book Antiqua"/>
          <w:color w:val="000000"/>
          <w:highlight w:val="white"/>
        </w:rPr>
      </w:r>
      <w:r w:rsidRPr="00F82BE9">
        <w:rPr>
          <w:rFonts w:ascii="Book Antiqua" w:hAnsi="Book Antiqua" w:cs="Book Antiqua"/>
          <w:color w:val="000000"/>
          <w:highlight w:val="white"/>
        </w:rPr>
        <w:fldChar w:fldCharType="separate"/>
      </w:r>
      <w:r w:rsidRPr="00F82BE9">
        <w:rPr>
          <w:rFonts w:ascii="Book Antiqua" w:hAnsi="Book Antiqua" w:cs="Book Antiqua"/>
          <w:noProof/>
          <w:color w:val="000000"/>
          <w:highlight w:val="white"/>
          <w:vertAlign w:val="superscript"/>
        </w:rPr>
        <w:t>18</w:t>
      </w:r>
      <w:r w:rsidRPr="00F82BE9">
        <w:rPr>
          <w:rFonts w:ascii="Book Antiqua"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hAnsi="Book Antiqua" w:cs="Book Antiqua"/>
        </w:rPr>
        <w:t>. Recently, promising data on temozolomide use in combination with other chemotherapeutic agents on locally advanced or metastatic pancreatic NENs have resulted</w:t>
      </w:r>
      <w:r w:rsidRPr="00F82BE9">
        <w:rPr>
          <w:rFonts w:ascii="Book Antiqua" w:hAnsi="Book Antiqua" w:cs="Book Antiqua"/>
          <w:vertAlign w:val="superscript"/>
        </w:rPr>
        <w:t>[</w:t>
      </w:r>
      <w:r w:rsidRPr="00F82BE9">
        <w:rPr>
          <w:rFonts w:ascii="Book Antiqua" w:hAnsi="Book Antiqua" w:cs="Book Antiqua"/>
        </w:rPr>
        <w:fldChar w:fldCharType="begin"/>
      </w:r>
      <w:r w:rsidRPr="00F82BE9">
        <w:rPr>
          <w:rFonts w:ascii="Book Antiqua"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hAnsi="Book Antiqua" w:cs="Book Antiqua"/>
        </w:rPr>
        <w:fldChar w:fldCharType="separate"/>
      </w:r>
      <w:r w:rsidRPr="00F82BE9">
        <w:rPr>
          <w:rFonts w:ascii="Book Antiqua" w:hAnsi="Book Antiqua" w:cs="Book Antiqua"/>
          <w:noProof/>
          <w:vertAlign w:val="superscript"/>
        </w:rPr>
        <w:t>7</w:t>
      </w:r>
      <w:r w:rsidRPr="00F82BE9">
        <w:rPr>
          <w:rFonts w:ascii="Book Antiqua" w:hAnsi="Book Antiqua" w:cs="Book Antiqua"/>
        </w:rPr>
        <w:fldChar w:fldCharType="end"/>
      </w:r>
      <w:r w:rsidRPr="00F82BE9">
        <w:rPr>
          <w:rFonts w:ascii="Book Antiqua" w:hAnsi="Book Antiqua" w:cs="Book Antiqua"/>
          <w:vertAlign w:val="superscript"/>
        </w:rPr>
        <w:t>]</w:t>
      </w:r>
      <w:r w:rsidRPr="00F82BE9" w:rsidDel="00F7160D">
        <w:rPr>
          <w:rFonts w:ascii="Book Antiqua" w:hAnsi="Book Antiqua" w:cs="Book Antiqua"/>
        </w:rPr>
        <w:t xml:space="preserve"> </w:t>
      </w:r>
      <w:r w:rsidRPr="00F82BE9">
        <w:rPr>
          <w:rFonts w:ascii="Book Antiqua" w:hAnsi="Book Antiqua" w:cs="Book Antiqua"/>
        </w:rPr>
        <w:t xml:space="preserve">. Strosberg </w:t>
      </w:r>
      <w:r w:rsidRPr="00F82BE9">
        <w:rPr>
          <w:rFonts w:ascii="Book Antiqua" w:hAnsi="Book Antiqua" w:cs="Book Antiqua"/>
          <w:i/>
        </w:rPr>
        <w:t>et al</w:t>
      </w:r>
      <w:r w:rsidR="004444EE" w:rsidRPr="00F82BE9">
        <w:rPr>
          <w:rFonts w:ascii="Book Antiqua" w:hAnsi="Book Antiqua" w:cs="Book Antiqua"/>
          <w:vertAlign w:val="superscript"/>
        </w:rPr>
        <w:t>[</w:t>
      </w:r>
      <w:r w:rsidR="004444EE" w:rsidRPr="00F82BE9">
        <w:rPr>
          <w:rFonts w:ascii="Book Antiqua" w:hAnsi="Book Antiqua" w:cs="Book Antiqua"/>
        </w:rPr>
        <w:fldChar w:fldCharType="begin"/>
      </w:r>
      <w:r w:rsidR="004444EE" w:rsidRPr="00F82BE9">
        <w:rPr>
          <w:rFonts w:ascii="Book Antiqua" w:hAnsi="Book Antiqua" w:cs="Book Antiqua"/>
        </w:rPr>
        <w:instrText xml:space="preserve"> ADDIN EN.CITE &lt;EndNote&gt;&lt;Cite&gt;&lt;Author&gt;Strosberg&lt;/Author&gt;&lt;Year&gt;2011&lt;/Year&gt;&lt;IDText&gt;A review of systemic and liver-directed therapies for metastatic neuroendocrine tumors of the gastroenteropancreatic tract&lt;/IDText&gt;&lt;DisplayText&gt;&lt;style face="superscript"&gt;19&lt;/style&gt;&lt;/DisplayText&gt;&lt;record&gt;&lt;dates&gt;&lt;pub-dates&gt;&lt;date&gt;Apr&lt;/date&gt;&lt;/pub-dates&gt;&lt;year&gt;2011&lt;/year&gt;&lt;/dates&gt;&lt;keywords&gt;&lt;keyword&gt;Angiogenesis Inhibitors&lt;/keyword&gt;&lt;keyword&gt;Gastrointestinal Neoplasms&lt;/keyword&gt;&lt;keyword&gt;Humans&lt;/keyword&gt;&lt;keyword&gt;Interferon-alpha&lt;/keyword&gt;&lt;keyword&gt;Liver&lt;/keyword&gt;&lt;keyword&gt;Neoplasm Metastasis&lt;/keyword&gt;&lt;keyword&gt;Neuroendocrine Tumors&lt;/keyword&gt;&lt;keyword&gt;Pancreatic Neoplasms&lt;/keyword&gt;&lt;keyword&gt;Somatostatin&lt;/keyword&gt;&lt;/keywords&gt;&lt;urls&gt;&lt;related-urls&gt;&lt;url&gt;http://www.ncbi.nlm.nih.gov/pubmed/21451455&lt;/url&gt;&lt;/related-urls&gt;&lt;/urls&gt;&lt;isbn&gt;1526-2359&lt;/isbn&gt;&lt;titles&gt;&lt;title&gt;A review of systemic and liver-directed therapies for metastatic neuroendocrine tumors of the gastroenteropancreatic tract&lt;/title&gt;&lt;secondary-title&gt;Cancer Control&lt;/secondary-title&gt;&lt;/titles&gt;&lt;pages&gt;127-37&lt;/pages&gt;&lt;number&gt;2&lt;/number&gt;&lt;contributors&gt;&lt;authors&gt;&lt;author&gt;Strosberg, J. R.&lt;/author&gt;&lt;author&gt;Cheema, A.&lt;/author&gt;&lt;author&gt;Kvols, L. K.&lt;/author&gt;&lt;/authors&gt;&lt;/contributors&gt;&lt;language&gt;eng&lt;/language&gt;&lt;added-date format="utc"&gt;1460577603&lt;/added-date&gt;&lt;ref-type name="Journal Article"&gt;17&lt;/ref-type&gt;&lt;rec-number&gt;306&lt;/rec-number&gt;&lt;last-updated-date format="utc"&gt;1460577603&lt;/last-updated-date&gt;&lt;accession-num&gt;21451455&lt;/accession-num&gt;&lt;volume&gt;18&lt;/volume&gt;&lt;/record&gt;&lt;/Cite&gt;&lt;/EndNote&gt;</w:instrText>
      </w:r>
      <w:r w:rsidR="004444EE" w:rsidRPr="00F82BE9">
        <w:rPr>
          <w:rFonts w:ascii="Book Antiqua" w:hAnsi="Book Antiqua" w:cs="Book Antiqua"/>
        </w:rPr>
        <w:fldChar w:fldCharType="separate"/>
      </w:r>
      <w:r w:rsidR="004444EE" w:rsidRPr="00F82BE9">
        <w:rPr>
          <w:rFonts w:ascii="Book Antiqua" w:hAnsi="Book Antiqua" w:cs="Book Antiqua"/>
          <w:noProof/>
          <w:vertAlign w:val="superscript"/>
        </w:rPr>
        <w:t>19</w:t>
      </w:r>
      <w:r w:rsidR="004444EE" w:rsidRPr="00F82BE9">
        <w:rPr>
          <w:rFonts w:ascii="Book Antiqua" w:hAnsi="Book Antiqua" w:cs="Book Antiqua"/>
        </w:rPr>
        <w:fldChar w:fldCharType="end"/>
      </w:r>
      <w:r w:rsidR="004444EE" w:rsidRPr="00F82BE9">
        <w:rPr>
          <w:rFonts w:ascii="Book Antiqua" w:hAnsi="Book Antiqua" w:cs="Book Antiqua"/>
          <w:vertAlign w:val="superscript"/>
        </w:rPr>
        <w:t>]</w:t>
      </w:r>
      <w:r w:rsidRPr="00F82BE9">
        <w:rPr>
          <w:rFonts w:ascii="Book Antiqua" w:hAnsi="Book Antiqua" w:cs="Book Antiqua"/>
        </w:rPr>
        <w:t xml:space="preserve"> showed a high partial-remission rate of 70% for metastatic pancreatic NEN treated with a temozolomide-capecitabine combination therapy. In this study a favorable 18-month PFS and 92% OS at 2 years were observed along with a tolerable toxicity profile. Further prospective comparative studies on this chemotherapy regimen are warranted. In cases of metastatic NEC G3 a combination chemotherapy using cisplatin/etoposide is recommended early, regardless of the site of the primary tumor</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PEVuZE5vdGU+PENpdGU+PEF1dGhvcj5Nb2VydGVsPC9BdXRob3I+PFllYXI+MTk5MTwvWWVhcj48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PEVuZE5vdGU+PENpdGU+PEF1dGhvcj5Nb2VydGVsPC9BdXRob3I+PFllYXI+MTk5MTwvWWVhcj48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20</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So far, there is no established second-line therapy for poorly differentiated endocrine carcinoma.</w:t>
      </w:r>
    </w:p>
    <w:p w14:paraId="5DEF5D81" w14:textId="77777777" w:rsidR="007F5B44" w:rsidRPr="00F82BE9" w:rsidRDefault="007F5B44" w:rsidP="0025050F">
      <w:pPr>
        <w:widowControl w:val="0"/>
        <w:autoSpaceDE w:val="0"/>
        <w:autoSpaceDN w:val="0"/>
        <w:adjustRightInd w:val="0"/>
        <w:snapToGrid w:val="0"/>
        <w:spacing w:line="360" w:lineRule="auto"/>
        <w:ind w:firstLine="720"/>
        <w:jc w:val="both"/>
        <w:rPr>
          <w:rFonts w:ascii="Book Antiqua" w:hAnsi="Book Antiqua" w:cs="Book Antiqua"/>
          <w:b/>
          <w:bCs/>
        </w:rPr>
      </w:pPr>
    </w:p>
    <w:p w14:paraId="42E30830" w14:textId="77777777" w:rsidR="007F5B44" w:rsidRPr="004444EE" w:rsidRDefault="007F5B44" w:rsidP="0025050F">
      <w:pPr>
        <w:widowControl w:val="0"/>
        <w:autoSpaceDE w:val="0"/>
        <w:autoSpaceDN w:val="0"/>
        <w:adjustRightInd w:val="0"/>
        <w:snapToGrid w:val="0"/>
        <w:spacing w:line="360" w:lineRule="auto"/>
        <w:jc w:val="both"/>
        <w:rPr>
          <w:rFonts w:ascii="Book Antiqua" w:hAnsi="Book Antiqua" w:cs="Book Antiqua"/>
          <w:b/>
          <w:bCs/>
          <w:i/>
        </w:rPr>
      </w:pPr>
      <w:r w:rsidRPr="004444EE">
        <w:rPr>
          <w:rFonts w:ascii="Book Antiqua" w:hAnsi="Book Antiqua" w:cs="Book Antiqua"/>
          <w:b/>
          <w:bCs/>
          <w:i/>
        </w:rPr>
        <w:t>Targeted therapies</w:t>
      </w:r>
    </w:p>
    <w:p w14:paraId="1ABDE99D" w14:textId="76D4856A"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hAnsi="Book Antiqua" w:cs="Book Antiqua"/>
        </w:rPr>
        <w:t>The understanding of the molecular biology of NENs has significantly improved in the last few years and, more recently, a number of novel targeted agents have emerged for the treatment of GEP-NENs patients: everolimus</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cmQ+PC9DaXRlPjwvRW5kTm90ZT4ABAAA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cmQ+PC9DaXRlPjwvRW5kTm90ZT4ABAAA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21</w:t>
      </w:r>
      <w:r w:rsidRPr="00F82BE9">
        <w:rPr>
          <w:rFonts w:ascii="Book Antiqua" w:hAnsi="Book Antiqua" w:cs="Book Antiqua"/>
        </w:rPr>
        <w:fldChar w:fldCharType="end"/>
      </w:r>
      <w:r w:rsidRPr="00F82BE9">
        <w:rPr>
          <w:rFonts w:ascii="Book Antiqua" w:hAnsi="Book Antiqua" w:cs="Book Antiqua"/>
          <w:vertAlign w:val="superscript"/>
        </w:rPr>
        <w:t>]</w:t>
      </w:r>
      <w:r w:rsidR="00787BBE" w:rsidRPr="00F82BE9">
        <w:rPr>
          <w:rFonts w:ascii="Book Antiqua" w:hAnsi="Book Antiqua" w:cs="Book Antiqua"/>
        </w:rPr>
        <w:t>,</w:t>
      </w:r>
      <w:r w:rsidRPr="00F82BE9">
        <w:rPr>
          <w:rFonts w:ascii="Book Antiqua" w:hAnsi="Book Antiqua" w:cs="Book Antiqua"/>
        </w:rPr>
        <w:t xml:space="preserve"> which is an inhibitor of the mammalian target of rapamycin (mTOR), and sunitinib</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ZWNvcmQ+PC9DaXRlPjwvRW5kTm90ZT4AdAAA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ZWNvcmQ+PC9DaXRlPjwvRW5kTm90ZT4AdAAA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22</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which is an tyrosine kinase inhibitor, are the most promising ones and have been now approved for the treatment of pancreatic NENs. mTOR is a serine/threonine kinase that plays a crucial role in mediating cell growth, proliferation, apoptosis, and angiogenesis; the mTOR pathway has been recently demonstrated to be frequently mutated in patients with pancreatic NET</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cmQ+PC9DaXRlPjwvRW5kTm90ZT4ANAAA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cmQ+PC9DaXRlPjwvRW5kTm90ZT4ANAAA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21</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Everolimus is an orally active mTOR derivated from rampamycin. It was initially evaluated in 30 patients with carcinoid tumors and 30 more with pancreatic NET received doses </w:t>
      </w:r>
      <w:r w:rsidRPr="00F82BE9">
        <w:rPr>
          <w:rFonts w:ascii="Book Antiqua" w:hAnsi="Book Antiqua" w:cs="Book Antiqua"/>
        </w:rPr>
        <w:lastRenderedPageBreak/>
        <w:t>of 5 mg or 10 mg daily plus depot octreotide. The overall tumor response rate of the evaluable patients was 17% for carcinoid and 27% for pancreatic NEN</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cmQ+PC9DaXRlPjwvRW5kTm90ZT4AZAAA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cmQ+PC9DaXRlPjwvRW5kTm90ZT4AZAAA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21</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Subsequently, the randomized RADIANT 3 trial</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cmQ+PC9DaXRlPjwvRW5kTm90ZT4AAgAA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cmQ+PC9DaXRlPjwvRW5kTm90ZT4AAgAA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21</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demonstrated everolimus to improve the median PFS from 4.6 months in the placebo arm to 11 months in the treatment arm. The objective response rate on the everolimus arm was 5%. Everolimus has showed an acceptable safety profile. The most common adverse effects among patients treated with everolimus are: stomatitis, diarrhea, fatigue and rash. The most commonly reported grade-3 or 4 adverse events are stomatitis (7%), anemia (6%) and hyperglycemia (5%). In addition, everolimus has been associated with some serious adverse events, albeit rare, including pneumonitis</w:t>
      </w:r>
      <w:r w:rsidRPr="00F82BE9">
        <w:rPr>
          <w:rFonts w:ascii="Book Antiqua" w:hAnsi="Book Antiqua" w:cs="Book Antiqua"/>
          <w:vertAlign w:val="superscript"/>
        </w:rPr>
        <w:t>[</w: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cmQ+PC9DaXRlPjwvRW5kTm90ZT4ANAAA
</w:fldData>
        </w:fldChar>
      </w:r>
      <w:r w:rsidRPr="00F82BE9">
        <w:rPr>
          <w:rFonts w:ascii="Book Antiqua" w:hAnsi="Book Antiqua" w:cs="Book Antiqua"/>
        </w:rPr>
        <w:instrText xml:space="preserve"> ADDIN EN.CITE </w:instrText>
      </w:r>
      <w:r w:rsidRPr="00F82BE9">
        <w:rPr>
          <w:rFonts w:ascii="Book Antiqua" w:hAnsi="Book Antiqua" w:cs="Book Antiqua"/>
        </w:rPr>
        <w:fldChar w:fldCharType="begin">
          <w:fldData xml:space="preserve">PEVuZE5vdGU+PENpdGU+PEF1dGhvcj5ZYW88L0F1dGhvcj48WWVhcj4yMDExPC9ZZWFyPjxJRFRl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</w:fldData>
        </w:fldChar>
      </w:r>
      <w:r w:rsidRPr="00F82BE9">
        <w:rPr>
          <w:rFonts w:ascii="Book Antiqua" w:hAnsi="Book Antiqua" w:cs="Book Antiqua"/>
        </w:rPr>
        <w:instrText xml:space="preserve"> ADDIN EN.CITE.DATA </w:instrText>
      </w:r>
      <w:r w:rsidRPr="00F82BE9">
        <w:rPr>
          <w:rFonts w:ascii="Book Antiqua" w:hAnsi="Book Antiqua" w:cs="Book Antiqua"/>
        </w:rPr>
      </w:r>
      <w:r w:rsidRPr="00F82BE9">
        <w:rPr>
          <w:rFonts w:ascii="Book Antiqua" w:hAnsi="Book Antiqua" w:cs="Book Antiqua"/>
        </w:rPr>
        <w:fldChar w:fldCharType="end"/>
      </w:r>
      <w:r w:rsidRPr="00F82BE9">
        <w:rPr>
          <w:rFonts w:ascii="Book Antiqua" w:hAnsi="Book Antiqua" w:cs="Book Antiqua"/>
        </w:rPr>
      </w:r>
      <w:r w:rsidRPr="00F82BE9">
        <w:rPr>
          <w:rFonts w:ascii="Book Antiqua" w:hAnsi="Book Antiqua" w:cs="Book Antiqua"/>
        </w:rPr>
        <w:fldChar w:fldCharType="separate"/>
      </w:r>
      <w:r w:rsidRPr="00F82BE9">
        <w:rPr>
          <w:rFonts w:ascii="Book Antiqua" w:hAnsi="Book Antiqua" w:cs="Book Antiqua"/>
          <w:noProof/>
          <w:vertAlign w:val="superscript"/>
        </w:rPr>
        <w:t>21</w:t>
      </w:r>
      <w:r w:rsidRPr="00F82BE9">
        <w:rPr>
          <w:rFonts w:ascii="Book Antiqua" w:hAnsi="Book Antiqua" w:cs="Book Antiqua"/>
        </w:rPr>
        <w:fldChar w:fldCharType="end"/>
      </w:r>
      <w:r w:rsidRPr="00F82BE9">
        <w:rPr>
          <w:rFonts w:ascii="Book Antiqua" w:hAnsi="Book Antiqua" w:cs="Book Antiqua"/>
          <w:vertAlign w:val="superscript"/>
        </w:rPr>
        <w:t>]</w:t>
      </w:r>
      <w:r w:rsidRPr="00F82BE9">
        <w:rPr>
          <w:rFonts w:ascii="Book Antiqua" w:hAnsi="Book Antiqua" w:cs="Book Antiqua"/>
        </w:rPr>
        <w:t xml:space="preserve">. </w:t>
      </w:r>
      <w:r w:rsidRPr="00F82BE9">
        <w:rPr>
          <w:rFonts w:ascii="Book Antiqua" w:hAnsi="Book Antiqua" w:cs="Book Antiqua"/>
          <w:color w:val="000000"/>
          <w:highlight w:val="white"/>
        </w:rPr>
        <w:t xml:space="preserve">NENs are usually characterized by abundant vascularization, and different tyrosine kinase inhibitors to be directed against VEGFR have been evaluated in GEP-NENs. To date, </w:t>
      </w:r>
      <w:r w:rsidRPr="00F82BE9">
        <w:rPr>
          <w:rFonts w:ascii="Book Antiqua" w:hAnsi="Book Antiqua" w:cs="Book Antiqua"/>
        </w:rPr>
        <w:t xml:space="preserve">sunitinib has shown promising results </w:t>
      </w:r>
      <w:r w:rsidRPr="00F82BE9">
        <w:rPr>
          <w:rFonts w:ascii="Book Antiqua" w:hAnsi="Book Antiqua" w:cs="Book Antiqua"/>
          <w:color w:val="000000"/>
          <w:highlight w:val="white"/>
        </w:rPr>
        <w:t xml:space="preserve">in patients with advanced pancreatic NENs. In a multinational phase-III </w:t>
      </w:r>
      <w:r w:rsidRPr="00F82BE9">
        <w:rPr>
          <w:rFonts w:ascii="Book Antiqua" w:eastAsia="MS Gothic" w:hAnsi="Book Antiqua" w:cs="Book Antiqua"/>
          <w:color w:val="000000"/>
          <w:highlight w:val="white"/>
        </w:rPr>
        <w:t xml:space="preserve">study sunitinib has demonstrated a significantly increased median PFS (5.5 </w:t>
      </w:r>
      <w:r w:rsidR="004444EE" w:rsidRPr="00F70B15">
        <w:rPr>
          <w:rFonts w:ascii="Book Antiqua" w:hAnsi="Book Antiqua" w:cs="Book Antiqua" w:hint="eastAsia"/>
          <w:color w:val="000000"/>
          <w:highlight w:val="white"/>
          <w:lang w:eastAsia="zh-CN"/>
        </w:rPr>
        <w:t xml:space="preserve">mo </w:t>
      </w:r>
      <w:r w:rsidR="004444EE">
        <w:rPr>
          <w:rFonts w:ascii="Book Antiqua" w:eastAsia="MS Gothic" w:hAnsi="Book Antiqua" w:cs="Book Antiqua"/>
          <w:i/>
          <w:color w:val="000000"/>
          <w:highlight w:val="white"/>
        </w:rPr>
        <w:t>vs</w:t>
      </w:r>
      <w:r w:rsidRPr="00F82BE9">
        <w:rPr>
          <w:rFonts w:ascii="Book Antiqua" w:eastAsia="MS Gothic" w:hAnsi="Book Antiqua" w:cs="Book Antiqua"/>
          <w:i/>
          <w:color w:val="000000"/>
          <w:highlight w:val="white"/>
        </w:rPr>
        <w:t xml:space="preserve"> </w:t>
      </w:r>
      <w:r w:rsidRPr="00F82BE9">
        <w:rPr>
          <w:rFonts w:ascii="Book Antiqua" w:eastAsia="MS Gothic" w:hAnsi="Book Antiqua" w:cs="Book Antiqua"/>
          <w:color w:val="000000"/>
          <w:highlight w:val="white"/>
        </w:rPr>
        <w:t>11.4 mo) as compared to the placebo</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ZWNvcmQ+PC9DaXRlPjwvRW5kTm90ZT4ABwAA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ZWNvcmQ+PC9DaXRlPjwvRW5kTm90ZT4ABwAA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22</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The study also demonstrated an improved objective response rate (9.3% </w:t>
      </w:r>
      <w:r w:rsidRPr="00F82BE9">
        <w:rPr>
          <w:rFonts w:ascii="Book Antiqua" w:eastAsia="MS Gothic" w:hAnsi="Book Antiqua" w:cs="Book Antiqua"/>
          <w:i/>
          <w:color w:val="000000"/>
          <w:highlight w:val="white"/>
        </w:rPr>
        <w:t>vs</w:t>
      </w:r>
      <w:r w:rsidRPr="00F82BE9">
        <w:rPr>
          <w:rFonts w:ascii="Book Antiqua" w:eastAsia="MS Gothic" w:hAnsi="Book Antiqua" w:cs="Book Antiqua"/>
          <w:color w:val="000000"/>
          <w:highlight w:val="white"/>
        </w:rPr>
        <w:t xml:space="preserve"> 0%) and OS rate (90% </w:t>
      </w:r>
      <w:r w:rsidRPr="00F82BE9">
        <w:rPr>
          <w:rFonts w:ascii="Book Antiqua" w:eastAsia="MS Gothic" w:hAnsi="Book Antiqua" w:cs="Book Antiqua"/>
          <w:i/>
          <w:color w:val="000000"/>
          <w:highlight w:val="white"/>
        </w:rPr>
        <w:t>vs</w:t>
      </w:r>
      <w:r w:rsidRPr="00F82BE9">
        <w:rPr>
          <w:rFonts w:ascii="Book Antiqua" w:eastAsia="MS Gothic" w:hAnsi="Book Antiqua" w:cs="Book Antiqua"/>
          <w:color w:val="000000"/>
          <w:highlight w:val="white"/>
        </w:rPr>
        <w:t xml:space="preserve"> 75 %) in the sunitinib arm, but it was terminated early because of serious adverse events and deaths in the placebo group (</w:t>
      </w:r>
      <w:r w:rsidRPr="004444EE">
        <w:rPr>
          <w:rFonts w:ascii="Book Antiqua" w:eastAsia="MS Gothic" w:hAnsi="Book Antiqua" w:cs="Book Antiqua"/>
          <w:i/>
          <w:color w:val="000000"/>
          <w:highlight w:val="white"/>
        </w:rPr>
        <w:t>P</w:t>
      </w:r>
      <w:r w:rsidRPr="00F82BE9">
        <w:rPr>
          <w:rFonts w:ascii="Book Antiqua" w:eastAsia="MS Gothic" w:hAnsi="Book Antiqua" w:cs="Book Antiqua"/>
          <w:color w:val="000000"/>
          <w:highlight w:val="white"/>
        </w:rPr>
        <w:t xml:space="preserve"> &lt;</w:t>
      </w:r>
      <w:r w:rsidR="004444EE" w:rsidRPr="00F70B15">
        <w:rPr>
          <w:rFonts w:ascii="Book Antiqua" w:hAnsi="Book Antiqua" w:cs="Book Antiqua" w:hint="eastAsia"/>
          <w:color w:val="000000"/>
          <w:highlight w:val="white"/>
          <w:lang w:eastAsia="zh-CN"/>
        </w:rPr>
        <w:t xml:space="preserve"> </w:t>
      </w:r>
      <w:r w:rsidRPr="00F82BE9">
        <w:rPr>
          <w:rFonts w:ascii="Book Antiqua" w:eastAsia="MS Gothic" w:hAnsi="Book Antiqua" w:cs="Book Antiqua"/>
          <w:color w:val="000000"/>
          <w:highlight w:val="white"/>
        </w:rPr>
        <w:t>0.001)</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ZWNvcmQ+PC9DaXRlPjwvRW5kTm90ZT4AAAAA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ZWNvcmQ+PC9DaXRlPjwvRW5kTm90ZT4AAAAA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22</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Among the patients treated with everolimus the adverse events were: stomatitis, diarrhea, fatigue and rash. The most frequent side effects were: gastrointestinal symptoms, hypertension, asthenia and fatigue. Severe adverse events (grade 3 or 4) were uncommon and the most frequent were hypertension (10%) and neutropenia (12%)</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ZWNvcmQ+PC9DaXRlPjwvRW5kTm90ZT4A/wAA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PEVuZE5vdGU+PENpdGU+PEF1dGhvcj5SYXltb25kPC9BdXRob3I+PFllYXI+MjAxMTwvWWVhcj48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22</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w:t>
      </w:r>
    </w:p>
    <w:p w14:paraId="02B7ED27" w14:textId="77777777" w:rsidR="007F5B44" w:rsidRPr="00F82BE9" w:rsidRDefault="007F5B44" w:rsidP="0025050F">
      <w:pPr>
        <w:widowControl w:val="0"/>
        <w:autoSpaceDE w:val="0"/>
        <w:autoSpaceDN w:val="0"/>
        <w:adjustRightInd w:val="0"/>
        <w:snapToGrid w:val="0"/>
        <w:spacing w:line="360" w:lineRule="auto"/>
        <w:ind w:firstLine="720"/>
        <w:jc w:val="both"/>
        <w:rPr>
          <w:rFonts w:ascii="Book Antiqua" w:eastAsia="MS Gothic" w:hAnsi="Book Antiqua" w:cs="Book Antiqua"/>
          <w:color w:val="000000"/>
          <w:highlight w:val="white"/>
        </w:rPr>
      </w:pPr>
    </w:p>
    <w:p w14:paraId="65119EB9" w14:textId="77777777" w:rsidR="007F5B44" w:rsidRPr="004444EE"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i/>
          <w:color w:val="000000"/>
          <w:highlight w:val="white"/>
        </w:rPr>
      </w:pPr>
      <w:r w:rsidRPr="004444EE">
        <w:rPr>
          <w:rFonts w:ascii="Book Antiqua" w:eastAsia="MS Gothic" w:hAnsi="Book Antiqua" w:cs="Book Antiqua"/>
          <w:b/>
          <w:bCs/>
          <w:i/>
          <w:color w:val="000000"/>
          <w:highlight w:val="white"/>
        </w:rPr>
        <w:t>Peptide receptor radionuclide therapy</w:t>
      </w:r>
    </w:p>
    <w:p w14:paraId="700309D4" w14:textId="743333BD"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The high expression of SSRs in neuroendocrine neoplastic cells also gives the rationale for the use of PRRT in NENs. SSAs are labeled with radioactive peptides to convey radioactivity inside the tumor cell, leading to the internalization of the somatostatin receptor and radio-labeled analog complex.</w:t>
      </w:r>
      <w:r w:rsidR="00513E40">
        <w:rPr>
          <w:rFonts w:ascii="Book Antiqua" w:eastAsia="MS Gothic" w:hAnsi="Book Antiqua" w:cs="Book Antiqua"/>
          <w:color w:val="000000"/>
          <w:highlight w:val="white"/>
        </w:rPr>
        <w:t xml:space="preserve"> </w:t>
      </w:r>
      <w:r w:rsidRPr="00F82BE9">
        <w:rPr>
          <w:rFonts w:ascii="Book Antiqua" w:eastAsia="MS Gothic" w:hAnsi="Book Antiqua" w:cs="Book Antiqua"/>
          <w:color w:val="000000"/>
          <w:highlight w:val="white"/>
        </w:rPr>
        <w:lastRenderedPageBreak/>
        <w:t>The use of PRRT with the somatostatin analogs</w:t>
      </w:r>
      <w:r w:rsidRPr="00F82BE9">
        <w:rPr>
          <w:rFonts w:ascii="Book Antiqua" w:eastAsia="MS Gothic" w:hAnsi="Book Antiqua" w:cs="Book Antiqua"/>
        </w:rPr>
        <w:t xml:space="preserve"> yttrium-90</w:t>
      </w:r>
      <w:r w:rsidRPr="00F82BE9">
        <w:rPr>
          <w:rFonts w:ascii="Book Antiqua" w:eastAsia="MS Gothic" w:hAnsi="Book Antiqua" w:cs="Book Antiqua"/>
          <w:color w:val="000000"/>
          <w:highlight w:val="white"/>
        </w:rPr>
        <w:t>-octreotide and 177Lu-octreotate has been explored for NETs for more than a decade and, in the last few years, PRRT has emerged with increasing evidence of efficacy on metastatic disease. For patients that are not eligible for surgery, PRRT is indicated for metastatic or locally advanced, low-grade NETs (G1 or G2) with positive expression of SSTR2, as demonstrated by nuclear imaging techniques using 111In-octreotide (octreoscan) or 68Ga-labeled peptides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PEVuZE5vdGU+PENpdGU+PEF1dGhvcj5Cb2RlaTwvQXV0aG9yPjxZZWFyPjIwMDk8L1llYXI+PElE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PEVuZE5vdGU+PENpdGU+PEF1dGhvcj5Cb2RlaTwvQXV0aG9yPjxZZWFyPjIwMDk8L1llYXI+PElE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23,24</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The two most commonly used radiopeptides for PRRT, </w:t>
      </w:r>
      <w:r w:rsidR="004444EE" w:rsidRPr="004444EE">
        <w:rPr>
          <w:rFonts w:ascii="Book Antiqua" w:eastAsia="MS Gothic" w:hAnsi="Book Antiqua" w:cs="Book Antiqua"/>
          <w:i/>
          <w:color w:val="000000"/>
          <w:highlight w:val="white"/>
        </w:rPr>
        <w:t>i.e.,</w:t>
      </w:r>
      <w:r w:rsidRPr="00F82BE9">
        <w:rPr>
          <w:rFonts w:ascii="Book Antiqua" w:eastAsia="MS Gothic" w:hAnsi="Book Antiqua" w:cs="Book Antiqua"/>
          <w:i/>
          <w:color w:val="000000"/>
          <w:highlight w:val="white"/>
        </w:rPr>
        <w:t xml:space="preserve"> </w:t>
      </w:r>
      <w:r w:rsidRPr="00F82BE9">
        <w:rPr>
          <w:rFonts w:ascii="Book Antiqua" w:eastAsia="MS Gothic" w:hAnsi="Book Antiqua" w:cs="Book Antiqua"/>
          <w:color w:val="000000"/>
          <w:highlight w:val="white"/>
        </w:rPr>
        <w:t>-octreotide and 177Lu-octreotate, produce disease-control rates of 68%</w:t>
      </w:r>
      <w:r w:rsidRPr="00F82BE9">
        <w:rPr>
          <w:rFonts w:eastAsia="MS Gothic"/>
          <w:color w:val="000000"/>
          <w:highlight w:val="white"/>
        </w:rPr>
        <w:t>‒</w:t>
      </w:r>
      <w:r w:rsidRPr="00F82BE9">
        <w:rPr>
          <w:rFonts w:ascii="Book Antiqua" w:eastAsia="MS Gothic" w:hAnsi="Book Antiqua" w:cs="Book Antiqua"/>
          <w:color w:val="000000"/>
          <w:highlight w:val="white"/>
        </w:rPr>
        <w:t>94%, while partial or complete objective responses were observed in up to 30% of patients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&lt;EndNote&gt;&lt;Cite&gt;&lt;Author&gt;Bodei&lt;/Author&gt;&lt;Year&gt;2016&lt;/Year&gt;&lt;IDText&gt;Radiolabeled Somatostatin Analogue Therapy Of Gastroenteropancreatic Cancer&lt;/IDText&gt;&lt;DisplayText&gt;&lt;style face="superscript"&gt;25&lt;/style&gt;&lt;/DisplayText&gt;&lt;record&gt;&lt;dates&gt;&lt;pub-dates&gt;&lt;date&gt;May&lt;/date&gt;&lt;/pub-dates&gt;&lt;year&gt;2016&lt;/year&gt;&lt;/dates&gt;&lt;urls&gt;&lt;related-urls&gt;&lt;url&gt;http://www.ncbi.nlm.nih.gov/pubmed/27067503&lt;/url&gt;&lt;/related-urls&gt;&lt;/urls&gt;&lt;isbn&gt;1558-4623&lt;/isbn&gt;&lt;titles&gt;&lt;title&gt;Radiolabeled Somatostatin Analogue Therapy Of Gastroenteropancreatic Cancer&lt;/title&gt;&lt;secondary-title&gt;Semin Nucl Med&lt;/secondary-title&gt;&lt;/titles&gt;&lt;pages&gt;225-38&lt;/pages&gt;&lt;number&gt;3&lt;/number&gt;&lt;contributors&gt;&lt;authors&gt;&lt;author&gt;Bodei, L.&lt;/author&gt;&lt;author&gt;Kwekkeboom, D. J.&lt;/author&gt;&lt;author&gt;Kidd, M.&lt;/author&gt;&lt;author&gt;Modlin, I. M.&lt;/author&gt;&lt;author&gt;Krenning, E. P.&lt;/author&gt;&lt;/authors&gt;&lt;/contributors&gt;&lt;language&gt;eng&lt;/language&gt;&lt;added-date format="utc"&gt;1461863205&lt;/added-date&gt;&lt;ref-type name="Journal Article"&gt;17&lt;/ref-type&gt;&lt;rec-number&gt;340&lt;/rec-number&gt;&lt;last-updated-date format="utc"&gt;1461863205&lt;/last-updated-date&gt;&lt;accession-num&gt;27067503&lt;/accession-num&gt;&lt;electronic-resource-num&gt;10.1053/j.semnuclmed.2015.12.003&lt;/electronic-resource-num&gt;&lt;volume&gt;46&lt;/volume&gt;&lt;/record&gt;&lt;/Cite&gt;&lt;/EndNote&gt;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25</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In addition to the overt evidence of tumor shrinkage, biochemical and symptomatic responses are commonly observed and promising results have been observed in terms of both progression-free survival (PFS) and OS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&lt;EndNote&gt;&lt;Cite&gt;&lt;Author&gt;Bodei&lt;/Author&gt;&lt;Year&gt;2009&lt;/Year&gt;&lt;IDText&gt;Peptide receptor therapies in neuroendocrine tumors&lt;/IDText&gt;&lt;DisplayText&gt;&lt;style face="superscript"&gt;23&lt;/style&gt;&lt;/DisplayText&gt;&lt;record&gt;&lt;dates&gt;&lt;pub-dates&gt;&lt;date&gt;Apr&lt;/date&gt;&lt;/pub-dates&gt;&lt;year&gt;2009&lt;/year&gt;&lt;/dates&gt;&lt;keywords&gt;&lt;keyword&gt;Humans&lt;/keyword&gt;&lt;keyword&gt;Neuroendocrine Tumors&lt;/keyword&gt;&lt;keyword&gt;Octreotide&lt;/keyword&gt;&lt;keyword&gt;Radiopharmaceuticals&lt;/keyword&gt;&lt;keyword&gt;Receptors, Somatostatin&lt;/keyword&gt;&lt;keyword&gt;Somatostatin&lt;/keyword&gt;&lt;/keywords&gt;&lt;urls&gt;&lt;related-urls&gt;&lt;url&gt;http://www.ncbi.nlm.nih.gov/pubmed/19636207&lt;/url&gt;&lt;/related-urls&gt;&lt;/urls&gt;&lt;isbn&gt;1720-8386&lt;/isbn&gt;&lt;titles&gt;&lt;title&gt;Peptide receptor therapies in neuroendocrine tumors&lt;/title&gt;&lt;secondary-title&gt;J Endocrinol Invest&lt;/secondary-title&gt;&lt;/titles&gt;&lt;pages&gt;360-9&lt;/pages&gt;&lt;number&gt;4&lt;/number&gt;&lt;contributors&gt;&lt;authors&gt;&lt;author&gt;Bodei, L.&lt;/author&gt;&lt;author&gt;Ferone, D.&lt;/author&gt;&lt;author&gt;Grana, C. M.&lt;/author&gt;&lt;author&gt;Cremonesi, M.&lt;/author&gt;&lt;author&gt;Signore, A.&lt;/author&gt;&lt;author&gt;Dierckx, R. A.&lt;/author&gt;&lt;author&gt;Paganelli, G.&lt;/author&gt;&lt;/authors&gt;&lt;/contributors&gt;&lt;language&gt;eng&lt;/language&gt;&lt;added-date format="utc"&gt;1461863437&lt;/added-date&gt;&lt;ref-type name="Journal Article"&gt;17&lt;/ref-type&gt;&lt;rec-number&gt;341&lt;/rec-number&gt;&lt;last-updated-date format="utc"&gt;1461863437&lt;/last-updated-date&gt;&lt;accession-num&gt;19636207&lt;/accession-num&gt;&lt;electronic-resource-num&gt;10.1007/BF03345728&lt;/electronic-resource-num&gt;&lt;volume&gt;32&lt;/volume&gt;&lt;/record&gt;&lt;/Cite&gt;&lt;/EndNote&gt;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23</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The best objective responses have been reported in gastroenteropancreatic NETs with partial responses ranging from 9% to 29% and complete remission from 2% to 6%</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PEVuZE5vdGU+PENpdGU+PEF1dGhvcj5Ld2Vra2Vib29tPC9BdXRob3I+PFllYXI+MjAxMDwvWWVh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=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PEVuZE5vdGU+PENpdGU+PEF1dGhvcj5Ld2Vra2Vib29tPC9BdXRob3I+PFllYXI+MjAxMDwvWWVh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=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24,26</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Recently, Strosberg </w:t>
      </w:r>
      <w:r w:rsidRPr="00F82BE9">
        <w:rPr>
          <w:rFonts w:ascii="Book Antiqua" w:eastAsia="MS Gothic" w:hAnsi="Book Antiqua" w:cs="Book Antiqua"/>
          <w:i/>
          <w:color w:val="000000"/>
          <w:highlight w:val="white"/>
        </w:rPr>
        <w:t>et al</w:t>
      </w:r>
      <w:r w:rsidR="004444EE" w:rsidRPr="00F82BE9">
        <w:rPr>
          <w:rFonts w:ascii="Book Antiqua" w:hAnsi="Book Antiqua" w:cs="Book Antiqua"/>
          <w:vertAlign w:val="superscript"/>
        </w:rPr>
        <w:t>[</w:t>
      </w:r>
      <w:r w:rsidR="004444EE" w:rsidRPr="00F82BE9">
        <w:rPr>
          <w:rFonts w:ascii="Book Antiqua" w:eastAsia="MS Gothic" w:hAnsi="Book Antiqua" w:cs="Book Antiqua"/>
          <w:color w:val="000000"/>
          <w:highlight w:val="white"/>
        </w:rPr>
        <w:fldChar w:fldCharType="begin">
          <w:fldData xml:space="preserve">PEVuZE5vdGU+PENpdGU+PEF1dGhvcj5TdHJvc2Jlcmc8L0F1dGhvcj48WWVhcj4yMDE3PC9ZZWFy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</w:fldData>
        </w:fldChar>
      </w:r>
      <w:r w:rsidR="004444EE" w:rsidRPr="00F82BE9">
        <w:rPr>
          <w:rFonts w:ascii="Book Antiqua" w:eastAsia="MS Gothic" w:hAnsi="Book Antiqua" w:cs="Book Antiqua"/>
          <w:color w:val="000000"/>
          <w:highlight w:val="white"/>
        </w:rPr>
        <w:instrText xml:space="preserve"> ADDIN EN.CITE </w:instrText>
      </w:r>
      <w:r w:rsidR="004444EE" w:rsidRPr="00F82BE9">
        <w:rPr>
          <w:rFonts w:ascii="Book Antiqua" w:eastAsia="MS Gothic" w:hAnsi="Book Antiqua" w:cs="Book Antiqua"/>
          <w:color w:val="000000"/>
          <w:highlight w:val="white"/>
        </w:rPr>
        <w:fldChar w:fldCharType="begin">
          <w:fldData xml:space="preserve">PEVuZE5vdGU+PENpdGU+PEF1dGhvcj5TdHJvc2Jlcmc8L0F1dGhvcj48WWVhcj4yMDE3PC9ZZWFy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</w:fldData>
        </w:fldChar>
      </w:r>
      <w:r w:rsidR="004444EE" w:rsidRPr="00F82BE9">
        <w:rPr>
          <w:rFonts w:ascii="Book Antiqua" w:eastAsia="MS Gothic" w:hAnsi="Book Antiqua" w:cs="Book Antiqua"/>
          <w:color w:val="000000"/>
          <w:highlight w:val="white"/>
        </w:rPr>
        <w:instrText xml:space="preserve"> ADDIN EN.CITE.DATA </w:instrText>
      </w:r>
      <w:r w:rsidR="004444EE" w:rsidRPr="00F82BE9">
        <w:rPr>
          <w:rFonts w:ascii="Book Antiqua" w:eastAsia="MS Gothic" w:hAnsi="Book Antiqua" w:cs="Book Antiqua"/>
          <w:color w:val="000000"/>
          <w:highlight w:val="white"/>
        </w:rPr>
      </w:r>
      <w:r w:rsidR="004444EE" w:rsidRPr="00F82BE9">
        <w:rPr>
          <w:rFonts w:ascii="Book Antiqua" w:eastAsia="MS Gothic" w:hAnsi="Book Antiqua" w:cs="Book Antiqua"/>
          <w:color w:val="000000"/>
          <w:highlight w:val="white"/>
        </w:rPr>
        <w:fldChar w:fldCharType="end"/>
      </w:r>
      <w:r w:rsidR="004444EE" w:rsidRPr="00F82BE9">
        <w:rPr>
          <w:rFonts w:ascii="Book Antiqua" w:eastAsia="MS Gothic" w:hAnsi="Book Antiqua" w:cs="Book Antiqua"/>
          <w:color w:val="000000"/>
          <w:highlight w:val="white"/>
        </w:rPr>
      </w:r>
      <w:r w:rsidR="004444EE" w:rsidRPr="00F82BE9">
        <w:rPr>
          <w:rFonts w:ascii="Book Antiqua" w:eastAsia="MS Gothic" w:hAnsi="Book Antiqua" w:cs="Book Antiqua"/>
          <w:color w:val="000000"/>
          <w:highlight w:val="white"/>
        </w:rPr>
        <w:fldChar w:fldCharType="separate"/>
      </w:r>
      <w:r w:rsidR="004444EE" w:rsidRPr="00F82BE9">
        <w:rPr>
          <w:rFonts w:ascii="Book Antiqua" w:eastAsia="MS Gothic" w:hAnsi="Book Antiqua" w:cs="Book Antiqua"/>
          <w:noProof/>
          <w:color w:val="000000"/>
          <w:highlight w:val="white"/>
          <w:vertAlign w:val="superscript"/>
        </w:rPr>
        <w:t>27</w:t>
      </w:r>
      <w:r w:rsidR="004444EE" w:rsidRPr="00F82BE9">
        <w:rPr>
          <w:rFonts w:ascii="Book Antiqua" w:eastAsia="MS Gothic" w:hAnsi="Book Antiqua" w:cs="Book Antiqua"/>
          <w:color w:val="000000"/>
          <w:highlight w:val="white"/>
        </w:rPr>
        <w:fldChar w:fldCharType="end"/>
      </w:r>
      <w:r w:rsidR="004444EE"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reported similar results from the NETTER-1 trial, the first phase-III multicentric randomized controlled trial evaluating 177Lu-DOTA0-Tyr3-Octreotate (Lutathera</w:t>
      </w:r>
      <w:r w:rsidRPr="004444EE">
        <w:rPr>
          <w:rFonts w:ascii="Book Antiqua" w:eastAsia="MS Gothic" w:hAnsi="Book Antiqua" w:cs="Book Antiqua"/>
          <w:color w:val="000000"/>
          <w:highlight w:val="white"/>
          <w:vertAlign w:val="superscript"/>
        </w:rPr>
        <w:t>®</w:t>
      </w:r>
      <w:r w:rsidRPr="00F82BE9">
        <w:rPr>
          <w:rFonts w:ascii="Book Antiqua" w:eastAsia="MS Gothic" w:hAnsi="Book Antiqua" w:cs="Book Antiqua"/>
          <w:color w:val="000000"/>
          <w:highlight w:val="white"/>
        </w:rPr>
        <w:t xml:space="preserve">) in patients with inoperable midgut NENs with somatostatin receptor expression. Indeed, the study showed a statistically significant increase in PFS (65.2% </w:t>
      </w:r>
      <w:r w:rsidRPr="00F82BE9">
        <w:rPr>
          <w:rFonts w:ascii="Book Antiqua" w:eastAsia="MS Gothic" w:hAnsi="Book Antiqua" w:cs="Book Antiqua"/>
          <w:i/>
          <w:color w:val="000000"/>
          <w:highlight w:val="white"/>
        </w:rPr>
        <w:t>vs</w:t>
      </w:r>
      <w:r w:rsidRPr="00F82BE9">
        <w:rPr>
          <w:rFonts w:ascii="Book Antiqua" w:eastAsia="MS Gothic" w:hAnsi="Book Antiqua" w:cs="Book Antiqua"/>
          <w:color w:val="000000"/>
          <w:highlight w:val="white"/>
        </w:rPr>
        <w:t xml:space="preserve"> 10.8%) and an objective response rate (18% </w:t>
      </w:r>
      <w:r w:rsidRPr="00F82BE9">
        <w:rPr>
          <w:rFonts w:ascii="Book Antiqua" w:eastAsia="MS Gothic" w:hAnsi="Book Antiqua" w:cs="Book Antiqua"/>
          <w:i/>
          <w:color w:val="000000"/>
          <w:highlight w:val="white"/>
        </w:rPr>
        <w:t>vs</w:t>
      </w:r>
      <w:r w:rsidRPr="00F82BE9">
        <w:rPr>
          <w:rFonts w:ascii="Book Antiqua" w:eastAsia="MS Gothic" w:hAnsi="Book Antiqua" w:cs="Book Antiqua"/>
          <w:color w:val="000000"/>
          <w:highlight w:val="white"/>
        </w:rPr>
        <w:t xml:space="preserve"> 3%) in patients treated with Lutathera</w:t>
      </w:r>
      <w:r w:rsidRPr="004444EE">
        <w:rPr>
          <w:rFonts w:ascii="Book Antiqua" w:eastAsia="MS Gothic" w:hAnsi="Book Antiqua" w:cs="Book Antiqua"/>
          <w:color w:val="000000"/>
          <w:highlight w:val="white"/>
          <w:vertAlign w:val="superscript"/>
        </w:rPr>
        <w:t>®</w:t>
      </w:r>
      <w:r w:rsidRPr="00F82BE9">
        <w:rPr>
          <w:rFonts w:ascii="Book Antiqua" w:eastAsia="MS Gothic" w:hAnsi="Book Antiqua" w:cs="Book Antiqua"/>
          <w:color w:val="000000"/>
          <w:highlight w:val="white"/>
        </w:rPr>
        <w:t xml:space="preserve"> plus best supportive care as compared to 60 mg octreotide LAR at 20 mo. In addition the safety profile has been proved acceptable with severe (grade 3 or 4) neutropenia, thrombocytopenia, and lymphopenia occurring in 1%, 2%, and 9%, respectively</w:t>
      </w:r>
      <w:r w:rsidRPr="00F82BE9">
        <w:rPr>
          <w:rFonts w:ascii="Book Antiqua" w:hAnsi="Book Antiqua" w:cs="Book Antiqua"/>
          <w:vertAlign w:val="superscript"/>
        </w:rPr>
        <w:t>[</w:t>
      </w:r>
      <w:r w:rsidR="00FE6929" w:rsidRPr="00AD7532">
        <w:rPr>
          <w:rFonts w:ascii="Book Antiqua" w:hAnsi="Book Antiqua" w:cs="Book Antiqua" w:hint="eastAsia"/>
          <w:color w:val="000000"/>
          <w:vertAlign w:val="superscript"/>
          <w:lang w:eastAsia="zh-CN"/>
        </w:rPr>
        <w:t>28</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w:t>
      </w:r>
    </w:p>
    <w:p w14:paraId="3F9D0D11"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color w:val="000000"/>
          <w:highlight w:val="white"/>
        </w:rPr>
      </w:pPr>
    </w:p>
    <w:p w14:paraId="070B132E"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rPr>
      </w:pPr>
      <w:r w:rsidRPr="00F82BE9">
        <w:rPr>
          <w:rFonts w:ascii="Book Antiqua" w:eastAsia="MS Gothic" w:hAnsi="Book Antiqua" w:cs="Book Antiqua"/>
          <w:b/>
          <w:bCs/>
        </w:rPr>
        <w:t>LOCOREGIONAL TREATMENTS</w:t>
      </w:r>
    </w:p>
    <w:p w14:paraId="4EEB828F" w14:textId="4CB748BC"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 xml:space="preserve">As liver metastases are often accounted in the majority of symptoms in NENs and represent a main prognostic factor, therapies directed at metastases are </w:t>
      </w:r>
      <w:r w:rsidRPr="00F82BE9">
        <w:rPr>
          <w:rFonts w:ascii="Book Antiqua" w:eastAsia="MS Gothic" w:hAnsi="Book Antiqua" w:cs="Book Antiqua"/>
        </w:rPr>
        <w:lastRenderedPageBreak/>
        <w:t xml:space="preserve">essential to the multi-disciplinary treatment of these patients. However, despite the fact that over the last five decades a number of procedures have been developed to manage them, metastases remain a therapeutic challenge. Liver-directed treatments include: liver surgery (either curative or cytoreductive), ablative techniques (radiofrequency ablation, microwaves) and chemoembolization by employing biological, cytotoxic, or targeted agents either locally or systemically. Three different patterns of liver metastasization may be recognized and they determine the specific therapeutic approach: </w:t>
      </w:r>
      <w:r w:rsidR="004444EE" w:rsidRPr="00F70B15">
        <w:rPr>
          <w:rFonts w:ascii="Book Antiqua" w:hAnsi="Book Antiqua" w:cs="Book Antiqua" w:hint="eastAsia"/>
          <w:lang w:eastAsia="zh-CN"/>
        </w:rPr>
        <w:t>(</w:t>
      </w:r>
      <w:r w:rsidRPr="00F82BE9">
        <w:rPr>
          <w:rFonts w:ascii="Book Antiqua" w:eastAsia="MS Gothic" w:hAnsi="Book Antiqua" w:cs="Book Antiqua"/>
        </w:rPr>
        <w:t>1) metastases confined to one liver lobe or limited to two adjacent segments, which can be resected by standard anatomical resection (20%–25% of cases)</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 </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2) bilobar metastatic pattern, which can still be approached surgically, including ablative approaches (10%–15% of cases); </w:t>
      </w:r>
      <w:r w:rsidR="004444EE" w:rsidRPr="00F70B15">
        <w:rPr>
          <w:rFonts w:ascii="Book Antiqua" w:hAnsi="Book Antiqua" w:cs="Book Antiqua" w:hint="eastAsia"/>
          <w:lang w:eastAsia="zh-CN"/>
        </w:rPr>
        <w:t>and (</w:t>
      </w:r>
      <w:r w:rsidRPr="00F82BE9">
        <w:rPr>
          <w:rFonts w:ascii="Book Antiqua" w:eastAsia="MS Gothic" w:hAnsi="Book Antiqua" w:cs="Book Antiqua"/>
        </w:rPr>
        <w:t>3) diffuse and multifocal (60%–70% of cases)</w:t>
      </w:r>
      <w:r w:rsidRPr="00F82BE9">
        <w:rPr>
          <w:rFonts w:ascii="Book Antiqua" w:hAnsi="Book Antiqua" w:cs="Book Antiqua"/>
          <w:vertAlign w:val="superscript"/>
        </w:rPr>
        <w:t>[</w:t>
      </w:r>
      <w:r w:rsidR="007E2D8A" w:rsidRPr="00CE0CC6">
        <w:rPr>
          <w:rFonts w:ascii="Book Antiqua" w:hAnsi="Book Antiqua" w:cs="Book Antiqua"/>
          <w:highlight w:val="yellow"/>
          <w:vertAlign w:val="superscript"/>
        </w:rPr>
        <w:t>7</w:t>
      </w:r>
      <w:r w:rsidR="007E2D8A">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PEVuZE5vdGU+PENpdGU+PEF1dGhvcj5TdGVpbm11bGxlcjwvQXV0aG9yPjxZZWFyPjIwMDg8L1ll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PEVuZE5vdGU+PENpdGU+PEF1dGhvcj5TdGVpbm11bGxlcjwvQXV0aG9yPjxZZWFyPjIwMDg8L1ll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8</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3BFC804A"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rPr>
      </w:pPr>
    </w:p>
    <w:p w14:paraId="60D276A4" w14:textId="77777777" w:rsidR="007F5B44" w:rsidRPr="004444EE"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i/>
        </w:rPr>
      </w:pPr>
      <w:r w:rsidRPr="004444EE">
        <w:rPr>
          <w:rFonts w:ascii="Book Antiqua" w:eastAsia="MS Gothic" w:hAnsi="Book Antiqua" w:cs="Book Antiqua"/>
          <w:b/>
          <w:bCs/>
          <w:i/>
        </w:rPr>
        <w:t>Surgical resection of liver metastases</w:t>
      </w:r>
    </w:p>
    <w:p w14:paraId="051E50AB" w14:textId="14BDDE7E"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 xml:space="preserve">While surgery is the mainstay of therapy for localized GEP-NENs, surgical management in advanced disease is debated. Grandhi </w:t>
      </w:r>
      <w:r w:rsidRPr="00F82BE9">
        <w:rPr>
          <w:rFonts w:ascii="Book Antiqua" w:eastAsia="MS Gothic" w:hAnsi="Book Antiqua" w:cs="Book Antiqua"/>
          <w:i/>
        </w:rPr>
        <w:t>et al</w:t>
      </w:r>
      <w:r w:rsidR="004444EE" w:rsidRPr="00F82BE9">
        <w:rPr>
          <w:rFonts w:ascii="Book Antiqua" w:hAnsi="Book Antiqua" w:cs="Book Antiqua"/>
          <w:vertAlign w:val="superscript"/>
        </w:rPr>
        <w:t>[</w:t>
      </w:r>
      <w:r w:rsidR="004444EE" w:rsidRPr="00F82BE9">
        <w:rPr>
          <w:rFonts w:ascii="Book Antiqua" w:eastAsia="MS Gothic" w:hAnsi="Book Antiqua" w:cs="Book Antiqua"/>
        </w:rPr>
        <w:fldChar w:fldCharType="begin">
          <w:fldData xml:space="preserve">PEVuZE5vdGU+PENpdGU+PEF1dGhvcj5HcmFuZGhpPC9BdXRob3I+PFllYXI+MjAxNTwvWWVhcj48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</w:fldData>
        </w:fldChar>
      </w:r>
      <w:r w:rsidR="004444EE" w:rsidRPr="00F82BE9">
        <w:rPr>
          <w:rFonts w:ascii="Book Antiqua" w:eastAsia="MS Gothic" w:hAnsi="Book Antiqua" w:cs="Book Antiqua"/>
        </w:rPr>
        <w:instrText xml:space="preserve"> ADDIN EN.CITE </w:instrText>
      </w:r>
      <w:r w:rsidR="004444EE" w:rsidRPr="00F82BE9">
        <w:rPr>
          <w:rFonts w:ascii="Book Antiqua" w:eastAsia="MS Gothic" w:hAnsi="Book Antiqua" w:cs="Book Antiqua"/>
        </w:rPr>
        <w:fldChar w:fldCharType="begin">
          <w:fldData xml:space="preserve">PEVuZE5vdGU+PENpdGU+PEF1dGhvcj5HcmFuZGhpPC9BdXRob3I+PFllYXI+MjAxNTwvWWVhcj48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</w:fldData>
        </w:fldChar>
      </w:r>
      <w:r w:rsidR="004444EE" w:rsidRPr="00F82BE9">
        <w:rPr>
          <w:rFonts w:ascii="Book Antiqua" w:eastAsia="MS Gothic" w:hAnsi="Book Antiqua" w:cs="Book Antiqua"/>
        </w:rPr>
        <w:instrText xml:space="preserve"> ADDIN EN.CITE.DATA </w:instrText>
      </w:r>
      <w:r w:rsidR="004444EE" w:rsidRPr="00F82BE9">
        <w:rPr>
          <w:rFonts w:ascii="Book Antiqua" w:eastAsia="MS Gothic" w:hAnsi="Book Antiqua" w:cs="Book Antiqua"/>
        </w:rPr>
      </w:r>
      <w:r w:rsidR="004444EE" w:rsidRPr="00F82BE9">
        <w:rPr>
          <w:rFonts w:ascii="Book Antiqua" w:eastAsia="MS Gothic" w:hAnsi="Book Antiqua" w:cs="Book Antiqua"/>
        </w:rPr>
        <w:fldChar w:fldCharType="end"/>
      </w:r>
      <w:r w:rsidR="004444EE" w:rsidRPr="00F82BE9">
        <w:rPr>
          <w:rFonts w:ascii="Book Antiqua" w:eastAsia="MS Gothic" w:hAnsi="Book Antiqua" w:cs="Book Antiqua"/>
        </w:rPr>
      </w:r>
      <w:r w:rsidR="004444EE" w:rsidRPr="00F82BE9">
        <w:rPr>
          <w:rFonts w:ascii="Book Antiqua" w:eastAsia="MS Gothic" w:hAnsi="Book Antiqua" w:cs="Book Antiqua"/>
        </w:rPr>
        <w:fldChar w:fldCharType="separate"/>
      </w:r>
      <w:r w:rsidR="004444EE" w:rsidRPr="00F82BE9">
        <w:rPr>
          <w:rFonts w:ascii="Book Antiqua" w:eastAsia="MS Gothic" w:hAnsi="Book Antiqua" w:cs="Book Antiqua"/>
          <w:noProof/>
          <w:vertAlign w:val="superscript"/>
        </w:rPr>
        <w:t>29</w:t>
      </w:r>
      <w:r w:rsidR="004444EE" w:rsidRPr="00F82BE9">
        <w:rPr>
          <w:rFonts w:ascii="Book Antiqua" w:eastAsia="MS Gothic" w:hAnsi="Book Antiqua" w:cs="Book Antiqua"/>
        </w:rPr>
        <w:fldChar w:fldCharType="end"/>
      </w:r>
      <w:r w:rsidR="004444EE" w:rsidRPr="00F82BE9">
        <w:rPr>
          <w:rFonts w:ascii="Book Antiqua" w:hAnsi="Book Antiqua" w:cs="Book Antiqua"/>
          <w:vertAlign w:val="superscript"/>
        </w:rPr>
        <w:t>]</w:t>
      </w:r>
      <w:r w:rsidRPr="00F82BE9">
        <w:rPr>
          <w:rFonts w:ascii="Book Antiqua" w:eastAsia="MS Gothic" w:hAnsi="Book Antiqua" w:cs="Book Antiqua"/>
        </w:rPr>
        <w:t xml:space="preserve"> showed that the predominant surgical factor impacting on OS was negative surgical margins, thus the surgical option should always aim to accomplish radical excision. </w:t>
      </w:r>
    </w:p>
    <w:p w14:paraId="7709507D" w14:textId="515C72EC"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rPr>
        <w:t>Nowadays, curative surgery (</w:t>
      </w:r>
      <w:r w:rsidR="004444EE" w:rsidRPr="004444EE">
        <w:rPr>
          <w:rFonts w:ascii="Book Antiqua" w:eastAsia="MS Gothic" w:hAnsi="Book Antiqua" w:cs="Book Antiqua"/>
          <w:i/>
        </w:rPr>
        <w:t>i.e.,</w:t>
      </w:r>
      <w:r w:rsidRPr="00F82BE9">
        <w:rPr>
          <w:rFonts w:ascii="Book Antiqua" w:eastAsia="MS Gothic" w:hAnsi="Book Antiqua" w:cs="Book Antiqua"/>
        </w:rPr>
        <w:t xml:space="preserve"> metastasectomy, partial hepatectomy, and transplantation) is feasible for a minority of patients. Patients are eligible for curative surgery according to a series of indices: </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1) tumor biology and timing of metastasis; </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2) location, size and number of metastases; </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3) absence of extrahepatic disease; </w:t>
      </w:r>
      <w:r w:rsidR="004444EE" w:rsidRPr="00F70B15">
        <w:rPr>
          <w:rFonts w:ascii="Book Antiqua" w:hAnsi="Book Antiqua" w:cs="Book Antiqua" w:hint="eastAsia"/>
          <w:lang w:eastAsia="zh-CN"/>
        </w:rPr>
        <w:t>and (</w:t>
      </w:r>
      <w:r w:rsidRPr="00F82BE9">
        <w:rPr>
          <w:rFonts w:ascii="Book Antiqua" w:eastAsia="MS Gothic" w:hAnsi="Book Antiqua" w:cs="Book Antiqua"/>
        </w:rPr>
        <w:t>4) patients’ general health status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PEVuZE5vdGU+PENpdGU+PEF1dGhvcj5GcmlsbGluZzwvQXV0aG9yPjxZZWFyPjIwMDk8L1llYXI+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PEVuZE5vdGU+PENpdGU+PEF1dGhvcj5GcmlsbGluZzwvQXV0aG9yPjxZZWFyPjIwMDk8L1llYXI+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30-32</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w:t>
      </w:r>
    </w:p>
    <w:p w14:paraId="3B61B73C" w14:textId="62B1B474"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b/>
          <w:bCs/>
        </w:rPr>
      </w:pPr>
      <w:r w:rsidRPr="00F82BE9">
        <w:rPr>
          <w:rFonts w:ascii="Book Antiqua" w:eastAsia="MS Gothic" w:hAnsi="Book Antiqua" w:cs="Book Antiqua"/>
        </w:rPr>
        <w:t>Although surgery appears to be the most suitable approach for patients with resectable metastases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&lt;EndNote&gt;&lt;Cite&gt;&lt;Author&gt;Bacchetti&lt;/Author&gt;&lt;Year&gt;2013&lt;/Year&gt;&lt;IDText&gt;Surgical treatment and survival in patients with liver metastases from neuroendocrine tumors: a meta-analysis of observational studies&lt;/IDText&gt;&lt;DisplayText&gt;&lt;style face="superscript"&gt;33&lt;/style&gt;&lt;/DisplayText&gt;&lt;record&gt;&lt;isbn&gt;2090-3448 (Print)&lt;/isbn&gt;&lt;custom2&gt;PMC3590743&lt;/custom2&gt;&lt;titles&gt;&lt;title&gt;Surgical treatment and survival in patients with liver metastases from neuroendocrine tumors: a meta-analysis of observational studies&lt;/title&gt;&lt;secondary-title&gt;Int J Hepatol&lt;/secondary-title&gt;&lt;alt-title&gt;International journal of hepatology&lt;/alt-title&gt;&lt;/titles&gt;&lt;pages&gt;235040&lt;/pages&gt;&lt;contributors&gt;&lt;authors&gt;&lt;author&gt;Bacchetti, S.&lt;/author&gt;&lt;author&gt;Bertozzi, S.&lt;/author&gt;&lt;author&gt;Londero, A. P.&lt;/author&gt;&lt;author&gt;Uzzau, A.&lt;/author&gt;&lt;author&gt;Pasqual, E. M.&lt;/author&gt;&lt;/authors&gt;&lt;/contributors&gt;&lt;edition&gt;2013/03/20&lt;/edition&gt;&lt;language&gt;eng&lt;/language&gt;&lt;added-date format="utc"&gt;1485178278&lt;/added-date&gt;&lt;ref-type name="Journal Article"&gt;17&lt;/ref-type&gt;&lt;auth-address&gt;Department of Surgery, AOU &amp;quot;Santa Maria della Misericordia&amp;quot;, Piazzale SM della Misericordia 15, I-33100 Udine, Italy.&lt;/auth-address&gt;&lt;dates&gt;&lt;year&gt;2013&lt;/year&gt;&lt;/dates&gt;&lt;remote-database-provider&gt;NLM&lt;/remote-database-provider&gt;&lt;rec-number&gt;728&lt;/rec-number&gt;&lt;last-updated-date format="utc"&gt;1485178278&lt;/last-updated-date&gt;&lt;accession-num&gt;23509630&lt;/accession-num&gt;&lt;electronic-resource-num&gt;10.1155/2013/235040&lt;/electronic-resource-num&gt;&lt;volume&gt;2013&lt;/volume&gt;&lt;/record&gt;&lt;/Cite&gt;&lt;/EndNote&gt;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33</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OS has not shown a substantial improvement compared to alternative options in a randomized trial. In 2009, the Hepato-Biliary Cochrane group reviewed the published literature and did not identify any randomized trials, cohort studies, or case-control studies comparing surgical </w:t>
      </w:r>
      <w:r w:rsidRPr="00F82BE9">
        <w:rPr>
          <w:rFonts w:ascii="Book Antiqua" w:eastAsia="MS Gothic" w:hAnsi="Book Antiqua" w:cs="Book Antiqua"/>
          <w:i/>
        </w:rPr>
        <w:t>vs</w:t>
      </w:r>
      <w:r w:rsidRPr="00F82BE9">
        <w:rPr>
          <w:rFonts w:ascii="Book Antiqua" w:eastAsia="MS Gothic" w:hAnsi="Book Antiqua" w:cs="Book Antiqua"/>
        </w:rPr>
        <w:t xml:space="preserve"> non-surgical </w:t>
      </w:r>
      <w:r w:rsidRPr="00F82BE9">
        <w:rPr>
          <w:rFonts w:ascii="Book Antiqua" w:eastAsia="MS Gothic" w:hAnsi="Book Antiqua" w:cs="Book Antiqua"/>
        </w:rPr>
        <w:lastRenderedPageBreak/>
        <w:t>treatments. Nevertheless the authors concluded that liver resection was the mainstay for the curative treatment of NET patients with resectable liver metastases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&lt;EndNote&gt;&lt;Cite&gt;&lt;Author&gt;Gurusamy&lt;/Author&gt;&lt;Year&gt;2009&lt;/Year&gt;&lt;IDText&gt;Liver resection versus other treatments for neuroendocrine tumours in patients with resectable liver metastases&lt;/IDText&gt;&lt;DisplayText&gt;&lt;style face="superscript"&gt;34&lt;/style&gt;&lt;/DisplayText&gt;&lt;record&gt;&lt;dates&gt;&lt;pub-dates&gt;&lt;date&gt;Apr 15&lt;/date&gt;&lt;/pub-dates&gt;&lt;year&gt;2009&lt;/year&gt;&lt;/dates&gt;&lt;keywords&gt;&lt;keyword&gt;*Hepatectomy&lt;/keyword&gt;&lt;keyword&gt;Humans&lt;/keyword&gt;&lt;keyword&gt;Liver Neoplasms/secondary/*surgery&lt;/keyword&gt;&lt;keyword&gt;Neuroendocrine Tumors/secondary/*surgery&lt;/keyword&gt;&lt;/keywords&gt;&lt;isbn&gt;1361-6137&lt;/isbn&gt;&lt;titles&gt;&lt;title&gt;Liver resection versus other treatments for neuroendocrine tumours in patients with resectable liver metastases&lt;/title&gt;&lt;secondary-title&gt;Cochrane Database Syst Rev&lt;/secondary-title&gt;&lt;alt-title&gt;The Cochrane database of systematic reviews&lt;/alt-title&gt;&lt;/titles&gt;&lt;pages&gt;Cd007060&lt;/pages&gt;&lt;number&gt;2&lt;/number&gt;&lt;contributors&gt;&lt;authors&gt;&lt;author&gt;Gurusamy, K. S.&lt;/author&gt;&lt;author&gt;Ramamoorthy, R.&lt;/author&gt;&lt;author&gt;Sharma, D.&lt;/author&gt;&lt;author&gt;Davidson, B. R.&lt;/author&gt;&lt;/authors&gt;&lt;/contributors&gt;&lt;edition&gt;2009/04/17&lt;/edition&gt;&lt;language&gt;eng&lt;/language&gt;&lt;added-date format="utc"&gt;1485179085&lt;/added-date&gt;&lt;ref-type name="Journal Article"&gt;17&lt;/ref-type&gt;&lt;auth-address&gt;University Department of Surgery, Royal Free Hospital and University College School of Medicine, 9th Floor, Royal Free Hospital, Pond Street, London, UK, NW3 2QG. kurinchi2k@hotmail.com&lt;/auth-address&gt;&lt;remote-database-provider&gt;NLM&lt;/remote-database-provider&gt;&lt;rec-number&gt;758&lt;/rec-number&gt;&lt;last-updated-date format="utc"&gt;1485179085&lt;/last-updated-date&gt;&lt;accession-num&gt;19370671&lt;/accession-num&gt;&lt;electronic-resource-num&gt;10.1002/14651858.CD007060.pub2&lt;/electronic-resource-num&gt;&lt;/record&gt;&lt;/Cite&gt;&lt;/EndNote&gt;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34</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The data currently available from some retrospective studies report a 5-year OS of 60%–80% for patients who underwent curative resection as compared to only 30% among GEP-NEN patients with unresected liver metastases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PEVuZE5vdGU+PENpdGU+PEF1dGhvcj5TY2lnbGlhbm88L0F1dGhvcj48WWVhcj4yMDA5PC9ZZWFy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PEVuZE5vdGU+PENpdGU+PEF1dGhvcj5TY2lnbGlhbm88L0F1dGhvcj48WWVhcj4yMDA5PC9ZZWFy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35-37</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Interestingly, the absence of extrahepatic disease seems to be the main requirement to achieve a significantly better prognosis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PEVuZE5vdGU+PENpdGU+PEF1dGhvcj5Ub21saW5zb248L0F1dGhvcj48WWVhcj4yMDA3PC9ZZWFy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PEVuZE5vdGU+PENpdGU+PEF1dGhvcj5Ub21saW5zb248L0F1dGhvcj48WWVhcj4yMDA3PC9ZZWFy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38</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2EBF3AF6" w14:textId="77777777"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rPr>
        <w:t>The timing of the primary NEN excision of patients with both liver mestastases and resectable primary NEN is still being debated. Primary NEN excision prior to liver metastases resection might result in prolonging OS, however this evidence is documented only by a few small uncontrolled retrospective case series. No studies in the literature to date report oncological outcomes for patients who underwent liver metastases resection and subsequently primary NEN excision</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&lt;EndNote&gt;&lt;Cite&gt;&lt;Author&gt;Capurso&lt;/Author&gt;&lt;Year&gt;2012&lt;/Year&gt;&lt;IDText&gt;Systematic review of resection of primary midgut carcinoid tumour in patients with unresectable liver metastases&lt;/IDText&gt;&lt;DisplayText&gt;&lt;style face="superscript"&gt;39&lt;/style&gt;&lt;/DisplayText&gt;&lt;record&gt;&lt;dates&gt;&lt;pub-dates&gt;&lt;date&gt;Nov&lt;/date&gt;&lt;/pub-dates&gt;&lt;year&gt;2012&lt;/year&gt;&lt;/dates&gt;&lt;keywords&gt;&lt;keyword&gt;Adolescent&lt;/keyword&gt;&lt;keyword&gt;Adult&lt;/keyword&gt;&lt;keyword&gt;Aged&lt;/keyword&gt;&lt;keyword&gt;Aged, 80 and over&lt;/keyword&gt;&lt;keyword&gt;Carcinoid Tumor/mortality/*surgery&lt;/keyword&gt;&lt;keyword&gt;Epidemiologic Methods&lt;/keyword&gt;&lt;keyword&gt;Female&lt;/keyword&gt;&lt;keyword&gt;Humans&lt;/keyword&gt;&lt;keyword&gt;Intestinal Neoplasms/mortality/*surgery&lt;/keyword&gt;&lt;keyword&gt;Liver Neoplasms/mortality/*secondary&lt;/keyword&gt;&lt;keyword&gt;Male&lt;/keyword&gt;&lt;keyword&gt;Middle Aged&lt;/keyword&gt;&lt;keyword&gt;Prognosis&lt;/keyword&gt;&lt;keyword&gt;Young Adult&lt;/keyword&gt;&lt;/keywords&gt;&lt;isbn&gt;0007-1323&lt;/isbn&gt;&lt;titles&gt;&lt;title&gt;Systematic review of resection of primary midgut carcinoid tumour in patients with unresectable liver metastases&lt;/title&gt;&lt;secondary-title&gt;Br J Surg&lt;/secondary-title&gt;&lt;alt-title&gt;The British journal of surgery&lt;/alt-title&gt;&lt;/titles&gt;&lt;pages&gt;1480-6&lt;/pages&gt;&lt;number&gt;11&lt;/number&gt;&lt;contributors&gt;&lt;authors&gt;&lt;author&gt;Capurso, G.&lt;/author&gt;&lt;author&gt;Rinzivillo, M.&lt;/author&gt;&lt;author&gt;Bettini, R.&lt;/author&gt;&lt;author&gt;Boninsegna, L.&lt;/author&gt;&lt;author&gt;Delle Fave, G.&lt;/author&gt;&lt;author&gt;Falconi, M.&lt;/author&gt;&lt;/authors&gt;&lt;/contributors&gt;&lt;edition&gt;2012/09/14&lt;/edition&gt;&lt;language&gt;eng&lt;/language&gt;&lt;added-date format="utc"&gt;1485178374&lt;/added-date&gt;&lt;ref-type name="Journal Article"&gt;17&lt;/ref-type&gt;&lt;auth-address&gt;Digestive and Liver Disease Unit, II Medical School, University Sapienza, S. Andrea Hospital, Rome, Italy.&lt;/auth-address&gt;&lt;remote-database-provider&gt;NLM&lt;/remote-database-provider&gt;&lt;rec-number&gt;731&lt;/rec-number&gt;&lt;last-updated-date format="utc"&gt;1485178374&lt;/last-updated-date&gt;&lt;accession-num&gt;22972490&lt;/accession-num&gt;&lt;electronic-resource-num&gt;10.1002/bjs.8842&lt;/electronic-resource-num&gt;&lt;volume&gt;99&lt;/volume&gt;&lt;/record&gt;&lt;/Cite&gt;&lt;/EndNote&gt;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39</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7945B1C0" w14:textId="77777777"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rPr>
        <w:t>For selected patients who had the primary NET successfully excised but with liver metastases not responding to surgery or alternative therapies, liver transplantation can be considered</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PEVuZE5vdGU+PENpdGU+PEF1dGhvcj5Hcm9zc21hbjwvQXV0aG9yPjxZZWFyPjIwMTA8L1llYXI+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dGl0bGVzPjxwYWdlcz45MzAtNDI8L3BhZ2VzPjxudW1iZXI+ODwvbnVtYmVyPjxjb250cmlidXRv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PEVuZE5vdGU+PENpdGU+PEF1dGhvcj5Hcm9zc21hbjwvQXV0aG9yPjxZZWFyPjIwMTA8L1llYXI+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dGl0bGVzPjxwYWdlcz45MzAtNDI8L3BhZ2VzPjxudW1iZXI+ODwvbnVtYmVyPjxjb250cmlidXRv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40</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01C11069" w14:textId="4B0743AB"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Calibri"/>
        </w:rPr>
      </w:pPr>
      <w:r w:rsidRPr="00F82BE9">
        <w:rPr>
          <w:rFonts w:ascii="Book Antiqua" w:eastAsia="MS Gothic" w:hAnsi="Book Antiqua" w:cs="Book Antiqua"/>
        </w:rPr>
        <w:t>For patients with unresectable liver metastates, cytoreductive surgery is a relevant option in the spectrum of strategies, even though it is still being discussed. For symptomatic patients cytoreductive surgery may play a role but a resection of at least 90% of the tumor is usually needed to be effective</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PEVuZE5vdGU+PENpdGU+PEF1dGhvcj5HcmFuZGhpPC9BdXRob3I+PFllYXI+MjAxNTwvWWVhcj48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PEVuZE5vdGU+PENpdGU+PEF1dGhvcj5HcmFuZGhpPC9BdXRob3I+PFllYXI+MjAxNTwvWWVhcj48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29</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In these patients, quality of life is substantially affected by endocrinopathies and pain due to the unregulated hormone release and the mass effect on the adjacent structures and organs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PEVuZE5vdGU+PENpdGU+PEF1dGhvcj5KZW5zZW48L0F1dGhvcj48WWVhcj4yMDA3PC9ZZWFyPjxJ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PEVuZE5vdGU+PENpdGU+PEF1dGhvcj5KZW5zZW48L0F1dGhvcj48WWVhcj4yMDA3PC9ZZWFyPjxJ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41</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Citoreductive surgery relieves the patients from the burden of the majority of symptoms and prolongs their overall OS with an acceptable degree of morbidity and mortality</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PEVuZE5vdGU+PENpdGU+PEF1dGhvcj5Pc2Jvcm5lPC9BdXRob3I+PFllYXI+MjAwNjwvWWVhcj48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PEVuZE5vdGU+PENpdGU+PEF1dGhvcj5Pc2Jvcm5lPC9BdXRob3I+PFllYXI+MjAwNjwvWWVhcj48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42</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w:t>
      </w:r>
    </w:p>
    <w:p w14:paraId="669F30C8"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rPr>
      </w:pPr>
    </w:p>
    <w:p w14:paraId="041F620C" w14:textId="77777777" w:rsidR="007F5B44" w:rsidRPr="004444EE"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i/>
        </w:rPr>
      </w:pPr>
      <w:r w:rsidRPr="004444EE">
        <w:rPr>
          <w:rFonts w:ascii="Book Antiqua" w:eastAsia="MS Gothic" w:hAnsi="Book Antiqua" w:cs="Book Antiqua"/>
          <w:b/>
          <w:bCs/>
          <w:i/>
        </w:rPr>
        <w:t>Ablative treatments</w:t>
      </w:r>
    </w:p>
    <w:p w14:paraId="4301145E" w14:textId="54A29EED"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 xml:space="preserve">Ablative treatments include radiofrequency, microwave, cryoablation and </w:t>
      </w:r>
      <w:r w:rsidRPr="00F82BE9">
        <w:rPr>
          <w:rFonts w:ascii="Book Antiqua" w:eastAsia="MS Gothic" w:hAnsi="Book Antiqua" w:cs="Book Antiqua"/>
        </w:rPr>
        <w:lastRenderedPageBreak/>
        <w:t>alcoholization. Ablative techniques have shown to be effective in both relieving the symptoms of NET liver metastases and achieving local control of the metastases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face="superscript"&gt;28&lt;/style&gt;&lt;/DisplayText&gt;&lt;record&gt;&lt;keywords&gt;&lt;keyword&gt;Humans&lt;/keyword&gt;&lt;keyword&gt;Intestinal Neoplasms&lt;/keyword&gt;&lt;keyword&gt;Liver Neoplasms&lt;/keyword&gt;&lt;keyword&gt;Neoplasms, Unknown Primary&lt;/keyword&gt;&lt;keyword&gt;Neuroendocrine Tumors&lt;/keyword&gt;&lt;/keywords&gt;&lt;urls&gt;&lt;related-urls&gt;&lt;url&gt;http://www.ncbi.nlm.nih.gov/pubmed/22262022&lt;/url&gt;&lt;/related-urls&gt;&lt;/urls&gt;&lt;isbn&gt;1423-0194&lt;/isbn&gt;&lt;titles&gt;&lt;title&gt;ENETS Consensus Guidelines for the management of patients with liver and other distant metastases from neuroendocrine neoplasms of foregut, midgut, hindgut, and unknown primary&lt;/title&gt;&lt;secondary-title&gt;Neuroendocrinology&lt;/secondary-title&gt;&lt;/titles&gt;&lt;pages&gt;157-76&lt;/pages&gt;&lt;number&gt;2&lt;/number&gt;&lt;contributors&gt;&lt;authors&gt;&lt;author&gt;Pavel, M.&lt;/author&gt;&lt;author&gt;Baudin, E.&lt;/author&gt;&lt;author&gt;Couvelard, A.&lt;/author&gt;&lt;author&gt;Krenning, E.&lt;/author&gt;&lt;author&gt;Öberg, K.&lt;/author&gt;&lt;author&gt;Steinmüller, T.&lt;/author&gt;&lt;author&gt;Anlauf, M.&lt;/author&gt;&lt;author&gt;Wiedenmann, B.&lt;/author&gt;&lt;author&gt;Salazar, R.&lt;/author&gt;&lt;author&gt;Barcelona Consensus Conference participants&lt;/author&gt;&lt;/authors&gt;&lt;/contributors&gt;&lt;language&gt;eng&lt;/language&gt;&lt;added-date format="utc"&gt;1460574940&lt;/added-date&gt;&lt;ref-type name="Journal Article"&gt;17&lt;/ref-type&gt;&lt;dates&gt;&lt;year&gt;2012&lt;/year&gt;&lt;/dates&gt;&lt;rec-number&gt;303&lt;/rec-number&gt;&lt;last-updated-date format="utc"&gt;1460574940&lt;/last-updated-date&gt;&lt;accession-num&gt;22262022&lt;/accession-num&gt;&lt;electronic-resource-num&gt;10.1159/000335597&lt;/electronic-resource-num&gt;&lt;volume&gt;95&lt;/volume&gt;&lt;/record&gt;&lt;/Cite&gt;&lt;/EndNote&gt;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28</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Radiofrequency ablation (RFA) is a medical procedure by which the liver metastatic tissue is </w:t>
      </w:r>
      <w:hyperlink r:id="rId7" w:history="1">
        <w:r w:rsidRPr="00F82BE9">
          <w:rPr>
            <w:rFonts w:ascii="Book Antiqua" w:eastAsia="MS Gothic" w:hAnsi="Book Antiqua" w:cs="Book Antiqua"/>
          </w:rPr>
          <w:t>ablated</w:t>
        </w:r>
      </w:hyperlink>
      <w:r w:rsidRPr="00F82BE9">
        <w:rPr>
          <w:rFonts w:ascii="Book Antiqua" w:eastAsia="MS Gothic" w:hAnsi="Book Antiqua" w:cs="Book Antiqua"/>
        </w:rPr>
        <w:t xml:space="preserve"> using the heat generated from </w:t>
      </w:r>
      <w:hyperlink r:id="rId8" w:history="1">
        <w:r w:rsidRPr="00F82BE9">
          <w:rPr>
            <w:rFonts w:ascii="Book Antiqua" w:eastAsia="MS Gothic" w:hAnsi="Book Antiqua" w:cs="Book Antiqua"/>
          </w:rPr>
          <w:t>medium-frequency</w:t>
        </w:r>
      </w:hyperlink>
      <w:r w:rsidRPr="00F82BE9">
        <w:rPr>
          <w:rFonts w:ascii="Book Antiqua" w:eastAsia="MS Gothic" w:hAnsi="Book Antiqua" w:cs="Book Antiqua"/>
        </w:rPr>
        <w:t> </w:t>
      </w:r>
      <w:hyperlink r:id="rId9" w:history="1">
        <w:r w:rsidRPr="00F82BE9">
          <w:rPr>
            <w:rFonts w:ascii="Book Antiqua" w:eastAsia="MS Gothic" w:hAnsi="Book Antiqua" w:cs="Book Antiqua"/>
          </w:rPr>
          <w:t>alternating current</w:t>
        </w:r>
      </w:hyperlink>
      <w:r w:rsidRPr="00F82BE9">
        <w:rPr>
          <w:rFonts w:ascii="Book Antiqua" w:eastAsia="MS Gothic" w:hAnsi="Book Antiqua" w:cs="Book Antiqua"/>
        </w:rPr>
        <w:t> (in the range of 350–500 kHz). Thermal ablation can be reached through microwave, a non-ionizing form of radiation that generates very high temperatures in very short timeperiods, potentially leading to improved treatment efficiency and larger ablation zones: thus, microwave ablation is emerging as a valuable alternative to radiofrequency ablation in the treatment of hepatic malignancies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&lt;EndNote&gt;&lt;Cite&gt;&lt;Author&gt;Lubner&lt;/Author&gt;&lt;Year&gt;2013&lt;/Year&gt;&lt;IDText&gt;Microwave ablation of hepatic malignancy&lt;/IDText&gt;&lt;DisplayText&gt;&lt;style face="superscript"&gt;43&lt;/style&gt;&lt;/DisplayText&gt;&lt;record&gt;&lt;dates&gt;&lt;pub-dates&gt;&lt;date&gt;Mar&lt;/date&gt;&lt;/pub-dates&gt;&lt;year&gt;2013&lt;/year&gt;&lt;/dates&gt;&lt;keywords&gt;&lt;keyword&gt;ablation&lt;/keyword&gt;&lt;keyword&gt;interventional radiology&lt;/keyword&gt;&lt;keyword&gt;liver tumors&lt;/keyword&gt;&lt;keyword&gt;microwave&lt;/keyword&gt;&lt;/keywords&gt;&lt;isbn&gt;0739-9529 (Print)&amp;#xD;0739-9529&lt;/isbn&gt;&lt;custom2&gt;PMC3700788&lt;/custom2&gt;&lt;titles&gt;&lt;title&gt;Microwave ablation of hepatic malignancy&lt;/title&gt;&lt;secondary-title&gt;Semin Intervent Radiol&lt;/secondary-title&gt;&lt;alt-title&gt;Seminars in interventional radiology&lt;/alt-title&gt;&lt;/titles&gt;&lt;pages&gt;56-66&lt;/pages&gt;&lt;number&gt;1&lt;/number&gt;&lt;contributors&gt;&lt;authors&gt;&lt;author&gt;Lubner, M. G.&lt;/author&gt;&lt;author&gt;Brace, C. L.&lt;/author&gt;&lt;author&gt;Ziemlewicz, T. J.&lt;/author&gt;&lt;author&gt;Hinshaw, J. L.&lt;/author&gt;&lt;author&gt;Lee, F. T., Jr.&lt;/author&gt;&lt;/authors&gt;&lt;/contributors&gt;&lt;edition&gt;2014/01/18&lt;/edition&gt;&lt;language&gt;eng&lt;/language&gt;&lt;added-date format="utc"&gt;1485538233&lt;/added-date&gt;&lt;ref-type name="Journal Article"&gt;17&lt;/ref-type&gt;&lt;auth-address&gt;Department of Radiology.&amp;#xD;Department of Radiology&amp;#xD;Department of Biomedical Engineering&amp;#xD;Department of Medical Physics, University of Wisconsin-Madison, Madison, Wisconsin.&lt;/auth-address&gt;&lt;remote-database-provider&gt;NLM&lt;/remote-database-provider&gt;&lt;rec-number&gt;799&lt;/rec-number&gt;&lt;last-updated-date format="utc"&gt;1485538233&lt;/last-updated-date&gt;&lt;accession-num&gt;24436518&lt;/accession-num&gt;&lt;electronic-resource-num&gt;10.1055/s-0033-1333654&lt;/electronic-resource-num&gt;&lt;volume&gt;30&lt;/volume&gt;&lt;/record&gt;&lt;/Cite&gt;&lt;/EndNote&gt;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43</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Radiofrequency ablation (RFA) and microwave ablation are the most favored techniques to address neuroendocrine liver metastases and 5-year OS rates of up to 53% have been reported</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&lt;EndNote&gt;&lt;Cite&gt;&lt;Author&gt;Mohan&lt;/Author&gt;&lt;Year&gt;2015&lt;/Year&gt;&lt;IDText&gt;Radiofrequency ablation for neuroendocrine liver metastases: a systematic review&lt;/IDText&gt;&lt;DisplayText&gt;&lt;style face="superscript"&gt;44&lt;/style&gt;&lt;/DisplayText&gt;&lt;record&gt;&lt;dates&gt;&lt;pub-dates&gt;&lt;date&gt;Jul&lt;/date&gt;&lt;/pub-dates&gt;&lt;year&gt;2015&lt;/year&gt;&lt;/dates&gt;&lt;keywords&gt;&lt;keyword&gt;Catheter Ablation&lt;/keyword&gt;&lt;keyword&gt;Hepatectomy&lt;/keyword&gt;&lt;keyword&gt;Humans&lt;/keyword&gt;&lt;keyword&gt;Liver Neoplasms&lt;/keyword&gt;&lt;keyword&gt;Neoplasm Recurrence, Local&lt;/keyword&gt;&lt;keyword&gt;Neuroendocrine Tumors&lt;/keyword&gt;&lt;keyword&gt;Risk Factors&lt;/keyword&gt;&lt;keyword&gt;Time Factors&lt;/keyword&gt;&lt;keyword&gt;Treatment Outcome&lt;/keyword&gt;&lt;/keywords&gt;&lt;urls&gt;&lt;related-urls&gt;&lt;url&gt;https://www.ncbi.nlm.nih.gov/pubmed/25840836&lt;/url&gt;&lt;/related-urls&gt;&lt;/urls&gt;&lt;isbn&gt;1535-7732&lt;/isbn&gt;&lt;titles&gt;&lt;title&gt;Radiofrequency ablation for neuroendocrine liver metastases: a systematic review&lt;/title&gt;&lt;secondary-title&gt;J Vasc Interv Radiol&lt;/secondary-title&gt;&lt;/titles&gt;&lt;pages&gt;935-942.e1&lt;/pages&gt;&lt;number&gt;7&lt;/number&gt;&lt;contributors&gt;&lt;authors&gt;&lt;author&gt;Mohan, H.&lt;/author&gt;&lt;author&gt;Nicholson, P.&lt;/author&gt;&lt;author&gt;Winter, D. C.&lt;/author&gt;&lt;author&gt;O&amp;apos;Shea, D.&lt;/author&gt;&lt;author&gt;O&amp;apos;Toole, D.&lt;/author&gt;&lt;author&gt;Geoghegan, J.&lt;/author&gt;&lt;author&gt;Maguire, D.&lt;/author&gt;&lt;author&gt;Hoti, E.&lt;/author&gt;&lt;author&gt;Traynor, O.&lt;/author&gt;&lt;author&gt;Cantwell, C. P.&lt;/author&gt;&lt;/authors&gt;&lt;/contributors&gt;&lt;language&gt;eng&lt;/language&gt;&lt;added-date format="utc"&gt;1476130613&lt;/added-date&gt;&lt;ref-type name="Journal Article"&gt;17&lt;/ref-type&gt;&lt;rec-number&gt;651&lt;/rec-number&gt;&lt;last-updated-date format="utc"&gt;1476130613&lt;/last-updated-date&gt;&lt;accession-num&gt;25840836&lt;/accession-num&gt;&lt;electronic-resource-num&gt;10.1016/j.jvir.2014.12.009&lt;/electronic-resource-num&gt;&lt;volume&gt;26&lt;/volume&gt;&lt;/record&gt;&lt;/Cite&gt;&lt;/EndNote&gt;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44</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Radiofrequency ablation and microwave ablation may be performed either percutaneously or laparoscopically as part of a multi-modality treatment (in association of surgery) or as alternative, for patients who are not eligible for major surgical procedure</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PEVuZE5vdGU+PENpdGU+PEF1dGhvcj5GaW9yZTwvQXV0aG9yPjxZZWFyPjIwMTQ8L1llYXI+PElE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PEVuZE5vdGU+PENpdGU+PEF1dGhvcj5GaW9yZTwvQXV0aG9yPjxZZWFyPjIwMTQ8L1llYXI+PElE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45</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Ablative techniques are most effective in patients with a low tumor volume (lesions between 1 and 5 cm) and best indicated for a limited number of metastases (&lt;</w:t>
      </w:r>
      <w:r w:rsidR="004444EE" w:rsidRPr="00F70B15">
        <w:rPr>
          <w:rFonts w:ascii="Book Antiqua" w:hAnsi="Book Antiqua" w:cs="Book Antiqua" w:hint="eastAsia"/>
          <w:lang w:eastAsia="zh-CN"/>
        </w:rPr>
        <w:t xml:space="preserve"> </w:t>
      </w:r>
      <w:r w:rsidRPr="00F82BE9">
        <w:rPr>
          <w:rFonts w:ascii="Book Antiqua" w:eastAsia="MS Gothic" w:hAnsi="Book Antiqua" w:cs="Book Antiqua"/>
        </w:rPr>
        <w:t>5-6 lesions)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&lt;EndNote&gt;&lt;Cite&gt;&lt;Author&gt;Steinmuller&lt;/Author&gt;&lt;Year&gt;2008&lt;/Year&gt;&lt;IDText&gt;Consensus guidelines for the management of patients with liver metastases from digestive (neuro)endocrine tumors: foregut, midgut, hindgut, and unknown primary&lt;/IDText&gt;&lt;DisplayText&gt;&lt;style face="superscript"&gt;8&lt;/style&gt;&lt;/DisplayText&gt;&lt;record&gt;&lt;keywords&gt;&lt;keyword&gt;*Consensus&lt;/keyword&gt;&lt;keyword&gt;Digestive System/*pathology&lt;/keyword&gt;&lt;keyword&gt;Endocrine Gland Neoplasms/pathology/*therapy&lt;/keyword&gt;&lt;keyword&gt;Guidelines as Topic/*standards&lt;/keyword&gt;&lt;keyword&gt;Humans&lt;/keyword&gt;&lt;keyword&gt;Liver Neoplasms/secondary/*therapy&lt;/keyword&gt;&lt;/keywords&gt;&lt;isbn&gt;0028-3835&lt;/isbn&gt;&lt;titles&gt;&lt;title&gt;Consensus guidelines for the management of patients with liver metastases from digestive (neuro)endocrine tumors: foregut, midgut, hindgut, and unknown primary&lt;/title&gt;&lt;secondary-title&gt;Neuroendocrinology&lt;/secondary-title&gt;&lt;alt-title&gt;Neuroendocrinology&lt;/alt-title&gt;&lt;/titles&gt;&lt;pages&gt;47-62&lt;/pages&gt;&lt;number&gt;1&lt;/number&gt;&lt;contributors&gt;&lt;authors&gt;&lt;author&gt;Steinmuller, T.&lt;/author&gt;&lt;author&gt;Kianmanesh, R.&lt;/author&gt;&lt;author&gt;Falconi, M.&lt;/author&gt;&lt;author&gt;Scarpa, A.&lt;/author&gt;&lt;author&gt;Taal, B.&lt;/author&gt;&lt;author&gt;Kwekkeboom, D. J.&lt;/author&gt;&lt;author&gt;Lopes, J. M.&lt;/author&gt;&lt;author&gt;Perren, A.&lt;/author&gt;&lt;author&gt;Nikou, G.&lt;/author&gt;&lt;author&gt;Yao, J.&lt;/author&gt;&lt;author&gt;Delle Fave, G. F.&lt;/author&gt;&lt;author&gt;O&amp;apos;Toole, D.&lt;/author&gt;&lt;/authors&gt;&lt;/contributors&gt;&lt;edition&gt;2007/12/22&lt;/edition&gt;&lt;language&gt;eng&lt;/language&gt;&lt;added-date format="utc"&gt;1485178539&lt;/added-date&gt;&lt;ref-type name="Journal Article"&gt;17&lt;/ref-type&gt;&lt;auth-address&gt;DRK Kliniken Westend, Berlin, Germany.&lt;/auth-address&gt;&lt;dates&gt;&lt;year&gt;2008&lt;/year&gt;&lt;/dates&gt;&lt;remote-database-provider&gt;NLM&lt;/remote-database-provider&gt;&lt;rec-number&gt;737&lt;/rec-number&gt;&lt;last-updated-date format="utc"&gt;1485178539&lt;/last-updated-date&gt;&lt;accession-num&gt;18097131&lt;/accession-num&gt;&lt;electronic-resource-num&gt;10.1159/000111037&lt;/electronic-resource-num&gt;&lt;volume&gt;87&lt;/volume&gt;&lt;/record&gt;&lt;/Cite&gt;&lt;/EndNote&gt;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8</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Liver ultrasonography is carried out to detect the lesions that may be amenable to this treatment. The tip of the radiofrequency thermoablation catheter is placed onto the metastasis and the prongs are set. RFA is based on radiofrequency waves converting into heat. Often, a few sessions are needed to achieve the required temperature and totally ablate the lesion</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PEVuZE5vdGU+PENpdGU+PEF1dGhvcj5DYXp6YXRvPC9BdXRob3I+PFllYXI+MjAxNjwvWWVhcj48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PEVuZE5vdGU+PENpdGU+PEF1dGhvcj5DYXp6YXRvPC9BdXRob3I+PFllYXI+MjAxNjwvWWVhcj48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46</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The size of the tumor is the factor that most affects the effectiveness of the treatment. A study by Akyildiz </w:t>
      </w:r>
      <w:r w:rsidRPr="00F82BE9">
        <w:rPr>
          <w:rFonts w:ascii="Book Antiqua" w:eastAsia="MS Gothic" w:hAnsi="Book Antiqua" w:cs="Book Antiqua"/>
          <w:i/>
        </w:rPr>
        <w:t>et al</w:t>
      </w:r>
      <w:r w:rsidR="004444EE" w:rsidRPr="00F82BE9">
        <w:rPr>
          <w:rFonts w:ascii="Book Antiqua" w:hAnsi="Book Antiqua" w:cs="Book Antiqua"/>
          <w:vertAlign w:val="superscript"/>
        </w:rPr>
        <w:t>[</w:t>
      </w:r>
      <w:r w:rsidR="004444EE" w:rsidRPr="00F82BE9">
        <w:rPr>
          <w:rFonts w:ascii="Book Antiqua" w:eastAsia="MS Gothic" w:hAnsi="Book Antiqua" w:cs="Book Antiqua"/>
        </w:rPr>
        <w:fldChar w:fldCharType="begin"/>
      </w:r>
      <w:r w:rsidR="004444EE" w:rsidRPr="00F82BE9">
        <w:rPr>
          <w:rFonts w:ascii="Book Antiqua" w:eastAsia="MS Gothic" w:hAnsi="Book Antiqua" w:cs="Book Antiqua"/>
        </w:rPr>
        <w:instrText xml:space="preserve"> ADDIN EN.CITE &lt;EndNote&gt;&lt;Cite&gt;&lt;Author&gt;Akyildiz&lt;/Author&gt;&lt;Year&gt;2010&lt;/Year&gt;&lt;IDText&gt;Laparoscopic radiofrequency thermal ablation of neuroendocrine hepatic metastases: long-term follow-up&lt;/IDText&gt;&lt;DisplayText&gt;&lt;style face="superscript"&gt;47&lt;/style&gt;&lt;/DisplayText&gt;&lt;record&gt;&lt;dates&gt;&lt;pub-dates&gt;&lt;date&gt;Dec&lt;/date&gt;&lt;/pub-dates&gt;&lt;year&gt;2010&lt;/year&gt;&lt;/dates&gt;&lt;keywords&gt;&lt;keyword&gt;Carcinoid Tumor&lt;/keyword&gt;&lt;keyword&gt;Carcinoma, Islet Cell&lt;/keyword&gt;&lt;keyword&gt;Carcinoma, Neuroendocrine&lt;/keyword&gt;&lt;keyword&gt;Catheter Ablation&lt;/keyword&gt;&lt;keyword&gt;Disease-Free Survival&lt;/keyword&gt;&lt;keyword&gt;Female&lt;/keyword&gt;&lt;keyword&gt;Follow-Up Studies&lt;/keyword&gt;&lt;keyword&gt;Humans&lt;/keyword&gt;&lt;keyword&gt;Laparoscopy&lt;/keyword&gt;&lt;keyword&gt;Liver Neoplasms&lt;/keyword&gt;&lt;keyword&gt;Male&lt;/keyword&gt;&lt;keyword&gt;Middle Aged&lt;/keyword&gt;&lt;keyword&gt;Radio Waves&lt;/keyword&gt;&lt;keyword&gt;Retrospective Studies&lt;/keyword&gt;&lt;keyword&gt;Sex Characteristics&lt;/keyword&gt;&lt;keyword&gt;Survival Rate&lt;/keyword&gt;&lt;keyword&gt;Thyroid Neoplasms&lt;/keyword&gt;&lt;keyword&gt;Time Factors&lt;/keyword&gt;&lt;/keywords&gt;&lt;urls&gt;&lt;related-urls&gt;&lt;url&gt;https://www.ncbi.nlm.nih.gov/pubmed/21134563&lt;/url&gt;&lt;/related-urls&gt;&lt;/urls&gt;&lt;isbn&gt;1532-7361&lt;/isbn&gt;&lt;titles&gt;&lt;title&gt;Laparoscopic radiofrequency thermal ablation of neuroendocrine hepatic metastases: long-term follow-up&lt;/title&gt;&lt;secondary-title&gt;Surgery&lt;/secondary-title&gt;&lt;/titles&gt;&lt;pages&gt;1288-93; discussion 1293&lt;/pages&gt;&lt;number&gt;6&lt;/number&gt;&lt;contributors&gt;&lt;authors&gt;&lt;author&gt;Akyildiz, H. Y.&lt;/author&gt;&lt;author&gt;Mitchell, J.&lt;/author&gt;&lt;author&gt;Milas, M.&lt;/author&gt;&lt;author&gt;Siperstein, A.&lt;/author&gt;&lt;author&gt;Berber, E.&lt;/author&gt;&lt;/authors&gt;&lt;/contributors&gt;&lt;language&gt;eng&lt;/language&gt;&lt;added-date format="utc"&gt;1476130757&lt;/added-date&gt;&lt;ref-type name="Journal Article"&gt;17&lt;/ref-type&gt;&lt;rec-number&gt;653&lt;/rec-number&gt;&lt;last-updated-date format="utc"&gt;1476130757&lt;/last-updated-date&gt;&lt;accession-num&gt;21134563&lt;/accession-num&gt;&lt;electronic-resource-num&gt;10.1016/j.surg.2010.09.014&lt;/electronic-resource-num&gt;&lt;volume&gt;148&lt;/volume&gt;&lt;/record&gt;&lt;/Cite&gt;&lt;/EndNote&gt;</w:instrText>
      </w:r>
      <w:r w:rsidR="004444EE" w:rsidRPr="00F82BE9">
        <w:rPr>
          <w:rFonts w:ascii="Book Antiqua" w:eastAsia="MS Gothic" w:hAnsi="Book Antiqua" w:cs="Book Antiqua"/>
        </w:rPr>
        <w:fldChar w:fldCharType="separate"/>
      </w:r>
      <w:r w:rsidR="004444EE" w:rsidRPr="00F82BE9">
        <w:rPr>
          <w:rFonts w:ascii="Book Antiqua" w:eastAsia="MS Gothic" w:hAnsi="Book Antiqua" w:cs="Book Antiqua"/>
          <w:noProof/>
          <w:vertAlign w:val="superscript"/>
        </w:rPr>
        <w:t>47</w:t>
      </w:r>
      <w:r w:rsidR="004444EE" w:rsidRPr="00F82BE9">
        <w:rPr>
          <w:rFonts w:ascii="Book Antiqua" w:eastAsia="MS Gothic" w:hAnsi="Book Antiqua" w:cs="Book Antiqua"/>
        </w:rPr>
        <w:fldChar w:fldCharType="end"/>
      </w:r>
      <w:r w:rsidR="004444EE" w:rsidRPr="00F82BE9">
        <w:rPr>
          <w:rFonts w:ascii="Book Antiqua" w:hAnsi="Book Antiqua" w:cs="Book Antiqua"/>
          <w:vertAlign w:val="superscript"/>
        </w:rPr>
        <w:t>]</w:t>
      </w:r>
      <w:r w:rsidRPr="00F82BE9">
        <w:rPr>
          <w:rFonts w:ascii="Book Antiqua" w:eastAsia="MS Gothic" w:hAnsi="Book Antiqua" w:cs="Book Antiqua"/>
        </w:rPr>
        <w:t xml:space="preserve"> showed that laparoscopic RFA can achieve symptom relief in 97% of patients with a high risk of recurrence of 22% for local liver recurrence and 63% new liver metastases. The median disease-free survival (DFS) and OS were 1.3 years and 6 years respectively with liver tumor volume, symptoms, and extra-hepatic disease as independent predictive OS factors. </w:t>
      </w:r>
      <w:r w:rsidRPr="00F82BE9">
        <w:rPr>
          <w:rFonts w:ascii="Book Antiqua" w:eastAsia="MS Gothic" w:hAnsi="Book Antiqua" w:cs="Book Antiqua"/>
          <w:highlight w:val="white"/>
        </w:rPr>
        <w:t>In addition, t</w:t>
      </w:r>
      <w:r w:rsidRPr="00F82BE9">
        <w:rPr>
          <w:rFonts w:ascii="Book Antiqua" w:eastAsia="MS Gothic" w:hAnsi="Book Antiqua" w:cs="Book Antiqua"/>
        </w:rPr>
        <w:t xml:space="preserve">he combination of resection and </w:t>
      </w:r>
      <w:r w:rsidRPr="00F82BE9">
        <w:rPr>
          <w:rFonts w:ascii="Book Antiqua" w:eastAsia="MS Gothic" w:hAnsi="Book Antiqua" w:cs="Book Antiqua"/>
        </w:rPr>
        <w:lastRenderedPageBreak/>
        <w:t>RFA may achieve complete tumor removal. Finally, RFA presents a favorable safety profile given its acceptable morbidity (5%) and no 30-d mortality</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&lt;EndNote&gt;&lt;Cite&gt;&lt;Author&gt;Akyildiz&lt;/Author&gt;&lt;Year&gt;2010&lt;/Year&gt;&lt;IDText&gt;Laparoscopic radiofrequency thermal ablation of neuroendocrine hepatic metastases: long-term follow-up&lt;/IDText&gt;&lt;DisplayText&gt;&lt;style face="superscript"&gt;47&lt;/style&gt;&lt;/DisplayText&gt;&lt;record&gt;&lt;dates&gt;&lt;pub-dates&gt;&lt;date&gt;Dec&lt;/date&gt;&lt;/pub-dates&gt;&lt;year&gt;2010&lt;/year&gt;&lt;/dates&gt;&lt;keywords&gt;&lt;keyword&gt;Carcinoid Tumor&lt;/keyword&gt;&lt;keyword&gt;Carcinoma, Islet Cell&lt;/keyword&gt;&lt;keyword&gt;Carcinoma, Neuroendocrine&lt;/keyword&gt;&lt;keyword&gt;Catheter Ablation&lt;/keyword&gt;&lt;keyword&gt;Disease-Free Survival&lt;/keyword&gt;&lt;keyword&gt;Female&lt;/keyword&gt;&lt;keyword&gt;Follow-Up Studies&lt;/keyword&gt;&lt;keyword&gt;Humans&lt;/keyword&gt;&lt;keyword&gt;Laparoscopy&lt;/keyword&gt;&lt;keyword&gt;Liver Neoplasms&lt;/keyword&gt;&lt;keyword&gt;Male&lt;/keyword&gt;&lt;keyword&gt;Middle Aged&lt;/keyword&gt;&lt;keyword&gt;Radio Waves&lt;/keyword&gt;&lt;keyword&gt;Retrospective Studies&lt;/keyword&gt;&lt;keyword&gt;Sex Characteristics&lt;/keyword&gt;&lt;keyword&gt;Survival Rate&lt;/keyword&gt;&lt;keyword&gt;Thyroid Neoplasms&lt;/keyword&gt;&lt;keyword&gt;Time Factors&lt;/keyword&gt;&lt;/keywords&gt;&lt;urls&gt;&lt;related-urls&gt;&lt;url&gt;https://www.ncbi.nlm.nih.gov/pubmed/21134563&lt;/url&gt;&lt;/related-urls&gt;&lt;/urls&gt;&lt;isbn&gt;1532-7361&lt;/isbn&gt;&lt;titles&gt;&lt;title&gt;Laparoscopic radiofrequency thermal ablation of neuroendocrine hepatic metastases: long-term follow-up&lt;/title&gt;&lt;secondary-title&gt;Surgery&lt;/secondary-title&gt;&lt;/titles&gt;&lt;pages&gt;1288-93; discussion 1293&lt;/pages&gt;&lt;number&gt;6&lt;/number&gt;&lt;contributors&gt;&lt;authors&gt;&lt;author&gt;Akyildiz, H. Y.&lt;/author&gt;&lt;author&gt;Mitchell, J.&lt;/author&gt;&lt;author&gt;Milas, M.&lt;/author&gt;&lt;author&gt;Siperstein, A.&lt;/author&gt;&lt;author&gt;Berber, E.&lt;/author&gt;&lt;/authors&gt;&lt;/contributors&gt;&lt;language&gt;eng&lt;/language&gt;&lt;added-date format="utc"&gt;1476130757&lt;/added-date&gt;&lt;ref-type name="Journal Article"&gt;17&lt;/ref-type&gt;&lt;rec-number&gt;653&lt;/rec-number&gt;&lt;last-updated-date format="utc"&gt;1476130757&lt;/last-updated-date&gt;&lt;accession-num&gt;21134563&lt;/accession-num&gt;&lt;electronic-resource-num&gt;10.1016/j.surg.2010.09.014&lt;/electronic-resource-num&gt;&lt;volume&gt;148&lt;/volume&gt;&lt;/record&gt;&lt;/Cite&gt;&lt;/EndNote&gt;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47</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w:t>
      </w:r>
    </w:p>
    <w:p w14:paraId="1B7721DB" w14:textId="292E5DE2"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highlight w:val="white"/>
        </w:rPr>
      </w:pPr>
      <w:r w:rsidRPr="00F82BE9">
        <w:rPr>
          <w:rFonts w:ascii="Book Antiqua" w:eastAsia="MS Gothic" w:hAnsi="Book Antiqua" w:cs="Book Antiqua"/>
        </w:rPr>
        <w:t>Very few studies are available for cryoablation and alcoholization in NENs.</w:t>
      </w:r>
      <w:r w:rsidR="00513E40">
        <w:rPr>
          <w:rFonts w:ascii="Book Antiqua" w:eastAsia="MS Gothic" w:hAnsi="Book Antiqua" w:cs="Book Antiqua"/>
        </w:rPr>
        <w:t xml:space="preserve"> </w:t>
      </w:r>
      <w:r w:rsidRPr="00F82BE9">
        <w:rPr>
          <w:rFonts w:ascii="Book Antiqua" w:eastAsia="MS Gothic" w:hAnsi="Book Antiqua" w:cs="Book Antiqua"/>
        </w:rPr>
        <w:t>Cryoablation is an alternative thermoablation technique. The necrosis of neoplastic tissue is obtained through direct and indirect mechanisms, such as</w:t>
      </w:r>
      <w:r w:rsidR="00513E40">
        <w:rPr>
          <w:rFonts w:ascii="Book Antiqua" w:eastAsia="MS Gothic" w:hAnsi="Book Antiqua" w:cs="Book Antiqua"/>
        </w:rPr>
        <w:t xml:space="preserve"> </w:t>
      </w:r>
      <w:r w:rsidRPr="00F82BE9">
        <w:rPr>
          <w:rFonts w:ascii="Book Antiqua" w:eastAsia="MS Gothic" w:hAnsi="Book Antiqua" w:cs="Book Antiqua"/>
        </w:rPr>
        <w:t>mechanical injury caused by ice crystals disrupting the cellular membranes and organelles or as a consequence of vascular supply disruption or due to cold-activated</w:t>
      </w:r>
      <w:r w:rsidR="00513E40">
        <w:rPr>
          <w:rFonts w:ascii="Book Antiqua" w:eastAsia="MS Gothic" w:hAnsi="Book Antiqua" w:cs="Book Antiqua"/>
        </w:rPr>
        <w:t xml:space="preserve"> </w:t>
      </w:r>
      <w:r w:rsidRPr="00F82BE9">
        <w:rPr>
          <w:rFonts w:ascii="Book Antiqua" w:eastAsia="MS Gothic" w:hAnsi="Book Antiqua" w:cs="Book Antiqua"/>
        </w:rPr>
        <w:t>endonucleases triggering apoptotic response</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&lt;EndNote&gt;&lt;Cite&gt;&lt;Author&gt;Lewis&lt;/Author&gt;&lt;Year&gt;2011&lt;/Year&gt;&lt;IDText&gt;Multimodal liver-directed management of neuroendocrine hepatic metastases&lt;/IDText&gt;&lt;DisplayText&gt;&lt;style face="superscript"&gt;48&lt;/style&gt;&lt;/DisplayText&gt;&lt;record&gt;&lt;custom2&gt;PMC3205732&lt;/custom2&gt;&lt;titles&gt;&lt;title&gt;Multimodal liver-directed management of neuroendocrine hepatic metastases&lt;/title&gt;&lt;secondary-title&gt;Int J Hepatol&lt;/secondary-title&gt;&lt;alt-title&gt;International journal of hepatology&lt;/alt-title&gt;&lt;/titles&gt;&lt;pages&gt;452343&lt;/pages&gt;&lt;contributors&gt;&lt;authors&gt;&lt;author&gt;Lewis, M. A.&lt;/author&gt;&lt;author&gt;Hubbard, J.&lt;/author&gt;&lt;/authors&gt;&lt;/contributors&gt;&lt;edition&gt;2011/11/29&lt;/edition&gt;&lt;language&gt;eng&lt;/language&gt;&lt;added-date format="utc"&gt;1485538726&lt;/added-date&gt;&lt;ref-type name="Journal Article"&gt;17&lt;/ref-type&gt;&lt;auth-address&gt;Division of Medical Oncology, Mayo Clinic, 200 First Street SW, Rochester, MN 55905, USA.&lt;/auth-address&gt;&lt;dates&gt;&lt;year&gt;2011&lt;/year&gt;&lt;/dates&gt;&lt;remote-database-provider&gt;NLM&lt;/remote-database-provider&gt;&lt;rec-number&gt;800&lt;/rec-number&gt;&lt;last-updated-date format="utc"&gt;1485538726&lt;/last-updated-date&gt;&lt;accession-num&gt;22121491&lt;/accession-num&gt;&lt;electronic-resource-num&gt;10.4061/2011/452343&lt;/electronic-resource-num&gt;&lt;volume&gt;2011&lt;/volume&gt;&lt;/record&gt;&lt;/Cite&gt;&lt;/EndNote&gt;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48</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Only one study reported </w:t>
      </w:r>
      <w:r w:rsidRPr="00F82BE9">
        <w:rPr>
          <w:rFonts w:ascii="Book Antiqua" w:eastAsia="MS Gothic" w:hAnsi="Book Antiqua" w:cs="Book Antiqua"/>
          <w:highlight w:val="white"/>
        </w:rPr>
        <w:t>a series of 13 patients with NETs who underwent hepatic cryotherapy: 12 patients had the complete ablation of all the visible tumors, with 2 recurrences at the ablation sites and 12 survivors at 1-year follow-up</w:t>
      </w:r>
      <w:r w:rsidRPr="00F82BE9">
        <w:rPr>
          <w:rFonts w:ascii="Book Antiqua" w:hAnsi="Book Antiqua" w:cs="Book Antiqua"/>
          <w:vertAlign w:val="superscript"/>
        </w:rPr>
        <w:t>[</w:t>
      </w:r>
      <w:r w:rsidRPr="00F82BE9">
        <w:rPr>
          <w:rFonts w:ascii="Book Antiqua" w:eastAsia="MS Gothic" w:hAnsi="Book Antiqua" w:cs="Book Antiqua"/>
          <w:highlight w:val="white"/>
        </w:rPr>
        <w:fldChar w:fldCharType="begin"/>
      </w:r>
      <w:r w:rsidRPr="00F82BE9">
        <w:rPr>
          <w:rFonts w:ascii="Book Antiqua" w:eastAsia="MS Gothic" w:hAnsi="Book Antiqua" w:cs="Book Antiqua"/>
          <w:highlight w:val="white"/>
        </w:rPr>
        <w:instrText xml:space="preserve"> ADDIN EN.CITE &lt;EndNote&gt;&lt;Cite&gt;&lt;Author&gt;Seifert&lt;/Author&gt;&lt;Year&gt;1998&lt;/Year&gt;&lt;IDText&gt;Cryotherapy for neuroendocrine liver metastases&lt;/IDText&gt;&lt;DisplayText&gt;&lt;style face="superscript"&gt;49&lt;/style&gt;&lt;/DisplayText&gt;&lt;record&gt;&lt;dates&gt;&lt;pub-dates&gt;&lt;date&gt;Mar&lt;/date&gt;&lt;/pub-dates&gt;&lt;year&gt;1998&lt;/year&gt;&lt;/dates&gt;&lt;keywords&gt;&lt;keyword&gt;Adult&lt;/keyword&gt;&lt;keyword&gt;Aged&lt;/keyword&gt;&lt;keyword&gt;*Cryosurgery&lt;/keyword&gt;&lt;keyword&gt;Female&lt;/keyword&gt;&lt;keyword&gt;Humans&lt;/keyword&gt;&lt;keyword&gt;Liver Neoplasms/*diagnostic imaging/*secondary/*surgery&lt;/keyword&gt;&lt;keyword&gt;Male&lt;/keyword&gt;&lt;keyword&gt;Middle Aged&lt;/keyword&gt;&lt;keyword&gt;Neuroendocrine Tumors/*pathology&lt;/keyword&gt;&lt;keyword&gt;Survival Analysis&lt;/keyword&gt;&lt;keyword&gt;Tomography, X-Ray Computed&lt;/keyword&gt;&lt;keyword&gt;Treatment Outcome&lt;/keyword&gt;&lt;/keywords&gt;&lt;isbn&gt;8756-0437 (Print)&amp;#xD;1098-2388&lt;/isbn&gt;&lt;titles&gt;&lt;title&gt;Cryotherapy for neuroendocrine liver metastases&lt;/title&gt;&lt;secondary-title&gt;Semin Surg Oncol&lt;/secondary-title&gt;&lt;alt-title&gt;Seminars in surgical oncology&lt;/alt-title&gt;&lt;/titles&gt;&lt;pages&gt;175-83&lt;/pages&gt;&lt;number&gt;2&lt;/number&gt;&lt;contributors&gt;&lt;authors&gt;&lt;author&gt;Seifert, J. K.&lt;/author&gt;&lt;author&gt;Cozzi, P. J.&lt;/author&gt;&lt;author&gt;Morris, D. L.&lt;/author&gt;&lt;/authors&gt;&lt;/contributors&gt;&lt;edition&gt;1998/03/11&lt;/edition&gt;&lt;language&gt;eng&lt;/language&gt;&lt;added-date format="utc"&gt;1485539095&lt;/added-date&gt;&lt;ref-type name="Journal Article"&gt;17&lt;/ref-type&gt;&lt;auth-address&gt;University Department of Surgery, University of New South Wales, St. George Hospital, Sydney, Australia.&lt;/auth-address&gt;&lt;remote-database-provider&gt;NLM&lt;/remote-database-provider&gt;&lt;rec-number&gt;801&lt;/rec-number&gt;&lt;last-updated-date format="utc"&gt;1485539095&lt;/last-updated-date&gt;&lt;accession-num&gt;9492888&lt;/accession-num&gt;&lt;volume&gt;14&lt;/volume&gt;&lt;/record&gt;&lt;/Cite&gt;&lt;/EndNote&gt;</w:instrText>
      </w:r>
      <w:r w:rsidRPr="00F82BE9">
        <w:rPr>
          <w:rFonts w:ascii="Book Antiqua" w:eastAsia="MS Gothic" w:hAnsi="Book Antiqua" w:cs="Book Antiqua"/>
          <w:highlight w:val="white"/>
        </w:rPr>
        <w:fldChar w:fldCharType="separate"/>
      </w:r>
      <w:r w:rsidRPr="00F82BE9">
        <w:rPr>
          <w:rFonts w:ascii="Book Antiqua" w:eastAsia="MS Gothic" w:hAnsi="Book Antiqua" w:cs="Book Antiqua"/>
          <w:noProof/>
          <w:highlight w:val="white"/>
          <w:vertAlign w:val="superscript"/>
        </w:rPr>
        <w:t>49</w:t>
      </w:r>
      <w:r w:rsidRPr="00F82BE9">
        <w:rPr>
          <w:rFonts w:ascii="Book Antiqua" w:eastAsia="MS Gothic" w:hAnsi="Book Antiqua" w:cs="Book Antiqua"/>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highlight w:val="white"/>
        </w:rPr>
        <w:t>.</w:t>
      </w:r>
    </w:p>
    <w:p w14:paraId="445AA1E1"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The ultrasound-guided injection of ethanol, otherwise known as percutaneous alcohol injection (PAI), performed into neuroendocrine metastases has been described in some series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PEVuZE5vdGU+PENpdGU+PEF1dGhvcj5MaXZyYWdoaTwvQXV0aG9yPjxZZWFyPjE5OTE8L1llYXI+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PEVuZE5vdGU+PENpdGU+PEF1dGhvcj5MaXZyYWdoaTwvQXV0aG9yPjxZZWFyPjE5OTE8L1llYXI+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50,51</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even if </w:t>
      </w:r>
      <w:r w:rsidRPr="00F82BE9">
        <w:rPr>
          <w:rFonts w:ascii="Book Antiqua" w:eastAsia="MS Gothic" w:hAnsi="Book Antiqua" w:cs="Book Antiqua"/>
          <w:highlight w:val="white"/>
        </w:rPr>
        <w:t>histology was not exclusive to NENs. In these studies the lesions chosen for ethanol ablation are necessarily less than 3-5</w:t>
      </w:r>
      <w:r w:rsidRPr="00F82BE9">
        <w:rPr>
          <w:rFonts w:eastAsia="MS Gothic"/>
          <w:highlight w:val="white"/>
        </w:rPr>
        <w:t> </w:t>
      </w:r>
      <w:r w:rsidRPr="00F82BE9">
        <w:rPr>
          <w:rFonts w:ascii="Book Antiqua" w:eastAsia="MS Gothic" w:hAnsi="Book Antiqua" w:cs="Book Antiqua"/>
          <w:highlight w:val="white"/>
        </w:rPr>
        <w:t>cm in diameter and the cubic volume of alcohol injected requires modeling the target tumor as a sphere, but these estimations are more likely to be accurate when the radius is shorter, and very small metastases can be ablated with minimal collateral damage to the surrounding liver. Therefore, PAI is best used not as mono-therapy but rather as an adjunct to newer ablative techniques when approaching tiny or inauspiciously located metastases.</w:t>
      </w:r>
    </w:p>
    <w:p w14:paraId="64010DFA"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rPr>
      </w:pPr>
    </w:p>
    <w:p w14:paraId="1782167A" w14:textId="77777777" w:rsidR="007F5B44" w:rsidRPr="004444EE"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i/>
        </w:rPr>
      </w:pPr>
      <w:r w:rsidRPr="004444EE">
        <w:rPr>
          <w:rFonts w:ascii="Book Antiqua" w:eastAsia="MS Gothic" w:hAnsi="Book Antiqua" w:cs="Book Antiqua"/>
          <w:b/>
          <w:bCs/>
          <w:i/>
        </w:rPr>
        <w:t>Transarterial treatments</w:t>
      </w:r>
    </w:p>
    <w:p w14:paraId="74A4F3F3"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The rationale of ablative treatments is based on the observation that GEP-NEN metastases are usually highly vascular and are supplied by the hepatic artery while the normal liver parenchyma receives the majority of its blood supply from the portal vein</w:t>
      </w:r>
      <w:r w:rsidR="00E977A1" w:rsidRPr="00F82BE9">
        <w:rPr>
          <w:rFonts w:ascii="Book Antiqua" w:eastAsia="MS Gothic" w:hAnsi="Book Antiqua" w:cs="Book Antiqua"/>
        </w:rPr>
        <w:t xml:space="preserve"> (Figure 1)</w:t>
      </w:r>
      <w:r w:rsidRPr="00F82BE9">
        <w:rPr>
          <w:rFonts w:ascii="Book Antiqua" w:eastAsia="MS Gothic" w:hAnsi="Book Antiqua" w:cs="Book Antiqua"/>
        </w:rPr>
        <w:t xml:space="preserve">. The arterial occlusion to induce ischemia and necrosis of metastatic liver lesions may be obtained percutaneously through the femoral artery and the subsequent transarterial embolization (TAE) of the hepatic artery, </w:t>
      </w:r>
      <w:r w:rsidRPr="00F82BE9">
        <w:rPr>
          <w:rFonts w:ascii="Book Antiqua" w:eastAsia="MS Gothic" w:hAnsi="Book Antiqua" w:cs="Book Antiqua"/>
        </w:rPr>
        <w:lastRenderedPageBreak/>
        <w:t>or with the intra-arterial administration of bland chemotherapeutics</w:t>
      </w:r>
      <w:r w:rsidRPr="00F82BE9">
        <w:rPr>
          <w:rFonts w:ascii="Book Antiqua" w:eastAsia="MS Gothic" w:hAnsi="Book Antiqua" w:cs="Book Antiqua"/>
          <w:b/>
          <w:bCs/>
        </w:rPr>
        <w:t xml:space="preserve"> </w:t>
      </w:r>
      <w:r w:rsidRPr="00F82BE9">
        <w:rPr>
          <w:rFonts w:ascii="Book Antiqua" w:eastAsia="MS Gothic" w:hAnsi="Book Antiqua" w:cs="Book Antiqua"/>
        </w:rPr>
        <w:t>(transarterial chemoembolization, TACE)</w:t>
      </w:r>
      <w:r w:rsidR="00793C69" w:rsidRPr="00F82BE9">
        <w:rPr>
          <w:rFonts w:ascii="Book Antiqua" w:eastAsia="MS Gothic" w:hAnsi="Book Antiqua" w:cs="Book Antiqua"/>
        </w:rPr>
        <w:t xml:space="preserve"> (Figure 2)</w:t>
      </w:r>
      <w:r w:rsidRPr="00F82BE9">
        <w:rPr>
          <w:rFonts w:ascii="Book Antiqua" w:eastAsia="MS Gothic" w:hAnsi="Book Antiqua" w:cs="Book Antiqua"/>
        </w:rPr>
        <w:t>, or chemotherapeutic drugs eluting beads (TACE-DEB). Transarterial radioembolization (TARE) with yttrium-90 (Y-90) microspheres represents a further viable strategy to delivery targeted radiation therapy to liver metastases. The Y-90 microspheres are injected through the hepatic artery to the pre-capillary level of the liver metastases, where they become trapped and release internal radiation. This concept minimizes the amount of radiation towards the normal hepatocytes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&lt;EndNote&gt;&lt;Cite&gt;&lt;Author&gt;Cao&lt;/Author&gt;&lt;Year&gt;2010&lt;/Year&gt;&lt;IDText&gt;Radioembolization with yttrium microspheres for neuroendocrine tumour liver metastases&lt;/IDText&gt;&lt;DisplayText&gt;&lt;style face="superscript"&gt;52&lt;/style&gt;&lt;/DisplayText&gt;&lt;record&gt;&lt;dates&gt;&lt;pub-dates&gt;&lt;date&gt;Apr&lt;/date&gt;&lt;/pub-dates&gt;&lt;year&gt;2010&lt;/year&gt;&lt;/dates&gt;&lt;keywords&gt;&lt;keyword&gt;Adult&lt;/keyword&gt;&lt;keyword&gt;Aged&lt;/keyword&gt;&lt;keyword&gt;Aged, 80 and over&lt;/keyword&gt;&lt;keyword&gt;Embolization, Therapeutic/*methods/mortality&lt;/keyword&gt;&lt;keyword&gt;Female&lt;/keyword&gt;&lt;keyword&gt;Humans&lt;/keyword&gt;&lt;keyword&gt;Kaplan-Meier Estimate&lt;/keyword&gt;&lt;keyword&gt;*Liver Neoplasms&lt;/keyword&gt;&lt;keyword&gt;Male&lt;/keyword&gt;&lt;keyword&gt;Microspheres&lt;/keyword&gt;&lt;keyword&gt;Middle Aged&lt;/keyword&gt;&lt;keyword&gt;Neuroendocrine Tumors/mortality/*radiotherapy&lt;/keyword&gt;&lt;keyword&gt;Prospective Studies&lt;/keyword&gt;&lt;keyword&gt;Radiopharmaceuticals/*therapeutic use&lt;/keyword&gt;&lt;keyword&gt;Yttrium Radioisotopes/*therapeutic use&lt;/keyword&gt;&lt;/keywords&gt;&lt;isbn&gt;0007-1323&lt;/isbn&gt;&lt;titles&gt;&lt;title&gt;Radioembolization with yttrium microspheres for neuroendocrine tumour liver metastases&lt;/title&gt;&lt;secondary-title&gt;Br J Surg&lt;/secondary-title&gt;&lt;alt-title&gt;The British journal of surgery&lt;/alt-title&gt;&lt;/titles&gt;&lt;pages&gt;537-43&lt;/pages&gt;&lt;number&gt;4&lt;/number&gt;&lt;contributors&gt;&lt;authors&gt;&lt;author&gt;Cao, C. Q.&lt;/author&gt;&lt;author&gt;Yan, T. D.&lt;/author&gt;&lt;author&gt;Bester, L.&lt;/author&gt;&lt;author&gt;Liauw, W.&lt;/author&gt;&lt;author&gt;Morris, D. L.&lt;/author&gt;&lt;/authors&gt;&lt;/contributors&gt;&lt;edition&gt;2010/03/06&lt;/edition&gt;&lt;language&gt;eng&lt;/language&gt;&lt;added-date format="utc"&gt;1485540326&lt;/added-date&gt;&lt;ref-type name="Journal Article"&gt;17&lt;/ref-type&gt;&lt;auth-address&gt;Department of Surgery, University of New South Wales, St George Hospital, Sydney, Australia.&lt;/auth-address&gt;&lt;remote-database-provider&gt;NLM&lt;/remote-database-provider&gt;&lt;rec-number&gt;804&lt;/rec-number&gt;&lt;last-updated-date format="utc"&gt;1485540326&lt;/last-updated-date&gt;&lt;accession-num&gt;20205229&lt;/accession-num&gt;&lt;electronic-resource-num&gt;10.1002/bjs.6931&lt;/electronic-resource-num&gt;&lt;volume&gt;97&lt;/volume&gt;&lt;/record&gt;&lt;/Cite&gt;&lt;/EndNote&gt;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52</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772FA2DE" w14:textId="77777777"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rPr>
        <w:t>Transarterial treatments are indicated when surgery is not feasible for tumor reduction in functioning and non-functioning NENs. These procedures can be repeatedly performed until satisfactory disease control is achieved</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7</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79880692" w14:textId="1AA35C71"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The main contraindications to transarterial treatments are: portal vein thrombosis, liver failure and/or severe co-morbidities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PEVuZE5vdGU+PENpdGU+PEF1dGhvcj5Sb2NoZTwvQXV0aG9yPjxZZWFyPjIwMDM8L1llYXI+PElE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PEVuZE5vdGU+PENpdGU+PEF1dGhvcj5Sb2NoZTwvQXV0aG9yPjxZZWFyPjIwMDM8L1llYXI+PElE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53</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Others contraindications are the Whipple procedure and hepato-pulmonary shunts due to the increased risk of morbidity (</w:t>
      </w:r>
      <w:r w:rsidRPr="00F82BE9">
        <w:rPr>
          <w:rFonts w:ascii="Book Antiqua" w:eastAsia="MS Gothic" w:hAnsi="Book Antiqua" w:cs="Book Antiqua"/>
          <w:i/>
        </w:rPr>
        <w:t>e.g.</w:t>
      </w:r>
      <w:r w:rsidR="004444EE" w:rsidRPr="00F70B15">
        <w:rPr>
          <w:rFonts w:ascii="Book Antiqua" w:hAnsi="Book Antiqua" w:cs="Book Antiqua" w:hint="eastAsia"/>
          <w:i/>
          <w:lang w:eastAsia="zh-CN"/>
        </w:rPr>
        <w:t>,</w:t>
      </w:r>
      <w:r w:rsidRPr="00F82BE9">
        <w:rPr>
          <w:rFonts w:ascii="Book Antiqua" w:eastAsia="MS Gothic" w:hAnsi="Book Antiqua" w:cs="Book Antiqua"/>
        </w:rPr>
        <w:t xml:space="preserve"> liver abscess) and mortality</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7</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The most common side effects include: nausea and vomiting, right-upper-quadrant pain, fever, and elevation of transaminases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&lt;EndNote&gt;&lt;Cite&gt;&lt;Author&gt;O&amp;apos;Toole&lt;/Author&gt;&lt;Year&gt;2003&lt;/Year&gt;&lt;IDText&gt;Ablative therapies for liver metastases of digestive endocrine tumours&lt;/IDText&gt;&lt;DisplayText&gt;&lt;style face="superscript"&gt;54&lt;/style&gt;&lt;/DisplayText&gt;&lt;record&gt;&lt;dates&gt;&lt;pub-dates&gt;&lt;date&gt;Dec&lt;/date&gt;&lt;/pub-dates&gt;&lt;year&gt;2003&lt;/year&gt;&lt;/dates&gt;&lt;keywords&gt;&lt;keyword&gt;Catheter Ablation&lt;/keyword&gt;&lt;keyword&gt;Chemoembolization, Therapeutic&lt;/keyword&gt;&lt;keyword&gt;Cryotherapy&lt;/keyword&gt;&lt;keyword&gt;Gastrointestinal Neoplasms/*therapy&lt;/keyword&gt;&lt;keyword&gt;Humans&lt;/keyword&gt;&lt;keyword&gt;Liver Neoplasms/*secondary/*therapy&lt;/keyword&gt;&lt;keyword&gt;Neuroendocrine Tumors/*therapy&lt;/keyword&gt;&lt;/keywords&gt;&lt;isbn&gt;1351-0088 (Print)&amp;#xD;1351-0088&lt;/isbn&gt;&lt;titles&gt;&lt;title&gt;Ablative therapies for liver metastases of digestive endocrine tumours&lt;/title&gt;&lt;secondary-title&gt;Endocr Relat Cancer&lt;/secondary-title&gt;&lt;alt-title&gt;Endocrine-related cancer&lt;/alt-title&gt;&lt;/titles&gt;&lt;pages&gt;463-8&lt;/pages&gt;&lt;number&gt;4&lt;/number&gt;&lt;contributors&gt;&lt;authors&gt;&lt;author&gt;O&amp;apos;Toole, D.&lt;/author&gt;&lt;author&gt;Maire, F.&lt;/author&gt;&lt;author&gt;Ruszniewski, P.&lt;/author&gt;&lt;/authors&gt;&lt;/contributors&gt;&lt;edition&gt;2004/01/10&lt;/edition&gt;&lt;language&gt;eng&lt;/language&gt;&lt;added-date format="utc"&gt;1485178603&lt;/added-date&gt;&lt;ref-type name="Journal Article"&gt;17&lt;/ref-type&gt;&lt;auth-address&gt;Medical-Surgical Federation of Hepato-Gastroenterology, Hopital Beaujon and University of Paris VII, 100, Bd du General Leclerc, Clichy 92110, France. dermot.otoole@bjn.ap-hop-paris.fr&lt;/auth-address&gt;&lt;remote-database-provider&gt;NLM&lt;/remote-database-provider&gt;&lt;rec-number&gt;742&lt;/rec-number&gt;&lt;last-updated-date format="utc"&gt;1485178603&lt;/last-updated-date&gt;&lt;accession-num&gt;14713259&lt;/accession-num&gt;&lt;volume&gt;10&lt;/volume&gt;&lt;/record&gt;&lt;/Cite&gt;&lt;/EndNote&gt;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54</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004444EE">
        <w:rPr>
          <w:rFonts w:ascii="Book Antiqua" w:eastAsia="MS Gothic" w:hAnsi="Book Antiqua" w:cs="Book Antiqua"/>
        </w:rPr>
        <w:t>.</w:t>
      </w:r>
      <w:r w:rsidRPr="00F82BE9">
        <w:rPr>
          <w:rFonts w:ascii="Book Antiqua" w:eastAsia="MS Gothic" w:hAnsi="Book Antiqua" w:cs="Book Antiqua"/>
        </w:rPr>
        <w:t xml:space="preserve"> In addition, post-embolization syndrome is often observed. Major side effects are: gallbladder necrosis, hepato-renal syndrome, pancreatitis, liver abscess, and formation of aneurysms. However, in an experienced center the mortality rate is acceptable (0%–3.3%).</w:t>
      </w:r>
    </w:p>
    <w:p w14:paraId="72710CD7" w14:textId="066D6835"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The complete or partial response for symptoms and imaging occurred in 73%– 100% and 33%–50% of the patients respectively</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PEVuZE5vdGU+PENpdGU+PEF1dGhvcj5PJmFwb3M7VG9vbGU8L0F1dGhvcj48WWVhcj4yMDAzPC9Z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=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PEVuZE5vdGU+PENpdGU+PEF1dGhvcj5PJmFwb3M7VG9vbGU8L0F1dGhvcj48WWVhcj4yMDAzPC9Z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=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54,55</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004444EE">
        <w:rPr>
          <w:rFonts w:ascii="Book Antiqua" w:eastAsia="MS Gothic" w:hAnsi="Book Antiqua" w:cs="Book Antiqua"/>
        </w:rPr>
        <w:t xml:space="preserve">. </w:t>
      </w:r>
      <w:r w:rsidRPr="00F82BE9">
        <w:rPr>
          <w:rFonts w:ascii="Book Antiqua" w:eastAsia="MS Gothic" w:hAnsi="Book Antiqua" w:cs="Book Antiqua"/>
        </w:rPr>
        <w:t>The 5-year OS rates from several studies using TACE were 50%–83%, and similar outcomes were reported for TAE with 5-year OS rates between 40% and 67%</w:t>
      </w:r>
      <w:r w:rsidR="00787BBE" w:rsidRPr="00F82BE9">
        <w:rPr>
          <w:rFonts w:ascii="Book Antiqua" w:eastAsia="MS Gothic" w:hAnsi="Book Antiqua" w:cs="Book Antiqua"/>
          <w:b/>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&lt;EndNote&gt;&lt;Cite&gt;&lt;Author&gt;Vogl&lt;/Author&gt;&lt;Year&gt;2009&lt;/Year&gt;&lt;IDText&gt;Liver metastases of neuroendocrine carcinomas: interventional treatment via transarterial embolization, chemoembolization and thermal ablation&lt;/IDText&gt;&lt;DisplayText&gt;&lt;style face="superscript"&gt;55&lt;/style&gt;&lt;/DisplayText&gt;&lt;record&gt;&lt;dates&gt;&lt;pub-dates&gt;&lt;date&gt;Dec&lt;/date&gt;&lt;/pub-dates&gt;&lt;year&gt;2009&lt;/year&gt;&lt;/dates&gt;&lt;keywords&gt;&lt;keyword&gt;Carcinoma, Neuroendocrine/*secondary/*therapy&lt;/keyword&gt;&lt;keyword&gt;Embolization, Therapeutic/*methods&lt;/keyword&gt;&lt;keyword&gt;Hemostatics/*therapeutic use&lt;/keyword&gt;&lt;keyword&gt;Humans&lt;/keyword&gt;&lt;keyword&gt;Hyperthermia, Induced/*methods&lt;/keyword&gt;&lt;keyword&gt;Liver Neoplasms/*secondary/*therapy&lt;/keyword&gt;&lt;/keywords&gt;&lt;isbn&gt;0720-048x&lt;/isbn&gt;&lt;titles&gt;&lt;title&gt;Liver metastases of neuroendocrine carcinomas: interventional treatment via transarterial embolization, chemoembolization and thermal ablation&lt;/title&gt;&lt;secondary-title&gt;Eur J Radiol&lt;/secondary-title&gt;&lt;alt-title&gt;European journal of radiology&lt;/alt-title&gt;&lt;/titles&gt;&lt;pages&gt;517-28&lt;/pages&gt;&lt;number&gt;3&lt;/number&gt;&lt;contributors&gt;&lt;authors&gt;&lt;author&gt;Vogl, T. J.&lt;/author&gt;&lt;author&gt;Naguib, N. N.&lt;/author&gt;&lt;author&gt;Zangos, S.&lt;/author&gt;&lt;author&gt;Eichler, K.&lt;/author&gt;&lt;author&gt;Hedayati, A.&lt;/author&gt;&lt;author&gt;Nour-Eldin, N. E.&lt;/author&gt;&lt;/authors&gt;&lt;/contributors&gt;&lt;edition&gt;2008/10/03&lt;/edition&gt;&lt;language&gt;eng&lt;/language&gt;&lt;added-date format="utc"&gt;1485508661&lt;/added-date&gt;&lt;ref-type name="Journal Article"&gt;17&lt;/ref-type&gt;&lt;auth-address&gt;Institute for Diagnostic and Interventional Radiology, Johann Wolfgang Goethe - University Hospital, Theodor-Stern-Kai 7, 60590 Frankfurt am Main, Germany. t.vogl@em.uni-frankfurt.de&lt;/auth-address&gt;&lt;remote-database-provider&gt;NLM&lt;/remote-database-provider&gt;&lt;rec-number&gt;787&lt;/rec-number&gt;&lt;last-updated-date format="utc"&gt;1485508661&lt;/last-updated-date&gt;&lt;accession-num&gt;18829195&lt;/accession-num&gt;&lt;electronic-resource-num&gt;10.1016/j.ejrad.2008.08.008&lt;/electronic-resource-num&gt;&lt;volume&gt;72&lt;/volume&gt;&lt;/record&gt;&lt;/Cite&gt;&lt;/EndNote&gt;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55</w:t>
      </w:r>
      <w:r w:rsidRPr="00F82BE9">
        <w:rPr>
          <w:rFonts w:ascii="Book Antiqua" w:eastAsia="MS Gothic" w:hAnsi="Book Antiqua" w:cs="Book Antiqua"/>
        </w:rPr>
        <w:fldChar w:fldCharType="end"/>
      </w:r>
      <w:r w:rsidR="00787BBE" w:rsidRPr="00F82BE9">
        <w:rPr>
          <w:rFonts w:ascii="Book Antiqua" w:eastAsia="MS Gothic" w:hAnsi="Book Antiqua" w:cs="Book Antiqua"/>
          <w:b/>
          <w:vertAlign w:val="superscript"/>
        </w:rPr>
        <w:t>]</w:t>
      </w:r>
      <w:r w:rsidRPr="00F82BE9">
        <w:rPr>
          <w:rFonts w:ascii="Book Antiqua" w:eastAsia="MS Gothic" w:hAnsi="Book Antiqua" w:cs="Book Antiqua"/>
        </w:rPr>
        <w:t>. For TARE a response rate was reported as high as 70%–90%</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&lt;EndNote&gt;&lt;Cite&gt;&lt;Author&gt;Memon&lt;/Author&gt;&lt;Year&gt;2012&lt;/Year&gt;&lt;IDText&gt;Chemoembolization and radioembolization for metastatic disease to the liver: available data and future studies&lt;/IDText&gt;&lt;DisplayText&gt;&lt;style face="superscript"&gt;56&lt;/style&gt;&lt;/DisplayText&gt;&lt;record&gt;&lt;dates&gt;&lt;pub-dates&gt;&lt;date&gt;Sep&lt;/date&gt;&lt;/pub-dates&gt;&lt;year&gt;2012&lt;/year&gt;&lt;/dates&gt;&lt;keywords&gt;&lt;keyword&gt;Antineoplastic Agents/*administration &amp;amp; dosage&lt;/keyword&gt;&lt;keyword&gt;*Embolization, Therapeutic&lt;/keyword&gt;&lt;keyword&gt;Humans&lt;/keyword&gt;&lt;keyword&gt;Injections, Intra-Arterial&lt;/keyword&gt;&lt;keyword&gt;Liver Neoplasms/*secondary/*therapy&lt;/keyword&gt;&lt;keyword&gt;Radioisotopes/*administration &amp;amp; dosage/therapeutic use&lt;/keyword&gt;&lt;/keywords&gt;&lt;isbn&gt;1534-6277&lt;/isbn&gt;&lt;titles&gt;&lt;title&gt;Chemoembolization and radioembolization for metastatic disease to the liver: available data and future studies&lt;/title&gt;&lt;secondary-title&gt;Curr Treat Options Oncol&lt;/secondary-title&gt;&lt;alt-title&gt;Current treatment options in oncology&lt;/alt-title&gt;&lt;/titles&gt;&lt;pages&gt;403-15&lt;/pages&gt;&lt;number&gt;3&lt;/number&gt;&lt;contributors&gt;&lt;authors&gt;&lt;author&gt;Memon, K.&lt;/author&gt;&lt;author&gt;Lewandowski, R. J.&lt;/author&gt;&lt;author&gt;Riaz, A.&lt;/author&gt;&lt;author&gt;Salem, R.&lt;/author&gt;&lt;/authors&gt;&lt;/contributors&gt;&lt;edition&gt;2012/07/10&lt;/edition&gt;&lt;language&gt;eng&lt;/language&gt;&lt;added-date format="utc"&gt;1485178618&lt;/added-date&gt;&lt;ref-type name="Journal Article"&gt;17&lt;/ref-type&gt;&lt;auth-address&gt;Department of Radiology, Section of Interventional Radiology, Northwestern Memorial Hospital, Robert H. Lurie Comprehensive Cancer Center, Chicago, IL 60611, USA.&lt;/auth-address&gt;&lt;remote-database-provider&gt;NLM&lt;/remote-database-provider&gt;&lt;rec-number&gt;743&lt;/rec-number&gt;&lt;last-updated-date format="utc"&gt;1485178618&lt;/last-updated-date&gt;&lt;accession-num&gt;22773276&lt;/accession-num&gt;&lt;electronic-resource-num&gt;10.1007/s11864-012-0200-x&lt;/electronic-resource-num&gt;&lt;volume&gt;13&lt;/volume&gt;&lt;/record&gt;&lt;/Cite&gt;&lt;/EndNote&gt;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56</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w:t>
      </w:r>
    </w:p>
    <w:p w14:paraId="76069368" w14:textId="12510319"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hAnsi="Book Antiqua" w:cs="Book Antiqua"/>
          <w:lang w:eastAsia="zh-CN"/>
        </w:rPr>
      </w:pPr>
      <w:r w:rsidRPr="00F82BE9">
        <w:rPr>
          <w:rFonts w:ascii="Book Antiqua" w:eastAsia="MS Gothic" w:hAnsi="Book Antiqua" w:cs="Book Antiqua"/>
        </w:rPr>
        <w:t xml:space="preserve">Three different patterns of liver metastasization may be recognized and they determine the specific therapeutic approach: </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1) metastases confined to one liver lobe or limited to two adjacent segments, which can be resected by standard anatomical resection (20%–25% of cases); </w:t>
      </w:r>
      <w:r w:rsidR="004444EE" w:rsidRPr="00F70B15">
        <w:rPr>
          <w:rFonts w:ascii="Book Antiqua" w:hAnsi="Book Antiqua" w:cs="Book Antiqua" w:hint="eastAsia"/>
          <w:lang w:eastAsia="zh-CN"/>
        </w:rPr>
        <w:t>(</w:t>
      </w:r>
      <w:r w:rsidRPr="00F82BE9">
        <w:rPr>
          <w:rFonts w:ascii="Book Antiqua" w:eastAsia="MS Gothic" w:hAnsi="Book Antiqua" w:cs="Book Antiqua"/>
        </w:rPr>
        <w:t xml:space="preserve">2) bilobar metastatic pattern, which </w:t>
      </w:r>
      <w:r w:rsidRPr="00F82BE9">
        <w:rPr>
          <w:rFonts w:ascii="Book Antiqua" w:eastAsia="MS Gothic" w:hAnsi="Book Antiqua" w:cs="Book Antiqua"/>
        </w:rPr>
        <w:lastRenderedPageBreak/>
        <w:t xml:space="preserve">can still be approached surgically, including ablative approaches (10%–15% of cases); </w:t>
      </w:r>
      <w:r w:rsidR="004444EE" w:rsidRPr="00F70B15">
        <w:rPr>
          <w:rFonts w:ascii="Book Antiqua" w:hAnsi="Book Antiqua" w:cs="Book Antiqua" w:hint="eastAsia"/>
          <w:lang w:eastAsia="zh-CN"/>
        </w:rPr>
        <w:t>and (</w:t>
      </w:r>
      <w:r w:rsidRPr="00F82BE9">
        <w:rPr>
          <w:rFonts w:ascii="Book Antiqua" w:eastAsia="MS Gothic" w:hAnsi="Book Antiqua" w:cs="Book Antiqua"/>
        </w:rPr>
        <w:t>3) diffuse and multifocal (60%–70% of cases)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PEVuZE5vdGU+PENpdGU+PEF1dGhvcj5TdGVpbm11bGxlcjwvQXV0aG9yPjxZZWFyPjIwMDg8L1ll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PEVuZE5vdGU+PENpdGU+PEF1dGhvcj5TdGVpbm11bGxlcjwvQXV0aG9yPjxZZWFyPjIwMDg8L1ll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7,8</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w:t>
      </w:r>
    </w:p>
    <w:p w14:paraId="7551EDFF"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bCs/>
        </w:rPr>
      </w:pPr>
    </w:p>
    <w:p w14:paraId="63243B28"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color w:val="000000"/>
          <w:highlight w:val="white"/>
        </w:rPr>
      </w:pPr>
      <w:r w:rsidRPr="00F82BE9">
        <w:rPr>
          <w:rFonts w:ascii="Book Antiqua" w:eastAsia="MS Gothic" w:hAnsi="Book Antiqua" w:cs="Book Antiqua"/>
          <w:b/>
          <w:color w:val="000000"/>
          <w:highlight w:val="white"/>
        </w:rPr>
        <w:t>DISCUSSION</w:t>
      </w:r>
    </w:p>
    <w:p w14:paraId="7FFE608B" w14:textId="10B32EA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Over the last few years, alongside surgery and SSAs, different locoregional and systemic therapies have been developed for advanced GEP-NENs (Table 1). However, given the novelty of these new therapies, only a few comparative studies have been carried out to date and no randomized clinical trials are yet</w:t>
      </w:r>
      <w:r w:rsidR="00513E40">
        <w:rPr>
          <w:rFonts w:ascii="Book Antiqua" w:eastAsia="MS Gothic" w:hAnsi="Book Antiqua" w:cs="Book Antiqua"/>
          <w:color w:val="000000"/>
          <w:highlight w:val="white"/>
        </w:rPr>
        <w:t xml:space="preserve"> </w:t>
      </w:r>
      <w:r w:rsidRPr="00F82BE9">
        <w:rPr>
          <w:rFonts w:ascii="Book Antiqua" w:eastAsia="MS Gothic" w:hAnsi="Book Antiqua" w:cs="Book Antiqua"/>
          <w:color w:val="000000"/>
          <w:highlight w:val="white"/>
        </w:rPr>
        <w:t>available. Thus, the appropriate selection and sequencing of treatment approaches depends mostly on clinical judgment. For metastatic NEN patients the best approach should take in consideration several factors, including the tumor features (</w:t>
      </w:r>
      <w:r w:rsidR="004444EE" w:rsidRPr="004444EE">
        <w:rPr>
          <w:rFonts w:ascii="Book Antiqua" w:eastAsia="MS Gothic" w:hAnsi="Book Antiqua" w:cs="Book Antiqua"/>
          <w:i/>
          <w:color w:val="000000"/>
          <w:highlight w:val="white"/>
        </w:rPr>
        <w:t>i.e.,</w:t>
      </w:r>
      <w:r w:rsidRPr="00F82BE9">
        <w:rPr>
          <w:rFonts w:ascii="Book Antiqua" w:eastAsia="MS Gothic" w:hAnsi="Book Antiqua" w:cs="Book Antiqua"/>
          <w:color w:val="000000"/>
          <w:highlight w:val="white"/>
        </w:rPr>
        <w:t xml:space="preserve"> tumor grading and staging), liver metastasization patterns (mono or bilobar disease, size and number of lesions), the presence of extrahepatic disease, patient characteristics (</w:t>
      </w:r>
      <w:r w:rsidR="004444EE" w:rsidRPr="004444EE">
        <w:rPr>
          <w:rFonts w:ascii="Book Antiqua" w:eastAsia="MS Gothic" w:hAnsi="Book Antiqua" w:cs="Book Antiqua"/>
          <w:i/>
          <w:color w:val="000000"/>
          <w:highlight w:val="white"/>
        </w:rPr>
        <w:t>i.e.,</w:t>
      </w:r>
      <w:r w:rsidRPr="00F82BE9">
        <w:rPr>
          <w:rFonts w:ascii="Book Antiqua" w:eastAsia="MS Gothic" w:hAnsi="Book Antiqua" w:cs="Book Antiqua"/>
          <w:color w:val="000000"/>
          <w:highlight w:val="white"/>
        </w:rPr>
        <w:t xml:space="preserve"> performance status, age and co-morbidities) as well as the patient’s perspective.</w:t>
      </w:r>
      <w:r w:rsidR="00513E40">
        <w:rPr>
          <w:rFonts w:ascii="Book Antiqua" w:eastAsia="MS Gothic" w:hAnsi="Book Antiqua" w:cs="Book Antiqua"/>
          <w:color w:val="000000"/>
          <w:highlight w:val="white"/>
        </w:rPr>
        <w:t xml:space="preserve"> </w:t>
      </w:r>
      <w:r w:rsidRPr="00F82BE9">
        <w:rPr>
          <w:rFonts w:ascii="Book Antiqua" w:eastAsia="MS Gothic" w:hAnsi="Book Antiqua" w:cs="Book Antiqua"/>
          <w:color w:val="000000"/>
          <w:highlight w:val="white"/>
        </w:rPr>
        <w:t xml:space="preserve">In general, the choice of different treatments should take in account the long-term aim, </w:t>
      </w:r>
      <w:r w:rsidR="004444EE" w:rsidRPr="004444EE">
        <w:rPr>
          <w:rFonts w:ascii="Book Antiqua" w:eastAsia="MS Gothic" w:hAnsi="Book Antiqua" w:cs="Book Antiqua"/>
          <w:i/>
          <w:color w:val="000000"/>
          <w:highlight w:val="white"/>
        </w:rPr>
        <w:t>i.e.,</w:t>
      </w:r>
      <w:r w:rsidRPr="00F82BE9">
        <w:rPr>
          <w:rFonts w:ascii="Book Antiqua" w:eastAsia="MS Gothic" w:hAnsi="Book Antiqua" w:cs="Book Antiqua"/>
          <w:i/>
          <w:color w:val="000000"/>
          <w:highlight w:val="white"/>
        </w:rPr>
        <w:t xml:space="preserve"> </w:t>
      </w:r>
      <w:r w:rsidRPr="00F82BE9">
        <w:rPr>
          <w:rFonts w:ascii="Book Antiqua" w:eastAsia="MS Gothic" w:hAnsi="Book Antiqua" w:cs="Book Antiqua"/>
          <w:color w:val="000000"/>
          <w:highlight w:val="white"/>
        </w:rPr>
        <w:t xml:space="preserve">curative/cytoreductive intent </w:t>
      </w:r>
      <w:r w:rsidRPr="00F82BE9">
        <w:rPr>
          <w:rFonts w:ascii="Book Antiqua" w:eastAsia="MS Gothic" w:hAnsi="Book Antiqua" w:cs="Book Antiqua"/>
          <w:i/>
          <w:color w:val="000000"/>
          <w:highlight w:val="white"/>
        </w:rPr>
        <w:t xml:space="preserve">vs. </w:t>
      </w:r>
      <w:r w:rsidRPr="00F82BE9">
        <w:rPr>
          <w:rFonts w:ascii="Book Antiqua" w:eastAsia="MS Gothic" w:hAnsi="Book Antiqua" w:cs="Book Antiqua"/>
          <w:color w:val="000000"/>
          <w:highlight w:val="white"/>
        </w:rPr>
        <w:t xml:space="preserve">disease control. </w:t>
      </w:r>
    </w:p>
    <w:p w14:paraId="5CCAADBB" w14:textId="2FE6E098"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To date, a few treatments (</w:t>
      </w:r>
      <w:r w:rsidR="004444EE" w:rsidRPr="004444EE">
        <w:rPr>
          <w:rFonts w:ascii="Book Antiqua" w:eastAsia="MS Gothic" w:hAnsi="Book Antiqua" w:cs="Book Antiqua"/>
          <w:i/>
          <w:color w:val="000000"/>
          <w:highlight w:val="white"/>
        </w:rPr>
        <w:t>i.e.,</w:t>
      </w:r>
      <w:r w:rsidRPr="00F82BE9">
        <w:rPr>
          <w:rFonts w:ascii="Book Antiqua" w:eastAsia="MS Gothic" w:hAnsi="Book Antiqua" w:cs="Book Antiqua"/>
          <w:color w:val="000000"/>
          <w:highlight w:val="white"/>
        </w:rPr>
        <w:t xml:space="preserve"> surgery, RFA, PRRT and chemotherapy) have proved to achieve a significant radiological objective response in GEP-NENs, thus these treatments should be preferred for a curative intent. In contrast, SSAs, IFN-α, and targeted therapies have showed to obtain disease stabilization and to improve PFS in phase-III clinical trials. In this evolving setting the role and timing of locoregional liver-directed therapies is still under debate, as to date no prospective clinical trials have demonstrated any significant OS improvement.</w:t>
      </w:r>
    </w:p>
    <w:p w14:paraId="6677B4E0"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color w:val="000000"/>
          <w:highlight w:val="white"/>
        </w:rPr>
      </w:pPr>
      <w:r w:rsidRPr="00F82BE9">
        <w:rPr>
          <w:rFonts w:ascii="Book Antiqua" w:eastAsia="MS Gothic" w:hAnsi="Book Antiqua" w:cs="Book Antiqua"/>
        </w:rPr>
        <w:t>SSAs are usually recognized as the first line of therapy in advanced GEP-NENs due to their favorable safety profile and established benefit on PFS</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PEVuZE5vdGU+PENpdGU+PEF1dGhvcj5SaW5rZTwvQXV0aG9yPjxZZWFyPjIwMDk8L1llYXI+PElE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PEVuZE5vdGU+PENpdGU+PEF1dGhvcj5SaW5rZTwvQXV0aG9yPjxZZWFyPjIwMDk8L1llYXI+PElE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13</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In case of stable disease and</w:t>
      </w:r>
      <w:r w:rsidRPr="00F82BE9">
        <w:rPr>
          <w:rFonts w:ascii="Book Antiqua" w:eastAsia="MS Gothic" w:hAnsi="Book Antiqua" w:cs="Book Antiqua"/>
          <w:color w:val="000000"/>
          <w:highlight w:val="white"/>
        </w:rPr>
        <w:t xml:space="preserve"> localized hepatic metastases, surgical resection with radical intent (R0) should be advised</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PEVuZE5vdGU+PENpdGU+PEF1dGhvcj5MYW5kcnk8L0F1dGhvcj48WWVhcj4yMDA4PC9ZZWFyPjxJ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PEVuZE5vdGU+PENpdGU+PEF1dGhvcj5MYW5kcnk8L0F1dGhvcj48WWVhcj4yMDA4PC9ZZWFyPjxJ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57,58</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Complete resection (R0) for both mid- and hindgut tumors is associated with better long-term </w:t>
      </w:r>
      <w:r w:rsidRPr="00F82BE9">
        <w:rPr>
          <w:rFonts w:ascii="Book Antiqua" w:eastAsia="MS Gothic" w:hAnsi="Book Antiqua" w:cs="Book Antiqua"/>
        </w:rPr>
        <w:t>OS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&lt;EndNote&gt;&lt;Cite&gt;&lt;Author&gt;Chamberlain&lt;/Author&gt;&lt;Year&gt;2000&lt;/Year&gt;&lt;IDText&gt;Hepatic neuroendocrine metastases: does intervention alter outcomes?&lt;/IDText&gt;&lt;DisplayText&gt;&lt;style face="superscript"&gt;59&lt;/style&gt;&lt;/DisplayText&gt;&lt;record&gt;&lt;dates&gt;&lt;pub-dates&gt;&lt;date&gt;Apr&lt;/date&gt;&lt;/pub-dates&gt;&lt;year&gt;2000&lt;/year&gt;&lt;/dates&gt;&lt;keywords&gt;&lt;keyword&gt;Adult&lt;/keyword&gt;&lt;keyword&gt;Aged&lt;/keyword&gt;&lt;keyword&gt;Embolization, Therapeutic&lt;/keyword&gt;&lt;keyword&gt;Female&lt;/keyword&gt;&lt;keyword&gt;Gastrointestinal Neoplasms/pathology&lt;/keyword&gt;&lt;keyword&gt;Humans&lt;/keyword&gt;&lt;keyword&gt;Liver Neoplasms/mortality/*secondary/surgery/*therapy&lt;/keyword&gt;&lt;keyword&gt;Lung Neoplasms/pathology&lt;/keyword&gt;&lt;keyword&gt;Male&lt;/keyword&gt;&lt;keyword&gt;Middle Aged&lt;/keyword&gt;&lt;keyword&gt;Neuroendocrine Tumors/mortality/*secondary/surgery/*therapy&lt;/keyword&gt;&lt;keyword&gt;Pancreatic Neoplasms/pathology&lt;/keyword&gt;&lt;keyword&gt;Prognosis&lt;/keyword&gt;&lt;keyword&gt;Survival Analysis&lt;/keyword&gt;&lt;keyword&gt;Treatment Outcome&lt;/keyword&gt;&lt;/keywords&gt;&lt;isbn&gt;1072-7515 (Print)&amp;#xD;1072-7515&lt;/isbn&gt;&lt;titles&gt;&lt;title&gt;Hepatic neuroendocrine metastases: does intervention alter outcomes?&lt;/title&gt;&lt;secondary-title&gt;J Am Coll Surg&lt;/secondary-title&gt;&lt;alt-title&gt;Journal of the American College of Surgeons&lt;/alt-title&gt;&lt;/titles&gt;&lt;pages&gt;432-45&lt;/pages&gt;&lt;number&gt;4&lt;/number&gt;&lt;contributors&gt;&lt;authors&gt;&lt;author&gt;Chamberlain, R. S.&lt;/author&gt;&lt;author&gt;Canes, D.&lt;/author&gt;&lt;author&gt;Brown, K. T.&lt;/author&gt;&lt;author&gt;Saltz, L.&lt;/author&gt;&lt;author&gt;Jarnagin, W.&lt;/author&gt;&lt;author&gt;Fong, Y.&lt;/author&gt;&lt;author&gt;Blumgart, L. H.&lt;/author&gt;&lt;/authors&gt;&lt;/contributors&gt;&lt;edition&gt;2000/04/11&lt;/edition&gt;&lt;language&gt;eng&lt;/language&gt;&lt;added-date format="utc"&gt;1485178971&lt;/added-date&gt;&lt;ref-type name="Journal Article"&gt;17&lt;/ref-type&gt;&lt;auth-address&gt;Department of Surgery, Memorial Sloan-Kettering Cancer Center, New York, NY 10021, USA.&lt;/auth-address&gt;&lt;remote-database-provider&gt;NLM&lt;/remote-database-provider&gt;&lt;rec-number&gt;755&lt;/rec-number&gt;&lt;last-updated-date format="utc"&gt;1485178971&lt;/last-updated-date&gt;&lt;accession-num&gt;10757381&lt;/accession-num&gt;&lt;volume&gt;190&lt;/volume&gt;&lt;/record&gt;&lt;/Cite&gt;&lt;/EndNote&gt;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59</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with reported 5-year </w:t>
      </w:r>
      <w:r w:rsidRPr="00F82BE9">
        <w:rPr>
          <w:rFonts w:ascii="Book Antiqua" w:eastAsia="MS Gothic" w:hAnsi="Book Antiqua" w:cs="Book Antiqua"/>
          <w:color w:val="000000"/>
          <w:highlight w:val="white"/>
        </w:rPr>
        <w:lastRenderedPageBreak/>
        <w:t>OS and PFS of 70.5% and 29% respectively in retrospective studies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&lt;EndNote&gt;&lt;Cite&gt;&lt;Author&gt;Saxena&lt;/Author&gt;&lt;Year&gt;2012&lt;/Year&gt;&lt;IDText&gt;Surgical resection of hepatic metastases from neuroendocrine neoplasms: a systematic review&lt;/IDText&gt;&lt;DisplayText&gt;&lt;style face="superscript"&gt;60&lt;/style&gt;&lt;/DisplayText&gt;&lt;record&gt;&lt;dates&gt;&lt;pub-dates&gt;&lt;date&gt;Sep&lt;/date&gt;&lt;/pub-dates&gt;&lt;year&gt;2012&lt;/year&gt;&lt;/dates&gt;&lt;keywords&gt;&lt;keyword&gt;Disease-Free Survival&lt;/keyword&gt;&lt;keyword&gt;Female&lt;/keyword&gt;&lt;keyword&gt;Hepatectomy/methods/mortality&lt;/keyword&gt;&lt;keyword&gt;Humans&lt;/keyword&gt;&lt;keyword&gt;Liver Neoplasms/mortality/secondary/*surgery&lt;/keyword&gt;&lt;keyword&gt;Male&lt;/keyword&gt;&lt;keyword&gt;Middle Aged&lt;/keyword&gt;&lt;keyword&gt;*Neuroendocrine Tumors&lt;/keyword&gt;&lt;keyword&gt;Treatment Outcome&lt;/keyword&gt;&lt;/keywords&gt;&lt;isbn&gt;0960-7404&lt;/isbn&gt;&lt;titles&gt;&lt;title&gt;Surgical resection of hepatic metastases from neuroendocrine neoplasms: a systematic review&lt;/title&gt;&lt;secondary-title&gt;Surg Oncol&lt;/secondary-title&gt;&lt;alt-title&gt;Surgical oncology&lt;/alt-title&gt;&lt;/titles&gt;&lt;pages&gt;e131-41&lt;/pages&gt;&lt;number&gt;3&lt;/number&gt;&lt;contributors&gt;&lt;authors&gt;&lt;author&gt;Saxena, A.&lt;/author&gt;&lt;author&gt;Chua, T. C.&lt;/author&gt;&lt;author&gt;Perera, M.&lt;/author&gt;&lt;author&gt;Chu, F.&lt;/author&gt;&lt;author&gt;Morris, D. L.&lt;/author&gt;&lt;/authors&gt;&lt;/contributors&gt;&lt;edition&gt;2012/06/05&lt;/edition&gt;&lt;language&gt;eng&lt;/language&gt;&lt;added-date format="utc"&gt;1485179074&lt;/added-date&gt;&lt;ref-type name="Journal Article"&gt;17&lt;/ref-type&gt;&lt;auth-address&gt;Hepatobiliary and Surgical Oncology Unit, University of New South Wales, Department of Surgery, St George Hospital, Q1 Kogarah NSW 2217, Sydney, Australia.&lt;/auth-address&gt;&lt;remote-database-provider&gt;NLM&lt;/remote-database-provider&gt;&lt;rec-number&gt;757&lt;/rec-number&gt;&lt;last-updated-date format="utc"&gt;1485179074&lt;/last-updated-date&gt;&lt;accession-num&gt;22658833&lt;/accession-num&gt;&lt;electronic-resource-num&gt;10.1016/j.suronc.2012.05.001&lt;/electronic-resource-num&gt;&lt;volume&gt;21&lt;/volume&gt;&lt;/record&gt;&lt;/Cite&gt;&lt;/EndNote&gt;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60</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However, GEP-NEN liver metastases have a high rate of recurrence after hepatic resection, up to 70%–94% at 5 years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fldData xml:space="preserve">PEVuZE5vdGU+PENpdGU+PEF1dGhvcj5DaG88L0F1dGhvcj48WWVhcj4yMDA4PC9ZZWFyPjxJRFRl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</w:fldData>
        </w:fldChar>
      </w:r>
      <w:r w:rsidRPr="00F82BE9">
        <w:rPr>
          <w:rFonts w:ascii="Book Antiqua" w:eastAsia="MS Gothic" w:hAnsi="Book Antiqua" w:cs="Book Antiqua"/>
          <w:color w:val="000000"/>
          <w:highlight w:val="white"/>
        </w:rPr>
        <w:instrText xml:space="preserve"> ADDIN EN.CITE </w:instrText>
      </w:r>
      <w:r w:rsidRPr="00F82BE9">
        <w:rPr>
          <w:rFonts w:ascii="Book Antiqua" w:eastAsia="MS Gothic" w:hAnsi="Book Antiqua" w:cs="Book Antiqua"/>
          <w:color w:val="000000"/>
          <w:highlight w:val="white"/>
        </w:rPr>
        <w:fldChar w:fldCharType="begin">
          <w:fldData xml:space="preserve">PEVuZE5vdGU+PENpdGU+PEF1dGhvcj5DaG88L0F1dGhvcj48WWVhcj4yMDA4PC9ZZWFyPjxJRFRl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</w:fldData>
        </w:fldChar>
      </w:r>
      <w:r w:rsidRPr="00F82BE9">
        <w:rPr>
          <w:rFonts w:ascii="Book Antiqua" w:eastAsia="MS Gothic" w:hAnsi="Book Antiqua" w:cs="Book Antiqua"/>
          <w:color w:val="000000"/>
          <w:highlight w:val="white"/>
        </w:rPr>
        <w:instrText xml:space="preserve"> ADDIN EN.CITE.DATA </w:instrText>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end"/>
      </w:r>
      <w:r w:rsidRPr="00F82BE9">
        <w:rPr>
          <w:rFonts w:ascii="Book Antiqua" w:eastAsia="MS Gothic" w:hAnsi="Book Antiqua" w:cs="Book Antiqua"/>
          <w:color w:val="000000"/>
          <w:highlight w:val="white"/>
        </w:rPr>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5,61</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The impact of hepatic resection on </w:t>
      </w:r>
      <w:r w:rsidRPr="00F82BE9">
        <w:rPr>
          <w:rFonts w:ascii="Book Antiqua" w:eastAsia="MS Gothic" w:hAnsi="Book Antiqua" w:cs="Book Antiqua"/>
        </w:rPr>
        <w:t xml:space="preserve">OS </w:t>
      </w:r>
      <w:r w:rsidRPr="00F82BE9">
        <w:rPr>
          <w:rFonts w:ascii="Book Antiqua" w:eastAsia="MS Gothic" w:hAnsi="Book Antiqua" w:cs="Book Antiqua"/>
          <w:color w:val="000000"/>
          <w:highlight w:val="white"/>
        </w:rPr>
        <w:t xml:space="preserve">remains difficult to assess because of the potential selection bias, </w:t>
      </w:r>
      <w:r w:rsidRPr="00F82BE9">
        <w:rPr>
          <w:rFonts w:ascii="Book Antiqua" w:eastAsia="MS Gothic" w:hAnsi="Book Antiqua" w:cs="Book Antiqua"/>
        </w:rPr>
        <w:t>as</w:t>
      </w:r>
      <w:r w:rsidRPr="00F82BE9">
        <w:rPr>
          <w:rFonts w:ascii="Book Antiqua" w:eastAsia="MS Gothic" w:hAnsi="Book Antiqua" w:cs="Book Antiqua"/>
          <w:color w:val="000000"/>
          <w:highlight w:val="white"/>
        </w:rPr>
        <w:t xml:space="preserve"> the patients with a more extensive burden of disease, a worst performance status, advanced age and with severe co-morbidities tend to be conservatively managed</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&lt;EndNote&gt;&lt;Cite&gt;&lt;Author&gt;Bacchetti&lt;/Author&gt;&lt;Year&gt;2014&lt;/Year&gt;&lt;IDText&gt;Curative versus palliative surgical resection of liver metastases in patients with neuroendocrine tumors: a meta-analysis of observational studies&lt;/IDText&gt;&lt;DisplayText&gt;&lt;style face="superscript"&gt;62&lt;/style&gt;&lt;/DisplayText&gt;&lt;record&gt;&lt;dates&gt;&lt;pub-dates&gt;&lt;date&gt;Nov&lt;/date&gt;&lt;/pub-dates&gt;&lt;year&gt;2014&lt;/year&gt;&lt;/dates&gt;&lt;keywords&gt;&lt;keyword&gt;Liver metastases&lt;/keyword&gt;&lt;keyword&gt;curative surgery&lt;/keyword&gt;&lt;keyword&gt;meta-analysis&lt;/keyword&gt;&lt;keyword&gt;neuroendocrine tumors (NETs)&lt;/keyword&gt;&lt;keyword&gt;overall survival&lt;/keyword&gt;&lt;keyword&gt;palliative surgery&lt;/keyword&gt;&lt;/keywords&gt;&lt;isbn&gt;2227-684X (Print)&amp;#xD;2227-684x&lt;/isbn&gt;&lt;custom2&gt;PMC4244503&lt;/custom2&gt;&lt;titles&gt;&lt;title&gt;Curative versus palliative surgical resection of liver metastases in patients with neuroendocrine tumors: a meta-analysis of observational studies&lt;/title&gt;&lt;secondary-title&gt;Gland Surg&lt;/secondary-title&gt;&lt;alt-title&gt;Gland surgery&lt;/alt-title&gt;&lt;/titles&gt;&lt;pages&gt;243-51&lt;/pages&gt;&lt;number&gt;4&lt;/number&gt;&lt;contributors&gt;&lt;authors&gt;&lt;author&gt;Bacchetti, S.&lt;/author&gt;&lt;author&gt;Pasqual, E. M.&lt;/author&gt;&lt;author&gt;Bertozzi, S.&lt;/author&gt;&lt;author&gt;Londero, A. P.&lt;/author&gt;&lt;author&gt;Risaliti, A.&lt;/author&gt;&lt;/authors&gt;&lt;/contributors&gt;&lt;edition&gt;2014/12/11&lt;/edition&gt;&lt;language&gt;eng&lt;/language&gt;&lt;added-date format="utc"&gt;1485179096&lt;/added-date&gt;&lt;ref-type name="Journal Article"&gt;17&lt;/ref-type&gt;&lt;auth-address&gt;1 Department of Surgery, 2 University of Udine, AOU &amp;quot;Santa Maria della Misericordia&amp;quot;, Udine, Italy.&lt;/auth-address&gt;&lt;remote-database-provider&gt;NLM&lt;/remote-database-provider&gt;&lt;rec-number&gt;759&lt;/rec-number&gt;&lt;last-updated-date format="utc"&gt;1485179096&lt;/last-updated-date&gt;&lt;accession-num&gt;25493256&lt;/accession-num&gt;&lt;electronic-resource-num&gt;10.3978/j.issn.2227-684X.2014.02.05&lt;/electronic-resource-num&gt;&lt;volume&gt;3&lt;/volume&gt;&lt;/record&gt;&lt;/Cite&gt;&lt;/EndNote&gt;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62</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Although surgery appears to improve OS, the data to avail are mostly from retrospective studies and thus the clinical level of evidence is low. </w:t>
      </w:r>
    </w:p>
    <w:p w14:paraId="1962DC54" w14:textId="77777777"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 xml:space="preserve">Both systemic and locoregional therapies are now available </w:t>
      </w:r>
      <w:r w:rsidRPr="00F82BE9">
        <w:rPr>
          <w:rFonts w:ascii="Book Antiqua" w:eastAsia="MS Gothic" w:hAnsi="Book Antiqua" w:cs="Book Antiqua"/>
          <w:color w:val="000000"/>
        </w:rPr>
        <w:t>to patients in progression after SSAs</w:t>
      </w:r>
      <w:r w:rsidRPr="00F82BE9">
        <w:rPr>
          <w:rFonts w:ascii="Book Antiqua" w:eastAsia="MS Gothic" w:hAnsi="Book Antiqua" w:cs="Book Antiqua"/>
          <w:color w:val="000000"/>
          <w:highlight w:val="white"/>
        </w:rPr>
        <w:t>. However, considering the often long life expectancy of patients with GEP-NEN, the optimal timing of treatments is crucial. Thus, the locoregional therapies should be considered as second-line therapy for patients with metastatic disease limited to the liver (or when the liver represents the main site of disease) or in case of evidence of disease progression limited to the liver</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7</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highlight w:val="white"/>
        </w:rPr>
        <w:t>, while systemic therapy should be reserved for patients with extrahepatic disease progression</w:t>
      </w:r>
      <w:r w:rsidRPr="00F82BE9">
        <w:rPr>
          <w:rFonts w:ascii="Book Antiqua" w:eastAsia="MS Gothic" w:hAnsi="Book Antiqua" w:cs="Book Antiqua"/>
          <w:color w:val="000000"/>
          <w:highlight w:val="white"/>
        </w:rPr>
        <w:t>. In addition, locoregional therapies including cytoreductive surgery have been recognized to be very effective in symptom control, whereas, in contrast, second-line systemic treatments have a limited role in symptomatic relief.</w:t>
      </w:r>
    </w:p>
    <w:p w14:paraId="00AB4C06" w14:textId="4D86D3E2"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In the absence of rand</w:t>
      </w:r>
      <w:r w:rsidR="004444EE">
        <w:rPr>
          <w:rFonts w:ascii="Book Antiqua" w:eastAsia="MS Gothic" w:hAnsi="Book Antiqua" w:cs="Book Antiqua"/>
          <w:color w:val="000000"/>
          <w:highlight w:val="white"/>
        </w:rPr>
        <w:t xml:space="preserve">omized trials comparing the OS </w:t>
      </w:r>
      <w:r w:rsidRPr="00F82BE9">
        <w:rPr>
          <w:rFonts w:ascii="Book Antiqua" w:eastAsia="MS Gothic" w:hAnsi="Book Antiqua" w:cs="Book Antiqua"/>
          <w:color w:val="000000"/>
          <w:highlight w:val="white"/>
        </w:rPr>
        <w:t xml:space="preserve">impact of the different locoregional therapies, or </w:t>
      </w:r>
      <w:r w:rsidRPr="00F82BE9">
        <w:rPr>
          <w:rFonts w:ascii="Book Antiqua" w:eastAsia="MS Gothic" w:hAnsi="Book Antiqua" w:cs="Book Antiqua"/>
        </w:rPr>
        <w:t>locoregional therapies and medical treatments or PRRT</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&lt;EndNote&gt;&lt;Cite&gt;&lt;Author&gt;Gurusamy&lt;/Author&gt;&lt;Year&gt;2009&lt;/Year&gt;&lt;IDText&gt;Liver resection versus other treatments for neuroendocrine tumours in patients with resectable liver metastases&lt;/IDText&gt;&lt;DisplayText&gt;&lt;style face="superscript"&gt;34&lt;/style&gt;&lt;/DisplayText&gt;&lt;record&gt;&lt;dates&gt;&lt;pub-dates&gt;&lt;date&gt;Apr 15&lt;/date&gt;&lt;/pub-dates&gt;&lt;year&gt;2009&lt;/year&gt;&lt;/dates&gt;&lt;keywords&gt;&lt;keyword&gt;*Hepatectomy&lt;/keyword&gt;&lt;keyword&gt;Humans&lt;/keyword&gt;&lt;keyword&gt;Liver Neoplasms/secondary/*surgery&lt;/keyword&gt;&lt;keyword&gt;Neuroendocrine Tumors/secondary/*surgery&lt;/keyword&gt;&lt;/keywords&gt;&lt;isbn&gt;1361-6137&lt;/isbn&gt;&lt;titles&gt;&lt;title&gt;Liver resection versus other treatments for neuroendocrine tumours in patients with resectable liver metastases&lt;/title&gt;&lt;secondary-title&gt;Cochrane Database Syst Rev&lt;/secondary-title&gt;&lt;alt-title&gt;The Cochrane database of systematic reviews&lt;/alt-title&gt;&lt;/titles&gt;&lt;pages&gt;Cd007060&lt;/pages&gt;&lt;number&gt;2&lt;/number&gt;&lt;contributors&gt;&lt;authors&gt;&lt;author&gt;Gurusamy, K. S.&lt;/author&gt;&lt;author&gt;Ramamoorthy, R.&lt;/author&gt;&lt;author&gt;Sharma, D.&lt;/author&gt;&lt;author&gt;Davidson, B. R.&lt;/author&gt;&lt;/authors&gt;&lt;/contributors&gt;&lt;edition&gt;2009/04/17&lt;/edition&gt;&lt;language&gt;eng&lt;/language&gt;&lt;added-date format="utc"&gt;1485179085&lt;/added-date&gt;&lt;ref-type name="Journal Article"&gt;17&lt;/ref-type&gt;&lt;auth-address&gt;University Department of Surgery, Royal Free Hospital and University College School of Medicine, 9th Floor, Royal Free Hospital, Pond Street, London, UK, NW3 2QG. kurinchi2k@hotmail.com&lt;/auth-address&gt;&lt;remote-database-provider&gt;NLM&lt;/remote-database-provider&gt;&lt;rec-number&gt;758&lt;/rec-number&gt;&lt;last-updated-date format="utc"&gt;1485179085&lt;/last-updated-date&gt;&lt;accession-num&gt;19370671&lt;/accession-num&gt;&lt;electronic-resource-num&gt;10.1002/14651858.CD007060.pub2&lt;/electronic-resource-num&gt;&lt;/record&gt;&lt;/Cite&gt;&lt;/EndNote&gt;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34</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a possible therapeutic algorithm may be based on liver disease extension and safety profile (Figure 3). </w:t>
      </w:r>
    </w:p>
    <w:p w14:paraId="46903CEC" w14:textId="481C57B8"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De-bulking surgery (R2) may have a role in case of low-grade (G1/G2) NENs</w:t>
      </w:r>
      <w:r w:rsidR="00513E40">
        <w:rPr>
          <w:rFonts w:ascii="Book Antiqua" w:eastAsia="MS Gothic" w:hAnsi="Book Antiqua" w:cs="Book Antiqua"/>
          <w:color w:val="000000"/>
          <w:highlight w:val="white"/>
        </w:rPr>
        <w:t xml:space="preserve"> </w:t>
      </w:r>
      <w:r w:rsidRPr="00F82BE9">
        <w:rPr>
          <w:rFonts w:ascii="Book Antiqua" w:eastAsia="MS Gothic" w:hAnsi="Book Antiqua" w:cs="Book Antiqua"/>
          <w:color w:val="000000"/>
          <w:highlight w:val="white"/>
        </w:rPr>
        <w:t>with limited burden of disease, when &gt;</w:t>
      </w:r>
      <w:r w:rsidR="004444EE" w:rsidRPr="00F70B15">
        <w:rPr>
          <w:rFonts w:ascii="Book Antiqua" w:hAnsi="Book Antiqua" w:cs="Book Antiqua" w:hint="eastAsia"/>
          <w:color w:val="000000"/>
          <w:highlight w:val="white"/>
          <w:lang w:eastAsia="zh-CN"/>
        </w:rPr>
        <w:t xml:space="preserve"> </w:t>
      </w:r>
      <w:r w:rsidRPr="00F82BE9">
        <w:rPr>
          <w:rFonts w:ascii="Book Antiqua" w:eastAsia="MS Gothic" w:hAnsi="Book Antiqua" w:cs="Book Antiqua"/>
          <w:color w:val="000000"/>
          <w:highlight w:val="white"/>
        </w:rPr>
        <w:t>90% of the tumor can be resected</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7</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Symptomatic patients benefit from cytoreductive procedures, whereas their role in asymptomatic patients is still debated</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&lt;EndNote&gt;&lt;Cite&gt;&lt;Author&gt;Bacchetti&lt;/Author&gt;&lt;Year&gt;2014&lt;/Year&gt;&lt;IDText&gt;Curative versus palliative surgical resection of liver metastases in patients with neuroendocrine tumors: a meta-analysis of observational studies&lt;/IDText&gt;&lt;DisplayText&gt;&lt;style face="superscript"&gt;62&lt;/style&gt;&lt;/DisplayText&gt;&lt;record&gt;&lt;dates&gt;&lt;pub-dates&gt;&lt;date&gt;Nov&lt;/date&gt;&lt;/pub-dates&gt;&lt;year&gt;2014&lt;/year&gt;&lt;/dates&gt;&lt;keywords&gt;&lt;keyword&gt;Liver metastases&lt;/keyword&gt;&lt;keyword&gt;curative surgery&lt;/keyword&gt;&lt;keyword&gt;meta-analysis&lt;/keyword&gt;&lt;keyword&gt;neuroendocrine tumors (NETs)&lt;/keyword&gt;&lt;keyword&gt;overall survival&lt;/keyword&gt;&lt;keyword&gt;palliative surgery&lt;/keyword&gt;&lt;/keywords&gt;&lt;isbn&gt;2227-684X (Print)&amp;#xD;2227-684x&lt;/isbn&gt;&lt;custom2&gt;PMC4244503&lt;/custom2&gt;&lt;titles&gt;&lt;title&gt;Curative versus palliative surgical resection of liver metastases in patients with neuroendocrine tumors: a meta-analysis of observational studies&lt;/title&gt;&lt;secondary-title&gt;Gland Surg&lt;/secondary-title&gt;&lt;alt-title&gt;Gland surgery&lt;/alt-title&gt;&lt;/titles&gt;&lt;pages&gt;243-51&lt;/pages&gt;&lt;number&gt;4&lt;/number&gt;&lt;contributors&gt;&lt;authors&gt;&lt;author&gt;Bacchetti, S.&lt;/author&gt;&lt;author&gt;Pasqual, E. M.&lt;/author&gt;&lt;author&gt;Bertozzi, S.&lt;/author&gt;&lt;author&gt;Londero, A. P.&lt;/author&gt;&lt;author&gt;Risaliti, A.&lt;/author&gt;&lt;/authors&gt;&lt;/contributors&gt;&lt;edition&gt;2014/12/11&lt;/edition&gt;&lt;language&gt;eng&lt;/language&gt;&lt;added-date format="utc"&gt;1485179096&lt;/added-date&gt;&lt;ref-type name="Journal Article"&gt;17&lt;/ref-type&gt;&lt;auth-address&gt;1 Department of Surgery, 2 University of Udine, AOU &amp;quot;Santa Maria della Misericordia&amp;quot;, Udine, Italy.&lt;/auth-address&gt;&lt;remote-database-provider&gt;NLM&lt;/remote-database-provider&gt;&lt;rec-number&gt;759&lt;/rec-number&gt;&lt;last-updated-date format="utc"&gt;1485179096&lt;/last-updated-date&gt;&lt;accession-num&gt;25493256&lt;/accession-num&gt;&lt;electronic-resource-num&gt;10.3978/j.issn.2227-684X.2014.02.05&lt;/electronic-resource-num&gt;&lt;volume&gt;3&lt;/volume&gt;&lt;/record&gt;&lt;/Cite&gt;&lt;/EndNote&gt;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62</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Improvements of specific symptoms after cytoreductive surgery have been reported with a median duration of 19.3–45.5 mo</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&lt;EndNote&gt;&lt;Cite&gt;&lt;Author&gt;Sarmiento&lt;/Author&gt;&lt;Year&gt;2003&lt;/Year&gt;&lt;IDText&gt;Surgical treatment of neuroendocrine metastases to the liver: a plea for resection to increase survival&lt;/IDText&gt;&lt;DisplayText&gt;&lt;style face="superscript"&gt;63&lt;/style&gt;&lt;/DisplayText&gt;&lt;record&gt;&lt;dates&gt;&lt;pub-dates&gt;&lt;date&gt;Jul&lt;/date&gt;&lt;/pub-dates&gt;&lt;year&gt;2003&lt;/year&gt;&lt;/dates&gt;&lt;urls&gt;&lt;related-urls&gt;&lt;url&gt;http://www.ncbi.nlm.nih.gov/pubmed/12831921&lt;/url&gt;&lt;/related-urls&gt;&lt;/urls&gt;&lt;isbn&gt;1072-7515&lt;/isbn&gt;&lt;titles&gt;&lt;title&gt;Surgical treatment of neuroendocrine metastases to the liver: a plea for resection to increase survival&lt;/title&gt;&lt;secondary-title&gt;J Am Coll Surg&lt;/secondary-title&gt;&lt;/titles&gt;&lt;pages&gt;29-37&lt;/pages&gt;&lt;number&gt;1&lt;/number&gt;&lt;contributors&gt;&lt;authors&gt;&lt;author&gt;Sarmiento, J. M.&lt;/author&gt;&lt;author&gt;Heywood, G.&lt;/author&gt;&lt;author&gt;Rubin, J.&lt;/author&gt;&lt;author&gt;Ilstrup, D. M.&lt;/author&gt;&lt;author&gt;Nagorney, D. M.&lt;/author&gt;&lt;author&gt;Que, F. G.&lt;/author&gt;&lt;/authors&gt;&lt;/contributors&gt;&lt;language&gt;eng&lt;/language&gt;&lt;added-date format="utc"&gt;1433082076&lt;/added-date&gt;&lt;ref-type name="Journal Article"&gt;17&lt;/ref-type&gt;&lt;rec-number&gt;156&lt;/rec-number&gt;&lt;last-updated-date format="utc"&gt;1433087096&lt;/last-updated-date&gt;&lt;accession-num&gt;12831921&lt;/accession-num&gt;&lt;electronic-resource-num&gt;10.1016/S1072-7515(03)00230-8&lt;/electronic-resource-num&gt;&lt;volume&gt;197&lt;/volume&gt;&lt;/record&gt;&lt;/Cite&gt;&lt;/EndNote&gt;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63</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Moreover, a </w:t>
      </w:r>
      <w:r w:rsidRPr="00F82BE9">
        <w:rPr>
          <w:rFonts w:ascii="Book Antiqua" w:eastAsia="MS Gothic" w:hAnsi="Book Antiqua" w:cs="Book Antiqua"/>
          <w:color w:val="000000"/>
        </w:rPr>
        <w:t xml:space="preserve">recent meta-analysis based on retrospective studies </w:t>
      </w:r>
      <w:r w:rsidRPr="00F82BE9">
        <w:rPr>
          <w:rFonts w:ascii="Book Antiqua" w:eastAsia="MS Gothic" w:hAnsi="Book Antiqua" w:cs="Book Antiqua"/>
          <w:color w:val="000000"/>
        </w:rPr>
        <w:lastRenderedPageBreak/>
        <w:t>comparing radical and palliative surgery outcomes showed a non-significan</w:t>
      </w:r>
      <w:r w:rsidR="004444EE">
        <w:rPr>
          <w:rFonts w:ascii="Book Antiqua" w:eastAsia="MS Gothic" w:hAnsi="Book Antiqua" w:cs="Book Antiqua"/>
          <w:color w:val="000000"/>
        </w:rPr>
        <w:t>t difference in OS HR 0.40 (95%</w:t>
      </w:r>
      <w:r w:rsidRPr="00F82BE9">
        <w:rPr>
          <w:rFonts w:ascii="Book Antiqua" w:eastAsia="MS Gothic" w:hAnsi="Book Antiqua" w:cs="Book Antiqua"/>
          <w:color w:val="000000"/>
        </w:rPr>
        <w:t>CI: 0.14</w:t>
      </w:r>
      <w:r w:rsidRPr="00F82BE9">
        <w:rPr>
          <w:rFonts w:eastAsia="MS Gothic"/>
          <w:color w:val="000000"/>
        </w:rPr>
        <w:t>‒</w:t>
      </w:r>
      <w:r w:rsidRPr="00F82BE9">
        <w:rPr>
          <w:rFonts w:ascii="Book Antiqua" w:eastAsia="MS Gothic" w:hAnsi="Book Antiqua" w:cs="Book Antiqua"/>
          <w:color w:val="000000"/>
        </w:rPr>
        <w:t xml:space="preserve">1.11), suggesting that both the approaches may lead to relevant results in NENs </w:t>
      </w:r>
      <w:r w:rsidRPr="00F82BE9">
        <w:rPr>
          <w:rFonts w:ascii="Book Antiqua" w:eastAsia="MS Gothic" w:hAnsi="Book Antiqua" w:cs="Book Antiqua"/>
          <w:color w:val="000000"/>
          <w:highlight w:val="white"/>
        </w:rPr>
        <w:t>liver metastases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&lt;EndNote&gt;&lt;Cite&gt;&lt;Author&gt;Bacchetti&lt;/Author&gt;&lt;Year&gt;2014&lt;/Year&gt;&lt;IDText&gt;Curative versus palliative surgical resection of liver metastases in patients with neuroendocrine tumors: a meta-analysis of observational studies&lt;/IDText&gt;&lt;DisplayText&gt;&lt;style face="superscript"&gt;62&lt;/style&gt;&lt;/DisplayText&gt;&lt;record&gt;&lt;dates&gt;&lt;pub-dates&gt;&lt;date&gt;Nov&lt;/date&gt;&lt;/pub-dates&gt;&lt;year&gt;2014&lt;/year&gt;&lt;/dates&gt;&lt;keywords&gt;&lt;keyword&gt;Liver metastases&lt;/keyword&gt;&lt;keyword&gt;curative surgery&lt;/keyword&gt;&lt;keyword&gt;meta-analysis&lt;/keyword&gt;&lt;keyword&gt;neuroendocrine tumors (NETs)&lt;/keyword&gt;&lt;keyword&gt;overall survival&lt;/keyword&gt;&lt;keyword&gt;palliative surgery&lt;/keyword&gt;&lt;/keywords&gt;&lt;isbn&gt;2227-684X (Print)&amp;#xD;2227-684x&lt;/isbn&gt;&lt;custom2&gt;PMC4244503&lt;/custom2&gt;&lt;titles&gt;&lt;title&gt;Curative versus palliative surgical resection of liver metastases in patients with neuroendocrine tumors: a meta-analysis of observational studies&lt;/title&gt;&lt;secondary-title&gt;Gland Surg&lt;/secondary-title&gt;&lt;alt-title&gt;Gland surgery&lt;/alt-title&gt;&lt;/titles&gt;&lt;pages&gt;243-51&lt;/pages&gt;&lt;number&gt;4&lt;/number&gt;&lt;contributors&gt;&lt;authors&gt;&lt;author&gt;Bacchetti, S.&lt;/author&gt;&lt;author&gt;Pasqual, E. M.&lt;/author&gt;&lt;author&gt;Bertozzi, S.&lt;/author&gt;&lt;author&gt;Londero, A. P.&lt;/author&gt;&lt;author&gt;Risaliti, A.&lt;/author&gt;&lt;/authors&gt;&lt;/contributors&gt;&lt;edition&gt;2014/12/11&lt;/edition&gt;&lt;language&gt;eng&lt;/language&gt;&lt;added-date format="utc"&gt;1485179096&lt;/added-date&gt;&lt;ref-type name="Journal Article"&gt;17&lt;/ref-type&gt;&lt;auth-address&gt;1 Department of Surgery, 2 University of Udine, AOU &amp;quot;Santa Maria della Misericordia&amp;quot;, Udine, Italy.&lt;/auth-address&gt;&lt;remote-database-provider&gt;NLM&lt;/remote-database-provider&gt;&lt;rec-number&gt;759&lt;/rec-number&gt;&lt;last-updated-date format="utc"&gt;1485179096&lt;/last-updated-date&gt;&lt;accession-num&gt;25493256&lt;/accession-num&gt;&lt;electronic-resource-num&gt;10.3978/j.issn.2227-684X.2014.02.05&lt;/electronic-resource-num&gt;&lt;volume&gt;3&lt;/volume&gt;&lt;/record&gt;&lt;/Cite&gt;&lt;/EndNote&gt;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62</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In addition, a paper by Osborne </w:t>
      </w:r>
      <w:r w:rsidRPr="00F82BE9">
        <w:rPr>
          <w:rFonts w:ascii="Book Antiqua" w:eastAsia="MS Gothic" w:hAnsi="Book Antiqua" w:cs="Book Antiqua"/>
          <w:i/>
          <w:color w:val="000000"/>
          <w:highlight w:val="white"/>
        </w:rPr>
        <w:t>et al</w:t>
      </w:r>
      <w:r w:rsidR="004444EE" w:rsidRPr="00F82BE9">
        <w:rPr>
          <w:rFonts w:ascii="Book Antiqua" w:hAnsi="Book Antiqua" w:cs="Book Antiqua"/>
          <w:vertAlign w:val="superscript"/>
        </w:rPr>
        <w:t>[</w:t>
      </w:r>
      <w:r w:rsidR="004444EE" w:rsidRPr="00F82BE9">
        <w:rPr>
          <w:rFonts w:ascii="Book Antiqua" w:eastAsia="MS Gothic" w:hAnsi="Book Antiqua" w:cs="Book Antiqua"/>
          <w:color w:val="000000"/>
          <w:highlight w:val="white"/>
        </w:rPr>
        <w:fldChar w:fldCharType="begin">
          <w:fldData xml:space="preserve">PEVuZE5vdGU+PENpdGU+PEF1dGhvcj5Pc2Jvcm5lPC9BdXRob3I+PFllYXI+MjAwNjwvWWVhcj48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</w:fldData>
        </w:fldChar>
      </w:r>
      <w:r w:rsidR="004444EE" w:rsidRPr="00F82BE9">
        <w:rPr>
          <w:rFonts w:ascii="Book Antiqua" w:eastAsia="MS Gothic" w:hAnsi="Book Antiqua" w:cs="Book Antiqua"/>
          <w:color w:val="000000"/>
          <w:highlight w:val="white"/>
        </w:rPr>
        <w:instrText xml:space="preserve"> ADDIN EN.CITE </w:instrText>
      </w:r>
      <w:r w:rsidR="004444EE" w:rsidRPr="00F82BE9">
        <w:rPr>
          <w:rFonts w:ascii="Book Antiqua" w:eastAsia="MS Gothic" w:hAnsi="Book Antiqua" w:cs="Book Antiqua"/>
          <w:color w:val="000000"/>
          <w:highlight w:val="white"/>
        </w:rPr>
        <w:fldChar w:fldCharType="begin">
          <w:fldData xml:space="preserve">PEVuZE5vdGU+PENpdGU+PEF1dGhvcj5Pc2Jvcm5lPC9BdXRob3I+PFllYXI+MjAwNjwvWWVhcj48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</w:fldData>
        </w:fldChar>
      </w:r>
      <w:r w:rsidR="004444EE" w:rsidRPr="00F82BE9">
        <w:rPr>
          <w:rFonts w:ascii="Book Antiqua" w:eastAsia="MS Gothic" w:hAnsi="Book Antiqua" w:cs="Book Antiqua"/>
          <w:color w:val="000000"/>
          <w:highlight w:val="white"/>
        </w:rPr>
        <w:instrText xml:space="preserve"> ADDIN EN.CITE.DATA </w:instrText>
      </w:r>
      <w:r w:rsidR="004444EE" w:rsidRPr="00F82BE9">
        <w:rPr>
          <w:rFonts w:ascii="Book Antiqua" w:eastAsia="MS Gothic" w:hAnsi="Book Antiqua" w:cs="Book Antiqua"/>
          <w:color w:val="000000"/>
          <w:highlight w:val="white"/>
        </w:rPr>
      </w:r>
      <w:r w:rsidR="004444EE" w:rsidRPr="00F82BE9">
        <w:rPr>
          <w:rFonts w:ascii="Book Antiqua" w:eastAsia="MS Gothic" w:hAnsi="Book Antiqua" w:cs="Book Antiqua"/>
          <w:color w:val="000000"/>
          <w:highlight w:val="white"/>
        </w:rPr>
        <w:fldChar w:fldCharType="end"/>
      </w:r>
      <w:r w:rsidR="004444EE" w:rsidRPr="00F82BE9">
        <w:rPr>
          <w:rFonts w:ascii="Book Antiqua" w:eastAsia="MS Gothic" w:hAnsi="Book Antiqua" w:cs="Book Antiqua"/>
          <w:color w:val="000000"/>
          <w:highlight w:val="white"/>
        </w:rPr>
      </w:r>
      <w:r w:rsidR="004444EE" w:rsidRPr="00F82BE9">
        <w:rPr>
          <w:rFonts w:ascii="Book Antiqua" w:eastAsia="MS Gothic" w:hAnsi="Book Antiqua" w:cs="Book Antiqua"/>
          <w:color w:val="000000"/>
          <w:highlight w:val="white"/>
        </w:rPr>
        <w:fldChar w:fldCharType="separate"/>
      </w:r>
      <w:r w:rsidR="004444EE" w:rsidRPr="00F82BE9">
        <w:rPr>
          <w:rFonts w:ascii="Book Antiqua" w:eastAsia="MS Gothic" w:hAnsi="Book Antiqua" w:cs="Book Antiqua"/>
          <w:noProof/>
          <w:color w:val="000000"/>
          <w:highlight w:val="white"/>
          <w:vertAlign w:val="superscript"/>
        </w:rPr>
        <w:t>42</w:t>
      </w:r>
      <w:r w:rsidR="004444EE" w:rsidRPr="00F82BE9">
        <w:rPr>
          <w:rFonts w:ascii="Book Antiqua" w:eastAsia="MS Gothic" w:hAnsi="Book Antiqua" w:cs="Book Antiqua"/>
          <w:color w:val="000000"/>
          <w:highlight w:val="white"/>
        </w:rPr>
        <w:fldChar w:fldCharType="end"/>
      </w:r>
      <w:r w:rsidR="004444EE"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suggested the possible superiority of palliative resection of hepatic metastases to embolization. </w:t>
      </w:r>
    </w:p>
    <w:p w14:paraId="267E1329" w14:textId="774AC3A6"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color w:val="000000"/>
          <w:highlight w:val="white"/>
        </w:rPr>
      </w:pPr>
      <w:r w:rsidRPr="00F82BE9">
        <w:rPr>
          <w:rFonts w:ascii="Book Antiqua" w:eastAsia="MS Gothic" w:hAnsi="Book Antiqua" w:cs="Book Antiqua"/>
          <w:color w:val="000000"/>
          <w:highlight w:val="white"/>
        </w:rPr>
        <w:t>Alternatively, locoregional interventional radiology techniques (TACE, TAE, TARE, RFA and MWA) are indicated for patients who are not eligible for surgery</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&lt;EndNote&gt;&lt;Cite&gt;&lt;Author&gt;de Baere&lt;/Author&gt;&lt;Year&gt;2015&lt;/Year&gt;&lt;IDText&gt;GEP-NETS update: Interventional radiology: role in the treatment of liver metastases from GEP-NETs&lt;/IDText&gt;&lt;DisplayText&gt;&lt;style face="superscript"&gt;64&lt;/style&gt;&lt;/DisplayText&gt;&lt;record&gt;&lt;dates&gt;&lt;pub-dates&gt;&lt;date&gt;Apr&lt;/date&gt;&lt;/pub-dates&gt;&lt;year&gt;2015&lt;/year&gt;&lt;/dates&gt;&lt;keywords&gt;&lt;keyword&gt;Diagnostic Imaging&lt;/keyword&gt;&lt;keyword&gt;Embolization, Therapeutic&lt;/keyword&gt;&lt;keyword&gt;Endovascular Procedures&lt;/keyword&gt;&lt;keyword&gt;Humans&lt;/keyword&gt;&lt;keyword&gt;Liver Neoplasms&lt;/keyword&gt;&lt;keyword&gt;Monitoring, Physiologic&lt;/keyword&gt;&lt;keyword&gt;Neuroendocrine Tumors&lt;/keyword&gt;&lt;keyword&gt;Pancreatic Neoplasms&lt;/keyword&gt;&lt;keyword&gt;Radiology, Interventional&lt;/keyword&gt;&lt;keyword&gt;Stomach Neoplasms&lt;/keyword&gt;&lt;/keywords&gt;&lt;urls&gt;&lt;related-urls&gt;&lt;url&gt;https://www.ncbi.nlm.nih.gov/pubmed/25385817&lt;/url&gt;&lt;/related-urls&gt;&lt;/urls&gt;&lt;isbn&gt;1479-683X&lt;/isbn&gt;&lt;titles&gt;&lt;title&gt;GEP-NETS update: Interventional radiology: role in the treatment of liver metastases from GEP-NETs&lt;/title&gt;&lt;secondary-title&gt;Eur J Endocrinol&lt;/secondary-title&gt;&lt;/titles&gt;&lt;pages&gt;R151-66&lt;/pages&gt;&lt;number&gt;4&lt;/number&gt;&lt;contributors&gt;&lt;authors&gt;&lt;author&gt;de Baere, T.&lt;/author&gt;&lt;author&gt;Deschamps, F.&lt;/author&gt;&lt;author&gt;Tselikas, L.&lt;/author&gt;&lt;author&gt;Ducreux, M.&lt;/author&gt;&lt;author&gt;Planchard, D.&lt;/author&gt;&lt;author&gt;Pearson, E.&lt;/author&gt;&lt;author&gt;Berdelou, A.&lt;/author&gt;&lt;author&gt;Leboulleux, S.&lt;/author&gt;&lt;author&gt;Elias, D.&lt;/author&gt;&lt;author&gt;Baudin, E.&lt;/author&gt;&lt;/authors&gt;&lt;/contributors&gt;&lt;language&gt;eng&lt;/language&gt;&lt;added-date format="utc"&gt;1476568411&lt;/added-date&gt;&lt;ref-type name="Journal Article"&gt;17&lt;/ref-type&gt;&lt;rec-number&gt;663&lt;/rec-number&gt;&lt;last-updated-date format="utc"&gt;1476568411&lt;/last-updated-date&gt;&lt;accession-num&gt;25385817&lt;/accession-num&gt;&lt;electronic-resource-num&gt;10.1530/EJE-14-0630&lt;/electronic-resource-num&gt;&lt;volume&gt;172&lt;/volume&gt;&lt;/record&gt;&lt;/Cite&gt;&lt;/EndNote&gt;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64</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w:t>
      </w:r>
      <w:r w:rsidR="00513E40">
        <w:rPr>
          <w:rFonts w:ascii="Book Antiqua" w:eastAsia="MS Gothic" w:hAnsi="Book Antiqua" w:cs="Book Antiqua"/>
          <w:color w:val="000000"/>
          <w:highlight w:val="white"/>
        </w:rPr>
        <w:t xml:space="preserve"> </w:t>
      </w:r>
      <w:r w:rsidRPr="00F82BE9">
        <w:rPr>
          <w:rFonts w:ascii="Book Antiqua" w:eastAsia="MS Gothic" w:hAnsi="Book Antiqua" w:cs="Book Antiqua"/>
          <w:color w:val="000000"/>
          <w:highlight w:val="white"/>
        </w:rPr>
        <w:t>A relevant role of RFA and MWA in symptom control in presence of unresectable GEP-NEN liver metastases has been reported</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&lt;EndNote&gt;&lt;Cite&gt;&lt;Author&gt;Akyildiz&lt;/Author&gt;&lt;Year&gt;2010&lt;/Year&gt;&lt;IDText&gt;Laparoscopic radiofrequency thermal ablation of neuroendocrine hepatic metastases: long-term follow-up&lt;/IDText&gt;&lt;DisplayText&gt;&lt;style face="superscript"&gt;47&lt;/style&gt;&lt;/DisplayText&gt;&lt;record&gt;&lt;dates&gt;&lt;pub-dates&gt;&lt;date&gt;Dec&lt;/date&gt;&lt;/pub-dates&gt;&lt;year&gt;2010&lt;/year&gt;&lt;/dates&gt;&lt;keywords&gt;&lt;keyword&gt;Carcinoid Tumor&lt;/keyword&gt;&lt;keyword&gt;Carcinoma, Islet Cell&lt;/keyword&gt;&lt;keyword&gt;Carcinoma, Neuroendocrine&lt;/keyword&gt;&lt;keyword&gt;Catheter Ablation&lt;/keyword&gt;&lt;keyword&gt;Disease-Free Survival&lt;/keyword&gt;&lt;keyword&gt;Female&lt;/keyword&gt;&lt;keyword&gt;Follow-Up Studies&lt;/keyword&gt;&lt;keyword&gt;Humans&lt;/keyword&gt;&lt;keyword&gt;Laparoscopy&lt;/keyword&gt;&lt;keyword&gt;Liver Neoplasms&lt;/keyword&gt;&lt;keyword&gt;Male&lt;/keyword&gt;&lt;keyword&gt;Middle Aged&lt;/keyword&gt;&lt;keyword&gt;Radio Waves&lt;/keyword&gt;&lt;keyword&gt;Retrospective Studies&lt;/keyword&gt;&lt;keyword&gt;Sex Characteristics&lt;/keyword&gt;&lt;keyword&gt;Survival Rate&lt;/keyword&gt;&lt;keyword&gt;Thyroid Neoplasms&lt;/keyword&gt;&lt;keyword&gt;Time Factors&lt;/keyword&gt;&lt;/keywords&gt;&lt;urls&gt;&lt;related-urls&gt;&lt;url&gt;https://www.ncbi.nlm.nih.gov/pubmed/21134563&lt;/url&gt;&lt;/related-urls&gt;&lt;/urls&gt;&lt;isbn&gt;1532-7361&lt;/isbn&gt;&lt;titles&gt;&lt;title&gt;Laparoscopic radiofrequency thermal ablation of neuroendocrine hepatic metastases: long-term follow-up&lt;/title&gt;&lt;secondary-title&gt;Surgery&lt;/secondary-title&gt;&lt;/titles&gt;&lt;pages&gt;1288-93; discussion 1293&lt;/pages&gt;&lt;number&gt;6&lt;/number&gt;&lt;contributors&gt;&lt;authors&gt;&lt;author&gt;Akyildiz, H. Y.&lt;/author&gt;&lt;author&gt;Mitchell, J.&lt;/author&gt;&lt;author&gt;Milas, M.&lt;/author&gt;&lt;author&gt;Siperstein, A.&lt;/author&gt;&lt;author&gt;Berber, E.&lt;/author&gt;&lt;/authors&gt;&lt;/contributors&gt;&lt;language&gt;eng&lt;/language&gt;&lt;added-date format="utc"&gt;1476130757&lt;/added-date&gt;&lt;ref-type name="Journal Article"&gt;17&lt;/ref-type&gt;&lt;rec-number&gt;653&lt;/rec-number&gt;&lt;last-updated-date format="utc"&gt;1476130757&lt;/last-updated-date&gt;&lt;accession-num&gt;21134563&lt;/accession-num&gt;&lt;electronic-resource-num&gt;10.1016/j.surg.2010.09.014&lt;/electronic-resource-num&gt;&lt;volume&gt;148&lt;/volume&gt;&lt;/record&gt;&lt;/Cite&gt;&lt;/EndNote&gt;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47</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In addition, a recent systematic review analyzing 8 studies and 301 patients, observed sy</w:t>
      </w:r>
      <w:r w:rsidR="00787BBE" w:rsidRPr="00F82BE9">
        <w:rPr>
          <w:rFonts w:ascii="Book Antiqua" w:eastAsia="MS Gothic" w:hAnsi="Book Antiqua" w:cs="Book Antiqua"/>
          <w:color w:val="000000"/>
          <w:highlight w:val="white"/>
        </w:rPr>
        <w:t xml:space="preserve">mptoms control in 92% of cases </w:t>
      </w:r>
      <w:r w:rsidRPr="00F82BE9">
        <w:rPr>
          <w:rFonts w:ascii="Book Antiqua" w:eastAsia="MS Gothic" w:hAnsi="Book Antiqua" w:cs="Book Antiqua"/>
          <w:color w:val="000000"/>
          <w:highlight w:val="white"/>
        </w:rPr>
        <w:t>after RFA lasting a median of 14-27 mo</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&lt;EndNote&gt;&lt;Cite&gt;&lt;Author&gt;Mohan&lt;/Author&gt;&lt;Year&gt;2015&lt;/Year&gt;&lt;IDText&gt;Radiofrequency ablation for neuroendocrine liver metastases: a systematic review&lt;/IDText&gt;&lt;DisplayText&gt;&lt;style face="superscript"&gt;44&lt;/style&gt;&lt;/DisplayText&gt;&lt;record&gt;&lt;dates&gt;&lt;pub-dates&gt;&lt;date&gt;Jul&lt;/date&gt;&lt;/pub-dates&gt;&lt;year&gt;2015&lt;/year&gt;&lt;/dates&gt;&lt;keywords&gt;&lt;keyword&gt;Catheter Ablation&lt;/keyword&gt;&lt;keyword&gt;Hepatectomy&lt;/keyword&gt;&lt;keyword&gt;Humans&lt;/keyword&gt;&lt;keyword&gt;Liver Neoplasms&lt;/keyword&gt;&lt;keyword&gt;Neoplasm Recurrence, Local&lt;/keyword&gt;&lt;keyword&gt;Neuroendocrine Tumors&lt;/keyword&gt;&lt;keyword&gt;Risk Factors&lt;/keyword&gt;&lt;keyword&gt;Time Factors&lt;/keyword&gt;&lt;keyword&gt;Treatment Outcome&lt;/keyword&gt;&lt;/keywords&gt;&lt;urls&gt;&lt;related-urls&gt;&lt;url&gt;https://www.ncbi.nlm.nih.gov/pubmed/25840836&lt;/url&gt;&lt;/related-urls&gt;&lt;/urls&gt;&lt;isbn&gt;1535-7732&lt;/isbn&gt;&lt;titles&gt;&lt;title&gt;Radiofrequency ablation for neuroendocrine liver metastases: a systematic review&lt;/title&gt;&lt;secondary-title&gt;J Vasc Interv Radiol&lt;/secondary-title&gt;&lt;/titles&gt;&lt;pages&gt;935-942.e1&lt;/pages&gt;&lt;number&gt;7&lt;/number&gt;&lt;contributors&gt;&lt;authors&gt;&lt;author&gt;Mohan, H.&lt;/author&gt;&lt;author&gt;Nicholson, P.&lt;/author&gt;&lt;author&gt;Winter, D. C.&lt;/author&gt;&lt;author&gt;O&amp;apos;Shea, D.&lt;/author&gt;&lt;author&gt;O&amp;apos;Toole, D.&lt;/author&gt;&lt;author&gt;Geoghegan, J.&lt;/author&gt;&lt;author&gt;Maguire, D.&lt;/author&gt;&lt;author&gt;Hoti, E.&lt;/author&gt;&lt;author&gt;Traynor, O.&lt;/author&gt;&lt;author&gt;Cantwell, C. P.&lt;/author&gt;&lt;/authors&gt;&lt;/contributors&gt;&lt;language&gt;eng&lt;/language&gt;&lt;added-date format="utc"&gt;1476130613&lt;/added-date&gt;&lt;ref-type name="Journal Article"&gt;17&lt;/ref-type&gt;&lt;rec-number&gt;651&lt;/rec-number&gt;&lt;last-updated-date format="utc"&gt;1476130613&lt;/last-updated-date&gt;&lt;accession-num&gt;25840836&lt;/accession-num&gt;&lt;electronic-resource-num&gt;10.1016/j.jvir.2014.12.009&lt;/electronic-resource-num&gt;&lt;volume&gt;26&lt;/volume&gt;&lt;/record&gt;&lt;/Cite&gt;&lt;/EndNote&gt;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44</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 xml:space="preserve">. Similarly, TACE and TAE appear able to control symptoms in 73%–100% of patients and </w:t>
      </w:r>
      <w:r w:rsidRPr="00F82BE9">
        <w:rPr>
          <w:rFonts w:ascii="Book Antiqua" w:eastAsia="MS Gothic" w:hAnsi="Book Antiqua" w:cs="Book Antiqua"/>
        </w:rPr>
        <w:t>the duration of symptomatic response varied between 14 and 22 months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&lt;EndNote&gt;&lt;Cite&gt;&lt;Author&gt;Vogl&lt;/Author&gt;&lt;Year&gt;2009&lt;/Year&gt;&lt;IDText&gt;Liver metastases of neuroendocrine carcinomas: interventional treatment via transarterial embolization, chemoembolization and thermal ablation&lt;/IDText&gt;&lt;DisplayText&gt;&lt;style face="superscript"&gt;55&lt;/style&gt;&lt;/DisplayText&gt;&lt;record&gt;&lt;dates&gt;&lt;pub-dates&gt;&lt;date&gt;Dec&lt;/date&gt;&lt;/pub-dates&gt;&lt;year&gt;2009&lt;/year&gt;&lt;/dates&gt;&lt;keywords&gt;&lt;keyword&gt;Carcinoma, Neuroendocrine/*secondary/*therapy&lt;/keyword&gt;&lt;keyword&gt;Embolization, Therapeutic/*methods&lt;/keyword&gt;&lt;keyword&gt;Hemostatics/*therapeutic use&lt;/keyword&gt;&lt;keyword&gt;Humans&lt;/keyword&gt;&lt;keyword&gt;Hyperthermia, Induced/*methods&lt;/keyword&gt;&lt;keyword&gt;Liver Neoplasms/*secondary/*therapy&lt;/keyword&gt;&lt;/keywords&gt;&lt;isbn&gt;0720-048x&lt;/isbn&gt;&lt;titles&gt;&lt;title&gt;Liver metastases of neuroendocrine carcinomas: interventional treatment via transarterial embolization, chemoembolization and thermal ablation&lt;/title&gt;&lt;secondary-title&gt;Eur J Radiol&lt;/secondary-title&gt;&lt;alt-title&gt;European journal of radiology&lt;/alt-title&gt;&lt;/titles&gt;&lt;pages&gt;517-28&lt;/pages&gt;&lt;number&gt;3&lt;/number&gt;&lt;contributors&gt;&lt;authors&gt;&lt;author&gt;Vogl, T. J.&lt;/author&gt;&lt;author&gt;Naguib, N. N.&lt;/author&gt;&lt;author&gt;Zangos, S.&lt;/author&gt;&lt;author&gt;Eichler, K.&lt;/author&gt;&lt;author&gt;Hedayati, A.&lt;/author&gt;&lt;author&gt;Nour-Eldin, N. E.&lt;/author&gt;&lt;/authors&gt;&lt;/contributors&gt;&lt;edition&gt;2008/10/03&lt;/edition&gt;&lt;language&gt;eng&lt;/language&gt;&lt;added-date format="utc"&gt;1485179179&lt;/added-date&gt;&lt;ref-type name="Journal Article"&gt;17&lt;/ref-type&gt;&lt;auth-address&gt;Institute for Diagnostic and Interventional Radiology, Johann Wolfgang Goethe - University Hospital, Theodor-Stern-Kai 7, 60590 Frankfurt am Main, Germany. t.vogl@em.uni-frankfurt.de&lt;/auth-address&gt;&lt;remote-database-provider&gt;NLM&lt;/remote-database-provider&gt;&lt;rec-number&gt;764&lt;/rec-number&gt;&lt;last-updated-date format="utc"&gt;1485179179&lt;/last-updated-date&gt;&lt;accession-num&gt;18829195&lt;/accession-num&gt;&lt;electronic-resource-num&gt;10.1016/j.ejrad.2008.08.008&lt;/electronic-resource-num&gt;&lt;volume&gt;72&lt;/volume&gt;&lt;/record&gt;&lt;/Cite&gt;&lt;/EndNote&gt;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55</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w:t>
      </w:r>
      <w:r w:rsidRPr="00F82BE9">
        <w:rPr>
          <w:rFonts w:ascii="Book Antiqua" w:eastAsia="MS Gothic" w:hAnsi="Book Antiqua" w:cs="Book Antiqua"/>
          <w:color w:val="000000"/>
          <w:highlight w:val="white"/>
        </w:rPr>
        <w:t>Both techniques are feasible and safe, however TACE/TAE may have some significant morbidity</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7</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t>.</w:t>
      </w:r>
    </w:p>
    <w:p w14:paraId="4DB1E0A3" w14:textId="0A409BF0"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color w:val="000000"/>
          <w:highlight w:val="white"/>
        </w:rPr>
        <w:t xml:space="preserve">While the role of the interventional techniques in symptom control has been demonstrated, their effect on OS is still a matter of debate. Indeed, </w:t>
      </w:r>
      <w:r w:rsidRPr="00F82BE9">
        <w:rPr>
          <w:rFonts w:ascii="Book Antiqua" w:eastAsia="MS Gothic" w:hAnsi="Book Antiqua" w:cs="Book Antiqua"/>
        </w:rPr>
        <w:t>the published studies are mostly retrospective and include a small number of patients</w:t>
      </w:r>
      <w:r w:rsidRPr="00F82BE9">
        <w:rPr>
          <w:rFonts w:ascii="Book Antiqua" w:hAnsi="Book Antiqua" w:cs="Book Antiqua"/>
          <w:vertAlign w:val="superscript"/>
        </w:rPr>
        <w:t>[</w:t>
      </w:r>
      <w:r w:rsidRPr="00F82BE9">
        <w:rPr>
          <w:rFonts w:ascii="Book Antiqua" w:eastAsia="MS Gothic" w:hAnsi="Book Antiqua" w:cs="Book Antiqua"/>
          <w:color w:val="000000"/>
          <w:highlight w:val="white"/>
        </w:rPr>
        <w:fldChar w:fldCharType="begin"/>
      </w:r>
      <w:r w:rsidRPr="00F82BE9">
        <w:rPr>
          <w:rFonts w:ascii="Book Antiqua" w:eastAsia="MS Gothic" w:hAnsi="Book Antiqua" w:cs="Book Antiqua"/>
          <w:color w:val="000000"/>
          <w:highlight w:val="white"/>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color w:val="000000"/>
          <w:highlight w:val="white"/>
        </w:rPr>
        <w:fldChar w:fldCharType="separate"/>
      </w:r>
      <w:r w:rsidRPr="00F82BE9">
        <w:rPr>
          <w:rFonts w:ascii="Book Antiqua" w:eastAsia="MS Gothic" w:hAnsi="Book Antiqua" w:cs="Book Antiqua"/>
          <w:noProof/>
          <w:color w:val="000000"/>
          <w:highlight w:val="white"/>
          <w:vertAlign w:val="superscript"/>
        </w:rPr>
        <w:t>7</w:t>
      </w:r>
      <w:r w:rsidRPr="00F82BE9">
        <w:rPr>
          <w:rFonts w:ascii="Book Antiqua" w:eastAsia="MS Gothic" w:hAnsi="Book Antiqua" w:cs="Book Antiqua"/>
          <w:color w:val="000000"/>
          <w:highlight w:val="white"/>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A retrospective study, comparing 103 patients who underwent surgical treatment (liver RFA/resection) </w:t>
      </w:r>
      <w:r w:rsidRPr="00F82BE9">
        <w:rPr>
          <w:rFonts w:ascii="Book Antiqua" w:eastAsia="MS Gothic" w:hAnsi="Book Antiqua" w:cs="Book Antiqua"/>
          <w:i/>
        </w:rPr>
        <w:t>vs</w:t>
      </w:r>
      <w:r w:rsidRPr="00F82BE9">
        <w:rPr>
          <w:rFonts w:ascii="Book Antiqua" w:eastAsia="MS Gothic" w:hAnsi="Book Antiqua" w:cs="Book Antiqua"/>
        </w:rPr>
        <w:t xml:space="preserve"> 273 patients who did not, showed no differences in OS and disease-specific survival at 5 years, while the proportion of patients with progressive disease was lower in the surgical group after 5 years</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&lt;EndNote&gt;&lt;Cite&gt;&lt;Author&gt;Norlen&lt;/Author&gt;&lt;Year&gt;2013&lt;/Year&gt;&lt;IDText&gt;Outcome after resection and radiofrequency ablation of liver metastases from small intestinal neuroendocrine tumours&lt;/IDText&gt;&lt;DisplayText&gt;&lt;style face="superscript"&gt;65&lt;/style&gt;&lt;/DisplayText&gt;&lt;record&gt;&lt;dates&gt;&lt;pub-dates&gt;&lt;date&gt;Oct&lt;/date&gt;&lt;/pub-dates&gt;&lt;year&gt;2013&lt;/year&gt;&lt;/dates&gt;&lt;keywords&gt;&lt;keyword&gt;Adult&lt;/keyword&gt;&lt;keyword&gt;Aged&lt;/keyword&gt;&lt;keyword&gt;Case-Control Studies&lt;/keyword&gt;&lt;keyword&gt;Catheter Ablation/*methods&lt;/keyword&gt;&lt;keyword&gt;Disease-Free Survival&lt;/keyword&gt;&lt;keyword&gt;Humans&lt;/keyword&gt;&lt;keyword&gt;*Intestinal Neoplasms&lt;/keyword&gt;&lt;keyword&gt;*Intestine, Small&lt;/keyword&gt;&lt;keyword&gt;Liver Neoplasms/secondary/*surgery&lt;/keyword&gt;&lt;keyword&gt;Middle Aged&lt;/keyword&gt;&lt;keyword&gt;Neuroendocrine Tumors/secondary/*surgery&lt;/keyword&gt;&lt;keyword&gt;Propensity Score&lt;/keyword&gt;&lt;keyword&gt;Treatment Outcome&lt;/keyword&gt;&lt;/keywords&gt;&lt;isbn&gt;0007-1323&lt;/isbn&gt;&lt;titles&gt;&lt;title&gt;Outcome after resection and radiofrequency ablation of liver metastases from small intestinal neuroendocrine tumours&lt;/title&gt;&lt;secondary-title&gt;Br J Surg&lt;/secondary-title&gt;&lt;alt-title&gt;The British journal of surgery&lt;/alt-title&gt;&lt;/titles&gt;&lt;pages&gt;1505-14&lt;/pages&gt;&lt;number&gt;11&lt;/number&gt;&lt;contributors&gt;&lt;authors&gt;&lt;author&gt;Norlen, O.&lt;/author&gt;&lt;author&gt;Stalberg, P.&lt;/author&gt;&lt;author&gt;Zedenius, J.&lt;/author&gt;&lt;author&gt;Hellman, P.&lt;/author&gt;&lt;/authors&gt;&lt;/contributors&gt;&lt;edition&gt;2013/09/17&lt;/edition&gt;&lt;language&gt;eng&lt;/language&gt;&lt;added-date format="utc"&gt;1485179189&lt;/added-date&gt;&lt;ref-type name="Journal Article"&gt;17&lt;/ref-type&gt;&lt;auth-address&gt;Department of Surgical Sciences, Uppsala University, Uppsala, Sweden.&lt;/auth-address&gt;&lt;remote-database-provider&gt;NLM&lt;/remote-database-provider&gt;&lt;rec-number&gt;765&lt;/rec-number&gt;&lt;last-updated-date format="utc"&gt;1485179189&lt;/last-updated-date&gt;&lt;accession-num&gt;24037573&lt;/accession-num&gt;&lt;electronic-resource-num&gt;10.1002/bjs.9262&lt;/electronic-resource-num&gt;&lt;volume&gt;100&lt;/volume&gt;&lt;/record&gt;&lt;/Cite&gt;&lt;/EndNote&gt;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65</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However, the benefit of ablation on OS remains difficult to demonstrate for patients who underwent several subsequent lines of treatment. </w:t>
      </w:r>
    </w:p>
    <w:p w14:paraId="3C03B7C3" w14:textId="1F2A1600"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highlight w:val="green"/>
        </w:rPr>
      </w:pPr>
      <w:r w:rsidRPr="00F82BE9">
        <w:rPr>
          <w:rFonts w:ascii="Book Antiqua" w:eastAsia="MS Gothic" w:hAnsi="Book Antiqua" w:cs="Book Antiqua"/>
        </w:rPr>
        <w:t>Selective hepatic TAE or TACE can achieve complete or partial objective responses in 33%–50% of the patients. The 5-year OS rates from several studies using TACE were 50%–83%, and similar outcomes have been reported for TAE with 5-year OS rates between 40% and 67%</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&lt;EndNote&gt;&lt;Cite&gt;&lt;Author&gt;Vogl&lt;/Author&gt;&lt;Year&gt;2009&lt;/Year&gt;&lt;IDText&gt;Liver metastases of neuroendocrine carcinomas: interventional treatment via transarterial embolization, chemoembolization and thermal ablation&lt;/IDText&gt;&lt;DisplayText&gt;&lt;style face="superscript"&gt;55&lt;/style&gt;&lt;/DisplayText&gt;&lt;record&gt;&lt;dates&gt;&lt;pub-dates&gt;&lt;date&gt;Dec&lt;/date&gt;&lt;/pub-dates&gt;&lt;year&gt;2009&lt;/year&gt;&lt;/dates&gt;&lt;keywords&gt;&lt;keyword&gt;Carcinoma, Neuroendocrine/*secondary/*therapy&lt;/keyword&gt;&lt;keyword&gt;Embolization, Therapeutic/*methods&lt;/keyword&gt;&lt;keyword&gt;Hemostatics/*therapeutic use&lt;/keyword&gt;&lt;keyword&gt;Humans&lt;/keyword&gt;&lt;keyword&gt;Hyperthermia, Induced/*methods&lt;/keyword&gt;&lt;keyword&gt;Liver Neoplasms/*secondary/*therapy&lt;/keyword&gt;&lt;/keywords&gt;&lt;isbn&gt;0720-048x&lt;/isbn&gt;&lt;titles&gt;&lt;title&gt;Liver metastases of neuroendocrine carcinomas: interventional treatment via transarterial embolization, chemoembolization and thermal ablation&lt;/title&gt;&lt;secondary-title&gt;Eur J Radiol&lt;/secondary-title&gt;&lt;alt-title&gt;European journal of radiology&lt;/alt-title&gt;&lt;/titles&gt;&lt;pages&gt;517-28&lt;/pages&gt;&lt;number&gt;3&lt;/number&gt;&lt;contributors&gt;&lt;authors&gt;&lt;author&gt;Vogl, T. J.&lt;/author&gt;&lt;author&gt;Naguib, N. N.&lt;/author&gt;&lt;author&gt;Zangos, S.&lt;/author&gt;&lt;author&gt;Eichler, K.&lt;/author&gt;&lt;author&gt;Hedayati, A.&lt;/author&gt;&lt;author&gt;Nour-Eldin, N. E.&lt;/author&gt;&lt;/authors&gt;&lt;/contributors&gt;&lt;edition&gt;2008/10/03&lt;/edition&gt;&lt;language&gt;eng&lt;/language&gt;&lt;added-date format="utc"&gt;1485179179&lt;/added-date&gt;&lt;ref-type name="Journal Article"&gt;17&lt;/ref-type&gt;&lt;auth-address&gt;Institute for Diagnostic and Interventional Radiology, Johann Wolfgang Goethe - University Hospital, Theodor-Stern-Kai 7, 60590 Frankfurt am Main, Germany. t.vogl@em.uni-frankfurt.de&lt;/auth-address&gt;&lt;remote-database-provider&gt;NLM&lt;/remote-database-provider&gt;&lt;rec-number&gt;764&lt;/rec-number&gt;&lt;last-updated-date format="utc"&gt;1485179179&lt;/last-updated-date&gt;&lt;accession-num&gt;18829195&lt;/accession-num&gt;&lt;electronic-resource-num&gt;10.1016/j.ejrad.2008.08.008&lt;/electronic-resource-num&gt;&lt;volume&gt;72&lt;/volume&gt;&lt;/record&gt;&lt;/Cite&gt;&lt;/EndNote&gt;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55</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xml:space="preserve">. In particularly, Mayo </w:t>
      </w:r>
      <w:r w:rsidRPr="00F82BE9">
        <w:rPr>
          <w:rFonts w:ascii="Book Antiqua" w:eastAsia="MS Gothic" w:hAnsi="Book Antiqua" w:cs="Book Antiqua"/>
          <w:i/>
        </w:rPr>
        <w:t>et al</w:t>
      </w:r>
      <w:r w:rsidR="00513E40" w:rsidRPr="00F82BE9">
        <w:rPr>
          <w:rFonts w:ascii="Book Antiqua" w:hAnsi="Book Antiqua" w:cs="Book Antiqua"/>
          <w:vertAlign w:val="superscript"/>
        </w:rPr>
        <w:t>[</w:t>
      </w:r>
      <w:r w:rsidR="00513E40" w:rsidRPr="00F82BE9">
        <w:rPr>
          <w:rFonts w:ascii="Book Antiqua" w:eastAsia="MS Gothic" w:hAnsi="Book Antiqua" w:cs="Book Antiqua"/>
        </w:rPr>
        <w:fldChar w:fldCharType="begin">
          <w:fldData xml:space="preserve">PEVuZE5vdGU+PENpdGU+PEF1dGhvcj5NYXlvPC9BdXRob3I+PFllYXI+MjAxMTwvWWVhcj48SURU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</w:fldData>
        </w:fldChar>
      </w:r>
      <w:r w:rsidR="00513E40" w:rsidRPr="00F82BE9">
        <w:rPr>
          <w:rFonts w:ascii="Book Antiqua" w:eastAsia="MS Gothic" w:hAnsi="Book Antiqua" w:cs="Book Antiqua"/>
        </w:rPr>
        <w:instrText xml:space="preserve"> ADDIN EN.CITE </w:instrText>
      </w:r>
      <w:r w:rsidR="00513E40" w:rsidRPr="00F82BE9">
        <w:rPr>
          <w:rFonts w:ascii="Book Antiqua" w:eastAsia="MS Gothic" w:hAnsi="Book Antiqua" w:cs="Book Antiqua"/>
        </w:rPr>
        <w:fldChar w:fldCharType="begin">
          <w:fldData xml:space="preserve">PEVuZE5vdGU+PENpdGU+PEF1dGhvcj5NYXlvPC9BdXRob3I+PFllYXI+MjAxMTwvWWVhcj48SURU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</w:fldData>
        </w:fldChar>
      </w:r>
      <w:r w:rsidR="00513E40" w:rsidRPr="00F82BE9">
        <w:rPr>
          <w:rFonts w:ascii="Book Antiqua" w:eastAsia="MS Gothic" w:hAnsi="Book Antiqua" w:cs="Book Antiqua"/>
        </w:rPr>
        <w:instrText xml:space="preserve"> ADDIN EN.CITE.DATA </w:instrText>
      </w:r>
      <w:r w:rsidR="00513E40" w:rsidRPr="00F82BE9">
        <w:rPr>
          <w:rFonts w:ascii="Book Antiqua" w:eastAsia="MS Gothic" w:hAnsi="Book Antiqua" w:cs="Book Antiqua"/>
        </w:rPr>
      </w:r>
      <w:r w:rsidR="00513E40" w:rsidRPr="00F82BE9">
        <w:rPr>
          <w:rFonts w:ascii="Book Antiqua" w:eastAsia="MS Gothic" w:hAnsi="Book Antiqua" w:cs="Book Antiqua"/>
        </w:rPr>
        <w:fldChar w:fldCharType="end"/>
      </w:r>
      <w:r w:rsidR="00513E40" w:rsidRPr="00F82BE9">
        <w:rPr>
          <w:rFonts w:ascii="Book Antiqua" w:eastAsia="MS Gothic" w:hAnsi="Book Antiqua" w:cs="Book Antiqua"/>
        </w:rPr>
      </w:r>
      <w:r w:rsidR="00513E40" w:rsidRPr="00F82BE9">
        <w:rPr>
          <w:rFonts w:ascii="Book Antiqua" w:eastAsia="MS Gothic" w:hAnsi="Book Antiqua" w:cs="Book Antiqua"/>
        </w:rPr>
        <w:fldChar w:fldCharType="separate"/>
      </w:r>
      <w:r w:rsidR="00513E40" w:rsidRPr="00F82BE9">
        <w:rPr>
          <w:rFonts w:ascii="Book Antiqua" w:eastAsia="MS Gothic" w:hAnsi="Book Antiqua" w:cs="Book Antiqua"/>
          <w:noProof/>
          <w:vertAlign w:val="superscript"/>
        </w:rPr>
        <w:t>66</w:t>
      </w:r>
      <w:r w:rsidR="00513E40" w:rsidRPr="00F82BE9">
        <w:rPr>
          <w:rFonts w:ascii="Book Antiqua" w:eastAsia="MS Gothic" w:hAnsi="Book Antiqua" w:cs="Book Antiqua"/>
        </w:rPr>
        <w:fldChar w:fldCharType="end"/>
      </w:r>
      <w:r w:rsidR="00513E40" w:rsidRPr="00F82BE9">
        <w:rPr>
          <w:rFonts w:ascii="Book Antiqua" w:hAnsi="Book Antiqua" w:cs="Book Antiqua"/>
          <w:vertAlign w:val="superscript"/>
        </w:rPr>
        <w:t>]</w:t>
      </w:r>
      <w:r w:rsidRPr="00F82BE9">
        <w:rPr>
          <w:rFonts w:ascii="Book Antiqua" w:eastAsia="MS Gothic" w:hAnsi="Book Antiqua" w:cs="Book Antiqua"/>
        </w:rPr>
        <w:t xml:space="preserve"> demonstrated no difference in long-term outcomes between surgery </w:t>
      </w:r>
      <w:r w:rsidRPr="00F82BE9">
        <w:rPr>
          <w:rFonts w:ascii="Book Antiqua" w:eastAsia="MS Gothic" w:hAnsi="Book Antiqua" w:cs="Book Antiqua"/>
          <w:i/>
        </w:rPr>
        <w:t>vs</w:t>
      </w:r>
      <w:r w:rsidR="00513E40" w:rsidRPr="00F70B15">
        <w:rPr>
          <w:rFonts w:ascii="Book Antiqua" w:hAnsi="Book Antiqua" w:cs="Book Antiqua" w:hint="eastAsia"/>
          <w:i/>
          <w:lang w:eastAsia="zh-CN"/>
        </w:rPr>
        <w:t xml:space="preserve"> </w:t>
      </w:r>
      <w:r w:rsidRPr="00F82BE9">
        <w:rPr>
          <w:rFonts w:ascii="Book Antiqua" w:eastAsia="MS Gothic" w:hAnsi="Book Antiqua" w:cs="Book Antiqua"/>
        </w:rPr>
        <w:lastRenderedPageBreak/>
        <w:t>intra-arterial therapies for asymptomatic patients with large liver tumor (&gt;</w:t>
      </w:r>
      <w:r w:rsidR="00513E40" w:rsidRPr="00F70B15">
        <w:rPr>
          <w:rFonts w:ascii="Book Antiqua" w:hAnsi="Book Antiqua" w:cs="Book Antiqua" w:hint="eastAsia"/>
          <w:lang w:eastAsia="zh-CN"/>
        </w:rPr>
        <w:t xml:space="preserve"> </w:t>
      </w:r>
      <w:r w:rsidRPr="00F82BE9">
        <w:rPr>
          <w:rFonts w:ascii="Book Antiqua" w:eastAsia="MS Gothic" w:hAnsi="Book Antiqua" w:cs="Book Antiqua"/>
        </w:rPr>
        <w:t>25%), suggesting that intra-arterial therapies may be the more appropriate therapy</w:t>
      </w:r>
      <w:r w:rsidRPr="00F82BE9">
        <w:rPr>
          <w:rFonts w:ascii="Book Antiqua" w:eastAsia="MS Gothic" w:hAnsi="Book Antiqua" w:cs="Book Antiqua"/>
          <w:b/>
          <w:bCs/>
          <w:i/>
          <w:iCs/>
        </w:rPr>
        <w:t>.</w:t>
      </w:r>
    </w:p>
    <w:p w14:paraId="75AD98EA" w14:textId="3A0718D2"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The data comp</w:t>
      </w:r>
      <w:r w:rsidR="00787BBE" w:rsidRPr="00F82BE9">
        <w:rPr>
          <w:rFonts w:ascii="Book Antiqua" w:eastAsia="MS Gothic" w:hAnsi="Book Antiqua" w:cs="Book Antiqua"/>
        </w:rPr>
        <w:t xml:space="preserve">aring intra-arterial therapies </w:t>
      </w:r>
      <w:r w:rsidRPr="00F82BE9">
        <w:rPr>
          <w:rFonts w:ascii="Book Antiqua" w:eastAsia="MS Gothic" w:hAnsi="Book Antiqua" w:cs="Book Antiqua"/>
        </w:rPr>
        <w:t>are currently limited. TAE has most often been compared to TACE, but no statistically significant differences have been drawn</w:t>
      </w:r>
      <w:r w:rsidRPr="00F82BE9">
        <w:rPr>
          <w:rFonts w:ascii="Book Antiqua" w:hAnsi="Book Antiqua" w:cs="Book Antiqua"/>
          <w:vertAlign w:val="superscript"/>
        </w:rPr>
        <w:t>[</w:t>
      </w:r>
      <w:r w:rsidRPr="00F82BE9">
        <w:rPr>
          <w:rFonts w:ascii="Book Antiqua" w:eastAsia="MS Gothic" w:hAnsi="Book Antiqua" w:cs="Book Antiqua"/>
        </w:rPr>
        <w:fldChar w:fldCharType="begin">
          <w:fldData xml:space="preserve">PEVuZE5vdGU+PENpdGU+PEF1dGhvcj5HcmFuZGhpPC9BdXRob3I+PFllYXI+MjAxNTwvWWVhcj48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</w:fldData>
        </w:fldChar>
      </w:r>
      <w:r w:rsidRPr="00F82BE9">
        <w:rPr>
          <w:rFonts w:ascii="Book Antiqua" w:eastAsia="MS Gothic" w:hAnsi="Book Antiqua" w:cs="Book Antiqua"/>
        </w:rPr>
        <w:instrText xml:space="preserve"> ADDIN EN.CITE </w:instrText>
      </w:r>
      <w:r w:rsidRPr="00F82BE9">
        <w:rPr>
          <w:rFonts w:ascii="Book Antiqua" w:eastAsia="MS Gothic" w:hAnsi="Book Antiqua" w:cs="Book Antiqua"/>
        </w:rPr>
        <w:fldChar w:fldCharType="begin">
          <w:fldData xml:space="preserve">PEVuZE5vdGU+PENpdGU+PEF1dGhvcj5HcmFuZGhpPC9BdXRob3I+PFllYXI+MjAxNTwvWWVhcj48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</w:fldData>
        </w:fldChar>
      </w:r>
      <w:r w:rsidRPr="00F82BE9">
        <w:rPr>
          <w:rFonts w:ascii="Book Antiqua" w:eastAsia="MS Gothic" w:hAnsi="Book Antiqua" w:cs="Book Antiqua"/>
        </w:rPr>
        <w:instrText xml:space="preserve"> ADDIN EN.CITE.DATA </w:instrText>
      </w:r>
      <w:r w:rsidRPr="00F82BE9">
        <w:rPr>
          <w:rFonts w:ascii="Book Antiqua" w:eastAsia="MS Gothic" w:hAnsi="Book Antiqua" w:cs="Book Antiqua"/>
        </w:rPr>
      </w:r>
      <w:r w:rsidRPr="00F82BE9">
        <w:rPr>
          <w:rFonts w:ascii="Book Antiqua" w:eastAsia="MS Gothic" w:hAnsi="Book Antiqua" w:cs="Book Antiqua"/>
        </w:rPr>
        <w:fldChar w:fldCharType="end"/>
      </w:r>
      <w:r w:rsidRPr="00F82BE9">
        <w:rPr>
          <w:rFonts w:ascii="Book Antiqua" w:eastAsia="MS Gothic" w:hAnsi="Book Antiqua" w:cs="Book Antiqua"/>
        </w:rPr>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29,45</w:t>
      </w:r>
      <w:r w:rsidRPr="00F82BE9">
        <w:rPr>
          <w:rFonts w:ascii="Book Antiqua" w:eastAsia="MS Gothic" w:hAnsi="Book Antiqua" w:cs="Book Antiqua"/>
        </w:rPr>
        <w:fldChar w:fldCharType="end"/>
      </w:r>
      <w:r w:rsidRPr="00F82BE9">
        <w:rPr>
          <w:rFonts w:ascii="Book Antiqua" w:hAnsi="Book Antiqua" w:cs="Book Antiqua"/>
          <w:vertAlign w:val="superscript"/>
        </w:rPr>
        <w:t>]</w:t>
      </w:r>
      <w:r w:rsidRPr="00F82BE9">
        <w:rPr>
          <w:rFonts w:ascii="Book Antiqua" w:eastAsia="MS Gothic" w:hAnsi="Book Antiqua" w:cs="Book Antiqua"/>
        </w:rPr>
        <w:t>. The TACE-DEB outcomes seem promising but serious complications, such as bilomas and abscess formation, have been reported and they led to the premature discontinuation of a phase-II t</w:t>
      </w:r>
      <w:r w:rsidR="00787BBE" w:rsidRPr="00F82BE9">
        <w:rPr>
          <w:rFonts w:ascii="Book Antiqua" w:eastAsia="MS Gothic" w:hAnsi="Book Antiqua" w:cs="Book Antiqua"/>
        </w:rPr>
        <w:t>rial as serious adverse events.</w:t>
      </w:r>
      <w:r w:rsidRPr="00F82BE9">
        <w:rPr>
          <w:rFonts w:ascii="Book Antiqua" w:eastAsia="MS Gothic" w:hAnsi="Book Antiqua" w:cs="Book Antiqua"/>
        </w:rPr>
        <w:t xml:space="preserve"> No studies in the literature comparing TARE with Y-90 and intra-arterial therapies are available. However, the main advantage of TARE as enjoying the shortest hospital stay compared to TAE and TACE, is established. Additionally, Y-90 has the advantage of being delivered in a bilobar fashion, which is helpful for patients with a more disseminated disease. </w:t>
      </w:r>
    </w:p>
    <w:p w14:paraId="1FD04A7C" w14:textId="77777777"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rPr>
        <w:t>An additional application of locoregional treatments may be towards the downsizing of the tumor and making it amenable to systemic treatments in order to optimize the treatment effect on the remaining neoplastic tissue. Finally, little evidence-based data is currently available to guide the integration of all these various treatment modalities.</w:t>
      </w:r>
    </w:p>
    <w:p w14:paraId="14C64C18"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p>
    <w:p w14:paraId="1661EE6B" w14:textId="4A125364" w:rsidR="007F5B44" w:rsidRPr="00F70B15" w:rsidRDefault="00513E40" w:rsidP="0025050F">
      <w:pPr>
        <w:widowControl w:val="0"/>
        <w:autoSpaceDE w:val="0"/>
        <w:autoSpaceDN w:val="0"/>
        <w:adjustRightInd w:val="0"/>
        <w:snapToGrid w:val="0"/>
        <w:spacing w:line="360" w:lineRule="auto"/>
        <w:jc w:val="both"/>
        <w:rPr>
          <w:rFonts w:ascii="Book Antiqua" w:hAnsi="Book Antiqua" w:cs="Book Antiqua"/>
          <w:b/>
          <w:lang w:eastAsia="zh-CN"/>
        </w:rPr>
      </w:pPr>
      <w:r>
        <w:rPr>
          <w:rFonts w:ascii="Book Antiqua" w:eastAsia="MS Gothic" w:hAnsi="Book Antiqua" w:cs="Book Antiqua"/>
          <w:b/>
        </w:rPr>
        <w:t>CONCLUSION</w:t>
      </w:r>
    </w:p>
    <w:p w14:paraId="46042D1A"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 xml:space="preserve">Overall, locoregional treatments appear feasible and safe for disease control in patients with limited liver involvement and effective in symptoms control in patients with diffuse liver metastases (Table 1). Additionally, liver-directed therapies are curative in contrast to systemic treatments, which are palliative. </w:t>
      </w:r>
    </w:p>
    <w:p w14:paraId="29431B0F" w14:textId="6BCC84D3" w:rsidR="007F5B44" w:rsidRPr="00F82BE9" w:rsidRDefault="007F5B44" w:rsidP="0025050F">
      <w:pPr>
        <w:widowControl w:val="0"/>
        <w:autoSpaceDE w:val="0"/>
        <w:autoSpaceDN w:val="0"/>
        <w:adjustRightInd w:val="0"/>
        <w:snapToGrid w:val="0"/>
        <w:spacing w:line="360" w:lineRule="auto"/>
        <w:ind w:firstLineChars="100" w:firstLine="240"/>
        <w:jc w:val="both"/>
        <w:rPr>
          <w:rFonts w:ascii="Book Antiqua" w:eastAsia="MS Gothic" w:hAnsi="Book Antiqua" w:cs="Book Antiqua"/>
        </w:rPr>
      </w:pPr>
      <w:r w:rsidRPr="00F82BE9">
        <w:rPr>
          <w:rFonts w:ascii="Book Antiqua" w:eastAsia="MS Gothic" w:hAnsi="Book Antiqua" w:cs="Book Antiqua"/>
        </w:rPr>
        <w:t>Considering the lack of randomized and controlled trials comparing locoregional treatments of liver metastatic NEN patients, clinical judgment remains key to set the most appropriate therapeutic pathway. Prospective data may ultimately lead to a more personalized and optimized treatment. The present review has analyzed all the available locoregional therapy modalities (</w:t>
      </w:r>
      <w:r w:rsidR="004444EE" w:rsidRPr="004444EE">
        <w:rPr>
          <w:rFonts w:ascii="Book Antiqua" w:eastAsia="MS Gothic" w:hAnsi="Book Antiqua" w:cs="Book Antiqua"/>
          <w:i/>
        </w:rPr>
        <w:t>i.e.,</w:t>
      </w:r>
      <w:r w:rsidRPr="00F82BE9">
        <w:rPr>
          <w:rFonts w:ascii="Book Antiqua" w:eastAsia="MS Gothic" w:hAnsi="Book Antiqua" w:cs="Book Antiqua"/>
        </w:rPr>
        <w:t xml:space="preserve"> surgery, ablative treatments and transarterial approach) with the aim to </w:t>
      </w:r>
      <w:r w:rsidRPr="00F82BE9">
        <w:rPr>
          <w:rFonts w:ascii="Book Antiqua" w:eastAsia="MS Gothic" w:hAnsi="Book Antiqua" w:cs="Book Antiqua"/>
        </w:rPr>
        <w:lastRenderedPageBreak/>
        <w:t>provide clinicians with a useful algorithm to best treat GEP-NEN patients metastatic to the liver.</w:t>
      </w:r>
    </w:p>
    <w:p w14:paraId="0E71D569" w14:textId="77777777" w:rsidR="007F5B44" w:rsidRPr="00F82BE9" w:rsidRDefault="007F5B44" w:rsidP="0025050F">
      <w:pPr>
        <w:widowControl w:val="0"/>
        <w:autoSpaceDE w:val="0"/>
        <w:autoSpaceDN w:val="0"/>
        <w:adjustRightInd w:val="0"/>
        <w:snapToGrid w:val="0"/>
        <w:spacing w:line="360" w:lineRule="auto"/>
        <w:ind w:firstLine="720"/>
        <w:jc w:val="both"/>
        <w:rPr>
          <w:rFonts w:ascii="Book Antiqua" w:eastAsia="MS Gothic" w:hAnsi="Book Antiqua" w:cs="Book Antiqua"/>
        </w:rPr>
      </w:pPr>
    </w:p>
    <w:p w14:paraId="4014D125" w14:textId="5918690F" w:rsidR="007F5B44" w:rsidRPr="00AD7532" w:rsidRDefault="000E724F" w:rsidP="0025050F">
      <w:pPr>
        <w:widowControl w:val="0"/>
        <w:autoSpaceDE w:val="0"/>
        <w:autoSpaceDN w:val="0"/>
        <w:adjustRightInd w:val="0"/>
        <w:snapToGrid w:val="0"/>
        <w:spacing w:line="360" w:lineRule="auto"/>
        <w:jc w:val="both"/>
        <w:rPr>
          <w:rFonts w:ascii="Book Antiqua" w:hAnsi="Book Antiqua" w:cs="Book Antiqua"/>
          <w:lang w:eastAsia="zh-CN"/>
        </w:rPr>
      </w:pPr>
      <w:r w:rsidRPr="00AD7532">
        <w:rPr>
          <w:rFonts w:ascii="Book Antiqua" w:hAnsi="Book Antiqua" w:cs="Book Antiqua"/>
          <w:lang w:eastAsia="zh-CN"/>
        </w:rPr>
        <w:br w:type="page"/>
      </w:r>
      <w:r w:rsidR="00A83105" w:rsidRPr="00F82BE9">
        <w:rPr>
          <w:rFonts w:ascii="Book Antiqua" w:eastAsia="MS Gothic" w:hAnsi="Book Antiqua" w:cs="Book Antiqua"/>
          <w:b/>
          <w:bCs/>
          <w:iCs/>
        </w:rPr>
        <w:lastRenderedPageBreak/>
        <w:t>REFERENCES</w:t>
      </w:r>
    </w:p>
    <w:p w14:paraId="71DE6962" w14:textId="77777777" w:rsidR="000E724F" w:rsidRPr="00EB4E50" w:rsidRDefault="000E724F" w:rsidP="000E724F">
      <w:pPr>
        <w:jc w:val="both"/>
        <w:rPr>
          <w:rFonts w:ascii="Book Antiqua" w:hAnsi="Book Antiqua" w:cs="SimSun"/>
        </w:rPr>
      </w:pPr>
      <w:r w:rsidRPr="00EB4E50">
        <w:rPr>
          <w:rFonts w:ascii="Book Antiqua" w:hAnsi="Book Antiqua" w:cs="SimSun"/>
        </w:rPr>
        <w:t>1</w:t>
      </w:r>
      <w:r w:rsidRPr="008D7E55">
        <w:rPr>
          <w:rFonts w:ascii="Book Antiqua" w:hAnsi="Book Antiqua" w:cs="SimSun"/>
        </w:rPr>
        <w:t> </w:t>
      </w:r>
      <w:r w:rsidRPr="00EB4E50">
        <w:rPr>
          <w:rFonts w:ascii="Book Antiqua" w:hAnsi="Book Antiqua" w:cs="SimSun"/>
          <w:b/>
          <w:bCs/>
        </w:rPr>
        <w:t>Modlin IM</w:t>
      </w:r>
      <w:r w:rsidRPr="00EB4E50">
        <w:rPr>
          <w:rFonts w:ascii="Book Antiqua" w:hAnsi="Book Antiqua" w:cs="SimSun"/>
        </w:rPr>
        <w:t>, Lye KD, Kidd M. A 5-decade analysis of 13,715 carcinoid tumors.</w:t>
      </w:r>
      <w:r w:rsidRPr="008D7E55">
        <w:rPr>
          <w:rFonts w:ascii="Book Antiqua" w:hAnsi="Book Antiqua" w:cs="SimSun"/>
        </w:rPr>
        <w:t> </w:t>
      </w:r>
      <w:r w:rsidRPr="00EB4E50">
        <w:rPr>
          <w:rFonts w:ascii="Book Antiqua" w:hAnsi="Book Antiqua" w:cs="SimSun"/>
          <w:i/>
          <w:iCs/>
        </w:rPr>
        <w:t>Cancer</w:t>
      </w:r>
      <w:r w:rsidRPr="008D7E55">
        <w:rPr>
          <w:rFonts w:ascii="Book Antiqua" w:hAnsi="Book Antiqua" w:cs="SimSun"/>
        </w:rPr>
        <w:t> </w:t>
      </w:r>
      <w:r w:rsidRPr="00EB4E50">
        <w:rPr>
          <w:rFonts w:ascii="Book Antiqua" w:hAnsi="Book Antiqua" w:cs="SimSun"/>
        </w:rPr>
        <w:t>2003;</w:t>
      </w:r>
      <w:r w:rsidRPr="008D7E55">
        <w:rPr>
          <w:rFonts w:ascii="Book Antiqua" w:hAnsi="Book Antiqua" w:cs="SimSun"/>
        </w:rPr>
        <w:t> </w:t>
      </w:r>
      <w:r w:rsidRPr="00EB4E50">
        <w:rPr>
          <w:rFonts w:ascii="Book Antiqua" w:hAnsi="Book Antiqua" w:cs="SimSun"/>
          <w:b/>
          <w:bCs/>
        </w:rPr>
        <w:t>97</w:t>
      </w:r>
      <w:r w:rsidRPr="00EB4E50">
        <w:rPr>
          <w:rFonts w:ascii="Book Antiqua" w:hAnsi="Book Antiqua" w:cs="SimSun"/>
        </w:rPr>
        <w:t>: 934-959 [PMID: 12569593 DOI: 10.1002/cncr.11105]</w:t>
      </w:r>
    </w:p>
    <w:p w14:paraId="7C7DC84A" w14:textId="77777777" w:rsidR="000E724F" w:rsidRPr="00EB4E50" w:rsidRDefault="000E724F" w:rsidP="000E724F">
      <w:pPr>
        <w:jc w:val="both"/>
        <w:rPr>
          <w:rFonts w:ascii="Book Antiqua" w:hAnsi="Book Antiqua" w:cs="SimSun"/>
        </w:rPr>
      </w:pPr>
      <w:r w:rsidRPr="00EB4E50">
        <w:rPr>
          <w:rFonts w:ascii="Book Antiqua" w:hAnsi="Book Antiqua" w:cs="SimSun"/>
        </w:rPr>
        <w:t>2</w:t>
      </w:r>
      <w:r w:rsidRPr="008D7E55">
        <w:rPr>
          <w:rFonts w:ascii="Book Antiqua" w:hAnsi="Book Antiqua" w:cs="SimSun"/>
        </w:rPr>
        <w:t> </w:t>
      </w:r>
      <w:r w:rsidRPr="00EB4E50">
        <w:rPr>
          <w:rFonts w:ascii="Book Antiqua" w:hAnsi="Book Antiqua" w:cs="SimSun"/>
          <w:b/>
          <w:bCs/>
        </w:rPr>
        <w:t>Yao JC</w:t>
      </w:r>
      <w:r w:rsidRPr="00EB4E50">
        <w:rPr>
          <w:rFonts w:ascii="Book Antiqua" w:hAnsi="Book Antiqua" w:cs="SimSun"/>
        </w:rPr>
        <w:t>, Hassan M, Phan A, Dagohoy C, Leary C, Mares JE, Abdalla EK, Fleming JB, Vauthey JN, Rashid A, Evans DB. One hundred years after "carcinoid": epidemiology of and prognostic factors for neuroendocrine tumors in 35,825 cases in the United States.</w:t>
      </w:r>
      <w:r w:rsidRPr="008D7E55">
        <w:rPr>
          <w:rFonts w:ascii="Book Antiqua" w:hAnsi="Book Antiqua" w:cs="SimSun"/>
        </w:rPr>
        <w:t> </w:t>
      </w:r>
      <w:r w:rsidRPr="00EB4E50">
        <w:rPr>
          <w:rFonts w:ascii="Book Antiqua" w:hAnsi="Book Antiqua" w:cs="SimSun"/>
          <w:i/>
          <w:iCs/>
        </w:rPr>
        <w:t>J Clin Oncol</w:t>
      </w:r>
      <w:r w:rsidRPr="008D7E55">
        <w:rPr>
          <w:rFonts w:ascii="Book Antiqua" w:hAnsi="Book Antiqua" w:cs="SimSun"/>
        </w:rPr>
        <w:t> </w:t>
      </w:r>
      <w:r w:rsidRPr="00EB4E50">
        <w:rPr>
          <w:rFonts w:ascii="Book Antiqua" w:hAnsi="Book Antiqua" w:cs="SimSun"/>
        </w:rPr>
        <w:t>2008;</w:t>
      </w:r>
      <w:r w:rsidRPr="008D7E55">
        <w:rPr>
          <w:rFonts w:ascii="Book Antiqua" w:hAnsi="Book Antiqua" w:cs="SimSun"/>
        </w:rPr>
        <w:t> </w:t>
      </w:r>
      <w:r w:rsidRPr="00EB4E50">
        <w:rPr>
          <w:rFonts w:ascii="Book Antiqua" w:hAnsi="Book Antiqua" w:cs="SimSun"/>
          <w:b/>
          <w:bCs/>
        </w:rPr>
        <w:t>26</w:t>
      </w:r>
      <w:r w:rsidRPr="00EB4E50">
        <w:rPr>
          <w:rFonts w:ascii="Book Antiqua" w:hAnsi="Book Antiqua" w:cs="SimSun"/>
        </w:rPr>
        <w:t>: 3063-3072 [PMID: 18565894 DOI: 10.1200/JCO.2007.15.4377]</w:t>
      </w:r>
    </w:p>
    <w:p w14:paraId="0079AA1C" w14:textId="77777777" w:rsidR="000E724F" w:rsidRPr="00EB4E50" w:rsidRDefault="000E724F" w:rsidP="000E724F">
      <w:pPr>
        <w:jc w:val="both"/>
        <w:rPr>
          <w:rFonts w:ascii="Book Antiqua" w:hAnsi="Book Antiqua" w:cs="SimSun"/>
        </w:rPr>
      </w:pPr>
      <w:r w:rsidRPr="00EB4E50">
        <w:rPr>
          <w:rFonts w:ascii="Book Antiqua" w:hAnsi="Book Antiqua" w:cs="SimSun"/>
        </w:rPr>
        <w:t>3</w:t>
      </w:r>
      <w:r w:rsidRPr="008D7E55">
        <w:rPr>
          <w:rFonts w:ascii="Book Antiqua" w:hAnsi="Book Antiqua" w:cs="SimSun"/>
        </w:rPr>
        <w:t> </w:t>
      </w:r>
      <w:r w:rsidRPr="00EB4E50">
        <w:rPr>
          <w:rFonts w:ascii="Book Antiqua" w:hAnsi="Book Antiqua" w:cs="SimSun"/>
          <w:b/>
          <w:bCs/>
        </w:rPr>
        <w:t>Stump R</w:t>
      </w:r>
      <w:r w:rsidRPr="00EB4E50">
        <w:rPr>
          <w:rFonts w:ascii="Book Antiqua" w:hAnsi="Book Antiqua" w:cs="SimSun"/>
        </w:rPr>
        <w:t>, Haueis S, Kalt N, Tschuor C, Limani P, Raptis DA, Puhan MA, Breitenstein S. Transplantation and surgical strategies in patients with neuroendocrine liver metastases: protocol of four systematic reviews.</w:t>
      </w:r>
      <w:r w:rsidRPr="008D7E55">
        <w:rPr>
          <w:rFonts w:ascii="Book Antiqua" w:hAnsi="Book Antiqua" w:cs="SimSun"/>
        </w:rPr>
        <w:t> </w:t>
      </w:r>
      <w:r w:rsidRPr="00EB4E50">
        <w:rPr>
          <w:rFonts w:ascii="Book Antiqua" w:hAnsi="Book Antiqua" w:cs="SimSun"/>
          <w:i/>
          <w:iCs/>
        </w:rPr>
        <w:t>JMIR Res Protoc</w:t>
      </w:r>
      <w:r w:rsidRPr="008D7E55">
        <w:rPr>
          <w:rFonts w:ascii="Book Antiqua" w:hAnsi="Book Antiqua" w:cs="SimSun"/>
        </w:rPr>
        <w:t> </w:t>
      </w:r>
      <w:r w:rsidRPr="00EB4E50">
        <w:rPr>
          <w:rFonts w:ascii="Book Antiqua" w:hAnsi="Book Antiqua" w:cs="SimSun"/>
        </w:rPr>
        <w:t>2013;</w:t>
      </w:r>
      <w:r w:rsidRPr="008D7E55">
        <w:rPr>
          <w:rFonts w:ascii="Book Antiqua" w:hAnsi="Book Antiqua" w:cs="SimSun"/>
        </w:rPr>
        <w:t> </w:t>
      </w:r>
      <w:r w:rsidRPr="00EB4E50">
        <w:rPr>
          <w:rFonts w:ascii="Book Antiqua" w:hAnsi="Book Antiqua" w:cs="SimSun"/>
          <w:b/>
          <w:bCs/>
        </w:rPr>
        <w:t>2</w:t>
      </w:r>
      <w:r w:rsidRPr="00EB4E50">
        <w:rPr>
          <w:rFonts w:ascii="Book Antiqua" w:hAnsi="Book Antiqua" w:cs="SimSun"/>
        </w:rPr>
        <w:t>: e58 [PMID: 24366112 DOI: 10.2196/resprot.2891]</w:t>
      </w:r>
    </w:p>
    <w:p w14:paraId="567FA4F3" w14:textId="1083A122" w:rsidR="000E724F" w:rsidRPr="00EB4E50" w:rsidRDefault="00A83105" w:rsidP="000E724F">
      <w:pPr>
        <w:jc w:val="both"/>
        <w:rPr>
          <w:rFonts w:ascii="Book Antiqua" w:hAnsi="Book Antiqua" w:cs="SimSun"/>
        </w:rPr>
      </w:pPr>
      <w:r>
        <w:rPr>
          <w:rFonts w:ascii="Book Antiqua" w:hAnsi="Book Antiqua" w:cs="SimSun"/>
        </w:rPr>
        <w:t xml:space="preserve">4 </w:t>
      </w:r>
      <w:r w:rsidR="000E724F" w:rsidRPr="00EB4E50">
        <w:rPr>
          <w:rFonts w:ascii="Book Antiqua" w:hAnsi="Book Antiqua" w:cs="SimSun"/>
          <w:b/>
        </w:rPr>
        <w:t>Rindi G</w:t>
      </w:r>
      <w:r w:rsidR="000E724F" w:rsidRPr="00EB4E50">
        <w:rPr>
          <w:rFonts w:ascii="Book Antiqua" w:hAnsi="Book Antiqua" w:cs="SimSun"/>
        </w:rPr>
        <w:t>, Arnold R, Bosman F, Capella C, Kilmstra D, Kloppel G. Nomenclature and classification of neuroendocrine neoplasms of the digestive system. In: Bosman FT et al, editor. WHO Classification of Tumours of the Digestive System. Lyon: IARC Press, 2010: 13-14</w:t>
      </w:r>
    </w:p>
    <w:p w14:paraId="79E7E1A1" w14:textId="77777777" w:rsidR="000E724F" w:rsidRPr="00EB4E50" w:rsidRDefault="000E724F" w:rsidP="000E724F">
      <w:pPr>
        <w:jc w:val="both"/>
        <w:rPr>
          <w:rFonts w:ascii="Book Antiqua" w:hAnsi="Book Antiqua" w:cs="SimSun"/>
        </w:rPr>
      </w:pPr>
      <w:r w:rsidRPr="00EB4E50">
        <w:rPr>
          <w:rFonts w:ascii="Book Antiqua" w:hAnsi="Book Antiqua" w:cs="SimSun"/>
        </w:rPr>
        <w:t>5</w:t>
      </w:r>
      <w:r w:rsidRPr="008D7E55">
        <w:rPr>
          <w:rFonts w:ascii="Book Antiqua" w:hAnsi="Book Antiqua" w:cs="SimSun"/>
        </w:rPr>
        <w:t> </w:t>
      </w:r>
      <w:r w:rsidRPr="00EB4E50">
        <w:rPr>
          <w:rFonts w:ascii="Book Antiqua" w:hAnsi="Book Antiqua" w:cs="SimSun"/>
          <w:b/>
          <w:bCs/>
        </w:rPr>
        <w:t>Saxena A</w:t>
      </w:r>
      <w:r w:rsidRPr="00EB4E50">
        <w:rPr>
          <w:rFonts w:ascii="Book Antiqua" w:hAnsi="Book Antiqua" w:cs="SimSun"/>
        </w:rPr>
        <w:t>, Chua TC, Sarkar A, Chu F, Liauw W, Zhao J, Morris DL. Progression and survival results after radical hepatic metastasectomy of indolent advanced neuroendocrine neoplasms (NENs) supports an aggressive surgical approach.</w:t>
      </w:r>
      <w:r w:rsidRPr="008D7E55">
        <w:rPr>
          <w:rFonts w:ascii="Book Antiqua" w:hAnsi="Book Antiqua" w:cs="SimSun"/>
        </w:rPr>
        <w:t> </w:t>
      </w:r>
      <w:r w:rsidRPr="00EB4E50">
        <w:rPr>
          <w:rFonts w:ascii="Book Antiqua" w:hAnsi="Book Antiqua" w:cs="SimSun"/>
          <w:i/>
          <w:iCs/>
        </w:rPr>
        <w:t>Surgery</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149</w:t>
      </w:r>
      <w:r w:rsidRPr="00EB4E50">
        <w:rPr>
          <w:rFonts w:ascii="Book Antiqua" w:hAnsi="Book Antiqua" w:cs="SimSun"/>
        </w:rPr>
        <w:t>: 209-220 [PMID: 20674950 DOI: 10.1016/j.surg.2010.06.008]</w:t>
      </w:r>
    </w:p>
    <w:p w14:paraId="4FC7E39C" w14:textId="77777777" w:rsidR="000E724F" w:rsidRPr="00EB4E50" w:rsidRDefault="000E724F" w:rsidP="000E724F">
      <w:pPr>
        <w:jc w:val="both"/>
        <w:rPr>
          <w:rFonts w:ascii="Book Antiqua" w:hAnsi="Book Antiqua" w:cs="SimSun"/>
        </w:rPr>
      </w:pPr>
      <w:r w:rsidRPr="00EB4E50">
        <w:rPr>
          <w:rFonts w:ascii="Book Antiqua" w:hAnsi="Book Antiqua" w:cs="SimSun"/>
        </w:rPr>
        <w:t>6</w:t>
      </w:r>
      <w:r w:rsidRPr="008D7E55">
        <w:rPr>
          <w:rFonts w:ascii="Book Antiqua" w:hAnsi="Book Antiqua" w:cs="SimSun"/>
        </w:rPr>
        <w:t> </w:t>
      </w:r>
      <w:r w:rsidRPr="00EB4E50">
        <w:rPr>
          <w:rFonts w:ascii="Book Antiqua" w:hAnsi="Book Antiqua" w:cs="SimSun"/>
          <w:b/>
          <w:bCs/>
        </w:rPr>
        <w:t>Pape UF</w:t>
      </w:r>
      <w:r w:rsidRPr="00EB4E50">
        <w:rPr>
          <w:rFonts w:ascii="Book Antiqua" w:hAnsi="Book Antiqua" w:cs="SimSun"/>
        </w:rPr>
        <w:t>, Berndt U, Müller-Nordhorn J, Böhmig M, Roll S, Koch M, Willich SN, Wiedenmann B. Prognostic factors of long-term outcome in gastroenteropancreatic neuroendocrine tumours.</w:t>
      </w:r>
      <w:r w:rsidRPr="008D7E55">
        <w:rPr>
          <w:rFonts w:ascii="Book Antiqua" w:hAnsi="Book Antiqua" w:cs="SimSun"/>
        </w:rPr>
        <w:t> </w:t>
      </w:r>
      <w:r w:rsidRPr="00EB4E50">
        <w:rPr>
          <w:rFonts w:ascii="Book Antiqua" w:hAnsi="Book Antiqua" w:cs="SimSun"/>
          <w:i/>
          <w:iCs/>
        </w:rPr>
        <w:t>Endocr Relat Cancer</w:t>
      </w:r>
      <w:r w:rsidRPr="008D7E55">
        <w:rPr>
          <w:rFonts w:ascii="Book Antiqua" w:hAnsi="Book Antiqua" w:cs="SimSun"/>
        </w:rPr>
        <w:t> </w:t>
      </w:r>
      <w:r w:rsidRPr="00EB4E50">
        <w:rPr>
          <w:rFonts w:ascii="Book Antiqua" w:hAnsi="Book Antiqua" w:cs="SimSun"/>
        </w:rPr>
        <w:t>2008;</w:t>
      </w:r>
      <w:r w:rsidRPr="008D7E55">
        <w:rPr>
          <w:rFonts w:ascii="Book Antiqua" w:hAnsi="Book Antiqua" w:cs="SimSun"/>
        </w:rPr>
        <w:t> </w:t>
      </w:r>
      <w:r w:rsidRPr="00EB4E50">
        <w:rPr>
          <w:rFonts w:ascii="Book Antiqua" w:hAnsi="Book Antiqua" w:cs="SimSun"/>
          <w:b/>
          <w:bCs/>
        </w:rPr>
        <w:t>15</w:t>
      </w:r>
      <w:r w:rsidRPr="00EB4E50">
        <w:rPr>
          <w:rFonts w:ascii="Book Antiqua" w:hAnsi="Book Antiqua" w:cs="SimSun"/>
        </w:rPr>
        <w:t>: 1083-1097 [PMID: 18603570 DOI: 10.1677/ERC-08-0017]</w:t>
      </w:r>
    </w:p>
    <w:p w14:paraId="4273B6C2" w14:textId="77777777" w:rsidR="000E724F" w:rsidRPr="00EB4E50" w:rsidRDefault="000E724F" w:rsidP="000E724F">
      <w:pPr>
        <w:jc w:val="both"/>
        <w:rPr>
          <w:rFonts w:ascii="Book Antiqua" w:hAnsi="Book Antiqua" w:cs="SimSun"/>
        </w:rPr>
      </w:pPr>
      <w:r w:rsidRPr="00EB4E50">
        <w:rPr>
          <w:rFonts w:ascii="Book Antiqua" w:hAnsi="Book Antiqua" w:cs="SimSun"/>
        </w:rPr>
        <w:t>7</w:t>
      </w:r>
      <w:r w:rsidRPr="008D7E55">
        <w:rPr>
          <w:rFonts w:ascii="Book Antiqua" w:hAnsi="Book Antiqua" w:cs="SimSun"/>
        </w:rPr>
        <w:t> </w:t>
      </w:r>
      <w:r w:rsidRPr="00EB4E50">
        <w:rPr>
          <w:rFonts w:ascii="Book Antiqua" w:hAnsi="Book Antiqua" w:cs="SimSun"/>
          <w:b/>
          <w:bCs/>
        </w:rPr>
        <w:t>Pavel M</w:t>
      </w:r>
      <w:r w:rsidRPr="00EB4E50">
        <w:rPr>
          <w:rFonts w:ascii="Book Antiqua" w:hAnsi="Book Antiqua" w:cs="SimSun"/>
        </w:rPr>
        <w:t>, Baudin E, Couvelard A, Krenning E, Öberg K, Steinmüller T, Anlauf M, Wiedenmann B, Salazar R</w:t>
      </w:r>
      <w:r w:rsidRPr="008D7E55">
        <w:rPr>
          <w:rFonts w:ascii="Book Antiqua" w:hAnsi="Book Antiqua" w:cs="SimSun"/>
        </w:rPr>
        <w:t>; Barcelona Consensus Conference participants.</w:t>
      </w:r>
      <w:r w:rsidRPr="00EB4E50">
        <w:rPr>
          <w:rFonts w:ascii="Book Antiqua" w:hAnsi="Book Antiqua" w:cs="SimSun"/>
        </w:rPr>
        <w:t xml:space="preserve"> ENETS Consensus Guidelines for the management of patients with liver and other distant metastases from neuroendocrine neoplasms of foregut, midgut, hindgut, and unknown primary.</w:t>
      </w:r>
      <w:r w:rsidRPr="008D7E55">
        <w:rPr>
          <w:rFonts w:ascii="Book Antiqua" w:hAnsi="Book Antiqua" w:cs="SimSun"/>
        </w:rPr>
        <w:t> </w:t>
      </w:r>
      <w:r w:rsidRPr="00EB4E50">
        <w:rPr>
          <w:rFonts w:ascii="Book Antiqua" w:hAnsi="Book Antiqua" w:cs="SimSun"/>
          <w:i/>
          <w:iCs/>
        </w:rPr>
        <w:t>Neuroendocrinology</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95</w:t>
      </w:r>
      <w:r w:rsidRPr="00EB4E50">
        <w:rPr>
          <w:rFonts w:ascii="Book Antiqua" w:hAnsi="Book Antiqua" w:cs="SimSun"/>
        </w:rPr>
        <w:t>: 157-176 [PMID: 22262022 DOI: 10.1159/000335597]</w:t>
      </w:r>
    </w:p>
    <w:p w14:paraId="6C36F735" w14:textId="77777777" w:rsidR="000E724F" w:rsidRPr="00EB4E50" w:rsidRDefault="000E724F" w:rsidP="000E724F">
      <w:pPr>
        <w:jc w:val="both"/>
        <w:rPr>
          <w:rFonts w:ascii="Book Antiqua" w:hAnsi="Book Antiqua" w:cs="SimSun"/>
        </w:rPr>
      </w:pPr>
      <w:r w:rsidRPr="00EB4E50">
        <w:rPr>
          <w:rFonts w:ascii="Book Antiqua" w:hAnsi="Book Antiqua" w:cs="SimSun"/>
        </w:rPr>
        <w:t>8</w:t>
      </w:r>
      <w:r w:rsidRPr="008D7E55">
        <w:rPr>
          <w:rFonts w:ascii="Book Antiqua" w:hAnsi="Book Antiqua" w:cs="SimSun"/>
        </w:rPr>
        <w:t> </w:t>
      </w:r>
      <w:r w:rsidRPr="00EB4E50">
        <w:rPr>
          <w:rFonts w:ascii="Book Antiqua" w:hAnsi="Book Antiqua" w:cs="SimSun"/>
          <w:b/>
          <w:bCs/>
        </w:rPr>
        <w:t>Steinmüller T</w:t>
      </w:r>
      <w:r w:rsidRPr="00EB4E50">
        <w:rPr>
          <w:rFonts w:ascii="Book Antiqua" w:hAnsi="Book Antiqua" w:cs="SimSun"/>
        </w:rPr>
        <w:t>, Kianmanesh R, Falconi M, Scarpa A, Taal B, Kwekkeboom DJ, Lopes JM, Perren A, Nikou G, Yao J, Delle Fave GF, O'Toole D. Consensus guidelines for the management of patients with liver metastases from digestive (neuro)endocrine tumors: foregut, midgut, hindgut, and unknown primary.</w:t>
      </w:r>
      <w:r w:rsidRPr="008D7E55">
        <w:rPr>
          <w:rFonts w:ascii="Book Antiqua" w:hAnsi="Book Antiqua" w:cs="SimSun"/>
        </w:rPr>
        <w:t> </w:t>
      </w:r>
      <w:r w:rsidRPr="00EB4E50">
        <w:rPr>
          <w:rFonts w:ascii="Book Antiqua" w:hAnsi="Book Antiqua" w:cs="SimSun"/>
          <w:i/>
          <w:iCs/>
        </w:rPr>
        <w:t>Neuroendocrinology</w:t>
      </w:r>
      <w:r w:rsidRPr="008D7E55">
        <w:rPr>
          <w:rFonts w:ascii="Book Antiqua" w:hAnsi="Book Antiqua" w:cs="SimSun"/>
        </w:rPr>
        <w:t> </w:t>
      </w:r>
      <w:r w:rsidRPr="00EB4E50">
        <w:rPr>
          <w:rFonts w:ascii="Book Antiqua" w:hAnsi="Book Antiqua" w:cs="SimSun"/>
        </w:rPr>
        <w:t>2008;</w:t>
      </w:r>
      <w:r w:rsidRPr="008D7E55">
        <w:rPr>
          <w:rFonts w:ascii="Book Antiqua" w:hAnsi="Book Antiqua" w:cs="SimSun"/>
        </w:rPr>
        <w:t> </w:t>
      </w:r>
      <w:r w:rsidRPr="00EB4E50">
        <w:rPr>
          <w:rFonts w:ascii="Book Antiqua" w:hAnsi="Book Antiqua" w:cs="SimSun"/>
          <w:b/>
          <w:bCs/>
        </w:rPr>
        <w:t>87</w:t>
      </w:r>
      <w:r w:rsidRPr="00EB4E50">
        <w:rPr>
          <w:rFonts w:ascii="Book Antiqua" w:hAnsi="Book Antiqua" w:cs="SimSun"/>
        </w:rPr>
        <w:t>: 47-62 [PMID: 18097131 DOI: 10.1159/000111037]</w:t>
      </w:r>
    </w:p>
    <w:p w14:paraId="13B69814" w14:textId="77777777" w:rsidR="000E724F" w:rsidRPr="00EB4E50" w:rsidRDefault="000E724F" w:rsidP="000E724F">
      <w:pPr>
        <w:jc w:val="both"/>
        <w:rPr>
          <w:rFonts w:ascii="Book Antiqua" w:hAnsi="Book Antiqua" w:cs="SimSun"/>
        </w:rPr>
      </w:pPr>
      <w:r w:rsidRPr="00EB4E50">
        <w:rPr>
          <w:rFonts w:ascii="Book Antiqua" w:hAnsi="Book Antiqua" w:cs="SimSun"/>
        </w:rPr>
        <w:t>9</w:t>
      </w:r>
      <w:r w:rsidRPr="008D7E55">
        <w:rPr>
          <w:rFonts w:ascii="Book Antiqua" w:hAnsi="Book Antiqua" w:cs="SimSun"/>
        </w:rPr>
        <w:t> </w:t>
      </w:r>
      <w:r w:rsidRPr="00EB4E50">
        <w:rPr>
          <w:rFonts w:ascii="Book Antiqua" w:hAnsi="Book Antiqua" w:cs="SimSun"/>
          <w:b/>
          <w:bCs/>
        </w:rPr>
        <w:t>Tomassetti P</w:t>
      </w:r>
      <w:r w:rsidRPr="00EB4E50">
        <w:rPr>
          <w:rFonts w:ascii="Book Antiqua" w:hAnsi="Book Antiqua" w:cs="SimSun"/>
        </w:rPr>
        <w:t>, Campana D, Piscitelli L, Casadei R, Nori F, Brocchi E, Santini D, Pezzilli R, Corinaldesi R. Endocrine tumors of the ileum: factors correlated with survival.</w:t>
      </w:r>
      <w:r w:rsidRPr="008D7E55">
        <w:rPr>
          <w:rFonts w:ascii="Book Antiqua" w:hAnsi="Book Antiqua" w:cs="SimSun"/>
        </w:rPr>
        <w:t> </w:t>
      </w:r>
      <w:r w:rsidRPr="00EB4E50">
        <w:rPr>
          <w:rFonts w:ascii="Book Antiqua" w:hAnsi="Book Antiqua" w:cs="SimSun"/>
          <w:i/>
          <w:iCs/>
        </w:rPr>
        <w:t>Neuroendocrinology</w:t>
      </w:r>
      <w:r w:rsidRPr="008D7E55">
        <w:rPr>
          <w:rFonts w:ascii="Book Antiqua" w:hAnsi="Book Antiqua" w:cs="SimSun"/>
        </w:rPr>
        <w:t> </w:t>
      </w:r>
      <w:r w:rsidRPr="00EB4E50">
        <w:rPr>
          <w:rFonts w:ascii="Book Antiqua" w:hAnsi="Book Antiqua" w:cs="SimSun"/>
        </w:rPr>
        <w:t>2006;</w:t>
      </w:r>
      <w:r w:rsidRPr="008D7E55">
        <w:rPr>
          <w:rFonts w:ascii="Book Antiqua" w:hAnsi="Book Antiqua" w:cs="SimSun"/>
        </w:rPr>
        <w:t> </w:t>
      </w:r>
      <w:r w:rsidRPr="00EB4E50">
        <w:rPr>
          <w:rFonts w:ascii="Book Antiqua" w:hAnsi="Book Antiqua" w:cs="SimSun"/>
          <w:b/>
          <w:bCs/>
        </w:rPr>
        <w:t>83</w:t>
      </w:r>
      <w:r w:rsidRPr="00EB4E50">
        <w:rPr>
          <w:rFonts w:ascii="Book Antiqua" w:hAnsi="Book Antiqua" w:cs="SimSun"/>
        </w:rPr>
        <w:t>: 380-386 [PMID: 17016032 DOI: 10.1159/000096053]</w:t>
      </w:r>
    </w:p>
    <w:p w14:paraId="5EF4F96D" w14:textId="77777777" w:rsidR="000E724F" w:rsidRPr="00EB4E50" w:rsidRDefault="000E724F" w:rsidP="000E724F">
      <w:pPr>
        <w:jc w:val="both"/>
        <w:rPr>
          <w:rFonts w:ascii="Book Antiqua" w:hAnsi="Book Antiqua" w:cs="SimSun"/>
        </w:rPr>
      </w:pPr>
      <w:r w:rsidRPr="00EB4E50">
        <w:rPr>
          <w:rFonts w:ascii="Book Antiqua" w:hAnsi="Book Antiqua" w:cs="SimSun"/>
        </w:rPr>
        <w:lastRenderedPageBreak/>
        <w:t>10</w:t>
      </w:r>
      <w:r w:rsidRPr="008D7E55">
        <w:rPr>
          <w:rFonts w:ascii="Book Antiqua" w:hAnsi="Book Antiqua" w:cs="SimSun"/>
        </w:rPr>
        <w:t> </w:t>
      </w:r>
      <w:r w:rsidRPr="00EB4E50">
        <w:rPr>
          <w:rFonts w:ascii="Book Antiqua" w:hAnsi="Book Antiqua" w:cs="SimSun"/>
          <w:b/>
          <w:bCs/>
        </w:rPr>
        <w:t>Kulke MH</w:t>
      </w:r>
      <w:r w:rsidRPr="00EB4E50">
        <w:rPr>
          <w:rFonts w:ascii="Book Antiqua" w:hAnsi="Book Antiqua" w:cs="SimSun"/>
        </w:rPr>
        <w:t>, Bendell J, Kvols L, Picus J, Pommier R, Yao J. Evolving diagnostic and treatment strategies for pancreatic neuroendocrine tumors.</w:t>
      </w:r>
      <w:r w:rsidRPr="008D7E55">
        <w:rPr>
          <w:rFonts w:ascii="Book Antiqua" w:hAnsi="Book Antiqua" w:cs="SimSun"/>
        </w:rPr>
        <w:t> </w:t>
      </w:r>
      <w:r w:rsidRPr="00EB4E50">
        <w:rPr>
          <w:rFonts w:ascii="Book Antiqua" w:hAnsi="Book Antiqua" w:cs="SimSun"/>
          <w:i/>
          <w:iCs/>
        </w:rPr>
        <w:t>J Hematol Oncol</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4</w:t>
      </w:r>
      <w:r w:rsidRPr="00EB4E50">
        <w:rPr>
          <w:rFonts w:ascii="Book Antiqua" w:hAnsi="Book Antiqua" w:cs="SimSun"/>
        </w:rPr>
        <w:t>: 29 [PMID: 21672194 DOI: 10.1186/1756-8722-4-29]</w:t>
      </w:r>
    </w:p>
    <w:p w14:paraId="7711B358" w14:textId="77777777" w:rsidR="000E724F" w:rsidRPr="00EB4E50" w:rsidRDefault="000E724F" w:rsidP="000E724F">
      <w:pPr>
        <w:jc w:val="both"/>
        <w:rPr>
          <w:rFonts w:ascii="Book Antiqua" w:hAnsi="Book Antiqua" w:cs="SimSun"/>
        </w:rPr>
      </w:pPr>
      <w:r w:rsidRPr="00EB4E50">
        <w:rPr>
          <w:rFonts w:ascii="Book Antiqua" w:hAnsi="Book Antiqua" w:cs="SimSun"/>
        </w:rPr>
        <w:t>11</w:t>
      </w:r>
      <w:r w:rsidRPr="008D7E55">
        <w:rPr>
          <w:rFonts w:ascii="Book Antiqua" w:hAnsi="Book Antiqua" w:cs="SimSun"/>
        </w:rPr>
        <w:t> </w:t>
      </w:r>
      <w:r w:rsidRPr="00EB4E50">
        <w:rPr>
          <w:rFonts w:ascii="Book Antiqua" w:hAnsi="Book Antiqua" w:cs="SimSun"/>
          <w:b/>
          <w:bCs/>
        </w:rPr>
        <w:t>Kaltsas G</w:t>
      </w:r>
      <w:r w:rsidRPr="00EB4E50">
        <w:rPr>
          <w:rFonts w:ascii="Book Antiqua" w:hAnsi="Book Antiqua" w:cs="SimSun"/>
        </w:rPr>
        <w:t>, Grossman AB. The expanding role of somatostatin analogues in the treatment of neuroendocrine tumours: the CLARINET study.</w:t>
      </w:r>
      <w:r w:rsidRPr="008D7E55">
        <w:rPr>
          <w:rFonts w:ascii="Book Antiqua" w:hAnsi="Book Antiqua" w:cs="SimSun"/>
        </w:rPr>
        <w:t> </w:t>
      </w:r>
      <w:r w:rsidRPr="00EB4E50">
        <w:rPr>
          <w:rFonts w:ascii="Book Antiqua" w:hAnsi="Book Antiqua" w:cs="SimSun"/>
          <w:i/>
          <w:iCs/>
        </w:rPr>
        <w:t>Clin Endocrinol (Oxf)</w:t>
      </w:r>
      <w:r w:rsidRPr="008D7E55">
        <w:rPr>
          <w:rFonts w:ascii="Book Antiqua" w:hAnsi="Book Antiqua" w:cs="SimSun"/>
        </w:rPr>
        <w:t> </w:t>
      </w:r>
      <w:r w:rsidRPr="00EB4E50">
        <w:rPr>
          <w:rFonts w:ascii="Book Antiqua" w:hAnsi="Book Antiqua" w:cs="SimSun"/>
        </w:rPr>
        <w:t>2015;</w:t>
      </w:r>
      <w:r w:rsidRPr="008D7E55">
        <w:rPr>
          <w:rFonts w:ascii="Book Antiqua" w:hAnsi="Book Antiqua" w:cs="SimSun"/>
        </w:rPr>
        <w:t> </w:t>
      </w:r>
      <w:r w:rsidRPr="00EB4E50">
        <w:rPr>
          <w:rFonts w:ascii="Book Antiqua" w:hAnsi="Book Antiqua" w:cs="SimSun"/>
          <w:b/>
          <w:bCs/>
        </w:rPr>
        <w:t>83</w:t>
      </w:r>
      <w:r w:rsidRPr="00EB4E50">
        <w:rPr>
          <w:rFonts w:ascii="Book Antiqua" w:hAnsi="Book Antiqua" w:cs="SimSun"/>
        </w:rPr>
        <w:t>: 759-761 [PMID: 26052840 DOI: 10.1111/cen.12831]</w:t>
      </w:r>
    </w:p>
    <w:p w14:paraId="7D1A349F" w14:textId="77777777" w:rsidR="000E724F" w:rsidRPr="00EB4E50" w:rsidRDefault="000E724F" w:rsidP="000E724F">
      <w:pPr>
        <w:jc w:val="both"/>
        <w:rPr>
          <w:rFonts w:ascii="Book Antiqua" w:hAnsi="Book Antiqua" w:cs="SimSun"/>
        </w:rPr>
      </w:pPr>
      <w:r w:rsidRPr="00EB4E50">
        <w:rPr>
          <w:rFonts w:ascii="Book Antiqua" w:hAnsi="Book Antiqua" w:cs="SimSun"/>
        </w:rPr>
        <w:t>12</w:t>
      </w:r>
      <w:r w:rsidRPr="008D7E55">
        <w:rPr>
          <w:rFonts w:ascii="Book Antiqua" w:hAnsi="Book Antiqua" w:cs="SimSun"/>
        </w:rPr>
        <w:t> </w:t>
      </w:r>
      <w:r w:rsidRPr="00EB4E50">
        <w:rPr>
          <w:rFonts w:ascii="Book Antiqua" w:hAnsi="Book Antiqua" w:cs="SimSun"/>
          <w:b/>
          <w:bCs/>
        </w:rPr>
        <w:t>Strosberg J</w:t>
      </w:r>
      <w:r w:rsidRPr="00EB4E50">
        <w:rPr>
          <w:rFonts w:ascii="Book Antiqua" w:hAnsi="Book Antiqua" w:cs="SimSun"/>
        </w:rPr>
        <w:t>, Gardner N, Kvols L. Survival and prognostic factor analysis of 146 metastatic neuroendocrine tumors of the mid-gut.</w:t>
      </w:r>
      <w:r w:rsidRPr="008D7E55">
        <w:rPr>
          <w:rFonts w:ascii="Book Antiqua" w:hAnsi="Book Antiqua" w:cs="SimSun"/>
        </w:rPr>
        <w:t> </w:t>
      </w:r>
      <w:r w:rsidRPr="00EB4E50">
        <w:rPr>
          <w:rFonts w:ascii="Book Antiqua" w:hAnsi="Book Antiqua" w:cs="SimSun"/>
          <w:i/>
          <w:iCs/>
        </w:rPr>
        <w:t>Neuroendocrinology</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w:t>
      </w:r>
      <w:r w:rsidRPr="00EB4E50">
        <w:rPr>
          <w:rFonts w:ascii="Book Antiqua" w:hAnsi="Book Antiqua" w:cs="SimSun"/>
          <w:b/>
          <w:bCs/>
        </w:rPr>
        <w:t>89</w:t>
      </w:r>
      <w:r w:rsidRPr="00EB4E50">
        <w:rPr>
          <w:rFonts w:ascii="Book Antiqua" w:hAnsi="Book Antiqua" w:cs="SimSun"/>
        </w:rPr>
        <w:t>: 471-476 [PMID: 19174605 DOI: 10.1159/000197899]</w:t>
      </w:r>
    </w:p>
    <w:p w14:paraId="7161A920" w14:textId="77777777" w:rsidR="000E724F" w:rsidRPr="00EB4E50" w:rsidRDefault="000E724F" w:rsidP="000E724F">
      <w:pPr>
        <w:jc w:val="both"/>
        <w:rPr>
          <w:rFonts w:ascii="Book Antiqua" w:hAnsi="Book Antiqua" w:cs="SimSun"/>
        </w:rPr>
      </w:pPr>
      <w:r w:rsidRPr="00EB4E50">
        <w:rPr>
          <w:rFonts w:ascii="Book Antiqua" w:hAnsi="Book Antiqua" w:cs="SimSun"/>
        </w:rPr>
        <w:t>13</w:t>
      </w:r>
      <w:r w:rsidRPr="008D7E55">
        <w:rPr>
          <w:rFonts w:ascii="Book Antiqua" w:hAnsi="Book Antiqua" w:cs="SimSun"/>
        </w:rPr>
        <w:t> </w:t>
      </w:r>
      <w:r w:rsidRPr="00EB4E50">
        <w:rPr>
          <w:rFonts w:ascii="Book Antiqua" w:hAnsi="Book Antiqua" w:cs="SimSun"/>
          <w:b/>
          <w:bCs/>
        </w:rPr>
        <w:t>Rinke A</w:t>
      </w:r>
      <w:r w:rsidRPr="00EB4E50">
        <w:rPr>
          <w:rFonts w:ascii="Book Antiqua" w:hAnsi="Book Antiqua" w:cs="SimSun"/>
        </w:rPr>
        <w:t>, Müller HH, Schade-Brittinger C, Klose KJ, Barth P, Wied M, Mayer C, Aminossadati B, Pape UF, Bläker M, Harder J, Arnold C, Gress T, Arnold R. Placebo-controlled, double-blind, prospective, randomized study on the effect of octreotide LAR in the control of tumor growth in patients with metastatic neuroendocrine midgut tumors: a report from the PROMID Study Group.</w:t>
      </w:r>
      <w:r w:rsidRPr="008D7E55">
        <w:rPr>
          <w:rFonts w:ascii="Book Antiqua" w:hAnsi="Book Antiqua" w:cs="SimSun"/>
        </w:rPr>
        <w:t> </w:t>
      </w:r>
      <w:r w:rsidRPr="00EB4E50">
        <w:rPr>
          <w:rFonts w:ascii="Book Antiqua" w:hAnsi="Book Antiqua" w:cs="SimSun"/>
          <w:i/>
          <w:iCs/>
        </w:rPr>
        <w:t>J Clin Oncol</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w:t>
      </w:r>
      <w:r w:rsidRPr="00EB4E50">
        <w:rPr>
          <w:rFonts w:ascii="Book Antiqua" w:hAnsi="Book Antiqua" w:cs="SimSun"/>
          <w:b/>
          <w:bCs/>
        </w:rPr>
        <w:t>27</w:t>
      </w:r>
      <w:r w:rsidRPr="00EB4E50">
        <w:rPr>
          <w:rFonts w:ascii="Book Antiqua" w:hAnsi="Book Antiqua" w:cs="SimSun"/>
        </w:rPr>
        <w:t>: 4656-4663 [PMID: 19704057 DOI: 10.1200/jco.2009.22.8510]</w:t>
      </w:r>
    </w:p>
    <w:p w14:paraId="4AA22A15" w14:textId="77777777" w:rsidR="000E724F" w:rsidRPr="00EB4E50" w:rsidRDefault="000E724F" w:rsidP="000E724F">
      <w:pPr>
        <w:jc w:val="both"/>
        <w:rPr>
          <w:rFonts w:ascii="Book Antiqua" w:hAnsi="Book Antiqua" w:cs="SimSun"/>
        </w:rPr>
      </w:pPr>
      <w:r w:rsidRPr="00EB4E50">
        <w:rPr>
          <w:rFonts w:ascii="Book Antiqua" w:hAnsi="Book Antiqua" w:cs="SimSun"/>
        </w:rPr>
        <w:t>14</w:t>
      </w:r>
      <w:r w:rsidRPr="008D7E55">
        <w:rPr>
          <w:rFonts w:ascii="Book Antiqua" w:hAnsi="Book Antiqua" w:cs="SimSun"/>
        </w:rPr>
        <w:t> </w:t>
      </w:r>
      <w:r w:rsidRPr="00EB4E50">
        <w:rPr>
          <w:rFonts w:ascii="Book Antiqua" w:hAnsi="Book Antiqua" w:cs="SimSun"/>
          <w:b/>
          <w:bCs/>
        </w:rPr>
        <w:t>Kouvaraki MA</w:t>
      </w:r>
      <w:r w:rsidRPr="00EB4E50">
        <w:rPr>
          <w:rFonts w:ascii="Book Antiqua" w:hAnsi="Book Antiqua" w:cs="SimSun"/>
        </w:rPr>
        <w:t>, Ajani JA, Hoff P, Wolff R, Evans DB, Lozano R, Yao JC. Fluorouracil, doxorubicin, and streptozocin in the treatment of patients with locally advanced and metastatic pancreatic endocrine carcinomas.</w:t>
      </w:r>
      <w:r w:rsidRPr="008D7E55">
        <w:rPr>
          <w:rFonts w:ascii="Book Antiqua" w:hAnsi="Book Antiqua" w:cs="SimSun"/>
        </w:rPr>
        <w:t> </w:t>
      </w:r>
      <w:r w:rsidRPr="00EB4E50">
        <w:rPr>
          <w:rFonts w:ascii="Book Antiqua" w:hAnsi="Book Antiqua" w:cs="SimSun"/>
          <w:i/>
          <w:iCs/>
        </w:rPr>
        <w:t>J Clin Oncol</w:t>
      </w:r>
      <w:r w:rsidRPr="008D7E55">
        <w:rPr>
          <w:rFonts w:ascii="Book Antiqua" w:hAnsi="Book Antiqua" w:cs="SimSun"/>
        </w:rPr>
        <w:t> </w:t>
      </w:r>
      <w:r w:rsidRPr="00EB4E50">
        <w:rPr>
          <w:rFonts w:ascii="Book Antiqua" w:hAnsi="Book Antiqua" w:cs="SimSun"/>
        </w:rPr>
        <w:t>2004;</w:t>
      </w:r>
      <w:r w:rsidRPr="008D7E55">
        <w:rPr>
          <w:rFonts w:ascii="Book Antiqua" w:hAnsi="Book Antiqua" w:cs="SimSun"/>
        </w:rPr>
        <w:t> </w:t>
      </w:r>
      <w:r w:rsidRPr="00EB4E50">
        <w:rPr>
          <w:rFonts w:ascii="Book Antiqua" w:hAnsi="Book Antiqua" w:cs="SimSun"/>
          <w:b/>
          <w:bCs/>
        </w:rPr>
        <w:t>22</w:t>
      </w:r>
      <w:r w:rsidRPr="00EB4E50">
        <w:rPr>
          <w:rFonts w:ascii="Book Antiqua" w:hAnsi="Book Antiqua" w:cs="SimSun"/>
        </w:rPr>
        <w:t>: 4762-4771 [PMID: 15570077 DOI: 10.1200/jco.2004.04.024]</w:t>
      </w:r>
    </w:p>
    <w:p w14:paraId="4A355267" w14:textId="77777777" w:rsidR="000E724F" w:rsidRPr="00EB4E50" w:rsidRDefault="000E724F" w:rsidP="000E724F">
      <w:pPr>
        <w:jc w:val="both"/>
        <w:rPr>
          <w:rFonts w:ascii="Book Antiqua" w:hAnsi="Book Antiqua" w:cs="SimSun"/>
        </w:rPr>
      </w:pPr>
      <w:r w:rsidRPr="00EB4E50">
        <w:rPr>
          <w:rFonts w:ascii="Book Antiqua" w:hAnsi="Book Antiqua" w:cs="SimSun"/>
        </w:rPr>
        <w:t>15</w:t>
      </w:r>
      <w:r w:rsidRPr="008D7E55">
        <w:rPr>
          <w:rFonts w:ascii="Book Antiqua" w:hAnsi="Book Antiqua" w:cs="SimSun"/>
        </w:rPr>
        <w:t> </w:t>
      </w:r>
      <w:r w:rsidRPr="00EB4E50">
        <w:rPr>
          <w:rFonts w:ascii="Book Antiqua" w:hAnsi="Book Antiqua" w:cs="SimSun"/>
          <w:b/>
          <w:bCs/>
        </w:rPr>
        <w:t>Oberg K</w:t>
      </w:r>
      <w:r w:rsidRPr="00EB4E50">
        <w:rPr>
          <w:rFonts w:ascii="Book Antiqua" w:hAnsi="Book Antiqua" w:cs="SimSun"/>
        </w:rPr>
        <w:t>. Interferon in the management of neuroendocrine GEP-tumors: a review.</w:t>
      </w:r>
      <w:r w:rsidRPr="008D7E55">
        <w:rPr>
          <w:rFonts w:ascii="Book Antiqua" w:hAnsi="Book Antiqua" w:cs="SimSun"/>
        </w:rPr>
        <w:t> </w:t>
      </w:r>
      <w:r w:rsidRPr="00EB4E50">
        <w:rPr>
          <w:rFonts w:ascii="Book Antiqua" w:hAnsi="Book Antiqua" w:cs="SimSun"/>
          <w:i/>
          <w:iCs/>
        </w:rPr>
        <w:t>Digestion</w:t>
      </w:r>
      <w:r w:rsidRPr="008D7E55">
        <w:rPr>
          <w:rFonts w:ascii="Book Antiqua" w:hAnsi="Book Antiqua" w:cs="SimSun"/>
        </w:rPr>
        <w:t> </w:t>
      </w:r>
      <w:r w:rsidRPr="00EB4E50">
        <w:rPr>
          <w:rFonts w:ascii="Book Antiqua" w:hAnsi="Book Antiqua" w:cs="SimSun"/>
        </w:rPr>
        <w:t>2000;</w:t>
      </w:r>
      <w:r w:rsidRPr="008D7E55">
        <w:rPr>
          <w:rFonts w:ascii="Book Antiqua" w:hAnsi="Book Antiqua" w:cs="SimSun"/>
        </w:rPr>
        <w:t> </w:t>
      </w:r>
      <w:r w:rsidRPr="00EB4E50">
        <w:rPr>
          <w:rFonts w:ascii="Book Antiqua" w:hAnsi="Book Antiqua" w:cs="SimSun"/>
          <w:b/>
          <w:bCs/>
        </w:rPr>
        <w:t xml:space="preserve">62 </w:t>
      </w:r>
      <w:r w:rsidRPr="00EB4E50">
        <w:rPr>
          <w:rFonts w:ascii="Book Antiqua" w:hAnsi="Book Antiqua" w:cs="SimSun"/>
          <w:bCs/>
        </w:rPr>
        <w:t>Suppl 1</w:t>
      </w:r>
      <w:r w:rsidRPr="00EB4E50">
        <w:rPr>
          <w:rFonts w:ascii="Book Antiqua" w:hAnsi="Book Antiqua" w:cs="SimSun"/>
        </w:rPr>
        <w:t>: 92-97 [PMID: 10940694]</w:t>
      </w:r>
    </w:p>
    <w:p w14:paraId="7AA70D09" w14:textId="77777777" w:rsidR="000E724F" w:rsidRPr="00EB4E50" w:rsidRDefault="000E724F" w:rsidP="000E724F">
      <w:pPr>
        <w:jc w:val="both"/>
        <w:rPr>
          <w:rFonts w:ascii="Book Antiqua" w:hAnsi="Book Antiqua" w:cs="SimSun"/>
        </w:rPr>
      </w:pPr>
      <w:r w:rsidRPr="00EB4E50">
        <w:rPr>
          <w:rFonts w:ascii="Book Antiqua" w:hAnsi="Book Antiqua" w:cs="SimSun"/>
        </w:rPr>
        <w:t>16</w:t>
      </w:r>
      <w:r w:rsidRPr="008D7E55">
        <w:rPr>
          <w:rFonts w:ascii="Book Antiqua" w:hAnsi="Book Antiqua" w:cs="SimSun"/>
        </w:rPr>
        <w:t> </w:t>
      </w:r>
      <w:r w:rsidRPr="00EB4E50">
        <w:rPr>
          <w:rFonts w:ascii="Book Antiqua" w:hAnsi="Book Antiqua" w:cs="SimSun"/>
          <w:b/>
          <w:bCs/>
        </w:rPr>
        <w:t>Faiss S</w:t>
      </w:r>
      <w:r w:rsidRPr="00EB4E50">
        <w:rPr>
          <w:rFonts w:ascii="Book Antiqua" w:hAnsi="Book Antiqua" w:cs="SimSun"/>
        </w:rPr>
        <w:t>, Pape UF, Böhmig M, Dörffel Y, Mansmann U, Golder W, Riecken EO, Wiedenmann B</w:t>
      </w:r>
      <w:r w:rsidRPr="008D7E55">
        <w:rPr>
          <w:rFonts w:ascii="Book Antiqua" w:hAnsi="Book Antiqua" w:cs="SimSun"/>
        </w:rPr>
        <w:t>; International Lanreotide and Interferon Alfa Study Group.</w:t>
      </w:r>
      <w:r w:rsidRPr="00EB4E50">
        <w:rPr>
          <w:rFonts w:ascii="Book Antiqua" w:hAnsi="Book Antiqua" w:cs="SimSun"/>
        </w:rPr>
        <w:t xml:space="preserve"> Prospective, randomized, multicenter trial on the antiproliferative effect of lanreotide, interferon alfa, and their combination for therapy of metastatic neuroendocrine gastroenteropancreatic tumors--the International Lanreotide and Interferon Alfa Study Group.</w:t>
      </w:r>
      <w:r w:rsidRPr="008D7E55">
        <w:rPr>
          <w:rFonts w:ascii="Book Antiqua" w:hAnsi="Book Antiqua" w:cs="SimSun"/>
        </w:rPr>
        <w:t> </w:t>
      </w:r>
      <w:r w:rsidRPr="00EB4E50">
        <w:rPr>
          <w:rFonts w:ascii="Book Antiqua" w:hAnsi="Book Antiqua" w:cs="SimSun"/>
          <w:i/>
          <w:iCs/>
        </w:rPr>
        <w:t>J Clin Oncol</w:t>
      </w:r>
      <w:r w:rsidRPr="008D7E55">
        <w:rPr>
          <w:rFonts w:ascii="Book Antiqua" w:hAnsi="Book Antiqua" w:cs="SimSun"/>
        </w:rPr>
        <w:t> </w:t>
      </w:r>
      <w:r w:rsidRPr="00EB4E50">
        <w:rPr>
          <w:rFonts w:ascii="Book Antiqua" w:hAnsi="Book Antiqua" w:cs="SimSun"/>
        </w:rPr>
        <w:t>2003;</w:t>
      </w:r>
      <w:r w:rsidRPr="008D7E55">
        <w:rPr>
          <w:rFonts w:ascii="Book Antiqua" w:hAnsi="Book Antiqua" w:cs="SimSun"/>
        </w:rPr>
        <w:t> </w:t>
      </w:r>
      <w:r w:rsidRPr="00EB4E50">
        <w:rPr>
          <w:rFonts w:ascii="Book Antiqua" w:hAnsi="Book Antiqua" w:cs="SimSun"/>
          <w:b/>
          <w:bCs/>
        </w:rPr>
        <w:t>21</w:t>
      </w:r>
      <w:r w:rsidRPr="00EB4E50">
        <w:rPr>
          <w:rFonts w:ascii="Book Antiqua" w:hAnsi="Book Antiqua" w:cs="SimSun"/>
        </w:rPr>
        <w:t>: 2689-2696 [PMID: 12860945 DOI: 10.1200/jco.2003.12.142]</w:t>
      </w:r>
    </w:p>
    <w:p w14:paraId="75AC0761" w14:textId="77777777" w:rsidR="000E724F" w:rsidRPr="00EB4E50" w:rsidRDefault="000E724F" w:rsidP="000E724F">
      <w:pPr>
        <w:jc w:val="both"/>
        <w:rPr>
          <w:rFonts w:ascii="Book Antiqua" w:hAnsi="Book Antiqua" w:cs="SimSun"/>
        </w:rPr>
      </w:pPr>
      <w:r w:rsidRPr="00EB4E50">
        <w:rPr>
          <w:rFonts w:ascii="Book Antiqua" w:hAnsi="Book Antiqua" w:cs="SimSun"/>
        </w:rPr>
        <w:t>17</w:t>
      </w:r>
      <w:r w:rsidRPr="008D7E55">
        <w:rPr>
          <w:rFonts w:ascii="Book Antiqua" w:hAnsi="Book Antiqua" w:cs="SimSun"/>
        </w:rPr>
        <w:t> </w:t>
      </w:r>
      <w:r w:rsidRPr="00EB4E50">
        <w:rPr>
          <w:rFonts w:ascii="Book Antiqua" w:hAnsi="Book Antiqua" w:cs="SimSun"/>
          <w:b/>
          <w:bCs/>
        </w:rPr>
        <w:t>Walter T</w:t>
      </w:r>
      <w:r w:rsidRPr="00EB4E50">
        <w:rPr>
          <w:rFonts w:ascii="Book Antiqua" w:hAnsi="Book Antiqua" w:cs="SimSun"/>
        </w:rPr>
        <w:t>, Brixi-Benmansour H, Lombard-Bohas C, Cadiot G. New treatment strategies in advanced neuroendocrine tumours.</w:t>
      </w:r>
      <w:r w:rsidRPr="008D7E55">
        <w:rPr>
          <w:rFonts w:ascii="Book Antiqua" w:hAnsi="Book Antiqua" w:cs="SimSun"/>
        </w:rPr>
        <w:t> </w:t>
      </w:r>
      <w:r w:rsidRPr="00EB4E50">
        <w:rPr>
          <w:rFonts w:ascii="Book Antiqua" w:hAnsi="Book Antiqua" w:cs="SimSun"/>
          <w:i/>
          <w:iCs/>
        </w:rPr>
        <w:t>Dig Liver Dis</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44</w:t>
      </w:r>
      <w:r w:rsidRPr="00EB4E50">
        <w:rPr>
          <w:rFonts w:ascii="Book Antiqua" w:hAnsi="Book Antiqua" w:cs="SimSun"/>
        </w:rPr>
        <w:t>: 95-105 [PMID: 21983252 DOI: 10.1016/j.dld.2011.08.022]</w:t>
      </w:r>
    </w:p>
    <w:p w14:paraId="63A410D8" w14:textId="77777777" w:rsidR="000E724F" w:rsidRPr="00EB4E50" w:rsidRDefault="000E724F" w:rsidP="000E724F">
      <w:pPr>
        <w:jc w:val="both"/>
        <w:rPr>
          <w:rFonts w:ascii="Book Antiqua" w:hAnsi="Book Antiqua" w:cs="SimSun"/>
        </w:rPr>
      </w:pPr>
      <w:r w:rsidRPr="00EB4E50">
        <w:rPr>
          <w:rFonts w:ascii="Book Antiqua" w:hAnsi="Book Antiqua" w:cs="SimSun"/>
        </w:rPr>
        <w:t>18</w:t>
      </w:r>
      <w:r w:rsidRPr="008D7E55">
        <w:rPr>
          <w:rFonts w:ascii="Book Antiqua" w:hAnsi="Book Antiqua" w:cs="SimSun"/>
        </w:rPr>
        <w:t> </w:t>
      </w:r>
      <w:r w:rsidRPr="00EB4E50">
        <w:rPr>
          <w:rFonts w:ascii="Book Antiqua" w:hAnsi="Book Antiqua" w:cs="SimSun"/>
          <w:b/>
          <w:bCs/>
        </w:rPr>
        <w:t>Delaunoit T</w:t>
      </w:r>
      <w:r w:rsidRPr="00EB4E50">
        <w:rPr>
          <w:rFonts w:ascii="Book Antiqua" w:hAnsi="Book Antiqua" w:cs="SimSun"/>
        </w:rPr>
        <w:t>, Ducreux M, Boige V, Dromain C, Sabourin JC, Duvillard P, Schlumberger M, de Baere T, Rougier P, Ruffie P, Elias D, Lasser P, Baudin E. The doxorubicin-streptozotocin combination for the treatment of advanced well-differentiated pancreatic endocrine carcinoma; a judicious option?</w:t>
      </w:r>
      <w:r w:rsidRPr="008D7E55">
        <w:rPr>
          <w:rFonts w:ascii="Book Antiqua" w:hAnsi="Book Antiqua" w:cs="SimSun"/>
        </w:rPr>
        <w:t> </w:t>
      </w:r>
      <w:r w:rsidRPr="00EB4E50">
        <w:rPr>
          <w:rFonts w:ascii="Book Antiqua" w:hAnsi="Book Antiqua" w:cs="SimSun"/>
          <w:i/>
          <w:iCs/>
        </w:rPr>
        <w:t>Eur J Cancer</w:t>
      </w:r>
      <w:r w:rsidRPr="008D7E55">
        <w:rPr>
          <w:rFonts w:ascii="Book Antiqua" w:hAnsi="Book Antiqua" w:cs="SimSun"/>
        </w:rPr>
        <w:t> </w:t>
      </w:r>
      <w:r w:rsidRPr="00EB4E50">
        <w:rPr>
          <w:rFonts w:ascii="Book Antiqua" w:hAnsi="Book Antiqua" w:cs="SimSun"/>
        </w:rPr>
        <w:t>2004;</w:t>
      </w:r>
      <w:r w:rsidRPr="008D7E55">
        <w:rPr>
          <w:rFonts w:ascii="Book Antiqua" w:hAnsi="Book Antiqua" w:cs="SimSun"/>
        </w:rPr>
        <w:t> </w:t>
      </w:r>
      <w:r w:rsidRPr="00EB4E50">
        <w:rPr>
          <w:rFonts w:ascii="Book Antiqua" w:hAnsi="Book Antiqua" w:cs="SimSun"/>
          <w:b/>
          <w:bCs/>
        </w:rPr>
        <w:t>40</w:t>
      </w:r>
      <w:r w:rsidRPr="00EB4E50">
        <w:rPr>
          <w:rFonts w:ascii="Book Antiqua" w:hAnsi="Book Antiqua" w:cs="SimSun"/>
        </w:rPr>
        <w:t>: 515-520 [PMID: 14962717 DOI: 10.1016/j.ejca.2003.09.035]</w:t>
      </w:r>
    </w:p>
    <w:p w14:paraId="28270B02" w14:textId="77777777" w:rsidR="000E724F" w:rsidRPr="00EB4E50" w:rsidRDefault="000E724F" w:rsidP="000E724F">
      <w:pPr>
        <w:jc w:val="both"/>
        <w:rPr>
          <w:rFonts w:ascii="Book Antiqua" w:hAnsi="Book Antiqua" w:cs="SimSun"/>
        </w:rPr>
      </w:pPr>
      <w:r w:rsidRPr="00EB4E50">
        <w:rPr>
          <w:rFonts w:ascii="Book Antiqua" w:hAnsi="Book Antiqua" w:cs="SimSun"/>
        </w:rPr>
        <w:t>19</w:t>
      </w:r>
      <w:r w:rsidRPr="008D7E55">
        <w:rPr>
          <w:rFonts w:ascii="Book Antiqua" w:hAnsi="Book Antiqua" w:cs="SimSun"/>
        </w:rPr>
        <w:t> </w:t>
      </w:r>
      <w:r w:rsidRPr="00EB4E50">
        <w:rPr>
          <w:rFonts w:ascii="Book Antiqua" w:hAnsi="Book Antiqua" w:cs="SimSun"/>
          <w:b/>
          <w:bCs/>
        </w:rPr>
        <w:t>Strosberg JR</w:t>
      </w:r>
      <w:r w:rsidRPr="00EB4E50">
        <w:rPr>
          <w:rFonts w:ascii="Book Antiqua" w:hAnsi="Book Antiqua" w:cs="SimSun"/>
        </w:rPr>
        <w:t>, Cheema A, Kvols LK. A review of systemic and liver-directed therapies for metastatic neuroendocrine tumors of the gastroenteropancreatic tract.</w:t>
      </w:r>
      <w:r w:rsidRPr="008D7E55">
        <w:rPr>
          <w:rFonts w:ascii="Book Antiqua" w:hAnsi="Book Antiqua" w:cs="SimSun"/>
        </w:rPr>
        <w:t> </w:t>
      </w:r>
      <w:r w:rsidRPr="00EB4E50">
        <w:rPr>
          <w:rFonts w:ascii="Book Antiqua" w:hAnsi="Book Antiqua" w:cs="SimSun"/>
          <w:i/>
          <w:iCs/>
        </w:rPr>
        <w:t>Cancer Control</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18</w:t>
      </w:r>
      <w:r w:rsidRPr="00EB4E50">
        <w:rPr>
          <w:rFonts w:ascii="Book Antiqua" w:hAnsi="Book Antiqua" w:cs="SimSun"/>
        </w:rPr>
        <w:t>: 127-137 [PMID: 21451455]</w:t>
      </w:r>
    </w:p>
    <w:p w14:paraId="7CDE0BB6" w14:textId="77777777" w:rsidR="000E724F" w:rsidRPr="00EB4E50" w:rsidRDefault="000E724F" w:rsidP="000E724F">
      <w:pPr>
        <w:jc w:val="both"/>
        <w:rPr>
          <w:rFonts w:ascii="Book Antiqua" w:hAnsi="Book Antiqua" w:cs="SimSun"/>
        </w:rPr>
      </w:pPr>
      <w:r w:rsidRPr="00EB4E50">
        <w:rPr>
          <w:rFonts w:ascii="Book Antiqua" w:hAnsi="Book Antiqua" w:cs="SimSun"/>
        </w:rPr>
        <w:t>20</w:t>
      </w:r>
      <w:r w:rsidRPr="008D7E55">
        <w:rPr>
          <w:rFonts w:ascii="Book Antiqua" w:hAnsi="Book Antiqua" w:cs="SimSun"/>
        </w:rPr>
        <w:t> </w:t>
      </w:r>
      <w:r w:rsidRPr="00EB4E50">
        <w:rPr>
          <w:rFonts w:ascii="Book Antiqua" w:hAnsi="Book Antiqua" w:cs="SimSun"/>
          <w:b/>
          <w:bCs/>
        </w:rPr>
        <w:t>Moertel CG</w:t>
      </w:r>
      <w:r w:rsidRPr="00EB4E50">
        <w:rPr>
          <w:rFonts w:ascii="Book Antiqua" w:hAnsi="Book Antiqua" w:cs="SimSun"/>
        </w:rPr>
        <w:t xml:space="preserve">, Kvols LK, O'Connell MJ, Rubin J. Treatment of neuroendocrine carcinomas with combined etoposide and cisplatin. Evidence of major </w:t>
      </w:r>
      <w:r w:rsidRPr="00EB4E50">
        <w:rPr>
          <w:rFonts w:ascii="Book Antiqua" w:hAnsi="Book Antiqua" w:cs="SimSun"/>
        </w:rPr>
        <w:lastRenderedPageBreak/>
        <w:t>therapeutic activity in the anaplastic variants of these neoplasms.</w:t>
      </w:r>
      <w:r w:rsidRPr="008D7E55">
        <w:rPr>
          <w:rFonts w:ascii="Book Antiqua" w:hAnsi="Book Antiqua" w:cs="SimSun"/>
        </w:rPr>
        <w:t> </w:t>
      </w:r>
      <w:r w:rsidRPr="00EB4E50">
        <w:rPr>
          <w:rFonts w:ascii="Book Antiqua" w:hAnsi="Book Antiqua" w:cs="SimSun"/>
          <w:i/>
          <w:iCs/>
        </w:rPr>
        <w:t>Cancer</w:t>
      </w:r>
      <w:r w:rsidRPr="008D7E55">
        <w:rPr>
          <w:rFonts w:ascii="Book Antiqua" w:hAnsi="Book Antiqua" w:cs="SimSun"/>
        </w:rPr>
        <w:t> </w:t>
      </w:r>
      <w:r w:rsidRPr="00EB4E50">
        <w:rPr>
          <w:rFonts w:ascii="Book Antiqua" w:hAnsi="Book Antiqua" w:cs="SimSun"/>
        </w:rPr>
        <w:t>1991;</w:t>
      </w:r>
      <w:r w:rsidRPr="008D7E55">
        <w:rPr>
          <w:rFonts w:ascii="Book Antiqua" w:hAnsi="Book Antiqua" w:cs="SimSun"/>
        </w:rPr>
        <w:t> </w:t>
      </w:r>
      <w:r w:rsidRPr="00EB4E50">
        <w:rPr>
          <w:rFonts w:ascii="Book Antiqua" w:hAnsi="Book Antiqua" w:cs="SimSun"/>
          <w:b/>
          <w:bCs/>
        </w:rPr>
        <w:t>68</w:t>
      </w:r>
      <w:r w:rsidRPr="00EB4E50">
        <w:rPr>
          <w:rFonts w:ascii="Book Antiqua" w:hAnsi="Book Antiqua" w:cs="SimSun"/>
        </w:rPr>
        <w:t>: 227-232 [PMID: 1712661]</w:t>
      </w:r>
    </w:p>
    <w:p w14:paraId="6D7449F6" w14:textId="77777777" w:rsidR="000E724F" w:rsidRPr="00EB4E50" w:rsidRDefault="000E724F" w:rsidP="000E724F">
      <w:pPr>
        <w:jc w:val="both"/>
        <w:rPr>
          <w:rFonts w:ascii="Book Antiqua" w:hAnsi="Book Antiqua" w:cs="SimSun"/>
        </w:rPr>
      </w:pPr>
      <w:r w:rsidRPr="00EB4E50">
        <w:rPr>
          <w:rFonts w:ascii="Book Antiqua" w:hAnsi="Book Antiqua" w:cs="SimSun"/>
        </w:rPr>
        <w:t>21</w:t>
      </w:r>
      <w:r w:rsidRPr="008D7E55">
        <w:rPr>
          <w:rFonts w:ascii="Book Antiqua" w:hAnsi="Book Antiqua" w:cs="SimSun"/>
        </w:rPr>
        <w:t> </w:t>
      </w:r>
      <w:r w:rsidRPr="00EB4E50">
        <w:rPr>
          <w:rFonts w:ascii="Book Antiqua" w:hAnsi="Book Antiqua" w:cs="SimSun"/>
          <w:b/>
          <w:bCs/>
        </w:rPr>
        <w:t>Yao JC</w:t>
      </w:r>
      <w:r w:rsidRPr="00EB4E50">
        <w:rPr>
          <w:rFonts w:ascii="Book Antiqua" w:hAnsi="Book Antiqua" w:cs="SimSun"/>
        </w:rPr>
        <w:t>, Shah MH, Ito T, Bohas CL, Wolin EM, Van Cutsem E, Hobday TJ, Okusaka T, Capdevila J, de Vries EG, Tomassetti P, Pavel ME, Hoosen S, Haas T, Lincy J, Lebwohl D, Öberg K. Everolimus for advanced pancreatic neuroendocrine tumors.</w:t>
      </w:r>
      <w:r w:rsidRPr="008D7E55">
        <w:rPr>
          <w:rFonts w:ascii="Book Antiqua" w:hAnsi="Book Antiqua" w:cs="SimSun"/>
        </w:rPr>
        <w:t> </w:t>
      </w:r>
      <w:r w:rsidRPr="00EB4E50">
        <w:rPr>
          <w:rFonts w:ascii="Book Antiqua" w:hAnsi="Book Antiqua" w:cs="SimSun"/>
          <w:i/>
          <w:iCs/>
        </w:rPr>
        <w:t>N Engl J Med</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364</w:t>
      </w:r>
      <w:r w:rsidRPr="00EB4E50">
        <w:rPr>
          <w:rFonts w:ascii="Book Antiqua" w:hAnsi="Book Antiqua" w:cs="SimSun"/>
        </w:rPr>
        <w:t>: 514-523 [PMID: 21306238 DOI: 10.1056/NEJMoa1009290]</w:t>
      </w:r>
    </w:p>
    <w:p w14:paraId="21466485" w14:textId="77777777" w:rsidR="000E724F" w:rsidRPr="00EB4E50" w:rsidRDefault="000E724F" w:rsidP="000E724F">
      <w:pPr>
        <w:jc w:val="both"/>
        <w:rPr>
          <w:rFonts w:ascii="Book Antiqua" w:hAnsi="Book Antiqua" w:cs="SimSun"/>
        </w:rPr>
      </w:pPr>
      <w:r w:rsidRPr="00EB4E50">
        <w:rPr>
          <w:rFonts w:ascii="Book Antiqua" w:hAnsi="Book Antiqua" w:cs="SimSun"/>
        </w:rPr>
        <w:t>22</w:t>
      </w:r>
      <w:r w:rsidRPr="008D7E55">
        <w:rPr>
          <w:rFonts w:ascii="Book Antiqua" w:hAnsi="Book Antiqua" w:cs="SimSun"/>
        </w:rPr>
        <w:t> </w:t>
      </w:r>
      <w:r w:rsidRPr="00EB4E50">
        <w:rPr>
          <w:rFonts w:ascii="Book Antiqua" w:hAnsi="Book Antiqua" w:cs="SimSun"/>
          <w:b/>
          <w:bCs/>
        </w:rPr>
        <w:t>Raymond E</w:t>
      </w:r>
      <w:r w:rsidRPr="00EB4E50">
        <w:rPr>
          <w:rFonts w:ascii="Book Antiqua" w:hAnsi="Book Antiqua" w:cs="SimSun"/>
        </w:rPr>
        <w:t>, Dahan L, Raoul JL, Bang YJ, Borbath I, Lombard-Bohas C, Valle J, Metrakos P, Smith D, Vinik A, Chen JS, Hörsch D, Hammel P, Wiedenmann B, Van Cutsem E, Patyna S, Lu DR, Blanckmeister C, Chao R, Ruszniewski P. Sunitinib malate for the treatment of pancreatic neuroendocrine tumors.</w:t>
      </w:r>
      <w:r w:rsidRPr="008D7E55">
        <w:rPr>
          <w:rFonts w:ascii="Book Antiqua" w:hAnsi="Book Antiqua" w:cs="SimSun"/>
        </w:rPr>
        <w:t> </w:t>
      </w:r>
      <w:r w:rsidRPr="00EB4E50">
        <w:rPr>
          <w:rFonts w:ascii="Book Antiqua" w:hAnsi="Book Antiqua" w:cs="SimSun"/>
          <w:i/>
          <w:iCs/>
        </w:rPr>
        <w:t>N Engl J Med</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364</w:t>
      </w:r>
      <w:r w:rsidRPr="00EB4E50">
        <w:rPr>
          <w:rFonts w:ascii="Book Antiqua" w:hAnsi="Book Antiqua" w:cs="SimSun"/>
        </w:rPr>
        <w:t>: 501-513 [PMID: 21306237 DOI: 10.1056/NEJMoa1003825]</w:t>
      </w:r>
    </w:p>
    <w:p w14:paraId="248B096D" w14:textId="77777777" w:rsidR="000E724F" w:rsidRPr="00EB4E50" w:rsidRDefault="000E724F" w:rsidP="000E724F">
      <w:pPr>
        <w:jc w:val="both"/>
        <w:rPr>
          <w:rFonts w:ascii="Book Antiqua" w:hAnsi="Book Antiqua" w:cs="SimSun"/>
        </w:rPr>
      </w:pPr>
      <w:r w:rsidRPr="00EB4E50">
        <w:rPr>
          <w:rFonts w:ascii="Book Antiqua" w:hAnsi="Book Antiqua" w:cs="SimSun"/>
        </w:rPr>
        <w:t>23</w:t>
      </w:r>
      <w:r w:rsidRPr="008D7E55">
        <w:rPr>
          <w:rFonts w:ascii="Book Antiqua" w:hAnsi="Book Antiqua" w:cs="SimSun"/>
        </w:rPr>
        <w:t> </w:t>
      </w:r>
      <w:r w:rsidRPr="00EB4E50">
        <w:rPr>
          <w:rFonts w:ascii="Book Antiqua" w:hAnsi="Book Antiqua" w:cs="SimSun"/>
          <w:b/>
          <w:bCs/>
        </w:rPr>
        <w:t>Bodei L</w:t>
      </w:r>
      <w:r w:rsidRPr="00EB4E50">
        <w:rPr>
          <w:rFonts w:ascii="Book Antiqua" w:hAnsi="Book Antiqua" w:cs="SimSun"/>
        </w:rPr>
        <w:t>, Ferone D, Grana CM, Cremonesi M, Signore A, Dierckx RA, Paganelli G. Peptide receptor therapies in neuroendocrine tumors.</w:t>
      </w:r>
      <w:r w:rsidRPr="008D7E55">
        <w:rPr>
          <w:rFonts w:ascii="Book Antiqua" w:hAnsi="Book Antiqua" w:cs="SimSun"/>
        </w:rPr>
        <w:t> </w:t>
      </w:r>
      <w:r w:rsidRPr="00EB4E50">
        <w:rPr>
          <w:rFonts w:ascii="Book Antiqua" w:hAnsi="Book Antiqua" w:cs="SimSun"/>
          <w:i/>
          <w:iCs/>
        </w:rPr>
        <w:t>J Endocrinol Invest</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w:t>
      </w:r>
      <w:r w:rsidRPr="00EB4E50">
        <w:rPr>
          <w:rFonts w:ascii="Book Antiqua" w:hAnsi="Book Antiqua" w:cs="SimSun"/>
          <w:b/>
          <w:bCs/>
        </w:rPr>
        <w:t>32</w:t>
      </w:r>
      <w:r w:rsidRPr="00EB4E50">
        <w:rPr>
          <w:rFonts w:ascii="Book Antiqua" w:hAnsi="Book Antiqua" w:cs="SimSun"/>
        </w:rPr>
        <w:t>: 360-369 [PMID: 19636207 DOI: 10.1007/BF03345728]</w:t>
      </w:r>
    </w:p>
    <w:p w14:paraId="04F55C8A" w14:textId="77777777" w:rsidR="000E724F" w:rsidRPr="00EB4E50" w:rsidRDefault="000E724F" w:rsidP="000E724F">
      <w:pPr>
        <w:jc w:val="both"/>
        <w:rPr>
          <w:rFonts w:ascii="Book Antiqua" w:hAnsi="Book Antiqua" w:cs="SimSun"/>
        </w:rPr>
      </w:pPr>
      <w:r w:rsidRPr="00EB4E50">
        <w:rPr>
          <w:rFonts w:ascii="Book Antiqua" w:hAnsi="Book Antiqua" w:cs="SimSun"/>
        </w:rPr>
        <w:t>24</w:t>
      </w:r>
      <w:r w:rsidRPr="008D7E55">
        <w:rPr>
          <w:rFonts w:ascii="Book Antiqua" w:hAnsi="Book Antiqua" w:cs="SimSun"/>
        </w:rPr>
        <w:t> </w:t>
      </w:r>
      <w:r w:rsidRPr="00EB4E50">
        <w:rPr>
          <w:rFonts w:ascii="Book Antiqua" w:hAnsi="Book Antiqua" w:cs="SimSun"/>
          <w:b/>
          <w:bCs/>
        </w:rPr>
        <w:t>Kwekkeboom DJ</w:t>
      </w:r>
      <w:r w:rsidRPr="00EB4E50">
        <w:rPr>
          <w:rFonts w:ascii="Book Antiqua" w:hAnsi="Book Antiqua" w:cs="SimSun"/>
        </w:rPr>
        <w:t>, Kam BL, van Essen M, Teunissen JJ, van Eijck CH, Valkema R, de Jong M, de Herder WW, Krenning EP. Somatostatin-receptor-based imaging and therapy of gastroenteropancreatic neuroendocrine tumors.</w:t>
      </w:r>
      <w:r w:rsidRPr="008D7E55">
        <w:rPr>
          <w:rFonts w:ascii="Book Antiqua" w:hAnsi="Book Antiqua" w:cs="SimSun"/>
        </w:rPr>
        <w:t> </w:t>
      </w:r>
      <w:r w:rsidRPr="00EB4E50">
        <w:rPr>
          <w:rFonts w:ascii="Book Antiqua" w:hAnsi="Book Antiqua" w:cs="SimSun"/>
          <w:i/>
          <w:iCs/>
        </w:rPr>
        <w:t>Endocr Relat Cancer</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17</w:t>
      </w:r>
      <w:r w:rsidRPr="00EB4E50">
        <w:rPr>
          <w:rFonts w:ascii="Book Antiqua" w:hAnsi="Book Antiqua" w:cs="SimSun"/>
        </w:rPr>
        <w:t>: R53-R73 [PMID: 19995807 DOI: 10.1677/ERC-09-0078]</w:t>
      </w:r>
    </w:p>
    <w:p w14:paraId="53EBC79D" w14:textId="77777777" w:rsidR="000E724F" w:rsidRPr="00EB4E50" w:rsidRDefault="000E724F" w:rsidP="000E724F">
      <w:pPr>
        <w:jc w:val="both"/>
        <w:rPr>
          <w:rFonts w:ascii="Book Antiqua" w:hAnsi="Book Antiqua" w:cs="SimSun"/>
        </w:rPr>
      </w:pPr>
      <w:r w:rsidRPr="00EB4E50">
        <w:rPr>
          <w:rFonts w:ascii="Book Antiqua" w:hAnsi="Book Antiqua" w:cs="SimSun"/>
        </w:rPr>
        <w:t>25</w:t>
      </w:r>
      <w:r w:rsidRPr="008D7E55">
        <w:rPr>
          <w:rFonts w:ascii="Book Antiqua" w:hAnsi="Book Antiqua" w:cs="SimSun"/>
        </w:rPr>
        <w:t> </w:t>
      </w:r>
      <w:r w:rsidRPr="00EB4E50">
        <w:rPr>
          <w:rFonts w:ascii="Book Antiqua" w:hAnsi="Book Antiqua" w:cs="SimSun"/>
          <w:b/>
          <w:bCs/>
        </w:rPr>
        <w:t>Bodei L</w:t>
      </w:r>
      <w:r w:rsidRPr="00EB4E50">
        <w:rPr>
          <w:rFonts w:ascii="Book Antiqua" w:hAnsi="Book Antiqua" w:cs="SimSun"/>
        </w:rPr>
        <w:t>, Kwekkeboom DJ, Kidd M, Modlin IM, Krenning EP. Radiolabeled Somatostatin Analogue Therapy Of Gastroenteropancreatic Cancer.</w:t>
      </w:r>
      <w:r w:rsidRPr="008D7E55">
        <w:rPr>
          <w:rFonts w:ascii="Book Antiqua" w:hAnsi="Book Antiqua" w:cs="SimSun"/>
        </w:rPr>
        <w:t> </w:t>
      </w:r>
      <w:r w:rsidRPr="00EB4E50">
        <w:rPr>
          <w:rFonts w:ascii="Book Antiqua" w:hAnsi="Book Antiqua" w:cs="SimSun"/>
          <w:i/>
          <w:iCs/>
        </w:rPr>
        <w:t>Semin Nucl Med</w:t>
      </w:r>
      <w:r w:rsidRPr="008D7E55">
        <w:rPr>
          <w:rFonts w:ascii="Book Antiqua" w:hAnsi="Book Antiqua" w:cs="SimSun"/>
        </w:rPr>
        <w:t> </w:t>
      </w:r>
      <w:r w:rsidRPr="00EB4E50">
        <w:rPr>
          <w:rFonts w:ascii="Book Antiqua" w:hAnsi="Book Antiqua" w:cs="SimSun"/>
        </w:rPr>
        <w:t>2016;</w:t>
      </w:r>
      <w:r w:rsidRPr="008D7E55">
        <w:rPr>
          <w:rFonts w:ascii="Book Antiqua" w:hAnsi="Book Antiqua" w:cs="SimSun"/>
        </w:rPr>
        <w:t> </w:t>
      </w:r>
      <w:r w:rsidRPr="00EB4E50">
        <w:rPr>
          <w:rFonts w:ascii="Book Antiqua" w:hAnsi="Book Antiqua" w:cs="SimSun"/>
          <w:b/>
          <w:bCs/>
        </w:rPr>
        <w:t>46</w:t>
      </w:r>
      <w:r w:rsidRPr="00EB4E50">
        <w:rPr>
          <w:rFonts w:ascii="Book Antiqua" w:hAnsi="Book Antiqua" w:cs="SimSun"/>
        </w:rPr>
        <w:t>: 225-238 [PMID: 27067503 DOI: 10.1053/j.semnuclmed.2015.12.003]</w:t>
      </w:r>
    </w:p>
    <w:p w14:paraId="1755B5B1" w14:textId="77777777" w:rsidR="000E724F" w:rsidRPr="00EB4E50" w:rsidRDefault="000E724F" w:rsidP="000E724F">
      <w:pPr>
        <w:jc w:val="both"/>
        <w:rPr>
          <w:rFonts w:ascii="Book Antiqua" w:hAnsi="Book Antiqua" w:cs="SimSun"/>
        </w:rPr>
      </w:pPr>
      <w:r w:rsidRPr="00EB4E50">
        <w:rPr>
          <w:rFonts w:ascii="Book Antiqua" w:hAnsi="Book Antiqua" w:cs="SimSun"/>
        </w:rPr>
        <w:t>26</w:t>
      </w:r>
      <w:r w:rsidRPr="008D7E55">
        <w:rPr>
          <w:rFonts w:ascii="Book Antiqua" w:hAnsi="Book Antiqua" w:cs="SimSun"/>
        </w:rPr>
        <w:t> </w:t>
      </w:r>
      <w:r w:rsidRPr="00EB4E50">
        <w:rPr>
          <w:rFonts w:ascii="Book Antiqua" w:hAnsi="Book Antiqua" w:cs="SimSun"/>
          <w:b/>
          <w:bCs/>
        </w:rPr>
        <w:t>van Essen M</w:t>
      </w:r>
      <w:r w:rsidRPr="00EB4E50">
        <w:rPr>
          <w:rFonts w:ascii="Book Antiqua" w:hAnsi="Book Antiqua" w:cs="SimSun"/>
        </w:rPr>
        <w:t>, Krenning EP, Bakker WH, de Herder WW, van Aken MO, Kwekkeboom DJ. Peptide receptor radionuclide therapy with 177Lu-octreotate in patients with foregut carcinoid tumours of bronchial, gastric and thymic origin.</w:t>
      </w:r>
      <w:r w:rsidRPr="008D7E55">
        <w:rPr>
          <w:rFonts w:ascii="Book Antiqua" w:hAnsi="Book Antiqua" w:cs="SimSun"/>
        </w:rPr>
        <w:t> </w:t>
      </w:r>
      <w:r w:rsidRPr="00EB4E50">
        <w:rPr>
          <w:rFonts w:ascii="Book Antiqua" w:hAnsi="Book Antiqua" w:cs="SimSun"/>
          <w:i/>
          <w:iCs/>
        </w:rPr>
        <w:t>Eur J Nucl Med Mol Imaging</w:t>
      </w:r>
      <w:r w:rsidRPr="008D7E55">
        <w:rPr>
          <w:rFonts w:ascii="Book Antiqua" w:hAnsi="Book Antiqua" w:cs="SimSun"/>
        </w:rPr>
        <w:t> </w:t>
      </w:r>
      <w:r w:rsidRPr="00EB4E50">
        <w:rPr>
          <w:rFonts w:ascii="Book Antiqua" w:hAnsi="Book Antiqua" w:cs="SimSun"/>
        </w:rPr>
        <w:t>2007;</w:t>
      </w:r>
      <w:r w:rsidRPr="008D7E55">
        <w:rPr>
          <w:rFonts w:ascii="Book Antiqua" w:hAnsi="Book Antiqua" w:cs="SimSun"/>
        </w:rPr>
        <w:t> </w:t>
      </w:r>
      <w:r w:rsidRPr="00EB4E50">
        <w:rPr>
          <w:rFonts w:ascii="Book Antiqua" w:hAnsi="Book Antiqua" w:cs="SimSun"/>
          <w:b/>
          <w:bCs/>
        </w:rPr>
        <w:t>34</w:t>
      </w:r>
      <w:r w:rsidRPr="00EB4E50">
        <w:rPr>
          <w:rFonts w:ascii="Book Antiqua" w:hAnsi="Book Antiqua" w:cs="SimSun"/>
        </w:rPr>
        <w:t>: 1219-1227 [PMID: 17260141 DOI: 10.1007/s00259-006-0355-4]</w:t>
      </w:r>
    </w:p>
    <w:p w14:paraId="4E28111B" w14:textId="77777777" w:rsidR="000E724F" w:rsidRPr="00EB4E50" w:rsidRDefault="000E724F" w:rsidP="000E724F">
      <w:pPr>
        <w:jc w:val="both"/>
        <w:rPr>
          <w:rFonts w:ascii="Book Antiqua" w:hAnsi="Book Antiqua" w:cs="SimSun"/>
        </w:rPr>
      </w:pPr>
      <w:r w:rsidRPr="00EB4E50">
        <w:rPr>
          <w:rFonts w:ascii="Book Antiqua" w:hAnsi="Book Antiqua" w:cs="SimSun"/>
        </w:rPr>
        <w:t>27</w:t>
      </w:r>
      <w:r w:rsidRPr="008D7E55">
        <w:rPr>
          <w:rFonts w:ascii="Book Antiqua" w:hAnsi="Book Antiqua" w:cs="SimSun"/>
        </w:rPr>
        <w:t> </w:t>
      </w:r>
      <w:r w:rsidRPr="00EB4E50">
        <w:rPr>
          <w:rFonts w:ascii="Book Antiqua" w:hAnsi="Book Antiqua" w:cs="SimSun"/>
          <w:b/>
          <w:bCs/>
        </w:rPr>
        <w:t>Strosberg J</w:t>
      </w:r>
      <w:r w:rsidRPr="00EB4E50">
        <w:rPr>
          <w:rFonts w:ascii="Book Antiqua" w:hAnsi="Book Antiqua" w:cs="SimSun"/>
        </w:rPr>
        <w:t>,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Phase 3 Trial of (177)Lu-Dotatate for Midgut Neuroendocrine Tumors.</w:t>
      </w:r>
      <w:r w:rsidRPr="008D7E55">
        <w:rPr>
          <w:rFonts w:ascii="Book Antiqua" w:hAnsi="Book Antiqua" w:cs="SimSun"/>
        </w:rPr>
        <w:t> </w:t>
      </w:r>
      <w:r w:rsidRPr="00EB4E50">
        <w:rPr>
          <w:rFonts w:ascii="Book Antiqua" w:hAnsi="Book Antiqua" w:cs="SimSun"/>
          <w:i/>
          <w:iCs/>
        </w:rPr>
        <w:t>N Engl J Med</w:t>
      </w:r>
      <w:r w:rsidRPr="008D7E55">
        <w:rPr>
          <w:rFonts w:ascii="Book Antiqua" w:hAnsi="Book Antiqua" w:cs="SimSun"/>
        </w:rPr>
        <w:t> </w:t>
      </w:r>
      <w:r w:rsidRPr="00EB4E50">
        <w:rPr>
          <w:rFonts w:ascii="Book Antiqua" w:hAnsi="Book Antiqua" w:cs="SimSun"/>
        </w:rPr>
        <w:t>2017;</w:t>
      </w:r>
      <w:r w:rsidRPr="008D7E55">
        <w:rPr>
          <w:rFonts w:ascii="Book Antiqua" w:hAnsi="Book Antiqua" w:cs="SimSun"/>
        </w:rPr>
        <w:t> </w:t>
      </w:r>
      <w:r w:rsidRPr="00EB4E50">
        <w:rPr>
          <w:rFonts w:ascii="Book Antiqua" w:hAnsi="Book Antiqua" w:cs="SimSun"/>
          <w:b/>
          <w:bCs/>
        </w:rPr>
        <w:t>376</w:t>
      </w:r>
      <w:r w:rsidRPr="00EB4E50">
        <w:rPr>
          <w:rFonts w:ascii="Book Antiqua" w:hAnsi="Book Antiqua" w:cs="SimSun"/>
        </w:rPr>
        <w:t>: 125-135 [PMID: 28076709 DOI: 10.1056/NEJMoa1607427]</w:t>
      </w:r>
    </w:p>
    <w:p w14:paraId="72250F6C" w14:textId="77777777" w:rsidR="000E724F" w:rsidRPr="00EB4E50" w:rsidRDefault="000E724F" w:rsidP="000E724F">
      <w:pPr>
        <w:jc w:val="both"/>
        <w:rPr>
          <w:rFonts w:ascii="Book Antiqua" w:hAnsi="Book Antiqua" w:cs="SimSun"/>
        </w:rPr>
      </w:pPr>
      <w:r w:rsidRPr="00EB4E50">
        <w:rPr>
          <w:rFonts w:ascii="Book Antiqua" w:hAnsi="Book Antiqua" w:cs="SimSun"/>
        </w:rPr>
        <w:t>28</w:t>
      </w:r>
      <w:r w:rsidRPr="008D7E55">
        <w:rPr>
          <w:rFonts w:ascii="Book Antiqua" w:hAnsi="Book Antiqua" w:cs="SimSun"/>
        </w:rPr>
        <w:t> </w:t>
      </w:r>
      <w:r w:rsidRPr="00EB4E50">
        <w:rPr>
          <w:rFonts w:ascii="Book Antiqua" w:hAnsi="Book Antiqua" w:cs="SimSun"/>
          <w:b/>
          <w:bCs/>
        </w:rPr>
        <w:t>Grandhi MS</w:t>
      </w:r>
      <w:r w:rsidRPr="00EB4E50">
        <w:rPr>
          <w:rFonts w:ascii="Book Antiqua" w:hAnsi="Book Antiqua" w:cs="SimSun"/>
        </w:rPr>
        <w:t>, Lafaro KJ, Pawlik TM. Role of Locoregional and Systemic Approaches for the Treatment of Patients with Metastatic Neuroendocrine Tumors.</w:t>
      </w:r>
      <w:r w:rsidRPr="008D7E55">
        <w:rPr>
          <w:rFonts w:ascii="Book Antiqua" w:hAnsi="Book Antiqua" w:cs="SimSun"/>
        </w:rPr>
        <w:t> </w:t>
      </w:r>
      <w:r w:rsidRPr="00EB4E50">
        <w:rPr>
          <w:rFonts w:ascii="Book Antiqua" w:hAnsi="Book Antiqua" w:cs="SimSun"/>
          <w:i/>
          <w:iCs/>
        </w:rPr>
        <w:t>J Gastrointest Surg</w:t>
      </w:r>
      <w:r w:rsidRPr="008D7E55">
        <w:rPr>
          <w:rFonts w:ascii="Book Antiqua" w:hAnsi="Book Antiqua" w:cs="SimSun"/>
        </w:rPr>
        <w:t> </w:t>
      </w:r>
      <w:r w:rsidRPr="00EB4E50">
        <w:rPr>
          <w:rFonts w:ascii="Book Antiqua" w:hAnsi="Book Antiqua" w:cs="SimSun"/>
        </w:rPr>
        <w:t>2015;</w:t>
      </w:r>
      <w:r w:rsidRPr="008D7E55">
        <w:rPr>
          <w:rFonts w:ascii="Book Antiqua" w:hAnsi="Book Antiqua" w:cs="SimSun"/>
        </w:rPr>
        <w:t> </w:t>
      </w:r>
      <w:r w:rsidRPr="00EB4E50">
        <w:rPr>
          <w:rFonts w:ascii="Book Antiqua" w:hAnsi="Book Antiqua" w:cs="SimSun"/>
          <w:b/>
          <w:bCs/>
        </w:rPr>
        <w:t>19</w:t>
      </w:r>
      <w:r w:rsidRPr="00EB4E50">
        <w:rPr>
          <w:rFonts w:ascii="Book Antiqua" w:hAnsi="Book Antiqua" w:cs="SimSun"/>
        </w:rPr>
        <w:t>: 2273-2282 [PMID: 26341823 DOI: 10.1007/s11605-015-2931-z]</w:t>
      </w:r>
    </w:p>
    <w:p w14:paraId="12CDA18A" w14:textId="77777777" w:rsidR="000E724F" w:rsidRPr="00EB4E50" w:rsidRDefault="000E724F" w:rsidP="000E724F">
      <w:pPr>
        <w:jc w:val="both"/>
        <w:rPr>
          <w:rFonts w:ascii="Book Antiqua" w:hAnsi="Book Antiqua" w:cs="SimSun"/>
        </w:rPr>
      </w:pPr>
      <w:r w:rsidRPr="00EB4E50">
        <w:rPr>
          <w:rFonts w:ascii="Book Antiqua" w:hAnsi="Book Antiqua" w:cs="SimSun"/>
        </w:rPr>
        <w:t>29</w:t>
      </w:r>
      <w:r w:rsidRPr="008D7E55">
        <w:rPr>
          <w:rFonts w:ascii="Book Antiqua" w:hAnsi="Book Antiqua" w:cs="SimSun"/>
        </w:rPr>
        <w:t> </w:t>
      </w:r>
      <w:r w:rsidRPr="00EB4E50">
        <w:rPr>
          <w:rFonts w:ascii="Book Antiqua" w:hAnsi="Book Antiqua" w:cs="SimSun"/>
          <w:b/>
          <w:bCs/>
        </w:rPr>
        <w:t>Frilling A</w:t>
      </w:r>
      <w:r w:rsidRPr="00EB4E50">
        <w:rPr>
          <w:rFonts w:ascii="Book Antiqua" w:hAnsi="Book Antiqua" w:cs="SimSun"/>
        </w:rPr>
        <w:t xml:space="preserve">, Li J, Malamutmann E, Schmid KW, Bockisch A, Broelsch CE. Treatment of liver metastases from neuroendocrine tumours in relation to the </w:t>
      </w:r>
      <w:r w:rsidRPr="00EB4E50">
        <w:rPr>
          <w:rFonts w:ascii="Book Antiqua" w:hAnsi="Book Antiqua" w:cs="SimSun"/>
        </w:rPr>
        <w:lastRenderedPageBreak/>
        <w:t>extent of hepatic disease.</w:t>
      </w:r>
      <w:r w:rsidRPr="008D7E55">
        <w:rPr>
          <w:rFonts w:ascii="Book Antiqua" w:hAnsi="Book Antiqua" w:cs="SimSun"/>
        </w:rPr>
        <w:t> </w:t>
      </w:r>
      <w:r w:rsidRPr="00EB4E50">
        <w:rPr>
          <w:rFonts w:ascii="Book Antiqua" w:hAnsi="Book Antiqua" w:cs="SimSun"/>
          <w:i/>
          <w:iCs/>
        </w:rPr>
        <w:t>Br J Surg</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w:t>
      </w:r>
      <w:r w:rsidRPr="00EB4E50">
        <w:rPr>
          <w:rFonts w:ascii="Book Antiqua" w:hAnsi="Book Antiqua" w:cs="SimSun"/>
          <w:b/>
          <w:bCs/>
        </w:rPr>
        <w:t>96</w:t>
      </w:r>
      <w:r w:rsidRPr="00EB4E50">
        <w:rPr>
          <w:rFonts w:ascii="Book Antiqua" w:hAnsi="Book Antiqua" w:cs="SimSun"/>
        </w:rPr>
        <w:t>: 175-184 [PMID: 19160361 DOI: 10.1002/bjs.6468]</w:t>
      </w:r>
    </w:p>
    <w:p w14:paraId="75BAF5FC" w14:textId="77777777" w:rsidR="000E724F" w:rsidRPr="00EB4E50" w:rsidRDefault="000E724F" w:rsidP="000E724F">
      <w:pPr>
        <w:jc w:val="both"/>
        <w:rPr>
          <w:rFonts w:ascii="Book Antiqua" w:hAnsi="Book Antiqua" w:cs="SimSun"/>
        </w:rPr>
      </w:pPr>
      <w:r w:rsidRPr="00EB4E50">
        <w:rPr>
          <w:rFonts w:ascii="Book Antiqua" w:hAnsi="Book Antiqua" w:cs="SimSun"/>
        </w:rPr>
        <w:t>30</w:t>
      </w:r>
      <w:r w:rsidRPr="008D7E55">
        <w:rPr>
          <w:rFonts w:ascii="Book Antiqua" w:hAnsi="Book Antiqua" w:cs="SimSun"/>
        </w:rPr>
        <w:t> </w:t>
      </w:r>
      <w:r w:rsidRPr="00EB4E50">
        <w:rPr>
          <w:rFonts w:ascii="Book Antiqua" w:hAnsi="Book Antiqua" w:cs="SimSun"/>
          <w:b/>
          <w:bCs/>
        </w:rPr>
        <w:t>Mazzaferro V</w:t>
      </w:r>
      <w:r w:rsidRPr="00EB4E50">
        <w:rPr>
          <w:rFonts w:ascii="Book Antiqua" w:hAnsi="Book Antiqua" w:cs="SimSun"/>
        </w:rPr>
        <w:t>, Pulvirenti A, Coppa J. Neuroendocrine tumors metastatic to the liver: how to select patients for liver transplantation?</w:t>
      </w:r>
      <w:r w:rsidRPr="008D7E55">
        <w:rPr>
          <w:rFonts w:ascii="Book Antiqua" w:hAnsi="Book Antiqua" w:cs="SimSun"/>
        </w:rPr>
        <w:t> </w:t>
      </w:r>
      <w:r w:rsidRPr="00EB4E50">
        <w:rPr>
          <w:rFonts w:ascii="Book Antiqua" w:hAnsi="Book Antiqua" w:cs="SimSun"/>
          <w:i/>
          <w:iCs/>
        </w:rPr>
        <w:t>J Hepatol</w:t>
      </w:r>
      <w:r w:rsidRPr="008D7E55">
        <w:rPr>
          <w:rFonts w:ascii="Book Antiqua" w:hAnsi="Book Antiqua" w:cs="SimSun"/>
        </w:rPr>
        <w:t> </w:t>
      </w:r>
      <w:r w:rsidRPr="00EB4E50">
        <w:rPr>
          <w:rFonts w:ascii="Book Antiqua" w:hAnsi="Book Antiqua" w:cs="SimSun"/>
        </w:rPr>
        <w:t>2007;</w:t>
      </w:r>
      <w:r w:rsidRPr="008D7E55">
        <w:rPr>
          <w:rFonts w:ascii="Book Antiqua" w:hAnsi="Book Antiqua" w:cs="SimSun"/>
        </w:rPr>
        <w:t> </w:t>
      </w:r>
      <w:r w:rsidRPr="00EB4E50">
        <w:rPr>
          <w:rFonts w:ascii="Book Antiqua" w:hAnsi="Book Antiqua" w:cs="SimSun"/>
          <w:b/>
          <w:bCs/>
        </w:rPr>
        <w:t>47</w:t>
      </w:r>
      <w:r w:rsidRPr="00EB4E50">
        <w:rPr>
          <w:rFonts w:ascii="Book Antiqua" w:hAnsi="Book Antiqua" w:cs="SimSun"/>
        </w:rPr>
        <w:t>: 460-466 [PMID: 17697723 DOI: 10.1016/j.jhep.2007.07.004]</w:t>
      </w:r>
    </w:p>
    <w:p w14:paraId="207BAFFF" w14:textId="77777777" w:rsidR="000E724F" w:rsidRPr="00EB4E50" w:rsidRDefault="000E724F" w:rsidP="000E724F">
      <w:pPr>
        <w:jc w:val="both"/>
        <w:rPr>
          <w:rFonts w:ascii="Book Antiqua" w:hAnsi="Book Antiqua" w:cs="SimSun"/>
        </w:rPr>
      </w:pPr>
      <w:r w:rsidRPr="00EB4E50">
        <w:rPr>
          <w:rFonts w:ascii="Book Antiqua" w:hAnsi="Book Antiqua" w:cs="SimSun"/>
        </w:rPr>
        <w:t>31</w:t>
      </w:r>
      <w:r w:rsidRPr="008D7E55">
        <w:rPr>
          <w:rFonts w:ascii="Book Antiqua" w:hAnsi="Book Antiqua" w:cs="SimSun"/>
        </w:rPr>
        <w:t> </w:t>
      </w:r>
      <w:r w:rsidRPr="00EB4E50">
        <w:rPr>
          <w:rFonts w:ascii="Book Antiqua" w:hAnsi="Book Antiqua" w:cs="SimSun"/>
          <w:b/>
          <w:bCs/>
        </w:rPr>
        <w:t>Reddy SK</w:t>
      </w:r>
      <w:r w:rsidRPr="00EB4E50">
        <w:rPr>
          <w:rFonts w:ascii="Book Antiqua" w:hAnsi="Book Antiqua" w:cs="SimSun"/>
        </w:rPr>
        <w:t>, Clary BM. Neuroendocrine liver metastases.</w:t>
      </w:r>
      <w:r w:rsidRPr="008D7E55">
        <w:rPr>
          <w:rFonts w:ascii="Book Antiqua" w:hAnsi="Book Antiqua" w:cs="SimSun"/>
        </w:rPr>
        <w:t> </w:t>
      </w:r>
      <w:r w:rsidRPr="00EB4E50">
        <w:rPr>
          <w:rFonts w:ascii="Book Antiqua" w:hAnsi="Book Antiqua" w:cs="SimSun"/>
          <w:i/>
          <w:iCs/>
        </w:rPr>
        <w:t>Surg Clin North Am</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90</w:t>
      </w:r>
      <w:r w:rsidRPr="00EB4E50">
        <w:rPr>
          <w:rFonts w:ascii="Book Antiqua" w:hAnsi="Book Antiqua" w:cs="SimSun"/>
        </w:rPr>
        <w:t>: 853-861 [PMID: 20637952 DOI: 10.1016/j.suc.2010.04.016]</w:t>
      </w:r>
    </w:p>
    <w:p w14:paraId="441B8F3F" w14:textId="77777777" w:rsidR="000E724F" w:rsidRPr="00EB4E50" w:rsidRDefault="000E724F" w:rsidP="000E724F">
      <w:pPr>
        <w:jc w:val="both"/>
        <w:rPr>
          <w:rFonts w:ascii="Book Antiqua" w:hAnsi="Book Antiqua" w:cs="SimSun"/>
        </w:rPr>
      </w:pPr>
      <w:r w:rsidRPr="00EB4E50">
        <w:rPr>
          <w:rFonts w:ascii="Book Antiqua" w:hAnsi="Book Antiqua" w:cs="SimSun"/>
        </w:rPr>
        <w:t>32</w:t>
      </w:r>
      <w:r w:rsidRPr="008D7E55">
        <w:rPr>
          <w:rFonts w:ascii="Book Antiqua" w:hAnsi="Book Antiqua" w:cs="SimSun"/>
        </w:rPr>
        <w:t> </w:t>
      </w:r>
      <w:r w:rsidRPr="00EB4E50">
        <w:rPr>
          <w:rFonts w:ascii="Book Antiqua" w:hAnsi="Book Antiqua" w:cs="SimSun"/>
          <w:b/>
          <w:bCs/>
        </w:rPr>
        <w:t>Bacchetti S</w:t>
      </w:r>
      <w:r w:rsidRPr="00EB4E50">
        <w:rPr>
          <w:rFonts w:ascii="Book Antiqua" w:hAnsi="Book Antiqua" w:cs="SimSun"/>
        </w:rPr>
        <w:t>, Bertozzi S, Londero AP, Uzzau A, Pasqual EM. Surgical treatment and survival in patients with liver metastases from neuroendocrine tumors: a meta-analysis of observational studies.</w:t>
      </w:r>
      <w:r w:rsidRPr="008D7E55">
        <w:rPr>
          <w:rFonts w:ascii="Book Antiqua" w:hAnsi="Book Antiqua" w:cs="SimSun"/>
        </w:rPr>
        <w:t> </w:t>
      </w:r>
      <w:r w:rsidRPr="00EB4E50">
        <w:rPr>
          <w:rFonts w:ascii="Book Antiqua" w:hAnsi="Book Antiqua" w:cs="SimSun"/>
          <w:i/>
          <w:iCs/>
        </w:rPr>
        <w:t>Int J Hepatol</w:t>
      </w:r>
      <w:r w:rsidRPr="008D7E55">
        <w:rPr>
          <w:rFonts w:ascii="Book Antiqua" w:hAnsi="Book Antiqua" w:cs="SimSun"/>
        </w:rPr>
        <w:t> </w:t>
      </w:r>
      <w:r w:rsidRPr="00EB4E50">
        <w:rPr>
          <w:rFonts w:ascii="Book Antiqua" w:hAnsi="Book Antiqua" w:cs="SimSun"/>
        </w:rPr>
        <w:t>2013;</w:t>
      </w:r>
      <w:r w:rsidRPr="008D7E55">
        <w:rPr>
          <w:rFonts w:ascii="Book Antiqua" w:hAnsi="Book Antiqua" w:cs="SimSun"/>
        </w:rPr>
        <w:t> </w:t>
      </w:r>
      <w:r w:rsidRPr="00EB4E50">
        <w:rPr>
          <w:rFonts w:ascii="Book Antiqua" w:hAnsi="Book Antiqua" w:cs="SimSun"/>
          <w:b/>
          <w:bCs/>
        </w:rPr>
        <w:t>2013</w:t>
      </w:r>
      <w:r w:rsidRPr="00EB4E50">
        <w:rPr>
          <w:rFonts w:ascii="Book Antiqua" w:hAnsi="Book Antiqua" w:cs="SimSun"/>
        </w:rPr>
        <w:t>: 235040 [PMID: 23509630 DOI: 10.1155/2013/235040]</w:t>
      </w:r>
    </w:p>
    <w:p w14:paraId="705333E8" w14:textId="77777777" w:rsidR="000E724F" w:rsidRPr="00EB4E50" w:rsidRDefault="000E724F" w:rsidP="000E724F">
      <w:pPr>
        <w:jc w:val="both"/>
        <w:rPr>
          <w:rFonts w:ascii="Book Antiqua" w:hAnsi="Book Antiqua" w:cs="SimSun"/>
        </w:rPr>
      </w:pPr>
      <w:r w:rsidRPr="00EB4E50">
        <w:rPr>
          <w:rFonts w:ascii="Book Antiqua" w:hAnsi="Book Antiqua" w:cs="SimSun"/>
        </w:rPr>
        <w:t>33</w:t>
      </w:r>
      <w:r w:rsidRPr="008D7E55">
        <w:rPr>
          <w:rFonts w:ascii="Book Antiqua" w:hAnsi="Book Antiqua" w:cs="SimSun"/>
        </w:rPr>
        <w:t> </w:t>
      </w:r>
      <w:r w:rsidRPr="00EB4E50">
        <w:rPr>
          <w:rFonts w:ascii="Book Antiqua" w:hAnsi="Book Antiqua" w:cs="SimSun"/>
          <w:b/>
          <w:bCs/>
        </w:rPr>
        <w:t>Gurusamy KS</w:t>
      </w:r>
      <w:r w:rsidRPr="00EB4E50">
        <w:rPr>
          <w:rFonts w:ascii="Book Antiqua" w:hAnsi="Book Antiqua" w:cs="SimSun"/>
        </w:rPr>
        <w:t>, Ramamoorthy R, Sharma D, Davidson BR. Liver resection versus other treatments for neuroendocrine tumours in patients with resectable liver metastases.</w:t>
      </w:r>
      <w:r w:rsidRPr="008D7E55">
        <w:rPr>
          <w:rFonts w:ascii="Book Antiqua" w:hAnsi="Book Antiqua" w:cs="SimSun"/>
        </w:rPr>
        <w:t> </w:t>
      </w:r>
      <w:r w:rsidRPr="00EB4E50">
        <w:rPr>
          <w:rFonts w:ascii="Book Antiqua" w:hAnsi="Book Antiqua" w:cs="SimSun"/>
          <w:i/>
          <w:iCs/>
        </w:rPr>
        <w:t>Cochrane Database Syst Rev</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xml:space="preserve"> </w:t>
      </w:r>
      <w:r w:rsidRPr="008D7E55">
        <w:rPr>
          <w:rFonts w:ascii="Book Antiqua" w:hAnsi="Book Antiqua" w:cs="SimSun"/>
          <w:b/>
        </w:rPr>
        <w:t>(2)</w:t>
      </w:r>
      <w:r w:rsidRPr="008D7E55">
        <w:rPr>
          <w:rFonts w:ascii="Book Antiqua" w:hAnsi="Book Antiqua" w:cs="SimSun"/>
        </w:rPr>
        <w:t>:</w:t>
      </w:r>
      <w:r w:rsidRPr="00EB4E50">
        <w:rPr>
          <w:rFonts w:ascii="Book Antiqua" w:hAnsi="Book Antiqua" w:cs="SimSun"/>
        </w:rPr>
        <w:t xml:space="preserve"> CD007060 [PMID: 19370671 DOI: 10.1002/14651858.CD007060.pub2]</w:t>
      </w:r>
    </w:p>
    <w:p w14:paraId="42FB4B2F" w14:textId="77777777" w:rsidR="000E724F" w:rsidRPr="00EB4E50" w:rsidRDefault="000E724F" w:rsidP="000E724F">
      <w:pPr>
        <w:jc w:val="both"/>
        <w:rPr>
          <w:rFonts w:ascii="Book Antiqua" w:hAnsi="Book Antiqua" w:cs="SimSun"/>
        </w:rPr>
      </w:pPr>
      <w:r w:rsidRPr="00EB4E50">
        <w:rPr>
          <w:rFonts w:ascii="Book Antiqua" w:hAnsi="Book Antiqua" w:cs="SimSun"/>
        </w:rPr>
        <w:t>34</w:t>
      </w:r>
      <w:r w:rsidRPr="008D7E55">
        <w:rPr>
          <w:rFonts w:ascii="Book Antiqua" w:hAnsi="Book Antiqua" w:cs="SimSun"/>
        </w:rPr>
        <w:t> </w:t>
      </w:r>
      <w:r w:rsidRPr="00EB4E50">
        <w:rPr>
          <w:rFonts w:ascii="Book Antiqua" w:hAnsi="Book Antiqua" w:cs="SimSun"/>
          <w:b/>
          <w:bCs/>
        </w:rPr>
        <w:t>Scigliano S</w:t>
      </w:r>
      <w:r w:rsidRPr="00EB4E50">
        <w:rPr>
          <w:rFonts w:ascii="Book Antiqua" w:hAnsi="Book Antiqua" w:cs="SimSun"/>
        </w:rPr>
        <w:t>, Lebtahi R, Maire F, Stievenart JL, Kianmanesh R, Sauvanet A, Vullierme MP, Couvelard A, Belghiti J, Ruszniewski P, Le Guludec D. Clinical and imaging follow-up after exhaustive liver resection of endocrine metastases: a 15-year monocentric experience.</w:t>
      </w:r>
      <w:r w:rsidRPr="008D7E55">
        <w:rPr>
          <w:rFonts w:ascii="Book Antiqua" w:hAnsi="Book Antiqua" w:cs="SimSun"/>
        </w:rPr>
        <w:t> </w:t>
      </w:r>
      <w:r w:rsidRPr="00EB4E50">
        <w:rPr>
          <w:rFonts w:ascii="Book Antiqua" w:hAnsi="Book Antiqua" w:cs="SimSun"/>
          <w:i/>
          <w:iCs/>
        </w:rPr>
        <w:t>Endocr Relat Cancer</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w:t>
      </w:r>
      <w:r w:rsidRPr="00EB4E50">
        <w:rPr>
          <w:rFonts w:ascii="Book Antiqua" w:hAnsi="Book Antiqua" w:cs="SimSun"/>
          <w:b/>
          <w:bCs/>
        </w:rPr>
        <w:t>16</w:t>
      </w:r>
      <w:r w:rsidRPr="00EB4E50">
        <w:rPr>
          <w:rFonts w:ascii="Book Antiqua" w:hAnsi="Book Antiqua" w:cs="SimSun"/>
        </w:rPr>
        <w:t>: 977-990 [PMID: 19470616 DOI: 10.1677/erc-08-0247]</w:t>
      </w:r>
    </w:p>
    <w:p w14:paraId="3D802650" w14:textId="77777777" w:rsidR="000E724F" w:rsidRPr="00EB4E50" w:rsidRDefault="000E724F" w:rsidP="000E724F">
      <w:pPr>
        <w:jc w:val="both"/>
        <w:rPr>
          <w:rFonts w:ascii="Book Antiqua" w:hAnsi="Book Antiqua" w:cs="SimSun"/>
        </w:rPr>
      </w:pPr>
      <w:r w:rsidRPr="00EB4E50">
        <w:rPr>
          <w:rFonts w:ascii="Book Antiqua" w:hAnsi="Book Antiqua" w:cs="SimSun"/>
        </w:rPr>
        <w:t>35</w:t>
      </w:r>
      <w:r w:rsidRPr="008D7E55">
        <w:rPr>
          <w:rFonts w:ascii="Book Antiqua" w:hAnsi="Book Antiqua" w:cs="SimSun"/>
        </w:rPr>
        <w:t> </w:t>
      </w:r>
      <w:r w:rsidRPr="00EB4E50">
        <w:rPr>
          <w:rFonts w:ascii="Book Antiqua" w:hAnsi="Book Antiqua" w:cs="SimSun"/>
          <w:b/>
          <w:bCs/>
        </w:rPr>
        <w:t>Mayo SC</w:t>
      </w:r>
      <w:r w:rsidRPr="00EB4E50">
        <w:rPr>
          <w:rFonts w:ascii="Book Antiqua" w:hAnsi="Book Antiqua" w:cs="SimSun"/>
        </w:rPr>
        <w:t>, de Jong MC, Pulitano C, Clary BM, Reddy SK, Gamblin TC, Celinksi SA, Kooby DA, Staley CA, Stokes JB, Chu CK, Ferrero A, Schulick RD, Choti MA, Mentha G, Strub J, Bauer TW, Adams RB, Aldrighetti L, Capussotti L, Pawlik TM. Surgical management of hepatic neuroendocrine tumor metastasis: results from an international multi-institutional analysis.</w:t>
      </w:r>
      <w:r w:rsidRPr="008D7E55">
        <w:rPr>
          <w:rFonts w:ascii="Book Antiqua" w:hAnsi="Book Antiqua" w:cs="SimSun"/>
        </w:rPr>
        <w:t> </w:t>
      </w:r>
      <w:r w:rsidRPr="00EB4E50">
        <w:rPr>
          <w:rFonts w:ascii="Book Antiqua" w:hAnsi="Book Antiqua" w:cs="SimSun"/>
          <w:i/>
          <w:iCs/>
        </w:rPr>
        <w:t>Ann Surg Oncol</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17</w:t>
      </w:r>
      <w:r w:rsidRPr="00EB4E50">
        <w:rPr>
          <w:rFonts w:ascii="Book Antiqua" w:hAnsi="Book Antiqua" w:cs="SimSun"/>
        </w:rPr>
        <w:t>: 3129-3136 [PMID: 20585879 DOI: 10.1245/s10434-010-1154-5]</w:t>
      </w:r>
    </w:p>
    <w:p w14:paraId="784A958A" w14:textId="77777777" w:rsidR="000E724F" w:rsidRPr="00EB4E50" w:rsidRDefault="000E724F" w:rsidP="000E724F">
      <w:pPr>
        <w:jc w:val="both"/>
        <w:rPr>
          <w:rFonts w:ascii="Book Antiqua" w:hAnsi="Book Antiqua" w:cs="SimSun"/>
        </w:rPr>
      </w:pPr>
      <w:r w:rsidRPr="00EB4E50">
        <w:rPr>
          <w:rFonts w:ascii="Book Antiqua" w:hAnsi="Book Antiqua" w:cs="SimSun"/>
        </w:rPr>
        <w:t>36</w:t>
      </w:r>
      <w:r w:rsidRPr="008D7E55">
        <w:rPr>
          <w:rFonts w:ascii="Book Antiqua" w:hAnsi="Book Antiqua" w:cs="SimSun"/>
        </w:rPr>
        <w:t> </w:t>
      </w:r>
      <w:r w:rsidRPr="00EB4E50">
        <w:rPr>
          <w:rFonts w:ascii="Book Antiqua" w:hAnsi="Book Antiqua" w:cs="SimSun"/>
          <w:b/>
          <w:bCs/>
        </w:rPr>
        <w:t>Cherif R</w:t>
      </w:r>
      <w:r w:rsidRPr="00EB4E50">
        <w:rPr>
          <w:rFonts w:ascii="Book Antiqua" w:hAnsi="Book Antiqua" w:cs="SimSun"/>
        </w:rPr>
        <w:t>, Gaujoux S, Couvelard A, Dokmak S, Vuillerme MP, Ruszniewski P, Belghiti J, Sauvanet A. Parenchyma-sparing resections for pancreatic neuroendocrine tumors.</w:t>
      </w:r>
      <w:r w:rsidRPr="008D7E55">
        <w:rPr>
          <w:rFonts w:ascii="Book Antiqua" w:hAnsi="Book Antiqua" w:cs="SimSun"/>
        </w:rPr>
        <w:t> </w:t>
      </w:r>
      <w:r w:rsidRPr="00EB4E50">
        <w:rPr>
          <w:rFonts w:ascii="Book Antiqua" w:hAnsi="Book Antiqua" w:cs="SimSun"/>
          <w:i/>
          <w:iCs/>
        </w:rPr>
        <w:t>J Gastrointest Surg</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16</w:t>
      </w:r>
      <w:r w:rsidRPr="00EB4E50">
        <w:rPr>
          <w:rFonts w:ascii="Book Antiqua" w:hAnsi="Book Antiqua" w:cs="SimSun"/>
        </w:rPr>
        <w:t>: 2045-2055 [PMID: 22911124 DOI: 10.1007/s11605-012-2002-7]</w:t>
      </w:r>
    </w:p>
    <w:p w14:paraId="6057BE1A" w14:textId="77777777" w:rsidR="000E724F" w:rsidRPr="00EB4E50" w:rsidRDefault="000E724F" w:rsidP="000E724F">
      <w:pPr>
        <w:jc w:val="both"/>
        <w:rPr>
          <w:rFonts w:ascii="Book Antiqua" w:hAnsi="Book Antiqua" w:cs="SimSun"/>
        </w:rPr>
      </w:pPr>
      <w:r w:rsidRPr="00EB4E50">
        <w:rPr>
          <w:rFonts w:ascii="Book Antiqua" w:hAnsi="Book Antiqua" w:cs="SimSun"/>
        </w:rPr>
        <w:t>37</w:t>
      </w:r>
      <w:r w:rsidRPr="008D7E55">
        <w:rPr>
          <w:rFonts w:ascii="Book Antiqua" w:hAnsi="Book Antiqua" w:cs="SimSun"/>
        </w:rPr>
        <w:t> </w:t>
      </w:r>
      <w:r w:rsidRPr="00EB4E50">
        <w:rPr>
          <w:rFonts w:ascii="Book Antiqua" w:hAnsi="Book Antiqua" w:cs="SimSun"/>
          <w:b/>
          <w:bCs/>
        </w:rPr>
        <w:t>Tomlinson JS</w:t>
      </w:r>
      <w:r w:rsidRPr="00EB4E50">
        <w:rPr>
          <w:rFonts w:ascii="Book Antiqua" w:hAnsi="Book Antiqua" w:cs="SimSun"/>
        </w:rPr>
        <w:t>, Jarnagin WR, DeMatteo RP, Fong Y, Kornprat P, Gonen M, Kemeny N, Brennan MF, Blumgart LH, D'Angelica M. Actual 10-year survival after resection of colorectal liver metastases defines cure.</w:t>
      </w:r>
      <w:r w:rsidRPr="008D7E55">
        <w:rPr>
          <w:rFonts w:ascii="Book Antiqua" w:hAnsi="Book Antiqua" w:cs="SimSun"/>
        </w:rPr>
        <w:t> </w:t>
      </w:r>
      <w:r w:rsidRPr="00EB4E50">
        <w:rPr>
          <w:rFonts w:ascii="Book Antiqua" w:hAnsi="Book Antiqua" w:cs="SimSun"/>
          <w:i/>
          <w:iCs/>
        </w:rPr>
        <w:t>J Clin Oncol</w:t>
      </w:r>
      <w:r w:rsidRPr="008D7E55">
        <w:rPr>
          <w:rFonts w:ascii="Book Antiqua" w:hAnsi="Book Antiqua" w:cs="SimSun"/>
        </w:rPr>
        <w:t> </w:t>
      </w:r>
      <w:r w:rsidRPr="00EB4E50">
        <w:rPr>
          <w:rFonts w:ascii="Book Antiqua" w:hAnsi="Book Antiqua" w:cs="SimSun"/>
        </w:rPr>
        <w:t>2007;</w:t>
      </w:r>
      <w:r w:rsidRPr="008D7E55">
        <w:rPr>
          <w:rFonts w:ascii="Book Antiqua" w:hAnsi="Book Antiqua" w:cs="SimSun"/>
        </w:rPr>
        <w:t> </w:t>
      </w:r>
      <w:r w:rsidRPr="00EB4E50">
        <w:rPr>
          <w:rFonts w:ascii="Book Antiqua" w:hAnsi="Book Antiqua" w:cs="SimSun"/>
          <w:b/>
          <w:bCs/>
        </w:rPr>
        <w:t>25</w:t>
      </w:r>
      <w:r w:rsidRPr="00EB4E50">
        <w:rPr>
          <w:rFonts w:ascii="Book Antiqua" w:hAnsi="Book Antiqua" w:cs="SimSun"/>
        </w:rPr>
        <w:t>: 4575-4580 [PMID: 17925551 DOI: 10.1200/jco.2007.11.0833]</w:t>
      </w:r>
    </w:p>
    <w:p w14:paraId="2124C5BC" w14:textId="77777777" w:rsidR="000E724F" w:rsidRPr="00EB4E50" w:rsidRDefault="000E724F" w:rsidP="000E724F">
      <w:pPr>
        <w:jc w:val="both"/>
        <w:rPr>
          <w:rFonts w:ascii="Book Antiqua" w:hAnsi="Book Antiqua" w:cs="SimSun"/>
        </w:rPr>
      </w:pPr>
      <w:r w:rsidRPr="00EB4E50">
        <w:rPr>
          <w:rFonts w:ascii="Book Antiqua" w:hAnsi="Book Antiqua" w:cs="SimSun"/>
        </w:rPr>
        <w:t>38</w:t>
      </w:r>
      <w:r w:rsidRPr="008D7E55">
        <w:rPr>
          <w:rFonts w:ascii="Book Antiqua" w:hAnsi="Book Antiqua" w:cs="SimSun"/>
        </w:rPr>
        <w:t> </w:t>
      </w:r>
      <w:r w:rsidRPr="00EB4E50">
        <w:rPr>
          <w:rFonts w:ascii="Book Antiqua" w:hAnsi="Book Antiqua" w:cs="SimSun"/>
          <w:b/>
          <w:bCs/>
        </w:rPr>
        <w:t>Capurso G</w:t>
      </w:r>
      <w:r w:rsidRPr="00EB4E50">
        <w:rPr>
          <w:rFonts w:ascii="Book Antiqua" w:hAnsi="Book Antiqua" w:cs="SimSun"/>
        </w:rPr>
        <w:t>, Rinzivillo M, Bettini R, Boninsegna L, Delle Fave G, Falconi M. Systematic review of resection of primary midgut carcinoid tumour in patients with unresectable liver metastases.</w:t>
      </w:r>
      <w:r w:rsidRPr="008D7E55">
        <w:rPr>
          <w:rFonts w:ascii="Book Antiqua" w:hAnsi="Book Antiqua" w:cs="SimSun"/>
        </w:rPr>
        <w:t> </w:t>
      </w:r>
      <w:r w:rsidRPr="00EB4E50">
        <w:rPr>
          <w:rFonts w:ascii="Book Antiqua" w:hAnsi="Book Antiqua" w:cs="SimSun"/>
          <w:i/>
          <w:iCs/>
        </w:rPr>
        <w:t>Br J Surg</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99</w:t>
      </w:r>
      <w:r w:rsidRPr="00EB4E50">
        <w:rPr>
          <w:rFonts w:ascii="Book Antiqua" w:hAnsi="Book Antiqua" w:cs="SimSun"/>
        </w:rPr>
        <w:t>: 1480-1486 [PMID: 22972490]</w:t>
      </w:r>
    </w:p>
    <w:p w14:paraId="1AC2926B" w14:textId="77777777" w:rsidR="000E724F" w:rsidRPr="00EB4E50" w:rsidRDefault="000E724F" w:rsidP="000E724F">
      <w:pPr>
        <w:jc w:val="both"/>
        <w:rPr>
          <w:rFonts w:ascii="Book Antiqua" w:hAnsi="Book Antiqua" w:cs="SimSun"/>
        </w:rPr>
      </w:pPr>
      <w:r w:rsidRPr="00EB4E50">
        <w:rPr>
          <w:rFonts w:ascii="Book Antiqua" w:hAnsi="Book Antiqua" w:cs="SimSun"/>
        </w:rPr>
        <w:t>39</w:t>
      </w:r>
      <w:r w:rsidRPr="008D7E55">
        <w:rPr>
          <w:rFonts w:ascii="Book Antiqua" w:hAnsi="Book Antiqua" w:cs="SimSun"/>
        </w:rPr>
        <w:t> </w:t>
      </w:r>
      <w:r w:rsidRPr="00EB4E50">
        <w:rPr>
          <w:rFonts w:ascii="Book Antiqua" w:hAnsi="Book Antiqua" w:cs="SimSun"/>
          <w:b/>
          <w:bCs/>
        </w:rPr>
        <w:t>Grossman EJ</w:t>
      </w:r>
      <w:r w:rsidRPr="00EB4E50">
        <w:rPr>
          <w:rFonts w:ascii="Book Antiqua" w:hAnsi="Book Antiqua" w:cs="SimSun"/>
        </w:rPr>
        <w:t>, Millis JM. Liver transplantation for non-hepatocellular carcinoma malignancy: Indications, limitations, and analysis of the current literature.</w:t>
      </w:r>
      <w:r w:rsidRPr="008D7E55">
        <w:rPr>
          <w:rFonts w:ascii="Book Antiqua" w:hAnsi="Book Antiqua" w:cs="SimSun"/>
        </w:rPr>
        <w:t> </w:t>
      </w:r>
      <w:r w:rsidRPr="00EB4E50">
        <w:rPr>
          <w:rFonts w:ascii="Book Antiqua" w:hAnsi="Book Antiqua" w:cs="SimSun"/>
          <w:i/>
          <w:iCs/>
        </w:rPr>
        <w:t>Liver Transpl</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16</w:t>
      </w:r>
      <w:r w:rsidRPr="00EB4E50">
        <w:rPr>
          <w:rFonts w:ascii="Book Antiqua" w:hAnsi="Book Antiqua" w:cs="SimSun"/>
        </w:rPr>
        <w:t>: 930-942 [PMID: 20677284 DOI: 10.1002/lt.22106]</w:t>
      </w:r>
    </w:p>
    <w:p w14:paraId="3577D389" w14:textId="77777777" w:rsidR="000E724F" w:rsidRPr="00EB4E50" w:rsidRDefault="000E724F" w:rsidP="000E724F">
      <w:pPr>
        <w:jc w:val="both"/>
        <w:rPr>
          <w:rFonts w:ascii="Book Antiqua" w:hAnsi="Book Antiqua" w:cs="SimSun"/>
        </w:rPr>
      </w:pPr>
      <w:r w:rsidRPr="00EB4E50">
        <w:rPr>
          <w:rFonts w:ascii="Book Antiqua" w:hAnsi="Book Antiqua" w:cs="SimSun"/>
        </w:rPr>
        <w:t>40</w:t>
      </w:r>
      <w:r w:rsidRPr="008D7E55">
        <w:rPr>
          <w:rFonts w:ascii="Book Antiqua" w:hAnsi="Book Antiqua" w:cs="SimSun"/>
        </w:rPr>
        <w:t> </w:t>
      </w:r>
      <w:r w:rsidRPr="00EB4E50">
        <w:rPr>
          <w:rFonts w:ascii="Book Antiqua" w:hAnsi="Book Antiqua" w:cs="SimSun"/>
          <w:b/>
          <w:bCs/>
        </w:rPr>
        <w:t>Jensen EH</w:t>
      </w:r>
      <w:r w:rsidRPr="00EB4E50">
        <w:rPr>
          <w:rFonts w:ascii="Book Antiqua" w:hAnsi="Book Antiqua" w:cs="SimSun"/>
        </w:rPr>
        <w:t xml:space="preserve">, Kvols L, McLoughlin JM, Lewis JM, Alvarado MD, Yeatman T, Malafa M, Shibata D. Biomarkers predict outcomes following cytoreductive </w:t>
      </w:r>
      <w:r w:rsidRPr="00EB4E50">
        <w:rPr>
          <w:rFonts w:ascii="Book Antiqua" w:hAnsi="Book Antiqua" w:cs="SimSun"/>
        </w:rPr>
        <w:lastRenderedPageBreak/>
        <w:t>surgery for hepatic metastases from functional carcinoid tumors.</w:t>
      </w:r>
      <w:r w:rsidRPr="008D7E55">
        <w:rPr>
          <w:rFonts w:ascii="Book Antiqua" w:hAnsi="Book Antiqua" w:cs="SimSun"/>
        </w:rPr>
        <w:t> </w:t>
      </w:r>
      <w:r w:rsidRPr="00EB4E50">
        <w:rPr>
          <w:rFonts w:ascii="Book Antiqua" w:hAnsi="Book Antiqua" w:cs="SimSun"/>
          <w:i/>
          <w:iCs/>
        </w:rPr>
        <w:t>Ann Surg Oncol</w:t>
      </w:r>
      <w:r w:rsidRPr="008D7E55">
        <w:rPr>
          <w:rFonts w:ascii="Book Antiqua" w:hAnsi="Book Antiqua" w:cs="SimSun"/>
        </w:rPr>
        <w:t> </w:t>
      </w:r>
      <w:r w:rsidRPr="00EB4E50">
        <w:rPr>
          <w:rFonts w:ascii="Book Antiqua" w:hAnsi="Book Antiqua" w:cs="SimSun"/>
        </w:rPr>
        <w:t>2007;</w:t>
      </w:r>
      <w:r w:rsidRPr="008D7E55">
        <w:rPr>
          <w:rFonts w:ascii="Book Antiqua" w:hAnsi="Book Antiqua" w:cs="SimSun"/>
        </w:rPr>
        <w:t> </w:t>
      </w:r>
      <w:r w:rsidRPr="00EB4E50">
        <w:rPr>
          <w:rFonts w:ascii="Book Antiqua" w:hAnsi="Book Antiqua" w:cs="SimSun"/>
          <w:b/>
          <w:bCs/>
        </w:rPr>
        <w:t>14</w:t>
      </w:r>
      <w:r w:rsidRPr="00EB4E50">
        <w:rPr>
          <w:rFonts w:ascii="Book Antiqua" w:hAnsi="Book Antiqua" w:cs="SimSun"/>
        </w:rPr>
        <w:t>: 780-785 [PMID: 17146740 DOI: 10.1245/s10434-006-9148-z]</w:t>
      </w:r>
    </w:p>
    <w:p w14:paraId="50FAFF3E" w14:textId="77777777" w:rsidR="000E724F" w:rsidRPr="00EB4E50" w:rsidRDefault="000E724F" w:rsidP="000E724F">
      <w:pPr>
        <w:jc w:val="both"/>
        <w:rPr>
          <w:rFonts w:ascii="Book Antiqua" w:hAnsi="Book Antiqua" w:cs="SimSun"/>
        </w:rPr>
      </w:pPr>
      <w:r w:rsidRPr="00EB4E50">
        <w:rPr>
          <w:rFonts w:ascii="Book Antiqua" w:hAnsi="Book Antiqua" w:cs="SimSun"/>
        </w:rPr>
        <w:t>41</w:t>
      </w:r>
      <w:r w:rsidRPr="008D7E55">
        <w:rPr>
          <w:rFonts w:ascii="Book Antiqua" w:hAnsi="Book Antiqua" w:cs="SimSun"/>
        </w:rPr>
        <w:t> </w:t>
      </w:r>
      <w:r w:rsidRPr="00EB4E50">
        <w:rPr>
          <w:rFonts w:ascii="Book Antiqua" w:hAnsi="Book Antiqua" w:cs="SimSun"/>
          <w:b/>
          <w:bCs/>
        </w:rPr>
        <w:t>Osborne DA</w:t>
      </w:r>
      <w:r w:rsidRPr="00EB4E50">
        <w:rPr>
          <w:rFonts w:ascii="Book Antiqua" w:hAnsi="Book Antiqua" w:cs="SimSun"/>
        </w:rPr>
        <w:t>, Zervos EE, Strosberg J, Boe BA, Malafa M, Rosemurgy AS, Yeatman TJ, Carey L, Duhaine L, Kvols LK. Improved outcome with cytoreduction versus embolization for symptomatic hepatic metastases of carcinoid and neuroendocrine tumors.</w:t>
      </w:r>
      <w:r w:rsidRPr="008D7E55">
        <w:rPr>
          <w:rFonts w:ascii="Book Antiqua" w:hAnsi="Book Antiqua" w:cs="SimSun"/>
        </w:rPr>
        <w:t> </w:t>
      </w:r>
      <w:r w:rsidRPr="00EB4E50">
        <w:rPr>
          <w:rFonts w:ascii="Book Antiqua" w:hAnsi="Book Antiqua" w:cs="SimSun"/>
          <w:i/>
          <w:iCs/>
        </w:rPr>
        <w:t>Ann Surg Oncol</w:t>
      </w:r>
      <w:r w:rsidRPr="008D7E55">
        <w:rPr>
          <w:rFonts w:ascii="Book Antiqua" w:hAnsi="Book Antiqua" w:cs="SimSun"/>
        </w:rPr>
        <w:t> </w:t>
      </w:r>
      <w:r w:rsidRPr="00EB4E50">
        <w:rPr>
          <w:rFonts w:ascii="Book Antiqua" w:hAnsi="Book Antiqua" w:cs="SimSun"/>
        </w:rPr>
        <w:t>2006;</w:t>
      </w:r>
      <w:r w:rsidRPr="008D7E55">
        <w:rPr>
          <w:rFonts w:ascii="Book Antiqua" w:hAnsi="Book Antiqua" w:cs="SimSun"/>
        </w:rPr>
        <w:t> </w:t>
      </w:r>
      <w:r w:rsidRPr="00EB4E50">
        <w:rPr>
          <w:rFonts w:ascii="Book Antiqua" w:hAnsi="Book Antiqua" w:cs="SimSun"/>
          <w:b/>
          <w:bCs/>
        </w:rPr>
        <w:t>13</w:t>
      </w:r>
      <w:r w:rsidRPr="00EB4E50">
        <w:rPr>
          <w:rFonts w:ascii="Book Antiqua" w:hAnsi="Book Antiqua" w:cs="SimSun"/>
        </w:rPr>
        <w:t>: 572-581 [PMID: 16511671 DOI: 10.1245/aso.2006.03.071]</w:t>
      </w:r>
    </w:p>
    <w:p w14:paraId="481ECA82" w14:textId="77777777" w:rsidR="000E724F" w:rsidRPr="00EB4E50" w:rsidRDefault="000E724F" w:rsidP="000E724F">
      <w:pPr>
        <w:jc w:val="both"/>
        <w:rPr>
          <w:rFonts w:ascii="Book Antiqua" w:hAnsi="Book Antiqua" w:cs="SimSun"/>
        </w:rPr>
      </w:pPr>
      <w:r w:rsidRPr="00EB4E50">
        <w:rPr>
          <w:rFonts w:ascii="Book Antiqua" w:hAnsi="Book Antiqua" w:cs="SimSun"/>
        </w:rPr>
        <w:t>42</w:t>
      </w:r>
      <w:r w:rsidRPr="008D7E55">
        <w:rPr>
          <w:rFonts w:ascii="Book Antiqua" w:hAnsi="Book Antiqua" w:cs="SimSun"/>
        </w:rPr>
        <w:t> </w:t>
      </w:r>
      <w:r w:rsidRPr="00EB4E50">
        <w:rPr>
          <w:rFonts w:ascii="Book Antiqua" w:hAnsi="Book Antiqua" w:cs="SimSun"/>
          <w:b/>
          <w:bCs/>
        </w:rPr>
        <w:t>Lubner MG</w:t>
      </w:r>
      <w:r w:rsidRPr="00EB4E50">
        <w:rPr>
          <w:rFonts w:ascii="Book Antiqua" w:hAnsi="Book Antiqua" w:cs="SimSun"/>
        </w:rPr>
        <w:t>, Brace CL, Ziemlewicz TJ, Hinshaw JL, Lee FT. Microwave ablation of hepatic malignancy.</w:t>
      </w:r>
      <w:r w:rsidRPr="008D7E55">
        <w:rPr>
          <w:rFonts w:ascii="Book Antiqua" w:hAnsi="Book Antiqua" w:cs="SimSun"/>
        </w:rPr>
        <w:t> </w:t>
      </w:r>
      <w:r w:rsidRPr="00EB4E50">
        <w:rPr>
          <w:rFonts w:ascii="Book Antiqua" w:hAnsi="Book Antiqua" w:cs="SimSun"/>
          <w:i/>
          <w:iCs/>
        </w:rPr>
        <w:t>Semin Intervent Radiol</w:t>
      </w:r>
      <w:r w:rsidRPr="008D7E55">
        <w:rPr>
          <w:rFonts w:ascii="Book Antiqua" w:hAnsi="Book Antiqua" w:cs="SimSun"/>
        </w:rPr>
        <w:t> </w:t>
      </w:r>
      <w:r w:rsidRPr="00EB4E50">
        <w:rPr>
          <w:rFonts w:ascii="Book Antiqua" w:hAnsi="Book Antiqua" w:cs="SimSun"/>
        </w:rPr>
        <w:t>2013;</w:t>
      </w:r>
      <w:r w:rsidRPr="008D7E55">
        <w:rPr>
          <w:rFonts w:ascii="Book Antiqua" w:hAnsi="Book Antiqua" w:cs="SimSun"/>
        </w:rPr>
        <w:t> </w:t>
      </w:r>
      <w:r w:rsidRPr="00EB4E50">
        <w:rPr>
          <w:rFonts w:ascii="Book Antiqua" w:hAnsi="Book Antiqua" w:cs="SimSun"/>
          <w:b/>
          <w:bCs/>
        </w:rPr>
        <w:t>30</w:t>
      </w:r>
      <w:r w:rsidRPr="00EB4E50">
        <w:rPr>
          <w:rFonts w:ascii="Book Antiqua" w:hAnsi="Book Antiqua" w:cs="SimSun"/>
        </w:rPr>
        <w:t>: 56-66 [PMID: 24436518 DOI: 10.1055/s-0033-1333654]</w:t>
      </w:r>
    </w:p>
    <w:p w14:paraId="604BC706" w14:textId="77777777" w:rsidR="000E724F" w:rsidRPr="00EB4E50" w:rsidRDefault="000E724F" w:rsidP="000E724F">
      <w:pPr>
        <w:jc w:val="both"/>
        <w:rPr>
          <w:rFonts w:ascii="Book Antiqua" w:hAnsi="Book Antiqua" w:cs="SimSun"/>
        </w:rPr>
      </w:pPr>
      <w:r w:rsidRPr="00EB4E50">
        <w:rPr>
          <w:rFonts w:ascii="Book Antiqua" w:hAnsi="Book Antiqua" w:cs="SimSun"/>
        </w:rPr>
        <w:t>43</w:t>
      </w:r>
      <w:r w:rsidRPr="008D7E55">
        <w:rPr>
          <w:rFonts w:ascii="Book Antiqua" w:hAnsi="Book Antiqua" w:cs="SimSun"/>
        </w:rPr>
        <w:t> </w:t>
      </w:r>
      <w:r w:rsidRPr="00EB4E50">
        <w:rPr>
          <w:rFonts w:ascii="Book Antiqua" w:hAnsi="Book Antiqua" w:cs="SimSun"/>
          <w:b/>
          <w:bCs/>
        </w:rPr>
        <w:t>Mohan H</w:t>
      </w:r>
      <w:r w:rsidRPr="00EB4E50">
        <w:rPr>
          <w:rFonts w:ascii="Book Antiqua" w:hAnsi="Book Antiqua" w:cs="SimSun"/>
        </w:rPr>
        <w:t>, Nicholson P, Winter DC, O'Shea D, O'Toole D, Geoghegan J, Maguire D, Hoti E, Traynor O, Cantwell CP. Radiofrequency ablation for neuroendocrine liver metastases: a systematic review.</w:t>
      </w:r>
      <w:r w:rsidRPr="008D7E55">
        <w:rPr>
          <w:rFonts w:ascii="Book Antiqua" w:hAnsi="Book Antiqua" w:cs="SimSun"/>
        </w:rPr>
        <w:t> </w:t>
      </w:r>
      <w:r w:rsidRPr="00EB4E50">
        <w:rPr>
          <w:rFonts w:ascii="Book Antiqua" w:hAnsi="Book Antiqua" w:cs="SimSun"/>
          <w:i/>
          <w:iCs/>
        </w:rPr>
        <w:t>J Vasc Interv Radiol</w:t>
      </w:r>
      <w:r w:rsidRPr="008D7E55">
        <w:rPr>
          <w:rFonts w:ascii="Book Antiqua" w:hAnsi="Book Antiqua" w:cs="SimSun"/>
        </w:rPr>
        <w:t> </w:t>
      </w:r>
      <w:r w:rsidRPr="00EB4E50">
        <w:rPr>
          <w:rFonts w:ascii="Book Antiqua" w:hAnsi="Book Antiqua" w:cs="SimSun"/>
        </w:rPr>
        <w:t>2015;</w:t>
      </w:r>
      <w:r w:rsidRPr="008D7E55">
        <w:rPr>
          <w:rFonts w:ascii="Book Antiqua" w:hAnsi="Book Antiqua" w:cs="SimSun"/>
        </w:rPr>
        <w:t> </w:t>
      </w:r>
      <w:r w:rsidRPr="00EB4E50">
        <w:rPr>
          <w:rFonts w:ascii="Book Antiqua" w:hAnsi="Book Antiqua" w:cs="SimSun"/>
          <w:b/>
          <w:bCs/>
        </w:rPr>
        <w:t>26</w:t>
      </w:r>
      <w:r w:rsidRPr="00EB4E50">
        <w:rPr>
          <w:rFonts w:ascii="Book Antiqua" w:hAnsi="Book Antiqua" w:cs="SimSun"/>
        </w:rPr>
        <w:t>: 935-942.e1 [PMID: 25840836 DOI: 10.1016/j.jvir.2014.12.009]</w:t>
      </w:r>
    </w:p>
    <w:p w14:paraId="561F1D4D" w14:textId="77777777" w:rsidR="000E724F" w:rsidRPr="00EB4E50" w:rsidRDefault="000E724F" w:rsidP="000E724F">
      <w:pPr>
        <w:jc w:val="both"/>
        <w:rPr>
          <w:rFonts w:ascii="Book Antiqua" w:hAnsi="Book Antiqua" w:cs="SimSun"/>
        </w:rPr>
      </w:pPr>
      <w:r w:rsidRPr="00EB4E50">
        <w:rPr>
          <w:rFonts w:ascii="Book Antiqua" w:hAnsi="Book Antiqua" w:cs="SimSun"/>
        </w:rPr>
        <w:t>44</w:t>
      </w:r>
      <w:r w:rsidRPr="008D7E55">
        <w:rPr>
          <w:rFonts w:ascii="Book Antiqua" w:hAnsi="Book Antiqua" w:cs="SimSun"/>
        </w:rPr>
        <w:t> </w:t>
      </w:r>
      <w:r w:rsidRPr="00EB4E50">
        <w:rPr>
          <w:rFonts w:ascii="Book Antiqua" w:hAnsi="Book Antiqua" w:cs="SimSun"/>
          <w:b/>
          <w:bCs/>
        </w:rPr>
        <w:t>Fiore F</w:t>
      </w:r>
      <w:r w:rsidRPr="00EB4E50">
        <w:rPr>
          <w:rFonts w:ascii="Book Antiqua" w:hAnsi="Book Antiqua" w:cs="SimSun"/>
        </w:rPr>
        <w:t>, Del Prete M, Franco R, Marotta V, Ramundo V, Marciello F, Di Sarno A, Carratù AC, de Luca di Roseto C, Colao A, Faggiano A. Transarterial embolization (TAE) is equally effective and slightly safer than transarterial chemoembolization (TACE) to manage liver metastases in neuroendocrine tumors.</w:t>
      </w:r>
      <w:r w:rsidRPr="008D7E55">
        <w:rPr>
          <w:rFonts w:ascii="Book Antiqua" w:hAnsi="Book Antiqua" w:cs="SimSun"/>
        </w:rPr>
        <w:t> </w:t>
      </w:r>
      <w:r w:rsidRPr="00EB4E50">
        <w:rPr>
          <w:rFonts w:ascii="Book Antiqua" w:hAnsi="Book Antiqua" w:cs="SimSun"/>
          <w:i/>
          <w:iCs/>
        </w:rPr>
        <w:t>Endocrine</w:t>
      </w:r>
      <w:r w:rsidRPr="008D7E55">
        <w:rPr>
          <w:rFonts w:ascii="Book Antiqua" w:hAnsi="Book Antiqua" w:cs="SimSun"/>
        </w:rPr>
        <w:t> </w:t>
      </w:r>
      <w:r w:rsidRPr="00EB4E50">
        <w:rPr>
          <w:rFonts w:ascii="Book Antiqua" w:hAnsi="Book Antiqua" w:cs="SimSun"/>
        </w:rPr>
        <w:t>2014;</w:t>
      </w:r>
      <w:r w:rsidRPr="008D7E55">
        <w:rPr>
          <w:rFonts w:ascii="Book Antiqua" w:hAnsi="Book Antiqua" w:cs="SimSun"/>
        </w:rPr>
        <w:t> </w:t>
      </w:r>
      <w:r w:rsidRPr="00EB4E50">
        <w:rPr>
          <w:rFonts w:ascii="Book Antiqua" w:hAnsi="Book Antiqua" w:cs="SimSun"/>
          <w:b/>
          <w:bCs/>
        </w:rPr>
        <w:t>47</w:t>
      </w:r>
      <w:r w:rsidRPr="00EB4E50">
        <w:rPr>
          <w:rFonts w:ascii="Book Antiqua" w:hAnsi="Book Antiqua" w:cs="SimSun"/>
        </w:rPr>
        <w:t>: 177-182 [PMID: 24385266</w:t>
      </w:r>
      <w:r w:rsidRPr="008D7E55">
        <w:rPr>
          <w:rFonts w:ascii="Book Antiqua" w:hAnsi="Book Antiqua" w:cs="SimSun"/>
        </w:rPr>
        <w:t xml:space="preserve"> DOI: 10.1007/s12020-013-0130-9</w:t>
      </w:r>
      <w:r w:rsidRPr="00EB4E50">
        <w:rPr>
          <w:rFonts w:ascii="Book Antiqua" w:hAnsi="Book Antiqua" w:cs="SimSun"/>
        </w:rPr>
        <w:t>]</w:t>
      </w:r>
    </w:p>
    <w:p w14:paraId="02B3F0F0" w14:textId="77777777" w:rsidR="000E724F" w:rsidRPr="00EB4E50" w:rsidRDefault="000E724F" w:rsidP="000E724F">
      <w:pPr>
        <w:jc w:val="both"/>
        <w:rPr>
          <w:rFonts w:ascii="Book Antiqua" w:hAnsi="Book Antiqua" w:cs="SimSun"/>
        </w:rPr>
      </w:pPr>
      <w:r w:rsidRPr="00EB4E50">
        <w:rPr>
          <w:rFonts w:ascii="Book Antiqua" w:hAnsi="Book Antiqua" w:cs="SimSun"/>
        </w:rPr>
        <w:t>45</w:t>
      </w:r>
      <w:r w:rsidRPr="008D7E55">
        <w:rPr>
          <w:rFonts w:ascii="Book Antiqua" w:hAnsi="Book Antiqua" w:cs="SimSun"/>
        </w:rPr>
        <w:t> </w:t>
      </w:r>
      <w:r w:rsidRPr="00EB4E50">
        <w:rPr>
          <w:rFonts w:ascii="Book Antiqua" w:hAnsi="Book Antiqua" w:cs="SimSun"/>
          <w:b/>
          <w:bCs/>
        </w:rPr>
        <w:t>Cazzato RL</w:t>
      </w:r>
      <w:r w:rsidRPr="00EB4E50">
        <w:rPr>
          <w:rFonts w:ascii="Book Antiqua" w:hAnsi="Book Antiqua" w:cs="SimSun"/>
        </w:rPr>
        <w:t>, Garnon J, Ramamurthy N, Tsoumakidou G, Imperiale A, Namer IJ, Bachellier P, Caudrelier J, Rao P, Koch G, Gangi A. 18F-FDOPA PET/CT-Guided Radiofrequency Ablation of Liver Metastases from Neuroendocrine Tumours: Technical Note on a Preliminary Experience.</w:t>
      </w:r>
      <w:r w:rsidRPr="008D7E55">
        <w:rPr>
          <w:rFonts w:ascii="Book Antiqua" w:hAnsi="Book Antiqua" w:cs="SimSun"/>
        </w:rPr>
        <w:t> </w:t>
      </w:r>
      <w:r w:rsidRPr="00EB4E50">
        <w:rPr>
          <w:rFonts w:ascii="Book Antiqua" w:hAnsi="Book Antiqua" w:cs="SimSun"/>
          <w:i/>
          <w:iCs/>
        </w:rPr>
        <w:t>Cardiovasc Intervent Radiol</w:t>
      </w:r>
      <w:r w:rsidRPr="008D7E55">
        <w:rPr>
          <w:rFonts w:ascii="Book Antiqua" w:hAnsi="Book Antiqua" w:cs="SimSun"/>
        </w:rPr>
        <w:t> </w:t>
      </w:r>
      <w:r w:rsidRPr="00EB4E50">
        <w:rPr>
          <w:rFonts w:ascii="Book Antiqua" w:hAnsi="Book Antiqua" w:cs="SimSun"/>
        </w:rPr>
        <w:t>2016;</w:t>
      </w:r>
      <w:r w:rsidRPr="008D7E55">
        <w:rPr>
          <w:rFonts w:ascii="Book Antiqua" w:hAnsi="Book Antiqua" w:cs="SimSun"/>
        </w:rPr>
        <w:t> </w:t>
      </w:r>
      <w:r w:rsidRPr="00EB4E50">
        <w:rPr>
          <w:rFonts w:ascii="Book Antiqua" w:hAnsi="Book Antiqua" w:cs="SimSun"/>
          <w:b/>
          <w:bCs/>
        </w:rPr>
        <w:t>39</w:t>
      </w:r>
      <w:r w:rsidRPr="00EB4E50">
        <w:rPr>
          <w:rFonts w:ascii="Book Antiqua" w:hAnsi="Book Antiqua" w:cs="SimSun"/>
        </w:rPr>
        <w:t>: 1315-1321 [PMID: 27048487 DOI: 10.1007/s00270-016-1334-1]</w:t>
      </w:r>
    </w:p>
    <w:p w14:paraId="4C2ED21F" w14:textId="77777777" w:rsidR="000E724F" w:rsidRPr="00EB4E50" w:rsidRDefault="000E724F" w:rsidP="000E724F">
      <w:pPr>
        <w:jc w:val="both"/>
        <w:rPr>
          <w:rFonts w:ascii="Book Antiqua" w:hAnsi="Book Antiqua" w:cs="SimSun"/>
        </w:rPr>
      </w:pPr>
      <w:r w:rsidRPr="00EB4E50">
        <w:rPr>
          <w:rFonts w:ascii="Book Antiqua" w:hAnsi="Book Antiqua" w:cs="SimSun"/>
        </w:rPr>
        <w:t>46</w:t>
      </w:r>
      <w:r w:rsidRPr="008D7E55">
        <w:rPr>
          <w:rFonts w:ascii="Book Antiqua" w:hAnsi="Book Antiqua" w:cs="SimSun"/>
        </w:rPr>
        <w:t> </w:t>
      </w:r>
      <w:r w:rsidRPr="00EB4E50">
        <w:rPr>
          <w:rFonts w:ascii="Book Antiqua" w:hAnsi="Book Antiqua" w:cs="SimSun"/>
          <w:b/>
          <w:bCs/>
        </w:rPr>
        <w:t>Akyildiz HY</w:t>
      </w:r>
      <w:r w:rsidRPr="00EB4E50">
        <w:rPr>
          <w:rFonts w:ascii="Book Antiqua" w:hAnsi="Book Antiqua" w:cs="SimSun"/>
        </w:rPr>
        <w:t>, Mitchell J, Milas M, Siperstein A, Berber E. Laparoscopic radiofrequency thermal ablation of neuroendocrine hepatic metastases: long-term follow-up.</w:t>
      </w:r>
      <w:r w:rsidRPr="008D7E55">
        <w:rPr>
          <w:rFonts w:ascii="Book Antiqua" w:hAnsi="Book Antiqua" w:cs="SimSun"/>
        </w:rPr>
        <w:t> </w:t>
      </w:r>
      <w:r w:rsidRPr="00EB4E50">
        <w:rPr>
          <w:rFonts w:ascii="Book Antiqua" w:hAnsi="Book Antiqua" w:cs="SimSun"/>
          <w:i/>
          <w:iCs/>
        </w:rPr>
        <w:t>Surgery</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148</w:t>
      </w:r>
      <w:r w:rsidRPr="00EB4E50">
        <w:rPr>
          <w:rFonts w:ascii="Book Antiqua" w:hAnsi="Book Antiqua" w:cs="SimSun"/>
        </w:rPr>
        <w:t>: 1288-193; discussion 1293 [PMID: 21134563 DOI: 10.1016/j.surg.2010.09.014]</w:t>
      </w:r>
    </w:p>
    <w:p w14:paraId="3B3FCC2D" w14:textId="77777777" w:rsidR="000E724F" w:rsidRPr="00EB4E50" w:rsidRDefault="000E724F" w:rsidP="000E724F">
      <w:pPr>
        <w:jc w:val="both"/>
        <w:rPr>
          <w:rFonts w:ascii="Book Antiqua" w:hAnsi="Book Antiqua" w:cs="SimSun"/>
        </w:rPr>
      </w:pPr>
      <w:r w:rsidRPr="00EB4E50">
        <w:rPr>
          <w:rFonts w:ascii="Book Antiqua" w:hAnsi="Book Antiqua" w:cs="SimSun"/>
        </w:rPr>
        <w:t>47</w:t>
      </w:r>
      <w:r w:rsidRPr="008D7E55">
        <w:rPr>
          <w:rFonts w:ascii="Book Antiqua" w:hAnsi="Book Antiqua" w:cs="SimSun"/>
        </w:rPr>
        <w:t> </w:t>
      </w:r>
      <w:r w:rsidRPr="00EB4E50">
        <w:rPr>
          <w:rFonts w:ascii="Book Antiqua" w:hAnsi="Book Antiqua" w:cs="SimSun"/>
          <w:b/>
          <w:bCs/>
        </w:rPr>
        <w:t>Lewis MA</w:t>
      </w:r>
      <w:r w:rsidRPr="00EB4E50">
        <w:rPr>
          <w:rFonts w:ascii="Book Antiqua" w:hAnsi="Book Antiqua" w:cs="SimSun"/>
        </w:rPr>
        <w:t>, Hubbard J. Multimodal liver-directed management of neuroendocrine hepatic metastases.</w:t>
      </w:r>
      <w:r w:rsidRPr="008D7E55">
        <w:rPr>
          <w:rFonts w:ascii="Book Antiqua" w:hAnsi="Book Antiqua" w:cs="SimSun"/>
        </w:rPr>
        <w:t> </w:t>
      </w:r>
      <w:r w:rsidRPr="00EB4E50">
        <w:rPr>
          <w:rFonts w:ascii="Book Antiqua" w:hAnsi="Book Antiqua" w:cs="SimSun"/>
          <w:i/>
          <w:iCs/>
        </w:rPr>
        <w:t>Int J Hepatol</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2011</w:t>
      </w:r>
      <w:r w:rsidRPr="00EB4E50">
        <w:rPr>
          <w:rFonts w:ascii="Book Antiqua" w:hAnsi="Book Antiqua" w:cs="SimSun"/>
        </w:rPr>
        <w:t>: 452343 [PMID: 22121491 DOI: 10.4061/2011/452343]</w:t>
      </w:r>
    </w:p>
    <w:p w14:paraId="1988ADD2" w14:textId="77777777" w:rsidR="000E724F" w:rsidRPr="00EB4E50" w:rsidRDefault="000E724F" w:rsidP="000E724F">
      <w:pPr>
        <w:jc w:val="both"/>
        <w:rPr>
          <w:rFonts w:ascii="Book Antiqua" w:hAnsi="Book Antiqua" w:cs="SimSun"/>
        </w:rPr>
      </w:pPr>
      <w:r w:rsidRPr="00EB4E50">
        <w:rPr>
          <w:rFonts w:ascii="Book Antiqua" w:hAnsi="Book Antiqua" w:cs="SimSun"/>
        </w:rPr>
        <w:t>48</w:t>
      </w:r>
      <w:r w:rsidRPr="008D7E55">
        <w:rPr>
          <w:rFonts w:ascii="Book Antiqua" w:hAnsi="Book Antiqua" w:cs="SimSun"/>
        </w:rPr>
        <w:t> </w:t>
      </w:r>
      <w:r w:rsidRPr="00EB4E50">
        <w:rPr>
          <w:rFonts w:ascii="Book Antiqua" w:hAnsi="Book Antiqua" w:cs="SimSun"/>
          <w:b/>
          <w:bCs/>
        </w:rPr>
        <w:t>Seifert JK</w:t>
      </w:r>
      <w:r w:rsidRPr="00EB4E50">
        <w:rPr>
          <w:rFonts w:ascii="Book Antiqua" w:hAnsi="Book Antiqua" w:cs="SimSun"/>
        </w:rPr>
        <w:t>, Cozzi PJ, Morris DL. Cryotherapy for neuroendocrine liver metastases.</w:t>
      </w:r>
      <w:r w:rsidRPr="008D7E55">
        <w:rPr>
          <w:rFonts w:ascii="Book Antiqua" w:hAnsi="Book Antiqua" w:cs="SimSun"/>
        </w:rPr>
        <w:t> </w:t>
      </w:r>
      <w:r w:rsidRPr="00EB4E50">
        <w:rPr>
          <w:rFonts w:ascii="Book Antiqua" w:hAnsi="Book Antiqua" w:cs="SimSun"/>
          <w:i/>
          <w:iCs/>
        </w:rPr>
        <w:t>Semin Surg Oncol</w:t>
      </w:r>
      <w:r w:rsidRPr="008D7E55">
        <w:rPr>
          <w:rFonts w:ascii="Book Antiqua" w:hAnsi="Book Antiqua" w:cs="SimSun"/>
        </w:rPr>
        <w:t> </w:t>
      </w:r>
      <w:r w:rsidRPr="00EB4E50">
        <w:rPr>
          <w:rFonts w:ascii="Book Antiqua" w:hAnsi="Book Antiqua" w:cs="SimSun"/>
        </w:rPr>
        <w:t>1998;</w:t>
      </w:r>
      <w:r w:rsidRPr="008D7E55">
        <w:rPr>
          <w:rFonts w:ascii="Book Antiqua" w:hAnsi="Book Antiqua" w:cs="SimSun"/>
        </w:rPr>
        <w:t> </w:t>
      </w:r>
      <w:r w:rsidRPr="00EB4E50">
        <w:rPr>
          <w:rFonts w:ascii="Book Antiqua" w:hAnsi="Book Antiqua" w:cs="SimSun"/>
          <w:b/>
          <w:bCs/>
        </w:rPr>
        <w:t>14</w:t>
      </w:r>
      <w:r w:rsidRPr="00EB4E50">
        <w:rPr>
          <w:rFonts w:ascii="Book Antiqua" w:hAnsi="Book Antiqua" w:cs="SimSun"/>
        </w:rPr>
        <w:t>: 175-183 [PMID: 9492888]</w:t>
      </w:r>
    </w:p>
    <w:p w14:paraId="2B81121B" w14:textId="77777777" w:rsidR="000E724F" w:rsidRPr="00EB4E50" w:rsidRDefault="000E724F" w:rsidP="000E724F">
      <w:pPr>
        <w:jc w:val="both"/>
        <w:rPr>
          <w:rFonts w:ascii="Book Antiqua" w:hAnsi="Book Antiqua" w:cs="SimSun"/>
        </w:rPr>
      </w:pPr>
      <w:r w:rsidRPr="008D7E55">
        <w:rPr>
          <w:rFonts w:ascii="Book Antiqua" w:hAnsi="Book Antiqua"/>
          <w:color w:val="000000"/>
        </w:rPr>
        <w:t>49</w:t>
      </w:r>
      <w:r w:rsidRPr="008D7E55">
        <w:rPr>
          <w:rStyle w:val="apple-converted-space"/>
          <w:rFonts w:ascii="Book Antiqua" w:hAnsi="Book Antiqua"/>
          <w:color w:val="000000"/>
        </w:rPr>
        <w:t> </w:t>
      </w:r>
      <w:r w:rsidRPr="008D7E55">
        <w:rPr>
          <w:rFonts w:ascii="Book Antiqua" w:hAnsi="Book Antiqua"/>
          <w:b/>
          <w:bCs/>
          <w:color w:val="000000"/>
        </w:rPr>
        <w:t>Livraghi T</w:t>
      </w:r>
      <w:r w:rsidRPr="008D7E55">
        <w:rPr>
          <w:rFonts w:ascii="Book Antiqua" w:hAnsi="Book Antiqua"/>
          <w:color w:val="000000"/>
        </w:rPr>
        <w:t>, Vettori C, Lazzaroni S. Liver metastases: results of percutaneous ethanol injection in 14 patients.</w:t>
      </w:r>
      <w:r w:rsidRPr="008D7E55">
        <w:rPr>
          <w:rStyle w:val="apple-converted-space"/>
          <w:rFonts w:ascii="Book Antiqua" w:hAnsi="Book Antiqua"/>
          <w:color w:val="000000"/>
        </w:rPr>
        <w:t> </w:t>
      </w:r>
      <w:r w:rsidRPr="008D7E55">
        <w:rPr>
          <w:rFonts w:ascii="Book Antiqua" w:hAnsi="Book Antiqua"/>
          <w:i/>
          <w:iCs/>
          <w:color w:val="000000"/>
        </w:rPr>
        <w:t>Radiology</w:t>
      </w:r>
      <w:r w:rsidRPr="008D7E55">
        <w:rPr>
          <w:rStyle w:val="apple-converted-space"/>
          <w:rFonts w:ascii="Book Antiqua" w:hAnsi="Book Antiqua"/>
          <w:color w:val="000000"/>
        </w:rPr>
        <w:t> </w:t>
      </w:r>
      <w:r w:rsidRPr="008D7E55">
        <w:rPr>
          <w:rFonts w:ascii="Book Antiqua" w:hAnsi="Book Antiqua"/>
          <w:color w:val="000000"/>
        </w:rPr>
        <w:t>1991;</w:t>
      </w:r>
      <w:r w:rsidRPr="008D7E55">
        <w:rPr>
          <w:rStyle w:val="apple-converted-space"/>
          <w:rFonts w:ascii="Book Antiqua" w:hAnsi="Book Antiqua"/>
          <w:color w:val="000000"/>
        </w:rPr>
        <w:t> </w:t>
      </w:r>
      <w:r w:rsidRPr="008D7E55">
        <w:rPr>
          <w:rFonts w:ascii="Book Antiqua" w:hAnsi="Book Antiqua"/>
          <w:b/>
          <w:bCs/>
          <w:color w:val="000000"/>
        </w:rPr>
        <w:t>179</w:t>
      </w:r>
      <w:r w:rsidRPr="008D7E55">
        <w:rPr>
          <w:rFonts w:ascii="Book Antiqua" w:hAnsi="Book Antiqua"/>
          <w:color w:val="000000"/>
        </w:rPr>
        <w:t>: 709-712 [PMID: 2027979 DOI: 10.1148/radiology.179.3.2027979]</w:t>
      </w:r>
    </w:p>
    <w:p w14:paraId="11A04DDC" w14:textId="77777777" w:rsidR="000E724F" w:rsidRPr="00EB4E50" w:rsidRDefault="000E724F" w:rsidP="000E724F">
      <w:pPr>
        <w:jc w:val="both"/>
        <w:rPr>
          <w:rFonts w:ascii="Book Antiqua" w:hAnsi="Book Antiqua" w:cs="SimSun"/>
        </w:rPr>
      </w:pPr>
      <w:r w:rsidRPr="00EB4E50">
        <w:rPr>
          <w:rFonts w:ascii="Book Antiqua" w:hAnsi="Book Antiqua" w:cs="SimSun"/>
        </w:rPr>
        <w:t>50</w:t>
      </w:r>
      <w:r w:rsidRPr="008D7E55">
        <w:rPr>
          <w:rFonts w:ascii="Book Antiqua" w:hAnsi="Book Antiqua" w:cs="SimSun"/>
        </w:rPr>
        <w:t> </w:t>
      </w:r>
      <w:r w:rsidRPr="00EB4E50">
        <w:rPr>
          <w:rFonts w:ascii="Book Antiqua" w:hAnsi="Book Antiqua" w:cs="SimSun"/>
          <w:b/>
          <w:bCs/>
        </w:rPr>
        <w:t>Giovannini M</w:t>
      </w:r>
      <w:r w:rsidRPr="00EB4E50">
        <w:rPr>
          <w:rFonts w:ascii="Book Antiqua" w:hAnsi="Book Antiqua" w:cs="SimSun"/>
        </w:rPr>
        <w:t>. Percutaneous alcohol ablation for liver metastasis.</w:t>
      </w:r>
      <w:r w:rsidRPr="008D7E55">
        <w:rPr>
          <w:rFonts w:ascii="Book Antiqua" w:hAnsi="Book Antiqua" w:cs="SimSun"/>
        </w:rPr>
        <w:t> </w:t>
      </w:r>
      <w:r w:rsidRPr="00EB4E50">
        <w:rPr>
          <w:rFonts w:ascii="Book Antiqua" w:hAnsi="Book Antiqua" w:cs="SimSun"/>
          <w:i/>
          <w:iCs/>
        </w:rPr>
        <w:t>Semin Oncol</w:t>
      </w:r>
      <w:r w:rsidRPr="008D7E55">
        <w:rPr>
          <w:rFonts w:ascii="Book Antiqua" w:hAnsi="Book Antiqua" w:cs="SimSun"/>
        </w:rPr>
        <w:t> </w:t>
      </w:r>
      <w:r w:rsidRPr="00EB4E50">
        <w:rPr>
          <w:rFonts w:ascii="Book Antiqua" w:hAnsi="Book Antiqua" w:cs="SimSun"/>
        </w:rPr>
        <w:t>2002;</w:t>
      </w:r>
      <w:r w:rsidRPr="008D7E55">
        <w:rPr>
          <w:rFonts w:ascii="Book Antiqua" w:hAnsi="Book Antiqua" w:cs="SimSun"/>
        </w:rPr>
        <w:t> </w:t>
      </w:r>
      <w:r w:rsidRPr="00EB4E50">
        <w:rPr>
          <w:rFonts w:ascii="Book Antiqua" w:hAnsi="Book Antiqua" w:cs="SimSun"/>
          <w:b/>
          <w:bCs/>
        </w:rPr>
        <w:t>29</w:t>
      </w:r>
      <w:r w:rsidRPr="00EB4E50">
        <w:rPr>
          <w:rFonts w:ascii="Book Antiqua" w:hAnsi="Book Antiqua" w:cs="SimSun"/>
        </w:rPr>
        <w:t>: 192-195 [PMID: 11951217]</w:t>
      </w:r>
    </w:p>
    <w:p w14:paraId="4DD79F4D" w14:textId="77777777" w:rsidR="000E724F" w:rsidRPr="00EB4E50" w:rsidRDefault="000E724F" w:rsidP="000E724F">
      <w:pPr>
        <w:jc w:val="both"/>
        <w:rPr>
          <w:rFonts w:ascii="Book Antiqua" w:hAnsi="Book Antiqua" w:cs="SimSun"/>
        </w:rPr>
      </w:pPr>
      <w:r w:rsidRPr="00EB4E50">
        <w:rPr>
          <w:rFonts w:ascii="Book Antiqua" w:hAnsi="Book Antiqua" w:cs="SimSun"/>
        </w:rPr>
        <w:t>51</w:t>
      </w:r>
      <w:r w:rsidRPr="008D7E55">
        <w:rPr>
          <w:rFonts w:ascii="Book Antiqua" w:hAnsi="Book Antiqua" w:cs="SimSun"/>
        </w:rPr>
        <w:t> </w:t>
      </w:r>
      <w:r w:rsidRPr="00EB4E50">
        <w:rPr>
          <w:rFonts w:ascii="Book Antiqua" w:hAnsi="Book Antiqua" w:cs="SimSun"/>
          <w:b/>
          <w:bCs/>
        </w:rPr>
        <w:t>Cao CQ</w:t>
      </w:r>
      <w:r w:rsidRPr="00EB4E50">
        <w:rPr>
          <w:rFonts w:ascii="Book Antiqua" w:hAnsi="Book Antiqua" w:cs="SimSun"/>
        </w:rPr>
        <w:t>, Yan TD, Bester L, Liauw W, Morris DL. Radioembolization with yttrium microspheres for neuroendocrine tumour liver metastases.</w:t>
      </w:r>
      <w:r w:rsidRPr="008D7E55">
        <w:rPr>
          <w:rFonts w:ascii="Book Antiqua" w:hAnsi="Book Antiqua" w:cs="SimSun"/>
        </w:rPr>
        <w:t> </w:t>
      </w:r>
      <w:r w:rsidRPr="00EB4E50">
        <w:rPr>
          <w:rFonts w:ascii="Book Antiqua" w:hAnsi="Book Antiqua" w:cs="SimSun"/>
          <w:i/>
          <w:iCs/>
        </w:rPr>
        <w:t>Br J Surg</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97</w:t>
      </w:r>
      <w:r w:rsidRPr="00EB4E50">
        <w:rPr>
          <w:rFonts w:ascii="Book Antiqua" w:hAnsi="Book Antiqua" w:cs="SimSun"/>
        </w:rPr>
        <w:t>: 537-543 [PMID: 20205229 DOI: 10.1002/bjs.6931]</w:t>
      </w:r>
    </w:p>
    <w:p w14:paraId="64073785" w14:textId="77777777" w:rsidR="000E724F" w:rsidRPr="00EB4E50" w:rsidRDefault="000E724F" w:rsidP="000E724F">
      <w:pPr>
        <w:jc w:val="both"/>
        <w:rPr>
          <w:rFonts w:ascii="Book Antiqua" w:hAnsi="Book Antiqua" w:cs="SimSun"/>
        </w:rPr>
      </w:pPr>
      <w:r w:rsidRPr="00EB4E50">
        <w:rPr>
          <w:rFonts w:ascii="Book Antiqua" w:hAnsi="Book Antiqua" w:cs="SimSun"/>
        </w:rPr>
        <w:lastRenderedPageBreak/>
        <w:t>52</w:t>
      </w:r>
      <w:r w:rsidRPr="008D7E55">
        <w:rPr>
          <w:rFonts w:ascii="Book Antiqua" w:hAnsi="Book Antiqua" w:cs="SimSun"/>
        </w:rPr>
        <w:t> </w:t>
      </w:r>
      <w:r w:rsidRPr="00EB4E50">
        <w:rPr>
          <w:rFonts w:ascii="Book Antiqua" w:hAnsi="Book Antiqua" w:cs="SimSun"/>
          <w:b/>
          <w:bCs/>
        </w:rPr>
        <w:t>Roche A</w:t>
      </w:r>
      <w:r w:rsidRPr="00EB4E50">
        <w:rPr>
          <w:rFonts w:ascii="Book Antiqua" w:hAnsi="Book Antiqua" w:cs="SimSun"/>
        </w:rPr>
        <w:t>, Girish BV, de Baère T, Baudin E, Boige V, Elias D, Lasser P, Schlumberger M, Ducreux M. Trans-catheter arterial chemoembolization as first-line treatment for hepatic metastases from endocrine tumors.</w:t>
      </w:r>
      <w:r w:rsidRPr="008D7E55">
        <w:rPr>
          <w:rFonts w:ascii="Book Antiqua" w:hAnsi="Book Antiqua" w:cs="SimSun"/>
        </w:rPr>
        <w:t> </w:t>
      </w:r>
      <w:r w:rsidRPr="00EB4E50">
        <w:rPr>
          <w:rFonts w:ascii="Book Antiqua" w:hAnsi="Book Antiqua" w:cs="SimSun"/>
          <w:i/>
          <w:iCs/>
        </w:rPr>
        <w:t>Eur Radiol</w:t>
      </w:r>
      <w:r w:rsidRPr="008D7E55">
        <w:rPr>
          <w:rFonts w:ascii="Book Antiqua" w:hAnsi="Book Antiqua" w:cs="SimSun"/>
        </w:rPr>
        <w:t> </w:t>
      </w:r>
      <w:r w:rsidRPr="00EB4E50">
        <w:rPr>
          <w:rFonts w:ascii="Book Antiqua" w:hAnsi="Book Antiqua" w:cs="SimSun"/>
        </w:rPr>
        <w:t>2003;</w:t>
      </w:r>
      <w:r w:rsidRPr="008D7E55">
        <w:rPr>
          <w:rFonts w:ascii="Book Antiqua" w:hAnsi="Book Antiqua" w:cs="SimSun"/>
        </w:rPr>
        <w:t> </w:t>
      </w:r>
      <w:r w:rsidRPr="00EB4E50">
        <w:rPr>
          <w:rFonts w:ascii="Book Antiqua" w:hAnsi="Book Antiqua" w:cs="SimSun"/>
          <w:b/>
          <w:bCs/>
        </w:rPr>
        <w:t>13</w:t>
      </w:r>
      <w:r w:rsidRPr="00EB4E50">
        <w:rPr>
          <w:rFonts w:ascii="Book Antiqua" w:hAnsi="Book Antiqua" w:cs="SimSun"/>
        </w:rPr>
        <w:t>: 136-140 [PMID: 12541121 DOI: 10.1007/s00330-002-1558-0]</w:t>
      </w:r>
    </w:p>
    <w:p w14:paraId="03E9CE66" w14:textId="77777777" w:rsidR="000E724F" w:rsidRPr="00EB4E50" w:rsidRDefault="000E724F" w:rsidP="000E724F">
      <w:pPr>
        <w:jc w:val="both"/>
        <w:rPr>
          <w:rFonts w:ascii="Book Antiqua" w:hAnsi="Book Antiqua" w:cs="SimSun"/>
        </w:rPr>
      </w:pPr>
      <w:r w:rsidRPr="00EB4E50">
        <w:rPr>
          <w:rFonts w:ascii="Book Antiqua" w:hAnsi="Book Antiqua" w:cs="SimSun"/>
        </w:rPr>
        <w:t>53</w:t>
      </w:r>
      <w:r w:rsidRPr="008D7E55">
        <w:rPr>
          <w:rFonts w:ascii="Book Antiqua" w:hAnsi="Book Antiqua" w:cs="SimSun"/>
        </w:rPr>
        <w:t> </w:t>
      </w:r>
      <w:r w:rsidRPr="00EB4E50">
        <w:rPr>
          <w:rFonts w:ascii="Book Antiqua" w:hAnsi="Book Antiqua" w:cs="SimSun"/>
          <w:b/>
          <w:bCs/>
        </w:rPr>
        <w:t>O'Toole D</w:t>
      </w:r>
      <w:r w:rsidRPr="00EB4E50">
        <w:rPr>
          <w:rFonts w:ascii="Book Antiqua" w:hAnsi="Book Antiqua" w:cs="SimSun"/>
        </w:rPr>
        <w:t>, Maire F, Ruszniewski P. Ablative therapies for liver metastases of digestive endocrine tumours.</w:t>
      </w:r>
      <w:r w:rsidRPr="008D7E55">
        <w:rPr>
          <w:rFonts w:ascii="Book Antiqua" w:hAnsi="Book Antiqua" w:cs="SimSun"/>
        </w:rPr>
        <w:t> </w:t>
      </w:r>
      <w:r w:rsidRPr="00EB4E50">
        <w:rPr>
          <w:rFonts w:ascii="Book Antiqua" w:hAnsi="Book Antiqua" w:cs="SimSun"/>
          <w:i/>
          <w:iCs/>
        </w:rPr>
        <w:t>Endocr Relat Cancer</w:t>
      </w:r>
      <w:r w:rsidRPr="008D7E55">
        <w:rPr>
          <w:rFonts w:ascii="Book Antiqua" w:hAnsi="Book Antiqua" w:cs="SimSun"/>
        </w:rPr>
        <w:t> </w:t>
      </w:r>
      <w:r w:rsidRPr="00EB4E50">
        <w:rPr>
          <w:rFonts w:ascii="Book Antiqua" w:hAnsi="Book Antiqua" w:cs="SimSun"/>
        </w:rPr>
        <w:t>2003;</w:t>
      </w:r>
      <w:r w:rsidRPr="008D7E55">
        <w:rPr>
          <w:rFonts w:ascii="Book Antiqua" w:hAnsi="Book Antiqua" w:cs="SimSun"/>
        </w:rPr>
        <w:t> </w:t>
      </w:r>
      <w:r w:rsidRPr="00EB4E50">
        <w:rPr>
          <w:rFonts w:ascii="Book Antiqua" w:hAnsi="Book Antiqua" w:cs="SimSun"/>
          <w:b/>
          <w:bCs/>
        </w:rPr>
        <w:t>10</w:t>
      </w:r>
      <w:r w:rsidRPr="00EB4E50">
        <w:rPr>
          <w:rFonts w:ascii="Book Antiqua" w:hAnsi="Book Antiqua" w:cs="SimSun"/>
        </w:rPr>
        <w:t>: 463-468 [PMID: 14713259]</w:t>
      </w:r>
    </w:p>
    <w:p w14:paraId="3B9FD3CE" w14:textId="77777777" w:rsidR="000E724F" w:rsidRPr="00EB4E50" w:rsidRDefault="000E724F" w:rsidP="000E724F">
      <w:pPr>
        <w:jc w:val="both"/>
        <w:rPr>
          <w:rFonts w:ascii="Book Antiqua" w:hAnsi="Book Antiqua" w:cs="SimSun"/>
        </w:rPr>
      </w:pPr>
      <w:r w:rsidRPr="00EB4E50">
        <w:rPr>
          <w:rFonts w:ascii="Book Antiqua" w:hAnsi="Book Antiqua" w:cs="SimSun"/>
        </w:rPr>
        <w:t>54</w:t>
      </w:r>
      <w:r w:rsidRPr="008D7E55">
        <w:rPr>
          <w:rFonts w:ascii="Book Antiqua" w:hAnsi="Book Antiqua" w:cs="SimSun"/>
        </w:rPr>
        <w:t> </w:t>
      </w:r>
      <w:r w:rsidRPr="00EB4E50">
        <w:rPr>
          <w:rFonts w:ascii="Book Antiqua" w:hAnsi="Book Antiqua" w:cs="SimSun"/>
          <w:b/>
          <w:bCs/>
        </w:rPr>
        <w:t>Vogl TJ</w:t>
      </w:r>
      <w:r w:rsidRPr="00EB4E50">
        <w:rPr>
          <w:rFonts w:ascii="Book Antiqua" w:hAnsi="Book Antiqua" w:cs="SimSun"/>
        </w:rPr>
        <w:t>, Naguib NN, Zangos S, Eichler K, Hedayati A, Nour-Eldin NE. Liver metastases of neuroendocrine carcinomas: interventional treatment via transarterial embolization, chemoembolization and thermal ablation.</w:t>
      </w:r>
      <w:r w:rsidRPr="008D7E55">
        <w:rPr>
          <w:rFonts w:ascii="Book Antiqua" w:hAnsi="Book Antiqua" w:cs="SimSun"/>
        </w:rPr>
        <w:t> </w:t>
      </w:r>
      <w:r w:rsidRPr="00EB4E50">
        <w:rPr>
          <w:rFonts w:ascii="Book Antiqua" w:hAnsi="Book Antiqua" w:cs="SimSun"/>
          <w:i/>
          <w:iCs/>
        </w:rPr>
        <w:t>Eur J Radiol</w:t>
      </w:r>
      <w:r w:rsidRPr="008D7E55">
        <w:rPr>
          <w:rFonts w:ascii="Book Antiqua" w:hAnsi="Book Antiqua" w:cs="SimSun"/>
        </w:rPr>
        <w:t> </w:t>
      </w:r>
      <w:r w:rsidRPr="00EB4E50">
        <w:rPr>
          <w:rFonts w:ascii="Book Antiqua" w:hAnsi="Book Antiqua" w:cs="SimSun"/>
        </w:rPr>
        <w:t>2009;</w:t>
      </w:r>
      <w:r w:rsidRPr="008D7E55">
        <w:rPr>
          <w:rFonts w:ascii="Book Antiqua" w:hAnsi="Book Antiqua" w:cs="SimSun"/>
        </w:rPr>
        <w:t> </w:t>
      </w:r>
      <w:r w:rsidRPr="00EB4E50">
        <w:rPr>
          <w:rFonts w:ascii="Book Antiqua" w:hAnsi="Book Antiqua" w:cs="SimSun"/>
          <w:b/>
          <w:bCs/>
        </w:rPr>
        <w:t>72</w:t>
      </w:r>
      <w:r w:rsidRPr="00EB4E50">
        <w:rPr>
          <w:rFonts w:ascii="Book Antiqua" w:hAnsi="Book Antiqua" w:cs="SimSun"/>
        </w:rPr>
        <w:t>: 517-528 [PMID: 18829195 DOI: 10.1016/j.ejrad.2008.08.008]</w:t>
      </w:r>
    </w:p>
    <w:p w14:paraId="7D8D5AE0" w14:textId="77777777" w:rsidR="000E724F" w:rsidRPr="00EB4E50" w:rsidRDefault="000E724F" w:rsidP="000E724F">
      <w:pPr>
        <w:jc w:val="both"/>
        <w:rPr>
          <w:rFonts w:ascii="Book Antiqua" w:hAnsi="Book Antiqua" w:cs="SimSun"/>
        </w:rPr>
      </w:pPr>
      <w:r w:rsidRPr="00EB4E50">
        <w:rPr>
          <w:rFonts w:ascii="Book Antiqua" w:hAnsi="Book Antiqua" w:cs="SimSun"/>
        </w:rPr>
        <w:t>55</w:t>
      </w:r>
      <w:r w:rsidRPr="008D7E55">
        <w:rPr>
          <w:rFonts w:ascii="Book Antiqua" w:hAnsi="Book Antiqua" w:cs="SimSun"/>
        </w:rPr>
        <w:t> </w:t>
      </w:r>
      <w:r w:rsidRPr="00EB4E50">
        <w:rPr>
          <w:rFonts w:ascii="Book Antiqua" w:hAnsi="Book Antiqua" w:cs="SimSun"/>
          <w:b/>
          <w:bCs/>
        </w:rPr>
        <w:t>Memon K</w:t>
      </w:r>
      <w:r w:rsidRPr="00EB4E50">
        <w:rPr>
          <w:rFonts w:ascii="Book Antiqua" w:hAnsi="Book Antiqua" w:cs="SimSun"/>
        </w:rPr>
        <w:t>, Lewandowski RJ, Riaz A, Salem R. Chemoembolization and radioembolization for metastatic disease to the liver: available data and future studies.</w:t>
      </w:r>
      <w:r w:rsidRPr="008D7E55">
        <w:rPr>
          <w:rFonts w:ascii="Book Antiqua" w:hAnsi="Book Antiqua" w:cs="SimSun"/>
        </w:rPr>
        <w:t> </w:t>
      </w:r>
      <w:r w:rsidRPr="00EB4E50">
        <w:rPr>
          <w:rFonts w:ascii="Book Antiqua" w:hAnsi="Book Antiqua" w:cs="SimSun"/>
          <w:i/>
          <w:iCs/>
        </w:rPr>
        <w:t>Curr Treat Options Oncol</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13</w:t>
      </w:r>
      <w:r w:rsidRPr="00EB4E50">
        <w:rPr>
          <w:rFonts w:ascii="Book Antiqua" w:hAnsi="Book Antiqua" w:cs="SimSun"/>
        </w:rPr>
        <w:t>: 403-415 [PMID: 22773276 DOI: 10.1007/s11864-012-0200-x]</w:t>
      </w:r>
    </w:p>
    <w:p w14:paraId="32E449CC" w14:textId="77777777" w:rsidR="000E724F" w:rsidRPr="00EB4E50" w:rsidRDefault="000E724F" w:rsidP="000E724F">
      <w:pPr>
        <w:jc w:val="both"/>
        <w:rPr>
          <w:rFonts w:ascii="Book Antiqua" w:hAnsi="Book Antiqua" w:cs="SimSun"/>
        </w:rPr>
      </w:pPr>
      <w:r w:rsidRPr="00EB4E50">
        <w:rPr>
          <w:rFonts w:ascii="Book Antiqua" w:hAnsi="Book Antiqua" w:cs="SimSun"/>
        </w:rPr>
        <w:t>56</w:t>
      </w:r>
      <w:r w:rsidRPr="008D7E55">
        <w:rPr>
          <w:rFonts w:ascii="Book Antiqua" w:hAnsi="Book Antiqua" w:cs="SimSun"/>
        </w:rPr>
        <w:t> </w:t>
      </w:r>
      <w:r w:rsidRPr="00EB4E50">
        <w:rPr>
          <w:rFonts w:ascii="Book Antiqua" w:hAnsi="Book Antiqua" w:cs="SimSun"/>
          <w:b/>
          <w:bCs/>
        </w:rPr>
        <w:t>Landry CS</w:t>
      </w:r>
      <w:r w:rsidRPr="00EB4E50">
        <w:rPr>
          <w:rFonts w:ascii="Book Antiqua" w:hAnsi="Book Antiqua" w:cs="SimSun"/>
        </w:rPr>
        <w:t>, Scoggins CR, McMasters KM, Martin RC. Management of hepatic metastasis of gastrointestinal carcinoid tumors.</w:t>
      </w:r>
      <w:r w:rsidRPr="008D7E55">
        <w:rPr>
          <w:rFonts w:ascii="Book Antiqua" w:hAnsi="Book Antiqua" w:cs="SimSun"/>
        </w:rPr>
        <w:t> </w:t>
      </w:r>
      <w:r w:rsidRPr="00EB4E50">
        <w:rPr>
          <w:rFonts w:ascii="Book Antiqua" w:hAnsi="Book Antiqua" w:cs="SimSun"/>
          <w:i/>
          <w:iCs/>
        </w:rPr>
        <w:t>J Surg Oncol</w:t>
      </w:r>
      <w:r w:rsidRPr="008D7E55">
        <w:rPr>
          <w:rFonts w:ascii="Book Antiqua" w:hAnsi="Book Antiqua" w:cs="SimSun"/>
        </w:rPr>
        <w:t> </w:t>
      </w:r>
      <w:r w:rsidRPr="00EB4E50">
        <w:rPr>
          <w:rFonts w:ascii="Book Antiqua" w:hAnsi="Book Antiqua" w:cs="SimSun"/>
        </w:rPr>
        <w:t>2008;</w:t>
      </w:r>
      <w:r w:rsidRPr="008D7E55">
        <w:rPr>
          <w:rFonts w:ascii="Book Antiqua" w:hAnsi="Book Antiqua" w:cs="SimSun"/>
        </w:rPr>
        <w:t> </w:t>
      </w:r>
      <w:r w:rsidRPr="00EB4E50">
        <w:rPr>
          <w:rFonts w:ascii="Book Antiqua" w:hAnsi="Book Antiqua" w:cs="SimSun"/>
          <w:b/>
          <w:bCs/>
        </w:rPr>
        <w:t>97</w:t>
      </w:r>
      <w:r w:rsidRPr="00EB4E50">
        <w:rPr>
          <w:rFonts w:ascii="Book Antiqua" w:hAnsi="Book Antiqua" w:cs="SimSun"/>
        </w:rPr>
        <w:t>: 253-258 [PMID: 18264984 DOI: 10.1002/jso.20957]</w:t>
      </w:r>
    </w:p>
    <w:p w14:paraId="7AEFEBB3" w14:textId="77777777" w:rsidR="000E724F" w:rsidRPr="00EB4E50" w:rsidRDefault="000E724F" w:rsidP="000E724F">
      <w:pPr>
        <w:jc w:val="both"/>
        <w:rPr>
          <w:rFonts w:ascii="Book Antiqua" w:hAnsi="Book Antiqua" w:cs="SimSun"/>
        </w:rPr>
      </w:pPr>
      <w:r w:rsidRPr="00EB4E50">
        <w:rPr>
          <w:rFonts w:ascii="Book Antiqua" w:hAnsi="Book Antiqua" w:cs="SimSun"/>
        </w:rPr>
        <w:t>57</w:t>
      </w:r>
      <w:r w:rsidRPr="008D7E55">
        <w:rPr>
          <w:rFonts w:ascii="Book Antiqua" w:hAnsi="Book Antiqua" w:cs="SimSun"/>
        </w:rPr>
        <w:t> </w:t>
      </w:r>
      <w:r w:rsidRPr="00EB4E50">
        <w:rPr>
          <w:rFonts w:ascii="Book Antiqua" w:hAnsi="Book Antiqua" w:cs="SimSun"/>
          <w:b/>
          <w:bCs/>
        </w:rPr>
        <w:t>Bonaccorsi-Riani E</w:t>
      </w:r>
      <w:r w:rsidRPr="00EB4E50">
        <w:rPr>
          <w:rFonts w:ascii="Book Antiqua" w:hAnsi="Book Antiqua" w:cs="SimSun"/>
        </w:rPr>
        <w:t>, Apestegui C, Jouret-Mourin A, Sempoux C, Goffette P, Ciccarelli O, Borbath I, Hubert C, Gigot JF, Hassoun Z, Lerut J. Liver transplantation and neuroendocrine tumors: lessons from a single centre experience and from the literature review.</w:t>
      </w:r>
      <w:r w:rsidRPr="008D7E55">
        <w:rPr>
          <w:rFonts w:ascii="Book Antiqua" w:hAnsi="Book Antiqua" w:cs="SimSun"/>
        </w:rPr>
        <w:t> </w:t>
      </w:r>
      <w:r w:rsidRPr="00EB4E50">
        <w:rPr>
          <w:rFonts w:ascii="Book Antiqua" w:hAnsi="Book Antiqua" w:cs="SimSun"/>
          <w:i/>
          <w:iCs/>
        </w:rPr>
        <w:t>Transpl Int</w:t>
      </w:r>
      <w:r w:rsidRPr="008D7E55">
        <w:rPr>
          <w:rFonts w:ascii="Book Antiqua" w:hAnsi="Book Antiqua" w:cs="SimSun"/>
        </w:rPr>
        <w:t> </w:t>
      </w:r>
      <w:r w:rsidRPr="00EB4E50">
        <w:rPr>
          <w:rFonts w:ascii="Book Antiqua" w:hAnsi="Book Antiqua" w:cs="SimSun"/>
        </w:rPr>
        <w:t>2010;</w:t>
      </w:r>
      <w:r w:rsidRPr="008D7E55">
        <w:rPr>
          <w:rFonts w:ascii="Book Antiqua" w:hAnsi="Book Antiqua" w:cs="SimSun"/>
        </w:rPr>
        <w:t> </w:t>
      </w:r>
      <w:r w:rsidRPr="00EB4E50">
        <w:rPr>
          <w:rFonts w:ascii="Book Antiqua" w:hAnsi="Book Antiqua" w:cs="SimSun"/>
          <w:b/>
          <w:bCs/>
        </w:rPr>
        <w:t>23</w:t>
      </w:r>
      <w:r w:rsidRPr="00EB4E50">
        <w:rPr>
          <w:rFonts w:ascii="Book Antiqua" w:hAnsi="Book Antiqua" w:cs="SimSun"/>
        </w:rPr>
        <w:t>: 668-678 [PMID: 20478000 DOI: 1</w:t>
      </w:r>
      <w:r w:rsidRPr="008D7E55">
        <w:rPr>
          <w:rFonts w:ascii="Book Antiqua" w:hAnsi="Book Antiqua" w:cs="SimSun"/>
        </w:rPr>
        <w:t>0.1111/j.1432-2277.2010.01086.x</w:t>
      </w:r>
      <w:r w:rsidRPr="00EB4E50">
        <w:rPr>
          <w:rFonts w:ascii="Book Antiqua" w:hAnsi="Book Antiqua" w:cs="SimSun"/>
        </w:rPr>
        <w:t>]</w:t>
      </w:r>
    </w:p>
    <w:p w14:paraId="61323500" w14:textId="77777777" w:rsidR="000E724F" w:rsidRPr="00EB4E50" w:rsidRDefault="000E724F" w:rsidP="000E724F">
      <w:pPr>
        <w:jc w:val="both"/>
        <w:rPr>
          <w:rFonts w:ascii="Book Antiqua" w:hAnsi="Book Antiqua" w:cs="SimSun"/>
        </w:rPr>
      </w:pPr>
      <w:r w:rsidRPr="00EB4E50">
        <w:rPr>
          <w:rFonts w:ascii="Book Antiqua" w:hAnsi="Book Antiqua" w:cs="SimSun"/>
        </w:rPr>
        <w:t>58</w:t>
      </w:r>
      <w:r w:rsidRPr="008D7E55">
        <w:rPr>
          <w:rFonts w:ascii="Book Antiqua" w:hAnsi="Book Antiqua" w:cs="SimSun"/>
        </w:rPr>
        <w:t> </w:t>
      </w:r>
      <w:r w:rsidRPr="00EB4E50">
        <w:rPr>
          <w:rFonts w:ascii="Book Antiqua" w:hAnsi="Book Antiqua" w:cs="SimSun"/>
          <w:b/>
          <w:bCs/>
        </w:rPr>
        <w:t>Chamberlain RS</w:t>
      </w:r>
      <w:r w:rsidRPr="00EB4E50">
        <w:rPr>
          <w:rFonts w:ascii="Book Antiqua" w:hAnsi="Book Antiqua" w:cs="SimSun"/>
        </w:rPr>
        <w:t>, Canes D, Brown KT, Saltz L, Jarnagin W, Fong Y, Blumgart LH. Hepatic neuroendocrine metastases: does intervention alter outcomes?</w:t>
      </w:r>
      <w:r w:rsidRPr="008D7E55">
        <w:rPr>
          <w:rFonts w:ascii="Book Antiqua" w:hAnsi="Book Antiqua" w:cs="SimSun"/>
        </w:rPr>
        <w:t> </w:t>
      </w:r>
      <w:r w:rsidRPr="00EB4E50">
        <w:rPr>
          <w:rFonts w:ascii="Book Antiqua" w:hAnsi="Book Antiqua" w:cs="SimSun"/>
          <w:i/>
          <w:iCs/>
        </w:rPr>
        <w:t>J Am Coll Surg</w:t>
      </w:r>
      <w:r w:rsidRPr="008D7E55">
        <w:rPr>
          <w:rFonts w:ascii="Book Antiqua" w:hAnsi="Book Antiqua" w:cs="SimSun"/>
        </w:rPr>
        <w:t> </w:t>
      </w:r>
      <w:r w:rsidRPr="00EB4E50">
        <w:rPr>
          <w:rFonts w:ascii="Book Antiqua" w:hAnsi="Book Antiqua" w:cs="SimSun"/>
        </w:rPr>
        <w:t>2000;</w:t>
      </w:r>
      <w:r w:rsidRPr="008D7E55">
        <w:rPr>
          <w:rFonts w:ascii="Book Antiqua" w:hAnsi="Book Antiqua" w:cs="SimSun"/>
        </w:rPr>
        <w:t> </w:t>
      </w:r>
      <w:r w:rsidRPr="00EB4E50">
        <w:rPr>
          <w:rFonts w:ascii="Book Antiqua" w:hAnsi="Book Antiqua" w:cs="SimSun"/>
          <w:b/>
          <w:bCs/>
        </w:rPr>
        <w:t>190</w:t>
      </w:r>
      <w:r w:rsidRPr="00EB4E50">
        <w:rPr>
          <w:rFonts w:ascii="Book Antiqua" w:hAnsi="Book Antiqua" w:cs="SimSun"/>
        </w:rPr>
        <w:t>: 432-445 [PMID: 10757381]</w:t>
      </w:r>
    </w:p>
    <w:p w14:paraId="5E282E52" w14:textId="77777777" w:rsidR="000E724F" w:rsidRPr="00EB4E50" w:rsidRDefault="000E724F" w:rsidP="000E724F">
      <w:pPr>
        <w:jc w:val="both"/>
        <w:rPr>
          <w:rFonts w:ascii="Book Antiqua" w:hAnsi="Book Antiqua" w:cs="SimSun"/>
        </w:rPr>
      </w:pPr>
      <w:r w:rsidRPr="00EB4E50">
        <w:rPr>
          <w:rFonts w:ascii="Book Antiqua" w:hAnsi="Book Antiqua" w:cs="SimSun"/>
        </w:rPr>
        <w:t>59</w:t>
      </w:r>
      <w:r w:rsidRPr="008D7E55">
        <w:rPr>
          <w:rFonts w:ascii="Book Antiqua" w:hAnsi="Book Antiqua" w:cs="SimSun"/>
        </w:rPr>
        <w:t> </w:t>
      </w:r>
      <w:r w:rsidRPr="00EB4E50">
        <w:rPr>
          <w:rFonts w:ascii="Book Antiqua" w:hAnsi="Book Antiqua" w:cs="SimSun"/>
          <w:b/>
          <w:bCs/>
        </w:rPr>
        <w:t>Saxena A</w:t>
      </w:r>
      <w:r w:rsidRPr="00EB4E50">
        <w:rPr>
          <w:rFonts w:ascii="Book Antiqua" w:hAnsi="Book Antiqua" w:cs="SimSun"/>
        </w:rPr>
        <w:t>, Chua TC, Perera M, Chu F, Morris DL. Surgical resection of hepatic metastases from neuroendocrine neoplasms: a systematic review.</w:t>
      </w:r>
      <w:r w:rsidRPr="008D7E55">
        <w:rPr>
          <w:rFonts w:ascii="Book Antiqua" w:hAnsi="Book Antiqua" w:cs="SimSun"/>
        </w:rPr>
        <w:t> </w:t>
      </w:r>
      <w:r w:rsidRPr="00EB4E50">
        <w:rPr>
          <w:rFonts w:ascii="Book Antiqua" w:hAnsi="Book Antiqua" w:cs="SimSun"/>
          <w:i/>
          <w:iCs/>
        </w:rPr>
        <w:t>Surg Oncol</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21</w:t>
      </w:r>
      <w:r w:rsidRPr="00EB4E50">
        <w:rPr>
          <w:rFonts w:ascii="Book Antiqua" w:hAnsi="Book Antiqua" w:cs="SimSun"/>
        </w:rPr>
        <w:t>: e131-e141 [PMID: 22658833 DOI: 10.1016/j.suronc.2012.05.001]</w:t>
      </w:r>
    </w:p>
    <w:p w14:paraId="4685DA27" w14:textId="77777777" w:rsidR="000E724F" w:rsidRPr="00EB4E50" w:rsidRDefault="000E724F" w:rsidP="000E724F">
      <w:pPr>
        <w:jc w:val="both"/>
        <w:rPr>
          <w:rFonts w:ascii="Book Antiqua" w:hAnsi="Book Antiqua" w:cs="SimSun"/>
        </w:rPr>
      </w:pPr>
      <w:r w:rsidRPr="00EB4E50">
        <w:rPr>
          <w:rFonts w:ascii="Book Antiqua" w:hAnsi="Book Antiqua" w:cs="SimSun"/>
        </w:rPr>
        <w:t>60</w:t>
      </w:r>
      <w:r w:rsidRPr="008D7E55">
        <w:rPr>
          <w:rFonts w:ascii="Book Antiqua" w:hAnsi="Book Antiqua" w:cs="SimSun"/>
        </w:rPr>
        <w:t> </w:t>
      </w:r>
      <w:r w:rsidRPr="00EB4E50">
        <w:rPr>
          <w:rFonts w:ascii="Book Antiqua" w:hAnsi="Book Antiqua" w:cs="SimSun"/>
          <w:b/>
          <w:bCs/>
        </w:rPr>
        <w:t>Cho CS</w:t>
      </w:r>
      <w:r w:rsidRPr="00EB4E50">
        <w:rPr>
          <w:rFonts w:ascii="Book Antiqua" w:hAnsi="Book Antiqua" w:cs="SimSun"/>
        </w:rPr>
        <w:t>, Labow DM, Tang L, Klimstra DS, Loeffler AG, Leverson GE, Fong Y, Jarnagin WR, D'Angelica MI, Weber SM, Blumgart LH, Dematteo RP. Histologic grade is correlated with outcome after resection of hepatic neuroendocrine neoplasms.</w:t>
      </w:r>
      <w:r w:rsidRPr="008D7E55">
        <w:rPr>
          <w:rFonts w:ascii="Book Antiqua" w:hAnsi="Book Antiqua" w:cs="SimSun"/>
        </w:rPr>
        <w:t> </w:t>
      </w:r>
      <w:r w:rsidRPr="00EB4E50">
        <w:rPr>
          <w:rFonts w:ascii="Book Antiqua" w:hAnsi="Book Antiqua" w:cs="SimSun"/>
          <w:i/>
          <w:iCs/>
        </w:rPr>
        <w:t>Cancer</w:t>
      </w:r>
      <w:r w:rsidRPr="008D7E55">
        <w:rPr>
          <w:rFonts w:ascii="Book Antiqua" w:hAnsi="Book Antiqua" w:cs="SimSun"/>
        </w:rPr>
        <w:t> </w:t>
      </w:r>
      <w:r w:rsidRPr="00EB4E50">
        <w:rPr>
          <w:rFonts w:ascii="Book Antiqua" w:hAnsi="Book Antiqua" w:cs="SimSun"/>
        </w:rPr>
        <w:t>2008;</w:t>
      </w:r>
      <w:r w:rsidRPr="008D7E55">
        <w:rPr>
          <w:rFonts w:ascii="Book Antiqua" w:hAnsi="Book Antiqua" w:cs="SimSun"/>
        </w:rPr>
        <w:t> </w:t>
      </w:r>
      <w:r w:rsidRPr="00EB4E50">
        <w:rPr>
          <w:rFonts w:ascii="Book Antiqua" w:hAnsi="Book Antiqua" w:cs="SimSun"/>
          <w:b/>
          <w:bCs/>
        </w:rPr>
        <w:t>113</w:t>
      </w:r>
      <w:r w:rsidRPr="00EB4E50">
        <w:rPr>
          <w:rFonts w:ascii="Book Antiqua" w:hAnsi="Book Antiqua" w:cs="SimSun"/>
        </w:rPr>
        <w:t>: 126-134 [PMID: 18457323 DOI: 10.1002/cncr.23523]</w:t>
      </w:r>
    </w:p>
    <w:p w14:paraId="180EE642" w14:textId="77777777" w:rsidR="000E724F" w:rsidRPr="00EB4E50" w:rsidRDefault="000E724F" w:rsidP="000E724F">
      <w:pPr>
        <w:jc w:val="both"/>
        <w:rPr>
          <w:rFonts w:ascii="Book Antiqua" w:hAnsi="Book Antiqua" w:cs="SimSun"/>
        </w:rPr>
      </w:pPr>
      <w:r w:rsidRPr="00EB4E50">
        <w:rPr>
          <w:rFonts w:ascii="Book Antiqua" w:hAnsi="Book Antiqua" w:cs="SimSun"/>
        </w:rPr>
        <w:t>61</w:t>
      </w:r>
      <w:r w:rsidRPr="008D7E55">
        <w:rPr>
          <w:rFonts w:ascii="Book Antiqua" w:hAnsi="Book Antiqua" w:cs="SimSun"/>
        </w:rPr>
        <w:t> </w:t>
      </w:r>
      <w:r w:rsidRPr="00EB4E50">
        <w:rPr>
          <w:rFonts w:ascii="Book Antiqua" w:hAnsi="Book Antiqua" w:cs="SimSun"/>
          <w:b/>
          <w:bCs/>
        </w:rPr>
        <w:t>Bacchetti S</w:t>
      </w:r>
      <w:r w:rsidRPr="00EB4E50">
        <w:rPr>
          <w:rFonts w:ascii="Book Antiqua" w:hAnsi="Book Antiqua" w:cs="SimSun"/>
        </w:rPr>
        <w:t>, Pasqual EM, Bertozzi S, Londero AP, Risaliti A. Curative versus palliative surgical resection of liver metastases in patients with neuroendocrine tumors: a meta-analysis of observational studies.</w:t>
      </w:r>
      <w:r w:rsidRPr="008D7E55">
        <w:rPr>
          <w:rFonts w:ascii="Book Antiqua" w:hAnsi="Book Antiqua" w:cs="SimSun"/>
        </w:rPr>
        <w:t> </w:t>
      </w:r>
      <w:r w:rsidRPr="00EB4E50">
        <w:rPr>
          <w:rFonts w:ascii="Book Antiqua" w:hAnsi="Book Antiqua" w:cs="SimSun"/>
          <w:i/>
          <w:iCs/>
        </w:rPr>
        <w:t>Gland Surg</w:t>
      </w:r>
      <w:r w:rsidRPr="008D7E55">
        <w:rPr>
          <w:rFonts w:ascii="Book Antiqua" w:hAnsi="Book Antiqua" w:cs="SimSun"/>
        </w:rPr>
        <w:t> </w:t>
      </w:r>
      <w:r w:rsidRPr="00EB4E50">
        <w:rPr>
          <w:rFonts w:ascii="Book Antiqua" w:hAnsi="Book Antiqua" w:cs="SimSun"/>
        </w:rPr>
        <w:t>2014;</w:t>
      </w:r>
      <w:r w:rsidRPr="008D7E55">
        <w:rPr>
          <w:rFonts w:ascii="Book Antiqua" w:hAnsi="Book Antiqua" w:cs="SimSun"/>
        </w:rPr>
        <w:t> </w:t>
      </w:r>
      <w:r w:rsidRPr="00EB4E50">
        <w:rPr>
          <w:rFonts w:ascii="Book Antiqua" w:hAnsi="Book Antiqua" w:cs="SimSun"/>
          <w:b/>
          <w:bCs/>
        </w:rPr>
        <w:t>3</w:t>
      </w:r>
      <w:r w:rsidRPr="00EB4E50">
        <w:rPr>
          <w:rFonts w:ascii="Book Antiqua" w:hAnsi="Book Antiqua" w:cs="SimSun"/>
        </w:rPr>
        <w:t>: 243-251 [PMID: 25493256 DOI: 10.3978/j.issn.2227-684X.2014.02.05]</w:t>
      </w:r>
    </w:p>
    <w:p w14:paraId="0EA42E86" w14:textId="77777777" w:rsidR="000E724F" w:rsidRPr="00EB4E50" w:rsidRDefault="000E724F" w:rsidP="000E724F">
      <w:pPr>
        <w:jc w:val="both"/>
        <w:rPr>
          <w:rFonts w:ascii="Book Antiqua" w:hAnsi="Book Antiqua" w:cs="SimSun"/>
        </w:rPr>
      </w:pPr>
      <w:r w:rsidRPr="00EB4E50">
        <w:rPr>
          <w:rFonts w:ascii="Book Antiqua" w:hAnsi="Book Antiqua" w:cs="SimSun"/>
        </w:rPr>
        <w:t>62</w:t>
      </w:r>
      <w:r w:rsidRPr="008D7E55">
        <w:rPr>
          <w:rFonts w:ascii="Book Antiqua" w:hAnsi="Book Antiqua" w:cs="SimSun"/>
        </w:rPr>
        <w:t> </w:t>
      </w:r>
      <w:r w:rsidRPr="00EB4E50">
        <w:rPr>
          <w:rFonts w:ascii="Book Antiqua" w:hAnsi="Book Antiqua" w:cs="SimSun"/>
          <w:b/>
          <w:bCs/>
        </w:rPr>
        <w:t>Sarmiento JM</w:t>
      </w:r>
      <w:r w:rsidRPr="00EB4E50">
        <w:rPr>
          <w:rFonts w:ascii="Book Antiqua" w:hAnsi="Book Antiqua" w:cs="SimSun"/>
        </w:rPr>
        <w:t>, Heywood G, Rubin J, Ilstrup DM, Nagorney DM, Que FG. Surgical treatment of neuroendocrine metastases to the liver: a plea for resection to increase survival.</w:t>
      </w:r>
      <w:r w:rsidRPr="008D7E55">
        <w:rPr>
          <w:rFonts w:ascii="Book Antiqua" w:hAnsi="Book Antiqua" w:cs="SimSun"/>
        </w:rPr>
        <w:t> </w:t>
      </w:r>
      <w:r w:rsidRPr="00EB4E50">
        <w:rPr>
          <w:rFonts w:ascii="Book Antiqua" w:hAnsi="Book Antiqua" w:cs="SimSun"/>
          <w:i/>
          <w:iCs/>
        </w:rPr>
        <w:t>J Am Coll Surg</w:t>
      </w:r>
      <w:r w:rsidRPr="008D7E55">
        <w:rPr>
          <w:rFonts w:ascii="Book Antiqua" w:hAnsi="Book Antiqua" w:cs="SimSun"/>
        </w:rPr>
        <w:t> </w:t>
      </w:r>
      <w:r w:rsidRPr="00EB4E50">
        <w:rPr>
          <w:rFonts w:ascii="Book Antiqua" w:hAnsi="Book Antiqua" w:cs="SimSun"/>
        </w:rPr>
        <w:t>2003;</w:t>
      </w:r>
      <w:r w:rsidRPr="008D7E55">
        <w:rPr>
          <w:rFonts w:ascii="Book Antiqua" w:hAnsi="Book Antiqua" w:cs="SimSun"/>
        </w:rPr>
        <w:t> </w:t>
      </w:r>
      <w:r w:rsidRPr="00EB4E50">
        <w:rPr>
          <w:rFonts w:ascii="Book Antiqua" w:hAnsi="Book Antiqua" w:cs="SimSun"/>
          <w:b/>
          <w:bCs/>
        </w:rPr>
        <w:t>197</w:t>
      </w:r>
      <w:r w:rsidRPr="00EB4E50">
        <w:rPr>
          <w:rFonts w:ascii="Book Antiqua" w:hAnsi="Book Antiqua" w:cs="SimSun"/>
        </w:rPr>
        <w:t>: 29-37 [PMID: 12831921 DOI: 10.1016/S1072-7515(03)00230-8]</w:t>
      </w:r>
    </w:p>
    <w:p w14:paraId="4B99752A" w14:textId="77777777" w:rsidR="000E724F" w:rsidRPr="00EB4E50" w:rsidRDefault="000E724F" w:rsidP="000E724F">
      <w:pPr>
        <w:jc w:val="both"/>
        <w:rPr>
          <w:rFonts w:ascii="Book Antiqua" w:hAnsi="Book Antiqua" w:cs="SimSun"/>
        </w:rPr>
      </w:pPr>
      <w:r w:rsidRPr="00EB4E50">
        <w:rPr>
          <w:rFonts w:ascii="Book Antiqua" w:hAnsi="Book Antiqua" w:cs="SimSun"/>
        </w:rPr>
        <w:t>63</w:t>
      </w:r>
      <w:r w:rsidRPr="008D7E55">
        <w:rPr>
          <w:rFonts w:ascii="Book Antiqua" w:hAnsi="Book Antiqua" w:cs="SimSun"/>
        </w:rPr>
        <w:t> </w:t>
      </w:r>
      <w:r w:rsidRPr="00EB4E50">
        <w:rPr>
          <w:rFonts w:ascii="Book Antiqua" w:hAnsi="Book Antiqua" w:cs="SimSun"/>
          <w:b/>
          <w:bCs/>
        </w:rPr>
        <w:t>de Baere T</w:t>
      </w:r>
      <w:r w:rsidRPr="00EB4E50">
        <w:rPr>
          <w:rFonts w:ascii="Book Antiqua" w:hAnsi="Book Antiqua" w:cs="SimSun"/>
        </w:rPr>
        <w:t xml:space="preserve">, Deschamps F, Tselikas L, Ducreux M, Planchard D, Pearson E, Berdelou A, Leboulleux S, Elias D, Baudin E. GEP-NETS update: Interventional </w:t>
      </w:r>
      <w:r w:rsidRPr="00EB4E50">
        <w:rPr>
          <w:rFonts w:ascii="Book Antiqua" w:hAnsi="Book Antiqua" w:cs="SimSun"/>
        </w:rPr>
        <w:lastRenderedPageBreak/>
        <w:t>radiology: role in the treatment of liver metastases from GEP-NETs.</w:t>
      </w:r>
      <w:r w:rsidRPr="008D7E55">
        <w:rPr>
          <w:rFonts w:ascii="Book Antiqua" w:hAnsi="Book Antiqua" w:cs="SimSun"/>
        </w:rPr>
        <w:t> </w:t>
      </w:r>
      <w:r w:rsidRPr="00EB4E50">
        <w:rPr>
          <w:rFonts w:ascii="Book Antiqua" w:hAnsi="Book Antiqua" w:cs="SimSun"/>
          <w:i/>
          <w:iCs/>
        </w:rPr>
        <w:t>Eur J Endocrinol</w:t>
      </w:r>
      <w:r w:rsidRPr="008D7E55">
        <w:rPr>
          <w:rFonts w:ascii="Book Antiqua" w:hAnsi="Book Antiqua" w:cs="SimSun"/>
        </w:rPr>
        <w:t> </w:t>
      </w:r>
      <w:r w:rsidRPr="00EB4E50">
        <w:rPr>
          <w:rFonts w:ascii="Book Antiqua" w:hAnsi="Book Antiqua" w:cs="SimSun"/>
        </w:rPr>
        <w:t>2015;</w:t>
      </w:r>
      <w:r w:rsidRPr="008D7E55">
        <w:rPr>
          <w:rFonts w:ascii="Book Antiqua" w:hAnsi="Book Antiqua" w:cs="SimSun"/>
        </w:rPr>
        <w:t> </w:t>
      </w:r>
      <w:r w:rsidRPr="00EB4E50">
        <w:rPr>
          <w:rFonts w:ascii="Book Antiqua" w:hAnsi="Book Antiqua" w:cs="SimSun"/>
          <w:b/>
          <w:bCs/>
        </w:rPr>
        <w:t>172</w:t>
      </w:r>
      <w:r w:rsidRPr="00EB4E50">
        <w:rPr>
          <w:rFonts w:ascii="Book Antiqua" w:hAnsi="Book Antiqua" w:cs="SimSun"/>
        </w:rPr>
        <w:t>: R151-R166 [PMID: 25385817 DOI: 10.1530/EJE-14-0630]</w:t>
      </w:r>
    </w:p>
    <w:p w14:paraId="5930A5B9" w14:textId="77777777" w:rsidR="000E724F" w:rsidRPr="00EB4E50" w:rsidRDefault="000E724F" w:rsidP="000E724F">
      <w:pPr>
        <w:jc w:val="both"/>
        <w:rPr>
          <w:rFonts w:ascii="Book Antiqua" w:hAnsi="Book Antiqua" w:cs="SimSun"/>
        </w:rPr>
      </w:pPr>
      <w:r w:rsidRPr="00EB4E50">
        <w:rPr>
          <w:rFonts w:ascii="Book Antiqua" w:hAnsi="Book Antiqua" w:cs="SimSun"/>
        </w:rPr>
        <w:t>64</w:t>
      </w:r>
      <w:r w:rsidRPr="008D7E55">
        <w:rPr>
          <w:rFonts w:ascii="Book Antiqua" w:hAnsi="Book Antiqua" w:cs="SimSun"/>
        </w:rPr>
        <w:t> </w:t>
      </w:r>
      <w:r w:rsidRPr="00EB4E50">
        <w:rPr>
          <w:rFonts w:ascii="Book Antiqua" w:hAnsi="Book Antiqua" w:cs="SimSun"/>
          <w:b/>
          <w:bCs/>
        </w:rPr>
        <w:t>Norlén O</w:t>
      </w:r>
      <w:r w:rsidRPr="00EB4E50">
        <w:rPr>
          <w:rFonts w:ascii="Book Antiqua" w:hAnsi="Book Antiqua" w:cs="SimSun"/>
        </w:rPr>
        <w:t>, Stålberg P, Zedenius J, Hellman P. Outcome after resection and radiofrequency ablation of liver metastases from small intestinal neuroendocrine tumours.</w:t>
      </w:r>
      <w:r w:rsidRPr="008D7E55">
        <w:rPr>
          <w:rFonts w:ascii="Book Antiqua" w:hAnsi="Book Antiqua" w:cs="SimSun"/>
        </w:rPr>
        <w:t> </w:t>
      </w:r>
      <w:r w:rsidRPr="00EB4E50">
        <w:rPr>
          <w:rFonts w:ascii="Book Antiqua" w:hAnsi="Book Antiqua" w:cs="SimSun"/>
          <w:i/>
          <w:iCs/>
        </w:rPr>
        <w:t>Br J Surg</w:t>
      </w:r>
      <w:r w:rsidRPr="008D7E55">
        <w:rPr>
          <w:rFonts w:ascii="Book Antiqua" w:hAnsi="Book Antiqua" w:cs="SimSun"/>
        </w:rPr>
        <w:t> </w:t>
      </w:r>
      <w:r w:rsidRPr="00EB4E50">
        <w:rPr>
          <w:rFonts w:ascii="Book Antiqua" w:hAnsi="Book Antiqua" w:cs="SimSun"/>
        </w:rPr>
        <w:t>2013;</w:t>
      </w:r>
      <w:r w:rsidRPr="008D7E55">
        <w:rPr>
          <w:rFonts w:ascii="Book Antiqua" w:hAnsi="Book Antiqua" w:cs="SimSun"/>
        </w:rPr>
        <w:t> </w:t>
      </w:r>
      <w:r w:rsidRPr="00EB4E50">
        <w:rPr>
          <w:rFonts w:ascii="Book Antiqua" w:hAnsi="Book Antiqua" w:cs="SimSun"/>
          <w:b/>
          <w:bCs/>
        </w:rPr>
        <w:t>100</w:t>
      </w:r>
      <w:r w:rsidRPr="00EB4E50">
        <w:rPr>
          <w:rFonts w:ascii="Book Antiqua" w:hAnsi="Book Antiqua" w:cs="SimSun"/>
        </w:rPr>
        <w:t>: 1505-1514 [PMID: 24037573 DOI: 10.1002/bjs.9262]</w:t>
      </w:r>
    </w:p>
    <w:p w14:paraId="3A527F67" w14:textId="77777777" w:rsidR="000E724F" w:rsidRPr="00EB4E50" w:rsidRDefault="000E724F" w:rsidP="000E724F">
      <w:pPr>
        <w:jc w:val="both"/>
        <w:rPr>
          <w:rFonts w:ascii="Book Antiqua" w:hAnsi="Book Antiqua" w:cs="SimSun"/>
        </w:rPr>
      </w:pPr>
      <w:r w:rsidRPr="00EB4E50">
        <w:rPr>
          <w:rFonts w:ascii="Book Antiqua" w:hAnsi="Book Antiqua" w:cs="SimSun"/>
        </w:rPr>
        <w:t>65</w:t>
      </w:r>
      <w:r w:rsidRPr="008D7E55">
        <w:rPr>
          <w:rFonts w:ascii="Book Antiqua" w:hAnsi="Book Antiqua" w:cs="SimSun"/>
        </w:rPr>
        <w:t> </w:t>
      </w:r>
      <w:r w:rsidRPr="00EB4E50">
        <w:rPr>
          <w:rFonts w:ascii="Book Antiqua" w:hAnsi="Book Antiqua" w:cs="SimSun"/>
          <w:b/>
          <w:bCs/>
        </w:rPr>
        <w:t>Mayo SC</w:t>
      </w:r>
      <w:r w:rsidRPr="00EB4E50">
        <w:rPr>
          <w:rFonts w:ascii="Book Antiqua" w:hAnsi="Book Antiqua" w:cs="SimSun"/>
        </w:rPr>
        <w:t>, de Jong MC, Bloomston M, Pulitano C, Clary BM, Reddy SK, Clark Gamblin T, Celinski SA, Kooby DA, Staley CA, Stokes JB, Chu CK, Arrese D, Ferrero A, Schulick RD, Choti MA, Geschwind JF, Strub J, Bauer TW, Adams RB, Aldrighetti L, Mentha G, Capussotti L, Pawlik TM. Surgery versus intra-arterial therapy for neuroendocrine liver metastasis: a multicenter international analysis.</w:t>
      </w:r>
      <w:r w:rsidRPr="008D7E55">
        <w:rPr>
          <w:rFonts w:ascii="Book Antiqua" w:hAnsi="Book Antiqua" w:cs="SimSun"/>
        </w:rPr>
        <w:t> </w:t>
      </w:r>
      <w:r w:rsidRPr="00EB4E50">
        <w:rPr>
          <w:rFonts w:ascii="Book Antiqua" w:hAnsi="Book Antiqua" w:cs="SimSun"/>
          <w:i/>
          <w:iCs/>
        </w:rPr>
        <w:t>Ann Surg Oncol</w:t>
      </w:r>
      <w:r w:rsidRPr="008D7E55">
        <w:rPr>
          <w:rFonts w:ascii="Book Antiqua" w:hAnsi="Book Antiqua" w:cs="SimSun"/>
        </w:rPr>
        <w:t> </w:t>
      </w:r>
      <w:r w:rsidRPr="00EB4E50">
        <w:rPr>
          <w:rFonts w:ascii="Book Antiqua" w:hAnsi="Book Antiqua" w:cs="SimSun"/>
        </w:rPr>
        <w:t>2011;</w:t>
      </w:r>
      <w:r w:rsidRPr="008D7E55">
        <w:rPr>
          <w:rFonts w:ascii="Book Antiqua" w:hAnsi="Book Antiqua" w:cs="SimSun"/>
        </w:rPr>
        <w:t> </w:t>
      </w:r>
      <w:r w:rsidRPr="00EB4E50">
        <w:rPr>
          <w:rFonts w:ascii="Book Antiqua" w:hAnsi="Book Antiqua" w:cs="SimSun"/>
          <w:b/>
          <w:bCs/>
        </w:rPr>
        <w:t>18</w:t>
      </w:r>
      <w:r w:rsidRPr="00EB4E50">
        <w:rPr>
          <w:rFonts w:ascii="Book Antiqua" w:hAnsi="Book Antiqua" w:cs="SimSun"/>
        </w:rPr>
        <w:t>: 3657-3665 [PMID: 21681380 DOI: 10.1245/s10434-011-1832-y]</w:t>
      </w:r>
    </w:p>
    <w:p w14:paraId="09EE5A0E" w14:textId="77777777" w:rsidR="000E724F" w:rsidRPr="00EB4E50" w:rsidRDefault="000E724F" w:rsidP="000E724F">
      <w:pPr>
        <w:jc w:val="both"/>
        <w:rPr>
          <w:rFonts w:ascii="Book Antiqua" w:hAnsi="Book Antiqua" w:cs="SimSun"/>
        </w:rPr>
      </w:pPr>
      <w:r w:rsidRPr="00EB4E50">
        <w:rPr>
          <w:rFonts w:ascii="Book Antiqua" w:hAnsi="Book Antiqua" w:cs="SimSun"/>
        </w:rPr>
        <w:t>66</w:t>
      </w:r>
      <w:r w:rsidRPr="008D7E55">
        <w:rPr>
          <w:rFonts w:ascii="Book Antiqua" w:hAnsi="Book Antiqua" w:cs="SimSun"/>
        </w:rPr>
        <w:t> </w:t>
      </w:r>
      <w:r w:rsidRPr="00EB4E50">
        <w:rPr>
          <w:rFonts w:ascii="Book Antiqua" w:hAnsi="Book Antiqua" w:cs="SimSun"/>
          <w:b/>
          <w:bCs/>
        </w:rPr>
        <w:t>Guiu B</w:t>
      </w:r>
      <w:r w:rsidRPr="00EB4E50">
        <w:rPr>
          <w:rFonts w:ascii="Book Antiqua" w:hAnsi="Book Antiqua" w:cs="SimSun"/>
        </w:rPr>
        <w:t>, Deschamps F, Aho S, Munck F, Dromain C, Boige V, Malka D, Leboulleux S, Ducreux M, Schlumberger M, Baudin E, de Baere T. Liver/biliary injuries following chemoembolisation of endocrine tumours and hepatocellular carcinoma: lipiodol vs. drug-eluting beads.</w:t>
      </w:r>
      <w:r w:rsidRPr="008D7E55">
        <w:rPr>
          <w:rFonts w:ascii="Book Antiqua" w:hAnsi="Book Antiqua" w:cs="SimSun"/>
        </w:rPr>
        <w:t> </w:t>
      </w:r>
      <w:r w:rsidRPr="00EB4E50">
        <w:rPr>
          <w:rFonts w:ascii="Book Antiqua" w:hAnsi="Book Antiqua" w:cs="SimSun"/>
          <w:i/>
          <w:iCs/>
        </w:rPr>
        <w:t>J Hepatol</w:t>
      </w:r>
      <w:r w:rsidRPr="008D7E55">
        <w:rPr>
          <w:rFonts w:ascii="Book Antiqua" w:hAnsi="Book Antiqua" w:cs="SimSun"/>
        </w:rPr>
        <w:t> </w:t>
      </w:r>
      <w:r w:rsidRPr="00EB4E50">
        <w:rPr>
          <w:rFonts w:ascii="Book Antiqua" w:hAnsi="Book Antiqua" w:cs="SimSun"/>
        </w:rPr>
        <w:t>2012;</w:t>
      </w:r>
      <w:r w:rsidRPr="008D7E55">
        <w:rPr>
          <w:rFonts w:ascii="Book Antiqua" w:hAnsi="Book Antiqua" w:cs="SimSun"/>
        </w:rPr>
        <w:t> </w:t>
      </w:r>
      <w:r w:rsidRPr="00EB4E50">
        <w:rPr>
          <w:rFonts w:ascii="Book Antiqua" w:hAnsi="Book Antiqua" w:cs="SimSun"/>
          <w:b/>
          <w:bCs/>
        </w:rPr>
        <w:t>56</w:t>
      </w:r>
      <w:r w:rsidRPr="00EB4E50">
        <w:rPr>
          <w:rFonts w:ascii="Book Antiqua" w:hAnsi="Book Antiqua" w:cs="SimSun"/>
        </w:rPr>
        <w:t>: 609-617 [PMID: 22027582 DOI: 10.1016/j.jhep.2011.09.012]</w:t>
      </w:r>
    </w:p>
    <w:p w14:paraId="18017114" w14:textId="77777777" w:rsidR="000E724F" w:rsidRPr="000E724F" w:rsidRDefault="000E724F" w:rsidP="000E724F">
      <w:pPr>
        <w:jc w:val="both"/>
        <w:rPr>
          <w:rFonts w:ascii="Book Antiqua" w:hAnsi="Book Antiqua"/>
          <w:lang w:val="en-US"/>
        </w:rPr>
      </w:pPr>
    </w:p>
    <w:p w14:paraId="18C6F858" w14:textId="7DC32FCA" w:rsidR="00A83105" w:rsidRPr="00BC26F1" w:rsidRDefault="00A83105" w:rsidP="00A83105">
      <w:pPr>
        <w:spacing w:line="360" w:lineRule="auto"/>
        <w:jc w:val="right"/>
        <w:rPr>
          <w:rFonts w:ascii="Book Antiqua" w:hAnsi="Book Antiqua"/>
          <w:b/>
          <w:bCs/>
        </w:rPr>
      </w:pPr>
      <w:r w:rsidRPr="00BC26F1">
        <w:rPr>
          <w:rFonts w:ascii="Book Antiqua" w:hAnsi="Book Antiqua"/>
          <w:b/>
          <w:bCs/>
        </w:rPr>
        <w:t xml:space="preserve">P-Reviewer: </w:t>
      </w:r>
      <w:r w:rsidR="00500C2D" w:rsidRPr="00500C2D">
        <w:rPr>
          <w:rFonts w:ascii="Book Antiqua" w:hAnsi="Book Antiqua"/>
          <w:bCs/>
        </w:rPr>
        <w:t>Gong</w:t>
      </w:r>
      <w:r w:rsidR="00500C2D" w:rsidRPr="00500C2D">
        <w:rPr>
          <w:rFonts w:ascii="Book Antiqua" w:hAnsi="Book Antiqua" w:hint="eastAsia"/>
          <w:bCs/>
        </w:rPr>
        <w:t xml:space="preserve"> </w:t>
      </w:r>
      <w:r w:rsidR="00500C2D" w:rsidRPr="00500C2D">
        <w:rPr>
          <w:rFonts w:ascii="Book Antiqua" w:hAnsi="Book Antiqua" w:hint="eastAsia"/>
          <w:bCs/>
          <w:caps/>
          <w:lang w:eastAsia="zh-CN"/>
        </w:rPr>
        <w:t>zj</w:t>
      </w:r>
      <w:r w:rsidRPr="00BC26F1">
        <w:rPr>
          <w:rFonts w:ascii="Book Antiqua" w:hAnsi="Book Antiqua" w:hint="eastAsia"/>
          <w:b/>
          <w:bCs/>
        </w:rPr>
        <w:t xml:space="preserve"> </w:t>
      </w:r>
      <w:r w:rsidRPr="00BC26F1">
        <w:rPr>
          <w:rFonts w:ascii="Book Antiqua" w:hAnsi="Book Antiqua"/>
          <w:b/>
          <w:bCs/>
        </w:rPr>
        <w:t>S-Editor:</w:t>
      </w:r>
      <w:r w:rsidRPr="00BC26F1">
        <w:rPr>
          <w:rFonts w:ascii="Book Antiqua" w:hAnsi="Book Antiqua"/>
        </w:rPr>
        <w:t xml:space="preserve"> </w:t>
      </w:r>
      <w:r w:rsidRPr="00BC26F1">
        <w:rPr>
          <w:rFonts w:ascii="Book Antiqua" w:hAnsi="Book Antiqua" w:hint="eastAsia"/>
        </w:rPr>
        <w:t xml:space="preserve">Ma YJ </w:t>
      </w:r>
      <w:r w:rsidRPr="00BC26F1">
        <w:rPr>
          <w:rFonts w:ascii="Book Antiqua" w:hAnsi="Book Antiqua"/>
          <w:b/>
          <w:bCs/>
        </w:rPr>
        <w:t>L-Editor:</w:t>
      </w:r>
      <w:r w:rsidRPr="00BC26F1">
        <w:rPr>
          <w:rFonts w:ascii="Book Antiqua" w:hAnsi="Book Antiqua"/>
        </w:rPr>
        <w:t xml:space="preserve">  </w:t>
      </w:r>
      <w:r w:rsidRPr="00BC26F1">
        <w:rPr>
          <w:rFonts w:ascii="Book Antiqua" w:hAnsi="Book Antiqua"/>
          <w:b/>
          <w:bCs/>
        </w:rPr>
        <w:t>E-Editor:</w:t>
      </w:r>
    </w:p>
    <w:p w14:paraId="2431FB39" w14:textId="77777777" w:rsidR="00A83105" w:rsidRPr="00BC26F1" w:rsidRDefault="00A83105" w:rsidP="00A83105">
      <w:pPr>
        <w:spacing w:line="360" w:lineRule="auto"/>
        <w:rPr>
          <w:rFonts w:ascii="Arial" w:hAnsi="Arial" w:cs="Arial"/>
          <w:b/>
          <w:bCs/>
          <w:color w:val="2B2B2B"/>
          <w:shd w:val="clear" w:color="auto" w:fill="FAFAFA"/>
        </w:rPr>
      </w:pPr>
    </w:p>
    <w:p w14:paraId="2C7F767A" w14:textId="77777777" w:rsidR="00A83105" w:rsidRPr="00BC26F1" w:rsidRDefault="00A83105" w:rsidP="00A83105">
      <w:pPr>
        <w:shd w:val="clear" w:color="auto" w:fill="FFFFFF"/>
        <w:snapToGrid w:val="0"/>
        <w:spacing w:line="360" w:lineRule="auto"/>
        <w:rPr>
          <w:rFonts w:ascii="Book Antiqua" w:hAnsi="Book Antiqua" w:cs="Helvetica"/>
          <w:b/>
        </w:rPr>
      </w:pPr>
      <w:r w:rsidRPr="00BC26F1">
        <w:rPr>
          <w:rFonts w:ascii="Book Antiqua" w:hAnsi="Book Antiqua" w:cs="Helvetica"/>
          <w:b/>
        </w:rPr>
        <w:t xml:space="preserve">Specialty type: </w:t>
      </w:r>
      <w:r w:rsidRPr="00BC26F1">
        <w:rPr>
          <w:rFonts w:ascii="Book Antiqua" w:hAnsi="Book Antiqua" w:cs="Helvetica"/>
        </w:rPr>
        <w:t>Gastroenterology and</w:t>
      </w:r>
      <w:r w:rsidRPr="00BC26F1">
        <w:rPr>
          <w:rFonts w:ascii="Book Antiqua" w:hAnsi="Book Antiqua" w:cs="Helvetica" w:hint="eastAsia"/>
        </w:rPr>
        <w:t xml:space="preserve"> </w:t>
      </w:r>
      <w:r w:rsidRPr="00BC26F1">
        <w:rPr>
          <w:rFonts w:ascii="Book Antiqua" w:hAnsi="Book Antiqua" w:cs="Helvetica"/>
        </w:rPr>
        <w:t>hepatology</w:t>
      </w:r>
    </w:p>
    <w:p w14:paraId="30F0E5B6" w14:textId="1895A10F" w:rsidR="00A83105" w:rsidRPr="00BC26F1" w:rsidRDefault="00A83105" w:rsidP="00A83105">
      <w:pPr>
        <w:shd w:val="clear" w:color="auto" w:fill="FFFFFF"/>
        <w:snapToGrid w:val="0"/>
        <w:spacing w:line="360" w:lineRule="auto"/>
        <w:rPr>
          <w:rFonts w:ascii="Book Antiqua" w:hAnsi="Book Antiqua" w:cs="Helvetica"/>
        </w:rPr>
      </w:pPr>
      <w:r w:rsidRPr="00BC26F1">
        <w:rPr>
          <w:rFonts w:ascii="Book Antiqua" w:hAnsi="Book Antiqua" w:cs="Helvetica"/>
          <w:b/>
        </w:rPr>
        <w:t>Country of origin:</w:t>
      </w:r>
      <w:r w:rsidRPr="00BC26F1">
        <w:rPr>
          <w:rFonts w:ascii="Book Antiqua" w:hAnsi="Book Antiqua" w:cs="Helvetica"/>
        </w:rPr>
        <w:t xml:space="preserve"> </w:t>
      </w:r>
      <w:r w:rsidR="00500C2D" w:rsidRPr="00500C2D">
        <w:rPr>
          <w:rFonts w:ascii="Book Antiqua" w:hAnsi="Book Antiqua" w:cs="Helvetica"/>
        </w:rPr>
        <w:t>Italy</w:t>
      </w:r>
    </w:p>
    <w:p w14:paraId="24A94438" w14:textId="77777777" w:rsidR="00A83105" w:rsidRPr="00BC26F1" w:rsidRDefault="00A83105" w:rsidP="00A83105">
      <w:pPr>
        <w:shd w:val="clear" w:color="auto" w:fill="FFFFFF"/>
        <w:snapToGrid w:val="0"/>
        <w:spacing w:line="360" w:lineRule="auto"/>
        <w:rPr>
          <w:rFonts w:ascii="Book Antiqua" w:hAnsi="Book Antiqua" w:cs="Helvetica"/>
          <w:b/>
        </w:rPr>
      </w:pPr>
      <w:r w:rsidRPr="00BC26F1">
        <w:rPr>
          <w:rFonts w:ascii="Book Antiqua" w:hAnsi="Book Antiqua" w:cs="Helvetica"/>
          <w:b/>
        </w:rPr>
        <w:t>Peer-review report classification</w:t>
      </w:r>
    </w:p>
    <w:p w14:paraId="0CAAEEAA" w14:textId="50D47BD0" w:rsidR="00A83105" w:rsidRPr="00BC26F1" w:rsidRDefault="00A83105" w:rsidP="00A83105">
      <w:pPr>
        <w:shd w:val="clear" w:color="auto" w:fill="FFFFFF"/>
        <w:snapToGrid w:val="0"/>
        <w:spacing w:line="360" w:lineRule="auto"/>
        <w:rPr>
          <w:rFonts w:ascii="Book Antiqua" w:hAnsi="Book Antiqua" w:cs="Helvetica"/>
        </w:rPr>
      </w:pPr>
      <w:r w:rsidRPr="00BC26F1">
        <w:rPr>
          <w:rFonts w:ascii="Book Antiqua" w:hAnsi="Book Antiqua" w:cs="Helvetica"/>
        </w:rPr>
        <w:t xml:space="preserve">Grade A (Excellent): </w:t>
      </w:r>
      <w:r w:rsidR="00500C2D" w:rsidRPr="00BC26F1">
        <w:rPr>
          <w:rFonts w:ascii="Book Antiqua" w:hAnsi="Book Antiqua" w:cs="Helvetica"/>
        </w:rPr>
        <w:t>A</w:t>
      </w:r>
    </w:p>
    <w:p w14:paraId="1492ACD4" w14:textId="77777777" w:rsidR="00A83105" w:rsidRPr="00BC26F1" w:rsidRDefault="00A83105" w:rsidP="00A83105">
      <w:pPr>
        <w:shd w:val="clear" w:color="auto" w:fill="FFFFFF"/>
        <w:snapToGrid w:val="0"/>
        <w:spacing w:line="360" w:lineRule="auto"/>
        <w:rPr>
          <w:rFonts w:ascii="Book Antiqua" w:hAnsi="Book Antiqua" w:cs="Helvetica"/>
        </w:rPr>
      </w:pPr>
      <w:r w:rsidRPr="00BC26F1">
        <w:rPr>
          <w:rFonts w:ascii="Book Antiqua" w:hAnsi="Book Antiqua" w:cs="Helvetica"/>
        </w:rPr>
        <w:t xml:space="preserve">Grade B (Very good): </w:t>
      </w:r>
      <w:r w:rsidRPr="00BC26F1">
        <w:rPr>
          <w:rFonts w:ascii="Book Antiqua" w:hAnsi="Book Antiqua" w:cs="Helvetica" w:hint="eastAsia"/>
        </w:rPr>
        <w:t>0</w:t>
      </w:r>
    </w:p>
    <w:p w14:paraId="59FCF5EA" w14:textId="58996D53" w:rsidR="00A83105" w:rsidRPr="00BC26F1" w:rsidRDefault="00A83105" w:rsidP="00A83105">
      <w:pPr>
        <w:shd w:val="clear" w:color="auto" w:fill="FFFFFF"/>
        <w:snapToGrid w:val="0"/>
        <w:spacing w:line="360" w:lineRule="auto"/>
        <w:rPr>
          <w:rFonts w:ascii="Book Antiqua" w:hAnsi="Book Antiqua" w:cs="Helvetica"/>
        </w:rPr>
      </w:pPr>
      <w:r w:rsidRPr="00BC26F1">
        <w:rPr>
          <w:rFonts w:ascii="Book Antiqua" w:hAnsi="Book Antiqua" w:cs="Helvetica"/>
        </w:rPr>
        <w:t xml:space="preserve">Grade C (Good): </w:t>
      </w:r>
      <w:r w:rsidR="00500C2D" w:rsidRPr="00BC26F1">
        <w:rPr>
          <w:rFonts w:ascii="Book Antiqua" w:hAnsi="Book Antiqua" w:cs="Helvetica" w:hint="eastAsia"/>
        </w:rPr>
        <w:t>0</w:t>
      </w:r>
    </w:p>
    <w:p w14:paraId="5872F4FD" w14:textId="77777777" w:rsidR="00A83105" w:rsidRPr="00BC26F1" w:rsidRDefault="00A83105" w:rsidP="00A83105">
      <w:pPr>
        <w:shd w:val="clear" w:color="auto" w:fill="FFFFFF"/>
        <w:snapToGrid w:val="0"/>
        <w:spacing w:line="360" w:lineRule="auto"/>
        <w:rPr>
          <w:rFonts w:ascii="Book Antiqua" w:hAnsi="Book Antiqua" w:cs="Helvetica"/>
        </w:rPr>
      </w:pPr>
      <w:r w:rsidRPr="00BC26F1">
        <w:rPr>
          <w:rFonts w:ascii="Book Antiqua" w:hAnsi="Book Antiqua" w:cs="Helvetica"/>
        </w:rPr>
        <w:t xml:space="preserve">Grade D (Fair): </w:t>
      </w:r>
      <w:r w:rsidRPr="00BC26F1">
        <w:rPr>
          <w:rFonts w:ascii="Book Antiqua" w:hAnsi="Book Antiqua" w:cs="Helvetica" w:hint="eastAsia"/>
        </w:rPr>
        <w:t>0</w:t>
      </w:r>
    </w:p>
    <w:p w14:paraId="4D2D65BA" w14:textId="77777777" w:rsidR="00A83105" w:rsidRPr="00BC26F1" w:rsidRDefault="00A83105" w:rsidP="00A83105">
      <w:pPr>
        <w:spacing w:line="360" w:lineRule="auto"/>
        <w:rPr>
          <w:rFonts w:ascii="Book Antiqua" w:hAnsi="Book Antiqua" w:cs="Helvetica"/>
        </w:rPr>
      </w:pPr>
      <w:r w:rsidRPr="00BC26F1">
        <w:rPr>
          <w:rFonts w:ascii="Book Antiqua" w:hAnsi="Book Antiqua" w:cs="Helvetica"/>
        </w:rPr>
        <w:t xml:space="preserve">Grade E (Poor): </w:t>
      </w:r>
      <w:r w:rsidRPr="00BC26F1">
        <w:rPr>
          <w:rFonts w:ascii="Book Antiqua" w:hAnsi="Book Antiqua" w:cs="Helvetica" w:hint="eastAsia"/>
        </w:rPr>
        <w:t>0</w:t>
      </w:r>
    </w:p>
    <w:p w14:paraId="04814088" w14:textId="77777777" w:rsidR="000E724F" w:rsidRPr="00AD7532" w:rsidRDefault="000E724F" w:rsidP="0025050F">
      <w:pPr>
        <w:widowControl w:val="0"/>
        <w:autoSpaceDE w:val="0"/>
        <w:autoSpaceDN w:val="0"/>
        <w:adjustRightInd w:val="0"/>
        <w:snapToGrid w:val="0"/>
        <w:spacing w:line="360" w:lineRule="auto"/>
        <w:jc w:val="both"/>
        <w:rPr>
          <w:rFonts w:ascii="Book Antiqua" w:hAnsi="Book Antiqua" w:cs="Book Antiqua"/>
          <w:lang w:eastAsia="zh-CN"/>
        </w:rPr>
      </w:pPr>
    </w:p>
    <w:p w14:paraId="6D955C5F" w14:textId="77777777" w:rsidR="000E724F" w:rsidRPr="00AD7532" w:rsidRDefault="000E724F" w:rsidP="0025050F">
      <w:pPr>
        <w:widowControl w:val="0"/>
        <w:autoSpaceDE w:val="0"/>
        <w:autoSpaceDN w:val="0"/>
        <w:adjustRightInd w:val="0"/>
        <w:snapToGrid w:val="0"/>
        <w:spacing w:line="360" w:lineRule="auto"/>
        <w:jc w:val="both"/>
        <w:rPr>
          <w:rFonts w:ascii="Book Antiqua" w:hAnsi="Book Antiqua" w:cs="Book Antiqua"/>
          <w:lang w:eastAsia="zh-CN"/>
        </w:rPr>
      </w:pPr>
    </w:p>
    <w:p w14:paraId="720F8ABB" w14:textId="0E72DB63" w:rsidR="00003C6D" w:rsidRPr="00F70B15" w:rsidRDefault="000C1DBD" w:rsidP="0025050F">
      <w:pPr>
        <w:widowControl w:val="0"/>
        <w:autoSpaceDE w:val="0"/>
        <w:autoSpaceDN w:val="0"/>
        <w:adjustRightInd w:val="0"/>
        <w:snapToGrid w:val="0"/>
        <w:spacing w:line="360" w:lineRule="auto"/>
        <w:jc w:val="both"/>
        <w:rPr>
          <w:rFonts w:ascii="Book Antiqua" w:hAnsi="Book Antiqua" w:cs="Calibri"/>
          <w:lang w:eastAsia="zh-CN"/>
        </w:rPr>
      </w:pPr>
      <w:r w:rsidRPr="00F82BE9">
        <w:rPr>
          <w:rFonts w:ascii="Book Antiqua" w:eastAsia="MS Gothic" w:hAnsi="Book Antiqua" w:cs="Calibri"/>
        </w:rPr>
        <w:br w:type="page"/>
      </w:r>
      <w:r w:rsidR="00385755">
        <w:rPr>
          <w:rFonts w:ascii="Book Antiqua" w:hAnsi="Book Antiqua" w:cs="Calibri"/>
          <w:noProof/>
          <w:lang w:val="en-US" w:eastAsia="zh-CN"/>
        </w:rPr>
        <w:lastRenderedPageBreak/>
        <w:drawing>
          <wp:inline distT="0" distB="0" distL="0" distR="0" wp14:anchorId="0DD84562" wp14:editId="6A95C351">
            <wp:extent cx="5086350" cy="5800725"/>
            <wp:effectExtent l="0" t="0" r="0" b="9525"/>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5800725"/>
                    </a:xfrm>
                    <a:prstGeom prst="rect">
                      <a:avLst/>
                    </a:prstGeom>
                    <a:noFill/>
                    <a:ln>
                      <a:noFill/>
                    </a:ln>
                  </pic:spPr>
                </pic:pic>
              </a:graphicData>
            </a:graphic>
          </wp:inline>
        </w:drawing>
      </w:r>
    </w:p>
    <w:p w14:paraId="59926B9A" w14:textId="6AA863A9" w:rsidR="00003C6D" w:rsidRPr="00F70B15" w:rsidRDefault="00003C6D" w:rsidP="0025050F">
      <w:pPr>
        <w:widowControl w:val="0"/>
        <w:autoSpaceDE w:val="0"/>
        <w:autoSpaceDN w:val="0"/>
        <w:adjustRightInd w:val="0"/>
        <w:snapToGrid w:val="0"/>
        <w:spacing w:line="360" w:lineRule="auto"/>
        <w:jc w:val="both"/>
        <w:rPr>
          <w:rFonts w:ascii="Book Antiqua" w:hAnsi="Book Antiqua" w:cs="Calibri"/>
          <w:b/>
          <w:lang w:eastAsia="zh-CN"/>
        </w:rPr>
      </w:pPr>
      <w:r w:rsidRPr="00003C6D">
        <w:rPr>
          <w:rFonts w:ascii="Book Antiqua" w:eastAsia="MS Gothic" w:hAnsi="Book Antiqua" w:cs="Calibri"/>
          <w:b/>
        </w:rPr>
        <w:t>Figure 1</w:t>
      </w:r>
      <w:r w:rsidR="00513E40" w:rsidRPr="00003C6D">
        <w:rPr>
          <w:rFonts w:ascii="Book Antiqua" w:eastAsia="MS Gothic" w:hAnsi="Book Antiqua" w:cs="Calibri"/>
          <w:b/>
        </w:rPr>
        <w:t xml:space="preserve"> </w:t>
      </w:r>
      <w:r w:rsidR="000C145F" w:rsidRPr="00003C6D">
        <w:rPr>
          <w:rFonts w:ascii="Book Antiqua" w:eastAsia="MS Gothic" w:hAnsi="Book Antiqua" w:cs="Calibri"/>
          <w:b/>
        </w:rPr>
        <w:t xml:space="preserve">Arteriography of voluminous liver metastases secondary to an ileal </w:t>
      </w:r>
      <w:r w:rsidR="007F53BF" w:rsidRPr="007F53BF">
        <w:rPr>
          <w:rFonts w:ascii="Book Antiqua" w:eastAsia="MS Gothic" w:hAnsi="Book Antiqua" w:cs="Calibri"/>
          <w:b/>
        </w:rPr>
        <w:t>neuroendocrine neoplasms</w:t>
      </w:r>
      <w:r w:rsidR="000C145F" w:rsidRPr="00003C6D">
        <w:rPr>
          <w:rFonts w:ascii="Book Antiqua" w:eastAsia="MS Gothic" w:hAnsi="Book Antiqua" w:cs="Calibri"/>
          <w:b/>
        </w:rPr>
        <w:t>.</w:t>
      </w:r>
    </w:p>
    <w:p w14:paraId="12F8778B" w14:textId="77777777" w:rsidR="00003C6D" w:rsidRPr="00F70B15" w:rsidRDefault="00003C6D" w:rsidP="0025050F">
      <w:pPr>
        <w:widowControl w:val="0"/>
        <w:autoSpaceDE w:val="0"/>
        <w:autoSpaceDN w:val="0"/>
        <w:adjustRightInd w:val="0"/>
        <w:snapToGrid w:val="0"/>
        <w:spacing w:line="360" w:lineRule="auto"/>
        <w:jc w:val="both"/>
        <w:rPr>
          <w:rFonts w:ascii="Book Antiqua" w:hAnsi="Book Antiqua" w:cs="Calibri"/>
          <w:lang w:eastAsia="zh-CN"/>
        </w:rPr>
      </w:pPr>
    </w:p>
    <w:p w14:paraId="4F4D6B45" w14:textId="14D520A5" w:rsidR="007F53BF" w:rsidRPr="00F70B15" w:rsidRDefault="000C1DBD" w:rsidP="0025050F">
      <w:pPr>
        <w:widowControl w:val="0"/>
        <w:autoSpaceDE w:val="0"/>
        <w:autoSpaceDN w:val="0"/>
        <w:adjustRightInd w:val="0"/>
        <w:snapToGrid w:val="0"/>
        <w:spacing w:line="360" w:lineRule="auto"/>
        <w:jc w:val="both"/>
        <w:rPr>
          <w:rFonts w:ascii="Book Antiqua" w:hAnsi="Book Antiqua" w:cs="Calibri"/>
          <w:lang w:eastAsia="zh-CN"/>
        </w:rPr>
      </w:pPr>
      <w:r w:rsidRPr="00F82BE9">
        <w:rPr>
          <w:rFonts w:ascii="Book Antiqua" w:eastAsia="MS Gothic" w:hAnsi="Book Antiqua" w:cs="Calibri"/>
        </w:rPr>
        <w:br w:type="page"/>
      </w:r>
      <w:r w:rsidR="00385755">
        <w:rPr>
          <w:rFonts w:ascii="Book Antiqua" w:eastAsia="MS Gothic" w:hAnsi="Book Antiqua" w:cs="Calibri"/>
          <w:noProof/>
          <w:lang w:val="en-US" w:eastAsia="zh-CN"/>
        </w:rPr>
        <w:lastRenderedPageBreak/>
        <w:drawing>
          <wp:inline distT="0" distB="0" distL="0" distR="0" wp14:anchorId="61E93A41" wp14:editId="2DCFB811">
            <wp:extent cx="4848225" cy="2324100"/>
            <wp:effectExtent l="0" t="0" r="9525"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2324100"/>
                    </a:xfrm>
                    <a:prstGeom prst="rect">
                      <a:avLst/>
                    </a:prstGeom>
                    <a:noFill/>
                    <a:ln>
                      <a:noFill/>
                    </a:ln>
                  </pic:spPr>
                </pic:pic>
              </a:graphicData>
            </a:graphic>
          </wp:inline>
        </w:drawing>
      </w:r>
    </w:p>
    <w:p w14:paraId="7F98A4B2" w14:textId="0F30693A" w:rsidR="000C145F" w:rsidRPr="00575FF1" w:rsidRDefault="007F53BF" w:rsidP="0025050F">
      <w:pPr>
        <w:widowControl w:val="0"/>
        <w:autoSpaceDE w:val="0"/>
        <w:autoSpaceDN w:val="0"/>
        <w:adjustRightInd w:val="0"/>
        <w:snapToGrid w:val="0"/>
        <w:spacing w:line="360" w:lineRule="auto"/>
        <w:jc w:val="both"/>
        <w:rPr>
          <w:rFonts w:ascii="Book Antiqua" w:eastAsia="MS Gothic" w:hAnsi="Book Antiqua" w:cs="Calibri"/>
          <w:b/>
        </w:rPr>
      </w:pPr>
      <w:r w:rsidRPr="00575FF1">
        <w:rPr>
          <w:rFonts w:ascii="Book Antiqua" w:eastAsia="MS Gothic" w:hAnsi="Book Antiqua" w:cs="Calibri"/>
          <w:b/>
        </w:rPr>
        <w:t>Figure 2</w:t>
      </w:r>
      <w:r w:rsidR="000C145F" w:rsidRPr="00575FF1">
        <w:rPr>
          <w:rFonts w:ascii="Book Antiqua" w:eastAsia="MS Gothic" w:hAnsi="Book Antiqua" w:cs="Calibri"/>
          <w:b/>
        </w:rPr>
        <w:t xml:space="preserve"> </w:t>
      </w:r>
      <w:r w:rsidR="00575FF1" w:rsidRPr="00575FF1">
        <w:rPr>
          <w:rFonts w:ascii="Book Antiqua" w:eastAsia="MS Gothic" w:hAnsi="Book Antiqua" w:cs="Calibri"/>
          <w:b/>
        </w:rPr>
        <w:t>Computed tomography</w:t>
      </w:r>
      <w:r w:rsidR="000C145F" w:rsidRPr="00575FF1">
        <w:rPr>
          <w:rFonts w:ascii="Book Antiqua" w:eastAsia="MS Gothic" w:hAnsi="Book Antiqua" w:cs="Calibri"/>
          <w:b/>
        </w:rPr>
        <w:t xml:space="preserve"> scan showing massive liver metastases in a patient with an ileal primary NET before (A) and after (B) </w:t>
      </w:r>
      <w:r w:rsidR="00575FF1" w:rsidRPr="00575FF1">
        <w:rPr>
          <w:rFonts w:ascii="Book Antiqua" w:eastAsia="MS Gothic" w:hAnsi="Book Antiqua" w:cs="Calibri"/>
          <w:b/>
        </w:rPr>
        <w:t xml:space="preserve">transarterial chemoembolization </w:t>
      </w:r>
      <w:r w:rsidR="000C145F" w:rsidRPr="00575FF1">
        <w:rPr>
          <w:rFonts w:ascii="Book Antiqua" w:eastAsia="MS Gothic" w:hAnsi="Book Antiqua" w:cs="Calibri"/>
          <w:b/>
        </w:rPr>
        <w:t xml:space="preserve">procedure. </w:t>
      </w:r>
    </w:p>
    <w:p w14:paraId="1DF33721" w14:textId="77777777"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Calibri"/>
        </w:rPr>
      </w:pPr>
    </w:p>
    <w:p w14:paraId="1696A736" w14:textId="77777777"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Calibri"/>
        </w:rPr>
      </w:pPr>
    </w:p>
    <w:p w14:paraId="2C997B44" w14:textId="77777777"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Calibri"/>
        </w:rPr>
      </w:pPr>
    </w:p>
    <w:p w14:paraId="171A9F78" w14:textId="77777777"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Calibri"/>
        </w:rPr>
      </w:pPr>
    </w:p>
    <w:p w14:paraId="7364882C" w14:textId="77777777"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Calibri"/>
        </w:rPr>
      </w:pPr>
    </w:p>
    <w:p w14:paraId="1E8065F8" w14:textId="66C38434" w:rsidR="00575FF1" w:rsidRPr="00F70B15" w:rsidRDefault="00996DC9" w:rsidP="0025050F">
      <w:pPr>
        <w:widowControl w:val="0"/>
        <w:autoSpaceDE w:val="0"/>
        <w:autoSpaceDN w:val="0"/>
        <w:adjustRightInd w:val="0"/>
        <w:snapToGrid w:val="0"/>
        <w:spacing w:line="360" w:lineRule="auto"/>
        <w:jc w:val="both"/>
        <w:rPr>
          <w:rFonts w:ascii="Book Antiqua" w:hAnsi="Book Antiqua" w:cs="Calibri"/>
          <w:b/>
          <w:lang w:eastAsia="zh-CN"/>
        </w:rPr>
      </w:pPr>
      <w:r w:rsidRPr="00F82BE9">
        <w:rPr>
          <w:rFonts w:ascii="Book Antiqua" w:eastAsia="MS Gothic" w:hAnsi="Book Antiqua" w:cs="Calibri"/>
          <w:b/>
        </w:rPr>
        <w:br w:type="page"/>
      </w:r>
      <w:r w:rsidR="00385755">
        <w:rPr>
          <w:rFonts w:ascii="Book Antiqua" w:eastAsia="MS Gothic" w:hAnsi="Book Antiqua" w:cs="Calibri"/>
          <w:b/>
          <w:noProof/>
          <w:lang w:val="en-US" w:eastAsia="zh-CN"/>
        </w:rPr>
        <w:lastRenderedPageBreak/>
        <w:drawing>
          <wp:inline distT="0" distB="0" distL="0" distR="0" wp14:anchorId="3670AFE8" wp14:editId="67A2AC93">
            <wp:extent cx="5181600" cy="2952750"/>
            <wp:effectExtent l="0" t="0" r="0"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952750"/>
                    </a:xfrm>
                    <a:prstGeom prst="rect">
                      <a:avLst/>
                    </a:prstGeom>
                    <a:noFill/>
                    <a:ln>
                      <a:noFill/>
                    </a:ln>
                  </pic:spPr>
                </pic:pic>
              </a:graphicData>
            </a:graphic>
          </wp:inline>
        </w:drawing>
      </w:r>
    </w:p>
    <w:p w14:paraId="207B6CD4" w14:textId="3ED48D12"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Calibri"/>
        </w:rPr>
      </w:pPr>
      <w:r w:rsidRPr="00F82BE9">
        <w:rPr>
          <w:rFonts w:ascii="Book Antiqua" w:eastAsia="MS Gothic" w:hAnsi="Book Antiqua" w:cs="Calibri"/>
          <w:b/>
        </w:rPr>
        <w:t>Figure 3</w:t>
      </w:r>
      <w:r w:rsidRPr="00575FF1">
        <w:rPr>
          <w:rFonts w:ascii="Book Antiqua" w:eastAsia="MS Gothic" w:hAnsi="Book Antiqua" w:cs="Calibri"/>
          <w:b/>
        </w:rPr>
        <w:t xml:space="preserve"> Treatment algorithm for advanced gastroenteropancreatic neuroendocrine tumors.</w:t>
      </w:r>
    </w:p>
    <w:p w14:paraId="3A0AD1B7" w14:textId="77777777" w:rsidR="000C145F" w:rsidRPr="00F82BE9" w:rsidRDefault="000C145F" w:rsidP="0025050F">
      <w:pPr>
        <w:widowControl w:val="0"/>
        <w:autoSpaceDE w:val="0"/>
        <w:autoSpaceDN w:val="0"/>
        <w:adjustRightInd w:val="0"/>
        <w:snapToGrid w:val="0"/>
        <w:spacing w:line="360" w:lineRule="auto"/>
        <w:jc w:val="both"/>
        <w:rPr>
          <w:rFonts w:ascii="Book Antiqua" w:eastAsia="MS Gothic" w:hAnsi="Book Antiqua" w:cs="Book Antiqua"/>
          <w:b/>
        </w:rPr>
      </w:pPr>
    </w:p>
    <w:p w14:paraId="4F82FF10" w14:textId="5FC1564B" w:rsidR="000C145F" w:rsidRPr="00F70B15" w:rsidRDefault="00003C6D" w:rsidP="0025050F">
      <w:pPr>
        <w:widowControl w:val="0"/>
        <w:autoSpaceDE w:val="0"/>
        <w:autoSpaceDN w:val="0"/>
        <w:adjustRightInd w:val="0"/>
        <w:snapToGrid w:val="0"/>
        <w:spacing w:line="360" w:lineRule="auto"/>
        <w:jc w:val="both"/>
        <w:rPr>
          <w:rFonts w:ascii="Book Antiqua" w:hAnsi="Book Antiqua" w:cs="Calibri"/>
          <w:lang w:eastAsia="zh-CN"/>
        </w:rPr>
      </w:pPr>
      <w:r>
        <w:rPr>
          <w:rFonts w:ascii="Book Antiqua" w:eastAsia="MS Gothic" w:hAnsi="Book Antiqua" w:cs="Book Antiqua"/>
          <w:b/>
        </w:rPr>
        <w:br w:type="page"/>
      </w:r>
      <w:r w:rsidRPr="00F82BE9">
        <w:rPr>
          <w:rFonts w:ascii="Book Antiqua" w:eastAsia="MS Gothic" w:hAnsi="Book Antiqua" w:cs="Book Antiqua"/>
          <w:b/>
        </w:rPr>
        <w:lastRenderedPageBreak/>
        <w:t>Table 1</w:t>
      </w:r>
      <w:r w:rsidRPr="00F82BE9">
        <w:rPr>
          <w:rFonts w:ascii="Book Antiqua" w:eastAsia="MS Gothic" w:hAnsi="Book Antiqua" w:cs="Book Antiqua"/>
        </w:rPr>
        <w:t xml:space="preserve"> </w:t>
      </w:r>
      <w:r w:rsidRPr="00003C6D">
        <w:rPr>
          <w:rFonts w:ascii="Book Antiqua" w:eastAsia="MS Gothic" w:hAnsi="Book Antiqua" w:cs="Book Antiqua"/>
          <w:b/>
        </w:rPr>
        <w:t>Main indications for locoregional treatments with associated data on safety and survival</w:t>
      </w:r>
    </w:p>
    <w:tbl>
      <w:tblPr>
        <w:tblW w:w="10835" w:type="dxa"/>
        <w:tblInd w:w="-662" w:type="dxa"/>
        <w:tblBorders>
          <w:top w:val="single" w:sz="4" w:space="0" w:color="auto"/>
          <w:bottom w:val="single" w:sz="4" w:space="0" w:color="auto"/>
        </w:tblBorders>
        <w:tblLayout w:type="fixed"/>
        <w:tblLook w:val="0000" w:firstRow="0" w:lastRow="0" w:firstColumn="0" w:lastColumn="0" w:noHBand="0" w:noVBand="0"/>
      </w:tblPr>
      <w:tblGrid>
        <w:gridCol w:w="3510"/>
        <w:gridCol w:w="2835"/>
        <w:gridCol w:w="2268"/>
        <w:gridCol w:w="2222"/>
      </w:tblGrid>
      <w:tr w:rsidR="007F5B44" w:rsidRPr="00F82BE9" w14:paraId="1DD6E06F" w14:textId="77777777" w:rsidTr="00003C6D">
        <w:trPr>
          <w:trHeight w:val="1"/>
        </w:trPr>
        <w:tc>
          <w:tcPr>
            <w:tcW w:w="3510" w:type="dxa"/>
            <w:tcBorders>
              <w:top w:val="single" w:sz="4" w:space="0" w:color="auto"/>
              <w:bottom w:val="single" w:sz="4" w:space="0" w:color="auto"/>
            </w:tcBorders>
          </w:tcPr>
          <w:p w14:paraId="6F7FEDBD"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b/>
              </w:rPr>
            </w:pPr>
            <w:r w:rsidRPr="00F82BE9">
              <w:rPr>
                <w:rFonts w:ascii="Book Antiqua" w:eastAsia="MS Gothic" w:hAnsi="Book Antiqua" w:cs="Book Antiqua"/>
                <w:b/>
              </w:rPr>
              <w:t>Treatment</w:t>
            </w:r>
          </w:p>
        </w:tc>
        <w:tc>
          <w:tcPr>
            <w:tcW w:w="2835" w:type="dxa"/>
            <w:tcBorders>
              <w:top w:val="single" w:sz="4" w:space="0" w:color="auto"/>
              <w:bottom w:val="single" w:sz="4" w:space="0" w:color="auto"/>
            </w:tcBorders>
          </w:tcPr>
          <w:p w14:paraId="19D05F34"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b/>
              </w:rPr>
            </w:pPr>
            <w:r w:rsidRPr="00F82BE9">
              <w:rPr>
                <w:rFonts w:ascii="Book Antiqua" w:eastAsia="MS Gothic" w:hAnsi="Book Antiqua" w:cs="Book Antiqua"/>
                <w:b/>
              </w:rPr>
              <w:t>Indication</w:t>
            </w:r>
          </w:p>
        </w:tc>
        <w:tc>
          <w:tcPr>
            <w:tcW w:w="2268" w:type="dxa"/>
            <w:tcBorders>
              <w:top w:val="single" w:sz="4" w:space="0" w:color="auto"/>
              <w:bottom w:val="single" w:sz="4" w:space="0" w:color="auto"/>
            </w:tcBorders>
          </w:tcPr>
          <w:p w14:paraId="69E104F6"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b/>
              </w:rPr>
            </w:pPr>
            <w:r w:rsidRPr="00F82BE9">
              <w:rPr>
                <w:rFonts w:ascii="Book Antiqua" w:eastAsia="MS Gothic" w:hAnsi="Book Antiqua" w:cs="Book Antiqua"/>
                <w:b/>
              </w:rPr>
              <w:t>Safety</w:t>
            </w:r>
          </w:p>
        </w:tc>
        <w:tc>
          <w:tcPr>
            <w:tcW w:w="2222" w:type="dxa"/>
            <w:tcBorders>
              <w:top w:val="single" w:sz="4" w:space="0" w:color="auto"/>
              <w:bottom w:val="single" w:sz="4" w:space="0" w:color="auto"/>
            </w:tcBorders>
          </w:tcPr>
          <w:p w14:paraId="78883E9C" w14:textId="549BB7EA" w:rsidR="007F5B44" w:rsidRPr="00F70B15" w:rsidRDefault="007F5B44" w:rsidP="0025050F">
            <w:pPr>
              <w:widowControl w:val="0"/>
              <w:autoSpaceDE w:val="0"/>
              <w:autoSpaceDN w:val="0"/>
              <w:adjustRightInd w:val="0"/>
              <w:snapToGrid w:val="0"/>
              <w:spacing w:line="360" w:lineRule="auto"/>
              <w:jc w:val="both"/>
              <w:rPr>
                <w:rFonts w:ascii="Book Antiqua" w:hAnsi="Book Antiqua" w:cs="Calibri"/>
                <w:b/>
                <w:lang w:eastAsia="zh-CN"/>
              </w:rPr>
            </w:pPr>
            <w:r w:rsidRPr="00F82BE9">
              <w:rPr>
                <w:rFonts w:ascii="Book Antiqua" w:eastAsia="MS Gothic" w:hAnsi="Book Antiqua" w:cs="Book Antiqua"/>
                <w:b/>
              </w:rPr>
              <w:t>Survival</w:t>
            </w:r>
            <w:r w:rsidR="00003C6D" w:rsidRPr="00F70B15">
              <w:rPr>
                <w:rFonts w:ascii="Book Antiqua" w:hAnsi="Book Antiqua" w:cs="Book Antiqua" w:hint="eastAsia"/>
                <w:b/>
                <w:vertAlign w:val="superscript"/>
                <w:lang w:eastAsia="zh-CN"/>
              </w:rPr>
              <w:t>1</w:t>
            </w:r>
          </w:p>
        </w:tc>
      </w:tr>
      <w:tr w:rsidR="007F5B44" w:rsidRPr="00F82BE9" w14:paraId="456340B7" w14:textId="77777777" w:rsidTr="00003C6D">
        <w:trPr>
          <w:trHeight w:val="1"/>
        </w:trPr>
        <w:tc>
          <w:tcPr>
            <w:tcW w:w="3510" w:type="dxa"/>
            <w:tcBorders>
              <w:top w:val="single" w:sz="4" w:space="0" w:color="auto"/>
            </w:tcBorders>
          </w:tcPr>
          <w:p w14:paraId="576CBC3E"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r w:rsidRPr="00F82BE9">
              <w:rPr>
                <w:rFonts w:ascii="Book Antiqua" w:eastAsia="MS Gothic" w:hAnsi="Book Antiqua" w:cs="Book Antiqua"/>
                <w:b/>
              </w:rPr>
              <w:t>Surgery</w:t>
            </w:r>
          </w:p>
          <w:p w14:paraId="017E8007"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6D02366D"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08EEE20C"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4F629B55"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14EDF5D5"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07FC99B7"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00A1B0D7"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5609D3CA"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p>
          <w:p w14:paraId="520EC240"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b/>
              </w:rPr>
            </w:pPr>
          </w:p>
        </w:tc>
        <w:tc>
          <w:tcPr>
            <w:tcW w:w="2835" w:type="dxa"/>
            <w:tcBorders>
              <w:top w:val="single" w:sz="4" w:space="0" w:color="auto"/>
            </w:tcBorders>
          </w:tcPr>
          <w:p w14:paraId="1B3EFCB3"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Simple pattern of liver metastases, G1/G2 neoplasms, no or minimal extrahepatic disease, preserved liver function, absence of right heart insufficiency, PS 0-1.</w:t>
            </w:r>
          </w:p>
          <w:p w14:paraId="5A7124A2"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p>
          <w:p w14:paraId="4197513D"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r w:rsidRPr="00F82BE9">
              <w:rPr>
                <w:rFonts w:ascii="Book Antiqua" w:eastAsia="MS Gothic" w:hAnsi="Book Antiqua" w:cs="Book Antiqua"/>
                <w:b/>
              </w:rPr>
              <w:t>Curative Intent:</w:t>
            </w:r>
          </w:p>
          <w:p w14:paraId="65146AB3"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Unilobar metastases or limited to two adjacent segments.</w:t>
            </w:r>
          </w:p>
          <w:p w14:paraId="5B4E3130"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p>
          <w:p w14:paraId="61C1E84F"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r w:rsidRPr="00F82BE9">
              <w:rPr>
                <w:rFonts w:ascii="Book Antiqua" w:eastAsia="MS Gothic" w:hAnsi="Book Antiqua" w:cs="Book Antiqua"/>
                <w:b/>
              </w:rPr>
              <w:t>Cytoreductive:</w:t>
            </w:r>
          </w:p>
          <w:p w14:paraId="66FA11C9" w14:textId="2B1C4F6E"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Bilobar metastatic pattern &lt;</w:t>
            </w:r>
            <w:r w:rsidR="00003C6D" w:rsidRPr="00F70B15">
              <w:rPr>
                <w:rFonts w:ascii="Book Antiqua" w:hAnsi="Book Antiqua" w:cs="Book Antiqua" w:hint="eastAsia"/>
                <w:lang w:eastAsia="zh-CN"/>
              </w:rPr>
              <w:t xml:space="preserve"> </w:t>
            </w:r>
            <w:r w:rsidRPr="00F82BE9">
              <w:rPr>
                <w:rFonts w:ascii="Book Antiqua" w:eastAsia="MS Gothic" w:hAnsi="Book Antiqua" w:cs="Book Antiqua"/>
              </w:rPr>
              <w:t>25% (90% of disease resectable, symptomatic patients).</w:t>
            </w:r>
          </w:p>
          <w:p w14:paraId="22894C39"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rPr>
            </w:pPr>
          </w:p>
        </w:tc>
        <w:tc>
          <w:tcPr>
            <w:tcW w:w="2268" w:type="dxa"/>
            <w:tcBorders>
              <w:top w:val="single" w:sz="4" w:space="0" w:color="auto"/>
            </w:tcBorders>
          </w:tcPr>
          <w:p w14:paraId="083DF862" w14:textId="6761B9A8"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rPr>
            </w:pPr>
            <w:r w:rsidRPr="00F82BE9">
              <w:rPr>
                <w:rFonts w:ascii="Book Antiqua" w:eastAsia="MS Gothic" w:hAnsi="Book Antiqua" w:cs="Book Antiqua"/>
              </w:rPr>
              <w:t>Mortality rate 0</w:t>
            </w:r>
            <w:r w:rsidR="00003C6D" w:rsidRPr="00F70B15">
              <w:rPr>
                <w:rFonts w:ascii="Book Antiqua" w:hAnsi="Book Antiqua" w:cs="Book Antiqua" w:hint="eastAsia"/>
                <w:lang w:eastAsia="zh-CN"/>
              </w:rPr>
              <w:t>%</w:t>
            </w:r>
            <w:r w:rsidRPr="00F82BE9">
              <w:rPr>
                <w:rFonts w:ascii="Book Antiqua" w:eastAsia="MS Gothic" w:hAnsi="Book Antiqua" w:cs="Book Antiqua"/>
              </w:rPr>
              <w:t>–5%, morbidity close to 30%</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&lt;EndNote&gt;&lt;Cite&gt;&lt;Author&gt;Pavel&lt;/Author&gt;&lt;Year&gt;2012&lt;/Year&gt;&lt;IDText&gt;ENETS Consensus Guidelines for the management of patients with liver and other distant metastases from neuroendocrine neoplasms of foregut, midgut, hindgut, and unknown primary&lt;/IDText&gt;&lt;DisplayText&gt;&lt;style face="superscript"&gt;7&lt;/style&gt;&lt;/DisplayText&gt;&lt;record&gt;&lt;keywords&gt;&lt;keyword&gt;Humans&lt;/keyword&gt;&lt;keyword&gt;Intestinal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Tumors/diagnosis/*secondary/therapy&lt;/keyword&gt;&lt;/keywords&gt;&lt;isbn&gt;0028-3835&lt;/isbn&gt;&lt;titles&gt;&lt;title&gt;ENETS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primary&lt;/title&gt;&lt;secondary-title&gt;Neuroendocrinology&lt;/secondary-title&gt;&lt;alt-title&gt;Neuroendocrinology&lt;/alt-title&gt;&lt;/titles&gt;&lt;pages&gt;157-76&lt;/pages&gt;&lt;number&gt;2&lt;/number&gt;&lt;contributors&gt;&lt;authors&gt;&lt;author&gt;Pavel,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R.&lt;/author&gt;&lt;/authors&gt;&lt;/contributors&gt;&lt;edition&gt;2012/01/21&lt;/edition&gt;&lt;language&gt;eng&lt;/language&gt;&lt;added-date format="utc"&gt;1485178195&lt;/added-date&gt;&lt;ref-type name="Journal Article"&gt;17&lt;/ref-type&gt;&lt;auth-address&gt;Department of Hepatology and Gastroenterology, Campus Virchow-Klinikum, Charite Universitatsmedizin Berlin, Berlin, Germany. marianne.pavel@charite.de&lt;/auth-address&gt;&lt;dates&gt;&lt;year&gt;2012&lt;/year&gt;&lt;/dates&gt;&lt;remote-database-provider&gt;NLM&lt;/remote-database-provider&gt;&lt;rec-number&gt;723&lt;/rec-number&gt;&lt;last-updated-date format="utc"&gt;1485178195&lt;/last-updated-date&gt;&lt;accession-num&gt;22262022&lt;/accession-num&gt;&lt;electronic-resource-num&gt;10.1159/000335597&lt;/electronic-resource-num&gt;&lt;volume&gt;95&lt;/volume&gt;&lt;/record&gt;&lt;/Cite&gt;&lt;/EndNote&gt;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7</w:t>
            </w:r>
            <w:r w:rsidRPr="00F82BE9">
              <w:rPr>
                <w:rFonts w:ascii="Book Antiqua" w:eastAsia="MS Gothic" w:hAnsi="Book Antiqua" w:cs="Book Antiqua"/>
              </w:rPr>
              <w:fldChar w:fldCharType="end"/>
            </w:r>
            <w:r w:rsidRPr="00F82BE9">
              <w:rPr>
                <w:rFonts w:ascii="Book Antiqua" w:hAnsi="Book Antiqua" w:cs="Book Antiqua"/>
                <w:vertAlign w:val="superscript"/>
              </w:rPr>
              <w:t>]</w:t>
            </w:r>
          </w:p>
        </w:tc>
        <w:tc>
          <w:tcPr>
            <w:tcW w:w="2222" w:type="dxa"/>
            <w:tcBorders>
              <w:top w:val="single" w:sz="4" w:space="0" w:color="auto"/>
            </w:tcBorders>
          </w:tcPr>
          <w:p w14:paraId="4C6E7AA1" w14:textId="1EC0D96C" w:rsidR="007F5B44" w:rsidRPr="00F82BE9" w:rsidRDefault="00003C6D" w:rsidP="0025050F">
            <w:pPr>
              <w:widowControl w:val="0"/>
              <w:autoSpaceDE w:val="0"/>
              <w:autoSpaceDN w:val="0"/>
              <w:adjustRightInd w:val="0"/>
              <w:snapToGrid w:val="0"/>
              <w:spacing w:line="360" w:lineRule="auto"/>
              <w:jc w:val="both"/>
              <w:rPr>
                <w:rFonts w:ascii="Book Antiqua" w:eastAsia="MS Gothic" w:hAnsi="Book Antiqua" w:cs="Calibri"/>
              </w:rPr>
            </w:pPr>
            <w:r>
              <w:rPr>
                <w:rFonts w:ascii="Book Antiqua" w:eastAsia="MS Gothic" w:hAnsi="Book Antiqua" w:cs="Book Antiqua"/>
              </w:rPr>
              <w:t>5-year survival of 60%–80</w:t>
            </w:r>
            <w:r w:rsidR="007F5B44" w:rsidRPr="00F82BE9">
              <w:rPr>
                <w:rFonts w:ascii="Book Antiqua" w:eastAsia="MS Gothic" w:hAnsi="Book Antiqua" w:cs="Book Antiqua"/>
              </w:rPr>
              <w:t>%</w:t>
            </w:r>
            <w:r w:rsidR="007F5B44" w:rsidRPr="00F82BE9">
              <w:rPr>
                <w:rFonts w:ascii="Book Antiqua" w:hAnsi="Book Antiqua" w:cs="Book Antiqua"/>
                <w:vertAlign w:val="superscript"/>
              </w:rPr>
              <w:t>[</w:t>
            </w:r>
            <w:r w:rsidR="007F5B44" w:rsidRPr="00F82BE9">
              <w:rPr>
                <w:rFonts w:ascii="Book Antiqua" w:eastAsia="MS Gothic" w:hAnsi="Book Antiqua" w:cs="Book Antiqua"/>
              </w:rPr>
              <w:fldChar w:fldCharType="begin">
                <w:fldData xml:space="preserve">PEVuZE5vdGU+PENpdGU+PEF1dGhvcj5DaGVyaWY8L0F1dGhvcj48WWVhcj4yMDEyPC9ZZWFyPjxJ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</w:fldData>
              </w:fldChar>
            </w:r>
            <w:r w:rsidR="007F5B44" w:rsidRPr="00F82BE9">
              <w:rPr>
                <w:rFonts w:ascii="Book Antiqua" w:eastAsia="MS Gothic" w:hAnsi="Book Antiqua" w:cs="Book Antiqua"/>
              </w:rPr>
              <w:instrText xml:space="preserve"> ADDIN EN.CITE </w:instrText>
            </w:r>
            <w:r w:rsidR="007F5B44" w:rsidRPr="00F82BE9">
              <w:rPr>
                <w:rFonts w:ascii="Book Antiqua" w:eastAsia="MS Gothic" w:hAnsi="Book Antiqua" w:cs="Book Antiqua"/>
              </w:rPr>
              <w:fldChar w:fldCharType="begin">
                <w:fldData xml:space="preserve">PEVuZE5vdGU+PENpdGU+PEF1dGhvcj5DaGVyaWY8L0F1dGhvcj48WWVhcj4yMDEyPC9ZZWFyPjxJ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</w:fldData>
              </w:fldChar>
            </w:r>
            <w:r w:rsidR="007F5B44" w:rsidRPr="00F82BE9">
              <w:rPr>
                <w:rFonts w:ascii="Book Antiqua" w:eastAsia="MS Gothic" w:hAnsi="Book Antiqua" w:cs="Book Antiqua"/>
              </w:rPr>
              <w:instrText xml:space="preserve"> ADDIN EN.CITE.DATA </w:instrText>
            </w:r>
            <w:r w:rsidR="007F5B44" w:rsidRPr="00F82BE9">
              <w:rPr>
                <w:rFonts w:ascii="Book Antiqua" w:eastAsia="MS Gothic" w:hAnsi="Book Antiqua" w:cs="Book Antiqua"/>
              </w:rPr>
            </w:r>
            <w:r w:rsidR="007F5B44" w:rsidRPr="00F82BE9">
              <w:rPr>
                <w:rFonts w:ascii="Book Antiqua" w:eastAsia="MS Gothic" w:hAnsi="Book Antiqua" w:cs="Book Antiqua"/>
              </w:rPr>
              <w:fldChar w:fldCharType="end"/>
            </w:r>
            <w:r w:rsidR="007F5B44" w:rsidRPr="00F82BE9">
              <w:rPr>
                <w:rFonts w:ascii="Book Antiqua" w:eastAsia="MS Gothic" w:hAnsi="Book Antiqua" w:cs="Book Antiqua"/>
              </w:rPr>
            </w:r>
            <w:r w:rsidR="007F5B44" w:rsidRPr="00F82BE9">
              <w:rPr>
                <w:rFonts w:ascii="Book Antiqua" w:eastAsia="MS Gothic" w:hAnsi="Book Antiqua" w:cs="Book Antiqua"/>
              </w:rPr>
              <w:fldChar w:fldCharType="separate"/>
            </w:r>
            <w:r w:rsidR="007F5B44" w:rsidRPr="00F82BE9">
              <w:rPr>
                <w:rFonts w:ascii="Book Antiqua" w:eastAsia="MS Gothic" w:hAnsi="Book Antiqua" w:cs="Book Antiqua"/>
                <w:noProof/>
                <w:vertAlign w:val="superscript"/>
              </w:rPr>
              <w:t>36,37</w:t>
            </w:r>
            <w:r w:rsidR="007F5B44" w:rsidRPr="00F82BE9">
              <w:rPr>
                <w:rFonts w:ascii="Book Antiqua" w:eastAsia="MS Gothic" w:hAnsi="Book Antiqua" w:cs="Book Antiqua"/>
              </w:rPr>
              <w:fldChar w:fldCharType="end"/>
            </w:r>
            <w:r w:rsidR="007F5B44" w:rsidRPr="00F82BE9">
              <w:rPr>
                <w:rFonts w:ascii="Book Antiqua" w:hAnsi="Book Antiqua" w:cs="Book Antiqua"/>
                <w:vertAlign w:val="superscript"/>
              </w:rPr>
              <w:t>]</w:t>
            </w:r>
          </w:p>
        </w:tc>
      </w:tr>
      <w:tr w:rsidR="007F5B44" w:rsidRPr="00F82BE9" w14:paraId="5E71F96B" w14:textId="77777777" w:rsidTr="00003C6D">
        <w:trPr>
          <w:trHeight w:val="1"/>
        </w:trPr>
        <w:tc>
          <w:tcPr>
            <w:tcW w:w="3510" w:type="dxa"/>
          </w:tcPr>
          <w:p w14:paraId="0BB6783D"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b/>
              </w:rPr>
            </w:pPr>
            <w:r w:rsidRPr="00F82BE9">
              <w:rPr>
                <w:rFonts w:ascii="Book Antiqua" w:eastAsia="MS Gothic" w:hAnsi="Book Antiqua" w:cs="Book Antiqua"/>
                <w:b/>
              </w:rPr>
              <w:t>Ablative treatments</w:t>
            </w:r>
          </w:p>
          <w:p w14:paraId="722F61C5"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b/>
              </w:rPr>
            </w:pPr>
          </w:p>
        </w:tc>
        <w:tc>
          <w:tcPr>
            <w:tcW w:w="2835" w:type="dxa"/>
          </w:tcPr>
          <w:p w14:paraId="1EC6C9D0" w14:textId="234E3CE8"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Book Antiqua"/>
              </w:rPr>
            </w:pPr>
            <w:r w:rsidRPr="00F82BE9">
              <w:rPr>
                <w:rFonts w:ascii="Book Antiqua" w:eastAsia="MS Gothic" w:hAnsi="Book Antiqua" w:cs="Book Antiqua"/>
              </w:rPr>
              <w:t xml:space="preserve">Patients not eligible for major surgery, preserved liver function, simple pattern of liver metastases, lesions between 1 and 5 cm, </w:t>
            </w:r>
            <w:r w:rsidRPr="00F82BE9">
              <w:rPr>
                <w:rFonts w:ascii="Book Antiqua" w:eastAsia="MS Gothic" w:hAnsi="Book Antiqua" w:cs="Book Antiqua"/>
              </w:rPr>
              <w:lastRenderedPageBreak/>
              <w:t>limited number of metastases &lt;</w:t>
            </w:r>
            <w:r w:rsidR="00003C6D" w:rsidRPr="00F70B15">
              <w:rPr>
                <w:rFonts w:ascii="Book Antiqua" w:hAnsi="Book Antiqua" w:cs="Book Antiqua" w:hint="eastAsia"/>
                <w:lang w:eastAsia="zh-CN"/>
              </w:rPr>
              <w:t xml:space="preserve"> </w:t>
            </w:r>
            <w:r w:rsidRPr="00F82BE9">
              <w:rPr>
                <w:rFonts w:ascii="Book Antiqua" w:eastAsia="MS Gothic" w:hAnsi="Book Antiqua" w:cs="Book Antiqua"/>
              </w:rPr>
              <w:t>5-6 lesions.</w:t>
            </w:r>
          </w:p>
          <w:p w14:paraId="4B390528"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rPr>
            </w:pPr>
          </w:p>
        </w:tc>
        <w:tc>
          <w:tcPr>
            <w:tcW w:w="2268" w:type="dxa"/>
          </w:tcPr>
          <w:p w14:paraId="6587AC24" w14:textId="43D37C24" w:rsidR="007F5B44" w:rsidRPr="00F82BE9" w:rsidRDefault="00003C6D" w:rsidP="0025050F">
            <w:pPr>
              <w:widowControl w:val="0"/>
              <w:autoSpaceDE w:val="0"/>
              <w:autoSpaceDN w:val="0"/>
              <w:adjustRightInd w:val="0"/>
              <w:snapToGrid w:val="0"/>
              <w:spacing w:line="360" w:lineRule="auto"/>
              <w:jc w:val="both"/>
              <w:rPr>
                <w:rFonts w:ascii="Book Antiqua" w:eastAsia="MS Gothic" w:hAnsi="Book Antiqua" w:cs="Calibri"/>
              </w:rPr>
            </w:pPr>
            <w:r>
              <w:rPr>
                <w:rFonts w:ascii="Book Antiqua" w:eastAsia="MS Gothic" w:hAnsi="Book Antiqua" w:cs="Book Antiqua"/>
              </w:rPr>
              <w:lastRenderedPageBreak/>
              <w:t>Morbidity 5%, no 30-d</w:t>
            </w:r>
            <w:r w:rsidR="007F5B44" w:rsidRPr="00F82BE9">
              <w:rPr>
                <w:rFonts w:ascii="Book Antiqua" w:eastAsia="MS Gothic" w:hAnsi="Book Antiqua" w:cs="Book Antiqua"/>
              </w:rPr>
              <w:t xml:space="preserve"> mortality</w:t>
            </w:r>
            <w:r w:rsidR="007F5B44" w:rsidRPr="00F82BE9">
              <w:rPr>
                <w:rFonts w:ascii="Book Antiqua" w:hAnsi="Book Antiqua" w:cs="Book Antiqua"/>
                <w:vertAlign w:val="superscript"/>
              </w:rPr>
              <w:t>[</w:t>
            </w:r>
            <w:r w:rsidR="007F5B44" w:rsidRPr="00F82BE9">
              <w:rPr>
                <w:rFonts w:ascii="Book Antiqua" w:eastAsia="MS Gothic" w:hAnsi="Book Antiqua" w:cs="Book Antiqua"/>
              </w:rPr>
              <w:fldChar w:fldCharType="begin"/>
            </w:r>
            <w:r w:rsidR="007F5B44" w:rsidRPr="00F82BE9">
              <w:rPr>
                <w:rFonts w:ascii="Book Antiqua" w:eastAsia="MS Gothic" w:hAnsi="Book Antiqua" w:cs="Book Antiqua"/>
              </w:rPr>
              <w:instrText xml:space="preserve"> ADDIN EN.CITE &lt;EndNote&gt;&lt;Cite&gt;&lt;Author&gt;Akyildiz&lt;/Author&gt;&lt;Year&gt;2010&lt;/Year&gt;&lt;IDText&gt;Laparoscopic radiofrequency thermal ablation of neuroendocrine hepatic metastases: long-term follow-up&lt;/IDText&gt;&lt;DisplayText&gt;&lt;style face="superscript"&gt;47&lt;/style&gt;&lt;/DisplayText&gt;&lt;record&gt;&lt;dates&gt;&lt;pub-dates&gt;&lt;date&gt;Dec&lt;/date&gt;&lt;/pub-dates&gt;&lt;year&gt;2010&lt;/year&gt;&lt;/dates&gt;&lt;keywords&gt;&lt;keyword&gt;Carcinoid Tumor&lt;/keyword&gt;&lt;keyword&gt;Carcinoma, Islet Cell&lt;/keyword&gt;&lt;keyword&gt;Carcinoma, Neuroendocrine&lt;/keyword&gt;&lt;keyword&gt;Catheter Ablation&lt;/keyword&gt;&lt;keyword&gt;Disease-Free Survival&lt;/keyword&gt;&lt;keyword&gt;Female&lt;/keyword&gt;&lt;keyword&gt;Follow-Up Studies&lt;/keyword&gt;&lt;keyword&gt;Humans&lt;/keyword&gt;&lt;keyword&gt;Laparoscopy&lt;/keyword&gt;&lt;keyword&gt;Liver Neoplasms&lt;/keyword&gt;&lt;keyword&gt;Male&lt;/keyword&gt;&lt;keyword&gt;Middle Aged&lt;/keyword&gt;&lt;keyword&gt;Radio Waves&lt;/keyword&gt;&lt;keyword&gt;Retrospective Studies&lt;/keyword&gt;&lt;keyword&gt;Sex Characteristics&lt;/keyword&gt;&lt;keyword&gt;Survival Rate&lt;/keyword&gt;&lt;keyword&gt;Thyroid Neoplasms&lt;/keyword&gt;&lt;keyword&gt;Time Factors&lt;/keyword&gt;&lt;/keywords&gt;&lt;urls&gt;&lt;related-urls&gt;&lt;url&gt;https://www.ncbi.nlm.nih.gov/pubmed/21134563&lt;/url&gt;&lt;/related-urls&gt;&lt;/urls&gt;&lt;isbn&gt;1532-7361&lt;/isbn&gt;&lt;titles&gt;&lt;title&gt;Laparoscopic radiofrequency thermal ablation of neuroendocrine hepatic metastases: long-term follow-up&lt;/title&gt;&lt;secondary-title&gt;Surgery&lt;/secondary-title&gt;&lt;/titles&gt;&lt;pages&gt;1288-93; discussion 1293&lt;/pages&gt;&lt;number&gt;6&lt;/number&gt;&lt;contributors&gt;&lt;authors&gt;&lt;author&gt;Akyildiz, H. Y.&lt;/author&gt;&lt;author&gt;Mitchell, J.&lt;/author&gt;&lt;author&gt;Milas, M.&lt;/author&gt;&lt;author&gt;Siperstein, A.&lt;/author&gt;&lt;author&gt;Berber, E.&lt;/author&gt;&lt;/authors&gt;&lt;/contributors&gt;&lt;language&gt;eng&lt;/language&gt;&lt;added-date format="utc"&gt;1476130757&lt;/added-date&gt;&lt;ref-type name="Journal Article"&gt;17&lt;/ref-type&gt;&lt;rec-number&gt;653&lt;/rec-number&gt;&lt;last-updated-date format="utc"&gt;1476130757&lt;/last-updated-date&gt;&lt;accession-num&gt;21134563&lt;/accession-num&gt;&lt;electronic-resource-num&gt;10.1016/j.surg.2010.09.014&lt;/electronic-resource-num&gt;&lt;volume&gt;148&lt;/volume&gt;&lt;/record&gt;&lt;/Cite&gt;&lt;/EndNote&gt;</w:instrText>
            </w:r>
            <w:r w:rsidR="007F5B44" w:rsidRPr="00F82BE9">
              <w:rPr>
                <w:rFonts w:ascii="Book Antiqua" w:eastAsia="MS Gothic" w:hAnsi="Book Antiqua" w:cs="Book Antiqua"/>
              </w:rPr>
              <w:fldChar w:fldCharType="separate"/>
            </w:r>
            <w:r w:rsidR="007F5B44" w:rsidRPr="00F82BE9">
              <w:rPr>
                <w:rFonts w:ascii="Book Antiqua" w:eastAsia="MS Gothic" w:hAnsi="Book Antiqua" w:cs="Book Antiqua"/>
                <w:noProof/>
                <w:vertAlign w:val="superscript"/>
              </w:rPr>
              <w:t>47</w:t>
            </w:r>
            <w:r w:rsidR="007F5B44" w:rsidRPr="00F82BE9">
              <w:rPr>
                <w:rFonts w:ascii="Book Antiqua" w:eastAsia="MS Gothic" w:hAnsi="Book Antiqua" w:cs="Book Antiqua"/>
              </w:rPr>
              <w:fldChar w:fldCharType="end"/>
            </w:r>
            <w:r w:rsidR="007F5B44" w:rsidRPr="00F82BE9">
              <w:rPr>
                <w:rFonts w:ascii="Book Antiqua" w:hAnsi="Book Antiqua" w:cs="Book Antiqua"/>
                <w:vertAlign w:val="superscript"/>
              </w:rPr>
              <w:t>]</w:t>
            </w:r>
          </w:p>
        </w:tc>
        <w:tc>
          <w:tcPr>
            <w:tcW w:w="2222" w:type="dxa"/>
          </w:tcPr>
          <w:p w14:paraId="20E3CE67" w14:textId="2FBA26DC"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rPr>
            </w:pPr>
            <w:r w:rsidRPr="00F82BE9">
              <w:rPr>
                <w:rFonts w:ascii="Book Antiqua" w:eastAsia="MS Gothic" w:hAnsi="Book Antiqua" w:cs="Book Antiqua"/>
              </w:rPr>
              <w:t>5-year survival</w:t>
            </w:r>
            <w:r w:rsidR="00513E40">
              <w:rPr>
                <w:rFonts w:ascii="Book Antiqua" w:eastAsia="MS Gothic" w:hAnsi="Book Antiqua" w:cs="Book Antiqua"/>
              </w:rPr>
              <w:t xml:space="preserve"> </w:t>
            </w:r>
            <w:r w:rsidRPr="00F82BE9">
              <w:rPr>
                <w:rFonts w:ascii="Book Antiqua" w:eastAsia="MS Gothic" w:hAnsi="Book Antiqua" w:cs="Book Antiqua"/>
              </w:rPr>
              <w:t>up to 53%</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&lt;EndNote&gt;&lt;Cite&gt;&lt;Author&gt;Mohan&lt;/Author&gt;&lt;Year&gt;2015&lt;/Year&gt;&lt;IDText&gt;Radiofrequency ablation for neuroendocrine liver metastases: a systematic review&lt;/IDText&gt;&lt;DisplayText&gt;&lt;style face="superscript"&gt;44&lt;/style&gt;&lt;/DisplayText&gt;&lt;record&gt;&lt;dates&gt;&lt;pub-dates&gt;&lt;date&gt;Jul&lt;/date&gt;&lt;/pub-dates&gt;&lt;year&gt;2015&lt;/year&gt;&lt;/dates&gt;&lt;keywords&gt;&lt;keyword&gt;Catheter Ablation&lt;/keyword&gt;&lt;keyword&gt;Hepatectomy&lt;/keyword&gt;&lt;keyword&gt;Humans&lt;/keyword&gt;&lt;keyword&gt;Liver Neoplasms&lt;/keyword&gt;&lt;keyword&gt;Neoplasm Recurrence, Local&lt;/keyword&gt;&lt;keyword&gt;Neuroendocrine Tumors&lt;/keyword&gt;&lt;keyword&gt;Risk Factors&lt;/keyword&gt;&lt;keyword&gt;Time Factors&lt;/keyword&gt;&lt;keyword&gt;Treatment Outcome&lt;/keyword&gt;&lt;/keywords&gt;&lt;urls&gt;&lt;related-urls&gt;&lt;url&gt;https://www.ncbi.nlm.nih.gov/pubmed/25840836&lt;/url&gt;&lt;/related-urls&gt;&lt;/urls&gt;&lt;isbn&gt;1535-7732&lt;/isbn&gt;&lt;titles&gt;&lt;title&gt;Radiofrequency ablation for neuroendocrine liver metastases: a systematic review&lt;/title&gt;&lt;secondary-title&gt;J Vasc Interv Radiol&lt;/secondary-title&gt;&lt;/titles&gt;&lt;pages&gt;935-942.e1&lt;/pages&gt;&lt;number&gt;7&lt;/number&gt;&lt;contributors&gt;&lt;authors&gt;&lt;author&gt;Mohan, H.&lt;/author&gt;&lt;author&gt;Nicholson, P.&lt;/author&gt;&lt;author&gt;Winter, D. C.&lt;/author&gt;&lt;author&gt;O&amp;apos;Shea, D.&lt;/author&gt;&lt;author&gt;O&amp;apos;Toole, D.&lt;/author&gt;&lt;author&gt;Geoghegan, J.&lt;/author&gt;&lt;author&gt;Maguire, D.&lt;/author&gt;&lt;author&gt;Hoti, E.&lt;/author&gt;&lt;author&gt;Traynor, O.&lt;/author&gt;&lt;author&gt;Cantwell, C. P.&lt;/author&gt;&lt;/authors&gt;&lt;/contributors&gt;&lt;language&gt;eng&lt;/language&gt;&lt;added-date format="utc"&gt;1476130613&lt;/added-date&gt;&lt;ref-type name="Journal Article"&gt;17&lt;/ref-type&gt;&lt;rec-number&gt;651&lt;/rec-number&gt;&lt;last-updated-date format="utc"&gt;1476130613&lt;/last-updated-date&gt;&lt;accession-num&gt;25840836&lt;/accession-num&gt;&lt;electronic-resource-num&gt;10.1016/j.jvir.2014.12.009&lt;/electronic-resource-num&gt;&lt;volume&gt;26&lt;/volume&gt;&lt;/record&gt;&lt;/Cite&gt;&lt;/EndNote&gt;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44</w:t>
            </w:r>
            <w:r w:rsidRPr="00F82BE9">
              <w:rPr>
                <w:rFonts w:ascii="Book Antiqua" w:eastAsia="MS Gothic" w:hAnsi="Book Antiqua" w:cs="Book Antiqua"/>
              </w:rPr>
              <w:fldChar w:fldCharType="end"/>
            </w:r>
            <w:r w:rsidRPr="00F82BE9">
              <w:rPr>
                <w:rFonts w:ascii="Book Antiqua" w:hAnsi="Book Antiqua" w:cs="Book Antiqua"/>
                <w:vertAlign w:val="superscript"/>
              </w:rPr>
              <w:t>]</w:t>
            </w:r>
          </w:p>
        </w:tc>
      </w:tr>
      <w:tr w:rsidR="007F5B44" w:rsidRPr="00F82BE9" w14:paraId="4B19615A" w14:textId="77777777" w:rsidTr="00003C6D">
        <w:trPr>
          <w:trHeight w:val="1"/>
        </w:trPr>
        <w:tc>
          <w:tcPr>
            <w:tcW w:w="3510" w:type="dxa"/>
          </w:tcPr>
          <w:p w14:paraId="557A59F5" w14:textId="77777777"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b/>
              </w:rPr>
            </w:pPr>
            <w:r w:rsidRPr="00F82BE9">
              <w:rPr>
                <w:rFonts w:ascii="Book Antiqua" w:eastAsia="MS Gothic" w:hAnsi="Book Antiqua" w:cs="Book Antiqua"/>
                <w:b/>
              </w:rPr>
              <w:t>Transarterial techniques: transarterial embolization, transarterial chemoembolization transarterial radioembolization</w:t>
            </w:r>
          </w:p>
        </w:tc>
        <w:tc>
          <w:tcPr>
            <w:tcW w:w="2835" w:type="dxa"/>
          </w:tcPr>
          <w:p w14:paraId="51D9EEE9" w14:textId="4A8284D5"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rPr>
            </w:pPr>
            <w:r w:rsidRPr="00F82BE9">
              <w:rPr>
                <w:rFonts w:ascii="Book Antiqua" w:eastAsia="MS Gothic" w:hAnsi="Book Antiqua" w:cs="Book Antiqua"/>
              </w:rPr>
              <w:t>Patients not eligible for major surgery, preserved liver function, diffuse pattern of liver metastases &gt;</w:t>
            </w:r>
            <w:r w:rsidR="00003C6D" w:rsidRPr="00F70B15">
              <w:rPr>
                <w:rFonts w:ascii="Book Antiqua" w:hAnsi="Book Antiqua" w:cs="Book Antiqua" w:hint="eastAsia"/>
                <w:lang w:eastAsia="zh-CN"/>
              </w:rPr>
              <w:t xml:space="preserve"> </w:t>
            </w:r>
            <w:r w:rsidRPr="00F82BE9">
              <w:rPr>
                <w:rFonts w:ascii="Book Antiqua" w:eastAsia="MS Gothic" w:hAnsi="Book Antiqua" w:cs="Book Antiqua"/>
              </w:rPr>
              <w:t>25%, symptoms.</w:t>
            </w:r>
          </w:p>
        </w:tc>
        <w:tc>
          <w:tcPr>
            <w:tcW w:w="2268" w:type="dxa"/>
          </w:tcPr>
          <w:p w14:paraId="30AF317E" w14:textId="0B83633B" w:rsidR="007F5B44" w:rsidRPr="00F82BE9" w:rsidRDefault="007F5B44" w:rsidP="0025050F">
            <w:pPr>
              <w:widowControl w:val="0"/>
              <w:autoSpaceDE w:val="0"/>
              <w:autoSpaceDN w:val="0"/>
              <w:adjustRightInd w:val="0"/>
              <w:snapToGrid w:val="0"/>
              <w:spacing w:line="360" w:lineRule="auto"/>
              <w:jc w:val="both"/>
              <w:rPr>
                <w:rFonts w:ascii="Book Antiqua" w:eastAsia="MS Gothic" w:hAnsi="Book Antiqua" w:cs="Calibri"/>
              </w:rPr>
            </w:pPr>
            <w:r w:rsidRPr="00F82BE9">
              <w:rPr>
                <w:rFonts w:ascii="Book Antiqua" w:eastAsia="MS Gothic" w:hAnsi="Book Antiqua" w:cs="Book Antiqua"/>
              </w:rPr>
              <w:t>M</w:t>
            </w:r>
            <w:r w:rsidRPr="00F82BE9">
              <w:rPr>
                <w:rFonts w:ascii="Book Antiqua" w:eastAsia="MS Gothic" w:hAnsi="Book Antiqua" w:cs="Book Antiqua"/>
                <w:color w:val="131413"/>
              </w:rPr>
              <w:t>ortality rate of 0</w:t>
            </w:r>
            <w:r w:rsidR="00003C6D" w:rsidRPr="00F70B15">
              <w:rPr>
                <w:rFonts w:ascii="Book Antiqua" w:hAnsi="Book Antiqua" w:cs="Book Antiqua" w:hint="eastAsia"/>
                <w:color w:val="131413"/>
                <w:lang w:eastAsia="zh-CN"/>
              </w:rPr>
              <w:t>%</w:t>
            </w:r>
            <w:r w:rsidRPr="00F82BE9">
              <w:rPr>
                <w:rFonts w:ascii="Book Antiqua" w:eastAsia="MS Gothic" w:hAnsi="Book Antiqua" w:cs="Book Antiqua"/>
                <w:color w:val="131413"/>
              </w:rPr>
              <w:t>–3.3%</w:t>
            </w:r>
            <w:r w:rsidRPr="00F82BE9">
              <w:rPr>
                <w:rFonts w:ascii="Book Antiqua" w:hAnsi="Book Antiqua" w:cs="Book Antiqua"/>
                <w:vertAlign w:val="superscript"/>
              </w:rPr>
              <w:t>[</w:t>
            </w:r>
            <w:r w:rsidRPr="00F82BE9">
              <w:rPr>
                <w:rFonts w:ascii="Book Antiqua" w:eastAsia="MS Gothic" w:hAnsi="Book Antiqua" w:cs="Book Antiqua"/>
              </w:rPr>
              <w:fldChar w:fldCharType="begin"/>
            </w:r>
            <w:r w:rsidRPr="00F82BE9">
              <w:rPr>
                <w:rFonts w:ascii="Book Antiqua" w:eastAsia="MS Gothic" w:hAnsi="Book Antiqua" w:cs="Book Antiqua"/>
              </w:rPr>
              <w:instrText xml:space="preserve"> ADDIN EN.CITE &lt;EndNote&gt;&lt;Cite&gt;&lt;Author&gt;Vogl&lt;/Author&gt;&lt;Year&gt;2009&lt;/Year&gt;&lt;IDText&gt;Liver metastases of neuroendocrine carcinomas: interventional treatment via transarterial embolization, chemoembolization and thermal ablation&lt;/IDText&gt;&lt;DisplayText&gt;&lt;style face="superscript"&gt;55&lt;/style&gt;&lt;/DisplayText&gt;&lt;record&gt;&lt;dates&gt;&lt;pub-dates&gt;&lt;date&gt;Dec&lt;/date&gt;&lt;/pub-dates&gt;&lt;year&gt;2009&lt;/year&gt;&lt;/dates&gt;&lt;keywords&gt;&lt;keyword&gt;Carcinoma, Neuroendocrine/*secondary/*therapy&lt;/keyword&gt;&lt;keyword&gt;Embolization, Therapeutic/*methods&lt;/keyword&gt;&lt;keyword&gt;Hemostatics/*therapeutic use&lt;/keyword&gt;&lt;keyword&gt;Humans&lt;/keyword&gt;&lt;keyword&gt;Hyperthermia, Induced/*methods&lt;/keyword&gt;&lt;keyword&gt;Liver Neoplasms/*secondary/*therapy&lt;/keyword&gt;&lt;/keywords&gt;&lt;isbn&gt;0720-048x&lt;/isbn&gt;&lt;titles&gt;&lt;title&gt;Liver metastases of neuroendocrine carcinomas: interventional treatment via transarterial embolization, chemoembolization and thermal ablation&lt;/title&gt;&lt;secondary-title&gt;Eur J Radiol&lt;/secondary-title&gt;&lt;alt-title&gt;European journal of radiology&lt;/alt-title&gt;&lt;/titles&gt;&lt;pages&gt;517-28&lt;/pages&gt;&lt;number&gt;3&lt;/number&gt;&lt;contributors&gt;&lt;authors&gt;&lt;author&gt;Vogl, T. J.&lt;/author&gt;&lt;author&gt;Naguib, N. N.&lt;/author&gt;&lt;author&gt;Zangos, S.&lt;/author&gt;&lt;author&gt;Eichler, K.&lt;/author&gt;&lt;author&gt;Hedayati, A.&lt;/author&gt;&lt;author&gt;Nour-Eldin, N. E.&lt;/author&gt;&lt;/authors&gt;&lt;/contributors&gt;&lt;edition&gt;2008/10/03&lt;/edition&gt;&lt;language&gt;eng&lt;/language&gt;&lt;added-date format="utc"&gt;1485179179&lt;/added-date&gt;&lt;ref-type name="Journal Article"&gt;17&lt;/ref-type&gt;&lt;auth-address&gt;Institute for Diagnostic and Interventional Radiology, Johann Wolfgang Goethe - University Hospital, Theodor-Stern-Kai 7, 60590 Frankfurt am Main, Germany. t.vogl@em.uni-frankfurt.de&lt;/auth-address&gt;&lt;remote-database-provider&gt;NLM&lt;/remote-database-provider&gt;&lt;rec-number&gt;764&lt;/rec-number&gt;&lt;last-updated-date format="utc"&gt;1485179179&lt;/last-updated-date&gt;&lt;accession-num&gt;18829195&lt;/accession-num&gt;&lt;electronic-resource-num&gt;10.1016/j.ejrad.2008.08.008&lt;/electronic-resource-num&gt;&lt;volume&gt;72&lt;/volume&gt;&lt;/record&gt;&lt;/Cite&gt;&lt;/EndNote&gt;</w:instrText>
            </w:r>
            <w:r w:rsidRPr="00F82BE9">
              <w:rPr>
                <w:rFonts w:ascii="Book Antiqua" w:eastAsia="MS Gothic" w:hAnsi="Book Antiqua" w:cs="Book Antiqua"/>
              </w:rPr>
              <w:fldChar w:fldCharType="separate"/>
            </w:r>
            <w:r w:rsidRPr="00F82BE9">
              <w:rPr>
                <w:rFonts w:ascii="Book Antiqua" w:eastAsia="MS Gothic" w:hAnsi="Book Antiqua" w:cs="Book Antiqua"/>
                <w:noProof/>
                <w:vertAlign w:val="superscript"/>
              </w:rPr>
              <w:t>55</w:t>
            </w:r>
            <w:r w:rsidRPr="00F82BE9">
              <w:rPr>
                <w:rFonts w:ascii="Book Antiqua" w:eastAsia="MS Gothic" w:hAnsi="Book Antiqua" w:cs="Book Antiqua"/>
              </w:rPr>
              <w:fldChar w:fldCharType="end"/>
            </w:r>
            <w:r w:rsidRPr="00F82BE9">
              <w:rPr>
                <w:rFonts w:ascii="Book Antiqua" w:hAnsi="Book Antiqua" w:cs="Book Antiqua"/>
                <w:vertAlign w:val="superscript"/>
              </w:rPr>
              <w:t>]</w:t>
            </w:r>
          </w:p>
        </w:tc>
        <w:tc>
          <w:tcPr>
            <w:tcW w:w="2222" w:type="dxa"/>
          </w:tcPr>
          <w:p w14:paraId="4C0A883D" w14:textId="0345EC64" w:rsidR="007F5B44" w:rsidRPr="00F82BE9" w:rsidRDefault="002C4C6D" w:rsidP="0025050F">
            <w:pPr>
              <w:widowControl w:val="0"/>
              <w:autoSpaceDE w:val="0"/>
              <w:autoSpaceDN w:val="0"/>
              <w:adjustRightInd w:val="0"/>
              <w:snapToGrid w:val="0"/>
              <w:spacing w:line="360" w:lineRule="auto"/>
              <w:jc w:val="both"/>
              <w:rPr>
                <w:rFonts w:ascii="Book Antiqua" w:eastAsia="MS Gothic" w:hAnsi="Book Antiqua" w:cs="Calibri"/>
              </w:rPr>
            </w:pPr>
            <w:r w:rsidRPr="00F82BE9">
              <w:rPr>
                <w:rFonts w:ascii="Book Antiqua" w:eastAsia="MS Gothic" w:hAnsi="Book Antiqua" w:cs="Book Antiqua"/>
              </w:rPr>
              <w:t>5-year survival</w:t>
            </w:r>
            <w:r w:rsidR="007F5B44" w:rsidRPr="00F82BE9">
              <w:rPr>
                <w:rFonts w:ascii="Book Antiqua" w:eastAsia="MS Gothic" w:hAnsi="Book Antiqua" w:cs="Book Antiqua"/>
              </w:rPr>
              <w:t xml:space="preserve"> 40</w:t>
            </w:r>
            <w:r w:rsidR="00003C6D" w:rsidRPr="00F70B15">
              <w:rPr>
                <w:rFonts w:ascii="Book Antiqua" w:hAnsi="Book Antiqua" w:cs="Book Antiqua" w:hint="eastAsia"/>
                <w:lang w:eastAsia="zh-CN"/>
              </w:rPr>
              <w:t>%</w:t>
            </w:r>
            <w:r w:rsidR="00003C6D">
              <w:rPr>
                <w:rFonts w:ascii="Book Antiqua" w:eastAsia="MS Gothic" w:hAnsi="Book Antiqua" w:cs="Book Antiqua"/>
              </w:rPr>
              <w:t>-</w:t>
            </w:r>
            <w:r w:rsidR="007F5B44" w:rsidRPr="00F82BE9">
              <w:rPr>
                <w:rFonts w:ascii="Book Antiqua" w:eastAsia="MS Gothic" w:hAnsi="Book Antiqua" w:cs="Book Antiqua"/>
              </w:rPr>
              <w:t>83%</w:t>
            </w:r>
            <w:r w:rsidR="007F5B44" w:rsidRPr="00F82BE9">
              <w:rPr>
                <w:rFonts w:ascii="Book Antiqua" w:hAnsi="Book Antiqua" w:cs="Book Antiqua"/>
                <w:vertAlign w:val="superscript"/>
              </w:rPr>
              <w:t>[</w:t>
            </w:r>
            <w:r w:rsidR="007F5B44" w:rsidRPr="00F82BE9">
              <w:rPr>
                <w:rFonts w:ascii="Book Antiqua" w:eastAsia="MS Gothic" w:hAnsi="Book Antiqua" w:cs="Book Antiqua"/>
              </w:rPr>
              <w:fldChar w:fldCharType="begin"/>
            </w:r>
            <w:r w:rsidR="007F5B44" w:rsidRPr="00F82BE9">
              <w:rPr>
                <w:rFonts w:ascii="Book Antiqua" w:eastAsia="MS Gothic" w:hAnsi="Book Antiqua" w:cs="Book Antiqua"/>
              </w:rPr>
              <w:instrText xml:space="preserve"> ADDIN EN.CITE &lt;EndNote&gt;&lt;Cite&gt;&lt;Author&gt;Vogl&lt;/Author&gt;&lt;Year&gt;2009&lt;/Year&gt;&lt;IDText&gt;Liver metastases of neuroendocrine carcinomas: interventional treatment via transarterial embolization, chemoembolization and thermal ablation&lt;/IDText&gt;&lt;DisplayText&gt;&lt;style face="superscript"&gt;55&lt;/style&gt;&lt;/DisplayText&gt;&lt;record&gt;&lt;dates&gt;&lt;pub-dates&gt;&lt;date&gt;Dec&lt;/date&gt;&lt;/pub-dates&gt;&lt;year&gt;2009&lt;/year&gt;&lt;/dates&gt;&lt;keywords&gt;&lt;keyword&gt;Carcinoma, Neuroendocrine/*secondary/*therapy&lt;/keyword&gt;&lt;keyword&gt;Embolization, Therapeutic/*methods&lt;/keyword&gt;&lt;keyword&gt;Hemostatics/*therapeutic use&lt;/keyword&gt;&lt;keyword&gt;Humans&lt;/keyword&gt;&lt;keyword&gt;Hyperthermia, Induced/*methods&lt;/keyword&gt;&lt;keyword&gt;Liver Neoplasms/*secondary/*therapy&lt;/keyword&gt;&lt;/keywords&gt;&lt;isbn&gt;0720-048x&lt;/isbn&gt;&lt;titles&gt;&lt;title&gt;Liver metastases of neuroendocrine carcinomas: interventional treatment via transarterial embolization, chemoembolization and thermal ablation&lt;/title&gt;&lt;secondary-title&gt;Eur J Radiol&lt;/secondary-title&gt;&lt;alt-title&gt;European journal of radiology&lt;/alt-title&gt;&lt;/titles&gt;&lt;pages&gt;517-28&lt;/pages&gt;&lt;number&gt;3&lt;/number&gt;&lt;contributors&gt;&lt;authors&gt;&lt;author&gt;Vogl, T. J.&lt;/author&gt;&lt;author&gt;Naguib, N. N.&lt;/author&gt;&lt;author&gt;Zangos, S.&lt;/author&gt;&lt;author&gt;Eichler, K.&lt;/author&gt;&lt;author&gt;Hedayati, A.&lt;/author&gt;&lt;author&gt;Nour-Eldin, N. E.&lt;/author&gt;&lt;/authors&gt;&lt;/contributors&gt;&lt;edition&gt;2008/10/03&lt;/edition&gt;&lt;language&gt;eng&lt;/language&gt;&lt;added-date format="utc"&gt;1485179179&lt;/added-date&gt;&lt;ref-type name="Journal Article"&gt;17&lt;/ref-type&gt;&lt;auth-address&gt;Institute for Diagnostic and Interventional Radiology, Johann Wolfgang Goethe - University Hospital, Theodor-Stern-Kai 7, 60590 Frankfurt am Main, Germany. t.vogl@em.uni-frankfurt.de&lt;/auth-address&gt;&lt;remote-database-provider&gt;NLM&lt;/remote-database-provider&gt;&lt;rec-number&gt;764&lt;/rec-number&gt;&lt;last-updated-date format="utc"&gt;1485179179&lt;/last-updated-date&gt;&lt;accession-num&gt;18829195&lt;/accession-num&gt;&lt;electronic-resource-num&gt;10.1016/j.ejrad.2008.08.008&lt;/electronic-resource-num&gt;&lt;volume&gt;72&lt;/volume&gt;&lt;/record&gt;&lt;/Cite&gt;&lt;/EndNote&gt;</w:instrText>
            </w:r>
            <w:r w:rsidR="007F5B44" w:rsidRPr="00F82BE9">
              <w:rPr>
                <w:rFonts w:ascii="Book Antiqua" w:eastAsia="MS Gothic" w:hAnsi="Book Antiqua" w:cs="Book Antiqua"/>
              </w:rPr>
              <w:fldChar w:fldCharType="separate"/>
            </w:r>
            <w:r w:rsidR="007F5B44" w:rsidRPr="00F82BE9">
              <w:rPr>
                <w:rFonts w:ascii="Book Antiqua" w:eastAsia="MS Gothic" w:hAnsi="Book Antiqua" w:cs="Book Antiqua"/>
                <w:noProof/>
                <w:vertAlign w:val="superscript"/>
              </w:rPr>
              <w:t>55</w:t>
            </w:r>
            <w:r w:rsidR="007F5B44" w:rsidRPr="00F82BE9">
              <w:rPr>
                <w:rFonts w:ascii="Book Antiqua" w:eastAsia="MS Gothic" w:hAnsi="Book Antiqua" w:cs="Book Antiqua"/>
              </w:rPr>
              <w:fldChar w:fldCharType="end"/>
            </w:r>
            <w:r w:rsidR="007F5B44" w:rsidRPr="00F82BE9">
              <w:rPr>
                <w:rFonts w:ascii="Book Antiqua" w:hAnsi="Book Antiqua" w:cs="Book Antiqua"/>
                <w:vertAlign w:val="superscript"/>
              </w:rPr>
              <w:t>]</w:t>
            </w:r>
          </w:p>
        </w:tc>
      </w:tr>
    </w:tbl>
    <w:p w14:paraId="27B8A7B1" w14:textId="673E3C0B" w:rsidR="007F5B44" w:rsidRPr="00F70B15" w:rsidRDefault="00003C6D" w:rsidP="0025050F">
      <w:pPr>
        <w:widowControl w:val="0"/>
        <w:autoSpaceDE w:val="0"/>
        <w:autoSpaceDN w:val="0"/>
        <w:adjustRightInd w:val="0"/>
        <w:snapToGrid w:val="0"/>
        <w:spacing w:line="360" w:lineRule="auto"/>
        <w:jc w:val="both"/>
        <w:rPr>
          <w:rFonts w:ascii="Book Antiqua" w:hAnsi="Book Antiqua" w:cs="Calibri"/>
          <w:lang w:eastAsia="zh-CN"/>
        </w:rPr>
      </w:pPr>
      <w:r w:rsidRPr="00F70B15">
        <w:rPr>
          <w:rFonts w:ascii="Book Antiqua" w:hAnsi="Book Antiqua" w:cs="Calibri" w:hint="eastAsia"/>
          <w:vertAlign w:val="superscript"/>
          <w:lang w:eastAsia="zh-CN"/>
        </w:rPr>
        <w:t>1</w:t>
      </w:r>
      <w:r w:rsidR="007F5B44" w:rsidRPr="00F82BE9">
        <w:rPr>
          <w:rFonts w:ascii="Book Antiqua" w:eastAsia="MS Gothic" w:hAnsi="Book Antiqua" w:cs="Calibri"/>
        </w:rPr>
        <w:t>Data based on retrospective studies</w:t>
      </w:r>
      <w:r w:rsidRPr="00F70B15">
        <w:rPr>
          <w:rFonts w:ascii="Book Antiqua" w:hAnsi="Book Antiqua" w:cs="Calibri" w:hint="eastAsia"/>
          <w:lang w:eastAsia="zh-CN"/>
        </w:rPr>
        <w:t>.</w:t>
      </w:r>
    </w:p>
    <w:p w14:paraId="11BDCFBC" w14:textId="3FA3B3A2" w:rsidR="007F5B44" w:rsidRPr="00AD7532" w:rsidRDefault="007F5B44" w:rsidP="0025050F">
      <w:pPr>
        <w:pStyle w:val="EndNoteBibliography"/>
        <w:adjustRightInd w:val="0"/>
        <w:snapToGrid w:val="0"/>
        <w:spacing w:line="360" w:lineRule="auto"/>
        <w:jc w:val="both"/>
        <w:rPr>
          <w:rFonts w:ascii="Book Antiqua" w:hAnsi="Book Antiqua" w:cs="Book Antiqua"/>
          <w:b/>
          <w:bCs/>
          <w:i/>
          <w:iCs/>
          <w:lang w:eastAsia="zh-CN"/>
        </w:rPr>
      </w:pPr>
    </w:p>
    <w:sectPr w:rsidR="007F5B44" w:rsidRPr="00AD7532" w:rsidSect="00B3159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Times">
    <w:altName w:val="Malgun Gothic"/>
    <w:panose1 w:val="00000000000000000000"/>
    <w:charset w:val="81"/>
    <w:family w:val="auto"/>
    <w:notTrueType/>
    <w:pitch w:val="default"/>
    <w:sig w:usb0="00000000" w:usb1="09060000" w:usb2="00000010" w:usb3="00000000" w:csb0="0008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33CC40C"/>
    <w:lvl w:ilvl="0">
      <w:numFmt w:val="bullet"/>
      <w:lvlText w:val="*"/>
      <w:lvlJc w:val="left"/>
    </w:lvl>
  </w:abstractNum>
  <w:abstractNum w:abstractNumId="1" w15:restartNumberingAfterBreak="0">
    <w:nsid w:val="04CF3B19"/>
    <w:multiLevelType w:val="multilevel"/>
    <w:tmpl w:val="8466BC4C"/>
    <w:lvl w:ilvl="0">
      <w:numFmt w:val="bullet"/>
      <w:lvlText w:val=""/>
      <w:lvlJc w:val="left"/>
      <w:pPr>
        <w:tabs>
          <w:tab w:val="num" w:pos="360"/>
        </w:tabs>
        <w:ind w:left="36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B00F4"/>
    <w:multiLevelType w:val="hybridMultilevel"/>
    <w:tmpl w:val="8466BC4C"/>
    <w:lvl w:ilvl="0" w:tplc="E12E3556">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E84CD1"/>
    <w:multiLevelType w:val="hybridMultilevel"/>
    <w:tmpl w:val="72BAAC16"/>
    <w:lvl w:ilvl="0" w:tplc="A48065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806797E"/>
    <w:multiLevelType w:val="hybridMultilevel"/>
    <w:tmpl w:val="3C10B0EC"/>
    <w:lvl w:ilvl="0" w:tplc="E12E3556">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6C2E10"/>
    <w:multiLevelType w:val="hybridMultilevel"/>
    <w:tmpl w:val="ADDE9C90"/>
    <w:lvl w:ilvl="0" w:tplc="08090001">
      <w:start w:val="1"/>
      <w:numFmt w:val="bullet"/>
      <w:lvlText w:val=""/>
      <w:lvlJc w:val="left"/>
      <w:pPr>
        <w:tabs>
          <w:tab w:val="num" w:pos="360"/>
        </w:tabs>
        <w:ind w:left="36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SE Style Manual 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9151F"/>
    <w:rsid w:val="00001FB8"/>
    <w:rsid w:val="00003C6D"/>
    <w:rsid w:val="0001206C"/>
    <w:rsid w:val="000168D9"/>
    <w:rsid w:val="00026FCD"/>
    <w:rsid w:val="00033B6F"/>
    <w:rsid w:val="00050AD6"/>
    <w:rsid w:val="00056A23"/>
    <w:rsid w:val="00074E43"/>
    <w:rsid w:val="0007594C"/>
    <w:rsid w:val="00085AB4"/>
    <w:rsid w:val="000953A5"/>
    <w:rsid w:val="000A541C"/>
    <w:rsid w:val="000B5C12"/>
    <w:rsid w:val="000C145F"/>
    <w:rsid w:val="000C1DBD"/>
    <w:rsid w:val="000C5078"/>
    <w:rsid w:val="000D523A"/>
    <w:rsid w:val="000D608B"/>
    <w:rsid w:val="000D7426"/>
    <w:rsid w:val="000E1F48"/>
    <w:rsid w:val="000E724F"/>
    <w:rsid w:val="000F1985"/>
    <w:rsid w:val="00127BD9"/>
    <w:rsid w:val="0013193A"/>
    <w:rsid w:val="00137884"/>
    <w:rsid w:val="00143161"/>
    <w:rsid w:val="00150A4D"/>
    <w:rsid w:val="00153A37"/>
    <w:rsid w:val="00156BF4"/>
    <w:rsid w:val="0016670F"/>
    <w:rsid w:val="0018430D"/>
    <w:rsid w:val="00186B94"/>
    <w:rsid w:val="001C4A6A"/>
    <w:rsid w:val="001D184E"/>
    <w:rsid w:val="001D29C4"/>
    <w:rsid w:val="001D5187"/>
    <w:rsid w:val="001E63A6"/>
    <w:rsid w:val="002276DA"/>
    <w:rsid w:val="00244DCF"/>
    <w:rsid w:val="0025050F"/>
    <w:rsid w:val="00253677"/>
    <w:rsid w:val="0025791C"/>
    <w:rsid w:val="0026301E"/>
    <w:rsid w:val="002630AA"/>
    <w:rsid w:val="00266685"/>
    <w:rsid w:val="002668AD"/>
    <w:rsid w:val="00290BD9"/>
    <w:rsid w:val="00293521"/>
    <w:rsid w:val="002A32D7"/>
    <w:rsid w:val="002B13D7"/>
    <w:rsid w:val="002B7FCB"/>
    <w:rsid w:val="002C4C6D"/>
    <w:rsid w:val="0031095E"/>
    <w:rsid w:val="003346AB"/>
    <w:rsid w:val="00346331"/>
    <w:rsid w:val="003629FE"/>
    <w:rsid w:val="00366527"/>
    <w:rsid w:val="00370A0B"/>
    <w:rsid w:val="003752CF"/>
    <w:rsid w:val="0037747F"/>
    <w:rsid w:val="00385755"/>
    <w:rsid w:val="0038676E"/>
    <w:rsid w:val="0039190C"/>
    <w:rsid w:val="00391DA0"/>
    <w:rsid w:val="003A5CC9"/>
    <w:rsid w:val="003C328B"/>
    <w:rsid w:val="003C56FF"/>
    <w:rsid w:val="003C746E"/>
    <w:rsid w:val="003D01D6"/>
    <w:rsid w:val="003E66C6"/>
    <w:rsid w:val="004073F0"/>
    <w:rsid w:val="00425BE0"/>
    <w:rsid w:val="00435D0C"/>
    <w:rsid w:val="00435DD4"/>
    <w:rsid w:val="00437047"/>
    <w:rsid w:val="004444EE"/>
    <w:rsid w:val="0047168D"/>
    <w:rsid w:val="004725E8"/>
    <w:rsid w:val="00473782"/>
    <w:rsid w:val="00475E62"/>
    <w:rsid w:val="00490448"/>
    <w:rsid w:val="004A0A8E"/>
    <w:rsid w:val="004A7450"/>
    <w:rsid w:val="004A7CE0"/>
    <w:rsid w:val="004B02F3"/>
    <w:rsid w:val="004B50E7"/>
    <w:rsid w:val="004C0E70"/>
    <w:rsid w:val="004D7E32"/>
    <w:rsid w:val="004E34D1"/>
    <w:rsid w:val="004E7D36"/>
    <w:rsid w:val="004F000F"/>
    <w:rsid w:val="004F3C44"/>
    <w:rsid w:val="00500C2D"/>
    <w:rsid w:val="005101B0"/>
    <w:rsid w:val="00513E40"/>
    <w:rsid w:val="00516B50"/>
    <w:rsid w:val="00520A37"/>
    <w:rsid w:val="00520F35"/>
    <w:rsid w:val="0053763F"/>
    <w:rsid w:val="00537925"/>
    <w:rsid w:val="00566A68"/>
    <w:rsid w:val="00571F0B"/>
    <w:rsid w:val="00575FF1"/>
    <w:rsid w:val="0058473F"/>
    <w:rsid w:val="00584AD9"/>
    <w:rsid w:val="005910DE"/>
    <w:rsid w:val="00592C8D"/>
    <w:rsid w:val="005A47B3"/>
    <w:rsid w:val="005C4917"/>
    <w:rsid w:val="005D0121"/>
    <w:rsid w:val="005D5F14"/>
    <w:rsid w:val="005D6CA6"/>
    <w:rsid w:val="00610D58"/>
    <w:rsid w:val="0061479F"/>
    <w:rsid w:val="006210C2"/>
    <w:rsid w:val="00622E68"/>
    <w:rsid w:val="00630F37"/>
    <w:rsid w:val="006366AE"/>
    <w:rsid w:val="00637F2E"/>
    <w:rsid w:val="006441A4"/>
    <w:rsid w:val="00651047"/>
    <w:rsid w:val="00651C0B"/>
    <w:rsid w:val="00655BB5"/>
    <w:rsid w:val="00675488"/>
    <w:rsid w:val="00694C0E"/>
    <w:rsid w:val="006D4BD6"/>
    <w:rsid w:val="006E4E97"/>
    <w:rsid w:val="006E59C9"/>
    <w:rsid w:val="006F1D95"/>
    <w:rsid w:val="006F3AFF"/>
    <w:rsid w:val="00706978"/>
    <w:rsid w:val="00711CDB"/>
    <w:rsid w:val="007176F2"/>
    <w:rsid w:val="00724478"/>
    <w:rsid w:val="00767A2F"/>
    <w:rsid w:val="00770FE4"/>
    <w:rsid w:val="00787BBE"/>
    <w:rsid w:val="00793BFB"/>
    <w:rsid w:val="00793C69"/>
    <w:rsid w:val="007A05C8"/>
    <w:rsid w:val="007A5E9D"/>
    <w:rsid w:val="007A737B"/>
    <w:rsid w:val="007B2BD0"/>
    <w:rsid w:val="007E2D8A"/>
    <w:rsid w:val="007E48FA"/>
    <w:rsid w:val="007F53BF"/>
    <w:rsid w:val="007F5B44"/>
    <w:rsid w:val="00813018"/>
    <w:rsid w:val="0081795E"/>
    <w:rsid w:val="00826B0D"/>
    <w:rsid w:val="008343D7"/>
    <w:rsid w:val="00834773"/>
    <w:rsid w:val="008472FB"/>
    <w:rsid w:val="008677AD"/>
    <w:rsid w:val="00876CBA"/>
    <w:rsid w:val="00892A59"/>
    <w:rsid w:val="00893E11"/>
    <w:rsid w:val="00896C2D"/>
    <w:rsid w:val="008B4101"/>
    <w:rsid w:val="008B4DFC"/>
    <w:rsid w:val="00900CF0"/>
    <w:rsid w:val="00905B62"/>
    <w:rsid w:val="00940C46"/>
    <w:rsid w:val="00942D4C"/>
    <w:rsid w:val="009623C4"/>
    <w:rsid w:val="0097437E"/>
    <w:rsid w:val="009806ED"/>
    <w:rsid w:val="00992AF3"/>
    <w:rsid w:val="00996DC9"/>
    <w:rsid w:val="009A292C"/>
    <w:rsid w:val="009C604B"/>
    <w:rsid w:val="009C7839"/>
    <w:rsid w:val="009D5837"/>
    <w:rsid w:val="00A017B9"/>
    <w:rsid w:val="00A07DD4"/>
    <w:rsid w:val="00A20A26"/>
    <w:rsid w:val="00A3287B"/>
    <w:rsid w:val="00A3790A"/>
    <w:rsid w:val="00A401E7"/>
    <w:rsid w:val="00A52CA8"/>
    <w:rsid w:val="00A53651"/>
    <w:rsid w:val="00A54ABC"/>
    <w:rsid w:val="00A6732F"/>
    <w:rsid w:val="00A71AAF"/>
    <w:rsid w:val="00A741CF"/>
    <w:rsid w:val="00A77F95"/>
    <w:rsid w:val="00A83105"/>
    <w:rsid w:val="00A96A89"/>
    <w:rsid w:val="00A96F9A"/>
    <w:rsid w:val="00AA09E5"/>
    <w:rsid w:val="00AA168B"/>
    <w:rsid w:val="00AA7968"/>
    <w:rsid w:val="00AB3DED"/>
    <w:rsid w:val="00AB7885"/>
    <w:rsid w:val="00AB7E22"/>
    <w:rsid w:val="00AC26B8"/>
    <w:rsid w:val="00AC7AE9"/>
    <w:rsid w:val="00AD7532"/>
    <w:rsid w:val="00AE357A"/>
    <w:rsid w:val="00AF7B70"/>
    <w:rsid w:val="00B0746B"/>
    <w:rsid w:val="00B10E65"/>
    <w:rsid w:val="00B1456F"/>
    <w:rsid w:val="00B31581"/>
    <w:rsid w:val="00B31599"/>
    <w:rsid w:val="00B51FCF"/>
    <w:rsid w:val="00B62198"/>
    <w:rsid w:val="00B82209"/>
    <w:rsid w:val="00B92CE9"/>
    <w:rsid w:val="00BB5666"/>
    <w:rsid w:val="00BB596B"/>
    <w:rsid w:val="00BB60A5"/>
    <w:rsid w:val="00BB75FC"/>
    <w:rsid w:val="00BC5881"/>
    <w:rsid w:val="00BC6809"/>
    <w:rsid w:val="00BE0804"/>
    <w:rsid w:val="00BE38DC"/>
    <w:rsid w:val="00C2503F"/>
    <w:rsid w:val="00C2557C"/>
    <w:rsid w:val="00C26279"/>
    <w:rsid w:val="00C31C12"/>
    <w:rsid w:val="00C32187"/>
    <w:rsid w:val="00C479F4"/>
    <w:rsid w:val="00C56B2D"/>
    <w:rsid w:val="00C627BE"/>
    <w:rsid w:val="00C62F16"/>
    <w:rsid w:val="00C82461"/>
    <w:rsid w:val="00C84140"/>
    <w:rsid w:val="00C94E20"/>
    <w:rsid w:val="00CA1023"/>
    <w:rsid w:val="00CB1DB7"/>
    <w:rsid w:val="00CD2B24"/>
    <w:rsid w:val="00CE0CC6"/>
    <w:rsid w:val="00CE1755"/>
    <w:rsid w:val="00CF4E80"/>
    <w:rsid w:val="00CF4EA3"/>
    <w:rsid w:val="00D07070"/>
    <w:rsid w:val="00D16399"/>
    <w:rsid w:val="00D3273D"/>
    <w:rsid w:val="00D35B77"/>
    <w:rsid w:val="00D40709"/>
    <w:rsid w:val="00D44642"/>
    <w:rsid w:val="00D54517"/>
    <w:rsid w:val="00D659B6"/>
    <w:rsid w:val="00D662E7"/>
    <w:rsid w:val="00D72288"/>
    <w:rsid w:val="00D81552"/>
    <w:rsid w:val="00D861F5"/>
    <w:rsid w:val="00D91FF2"/>
    <w:rsid w:val="00D9413A"/>
    <w:rsid w:val="00DA524A"/>
    <w:rsid w:val="00DA57BF"/>
    <w:rsid w:val="00DB2EF5"/>
    <w:rsid w:val="00DC77BC"/>
    <w:rsid w:val="00DD6013"/>
    <w:rsid w:val="00DE61A6"/>
    <w:rsid w:val="00E10E2E"/>
    <w:rsid w:val="00E13D2A"/>
    <w:rsid w:val="00E20217"/>
    <w:rsid w:val="00E23D1C"/>
    <w:rsid w:val="00E25EF9"/>
    <w:rsid w:val="00E26550"/>
    <w:rsid w:val="00E51A4C"/>
    <w:rsid w:val="00E51ED2"/>
    <w:rsid w:val="00E861F6"/>
    <w:rsid w:val="00E977A1"/>
    <w:rsid w:val="00EA345B"/>
    <w:rsid w:val="00EB605B"/>
    <w:rsid w:val="00EB6AB6"/>
    <w:rsid w:val="00EB7F0B"/>
    <w:rsid w:val="00F03BAB"/>
    <w:rsid w:val="00F04DBD"/>
    <w:rsid w:val="00F364FD"/>
    <w:rsid w:val="00F36E7A"/>
    <w:rsid w:val="00F44CE9"/>
    <w:rsid w:val="00F70B15"/>
    <w:rsid w:val="00F7160D"/>
    <w:rsid w:val="00F82BE9"/>
    <w:rsid w:val="00F9151F"/>
    <w:rsid w:val="00F943E6"/>
    <w:rsid w:val="00FA4B90"/>
    <w:rsid w:val="00FB419E"/>
    <w:rsid w:val="00FB42AE"/>
    <w:rsid w:val="00FC74FE"/>
    <w:rsid w:val="00FE692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2CD0BF"/>
  <w15:docId w15:val="{38222CEA-9B3F-4D86-AC45-D5C955F9A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599"/>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992AF3"/>
    <w:rPr>
      <w:rFonts w:cs="Times New Roman"/>
      <w:sz w:val="16"/>
    </w:rPr>
  </w:style>
  <w:style w:type="paragraph" w:styleId="CommentText">
    <w:name w:val="annotation text"/>
    <w:basedOn w:val="Normal"/>
    <w:link w:val="CommentTextChar"/>
    <w:uiPriority w:val="99"/>
    <w:rsid w:val="00992AF3"/>
    <w:rPr>
      <w:sz w:val="20"/>
      <w:szCs w:val="20"/>
    </w:rPr>
  </w:style>
  <w:style w:type="character" w:customStyle="1" w:styleId="CommentTextChar">
    <w:name w:val="Comment Text Char"/>
    <w:link w:val="CommentText"/>
    <w:uiPriority w:val="99"/>
    <w:locked/>
    <w:rsid w:val="00B31599"/>
    <w:rPr>
      <w:sz w:val="20"/>
      <w:lang w:val="en-GB" w:eastAsia="en-GB"/>
    </w:rPr>
  </w:style>
  <w:style w:type="paragraph" w:styleId="CommentSubject">
    <w:name w:val="annotation subject"/>
    <w:basedOn w:val="CommentText"/>
    <w:next w:val="CommentText"/>
    <w:link w:val="CommentSubjectChar"/>
    <w:uiPriority w:val="99"/>
    <w:semiHidden/>
    <w:rsid w:val="00992AF3"/>
    <w:rPr>
      <w:b/>
      <w:bCs/>
    </w:rPr>
  </w:style>
  <w:style w:type="character" w:customStyle="1" w:styleId="CommentSubjectChar">
    <w:name w:val="Comment Subject Char"/>
    <w:link w:val="CommentSubject"/>
    <w:uiPriority w:val="99"/>
    <w:semiHidden/>
    <w:locked/>
    <w:rsid w:val="00B31599"/>
    <w:rPr>
      <w:b/>
      <w:sz w:val="20"/>
      <w:lang w:val="en-GB" w:eastAsia="en-GB"/>
    </w:rPr>
  </w:style>
  <w:style w:type="paragraph" w:styleId="BalloonText">
    <w:name w:val="Balloon Text"/>
    <w:basedOn w:val="Normal"/>
    <w:link w:val="BalloonTextChar"/>
    <w:uiPriority w:val="99"/>
    <w:semiHidden/>
    <w:rsid w:val="00992AF3"/>
    <w:rPr>
      <w:rFonts w:ascii="Segoe UI" w:hAnsi="Segoe UI"/>
      <w:sz w:val="18"/>
      <w:szCs w:val="18"/>
    </w:rPr>
  </w:style>
  <w:style w:type="character" w:customStyle="1" w:styleId="BalloonTextChar">
    <w:name w:val="Balloon Text Char"/>
    <w:link w:val="BalloonText"/>
    <w:uiPriority w:val="99"/>
    <w:semiHidden/>
    <w:locked/>
    <w:rsid w:val="00B31599"/>
    <w:rPr>
      <w:rFonts w:ascii="Segoe UI" w:hAnsi="Segoe UI"/>
      <w:sz w:val="18"/>
      <w:lang w:val="en-GB" w:eastAsia="en-GB"/>
    </w:rPr>
  </w:style>
  <w:style w:type="character" w:styleId="Hyperlink">
    <w:name w:val="Hyperlink"/>
    <w:uiPriority w:val="99"/>
    <w:rsid w:val="00992AF3"/>
    <w:rPr>
      <w:rFonts w:cs="Times New Roman"/>
      <w:color w:val="0000FF"/>
      <w:u w:val="single"/>
    </w:rPr>
  </w:style>
  <w:style w:type="paragraph" w:customStyle="1" w:styleId="EndNoteBibliographyTitle">
    <w:name w:val="EndNote Bibliography Title"/>
    <w:basedOn w:val="Normal"/>
    <w:link w:val="EndNoteBibliographyTitleCarattere"/>
    <w:uiPriority w:val="99"/>
    <w:rsid w:val="00D662E7"/>
    <w:pPr>
      <w:jc w:val="center"/>
    </w:pPr>
    <w:rPr>
      <w:noProof/>
    </w:rPr>
  </w:style>
  <w:style w:type="character" w:customStyle="1" w:styleId="EndNoteBibliographyTitleCarattere">
    <w:name w:val="EndNote Bibliography Title Carattere"/>
    <w:link w:val="EndNoteBibliographyTitle"/>
    <w:uiPriority w:val="99"/>
    <w:locked/>
    <w:rsid w:val="00D662E7"/>
    <w:rPr>
      <w:noProof/>
      <w:sz w:val="24"/>
      <w:lang w:val="en-GB" w:eastAsia="en-GB"/>
    </w:rPr>
  </w:style>
  <w:style w:type="paragraph" w:customStyle="1" w:styleId="EndNoteBibliography">
    <w:name w:val="EndNote Bibliography"/>
    <w:basedOn w:val="Normal"/>
    <w:link w:val="EndNoteBibliographyCarattere"/>
    <w:uiPriority w:val="99"/>
    <w:rsid w:val="00D662E7"/>
    <w:rPr>
      <w:noProof/>
    </w:rPr>
  </w:style>
  <w:style w:type="character" w:customStyle="1" w:styleId="EndNoteBibliographyCarattere">
    <w:name w:val="EndNote Bibliography Carattere"/>
    <w:link w:val="EndNoteBibliography"/>
    <w:uiPriority w:val="99"/>
    <w:locked/>
    <w:rsid w:val="00D662E7"/>
    <w:rPr>
      <w:noProof/>
      <w:sz w:val="24"/>
      <w:lang w:val="en-GB" w:eastAsia="en-GB"/>
    </w:rPr>
  </w:style>
  <w:style w:type="paragraph" w:styleId="Revision">
    <w:name w:val="Revision"/>
    <w:hidden/>
    <w:uiPriority w:val="99"/>
    <w:semiHidden/>
    <w:rsid w:val="005D5F14"/>
    <w:rPr>
      <w:sz w:val="24"/>
      <w:szCs w:val="24"/>
      <w:lang w:val="en-GB" w:eastAsia="en-GB"/>
    </w:rPr>
  </w:style>
  <w:style w:type="character" w:customStyle="1" w:styleId="apple-converted-space">
    <w:name w:val="apple-converted-space"/>
    <w:rsid w:val="000D7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603152">
      <w:marLeft w:val="0"/>
      <w:marRight w:val="0"/>
      <w:marTop w:val="0"/>
      <w:marBottom w:val="0"/>
      <w:divBdr>
        <w:top w:val="none" w:sz="0" w:space="0" w:color="auto"/>
        <w:left w:val="none" w:sz="0" w:space="0" w:color="auto"/>
        <w:bottom w:val="none" w:sz="0" w:space="0" w:color="auto"/>
        <w:right w:val="none" w:sz="0" w:space="0" w:color="auto"/>
      </w:divBdr>
    </w:div>
    <w:div w:id="1817603153">
      <w:marLeft w:val="0"/>
      <w:marRight w:val="0"/>
      <w:marTop w:val="0"/>
      <w:marBottom w:val="0"/>
      <w:divBdr>
        <w:top w:val="none" w:sz="0" w:space="0" w:color="auto"/>
        <w:left w:val="none" w:sz="0" w:space="0" w:color="auto"/>
        <w:bottom w:val="none" w:sz="0" w:space="0" w:color="auto"/>
        <w:right w:val="none" w:sz="0" w:space="0" w:color="auto"/>
      </w:divBdr>
    </w:div>
    <w:div w:id="1817603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edium_frequen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n.wikipedia.org/wiki/Ablation"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reativecommons.org/licenses/by-nc/4.0/"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n.wikipedia.org/wiki/Alternating_curre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E567E-943E-48BF-B1DD-0820C52A8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22322</Words>
  <Characters>127237</Characters>
  <Application>Microsoft Office Word</Application>
  <DocSecurity>0</DocSecurity>
  <Lines>1060</Lines>
  <Paragraphs>298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Name of Journal: World Journal of Gastroenterology</vt:lpstr>
      <vt:lpstr>Name of Journal: World Journal of Gastroenterology</vt:lpstr>
    </vt:vector>
  </TitlesOfParts>
  <Company/>
  <LinksUpToDate>false</LinksUpToDate>
  <CharactersWithSpaces>149261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subject/>
  <dc:creator>Emanuele Rausa</dc:creator>
  <cp:keywords/>
  <dc:description/>
  <cp:lastModifiedBy>Na Ma</cp:lastModifiedBy>
  <cp:revision>2</cp:revision>
  <dcterms:created xsi:type="dcterms:W3CDTF">2017-03-20T02:41:00Z</dcterms:created>
  <dcterms:modified xsi:type="dcterms:W3CDTF">2017-03-20T02:41:00Z</dcterms:modified>
</cp:coreProperties>
</file>