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B27D" w14:textId="77777777" w:rsidR="009161A9" w:rsidRPr="007E2A7B" w:rsidRDefault="009161A9" w:rsidP="003650AD">
      <w:pPr>
        <w:adjustRightInd w:val="0"/>
        <w:snapToGrid w:val="0"/>
        <w:spacing w:line="360" w:lineRule="auto"/>
        <w:rPr>
          <w:rFonts w:ascii="Book Antiqua" w:hAnsi="Book Antiqua"/>
          <w:sz w:val="21"/>
          <w:szCs w:val="21"/>
        </w:rPr>
      </w:pPr>
      <w:r w:rsidRPr="007E2A7B">
        <w:rPr>
          <w:rFonts w:ascii="Book Antiqua" w:eastAsia="Times New Roman" w:hAnsi="Book Antiqua" w:cs="宋体"/>
          <w:b/>
          <w:sz w:val="21"/>
          <w:szCs w:val="21"/>
        </w:rPr>
        <w:t xml:space="preserve">Name of journal: </w:t>
      </w:r>
      <w:bookmarkStart w:id="0" w:name="OLE_LINK718"/>
      <w:bookmarkStart w:id="1" w:name="OLE_LINK719"/>
      <w:r w:rsidRPr="007E2A7B">
        <w:rPr>
          <w:rFonts w:ascii="Book Antiqua" w:eastAsia="Times New Roman" w:hAnsi="Book Antiqua" w:cs="宋体"/>
          <w:b/>
          <w:sz w:val="21"/>
          <w:szCs w:val="21"/>
        </w:rPr>
        <w:t xml:space="preserve">World Journal of </w:t>
      </w:r>
      <w:bookmarkEnd w:id="0"/>
      <w:bookmarkEnd w:id="1"/>
      <w:r w:rsidRPr="007E2A7B">
        <w:rPr>
          <w:rFonts w:ascii="Book Antiqua" w:hAnsi="Book Antiqua"/>
          <w:b/>
          <w:sz w:val="21"/>
          <w:szCs w:val="21"/>
        </w:rPr>
        <w:t xml:space="preserve">Gastroenterology </w:t>
      </w:r>
    </w:p>
    <w:p w14:paraId="001E4E9D" w14:textId="3E0ABFCE" w:rsidR="009161A9" w:rsidRPr="007E2A7B" w:rsidRDefault="009161A9" w:rsidP="003650AD">
      <w:pPr>
        <w:adjustRightInd w:val="0"/>
        <w:snapToGrid w:val="0"/>
        <w:spacing w:line="360" w:lineRule="auto"/>
        <w:rPr>
          <w:rFonts w:ascii="Book Antiqua" w:eastAsia="Times New Roman" w:hAnsi="Book Antiqua" w:cs="宋体"/>
          <w:b/>
          <w:sz w:val="21"/>
          <w:szCs w:val="21"/>
          <w:lang w:eastAsia="zh-CN"/>
        </w:rPr>
      </w:pPr>
      <w:r w:rsidRPr="007E2A7B">
        <w:rPr>
          <w:rFonts w:ascii="Book Antiqua" w:hAnsi="Book Antiqua" w:cs="Arial"/>
          <w:b/>
          <w:sz w:val="21"/>
          <w:szCs w:val="21"/>
          <w:lang w:val="en"/>
        </w:rPr>
        <w:t>ESPS Manuscript NO:</w:t>
      </w:r>
      <w:r w:rsidRPr="007E2A7B">
        <w:rPr>
          <w:rFonts w:ascii="Book Antiqua" w:hAnsi="Book Antiqua" w:cs="Arial" w:hint="eastAsia"/>
          <w:b/>
          <w:sz w:val="21"/>
          <w:szCs w:val="21"/>
          <w:lang w:val="en" w:eastAsia="zh-CN"/>
        </w:rPr>
        <w:t xml:space="preserve"> 10475</w:t>
      </w:r>
    </w:p>
    <w:p w14:paraId="590B9053" w14:textId="016941B7" w:rsidR="00E87D52" w:rsidRPr="007E2A7B" w:rsidRDefault="009161A9" w:rsidP="003650AD">
      <w:pPr>
        <w:suppressAutoHyphens/>
        <w:autoSpaceDE w:val="0"/>
        <w:autoSpaceDN w:val="0"/>
        <w:adjustRightInd w:val="0"/>
        <w:snapToGrid w:val="0"/>
        <w:spacing w:line="360" w:lineRule="auto"/>
        <w:rPr>
          <w:rFonts w:ascii="Book Antiqua" w:hAnsi="Book Antiqua"/>
          <w:b/>
          <w:sz w:val="21"/>
          <w:szCs w:val="21"/>
        </w:rPr>
      </w:pPr>
      <w:r w:rsidRPr="007E2A7B">
        <w:rPr>
          <w:rFonts w:ascii="Book Antiqua" w:hAnsi="Book Antiqua"/>
          <w:b/>
          <w:sz w:val="21"/>
          <w:szCs w:val="21"/>
        </w:rPr>
        <w:t xml:space="preserve">Columns: </w:t>
      </w:r>
      <w:r w:rsidR="00E87D52" w:rsidRPr="007E2A7B">
        <w:rPr>
          <w:rFonts w:ascii="Book Antiqua" w:hAnsi="Book Antiqua" w:cs="Times New Roman"/>
          <w:b/>
          <w:caps/>
          <w:sz w:val="21"/>
          <w:szCs w:val="21"/>
          <w:lang w:val="en-GB"/>
        </w:rPr>
        <w:t>Observational Study</w:t>
      </w:r>
    </w:p>
    <w:p w14:paraId="45B56371" w14:textId="77777777" w:rsidR="004575D7" w:rsidRPr="009161A9" w:rsidRDefault="004575D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eastAsia="zh-CN"/>
        </w:rPr>
      </w:pPr>
    </w:p>
    <w:p w14:paraId="5DA517B7" w14:textId="43458EB6" w:rsidR="0079464A" w:rsidRPr="009161A9" w:rsidRDefault="00803B59"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rPr>
      </w:pPr>
      <w:r w:rsidRPr="009161A9">
        <w:rPr>
          <w:rFonts w:ascii="Book Antiqua" w:hAnsi="Book Antiqua" w:cs="Times New Roman"/>
          <w:b/>
          <w:lang w:val="en-GB"/>
        </w:rPr>
        <w:t>Higher v</w:t>
      </w:r>
      <w:r w:rsidR="00EF0003" w:rsidRPr="009161A9">
        <w:rPr>
          <w:rFonts w:ascii="Book Antiqua" w:hAnsi="Book Antiqua" w:cs="Times New Roman"/>
          <w:b/>
          <w:lang w:val="en-GB"/>
        </w:rPr>
        <w:t xml:space="preserve">itamin D </w:t>
      </w:r>
      <w:r w:rsidRPr="009161A9">
        <w:rPr>
          <w:rFonts w:ascii="Book Antiqua" w:hAnsi="Book Antiqua" w:cs="Times New Roman"/>
          <w:b/>
          <w:lang w:val="en-GB"/>
        </w:rPr>
        <w:t xml:space="preserve">serum concentration </w:t>
      </w:r>
      <w:r w:rsidR="00EF0003" w:rsidRPr="009161A9">
        <w:rPr>
          <w:rFonts w:ascii="Book Antiqua" w:hAnsi="Book Antiqua" w:cs="Times New Roman"/>
          <w:b/>
          <w:lang w:val="en-GB"/>
        </w:rPr>
        <w:t>in</w:t>
      </w:r>
      <w:r w:rsidRPr="009161A9">
        <w:rPr>
          <w:rFonts w:ascii="Book Antiqua" w:hAnsi="Book Antiqua" w:cs="Times New Roman"/>
          <w:b/>
          <w:lang w:val="en-GB"/>
        </w:rPr>
        <w:t xml:space="preserve">creases </w:t>
      </w:r>
      <w:r w:rsidR="00107A05" w:rsidRPr="009161A9">
        <w:rPr>
          <w:rFonts w:ascii="Book Antiqua" w:hAnsi="Book Antiqua" w:cs="Times New Roman"/>
          <w:b/>
          <w:lang w:val="en-GB"/>
        </w:rPr>
        <w:t xml:space="preserve">health related quality of life </w:t>
      </w:r>
      <w:r w:rsidR="00EF0003" w:rsidRPr="009161A9">
        <w:rPr>
          <w:rFonts w:ascii="Book Antiqua" w:hAnsi="Book Antiqua" w:cs="Times New Roman"/>
          <w:b/>
          <w:lang w:val="en-GB"/>
        </w:rPr>
        <w:t>in patients with inflammatory bowel diseases</w:t>
      </w:r>
    </w:p>
    <w:p w14:paraId="47679E6A" w14:textId="77777777" w:rsidR="006A2FC8" w:rsidRPr="009161A9"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rPr>
      </w:pPr>
    </w:p>
    <w:p w14:paraId="08C369E8" w14:textId="794DEBA1" w:rsidR="00221D7D" w:rsidRPr="009161A9"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proofErr w:type="spellStart"/>
      <w:r w:rsidRPr="009161A9">
        <w:rPr>
          <w:rFonts w:ascii="Book Antiqua" w:hAnsi="Book Antiqua" w:cs="Times New Roman"/>
          <w:lang w:val="en-GB"/>
        </w:rPr>
        <w:t>Hlavaty</w:t>
      </w:r>
      <w:proofErr w:type="spellEnd"/>
      <w:r w:rsidRPr="009161A9">
        <w:rPr>
          <w:rFonts w:ascii="Book Antiqua" w:hAnsi="Book Antiqua" w:cs="Times New Roman"/>
          <w:lang w:val="en-GB"/>
        </w:rPr>
        <w:t xml:space="preserve"> </w:t>
      </w:r>
      <w:r>
        <w:rPr>
          <w:rFonts w:ascii="Book Antiqua" w:hAnsi="Book Antiqua" w:cs="Times New Roman" w:hint="eastAsia"/>
          <w:lang w:val="en-GB" w:eastAsia="zh-CN"/>
        </w:rPr>
        <w:t xml:space="preserve">T </w:t>
      </w:r>
      <w:r w:rsidRPr="00052DB7">
        <w:rPr>
          <w:rFonts w:ascii="Book Antiqua" w:hAnsi="Book Antiqua" w:cs="Times New Roman" w:hint="eastAsia"/>
          <w:i/>
          <w:lang w:val="en-GB" w:eastAsia="zh-CN"/>
        </w:rPr>
        <w:t>et al</w:t>
      </w:r>
      <w:r>
        <w:rPr>
          <w:rFonts w:ascii="Book Antiqua" w:hAnsi="Book Antiqua" w:cs="Times New Roman" w:hint="eastAsia"/>
          <w:lang w:val="en-GB" w:eastAsia="zh-CN"/>
        </w:rPr>
        <w:t xml:space="preserve">. </w:t>
      </w:r>
      <w:r w:rsidR="006A2FC8" w:rsidRPr="009161A9">
        <w:rPr>
          <w:rFonts w:ascii="Book Antiqua" w:hAnsi="Book Antiqua" w:cs="Times New Roman"/>
          <w:lang w:val="en-GB"/>
        </w:rPr>
        <w:t>Vitamin D influences quality of life in IBD</w:t>
      </w:r>
    </w:p>
    <w:p w14:paraId="285AE15E" w14:textId="77777777" w:rsidR="006A2FC8" w:rsidRPr="009161A9"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p>
    <w:p w14:paraId="4BC2A8E5" w14:textId="54F20D6F" w:rsidR="0079464A" w:rsidRPr="009161A9"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proofErr w:type="spellStart"/>
      <w:r>
        <w:rPr>
          <w:rFonts w:ascii="Book Antiqua" w:hAnsi="Book Antiqua" w:cs="Times New Roman"/>
          <w:lang w:val="en-GB"/>
        </w:rPr>
        <w:t>Tibor</w:t>
      </w:r>
      <w:proofErr w:type="spellEnd"/>
      <w:r>
        <w:rPr>
          <w:rFonts w:ascii="Book Antiqua" w:hAnsi="Book Antiqua" w:cs="Times New Roman"/>
          <w:lang w:val="en-GB"/>
        </w:rPr>
        <w:t xml:space="preserve"> </w:t>
      </w:r>
      <w:proofErr w:type="spellStart"/>
      <w:r>
        <w:rPr>
          <w:rFonts w:ascii="Book Antiqua" w:hAnsi="Book Antiqua" w:cs="Times New Roman"/>
          <w:lang w:val="en-GB"/>
        </w:rPr>
        <w:t>Hlavaty</w:t>
      </w:r>
      <w:proofErr w:type="spellEnd"/>
      <w:r w:rsidR="00EF0003" w:rsidRPr="009161A9">
        <w:rPr>
          <w:rFonts w:ascii="Book Antiqua" w:hAnsi="Book Antiqua" w:cs="Times New Roman"/>
          <w:lang w:val="en-GB"/>
        </w:rPr>
        <w:t xml:space="preserve">, </w:t>
      </w:r>
      <w:r w:rsidR="00193497" w:rsidRPr="009161A9">
        <w:rPr>
          <w:rFonts w:ascii="Book Antiqua" w:hAnsi="Book Antiqua" w:cs="Times New Roman"/>
          <w:lang w:val="en-GB"/>
        </w:rPr>
        <w:t xml:space="preserve">Anna </w:t>
      </w:r>
      <w:proofErr w:type="spellStart"/>
      <w:r w:rsidR="00193497" w:rsidRPr="009161A9">
        <w:rPr>
          <w:rFonts w:ascii="Book Antiqua" w:hAnsi="Book Antiqua" w:cs="Times New Roman"/>
          <w:lang w:val="en-GB"/>
        </w:rPr>
        <w:t>Krajcovicova</w:t>
      </w:r>
      <w:proofErr w:type="spellEnd"/>
      <w:r w:rsidR="00EF0003" w:rsidRPr="009161A9">
        <w:rPr>
          <w:rFonts w:ascii="Book Antiqua" w:hAnsi="Book Antiqua" w:cs="Times New Roman"/>
          <w:lang w:val="en-GB"/>
        </w:rPr>
        <w:t xml:space="preserve">, </w:t>
      </w:r>
      <w:r w:rsidR="00193497" w:rsidRPr="009161A9">
        <w:rPr>
          <w:rFonts w:ascii="Book Antiqua" w:hAnsi="Book Antiqua" w:cs="Times New Roman"/>
          <w:lang w:val="en-GB"/>
        </w:rPr>
        <w:t xml:space="preserve">Tomas </w:t>
      </w:r>
      <w:proofErr w:type="spellStart"/>
      <w:r w:rsidR="00EF0003" w:rsidRPr="009161A9">
        <w:rPr>
          <w:rFonts w:ascii="Book Antiqua" w:hAnsi="Book Antiqua" w:cs="Times New Roman"/>
          <w:lang w:val="en-GB"/>
        </w:rPr>
        <w:t>Koller</w:t>
      </w:r>
      <w:proofErr w:type="spellEnd"/>
      <w:r w:rsidR="00EF0003" w:rsidRPr="009161A9">
        <w:rPr>
          <w:rFonts w:ascii="Book Antiqua" w:hAnsi="Book Antiqua" w:cs="Times New Roman"/>
          <w:lang w:val="en-GB"/>
        </w:rPr>
        <w:t xml:space="preserve">, </w:t>
      </w:r>
      <w:proofErr w:type="spellStart"/>
      <w:r w:rsidR="00193497" w:rsidRPr="009161A9">
        <w:rPr>
          <w:rFonts w:ascii="Book Antiqua" w:hAnsi="Book Antiqua" w:cs="Times New Roman"/>
          <w:lang w:val="en-GB"/>
        </w:rPr>
        <w:t>Jozef</w:t>
      </w:r>
      <w:proofErr w:type="spellEnd"/>
      <w:r w:rsidR="00193497"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Toth</w:t>
      </w:r>
      <w:proofErr w:type="spellEnd"/>
      <w:r w:rsidR="00EF0003" w:rsidRPr="009161A9">
        <w:rPr>
          <w:rFonts w:ascii="Book Antiqua" w:hAnsi="Book Antiqua" w:cs="Times New Roman"/>
          <w:lang w:val="en-GB"/>
        </w:rPr>
        <w:t xml:space="preserve">, </w:t>
      </w:r>
      <w:r w:rsidR="00193497" w:rsidRPr="009161A9">
        <w:rPr>
          <w:rFonts w:ascii="Book Antiqua" w:hAnsi="Book Antiqua" w:cs="Times New Roman"/>
          <w:lang w:val="en-GB"/>
        </w:rPr>
        <w:t xml:space="preserve">Monika </w:t>
      </w:r>
      <w:proofErr w:type="spellStart"/>
      <w:r>
        <w:rPr>
          <w:rFonts w:ascii="Book Antiqua" w:hAnsi="Book Antiqua" w:cs="Times New Roman"/>
          <w:lang w:val="en-GB"/>
        </w:rPr>
        <w:t>Nevidanska</w:t>
      </w:r>
      <w:proofErr w:type="spellEnd"/>
      <w:r w:rsidR="002424A1" w:rsidRPr="009161A9">
        <w:rPr>
          <w:rFonts w:ascii="Book Antiqua" w:hAnsi="Book Antiqua" w:cs="Times New Roman"/>
          <w:lang w:val="en-GB"/>
        </w:rPr>
        <w:t>,</w:t>
      </w:r>
      <w:r w:rsidR="009616BF" w:rsidRPr="009161A9">
        <w:rPr>
          <w:rFonts w:ascii="Book Antiqua" w:hAnsi="Book Antiqua" w:cs="Times New Roman"/>
          <w:lang w:val="en-GB"/>
        </w:rPr>
        <w:t xml:space="preserve"> </w:t>
      </w:r>
      <w:r w:rsidR="00193497" w:rsidRPr="009161A9">
        <w:rPr>
          <w:rFonts w:ascii="Book Antiqua" w:hAnsi="Book Antiqua" w:cs="Times New Roman"/>
          <w:lang w:val="en-GB"/>
        </w:rPr>
        <w:t xml:space="preserve">Martin </w:t>
      </w:r>
      <w:proofErr w:type="spellStart"/>
      <w:r w:rsidR="00EF0003" w:rsidRPr="009161A9">
        <w:rPr>
          <w:rFonts w:ascii="Book Antiqua" w:hAnsi="Book Antiqua" w:cs="Times New Roman"/>
          <w:lang w:val="en-GB"/>
        </w:rPr>
        <w:t>Huorka</w:t>
      </w:r>
      <w:proofErr w:type="spellEnd"/>
      <w:r>
        <w:rPr>
          <w:rFonts w:ascii="Book Antiqua" w:hAnsi="Book Antiqua" w:cs="Times New Roman" w:hint="eastAsia"/>
          <w:lang w:val="en-GB" w:eastAsia="zh-CN"/>
        </w:rPr>
        <w:t xml:space="preserve">, </w:t>
      </w:r>
      <w:proofErr w:type="spellStart"/>
      <w:r w:rsidR="00193497" w:rsidRPr="009161A9">
        <w:rPr>
          <w:rFonts w:ascii="Book Antiqua" w:hAnsi="Book Antiqua" w:cs="Times New Roman"/>
          <w:lang w:val="en-GB"/>
        </w:rPr>
        <w:t>Juraj</w:t>
      </w:r>
      <w:proofErr w:type="spellEnd"/>
      <w:r w:rsidR="00193497" w:rsidRPr="009161A9">
        <w:rPr>
          <w:rFonts w:ascii="Book Antiqua" w:hAnsi="Book Antiqua" w:cs="Times New Roman"/>
          <w:lang w:val="en-GB"/>
        </w:rPr>
        <w:t xml:space="preserve"> Payer</w:t>
      </w:r>
    </w:p>
    <w:p w14:paraId="05D63B34" w14:textId="77777777" w:rsidR="0021578C" w:rsidRPr="009161A9" w:rsidRDefault="0021578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
    <w:p w14:paraId="06A9DD7C" w14:textId="52DE6F83" w:rsidR="0079464A"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proofErr w:type="spellStart"/>
      <w:r w:rsidRPr="00052DB7">
        <w:rPr>
          <w:rFonts w:ascii="Book Antiqua" w:hAnsi="Book Antiqua" w:cs="Times New Roman"/>
          <w:b/>
          <w:lang w:val="en-GB"/>
        </w:rPr>
        <w:t>Tibor</w:t>
      </w:r>
      <w:proofErr w:type="spellEnd"/>
      <w:r w:rsidRPr="00052DB7">
        <w:rPr>
          <w:rFonts w:ascii="Book Antiqua" w:hAnsi="Book Antiqua" w:cs="Times New Roman"/>
          <w:b/>
          <w:lang w:val="en-GB"/>
        </w:rPr>
        <w:t xml:space="preserve"> </w:t>
      </w:r>
      <w:proofErr w:type="spellStart"/>
      <w:r w:rsidRPr="00052DB7">
        <w:rPr>
          <w:rFonts w:ascii="Book Antiqua" w:hAnsi="Book Antiqua" w:cs="Times New Roman"/>
          <w:b/>
          <w:lang w:val="en-GB"/>
        </w:rPr>
        <w:t>Hlavaty</w:t>
      </w:r>
      <w:proofErr w:type="spellEnd"/>
      <w:r w:rsidRPr="00052DB7">
        <w:rPr>
          <w:rFonts w:ascii="Book Antiqua" w:hAnsi="Book Antiqua" w:cs="Times New Roman"/>
          <w:b/>
          <w:lang w:val="en-GB"/>
        </w:rPr>
        <w:t xml:space="preserve">, Anna </w:t>
      </w:r>
      <w:proofErr w:type="spellStart"/>
      <w:r w:rsidRPr="00052DB7">
        <w:rPr>
          <w:rFonts w:ascii="Book Antiqua" w:hAnsi="Book Antiqua" w:cs="Times New Roman"/>
          <w:b/>
          <w:lang w:val="en-GB"/>
        </w:rPr>
        <w:t>Krajcovicova</w:t>
      </w:r>
      <w:proofErr w:type="spellEnd"/>
      <w:r w:rsidRPr="00052DB7">
        <w:rPr>
          <w:rFonts w:ascii="Book Antiqua" w:hAnsi="Book Antiqua" w:cs="Times New Roman"/>
          <w:b/>
          <w:lang w:val="en-GB"/>
        </w:rPr>
        <w:t xml:space="preserve">, Tomas </w:t>
      </w:r>
      <w:proofErr w:type="spellStart"/>
      <w:r w:rsidRPr="00052DB7">
        <w:rPr>
          <w:rFonts w:ascii="Book Antiqua" w:hAnsi="Book Antiqua" w:cs="Times New Roman"/>
          <w:b/>
          <w:lang w:val="en-GB"/>
        </w:rPr>
        <w:t>Koller</w:t>
      </w:r>
      <w:proofErr w:type="spellEnd"/>
      <w:r w:rsidRPr="00052DB7">
        <w:rPr>
          <w:rFonts w:ascii="Book Antiqua" w:hAnsi="Book Antiqua" w:cs="Times New Roman"/>
          <w:b/>
          <w:lang w:val="en-GB"/>
        </w:rPr>
        <w:t xml:space="preserve">, </w:t>
      </w:r>
      <w:proofErr w:type="spellStart"/>
      <w:r w:rsidRPr="00052DB7">
        <w:rPr>
          <w:rFonts w:ascii="Book Antiqua" w:hAnsi="Book Antiqua" w:cs="Times New Roman"/>
          <w:b/>
          <w:lang w:val="en-GB"/>
        </w:rPr>
        <w:t>Jozef</w:t>
      </w:r>
      <w:proofErr w:type="spellEnd"/>
      <w:r w:rsidRPr="00052DB7">
        <w:rPr>
          <w:rFonts w:ascii="Book Antiqua" w:hAnsi="Book Antiqua" w:cs="Times New Roman"/>
          <w:b/>
          <w:lang w:val="en-GB"/>
        </w:rPr>
        <w:t xml:space="preserve"> </w:t>
      </w:r>
      <w:proofErr w:type="spellStart"/>
      <w:r w:rsidRPr="00052DB7">
        <w:rPr>
          <w:rFonts w:ascii="Book Antiqua" w:hAnsi="Book Antiqua" w:cs="Times New Roman"/>
          <w:b/>
          <w:lang w:val="en-GB"/>
        </w:rPr>
        <w:t>Toth</w:t>
      </w:r>
      <w:proofErr w:type="spellEnd"/>
      <w:r w:rsidRPr="00052DB7">
        <w:rPr>
          <w:rFonts w:ascii="Book Antiqua" w:hAnsi="Book Antiqua" w:cs="Times New Roman"/>
          <w:b/>
          <w:lang w:val="en-GB"/>
        </w:rPr>
        <w:t xml:space="preserve">, Monika </w:t>
      </w:r>
      <w:proofErr w:type="spellStart"/>
      <w:r w:rsidRPr="00052DB7">
        <w:rPr>
          <w:rFonts w:ascii="Book Antiqua" w:hAnsi="Book Antiqua" w:cs="Times New Roman"/>
          <w:b/>
          <w:lang w:val="en-GB"/>
        </w:rPr>
        <w:t>Nevidanska</w:t>
      </w:r>
      <w:proofErr w:type="spellEnd"/>
      <w:r w:rsidRPr="00052DB7">
        <w:rPr>
          <w:rFonts w:ascii="Book Antiqua" w:hAnsi="Book Antiqua" w:cs="Times New Roman"/>
          <w:b/>
          <w:lang w:val="en-GB"/>
        </w:rPr>
        <w:t xml:space="preserve">, Martin </w:t>
      </w:r>
      <w:proofErr w:type="spellStart"/>
      <w:r w:rsidRPr="00052DB7">
        <w:rPr>
          <w:rFonts w:ascii="Book Antiqua" w:hAnsi="Book Antiqua" w:cs="Times New Roman"/>
          <w:b/>
          <w:lang w:val="en-GB"/>
        </w:rPr>
        <w:t>Huorka</w:t>
      </w:r>
      <w:proofErr w:type="spellEnd"/>
      <w:r w:rsidRPr="00052DB7">
        <w:rPr>
          <w:rFonts w:ascii="Book Antiqua" w:hAnsi="Book Antiqua" w:cs="Times New Roman" w:hint="eastAsia"/>
          <w:b/>
          <w:lang w:val="en-GB" w:eastAsia="zh-CN"/>
        </w:rPr>
        <w:t>,</w:t>
      </w:r>
      <w:r>
        <w:rPr>
          <w:rFonts w:ascii="Book Antiqua" w:hAnsi="Book Antiqua" w:cs="Times New Roman" w:hint="eastAsia"/>
          <w:lang w:val="en-GB" w:eastAsia="zh-CN"/>
        </w:rPr>
        <w:t xml:space="preserve"> </w:t>
      </w:r>
      <w:r w:rsidR="00EF0003" w:rsidRPr="009161A9">
        <w:rPr>
          <w:rFonts w:ascii="Book Antiqua" w:hAnsi="Book Antiqua" w:cs="Times New Roman"/>
          <w:lang w:val="en-GB"/>
        </w:rPr>
        <w:t xml:space="preserve">Department of </w:t>
      </w:r>
      <w:r w:rsidR="00E57B33" w:rsidRPr="009161A9">
        <w:rPr>
          <w:rFonts w:ascii="Book Antiqua" w:hAnsi="Book Antiqua" w:cs="Times New Roman"/>
          <w:lang w:val="en-GB"/>
        </w:rPr>
        <w:t>I</w:t>
      </w:r>
      <w:r w:rsidR="00EF0003" w:rsidRPr="009161A9">
        <w:rPr>
          <w:rFonts w:ascii="Book Antiqua" w:hAnsi="Book Antiqua" w:cs="Times New Roman"/>
          <w:lang w:val="en-GB"/>
        </w:rPr>
        <w:t xml:space="preserve">nternal </w:t>
      </w:r>
      <w:r w:rsidR="00E57B33" w:rsidRPr="009161A9">
        <w:rPr>
          <w:rFonts w:ascii="Book Antiqua" w:hAnsi="Book Antiqua" w:cs="Times New Roman"/>
          <w:lang w:val="en-GB"/>
        </w:rPr>
        <w:t>M</w:t>
      </w:r>
      <w:r w:rsidR="00EF0003" w:rsidRPr="009161A9">
        <w:rPr>
          <w:rFonts w:ascii="Book Antiqua" w:hAnsi="Book Antiqua" w:cs="Times New Roman"/>
          <w:lang w:val="en-GB"/>
        </w:rPr>
        <w:t xml:space="preserve">edicine, Division of Gastroenterology and </w:t>
      </w:r>
      <w:proofErr w:type="spellStart"/>
      <w:r w:rsidR="00EF0003" w:rsidRPr="009161A9">
        <w:rPr>
          <w:rFonts w:ascii="Book Antiqua" w:hAnsi="Book Antiqua" w:cs="Times New Roman"/>
          <w:lang w:val="en-GB"/>
        </w:rPr>
        <w:t>Hepatology</w:t>
      </w:r>
      <w:proofErr w:type="spellEnd"/>
      <w:r w:rsidR="00E57B33" w:rsidRPr="009161A9">
        <w:rPr>
          <w:rFonts w:ascii="Book Antiqua" w:hAnsi="Book Antiqua" w:cs="Times New Roman"/>
          <w:lang w:val="en-GB"/>
        </w:rPr>
        <w:t>,</w:t>
      </w:r>
      <w:r w:rsidR="00EF0003" w:rsidRPr="009161A9">
        <w:rPr>
          <w:rFonts w:ascii="Book Antiqua" w:hAnsi="Book Antiqua" w:cs="Times New Roman"/>
          <w:lang w:val="en-GB"/>
        </w:rPr>
        <w:t xml:space="preserve"> University </w:t>
      </w:r>
      <w:r w:rsidR="00E57B33" w:rsidRPr="009161A9">
        <w:rPr>
          <w:rFonts w:ascii="Book Antiqua" w:hAnsi="Book Antiqua" w:cs="Times New Roman"/>
          <w:lang w:val="en-GB"/>
        </w:rPr>
        <w:t>H</w:t>
      </w:r>
      <w:r w:rsidR="00EF0003" w:rsidRPr="009161A9">
        <w:rPr>
          <w:rFonts w:ascii="Book Antiqua" w:hAnsi="Book Antiqua" w:cs="Times New Roman"/>
          <w:lang w:val="en-GB"/>
        </w:rPr>
        <w:t>ospital Bratislava</w:t>
      </w:r>
      <w:r w:rsidR="00587AF9" w:rsidRPr="009161A9">
        <w:rPr>
          <w:rFonts w:ascii="Book Antiqua" w:hAnsi="Book Antiqua" w:cs="Times New Roman"/>
          <w:lang w:val="en-GB"/>
        </w:rPr>
        <w:t>,</w:t>
      </w:r>
      <w:r w:rsidR="00EF0003"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Ruzinov</w:t>
      </w:r>
      <w:proofErr w:type="spellEnd"/>
      <w:r w:rsidR="00E00194" w:rsidRPr="009161A9">
        <w:rPr>
          <w:rFonts w:ascii="Book Antiqua" w:hAnsi="Book Antiqua" w:cs="Times New Roman"/>
          <w:lang w:val="en-GB"/>
        </w:rPr>
        <w:t xml:space="preserve">, </w:t>
      </w:r>
      <w:r w:rsidRPr="009161A9">
        <w:rPr>
          <w:rFonts w:ascii="Book Antiqua" w:hAnsi="Book Antiqua" w:cs="Times New Roman"/>
          <w:lang w:val="en-GB" w:eastAsia="zh-CN"/>
        </w:rPr>
        <w:t>82606</w:t>
      </w:r>
      <w:r>
        <w:rPr>
          <w:rFonts w:ascii="Book Antiqua" w:hAnsi="Book Antiqua" w:cs="Times New Roman" w:hint="eastAsia"/>
          <w:lang w:val="en-GB" w:eastAsia="zh-CN"/>
        </w:rPr>
        <w:t xml:space="preserve"> </w:t>
      </w:r>
      <w:r w:rsidR="00E00194" w:rsidRPr="009161A9">
        <w:rPr>
          <w:rFonts w:ascii="Book Antiqua" w:hAnsi="Book Antiqua" w:cs="Times New Roman"/>
          <w:lang w:val="en-GB"/>
        </w:rPr>
        <w:t>Bratislava, Slovakia</w:t>
      </w:r>
    </w:p>
    <w:p w14:paraId="510F59BA" w14:textId="77777777" w:rsidR="00052DB7" w:rsidRPr="009161A9"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p>
    <w:p w14:paraId="3DA29C3D" w14:textId="5FCEA21D" w:rsidR="00751F52" w:rsidRPr="009161A9"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proofErr w:type="spellStart"/>
      <w:r w:rsidRPr="00052DB7">
        <w:rPr>
          <w:rFonts w:ascii="Book Antiqua" w:hAnsi="Book Antiqua" w:cs="Times New Roman"/>
          <w:b/>
          <w:lang w:val="en-GB"/>
        </w:rPr>
        <w:t>Juraj</w:t>
      </w:r>
      <w:proofErr w:type="spellEnd"/>
      <w:r w:rsidRPr="00052DB7">
        <w:rPr>
          <w:rFonts w:ascii="Book Antiqua" w:hAnsi="Book Antiqua" w:cs="Times New Roman"/>
          <w:b/>
          <w:lang w:val="en-GB"/>
        </w:rPr>
        <w:t xml:space="preserve"> Payer</w:t>
      </w:r>
      <w:r w:rsidRPr="00052DB7">
        <w:rPr>
          <w:rFonts w:ascii="Book Antiqua" w:hAnsi="Book Antiqua" w:cs="Times New Roman" w:hint="eastAsia"/>
          <w:b/>
          <w:lang w:val="en-GB" w:eastAsia="zh-CN"/>
        </w:rPr>
        <w:t>,</w:t>
      </w:r>
      <w:r w:rsidRPr="009161A9">
        <w:rPr>
          <w:rFonts w:ascii="Book Antiqua" w:hAnsi="Book Antiqua" w:cs="Times New Roman"/>
          <w:lang w:val="en-GB"/>
        </w:rPr>
        <w:t xml:space="preserve"> </w:t>
      </w:r>
      <w:r w:rsidR="00751F52" w:rsidRPr="009161A9">
        <w:rPr>
          <w:rFonts w:ascii="Book Antiqua" w:hAnsi="Book Antiqua" w:cs="Times New Roman"/>
          <w:lang w:val="en-GB"/>
        </w:rPr>
        <w:t xml:space="preserve">Department of Internal Medicine, </w:t>
      </w:r>
      <w:proofErr w:type="spellStart"/>
      <w:r w:rsidR="0037646E" w:rsidRPr="009161A9">
        <w:rPr>
          <w:rFonts w:ascii="Book Antiqua" w:hAnsi="Book Antiqua" w:cs="Times New Roman"/>
          <w:lang w:val="en-GB"/>
        </w:rPr>
        <w:t>Center</w:t>
      </w:r>
      <w:proofErr w:type="spellEnd"/>
      <w:r w:rsidR="0037646E" w:rsidRPr="009161A9">
        <w:rPr>
          <w:rFonts w:ascii="Book Antiqua" w:hAnsi="Book Antiqua" w:cs="Times New Roman"/>
          <w:lang w:val="en-GB"/>
        </w:rPr>
        <w:t xml:space="preserve"> for osteoporosis and metabolic bone diseases</w:t>
      </w:r>
      <w:r w:rsidR="00751F52" w:rsidRPr="009161A9">
        <w:rPr>
          <w:rFonts w:ascii="Book Antiqua" w:hAnsi="Book Antiqua" w:cs="Times New Roman"/>
          <w:lang w:val="en-GB"/>
        </w:rPr>
        <w:t xml:space="preserve">, University Hospital Bratislava, </w:t>
      </w:r>
      <w:proofErr w:type="spellStart"/>
      <w:r w:rsidR="00751F52" w:rsidRPr="009161A9">
        <w:rPr>
          <w:rFonts w:ascii="Book Antiqua" w:hAnsi="Book Antiqua" w:cs="Times New Roman"/>
          <w:lang w:val="en-GB"/>
        </w:rPr>
        <w:t>Ruzinov</w:t>
      </w:r>
      <w:proofErr w:type="spellEnd"/>
      <w:r w:rsidR="00751F52" w:rsidRPr="009161A9">
        <w:rPr>
          <w:rFonts w:ascii="Book Antiqua" w:hAnsi="Book Antiqua" w:cs="Times New Roman"/>
          <w:lang w:val="en-GB"/>
        </w:rPr>
        <w:t xml:space="preserve">, </w:t>
      </w:r>
      <w:r w:rsidRPr="009161A9">
        <w:rPr>
          <w:rFonts w:ascii="Book Antiqua" w:hAnsi="Book Antiqua" w:cs="Times New Roman"/>
          <w:lang w:val="en-GB" w:eastAsia="zh-CN"/>
        </w:rPr>
        <w:t>82606</w:t>
      </w:r>
      <w:r>
        <w:rPr>
          <w:rFonts w:ascii="Book Antiqua" w:hAnsi="Book Antiqua" w:cs="Times New Roman" w:hint="eastAsia"/>
          <w:lang w:val="en-GB" w:eastAsia="zh-CN"/>
        </w:rPr>
        <w:t xml:space="preserve"> </w:t>
      </w:r>
      <w:r w:rsidR="00751F52" w:rsidRPr="009161A9">
        <w:rPr>
          <w:rFonts w:ascii="Book Antiqua" w:hAnsi="Book Antiqua" w:cs="Times New Roman"/>
          <w:lang w:val="en-GB"/>
        </w:rPr>
        <w:t>Bratislava, Slovakia</w:t>
      </w:r>
    </w:p>
    <w:p w14:paraId="2250A0DC" w14:textId="77777777" w:rsidR="00751F52" w:rsidRPr="009161A9" w:rsidRDefault="00751F52"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p>
    <w:p w14:paraId="268C4B1B" w14:textId="5EA5E80B" w:rsidR="006A2FC8" w:rsidRPr="00052DB7"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eastAsia="zh-CN"/>
        </w:rPr>
      </w:pPr>
      <w:r w:rsidRPr="009161A9">
        <w:rPr>
          <w:rFonts w:ascii="Book Antiqua" w:hAnsi="Book Antiqua" w:cs="Times New Roman"/>
          <w:b/>
          <w:lang w:val="en-GB"/>
        </w:rPr>
        <w:t>Author contributions</w:t>
      </w:r>
      <w:r w:rsidR="00052DB7">
        <w:rPr>
          <w:rFonts w:ascii="Book Antiqua" w:hAnsi="Book Antiqua" w:cs="Times New Roman" w:hint="eastAsia"/>
          <w:b/>
          <w:lang w:val="en-GB" w:eastAsia="zh-CN"/>
        </w:rPr>
        <w: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Hlavaty</w:t>
      </w:r>
      <w:proofErr w:type="spellEnd"/>
      <w:r w:rsidR="00052DB7">
        <w:rPr>
          <w:rFonts w:ascii="Book Antiqua" w:hAnsi="Book Antiqua" w:cs="Times New Roman" w:hint="eastAsia"/>
          <w:lang w:val="en-GB" w:eastAsia="zh-CN"/>
        </w:rPr>
        <w:t xml:space="preserve"> T </w:t>
      </w:r>
      <w:r w:rsidRPr="009161A9">
        <w:rPr>
          <w:rFonts w:ascii="Book Antiqua" w:hAnsi="Book Antiqua" w:cs="Times New Roman"/>
          <w:lang w:val="en-GB"/>
        </w:rPr>
        <w:t>designed the study, collected data, did the statistical analyses and wrote the manuscript</w:t>
      </w:r>
      <w:r w:rsidR="00052DB7">
        <w:rPr>
          <w:rFonts w:ascii="Book Antiqua" w:hAnsi="Book Antiqua" w:cs="Times New Roman" w:hint="eastAsia"/>
          <w:lang w:val="en-GB" w:eastAsia="zh-CN"/>
        </w:rPr>
        <w: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Krajcovicova</w:t>
      </w:r>
      <w:proofErr w:type="spellEnd"/>
      <w:r w:rsidR="00052DB7">
        <w:rPr>
          <w:rFonts w:ascii="Book Antiqua" w:hAnsi="Book Antiqua" w:cs="Times New Roman" w:hint="eastAsia"/>
          <w:lang w:val="en-GB" w:eastAsia="zh-CN"/>
        </w:rPr>
        <w:t xml:space="preserve"> A </w:t>
      </w:r>
      <w:r w:rsidRPr="009161A9">
        <w:rPr>
          <w:rFonts w:ascii="Book Antiqua" w:hAnsi="Book Antiqua" w:cs="Times New Roman"/>
          <w:lang w:val="en-GB"/>
        </w:rPr>
        <w:t>collected the data, prepared the database and reviewed the manuscript</w:t>
      </w:r>
      <w:r w:rsidR="00052DB7">
        <w:rPr>
          <w:rFonts w:ascii="Book Antiqua" w:hAnsi="Book Antiqua" w:cs="Times New Roman" w:hint="eastAsia"/>
          <w:lang w:val="en-GB" w:eastAsia="zh-CN"/>
        </w:rPr>
        <w: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Koller</w:t>
      </w:r>
      <w:proofErr w:type="spellEnd"/>
      <w:r w:rsidR="00052DB7">
        <w:rPr>
          <w:rFonts w:ascii="Book Antiqua" w:hAnsi="Book Antiqua" w:cs="Times New Roman" w:hint="eastAsia"/>
          <w:lang w:val="en-GB" w:eastAsia="zh-CN"/>
        </w:rPr>
        <w:t xml:space="preserve"> 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Toth</w:t>
      </w:r>
      <w:proofErr w:type="spellEnd"/>
      <w:r w:rsidRPr="009161A9">
        <w:rPr>
          <w:rFonts w:ascii="Book Antiqua" w:hAnsi="Book Antiqua" w:cs="Times New Roman"/>
          <w:lang w:val="en-GB"/>
        </w:rPr>
        <w:t xml:space="preserve"> </w:t>
      </w:r>
      <w:r w:rsidR="00052DB7">
        <w:rPr>
          <w:rFonts w:ascii="Book Antiqua" w:hAnsi="Book Antiqua" w:cs="Times New Roman" w:hint="eastAsia"/>
          <w:lang w:val="en-GB" w:eastAsia="zh-CN"/>
        </w:rPr>
        <w:t xml:space="preserve">J </w:t>
      </w:r>
      <w:r w:rsidRPr="009161A9">
        <w:rPr>
          <w:rFonts w:ascii="Book Antiqua" w:hAnsi="Book Antiqua" w:cs="Times New Roman"/>
          <w:lang w:val="en-GB"/>
        </w:rPr>
        <w:t xml:space="preserve">and </w:t>
      </w:r>
      <w:proofErr w:type="spellStart"/>
      <w:r w:rsidRPr="009161A9">
        <w:rPr>
          <w:rFonts w:ascii="Book Antiqua" w:hAnsi="Book Antiqua" w:cs="Times New Roman"/>
          <w:lang w:val="en-GB"/>
        </w:rPr>
        <w:t>Huorka</w:t>
      </w:r>
      <w:proofErr w:type="spellEnd"/>
      <w:r w:rsidR="00052DB7">
        <w:rPr>
          <w:rFonts w:ascii="Book Antiqua" w:hAnsi="Book Antiqua" w:cs="Times New Roman" w:hint="eastAsia"/>
          <w:lang w:val="en-GB" w:eastAsia="zh-CN"/>
        </w:rPr>
        <w:t xml:space="preserve"> M </w:t>
      </w:r>
      <w:r w:rsidRPr="009161A9">
        <w:rPr>
          <w:rFonts w:ascii="Book Antiqua" w:hAnsi="Book Antiqua" w:cs="Times New Roman"/>
          <w:lang w:val="en-GB"/>
        </w:rPr>
        <w:t>collected the data and reviewed the manuscript</w:t>
      </w:r>
      <w:r w:rsidR="00052DB7">
        <w:rPr>
          <w:rFonts w:ascii="Book Antiqua" w:hAnsi="Book Antiqua" w:cs="Times New Roman" w:hint="eastAsia"/>
          <w:lang w:val="en-GB" w:eastAsia="zh-CN"/>
        </w:rPr>
        <w: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Nevidanska</w:t>
      </w:r>
      <w:proofErr w:type="spellEnd"/>
      <w:r w:rsidR="00052DB7">
        <w:rPr>
          <w:rFonts w:ascii="Book Antiqua" w:hAnsi="Book Antiqua" w:cs="Times New Roman" w:hint="eastAsia"/>
          <w:lang w:val="en-GB" w:eastAsia="zh-CN"/>
        </w:rPr>
        <w:t xml:space="preserve"> M </w:t>
      </w:r>
      <w:r w:rsidRPr="009161A9">
        <w:rPr>
          <w:rFonts w:ascii="Book Antiqua" w:hAnsi="Book Antiqua" w:cs="Times New Roman"/>
          <w:lang w:val="en-GB"/>
        </w:rPr>
        <w:t>collected the data</w:t>
      </w:r>
      <w:r w:rsidR="00C31A0E">
        <w:rPr>
          <w:rFonts w:ascii="Book Antiqua" w:hAnsi="Book Antiqua" w:cs="Times New Roman" w:hint="eastAsia"/>
          <w:lang w:val="en-GB" w:eastAsia="zh-CN"/>
        </w:rPr>
        <w:t xml:space="preserve">; and </w:t>
      </w:r>
      <w:r w:rsidRPr="009161A9">
        <w:rPr>
          <w:rFonts w:ascii="Book Antiqua" w:hAnsi="Book Antiqua" w:cs="Times New Roman"/>
          <w:lang w:val="en-GB"/>
        </w:rPr>
        <w:t>Payer</w:t>
      </w:r>
      <w:r w:rsidR="00052DB7">
        <w:rPr>
          <w:rFonts w:ascii="Book Antiqua" w:hAnsi="Book Antiqua" w:cs="Times New Roman" w:hint="eastAsia"/>
          <w:lang w:val="en-GB" w:eastAsia="zh-CN"/>
        </w:rPr>
        <w:t xml:space="preserve"> J </w:t>
      </w:r>
      <w:r w:rsidRPr="009161A9">
        <w:rPr>
          <w:rFonts w:ascii="Book Antiqua" w:hAnsi="Book Antiqua" w:cs="Times New Roman"/>
          <w:lang w:val="en-GB"/>
        </w:rPr>
        <w:t>designed the study and reviewed the manuscript.</w:t>
      </w:r>
    </w:p>
    <w:p w14:paraId="45D00B55" w14:textId="77777777" w:rsidR="006A2FC8" w:rsidRPr="009161A9"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rPr>
      </w:pPr>
    </w:p>
    <w:p w14:paraId="06987056" w14:textId="3FDF4F61" w:rsidR="006A2FC8" w:rsidRPr="009161A9"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bookmarkStart w:id="2" w:name="Funding"/>
      <w:r w:rsidRPr="00052DB7">
        <w:rPr>
          <w:rFonts w:ascii="Book Antiqua" w:hAnsi="Book Antiqua" w:cs="Times New Roman"/>
          <w:b/>
          <w:caps/>
          <w:lang w:val="en-GB"/>
        </w:rPr>
        <w:t>s</w:t>
      </w:r>
      <w:r w:rsidRPr="00052DB7">
        <w:rPr>
          <w:rFonts w:ascii="Book Antiqua" w:hAnsi="Book Antiqua" w:cs="Times New Roman"/>
          <w:b/>
          <w:lang w:val="en-GB"/>
        </w:rPr>
        <w:t>upported by</w:t>
      </w:r>
      <w:r w:rsidRPr="009161A9">
        <w:rPr>
          <w:rFonts w:ascii="Book Antiqua" w:hAnsi="Book Antiqua" w:cs="Times New Roman"/>
          <w:lang w:val="en-GB"/>
        </w:rPr>
        <w:t xml:space="preserve"> </w:t>
      </w:r>
      <w:r w:rsidRPr="00052DB7">
        <w:rPr>
          <w:rFonts w:ascii="Book Antiqua" w:hAnsi="Book Antiqua" w:cs="Times New Roman"/>
          <w:caps/>
          <w:lang w:val="en-GB"/>
        </w:rPr>
        <w:t>g</w:t>
      </w:r>
      <w:r w:rsidRPr="009161A9">
        <w:rPr>
          <w:rFonts w:ascii="Book Antiqua" w:hAnsi="Book Antiqua" w:cs="Times New Roman"/>
          <w:lang w:val="en-GB"/>
        </w:rPr>
        <w:t>rant from the Slovak APVV agency</w:t>
      </w:r>
      <w:r w:rsidR="00052DB7">
        <w:rPr>
          <w:rFonts w:ascii="Book Antiqua" w:hAnsi="Book Antiqua" w:cs="Times New Roman" w:hint="eastAsia"/>
          <w:lang w:val="en-GB" w:eastAsia="zh-CN"/>
        </w:rPr>
        <w:t>,</w:t>
      </w:r>
      <w:r w:rsidR="00052DB7">
        <w:rPr>
          <w:rFonts w:ascii="Book Antiqua" w:hAnsi="Book Antiqua" w:cs="Times New Roman"/>
          <w:lang w:val="en-GB"/>
        </w:rPr>
        <w:t xml:space="preserve"> </w:t>
      </w:r>
      <w:proofErr w:type="gramStart"/>
      <w:r w:rsidRPr="009161A9">
        <w:rPr>
          <w:rFonts w:ascii="Book Antiqua" w:hAnsi="Book Antiqua" w:cs="Times New Roman"/>
          <w:lang w:val="en-GB"/>
        </w:rPr>
        <w:t>No</w:t>
      </w:r>
      <w:proofErr w:type="gramEnd"/>
      <w:r w:rsidRPr="009161A9">
        <w:rPr>
          <w:rFonts w:ascii="Book Antiqua" w:hAnsi="Book Antiqua" w:cs="Times New Roman"/>
          <w:lang w:val="en-GB"/>
        </w:rPr>
        <w:t>. APVV-0672-11</w:t>
      </w:r>
      <w:bookmarkStart w:id="3" w:name="Competing_interest"/>
      <w:bookmarkEnd w:id="2"/>
    </w:p>
    <w:bookmarkEnd w:id="3"/>
    <w:p w14:paraId="41849FA7" w14:textId="77777777" w:rsidR="006A2FC8" w:rsidRPr="009161A9"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eastAsia="zh-CN"/>
        </w:rPr>
      </w:pPr>
    </w:p>
    <w:p w14:paraId="6A25746B" w14:textId="061B2CDB" w:rsidR="00D20FDB" w:rsidRPr="0020189C" w:rsidRDefault="00052DB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US" w:eastAsia="zh-CN"/>
        </w:rPr>
      </w:pPr>
      <w:bookmarkStart w:id="4" w:name="OLE_LINK27"/>
      <w:bookmarkStart w:id="5" w:name="OLE_LINK28"/>
      <w:r w:rsidRPr="008E267B">
        <w:rPr>
          <w:rFonts w:ascii="Book Antiqua" w:hAnsi="Book Antiqua"/>
          <w:b/>
        </w:rPr>
        <w:t>Correspondence to:</w:t>
      </w:r>
      <w:bookmarkEnd w:id="4"/>
      <w:bookmarkEnd w:id="5"/>
      <w:r>
        <w:rPr>
          <w:rFonts w:ascii="Book Antiqua" w:hAnsi="Book Antiqua" w:hint="eastAsia"/>
          <w:b/>
          <w:lang w:eastAsia="zh-CN"/>
        </w:rPr>
        <w:t xml:space="preserve"> </w:t>
      </w:r>
      <w:proofErr w:type="spellStart"/>
      <w:r w:rsidR="00D20FDB" w:rsidRPr="00052DB7">
        <w:rPr>
          <w:rFonts w:ascii="Book Antiqua" w:hAnsi="Book Antiqua" w:cs="Times New Roman"/>
          <w:b/>
          <w:lang w:val="en-US"/>
        </w:rPr>
        <w:t>Tibor</w:t>
      </w:r>
      <w:proofErr w:type="spellEnd"/>
      <w:r w:rsidR="00D20FDB" w:rsidRPr="00052DB7">
        <w:rPr>
          <w:rFonts w:ascii="Book Antiqua" w:hAnsi="Book Antiqua" w:cs="Times New Roman"/>
          <w:b/>
          <w:lang w:val="en-US"/>
        </w:rPr>
        <w:t xml:space="preserve"> </w:t>
      </w:r>
      <w:proofErr w:type="spellStart"/>
      <w:r w:rsidR="00D20FDB" w:rsidRPr="00052DB7">
        <w:rPr>
          <w:rFonts w:ascii="Book Antiqua" w:hAnsi="Book Antiqua" w:cs="Times New Roman"/>
          <w:b/>
          <w:lang w:val="en-US"/>
        </w:rPr>
        <w:t>Hlavaty</w:t>
      </w:r>
      <w:proofErr w:type="spellEnd"/>
      <w:r w:rsidR="00D20FDB" w:rsidRPr="00052DB7">
        <w:rPr>
          <w:rFonts w:ascii="Book Antiqua" w:hAnsi="Book Antiqua" w:cs="Times New Roman"/>
          <w:b/>
          <w:lang w:val="en-US"/>
        </w:rPr>
        <w:t xml:space="preserve">, MD, PhD, </w:t>
      </w:r>
      <w:r w:rsidRPr="00052DB7">
        <w:rPr>
          <w:rFonts w:ascii="Book Antiqua" w:hAnsi="Book Antiqua" w:cs="Times New Roman"/>
          <w:b/>
          <w:lang w:val="en-US"/>
        </w:rPr>
        <w:t xml:space="preserve">Associate </w:t>
      </w:r>
      <w:r w:rsidRPr="005029D1">
        <w:rPr>
          <w:rFonts w:ascii="Book Antiqua" w:hAnsi="Book Antiqua" w:cs="Times New Roman"/>
          <w:b/>
          <w:caps/>
          <w:lang w:val="en-US"/>
        </w:rPr>
        <w:t>p</w:t>
      </w:r>
      <w:r w:rsidRPr="00052DB7">
        <w:rPr>
          <w:rFonts w:ascii="Book Antiqua" w:hAnsi="Book Antiqua" w:cs="Times New Roman"/>
          <w:b/>
          <w:lang w:val="en-US"/>
        </w:rPr>
        <w:t>rofessor</w:t>
      </w:r>
      <w:r w:rsidRPr="00052DB7">
        <w:rPr>
          <w:rFonts w:ascii="Book Antiqua" w:hAnsi="Book Antiqua" w:cs="Times New Roman" w:hint="eastAsia"/>
          <w:b/>
          <w:lang w:val="en-US" w:eastAsia="zh-CN"/>
        </w:rPr>
        <w:t>,</w:t>
      </w:r>
      <w:r>
        <w:rPr>
          <w:rFonts w:ascii="Book Antiqua" w:hAnsi="Book Antiqua" w:cs="Times New Roman" w:hint="eastAsia"/>
          <w:lang w:val="en-US" w:eastAsia="zh-CN"/>
        </w:rPr>
        <w:t xml:space="preserve"> </w:t>
      </w:r>
      <w:r w:rsidR="00D20FDB" w:rsidRPr="009161A9">
        <w:rPr>
          <w:rFonts w:ascii="Book Antiqua" w:hAnsi="Book Antiqua" w:cs="Times New Roman"/>
          <w:lang w:val="en-US"/>
        </w:rPr>
        <w:t xml:space="preserve">Department of Internal Medicine, Division of Gastroenterology and </w:t>
      </w:r>
      <w:proofErr w:type="spellStart"/>
      <w:r w:rsidR="00D20FDB" w:rsidRPr="009161A9">
        <w:rPr>
          <w:rFonts w:ascii="Book Antiqua" w:hAnsi="Book Antiqua" w:cs="Times New Roman"/>
          <w:lang w:val="en-US"/>
        </w:rPr>
        <w:t>Hepatology</w:t>
      </w:r>
      <w:proofErr w:type="spellEnd"/>
      <w:r w:rsidR="00D20FDB" w:rsidRPr="009161A9">
        <w:rPr>
          <w:rFonts w:ascii="Book Antiqua" w:hAnsi="Book Antiqua" w:cs="Times New Roman"/>
          <w:lang w:val="en-US"/>
        </w:rPr>
        <w:t>, University hospita</w:t>
      </w:r>
      <w:r w:rsidR="0020189C">
        <w:rPr>
          <w:rFonts w:ascii="Book Antiqua" w:hAnsi="Book Antiqua" w:cs="Times New Roman"/>
          <w:lang w:val="en-US"/>
        </w:rPr>
        <w:t xml:space="preserve">l Bratislava, </w:t>
      </w:r>
      <w:proofErr w:type="spellStart"/>
      <w:r w:rsidR="0020189C">
        <w:rPr>
          <w:rFonts w:ascii="Book Antiqua" w:hAnsi="Book Antiqua" w:cs="Times New Roman"/>
          <w:lang w:val="en-US"/>
        </w:rPr>
        <w:t>Ruzinovska</w:t>
      </w:r>
      <w:proofErr w:type="spellEnd"/>
      <w:r w:rsidR="0020189C">
        <w:rPr>
          <w:rFonts w:ascii="Book Antiqua" w:hAnsi="Book Antiqua" w:cs="Times New Roman"/>
          <w:lang w:val="en-US"/>
        </w:rPr>
        <w:t xml:space="preserve"> 6, 826</w:t>
      </w:r>
      <w:r w:rsidR="00D20FDB" w:rsidRPr="009161A9">
        <w:rPr>
          <w:rFonts w:ascii="Book Antiqua" w:hAnsi="Book Antiqua" w:cs="Times New Roman"/>
          <w:lang w:val="en-US"/>
        </w:rPr>
        <w:t>06 Bratislava, Slovakia</w:t>
      </w:r>
      <w:r w:rsidR="0020189C">
        <w:rPr>
          <w:rFonts w:ascii="Book Antiqua" w:hAnsi="Book Antiqua" w:cs="Times New Roman" w:hint="eastAsia"/>
          <w:lang w:val="en-US" w:eastAsia="zh-CN"/>
        </w:rPr>
        <w:t xml:space="preserve">. </w:t>
      </w:r>
      <w:r w:rsidR="0020189C" w:rsidRPr="0020189C">
        <w:rPr>
          <w:rFonts w:ascii="Book Antiqua" w:hAnsi="Book Antiqua" w:cs="Times New Roman"/>
          <w:lang w:val="en-US" w:eastAsia="zh-CN"/>
        </w:rPr>
        <w:t>tibor.hlavaty2@gmail.com</w:t>
      </w:r>
    </w:p>
    <w:p w14:paraId="32565C45" w14:textId="77777777" w:rsidR="0020189C" w:rsidRDefault="0020189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eastAsia="zh-CN"/>
        </w:rPr>
      </w:pPr>
    </w:p>
    <w:p w14:paraId="00DE1D13" w14:textId="3F2558C8" w:rsidR="0020189C" w:rsidRPr="008E267B" w:rsidRDefault="0020189C" w:rsidP="003650AD">
      <w:pPr>
        <w:adjustRightInd w:val="0"/>
        <w:snapToGrid w:val="0"/>
        <w:spacing w:line="360" w:lineRule="auto"/>
        <w:rPr>
          <w:rFonts w:ascii="Book Antiqua" w:hAnsi="Book Antiqua"/>
        </w:rPr>
      </w:pPr>
      <w:r w:rsidRPr="008E267B">
        <w:rPr>
          <w:rFonts w:ascii="Book Antiqua" w:hAnsi="Book Antiqua"/>
          <w:b/>
        </w:rPr>
        <w:t xml:space="preserve">Telephone: </w:t>
      </w:r>
      <w:r w:rsidRPr="009161A9">
        <w:rPr>
          <w:rFonts w:ascii="Book Antiqua" w:hAnsi="Book Antiqua" w:cs="Times New Roman"/>
          <w:lang w:val="en-US"/>
        </w:rPr>
        <w:t>+421</w:t>
      </w:r>
      <w:r>
        <w:rPr>
          <w:rFonts w:ascii="Book Antiqua" w:hAnsi="Book Antiqua" w:cs="Times New Roman" w:hint="eastAsia"/>
          <w:lang w:val="en-US" w:eastAsia="zh-CN"/>
        </w:rPr>
        <w:t>-</w:t>
      </w:r>
      <w:r w:rsidRPr="009161A9">
        <w:rPr>
          <w:rFonts w:ascii="Book Antiqua" w:hAnsi="Book Antiqua" w:cs="Times New Roman"/>
          <w:lang w:val="en-US"/>
        </w:rPr>
        <w:t>2</w:t>
      </w:r>
      <w:r>
        <w:rPr>
          <w:rFonts w:ascii="Book Antiqua" w:hAnsi="Book Antiqua" w:cs="Times New Roman" w:hint="eastAsia"/>
          <w:lang w:val="en-US" w:eastAsia="zh-CN"/>
        </w:rPr>
        <w:t>-</w:t>
      </w:r>
      <w:r w:rsidRPr="009161A9">
        <w:rPr>
          <w:rFonts w:ascii="Book Antiqua" w:hAnsi="Book Antiqua" w:cs="Times New Roman"/>
          <w:lang w:val="en-US"/>
        </w:rPr>
        <w:t>48</w:t>
      </w:r>
      <w:r>
        <w:rPr>
          <w:rFonts w:ascii="Book Antiqua" w:hAnsi="Book Antiqua" w:cs="Times New Roman"/>
          <w:lang w:val="en-US"/>
        </w:rPr>
        <w:t>234</w:t>
      </w:r>
      <w:r w:rsidRPr="009161A9">
        <w:rPr>
          <w:rFonts w:ascii="Book Antiqua" w:hAnsi="Book Antiqua" w:cs="Times New Roman"/>
          <w:lang w:val="en-US"/>
        </w:rPr>
        <w:t>905</w:t>
      </w:r>
      <w:r w:rsidRPr="008E267B">
        <w:rPr>
          <w:rFonts w:ascii="Book Antiqua" w:hAnsi="Book Antiqua"/>
        </w:rPr>
        <w:t xml:space="preserve"> </w:t>
      </w:r>
      <w:r w:rsidRPr="008E267B">
        <w:rPr>
          <w:rFonts w:ascii="Book Antiqua" w:hAnsi="Book Antiqua"/>
          <w:b/>
        </w:rPr>
        <w:t xml:space="preserve"> Fax: </w:t>
      </w:r>
      <w:r w:rsidRPr="009161A9">
        <w:rPr>
          <w:rFonts w:ascii="Book Antiqua" w:hAnsi="Book Antiqua" w:cs="Times New Roman"/>
          <w:lang w:val="en-US"/>
        </w:rPr>
        <w:t>+421</w:t>
      </w:r>
      <w:r>
        <w:rPr>
          <w:rFonts w:ascii="Book Antiqua" w:hAnsi="Book Antiqua" w:cs="Times New Roman" w:hint="eastAsia"/>
          <w:lang w:val="en-US" w:eastAsia="zh-CN"/>
        </w:rPr>
        <w:t>-</w:t>
      </w:r>
      <w:r w:rsidRPr="009161A9">
        <w:rPr>
          <w:rFonts w:ascii="Book Antiqua" w:hAnsi="Book Antiqua" w:cs="Times New Roman"/>
          <w:lang w:val="en-US"/>
        </w:rPr>
        <w:t>2</w:t>
      </w:r>
      <w:r>
        <w:rPr>
          <w:rFonts w:ascii="Book Antiqua" w:hAnsi="Book Antiqua" w:cs="Times New Roman" w:hint="eastAsia"/>
          <w:lang w:val="en-US" w:eastAsia="zh-CN"/>
        </w:rPr>
        <w:t>-</w:t>
      </w:r>
      <w:r w:rsidRPr="009161A9">
        <w:rPr>
          <w:rFonts w:ascii="Book Antiqua" w:hAnsi="Book Antiqua" w:cs="Times New Roman"/>
          <w:lang w:val="en-US"/>
        </w:rPr>
        <w:t>48</w:t>
      </w:r>
      <w:r>
        <w:rPr>
          <w:rFonts w:ascii="Book Antiqua" w:hAnsi="Book Antiqua" w:cs="Times New Roman"/>
          <w:lang w:val="en-US"/>
        </w:rPr>
        <w:t>234</w:t>
      </w:r>
      <w:r w:rsidRPr="009161A9">
        <w:rPr>
          <w:rFonts w:ascii="Book Antiqua" w:hAnsi="Book Antiqua" w:cs="Times New Roman"/>
          <w:lang w:val="en-US"/>
        </w:rPr>
        <w:t>905</w:t>
      </w:r>
    </w:p>
    <w:p w14:paraId="16CBD5F6" w14:textId="03FC4F53" w:rsidR="0020189C" w:rsidRDefault="0020189C" w:rsidP="003650AD">
      <w:pPr>
        <w:adjustRightInd w:val="0"/>
        <w:snapToGrid w:val="0"/>
        <w:spacing w:line="360" w:lineRule="auto"/>
        <w:rPr>
          <w:rFonts w:ascii="Book Antiqua" w:hAnsi="Book Antiqua"/>
          <w:b/>
          <w:lang w:eastAsia="zh-CN"/>
        </w:rPr>
      </w:pPr>
      <w:bookmarkStart w:id="6" w:name="OLE_LINK29"/>
      <w:bookmarkStart w:id="7" w:name="OLE_LINK30"/>
      <w:r w:rsidRPr="008E267B">
        <w:rPr>
          <w:rFonts w:ascii="Book Antiqua" w:hAnsi="Book Antiqua"/>
          <w:b/>
        </w:rPr>
        <w:t xml:space="preserve">Received: </w:t>
      </w:r>
      <w:r w:rsidRPr="00A11C75">
        <w:rPr>
          <w:rFonts w:ascii="Book Antiqua" w:hAnsi="Book Antiqua"/>
        </w:rPr>
        <w:t>April</w:t>
      </w:r>
      <w:r>
        <w:rPr>
          <w:rFonts w:ascii="Book Antiqua" w:hAnsi="Book Antiqua" w:hint="eastAsia"/>
          <w:lang w:eastAsia="zh-CN"/>
        </w:rPr>
        <w:t xml:space="preserve"> 1, 2014</w:t>
      </w:r>
      <w:r w:rsidRPr="008E267B">
        <w:rPr>
          <w:rFonts w:ascii="Book Antiqua" w:hAnsi="Book Antiqua"/>
          <w:b/>
        </w:rPr>
        <w:t xml:space="preserve">  Revised: </w:t>
      </w:r>
      <w:r w:rsidRPr="0020189C">
        <w:rPr>
          <w:rFonts w:ascii="Book Antiqua" w:hAnsi="Book Antiqua" w:hint="eastAsia"/>
          <w:lang w:eastAsia="zh-CN"/>
        </w:rPr>
        <w:t>May 21, 2014</w:t>
      </w:r>
      <w:r w:rsidRPr="008E267B">
        <w:rPr>
          <w:rFonts w:ascii="Book Antiqua" w:hAnsi="Book Antiqua"/>
          <w:b/>
        </w:rPr>
        <w:t xml:space="preserve"> </w:t>
      </w:r>
    </w:p>
    <w:p w14:paraId="75B4893C" w14:textId="2A01ABEC" w:rsidR="00D551F8" w:rsidRDefault="0020189C" w:rsidP="00D551F8">
      <w:pPr>
        <w:rPr>
          <w:rFonts w:ascii="Book Antiqua" w:hAnsi="Book Antiqua"/>
          <w:color w:val="000000"/>
        </w:rPr>
      </w:pPr>
      <w:r w:rsidRPr="008E267B">
        <w:rPr>
          <w:rFonts w:ascii="Book Antiqua" w:hAnsi="Book Antiqua"/>
          <w:b/>
        </w:rPr>
        <w:t>Accepted:</w:t>
      </w:r>
      <w:bookmarkStart w:id="8" w:name="OLE_LINK1"/>
      <w:bookmarkStart w:id="9" w:name="OLE_LINK2"/>
      <w:bookmarkStart w:id="10" w:name="OLE_LINK3"/>
      <w:bookmarkStart w:id="11" w:name="OLE_LINK4"/>
      <w:bookmarkStart w:id="12" w:name="OLE_LINK5"/>
      <w:bookmarkStart w:id="13" w:name="OLE_LINK6"/>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4"/>
      <w:r w:rsidR="00D551F8" w:rsidRPr="00D551F8">
        <w:rPr>
          <w:rFonts w:ascii="Book Antiqua" w:hAnsi="Book Antiqua"/>
          <w:color w:val="000000"/>
        </w:rPr>
        <w:t xml:space="preserve"> </w:t>
      </w:r>
      <w:r w:rsidR="00D551F8">
        <w:rPr>
          <w:rFonts w:ascii="Book Antiqua" w:hAnsi="Book Antiqua"/>
          <w:color w:val="000000"/>
        </w:rPr>
        <w:t>June 13, 2014</w:t>
      </w:r>
    </w:p>
    <w:p w14:paraId="640E1C58" w14:textId="24DC0806" w:rsidR="0020189C" w:rsidRPr="008E267B" w:rsidRDefault="0020189C" w:rsidP="003650AD">
      <w:pPr>
        <w:adjustRightInd w:val="0"/>
        <w:snapToGrid w:val="0"/>
        <w:spacing w:line="360" w:lineRule="auto"/>
        <w:rPr>
          <w:rFonts w:ascii="Book Antiqua" w:hAnsi="Book Antiqua"/>
          <w:b/>
        </w:rPr>
      </w:pPr>
      <w:bookmarkStart w:id="23"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E267B">
        <w:rPr>
          <w:rFonts w:ascii="Book Antiqua" w:hAnsi="Book Antiqua"/>
          <w:b/>
        </w:rPr>
        <w:t xml:space="preserve">  </w:t>
      </w:r>
    </w:p>
    <w:p w14:paraId="3F70665E" w14:textId="69593F54" w:rsidR="0020189C" w:rsidRPr="0020189C" w:rsidRDefault="0020189C" w:rsidP="003650AD">
      <w:pPr>
        <w:adjustRightInd w:val="0"/>
        <w:snapToGrid w:val="0"/>
        <w:spacing w:line="360" w:lineRule="auto"/>
        <w:rPr>
          <w:rFonts w:ascii="Book Antiqua" w:hAnsi="Book Antiqua"/>
          <w:b/>
          <w:lang w:eastAsia="zh-CN"/>
        </w:rPr>
      </w:pPr>
      <w:r w:rsidRPr="008E267B">
        <w:rPr>
          <w:rFonts w:ascii="Book Antiqua" w:hAnsi="Book Antiqua"/>
          <w:b/>
        </w:rPr>
        <w:t xml:space="preserve">Published online: </w:t>
      </w:r>
      <w:bookmarkEnd w:id="6"/>
      <w:bookmarkEnd w:id="7"/>
    </w:p>
    <w:p w14:paraId="594F944B" w14:textId="77777777" w:rsidR="006A2FC8" w:rsidRPr="0020189C" w:rsidRDefault="006A2FC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eastAsia="zh-CN"/>
        </w:rPr>
      </w:pPr>
    </w:p>
    <w:p w14:paraId="4B3334FB" w14:textId="77777777" w:rsidR="0020189C" w:rsidRDefault="0020189C" w:rsidP="003650AD">
      <w:pPr>
        <w:adjustRightInd w:val="0"/>
        <w:snapToGrid w:val="0"/>
        <w:spacing w:line="360" w:lineRule="auto"/>
      </w:pPr>
      <w:r w:rsidRPr="00691EF4">
        <w:rPr>
          <w:rFonts w:ascii="Book Antiqua" w:hAnsi="Book Antiqua"/>
          <w:b/>
        </w:rPr>
        <w:t>Abstract</w:t>
      </w:r>
    </w:p>
    <w:p w14:paraId="7231C675" w14:textId="0A7B6D10" w:rsidR="0021578C" w:rsidRPr="0020189C" w:rsidRDefault="0020189C" w:rsidP="00353755">
      <w:pPr>
        <w:adjustRightInd w:val="0"/>
        <w:snapToGrid w:val="0"/>
        <w:spacing w:line="360" w:lineRule="auto"/>
        <w:jc w:val="both"/>
      </w:pPr>
      <w:r w:rsidRPr="008E267B">
        <w:rPr>
          <w:rFonts w:ascii="Book Antiqua" w:hAnsi="Book Antiqua"/>
          <w:b/>
        </w:rPr>
        <w:t>AIM:</w:t>
      </w:r>
      <w:r>
        <w:rPr>
          <w:rFonts w:hint="eastAsia"/>
          <w:lang w:eastAsia="zh-CN"/>
        </w:rPr>
        <w:t xml:space="preserve"> </w:t>
      </w:r>
      <w:r w:rsidR="00221B72" w:rsidRPr="009161A9">
        <w:rPr>
          <w:rFonts w:ascii="Book Antiqua" w:hAnsi="Book Antiqua" w:cs="Times New Roman"/>
          <w:lang w:val="en-GB"/>
        </w:rPr>
        <w:t>To investigate</w:t>
      </w:r>
      <w:r w:rsidR="00E57B33" w:rsidRPr="009161A9">
        <w:rPr>
          <w:rFonts w:ascii="Book Antiqua" w:hAnsi="Book Antiqua" w:cs="Times New Roman"/>
          <w:lang w:val="en-GB"/>
        </w:rPr>
        <w:t xml:space="preserve"> the </w:t>
      </w:r>
      <w:r w:rsidR="00EF0003" w:rsidRPr="009161A9">
        <w:rPr>
          <w:rFonts w:ascii="Book Antiqua" w:hAnsi="Book Antiqua" w:cs="Times New Roman"/>
          <w:lang w:val="en-GB"/>
        </w:rPr>
        <w:t xml:space="preserve">effect of </w:t>
      </w:r>
      <w:r>
        <w:rPr>
          <w:rFonts w:ascii="Book Antiqua" w:hAnsi="Book Antiqua" w:cs="Times New Roman"/>
          <w:lang w:val="en-GB"/>
        </w:rPr>
        <w:t>vitamin D (VD)</w:t>
      </w:r>
      <w:r w:rsidR="00EF0003" w:rsidRPr="009161A9">
        <w:rPr>
          <w:rFonts w:ascii="Book Antiqua" w:hAnsi="Book Antiqua" w:cs="Times New Roman"/>
          <w:lang w:val="en-GB"/>
        </w:rPr>
        <w:t xml:space="preserve"> </w:t>
      </w:r>
      <w:r w:rsidR="00124E3C" w:rsidRPr="009161A9">
        <w:rPr>
          <w:rFonts w:ascii="Book Antiqua" w:hAnsi="Book Antiqua" w:cs="Times New Roman"/>
          <w:lang w:val="en-GB"/>
        </w:rPr>
        <w:t xml:space="preserve">concentrations and VD supplementation </w:t>
      </w:r>
      <w:r w:rsidR="00EF0003" w:rsidRPr="009161A9">
        <w:rPr>
          <w:rFonts w:ascii="Book Antiqua" w:hAnsi="Book Antiqua" w:cs="Times New Roman"/>
          <w:lang w:val="en-GB"/>
        </w:rPr>
        <w:t xml:space="preserve">on </w:t>
      </w:r>
      <w:r w:rsidR="00107A05" w:rsidRPr="009161A9">
        <w:rPr>
          <w:rFonts w:ascii="Book Antiqua" w:hAnsi="Book Antiqua" w:cs="Times New Roman"/>
          <w:lang w:val="en-GB"/>
        </w:rPr>
        <w:t xml:space="preserve">health related quality of life </w:t>
      </w:r>
      <w:r w:rsidR="00EF0003" w:rsidRPr="009161A9">
        <w:rPr>
          <w:rFonts w:ascii="Book Antiqua" w:hAnsi="Book Antiqua" w:cs="Times New Roman"/>
          <w:lang w:val="en-GB"/>
        </w:rPr>
        <w:t xml:space="preserve">in </w:t>
      </w:r>
      <w:r w:rsidRPr="009161A9">
        <w:rPr>
          <w:rFonts w:ascii="Book Antiqua" w:hAnsi="Book Antiqua" w:cs="Times New Roman"/>
          <w:lang w:val="en-GB"/>
        </w:rPr>
        <w:t>inflammatory bowel disease (IBD)</w:t>
      </w:r>
      <w:r>
        <w:rPr>
          <w:rFonts w:ascii="Book Antiqua" w:hAnsi="Book Antiqua" w:cs="Times New Roman" w:hint="eastAsia"/>
          <w:lang w:val="en-GB" w:eastAsia="zh-CN"/>
        </w:rPr>
        <w:t xml:space="preserve"> </w:t>
      </w:r>
      <w:r w:rsidR="00EF0003" w:rsidRPr="009161A9">
        <w:rPr>
          <w:rFonts w:ascii="Book Antiqua" w:hAnsi="Book Antiqua" w:cs="Times New Roman"/>
          <w:lang w:val="en-GB"/>
        </w:rPr>
        <w:t xml:space="preserve">patients. </w:t>
      </w:r>
    </w:p>
    <w:p w14:paraId="770CAF78" w14:textId="77777777" w:rsidR="0020189C" w:rsidRDefault="0020189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eastAsia="zh-CN"/>
        </w:rPr>
      </w:pPr>
    </w:p>
    <w:p w14:paraId="7A975EBA" w14:textId="1E1EC3C6" w:rsidR="0021578C" w:rsidRPr="009161A9" w:rsidRDefault="00924E9A"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20189C">
        <w:rPr>
          <w:rFonts w:ascii="Book Antiqua" w:hAnsi="Book Antiqua" w:cs="Times New Roman"/>
          <w:b/>
          <w:caps/>
          <w:lang w:val="en-GB"/>
        </w:rPr>
        <w:t>Methods</w:t>
      </w:r>
      <w:r w:rsidR="00EF0003" w:rsidRPr="0020189C">
        <w:rPr>
          <w:rFonts w:ascii="Book Antiqua" w:hAnsi="Book Antiqua" w:cs="Times New Roman"/>
          <w:b/>
          <w:caps/>
          <w:lang w:val="en-GB"/>
        </w:rPr>
        <w:t>:</w:t>
      </w:r>
      <w:r w:rsidR="00EF0003" w:rsidRPr="0020189C">
        <w:rPr>
          <w:rFonts w:ascii="Book Antiqua" w:hAnsi="Book Antiqua" w:cs="Times New Roman"/>
          <w:caps/>
          <w:lang w:val="en-GB"/>
        </w:rPr>
        <w:t xml:space="preserve"> </w:t>
      </w:r>
      <w:r w:rsidR="003A4E6A" w:rsidRPr="009161A9">
        <w:rPr>
          <w:rFonts w:ascii="Book Antiqua" w:hAnsi="Book Antiqua" w:cs="Times New Roman"/>
          <w:lang w:val="en-GB"/>
        </w:rPr>
        <w:t xml:space="preserve">A </w:t>
      </w:r>
      <w:r w:rsidR="00EF0003" w:rsidRPr="009161A9">
        <w:rPr>
          <w:rFonts w:ascii="Book Antiqua" w:hAnsi="Book Antiqua" w:cs="Times New Roman"/>
          <w:lang w:val="en-GB"/>
        </w:rPr>
        <w:t xml:space="preserve">cohort of 220 IBD </w:t>
      </w:r>
      <w:r w:rsidR="003A4E6A" w:rsidRPr="009161A9">
        <w:rPr>
          <w:rFonts w:ascii="Book Antiqua" w:hAnsi="Book Antiqua" w:cs="Times New Roman"/>
          <w:lang w:val="en-GB"/>
        </w:rPr>
        <w:t xml:space="preserve">patients </w:t>
      </w:r>
      <w:r w:rsidR="00803B59" w:rsidRPr="009161A9">
        <w:rPr>
          <w:rFonts w:ascii="Book Antiqua" w:hAnsi="Book Antiqua" w:cs="Times New Roman"/>
          <w:lang w:val="en-GB"/>
        </w:rPr>
        <w:t>including 141 Crohn´s disease (CD)</w:t>
      </w:r>
      <w:r w:rsidR="003A4E6A" w:rsidRPr="009161A9">
        <w:rPr>
          <w:rFonts w:ascii="Book Antiqua" w:hAnsi="Book Antiqua" w:cs="Times New Roman"/>
          <w:lang w:val="en-GB"/>
        </w:rPr>
        <w:t xml:space="preserve"> and</w:t>
      </w:r>
      <w:r w:rsidR="00EF0003" w:rsidRPr="009161A9">
        <w:rPr>
          <w:rFonts w:ascii="Book Antiqua" w:hAnsi="Book Antiqua" w:cs="Times New Roman"/>
          <w:lang w:val="en-GB"/>
        </w:rPr>
        <w:t xml:space="preserve"> 79 </w:t>
      </w:r>
      <w:r w:rsidR="00803B59" w:rsidRPr="009161A9">
        <w:rPr>
          <w:rFonts w:ascii="Book Antiqua" w:hAnsi="Book Antiqua" w:cs="Times New Roman"/>
          <w:lang w:val="en-GB"/>
        </w:rPr>
        <w:t>ulcerative colitis (UC) patients</w:t>
      </w:r>
      <w:r w:rsidR="003A4E6A" w:rsidRPr="009161A9">
        <w:rPr>
          <w:rFonts w:ascii="Book Antiqua" w:hAnsi="Book Antiqua" w:cs="Times New Roman"/>
          <w:lang w:val="en-GB"/>
        </w:rPr>
        <w:t xml:space="preserve"> was</w:t>
      </w:r>
      <w:r w:rsidR="00EF0003" w:rsidRPr="009161A9">
        <w:rPr>
          <w:rFonts w:ascii="Book Antiqua" w:hAnsi="Book Antiqua" w:cs="Times New Roman"/>
          <w:lang w:val="en-GB"/>
        </w:rPr>
        <w:t xml:space="preserve"> followed-up </w:t>
      </w:r>
      <w:r w:rsidR="00BE42CB" w:rsidRPr="009161A9">
        <w:rPr>
          <w:rFonts w:ascii="Book Antiqua" w:hAnsi="Book Antiqua" w:cs="Times New Roman"/>
          <w:lang w:val="en-GB"/>
        </w:rPr>
        <w:t xml:space="preserve">at </w:t>
      </w:r>
      <w:r w:rsidR="00EF0003" w:rsidRPr="009161A9">
        <w:rPr>
          <w:rFonts w:ascii="Book Antiqua" w:hAnsi="Book Antiqua" w:cs="Times New Roman"/>
          <w:lang w:val="en-GB"/>
        </w:rPr>
        <w:t xml:space="preserve">a tertiary IBD </w:t>
      </w:r>
      <w:r w:rsidR="005D0DB3" w:rsidRPr="009161A9">
        <w:rPr>
          <w:rFonts w:ascii="Book Antiqua" w:hAnsi="Book Antiqua" w:cs="Times New Roman"/>
          <w:lang w:val="en-GB"/>
        </w:rPr>
        <w:t>centre</w:t>
      </w:r>
      <w:r w:rsidR="00EF0003" w:rsidRPr="009161A9">
        <w:rPr>
          <w:rFonts w:ascii="Book Antiqua" w:hAnsi="Book Antiqua" w:cs="Times New Roman"/>
          <w:lang w:val="en-GB"/>
        </w:rPr>
        <w:t xml:space="preserve">. </w:t>
      </w:r>
      <w:r w:rsidR="003A4E6A" w:rsidRPr="009161A9">
        <w:rPr>
          <w:rFonts w:ascii="Book Antiqua" w:hAnsi="Book Antiqua" w:cs="Times New Roman"/>
          <w:lang w:val="en-GB"/>
        </w:rPr>
        <w:t>A s</w:t>
      </w:r>
      <w:r w:rsidR="00EF0003" w:rsidRPr="009161A9">
        <w:rPr>
          <w:rFonts w:ascii="Book Antiqua" w:hAnsi="Book Antiqua" w:cs="Times New Roman"/>
          <w:lang w:val="en-GB"/>
        </w:rPr>
        <w:t>ubgroup of the cohort (</w:t>
      </w:r>
      <w:r w:rsidR="0020189C" w:rsidRPr="0020189C">
        <w:rPr>
          <w:rFonts w:ascii="Book Antiqua" w:hAnsi="Book Antiqua" w:cs="Times New Roman"/>
          <w:i/>
          <w:lang w:val="en-GB"/>
        </w:rPr>
        <w:t xml:space="preserve">n = </w:t>
      </w:r>
      <w:r w:rsidR="00EF0003" w:rsidRPr="009161A9">
        <w:rPr>
          <w:rFonts w:ascii="Book Antiqua" w:hAnsi="Book Antiqua" w:cs="Times New Roman"/>
          <w:lang w:val="en-GB"/>
        </w:rPr>
        <w:t xml:space="preserve">26) took VD </w:t>
      </w:r>
      <w:r w:rsidR="00F33905" w:rsidRPr="009161A9">
        <w:rPr>
          <w:rFonts w:ascii="Book Antiqua" w:hAnsi="Book Antiqua" w:cs="Times New Roman"/>
          <w:lang w:val="en-GB"/>
        </w:rPr>
        <w:t xml:space="preserve">supplements </w:t>
      </w:r>
      <w:r w:rsidR="003A4E6A" w:rsidRPr="009161A9">
        <w:rPr>
          <w:rFonts w:ascii="Book Antiqua" w:hAnsi="Book Antiqua" w:cs="Times New Roman"/>
          <w:lang w:val="en-GB"/>
        </w:rPr>
        <w:t xml:space="preserve">for </w:t>
      </w:r>
      <w:r w:rsidR="00EF0003" w:rsidRPr="009161A9">
        <w:rPr>
          <w:rFonts w:ascii="Book Antiqua" w:hAnsi="Book Antiqua" w:cs="Times New Roman"/>
          <w:lang w:val="en-GB"/>
        </w:rPr>
        <w:t>&gt;</w:t>
      </w:r>
      <w:r w:rsidR="0020189C">
        <w:rPr>
          <w:rFonts w:ascii="Book Antiqua" w:hAnsi="Book Antiqua" w:cs="Times New Roman" w:hint="eastAsia"/>
          <w:lang w:val="en-GB" w:eastAsia="zh-CN"/>
        </w:rPr>
        <w:t xml:space="preserve"> </w:t>
      </w:r>
      <w:r w:rsidR="00EF0003" w:rsidRPr="009161A9">
        <w:rPr>
          <w:rFonts w:ascii="Book Antiqua" w:hAnsi="Book Antiqua" w:cs="Times New Roman"/>
          <w:lang w:val="en-GB"/>
        </w:rPr>
        <w:t xml:space="preserve">3 mo. </w:t>
      </w:r>
      <w:r w:rsidR="00107A05" w:rsidRPr="009161A9">
        <w:rPr>
          <w:rFonts w:ascii="Book Antiqua" w:hAnsi="Book Antiqua" w:cs="Times New Roman"/>
          <w:lang w:val="en-GB"/>
        </w:rPr>
        <w:t xml:space="preserve">Health related quality of life </w:t>
      </w:r>
      <w:r w:rsidR="00EF0003" w:rsidRPr="009161A9">
        <w:rPr>
          <w:rFonts w:ascii="Book Antiqua" w:hAnsi="Book Antiqua" w:cs="Times New Roman"/>
          <w:lang w:val="en-GB"/>
        </w:rPr>
        <w:t xml:space="preserve">was assessed </w:t>
      </w:r>
      <w:r w:rsidR="003A4E6A" w:rsidRPr="009161A9">
        <w:rPr>
          <w:rFonts w:ascii="Book Antiqua" w:hAnsi="Book Antiqua" w:cs="Times New Roman"/>
          <w:lang w:val="en-GB"/>
        </w:rPr>
        <w:t xml:space="preserve">using </w:t>
      </w:r>
      <w:r w:rsidR="00EF0003" w:rsidRPr="009161A9">
        <w:rPr>
          <w:rFonts w:ascii="Book Antiqua" w:hAnsi="Book Antiqua" w:cs="Times New Roman"/>
          <w:lang w:val="en-GB"/>
        </w:rPr>
        <w:t xml:space="preserve">the short </w:t>
      </w:r>
      <w:r w:rsidR="00DA4042" w:rsidRPr="009161A9">
        <w:rPr>
          <w:rFonts w:ascii="Book Antiqua" w:hAnsi="Book Antiqua" w:cs="Times New Roman"/>
          <w:lang w:val="en-GB"/>
        </w:rPr>
        <w:t>IBD</w:t>
      </w:r>
      <w:r w:rsidR="00EF0003" w:rsidRPr="009161A9">
        <w:rPr>
          <w:rFonts w:ascii="Book Antiqua" w:hAnsi="Book Antiqua" w:cs="Times New Roman"/>
          <w:lang w:val="en-GB"/>
        </w:rPr>
        <w:t xml:space="preserve"> </w:t>
      </w:r>
      <w:r w:rsidR="003A4E6A" w:rsidRPr="009161A9">
        <w:rPr>
          <w:rFonts w:ascii="Book Antiqua" w:hAnsi="Book Antiqua" w:cs="Times New Roman"/>
          <w:lang w:val="en-GB"/>
        </w:rPr>
        <w:t>q</w:t>
      </w:r>
      <w:r w:rsidR="00EF0003" w:rsidRPr="009161A9">
        <w:rPr>
          <w:rFonts w:ascii="Book Antiqua" w:hAnsi="Book Antiqua" w:cs="Times New Roman"/>
          <w:lang w:val="en-GB"/>
        </w:rPr>
        <w:t>uestionnaire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VD</w:t>
      </w:r>
      <w:r w:rsidR="003A4E6A" w:rsidRPr="009161A9">
        <w:rPr>
          <w:rFonts w:ascii="Book Antiqua" w:hAnsi="Book Antiqua" w:cs="Times New Roman"/>
          <w:lang w:val="en-GB"/>
        </w:rPr>
        <w:t xml:space="preserve"> </w:t>
      </w:r>
      <w:r w:rsidR="00320A4E" w:rsidRPr="009161A9">
        <w:rPr>
          <w:rFonts w:ascii="Book Antiqua" w:hAnsi="Book Antiqua" w:cs="Times New Roman"/>
          <w:lang w:val="en-GB"/>
        </w:rPr>
        <w:t xml:space="preserve">serum </w:t>
      </w:r>
      <w:r w:rsidR="003A4E6A" w:rsidRPr="009161A9">
        <w:rPr>
          <w:rFonts w:ascii="Book Antiqua" w:hAnsi="Book Antiqua" w:cs="Times New Roman"/>
          <w:lang w:val="en-GB"/>
        </w:rPr>
        <w:t>concentration</w:t>
      </w:r>
      <w:r w:rsidR="00EF0003" w:rsidRPr="009161A9">
        <w:rPr>
          <w:rFonts w:ascii="Book Antiqua" w:hAnsi="Book Antiqua" w:cs="Times New Roman"/>
          <w:lang w:val="en-GB"/>
        </w:rPr>
        <w:t xml:space="preserve"> and</w:t>
      </w:r>
      <w:r w:rsidR="003A4E6A"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sIBDQ</w:t>
      </w:r>
      <w:proofErr w:type="spellEnd"/>
      <w:r w:rsidR="003A4E6A" w:rsidRPr="009161A9">
        <w:rPr>
          <w:rFonts w:ascii="Book Antiqua" w:hAnsi="Book Antiqua" w:cs="Times New Roman"/>
          <w:lang w:val="en-GB"/>
        </w:rPr>
        <w:t xml:space="preserve"> score were assessed</w:t>
      </w:r>
      <w:r w:rsidR="00EF0003" w:rsidRPr="009161A9">
        <w:rPr>
          <w:rFonts w:ascii="Book Antiqua" w:hAnsi="Book Antiqua" w:cs="Times New Roman"/>
          <w:lang w:val="en-GB"/>
        </w:rPr>
        <w:t xml:space="preserve"> </w:t>
      </w:r>
      <w:r w:rsidR="00221B72" w:rsidRPr="009161A9">
        <w:rPr>
          <w:rFonts w:ascii="Book Antiqua" w:hAnsi="Book Antiqua" w:cs="Times New Roman"/>
          <w:lang w:val="en-GB"/>
        </w:rPr>
        <w:t>between August and October 2012 (summer/autumn period) and between February and April 2013 (winter/spring period)</w:t>
      </w:r>
      <w:r w:rsidR="00EF0003" w:rsidRPr="009161A9">
        <w:rPr>
          <w:rFonts w:ascii="Book Antiqua" w:hAnsi="Book Antiqua" w:cs="Times New Roman"/>
          <w:lang w:val="en-GB"/>
        </w:rPr>
        <w:t xml:space="preserve">. </w:t>
      </w:r>
      <w:r w:rsidR="00803B59" w:rsidRPr="009161A9">
        <w:rPr>
          <w:rFonts w:ascii="Book Antiqua" w:hAnsi="Book Antiqua" w:cs="Times New Roman"/>
          <w:lang w:val="en-GB"/>
        </w:rPr>
        <w:t>The mean VD serum concentration and its correlation with disease activity of CD were determined for each season separately.</w:t>
      </w:r>
      <w:r w:rsidR="00803B59" w:rsidRPr="009161A9">
        <w:rPr>
          <w:rFonts w:ascii="Book Antiqua" w:hAnsi="Book Antiqua"/>
        </w:rPr>
        <w:t xml:space="preserve"> </w:t>
      </w:r>
      <w:r w:rsidR="00803B59" w:rsidRPr="009161A9">
        <w:rPr>
          <w:rFonts w:ascii="Book Antiqua" w:hAnsi="Book Antiqua" w:cs="Times New Roman"/>
          <w:lang w:val="en-GB"/>
        </w:rPr>
        <w:t xml:space="preserve">In a subgroup of patients the effects of VD supplementation on winter VD serum concentration, change in VD serum concentration from summer to winter, and winter </w:t>
      </w:r>
      <w:proofErr w:type="spellStart"/>
      <w:r w:rsidR="00803B59" w:rsidRPr="009161A9">
        <w:rPr>
          <w:rFonts w:ascii="Book Antiqua" w:hAnsi="Book Antiqua" w:cs="Times New Roman"/>
          <w:lang w:val="en-GB"/>
        </w:rPr>
        <w:t>sIBDQ</w:t>
      </w:r>
      <w:proofErr w:type="spellEnd"/>
      <w:r w:rsidR="00803B59" w:rsidRPr="009161A9">
        <w:rPr>
          <w:rFonts w:ascii="Book Antiqua" w:hAnsi="Book Antiqua" w:cs="Times New Roman"/>
          <w:lang w:val="en-GB"/>
        </w:rPr>
        <w:t xml:space="preserve"> score were analysed.</w:t>
      </w:r>
    </w:p>
    <w:p w14:paraId="54B74175" w14:textId="77777777" w:rsidR="0020189C" w:rsidRDefault="0020189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eastAsia="zh-CN"/>
        </w:rPr>
      </w:pPr>
    </w:p>
    <w:p w14:paraId="1C19F8E3" w14:textId="446971D5" w:rsidR="00124E3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20189C">
        <w:rPr>
          <w:rFonts w:ascii="Book Antiqua" w:hAnsi="Book Antiqua" w:cs="Times New Roman"/>
          <w:b/>
          <w:caps/>
          <w:lang w:val="en-GB"/>
        </w:rPr>
        <w:t>Results:</w:t>
      </w:r>
      <w:r w:rsidRPr="009161A9">
        <w:rPr>
          <w:rFonts w:ascii="Book Antiqua" w:hAnsi="Book Antiqua" w:cs="Times New Roman"/>
          <w:b/>
          <w:lang w:val="en-GB"/>
        </w:rPr>
        <w:t xml:space="preserve"> </w:t>
      </w:r>
      <w:r w:rsidR="00107A05" w:rsidRPr="009161A9">
        <w:rPr>
          <w:rFonts w:ascii="Book Antiqua" w:hAnsi="Book Antiqua" w:cs="Times New Roman"/>
          <w:lang w:val="en-GB"/>
        </w:rPr>
        <w:t>During</w:t>
      </w:r>
      <w:r w:rsidR="003A4E6A" w:rsidRPr="009161A9">
        <w:rPr>
          <w:rFonts w:ascii="Book Antiqua" w:hAnsi="Book Antiqua" w:cs="Times New Roman"/>
          <w:lang w:val="en-GB"/>
        </w:rPr>
        <w:t xml:space="preserve"> </w:t>
      </w:r>
      <w:r w:rsidR="00803B59" w:rsidRPr="009161A9">
        <w:rPr>
          <w:rFonts w:ascii="Book Antiqua" w:hAnsi="Book Antiqua" w:cs="Times New Roman"/>
          <w:lang w:val="en-GB"/>
        </w:rPr>
        <w:t xml:space="preserve">the summer/autumn </w:t>
      </w:r>
      <w:r w:rsidR="003A4E6A" w:rsidRPr="009161A9">
        <w:rPr>
          <w:rFonts w:ascii="Book Antiqua" w:hAnsi="Book Antiqua" w:cs="Times New Roman"/>
          <w:lang w:val="en-GB"/>
        </w:rPr>
        <w:t xml:space="preserve">and </w:t>
      </w:r>
      <w:r w:rsidR="00803B59" w:rsidRPr="009161A9">
        <w:rPr>
          <w:rFonts w:ascii="Book Antiqua" w:hAnsi="Book Antiqua" w:cs="Times New Roman"/>
          <w:lang w:val="en-GB"/>
        </w:rPr>
        <w:t>the winter/spring</w:t>
      </w:r>
      <w:r w:rsidR="0045499A" w:rsidRPr="009161A9">
        <w:rPr>
          <w:rFonts w:ascii="Book Antiqua" w:hAnsi="Book Antiqua" w:cs="Times New Roman"/>
          <w:lang w:val="en-GB"/>
        </w:rPr>
        <w:t xml:space="preserve"> period</w:t>
      </w:r>
      <w:r w:rsidR="003A4E6A" w:rsidRPr="009161A9">
        <w:rPr>
          <w:rFonts w:ascii="Book Antiqua" w:hAnsi="Book Antiqua" w:cs="Times New Roman"/>
          <w:lang w:val="en-GB"/>
        </w:rPr>
        <w:t xml:space="preserve">, </w:t>
      </w:r>
      <w:r w:rsidRPr="009161A9">
        <w:rPr>
          <w:rFonts w:ascii="Book Antiqua" w:hAnsi="Book Antiqua" w:cs="Times New Roman"/>
          <w:lang w:val="en-GB"/>
        </w:rPr>
        <w:t xml:space="preserve">28% and 42% </w:t>
      </w:r>
      <w:r w:rsidR="003A4E6A" w:rsidRPr="009161A9">
        <w:rPr>
          <w:rFonts w:ascii="Book Antiqua" w:hAnsi="Book Antiqua" w:cs="Times New Roman"/>
          <w:lang w:val="en-GB"/>
        </w:rPr>
        <w:t>of IBD patients were VD-deficient (&lt;</w:t>
      </w:r>
      <w:r w:rsidR="0020189C">
        <w:rPr>
          <w:rFonts w:ascii="Book Antiqua" w:hAnsi="Book Antiqua" w:cs="Times New Roman" w:hint="eastAsia"/>
          <w:lang w:val="en-GB" w:eastAsia="zh-CN"/>
        </w:rPr>
        <w:t xml:space="preserve"> </w:t>
      </w:r>
      <w:r w:rsidR="003A4E6A" w:rsidRPr="009161A9">
        <w:rPr>
          <w:rFonts w:ascii="Book Antiqua" w:hAnsi="Book Antiqua" w:cs="Times New Roman"/>
          <w:lang w:val="en-GB"/>
        </w:rPr>
        <w:t>20 ng/m</w:t>
      </w:r>
      <w:r w:rsidR="003A4E6A" w:rsidRPr="0020189C">
        <w:rPr>
          <w:rFonts w:ascii="Book Antiqua" w:hAnsi="Book Antiqua" w:cs="Times New Roman"/>
          <w:caps/>
          <w:lang w:val="en-GB"/>
        </w:rPr>
        <w:t>l</w:t>
      </w:r>
      <w:r w:rsidR="003A4E6A" w:rsidRPr="009161A9">
        <w:rPr>
          <w:rFonts w:ascii="Book Antiqua" w:hAnsi="Book Antiqua" w:cs="Times New Roman"/>
          <w:lang w:val="en-GB"/>
        </w:rPr>
        <w:t>), respectively</w:t>
      </w:r>
      <w:r w:rsidRPr="009161A9">
        <w:rPr>
          <w:rFonts w:ascii="Book Antiqua" w:hAnsi="Book Antiqua" w:cs="Times New Roman"/>
          <w:lang w:val="en-GB"/>
        </w:rPr>
        <w:t>.</w:t>
      </w:r>
      <w:r w:rsidR="00124E3C" w:rsidRPr="009161A9">
        <w:rPr>
          <w:rFonts w:ascii="Book Antiqua" w:hAnsi="Book Antiqua" w:cs="Times New Roman"/>
          <w:lang w:val="en-GB"/>
        </w:rPr>
        <w:t xml:space="preserve"> </w:t>
      </w:r>
      <w:r w:rsidR="003A4E6A" w:rsidRPr="009161A9">
        <w:rPr>
          <w:rFonts w:ascii="Book Antiqua" w:hAnsi="Book Antiqua" w:cs="Times New Roman"/>
          <w:lang w:val="en-GB"/>
        </w:rPr>
        <w:t xml:space="preserve">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3A4E6A" w:rsidRPr="009161A9">
        <w:rPr>
          <w:rFonts w:ascii="Book Antiqua" w:hAnsi="Book Antiqua" w:cs="Times New Roman"/>
          <w:lang w:val="en-GB"/>
        </w:rPr>
        <w:t>, t</w:t>
      </w:r>
      <w:r w:rsidRPr="009161A9">
        <w:rPr>
          <w:rFonts w:ascii="Book Antiqua" w:hAnsi="Book Antiqua" w:cs="Times New Roman"/>
          <w:lang w:val="en-GB"/>
        </w:rPr>
        <w:t xml:space="preserve">here was a significant correlation </w:t>
      </w:r>
      <w:r w:rsidR="003A4E6A" w:rsidRPr="009161A9">
        <w:rPr>
          <w:rFonts w:ascii="Book Antiqua" w:hAnsi="Book Antiqua" w:cs="Times New Roman"/>
          <w:lang w:val="en-GB"/>
        </w:rPr>
        <w:t xml:space="preserve">between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3A4E6A" w:rsidRPr="009161A9">
        <w:rPr>
          <w:rFonts w:ascii="Book Antiqua" w:hAnsi="Book Antiqua" w:cs="Times New Roman"/>
          <w:lang w:val="en-GB"/>
        </w:rPr>
        <w:t xml:space="preserve">score </w:t>
      </w:r>
      <w:r w:rsidRPr="009161A9">
        <w:rPr>
          <w:rFonts w:ascii="Book Antiqua" w:hAnsi="Book Antiqua" w:cs="Times New Roman"/>
          <w:lang w:val="en-GB"/>
        </w:rPr>
        <w:t>and VD</w:t>
      </w:r>
      <w:r w:rsidR="00B84475" w:rsidRPr="009161A9">
        <w:rPr>
          <w:rFonts w:ascii="Book Antiqua" w:hAnsi="Book Antiqua" w:cs="Times New Roman"/>
          <w:lang w:val="en-GB"/>
        </w:rPr>
        <w:t xml:space="preserve"> serum</w:t>
      </w:r>
      <w:r w:rsidR="003A4E6A" w:rsidRPr="009161A9">
        <w:rPr>
          <w:rFonts w:ascii="Book Antiqua" w:hAnsi="Book Antiqua" w:cs="Times New Roman"/>
          <w:lang w:val="en-GB"/>
        </w:rPr>
        <w:t xml:space="preserve"> concentration</w:t>
      </w:r>
      <w:r w:rsidRPr="009161A9">
        <w:rPr>
          <w:rFonts w:ascii="Book Antiqua" w:hAnsi="Book Antiqua" w:cs="Times New Roman"/>
          <w:lang w:val="en-GB"/>
        </w:rPr>
        <w:t xml:space="preserve"> in UC patients (</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0.35,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0.02), with a trend towards significance in CD patients (</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0.17,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 xml:space="preserve">0.06). </w:t>
      </w:r>
      <w:r w:rsidR="00292350" w:rsidRPr="009161A9">
        <w:rPr>
          <w:rFonts w:ascii="Book Antiqua" w:hAnsi="Book Antiqua" w:cs="Times New Roman"/>
          <w:lang w:val="en-GB"/>
        </w:rPr>
        <w:t xml:space="preserve">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292350" w:rsidRPr="009161A9">
        <w:rPr>
          <w:rFonts w:ascii="Book Antiqua" w:hAnsi="Book Antiqua" w:cs="Times New Roman"/>
          <w:lang w:val="en-GB"/>
        </w:rPr>
        <w:t>,</w:t>
      </w:r>
      <w:r w:rsidR="00292350" w:rsidRPr="009161A9" w:rsidDel="00292350">
        <w:rPr>
          <w:rFonts w:ascii="Book Antiqua" w:hAnsi="Book Antiqua" w:cs="Times New Roman"/>
          <w:lang w:val="en-GB"/>
        </w:rPr>
        <w:t xml:space="preserve"> </w:t>
      </w:r>
      <w:r w:rsidRPr="009161A9">
        <w:rPr>
          <w:rFonts w:ascii="Book Antiqua" w:hAnsi="Book Antiqua" w:cs="Times New Roman"/>
          <w:lang w:val="en-GB"/>
        </w:rPr>
        <w:t>VD</w:t>
      </w:r>
      <w:r w:rsidR="003A4E6A" w:rsidRPr="009161A9">
        <w:rPr>
          <w:rFonts w:ascii="Book Antiqua" w:hAnsi="Book Antiqua" w:cs="Times New Roman"/>
          <w:lang w:val="en-GB"/>
        </w:rPr>
        <w:t>-</w:t>
      </w:r>
      <w:r w:rsidRPr="009161A9">
        <w:rPr>
          <w:rFonts w:ascii="Book Antiqua" w:hAnsi="Book Antiqua" w:cs="Times New Roman"/>
          <w:lang w:val="en-GB"/>
        </w:rPr>
        <w:t>insufficien</w:t>
      </w:r>
      <w:r w:rsidR="003A4E6A" w:rsidRPr="009161A9">
        <w:rPr>
          <w:rFonts w:ascii="Book Antiqua" w:hAnsi="Book Antiqua" w:cs="Times New Roman"/>
          <w:lang w:val="en-GB"/>
        </w:rPr>
        <w:t xml:space="preserve">t patients </w:t>
      </w:r>
      <w:r w:rsidRPr="009161A9">
        <w:rPr>
          <w:rFonts w:ascii="Book Antiqua" w:hAnsi="Book Antiqua" w:cs="Times New Roman"/>
          <w:lang w:val="en-GB"/>
        </w:rPr>
        <w:t>(&lt;</w:t>
      </w:r>
      <w:r w:rsidR="0020189C">
        <w:rPr>
          <w:rFonts w:ascii="Book Antiqua" w:hAnsi="Book Antiqua" w:cs="Times New Roman" w:hint="eastAsia"/>
          <w:lang w:val="en-GB" w:eastAsia="zh-CN"/>
        </w:rPr>
        <w:t xml:space="preserve"> </w:t>
      </w:r>
      <w:r w:rsidRPr="009161A9">
        <w:rPr>
          <w:rFonts w:ascii="Book Antiqua" w:hAnsi="Book Antiqua" w:cs="Times New Roman"/>
          <w:lang w:val="en-GB"/>
        </w:rPr>
        <w:t>30</w:t>
      </w:r>
      <w:r w:rsidR="00DA3901" w:rsidRPr="009161A9">
        <w:rPr>
          <w:rFonts w:ascii="Book Antiqua" w:hAnsi="Book Antiqua" w:cs="Times New Roman"/>
          <w:lang w:val="en-GB"/>
        </w:rPr>
        <w:t xml:space="preserve"> </w:t>
      </w:r>
      <w:r w:rsidRPr="009161A9">
        <w:rPr>
          <w:rFonts w:ascii="Book Antiqua" w:hAnsi="Book Antiqua" w:cs="Times New Roman"/>
          <w:lang w:val="en-GB"/>
        </w:rPr>
        <w:t>ng/m</w:t>
      </w:r>
      <w:r w:rsidRPr="0020189C">
        <w:rPr>
          <w:rFonts w:ascii="Book Antiqua" w:hAnsi="Book Antiqua" w:cs="Times New Roman"/>
          <w:caps/>
          <w:lang w:val="en-GB"/>
        </w:rPr>
        <w:t>l</w:t>
      </w:r>
      <w:r w:rsidRPr="009161A9">
        <w:rPr>
          <w:rFonts w:ascii="Book Antiqua" w:hAnsi="Book Antiqua" w:cs="Times New Roman"/>
          <w:lang w:val="en-GB"/>
        </w:rPr>
        <w:t xml:space="preserve">) had </w:t>
      </w:r>
      <w:r w:rsidR="00292350" w:rsidRPr="009161A9">
        <w:rPr>
          <w:rFonts w:ascii="Book Antiqua" w:hAnsi="Book Antiqua" w:cs="Times New Roman"/>
          <w:lang w:val="en-GB"/>
        </w:rPr>
        <w:t>a</w:t>
      </w:r>
      <w:r w:rsidR="006D15C9" w:rsidRPr="009161A9">
        <w:rPr>
          <w:rFonts w:ascii="Book Antiqua" w:hAnsi="Book Antiqua" w:cs="Times New Roman"/>
          <w:lang w:val="en-GB"/>
        </w:rPr>
        <w:t xml:space="preserve"> significantly </w:t>
      </w:r>
      <w:r w:rsidRPr="009161A9">
        <w:rPr>
          <w:rFonts w:ascii="Book Antiqua" w:hAnsi="Book Antiqua" w:cs="Times New Roman"/>
          <w:lang w:val="en-GB"/>
        </w:rPr>
        <w:t xml:space="preserve">lower mean </w:t>
      </w:r>
      <w:proofErr w:type="spellStart"/>
      <w:r w:rsidRPr="009161A9">
        <w:rPr>
          <w:rFonts w:ascii="Book Antiqua" w:hAnsi="Book Antiqua" w:cs="Times New Roman"/>
          <w:lang w:val="en-GB"/>
        </w:rPr>
        <w:t>sIBDQ</w:t>
      </w:r>
      <w:proofErr w:type="spellEnd"/>
      <w:r w:rsidR="003A4E6A" w:rsidRPr="009161A9">
        <w:rPr>
          <w:rFonts w:ascii="Book Antiqua" w:hAnsi="Book Antiqua" w:cs="Times New Roman"/>
          <w:lang w:val="en-GB"/>
        </w:rPr>
        <w:t xml:space="preserve"> score</w:t>
      </w:r>
      <w:r w:rsidR="00292350" w:rsidRPr="009161A9">
        <w:rPr>
          <w:rFonts w:ascii="Book Antiqua" w:hAnsi="Book Antiqua" w:cs="Times New Roman"/>
          <w:lang w:val="en-GB"/>
        </w:rPr>
        <w:t xml:space="preserve"> than VD-sufficient patient</w:t>
      </w:r>
      <w:r w:rsidR="00BE42CB" w:rsidRPr="009161A9">
        <w:rPr>
          <w:rFonts w:ascii="Book Antiqua" w:hAnsi="Book Antiqua" w:cs="Times New Roman"/>
          <w:lang w:val="en-GB"/>
        </w:rPr>
        <w:t>s</w:t>
      </w:r>
      <w:r w:rsidR="00292350" w:rsidRPr="009161A9">
        <w:rPr>
          <w:rFonts w:ascii="Book Antiqua" w:hAnsi="Book Antiqua" w:cs="Times New Roman"/>
          <w:lang w:val="en-GB"/>
        </w:rPr>
        <w:t xml:space="preserve">; this was true of </w:t>
      </w:r>
      <w:r w:rsidRPr="009161A9">
        <w:rPr>
          <w:rFonts w:ascii="Book Antiqua" w:hAnsi="Book Antiqua" w:cs="Times New Roman"/>
          <w:lang w:val="en-GB"/>
        </w:rPr>
        <w:t>both UC (48.3</w:t>
      </w:r>
      <w:r w:rsidR="0020189C">
        <w:rPr>
          <w:rFonts w:ascii="Book Antiqua" w:hAnsi="Book Antiqua" w:cs="Times New Roman"/>
          <w:lang w:val="en-GB"/>
        </w:rPr>
        <w:t xml:space="preserve"> ± </w:t>
      </w:r>
      <w:r w:rsidRPr="009161A9">
        <w:rPr>
          <w:rFonts w:ascii="Book Antiqua" w:hAnsi="Book Antiqua" w:cs="Times New Roman"/>
          <w:lang w:val="en-GB"/>
        </w:rPr>
        <w:t xml:space="preserve">2.3 </w:t>
      </w:r>
      <w:r w:rsidR="0020189C" w:rsidRPr="0020189C">
        <w:rPr>
          <w:rFonts w:ascii="Book Antiqua" w:hAnsi="Book Antiqua" w:cs="Times New Roman"/>
          <w:i/>
          <w:lang w:val="en-GB"/>
        </w:rPr>
        <w:t>vs</w:t>
      </w:r>
      <w:r w:rsidRPr="009161A9">
        <w:rPr>
          <w:rFonts w:ascii="Book Antiqua" w:hAnsi="Book Antiqua" w:cs="Times New Roman"/>
          <w:lang w:val="en-GB"/>
        </w:rPr>
        <w:t xml:space="preserve"> 56.7</w:t>
      </w:r>
      <w:r w:rsidR="0020189C">
        <w:rPr>
          <w:rFonts w:ascii="Book Antiqua" w:hAnsi="Book Antiqua" w:cs="Times New Roman"/>
          <w:lang w:val="en-GB"/>
        </w:rPr>
        <w:t xml:space="preserve"> ± </w:t>
      </w:r>
      <w:r w:rsidRPr="009161A9">
        <w:rPr>
          <w:rFonts w:ascii="Book Antiqua" w:hAnsi="Book Antiqua" w:cs="Times New Roman"/>
          <w:lang w:val="en-GB"/>
        </w:rPr>
        <w:t xml:space="preserve">3.4,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w:t>
      </w:r>
      <w:r w:rsidR="00292350" w:rsidRPr="009161A9">
        <w:rPr>
          <w:rFonts w:ascii="Book Antiqua" w:hAnsi="Book Antiqua" w:cs="Times New Roman"/>
          <w:lang w:val="en-GB"/>
        </w:rPr>
        <w:t>.</w:t>
      </w:r>
      <w:r w:rsidRPr="009161A9">
        <w:rPr>
          <w:rFonts w:ascii="Book Antiqua" w:hAnsi="Book Antiqua" w:cs="Times New Roman"/>
          <w:lang w:val="en-GB"/>
        </w:rPr>
        <w:t>04) and CD (55.7</w:t>
      </w:r>
      <w:r w:rsidR="0020189C">
        <w:rPr>
          <w:rFonts w:ascii="Book Antiqua" w:hAnsi="Book Antiqua" w:cs="Times New Roman"/>
          <w:lang w:val="en-GB"/>
        </w:rPr>
        <w:t xml:space="preserve"> ± </w:t>
      </w:r>
      <w:r w:rsidRPr="009161A9">
        <w:rPr>
          <w:rFonts w:ascii="Book Antiqua" w:hAnsi="Book Antiqua" w:cs="Times New Roman"/>
          <w:lang w:val="en-GB"/>
        </w:rPr>
        <w:t xml:space="preserve">1.25 </w:t>
      </w:r>
      <w:r w:rsidR="0020189C" w:rsidRPr="0020189C">
        <w:rPr>
          <w:rFonts w:ascii="Book Antiqua" w:hAnsi="Book Antiqua" w:cs="Times New Roman"/>
          <w:i/>
          <w:lang w:val="en-GB"/>
        </w:rPr>
        <w:t>vs</w:t>
      </w:r>
      <w:r w:rsidRPr="009161A9">
        <w:rPr>
          <w:rFonts w:ascii="Book Antiqua" w:hAnsi="Book Antiqua" w:cs="Times New Roman"/>
          <w:lang w:val="en-GB"/>
        </w:rPr>
        <w:t xml:space="preserve"> 60.8</w:t>
      </w:r>
      <w:r w:rsidR="0020189C">
        <w:rPr>
          <w:rFonts w:ascii="Book Antiqua" w:hAnsi="Book Antiqua" w:cs="Times New Roman"/>
          <w:lang w:val="en-GB"/>
        </w:rPr>
        <w:t xml:space="preserve"> ± </w:t>
      </w:r>
      <w:r w:rsidRPr="009161A9">
        <w:rPr>
          <w:rFonts w:ascii="Book Antiqua" w:hAnsi="Book Antiqua" w:cs="Times New Roman"/>
          <w:lang w:val="en-GB"/>
        </w:rPr>
        <w:t xml:space="preserve">2.14,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 xml:space="preserve">0.04) patients. </w:t>
      </w:r>
      <w:r w:rsidR="00292350" w:rsidRPr="009161A9">
        <w:rPr>
          <w:rFonts w:ascii="Book Antiqua" w:hAnsi="Book Antiqua" w:cs="Times New Roman"/>
          <w:lang w:val="en-GB"/>
        </w:rPr>
        <w:t>I</w:t>
      </w:r>
      <w:r w:rsidRPr="009161A9">
        <w:rPr>
          <w:rFonts w:ascii="Book Antiqua" w:hAnsi="Book Antiqua" w:cs="Times New Roman"/>
          <w:lang w:val="en-GB"/>
        </w:rPr>
        <w:t xml:space="preserve">n all </w:t>
      </w:r>
      <w:r w:rsidR="004B17C4" w:rsidRPr="009161A9">
        <w:rPr>
          <w:rFonts w:ascii="Book Antiqua" w:hAnsi="Book Antiqua" w:cs="Times New Roman"/>
          <w:lang w:val="en-GB"/>
        </w:rPr>
        <w:t>analysed</w:t>
      </w:r>
      <w:r w:rsidRPr="009161A9">
        <w:rPr>
          <w:rFonts w:ascii="Book Antiqua" w:hAnsi="Book Antiqua" w:cs="Times New Roman"/>
          <w:lang w:val="en-GB"/>
        </w:rPr>
        <w:t xml:space="preserve"> scenarios (UC/CD, </w:t>
      </w:r>
      <w:r w:rsidR="00803B59" w:rsidRPr="009161A9">
        <w:rPr>
          <w:rFonts w:ascii="Book Antiqua" w:hAnsi="Book Antiqua" w:cs="Times New Roman"/>
          <w:lang w:val="en-GB"/>
        </w:rPr>
        <w:lastRenderedPageBreak/>
        <w:t xml:space="preserve">the summer/autumn </w:t>
      </w:r>
      <w:r w:rsidR="00107A05" w:rsidRPr="009161A9">
        <w:rPr>
          <w:rFonts w:ascii="Book Antiqua" w:hAnsi="Book Antiqua" w:cs="Times New Roman"/>
          <w:lang w:val="en-GB"/>
        </w:rPr>
        <w:t xml:space="preserve">period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w:t>
      </w:r>
      <w:r w:rsidR="00292350" w:rsidRPr="009161A9">
        <w:rPr>
          <w:rFonts w:ascii="Book Antiqua" w:hAnsi="Book Antiqua" w:cs="Times New Roman"/>
          <w:lang w:val="en-GB"/>
        </w:rPr>
        <w:t xml:space="preserve">, </w:t>
      </w:r>
      <w:r w:rsidR="00107A05" w:rsidRPr="009161A9">
        <w:rPr>
          <w:rFonts w:ascii="Book Antiqua" w:hAnsi="Book Antiqua" w:cs="Times New Roman"/>
          <w:lang w:val="en-GB"/>
        </w:rPr>
        <w:t xml:space="preserve">health related quality of life </w:t>
      </w:r>
      <w:r w:rsidR="00F33905" w:rsidRPr="009161A9">
        <w:rPr>
          <w:rFonts w:ascii="Book Antiqua" w:hAnsi="Book Antiqua" w:cs="Times New Roman"/>
          <w:lang w:val="en-GB"/>
        </w:rPr>
        <w:t xml:space="preserve">was </w:t>
      </w:r>
      <w:r w:rsidR="00107A05" w:rsidRPr="009161A9">
        <w:rPr>
          <w:rFonts w:ascii="Book Antiqua" w:hAnsi="Book Antiqua" w:cs="Times New Roman"/>
          <w:lang w:val="en-GB"/>
        </w:rPr>
        <w:t>the highest</w:t>
      </w:r>
      <w:r w:rsidR="00F33905" w:rsidRPr="009161A9">
        <w:rPr>
          <w:rFonts w:ascii="Book Antiqua" w:hAnsi="Book Antiqua" w:cs="Times New Roman"/>
          <w:lang w:val="en-GB"/>
        </w:rPr>
        <w:t xml:space="preserve"> in patients with </w:t>
      </w:r>
      <w:r w:rsidR="00292350" w:rsidRPr="009161A9">
        <w:rPr>
          <w:rFonts w:ascii="Book Antiqua" w:hAnsi="Book Antiqua" w:cs="Times New Roman"/>
          <w:lang w:val="en-GB"/>
        </w:rPr>
        <w:t>VD</w:t>
      </w:r>
      <w:r w:rsidR="00F33905" w:rsidRPr="009161A9">
        <w:rPr>
          <w:rFonts w:ascii="Book Antiqua" w:hAnsi="Book Antiqua" w:cs="Times New Roman"/>
          <w:lang w:val="en-GB"/>
        </w:rPr>
        <w:t xml:space="preserve"> serum</w:t>
      </w:r>
      <w:r w:rsidR="00292350" w:rsidRPr="009161A9">
        <w:rPr>
          <w:rFonts w:ascii="Book Antiqua" w:hAnsi="Book Antiqua" w:cs="Times New Roman"/>
          <w:lang w:val="en-GB"/>
        </w:rPr>
        <w:t xml:space="preserve"> concentration</w:t>
      </w:r>
      <w:r w:rsidR="00F33905" w:rsidRPr="009161A9">
        <w:rPr>
          <w:rFonts w:ascii="Book Antiqua" w:hAnsi="Book Antiqua" w:cs="Times New Roman"/>
          <w:lang w:val="en-GB"/>
        </w:rPr>
        <w:t>s</w:t>
      </w:r>
      <w:r w:rsidR="00292350" w:rsidRPr="009161A9">
        <w:rPr>
          <w:rFonts w:ascii="Book Antiqua" w:hAnsi="Book Antiqua" w:cs="Times New Roman"/>
          <w:lang w:val="en-GB"/>
        </w:rPr>
        <w:t xml:space="preserve"> of 50–59 ng/</w:t>
      </w:r>
      <w:proofErr w:type="spellStart"/>
      <w:r w:rsidR="00292350" w:rsidRPr="009161A9">
        <w:rPr>
          <w:rFonts w:ascii="Book Antiqua" w:hAnsi="Book Antiqua" w:cs="Times New Roman"/>
          <w:lang w:val="en-GB"/>
        </w:rPr>
        <w:t>m</w:t>
      </w:r>
      <w:r w:rsidR="00292350" w:rsidRPr="0020189C">
        <w:rPr>
          <w:rFonts w:ascii="Book Antiqua" w:hAnsi="Book Antiqua" w:cs="Times New Roman"/>
          <w:caps/>
          <w:lang w:val="en-GB"/>
        </w:rPr>
        <w:t>l</w:t>
      </w:r>
      <w:r w:rsidRPr="009161A9">
        <w:rPr>
          <w:rFonts w:ascii="Book Antiqua" w:hAnsi="Book Antiqua" w:cs="Times New Roman"/>
          <w:lang w:val="en-GB"/>
        </w:rPr>
        <w:t>.</w:t>
      </w:r>
      <w:proofErr w:type="spellEnd"/>
      <w:r w:rsidRPr="009161A9">
        <w:rPr>
          <w:rFonts w:ascii="Book Antiqua" w:hAnsi="Book Antiqua" w:cs="Times New Roman"/>
          <w:lang w:val="en-GB"/>
        </w:rPr>
        <w:t xml:space="preserve"> </w:t>
      </w:r>
      <w:r w:rsidR="00292350" w:rsidRPr="009161A9">
        <w:rPr>
          <w:rFonts w:ascii="Book Antiqua" w:hAnsi="Book Antiqua" w:cs="Times New Roman"/>
          <w:lang w:val="en-GB"/>
        </w:rPr>
        <w:t>S</w:t>
      </w:r>
      <w:r w:rsidRPr="009161A9">
        <w:rPr>
          <w:rFonts w:ascii="Book Antiqua" w:hAnsi="Book Antiqua" w:cs="Times New Roman"/>
          <w:lang w:val="en-GB"/>
        </w:rPr>
        <w:t xml:space="preserve">upplementation with </w:t>
      </w:r>
      <w:r w:rsidR="00292350" w:rsidRPr="009161A9">
        <w:rPr>
          <w:rFonts w:ascii="Book Antiqua" w:hAnsi="Book Antiqua" w:cs="Times New Roman"/>
          <w:lang w:val="en-GB"/>
        </w:rPr>
        <w:t xml:space="preserve">a </w:t>
      </w:r>
      <w:r w:rsidRPr="009161A9">
        <w:rPr>
          <w:rFonts w:ascii="Book Antiqua" w:hAnsi="Book Antiqua" w:cs="Times New Roman"/>
          <w:lang w:val="en-GB"/>
        </w:rPr>
        <w:t xml:space="preserve">median </w:t>
      </w:r>
      <w:r w:rsidR="00292350" w:rsidRPr="009161A9">
        <w:rPr>
          <w:rFonts w:ascii="Book Antiqua" w:hAnsi="Book Antiqua" w:cs="Times New Roman"/>
          <w:lang w:val="en-GB"/>
        </w:rPr>
        <w:t xml:space="preserve">of </w:t>
      </w:r>
      <w:r w:rsidRPr="009161A9">
        <w:rPr>
          <w:rFonts w:ascii="Book Antiqua" w:hAnsi="Book Antiqua" w:cs="Times New Roman"/>
          <w:lang w:val="en-GB"/>
        </w:rPr>
        <w:t>800 IU</w:t>
      </w:r>
      <w:r w:rsidR="00B01B9C" w:rsidRPr="009161A9">
        <w:rPr>
          <w:rFonts w:ascii="Book Antiqua" w:hAnsi="Book Antiqua" w:cs="Times New Roman"/>
          <w:lang w:val="en-GB"/>
        </w:rPr>
        <w:t xml:space="preserve">/d </w:t>
      </w:r>
      <w:r w:rsidR="00292350" w:rsidRPr="009161A9">
        <w:rPr>
          <w:rFonts w:ascii="Book Antiqua" w:hAnsi="Book Antiqua" w:cs="Times New Roman"/>
          <w:lang w:val="en-GB"/>
        </w:rPr>
        <w:t>VD</w:t>
      </w:r>
      <w:r w:rsidR="00124E3C" w:rsidRPr="009161A9">
        <w:rPr>
          <w:rFonts w:ascii="Book Antiqua" w:hAnsi="Book Antiqua" w:cs="Times New Roman"/>
          <w:lang w:val="en-GB"/>
        </w:rPr>
        <w:t xml:space="preserve"> day</w:t>
      </w:r>
      <w:r w:rsidRPr="009161A9">
        <w:rPr>
          <w:rFonts w:ascii="Book Antiqua" w:hAnsi="Book Antiqua" w:cs="Times New Roman"/>
          <w:lang w:val="en-GB"/>
        </w:rPr>
        <w:t xml:space="preserve"> did not influence </w:t>
      </w:r>
      <w:r w:rsidR="00292350" w:rsidRPr="009161A9">
        <w:rPr>
          <w:rFonts w:ascii="Book Antiqua" w:hAnsi="Book Antiqua" w:cs="Times New Roman"/>
          <w:lang w:val="en-GB"/>
        </w:rPr>
        <w:t xml:space="preserve">VD </w:t>
      </w:r>
      <w:r w:rsidR="00320A4E" w:rsidRPr="009161A9">
        <w:rPr>
          <w:rFonts w:ascii="Book Antiqua" w:hAnsi="Book Antiqua" w:cs="Times New Roman"/>
          <w:lang w:val="en-GB"/>
        </w:rPr>
        <w:t xml:space="preserve">serum </w:t>
      </w:r>
      <w:r w:rsidR="00292350" w:rsidRPr="009161A9">
        <w:rPr>
          <w:rFonts w:ascii="Book Antiqua" w:hAnsi="Book Antiqua" w:cs="Times New Roman"/>
          <w:lang w:val="en-GB"/>
        </w:rPr>
        <w:t>concentration</w:t>
      </w:r>
      <w:r w:rsidR="00124E3C" w:rsidRPr="009161A9">
        <w:rPr>
          <w:rFonts w:ascii="Book Antiqua" w:hAnsi="Book Antiqua" w:cs="Times New Roman"/>
          <w:lang w:val="en-GB"/>
        </w:rPr>
        <w:t xml:space="preserve"> </w:t>
      </w:r>
      <w:proofErr w:type="gramStart"/>
      <w:r w:rsidR="00124E3C" w:rsidRPr="009161A9">
        <w:rPr>
          <w:rFonts w:ascii="Book Antiqua" w:hAnsi="Book Antiqua" w:cs="Times New Roman"/>
          <w:lang w:val="en-GB"/>
        </w:rPr>
        <w:t>nor</w:t>
      </w:r>
      <w:proofErr w:type="gramEnd"/>
      <w:r w:rsidR="00124E3C" w:rsidRPr="009161A9">
        <w:rPr>
          <w:rFonts w:ascii="Book Antiqua" w:hAnsi="Book Antiqua" w:cs="Times New Roman"/>
          <w:lang w:val="en-GB"/>
        </w:rPr>
        <w:t xml:space="preserve"> the </w:t>
      </w:r>
      <w:proofErr w:type="spellStart"/>
      <w:r w:rsidR="00107A05" w:rsidRPr="009161A9">
        <w:rPr>
          <w:rFonts w:ascii="Book Antiqua" w:hAnsi="Book Antiqua" w:cs="Times New Roman"/>
          <w:lang w:val="en-GB"/>
        </w:rPr>
        <w:t>sIBDQ</w:t>
      </w:r>
      <w:proofErr w:type="spellEnd"/>
      <w:r w:rsidR="00107A05" w:rsidRPr="009161A9">
        <w:rPr>
          <w:rFonts w:ascii="Book Antiqua" w:hAnsi="Book Antiqua" w:cs="Times New Roman"/>
          <w:lang w:val="en-GB"/>
        </w:rPr>
        <w:t xml:space="preserve"> score</w:t>
      </w:r>
      <w:r w:rsidR="00124E3C" w:rsidRPr="009161A9">
        <w:rPr>
          <w:rFonts w:ascii="Book Antiqua" w:hAnsi="Book Antiqua" w:cs="Times New Roman"/>
          <w:lang w:val="en-GB"/>
        </w:rPr>
        <w:t>.</w:t>
      </w:r>
    </w:p>
    <w:p w14:paraId="1556F7B4" w14:textId="77777777" w:rsidR="0020189C" w:rsidRPr="0020189C" w:rsidRDefault="0020189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lang w:val="en-GB" w:eastAsia="zh-CN"/>
        </w:rPr>
      </w:pPr>
    </w:p>
    <w:p w14:paraId="2B6DE4EC" w14:textId="43614849" w:rsidR="00124E3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20189C">
        <w:rPr>
          <w:rFonts w:ascii="Book Antiqua" w:hAnsi="Book Antiqua" w:cs="Times New Roman"/>
          <w:b/>
          <w:caps/>
          <w:lang w:val="en-GB"/>
        </w:rPr>
        <w:t>Conclusion</w:t>
      </w:r>
      <w:r w:rsidRPr="009161A9">
        <w:rPr>
          <w:rFonts w:ascii="Book Antiqua" w:hAnsi="Book Antiqua" w:cs="Times New Roman"/>
          <w:b/>
          <w:lang w:val="en-GB"/>
        </w:rPr>
        <w:t>:</w:t>
      </w:r>
      <w:r w:rsidRPr="009161A9">
        <w:rPr>
          <w:rFonts w:ascii="Book Antiqua" w:hAnsi="Book Antiqua" w:cs="Times New Roman"/>
          <w:lang w:val="en-GB"/>
        </w:rPr>
        <w:t xml:space="preserve"> VD </w:t>
      </w:r>
      <w:r w:rsidR="00DA3901" w:rsidRPr="009161A9">
        <w:rPr>
          <w:rFonts w:ascii="Book Antiqua" w:hAnsi="Book Antiqua" w:cs="Times New Roman"/>
          <w:lang w:val="en-GB"/>
        </w:rPr>
        <w:t xml:space="preserve">serum </w:t>
      </w:r>
      <w:r w:rsidR="00292350" w:rsidRPr="009161A9">
        <w:rPr>
          <w:rFonts w:ascii="Book Antiqua" w:hAnsi="Book Antiqua" w:cs="Times New Roman"/>
          <w:lang w:val="en-GB"/>
        </w:rPr>
        <w:t xml:space="preserve">concentration </w:t>
      </w:r>
      <w:r w:rsidRPr="009161A9">
        <w:rPr>
          <w:rFonts w:ascii="Book Antiqua" w:hAnsi="Book Antiqua" w:cs="Times New Roman"/>
          <w:lang w:val="en-GB"/>
        </w:rPr>
        <w:t xml:space="preserve">correlated with </w:t>
      </w:r>
      <w:r w:rsidR="00107A05" w:rsidRPr="009161A9">
        <w:rPr>
          <w:rFonts w:ascii="Book Antiqua" w:hAnsi="Book Antiqua" w:cs="Times New Roman"/>
          <w:lang w:val="en-GB"/>
        </w:rPr>
        <w:t xml:space="preserve">health related quality of life </w:t>
      </w:r>
      <w:r w:rsidRPr="009161A9">
        <w:rPr>
          <w:rFonts w:ascii="Book Antiqua" w:hAnsi="Book Antiqua" w:cs="Times New Roman"/>
          <w:lang w:val="en-GB"/>
        </w:rPr>
        <w:t xml:space="preserve">in UC </w:t>
      </w:r>
      <w:r w:rsidR="00292350" w:rsidRPr="009161A9">
        <w:rPr>
          <w:rFonts w:ascii="Book Antiqua" w:hAnsi="Book Antiqua" w:cs="Times New Roman"/>
          <w:lang w:val="en-GB"/>
        </w:rPr>
        <w:t xml:space="preserve">and </w:t>
      </w:r>
      <w:r w:rsidRPr="009161A9">
        <w:rPr>
          <w:rFonts w:ascii="Book Antiqua" w:hAnsi="Book Antiqua" w:cs="Times New Roman"/>
          <w:lang w:val="en-GB"/>
        </w:rPr>
        <w:t>CD patients</w:t>
      </w:r>
      <w:r w:rsidR="00292350" w:rsidRPr="009161A9">
        <w:rPr>
          <w:rFonts w:ascii="Book Antiqua" w:hAnsi="Book Antiqua" w:cs="Times New Roman"/>
          <w:lang w:val="en-GB"/>
        </w:rPr>
        <w:t xml:space="preserve"> during</w:t>
      </w:r>
      <w:r w:rsidRPr="009161A9">
        <w:rPr>
          <w:rFonts w:ascii="Book Antiqua" w:hAnsi="Book Antiqua" w:cs="Times New Roman"/>
          <w:lang w:val="en-GB"/>
        </w:rPr>
        <w:t xml:space="preserve">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221B72" w:rsidRPr="009161A9">
        <w:rPr>
          <w:rFonts w:ascii="Book Antiqua" w:hAnsi="Book Antiqua" w:cs="Times New Roman"/>
          <w:lang w:val="en-GB"/>
        </w:rPr>
        <w:t>.</w:t>
      </w:r>
    </w:p>
    <w:p w14:paraId="31F3FE03" w14:textId="77777777" w:rsidR="009616BF" w:rsidRDefault="009616BF"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p>
    <w:p w14:paraId="4C4AFA24" w14:textId="77777777" w:rsidR="00921E44" w:rsidRDefault="00921E44" w:rsidP="003650AD">
      <w:pPr>
        <w:adjustRightInd w:val="0"/>
        <w:snapToGrid w:val="0"/>
        <w:spacing w:line="360" w:lineRule="auto"/>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Baishideng Publishing Group Inc. All rights reserved.</w:t>
      </w:r>
    </w:p>
    <w:p w14:paraId="451BFC2D" w14:textId="77777777" w:rsidR="00921E44" w:rsidRPr="00921E44" w:rsidRDefault="00921E4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eastAsia="zh-CN"/>
        </w:rPr>
      </w:pPr>
    </w:p>
    <w:p w14:paraId="0AC3F1CC" w14:textId="31B9AE03" w:rsidR="00221B72" w:rsidRPr="009161A9" w:rsidRDefault="00E87D52"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b/>
        </w:rPr>
        <w:t>Key words:</w:t>
      </w:r>
      <w:r w:rsidRPr="009161A9">
        <w:rPr>
          <w:rFonts w:ascii="Book Antiqua" w:hAnsi="Book Antiqua"/>
        </w:rPr>
        <w:t xml:space="preserve"> </w:t>
      </w:r>
      <w:r w:rsidR="00221B72" w:rsidRPr="00921E44">
        <w:rPr>
          <w:rFonts w:ascii="Book Antiqua" w:hAnsi="Book Antiqua" w:cs="Times New Roman"/>
          <w:caps/>
          <w:lang w:val="en-GB"/>
        </w:rPr>
        <w:t>v</w:t>
      </w:r>
      <w:r w:rsidR="00221B72" w:rsidRPr="009161A9">
        <w:rPr>
          <w:rFonts w:ascii="Book Antiqua" w:hAnsi="Book Antiqua" w:cs="Times New Roman"/>
          <w:lang w:val="en-GB"/>
        </w:rPr>
        <w:t>itamin D</w:t>
      </w:r>
      <w:r w:rsidR="00221B72" w:rsidRPr="009161A9">
        <w:rPr>
          <w:rFonts w:ascii="Book Antiqua" w:hAnsi="Book Antiqua" w:cs="Times New Roman"/>
          <w:lang w:val="en-US"/>
        </w:rPr>
        <w:t>;</w:t>
      </w:r>
      <w:r w:rsidR="00221B72" w:rsidRPr="009161A9">
        <w:rPr>
          <w:rFonts w:ascii="Book Antiqua" w:hAnsi="Book Antiqua" w:cs="Times New Roman"/>
          <w:lang w:val="en-GB"/>
        </w:rPr>
        <w:t xml:space="preserve"> </w:t>
      </w:r>
      <w:proofErr w:type="spellStart"/>
      <w:r w:rsidR="00221B72" w:rsidRPr="009161A9">
        <w:rPr>
          <w:rFonts w:ascii="Book Antiqua" w:hAnsi="Book Antiqua" w:cs="Times New Roman"/>
          <w:lang w:val="en-GB"/>
        </w:rPr>
        <w:t>Crohn´s</w:t>
      </w:r>
      <w:proofErr w:type="spellEnd"/>
      <w:r w:rsidR="00221B72" w:rsidRPr="009161A9">
        <w:rPr>
          <w:rFonts w:ascii="Book Antiqua" w:hAnsi="Book Antiqua" w:cs="Times New Roman"/>
          <w:lang w:val="en-GB"/>
        </w:rPr>
        <w:t xml:space="preserve"> disease; </w:t>
      </w:r>
      <w:r w:rsidR="00921E44" w:rsidRPr="009161A9">
        <w:rPr>
          <w:rFonts w:ascii="Book Antiqua" w:hAnsi="Book Antiqua" w:cs="Times New Roman"/>
          <w:lang w:val="en-GB"/>
        </w:rPr>
        <w:t xml:space="preserve">Ulcerative </w:t>
      </w:r>
      <w:r w:rsidR="00221B72" w:rsidRPr="009161A9">
        <w:rPr>
          <w:rFonts w:ascii="Book Antiqua" w:hAnsi="Book Antiqua" w:cs="Times New Roman"/>
          <w:lang w:val="en-GB"/>
        </w:rPr>
        <w:t xml:space="preserve">colitis; </w:t>
      </w:r>
      <w:r w:rsidR="00921E44" w:rsidRPr="009161A9">
        <w:rPr>
          <w:rFonts w:ascii="Book Antiqua" w:hAnsi="Book Antiqua" w:cs="Times New Roman"/>
          <w:lang w:val="en-GB"/>
        </w:rPr>
        <w:t xml:space="preserve">Health </w:t>
      </w:r>
      <w:r w:rsidR="00221B72" w:rsidRPr="009161A9">
        <w:rPr>
          <w:rFonts w:ascii="Book Antiqua" w:hAnsi="Book Antiqua" w:cs="Times New Roman"/>
          <w:lang w:val="en-GB"/>
        </w:rPr>
        <w:t xml:space="preserve">related quality of life; </w:t>
      </w:r>
      <w:r w:rsidR="00921E44" w:rsidRPr="009161A9">
        <w:rPr>
          <w:rFonts w:ascii="Book Antiqua" w:hAnsi="Book Antiqua" w:cs="Times New Roman"/>
          <w:lang w:val="en-GB"/>
        </w:rPr>
        <w:t xml:space="preserve">Vitamin </w:t>
      </w:r>
      <w:r w:rsidR="00221B72" w:rsidRPr="009161A9">
        <w:rPr>
          <w:rFonts w:ascii="Book Antiqua" w:hAnsi="Book Antiqua" w:cs="Times New Roman"/>
          <w:lang w:val="en-GB"/>
        </w:rPr>
        <w:t>D supplementation</w:t>
      </w:r>
    </w:p>
    <w:p w14:paraId="3B556987" w14:textId="77777777" w:rsidR="00921E44" w:rsidRDefault="00921E44" w:rsidP="003650AD">
      <w:pPr>
        <w:adjustRightInd w:val="0"/>
        <w:snapToGrid w:val="0"/>
        <w:spacing w:line="360" w:lineRule="auto"/>
        <w:jc w:val="both"/>
        <w:rPr>
          <w:rFonts w:ascii="Book Antiqua" w:hAnsi="Book Antiqua"/>
          <w:color w:val="0000FF"/>
          <w:lang w:eastAsia="zh-CN"/>
        </w:rPr>
      </w:pPr>
      <w:bookmarkStart w:id="24" w:name="OLE_LINK33"/>
      <w:bookmarkStart w:id="25" w:name="OLE_LINK34"/>
      <w:bookmarkStart w:id="26" w:name="OLE_LINK49"/>
    </w:p>
    <w:p w14:paraId="259F9911" w14:textId="77EFE35A" w:rsidR="00221B72" w:rsidRPr="00921E44" w:rsidRDefault="00E87D52" w:rsidP="003650AD">
      <w:pPr>
        <w:adjustRightInd w:val="0"/>
        <w:snapToGrid w:val="0"/>
        <w:spacing w:line="360" w:lineRule="auto"/>
        <w:jc w:val="both"/>
        <w:rPr>
          <w:rFonts w:ascii="Book Antiqua" w:hAnsi="Book Antiqua"/>
          <w:color w:val="0000FF"/>
        </w:rPr>
      </w:pPr>
      <w:r w:rsidRPr="009161A9">
        <w:rPr>
          <w:rFonts w:ascii="Book Antiqua" w:eastAsia="Arial Unicode MS" w:hAnsi="Book Antiqua" w:cs="Arial Unicode MS"/>
          <w:b/>
        </w:rPr>
        <w:t xml:space="preserve">Core </w:t>
      </w:r>
      <w:r w:rsidRPr="009161A9">
        <w:rPr>
          <w:rFonts w:ascii="Book Antiqua" w:hAnsi="Book Antiqua" w:cs="Arial Unicode MS"/>
          <w:b/>
        </w:rPr>
        <w:t>tip</w:t>
      </w:r>
      <w:r w:rsidRPr="009161A9">
        <w:rPr>
          <w:rFonts w:ascii="Book Antiqua" w:eastAsia="Arial Unicode MS" w:hAnsi="Book Antiqua" w:cs="Arial Unicode MS"/>
          <w:b/>
        </w:rPr>
        <w:t>:</w:t>
      </w:r>
      <w:bookmarkStart w:id="27" w:name="OLE_LINK21"/>
      <w:bookmarkStart w:id="28" w:name="OLE_LINK22"/>
      <w:bookmarkEnd w:id="24"/>
      <w:bookmarkEnd w:id="25"/>
      <w:bookmarkEnd w:id="26"/>
      <w:r w:rsidR="00921E44">
        <w:rPr>
          <w:rFonts w:ascii="Book Antiqua" w:hAnsi="Book Antiqua" w:hint="eastAsia"/>
          <w:color w:val="0000FF"/>
          <w:lang w:eastAsia="zh-CN"/>
        </w:rPr>
        <w:t xml:space="preserve"> </w:t>
      </w:r>
      <w:r w:rsidR="00221B72" w:rsidRPr="009161A9">
        <w:rPr>
          <w:rFonts w:ascii="Book Antiqua" w:eastAsia="Times New Roman" w:hAnsi="Book Antiqua" w:cs="Arial"/>
          <w:color w:val="333333"/>
          <w:lang w:val="sk-SK" w:eastAsia="sk-SK"/>
        </w:rPr>
        <w:t xml:space="preserve">In a cohort of 220 </w:t>
      </w:r>
      <w:r w:rsidR="00921E44" w:rsidRPr="009161A9">
        <w:rPr>
          <w:rFonts w:ascii="Book Antiqua" w:hAnsi="Book Antiqua" w:cs="Times New Roman"/>
          <w:lang w:val="en-GB"/>
        </w:rPr>
        <w:t>inflammatory bowel disease (IBD)</w:t>
      </w:r>
      <w:r w:rsidR="00921E44">
        <w:rPr>
          <w:rFonts w:ascii="Book Antiqua" w:hAnsi="Book Antiqua" w:cs="Times New Roman" w:hint="eastAsia"/>
          <w:lang w:val="en-GB" w:eastAsia="zh-CN"/>
        </w:rPr>
        <w:t xml:space="preserve"> </w:t>
      </w:r>
      <w:r w:rsidR="00221B72" w:rsidRPr="009161A9">
        <w:rPr>
          <w:rFonts w:ascii="Book Antiqua" w:eastAsia="Times New Roman" w:hAnsi="Book Antiqua" w:cs="Arial"/>
          <w:color w:val="333333"/>
          <w:lang w:val="sk-SK" w:eastAsia="sk-SK"/>
        </w:rPr>
        <w:t xml:space="preserve">patients, we observed that </w:t>
      </w:r>
      <w:r w:rsidR="00921E44" w:rsidRPr="009161A9">
        <w:rPr>
          <w:rFonts w:ascii="Book Antiqua" w:hAnsi="Book Antiqua" w:cs="Times New Roman"/>
          <w:lang w:val="en-GB"/>
        </w:rPr>
        <w:t>vitamin D (VD)</w:t>
      </w:r>
      <w:r w:rsidR="00221B72" w:rsidRPr="009161A9">
        <w:rPr>
          <w:rFonts w:ascii="Book Antiqua" w:eastAsia="Times New Roman" w:hAnsi="Book Antiqua" w:cs="Arial"/>
          <w:color w:val="333333"/>
          <w:lang w:val="sk-SK" w:eastAsia="sk-SK"/>
        </w:rPr>
        <w:t>-insufficient patients (&lt;</w:t>
      </w:r>
      <w:r w:rsidR="00921E44">
        <w:rPr>
          <w:rFonts w:ascii="Book Antiqua" w:hAnsi="Book Antiqua" w:cs="Arial" w:hint="eastAsia"/>
          <w:color w:val="333333"/>
          <w:lang w:val="sk-SK" w:eastAsia="zh-CN"/>
        </w:rPr>
        <w:t xml:space="preserve"> </w:t>
      </w:r>
      <w:r w:rsidR="00221B72" w:rsidRPr="009161A9">
        <w:rPr>
          <w:rFonts w:ascii="Book Antiqua" w:eastAsia="Times New Roman" w:hAnsi="Book Antiqua" w:cs="Arial"/>
          <w:color w:val="333333"/>
          <w:lang w:val="sk-SK" w:eastAsia="sk-SK"/>
        </w:rPr>
        <w:t>30 ng/m</w:t>
      </w:r>
      <w:r w:rsidR="00221B72" w:rsidRPr="00921E44">
        <w:rPr>
          <w:rFonts w:ascii="Book Antiqua" w:eastAsia="Times New Roman" w:hAnsi="Book Antiqua" w:cs="Arial"/>
          <w:caps/>
          <w:color w:val="333333"/>
          <w:lang w:val="sk-SK" w:eastAsia="sk-SK"/>
        </w:rPr>
        <w:t>l</w:t>
      </w:r>
      <w:r w:rsidR="00221B72" w:rsidRPr="009161A9">
        <w:rPr>
          <w:rFonts w:ascii="Book Antiqua" w:eastAsia="Times New Roman" w:hAnsi="Book Antiqua" w:cs="Arial"/>
          <w:color w:val="333333"/>
          <w:lang w:val="sk-SK" w:eastAsia="sk-SK"/>
        </w:rPr>
        <w:t>) had a lower health related quality of life (sIBDQ) in the winter/spring period. In all analysed scena</w:t>
      </w:r>
      <w:r w:rsidR="00803B59" w:rsidRPr="009161A9">
        <w:rPr>
          <w:rFonts w:ascii="Book Antiqua" w:eastAsia="Times New Roman" w:hAnsi="Book Antiqua" w:cs="Arial"/>
          <w:color w:val="333333"/>
          <w:lang w:val="sk-SK" w:eastAsia="sk-SK"/>
        </w:rPr>
        <w:t>rios (</w:t>
      </w:r>
      <w:r w:rsidR="00921E44">
        <w:rPr>
          <w:rFonts w:ascii="Book Antiqua" w:hAnsi="Book Antiqua" w:cs="Times New Roman"/>
          <w:lang w:val="en-GB"/>
        </w:rPr>
        <w:t>ulcerative colitis</w:t>
      </w:r>
      <w:r w:rsidR="00803B59" w:rsidRPr="009161A9">
        <w:rPr>
          <w:rFonts w:ascii="Book Antiqua" w:eastAsia="Times New Roman" w:hAnsi="Book Antiqua" w:cs="Arial"/>
          <w:color w:val="333333"/>
          <w:lang w:val="sk-SK" w:eastAsia="sk-SK"/>
        </w:rPr>
        <w:t>/</w:t>
      </w:r>
      <w:proofErr w:type="spellStart"/>
      <w:r w:rsidR="00921E44" w:rsidRPr="009161A9">
        <w:rPr>
          <w:rFonts w:ascii="Book Antiqua" w:hAnsi="Book Antiqua" w:cs="Times New Roman"/>
          <w:lang w:val="en-GB"/>
        </w:rPr>
        <w:t>Crohn´s</w:t>
      </w:r>
      <w:proofErr w:type="spellEnd"/>
      <w:r w:rsidR="00921E44" w:rsidRPr="009161A9">
        <w:rPr>
          <w:rFonts w:ascii="Book Antiqua" w:hAnsi="Book Antiqua" w:cs="Times New Roman"/>
          <w:lang w:val="en-GB"/>
        </w:rPr>
        <w:t xml:space="preserve"> disease</w:t>
      </w:r>
      <w:r w:rsidR="00803B59" w:rsidRPr="009161A9">
        <w:rPr>
          <w:rFonts w:ascii="Book Antiqua" w:eastAsia="Times New Roman" w:hAnsi="Book Antiqua" w:cs="Arial"/>
          <w:color w:val="333333"/>
          <w:lang w:val="sk-SK" w:eastAsia="sk-SK"/>
        </w:rPr>
        <w:t xml:space="preserve">, the summer/autumn and the </w:t>
      </w:r>
      <w:r w:rsidR="00221B72" w:rsidRPr="009161A9">
        <w:rPr>
          <w:rFonts w:ascii="Book Antiqua" w:eastAsia="Times New Roman" w:hAnsi="Book Antiqua" w:cs="Arial"/>
          <w:color w:val="333333"/>
          <w:lang w:val="sk-SK" w:eastAsia="sk-SK"/>
        </w:rPr>
        <w:t>winter/spring period) the health related quality of life was the highest in patients with VD serum concentrations of 50–59 ng/m</w:t>
      </w:r>
      <w:r w:rsidR="00221B72" w:rsidRPr="00921E44">
        <w:rPr>
          <w:rFonts w:ascii="Book Antiqua" w:eastAsia="Times New Roman" w:hAnsi="Book Antiqua" w:cs="Arial"/>
          <w:caps/>
          <w:color w:val="333333"/>
          <w:lang w:val="sk-SK" w:eastAsia="sk-SK"/>
        </w:rPr>
        <w:t>l</w:t>
      </w:r>
      <w:r w:rsidR="00221B72" w:rsidRPr="009161A9">
        <w:rPr>
          <w:rFonts w:ascii="Book Antiqua" w:eastAsia="Times New Roman" w:hAnsi="Book Antiqua" w:cs="Arial"/>
          <w:color w:val="333333"/>
          <w:lang w:val="sk-SK" w:eastAsia="sk-SK"/>
        </w:rPr>
        <w:t>, indicating a possible target level for therapeutic VD supplementation. Furthermore, we observed that supplementation with currently recommeded doses of VD supplementation of 800 IU/d VD did not influence VD serum concentration nor the sIBDQ score.</w:t>
      </w:r>
    </w:p>
    <w:p w14:paraId="3E839E7F" w14:textId="77777777" w:rsidR="00921E44" w:rsidRDefault="00921E4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Arial Unicode MS" w:hAnsi="Book Antiqua" w:cs="Arial Unicode MS"/>
          <w:color w:val="0000FF"/>
          <w:lang w:eastAsia="zh-CN"/>
        </w:rPr>
      </w:pPr>
      <w:bookmarkStart w:id="29" w:name="Introduction"/>
      <w:bookmarkEnd w:id="27"/>
      <w:bookmarkEnd w:id="28"/>
    </w:p>
    <w:p w14:paraId="322F0C93" w14:textId="3B8C8623" w:rsidR="00921E44" w:rsidRPr="00921E44" w:rsidRDefault="00921E4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proofErr w:type="spellStart"/>
      <w:r>
        <w:rPr>
          <w:rFonts w:ascii="Book Antiqua" w:hAnsi="Book Antiqua" w:cs="Times New Roman"/>
          <w:lang w:val="en-GB"/>
        </w:rPr>
        <w:t>Hlavaty</w:t>
      </w:r>
      <w:proofErr w:type="spellEnd"/>
      <w:r>
        <w:rPr>
          <w:rFonts w:ascii="Book Antiqua" w:hAnsi="Book Antiqua" w:cs="Times New Roman" w:hint="eastAsia"/>
          <w:lang w:val="en-GB" w:eastAsia="zh-CN"/>
        </w:rPr>
        <w:t xml:space="preserve"> 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Krajcovicova</w:t>
      </w:r>
      <w:proofErr w:type="spellEnd"/>
      <w:r>
        <w:rPr>
          <w:rFonts w:ascii="Book Antiqua" w:hAnsi="Book Antiqua" w:cs="Times New Roman" w:hint="eastAsia"/>
          <w:lang w:val="en-GB" w:eastAsia="zh-CN"/>
        </w:rPr>
        <w:t xml:space="preserve"> A</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Koller</w:t>
      </w:r>
      <w:proofErr w:type="spellEnd"/>
      <w:r>
        <w:rPr>
          <w:rFonts w:ascii="Book Antiqua" w:hAnsi="Book Antiqua" w:cs="Times New Roman" w:hint="eastAsia"/>
          <w:lang w:val="en-GB" w:eastAsia="zh-CN"/>
        </w:rPr>
        <w:t xml:space="preserve"> T</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Toth</w:t>
      </w:r>
      <w:proofErr w:type="spellEnd"/>
      <w:r>
        <w:rPr>
          <w:rFonts w:ascii="Book Antiqua" w:hAnsi="Book Antiqua" w:cs="Times New Roman" w:hint="eastAsia"/>
          <w:lang w:val="en-GB" w:eastAsia="zh-CN"/>
        </w:rPr>
        <w:t xml:space="preserve"> J</w:t>
      </w:r>
      <w:r w:rsidRPr="009161A9">
        <w:rPr>
          <w:rFonts w:ascii="Book Antiqua" w:hAnsi="Book Antiqua" w:cs="Times New Roman"/>
          <w:lang w:val="en-GB"/>
        </w:rPr>
        <w:t xml:space="preserve">, </w:t>
      </w:r>
      <w:proofErr w:type="spellStart"/>
      <w:r>
        <w:rPr>
          <w:rFonts w:ascii="Book Antiqua" w:hAnsi="Book Antiqua" w:cs="Times New Roman"/>
          <w:lang w:val="en-GB"/>
        </w:rPr>
        <w:t>Nevidanska</w:t>
      </w:r>
      <w:proofErr w:type="spellEnd"/>
      <w:r>
        <w:rPr>
          <w:rFonts w:ascii="Book Antiqua" w:hAnsi="Book Antiqua" w:cs="Times New Roman" w:hint="eastAsia"/>
          <w:lang w:val="en-GB" w:eastAsia="zh-CN"/>
        </w:rPr>
        <w:t xml:space="preserve"> M</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Huorka</w:t>
      </w:r>
      <w:proofErr w:type="spellEnd"/>
      <w:r>
        <w:rPr>
          <w:rFonts w:ascii="Book Antiqua" w:hAnsi="Book Antiqua" w:cs="Times New Roman" w:hint="eastAsia"/>
          <w:lang w:val="en-GB" w:eastAsia="zh-CN"/>
        </w:rPr>
        <w:t xml:space="preserve"> M, </w:t>
      </w:r>
      <w:r w:rsidRPr="009161A9">
        <w:rPr>
          <w:rFonts w:ascii="Book Antiqua" w:hAnsi="Book Antiqua" w:cs="Times New Roman"/>
          <w:lang w:val="en-GB"/>
        </w:rPr>
        <w:t>Payer</w:t>
      </w:r>
      <w:r>
        <w:rPr>
          <w:rFonts w:ascii="Book Antiqua" w:hAnsi="Book Antiqua" w:cs="Times New Roman" w:hint="eastAsia"/>
          <w:lang w:val="en-GB" w:eastAsia="zh-CN"/>
        </w:rPr>
        <w:t xml:space="preserve"> J. </w:t>
      </w:r>
      <w:r w:rsidRPr="00921E44">
        <w:rPr>
          <w:rFonts w:ascii="Book Antiqua" w:hAnsi="Book Antiqua" w:cs="Times New Roman"/>
          <w:lang w:val="en-GB"/>
        </w:rPr>
        <w:t>Higher vitamin D serum concentration increases health related quality of life in patients with inflammatory bowel diseases</w:t>
      </w:r>
      <w:r>
        <w:rPr>
          <w:rFonts w:ascii="Book Antiqua" w:hAnsi="Book Antiqua" w:cs="Times New Roman" w:hint="eastAsia"/>
          <w:lang w:val="en-GB"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14:paraId="55D8310C" w14:textId="77777777" w:rsidR="00921E44" w:rsidRPr="00921E44" w:rsidRDefault="00921E4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Arial Unicode MS" w:hAnsi="Book Antiqua" w:cs="Arial Unicode MS"/>
          <w:color w:val="0000FF"/>
          <w:lang w:val="en-GB" w:eastAsia="zh-CN"/>
        </w:rPr>
      </w:pPr>
    </w:p>
    <w:p w14:paraId="5F72D126" w14:textId="2A64E9C9" w:rsidR="0021578C" w:rsidRPr="009161A9" w:rsidRDefault="002D544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caps/>
          <w:lang w:val="en-GB"/>
        </w:rPr>
      </w:pPr>
      <w:r w:rsidRPr="009161A9">
        <w:rPr>
          <w:rFonts w:ascii="Book Antiqua" w:hAnsi="Book Antiqua" w:cs="Times New Roman"/>
          <w:b/>
          <w:caps/>
          <w:lang w:val="en-GB"/>
        </w:rPr>
        <w:t>Introduction</w:t>
      </w:r>
      <w:bookmarkEnd w:id="29"/>
    </w:p>
    <w:p w14:paraId="04A1A300" w14:textId="1902C85B"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rPr>
        <w:t>The well</w:t>
      </w:r>
      <w:r w:rsidR="00621D5D" w:rsidRPr="009161A9">
        <w:rPr>
          <w:rFonts w:ascii="Book Antiqua" w:hAnsi="Book Antiqua" w:cs="Times New Roman"/>
          <w:lang w:val="en-GB"/>
        </w:rPr>
        <w:t>-</w:t>
      </w:r>
      <w:r w:rsidRPr="009161A9">
        <w:rPr>
          <w:rFonts w:ascii="Book Antiqua" w:hAnsi="Book Antiqua" w:cs="Times New Roman"/>
          <w:lang w:val="en-GB"/>
        </w:rPr>
        <w:t>known north-south gradient of</w:t>
      </w:r>
      <w:r w:rsidR="00621D5D" w:rsidRPr="009161A9">
        <w:rPr>
          <w:rFonts w:ascii="Book Antiqua" w:hAnsi="Book Antiqua" w:cs="Times New Roman"/>
          <w:lang w:val="en-GB"/>
        </w:rPr>
        <w:t xml:space="preserve"> inflammatory bowel disease</w:t>
      </w:r>
      <w:r w:rsidRPr="009161A9">
        <w:rPr>
          <w:rFonts w:ascii="Book Antiqua" w:hAnsi="Book Antiqua" w:cs="Times New Roman"/>
          <w:lang w:val="en-GB"/>
        </w:rPr>
        <w:t xml:space="preserve"> </w:t>
      </w:r>
      <w:r w:rsidR="00621D5D" w:rsidRPr="009161A9">
        <w:rPr>
          <w:rFonts w:ascii="Book Antiqua" w:hAnsi="Book Antiqua" w:cs="Times New Roman"/>
          <w:lang w:val="en-GB"/>
        </w:rPr>
        <w:t>(</w:t>
      </w:r>
      <w:r w:rsidRPr="009161A9">
        <w:rPr>
          <w:rFonts w:ascii="Book Antiqua" w:hAnsi="Book Antiqua" w:cs="Times New Roman"/>
          <w:lang w:val="en-GB"/>
        </w:rPr>
        <w:t>IBD</w:t>
      </w:r>
      <w:r w:rsidR="00621D5D" w:rsidRPr="009161A9">
        <w:rPr>
          <w:rFonts w:ascii="Book Antiqua" w:hAnsi="Book Antiqua" w:cs="Times New Roman"/>
          <w:lang w:val="en-GB"/>
        </w:rPr>
        <w:t>)</w:t>
      </w:r>
      <w:r w:rsidRPr="009161A9">
        <w:rPr>
          <w:rFonts w:ascii="Book Antiqua" w:hAnsi="Book Antiqua" w:cs="Times New Roman"/>
          <w:lang w:val="en-GB"/>
        </w:rPr>
        <w:t xml:space="preserve"> prevalence, epidemiological data, data from animal models</w:t>
      </w:r>
      <w:r w:rsidR="00621D5D" w:rsidRPr="009161A9">
        <w:rPr>
          <w:rFonts w:ascii="Book Antiqua" w:hAnsi="Book Antiqua" w:cs="Times New Roman"/>
          <w:lang w:val="en-GB"/>
        </w:rPr>
        <w:t>,</w:t>
      </w:r>
      <w:r w:rsidRPr="009161A9">
        <w:rPr>
          <w:rFonts w:ascii="Book Antiqua" w:hAnsi="Book Antiqua" w:cs="Times New Roman"/>
          <w:lang w:val="en-GB"/>
        </w:rPr>
        <w:t xml:space="preserve"> and genetic association studies </w:t>
      </w:r>
      <w:r w:rsidR="00F33905" w:rsidRPr="009161A9">
        <w:rPr>
          <w:rFonts w:ascii="Book Antiqua" w:hAnsi="Book Antiqua" w:cs="Times New Roman"/>
          <w:lang w:val="en-GB"/>
        </w:rPr>
        <w:t xml:space="preserve">of </w:t>
      </w:r>
      <w:r w:rsidRPr="009161A9">
        <w:rPr>
          <w:rFonts w:ascii="Book Antiqua" w:hAnsi="Book Antiqua" w:cs="Times New Roman"/>
          <w:lang w:val="en-GB"/>
        </w:rPr>
        <w:t xml:space="preserve">vitamin D (VD) receptor polymorphisms suggest </w:t>
      </w:r>
      <w:r w:rsidR="00621D5D" w:rsidRPr="009161A9">
        <w:rPr>
          <w:rFonts w:ascii="Book Antiqua" w:hAnsi="Book Antiqua" w:cs="Times New Roman"/>
          <w:lang w:val="en-GB"/>
        </w:rPr>
        <w:t xml:space="preserve">that VD plays an </w:t>
      </w:r>
      <w:r w:rsidR="00621D5D" w:rsidRPr="009161A9">
        <w:rPr>
          <w:rFonts w:ascii="Book Antiqua" w:hAnsi="Book Antiqua" w:cs="Times New Roman"/>
          <w:lang w:val="en-GB"/>
        </w:rPr>
        <w:lastRenderedPageBreak/>
        <w:t>important role</w:t>
      </w:r>
      <w:r w:rsidR="00E87D52" w:rsidRPr="009161A9">
        <w:rPr>
          <w:rFonts w:ascii="Book Antiqua" w:hAnsi="Book Antiqua" w:cs="Times New Roman"/>
          <w:lang w:val="en-GB"/>
        </w:rPr>
        <w:t xml:space="preserve"> in the pathogenesis of IBD</w:t>
      </w:r>
      <w:r w:rsidR="00E87D52" w:rsidRPr="009161A9">
        <w:rPr>
          <w:rFonts w:ascii="Book Antiqua" w:hAnsi="Book Antiqua" w:cs="Times New Roman"/>
          <w:vertAlign w:val="superscript"/>
          <w:lang w:val="en-GB" w:eastAsia="zh-CN"/>
        </w:rPr>
        <w:t>[</w:t>
      </w:r>
      <w:hyperlink w:anchor="_ENREF_1" w:tooltip="Raman, 2011 #1" w:history="1">
        <w:r w:rsidR="007927CB" w:rsidRPr="009161A9">
          <w:rPr>
            <w:rFonts w:ascii="Book Antiqua" w:hAnsi="Book Antiqua"/>
            <w:vertAlign w:val="superscript"/>
          </w:rPr>
          <w:fldChar w:fldCharType="begin">
            <w:fldData xml:space="preserve">PEVuZE5vdGU+PENpdGU+PEF1dGhvcj5SYW1hbjwvQXV0aG9yPjxZZWFyPjIwMTE8L1llYXI+PFJl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b2xvZ3k8L2Z1bGwtdGl0bGU+PC9hbHQtcGVyaW9kaWNhbD48cGFnZXM+NDgyLTk8L3BhZ2VzPjx2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</w:fldData>
          </w:fldChar>
        </w:r>
        <w:r w:rsidR="007927CB" w:rsidRPr="009161A9">
          <w:rPr>
            <w:rFonts w:ascii="Book Antiqua" w:hAnsi="Book Antiqua"/>
            <w:vertAlign w:val="superscript"/>
          </w:rPr>
          <w:instrText xml:space="preserve"> ADDIN EN.CITE </w:instrText>
        </w:r>
        <w:r w:rsidR="007927CB" w:rsidRPr="009161A9">
          <w:rPr>
            <w:rFonts w:ascii="Book Antiqua" w:hAnsi="Book Antiqua"/>
            <w:vertAlign w:val="superscript"/>
          </w:rPr>
          <w:fldChar w:fldCharType="begin">
            <w:fldData xml:space="preserve">PEVuZE5vdGU+PENpdGU+PEF1dGhvcj5SYW1hbjwvQXV0aG9yPjxZZWFyPjIwMTE8L1llYXI+PFJl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b2xvZ3k8L2Z1bGwtdGl0bGU+PC9hbHQtcGVyaW9kaWNhbD48cGFnZXM+NDgyLTk8L3BhZ2VzPjx2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</w:fldData>
          </w:fldChar>
        </w:r>
        <w:r w:rsidR="007927CB" w:rsidRPr="009161A9">
          <w:rPr>
            <w:rFonts w:ascii="Book Antiqua" w:hAnsi="Book Antiqua"/>
            <w:vertAlign w:val="superscript"/>
          </w:rPr>
          <w:instrText xml:space="preserve"> ADDIN EN.CITE.DATA </w:instrText>
        </w:r>
        <w:r w:rsidR="007927CB" w:rsidRPr="009161A9">
          <w:rPr>
            <w:rFonts w:ascii="Book Antiqua" w:hAnsi="Book Antiqua"/>
            <w:vertAlign w:val="superscript"/>
          </w:rPr>
        </w:r>
        <w:r w:rsidR="007927CB" w:rsidRPr="009161A9">
          <w:rPr>
            <w:rFonts w:ascii="Book Antiqua" w:hAnsi="Book Antiqua"/>
            <w:vertAlign w:val="superscript"/>
          </w:rPr>
          <w:fldChar w:fldCharType="end"/>
        </w:r>
        <w:r w:rsidR="007927CB" w:rsidRPr="009161A9">
          <w:rPr>
            <w:rFonts w:ascii="Book Antiqua" w:hAnsi="Book Antiqua"/>
            <w:vertAlign w:val="superscript"/>
          </w:rPr>
        </w:r>
        <w:r w:rsidR="007927CB" w:rsidRPr="009161A9">
          <w:rPr>
            <w:rFonts w:ascii="Book Antiqua" w:hAnsi="Book Antiqua"/>
            <w:vertAlign w:val="superscript"/>
          </w:rPr>
          <w:fldChar w:fldCharType="separate"/>
        </w:r>
        <w:r w:rsidR="007927CB" w:rsidRPr="009161A9">
          <w:rPr>
            <w:rFonts w:ascii="Book Antiqua" w:hAnsi="Book Antiqua"/>
            <w:noProof/>
            <w:vertAlign w:val="superscript"/>
          </w:rPr>
          <w:t>1-3</w:t>
        </w:r>
        <w:r w:rsidR="007927CB" w:rsidRPr="009161A9">
          <w:rPr>
            <w:rFonts w:ascii="Book Antiqua" w:hAnsi="Book Antiqua"/>
            <w:vertAlign w:val="superscript"/>
          </w:rPr>
          <w:fldChar w:fldCharType="end"/>
        </w:r>
      </w:hyperlink>
      <w:r w:rsidR="00E87D52" w:rsidRPr="009161A9">
        <w:rPr>
          <w:rFonts w:ascii="Book Antiqua" w:hAnsi="Book Antiqua" w:cs="Times New Roman"/>
          <w:vertAlign w:val="superscript"/>
          <w:lang w:val="en-GB" w:eastAsia="zh-CN"/>
        </w:rPr>
        <w:t>]</w:t>
      </w:r>
      <w:r w:rsidRPr="009161A9">
        <w:rPr>
          <w:rFonts w:ascii="Book Antiqua" w:hAnsi="Book Antiqua" w:cs="Times New Roman"/>
          <w:lang w:val="en-GB"/>
        </w:rPr>
        <w:t>.</w:t>
      </w:r>
      <w:r w:rsidR="00621D5D" w:rsidRPr="009161A9">
        <w:rPr>
          <w:rFonts w:ascii="Book Antiqua" w:hAnsi="Book Antiqua" w:cs="Times New Roman"/>
          <w:lang w:val="en-GB"/>
        </w:rPr>
        <w:t xml:space="preserve"> There is</w:t>
      </w:r>
      <w:r w:rsidRPr="009161A9">
        <w:rPr>
          <w:rFonts w:ascii="Book Antiqua" w:hAnsi="Book Antiqua" w:cs="Times New Roman"/>
          <w:lang w:val="en-GB"/>
        </w:rPr>
        <w:t xml:space="preserve"> </w:t>
      </w:r>
      <w:r w:rsidR="00621D5D" w:rsidRPr="009161A9">
        <w:rPr>
          <w:rFonts w:ascii="Book Antiqua" w:hAnsi="Book Antiqua" w:cs="Times New Roman"/>
          <w:lang w:val="en-GB"/>
        </w:rPr>
        <w:t xml:space="preserve">increasing </w:t>
      </w:r>
      <w:r w:rsidRPr="009161A9">
        <w:rPr>
          <w:rFonts w:ascii="Book Antiqua" w:hAnsi="Book Antiqua" w:cs="Times New Roman"/>
          <w:lang w:val="en-GB"/>
        </w:rPr>
        <w:t>evidence of</w:t>
      </w:r>
      <w:r w:rsidR="00621D5D" w:rsidRPr="009161A9">
        <w:rPr>
          <w:rFonts w:ascii="Book Antiqua" w:hAnsi="Book Antiqua" w:cs="Times New Roman"/>
          <w:lang w:val="en-GB"/>
        </w:rPr>
        <w:t xml:space="preserve"> the</w:t>
      </w:r>
      <w:r w:rsidRPr="009161A9">
        <w:rPr>
          <w:rFonts w:ascii="Book Antiqua" w:hAnsi="Book Antiqua" w:cs="Times New Roman"/>
          <w:lang w:val="en-GB"/>
        </w:rPr>
        <w:t xml:space="preserve"> influence </w:t>
      </w:r>
      <w:r w:rsidR="00621D5D" w:rsidRPr="009161A9">
        <w:rPr>
          <w:rFonts w:ascii="Book Antiqua" w:hAnsi="Book Antiqua" w:cs="Times New Roman"/>
          <w:lang w:val="en-GB"/>
        </w:rPr>
        <w:t xml:space="preserve">of VD </w:t>
      </w:r>
      <w:r w:rsidRPr="009161A9">
        <w:rPr>
          <w:rFonts w:ascii="Book Antiqua" w:hAnsi="Book Antiqua" w:cs="Times New Roman"/>
          <w:lang w:val="en-GB"/>
        </w:rPr>
        <w:t>on disease activity and</w:t>
      </w:r>
      <w:r w:rsidR="00621D5D" w:rsidRPr="009161A9">
        <w:rPr>
          <w:rFonts w:ascii="Book Antiqua" w:hAnsi="Book Antiqua" w:cs="Times New Roman"/>
          <w:lang w:val="en-GB"/>
        </w:rPr>
        <w:t xml:space="preserve"> its</w:t>
      </w:r>
      <w:r w:rsidRPr="009161A9">
        <w:rPr>
          <w:rFonts w:ascii="Book Antiqua" w:hAnsi="Book Antiqua" w:cs="Times New Roman"/>
          <w:lang w:val="en-GB"/>
        </w:rPr>
        <w:t xml:space="preserve"> possible therapeutic use. </w:t>
      </w:r>
    </w:p>
    <w:p w14:paraId="67E9EC57" w14:textId="6246196F" w:rsidR="0021578C" w:rsidRPr="009161A9" w:rsidRDefault="00621D5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The role of</w:t>
      </w:r>
      <w:r w:rsidR="00EF0003" w:rsidRPr="009161A9">
        <w:rPr>
          <w:rFonts w:ascii="Book Antiqua" w:hAnsi="Book Antiqua" w:cs="Times New Roman"/>
          <w:lang w:val="en-GB"/>
        </w:rPr>
        <w:t xml:space="preserve"> </w:t>
      </w:r>
      <w:r w:rsidRPr="009161A9">
        <w:rPr>
          <w:rFonts w:ascii="Book Antiqua" w:hAnsi="Book Antiqua" w:cs="Times New Roman"/>
          <w:lang w:val="en-GB"/>
        </w:rPr>
        <w:t>V</w:t>
      </w:r>
      <w:r w:rsidR="00EF0003" w:rsidRPr="009161A9">
        <w:rPr>
          <w:rFonts w:ascii="Book Antiqua" w:hAnsi="Book Antiqua" w:cs="Times New Roman"/>
          <w:lang w:val="en-GB"/>
        </w:rPr>
        <w:t>D in calcium metabolism and healthy bone development</w:t>
      </w:r>
      <w:r w:rsidRPr="009161A9">
        <w:rPr>
          <w:rFonts w:ascii="Book Antiqua" w:hAnsi="Book Antiqua" w:cs="Times New Roman"/>
          <w:lang w:val="en-GB"/>
        </w:rPr>
        <w:t xml:space="preserve"> has been recognized for more than a century</w:t>
      </w:r>
      <w:r w:rsidR="00EF0003" w:rsidRPr="009161A9">
        <w:rPr>
          <w:rFonts w:ascii="Book Antiqua" w:hAnsi="Book Antiqua" w:cs="Times New Roman"/>
          <w:lang w:val="en-GB"/>
        </w:rPr>
        <w:t xml:space="preserve">. However, the discovery </w:t>
      </w:r>
      <w:r w:rsidRPr="009161A9">
        <w:rPr>
          <w:rFonts w:ascii="Book Antiqua" w:hAnsi="Book Antiqua" w:cs="Times New Roman"/>
          <w:lang w:val="en-GB"/>
        </w:rPr>
        <w:t>that the V</w:t>
      </w:r>
      <w:r w:rsidR="00EF0003" w:rsidRPr="009161A9">
        <w:rPr>
          <w:rFonts w:ascii="Book Antiqua" w:hAnsi="Book Antiqua" w:cs="Times New Roman"/>
          <w:lang w:val="en-GB"/>
        </w:rPr>
        <w:t xml:space="preserve">D receptor </w:t>
      </w:r>
      <w:r w:rsidRPr="009161A9">
        <w:rPr>
          <w:rFonts w:ascii="Book Antiqua" w:hAnsi="Book Antiqua" w:cs="Times New Roman"/>
          <w:lang w:val="en-GB"/>
        </w:rPr>
        <w:t xml:space="preserve">is present </w:t>
      </w:r>
      <w:r w:rsidR="00EF0003" w:rsidRPr="009161A9">
        <w:rPr>
          <w:rFonts w:ascii="Book Antiqua" w:hAnsi="Book Antiqua" w:cs="Times New Roman"/>
          <w:lang w:val="en-GB"/>
        </w:rPr>
        <w:t xml:space="preserve">in most tissues and cells </w:t>
      </w:r>
      <w:r w:rsidR="00A71EBC" w:rsidRPr="009161A9">
        <w:rPr>
          <w:rFonts w:ascii="Book Antiqua" w:hAnsi="Book Antiqua" w:cs="Times New Roman"/>
          <w:lang w:val="en-GB"/>
        </w:rPr>
        <w:t xml:space="preserve">of </w:t>
      </w:r>
      <w:r w:rsidR="00EF0003" w:rsidRPr="009161A9">
        <w:rPr>
          <w:rFonts w:ascii="Book Antiqua" w:hAnsi="Book Antiqua" w:cs="Times New Roman"/>
          <w:lang w:val="en-GB"/>
        </w:rPr>
        <w:t>the body provided new insight into the non-</w:t>
      </w:r>
      <w:proofErr w:type="spellStart"/>
      <w:r w:rsidR="00EF0003" w:rsidRPr="009161A9">
        <w:rPr>
          <w:rFonts w:ascii="Book Antiqua" w:hAnsi="Book Antiqua" w:cs="Times New Roman"/>
          <w:lang w:val="en-GB"/>
        </w:rPr>
        <w:t>calcaemic</w:t>
      </w:r>
      <w:proofErr w:type="spellEnd"/>
      <w:r w:rsidR="00EF0003" w:rsidRPr="009161A9">
        <w:rPr>
          <w:rFonts w:ascii="Book Antiqua" w:hAnsi="Book Antiqua" w:cs="Times New Roman"/>
          <w:lang w:val="en-GB"/>
        </w:rPr>
        <w:t xml:space="preserve"> functions of </w:t>
      </w:r>
      <w:r w:rsidR="00A71EBC" w:rsidRPr="009161A9">
        <w:rPr>
          <w:rFonts w:ascii="Book Antiqua" w:hAnsi="Book Antiqua" w:cs="Times New Roman"/>
          <w:lang w:val="en-GB"/>
        </w:rPr>
        <w:t>VD</w:t>
      </w:r>
      <w:r w:rsidR="00EF0003" w:rsidRPr="009161A9">
        <w:rPr>
          <w:rFonts w:ascii="Book Antiqua" w:hAnsi="Book Antiqua" w:cs="Times New Roman"/>
          <w:lang w:val="en-GB"/>
        </w:rPr>
        <w:t>, such as cell proliferation, immunomodulation</w:t>
      </w:r>
      <w:r w:rsidR="00A71EBC" w:rsidRPr="009161A9">
        <w:rPr>
          <w:rFonts w:ascii="Book Antiqua" w:hAnsi="Book Antiqua" w:cs="Times New Roman"/>
          <w:lang w:val="en-GB"/>
        </w:rPr>
        <w:t>,</w:t>
      </w:r>
      <w:r w:rsidR="00921E44">
        <w:rPr>
          <w:rFonts w:ascii="Book Antiqua" w:hAnsi="Book Antiqua" w:cs="Times New Roman"/>
          <w:lang w:val="en-GB"/>
        </w:rPr>
        <w:t xml:space="preserve"> and cell differentiation</w:t>
      </w:r>
      <w:r w:rsidR="00921E44" w:rsidRPr="00921E44">
        <w:rPr>
          <w:rFonts w:ascii="Book Antiqua" w:hAnsi="Book Antiqua" w:cs="Times New Roman" w:hint="eastAsia"/>
          <w:vertAlign w:val="superscript"/>
          <w:lang w:val="en-GB" w:eastAsia="zh-CN"/>
        </w:rPr>
        <w:t>[</w:t>
      </w:r>
      <w:r w:rsidRPr="00921E44">
        <w:rPr>
          <w:rFonts w:ascii="Book Antiqua" w:hAnsi="Book Antiqua"/>
          <w:vertAlign w:val="superscript"/>
        </w:rPr>
        <w:fldChar w:fldCharType="begin">
          <w:fldData xml:space="preserve">PEVuZE5vdGU+PENpdGU+PEF1dGhvcj5OYWdwYWw8L0F1dGhvcj48WWVhcj4yMDA1PC9ZZWFyPjxS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</w:fldData>
        </w:fldChar>
      </w:r>
      <w:r w:rsidR="00790A7D" w:rsidRPr="00921E44">
        <w:rPr>
          <w:rFonts w:ascii="Book Antiqua" w:hAnsi="Book Antiqua"/>
          <w:vertAlign w:val="superscript"/>
        </w:rPr>
        <w:instrText xml:space="preserve"> ADDIN EN.CITE </w:instrText>
      </w:r>
      <w:r w:rsidR="00790A7D" w:rsidRPr="00921E44">
        <w:rPr>
          <w:rFonts w:ascii="Book Antiqua" w:hAnsi="Book Antiqua"/>
          <w:vertAlign w:val="superscript"/>
        </w:rPr>
        <w:fldChar w:fldCharType="begin">
          <w:fldData xml:space="preserve">PEVuZE5vdGU+PENpdGU+PEF1dGhvcj5OYWdwYWw8L0F1dGhvcj48WWVhcj4yMDA1PC9ZZWFyPjxS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</w:fldData>
        </w:fldChar>
      </w:r>
      <w:r w:rsidR="00790A7D" w:rsidRPr="00921E44">
        <w:rPr>
          <w:rFonts w:ascii="Book Antiqua" w:hAnsi="Book Antiqua"/>
          <w:vertAlign w:val="superscript"/>
        </w:rPr>
        <w:instrText xml:space="preserve"> ADDIN EN.CITE.DATA </w:instrText>
      </w:r>
      <w:r w:rsidR="00790A7D" w:rsidRPr="00921E44">
        <w:rPr>
          <w:rFonts w:ascii="Book Antiqua" w:hAnsi="Book Antiqua"/>
          <w:vertAlign w:val="superscript"/>
        </w:rPr>
      </w:r>
      <w:r w:rsidR="00790A7D" w:rsidRPr="00921E44">
        <w:rPr>
          <w:rFonts w:ascii="Book Antiqua" w:hAnsi="Book Antiqua"/>
          <w:vertAlign w:val="superscript"/>
        </w:rPr>
        <w:fldChar w:fldCharType="end"/>
      </w:r>
      <w:r w:rsidRPr="00921E44">
        <w:rPr>
          <w:rFonts w:ascii="Book Antiqua" w:hAnsi="Book Antiqua"/>
          <w:vertAlign w:val="superscript"/>
        </w:rPr>
      </w:r>
      <w:r w:rsidRPr="00921E44">
        <w:rPr>
          <w:rFonts w:ascii="Book Antiqua" w:hAnsi="Book Antiqua"/>
          <w:vertAlign w:val="superscript"/>
        </w:rPr>
        <w:fldChar w:fldCharType="separate"/>
      </w:r>
      <w:hyperlink w:anchor="_ENREF_4" w:tooltip="Nagpal, 2005 #4" w:history="1">
        <w:r w:rsidR="007927CB" w:rsidRPr="00921E44">
          <w:rPr>
            <w:rFonts w:ascii="Book Antiqua" w:hAnsi="Book Antiqua"/>
            <w:noProof/>
            <w:vertAlign w:val="superscript"/>
          </w:rPr>
          <w:t>4</w:t>
        </w:r>
      </w:hyperlink>
      <w:r w:rsidR="00921E44" w:rsidRPr="00921E44">
        <w:rPr>
          <w:rFonts w:ascii="Book Antiqua" w:hAnsi="Book Antiqua"/>
          <w:noProof/>
          <w:vertAlign w:val="superscript"/>
        </w:rPr>
        <w:t>,</w:t>
      </w:r>
      <w:hyperlink w:anchor="_ENREF_5" w:tooltip="Kamen, 2010 #5" w:history="1">
        <w:r w:rsidR="007927CB" w:rsidRPr="00921E44">
          <w:rPr>
            <w:rFonts w:ascii="Book Antiqua" w:hAnsi="Book Antiqua"/>
            <w:noProof/>
            <w:vertAlign w:val="superscript"/>
          </w:rPr>
          <w:t>5</w:t>
        </w:r>
      </w:hyperlink>
      <w:r w:rsidRPr="00921E44">
        <w:rPr>
          <w:rFonts w:ascii="Book Antiqua" w:hAnsi="Book Antiqua"/>
          <w:vertAlign w:val="superscript"/>
        </w:rPr>
        <w:fldChar w:fldCharType="end"/>
      </w:r>
      <w:r w:rsidR="00921E44" w:rsidRPr="00921E44">
        <w:rPr>
          <w:rFonts w:ascii="Book Antiqua" w:hAnsi="Book Antiqua" w:hint="eastAsia"/>
          <w:vertAlign w:val="superscript"/>
          <w:lang w:eastAsia="zh-CN"/>
        </w:rPr>
        <w:t>]</w:t>
      </w:r>
      <w:r w:rsidRPr="009161A9">
        <w:rPr>
          <w:rFonts w:ascii="Book Antiqua" w:hAnsi="Book Antiqua" w:cs="Times New Roman"/>
          <w:lang w:val="en-GB"/>
        </w:rPr>
        <w:t xml:space="preserve">. </w:t>
      </w:r>
      <w:r w:rsidR="00A71EBC" w:rsidRPr="009161A9">
        <w:rPr>
          <w:rFonts w:ascii="Book Antiqua" w:hAnsi="Book Antiqua" w:cs="Times New Roman"/>
          <w:lang w:val="en-GB"/>
        </w:rPr>
        <w:t xml:space="preserve">The </w:t>
      </w:r>
      <w:r w:rsidR="00EF0003" w:rsidRPr="009161A9">
        <w:rPr>
          <w:rFonts w:ascii="Book Antiqua" w:hAnsi="Book Antiqua" w:cs="Times New Roman"/>
          <w:lang w:val="en-GB"/>
        </w:rPr>
        <w:t>VD</w:t>
      </w:r>
      <w:r w:rsidR="00A71EBC" w:rsidRPr="009161A9">
        <w:rPr>
          <w:rFonts w:ascii="Book Antiqua" w:hAnsi="Book Antiqua" w:cs="Times New Roman"/>
          <w:lang w:val="en-GB"/>
        </w:rPr>
        <w:t xml:space="preserve"> receptor </w:t>
      </w:r>
      <w:r w:rsidR="00EF0003" w:rsidRPr="009161A9">
        <w:rPr>
          <w:rFonts w:ascii="Book Antiqua" w:hAnsi="Book Antiqua" w:cs="Times New Roman"/>
          <w:lang w:val="en-GB"/>
        </w:rPr>
        <w:t xml:space="preserve">is abundantly expressed in immune cells. VD stimulates </w:t>
      </w:r>
      <w:r w:rsidR="00A71EBC" w:rsidRPr="009161A9">
        <w:rPr>
          <w:rFonts w:ascii="Book Antiqua" w:hAnsi="Book Antiqua" w:cs="Times New Roman"/>
          <w:lang w:val="en-GB"/>
        </w:rPr>
        <w:t xml:space="preserve">the </w:t>
      </w:r>
      <w:r w:rsidR="00EF0003" w:rsidRPr="009161A9">
        <w:rPr>
          <w:rFonts w:ascii="Book Antiqua" w:hAnsi="Book Antiqua" w:cs="Times New Roman"/>
          <w:lang w:val="en-GB"/>
        </w:rPr>
        <w:t>production of T-regulatory lymphocytes</w:t>
      </w:r>
      <w:r w:rsidR="000F326E" w:rsidRPr="009161A9">
        <w:rPr>
          <w:rFonts w:ascii="Book Antiqua" w:hAnsi="Book Antiqua" w:cs="Times New Roman"/>
          <w:lang w:val="en-GB"/>
        </w:rPr>
        <w:t xml:space="preserve"> and expression of</w:t>
      </w:r>
      <w:r w:rsidR="00EF0003" w:rsidRPr="009161A9">
        <w:rPr>
          <w:rFonts w:ascii="Book Antiqua" w:hAnsi="Book Antiqua" w:cs="Times New Roman"/>
          <w:lang w:val="en-GB"/>
        </w:rPr>
        <w:t xml:space="preserve"> interleukin 4 and </w:t>
      </w:r>
      <w:r w:rsidR="00A71EBC" w:rsidRPr="009161A9">
        <w:rPr>
          <w:rFonts w:ascii="Book Antiqua" w:hAnsi="Book Antiqua" w:cs="Times New Roman"/>
          <w:lang w:val="en-GB"/>
        </w:rPr>
        <w:t>transforming growth factor β</w:t>
      </w:r>
      <w:r w:rsidR="00EF0003" w:rsidRPr="009161A9">
        <w:rPr>
          <w:rFonts w:ascii="Book Antiqua" w:hAnsi="Book Antiqua" w:cs="Times New Roman"/>
          <w:lang w:val="en-GB"/>
        </w:rPr>
        <w:t xml:space="preserve">, inhibits </w:t>
      </w:r>
      <w:r w:rsidR="00A71EBC" w:rsidRPr="009161A9">
        <w:rPr>
          <w:rFonts w:ascii="Book Antiqua" w:hAnsi="Book Antiqua" w:cs="Times New Roman"/>
          <w:lang w:val="en-GB"/>
        </w:rPr>
        <w:t xml:space="preserve">the </w:t>
      </w:r>
      <w:r w:rsidR="00EF0003" w:rsidRPr="009161A9">
        <w:rPr>
          <w:rFonts w:ascii="Book Antiqua" w:hAnsi="Book Antiqua" w:cs="Times New Roman"/>
          <w:lang w:val="en-GB"/>
        </w:rPr>
        <w:t>differentiation of CD4</w:t>
      </w:r>
      <w:r w:rsidR="002D5443" w:rsidRPr="009161A9">
        <w:rPr>
          <w:rFonts w:ascii="Book Antiqua" w:hAnsi="Book Antiqua" w:cs="Times New Roman"/>
          <w:vertAlign w:val="superscript"/>
          <w:lang w:val="en-GB"/>
        </w:rPr>
        <w:t>+</w:t>
      </w:r>
      <w:r w:rsidR="00EF0003" w:rsidRPr="009161A9">
        <w:rPr>
          <w:rFonts w:ascii="Book Antiqua" w:hAnsi="Book Antiqua" w:cs="Times New Roman"/>
          <w:lang w:val="en-GB"/>
        </w:rPr>
        <w:t xml:space="preserve"> T lymphocytes</w:t>
      </w:r>
      <w:r w:rsidR="00A71EBC" w:rsidRPr="009161A9">
        <w:rPr>
          <w:rFonts w:ascii="Book Antiqua" w:hAnsi="Book Antiqua" w:cs="Times New Roman"/>
          <w:lang w:val="en-GB"/>
        </w:rPr>
        <w:t xml:space="preserve"> into</w:t>
      </w:r>
      <w:r w:rsidR="00EF0003" w:rsidRPr="009161A9">
        <w:rPr>
          <w:rFonts w:ascii="Book Antiqua" w:hAnsi="Book Antiqua" w:cs="Times New Roman"/>
          <w:lang w:val="en-GB"/>
        </w:rPr>
        <w:t xml:space="preserve"> Th1 cells</w:t>
      </w:r>
      <w:r w:rsidR="00A71EBC" w:rsidRPr="009161A9">
        <w:rPr>
          <w:rFonts w:ascii="Book Antiqua" w:hAnsi="Book Antiqua" w:cs="Times New Roman"/>
          <w:lang w:val="en-GB"/>
        </w:rPr>
        <w:t>,</w:t>
      </w:r>
      <w:r w:rsidR="00EF0003" w:rsidRPr="009161A9">
        <w:rPr>
          <w:rFonts w:ascii="Book Antiqua" w:hAnsi="Book Antiqua" w:cs="Times New Roman"/>
          <w:lang w:val="en-GB"/>
        </w:rPr>
        <w:t xml:space="preserve"> and suppresses </w:t>
      </w:r>
      <w:r w:rsidR="00A71EBC" w:rsidRPr="009161A9">
        <w:rPr>
          <w:rFonts w:ascii="Book Antiqua" w:hAnsi="Book Antiqua" w:cs="Times New Roman"/>
          <w:lang w:val="en-GB"/>
        </w:rPr>
        <w:t xml:space="preserve">the </w:t>
      </w:r>
      <w:r w:rsidR="00EF0003" w:rsidRPr="009161A9">
        <w:rPr>
          <w:rFonts w:ascii="Book Antiqua" w:hAnsi="Book Antiqua" w:cs="Times New Roman"/>
          <w:lang w:val="en-GB"/>
        </w:rPr>
        <w:t xml:space="preserve">effector functions of T lymphocytes </w:t>
      </w:r>
      <w:hyperlink w:anchor="_ENREF_4" w:tooltip="Nagpal, 2005 #4" w:history="1">
        <w:r w:rsidR="007927CB" w:rsidRPr="009161A9">
          <w:rPr>
            <w:rFonts w:ascii="Book Antiqua" w:hAnsi="Book Antiqua"/>
          </w:rPr>
          <w:fldChar w:fldCharType="begin"/>
        </w:r>
        <w:r w:rsidR="007927CB" w:rsidRPr="009161A9">
          <w:rPr>
            <w:rFonts w:ascii="Book Antiqua" w:hAnsi="Book Antiqua"/>
          </w:rPr>
          <w:instrText xml:space="preserve"> ADDIN EN.CITE &lt;EndNote&gt;&lt;Cite&gt;&lt;Author&gt;Nagpal&lt;/Author&gt;&lt;Year&gt;2005&lt;/Year&gt;&lt;RecNum&gt;4&lt;/RecNum&gt;&lt;DisplayText&gt;&lt;style face="superscript"&gt;4&lt;/style&gt;&lt;/DisplayText&gt;&lt;record&gt;&lt;rec-number&gt;4&lt;/rec-number&gt;&lt;foreign-keys&gt;&lt;key app="EN" db-id="xvz0z2f92tddwoe0zz35wzah5xwxv52p9wxz"&gt;4&lt;/key&gt;&lt;/foreign-keys&gt;&lt;ref-type name="Journal Article"&gt;17&lt;/ref-type&gt;&lt;contributors&gt;&lt;authors&gt;&lt;author&gt;Nagpal, S.&lt;/author&gt;&lt;author&gt;Na, S.&lt;/author&gt;&lt;author&gt;Rathnachalam, R.&lt;/author&gt;&lt;/authors&gt;&lt;/contributors&gt;&lt;auth-address&gt;Lilly Research Laboratories, Eli Lilly and Company, Lilly Corporate Center, Indianapolis, IN 46285, USA. nagpal_sunil@lilly.com&lt;/auth-address&gt;&lt;titles&gt;&lt;title&gt;Noncalcemic actions of vitamin D receptor ligands&lt;/title&gt;&lt;secondary-title&gt;Endocr Rev&lt;/secondary-title&gt;&lt;alt-title&gt;Endocrine reviews&lt;/alt-title&gt;&lt;/titles&gt;&lt;periodical&gt;&lt;full-title&gt;Endocr Rev&lt;/full-title&gt;&lt;/periodical&gt;&lt;pages&gt;662-87&lt;/pages&gt;&lt;volume&gt;26&lt;/volume&gt;&lt;number&gt;5&lt;/number&gt;&lt;edition&gt;2005/03/31&lt;/edition&gt;&lt;keywords&gt;&lt;keyword&gt;Animals&lt;/keyword&gt;&lt;keyword&gt;Autoimmune Diseases/drug therapy/metabolism&lt;/keyword&gt;&lt;keyword&gt;Humans&lt;/keyword&gt;&lt;keyword&gt;Ligands&lt;/keyword&gt;&lt;keyword&gt;Mice&lt;/keyword&gt;&lt;keyword&gt;Models, Molecular&lt;/keyword&gt;&lt;keyword&gt;Neoplasms/drug therapy/metabolism&lt;/keyword&gt;&lt;keyword&gt;Osteoporosis/drug therapy/metabolism&lt;/keyword&gt;&lt;keyword&gt;Psoriasis/drug therapy/metabolism&lt;/keyword&gt;&lt;keyword&gt;Receptors, Calcitriol/*metabolism&lt;/keyword&gt;&lt;keyword&gt;Vitamin D/*analogs &amp;amp; derivatives/pharmacology&lt;/keyword&gt;&lt;/keywords&gt;&lt;dates&gt;&lt;year&gt;2005&lt;/year&gt;&lt;pub-dates&gt;&lt;date&gt;Aug&lt;/date&gt;&lt;/pub-dates&gt;&lt;/dates&gt;&lt;pub-location&gt;United States&lt;/pub-location&gt;&lt;isbn&gt;0163-769X (Print)&amp;#xD;0163-769X (Linking)&lt;/isbn&gt;&lt;accession-num&gt;15798098&lt;/accession-num&gt;&lt;urls&gt;&lt;related-urls&gt;&lt;url&gt;http://www.ncbi.nlm.nih.gov/pubmed/15798098&lt;/url&gt;&lt;/related-urls&gt;&lt;/urls&gt;&lt;electronic-resource-num&gt;10.1210/er.2004-0002&lt;/electronic-resource-num&gt;&lt;modified-date&gt;2014-02-21 18:33:14 +0100&lt;/modified-date&gt;&lt;/record&gt;&lt;/Cite&gt;&lt;/EndNote&gt;</w:instrText>
        </w:r>
        <w:r w:rsidR="007927CB" w:rsidRPr="009161A9">
          <w:rPr>
            <w:rFonts w:ascii="Book Antiqua" w:hAnsi="Book Antiqua"/>
          </w:rPr>
          <w:fldChar w:fldCharType="separate"/>
        </w:r>
        <w:r w:rsidR="007927CB" w:rsidRPr="009161A9">
          <w:rPr>
            <w:rFonts w:ascii="Book Antiqua" w:hAnsi="Book Antiqua"/>
            <w:noProof/>
            <w:vertAlign w:val="superscript"/>
          </w:rPr>
          <w:t>4</w:t>
        </w:r>
        <w:r w:rsidR="007927CB" w:rsidRPr="009161A9">
          <w:rPr>
            <w:rFonts w:ascii="Book Antiqua" w:hAnsi="Book Antiqua"/>
          </w:rPr>
          <w:fldChar w:fldCharType="end"/>
        </w:r>
      </w:hyperlink>
      <w:r w:rsidRPr="009161A9">
        <w:rPr>
          <w:rFonts w:ascii="Book Antiqua" w:hAnsi="Book Antiqua" w:cs="Times New Roman"/>
          <w:lang w:val="en-GB"/>
        </w:rPr>
        <w:t xml:space="preserve">. VD deficiency </w:t>
      </w:r>
      <w:r w:rsidR="00F33905" w:rsidRPr="009161A9">
        <w:rPr>
          <w:rFonts w:ascii="Book Antiqua" w:hAnsi="Book Antiqua" w:cs="Times New Roman"/>
          <w:lang w:val="en-GB"/>
        </w:rPr>
        <w:t>is</w:t>
      </w:r>
      <w:r w:rsidR="00EF0003" w:rsidRPr="009161A9">
        <w:rPr>
          <w:rFonts w:ascii="Book Antiqua" w:hAnsi="Book Antiqua" w:cs="Times New Roman"/>
          <w:lang w:val="en-GB"/>
        </w:rPr>
        <w:t xml:space="preserve"> suggested to play a role in the pathogenesis of various immune-mediated diseases, i</w:t>
      </w:r>
      <w:r w:rsidR="00A71EBC" w:rsidRPr="009161A9">
        <w:rPr>
          <w:rFonts w:ascii="Book Antiqua" w:hAnsi="Book Antiqua" w:cs="Times New Roman"/>
          <w:lang w:val="en-GB"/>
        </w:rPr>
        <w:t>ncluding</w:t>
      </w:r>
      <w:r w:rsidR="00EF0003" w:rsidRPr="009161A9">
        <w:rPr>
          <w:rFonts w:ascii="Book Antiqua" w:hAnsi="Book Antiqua" w:cs="Times New Roman"/>
          <w:lang w:val="en-GB"/>
        </w:rPr>
        <w:t xml:space="preserve"> IBD, multiple sclerosis, rheumatoid arthritis, type I diabetes, systemic lupus erythematosus</w:t>
      </w:r>
      <w:r w:rsidR="00A71EBC" w:rsidRPr="009161A9">
        <w:rPr>
          <w:rFonts w:ascii="Book Antiqua" w:hAnsi="Book Antiqua" w:cs="Times New Roman"/>
          <w:lang w:val="en-GB"/>
        </w:rPr>
        <w:t>,</w:t>
      </w:r>
      <w:r w:rsidR="00EF0003" w:rsidRPr="009161A9">
        <w:rPr>
          <w:rFonts w:ascii="Book Antiqua" w:hAnsi="Book Antiqua" w:cs="Times New Roman"/>
          <w:lang w:val="en-GB"/>
        </w:rPr>
        <w:t xml:space="preserve"> and psoriasis</w:t>
      </w:r>
      <w:r w:rsidR="00921E44" w:rsidRPr="00921E44">
        <w:rPr>
          <w:rFonts w:ascii="Book Antiqua" w:hAnsi="Book Antiqua" w:cs="Times New Roman" w:hint="eastAsia"/>
          <w:vertAlign w:val="superscript"/>
          <w:lang w:val="en-GB" w:eastAsia="zh-CN"/>
        </w:rPr>
        <w:t>[</w:t>
      </w:r>
      <w:hyperlink w:anchor="_ENREF_6" w:tooltip="Holick, 2004 #6" w:history="1">
        <w:r w:rsidR="007927CB" w:rsidRPr="00921E44">
          <w:rPr>
            <w:rFonts w:ascii="Book Antiqua" w:hAnsi="Book Antiqua"/>
            <w:vertAlign w:val="superscript"/>
          </w:rPr>
          <w:fldChar w:fldCharType="begin">
            <w:fldData xml:space="preserve">PEVuZE5vdGU+PENpdGU+PEF1dGhvcj5Ib2xpY2s8L0F1dGhvcj48WWVhcj4yMDA0PC9ZZWFyPjxS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</w:fldData>
          </w:fldChar>
        </w:r>
        <w:r w:rsidR="007927CB" w:rsidRPr="00921E44">
          <w:rPr>
            <w:rFonts w:ascii="Book Antiqua" w:hAnsi="Book Antiqua"/>
            <w:vertAlign w:val="superscript"/>
          </w:rPr>
          <w:instrText xml:space="preserve"> ADDIN EN.CITE </w:instrText>
        </w:r>
        <w:r w:rsidR="007927CB" w:rsidRPr="00921E44">
          <w:rPr>
            <w:rFonts w:ascii="Book Antiqua" w:hAnsi="Book Antiqua"/>
            <w:vertAlign w:val="superscript"/>
          </w:rPr>
          <w:fldChar w:fldCharType="begin">
            <w:fldData xml:space="preserve">PEVuZE5vdGU+PENpdGU+PEF1dGhvcj5Ib2xpY2s8L0F1dGhvcj48WWVhcj4yMDA0PC9ZZWFyPjxS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</w:fldData>
          </w:fldChar>
        </w:r>
        <w:r w:rsidR="007927CB" w:rsidRPr="00921E44">
          <w:rPr>
            <w:rFonts w:ascii="Book Antiqua" w:hAnsi="Book Antiqua"/>
            <w:vertAlign w:val="superscript"/>
          </w:rPr>
          <w:instrText xml:space="preserve"> ADDIN EN.CITE.DATA </w:instrText>
        </w:r>
        <w:r w:rsidR="007927CB" w:rsidRPr="00921E44">
          <w:rPr>
            <w:rFonts w:ascii="Book Antiqua" w:hAnsi="Book Antiqua"/>
            <w:vertAlign w:val="superscript"/>
          </w:rPr>
        </w:r>
        <w:r w:rsidR="007927CB" w:rsidRPr="00921E44">
          <w:rPr>
            <w:rFonts w:ascii="Book Antiqua" w:hAnsi="Book Antiqua"/>
            <w:vertAlign w:val="superscript"/>
          </w:rPr>
          <w:fldChar w:fldCharType="end"/>
        </w:r>
        <w:r w:rsidR="007927CB" w:rsidRPr="00921E44">
          <w:rPr>
            <w:rFonts w:ascii="Book Antiqua" w:hAnsi="Book Antiqua"/>
            <w:vertAlign w:val="superscript"/>
          </w:rPr>
        </w:r>
        <w:r w:rsidR="007927CB" w:rsidRPr="00921E44">
          <w:rPr>
            <w:rFonts w:ascii="Book Antiqua" w:hAnsi="Book Antiqua"/>
            <w:vertAlign w:val="superscript"/>
          </w:rPr>
          <w:fldChar w:fldCharType="separate"/>
        </w:r>
        <w:r w:rsidR="007927CB" w:rsidRPr="00921E44">
          <w:rPr>
            <w:rFonts w:ascii="Book Antiqua" w:hAnsi="Book Antiqua"/>
            <w:noProof/>
            <w:vertAlign w:val="superscript"/>
          </w:rPr>
          <w:t>6</w:t>
        </w:r>
        <w:r w:rsidR="007927CB" w:rsidRPr="00921E44">
          <w:rPr>
            <w:rFonts w:ascii="Book Antiqua" w:hAnsi="Book Antiqua"/>
            <w:vertAlign w:val="superscript"/>
          </w:rPr>
          <w:fldChar w:fldCharType="end"/>
        </w:r>
      </w:hyperlink>
      <w:r w:rsidR="00921E44" w:rsidRPr="00921E44">
        <w:rPr>
          <w:rFonts w:ascii="Book Antiqua" w:hAnsi="Book Antiqua" w:hint="eastAsia"/>
          <w:vertAlign w:val="superscript"/>
          <w:lang w:eastAsia="zh-CN"/>
        </w:rPr>
        <w:t>]</w:t>
      </w:r>
      <w:r w:rsidRPr="009161A9">
        <w:rPr>
          <w:rFonts w:ascii="Book Antiqua" w:hAnsi="Book Antiqua" w:cs="Times New Roman"/>
          <w:lang w:val="en-GB"/>
        </w:rPr>
        <w:t>. VD receptor agonists ha</w:t>
      </w:r>
      <w:r w:rsidR="00BE42CB" w:rsidRPr="009161A9">
        <w:rPr>
          <w:rFonts w:ascii="Book Antiqua" w:hAnsi="Book Antiqua" w:cs="Times New Roman"/>
          <w:lang w:val="en-GB"/>
        </w:rPr>
        <w:t>ve</w:t>
      </w:r>
      <w:r w:rsidR="00EF0003" w:rsidRPr="009161A9">
        <w:rPr>
          <w:rFonts w:ascii="Book Antiqua" w:hAnsi="Book Antiqua" w:cs="Times New Roman"/>
          <w:lang w:val="en-GB"/>
        </w:rPr>
        <w:t xml:space="preserve"> favourable effect</w:t>
      </w:r>
      <w:r w:rsidR="00A71EBC" w:rsidRPr="009161A9">
        <w:rPr>
          <w:rFonts w:ascii="Book Antiqua" w:hAnsi="Book Antiqua" w:cs="Times New Roman"/>
          <w:lang w:val="en-GB"/>
        </w:rPr>
        <w:t>s</w:t>
      </w:r>
      <w:r w:rsidR="00EF0003" w:rsidRPr="009161A9">
        <w:rPr>
          <w:rFonts w:ascii="Book Antiqua" w:hAnsi="Book Antiqua" w:cs="Times New Roman"/>
          <w:lang w:val="en-GB"/>
        </w:rPr>
        <w:t xml:space="preserve"> </w:t>
      </w:r>
      <w:r w:rsidR="00A71EBC" w:rsidRPr="009161A9">
        <w:rPr>
          <w:rFonts w:ascii="Book Antiqua" w:hAnsi="Book Antiqua" w:cs="Times New Roman"/>
          <w:lang w:val="en-GB"/>
        </w:rPr>
        <w:t>i</w:t>
      </w:r>
      <w:r w:rsidR="00EF0003" w:rsidRPr="009161A9">
        <w:rPr>
          <w:rFonts w:ascii="Book Antiqua" w:hAnsi="Book Antiqua" w:cs="Times New Roman"/>
          <w:lang w:val="en-GB"/>
        </w:rPr>
        <w:t xml:space="preserve">n animal models </w:t>
      </w:r>
      <w:r w:rsidR="00921E44">
        <w:rPr>
          <w:rFonts w:ascii="Book Antiqua" w:hAnsi="Book Antiqua" w:cs="Times New Roman"/>
          <w:lang w:val="en-GB"/>
        </w:rPr>
        <w:t>of these diseases</w:t>
      </w:r>
      <w:r w:rsidR="00921E44" w:rsidRPr="00921E44">
        <w:rPr>
          <w:rFonts w:ascii="Book Antiqua" w:hAnsi="Book Antiqua" w:cs="Times New Roman" w:hint="eastAsia"/>
          <w:vertAlign w:val="superscript"/>
          <w:lang w:val="en-GB" w:eastAsia="zh-CN"/>
        </w:rPr>
        <w:t>[</w:t>
      </w:r>
      <w:hyperlink w:anchor="_ENREF_7" w:tooltip="Cantorna, 2012 #7" w:history="1">
        <w:r w:rsidR="007927CB" w:rsidRPr="00921E44">
          <w:rPr>
            <w:rFonts w:ascii="Book Antiqua" w:hAnsi="Book Antiqua"/>
            <w:vertAlign w:val="superscript"/>
          </w:rPr>
          <w:fldChar w:fldCharType="begin"/>
        </w:r>
        <w:r w:rsidR="007927CB" w:rsidRPr="00921E44">
          <w:rPr>
            <w:rFonts w:ascii="Book Antiqua" w:hAnsi="Book Antiqua"/>
            <w:vertAlign w:val="superscript"/>
          </w:rPr>
          <w:instrText xml:space="preserve"> ADDIN EN.CITE &lt;EndNote&gt;&lt;Cite&gt;&lt;Author&gt;Cantorna&lt;/Author&gt;&lt;Year&gt;2012&lt;/Year&gt;&lt;RecNum&gt;7&lt;/RecNum&gt;&lt;DisplayText&gt;&lt;style face="superscript"&gt;7&lt;/style&gt;&lt;/DisplayText&gt;&lt;record&gt;&lt;rec-number&gt;7&lt;/rec-number&gt;&lt;foreign-keys&gt;&lt;key app="EN" db-id="xvz0z2f92tddwoe0zz35wzah5xwxv52p9wxz"&gt;7&lt;/key&gt;&lt;/foreign-keys&gt;&lt;ref-type name="Journal Article"&gt;17&lt;/ref-type&gt;&lt;contributors&gt;&lt;authors&gt;&lt;author&gt;Cantorna, M. T.&lt;/author&gt;&lt;/authors&gt;&lt;/contributors&gt;&lt;auth-address&gt;Department of Veterinary and Biomedical Science, The Center for Molecular Immunology and Infectious Disease, 115 Henning Bldg., The Pennsylvania State University, University Park, PA 16802, USA. mxc69@psu.edu&lt;/auth-address&gt;&lt;titles&gt;&lt;title&gt;Vitamin D, multiple sclerosis and inflammatory bowel disease&lt;/title&gt;&lt;secondary-title&gt;Arch Biochem Biophys&lt;/secondary-title&gt;&lt;alt-title&gt;Archives of biochemistry and biophysics&lt;/alt-title&gt;&lt;/titles&gt;&lt;periodical&gt;&lt;full-title&gt;Arch Biochem Biophys&lt;/full-title&gt;&lt;/periodical&gt;&lt;pages&gt;103-6&lt;/pages&gt;&lt;volume&gt;523&lt;/volume&gt;&lt;number&gt;1&lt;/number&gt;&lt;keywords&gt;&lt;keyword&gt;Animals&lt;/keyword&gt;&lt;keyword&gt;Encephalomyelitis, Autoimmune, Experimental/genetics/immunology/metabolism&lt;/keyword&gt;&lt;keyword&gt;Environment&lt;/keyword&gt;&lt;keyword&gt;Humans&lt;/keyword&gt;&lt;keyword&gt;*Inflammatory Bowel Diseases/genetics/immunology/metabolism&lt;/keyword&gt;&lt;keyword&gt;*Multiple Sclerosis/genetics/immunology/metabolism&lt;/keyword&gt;&lt;keyword&gt;T-Lymphocytes/immunology/metabolism&lt;/keyword&gt;&lt;keyword&gt;*Vitamin D/metabolism&lt;/keyword&gt;&lt;/keywords&gt;&lt;dates&gt;&lt;year&gt;2012&lt;/year&gt;&lt;pub-dates&gt;&lt;date&gt;Jul 1&lt;/date&gt;&lt;/pub-dates&gt;&lt;/dates&gt;&lt;pub-location&gt;United States&lt;/pub-location&gt;&lt;isbn&gt;1096-0384 (Electronic)&amp;#xD;0003-9861 (Linking)&lt;/isbn&gt;&lt;accession-num&gt;22085500&lt;/accession-num&gt;&lt;urls&gt;&lt;related-urls&gt;&lt;url&gt;http://www.ncbi.nlm.nih.gov/pubmed/22085500&lt;/url&gt;&lt;/related-urls&gt;&lt;/urls&gt;&lt;custom2&gt;3374859&lt;/custom2&gt;&lt;electronic-resource-num&gt;10.1016/j.abb.2011.11.001&lt;/electronic-resource-num&gt;&lt;modified-date&gt;2014-02-21 18:33:14 +0100&lt;/modified-date&gt;&lt;/record&gt;&lt;/Cite&gt;&lt;/EndNote&gt;</w:instrText>
        </w:r>
        <w:r w:rsidR="007927CB" w:rsidRPr="00921E44">
          <w:rPr>
            <w:rFonts w:ascii="Book Antiqua" w:hAnsi="Book Antiqua"/>
            <w:vertAlign w:val="superscript"/>
          </w:rPr>
          <w:fldChar w:fldCharType="separate"/>
        </w:r>
        <w:r w:rsidR="007927CB" w:rsidRPr="00921E44">
          <w:rPr>
            <w:rFonts w:ascii="Book Antiqua" w:hAnsi="Book Antiqua"/>
            <w:noProof/>
            <w:vertAlign w:val="superscript"/>
          </w:rPr>
          <w:t>7</w:t>
        </w:r>
        <w:r w:rsidR="007927CB" w:rsidRPr="00921E44">
          <w:rPr>
            <w:rFonts w:ascii="Book Antiqua" w:hAnsi="Book Antiqua"/>
            <w:vertAlign w:val="superscript"/>
          </w:rPr>
          <w:fldChar w:fldCharType="end"/>
        </w:r>
      </w:hyperlink>
      <w:r w:rsidR="00921E44" w:rsidRPr="00921E44">
        <w:rPr>
          <w:rFonts w:ascii="Book Antiqua" w:hAnsi="Book Antiqua" w:hint="eastAsia"/>
          <w:vertAlign w:val="superscript"/>
          <w:lang w:eastAsia="zh-CN"/>
        </w:rPr>
        <w:t>]</w:t>
      </w:r>
      <w:r w:rsidRPr="009161A9">
        <w:rPr>
          <w:rFonts w:ascii="Book Antiqua" w:hAnsi="Book Antiqua" w:cs="Times New Roman"/>
          <w:lang w:val="en-GB"/>
        </w:rPr>
        <w:t xml:space="preserve">. </w:t>
      </w:r>
    </w:p>
    <w:p w14:paraId="2ECF0885" w14:textId="3408460A" w:rsidR="0021578C" w:rsidRPr="00921E44" w:rsidRDefault="00A71EB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M</w:t>
      </w:r>
      <w:r w:rsidR="00EF0003" w:rsidRPr="009161A9">
        <w:rPr>
          <w:rFonts w:ascii="Book Antiqua" w:hAnsi="Book Antiqua" w:cs="Times New Roman"/>
          <w:lang w:val="en-GB"/>
        </w:rPr>
        <w:t>odern lifestyle</w:t>
      </w:r>
      <w:r w:rsidRPr="009161A9">
        <w:rPr>
          <w:rFonts w:ascii="Book Antiqua" w:hAnsi="Book Antiqua" w:cs="Times New Roman"/>
          <w:lang w:val="en-GB"/>
        </w:rPr>
        <w:t>s</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appear to result </w:t>
      </w:r>
      <w:r w:rsidR="00EF0003" w:rsidRPr="009161A9">
        <w:rPr>
          <w:rFonts w:ascii="Book Antiqua" w:hAnsi="Book Antiqua" w:cs="Times New Roman"/>
          <w:lang w:val="en-GB"/>
        </w:rPr>
        <w:t>in widespread VD deficiency</w:t>
      </w:r>
      <w:r w:rsidRPr="009161A9">
        <w:rPr>
          <w:rFonts w:ascii="Book Antiqua" w:hAnsi="Book Antiqua" w:cs="Times New Roman"/>
          <w:lang w:val="en-GB"/>
        </w:rPr>
        <w:t>,</w:t>
      </w:r>
      <w:r w:rsidR="00EF0003" w:rsidRPr="009161A9">
        <w:rPr>
          <w:rFonts w:ascii="Book Antiqua" w:hAnsi="Book Antiqua" w:cs="Times New Roman"/>
          <w:lang w:val="en-GB"/>
        </w:rPr>
        <w:t xml:space="preserve"> especially at the end of </w:t>
      </w:r>
      <w:proofErr w:type="gramStart"/>
      <w:r w:rsidR="00107A05" w:rsidRPr="009161A9">
        <w:rPr>
          <w:rFonts w:ascii="Book Antiqua" w:hAnsi="Book Antiqua" w:cs="Times New Roman"/>
          <w:lang w:val="en-GB"/>
        </w:rPr>
        <w:t>winter</w:t>
      </w:r>
      <w:r w:rsidR="00921E44" w:rsidRPr="00921E44">
        <w:rPr>
          <w:rFonts w:ascii="Book Antiqua" w:hAnsi="Book Antiqua" w:cs="Times New Roman" w:hint="eastAsia"/>
          <w:vertAlign w:val="superscript"/>
          <w:lang w:val="en-GB" w:eastAsia="zh-CN"/>
        </w:rPr>
        <w:t>[</w:t>
      </w:r>
      <w:proofErr w:type="gramEnd"/>
      <w:r w:rsidRPr="00921E44">
        <w:rPr>
          <w:rFonts w:ascii="Book Antiqua" w:hAnsi="Book Antiqua"/>
          <w:vertAlign w:val="superscript"/>
        </w:rPr>
        <w:fldChar w:fldCharType="begin">
          <w:fldData xml:space="preserve">PEVuZE5vdGU+PENpdGU+PEF1dGhvcj5MaXBzPC9BdXRob3I+PFllYXI+MjAxMDwvWWVhcj48UmVj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</w:fldData>
        </w:fldChar>
      </w:r>
      <w:r w:rsidR="00790A7D" w:rsidRPr="00921E44">
        <w:rPr>
          <w:rFonts w:ascii="Book Antiqua" w:hAnsi="Book Antiqua"/>
          <w:vertAlign w:val="superscript"/>
        </w:rPr>
        <w:instrText xml:space="preserve"> ADDIN EN.CITE </w:instrText>
      </w:r>
      <w:r w:rsidR="00790A7D" w:rsidRPr="00921E44">
        <w:rPr>
          <w:rFonts w:ascii="Book Antiqua" w:hAnsi="Book Antiqua"/>
          <w:vertAlign w:val="superscript"/>
        </w:rPr>
        <w:fldChar w:fldCharType="begin">
          <w:fldData xml:space="preserve">PEVuZE5vdGU+PENpdGU+PEF1dGhvcj5MaXBzPC9BdXRob3I+PFllYXI+MjAxMDwvWWVhcj48UmVj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</w:fldData>
        </w:fldChar>
      </w:r>
      <w:r w:rsidR="00790A7D" w:rsidRPr="00921E44">
        <w:rPr>
          <w:rFonts w:ascii="Book Antiqua" w:hAnsi="Book Antiqua"/>
          <w:vertAlign w:val="superscript"/>
        </w:rPr>
        <w:instrText xml:space="preserve"> ADDIN EN.CITE.DATA </w:instrText>
      </w:r>
      <w:r w:rsidR="00790A7D" w:rsidRPr="00921E44">
        <w:rPr>
          <w:rFonts w:ascii="Book Antiqua" w:hAnsi="Book Antiqua"/>
          <w:vertAlign w:val="superscript"/>
        </w:rPr>
      </w:r>
      <w:r w:rsidR="00790A7D" w:rsidRPr="00921E44">
        <w:rPr>
          <w:rFonts w:ascii="Book Antiqua" w:hAnsi="Book Antiqua"/>
          <w:vertAlign w:val="superscript"/>
        </w:rPr>
        <w:fldChar w:fldCharType="end"/>
      </w:r>
      <w:r w:rsidRPr="00921E44">
        <w:rPr>
          <w:rFonts w:ascii="Book Antiqua" w:hAnsi="Book Antiqua"/>
          <w:vertAlign w:val="superscript"/>
        </w:rPr>
      </w:r>
      <w:r w:rsidRPr="00921E44">
        <w:rPr>
          <w:rFonts w:ascii="Book Antiqua" w:hAnsi="Book Antiqua"/>
          <w:vertAlign w:val="superscript"/>
        </w:rPr>
        <w:fldChar w:fldCharType="separate"/>
      </w:r>
      <w:hyperlink w:anchor="_ENREF_8" w:tooltip="Lips, 2010 #8" w:history="1">
        <w:r w:rsidR="007927CB" w:rsidRPr="00921E44">
          <w:rPr>
            <w:rFonts w:ascii="Book Antiqua" w:hAnsi="Book Antiqua"/>
            <w:noProof/>
            <w:vertAlign w:val="superscript"/>
          </w:rPr>
          <w:t>8</w:t>
        </w:r>
      </w:hyperlink>
      <w:r w:rsidR="00921E44" w:rsidRPr="00921E44">
        <w:rPr>
          <w:rFonts w:ascii="Book Antiqua" w:hAnsi="Book Antiqua"/>
          <w:noProof/>
          <w:vertAlign w:val="superscript"/>
        </w:rPr>
        <w:t>,</w:t>
      </w:r>
      <w:hyperlink w:anchor="_ENREF_9" w:tooltip="Hintzpeter, 2008 #9" w:history="1">
        <w:r w:rsidR="007927CB" w:rsidRPr="00921E44">
          <w:rPr>
            <w:rFonts w:ascii="Book Antiqua" w:hAnsi="Book Antiqua"/>
            <w:noProof/>
            <w:vertAlign w:val="superscript"/>
          </w:rPr>
          <w:t>9</w:t>
        </w:r>
      </w:hyperlink>
      <w:r w:rsidRPr="00921E44">
        <w:rPr>
          <w:rFonts w:ascii="Book Antiqua" w:hAnsi="Book Antiqua"/>
          <w:vertAlign w:val="superscript"/>
        </w:rPr>
        <w:fldChar w:fldCharType="end"/>
      </w:r>
      <w:r w:rsidR="00921E44" w:rsidRPr="00921E44">
        <w:rPr>
          <w:rFonts w:ascii="Book Antiqua" w:hAnsi="Book Antiqua" w:hint="eastAsia"/>
          <w:vertAlign w:val="superscript"/>
          <w:lang w:eastAsia="zh-CN"/>
        </w:rPr>
        <w:t>]</w:t>
      </w:r>
      <w:r w:rsidRPr="009161A9">
        <w:rPr>
          <w:rFonts w:ascii="Book Antiqua" w:hAnsi="Book Antiqua" w:cs="Times New Roman"/>
          <w:lang w:val="en-GB"/>
        </w:rPr>
        <w:t>. In a large population study from Germany,</w:t>
      </w:r>
      <w:r w:rsidR="00EF0003" w:rsidRPr="009161A9">
        <w:rPr>
          <w:rFonts w:ascii="Book Antiqua" w:hAnsi="Book Antiqua" w:cs="Times New Roman"/>
          <w:lang w:val="en-GB"/>
        </w:rPr>
        <w:t xml:space="preserve"> 81% of men and 89% of women had</w:t>
      </w:r>
      <w:r w:rsidRPr="009161A9">
        <w:rPr>
          <w:rFonts w:ascii="Book Antiqua" w:hAnsi="Book Antiqua" w:cs="Times New Roman"/>
          <w:lang w:val="en-GB"/>
        </w:rPr>
        <w:t xml:space="preserve"> a</w:t>
      </w:r>
      <w:r w:rsidR="00EF0003" w:rsidRPr="009161A9">
        <w:rPr>
          <w:rFonts w:ascii="Book Antiqua" w:hAnsi="Book Antiqua" w:cs="Times New Roman"/>
          <w:lang w:val="en-GB"/>
        </w:rPr>
        <w:t xml:space="preserve"> VD intake </w:t>
      </w:r>
      <w:r w:rsidRPr="009161A9">
        <w:rPr>
          <w:rFonts w:ascii="Book Antiqua" w:hAnsi="Book Antiqua" w:cs="Times New Roman"/>
          <w:lang w:val="en-GB"/>
        </w:rPr>
        <w:t>from</w:t>
      </w:r>
      <w:r w:rsidR="00EF0003" w:rsidRPr="009161A9">
        <w:rPr>
          <w:rFonts w:ascii="Book Antiqua" w:hAnsi="Book Antiqua" w:cs="Times New Roman"/>
          <w:lang w:val="en-GB"/>
        </w:rPr>
        <w:t xml:space="preserve"> food</w:t>
      </w:r>
      <w:r w:rsidRPr="009161A9">
        <w:rPr>
          <w:rFonts w:ascii="Book Antiqua" w:hAnsi="Book Antiqua" w:cs="Times New Roman"/>
          <w:lang w:val="en-GB"/>
        </w:rPr>
        <w:t xml:space="preserve"> of</w:t>
      </w:r>
      <w:r w:rsidR="00EF0003" w:rsidRPr="009161A9">
        <w:rPr>
          <w:rFonts w:ascii="Book Antiqua" w:hAnsi="Book Antiqua" w:cs="Times New Roman"/>
          <w:lang w:val="en-GB"/>
        </w:rPr>
        <w:t xml:space="preserve"> lower than 200 IU/d and 57% of men and 58% of women </w:t>
      </w:r>
      <w:r w:rsidRPr="009161A9">
        <w:rPr>
          <w:rFonts w:ascii="Book Antiqua" w:hAnsi="Book Antiqua" w:cs="Times New Roman"/>
          <w:lang w:val="en-GB"/>
        </w:rPr>
        <w:t xml:space="preserve">were </w:t>
      </w:r>
      <w:r w:rsidR="00EF0003" w:rsidRPr="009161A9">
        <w:rPr>
          <w:rFonts w:ascii="Book Antiqua" w:hAnsi="Book Antiqua" w:cs="Times New Roman"/>
          <w:lang w:val="en-GB"/>
        </w:rPr>
        <w:t>VD</w:t>
      </w:r>
      <w:r w:rsidRPr="009161A9">
        <w:rPr>
          <w:rFonts w:ascii="Book Antiqua" w:hAnsi="Book Antiqua" w:cs="Times New Roman"/>
          <w:lang w:val="en-GB"/>
        </w:rPr>
        <w:t>-</w:t>
      </w:r>
      <w:r w:rsidR="00EF0003" w:rsidRPr="009161A9">
        <w:rPr>
          <w:rFonts w:ascii="Book Antiqua" w:hAnsi="Book Antiqua" w:cs="Times New Roman"/>
          <w:lang w:val="en-GB"/>
        </w:rPr>
        <w:t>deficien</w:t>
      </w:r>
      <w:r w:rsidRPr="009161A9">
        <w:rPr>
          <w:rFonts w:ascii="Book Antiqua" w:hAnsi="Book Antiqua" w:cs="Times New Roman"/>
          <w:lang w:val="en-GB"/>
        </w:rPr>
        <w:t>t</w:t>
      </w:r>
      <w:r w:rsidR="00EF0003" w:rsidRPr="009161A9">
        <w:rPr>
          <w:rFonts w:ascii="Book Antiqua" w:hAnsi="Book Antiqua" w:cs="Times New Roman"/>
          <w:lang w:val="en-GB"/>
        </w:rPr>
        <w:t xml:space="preserve"> (&lt;</w:t>
      </w:r>
      <w:r w:rsidR="00921E44">
        <w:rPr>
          <w:rFonts w:ascii="Book Antiqua" w:hAnsi="Book Antiqua" w:cs="Times New Roman" w:hint="eastAsia"/>
          <w:lang w:val="en-GB" w:eastAsia="zh-CN"/>
        </w:rPr>
        <w:t xml:space="preserve"> </w:t>
      </w:r>
      <w:r w:rsidR="00EF0003" w:rsidRPr="009161A9">
        <w:rPr>
          <w:rFonts w:ascii="Book Antiqua" w:hAnsi="Book Antiqua" w:cs="Times New Roman"/>
          <w:lang w:val="en-GB"/>
        </w:rPr>
        <w:t>20 ng/m</w:t>
      </w:r>
      <w:r w:rsidR="00EF0003" w:rsidRPr="00921E44">
        <w:rPr>
          <w:rFonts w:ascii="Book Antiqua" w:hAnsi="Book Antiqua" w:cs="Times New Roman"/>
          <w:caps/>
          <w:lang w:val="en-GB"/>
        </w:rPr>
        <w:t>l</w:t>
      </w:r>
      <w:r w:rsidR="00921E44">
        <w:rPr>
          <w:rFonts w:ascii="Book Antiqua" w:hAnsi="Book Antiqua" w:cs="Times New Roman"/>
          <w:lang w:val="en-GB"/>
        </w:rPr>
        <w:t>)</w:t>
      </w:r>
      <w:r w:rsidR="00921E44" w:rsidRPr="00921E44">
        <w:rPr>
          <w:rFonts w:ascii="Book Antiqua" w:hAnsi="Book Antiqua" w:cs="Times New Roman" w:hint="eastAsia"/>
          <w:vertAlign w:val="superscript"/>
          <w:lang w:val="en-GB" w:eastAsia="zh-CN"/>
        </w:rPr>
        <w:t>[</w:t>
      </w:r>
      <w:hyperlink w:anchor="_ENREF_9" w:tooltip="Hintzpeter, 2008 #9" w:history="1">
        <w:r w:rsidR="007927CB" w:rsidRPr="00921E44">
          <w:rPr>
            <w:rFonts w:ascii="Book Antiqua" w:hAnsi="Book Antiqua"/>
            <w:vertAlign w:val="superscript"/>
          </w:rPr>
          <w:fldChar w:fldCharType="begin">
            <w:fldData xml:space="preserve">PEVuZE5vdGU+PENpdGU+PEF1dGhvcj5IaW50enBldGVyPC9BdXRob3I+PFllYXI+MjAwODwvWWVh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==
</w:fldData>
          </w:fldChar>
        </w:r>
        <w:r w:rsidR="007927CB" w:rsidRPr="00921E44">
          <w:rPr>
            <w:rFonts w:ascii="Book Antiqua" w:hAnsi="Book Antiqua"/>
            <w:vertAlign w:val="superscript"/>
          </w:rPr>
          <w:instrText xml:space="preserve"> ADDIN EN.CITE </w:instrText>
        </w:r>
        <w:r w:rsidR="007927CB" w:rsidRPr="00921E44">
          <w:rPr>
            <w:rFonts w:ascii="Book Antiqua" w:hAnsi="Book Antiqua"/>
            <w:vertAlign w:val="superscript"/>
          </w:rPr>
          <w:fldChar w:fldCharType="begin">
            <w:fldData xml:space="preserve">PEVuZE5vdGU+PENpdGU+PEF1dGhvcj5IaW50enBldGVyPC9BdXRob3I+PFllYXI+MjAwODwvWWVh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==
</w:fldData>
          </w:fldChar>
        </w:r>
        <w:r w:rsidR="007927CB" w:rsidRPr="00921E44">
          <w:rPr>
            <w:rFonts w:ascii="Book Antiqua" w:hAnsi="Book Antiqua"/>
            <w:vertAlign w:val="superscript"/>
          </w:rPr>
          <w:instrText xml:space="preserve"> ADDIN EN.CITE.DATA </w:instrText>
        </w:r>
        <w:r w:rsidR="007927CB" w:rsidRPr="00921E44">
          <w:rPr>
            <w:rFonts w:ascii="Book Antiqua" w:hAnsi="Book Antiqua"/>
            <w:vertAlign w:val="superscript"/>
          </w:rPr>
        </w:r>
        <w:r w:rsidR="007927CB" w:rsidRPr="00921E44">
          <w:rPr>
            <w:rFonts w:ascii="Book Antiqua" w:hAnsi="Book Antiqua"/>
            <w:vertAlign w:val="superscript"/>
          </w:rPr>
          <w:fldChar w:fldCharType="end"/>
        </w:r>
        <w:r w:rsidR="007927CB" w:rsidRPr="00921E44">
          <w:rPr>
            <w:rFonts w:ascii="Book Antiqua" w:hAnsi="Book Antiqua"/>
            <w:vertAlign w:val="superscript"/>
          </w:rPr>
        </w:r>
        <w:r w:rsidR="007927CB" w:rsidRPr="00921E44">
          <w:rPr>
            <w:rFonts w:ascii="Book Antiqua" w:hAnsi="Book Antiqua"/>
            <w:vertAlign w:val="superscript"/>
          </w:rPr>
          <w:fldChar w:fldCharType="separate"/>
        </w:r>
        <w:r w:rsidR="007927CB" w:rsidRPr="00921E44">
          <w:rPr>
            <w:rFonts w:ascii="Book Antiqua" w:hAnsi="Book Antiqua"/>
            <w:noProof/>
            <w:vertAlign w:val="superscript"/>
          </w:rPr>
          <w:t>9</w:t>
        </w:r>
        <w:r w:rsidR="007927CB" w:rsidRPr="00921E44">
          <w:rPr>
            <w:rFonts w:ascii="Book Antiqua" w:hAnsi="Book Antiqua"/>
            <w:vertAlign w:val="superscript"/>
          </w:rPr>
          <w:fldChar w:fldCharType="end"/>
        </w:r>
      </w:hyperlink>
      <w:r w:rsidR="00921E44" w:rsidRPr="00921E44">
        <w:rPr>
          <w:rFonts w:ascii="Book Antiqua" w:hAnsi="Book Antiqua" w:hint="eastAsia"/>
          <w:vertAlign w:val="superscript"/>
          <w:lang w:eastAsia="zh-CN"/>
        </w:rPr>
        <w:t>]</w:t>
      </w:r>
      <w:r w:rsidRPr="009161A9">
        <w:rPr>
          <w:rFonts w:ascii="Book Antiqua" w:hAnsi="Book Antiqua" w:cs="Times New Roman"/>
          <w:lang w:val="en-GB"/>
        </w:rPr>
        <w:t>.</w:t>
      </w:r>
    </w:p>
    <w:p w14:paraId="62663FA1" w14:textId="786D38A2"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 xml:space="preserve">VD deficiency is common among IBD patients, including those </w:t>
      </w:r>
      <w:r w:rsidR="00A71EBC" w:rsidRPr="009161A9">
        <w:rPr>
          <w:rFonts w:ascii="Book Antiqua" w:hAnsi="Book Antiqua" w:cs="Times New Roman"/>
          <w:lang w:val="en-GB"/>
        </w:rPr>
        <w:t xml:space="preserve">who have </w:t>
      </w:r>
      <w:r w:rsidR="00852B1A" w:rsidRPr="009161A9">
        <w:rPr>
          <w:rFonts w:ascii="Book Antiqua" w:hAnsi="Book Antiqua" w:cs="Times New Roman"/>
          <w:lang w:val="en-GB"/>
        </w:rPr>
        <w:t xml:space="preserve">been </w:t>
      </w:r>
      <w:r w:rsidR="005D6EF4" w:rsidRPr="009161A9">
        <w:rPr>
          <w:rFonts w:ascii="Book Antiqua" w:hAnsi="Book Antiqua" w:cs="Times New Roman"/>
          <w:lang w:val="en-GB"/>
        </w:rPr>
        <w:t xml:space="preserve">recently </w:t>
      </w:r>
      <w:r w:rsidRPr="009161A9">
        <w:rPr>
          <w:rFonts w:ascii="Book Antiqua" w:hAnsi="Book Antiqua" w:cs="Times New Roman"/>
          <w:lang w:val="en-GB"/>
        </w:rPr>
        <w:t>diagnosed</w:t>
      </w:r>
      <w:r w:rsidR="00A71EBC" w:rsidRPr="009161A9">
        <w:rPr>
          <w:rFonts w:ascii="Book Antiqua" w:hAnsi="Book Antiqua" w:cs="Times New Roman"/>
          <w:lang w:val="en-GB"/>
        </w:rPr>
        <w:t xml:space="preserve"> with </w:t>
      </w:r>
      <w:r w:rsidR="00536077" w:rsidRPr="009161A9">
        <w:rPr>
          <w:rFonts w:ascii="Book Antiqua" w:hAnsi="Book Antiqua" w:cs="Times New Roman"/>
          <w:lang w:val="en-GB"/>
        </w:rPr>
        <w:t>such</w:t>
      </w:r>
      <w:r w:rsidR="00A71EBC" w:rsidRPr="009161A9">
        <w:rPr>
          <w:rFonts w:ascii="Book Antiqua" w:hAnsi="Book Antiqua" w:cs="Times New Roman"/>
          <w:lang w:val="en-GB"/>
        </w:rPr>
        <w:t xml:space="preserve"> </w:t>
      </w:r>
      <w:proofErr w:type="gramStart"/>
      <w:r w:rsidRPr="009161A9">
        <w:rPr>
          <w:rFonts w:ascii="Book Antiqua" w:hAnsi="Book Antiqua" w:cs="Times New Roman"/>
          <w:lang w:val="en-GB"/>
        </w:rPr>
        <w:t>disease</w:t>
      </w:r>
      <w:r w:rsidR="00536077" w:rsidRPr="009161A9">
        <w:rPr>
          <w:rFonts w:ascii="Book Antiqua" w:hAnsi="Book Antiqua" w:cs="Times New Roman"/>
          <w:lang w:val="en-GB"/>
        </w:rPr>
        <w:t>s</w:t>
      </w:r>
      <w:r w:rsidR="00921E44" w:rsidRPr="00921E44">
        <w:rPr>
          <w:rFonts w:ascii="Book Antiqua" w:hAnsi="Book Antiqua" w:cs="Times New Roman" w:hint="eastAsia"/>
          <w:vertAlign w:val="superscript"/>
          <w:lang w:val="en-GB" w:eastAsia="zh-CN"/>
        </w:rPr>
        <w:t>[</w:t>
      </w:r>
      <w:proofErr w:type="gramEnd"/>
      <w:r w:rsidR="00221B72" w:rsidRPr="00921E44">
        <w:rPr>
          <w:rFonts w:ascii="Book Antiqua" w:hAnsi="Book Antiqua"/>
          <w:vertAlign w:val="superscript"/>
        </w:rPr>
        <w:fldChar w:fldCharType="begin"/>
      </w:r>
      <w:r w:rsidR="00221B72" w:rsidRPr="00921E44">
        <w:rPr>
          <w:rFonts w:ascii="Book Antiqua" w:hAnsi="Book Antiqua"/>
          <w:vertAlign w:val="superscript"/>
        </w:rPr>
        <w:instrText xml:space="preserve"> HYPERLINK \l "_ENREF_10" \o "Pappa, 2006 #10" </w:instrText>
      </w:r>
      <w:r w:rsidR="00221B72" w:rsidRPr="00921E44">
        <w:rPr>
          <w:rFonts w:ascii="Book Antiqua" w:hAnsi="Book Antiqua"/>
          <w:vertAlign w:val="superscript"/>
        </w:rPr>
        <w:fldChar w:fldCharType="separate"/>
      </w:r>
      <w:r w:rsidR="007927CB" w:rsidRPr="00921E44">
        <w:rPr>
          <w:rFonts w:ascii="Book Antiqua" w:hAnsi="Book Antiqua"/>
          <w:vertAlign w:val="superscript"/>
        </w:rPr>
        <w:fldChar w:fldCharType="begin">
          <w:fldData xml:space="preserve">PEVuZE5vdGU+PENpdGU+PEF1dGhvcj5QYXBwYTwvQXV0aG9yPjxZZWFyPjIwMDY8L1llYXI+PFJl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PjwvYWx0LXBlcmlvZGljYWw+PHBhZ2VzPjE5NTAtNjE8L3BhZ2VzPjx2b2x1bWU+MTE4PC92b2x1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</w:fldData>
        </w:fldChar>
      </w:r>
      <w:r w:rsidR="007927CB" w:rsidRPr="00921E44">
        <w:rPr>
          <w:rFonts w:ascii="Book Antiqua" w:hAnsi="Book Antiqua"/>
          <w:vertAlign w:val="superscript"/>
        </w:rPr>
        <w:instrText xml:space="preserve"> ADDIN EN.CITE </w:instrText>
      </w:r>
      <w:r w:rsidR="007927CB" w:rsidRPr="00921E44">
        <w:rPr>
          <w:rFonts w:ascii="Book Antiqua" w:hAnsi="Book Antiqua"/>
          <w:vertAlign w:val="superscript"/>
        </w:rPr>
        <w:fldChar w:fldCharType="begin">
          <w:fldData xml:space="preserve">PEVuZE5vdGU+PENpdGU+PEF1dGhvcj5QYXBwYTwvQXV0aG9yPjxZZWFyPjIwMDY8L1llYXI+PFJl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PjwvYWx0LXBlcmlvZGljYWw+PHBhZ2VzPjE5NTAtNjE8L3BhZ2VzPjx2b2x1bWU+MTE4PC92b2x1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</w:fldData>
        </w:fldChar>
      </w:r>
      <w:r w:rsidR="007927CB" w:rsidRPr="00921E44">
        <w:rPr>
          <w:rFonts w:ascii="Book Antiqua" w:hAnsi="Book Antiqua"/>
          <w:vertAlign w:val="superscript"/>
        </w:rPr>
        <w:instrText xml:space="preserve"> ADDIN EN.CITE.DATA </w:instrText>
      </w:r>
      <w:r w:rsidR="007927CB" w:rsidRPr="00921E44">
        <w:rPr>
          <w:rFonts w:ascii="Book Antiqua" w:hAnsi="Book Antiqua"/>
          <w:vertAlign w:val="superscript"/>
        </w:rPr>
      </w:r>
      <w:r w:rsidR="007927CB" w:rsidRPr="00921E44">
        <w:rPr>
          <w:rFonts w:ascii="Book Antiqua" w:hAnsi="Book Antiqua"/>
          <w:vertAlign w:val="superscript"/>
        </w:rPr>
        <w:fldChar w:fldCharType="end"/>
      </w:r>
      <w:r w:rsidR="007927CB" w:rsidRPr="00921E44">
        <w:rPr>
          <w:rFonts w:ascii="Book Antiqua" w:hAnsi="Book Antiqua"/>
          <w:vertAlign w:val="superscript"/>
        </w:rPr>
      </w:r>
      <w:r w:rsidR="007927CB" w:rsidRPr="00921E44">
        <w:rPr>
          <w:rFonts w:ascii="Book Antiqua" w:hAnsi="Book Antiqua"/>
          <w:vertAlign w:val="superscript"/>
        </w:rPr>
        <w:fldChar w:fldCharType="separate"/>
      </w:r>
      <w:r w:rsidR="007927CB" w:rsidRPr="00921E44">
        <w:rPr>
          <w:rFonts w:ascii="Book Antiqua" w:hAnsi="Book Antiqua"/>
          <w:noProof/>
          <w:vertAlign w:val="superscript"/>
        </w:rPr>
        <w:t>10-12</w:t>
      </w:r>
      <w:r w:rsidR="007927CB" w:rsidRPr="00921E44">
        <w:rPr>
          <w:rFonts w:ascii="Book Antiqua" w:hAnsi="Book Antiqua"/>
          <w:vertAlign w:val="superscript"/>
        </w:rPr>
        <w:fldChar w:fldCharType="end"/>
      </w:r>
      <w:r w:rsidR="00221B72" w:rsidRPr="00921E44">
        <w:rPr>
          <w:rFonts w:ascii="Book Antiqua" w:hAnsi="Book Antiqua"/>
          <w:vertAlign w:val="superscript"/>
        </w:rPr>
        <w:fldChar w:fldCharType="end"/>
      </w:r>
      <w:r w:rsidR="00921E44" w:rsidRPr="00921E44">
        <w:rPr>
          <w:rFonts w:ascii="Book Antiqua" w:hAnsi="Book Antiqua" w:hint="eastAsia"/>
          <w:vertAlign w:val="superscript"/>
          <w:lang w:eastAsia="zh-CN"/>
        </w:rPr>
        <w:t>]</w:t>
      </w:r>
      <w:r w:rsidRPr="009161A9">
        <w:rPr>
          <w:rFonts w:ascii="Book Antiqua" w:hAnsi="Book Antiqua" w:cs="Times New Roman"/>
          <w:lang w:val="en-GB"/>
        </w:rPr>
        <w:t>. The positive effect</w:t>
      </w:r>
      <w:r w:rsidR="00A71EBC" w:rsidRPr="009161A9">
        <w:rPr>
          <w:rFonts w:ascii="Book Antiqua" w:hAnsi="Book Antiqua" w:cs="Times New Roman"/>
          <w:lang w:val="en-GB"/>
        </w:rPr>
        <w:t>s</w:t>
      </w:r>
      <w:r w:rsidRPr="009161A9">
        <w:rPr>
          <w:rFonts w:ascii="Book Antiqua" w:hAnsi="Book Antiqua" w:cs="Times New Roman"/>
          <w:lang w:val="en-GB"/>
        </w:rPr>
        <w:t xml:space="preserve"> of VD </w:t>
      </w:r>
      <w:r w:rsidR="00A71EBC" w:rsidRPr="009161A9">
        <w:rPr>
          <w:rFonts w:ascii="Book Antiqua" w:hAnsi="Book Antiqua" w:cs="Times New Roman"/>
          <w:lang w:val="en-GB"/>
        </w:rPr>
        <w:t>are</w:t>
      </w:r>
      <w:r w:rsidRPr="009161A9">
        <w:rPr>
          <w:rFonts w:ascii="Book Antiqua" w:hAnsi="Book Antiqua" w:cs="Times New Roman"/>
          <w:lang w:val="en-GB"/>
        </w:rPr>
        <w:t xml:space="preserve"> well document</w:t>
      </w:r>
      <w:r w:rsidR="00921E44">
        <w:rPr>
          <w:rFonts w:ascii="Book Antiqua" w:hAnsi="Book Antiqua" w:cs="Times New Roman"/>
          <w:lang w:val="en-GB"/>
        </w:rPr>
        <w:t>ed in many animal models of IBD</w:t>
      </w:r>
      <w:r w:rsidR="00921E44" w:rsidRPr="00921E44">
        <w:rPr>
          <w:rFonts w:ascii="Book Antiqua" w:hAnsi="Book Antiqua" w:cs="Times New Roman" w:hint="eastAsia"/>
          <w:vertAlign w:val="superscript"/>
          <w:lang w:val="en-GB" w:eastAsia="zh-CN"/>
        </w:rPr>
        <w:t>[</w:t>
      </w:r>
      <w:hyperlink w:anchor="_ENREF_7" w:tooltip="Cantorna, 2012 #7" w:history="1">
        <w:r w:rsidR="007927CB" w:rsidRPr="00921E44">
          <w:rPr>
            <w:rFonts w:ascii="Book Antiqua" w:hAnsi="Book Antiqua"/>
            <w:vertAlign w:val="superscript"/>
          </w:rPr>
          <w:fldChar w:fldCharType="begin"/>
        </w:r>
        <w:r w:rsidR="007927CB" w:rsidRPr="00921E44">
          <w:rPr>
            <w:rFonts w:ascii="Book Antiqua" w:hAnsi="Book Antiqua"/>
            <w:vertAlign w:val="superscript"/>
          </w:rPr>
          <w:instrText xml:space="preserve"> ADDIN EN.CITE &lt;EndNote&gt;&lt;Cite&gt;&lt;Author&gt;Cantorna&lt;/Author&gt;&lt;Year&gt;2012&lt;/Year&gt;&lt;RecNum&gt;7&lt;/RecNum&gt;&lt;DisplayText&gt;&lt;style face="superscript"&gt;7&lt;/style&gt;&lt;/DisplayText&gt;&lt;record&gt;&lt;rec-number&gt;7&lt;/rec-number&gt;&lt;foreign-keys&gt;&lt;key app="EN" db-id="xvz0z2f92tddwoe0zz35wzah5xwxv52p9wxz"&gt;7&lt;/key&gt;&lt;/foreign-keys&gt;&lt;ref-type name="Journal Article"&gt;17&lt;/ref-type&gt;&lt;contributors&gt;&lt;authors&gt;&lt;author&gt;Cantorna, M. T.&lt;/author&gt;&lt;/authors&gt;&lt;/contributors&gt;&lt;auth-address&gt;Department of Veterinary and Biomedical Science, The Center for Molecular Immunology and Infectious Disease, 115 Henning Bldg., The Pennsylvania State University, University Park, PA 16802, USA. mxc69@psu.edu&lt;/auth-address&gt;&lt;titles&gt;&lt;title&gt;Vitamin D, multiple sclerosis and inflammatory bowel disease&lt;/title&gt;&lt;secondary-title&gt;Arch Biochem Biophys&lt;/secondary-title&gt;&lt;alt-title&gt;Archives of biochemistry and biophysics&lt;/alt-title&gt;&lt;/titles&gt;&lt;periodical&gt;&lt;full-title&gt;Arch Biochem Biophys&lt;/full-title&gt;&lt;/periodical&gt;&lt;pages&gt;103-6&lt;/pages&gt;&lt;volume&gt;523&lt;/volume&gt;&lt;number&gt;1&lt;/number&gt;&lt;keywords&gt;&lt;keyword&gt;Animals&lt;/keyword&gt;&lt;keyword&gt;Encephalomyelitis, Autoimmune, Experimental/genetics/immunology/metabolism&lt;/keyword&gt;&lt;keyword&gt;Environment&lt;/keyword&gt;&lt;keyword&gt;Humans&lt;/keyword&gt;&lt;keyword&gt;*Inflammatory Bowel Diseases/genetics/immunology/metabolism&lt;/keyword&gt;&lt;keyword&gt;*Multiple Sclerosis/genetics/immunology/metabolism&lt;/keyword&gt;&lt;keyword&gt;T-Lymphocytes/immunology/metabolism&lt;/keyword&gt;&lt;keyword&gt;*Vitamin D/metabolism&lt;/keyword&gt;&lt;/keywords&gt;&lt;dates&gt;&lt;year&gt;2012&lt;/year&gt;&lt;pub-dates&gt;&lt;date&gt;Jul 1&lt;/date&gt;&lt;/pub-dates&gt;&lt;/dates&gt;&lt;pub-location&gt;United States&lt;/pub-location&gt;&lt;isbn&gt;1096-0384 (Electronic)&amp;#xD;0003-9861 (Linking)&lt;/isbn&gt;&lt;accession-num&gt;22085500&lt;/accession-num&gt;&lt;urls&gt;&lt;related-urls&gt;&lt;url&gt;http://www.ncbi.nlm.nih.gov/pubmed/22085500&lt;/url&gt;&lt;/related-urls&gt;&lt;/urls&gt;&lt;custom2&gt;3374859&lt;/custom2&gt;&lt;electronic-resource-num&gt;10.1016/j.abb.2011.11.001&lt;/electronic-resource-num&gt;&lt;modified-date&gt;2014-02-21 18:33:14 +0100&lt;/modified-date&gt;&lt;/record&gt;&lt;/Cite&gt;&lt;/EndNote&gt;</w:instrText>
        </w:r>
        <w:r w:rsidR="007927CB" w:rsidRPr="00921E44">
          <w:rPr>
            <w:rFonts w:ascii="Book Antiqua" w:hAnsi="Book Antiqua"/>
            <w:vertAlign w:val="superscript"/>
          </w:rPr>
          <w:fldChar w:fldCharType="separate"/>
        </w:r>
        <w:r w:rsidR="007927CB" w:rsidRPr="00921E44">
          <w:rPr>
            <w:rFonts w:ascii="Book Antiqua" w:hAnsi="Book Antiqua"/>
            <w:noProof/>
            <w:vertAlign w:val="superscript"/>
          </w:rPr>
          <w:t>7</w:t>
        </w:r>
        <w:r w:rsidR="007927CB" w:rsidRPr="00921E44">
          <w:rPr>
            <w:rFonts w:ascii="Book Antiqua" w:hAnsi="Book Antiqua"/>
            <w:vertAlign w:val="superscript"/>
          </w:rPr>
          <w:fldChar w:fldCharType="end"/>
        </w:r>
      </w:hyperlink>
      <w:r w:rsidR="00921E44" w:rsidRPr="00921E44">
        <w:rPr>
          <w:rFonts w:ascii="Book Antiqua" w:hAnsi="Book Antiqua" w:hint="eastAsia"/>
          <w:vertAlign w:val="superscript"/>
          <w:lang w:eastAsia="zh-CN"/>
        </w:rPr>
        <w:t>]</w:t>
      </w:r>
      <w:r w:rsidRPr="009161A9">
        <w:rPr>
          <w:rFonts w:ascii="Book Antiqua" w:hAnsi="Book Antiqua" w:cs="Times New Roman"/>
          <w:lang w:val="en-GB"/>
        </w:rPr>
        <w:t>. Limited clinical data suggest</w:t>
      </w:r>
      <w:r w:rsidR="00A71EBC" w:rsidRPr="009161A9">
        <w:rPr>
          <w:rFonts w:ascii="Book Antiqua" w:hAnsi="Book Antiqua" w:cs="Times New Roman"/>
          <w:lang w:val="en-GB"/>
        </w:rPr>
        <w:t xml:space="preserve"> that there is</w:t>
      </w:r>
      <w:r w:rsidRPr="009161A9">
        <w:rPr>
          <w:rFonts w:ascii="Book Antiqua" w:hAnsi="Book Antiqua" w:cs="Times New Roman"/>
          <w:lang w:val="en-GB"/>
        </w:rPr>
        <w:t xml:space="preserve"> an association between low </w:t>
      </w:r>
      <w:r w:rsidR="00B52417" w:rsidRPr="009161A9">
        <w:rPr>
          <w:rFonts w:ascii="Book Antiqua" w:hAnsi="Book Antiqua" w:cs="Times New Roman"/>
          <w:lang w:val="en-GB"/>
        </w:rPr>
        <w:t>V</w:t>
      </w:r>
      <w:r w:rsidRPr="009161A9">
        <w:rPr>
          <w:rFonts w:ascii="Book Antiqua" w:hAnsi="Book Antiqua" w:cs="Times New Roman"/>
          <w:lang w:val="en-GB"/>
        </w:rPr>
        <w:t xml:space="preserve">D </w:t>
      </w:r>
      <w:r w:rsidR="00852B1A" w:rsidRPr="009161A9">
        <w:rPr>
          <w:rFonts w:ascii="Book Antiqua" w:hAnsi="Book Antiqua" w:cs="Times New Roman"/>
          <w:lang w:val="en-GB"/>
        </w:rPr>
        <w:t xml:space="preserve">concentration </w:t>
      </w:r>
      <w:r w:rsidRPr="009161A9">
        <w:rPr>
          <w:rFonts w:ascii="Book Antiqua" w:hAnsi="Book Antiqua" w:cs="Times New Roman"/>
          <w:lang w:val="en-GB"/>
        </w:rPr>
        <w:t xml:space="preserve">and increased disease activity in </w:t>
      </w:r>
      <w:r w:rsidR="00A71EBC" w:rsidRPr="009161A9">
        <w:rPr>
          <w:rFonts w:ascii="Book Antiqua" w:hAnsi="Book Antiqua" w:cs="Times New Roman"/>
          <w:lang w:val="en-GB"/>
        </w:rPr>
        <w:t>ulcerative colitis</w:t>
      </w:r>
      <w:r w:rsidRPr="009161A9">
        <w:rPr>
          <w:rFonts w:ascii="Book Antiqua" w:hAnsi="Book Antiqua" w:cs="Times New Roman"/>
          <w:lang w:val="en-GB"/>
        </w:rPr>
        <w:t xml:space="preserve"> </w:t>
      </w:r>
      <w:r w:rsidR="00A71EBC" w:rsidRPr="009161A9">
        <w:rPr>
          <w:rFonts w:ascii="Book Antiqua" w:hAnsi="Book Antiqua" w:cs="Times New Roman"/>
          <w:lang w:val="en-GB"/>
        </w:rPr>
        <w:t>(</w:t>
      </w:r>
      <w:r w:rsidRPr="009161A9">
        <w:rPr>
          <w:rFonts w:ascii="Book Antiqua" w:hAnsi="Book Antiqua" w:cs="Times New Roman"/>
          <w:lang w:val="en-GB"/>
        </w:rPr>
        <w:t>UC</w:t>
      </w:r>
      <w:r w:rsidR="00A71EBC" w:rsidRPr="009161A9">
        <w:rPr>
          <w:rFonts w:ascii="Book Antiqua" w:hAnsi="Book Antiqua" w:cs="Times New Roman"/>
          <w:lang w:val="en-GB"/>
        </w:rPr>
        <w:t>)</w:t>
      </w:r>
      <w:r w:rsidRPr="009161A9">
        <w:rPr>
          <w:rFonts w:ascii="Book Antiqua" w:hAnsi="Book Antiqua" w:cs="Times New Roman"/>
          <w:lang w:val="en-GB"/>
        </w:rPr>
        <w:t xml:space="preserve"> and</w:t>
      </w:r>
      <w:r w:rsidR="00A71EBC" w:rsidRPr="009161A9">
        <w:rPr>
          <w:rFonts w:ascii="Book Antiqua" w:hAnsi="Book Antiqua" w:cs="Times New Roman"/>
          <w:lang w:val="en-GB"/>
        </w:rPr>
        <w:t xml:space="preserve"> </w:t>
      </w:r>
      <w:proofErr w:type="spellStart"/>
      <w:r w:rsidR="00A71EBC" w:rsidRPr="009161A9">
        <w:rPr>
          <w:rFonts w:ascii="Book Antiqua" w:hAnsi="Book Antiqua" w:cs="Times New Roman"/>
          <w:lang w:val="en-GB"/>
        </w:rPr>
        <w:t>Crohn’s</w:t>
      </w:r>
      <w:proofErr w:type="spellEnd"/>
      <w:r w:rsidR="00A71EBC" w:rsidRPr="009161A9">
        <w:rPr>
          <w:rFonts w:ascii="Book Antiqua" w:hAnsi="Book Antiqua" w:cs="Times New Roman"/>
          <w:lang w:val="en-GB"/>
        </w:rPr>
        <w:t xml:space="preserve"> disease (</w:t>
      </w:r>
      <w:r w:rsidRPr="009161A9">
        <w:rPr>
          <w:rFonts w:ascii="Book Antiqua" w:hAnsi="Book Antiqua" w:cs="Times New Roman"/>
          <w:lang w:val="en-GB"/>
        </w:rPr>
        <w:t>CD</w:t>
      </w:r>
      <w:r w:rsidR="00A71EBC" w:rsidRPr="009161A9">
        <w:rPr>
          <w:rFonts w:ascii="Book Antiqua" w:hAnsi="Book Antiqua" w:cs="Times New Roman"/>
          <w:lang w:val="en-GB"/>
        </w:rPr>
        <w:t>)</w:t>
      </w:r>
      <w:r w:rsidR="00921E44" w:rsidRPr="00921E44">
        <w:rPr>
          <w:rFonts w:ascii="Book Antiqua" w:hAnsi="Book Antiqua" w:cs="Times New Roman" w:hint="eastAsia"/>
          <w:vertAlign w:val="superscript"/>
          <w:lang w:val="en-GB" w:eastAsia="zh-CN"/>
        </w:rPr>
        <w:t>[</w:t>
      </w:r>
      <w:r w:rsidRPr="00921E44">
        <w:rPr>
          <w:rFonts w:ascii="Book Antiqua" w:hAnsi="Book Antiqua"/>
          <w:vertAlign w:val="superscript"/>
        </w:rPr>
        <w:fldChar w:fldCharType="begin">
          <w:fldData xml:space="preserve">PEVuZE5vdGU+PENpdGU+PEF1dGhvcj5CbGFuY2s8L0F1dGhvcj48WWVhcj4yMDEzPC9ZZWFyPjxS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</w:fldData>
        </w:fldChar>
      </w:r>
      <w:r w:rsidR="00790A7D" w:rsidRPr="00921E44">
        <w:rPr>
          <w:rFonts w:ascii="Book Antiqua" w:hAnsi="Book Antiqua"/>
          <w:vertAlign w:val="superscript"/>
        </w:rPr>
        <w:instrText xml:space="preserve"> ADDIN EN.CITE </w:instrText>
      </w:r>
      <w:r w:rsidR="00790A7D" w:rsidRPr="00921E44">
        <w:rPr>
          <w:rFonts w:ascii="Book Antiqua" w:hAnsi="Book Antiqua"/>
          <w:vertAlign w:val="superscript"/>
        </w:rPr>
        <w:fldChar w:fldCharType="begin">
          <w:fldData xml:space="preserve">PEVuZE5vdGU+PENpdGU+PEF1dGhvcj5CbGFuY2s8L0F1dGhvcj48WWVhcj4yMDEzPC9ZZWFyPjxS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</w:fldData>
        </w:fldChar>
      </w:r>
      <w:r w:rsidR="00790A7D" w:rsidRPr="00921E44">
        <w:rPr>
          <w:rFonts w:ascii="Book Antiqua" w:hAnsi="Book Antiqua"/>
          <w:vertAlign w:val="superscript"/>
        </w:rPr>
        <w:instrText xml:space="preserve"> ADDIN EN.CITE.DATA </w:instrText>
      </w:r>
      <w:r w:rsidR="00790A7D" w:rsidRPr="00921E44">
        <w:rPr>
          <w:rFonts w:ascii="Book Antiqua" w:hAnsi="Book Antiqua"/>
          <w:vertAlign w:val="superscript"/>
        </w:rPr>
      </w:r>
      <w:r w:rsidR="00790A7D" w:rsidRPr="00921E44">
        <w:rPr>
          <w:rFonts w:ascii="Book Antiqua" w:hAnsi="Book Antiqua"/>
          <w:vertAlign w:val="superscript"/>
        </w:rPr>
        <w:fldChar w:fldCharType="end"/>
      </w:r>
      <w:r w:rsidRPr="00921E44">
        <w:rPr>
          <w:rFonts w:ascii="Book Antiqua" w:hAnsi="Book Antiqua"/>
          <w:vertAlign w:val="superscript"/>
        </w:rPr>
      </w:r>
      <w:r w:rsidRPr="00921E44">
        <w:rPr>
          <w:rFonts w:ascii="Book Antiqua" w:hAnsi="Book Antiqua"/>
          <w:vertAlign w:val="superscript"/>
        </w:rPr>
        <w:fldChar w:fldCharType="separate"/>
      </w:r>
      <w:hyperlink w:anchor="_ENREF_13" w:tooltip="Blanck, 2013 #13" w:history="1">
        <w:r w:rsidR="007927CB" w:rsidRPr="00921E44">
          <w:rPr>
            <w:rFonts w:ascii="Book Antiqua" w:hAnsi="Book Antiqua"/>
            <w:noProof/>
            <w:vertAlign w:val="superscript"/>
          </w:rPr>
          <w:t>13</w:t>
        </w:r>
      </w:hyperlink>
      <w:r w:rsidR="00921E44" w:rsidRPr="00921E44">
        <w:rPr>
          <w:rFonts w:ascii="Book Antiqua" w:hAnsi="Book Antiqua"/>
          <w:noProof/>
          <w:vertAlign w:val="superscript"/>
        </w:rPr>
        <w:t>,</w:t>
      </w:r>
      <w:hyperlink w:anchor="_ENREF_14" w:tooltip="Joseph, 2009 #14" w:history="1">
        <w:r w:rsidR="007927CB" w:rsidRPr="00921E44">
          <w:rPr>
            <w:rFonts w:ascii="Book Antiqua" w:hAnsi="Book Antiqua"/>
            <w:noProof/>
            <w:vertAlign w:val="superscript"/>
          </w:rPr>
          <w:t>14</w:t>
        </w:r>
      </w:hyperlink>
      <w:r w:rsidRPr="00921E44">
        <w:rPr>
          <w:rFonts w:ascii="Book Antiqua" w:hAnsi="Book Antiqua"/>
          <w:vertAlign w:val="superscript"/>
        </w:rPr>
        <w:fldChar w:fldCharType="end"/>
      </w:r>
      <w:r w:rsidR="00921E44" w:rsidRPr="00921E44">
        <w:rPr>
          <w:rFonts w:ascii="Book Antiqua" w:hAnsi="Book Antiqua" w:hint="eastAsia"/>
          <w:vertAlign w:val="superscript"/>
          <w:lang w:eastAsia="zh-CN"/>
        </w:rPr>
        <w:t>]</w:t>
      </w:r>
      <w:r w:rsidRPr="009161A9">
        <w:rPr>
          <w:rFonts w:ascii="Book Antiqua" w:hAnsi="Book Antiqua" w:cs="Times New Roman"/>
          <w:lang w:val="en-GB"/>
        </w:rPr>
        <w:t xml:space="preserve">. </w:t>
      </w:r>
    </w:p>
    <w:p w14:paraId="34F5CB1C" w14:textId="5CC7B74E"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 xml:space="preserve">There </w:t>
      </w:r>
      <w:r w:rsidR="00A71EBC" w:rsidRPr="009161A9">
        <w:rPr>
          <w:rFonts w:ascii="Book Antiqua" w:hAnsi="Book Antiqua" w:cs="Times New Roman"/>
          <w:lang w:val="en-GB"/>
        </w:rPr>
        <w:t xml:space="preserve">are </w:t>
      </w:r>
      <w:r w:rsidRPr="009161A9">
        <w:rPr>
          <w:rFonts w:ascii="Book Antiqua" w:hAnsi="Book Antiqua" w:cs="Times New Roman"/>
          <w:lang w:val="en-GB"/>
        </w:rPr>
        <w:t>limited clinical data on the effect of VD replacement therapy on disease activity</w:t>
      </w:r>
      <w:r w:rsidR="00107A05" w:rsidRPr="009161A9">
        <w:rPr>
          <w:rFonts w:ascii="Book Antiqua" w:hAnsi="Book Antiqua" w:cs="Times New Roman"/>
          <w:lang w:val="en-GB"/>
        </w:rPr>
        <w:t xml:space="preserve"> or health related quality of life</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Miheller</w:t>
      </w:r>
      <w:proofErr w:type="spellEnd"/>
      <w:r w:rsidRPr="009161A9">
        <w:rPr>
          <w:rFonts w:ascii="Book Antiqua" w:hAnsi="Book Antiqua" w:cs="Times New Roman"/>
          <w:lang w:val="en-GB"/>
        </w:rPr>
        <w:t xml:space="preserve"> </w:t>
      </w:r>
      <w:r w:rsidR="002D5443" w:rsidRPr="009161A9">
        <w:rPr>
          <w:rFonts w:ascii="Book Antiqua" w:hAnsi="Book Antiqua" w:cs="Times New Roman"/>
          <w:i/>
          <w:lang w:val="en-GB"/>
        </w:rPr>
        <w:t>et a</w:t>
      </w:r>
      <w:r w:rsidR="000133F8" w:rsidRPr="000133F8">
        <w:rPr>
          <w:rFonts w:ascii="Book Antiqua" w:hAnsi="Book Antiqua" w:cs="Times New Roman" w:hint="eastAsia"/>
          <w:vertAlign w:val="superscript"/>
          <w:lang w:val="en-GB" w:eastAsia="zh-CN"/>
        </w:rPr>
        <w:t>[</w:t>
      </w:r>
      <w:hyperlink w:anchor="_ENREF_15" w:tooltip="Miheller, 2009 #15" w:history="1">
        <w:r w:rsidR="000133F8" w:rsidRPr="000133F8">
          <w:rPr>
            <w:rFonts w:ascii="Book Antiqua" w:hAnsi="Book Antiqua"/>
            <w:vertAlign w:val="superscript"/>
          </w:rPr>
          <w:fldChar w:fldCharType="begin">
            <w:fldData xml:space="preserve">PEVuZE5vdGU+PENpdGU+PEF1dGhvcj5NaWhlbGxlcjwvQXV0aG9yPjxZZWFyPjIwMDk8L1llYXI+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</w:fldData>
          </w:fldChar>
        </w:r>
        <w:r w:rsidR="000133F8" w:rsidRPr="000133F8">
          <w:rPr>
            <w:rFonts w:ascii="Book Antiqua" w:hAnsi="Book Antiqua"/>
            <w:vertAlign w:val="superscript"/>
          </w:rPr>
          <w:instrText xml:space="preserve"> ADDIN EN.CITE </w:instrText>
        </w:r>
        <w:r w:rsidR="000133F8" w:rsidRPr="000133F8">
          <w:rPr>
            <w:rFonts w:ascii="Book Antiqua" w:hAnsi="Book Antiqua"/>
            <w:vertAlign w:val="superscript"/>
          </w:rPr>
          <w:fldChar w:fldCharType="begin">
            <w:fldData xml:space="preserve">PEVuZE5vdGU+PENpdGU+PEF1dGhvcj5NaWhlbGxlcjwvQXV0aG9yPjxZZWFyPjIwMDk8L1llYXI+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</w:fldData>
          </w:fldChar>
        </w:r>
        <w:r w:rsidR="000133F8" w:rsidRPr="000133F8">
          <w:rPr>
            <w:rFonts w:ascii="Book Antiqua" w:hAnsi="Book Antiqua"/>
            <w:vertAlign w:val="superscript"/>
          </w:rPr>
          <w:instrText xml:space="preserve"> ADDIN EN.CITE.DATA </w:instrText>
        </w:r>
        <w:r w:rsidR="000133F8" w:rsidRPr="000133F8">
          <w:rPr>
            <w:rFonts w:ascii="Book Antiqua" w:hAnsi="Book Antiqua"/>
            <w:vertAlign w:val="superscript"/>
          </w:rPr>
        </w:r>
        <w:r w:rsidR="000133F8" w:rsidRPr="000133F8">
          <w:rPr>
            <w:rFonts w:ascii="Book Antiqua" w:hAnsi="Book Antiqua"/>
            <w:vertAlign w:val="superscript"/>
          </w:rPr>
          <w:fldChar w:fldCharType="end"/>
        </w:r>
        <w:r w:rsidR="000133F8" w:rsidRPr="000133F8">
          <w:rPr>
            <w:rFonts w:ascii="Book Antiqua" w:hAnsi="Book Antiqua"/>
            <w:vertAlign w:val="superscript"/>
          </w:rPr>
        </w:r>
        <w:r w:rsidR="000133F8" w:rsidRPr="000133F8">
          <w:rPr>
            <w:rFonts w:ascii="Book Antiqua" w:hAnsi="Book Antiqua"/>
            <w:vertAlign w:val="superscript"/>
          </w:rPr>
          <w:fldChar w:fldCharType="separate"/>
        </w:r>
        <w:r w:rsidR="000133F8" w:rsidRPr="000133F8">
          <w:rPr>
            <w:rFonts w:ascii="Book Antiqua" w:hAnsi="Book Antiqua"/>
            <w:noProof/>
            <w:vertAlign w:val="superscript"/>
          </w:rPr>
          <w:t>15</w:t>
        </w:r>
        <w:r w:rsidR="000133F8" w:rsidRPr="000133F8">
          <w:rPr>
            <w:rFonts w:ascii="Book Antiqua" w:hAnsi="Book Antiqua"/>
            <w:vertAlign w:val="superscript"/>
          </w:rPr>
          <w:fldChar w:fldCharType="end"/>
        </w:r>
      </w:hyperlink>
      <w:r w:rsidR="000133F8" w:rsidRPr="000133F8">
        <w:rPr>
          <w:rFonts w:ascii="Book Antiqua" w:hAnsi="Book Antiqua" w:hint="eastAsia"/>
          <w:vertAlign w:val="superscript"/>
          <w:lang w:eastAsia="zh-CN"/>
        </w:rPr>
        <w:t>]</w:t>
      </w:r>
      <w:r w:rsidRPr="009161A9">
        <w:rPr>
          <w:rFonts w:ascii="Book Antiqua" w:hAnsi="Book Antiqua" w:cs="Times New Roman"/>
          <w:lang w:val="en-GB"/>
        </w:rPr>
        <w:t xml:space="preserve"> observed</w:t>
      </w:r>
      <w:r w:rsidR="00A71EBC" w:rsidRPr="009161A9">
        <w:rPr>
          <w:rFonts w:ascii="Book Antiqua" w:hAnsi="Book Antiqua" w:cs="Times New Roman"/>
          <w:lang w:val="en-GB"/>
        </w:rPr>
        <w:t xml:space="preserve"> that </w:t>
      </w:r>
      <w:r w:rsidR="00436B64" w:rsidRPr="009161A9">
        <w:rPr>
          <w:rFonts w:ascii="Book Antiqua" w:hAnsi="Book Antiqua" w:cs="Times New Roman"/>
          <w:lang w:val="en-GB"/>
        </w:rPr>
        <w:t xml:space="preserve">the CD activity index </w:t>
      </w:r>
      <w:r w:rsidR="00F53C65" w:rsidRPr="009161A9">
        <w:rPr>
          <w:rFonts w:ascii="Book Antiqua" w:hAnsi="Book Antiqua" w:cs="Times New Roman"/>
          <w:lang w:val="en-GB"/>
        </w:rPr>
        <w:t xml:space="preserve">(CDAI) </w:t>
      </w:r>
      <w:r w:rsidR="00436B64" w:rsidRPr="009161A9">
        <w:rPr>
          <w:rFonts w:ascii="Book Antiqua" w:hAnsi="Book Antiqua" w:cs="Times New Roman"/>
          <w:lang w:val="en-GB"/>
        </w:rPr>
        <w:t xml:space="preserve">score </w:t>
      </w:r>
      <w:r w:rsidRPr="009161A9">
        <w:rPr>
          <w:rFonts w:ascii="Book Antiqua" w:hAnsi="Book Antiqua" w:cs="Times New Roman"/>
          <w:lang w:val="en-GB"/>
        </w:rPr>
        <w:t>and</w:t>
      </w:r>
      <w:r w:rsidR="00436B64" w:rsidRPr="009161A9">
        <w:rPr>
          <w:rFonts w:ascii="Book Antiqua" w:hAnsi="Book Antiqua" w:cs="Times New Roman"/>
          <w:lang w:val="en-GB"/>
        </w:rPr>
        <w:t xml:space="preserve"> the concentration of C-reactive protein were significantly reduced </w:t>
      </w:r>
      <w:r w:rsidRPr="009161A9">
        <w:rPr>
          <w:rFonts w:ascii="Book Antiqua" w:hAnsi="Book Antiqua" w:cs="Times New Roman"/>
          <w:lang w:val="en-GB"/>
        </w:rPr>
        <w:t xml:space="preserve">in a small cohort of 35 CD patients in remission </w:t>
      </w:r>
      <w:r w:rsidR="00436B64" w:rsidRPr="009161A9">
        <w:rPr>
          <w:rFonts w:ascii="Book Antiqua" w:hAnsi="Book Antiqua" w:cs="Times New Roman"/>
          <w:lang w:val="en-GB"/>
        </w:rPr>
        <w:t xml:space="preserve">who received </w:t>
      </w:r>
      <w:r w:rsidRPr="009161A9">
        <w:rPr>
          <w:rFonts w:ascii="Book Antiqua" w:hAnsi="Book Antiqua" w:cs="Times New Roman"/>
          <w:lang w:val="en-GB"/>
        </w:rPr>
        <w:t xml:space="preserve">1000 IU VD </w:t>
      </w:r>
      <w:r w:rsidR="00436B64" w:rsidRPr="009161A9">
        <w:rPr>
          <w:rFonts w:ascii="Book Antiqua" w:hAnsi="Book Antiqua" w:cs="Times New Roman"/>
          <w:lang w:val="en-GB"/>
        </w:rPr>
        <w:t>supplementation</w:t>
      </w:r>
      <w:r w:rsidR="00E7783C" w:rsidRPr="009161A9">
        <w:rPr>
          <w:rFonts w:ascii="Book Antiqua" w:hAnsi="Book Antiqua" w:cs="Times New Roman"/>
          <w:lang w:val="en-GB"/>
        </w:rPr>
        <w:t xml:space="preserve"> per day</w:t>
      </w:r>
      <w:r w:rsidRPr="009161A9">
        <w:rPr>
          <w:rFonts w:ascii="Book Antiqua" w:hAnsi="Book Antiqua" w:cs="Times New Roman"/>
          <w:lang w:val="en-GB"/>
        </w:rPr>
        <w:t>. In a small placebo</w:t>
      </w:r>
      <w:r w:rsidR="00BE42CB" w:rsidRPr="009161A9">
        <w:rPr>
          <w:rFonts w:ascii="Book Antiqua" w:hAnsi="Book Antiqua" w:cs="Times New Roman"/>
          <w:lang w:val="en-GB"/>
        </w:rPr>
        <w:t>-</w:t>
      </w:r>
      <w:r w:rsidRPr="009161A9">
        <w:rPr>
          <w:rFonts w:ascii="Book Antiqua" w:hAnsi="Book Antiqua" w:cs="Times New Roman"/>
          <w:lang w:val="en-GB"/>
        </w:rPr>
        <w:t xml:space="preserve">controlled randomized trial </w:t>
      </w:r>
      <w:r w:rsidR="00436B64" w:rsidRPr="009161A9">
        <w:rPr>
          <w:rFonts w:ascii="Book Antiqua" w:hAnsi="Book Antiqua" w:cs="Times New Roman"/>
          <w:lang w:val="en-GB"/>
        </w:rPr>
        <w:t xml:space="preserve">of </w:t>
      </w:r>
      <w:r w:rsidRPr="009161A9">
        <w:rPr>
          <w:rFonts w:ascii="Book Antiqua" w:hAnsi="Book Antiqua" w:cs="Times New Roman"/>
          <w:lang w:val="en-GB"/>
        </w:rPr>
        <w:t>CD patients, oral supplementation with 1200 IU VD3</w:t>
      </w:r>
      <w:r w:rsidR="00E7783C" w:rsidRPr="009161A9">
        <w:rPr>
          <w:rFonts w:ascii="Book Antiqua" w:hAnsi="Book Antiqua" w:cs="Times New Roman"/>
          <w:lang w:val="en-GB"/>
        </w:rPr>
        <w:t>/day</w:t>
      </w:r>
      <w:r w:rsidRPr="009161A9">
        <w:rPr>
          <w:rFonts w:ascii="Book Antiqua" w:hAnsi="Book Antiqua" w:cs="Times New Roman"/>
          <w:lang w:val="en-GB"/>
        </w:rPr>
        <w:t xml:space="preserve"> reduced the risk of relapse from 29% to 13%</w:t>
      </w:r>
      <w:r w:rsidR="00536077"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0.06</w:t>
      </w:r>
      <w:r w:rsidR="00536077" w:rsidRPr="009161A9">
        <w:rPr>
          <w:rFonts w:ascii="Book Antiqua" w:hAnsi="Book Antiqua" w:cs="Times New Roman"/>
          <w:lang w:val="en-GB"/>
        </w:rPr>
        <w:t>)</w:t>
      </w:r>
      <w:r w:rsidR="000133F8" w:rsidRPr="000133F8">
        <w:rPr>
          <w:rFonts w:ascii="Book Antiqua" w:hAnsi="Book Antiqua" w:cs="Times New Roman" w:hint="eastAsia"/>
          <w:vertAlign w:val="superscript"/>
          <w:lang w:val="en-GB" w:eastAsia="zh-CN"/>
        </w:rPr>
        <w:t>[</w:t>
      </w:r>
      <w:hyperlink w:anchor="_ENREF_16" w:tooltip="Jorgensen, 2010 #16" w:history="1">
        <w:r w:rsidR="007927CB" w:rsidRPr="000133F8">
          <w:rPr>
            <w:rFonts w:ascii="Book Antiqua" w:hAnsi="Book Antiqua"/>
            <w:vertAlign w:val="superscript"/>
          </w:rPr>
          <w:fldChar w:fldCharType="begin"/>
        </w:r>
        <w:r w:rsidR="007927CB" w:rsidRPr="000133F8">
          <w:rPr>
            <w:rFonts w:ascii="Book Antiqua" w:hAnsi="Book Antiqua"/>
            <w:vertAlign w:val="superscript"/>
          </w:rPr>
          <w:instrText xml:space="preserve"> ADDIN EN.CITE &lt;EndNote&gt;&lt;Cite&gt;&lt;Author&gt;Jorgensen&lt;/Author&gt;&lt;Year&gt;2010&lt;/Year&gt;&lt;RecNum&gt;16&lt;/RecNum&gt;&lt;DisplayText&gt;&lt;style face="superscript"&gt;16&lt;/style&gt;&lt;/DisplayText&gt;&lt;record&gt;&lt;rec-number&gt;16&lt;/rec-number&gt;&lt;foreign-keys&gt;&lt;key app="EN" db-id="xvz0z2f92tddwoe0zz35wzah5xwxv52p9wxz"&gt;16&lt;/key&gt;&lt;/foreign-keys&gt;&lt;ref-type name="Journal Article"&gt;17&lt;/ref-type&gt;&lt;contributors&gt;&lt;authors&gt;&lt;author&gt;Jorgensen, S. P.&lt;/author&gt;&lt;author&gt;Agnholt, J.&lt;/author&gt;&lt;author&gt;Glerup, H.&lt;/author&gt;&lt;author&gt;Lyhne, S.&lt;/author&gt;&lt;author&gt;Villadsen, G. E.&lt;/author&gt;&lt;author&gt;Hvas, C. L.&lt;/author&gt;&lt;author&gt;Bartels, L. E.&lt;/author&gt;&lt;author&gt;Kelsen, J.&lt;/author&gt;&lt;author&gt;Christensen, L. A.&lt;/author&gt;&lt;author&gt;Dahlerup, J. F.&lt;/author&gt;&lt;/authors&gt;&lt;/contributors&gt;&lt;auth-address&gt;Department of Medicine V, Aarhus University Hospital, Denmark. soerjoer@rm.dk&lt;/auth-address&gt;&lt;titles&gt;&lt;title&gt;Clinical trial: vitamin D3 treatment in Crohn&amp;apos;s disease - a randomized double-blind placebo-controlled study&lt;/title&gt;&lt;secondary-title&gt;Aliment Pharmacol Ther&lt;/secondary-title&gt;&lt;alt-title&gt;Alimentary pharmacology &amp;amp; therapeutics&lt;/alt-title&gt;&lt;/titles&gt;&lt;periodical&gt;&lt;full-title&gt;Aliment Pharmacol Ther&lt;/full-title&gt;&lt;/periodical&gt;&lt;pages&gt;377-83&lt;/pages&gt;&lt;volume&gt;32&lt;/volume&gt;&lt;number&gt;3&lt;/number&gt;&lt;keywords&gt;&lt;keyword&gt;Cholecalciferol/*therapeutic use&lt;/keyword&gt;&lt;keyword&gt;Crohn Disease/*drug therapy&lt;/keyword&gt;&lt;keyword&gt;Double-Blind Method&lt;/keyword&gt;&lt;keyword&gt;Humans&lt;/keyword&gt;&lt;keyword&gt;Recurrence&lt;/keyword&gt;&lt;keyword&gt;Treatment Outcome&lt;/keyword&gt;&lt;keyword&gt;Vitamins/*therapeutic use&lt;/keyword&gt;&lt;/keywords&gt;&lt;dates&gt;&lt;year&gt;2010&lt;/year&gt;&lt;pub-dates&gt;&lt;date&gt;Aug&lt;/date&gt;&lt;/pub-dates&gt;&lt;/dates&gt;&lt;isbn&gt;1365-2036 (Electronic)&amp;#xD;0269-2813 (Linking)&lt;/isbn&gt;&lt;accession-num&gt;20491740&lt;/accession-num&gt;&lt;urls&gt;&lt;related-urls&gt;&lt;url&gt;http://www.ncbi.nlm.nih.gov/pubmed/20491740&lt;/url&gt;&lt;/related-urls&gt;&lt;/urls&gt;&lt;electronic-resource-num&gt;10.1111/j.1365-2036.2010.04355.x&lt;/electronic-resource-num&gt;&lt;modified-date&gt;2014-02-21 18:33:14 +0100&lt;/modified-date&gt;&lt;/record&gt;&lt;/Cite&gt;&lt;/EndNote&gt;</w:instrText>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16</w:t>
        </w:r>
        <w:r w:rsidR="007927CB" w:rsidRPr="000133F8">
          <w:rPr>
            <w:rFonts w:ascii="Book Antiqua" w:hAnsi="Book Antiqua"/>
            <w:vertAlign w:val="superscript"/>
          </w:rPr>
          <w:fldChar w:fldCharType="end"/>
        </w:r>
      </w:hyperlink>
      <w:r w:rsidR="000133F8" w:rsidRPr="000133F8">
        <w:rPr>
          <w:rFonts w:ascii="Book Antiqua" w:hAnsi="Book Antiqua" w:hint="eastAsia"/>
          <w:vertAlign w:val="superscript"/>
          <w:lang w:eastAsia="zh-CN"/>
        </w:rPr>
        <w:t>]</w:t>
      </w:r>
      <w:r w:rsidRPr="009161A9">
        <w:rPr>
          <w:rFonts w:ascii="Book Antiqua" w:hAnsi="Book Antiqua" w:cs="Times New Roman"/>
          <w:lang w:val="en-GB"/>
        </w:rPr>
        <w:t xml:space="preserve">. </w:t>
      </w:r>
      <w:r w:rsidR="00BE42CB" w:rsidRPr="009161A9">
        <w:rPr>
          <w:rFonts w:ascii="Book Antiqua" w:hAnsi="Book Antiqua" w:cs="Times New Roman"/>
          <w:lang w:val="en-GB"/>
        </w:rPr>
        <w:t>However, i</w:t>
      </w:r>
      <w:r w:rsidRPr="009161A9">
        <w:rPr>
          <w:rFonts w:ascii="Book Antiqua" w:hAnsi="Book Antiqua" w:cs="Times New Roman"/>
          <w:lang w:val="en-GB"/>
        </w:rPr>
        <w:t xml:space="preserve">n </w:t>
      </w:r>
      <w:r w:rsidR="00F53C65" w:rsidRPr="009161A9">
        <w:rPr>
          <w:rFonts w:ascii="Book Antiqua" w:hAnsi="Book Antiqua" w:cs="Times New Roman"/>
          <w:lang w:val="en-GB"/>
        </w:rPr>
        <w:t>other</w:t>
      </w:r>
      <w:r w:rsidRPr="009161A9">
        <w:rPr>
          <w:rFonts w:ascii="Book Antiqua" w:hAnsi="Book Antiqua" w:cs="Times New Roman"/>
          <w:lang w:val="en-GB"/>
        </w:rPr>
        <w:t xml:space="preserve"> small prospective study</w:t>
      </w:r>
      <w:r w:rsidR="00436B64" w:rsidRPr="009161A9">
        <w:rPr>
          <w:rFonts w:ascii="Book Antiqua" w:hAnsi="Book Antiqua" w:cs="Times New Roman"/>
          <w:lang w:val="en-GB"/>
        </w:rPr>
        <w:t xml:space="preserve">, </w:t>
      </w:r>
      <w:r w:rsidRPr="009161A9">
        <w:rPr>
          <w:rFonts w:ascii="Book Antiqua" w:hAnsi="Book Antiqua" w:cs="Times New Roman"/>
          <w:lang w:val="en-GB"/>
        </w:rPr>
        <w:t xml:space="preserve">VD replacement therapy </w:t>
      </w:r>
      <w:r w:rsidR="00436B64" w:rsidRPr="009161A9">
        <w:rPr>
          <w:rFonts w:ascii="Book Antiqua" w:hAnsi="Book Antiqua" w:cs="Times New Roman"/>
          <w:lang w:val="en-GB"/>
        </w:rPr>
        <w:t xml:space="preserve">did </w:t>
      </w:r>
      <w:r w:rsidRPr="009161A9">
        <w:rPr>
          <w:rFonts w:ascii="Book Antiqua" w:hAnsi="Book Antiqua" w:cs="Times New Roman"/>
          <w:lang w:val="en-GB"/>
        </w:rPr>
        <w:t xml:space="preserve">not influence disease activity </w:t>
      </w:r>
      <w:r w:rsidR="00436B64" w:rsidRPr="009161A9">
        <w:rPr>
          <w:rFonts w:ascii="Book Antiqua" w:hAnsi="Book Antiqua" w:cs="Times New Roman"/>
          <w:lang w:val="en-GB"/>
        </w:rPr>
        <w:t>in</w:t>
      </w:r>
      <w:r w:rsidRPr="009161A9">
        <w:rPr>
          <w:rFonts w:ascii="Book Antiqua" w:hAnsi="Book Antiqua" w:cs="Times New Roman"/>
          <w:lang w:val="en-GB"/>
        </w:rPr>
        <w:t xml:space="preserve"> IBD pati</w:t>
      </w:r>
      <w:r w:rsidR="000133F8">
        <w:rPr>
          <w:rFonts w:ascii="Book Antiqua" w:hAnsi="Book Antiqua" w:cs="Times New Roman"/>
          <w:lang w:val="en-GB"/>
        </w:rPr>
        <w:t>ents</w:t>
      </w:r>
      <w:r w:rsidR="000133F8" w:rsidRPr="000133F8">
        <w:rPr>
          <w:rFonts w:ascii="Book Antiqua" w:hAnsi="Book Antiqua" w:cs="Times New Roman" w:hint="eastAsia"/>
          <w:vertAlign w:val="superscript"/>
          <w:lang w:val="en-GB" w:eastAsia="zh-CN"/>
        </w:rPr>
        <w:t>[</w:t>
      </w:r>
      <w:hyperlink w:anchor="_ENREF_17" w:tooltip="Hiew, 2013 #17" w:history="1">
        <w:r w:rsidR="007927CB" w:rsidRPr="000133F8">
          <w:rPr>
            <w:rFonts w:ascii="Book Antiqua" w:hAnsi="Book Antiqua"/>
            <w:vertAlign w:val="superscript"/>
          </w:rPr>
          <w:fldChar w:fldCharType="begin"/>
        </w:r>
        <w:r w:rsidR="007927CB" w:rsidRPr="000133F8">
          <w:rPr>
            <w:rFonts w:ascii="Book Antiqua" w:hAnsi="Book Antiqua"/>
            <w:vertAlign w:val="superscript"/>
          </w:rPr>
          <w:instrText xml:space="preserve"> ADDIN EN.CITE &lt;EndNote&gt;&lt;Cite&gt;&lt;Author&gt;Hiew&lt;/Author&gt;&lt;Year&gt;2013&lt;/Year&gt;&lt;RecNum&gt;17&lt;/RecNum&gt;&lt;DisplayText&gt;&lt;style face="superscript"&gt;17&lt;/style&gt;&lt;/DisplayText&gt;&lt;record&gt;&lt;rec-number&gt;17&lt;/rec-number&gt;&lt;foreign-keys&gt;&lt;key app="EN" db-id="xvz0z2f92tddwoe0zz35wzah5xwxv52p9wxz"&gt;17&lt;/key&gt;&lt;/foreign-keys&gt;&lt;ref-type name="Journal Article"&gt;17&lt;/ref-type&gt;&lt;contributors&gt;&lt;authors&gt;&lt;author&gt;Hiew, H. J.&lt;/author&gt;&lt;author&gt;Naghibi, M.&lt;/author&gt;&lt;author&gt;Wu, J.&lt;/author&gt;&lt;author&gt;Saunders, J.&lt;/author&gt;&lt;author&gt;Cummings, F.&lt;/author&gt;&lt;author&gt;Smith, T. R.&lt;/author&gt;&lt;/authors&gt;&lt;/contributors&gt;&lt;titles&gt;&lt;title&gt;Efficacy of High and Low Dose Oral Vitamin D Replacement Therapy in Inflammatory Bowel Disease (Ibd): Single Centre Cohort&lt;/title&gt;&lt;secondary-title&gt;Gut&lt;/secondary-title&gt;&lt;/titles&gt;&lt;periodical&gt;&lt;full-title&gt;Gut&lt;/full-title&gt;&lt;/periodical&gt;&lt;pages&gt;A2-A2&lt;/pages&gt;&lt;volume&gt;62&lt;/volume&gt;&lt;number&gt;Suppl 2&lt;/number&gt;&lt;keywords&gt;&lt;keyword&gt;VD therapy&lt;/keyword&gt;&lt;keyword&gt;VD&lt;/keyword&gt;&lt;/keywords&gt;&lt;dates&gt;&lt;year&gt;2013&lt;/year&gt;&lt;pub-dates&gt;&lt;date&gt;August&lt;/date&gt;&lt;/pub-dates&gt;&lt;/dates&gt;&lt;publisher&gt;BMJ Publishing Group Ltd and British Society of Gastroenterology&lt;/publisher&gt;&lt;isbn&gt;0017-5749&lt;/isbn&gt;&lt;urls&gt;&lt;related-urls&gt;&lt;url&gt;file://localhost/Users/Tibi/Documents/SENTE%20Libraries/D%20vitamin%20in%20IBD.sente6lib/Contents/Attachments/Hiew,%20HJ/2013/EFFICACY%20OF%20HIGH%20AND%20LOW%20DOSE.pdf&lt;/url&gt;&lt;/related-urls&gt;&lt;/urls&gt;&lt;electronic-resource-num&gt;10.1136/gutjnl-2013-305143.4&lt;/electronic-resource-num&gt;&lt;modified-date&gt;2014-02-22 10:40:36 +0100&lt;/modified-date&gt;&lt;/record&gt;&lt;/Cite&gt;&lt;/EndNote&gt;</w:instrText>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17</w:t>
        </w:r>
        <w:r w:rsidR="007927CB" w:rsidRPr="000133F8">
          <w:rPr>
            <w:rFonts w:ascii="Book Antiqua" w:hAnsi="Book Antiqua"/>
            <w:vertAlign w:val="superscript"/>
          </w:rPr>
          <w:fldChar w:fldCharType="end"/>
        </w:r>
      </w:hyperlink>
      <w:r w:rsidR="000133F8" w:rsidRPr="000133F8">
        <w:rPr>
          <w:rFonts w:ascii="Book Antiqua" w:hAnsi="Book Antiqua" w:hint="eastAsia"/>
          <w:vertAlign w:val="superscript"/>
          <w:lang w:eastAsia="zh-CN"/>
        </w:rPr>
        <w:t>]</w:t>
      </w:r>
      <w:r w:rsidR="005D6EF4" w:rsidRPr="009161A9">
        <w:rPr>
          <w:rFonts w:ascii="Book Antiqua" w:hAnsi="Book Antiqua" w:cs="Times New Roman"/>
          <w:lang w:val="en-GB"/>
        </w:rPr>
        <w:t>.</w:t>
      </w:r>
    </w:p>
    <w:p w14:paraId="547DC8B0" w14:textId="21AB7207"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lastRenderedPageBreak/>
        <w:t xml:space="preserve">Given the controversy </w:t>
      </w:r>
      <w:r w:rsidR="00852B1A" w:rsidRPr="009161A9">
        <w:rPr>
          <w:rFonts w:ascii="Book Antiqua" w:hAnsi="Book Antiqua" w:cs="Times New Roman"/>
          <w:lang w:val="en-GB"/>
        </w:rPr>
        <w:t>concerning the effects of</w:t>
      </w:r>
      <w:r w:rsidR="00436B64" w:rsidRPr="009161A9">
        <w:rPr>
          <w:rFonts w:ascii="Book Antiqua" w:hAnsi="Book Antiqua" w:cs="Times New Roman"/>
          <w:lang w:val="en-GB"/>
        </w:rPr>
        <w:t xml:space="preserve"> </w:t>
      </w:r>
      <w:r w:rsidRPr="009161A9">
        <w:rPr>
          <w:rFonts w:ascii="Book Antiqua" w:hAnsi="Book Antiqua" w:cs="Times New Roman"/>
          <w:lang w:val="en-GB"/>
        </w:rPr>
        <w:t>VD in IBD</w:t>
      </w:r>
      <w:r w:rsidR="00436B64" w:rsidRPr="009161A9">
        <w:rPr>
          <w:rFonts w:ascii="Book Antiqua" w:hAnsi="Book Antiqua" w:cs="Times New Roman"/>
          <w:lang w:val="en-GB"/>
        </w:rPr>
        <w:t xml:space="preserve"> patients</w:t>
      </w:r>
      <w:r w:rsidRPr="009161A9">
        <w:rPr>
          <w:rFonts w:ascii="Book Antiqua" w:hAnsi="Book Antiqua" w:cs="Times New Roman"/>
          <w:lang w:val="en-GB"/>
        </w:rPr>
        <w:t xml:space="preserve">, the primary aim of this study was to evaluate the effect of VD serum concentration on </w:t>
      </w:r>
      <w:r w:rsidR="00107A05" w:rsidRPr="009161A9">
        <w:rPr>
          <w:rFonts w:ascii="Book Antiqua" w:hAnsi="Book Antiqua" w:cs="Times New Roman"/>
          <w:lang w:val="en-GB"/>
        </w:rPr>
        <w:t xml:space="preserve">health related quality of life </w:t>
      </w:r>
      <w:r w:rsidRPr="009161A9">
        <w:rPr>
          <w:rFonts w:ascii="Book Antiqua" w:hAnsi="Book Antiqua" w:cs="Times New Roman"/>
          <w:lang w:val="en-GB"/>
        </w:rPr>
        <w:t xml:space="preserve">in CD and UC patients. </w:t>
      </w:r>
      <w:r w:rsidR="00436B64" w:rsidRPr="009161A9">
        <w:rPr>
          <w:rFonts w:ascii="Book Antiqua" w:hAnsi="Book Antiqua" w:cs="Times New Roman"/>
          <w:lang w:val="en-GB"/>
        </w:rPr>
        <w:t xml:space="preserve">In addition, </w:t>
      </w:r>
      <w:r w:rsidRPr="009161A9">
        <w:rPr>
          <w:rFonts w:ascii="Book Antiqua" w:hAnsi="Book Antiqua" w:cs="Times New Roman"/>
          <w:lang w:val="en-GB"/>
        </w:rPr>
        <w:t xml:space="preserve">we </w:t>
      </w:r>
      <w:r w:rsidR="00436B64" w:rsidRPr="009161A9">
        <w:rPr>
          <w:rFonts w:ascii="Book Antiqua" w:hAnsi="Book Antiqua" w:cs="Times New Roman"/>
          <w:lang w:val="en-GB"/>
        </w:rPr>
        <w:t xml:space="preserve">also </w:t>
      </w:r>
      <w:r w:rsidRPr="009161A9">
        <w:rPr>
          <w:rFonts w:ascii="Book Antiqua" w:hAnsi="Book Antiqua" w:cs="Times New Roman"/>
          <w:lang w:val="en-GB"/>
        </w:rPr>
        <w:t>asses</w:t>
      </w:r>
      <w:r w:rsidR="00436B64" w:rsidRPr="009161A9">
        <w:rPr>
          <w:rFonts w:ascii="Book Antiqua" w:hAnsi="Book Antiqua" w:cs="Times New Roman"/>
          <w:lang w:val="en-GB"/>
        </w:rPr>
        <w:t>sed</w:t>
      </w:r>
      <w:r w:rsidRPr="009161A9">
        <w:rPr>
          <w:rFonts w:ascii="Book Antiqua" w:hAnsi="Book Antiqua" w:cs="Times New Roman"/>
          <w:lang w:val="en-GB"/>
        </w:rPr>
        <w:t xml:space="preserve"> the impact </w:t>
      </w:r>
      <w:r w:rsidR="005C7ADD" w:rsidRPr="009161A9">
        <w:rPr>
          <w:rFonts w:ascii="Book Antiqua" w:hAnsi="Book Antiqua" w:cs="Times New Roman"/>
          <w:lang w:val="en-GB"/>
        </w:rPr>
        <w:t xml:space="preserve">of </w:t>
      </w:r>
      <w:r w:rsidRPr="009161A9">
        <w:rPr>
          <w:rFonts w:ascii="Book Antiqua" w:hAnsi="Book Antiqua" w:cs="Times New Roman"/>
          <w:lang w:val="en-GB"/>
        </w:rPr>
        <w:t>supplementation</w:t>
      </w:r>
      <w:r w:rsidR="00436B64" w:rsidRPr="009161A9">
        <w:rPr>
          <w:rFonts w:ascii="Book Antiqua" w:hAnsi="Book Antiqua" w:cs="Times New Roman"/>
          <w:lang w:val="en-GB"/>
        </w:rPr>
        <w:t xml:space="preserve"> with </w:t>
      </w:r>
      <w:r w:rsidRPr="009161A9">
        <w:rPr>
          <w:rFonts w:ascii="Book Antiqua" w:hAnsi="Book Antiqua" w:cs="Times New Roman"/>
          <w:lang w:val="en-GB"/>
        </w:rPr>
        <w:t xml:space="preserve">currently recommended doses </w:t>
      </w:r>
      <w:r w:rsidR="00436B64" w:rsidRPr="009161A9">
        <w:rPr>
          <w:rFonts w:ascii="Book Antiqua" w:hAnsi="Book Antiqua" w:cs="Times New Roman"/>
          <w:lang w:val="en-GB"/>
        </w:rPr>
        <w:t xml:space="preserve">of VD </w:t>
      </w:r>
      <w:r w:rsidRPr="009161A9">
        <w:rPr>
          <w:rFonts w:ascii="Book Antiqua" w:hAnsi="Book Antiqua" w:cs="Times New Roman"/>
          <w:lang w:val="en-GB"/>
        </w:rPr>
        <w:t xml:space="preserve">on the </w:t>
      </w:r>
      <w:r w:rsidR="00BE42CB" w:rsidRPr="009161A9">
        <w:rPr>
          <w:rFonts w:ascii="Book Antiqua" w:hAnsi="Book Antiqua" w:cs="Times New Roman"/>
          <w:lang w:val="en-GB"/>
        </w:rPr>
        <w:t xml:space="preserve">serum </w:t>
      </w:r>
      <w:r w:rsidR="00436B64" w:rsidRPr="009161A9">
        <w:rPr>
          <w:rFonts w:ascii="Book Antiqua" w:hAnsi="Book Antiqua" w:cs="Times New Roman"/>
          <w:lang w:val="en-GB"/>
        </w:rPr>
        <w:t xml:space="preserve">concentration of VD </w:t>
      </w:r>
      <w:r w:rsidRPr="009161A9">
        <w:rPr>
          <w:rFonts w:ascii="Book Antiqua" w:hAnsi="Book Antiqua" w:cs="Times New Roman"/>
          <w:lang w:val="en-GB"/>
        </w:rPr>
        <w:t xml:space="preserve">and </w:t>
      </w:r>
      <w:r w:rsidR="00107A05" w:rsidRPr="009161A9">
        <w:rPr>
          <w:rFonts w:ascii="Book Antiqua" w:hAnsi="Book Antiqua" w:cs="Times New Roman"/>
          <w:lang w:val="en-GB"/>
        </w:rPr>
        <w:t>health related quality of life</w:t>
      </w:r>
      <w:r w:rsidRPr="009161A9">
        <w:rPr>
          <w:rFonts w:ascii="Book Antiqua" w:hAnsi="Book Antiqua" w:cs="Times New Roman"/>
          <w:lang w:val="en-GB"/>
        </w:rPr>
        <w:t xml:space="preserve">. </w:t>
      </w:r>
    </w:p>
    <w:p w14:paraId="44F8D963" w14:textId="77777777" w:rsidR="000133F8" w:rsidRDefault="000133F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caps/>
          <w:lang w:val="en-GB" w:eastAsia="zh-CN"/>
        </w:rPr>
      </w:pPr>
    </w:p>
    <w:p w14:paraId="0C6E8A54" w14:textId="77777777" w:rsidR="000133F8" w:rsidRDefault="00924E9A"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caps/>
          <w:lang w:val="en-GB" w:eastAsia="zh-CN"/>
        </w:rPr>
      </w:pPr>
      <w:r w:rsidRPr="009161A9">
        <w:rPr>
          <w:rFonts w:ascii="Book Antiqua" w:hAnsi="Book Antiqua" w:cs="Times New Roman"/>
          <w:b/>
          <w:caps/>
          <w:lang w:val="en-GB"/>
        </w:rPr>
        <w:t>M</w:t>
      </w:r>
      <w:r w:rsidR="00FE3B5D" w:rsidRPr="009161A9">
        <w:rPr>
          <w:rFonts w:ascii="Book Antiqua" w:hAnsi="Book Antiqua" w:cs="Times New Roman"/>
          <w:b/>
          <w:caps/>
          <w:lang w:val="en-GB"/>
        </w:rPr>
        <w:t>ATERIALS AND M</w:t>
      </w:r>
      <w:r w:rsidRPr="009161A9">
        <w:rPr>
          <w:rFonts w:ascii="Book Antiqua" w:hAnsi="Book Antiqua" w:cs="Times New Roman"/>
          <w:b/>
          <w:caps/>
          <w:lang w:val="en-GB"/>
        </w:rPr>
        <w:t>Ethods</w:t>
      </w:r>
    </w:p>
    <w:p w14:paraId="5477D486" w14:textId="07BD71D7" w:rsidR="0021578C" w:rsidRPr="000133F8"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caps/>
          <w:lang w:val="en-GB" w:eastAsia="zh-CN"/>
        </w:rPr>
      </w:pPr>
      <w:r w:rsidRPr="009161A9">
        <w:rPr>
          <w:rFonts w:ascii="Book Antiqua" w:hAnsi="Book Antiqua" w:cs="Times New Roman"/>
          <w:lang w:val="en-GB"/>
        </w:rPr>
        <w:t>Th</w:t>
      </w:r>
      <w:r w:rsidR="00BE42CB" w:rsidRPr="009161A9">
        <w:rPr>
          <w:rFonts w:ascii="Book Antiqua" w:hAnsi="Book Antiqua" w:cs="Times New Roman"/>
          <w:lang w:val="en-GB"/>
        </w:rPr>
        <w:t>is</w:t>
      </w:r>
      <w:r w:rsidRPr="009161A9">
        <w:rPr>
          <w:rFonts w:ascii="Book Antiqua" w:hAnsi="Book Antiqua" w:cs="Times New Roman"/>
          <w:lang w:val="en-GB"/>
        </w:rPr>
        <w:t xml:space="preserve"> was a </w:t>
      </w:r>
      <w:r w:rsidR="00790A7D" w:rsidRPr="009161A9">
        <w:rPr>
          <w:rFonts w:ascii="Book Antiqua" w:hAnsi="Book Antiqua" w:cs="Times New Roman"/>
          <w:lang w:val="en-GB"/>
        </w:rPr>
        <w:t>retrospective</w:t>
      </w:r>
      <w:r w:rsidRPr="009161A9">
        <w:rPr>
          <w:rFonts w:ascii="Book Antiqua" w:hAnsi="Book Antiqua" w:cs="Times New Roman"/>
          <w:lang w:val="en-GB"/>
        </w:rPr>
        <w:t xml:space="preserve"> study o</w:t>
      </w:r>
      <w:r w:rsidR="005D6EF4" w:rsidRPr="009161A9">
        <w:rPr>
          <w:rFonts w:ascii="Book Antiqua" w:hAnsi="Book Antiqua" w:cs="Times New Roman"/>
          <w:lang w:val="en-GB"/>
        </w:rPr>
        <w:t>f</w:t>
      </w:r>
      <w:r w:rsidRPr="009161A9">
        <w:rPr>
          <w:rFonts w:ascii="Book Antiqua" w:hAnsi="Book Antiqua" w:cs="Times New Roman"/>
          <w:lang w:val="en-GB"/>
        </w:rPr>
        <w:t xml:space="preserve"> a cohort of IBD patients</w:t>
      </w:r>
      <w:r w:rsidR="004B17C4" w:rsidRPr="009161A9">
        <w:rPr>
          <w:rFonts w:ascii="Book Antiqua" w:hAnsi="Book Antiqua" w:cs="Times New Roman"/>
          <w:lang w:val="en-GB"/>
        </w:rPr>
        <w:t xml:space="preserve"> that were</w:t>
      </w:r>
      <w:r w:rsidRPr="009161A9">
        <w:rPr>
          <w:rFonts w:ascii="Book Antiqua" w:hAnsi="Book Antiqua" w:cs="Times New Roman"/>
          <w:lang w:val="en-GB"/>
        </w:rPr>
        <w:t xml:space="preserve"> followed-up </w:t>
      </w:r>
      <w:r w:rsidR="00BE42CB" w:rsidRPr="009161A9">
        <w:rPr>
          <w:rFonts w:ascii="Book Antiqua" w:hAnsi="Book Antiqua" w:cs="Times New Roman"/>
          <w:lang w:val="en-GB"/>
        </w:rPr>
        <w:t xml:space="preserve">at </w:t>
      </w:r>
      <w:r w:rsidRPr="009161A9">
        <w:rPr>
          <w:rFonts w:ascii="Book Antiqua" w:hAnsi="Book Antiqua" w:cs="Times New Roman"/>
          <w:lang w:val="en-GB"/>
        </w:rPr>
        <w:t xml:space="preserve">a tertiary IBD </w:t>
      </w:r>
      <w:r w:rsidR="004B17C4" w:rsidRPr="009161A9">
        <w:rPr>
          <w:rFonts w:ascii="Book Antiqua" w:hAnsi="Book Antiqua" w:cs="Times New Roman"/>
          <w:lang w:val="en-GB"/>
        </w:rPr>
        <w:t xml:space="preserve">centre between </w:t>
      </w:r>
      <w:r w:rsidRPr="009161A9">
        <w:rPr>
          <w:rFonts w:ascii="Book Antiqua" w:hAnsi="Book Antiqua" w:cs="Times New Roman"/>
          <w:lang w:val="en-GB"/>
        </w:rPr>
        <w:t>August 1</w:t>
      </w:r>
      <w:r w:rsidR="004B17C4" w:rsidRPr="009161A9">
        <w:rPr>
          <w:rFonts w:ascii="Book Antiqua" w:hAnsi="Book Antiqua" w:cs="Times New Roman"/>
          <w:lang w:val="en-GB"/>
        </w:rPr>
        <w:t>,</w:t>
      </w:r>
      <w:r w:rsidRPr="009161A9">
        <w:rPr>
          <w:rFonts w:ascii="Book Antiqua" w:hAnsi="Book Antiqua" w:cs="Times New Roman"/>
          <w:lang w:val="en-GB"/>
        </w:rPr>
        <w:t xml:space="preserve"> 2012 </w:t>
      </w:r>
      <w:r w:rsidR="004B17C4" w:rsidRPr="009161A9">
        <w:rPr>
          <w:rFonts w:ascii="Book Antiqua" w:hAnsi="Book Antiqua" w:cs="Times New Roman"/>
          <w:lang w:val="en-GB"/>
        </w:rPr>
        <w:t xml:space="preserve">and </w:t>
      </w:r>
      <w:r w:rsidRPr="009161A9">
        <w:rPr>
          <w:rFonts w:ascii="Book Antiqua" w:hAnsi="Book Antiqua" w:cs="Times New Roman"/>
          <w:lang w:val="en-GB"/>
        </w:rPr>
        <w:t>April 30</w:t>
      </w:r>
      <w:r w:rsidR="004B17C4" w:rsidRPr="009161A9">
        <w:rPr>
          <w:rFonts w:ascii="Book Antiqua" w:hAnsi="Book Antiqua" w:cs="Times New Roman"/>
          <w:lang w:val="en-GB"/>
        </w:rPr>
        <w:t>,</w:t>
      </w:r>
      <w:r w:rsidRPr="009161A9">
        <w:rPr>
          <w:rFonts w:ascii="Book Antiqua" w:hAnsi="Book Antiqua" w:cs="Times New Roman"/>
          <w:lang w:val="en-GB"/>
        </w:rPr>
        <w:t xml:space="preserve"> 2013. </w:t>
      </w:r>
    </w:p>
    <w:p w14:paraId="7C2E49D8" w14:textId="77777777" w:rsidR="000133F8" w:rsidRDefault="000133F8"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bookmarkStart w:id="30" w:name="Subjects"/>
    </w:p>
    <w:p w14:paraId="4E1BD477" w14:textId="77777777" w:rsidR="0021578C" w:rsidRPr="000133F8"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r w:rsidRPr="000133F8">
        <w:rPr>
          <w:rFonts w:ascii="Book Antiqua" w:hAnsi="Book Antiqua" w:cs="Times New Roman"/>
          <w:b/>
          <w:i/>
          <w:lang w:val="en-GB"/>
        </w:rPr>
        <w:t>Study population</w:t>
      </w:r>
      <w:bookmarkEnd w:id="30"/>
    </w:p>
    <w:p w14:paraId="1CB2A729" w14:textId="58E60365" w:rsidR="0021578C" w:rsidRPr="009161A9" w:rsidRDefault="00790A7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P</w:t>
      </w:r>
      <w:r w:rsidR="00EF0003" w:rsidRPr="009161A9">
        <w:rPr>
          <w:rFonts w:ascii="Book Antiqua" w:hAnsi="Book Antiqua" w:cs="Times New Roman"/>
          <w:lang w:val="en-GB"/>
        </w:rPr>
        <w:t>atients with CD and UC</w:t>
      </w:r>
      <w:r w:rsidR="004B17C4" w:rsidRPr="009161A9">
        <w:rPr>
          <w:rFonts w:ascii="Book Antiqua" w:hAnsi="Book Antiqua" w:cs="Times New Roman"/>
          <w:lang w:val="en-GB"/>
        </w:rPr>
        <w:t xml:space="preserve"> who were</w:t>
      </w:r>
      <w:r w:rsidR="00EF0003" w:rsidRPr="009161A9">
        <w:rPr>
          <w:rFonts w:ascii="Book Antiqua" w:hAnsi="Book Antiqua" w:cs="Times New Roman"/>
          <w:lang w:val="en-GB"/>
        </w:rPr>
        <w:t xml:space="preserve"> </w:t>
      </w:r>
      <w:r w:rsidR="004B17C4" w:rsidRPr="009161A9">
        <w:rPr>
          <w:rFonts w:ascii="Book Antiqua" w:hAnsi="Book Antiqua" w:cs="Times New Roman"/>
          <w:lang w:val="en-GB"/>
        </w:rPr>
        <w:t>older than</w:t>
      </w:r>
      <w:r w:rsidR="00EF0003" w:rsidRPr="009161A9">
        <w:rPr>
          <w:rFonts w:ascii="Book Antiqua" w:hAnsi="Book Antiqua" w:cs="Times New Roman"/>
          <w:lang w:val="en-GB"/>
        </w:rPr>
        <w:t xml:space="preserve"> 18 years</w:t>
      </w:r>
      <w:r w:rsidR="004B17C4" w:rsidRPr="009161A9">
        <w:rPr>
          <w:rFonts w:ascii="Book Antiqua" w:hAnsi="Book Antiqua" w:cs="Times New Roman"/>
          <w:lang w:val="en-GB"/>
        </w:rPr>
        <w:t xml:space="preserve"> and</w:t>
      </w:r>
      <w:r w:rsidR="00EF0003" w:rsidRPr="009161A9">
        <w:rPr>
          <w:rFonts w:ascii="Book Antiqua" w:hAnsi="Book Antiqua" w:cs="Times New Roman"/>
          <w:lang w:val="en-GB"/>
        </w:rPr>
        <w:t xml:space="preserve"> managed by the IBD </w:t>
      </w:r>
      <w:r w:rsidR="004B17C4" w:rsidRPr="009161A9">
        <w:rPr>
          <w:rFonts w:ascii="Book Antiqua" w:hAnsi="Book Antiqua" w:cs="Times New Roman"/>
          <w:lang w:val="en-GB"/>
        </w:rPr>
        <w:t>centre</w:t>
      </w:r>
      <w:r w:rsidR="00EF0003" w:rsidRPr="009161A9">
        <w:rPr>
          <w:rFonts w:ascii="Book Antiqua" w:hAnsi="Book Antiqua" w:cs="Times New Roman"/>
          <w:lang w:val="en-GB"/>
        </w:rPr>
        <w:t xml:space="preserve"> of </w:t>
      </w:r>
      <w:r w:rsidR="004B17C4" w:rsidRPr="009161A9">
        <w:rPr>
          <w:rFonts w:ascii="Book Antiqua" w:hAnsi="Book Antiqua" w:cs="Times New Roman"/>
          <w:lang w:val="en-GB"/>
        </w:rPr>
        <w:t xml:space="preserve">the </w:t>
      </w:r>
      <w:r w:rsidR="00EF0003" w:rsidRPr="009161A9">
        <w:rPr>
          <w:rFonts w:ascii="Book Antiqua" w:hAnsi="Book Antiqua" w:cs="Times New Roman"/>
          <w:lang w:val="en-GB"/>
        </w:rPr>
        <w:t xml:space="preserve">Department of </w:t>
      </w:r>
      <w:r w:rsidR="004B17C4" w:rsidRPr="009161A9">
        <w:rPr>
          <w:rFonts w:ascii="Book Antiqua" w:hAnsi="Book Antiqua" w:cs="Times New Roman"/>
          <w:lang w:val="en-GB"/>
        </w:rPr>
        <w:t>I</w:t>
      </w:r>
      <w:r w:rsidR="00EF0003" w:rsidRPr="009161A9">
        <w:rPr>
          <w:rFonts w:ascii="Book Antiqua" w:hAnsi="Book Antiqua" w:cs="Times New Roman"/>
          <w:lang w:val="en-GB"/>
        </w:rPr>
        <w:t xml:space="preserve">nternal </w:t>
      </w:r>
      <w:r w:rsidR="004B17C4" w:rsidRPr="009161A9">
        <w:rPr>
          <w:rFonts w:ascii="Book Antiqua" w:hAnsi="Book Antiqua" w:cs="Times New Roman"/>
          <w:lang w:val="en-GB"/>
        </w:rPr>
        <w:t>M</w:t>
      </w:r>
      <w:r w:rsidR="00EF0003" w:rsidRPr="009161A9">
        <w:rPr>
          <w:rFonts w:ascii="Book Antiqua" w:hAnsi="Book Antiqua" w:cs="Times New Roman"/>
          <w:lang w:val="en-GB"/>
        </w:rPr>
        <w:t xml:space="preserve">edicine, Division of </w:t>
      </w:r>
      <w:r w:rsidR="004B17C4" w:rsidRPr="009161A9">
        <w:rPr>
          <w:rFonts w:ascii="Book Antiqua" w:hAnsi="Book Antiqua" w:cs="Times New Roman"/>
          <w:lang w:val="en-GB"/>
        </w:rPr>
        <w:t>G</w:t>
      </w:r>
      <w:r w:rsidR="00EF0003" w:rsidRPr="009161A9">
        <w:rPr>
          <w:rFonts w:ascii="Book Antiqua" w:hAnsi="Book Antiqua" w:cs="Times New Roman"/>
          <w:lang w:val="en-GB"/>
        </w:rPr>
        <w:t xml:space="preserve">astroenterology and </w:t>
      </w:r>
      <w:proofErr w:type="spellStart"/>
      <w:r w:rsidR="004B17C4" w:rsidRPr="009161A9">
        <w:rPr>
          <w:rFonts w:ascii="Book Antiqua" w:hAnsi="Book Antiqua" w:cs="Times New Roman"/>
          <w:lang w:val="en-GB"/>
        </w:rPr>
        <w:t>H</w:t>
      </w:r>
      <w:r w:rsidR="001C51FD" w:rsidRPr="009161A9">
        <w:rPr>
          <w:rFonts w:ascii="Book Antiqua" w:hAnsi="Book Antiqua" w:cs="Times New Roman"/>
          <w:lang w:val="en-GB"/>
        </w:rPr>
        <w:t>ep</w:t>
      </w:r>
      <w:r w:rsidR="00EF0003" w:rsidRPr="009161A9">
        <w:rPr>
          <w:rFonts w:ascii="Book Antiqua" w:hAnsi="Book Antiqua" w:cs="Times New Roman"/>
          <w:lang w:val="en-GB"/>
        </w:rPr>
        <w:t>atology</w:t>
      </w:r>
      <w:proofErr w:type="spellEnd"/>
      <w:r w:rsidR="00EF0003" w:rsidRPr="009161A9">
        <w:rPr>
          <w:rFonts w:ascii="Book Antiqua" w:hAnsi="Book Antiqua" w:cs="Times New Roman"/>
          <w:lang w:val="en-GB"/>
        </w:rPr>
        <w:t>,</w:t>
      </w:r>
      <w:r w:rsidR="009616BF" w:rsidRPr="009161A9">
        <w:rPr>
          <w:rFonts w:ascii="Book Antiqua" w:hAnsi="Book Antiqua" w:cs="Times New Roman"/>
          <w:lang w:val="en-GB"/>
        </w:rPr>
        <w:t xml:space="preserve"> </w:t>
      </w:r>
      <w:r w:rsidR="00EF0003" w:rsidRPr="009161A9">
        <w:rPr>
          <w:rFonts w:ascii="Book Antiqua" w:hAnsi="Book Antiqua" w:cs="Times New Roman"/>
          <w:lang w:val="en-GB"/>
        </w:rPr>
        <w:t xml:space="preserve">University </w:t>
      </w:r>
      <w:r w:rsidR="004B17C4" w:rsidRPr="009161A9">
        <w:rPr>
          <w:rFonts w:ascii="Book Antiqua" w:hAnsi="Book Antiqua" w:cs="Times New Roman"/>
          <w:lang w:val="en-GB"/>
        </w:rPr>
        <w:t>H</w:t>
      </w:r>
      <w:r w:rsidR="00EF0003" w:rsidRPr="009161A9">
        <w:rPr>
          <w:rFonts w:ascii="Book Antiqua" w:hAnsi="Book Antiqua" w:cs="Times New Roman"/>
          <w:lang w:val="en-GB"/>
        </w:rPr>
        <w:t xml:space="preserve">ospital Bratislava, Slovak </w:t>
      </w:r>
      <w:r w:rsidR="004B17C4" w:rsidRPr="009161A9">
        <w:rPr>
          <w:rFonts w:ascii="Book Antiqua" w:hAnsi="Book Antiqua" w:cs="Times New Roman"/>
          <w:lang w:val="en-GB"/>
        </w:rPr>
        <w:t>R</w:t>
      </w:r>
      <w:r w:rsidR="00EF0003" w:rsidRPr="009161A9">
        <w:rPr>
          <w:rFonts w:ascii="Book Antiqua" w:hAnsi="Book Antiqua" w:cs="Times New Roman"/>
          <w:lang w:val="en-GB"/>
        </w:rPr>
        <w:t>epublic</w:t>
      </w:r>
      <w:r w:rsidR="000A285D" w:rsidRPr="009161A9">
        <w:rPr>
          <w:rFonts w:ascii="Book Antiqua" w:hAnsi="Book Antiqua" w:cs="Times New Roman"/>
          <w:lang w:val="en-GB"/>
        </w:rPr>
        <w:t>,</w:t>
      </w:r>
      <w:r w:rsidR="00EF0003" w:rsidRPr="009161A9">
        <w:rPr>
          <w:rFonts w:ascii="Book Antiqua" w:hAnsi="Book Antiqua" w:cs="Times New Roman"/>
          <w:lang w:val="en-GB"/>
        </w:rPr>
        <w:t xml:space="preserve"> </w:t>
      </w:r>
      <w:r w:rsidR="007E703B" w:rsidRPr="009161A9">
        <w:rPr>
          <w:rFonts w:ascii="Book Antiqua" w:hAnsi="Book Antiqua" w:cs="Times New Roman"/>
          <w:lang w:val="en-GB"/>
        </w:rPr>
        <w:t>w</w:t>
      </w:r>
      <w:r w:rsidR="001C51FD" w:rsidRPr="009161A9">
        <w:rPr>
          <w:rFonts w:ascii="Book Antiqua" w:hAnsi="Book Antiqua" w:cs="Times New Roman"/>
          <w:lang w:val="en-GB"/>
        </w:rPr>
        <w:t>ho had visit at our centre</w:t>
      </w:r>
      <w:r w:rsidR="00EF0003" w:rsidRPr="009161A9">
        <w:rPr>
          <w:rFonts w:ascii="Book Antiqua" w:hAnsi="Book Antiqua" w:cs="Times New Roman"/>
          <w:lang w:val="en-GB"/>
        </w:rPr>
        <w:t xml:space="preserve"> </w:t>
      </w:r>
      <w:r w:rsidR="004B17C4" w:rsidRPr="009161A9">
        <w:rPr>
          <w:rFonts w:ascii="Book Antiqua" w:hAnsi="Book Antiqua" w:cs="Times New Roman"/>
          <w:lang w:val="en-GB"/>
        </w:rPr>
        <w:t xml:space="preserve">between </w:t>
      </w:r>
      <w:r w:rsidR="00EF0003" w:rsidRPr="009161A9">
        <w:rPr>
          <w:rFonts w:ascii="Book Antiqua" w:hAnsi="Book Antiqua" w:cs="Times New Roman"/>
          <w:lang w:val="en-GB"/>
        </w:rPr>
        <w:t>August 1</w:t>
      </w:r>
      <w:r w:rsidR="00BE42CB" w:rsidRPr="009161A9">
        <w:rPr>
          <w:rFonts w:ascii="Book Antiqua" w:hAnsi="Book Antiqua" w:cs="Times New Roman"/>
          <w:lang w:val="en-GB"/>
        </w:rPr>
        <w:t>, 2012</w:t>
      </w:r>
      <w:r w:rsidR="004B17C4" w:rsidRPr="009161A9">
        <w:rPr>
          <w:rFonts w:ascii="Book Antiqua" w:hAnsi="Book Antiqua" w:cs="Times New Roman"/>
          <w:lang w:val="en-GB"/>
        </w:rPr>
        <w:t xml:space="preserve"> and </w:t>
      </w:r>
      <w:r w:rsidR="00EF0003" w:rsidRPr="009161A9">
        <w:rPr>
          <w:rFonts w:ascii="Book Antiqua" w:hAnsi="Book Antiqua" w:cs="Times New Roman"/>
          <w:lang w:val="en-GB"/>
        </w:rPr>
        <w:t>October 30</w:t>
      </w:r>
      <w:r w:rsidR="004B17C4" w:rsidRPr="009161A9">
        <w:rPr>
          <w:rFonts w:ascii="Book Antiqua" w:hAnsi="Book Antiqua" w:cs="Times New Roman"/>
          <w:lang w:val="en-GB"/>
        </w:rPr>
        <w:t>,</w:t>
      </w:r>
      <w:r w:rsidR="00EF0003" w:rsidRPr="009161A9">
        <w:rPr>
          <w:rFonts w:ascii="Book Antiqua" w:hAnsi="Book Antiqua" w:cs="Times New Roman"/>
          <w:lang w:val="en-GB"/>
        </w:rPr>
        <w:t xml:space="preserve"> 2012 (</w:t>
      </w:r>
      <w:r w:rsidR="00107A05" w:rsidRPr="009161A9">
        <w:rPr>
          <w:rFonts w:ascii="Book Antiqua" w:hAnsi="Book Antiqua" w:cs="Times New Roman"/>
          <w:lang w:val="en-GB"/>
        </w:rPr>
        <w:t>summer/autumn period</w:t>
      </w:r>
      <w:r w:rsidR="00EF0003" w:rsidRPr="009161A9">
        <w:rPr>
          <w:rFonts w:ascii="Book Antiqua" w:hAnsi="Book Antiqua" w:cs="Times New Roman"/>
          <w:lang w:val="en-GB"/>
        </w:rPr>
        <w:t xml:space="preserve">) and </w:t>
      </w:r>
      <w:r w:rsidR="004B17C4" w:rsidRPr="009161A9">
        <w:rPr>
          <w:rFonts w:ascii="Book Antiqua" w:hAnsi="Book Antiqua" w:cs="Times New Roman"/>
          <w:lang w:val="en-GB"/>
        </w:rPr>
        <w:t xml:space="preserve">between </w:t>
      </w:r>
      <w:r w:rsidR="00EF0003" w:rsidRPr="009161A9">
        <w:rPr>
          <w:rFonts w:ascii="Book Antiqua" w:hAnsi="Book Antiqua" w:cs="Times New Roman"/>
          <w:lang w:val="en-GB"/>
        </w:rPr>
        <w:t>February 1</w:t>
      </w:r>
      <w:r w:rsidR="00BE42CB" w:rsidRPr="009161A9">
        <w:rPr>
          <w:rFonts w:ascii="Book Antiqua" w:hAnsi="Book Antiqua" w:cs="Times New Roman"/>
          <w:lang w:val="en-GB"/>
        </w:rPr>
        <w:t>, 2013</w:t>
      </w:r>
      <w:r w:rsidR="004B17C4" w:rsidRPr="009161A9">
        <w:rPr>
          <w:rFonts w:ascii="Book Antiqua" w:hAnsi="Book Antiqua" w:cs="Times New Roman"/>
          <w:lang w:val="en-GB"/>
        </w:rPr>
        <w:t xml:space="preserve"> and </w:t>
      </w:r>
      <w:r w:rsidR="00EF0003" w:rsidRPr="009161A9">
        <w:rPr>
          <w:rFonts w:ascii="Book Antiqua" w:hAnsi="Book Antiqua" w:cs="Times New Roman"/>
          <w:lang w:val="en-GB"/>
        </w:rPr>
        <w:t>April 30</w:t>
      </w:r>
      <w:r w:rsidR="004B17C4" w:rsidRPr="009161A9">
        <w:rPr>
          <w:rFonts w:ascii="Book Antiqua" w:hAnsi="Book Antiqua" w:cs="Times New Roman"/>
          <w:lang w:val="en-GB"/>
        </w:rPr>
        <w:t xml:space="preserve">, </w:t>
      </w:r>
      <w:r w:rsidR="00EF0003" w:rsidRPr="009161A9">
        <w:rPr>
          <w:rFonts w:ascii="Book Antiqua" w:hAnsi="Book Antiqua" w:cs="Times New Roman"/>
          <w:lang w:val="en-GB"/>
        </w:rPr>
        <w:t>2013 (</w:t>
      </w:r>
      <w:r w:rsidR="00107A05" w:rsidRPr="009161A9">
        <w:rPr>
          <w:rFonts w:ascii="Book Antiqua" w:hAnsi="Book Antiqua" w:cs="Times New Roman"/>
          <w:lang w:val="en-GB"/>
        </w:rPr>
        <w:t>winter/spring period</w:t>
      </w:r>
      <w:r w:rsidR="00EF0003" w:rsidRPr="009161A9">
        <w:rPr>
          <w:rFonts w:ascii="Book Antiqua" w:hAnsi="Book Antiqua" w:cs="Times New Roman"/>
          <w:lang w:val="en-GB"/>
        </w:rPr>
        <w:t>)</w:t>
      </w:r>
      <w:r w:rsidR="001C51FD" w:rsidRPr="009161A9">
        <w:rPr>
          <w:rFonts w:ascii="Book Antiqua" w:hAnsi="Book Antiqua" w:cs="Times New Roman"/>
          <w:lang w:val="en-GB"/>
        </w:rPr>
        <w:t xml:space="preserve"> were screened</w:t>
      </w:r>
      <w:r w:rsidR="00EF0003" w:rsidRPr="009161A9">
        <w:rPr>
          <w:rFonts w:ascii="Book Antiqua" w:hAnsi="Book Antiqua" w:cs="Times New Roman"/>
          <w:lang w:val="en-GB"/>
        </w:rPr>
        <w:t xml:space="preserve">. </w:t>
      </w:r>
      <w:r w:rsidR="007E703B" w:rsidRPr="009161A9">
        <w:rPr>
          <w:rFonts w:ascii="Book Antiqua" w:hAnsi="Book Antiqua" w:cs="Times New Roman"/>
          <w:lang w:val="en-GB"/>
        </w:rPr>
        <w:t xml:space="preserve">These periods were selected to match the expected highest vitamin D levels at the end of high-sunshine period and the lowest vitamin D levels at the end of low sunshine period in our geographical area. </w:t>
      </w:r>
      <w:r w:rsidR="004B17C4" w:rsidRPr="009161A9">
        <w:rPr>
          <w:rFonts w:ascii="Book Antiqua" w:hAnsi="Book Antiqua" w:cs="Times New Roman"/>
          <w:lang w:val="en-GB"/>
        </w:rPr>
        <w:t>P</w:t>
      </w:r>
      <w:r w:rsidR="00EF0003" w:rsidRPr="009161A9">
        <w:rPr>
          <w:rFonts w:ascii="Book Antiqua" w:hAnsi="Book Antiqua" w:cs="Times New Roman"/>
          <w:lang w:val="en-GB"/>
        </w:rPr>
        <w:t xml:space="preserve">atients were eligible if their VD status </w:t>
      </w:r>
      <w:r w:rsidR="004B17C4" w:rsidRPr="009161A9">
        <w:rPr>
          <w:rFonts w:ascii="Book Antiqua" w:hAnsi="Book Antiqua" w:cs="Times New Roman"/>
          <w:lang w:val="en-GB"/>
        </w:rPr>
        <w:t xml:space="preserve">had been </w:t>
      </w:r>
      <w:r w:rsidR="00EF0003" w:rsidRPr="009161A9">
        <w:rPr>
          <w:rFonts w:ascii="Book Antiqua" w:hAnsi="Book Antiqua" w:cs="Times New Roman"/>
          <w:lang w:val="en-GB"/>
        </w:rPr>
        <w:t>measured in our laboratory on at least one occasion during the study period. Using these aforementioned criteria</w:t>
      </w:r>
      <w:r w:rsidR="004B17C4" w:rsidRPr="009161A9">
        <w:rPr>
          <w:rFonts w:ascii="Book Antiqua" w:hAnsi="Book Antiqua" w:cs="Times New Roman"/>
          <w:lang w:val="en-GB"/>
        </w:rPr>
        <w:t xml:space="preserve">, </w:t>
      </w:r>
      <w:r w:rsidR="00EF0003" w:rsidRPr="009161A9">
        <w:rPr>
          <w:rFonts w:ascii="Book Antiqua" w:hAnsi="Book Antiqua" w:cs="Times New Roman"/>
          <w:lang w:val="en-GB"/>
        </w:rPr>
        <w:t>220 IBD patients (141 CD</w:t>
      </w:r>
      <w:r w:rsidR="004B17C4" w:rsidRPr="009161A9">
        <w:rPr>
          <w:rFonts w:ascii="Book Antiqua" w:hAnsi="Book Antiqua" w:cs="Times New Roman"/>
          <w:lang w:val="en-GB"/>
        </w:rPr>
        <w:t xml:space="preserve"> patients and </w:t>
      </w:r>
      <w:r w:rsidR="00EF0003" w:rsidRPr="009161A9">
        <w:rPr>
          <w:rFonts w:ascii="Book Antiqua" w:hAnsi="Book Antiqua" w:cs="Times New Roman"/>
          <w:lang w:val="en-GB"/>
        </w:rPr>
        <w:t xml:space="preserve">79 UC patients) were included in the study. </w:t>
      </w:r>
      <w:r w:rsidR="004B17C4" w:rsidRPr="009161A9">
        <w:rPr>
          <w:rFonts w:ascii="Book Antiqua" w:hAnsi="Book Antiqua" w:cs="Times New Roman"/>
          <w:lang w:val="en-GB"/>
        </w:rPr>
        <w:t>T</w:t>
      </w:r>
      <w:r w:rsidR="00EF0003" w:rsidRPr="009161A9">
        <w:rPr>
          <w:rFonts w:ascii="Book Antiqua" w:hAnsi="Book Antiqua" w:cs="Times New Roman"/>
          <w:lang w:val="en-GB"/>
        </w:rPr>
        <w:t xml:space="preserve">he demographic and clinical characteristics </w:t>
      </w:r>
      <w:r w:rsidR="004B17C4" w:rsidRPr="009161A9">
        <w:rPr>
          <w:rFonts w:ascii="Book Antiqua" w:hAnsi="Book Antiqua" w:cs="Times New Roman"/>
          <w:lang w:val="en-GB"/>
        </w:rPr>
        <w:t xml:space="preserve">of each patient were determined, </w:t>
      </w:r>
      <w:r w:rsidR="00EF0003" w:rsidRPr="009161A9">
        <w:rPr>
          <w:rFonts w:ascii="Book Antiqua" w:hAnsi="Book Antiqua" w:cs="Times New Roman"/>
          <w:lang w:val="en-GB"/>
        </w:rPr>
        <w:t xml:space="preserve">including age, duration of disease, </w:t>
      </w:r>
      <w:r w:rsidR="004B17C4" w:rsidRPr="009161A9">
        <w:rPr>
          <w:rFonts w:ascii="Book Antiqua" w:hAnsi="Book Antiqua" w:cs="Times New Roman"/>
          <w:lang w:val="en-GB"/>
        </w:rPr>
        <w:t xml:space="preserve">disease </w:t>
      </w:r>
      <w:r w:rsidR="00EF0003" w:rsidRPr="009161A9">
        <w:rPr>
          <w:rFonts w:ascii="Book Antiqua" w:hAnsi="Book Antiqua" w:cs="Times New Roman"/>
          <w:lang w:val="en-GB"/>
        </w:rPr>
        <w:t xml:space="preserve">location, </w:t>
      </w:r>
      <w:r w:rsidR="004B17C4" w:rsidRPr="009161A9">
        <w:rPr>
          <w:rFonts w:ascii="Book Antiqua" w:hAnsi="Book Antiqua" w:cs="Times New Roman"/>
          <w:lang w:val="en-GB"/>
        </w:rPr>
        <w:t>disease</w:t>
      </w:r>
      <w:r w:rsidR="004B17C4" w:rsidRPr="009161A9" w:rsidDel="004B17C4">
        <w:rPr>
          <w:rFonts w:ascii="Book Antiqua" w:hAnsi="Book Antiqua" w:cs="Times New Roman"/>
          <w:lang w:val="en-GB"/>
        </w:rPr>
        <w:t xml:space="preserve"> </w:t>
      </w:r>
      <w:r w:rsidR="004B17C4" w:rsidRPr="009161A9">
        <w:rPr>
          <w:rFonts w:ascii="Book Antiqua" w:hAnsi="Book Antiqua" w:cs="Times New Roman"/>
          <w:lang w:val="en-GB"/>
        </w:rPr>
        <w:t>behaviour</w:t>
      </w:r>
      <w:r w:rsidR="00EF0003" w:rsidRPr="009161A9">
        <w:rPr>
          <w:rFonts w:ascii="Book Antiqua" w:hAnsi="Book Antiqua" w:cs="Times New Roman"/>
          <w:lang w:val="en-GB"/>
        </w:rPr>
        <w:t xml:space="preserve"> according to the Montreal </w:t>
      </w:r>
      <w:r w:rsidR="004B17C4" w:rsidRPr="009161A9">
        <w:rPr>
          <w:rFonts w:ascii="Book Antiqua" w:hAnsi="Book Antiqua" w:cs="Times New Roman"/>
          <w:lang w:val="en-GB"/>
        </w:rPr>
        <w:t xml:space="preserve">classification, </w:t>
      </w:r>
      <w:r w:rsidR="00EF0003" w:rsidRPr="009161A9">
        <w:rPr>
          <w:rFonts w:ascii="Book Antiqua" w:hAnsi="Book Antiqua" w:cs="Times New Roman"/>
          <w:lang w:val="en-GB"/>
        </w:rPr>
        <w:t>and IBD</w:t>
      </w:r>
      <w:r w:rsidR="004B17C4" w:rsidRPr="009161A9">
        <w:rPr>
          <w:rFonts w:ascii="Book Antiqua" w:hAnsi="Book Antiqua" w:cs="Times New Roman"/>
          <w:lang w:val="en-GB"/>
        </w:rPr>
        <w:t>-</w:t>
      </w:r>
      <w:r w:rsidR="000133F8">
        <w:rPr>
          <w:rFonts w:ascii="Book Antiqua" w:hAnsi="Book Antiqua" w:cs="Times New Roman"/>
          <w:lang w:val="en-GB"/>
        </w:rPr>
        <w:t xml:space="preserve">related </w:t>
      </w:r>
      <w:proofErr w:type="gramStart"/>
      <w:r w:rsidR="000133F8">
        <w:rPr>
          <w:rFonts w:ascii="Book Antiqua" w:hAnsi="Book Antiqua" w:cs="Times New Roman"/>
          <w:lang w:val="en-GB"/>
        </w:rPr>
        <w:t>surgeries</w:t>
      </w:r>
      <w:r w:rsidR="000133F8" w:rsidRPr="000133F8">
        <w:rPr>
          <w:rFonts w:ascii="Book Antiqua" w:hAnsi="Book Antiqua" w:cs="Times New Roman" w:hint="eastAsia"/>
          <w:vertAlign w:val="superscript"/>
          <w:lang w:val="en-GB" w:eastAsia="zh-CN"/>
        </w:rPr>
        <w:t>[</w:t>
      </w:r>
      <w:proofErr w:type="gramEnd"/>
      <w:r w:rsidR="00221B72" w:rsidRPr="000133F8">
        <w:rPr>
          <w:rFonts w:ascii="Book Antiqua" w:hAnsi="Book Antiqua"/>
          <w:vertAlign w:val="superscript"/>
        </w:rPr>
        <w:fldChar w:fldCharType="begin"/>
      </w:r>
      <w:r w:rsidR="00221B72" w:rsidRPr="000133F8">
        <w:rPr>
          <w:rFonts w:ascii="Book Antiqua" w:hAnsi="Book Antiqua"/>
          <w:vertAlign w:val="superscript"/>
        </w:rPr>
        <w:instrText xml:space="preserve"> HYPERLINK \l "_ENREF_18" \o "Silverberg, 2005 #18" </w:instrText>
      </w:r>
      <w:r w:rsidR="00221B72" w:rsidRPr="000133F8">
        <w:rPr>
          <w:rFonts w:ascii="Book Antiqua" w:hAnsi="Book Antiqua"/>
          <w:vertAlign w:val="superscript"/>
        </w:rPr>
        <w:fldChar w:fldCharType="separate"/>
      </w:r>
      <w:r w:rsidR="007927CB" w:rsidRPr="000133F8">
        <w:rPr>
          <w:rFonts w:ascii="Book Antiqua" w:hAnsi="Book Antiqua"/>
          <w:vertAlign w:val="superscript"/>
        </w:rPr>
        <w:fldChar w:fldCharType="begin">
          <w:fldData xml:space="preserve">PEVuZE5vdGU+PENpdGU+PEF1dGhvcj5TaWx2ZXJiZXJnPC9BdXRob3I+PFllYXI+MjAwNTwvWWVh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Q2FuIEogR2FzdHJvZW50ZXJvbDwvZnVsbC10aXRsZT48L3BlcmlvZGljYWw+PHBhZ2VzPjVBLTM2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</w:fldData>
        </w:fldChar>
      </w:r>
      <w:r w:rsidR="007927CB" w:rsidRPr="000133F8">
        <w:rPr>
          <w:rFonts w:ascii="Book Antiqua" w:hAnsi="Book Antiqua"/>
          <w:vertAlign w:val="superscript"/>
        </w:rPr>
        <w:instrText xml:space="preserve"> ADDIN EN.CITE </w:instrText>
      </w:r>
      <w:r w:rsidR="007927CB" w:rsidRPr="000133F8">
        <w:rPr>
          <w:rFonts w:ascii="Book Antiqua" w:hAnsi="Book Antiqua"/>
          <w:vertAlign w:val="superscript"/>
        </w:rPr>
        <w:fldChar w:fldCharType="begin">
          <w:fldData xml:space="preserve">PEVuZE5vdGU+PENpdGU+PEF1dGhvcj5TaWx2ZXJiZXJnPC9BdXRob3I+PFllYXI+MjAwNTwvWWVh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Q2FuIEogR2FzdHJvZW50ZXJvbDwvZnVsbC10aXRsZT48L3BlcmlvZGljYWw+PHBhZ2VzPjVBLTM2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</w:fldData>
        </w:fldChar>
      </w:r>
      <w:r w:rsidR="007927CB" w:rsidRPr="000133F8">
        <w:rPr>
          <w:rFonts w:ascii="Book Antiqua" w:hAnsi="Book Antiqua"/>
          <w:vertAlign w:val="superscript"/>
        </w:rPr>
        <w:instrText xml:space="preserve"> ADDIN EN.CITE.DATA </w:instrText>
      </w:r>
      <w:r w:rsidR="007927CB" w:rsidRPr="000133F8">
        <w:rPr>
          <w:rFonts w:ascii="Book Antiqua" w:hAnsi="Book Antiqua"/>
          <w:vertAlign w:val="superscript"/>
        </w:rPr>
      </w:r>
      <w:r w:rsidR="007927CB" w:rsidRPr="000133F8">
        <w:rPr>
          <w:rFonts w:ascii="Book Antiqua" w:hAnsi="Book Antiqua"/>
          <w:vertAlign w:val="superscript"/>
        </w:rPr>
        <w:fldChar w:fldCharType="end"/>
      </w:r>
      <w:r w:rsidR="007927CB" w:rsidRPr="000133F8">
        <w:rPr>
          <w:rFonts w:ascii="Book Antiqua" w:hAnsi="Book Antiqua"/>
          <w:vertAlign w:val="superscript"/>
        </w:rPr>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18</w:t>
      </w:r>
      <w:r w:rsidR="007927CB" w:rsidRPr="000133F8">
        <w:rPr>
          <w:rFonts w:ascii="Book Antiqua" w:hAnsi="Book Antiqua"/>
          <w:vertAlign w:val="superscript"/>
        </w:rPr>
        <w:fldChar w:fldCharType="end"/>
      </w:r>
      <w:r w:rsidR="00221B72"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00EF0003" w:rsidRPr="009161A9">
        <w:rPr>
          <w:rFonts w:ascii="Book Antiqua" w:hAnsi="Book Antiqua" w:cs="Times New Roman"/>
          <w:lang w:val="en-GB"/>
        </w:rPr>
        <w:t xml:space="preserve">. </w:t>
      </w:r>
      <w:r w:rsidR="004B17C4" w:rsidRPr="009161A9">
        <w:rPr>
          <w:rFonts w:ascii="Book Antiqua" w:hAnsi="Book Antiqua" w:cs="Times New Roman"/>
          <w:lang w:val="en-GB"/>
        </w:rPr>
        <w:t>These</w:t>
      </w:r>
      <w:r w:rsidR="00EF0003" w:rsidRPr="009161A9">
        <w:rPr>
          <w:rFonts w:ascii="Book Antiqua" w:hAnsi="Book Antiqua" w:cs="Times New Roman"/>
          <w:lang w:val="en-GB"/>
        </w:rPr>
        <w:t xml:space="preserve"> </w:t>
      </w:r>
      <w:r w:rsidR="004B17C4" w:rsidRPr="009161A9">
        <w:rPr>
          <w:rFonts w:ascii="Book Antiqua" w:hAnsi="Book Antiqua" w:cs="Times New Roman"/>
          <w:lang w:val="en-GB"/>
        </w:rPr>
        <w:t xml:space="preserve">data </w:t>
      </w:r>
      <w:r w:rsidR="00EF0003" w:rsidRPr="009161A9">
        <w:rPr>
          <w:rFonts w:ascii="Book Antiqua" w:hAnsi="Book Antiqua" w:cs="Times New Roman"/>
          <w:lang w:val="en-GB"/>
        </w:rPr>
        <w:t xml:space="preserve">are </w:t>
      </w:r>
      <w:r w:rsidR="004B17C4" w:rsidRPr="009161A9">
        <w:rPr>
          <w:rFonts w:ascii="Book Antiqua" w:hAnsi="Book Antiqua" w:cs="Times New Roman"/>
          <w:lang w:val="en-GB"/>
        </w:rPr>
        <w:t xml:space="preserve">provided </w:t>
      </w:r>
      <w:r w:rsidR="00EF0003" w:rsidRPr="009161A9">
        <w:rPr>
          <w:rFonts w:ascii="Book Antiqua" w:hAnsi="Book Antiqua" w:cs="Times New Roman"/>
          <w:lang w:val="en-GB"/>
        </w:rPr>
        <w:t xml:space="preserve">in </w:t>
      </w:r>
      <w:r w:rsidR="004B17C4" w:rsidRPr="009161A9">
        <w:rPr>
          <w:rFonts w:ascii="Book Antiqua" w:hAnsi="Book Antiqua" w:cs="Times New Roman"/>
          <w:lang w:val="en-GB"/>
        </w:rPr>
        <w:t>T</w:t>
      </w:r>
      <w:r w:rsidR="00EF0003" w:rsidRPr="009161A9">
        <w:rPr>
          <w:rFonts w:ascii="Book Antiqua" w:hAnsi="Book Antiqua" w:cs="Times New Roman"/>
          <w:lang w:val="en-GB"/>
        </w:rPr>
        <w:t xml:space="preserve">able 1. Patients were treated with </w:t>
      </w:r>
      <w:proofErr w:type="spellStart"/>
      <w:r w:rsidR="00EF0003" w:rsidRPr="009161A9">
        <w:rPr>
          <w:rFonts w:ascii="Book Antiqua" w:hAnsi="Book Antiqua" w:cs="Times New Roman"/>
          <w:lang w:val="en-GB"/>
        </w:rPr>
        <w:t>mesalamin</w:t>
      </w:r>
      <w:r w:rsidR="00536077" w:rsidRPr="009161A9">
        <w:rPr>
          <w:rFonts w:ascii="Book Antiqua" w:hAnsi="Book Antiqua" w:cs="Times New Roman"/>
          <w:lang w:val="en-GB"/>
        </w:rPr>
        <w:t>e</w:t>
      </w:r>
      <w:proofErr w:type="spellEnd"/>
      <w:r w:rsidR="00EF0003" w:rsidRPr="009161A9">
        <w:rPr>
          <w:rFonts w:ascii="Book Antiqua" w:hAnsi="Book Antiqua" w:cs="Times New Roman"/>
          <w:lang w:val="en-GB"/>
        </w:rPr>
        <w:t>, prednisone, azat</w:t>
      </w:r>
      <w:r w:rsidR="00536077" w:rsidRPr="009161A9">
        <w:rPr>
          <w:rFonts w:ascii="Book Antiqua" w:hAnsi="Book Antiqua" w:cs="Times New Roman"/>
          <w:lang w:val="en-GB"/>
        </w:rPr>
        <w:t>h</w:t>
      </w:r>
      <w:r w:rsidR="00EF0003" w:rsidRPr="009161A9">
        <w:rPr>
          <w:rFonts w:ascii="Book Antiqua" w:hAnsi="Book Antiqua" w:cs="Times New Roman"/>
          <w:lang w:val="en-GB"/>
        </w:rPr>
        <w:t>ioprine, infliximab</w:t>
      </w:r>
      <w:r w:rsidR="004B17C4" w:rsidRPr="009161A9">
        <w:rPr>
          <w:rFonts w:ascii="Book Antiqua" w:hAnsi="Book Antiqua" w:cs="Times New Roman"/>
          <w:lang w:val="en-GB"/>
        </w:rPr>
        <w:t>,</w:t>
      </w:r>
      <w:r w:rsidR="00EF0003" w:rsidRPr="009161A9">
        <w:rPr>
          <w:rFonts w:ascii="Book Antiqua" w:hAnsi="Book Antiqua" w:cs="Times New Roman"/>
          <w:lang w:val="en-GB"/>
        </w:rPr>
        <w:t xml:space="preserve"> or </w:t>
      </w:r>
      <w:proofErr w:type="spellStart"/>
      <w:r w:rsidR="00EF0003" w:rsidRPr="009161A9">
        <w:rPr>
          <w:rFonts w:ascii="Book Antiqua" w:hAnsi="Book Antiqua" w:cs="Times New Roman"/>
          <w:lang w:val="en-GB"/>
        </w:rPr>
        <w:t>adalimumab</w:t>
      </w:r>
      <w:proofErr w:type="spellEnd"/>
      <w:r w:rsidR="00EF0003" w:rsidRPr="009161A9">
        <w:rPr>
          <w:rFonts w:ascii="Book Antiqua" w:hAnsi="Book Antiqua" w:cs="Times New Roman"/>
          <w:lang w:val="en-GB"/>
        </w:rPr>
        <w:t xml:space="preserve"> based on the clinical assessment of the treating gastroenterologist following a step-up approach to therapy. </w:t>
      </w:r>
    </w:p>
    <w:p w14:paraId="25AAB780" w14:textId="77777777" w:rsidR="00524C4C" w:rsidRPr="009161A9" w:rsidRDefault="00524C4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
    <w:p w14:paraId="214E7B06" w14:textId="77777777" w:rsidR="0021578C" w:rsidRPr="000133F8" w:rsidRDefault="004B17C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bookmarkStart w:id="31" w:name="VD_measurement"/>
      <w:r w:rsidRPr="000133F8">
        <w:rPr>
          <w:rFonts w:ascii="Book Antiqua" w:hAnsi="Book Antiqua" w:cs="Times New Roman"/>
          <w:b/>
          <w:i/>
          <w:lang w:val="en-GB"/>
        </w:rPr>
        <w:t>Assessment</w:t>
      </w:r>
      <w:r w:rsidR="00EF0003" w:rsidRPr="000133F8">
        <w:rPr>
          <w:rFonts w:ascii="Book Antiqua" w:hAnsi="Book Antiqua" w:cs="Times New Roman"/>
          <w:b/>
          <w:i/>
          <w:lang w:val="en-GB"/>
        </w:rPr>
        <w:t xml:space="preserve"> of </w:t>
      </w:r>
      <w:r w:rsidRPr="000133F8">
        <w:rPr>
          <w:rFonts w:ascii="Book Antiqua" w:hAnsi="Book Antiqua" w:cs="Times New Roman"/>
          <w:b/>
          <w:i/>
          <w:lang w:val="en-GB"/>
        </w:rPr>
        <w:t>V</w:t>
      </w:r>
      <w:r w:rsidR="00EF0003" w:rsidRPr="000133F8">
        <w:rPr>
          <w:rFonts w:ascii="Book Antiqua" w:hAnsi="Book Antiqua" w:cs="Times New Roman"/>
          <w:b/>
          <w:i/>
          <w:lang w:val="en-GB"/>
        </w:rPr>
        <w:t xml:space="preserve">D </w:t>
      </w:r>
      <w:r w:rsidR="00DA3901" w:rsidRPr="000133F8">
        <w:rPr>
          <w:rFonts w:ascii="Book Antiqua" w:hAnsi="Book Antiqua" w:cs="Times New Roman"/>
          <w:b/>
          <w:i/>
          <w:lang w:val="en-GB"/>
        </w:rPr>
        <w:t xml:space="preserve">serum </w:t>
      </w:r>
      <w:r w:rsidR="00EF0003" w:rsidRPr="000133F8">
        <w:rPr>
          <w:rFonts w:ascii="Book Antiqua" w:hAnsi="Book Antiqua" w:cs="Times New Roman"/>
          <w:b/>
          <w:i/>
          <w:lang w:val="en-GB"/>
        </w:rPr>
        <w:t>concentration</w:t>
      </w:r>
      <w:bookmarkEnd w:id="31"/>
    </w:p>
    <w:p w14:paraId="5AD260A2" w14:textId="46F92CFA"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lastRenderedPageBreak/>
        <w:t xml:space="preserve">VD </w:t>
      </w:r>
      <w:r w:rsidR="00DA3901" w:rsidRPr="009161A9">
        <w:rPr>
          <w:rFonts w:ascii="Book Antiqua" w:hAnsi="Book Antiqua" w:cs="Times New Roman"/>
          <w:lang w:val="en-GB"/>
        </w:rPr>
        <w:t xml:space="preserve">serum </w:t>
      </w:r>
      <w:r w:rsidR="004B17C4" w:rsidRPr="009161A9">
        <w:rPr>
          <w:rFonts w:ascii="Book Antiqua" w:hAnsi="Book Antiqua" w:cs="Times New Roman"/>
          <w:lang w:val="en-GB"/>
        </w:rPr>
        <w:t xml:space="preserve">concentration </w:t>
      </w:r>
      <w:r w:rsidRPr="009161A9">
        <w:rPr>
          <w:rFonts w:ascii="Book Antiqua" w:hAnsi="Book Antiqua" w:cs="Times New Roman"/>
          <w:lang w:val="en-GB"/>
        </w:rPr>
        <w:t>was measured in fasting state in 196</w:t>
      </w:r>
      <w:r w:rsidR="004B17C4" w:rsidRPr="009161A9">
        <w:rPr>
          <w:rFonts w:ascii="Book Antiqua" w:hAnsi="Book Antiqua" w:cs="Times New Roman"/>
          <w:lang w:val="en-GB"/>
        </w:rPr>
        <w:t xml:space="preserve"> IBD patients</w:t>
      </w:r>
      <w:r w:rsidRPr="009161A9">
        <w:rPr>
          <w:rFonts w:ascii="Book Antiqua" w:hAnsi="Book Antiqua" w:cs="Times New Roman"/>
          <w:lang w:val="en-GB"/>
        </w:rPr>
        <w:t xml:space="preserve"> (124 CD</w:t>
      </w:r>
      <w:r w:rsidR="004B17C4" w:rsidRPr="009161A9">
        <w:rPr>
          <w:rFonts w:ascii="Book Antiqua" w:hAnsi="Book Antiqua" w:cs="Times New Roman"/>
          <w:lang w:val="en-GB"/>
        </w:rPr>
        <w:t xml:space="preserve"> patients and</w:t>
      </w:r>
      <w:r w:rsidRPr="009161A9">
        <w:rPr>
          <w:rFonts w:ascii="Book Antiqua" w:hAnsi="Book Antiqua" w:cs="Times New Roman"/>
          <w:lang w:val="en-GB"/>
        </w:rPr>
        <w:t xml:space="preserve"> 72 UC</w:t>
      </w:r>
      <w:r w:rsidR="004B17C4" w:rsidRPr="009161A9">
        <w:rPr>
          <w:rFonts w:ascii="Book Antiqua" w:hAnsi="Book Antiqua" w:cs="Times New Roman"/>
          <w:lang w:val="en-GB"/>
        </w:rPr>
        <w:t xml:space="preserve"> patients</w:t>
      </w:r>
      <w:r w:rsidRPr="009161A9">
        <w:rPr>
          <w:rFonts w:ascii="Book Antiqua" w:hAnsi="Book Antiqua" w:cs="Times New Roman"/>
          <w:lang w:val="en-GB"/>
        </w:rPr>
        <w:t xml:space="preserve">) </w:t>
      </w:r>
      <w:r w:rsidR="004B17C4" w:rsidRPr="009161A9">
        <w:rPr>
          <w:rFonts w:ascii="Book Antiqua" w:hAnsi="Book Antiqua" w:cs="Times New Roman"/>
          <w:lang w:val="en-GB"/>
        </w:rPr>
        <w:t xml:space="preserve">during </w:t>
      </w:r>
      <w:r w:rsidRPr="009161A9">
        <w:rPr>
          <w:rFonts w:ascii="Book Antiqua" w:hAnsi="Book Antiqua" w:cs="Times New Roman"/>
          <w:lang w:val="en-GB"/>
        </w:rPr>
        <w:t xml:space="preserve">the </w:t>
      </w:r>
      <w:r w:rsidR="00107A05" w:rsidRPr="009161A9">
        <w:rPr>
          <w:rFonts w:ascii="Book Antiqua" w:hAnsi="Book Antiqua" w:cs="Times New Roman"/>
          <w:lang w:val="en-GB"/>
        </w:rPr>
        <w:t>summer/autumn period</w:t>
      </w:r>
      <w:r w:rsidRPr="009161A9">
        <w:rPr>
          <w:rFonts w:ascii="Book Antiqua" w:hAnsi="Book Antiqua" w:cs="Times New Roman"/>
          <w:lang w:val="en-GB"/>
        </w:rPr>
        <w:t xml:space="preserve"> and in 140 </w:t>
      </w:r>
      <w:r w:rsidR="004B17C4" w:rsidRPr="009161A9">
        <w:rPr>
          <w:rFonts w:ascii="Book Antiqua" w:hAnsi="Book Antiqua" w:cs="Times New Roman"/>
          <w:lang w:val="en-GB"/>
        </w:rPr>
        <w:t xml:space="preserve">IBD </w:t>
      </w:r>
      <w:r w:rsidRPr="009161A9">
        <w:rPr>
          <w:rFonts w:ascii="Book Antiqua" w:hAnsi="Book Antiqua" w:cs="Times New Roman"/>
          <w:lang w:val="en-GB"/>
        </w:rPr>
        <w:t xml:space="preserve">patients (97 CD </w:t>
      </w:r>
      <w:r w:rsidR="004B17C4" w:rsidRPr="009161A9">
        <w:rPr>
          <w:rFonts w:ascii="Book Antiqua" w:hAnsi="Book Antiqua" w:cs="Times New Roman"/>
          <w:lang w:val="en-GB"/>
        </w:rPr>
        <w:t xml:space="preserve">patients </w:t>
      </w:r>
      <w:r w:rsidRPr="009161A9">
        <w:rPr>
          <w:rFonts w:ascii="Book Antiqua" w:hAnsi="Book Antiqua" w:cs="Times New Roman"/>
          <w:lang w:val="en-GB"/>
        </w:rPr>
        <w:t>and 43 UC</w:t>
      </w:r>
      <w:r w:rsidR="004B17C4" w:rsidRPr="009161A9">
        <w:rPr>
          <w:rFonts w:ascii="Book Antiqua" w:hAnsi="Book Antiqua" w:cs="Times New Roman"/>
          <w:lang w:val="en-GB"/>
        </w:rPr>
        <w:t xml:space="preserve"> patients</w:t>
      </w:r>
      <w:r w:rsidRPr="009161A9">
        <w:rPr>
          <w:rFonts w:ascii="Book Antiqua" w:hAnsi="Book Antiqua" w:cs="Times New Roman"/>
          <w:lang w:val="en-GB"/>
        </w:rPr>
        <w:t>)</w:t>
      </w:r>
      <w:r w:rsidR="004B17C4" w:rsidRPr="009161A9">
        <w:rPr>
          <w:rFonts w:ascii="Book Antiqua" w:hAnsi="Book Antiqua" w:cs="Times New Roman"/>
          <w:lang w:val="en-GB"/>
        </w:rPr>
        <w:t xml:space="preserve"> during </w:t>
      </w:r>
      <w:r w:rsidRPr="009161A9">
        <w:rPr>
          <w:rFonts w:ascii="Book Antiqua" w:hAnsi="Book Antiqua" w:cs="Times New Roman"/>
          <w:lang w:val="en-GB"/>
        </w:rPr>
        <w:t xml:space="preserve">the </w:t>
      </w:r>
      <w:r w:rsidR="00107A05" w:rsidRPr="009161A9">
        <w:rPr>
          <w:rFonts w:ascii="Book Antiqua" w:hAnsi="Book Antiqua" w:cs="Times New Roman"/>
          <w:lang w:val="en-GB"/>
        </w:rPr>
        <w:t>winter/spring period</w:t>
      </w:r>
      <w:r w:rsidRPr="009161A9">
        <w:rPr>
          <w:rFonts w:ascii="Book Antiqua" w:hAnsi="Book Antiqua" w:cs="Times New Roman"/>
          <w:lang w:val="en-GB"/>
        </w:rPr>
        <w:t xml:space="preserve">. </w:t>
      </w:r>
    </w:p>
    <w:p w14:paraId="53D1FD51" w14:textId="0B1D2CDC" w:rsidR="0021578C" w:rsidRPr="009161A9" w:rsidRDefault="004B17C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The s</w:t>
      </w:r>
      <w:r w:rsidR="00EF0003" w:rsidRPr="009161A9">
        <w:rPr>
          <w:rFonts w:ascii="Book Antiqua" w:hAnsi="Book Antiqua" w:cs="Times New Roman"/>
          <w:lang w:val="en-GB"/>
        </w:rPr>
        <w:t>erum concentration of 25(OH</w:t>
      </w:r>
      <w:proofErr w:type="gramStart"/>
      <w:r w:rsidR="00EF0003" w:rsidRPr="009161A9">
        <w:rPr>
          <w:rFonts w:ascii="Book Antiqua" w:hAnsi="Book Antiqua" w:cs="Times New Roman"/>
          <w:lang w:val="en-GB"/>
        </w:rPr>
        <w:t>)D</w:t>
      </w:r>
      <w:proofErr w:type="gramEnd"/>
      <w:r w:rsidR="00EF0003" w:rsidRPr="009161A9">
        <w:rPr>
          <w:rFonts w:ascii="Book Antiqua" w:hAnsi="Book Antiqua" w:cs="Times New Roman"/>
          <w:lang w:val="en-GB"/>
        </w:rPr>
        <w:t xml:space="preserve"> was determined </w:t>
      </w:r>
      <w:r w:rsidRPr="009161A9">
        <w:rPr>
          <w:rFonts w:ascii="Book Antiqua" w:hAnsi="Book Antiqua" w:cs="Times New Roman"/>
          <w:lang w:val="en-GB"/>
        </w:rPr>
        <w:t>using</w:t>
      </w:r>
      <w:r w:rsidR="00EF0003" w:rsidRPr="009161A9">
        <w:rPr>
          <w:rFonts w:ascii="Book Antiqua" w:hAnsi="Book Antiqua" w:cs="Times New Roman"/>
          <w:lang w:val="en-GB"/>
        </w:rPr>
        <w:t> high-performance liquid chromatography (HPLC</w:t>
      </w:r>
      <w:r w:rsidRPr="009161A9">
        <w:rPr>
          <w:rFonts w:ascii="Book Antiqua" w:hAnsi="Book Antiqua" w:cs="Times New Roman"/>
          <w:lang w:val="en-GB"/>
        </w:rPr>
        <w:t>,</w:t>
      </w:r>
      <w:r w:rsidR="00EF0003" w:rsidRPr="009161A9">
        <w:rPr>
          <w:rFonts w:ascii="Book Antiqua" w:hAnsi="Book Antiqua" w:cs="Times New Roman"/>
          <w:lang w:val="en-GB"/>
        </w:rPr>
        <w:t xml:space="preserve"> Agilent 1200) in </w:t>
      </w:r>
      <w:r w:rsidRPr="009161A9">
        <w:rPr>
          <w:rFonts w:ascii="Book Antiqua" w:hAnsi="Book Antiqua" w:cs="Times New Roman"/>
          <w:lang w:val="en-GB"/>
        </w:rPr>
        <w:t>a</w:t>
      </w:r>
      <w:r w:rsidR="00EF0003" w:rsidRPr="009161A9">
        <w:rPr>
          <w:rFonts w:ascii="Book Antiqua" w:hAnsi="Book Antiqua" w:cs="Times New Roman"/>
          <w:lang w:val="en-GB"/>
        </w:rPr>
        <w:t xml:space="preserve"> clinical biochemistry laboratory</w:t>
      </w:r>
      <w:r w:rsidR="00536077" w:rsidRPr="009161A9">
        <w:rPr>
          <w:rFonts w:ascii="Book Antiqua" w:hAnsi="Book Antiqua" w:cs="Times New Roman"/>
          <w:lang w:val="en-GB"/>
        </w:rPr>
        <w:t xml:space="preserve"> at</w:t>
      </w:r>
      <w:r w:rsidRPr="009161A9">
        <w:rPr>
          <w:rFonts w:ascii="Book Antiqua" w:hAnsi="Book Antiqua" w:cs="Times New Roman"/>
          <w:lang w:val="en-GB"/>
        </w:rPr>
        <w:t xml:space="preserve"> the hospital</w:t>
      </w:r>
      <w:r w:rsidR="00EF0003" w:rsidRPr="009161A9">
        <w:rPr>
          <w:rFonts w:ascii="Book Antiqua" w:hAnsi="Book Antiqua" w:cs="Times New Roman"/>
          <w:lang w:val="en-GB"/>
        </w:rPr>
        <w:t xml:space="preserve">. The parameters of the HPLC method were </w:t>
      </w:r>
      <w:r w:rsidRPr="009161A9">
        <w:rPr>
          <w:rFonts w:ascii="Book Antiqua" w:hAnsi="Book Antiqua" w:cs="Times New Roman"/>
          <w:lang w:val="en-GB"/>
        </w:rPr>
        <w:t xml:space="preserve">ultraviolet </w:t>
      </w:r>
      <w:r w:rsidR="00EF0003" w:rsidRPr="009161A9">
        <w:rPr>
          <w:rFonts w:ascii="Book Antiqua" w:hAnsi="Book Antiqua" w:cs="Times New Roman"/>
          <w:lang w:val="en-GB"/>
        </w:rPr>
        <w:t xml:space="preserve">detection </w:t>
      </w:r>
      <w:r w:rsidRPr="009161A9">
        <w:rPr>
          <w:rFonts w:ascii="Book Antiqua" w:hAnsi="Book Antiqua" w:cs="Times New Roman"/>
          <w:lang w:val="en-GB"/>
        </w:rPr>
        <w:t xml:space="preserve">at </w:t>
      </w:r>
      <w:r w:rsidR="00EF0003" w:rsidRPr="009161A9">
        <w:rPr>
          <w:rFonts w:ascii="Book Antiqua" w:hAnsi="Book Antiqua" w:cs="Times New Roman"/>
          <w:lang w:val="en-GB"/>
        </w:rPr>
        <w:t>264</w:t>
      </w:r>
      <w:r w:rsidRPr="009161A9">
        <w:rPr>
          <w:rFonts w:ascii="Book Antiqua" w:hAnsi="Book Antiqua" w:cs="Times New Roman"/>
          <w:lang w:val="en-GB"/>
        </w:rPr>
        <w:t xml:space="preserve"> </w:t>
      </w:r>
      <w:r w:rsidR="00EF0003" w:rsidRPr="009161A9">
        <w:rPr>
          <w:rFonts w:ascii="Book Antiqua" w:hAnsi="Book Antiqua" w:cs="Times New Roman"/>
          <w:lang w:val="en-GB"/>
        </w:rPr>
        <w:t>nm, flow</w:t>
      </w:r>
      <w:r w:rsidRPr="009161A9">
        <w:rPr>
          <w:rFonts w:ascii="Book Antiqua" w:hAnsi="Book Antiqua" w:cs="Times New Roman"/>
          <w:lang w:val="en-GB"/>
        </w:rPr>
        <w:t xml:space="preserve"> rate of</w:t>
      </w:r>
      <w:r w:rsidR="00EF0003" w:rsidRPr="009161A9">
        <w:rPr>
          <w:rFonts w:ascii="Book Antiqua" w:hAnsi="Book Antiqua" w:cs="Times New Roman"/>
          <w:lang w:val="en-GB"/>
        </w:rPr>
        <w:t xml:space="preserve"> 1</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ml/min, temperature </w:t>
      </w:r>
      <w:r w:rsidRPr="009161A9">
        <w:rPr>
          <w:rFonts w:ascii="Book Antiqua" w:hAnsi="Book Antiqua" w:cs="Times New Roman"/>
          <w:lang w:val="en-GB"/>
        </w:rPr>
        <w:t xml:space="preserve">of </w:t>
      </w:r>
      <w:r w:rsidR="00EF0003" w:rsidRPr="009161A9">
        <w:rPr>
          <w:rFonts w:ascii="Book Antiqua" w:hAnsi="Book Antiqua" w:cs="Times New Roman"/>
          <w:lang w:val="en-GB"/>
        </w:rPr>
        <w:t>40</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w:t>
      </w:r>
      <w:r w:rsidR="00EF0003" w:rsidRPr="009161A9">
        <w:rPr>
          <w:rFonts w:ascii="Book Antiqua" w:hAnsi="Book Antiqua" w:cs="Times New Roman"/>
          <w:lang w:val="en-GB"/>
        </w:rPr>
        <w:t xml:space="preserve">C, </w:t>
      </w:r>
      <w:proofErr w:type="gramStart"/>
      <w:r w:rsidR="00EF0003" w:rsidRPr="009161A9">
        <w:rPr>
          <w:rFonts w:ascii="Book Antiqua" w:hAnsi="Book Antiqua" w:cs="Times New Roman"/>
          <w:lang w:val="en-GB"/>
        </w:rPr>
        <w:t>analysis</w:t>
      </w:r>
      <w:proofErr w:type="gramEnd"/>
      <w:r w:rsidRPr="009161A9">
        <w:rPr>
          <w:rFonts w:ascii="Book Antiqua" w:hAnsi="Book Antiqua" w:cs="Times New Roman"/>
          <w:lang w:val="en-GB"/>
        </w:rPr>
        <w:t xml:space="preserve"> time of</w:t>
      </w:r>
      <w:r w:rsidR="00EF0003" w:rsidRPr="009161A9">
        <w:rPr>
          <w:rFonts w:ascii="Book Antiqua" w:hAnsi="Book Antiqua" w:cs="Times New Roman"/>
          <w:lang w:val="en-GB"/>
        </w:rPr>
        <w:t xml:space="preserve"> 10 min</w:t>
      </w:r>
      <w:r w:rsidR="00F53C65" w:rsidRPr="009161A9">
        <w:rPr>
          <w:rFonts w:ascii="Book Antiqua" w:hAnsi="Book Antiqua" w:cs="Times New Roman"/>
          <w:lang w:val="en-GB"/>
        </w:rPr>
        <w:t xml:space="preserve">. </w:t>
      </w:r>
      <w:r w:rsidR="00EF0003" w:rsidRPr="009161A9">
        <w:rPr>
          <w:rFonts w:ascii="Book Antiqua" w:hAnsi="Book Antiqua" w:cs="Times New Roman"/>
          <w:lang w:val="en-GB"/>
        </w:rPr>
        <w:t>This method measures 25 (OH</w:t>
      </w:r>
      <w:proofErr w:type="gramStart"/>
      <w:r w:rsidR="00EF0003" w:rsidRPr="009161A9">
        <w:rPr>
          <w:rFonts w:ascii="Book Antiqua" w:hAnsi="Book Antiqua" w:cs="Times New Roman"/>
          <w:lang w:val="en-GB"/>
        </w:rPr>
        <w:t>)D3</w:t>
      </w:r>
      <w:proofErr w:type="gramEnd"/>
      <w:r w:rsidR="00EF0003" w:rsidRPr="009161A9">
        <w:rPr>
          <w:rFonts w:ascii="Book Antiqua" w:hAnsi="Book Antiqua" w:cs="Times New Roman"/>
          <w:lang w:val="en-GB"/>
        </w:rPr>
        <w:t xml:space="preserve"> and 25 (OH)D2. </w:t>
      </w:r>
    </w:p>
    <w:p w14:paraId="39EFFDCB" w14:textId="5564CA9D" w:rsidR="0021578C" w:rsidRPr="009161A9" w:rsidRDefault="002D4E6B"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T</w:t>
      </w:r>
      <w:r w:rsidR="00EF0003" w:rsidRPr="009161A9">
        <w:rPr>
          <w:rFonts w:ascii="Book Antiqua" w:hAnsi="Book Antiqua" w:cs="Times New Roman"/>
          <w:lang w:val="en-GB"/>
        </w:rPr>
        <w:t>he mean VD</w:t>
      </w:r>
      <w:r w:rsidRPr="009161A9">
        <w:rPr>
          <w:rFonts w:ascii="Book Antiqua" w:hAnsi="Book Antiqua" w:cs="Times New Roman"/>
          <w:lang w:val="en-GB"/>
        </w:rPr>
        <w:t xml:space="preserve"> serum</w:t>
      </w:r>
      <w:r w:rsidR="00EF0003" w:rsidRPr="009161A9">
        <w:rPr>
          <w:rFonts w:ascii="Book Antiqua" w:hAnsi="Book Antiqua" w:cs="Times New Roman"/>
          <w:lang w:val="en-GB"/>
        </w:rPr>
        <w:t xml:space="preserve"> concentration and its correlation </w:t>
      </w:r>
      <w:r w:rsidRPr="009161A9">
        <w:rPr>
          <w:rFonts w:ascii="Book Antiqua" w:hAnsi="Book Antiqua" w:cs="Times New Roman"/>
          <w:lang w:val="en-GB"/>
        </w:rPr>
        <w:t>with</w:t>
      </w:r>
      <w:r w:rsidR="00EF0003" w:rsidRPr="009161A9">
        <w:rPr>
          <w:rFonts w:ascii="Book Antiqua" w:hAnsi="Book Antiqua" w:cs="Times New Roman"/>
          <w:lang w:val="en-GB"/>
        </w:rPr>
        <w:t xml:space="preserve"> </w:t>
      </w:r>
      <w:r w:rsidR="00107A05" w:rsidRPr="009161A9">
        <w:rPr>
          <w:rFonts w:ascii="Book Antiqua" w:hAnsi="Book Antiqua" w:cs="Times New Roman"/>
          <w:lang w:val="en-GB"/>
        </w:rPr>
        <w:t xml:space="preserve">health related quality of life </w:t>
      </w:r>
      <w:r w:rsidRPr="009161A9">
        <w:rPr>
          <w:rFonts w:ascii="Book Antiqua" w:hAnsi="Book Antiqua" w:cs="Times New Roman"/>
          <w:lang w:val="en-GB"/>
        </w:rPr>
        <w:t xml:space="preserve">were determined </w:t>
      </w:r>
      <w:r w:rsidR="00EF0003" w:rsidRPr="009161A9">
        <w:rPr>
          <w:rFonts w:ascii="Book Antiqua" w:hAnsi="Book Antiqua" w:cs="Times New Roman"/>
          <w:lang w:val="en-GB"/>
        </w:rPr>
        <w:t xml:space="preserve">for each season separately. </w:t>
      </w:r>
    </w:p>
    <w:p w14:paraId="46E827C4" w14:textId="5A8419B3" w:rsidR="0021578C" w:rsidRPr="009161A9" w:rsidRDefault="005D6EF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T</w:t>
      </w:r>
      <w:r w:rsidR="002D4E6B" w:rsidRPr="009161A9">
        <w:rPr>
          <w:rFonts w:ascii="Book Antiqua" w:hAnsi="Book Antiqua" w:cs="Times New Roman"/>
          <w:lang w:val="en-GB"/>
        </w:rPr>
        <w:t xml:space="preserve">he </w:t>
      </w:r>
      <w:r w:rsidR="00EF0003" w:rsidRPr="009161A9">
        <w:rPr>
          <w:rFonts w:ascii="Book Antiqua" w:hAnsi="Book Antiqua" w:cs="Times New Roman"/>
          <w:lang w:val="en-GB"/>
        </w:rPr>
        <w:t xml:space="preserve">VD </w:t>
      </w:r>
      <w:r w:rsidR="00DA3901" w:rsidRPr="009161A9">
        <w:rPr>
          <w:rFonts w:ascii="Book Antiqua" w:hAnsi="Book Antiqua" w:cs="Times New Roman"/>
          <w:lang w:val="en-GB"/>
        </w:rPr>
        <w:t xml:space="preserve">serum </w:t>
      </w:r>
      <w:r w:rsidR="00EF0003" w:rsidRPr="009161A9">
        <w:rPr>
          <w:rFonts w:ascii="Book Antiqua" w:hAnsi="Book Antiqua" w:cs="Times New Roman"/>
          <w:lang w:val="en-GB"/>
        </w:rPr>
        <w:t xml:space="preserve">concentrations </w:t>
      </w:r>
      <w:r w:rsidR="002D4E6B" w:rsidRPr="009161A9">
        <w:rPr>
          <w:rFonts w:ascii="Book Antiqua" w:hAnsi="Book Antiqua" w:cs="Times New Roman"/>
          <w:lang w:val="en-GB"/>
        </w:rPr>
        <w:t>of</w:t>
      </w:r>
      <w:r w:rsidR="00EF0003" w:rsidRPr="009161A9">
        <w:rPr>
          <w:rFonts w:ascii="Book Antiqua" w:hAnsi="Book Antiqua" w:cs="Times New Roman"/>
          <w:lang w:val="en-GB"/>
        </w:rPr>
        <w:t xml:space="preserve"> 116</w:t>
      </w:r>
      <w:r w:rsidR="002D4E6B" w:rsidRPr="009161A9">
        <w:rPr>
          <w:rFonts w:ascii="Book Antiqua" w:hAnsi="Book Antiqua" w:cs="Times New Roman"/>
          <w:lang w:val="en-GB"/>
        </w:rPr>
        <w:t xml:space="preserve"> IBD</w:t>
      </w:r>
      <w:r w:rsidR="00EF0003" w:rsidRPr="009161A9">
        <w:rPr>
          <w:rFonts w:ascii="Book Antiqua" w:hAnsi="Book Antiqua" w:cs="Times New Roman"/>
          <w:lang w:val="en-GB"/>
        </w:rPr>
        <w:t xml:space="preserve"> patients (80 CD</w:t>
      </w:r>
      <w:r w:rsidR="002D4E6B" w:rsidRPr="009161A9">
        <w:rPr>
          <w:rFonts w:ascii="Book Antiqua" w:hAnsi="Book Antiqua" w:cs="Times New Roman"/>
          <w:lang w:val="en-GB"/>
        </w:rPr>
        <w:t xml:space="preserve"> patients</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 xml:space="preserve">and </w:t>
      </w:r>
      <w:r w:rsidR="00EF0003" w:rsidRPr="009161A9">
        <w:rPr>
          <w:rFonts w:ascii="Book Antiqua" w:hAnsi="Book Antiqua" w:cs="Times New Roman"/>
          <w:lang w:val="en-GB"/>
        </w:rPr>
        <w:t>36 UC patients)</w:t>
      </w:r>
      <w:r w:rsidR="002D4E6B" w:rsidRPr="009161A9">
        <w:rPr>
          <w:rFonts w:ascii="Book Antiqua" w:hAnsi="Book Antiqua" w:cs="Times New Roman"/>
          <w:lang w:val="en-GB"/>
        </w:rPr>
        <w:t xml:space="preserve"> were determined</w:t>
      </w:r>
      <w:r w:rsidRPr="009161A9">
        <w:rPr>
          <w:rFonts w:ascii="Book Antiqua" w:hAnsi="Book Antiqua" w:cs="Times New Roman"/>
          <w:lang w:val="en-GB"/>
        </w:rPr>
        <w:t xml:space="preserve"> in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In this subgroup</w:t>
      </w:r>
      <w:r w:rsidR="002D4E6B" w:rsidRPr="009161A9">
        <w:rPr>
          <w:rFonts w:ascii="Book Antiqua" w:hAnsi="Book Antiqua" w:cs="Times New Roman"/>
          <w:lang w:val="en-GB"/>
        </w:rPr>
        <w:t xml:space="preserve">,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 xml:space="preserve">were compared </w:t>
      </w:r>
      <w:r w:rsidR="00EF0003" w:rsidRPr="009161A9">
        <w:rPr>
          <w:rFonts w:ascii="Book Antiqua" w:hAnsi="Book Antiqua" w:cs="Times New Roman"/>
          <w:lang w:val="en-GB"/>
        </w:rPr>
        <w:t>in terms of VD</w:t>
      </w:r>
      <w:r w:rsidR="002D4E6B" w:rsidRPr="009161A9">
        <w:rPr>
          <w:rFonts w:ascii="Book Antiqua" w:hAnsi="Book Antiqua" w:cs="Times New Roman"/>
          <w:lang w:val="en-GB"/>
        </w:rPr>
        <w:t xml:space="preserve"> serum</w:t>
      </w:r>
      <w:r w:rsidR="00EF0003" w:rsidRPr="009161A9">
        <w:rPr>
          <w:rFonts w:ascii="Book Antiqua" w:hAnsi="Book Antiqua" w:cs="Times New Roman"/>
          <w:lang w:val="en-GB"/>
        </w:rPr>
        <w:t xml:space="preserve"> concentration and</w:t>
      </w:r>
      <w:r w:rsidR="002D4E6B" w:rsidRPr="009161A9">
        <w:rPr>
          <w:rFonts w:ascii="Book Antiqua" w:hAnsi="Book Antiqua" w:cs="Times New Roman"/>
          <w:lang w:val="en-GB"/>
        </w:rPr>
        <w:t xml:space="preserve"> short inflammatory bowel disease questionnaire</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w:t>
      </w:r>
      <w:proofErr w:type="spellStart"/>
      <w:r w:rsidR="00EF0003" w:rsidRPr="009161A9">
        <w:rPr>
          <w:rFonts w:ascii="Book Antiqua" w:hAnsi="Book Antiqua" w:cs="Times New Roman"/>
          <w:lang w:val="en-GB"/>
        </w:rPr>
        <w:t>sIBDQ</w:t>
      </w:r>
      <w:proofErr w:type="spellEnd"/>
      <w:r w:rsidR="002D4E6B" w:rsidRPr="009161A9">
        <w:rPr>
          <w:rFonts w:ascii="Book Antiqua" w:hAnsi="Book Antiqua" w:cs="Times New Roman"/>
          <w:lang w:val="en-GB"/>
        </w:rPr>
        <w:t>)</w:t>
      </w:r>
      <w:r w:rsidR="00BE42CB" w:rsidRPr="009161A9">
        <w:rPr>
          <w:rFonts w:ascii="Book Antiqua" w:hAnsi="Book Antiqua" w:cs="Times New Roman"/>
          <w:lang w:val="en-GB"/>
        </w:rPr>
        <w:t xml:space="preserve"> score</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T</w:t>
      </w:r>
      <w:r w:rsidR="00EF0003" w:rsidRPr="009161A9">
        <w:rPr>
          <w:rFonts w:ascii="Book Antiqua" w:hAnsi="Book Antiqua" w:cs="Times New Roman"/>
          <w:lang w:val="en-GB"/>
        </w:rPr>
        <w:t>he</w:t>
      </w:r>
      <w:r w:rsidR="002D4E6B" w:rsidRPr="009161A9">
        <w:rPr>
          <w:rFonts w:ascii="Book Antiqua" w:hAnsi="Book Antiqua" w:cs="Times New Roman"/>
          <w:lang w:val="en-GB"/>
        </w:rPr>
        <w:t xml:space="preserve"> change in VD serum concentration</w:t>
      </w:r>
      <w:r w:rsidR="00EF0003" w:rsidRPr="009161A9">
        <w:rPr>
          <w:rFonts w:ascii="Book Antiqua" w:hAnsi="Book Antiqua" w:cs="Times New Roman"/>
          <w:lang w:val="en-GB"/>
        </w:rPr>
        <w:t xml:space="preserve"> between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2D4E6B" w:rsidRPr="009161A9">
        <w:rPr>
          <w:rFonts w:ascii="Book Antiqua" w:hAnsi="Book Antiqua" w:cs="Times New Roman"/>
          <w:lang w:val="en-GB"/>
        </w:rPr>
        <w:t xml:space="preserve"> was determined </w:t>
      </w:r>
      <w:r w:rsidR="00EF0003" w:rsidRPr="009161A9">
        <w:rPr>
          <w:rFonts w:ascii="Book Antiqua" w:hAnsi="Book Antiqua" w:cs="Times New Roman"/>
          <w:lang w:val="en-GB"/>
        </w:rPr>
        <w:t xml:space="preserve">(∆VD). </w:t>
      </w:r>
      <w:r w:rsidR="002D4E6B" w:rsidRPr="009161A9">
        <w:rPr>
          <w:rFonts w:ascii="Book Antiqua" w:hAnsi="Book Antiqua" w:cs="Times New Roman"/>
          <w:lang w:val="en-GB"/>
        </w:rPr>
        <w:t>T</w:t>
      </w:r>
      <w:r w:rsidR="00EF0003" w:rsidRPr="009161A9">
        <w:rPr>
          <w:rFonts w:ascii="Book Antiqua" w:hAnsi="Book Antiqua" w:cs="Times New Roman"/>
          <w:lang w:val="en-GB"/>
        </w:rPr>
        <w:t>his sub-cohort</w:t>
      </w:r>
      <w:r w:rsidR="002D4E6B" w:rsidRPr="009161A9">
        <w:rPr>
          <w:rFonts w:ascii="Book Antiqua" w:hAnsi="Book Antiqua" w:cs="Times New Roman"/>
          <w:lang w:val="en-GB"/>
        </w:rPr>
        <w:t xml:space="preserve"> was stratified</w:t>
      </w:r>
      <w:r w:rsidR="00EF0003" w:rsidRPr="009161A9">
        <w:rPr>
          <w:rFonts w:ascii="Book Antiqua" w:hAnsi="Book Antiqua" w:cs="Times New Roman"/>
          <w:lang w:val="en-GB"/>
        </w:rPr>
        <w:t xml:space="preserve"> into </w:t>
      </w:r>
      <w:r w:rsidR="002D4E6B" w:rsidRPr="009161A9">
        <w:rPr>
          <w:rFonts w:ascii="Book Antiqua" w:hAnsi="Book Antiqua" w:cs="Times New Roman"/>
          <w:lang w:val="en-GB"/>
        </w:rPr>
        <w:t xml:space="preserve">patients </w:t>
      </w:r>
      <w:r w:rsidR="00EF0003" w:rsidRPr="009161A9">
        <w:rPr>
          <w:rFonts w:ascii="Book Antiqua" w:hAnsi="Book Antiqua" w:cs="Times New Roman"/>
          <w:lang w:val="en-GB"/>
        </w:rPr>
        <w:t xml:space="preserve">who had </w:t>
      </w:r>
      <w:r w:rsidR="002D4E6B" w:rsidRPr="009161A9">
        <w:rPr>
          <w:rFonts w:ascii="Book Antiqua" w:hAnsi="Book Antiqua" w:cs="Times New Roman"/>
          <w:lang w:val="en-GB"/>
        </w:rPr>
        <w:t xml:space="preserve">a normal </w:t>
      </w:r>
      <w:r w:rsidR="00EF0003" w:rsidRPr="009161A9">
        <w:rPr>
          <w:rFonts w:ascii="Book Antiqua" w:hAnsi="Book Antiqua" w:cs="Times New Roman"/>
          <w:lang w:val="en-GB"/>
        </w:rPr>
        <w:t>VD</w:t>
      </w:r>
      <w:r w:rsidR="002D4E6B" w:rsidRPr="009161A9">
        <w:rPr>
          <w:rFonts w:ascii="Book Antiqua" w:hAnsi="Book Antiqua" w:cs="Times New Roman"/>
          <w:lang w:val="en-GB"/>
        </w:rPr>
        <w:t xml:space="preserve"> serum concentration</w:t>
      </w:r>
      <w:r w:rsidR="00EF0003" w:rsidRPr="009161A9">
        <w:rPr>
          <w:rFonts w:ascii="Book Antiqua" w:hAnsi="Book Antiqua" w:cs="Times New Roman"/>
          <w:lang w:val="en-GB"/>
        </w:rPr>
        <w:t xml:space="preserve"> and </w:t>
      </w:r>
      <w:r w:rsidR="002D4E6B" w:rsidRPr="009161A9">
        <w:rPr>
          <w:rFonts w:ascii="Book Antiqua" w:hAnsi="Book Antiqua" w:cs="Times New Roman"/>
          <w:lang w:val="en-GB"/>
        </w:rPr>
        <w:t>those who did not</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A V</w:t>
      </w:r>
      <w:r w:rsidR="00EF0003" w:rsidRPr="009161A9">
        <w:rPr>
          <w:rFonts w:ascii="Book Antiqua" w:hAnsi="Book Antiqua" w:cs="Times New Roman"/>
          <w:lang w:val="en-GB"/>
        </w:rPr>
        <w:t xml:space="preserve">D </w:t>
      </w:r>
      <w:r w:rsidRPr="009161A9">
        <w:rPr>
          <w:rFonts w:ascii="Book Antiqua" w:hAnsi="Book Antiqua" w:cs="Times New Roman"/>
          <w:lang w:val="en-GB"/>
        </w:rPr>
        <w:t xml:space="preserve">serum </w:t>
      </w:r>
      <w:r w:rsidR="002D4E6B" w:rsidRPr="009161A9">
        <w:rPr>
          <w:rFonts w:ascii="Book Antiqua" w:hAnsi="Book Antiqua" w:cs="Times New Roman"/>
          <w:lang w:val="en-GB"/>
        </w:rPr>
        <w:t>concentration ≥</w:t>
      </w:r>
      <w:r w:rsidR="000133F8">
        <w:rPr>
          <w:rFonts w:ascii="Book Antiqua" w:hAnsi="Book Antiqua" w:cs="Times New Roman" w:hint="eastAsia"/>
          <w:lang w:val="en-GB" w:eastAsia="zh-CN"/>
        </w:rPr>
        <w:t xml:space="preserve"> </w:t>
      </w:r>
      <w:r w:rsidR="00EF0003" w:rsidRPr="009161A9">
        <w:rPr>
          <w:rFonts w:ascii="Book Antiqua" w:hAnsi="Book Antiqua" w:cs="Times New Roman"/>
          <w:lang w:val="en-GB"/>
        </w:rPr>
        <w:t>30 ng/m</w:t>
      </w:r>
      <w:r w:rsidR="00EF0003" w:rsidRPr="000133F8">
        <w:rPr>
          <w:rFonts w:ascii="Book Antiqua" w:hAnsi="Book Antiqua" w:cs="Times New Roman"/>
          <w:caps/>
          <w:lang w:val="en-GB"/>
        </w:rPr>
        <w:t>l</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 xml:space="preserve">was </w:t>
      </w:r>
      <w:r w:rsidR="00EF0003" w:rsidRPr="009161A9">
        <w:rPr>
          <w:rFonts w:ascii="Book Antiqua" w:hAnsi="Book Antiqua" w:cs="Times New Roman"/>
          <w:lang w:val="en-GB"/>
        </w:rPr>
        <w:t>considered</w:t>
      </w:r>
      <w:r w:rsidR="002D4E6B" w:rsidRPr="009161A9">
        <w:rPr>
          <w:rFonts w:ascii="Book Antiqua" w:hAnsi="Book Antiqua" w:cs="Times New Roman"/>
          <w:lang w:val="en-GB"/>
        </w:rPr>
        <w:t xml:space="preserve"> to be</w:t>
      </w:r>
      <w:r w:rsidR="00EF0003" w:rsidRPr="009161A9">
        <w:rPr>
          <w:rFonts w:ascii="Book Antiqua" w:hAnsi="Book Antiqua" w:cs="Times New Roman"/>
          <w:lang w:val="en-GB"/>
        </w:rPr>
        <w:t xml:space="preserve"> normal. Patients with </w:t>
      </w:r>
      <w:r w:rsidR="002D4E6B" w:rsidRPr="009161A9">
        <w:rPr>
          <w:rFonts w:ascii="Book Antiqua" w:hAnsi="Book Antiqua" w:cs="Times New Roman"/>
          <w:lang w:val="en-GB"/>
        </w:rPr>
        <w:t xml:space="preserve">a </w:t>
      </w:r>
      <w:r w:rsidR="00EF0003" w:rsidRPr="009161A9">
        <w:rPr>
          <w:rFonts w:ascii="Book Antiqua" w:hAnsi="Book Antiqua" w:cs="Times New Roman"/>
          <w:lang w:val="en-GB"/>
        </w:rPr>
        <w:t>VD</w:t>
      </w:r>
      <w:r w:rsidR="002D4E6B" w:rsidRPr="009161A9">
        <w:rPr>
          <w:rFonts w:ascii="Book Antiqua" w:hAnsi="Book Antiqua" w:cs="Times New Roman"/>
          <w:lang w:val="en-GB"/>
        </w:rPr>
        <w:t xml:space="preserve"> </w:t>
      </w:r>
      <w:r w:rsidRPr="009161A9">
        <w:rPr>
          <w:rFonts w:ascii="Book Antiqua" w:hAnsi="Book Antiqua" w:cs="Times New Roman"/>
          <w:lang w:val="en-GB"/>
        </w:rPr>
        <w:t xml:space="preserve">serum </w:t>
      </w:r>
      <w:r w:rsidR="002D4E6B" w:rsidRPr="009161A9">
        <w:rPr>
          <w:rFonts w:ascii="Book Antiqua" w:hAnsi="Book Antiqua" w:cs="Times New Roman"/>
          <w:lang w:val="en-GB"/>
        </w:rPr>
        <w:t xml:space="preserve">concentration </w:t>
      </w:r>
      <w:r w:rsidR="00BE42CB" w:rsidRPr="009161A9">
        <w:rPr>
          <w:rFonts w:ascii="Book Antiqua" w:hAnsi="Book Antiqua" w:cs="Times New Roman"/>
          <w:lang w:val="en-GB"/>
        </w:rPr>
        <w:t xml:space="preserve">of 20–29.9 </w:t>
      </w:r>
      <w:r w:rsidR="00EF0003" w:rsidRPr="009161A9">
        <w:rPr>
          <w:rFonts w:ascii="Book Antiqua" w:hAnsi="Book Antiqua" w:cs="Times New Roman"/>
          <w:lang w:val="en-GB"/>
        </w:rPr>
        <w:t>ng/m</w:t>
      </w:r>
      <w:r w:rsidR="00EF0003" w:rsidRPr="000133F8">
        <w:rPr>
          <w:rFonts w:ascii="Book Antiqua" w:hAnsi="Book Antiqua" w:cs="Times New Roman"/>
          <w:caps/>
          <w:lang w:val="en-GB"/>
        </w:rPr>
        <w:t>l</w:t>
      </w:r>
      <w:r w:rsidR="00EF0003" w:rsidRPr="009161A9">
        <w:rPr>
          <w:rFonts w:ascii="Book Antiqua" w:hAnsi="Book Antiqua" w:cs="Times New Roman"/>
          <w:lang w:val="en-GB"/>
        </w:rPr>
        <w:t xml:space="preserve"> were considered</w:t>
      </w:r>
      <w:r w:rsidR="002D4E6B" w:rsidRPr="009161A9">
        <w:rPr>
          <w:rFonts w:ascii="Book Antiqua" w:hAnsi="Book Antiqua" w:cs="Times New Roman"/>
          <w:lang w:val="en-GB"/>
        </w:rPr>
        <w:t xml:space="preserve"> to be</w:t>
      </w:r>
      <w:r w:rsidR="00EF0003" w:rsidRPr="009161A9">
        <w:rPr>
          <w:rFonts w:ascii="Book Antiqua" w:hAnsi="Book Antiqua" w:cs="Times New Roman"/>
          <w:lang w:val="en-GB"/>
        </w:rPr>
        <w:t xml:space="preserve"> VD</w:t>
      </w:r>
      <w:r w:rsidR="002D4E6B" w:rsidRPr="009161A9">
        <w:rPr>
          <w:rFonts w:ascii="Book Antiqua" w:hAnsi="Book Antiqua" w:cs="Times New Roman"/>
          <w:lang w:val="en-GB"/>
        </w:rPr>
        <w:t>-</w:t>
      </w:r>
      <w:r w:rsidR="00EF0003" w:rsidRPr="009161A9">
        <w:rPr>
          <w:rFonts w:ascii="Book Antiqua" w:hAnsi="Book Antiqua" w:cs="Times New Roman"/>
          <w:lang w:val="en-GB"/>
        </w:rPr>
        <w:t xml:space="preserve">insufficient and </w:t>
      </w:r>
      <w:r w:rsidR="002D4E6B" w:rsidRPr="009161A9">
        <w:rPr>
          <w:rFonts w:ascii="Book Antiqua" w:hAnsi="Book Antiqua" w:cs="Times New Roman"/>
          <w:lang w:val="en-GB"/>
        </w:rPr>
        <w:t xml:space="preserve">those with a </w:t>
      </w:r>
      <w:r w:rsidR="00EF0003" w:rsidRPr="009161A9">
        <w:rPr>
          <w:rFonts w:ascii="Book Antiqua" w:hAnsi="Book Antiqua" w:cs="Times New Roman"/>
          <w:lang w:val="en-GB"/>
        </w:rPr>
        <w:t>VD</w:t>
      </w:r>
      <w:r w:rsidR="002D4E6B" w:rsidRPr="009161A9">
        <w:rPr>
          <w:rFonts w:ascii="Book Antiqua" w:hAnsi="Book Antiqua" w:cs="Times New Roman"/>
          <w:lang w:val="en-GB"/>
        </w:rPr>
        <w:t xml:space="preserve"> </w:t>
      </w:r>
      <w:r w:rsidRPr="009161A9">
        <w:rPr>
          <w:rFonts w:ascii="Book Antiqua" w:hAnsi="Book Antiqua" w:cs="Times New Roman"/>
          <w:lang w:val="en-GB"/>
        </w:rPr>
        <w:t xml:space="preserve">serum </w:t>
      </w:r>
      <w:r w:rsidR="002D4E6B" w:rsidRPr="009161A9">
        <w:rPr>
          <w:rFonts w:ascii="Book Antiqua" w:hAnsi="Book Antiqua" w:cs="Times New Roman"/>
          <w:lang w:val="en-GB"/>
        </w:rPr>
        <w:t xml:space="preserve">concentration of </w:t>
      </w:r>
      <w:r w:rsidR="00EF0003"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00EF0003" w:rsidRPr="009161A9">
        <w:rPr>
          <w:rFonts w:ascii="Book Antiqua" w:hAnsi="Book Antiqua" w:cs="Times New Roman"/>
          <w:lang w:val="en-GB"/>
        </w:rPr>
        <w:t>20 ng/m</w:t>
      </w:r>
      <w:r w:rsidR="00EF0003" w:rsidRPr="000133F8">
        <w:rPr>
          <w:rFonts w:ascii="Book Antiqua" w:hAnsi="Book Antiqua" w:cs="Times New Roman"/>
          <w:caps/>
          <w:lang w:val="en-GB"/>
        </w:rPr>
        <w:t>l</w:t>
      </w:r>
      <w:r w:rsidR="002D4E6B" w:rsidRPr="009161A9">
        <w:rPr>
          <w:rFonts w:ascii="Book Antiqua" w:hAnsi="Book Antiqua" w:cs="Times New Roman"/>
          <w:lang w:val="en-GB"/>
        </w:rPr>
        <w:t xml:space="preserve"> were considered to be</w:t>
      </w:r>
      <w:r w:rsidR="00EF0003" w:rsidRPr="009161A9">
        <w:rPr>
          <w:rFonts w:ascii="Book Antiqua" w:hAnsi="Book Antiqua" w:cs="Times New Roman"/>
          <w:lang w:val="en-GB"/>
        </w:rPr>
        <w:t xml:space="preserve"> VD</w:t>
      </w:r>
      <w:r w:rsidR="002D4E6B" w:rsidRPr="009161A9">
        <w:rPr>
          <w:rFonts w:ascii="Book Antiqua" w:hAnsi="Book Antiqua" w:cs="Times New Roman"/>
          <w:lang w:val="en-GB"/>
        </w:rPr>
        <w:t>-</w:t>
      </w:r>
      <w:r w:rsidR="00EF0003" w:rsidRPr="009161A9">
        <w:rPr>
          <w:rFonts w:ascii="Book Antiqua" w:hAnsi="Book Antiqua" w:cs="Times New Roman"/>
          <w:lang w:val="en-GB"/>
        </w:rPr>
        <w:t xml:space="preserve">deficient. Patients were stratified according to their VD </w:t>
      </w:r>
      <w:r w:rsidR="002D4E6B" w:rsidRPr="009161A9">
        <w:rPr>
          <w:rFonts w:ascii="Book Antiqua" w:hAnsi="Book Antiqua" w:cs="Times New Roman"/>
          <w:lang w:val="en-GB"/>
        </w:rPr>
        <w:t xml:space="preserve">serum concentration </w:t>
      </w:r>
      <w:r w:rsidR="00EF0003" w:rsidRPr="009161A9">
        <w:rPr>
          <w:rFonts w:ascii="Book Antiqua" w:hAnsi="Book Antiqua" w:cs="Times New Roman"/>
          <w:lang w:val="en-GB"/>
        </w:rPr>
        <w:t xml:space="preserve">into </w:t>
      </w:r>
      <w:r w:rsidR="002D4E6B" w:rsidRPr="009161A9">
        <w:rPr>
          <w:rFonts w:ascii="Book Antiqua" w:hAnsi="Book Antiqua" w:cs="Times New Roman"/>
          <w:lang w:val="en-GB"/>
        </w:rPr>
        <w:t xml:space="preserve">bins </w:t>
      </w:r>
      <w:proofErr w:type="gramStart"/>
      <w:r w:rsidR="00EF0003" w:rsidRPr="009161A9">
        <w:rPr>
          <w:rFonts w:ascii="Book Antiqua" w:hAnsi="Book Antiqua" w:cs="Times New Roman"/>
          <w:lang w:val="en-GB"/>
        </w:rPr>
        <w:t>of 10 ng/</w:t>
      </w:r>
      <w:proofErr w:type="spellStart"/>
      <w:r w:rsidR="00EF0003" w:rsidRPr="009161A9">
        <w:rPr>
          <w:rFonts w:ascii="Book Antiqua" w:hAnsi="Book Antiqua" w:cs="Times New Roman"/>
          <w:lang w:val="en-GB"/>
        </w:rPr>
        <w:t>m</w:t>
      </w:r>
      <w:r w:rsidR="00EF0003" w:rsidRPr="000133F8">
        <w:rPr>
          <w:rFonts w:ascii="Book Antiqua" w:hAnsi="Book Antiqua" w:cs="Times New Roman"/>
          <w:caps/>
          <w:lang w:val="en-GB"/>
        </w:rPr>
        <w:t>l</w:t>
      </w:r>
      <w:proofErr w:type="gramEnd"/>
      <w:r w:rsidR="00EF0003" w:rsidRPr="009161A9">
        <w:rPr>
          <w:rFonts w:ascii="Book Antiqua" w:hAnsi="Book Antiqua" w:cs="Times New Roman"/>
          <w:lang w:val="en-GB"/>
        </w:rPr>
        <w:t>.</w:t>
      </w:r>
      <w:proofErr w:type="spellEnd"/>
      <w:r w:rsidR="00EF0003" w:rsidRPr="009161A9">
        <w:rPr>
          <w:rFonts w:ascii="Book Antiqua" w:hAnsi="Book Antiqua" w:cs="Times New Roman"/>
          <w:lang w:val="en-GB"/>
        </w:rPr>
        <w:t xml:space="preserve"> </w:t>
      </w:r>
    </w:p>
    <w:p w14:paraId="534A6DEF" w14:textId="77777777" w:rsidR="0021578C" w:rsidRPr="009161A9" w:rsidRDefault="0021578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
    <w:p w14:paraId="69683A98" w14:textId="583D8BEF" w:rsidR="0021578C" w:rsidRPr="000133F8"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bookmarkStart w:id="32" w:name="Determination_of_clinical_acti"/>
      <w:r w:rsidRPr="000133F8">
        <w:rPr>
          <w:rFonts w:ascii="Book Antiqua" w:hAnsi="Book Antiqua" w:cs="Times New Roman"/>
          <w:b/>
          <w:i/>
          <w:lang w:val="en-GB"/>
        </w:rPr>
        <w:t xml:space="preserve">Determination of </w:t>
      </w:r>
      <w:bookmarkEnd w:id="32"/>
      <w:r w:rsidR="007E703B" w:rsidRPr="000133F8">
        <w:rPr>
          <w:rFonts w:ascii="Book Antiqua" w:hAnsi="Book Antiqua" w:cs="Times New Roman"/>
          <w:b/>
          <w:i/>
          <w:lang w:val="en-GB"/>
        </w:rPr>
        <w:t>health related quality of life</w:t>
      </w:r>
    </w:p>
    <w:p w14:paraId="5E9CD214" w14:textId="48758820" w:rsidR="0021578C" w:rsidRPr="009161A9" w:rsidRDefault="001C51F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Disease specific h</w:t>
      </w:r>
      <w:r w:rsidR="00107A05" w:rsidRPr="009161A9">
        <w:rPr>
          <w:rFonts w:ascii="Book Antiqua" w:hAnsi="Book Antiqua" w:cs="Times New Roman"/>
          <w:lang w:val="en-GB"/>
        </w:rPr>
        <w:t xml:space="preserve">ealth related quality of life </w:t>
      </w:r>
      <w:r w:rsidR="00EF0003" w:rsidRPr="009161A9">
        <w:rPr>
          <w:rFonts w:ascii="Book Antiqua" w:hAnsi="Book Antiqua" w:cs="Times New Roman"/>
          <w:lang w:val="en-GB"/>
        </w:rPr>
        <w:t>was measured at each visit us</w:t>
      </w:r>
      <w:r w:rsidR="002D4E6B" w:rsidRPr="009161A9">
        <w:rPr>
          <w:rFonts w:ascii="Book Antiqua" w:hAnsi="Book Antiqua" w:cs="Times New Roman"/>
          <w:lang w:val="en-GB"/>
        </w:rPr>
        <w:t xml:space="preserve">ing </w:t>
      </w:r>
      <w:r w:rsidR="00EF0003" w:rsidRPr="009161A9">
        <w:rPr>
          <w:rFonts w:ascii="Book Antiqua" w:hAnsi="Book Antiqua" w:cs="Times New Roman"/>
          <w:lang w:val="en-GB"/>
        </w:rPr>
        <w:t xml:space="preserve">the </w:t>
      </w:r>
      <w:proofErr w:type="spellStart"/>
      <w:proofErr w:type="gramStart"/>
      <w:r w:rsidR="000133F8" w:rsidRPr="009161A9">
        <w:rPr>
          <w:rFonts w:ascii="Book Antiqua" w:hAnsi="Book Antiqua" w:cs="Times New Roman"/>
          <w:lang w:val="en-GB"/>
        </w:rPr>
        <w:t>Sibdq</w:t>
      </w:r>
      <w:proofErr w:type="spellEnd"/>
      <w:r w:rsidR="000133F8" w:rsidRPr="000133F8">
        <w:rPr>
          <w:rFonts w:ascii="Book Antiqua" w:hAnsi="Book Antiqua" w:cs="Times New Roman" w:hint="eastAsia"/>
          <w:vertAlign w:val="superscript"/>
          <w:lang w:val="en-GB" w:eastAsia="zh-CN"/>
        </w:rPr>
        <w:t>[</w:t>
      </w:r>
      <w:proofErr w:type="gramEnd"/>
      <w:r w:rsidR="00221B72" w:rsidRPr="000133F8">
        <w:rPr>
          <w:rFonts w:ascii="Book Antiqua" w:hAnsi="Book Antiqua"/>
          <w:vertAlign w:val="superscript"/>
        </w:rPr>
        <w:fldChar w:fldCharType="begin"/>
      </w:r>
      <w:r w:rsidR="00221B72" w:rsidRPr="000133F8">
        <w:rPr>
          <w:rFonts w:ascii="Book Antiqua" w:hAnsi="Book Antiqua"/>
          <w:vertAlign w:val="superscript"/>
        </w:rPr>
        <w:instrText xml:space="preserve"> HYPERLINK \l "_ENREF_19" \o "Irvine, 1996 #19" </w:instrText>
      </w:r>
      <w:r w:rsidR="00221B72" w:rsidRPr="000133F8">
        <w:rPr>
          <w:rFonts w:ascii="Book Antiqua" w:hAnsi="Book Antiqua"/>
          <w:vertAlign w:val="superscript"/>
        </w:rPr>
        <w:fldChar w:fldCharType="separate"/>
      </w:r>
      <w:r w:rsidR="007927CB" w:rsidRPr="000133F8">
        <w:rPr>
          <w:rFonts w:ascii="Book Antiqua" w:hAnsi="Book Antiqua"/>
          <w:vertAlign w:val="superscript"/>
        </w:rPr>
        <w:fldChar w:fldCharType="begin">
          <w:fldData xml:space="preserve">PEVuZE5vdGU+PENpdGU+PEF1dGhvcj5JcnZpbmU8L0F1dGhvcj48WWVhcj4xOTk2PC9ZZWFyPjxS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PC9hbHQtcGVyaW9kaWNhbD48cGFnZXM+MTU3MS04PC9wYWdlcz48dm9sdW1lPjkxPC92b2x1bWU+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</w:fldData>
        </w:fldChar>
      </w:r>
      <w:r w:rsidR="007927CB" w:rsidRPr="000133F8">
        <w:rPr>
          <w:rFonts w:ascii="Book Antiqua" w:hAnsi="Book Antiqua"/>
          <w:vertAlign w:val="superscript"/>
        </w:rPr>
        <w:instrText xml:space="preserve"> ADDIN EN.CITE </w:instrText>
      </w:r>
      <w:r w:rsidR="007927CB" w:rsidRPr="000133F8">
        <w:rPr>
          <w:rFonts w:ascii="Book Antiqua" w:hAnsi="Book Antiqua"/>
          <w:vertAlign w:val="superscript"/>
        </w:rPr>
        <w:fldChar w:fldCharType="begin">
          <w:fldData xml:space="preserve">PEVuZE5vdGU+PENpdGU+PEF1dGhvcj5JcnZpbmU8L0F1dGhvcj48WWVhcj4xOTk2PC9ZZWFyPjxS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PC9hbHQtcGVyaW9kaWNhbD48cGFnZXM+MTU3MS04PC9wYWdlcz48dm9sdW1lPjkxPC92b2x1bWU+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</w:fldData>
        </w:fldChar>
      </w:r>
      <w:r w:rsidR="007927CB" w:rsidRPr="000133F8">
        <w:rPr>
          <w:rFonts w:ascii="Book Antiqua" w:hAnsi="Book Antiqua"/>
          <w:vertAlign w:val="superscript"/>
        </w:rPr>
        <w:instrText xml:space="preserve"> ADDIN EN.CITE.DATA </w:instrText>
      </w:r>
      <w:r w:rsidR="007927CB" w:rsidRPr="000133F8">
        <w:rPr>
          <w:rFonts w:ascii="Book Antiqua" w:hAnsi="Book Antiqua"/>
          <w:vertAlign w:val="superscript"/>
        </w:rPr>
      </w:r>
      <w:r w:rsidR="007927CB" w:rsidRPr="000133F8">
        <w:rPr>
          <w:rFonts w:ascii="Book Antiqua" w:hAnsi="Book Antiqua"/>
          <w:vertAlign w:val="superscript"/>
        </w:rPr>
        <w:fldChar w:fldCharType="end"/>
      </w:r>
      <w:r w:rsidR="007927CB" w:rsidRPr="000133F8">
        <w:rPr>
          <w:rFonts w:ascii="Book Antiqua" w:hAnsi="Book Antiqua"/>
          <w:vertAlign w:val="superscript"/>
        </w:rPr>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19</w:t>
      </w:r>
      <w:r w:rsidR="007927CB" w:rsidRPr="000133F8">
        <w:rPr>
          <w:rFonts w:ascii="Book Antiqua" w:hAnsi="Book Antiqua"/>
          <w:vertAlign w:val="superscript"/>
        </w:rPr>
        <w:fldChar w:fldCharType="end"/>
      </w:r>
      <w:r w:rsidR="00221B72"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002D4E6B" w:rsidRPr="009161A9">
        <w:rPr>
          <w:rFonts w:ascii="Book Antiqua" w:hAnsi="Book Antiqua" w:cs="Times New Roman"/>
          <w:lang w:val="en-GB"/>
        </w:rPr>
        <w:t>. In our centre, t</w:t>
      </w:r>
      <w:r w:rsidR="00EF0003" w:rsidRPr="009161A9">
        <w:rPr>
          <w:rFonts w:ascii="Book Antiqua" w:hAnsi="Book Antiqua" w:cs="Times New Roman"/>
          <w:lang w:val="en-GB"/>
        </w:rPr>
        <w:t>his questionnaire is used as a part of</w:t>
      </w:r>
      <w:r w:rsidR="002D4E6B" w:rsidRPr="009161A9">
        <w:rPr>
          <w:rFonts w:ascii="Book Antiqua" w:hAnsi="Book Antiqua" w:cs="Times New Roman"/>
          <w:lang w:val="en-GB"/>
        </w:rPr>
        <w:t xml:space="preserve"> the</w:t>
      </w:r>
      <w:r w:rsidR="00EF0003" w:rsidRPr="009161A9">
        <w:rPr>
          <w:rFonts w:ascii="Book Antiqua" w:hAnsi="Book Antiqua" w:cs="Times New Roman"/>
          <w:lang w:val="en-GB"/>
        </w:rPr>
        <w:t xml:space="preserve"> clinical routine </w:t>
      </w:r>
      <w:r w:rsidR="002D4E6B" w:rsidRPr="009161A9">
        <w:rPr>
          <w:rFonts w:ascii="Book Antiqua" w:hAnsi="Book Antiqua" w:cs="Times New Roman"/>
          <w:lang w:val="en-GB"/>
        </w:rPr>
        <w:t xml:space="preserve">for </w:t>
      </w:r>
      <w:r w:rsidR="00EF0003" w:rsidRPr="009161A9">
        <w:rPr>
          <w:rFonts w:ascii="Book Antiqua" w:hAnsi="Book Antiqua" w:cs="Times New Roman"/>
          <w:lang w:val="en-GB"/>
        </w:rPr>
        <w:t>both CD and UC patients</w:t>
      </w:r>
      <w:r w:rsidR="005D6EF4" w:rsidRPr="009161A9">
        <w:rPr>
          <w:rFonts w:ascii="Book Antiqua" w:hAnsi="Book Antiqua" w:cs="Times New Roman"/>
          <w:lang w:val="en-GB"/>
        </w:rPr>
        <w:t xml:space="preserve"> and those</w:t>
      </w:r>
      <w:r w:rsidR="002D4E6B" w:rsidRPr="009161A9">
        <w:rPr>
          <w:rFonts w:ascii="Book Antiqua" w:hAnsi="Book Antiqua" w:cs="Times New Roman"/>
          <w:lang w:val="en-GB"/>
        </w:rPr>
        <w:t xml:space="preserve"> patients with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w:t>
      </w:r>
      <w:r w:rsidR="002D4E6B" w:rsidRPr="009161A9">
        <w:rPr>
          <w:rFonts w:ascii="Book Antiqua" w:hAnsi="Book Antiqua" w:cs="Times New Roman"/>
          <w:lang w:val="en-GB"/>
        </w:rPr>
        <w:t>scores ≥</w:t>
      </w:r>
      <w:r w:rsidR="000133F8">
        <w:rPr>
          <w:rFonts w:ascii="Book Antiqua" w:hAnsi="Book Antiqua" w:cs="Times New Roman" w:hint="eastAsia"/>
          <w:lang w:val="en-GB" w:eastAsia="zh-CN"/>
        </w:rPr>
        <w:t xml:space="preserve"> </w:t>
      </w:r>
      <w:r w:rsidR="00EF0003" w:rsidRPr="009161A9">
        <w:rPr>
          <w:rFonts w:ascii="Book Antiqua" w:hAnsi="Book Antiqua" w:cs="Times New Roman"/>
          <w:lang w:val="en-GB"/>
        </w:rPr>
        <w:t xml:space="preserve">50 (maximum </w:t>
      </w:r>
      <w:r w:rsidR="005D6EF4" w:rsidRPr="009161A9">
        <w:rPr>
          <w:rFonts w:ascii="Book Antiqua" w:hAnsi="Book Antiqua" w:cs="Times New Roman"/>
          <w:lang w:val="en-GB"/>
        </w:rPr>
        <w:t xml:space="preserve">is </w:t>
      </w:r>
      <w:r w:rsidR="00EF0003" w:rsidRPr="009161A9">
        <w:rPr>
          <w:rFonts w:ascii="Book Antiqua" w:hAnsi="Book Antiqua" w:cs="Times New Roman"/>
          <w:lang w:val="en-GB"/>
        </w:rPr>
        <w:t>70) are considered</w:t>
      </w:r>
      <w:r w:rsidR="002D4E6B" w:rsidRPr="009161A9">
        <w:rPr>
          <w:rFonts w:ascii="Book Antiqua" w:hAnsi="Book Antiqua" w:cs="Times New Roman"/>
          <w:lang w:val="en-GB"/>
        </w:rPr>
        <w:t xml:space="preserve"> to be in</w:t>
      </w:r>
      <w:r w:rsidR="00EF0003" w:rsidRPr="009161A9">
        <w:rPr>
          <w:rFonts w:ascii="Book Antiqua" w:hAnsi="Book Antiqua" w:cs="Times New Roman"/>
          <w:lang w:val="en-GB"/>
        </w:rPr>
        <w:t xml:space="preserve"> clinical </w:t>
      </w:r>
      <w:proofErr w:type="gramStart"/>
      <w:r w:rsidR="00EF0003" w:rsidRPr="009161A9">
        <w:rPr>
          <w:rFonts w:ascii="Book Antiqua" w:hAnsi="Book Antiqua" w:cs="Times New Roman"/>
          <w:lang w:val="en-GB"/>
        </w:rPr>
        <w:t>remission</w:t>
      </w:r>
      <w:r w:rsidR="000133F8" w:rsidRPr="000133F8">
        <w:rPr>
          <w:rFonts w:ascii="Book Antiqua" w:hAnsi="Book Antiqua" w:cs="Times New Roman" w:hint="eastAsia"/>
          <w:vertAlign w:val="superscript"/>
          <w:lang w:val="en-GB" w:eastAsia="zh-CN"/>
        </w:rPr>
        <w:t>[</w:t>
      </w:r>
      <w:proofErr w:type="gramEnd"/>
      <w:r w:rsidR="00221B72" w:rsidRPr="000133F8">
        <w:rPr>
          <w:rFonts w:ascii="Book Antiqua" w:hAnsi="Book Antiqua"/>
          <w:vertAlign w:val="superscript"/>
        </w:rPr>
        <w:fldChar w:fldCharType="begin"/>
      </w:r>
      <w:r w:rsidR="00221B72" w:rsidRPr="000133F8">
        <w:rPr>
          <w:rFonts w:ascii="Book Antiqua" w:hAnsi="Book Antiqua"/>
          <w:vertAlign w:val="superscript"/>
        </w:rPr>
        <w:instrText xml:space="preserve"> HYPERLINK \l "_ENREF_20" \o "Hlavaty, 2006 #20" </w:instrText>
      </w:r>
      <w:r w:rsidR="00221B72" w:rsidRPr="000133F8">
        <w:rPr>
          <w:rFonts w:ascii="Book Antiqua" w:hAnsi="Book Antiqua"/>
          <w:vertAlign w:val="superscript"/>
        </w:rPr>
        <w:fldChar w:fldCharType="separate"/>
      </w:r>
      <w:r w:rsidR="007927CB" w:rsidRPr="000133F8">
        <w:rPr>
          <w:rFonts w:ascii="Book Antiqua" w:hAnsi="Book Antiqua"/>
          <w:vertAlign w:val="superscript"/>
        </w:rPr>
        <w:fldChar w:fldCharType="begin">
          <w:fldData xml:space="preserve">PEVuZE5vdGU+PENpdGU+PEF1dGhvcj5IbGF2YXR5PC9BdXRob3I+PFllYXI+MjAwNjwvWWVhcj48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</w:fldData>
        </w:fldChar>
      </w:r>
      <w:r w:rsidR="007927CB" w:rsidRPr="000133F8">
        <w:rPr>
          <w:rFonts w:ascii="Book Antiqua" w:hAnsi="Book Antiqua"/>
          <w:vertAlign w:val="superscript"/>
        </w:rPr>
        <w:instrText xml:space="preserve"> ADDIN EN.CITE </w:instrText>
      </w:r>
      <w:r w:rsidR="007927CB" w:rsidRPr="000133F8">
        <w:rPr>
          <w:rFonts w:ascii="Book Antiqua" w:hAnsi="Book Antiqua"/>
          <w:vertAlign w:val="superscript"/>
        </w:rPr>
        <w:fldChar w:fldCharType="begin">
          <w:fldData xml:space="preserve">PEVuZE5vdGU+PENpdGU+PEF1dGhvcj5IbGF2YXR5PC9BdXRob3I+PFllYXI+MjAwNjwvWWVhcj48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</w:fldData>
        </w:fldChar>
      </w:r>
      <w:r w:rsidR="007927CB" w:rsidRPr="000133F8">
        <w:rPr>
          <w:rFonts w:ascii="Book Antiqua" w:hAnsi="Book Antiqua"/>
          <w:vertAlign w:val="superscript"/>
        </w:rPr>
        <w:instrText xml:space="preserve"> ADDIN EN.CITE.DATA </w:instrText>
      </w:r>
      <w:r w:rsidR="007927CB" w:rsidRPr="000133F8">
        <w:rPr>
          <w:rFonts w:ascii="Book Antiqua" w:hAnsi="Book Antiqua"/>
          <w:vertAlign w:val="superscript"/>
        </w:rPr>
      </w:r>
      <w:r w:rsidR="007927CB" w:rsidRPr="000133F8">
        <w:rPr>
          <w:rFonts w:ascii="Book Antiqua" w:hAnsi="Book Antiqua"/>
          <w:vertAlign w:val="superscript"/>
        </w:rPr>
        <w:fldChar w:fldCharType="end"/>
      </w:r>
      <w:r w:rsidR="007927CB" w:rsidRPr="000133F8">
        <w:rPr>
          <w:rFonts w:ascii="Book Antiqua" w:hAnsi="Book Antiqua"/>
          <w:vertAlign w:val="superscript"/>
        </w:rPr>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20</w:t>
      </w:r>
      <w:r w:rsidR="007927CB" w:rsidRPr="000133F8">
        <w:rPr>
          <w:rFonts w:ascii="Book Antiqua" w:hAnsi="Book Antiqua"/>
          <w:vertAlign w:val="superscript"/>
        </w:rPr>
        <w:fldChar w:fldCharType="end"/>
      </w:r>
      <w:r w:rsidR="00221B72"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002D4E6B" w:rsidRPr="009161A9">
        <w:rPr>
          <w:rFonts w:ascii="Book Antiqua" w:hAnsi="Book Antiqua" w:cs="Times New Roman"/>
          <w:lang w:val="en-GB"/>
        </w:rPr>
        <w:t>. T</w:t>
      </w:r>
      <w:r w:rsidR="00EF0003" w:rsidRPr="009161A9">
        <w:rPr>
          <w:rFonts w:ascii="Book Antiqua" w:hAnsi="Book Antiqua" w:cs="Times New Roman"/>
          <w:lang w:val="en-GB"/>
        </w:rPr>
        <w:t xml:space="preserve">he correlation between VD status and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w:t>
      </w:r>
      <w:r w:rsidR="002D4E6B" w:rsidRPr="009161A9">
        <w:rPr>
          <w:rFonts w:ascii="Book Antiqua" w:hAnsi="Book Antiqua" w:cs="Times New Roman"/>
          <w:lang w:val="en-GB"/>
        </w:rPr>
        <w:t xml:space="preserve">score was analysed </w:t>
      </w:r>
      <w:r w:rsidR="00EF0003" w:rsidRPr="009161A9">
        <w:rPr>
          <w:rFonts w:ascii="Book Antiqua" w:hAnsi="Book Antiqua" w:cs="Times New Roman"/>
          <w:lang w:val="en-GB"/>
        </w:rPr>
        <w:t xml:space="preserve">for all visits and for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w:t>
      </w:r>
      <w:r w:rsidR="002D4E6B" w:rsidRPr="009161A9">
        <w:rPr>
          <w:rFonts w:ascii="Book Antiqua" w:hAnsi="Book Antiqua" w:cs="Times New Roman"/>
          <w:lang w:val="en-GB"/>
        </w:rPr>
        <w:t>separately</w:t>
      </w:r>
      <w:r w:rsidR="00EF0003" w:rsidRPr="009161A9">
        <w:rPr>
          <w:rFonts w:ascii="Book Antiqua" w:hAnsi="Book Antiqua" w:cs="Times New Roman"/>
          <w:lang w:val="en-GB"/>
        </w:rPr>
        <w:t xml:space="preserve">. </w:t>
      </w:r>
      <w:r w:rsidR="00D95687" w:rsidRPr="009161A9">
        <w:rPr>
          <w:rFonts w:ascii="Book Antiqua" w:hAnsi="Book Antiqua" w:cs="Times New Roman"/>
          <w:lang w:val="en-GB"/>
        </w:rPr>
        <w:t>T</w:t>
      </w:r>
      <w:r w:rsidR="00EF0003" w:rsidRPr="009161A9">
        <w:rPr>
          <w:rFonts w:ascii="Book Antiqua" w:hAnsi="Book Antiqua" w:cs="Times New Roman"/>
          <w:lang w:val="en-GB"/>
        </w:rPr>
        <w:t xml:space="preserve">he mean </w:t>
      </w:r>
      <w:proofErr w:type="spellStart"/>
      <w:r w:rsidR="00EF0003" w:rsidRPr="009161A9">
        <w:rPr>
          <w:rFonts w:ascii="Book Antiqua" w:hAnsi="Book Antiqua" w:cs="Times New Roman"/>
          <w:lang w:val="en-GB"/>
        </w:rPr>
        <w:t>sIBDQ</w:t>
      </w:r>
      <w:proofErr w:type="spellEnd"/>
      <w:r w:rsidR="002D4E6B" w:rsidRPr="009161A9">
        <w:rPr>
          <w:rFonts w:ascii="Book Antiqua" w:hAnsi="Book Antiqua" w:cs="Times New Roman"/>
          <w:lang w:val="en-GB"/>
        </w:rPr>
        <w:t xml:space="preserve"> score was </w:t>
      </w:r>
      <w:r w:rsidR="00D95687" w:rsidRPr="009161A9">
        <w:rPr>
          <w:rFonts w:ascii="Book Antiqua" w:hAnsi="Book Antiqua" w:cs="Times New Roman"/>
          <w:lang w:val="en-GB"/>
        </w:rPr>
        <w:t xml:space="preserve">also </w:t>
      </w:r>
      <w:r w:rsidR="002D4E6B" w:rsidRPr="009161A9">
        <w:rPr>
          <w:rFonts w:ascii="Book Antiqua" w:hAnsi="Book Antiqua" w:cs="Times New Roman"/>
          <w:lang w:val="en-GB"/>
        </w:rPr>
        <w:t>analysed when patients were stratified according to their VD serum concentration</w:t>
      </w:r>
      <w:r w:rsidR="00751F52" w:rsidRPr="009161A9">
        <w:rPr>
          <w:rFonts w:ascii="Book Antiqua" w:hAnsi="Book Antiqua" w:cs="Times New Roman"/>
          <w:lang w:val="en-GB"/>
        </w:rPr>
        <w:t xml:space="preserve"> into bins </w:t>
      </w:r>
      <w:proofErr w:type="gramStart"/>
      <w:r w:rsidR="00751F52" w:rsidRPr="009161A9">
        <w:rPr>
          <w:rFonts w:ascii="Book Antiqua" w:hAnsi="Book Antiqua" w:cs="Times New Roman"/>
          <w:lang w:val="en-GB"/>
        </w:rPr>
        <w:t xml:space="preserve">of 10 </w:t>
      </w:r>
      <w:r w:rsidR="00751F52" w:rsidRPr="009161A9">
        <w:rPr>
          <w:rFonts w:ascii="Book Antiqua" w:hAnsi="Book Antiqua" w:cs="Times New Roman"/>
          <w:lang w:val="en-GB"/>
        </w:rPr>
        <w:lastRenderedPageBreak/>
        <w:t>ng/</w:t>
      </w:r>
      <w:proofErr w:type="spellStart"/>
      <w:r w:rsidR="00751F52" w:rsidRPr="009161A9">
        <w:rPr>
          <w:rFonts w:ascii="Book Antiqua" w:hAnsi="Book Antiqua" w:cs="Times New Roman"/>
          <w:lang w:val="en-GB"/>
        </w:rPr>
        <w:t>m</w:t>
      </w:r>
      <w:r w:rsidR="00751F52" w:rsidRPr="000133F8">
        <w:rPr>
          <w:rFonts w:ascii="Book Antiqua" w:hAnsi="Book Antiqua" w:cs="Times New Roman"/>
          <w:caps/>
          <w:lang w:val="en-GB"/>
        </w:rPr>
        <w:t>l</w:t>
      </w:r>
      <w:proofErr w:type="gramEnd"/>
      <w:r w:rsidR="00EF0003" w:rsidRPr="009161A9">
        <w:rPr>
          <w:rFonts w:ascii="Book Antiqua" w:hAnsi="Book Antiqua" w:cs="Times New Roman"/>
          <w:lang w:val="en-GB"/>
        </w:rPr>
        <w:t>.</w:t>
      </w:r>
      <w:proofErr w:type="spellEnd"/>
      <w:r w:rsidR="00EF0003" w:rsidRPr="009161A9">
        <w:rPr>
          <w:rFonts w:ascii="Book Antiqua" w:hAnsi="Book Antiqua" w:cs="Times New Roman"/>
          <w:lang w:val="en-GB"/>
        </w:rPr>
        <w:t xml:space="preserve"> </w:t>
      </w:r>
      <w:r w:rsidR="00D95687" w:rsidRPr="009161A9">
        <w:rPr>
          <w:rFonts w:ascii="Book Antiqua" w:hAnsi="Book Antiqua" w:cs="Times New Roman"/>
          <w:lang w:val="en-GB"/>
        </w:rPr>
        <w:t xml:space="preserve">Finally, </w:t>
      </w:r>
      <w:r w:rsidR="00EF0003" w:rsidRPr="009161A9">
        <w:rPr>
          <w:rFonts w:ascii="Book Antiqua" w:hAnsi="Book Antiqua" w:cs="Times New Roman"/>
          <w:lang w:val="en-GB"/>
        </w:rPr>
        <w:t>the effect</w:t>
      </w:r>
      <w:r w:rsidR="00D95687" w:rsidRPr="009161A9">
        <w:rPr>
          <w:rFonts w:ascii="Book Antiqua" w:hAnsi="Book Antiqua" w:cs="Times New Roman"/>
          <w:lang w:val="en-GB"/>
        </w:rPr>
        <w:t>s</w:t>
      </w:r>
      <w:r w:rsidR="00EF0003" w:rsidRPr="009161A9">
        <w:rPr>
          <w:rFonts w:ascii="Book Antiqua" w:hAnsi="Book Antiqua" w:cs="Times New Roman"/>
          <w:lang w:val="en-GB"/>
        </w:rPr>
        <w:t xml:space="preserve"> of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VD</w:t>
      </w:r>
      <w:r w:rsidR="005D6EF4" w:rsidRPr="009161A9">
        <w:rPr>
          <w:rFonts w:ascii="Book Antiqua" w:hAnsi="Book Antiqua" w:cs="Times New Roman"/>
          <w:lang w:val="en-GB"/>
        </w:rPr>
        <w:t xml:space="preserve"> serum</w:t>
      </w:r>
      <w:r w:rsidR="00EF0003" w:rsidRPr="009161A9">
        <w:rPr>
          <w:rFonts w:ascii="Book Antiqua" w:hAnsi="Book Antiqua" w:cs="Times New Roman"/>
          <w:lang w:val="en-GB"/>
        </w:rPr>
        <w:t xml:space="preserve"> </w:t>
      </w:r>
      <w:r w:rsidR="005D6EF4" w:rsidRPr="009161A9">
        <w:rPr>
          <w:rFonts w:ascii="Book Antiqua" w:hAnsi="Book Antiqua" w:cs="Times New Roman"/>
          <w:lang w:val="en-GB"/>
        </w:rPr>
        <w:t>concentration</w:t>
      </w:r>
      <w:r w:rsidR="00D95687" w:rsidRPr="009161A9">
        <w:rPr>
          <w:rFonts w:ascii="Book Antiqua" w:hAnsi="Book Antiqua" w:cs="Times New Roman"/>
          <w:lang w:val="en-GB"/>
        </w:rPr>
        <w:t xml:space="preserve"> </w:t>
      </w:r>
      <w:r w:rsidR="00EF0003" w:rsidRPr="009161A9">
        <w:rPr>
          <w:rFonts w:ascii="Book Antiqua" w:hAnsi="Book Antiqua" w:cs="Times New Roman"/>
          <w:lang w:val="en-GB"/>
        </w:rPr>
        <w:t>and</w:t>
      </w:r>
      <w:r w:rsidR="00D95687" w:rsidRPr="009161A9">
        <w:rPr>
          <w:rFonts w:ascii="Book Antiqua" w:hAnsi="Book Antiqua" w:cs="Times New Roman"/>
          <w:lang w:val="en-GB"/>
        </w:rPr>
        <w:t xml:space="preserve"> the</w:t>
      </w:r>
      <w:r w:rsidR="00EF0003" w:rsidRPr="009161A9">
        <w:rPr>
          <w:rFonts w:ascii="Book Antiqua" w:hAnsi="Book Antiqua" w:cs="Times New Roman"/>
          <w:lang w:val="en-GB"/>
        </w:rPr>
        <w:t xml:space="preserve"> mean of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VD </w:t>
      </w:r>
      <w:r w:rsidR="005D6EF4" w:rsidRPr="009161A9">
        <w:rPr>
          <w:rFonts w:ascii="Book Antiqua" w:hAnsi="Book Antiqua" w:cs="Times New Roman"/>
          <w:lang w:val="en-GB"/>
        </w:rPr>
        <w:t>serum concentrations</w:t>
      </w:r>
      <w:r w:rsidR="00EF0003" w:rsidRPr="009161A9">
        <w:rPr>
          <w:rFonts w:ascii="Book Antiqua" w:hAnsi="Book Antiqua" w:cs="Times New Roman"/>
          <w:lang w:val="en-GB"/>
        </w:rPr>
        <w:t xml:space="preserve"> on the</w:t>
      </w:r>
      <w:r w:rsidR="005D6EF4" w:rsidRPr="009161A9">
        <w:rPr>
          <w:rFonts w:ascii="Book Antiqua" w:hAnsi="Book Antiqua" w:cs="Times New Roman"/>
          <w:lang w:val="en-GB"/>
        </w:rPr>
        <w:t xml:space="preserve"> </w:t>
      </w:r>
      <w:r w:rsidR="00803B59" w:rsidRPr="009161A9">
        <w:rPr>
          <w:rFonts w:ascii="Book Antiqua" w:hAnsi="Book Antiqua" w:cs="Times New Roman"/>
          <w:lang w:val="en-GB"/>
        </w:rPr>
        <w:t>winter/spring</w:t>
      </w:r>
      <w:r w:rsidR="00107A05" w:rsidRPr="009161A9">
        <w:rPr>
          <w:rFonts w:ascii="Book Antiqua" w:hAnsi="Book Antiqua" w:cs="Times New Roman"/>
          <w:lang w:val="en-GB"/>
        </w:rPr>
        <w:t xml:space="preserve"> period</w:t>
      </w:r>
      <w:r w:rsidR="00D95687" w:rsidRPr="009161A9">
        <w:rPr>
          <w:rFonts w:ascii="Book Antiqua" w:hAnsi="Book Antiqua" w:cs="Times New Roman"/>
          <w:lang w:val="en-GB"/>
        </w:rPr>
        <w:t xml:space="preserve"> </w:t>
      </w:r>
      <w:proofErr w:type="spellStart"/>
      <w:r w:rsidR="00D95687" w:rsidRPr="009161A9">
        <w:rPr>
          <w:rFonts w:ascii="Book Antiqua" w:hAnsi="Book Antiqua" w:cs="Times New Roman"/>
          <w:lang w:val="en-GB"/>
        </w:rPr>
        <w:t>sI</w:t>
      </w:r>
      <w:r w:rsidR="008B39C1" w:rsidRPr="009161A9">
        <w:rPr>
          <w:rFonts w:ascii="Book Antiqua" w:hAnsi="Book Antiqua" w:cs="Times New Roman"/>
          <w:lang w:val="en-GB"/>
        </w:rPr>
        <w:t>B</w:t>
      </w:r>
      <w:r w:rsidR="00D95687" w:rsidRPr="009161A9">
        <w:rPr>
          <w:rFonts w:ascii="Book Antiqua" w:hAnsi="Book Antiqua" w:cs="Times New Roman"/>
          <w:lang w:val="en-GB"/>
        </w:rPr>
        <w:t>DQ</w:t>
      </w:r>
      <w:proofErr w:type="spellEnd"/>
      <w:r w:rsidR="00D95687" w:rsidRPr="009161A9">
        <w:rPr>
          <w:rFonts w:ascii="Book Antiqua" w:hAnsi="Book Antiqua" w:cs="Times New Roman"/>
          <w:lang w:val="en-GB"/>
        </w:rPr>
        <w:t xml:space="preserve"> score were analysed</w:t>
      </w:r>
      <w:r w:rsidR="00EF0003" w:rsidRPr="009161A9">
        <w:rPr>
          <w:rFonts w:ascii="Book Antiqua" w:hAnsi="Book Antiqua" w:cs="Times New Roman"/>
          <w:lang w:val="en-GB"/>
        </w:rPr>
        <w:t xml:space="preserve">. </w:t>
      </w:r>
    </w:p>
    <w:p w14:paraId="41342295" w14:textId="77777777" w:rsidR="0021578C" w:rsidRPr="009161A9" w:rsidRDefault="0021578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
    <w:p w14:paraId="081F7564" w14:textId="77777777" w:rsidR="0021578C" w:rsidRPr="000133F8"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bookmarkStart w:id="33" w:name="VD_supplementation"/>
      <w:r w:rsidRPr="000133F8">
        <w:rPr>
          <w:rFonts w:ascii="Book Antiqua" w:hAnsi="Book Antiqua" w:cs="Times New Roman"/>
          <w:b/>
          <w:i/>
          <w:lang w:val="en-GB"/>
        </w:rPr>
        <w:t>VD supplementation</w:t>
      </w:r>
      <w:bookmarkEnd w:id="33"/>
    </w:p>
    <w:p w14:paraId="39E726D7" w14:textId="34C3A0A5" w:rsidR="0021578C" w:rsidRPr="009161A9" w:rsidRDefault="00D9568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In our collaborating centre that treats osteoporosis, p</w:t>
      </w:r>
      <w:r w:rsidR="00EF0003" w:rsidRPr="009161A9">
        <w:rPr>
          <w:rFonts w:ascii="Book Antiqua" w:hAnsi="Book Antiqua" w:cs="Times New Roman"/>
          <w:lang w:val="en-GB"/>
        </w:rPr>
        <w:t xml:space="preserve">atients </w:t>
      </w:r>
      <w:r w:rsidRPr="009161A9">
        <w:rPr>
          <w:rFonts w:ascii="Book Antiqua" w:hAnsi="Book Antiqua" w:cs="Times New Roman"/>
          <w:lang w:val="en-GB"/>
        </w:rPr>
        <w:t xml:space="preserve">who </w:t>
      </w:r>
      <w:r w:rsidR="008B39C1" w:rsidRPr="009161A9">
        <w:rPr>
          <w:rFonts w:ascii="Book Antiqua" w:hAnsi="Book Antiqua" w:cs="Times New Roman"/>
          <w:lang w:val="en-GB"/>
        </w:rPr>
        <w:t>are</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found </w:t>
      </w:r>
      <w:r w:rsidRPr="009161A9">
        <w:rPr>
          <w:rFonts w:ascii="Book Antiqua" w:hAnsi="Book Antiqua" w:cs="Times New Roman"/>
          <w:lang w:val="en-GB"/>
        </w:rPr>
        <w:t xml:space="preserve">to have a </w:t>
      </w:r>
      <w:r w:rsidR="00EF0003" w:rsidRPr="009161A9">
        <w:rPr>
          <w:rFonts w:ascii="Book Antiqua" w:hAnsi="Book Antiqua" w:cs="Times New Roman"/>
          <w:lang w:val="en-GB"/>
        </w:rPr>
        <w:t xml:space="preserve">reduced </w:t>
      </w:r>
      <w:r w:rsidRPr="009161A9">
        <w:rPr>
          <w:rFonts w:ascii="Book Antiqua" w:hAnsi="Book Antiqua" w:cs="Times New Roman"/>
          <w:lang w:val="en-GB"/>
        </w:rPr>
        <w:t xml:space="preserve">bone mineral density </w:t>
      </w:r>
      <w:r w:rsidR="00EF0003" w:rsidRPr="009161A9">
        <w:rPr>
          <w:rFonts w:ascii="Book Antiqua" w:hAnsi="Book Antiqua" w:cs="Times New Roman"/>
          <w:lang w:val="en-GB"/>
        </w:rPr>
        <w:t>by</w:t>
      </w:r>
      <w:r w:rsidRPr="009161A9">
        <w:rPr>
          <w:rFonts w:ascii="Book Antiqua" w:hAnsi="Book Antiqua" w:cs="Times New Roman"/>
          <w:lang w:val="en-GB"/>
        </w:rPr>
        <w:t xml:space="preserve"> a</w:t>
      </w:r>
      <w:r w:rsidR="00EF0003" w:rsidRPr="009161A9">
        <w:rPr>
          <w:rFonts w:ascii="Book Antiqua" w:hAnsi="Book Antiqua" w:cs="Times New Roman"/>
          <w:lang w:val="en-GB"/>
        </w:rPr>
        <w:t xml:space="preserve"> DEXA scan are supplemented with</w:t>
      </w:r>
      <w:r w:rsidRPr="009161A9">
        <w:rPr>
          <w:rFonts w:ascii="Book Antiqua" w:hAnsi="Book Antiqua" w:cs="Times New Roman"/>
          <w:lang w:val="en-GB"/>
        </w:rPr>
        <w:t xml:space="preserve"> </w:t>
      </w:r>
      <w:r w:rsidR="00751F52" w:rsidRPr="009161A9">
        <w:rPr>
          <w:rFonts w:ascii="Book Antiqua" w:hAnsi="Book Antiqua" w:cs="Times New Roman"/>
          <w:lang w:val="en-GB"/>
        </w:rPr>
        <w:t>1000-</w:t>
      </w:r>
      <w:r w:rsidR="00EF0003" w:rsidRPr="009161A9">
        <w:rPr>
          <w:rFonts w:ascii="Book Antiqua" w:hAnsi="Book Antiqua" w:cs="Times New Roman"/>
          <w:lang w:val="en-GB"/>
        </w:rPr>
        <w:t>1200 mg</w:t>
      </w:r>
      <w:r w:rsidR="00751F52" w:rsidRPr="009161A9">
        <w:rPr>
          <w:rFonts w:ascii="Book Antiqua" w:hAnsi="Book Antiqua" w:cs="Times New Roman"/>
          <w:lang w:val="en-GB"/>
        </w:rPr>
        <w:t>/d</w:t>
      </w:r>
      <w:r w:rsidR="00EF0003" w:rsidRPr="009161A9">
        <w:rPr>
          <w:rFonts w:ascii="Book Antiqua" w:hAnsi="Book Antiqua" w:cs="Times New Roman"/>
          <w:lang w:val="en-GB"/>
        </w:rPr>
        <w:t xml:space="preserve"> calcium and </w:t>
      </w:r>
      <w:r w:rsidR="00751F52" w:rsidRPr="009161A9">
        <w:rPr>
          <w:rFonts w:ascii="Book Antiqua" w:hAnsi="Book Antiqua" w:cs="Times New Roman"/>
          <w:lang w:val="en-GB"/>
        </w:rPr>
        <w:t xml:space="preserve">400-1000 </w:t>
      </w:r>
      <w:r w:rsidR="00EF0003" w:rsidRPr="009161A9">
        <w:rPr>
          <w:rFonts w:ascii="Book Antiqua" w:hAnsi="Book Antiqua" w:cs="Times New Roman"/>
          <w:lang w:val="en-GB"/>
        </w:rPr>
        <w:t>IU</w:t>
      </w:r>
      <w:r w:rsidR="00751F52" w:rsidRPr="009161A9">
        <w:rPr>
          <w:rFonts w:ascii="Book Antiqua" w:hAnsi="Book Antiqua" w:cs="Times New Roman"/>
          <w:lang w:val="en-GB"/>
        </w:rPr>
        <w:t>/d</w:t>
      </w:r>
      <w:r w:rsidR="00EF0003" w:rsidRPr="009161A9">
        <w:rPr>
          <w:rFonts w:ascii="Book Antiqua" w:hAnsi="Book Antiqua" w:cs="Times New Roman"/>
          <w:lang w:val="en-GB"/>
        </w:rPr>
        <w:t xml:space="preserve"> </w:t>
      </w:r>
      <w:r w:rsidRPr="009161A9">
        <w:rPr>
          <w:rFonts w:ascii="Book Antiqua" w:hAnsi="Book Antiqua" w:cs="Times New Roman"/>
          <w:lang w:val="en-GB"/>
        </w:rPr>
        <w:t>V</w:t>
      </w:r>
      <w:r w:rsidR="00EF0003" w:rsidRPr="009161A9">
        <w:rPr>
          <w:rFonts w:ascii="Book Antiqua" w:hAnsi="Book Antiqua" w:cs="Times New Roman"/>
          <w:lang w:val="en-GB"/>
        </w:rPr>
        <w:t>D. The dose depend</w:t>
      </w:r>
      <w:r w:rsidRPr="009161A9">
        <w:rPr>
          <w:rFonts w:ascii="Book Antiqua" w:hAnsi="Book Antiqua" w:cs="Times New Roman"/>
          <w:lang w:val="en-GB"/>
        </w:rPr>
        <w:t>s</w:t>
      </w:r>
      <w:r w:rsidR="00EF0003" w:rsidRPr="009161A9">
        <w:rPr>
          <w:rFonts w:ascii="Book Antiqua" w:hAnsi="Book Antiqua" w:cs="Times New Roman"/>
          <w:lang w:val="en-GB"/>
        </w:rPr>
        <w:t xml:space="preserve"> on the</w:t>
      </w:r>
      <w:r w:rsidRPr="009161A9">
        <w:rPr>
          <w:rFonts w:ascii="Book Antiqua" w:hAnsi="Book Antiqua" w:cs="Times New Roman"/>
          <w:lang w:val="en-GB"/>
        </w:rPr>
        <w:t xml:space="preserve"> patient’s</w:t>
      </w:r>
      <w:r w:rsidR="00EF0003" w:rsidRPr="009161A9">
        <w:rPr>
          <w:rFonts w:ascii="Book Antiqua" w:hAnsi="Book Antiqua" w:cs="Times New Roman"/>
          <w:lang w:val="en-GB"/>
        </w:rPr>
        <w:t xml:space="preserve"> weight, compliance</w:t>
      </w:r>
      <w:r w:rsidRPr="009161A9">
        <w:rPr>
          <w:rFonts w:ascii="Book Antiqua" w:hAnsi="Book Antiqua" w:cs="Times New Roman"/>
          <w:lang w:val="en-GB"/>
        </w:rPr>
        <w:t>,</w:t>
      </w:r>
      <w:r w:rsidR="00EF0003" w:rsidRPr="009161A9">
        <w:rPr>
          <w:rFonts w:ascii="Book Antiqua" w:hAnsi="Book Antiqua" w:cs="Times New Roman"/>
          <w:lang w:val="en-GB"/>
        </w:rPr>
        <w:t xml:space="preserve"> and </w:t>
      </w:r>
      <w:r w:rsidRPr="009161A9">
        <w:rPr>
          <w:rFonts w:ascii="Book Antiqua" w:hAnsi="Book Antiqua" w:cs="Times New Roman"/>
          <w:lang w:val="en-GB"/>
        </w:rPr>
        <w:t xml:space="preserve">the </w:t>
      </w:r>
      <w:r w:rsidR="00EF0003" w:rsidRPr="009161A9">
        <w:rPr>
          <w:rFonts w:ascii="Book Antiqua" w:hAnsi="Book Antiqua" w:cs="Times New Roman"/>
          <w:lang w:val="en-GB"/>
        </w:rPr>
        <w:t xml:space="preserve">formulation used. For this study, </w:t>
      </w:r>
      <w:r w:rsidRPr="009161A9">
        <w:rPr>
          <w:rFonts w:ascii="Book Antiqua" w:hAnsi="Book Antiqua" w:cs="Times New Roman"/>
          <w:lang w:val="en-GB"/>
        </w:rPr>
        <w:t xml:space="preserve">to be considered as VD-supplemented, </w:t>
      </w:r>
      <w:r w:rsidR="00EF0003" w:rsidRPr="009161A9">
        <w:rPr>
          <w:rFonts w:ascii="Book Antiqua" w:hAnsi="Book Antiqua" w:cs="Times New Roman"/>
          <w:lang w:val="en-GB"/>
        </w:rPr>
        <w:t>the patient</w:t>
      </w:r>
      <w:r w:rsidRPr="009161A9">
        <w:rPr>
          <w:rFonts w:ascii="Book Antiqua" w:hAnsi="Book Antiqua" w:cs="Times New Roman"/>
          <w:lang w:val="en-GB"/>
        </w:rPr>
        <w:t xml:space="preserve"> must have been </w:t>
      </w:r>
      <w:r w:rsidR="00EF0003" w:rsidRPr="009161A9">
        <w:rPr>
          <w:rFonts w:ascii="Book Antiqua" w:hAnsi="Book Antiqua" w:cs="Times New Roman"/>
          <w:lang w:val="en-GB"/>
        </w:rPr>
        <w:t xml:space="preserve">taking </w:t>
      </w:r>
      <w:r w:rsidRPr="009161A9">
        <w:rPr>
          <w:rFonts w:ascii="Book Antiqua" w:hAnsi="Book Antiqua" w:cs="Times New Roman"/>
          <w:lang w:val="en-GB"/>
        </w:rPr>
        <w:t xml:space="preserve">a minimum of </w:t>
      </w:r>
      <w:r w:rsidR="00EF0003" w:rsidRPr="009161A9">
        <w:rPr>
          <w:rFonts w:ascii="Book Antiqua" w:hAnsi="Book Antiqua" w:cs="Times New Roman"/>
          <w:lang w:val="en-GB"/>
        </w:rPr>
        <w:t xml:space="preserve">400 IU </w:t>
      </w:r>
      <w:r w:rsidRPr="009161A9">
        <w:rPr>
          <w:rFonts w:ascii="Book Antiqua" w:hAnsi="Book Antiqua" w:cs="Times New Roman"/>
          <w:lang w:val="en-GB"/>
        </w:rPr>
        <w:t xml:space="preserve">VD supplementation </w:t>
      </w:r>
      <w:r w:rsidR="00EF0003" w:rsidRPr="009161A9">
        <w:rPr>
          <w:rFonts w:ascii="Book Antiqua" w:hAnsi="Book Antiqua" w:cs="Times New Roman"/>
          <w:lang w:val="en-GB"/>
        </w:rPr>
        <w:t xml:space="preserve">daily for at least 3 </w:t>
      </w:r>
      <w:proofErr w:type="spellStart"/>
      <w:proofErr w:type="gramStart"/>
      <w:r w:rsidR="00EF0003" w:rsidRPr="009161A9">
        <w:rPr>
          <w:rFonts w:ascii="Book Antiqua" w:hAnsi="Book Antiqua" w:cs="Times New Roman"/>
          <w:lang w:val="en-GB"/>
        </w:rPr>
        <w:t>mo</w:t>
      </w:r>
      <w:proofErr w:type="spellEnd"/>
      <w:proofErr w:type="gramEnd"/>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prior to the measurement of </w:t>
      </w:r>
      <w:r w:rsidR="00EF0003" w:rsidRPr="009161A9">
        <w:rPr>
          <w:rFonts w:ascii="Book Antiqua" w:hAnsi="Book Antiqua" w:cs="Times New Roman"/>
          <w:lang w:val="en-GB"/>
        </w:rPr>
        <w:t xml:space="preserve">VD </w:t>
      </w:r>
      <w:r w:rsidR="005D6EF4" w:rsidRPr="009161A9">
        <w:rPr>
          <w:rFonts w:ascii="Book Antiqua" w:hAnsi="Book Antiqua" w:cs="Times New Roman"/>
          <w:lang w:val="en-GB"/>
        </w:rPr>
        <w:t xml:space="preserve">serum </w:t>
      </w:r>
      <w:r w:rsidRPr="009161A9">
        <w:rPr>
          <w:rFonts w:ascii="Book Antiqua" w:hAnsi="Book Antiqua" w:cs="Times New Roman"/>
          <w:lang w:val="en-GB"/>
        </w:rPr>
        <w:t xml:space="preserve">concentration </w:t>
      </w:r>
      <w:r w:rsidR="00EF0003" w:rsidRPr="009161A9">
        <w:rPr>
          <w:rFonts w:ascii="Book Antiqua" w:hAnsi="Book Antiqua" w:cs="Times New Roman"/>
          <w:lang w:val="en-GB"/>
        </w:rPr>
        <w:t>(</w:t>
      </w:r>
      <w:r w:rsidRPr="009161A9">
        <w:rPr>
          <w:rFonts w:ascii="Book Antiqua" w:hAnsi="Book Antiqua" w:cs="Times New Roman"/>
          <w:lang w:val="en-GB"/>
        </w:rPr>
        <w:t>T</w:t>
      </w:r>
      <w:r w:rsidR="00EF0003" w:rsidRPr="009161A9">
        <w:rPr>
          <w:rFonts w:ascii="Book Antiqua" w:hAnsi="Book Antiqua" w:cs="Times New Roman"/>
          <w:lang w:val="en-GB"/>
        </w:rPr>
        <w:t xml:space="preserve">able 1). In a subgroup of patients </w:t>
      </w:r>
      <w:r w:rsidR="005D6EF4" w:rsidRPr="009161A9">
        <w:rPr>
          <w:rFonts w:ascii="Book Antiqua" w:hAnsi="Book Antiqua" w:cs="Times New Roman"/>
          <w:lang w:val="en-GB"/>
        </w:rPr>
        <w:t xml:space="preserve">for whom </w:t>
      </w:r>
      <w:r w:rsidR="00EF0003" w:rsidRPr="009161A9">
        <w:rPr>
          <w:rFonts w:ascii="Book Antiqua" w:hAnsi="Book Antiqua" w:cs="Times New Roman"/>
          <w:lang w:val="en-GB"/>
        </w:rPr>
        <w:t>VD</w:t>
      </w:r>
      <w:r w:rsidR="005D6EF4" w:rsidRPr="009161A9">
        <w:rPr>
          <w:rFonts w:ascii="Book Antiqua" w:hAnsi="Book Antiqua" w:cs="Times New Roman"/>
          <w:lang w:val="en-GB"/>
        </w:rPr>
        <w:t xml:space="preserve"> serum</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concentration </w:t>
      </w:r>
      <w:r w:rsidR="005D6EF4" w:rsidRPr="009161A9">
        <w:rPr>
          <w:rFonts w:ascii="Book Antiqua" w:hAnsi="Book Antiqua" w:cs="Times New Roman"/>
          <w:lang w:val="en-GB"/>
        </w:rPr>
        <w:t xml:space="preserve">was </w:t>
      </w:r>
      <w:r w:rsidR="00EF0003" w:rsidRPr="009161A9">
        <w:rPr>
          <w:rFonts w:ascii="Book Antiqua" w:hAnsi="Book Antiqua" w:cs="Times New Roman"/>
          <w:lang w:val="en-GB"/>
        </w:rPr>
        <w:t>measure</w:t>
      </w:r>
      <w:r w:rsidR="005D6EF4" w:rsidRPr="009161A9">
        <w:rPr>
          <w:rFonts w:ascii="Book Antiqua" w:hAnsi="Book Antiqua" w:cs="Times New Roman"/>
          <w:lang w:val="en-GB"/>
        </w:rPr>
        <w:t xml:space="preserve">d in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5D6EF4"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w:t>
      </w:r>
      <w:r w:rsidR="00EF0003" w:rsidRPr="009161A9">
        <w:rPr>
          <w:rFonts w:ascii="Book Antiqua" w:hAnsi="Book Antiqua" w:cs="Times New Roman"/>
          <w:lang w:val="en-GB"/>
        </w:rPr>
        <w:t>the effect</w:t>
      </w:r>
      <w:r w:rsidRPr="009161A9">
        <w:rPr>
          <w:rFonts w:ascii="Book Antiqua" w:hAnsi="Book Antiqua" w:cs="Times New Roman"/>
          <w:lang w:val="en-GB"/>
        </w:rPr>
        <w:t>s</w:t>
      </w:r>
      <w:r w:rsidR="00EF0003" w:rsidRPr="009161A9">
        <w:rPr>
          <w:rFonts w:ascii="Book Antiqua" w:hAnsi="Book Antiqua" w:cs="Times New Roman"/>
          <w:lang w:val="en-GB"/>
        </w:rPr>
        <w:t xml:space="preserve"> of VD supplementation on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5D7E83" w:rsidRPr="009161A9">
        <w:rPr>
          <w:rFonts w:ascii="Book Antiqua" w:hAnsi="Book Antiqua" w:cs="Times New Roman"/>
          <w:lang w:val="en-GB"/>
        </w:rPr>
        <w:t xml:space="preserve"> </w:t>
      </w:r>
      <w:r w:rsidR="00EF0003" w:rsidRPr="009161A9">
        <w:rPr>
          <w:rFonts w:ascii="Book Antiqua" w:hAnsi="Book Antiqua" w:cs="Times New Roman"/>
          <w:lang w:val="en-GB"/>
        </w:rPr>
        <w:t xml:space="preserve">VD </w:t>
      </w:r>
      <w:r w:rsidR="005D7E83" w:rsidRPr="009161A9">
        <w:rPr>
          <w:rFonts w:ascii="Book Antiqua" w:hAnsi="Book Antiqua" w:cs="Times New Roman"/>
          <w:lang w:val="en-GB"/>
        </w:rPr>
        <w:t xml:space="preserve">serum </w:t>
      </w:r>
      <w:r w:rsidRPr="009161A9">
        <w:rPr>
          <w:rFonts w:ascii="Book Antiqua" w:hAnsi="Book Antiqua" w:cs="Times New Roman"/>
          <w:lang w:val="en-GB"/>
        </w:rPr>
        <w:t>concentration</w:t>
      </w:r>
      <w:r w:rsidR="00EF0003" w:rsidRPr="009161A9">
        <w:rPr>
          <w:rFonts w:ascii="Book Antiqua" w:hAnsi="Book Antiqua" w:cs="Times New Roman"/>
          <w:lang w:val="en-GB"/>
        </w:rPr>
        <w:t xml:space="preserve">, change in VD </w:t>
      </w:r>
      <w:r w:rsidR="005D7E83" w:rsidRPr="009161A9">
        <w:rPr>
          <w:rFonts w:ascii="Book Antiqua" w:hAnsi="Book Antiqua" w:cs="Times New Roman"/>
          <w:lang w:val="en-GB"/>
        </w:rPr>
        <w:t xml:space="preserve">serum </w:t>
      </w:r>
      <w:r w:rsidRPr="009161A9">
        <w:rPr>
          <w:rFonts w:ascii="Book Antiqua" w:hAnsi="Book Antiqua" w:cs="Times New Roman"/>
          <w:lang w:val="en-GB"/>
        </w:rPr>
        <w:t>concentration</w:t>
      </w:r>
      <w:r w:rsidR="005D7E83" w:rsidRPr="009161A9">
        <w:rPr>
          <w:rFonts w:ascii="Book Antiqua" w:hAnsi="Book Antiqua" w:cs="Times New Roman"/>
          <w:lang w:val="en-GB"/>
        </w:rPr>
        <w:t xml:space="preserve"> from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5D7E83" w:rsidRPr="009161A9">
        <w:rPr>
          <w:rFonts w:ascii="Book Antiqua" w:hAnsi="Book Antiqua" w:cs="Times New Roman"/>
          <w:lang w:val="en-GB"/>
        </w:rPr>
        <w:t xml:space="preserve"> to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5D7E83"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sIBDQ</w:t>
      </w:r>
      <w:proofErr w:type="spellEnd"/>
      <w:r w:rsidR="005D7E83" w:rsidRPr="009161A9">
        <w:rPr>
          <w:rFonts w:ascii="Book Antiqua" w:hAnsi="Book Antiqua" w:cs="Times New Roman"/>
          <w:lang w:val="en-GB"/>
        </w:rPr>
        <w:t xml:space="preserve"> score </w:t>
      </w:r>
      <w:r w:rsidRPr="009161A9">
        <w:rPr>
          <w:rFonts w:ascii="Book Antiqua" w:hAnsi="Book Antiqua" w:cs="Times New Roman"/>
          <w:lang w:val="en-GB"/>
        </w:rPr>
        <w:t>were analysed</w:t>
      </w:r>
      <w:r w:rsidR="00EF0003" w:rsidRPr="009161A9">
        <w:rPr>
          <w:rFonts w:ascii="Book Antiqua" w:hAnsi="Book Antiqua" w:cs="Times New Roman"/>
          <w:lang w:val="en-GB"/>
        </w:rPr>
        <w:t xml:space="preserve">. </w:t>
      </w:r>
    </w:p>
    <w:p w14:paraId="73C9D1B5" w14:textId="77777777" w:rsidR="0021578C" w:rsidRPr="009161A9" w:rsidRDefault="0021578C"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
    <w:p w14:paraId="207EF129" w14:textId="77777777" w:rsidR="0021578C" w:rsidRPr="000133F8"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bookmarkStart w:id="34" w:name="Statistical_analysis"/>
      <w:r w:rsidRPr="000133F8">
        <w:rPr>
          <w:rFonts w:ascii="Book Antiqua" w:hAnsi="Book Antiqua" w:cs="Times New Roman"/>
          <w:b/>
          <w:i/>
          <w:lang w:val="en-GB"/>
        </w:rPr>
        <w:t>Statistical analysis</w:t>
      </w:r>
      <w:bookmarkEnd w:id="34"/>
    </w:p>
    <w:p w14:paraId="40F674A8" w14:textId="5D11BF1D"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Statistical tests were performed using SPSS 19.0 (IB</w:t>
      </w:r>
      <w:r w:rsidR="000133F8">
        <w:rPr>
          <w:rFonts w:ascii="Book Antiqua" w:hAnsi="Book Antiqua" w:cs="Times New Roman"/>
          <w:lang w:val="en-GB"/>
        </w:rPr>
        <w:t>M SPSS Inc., Chicago, Illinois,</w:t>
      </w:r>
      <w:r w:rsidR="000133F8">
        <w:rPr>
          <w:rFonts w:ascii="Book Antiqua" w:hAnsi="Book Antiqua" w:cs="Times New Roman" w:hint="eastAsia"/>
          <w:lang w:val="en-GB" w:eastAsia="zh-CN"/>
        </w:rPr>
        <w:t xml:space="preserve"> United States</w:t>
      </w:r>
      <w:r w:rsidRPr="009161A9">
        <w:rPr>
          <w:rFonts w:ascii="Book Antiqua" w:hAnsi="Book Antiqua" w:cs="Times New Roman"/>
          <w:lang w:val="en-GB"/>
        </w:rPr>
        <w:t xml:space="preserve">). </w:t>
      </w:r>
    </w:p>
    <w:p w14:paraId="49E624CD" w14:textId="11BC250A" w:rsidR="0021578C" w:rsidRPr="009161A9" w:rsidRDefault="001C51F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Nominal and ordinal variables, such as </w:t>
      </w:r>
      <w:r w:rsidR="00EF0003" w:rsidRPr="009161A9">
        <w:rPr>
          <w:rFonts w:ascii="Book Antiqua" w:hAnsi="Book Antiqua" w:cs="Times New Roman"/>
          <w:lang w:val="en-GB"/>
        </w:rPr>
        <w:t xml:space="preserve">clinical characteristics, VD </w:t>
      </w:r>
      <w:r w:rsidRPr="009161A9">
        <w:rPr>
          <w:rFonts w:ascii="Book Antiqua" w:hAnsi="Book Antiqua" w:cs="Times New Roman"/>
          <w:lang w:val="en-GB"/>
        </w:rPr>
        <w:t xml:space="preserve">status (sufficient/insufficient) </w:t>
      </w:r>
      <w:r w:rsidR="00EF0003" w:rsidRPr="009161A9">
        <w:rPr>
          <w:rFonts w:ascii="Book Antiqua" w:hAnsi="Book Antiqua" w:cs="Times New Roman"/>
          <w:lang w:val="en-GB"/>
        </w:rPr>
        <w:t xml:space="preserve">and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status</w:t>
      </w:r>
      <w:r w:rsidRPr="009161A9">
        <w:rPr>
          <w:rFonts w:ascii="Book Antiqua" w:hAnsi="Book Antiqua" w:cs="Times New Roman"/>
          <w:lang w:val="en-GB"/>
        </w:rPr>
        <w:t xml:space="preserve"> (remission, activity) </w:t>
      </w:r>
      <w:r w:rsidR="00D95687" w:rsidRPr="009161A9">
        <w:rPr>
          <w:rFonts w:ascii="Book Antiqua" w:hAnsi="Book Antiqua" w:cs="Times New Roman"/>
          <w:lang w:val="en-GB"/>
        </w:rPr>
        <w:t xml:space="preserve">and </w:t>
      </w:r>
      <w:r w:rsidRPr="009161A9">
        <w:rPr>
          <w:rFonts w:ascii="Book Antiqua" w:hAnsi="Book Antiqua" w:cs="Times New Roman"/>
          <w:lang w:val="en-GB"/>
        </w:rPr>
        <w:t>season</w:t>
      </w:r>
      <w:r w:rsidR="00EF0003" w:rsidRPr="009161A9">
        <w:rPr>
          <w:rFonts w:ascii="Book Antiqua" w:hAnsi="Book Antiqua" w:cs="Times New Roman"/>
          <w:lang w:val="en-GB"/>
        </w:rPr>
        <w:t xml:space="preserve"> were </w:t>
      </w:r>
      <w:r w:rsidR="00D95687" w:rsidRPr="009161A9">
        <w:rPr>
          <w:rFonts w:ascii="Book Antiqua" w:hAnsi="Book Antiqua" w:cs="Times New Roman"/>
          <w:lang w:val="en-GB"/>
        </w:rPr>
        <w:t xml:space="preserve">analysed using the </w:t>
      </w:r>
      <w:r w:rsidR="00EF0003" w:rsidRPr="009161A9">
        <w:rPr>
          <w:rFonts w:ascii="Book Antiqua" w:hAnsi="Book Antiqua" w:cs="Times New Roman"/>
          <w:lang w:val="en-GB"/>
        </w:rPr>
        <w:t>Chi square test with Yates</w:t>
      </w:r>
      <w:r w:rsidR="00D95687" w:rsidRPr="009161A9">
        <w:rPr>
          <w:rFonts w:ascii="Book Antiqua" w:hAnsi="Book Antiqua" w:cs="Times New Roman"/>
          <w:lang w:val="en-GB"/>
        </w:rPr>
        <w:t>’s</w:t>
      </w:r>
      <w:r w:rsidR="00EF0003" w:rsidRPr="009161A9">
        <w:rPr>
          <w:rFonts w:ascii="Book Antiqua" w:hAnsi="Book Antiqua" w:cs="Times New Roman"/>
          <w:lang w:val="en-GB"/>
        </w:rPr>
        <w:t xml:space="preserve"> correction. If any cell of the contingency table contain</w:t>
      </w:r>
      <w:r w:rsidR="00D95687" w:rsidRPr="009161A9">
        <w:rPr>
          <w:rFonts w:ascii="Book Antiqua" w:hAnsi="Book Antiqua" w:cs="Times New Roman"/>
          <w:lang w:val="en-GB"/>
        </w:rPr>
        <w:t>ed</w:t>
      </w:r>
      <w:r w:rsidR="00EF0003" w:rsidRPr="009161A9">
        <w:rPr>
          <w:rFonts w:ascii="Book Antiqua" w:hAnsi="Book Antiqua" w:cs="Times New Roman"/>
          <w:lang w:val="en-GB"/>
        </w:rPr>
        <w:t xml:space="preserve"> a value of less than 5, Fisher</w:t>
      </w:r>
      <w:r w:rsidR="00D95687" w:rsidRPr="009161A9">
        <w:rPr>
          <w:rFonts w:ascii="Book Antiqua" w:hAnsi="Book Antiqua" w:cs="Times New Roman"/>
          <w:lang w:val="en-GB"/>
        </w:rPr>
        <w:t>’s</w:t>
      </w:r>
      <w:r w:rsidR="00EF0003" w:rsidRPr="009161A9">
        <w:rPr>
          <w:rFonts w:ascii="Book Antiqua" w:hAnsi="Book Antiqua" w:cs="Times New Roman"/>
          <w:lang w:val="en-GB"/>
        </w:rPr>
        <w:t xml:space="preserve"> exact test was used instead. </w:t>
      </w:r>
    </w:p>
    <w:p w14:paraId="1D1EA929" w14:textId="0A50736B"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b/>
          <w:lang w:val="en-GB"/>
        </w:rPr>
      </w:pPr>
      <w:r w:rsidRPr="009161A9">
        <w:rPr>
          <w:rFonts w:ascii="Book Antiqua" w:hAnsi="Book Antiqua" w:cs="Times New Roman"/>
          <w:lang w:val="en-GB"/>
        </w:rPr>
        <w:t xml:space="preserve">Continuous variables (age, duration of disease, VD </w:t>
      </w:r>
      <w:r w:rsidR="005D7E83" w:rsidRPr="009161A9">
        <w:rPr>
          <w:rFonts w:ascii="Book Antiqua" w:hAnsi="Book Antiqua" w:cs="Times New Roman"/>
          <w:lang w:val="en-GB"/>
        </w:rPr>
        <w:t xml:space="preserve">serum </w:t>
      </w:r>
      <w:r w:rsidRPr="009161A9">
        <w:rPr>
          <w:rFonts w:ascii="Book Antiqua" w:hAnsi="Book Antiqua" w:cs="Times New Roman"/>
          <w:lang w:val="en-GB"/>
        </w:rPr>
        <w:t xml:space="preserve">concentration, </w:t>
      </w:r>
      <w:r w:rsidR="00483033" w:rsidRPr="009161A9">
        <w:rPr>
          <w:rFonts w:ascii="Book Antiqua" w:hAnsi="Book Antiqua" w:cs="Times New Roman"/>
          <w:lang w:val="en-GB"/>
        </w:rPr>
        <w:t xml:space="preserve">and </w:t>
      </w:r>
      <w:proofErr w:type="spellStart"/>
      <w:r w:rsidRPr="009161A9">
        <w:rPr>
          <w:rFonts w:ascii="Book Antiqua" w:hAnsi="Book Antiqua" w:cs="Times New Roman"/>
          <w:lang w:val="en-GB"/>
        </w:rPr>
        <w:t>sIBDQ</w:t>
      </w:r>
      <w:proofErr w:type="spellEnd"/>
      <w:r w:rsidR="00483033" w:rsidRPr="009161A9">
        <w:rPr>
          <w:rFonts w:ascii="Book Antiqua" w:hAnsi="Book Antiqua" w:cs="Times New Roman"/>
          <w:lang w:val="en-GB"/>
        </w:rPr>
        <w:t xml:space="preserve"> score</w:t>
      </w:r>
      <w:r w:rsidRPr="009161A9">
        <w:rPr>
          <w:rFonts w:ascii="Book Antiqua" w:hAnsi="Book Antiqua" w:cs="Times New Roman"/>
          <w:lang w:val="en-GB"/>
        </w:rPr>
        <w:t xml:space="preserve">) were analysed for normality </w:t>
      </w:r>
      <w:r w:rsidR="00483033" w:rsidRPr="009161A9">
        <w:rPr>
          <w:rFonts w:ascii="Book Antiqua" w:hAnsi="Book Antiqua" w:cs="Times New Roman"/>
          <w:lang w:val="en-GB"/>
        </w:rPr>
        <w:t xml:space="preserve">using the </w:t>
      </w:r>
      <w:r w:rsidRPr="009161A9">
        <w:rPr>
          <w:rFonts w:ascii="Book Antiqua" w:hAnsi="Book Antiqua" w:cs="Times New Roman"/>
          <w:lang w:val="en-GB"/>
        </w:rPr>
        <w:t xml:space="preserve">Kolmogorov-Smirnov test. Separate </w:t>
      </w:r>
      <w:r w:rsidR="00107A05" w:rsidRPr="009161A9">
        <w:rPr>
          <w:rFonts w:ascii="Book Antiqua" w:hAnsi="Book Antiqua" w:cs="Times New Roman"/>
          <w:lang w:val="en-GB"/>
        </w:rPr>
        <w:t>summer/autumn period</w:t>
      </w:r>
      <w:r w:rsidR="00803B59" w:rsidRPr="009161A9">
        <w:rPr>
          <w:rFonts w:ascii="Book Antiqua" w:hAnsi="Book Antiqua" w:cs="Times New Roman"/>
          <w:lang w:val="en-GB"/>
        </w:rPr>
        <w:t xml:space="preserve"> and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mean VD</w:t>
      </w:r>
      <w:r w:rsidR="00DA3901" w:rsidRPr="009161A9">
        <w:rPr>
          <w:rFonts w:ascii="Book Antiqua" w:hAnsi="Book Antiqua" w:cs="Times New Roman"/>
          <w:lang w:val="en-GB"/>
        </w:rPr>
        <w:t xml:space="preserve"> serum</w:t>
      </w:r>
      <w:r w:rsidR="00483033" w:rsidRPr="009161A9">
        <w:rPr>
          <w:rFonts w:ascii="Book Antiqua" w:hAnsi="Book Antiqua" w:cs="Times New Roman"/>
          <w:lang w:val="en-GB"/>
        </w:rPr>
        <w:t xml:space="preserve"> concentrations and</w:t>
      </w:r>
      <w:r w:rsidRPr="009161A9">
        <w:rPr>
          <w:rFonts w:ascii="Book Antiqua" w:hAnsi="Book Antiqua" w:cs="Times New Roman"/>
          <w:lang w:val="en-GB"/>
        </w:rPr>
        <w:t xml:space="preserve"> </w:t>
      </w:r>
      <w:proofErr w:type="spellStart"/>
      <w:r w:rsidR="005D0DB3" w:rsidRPr="009161A9">
        <w:rPr>
          <w:rFonts w:ascii="Book Antiqua" w:hAnsi="Book Antiqua" w:cs="Times New Roman"/>
          <w:lang w:val="en-GB"/>
        </w:rPr>
        <w:t>s</w:t>
      </w:r>
      <w:r w:rsidRPr="009161A9">
        <w:rPr>
          <w:rFonts w:ascii="Book Antiqua" w:hAnsi="Book Antiqua" w:cs="Times New Roman"/>
          <w:lang w:val="en-GB"/>
        </w:rPr>
        <w:t>IBDQ</w:t>
      </w:r>
      <w:proofErr w:type="spellEnd"/>
      <w:r w:rsidRPr="009161A9">
        <w:rPr>
          <w:rFonts w:ascii="Book Antiqua" w:hAnsi="Book Antiqua" w:cs="Times New Roman"/>
          <w:lang w:val="en-GB"/>
        </w:rPr>
        <w:t xml:space="preserve"> </w:t>
      </w:r>
      <w:r w:rsidR="00483033" w:rsidRPr="009161A9">
        <w:rPr>
          <w:rFonts w:ascii="Book Antiqua" w:hAnsi="Book Antiqua" w:cs="Times New Roman"/>
          <w:lang w:val="en-GB"/>
        </w:rPr>
        <w:t xml:space="preserve">scores </w:t>
      </w:r>
      <w:r w:rsidRPr="009161A9">
        <w:rPr>
          <w:rFonts w:ascii="Book Antiqua" w:hAnsi="Book Antiqua" w:cs="Times New Roman"/>
          <w:lang w:val="en-GB"/>
        </w:rPr>
        <w:t xml:space="preserve">were compared among groups </w:t>
      </w:r>
      <w:r w:rsidR="00483033" w:rsidRPr="009161A9">
        <w:rPr>
          <w:rFonts w:ascii="Book Antiqua" w:hAnsi="Book Antiqua" w:cs="Times New Roman"/>
          <w:lang w:val="en-GB"/>
        </w:rPr>
        <w:t xml:space="preserve">using </w:t>
      </w:r>
      <w:r w:rsidRPr="009161A9">
        <w:rPr>
          <w:rFonts w:ascii="Book Antiqua" w:hAnsi="Book Antiqua" w:cs="Times New Roman"/>
          <w:lang w:val="en-GB"/>
        </w:rPr>
        <w:t>Student</w:t>
      </w:r>
      <w:r w:rsidR="00483033" w:rsidRPr="009161A9">
        <w:rPr>
          <w:rFonts w:ascii="Book Antiqua" w:hAnsi="Book Antiqua" w:cs="Times New Roman"/>
          <w:lang w:val="en-GB"/>
        </w:rPr>
        <w:t>’s</w:t>
      </w:r>
      <w:r w:rsidRPr="009161A9">
        <w:rPr>
          <w:rFonts w:ascii="Book Antiqua" w:hAnsi="Book Antiqua" w:cs="Times New Roman"/>
          <w:lang w:val="en-GB"/>
        </w:rPr>
        <w:t xml:space="preserve"> T test or</w:t>
      </w:r>
      <w:r w:rsidR="00483033" w:rsidRPr="009161A9">
        <w:rPr>
          <w:rFonts w:ascii="Book Antiqua" w:hAnsi="Book Antiqua" w:cs="Times New Roman"/>
          <w:lang w:val="en-GB"/>
        </w:rPr>
        <w:t xml:space="preserve"> an</w:t>
      </w:r>
      <w:r w:rsidRPr="009161A9">
        <w:rPr>
          <w:rFonts w:ascii="Book Antiqua" w:hAnsi="Book Antiqua" w:cs="Times New Roman"/>
          <w:lang w:val="en-GB"/>
        </w:rPr>
        <w:t xml:space="preserve"> </w:t>
      </w:r>
      <w:r w:rsidR="00DE320B" w:rsidRPr="009161A9">
        <w:rPr>
          <w:rFonts w:ascii="Book Antiqua" w:hAnsi="Book Antiqua" w:cs="Times New Roman"/>
          <w:lang w:val="en-GB"/>
        </w:rPr>
        <w:t>analysis of variance (</w:t>
      </w:r>
      <w:r w:rsidRPr="009161A9">
        <w:rPr>
          <w:rFonts w:ascii="Book Antiqua" w:hAnsi="Book Antiqua" w:cs="Times New Roman"/>
          <w:lang w:val="en-GB"/>
        </w:rPr>
        <w:t>ANOVA</w:t>
      </w:r>
      <w:r w:rsidR="00DE320B" w:rsidRPr="009161A9">
        <w:rPr>
          <w:rFonts w:ascii="Book Antiqua" w:hAnsi="Book Antiqua" w:cs="Times New Roman"/>
          <w:lang w:val="en-GB"/>
        </w:rPr>
        <w:t>)</w:t>
      </w:r>
      <w:r w:rsidRPr="009161A9">
        <w:rPr>
          <w:rFonts w:ascii="Book Antiqua" w:hAnsi="Book Antiqua" w:cs="Times New Roman"/>
          <w:lang w:val="en-GB"/>
        </w:rPr>
        <w:t xml:space="preserve">. </w:t>
      </w:r>
      <w:r w:rsidR="00483033" w:rsidRPr="009161A9">
        <w:rPr>
          <w:rFonts w:ascii="Book Antiqua" w:hAnsi="Book Antiqua" w:cs="Times New Roman"/>
          <w:lang w:val="en-GB"/>
        </w:rPr>
        <w:t>C</w:t>
      </w:r>
      <w:r w:rsidRPr="009161A9">
        <w:rPr>
          <w:rFonts w:ascii="Book Antiqua" w:hAnsi="Book Antiqua" w:cs="Times New Roman"/>
          <w:lang w:val="en-GB"/>
        </w:rPr>
        <w:t>orrelation</w:t>
      </w:r>
      <w:r w:rsidR="00483033" w:rsidRPr="009161A9">
        <w:rPr>
          <w:rFonts w:ascii="Book Antiqua" w:hAnsi="Book Antiqua" w:cs="Times New Roman"/>
          <w:lang w:val="en-GB"/>
        </w:rPr>
        <w:t>s</w:t>
      </w:r>
      <w:r w:rsidRPr="009161A9">
        <w:rPr>
          <w:rFonts w:ascii="Book Antiqua" w:hAnsi="Book Antiqua" w:cs="Times New Roman"/>
          <w:lang w:val="en-GB"/>
        </w:rPr>
        <w:t xml:space="preserve"> </w:t>
      </w:r>
      <w:r w:rsidR="00483033" w:rsidRPr="009161A9">
        <w:rPr>
          <w:rFonts w:ascii="Book Antiqua" w:hAnsi="Book Antiqua" w:cs="Times New Roman"/>
          <w:lang w:val="en-GB"/>
        </w:rPr>
        <w:t xml:space="preserve">between </w:t>
      </w:r>
      <w:r w:rsidRPr="009161A9">
        <w:rPr>
          <w:rFonts w:ascii="Book Antiqua" w:hAnsi="Book Antiqua" w:cs="Times New Roman"/>
          <w:lang w:val="en-GB"/>
        </w:rPr>
        <w:t>VD</w:t>
      </w:r>
      <w:r w:rsidR="00483033" w:rsidRPr="009161A9">
        <w:rPr>
          <w:rFonts w:ascii="Book Antiqua" w:hAnsi="Book Antiqua" w:cs="Times New Roman"/>
          <w:lang w:val="en-GB"/>
        </w:rPr>
        <w:t xml:space="preserve"> </w:t>
      </w:r>
      <w:r w:rsidR="005D7E83" w:rsidRPr="009161A9">
        <w:rPr>
          <w:rFonts w:ascii="Book Antiqua" w:hAnsi="Book Antiqua" w:cs="Times New Roman"/>
          <w:lang w:val="en-GB"/>
        </w:rPr>
        <w:t xml:space="preserve">serum </w:t>
      </w:r>
      <w:r w:rsidR="00483033" w:rsidRPr="009161A9">
        <w:rPr>
          <w:rFonts w:ascii="Book Antiqua" w:hAnsi="Book Antiqua" w:cs="Times New Roman"/>
          <w:lang w:val="en-GB"/>
        </w:rPr>
        <w:lastRenderedPageBreak/>
        <w:t>concentration</w:t>
      </w:r>
      <w:r w:rsidRPr="009161A9">
        <w:rPr>
          <w:rFonts w:ascii="Book Antiqua" w:hAnsi="Book Antiqua" w:cs="Times New Roman"/>
          <w:lang w:val="en-GB"/>
        </w:rPr>
        <w:t xml:space="preserve"> and </w:t>
      </w:r>
      <w:proofErr w:type="spellStart"/>
      <w:r w:rsidRPr="009161A9">
        <w:rPr>
          <w:rFonts w:ascii="Book Antiqua" w:hAnsi="Book Antiqua" w:cs="Times New Roman"/>
          <w:lang w:val="en-GB"/>
        </w:rPr>
        <w:t>sIBDQ</w:t>
      </w:r>
      <w:proofErr w:type="spellEnd"/>
      <w:r w:rsidR="00483033" w:rsidRPr="009161A9">
        <w:rPr>
          <w:rFonts w:ascii="Book Antiqua" w:hAnsi="Book Antiqua" w:cs="Times New Roman"/>
          <w:lang w:val="en-GB"/>
        </w:rPr>
        <w:t xml:space="preserve"> score</w:t>
      </w:r>
      <w:r w:rsidRPr="009161A9">
        <w:rPr>
          <w:rFonts w:ascii="Book Antiqua" w:hAnsi="Book Antiqua" w:cs="Times New Roman"/>
          <w:lang w:val="en-GB"/>
        </w:rPr>
        <w:t xml:space="preserve"> </w:t>
      </w:r>
      <w:r w:rsidR="00483033" w:rsidRPr="009161A9">
        <w:rPr>
          <w:rFonts w:ascii="Book Antiqua" w:hAnsi="Book Antiqua" w:cs="Times New Roman"/>
          <w:lang w:val="en-GB"/>
        </w:rPr>
        <w:t xml:space="preserve">were </w:t>
      </w:r>
      <w:r w:rsidRPr="009161A9">
        <w:rPr>
          <w:rFonts w:ascii="Book Antiqua" w:hAnsi="Book Antiqua" w:cs="Times New Roman"/>
          <w:lang w:val="en-GB"/>
        </w:rPr>
        <w:t>tested</w:t>
      </w:r>
      <w:r w:rsidR="00483033" w:rsidRPr="009161A9">
        <w:rPr>
          <w:rFonts w:ascii="Book Antiqua" w:hAnsi="Book Antiqua" w:cs="Times New Roman"/>
          <w:lang w:val="en-GB"/>
        </w:rPr>
        <w:t xml:space="preserve"> using</w:t>
      </w:r>
      <w:r w:rsidRPr="009161A9">
        <w:rPr>
          <w:rFonts w:ascii="Book Antiqua" w:hAnsi="Book Antiqua" w:cs="Times New Roman"/>
          <w:lang w:val="en-GB"/>
        </w:rPr>
        <w:t xml:space="preserve"> Pearson's R </w:t>
      </w:r>
      <w:r w:rsidR="00483033" w:rsidRPr="009161A9">
        <w:rPr>
          <w:rFonts w:ascii="Book Antiqua" w:hAnsi="Book Antiqua" w:cs="Times New Roman"/>
          <w:lang w:val="en-GB"/>
        </w:rPr>
        <w:t>c</w:t>
      </w:r>
      <w:r w:rsidRPr="009161A9">
        <w:rPr>
          <w:rFonts w:ascii="Book Antiqua" w:hAnsi="Book Antiqua" w:cs="Times New Roman"/>
          <w:lang w:val="en-GB"/>
        </w:rPr>
        <w:t xml:space="preserve">orrelation </w:t>
      </w:r>
      <w:r w:rsidR="00483033" w:rsidRPr="009161A9">
        <w:rPr>
          <w:rFonts w:ascii="Book Antiqua" w:hAnsi="Book Antiqua" w:cs="Times New Roman"/>
          <w:lang w:val="en-GB"/>
        </w:rPr>
        <w:t>t</w:t>
      </w:r>
      <w:r w:rsidRPr="009161A9">
        <w:rPr>
          <w:rFonts w:ascii="Book Antiqua" w:hAnsi="Book Antiqua" w:cs="Times New Roman"/>
          <w:lang w:val="en-GB"/>
        </w:rPr>
        <w:t>est.</w:t>
      </w:r>
      <w:r w:rsidR="00483033" w:rsidRPr="009161A9">
        <w:rPr>
          <w:rFonts w:ascii="Book Antiqua" w:hAnsi="Book Antiqua" w:cs="Times New Roman"/>
          <w:lang w:val="en-GB"/>
        </w:rPr>
        <w:t xml:space="preserve"> In a sub-cohort of patients</w:t>
      </w:r>
      <w:r w:rsidR="005D7E83" w:rsidRPr="009161A9">
        <w:rPr>
          <w:rFonts w:ascii="Book Antiqua" w:hAnsi="Book Antiqua" w:cs="Times New Roman"/>
          <w:lang w:val="en-GB"/>
        </w:rPr>
        <w:t xml:space="preserve"> for whom VD serum concentration was measured in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5D7E8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83033" w:rsidRPr="009161A9">
        <w:rPr>
          <w:rFonts w:ascii="Book Antiqua" w:hAnsi="Book Antiqua" w:cs="Times New Roman"/>
          <w:lang w:val="en-GB"/>
        </w:rPr>
        <w:t>, the e</w:t>
      </w:r>
      <w:r w:rsidRPr="009161A9">
        <w:rPr>
          <w:rFonts w:ascii="Book Antiqua" w:hAnsi="Book Antiqua" w:cs="Times New Roman"/>
          <w:lang w:val="en-GB"/>
        </w:rPr>
        <w:t xml:space="preserve">ffect of VD supplementation on </w:t>
      </w:r>
      <w:r w:rsidR="00483033" w:rsidRPr="009161A9">
        <w:rPr>
          <w:rFonts w:ascii="Book Antiqua" w:hAnsi="Book Antiqua" w:cs="Times New Roman"/>
          <w:lang w:val="en-GB"/>
        </w:rPr>
        <w:t xml:space="preserve">the </w:t>
      </w:r>
      <w:r w:rsidR="00107A05" w:rsidRPr="009161A9">
        <w:rPr>
          <w:rFonts w:ascii="Book Antiqua" w:hAnsi="Book Antiqua" w:cs="Times New Roman"/>
          <w:lang w:val="en-GB"/>
        </w:rPr>
        <w:t>winter/spring period</w:t>
      </w:r>
      <w:r w:rsidRPr="009161A9">
        <w:rPr>
          <w:rFonts w:ascii="Book Antiqua" w:hAnsi="Book Antiqua" w:cs="Times New Roman"/>
          <w:lang w:val="en-GB"/>
        </w:rPr>
        <w:t xml:space="preserve"> VD </w:t>
      </w:r>
      <w:r w:rsidR="005D7E83" w:rsidRPr="009161A9">
        <w:rPr>
          <w:rFonts w:ascii="Book Antiqua" w:hAnsi="Book Antiqua" w:cs="Times New Roman"/>
          <w:lang w:val="en-GB"/>
        </w:rPr>
        <w:t xml:space="preserve">serum </w:t>
      </w:r>
      <w:r w:rsidR="00483033" w:rsidRPr="009161A9">
        <w:rPr>
          <w:rFonts w:ascii="Book Antiqua" w:hAnsi="Book Antiqua" w:cs="Times New Roman"/>
          <w:lang w:val="en-GB"/>
        </w:rPr>
        <w:t xml:space="preserve">concentration </w:t>
      </w:r>
      <w:r w:rsidRPr="009161A9">
        <w:rPr>
          <w:rFonts w:ascii="Book Antiqua" w:hAnsi="Book Antiqua" w:cs="Times New Roman"/>
          <w:lang w:val="en-GB"/>
        </w:rPr>
        <w:t xml:space="preserve">and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483033" w:rsidRPr="009161A9">
        <w:rPr>
          <w:rFonts w:ascii="Book Antiqua" w:hAnsi="Book Antiqua" w:cs="Times New Roman"/>
          <w:lang w:val="en-GB"/>
        </w:rPr>
        <w:t xml:space="preserve">score, </w:t>
      </w:r>
      <w:r w:rsidRPr="009161A9">
        <w:rPr>
          <w:rFonts w:ascii="Book Antiqua" w:hAnsi="Book Antiqua" w:cs="Times New Roman"/>
          <w:lang w:val="en-GB"/>
        </w:rPr>
        <w:t>as well as</w:t>
      </w:r>
      <w:r w:rsidR="00483033" w:rsidRPr="009161A9">
        <w:rPr>
          <w:rFonts w:ascii="Book Antiqua" w:hAnsi="Book Antiqua" w:cs="Times New Roman"/>
          <w:lang w:val="en-GB"/>
        </w:rPr>
        <w:t xml:space="preserve"> </w:t>
      </w:r>
      <w:r w:rsidRPr="009161A9">
        <w:rPr>
          <w:rFonts w:ascii="Book Antiqua" w:hAnsi="Book Antiqua" w:cs="Times New Roman"/>
          <w:lang w:val="en-GB"/>
        </w:rPr>
        <w:t>comparison</w:t>
      </w:r>
      <w:r w:rsidR="00483033" w:rsidRPr="009161A9">
        <w:rPr>
          <w:rFonts w:ascii="Book Antiqua" w:hAnsi="Book Antiqua" w:cs="Times New Roman"/>
          <w:lang w:val="en-GB"/>
        </w:rPr>
        <w:t>s</w:t>
      </w:r>
      <w:r w:rsidRPr="009161A9">
        <w:rPr>
          <w:rFonts w:ascii="Book Antiqua" w:hAnsi="Book Antiqua" w:cs="Times New Roman"/>
          <w:lang w:val="en-GB"/>
        </w:rPr>
        <w:t xml:space="preserve"> of VD</w:t>
      </w:r>
      <w:r w:rsidR="00483033" w:rsidRPr="009161A9">
        <w:rPr>
          <w:rFonts w:ascii="Book Antiqua" w:hAnsi="Book Antiqua" w:cs="Times New Roman"/>
          <w:lang w:val="en-GB"/>
        </w:rPr>
        <w:t xml:space="preserve"> </w:t>
      </w:r>
      <w:r w:rsidR="005D7E83" w:rsidRPr="009161A9">
        <w:rPr>
          <w:rFonts w:ascii="Book Antiqua" w:hAnsi="Book Antiqua" w:cs="Times New Roman"/>
          <w:lang w:val="en-GB"/>
        </w:rPr>
        <w:t xml:space="preserve">serum </w:t>
      </w:r>
      <w:r w:rsidR="00483033" w:rsidRPr="009161A9">
        <w:rPr>
          <w:rFonts w:ascii="Book Antiqua" w:hAnsi="Book Antiqua" w:cs="Times New Roman"/>
          <w:lang w:val="en-GB"/>
        </w:rPr>
        <w:t>concentration</w:t>
      </w:r>
      <w:r w:rsidRPr="009161A9">
        <w:rPr>
          <w:rFonts w:ascii="Book Antiqua" w:hAnsi="Book Antiqua" w:cs="Times New Roman"/>
          <w:lang w:val="en-GB"/>
        </w:rPr>
        <w:t xml:space="preserve"> and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483033" w:rsidRPr="009161A9">
        <w:rPr>
          <w:rFonts w:ascii="Book Antiqua" w:hAnsi="Book Antiqua" w:cs="Times New Roman"/>
          <w:lang w:val="en-GB"/>
        </w:rPr>
        <w:t>score</w:t>
      </w:r>
      <w:r w:rsidR="005D7E83" w:rsidRPr="009161A9">
        <w:rPr>
          <w:rFonts w:ascii="Book Antiqua" w:hAnsi="Book Antiqua" w:cs="Times New Roman"/>
          <w:lang w:val="en-GB"/>
        </w:rPr>
        <w:t xml:space="preserve"> between the two seasons</w:t>
      </w:r>
      <w:r w:rsidR="00DE320B" w:rsidRPr="009161A9">
        <w:rPr>
          <w:rFonts w:ascii="Book Antiqua" w:hAnsi="Book Antiqua" w:cs="Times New Roman"/>
          <w:lang w:val="en-GB"/>
        </w:rPr>
        <w:t>,</w:t>
      </w:r>
      <w:r w:rsidR="00483033" w:rsidRPr="009161A9">
        <w:rPr>
          <w:rFonts w:ascii="Book Antiqua" w:hAnsi="Book Antiqua" w:cs="Times New Roman"/>
          <w:lang w:val="en-GB"/>
        </w:rPr>
        <w:t xml:space="preserve"> </w:t>
      </w:r>
      <w:r w:rsidRPr="009161A9">
        <w:rPr>
          <w:rFonts w:ascii="Book Antiqua" w:hAnsi="Book Antiqua" w:cs="Times New Roman"/>
          <w:lang w:val="en-GB"/>
        </w:rPr>
        <w:t xml:space="preserve">were tested </w:t>
      </w:r>
      <w:r w:rsidR="00483033" w:rsidRPr="009161A9">
        <w:rPr>
          <w:rFonts w:ascii="Book Antiqua" w:hAnsi="Book Antiqua" w:cs="Times New Roman"/>
          <w:lang w:val="en-GB"/>
        </w:rPr>
        <w:t xml:space="preserve">using </w:t>
      </w:r>
      <w:r w:rsidRPr="009161A9">
        <w:rPr>
          <w:rFonts w:ascii="Book Antiqua" w:hAnsi="Book Antiqua" w:cs="Times New Roman"/>
          <w:lang w:val="en-GB"/>
        </w:rPr>
        <w:t>the paired Student</w:t>
      </w:r>
      <w:r w:rsidR="00483033" w:rsidRPr="009161A9">
        <w:rPr>
          <w:rFonts w:ascii="Book Antiqua" w:hAnsi="Book Antiqua" w:cs="Times New Roman"/>
          <w:lang w:val="en-GB"/>
        </w:rPr>
        <w:t>’s</w:t>
      </w:r>
      <w:r w:rsidRPr="009161A9">
        <w:rPr>
          <w:rFonts w:ascii="Book Antiqua" w:hAnsi="Book Antiqua" w:cs="Times New Roman"/>
          <w:lang w:val="en-GB"/>
        </w:rPr>
        <w:t xml:space="preserve"> T test. </w:t>
      </w:r>
    </w:p>
    <w:p w14:paraId="3C4C57D2" w14:textId="6B18E2A0"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Statistical significance was considered at the level of </w:t>
      </w:r>
      <w:r w:rsidRPr="000133F8">
        <w:rPr>
          <w:rFonts w:ascii="Book Antiqua" w:hAnsi="Book Antiqua" w:cs="Times New Roman"/>
          <w:i/>
          <w:caps/>
          <w:lang w:val="en-GB"/>
        </w:rPr>
        <w:t>p</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0.05. In multiple comparisons (ANOVA)</w:t>
      </w:r>
      <w:r w:rsidR="00483033" w:rsidRPr="009161A9">
        <w:rPr>
          <w:rFonts w:ascii="Book Antiqua" w:hAnsi="Book Antiqua" w:cs="Times New Roman"/>
          <w:lang w:val="en-GB"/>
        </w:rPr>
        <w:t>,</w:t>
      </w:r>
      <w:r w:rsidRPr="009161A9">
        <w:rPr>
          <w:rFonts w:ascii="Book Antiqua" w:hAnsi="Book Antiqua" w:cs="Times New Roman"/>
          <w:lang w:val="en-GB"/>
        </w:rPr>
        <w:t xml:space="preserve"> </w:t>
      </w:r>
      <w:proofErr w:type="spellStart"/>
      <w:r w:rsidR="008D7DE3" w:rsidRPr="009161A9">
        <w:rPr>
          <w:rFonts w:ascii="Book Antiqua" w:hAnsi="Book Antiqua" w:cs="Times New Roman"/>
          <w:lang w:val="en-GB"/>
        </w:rPr>
        <w:t>Bonferroni's</w:t>
      </w:r>
      <w:proofErr w:type="spellEnd"/>
      <w:r w:rsidRPr="009161A9">
        <w:rPr>
          <w:rFonts w:ascii="Book Antiqua" w:hAnsi="Book Antiqua" w:cs="Times New Roman"/>
          <w:lang w:val="en-GB"/>
        </w:rPr>
        <w:t xml:space="preserve"> correction was applied. If not </w:t>
      </w:r>
      <w:r w:rsidR="00483033" w:rsidRPr="009161A9">
        <w:rPr>
          <w:rFonts w:ascii="Book Antiqua" w:hAnsi="Book Antiqua" w:cs="Times New Roman"/>
          <w:lang w:val="en-GB"/>
        </w:rPr>
        <w:t>stated</w:t>
      </w:r>
      <w:r w:rsidRPr="009161A9">
        <w:rPr>
          <w:rFonts w:ascii="Book Antiqua" w:hAnsi="Book Antiqua" w:cs="Times New Roman"/>
          <w:lang w:val="en-GB"/>
        </w:rPr>
        <w:t xml:space="preserve"> otherwise</w:t>
      </w:r>
      <w:r w:rsidR="00483033" w:rsidRPr="009161A9">
        <w:rPr>
          <w:rFonts w:ascii="Book Antiqua" w:hAnsi="Book Antiqua" w:cs="Times New Roman"/>
          <w:lang w:val="en-GB"/>
        </w:rPr>
        <w:t>,</w:t>
      </w:r>
      <w:r w:rsidR="000133F8">
        <w:rPr>
          <w:rFonts w:ascii="Book Antiqua" w:hAnsi="Book Antiqua" w:cs="Times New Roman"/>
          <w:lang w:val="en-GB"/>
        </w:rPr>
        <w:t xml:space="preserve"> results are reported as mean</w:t>
      </w:r>
      <w:r w:rsidR="0020189C">
        <w:rPr>
          <w:rFonts w:ascii="Book Antiqua" w:hAnsi="Book Antiqua" w:cs="Times New Roman"/>
          <w:lang w:val="en-GB"/>
        </w:rPr>
        <w:t xml:space="preserve"> ±</w:t>
      </w:r>
      <w:r w:rsidR="000133F8">
        <w:rPr>
          <w:rFonts w:ascii="Book Antiqua" w:hAnsi="Book Antiqua" w:cs="Times New Roman"/>
          <w:lang w:val="en-GB"/>
        </w:rPr>
        <w:t>SE</w:t>
      </w:r>
      <w:r w:rsidRPr="009161A9">
        <w:rPr>
          <w:rFonts w:ascii="Book Antiqua" w:hAnsi="Book Antiqua" w:cs="Times New Roman"/>
          <w:lang w:val="en-GB"/>
        </w:rPr>
        <w:t>.</w:t>
      </w:r>
    </w:p>
    <w:p w14:paraId="0D7AB4B0" w14:textId="77777777" w:rsidR="008F6D4D" w:rsidRPr="009161A9" w:rsidRDefault="008F6D4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b/>
          <w:lang w:val="en-GB"/>
        </w:rPr>
      </w:pPr>
    </w:p>
    <w:p w14:paraId="13946F62" w14:textId="77777777" w:rsidR="008F6D4D" w:rsidRPr="000133F8" w:rsidRDefault="008F6D4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rPr>
      </w:pPr>
      <w:r w:rsidRPr="000133F8">
        <w:rPr>
          <w:rFonts w:ascii="Book Antiqua" w:hAnsi="Book Antiqua" w:cs="Times New Roman"/>
          <w:b/>
          <w:i/>
          <w:lang w:val="en-GB"/>
        </w:rPr>
        <w:t>Ethical considerations</w:t>
      </w:r>
    </w:p>
    <w:p w14:paraId="4081C690" w14:textId="2BD69830" w:rsidR="008F6D4D" w:rsidRPr="009161A9" w:rsidRDefault="008F6D4D"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The study was approved by the local ethical committee. All subjects gave written approval for their clinical data to be analysed</w:t>
      </w:r>
      <w:r w:rsidR="00816D2D" w:rsidRPr="009161A9">
        <w:rPr>
          <w:rFonts w:ascii="Book Antiqua" w:hAnsi="Book Antiqua" w:cs="Times New Roman"/>
          <w:lang w:val="en-GB"/>
        </w:rPr>
        <w:t xml:space="preserve"> for research purposes.</w:t>
      </w:r>
    </w:p>
    <w:p w14:paraId="4D360A5E" w14:textId="77777777" w:rsidR="000133F8" w:rsidRDefault="000133F8" w:rsidP="003650AD">
      <w:pPr>
        <w:adjustRightInd w:val="0"/>
        <w:snapToGrid w:val="0"/>
        <w:spacing w:line="360" w:lineRule="auto"/>
        <w:jc w:val="both"/>
        <w:rPr>
          <w:rFonts w:ascii="Book Antiqua" w:hAnsi="Book Antiqua" w:cs="Times New Roman"/>
          <w:b/>
          <w:caps/>
          <w:lang w:val="en-GB" w:eastAsia="zh-CN"/>
        </w:rPr>
      </w:pPr>
    </w:p>
    <w:p w14:paraId="6E6C9B82" w14:textId="34BB0591" w:rsidR="0079464A" w:rsidRPr="009161A9" w:rsidRDefault="002D5443" w:rsidP="003650AD">
      <w:pPr>
        <w:adjustRightInd w:val="0"/>
        <w:snapToGrid w:val="0"/>
        <w:spacing w:line="360" w:lineRule="auto"/>
        <w:jc w:val="both"/>
        <w:rPr>
          <w:rFonts w:ascii="Book Antiqua" w:hAnsi="Book Antiqua" w:cs="Times New Roman"/>
          <w:b/>
          <w:caps/>
          <w:lang w:val="en-GB"/>
        </w:rPr>
      </w:pPr>
      <w:r w:rsidRPr="009161A9">
        <w:rPr>
          <w:rFonts w:ascii="Book Antiqua" w:hAnsi="Book Antiqua" w:cs="Times New Roman"/>
          <w:b/>
          <w:caps/>
          <w:lang w:val="en-GB"/>
        </w:rPr>
        <w:t>Results</w:t>
      </w:r>
    </w:p>
    <w:p w14:paraId="4F1A2D1F" w14:textId="04CE5023" w:rsidR="0079464A" w:rsidRPr="000133F8" w:rsidRDefault="00EF0003" w:rsidP="003650AD">
      <w:pPr>
        <w:adjustRightInd w:val="0"/>
        <w:snapToGrid w:val="0"/>
        <w:spacing w:line="360" w:lineRule="auto"/>
        <w:jc w:val="both"/>
        <w:rPr>
          <w:rFonts w:ascii="Book Antiqua" w:hAnsi="Book Antiqua" w:cs="Times New Roman"/>
          <w:b/>
          <w:i/>
          <w:lang w:val="en-GB"/>
        </w:rPr>
      </w:pPr>
      <w:r w:rsidRPr="000133F8">
        <w:rPr>
          <w:rFonts w:ascii="Book Antiqua" w:hAnsi="Book Antiqua" w:cs="Times New Roman"/>
          <w:b/>
          <w:bCs/>
          <w:i/>
          <w:lang w:val="en-GB"/>
        </w:rPr>
        <w:t xml:space="preserve">Comparison of </w:t>
      </w:r>
      <w:r w:rsidR="00DE320B" w:rsidRPr="000133F8">
        <w:rPr>
          <w:rFonts w:ascii="Book Antiqua" w:hAnsi="Book Antiqua" w:cs="Times New Roman"/>
          <w:b/>
          <w:bCs/>
          <w:i/>
          <w:lang w:val="en-GB"/>
        </w:rPr>
        <w:t>V</w:t>
      </w:r>
      <w:r w:rsidRPr="000133F8">
        <w:rPr>
          <w:rFonts w:ascii="Book Antiqua" w:hAnsi="Book Antiqua" w:cs="Times New Roman"/>
          <w:b/>
          <w:bCs/>
          <w:i/>
          <w:lang w:val="en-GB"/>
        </w:rPr>
        <w:t>D</w:t>
      </w:r>
      <w:r w:rsidR="00DE320B" w:rsidRPr="000133F8">
        <w:rPr>
          <w:rFonts w:ascii="Book Antiqua" w:hAnsi="Book Antiqua" w:cs="Times New Roman"/>
          <w:b/>
          <w:bCs/>
          <w:i/>
          <w:lang w:val="en-GB"/>
        </w:rPr>
        <w:t xml:space="preserve"> </w:t>
      </w:r>
      <w:r w:rsidR="005D7E83" w:rsidRPr="000133F8">
        <w:rPr>
          <w:rFonts w:ascii="Book Antiqua" w:hAnsi="Book Antiqua" w:cs="Times New Roman"/>
          <w:b/>
          <w:bCs/>
          <w:i/>
          <w:lang w:val="en-GB"/>
        </w:rPr>
        <w:t xml:space="preserve">serum </w:t>
      </w:r>
      <w:r w:rsidR="00DE320B" w:rsidRPr="000133F8">
        <w:rPr>
          <w:rFonts w:ascii="Book Antiqua" w:hAnsi="Book Antiqua" w:cs="Times New Roman"/>
          <w:b/>
          <w:bCs/>
          <w:i/>
          <w:lang w:val="en-GB"/>
        </w:rPr>
        <w:t>concentration</w:t>
      </w:r>
      <w:r w:rsidRPr="000133F8">
        <w:rPr>
          <w:rFonts w:ascii="Book Antiqua" w:hAnsi="Book Antiqua" w:cs="Times New Roman"/>
          <w:b/>
          <w:bCs/>
          <w:i/>
          <w:lang w:val="en-GB"/>
        </w:rPr>
        <w:t xml:space="preserve"> and </w:t>
      </w:r>
      <w:r w:rsidR="00107A05" w:rsidRPr="000133F8">
        <w:rPr>
          <w:rFonts w:ascii="Book Antiqua" w:hAnsi="Book Antiqua" w:cs="Times New Roman"/>
          <w:b/>
          <w:bCs/>
          <w:i/>
          <w:lang w:val="en-GB"/>
        </w:rPr>
        <w:t xml:space="preserve">health related quality of life </w:t>
      </w:r>
      <w:r w:rsidRPr="000133F8">
        <w:rPr>
          <w:rFonts w:ascii="Book Antiqua" w:hAnsi="Book Antiqua" w:cs="Times New Roman"/>
          <w:b/>
          <w:bCs/>
          <w:i/>
          <w:lang w:val="en-GB"/>
        </w:rPr>
        <w:t xml:space="preserve">between </w:t>
      </w:r>
      <w:r w:rsidR="00803B59" w:rsidRPr="000133F8">
        <w:rPr>
          <w:rFonts w:ascii="Book Antiqua" w:hAnsi="Book Antiqua" w:cs="Times New Roman"/>
          <w:b/>
          <w:bCs/>
          <w:i/>
          <w:lang w:val="en-GB"/>
        </w:rPr>
        <w:t xml:space="preserve">the summer/autumn </w:t>
      </w:r>
      <w:r w:rsidR="00107A05" w:rsidRPr="000133F8">
        <w:rPr>
          <w:rFonts w:ascii="Book Antiqua" w:hAnsi="Book Antiqua" w:cs="Times New Roman"/>
          <w:b/>
          <w:bCs/>
          <w:i/>
          <w:lang w:val="en-GB"/>
        </w:rPr>
        <w:t>period</w:t>
      </w:r>
      <w:r w:rsidRPr="000133F8">
        <w:rPr>
          <w:rFonts w:ascii="Book Antiqua" w:hAnsi="Book Antiqua" w:cs="Times New Roman"/>
          <w:b/>
          <w:bCs/>
          <w:i/>
          <w:lang w:val="en-GB"/>
        </w:rPr>
        <w:t xml:space="preserve"> and </w:t>
      </w:r>
      <w:r w:rsidR="00803B59" w:rsidRPr="000133F8">
        <w:rPr>
          <w:rFonts w:ascii="Book Antiqua" w:hAnsi="Book Antiqua" w:cs="Times New Roman"/>
          <w:b/>
          <w:bCs/>
          <w:i/>
          <w:lang w:val="en-GB"/>
        </w:rPr>
        <w:t>the winter/spring</w:t>
      </w:r>
      <w:r w:rsidR="00107A05" w:rsidRPr="000133F8">
        <w:rPr>
          <w:rFonts w:ascii="Book Antiqua" w:hAnsi="Book Antiqua" w:cs="Times New Roman"/>
          <w:b/>
          <w:bCs/>
          <w:i/>
          <w:lang w:val="en-GB"/>
        </w:rPr>
        <w:t xml:space="preserve"> period</w:t>
      </w:r>
    </w:p>
    <w:p w14:paraId="3A41D8ED" w14:textId="6F001AFE" w:rsidR="0079464A" w:rsidRPr="009161A9" w:rsidRDefault="00DE320B" w:rsidP="003650AD">
      <w:pPr>
        <w:widowControl w:val="0"/>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The m</w:t>
      </w:r>
      <w:r w:rsidR="00EF0003" w:rsidRPr="009161A9">
        <w:rPr>
          <w:rFonts w:ascii="Book Antiqua" w:hAnsi="Book Antiqua" w:cs="Times New Roman"/>
          <w:lang w:val="en-GB"/>
        </w:rPr>
        <w:t>ean</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VD </w:t>
      </w:r>
      <w:r w:rsidR="00E0461F" w:rsidRPr="009161A9">
        <w:rPr>
          <w:rFonts w:ascii="Book Antiqua" w:hAnsi="Book Antiqua" w:cs="Times New Roman"/>
          <w:lang w:val="en-GB"/>
        </w:rPr>
        <w:t xml:space="preserve">serum </w:t>
      </w:r>
      <w:r w:rsidR="00EF0003" w:rsidRPr="009161A9">
        <w:rPr>
          <w:rFonts w:ascii="Book Antiqua" w:hAnsi="Book Antiqua" w:cs="Times New Roman"/>
          <w:lang w:val="en-GB"/>
        </w:rPr>
        <w:t xml:space="preserve">concentration </w:t>
      </w:r>
      <w:r w:rsidRPr="009161A9">
        <w:rPr>
          <w:rFonts w:ascii="Book Antiqua" w:hAnsi="Book Antiqua" w:cs="Times New Roman"/>
          <w:lang w:val="en-GB"/>
        </w:rPr>
        <w:t xml:space="preserve">was significantly higher in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w:t>
      </w:r>
      <w:r w:rsidR="005D7E83" w:rsidRPr="009161A9">
        <w:rPr>
          <w:rFonts w:ascii="Book Antiqua" w:hAnsi="Book Antiqua" w:cs="Times New Roman"/>
          <w:lang w:val="en-GB"/>
        </w:rPr>
        <w:t xml:space="preserve">than 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5D7E83" w:rsidRPr="009161A9">
        <w:rPr>
          <w:rFonts w:ascii="Book Antiqua" w:hAnsi="Book Antiqua" w:cs="Times New Roman"/>
          <w:lang w:val="en-GB"/>
        </w:rPr>
        <w:t xml:space="preserve"> </w:t>
      </w:r>
      <w:r w:rsidR="00EF0003" w:rsidRPr="009161A9">
        <w:rPr>
          <w:rFonts w:ascii="Book Antiqua" w:hAnsi="Book Antiqua" w:cs="Times New Roman"/>
          <w:lang w:val="en-GB"/>
        </w:rPr>
        <w:t>(28.2</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0.9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23.8</w:t>
      </w:r>
      <w:r w:rsidR="0020189C">
        <w:rPr>
          <w:rFonts w:ascii="Book Antiqua" w:hAnsi="Book Antiqua" w:cs="Times New Roman"/>
          <w:lang w:val="en-GB"/>
        </w:rPr>
        <w:t xml:space="preserve"> ± </w:t>
      </w:r>
      <w:r w:rsidR="00EF0003" w:rsidRPr="009161A9">
        <w:rPr>
          <w:rFonts w:ascii="Book Antiqua" w:hAnsi="Book Antiqua" w:cs="Times New Roman"/>
          <w:lang w:val="en-GB"/>
        </w:rPr>
        <w:t>1.1 ng/m</w:t>
      </w:r>
      <w:r w:rsidR="00EF0003" w:rsidRPr="000133F8">
        <w:rPr>
          <w:rFonts w:ascii="Book Antiqua" w:hAnsi="Book Antiqua" w:cs="Times New Roman"/>
          <w:caps/>
          <w:lang w:val="en-GB"/>
        </w:rPr>
        <w:t>l</w:t>
      </w:r>
      <w:r w:rsidR="005D7E8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0.002</w:t>
      </w:r>
      <w:r w:rsidRPr="009161A9">
        <w:rPr>
          <w:rFonts w:ascii="Book Antiqua" w:hAnsi="Book Antiqua" w:cs="Times New Roman"/>
          <w:lang w:val="en-GB"/>
        </w:rPr>
        <w:t>)</w:t>
      </w:r>
      <w:r w:rsidR="00EF0003" w:rsidRPr="009161A9">
        <w:rPr>
          <w:rFonts w:ascii="Book Antiqua" w:hAnsi="Book Antiqua" w:cs="Times New Roman"/>
          <w:lang w:val="en-GB"/>
        </w:rPr>
        <w:t xml:space="preserve"> (Figure 1)</w:t>
      </w:r>
      <w:r w:rsidRPr="009161A9">
        <w:rPr>
          <w:rFonts w:ascii="Book Antiqua" w:hAnsi="Book Antiqua" w:cs="Times New Roman"/>
          <w:lang w:val="en-GB"/>
        </w:rPr>
        <w:t xml:space="preserve">. </w:t>
      </w:r>
      <w:r w:rsidR="00EF0003" w:rsidRPr="009161A9">
        <w:rPr>
          <w:rFonts w:ascii="Book Antiqua" w:hAnsi="Book Antiqua" w:cs="Times New Roman"/>
          <w:lang w:val="en-GB"/>
        </w:rPr>
        <w:t>Th</w:t>
      </w:r>
      <w:r w:rsidRPr="009161A9">
        <w:rPr>
          <w:rFonts w:ascii="Book Antiqua" w:hAnsi="Book Antiqua" w:cs="Times New Roman"/>
          <w:lang w:val="en-GB"/>
        </w:rPr>
        <w:t xml:space="preserve">is difference in </w:t>
      </w:r>
      <w:r w:rsidR="00EF0003" w:rsidRPr="009161A9">
        <w:rPr>
          <w:rFonts w:ascii="Book Antiqua" w:hAnsi="Book Antiqua" w:cs="Times New Roman"/>
          <w:lang w:val="en-GB"/>
        </w:rPr>
        <w:t xml:space="preserve">VD </w:t>
      </w:r>
      <w:r w:rsidRPr="009161A9">
        <w:rPr>
          <w:rFonts w:ascii="Book Antiqua" w:hAnsi="Book Antiqua" w:cs="Times New Roman"/>
          <w:lang w:val="en-GB"/>
        </w:rPr>
        <w:t>serum concentration between seasons was observed in</w:t>
      </w:r>
      <w:r w:rsidR="00EF0003" w:rsidRPr="009161A9">
        <w:rPr>
          <w:rFonts w:ascii="Book Antiqua" w:hAnsi="Book Antiqua" w:cs="Times New Roman"/>
          <w:lang w:val="en-GB"/>
        </w:rPr>
        <w:t xml:space="preserve"> both CD (27.8</w:t>
      </w:r>
      <w:r w:rsidR="0020189C">
        <w:rPr>
          <w:rFonts w:ascii="Book Antiqua" w:hAnsi="Book Antiqua" w:cs="Times New Roman"/>
          <w:lang w:val="en-GB"/>
        </w:rPr>
        <w:t xml:space="preserve"> ± </w:t>
      </w:r>
      <w:r w:rsidR="00EF0003" w:rsidRPr="009161A9">
        <w:rPr>
          <w:rFonts w:ascii="Book Antiqua" w:hAnsi="Book Antiqua" w:cs="Times New Roman"/>
          <w:lang w:val="en-GB"/>
        </w:rPr>
        <w:t>1.2</w:t>
      </w:r>
      <w:r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23.2</w:t>
      </w:r>
      <w:r w:rsidR="0020189C">
        <w:rPr>
          <w:rFonts w:ascii="Book Antiqua" w:hAnsi="Book Antiqua" w:cs="Times New Roman"/>
          <w:lang w:val="en-GB"/>
        </w:rPr>
        <w:t xml:space="preserve"> ± </w:t>
      </w:r>
      <w:r w:rsidR="00EF0003" w:rsidRPr="009161A9">
        <w:rPr>
          <w:rFonts w:ascii="Book Antiqua" w:hAnsi="Book Antiqua" w:cs="Times New Roman"/>
          <w:lang w:val="en-GB"/>
        </w:rPr>
        <w:t>1.3</w:t>
      </w:r>
      <w:r w:rsidRPr="009161A9">
        <w:rPr>
          <w:rFonts w:ascii="Book Antiqua" w:hAnsi="Book Antiqua" w:cs="Times New Roman"/>
          <w:lang w:val="en-GB"/>
        </w:rPr>
        <w:t xml:space="preserve"> ng/m</w:t>
      </w:r>
      <w:r w:rsidRPr="000133F8">
        <w:rPr>
          <w:rFonts w:ascii="Book Antiqua" w:hAnsi="Book Antiqua" w:cs="Times New Roman"/>
          <w:caps/>
          <w:lang w:val="en-GB"/>
        </w:rPr>
        <w:t>l</w:t>
      </w:r>
      <w:r w:rsidR="00EF000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0.01) and UC (29.0</w:t>
      </w:r>
      <w:r w:rsidR="0020189C">
        <w:rPr>
          <w:rFonts w:ascii="Book Antiqua" w:hAnsi="Book Antiqua" w:cs="Times New Roman"/>
          <w:lang w:val="en-GB"/>
        </w:rPr>
        <w:t xml:space="preserve"> ± </w:t>
      </w:r>
      <w:r w:rsidR="00EF0003" w:rsidRPr="009161A9">
        <w:rPr>
          <w:rFonts w:ascii="Book Antiqua" w:hAnsi="Book Antiqua" w:cs="Times New Roman"/>
          <w:lang w:val="en-GB"/>
        </w:rPr>
        <w:t>1.5</w:t>
      </w:r>
      <w:r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24.9</w:t>
      </w:r>
      <w:r w:rsidR="0020189C">
        <w:rPr>
          <w:rFonts w:ascii="Book Antiqua" w:hAnsi="Book Antiqua" w:cs="Times New Roman"/>
          <w:lang w:val="en-GB"/>
        </w:rPr>
        <w:t xml:space="preserve"> ± </w:t>
      </w:r>
      <w:r w:rsidR="00EF0003" w:rsidRPr="009161A9">
        <w:rPr>
          <w:rFonts w:ascii="Book Antiqua" w:hAnsi="Book Antiqua" w:cs="Times New Roman"/>
          <w:lang w:val="en-GB"/>
        </w:rPr>
        <w:t>2.0</w:t>
      </w:r>
      <w:r w:rsidRPr="009161A9">
        <w:rPr>
          <w:rFonts w:ascii="Book Antiqua" w:hAnsi="Book Antiqua" w:cs="Times New Roman"/>
          <w:lang w:val="en-GB"/>
        </w:rPr>
        <w:t xml:space="preserve"> ng/m</w:t>
      </w:r>
      <w:r w:rsidRPr="000133F8">
        <w:rPr>
          <w:rFonts w:ascii="Book Antiqua" w:hAnsi="Book Antiqua" w:cs="Times New Roman"/>
          <w:caps/>
          <w:lang w:val="en-GB"/>
        </w:rPr>
        <w:t>l</w:t>
      </w:r>
      <w:r w:rsidR="00EF000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0.10)</w:t>
      </w:r>
      <w:r w:rsidRPr="009161A9">
        <w:rPr>
          <w:rFonts w:ascii="Book Antiqua" w:hAnsi="Book Antiqua" w:cs="Times New Roman"/>
          <w:lang w:val="en-GB"/>
        </w:rPr>
        <w:t xml:space="preserve"> patients</w:t>
      </w:r>
      <w:r w:rsidR="00EF0003" w:rsidRPr="009161A9">
        <w:rPr>
          <w:rFonts w:ascii="Book Antiqua" w:hAnsi="Book Antiqua" w:cs="Times New Roman"/>
          <w:lang w:val="en-GB"/>
        </w:rPr>
        <w:t>.</w:t>
      </w:r>
    </w:p>
    <w:p w14:paraId="0B2BCDB3" w14:textId="5303D882" w:rsidR="0079464A" w:rsidRPr="009161A9" w:rsidRDefault="00DE320B" w:rsidP="003650AD">
      <w:pPr>
        <w:widowControl w:val="0"/>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Patients were stratified according to their VD </w:t>
      </w:r>
      <w:r w:rsidR="00E0461F" w:rsidRPr="009161A9">
        <w:rPr>
          <w:rFonts w:ascii="Book Antiqua" w:hAnsi="Book Antiqua" w:cs="Times New Roman"/>
          <w:lang w:val="en-GB"/>
        </w:rPr>
        <w:t xml:space="preserve">serum </w:t>
      </w:r>
      <w:r w:rsidRPr="009161A9">
        <w:rPr>
          <w:rFonts w:ascii="Book Antiqua" w:hAnsi="Book Antiqua" w:cs="Times New Roman"/>
          <w:lang w:val="en-GB"/>
        </w:rPr>
        <w:t>concentration</w:t>
      </w:r>
      <w:r w:rsidR="000F326E" w:rsidRPr="009161A9">
        <w:rPr>
          <w:rFonts w:ascii="Book Antiqua" w:hAnsi="Book Antiqua" w:cs="Times New Roman"/>
          <w:lang w:val="en-GB"/>
        </w:rPr>
        <w:t>s</w:t>
      </w:r>
      <w:r w:rsidRPr="009161A9">
        <w:rPr>
          <w:rFonts w:ascii="Book Antiqua" w:hAnsi="Book Antiqua" w:cs="Times New Roman"/>
          <w:lang w:val="en-GB"/>
        </w:rPr>
        <w:t xml:space="preserve"> 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and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into bins </w:t>
      </w:r>
      <w:proofErr w:type="gramStart"/>
      <w:r w:rsidR="00F90734" w:rsidRPr="009161A9">
        <w:rPr>
          <w:rFonts w:ascii="Book Antiqua" w:hAnsi="Book Antiqua" w:cs="Times New Roman"/>
          <w:lang w:val="en-GB"/>
        </w:rPr>
        <w:t>of</w:t>
      </w:r>
      <w:r w:rsidRPr="009161A9">
        <w:rPr>
          <w:rFonts w:ascii="Book Antiqua" w:hAnsi="Book Antiqua" w:cs="Times New Roman"/>
          <w:lang w:val="en-GB"/>
        </w:rPr>
        <w:t xml:space="preserve"> 10 ng/</w:t>
      </w:r>
      <w:proofErr w:type="spellStart"/>
      <w:r w:rsidRPr="009161A9">
        <w:rPr>
          <w:rFonts w:ascii="Book Antiqua" w:hAnsi="Book Antiqua" w:cs="Times New Roman"/>
          <w:lang w:val="en-GB"/>
        </w:rPr>
        <w:t>m</w:t>
      </w:r>
      <w:r w:rsidRPr="000133F8">
        <w:rPr>
          <w:rFonts w:ascii="Book Antiqua" w:hAnsi="Book Antiqua" w:cs="Times New Roman"/>
          <w:caps/>
          <w:lang w:val="en-GB"/>
        </w:rPr>
        <w:t>l</w:t>
      </w:r>
      <w:proofErr w:type="gramEnd"/>
      <w:r w:rsidRPr="009161A9">
        <w:rPr>
          <w:rFonts w:ascii="Book Antiqua" w:hAnsi="Book Antiqua" w:cs="Times New Roman"/>
          <w:lang w:val="en-GB"/>
        </w:rPr>
        <w:t>.</w:t>
      </w:r>
      <w:proofErr w:type="spellEnd"/>
      <w:r w:rsidRPr="009161A9">
        <w:rPr>
          <w:rFonts w:ascii="Book Antiqua" w:hAnsi="Book Antiqua" w:cs="Times New Roman"/>
          <w:lang w:val="en-GB"/>
        </w:rPr>
        <w:t xml:space="preserve"> </w:t>
      </w:r>
      <w:r w:rsidR="00A340C7" w:rsidRPr="009161A9">
        <w:rPr>
          <w:rFonts w:ascii="Book Antiqua" w:hAnsi="Book Antiqua" w:cs="Times New Roman"/>
          <w:lang w:val="en-GB"/>
        </w:rPr>
        <w:t>Table 2 shows t</w:t>
      </w:r>
      <w:r w:rsidRPr="009161A9">
        <w:rPr>
          <w:rFonts w:ascii="Book Antiqua" w:hAnsi="Book Antiqua" w:cs="Times New Roman"/>
          <w:lang w:val="en-GB"/>
        </w:rPr>
        <w:t xml:space="preserve">he </w:t>
      </w:r>
      <w:r w:rsidR="00A340C7" w:rsidRPr="009161A9">
        <w:rPr>
          <w:rFonts w:ascii="Book Antiqua" w:hAnsi="Book Antiqua" w:cs="Times New Roman"/>
          <w:lang w:val="en-GB"/>
        </w:rPr>
        <w:t>numbers of UC and CD patients in each</w:t>
      </w:r>
      <w:r w:rsidR="005D7E83" w:rsidRPr="009161A9">
        <w:rPr>
          <w:rFonts w:ascii="Book Antiqua" w:hAnsi="Book Antiqua" w:cs="Times New Roman"/>
          <w:lang w:val="en-GB"/>
        </w:rPr>
        <w:t xml:space="preserve"> bin</w:t>
      </w:r>
      <w:r w:rsidR="00EF0003" w:rsidRPr="009161A9">
        <w:rPr>
          <w:rFonts w:ascii="Book Antiqua" w:hAnsi="Book Antiqua" w:cs="Times New Roman"/>
          <w:lang w:val="en-GB"/>
        </w:rPr>
        <w:t>.</w:t>
      </w:r>
    </w:p>
    <w:p w14:paraId="1A0E9742" w14:textId="6A28F6C5" w:rsidR="0079464A" w:rsidRPr="009161A9" w:rsidRDefault="00A340C7" w:rsidP="003650AD">
      <w:pPr>
        <w:adjustRightInd w:val="0"/>
        <w:snapToGrid w:val="0"/>
        <w:spacing w:line="360" w:lineRule="auto"/>
        <w:ind w:firstLineChars="100" w:firstLine="240"/>
        <w:jc w:val="both"/>
        <w:rPr>
          <w:rFonts w:ascii="Book Antiqua" w:hAnsi="Book Antiqua" w:cs="Times New Roman"/>
          <w:lang w:val="en-GB"/>
        </w:rPr>
      </w:pPr>
      <w:r w:rsidRPr="009161A9">
        <w:rPr>
          <w:rFonts w:ascii="Book Antiqua" w:hAnsi="Book Antiqua" w:cs="Times New Roman"/>
          <w:lang w:val="en-GB"/>
        </w:rPr>
        <w:t xml:space="preserve">For UC patients, </w:t>
      </w:r>
      <w:r w:rsidR="00EF0003" w:rsidRPr="009161A9">
        <w:rPr>
          <w:rFonts w:ascii="Book Antiqua" w:hAnsi="Book Antiqua" w:cs="Times New Roman"/>
          <w:lang w:val="en-GB"/>
        </w:rPr>
        <w:t xml:space="preserve">the mean </w:t>
      </w:r>
      <w:proofErr w:type="spellStart"/>
      <w:r w:rsidR="00EF0003" w:rsidRPr="009161A9">
        <w:rPr>
          <w:rFonts w:ascii="Book Antiqua" w:hAnsi="Book Antiqua" w:cs="Times New Roman"/>
          <w:lang w:val="en-GB"/>
        </w:rPr>
        <w:t>sIBDQ</w:t>
      </w:r>
      <w:proofErr w:type="spellEnd"/>
      <w:r w:rsidRPr="009161A9">
        <w:rPr>
          <w:rFonts w:ascii="Book Antiqua" w:hAnsi="Book Antiqua" w:cs="Times New Roman"/>
          <w:lang w:val="en-GB"/>
        </w:rPr>
        <w:t xml:space="preserve"> score was significantly higher in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than 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w:t>
      </w:r>
      <w:r w:rsidR="005D7E83" w:rsidRPr="009161A9">
        <w:rPr>
          <w:rFonts w:ascii="Book Antiqua" w:hAnsi="Book Antiqua" w:cs="Times New Roman"/>
          <w:lang w:val="en-GB"/>
        </w:rPr>
        <w:t>54.8</w:t>
      </w:r>
      <w:r w:rsidR="0020189C">
        <w:rPr>
          <w:rFonts w:ascii="Book Antiqua" w:hAnsi="Book Antiqua" w:cs="Times New Roman"/>
          <w:lang w:val="en-GB"/>
        </w:rPr>
        <w:t xml:space="preserve"> ± </w:t>
      </w:r>
      <w:r w:rsidR="005D7E83" w:rsidRPr="009161A9">
        <w:rPr>
          <w:rFonts w:ascii="Book Antiqua" w:hAnsi="Book Antiqua" w:cs="Times New Roman"/>
          <w:lang w:val="en-GB"/>
        </w:rPr>
        <w:t xml:space="preserve">1.6 </w:t>
      </w:r>
      <w:r w:rsidR="0020189C" w:rsidRPr="0020189C">
        <w:rPr>
          <w:rFonts w:ascii="Book Antiqua" w:hAnsi="Book Antiqua" w:cs="Times New Roman"/>
          <w:i/>
          <w:lang w:val="en-GB"/>
        </w:rPr>
        <w:t>vs</w:t>
      </w:r>
      <w:r w:rsidR="005D7E83" w:rsidRPr="009161A9">
        <w:rPr>
          <w:rFonts w:ascii="Book Antiqua" w:hAnsi="Book Antiqua" w:cs="Times New Roman"/>
          <w:lang w:val="en-GB"/>
        </w:rPr>
        <w:t xml:space="preserve"> </w:t>
      </w:r>
      <w:r w:rsidR="00EF0003" w:rsidRPr="009161A9">
        <w:rPr>
          <w:rFonts w:ascii="Book Antiqua" w:hAnsi="Book Antiqua" w:cs="Times New Roman"/>
          <w:lang w:val="en-GB"/>
        </w:rPr>
        <w:t>51.3.0</w:t>
      </w:r>
      <w:r w:rsidR="0020189C">
        <w:rPr>
          <w:rFonts w:ascii="Book Antiqua" w:hAnsi="Book Antiqua" w:cs="Times New Roman"/>
          <w:lang w:val="en-GB"/>
        </w:rPr>
        <w:t xml:space="preserve"> ± </w:t>
      </w:r>
      <w:r w:rsidR="00EF0003" w:rsidRPr="009161A9">
        <w:rPr>
          <w:rFonts w:ascii="Book Antiqua" w:hAnsi="Book Antiqua" w:cs="Times New Roman"/>
          <w:lang w:val="en-GB"/>
        </w:rPr>
        <w:t>2.1</w:t>
      </w:r>
      <w:r w:rsidR="005D7E8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0.02</w:t>
      </w:r>
      <w:r w:rsidRPr="009161A9">
        <w:rPr>
          <w:rFonts w:ascii="Book Antiqua" w:hAnsi="Book Antiqua" w:cs="Times New Roman"/>
          <w:lang w:val="en-GB"/>
        </w:rPr>
        <w:t>)</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The mean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score of </w:t>
      </w:r>
      <w:r w:rsidR="00EF0003" w:rsidRPr="009161A9">
        <w:rPr>
          <w:rFonts w:ascii="Book Antiqua" w:hAnsi="Book Antiqua" w:cs="Times New Roman"/>
          <w:lang w:val="en-GB"/>
        </w:rPr>
        <w:t xml:space="preserve">CD patients </w:t>
      </w:r>
      <w:r w:rsidRPr="009161A9">
        <w:rPr>
          <w:rFonts w:ascii="Book Antiqua" w:hAnsi="Book Antiqua" w:cs="Times New Roman"/>
          <w:lang w:val="en-GB"/>
        </w:rPr>
        <w:t xml:space="preserve">did not significantly differ between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w:t>
      </w:r>
      <w:r w:rsidR="00EF0003" w:rsidRPr="009161A9">
        <w:rPr>
          <w:rFonts w:ascii="Book Antiqua" w:hAnsi="Book Antiqua" w:cs="Times New Roman"/>
          <w:lang w:val="en-GB"/>
        </w:rPr>
        <w:t>(57.6</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1.1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57.1</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1.1,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0.5</w:t>
      </w:r>
      <w:r w:rsidRPr="009161A9">
        <w:rPr>
          <w:rFonts w:ascii="Book Antiqua" w:hAnsi="Book Antiqua" w:cs="Times New Roman"/>
          <w:lang w:val="en-GB"/>
        </w:rPr>
        <w:t>)</w:t>
      </w:r>
      <w:r w:rsidR="00EF0003" w:rsidRPr="009161A9">
        <w:rPr>
          <w:rFonts w:ascii="Book Antiqua" w:hAnsi="Book Antiqua" w:cs="Times New Roman"/>
          <w:lang w:val="en-GB"/>
        </w:rPr>
        <w:t xml:space="preserve">. </w:t>
      </w:r>
    </w:p>
    <w:p w14:paraId="3CCD85EF" w14:textId="77777777" w:rsidR="0079464A" w:rsidRPr="009161A9" w:rsidRDefault="0079464A" w:rsidP="003650AD">
      <w:pPr>
        <w:adjustRightInd w:val="0"/>
        <w:snapToGrid w:val="0"/>
        <w:spacing w:line="360" w:lineRule="auto"/>
        <w:ind w:firstLine="284"/>
        <w:jc w:val="both"/>
        <w:rPr>
          <w:rFonts w:ascii="Book Antiqua" w:hAnsi="Book Antiqua" w:cs="Times New Roman"/>
          <w:lang w:val="en-GB"/>
        </w:rPr>
      </w:pPr>
    </w:p>
    <w:p w14:paraId="3397FC30" w14:textId="253B3936" w:rsidR="0079464A" w:rsidRPr="000133F8" w:rsidRDefault="00A340C7" w:rsidP="003650AD">
      <w:pPr>
        <w:adjustRightInd w:val="0"/>
        <w:snapToGrid w:val="0"/>
        <w:spacing w:line="360" w:lineRule="auto"/>
        <w:jc w:val="both"/>
        <w:rPr>
          <w:rFonts w:ascii="Book Antiqua" w:hAnsi="Book Antiqua" w:cs="Times New Roman"/>
          <w:b/>
          <w:i/>
          <w:lang w:val="en-GB"/>
        </w:rPr>
      </w:pPr>
      <w:r w:rsidRPr="000133F8">
        <w:rPr>
          <w:rFonts w:ascii="Book Antiqua" w:hAnsi="Book Antiqua" w:cs="Times New Roman"/>
          <w:b/>
          <w:i/>
          <w:lang w:val="en-GB"/>
        </w:rPr>
        <w:lastRenderedPageBreak/>
        <w:t>E</w:t>
      </w:r>
      <w:r w:rsidR="00EF0003" w:rsidRPr="000133F8">
        <w:rPr>
          <w:rFonts w:ascii="Book Antiqua" w:hAnsi="Book Antiqua" w:cs="Times New Roman"/>
          <w:b/>
          <w:i/>
          <w:lang w:val="en-GB"/>
        </w:rPr>
        <w:t>ffect of</w:t>
      </w:r>
      <w:r w:rsidRPr="000133F8">
        <w:rPr>
          <w:rFonts w:ascii="Book Antiqua" w:hAnsi="Book Antiqua" w:cs="Times New Roman"/>
          <w:b/>
          <w:i/>
          <w:lang w:val="en-GB"/>
        </w:rPr>
        <w:t xml:space="preserve"> </w:t>
      </w:r>
      <w:r w:rsidR="00EF0003" w:rsidRPr="000133F8">
        <w:rPr>
          <w:rFonts w:ascii="Book Antiqua" w:hAnsi="Book Antiqua" w:cs="Times New Roman"/>
          <w:b/>
          <w:i/>
          <w:lang w:val="en-GB"/>
        </w:rPr>
        <w:t xml:space="preserve">VD </w:t>
      </w:r>
      <w:r w:rsidR="00E0461F" w:rsidRPr="000133F8">
        <w:rPr>
          <w:rFonts w:ascii="Book Antiqua" w:hAnsi="Book Antiqua" w:cs="Times New Roman"/>
          <w:b/>
          <w:i/>
          <w:lang w:val="en-GB"/>
        </w:rPr>
        <w:t xml:space="preserve">serum </w:t>
      </w:r>
      <w:r w:rsidRPr="000133F8">
        <w:rPr>
          <w:rFonts w:ascii="Book Antiqua" w:hAnsi="Book Antiqua" w:cs="Times New Roman"/>
          <w:b/>
          <w:i/>
          <w:lang w:val="en-GB"/>
        </w:rPr>
        <w:t xml:space="preserve">concentration </w:t>
      </w:r>
      <w:r w:rsidR="00EF0003" w:rsidRPr="000133F8">
        <w:rPr>
          <w:rFonts w:ascii="Book Antiqua" w:hAnsi="Book Antiqua" w:cs="Times New Roman"/>
          <w:b/>
          <w:i/>
          <w:lang w:val="en-GB"/>
        </w:rPr>
        <w:t xml:space="preserve">on </w:t>
      </w:r>
      <w:r w:rsidR="00107A05" w:rsidRPr="000133F8">
        <w:rPr>
          <w:rFonts w:ascii="Book Antiqua" w:hAnsi="Book Antiqua" w:cs="Times New Roman"/>
          <w:b/>
          <w:i/>
          <w:lang w:val="en-GB"/>
        </w:rPr>
        <w:t>disease related quality of life</w:t>
      </w:r>
    </w:p>
    <w:p w14:paraId="187F02D1" w14:textId="5DDB8FC9" w:rsidR="0079464A" w:rsidRPr="009161A9" w:rsidRDefault="00A340C7" w:rsidP="003650AD">
      <w:pPr>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rPr>
        <w:t>The</w:t>
      </w:r>
      <w:r w:rsidR="00EF0003" w:rsidRPr="009161A9">
        <w:rPr>
          <w:rFonts w:ascii="Book Antiqua" w:hAnsi="Book Antiqua" w:cs="Times New Roman"/>
          <w:lang w:val="en-GB"/>
        </w:rPr>
        <w:t xml:space="preserve"> mean </w:t>
      </w:r>
      <w:proofErr w:type="spellStart"/>
      <w:r w:rsidR="00EF0003" w:rsidRPr="009161A9">
        <w:rPr>
          <w:rFonts w:ascii="Book Antiqua" w:hAnsi="Book Antiqua" w:cs="Times New Roman"/>
          <w:lang w:val="en-GB"/>
        </w:rPr>
        <w:t>sIBDQ</w:t>
      </w:r>
      <w:proofErr w:type="spellEnd"/>
      <w:r w:rsidRPr="009161A9">
        <w:rPr>
          <w:rFonts w:ascii="Book Antiqua" w:hAnsi="Book Antiqua" w:cs="Times New Roman"/>
          <w:lang w:val="en-GB"/>
        </w:rPr>
        <w:t xml:space="preserve"> score was significantly higher for </w:t>
      </w:r>
      <w:r w:rsidR="00EF0003" w:rsidRPr="009161A9">
        <w:rPr>
          <w:rFonts w:ascii="Book Antiqua" w:hAnsi="Book Antiqua" w:cs="Times New Roman"/>
          <w:lang w:val="en-GB"/>
        </w:rPr>
        <w:t>UC patients</w:t>
      </w:r>
      <w:r w:rsidRPr="009161A9">
        <w:rPr>
          <w:rFonts w:ascii="Book Antiqua" w:hAnsi="Book Antiqua" w:cs="Times New Roman"/>
          <w:lang w:val="en-GB"/>
        </w:rPr>
        <w:t xml:space="preserve"> that had a </w:t>
      </w:r>
      <w:r w:rsidR="00EF0003" w:rsidRPr="009161A9">
        <w:rPr>
          <w:rFonts w:ascii="Book Antiqua" w:hAnsi="Book Antiqua" w:cs="Times New Roman"/>
          <w:lang w:val="en-GB"/>
        </w:rPr>
        <w:t xml:space="preserve">normal VD </w:t>
      </w:r>
      <w:r w:rsidRPr="009161A9">
        <w:rPr>
          <w:rFonts w:ascii="Book Antiqua" w:hAnsi="Book Antiqua" w:cs="Times New Roman"/>
          <w:lang w:val="en-GB"/>
        </w:rPr>
        <w:t xml:space="preserve">serum </w:t>
      </w:r>
      <w:r w:rsidR="00EF0003" w:rsidRPr="009161A9">
        <w:rPr>
          <w:rFonts w:ascii="Book Antiqua" w:hAnsi="Book Antiqua" w:cs="Times New Roman"/>
          <w:lang w:val="en-GB"/>
        </w:rPr>
        <w:t xml:space="preserve">concentration </w:t>
      </w:r>
      <w:r w:rsidRPr="009161A9">
        <w:rPr>
          <w:rFonts w:ascii="Book Antiqua" w:hAnsi="Book Antiqua" w:cs="Times New Roman"/>
          <w:lang w:val="en-GB"/>
        </w:rPr>
        <w:t xml:space="preserve">than for those that had a </w:t>
      </w:r>
      <w:r w:rsidR="00EF0003" w:rsidRPr="009161A9">
        <w:rPr>
          <w:rFonts w:ascii="Book Antiqua" w:hAnsi="Book Antiqua" w:cs="Times New Roman"/>
          <w:lang w:val="en-GB"/>
        </w:rPr>
        <w:t>low VD</w:t>
      </w:r>
      <w:r w:rsidRPr="009161A9">
        <w:rPr>
          <w:rFonts w:ascii="Book Antiqua" w:hAnsi="Book Antiqua" w:cs="Times New Roman"/>
          <w:lang w:val="en-GB"/>
        </w:rPr>
        <w:t xml:space="preserve"> serum concentration</w:t>
      </w:r>
      <w:r w:rsidR="00EF0003" w:rsidRPr="009161A9">
        <w:rPr>
          <w:rFonts w:ascii="Book Antiqua" w:hAnsi="Book Antiqua" w:cs="Times New Roman"/>
          <w:lang w:val="en-GB"/>
        </w:rPr>
        <w:t xml:space="preserve"> (</w:t>
      </w:r>
      <w:r w:rsidRPr="009161A9">
        <w:rPr>
          <w:rFonts w:ascii="Book Antiqua" w:hAnsi="Book Antiqua" w:cs="Times New Roman"/>
          <w:lang w:val="en-GB"/>
        </w:rPr>
        <w:t>56.5</w:t>
      </w:r>
      <w:r w:rsidR="0020189C">
        <w:rPr>
          <w:rFonts w:ascii="Book Antiqua" w:hAnsi="Book Antiqua" w:cs="Times New Roman"/>
          <w:lang w:val="en-GB"/>
        </w:rPr>
        <w:t xml:space="preserve"> ± </w:t>
      </w:r>
      <w:r w:rsidRPr="009161A9">
        <w:rPr>
          <w:rFonts w:ascii="Book Antiqua" w:hAnsi="Book Antiqua" w:cs="Times New Roman"/>
          <w:lang w:val="en-GB"/>
        </w:rPr>
        <w:t xml:space="preserve">1.9 </w:t>
      </w:r>
      <w:r w:rsidR="0020189C" w:rsidRPr="0020189C">
        <w:rPr>
          <w:rFonts w:ascii="Book Antiqua" w:hAnsi="Book Antiqua" w:cs="Times New Roman"/>
          <w:i/>
          <w:lang w:val="en-GB"/>
        </w:rPr>
        <w:t>vs</w:t>
      </w:r>
      <w:r w:rsidRPr="009161A9">
        <w:rPr>
          <w:rFonts w:ascii="Book Antiqua" w:hAnsi="Book Antiqua" w:cs="Times New Roman"/>
          <w:lang w:val="en-GB"/>
        </w:rPr>
        <w:t xml:space="preserve"> </w:t>
      </w:r>
      <w:r w:rsidR="00EF0003" w:rsidRPr="009161A9">
        <w:rPr>
          <w:rFonts w:ascii="Book Antiqua" w:hAnsi="Book Antiqua" w:cs="Times New Roman"/>
          <w:lang w:val="en-GB"/>
        </w:rPr>
        <w:t>51.6</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1.5,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0.04</w:t>
      </w:r>
      <w:r w:rsidRPr="009161A9">
        <w:rPr>
          <w:rFonts w:ascii="Book Antiqua" w:hAnsi="Book Antiqua" w:cs="Times New Roman"/>
          <w:lang w:val="en-GB"/>
        </w:rPr>
        <w:t>)</w:t>
      </w:r>
      <w:r w:rsidR="00EF0003" w:rsidRPr="009161A9">
        <w:rPr>
          <w:rFonts w:ascii="Book Antiqua" w:hAnsi="Book Antiqua" w:cs="Times New Roman"/>
          <w:lang w:val="en-GB"/>
        </w:rPr>
        <w:t xml:space="preserve">. </w:t>
      </w:r>
      <w:r w:rsidRPr="009161A9">
        <w:rPr>
          <w:rFonts w:ascii="Book Antiqua" w:hAnsi="Book Antiqua" w:cs="Times New Roman"/>
          <w:lang w:val="en-GB"/>
        </w:rPr>
        <w:t>When the two seasons were examined separately, t</w:t>
      </w:r>
      <w:r w:rsidR="00EF0003" w:rsidRPr="009161A9">
        <w:rPr>
          <w:rFonts w:ascii="Book Antiqua" w:hAnsi="Book Antiqua" w:cs="Times New Roman"/>
          <w:lang w:val="en-GB"/>
        </w:rPr>
        <w:t>h</w:t>
      </w:r>
      <w:r w:rsidRPr="009161A9">
        <w:rPr>
          <w:rFonts w:ascii="Book Antiqua" w:hAnsi="Book Antiqua" w:cs="Times New Roman"/>
          <w:lang w:val="en-GB"/>
        </w:rPr>
        <w:t xml:space="preserve">is </w:t>
      </w:r>
      <w:r w:rsidR="00EF0003" w:rsidRPr="009161A9">
        <w:rPr>
          <w:rFonts w:ascii="Book Antiqua" w:hAnsi="Book Antiqua" w:cs="Times New Roman"/>
          <w:lang w:val="en-GB"/>
        </w:rPr>
        <w:t>difference was</w:t>
      </w:r>
      <w:r w:rsidRPr="009161A9">
        <w:rPr>
          <w:rFonts w:ascii="Book Antiqua" w:hAnsi="Book Antiqua" w:cs="Times New Roman"/>
          <w:lang w:val="en-GB"/>
        </w:rPr>
        <w:t xml:space="preserve"> only</w:t>
      </w:r>
      <w:r w:rsidR="00EF0003" w:rsidRPr="009161A9">
        <w:rPr>
          <w:rFonts w:ascii="Book Antiqua" w:hAnsi="Book Antiqua" w:cs="Times New Roman"/>
          <w:lang w:val="en-GB"/>
        </w:rPr>
        <w:t xml:space="preserve"> significant in </w:t>
      </w:r>
      <w:r w:rsidRPr="009161A9">
        <w:rPr>
          <w:rFonts w:ascii="Book Antiqua" w:hAnsi="Book Antiqua" w:cs="Times New Roman"/>
          <w:lang w:val="en-GB"/>
        </w:rPr>
        <w:t xml:space="preserve">the </w:t>
      </w:r>
      <w:r w:rsidR="00803B59" w:rsidRPr="009161A9">
        <w:rPr>
          <w:rFonts w:ascii="Book Antiqua" w:hAnsi="Book Antiqua" w:cs="Times New Roman"/>
          <w:lang w:val="en-GB"/>
        </w:rPr>
        <w:t>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(48.3</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2.3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56.7</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3.4,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w:t>
      </w:r>
      <w:r w:rsidR="00F77D16" w:rsidRPr="009161A9">
        <w:rPr>
          <w:rFonts w:ascii="Book Antiqua" w:hAnsi="Book Antiqua" w:cs="Times New Roman"/>
          <w:lang w:val="en-GB"/>
        </w:rPr>
        <w:t>.</w:t>
      </w:r>
      <w:r w:rsidR="00EF0003" w:rsidRPr="009161A9">
        <w:rPr>
          <w:rFonts w:ascii="Book Antiqua" w:hAnsi="Book Antiqua" w:cs="Times New Roman"/>
          <w:lang w:val="en-GB"/>
        </w:rPr>
        <w:t>04)</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not in the </w:t>
      </w:r>
      <w:r w:rsidR="00107A05" w:rsidRPr="009161A9">
        <w:rPr>
          <w:rFonts w:ascii="Book Antiqua" w:hAnsi="Book Antiqua" w:cs="Times New Roman"/>
          <w:lang w:val="en-GB"/>
        </w:rPr>
        <w:t>summer/autumn period</w:t>
      </w:r>
      <w:r w:rsidR="00EF0003" w:rsidRPr="009161A9">
        <w:rPr>
          <w:rFonts w:ascii="Book Antiqua" w:hAnsi="Book Antiqua" w:cs="Times New Roman"/>
          <w:lang w:val="en-GB"/>
        </w:rPr>
        <w:t xml:space="preserve"> (54.8</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1.9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56.4</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2.1,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0.6)</w:t>
      </w:r>
      <w:r w:rsidR="0037646E" w:rsidRPr="009161A9">
        <w:rPr>
          <w:rFonts w:ascii="Book Antiqua" w:hAnsi="Book Antiqua" w:cs="Times New Roman"/>
          <w:lang w:val="en-GB"/>
        </w:rPr>
        <w:t>, Figure 2</w:t>
      </w:r>
      <w:r w:rsidR="002A73EA">
        <w:rPr>
          <w:rFonts w:ascii="Book Antiqua" w:hAnsi="Book Antiqua" w:cs="Times New Roman" w:hint="eastAsia"/>
          <w:lang w:val="en-GB" w:eastAsia="zh-CN"/>
        </w:rPr>
        <w:t>A</w:t>
      </w:r>
      <w:r w:rsidR="00EF0003" w:rsidRPr="009161A9">
        <w:rPr>
          <w:rFonts w:ascii="Book Antiqua" w:hAnsi="Book Antiqua" w:cs="Times New Roman"/>
          <w:lang w:val="en-GB"/>
        </w:rPr>
        <w:t xml:space="preserve">. </w:t>
      </w:r>
      <w:r w:rsidR="00F77D16" w:rsidRPr="009161A9">
        <w:rPr>
          <w:rFonts w:ascii="Book Antiqua" w:hAnsi="Book Antiqua" w:cs="Times New Roman"/>
          <w:lang w:val="en-GB"/>
        </w:rPr>
        <w:t xml:space="preserve">In the </w:t>
      </w:r>
      <w:r w:rsidR="00107A05" w:rsidRPr="009161A9">
        <w:rPr>
          <w:rFonts w:ascii="Book Antiqua" w:hAnsi="Book Antiqua" w:cs="Times New Roman"/>
          <w:lang w:val="en-GB"/>
        </w:rPr>
        <w:t>winter/spring period</w:t>
      </w:r>
      <w:r w:rsidR="00F77D16" w:rsidRPr="009161A9">
        <w:rPr>
          <w:rFonts w:ascii="Book Antiqua" w:hAnsi="Book Antiqua" w:cs="Times New Roman"/>
          <w:lang w:val="en-GB"/>
        </w:rPr>
        <w:t xml:space="preserve">, the mean </w:t>
      </w:r>
      <w:proofErr w:type="spellStart"/>
      <w:r w:rsidR="00F77D16" w:rsidRPr="009161A9">
        <w:rPr>
          <w:rFonts w:ascii="Book Antiqua" w:hAnsi="Book Antiqua" w:cs="Times New Roman"/>
          <w:lang w:val="en-GB"/>
        </w:rPr>
        <w:t>sIBDQ</w:t>
      </w:r>
      <w:proofErr w:type="spellEnd"/>
      <w:r w:rsidR="00F77D16" w:rsidRPr="009161A9">
        <w:rPr>
          <w:rFonts w:ascii="Book Antiqua" w:hAnsi="Book Antiqua" w:cs="Times New Roman"/>
          <w:lang w:val="en-GB"/>
        </w:rPr>
        <w:t xml:space="preserve"> score was </w:t>
      </w:r>
      <w:r w:rsidR="00EF0003" w:rsidRPr="009161A9">
        <w:rPr>
          <w:rFonts w:ascii="Book Antiqua" w:hAnsi="Book Antiqua" w:cs="Times New Roman"/>
          <w:lang w:val="en-GB"/>
        </w:rPr>
        <w:t>significant</w:t>
      </w:r>
      <w:r w:rsidR="00F77D16" w:rsidRPr="009161A9">
        <w:rPr>
          <w:rFonts w:ascii="Book Antiqua" w:hAnsi="Book Antiqua" w:cs="Times New Roman"/>
          <w:lang w:val="en-GB"/>
        </w:rPr>
        <w:t>ly higher for CD patients that had a normal VD serum concentration than for those that had a low VD serum concentration (</w:t>
      </w:r>
      <w:r w:rsidR="00EF0003" w:rsidRPr="009161A9">
        <w:rPr>
          <w:rFonts w:ascii="Book Antiqua" w:hAnsi="Book Antiqua" w:cs="Times New Roman"/>
          <w:lang w:val="en-GB"/>
        </w:rPr>
        <w:t>60.8</w:t>
      </w:r>
      <w:r w:rsidR="0020189C">
        <w:rPr>
          <w:rFonts w:ascii="Book Antiqua" w:hAnsi="Book Antiqua" w:cs="Times New Roman"/>
          <w:lang w:val="en-GB"/>
        </w:rPr>
        <w:t xml:space="preserve"> ± </w:t>
      </w:r>
      <w:r w:rsidR="00EF0003" w:rsidRPr="009161A9">
        <w:rPr>
          <w:rFonts w:ascii="Book Antiqua" w:hAnsi="Book Antiqua" w:cs="Times New Roman"/>
          <w:lang w:val="en-GB"/>
        </w:rPr>
        <w:t>2.14</w:t>
      </w:r>
      <w:r w:rsidR="00F77D16"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00F77D16" w:rsidRPr="009161A9">
        <w:rPr>
          <w:rFonts w:ascii="Book Antiqua" w:hAnsi="Book Antiqua" w:cs="Times New Roman"/>
          <w:lang w:val="en-GB"/>
        </w:rPr>
        <w:t xml:space="preserve"> 55.7</w:t>
      </w:r>
      <w:r w:rsidR="0020189C">
        <w:rPr>
          <w:rFonts w:ascii="Book Antiqua" w:hAnsi="Book Antiqua" w:cs="Times New Roman"/>
          <w:lang w:val="en-GB"/>
        </w:rPr>
        <w:t xml:space="preserve"> ± </w:t>
      </w:r>
      <w:r w:rsidR="00F77D16" w:rsidRPr="009161A9">
        <w:rPr>
          <w:rFonts w:ascii="Book Antiqua" w:hAnsi="Book Antiqua" w:cs="Times New Roman"/>
          <w:lang w:val="en-GB"/>
        </w:rPr>
        <w:t>1.25</w:t>
      </w:r>
      <w:r w:rsidR="00EF000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0.04</w:t>
      </w:r>
      <w:r w:rsidR="00F77D16" w:rsidRPr="009161A9">
        <w:rPr>
          <w:rFonts w:ascii="Book Antiqua" w:hAnsi="Book Antiqua" w:cs="Times New Roman"/>
          <w:lang w:val="en-GB"/>
        </w:rPr>
        <w:t>)</w:t>
      </w:r>
      <w:r w:rsidR="0037646E" w:rsidRPr="009161A9">
        <w:rPr>
          <w:rFonts w:ascii="Book Antiqua" w:hAnsi="Book Antiqua" w:cs="Times New Roman"/>
          <w:lang w:val="en-GB"/>
        </w:rPr>
        <w:t>, Figure 2</w:t>
      </w:r>
      <w:r w:rsidR="002A73EA">
        <w:rPr>
          <w:rFonts w:ascii="Book Antiqua" w:hAnsi="Book Antiqua" w:cs="Times New Roman" w:hint="eastAsia"/>
          <w:lang w:val="en-GB" w:eastAsia="zh-CN"/>
        </w:rPr>
        <w:t>B</w:t>
      </w:r>
      <w:r w:rsidR="00EF0003" w:rsidRPr="009161A9">
        <w:rPr>
          <w:rFonts w:ascii="Book Antiqua" w:hAnsi="Book Antiqua" w:cs="Times New Roman"/>
          <w:lang w:val="en-GB"/>
        </w:rPr>
        <w:t xml:space="preserve">. </w:t>
      </w:r>
      <w:r w:rsidR="00F77D16" w:rsidRPr="009161A9">
        <w:rPr>
          <w:rFonts w:ascii="Book Antiqua" w:hAnsi="Book Antiqua" w:cs="Times New Roman"/>
          <w:lang w:val="en-GB"/>
        </w:rPr>
        <w:t>By contrast, t</w:t>
      </w:r>
      <w:r w:rsidR="00EF0003" w:rsidRPr="009161A9">
        <w:rPr>
          <w:rFonts w:ascii="Book Antiqua" w:hAnsi="Book Antiqua" w:cs="Times New Roman"/>
          <w:lang w:val="en-GB"/>
        </w:rPr>
        <w:t>here was no significant difference in</w:t>
      </w:r>
      <w:r w:rsidR="00F77D16" w:rsidRPr="009161A9">
        <w:rPr>
          <w:rFonts w:ascii="Book Antiqua" w:hAnsi="Book Antiqua" w:cs="Times New Roman"/>
          <w:lang w:val="en-GB"/>
        </w:rPr>
        <w:t xml:space="preserve"> the</w:t>
      </w:r>
      <w:r w:rsidR="00EF0003" w:rsidRPr="009161A9">
        <w:rPr>
          <w:rFonts w:ascii="Book Antiqua" w:hAnsi="Book Antiqua" w:cs="Times New Roman"/>
          <w:lang w:val="en-GB"/>
        </w:rPr>
        <w:t xml:space="preserve"> </w:t>
      </w:r>
      <w:r w:rsidR="00107A05" w:rsidRPr="009161A9">
        <w:rPr>
          <w:rFonts w:ascii="Book Antiqua" w:hAnsi="Book Antiqua" w:cs="Times New Roman"/>
          <w:lang w:val="en-GB"/>
        </w:rPr>
        <w:t>summer/autumn period</w:t>
      </w:r>
      <w:r w:rsidR="00EF0003" w:rsidRPr="009161A9">
        <w:rPr>
          <w:rFonts w:ascii="Book Antiqua" w:hAnsi="Book Antiqua" w:cs="Times New Roman"/>
          <w:lang w:val="en-GB"/>
        </w:rPr>
        <w:t xml:space="preserve"> (</w:t>
      </w:r>
      <w:r w:rsidR="00F77D16" w:rsidRPr="009161A9">
        <w:rPr>
          <w:rFonts w:ascii="Book Antiqua" w:hAnsi="Book Antiqua" w:cs="Times New Roman"/>
          <w:lang w:val="en-GB"/>
        </w:rPr>
        <w:t xml:space="preserve">low </w:t>
      </w:r>
      <w:r w:rsidR="00EF0003" w:rsidRPr="009161A9">
        <w:rPr>
          <w:rFonts w:ascii="Book Antiqua" w:hAnsi="Book Antiqua" w:cs="Times New Roman"/>
          <w:lang w:val="en-GB"/>
        </w:rPr>
        <w:t xml:space="preserve">VD </w:t>
      </w:r>
      <w:r w:rsidR="00F77D16" w:rsidRPr="009161A9">
        <w:rPr>
          <w:rFonts w:ascii="Book Antiqua" w:hAnsi="Book Antiqua" w:cs="Times New Roman"/>
          <w:lang w:val="en-GB"/>
        </w:rPr>
        <w:t xml:space="preserve">serum concentration, </w:t>
      </w:r>
      <w:r w:rsidR="00EF0003" w:rsidRPr="009161A9">
        <w:rPr>
          <w:rFonts w:ascii="Book Antiqua" w:hAnsi="Book Antiqua" w:cs="Times New Roman"/>
          <w:lang w:val="en-GB"/>
        </w:rPr>
        <w:t>57.9</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1.2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w:t>
      </w:r>
      <w:r w:rsidR="00F77D16" w:rsidRPr="009161A9">
        <w:rPr>
          <w:rFonts w:ascii="Book Antiqua" w:hAnsi="Book Antiqua" w:cs="Times New Roman"/>
          <w:lang w:val="en-GB"/>
        </w:rPr>
        <w:t xml:space="preserve">normal </w:t>
      </w:r>
      <w:r w:rsidR="00EF0003" w:rsidRPr="009161A9">
        <w:rPr>
          <w:rFonts w:ascii="Book Antiqua" w:hAnsi="Book Antiqua" w:cs="Times New Roman"/>
          <w:lang w:val="en-GB"/>
        </w:rPr>
        <w:t>VD</w:t>
      </w:r>
      <w:r w:rsidR="00F77D16" w:rsidRPr="009161A9">
        <w:rPr>
          <w:rFonts w:ascii="Book Antiqua" w:hAnsi="Book Antiqua" w:cs="Times New Roman"/>
          <w:lang w:val="en-GB"/>
        </w:rPr>
        <w:t xml:space="preserve"> serum concentration, </w:t>
      </w:r>
      <w:r w:rsidR="00EF0003" w:rsidRPr="009161A9">
        <w:rPr>
          <w:rFonts w:ascii="Book Antiqua" w:hAnsi="Book Antiqua" w:cs="Times New Roman"/>
          <w:lang w:val="en-GB"/>
        </w:rPr>
        <w:t>57.8</w:t>
      </w:r>
      <w:r w:rsidR="0020189C">
        <w:rPr>
          <w:rFonts w:ascii="Book Antiqua" w:hAnsi="Book Antiqua" w:cs="Times New Roman"/>
          <w:lang w:val="en-GB"/>
        </w:rPr>
        <w:t xml:space="preserve"> ± </w:t>
      </w:r>
      <w:r w:rsidR="00EF0003" w:rsidRPr="009161A9">
        <w:rPr>
          <w:rFonts w:ascii="Book Antiqua" w:hAnsi="Book Antiqua" w:cs="Times New Roman"/>
          <w:lang w:val="en-GB"/>
        </w:rPr>
        <w:t>1.6</w:t>
      </w:r>
      <w:r w:rsidR="00F77D16" w:rsidRPr="009161A9">
        <w:rPr>
          <w:rFonts w:ascii="Book Antiqua" w:hAnsi="Book Antiqua" w:cs="Times New Roman"/>
          <w:lang w:val="en-GB"/>
        </w:rPr>
        <w:t>;</w:t>
      </w:r>
      <w:r w:rsidR="00EF000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 xml:space="preserve">0.9) </w:t>
      </w:r>
      <w:r w:rsidR="00A13110" w:rsidRPr="009161A9">
        <w:rPr>
          <w:rFonts w:ascii="Book Antiqua" w:hAnsi="Book Antiqua" w:cs="Times New Roman"/>
          <w:lang w:val="en-GB"/>
        </w:rPr>
        <w:t>or when measurements</w:t>
      </w:r>
      <w:r w:rsidR="00F77D16" w:rsidRPr="009161A9">
        <w:rPr>
          <w:rFonts w:ascii="Book Antiqua" w:hAnsi="Book Antiqua" w:cs="Times New Roman"/>
          <w:lang w:val="en-GB"/>
        </w:rPr>
        <w:t xml:space="preserve"> from</w:t>
      </w:r>
      <w:r w:rsidR="00852B1A" w:rsidRPr="009161A9">
        <w:rPr>
          <w:rFonts w:ascii="Book Antiqua" w:hAnsi="Book Antiqua" w:cs="Times New Roman"/>
          <w:lang w:val="en-GB"/>
        </w:rPr>
        <w:t xml:space="preserve"> both</w:t>
      </w:r>
      <w:r w:rsidR="00F77D16" w:rsidRPr="009161A9">
        <w:rPr>
          <w:rFonts w:ascii="Book Antiqua" w:hAnsi="Book Antiqua" w:cs="Times New Roman"/>
          <w:lang w:val="en-GB"/>
        </w:rPr>
        <w:t xml:space="preserve">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F77D16"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F77D16" w:rsidRPr="009161A9">
        <w:rPr>
          <w:rFonts w:ascii="Book Antiqua" w:hAnsi="Book Antiqua" w:cs="Times New Roman"/>
          <w:lang w:val="en-GB"/>
        </w:rPr>
        <w:t xml:space="preserve"> </w:t>
      </w:r>
      <w:r w:rsidR="00EF0003" w:rsidRPr="009161A9">
        <w:rPr>
          <w:rFonts w:ascii="Book Antiqua" w:hAnsi="Book Antiqua" w:cs="Times New Roman"/>
          <w:lang w:val="en-GB"/>
        </w:rPr>
        <w:t>were analysed (</w:t>
      </w:r>
      <w:r w:rsidR="00F77D16" w:rsidRPr="009161A9">
        <w:rPr>
          <w:rFonts w:ascii="Book Antiqua" w:hAnsi="Book Antiqua" w:cs="Times New Roman"/>
          <w:lang w:val="en-GB"/>
        </w:rPr>
        <w:t xml:space="preserve">low </w:t>
      </w:r>
      <w:r w:rsidR="00EF0003" w:rsidRPr="009161A9">
        <w:rPr>
          <w:rFonts w:ascii="Book Antiqua" w:hAnsi="Book Antiqua" w:cs="Times New Roman"/>
          <w:lang w:val="en-GB"/>
        </w:rPr>
        <w:t>VD</w:t>
      </w:r>
      <w:r w:rsidR="00F77D16" w:rsidRPr="009161A9">
        <w:rPr>
          <w:rFonts w:ascii="Book Antiqua" w:hAnsi="Book Antiqua" w:cs="Times New Roman"/>
          <w:lang w:val="en-GB"/>
        </w:rPr>
        <w:t xml:space="preserve"> serum concentration, </w:t>
      </w:r>
      <w:r w:rsidR="00EF0003" w:rsidRPr="009161A9">
        <w:rPr>
          <w:rFonts w:ascii="Book Antiqua" w:hAnsi="Book Antiqua" w:cs="Times New Roman"/>
          <w:lang w:val="en-GB"/>
        </w:rPr>
        <w:t>56.8</w:t>
      </w:r>
      <w:r w:rsidR="0020189C">
        <w:rPr>
          <w:rFonts w:ascii="Book Antiqua" w:hAnsi="Book Antiqua" w:cs="Times New Roman"/>
          <w:lang w:val="en-GB"/>
        </w:rPr>
        <w:t xml:space="preserve"> ± </w:t>
      </w:r>
      <w:r w:rsidR="00EF0003" w:rsidRPr="009161A9">
        <w:rPr>
          <w:rFonts w:ascii="Book Antiqua" w:hAnsi="Book Antiqua" w:cs="Times New Roman"/>
          <w:lang w:val="en-GB"/>
        </w:rPr>
        <w:t xml:space="preserve">0.9 </w:t>
      </w:r>
      <w:r w:rsidR="0020189C" w:rsidRPr="0020189C">
        <w:rPr>
          <w:rFonts w:ascii="Book Antiqua" w:hAnsi="Book Antiqua" w:cs="Times New Roman"/>
          <w:i/>
          <w:lang w:val="en-GB"/>
        </w:rPr>
        <w:t>vs</w:t>
      </w:r>
      <w:r w:rsidR="00EF0003" w:rsidRPr="009161A9">
        <w:rPr>
          <w:rFonts w:ascii="Book Antiqua" w:hAnsi="Book Antiqua" w:cs="Times New Roman"/>
          <w:lang w:val="en-GB"/>
        </w:rPr>
        <w:t xml:space="preserve"> </w:t>
      </w:r>
      <w:r w:rsidR="00F77D16" w:rsidRPr="009161A9">
        <w:rPr>
          <w:rFonts w:ascii="Book Antiqua" w:hAnsi="Book Antiqua" w:cs="Times New Roman"/>
          <w:lang w:val="en-GB"/>
        </w:rPr>
        <w:t xml:space="preserve">normal </w:t>
      </w:r>
      <w:r w:rsidR="00EF0003" w:rsidRPr="009161A9">
        <w:rPr>
          <w:rFonts w:ascii="Book Antiqua" w:hAnsi="Book Antiqua" w:cs="Times New Roman"/>
          <w:lang w:val="en-GB"/>
        </w:rPr>
        <w:t xml:space="preserve">VD </w:t>
      </w:r>
      <w:r w:rsidR="00F77D16" w:rsidRPr="009161A9">
        <w:rPr>
          <w:rFonts w:ascii="Book Antiqua" w:hAnsi="Book Antiqua" w:cs="Times New Roman"/>
          <w:lang w:val="en-GB"/>
        </w:rPr>
        <w:t xml:space="preserve">serum concentration, </w:t>
      </w:r>
      <w:r w:rsidR="00EF0003" w:rsidRPr="009161A9">
        <w:rPr>
          <w:rFonts w:ascii="Book Antiqua" w:hAnsi="Book Antiqua" w:cs="Times New Roman"/>
          <w:lang w:val="en-GB"/>
        </w:rPr>
        <w:t>58.8</w:t>
      </w:r>
      <w:r w:rsidR="0020189C">
        <w:rPr>
          <w:rFonts w:ascii="Book Antiqua" w:hAnsi="Book Antiqua" w:cs="Times New Roman"/>
          <w:lang w:val="en-GB"/>
        </w:rPr>
        <w:t xml:space="preserve"> ± </w:t>
      </w:r>
      <w:r w:rsidR="00EF0003" w:rsidRPr="009161A9">
        <w:rPr>
          <w:rFonts w:ascii="Book Antiqua" w:hAnsi="Book Antiqua" w:cs="Times New Roman"/>
          <w:lang w:val="en-GB"/>
        </w:rPr>
        <w:t>1.2</w:t>
      </w:r>
      <w:r w:rsidR="00F77D16" w:rsidRPr="009161A9">
        <w:rPr>
          <w:rFonts w:ascii="Book Antiqua" w:hAnsi="Book Antiqua" w:cs="Times New Roman"/>
          <w:lang w:val="en-GB"/>
        </w:rPr>
        <w:t>;</w:t>
      </w:r>
      <w:r w:rsidR="00EF0003"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0.18).</w:t>
      </w:r>
    </w:p>
    <w:p w14:paraId="5B9BC2EC" w14:textId="782E2F8B" w:rsidR="0079464A" w:rsidRPr="009161A9" w:rsidRDefault="00F77D16" w:rsidP="003650AD">
      <w:pPr>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N</w:t>
      </w:r>
      <w:r w:rsidR="00EF0003" w:rsidRPr="009161A9">
        <w:rPr>
          <w:rFonts w:ascii="Book Antiqua" w:hAnsi="Book Antiqua" w:cs="Times New Roman"/>
          <w:lang w:val="en-GB"/>
        </w:rPr>
        <w:t>ext</w:t>
      </w:r>
      <w:r w:rsidRPr="009161A9">
        <w:rPr>
          <w:rFonts w:ascii="Book Antiqua" w:hAnsi="Book Antiqua" w:cs="Times New Roman"/>
          <w:lang w:val="en-GB"/>
        </w:rPr>
        <w:t xml:space="preserve">, </w:t>
      </w:r>
      <w:r w:rsidR="00EF0003" w:rsidRPr="009161A9">
        <w:rPr>
          <w:rFonts w:ascii="Book Antiqua" w:hAnsi="Book Antiqua" w:cs="Times New Roman"/>
          <w:lang w:val="en-GB"/>
        </w:rPr>
        <w:t xml:space="preserve">we analysed the mean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w:t>
      </w:r>
      <w:r w:rsidRPr="009161A9">
        <w:rPr>
          <w:rFonts w:ascii="Book Antiqua" w:hAnsi="Book Antiqua" w:cs="Times New Roman"/>
          <w:lang w:val="en-GB"/>
        </w:rPr>
        <w:t>scores of</w:t>
      </w:r>
      <w:r w:rsidR="00EF0003" w:rsidRPr="009161A9">
        <w:rPr>
          <w:rFonts w:ascii="Book Antiqua" w:hAnsi="Book Antiqua" w:cs="Times New Roman"/>
          <w:lang w:val="en-GB"/>
        </w:rPr>
        <w:t xml:space="preserve"> CD and UC patients </w:t>
      </w:r>
      <w:r w:rsidRPr="009161A9">
        <w:rPr>
          <w:rFonts w:ascii="Book Antiqua" w:hAnsi="Book Antiqua" w:cs="Times New Roman"/>
          <w:lang w:val="en-GB"/>
        </w:rPr>
        <w:t xml:space="preserve">that had been categorised </w:t>
      </w:r>
      <w:r w:rsidR="00EF0003" w:rsidRPr="009161A9">
        <w:rPr>
          <w:rFonts w:ascii="Book Antiqua" w:hAnsi="Book Antiqua" w:cs="Times New Roman"/>
          <w:lang w:val="en-GB"/>
        </w:rPr>
        <w:t xml:space="preserve">according to their </w:t>
      </w:r>
      <w:r w:rsidR="00107A05" w:rsidRPr="009161A9">
        <w:rPr>
          <w:rFonts w:ascii="Book Antiqua" w:hAnsi="Book Antiqua" w:cs="Times New Roman"/>
          <w:lang w:val="en-GB"/>
        </w:rPr>
        <w:t>summer/autumn 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VD </w:t>
      </w:r>
      <w:r w:rsidRPr="009161A9">
        <w:rPr>
          <w:rFonts w:ascii="Book Antiqua" w:hAnsi="Book Antiqua" w:cs="Times New Roman"/>
          <w:lang w:val="en-GB"/>
        </w:rPr>
        <w:t xml:space="preserve">serum </w:t>
      </w:r>
      <w:r w:rsidR="00EF0003" w:rsidRPr="009161A9">
        <w:rPr>
          <w:rFonts w:ascii="Book Antiqua" w:hAnsi="Book Antiqua" w:cs="Times New Roman"/>
          <w:lang w:val="en-GB"/>
        </w:rPr>
        <w:t>concentration</w:t>
      </w:r>
      <w:r w:rsidRPr="009161A9">
        <w:rPr>
          <w:rFonts w:ascii="Book Antiqua" w:hAnsi="Book Antiqua" w:cs="Times New Roman"/>
          <w:lang w:val="en-GB"/>
        </w:rPr>
        <w:t>s</w:t>
      </w:r>
      <w:r w:rsidR="00EF0003" w:rsidRPr="009161A9">
        <w:rPr>
          <w:rFonts w:ascii="Book Antiqua" w:hAnsi="Book Antiqua" w:cs="Times New Roman"/>
          <w:lang w:val="en-GB"/>
        </w:rPr>
        <w:t xml:space="preserve"> into </w:t>
      </w:r>
      <w:r w:rsidRPr="009161A9">
        <w:rPr>
          <w:rFonts w:ascii="Book Antiqua" w:hAnsi="Book Antiqua" w:cs="Times New Roman"/>
          <w:lang w:val="en-GB"/>
        </w:rPr>
        <w:t>bins</w:t>
      </w:r>
      <w:r w:rsidR="00B00DB4" w:rsidRPr="009161A9">
        <w:rPr>
          <w:rFonts w:ascii="Book Antiqua" w:hAnsi="Book Antiqua" w:cs="Times New Roman"/>
          <w:lang w:val="en-GB"/>
        </w:rPr>
        <w:t xml:space="preserve"> </w:t>
      </w:r>
      <w:proofErr w:type="gramStart"/>
      <w:r w:rsidR="00EF0003" w:rsidRPr="009161A9">
        <w:rPr>
          <w:rFonts w:ascii="Book Antiqua" w:hAnsi="Book Antiqua" w:cs="Times New Roman"/>
          <w:lang w:val="en-GB"/>
        </w:rPr>
        <w:t xml:space="preserve">of 10 ng/ml (Table 3, Figure </w:t>
      </w:r>
      <w:r w:rsidR="0037646E" w:rsidRPr="009161A9">
        <w:rPr>
          <w:rFonts w:ascii="Book Antiqua" w:hAnsi="Book Antiqua" w:cs="Times New Roman"/>
          <w:lang w:val="en-GB"/>
        </w:rPr>
        <w:t>3</w:t>
      </w:r>
      <w:r w:rsidR="00BF5F7D" w:rsidRPr="009161A9">
        <w:rPr>
          <w:rFonts w:ascii="Book Antiqua" w:hAnsi="Book Antiqua" w:cs="Times New Roman"/>
          <w:lang w:val="en-GB"/>
        </w:rPr>
        <w:t>)</w:t>
      </w:r>
      <w:proofErr w:type="gramEnd"/>
      <w:r w:rsidR="00EF0003" w:rsidRPr="009161A9">
        <w:rPr>
          <w:rFonts w:ascii="Book Antiqua" w:hAnsi="Book Antiqua" w:cs="Times New Roman"/>
          <w:lang w:val="en-GB"/>
        </w:rPr>
        <w:t xml:space="preserve">. </w:t>
      </w:r>
    </w:p>
    <w:p w14:paraId="564A1FA4" w14:textId="75ED311F" w:rsidR="0079464A" w:rsidRPr="000133F8" w:rsidRDefault="00EF0003" w:rsidP="003650AD">
      <w:pPr>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In UC</w:t>
      </w:r>
      <w:r w:rsidR="000730E4" w:rsidRPr="009161A9">
        <w:rPr>
          <w:rFonts w:ascii="Book Antiqua" w:hAnsi="Book Antiqua" w:cs="Times New Roman"/>
          <w:lang w:val="en-GB"/>
        </w:rPr>
        <w:t xml:space="preserve"> patients, the</w:t>
      </w:r>
      <w:r w:rsidRPr="009161A9">
        <w:rPr>
          <w:rFonts w:ascii="Book Antiqua" w:hAnsi="Book Antiqua" w:cs="Times New Roman"/>
          <w:lang w:val="en-GB"/>
        </w:rPr>
        <w:t xml:space="preserve"> mean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0730E4" w:rsidRPr="009161A9">
        <w:rPr>
          <w:rFonts w:ascii="Book Antiqua" w:hAnsi="Book Antiqua" w:cs="Times New Roman"/>
          <w:lang w:val="en-GB"/>
        </w:rPr>
        <w:t xml:space="preserve">score increased with </w:t>
      </w:r>
      <w:r w:rsidRPr="009161A9">
        <w:rPr>
          <w:rFonts w:ascii="Book Antiqua" w:hAnsi="Book Antiqua" w:cs="Times New Roman"/>
          <w:lang w:val="en-GB"/>
        </w:rPr>
        <w:t>VD</w:t>
      </w:r>
      <w:r w:rsidR="000730E4" w:rsidRPr="009161A9">
        <w:rPr>
          <w:rFonts w:ascii="Book Antiqua" w:hAnsi="Book Antiqua" w:cs="Times New Roman"/>
          <w:lang w:val="en-GB"/>
        </w:rPr>
        <w:t xml:space="preserve"> serum</w:t>
      </w:r>
      <w:r w:rsidRPr="009161A9">
        <w:rPr>
          <w:rFonts w:ascii="Book Antiqua" w:hAnsi="Book Antiqua" w:cs="Times New Roman"/>
          <w:lang w:val="en-GB"/>
        </w:rPr>
        <w:t xml:space="preserve"> concentration</w:t>
      </w:r>
      <w:r w:rsidR="000730E4" w:rsidRPr="009161A9">
        <w:rPr>
          <w:rFonts w:ascii="Book Antiqua" w:hAnsi="Book Antiqua" w:cs="Times New Roman"/>
          <w:lang w:val="en-GB"/>
        </w:rPr>
        <w:t xml:space="preserve"> over the </w:t>
      </w:r>
      <w:r w:rsidR="000A0399" w:rsidRPr="009161A9">
        <w:rPr>
          <w:rFonts w:ascii="Book Antiqua" w:hAnsi="Book Antiqua" w:cs="Times New Roman"/>
          <w:lang w:val="en-GB"/>
        </w:rPr>
        <w:t>bins</w:t>
      </w:r>
      <w:r w:rsidR="000730E4" w:rsidRPr="009161A9">
        <w:rPr>
          <w:rFonts w:ascii="Book Antiqua" w:hAnsi="Book Antiqua" w:cs="Times New Roman"/>
          <w:lang w:val="en-GB"/>
        </w:rPr>
        <w:t xml:space="preserve"> from </w:t>
      </w:r>
      <w:r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10</w:t>
      </w:r>
      <w:r w:rsidR="000730E4" w:rsidRPr="009161A9">
        <w:rPr>
          <w:rFonts w:ascii="Book Antiqua" w:hAnsi="Book Antiqua" w:cs="Times New Roman"/>
          <w:lang w:val="en-GB"/>
        </w:rPr>
        <w:t xml:space="preserve"> </w:t>
      </w:r>
      <w:r w:rsidRPr="009161A9">
        <w:rPr>
          <w:rFonts w:ascii="Book Antiqua" w:hAnsi="Book Antiqua" w:cs="Times New Roman"/>
          <w:lang w:val="en-GB"/>
        </w:rPr>
        <w:t>ng/m</w:t>
      </w:r>
      <w:r w:rsidRPr="000133F8">
        <w:rPr>
          <w:rFonts w:ascii="Book Antiqua" w:hAnsi="Book Antiqua" w:cs="Times New Roman"/>
          <w:caps/>
          <w:lang w:val="en-GB"/>
        </w:rPr>
        <w:t>l</w:t>
      </w:r>
      <w:r w:rsidRPr="009161A9">
        <w:rPr>
          <w:rFonts w:ascii="Book Antiqua" w:hAnsi="Book Antiqua" w:cs="Times New Roman"/>
          <w:lang w:val="en-GB"/>
        </w:rPr>
        <w:t xml:space="preserve"> to 50</w:t>
      </w:r>
      <w:r w:rsidR="000730E4" w:rsidRPr="009161A9">
        <w:rPr>
          <w:rFonts w:ascii="Book Antiqua" w:hAnsi="Book Antiqua" w:cs="Times New Roman"/>
          <w:lang w:val="en-GB"/>
        </w:rPr>
        <w:t>–</w:t>
      </w:r>
      <w:r w:rsidRPr="009161A9">
        <w:rPr>
          <w:rFonts w:ascii="Book Antiqua" w:hAnsi="Book Antiqua" w:cs="Times New Roman"/>
          <w:lang w:val="en-GB"/>
        </w:rPr>
        <w:t>59.9 ng/</w:t>
      </w:r>
      <w:proofErr w:type="spellStart"/>
      <w:r w:rsidRPr="009161A9">
        <w:rPr>
          <w:rFonts w:ascii="Book Antiqua" w:hAnsi="Book Antiqua" w:cs="Times New Roman"/>
          <w:lang w:val="en-GB"/>
        </w:rPr>
        <w:t>m</w:t>
      </w:r>
      <w:r w:rsidRPr="000133F8">
        <w:rPr>
          <w:rFonts w:ascii="Book Antiqua" w:hAnsi="Book Antiqua" w:cs="Times New Roman"/>
          <w:caps/>
          <w:lang w:val="en-GB"/>
        </w:rPr>
        <w:t>l</w:t>
      </w:r>
      <w:r w:rsidRPr="009161A9">
        <w:rPr>
          <w:rFonts w:ascii="Book Antiqua" w:hAnsi="Book Antiqua" w:cs="Times New Roman"/>
          <w:lang w:val="en-GB"/>
        </w:rPr>
        <w:t>.</w:t>
      </w:r>
      <w:proofErr w:type="spellEnd"/>
      <w:r w:rsidRPr="009161A9">
        <w:rPr>
          <w:rFonts w:ascii="Book Antiqua" w:hAnsi="Book Antiqua" w:cs="Times New Roman"/>
          <w:lang w:val="en-GB"/>
        </w:rPr>
        <w:t xml:space="preserve"> </w:t>
      </w:r>
      <w:r w:rsidR="000730E4" w:rsidRPr="009161A9">
        <w:rPr>
          <w:rFonts w:ascii="Book Antiqua" w:hAnsi="Book Antiqua" w:cs="Times New Roman"/>
          <w:lang w:val="en-GB"/>
        </w:rPr>
        <w:t>There were only three patients i</w:t>
      </w:r>
      <w:r w:rsidRPr="009161A9">
        <w:rPr>
          <w:rFonts w:ascii="Book Antiqua" w:hAnsi="Book Antiqua" w:cs="Times New Roman"/>
          <w:lang w:val="en-GB"/>
        </w:rPr>
        <w:t>n the &gt;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60 ng/m</w:t>
      </w:r>
      <w:r w:rsidRPr="000133F8">
        <w:rPr>
          <w:rFonts w:ascii="Book Antiqua" w:hAnsi="Book Antiqua" w:cs="Times New Roman"/>
          <w:caps/>
          <w:lang w:val="en-GB"/>
        </w:rPr>
        <w:t>l</w:t>
      </w:r>
      <w:r w:rsidR="000730E4" w:rsidRPr="000133F8">
        <w:rPr>
          <w:rFonts w:ascii="Book Antiqua" w:hAnsi="Book Antiqua" w:cs="Times New Roman"/>
          <w:caps/>
          <w:lang w:val="en-GB"/>
        </w:rPr>
        <w:t xml:space="preserve"> </w:t>
      </w:r>
      <w:r w:rsidR="000A0399" w:rsidRPr="009161A9">
        <w:rPr>
          <w:rFonts w:ascii="Book Antiqua" w:hAnsi="Book Antiqua" w:cs="Times New Roman"/>
          <w:lang w:val="en-GB"/>
        </w:rPr>
        <w:t>bin</w:t>
      </w:r>
      <w:r w:rsidR="000730E4" w:rsidRPr="009161A9">
        <w:rPr>
          <w:rFonts w:ascii="Book Antiqua" w:hAnsi="Book Antiqua" w:cs="Times New Roman"/>
          <w:lang w:val="en-GB"/>
        </w:rPr>
        <w:t xml:space="preserve">, and their </w:t>
      </w:r>
      <w:r w:rsidRPr="009161A9">
        <w:rPr>
          <w:rFonts w:ascii="Book Antiqua" w:hAnsi="Book Antiqua" w:cs="Times New Roman"/>
          <w:lang w:val="en-GB"/>
        </w:rPr>
        <w:t xml:space="preserve">mean </w:t>
      </w:r>
      <w:proofErr w:type="spellStart"/>
      <w:r w:rsidRPr="009161A9">
        <w:rPr>
          <w:rFonts w:ascii="Book Antiqua" w:hAnsi="Book Antiqua" w:cs="Times New Roman"/>
          <w:lang w:val="en-GB"/>
        </w:rPr>
        <w:t>sIBDQ</w:t>
      </w:r>
      <w:proofErr w:type="spellEnd"/>
      <w:r w:rsidR="000730E4" w:rsidRPr="009161A9">
        <w:rPr>
          <w:rFonts w:ascii="Book Antiqua" w:hAnsi="Book Antiqua" w:cs="Times New Roman"/>
          <w:lang w:val="en-GB"/>
        </w:rPr>
        <w:t xml:space="preserve"> score</w:t>
      </w:r>
      <w:r w:rsidRPr="009161A9">
        <w:rPr>
          <w:rFonts w:ascii="Book Antiqua" w:hAnsi="Book Antiqua" w:cs="Times New Roman"/>
          <w:lang w:val="en-GB"/>
        </w:rPr>
        <w:t xml:space="preserve"> was low. </w:t>
      </w:r>
      <w:r w:rsidR="000730E4" w:rsidRPr="009161A9">
        <w:rPr>
          <w:rFonts w:ascii="Book Antiqua" w:hAnsi="Book Antiqua" w:cs="Times New Roman"/>
          <w:lang w:val="en-GB"/>
        </w:rPr>
        <w:t xml:space="preserve">This </w:t>
      </w:r>
      <w:r w:rsidRPr="009161A9">
        <w:rPr>
          <w:rFonts w:ascii="Book Antiqua" w:hAnsi="Book Antiqua" w:cs="Times New Roman"/>
          <w:lang w:val="en-GB"/>
        </w:rPr>
        <w:t xml:space="preserve">pattern of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0730E4" w:rsidRPr="009161A9">
        <w:rPr>
          <w:rFonts w:ascii="Book Antiqua" w:hAnsi="Book Antiqua" w:cs="Times New Roman"/>
          <w:lang w:val="en-GB"/>
        </w:rPr>
        <w:t xml:space="preserve">score </w:t>
      </w:r>
      <w:r w:rsidRPr="009161A9">
        <w:rPr>
          <w:rFonts w:ascii="Book Antiqua" w:hAnsi="Book Antiqua" w:cs="Times New Roman"/>
          <w:lang w:val="en-GB"/>
        </w:rPr>
        <w:t>increasing</w:t>
      </w:r>
      <w:r w:rsidR="000730E4" w:rsidRPr="009161A9">
        <w:rPr>
          <w:rFonts w:ascii="Book Antiqua" w:hAnsi="Book Antiqua" w:cs="Times New Roman"/>
          <w:lang w:val="en-GB"/>
        </w:rPr>
        <w:t xml:space="preserve"> with</w:t>
      </w:r>
      <w:r w:rsidRPr="009161A9">
        <w:rPr>
          <w:rFonts w:ascii="Book Antiqua" w:hAnsi="Book Antiqua" w:cs="Times New Roman"/>
          <w:lang w:val="en-GB"/>
        </w:rPr>
        <w:t xml:space="preserve"> VD</w:t>
      </w:r>
      <w:r w:rsidR="000730E4" w:rsidRPr="009161A9">
        <w:rPr>
          <w:rFonts w:ascii="Book Antiqua" w:hAnsi="Book Antiqua" w:cs="Times New Roman"/>
          <w:lang w:val="en-GB"/>
        </w:rPr>
        <w:t xml:space="preserve"> </w:t>
      </w:r>
      <w:r w:rsidR="00852B1A" w:rsidRPr="009161A9">
        <w:rPr>
          <w:rFonts w:ascii="Book Antiqua" w:hAnsi="Book Antiqua" w:cs="Times New Roman"/>
          <w:lang w:val="en-GB"/>
        </w:rPr>
        <w:t xml:space="preserve">serum </w:t>
      </w:r>
      <w:r w:rsidR="000730E4" w:rsidRPr="009161A9">
        <w:rPr>
          <w:rFonts w:ascii="Book Antiqua" w:hAnsi="Book Antiqua" w:cs="Times New Roman"/>
          <w:lang w:val="en-GB"/>
        </w:rPr>
        <w:t xml:space="preserve">concentration </w:t>
      </w:r>
      <w:r w:rsidRPr="009161A9">
        <w:rPr>
          <w:rFonts w:ascii="Book Antiqua" w:hAnsi="Book Antiqua" w:cs="Times New Roman"/>
          <w:lang w:val="en-GB"/>
        </w:rPr>
        <w:t>was</w:t>
      </w:r>
      <w:r w:rsidR="000730E4" w:rsidRPr="009161A9">
        <w:rPr>
          <w:rFonts w:ascii="Book Antiqua" w:hAnsi="Book Antiqua" w:cs="Times New Roman"/>
          <w:lang w:val="en-GB"/>
        </w:rPr>
        <w:t xml:space="preserve"> also</w:t>
      </w:r>
      <w:r w:rsidRPr="009161A9">
        <w:rPr>
          <w:rFonts w:ascii="Book Antiqua" w:hAnsi="Book Antiqua" w:cs="Times New Roman"/>
          <w:lang w:val="en-GB"/>
        </w:rPr>
        <w:t xml:space="preserve"> observed in CD patients. </w:t>
      </w:r>
      <w:r w:rsidR="000730E4" w:rsidRPr="009161A9">
        <w:rPr>
          <w:rFonts w:ascii="Book Antiqua" w:hAnsi="Book Antiqua" w:cs="Times New Roman"/>
          <w:lang w:val="en-GB"/>
        </w:rPr>
        <w:t>In UC patients, the</w:t>
      </w:r>
      <w:r w:rsidRPr="009161A9">
        <w:rPr>
          <w:rFonts w:ascii="Book Antiqua" w:hAnsi="Book Antiqua" w:cs="Times New Roman"/>
          <w:lang w:val="en-GB"/>
        </w:rPr>
        <w:t xml:space="preserve"> </w:t>
      </w:r>
      <w:r w:rsidR="000730E4" w:rsidRPr="009161A9">
        <w:rPr>
          <w:rFonts w:ascii="Book Antiqua" w:hAnsi="Book Antiqua" w:cs="Times New Roman"/>
          <w:lang w:val="en-GB"/>
        </w:rPr>
        <w:t xml:space="preserve">mean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0730E4" w:rsidRPr="009161A9">
        <w:rPr>
          <w:rFonts w:ascii="Book Antiqua" w:hAnsi="Book Antiqua" w:cs="Times New Roman"/>
          <w:lang w:val="en-GB"/>
        </w:rPr>
        <w:t xml:space="preserve">score </w:t>
      </w:r>
      <w:r w:rsidRPr="009161A9">
        <w:rPr>
          <w:rFonts w:ascii="Book Antiqua" w:hAnsi="Book Antiqua" w:cs="Times New Roman"/>
          <w:lang w:val="en-GB"/>
        </w:rPr>
        <w:t xml:space="preserve">of patients </w:t>
      </w:r>
      <w:r w:rsidR="00852B1A" w:rsidRPr="009161A9">
        <w:rPr>
          <w:rFonts w:ascii="Book Antiqua" w:hAnsi="Book Antiqua" w:cs="Times New Roman"/>
          <w:lang w:val="en-GB"/>
        </w:rPr>
        <w:t xml:space="preserve">in </w:t>
      </w:r>
      <w:r w:rsidRPr="009161A9">
        <w:rPr>
          <w:rFonts w:ascii="Book Antiqua" w:hAnsi="Book Antiqua" w:cs="Times New Roman"/>
          <w:lang w:val="en-GB"/>
        </w:rPr>
        <w:t>the lowest VD</w:t>
      </w:r>
      <w:r w:rsidR="00852B1A" w:rsidRPr="009161A9">
        <w:rPr>
          <w:rFonts w:ascii="Book Antiqua" w:hAnsi="Book Antiqua" w:cs="Times New Roman"/>
          <w:lang w:val="en-GB"/>
        </w:rPr>
        <w:t xml:space="preserve"> serum</w:t>
      </w:r>
      <w:r w:rsidRPr="009161A9">
        <w:rPr>
          <w:rFonts w:ascii="Book Antiqua" w:hAnsi="Book Antiqua" w:cs="Times New Roman"/>
          <w:lang w:val="en-GB"/>
        </w:rPr>
        <w:t xml:space="preserve"> concentration</w:t>
      </w:r>
      <w:r w:rsidR="00852B1A" w:rsidRPr="009161A9">
        <w:rPr>
          <w:rFonts w:ascii="Book Antiqua" w:hAnsi="Book Antiqua" w:cs="Times New Roman"/>
          <w:lang w:val="en-GB"/>
        </w:rPr>
        <w:t xml:space="preserve"> </w:t>
      </w:r>
      <w:r w:rsidR="000A0399" w:rsidRPr="009161A9">
        <w:rPr>
          <w:rFonts w:ascii="Book Antiqua" w:hAnsi="Book Antiqua" w:cs="Times New Roman"/>
          <w:lang w:val="en-GB"/>
        </w:rPr>
        <w:t>bin</w:t>
      </w:r>
      <w:r w:rsidRPr="009161A9">
        <w:rPr>
          <w:rFonts w:ascii="Book Antiqua" w:hAnsi="Book Antiqua" w:cs="Times New Roman"/>
          <w:lang w:val="en-GB"/>
        </w:rPr>
        <w:t xml:space="preserve"> (&lt;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10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0730E4" w:rsidRPr="009161A9">
        <w:rPr>
          <w:rFonts w:ascii="Book Antiqua" w:hAnsi="Book Antiqua" w:cs="Times New Roman"/>
          <w:lang w:val="en-GB"/>
        </w:rPr>
        <w:t xml:space="preserve">was significantly lower than those of patients in each of the </w:t>
      </w:r>
      <w:r w:rsidRPr="009161A9">
        <w:rPr>
          <w:rFonts w:ascii="Book Antiqua" w:hAnsi="Book Antiqua" w:cs="Times New Roman"/>
          <w:lang w:val="en-GB"/>
        </w:rPr>
        <w:t xml:space="preserve">other </w:t>
      </w:r>
      <w:r w:rsidR="000A0399" w:rsidRPr="009161A9">
        <w:rPr>
          <w:rFonts w:ascii="Book Antiqua" w:hAnsi="Book Antiqua" w:cs="Times New Roman"/>
          <w:lang w:val="en-GB"/>
        </w:rPr>
        <w:t>bins</w:t>
      </w:r>
      <w:r w:rsidR="000730E4" w:rsidRPr="009161A9">
        <w:rPr>
          <w:rFonts w:ascii="Book Antiqua" w:hAnsi="Book Antiqua" w:cs="Times New Roman"/>
          <w:lang w:val="en-GB"/>
        </w:rPr>
        <w:t xml:space="preserve"> (</w:t>
      </w:r>
      <w:r w:rsidR="000730E4" w:rsidRPr="000133F8">
        <w:rPr>
          <w:rFonts w:ascii="Book Antiqua" w:hAnsi="Book Antiqua" w:cs="Times New Roman"/>
          <w:i/>
          <w:caps/>
          <w:lang w:val="en-GB"/>
        </w:rPr>
        <w:t>p</w:t>
      </w:r>
      <w:r w:rsidR="000133F8">
        <w:rPr>
          <w:rFonts w:ascii="Book Antiqua" w:hAnsi="Book Antiqua" w:cs="Times New Roman" w:hint="eastAsia"/>
          <w:lang w:val="en-GB" w:eastAsia="zh-CN"/>
        </w:rPr>
        <w:t xml:space="preserve"> </w:t>
      </w:r>
      <w:r w:rsidR="000730E4"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000730E4" w:rsidRPr="009161A9">
        <w:rPr>
          <w:rFonts w:ascii="Book Antiqua" w:hAnsi="Book Antiqua" w:cs="Times New Roman"/>
          <w:lang w:val="en-GB"/>
        </w:rPr>
        <w:t xml:space="preserve">0.05), apart for the </w:t>
      </w:r>
      <w:r w:rsidRPr="009161A9">
        <w:rPr>
          <w:rFonts w:ascii="Book Antiqua" w:hAnsi="Book Antiqua" w:cs="Times New Roman"/>
          <w:lang w:val="en-GB"/>
        </w:rPr>
        <w:t>&gt;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60</w:t>
      </w:r>
      <w:r w:rsidR="000730E4" w:rsidRPr="009161A9">
        <w:rPr>
          <w:rFonts w:ascii="Book Antiqua" w:hAnsi="Book Antiqua" w:cs="Times New Roman"/>
          <w:lang w:val="en-GB"/>
        </w:rPr>
        <w:t xml:space="preserve"> </w:t>
      </w:r>
      <w:r w:rsidRPr="009161A9">
        <w:rPr>
          <w:rFonts w:ascii="Book Antiqua" w:hAnsi="Book Antiqua" w:cs="Times New Roman"/>
          <w:lang w:val="en-GB"/>
        </w:rPr>
        <w:t>ng/m</w:t>
      </w:r>
      <w:r w:rsidRPr="000133F8">
        <w:rPr>
          <w:rFonts w:ascii="Book Antiqua" w:hAnsi="Book Antiqua" w:cs="Times New Roman"/>
          <w:caps/>
          <w:lang w:val="en-GB"/>
        </w:rPr>
        <w:t>l</w:t>
      </w:r>
      <w:r w:rsidR="000730E4" w:rsidRPr="009161A9">
        <w:rPr>
          <w:rFonts w:ascii="Book Antiqua" w:hAnsi="Book Antiqua" w:cs="Times New Roman"/>
          <w:lang w:val="en-GB"/>
        </w:rPr>
        <w:t xml:space="preserve"> </w:t>
      </w:r>
      <w:r w:rsidR="000A0399" w:rsidRPr="009161A9">
        <w:rPr>
          <w:rFonts w:ascii="Book Antiqua" w:hAnsi="Book Antiqua" w:cs="Times New Roman"/>
          <w:lang w:val="en-GB"/>
        </w:rPr>
        <w:t>bin</w:t>
      </w:r>
      <w:r w:rsidRPr="009161A9">
        <w:rPr>
          <w:rFonts w:ascii="Book Antiqua" w:hAnsi="Book Antiqua" w:cs="Times New Roman"/>
          <w:lang w:val="en-GB"/>
        </w:rPr>
        <w:t xml:space="preserve">. The </w:t>
      </w:r>
      <w:r w:rsidR="000730E4" w:rsidRPr="009161A9">
        <w:rPr>
          <w:rFonts w:ascii="Book Antiqua" w:hAnsi="Book Antiqua" w:cs="Times New Roman"/>
          <w:lang w:val="en-GB"/>
        </w:rPr>
        <w:t xml:space="preserve">mean </w:t>
      </w:r>
      <w:proofErr w:type="spellStart"/>
      <w:r w:rsidR="000730E4" w:rsidRPr="009161A9">
        <w:rPr>
          <w:rFonts w:ascii="Book Antiqua" w:hAnsi="Book Antiqua" w:cs="Times New Roman"/>
          <w:lang w:val="en-GB"/>
        </w:rPr>
        <w:t>sIBDQ</w:t>
      </w:r>
      <w:proofErr w:type="spellEnd"/>
      <w:r w:rsidR="000730E4" w:rsidRPr="009161A9">
        <w:rPr>
          <w:rFonts w:ascii="Book Antiqua" w:hAnsi="Book Antiqua" w:cs="Times New Roman"/>
          <w:lang w:val="en-GB"/>
        </w:rPr>
        <w:t xml:space="preserve"> score </w:t>
      </w:r>
      <w:r w:rsidRPr="009161A9">
        <w:rPr>
          <w:rFonts w:ascii="Book Antiqua" w:hAnsi="Book Antiqua" w:cs="Times New Roman"/>
          <w:lang w:val="en-GB"/>
        </w:rPr>
        <w:t>of UC patients with VD</w:t>
      </w:r>
      <w:r w:rsidR="000730E4" w:rsidRPr="009161A9">
        <w:rPr>
          <w:rFonts w:ascii="Book Antiqua" w:hAnsi="Book Antiqua" w:cs="Times New Roman"/>
          <w:lang w:val="en-GB"/>
        </w:rPr>
        <w:t xml:space="preserve"> serum</w:t>
      </w:r>
      <w:r w:rsidRPr="009161A9">
        <w:rPr>
          <w:rFonts w:ascii="Book Antiqua" w:hAnsi="Book Antiqua" w:cs="Times New Roman"/>
          <w:lang w:val="en-GB"/>
        </w:rPr>
        <w:t xml:space="preserve"> concentration</w:t>
      </w:r>
      <w:r w:rsidR="000730E4" w:rsidRPr="009161A9">
        <w:rPr>
          <w:rFonts w:ascii="Book Antiqua" w:hAnsi="Book Antiqua" w:cs="Times New Roman"/>
          <w:lang w:val="en-GB"/>
        </w:rPr>
        <w:t xml:space="preserve">s of </w:t>
      </w:r>
      <w:r w:rsidRPr="009161A9">
        <w:rPr>
          <w:rFonts w:ascii="Book Antiqua" w:hAnsi="Book Antiqua" w:cs="Times New Roman"/>
          <w:lang w:val="en-GB"/>
        </w:rPr>
        <w:t>50</w:t>
      </w:r>
      <w:r w:rsidR="000730E4" w:rsidRPr="009161A9">
        <w:rPr>
          <w:rFonts w:ascii="Book Antiqua" w:hAnsi="Book Antiqua" w:cs="Times New Roman"/>
          <w:lang w:val="en-GB"/>
        </w:rPr>
        <w:t>–</w:t>
      </w:r>
      <w:r w:rsidRPr="009161A9">
        <w:rPr>
          <w:rFonts w:ascii="Book Antiqua" w:hAnsi="Book Antiqua" w:cs="Times New Roman"/>
          <w:lang w:val="en-GB"/>
        </w:rPr>
        <w:t xml:space="preserve">59.9 ng/ml was </w:t>
      </w:r>
      <w:r w:rsidR="0037646E" w:rsidRPr="009161A9">
        <w:rPr>
          <w:rFonts w:ascii="Book Antiqua" w:hAnsi="Book Antiqua" w:cs="Times New Roman"/>
          <w:lang w:val="en-GB"/>
        </w:rPr>
        <w:t xml:space="preserve">furthermore </w:t>
      </w:r>
      <w:r w:rsidRPr="009161A9">
        <w:rPr>
          <w:rFonts w:ascii="Book Antiqua" w:hAnsi="Book Antiqua" w:cs="Times New Roman"/>
          <w:lang w:val="en-GB"/>
        </w:rPr>
        <w:t xml:space="preserve">significantly </w:t>
      </w:r>
      <w:r w:rsidR="000730E4" w:rsidRPr="009161A9">
        <w:rPr>
          <w:rFonts w:ascii="Book Antiqua" w:hAnsi="Book Antiqua" w:cs="Times New Roman"/>
          <w:lang w:val="en-GB"/>
        </w:rPr>
        <w:t xml:space="preserve">higher than that of UC patients with </w:t>
      </w:r>
      <w:r w:rsidRPr="009161A9">
        <w:rPr>
          <w:rFonts w:ascii="Book Antiqua" w:hAnsi="Book Antiqua" w:cs="Times New Roman"/>
          <w:lang w:val="en-GB"/>
        </w:rPr>
        <w:t>VD</w:t>
      </w:r>
      <w:r w:rsidR="000730E4" w:rsidRPr="009161A9">
        <w:rPr>
          <w:rFonts w:ascii="Book Antiqua" w:hAnsi="Book Antiqua" w:cs="Times New Roman"/>
          <w:lang w:val="en-GB"/>
        </w:rPr>
        <w:t xml:space="preserve"> serum concentrations of </w:t>
      </w:r>
      <w:r w:rsidRPr="009161A9">
        <w:rPr>
          <w:rFonts w:ascii="Book Antiqua" w:hAnsi="Book Antiqua" w:cs="Times New Roman"/>
          <w:lang w:val="en-GB"/>
        </w:rPr>
        <w:t>10</w:t>
      </w:r>
      <w:r w:rsidR="000730E4" w:rsidRPr="009161A9">
        <w:rPr>
          <w:rFonts w:ascii="Book Antiqua" w:hAnsi="Book Antiqua" w:cs="Times New Roman"/>
          <w:lang w:val="en-GB"/>
        </w:rPr>
        <w:t>–</w:t>
      </w:r>
      <w:r w:rsidRPr="009161A9">
        <w:rPr>
          <w:rFonts w:ascii="Book Antiqua" w:hAnsi="Book Antiqua" w:cs="Times New Roman"/>
          <w:lang w:val="en-GB"/>
        </w:rPr>
        <w:t>19.9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Pr="000133F8">
        <w:rPr>
          <w:rFonts w:ascii="Book Antiqua" w:hAnsi="Book Antiqua" w:cs="Times New Roman"/>
          <w:i/>
          <w:caps/>
          <w:lang w:val="en-GB"/>
        </w:rPr>
        <w:t>p</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 xml:space="preserve">0.05). </w:t>
      </w:r>
    </w:p>
    <w:p w14:paraId="74ACCA57" w14:textId="352F525E" w:rsidR="0079464A" w:rsidRPr="009161A9" w:rsidRDefault="00EF0003" w:rsidP="003650AD">
      <w:pPr>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Next</w:t>
      </w:r>
      <w:r w:rsidR="00E933D0" w:rsidRPr="009161A9">
        <w:rPr>
          <w:rFonts w:ascii="Book Antiqua" w:hAnsi="Book Antiqua" w:cs="Times New Roman"/>
          <w:lang w:val="en-GB"/>
        </w:rPr>
        <w:t>,</w:t>
      </w:r>
      <w:r w:rsidRPr="009161A9">
        <w:rPr>
          <w:rFonts w:ascii="Book Antiqua" w:hAnsi="Book Antiqua" w:cs="Times New Roman"/>
          <w:lang w:val="en-GB"/>
        </w:rPr>
        <w:t xml:space="preserve"> we performed correlation analysis between VD </w:t>
      </w:r>
      <w:r w:rsidR="00E933D0" w:rsidRPr="009161A9">
        <w:rPr>
          <w:rFonts w:ascii="Book Antiqua" w:hAnsi="Book Antiqua" w:cs="Times New Roman"/>
          <w:lang w:val="en-GB"/>
        </w:rPr>
        <w:t xml:space="preserve">serum </w:t>
      </w:r>
      <w:r w:rsidRPr="009161A9">
        <w:rPr>
          <w:rFonts w:ascii="Book Antiqua" w:hAnsi="Book Antiqua" w:cs="Times New Roman"/>
          <w:lang w:val="en-GB"/>
        </w:rPr>
        <w:t xml:space="preserve">concentration and </w:t>
      </w:r>
      <w:proofErr w:type="spellStart"/>
      <w:r w:rsidRPr="009161A9">
        <w:rPr>
          <w:rFonts w:ascii="Book Antiqua" w:hAnsi="Book Antiqua" w:cs="Times New Roman"/>
          <w:lang w:val="en-GB"/>
        </w:rPr>
        <w:t>sIBDQ</w:t>
      </w:r>
      <w:proofErr w:type="spellEnd"/>
      <w:r w:rsidR="00E933D0" w:rsidRPr="009161A9">
        <w:rPr>
          <w:rFonts w:ascii="Book Antiqua" w:hAnsi="Book Antiqua" w:cs="Times New Roman"/>
          <w:lang w:val="en-GB"/>
        </w:rPr>
        <w:t xml:space="preserve"> score</w:t>
      </w:r>
      <w:r w:rsidRPr="009161A9">
        <w:rPr>
          <w:rFonts w:ascii="Book Antiqua" w:hAnsi="Book Antiqua" w:cs="Times New Roman"/>
          <w:lang w:val="en-GB"/>
        </w:rPr>
        <w:t>.</w:t>
      </w:r>
      <w:r w:rsidR="00E933D0" w:rsidRPr="009161A9">
        <w:rPr>
          <w:rFonts w:ascii="Book Antiqua" w:hAnsi="Book Antiqua" w:cs="Times New Roman"/>
          <w:lang w:val="en-GB"/>
        </w:rPr>
        <w:t xml:space="preserve"> </w:t>
      </w:r>
      <w:r w:rsidRPr="009161A9">
        <w:rPr>
          <w:rFonts w:ascii="Book Antiqua" w:hAnsi="Book Antiqua" w:cs="Times New Roman"/>
          <w:lang w:val="en-GB"/>
        </w:rPr>
        <w:t>There was no significant correlation between VD</w:t>
      </w:r>
      <w:r w:rsidR="00E933D0" w:rsidRPr="009161A9">
        <w:rPr>
          <w:rFonts w:ascii="Book Antiqua" w:hAnsi="Book Antiqua" w:cs="Times New Roman"/>
          <w:lang w:val="en-GB"/>
        </w:rPr>
        <w:t xml:space="preserve"> serum</w:t>
      </w:r>
      <w:r w:rsidRPr="009161A9">
        <w:rPr>
          <w:rFonts w:ascii="Book Antiqua" w:hAnsi="Book Antiqua" w:cs="Times New Roman"/>
          <w:lang w:val="en-GB"/>
        </w:rPr>
        <w:t xml:space="preserve"> concentration and </w:t>
      </w:r>
      <w:proofErr w:type="spellStart"/>
      <w:r w:rsidRPr="009161A9">
        <w:rPr>
          <w:rFonts w:ascii="Book Antiqua" w:hAnsi="Book Antiqua" w:cs="Times New Roman"/>
          <w:lang w:val="en-GB"/>
        </w:rPr>
        <w:t>sIBDQ</w:t>
      </w:r>
      <w:proofErr w:type="spellEnd"/>
      <w:r w:rsidR="00E933D0" w:rsidRPr="009161A9">
        <w:rPr>
          <w:rFonts w:ascii="Book Antiqua" w:hAnsi="Book Antiqua" w:cs="Times New Roman"/>
          <w:lang w:val="en-GB"/>
        </w:rPr>
        <w:t xml:space="preserve"> score</w:t>
      </w:r>
      <w:r w:rsidRPr="009161A9">
        <w:rPr>
          <w:rFonts w:ascii="Book Antiqua" w:hAnsi="Book Antiqua" w:cs="Times New Roman"/>
          <w:lang w:val="en-GB"/>
        </w:rPr>
        <w:t xml:space="preserve"> in CD patients</w:t>
      </w:r>
      <w:r w:rsidR="00E933D0" w:rsidRPr="009161A9">
        <w:rPr>
          <w:rFonts w:ascii="Book Antiqua" w:hAnsi="Book Antiqua" w:cs="Times New Roman"/>
          <w:lang w:val="en-GB"/>
        </w:rPr>
        <w:t>,</w:t>
      </w:r>
      <w:r w:rsidRPr="009161A9">
        <w:rPr>
          <w:rFonts w:ascii="Book Antiqua" w:hAnsi="Book Antiqua" w:cs="Times New Roman"/>
          <w:lang w:val="en-GB"/>
        </w:rPr>
        <w:t xml:space="preserve"> although there was a trend towards significance in the </w:t>
      </w:r>
      <w:r w:rsidR="00107A05" w:rsidRPr="009161A9">
        <w:rPr>
          <w:rFonts w:ascii="Book Antiqua" w:hAnsi="Book Antiqua" w:cs="Times New Roman"/>
          <w:lang w:val="en-GB"/>
        </w:rPr>
        <w:t>winter/spring period</w:t>
      </w:r>
      <w:r w:rsidRPr="009161A9">
        <w:rPr>
          <w:rFonts w:ascii="Book Antiqua" w:hAnsi="Book Antiqua" w:cs="Times New Roman"/>
          <w:lang w:val="en-GB"/>
        </w:rPr>
        <w:t xml:space="preserve"> </w:t>
      </w:r>
      <w:r w:rsidR="00E933D0" w:rsidRPr="009161A9">
        <w:rPr>
          <w:rFonts w:ascii="Book Antiqua" w:hAnsi="Book Antiqua" w:cs="Times New Roman"/>
          <w:lang w:val="en-GB"/>
        </w:rPr>
        <w:t>(</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0.17,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0.06</w:t>
      </w:r>
      <w:r w:rsidR="00E933D0" w:rsidRPr="009161A9">
        <w:rPr>
          <w:rFonts w:ascii="Book Antiqua" w:hAnsi="Book Antiqua" w:cs="Times New Roman"/>
          <w:lang w:val="en-GB"/>
        </w:rPr>
        <w:t>; F</w:t>
      </w:r>
      <w:r w:rsidRPr="009161A9">
        <w:rPr>
          <w:rFonts w:ascii="Book Antiqua" w:hAnsi="Book Antiqua" w:cs="Times New Roman"/>
          <w:lang w:val="en-GB"/>
        </w:rPr>
        <w:t>igure 4A</w:t>
      </w:r>
      <w:r w:rsidR="00E933D0" w:rsidRPr="009161A9">
        <w:rPr>
          <w:rFonts w:ascii="Book Antiqua" w:hAnsi="Book Antiqua" w:cs="Times New Roman"/>
          <w:lang w:val="en-GB"/>
        </w:rPr>
        <w:t>)</w:t>
      </w:r>
      <w:r w:rsidRPr="009161A9">
        <w:rPr>
          <w:rFonts w:ascii="Book Antiqua" w:hAnsi="Book Antiqua" w:cs="Times New Roman"/>
          <w:lang w:val="en-GB"/>
        </w:rPr>
        <w:t xml:space="preserve">. </w:t>
      </w:r>
      <w:r w:rsidR="00E933D0" w:rsidRPr="009161A9">
        <w:rPr>
          <w:rFonts w:ascii="Book Antiqua" w:hAnsi="Book Antiqua" w:cs="Times New Roman"/>
          <w:lang w:val="en-GB"/>
        </w:rPr>
        <w:t>By contrast, i</w:t>
      </w:r>
      <w:r w:rsidRPr="009161A9">
        <w:rPr>
          <w:rFonts w:ascii="Book Antiqua" w:hAnsi="Book Antiqua" w:cs="Times New Roman"/>
          <w:lang w:val="en-GB"/>
        </w:rPr>
        <w:t xml:space="preserve">n UC </w:t>
      </w:r>
      <w:r w:rsidR="00E933D0" w:rsidRPr="009161A9">
        <w:rPr>
          <w:rFonts w:ascii="Book Antiqua" w:hAnsi="Book Antiqua" w:cs="Times New Roman"/>
          <w:lang w:val="en-GB"/>
        </w:rPr>
        <w:t xml:space="preserve">patients, </w:t>
      </w:r>
      <w:r w:rsidRPr="009161A9">
        <w:rPr>
          <w:rFonts w:ascii="Book Antiqua" w:hAnsi="Book Antiqua" w:cs="Times New Roman"/>
          <w:lang w:val="en-GB"/>
        </w:rPr>
        <w:lastRenderedPageBreak/>
        <w:t>there was a significant correlation</w:t>
      </w:r>
      <w:r w:rsidR="00E933D0" w:rsidRPr="009161A9">
        <w:rPr>
          <w:rFonts w:ascii="Book Antiqua" w:hAnsi="Book Antiqua" w:cs="Times New Roman"/>
          <w:lang w:val="en-GB"/>
        </w:rPr>
        <w:t xml:space="preserve"> between VD serum concentration and </w:t>
      </w:r>
      <w:proofErr w:type="spellStart"/>
      <w:r w:rsidR="00E933D0" w:rsidRPr="009161A9">
        <w:rPr>
          <w:rFonts w:ascii="Book Antiqua" w:hAnsi="Book Antiqua" w:cs="Times New Roman"/>
          <w:lang w:val="en-GB"/>
        </w:rPr>
        <w:t>sIBDQ</w:t>
      </w:r>
      <w:proofErr w:type="spellEnd"/>
      <w:r w:rsidR="00E933D0" w:rsidRPr="009161A9">
        <w:rPr>
          <w:rFonts w:ascii="Book Antiqua" w:hAnsi="Book Antiqua" w:cs="Times New Roman"/>
          <w:lang w:val="en-GB"/>
        </w:rPr>
        <w:t xml:space="preserve"> score </w:t>
      </w:r>
      <w:r w:rsidR="005452A1" w:rsidRPr="009161A9">
        <w:rPr>
          <w:rFonts w:ascii="Book Antiqua" w:hAnsi="Book Antiqua" w:cs="Times New Roman"/>
          <w:lang w:val="en-GB"/>
        </w:rPr>
        <w:t xml:space="preserve">when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5452A1"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5452A1" w:rsidRPr="009161A9">
        <w:rPr>
          <w:rFonts w:ascii="Book Antiqua" w:hAnsi="Book Antiqua" w:cs="Times New Roman"/>
          <w:lang w:val="en-GB"/>
        </w:rPr>
        <w:t xml:space="preserve"> measurements were considered </w:t>
      </w:r>
      <w:r w:rsidR="00E933D0" w:rsidRPr="009161A9">
        <w:rPr>
          <w:rFonts w:ascii="Book Antiqua" w:hAnsi="Book Antiqua" w:cs="Times New Roman"/>
          <w:lang w:val="en-GB"/>
        </w:rPr>
        <w:t>(</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0.23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w:t>
      </w:r>
      <w:r w:rsidR="00E933D0" w:rsidRPr="009161A9">
        <w:rPr>
          <w:rFonts w:ascii="Book Antiqua" w:hAnsi="Book Antiqua" w:cs="Times New Roman"/>
          <w:lang w:val="en-GB"/>
        </w:rPr>
        <w:t>.</w:t>
      </w:r>
      <w:r w:rsidRPr="009161A9">
        <w:rPr>
          <w:rFonts w:ascii="Book Antiqua" w:hAnsi="Book Antiqua" w:cs="Times New Roman"/>
          <w:lang w:val="en-GB"/>
        </w:rPr>
        <w:t>02</w:t>
      </w:r>
      <w:r w:rsidR="00E933D0" w:rsidRPr="009161A9">
        <w:rPr>
          <w:rFonts w:ascii="Book Antiqua" w:hAnsi="Book Antiqua" w:cs="Times New Roman"/>
          <w:lang w:val="en-GB"/>
        </w:rPr>
        <w:t xml:space="preserve">). This was also true when only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933D0" w:rsidRPr="009161A9">
        <w:rPr>
          <w:rFonts w:ascii="Book Antiqua" w:hAnsi="Book Antiqua" w:cs="Times New Roman"/>
          <w:lang w:val="en-GB"/>
        </w:rPr>
        <w:t xml:space="preserve"> measurements were considered</w:t>
      </w:r>
      <w:r w:rsidRPr="009161A9">
        <w:rPr>
          <w:rFonts w:ascii="Book Antiqua" w:hAnsi="Book Antiqua" w:cs="Times New Roman"/>
          <w:lang w:val="en-GB"/>
        </w:rPr>
        <w:t xml:space="preserve"> </w:t>
      </w:r>
      <w:r w:rsidR="00E933D0" w:rsidRPr="009161A9">
        <w:rPr>
          <w:rFonts w:ascii="Book Antiqua" w:hAnsi="Book Antiqua" w:cs="Times New Roman"/>
          <w:lang w:val="en-GB"/>
        </w:rPr>
        <w:t>(</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0.35,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0.03</w:t>
      </w:r>
      <w:r w:rsidR="00E933D0" w:rsidRPr="009161A9">
        <w:rPr>
          <w:rFonts w:ascii="Book Antiqua" w:hAnsi="Book Antiqua" w:cs="Times New Roman"/>
          <w:lang w:val="en-GB"/>
        </w:rPr>
        <w:t xml:space="preserve">), but not when only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933D0" w:rsidRPr="009161A9">
        <w:rPr>
          <w:rFonts w:ascii="Book Antiqua" w:hAnsi="Book Antiqua" w:cs="Times New Roman"/>
          <w:lang w:val="en-GB"/>
        </w:rPr>
        <w:t xml:space="preserve"> measurements were considered (</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0.1,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0.5</w:t>
      </w:r>
      <w:r w:rsidR="00E933D0" w:rsidRPr="009161A9">
        <w:rPr>
          <w:rFonts w:ascii="Book Antiqua" w:hAnsi="Book Antiqua" w:cs="Times New Roman"/>
          <w:lang w:val="en-GB"/>
        </w:rPr>
        <w:t>) (Figure 4B)</w:t>
      </w:r>
      <w:r w:rsidR="00F12876" w:rsidRPr="009161A9">
        <w:rPr>
          <w:rFonts w:ascii="Book Antiqua" w:hAnsi="Book Antiqua" w:cs="Times New Roman"/>
          <w:lang w:val="en-GB"/>
        </w:rPr>
        <w:t>.</w:t>
      </w:r>
    </w:p>
    <w:p w14:paraId="23DB5DCC" w14:textId="77777777" w:rsidR="0079464A" w:rsidRPr="009161A9" w:rsidRDefault="00131B70" w:rsidP="003650AD">
      <w:pPr>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Smoking, disease location, disease behaviour, and past IBD surgery did not significantly affect the association of VD serum concentrations and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scores in neither CD nor UC patients.”</w:t>
      </w:r>
    </w:p>
    <w:p w14:paraId="25A9E824" w14:textId="77777777" w:rsidR="0079464A" w:rsidRPr="009161A9" w:rsidRDefault="0079464A" w:rsidP="003650AD">
      <w:pPr>
        <w:adjustRightInd w:val="0"/>
        <w:snapToGrid w:val="0"/>
        <w:spacing w:line="360" w:lineRule="auto"/>
        <w:ind w:firstLine="284"/>
        <w:jc w:val="both"/>
        <w:rPr>
          <w:rFonts w:ascii="Book Antiqua" w:hAnsi="Book Antiqua" w:cs="Times New Roman"/>
          <w:lang w:val="en-GB"/>
        </w:rPr>
      </w:pPr>
    </w:p>
    <w:p w14:paraId="023B6295" w14:textId="04072260" w:rsidR="0079464A" w:rsidRPr="000133F8" w:rsidRDefault="00EF0003" w:rsidP="003650AD">
      <w:pPr>
        <w:adjustRightInd w:val="0"/>
        <w:snapToGrid w:val="0"/>
        <w:spacing w:line="360" w:lineRule="auto"/>
        <w:jc w:val="both"/>
        <w:rPr>
          <w:rFonts w:ascii="Book Antiqua" w:hAnsi="Book Antiqua" w:cs="Times New Roman"/>
          <w:b/>
          <w:i/>
          <w:lang w:val="en-GB"/>
        </w:rPr>
      </w:pPr>
      <w:r w:rsidRPr="000133F8">
        <w:rPr>
          <w:rFonts w:ascii="Book Antiqua" w:hAnsi="Book Antiqua" w:cs="Times New Roman"/>
          <w:b/>
          <w:i/>
          <w:lang w:val="en-GB"/>
        </w:rPr>
        <w:t>Effect</w:t>
      </w:r>
      <w:r w:rsidR="00545AB4" w:rsidRPr="000133F8">
        <w:rPr>
          <w:rFonts w:ascii="Book Antiqua" w:hAnsi="Book Antiqua" w:cs="Times New Roman"/>
          <w:b/>
          <w:i/>
          <w:lang w:val="en-GB"/>
        </w:rPr>
        <w:t>s</w:t>
      </w:r>
      <w:r w:rsidRPr="000133F8">
        <w:rPr>
          <w:rFonts w:ascii="Book Antiqua" w:hAnsi="Book Antiqua" w:cs="Times New Roman"/>
          <w:b/>
          <w:i/>
          <w:lang w:val="en-GB"/>
        </w:rPr>
        <w:t xml:space="preserve"> of </w:t>
      </w:r>
      <w:r w:rsidR="004F0294" w:rsidRPr="000133F8">
        <w:rPr>
          <w:rFonts w:ascii="Book Antiqua" w:hAnsi="Book Antiqua" w:cs="Times New Roman"/>
          <w:b/>
          <w:i/>
          <w:lang w:val="en-GB"/>
        </w:rPr>
        <w:t>V</w:t>
      </w:r>
      <w:r w:rsidRPr="000133F8">
        <w:rPr>
          <w:rFonts w:ascii="Book Antiqua" w:hAnsi="Book Antiqua" w:cs="Times New Roman"/>
          <w:b/>
          <w:i/>
          <w:lang w:val="en-GB"/>
        </w:rPr>
        <w:t xml:space="preserve">D supplementation on </w:t>
      </w:r>
      <w:r w:rsidR="004F0294" w:rsidRPr="000133F8">
        <w:rPr>
          <w:rFonts w:ascii="Book Antiqua" w:hAnsi="Book Antiqua" w:cs="Times New Roman"/>
          <w:b/>
          <w:i/>
          <w:lang w:val="en-GB"/>
        </w:rPr>
        <w:t>V</w:t>
      </w:r>
      <w:r w:rsidRPr="000133F8">
        <w:rPr>
          <w:rFonts w:ascii="Book Antiqua" w:hAnsi="Book Antiqua" w:cs="Times New Roman"/>
          <w:b/>
          <w:i/>
          <w:lang w:val="en-GB"/>
        </w:rPr>
        <w:t xml:space="preserve">D </w:t>
      </w:r>
      <w:r w:rsidR="004F0294" w:rsidRPr="000133F8">
        <w:rPr>
          <w:rFonts w:ascii="Book Antiqua" w:hAnsi="Book Antiqua" w:cs="Times New Roman"/>
          <w:b/>
          <w:i/>
          <w:lang w:val="en-GB"/>
        </w:rPr>
        <w:t xml:space="preserve">serum </w:t>
      </w:r>
      <w:r w:rsidRPr="000133F8">
        <w:rPr>
          <w:rFonts w:ascii="Book Antiqua" w:hAnsi="Book Antiqua" w:cs="Times New Roman"/>
          <w:b/>
          <w:i/>
          <w:lang w:val="en-GB"/>
        </w:rPr>
        <w:t xml:space="preserve">concentration and </w:t>
      </w:r>
      <w:r w:rsidR="00107A05" w:rsidRPr="000133F8">
        <w:rPr>
          <w:rFonts w:ascii="Book Antiqua" w:hAnsi="Book Antiqua" w:cs="Times New Roman"/>
          <w:b/>
          <w:i/>
          <w:lang w:val="en-GB"/>
        </w:rPr>
        <w:t>disease related quality of life</w:t>
      </w:r>
    </w:p>
    <w:p w14:paraId="3F903317" w14:textId="27826AF9" w:rsidR="008F6D4D" w:rsidRPr="009161A9" w:rsidRDefault="00EF0003" w:rsidP="003650AD">
      <w:pPr>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rPr>
        <w:t>Next</w:t>
      </w:r>
      <w:r w:rsidR="004F0294" w:rsidRPr="009161A9">
        <w:rPr>
          <w:rFonts w:ascii="Book Antiqua" w:hAnsi="Book Antiqua" w:cs="Times New Roman"/>
          <w:lang w:val="en-GB"/>
        </w:rPr>
        <w:t>,</w:t>
      </w:r>
      <w:r w:rsidRPr="009161A9">
        <w:rPr>
          <w:rFonts w:ascii="Book Antiqua" w:hAnsi="Book Antiqua" w:cs="Times New Roman"/>
          <w:lang w:val="en-GB"/>
        </w:rPr>
        <w:t xml:space="preserve"> we analysed the effect of VD supplementation on VD</w:t>
      </w:r>
      <w:r w:rsidR="004F0294" w:rsidRPr="009161A9">
        <w:rPr>
          <w:rFonts w:ascii="Book Antiqua" w:hAnsi="Book Antiqua" w:cs="Times New Roman"/>
          <w:lang w:val="en-GB"/>
        </w:rPr>
        <w:t xml:space="preserve"> serum concentration </w:t>
      </w:r>
      <w:r w:rsidRPr="009161A9">
        <w:rPr>
          <w:rFonts w:ascii="Book Antiqua" w:hAnsi="Book Antiqua" w:cs="Times New Roman"/>
          <w:lang w:val="en-GB"/>
        </w:rPr>
        <w:t xml:space="preserve">in the IBD </w:t>
      </w:r>
      <w:r w:rsidR="00B00DB4" w:rsidRPr="009161A9">
        <w:rPr>
          <w:rFonts w:ascii="Book Antiqua" w:hAnsi="Book Antiqua" w:cs="Times New Roman"/>
          <w:lang w:val="en-GB"/>
        </w:rPr>
        <w:t>sub-</w:t>
      </w:r>
      <w:r w:rsidRPr="009161A9">
        <w:rPr>
          <w:rFonts w:ascii="Book Antiqua" w:hAnsi="Book Antiqua" w:cs="Times New Roman"/>
          <w:lang w:val="en-GB"/>
        </w:rPr>
        <w:t xml:space="preserve">cohort </w:t>
      </w:r>
      <w:r w:rsidR="004F0294" w:rsidRPr="009161A9">
        <w:rPr>
          <w:rFonts w:ascii="Book Antiqua" w:hAnsi="Book Antiqua" w:cs="Times New Roman"/>
          <w:lang w:val="en-GB"/>
        </w:rPr>
        <w:t xml:space="preserve">for whom </w:t>
      </w:r>
      <w:r w:rsidRPr="009161A9">
        <w:rPr>
          <w:rFonts w:ascii="Book Antiqua" w:hAnsi="Book Antiqua" w:cs="Times New Roman"/>
          <w:lang w:val="en-GB"/>
        </w:rPr>
        <w:t>measurements</w:t>
      </w:r>
      <w:r w:rsidR="004F0294" w:rsidRPr="009161A9">
        <w:rPr>
          <w:rFonts w:ascii="Book Antiqua" w:hAnsi="Book Antiqua" w:cs="Times New Roman"/>
          <w:lang w:val="en-GB"/>
        </w:rPr>
        <w:t xml:space="preserve"> were collected in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4F0294"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VD supplementation</w:t>
      </w:r>
      <w:r w:rsidR="004F0294" w:rsidRPr="009161A9">
        <w:rPr>
          <w:rFonts w:ascii="Book Antiqua" w:hAnsi="Book Antiqua" w:cs="Times New Roman"/>
          <w:lang w:val="en-GB"/>
        </w:rPr>
        <w:t xml:space="preserve"> did not significantly affect </w:t>
      </w:r>
      <w:r w:rsidRPr="009161A9">
        <w:rPr>
          <w:rFonts w:ascii="Book Antiqua" w:hAnsi="Book Antiqua" w:cs="Times New Roman"/>
          <w:lang w:val="en-GB"/>
        </w:rPr>
        <w:t xml:space="preserve">the mean VD </w:t>
      </w:r>
      <w:r w:rsidR="004F0294" w:rsidRPr="009161A9">
        <w:rPr>
          <w:rFonts w:ascii="Book Antiqua" w:hAnsi="Book Antiqua" w:cs="Times New Roman"/>
          <w:lang w:val="en-GB"/>
        </w:rPr>
        <w:t xml:space="preserve">serum </w:t>
      </w:r>
      <w:r w:rsidRPr="009161A9">
        <w:rPr>
          <w:rFonts w:ascii="Book Antiqua" w:hAnsi="Book Antiqua" w:cs="Times New Roman"/>
          <w:lang w:val="en-GB"/>
        </w:rPr>
        <w:t xml:space="preserve">concentration in the </w:t>
      </w:r>
      <w:r w:rsidR="00107A05" w:rsidRPr="009161A9">
        <w:rPr>
          <w:rFonts w:ascii="Book Antiqua" w:hAnsi="Book Antiqua" w:cs="Times New Roman"/>
          <w:lang w:val="en-GB"/>
        </w:rPr>
        <w:t>summer/autumn period</w:t>
      </w:r>
      <w:r w:rsidRPr="009161A9">
        <w:rPr>
          <w:rFonts w:ascii="Book Antiqua" w:hAnsi="Book Antiqua" w:cs="Times New Roman"/>
          <w:lang w:val="en-GB"/>
        </w:rPr>
        <w:t xml:space="preserve"> (supplemented</w:t>
      </w:r>
      <w:r w:rsidR="004F0294" w:rsidRPr="009161A9">
        <w:rPr>
          <w:rFonts w:ascii="Book Antiqua" w:hAnsi="Book Antiqua" w:cs="Times New Roman"/>
          <w:lang w:val="en-GB"/>
        </w:rPr>
        <w:t xml:space="preserve"> patients,</w:t>
      </w:r>
      <w:r w:rsidRPr="009161A9">
        <w:rPr>
          <w:rFonts w:ascii="Book Antiqua" w:hAnsi="Book Antiqua" w:cs="Times New Roman"/>
          <w:lang w:val="en-GB"/>
        </w:rPr>
        <w:t xml:space="preserve"> 30.2</w:t>
      </w:r>
      <w:r w:rsidR="0020189C">
        <w:rPr>
          <w:rFonts w:ascii="Book Antiqua" w:hAnsi="Book Antiqua" w:cs="Times New Roman"/>
          <w:lang w:val="en-GB"/>
        </w:rPr>
        <w:t xml:space="preserve"> ± </w:t>
      </w:r>
      <w:r w:rsidRPr="009161A9">
        <w:rPr>
          <w:rFonts w:ascii="Book Antiqua" w:hAnsi="Book Antiqua" w:cs="Times New Roman"/>
          <w:lang w:val="en-GB"/>
        </w:rPr>
        <w:t>1</w:t>
      </w:r>
      <w:r w:rsidR="00131B70" w:rsidRPr="009161A9">
        <w:rPr>
          <w:rFonts w:ascii="Book Antiqua" w:hAnsi="Book Antiqua" w:cs="Times New Roman"/>
          <w:lang w:val="en-GB"/>
        </w:rPr>
        <w:t>.</w:t>
      </w:r>
      <w:r w:rsidRPr="009161A9">
        <w:rPr>
          <w:rFonts w:ascii="Book Antiqua" w:hAnsi="Book Antiqua" w:cs="Times New Roman"/>
          <w:lang w:val="en-GB"/>
        </w:rPr>
        <w:t>2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Pr="009161A9">
        <w:rPr>
          <w:rFonts w:ascii="Book Antiqua" w:hAnsi="Book Antiqua" w:cs="Times New Roman"/>
          <w:lang w:val="en-GB"/>
        </w:rPr>
        <w:t xml:space="preserve"> non</w:t>
      </w:r>
      <w:r w:rsidR="004F0294" w:rsidRPr="009161A9">
        <w:rPr>
          <w:rFonts w:ascii="Book Antiqua" w:hAnsi="Book Antiqua" w:cs="Times New Roman"/>
          <w:lang w:val="en-GB"/>
        </w:rPr>
        <w:t>-</w:t>
      </w:r>
      <w:r w:rsidRPr="009161A9">
        <w:rPr>
          <w:rFonts w:ascii="Book Antiqua" w:hAnsi="Book Antiqua" w:cs="Times New Roman"/>
          <w:lang w:val="en-GB"/>
        </w:rPr>
        <w:t>supplemented</w:t>
      </w:r>
      <w:r w:rsidR="004F0294" w:rsidRPr="009161A9">
        <w:rPr>
          <w:rFonts w:ascii="Book Antiqua" w:hAnsi="Book Antiqua" w:cs="Times New Roman"/>
          <w:lang w:val="en-GB"/>
        </w:rPr>
        <w:t xml:space="preserve"> patients,</w:t>
      </w:r>
      <w:r w:rsidRPr="009161A9">
        <w:rPr>
          <w:rFonts w:ascii="Book Antiqua" w:hAnsi="Book Antiqua" w:cs="Times New Roman"/>
          <w:lang w:val="en-GB"/>
        </w:rPr>
        <w:t xml:space="preserve"> 26.8</w:t>
      </w:r>
      <w:r w:rsidR="0020189C">
        <w:rPr>
          <w:rFonts w:ascii="Book Antiqua" w:hAnsi="Book Antiqua" w:cs="Times New Roman"/>
          <w:lang w:val="en-GB"/>
        </w:rPr>
        <w:t xml:space="preserve"> ± </w:t>
      </w:r>
      <w:r w:rsidRPr="009161A9">
        <w:rPr>
          <w:rFonts w:ascii="Book Antiqua" w:hAnsi="Book Antiqua" w:cs="Times New Roman"/>
          <w:lang w:val="en-GB"/>
        </w:rPr>
        <w:t>2.7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131B70" w:rsidRPr="009161A9">
        <w:rPr>
          <w:rFonts w:ascii="Book Antiqua" w:hAnsi="Book Antiqua" w:cs="Times New Roman"/>
          <w:lang w:val="en-GB"/>
        </w:rPr>
        <w:t>0.6</w:t>
      </w:r>
      <w:r w:rsidR="000A0399" w:rsidRPr="009161A9">
        <w:rPr>
          <w:rFonts w:ascii="Book Antiqua" w:hAnsi="Book Antiqua" w:cs="Times New Roman"/>
          <w:lang w:val="en-GB"/>
        </w:rPr>
        <w:t xml:space="preserve"> or the </w:t>
      </w:r>
      <w:r w:rsidR="00107A05" w:rsidRPr="009161A9">
        <w:rPr>
          <w:rFonts w:ascii="Book Antiqua" w:hAnsi="Book Antiqua" w:cs="Times New Roman"/>
          <w:lang w:val="en-GB"/>
        </w:rPr>
        <w:t>winter/spring period</w:t>
      </w:r>
      <w:r w:rsidRPr="009161A9">
        <w:rPr>
          <w:rFonts w:ascii="Book Antiqua" w:hAnsi="Book Antiqua" w:cs="Times New Roman"/>
          <w:lang w:val="en-GB"/>
        </w:rPr>
        <w:t xml:space="preserve"> (supplemented </w:t>
      </w:r>
      <w:r w:rsidR="004F0294" w:rsidRPr="009161A9">
        <w:rPr>
          <w:rFonts w:ascii="Book Antiqua" w:hAnsi="Book Antiqua" w:cs="Times New Roman"/>
          <w:lang w:val="en-GB"/>
        </w:rPr>
        <w:t xml:space="preserve">patients, </w:t>
      </w:r>
      <w:r w:rsidRPr="009161A9">
        <w:rPr>
          <w:rFonts w:ascii="Book Antiqua" w:hAnsi="Book Antiqua" w:cs="Times New Roman"/>
          <w:lang w:val="en-GB"/>
        </w:rPr>
        <w:t>24.0</w:t>
      </w:r>
      <w:r w:rsidR="0020189C">
        <w:rPr>
          <w:rFonts w:ascii="Book Antiqua" w:hAnsi="Book Antiqua" w:cs="Times New Roman"/>
          <w:lang w:val="en-GB"/>
        </w:rPr>
        <w:t xml:space="preserve"> ± </w:t>
      </w:r>
      <w:r w:rsidRPr="009161A9">
        <w:rPr>
          <w:rFonts w:ascii="Book Antiqua" w:hAnsi="Book Antiqua" w:cs="Times New Roman"/>
          <w:lang w:val="en-GB"/>
        </w:rPr>
        <w:t>1</w:t>
      </w:r>
      <w:r w:rsidR="00131B70" w:rsidRPr="009161A9">
        <w:rPr>
          <w:rFonts w:ascii="Book Antiqua" w:hAnsi="Book Antiqua" w:cs="Times New Roman"/>
          <w:lang w:val="en-GB"/>
        </w:rPr>
        <w:t>.6</w:t>
      </w:r>
      <w:r w:rsidRPr="009161A9">
        <w:rPr>
          <w:rFonts w:ascii="Book Antiqua" w:hAnsi="Book Antiqua" w:cs="Times New Roman"/>
          <w:lang w:val="en-GB"/>
        </w:rPr>
        <w:t xml:space="preserve">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Pr="009161A9">
        <w:rPr>
          <w:rFonts w:ascii="Book Antiqua" w:hAnsi="Book Antiqua" w:cs="Times New Roman"/>
          <w:lang w:val="en-GB"/>
        </w:rPr>
        <w:t xml:space="preserve"> non</w:t>
      </w:r>
      <w:r w:rsidR="004F0294" w:rsidRPr="009161A9">
        <w:rPr>
          <w:rFonts w:ascii="Book Antiqua" w:hAnsi="Book Antiqua" w:cs="Times New Roman"/>
          <w:lang w:val="en-GB"/>
        </w:rPr>
        <w:t>-</w:t>
      </w:r>
      <w:r w:rsidRPr="009161A9">
        <w:rPr>
          <w:rFonts w:ascii="Book Antiqua" w:hAnsi="Book Antiqua" w:cs="Times New Roman"/>
          <w:lang w:val="en-GB"/>
        </w:rPr>
        <w:t>supplemented</w:t>
      </w:r>
      <w:r w:rsidR="004F0294" w:rsidRPr="009161A9">
        <w:rPr>
          <w:rFonts w:ascii="Book Antiqua" w:hAnsi="Book Antiqua" w:cs="Times New Roman"/>
          <w:lang w:val="en-GB"/>
        </w:rPr>
        <w:t xml:space="preserve"> patients,</w:t>
      </w:r>
      <w:r w:rsidRPr="009161A9">
        <w:rPr>
          <w:rFonts w:ascii="Book Antiqua" w:hAnsi="Book Antiqua" w:cs="Times New Roman"/>
          <w:lang w:val="en-GB"/>
        </w:rPr>
        <w:t xml:space="preserve"> 25.9</w:t>
      </w:r>
      <w:r w:rsidR="0020189C">
        <w:rPr>
          <w:rFonts w:ascii="Book Antiqua" w:hAnsi="Book Antiqua" w:cs="Times New Roman"/>
          <w:lang w:val="en-GB"/>
        </w:rPr>
        <w:t xml:space="preserve"> ± </w:t>
      </w:r>
      <w:r w:rsidRPr="009161A9">
        <w:rPr>
          <w:rFonts w:ascii="Book Antiqua" w:hAnsi="Book Antiqua" w:cs="Times New Roman"/>
          <w:lang w:val="en-GB"/>
        </w:rPr>
        <w:t>2.5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131B70" w:rsidRPr="009161A9">
        <w:rPr>
          <w:rFonts w:ascii="Book Antiqua" w:hAnsi="Book Antiqua" w:cs="Times New Roman"/>
          <w:lang w:val="en-GB"/>
        </w:rPr>
        <w:t>0.8</w:t>
      </w:r>
      <w:r w:rsidRPr="009161A9">
        <w:rPr>
          <w:rFonts w:ascii="Book Antiqua" w:hAnsi="Book Antiqua" w:cs="Times New Roman"/>
          <w:lang w:val="en-GB"/>
        </w:rPr>
        <w:t xml:space="preserve">). </w:t>
      </w:r>
      <w:r w:rsidR="00131B70" w:rsidRPr="009161A9">
        <w:rPr>
          <w:rFonts w:ascii="Book Antiqua" w:hAnsi="Book Antiqua" w:cs="Times New Roman"/>
          <w:lang w:val="en-GB"/>
        </w:rPr>
        <w:t>T</w:t>
      </w:r>
      <w:r w:rsidR="004F0294" w:rsidRPr="009161A9">
        <w:rPr>
          <w:rFonts w:ascii="Book Antiqua" w:hAnsi="Book Antiqua" w:cs="Times New Roman"/>
          <w:lang w:val="en-GB"/>
        </w:rPr>
        <w:t xml:space="preserve">he mean decrease in VD serum concentration from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4F0294" w:rsidRPr="009161A9">
        <w:rPr>
          <w:rFonts w:ascii="Book Antiqua" w:hAnsi="Book Antiqua" w:cs="Times New Roman"/>
          <w:lang w:val="en-GB"/>
        </w:rPr>
        <w:t xml:space="preserve"> to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F0294" w:rsidRPr="009161A9">
        <w:rPr>
          <w:rFonts w:ascii="Book Antiqua" w:hAnsi="Book Antiqua" w:cs="Times New Roman"/>
          <w:lang w:val="en-GB"/>
        </w:rPr>
        <w:t xml:space="preserve"> was smaller in </w:t>
      </w:r>
      <w:r w:rsidR="003D05FF" w:rsidRPr="009161A9">
        <w:rPr>
          <w:rFonts w:ascii="Book Antiqua" w:hAnsi="Book Antiqua" w:cs="Times New Roman"/>
          <w:lang w:val="en-GB"/>
        </w:rPr>
        <w:t>VD-</w:t>
      </w:r>
      <w:r w:rsidR="004F0294" w:rsidRPr="009161A9">
        <w:rPr>
          <w:rFonts w:ascii="Book Antiqua" w:hAnsi="Book Antiqua" w:cs="Times New Roman"/>
          <w:lang w:val="en-GB"/>
        </w:rPr>
        <w:t>s</w:t>
      </w:r>
      <w:r w:rsidRPr="009161A9">
        <w:rPr>
          <w:rFonts w:ascii="Book Antiqua" w:hAnsi="Book Antiqua" w:cs="Times New Roman"/>
          <w:lang w:val="en-GB"/>
        </w:rPr>
        <w:t>upplemented patients</w:t>
      </w:r>
      <w:r w:rsidR="004F0294" w:rsidRPr="009161A9">
        <w:rPr>
          <w:rFonts w:ascii="Book Antiqua" w:hAnsi="Book Antiqua" w:cs="Times New Roman"/>
          <w:lang w:val="en-GB"/>
        </w:rPr>
        <w:t xml:space="preserve"> than in non-supplemented patients (</w:t>
      </w:r>
      <w:r w:rsidR="00AF2947" w:rsidRPr="009161A9">
        <w:rPr>
          <w:rFonts w:ascii="Book Antiqua" w:hAnsi="Book Antiqua" w:cs="Times New Roman"/>
          <w:lang w:val="en-GB"/>
        </w:rPr>
        <w:t>−</w:t>
      </w:r>
      <w:r w:rsidRPr="009161A9">
        <w:rPr>
          <w:rFonts w:ascii="Book Antiqua" w:hAnsi="Book Antiqua" w:cs="Times New Roman"/>
          <w:lang w:val="en-GB"/>
        </w:rPr>
        <w:t>1.0</w:t>
      </w:r>
      <w:r w:rsidR="0020189C">
        <w:rPr>
          <w:rFonts w:ascii="Book Antiqua" w:hAnsi="Book Antiqua" w:cs="Times New Roman"/>
          <w:lang w:val="en-GB"/>
        </w:rPr>
        <w:t xml:space="preserve"> ± </w:t>
      </w:r>
      <w:r w:rsidRPr="009161A9">
        <w:rPr>
          <w:rFonts w:ascii="Book Antiqua" w:hAnsi="Book Antiqua" w:cs="Times New Roman"/>
          <w:lang w:val="en-GB"/>
        </w:rPr>
        <w:t>2.8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lang w:val="en-GB"/>
        </w:rPr>
        <w:t>vs</w:t>
      </w:r>
      <w:r w:rsidR="004F0294" w:rsidRPr="009161A9">
        <w:rPr>
          <w:rFonts w:ascii="Book Antiqua" w:hAnsi="Book Antiqua" w:cs="Times New Roman"/>
          <w:lang w:val="en-GB"/>
        </w:rPr>
        <w:t xml:space="preserve"> </w:t>
      </w:r>
      <w:r w:rsidR="00AF2947" w:rsidRPr="009161A9">
        <w:rPr>
          <w:rFonts w:ascii="Book Antiqua" w:hAnsi="Book Antiqua" w:cs="Times New Roman"/>
          <w:lang w:val="en-GB"/>
        </w:rPr>
        <w:t>−</w:t>
      </w:r>
      <w:r w:rsidRPr="009161A9">
        <w:rPr>
          <w:rFonts w:ascii="Book Antiqua" w:hAnsi="Book Antiqua" w:cs="Times New Roman"/>
          <w:lang w:val="en-GB"/>
        </w:rPr>
        <w:t>6.1</w:t>
      </w:r>
      <w:r w:rsidR="0020189C">
        <w:rPr>
          <w:rFonts w:ascii="Book Antiqua" w:hAnsi="Book Antiqua" w:cs="Times New Roman"/>
          <w:lang w:val="en-GB"/>
        </w:rPr>
        <w:t xml:space="preserve"> ± </w:t>
      </w:r>
      <w:r w:rsidRPr="009161A9">
        <w:rPr>
          <w:rFonts w:ascii="Book Antiqua" w:hAnsi="Book Antiqua" w:cs="Times New Roman"/>
          <w:lang w:val="en-GB"/>
        </w:rPr>
        <w:t>1.5 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0.10</w:t>
      </w:r>
      <w:r w:rsidR="004F0294" w:rsidRPr="009161A9">
        <w:rPr>
          <w:rFonts w:ascii="Book Antiqua" w:hAnsi="Book Antiqua" w:cs="Times New Roman"/>
          <w:lang w:val="en-GB"/>
        </w:rPr>
        <w:t>)</w:t>
      </w:r>
      <w:r w:rsidRPr="009161A9">
        <w:rPr>
          <w:rFonts w:ascii="Book Antiqua" w:hAnsi="Book Antiqua" w:cs="Times New Roman"/>
          <w:lang w:val="en-GB"/>
        </w:rPr>
        <w:t xml:space="preserve">. </w:t>
      </w:r>
      <w:r w:rsidR="003D05FF" w:rsidRPr="009161A9">
        <w:rPr>
          <w:rFonts w:ascii="Book Antiqua" w:hAnsi="Book Antiqua" w:cs="Times New Roman"/>
          <w:lang w:val="en-GB"/>
        </w:rPr>
        <w:t xml:space="preserve">Table 4 shows similar analyses conducted on </w:t>
      </w:r>
      <w:r w:rsidRPr="009161A9">
        <w:rPr>
          <w:rFonts w:ascii="Book Antiqua" w:hAnsi="Book Antiqua" w:cs="Times New Roman"/>
          <w:lang w:val="en-GB"/>
        </w:rPr>
        <w:t xml:space="preserve">CD and UC </w:t>
      </w:r>
      <w:r w:rsidR="003D05FF" w:rsidRPr="009161A9">
        <w:rPr>
          <w:rFonts w:ascii="Book Antiqua" w:hAnsi="Book Antiqua" w:cs="Times New Roman"/>
          <w:lang w:val="en-GB"/>
        </w:rPr>
        <w:t>patients separately</w:t>
      </w:r>
      <w:r w:rsidRPr="009161A9">
        <w:rPr>
          <w:rFonts w:ascii="Book Antiqua" w:hAnsi="Book Antiqua" w:cs="Times New Roman"/>
          <w:lang w:val="en-GB"/>
        </w:rPr>
        <w:t>.</w:t>
      </w:r>
    </w:p>
    <w:p w14:paraId="5224135F" w14:textId="514E9DE9" w:rsidR="0079464A" w:rsidRPr="000133F8" w:rsidRDefault="00177651" w:rsidP="003650AD">
      <w:pPr>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W</w:t>
      </w:r>
      <w:r w:rsidR="00EF0003" w:rsidRPr="009161A9">
        <w:rPr>
          <w:rFonts w:ascii="Book Antiqua" w:hAnsi="Book Antiqua" w:cs="Times New Roman"/>
          <w:lang w:val="en-GB"/>
        </w:rPr>
        <w:t>e analysed the correlation between</w:t>
      </w:r>
      <w:r w:rsidR="003D05FF" w:rsidRPr="009161A9">
        <w:rPr>
          <w:rFonts w:ascii="Book Antiqua" w:hAnsi="Book Antiqua" w:cs="Times New Roman"/>
          <w:lang w:val="en-GB"/>
        </w:rPr>
        <w:t xml:space="preserve"> the change in </w:t>
      </w:r>
      <w:r w:rsidR="00EF0003" w:rsidRPr="009161A9">
        <w:rPr>
          <w:rFonts w:ascii="Book Antiqua" w:hAnsi="Book Antiqua" w:cs="Times New Roman"/>
          <w:lang w:val="en-GB"/>
        </w:rPr>
        <w:t xml:space="preserve">VD </w:t>
      </w:r>
      <w:r w:rsidR="003D05FF" w:rsidRPr="009161A9">
        <w:rPr>
          <w:rFonts w:ascii="Book Antiqua" w:hAnsi="Book Antiqua" w:cs="Times New Roman"/>
          <w:lang w:val="en-GB"/>
        </w:rPr>
        <w:t xml:space="preserve">serum </w:t>
      </w:r>
      <w:r w:rsidR="00EF0003" w:rsidRPr="009161A9">
        <w:rPr>
          <w:rFonts w:ascii="Book Antiqua" w:hAnsi="Book Antiqua" w:cs="Times New Roman"/>
          <w:lang w:val="en-GB"/>
        </w:rPr>
        <w:t>concentration</w:t>
      </w:r>
      <w:r w:rsidR="003D05FF" w:rsidRPr="009161A9">
        <w:rPr>
          <w:rFonts w:ascii="Book Antiqua" w:hAnsi="Book Antiqua" w:cs="Times New Roman"/>
          <w:lang w:val="en-GB"/>
        </w:rPr>
        <w:t xml:space="preserve"> from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3D05FF" w:rsidRPr="009161A9">
        <w:rPr>
          <w:rFonts w:ascii="Book Antiqua" w:hAnsi="Book Antiqua" w:cs="Times New Roman"/>
          <w:lang w:val="en-GB"/>
        </w:rPr>
        <w:t xml:space="preserve"> to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and the </w:t>
      </w:r>
      <w:r w:rsidR="00107A05" w:rsidRPr="009161A9">
        <w:rPr>
          <w:rFonts w:ascii="Book Antiqua" w:hAnsi="Book Antiqua" w:cs="Times New Roman"/>
          <w:lang w:val="en-GB"/>
        </w:rPr>
        <w:t>winter/spring period</w:t>
      </w:r>
      <w:r w:rsidR="000A0399"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w:t>
      </w:r>
      <w:r w:rsidR="003D05FF" w:rsidRPr="009161A9">
        <w:rPr>
          <w:rFonts w:ascii="Book Antiqua" w:hAnsi="Book Antiqua" w:cs="Times New Roman"/>
          <w:lang w:val="en-GB"/>
        </w:rPr>
        <w:t>score</w:t>
      </w:r>
      <w:r w:rsidR="00EF0003" w:rsidRPr="009161A9">
        <w:rPr>
          <w:rFonts w:ascii="Book Antiqua" w:hAnsi="Book Antiqua" w:cs="Times New Roman"/>
          <w:lang w:val="en-GB"/>
        </w:rPr>
        <w:t>. The</w:t>
      </w:r>
      <w:r w:rsidR="003D05FF" w:rsidRPr="009161A9">
        <w:rPr>
          <w:rFonts w:ascii="Book Antiqua" w:hAnsi="Book Antiqua" w:cs="Times New Roman"/>
          <w:lang w:val="en-GB"/>
        </w:rPr>
        <w:t xml:space="preserve">se two variables were </w:t>
      </w:r>
      <w:r w:rsidR="00EF0003" w:rsidRPr="009161A9">
        <w:rPr>
          <w:rFonts w:ascii="Book Antiqua" w:hAnsi="Book Antiqua" w:cs="Times New Roman"/>
          <w:lang w:val="en-GB"/>
        </w:rPr>
        <w:t>significant</w:t>
      </w:r>
      <w:r w:rsidR="003D05FF" w:rsidRPr="009161A9">
        <w:rPr>
          <w:rFonts w:ascii="Book Antiqua" w:hAnsi="Book Antiqua" w:cs="Times New Roman"/>
          <w:lang w:val="en-GB"/>
        </w:rPr>
        <w:t>ly</w:t>
      </w:r>
      <w:r w:rsidR="00EF0003" w:rsidRPr="009161A9">
        <w:rPr>
          <w:rFonts w:ascii="Book Antiqua" w:hAnsi="Book Antiqua" w:cs="Times New Roman"/>
          <w:lang w:val="en-GB"/>
        </w:rPr>
        <w:t xml:space="preserve"> correlat</w:t>
      </w:r>
      <w:r w:rsidR="003D05FF" w:rsidRPr="009161A9">
        <w:rPr>
          <w:rFonts w:ascii="Book Antiqua" w:hAnsi="Book Antiqua" w:cs="Times New Roman"/>
          <w:lang w:val="en-GB"/>
        </w:rPr>
        <w:t>ed in UC patients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0.47,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0.03</w:t>
      </w:r>
      <w:r w:rsidR="003D05FF" w:rsidRPr="009161A9">
        <w:rPr>
          <w:rFonts w:ascii="Book Antiqua" w:hAnsi="Book Antiqua" w:cs="Times New Roman"/>
          <w:lang w:val="en-GB"/>
        </w:rPr>
        <w:t xml:space="preserve">) </w:t>
      </w:r>
      <w:r w:rsidR="00EF0003" w:rsidRPr="009161A9">
        <w:rPr>
          <w:rFonts w:ascii="Book Antiqua" w:hAnsi="Book Antiqua" w:cs="Times New Roman"/>
          <w:lang w:val="en-GB"/>
        </w:rPr>
        <w:t>but not in CD</w:t>
      </w:r>
      <w:r w:rsidR="003D05FF" w:rsidRPr="009161A9">
        <w:rPr>
          <w:rFonts w:ascii="Book Antiqua" w:hAnsi="Book Antiqua" w:cs="Times New Roman"/>
          <w:lang w:val="en-GB"/>
        </w:rPr>
        <w:t xml:space="preserve"> patients</w:t>
      </w:r>
      <w:r w:rsidR="00EF0003" w:rsidRPr="009161A9">
        <w:rPr>
          <w:rFonts w:ascii="Book Antiqua" w:hAnsi="Book Antiqua" w:cs="Times New Roman"/>
          <w:lang w:val="en-GB"/>
        </w:rPr>
        <w:t xml:space="preserve">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0.03,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 xml:space="preserve">0.8) </w:t>
      </w:r>
      <w:r w:rsidR="003D05FF" w:rsidRPr="009161A9">
        <w:rPr>
          <w:rFonts w:ascii="Book Antiqua" w:hAnsi="Book Antiqua" w:cs="Times New Roman"/>
          <w:lang w:val="en-GB"/>
        </w:rPr>
        <w:t>(</w:t>
      </w:r>
      <w:r w:rsidR="00EF0003" w:rsidRPr="009161A9">
        <w:rPr>
          <w:rFonts w:ascii="Book Antiqua" w:hAnsi="Book Antiqua" w:cs="Times New Roman"/>
          <w:lang w:val="en-GB"/>
        </w:rPr>
        <w:t>Figure 5</w:t>
      </w:r>
      <w:r w:rsidR="003D05FF" w:rsidRPr="009161A9">
        <w:rPr>
          <w:rFonts w:ascii="Book Antiqua" w:hAnsi="Book Antiqua" w:cs="Times New Roman"/>
          <w:lang w:val="en-GB"/>
        </w:rPr>
        <w:t>)</w:t>
      </w:r>
      <w:r w:rsidR="00EF0003" w:rsidRPr="009161A9">
        <w:rPr>
          <w:rFonts w:ascii="Book Antiqua" w:hAnsi="Book Antiqua" w:cs="Times New Roman"/>
          <w:lang w:val="en-GB"/>
        </w:rPr>
        <w:t xml:space="preserve">. </w:t>
      </w:r>
    </w:p>
    <w:p w14:paraId="4D07F5DC" w14:textId="2CD038BE" w:rsidR="0079464A" w:rsidRPr="009161A9" w:rsidRDefault="00EF0003" w:rsidP="003650AD">
      <w:pPr>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Finally</w:t>
      </w:r>
      <w:r w:rsidR="00177651" w:rsidRPr="009161A9">
        <w:rPr>
          <w:rFonts w:ascii="Book Antiqua" w:hAnsi="Book Antiqua" w:cs="Times New Roman"/>
          <w:lang w:val="en-GB"/>
        </w:rPr>
        <w:t>,</w:t>
      </w:r>
      <w:r w:rsidRPr="009161A9">
        <w:rPr>
          <w:rFonts w:ascii="Book Antiqua" w:hAnsi="Book Antiqua" w:cs="Times New Roman"/>
          <w:lang w:val="en-GB"/>
        </w:rPr>
        <w:t xml:space="preserve"> we analysed </w:t>
      </w:r>
      <w:r w:rsidR="00177651" w:rsidRPr="009161A9">
        <w:rPr>
          <w:rFonts w:ascii="Book Antiqua" w:hAnsi="Book Antiqua" w:cs="Times New Roman"/>
          <w:lang w:val="en-GB"/>
        </w:rPr>
        <w:t xml:space="preserve">the </w:t>
      </w:r>
      <w:r w:rsidR="00107A05" w:rsidRPr="009161A9">
        <w:rPr>
          <w:rFonts w:ascii="Book Antiqua" w:hAnsi="Book Antiqua" w:cs="Times New Roman"/>
          <w:lang w:val="en-GB"/>
        </w:rPr>
        <w:t>winter/spring period</w:t>
      </w:r>
      <w:r w:rsidR="00177651" w:rsidRPr="009161A9">
        <w:rPr>
          <w:rFonts w:ascii="Book Antiqua" w:hAnsi="Book Antiqua" w:cs="Times New Roman"/>
          <w:lang w:val="en-GB"/>
        </w:rPr>
        <w:t xml:space="preserve"> </w:t>
      </w:r>
      <w:proofErr w:type="spellStart"/>
      <w:r w:rsidR="00177651" w:rsidRPr="009161A9">
        <w:rPr>
          <w:rFonts w:ascii="Book Antiqua" w:hAnsi="Book Antiqua" w:cs="Times New Roman"/>
          <w:lang w:val="en-GB"/>
        </w:rPr>
        <w:t>sIBDQ</w:t>
      </w:r>
      <w:proofErr w:type="spellEnd"/>
      <w:r w:rsidR="00177651" w:rsidRPr="009161A9">
        <w:rPr>
          <w:rFonts w:ascii="Book Antiqua" w:hAnsi="Book Antiqua" w:cs="Times New Roman"/>
          <w:lang w:val="en-GB"/>
        </w:rPr>
        <w:t xml:space="preserve"> scores of </w:t>
      </w:r>
      <w:r w:rsidRPr="009161A9">
        <w:rPr>
          <w:rFonts w:ascii="Book Antiqua" w:hAnsi="Book Antiqua" w:cs="Times New Roman"/>
          <w:lang w:val="en-GB"/>
        </w:rPr>
        <w:t xml:space="preserve">a subgroup of patients that had </w:t>
      </w:r>
      <w:r w:rsidR="00177651" w:rsidRPr="009161A9">
        <w:rPr>
          <w:rFonts w:ascii="Book Antiqua" w:hAnsi="Book Antiqua" w:cs="Times New Roman"/>
          <w:lang w:val="en-GB"/>
        </w:rPr>
        <w:t xml:space="preserve">normal VD serum concentrations in 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w:t>
      </w:r>
      <w:r w:rsidR="00177651" w:rsidRPr="009161A9">
        <w:rPr>
          <w:rFonts w:ascii="Book Antiqua" w:hAnsi="Book Antiqua" w:cs="Times New Roman"/>
          <w:lang w:val="en-GB"/>
        </w:rPr>
        <w:t xml:space="preserve">In UC patients, the mean </w:t>
      </w:r>
      <w:r w:rsidR="00107A05" w:rsidRPr="009161A9">
        <w:rPr>
          <w:rFonts w:ascii="Book Antiqua" w:hAnsi="Book Antiqua" w:cs="Times New Roman"/>
          <w:lang w:val="en-GB"/>
        </w:rPr>
        <w:t>winter/spring period</w:t>
      </w:r>
      <w:r w:rsidR="00493989" w:rsidRPr="009161A9">
        <w:rPr>
          <w:rFonts w:ascii="Book Antiqua" w:hAnsi="Book Antiqua" w:cs="Times New Roman"/>
          <w:lang w:val="en-GB"/>
        </w:rPr>
        <w:t xml:space="preserve"> </w:t>
      </w:r>
      <w:proofErr w:type="spellStart"/>
      <w:r w:rsidR="00177651" w:rsidRPr="009161A9">
        <w:rPr>
          <w:rFonts w:ascii="Book Antiqua" w:hAnsi="Book Antiqua" w:cs="Times New Roman"/>
          <w:lang w:val="en-GB"/>
        </w:rPr>
        <w:t>sIBDQ</w:t>
      </w:r>
      <w:proofErr w:type="spellEnd"/>
      <w:r w:rsidR="00177651" w:rsidRPr="009161A9">
        <w:rPr>
          <w:rFonts w:ascii="Book Antiqua" w:hAnsi="Book Antiqua" w:cs="Times New Roman"/>
          <w:lang w:val="en-GB"/>
        </w:rPr>
        <w:t xml:space="preserve"> score of </w:t>
      </w:r>
      <w:r w:rsidRPr="009161A9">
        <w:rPr>
          <w:rFonts w:ascii="Book Antiqua" w:hAnsi="Book Antiqua" w:cs="Times New Roman"/>
          <w:lang w:val="en-GB"/>
        </w:rPr>
        <w:t>patients</w:t>
      </w:r>
      <w:r w:rsidR="00177651" w:rsidRPr="009161A9">
        <w:rPr>
          <w:rFonts w:ascii="Book Antiqua" w:hAnsi="Book Antiqua" w:cs="Times New Roman"/>
          <w:lang w:val="en-GB"/>
        </w:rPr>
        <w:t xml:space="preserve"> who had normal VD serum concentrations in both </w:t>
      </w:r>
      <w:r w:rsidR="00493989" w:rsidRPr="009161A9">
        <w:rPr>
          <w:rFonts w:ascii="Book Antiqua" w:hAnsi="Book Antiqua" w:cs="Times New Roman"/>
          <w:lang w:val="en-GB"/>
        </w:rPr>
        <w:lastRenderedPageBreak/>
        <w:t>seasons</w:t>
      </w:r>
      <w:r w:rsidR="00177651" w:rsidRPr="009161A9">
        <w:rPr>
          <w:rFonts w:ascii="Book Antiqua" w:hAnsi="Book Antiqua" w:cs="Times New Roman"/>
          <w:lang w:val="en-GB"/>
        </w:rPr>
        <w:t xml:space="preserve"> was significantly higher than</w:t>
      </w:r>
      <w:r w:rsidR="00B52417" w:rsidRPr="009161A9">
        <w:rPr>
          <w:rFonts w:ascii="Book Antiqua" w:hAnsi="Book Antiqua" w:cs="Times New Roman"/>
          <w:lang w:val="en-GB"/>
        </w:rPr>
        <w:t xml:space="preserve"> that of </w:t>
      </w:r>
      <w:r w:rsidR="00177651" w:rsidRPr="009161A9">
        <w:rPr>
          <w:rFonts w:ascii="Book Antiqua" w:hAnsi="Book Antiqua" w:cs="Times New Roman"/>
          <w:lang w:val="en-GB"/>
        </w:rPr>
        <w:t>patients who did not (</w:t>
      </w:r>
      <w:r w:rsidRPr="009161A9">
        <w:rPr>
          <w:rFonts w:ascii="Book Antiqua" w:hAnsi="Book Antiqua" w:cs="Times New Roman"/>
          <w:lang w:val="en-GB"/>
        </w:rPr>
        <w:t>58.6</w:t>
      </w:r>
      <w:r w:rsidR="0020189C">
        <w:rPr>
          <w:rFonts w:ascii="Book Antiqua" w:hAnsi="Book Antiqua" w:cs="Times New Roman"/>
          <w:lang w:val="en-GB"/>
        </w:rPr>
        <w:t xml:space="preserve"> ± </w:t>
      </w:r>
      <w:r w:rsidRPr="009161A9">
        <w:rPr>
          <w:rFonts w:ascii="Book Antiqua" w:hAnsi="Book Antiqua" w:cs="Times New Roman"/>
          <w:lang w:val="en-GB"/>
        </w:rPr>
        <w:t xml:space="preserve">2.4 </w:t>
      </w:r>
      <w:r w:rsidR="0020189C" w:rsidRPr="0020189C">
        <w:rPr>
          <w:rFonts w:ascii="Book Antiqua" w:hAnsi="Book Antiqua" w:cs="Times New Roman"/>
          <w:i/>
          <w:lang w:val="en-GB"/>
        </w:rPr>
        <w:t>vs</w:t>
      </w:r>
      <w:r w:rsidR="00177651" w:rsidRPr="009161A9">
        <w:rPr>
          <w:rFonts w:ascii="Book Antiqua" w:hAnsi="Book Antiqua" w:cs="Times New Roman"/>
          <w:lang w:val="en-GB"/>
        </w:rPr>
        <w:t xml:space="preserve"> </w:t>
      </w:r>
      <w:r w:rsidRPr="009161A9">
        <w:rPr>
          <w:rFonts w:ascii="Book Antiqua" w:hAnsi="Book Antiqua" w:cs="Times New Roman"/>
          <w:lang w:val="en-GB"/>
        </w:rPr>
        <w:t>48.3</w:t>
      </w:r>
      <w:r w:rsidR="0020189C">
        <w:rPr>
          <w:rFonts w:ascii="Book Antiqua" w:hAnsi="Book Antiqua" w:cs="Times New Roman"/>
          <w:lang w:val="en-GB"/>
        </w:rPr>
        <w:t xml:space="preserve"> ± </w:t>
      </w:r>
      <w:r w:rsidRPr="009161A9">
        <w:rPr>
          <w:rFonts w:ascii="Book Antiqua" w:hAnsi="Book Antiqua" w:cs="Times New Roman"/>
          <w:lang w:val="en-GB"/>
        </w:rPr>
        <w:t xml:space="preserve">4.8,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0.07</w:t>
      </w:r>
      <w:r w:rsidR="00177651" w:rsidRPr="009161A9">
        <w:rPr>
          <w:rFonts w:ascii="Book Antiqua" w:hAnsi="Book Antiqua" w:cs="Times New Roman"/>
          <w:lang w:val="en-GB"/>
        </w:rPr>
        <w:t>)</w:t>
      </w:r>
      <w:r w:rsidRPr="009161A9">
        <w:rPr>
          <w:rFonts w:ascii="Book Antiqua" w:hAnsi="Book Antiqua" w:cs="Times New Roman"/>
          <w:lang w:val="en-GB"/>
        </w:rPr>
        <w:t xml:space="preserve">. </w:t>
      </w:r>
      <w:r w:rsidR="00B52417" w:rsidRPr="009161A9">
        <w:rPr>
          <w:rFonts w:ascii="Book Antiqua" w:hAnsi="Book Antiqua" w:cs="Times New Roman"/>
          <w:lang w:val="en-GB"/>
        </w:rPr>
        <w:t>In</w:t>
      </w:r>
      <w:r w:rsidR="00177651" w:rsidRPr="009161A9">
        <w:rPr>
          <w:rFonts w:ascii="Book Antiqua" w:hAnsi="Book Antiqua" w:cs="Times New Roman"/>
          <w:lang w:val="en-GB"/>
        </w:rPr>
        <w:t xml:space="preserve"> CD patients, </w:t>
      </w:r>
      <w:r w:rsidR="00B52417" w:rsidRPr="009161A9">
        <w:rPr>
          <w:rFonts w:ascii="Book Antiqua" w:hAnsi="Book Antiqua" w:cs="Times New Roman"/>
          <w:lang w:val="en-GB"/>
        </w:rPr>
        <w:t xml:space="preserve">the mean </w:t>
      </w:r>
      <w:proofErr w:type="spellStart"/>
      <w:r w:rsidR="00B52417" w:rsidRPr="009161A9">
        <w:rPr>
          <w:rFonts w:ascii="Book Antiqua" w:hAnsi="Book Antiqua" w:cs="Times New Roman"/>
          <w:lang w:val="en-GB"/>
        </w:rPr>
        <w:t>sIBDQ</w:t>
      </w:r>
      <w:proofErr w:type="spellEnd"/>
      <w:r w:rsidR="00B52417" w:rsidRPr="009161A9">
        <w:rPr>
          <w:rFonts w:ascii="Book Antiqua" w:hAnsi="Book Antiqua" w:cs="Times New Roman"/>
          <w:lang w:val="en-GB"/>
        </w:rPr>
        <w:t xml:space="preserve"> scores of these two subgroups did not significantly differ</w:t>
      </w:r>
      <w:r w:rsidRPr="009161A9">
        <w:rPr>
          <w:rFonts w:ascii="Book Antiqua" w:hAnsi="Book Antiqua" w:cs="Times New Roman"/>
          <w:lang w:val="en-GB"/>
        </w:rPr>
        <w:t>.</w:t>
      </w:r>
    </w:p>
    <w:p w14:paraId="6BCA8D78" w14:textId="15B2858B" w:rsidR="00A865D1" w:rsidRPr="009161A9" w:rsidRDefault="00A865D1" w:rsidP="003650AD">
      <w:pPr>
        <w:adjustRightInd w:val="0"/>
        <w:snapToGrid w:val="0"/>
        <w:spacing w:line="360" w:lineRule="auto"/>
        <w:jc w:val="both"/>
        <w:rPr>
          <w:rFonts w:ascii="Book Antiqua" w:hAnsi="Book Antiqua" w:cs="Times New Roman"/>
          <w:b/>
          <w:caps/>
          <w:lang w:val="en-GB" w:eastAsia="zh-CN"/>
        </w:rPr>
      </w:pPr>
      <w:bookmarkStart w:id="35" w:name="Discussion"/>
    </w:p>
    <w:p w14:paraId="54A22A15" w14:textId="77777777" w:rsidR="0021578C" w:rsidRPr="009161A9" w:rsidRDefault="002D544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caps/>
          <w:lang w:val="en-GB"/>
        </w:rPr>
      </w:pPr>
      <w:r w:rsidRPr="009161A9">
        <w:rPr>
          <w:rFonts w:ascii="Book Antiqua" w:hAnsi="Book Antiqua" w:cs="Times New Roman"/>
          <w:b/>
          <w:caps/>
          <w:lang w:val="en-GB"/>
        </w:rPr>
        <w:t>Discussion</w:t>
      </w:r>
      <w:bookmarkEnd w:id="35"/>
    </w:p>
    <w:p w14:paraId="6C353A46" w14:textId="45D5CDD5" w:rsidR="0021578C" w:rsidRPr="009161A9" w:rsidRDefault="0045499A"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rPr>
      </w:pPr>
      <w:r w:rsidRPr="009161A9">
        <w:rPr>
          <w:rFonts w:ascii="Book Antiqua" w:hAnsi="Book Antiqua" w:cs="Times New Roman"/>
          <w:lang w:val="en-GB"/>
        </w:rPr>
        <w:t>During</w:t>
      </w:r>
      <w:r w:rsidR="00D96AF8" w:rsidRPr="009161A9">
        <w:rPr>
          <w:rFonts w:ascii="Book Antiqua" w:hAnsi="Book Antiqua" w:cs="Times New Roman"/>
          <w:lang w:val="en-GB"/>
        </w:rPr>
        <w:t xml:space="preserve">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D96AF8"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D96AF8" w:rsidRPr="009161A9">
        <w:rPr>
          <w:rFonts w:ascii="Book Antiqua" w:hAnsi="Book Antiqua" w:cs="Times New Roman"/>
          <w:lang w:val="en-GB"/>
        </w:rPr>
        <w:t xml:space="preserve">, 28% and 42% </w:t>
      </w:r>
      <w:r w:rsidR="00FA1E3C" w:rsidRPr="009161A9">
        <w:rPr>
          <w:rFonts w:ascii="Book Antiqua" w:hAnsi="Book Antiqua" w:cs="Times New Roman"/>
          <w:lang w:val="en-GB"/>
        </w:rPr>
        <w:t xml:space="preserve">of </w:t>
      </w:r>
      <w:r w:rsidR="00EF0003" w:rsidRPr="009161A9">
        <w:rPr>
          <w:rFonts w:ascii="Book Antiqua" w:hAnsi="Book Antiqua" w:cs="Times New Roman"/>
          <w:lang w:val="en-GB"/>
        </w:rPr>
        <w:t xml:space="preserve">IBD patients </w:t>
      </w:r>
      <w:r w:rsidR="00B00DB4" w:rsidRPr="009161A9">
        <w:rPr>
          <w:rFonts w:ascii="Book Antiqua" w:hAnsi="Book Antiqua" w:cs="Times New Roman"/>
          <w:lang w:val="en-GB"/>
        </w:rPr>
        <w:t xml:space="preserve">in this study </w:t>
      </w:r>
      <w:r w:rsidR="00D96AF8" w:rsidRPr="009161A9">
        <w:rPr>
          <w:rFonts w:ascii="Book Antiqua" w:hAnsi="Book Antiqua" w:cs="Times New Roman"/>
          <w:lang w:val="en-GB"/>
        </w:rPr>
        <w:t>were VD-deficient (&lt;</w:t>
      </w:r>
      <w:r w:rsidR="000133F8">
        <w:rPr>
          <w:rFonts w:ascii="Book Antiqua" w:hAnsi="Book Antiqua" w:cs="Times New Roman" w:hint="eastAsia"/>
          <w:lang w:val="en-GB" w:eastAsia="zh-CN"/>
        </w:rPr>
        <w:t xml:space="preserve"> </w:t>
      </w:r>
      <w:r w:rsidR="00D96AF8" w:rsidRPr="009161A9">
        <w:rPr>
          <w:rFonts w:ascii="Book Antiqua" w:hAnsi="Book Antiqua" w:cs="Times New Roman"/>
          <w:lang w:val="en-GB"/>
        </w:rPr>
        <w:t>20 ng/m</w:t>
      </w:r>
      <w:r w:rsidR="00D96AF8" w:rsidRPr="000133F8">
        <w:rPr>
          <w:rFonts w:ascii="Book Antiqua" w:hAnsi="Book Antiqua" w:cs="Times New Roman"/>
          <w:caps/>
          <w:lang w:val="en-GB"/>
        </w:rPr>
        <w:t>l</w:t>
      </w:r>
      <w:r w:rsidR="00D96AF8" w:rsidRPr="009161A9">
        <w:rPr>
          <w:rFonts w:ascii="Book Antiqua" w:hAnsi="Book Antiqua" w:cs="Times New Roman"/>
          <w:lang w:val="en-GB"/>
        </w:rPr>
        <w:t>), respectively</w:t>
      </w:r>
      <w:r w:rsidR="00EF0003" w:rsidRPr="009161A9">
        <w:rPr>
          <w:rFonts w:ascii="Book Antiqua" w:hAnsi="Book Antiqua" w:cs="Times New Roman"/>
          <w:lang w:val="en-GB"/>
        </w:rPr>
        <w:t xml:space="preserve">. </w:t>
      </w:r>
      <w:r w:rsidR="00D96AF8" w:rsidRPr="009161A9">
        <w:rPr>
          <w:rFonts w:ascii="Book Antiqua" w:hAnsi="Book Antiqua" w:cs="Times New Roman"/>
          <w:lang w:val="en-GB"/>
        </w:rPr>
        <w:t xml:space="preserve">A further </w:t>
      </w:r>
      <w:r w:rsidR="00EF0003" w:rsidRPr="009161A9">
        <w:rPr>
          <w:rFonts w:ascii="Book Antiqua" w:hAnsi="Book Antiqua" w:cs="Times New Roman"/>
          <w:lang w:val="en-GB"/>
        </w:rPr>
        <w:t>31% were VD</w:t>
      </w:r>
      <w:r w:rsidR="00D96AF8" w:rsidRPr="009161A9">
        <w:rPr>
          <w:rFonts w:ascii="Book Antiqua" w:hAnsi="Book Antiqua" w:cs="Times New Roman"/>
          <w:lang w:val="en-GB"/>
        </w:rPr>
        <w:t>-</w:t>
      </w:r>
      <w:r w:rsidR="00EF0003" w:rsidRPr="009161A9">
        <w:rPr>
          <w:rFonts w:ascii="Book Antiqua" w:hAnsi="Book Antiqua" w:cs="Times New Roman"/>
          <w:lang w:val="en-GB"/>
        </w:rPr>
        <w:t>insufficient (20</w:t>
      </w:r>
      <w:r w:rsidR="00D96AF8" w:rsidRPr="009161A9">
        <w:rPr>
          <w:rFonts w:ascii="Book Antiqua" w:hAnsi="Book Antiqua" w:cs="Times New Roman"/>
          <w:lang w:val="en-GB"/>
        </w:rPr>
        <w:t>–</w:t>
      </w:r>
      <w:r w:rsidR="00EF0003" w:rsidRPr="009161A9">
        <w:rPr>
          <w:rFonts w:ascii="Book Antiqua" w:hAnsi="Book Antiqua" w:cs="Times New Roman"/>
          <w:lang w:val="en-GB"/>
        </w:rPr>
        <w:t>29.9 ng/m</w:t>
      </w:r>
      <w:r w:rsidR="00EF0003" w:rsidRPr="000133F8">
        <w:rPr>
          <w:rFonts w:ascii="Book Antiqua" w:hAnsi="Book Antiqua" w:cs="Times New Roman"/>
          <w:caps/>
          <w:lang w:val="en-GB"/>
        </w:rPr>
        <w:t>l</w:t>
      </w:r>
      <w:r w:rsidR="00EF0003" w:rsidRPr="009161A9">
        <w:rPr>
          <w:rFonts w:ascii="Book Antiqua" w:hAnsi="Book Antiqua" w:cs="Times New Roman"/>
          <w:lang w:val="en-GB"/>
        </w:rPr>
        <w:t>) in both seasons. The</w:t>
      </w:r>
      <w:r w:rsidR="00D96AF8" w:rsidRPr="009161A9">
        <w:rPr>
          <w:rFonts w:ascii="Book Antiqua" w:hAnsi="Book Antiqua" w:cs="Times New Roman"/>
          <w:lang w:val="en-GB"/>
        </w:rPr>
        <w:t xml:space="preserve"> prevalence of VD deficiency and insufficiency did not </w:t>
      </w:r>
      <w:r w:rsidR="00EF0003" w:rsidRPr="009161A9">
        <w:rPr>
          <w:rFonts w:ascii="Book Antiqua" w:hAnsi="Book Antiqua" w:cs="Times New Roman"/>
          <w:lang w:val="en-GB"/>
        </w:rPr>
        <w:t xml:space="preserve">differ between CD and UC patients. This is in </w:t>
      </w:r>
      <w:r w:rsidR="00D96AF8" w:rsidRPr="009161A9">
        <w:rPr>
          <w:rFonts w:ascii="Book Antiqua" w:hAnsi="Book Antiqua" w:cs="Times New Roman"/>
          <w:lang w:val="en-GB"/>
        </w:rPr>
        <w:t xml:space="preserve">agreement </w:t>
      </w:r>
      <w:r w:rsidR="00EF0003" w:rsidRPr="009161A9">
        <w:rPr>
          <w:rFonts w:ascii="Book Antiqua" w:hAnsi="Book Antiqua" w:cs="Times New Roman"/>
          <w:lang w:val="en-GB"/>
        </w:rPr>
        <w:t xml:space="preserve">with several other </w:t>
      </w:r>
      <w:r w:rsidR="00417859" w:rsidRPr="009161A9">
        <w:rPr>
          <w:rFonts w:ascii="Book Antiqua" w:hAnsi="Book Antiqua" w:cs="Times New Roman"/>
          <w:lang w:val="en-GB"/>
        </w:rPr>
        <w:t>W</w:t>
      </w:r>
      <w:r w:rsidR="00EF0003" w:rsidRPr="009161A9">
        <w:rPr>
          <w:rFonts w:ascii="Book Antiqua" w:hAnsi="Book Antiqua" w:cs="Times New Roman"/>
          <w:lang w:val="en-GB"/>
        </w:rPr>
        <w:t>estern studies that reported</w:t>
      </w:r>
      <w:r w:rsidR="00D96AF8" w:rsidRPr="009161A9">
        <w:rPr>
          <w:rFonts w:ascii="Book Antiqua" w:hAnsi="Book Antiqua" w:cs="Times New Roman"/>
          <w:lang w:val="en-GB"/>
        </w:rPr>
        <w:t xml:space="preserve"> that the prevalence of VD</w:t>
      </w:r>
      <w:r w:rsidR="00EF0003" w:rsidRPr="009161A9">
        <w:rPr>
          <w:rFonts w:ascii="Book Antiqua" w:hAnsi="Book Antiqua" w:cs="Times New Roman"/>
          <w:lang w:val="en-GB"/>
        </w:rPr>
        <w:t xml:space="preserve"> </w:t>
      </w:r>
      <w:r w:rsidR="00D96AF8" w:rsidRPr="009161A9">
        <w:rPr>
          <w:rFonts w:ascii="Book Antiqua" w:hAnsi="Book Antiqua" w:cs="Times New Roman"/>
          <w:lang w:val="en-GB"/>
        </w:rPr>
        <w:t>deficiency (&lt;</w:t>
      </w:r>
      <w:r w:rsidR="000133F8">
        <w:rPr>
          <w:rFonts w:ascii="Book Antiqua" w:hAnsi="Book Antiqua" w:cs="Times New Roman" w:hint="eastAsia"/>
          <w:lang w:val="en-GB" w:eastAsia="zh-CN"/>
        </w:rPr>
        <w:t xml:space="preserve"> </w:t>
      </w:r>
      <w:r w:rsidR="00D96AF8" w:rsidRPr="009161A9">
        <w:rPr>
          <w:rFonts w:ascii="Book Antiqua" w:hAnsi="Book Antiqua" w:cs="Times New Roman"/>
          <w:lang w:val="en-GB"/>
        </w:rPr>
        <w:t>20 ng/m</w:t>
      </w:r>
      <w:r w:rsidR="00D96AF8" w:rsidRPr="000133F8">
        <w:rPr>
          <w:rFonts w:ascii="Book Antiqua" w:hAnsi="Book Antiqua" w:cs="Times New Roman"/>
          <w:caps/>
          <w:lang w:val="en-GB"/>
        </w:rPr>
        <w:t>l)</w:t>
      </w:r>
      <w:r w:rsidR="00D96AF8" w:rsidRPr="009161A9">
        <w:rPr>
          <w:rFonts w:ascii="Book Antiqua" w:hAnsi="Book Antiqua" w:cs="Times New Roman"/>
          <w:lang w:val="en-GB"/>
        </w:rPr>
        <w:t xml:space="preserve"> was </w:t>
      </w:r>
      <w:r w:rsidR="00EF0003" w:rsidRPr="009161A9">
        <w:rPr>
          <w:rFonts w:ascii="Book Antiqua" w:hAnsi="Book Antiqua" w:cs="Times New Roman"/>
          <w:lang w:val="en-GB"/>
        </w:rPr>
        <w:t>18</w:t>
      </w:r>
      <w:r w:rsidR="000133F8">
        <w:rPr>
          <w:rFonts w:ascii="Book Antiqua" w:hAnsi="Book Antiqua" w:cs="Times New Roman" w:hint="eastAsia"/>
          <w:lang w:val="en-GB" w:eastAsia="zh-CN"/>
        </w:rPr>
        <w:t>%</w:t>
      </w:r>
      <w:r w:rsidR="00D96AF8" w:rsidRPr="009161A9">
        <w:rPr>
          <w:rFonts w:ascii="Book Antiqua" w:hAnsi="Book Antiqua" w:cs="Times New Roman"/>
          <w:lang w:val="en-GB"/>
        </w:rPr>
        <w:t>–</w:t>
      </w:r>
      <w:r w:rsidR="00EF0003" w:rsidRPr="009161A9">
        <w:rPr>
          <w:rFonts w:ascii="Book Antiqua" w:hAnsi="Book Antiqua" w:cs="Times New Roman"/>
          <w:lang w:val="en-GB"/>
        </w:rPr>
        <w:t xml:space="preserve">39% </w:t>
      </w:r>
      <w:r w:rsidR="00D96AF8" w:rsidRPr="009161A9">
        <w:rPr>
          <w:rFonts w:ascii="Book Antiqua" w:hAnsi="Book Antiqua" w:cs="Times New Roman"/>
          <w:lang w:val="en-GB"/>
        </w:rPr>
        <w:t>and 50</w:t>
      </w:r>
      <w:r w:rsidR="000133F8">
        <w:rPr>
          <w:rFonts w:ascii="Book Antiqua" w:hAnsi="Book Antiqua" w:cs="Times New Roman" w:hint="eastAsia"/>
          <w:lang w:val="en-GB" w:eastAsia="zh-CN"/>
        </w:rPr>
        <w:t>%</w:t>
      </w:r>
      <w:r w:rsidR="00D96AF8" w:rsidRPr="009161A9">
        <w:rPr>
          <w:rFonts w:ascii="Book Antiqua" w:hAnsi="Book Antiqua" w:cs="Times New Roman"/>
          <w:lang w:val="en-GB"/>
        </w:rPr>
        <w:t xml:space="preserve">–57% </w:t>
      </w:r>
      <w:r w:rsidR="00EF0003" w:rsidRPr="009161A9">
        <w:rPr>
          <w:rFonts w:ascii="Book Antiqua" w:hAnsi="Book Antiqua" w:cs="Times New Roman"/>
          <w:lang w:val="en-GB"/>
        </w:rPr>
        <w:t xml:space="preserve">at the end of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D96AF8" w:rsidRPr="009161A9">
        <w:rPr>
          <w:rFonts w:ascii="Book Antiqua" w:hAnsi="Book Antiqua" w:cs="Times New Roman"/>
          <w:lang w:val="en-GB"/>
        </w:rPr>
        <w:t>, respectively,</w:t>
      </w:r>
      <w:r w:rsidR="00EF0003" w:rsidRPr="009161A9">
        <w:rPr>
          <w:rFonts w:ascii="Book Antiqua" w:hAnsi="Book Antiqua" w:cs="Times New Roman"/>
          <w:lang w:val="en-GB"/>
        </w:rPr>
        <w:t xml:space="preserve"> and</w:t>
      </w:r>
      <w:r w:rsidR="00493989" w:rsidRPr="009161A9">
        <w:rPr>
          <w:rFonts w:ascii="Book Antiqua" w:hAnsi="Book Antiqua" w:cs="Times New Roman"/>
          <w:lang w:val="en-GB"/>
        </w:rPr>
        <w:t xml:space="preserve"> that</w:t>
      </w:r>
      <w:r w:rsidR="00EF0003" w:rsidRPr="009161A9">
        <w:rPr>
          <w:rFonts w:ascii="Book Antiqua" w:hAnsi="Book Antiqua" w:cs="Times New Roman"/>
          <w:lang w:val="en-GB"/>
        </w:rPr>
        <w:t xml:space="preserve"> a</w:t>
      </w:r>
      <w:r w:rsidR="00D96AF8" w:rsidRPr="009161A9">
        <w:rPr>
          <w:rFonts w:ascii="Book Antiqua" w:hAnsi="Book Antiqua" w:cs="Times New Roman"/>
          <w:lang w:val="en-GB"/>
        </w:rPr>
        <w:t xml:space="preserve"> further</w:t>
      </w:r>
      <w:r w:rsidR="00EF0003" w:rsidRPr="009161A9">
        <w:rPr>
          <w:rFonts w:ascii="Book Antiqua" w:hAnsi="Book Antiqua" w:cs="Times New Roman"/>
          <w:lang w:val="en-GB"/>
        </w:rPr>
        <w:t xml:space="preserve"> </w:t>
      </w:r>
      <w:r w:rsidR="000133F8">
        <w:rPr>
          <w:rFonts w:ascii="Book Antiqua" w:hAnsi="Book Antiqua" w:cs="Times New Roman" w:hint="eastAsia"/>
          <w:lang w:val="en-GB" w:eastAsia="zh-CN"/>
        </w:rPr>
        <w:t xml:space="preserve">about </w:t>
      </w:r>
      <w:r w:rsidR="00EF0003" w:rsidRPr="009161A9">
        <w:rPr>
          <w:rFonts w:ascii="Book Antiqua" w:hAnsi="Book Antiqua" w:cs="Times New Roman"/>
          <w:lang w:val="en-GB"/>
        </w:rPr>
        <w:t xml:space="preserve">35% </w:t>
      </w:r>
      <w:r w:rsidR="00D96AF8" w:rsidRPr="009161A9">
        <w:rPr>
          <w:rFonts w:ascii="Book Antiqua" w:hAnsi="Book Antiqua" w:cs="Times New Roman"/>
          <w:lang w:val="en-GB"/>
        </w:rPr>
        <w:t xml:space="preserve">of </w:t>
      </w:r>
      <w:r w:rsidR="00417859" w:rsidRPr="009161A9">
        <w:rPr>
          <w:rFonts w:ascii="Book Antiqua" w:hAnsi="Book Antiqua" w:cs="Times New Roman"/>
          <w:lang w:val="en-GB"/>
        </w:rPr>
        <w:t xml:space="preserve">people were </w:t>
      </w:r>
      <w:r w:rsidR="00EF0003" w:rsidRPr="009161A9">
        <w:rPr>
          <w:rFonts w:ascii="Book Antiqua" w:hAnsi="Book Antiqua" w:cs="Times New Roman"/>
          <w:lang w:val="en-GB"/>
        </w:rPr>
        <w:t>VD</w:t>
      </w:r>
      <w:r w:rsidR="00417859" w:rsidRPr="009161A9">
        <w:rPr>
          <w:rFonts w:ascii="Book Antiqua" w:hAnsi="Book Antiqua" w:cs="Times New Roman"/>
          <w:lang w:val="en-GB"/>
        </w:rPr>
        <w:t>-</w:t>
      </w:r>
      <w:r w:rsidR="00EF0003" w:rsidRPr="009161A9">
        <w:rPr>
          <w:rFonts w:ascii="Book Antiqua" w:hAnsi="Book Antiqua" w:cs="Times New Roman"/>
          <w:lang w:val="en-GB"/>
        </w:rPr>
        <w:t>insufficien</w:t>
      </w:r>
      <w:r w:rsidR="00417859" w:rsidRPr="009161A9">
        <w:rPr>
          <w:rFonts w:ascii="Book Antiqua" w:hAnsi="Book Antiqua" w:cs="Times New Roman"/>
          <w:lang w:val="en-GB"/>
        </w:rPr>
        <w:t>t</w:t>
      </w:r>
      <w:r w:rsidR="00EF0003" w:rsidRPr="009161A9">
        <w:rPr>
          <w:rFonts w:ascii="Book Antiqua" w:hAnsi="Book Antiqua" w:cs="Times New Roman"/>
          <w:lang w:val="en-GB"/>
        </w:rPr>
        <w:t xml:space="preserve"> (20</w:t>
      </w:r>
      <w:r w:rsidR="00417859" w:rsidRPr="009161A9">
        <w:rPr>
          <w:rFonts w:ascii="Book Antiqua" w:hAnsi="Book Antiqua" w:cs="Times New Roman"/>
          <w:lang w:val="en-GB"/>
        </w:rPr>
        <w:t>–</w:t>
      </w:r>
      <w:r w:rsidR="00EF0003" w:rsidRPr="009161A9">
        <w:rPr>
          <w:rFonts w:ascii="Book Antiqua" w:hAnsi="Book Antiqua" w:cs="Times New Roman"/>
          <w:lang w:val="en-GB"/>
        </w:rPr>
        <w:t>29.9 ng/m</w:t>
      </w:r>
      <w:r w:rsidR="00EF0003" w:rsidRPr="000133F8">
        <w:rPr>
          <w:rFonts w:ascii="Book Antiqua" w:hAnsi="Book Antiqua" w:cs="Times New Roman"/>
          <w:caps/>
          <w:lang w:val="en-GB"/>
        </w:rPr>
        <w:t>l</w:t>
      </w:r>
      <w:r w:rsidR="000133F8">
        <w:rPr>
          <w:rFonts w:ascii="Book Antiqua" w:hAnsi="Book Antiqua" w:cs="Times New Roman"/>
          <w:lang w:val="en-GB"/>
        </w:rPr>
        <w:t>)</w:t>
      </w:r>
      <w:r w:rsidR="000133F8" w:rsidRPr="000133F8">
        <w:rPr>
          <w:rFonts w:ascii="Book Antiqua" w:hAnsi="Book Antiqua" w:cs="Times New Roman" w:hint="eastAsia"/>
          <w:vertAlign w:val="superscript"/>
          <w:lang w:val="en-GB" w:eastAsia="zh-CN"/>
        </w:rPr>
        <w:t>[</w:t>
      </w:r>
      <w:r w:rsidR="00D96AF8" w:rsidRPr="000133F8">
        <w:rPr>
          <w:rFonts w:ascii="Book Antiqua" w:hAnsi="Book Antiqua"/>
          <w:vertAlign w:val="superscript"/>
        </w:rPr>
        <w:fldChar w:fldCharType="begin">
          <w:fldData xml:space="preserve">PEVuZE5vdGU+PENpdGU+PEF1dGhvcj5NY0NhcnRoeTwvQXV0aG9yPjxZZWFyPjIwMDU8L1llYXI+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cmlvZGljYWw+PHBhZ2VzPjI4NTctNjc8L3BhZ2VzPjx2b2x1bWU+MjI8L3ZvbHVtZT48bnVtYmVy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=
</w:fldData>
        </w:fldChar>
      </w:r>
      <w:r w:rsidR="00790A7D" w:rsidRPr="000133F8">
        <w:rPr>
          <w:rFonts w:ascii="Book Antiqua" w:hAnsi="Book Antiqua"/>
          <w:vertAlign w:val="superscript"/>
        </w:rPr>
        <w:instrText xml:space="preserve"> ADDIN EN.CITE </w:instrText>
      </w:r>
      <w:r w:rsidR="00790A7D" w:rsidRPr="000133F8">
        <w:rPr>
          <w:rFonts w:ascii="Book Antiqua" w:hAnsi="Book Antiqua"/>
          <w:vertAlign w:val="superscript"/>
        </w:rPr>
        <w:fldChar w:fldCharType="begin">
          <w:fldData xml:space="preserve">PEVuZE5vdGU+PENpdGU+PEF1dGhvcj5NY0NhcnRoeTwvQXV0aG9yPjxZZWFyPjIwMDU8L1llYXI+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cmlvZGljYWw+PHBhZ2VzPjI4NTctNjc8L3BhZ2VzPjx2b2x1bWU+MjI8L3ZvbHVtZT48bnVtYmVy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=
</w:fldData>
        </w:fldChar>
      </w:r>
      <w:r w:rsidR="00790A7D" w:rsidRPr="000133F8">
        <w:rPr>
          <w:rFonts w:ascii="Book Antiqua" w:hAnsi="Book Antiqua"/>
          <w:vertAlign w:val="superscript"/>
        </w:rPr>
        <w:instrText xml:space="preserve"> ADDIN EN.CITE.DATA </w:instrText>
      </w:r>
      <w:r w:rsidR="00790A7D" w:rsidRPr="000133F8">
        <w:rPr>
          <w:rFonts w:ascii="Book Antiqua" w:hAnsi="Book Antiqua"/>
          <w:vertAlign w:val="superscript"/>
        </w:rPr>
      </w:r>
      <w:r w:rsidR="00790A7D" w:rsidRPr="000133F8">
        <w:rPr>
          <w:rFonts w:ascii="Book Antiqua" w:hAnsi="Book Antiqua"/>
          <w:vertAlign w:val="superscript"/>
        </w:rPr>
        <w:fldChar w:fldCharType="end"/>
      </w:r>
      <w:r w:rsidR="00D96AF8" w:rsidRPr="000133F8">
        <w:rPr>
          <w:rFonts w:ascii="Book Antiqua" w:hAnsi="Book Antiqua"/>
          <w:vertAlign w:val="superscript"/>
        </w:rPr>
      </w:r>
      <w:r w:rsidR="00D96AF8" w:rsidRPr="000133F8">
        <w:rPr>
          <w:rFonts w:ascii="Book Antiqua" w:hAnsi="Book Antiqua"/>
          <w:vertAlign w:val="superscript"/>
        </w:rPr>
        <w:fldChar w:fldCharType="separate"/>
      </w:r>
      <w:hyperlink w:anchor="_ENREF_12" w:tooltip="Gilman, 2006 #12" w:history="1">
        <w:r w:rsidR="007927CB" w:rsidRPr="000133F8">
          <w:rPr>
            <w:rFonts w:ascii="Book Antiqua" w:hAnsi="Book Antiqua"/>
            <w:noProof/>
            <w:vertAlign w:val="superscript"/>
          </w:rPr>
          <w:t>12</w:t>
        </w:r>
      </w:hyperlink>
      <w:r w:rsidR="000133F8" w:rsidRPr="000133F8">
        <w:rPr>
          <w:rFonts w:ascii="Book Antiqua" w:hAnsi="Book Antiqua"/>
          <w:noProof/>
          <w:vertAlign w:val="superscript"/>
        </w:rPr>
        <w:t>,</w:t>
      </w:r>
      <w:hyperlink w:anchor="_ENREF_21" w:tooltip="McCarthy, 2005 #21" w:history="1">
        <w:r w:rsidR="007927CB" w:rsidRPr="000133F8">
          <w:rPr>
            <w:rFonts w:ascii="Book Antiqua" w:hAnsi="Book Antiqua"/>
            <w:noProof/>
            <w:vertAlign w:val="superscript"/>
          </w:rPr>
          <w:t>21-23</w:t>
        </w:r>
      </w:hyperlink>
      <w:r w:rsidR="00D96AF8"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00D96AF8" w:rsidRPr="009161A9">
        <w:rPr>
          <w:rFonts w:ascii="Book Antiqua" w:hAnsi="Book Antiqua" w:cs="Times New Roman"/>
          <w:lang w:val="en-GB"/>
        </w:rPr>
        <w:t>.</w:t>
      </w:r>
      <w:r w:rsidR="00417859" w:rsidRPr="009161A9">
        <w:rPr>
          <w:rFonts w:ascii="Book Antiqua" w:hAnsi="Book Antiqua" w:cs="Times New Roman"/>
          <w:lang w:val="en-GB"/>
        </w:rPr>
        <w:t xml:space="preserve"> In the current study, the m</w:t>
      </w:r>
      <w:r w:rsidR="00EF0003" w:rsidRPr="009161A9">
        <w:rPr>
          <w:rFonts w:ascii="Book Antiqua" w:hAnsi="Book Antiqua" w:cs="Times New Roman"/>
          <w:lang w:val="en-GB"/>
        </w:rPr>
        <w:t>ean VD</w:t>
      </w:r>
      <w:r w:rsidR="00417859" w:rsidRPr="009161A9">
        <w:rPr>
          <w:rFonts w:ascii="Book Antiqua" w:hAnsi="Book Antiqua" w:cs="Times New Roman"/>
          <w:lang w:val="en-GB"/>
        </w:rPr>
        <w:t xml:space="preserve"> serum concentration </w:t>
      </w:r>
      <w:r w:rsidR="00EF0003" w:rsidRPr="009161A9">
        <w:rPr>
          <w:rFonts w:ascii="Book Antiqua" w:hAnsi="Book Antiqua" w:cs="Times New Roman"/>
          <w:lang w:val="en-GB"/>
        </w:rPr>
        <w:t>was 4.2 ng/m</w:t>
      </w:r>
      <w:r w:rsidR="00EF0003" w:rsidRPr="000133F8">
        <w:rPr>
          <w:rFonts w:ascii="Book Antiqua" w:hAnsi="Book Antiqua" w:cs="Times New Roman"/>
          <w:caps/>
          <w:lang w:val="en-GB"/>
        </w:rPr>
        <w:t>l</w:t>
      </w:r>
      <w:r w:rsidR="00417859" w:rsidRPr="009161A9">
        <w:rPr>
          <w:rFonts w:ascii="Book Antiqua" w:hAnsi="Book Antiqua" w:cs="Times New Roman"/>
          <w:lang w:val="en-GB"/>
        </w:rPr>
        <w:t xml:space="preserve"> higher in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417859" w:rsidRPr="009161A9">
        <w:rPr>
          <w:rFonts w:ascii="Book Antiqua" w:hAnsi="Book Antiqua" w:cs="Times New Roman"/>
          <w:lang w:val="en-GB"/>
        </w:rPr>
        <w:t xml:space="preserve"> than 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17859" w:rsidRPr="009161A9">
        <w:rPr>
          <w:rFonts w:ascii="Book Antiqua" w:hAnsi="Book Antiqua" w:cs="Times New Roman"/>
          <w:lang w:val="en-GB"/>
        </w:rPr>
        <w:t xml:space="preserve">, which is similar to </w:t>
      </w:r>
      <w:r w:rsidR="00FA1E3C" w:rsidRPr="009161A9">
        <w:rPr>
          <w:rFonts w:ascii="Book Antiqua" w:hAnsi="Book Antiqua" w:cs="Times New Roman"/>
          <w:lang w:val="en-GB"/>
        </w:rPr>
        <w:t>the seasonal difference</w:t>
      </w:r>
      <w:r w:rsidR="00417859" w:rsidRPr="009161A9">
        <w:rPr>
          <w:rFonts w:ascii="Book Antiqua" w:hAnsi="Book Antiqua" w:cs="Times New Roman"/>
          <w:lang w:val="en-GB"/>
        </w:rPr>
        <w:t xml:space="preserve"> reported by </w:t>
      </w:r>
      <w:proofErr w:type="spellStart"/>
      <w:r w:rsidR="00EF0003" w:rsidRPr="009161A9">
        <w:rPr>
          <w:rFonts w:ascii="Book Antiqua" w:hAnsi="Book Antiqua" w:cs="Times New Roman"/>
          <w:lang w:val="en-GB"/>
        </w:rPr>
        <w:t>Bours</w:t>
      </w:r>
      <w:proofErr w:type="spellEnd"/>
      <w:r w:rsidR="00EF0003" w:rsidRPr="009161A9">
        <w:rPr>
          <w:rFonts w:ascii="Book Antiqua" w:hAnsi="Book Antiqua" w:cs="Times New Roman"/>
          <w:lang w:val="en-GB"/>
        </w:rPr>
        <w:t xml:space="preserve"> </w:t>
      </w:r>
      <w:r w:rsidR="00417859" w:rsidRPr="009161A9">
        <w:rPr>
          <w:rFonts w:ascii="Book Antiqua" w:hAnsi="Book Antiqua" w:cs="Times New Roman"/>
          <w:lang w:val="en-GB"/>
        </w:rPr>
        <w:t>(</w:t>
      </w:r>
      <w:r w:rsidR="00EF0003" w:rsidRPr="009161A9">
        <w:rPr>
          <w:rFonts w:ascii="Book Antiqua" w:hAnsi="Book Antiqua" w:cs="Times New Roman"/>
          <w:lang w:val="en-GB"/>
        </w:rPr>
        <w:t>3 ng/m</w:t>
      </w:r>
      <w:r w:rsidR="00EF0003" w:rsidRPr="000133F8">
        <w:rPr>
          <w:rFonts w:ascii="Book Antiqua" w:hAnsi="Book Antiqua" w:cs="Times New Roman"/>
          <w:caps/>
          <w:lang w:val="en-GB"/>
        </w:rPr>
        <w:t>l</w:t>
      </w:r>
      <w:proofErr w:type="gramStart"/>
      <w:r w:rsidR="00417859" w:rsidRPr="009161A9">
        <w:rPr>
          <w:rFonts w:ascii="Book Antiqua" w:hAnsi="Book Antiqua" w:cs="Times New Roman"/>
          <w:lang w:val="en-GB"/>
        </w:rPr>
        <w:t>)</w:t>
      </w:r>
      <w:r w:rsidR="000133F8" w:rsidRPr="000133F8">
        <w:rPr>
          <w:rFonts w:ascii="Book Antiqua" w:hAnsi="Book Antiqua" w:cs="Times New Roman" w:hint="eastAsia"/>
          <w:vertAlign w:val="superscript"/>
          <w:lang w:val="en-GB" w:eastAsia="zh-CN"/>
        </w:rPr>
        <w:t>[</w:t>
      </w:r>
      <w:proofErr w:type="gramEnd"/>
      <w:r w:rsidR="00221B72" w:rsidRPr="000133F8">
        <w:rPr>
          <w:rFonts w:ascii="Book Antiqua" w:hAnsi="Book Antiqua"/>
          <w:vertAlign w:val="superscript"/>
        </w:rPr>
        <w:fldChar w:fldCharType="begin"/>
      </w:r>
      <w:r w:rsidR="00221B72" w:rsidRPr="000133F8">
        <w:rPr>
          <w:rFonts w:ascii="Book Antiqua" w:hAnsi="Book Antiqua"/>
          <w:vertAlign w:val="superscript"/>
        </w:rPr>
        <w:instrText xml:space="preserve"> HYPERLINK \l "_ENREF_23" \o "Bours, 2011 #23" </w:instrText>
      </w:r>
      <w:r w:rsidR="00221B72" w:rsidRPr="000133F8">
        <w:rPr>
          <w:rFonts w:ascii="Book Antiqua" w:hAnsi="Book Antiqua"/>
          <w:vertAlign w:val="superscript"/>
        </w:rPr>
        <w:fldChar w:fldCharType="separate"/>
      </w:r>
      <w:r w:rsidR="007927CB" w:rsidRPr="000133F8">
        <w:rPr>
          <w:rFonts w:ascii="Book Antiqua" w:hAnsi="Book Antiqua"/>
          <w:vertAlign w:val="superscript"/>
        </w:rPr>
        <w:fldChar w:fldCharType="begin">
          <w:fldData xml:space="preserve">PEVuZE5vdGU+PENpdGU+PEF1dGhvcj5Cb3VyczwvQXV0aG9yPjxZZWFyPjIwMTE8L1llYXI+PFJl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PjxwYWdlcz4yODU3LTY3PC9wYWdlcz48dm9sdW1lPjIyPC92b2x1bWU+PG51bWJlcj4xMTwvbnVt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==
</w:fldData>
        </w:fldChar>
      </w:r>
      <w:r w:rsidR="007927CB" w:rsidRPr="000133F8">
        <w:rPr>
          <w:rFonts w:ascii="Book Antiqua" w:hAnsi="Book Antiqua"/>
          <w:vertAlign w:val="superscript"/>
        </w:rPr>
        <w:instrText xml:space="preserve"> ADDIN EN.CITE </w:instrText>
      </w:r>
      <w:r w:rsidR="007927CB" w:rsidRPr="000133F8">
        <w:rPr>
          <w:rFonts w:ascii="Book Antiqua" w:hAnsi="Book Antiqua"/>
          <w:vertAlign w:val="superscript"/>
        </w:rPr>
        <w:fldChar w:fldCharType="begin">
          <w:fldData xml:space="preserve">PEVuZE5vdGU+PENpdGU+PEF1dGhvcj5Cb3VyczwvQXV0aG9yPjxZZWFyPjIwMTE8L1llYXI+PFJl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PjxwYWdlcz4yODU3LTY3PC9wYWdlcz48dm9sdW1lPjIyPC92b2x1bWU+PG51bWJlcj4xMTwvbnVt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==
</w:fldData>
        </w:fldChar>
      </w:r>
      <w:r w:rsidR="007927CB" w:rsidRPr="000133F8">
        <w:rPr>
          <w:rFonts w:ascii="Book Antiqua" w:hAnsi="Book Antiqua"/>
          <w:vertAlign w:val="superscript"/>
        </w:rPr>
        <w:instrText xml:space="preserve"> ADDIN EN.CITE.DATA </w:instrText>
      </w:r>
      <w:r w:rsidR="007927CB" w:rsidRPr="000133F8">
        <w:rPr>
          <w:rFonts w:ascii="Book Antiqua" w:hAnsi="Book Antiqua"/>
          <w:vertAlign w:val="superscript"/>
        </w:rPr>
      </w:r>
      <w:r w:rsidR="007927CB" w:rsidRPr="000133F8">
        <w:rPr>
          <w:rFonts w:ascii="Book Antiqua" w:hAnsi="Book Antiqua"/>
          <w:vertAlign w:val="superscript"/>
        </w:rPr>
        <w:fldChar w:fldCharType="end"/>
      </w:r>
      <w:r w:rsidR="007927CB" w:rsidRPr="000133F8">
        <w:rPr>
          <w:rFonts w:ascii="Book Antiqua" w:hAnsi="Book Antiqua"/>
          <w:vertAlign w:val="superscript"/>
        </w:rPr>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23</w:t>
      </w:r>
      <w:r w:rsidR="007927CB" w:rsidRPr="000133F8">
        <w:rPr>
          <w:rFonts w:ascii="Book Antiqua" w:hAnsi="Book Antiqua"/>
          <w:vertAlign w:val="superscript"/>
        </w:rPr>
        <w:fldChar w:fldCharType="end"/>
      </w:r>
      <w:r w:rsidR="00221B72"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00D96AF8" w:rsidRPr="009161A9">
        <w:rPr>
          <w:rFonts w:ascii="Book Antiqua" w:hAnsi="Book Antiqua" w:cs="Times New Roman"/>
          <w:lang w:val="en-GB"/>
        </w:rPr>
        <w:t>. This difference</w:t>
      </w:r>
      <w:r w:rsidR="00417859" w:rsidRPr="009161A9">
        <w:rPr>
          <w:rFonts w:ascii="Book Antiqua" w:hAnsi="Book Antiqua" w:cs="Times New Roman"/>
          <w:lang w:val="en-GB"/>
        </w:rPr>
        <w:t xml:space="preserve"> in VD serum concentration between seasons</w:t>
      </w:r>
      <w:r w:rsidR="00EF0003" w:rsidRPr="009161A9">
        <w:rPr>
          <w:rFonts w:ascii="Book Antiqua" w:hAnsi="Book Antiqua" w:cs="Times New Roman"/>
          <w:lang w:val="en-GB"/>
        </w:rPr>
        <w:t xml:space="preserve"> is logical </w:t>
      </w:r>
      <w:r w:rsidR="00417859" w:rsidRPr="009161A9">
        <w:rPr>
          <w:rFonts w:ascii="Book Antiqua" w:hAnsi="Book Antiqua" w:cs="Times New Roman"/>
          <w:lang w:val="en-GB"/>
        </w:rPr>
        <w:t xml:space="preserve">because </w:t>
      </w:r>
      <w:r w:rsidR="00EF0003" w:rsidRPr="009161A9">
        <w:rPr>
          <w:rFonts w:ascii="Book Antiqua" w:hAnsi="Book Antiqua" w:cs="Times New Roman"/>
          <w:lang w:val="en-GB"/>
        </w:rPr>
        <w:t xml:space="preserve">production of </w:t>
      </w:r>
      <w:r w:rsidR="00B52417" w:rsidRPr="009161A9">
        <w:rPr>
          <w:rFonts w:ascii="Book Antiqua" w:hAnsi="Book Antiqua" w:cs="Times New Roman"/>
          <w:lang w:val="en-GB"/>
        </w:rPr>
        <w:t>V</w:t>
      </w:r>
      <w:r w:rsidR="00EF0003" w:rsidRPr="009161A9">
        <w:rPr>
          <w:rFonts w:ascii="Book Antiqua" w:hAnsi="Book Antiqua" w:cs="Times New Roman"/>
          <w:lang w:val="en-GB"/>
        </w:rPr>
        <w:t xml:space="preserve">D3 depends heavily on </w:t>
      </w:r>
      <w:r w:rsidR="00417859" w:rsidRPr="009161A9">
        <w:rPr>
          <w:rFonts w:ascii="Book Antiqua" w:hAnsi="Book Antiqua" w:cs="Times New Roman"/>
          <w:lang w:val="en-GB"/>
        </w:rPr>
        <w:t xml:space="preserve">exposure to </w:t>
      </w:r>
      <w:r w:rsidR="00EF0003" w:rsidRPr="009161A9">
        <w:rPr>
          <w:rFonts w:ascii="Book Antiqua" w:hAnsi="Book Antiqua" w:cs="Times New Roman"/>
          <w:lang w:val="en-GB"/>
        </w:rPr>
        <w:t xml:space="preserve">sunshine. </w:t>
      </w:r>
      <w:r w:rsidR="00417859" w:rsidRPr="009161A9">
        <w:rPr>
          <w:rFonts w:ascii="Book Antiqua" w:hAnsi="Book Antiqua" w:cs="Times New Roman"/>
          <w:lang w:val="en-GB"/>
        </w:rPr>
        <w:t xml:space="preserve">In the West, only a small amount </w:t>
      </w:r>
      <w:r w:rsidR="00EF0003" w:rsidRPr="009161A9">
        <w:rPr>
          <w:rFonts w:ascii="Book Antiqua" w:hAnsi="Book Antiqua" w:cs="Times New Roman"/>
          <w:lang w:val="en-GB"/>
        </w:rPr>
        <w:t xml:space="preserve">of VD </w:t>
      </w:r>
      <w:r w:rsidR="00417859" w:rsidRPr="009161A9">
        <w:rPr>
          <w:rFonts w:ascii="Book Antiqua" w:hAnsi="Book Antiqua" w:cs="Times New Roman"/>
          <w:lang w:val="en-GB"/>
        </w:rPr>
        <w:t xml:space="preserve">is obtained from </w:t>
      </w:r>
      <w:r w:rsidR="00EF0003" w:rsidRPr="009161A9">
        <w:rPr>
          <w:rFonts w:ascii="Book Antiqua" w:hAnsi="Book Antiqua" w:cs="Times New Roman"/>
          <w:lang w:val="en-GB"/>
        </w:rPr>
        <w:t>the</w:t>
      </w:r>
      <w:r w:rsidR="00417859" w:rsidRPr="009161A9">
        <w:rPr>
          <w:rFonts w:ascii="Book Antiqua" w:hAnsi="Book Antiqua" w:cs="Times New Roman"/>
          <w:lang w:val="en-GB"/>
        </w:rPr>
        <w:t xml:space="preserve"> </w:t>
      </w:r>
      <w:r w:rsidR="00EF0003" w:rsidRPr="009161A9">
        <w:rPr>
          <w:rFonts w:ascii="Book Antiqua" w:hAnsi="Book Antiqua" w:cs="Times New Roman"/>
          <w:lang w:val="en-GB"/>
        </w:rPr>
        <w:t xml:space="preserve">diet. </w:t>
      </w:r>
    </w:p>
    <w:p w14:paraId="510976AE" w14:textId="27E54C45"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proofErr w:type="spellStart"/>
      <w:r w:rsidRPr="009161A9">
        <w:rPr>
          <w:rFonts w:ascii="Book Antiqua" w:hAnsi="Book Antiqua" w:cs="Times New Roman"/>
          <w:lang w:val="en-GB"/>
        </w:rPr>
        <w:t>sIBDQ</w:t>
      </w:r>
      <w:proofErr w:type="spellEnd"/>
      <w:r w:rsidR="00417859" w:rsidRPr="009161A9">
        <w:rPr>
          <w:rFonts w:ascii="Book Antiqua" w:hAnsi="Book Antiqua" w:cs="Times New Roman"/>
          <w:lang w:val="en-GB"/>
        </w:rPr>
        <w:t xml:space="preserve"> score, an indicator of </w:t>
      </w:r>
      <w:r w:rsidR="00107A05" w:rsidRPr="009161A9">
        <w:rPr>
          <w:rFonts w:ascii="Book Antiqua" w:hAnsi="Book Antiqua" w:cs="Times New Roman"/>
          <w:lang w:val="en-GB"/>
        </w:rPr>
        <w:t xml:space="preserve">disease </w:t>
      </w:r>
      <w:r w:rsidR="00BF5F7D" w:rsidRPr="009161A9">
        <w:rPr>
          <w:rFonts w:ascii="Book Antiqua" w:hAnsi="Book Antiqua" w:cs="Times New Roman"/>
          <w:lang w:val="en-GB"/>
        </w:rPr>
        <w:t xml:space="preserve">specific health </w:t>
      </w:r>
      <w:r w:rsidR="00107A05" w:rsidRPr="009161A9">
        <w:rPr>
          <w:rFonts w:ascii="Book Antiqua" w:hAnsi="Book Antiqua" w:cs="Times New Roman"/>
          <w:lang w:val="en-GB"/>
        </w:rPr>
        <w:t>related quality of life</w:t>
      </w:r>
      <w:r w:rsidR="00417859" w:rsidRPr="009161A9">
        <w:rPr>
          <w:rFonts w:ascii="Book Antiqua" w:hAnsi="Book Antiqua" w:cs="Times New Roman"/>
          <w:lang w:val="en-GB"/>
        </w:rPr>
        <w:t xml:space="preserve">, was significantly higher in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w:t>
      </w:r>
      <w:r w:rsidR="00417859" w:rsidRPr="009161A9">
        <w:rPr>
          <w:rFonts w:ascii="Book Antiqua" w:hAnsi="Book Antiqua" w:cs="Times New Roman"/>
          <w:lang w:val="en-GB"/>
        </w:rPr>
        <w:t xml:space="preserve">than in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Pr="009161A9">
        <w:rPr>
          <w:rFonts w:ascii="Book Antiqua" w:hAnsi="Book Antiqua" w:cs="Times New Roman"/>
          <w:lang w:val="en-GB"/>
        </w:rPr>
        <w:t xml:space="preserve"> </w:t>
      </w:r>
      <w:r w:rsidR="00417859" w:rsidRPr="009161A9">
        <w:rPr>
          <w:rFonts w:ascii="Book Antiqua" w:hAnsi="Book Antiqua" w:cs="Times New Roman"/>
          <w:lang w:val="en-GB"/>
        </w:rPr>
        <w:t xml:space="preserve">in UC patients </w:t>
      </w:r>
      <w:r w:rsidRPr="009161A9">
        <w:rPr>
          <w:rFonts w:ascii="Book Antiqua" w:hAnsi="Book Antiqua" w:cs="Times New Roman"/>
          <w:lang w:val="en-GB"/>
        </w:rPr>
        <w:t>(54.8</w:t>
      </w:r>
      <w:r w:rsidR="0020189C">
        <w:rPr>
          <w:rFonts w:ascii="Book Antiqua" w:hAnsi="Book Antiqua" w:cs="Times New Roman"/>
          <w:lang w:val="en-GB"/>
        </w:rPr>
        <w:t xml:space="preserve"> ± </w:t>
      </w:r>
      <w:r w:rsidRPr="009161A9">
        <w:rPr>
          <w:rFonts w:ascii="Book Antiqua" w:hAnsi="Book Antiqua" w:cs="Times New Roman"/>
          <w:lang w:val="en-GB"/>
        </w:rPr>
        <w:t xml:space="preserve">1.6 </w:t>
      </w:r>
      <w:r w:rsidR="0020189C" w:rsidRPr="0020189C">
        <w:rPr>
          <w:rFonts w:ascii="Book Antiqua" w:hAnsi="Book Antiqua" w:cs="Times New Roman"/>
          <w:i/>
          <w:lang w:val="en-GB"/>
        </w:rPr>
        <w:t>vs</w:t>
      </w:r>
      <w:r w:rsidR="00417859" w:rsidRPr="009161A9">
        <w:rPr>
          <w:rFonts w:ascii="Book Antiqua" w:hAnsi="Book Antiqua" w:cs="Times New Roman"/>
          <w:lang w:val="en-GB"/>
        </w:rPr>
        <w:t xml:space="preserve"> </w:t>
      </w:r>
      <w:r w:rsidRPr="009161A9">
        <w:rPr>
          <w:rFonts w:ascii="Book Antiqua" w:hAnsi="Book Antiqua" w:cs="Times New Roman"/>
          <w:lang w:val="en-GB"/>
        </w:rPr>
        <w:t>51.3</w:t>
      </w:r>
      <w:r w:rsidR="0020189C">
        <w:rPr>
          <w:rFonts w:ascii="Book Antiqua" w:hAnsi="Book Antiqua" w:cs="Times New Roman"/>
          <w:lang w:val="en-GB"/>
        </w:rPr>
        <w:t xml:space="preserve"> ± </w:t>
      </w:r>
      <w:r w:rsidRPr="009161A9">
        <w:rPr>
          <w:rFonts w:ascii="Book Antiqua" w:hAnsi="Book Antiqua" w:cs="Times New Roman"/>
          <w:lang w:val="en-GB"/>
        </w:rPr>
        <w:t xml:space="preserve">2.1,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 xml:space="preserve">0.02) but not </w:t>
      </w:r>
      <w:r w:rsidR="00417859" w:rsidRPr="009161A9">
        <w:rPr>
          <w:rFonts w:ascii="Book Antiqua" w:hAnsi="Book Antiqua" w:cs="Times New Roman"/>
          <w:lang w:val="en-GB"/>
        </w:rPr>
        <w:t xml:space="preserve">in </w:t>
      </w:r>
      <w:r w:rsidRPr="009161A9">
        <w:rPr>
          <w:rFonts w:ascii="Book Antiqua" w:hAnsi="Book Antiqua" w:cs="Times New Roman"/>
          <w:lang w:val="en-GB"/>
        </w:rPr>
        <w:t>CD patients. There is considerable controversy</w:t>
      </w:r>
      <w:r w:rsidR="002344F1" w:rsidRPr="009161A9">
        <w:rPr>
          <w:rFonts w:ascii="Book Antiqua" w:hAnsi="Book Antiqua" w:cs="Times New Roman"/>
          <w:lang w:val="en-GB"/>
        </w:rPr>
        <w:t xml:space="preserve"> concerning </w:t>
      </w:r>
      <w:r w:rsidRPr="009161A9">
        <w:rPr>
          <w:rFonts w:ascii="Book Antiqua" w:hAnsi="Book Antiqua" w:cs="Times New Roman"/>
          <w:lang w:val="en-GB"/>
        </w:rPr>
        <w:t>seasonal variation in disease</w:t>
      </w:r>
      <w:r w:rsidR="000133F8">
        <w:rPr>
          <w:rFonts w:ascii="Book Antiqua" w:hAnsi="Book Antiqua" w:cs="Times New Roman"/>
          <w:lang w:val="en-GB"/>
        </w:rPr>
        <w:t xml:space="preserve"> activity in CD and UC patients</w:t>
      </w:r>
      <w:r w:rsidR="000133F8" w:rsidRPr="000133F8">
        <w:rPr>
          <w:rFonts w:ascii="Book Antiqua" w:hAnsi="Book Antiqua" w:cs="Times New Roman" w:hint="eastAsia"/>
          <w:vertAlign w:val="superscript"/>
          <w:lang w:val="en-GB" w:eastAsia="zh-CN"/>
        </w:rPr>
        <w:t>[</w:t>
      </w:r>
      <w:hyperlink w:anchor="_ENREF_24" w:tooltip="Vergara, 1997 #24" w:history="1">
        <w:r w:rsidR="007927CB" w:rsidRPr="000133F8">
          <w:rPr>
            <w:rFonts w:ascii="Book Antiqua" w:hAnsi="Book Antiqua"/>
            <w:vertAlign w:val="superscript"/>
          </w:rPr>
          <w:fldChar w:fldCharType="begin"/>
        </w:r>
        <w:r w:rsidR="007927CB" w:rsidRPr="000133F8">
          <w:rPr>
            <w:rFonts w:ascii="Book Antiqua" w:hAnsi="Book Antiqua"/>
            <w:vertAlign w:val="superscript"/>
          </w:rPr>
          <w:instrText xml:space="preserve"> ADDIN EN.CITE &lt;EndNote&gt;&lt;Cite&gt;&lt;Author&gt;Vergara&lt;/Author&gt;&lt;Year&gt;1997&lt;/Year&gt;&lt;RecNum&gt;24&lt;/RecNum&gt;&lt;DisplayText&gt;&lt;style face="superscript"&gt;24&lt;/style&gt;&lt;/DisplayText&gt;&lt;record&gt;&lt;rec-number&gt;24&lt;/rec-number&gt;&lt;foreign-keys&gt;&lt;key app="EN" db-id="xvz0z2f92tddwoe0zz35wzah5xwxv52p9wxz"&gt;24&lt;/key&gt;&lt;/foreign-keys&gt;&lt;ref-type name="Journal Article"&gt;17&lt;/ref-type&gt;&lt;contributors&gt;&lt;authors&gt;&lt;author&gt;Vergara, M.&lt;/author&gt;&lt;author&gt;Fraga, X.&lt;/author&gt;&lt;author&gt;Casellas, F.&lt;/author&gt;&lt;author&gt;Bermejo, B.&lt;/author&gt;&lt;author&gt;Malagelada, J. R.&lt;/author&gt;&lt;/authors&gt;&lt;/contributors&gt;&lt;auth-address&gt;Service of Digestive Diseases, Vall d&amp;apos;Hebron General Hospital, Barcelona, Spain.&lt;/auth-address&gt;&lt;titles&gt;&lt;title&gt;Seasonal influence in exacerbations of inflammatory bowel disease&lt;/title&gt;&lt;secondary-title&gt;Rev Esp Enferm Dig&lt;/secondary-title&gt;&lt;alt-title&gt;Revista espanola de enfermedades digestivas : organo oficial de la Sociedad Espanola de Patologia Digestiva&lt;/alt-title&gt;&lt;/titles&gt;&lt;periodical&gt;&lt;full-title&gt;Rev Esp Enferm Dig&lt;/full-title&gt;&lt;/periodical&gt;&lt;pages&gt;357-66&lt;/pages&gt;&lt;volume&gt;89&lt;/volume&gt;&lt;number&gt;5&lt;/number&gt;&lt;keywords&gt;&lt;keyword&gt;Adolescent&lt;/keyword&gt;&lt;keyword&gt;Adult&lt;/keyword&gt;&lt;keyword&gt;Aged&lt;/keyword&gt;&lt;keyword&gt;Aged, 80 and over&lt;/keyword&gt;&lt;keyword&gt;Child&lt;/keyword&gt;&lt;keyword&gt;Female&lt;/keyword&gt;&lt;keyword&gt;Humans&lt;/keyword&gt;&lt;keyword&gt;Inflammatory Bowel Diseases/*epidemiology&lt;/keyword&gt;&lt;keyword&gt;Male&lt;/keyword&gt;&lt;keyword&gt;Middle Aged&lt;/keyword&gt;&lt;keyword&gt;Retrospective Studies&lt;/keyword&gt;&lt;keyword&gt;*Seasons&lt;/keyword&gt;&lt;keyword&gt;Spain/epidemiology&lt;/keyword&gt;&lt;/keywords&gt;&lt;dates&gt;&lt;year&gt;1997&lt;/year&gt;&lt;pub-dates&gt;&lt;date&gt;May&lt;/date&gt;&lt;/pub-dates&gt;&lt;/dates&gt;&lt;pub-location&gt;SPAIN&lt;/pub-location&gt;&lt;isbn&gt;1130-0108 (Print)&amp;#xD;1130-0108 (Linking)&lt;/isbn&gt;&lt;accession-num&gt;9190141&lt;/accession-num&gt;&lt;urls&gt;&lt;related-urls&gt;&lt;url&gt;http://www.ncbi.nlm.nih.gov/pubmed/9190141&lt;/url&gt;&lt;/related-urls&gt;&lt;/urls&gt;&lt;modified-date&gt;2014-02-21 18:33:14 +0100&lt;/modified-date&gt;&lt;/record&gt;&lt;/Cite&gt;&lt;/EndNote&gt;</w:instrText>
        </w:r>
        <w:r w:rsidR="007927CB" w:rsidRPr="000133F8">
          <w:rPr>
            <w:rFonts w:ascii="Book Antiqua" w:hAnsi="Book Antiqua"/>
            <w:vertAlign w:val="superscript"/>
          </w:rPr>
          <w:fldChar w:fldCharType="separate"/>
        </w:r>
        <w:r w:rsidR="007927CB" w:rsidRPr="000133F8">
          <w:rPr>
            <w:rFonts w:ascii="Book Antiqua" w:hAnsi="Book Antiqua"/>
            <w:noProof/>
            <w:vertAlign w:val="superscript"/>
          </w:rPr>
          <w:t>24</w:t>
        </w:r>
        <w:r w:rsidR="007927CB" w:rsidRPr="000133F8">
          <w:rPr>
            <w:rFonts w:ascii="Book Antiqua" w:hAnsi="Book Antiqua"/>
            <w:vertAlign w:val="superscript"/>
          </w:rPr>
          <w:fldChar w:fldCharType="end"/>
        </w:r>
      </w:hyperlink>
      <w:r w:rsidR="000133F8" w:rsidRPr="000133F8">
        <w:rPr>
          <w:rFonts w:ascii="Book Antiqua" w:hAnsi="Book Antiqua" w:hint="eastAsia"/>
          <w:vertAlign w:val="superscript"/>
          <w:lang w:eastAsia="zh-CN"/>
        </w:rPr>
        <w:t>]</w:t>
      </w:r>
      <w:r w:rsidRPr="009161A9">
        <w:rPr>
          <w:rFonts w:ascii="Book Antiqua" w:hAnsi="Book Antiqua" w:cs="Times New Roman"/>
          <w:lang w:val="en-GB"/>
        </w:rPr>
        <w:t xml:space="preserve">. Some </w:t>
      </w:r>
      <w:r w:rsidR="00417859" w:rsidRPr="009161A9">
        <w:rPr>
          <w:rFonts w:ascii="Book Antiqua" w:hAnsi="Book Antiqua" w:cs="Times New Roman"/>
          <w:lang w:val="en-GB"/>
        </w:rPr>
        <w:t xml:space="preserve">studies </w:t>
      </w:r>
      <w:r w:rsidRPr="009161A9">
        <w:rPr>
          <w:rFonts w:ascii="Book Antiqua" w:hAnsi="Book Antiqua" w:cs="Times New Roman"/>
          <w:lang w:val="en-GB"/>
        </w:rPr>
        <w:t xml:space="preserve">reported </w:t>
      </w:r>
      <w:r w:rsidR="00417859" w:rsidRPr="009161A9">
        <w:rPr>
          <w:rFonts w:ascii="Book Antiqua" w:hAnsi="Book Antiqua" w:cs="Times New Roman"/>
          <w:lang w:val="en-GB"/>
        </w:rPr>
        <w:t xml:space="preserve">that the </w:t>
      </w:r>
      <w:r w:rsidRPr="009161A9">
        <w:rPr>
          <w:rFonts w:ascii="Book Antiqua" w:hAnsi="Book Antiqua" w:cs="Times New Roman"/>
          <w:lang w:val="en-GB"/>
        </w:rPr>
        <w:t xml:space="preserve">rate of flare-ups </w:t>
      </w:r>
      <w:r w:rsidR="00417859" w:rsidRPr="009161A9">
        <w:rPr>
          <w:rFonts w:ascii="Book Antiqua" w:hAnsi="Book Antiqua" w:cs="Times New Roman"/>
          <w:lang w:val="en-GB"/>
        </w:rPr>
        <w:t xml:space="preserve">is low </w:t>
      </w:r>
      <w:r w:rsidRPr="009161A9">
        <w:rPr>
          <w:rFonts w:ascii="Book Antiqua" w:hAnsi="Book Antiqua" w:cs="Times New Roman"/>
          <w:lang w:val="en-GB"/>
        </w:rPr>
        <w:t xml:space="preserve">in </w:t>
      </w:r>
      <w:r w:rsidR="00107A05" w:rsidRPr="009161A9">
        <w:rPr>
          <w:rFonts w:ascii="Book Antiqua" w:hAnsi="Book Antiqua" w:cs="Times New Roman"/>
          <w:lang w:val="en-GB"/>
        </w:rPr>
        <w:t>summer period</w:t>
      </w:r>
      <w:r w:rsidR="00417859" w:rsidRPr="009161A9">
        <w:rPr>
          <w:rFonts w:ascii="Book Antiqua" w:hAnsi="Book Antiqua" w:cs="Times New Roman"/>
          <w:lang w:val="en-GB"/>
        </w:rPr>
        <w:t xml:space="preserve">, particularly in </w:t>
      </w:r>
      <w:r w:rsidRPr="009161A9">
        <w:rPr>
          <w:rFonts w:ascii="Book Antiqua" w:hAnsi="Book Antiqua" w:cs="Times New Roman"/>
          <w:lang w:val="en-GB"/>
        </w:rPr>
        <w:t>UC</w:t>
      </w:r>
      <w:r w:rsidR="00417859" w:rsidRPr="009161A9">
        <w:rPr>
          <w:rFonts w:ascii="Book Antiqua" w:hAnsi="Book Antiqua" w:cs="Times New Roman"/>
          <w:lang w:val="en-GB"/>
        </w:rPr>
        <w:t xml:space="preserve"> </w:t>
      </w:r>
      <w:proofErr w:type="gramStart"/>
      <w:r w:rsidR="00417859" w:rsidRPr="009161A9">
        <w:rPr>
          <w:rFonts w:ascii="Book Antiqua" w:hAnsi="Book Antiqua" w:cs="Times New Roman"/>
          <w:lang w:val="en-GB"/>
        </w:rPr>
        <w:t>patients</w:t>
      </w:r>
      <w:r w:rsidR="000133F8" w:rsidRPr="000133F8">
        <w:rPr>
          <w:rFonts w:ascii="Book Antiqua" w:hAnsi="Book Antiqua" w:cs="Times New Roman" w:hint="eastAsia"/>
          <w:vertAlign w:val="superscript"/>
          <w:lang w:val="en-GB" w:eastAsia="zh-CN"/>
        </w:rPr>
        <w:t>[</w:t>
      </w:r>
      <w:proofErr w:type="gramEnd"/>
      <w:r w:rsidRPr="000133F8">
        <w:rPr>
          <w:rFonts w:ascii="Book Antiqua" w:hAnsi="Book Antiqua"/>
          <w:vertAlign w:val="superscript"/>
        </w:rPr>
        <w:fldChar w:fldCharType="begin">
          <w:fldData xml:space="preserve">PEVuZE5vdGU+PENpdGU+PEF1dGhvcj5MZXdpczwvQXV0aG9yPjxZZWFyPjIwMDQ8L1llYXI+PFJl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PC9mdWxsLXRpdGxlPjwvYWx0LXBlcmlvZGljYWw+PHBhZ2VzPjY2NS03MzwvcGFnZXM+PHZvbHVt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</w:fldData>
        </w:fldChar>
      </w:r>
      <w:r w:rsidR="00790A7D" w:rsidRPr="000133F8">
        <w:rPr>
          <w:rFonts w:ascii="Book Antiqua" w:hAnsi="Book Antiqua"/>
          <w:vertAlign w:val="superscript"/>
        </w:rPr>
        <w:instrText xml:space="preserve"> ADDIN EN.CITE </w:instrText>
      </w:r>
      <w:r w:rsidR="00790A7D" w:rsidRPr="000133F8">
        <w:rPr>
          <w:rFonts w:ascii="Book Antiqua" w:hAnsi="Book Antiqua"/>
          <w:vertAlign w:val="superscript"/>
        </w:rPr>
        <w:fldChar w:fldCharType="begin">
          <w:fldData xml:space="preserve">PEVuZE5vdGU+PENpdGU+PEF1dGhvcj5MZXdpczwvQXV0aG9yPjxZZWFyPjIwMDQ8L1llYXI+PFJl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PC9mdWxsLXRpdGxlPjwvYWx0LXBlcmlvZGljYWw+PHBhZ2VzPjY2NS03MzwvcGFnZXM+PHZvbHVt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</w:fldData>
        </w:fldChar>
      </w:r>
      <w:r w:rsidR="00790A7D" w:rsidRPr="000133F8">
        <w:rPr>
          <w:rFonts w:ascii="Book Antiqua" w:hAnsi="Book Antiqua"/>
          <w:vertAlign w:val="superscript"/>
        </w:rPr>
        <w:instrText xml:space="preserve"> ADDIN EN.CITE.DATA </w:instrText>
      </w:r>
      <w:r w:rsidR="00790A7D" w:rsidRPr="000133F8">
        <w:rPr>
          <w:rFonts w:ascii="Book Antiqua" w:hAnsi="Book Antiqua"/>
          <w:vertAlign w:val="superscript"/>
        </w:rPr>
      </w:r>
      <w:r w:rsidR="00790A7D" w:rsidRPr="000133F8">
        <w:rPr>
          <w:rFonts w:ascii="Book Antiqua" w:hAnsi="Book Antiqua"/>
          <w:vertAlign w:val="superscript"/>
        </w:rPr>
        <w:fldChar w:fldCharType="end"/>
      </w:r>
      <w:r w:rsidRPr="000133F8">
        <w:rPr>
          <w:rFonts w:ascii="Book Antiqua" w:hAnsi="Book Antiqua"/>
          <w:vertAlign w:val="superscript"/>
        </w:rPr>
      </w:r>
      <w:r w:rsidRPr="000133F8">
        <w:rPr>
          <w:rFonts w:ascii="Book Antiqua" w:hAnsi="Book Antiqua"/>
          <w:vertAlign w:val="superscript"/>
        </w:rPr>
        <w:fldChar w:fldCharType="separate"/>
      </w:r>
      <w:hyperlink w:anchor="_ENREF_25" w:tooltip="Lewis, 2004 #25" w:history="1">
        <w:r w:rsidR="007927CB" w:rsidRPr="000133F8">
          <w:rPr>
            <w:rFonts w:ascii="Book Antiqua" w:hAnsi="Book Antiqua"/>
            <w:noProof/>
            <w:vertAlign w:val="superscript"/>
          </w:rPr>
          <w:t>25</w:t>
        </w:r>
      </w:hyperlink>
      <w:r w:rsidR="000133F8" w:rsidRPr="000133F8">
        <w:rPr>
          <w:rFonts w:ascii="Book Antiqua" w:hAnsi="Book Antiqua"/>
          <w:noProof/>
          <w:vertAlign w:val="superscript"/>
        </w:rPr>
        <w:t>,</w:t>
      </w:r>
      <w:hyperlink w:anchor="_ENREF_26" w:tooltip="Zeng, 1996 #26" w:history="1">
        <w:r w:rsidR="007927CB" w:rsidRPr="000133F8">
          <w:rPr>
            <w:rFonts w:ascii="Book Antiqua" w:hAnsi="Book Antiqua"/>
            <w:noProof/>
            <w:vertAlign w:val="superscript"/>
          </w:rPr>
          <w:t>26</w:t>
        </w:r>
      </w:hyperlink>
      <w:r w:rsidRPr="000133F8">
        <w:rPr>
          <w:rFonts w:ascii="Book Antiqua" w:hAnsi="Book Antiqua"/>
          <w:vertAlign w:val="superscript"/>
        </w:rPr>
        <w:fldChar w:fldCharType="end"/>
      </w:r>
      <w:r w:rsidR="000133F8" w:rsidRPr="000133F8">
        <w:rPr>
          <w:rFonts w:ascii="Book Antiqua" w:hAnsi="Book Antiqua" w:hint="eastAsia"/>
          <w:vertAlign w:val="superscript"/>
          <w:lang w:eastAsia="zh-CN"/>
        </w:rPr>
        <w:t>]</w:t>
      </w:r>
      <w:r w:rsidRPr="009161A9">
        <w:rPr>
          <w:rFonts w:ascii="Book Antiqua" w:hAnsi="Book Antiqua" w:cs="Times New Roman"/>
          <w:lang w:val="en-GB"/>
        </w:rPr>
        <w:t xml:space="preserve">. </w:t>
      </w:r>
    </w:p>
    <w:p w14:paraId="731AD6BC" w14:textId="22ABB442"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In </w:t>
      </w:r>
      <w:r w:rsidR="00417859" w:rsidRPr="009161A9">
        <w:rPr>
          <w:rFonts w:ascii="Book Antiqua" w:hAnsi="Book Antiqua" w:cs="Times New Roman"/>
          <w:lang w:val="en-GB"/>
        </w:rPr>
        <w:t xml:space="preserve">the current </w:t>
      </w:r>
      <w:r w:rsidRPr="009161A9">
        <w:rPr>
          <w:rFonts w:ascii="Book Antiqua" w:hAnsi="Book Antiqua" w:cs="Times New Roman"/>
          <w:lang w:val="en-GB"/>
        </w:rPr>
        <w:t>study</w:t>
      </w:r>
      <w:r w:rsidR="00417859" w:rsidRPr="009161A9">
        <w:rPr>
          <w:rFonts w:ascii="Book Antiqua" w:hAnsi="Book Antiqua" w:cs="Times New Roman"/>
          <w:lang w:val="en-GB"/>
        </w:rPr>
        <w:t>,</w:t>
      </w:r>
      <w:r w:rsidRPr="009161A9">
        <w:rPr>
          <w:rFonts w:ascii="Book Antiqua" w:hAnsi="Book Antiqua" w:cs="Times New Roman"/>
          <w:lang w:val="en-GB"/>
        </w:rPr>
        <w:t xml:space="preserve"> </w:t>
      </w:r>
      <w:r w:rsidR="00417859" w:rsidRPr="009161A9">
        <w:rPr>
          <w:rFonts w:ascii="Book Antiqua" w:hAnsi="Book Antiqua" w:cs="Times New Roman"/>
          <w:lang w:val="en-GB"/>
        </w:rPr>
        <w:t xml:space="preserve">a </w:t>
      </w:r>
      <w:r w:rsidRPr="009161A9">
        <w:rPr>
          <w:rFonts w:ascii="Book Antiqua" w:hAnsi="Book Antiqua" w:cs="Times New Roman"/>
          <w:lang w:val="en-GB"/>
        </w:rPr>
        <w:t xml:space="preserve">low VD </w:t>
      </w:r>
      <w:r w:rsidR="00417859" w:rsidRPr="009161A9">
        <w:rPr>
          <w:rFonts w:ascii="Book Antiqua" w:hAnsi="Book Antiqua" w:cs="Times New Roman"/>
          <w:lang w:val="en-GB"/>
        </w:rPr>
        <w:t xml:space="preserve">serum concentration </w:t>
      </w:r>
      <w:r w:rsidRPr="009161A9">
        <w:rPr>
          <w:rFonts w:ascii="Book Antiqua" w:hAnsi="Book Antiqua" w:cs="Times New Roman"/>
          <w:lang w:val="en-GB"/>
        </w:rPr>
        <w:t>(&lt;</w:t>
      </w:r>
      <w:r w:rsidR="000133F8">
        <w:rPr>
          <w:rFonts w:ascii="Book Antiqua" w:hAnsi="Book Antiqua" w:cs="Times New Roman" w:hint="eastAsia"/>
          <w:lang w:val="en-GB" w:eastAsia="zh-CN"/>
        </w:rPr>
        <w:t xml:space="preserve"> </w:t>
      </w:r>
      <w:r w:rsidRPr="009161A9">
        <w:rPr>
          <w:rFonts w:ascii="Book Antiqua" w:hAnsi="Book Antiqua" w:cs="Times New Roman"/>
          <w:lang w:val="en-GB"/>
        </w:rPr>
        <w:t>30</w:t>
      </w:r>
      <w:r w:rsidR="00417859" w:rsidRPr="009161A9">
        <w:rPr>
          <w:rFonts w:ascii="Book Antiqua" w:hAnsi="Book Antiqua" w:cs="Times New Roman"/>
          <w:lang w:val="en-GB"/>
        </w:rPr>
        <w:t xml:space="preserve"> </w:t>
      </w:r>
      <w:r w:rsidRPr="009161A9">
        <w:rPr>
          <w:rFonts w:ascii="Book Antiqua" w:hAnsi="Book Antiqua" w:cs="Times New Roman"/>
          <w:lang w:val="en-GB"/>
        </w:rPr>
        <w:t>ng/m</w:t>
      </w:r>
      <w:r w:rsidRPr="000133F8">
        <w:rPr>
          <w:rFonts w:ascii="Book Antiqua" w:hAnsi="Book Antiqua" w:cs="Times New Roman"/>
          <w:caps/>
          <w:lang w:val="en-GB"/>
        </w:rPr>
        <w:t>l</w:t>
      </w:r>
      <w:r w:rsidRPr="009161A9">
        <w:rPr>
          <w:rFonts w:ascii="Book Antiqua" w:hAnsi="Book Antiqua" w:cs="Times New Roman"/>
          <w:lang w:val="en-GB"/>
        </w:rPr>
        <w:t xml:space="preserve">) </w:t>
      </w:r>
      <w:r w:rsidR="00417859" w:rsidRPr="009161A9">
        <w:rPr>
          <w:rFonts w:ascii="Book Antiqua" w:hAnsi="Book Antiqua" w:cs="Times New Roman"/>
          <w:lang w:val="en-GB"/>
        </w:rPr>
        <w:t xml:space="preserve">was associated with a </w:t>
      </w:r>
      <w:r w:rsidRPr="009161A9">
        <w:rPr>
          <w:rFonts w:ascii="Book Antiqua" w:hAnsi="Book Antiqua" w:cs="Times New Roman"/>
          <w:lang w:val="en-GB"/>
        </w:rPr>
        <w:t>low</w:t>
      </w:r>
      <w:r w:rsidR="00936EF2" w:rsidRPr="009161A9">
        <w:rPr>
          <w:rFonts w:ascii="Book Antiqua" w:hAnsi="Book Antiqua" w:cs="Times New Roman"/>
          <w:lang w:val="en-GB"/>
        </w:rPr>
        <w:t>er</w:t>
      </w:r>
      <w:r w:rsidRPr="009161A9">
        <w:rPr>
          <w:rFonts w:ascii="Book Antiqua" w:hAnsi="Book Antiqua" w:cs="Times New Roman"/>
          <w:lang w:val="en-GB"/>
        </w:rPr>
        <w:t xml:space="preserve"> </w:t>
      </w:r>
      <w:proofErr w:type="spellStart"/>
      <w:r w:rsidRPr="009161A9">
        <w:rPr>
          <w:rFonts w:ascii="Book Antiqua" w:hAnsi="Book Antiqua" w:cs="Times New Roman"/>
          <w:lang w:val="en-GB"/>
        </w:rPr>
        <w:t>sIBDQ</w:t>
      </w:r>
      <w:proofErr w:type="spellEnd"/>
      <w:r w:rsidR="00417859" w:rsidRPr="009161A9">
        <w:rPr>
          <w:rFonts w:ascii="Book Antiqua" w:hAnsi="Book Antiqua" w:cs="Times New Roman"/>
          <w:lang w:val="en-GB"/>
        </w:rPr>
        <w:t xml:space="preserve"> score</w:t>
      </w:r>
      <w:r w:rsidRPr="009161A9">
        <w:rPr>
          <w:rFonts w:ascii="Book Antiqua" w:hAnsi="Book Antiqua" w:cs="Times New Roman"/>
          <w:lang w:val="en-GB"/>
        </w:rPr>
        <w:t xml:space="preserve"> in</w:t>
      </w:r>
      <w:r w:rsidR="00417859" w:rsidRPr="009161A9">
        <w:rPr>
          <w:rFonts w:ascii="Book Antiqua" w:hAnsi="Book Antiqua" w:cs="Times New Roman"/>
          <w:lang w:val="en-GB"/>
        </w:rPr>
        <w:t xml:space="preserve"> the</w:t>
      </w:r>
      <w:r w:rsidRPr="009161A9">
        <w:rPr>
          <w:rFonts w:ascii="Book Antiqua" w:hAnsi="Book Antiqua" w:cs="Times New Roman"/>
          <w:lang w:val="en-GB"/>
        </w:rPr>
        <w:t xml:space="preserve"> </w:t>
      </w:r>
      <w:r w:rsidR="00107A05" w:rsidRPr="009161A9">
        <w:rPr>
          <w:rFonts w:ascii="Book Antiqua" w:hAnsi="Book Antiqua" w:cs="Times New Roman"/>
          <w:lang w:val="en-GB"/>
        </w:rPr>
        <w:t>winter/spring period</w:t>
      </w:r>
      <w:r w:rsidR="00417859" w:rsidRPr="009161A9">
        <w:rPr>
          <w:rFonts w:ascii="Book Antiqua" w:hAnsi="Book Antiqua" w:cs="Times New Roman"/>
          <w:lang w:val="en-GB"/>
        </w:rPr>
        <w:t>,</w:t>
      </w:r>
      <w:r w:rsidRPr="009161A9">
        <w:rPr>
          <w:rFonts w:ascii="Book Antiqua" w:hAnsi="Book Antiqua" w:cs="Times New Roman"/>
          <w:lang w:val="en-GB"/>
        </w:rPr>
        <w:t xml:space="preserve"> in both CD and UC patients. In UC patients,</w:t>
      </w:r>
      <w:r w:rsidR="002344F1" w:rsidRPr="009161A9">
        <w:rPr>
          <w:rFonts w:ascii="Book Antiqua" w:hAnsi="Book Antiqua" w:cs="Times New Roman"/>
          <w:lang w:val="en-GB"/>
        </w:rPr>
        <w:t xml:space="preserve">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B84475" w:rsidRPr="009161A9">
        <w:rPr>
          <w:rFonts w:ascii="Book Antiqua" w:hAnsi="Book Antiqua" w:cs="Times New Roman"/>
          <w:lang w:val="en-GB"/>
        </w:rPr>
        <w:t xml:space="preserve"> </w:t>
      </w:r>
      <w:proofErr w:type="spellStart"/>
      <w:r w:rsidRPr="009161A9">
        <w:rPr>
          <w:rFonts w:ascii="Book Antiqua" w:hAnsi="Book Antiqua" w:cs="Times New Roman"/>
          <w:lang w:val="en-GB"/>
        </w:rPr>
        <w:t>sIBDQ</w:t>
      </w:r>
      <w:proofErr w:type="spellEnd"/>
      <w:r w:rsidRPr="009161A9">
        <w:rPr>
          <w:rFonts w:ascii="Book Antiqua" w:hAnsi="Book Antiqua" w:cs="Times New Roman"/>
          <w:lang w:val="en-GB"/>
        </w:rPr>
        <w:t xml:space="preserve"> </w:t>
      </w:r>
      <w:r w:rsidR="00417859" w:rsidRPr="009161A9">
        <w:rPr>
          <w:rFonts w:ascii="Book Antiqua" w:hAnsi="Book Antiqua" w:cs="Times New Roman"/>
          <w:lang w:val="en-GB"/>
        </w:rPr>
        <w:t xml:space="preserve">score </w:t>
      </w:r>
      <w:r w:rsidRPr="009161A9">
        <w:rPr>
          <w:rFonts w:ascii="Book Antiqua" w:hAnsi="Book Antiqua" w:cs="Times New Roman"/>
          <w:lang w:val="en-GB"/>
        </w:rPr>
        <w:t>correlated significantly with</w:t>
      </w:r>
      <w:r w:rsidR="00417859" w:rsidRPr="009161A9">
        <w:rPr>
          <w:rFonts w:ascii="Book Antiqua" w:hAnsi="Book Antiqua" w:cs="Times New Roman"/>
          <w:lang w:val="en-GB"/>
        </w:rPr>
        <w:t xml:space="preserve">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93989" w:rsidRPr="009161A9">
        <w:rPr>
          <w:rFonts w:ascii="Book Antiqua" w:hAnsi="Book Antiqua" w:cs="Times New Roman"/>
          <w:lang w:val="en-GB"/>
        </w:rPr>
        <w:t xml:space="preserve"> </w:t>
      </w:r>
      <w:r w:rsidR="002344F1" w:rsidRPr="009161A9">
        <w:rPr>
          <w:rFonts w:ascii="Book Antiqua" w:hAnsi="Book Antiqua" w:cs="Times New Roman"/>
          <w:lang w:val="en-GB"/>
        </w:rPr>
        <w:t xml:space="preserve">VD </w:t>
      </w:r>
      <w:r w:rsidR="00417859" w:rsidRPr="009161A9">
        <w:rPr>
          <w:rFonts w:ascii="Book Antiqua" w:hAnsi="Book Antiqua" w:cs="Times New Roman"/>
          <w:lang w:val="en-GB"/>
        </w:rPr>
        <w:t>serum</w:t>
      </w:r>
      <w:r w:rsidRPr="009161A9">
        <w:rPr>
          <w:rFonts w:ascii="Book Antiqua" w:hAnsi="Book Antiqua" w:cs="Times New Roman"/>
          <w:lang w:val="en-GB"/>
        </w:rPr>
        <w:t xml:space="preserve"> concentration (</w:t>
      </w:r>
      <w:r w:rsidR="0020189C" w:rsidRPr="0020189C">
        <w:rPr>
          <w:rFonts w:ascii="Book Antiqua" w:hAnsi="Book Antiqua" w:cs="Times New Roman"/>
          <w:i/>
          <w:lang w:val="en-GB"/>
        </w:rPr>
        <w:t xml:space="preserve">r = </w:t>
      </w:r>
      <w:r w:rsidRPr="009161A9">
        <w:rPr>
          <w:rFonts w:ascii="Book Antiqua" w:hAnsi="Book Antiqua" w:cs="Times New Roman"/>
          <w:lang w:val="en-GB"/>
        </w:rPr>
        <w:t>0.35)</w:t>
      </w:r>
      <w:r w:rsidR="00B84475" w:rsidRPr="009161A9">
        <w:rPr>
          <w:rFonts w:ascii="Book Antiqua" w:hAnsi="Book Antiqua" w:cs="Times New Roman"/>
          <w:lang w:val="en-GB"/>
        </w:rPr>
        <w:t>,</w:t>
      </w:r>
      <w:r w:rsidRPr="009161A9">
        <w:rPr>
          <w:rFonts w:ascii="Book Antiqua" w:hAnsi="Book Antiqua" w:cs="Times New Roman"/>
          <w:lang w:val="en-GB"/>
        </w:rPr>
        <w:t xml:space="preserve"> and</w:t>
      </w:r>
      <w:r w:rsidR="00B84475" w:rsidRPr="009161A9">
        <w:rPr>
          <w:rFonts w:ascii="Book Antiqua" w:hAnsi="Book Antiqua" w:cs="Times New Roman"/>
          <w:lang w:val="en-GB"/>
        </w:rPr>
        <w:t xml:space="preserve">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93989" w:rsidRPr="009161A9">
        <w:rPr>
          <w:rFonts w:ascii="Book Antiqua" w:hAnsi="Book Antiqua" w:cs="Times New Roman"/>
          <w:lang w:val="en-GB"/>
        </w:rPr>
        <w:t xml:space="preserve"> </w:t>
      </w:r>
      <w:proofErr w:type="spellStart"/>
      <w:r w:rsidR="00493989" w:rsidRPr="009161A9">
        <w:rPr>
          <w:rFonts w:ascii="Book Antiqua" w:hAnsi="Book Antiqua" w:cs="Times New Roman"/>
          <w:lang w:val="en-GB"/>
        </w:rPr>
        <w:t>sIBDQ</w:t>
      </w:r>
      <w:proofErr w:type="spellEnd"/>
      <w:r w:rsidR="00493989" w:rsidRPr="009161A9">
        <w:rPr>
          <w:rFonts w:ascii="Book Antiqua" w:hAnsi="Book Antiqua" w:cs="Times New Roman"/>
          <w:lang w:val="en-GB"/>
        </w:rPr>
        <w:t xml:space="preserve"> score </w:t>
      </w:r>
      <w:r w:rsidR="00B84475" w:rsidRPr="009161A9">
        <w:rPr>
          <w:rFonts w:ascii="Book Antiqua" w:hAnsi="Book Antiqua" w:cs="Times New Roman"/>
          <w:lang w:val="en-GB"/>
        </w:rPr>
        <w:t>correlat</w:t>
      </w:r>
      <w:r w:rsidR="00493989" w:rsidRPr="009161A9">
        <w:rPr>
          <w:rFonts w:ascii="Book Antiqua" w:hAnsi="Book Antiqua" w:cs="Times New Roman"/>
          <w:lang w:val="en-GB"/>
        </w:rPr>
        <w:t>ed</w:t>
      </w:r>
      <w:r w:rsidR="00B84475" w:rsidRPr="009161A9">
        <w:rPr>
          <w:rFonts w:ascii="Book Antiqua" w:hAnsi="Book Antiqua" w:cs="Times New Roman"/>
          <w:lang w:val="en-GB"/>
        </w:rPr>
        <w:t xml:space="preserve"> even</w:t>
      </w:r>
      <w:r w:rsidR="00493989" w:rsidRPr="009161A9">
        <w:rPr>
          <w:rFonts w:ascii="Book Antiqua" w:hAnsi="Book Antiqua" w:cs="Times New Roman"/>
          <w:lang w:val="en-GB"/>
        </w:rPr>
        <w:t xml:space="preserve"> more</w:t>
      </w:r>
      <w:r w:rsidR="00B84475" w:rsidRPr="009161A9">
        <w:rPr>
          <w:rFonts w:ascii="Book Antiqua" w:hAnsi="Book Antiqua" w:cs="Times New Roman"/>
          <w:lang w:val="en-GB"/>
        </w:rPr>
        <w:t xml:space="preserve"> </w:t>
      </w:r>
      <w:r w:rsidRPr="009161A9">
        <w:rPr>
          <w:rFonts w:ascii="Book Antiqua" w:hAnsi="Book Antiqua" w:cs="Times New Roman"/>
          <w:lang w:val="en-GB"/>
        </w:rPr>
        <w:t>strong</w:t>
      </w:r>
      <w:r w:rsidR="00493989" w:rsidRPr="009161A9">
        <w:rPr>
          <w:rFonts w:ascii="Book Antiqua" w:hAnsi="Book Antiqua" w:cs="Times New Roman"/>
          <w:lang w:val="en-GB"/>
        </w:rPr>
        <w:t xml:space="preserve">ly with </w:t>
      </w:r>
      <w:r w:rsidRPr="009161A9">
        <w:rPr>
          <w:rFonts w:ascii="Book Antiqua" w:hAnsi="Book Antiqua" w:cs="Times New Roman"/>
          <w:lang w:val="en-GB"/>
        </w:rPr>
        <w:t>the mean</w:t>
      </w:r>
      <w:r w:rsidR="00B84475" w:rsidRPr="009161A9">
        <w:rPr>
          <w:rFonts w:ascii="Book Antiqua" w:hAnsi="Book Antiqua" w:cs="Times New Roman"/>
          <w:lang w:val="en-GB"/>
        </w:rPr>
        <w:t xml:space="preserve"> </w:t>
      </w:r>
      <w:r w:rsidRPr="009161A9">
        <w:rPr>
          <w:rFonts w:ascii="Book Antiqua" w:hAnsi="Book Antiqua" w:cs="Times New Roman"/>
          <w:lang w:val="en-GB"/>
        </w:rPr>
        <w:t xml:space="preserve">of </w:t>
      </w:r>
      <w:r w:rsidR="00107A05" w:rsidRPr="009161A9">
        <w:rPr>
          <w:rFonts w:ascii="Book Antiqua" w:hAnsi="Book Antiqua" w:cs="Times New Roman"/>
          <w:lang w:val="en-GB"/>
        </w:rPr>
        <w:t>winter/spring period</w:t>
      </w:r>
      <w:r w:rsidR="00B84475" w:rsidRPr="009161A9">
        <w:rPr>
          <w:rFonts w:ascii="Book Antiqua" w:hAnsi="Book Antiqua" w:cs="Times New Roman"/>
          <w:lang w:val="en-GB"/>
        </w:rPr>
        <w:t xml:space="preserve"> and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Pr="009161A9">
        <w:rPr>
          <w:rFonts w:ascii="Book Antiqua" w:hAnsi="Book Antiqua" w:cs="Times New Roman"/>
          <w:lang w:val="en-GB"/>
        </w:rPr>
        <w:t xml:space="preserve"> VD </w:t>
      </w:r>
      <w:r w:rsidR="00B84475" w:rsidRPr="009161A9">
        <w:rPr>
          <w:rFonts w:ascii="Book Antiqua" w:hAnsi="Book Antiqua" w:cs="Times New Roman"/>
          <w:lang w:val="en-GB"/>
        </w:rPr>
        <w:t xml:space="preserve">serum </w:t>
      </w:r>
      <w:r w:rsidRPr="009161A9">
        <w:rPr>
          <w:rFonts w:ascii="Book Antiqua" w:hAnsi="Book Antiqua" w:cs="Times New Roman"/>
          <w:lang w:val="en-GB"/>
        </w:rPr>
        <w:t>concentration</w:t>
      </w:r>
      <w:r w:rsidR="00B84475" w:rsidRPr="009161A9">
        <w:rPr>
          <w:rFonts w:ascii="Book Antiqua" w:hAnsi="Book Antiqua" w:cs="Times New Roman"/>
          <w:lang w:val="en-GB"/>
        </w:rPr>
        <w:t>s</w:t>
      </w:r>
      <w:r w:rsidRPr="009161A9">
        <w:rPr>
          <w:rFonts w:ascii="Book Antiqua" w:hAnsi="Book Antiqua" w:cs="Times New Roman"/>
          <w:lang w:val="en-GB"/>
        </w:rPr>
        <w:t xml:space="preserve"> (</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0.46). In CD </w:t>
      </w:r>
      <w:r w:rsidR="00B84475" w:rsidRPr="009161A9">
        <w:rPr>
          <w:rFonts w:ascii="Book Antiqua" w:hAnsi="Book Antiqua" w:cs="Times New Roman"/>
          <w:lang w:val="en-GB"/>
        </w:rPr>
        <w:lastRenderedPageBreak/>
        <w:t xml:space="preserve">patients, </w:t>
      </w:r>
      <w:r w:rsidRPr="009161A9">
        <w:rPr>
          <w:rFonts w:ascii="Book Antiqua" w:hAnsi="Book Antiqua" w:cs="Times New Roman"/>
          <w:lang w:val="en-GB"/>
        </w:rPr>
        <w:t xml:space="preserve">there was a </w:t>
      </w:r>
      <w:r w:rsidR="00417FB8" w:rsidRPr="009161A9">
        <w:rPr>
          <w:rFonts w:ascii="Book Antiqua" w:hAnsi="Book Antiqua" w:cs="Times New Roman"/>
          <w:lang w:val="en-GB"/>
        </w:rPr>
        <w:t>trend towards</w:t>
      </w:r>
      <w:r w:rsidR="00AA0CC7" w:rsidRPr="009161A9">
        <w:rPr>
          <w:rFonts w:ascii="Book Antiqua" w:hAnsi="Book Antiqua" w:cs="Times New Roman"/>
          <w:lang w:val="en-GB"/>
        </w:rPr>
        <w:t xml:space="preserve"> significant</w:t>
      </w:r>
      <w:r w:rsidRPr="009161A9">
        <w:rPr>
          <w:rFonts w:ascii="Book Antiqua" w:hAnsi="Book Antiqua" w:cs="Times New Roman"/>
          <w:lang w:val="en-GB"/>
        </w:rPr>
        <w:t xml:space="preserve"> correlation </w:t>
      </w:r>
      <w:r w:rsidR="00B84475" w:rsidRPr="009161A9">
        <w:rPr>
          <w:rFonts w:ascii="Book Antiqua" w:hAnsi="Book Antiqua" w:cs="Times New Roman"/>
          <w:lang w:val="en-GB"/>
        </w:rPr>
        <w:t xml:space="preserve">between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B84475" w:rsidRPr="009161A9">
        <w:rPr>
          <w:rFonts w:ascii="Book Antiqua" w:hAnsi="Book Antiqua" w:cs="Times New Roman"/>
          <w:lang w:val="en-GB"/>
        </w:rPr>
        <w:t xml:space="preserve"> </w:t>
      </w:r>
      <w:proofErr w:type="spellStart"/>
      <w:r w:rsidR="00B84475" w:rsidRPr="009161A9">
        <w:rPr>
          <w:rFonts w:ascii="Book Antiqua" w:hAnsi="Book Antiqua" w:cs="Times New Roman"/>
          <w:lang w:val="en-GB"/>
        </w:rPr>
        <w:t>sIBDQ</w:t>
      </w:r>
      <w:proofErr w:type="spellEnd"/>
      <w:r w:rsidR="00B84475" w:rsidRPr="009161A9">
        <w:rPr>
          <w:rFonts w:ascii="Book Antiqua" w:hAnsi="Book Antiqua" w:cs="Times New Roman"/>
          <w:lang w:val="en-GB"/>
        </w:rPr>
        <w:t xml:space="preserve"> score and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493989" w:rsidRPr="009161A9">
        <w:rPr>
          <w:rFonts w:ascii="Book Antiqua" w:hAnsi="Book Antiqua" w:cs="Times New Roman"/>
          <w:lang w:val="en-GB"/>
        </w:rPr>
        <w:t xml:space="preserve"> </w:t>
      </w:r>
      <w:r w:rsidR="00B84475" w:rsidRPr="009161A9">
        <w:rPr>
          <w:rFonts w:ascii="Book Antiqua" w:hAnsi="Book Antiqua" w:cs="Times New Roman"/>
          <w:lang w:val="en-GB"/>
        </w:rPr>
        <w:t xml:space="preserve">VD </w:t>
      </w:r>
      <w:r w:rsidR="00E0461F" w:rsidRPr="009161A9">
        <w:rPr>
          <w:rFonts w:ascii="Book Antiqua" w:hAnsi="Book Antiqua" w:cs="Times New Roman"/>
          <w:lang w:val="en-GB"/>
        </w:rPr>
        <w:t xml:space="preserve">serum </w:t>
      </w:r>
      <w:r w:rsidR="00B84475" w:rsidRPr="009161A9">
        <w:rPr>
          <w:rFonts w:ascii="Book Antiqua" w:hAnsi="Book Antiqua" w:cs="Times New Roman"/>
          <w:lang w:val="en-GB"/>
        </w:rPr>
        <w:t xml:space="preserve">concentration </w:t>
      </w:r>
      <w:r w:rsidRPr="009161A9">
        <w:rPr>
          <w:rFonts w:ascii="Book Antiqua" w:hAnsi="Book Antiqua" w:cs="Times New Roman"/>
          <w:lang w:val="en-GB"/>
        </w:rPr>
        <w:t>(</w:t>
      </w:r>
      <w:r w:rsidR="0020189C" w:rsidRPr="0020189C">
        <w:rPr>
          <w:rFonts w:ascii="Book Antiqua" w:hAnsi="Book Antiqua" w:cs="Times New Roman"/>
          <w:i/>
          <w:lang w:val="en-GB"/>
        </w:rPr>
        <w:t xml:space="preserve">r = </w:t>
      </w:r>
      <w:r w:rsidRPr="009161A9">
        <w:rPr>
          <w:rFonts w:ascii="Book Antiqua" w:hAnsi="Book Antiqua" w:cs="Times New Roman"/>
          <w:lang w:val="en-GB"/>
        </w:rPr>
        <w:t xml:space="preserve">0.17, </w:t>
      </w:r>
      <w:r w:rsidR="0020189C" w:rsidRPr="0020189C">
        <w:rPr>
          <w:rFonts w:ascii="Book Antiqua" w:hAnsi="Book Antiqua" w:cs="Times New Roman"/>
          <w:i/>
          <w:caps/>
          <w:lang w:val="en-GB"/>
        </w:rPr>
        <w:t xml:space="preserve">p = </w:t>
      </w:r>
      <w:r w:rsidRPr="009161A9">
        <w:rPr>
          <w:rFonts w:ascii="Book Antiqua" w:hAnsi="Book Antiqua" w:cs="Times New Roman"/>
          <w:lang w:val="en-GB"/>
        </w:rPr>
        <w:t xml:space="preserve">0.06). </w:t>
      </w:r>
    </w:p>
    <w:p w14:paraId="67ACEF38" w14:textId="5A2D7A40" w:rsidR="0021578C" w:rsidRPr="009161A9" w:rsidRDefault="00B84475"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S</w:t>
      </w:r>
      <w:r w:rsidR="00EF0003" w:rsidRPr="009161A9">
        <w:rPr>
          <w:rFonts w:ascii="Book Antiqua" w:hAnsi="Book Antiqua" w:cs="Times New Roman"/>
          <w:lang w:val="en-GB"/>
        </w:rPr>
        <w:t>everal recent studies</w:t>
      </w:r>
      <w:r w:rsidRPr="009161A9">
        <w:rPr>
          <w:rFonts w:ascii="Book Antiqua" w:hAnsi="Book Antiqua" w:cs="Times New Roman"/>
          <w:lang w:val="en-GB"/>
        </w:rPr>
        <w:t xml:space="preserve"> made similar observations</w:t>
      </w:r>
      <w:r w:rsidR="00EF0003" w:rsidRPr="009161A9">
        <w:rPr>
          <w:rFonts w:ascii="Book Antiqua" w:hAnsi="Book Antiqua" w:cs="Times New Roman"/>
          <w:lang w:val="en-GB"/>
        </w:rPr>
        <w:t>.</w:t>
      </w:r>
      <w:r w:rsidR="007927CB" w:rsidRPr="009161A9">
        <w:rPr>
          <w:rFonts w:ascii="Book Antiqua" w:hAnsi="Book Antiqua"/>
        </w:rPr>
        <w:t xml:space="preserve"> </w:t>
      </w:r>
      <w:r w:rsidR="007927CB" w:rsidRPr="009161A9">
        <w:rPr>
          <w:rFonts w:ascii="Book Antiqua" w:hAnsi="Book Antiqua" w:cs="Times New Roman"/>
          <w:lang w:val="en-GB"/>
        </w:rPr>
        <w:t xml:space="preserve">In a recent trial of 504 IBD patients (403 CD and 101 UC), vitamin D deficiency was associated with lower </w:t>
      </w:r>
      <w:proofErr w:type="spellStart"/>
      <w:r w:rsidR="007927CB" w:rsidRPr="009161A9">
        <w:rPr>
          <w:rFonts w:ascii="Book Antiqua" w:hAnsi="Book Antiqua" w:cs="Times New Roman"/>
          <w:lang w:val="en-GB"/>
        </w:rPr>
        <w:t>sIBDQ</w:t>
      </w:r>
      <w:proofErr w:type="spellEnd"/>
      <w:r w:rsidR="007927CB" w:rsidRPr="009161A9">
        <w:rPr>
          <w:rFonts w:ascii="Book Antiqua" w:hAnsi="Book Antiqua" w:cs="Times New Roman"/>
          <w:lang w:val="en-GB"/>
        </w:rPr>
        <w:t xml:space="preserve"> in CD </w:t>
      </w:r>
      <w:r w:rsidR="000133F8">
        <w:rPr>
          <w:rFonts w:ascii="Book Antiqua" w:hAnsi="Book Antiqua" w:cs="Times New Roman" w:hint="eastAsia"/>
          <w:lang w:val="en-GB" w:eastAsia="zh-CN"/>
        </w:rPr>
        <w:t>[</w:t>
      </w:r>
      <w:r w:rsidR="007927CB" w:rsidRPr="009161A9">
        <w:rPr>
          <w:rFonts w:ascii="Book Antiqua" w:hAnsi="Book Antiqua" w:cs="Times New Roman"/>
          <w:lang w:val="en-GB"/>
        </w:rPr>
        <w:t>re</w:t>
      </w:r>
      <w:r w:rsidR="000133F8">
        <w:rPr>
          <w:rFonts w:ascii="Book Antiqua" w:hAnsi="Book Antiqua" w:cs="Times New Roman"/>
          <w:lang w:val="en-GB"/>
        </w:rPr>
        <w:t>gression coefficient -2.21, 95%</w:t>
      </w:r>
      <w:r w:rsidR="007927CB" w:rsidRPr="009161A9">
        <w:rPr>
          <w:rFonts w:ascii="Book Antiqua" w:hAnsi="Book Antiqua" w:cs="Times New Roman"/>
          <w:lang w:val="en-GB"/>
        </w:rPr>
        <w:t>CI</w:t>
      </w:r>
      <w:r w:rsidR="000133F8">
        <w:rPr>
          <w:rFonts w:ascii="Book Antiqua" w:hAnsi="Book Antiqua" w:cs="Times New Roman" w:hint="eastAsia"/>
          <w:lang w:val="en-GB" w:eastAsia="zh-CN"/>
        </w:rPr>
        <w:t>:</w:t>
      </w:r>
      <w:r w:rsidR="007927CB" w:rsidRPr="009161A9">
        <w:rPr>
          <w:rFonts w:ascii="Book Antiqua" w:hAnsi="Book Antiqua" w:cs="Times New Roman"/>
          <w:lang w:val="en-GB"/>
        </w:rPr>
        <w:t xml:space="preserve"> -4.1</w:t>
      </w:r>
      <w:r w:rsidR="000133F8">
        <w:rPr>
          <w:rFonts w:ascii="Book Antiqua" w:hAnsi="Book Antiqua" w:cs="Times New Roman" w:hint="eastAsia"/>
          <w:lang w:val="en-GB" w:eastAsia="zh-CN"/>
        </w:rPr>
        <w:t>-(</w:t>
      </w:r>
      <w:r w:rsidR="007927CB" w:rsidRPr="009161A9">
        <w:rPr>
          <w:rFonts w:ascii="Book Antiqua" w:hAnsi="Book Antiqua" w:cs="Times New Roman"/>
          <w:lang w:val="en-GB"/>
        </w:rPr>
        <w:t>-0.33)</w:t>
      </w:r>
      <w:r w:rsidR="000133F8">
        <w:rPr>
          <w:rFonts w:ascii="Book Antiqua" w:hAnsi="Book Antiqua" w:cs="Times New Roman" w:hint="eastAsia"/>
          <w:lang w:val="en-GB" w:eastAsia="zh-CN"/>
        </w:rPr>
        <w:t>]</w:t>
      </w:r>
      <w:r w:rsidR="007927CB" w:rsidRPr="009161A9">
        <w:rPr>
          <w:rFonts w:ascii="Book Antiqua" w:hAnsi="Book Antiqua" w:cs="Times New Roman"/>
          <w:lang w:val="en-GB"/>
        </w:rPr>
        <w:t xml:space="preserve"> but not in UC (regression coefficient 0.41, </w:t>
      </w:r>
      <w:r w:rsidR="000133F8">
        <w:rPr>
          <w:rFonts w:ascii="Book Antiqua" w:hAnsi="Book Antiqua" w:cs="Times New Roman"/>
          <w:lang w:val="en-GB"/>
        </w:rPr>
        <w:t>95%CI:</w:t>
      </w:r>
      <w:r w:rsidR="007927CB" w:rsidRPr="009161A9">
        <w:rPr>
          <w:rFonts w:ascii="Book Antiqua" w:hAnsi="Book Antiqua" w:cs="Times New Roman"/>
          <w:lang w:val="en-GB"/>
        </w:rPr>
        <w:t xml:space="preserve"> -2.91</w:t>
      </w:r>
      <w:r w:rsidR="000133F8">
        <w:rPr>
          <w:rFonts w:ascii="Book Antiqua" w:hAnsi="Book Antiqua" w:cs="Times New Roman" w:hint="eastAsia"/>
          <w:lang w:val="en-GB" w:eastAsia="zh-CN"/>
        </w:rPr>
        <w:t>-</w:t>
      </w:r>
      <w:r w:rsidR="007927CB" w:rsidRPr="009161A9">
        <w:rPr>
          <w:rFonts w:ascii="Book Antiqua" w:hAnsi="Book Antiqua" w:cs="Times New Roman"/>
          <w:lang w:val="en-GB"/>
        </w:rPr>
        <w:t xml:space="preserve">3.73), as well as with increased disease activity in CD (regression coefficient 1.07, </w:t>
      </w:r>
      <w:r w:rsidR="000133F8">
        <w:rPr>
          <w:rFonts w:ascii="Book Antiqua" w:hAnsi="Book Antiqua" w:cs="Times New Roman"/>
          <w:lang w:val="en-GB"/>
        </w:rPr>
        <w:t>95%CI: 0.43-1.71</w:t>
      </w:r>
      <w:proofErr w:type="gramStart"/>
      <w:r w:rsidR="000133F8">
        <w:rPr>
          <w:rFonts w:ascii="Book Antiqua" w:hAnsi="Book Antiqua" w:cs="Times New Roman"/>
          <w:lang w:val="en-GB"/>
        </w:rPr>
        <w:t>)</w:t>
      </w:r>
      <w:r w:rsidR="000133F8" w:rsidRPr="000133F8">
        <w:rPr>
          <w:rFonts w:ascii="Book Antiqua" w:hAnsi="Book Antiqua" w:cs="Times New Roman" w:hint="eastAsia"/>
          <w:vertAlign w:val="superscript"/>
          <w:lang w:val="en-GB" w:eastAsia="zh-CN"/>
        </w:rPr>
        <w:t>[</w:t>
      </w:r>
      <w:proofErr w:type="gramEnd"/>
      <w:r w:rsidR="00221B72" w:rsidRPr="000133F8">
        <w:rPr>
          <w:rFonts w:ascii="Book Antiqua" w:hAnsi="Book Antiqua"/>
          <w:vertAlign w:val="superscript"/>
        </w:rPr>
        <w:fldChar w:fldCharType="begin"/>
      </w:r>
      <w:r w:rsidR="00221B72" w:rsidRPr="000133F8">
        <w:rPr>
          <w:rFonts w:ascii="Book Antiqua" w:hAnsi="Book Antiqua"/>
          <w:vertAlign w:val="superscript"/>
        </w:rPr>
        <w:instrText xml:space="preserve"> HYPERLINK \l "_ENREF_11" \o "Ulitsky, 2011 #11" </w:instrText>
      </w:r>
      <w:r w:rsidR="00221B72" w:rsidRPr="000133F8">
        <w:rPr>
          <w:rFonts w:ascii="Book Antiqua" w:hAnsi="Book Antiqua"/>
          <w:vertAlign w:val="superscript"/>
        </w:rPr>
        <w:fldChar w:fldCharType="separate"/>
      </w:r>
      <w:r w:rsidR="007927CB" w:rsidRPr="000133F8">
        <w:rPr>
          <w:rFonts w:ascii="Book Antiqua" w:hAnsi="Book Antiqua" w:cs="Times New Roman"/>
          <w:vertAlign w:val="superscript"/>
          <w:lang w:val="en-GB"/>
        </w:rPr>
        <w:fldChar w:fldCharType="begin">
          <w:fldData xml:space="preserve">PEVuZE5vdGU+PENpdGU+PEF1dGhvcj5VbGl0c2t5PC9BdXRob3I+PFllYXI+MjAxMTwvWWVhcj48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</w:fldData>
        </w:fldChar>
      </w:r>
      <w:r w:rsidR="007927CB" w:rsidRPr="000133F8">
        <w:rPr>
          <w:rFonts w:ascii="Book Antiqua" w:hAnsi="Book Antiqua" w:cs="Times New Roman"/>
          <w:vertAlign w:val="superscript"/>
          <w:lang w:val="en-GB"/>
        </w:rPr>
        <w:instrText xml:space="preserve"> ADDIN EN.CITE </w:instrText>
      </w:r>
      <w:r w:rsidR="007927CB" w:rsidRPr="000133F8">
        <w:rPr>
          <w:rFonts w:ascii="Book Antiqua" w:hAnsi="Book Antiqua" w:cs="Times New Roman"/>
          <w:vertAlign w:val="superscript"/>
          <w:lang w:val="en-GB"/>
        </w:rPr>
        <w:fldChar w:fldCharType="begin">
          <w:fldData xml:space="preserve">PEVuZE5vdGU+PENpdGU+PEF1dGhvcj5VbGl0c2t5PC9BdXRob3I+PFllYXI+MjAxMTwvWWVhcj48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</w:fldData>
        </w:fldChar>
      </w:r>
      <w:r w:rsidR="007927CB" w:rsidRPr="000133F8">
        <w:rPr>
          <w:rFonts w:ascii="Book Antiqua" w:hAnsi="Book Antiqua" w:cs="Times New Roman"/>
          <w:vertAlign w:val="superscript"/>
          <w:lang w:val="en-GB"/>
        </w:rPr>
        <w:instrText xml:space="preserve"> ADDIN EN.CITE.DATA </w:instrText>
      </w:r>
      <w:r w:rsidR="007927CB" w:rsidRPr="000133F8">
        <w:rPr>
          <w:rFonts w:ascii="Book Antiqua" w:hAnsi="Book Antiqua" w:cs="Times New Roman"/>
          <w:vertAlign w:val="superscript"/>
          <w:lang w:val="en-GB"/>
        </w:rPr>
      </w:r>
      <w:r w:rsidR="007927CB" w:rsidRPr="000133F8">
        <w:rPr>
          <w:rFonts w:ascii="Book Antiqua" w:hAnsi="Book Antiqua" w:cs="Times New Roman"/>
          <w:vertAlign w:val="superscript"/>
          <w:lang w:val="en-GB"/>
        </w:rPr>
        <w:fldChar w:fldCharType="end"/>
      </w:r>
      <w:r w:rsidR="007927CB" w:rsidRPr="000133F8">
        <w:rPr>
          <w:rFonts w:ascii="Book Antiqua" w:hAnsi="Book Antiqua" w:cs="Times New Roman"/>
          <w:vertAlign w:val="superscript"/>
          <w:lang w:val="en-GB"/>
        </w:rPr>
      </w:r>
      <w:r w:rsidR="007927CB" w:rsidRPr="000133F8">
        <w:rPr>
          <w:rFonts w:ascii="Book Antiqua" w:hAnsi="Book Antiqua" w:cs="Times New Roman"/>
          <w:vertAlign w:val="superscript"/>
          <w:lang w:val="en-GB"/>
        </w:rPr>
        <w:fldChar w:fldCharType="separate"/>
      </w:r>
      <w:r w:rsidR="007927CB" w:rsidRPr="000133F8">
        <w:rPr>
          <w:rFonts w:ascii="Book Antiqua" w:hAnsi="Book Antiqua" w:cs="Times New Roman"/>
          <w:noProof/>
          <w:vertAlign w:val="superscript"/>
          <w:lang w:val="en-GB"/>
        </w:rPr>
        <w:t>11</w:t>
      </w:r>
      <w:r w:rsidR="007927CB" w:rsidRPr="000133F8">
        <w:rPr>
          <w:rFonts w:ascii="Book Antiqua" w:hAnsi="Book Antiqua" w:cs="Times New Roman"/>
          <w:vertAlign w:val="superscript"/>
          <w:lang w:val="en-GB"/>
        </w:rPr>
        <w:fldChar w:fldCharType="end"/>
      </w:r>
      <w:r w:rsidR="00221B72" w:rsidRPr="000133F8">
        <w:rPr>
          <w:rFonts w:ascii="Book Antiqua" w:hAnsi="Book Antiqua" w:cs="Times New Roman"/>
          <w:vertAlign w:val="superscript"/>
          <w:lang w:val="en-GB"/>
        </w:rPr>
        <w:fldChar w:fldCharType="end"/>
      </w:r>
      <w:r w:rsidR="000133F8" w:rsidRPr="000133F8">
        <w:rPr>
          <w:rFonts w:ascii="Book Antiqua" w:hAnsi="Book Antiqua" w:cs="Times New Roman" w:hint="eastAsia"/>
          <w:vertAlign w:val="superscript"/>
          <w:lang w:val="en-GB" w:eastAsia="zh-CN"/>
        </w:rPr>
        <w:t>]</w:t>
      </w:r>
      <w:r w:rsidR="000133F8">
        <w:rPr>
          <w:rFonts w:ascii="Book Antiqua" w:hAnsi="Book Antiqua" w:cs="Times New Roman"/>
          <w:lang w:val="en-GB"/>
        </w:rPr>
        <w:t>.</w:t>
      </w:r>
      <w:r w:rsidR="00EF0003" w:rsidRPr="009161A9">
        <w:rPr>
          <w:rFonts w:ascii="Book Antiqua" w:hAnsi="Book Antiqua" w:cs="Times New Roman"/>
          <w:lang w:val="en-GB"/>
        </w:rPr>
        <w:t xml:space="preserve"> In a small study </w:t>
      </w:r>
      <w:r w:rsidRPr="009161A9">
        <w:rPr>
          <w:rFonts w:ascii="Book Antiqua" w:hAnsi="Book Antiqua" w:cs="Times New Roman"/>
          <w:lang w:val="en-GB"/>
        </w:rPr>
        <w:t xml:space="preserve">of </w:t>
      </w:r>
      <w:r w:rsidR="00EF0003" w:rsidRPr="009161A9">
        <w:rPr>
          <w:rFonts w:ascii="Book Antiqua" w:hAnsi="Book Antiqua" w:cs="Times New Roman"/>
          <w:lang w:val="en-GB"/>
        </w:rPr>
        <w:t>CD patients</w:t>
      </w:r>
      <w:r w:rsidRPr="009161A9">
        <w:rPr>
          <w:rFonts w:ascii="Book Antiqua" w:hAnsi="Book Antiqua" w:cs="Times New Roman"/>
          <w:lang w:val="en-GB"/>
        </w:rPr>
        <w:t>,</w:t>
      </w:r>
      <w:r w:rsidR="00EF0003" w:rsidRPr="009161A9">
        <w:rPr>
          <w:rFonts w:ascii="Book Antiqua" w:hAnsi="Book Antiqua" w:cs="Times New Roman"/>
          <w:lang w:val="en-GB"/>
        </w:rPr>
        <w:t xml:space="preserve"> serum 25(OH)D3 </w:t>
      </w:r>
      <w:r w:rsidR="002344F1" w:rsidRPr="009161A9">
        <w:rPr>
          <w:rFonts w:ascii="Book Antiqua" w:hAnsi="Book Antiqua" w:cs="Times New Roman"/>
          <w:lang w:val="en-GB"/>
        </w:rPr>
        <w:t>concentration</w:t>
      </w:r>
      <w:r w:rsidRPr="009161A9">
        <w:rPr>
          <w:rFonts w:ascii="Book Antiqua" w:hAnsi="Book Antiqua" w:cs="Times New Roman"/>
          <w:lang w:val="en-GB"/>
        </w:rPr>
        <w:t xml:space="preserve"> </w:t>
      </w:r>
      <w:r w:rsidR="00EF0003" w:rsidRPr="009161A9">
        <w:rPr>
          <w:rFonts w:ascii="Book Antiqua" w:hAnsi="Book Antiqua" w:cs="Times New Roman"/>
          <w:lang w:val="en-GB"/>
        </w:rPr>
        <w:t>correlated with disease activity</w:t>
      </w:r>
      <w:r w:rsidRPr="009161A9">
        <w:rPr>
          <w:rFonts w:ascii="Book Antiqua" w:hAnsi="Book Antiqua" w:cs="Times New Roman"/>
          <w:lang w:val="en-GB"/>
        </w:rPr>
        <w:t>, as</w:t>
      </w:r>
      <w:r w:rsidR="00EF0003" w:rsidRPr="009161A9">
        <w:rPr>
          <w:rFonts w:ascii="Book Antiqua" w:hAnsi="Book Antiqua" w:cs="Times New Roman"/>
          <w:lang w:val="en-GB"/>
        </w:rPr>
        <w:t xml:space="preserve"> assessed by </w:t>
      </w:r>
      <w:r w:rsidRPr="009161A9">
        <w:rPr>
          <w:rFonts w:ascii="Book Antiqua" w:hAnsi="Book Antiqua" w:cs="Times New Roman"/>
          <w:lang w:val="en-GB"/>
        </w:rPr>
        <w:t xml:space="preserve">the </w:t>
      </w:r>
      <w:r w:rsidR="00EF0003" w:rsidRPr="009161A9">
        <w:rPr>
          <w:rFonts w:ascii="Book Antiqua" w:hAnsi="Book Antiqua" w:cs="Times New Roman"/>
          <w:lang w:val="en-GB"/>
        </w:rPr>
        <w:t>Harvey-Bradshaw index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-0.484, </w:t>
      </w:r>
      <w:r w:rsidR="00EF0003" w:rsidRPr="006713F4">
        <w:rPr>
          <w:rFonts w:ascii="Book Antiqua" w:hAnsi="Book Antiqua" w:cs="Times New Roman"/>
          <w:i/>
          <w:lang w:val="en-GB"/>
        </w:rPr>
        <w:t>P</w:t>
      </w:r>
      <w:r w:rsidR="006713F4">
        <w:rPr>
          <w:rFonts w:ascii="Book Antiqua" w:hAnsi="Book Antiqua" w:cs="Times New Roman" w:hint="eastAsia"/>
          <w:lang w:val="en-GB" w:eastAsia="zh-CN"/>
        </w:rPr>
        <w:t xml:space="preserve"> </w:t>
      </w:r>
      <w:r w:rsidR="00EF0003" w:rsidRPr="009161A9">
        <w:rPr>
          <w:rFonts w:ascii="Book Antiqua" w:hAnsi="Book Antiqua" w:cs="Times New Roman"/>
          <w:lang w:val="en-GB"/>
        </w:rPr>
        <w:t>&lt;</w:t>
      </w:r>
      <w:r w:rsidR="006713F4">
        <w:rPr>
          <w:rFonts w:ascii="Book Antiqua" w:hAnsi="Book Antiqua" w:cs="Times New Roman" w:hint="eastAsia"/>
          <w:lang w:val="en-GB" w:eastAsia="zh-CN"/>
        </w:rPr>
        <w:t xml:space="preserve"> </w:t>
      </w:r>
      <w:r w:rsidR="006713F4">
        <w:rPr>
          <w:rFonts w:ascii="Book Antiqua" w:hAnsi="Book Antiqua" w:cs="Times New Roman"/>
          <w:lang w:val="en-GB"/>
        </w:rPr>
        <w:t>0.004)</w:t>
      </w:r>
      <w:r w:rsidR="006713F4" w:rsidRPr="006713F4">
        <w:rPr>
          <w:rFonts w:ascii="Book Antiqua" w:hAnsi="Book Antiqua" w:cs="Times New Roman" w:hint="eastAsia"/>
          <w:vertAlign w:val="superscript"/>
          <w:lang w:val="en-GB" w:eastAsia="zh-CN"/>
        </w:rPr>
        <w:t>[</w:t>
      </w:r>
      <w:hyperlink w:anchor="_ENREF_14" w:tooltip="Joseph, 2009 #14"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&lt;EndNote&gt;&lt;Cite&gt;&lt;Author&gt;Joseph&lt;/Author&gt;&lt;Year&gt;2009&lt;/Year&gt;&lt;RecNum&gt;14&lt;/RecNum&gt;&lt;DisplayText&gt;&lt;style face="superscript"&gt;14&lt;/style&gt;&lt;/DisplayText&gt;&lt;record&gt;&lt;rec-number&gt;14&lt;/rec-number&gt;&lt;foreign-keys&gt;&lt;key app="EN" db-id="xvz0z2f92tddwoe0zz35wzah5xwxv52p9wxz"&gt;14&lt;/key&gt;&lt;/foreign-keys&gt;&lt;ref-type name="Journal Article"&gt;17&lt;/ref-type&gt;&lt;contributors&gt;&lt;authors&gt;&lt;author&gt;Joseph, A. J.&lt;/author&gt;&lt;author&gt;George, B.&lt;/author&gt;&lt;author&gt;Pulimood, A. B.&lt;/author&gt;&lt;author&gt;Seshadri, M. S.&lt;/author&gt;&lt;author&gt;Chacko, A.&lt;/author&gt;&lt;/authors&gt;&lt;/contributors&gt;&lt;auth-address&gt;Department of Gastrointestinal Sciences, Christian Medical College, Vellore, India.&lt;/auth-address&gt;&lt;titles&gt;&lt;title&gt;25 (OH) vitamin D level in Crohn&amp;apos;s disease: association with sun exposure &amp;amp; disease activity&lt;/title&gt;&lt;secondary-title&gt;Indian J Med Res&lt;/secondary-title&gt;&lt;alt-title&gt;The Indian journal of medical research&lt;/alt-title&gt;&lt;/titles&gt;&lt;periodical&gt;&lt;full-title&gt;Indian J Med Res&lt;/full-title&gt;&lt;/periodical&gt;&lt;pages&gt;133-7&lt;/pages&gt;&lt;volume&gt;130&lt;/volume&gt;&lt;number&gt;2&lt;/number&gt;&lt;keywords&gt;&lt;keyword&gt;Adult&lt;/keyword&gt;&lt;keyword&gt;Bone Diseases, Metabolic/etiology/physiopathology&lt;/keyword&gt;&lt;keyword&gt;Bone and Bones/metabolism&lt;/keyword&gt;&lt;keyword&gt;*Crohn Disease/blood/complications/physiopathology&lt;/keyword&gt;&lt;keyword&gt;Female&lt;/keyword&gt;&lt;keyword&gt;Humans&lt;/keyword&gt;&lt;keyword&gt;Male&lt;/keyword&gt;&lt;keyword&gt;Middle Aged&lt;/keyword&gt;&lt;keyword&gt;*Sunlight&lt;/keyword&gt;&lt;keyword&gt;Vitamin D/*blood&lt;/keyword&gt;&lt;/keywords&gt;&lt;dates&gt;&lt;year&gt;2009&lt;/year&gt;&lt;pub-dates&gt;&lt;date&gt;Aug&lt;/date&gt;&lt;/pub-dates&gt;&lt;/dates&gt;&lt;pub-location&gt;India&lt;/pub-location&gt;&lt;isbn&gt;0971-5916 (Print)&amp;#xD;0971-5916 (Linking)&lt;/isbn&gt;&lt;accession-num&gt;19797809&lt;/accession-num&gt;&lt;urls&gt;&lt;related-urls&gt;&lt;url&gt;http://www.ncbi.nlm.nih.gov/pubmed/19797809&lt;/url&gt;&lt;/related-urls&gt;&lt;/urls&gt;&lt;modified-date&gt;2014-02-21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14</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w:t>
      </w:r>
      <w:r w:rsidR="00653A87" w:rsidRPr="009161A9">
        <w:rPr>
          <w:rFonts w:ascii="Book Antiqua" w:hAnsi="Book Antiqua" w:cs="Times New Roman"/>
          <w:lang w:val="en-GB"/>
        </w:rPr>
        <w:t>In another open label study of CD patients, after 12 weeks of VD supplementation to a target serum VD concentration of more than 40 ng/m</w:t>
      </w:r>
      <w:r w:rsidR="00653A87" w:rsidRPr="006713F4">
        <w:rPr>
          <w:rFonts w:ascii="Book Antiqua" w:hAnsi="Book Antiqua" w:cs="Times New Roman"/>
          <w:caps/>
          <w:lang w:val="en-GB"/>
        </w:rPr>
        <w:t>l</w:t>
      </w:r>
      <w:r w:rsidR="00653A87" w:rsidRPr="009161A9">
        <w:rPr>
          <w:rFonts w:ascii="Book Antiqua" w:hAnsi="Book Antiqua" w:cs="Times New Roman"/>
          <w:lang w:val="en-GB"/>
        </w:rPr>
        <w:t xml:space="preserve"> the mean IBDQ scores rose from baseline 156</w:t>
      </w:r>
      <w:r w:rsidR="0020189C">
        <w:rPr>
          <w:rFonts w:ascii="Book Antiqua" w:hAnsi="Book Antiqua" w:cs="Times New Roman"/>
          <w:lang w:val="en-GB"/>
        </w:rPr>
        <w:t xml:space="preserve"> ± </w:t>
      </w:r>
      <w:r w:rsidR="00653A87" w:rsidRPr="009161A9">
        <w:rPr>
          <w:rFonts w:ascii="Book Antiqua" w:hAnsi="Book Antiqua" w:cs="Times New Roman"/>
          <w:lang w:val="en-GB"/>
        </w:rPr>
        <w:t>24 to 178</w:t>
      </w:r>
      <w:r w:rsidR="0020189C">
        <w:rPr>
          <w:rFonts w:ascii="Book Antiqua" w:hAnsi="Book Antiqua" w:cs="Times New Roman"/>
          <w:lang w:val="en-GB"/>
        </w:rPr>
        <w:t xml:space="preserve"> ± </w:t>
      </w:r>
      <w:r w:rsidR="00653A87" w:rsidRPr="009161A9">
        <w:rPr>
          <w:rFonts w:ascii="Book Antiqua" w:hAnsi="Book Antiqua" w:cs="Times New Roman"/>
          <w:lang w:val="en-GB"/>
        </w:rPr>
        <w:t>22 points (</w:t>
      </w:r>
      <w:r w:rsidR="0020189C" w:rsidRPr="0020189C">
        <w:rPr>
          <w:rFonts w:ascii="Book Antiqua" w:hAnsi="Book Antiqua" w:cs="Times New Roman"/>
          <w:i/>
          <w:caps/>
          <w:lang w:val="en-GB"/>
        </w:rPr>
        <w:t xml:space="preserve">p = </w:t>
      </w:r>
      <w:r w:rsidR="006713F4">
        <w:rPr>
          <w:rFonts w:ascii="Book Antiqua" w:hAnsi="Book Antiqua" w:cs="Times New Roman"/>
          <w:lang w:val="en-GB"/>
        </w:rPr>
        <w:t>0.0006)</w:t>
      </w:r>
      <w:r w:rsidR="006713F4" w:rsidRPr="006713F4">
        <w:rPr>
          <w:rFonts w:ascii="Book Antiqua" w:hAnsi="Book Antiqua" w:cs="Times New Roman" w:hint="eastAsia"/>
          <w:vertAlign w:val="superscript"/>
          <w:lang w:val="en-GB" w:eastAsia="zh-CN"/>
        </w:rPr>
        <w:t>[</w:t>
      </w:r>
      <w:hyperlink w:anchor="_ENREF_27" w:tooltip="Yang, 2013 #35" w:history="1">
        <w:r w:rsidR="007927CB" w:rsidRPr="006713F4">
          <w:rPr>
            <w:rFonts w:ascii="Book Antiqua" w:hAnsi="Book Antiqua" w:cs="Times New Roman"/>
            <w:vertAlign w:val="superscript"/>
            <w:lang w:val="en-GB"/>
          </w:rPr>
          <w:fldChar w:fldCharType="begin"/>
        </w:r>
        <w:r w:rsidR="007927CB" w:rsidRPr="006713F4">
          <w:rPr>
            <w:rFonts w:ascii="Book Antiqua" w:hAnsi="Book Antiqua" w:cs="Times New Roman"/>
            <w:vertAlign w:val="superscript"/>
            <w:lang w:val="en-GB"/>
          </w:rPr>
          <w:instrText xml:space="preserve"> ADDIN EN.CITE &lt;EndNote&gt;&lt;Cite&gt;&lt;Author&gt;Yang&lt;/Author&gt;&lt;Year&gt;2013&lt;/Year&gt;&lt;RecNum&gt;35&lt;/RecNum&gt;&lt;DisplayText&gt;&lt;style face="superscript"&gt;27&lt;/style&gt;&lt;/DisplayText&gt;&lt;record&gt;&lt;rec-number&gt;35&lt;/rec-number&gt;&lt;foreign-keys&gt;&lt;key app="EN" db-id="xvz0z2f92tddwoe0zz35wzah5xwxv52p9wxz"&gt;35&lt;/key&gt;&lt;/foreign-keys&gt;&lt;ref-type name="Journal Article"&gt;17&lt;/ref-type&gt;&lt;contributors&gt;&lt;authors&gt;&lt;author&gt;Yang, L.&lt;/author&gt;&lt;author&gt;Weaver, V.&lt;/author&gt;&lt;author&gt;Smith, J. P.&lt;/author&gt;&lt;author&gt;Bingaman, S.&lt;/author&gt;&lt;author&gt;Hartman, T. J.&lt;/author&gt;&lt;author&gt;Cantorna, M. T.&lt;/author&gt;&lt;/authors&gt;&lt;/contributors&gt;&lt;auth-address&gt;Department of Veterinary and Biomedical Science, Center for Molecular Immunology and Infectious Disease, University Park, Pennsylvania, USA.&lt;/auth-address&gt;&lt;titles&gt;&lt;title&gt;Therapeutic effect of vitamin d supplementation in a pilot study of Crohn&amp;apos;s patients&lt;/title&gt;&lt;secondary-title&gt;Clin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gastroenterology&lt;/abbr-1&gt;&lt;/alt-periodical&gt;&lt;pages&gt;e33&lt;/pages&gt;&lt;volume&gt;4&lt;/volume&gt;&lt;dates&gt;&lt;year&gt;2013&lt;/year&gt;&lt;/dates&gt;&lt;isbn&gt;2155-384X (Electronic)&lt;/isbn&gt;&lt;accession-num&gt;23594800&lt;/accession-num&gt;&lt;urls&gt;&lt;related-urls&gt;&lt;url&gt;http://www.ncbi.nlm.nih.gov/pubmed/23594800&lt;/url&gt;&lt;/related-urls&gt;&lt;/urls&gt;&lt;custom2&gt;3636524&lt;/custom2&gt;&lt;electronic-resource-num&gt;10.1038/ctg.2013.1&lt;/electronic-resource-num&gt;&lt;/record&gt;&lt;/Cite&gt;&lt;/EndNote&gt;</w:instrText>
        </w:r>
        <w:r w:rsidR="007927CB" w:rsidRPr="006713F4">
          <w:rPr>
            <w:rFonts w:ascii="Book Antiqua" w:hAnsi="Book Antiqua" w:cs="Times New Roman"/>
            <w:vertAlign w:val="superscript"/>
            <w:lang w:val="en-GB"/>
          </w:rPr>
          <w:fldChar w:fldCharType="separate"/>
        </w:r>
        <w:r w:rsidR="007927CB" w:rsidRPr="006713F4">
          <w:rPr>
            <w:rFonts w:ascii="Book Antiqua" w:hAnsi="Book Antiqua" w:cs="Times New Roman"/>
            <w:noProof/>
            <w:vertAlign w:val="superscript"/>
            <w:lang w:val="en-GB"/>
          </w:rPr>
          <w:t>27</w:t>
        </w:r>
        <w:r w:rsidR="007927CB" w:rsidRPr="006713F4">
          <w:rPr>
            <w:rFonts w:ascii="Book Antiqua" w:hAnsi="Book Antiqua" w:cs="Times New Roman"/>
            <w:vertAlign w:val="superscript"/>
            <w:lang w:val="en-GB"/>
          </w:rPr>
          <w:fldChar w:fldCharType="end"/>
        </w:r>
      </w:hyperlink>
      <w:r w:rsidR="006713F4" w:rsidRPr="006713F4">
        <w:rPr>
          <w:rFonts w:ascii="Book Antiqua" w:hAnsi="Book Antiqua" w:cs="Times New Roman" w:hint="eastAsia"/>
          <w:vertAlign w:val="superscript"/>
          <w:lang w:val="en-GB" w:eastAsia="zh-CN"/>
        </w:rPr>
        <w:t>]</w:t>
      </w:r>
      <w:r w:rsidR="00653A87"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Blanck</w:t>
      </w:r>
      <w:proofErr w:type="spellEnd"/>
      <w:r w:rsidR="00EF0003" w:rsidRPr="009161A9">
        <w:rPr>
          <w:rFonts w:ascii="Book Antiqua" w:hAnsi="Book Antiqua" w:cs="Times New Roman"/>
          <w:lang w:val="en-GB"/>
        </w:rPr>
        <w:t xml:space="preserve"> recently </w:t>
      </w:r>
      <w:r w:rsidRPr="009161A9">
        <w:rPr>
          <w:rFonts w:ascii="Book Antiqua" w:hAnsi="Book Antiqua" w:cs="Times New Roman"/>
          <w:lang w:val="en-GB"/>
        </w:rPr>
        <w:t xml:space="preserve">reported </w:t>
      </w:r>
      <w:r w:rsidR="00EF0003" w:rsidRPr="009161A9">
        <w:rPr>
          <w:rFonts w:ascii="Book Antiqua" w:hAnsi="Book Antiqua" w:cs="Times New Roman"/>
          <w:lang w:val="en-GB"/>
        </w:rPr>
        <w:t>that UC patients who were VD</w:t>
      </w:r>
      <w:r w:rsidRPr="009161A9">
        <w:rPr>
          <w:rFonts w:ascii="Book Antiqua" w:hAnsi="Book Antiqua" w:cs="Times New Roman"/>
          <w:lang w:val="en-GB"/>
        </w:rPr>
        <w:t>-</w:t>
      </w:r>
      <w:r w:rsidR="00EF0003" w:rsidRPr="009161A9">
        <w:rPr>
          <w:rFonts w:ascii="Book Antiqua" w:hAnsi="Book Antiqua" w:cs="Times New Roman"/>
          <w:lang w:val="en-GB"/>
        </w:rPr>
        <w:t>deficient (&lt;</w:t>
      </w:r>
      <w:r w:rsidR="006713F4">
        <w:rPr>
          <w:rFonts w:ascii="Book Antiqua" w:hAnsi="Book Antiqua" w:cs="Times New Roman" w:hint="eastAsia"/>
          <w:lang w:val="en-GB" w:eastAsia="zh-CN"/>
        </w:rPr>
        <w:t xml:space="preserve"> </w:t>
      </w:r>
      <w:r w:rsidR="00EF0003" w:rsidRPr="009161A9">
        <w:rPr>
          <w:rFonts w:ascii="Book Antiqua" w:hAnsi="Book Antiqua" w:cs="Times New Roman"/>
          <w:lang w:val="en-GB"/>
        </w:rPr>
        <w:t>30</w:t>
      </w:r>
      <w:r w:rsidRPr="009161A9">
        <w:rPr>
          <w:rFonts w:ascii="Book Antiqua" w:hAnsi="Book Antiqua" w:cs="Times New Roman"/>
          <w:lang w:val="en-GB"/>
        </w:rPr>
        <w:t xml:space="preserve"> </w:t>
      </w:r>
      <w:r w:rsidR="00EF0003" w:rsidRPr="009161A9">
        <w:rPr>
          <w:rFonts w:ascii="Book Antiqua" w:hAnsi="Book Antiqua" w:cs="Times New Roman"/>
          <w:lang w:val="en-GB"/>
        </w:rPr>
        <w:t>ng/m</w:t>
      </w:r>
      <w:r w:rsidR="00EF0003" w:rsidRPr="006713F4">
        <w:rPr>
          <w:rFonts w:ascii="Book Antiqua" w:hAnsi="Book Antiqua" w:cs="Times New Roman"/>
          <w:caps/>
          <w:lang w:val="en-GB"/>
        </w:rPr>
        <w:t>l</w:t>
      </w:r>
      <w:r w:rsidR="00EF0003" w:rsidRPr="009161A9">
        <w:rPr>
          <w:rFonts w:ascii="Book Antiqua" w:hAnsi="Book Antiqua" w:cs="Times New Roman"/>
          <w:lang w:val="en-GB"/>
        </w:rPr>
        <w:t xml:space="preserve">) were more likely to have </w:t>
      </w:r>
      <w:r w:rsidR="002344F1" w:rsidRPr="009161A9">
        <w:rPr>
          <w:rFonts w:ascii="Book Antiqua" w:hAnsi="Book Antiqua" w:cs="Times New Roman"/>
          <w:lang w:val="en-GB"/>
        </w:rPr>
        <w:t xml:space="preserve">high </w:t>
      </w:r>
      <w:r w:rsidR="00EF0003" w:rsidRPr="009161A9">
        <w:rPr>
          <w:rFonts w:ascii="Book Antiqua" w:hAnsi="Book Antiqua" w:cs="Times New Roman"/>
          <w:lang w:val="en-GB"/>
        </w:rPr>
        <w:t>disease activity (68%</w:t>
      </w:r>
      <w:r w:rsidR="00493989" w:rsidRPr="009161A9">
        <w:rPr>
          <w:rFonts w:ascii="Book Antiqua" w:hAnsi="Book Antiqua" w:cs="Times New Roman"/>
          <w:lang w:val="en-GB"/>
        </w:rPr>
        <w:t xml:space="preserve">, </w:t>
      </w:r>
      <w:r w:rsidR="0020189C" w:rsidRPr="0020189C">
        <w:rPr>
          <w:rFonts w:ascii="Book Antiqua" w:hAnsi="Book Antiqua" w:cs="Times New Roman"/>
          <w:i/>
          <w:lang w:val="en-GB"/>
        </w:rPr>
        <w:t xml:space="preserve">n = </w:t>
      </w:r>
      <w:r w:rsidR="00493989" w:rsidRPr="009161A9">
        <w:rPr>
          <w:rFonts w:ascii="Book Antiqua" w:hAnsi="Book Antiqua" w:cs="Times New Roman"/>
          <w:lang w:val="en-GB"/>
        </w:rPr>
        <w:t>19</w:t>
      </w:r>
      <w:r w:rsidR="00EF0003" w:rsidRPr="009161A9">
        <w:rPr>
          <w:rFonts w:ascii="Book Antiqua" w:hAnsi="Book Antiqua" w:cs="Times New Roman"/>
          <w:lang w:val="en-GB"/>
        </w:rPr>
        <w:t xml:space="preserve">) than </w:t>
      </w:r>
      <w:r w:rsidR="00AA0CC7" w:rsidRPr="009161A9">
        <w:rPr>
          <w:rFonts w:ascii="Book Antiqua" w:hAnsi="Book Antiqua" w:cs="Times New Roman"/>
          <w:lang w:val="en-GB"/>
        </w:rPr>
        <w:t xml:space="preserve">UC </w:t>
      </w:r>
      <w:r w:rsidR="00EF0003" w:rsidRPr="009161A9">
        <w:rPr>
          <w:rFonts w:ascii="Book Antiqua" w:hAnsi="Book Antiqua" w:cs="Times New Roman"/>
          <w:lang w:val="en-GB"/>
        </w:rPr>
        <w:t>patients</w:t>
      </w:r>
      <w:r w:rsidR="00493989" w:rsidRPr="009161A9">
        <w:rPr>
          <w:rFonts w:ascii="Book Antiqua" w:hAnsi="Book Antiqua" w:cs="Times New Roman"/>
          <w:lang w:val="en-GB"/>
        </w:rPr>
        <w:t xml:space="preserve"> who were not </w:t>
      </w:r>
      <w:r w:rsidR="00EF0003" w:rsidRPr="009161A9">
        <w:rPr>
          <w:rFonts w:ascii="Book Antiqua" w:hAnsi="Book Antiqua" w:cs="Times New Roman"/>
          <w:lang w:val="en-GB"/>
        </w:rPr>
        <w:t xml:space="preserve">(33%, </w:t>
      </w:r>
      <w:r w:rsidR="0020189C" w:rsidRPr="0020189C">
        <w:rPr>
          <w:rFonts w:ascii="Book Antiqua" w:hAnsi="Book Antiqua" w:cs="Times New Roman"/>
          <w:i/>
          <w:lang w:val="en-GB"/>
        </w:rPr>
        <w:t xml:space="preserve">n = </w:t>
      </w:r>
      <w:r w:rsidR="00EF0003" w:rsidRPr="009161A9">
        <w:rPr>
          <w:rFonts w:ascii="Book Antiqua" w:hAnsi="Book Antiqua" w:cs="Times New Roman"/>
          <w:lang w:val="en-GB"/>
        </w:rPr>
        <w:t>14)</w:t>
      </w:r>
      <w:r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0.04</w:t>
      </w:r>
      <w:r w:rsidRPr="009161A9">
        <w:rPr>
          <w:rFonts w:ascii="Book Antiqua" w:hAnsi="Book Antiqua" w:cs="Times New Roman"/>
          <w:lang w:val="en-GB"/>
        </w:rPr>
        <w:t>)</w:t>
      </w:r>
      <w:r w:rsidR="006713F4" w:rsidRPr="006713F4">
        <w:rPr>
          <w:rFonts w:ascii="Book Antiqua" w:hAnsi="Book Antiqua" w:cs="Times New Roman" w:hint="eastAsia"/>
          <w:vertAlign w:val="superscript"/>
          <w:lang w:val="en-GB" w:eastAsia="zh-CN"/>
        </w:rPr>
        <w:t>[</w:t>
      </w:r>
      <w:hyperlink w:anchor="_ENREF_13" w:tooltip="Blanck, 2013 #13"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&lt;EndNote&gt;&lt;Cite&gt;&lt;Author&gt;Blanck&lt;/Author&gt;&lt;Year&gt;2013&lt;/Year&gt;&lt;RecNum&gt;13&lt;/RecNum&gt;&lt;DisplayText&gt;&lt;style face="superscript"&gt;13&lt;/style&gt;&lt;/DisplayText&gt;&lt;record&gt;&lt;rec-number&gt;13&lt;/rec-number&gt;&lt;foreign-keys&gt;&lt;key app="EN" db-id="xvz0z2f92tddwoe0zz35wzah5xwxv52p9wxz"&gt;13&lt;/key&gt;&lt;/foreign-keys&gt;&lt;ref-type name="Journal Article"&gt;17&lt;/ref-type&gt;&lt;contributors&gt;&lt;authors&gt;&lt;author&gt;Blanck, Stacey&lt;/author&gt;&lt;author&gt;Aberra, Faten&lt;/author&gt;&lt;/authors&gt;&lt;/contributors&gt;&lt;auth-address&gt;Department of Medicine, Hospital of University of Pennsylvania, Philadelphia, PA 19104, USA. Stacey.blanck@uphs.upenn.edu&lt;/auth-address&gt;&lt;titles&gt;&lt;title&gt;Vitamin d deficiency is associated with ulcerative colitis disease activity.&lt;/title&gt;&lt;secondary-title&gt;Dig Dis Sci&lt;/secondary-title&gt;&lt;alt-title&gt;Digestive diseases and sciences&lt;/alt-title&gt;&lt;/titles&gt;&lt;periodical&gt;&lt;full-title&gt;Dig Dis Sci&lt;/full-title&gt;&lt;/periodical&gt;&lt;pages&gt;1698-702&lt;/pages&gt;&lt;volume&gt;58&lt;/volume&gt;&lt;number&gt;6&lt;/number&gt;&lt;keywords&gt;&lt;keyword&gt;Aged&lt;/keyword&gt;&lt;keyword&gt;Colitis, Ulcerative&lt;/keyword&gt;&lt;keyword&gt;Severity of Illness Index&lt;/keyword&gt;&lt;keyword&gt;disease activity&lt;/keyword&gt;&lt;keyword&gt;VD&lt;/keyword&gt;&lt;keyword&gt;Middle Aged&lt;/keyword&gt;&lt;keyword&gt;Vitamin D&lt;/keyword&gt;&lt;keyword&gt;Vitamin D Deficiency&lt;/keyword&gt;&lt;keyword&gt;Female&lt;/keyword&gt;&lt;keyword&gt;Humans&lt;/keyword&gt;&lt;keyword&gt;Chi-Square Distribution&lt;/keyword&gt;&lt;keyword&gt;Cross-Sectional Studies&lt;/keyword&gt;&lt;keyword&gt;UC&lt;/keyword&gt;&lt;keyword&gt;Biological Markers&lt;/keyword&gt;&lt;keyword&gt;Male&lt;/keyword&gt;&lt;keyword&gt;Adult&lt;/keyword&gt;&lt;/keywords&gt;&lt;dates&gt;&lt;year&gt;2013&lt;/year&gt;&lt;pub-dates&gt;&lt;date&gt;June&lt;/date&gt;&lt;/pub-dates&gt;&lt;/dates&gt;&lt;pub-location&gt;United States&lt;/pub-location&gt;&lt;isbn&gt;1573-2568&lt;/isbn&gt;&lt;accession-num&gt;23334382&lt;/accession-num&gt;&lt;urls&gt;&lt;related-urls&gt;&lt;url&gt;file://localhost/Users/Tibi/Documents/SENTE%20Libraries/D%20vitamin%20in%20IBD.sente6lib/Contents/Attachments/Blanck,%20S/2013/Vitamin%20d%20deficiency%20is%20associ.pdf&lt;/url&gt;&lt;/related-urls&gt;&lt;/urls&gt;&lt;electronic-resource-num&gt;10.1007/s10620-012-2531-7&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13</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An inverse correlation between 25(</w:t>
      </w:r>
      <w:r w:rsidR="00EF0003" w:rsidRPr="009161A9">
        <w:rPr>
          <w:rFonts w:ascii="Book Antiqua" w:hAnsi="Book Antiqua" w:cs="Times New Roman"/>
          <w:lang w:val="en-GB"/>
        </w:rPr>
        <w:t xml:space="preserve">OH)D </w:t>
      </w:r>
      <w:r w:rsidR="00493989" w:rsidRPr="009161A9">
        <w:rPr>
          <w:rFonts w:ascii="Book Antiqua" w:hAnsi="Book Antiqua" w:cs="Times New Roman"/>
          <w:lang w:val="en-GB"/>
        </w:rPr>
        <w:t xml:space="preserve">concentration </w:t>
      </w:r>
      <w:r w:rsidR="00EF0003" w:rsidRPr="009161A9">
        <w:rPr>
          <w:rFonts w:ascii="Book Antiqua" w:hAnsi="Book Antiqua" w:cs="Times New Roman"/>
          <w:lang w:val="en-GB"/>
        </w:rPr>
        <w:t xml:space="preserve">and </w:t>
      </w:r>
      <w:proofErr w:type="spellStart"/>
      <w:r w:rsidR="00EF0003" w:rsidRPr="009161A9">
        <w:rPr>
          <w:rFonts w:ascii="Book Antiqua" w:hAnsi="Book Antiqua" w:cs="Times New Roman"/>
          <w:lang w:val="en-GB"/>
        </w:rPr>
        <w:t>calprotectin</w:t>
      </w:r>
      <w:proofErr w:type="spellEnd"/>
      <w:r w:rsidRPr="009161A9">
        <w:rPr>
          <w:rFonts w:ascii="Book Antiqua" w:hAnsi="Book Antiqua" w:cs="Times New Roman"/>
          <w:lang w:val="en-GB"/>
        </w:rPr>
        <w:t xml:space="preserve"> concentration</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has been reported </w:t>
      </w:r>
      <w:r w:rsidR="00EF0003" w:rsidRPr="009161A9">
        <w:rPr>
          <w:rFonts w:ascii="Book Antiqua" w:hAnsi="Book Antiqua" w:cs="Times New Roman"/>
          <w:lang w:val="en-GB"/>
        </w:rPr>
        <w:t xml:space="preserve">in </w:t>
      </w:r>
      <w:r w:rsidR="002344F1" w:rsidRPr="009161A9">
        <w:rPr>
          <w:rFonts w:ascii="Book Antiqua" w:hAnsi="Book Antiqua" w:cs="Times New Roman"/>
          <w:lang w:val="en-GB"/>
        </w:rPr>
        <w:t>CD</w:t>
      </w:r>
      <w:r w:rsidR="00EF0003" w:rsidRPr="009161A9">
        <w:rPr>
          <w:rFonts w:ascii="Book Antiqua" w:hAnsi="Book Antiqua" w:cs="Times New Roman"/>
          <w:lang w:val="en-GB"/>
        </w:rPr>
        <w:t xml:space="preserve"> (Pearson's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-0.35,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 xml:space="preserve">0.04), </w:t>
      </w:r>
      <w:r w:rsidR="002344F1" w:rsidRPr="009161A9">
        <w:rPr>
          <w:rFonts w:ascii="Book Antiqua" w:hAnsi="Book Antiqua" w:cs="Times New Roman"/>
          <w:lang w:val="en-GB"/>
        </w:rPr>
        <w:t>UC</w:t>
      </w:r>
      <w:r w:rsidR="00EF0003" w:rsidRPr="009161A9">
        <w:rPr>
          <w:rFonts w:ascii="Book Antiqua" w:hAnsi="Book Antiqua" w:cs="Times New Roman"/>
          <w:lang w:val="en-GB"/>
        </w:rPr>
        <w:t xml:space="preserve">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-0.39,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0.04), and all IBD together (</w:t>
      </w:r>
      <w:r w:rsidR="0020189C" w:rsidRPr="0020189C">
        <w:rPr>
          <w:rFonts w:ascii="Book Antiqua" w:hAnsi="Book Antiqua" w:cs="Times New Roman"/>
          <w:i/>
          <w:lang w:val="en-GB"/>
        </w:rPr>
        <w:t xml:space="preserve">r = </w:t>
      </w:r>
      <w:r w:rsidR="00EF0003" w:rsidRPr="009161A9">
        <w:rPr>
          <w:rFonts w:ascii="Book Antiqua" w:hAnsi="Book Antiqua" w:cs="Times New Roman"/>
          <w:lang w:val="en-GB"/>
        </w:rPr>
        <w:t xml:space="preserve">-0.37,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0.003</w:t>
      </w:r>
      <w:r w:rsidRPr="009161A9">
        <w:rPr>
          <w:rFonts w:ascii="Book Antiqua" w:hAnsi="Book Antiqua" w:cs="Times New Roman"/>
          <w:lang w:val="en-GB"/>
        </w:rPr>
        <w:t>)</w:t>
      </w:r>
      <w:r w:rsidR="006713F4" w:rsidRPr="006713F4">
        <w:rPr>
          <w:rFonts w:ascii="Book Antiqua" w:hAnsi="Book Antiqua" w:cs="Times New Roman" w:hint="eastAsia"/>
          <w:vertAlign w:val="superscript"/>
          <w:lang w:val="en-GB" w:eastAsia="zh-CN"/>
        </w:rPr>
        <w:t>[</w:t>
      </w:r>
      <w:hyperlink w:anchor="_ENREF_28" w:tooltip="Garg, 2013 #27"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&lt;EndNote&gt;&lt;Cite&gt;&lt;Author&gt;Garg&lt;/Author&gt;&lt;Year&gt;2013&lt;/Year&gt;&lt;RecNum&gt;27&lt;/RecNum&gt;&lt;DisplayText&gt;&lt;style face="superscript"&gt;28&lt;/style&gt;&lt;/DisplayText&gt;&lt;record&gt;&lt;rec-number&gt;27&lt;/rec-number&gt;&lt;foreign-keys&gt;&lt;key app="EN" db-id="xvz0z2f92tddwoe0zz35wzah5xwxv52p9wxz"&gt;27&lt;/key&gt;&lt;/foreign-keys&gt;&lt;ref-type name="Journal Article"&gt;17&lt;/ref-type&gt;&lt;contributors&gt;&lt;authors&gt;&lt;author&gt;Garg, M.&lt;/author&gt;&lt;author&gt;Rosella, O.&lt;/author&gt;&lt;author&gt;Lubel, J. S.&lt;/author&gt;&lt;author&gt;Gibson, P. R.&lt;/author&gt;&lt;/authors&gt;&lt;/contributors&gt;&lt;auth-address&gt;*Department of Gastroenterology &amp;amp; Hepatology, Eastern Health, Melbourne, Australia; daggerEastern Health Clinical School, Monash University, Melbourne, Australia; and double daggerDepartment of Gastroenterology, Central Clinical School, Monash University, Alfred Hospital, Melbourne, Australia.&lt;/auth-address&gt;&lt;titles&gt;&lt;title&gt;Association of circulating vitamin D concentrations with intestinal but not systemic inflammation in inflammatory bowel disease&lt;/title&gt;&lt;secondary-title&gt;Inflamm Bowel Dis&lt;/secondary-title&gt;&lt;alt-title&gt;Inflammatory bowel diseases&lt;/alt-title&gt;&lt;/titles&gt;&lt;periodical&gt;&lt;full-title&gt;Inflamm Bowel Dis&lt;/full-title&gt;&lt;/periodical&gt;&lt;pages&gt;2634-43&lt;/pages&gt;&lt;volume&gt;19&lt;/volume&gt;&lt;number&gt;12&lt;/number&gt;&lt;keywords&gt;&lt;keyword&gt;pathogenesis&lt;/keyword&gt;&lt;keyword&gt;VD&lt;/keyword&gt;&lt;/keywords&gt;&lt;dates&gt;&lt;year&gt;2013&lt;/year&gt;&lt;pub-dates&gt;&lt;date&gt;Nov&lt;/date&gt;&lt;/pub-dates&gt;&lt;/dates&gt;&lt;pub-location&gt;United States&lt;/pub-location&gt;&lt;isbn&gt;1536-4844 (Electronic)&amp;#xD;1078-0998 (Linking)&lt;/isbn&gt;&lt;accession-num&gt;24105392&lt;/accession-num&gt;&lt;urls&gt;&lt;related-urls&gt;&lt;url&gt;http://www.ncbi.nlm.nih.gov/pubmed/24105392&lt;/url&gt;&lt;/related-urls&gt;&lt;/urls&gt;&lt;electronic-resource-num&gt;10.1097/01.MIB.0000436957.77533.b2&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28</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IBD patients </w:t>
      </w:r>
      <w:r w:rsidR="00D10AE1" w:rsidRPr="009161A9">
        <w:rPr>
          <w:rFonts w:ascii="Book Antiqua" w:hAnsi="Book Antiqua" w:cs="Times New Roman"/>
          <w:lang w:val="en-GB"/>
        </w:rPr>
        <w:t xml:space="preserve">who were </w:t>
      </w:r>
      <w:r w:rsidR="00EF0003" w:rsidRPr="009161A9">
        <w:rPr>
          <w:rFonts w:ascii="Book Antiqua" w:hAnsi="Book Antiqua" w:cs="Times New Roman"/>
          <w:lang w:val="en-GB"/>
        </w:rPr>
        <w:t>VD</w:t>
      </w:r>
      <w:r w:rsidR="00D10AE1" w:rsidRPr="009161A9">
        <w:rPr>
          <w:rFonts w:ascii="Book Antiqua" w:hAnsi="Book Antiqua" w:cs="Times New Roman"/>
          <w:lang w:val="en-GB"/>
        </w:rPr>
        <w:t>-</w:t>
      </w:r>
      <w:r w:rsidR="00EF0003" w:rsidRPr="009161A9">
        <w:rPr>
          <w:rFonts w:ascii="Book Antiqua" w:hAnsi="Book Antiqua" w:cs="Times New Roman"/>
          <w:lang w:val="en-GB"/>
        </w:rPr>
        <w:t>insufficien</w:t>
      </w:r>
      <w:r w:rsidR="00D10AE1" w:rsidRPr="009161A9">
        <w:rPr>
          <w:rFonts w:ascii="Book Antiqua" w:hAnsi="Book Antiqua" w:cs="Times New Roman"/>
          <w:lang w:val="en-GB"/>
        </w:rPr>
        <w:t xml:space="preserve">t </w:t>
      </w:r>
      <w:r w:rsidR="00EF0003" w:rsidRPr="009161A9">
        <w:rPr>
          <w:rFonts w:ascii="Book Antiqua" w:hAnsi="Book Antiqua" w:cs="Times New Roman"/>
          <w:lang w:val="en-GB"/>
        </w:rPr>
        <w:t>(&lt;</w:t>
      </w:r>
      <w:r w:rsidR="006713F4">
        <w:rPr>
          <w:rFonts w:ascii="Book Antiqua" w:hAnsi="Book Antiqua" w:cs="Times New Roman" w:hint="eastAsia"/>
          <w:lang w:val="en-GB" w:eastAsia="zh-CN"/>
        </w:rPr>
        <w:t xml:space="preserve"> </w:t>
      </w:r>
      <w:r w:rsidR="00EF0003" w:rsidRPr="009161A9">
        <w:rPr>
          <w:rFonts w:ascii="Book Antiqua" w:hAnsi="Book Antiqua" w:cs="Times New Roman"/>
          <w:lang w:val="en-GB"/>
        </w:rPr>
        <w:t>30 ng/m</w:t>
      </w:r>
      <w:r w:rsidR="00EF0003" w:rsidRPr="006713F4">
        <w:rPr>
          <w:rFonts w:ascii="Book Antiqua" w:hAnsi="Book Antiqua" w:cs="Times New Roman"/>
          <w:caps/>
          <w:lang w:val="en-GB"/>
        </w:rPr>
        <w:t>l</w:t>
      </w:r>
      <w:r w:rsidR="00EF0003" w:rsidRPr="009161A9">
        <w:rPr>
          <w:rFonts w:ascii="Book Antiqua" w:hAnsi="Book Antiqua" w:cs="Times New Roman"/>
          <w:lang w:val="en-GB"/>
        </w:rPr>
        <w:t xml:space="preserve">) </w:t>
      </w:r>
      <w:r w:rsidR="00493989" w:rsidRPr="009161A9">
        <w:rPr>
          <w:rFonts w:ascii="Book Antiqua" w:hAnsi="Book Antiqua" w:cs="Times New Roman"/>
          <w:lang w:val="en-GB"/>
        </w:rPr>
        <w:t xml:space="preserve">prior to </w:t>
      </w:r>
      <w:r w:rsidR="00EF0003" w:rsidRPr="009161A9">
        <w:rPr>
          <w:rFonts w:ascii="Book Antiqua" w:hAnsi="Book Antiqua" w:cs="Times New Roman"/>
          <w:lang w:val="en-GB"/>
        </w:rPr>
        <w:t>anti-</w:t>
      </w:r>
      <w:proofErr w:type="spellStart"/>
      <w:r w:rsidR="00D10AE1" w:rsidRPr="009161A9">
        <w:rPr>
          <w:rFonts w:ascii="Book Antiqua" w:hAnsi="Book Antiqua" w:cs="Times New Roman"/>
          <w:lang w:val="en-GB"/>
        </w:rPr>
        <w:t>tumor</w:t>
      </w:r>
      <w:proofErr w:type="spellEnd"/>
      <w:r w:rsidR="00D10AE1" w:rsidRPr="009161A9">
        <w:rPr>
          <w:rFonts w:ascii="Book Antiqua" w:hAnsi="Book Antiqua" w:cs="Times New Roman"/>
          <w:lang w:val="en-GB"/>
        </w:rPr>
        <w:t xml:space="preserve"> necrosis factor</w:t>
      </w:r>
      <w:r w:rsidR="00EF0003" w:rsidRPr="009161A9">
        <w:rPr>
          <w:rFonts w:ascii="Book Antiqua" w:hAnsi="Book Antiqua" w:cs="Times New Roman"/>
          <w:lang w:val="en-GB"/>
        </w:rPr>
        <w:t xml:space="preserve">-α </w:t>
      </w:r>
      <w:r w:rsidR="00493989" w:rsidRPr="009161A9">
        <w:rPr>
          <w:rFonts w:ascii="Book Antiqua" w:hAnsi="Book Antiqua" w:cs="Times New Roman"/>
          <w:lang w:val="en-GB"/>
        </w:rPr>
        <w:t xml:space="preserve">treatment stopped this </w:t>
      </w:r>
      <w:r w:rsidR="00EF0003" w:rsidRPr="009161A9">
        <w:rPr>
          <w:rFonts w:ascii="Book Antiqua" w:hAnsi="Book Antiqua" w:cs="Times New Roman"/>
          <w:lang w:val="en-GB"/>
        </w:rPr>
        <w:t xml:space="preserve">therapy </w:t>
      </w:r>
      <w:r w:rsidR="00D10AE1" w:rsidRPr="009161A9">
        <w:rPr>
          <w:rFonts w:ascii="Book Antiqua" w:hAnsi="Book Antiqua" w:cs="Times New Roman"/>
          <w:lang w:val="en-GB"/>
        </w:rPr>
        <w:t>ear</w:t>
      </w:r>
      <w:r w:rsidR="006713F4">
        <w:rPr>
          <w:rFonts w:ascii="Book Antiqua" w:hAnsi="Book Antiqua" w:cs="Times New Roman"/>
          <w:lang w:val="en-GB"/>
        </w:rPr>
        <w:t>lier than patients who were not</w:t>
      </w:r>
      <w:r w:rsidR="006713F4" w:rsidRPr="006713F4">
        <w:rPr>
          <w:rFonts w:ascii="Book Antiqua" w:hAnsi="Book Antiqua" w:cs="Times New Roman" w:hint="eastAsia"/>
          <w:vertAlign w:val="superscript"/>
          <w:lang w:val="en-GB" w:eastAsia="zh-CN"/>
        </w:rPr>
        <w:t>[</w:t>
      </w:r>
      <w:hyperlink w:anchor="_ENREF_29" w:tooltip="Zator, 2014 #28"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&lt;EndNote&gt;&lt;Cite&gt;&lt;Author&gt;Zator&lt;/Author&gt;&lt;Year&gt;2014&lt;/Year&gt;&lt;RecNum&gt;28&lt;/RecNum&gt;&lt;DisplayText&gt;&lt;style face="superscript"&gt;29&lt;/style&gt;&lt;/DisplayText&gt;&lt;record&gt;&lt;rec-number&gt;28&lt;/rec-number&gt;&lt;foreign-keys&gt;&lt;key app="EN" db-id="xvz0z2f92tddwoe0zz35wzah5xwxv52p9wxz"&gt;28&lt;/key&gt;&lt;/foreign-keys&gt;&lt;ref-type name="Journal Article"&gt;17&lt;/ref-type&gt;&lt;contributors&gt;&lt;authors&gt;&lt;author&gt;Zator, Z. A.&lt;/author&gt;&lt;author&gt;Cantu, S. M.&lt;/author&gt;&lt;author&gt;Konijeti, G. G.&lt;/author&gt;&lt;author&gt;Nguyen, D. D.&lt;/author&gt;&lt;author&gt;Sauk, J.&lt;/author&gt;&lt;author&gt;Yajnik, V.&lt;/author&gt;&lt;author&gt;Ananthakrishnan, A. N.&lt;/author&gt;&lt;/authors&gt;&lt;/contributors&gt;&lt;auth-address&gt;Department of Medicine, Massachusetts General Hospital, Boston.&lt;/auth-address&gt;&lt;titles&gt;&lt;title&gt;Pretreatment 25-Hydroxyvitamin D Levels and Durability of Anti-Tumor Necrosis Factor-alpha Therapy in Inflammatory Bowel Diseases&lt;/title&gt;&lt;secondary-title&gt;JPEN J Parenter Enteral Nutr&lt;/secondary-title&gt;&lt;alt-title&gt;JPEN. Journal of parenteral and enteral nutrition&lt;/alt-title&gt;&lt;/titles&gt;&lt;periodical&gt;&lt;full-title&gt;JPEN J Parenter Enteral Nutr&lt;/full-title&gt;&lt;/periodical&gt;&lt;pages&gt;385-91&lt;/pages&gt;&lt;volume&gt;38&lt;/volume&gt;&lt;number&gt;3&lt;/number&gt;&lt;keywords&gt;&lt;keyword&gt;VD therapy&lt;/keyword&gt;&lt;keyword&gt;VD&lt;/keyword&gt;&lt;/keywords&gt;&lt;dates&gt;&lt;year&gt;2014&lt;/year&gt;&lt;pub-dates&gt;&lt;date&gt;Mar-Apr&lt;/date&gt;&lt;/pub-dates&gt;&lt;/dates&gt;&lt;isbn&gt;0148-6071 (Print)&amp;#xD;0148-6071 (Linking)&lt;/isbn&gt;&lt;accession-num&gt;24088707&lt;/accession-num&gt;&lt;urls&gt;&lt;related-urls&gt;&lt;url&gt;http://www.ncbi.nlm.nih.gov/pubmed/24088707&lt;/url&gt;&lt;/related-urls&gt;&lt;/urls&gt;&lt;electronic-resource-num&gt;10.1177/0148607113504002&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29</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00D10AE1" w:rsidRPr="009161A9">
        <w:rPr>
          <w:rFonts w:ascii="Book Antiqua" w:hAnsi="Book Antiqua" w:cs="Times New Roman"/>
          <w:lang w:val="en-GB"/>
        </w:rPr>
        <w:t>.</w:t>
      </w:r>
      <w:r w:rsidR="00EF0003" w:rsidRPr="009161A9">
        <w:rPr>
          <w:rFonts w:ascii="Book Antiqua" w:hAnsi="Book Antiqua" w:cs="Times New Roman"/>
          <w:lang w:val="en-GB"/>
        </w:rPr>
        <w:t xml:space="preserve"> This effect was significant in patients who stopped treatment </w:t>
      </w:r>
      <w:r w:rsidR="00D10AE1" w:rsidRPr="009161A9">
        <w:rPr>
          <w:rFonts w:ascii="Book Antiqua" w:hAnsi="Book Antiqua" w:cs="Times New Roman"/>
          <w:lang w:val="en-GB"/>
        </w:rPr>
        <w:t xml:space="preserve">owing to the </w:t>
      </w:r>
      <w:r w:rsidR="00EF0003" w:rsidRPr="009161A9">
        <w:rPr>
          <w:rFonts w:ascii="Book Antiqua" w:hAnsi="Book Antiqua" w:cs="Times New Roman"/>
          <w:lang w:val="en-GB"/>
        </w:rPr>
        <w:t>loss of response (HR</w:t>
      </w:r>
      <w:r w:rsidR="006713F4">
        <w:rPr>
          <w:rFonts w:ascii="Book Antiqua" w:hAnsi="Book Antiqua" w:cs="Times New Roman" w:hint="eastAsia"/>
          <w:lang w:val="en-GB" w:eastAsia="zh-CN"/>
        </w:rPr>
        <w:t xml:space="preserve"> = </w:t>
      </w:r>
      <w:r w:rsidR="00EF0003" w:rsidRPr="009161A9">
        <w:rPr>
          <w:rFonts w:ascii="Book Antiqua" w:hAnsi="Book Antiqua" w:cs="Times New Roman"/>
          <w:lang w:val="en-GB"/>
        </w:rPr>
        <w:t>3.49; 95%CI</w:t>
      </w:r>
      <w:r w:rsidR="006713F4">
        <w:rPr>
          <w:rFonts w:ascii="Book Antiqua" w:hAnsi="Book Antiqua" w:cs="Times New Roman" w:hint="eastAsia"/>
          <w:lang w:val="en-GB" w:eastAsia="zh-CN"/>
        </w:rPr>
        <w:t>:</w:t>
      </w:r>
      <w:r w:rsidR="00EF0003" w:rsidRPr="009161A9">
        <w:rPr>
          <w:rFonts w:ascii="Book Antiqua" w:hAnsi="Book Antiqua" w:cs="Times New Roman"/>
          <w:lang w:val="en-GB"/>
        </w:rPr>
        <w:t xml:space="preserve"> 1.34</w:t>
      </w:r>
      <w:r w:rsidR="00D10AE1" w:rsidRPr="009161A9">
        <w:rPr>
          <w:rFonts w:ascii="Book Antiqua" w:hAnsi="Book Antiqua" w:cs="Times New Roman"/>
          <w:lang w:val="en-GB"/>
        </w:rPr>
        <w:t>–</w:t>
      </w:r>
      <w:r w:rsidR="00EF0003" w:rsidRPr="009161A9">
        <w:rPr>
          <w:rFonts w:ascii="Book Antiqua" w:hAnsi="Book Antiqua" w:cs="Times New Roman"/>
          <w:lang w:val="en-GB"/>
        </w:rPr>
        <w:t xml:space="preserve">9.09) and </w:t>
      </w:r>
      <w:r w:rsidR="00D10AE1" w:rsidRPr="009161A9">
        <w:rPr>
          <w:rFonts w:ascii="Book Antiqua" w:hAnsi="Book Antiqua" w:cs="Times New Roman"/>
          <w:lang w:val="en-GB"/>
        </w:rPr>
        <w:t xml:space="preserve">was </w:t>
      </w:r>
      <w:r w:rsidR="00EF0003" w:rsidRPr="009161A9">
        <w:rPr>
          <w:rFonts w:ascii="Book Antiqua" w:hAnsi="Book Antiqua" w:cs="Times New Roman"/>
          <w:lang w:val="en-GB"/>
        </w:rPr>
        <w:t>stronger for CD</w:t>
      </w:r>
      <w:r w:rsidR="00D10AE1" w:rsidRPr="009161A9">
        <w:rPr>
          <w:rFonts w:ascii="Book Antiqua" w:hAnsi="Book Antiqua" w:cs="Times New Roman"/>
          <w:lang w:val="en-GB"/>
        </w:rPr>
        <w:t xml:space="preserve"> than fo</w:t>
      </w:r>
      <w:r w:rsidR="00936EF2" w:rsidRPr="009161A9">
        <w:rPr>
          <w:rFonts w:ascii="Book Antiqua" w:hAnsi="Book Antiqua" w:cs="Times New Roman"/>
          <w:lang w:val="en-GB"/>
        </w:rPr>
        <w:t xml:space="preserve">r UC </w:t>
      </w:r>
      <w:r w:rsidR="00EF0003" w:rsidRPr="009161A9">
        <w:rPr>
          <w:rFonts w:ascii="Book Antiqua" w:hAnsi="Book Antiqua" w:cs="Times New Roman"/>
          <w:lang w:val="en-GB"/>
        </w:rPr>
        <w:t>(HR</w:t>
      </w:r>
      <w:r w:rsidR="006713F4">
        <w:rPr>
          <w:rFonts w:ascii="Book Antiqua" w:hAnsi="Book Antiqua" w:cs="Times New Roman" w:hint="eastAsia"/>
          <w:lang w:val="en-GB" w:eastAsia="zh-CN"/>
        </w:rPr>
        <w:t xml:space="preserve"> = </w:t>
      </w:r>
      <w:r w:rsidR="00EF0003" w:rsidRPr="009161A9">
        <w:rPr>
          <w:rFonts w:ascii="Book Antiqua" w:hAnsi="Book Antiqua" w:cs="Times New Roman"/>
          <w:lang w:val="en-GB"/>
        </w:rPr>
        <w:t xml:space="preserve">2.38; </w:t>
      </w:r>
      <w:r w:rsidR="000133F8">
        <w:rPr>
          <w:rFonts w:ascii="Book Antiqua" w:hAnsi="Book Antiqua" w:cs="Times New Roman"/>
          <w:lang w:val="en-GB"/>
        </w:rPr>
        <w:t>95%CI:</w:t>
      </w:r>
      <w:r w:rsidR="00EF0003" w:rsidRPr="009161A9">
        <w:rPr>
          <w:rFonts w:ascii="Book Antiqua" w:hAnsi="Book Antiqua" w:cs="Times New Roman"/>
          <w:lang w:val="en-GB"/>
        </w:rPr>
        <w:t xml:space="preserve"> 0.95</w:t>
      </w:r>
      <w:r w:rsidR="009D1905" w:rsidRPr="009161A9">
        <w:rPr>
          <w:rFonts w:ascii="Book Antiqua" w:hAnsi="Book Antiqua" w:cs="Times New Roman"/>
          <w:lang w:val="en-GB"/>
        </w:rPr>
        <w:t>–</w:t>
      </w:r>
      <w:r w:rsidR="00EF0003" w:rsidRPr="009161A9">
        <w:rPr>
          <w:rFonts w:ascii="Book Antiqua" w:hAnsi="Book Antiqua" w:cs="Times New Roman"/>
          <w:lang w:val="en-GB"/>
        </w:rPr>
        <w:t xml:space="preserve">5.99). </w:t>
      </w:r>
      <w:r w:rsidR="009D1905" w:rsidRPr="009161A9">
        <w:rPr>
          <w:rFonts w:ascii="Book Antiqua" w:hAnsi="Book Antiqua" w:cs="Times New Roman"/>
          <w:lang w:val="en-GB"/>
        </w:rPr>
        <w:t>In a Dutch study of 316 IBD patients, l</w:t>
      </w:r>
      <w:r w:rsidR="00EF0003" w:rsidRPr="009161A9">
        <w:rPr>
          <w:rFonts w:ascii="Book Antiqua" w:hAnsi="Book Antiqua" w:cs="Times New Roman"/>
          <w:lang w:val="en-GB"/>
        </w:rPr>
        <w:t xml:space="preserve">ow VD </w:t>
      </w:r>
      <w:r w:rsidR="009D1905" w:rsidRPr="009161A9">
        <w:rPr>
          <w:rFonts w:ascii="Book Antiqua" w:hAnsi="Book Antiqua" w:cs="Times New Roman"/>
          <w:lang w:val="en-GB"/>
        </w:rPr>
        <w:t xml:space="preserve">concentration, </w:t>
      </w:r>
      <w:r w:rsidR="002344F1" w:rsidRPr="009161A9">
        <w:rPr>
          <w:rFonts w:ascii="Book Antiqua" w:hAnsi="Book Antiqua" w:cs="Times New Roman"/>
          <w:lang w:val="en-GB"/>
        </w:rPr>
        <w:t xml:space="preserve">which was </w:t>
      </w:r>
      <w:r w:rsidR="00EF0003" w:rsidRPr="009161A9">
        <w:rPr>
          <w:rFonts w:ascii="Book Antiqua" w:hAnsi="Book Antiqua" w:cs="Times New Roman"/>
          <w:lang w:val="en-GB"/>
        </w:rPr>
        <w:t>defined as the lowest quartile (&lt;</w:t>
      </w:r>
      <w:r w:rsidR="006713F4">
        <w:rPr>
          <w:rFonts w:ascii="Book Antiqua" w:hAnsi="Book Antiqua" w:cs="Times New Roman" w:hint="eastAsia"/>
          <w:lang w:val="en-GB" w:eastAsia="zh-CN"/>
        </w:rPr>
        <w:t xml:space="preserve"> </w:t>
      </w:r>
      <w:r w:rsidR="00EF0003" w:rsidRPr="009161A9">
        <w:rPr>
          <w:rFonts w:ascii="Book Antiqua" w:hAnsi="Book Antiqua" w:cs="Times New Roman"/>
          <w:lang w:val="en-GB"/>
        </w:rPr>
        <w:t>16.8 ng/m</w:t>
      </w:r>
      <w:r w:rsidR="00EF0003" w:rsidRPr="006713F4">
        <w:rPr>
          <w:rFonts w:ascii="Book Antiqua" w:hAnsi="Book Antiqua" w:cs="Times New Roman"/>
          <w:caps/>
          <w:lang w:val="en-GB"/>
        </w:rPr>
        <w:t>l</w:t>
      </w:r>
      <w:r w:rsidR="00EF0003" w:rsidRPr="009161A9">
        <w:rPr>
          <w:rFonts w:ascii="Book Antiqua" w:hAnsi="Book Antiqua" w:cs="Times New Roman"/>
          <w:lang w:val="en-GB"/>
        </w:rPr>
        <w:t>), w</w:t>
      </w:r>
      <w:r w:rsidR="009D1905" w:rsidRPr="009161A9">
        <w:rPr>
          <w:rFonts w:ascii="Book Antiqua" w:hAnsi="Book Antiqua" w:cs="Times New Roman"/>
          <w:lang w:val="en-GB"/>
        </w:rPr>
        <w:t>as</w:t>
      </w:r>
      <w:r w:rsidR="00EF0003" w:rsidRPr="009161A9">
        <w:rPr>
          <w:rFonts w:ascii="Book Antiqua" w:hAnsi="Book Antiqua" w:cs="Times New Roman"/>
          <w:lang w:val="en-GB"/>
        </w:rPr>
        <w:t xml:space="preserve"> associated </w:t>
      </w:r>
      <w:r w:rsidR="006713F4">
        <w:rPr>
          <w:rFonts w:ascii="Book Antiqua" w:hAnsi="Book Antiqua" w:cs="Times New Roman"/>
          <w:lang w:val="en-GB"/>
        </w:rPr>
        <w:t xml:space="preserve">with increased disease </w:t>
      </w:r>
      <w:proofErr w:type="gramStart"/>
      <w:r w:rsidR="006713F4">
        <w:rPr>
          <w:rFonts w:ascii="Book Antiqua" w:hAnsi="Book Antiqua" w:cs="Times New Roman"/>
          <w:lang w:val="en-GB"/>
        </w:rPr>
        <w:t>activity</w:t>
      </w:r>
      <w:r w:rsidR="006713F4" w:rsidRPr="006713F4">
        <w:rPr>
          <w:rFonts w:ascii="Book Antiqua" w:hAnsi="Book Antiqua" w:cs="Times New Roman" w:hint="eastAsia"/>
          <w:vertAlign w:val="superscript"/>
          <w:lang w:val="en-GB" w:eastAsia="zh-CN"/>
        </w:rPr>
        <w:t>[</w:t>
      </w:r>
      <w:proofErr w:type="gramEnd"/>
      <w:r w:rsidR="00221B72" w:rsidRPr="006713F4">
        <w:rPr>
          <w:rFonts w:ascii="Book Antiqua" w:hAnsi="Book Antiqua"/>
          <w:vertAlign w:val="superscript"/>
        </w:rPr>
        <w:fldChar w:fldCharType="begin"/>
      </w:r>
      <w:r w:rsidR="00221B72" w:rsidRPr="006713F4">
        <w:rPr>
          <w:rFonts w:ascii="Book Antiqua" w:hAnsi="Book Antiqua"/>
          <w:vertAlign w:val="superscript"/>
        </w:rPr>
        <w:instrText xml:space="preserve"> HYPERLINK \l "_ENREF_23" \o "Bours, 2011 #23" </w:instrText>
      </w:r>
      <w:r w:rsidR="00221B72" w:rsidRPr="006713F4">
        <w:rPr>
          <w:rFonts w:ascii="Book Antiqua" w:hAnsi="Book Antiqua"/>
          <w:vertAlign w:val="superscript"/>
        </w:rPr>
        <w:fldChar w:fldCharType="separate"/>
      </w:r>
      <w:r w:rsidR="007927CB" w:rsidRPr="006713F4">
        <w:rPr>
          <w:rFonts w:ascii="Book Antiqua" w:hAnsi="Book Antiqua"/>
          <w:vertAlign w:val="superscript"/>
        </w:rPr>
        <w:fldChar w:fldCharType="begin">
          <w:fldData xml:space="preserve">PEVuZE5vdGU+PENpdGU+PEF1dGhvcj5Cb3VyczwvQXV0aG9yPjxZZWFyPjIwMTE8L1llYXI+PFJl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PjxwYWdlcz4yODU3LTY3PC9wYWdlcz48dm9sdW1lPjIyPC92b2x1bWU+PG51bWJlcj4xMTwvbnVt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==
</w:fldData>
        </w:fldChar>
      </w:r>
      <w:r w:rsidR="007927CB" w:rsidRPr="006713F4">
        <w:rPr>
          <w:rFonts w:ascii="Book Antiqua" w:hAnsi="Book Antiqua"/>
          <w:vertAlign w:val="superscript"/>
        </w:rPr>
        <w:instrText xml:space="preserve"> ADDIN EN.CITE </w:instrText>
      </w:r>
      <w:r w:rsidR="007927CB" w:rsidRPr="006713F4">
        <w:rPr>
          <w:rFonts w:ascii="Book Antiqua" w:hAnsi="Book Antiqua"/>
          <w:vertAlign w:val="superscript"/>
        </w:rPr>
        <w:fldChar w:fldCharType="begin">
          <w:fldData xml:space="preserve">PEVuZE5vdGU+PENpdGU+PEF1dGhvcj5Cb3VyczwvQXV0aG9yPjxZZWFyPjIwMTE8L1llYXI+PFJl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PjxwYWdlcz4yODU3LTY3PC9wYWdlcz48dm9sdW1lPjIyPC92b2x1bWU+PG51bWJlcj4xMTwvbnVt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==
</w:fldData>
        </w:fldChar>
      </w:r>
      <w:r w:rsidR="007927CB" w:rsidRPr="006713F4">
        <w:rPr>
          <w:rFonts w:ascii="Book Antiqua" w:hAnsi="Book Antiqua"/>
          <w:vertAlign w:val="superscript"/>
        </w:rPr>
        <w:instrText xml:space="preserve"> ADDIN EN.CITE.DATA </w:instrText>
      </w:r>
      <w:r w:rsidR="007927CB" w:rsidRPr="006713F4">
        <w:rPr>
          <w:rFonts w:ascii="Book Antiqua" w:hAnsi="Book Antiqua"/>
          <w:vertAlign w:val="superscript"/>
        </w:rPr>
      </w:r>
      <w:r w:rsidR="007927CB" w:rsidRPr="006713F4">
        <w:rPr>
          <w:rFonts w:ascii="Book Antiqua" w:hAnsi="Book Antiqua"/>
          <w:vertAlign w:val="superscript"/>
        </w:rPr>
        <w:fldChar w:fldCharType="end"/>
      </w:r>
      <w:r w:rsidR="007927CB" w:rsidRPr="006713F4">
        <w:rPr>
          <w:rFonts w:ascii="Book Antiqua" w:hAnsi="Book Antiqua"/>
          <w:vertAlign w:val="superscript"/>
        </w:rPr>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23</w:t>
      </w:r>
      <w:r w:rsidR="007927CB" w:rsidRPr="006713F4">
        <w:rPr>
          <w:rFonts w:ascii="Book Antiqua" w:hAnsi="Book Antiqua"/>
          <w:vertAlign w:val="superscript"/>
        </w:rPr>
        <w:fldChar w:fldCharType="end"/>
      </w:r>
      <w:r w:rsidR="00221B72" w:rsidRPr="006713F4">
        <w:rPr>
          <w:rFonts w:ascii="Book Antiqua" w:hAnsi="Book Antiqua"/>
          <w:vertAlign w:val="superscript"/>
        </w:rPr>
        <w:fldChar w:fldCharType="end"/>
      </w:r>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w:t>
      </w:r>
    </w:p>
    <w:p w14:paraId="70621A2C" w14:textId="786AAA0F" w:rsidR="0021578C" w:rsidRPr="009161A9" w:rsidRDefault="00EF0003"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 xml:space="preserve">In </w:t>
      </w:r>
      <w:r w:rsidR="009D1905" w:rsidRPr="009161A9">
        <w:rPr>
          <w:rFonts w:ascii="Book Antiqua" w:hAnsi="Book Antiqua" w:cs="Times New Roman"/>
          <w:lang w:val="en-GB"/>
        </w:rPr>
        <w:t>the current</w:t>
      </w:r>
      <w:r w:rsidRPr="009161A9">
        <w:rPr>
          <w:rFonts w:ascii="Book Antiqua" w:hAnsi="Book Antiqua" w:cs="Times New Roman"/>
          <w:lang w:val="en-GB"/>
        </w:rPr>
        <w:t xml:space="preserve"> study</w:t>
      </w:r>
      <w:r w:rsidR="009D1905" w:rsidRPr="009161A9">
        <w:rPr>
          <w:rFonts w:ascii="Book Antiqua" w:hAnsi="Book Antiqua" w:cs="Times New Roman"/>
          <w:lang w:val="en-GB"/>
        </w:rPr>
        <w:t xml:space="preserve">, </w:t>
      </w:r>
      <w:r w:rsidRPr="009161A9">
        <w:rPr>
          <w:rFonts w:ascii="Book Antiqua" w:hAnsi="Book Antiqua" w:cs="Times New Roman"/>
          <w:lang w:val="en-GB"/>
        </w:rPr>
        <w:t xml:space="preserve">in all analysed scenarios (UC/CD, </w:t>
      </w:r>
      <w:r w:rsidR="00107A05" w:rsidRPr="009161A9">
        <w:rPr>
          <w:rFonts w:ascii="Book Antiqua" w:hAnsi="Book Antiqua" w:cs="Times New Roman"/>
          <w:lang w:val="en-GB"/>
        </w:rPr>
        <w:t>summer/autumn period</w:t>
      </w:r>
      <w:r w:rsidRPr="009161A9">
        <w:rPr>
          <w:rFonts w:ascii="Book Antiqua" w:hAnsi="Book Antiqua" w:cs="Times New Roman"/>
          <w:lang w:val="en-GB"/>
        </w:rPr>
        <w:t>/</w:t>
      </w:r>
      <w:r w:rsidR="00107A05" w:rsidRPr="009161A9">
        <w:rPr>
          <w:rFonts w:ascii="Book Antiqua" w:hAnsi="Book Antiqua" w:cs="Times New Roman"/>
          <w:lang w:val="en-GB"/>
        </w:rPr>
        <w:t>winter/spring period</w:t>
      </w:r>
      <w:r w:rsidRPr="009161A9">
        <w:rPr>
          <w:rFonts w:ascii="Book Antiqua" w:hAnsi="Book Antiqua" w:cs="Times New Roman"/>
          <w:lang w:val="en-GB"/>
        </w:rPr>
        <w:t>)</w:t>
      </w:r>
      <w:r w:rsidR="009D1905" w:rsidRPr="009161A9">
        <w:rPr>
          <w:rFonts w:ascii="Book Antiqua" w:hAnsi="Book Antiqua" w:cs="Times New Roman"/>
          <w:lang w:val="en-GB"/>
        </w:rPr>
        <w:t xml:space="preserve">, </w:t>
      </w:r>
      <w:r w:rsidR="00107A05" w:rsidRPr="009161A9">
        <w:rPr>
          <w:rFonts w:ascii="Book Antiqua" w:hAnsi="Book Antiqua" w:cs="Times New Roman"/>
          <w:lang w:val="en-GB"/>
        </w:rPr>
        <w:t xml:space="preserve">health related quality of life </w:t>
      </w:r>
      <w:r w:rsidR="009D1905" w:rsidRPr="009161A9">
        <w:rPr>
          <w:rFonts w:ascii="Book Antiqua" w:hAnsi="Book Antiqua" w:cs="Times New Roman"/>
          <w:lang w:val="en-GB"/>
        </w:rPr>
        <w:t xml:space="preserve">was </w:t>
      </w:r>
      <w:r w:rsidR="007927CB" w:rsidRPr="009161A9">
        <w:rPr>
          <w:rFonts w:ascii="Book Antiqua" w:hAnsi="Book Antiqua" w:cs="Times New Roman"/>
          <w:lang w:val="en-GB"/>
        </w:rPr>
        <w:t>the highest</w:t>
      </w:r>
      <w:r w:rsidR="009D1905" w:rsidRPr="009161A9">
        <w:rPr>
          <w:rFonts w:ascii="Book Antiqua" w:hAnsi="Book Antiqua" w:cs="Times New Roman"/>
          <w:lang w:val="en-GB"/>
        </w:rPr>
        <w:t xml:space="preserve"> in patients with VD serum concentration</w:t>
      </w:r>
      <w:r w:rsidR="00493989" w:rsidRPr="009161A9">
        <w:rPr>
          <w:rFonts w:ascii="Book Antiqua" w:hAnsi="Book Antiqua" w:cs="Times New Roman"/>
          <w:lang w:val="en-GB"/>
        </w:rPr>
        <w:t>s</w:t>
      </w:r>
      <w:r w:rsidR="009D1905" w:rsidRPr="009161A9">
        <w:rPr>
          <w:rFonts w:ascii="Book Antiqua" w:hAnsi="Book Antiqua" w:cs="Times New Roman"/>
          <w:lang w:val="en-GB"/>
        </w:rPr>
        <w:t xml:space="preserve"> of 50–59 ng/m</w:t>
      </w:r>
      <w:r w:rsidR="009D1905" w:rsidRPr="006713F4">
        <w:rPr>
          <w:rFonts w:ascii="Book Antiqua" w:hAnsi="Book Antiqua" w:cs="Times New Roman"/>
          <w:caps/>
          <w:lang w:val="en-GB"/>
        </w:rPr>
        <w:t>l</w:t>
      </w:r>
      <w:r w:rsidR="009D1905" w:rsidRPr="009161A9">
        <w:rPr>
          <w:rFonts w:ascii="Book Antiqua" w:hAnsi="Book Antiqua" w:cs="Times New Roman"/>
          <w:lang w:val="en-GB"/>
        </w:rPr>
        <w:t>,</w:t>
      </w:r>
      <w:r w:rsidRPr="009161A9">
        <w:rPr>
          <w:rFonts w:ascii="Book Antiqua" w:hAnsi="Book Antiqua" w:cs="Times New Roman"/>
          <w:lang w:val="en-GB"/>
        </w:rPr>
        <w:t xml:space="preserve"> </w:t>
      </w:r>
      <w:r w:rsidR="002344F1" w:rsidRPr="009161A9">
        <w:rPr>
          <w:rFonts w:ascii="Book Antiqua" w:hAnsi="Book Antiqua" w:cs="Times New Roman"/>
          <w:lang w:val="en-GB"/>
        </w:rPr>
        <w:t xml:space="preserve">indicating </w:t>
      </w:r>
      <w:r w:rsidRPr="009161A9">
        <w:rPr>
          <w:rFonts w:ascii="Book Antiqua" w:hAnsi="Book Antiqua" w:cs="Times New Roman"/>
          <w:lang w:val="en-GB"/>
        </w:rPr>
        <w:t xml:space="preserve">a </w:t>
      </w:r>
      <w:r w:rsidR="007927CB" w:rsidRPr="009161A9">
        <w:rPr>
          <w:rFonts w:ascii="Book Antiqua" w:hAnsi="Book Antiqua" w:cs="Times New Roman"/>
          <w:lang w:val="en-GB"/>
        </w:rPr>
        <w:t xml:space="preserve">possible </w:t>
      </w:r>
      <w:r w:rsidRPr="009161A9">
        <w:rPr>
          <w:rFonts w:ascii="Book Antiqua" w:hAnsi="Book Antiqua" w:cs="Times New Roman"/>
          <w:lang w:val="en-GB"/>
        </w:rPr>
        <w:t xml:space="preserve">target level for therapeutic </w:t>
      </w:r>
      <w:r w:rsidR="00B52417" w:rsidRPr="009161A9">
        <w:rPr>
          <w:rFonts w:ascii="Book Antiqua" w:hAnsi="Book Antiqua" w:cs="Times New Roman"/>
          <w:lang w:val="en-GB"/>
        </w:rPr>
        <w:t>V</w:t>
      </w:r>
      <w:r w:rsidRPr="009161A9">
        <w:rPr>
          <w:rFonts w:ascii="Book Antiqua" w:hAnsi="Book Antiqua" w:cs="Times New Roman"/>
          <w:lang w:val="en-GB"/>
        </w:rPr>
        <w:t xml:space="preserve">D supplementation. </w:t>
      </w:r>
      <w:r w:rsidR="009D1905" w:rsidRPr="009161A9">
        <w:rPr>
          <w:rFonts w:ascii="Book Antiqua" w:hAnsi="Book Antiqua" w:cs="Times New Roman"/>
          <w:lang w:val="en-GB"/>
        </w:rPr>
        <w:t xml:space="preserve">In a study by </w:t>
      </w:r>
      <w:proofErr w:type="spellStart"/>
      <w:r w:rsidR="009D1905" w:rsidRPr="009161A9">
        <w:rPr>
          <w:rFonts w:ascii="Book Antiqua" w:hAnsi="Book Antiqua" w:cs="Times New Roman"/>
          <w:lang w:val="en-GB"/>
        </w:rPr>
        <w:t>Hawai</w:t>
      </w:r>
      <w:proofErr w:type="spellEnd"/>
      <w:r w:rsidR="009D1905" w:rsidRPr="009161A9">
        <w:rPr>
          <w:rFonts w:ascii="Book Antiqua" w:hAnsi="Book Antiqua" w:cs="Times New Roman"/>
          <w:lang w:val="en-GB"/>
        </w:rPr>
        <w:t>, t</w:t>
      </w:r>
      <w:r w:rsidRPr="009161A9">
        <w:rPr>
          <w:rFonts w:ascii="Book Antiqua" w:hAnsi="Book Antiqua" w:cs="Times New Roman"/>
          <w:lang w:val="en-GB"/>
        </w:rPr>
        <w:t xml:space="preserve">he </w:t>
      </w:r>
      <w:r w:rsidR="009D1905" w:rsidRPr="009161A9">
        <w:rPr>
          <w:rFonts w:ascii="Book Antiqua" w:hAnsi="Book Antiqua" w:cs="Times New Roman"/>
          <w:lang w:val="en-GB"/>
        </w:rPr>
        <w:t xml:space="preserve">highest </w:t>
      </w:r>
      <w:r w:rsidRPr="009161A9">
        <w:rPr>
          <w:rFonts w:ascii="Book Antiqua" w:hAnsi="Book Antiqua" w:cs="Times New Roman"/>
          <w:lang w:val="en-GB"/>
        </w:rPr>
        <w:t xml:space="preserve">25(OH)D3 concentration </w:t>
      </w:r>
      <w:r w:rsidR="007D73CA" w:rsidRPr="009161A9">
        <w:rPr>
          <w:rFonts w:ascii="Book Antiqua" w:hAnsi="Book Antiqua" w:cs="Times New Roman"/>
          <w:lang w:val="en-GB"/>
        </w:rPr>
        <w:t xml:space="preserve">recorded </w:t>
      </w:r>
      <w:r w:rsidR="009D1905" w:rsidRPr="009161A9">
        <w:rPr>
          <w:rFonts w:ascii="Book Antiqua" w:hAnsi="Book Antiqua" w:cs="Times New Roman"/>
          <w:lang w:val="en-GB"/>
        </w:rPr>
        <w:t xml:space="preserve">following </w:t>
      </w:r>
      <w:r w:rsidRPr="009161A9">
        <w:rPr>
          <w:rFonts w:ascii="Book Antiqua" w:hAnsi="Book Antiqua" w:cs="Times New Roman"/>
          <w:lang w:val="en-GB"/>
        </w:rPr>
        <w:t xml:space="preserve">natural </w:t>
      </w:r>
      <w:r w:rsidR="009D1905" w:rsidRPr="009161A9">
        <w:rPr>
          <w:rFonts w:ascii="Book Antiqua" w:hAnsi="Book Antiqua" w:cs="Times New Roman"/>
          <w:lang w:val="en-GB"/>
        </w:rPr>
        <w:t xml:space="preserve">exposure to ultraviolet </w:t>
      </w:r>
      <w:r w:rsidRPr="009161A9">
        <w:rPr>
          <w:rFonts w:ascii="Book Antiqua" w:hAnsi="Book Antiqua" w:cs="Times New Roman"/>
          <w:lang w:val="en-GB"/>
        </w:rPr>
        <w:t>B was 60</w:t>
      </w:r>
      <w:r w:rsidR="009D1905" w:rsidRPr="009161A9">
        <w:rPr>
          <w:rFonts w:ascii="Book Antiqua" w:hAnsi="Book Antiqua" w:cs="Times New Roman"/>
          <w:lang w:val="en-GB"/>
        </w:rPr>
        <w:t xml:space="preserve"> </w:t>
      </w:r>
      <w:r w:rsidRPr="009161A9">
        <w:rPr>
          <w:rFonts w:ascii="Book Antiqua" w:hAnsi="Book Antiqua" w:cs="Times New Roman"/>
          <w:lang w:val="en-GB"/>
        </w:rPr>
        <w:t>ng/m</w:t>
      </w:r>
      <w:r w:rsidRPr="006713F4">
        <w:rPr>
          <w:rFonts w:ascii="Book Antiqua" w:hAnsi="Book Antiqua" w:cs="Times New Roman"/>
          <w:caps/>
          <w:lang w:val="en-GB"/>
        </w:rPr>
        <w:t>l</w:t>
      </w:r>
      <w:r w:rsidR="009D1905" w:rsidRPr="009161A9">
        <w:rPr>
          <w:rFonts w:ascii="Book Antiqua" w:hAnsi="Book Antiqua" w:cs="Times New Roman"/>
          <w:lang w:val="en-GB"/>
        </w:rPr>
        <w:t>,</w:t>
      </w:r>
      <w:r w:rsidRPr="009161A9">
        <w:rPr>
          <w:rFonts w:ascii="Book Antiqua" w:hAnsi="Book Antiqua" w:cs="Times New Roman"/>
          <w:lang w:val="en-GB"/>
        </w:rPr>
        <w:t xml:space="preserve"> and the authors recommend</w:t>
      </w:r>
      <w:r w:rsidR="009D1905" w:rsidRPr="009161A9">
        <w:rPr>
          <w:rFonts w:ascii="Book Antiqua" w:hAnsi="Book Antiqua" w:cs="Times New Roman"/>
          <w:lang w:val="en-GB"/>
        </w:rPr>
        <w:t>ed</w:t>
      </w:r>
      <w:r w:rsidRPr="009161A9">
        <w:rPr>
          <w:rFonts w:ascii="Book Antiqua" w:hAnsi="Book Antiqua" w:cs="Times New Roman"/>
          <w:lang w:val="en-GB"/>
        </w:rPr>
        <w:t xml:space="preserve"> </w:t>
      </w:r>
      <w:r w:rsidR="002344F1" w:rsidRPr="009161A9">
        <w:rPr>
          <w:rFonts w:ascii="Book Antiqua" w:hAnsi="Book Antiqua" w:cs="Times New Roman"/>
          <w:lang w:val="en-GB"/>
        </w:rPr>
        <w:t xml:space="preserve">this </w:t>
      </w:r>
      <w:r w:rsidR="00493989" w:rsidRPr="009161A9">
        <w:rPr>
          <w:rFonts w:ascii="Book Antiqua" w:hAnsi="Book Antiqua" w:cs="Times New Roman"/>
          <w:lang w:val="en-GB"/>
        </w:rPr>
        <w:t>as</w:t>
      </w:r>
      <w:r w:rsidR="009D1905" w:rsidRPr="009161A9">
        <w:rPr>
          <w:rFonts w:ascii="Book Antiqua" w:hAnsi="Book Antiqua" w:cs="Times New Roman"/>
          <w:lang w:val="en-GB"/>
        </w:rPr>
        <w:t xml:space="preserve"> the </w:t>
      </w:r>
      <w:r w:rsidRPr="009161A9">
        <w:rPr>
          <w:rFonts w:ascii="Book Antiqua" w:hAnsi="Book Antiqua" w:cs="Times New Roman"/>
          <w:lang w:val="en-GB"/>
        </w:rPr>
        <w:t xml:space="preserve">upper limit when prescribing VD </w:t>
      </w:r>
      <w:r w:rsidR="006713F4">
        <w:rPr>
          <w:rFonts w:ascii="Book Antiqua" w:hAnsi="Book Antiqua" w:cs="Times New Roman"/>
          <w:lang w:val="en-GB"/>
        </w:rPr>
        <w:t>supplements</w:t>
      </w:r>
      <w:r w:rsidR="006713F4" w:rsidRPr="006713F4">
        <w:rPr>
          <w:rFonts w:ascii="Book Antiqua" w:hAnsi="Book Antiqua" w:cs="Times New Roman" w:hint="eastAsia"/>
          <w:vertAlign w:val="superscript"/>
          <w:lang w:val="en-GB" w:eastAsia="zh-CN"/>
        </w:rPr>
        <w:t>[</w:t>
      </w:r>
      <w:hyperlink w:anchor="_ENREF_30" w:tooltip="Binkley, 2007 #29"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&lt;EndNote&gt;&lt;Cite&gt;&lt;Author&gt;Binkley&lt;/Author&gt;&lt;Year&gt;2007&lt;/Year&gt;&lt;RecNum&gt;29&lt;/RecNum&gt;&lt;DisplayText&gt;&lt;style face="superscript"&gt;30&lt;/style&gt;&lt;/DisplayText&gt;&lt;record&gt;&lt;rec-number&gt;29&lt;/rec-number&gt;&lt;foreign-keys&gt;&lt;key app="EN" db-id="xvz0z2f92tddwoe0zz35wzah5xwxv52p9wxz"&gt;29&lt;/key&gt;&lt;/foreign-keys&gt;&lt;ref-type name="Journal Article"&gt;17&lt;/ref-type&gt;&lt;contributors&gt;&lt;authors&gt;&lt;author&gt;Binkley, N.&lt;/author&gt;&lt;author&gt;Novotny, R.&lt;/author&gt;&lt;author&gt;Krueger, D.&lt;/author&gt;&lt;author&gt;Kawahara, T.&lt;/author&gt;&lt;author&gt;Daida, Y G&lt;/author&gt;&lt;author&gt;Lensmeyer, G.&lt;/author&gt;&lt;author&gt;Hollis, B W&lt;/author&gt;&lt;author&gt;Drezner, M K&lt;/author&gt;&lt;/authors&gt;&lt;/contributors&gt;&lt;auth-address&gt;University of Wisconsin Osteoporosis Research Program, Madison, WI 53705, USA. nbinkley@wisc.edu&lt;/auth-address&gt;&lt;titles&gt;&lt;title&gt;Low vitamin D status despite abundant sun exposure.&lt;/title&gt;&lt;secondary-title&gt;J Clin Endocrinol Metab&lt;/secondary-title&gt;&lt;alt-title&gt;The Journal of clinical endocrinology and metabolism&lt;/alt-title&gt;&lt;/titles&gt;&lt;periodical&gt;&lt;full-title&gt;J Clin Endocrinol Metab&lt;/full-title&gt;&lt;/periodical&gt;&lt;pages&gt;2130-5&lt;/pages&gt;&lt;volume&gt;92&lt;/volume&gt;&lt;number&gt;6&lt;/number&gt;&lt;keywords&gt;&lt;keyword&gt;Middle Aged&lt;/keyword&gt;&lt;keyword&gt;VD&lt;/keyword&gt;&lt;keyword&gt;Vitamin D&lt;/keyword&gt;&lt;keyword&gt;Sunlight&lt;/keyword&gt;&lt;keyword&gt;Vitamin D Deficiency&lt;/keyword&gt;&lt;keyword&gt;Female&lt;/keyword&gt;&lt;keyword&gt;Humans&lt;/keyword&gt;&lt;keyword&gt;Ultraviolet Rays&lt;/keyword&gt;&lt;keyword&gt;Cohort Studies&lt;/keyword&gt;&lt;keyword&gt;Environmental Exposure&lt;/keyword&gt;&lt;keyword&gt;Hawaii&lt;/keyword&gt;&lt;keyword&gt;Male&lt;/keyword&gt;&lt;keyword&gt;Skin&lt;/keyword&gt;&lt;/keywords&gt;&lt;dates&gt;&lt;year&gt;2007&lt;/year&gt;&lt;pub-dates&gt;&lt;date&gt;June&lt;/date&gt;&lt;/pub-dates&gt;&lt;/dates&gt;&lt;pub-location&gt;United States&lt;/pub-location&gt;&lt;isbn&gt;0021-972X&lt;/isbn&gt;&lt;accession-num&gt;17426097&lt;/accession-num&gt;&lt;urls&gt;&lt;related-urls&gt;&lt;url&gt;file://localhost/Users/Tibi/Documents/SENTE%20Libraries/D%20vitamin%20in%20IBD.sente6lib/Contents/Attachments/Binkley,%20N/2007/Low%20vitamin%20D%20status%20despite%20a.pdf&lt;/url&gt;&lt;/related-urls&gt;&lt;/urls&gt;&lt;electronic-resource-num&gt;10.1210/jc.2006-2250&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30</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w:t>
      </w:r>
    </w:p>
    <w:p w14:paraId="7E92FA39" w14:textId="286F1A97" w:rsidR="0021578C" w:rsidRPr="009161A9" w:rsidRDefault="002344F1"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b/>
          <w:lang w:val="en-GB"/>
        </w:rPr>
      </w:pPr>
      <w:r w:rsidRPr="009161A9">
        <w:rPr>
          <w:rFonts w:ascii="Book Antiqua" w:hAnsi="Book Antiqua" w:cs="Times New Roman"/>
          <w:lang w:val="en-GB"/>
        </w:rPr>
        <w:lastRenderedPageBreak/>
        <w:t xml:space="preserve">With regards to </w:t>
      </w:r>
      <w:r w:rsidR="009D1905" w:rsidRPr="009161A9">
        <w:rPr>
          <w:rFonts w:ascii="Book Antiqua" w:hAnsi="Book Antiqua" w:cs="Times New Roman"/>
          <w:lang w:val="en-GB"/>
        </w:rPr>
        <w:t xml:space="preserve">a </w:t>
      </w:r>
      <w:r w:rsidR="00EF0003" w:rsidRPr="009161A9">
        <w:rPr>
          <w:rFonts w:ascii="Book Antiqua" w:hAnsi="Book Antiqua" w:cs="Times New Roman"/>
          <w:lang w:val="en-GB"/>
        </w:rPr>
        <w:t>mechanistic e</w:t>
      </w:r>
      <w:r w:rsidR="00417FB8" w:rsidRPr="009161A9">
        <w:rPr>
          <w:rFonts w:ascii="Book Antiqua" w:hAnsi="Book Antiqua" w:cs="Times New Roman"/>
          <w:lang w:val="en-GB"/>
        </w:rPr>
        <w:t>xplanation for our observations</w:t>
      </w:r>
      <w:r w:rsidR="007927CB" w:rsidRPr="009161A9">
        <w:rPr>
          <w:rFonts w:ascii="Book Antiqua" w:hAnsi="Book Antiqua" w:cs="Times New Roman"/>
          <w:lang w:val="en-GB"/>
        </w:rPr>
        <w:t>,</w:t>
      </w:r>
      <w:r w:rsidR="00417FB8" w:rsidRPr="009161A9">
        <w:rPr>
          <w:rFonts w:ascii="Book Antiqua" w:hAnsi="Book Antiqua" w:cs="Times New Roman"/>
          <w:lang w:val="en-GB"/>
        </w:rPr>
        <w:t xml:space="preserve"> VD might influence the disease activity and consequently the disease specific health related quality of life.</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The positive </w:t>
      </w:r>
      <w:proofErr w:type="spellStart"/>
      <w:r w:rsidR="00EF0003" w:rsidRPr="009161A9">
        <w:rPr>
          <w:rFonts w:ascii="Book Antiqua" w:hAnsi="Book Antiqua" w:cs="Times New Roman"/>
          <w:lang w:val="en-GB"/>
        </w:rPr>
        <w:t>immunomodulatory</w:t>
      </w:r>
      <w:proofErr w:type="spellEnd"/>
      <w:r w:rsidR="00EF0003" w:rsidRPr="009161A9">
        <w:rPr>
          <w:rFonts w:ascii="Book Antiqua" w:hAnsi="Book Antiqua" w:cs="Times New Roman"/>
          <w:lang w:val="en-GB"/>
        </w:rPr>
        <w:t xml:space="preserve"> effect</w:t>
      </w:r>
      <w:r w:rsidR="009D1905" w:rsidRPr="009161A9">
        <w:rPr>
          <w:rFonts w:ascii="Book Antiqua" w:hAnsi="Book Antiqua" w:cs="Times New Roman"/>
          <w:lang w:val="en-GB"/>
        </w:rPr>
        <w:t>s</w:t>
      </w:r>
      <w:r w:rsidR="00EF0003" w:rsidRPr="009161A9">
        <w:rPr>
          <w:rFonts w:ascii="Book Antiqua" w:hAnsi="Book Antiqua" w:cs="Times New Roman"/>
          <w:lang w:val="en-GB"/>
        </w:rPr>
        <w:t xml:space="preserve"> of VD </w:t>
      </w:r>
      <w:r w:rsidR="009D1905" w:rsidRPr="009161A9">
        <w:rPr>
          <w:rFonts w:ascii="Book Antiqua" w:hAnsi="Book Antiqua" w:cs="Times New Roman"/>
          <w:lang w:val="en-GB"/>
        </w:rPr>
        <w:t xml:space="preserve">are </w:t>
      </w:r>
      <w:r w:rsidR="00EF0003" w:rsidRPr="009161A9">
        <w:rPr>
          <w:rFonts w:ascii="Book Antiqua" w:hAnsi="Book Antiqua" w:cs="Times New Roman"/>
          <w:lang w:val="en-GB"/>
        </w:rPr>
        <w:t>well document</w:t>
      </w:r>
      <w:r w:rsidR="006713F4">
        <w:rPr>
          <w:rFonts w:ascii="Book Antiqua" w:hAnsi="Book Antiqua" w:cs="Times New Roman"/>
          <w:lang w:val="en-GB"/>
        </w:rPr>
        <w:t>ed in many animal models of IBD</w:t>
      </w:r>
      <w:r w:rsidR="006713F4" w:rsidRPr="006713F4">
        <w:rPr>
          <w:rFonts w:ascii="Book Antiqua" w:hAnsi="Book Antiqua" w:cs="Times New Roman" w:hint="eastAsia"/>
          <w:vertAlign w:val="superscript"/>
          <w:lang w:val="en-GB" w:eastAsia="zh-CN"/>
        </w:rPr>
        <w:t>[</w:t>
      </w:r>
      <w:hyperlink w:anchor="_ENREF_7" w:tooltip="Cantorna, 2012 #7"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&lt;EndNote&gt;&lt;Cite&gt;&lt;Author&gt;Cantorna&lt;/Author&gt;&lt;Year&gt;2012&lt;/Year&gt;&lt;RecNum&gt;7&lt;/RecNum&gt;&lt;DisplayText&gt;&lt;style face="superscript"&gt;7&lt;/style&gt;&lt;/DisplayText&gt;&lt;record&gt;&lt;rec-number&gt;7&lt;/rec-number&gt;&lt;foreign-keys&gt;&lt;key app="EN" db-id="xvz0z2f92tddwoe0zz35wzah5xwxv52p9wxz"&gt;7&lt;/key&gt;&lt;/foreign-keys&gt;&lt;ref-type name="Journal Article"&gt;17&lt;/ref-type&gt;&lt;contributors&gt;&lt;authors&gt;&lt;author&gt;Cantorna, M. T.&lt;/author&gt;&lt;/authors&gt;&lt;/contributors&gt;&lt;auth-address&gt;Department of Veterinary and Biomedical Science, The Center for Molecular Immunology and Infectious Disease, 115 Henning Bldg., The Pennsylvania State University, University Park, PA 16802, USA. mxc69@psu.edu&lt;/auth-address&gt;&lt;titles&gt;&lt;title&gt;Vitamin D, multiple sclerosis and inflammatory bowel disease&lt;/title&gt;&lt;secondary-title&gt;Arch Biochem Biophys&lt;/secondary-title&gt;&lt;alt-title&gt;Archives of biochemistry and biophysics&lt;/alt-title&gt;&lt;/titles&gt;&lt;periodical&gt;&lt;full-title&gt;Arch Biochem Biophys&lt;/full-title&gt;&lt;/periodical&gt;&lt;pages&gt;103-6&lt;/pages&gt;&lt;volume&gt;523&lt;/volume&gt;&lt;number&gt;1&lt;/number&gt;&lt;keywords&gt;&lt;keyword&gt;Animals&lt;/keyword&gt;&lt;keyword&gt;Encephalomyelitis, Autoimmune, Experimental/genetics/immunology/metabolism&lt;/keyword&gt;&lt;keyword&gt;Environment&lt;/keyword&gt;&lt;keyword&gt;Humans&lt;/keyword&gt;&lt;keyword&gt;*Inflammatory Bowel Diseases/genetics/immunology/metabolism&lt;/keyword&gt;&lt;keyword&gt;*Multiple Sclerosis/genetics/immunology/metabolism&lt;/keyword&gt;&lt;keyword&gt;T-Lymphocytes/immunology/metabolism&lt;/keyword&gt;&lt;keyword&gt;*Vitamin D/metabolism&lt;/keyword&gt;&lt;/keywords&gt;&lt;dates&gt;&lt;year&gt;2012&lt;/year&gt;&lt;pub-dates&gt;&lt;date&gt;Jul 1&lt;/date&gt;&lt;/pub-dates&gt;&lt;/dates&gt;&lt;pub-location&gt;United States&lt;/pub-location&gt;&lt;isbn&gt;1096-0384 (Electronic)&amp;#xD;0003-9861 (Linking)&lt;/isbn&gt;&lt;accession-num&gt;22085500&lt;/accession-num&gt;&lt;urls&gt;&lt;related-urls&gt;&lt;url&gt;http://www.ncbi.nlm.nih.gov/pubmed/22085500&lt;/url&gt;&lt;/related-urls&gt;&lt;/urls&gt;&lt;custom2&gt;3374859&lt;/custom2&gt;&lt;electronic-resource-num&gt;10.1016/j.abb.2011.11.001&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7</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w:t>
      </w:r>
      <w:r w:rsidR="00B52417" w:rsidRPr="009161A9">
        <w:rPr>
          <w:rFonts w:ascii="Book Antiqua" w:hAnsi="Book Antiqua" w:cs="Times New Roman"/>
          <w:lang w:val="en-GB"/>
        </w:rPr>
        <w:t>V</w:t>
      </w:r>
      <w:r w:rsidR="00EF0003" w:rsidRPr="009161A9">
        <w:rPr>
          <w:rFonts w:ascii="Book Antiqua" w:hAnsi="Book Antiqua" w:cs="Times New Roman"/>
          <w:lang w:val="en-GB"/>
        </w:rPr>
        <w:t>D also play</w:t>
      </w:r>
      <w:r w:rsidR="009D1905" w:rsidRPr="009161A9">
        <w:rPr>
          <w:rFonts w:ascii="Book Antiqua" w:hAnsi="Book Antiqua" w:cs="Times New Roman"/>
          <w:lang w:val="en-GB"/>
        </w:rPr>
        <w:t>s</w:t>
      </w:r>
      <w:r w:rsidR="00EF0003" w:rsidRPr="009161A9">
        <w:rPr>
          <w:rFonts w:ascii="Book Antiqua" w:hAnsi="Book Antiqua" w:cs="Times New Roman"/>
          <w:lang w:val="en-GB"/>
        </w:rPr>
        <w:t xml:space="preserve"> </w:t>
      </w:r>
      <w:r w:rsidR="009D1905" w:rsidRPr="009161A9">
        <w:rPr>
          <w:rFonts w:ascii="Book Antiqua" w:hAnsi="Book Antiqua" w:cs="Times New Roman"/>
          <w:lang w:val="en-GB"/>
        </w:rPr>
        <w:t xml:space="preserve">an </w:t>
      </w:r>
      <w:r w:rsidR="00EF0003" w:rsidRPr="009161A9">
        <w:rPr>
          <w:rFonts w:ascii="Book Antiqua" w:hAnsi="Book Antiqua" w:cs="Times New Roman"/>
          <w:lang w:val="en-GB"/>
        </w:rPr>
        <w:t>important role in mucosal barrier homeostasis and preserving the in</w:t>
      </w:r>
      <w:r w:rsidR="006713F4">
        <w:rPr>
          <w:rFonts w:ascii="Book Antiqua" w:hAnsi="Book Antiqua" w:cs="Times New Roman"/>
          <w:lang w:val="en-GB"/>
        </w:rPr>
        <w:t xml:space="preserve">tegrity of epithelial </w:t>
      </w:r>
      <w:proofErr w:type="gramStart"/>
      <w:r w:rsidR="006713F4">
        <w:rPr>
          <w:rFonts w:ascii="Book Antiqua" w:hAnsi="Book Antiqua" w:cs="Times New Roman"/>
          <w:lang w:val="en-GB"/>
        </w:rPr>
        <w:t>junctions</w:t>
      </w:r>
      <w:r w:rsidR="006713F4" w:rsidRPr="006713F4">
        <w:rPr>
          <w:rFonts w:ascii="Book Antiqua" w:hAnsi="Book Antiqua" w:cs="Times New Roman" w:hint="eastAsia"/>
          <w:vertAlign w:val="superscript"/>
          <w:lang w:val="en-GB" w:eastAsia="zh-CN"/>
        </w:rPr>
        <w:t>[</w:t>
      </w:r>
      <w:proofErr w:type="gramEnd"/>
      <w:r w:rsidR="00221B72" w:rsidRPr="006713F4">
        <w:rPr>
          <w:rFonts w:ascii="Book Antiqua" w:hAnsi="Book Antiqua"/>
          <w:vertAlign w:val="superscript"/>
        </w:rPr>
        <w:fldChar w:fldCharType="begin"/>
      </w:r>
      <w:r w:rsidR="00221B72" w:rsidRPr="006713F4">
        <w:rPr>
          <w:rFonts w:ascii="Book Antiqua" w:hAnsi="Book Antiqua"/>
          <w:vertAlign w:val="superscript"/>
        </w:rPr>
        <w:instrText xml:space="preserve"> HYPERLINK \l "_ENREF_31" \o "Kong, 2008 #31" </w:instrText>
      </w:r>
      <w:r w:rsidR="00221B72" w:rsidRPr="006713F4">
        <w:rPr>
          <w:rFonts w:ascii="Book Antiqua" w:hAnsi="Book Antiqua"/>
          <w:vertAlign w:val="superscript"/>
        </w:rPr>
        <w:fldChar w:fldCharType="separate"/>
      </w:r>
      <w:r w:rsidR="007927CB" w:rsidRPr="006713F4">
        <w:rPr>
          <w:rFonts w:ascii="Book Antiqua" w:hAnsi="Book Antiqua"/>
          <w:vertAlign w:val="superscript"/>
        </w:rPr>
        <w:fldChar w:fldCharType="begin">
          <w:fldData xml:space="preserve">PEVuZE5vdGU+PENpdGU+PEF1dGhvcj5Lb25nPC9BdXRob3I+PFllYXI+MjAwODwvWWVhcj48UmVj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ciBQaHlzaW9sPC9mdWxsLXRpdGxlPjwvcGVyaW9kaWNhbD48cGFnZXM+RzIwOC0xNjwvcGFnZXM+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</w:fldData>
        </w:fldChar>
      </w:r>
      <w:r w:rsidR="007927CB" w:rsidRPr="006713F4">
        <w:rPr>
          <w:rFonts w:ascii="Book Antiqua" w:hAnsi="Book Antiqua"/>
          <w:vertAlign w:val="superscript"/>
        </w:rPr>
        <w:instrText xml:space="preserve"> ADDIN EN.CITE </w:instrText>
      </w:r>
      <w:r w:rsidR="007927CB" w:rsidRPr="006713F4">
        <w:rPr>
          <w:rFonts w:ascii="Book Antiqua" w:hAnsi="Book Antiqua"/>
          <w:vertAlign w:val="superscript"/>
        </w:rPr>
        <w:fldChar w:fldCharType="begin">
          <w:fldData xml:space="preserve">PEVuZE5vdGU+PENpdGU+PEF1dGhvcj5Lb25nPC9BdXRob3I+PFllYXI+MjAwODwvWWVhcj48UmVj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ciBQaHlzaW9sPC9mdWxsLXRpdGxlPjwvcGVyaW9kaWNhbD48cGFnZXM+RzIwOC0xNjwvcGFnZXM+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</w:fldData>
        </w:fldChar>
      </w:r>
      <w:r w:rsidR="007927CB" w:rsidRPr="006713F4">
        <w:rPr>
          <w:rFonts w:ascii="Book Antiqua" w:hAnsi="Book Antiqua"/>
          <w:vertAlign w:val="superscript"/>
        </w:rPr>
        <w:instrText xml:space="preserve"> ADDIN EN.CITE.DATA </w:instrText>
      </w:r>
      <w:r w:rsidR="007927CB" w:rsidRPr="006713F4">
        <w:rPr>
          <w:rFonts w:ascii="Book Antiqua" w:hAnsi="Book Antiqua"/>
          <w:vertAlign w:val="superscript"/>
        </w:rPr>
      </w:r>
      <w:r w:rsidR="007927CB" w:rsidRPr="006713F4">
        <w:rPr>
          <w:rFonts w:ascii="Book Antiqua" w:hAnsi="Book Antiqua"/>
          <w:vertAlign w:val="superscript"/>
        </w:rPr>
        <w:fldChar w:fldCharType="end"/>
      </w:r>
      <w:r w:rsidR="007927CB" w:rsidRPr="006713F4">
        <w:rPr>
          <w:rFonts w:ascii="Book Antiqua" w:hAnsi="Book Antiqua"/>
          <w:vertAlign w:val="superscript"/>
        </w:rPr>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31</w:t>
      </w:r>
      <w:r w:rsidR="007927CB" w:rsidRPr="006713F4">
        <w:rPr>
          <w:rFonts w:ascii="Book Antiqua" w:hAnsi="Book Antiqua"/>
          <w:vertAlign w:val="superscript"/>
        </w:rPr>
        <w:fldChar w:fldCharType="end"/>
      </w:r>
      <w:r w:rsidR="00221B72" w:rsidRPr="006713F4">
        <w:rPr>
          <w:rFonts w:ascii="Book Antiqua" w:hAnsi="Book Antiqua"/>
          <w:vertAlign w:val="superscript"/>
        </w:rPr>
        <w:fldChar w:fldCharType="end"/>
      </w:r>
      <w:r w:rsidR="006713F4" w:rsidRPr="006713F4">
        <w:rPr>
          <w:rFonts w:ascii="Book Antiqua" w:hAnsi="Book Antiqua" w:hint="eastAsia"/>
          <w:vertAlign w:val="superscript"/>
          <w:lang w:eastAsia="zh-CN"/>
        </w:rPr>
        <w:t>]</w:t>
      </w:r>
      <w:r w:rsidRPr="009161A9">
        <w:rPr>
          <w:rFonts w:ascii="Book Antiqua" w:hAnsi="Book Antiqua" w:cs="Times New Roman"/>
          <w:lang w:val="en-GB"/>
        </w:rPr>
        <w:t>. VD</w:t>
      </w:r>
      <w:r w:rsidR="009D1905" w:rsidRPr="009161A9">
        <w:rPr>
          <w:rFonts w:ascii="Book Antiqua" w:hAnsi="Book Antiqua" w:cs="Times New Roman"/>
          <w:lang w:val="en-GB"/>
        </w:rPr>
        <w:t xml:space="preserve"> is also suggested to function</w:t>
      </w:r>
      <w:r w:rsidR="00EF0003" w:rsidRPr="009161A9">
        <w:rPr>
          <w:rFonts w:ascii="Book Antiqua" w:hAnsi="Book Antiqua" w:cs="Times New Roman"/>
          <w:lang w:val="en-GB"/>
        </w:rPr>
        <w:t xml:space="preserve"> in the physiological pack</w:t>
      </w:r>
      <w:r w:rsidR="006713F4">
        <w:rPr>
          <w:rFonts w:ascii="Book Antiqua" w:hAnsi="Book Antiqua" w:cs="Times New Roman"/>
          <w:lang w:val="en-GB"/>
        </w:rPr>
        <w:t xml:space="preserve">aging of </w:t>
      </w:r>
      <w:proofErr w:type="spellStart"/>
      <w:r w:rsidR="006713F4">
        <w:rPr>
          <w:rFonts w:ascii="Book Antiqua" w:hAnsi="Book Antiqua" w:cs="Times New Roman"/>
          <w:lang w:val="en-GB"/>
        </w:rPr>
        <w:t>mucins</w:t>
      </w:r>
      <w:proofErr w:type="spellEnd"/>
      <w:r w:rsidR="006713F4">
        <w:rPr>
          <w:rFonts w:ascii="Book Antiqua" w:hAnsi="Book Antiqua" w:cs="Times New Roman"/>
          <w:lang w:val="en-GB"/>
        </w:rPr>
        <w:t xml:space="preserve"> in goblet cells</w:t>
      </w:r>
      <w:r w:rsidR="006713F4" w:rsidRPr="006713F4">
        <w:rPr>
          <w:rFonts w:ascii="Book Antiqua" w:hAnsi="Book Antiqua" w:cs="Times New Roman" w:hint="eastAsia"/>
          <w:vertAlign w:val="superscript"/>
          <w:lang w:val="en-GB" w:eastAsia="zh-CN"/>
        </w:rPr>
        <w:t>[</w:t>
      </w:r>
      <w:hyperlink w:anchor="_ENREF_32" w:tooltip="Paz, 2003 #32"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&lt;EndNote&gt;&lt;Cite&gt;&lt;Author&gt;Paz&lt;/Author&gt;&lt;Year&gt;2003&lt;/Year&gt;&lt;RecNum&gt;32&lt;/RecNum&gt;&lt;DisplayText&gt;&lt;style face="superscript"&gt;32&lt;/style&gt;&lt;/DisplayText&gt;&lt;record&gt;&lt;rec-number&gt;32&lt;/rec-number&gt;&lt;foreign-keys&gt;&lt;key app="EN" db-id="xvz0z2f92tddwoe0zz35wzah5xwxv52p9wxz"&gt;32&lt;/key&gt;&lt;/foreign-keys&gt;&lt;ref-type name="Journal Article"&gt;17&lt;/ref-type&gt;&lt;contributors&gt;&lt;authors&gt;&lt;author&gt;Paz, H. B.&lt;/author&gt;&lt;author&gt;Tisdale, A. S.&lt;/author&gt;&lt;author&gt;Danjo, Y.&lt;/author&gt;&lt;author&gt;Spurr-Michaud, S. J.&lt;/author&gt;&lt;author&gt;Argueso, P.&lt;/author&gt;&lt;author&gt;Gipson, I. K.&lt;/author&gt;&lt;/authors&gt;&lt;/contributors&gt;&lt;auth-address&gt;Schepens Eye Research Institute and Department of Ophthalmology, Harvard Medical School, Boston, MA 02114-2500, USA.&lt;/auth-address&gt;&lt;titles&gt;&lt;title&gt;The role of calcium in mucin packaging within goblet cells&lt;/title&gt;&lt;secondary-title&gt;Exp Eye Res&lt;/secondary-title&gt;&lt;alt-title&gt;Experimental eye research&lt;/alt-title&gt;&lt;/titles&gt;&lt;periodical&gt;&lt;full-title&gt;Exp Eye Res&lt;/full-title&gt;&lt;/periodical&gt;&lt;pages&gt;69-75&lt;/pages&gt;&lt;volume&gt;77&lt;/volume&gt;&lt;number&gt;1&lt;/number&gt;&lt;keywords&gt;&lt;keyword&gt;Animals&lt;/keyword&gt;&lt;keyword&gt;Calcium/administration &amp;amp; dosage/*physiology&lt;/keyword&gt;&lt;keyword&gt;Conjunctiva/*metabolism&lt;/keyword&gt;&lt;keyword&gt;Diet&lt;/keyword&gt;&lt;keyword&gt;Goblet Cells/*metabolism/ultrastructure&lt;/keyword&gt;&lt;keyword&gt;Immunohistochemistry/methods&lt;/keyword&gt;&lt;keyword&gt;Mice&lt;/keyword&gt;&lt;keyword&gt;Mice, Transgenic&lt;/keyword&gt;&lt;keyword&gt;Microscopy, Electron&lt;/keyword&gt;&lt;keyword&gt;Mucin 5AC&lt;/keyword&gt;&lt;keyword&gt;Mucins/analysis/*metabolism&lt;/keyword&gt;&lt;keyword&gt;Receptors, Calcitriol/genetics/metabolism&lt;/keyword&gt;&lt;/keywords&gt;&lt;dates&gt;&lt;year&gt;2003&lt;/year&gt;&lt;pub-dates&gt;&lt;date&gt;Jul&lt;/date&gt;&lt;/pub-dates&gt;&lt;/dates&gt;&lt;pub-location&gt;England&lt;/pub-location&gt;&lt;isbn&gt;0014-4835 (Print)&amp;#xD;0014-4835 (Linking)&lt;/isbn&gt;&lt;accession-num&gt;12823989&lt;/accession-num&gt;&lt;urls&gt;&lt;related-urls&gt;&lt;url&gt;http://www.ncbi.nlm.nih.gov/pubmed/12823989&lt;/url&gt;&lt;/related-urls&gt;&lt;/urls&gt;&lt;modified-date&gt;2014-02-21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32</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w:t>
      </w:r>
      <w:r w:rsidR="00EF0003" w:rsidRPr="009161A9">
        <w:rPr>
          <w:rFonts w:ascii="Book Antiqua" w:hAnsi="Book Antiqua" w:cs="Times New Roman"/>
          <w:b/>
          <w:lang w:val="en-GB"/>
        </w:rPr>
        <w:t xml:space="preserve"> </w:t>
      </w:r>
    </w:p>
    <w:p w14:paraId="679660CE" w14:textId="2B878011" w:rsidR="0021578C" w:rsidRPr="009161A9" w:rsidRDefault="009D1905"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In the current</w:t>
      </w:r>
      <w:r w:rsidR="00EF0003" w:rsidRPr="009161A9">
        <w:rPr>
          <w:rFonts w:ascii="Book Antiqua" w:hAnsi="Book Antiqua" w:cs="Times New Roman"/>
          <w:lang w:val="en-GB"/>
        </w:rPr>
        <w:t xml:space="preserve"> study</w:t>
      </w:r>
      <w:r w:rsidRPr="009161A9">
        <w:rPr>
          <w:rFonts w:ascii="Book Antiqua" w:hAnsi="Book Antiqua" w:cs="Times New Roman"/>
          <w:lang w:val="en-GB"/>
        </w:rPr>
        <w:t>,</w:t>
      </w:r>
      <w:r w:rsidR="00EF0003" w:rsidRPr="009161A9">
        <w:rPr>
          <w:rFonts w:ascii="Book Antiqua" w:hAnsi="Book Antiqua" w:cs="Times New Roman"/>
          <w:lang w:val="en-GB"/>
        </w:rPr>
        <w:t xml:space="preserve"> supplementation with </w:t>
      </w:r>
      <w:r w:rsidRPr="009161A9">
        <w:rPr>
          <w:rFonts w:ascii="Book Antiqua" w:hAnsi="Book Antiqua" w:cs="Times New Roman"/>
          <w:lang w:val="en-GB"/>
        </w:rPr>
        <w:t xml:space="preserve">a </w:t>
      </w:r>
      <w:r w:rsidR="00EF0003" w:rsidRPr="009161A9">
        <w:rPr>
          <w:rFonts w:ascii="Book Antiqua" w:hAnsi="Book Antiqua" w:cs="Times New Roman"/>
          <w:lang w:val="en-GB"/>
        </w:rPr>
        <w:t>median</w:t>
      </w:r>
      <w:r w:rsidRPr="009161A9">
        <w:rPr>
          <w:rFonts w:ascii="Book Antiqua" w:hAnsi="Book Antiqua" w:cs="Times New Roman"/>
          <w:lang w:val="en-GB"/>
        </w:rPr>
        <w:t xml:space="preserve"> of</w:t>
      </w:r>
      <w:r w:rsidR="00EF0003" w:rsidRPr="009161A9">
        <w:rPr>
          <w:rFonts w:ascii="Book Antiqua" w:hAnsi="Book Antiqua" w:cs="Times New Roman"/>
          <w:lang w:val="en-GB"/>
        </w:rPr>
        <w:t xml:space="preserve"> 800 IU</w:t>
      </w:r>
      <w:r w:rsidR="00936EF2" w:rsidRPr="009161A9">
        <w:rPr>
          <w:rFonts w:ascii="Book Antiqua" w:hAnsi="Book Antiqua" w:cs="Times New Roman"/>
          <w:lang w:val="en-GB"/>
        </w:rPr>
        <w:t>/day</w:t>
      </w:r>
      <w:r w:rsidRPr="009161A9">
        <w:rPr>
          <w:rFonts w:ascii="Book Antiqua" w:hAnsi="Book Antiqua" w:cs="Times New Roman"/>
          <w:lang w:val="en-GB"/>
        </w:rPr>
        <w:t xml:space="preserve"> VD</w:t>
      </w:r>
      <w:r w:rsidR="00EF0003" w:rsidRPr="009161A9">
        <w:rPr>
          <w:rFonts w:ascii="Book Antiqua" w:hAnsi="Book Antiqua" w:cs="Times New Roman"/>
          <w:lang w:val="en-GB"/>
        </w:rPr>
        <w:t xml:space="preserve"> (range</w:t>
      </w:r>
      <w:r w:rsidRPr="009161A9">
        <w:rPr>
          <w:rFonts w:ascii="Book Antiqua" w:hAnsi="Book Antiqua" w:cs="Times New Roman"/>
          <w:lang w:val="en-GB"/>
        </w:rPr>
        <w:t>,</w:t>
      </w:r>
      <w:r w:rsidR="00EF0003" w:rsidRPr="009161A9">
        <w:rPr>
          <w:rFonts w:ascii="Book Antiqua" w:hAnsi="Book Antiqua" w:cs="Times New Roman"/>
          <w:lang w:val="en-GB"/>
        </w:rPr>
        <w:t xml:space="preserve"> 400</w:t>
      </w:r>
      <w:r w:rsidRPr="009161A9">
        <w:rPr>
          <w:rFonts w:ascii="Book Antiqua" w:hAnsi="Book Antiqua" w:cs="Times New Roman"/>
          <w:lang w:val="en-GB"/>
        </w:rPr>
        <w:t>–</w:t>
      </w:r>
      <w:r w:rsidR="00EF0003" w:rsidRPr="009161A9">
        <w:rPr>
          <w:rFonts w:ascii="Book Antiqua" w:hAnsi="Book Antiqua" w:cs="Times New Roman"/>
          <w:lang w:val="en-GB"/>
        </w:rPr>
        <w:t xml:space="preserve">1000 IU) did not influence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VD</w:t>
      </w:r>
      <w:r w:rsidRPr="009161A9">
        <w:rPr>
          <w:rFonts w:ascii="Book Antiqua" w:hAnsi="Book Antiqua" w:cs="Times New Roman"/>
          <w:lang w:val="en-GB"/>
        </w:rPr>
        <w:t xml:space="preserve"> serum concentrations</w:t>
      </w:r>
      <w:r w:rsidR="00EF0003" w:rsidRPr="009161A9">
        <w:rPr>
          <w:rFonts w:ascii="Book Antiqua" w:hAnsi="Book Antiqua" w:cs="Times New Roman"/>
          <w:lang w:val="en-GB"/>
        </w:rPr>
        <w:t xml:space="preserve">. </w:t>
      </w:r>
      <w:r w:rsidRPr="009161A9">
        <w:rPr>
          <w:rFonts w:ascii="Book Antiqua" w:hAnsi="Book Antiqua" w:cs="Times New Roman"/>
          <w:lang w:val="en-GB"/>
        </w:rPr>
        <w:t>H</w:t>
      </w:r>
      <w:r w:rsidR="00EF0003" w:rsidRPr="009161A9">
        <w:rPr>
          <w:rFonts w:ascii="Book Antiqua" w:hAnsi="Book Antiqua" w:cs="Times New Roman"/>
          <w:lang w:val="en-GB"/>
        </w:rPr>
        <w:t>owever</w:t>
      </w:r>
      <w:r w:rsidRPr="009161A9">
        <w:rPr>
          <w:rFonts w:ascii="Book Antiqua" w:hAnsi="Book Antiqua" w:cs="Times New Roman"/>
          <w:lang w:val="en-GB"/>
        </w:rPr>
        <w:t>,</w:t>
      </w:r>
      <w:r w:rsidR="00EF0003" w:rsidRPr="009161A9">
        <w:rPr>
          <w:rFonts w:ascii="Book Antiqua" w:hAnsi="Book Antiqua" w:cs="Times New Roman"/>
          <w:lang w:val="en-GB"/>
        </w:rPr>
        <w:t xml:space="preserve"> the </w:t>
      </w:r>
      <w:r w:rsidR="009B3B67" w:rsidRPr="009161A9">
        <w:rPr>
          <w:rFonts w:ascii="Book Antiqua" w:hAnsi="Book Antiqua" w:cs="Times New Roman"/>
          <w:lang w:val="en-GB"/>
        </w:rPr>
        <w:t>change</w:t>
      </w:r>
      <w:r w:rsidRPr="009161A9">
        <w:rPr>
          <w:rFonts w:ascii="Book Antiqua" w:hAnsi="Book Antiqua" w:cs="Times New Roman"/>
          <w:lang w:val="en-GB"/>
        </w:rPr>
        <w:t xml:space="preserve"> in</w:t>
      </w:r>
      <w:r w:rsidR="00EF0003" w:rsidRPr="009161A9">
        <w:rPr>
          <w:rFonts w:ascii="Book Antiqua" w:hAnsi="Book Antiqua" w:cs="Times New Roman"/>
          <w:lang w:val="en-GB"/>
        </w:rPr>
        <w:t xml:space="preserve"> VD serum concentration from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to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was reduced </w:t>
      </w:r>
      <w:r w:rsidR="00EF0003" w:rsidRPr="009161A9">
        <w:rPr>
          <w:rFonts w:ascii="Book Antiqua" w:hAnsi="Book Antiqua" w:cs="Times New Roman"/>
          <w:lang w:val="en-GB"/>
        </w:rPr>
        <w:t xml:space="preserve">from </w:t>
      </w:r>
      <w:r w:rsidR="00D33931" w:rsidRPr="009161A9">
        <w:rPr>
          <w:rFonts w:ascii="Book Antiqua" w:hAnsi="Book Antiqua" w:cs="Times New Roman"/>
          <w:lang w:val="en-GB"/>
        </w:rPr>
        <w:t>−</w:t>
      </w:r>
      <w:r w:rsidR="00EF0003" w:rsidRPr="009161A9">
        <w:rPr>
          <w:rFonts w:ascii="Book Antiqua" w:hAnsi="Book Antiqua" w:cs="Times New Roman"/>
          <w:lang w:val="en-GB"/>
        </w:rPr>
        <w:t>6.2</w:t>
      </w:r>
      <w:r w:rsidR="0020189C">
        <w:rPr>
          <w:rFonts w:ascii="Book Antiqua" w:hAnsi="Book Antiqua" w:cs="Times New Roman"/>
          <w:lang w:val="en-GB"/>
        </w:rPr>
        <w:t xml:space="preserve"> ± </w:t>
      </w:r>
      <w:r w:rsidR="00EF0003" w:rsidRPr="009161A9">
        <w:rPr>
          <w:rFonts w:ascii="Book Antiqua" w:hAnsi="Book Antiqua" w:cs="Times New Roman"/>
          <w:lang w:val="en-GB"/>
        </w:rPr>
        <w:t>1.5 ng/m</w:t>
      </w:r>
      <w:r w:rsidR="00EF0003" w:rsidRPr="006713F4">
        <w:rPr>
          <w:rFonts w:ascii="Book Antiqua" w:hAnsi="Book Antiqua" w:cs="Times New Roman"/>
          <w:caps/>
          <w:lang w:val="en-GB"/>
        </w:rPr>
        <w:t>l</w:t>
      </w:r>
      <w:r w:rsidR="00EF0003" w:rsidRPr="009161A9">
        <w:rPr>
          <w:rFonts w:ascii="Book Antiqua" w:hAnsi="Book Antiqua" w:cs="Times New Roman"/>
          <w:lang w:val="en-GB"/>
        </w:rPr>
        <w:t xml:space="preserve"> in </w:t>
      </w:r>
      <w:r w:rsidRPr="009161A9">
        <w:rPr>
          <w:rFonts w:ascii="Book Antiqua" w:hAnsi="Book Antiqua" w:cs="Times New Roman"/>
          <w:lang w:val="en-GB"/>
        </w:rPr>
        <w:t>non-</w:t>
      </w:r>
      <w:r w:rsidR="00EF0003" w:rsidRPr="009161A9">
        <w:rPr>
          <w:rFonts w:ascii="Book Antiqua" w:hAnsi="Book Antiqua" w:cs="Times New Roman"/>
          <w:lang w:val="en-GB"/>
        </w:rPr>
        <w:t xml:space="preserve">supplemented patients to </w:t>
      </w:r>
      <w:r w:rsidR="00D33931" w:rsidRPr="009161A9">
        <w:rPr>
          <w:rFonts w:ascii="Book Antiqua" w:hAnsi="Book Antiqua" w:cs="Times New Roman"/>
          <w:lang w:val="en-GB"/>
        </w:rPr>
        <w:t>−</w:t>
      </w:r>
      <w:r w:rsidR="00EF0003" w:rsidRPr="009161A9">
        <w:rPr>
          <w:rFonts w:ascii="Book Antiqua" w:hAnsi="Book Antiqua" w:cs="Times New Roman"/>
          <w:lang w:val="en-GB"/>
        </w:rPr>
        <w:t>1.0</w:t>
      </w:r>
      <w:r w:rsidR="0020189C">
        <w:rPr>
          <w:rFonts w:ascii="Book Antiqua" w:hAnsi="Book Antiqua" w:cs="Times New Roman"/>
          <w:lang w:val="en-GB"/>
        </w:rPr>
        <w:t xml:space="preserve"> ± </w:t>
      </w:r>
      <w:r w:rsidR="00EF0003" w:rsidRPr="009161A9">
        <w:rPr>
          <w:rFonts w:ascii="Book Antiqua" w:hAnsi="Book Antiqua" w:cs="Times New Roman"/>
          <w:lang w:val="en-GB"/>
        </w:rPr>
        <w:t>2.8 ng/m</w:t>
      </w:r>
      <w:r w:rsidR="00EF0003" w:rsidRPr="006713F4">
        <w:rPr>
          <w:rFonts w:ascii="Book Antiqua" w:hAnsi="Book Antiqua" w:cs="Times New Roman"/>
          <w:caps/>
          <w:lang w:val="en-GB"/>
        </w:rPr>
        <w:t>l</w:t>
      </w:r>
      <w:r w:rsidR="00EF0003" w:rsidRPr="009161A9">
        <w:rPr>
          <w:rFonts w:ascii="Book Antiqua" w:hAnsi="Book Antiqua" w:cs="Times New Roman"/>
          <w:lang w:val="en-GB"/>
        </w:rPr>
        <w:t xml:space="preserve"> in VD</w:t>
      </w:r>
      <w:r w:rsidRPr="009161A9">
        <w:rPr>
          <w:rFonts w:ascii="Book Antiqua" w:hAnsi="Book Antiqua" w:cs="Times New Roman"/>
          <w:lang w:val="en-GB"/>
        </w:rPr>
        <w:t>-</w:t>
      </w:r>
      <w:r w:rsidR="00EF0003" w:rsidRPr="009161A9">
        <w:rPr>
          <w:rFonts w:ascii="Book Antiqua" w:hAnsi="Book Antiqua" w:cs="Times New Roman"/>
          <w:lang w:val="en-GB"/>
        </w:rPr>
        <w:t>supplemented patients</w:t>
      </w:r>
      <w:r w:rsidRPr="009161A9">
        <w:rPr>
          <w:rFonts w:ascii="Book Antiqua" w:hAnsi="Book Antiqua" w:cs="Times New Roman"/>
          <w:lang w:val="en-GB"/>
        </w:rPr>
        <w:t xml:space="preserve">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0.10</w:t>
      </w:r>
      <w:r w:rsidR="00107A05" w:rsidRPr="009161A9">
        <w:rPr>
          <w:rFonts w:ascii="Book Antiqua" w:hAnsi="Book Antiqua" w:cs="Times New Roman"/>
          <w:lang w:val="en-GB"/>
        </w:rPr>
        <w:t xml:space="preserve">, </w:t>
      </w:r>
      <w:proofErr w:type="spellStart"/>
      <w:r w:rsidR="00107A05" w:rsidRPr="009161A9">
        <w:rPr>
          <w:rFonts w:ascii="Book Antiqua" w:hAnsi="Book Antiqua" w:cs="Times New Roman"/>
          <w:lang w:val="en-GB"/>
        </w:rPr>
        <w:t>n.s</w:t>
      </w:r>
      <w:proofErr w:type="spellEnd"/>
      <w:r w:rsidR="00107A05" w:rsidRPr="009161A9">
        <w:rPr>
          <w:rFonts w:ascii="Book Antiqua" w:hAnsi="Book Antiqua" w:cs="Times New Roman"/>
          <w:lang w:val="en-GB"/>
        </w:rPr>
        <w:t>.</w:t>
      </w:r>
      <w:r w:rsidRPr="009161A9">
        <w:rPr>
          <w:rFonts w:ascii="Book Antiqua" w:hAnsi="Book Antiqua" w:cs="Times New Roman"/>
          <w:lang w:val="en-GB"/>
        </w:rPr>
        <w:t>)</w:t>
      </w:r>
      <w:r w:rsidR="006713F4">
        <w:rPr>
          <w:rFonts w:ascii="Book Antiqua" w:hAnsi="Book Antiqua" w:cs="Times New Roman"/>
          <w:lang w:val="en-GB"/>
        </w:rPr>
        <w:t>.</w:t>
      </w:r>
      <w:r w:rsidR="00107A05" w:rsidRPr="009161A9">
        <w:rPr>
          <w:rFonts w:ascii="Book Antiqua" w:hAnsi="Book Antiqua" w:cs="Times New Roman"/>
          <w:lang w:val="en-GB"/>
        </w:rPr>
        <w:t xml:space="preserve"> </w:t>
      </w:r>
      <w:r w:rsidRPr="009161A9">
        <w:rPr>
          <w:rFonts w:ascii="Book Antiqua" w:hAnsi="Book Antiqua" w:cs="Times New Roman"/>
          <w:lang w:val="en-GB"/>
        </w:rPr>
        <w:t>S</w:t>
      </w:r>
      <w:r w:rsidR="00EF0003" w:rsidRPr="009161A9">
        <w:rPr>
          <w:rFonts w:ascii="Book Antiqua" w:hAnsi="Book Antiqua" w:cs="Times New Roman"/>
          <w:lang w:val="en-GB"/>
        </w:rPr>
        <w:t xml:space="preserve">upplementation </w:t>
      </w:r>
      <w:r w:rsidRPr="009161A9">
        <w:rPr>
          <w:rFonts w:ascii="Book Antiqua" w:hAnsi="Book Antiqua" w:cs="Times New Roman"/>
          <w:lang w:val="en-GB"/>
        </w:rPr>
        <w:t xml:space="preserve">with such doses of VD for </w:t>
      </w:r>
      <w:r w:rsidR="00EF0003" w:rsidRPr="009161A9">
        <w:rPr>
          <w:rFonts w:ascii="Book Antiqua" w:hAnsi="Book Antiqua" w:cs="Times New Roman"/>
          <w:lang w:val="en-GB"/>
        </w:rPr>
        <w:t>4</w:t>
      </w:r>
      <w:r w:rsidRPr="009161A9">
        <w:rPr>
          <w:rFonts w:ascii="Book Antiqua" w:hAnsi="Book Antiqua" w:cs="Times New Roman"/>
          <w:lang w:val="en-GB"/>
        </w:rPr>
        <w:t>–</w:t>
      </w:r>
      <w:r w:rsidR="00EF0003" w:rsidRPr="009161A9">
        <w:rPr>
          <w:rFonts w:ascii="Book Antiqua" w:hAnsi="Book Antiqua" w:cs="Times New Roman"/>
          <w:lang w:val="en-GB"/>
        </w:rPr>
        <w:t xml:space="preserve">6 </w:t>
      </w:r>
      <w:proofErr w:type="spellStart"/>
      <w:proofErr w:type="gramStart"/>
      <w:r w:rsidR="00EF0003" w:rsidRPr="009161A9">
        <w:rPr>
          <w:rFonts w:ascii="Book Antiqua" w:hAnsi="Book Antiqua" w:cs="Times New Roman"/>
          <w:lang w:val="en-GB"/>
        </w:rPr>
        <w:t>mo</w:t>
      </w:r>
      <w:proofErr w:type="spellEnd"/>
      <w:proofErr w:type="gramEnd"/>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did not affect </w:t>
      </w:r>
      <w:r w:rsidR="00107A05" w:rsidRPr="009161A9">
        <w:rPr>
          <w:rFonts w:ascii="Book Antiqua" w:hAnsi="Book Antiqua" w:cs="Times New Roman"/>
          <w:lang w:val="en-GB"/>
        </w:rPr>
        <w:t>disease related quality of life</w:t>
      </w:r>
      <w:r w:rsidR="00EF0003" w:rsidRPr="009161A9">
        <w:rPr>
          <w:rFonts w:ascii="Book Antiqua" w:hAnsi="Book Antiqua" w:cs="Times New Roman"/>
          <w:lang w:val="en-GB"/>
        </w:rPr>
        <w:t xml:space="preserve">. </w:t>
      </w:r>
      <w:r w:rsidRPr="009161A9">
        <w:rPr>
          <w:rFonts w:ascii="Book Antiqua" w:hAnsi="Book Antiqua" w:cs="Times New Roman"/>
          <w:lang w:val="en-GB"/>
        </w:rPr>
        <w:t>I</w:t>
      </w:r>
      <w:r w:rsidR="00EF0003" w:rsidRPr="009161A9">
        <w:rPr>
          <w:rFonts w:ascii="Book Antiqua" w:hAnsi="Book Antiqua" w:cs="Times New Roman"/>
          <w:lang w:val="en-GB"/>
        </w:rPr>
        <w:t>n a small study on 55 IBD patients</w:t>
      </w:r>
      <w:r w:rsidRPr="009161A9">
        <w:rPr>
          <w:rFonts w:ascii="Book Antiqua" w:hAnsi="Book Antiqua" w:cs="Times New Roman"/>
          <w:lang w:val="en-GB"/>
        </w:rPr>
        <w:t>,</w:t>
      </w:r>
      <w:r w:rsidR="00EF0003" w:rsidRPr="009161A9">
        <w:rPr>
          <w:rFonts w:ascii="Book Antiqua" w:hAnsi="Book Antiqua" w:cs="Times New Roman"/>
          <w:lang w:val="en-GB"/>
        </w:rPr>
        <w:t xml:space="preserve"> </w:t>
      </w:r>
      <w:r w:rsidR="006939DB" w:rsidRPr="009161A9">
        <w:rPr>
          <w:rFonts w:ascii="Book Antiqua" w:hAnsi="Book Antiqua" w:cs="Times New Roman"/>
          <w:lang w:val="en-GB"/>
        </w:rPr>
        <w:t xml:space="preserve">the level of </w:t>
      </w:r>
      <w:r w:rsidR="00EF0003" w:rsidRPr="009161A9">
        <w:rPr>
          <w:rFonts w:ascii="Book Antiqua" w:hAnsi="Book Antiqua" w:cs="Times New Roman"/>
          <w:lang w:val="en-GB"/>
        </w:rPr>
        <w:t>VD supplementation (mean</w:t>
      </w:r>
      <w:r w:rsidR="006939DB" w:rsidRPr="009161A9">
        <w:rPr>
          <w:rFonts w:ascii="Book Antiqua" w:hAnsi="Book Antiqua" w:cs="Times New Roman"/>
          <w:lang w:val="en-GB"/>
        </w:rPr>
        <w:t>,</w:t>
      </w:r>
      <w:r w:rsidR="00EF0003" w:rsidRPr="009161A9">
        <w:rPr>
          <w:rFonts w:ascii="Book Antiqua" w:hAnsi="Book Antiqua" w:cs="Times New Roman"/>
          <w:lang w:val="en-GB"/>
        </w:rPr>
        <w:t xml:space="preserve"> 371 IU</w:t>
      </w:r>
      <w:r w:rsidR="00936EF2" w:rsidRPr="009161A9">
        <w:rPr>
          <w:rFonts w:ascii="Book Antiqua" w:hAnsi="Book Antiqua" w:cs="Times New Roman"/>
          <w:lang w:val="en-GB"/>
        </w:rPr>
        <w:t>/d</w:t>
      </w:r>
      <w:r w:rsidR="00EF0003" w:rsidRPr="009161A9">
        <w:rPr>
          <w:rFonts w:ascii="Book Antiqua" w:hAnsi="Book Antiqua" w:cs="Times New Roman"/>
          <w:lang w:val="en-GB"/>
        </w:rPr>
        <w:t xml:space="preserve">) </w:t>
      </w:r>
      <w:r w:rsidR="006939DB" w:rsidRPr="009161A9">
        <w:rPr>
          <w:rFonts w:ascii="Book Antiqua" w:hAnsi="Book Antiqua" w:cs="Times New Roman"/>
          <w:lang w:val="en-GB"/>
        </w:rPr>
        <w:t xml:space="preserve">and </w:t>
      </w:r>
      <w:r w:rsidR="00EF0003" w:rsidRPr="009161A9">
        <w:rPr>
          <w:rFonts w:ascii="Book Antiqua" w:hAnsi="Book Antiqua" w:cs="Times New Roman"/>
          <w:lang w:val="en-GB"/>
        </w:rPr>
        <w:t xml:space="preserve">25[OH] </w:t>
      </w:r>
      <w:r w:rsidR="00493989" w:rsidRPr="009161A9">
        <w:rPr>
          <w:rFonts w:ascii="Book Antiqua" w:hAnsi="Book Antiqua" w:cs="Times New Roman"/>
          <w:lang w:val="en-GB"/>
        </w:rPr>
        <w:t xml:space="preserve">serum </w:t>
      </w:r>
      <w:r w:rsidR="006939DB" w:rsidRPr="009161A9">
        <w:rPr>
          <w:rFonts w:ascii="Book Antiqua" w:hAnsi="Book Antiqua" w:cs="Times New Roman"/>
          <w:lang w:val="en-GB"/>
        </w:rPr>
        <w:t xml:space="preserve">concentration </w:t>
      </w:r>
      <w:r w:rsidR="002344F1" w:rsidRPr="009161A9">
        <w:rPr>
          <w:rFonts w:ascii="Book Antiqua" w:hAnsi="Book Antiqua" w:cs="Times New Roman"/>
          <w:lang w:val="en-GB"/>
        </w:rPr>
        <w:t xml:space="preserve">were </w:t>
      </w:r>
      <w:r w:rsidR="00EF0003" w:rsidRPr="009161A9">
        <w:rPr>
          <w:rFonts w:ascii="Book Antiqua" w:hAnsi="Book Antiqua" w:cs="Times New Roman"/>
          <w:lang w:val="en-GB"/>
        </w:rPr>
        <w:t>only</w:t>
      </w:r>
      <w:r w:rsidR="002344F1" w:rsidRPr="009161A9">
        <w:rPr>
          <w:rFonts w:ascii="Book Antiqua" w:hAnsi="Book Antiqua" w:cs="Times New Roman"/>
          <w:lang w:val="en-GB"/>
        </w:rPr>
        <w:t xml:space="preserve"> correlated</w:t>
      </w:r>
      <w:r w:rsidR="006713F4">
        <w:rPr>
          <w:rFonts w:ascii="Book Antiqua" w:hAnsi="Book Antiqua" w:cs="Times New Roman"/>
          <w:lang w:val="en-GB"/>
        </w:rPr>
        <w:t xml:space="preserve"> during non-sunny months</w:t>
      </w:r>
      <w:r w:rsidR="006713F4" w:rsidRPr="006713F4">
        <w:rPr>
          <w:rFonts w:ascii="Book Antiqua" w:hAnsi="Book Antiqua" w:cs="Times New Roman" w:hint="eastAsia"/>
          <w:vertAlign w:val="superscript"/>
          <w:lang w:val="en-GB" w:eastAsia="zh-CN"/>
        </w:rPr>
        <w:t>[</w:t>
      </w:r>
      <w:hyperlink w:anchor="_ENREF_33" w:tooltip="Grunbaum, 2013 #33"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&lt;EndNote&gt;&lt;Cite&gt;&lt;Author&gt;Grunbaum&lt;/Author&gt;&lt;Year&gt;2013&lt;/Year&gt;&lt;RecNum&gt;33&lt;/RecNum&gt;&lt;DisplayText&gt;&lt;style face="superscript"&gt;33&lt;/style&gt;&lt;/DisplayText&gt;&lt;record&gt;&lt;rec-number&gt;33&lt;/rec-number&gt;&lt;foreign-keys&gt;&lt;key app="EN" db-id="xvz0z2f92tddwoe0zz35wzah5xwxv52p9wxz"&gt;33&lt;/key&gt;&lt;/foreign-keys&gt;&lt;ref-type name="Journal Article"&gt;17&lt;/ref-type&gt;&lt;contributors&gt;&lt;authors&gt;&lt;author&gt;Grunbaum, A.&lt;/author&gt;&lt;author&gt;Holcroft, C.&lt;/author&gt;&lt;author&gt;Heilpern, D.&lt;/author&gt;&lt;author&gt;Gladman, S.&lt;/author&gt;&lt;author&gt;Burstein, B.&lt;/author&gt;&lt;author&gt;Menard, M.&lt;/author&gt;&lt;author&gt;Al-Abbad, J.&lt;/author&gt;&lt;author&gt;Cassoff, J.&lt;/author&gt;&lt;author&gt;MacNamara, E.&lt;/author&gt;&lt;author&gt;Gordon, P. H.&lt;/author&gt;&lt;author&gt;Szilagyi, A.&lt;/author&gt;&lt;/authors&gt;&lt;/contributors&gt;&lt;auth-address&gt;Gastroenterology, Jewish General Hospital, 3755 Cote Ste Catherine Rd, Room E177, Montreal, QC, Canada. aszilagy@gas.jgh.mcgill.ca.&lt;/auth-address&gt;&lt;titles&gt;&lt;title&gt;Dynamics of vitamin D in patients with mild or inactive inflammatory bowel disease and their families&lt;/title&gt;&lt;secondary-title&gt;Nutr J&lt;/secondary-title&gt;&lt;alt-title&gt;Nutrition journal&lt;/alt-title&gt;&lt;/titles&gt;&lt;periodical&gt;&lt;full-title&gt;Nutr J&lt;/full-title&gt;&lt;/periodical&gt;&lt;pages&gt;145&lt;/pages&gt;&lt;volume&gt;12&lt;/volume&gt;&lt;number&gt;1&lt;/number&gt;&lt;keywords&gt;&lt;keyword&gt;VD&lt;/keyword&gt;&lt;/keywords&gt;&lt;dates&gt;&lt;year&gt;2013&lt;/year&gt;&lt;/dates&gt;&lt;pub-location&gt;England&lt;/pub-location&gt;&lt;isbn&gt;1475-2891 (Electronic)&amp;#xD;1475-2891 (Linking)&lt;/isbn&gt;&lt;accession-num&gt;24206944&lt;/accession-num&gt;&lt;urls&gt;&lt;related-urls&gt;&lt;url&gt;http://www.ncbi.nlm.nih.gov/pubmed/24206944&lt;/url&gt;&lt;/related-urls&gt;&lt;/urls&gt;&lt;custom2&gt;3828424&lt;/custom2&gt;&lt;electronic-resource-num&gt;10.1186/1475-2891-12-145&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33</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w:t>
      </w:r>
      <w:r w:rsidR="006939DB" w:rsidRPr="009161A9">
        <w:rPr>
          <w:rFonts w:ascii="Book Antiqua" w:hAnsi="Book Antiqua" w:cs="Times New Roman"/>
          <w:lang w:val="en-GB"/>
        </w:rPr>
        <w:t>A s</w:t>
      </w:r>
      <w:r w:rsidR="00EF0003" w:rsidRPr="009161A9">
        <w:rPr>
          <w:rFonts w:ascii="Book Antiqua" w:hAnsi="Book Antiqua" w:cs="Times New Roman"/>
          <w:lang w:val="en-GB"/>
        </w:rPr>
        <w:t xml:space="preserve">mall study from Ireland on a cohort of 58 CD patients identified VD </w:t>
      </w:r>
      <w:r w:rsidR="00493989" w:rsidRPr="009161A9">
        <w:rPr>
          <w:rFonts w:ascii="Book Antiqua" w:hAnsi="Book Antiqua" w:cs="Times New Roman"/>
          <w:lang w:val="en-GB"/>
        </w:rPr>
        <w:t xml:space="preserve">supplementation </w:t>
      </w:r>
      <w:r w:rsidR="00EF0003" w:rsidRPr="009161A9">
        <w:rPr>
          <w:rFonts w:ascii="Book Antiqua" w:hAnsi="Book Antiqua" w:cs="Times New Roman"/>
          <w:lang w:val="en-GB"/>
        </w:rPr>
        <w:t>(median</w:t>
      </w:r>
      <w:r w:rsidR="006939DB" w:rsidRPr="009161A9">
        <w:rPr>
          <w:rFonts w:ascii="Book Antiqua" w:hAnsi="Book Antiqua" w:cs="Times New Roman"/>
          <w:lang w:val="en-GB"/>
        </w:rPr>
        <w:t>,</w:t>
      </w:r>
      <w:r w:rsidR="00EF0003" w:rsidRPr="009161A9">
        <w:rPr>
          <w:rFonts w:ascii="Book Antiqua" w:hAnsi="Book Antiqua" w:cs="Times New Roman"/>
          <w:lang w:val="en-GB"/>
        </w:rPr>
        <w:t xml:space="preserve"> 340 IU</w:t>
      </w:r>
      <w:r w:rsidR="00936EF2" w:rsidRPr="009161A9">
        <w:rPr>
          <w:rFonts w:ascii="Book Antiqua" w:hAnsi="Book Antiqua" w:cs="Times New Roman"/>
          <w:lang w:val="en-GB"/>
        </w:rPr>
        <w:t>/d</w:t>
      </w:r>
      <w:r w:rsidR="00EF0003" w:rsidRPr="009161A9">
        <w:rPr>
          <w:rFonts w:ascii="Book Antiqua" w:hAnsi="Book Antiqua" w:cs="Times New Roman"/>
          <w:lang w:val="en-GB"/>
        </w:rPr>
        <w:t xml:space="preserve">) as </w:t>
      </w:r>
      <w:r w:rsidR="006939DB" w:rsidRPr="009161A9">
        <w:rPr>
          <w:rFonts w:ascii="Book Antiqua" w:hAnsi="Book Antiqua" w:cs="Times New Roman"/>
          <w:lang w:val="en-GB"/>
        </w:rPr>
        <w:t xml:space="preserve">an </w:t>
      </w:r>
      <w:r w:rsidR="00EF0003" w:rsidRPr="009161A9">
        <w:rPr>
          <w:rFonts w:ascii="Book Antiqua" w:hAnsi="Book Antiqua" w:cs="Times New Roman"/>
          <w:lang w:val="en-GB"/>
        </w:rPr>
        <w:t xml:space="preserve">independent factor associated with adequate VD status in </w:t>
      </w:r>
      <w:r w:rsidR="006939DB" w:rsidRPr="009161A9">
        <w:rPr>
          <w:rFonts w:ascii="Book Antiqua" w:hAnsi="Book Antiqua" w:cs="Times New Roman"/>
          <w:lang w:val="en-GB"/>
        </w:rPr>
        <w:t xml:space="preserve">both </w:t>
      </w:r>
      <w:r w:rsidR="00803B59" w:rsidRPr="009161A9">
        <w:rPr>
          <w:rFonts w:ascii="Book Antiqua" w:hAnsi="Book Antiqua" w:cs="Times New Roman"/>
          <w:lang w:val="en-GB"/>
        </w:rPr>
        <w:t xml:space="preserve">the summer/autumn </w:t>
      </w:r>
      <w:r w:rsidR="00107A05" w:rsidRPr="009161A9">
        <w:rPr>
          <w:rFonts w:ascii="Book Antiqua" w:hAnsi="Book Antiqua" w:cs="Times New Roman"/>
          <w:lang w:val="en-GB"/>
        </w:rPr>
        <w:t>period</w:t>
      </w:r>
      <w:r w:rsidR="00EF0003" w:rsidRPr="009161A9">
        <w:rPr>
          <w:rFonts w:ascii="Book Antiqua" w:hAnsi="Book Antiqua" w:cs="Times New Roman"/>
          <w:lang w:val="en-GB"/>
        </w:rPr>
        <w:t xml:space="preserve"> </w:t>
      </w:r>
      <w:r w:rsidR="006939DB" w:rsidRPr="009161A9">
        <w:rPr>
          <w:rFonts w:ascii="Book Antiqua" w:hAnsi="Book Antiqua" w:cs="Times New Roman"/>
          <w:lang w:val="en-GB"/>
        </w:rPr>
        <w:t>and</w:t>
      </w:r>
      <w:r w:rsidR="00EF0003" w:rsidRPr="009161A9">
        <w:rPr>
          <w:rFonts w:ascii="Book Antiqua" w:hAnsi="Book Antiqua" w:cs="Times New Roman"/>
          <w:lang w:val="en-GB"/>
        </w:rPr>
        <w:t xml:space="preserve"> </w:t>
      </w:r>
      <w:r w:rsidR="00803B59" w:rsidRPr="009161A9">
        <w:rPr>
          <w:rFonts w:ascii="Book Antiqua" w:hAnsi="Book Antiqua" w:cs="Times New Roman"/>
          <w:lang w:val="en-GB"/>
        </w:rPr>
        <w:t>the winter/spring</w:t>
      </w:r>
      <w:r w:rsidR="00107A05" w:rsidRPr="009161A9">
        <w:rPr>
          <w:rFonts w:ascii="Book Antiqua" w:hAnsi="Book Antiqua" w:cs="Times New Roman"/>
          <w:lang w:val="en-GB"/>
        </w:rPr>
        <w:t xml:space="preserve"> period</w:t>
      </w:r>
      <w:r w:rsidR="006713F4" w:rsidRPr="006713F4">
        <w:rPr>
          <w:rFonts w:ascii="Book Antiqua" w:hAnsi="Book Antiqua" w:cs="Times New Roman" w:hint="eastAsia"/>
          <w:vertAlign w:val="superscript"/>
          <w:lang w:val="en-GB" w:eastAsia="zh-CN"/>
        </w:rPr>
        <w:t>[</w:t>
      </w:r>
      <w:hyperlink w:anchor="_ENREF_12" w:tooltip="Gilman, 2006 #12" w:history="1">
        <w:r w:rsidR="007927CB" w:rsidRPr="006713F4">
          <w:rPr>
            <w:rFonts w:ascii="Book Antiqua" w:hAnsi="Book Antiqua"/>
            <w:vertAlign w:val="superscript"/>
          </w:rPr>
          <w:fldChar w:fldCharType="begin">
            <w:fldData xml:space="preserve">PEVuZE5vdGU+PENpdGU+PEF1dGhvcj5HaWxtYW48L0F1dGhvcj48WWVhcj4yMDA2PC9ZZWFyPjxS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</w:fldData>
          </w:fldChar>
        </w:r>
        <w:r w:rsidR="007927CB" w:rsidRPr="006713F4">
          <w:rPr>
            <w:rFonts w:ascii="Book Antiqua" w:hAnsi="Book Antiqua"/>
            <w:vertAlign w:val="superscript"/>
          </w:rPr>
          <w:instrText xml:space="preserve"> ADDIN EN.CITE </w:instrText>
        </w:r>
        <w:r w:rsidR="007927CB" w:rsidRPr="006713F4">
          <w:rPr>
            <w:rFonts w:ascii="Book Antiqua" w:hAnsi="Book Antiqua"/>
            <w:vertAlign w:val="superscript"/>
          </w:rPr>
          <w:fldChar w:fldCharType="begin">
            <w:fldData xml:space="preserve">PEVuZE5vdGU+PENpdGU+PEF1dGhvcj5HaWxtYW48L0F1dGhvcj48WWVhcj4yMDA2PC9ZZWFyPjxS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</w:fldData>
          </w:fldChar>
        </w:r>
        <w:r w:rsidR="007927CB" w:rsidRPr="006713F4">
          <w:rPr>
            <w:rFonts w:ascii="Book Antiqua" w:hAnsi="Book Antiqua"/>
            <w:vertAlign w:val="superscript"/>
          </w:rPr>
          <w:instrText xml:space="preserve"> ADDIN EN.CITE.DATA </w:instrText>
        </w:r>
        <w:r w:rsidR="007927CB" w:rsidRPr="006713F4">
          <w:rPr>
            <w:rFonts w:ascii="Book Antiqua" w:hAnsi="Book Antiqua"/>
            <w:vertAlign w:val="superscript"/>
          </w:rPr>
        </w:r>
        <w:r w:rsidR="007927CB" w:rsidRPr="006713F4">
          <w:rPr>
            <w:rFonts w:ascii="Book Antiqua" w:hAnsi="Book Antiqua"/>
            <w:vertAlign w:val="superscript"/>
          </w:rPr>
          <w:fldChar w:fldCharType="end"/>
        </w:r>
        <w:r w:rsidR="007927CB" w:rsidRPr="006713F4">
          <w:rPr>
            <w:rFonts w:ascii="Book Antiqua" w:hAnsi="Book Antiqua"/>
            <w:vertAlign w:val="superscript"/>
          </w:rPr>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12</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xml:space="preserve">. In a recent study </w:t>
      </w:r>
      <w:r w:rsidR="006939DB" w:rsidRPr="009161A9">
        <w:rPr>
          <w:rFonts w:ascii="Book Antiqua" w:hAnsi="Book Antiqua" w:cs="Times New Roman"/>
          <w:lang w:val="en-GB"/>
        </w:rPr>
        <w:t xml:space="preserve">of </w:t>
      </w:r>
      <w:r w:rsidR="00EF0003" w:rsidRPr="009161A9">
        <w:rPr>
          <w:rFonts w:ascii="Book Antiqua" w:hAnsi="Book Antiqua" w:cs="Times New Roman"/>
          <w:lang w:val="en-GB"/>
        </w:rPr>
        <w:t xml:space="preserve">83 </w:t>
      </w:r>
      <w:r w:rsidR="006939DB" w:rsidRPr="009161A9">
        <w:rPr>
          <w:rFonts w:ascii="Book Antiqua" w:hAnsi="Book Antiqua" w:cs="Times New Roman"/>
          <w:lang w:val="en-GB"/>
        </w:rPr>
        <w:t xml:space="preserve">paediatric </w:t>
      </w:r>
      <w:r w:rsidR="00EF0003" w:rsidRPr="009161A9">
        <w:rPr>
          <w:rFonts w:ascii="Book Antiqua" w:hAnsi="Book Antiqua" w:cs="Times New Roman"/>
          <w:lang w:val="en-GB"/>
        </w:rPr>
        <w:t>CD patients</w:t>
      </w:r>
      <w:r w:rsidR="006939DB" w:rsidRPr="009161A9">
        <w:rPr>
          <w:rFonts w:ascii="Book Antiqua" w:hAnsi="Book Antiqua" w:cs="Times New Roman"/>
          <w:lang w:val="en-GB"/>
        </w:rPr>
        <w:t>,</w:t>
      </w:r>
      <w:r w:rsidR="00EF0003" w:rsidRPr="009161A9">
        <w:rPr>
          <w:rFonts w:ascii="Book Antiqua" w:hAnsi="Book Antiqua" w:cs="Times New Roman"/>
          <w:lang w:val="en-GB"/>
        </w:rPr>
        <w:t xml:space="preserve"> supplementation with 400 IU</w:t>
      </w:r>
      <w:r w:rsidR="006939DB" w:rsidRPr="009161A9">
        <w:rPr>
          <w:rFonts w:ascii="Book Antiqua" w:hAnsi="Book Antiqua" w:cs="Times New Roman"/>
          <w:lang w:val="en-GB"/>
        </w:rPr>
        <w:t xml:space="preserve"> or 2000 IU VD daily </w:t>
      </w:r>
      <w:r w:rsidR="00EF0003" w:rsidRPr="009161A9">
        <w:rPr>
          <w:rFonts w:ascii="Book Antiqua" w:hAnsi="Book Antiqua" w:cs="Times New Roman"/>
          <w:lang w:val="en-GB"/>
        </w:rPr>
        <w:t>for</w:t>
      </w:r>
      <w:r w:rsidR="006939DB" w:rsidRPr="009161A9">
        <w:rPr>
          <w:rFonts w:ascii="Book Antiqua" w:hAnsi="Book Antiqua" w:cs="Times New Roman"/>
          <w:lang w:val="en-GB"/>
        </w:rPr>
        <w:t xml:space="preserve"> 3</w:t>
      </w:r>
      <w:r w:rsidR="00EF0003" w:rsidRPr="009161A9">
        <w:rPr>
          <w:rFonts w:ascii="Book Antiqua" w:hAnsi="Book Antiqua" w:cs="Times New Roman"/>
          <w:lang w:val="en-GB"/>
        </w:rPr>
        <w:t xml:space="preserve"> </w:t>
      </w:r>
      <w:proofErr w:type="spellStart"/>
      <w:r w:rsidR="00EF0003" w:rsidRPr="009161A9">
        <w:rPr>
          <w:rFonts w:ascii="Book Antiqua" w:hAnsi="Book Antiqua" w:cs="Times New Roman"/>
          <w:lang w:val="en-GB"/>
        </w:rPr>
        <w:t>mo</w:t>
      </w:r>
      <w:proofErr w:type="spellEnd"/>
      <w:r w:rsidR="00EF0003" w:rsidRPr="009161A9">
        <w:rPr>
          <w:rFonts w:ascii="Book Antiqua" w:hAnsi="Book Antiqua" w:cs="Times New Roman"/>
          <w:lang w:val="en-GB"/>
        </w:rPr>
        <w:t xml:space="preserve"> increased VD </w:t>
      </w:r>
      <w:r w:rsidR="006939DB" w:rsidRPr="009161A9">
        <w:rPr>
          <w:rFonts w:ascii="Book Antiqua" w:hAnsi="Book Antiqua" w:cs="Times New Roman"/>
          <w:lang w:val="en-GB"/>
        </w:rPr>
        <w:t xml:space="preserve">serum concentrations </w:t>
      </w:r>
      <w:r w:rsidR="00EF0003" w:rsidRPr="009161A9">
        <w:rPr>
          <w:rFonts w:ascii="Book Antiqua" w:hAnsi="Book Antiqua" w:cs="Times New Roman"/>
          <w:lang w:val="en-GB"/>
        </w:rPr>
        <w:t>by a mean 2.8 ng/m</w:t>
      </w:r>
      <w:r w:rsidR="00EF0003" w:rsidRPr="006713F4">
        <w:rPr>
          <w:rFonts w:ascii="Book Antiqua" w:hAnsi="Book Antiqua" w:cs="Times New Roman"/>
          <w:caps/>
          <w:lang w:val="en-GB"/>
        </w:rPr>
        <w:t>l</w:t>
      </w:r>
      <w:r w:rsidR="00EF0003" w:rsidRPr="009161A9">
        <w:rPr>
          <w:rFonts w:ascii="Book Antiqua" w:hAnsi="Book Antiqua" w:cs="Times New Roman"/>
          <w:lang w:val="en-GB"/>
        </w:rPr>
        <w:t xml:space="preserve"> and 16 ng/m</w:t>
      </w:r>
      <w:r w:rsidR="00EF0003" w:rsidRPr="006713F4">
        <w:rPr>
          <w:rFonts w:ascii="Book Antiqua" w:hAnsi="Book Antiqua" w:cs="Times New Roman"/>
          <w:caps/>
          <w:lang w:val="en-GB"/>
        </w:rPr>
        <w:t>l</w:t>
      </w:r>
      <w:r w:rsidR="006939DB" w:rsidRPr="009161A9">
        <w:rPr>
          <w:rFonts w:ascii="Book Antiqua" w:hAnsi="Book Antiqua" w:cs="Times New Roman"/>
          <w:lang w:val="en-GB"/>
        </w:rPr>
        <w:t>, respectively,</w:t>
      </w:r>
      <w:r w:rsidR="00EF0003" w:rsidRPr="009161A9">
        <w:rPr>
          <w:rFonts w:ascii="Book Antiqua" w:hAnsi="Book Antiqua" w:cs="Times New Roman"/>
          <w:lang w:val="en-GB"/>
        </w:rPr>
        <w:t xml:space="preserve"> versus </w:t>
      </w:r>
      <w:r w:rsidR="006939DB" w:rsidRPr="009161A9">
        <w:rPr>
          <w:rFonts w:ascii="Book Antiqua" w:hAnsi="Book Antiqua" w:cs="Times New Roman"/>
          <w:lang w:val="en-GB"/>
        </w:rPr>
        <w:t xml:space="preserve">the </w:t>
      </w:r>
      <w:r w:rsidR="006713F4">
        <w:rPr>
          <w:rFonts w:ascii="Book Antiqua" w:hAnsi="Book Antiqua" w:cs="Times New Roman"/>
          <w:lang w:val="en-GB"/>
        </w:rPr>
        <w:t>baseline</w:t>
      </w:r>
      <w:r w:rsidR="006713F4" w:rsidRPr="006713F4">
        <w:rPr>
          <w:rFonts w:ascii="Book Antiqua" w:hAnsi="Book Antiqua" w:cs="Times New Roman" w:hint="eastAsia"/>
          <w:vertAlign w:val="superscript"/>
          <w:lang w:val="en-GB" w:eastAsia="zh-CN"/>
        </w:rPr>
        <w:t>[</w:t>
      </w:r>
      <w:hyperlink w:anchor="_ENREF_34" w:tooltip="Wingate, 2014 #34" w:history="1">
        <w:r w:rsidR="007927CB" w:rsidRPr="006713F4">
          <w:rPr>
            <w:rFonts w:ascii="Book Antiqua" w:hAnsi="Book Antiqua"/>
            <w:vertAlign w:val="superscript"/>
          </w:rPr>
          <w:fldChar w:fldCharType="begin">
            <w:fldData xml:space="preserve">PEVuZE5vdGU+PENpdGU+PEF1dGhvcj5XaW5nYXRlPC9BdXRob3I+PFllYXI+MjAxNDwvWWVhcj48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==
</w:fldData>
          </w:fldChar>
        </w:r>
        <w:r w:rsidR="007927CB" w:rsidRPr="006713F4">
          <w:rPr>
            <w:rFonts w:ascii="Book Antiqua" w:hAnsi="Book Antiqua"/>
            <w:vertAlign w:val="superscript"/>
          </w:rPr>
          <w:instrText xml:space="preserve"> ADDIN EN.CITE </w:instrText>
        </w:r>
        <w:r w:rsidR="007927CB" w:rsidRPr="006713F4">
          <w:rPr>
            <w:rFonts w:ascii="Book Antiqua" w:hAnsi="Book Antiqua"/>
            <w:vertAlign w:val="superscript"/>
          </w:rPr>
          <w:fldChar w:fldCharType="begin">
            <w:fldData xml:space="preserve">PEVuZE5vdGU+PENpdGU+PEF1dGhvcj5XaW5nYXRlPC9BdXRob3I+PFllYXI+MjAxNDwvWWVhcj48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==
</w:fldData>
          </w:fldChar>
        </w:r>
        <w:r w:rsidR="007927CB" w:rsidRPr="006713F4">
          <w:rPr>
            <w:rFonts w:ascii="Book Antiqua" w:hAnsi="Book Antiqua"/>
            <w:vertAlign w:val="superscript"/>
          </w:rPr>
          <w:instrText xml:space="preserve"> ADDIN EN.CITE.DATA </w:instrText>
        </w:r>
        <w:r w:rsidR="007927CB" w:rsidRPr="006713F4">
          <w:rPr>
            <w:rFonts w:ascii="Book Antiqua" w:hAnsi="Book Antiqua"/>
            <w:vertAlign w:val="superscript"/>
          </w:rPr>
        </w:r>
        <w:r w:rsidR="007927CB" w:rsidRPr="006713F4">
          <w:rPr>
            <w:rFonts w:ascii="Book Antiqua" w:hAnsi="Book Antiqua"/>
            <w:vertAlign w:val="superscript"/>
          </w:rPr>
          <w:fldChar w:fldCharType="end"/>
        </w:r>
        <w:r w:rsidR="007927CB" w:rsidRPr="006713F4">
          <w:rPr>
            <w:rFonts w:ascii="Book Antiqua" w:hAnsi="Book Antiqua"/>
            <w:vertAlign w:val="superscript"/>
          </w:rPr>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34</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w:t>
      </w:r>
      <w:r w:rsidR="007927CB" w:rsidRPr="009161A9">
        <w:rPr>
          <w:rFonts w:ascii="Book Antiqua" w:hAnsi="Book Antiqua" w:cs="Times New Roman"/>
          <w:lang w:val="en-GB"/>
        </w:rPr>
        <w:t xml:space="preserve"> In an open label study on 19 CD patients, twenty-four weeks supplementati</w:t>
      </w:r>
      <w:r w:rsidR="006713F4">
        <w:rPr>
          <w:rFonts w:ascii="Book Antiqua" w:hAnsi="Book Antiqua" w:cs="Times New Roman"/>
          <w:lang w:val="en-GB"/>
        </w:rPr>
        <w:t>on with up to 5</w:t>
      </w:r>
      <w:r w:rsidR="007927CB" w:rsidRPr="009161A9">
        <w:rPr>
          <w:rFonts w:ascii="Book Antiqua" w:hAnsi="Book Antiqua" w:cs="Times New Roman"/>
          <w:lang w:val="en-GB"/>
        </w:rPr>
        <w:t>000</w:t>
      </w:r>
      <w:r w:rsidR="007927CB" w:rsidRPr="009161A9">
        <w:rPr>
          <w:rFonts w:ascii="Times New Roman" w:hAnsi="Times New Roman" w:cs="Times New Roman"/>
          <w:lang w:val="en-GB"/>
        </w:rPr>
        <w:t> </w:t>
      </w:r>
      <w:r w:rsidR="007927CB" w:rsidRPr="009161A9">
        <w:rPr>
          <w:rFonts w:ascii="Book Antiqua" w:hAnsi="Book Antiqua" w:cs="Times New Roman"/>
          <w:lang w:val="en-GB"/>
        </w:rPr>
        <w:t>IU/d vitamin D3 effectively raised serum 2</w:t>
      </w:r>
      <w:r w:rsidR="006713F4">
        <w:rPr>
          <w:rFonts w:ascii="Book Antiqua" w:hAnsi="Book Antiqua" w:cs="Times New Roman"/>
          <w:lang w:val="en-GB"/>
        </w:rPr>
        <w:t>5(OH)D3 and reduced CDAI scores</w:t>
      </w:r>
      <w:r w:rsidR="006713F4" w:rsidRPr="006713F4">
        <w:rPr>
          <w:rFonts w:ascii="Book Antiqua" w:hAnsi="Book Antiqua" w:cs="Times New Roman" w:hint="eastAsia"/>
          <w:vertAlign w:val="superscript"/>
          <w:lang w:val="en-GB" w:eastAsia="zh-CN"/>
        </w:rPr>
        <w:t>[</w:t>
      </w:r>
      <w:hyperlink w:anchor="_ENREF_27" w:tooltip="Yang, 2013 #35" w:history="1">
        <w:r w:rsidR="007927CB" w:rsidRPr="006713F4">
          <w:rPr>
            <w:rFonts w:ascii="Book Antiqua" w:hAnsi="Book Antiqua" w:cs="Times New Roman"/>
            <w:vertAlign w:val="superscript"/>
            <w:lang w:val="en-GB"/>
          </w:rPr>
          <w:fldChar w:fldCharType="begin"/>
        </w:r>
        <w:r w:rsidR="007927CB" w:rsidRPr="006713F4">
          <w:rPr>
            <w:rFonts w:ascii="Book Antiqua" w:hAnsi="Book Antiqua" w:cs="Times New Roman"/>
            <w:vertAlign w:val="superscript"/>
            <w:lang w:val="en-GB"/>
          </w:rPr>
          <w:instrText xml:space="preserve"> ADDIN EN.CITE &lt;EndNote&gt;&lt;Cite&gt;&lt;Author&gt;Yang&lt;/Author&gt;&lt;Year&gt;2013&lt;/Year&gt;&lt;RecNum&gt;35&lt;/RecNum&gt;&lt;DisplayText&gt;&lt;style face="superscript"&gt;27&lt;/style&gt;&lt;/DisplayText&gt;&lt;record&gt;&lt;rec-number&gt;35&lt;/rec-number&gt;&lt;foreign-keys&gt;&lt;key app="EN" db-id="xvz0z2f92tddwoe0zz35wzah5xwxv52p9wxz"&gt;35&lt;/key&gt;&lt;/foreign-keys&gt;&lt;ref-type name="Journal Article"&gt;17&lt;/ref-type&gt;&lt;contributors&gt;&lt;authors&gt;&lt;author&gt;Yang, L.&lt;/author&gt;&lt;author&gt;Weaver, V.&lt;/author&gt;&lt;author&gt;Smith, J. P.&lt;/author&gt;&lt;author&gt;Bingaman, S.&lt;/author&gt;&lt;author&gt;Hartman, T. J.&lt;/author&gt;&lt;author&gt;Cantorna, M. T.&lt;/author&gt;&lt;/authors&gt;&lt;/contributors&gt;&lt;auth-address&gt;Department of Veterinary and Biomedical Science, Center for Molecular Immunology and Infectious Disease, University Park, Pennsylvania, USA.&lt;/auth-address&gt;&lt;titles&gt;&lt;title&gt;Therapeutic effect of vitamin d supplementation in a pilot study of Crohn&amp;apos;s patients&lt;/title&gt;&lt;secondary-title&gt;Clin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gastroenterology&lt;/abbr-1&gt;&lt;/alt-periodical&gt;&lt;pages&gt;e33&lt;/pages&gt;&lt;volume&gt;4&lt;/volume&gt;&lt;dates&gt;&lt;year&gt;2013&lt;/year&gt;&lt;/dates&gt;&lt;isbn&gt;2155-384X (Electronic)&lt;/isbn&gt;&lt;accession-num&gt;23594800&lt;/accession-num&gt;&lt;urls&gt;&lt;related-urls&gt;&lt;url&gt;http://www.ncbi.nlm.nih.gov/pubmed/23594800&lt;/url&gt;&lt;/related-urls&gt;&lt;/urls&gt;&lt;custom2&gt;3636524&lt;/custom2&gt;&lt;electronic-resource-num&gt;10.1038/ctg.2013.1&lt;/electronic-resource-num&gt;&lt;/record&gt;&lt;/Cite&gt;&lt;/EndNote&gt;</w:instrText>
        </w:r>
        <w:r w:rsidR="007927CB" w:rsidRPr="006713F4">
          <w:rPr>
            <w:rFonts w:ascii="Book Antiqua" w:hAnsi="Book Antiqua" w:cs="Times New Roman"/>
            <w:vertAlign w:val="superscript"/>
            <w:lang w:val="en-GB"/>
          </w:rPr>
          <w:fldChar w:fldCharType="separate"/>
        </w:r>
        <w:r w:rsidR="007927CB" w:rsidRPr="006713F4">
          <w:rPr>
            <w:rFonts w:ascii="Book Antiqua" w:hAnsi="Book Antiqua" w:cs="Times New Roman"/>
            <w:noProof/>
            <w:vertAlign w:val="superscript"/>
            <w:lang w:val="en-GB"/>
          </w:rPr>
          <w:t>27</w:t>
        </w:r>
        <w:r w:rsidR="007927CB" w:rsidRPr="006713F4">
          <w:rPr>
            <w:rFonts w:ascii="Book Antiqua" w:hAnsi="Book Antiqua" w:cs="Times New Roman"/>
            <w:vertAlign w:val="superscript"/>
            <w:lang w:val="en-GB"/>
          </w:rPr>
          <w:fldChar w:fldCharType="end"/>
        </w:r>
      </w:hyperlink>
      <w:r w:rsidR="006713F4" w:rsidRPr="006713F4">
        <w:rPr>
          <w:rFonts w:ascii="Book Antiqua" w:hAnsi="Book Antiqua" w:cs="Times New Roman" w:hint="eastAsia"/>
          <w:vertAlign w:val="superscript"/>
          <w:lang w:val="en-GB" w:eastAsia="zh-CN"/>
        </w:rPr>
        <w:t>]</w:t>
      </w:r>
      <w:r w:rsidR="007927CB" w:rsidRPr="009161A9">
        <w:rPr>
          <w:rFonts w:ascii="Book Antiqua" w:hAnsi="Book Antiqua" w:cs="Times New Roman"/>
          <w:lang w:val="en-GB"/>
        </w:rPr>
        <w:t>.</w:t>
      </w:r>
    </w:p>
    <w:p w14:paraId="0F0CA1AB" w14:textId="188FED78" w:rsidR="0021578C" w:rsidRPr="009161A9" w:rsidRDefault="00777409"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t>Although</w:t>
      </w:r>
      <w:r w:rsidR="00EF0003" w:rsidRPr="009161A9">
        <w:rPr>
          <w:rFonts w:ascii="Book Antiqua" w:hAnsi="Book Antiqua" w:cs="Times New Roman"/>
          <w:lang w:val="en-GB"/>
        </w:rPr>
        <w:t xml:space="preserve"> </w:t>
      </w:r>
      <w:r w:rsidRPr="009161A9">
        <w:rPr>
          <w:rFonts w:ascii="Book Antiqua" w:hAnsi="Book Antiqua" w:cs="Times New Roman"/>
          <w:lang w:val="en-GB"/>
        </w:rPr>
        <w:t xml:space="preserve">experimental animal studies and </w:t>
      </w:r>
      <w:r w:rsidRPr="009161A9">
        <w:rPr>
          <w:rFonts w:ascii="Book Antiqua" w:hAnsi="Book Antiqua" w:cs="Times New Roman"/>
          <w:i/>
          <w:lang w:val="en-GB"/>
        </w:rPr>
        <w:t>in vitro</w:t>
      </w:r>
      <w:r w:rsidRPr="009161A9">
        <w:rPr>
          <w:rFonts w:ascii="Book Antiqua" w:hAnsi="Book Antiqua" w:cs="Times New Roman"/>
          <w:lang w:val="en-GB"/>
        </w:rPr>
        <w:t xml:space="preserve"> studies have provided</w:t>
      </w:r>
      <w:r w:rsidRPr="009161A9" w:rsidDel="009B3B67">
        <w:rPr>
          <w:rFonts w:ascii="Book Antiqua" w:hAnsi="Book Antiqua" w:cs="Times New Roman"/>
          <w:lang w:val="en-GB"/>
        </w:rPr>
        <w:t xml:space="preserve"> </w:t>
      </w:r>
      <w:r w:rsidR="00EF0003" w:rsidRPr="009161A9">
        <w:rPr>
          <w:rFonts w:ascii="Book Antiqua" w:hAnsi="Book Antiqua" w:cs="Times New Roman"/>
          <w:lang w:val="en-GB"/>
        </w:rPr>
        <w:t>evidence</w:t>
      </w:r>
      <w:r w:rsidR="00EC6FAD" w:rsidRPr="009161A9">
        <w:rPr>
          <w:rFonts w:ascii="Book Antiqua" w:hAnsi="Book Antiqua" w:cs="Times New Roman"/>
          <w:lang w:val="en-GB"/>
        </w:rPr>
        <w:t xml:space="preserve"> </w:t>
      </w:r>
      <w:r w:rsidRPr="009161A9">
        <w:rPr>
          <w:rFonts w:ascii="Book Antiqua" w:hAnsi="Book Antiqua" w:cs="Times New Roman"/>
          <w:lang w:val="en-GB"/>
        </w:rPr>
        <w:t xml:space="preserve">that VD supplementation may affect disease activity in CD and UC patients, </w:t>
      </w:r>
      <w:r w:rsidR="00EF0003" w:rsidRPr="009161A9">
        <w:rPr>
          <w:rFonts w:ascii="Book Antiqua" w:hAnsi="Book Antiqua" w:cs="Times New Roman"/>
          <w:lang w:val="en-GB"/>
        </w:rPr>
        <w:t xml:space="preserve">there </w:t>
      </w:r>
      <w:r w:rsidR="006939DB" w:rsidRPr="009161A9">
        <w:rPr>
          <w:rFonts w:ascii="Book Antiqua" w:hAnsi="Book Antiqua" w:cs="Times New Roman"/>
          <w:lang w:val="en-GB"/>
        </w:rPr>
        <w:t xml:space="preserve">are </w:t>
      </w:r>
      <w:r w:rsidR="00EF0003" w:rsidRPr="009161A9">
        <w:rPr>
          <w:rFonts w:ascii="Book Antiqua" w:hAnsi="Book Antiqua" w:cs="Times New Roman"/>
          <w:lang w:val="en-GB"/>
        </w:rPr>
        <w:t>limited clinical data. In a small double-blinded placebo</w:t>
      </w:r>
      <w:r w:rsidR="006939DB" w:rsidRPr="009161A9">
        <w:rPr>
          <w:rFonts w:ascii="Book Antiqua" w:hAnsi="Book Antiqua" w:cs="Times New Roman"/>
          <w:lang w:val="en-GB"/>
        </w:rPr>
        <w:t>-</w:t>
      </w:r>
      <w:r w:rsidR="00EF0003" w:rsidRPr="009161A9">
        <w:rPr>
          <w:rFonts w:ascii="Book Antiqua" w:hAnsi="Book Antiqua" w:cs="Times New Roman"/>
          <w:lang w:val="en-GB"/>
        </w:rPr>
        <w:t xml:space="preserve">controlled randomized trial, oral supplementation </w:t>
      </w:r>
      <w:r w:rsidR="006939DB" w:rsidRPr="009161A9">
        <w:rPr>
          <w:rFonts w:ascii="Book Antiqua" w:hAnsi="Book Antiqua" w:cs="Times New Roman"/>
          <w:lang w:val="en-GB"/>
        </w:rPr>
        <w:t xml:space="preserve">of CD patients </w:t>
      </w:r>
      <w:r w:rsidR="00EF0003" w:rsidRPr="009161A9">
        <w:rPr>
          <w:rFonts w:ascii="Book Antiqua" w:hAnsi="Book Antiqua" w:cs="Times New Roman"/>
          <w:lang w:val="en-GB"/>
        </w:rPr>
        <w:t>with 1200 IU</w:t>
      </w:r>
      <w:r w:rsidR="00D562B2" w:rsidRPr="009161A9">
        <w:rPr>
          <w:rFonts w:ascii="Book Antiqua" w:hAnsi="Book Antiqua" w:cs="Times New Roman"/>
          <w:lang w:val="en-GB"/>
        </w:rPr>
        <w:t>/day</w:t>
      </w:r>
      <w:r w:rsidR="00EF0003" w:rsidRPr="009161A9">
        <w:rPr>
          <w:rFonts w:ascii="Book Antiqua" w:hAnsi="Book Antiqua" w:cs="Times New Roman"/>
          <w:lang w:val="en-GB"/>
        </w:rPr>
        <w:t xml:space="preserve"> VD3 </w:t>
      </w:r>
      <w:r w:rsidR="006939DB" w:rsidRPr="009161A9">
        <w:rPr>
          <w:rFonts w:ascii="Book Antiqua" w:hAnsi="Book Antiqua" w:cs="Times New Roman"/>
          <w:lang w:val="en-GB"/>
        </w:rPr>
        <w:t>non-</w:t>
      </w:r>
      <w:r w:rsidR="00EF0003" w:rsidRPr="009161A9">
        <w:rPr>
          <w:rFonts w:ascii="Book Antiqua" w:hAnsi="Book Antiqua" w:cs="Times New Roman"/>
          <w:lang w:val="en-GB"/>
        </w:rPr>
        <w:t>significantly reduced the risk of relapse from 29% to 13% (</w:t>
      </w:r>
      <w:r w:rsidR="0020189C" w:rsidRPr="0020189C">
        <w:rPr>
          <w:rFonts w:ascii="Book Antiqua" w:hAnsi="Book Antiqua" w:cs="Times New Roman"/>
          <w:i/>
          <w:caps/>
          <w:lang w:val="en-GB"/>
        </w:rPr>
        <w:t xml:space="preserve">P = </w:t>
      </w:r>
      <w:r w:rsidR="00EF0003" w:rsidRPr="009161A9">
        <w:rPr>
          <w:rFonts w:ascii="Book Antiqua" w:hAnsi="Book Antiqua" w:cs="Times New Roman"/>
          <w:lang w:val="en-GB"/>
        </w:rPr>
        <w:t>0.06)</w:t>
      </w:r>
      <w:r w:rsidR="006713F4" w:rsidRPr="006713F4">
        <w:rPr>
          <w:rFonts w:ascii="Book Antiqua" w:hAnsi="Book Antiqua" w:cs="Times New Roman" w:hint="eastAsia"/>
          <w:vertAlign w:val="superscript"/>
          <w:lang w:val="en-GB" w:eastAsia="zh-CN"/>
        </w:rPr>
        <w:t>[</w:t>
      </w:r>
      <w:hyperlink w:anchor="_ENREF_16" w:tooltip="Jorgensen, 2010 #16" w:history="1">
        <w:r w:rsidR="007927CB" w:rsidRPr="006713F4">
          <w:rPr>
            <w:rFonts w:ascii="Book Antiqua" w:hAnsi="Book Antiqua"/>
            <w:vertAlign w:val="superscript"/>
          </w:rPr>
          <w:fldChar w:fldCharType="begin"/>
        </w:r>
        <w:r w:rsidR="007927CB" w:rsidRPr="006713F4">
          <w:rPr>
            <w:rFonts w:ascii="Book Antiqua" w:hAnsi="Book Antiqua"/>
            <w:vertAlign w:val="superscript"/>
          </w:rPr>
          <w:instrText xml:space="preserve"> ADDIN EN.CITE &lt;EndNote&gt;&lt;Cite&gt;&lt;Author&gt;Jorgensen&lt;/Author&gt;&lt;Year&gt;2010&lt;/Year&gt;&lt;RecNum&gt;16&lt;/RecNum&gt;&lt;DisplayText&gt;&lt;style face="superscript"&gt;16&lt;/style&gt;&lt;/DisplayText&gt;&lt;record&gt;&lt;rec-number&gt;16&lt;/rec-number&gt;&lt;foreign-keys&gt;&lt;key app="EN" db-id="xvz0z2f92tddwoe0zz35wzah5xwxv52p9wxz"&gt;16&lt;/key&gt;&lt;/foreign-keys&gt;&lt;ref-type name="Journal Article"&gt;17&lt;/ref-type&gt;&lt;contributors&gt;&lt;authors&gt;&lt;author&gt;Jorgensen, S. P.&lt;/author&gt;&lt;author&gt;Agnholt, J.&lt;/author&gt;&lt;author&gt;Glerup, H.&lt;/author&gt;&lt;author&gt;Lyhne, S.&lt;/author&gt;&lt;author&gt;Villadsen, G. E.&lt;/author&gt;&lt;author&gt;Hvas, C. L.&lt;/author&gt;&lt;author&gt;Bartels, L. E.&lt;/author&gt;&lt;author&gt;Kelsen, J.&lt;/author&gt;&lt;author&gt;Christensen, L. A.&lt;/author&gt;&lt;author&gt;Dahlerup, J. F.&lt;/author&gt;&lt;/authors&gt;&lt;/contributors&gt;&lt;auth-address&gt;Department of Medicine V, Aarhus University Hospital, Denmark. soerjoer@rm.dk&lt;/auth-address&gt;&lt;titles&gt;&lt;title&gt;Clinical trial: vitamin D3 treatment in Crohn&amp;apos;s disease - a randomized double-blind placebo-controlled study&lt;/title&gt;&lt;secondary-title&gt;Aliment Pharmacol Ther&lt;/secondary-title&gt;&lt;alt-title&gt;Alimentary pharmacology &amp;amp; therapeutics&lt;/alt-title&gt;&lt;/titles&gt;&lt;periodical&gt;&lt;full-title&gt;Aliment Pharmacol Ther&lt;/full-title&gt;&lt;/periodical&gt;&lt;pages&gt;377-83&lt;/pages&gt;&lt;volume&gt;32&lt;/volume&gt;&lt;number&gt;3&lt;/number&gt;&lt;keywords&gt;&lt;keyword&gt;Cholecalciferol/*therapeutic use&lt;/keyword&gt;&lt;keyword&gt;Crohn Disease/*drug therapy&lt;/keyword&gt;&lt;keyword&gt;Double-Blind Method&lt;/keyword&gt;&lt;keyword&gt;Humans&lt;/keyword&gt;&lt;keyword&gt;Recurrence&lt;/keyword&gt;&lt;keyword&gt;Treatment Outcome&lt;/keyword&gt;&lt;keyword&gt;Vitamins/*therapeutic use&lt;/keyword&gt;&lt;/keywords&gt;&lt;dates&gt;&lt;year&gt;2010&lt;/year&gt;&lt;pub-dates&gt;&lt;date&gt;Aug&lt;/date&gt;&lt;/pub-dates&gt;&lt;/dates&gt;&lt;isbn&gt;1365-2036 (Electronic)&amp;#xD;0269-2813 (Linking)&lt;/isbn&gt;&lt;accession-num&gt;20491740&lt;/accession-num&gt;&lt;urls&gt;&lt;related-urls&gt;&lt;url&gt;http://www.ncbi.nlm.nih.gov/pubmed/20491740&lt;/url&gt;&lt;/related-urls&gt;&lt;/urls&gt;&lt;electronic-resource-num&gt;10.1111/j.1365-2036.2010.04355.x&lt;/electronic-resource-num&gt;&lt;modified-date&gt;2014-02-21 18:33:14 +0100&lt;/modified-date&gt;&lt;/record&gt;&lt;/Cite&gt;&lt;/EndNote&gt;</w:instrText>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16</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 In another small study o</w:t>
      </w:r>
      <w:r w:rsidR="002344F1" w:rsidRPr="009161A9">
        <w:rPr>
          <w:rFonts w:ascii="Book Antiqua" w:hAnsi="Book Antiqua" w:cs="Times New Roman"/>
          <w:lang w:val="en-GB"/>
        </w:rPr>
        <w:t>f</w:t>
      </w:r>
      <w:r w:rsidR="00EF0003" w:rsidRPr="009161A9">
        <w:rPr>
          <w:rFonts w:ascii="Book Antiqua" w:hAnsi="Book Antiqua" w:cs="Times New Roman"/>
          <w:lang w:val="en-GB"/>
        </w:rPr>
        <w:t xml:space="preserve"> 35 CD patients in remission, treatment with 1,25(OH)2D3 and 25(OH)D3 significantly </w:t>
      </w:r>
      <w:r w:rsidR="006939DB" w:rsidRPr="009161A9">
        <w:rPr>
          <w:rFonts w:ascii="Book Antiqua" w:hAnsi="Book Antiqua" w:cs="Times New Roman"/>
          <w:lang w:val="en-GB"/>
        </w:rPr>
        <w:t>decreased</w:t>
      </w:r>
      <w:r w:rsidR="00EF0003" w:rsidRPr="009161A9">
        <w:rPr>
          <w:rFonts w:ascii="Book Antiqua" w:hAnsi="Book Antiqua" w:cs="Times New Roman"/>
          <w:lang w:val="en-GB"/>
        </w:rPr>
        <w:t xml:space="preserve"> clinical activity</w:t>
      </w:r>
      <w:r w:rsidR="006939DB" w:rsidRPr="009161A9">
        <w:rPr>
          <w:rFonts w:ascii="Book Antiqua" w:hAnsi="Book Antiqua" w:cs="Times New Roman"/>
          <w:lang w:val="en-GB"/>
        </w:rPr>
        <w:t>, as</w:t>
      </w:r>
      <w:r w:rsidR="00EF0003" w:rsidRPr="009161A9">
        <w:rPr>
          <w:rFonts w:ascii="Book Antiqua" w:hAnsi="Book Antiqua" w:cs="Times New Roman"/>
          <w:lang w:val="en-GB"/>
        </w:rPr>
        <w:t xml:space="preserve"> measured by </w:t>
      </w:r>
      <w:r w:rsidR="006939DB" w:rsidRPr="009161A9">
        <w:rPr>
          <w:rFonts w:ascii="Book Antiqua" w:hAnsi="Book Antiqua" w:cs="Times New Roman"/>
          <w:lang w:val="en-GB"/>
        </w:rPr>
        <w:t>the CD activity index,</w:t>
      </w:r>
      <w:r w:rsidR="00EF0003" w:rsidRPr="009161A9">
        <w:rPr>
          <w:rFonts w:ascii="Book Antiqua" w:hAnsi="Book Antiqua" w:cs="Times New Roman"/>
          <w:lang w:val="en-GB"/>
        </w:rPr>
        <w:t xml:space="preserve"> as well as</w:t>
      </w:r>
      <w:r w:rsidR="002344F1" w:rsidRPr="009161A9">
        <w:rPr>
          <w:rFonts w:ascii="Book Antiqua" w:hAnsi="Book Antiqua" w:cs="Times New Roman"/>
          <w:lang w:val="en-GB"/>
        </w:rPr>
        <w:t xml:space="preserve"> </w:t>
      </w:r>
      <w:r w:rsidR="006939DB" w:rsidRPr="009161A9">
        <w:rPr>
          <w:rFonts w:ascii="Book Antiqua" w:hAnsi="Book Antiqua" w:cs="Times New Roman"/>
          <w:lang w:val="en-GB"/>
        </w:rPr>
        <w:t xml:space="preserve">mean C-reactive protein </w:t>
      </w:r>
      <w:r w:rsidR="002344F1" w:rsidRPr="009161A9">
        <w:rPr>
          <w:rFonts w:ascii="Book Antiqua" w:hAnsi="Book Antiqua" w:cs="Times New Roman"/>
          <w:lang w:val="en-GB"/>
        </w:rPr>
        <w:t>concentration</w:t>
      </w:r>
      <w:r w:rsidR="006713F4" w:rsidRPr="006713F4">
        <w:rPr>
          <w:rFonts w:ascii="Book Antiqua" w:hAnsi="Book Antiqua" w:cs="Times New Roman" w:hint="eastAsia"/>
          <w:vertAlign w:val="superscript"/>
          <w:lang w:val="en-GB" w:eastAsia="zh-CN"/>
        </w:rPr>
        <w:t>[</w:t>
      </w:r>
      <w:hyperlink w:anchor="_ENREF_15" w:tooltip="Miheller, 2009 #15" w:history="1">
        <w:r w:rsidR="007927CB" w:rsidRPr="006713F4">
          <w:rPr>
            <w:rFonts w:ascii="Book Antiqua" w:hAnsi="Book Antiqua"/>
            <w:vertAlign w:val="superscript"/>
          </w:rPr>
          <w:fldChar w:fldCharType="begin">
            <w:fldData xml:space="preserve">PEVuZE5vdGU+PENpdGU+PEF1dGhvcj5NaWhlbGxlcjwvQXV0aG9yPjxZZWFyPjIwMDk8L1llYXI+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</w:fldData>
          </w:fldChar>
        </w:r>
        <w:r w:rsidR="007927CB" w:rsidRPr="006713F4">
          <w:rPr>
            <w:rFonts w:ascii="Book Antiqua" w:hAnsi="Book Antiqua"/>
            <w:vertAlign w:val="superscript"/>
          </w:rPr>
          <w:instrText xml:space="preserve"> ADDIN EN.CITE </w:instrText>
        </w:r>
        <w:r w:rsidR="007927CB" w:rsidRPr="006713F4">
          <w:rPr>
            <w:rFonts w:ascii="Book Antiqua" w:hAnsi="Book Antiqua"/>
            <w:vertAlign w:val="superscript"/>
          </w:rPr>
          <w:fldChar w:fldCharType="begin">
            <w:fldData xml:space="preserve">PEVuZE5vdGU+PENpdGU+PEF1dGhvcj5NaWhlbGxlcjwvQXV0aG9yPjxZZWFyPjIwMDk8L1llYXI+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</w:fldData>
          </w:fldChar>
        </w:r>
        <w:r w:rsidR="007927CB" w:rsidRPr="006713F4">
          <w:rPr>
            <w:rFonts w:ascii="Book Antiqua" w:hAnsi="Book Antiqua"/>
            <w:vertAlign w:val="superscript"/>
          </w:rPr>
          <w:instrText xml:space="preserve"> ADDIN EN.CITE.DATA </w:instrText>
        </w:r>
        <w:r w:rsidR="007927CB" w:rsidRPr="006713F4">
          <w:rPr>
            <w:rFonts w:ascii="Book Antiqua" w:hAnsi="Book Antiqua"/>
            <w:vertAlign w:val="superscript"/>
          </w:rPr>
        </w:r>
        <w:r w:rsidR="007927CB" w:rsidRPr="006713F4">
          <w:rPr>
            <w:rFonts w:ascii="Book Antiqua" w:hAnsi="Book Antiqua"/>
            <w:vertAlign w:val="superscript"/>
          </w:rPr>
          <w:fldChar w:fldCharType="end"/>
        </w:r>
        <w:r w:rsidR="007927CB" w:rsidRPr="006713F4">
          <w:rPr>
            <w:rFonts w:ascii="Book Antiqua" w:hAnsi="Book Antiqua"/>
            <w:vertAlign w:val="superscript"/>
          </w:rPr>
        </w:r>
        <w:r w:rsidR="007927CB" w:rsidRPr="006713F4">
          <w:rPr>
            <w:rFonts w:ascii="Book Antiqua" w:hAnsi="Book Antiqua"/>
            <w:vertAlign w:val="superscript"/>
          </w:rPr>
          <w:fldChar w:fldCharType="separate"/>
        </w:r>
        <w:r w:rsidR="007927CB" w:rsidRPr="006713F4">
          <w:rPr>
            <w:rFonts w:ascii="Book Antiqua" w:hAnsi="Book Antiqua"/>
            <w:noProof/>
            <w:vertAlign w:val="superscript"/>
          </w:rPr>
          <w:t>15</w:t>
        </w:r>
        <w:r w:rsidR="007927CB" w:rsidRPr="006713F4">
          <w:rPr>
            <w:rFonts w:ascii="Book Antiqua" w:hAnsi="Book Antiqua"/>
            <w:vertAlign w:val="superscript"/>
          </w:rPr>
          <w:fldChar w:fldCharType="end"/>
        </w:r>
      </w:hyperlink>
      <w:r w:rsidR="006713F4" w:rsidRPr="006713F4">
        <w:rPr>
          <w:rFonts w:ascii="Book Antiqua" w:hAnsi="Book Antiqua" w:hint="eastAsia"/>
          <w:vertAlign w:val="superscript"/>
          <w:lang w:eastAsia="zh-CN"/>
        </w:rPr>
        <w:t>]</w:t>
      </w:r>
      <w:r w:rsidRPr="009161A9">
        <w:rPr>
          <w:rFonts w:ascii="Book Antiqua" w:hAnsi="Book Antiqua" w:cs="Times New Roman"/>
          <w:lang w:val="en-GB"/>
        </w:rPr>
        <w:t>.</w:t>
      </w:r>
    </w:p>
    <w:p w14:paraId="72A2E6FF" w14:textId="3C8C7777" w:rsidR="0021578C" w:rsidRPr="009161A9" w:rsidRDefault="006939DB"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rPr>
      </w:pPr>
      <w:r w:rsidRPr="009161A9">
        <w:rPr>
          <w:rFonts w:ascii="Book Antiqua" w:hAnsi="Book Antiqua" w:cs="Times New Roman"/>
          <w:lang w:val="en-GB"/>
        </w:rPr>
        <w:lastRenderedPageBreak/>
        <w:t xml:space="preserve">The current study has </w:t>
      </w:r>
      <w:r w:rsidR="00EF0003" w:rsidRPr="009161A9">
        <w:rPr>
          <w:rFonts w:ascii="Book Antiqua" w:hAnsi="Book Antiqua" w:cs="Times New Roman"/>
          <w:lang w:val="en-GB"/>
        </w:rPr>
        <w:t xml:space="preserve">several limitations. First, all analyses of </w:t>
      </w:r>
      <w:r w:rsidR="00107A05" w:rsidRPr="009161A9">
        <w:rPr>
          <w:rFonts w:ascii="Book Antiqua" w:hAnsi="Book Antiqua" w:cs="Times New Roman"/>
          <w:lang w:val="en-GB"/>
        </w:rPr>
        <w:t xml:space="preserve">health related quality of life </w:t>
      </w:r>
      <w:r w:rsidRPr="009161A9">
        <w:rPr>
          <w:rFonts w:ascii="Book Antiqua" w:hAnsi="Book Antiqua" w:cs="Times New Roman"/>
          <w:lang w:val="en-GB"/>
        </w:rPr>
        <w:t xml:space="preserve">were </w:t>
      </w:r>
      <w:proofErr w:type="spellStart"/>
      <w:r w:rsidR="00EF0003" w:rsidRPr="009161A9">
        <w:rPr>
          <w:rFonts w:ascii="Book Antiqua" w:hAnsi="Book Antiqua" w:cs="Times New Roman"/>
          <w:lang w:val="en-GB"/>
        </w:rPr>
        <w:t>univariate</w:t>
      </w:r>
      <w:proofErr w:type="spellEnd"/>
      <w:r w:rsidR="00EF0003" w:rsidRPr="009161A9">
        <w:rPr>
          <w:rFonts w:ascii="Book Antiqua" w:hAnsi="Book Antiqua" w:cs="Times New Roman"/>
          <w:lang w:val="en-GB"/>
        </w:rPr>
        <w:t>,</w:t>
      </w:r>
      <w:r w:rsidR="00C25FCB" w:rsidRPr="009161A9">
        <w:rPr>
          <w:rFonts w:ascii="Book Antiqua" w:hAnsi="Book Antiqua" w:cs="Times New Roman"/>
          <w:lang w:val="en-GB"/>
        </w:rPr>
        <w:t xml:space="preserve"> despite this variable being modulated by a multiple factors</w:t>
      </w:r>
      <w:r w:rsidR="00EF0003" w:rsidRPr="009161A9">
        <w:rPr>
          <w:rFonts w:ascii="Book Antiqua" w:hAnsi="Book Antiqua" w:cs="Times New Roman"/>
          <w:lang w:val="en-GB"/>
        </w:rPr>
        <w:t xml:space="preserve">. The study design and </w:t>
      </w:r>
      <w:r w:rsidR="00DD6AF2" w:rsidRPr="009161A9">
        <w:rPr>
          <w:rFonts w:ascii="Book Antiqua" w:hAnsi="Book Antiqua" w:cs="Times New Roman"/>
          <w:lang w:val="en-GB"/>
        </w:rPr>
        <w:t xml:space="preserve">the numbers of patients in the </w:t>
      </w:r>
      <w:r w:rsidR="00EF0003" w:rsidRPr="009161A9">
        <w:rPr>
          <w:rFonts w:ascii="Book Antiqua" w:hAnsi="Book Antiqua" w:cs="Times New Roman"/>
          <w:lang w:val="en-GB"/>
        </w:rPr>
        <w:t>UC</w:t>
      </w:r>
      <w:r w:rsidR="00DD6AF2" w:rsidRPr="009161A9">
        <w:rPr>
          <w:rFonts w:ascii="Book Antiqua" w:hAnsi="Book Antiqua" w:cs="Times New Roman"/>
          <w:lang w:val="en-GB"/>
        </w:rPr>
        <w:t xml:space="preserve"> and </w:t>
      </w:r>
      <w:r w:rsidR="00EF0003" w:rsidRPr="009161A9">
        <w:rPr>
          <w:rFonts w:ascii="Book Antiqua" w:hAnsi="Book Antiqua" w:cs="Times New Roman"/>
          <w:lang w:val="en-GB"/>
        </w:rPr>
        <w:t xml:space="preserve">CD cohorts </w:t>
      </w:r>
      <w:r w:rsidR="00DD6AF2" w:rsidRPr="009161A9">
        <w:rPr>
          <w:rFonts w:ascii="Book Antiqua" w:hAnsi="Book Antiqua" w:cs="Times New Roman"/>
          <w:lang w:val="en-GB"/>
        </w:rPr>
        <w:t>prevented</w:t>
      </w:r>
      <w:r w:rsidR="00EF0003" w:rsidRPr="009161A9">
        <w:rPr>
          <w:rFonts w:ascii="Book Antiqua" w:hAnsi="Book Antiqua" w:cs="Times New Roman"/>
          <w:lang w:val="en-GB"/>
        </w:rPr>
        <w:t xml:space="preserve"> multivariate analyses</w:t>
      </w:r>
      <w:r w:rsidR="00DD6AF2" w:rsidRPr="009161A9">
        <w:rPr>
          <w:rFonts w:ascii="Book Antiqua" w:hAnsi="Book Antiqua" w:cs="Times New Roman"/>
          <w:lang w:val="en-GB"/>
        </w:rPr>
        <w:t>,</w:t>
      </w:r>
      <w:r w:rsidR="00EF0003" w:rsidRPr="009161A9">
        <w:rPr>
          <w:rFonts w:ascii="Book Antiqua" w:hAnsi="Book Antiqua" w:cs="Times New Roman"/>
          <w:lang w:val="en-GB"/>
        </w:rPr>
        <w:t xml:space="preserve"> and confounding bias</w:t>
      </w:r>
      <w:r w:rsidR="002344F1" w:rsidRPr="009161A9">
        <w:rPr>
          <w:rFonts w:ascii="Book Antiqua" w:hAnsi="Book Antiqua" w:cs="Times New Roman"/>
          <w:lang w:val="en-GB"/>
        </w:rPr>
        <w:t xml:space="preserve"> was</w:t>
      </w:r>
      <w:r w:rsidR="00EF0003" w:rsidRPr="009161A9">
        <w:rPr>
          <w:rFonts w:ascii="Book Antiqua" w:hAnsi="Book Antiqua" w:cs="Times New Roman"/>
          <w:lang w:val="en-GB"/>
        </w:rPr>
        <w:t xml:space="preserve"> possible. </w:t>
      </w:r>
      <w:r w:rsidR="00C25FCB" w:rsidRPr="009161A9">
        <w:rPr>
          <w:rFonts w:ascii="Book Antiqua" w:hAnsi="Book Antiqua" w:cs="Times New Roman"/>
          <w:lang w:val="en-GB"/>
        </w:rPr>
        <w:t xml:space="preserve">The correlation between VD serum concentration and </w:t>
      </w:r>
      <w:proofErr w:type="spellStart"/>
      <w:r w:rsidR="00C25FCB" w:rsidRPr="009161A9">
        <w:rPr>
          <w:rFonts w:ascii="Book Antiqua" w:hAnsi="Book Antiqua" w:cs="Times New Roman"/>
          <w:lang w:val="en-GB"/>
        </w:rPr>
        <w:t>sIBDQ</w:t>
      </w:r>
      <w:proofErr w:type="spellEnd"/>
      <w:r w:rsidR="00C25FCB" w:rsidRPr="009161A9">
        <w:rPr>
          <w:rFonts w:ascii="Book Antiqua" w:hAnsi="Book Antiqua" w:cs="Times New Roman"/>
          <w:lang w:val="en-GB"/>
        </w:rPr>
        <w:t xml:space="preserve"> score was not affected by disease location, disease behaviour, previous IBD surgery, or smoking. </w:t>
      </w:r>
      <w:r w:rsidR="00EF0003" w:rsidRPr="009161A9">
        <w:rPr>
          <w:rFonts w:ascii="Book Antiqua" w:hAnsi="Book Antiqua" w:cs="Times New Roman"/>
          <w:lang w:val="en-GB"/>
        </w:rPr>
        <w:t xml:space="preserve">However, we did not </w:t>
      </w:r>
      <w:r w:rsidR="00545AB4" w:rsidRPr="009161A9">
        <w:rPr>
          <w:rFonts w:ascii="Book Antiqua" w:hAnsi="Book Antiqua" w:cs="Times New Roman"/>
          <w:lang w:val="en-GB"/>
        </w:rPr>
        <w:t>examine</w:t>
      </w:r>
      <w:r w:rsidR="00EF0003" w:rsidRPr="009161A9">
        <w:rPr>
          <w:rFonts w:ascii="Book Antiqua" w:hAnsi="Book Antiqua" w:cs="Times New Roman"/>
          <w:lang w:val="en-GB"/>
        </w:rPr>
        <w:t xml:space="preserve"> the</w:t>
      </w:r>
      <w:r w:rsidR="00545AB4" w:rsidRPr="009161A9">
        <w:rPr>
          <w:rFonts w:ascii="Book Antiqua" w:hAnsi="Book Antiqua" w:cs="Times New Roman"/>
          <w:lang w:val="en-GB"/>
        </w:rPr>
        <w:t xml:space="preserve"> effects of</w:t>
      </w:r>
      <w:r w:rsidR="00EF0003" w:rsidRPr="009161A9">
        <w:rPr>
          <w:rFonts w:ascii="Book Antiqua" w:hAnsi="Book Antiqua" w:cs="Times New Roman"/>
          <w:lang w:val="en-GB"/>
        </w:rPr>
        <w:t xml:space="preserve"> disease medication. Second, </w:t>
      </w:r>
      <w:r w:rsidR="00545AB4" w:rsidRPr="009161A9">
        <w:rPr>
          <w:rFonts w:ascii="Book Antiqua" w:hAnsi="Book Antiqua" w:cs="Times New Roman"/>
          <w:lang w:val="en-GB"/>
        </w:rPr>
        <w:t xml:space="preserve">the </w:t>
      </w:r>
      <w:r w:rsidR="00EF0003" w:rsidRPr="009161A9">
        <w:rPr>
          <w:rFonts w:ascii="Book Antiqua" w:hAnsi="Book Antiqua" w:cs="Times New Roman"/>
          <w:lang w:val="en-GB"/>
        </w:rPr>
        <w:t xml:space="preserve">association </w:t>
      </w:r>
      <w:r w:rsidR="00545AB4" w:rsidRPr="009161A9">
        <w:rPr>
          <w:rFonts w:ascii="Book Antiqua" w:hAnsi="Book Antiqua" w:cs="Times New Roman"/>
          <w:lang w:val="en-GB"/>
        </w:rPr>
        <w:t xml:space="preserve">between </w:t>
      </w:r>
      <w:r w:rsidR="00EF0003" w:rsidRPr="009161A9">
        <w:rPr>
          <w:rFonts w:ascii="Book Antiqua" w:hAnsi="Book Antiqua" w:cs="Times New Roman"/>
          <w:lang w:val="en-GB"/>
        </w:rPr>
        <w:t>VD</w:t>
      </w:r>
      <w:r w:rsidR="00545AB4" w:rsidRPr="009161A9">
        <w:rPr>
          <w:rFonts w:ascii="Book Antiqua" w:hAnsi="Book Antiqua" w:cs="Times New Roman"/>
          <w:lang w:val="en-GB"/>
        </w:rPr>
        <w:t xml:space="preserve"> serum</w:t>
      </w:r>
      <w:r w:rsidR="00EF0003" w:rsidRPr="009161A9">
        <w:rPr>
          <w:rFonts w:ascii="Book Antiqua" w:hAnsi="Book Antiqua" w:cs="Times New Roman"/>
          <w:lang w:val="en-GB"/>
        </w:rPr>
        <w:t xml:space="preserve"> concentration and </w:t>
      </w:r>
      <w:r w:rsidR="00107A05" w:rsidRPr="009161A9">
        <w:rPr>
          <w:rFonts w:ascii="Book Antiqua" w:hAnsi="Book Antiqua" w:cs="Times New Roman"/>
          <w:lang w:val="en-GB"/>
        </w:rPr>
        <w:t xml:space="preserve">health related quality of life </w:t>
      </w:r>
      <w:r w:rsidR="00EF0003" w:rsidRPr="009161A9">
        <w:rPr>
          <w:rFonts w:ascii="Book Antiqua" w:hAnsi="Book Antiqua" w:cs="Times New Roman"/>
          <w:lang w:val="en-GB"/>
        </w:rPr>
        <w:t>can be interpreted in several ways.</w:t>
      </w:r>
      <w:r w:rsidR="00545AB4" w:rsidRPr="009161A9">
        <w:rPr>
          <w:rFonts w:ascii="Book Antiqua" w:hAnsi="Book Antiqua" w:cs="Times New Roman"/>
          <w:lang w:val="en-GB"/>
        </w:rPr>
        <w:t xml:space="preserve"> A l</w:t>
      </w:r>
      <w:r w:rsidR="00EF0003" w:rsidRPr="009161A9">
        <w:rPr>
          <w:rFonts w:ascii="Book Antiqua" w:hAnsi="Book Antiqua" w:cs="Times New Roman"/>
          <w:lang w:val="en-GB"/>
        </w:rPr>
        <w:t xml:space="preserve">ower VD </w:t>
      </w:r>
      <w:r w:rsidR="00545AB4" w:rsidRPr="009161A9">
        <w:rPr>
          <w:rFonts w:ascii="Book Antiqua" w:hAnsi="Book Antiqua" w:cs="Times New Roman"/>
          <w:lang w:val="en-GB"/>
        </w:rPr>
        <w:t xml:space="preserve">serum concentration </w:t>
      </w:r>
      <w:r w:rsidR="00EF0003" w:rsidRPr="009161A9">
        <w:rPr>
          <w:rFonts w:ascii="Book Antiqua" w:hAnsi="Book Antiqua" w:cs="Times New Roman"/>
          <w:lang w:val="en-GB"/>
        </w:rPr>
        <w:t xml:space="preserve">may result in higher </w:t>
      </w:r>
      <w:r w:rsidR="00107A05" w:rsidRPr="009161A9">
        <w:rPr>
          <w:rFonts w:ascii="Book Antiqua" w:hAnsi="Book Antiqua" w:cs="Times New Roman"/>
          <w:lang w:val="en-GB"/>
        </w:rPr>
        <w:t>disease related quality of life</w:t>
      </w:r>
      <w:r w:rsidR="00545AB4" w:rsidRPr="009161A9">
        <w:rPr>
          <w:rFonts w:ascii="Book Antiqua" w:hAnsi="Book Antiqua" w:cs="Times New Roman"/>
          <w:lang w:val="en-GB"/>
        </w:rPr>
        <w:t xml:space="preserve">. Alternatively, </w:t>
      </w:r>
      <w:r w:rsidR="00EF0003" w:rsidRPr="009161A9">
        <w:rPr>
          <w:rFonts w:ascii="Book Antiqua" w:hAnsi="Book Antiqua" w:cs="Times New Roman"/>
          <w:lang w:val="en-GB"/>
        </w:rPr>
        <w:t>higher disease activity</w:t>
      </w:r>
      <w:r w:rsidR="00417FB8" w:rsidRPr="009161A9">
        <w:rPr>
          <w:rFonts w:ascii="Book Antiqua" w:hAnsi="Book Antiqua" w:cs="Times New Roman"/>
          <w:lang w:val="en-GB"/>
        </w:rPr>
        <w:t xml:space="preserve"> reflected in lower </w:t>
      </w:r>
      <w:proofErr w:type="spellStart"/>
      <w:r w:rsidR="00417FB8" w:rsidRPr="009161A9">
        <w:rPr>
          <w:rFonts w:ascii="Book Antiqua" w:hAnsi="Book Antiqua" w:cs="Times New Roman"/>
          <w:lang w:val="en-GB"/>
        </w:rPr>
        <w:t>sIBDQ</w:t>
      </w:r>
      <w:proofErr w:type="spellEnd"/>
      <w:r w:rsidR="00EF0003" w:rsidRPr="009161A9">
        <w:rPr>
          <w:rFonts w:ascii="Book Antiqua" w:hAnsi="Book Antiqua" w:cs="Times New Roman"/>
          <w:lang w:val="en-GB"/>
        </w:rPr>
        <w:t xml:space="preserve"> </w:t>
      </w:r>
      <w:r w:rsidR="00545AB4" w:rsidRPr="009161A9">
        <w:rPr>
          <w:rFonts w:ascii="Book Antiqua" w:hAnsi="Book Antiqua" w:cs="Times New Roman"/>
          <w:lang w:val="en-GB"/>
        </w:rPr>
        <w:t xml:space="preserve">might </w:t>
      </w:r>
      <w:r w:rsidR="00EF0003" w:rsidRPr="009161A9">
        <w:rPr>
          <w:rFonts w:ascii="Book Antiqua" w:hAnsi="Book Antiqua" w:cs="Times New Roman"/>
          <w:lang w:val="en-GB"/>
        </w:rPr>
        <w:t xml:space="preserve">result in </w:t>
      </w:r>
      <w:r w:rsidR="00545AB4" w:rsidRPr="009161A9">
        <w:rPr>
          <w:rFonts w:ascii="Book Antiqua" w:hAnsi="Book Antiqua" w:cs="Times New Roman"/>
          <w:lang w:val="en-GB"/>
        </w:rPr>
        <w:t xml:space="preserve">a </w:t>
      </w:r>
      <w:r w:rsidR="00EF0003" w:rsidRPr="009161A9">
        <w:rPr>
          <w:rFonts w:ascii="Book Antiqua" w:hAnsi="Book Antiqua" w:cs="Times New Roman"/>
          <w:lang w:val="en-GB"/>
        </w:rPr>
        <w:t xml:space="preserve">lower VD </w:t>
      </w:r>
      <w:r w:rsidR="00545AB4" w:rsidRPr="009161A9">
        <w:rPr>
          <w:rFonts w:ascii="Book Antiqua" w:hAnsi="Book Antiqua" w:cs="Times New Roman"/>
          <w:lang w:val="en-GB"/>
        </w:rPr>
        <w:t xml:space="preserve">serum concentration </w:t>
      </w:r>
      <w:r w:rsidR="00EF0003" w:rsidRPr="009161A9">
        <w:rPr>
          <w:rFonts w:ascii="Book Antiqua" w:hAnsi="Book Antiqua" w:cs="Times New Roman"/>
          <w:lang w:val="en-GB"/>
        </w:rPr>
        <w:t xml:space="preserve">level </w:t>
      </w:r>
      <w:r w:rsidR="00545AB4" w:rsidRPr="009161A9">
        <w:rPr>
          <w:rFonts w:ascii="Book Antiqua" w:hAnsi="Book Antiqua" w:cs="Times New Roman"/>
          <w:lang w:val="en-GB"/>
        </w:rPr>
        <w:t>owing to</w:t>
      </w:r>
      <w:r w:rsidR="007D73CA" w:rsidRPr="009161A9">
        <w:rPr>
          <w:rFonts w:ascii="Book Antiqua" w:hAnsi="Book Antiqua" w:cs="Times New Roman"/>
          <w:lang w:val="en-GB"/>
        </w:rPr>
        <w:t xml:space="preserve"> reduced</w:t>
      </w:r>
      <w:r w:rsidR="00EF0003" w:rsidRPr="009161A9">
        <w:rPr>
          <w:rFonts w:ascii="Book Antiqua" w:hAnsi="Book Antiqua" w:cs="Times New Roman"/>
          <w:lang w:val="en-GB"/>
        </w:rPr>
        <w:t xml:space="preserve"> intestinal absorption and/or change</w:t>
      </w:r>
      <w:r w:rsidR="00545AB4" w:rsidRPr="009161A9">
        <w:rPr>
          <w:rFonts w:ascii="Book Antiqua" w:hAnsi="Book Antiqua" w:cs="Times New Roman"/>
          <w:lang w:val="en-GB"/>
        </w:rPr>
        <w:t xml:space="preserve">s to </w:t>
      </w:r>
      <w:r w:rsidR="00EF0003" w:rsidRPr="009161A9">
        <w:rPr>
          <w:rFonts w:ascii="Book Antiqua" w:hAnsi="Book Antiqua" w:cs="Times New Roman"/>
          <w:lang w:val="en-GB"/>
        </w:rPr>
        <w:t>diet or lifestyle. Third</w:t>
      </w:r>
      <w:r w:rsidR="00545AB4" w:rsidRPr="009161A9">
        <w:rPr>
          <w:rFonts w:ascii="Book Antiqua" w:hAnsi="Book Antiqua" w:cs="Times New Roman"/>
          <w:lang w:val="en-GB"/>
        </w:rPr>
        <w:t>,</w:t>
      </w:r>
      <w:r w:rsidR="00EF0003" w:rsidRPr="009161A9">
        <w:rPr>
          <w:rFonts w:ascii="Book Antiqua" w:hAnsi="Book Antiqua" w:cs="Times New Roman"/>
          <w:lang w:val="en-GB"/>
        </w:rPr>
        <w:t xml:space="preserve"> the </w:t>
      </w:r>
      <w:r w:rsidR="00545AB4" w:rsidRPr="009161A9">
        <w:rPr>
          <w:rFonts w:ascii="Book Antiqua" w:hAnsi="Book Antiqua" w:cs="Times New Roman"/>
          <w:lang w:val="en-GB"/>
        </w:rPr>
        <w:t xml:space="preserve">effects of </w:t>
      </w:r>
      <w:r w:rsidR="00EF0003" w:rsidRPr="009161A9">
        <w:rPr>
          <w:rFonts w:ascii="Book Antiqua" w:hAnsi="Book Antiqua" w:cs="Times New Roman"/>
          <w:lang w:val="en-GB"/>
        </w:rPr>
        <w:t xml:space="preserve">VD supplementation </w:t>
      </w:r>
      <w:r w:rsidR="00417FB8" w:rsidRPr="009161A9">
        <w:rPr>
          <w:rFonts w:ascii="Book Antiqua" w:hAnsi="Book Antiqua" w:cs="Times New Roman"/>
          <w:lang w:val="en-GB"/>
        </w:rPr>
        <w:t xml:space="preserve">are </w:t>
      </w:r>
      <w:r w:rsidR="00EF0003" w:rsidRPr="009161A9">
        <w:rPr>
          <w:rFonts w:ascii="Book Antiqua" w:hAnsi="Book Antiqua" w:cs="Times New Roman"/>
          <w:lang w:val="en-GB"/>
        </w:rPr>
        <w:t>dose</w:t>
      </w:r>
      <w:r w:rsidR="00545AB4" w:rsidRPr="009161A9">
        <w:rPr>
          <w:rFonts w:ascii="Book Antiqua" w:hAnsi="Book Antiqua" w:cs="Times New Roman"/>
          <w:lang w:val="en-GB"/>
        </w:rPr>
        <w:t>-</w:t>
      </w:r>
      <w:r w:rsidR="00EF0003" w:rsidRPr="009161A9">
        <w:rPr>
          <w:rFonts w:ascii="Book Antiqua" w:hAnsi="Book Antiqua" w:cs="Times New Roman"/>
          <w:lang w:val="en-GB"/>
        </w:rPr>
        <w:t>dependent</w:t>
      </w:r>
      <w:r w:rsidR="00545AB4" w:rsidRPr="009161A9">
        <w:rPr>
          <w:rFonts w:ascii="Book Antiqua" w:hAnsi="Book Antiqua" w:cs="Times New Roman"/>
          <w:lang w:val="en-GB"/>
        </w:rPr>
        <w:t xml:space="preserve">. The </w:t>
      </w:r>
      <w:r w:rsidR="00EF0003" w:rsidRPr="009161A9">
        <w:rPr>
          <w:rFonts w:ascii="Book Antiqua" w:hAnsi="Book Antiqua" w:cs="Times New Roman"/>
          <w:lang w:val="en-GB"/>
        </w:rPr>
        <w:t xml:space="preserve">patients took 400, 800, </w:t>
      </w:r>
      <w:r w:rsidR="00545AB4" w:rsidRPr="009161A9">
        <w:rPr>
          <w:rFonts w:ascii="Book Antiqua" w:hAnsi="Book Antiqua" w:cs="Times New Roman"/>
          <w:lang w:val="en-GB"/>
        </w:rPr>
        <w:t xml:space="preserve">or </w:t>
      </w:r>
      <w:r w:rsidR="00EF0003" w:rsidRPr="009161A9">
        <w:rPr>
          <w:rFonts w:ascii="Book Antiqua" w:hAnsi="Book Antiqua" w:cs="Times New Roman"/>
          <w:lang w:val="en-GB"/>
        </w:rPr>
        <w:t>1000 IU</w:t>
      </w:r>
      <w:r w:rsidR="006713F4">
        <w:rPr>
          <w:rFonts w:ascii="Book Antiqua" w:hAnsi="Book Antiqua" w:cs="Times New Roman"/>
          <w:lang w:val="en-GB"/>
        </w:rPr>
        <w:t>/d</w:t>
      </w:r>
      <w:r w:rsidR="00545AB4" w:rsidRPr="009161A9">
        <w:rPr>
          <w:rFonts w:ascii="Book Antiqua" w:hAnsi="Book Antiqua" w:cs="Times New Roman"/>
          <w:lang w:val="en-GB"/>
        </w:rPr>
        <w:t xml:space="preserve"> VD</w:t>
      </w:r>
      <w:r w:rsidR="00EF0003" w:rsidRPr="009161A9">
        <w:rPr>
          <w:rFonts w:ascii="Book Antiqua" w:hAnsi="Book Antiqua" w:cs="Times New Roman"/>
          <w:lang w:val="en-GB"/>
        </w:rPr>
        <w:t>.</w:t>
      </w:r>
      <w:r w:rsidR="00545AB4" w:rsidRPr="009161A9">
        <w:rPr>
          <w:rFonts w:ascii="Book Antiqua" w:hAnsi="Book Antiqua" w:cs="Times New Roman"/>
          <w:lang w:val="en-GB"/>
        </w:rPr>
        <w:t xml:space="preserve"> </w:t>
      </w:r>
      <w:r w:rsidR="002344F1" w:rsidRPr="009161A9">
        <w:rPr>
          <w:rFonts w:ascii="Book Antiqua" w:hAnsi="Book Antiqua" w:cs="Times New Roman"/>
          <w:lang w:val="en-GB"/>
        </w:rPr>
        <w:t>To evaluate the effects of VD supplementation more precisely, p</w:t>
      </w:r>
      <w:r w:rsidR="00545AB4" w:rsidRPr="009161A9">
        <w:rPr>
          <w:rFonts w:ascii="Book Antiqua" w:hAnsi="Book Antiqua" w:cs="Times New Roman"/>
          <w:lang w:val="en-GB"/>
        </w:rPr>
        <w:t>atients need to be prescribed a s</w:t>
      </w:r>
      <w:r w:rsidR="00EF0003" w:rsidRPr="009161A9">
        <w:rPr>
          <w:rFonts w:ascii="Book Antiqua" w:hAnsi="Book Antiqua" w:cs="Times New Roman"/>
          <w:lang w:val="en-GB"/>
        </w:rPr>
        <w:t>tandardis</w:t>
      </w:r>
      <w:r w:rsidR="00545AB4" w:rsidRPr="009161A9">
        <w:rPr>
          <w:rFonts w:ascii="Book Antiqua" w:hAnsi="Book Antiqua" w:cs="Times New Roman"/>
          <w:lang w:val="en-GB"/>
        </w:rPr>
        <w:t xml:space="preserve">ed </w:t>
      </w:r>
      <w:r w:rsidR="00EF0003" w:rsidRPr="009161A9">
        <w:rPr>
          <w:rFonts w:ascii="Book Antiqua" w:hAnsi="Book Antiqua" w:cs="Times New Roman"/>
          <w:lang w:val="en-GB"/>
        </w:rPr>
        <w:t>dos</w:t>
      </w:r>
      <w:r w:rsidR="00545AB4" w:rsidRPr="009161A9">
        <w:rPr>
          <w:rFonts w:ascii="Book Antiqua" w:hAnsi="Book Antiqua" w:cs="Times New Roman"/>
          <w:lang w:val="en-GB"/>
        </w:rPr>
        <w:t>e of VD</w:t>
      </w:r>
      <w:r w:rsidR="00EF0003" w:rsidRPr="009161A9">
        <w:rPr>
          <w:rFonts w:ascii="Book Antiqua" w:hAnsi="Book Antiqua" w:cs="Times New Roman"/>
          <w:lang w:val="en-GB"/>
        </w:rPr>
        <w:t xml:space="preserve"> in a prospective </w:t>
      </w:r>
      <w:r w:rsidR="00545AB4" w:rsidRPr="009161A9">
        <w:rPr>
          <w:rFonts w:ascii="Book Antiqua" w:hAnsi="Book Antiqua" w:cs="Times New Roman"/>
          <w:lang w:val="en-GB"/>
        </w:rPr>
        <w:t>study</w:t>
      </w:r>
      <w:r w:rsidR="00EF0003" w:rsidRPr="009161A9">
        <w:rPr>
          <w:rFonts w:ascii="Book Antiqua" w:hAnsi="Book Antiqua" w:cs="Times New Roman"/>
          <w:lang w:val="en-GB"/>
        </w:rPr>
        <w:t xml:space="preserve">. </w:t>
      </w:r>
    </w:p>
    <w:p w14:paraId="6E84C895" w14:textId="0AEF3CC8" w:rsidR="0021578C" w:rsidRPr="009161A9" w:rsidRDefault="0019349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r w:rsidRPr="009161A9">
        <w:rPr>
          <w:rFonts w:ascii="Book Antiqua" w:hAnsi="Book Antiqua" w:cs="Times New Roman"/>
          <w:lang w:val="en-GB"/>
        </w:rPr>
        <w:t xml:space="preserve">To </w:t>
      </w:r>
      <w:r w:rsidR="00417FB8" w:rsidRPr="009161A9">
        <w:rPr>
          <w:rFonts w:ascii="Book Antiqua" w:hAnsi="Book Antiqua" w:cs="Times New Roman"/>
          <w:lang w:val="en-GB"/>
        </w:rPr>
        <w:t>sum up,</w:t>
      </w:r>
      <w:r w:rsidRPr="009161A9">
        <w:rPr>
          <w:rFonts w:ascii="Book Antiqua" w:hAnsi="Book Antiqua" w:cs="Times New Roman"/>
          <w:lang w:val="en-GB"/>
        </w:rPr>
        <w:t xml:space="preserve"> </w:t>
      </w:r>
      <w:r w:rsidR="00B52417" w:rsidRPr="009161A9">
        <w:rPr>
          <w:rFonts w:ascii="Book Antiqua" w:hAnsi="Book Antiqua" w:cs="Times New Roman"/>
          <w:lang w:val="en-GB"/>
        </w:rPr>
        <w:t>V</w:t>
      </w:r>
      <w:r w:rsidR="00EF0003" w:rsidRPr="009161A9">
        <w:rPr>
          <w:rFonts w:ascii="Book Antiqua" w:hAnsi="Book Antiqua" w:cs="Times New Roman"/>
          <w:lang w:val="en-GB"/>
        </w:rPr>
        <w:t xml:space="preserve">D supplementation </w:t>
      </w:r>
      <w:r w:rsidR="00056657" w:rsidRPr="009161A9">
        <w:rPr>
          <w:rFonts w:ascii="Book Antiqua" w:hAnsi="Book Antiqua" w:cs="Times New Roman"/>
          <w:lang w:val="en-GB"/>
        </w:rPr>
        <w:t xml:space="preserve">with adequate doses </w:t>
      </w:r>
      <w:r w:rsidR="00EF0003" w:rsidRPr="009161A9">
        <w:rPr>
          <w:rFonts w:ascii="Book Antiqua" w:hAnsi="Book Antiqua" w:cs="Times New Roman"/>
          <w:lang w:val="en-GB"/>
        </w:rPr>
        <w:t>and saturation of 25(OH</w:t>
      </w:r>
      <w:proofErr w:type="gramStart"/>
      <w:r w:rsidR="00EF0003" w:rsidRPr="009161A9">
        <w:rPr>
          <w:rFonts w:ascii="Book Antiqua" w:hAnsi="Book Antiqua" w:cs="Times New Roman"/>
          <w:lang w:val="en-GB"/>
        </w:rPr>
        <w:t>)D3</w:t>
      </w:r>
      <w:proofErr w:type="gramEnd"/>
      <w:r w:rsidR="00EF0003" w:rsidRPr="009161A9">
        <w:rPr>
          <w:rFonts w:ascii="Book Antiqua" w:hAnsi="Book Antiqua" w:cs="Times New Roman"/>
          <w:lang w:val="en-GB"/>
        </w:rPr>
        <w:t xml:space="preserve"> reserves might </w:t>
      </w:r>
      <w:r w:rsidR="00545AB4" w:rsidRPr="009161A9">
        <w:rPr>
          <w:rFonts w:ascii="Book Antiqua" w:hAnsi="Book Antiqua" w:cs="Times New Roman"/>
          <w:lang w:val="en-GB"/>
        </w:rPr>
        <w:t xml:space="preserve">be </w:t>
      </w:r>
      <w:r w:rsidR="00EF0003" w:rsidRPr="009161A9">
        <w:rPr>
          <w:rFonts w:ascii="Book Antiqua" w:hAnsi="Book Antiqua" w:cs="Times New Roman"/>
          <w:lang w:val="en-GB"/>
        </w:rPr>
        <w:t xml:space="preserve">a novel therapeutic approach </w:t>
      </w:r>
      <w:r w:rsidR="00545AB4" w:rsidRPr="009161A9">
        <w:rPr>
          <w:rFonts w:ascii="Book Antiqua" w:hAnsi="Book Antiqua" w:cs="Times New Roman"/>
          <w:lang w:val="en-GB"/>
        </w:rPr>
        <w:t xml:space="preserve">for IBD that is </w:t>
      </w:r>
      <w:r w:rsidR="00EF0003" w:rsidRPr="009161A9">
        <w:rPr>
          <w:rFonts w:ascii="Book Antiqua" w:hAnsi="Book Antiqua" w:cs="Times New Roman"/>
          <w:lang w:val="en-GB"/>
        </w:rPr>
        <w:t>simple, effective, safe</w:t>
      </w:r>
      <w:r w:rsidR="00545AB4" w:rsidRPr="009161A9">
        <w:rPr>
          <w:rFonts w:ascii="Book Antiqua" w:hAnsi="Book Antiqua" w:cs="Times New Roman"/>
          <w:lang w:val="en-GB"/>
        </w:rPr>
        <w:t>,</w:t>
      </w:r>
      <w:r w:rsidR="00EF0003" w:rsidRPr="009161A9">
        <w:rPr>
          <w:rFonts w:ascii="Book Antiqua" w:hAnsi="Book Antiqua" w:cs="Times New Roman"/>
          <w:lang w:val="en-GB"/>
        </w:rPr>
        <w:t xml:space="preserve"> and </w:t>
      </w:r>
      <w:r w:rsidR="007D73CA" w:rsidRPr="009161A9">
        <w:rPr>
          <w:rFonts w:ascii="Book Antiqua" w:hAnsi="Book Antiqua" w:cs="Times New Roman"/>
          <w:lang w:val="en-GB"/>
        </w:rPr>
        <w:t>inexpensive</w:t>
      </w:r>
      <w:r w:rsidR="00EF0003" w:rsidRPr="009161A9">
        <w:rPr>
          <w:rFonts w:ascii="Book Antiqua" w:hAnsi="Book Antiqua" w:cs="Times New Roman"/>
          <w:lang w:val="en-GB"/>
        </w:rPr>
        <w:t xml:space="preserve">. Based on the findings </w:t>
      </w:r>
      <w:r w:rsidR="007D73CA" w:rsidRPr="009161A9">
        <w:rPr>
          <w:rFonts w:ascii="Book Antiqua" w:hAnsi="Book Antiqua" w:cs="Times New Roman"/>
          <w:lang w:val="en-GB"/>
        </w:rPr>
        <w:t xml:space="preserve">of </w:t>
      </w:r>
      <w:r w:rsidR="00545AB4" w:rsidRPr="009161A9">
        <w:rPr>
          <w:rFonts w:ascii="Book Antiqua" w:hAnsi="Book Antiqua" w:cs="Times New Roman"/>
          <w:lang w:val="en-GB"/>
        </w:rPr>
        <w:t xml:space="preserve">this </w:t>
      </w:r>
      <w:r w:rsidR="00EF0003" w:rsidRPr="009161A9">
        <w:rPr>
          <w:rFonts w:ascii="Book Antiqua" w:hAnsi="Book Antiqua" w:cs="Times New Roman"/>
          <w:lang w:val="en-GB"/>
        </w:rPr>
        <w:t xml:space="preserve">study, we believe that patients with </w:t>
      </w:r>
      <w:r w:rsidR="00545AB4" w:rsidRPr="009161A9">
        <w:rPr>
          <w:rFonts w:ascii="Book Antiqua" w:hAnsi="Book Antiqua" w:cs="Times New Roman"/>
          <w:lang w:val="en-GB"/>
        </w:rPr>
        <w:t>UC,</w:t>
      </w:r>
      <w:r w:rsidR="00EF0003" w:rsidRPr="009161A9">
        <w:rPr>
          <w:rFonts w:ascii="Book Antiqua" w:hAnsi="Book Antiqua" w:cs="Times New Roman"/>
          <w:lang w:val="en-GB"/>
        </w:rPr>
        <w:t xml:space="preserve"> and </w:t>
      </w:r>
      <w:r w:rsidR="00545AB4" w:rsidRPr="009161A9">
        <w:rPr>
          <w:rFonts w:ascii="Book Antiqua" w:hAnsi="Book Antiqua" w:cs="Times New Roman"/>
          <w:lang w:val="en-GB"/>
        </w:rPr>
        <w:t xml:space="preserve">perhaps </w:t>
      </w:r>
      <w:r w:rsidR="00EF0003" w:rsidRPr="009161A9">
        <w:rPr>
          <w:rFonts w:ascii="Book Antiqua" w:hAnsi="Book Antiqua" w:cs="Times New Roman"/>
          <w:lang w:val="en-GB"/>
        </w:rPr>
        <w:t>also</w:t>
      </w:r>
      <w:r w:rsidR="00545AB4" w:rsidRPr="009161A9">
        <w:rPr>
          <w:rFonts w:ascii="Book Antiqua" w:hAnsi="Book Antiqua" w:cs="Times New Roman"/>
          <w:lang w:val="en-GB"/>
        </w:rPr>
        <w:t xml:space="preserve"> those with CD,</w:t>
      </w:r>
      <w:r w:rsidR="00EF0003" w:rsidRPr="009161A9">
        <w:rPr>
          <w:rFonts w:ascii="Book Antiqua" w:hAnsi="Book Antiqua" w:cs="Times New Roman"/>
          <w:lang w:val="en-GB"/>
        </w:rPr>
        <w:t xml:space="preserve"> </w:t>
      </w:r>
      <w:r w:rsidR="00545AB4" w:rsidRPr="009161A9">
        <w:rPr>
          <w:rFonts w:ascii="Book Antiqua" w:hAnsi="Book Antiqua" w:cs="Times New Roman"/>
          <w:lang w:val="en-GB"/>
        </w:rPr>
        <w:t xml:space="preserve">who are </w:t>
      </w:r>
      <w:r w:rsidR="00EF0003" w:rsidRPr="009161A9">
        <w:rPr>
          <w:rFonts w:ascii="Book Antiqua" w:hAnsi="Book Antiqua" w:cs="Times New Roman"/>
          <w:lang w:val="en-GB"/>
        </w:rPr>
        <w:t>VD</w:t>
      </w:r>
      <w:r w:rsidR="00545AB4" w:rsidRPr="009161A9">
        <w:rPr>
          <w:rFonts w:ascii="Book Antiqua" w:hAnsi="Book Antiqua" w:cs="Times New Roman"/>
          <w:lang w:val="en-GB"/>
        </w:rPr>
        <w:t>-</w:t>
      </w:r>
      <w:r w:rsidR="00EF0003" w:rsidRPr="009161A9">
        <w:rPr>
          <w:rFonts w:ascii="Book Antiqua" w:hAnsi="Book Antiqua" w:cs="Times New Roman"/>
          <w:lang w:val="en-GB"/>
        </w:rPr>
        <w:t>insufficien</w:t>
      </w:r>
      <w:r w:rsidR="00545AB4" w:rsidRPr="009161A9">
        <w:rPr>
          <w:rFonts w:ascii="Book Antiqua" w:hAnsi="Book Antiqua" w:cs="Times New Roman"/>
          <w:lang w:val="en-GB"/>
        </w:rPr>
        <w:t>t</w:t>
      </w:r>
      <w:r w:rsidR="00EF0003" w:rsidRPr="009161A9">
        <w:rPr>
          <w:rFonts w:ascii="Book Antiqua" w:hAnsi="Book Antiqua" w:cs="Times New Roman"/>
          <w:lang w:val="en-GB"/>
        </w:rPr>
        <w:t xml:space="preserve"> might benefit from VD supplementation </w:t>
      </w:r>
      <w:r w:rsidR="00056657" w:rsidRPr="009161A9">
        <w:rPr>
          <w:rFonts w:ascii="Book Antiqua" w:hAnsi="Book Antiqua" w:cs="Times New Roman"/>
          <w:lang w:val="en-GB"/>
        </w:rPr>
        <w:t xml:space="preserve">with adequate doses </w:t>
      </w:r>
      <w:r w:rsidR="00EF0003" w:rsidRPr="009161A9">
        <w:rPr>
          <w:rFonts w:ascii="Book Antiqua" w:hAnsi="Book Antiqua" w:cs="Times New Roman"/>
          <w:lang w:val="en-GB"/>
        </w:rPr>
        <w:t xml:space="preserve">to </w:t>
      </w:r>
      <w:r w:rsidR="00320A4E" w:rsidRPr="009161A9">
        <w:rPr>
          <w:rFonts w:ascii="Book Antiqua" w:hAnsi="Book Antiqua" w:cs="Times New Roman"/>
          <w:lang w:val="en-GB"/>
        </w:rPr>
        <w:t xml:space="preserve">increase their VD serum concentration </w:t>
      </w:r>
      <w:proofErr w:type="gramStart"/>
      <w:r w:rsidR="00320A4E" w:rsidRPr="009161A9">
        <w:rPr>
          <w:rFonts w:ascii="Book Antiqua" w:hAnsi="Book Antiqua" w:cs="Times New Roman"/>
          <w:lang w:val="en-GB"/>
        </w:rPr>
        <w:t xml:space="preserve">to </w:t>
      </w:r>
      <w:r w:rsidR="00EF0003" w:rsidRPr="009161A9">
        <w:rPr>
          <w:rFonts w:ascii="Book Antiqua" w:hAnsi="Book Antiqua" w:cs="Times New Roman"/>
          <w:lang w:val="en-GB"/>
        </w:rPr>
        <w:t>around 50 ng/</w:t>
      </w:r>
      <w:proofErr w:type="spellStart"/>
      <w:r w:rsidR="00EF0003" w:rsidRPr="009161A9">
        <w:rPr>
          <w:rFonts w:ascii="Book Antiqua" w:hAnsi="Book Antiqua" w:cs="Times New Roman"/>
          <w:lang w:val="en-GB"/>
        </w:rPr>
        <w:t>m</w:t>
      </w:r>
      <w:r w:rsidR="00EF0003" w:rsidRPr="006713F4">
        <w:rPr>
          <w:rFonts w:ascii="Book Antiqua" w:hAnsi="Book Antiqua" w:cs="Times New Roman"/>
          <w:caps/>
          <w:lang w:val="en-GB"/>
        </w:rPr>
        <w:t>l</w:t>
      </w:r>
      <w:proofErr w:type="gramEnd"/>
      <w:r w:rsidR="00EF0003" w:rsidRPr="009161A9">
        <w:rPr>
          <w:rFonts w:ascii="Book Antiqua" w:hAnsi="Book Antiqua" w:cs="Times New Roman"/>
          <w:lang w:val="en-GB"/>
        </w:rPr>
        <w:t>.</w:t>
      </w:r>
      <w:proofErr w:type="spellEnd"/>
      <w:r w:rsidR="00EF0003" w:rsidRPr="009161A9">
        <w:rPr>
          <w:rFonts w:ascii="Book Antiqua" w:hAnsi="Book Antiqua" w:cs="Times New Roman"/>
          <w:lang w:val="en-GB"/>
        </w:rPr>
        <w:t xml:space="preserve"> </w:t>
      </w:r>
      <w:r w:rsidR="00774548" w:rsidRPr="009161A9">
        <w:rPr>
          <w:rFonts w:ascii="Book Antiqua" w:hAnsi="Book Antiqua" w:cs="Times New Roman"/>
          <w:lang w:val="en-GB"/>
        </w:rPr>
        <w:t>It is likely that c</w:t>
      </w:r>
      <w:r w:rsidR="00EF0003" w:rsidRPr="009161A9">
        <w:rPr>
          <w:rFonts w:ascii="Book Antiqua" w:hAnsi="Book Antiqua" w:cs="Times New Roman"/>
          <w:lang w:val="en-GB"/>
        </w:rPr>
        <w:t>urrently recommended doses of VD supplementation</w:t>
      </w:r>
      <w:r w:rsidR="00320A4E" w:rsidRPr="009161A9">
        <w:rPr>
          <w:rFonts w:ascii="Book Antiqua" w:hAnsi="Book Antiqua" w:cs="Times New Roman"/>
          <w:lang w:val="en-GB"/>
        </w:rPr>
        <w:t xml:space="preserve"> a</w:t>
      </w:r>
      <w:r w:rsidR="00774548" w:rsidRPr="009161A9">
        <w:rPr>
          <w:rFonts w:ascii="Book Antiqua" w:hAnsi="Book Antiqua" w:cs="Times New Roman"/>
          <w:lang w:val="en-GB"/>
        </w:rPr>
        <w:t>re</w:t>
      </w:r>
      <w:r w:rsidR="008728EE" w:rsidRPr="009161A9">
        <w:rPr>
          <w:rFonts w:ascii="Book Antiqua" w:hAnsi="Book Antiqua" w:cs="Times New Roman"/>
          <w:lang w:val="en-GB"/>
        </w:rPr>
        <w:t xml:space="preserve"> </w:t>
      </w:r>
      <w:r w:rsidR="00EF0003" w:rsidRPr="009161A9">
        <w:rPr>
          <w:rFonts w:ascii="Book Antiqua" w:hAnsi="Book Antiqua" w:cs="Times New Roman"/>
          <w:lang w:val="en-GB"/>
        </w:rPr>
        <w:t xml:space="preserve">too low to achieve this </w:t>
      </w:r>
      <w:r w:rsidR="00320A4E" w:rsidRPr="009161A9">
        <w:rPr>
          <w:rFonts w:ascii="Book Antiqua" w:hAnsi="Book Antiqua" w:cs="Times New Roman"/>
          <w:lang w:val="en-GB"/>
        </w:rPr>
        <w:t xml:space="preserve">level </w:t>
      </w:r>
      <w:r w:rsidR="00EF0003" w:rsidRPr="009161A9">
        <w:rPr>
          <w:rFonts w:ascii="Book Antiqua" w:hAnsi="Book Antiqua" w:cs="Times New Roman"/>
          <w:lang w:val="en-GB"/>
        </w:rPr>
        <w:t xml:space="preserve">and </w:t>
      </w:r>
      <w:r w:rsidR="00777409" w:rsidRPr="009161A9">
        <w:rPr>
          <w:rFonts w:ascii="Book Antiqua" w:hAnsi="Book Antiqua" w:cs="Times New Roman"/>
          <w:lang w:val="en-GB"/>
        </w:rPr>
        <w:t xml:space="preserve">that </w:t>
      </w:r>
      <w:r w:rsidR="00EF0003" w:rsidRPr="009161A9">
        <w:rPr>
          <w:rFonts w:ascii="Book Antiqua" w:hAnsi="Book Antiqua" w:cs="Times New Roman"/>
          <w:lang w:val="en-GB"/>
        </w:rPr>
        <w:t>higher doses are needed. Further studies are needed to confirm the association of VD with disease activity</w:t>
      </w:r>
      <w:r w:rsidR="00107A05" w:rsidRPr="009161A9">
        <w:rPr>
          <w:rFonts w:ascii="Book Antiqua" w:hAnsi="Book Antiqua" w:cs="Times New Roman"/>
          <w:lang w:val="en-GB"/>
        </w:rPr>
        <w:t xml:space="preserve"> </w:t>
      </w:r>
      <w:r w:rsidR="00EF0003" w:rsidRPr="009161A9">
        <w:rPr>
          <w:rFonts w:ascii="Book Antiqua" w:hAnsi="Book Antiqua" w:cs="Times New Roman"/>
          <w:lang w:val="en-GB"/>
        </w:rPr>
        <w:t xml:space="preserve">and to explore the optimal treatment protocol. </w:t>
      </w:r>
    </w:p>
    <w:p w14:paraId="27D54FA1" w14:textId="77777777" w:rsidR="00056657" w:rsidRPr="009161A9" w:rsidRDefault="00056657" w:rsidP="003650AD">
      <w:pPr>
        <w:autoSpaceDE w:val="0"/>
        <w:autoSpaceDN w:val="0"/>
        <w:adjustRightInd w:val="0"/>
        <w:snapToGrid w:val="0"/>
        <w:spacing w:line="360" w:lineRule="auto"/>
        <w:ind w:firstLine="480"/>
        <w:jc w:val="both"/>
        <w:rPr>
          <w:rFonts w:ascii="Book Antiqua" w:hAnsi="Book Antiqua"/>
          <w:b/>
          <w:caps/>
        </w:rPr>
      </w:pPr>
    </w:p>
    <w:p w14:paraId="7E899A05" w14:textId="77777777" w:rsidR="00E87D52" w:rsidRPr="009161A9" w:rsidRDefault="00E87D52" w:rsidP="003650AD">
      <w:pPr>
        <w:autoSpaceDE w:val="0"/>
        <w:autoSpaceDN w:val="0"/>
        <w:adjustRightInd w:val="0"/>
        <w:snapToGrid w:val="0"/>
        <w:spacing w:line="360" w:lineRule="auto"/>
        <w:jc w:val="both"/>
        <w:rPr>
          <w:rFonts w:ascii="Book Antiqua" w:hAnsi="Book Antiqua"/>
          <w:b/>
          <w:caps/>
        </w:rPr>
      </w:pPr>
      <w:r w:rsidRPr="009161A9">
        <w:rPr>
          <w:rFonts w:ascii="Book Antiqua" w:hAnsi="Book Antiqua"/>
          <w:b/>
          <w:caps/>
        </w:rPr>
        <w:t>comments</w:t>
      </w:r>
    </w:p>
    <w:p w14:paraId="5DBCC2CB" w14:textId="77777777" w:rsidR="00056657" w:rsidRPr="006713F4"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eastAsia="zh-CN"/>
        </w:rPr>
      </w:pPr>
      <w:r w:rsidRPr="006713F4">
        <w:rPr>
          <w:rFonts w:ascii="Book Antiqua" w:hAnsi="Book Antiqua" w:cs="Times New Roman"/>
          <w:b/>
          <w:i/>
          <w:lang w:val="en-GB" w:eastAsia="zh-CN"/>
        </w:rPr>
        <w:t>Background</w:t>
      </w:r>
    </w:p>
    <w:p w14:paraId="36054B6A" w14:textId="728C5806" w:rsidR="00056657" w:rsidRPr="009161A9"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eastAsia="zh-CN"/>
        </w:rPr>
        <w:t xml:space="preserve">Vitamin D (VD) has strong </w:t>
      </w:r>
      <w:proofErr w:type="spellStart"/>
      <w:r w:rsidRPr="009161A9">
        <w:rPr>
          <w:rFonts w:ascii="Book Antiqua" w:hAnsi="Book Antiqua" w:cs="Times New Roman"/>
          <w:lang w:val="en-GB" w:eastAsia="zh-CN"/>
        </w:rPr>
        <w:t>immunomodulatory</w:t>
      </w:r>
      <w:proofErr w:type="spellEnd"/>
      <w:r w:rsidRPr="009161A9">
        <w:rPr>
          <w:rFonts w:ascii="Book Antiqua" w:hAnsi="Book Antiqua" w:cs="Times New Roman"/>
          <w:lang w:val="en-GB" w:eastAsia="zh-CN"/>
        </w:rPr>
        <w:t xml:space="preserve"> effects. The </w:t>
      </w:r>
      <w:proofErr w:type="spellStart"/>
      <w:r w:rsidR="00331E0A" w:rsidRPr="009161A9">
        <w:rPr>
          <w:rFonts w:ascii="Book Antiqua" w:hAnsi="Book Antiqua" w:cs="Times New Roman"/>
          <w:lang w:val="en-GB" w:eastAsia="zh-CN"/>
        </w:rPr>
        <w:t>well known</w:t>
      </w:r>
      <w:proofErr w:type="spellEnd"/>
      <w:r w:rsidR="00331E0A" w:rsidRPr="009161A9">
        <w:rPr>
          <w:rFonts w:ascii="Book Antiqua" w:hAnsi="Book Antiqua" w:cs="Times New Roman"/>
          <w:lang w:val="en-GB" w:eastAsia="zh-CN"/>
        </w:rPr>
        <w:t xml:space="preserve"> </w:t>
      </w:r>
      <w:r w:rsidRPr="009161A9">
        <w:rPr>
          <w:rFonts w:ascii="Book Antiqua" w:hAnsi="Book Antiqua" w:cs="Times New Roman"/>
          <w:lang w:val="en-GB" w:eastAsia="zh-CN"/>
        </w:rPr>
        <w:t xml:space="preserve">north-south geographical gradient of </w:t>
      </w:r>
      <w:r w:rsidR="00331E0A" w:rsidRPr="009161A9">
        <w:rPr>
          <w:rFonts w:ascii="Book Antiqua" w:hAnsi="Book Antiqua" w:cs="Times New Roman"/>
          <w:lang w:val="en-GB" w:eastAsia="zh-CN"/>
        </w:rPr>
        <w:t>inflammatory bowel diseases (</w:t>
      </w:r>
      <w:r w:rsidRPr="009161A9">
        <w:rPr>
          <w:rFonts w:ascii="Book Antiqua" w:hAnsi="Book Antiqua" w:cs="Times New Roman"/>
          <w:lang w:val="en-GB" w:eastAsia="zh-CN"/>
        </w:rPr>
        <w:t>IBD</w:t>
      </w:r>
      <w:r w:rsidR="00331E0A" w:rsidRPr="009161A9">
        <w:rPr>
          <w:rFonts w:ascii="Book Antiqua" w:hAnsi="Book Antiqua" w:cs="Times New Roman"/>
          <w:lang w:val="en-GB" w:eastAsia="zh-CN"/>
        </w:rPr>
        <w:t>)</w:t>
      </w:r>
      <w:r w:rsidRPr="009161A9">
        <w:rPr>
          <w:rFonts w:ascii="Book Antiqua" w:hAnsi="Book Antiqua" w:cs="Times New Roman"/>
          <w:lang w:val="en-GB" w:eastAsia="zh-CN"/>
        </w:rPr>
        <w:t xml:space="preserve"> prevalence, genetic and epidemiology studies and animal model data suggest a role of VD in the pathogenesis of IBD. </w:t>
      </w:r>
    </w:p>
    <w:p w14:paraId="0D19CBCE" w14:textId="77777777" w:rsidR="00331E0A" w:rsidRPr="009161A9" w:rsidRDefault="00331E0A"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b/>
          <w:lang w:val="en-GB" w:eastAsia="zh-CN"/>
        </w:rPr>
      </w:pPr>
    </w:p>
    <w:p w14:paraId="042B0517" w14:textId="77777777" w:rsidR="00056657" w:rsidRPr="006713F4"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eastAsia="zh-CN"/>
        </w:rPr>
      </w:pPr>
      <w:r w:rsidRPr="006713F4">
        <w:rPr>
          <w:rFonts w:ascii="Book Antiqua" w:hAnsi="Book Antiqua" w:cs="Times New Roman"/>
          <w:b/>
          <w:i/>
          <w:lang w:val="en-GB" w:eastAsia="zh-CN"/>
        </w:rPr>
        <w:t>Research frontiers</w:t>
      </w:r>
    </w:p>
    <w:p w14:paraId="04B1CCC6" w14:textId="18F2957C" w:rsidR="00331E0A" w:rsidRPr="009161A9" w:rsidRDefault="00331E0A"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eastAsia="zh-CN"/>
        </w:rPr>
        <w:t xml:space="preserve">There is limited and conflicting evidence of the influence of VD on disease activity in patients with IBD. Clinical data concerning the effect of VD supplementation on the disease activity and/or disease related quality of life are scarce. </w:t>
      </w:r>
    </w:p>
    <w:p w14:paraId="027D66B4" w14:textId="77777777" w:rsidR="00056657" w:rsidRPr="009161A9"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p>
    <w:p w14:paraId="1FD9BAD5" w14:textId="77777777" w:rsidR="00056657" w:rsidRPr="006713F4"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eastAsia="zh-CN"/>
        </w:rPr>
      </w:pPr>
      <w:r w:rsidRPr="006713F4">
        <w:rPr>
          <w:rFonts w:ascii="Book Antiqua" w:hAnsi="Book Antiqua" w:cs="Times New Roman"/>
          <w:b/>
          <w:i/>
          <w:lang w:val="en-GB" w:eastAsia="zh-CN"/>
        </w:rPr>
        <w:t>Innovations and breakthroughs</w:t>
      </w:r>
    </w:p>
    <w:p w14:paraId="213D0D3D" w14:textId="06B5EFDC" w:rsidR="00056657" w:rsidRPr="009161A9"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eastAsia="zh-CN"/>
        </w:rPr>
        <w:t xml:space="preserve">In this study, </w:t>
      </w:r>
      <w:r w:rsidR="00331E0A" w:rsidRPr="009161A9">
        <w:rPr>
          <w:rFonts w:ascii="Book Antiqua" w:hAnsi="Book Antiqua" w:cs="Times New Roman"/>
          <w:lang w:val="en-GB" w:eastAsia="zh-CN"/>
        </w:rPr>
        <w:t>VD-sufficient patients (25(OH</w:t>
      </w:r>
      <w:proofErr w:type="gramStart"/>
      <w:r w:rsidR="00331E0A" w:rsidRPr="009161A9">
        <w:rPr>
          <w:rFonts w:ascii="Book Antiqua" w:hAnsi="Book Antiqua" w:cs="Times New Roman"/>
          <w:lang w:val="en-GB" w:eastAsia="zh-CN"/>
        </w:rPr>
        <w:t>)D</w:t>
      </w:r>
      <w:proofErr w:type="gramEnd"/>
      <w:r w:rsidR="00331E0A" w:rsidRPr="009161A9">
        <w:rPr>
          <w:rFonts w:ascii="Book Antiqua" w:hAnsi="Book Antiqua" w:cs="Times New Roman"/>
          <w:lang w:val="en-GB" w:eastAsia="zh-CN"/>
        </w:rPr>
        <w:t xml:space="preserve"> &gt;</w:t>
      </w:r>
      <w:r w:rsidR="006713F4">
        <w:rPr>
          <w:rFonts w:ascii="Book Antiqua" w:hAnsi="Book Antiqua" w:cs="Times New Roman" w:hint="eastAsia"/>
          <w:lang w:val="en-GB" w:eastAsia="zh-CN"/>
        </w:rPr>
        <w:t xml:space="preserve"> </w:t>
      </w:r>
      <w:r w:rsidR="00331E0A" w:rsidRPr="009161A9">
        <w:rPr>
          <w:rFonts w:ascii="Book Antiqua" w:hAnsi="Book Antiqua" w:cs="Times New Roman"/>
          <w:lang w:val="en-GB" w:eastAsia="zh-CN"/>
        </w:rPr>
        <w:t>30 ng/m</w:t>
      </w:r>
      <w:r w:rsidR="00331E0A" w:rsidRPr="006713F4">
        <w:rPr>
          <w:rFonts w:ascii="Book Antiqua" w:hAnsi="Book Antiqua" w:cs="Times New Roman"/>
          <w:caps/>
          <w:lang w:val="en-GB" w:eastAsia="zh-CN"/>
        </w:rPr>
        <w:t>l</w:t>
      </w:r>
      <w:r w:rsidR="00331E0A" w:rsidRPr="009161A9">
        <w:rPr>
          <w:rFonts w:ascii="Book Antiqua" w:hAnsi="Book Antiqua" w:cs="Times New Roman"/>
          <w:lang w:val="en-GB" w:eastAsia="zh-CN"/>
        </w:rPr>
        <w:t>) had a higher health related quality of life (</w:t>
      </w:r>
      <w:proofErr w:type="spellStart"/>
      <w:r w:rsidR="00331E0A" w:rsidRPr="009161A9">
        <w:rPr>
          <w:rFonts w:ascii="Book Antiqua" w:hAnsi="Book Antiqua" w:cs="Times New Roman"/>
          <w:lang w:val="en-GB" w:eastAsia="zh-CN"/>
        </w:rPr>
        <w:t>sIBDQ</w:t>
      </w:r>
      <w:proofErr w:type="spellEnd"/>
      <w:r w:rsidR="00331E0A" w:rsidRPr="009161A9">
        <w:rPr>
          <w:rFonts w:ascii="Book Antiqua" w:hAnsi="Book Antiqua" w:cs="Times New Roman"/>
          <w:lang w:val="en-GB" w:eastAsia="zh-CN"/>
        </w:rPr>
        <w:t xml:space="preserve">) in the winter/spring seasons. The effect was stronger among UC patients. In all analysed scenarios (UC/CD, summer/winter), health </w:t>
      </w:r>
      <w:proofErr w:type="spellStart"/>
      <w:r w:rsidR="00331E0A" w:rsidRPr="009161A9">
        <w:rPr>
          <w:rFonts w:ascii="Book Antiqua" w:hAnsi="Book Antiqua" w:cs="Times New Roman"/>
          <w:lang w:val="en-GB" w:eastAsia="zh-CN"/>
        </w:rPr>
        <w:t>realted</w:t>
      </w:r>
      <w:proofErr w:type="spellEnd"/>
      <w:r w:rsidR="00331E0A" w:rsidRPr="009161A9">
        <w:rPr>
          <w:rFonts w:ascii="Book Antiqua" w:hAnsi="Book Antiqua" w:cs="Times New Roman"/>
          <w:lang w:val="en-GB" w:eastAsia="zh-CN"/>
        </w:rPr>
        <w:t xml:space="preserve"> quality of life was the highest among patients with 25(OH</w:t>
      </w:r>
      <w:proofErr w:type="gramStart"/>
      <w:r w:rsidR="00331E0A" w:rsidRPr="009161A9">
        <w:rPr>
          <w:rFonts w:ascii="Book Antiqua" w:hAnsi="Book Antiqua" w:cs="Times New Roman"/>
          <w:lang w:val="en-GB" w:eastAsia="zh-CN"/>
        </w:rPr>
        <w:t>)VD</w:t>
      </w:r>
      <w:proofErr w:type="gramEnd"/>
      <w:r w:rsidR="00331E0A" w:rsidRPr="009161A9">
        <w:rPr>
          <w:rFonts w:ascii="Book Antiqua" w:hAnsi="Book Antiqua" w:cs="Times New Roman"/>
          <w:lang w:val="en-GB" w:eastAsia="zh-CN"/>
        </w:rPr>
        <w:t xml:space="preserve"> serum concentrations of 50–60 ng/</w:t>
      </w:r>
      <w:proofErr w:type="spellStart"/>
      <w:r w:rsidR="00331E0A" w:rsidRPr="009161A9">
        <w:rPr>
          <w:rFonts w:ascii="Book Antiqua" w:hAnsi="Book Antiqua" w:cs="Times New Roman"/>
          <w:lang w:val="en-GB" w:eastAsia="zh-CN"/>
        </w:rPr>
        <w:t>m</w:t>
      </w:r>
      <w:r w:rsidR="00331E0A" w:rsidRPr="006713F4">
        <w:rPr>
          <w:rFonts w:ascii="Book Antiqua" w:hAnsi="Book Antiqua" w:cs="Times New Roman"/>
          <w:caps/>
          <w:lang w:val="en-GB" w:eastAsia="zh-CN"/>
        </w:rPr>
        <w:t>l</w:t>
      </w:r>
      <w:r w:rsidR="00331E0A" w:rsidRPr="009161A9">
        <w:rPr>
          <w:rFonts w:ascii="Book Antiqua" w:hAnsi="Book Antiqua" w:cs="Times New Roman"/>
          <w:lang w:val="en-GB" w:eastAsia="zh-CN"/>
        </w:rPr>
        <w:t>.</w:t>
      </w:r>
      <w:proofErr w:type="spellEnd"/>
      <w:r w:rsidR="00331E0A" w:rsidRPr="009161A9">
        <w:rPr>
          <w:rFonts w:ascii="Book Antiqua" w:hAnsi="Book Antiqua" w:cs="Times New Roman"/>
          <w:lang w:val="en-GB" w:eastAsia="zh-CN"/>
        </w:rPr>
        <w:t xml:space="preserve"> Supplementation with a median of 800 IU/d VD did not influence the VD serum concentration nor </w:t>
      </w:r>
      <w:proofErr w:type="gramStart"/>
      <w:r w:rsidR="00331E0A" w:rsidRPr="009161A9">
        <w:rPr>
          <w:rFonts w:ascii="Book Antiqua" w:hAnsi="Book Antiqua" w:cs="Times New Roman"/>
          <w:lang w:val="en-GB" w:eastAsia="zh-CN"/>
        </w:rPr>
        <w:t>the health related</w:t>
      </w:r>
      <w:proofErr w:type="gramEnd"/>
      <w:r w:rsidR="00331E0A" w:rsidRPr="009161A9">
        <w:rPr>
          <w:rFonts w:ascii="Book Antiqua" w:hAnsi="Book Antiqua" w:cs="Times New Roman"/>
          <w:lang w:val="en-GB" w:eastAsia="zh-CN"/>
        </w:rPr>
        <w:t xml:space="preserve"> quality of life.</w:t>
      </w:r>
    </w:p>
    <w:p w14:paraId="3E31A22B" w14:textId="77777777" w:rsidR="00056657" w:rsidRPr="009161A9"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p>
    <w:p w14:paraId="112730A1" w14:textId="77777777" w:rsidR="00056657" w:rsidRPr="006713F4"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eastAsia="zh-CN"/>
        </w:rPr>
      </w:pPr>
      <w:r w:rsidRPr="006713F4">
        <w:rPr>
          <w:rFonts w:ascii="Book Antiqua" w:hAnsi="Book Antiqua" w:cs="Times New Roman"/>
          <w:b/>
          <w:i/>
          <w:lang w:val="en-GB" w:eastAsia="zh-CN"/>
        </w:rPr>
        <w:t>Applications</w:t>
      </w:r>
    </w:p>
    <w:p w14:paraId="27813E45" w14:textId="5FF12C9B" w:rsidR="00056657" w:rsidRPr="009161A9" w:rsidRDefault="002E4FE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r w:rsidRPr="009161A9">
        <w:rPr>
          <w:rFonts w:ascii="Book Antiqua" w:hAnsi="Book Antiqua" w:cs="Times New Roman"/>
          <w:lang w:val="en-GB" w:eastAsia="zh-CN"/>
        </w:rPr>
        <w:t xml:space="preserve">Our data suggest that achieving target VD serum concentration of </w:t>
      </w:r>
      <w:r w:rsidR="006713F4" w:rsidRPr="006713F4">
        <w:rPr>
          <w:rFonts w:ascii="Book Antiqua" w:hAnsi="Book Antiqua" w:cs="Times New Roman"/>
          <w:lang w:val="en-US" w:eastAsia="zh-CN"/>
        </w:rPr>
        <w:t>approximat</w:t>
      </w:r>
      <w:r w:rsidR="006713F4">
        <w:rPr>
          <w:rFonts w:ascii="Book Antiqua" w:hAnsi="Book Antiqua" w:cs="Times New Roman" w:hint="eastAsia"/>
          <w:lang w:val="en-US" w:eastAsia="zh-CN"/>
        </w:rPr>
        <w:t xml:space="preserve">ion </w:t>
      </w:r>
      <w:r w:rsidRPr="009161A9">
        <w:rPr>
          <w:rFonts w:ascii="Book Antiqua" w:hAnsi="Book Antiqua" w:cs="Times New Roman"/>
          <w:lang w:val="en-US" w:eastAsia="zh-CN"/>
        </w:rPr>
        <w:t>50</w:t>
      </w:r>
      <w:r w:rsidRPr="009161A9">
        <w:rPr>
          <w:rFonts w:ascii="Book Antiqua" w:hAnsi="Book Antiqua" w:cs="Times New Roman"/>
          <w:lang w:val="en-GB" w:eastAsia="zh-CN"/>
        </w:rPr>
        <w:t>-60 ng/m</w:t>
      </w:r>
      <w:r w:rsidRPr="006713F4">
        <w:rPr>
          <w:rFonts w:ascii="Book Antiqua" w:hAnsi="Book Antiqua" w:cs="Times New Roman"/>
          <w:caps/>
          <w:lang w:val="en-GB" w:eastAsia="zh-CN"/>
        </w:rPr>
        <w:t>l</w:t>
      </w:r>
      <w:r w:rsidRPr="009161A9">
        <w:rPr>
          <w:rFonts w:ascii="Book Antiqua" w:hAnsi="Book Antiqua" w:cs="Times New Roman"/>
          <w:lang w:val="en-GB" w:eastAsia="zh-CN"/>
        </w:rPr>
        <w:t xml:space="preserve"> might improve the quality of life of IBD patients. This could be achieved either with VD supplementation with adequate doses or with heliotherapy. However, we demonstrated that the currently recommended doses of VD supplementation (600-800 IU VD/d) are too low to achieve this target and higher doses are probably needed. </w:t>
      </w:r>
    </w:p>
    <w:p w14:paraId="14E1D51F" w14:textId="77777777" w:rsidR="00056657" w:rsidRPr="009161A9"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284"/>
        <w:jc w:val="both"/>
        <w:rPr>
          <w:rFonts w:ascii="Book Antiqua" w:hAnsi="Book Antiqua" w:cs="Times New Roman"/>
          <w:lang w:val="en-GB" w:eastAsia="zh-CN"/>
        </w:rPr>
      </w:pPr>
    </w:p>
    <w:p w14:paraId="36B9B804" w14:textId="77777777" w:rsidR="00056657" w:rsidRPr="006713F4" w:rsidRDefault="00056657"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lang w:val="en-GB" w:eastAsia="zh-CN"/>
        </w:rPr>
      </w:pPr>
      <w:r w:rsidRPr="006713F4">
        <w:rPr>
          <w:rFonts w:ascii="Book Antiqua" w:hAnsi="Book Antiqua" w:cs="Times New Roman"/>
          <w:b/>
          <w:i/>
          <w:lang w:val="en-GB" w:eastAsia="zh-CN"/>
        </w:rPr>
        <w:t>Peer review</w:t>
      </w:r>
    </w:p>
    <w:p w14:paraId="2C0EFFA4" w14:textId="0961C372" w:rsidR="00A76CF2" w:rsidRDefault="002E4FE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color w:val="262626"/>
          <w:lang w:val="en-GB" w:eastAsia="zh-CN"/>
        </w:rPr>
      </w:pPr>
      <w:r w:rsidRPr="009161A9">
        <w:rPr>
          <w:rFonts w:ascii="Book Antiqua" w:hAnsi="Book Antiqua" w:cs="Times New Roman"/>
          <w:lang w:val="en-GB" w:eastAsia="zh-CN"/>
        </w:rPr>
        <w:t>This paper offers important information that supplementation with currently recommended doses of VD did not influence health related quality of life in IBD patients.</w:t>
      </w:r>
      <w:r w:rsidR="00C25FCB" w:rsidRPr="009161A9" w:rsidDel="00C25FCB">
        <w:rPr>
          <w:rFonts w:ascii="Book Antiqua" w:hAnsi="Book Antiqua" w:cs="Times New Roman"/>
          <w:lang w:val="en-GB"/>
        </w:rPr>
        <w:t xml:space="preserve"> </w:t>
      </w:r>
    </w:p>
    <w:p w14:paraId="06939328" w14:textId="77777777" w:rsidR="006713F4" w:rsidRPr="006713F4" w:rsidRDefault="006713F4"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color w:val="262626"/>
          <w:lang w:val="en-GB" w:eastAsia="zh-CN"/>
        </w:rPr>
      </w:pPr>
    </w:p>
    <w:p w14:paraId="4BDF8F1C" w14:textId="40409C7A" w:rsidR="006713F4" w:rsidRDefault="006713F4" w:rsidP="003650AD">
      <w:pPr>
        <w:adjustRightInd w:val="0"/>
        <w:snapToGrid w:val="0"/>
        <w:spacing w:line="360" w:lineRule="auto"/>
        <w:jc w:val="both"/>
        <w:rPr>
          <w:rFonts w:ascii="Book Antiqua" w:hAnsi="Book Antiqua"/>
          <w:b/>
          <w:sz w:val="21"/>
          <w:szCs w:val="21"/>
          <w:lang w:eastAsia="zh-CN"/>
        </w:rPr>
      </w:pPr>
      <w:r w:rsidRPr="006713F4">
        <w:rPr>
          <w:rFonts w:ascii="Book Antiqua" w:hAnsi="Book Antiqua"/>
          <w:b/>
          <w:sz w:val="21"/>
          <w:szCs w:val="21"/>
        </w:rPr>
        <w:t>REFERENCES</w:t>
      </w:r>
    </w:p>
    <w:p w14:paraId="3C6045D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1 </w:t>
      </w:r>
      <w:r w:rsidRPr="00417EF0">
        <w:rPr>
          <w:rFonts w:ascii="Book Antiqua" w:hAnsi="Book Antiqua" w:cs="宋体"/>
          <w:b/>
          <w:bCs/>
          <w:color w:val="000000"/>
          <w:sz w:val="21"/>
          <w:szCs w:val="21"/>
        </w:rPr>
        <w:t>Raman M</w:t>
      </w:r>
      <w:r w:rsidRPr="00417EF0">
        <w:rPr>
          <w:rFonts w:ascii="Book Antiqua" w:hAnsi="Book Antiqua" w:cs="宋体"/>
          <w:color w:val="000000"/>
          <w:sz w:val="21"/>
          <w:szCs w:val="21"/>
        </w:rPr>
        <w:t>, Milestone AN, Walters JR, Hart AL, Ghosh S. Vitamin D and gastrointestinal diseases: inflammatory bowel disease and colorectal cancer. </w:t>
      </w:r>
      <w:r w:rsidRPr="00417EF0">
        <w:rPr>
          <w:rFonts w:ascii="Book Antiqua" w:hAnsi="Book Antiqua" w:cs="宋体"/>
          <w:i/>
          <w:iCs/>
          <w:color w:val="000000"/>
          <w:sz w:val="21"/>
          <w:szCs w:val="21"/>
        </w:rPr>
        <w:t>Therap Adv Gastroenterol</w:t>
      </w:r>
      <w:r w:rsidRPr="00417EF0">
        <w:rPr>
          <w:rFonts w:ascii="Book Antiqua" w:hAnsi="Book Antiqua" w:cs="宋体"/>
          <w:color w:val="000000"/>
          <w:sz w:val="21"/>
          <w:szCs w:val="21"/>
        </w:rPr>
        <w:t> 2011; </w:t>
      </w:r>
      <w:r w:rsidRPr="00417EF0">
        <w:rPr>
          <w:rFonts w:ascii="Book Antiqua" w:hAnsi="Book Antiqua" w:cs="宋体"/>
          <w:b/>
          <w:bCs/>
          <w:color w:val="000000"/>
          <w:sz w:val="21"/>
          <w:szCs w:val="21"/>
        </w:rPr>
        <w:t>4</w:t>
      </w:r>
      <w:r w:rsidRPr="00417EF0">
        <w:rPr>
          <w:rFonts w:ascii="Book Antiqua" w:hAnsi="Book Antiqua" w:cs="宋体"/>
          <w:color w:val="000000"/>
          <w:sz w:val="21"/>
          <w:szCs w:val="21"/>
        </w:rPr>
        <w:t>: 49-62 [PMID: 21317994 DOI: 10.1177/1756283X10377820]</w:t>
      </w:r>
    </w:p>
    <w:p w14:paraId="546311FB"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lastRenderedPageBreak/>
        <w:t>2 </w:t>
      </w:r>
      <w:r w:rsidRPr="00417EF0">
        <w:rPr>
          <w:rFonts w:ascii="Book Antiqua" w:hAnsi="Book Antiqua" w:cs="宋体"/>
          <w:b/>
          <w:bCs/>
          <w:color w:val="000000"/>
          <w:sz w:val="21"/>
          <w:szCs w:val="21"/>
        </w:rPr>
        <w:t>Xue LN</w:t>
      </w:r>
      <w:r w:rsidRPr="00417EF0">
        <w:rPr>
          <w:rFonts w:ascii="Book Antiqua" w:hAnsi="Book Antiqua" w:cs="宋体"/>
          <w:color w:val="000000"/>
          <w:sz w:val="21"/>
          <w:szCs w:val="21"/>
        </w:rPr>
        <w:t>, Xu KQ, Zhang W, Wang Q, Wu J, Wang XY. Associations between vitamin D receptor polymorphisms and susceptibility to ulcerative colitis and Crohn's disease: a meta-analysis. </w:t>
      </w:r>
      <w:r w:rsidRPr="00417EF0">
        <w:rPr>
          <w:rFonts w:ascii="Book Antiqua" w:hAnsi="Book Antiqua" w:cs="宋体"/>
          <w:i/>
          <w:iCs/>
          <w:color w:val="000000"/>
          <w:sz w:val="21"/>
          <w:szCs w:val="21"/>
        </w:rPr>
        <w:t>Inflamm Bowel Dis</w:t>
      </w:r>
      <w:r w:rsidRPr="00417EF0">
        <w:rPr>
          <w:rFonts w:ascii="Book Antiqua" w:hAnsi="Book Antiqua" w:cs="宋体"/>
          <w:color w:val="000000"/>
          <w:sz w:val="21"/>
          <w:szCs w:val="21"/>
        </w:rPr>
        <w:t> 2013; </w:t>
      </w:r>
      <w:r w:rsidRPr="00417EF0">
        <w:rPr>
          <w:rFonts w:ascii="Book Antiqua" w:hAnsi="Book Antiqua" w:cs="宋体"/>
          <w:b/>
          <w:bCs/>
          <w:color w:val="000000"/>
          <w:sz w:val="21"/>
          <w:szCs w:val="21"/>
        </w:rPr>
        <w:t>19</w:t>
      </w:r>
      <w:r w:rsidRPr="00417EF0">
        <w:rPr>
          <w:rFonts w:ascii="Book Antiqua" w:hAnsi="Book Antiqua" w:cs="宋体"/>
          <w:color w:val="000000"/>
          <w:sz w:val="21"/>
          <w:szCs w:val="21"/>
        </w:rPr>
        <w:t>: 54-60 [PMID: 22467262 DOI: 10.1002/ibd.22966]</w:t>
      </w:r>
    </w:p>
    <w:p w14:paraId="77B5A6B8"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3 </w:t>
      </w:r>
      <w:r w:rsidRPr="00417EF0">
        <w:rPr>
          <w:rFonts w:ascii="Book Antiqua" w:hAnsi="Book Antiqua" w:cs="宋体"/>
          <w:b/>
          <w:bCs/>
          <w:color w:val="000000"/>
          <w:sz w:val="21"/>
          <w:szCs w:val="21"/>
        </w:rPr>
        <w:t>Ananthakrishnan AN</w:t>
      </w:r>
      <w:r w:rsidRPr="00417EF0">
        <w:rPr>
          <w:rFonts w:ascii="Book Antiqua" w:hAnsi="Book Antiqua" w:cs="宋体"/>
          <w:color w:val="000000"/>
          <w:sz w:val="21"/>
          <w:szCs w:val="21"/>
        </w:rPr>
        <w:t>, Khalili H, Higuchi LM, Bao Y, Korzenik JR, Giovannucci EL, Richter JM, Fuchs CS, Chan AT. Higher predicted vitamin D status is associated with reduced risk of Crohn's disease. </w:t>
      </w:r>
      <w:r w:rsidRPr="00417EF0">
        <w:rPr>
          <w:rFonts w:ascii="Book Antiqua" w:hAnsi="Book Antiqua" w:cs="宋体"/>
          <w:i/>
          <w:iCs/>
          <w:color w:val="000000"/>
          <w:sz w:val="21"/>
          <w:szCs w:val="21"/>
        </w:rPr>
        <w:t>Gastroenterology</w:t>
      </w:r>
      <w:r w:rsidRPr="00417EF0">
        <w:rPr>
          <w:rFonts w:ascii="Book Antiqua" w:hAnsi="Book Antiqua" w:cs="宋体"/>
          <w:color w:val="000000"/>
          <w:sz w:val="21"/>
          <w:szCs w:val="21"/>
        </w:rPr>
        <w:t> 2012; </w:t>
      </w:r>
      <w:r w:rsidRPr="00417EF0">
        <w:rPr>
          <w:rFonts w:ascii="Book Antiqua" w:hAnsi="Book Antiqua" w:cs="宋体"/>
          <w:b/>
          <w:bCs/>
          <w:color w:val="000000"/>
          <w:sz w:val="21"/>
          <w:szCs w:val="21"/>
        </w:rPr>
        <w:t>142</w:t>
      </w:r>
      <w:r w:rsidRPr="00417EF0">
        <w:rPr>
          <w:rFonts w:ascii="Book Antiqua" w:hAnsi="Book Antiqua" w:cs="宋体"/>
          <w:color w:val="000000"/>
          <w:sz w:val="21"/>
          <w:szCs w:val="21"/>
        </w:rPr>
        <w:t>: 482-489 [PMID: 22155183 DOI: 10.1053/j.gastro.2011.11.040]</w:t>
      </w:r>
    </w:p>
    <w:p w14:paraId="0EC9C733"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4 </w:t>
      </w:r>
      <w:r w:rsidRPr="00417EF0">
        <w:rPr>
          <w:rFonts w:ascii="Book Antiqua" w:hAnsi="Book Antiqua" w:cs="宋体"/>
          <w:b/>
          <w:bCs/>
          <w:color w:val="000000"/>
          <w:sz w:val="21"/>
          <w:szCs w:val="21"/>
        </w:rPr>
        <w:t>Nagpal S</w:t>
      </w:r>
      <w:r w:rsidRPr="00417EF0">
        <w:rPr>
          <w:rFonts w:ascii="Book Antiqua" w:hAnsi="Book Antiqua" w:cs="宋体"/>
          <w:color w:val="000000"/>
          <w:sz w:val="21"/>
          <w:szCs w:val="21"/>
        </w:rPr>
        <w:t>, Na S, Rathnachalam R. Noncalcemic actions of vitamin D receptor ligands. </w:t>
      </w:r>
      <w:r w:rsidRPr="00417EF0">
        <w:rPr>
          <w:rFonts w:ascii="Book Antiqua" w:hAnsi="Book Antiqua" w:cs="宋体"/>
          <w:i/>
          <w:iCs/>
          <w:color w:val="000000"/>
          <w:sz w:val="21"/>
          <w:szCs w:val="21"/>
        </w:rPr>
        <w:t>Endocr Rev</w:t>
      </w:r>
      <w:r w:rsidRPr="00417EF0">
        <w:rPr>
          <w:rFonts w:ascii="Book Antiqua" w:hAnsi="Book Antiqua" w:cs="宋体"/>
          <w:color w:val="000000"/>
          <w:sz w:val="21"/>
          <w:szCs w:val="21"/>
        </w:rPr>
        <w:t> 2005; </w:t>
      </w:r>
      <w:r w:rsidRPr="00417EF0">
        <w:rPr>
          <w:rFonts w:ascii="Book Antiqua" w:hAnsi="Book Antiqua" w:cs="宋体"/>
          <w:b/>
          <w:bCs/>
          <w:color w:val="000000"/>
          <w:sz w:val="21"/>
          <w:szCs w:val="21"/>
        </w:rPr>
        <w:t>26</w:t>
      </w:r>
      <w:r w:rsidRPr="00417EF0">
        <w:rPr>
          <w:rFonts w:ascii="Book Antiqua" w:hAnsi="Book Antiqua" w:cs="宋体"/>
          <w:color w:val="000000"/>
          <w:sz w:val="21"/>
          <w:szCs w:val="21"/>
        </w:rPr>
        <w:t>: 662-687 [PMID: 15798098 DOI: 10.1210/er.2004-0002]</w:t>
      </w:r>
    </w:p>
    <w:p w14:paraId="6DEBA7A5"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5 </w:t>
      </w:r>
      <w:r w:rsidRPr="00417EF0">
        <w:rPr>
          <w:rFonts w:ascii="Book Antiqua" w:hAnsi="Book Antiqua" w:cs="宋体"/>
          <w:b/>
          <w:bCs/>
          <w:color w:val="000000"/>
          <w:sz w:val="21"/>
          <w:szCs w:val="21"/>
        </w:rPr>
        <w:t>Kamen DL</w:t>
      </w:r>
      <w:r w:rsidRPr="00417EF0">
        <w:rPr>
          <w:rFonts w:ascii="Book Antiqua" w:hAnsi="Book Antiqua" w:cs="宋体"/>
          <w:color w:val="000000"/>
          <w:sz w:val="21"/>
          <w:szCs w:val="21"/>
        </w:rPr>
        <w:t>, Tangpricha V. Vitamin D and molecular actions on the immune system: modulation of innate and autoimmunity. </w:t>
      </w:r>
      <w:r w:rsidRPr="00417EF0">
        <w:rPr>
          <w:rFonts w:ascii="Book Antiqua" w:hAnsi="Book Antiqua" w:cs="宋体"/>
          <w:i/>
          <w:iCs/>
          <w:color w:val="000000"/>
          <w:sz w:val="21"/>
          <w:szCs w:val="21"/>
        </w:rPr>
        <w:t xml:space="preserve">J Mol Med </w:t>
      </w:r>
      <w:r w:rsidRPr="00417EF0">
        <w:rPr>
          <w:rFonts w:ascii="Book Antiqua" w:hAnsi="Book Antiqua" w:cs="宋体"/>
          <w:iCs/>
          <w:color w:val="000000"/>
          <w:sz w:val="21"/>
          <w:szCs w:val="21"/>
        </w:rPr>
        <w:t>(Berl)</w:t>
      </w:r>
      <w:r w:rsidRPr="00417EF0">
        <w:rPr>
          <w:rFonts w:ascii="Book Antiqua" w:hAnsi="Book Antiqua" w:cs="宋体"/>
          <w:color w:val="000000"/>
          <w:sz w:val="21"/>
          <w:szCs w:val="21"/>
        </w:rPr>
        <w:t> 2010; </w:t>
      </w:r>
      <w:r w:rsidRPr="00417EF0">
        <w:rPr>
          <w:rFonts w:ascii="Book Antiqua" w:hAnsi="Book Antiqua" w:cs="宋体"/>
          <w:b/>
          <w:bCs/>
          <w:color w:val="000000"/>
          <w:sz w:val="21"/>
          <w:szCs w:val="21"/>
        </w:rPr>
        <w:t>88</w:t>
      </w:r>
      <w:r w:rsidRPr="00417EF0">
        <w:rPr>
          <w:rFonts w:ascii="Book Antiqua" w:hAnsi="Book Antiqua" w:cs="宋体"/>
          <w:color w:val="000000"/>
          <w:sz w:val="21"/>
          <w:szCs w:val="21"/>
        </w:rPr>
        <w:t>: 441-450 [PMID: 20119827 DOI: 10.1007/s00109-010-0590-9]</w:t>
      </w:r>
    </w:p>
    <w:p w14:paraId="048B6705"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6 </w:t>
      </w:r>
      <w:r w:rsidRPr="00417EF0">
        <w:rPr>
          <w:rFonts w:ascii="Book Antiqua" w:hAnsi="Book Antiqua" w:cs="宋体"/>
          <w:b/>
          <w:bCs/>
          <w:color w:val="000000"/>
          <w:sz w:val="21"/>
          <w:szCs w:val="21"/>
        </w:rPr>
        <w:t>Holick MF</w:t>
      </w:r>
      <w:r w:rsidRPr="00417EF0">
        <w:rPr>
          <w:rFonts w:ascii="Book Antiqua" w:hAnsi="Book Antiqua" w:cs="宋体"/>
          <w:color w:val="000000"/>
          <w:sz w:val="21"/>
          <w:szCs w:val="21"/>
        </w:rPr>
        <w:t>. Sunlight and vitamin D for bone health and prevention of autoimmune diseases, cancers, and cardiovascular disease. </w:t>
      </w:r>
      <w:r w:rsidRPr="00417EF0">
        <w:rPr>
          <w:rFonts w:ascii="Book Antiqua" w:hAnsi="Book Antiqua" w:cs="宋体"/>
          <w:i/>
          <w:iCs/>
          <w:color w:val="000000"/>
          <w:sz w:val="21"/>
          <w:szCs w:val="21"/>
        </w:rPr>
        <w:t>Am J Clin Nutr</w:t>
      </w:r>
      <w:r w:rsidRPr="00417EF0">
        <w:rPr>
          <w:rFonts w:ascii="Book Antiqua" w:hAnsi="Book Antiqua" w:cs="宋体"/>
          <w:color w:val="000000"/>
          <w:sz w:val="21"/>
          <w:szCs w:val="21"/>
        </w:rPr>
        <w:t> 2004; </w:t>
      </w:r>
      <w:r w:rsidRPr="00417EF0">
        <w:rPr>
          <w:rFonts w:ascii="Book Antiqua" w:hAnsi="Book Antiqua" w:cs="宋体"/>
          <w:b/>
          <w:bCs/>
          <w:color w:val="000000"/>
          <w:sz w:val="21"/>
          <w:szCs w:val="21"/>
        </w:rPr>
        <w:t>80</w:t>
      </w:r>
      <w:r w:rsidRPr="00417EF0">
        <w:rPr>
          <w:rFonts w:ascii="Book Antiqua" w:hAnsi="Book Antiqua" w:cs="宋体"/>
          <w:color w:val="000000"/>
          <w:sz w:val="21"/>
          <w:szCs w:val="21"/>
        </w:rPr>
        <w:t>: 1678S-1688S [PMID: 15585788]</w:t>
      </w:r>
    </w:p>
    <w:p w14:paraId="72FBEAE1"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7 </w:t>
      </w:r>
      <w:r w:rsidRPr="00417EF0">
        <w:rPr>
          <w:rFonts w:ascii="Book Antiqua" w:hAnsi="Book Antiqua" w:cs="宋体"/>
          <w:b/>
          <w:bCs/>
          <w:color w:val="000000"/>
          <w:sz w:val="21"/>
          <w:szCs w:val="21"/>
        </w:rPr>
        <w:t>Cantorna MT</w:t>
      </w:r>
      <w:r w:rsidRPr="00417EF0">
        <w:rPr>
          <w:rFonts w:ascii="Book Antiqua" w:hAnsi="Book Antiqua" w:cs="宋体"/>
          <w:color w:val="000000"/>
          <w:sz w:val="21"/>
          <w:szCs w:val="21"/>
        </w:rPr>
        <w:t>. Vitamin D, multiple sclerosis and inflammatory bowel disease. </w:t>
      </w:r>
      <w:r w:rsidRPr="00417EF0">
        <w:rPr>
          <w:rFonts w:ascii="Book Antiqua" w:hAnsi="Book Antiqua" w:cs="宋体"/>
          <w:i/>
          <w:iCs/>
          <w:color w:val="000000"/>
          <w:sz w:val="21"/>
          <w:szCs w:val="21"/>
        </w:rPr>
        <w:t>Arch Biochem Biophys</w:t>
      </w:r>
      <w:r w:rsidRPr="00417EF0">
        <w:rPr>
          <w:rFonts w:ascii="Book Antiqua" w:hAnsi="Book Antiqua" w:cs="宋体"/>
          <w:color w:val="000000"/>
          <w:sz w:val="21"/>
          <w:szCs w:val="21"/>
        </w:rPr>
        <w:t> 2012; </w:t>
      </w:r>
      <w:r w:rsidRPr="00417EF0">
        <w:rPr>
          <w:rFonts w:ascii="Book Antiqua" w:hAnsi="Book Antiqua" w:cs="宋体"/>
          <w:b/>
          <w:bCs/>
          <w:color w:val="000000"/>
          <w:sz w:val="21"/>
          <w:szCs w:val="21"/>
        </w:rPr>
        <w:t>523</w:t>
      </w:r>
      <w:r w:rsidRPr="00417EF0">
        <w:rPr>
          <w:rFonts w:ascii="Book Antiqua" w:hAnsi="Book Antiqua" w:cs="宋体"/>
          <w:color w:val="000000"/>
          <w:sz w:val="21"/>
          <w:szCs w:val="21"/>
        </w:rPr>
        <w:t>: 103-106 [PMID: 22085500 DOI: 10.1016/j.abb.2011.11.001]</w:t>
      </w:r>
    </w:p>
    <w:p w14:paraId="456E9F31"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8 </w:t>
      </w:r>
      <w:r w:rsidRPr="00417EF0">
        <w:rPr>
          <w:rFonts w:ascii="Book Antiqua" w:hAnsi="Book Antiqua" w:cs="宋体"/>
          <w:b/>
          <w:bCs/>
          <w:color w:val="000000"/>
          <w:sz w:val="21"/>
          <w:szCs w:val="21"/>
        </w:rPr>
        <w:t>Lips P</w:t>
      </w:r>
      <w:r w:rsidRPr="00417EF0">
        <w:rPr>
          <w:rFonts w:ascii="Book Antiqua" w:hAnsi="Book Antiqua" w:cs="宋体"/>
          <w:color w:val="000000"/>
          <w:sz w:val="21"/>
          <w:szCs w:val="21"/>
        </w:rPr>
        <w:t>. Worldwide status of vitamin D nutrition. </w:t>
      </w:r>
      <w:r w:rsidRPr="00417EF0">
        <w:rPr>
          <w:rFonts w:ascii="Book Antiqua" w:hAnsi="Book Antiqua" w:cs="宋体"/>
          <w:i/>
          <w:iCs/>
          <w:color w:val="000000"/>
          <w:sz w:val="21"/>
          <w:szCs w:val="21"/>
        </w:rPr>
        <w:t>J Steroid Biochem Mol Biol</w:t>
      </w:r>
      <w:r w:rsidRPr="00417EF0">
        <w:rPr>
          <w:rFonts w:ascii="Book Antiqua" w:hAnsi="Book Antiqua" w:cs="宋体"/>
          <w:color w:val="000000"/>
          <w:sz w:val="21"/>
          <w:szCs w:val="21"/>
        </w:rPr>
        <w:t> 2010; </w:t>
      </w:r>
      <w:r w:rsidRPr="00417EF0">
        <w:rPr>
          <w:rFonts w:ascii="Book Antiqua" w:hAnsi="Book Antiqua" w:cs="宋体"/>
          <w:b/>
          <w:bCs/>
          <w:color w:val="000000"/>
          <w:sz w:val="21"/>
          <w:szCs w:val="21"/>
        </w:rPr>
        <w:t>121</w:t>
      </w:r>
      <w:r w:rsidRPr="00417EF0">
        <w:rPr>
          <w:rFonts w:ascii="Book Antiqua" w:hAnsi="Book Antiqua" w:cs="宋体"/>
          <w:color w:val="000000"/>
          <w:sz w:val="21"/>
          <w:szCs w:val="21"/>
        </w:rPr>
        <w:t>: 297-300 [PMID: 20197091]</w:t>
      </w:r>
    </w:p>
    <w:p w14:paraId="3FDDF264"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9 </w:t>
      </w:r>
      <w:r w:rsidRPr="00417EF0">
        <w:rPr>
          <w:rFonts w:ascii="Book Antiqua" w:hAnsi="Book Antiqua" w:cs="宋体"/>
          <w:b/>
          <w:bCs/>
          <w:color w:val="000000"/>
          <w:sz w:val="21"/>
          <w:szCs w:val="21"/>
        </w:rPr>
        <w:t>Hintzpeter B</w:t>
      </w:r>
      <w:r w:rsidRPr="00417EF0">
        <w:rPr>
          <w:rFonts w:ascii="Book Antiqua" w:hAnsi="Book Antiqua" w:cs="宋体"/>
          <w:color w:val="000000"/>
          <w:sz w:val="21"/>
          <w:szCs w:val="21"/>
        </w:rPr>
        <w:t>, Mensink GB, Thierfelder W, Müller MJ, Scheidt-Nave C. Vitamin D status and health correlates among German adults. </w:t>
      </w:r>
      <w:r w:rsidRPr="00417EF0">
        <w:rPr>
          <w:rFonts w:ascii="Book Antiqua" w:hAnsi="Book Antiqua" w:cs="宋体"/>
          <w:i/>
          <w:iCs/>
          <w:color w:val="000000"/>
          <w:sz w:val="21"/>
          <w:szCs w:val="21"/>
        </w:rPr>
        <w:t>Eur J Clin Nutr</w:t>
      </w:r>
      <w:r w:rsidRPr="00417EF0">
        <w:rPr>
          <w:rFonts w:ascii="Book Antiqua" w:hAnsi="Book Antiqua" w:cs="宋体"/>
          <w:color w:val="000000"/>
          <w:sz w:val="21"/>
          <w:szCs w:val="21"/>
        </w:rPr>
        <w:t> 2008; </w:t>
      </w:r>
      <w:r w:rsidRPr="00417EF0">
        <w:rPr>
          <w:rFonts w:ascii="Book Antiqua" w:hAnsi="Book Antiqua" w:cs="宋体"/>
          <w:b/>
          <w:bCs/>
          <w:color w:val="000000"/>
          <w:sz w:val="21"/>
          <w:szCs w:val="21"/>
        </w:rPr>
        <w:t>62</w:t>
      </w:r>
      <w:r w:rsidRPr="00417EF0">
        <w:rPr>
          <w:rFonts w:ascii="Book Antiqua" w:hAnsi="Book Antiqua" w:cs="宋体"/>
          <w:color w:val="000000"/>
          <w:sz w:val="21"/>
          <w:szCs w:val="21"/>
        </w:rPr>
        <w:t>: 1079-1089 [PMID: 17538533 DOI: 10.1038/sj.ejcn.1602825]</w:t>
      </w:r>
    </w:p>
    <w:p w14:paraId="40A8CD21"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10 </w:t>
      </w:r>
      <w:r w:rsidRPr="00417EF0">
        <w:rPr>
          <w:rFonts w:ascii="Book Antiqua" w:hAnsi="Book Antiqua" w:cs="宋体"/>
          <w:b/>
          <w:bCs/>
          <w:color w:val="000000"/>
          <w:sz w:val="21"/>
          <w:szCs w:val="21"/>
        </w:rPr>
        <w:t>Pappa HM</w:t>
      </w:r>
      <w:r w:rsidRPr="00417EF0">
        <w:rPr>
          <w:rFonts w:ascii="Book Antiqua" w:hAnsi="Book Antiqua" w:cs="宋体"/>
          <w:color w:val="000000"/>
          <w:sz w:val="21"/>
          <w:szCs w:val="21"/>
        </w:rPr>
        <w:t>, Gordon CM, Saslowsky TM, Zholudev A, Horr B, Shih MC, Grand RJ. Vitamin D status in children and young adults with inflammatory bowel disease. </w:t>
      </w:r>
      <w:r w:rsidRPr="00417EF0">
        <w:rPr>
          <w:rFonts w:ascii="Book Antiqua" w:hAnsi="Book Antiqua" w:cs="宋体"/>
          <w:i/>
          <w:iCs/>
          <w:color w:val="000000"/>
          <w:sz w:val="21"/>
          <w:szCs w:val="21"/>
        </w:rPr>
        <w:t>Pediatrics</w:t>
      </w:r>
      <w:r w:rsidRPr="00417EF0">
        <w:rPr>
          <w:rFonts w:ascii="Book Antiqua" w:hAnsi="Book Antiqua" w:cs="宋体"/>
          <w:color w:val="000000"/>
          <w:sz w:val="21"/>
          <w:szCs w:val="21"/>
        </w:rPr>
        <w:t> 2006; </w:t>
      </w:r>
      <w:r w:rsidRPr="00417EF0">
        <w:rPr>
          <w:rFonts w:ascii="Book Antiqua" w:hAnsi="Book Antiqua" w:cs="宋体"/>
          <w:b/>
          <w:bCs/>
          <w:color w:val="000000"/>
          <w:sz w:val="21"/>
          <w:szCs w:val="21"/>
        </w:rPr>
        <w:t>118</w:t>
      </w:r>
      <w:r w:rsidRPr="00417EF0">
        <w:rPr>
          <w:rFonts w:ascii="Book Antiqua" w:hAnsi="Book Antiqua" w:cs="宋体"/>
          <w:color w:val="000000"/>
          <w:sz w:val="21"/>
          <w:szCs w:val="21"/>
        </w:rPr>
        <w:t>: 1950-1961 [PMID: 17079566 DOI: 10.1542/peds.2006-0841]</w:t>
      </w:r>
    </w:p>
    <w:p w14:paraId="26D24CEC"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11 </w:t>
      </w:r>
      <w:r w:rsidRPr="00417EF0">
        <w:rPr>
          <w:rFonts w:ascii="Book Antiqua" w:hAnsi="Book Antiqua" w:cs="宋体"/>
          <w:b/>
          <w:bCs/>
          <w:color w:val="000000"/>
          <w:sz w:val="21"/>
          <w:szCs w:val="21"/>
        </w:rPr>
        <w:t>Ulitsky A</w:t>
      </w:r>
      <w:r w:rsidRPr="00417EF0">
        <w:rPr>
          <w:rFonts w:ascii="Book Antiqua" w:hAnsi="Book Antiqua" w:cs="宋体"/>
          <w:color w:val="000000"/>
          <w:sz w:val="21"/>
          <w:szCs w:val="21"/>
        </w:rPr>
        <w:t>, Ananthakrishnan AN, Naik A, Skaros S, Zadvornova Y, Binion DG, Issa M. Vitamin D deficiency in patients with inflammatory bowel disease: association with disease activity and quality of life. </w:t>
      </w:r>
      <w:r w:rsidRPr="00417EF0">
        <w:rPr>
          <w:rFonts w:ascii="Book Antiqua" w:hAnsi="Book Antiqua" w:cs="宋体"/>
          <w:i/>
          <w:iCs/>
          <w:color w:val="000000"/>
          <w:sz w:val="21"/>
          <w:szCs w:val="21"/>
        </w:rPr>
        <w:t>JPEN J Parenter Enteral Nutr</w:t>
      </w:r>
      <w:r w:rsidRPr="00417EF0">
        <w:rPr>
          <w:rFonts w:ascii="Book Antiqua" w:hAnsi="Book Antiqua" w:cs="宋体"/>
          <w:color w:val="000000"/>
          <w:sz w:val="21"/>
          <w:szCs w:val="21"/>
        </w:rPr>
        <w:t> 2011; </w:t>
      </w:r>
      <w:r w:rsidRPr="00417EF0">
        <w:rPr>
          <w:rFonts w:ascii="Book Antiqua" w:hAnsi="Book Antiqua" w:cs="宋体"/>
          <w:b/>
          <w:bCs/>
          <w:color w:val="000000"/>
          <w:sz w:val="21"/>
          <w:szCs w:val="21"/>
        </w:rPr>
        <w:t>35</w:t>
      </w:r>
      <w:r w:rsidRPr="00417EF0">
        <w:rPr>
          <w:rFonts w:ascii="Book Antiqua" w:hAnsi="Book Antiqua" w:cs="宋体"/>
          <w:color w:val="000000"/>
          <w:sz w:val="21"/>
          <w:szCs w:val="21"/>
        </w:rPr>
        <w:t>: 308-316 [PMID: 21527593 DOI: 10.1177/0148607110381267]</w:t>
      </w:r>
    </w:p>
    <w:p w14:paraId="6CDDBCB8"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12 </w:t>
      </w:r>
      <w:r w:rsidRPr="00417EF0">
        <w:rPr>
          <w:rFonts w:ascii="Book Antiqua" w:hAnsi="Book Antiqua" w:cs="宋体"/>
          <w:b/>
          <w:bCs/>
          <w:color w:val="000000"/>
          <w:sz w:val="21"/>
          <w:szCs w:val="21"/>
        </w:rPr>
        <w:t>Gilman J</w:t>
      </w:r>
      <w:r w:rsidRPr="00417EF0">
        <w:rPr>
          <w:rFonts w:ascii="Book Antiqua" w:hAnsi="Book Antiqua" w:cs="宋体"/>
          <w:color w:val="000000"/>
          <w:sz w:val="21"/>
          <w:szCs w:val="21"/>
        </w:rPr>
        <w:t>, Shanahan F, Cashman KD. Determinants of vitamin D status in adult Crohn's disease patients, with particular emphasis on supplemental vitamin D use. </w:t>
      </w:r>
      <w:r w:rsidRPr="00417EF0">
        <w:rPr>
          <w:rFonts w:ascii="Book Antiqua" w:hAnsi="Book Antiqua" w:cs="宋体"/>
          <w:i/>
          <w:iCs/>
          <w:color w:val="000000"/>
          <w:sz w:val="21"/>
          <w:szCs w:val="21"/>
        </w:rPr>
        <w:t>Eur J Clin Nutr</w:t>
      </w:r>
      <w:r w:rsidRPr="00417EF0">
        <w:rPr>
          <w:rFonts w:ascii="Book Antiqua" w:hAnsi="Book Antiqua" w:cs="宋体"/>
          <w:color w:val="000000"/>
          <w:sz w:val="21"/>
          <w:szCs w:val="21"/>
        </w:rPr>
        <w:t> 2006; </w:t>
      </w:r>
      <w:r w:rsidRPr="00417EF0">
        <w:rPr>
          <w:rFonts w:ascii="Book Antiqua" w:hAnsi="Book Antiqua" w:cs="宋体"/>
          <w:b/>
          <w:bCs/>
          <w:color w:val="000000"/>
          <w:sz w:val="21"/>
          <w:szCs w:val="21"/>
        </w:rPr>
        <w:t>60</w:t>
      </w:r>
      <w:r w:rsidRPr="00417EF0">
        <w:rPr>
          <w:rFonts w:ascii="Book Antiqua" w:hAnsi="Book Antiqua" w:cs="宋体"/>
          <w:color w:val="000000"/>
          <w:sz w:val="21"/>
          <w:szCs w:val="21"/>
        </w:rPr>
        <w:t>: 889-896 [PMID: 16493452 DOI: 10.1038/sj.ejcn.1602395]</w:t>
      </w:r>
    </w:p>
    <w:p w14:paraId="119DC786"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13 </w:t>
      </w:r>
      <w:r w:rsidRPr="00417EF0">
        <w:rPr>
          <w:rFonts w:ascii="Book Antiqua" w:hAnsi="Book Antiqua" w:cs="宋体"/>
          <w:b/>
          <w:bCs/>
          <w:color w:val="000000"/>
          <w:sz w:val="21"/>
          <w:szCs w:val="21"/>
        </w:rPr>
        <w:t>Blanck S</w:t>
      </w:r>
      <w:r w:rsidRPr="00417EF0">
        <w:rPr>
          <w:rFonts w:ascii="Book Antiqua" w:hAnsi="Book Antiqua" w:cs="宋体"/>
          <w:color w:val="000000"/>
          <w:sz w:val="21"/>
          <w:szCs w:val="21"/>
        </w:rPr>
        <w:t>, Aberra F. Vitamin d deficiency is associated with ulcerative colitis disease activity. </w:t>
      </w:r>
      <w:r w:rsidRPr="00417EF0">
        <w:rPr>
          <w:rFonts w:ascii="Book Antiqua" w:hAnsi="Book Antiqua" w:cs="宋体"/>
          <w:i/>
          <w:iCs/>
          <w:color w:val="000000"/>
          <w:sz w:val="21"/>
          <w:szCs w:val="21"/>
        </w:rPr>
        <w:t>Dig Dis Sci</w:t>
      </w:r>
      <w:r w:rsidRPr="00417EF0">
        <w:rPr>
          <w:rFonts w:ascii="Book Antiqua" w:hAnsi="Book Antiqua" w:cs="宋体"/>
          <w:color w:val="000000"/>
          <w:sz w:val="21"/>
          <w:szCs w:val="21"/>
        </w:rPr>
        <w:t> 2013; </w:t>
      </w:r>
      <w:r w:rsidRPr="00417EF0">
        <w:rPr>
          <w:rFonts w:ascii="Book Antiqua" w:hAnsi="Book Antiqua" w:cs="宋体"/>
          <w:b/>
          <w:bCs/>
          <w:color w:val="000000"/>
          <w:sz w:val="21"/>
          <w:szCs w:val="21"/>
        </w:rPr>
        <w:t>58</w:t>
      </w:r>
      <w:r w:rsidRPr="00417EF0">
        <w:rPr>
          <w:rFonts w:ascii="Book Antiqua" w:hAnsi="Book Antiqua" w:cs="宋体"/>
          <w:color w:val="000000"/>
          <w:sz w:val="21"/>
          <w:szCs w:val="21"/>
        </w:rPr>
        <w:t>: 1698-1702 [PMID: 23334382 DOI: 10.1007/s10620-012-2531-7]</w:t>
      </w:r>
    </w:p>
    <w:p w14:paraId="6CFC09B6"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lastRenderedPageBreak/>
        <w:t>14 </w:t>
      </w:r>
      <w:r w:rsidRPr="00417EF0">
        <w:rPr>
          <w:rFonts w:ascii="Book Antiqua" w:hAnsi="Book Antiqua" w:cs="宋体"/>
          <w:b/>
          <w:bCs/>
          <w:color w:val="000000"/>
          <w:sz w:val="21"/>
          <w:szCs w:val="21"/>
        </w:rPr>
        <w:t>Joseph AJ</w:t>
      </w:r>
      <w:r w:rsidRPr="00417EF0">
        <w:rPr>
          <w:rFonts w:ascii="Book Antiqua" w:hAnsi="Book Antiqua" w:cs="宋体"/>
          <w:color w:val="000000"/>
          <w:sz w:val="21"/>
          <w:szCs w:val="21"/>
        </w:rPr>
        <w:t>, George B, Pulimood AB, Seshadri MS, Chacko A. 25 (OH) vitamin D level in Crohn's disease: association with sun exposure &amp; amp; disease activity. </w:t>
      </w:r>
      <w:r w:rsidRPr="00417EF0">
        <w:rPr>
          <w:rFonts w:ascii="Book Antiqua" w:hAnsi="Book Antiqua" w:cs="宋体"/>
          <w:i/>
          <w:iCs/>
          <w:color w:val="000000"/>
          <w:sz w:val="21"/>
          <w:szCs w:val="21"/>
        </w:rPr>
        <w:t>Indian J Med Res</w:t>
      </w:r>
      <w:r w:rsidRPr="00417EF0">
        <w:rPr>
          <w:rFonts w:ascii="Book Antiqua" w:hAnsi="Book Antiqua" w:cs="宋体"/>
          <w:color w:val="000000"/>
          <w:sz w:val="21"/>
          <w:szCs w:val="21"/>
        </w:rPr>
        <w:t> 2009; </w:t>
      </w:r>
      <w:r w:rsidRPr="00417EF0">
        <w:rPr>
          <w:rFonts w:ascii="Book Antiqua" w:hAnsi="Book Antiqua" w:cs="宋体"/>
          <w:b/>
          <w:bCs/>
          <w:color w:val="000000"/>
          <w:sz w:val="21"/>
          <w:szCs w:val="21"/>
        </w:rPr>
        <w:t>130</w:t>
      </w:r>
      <w:r w:rsidRPr="00417EF0">
        <w:rPr>
          <w:rFonts w:ascii="Book Antiqua" w:hAnsi="Book Antiqua" w:cs="宋体"/>
          <w:color w:val="000000"/>
          <w:sz w:val="21"/>
          <w:szCs w:val="21"/>
        </w:rPr>
        <w:t>: 133-137 [PMID: 19797809]</w:t>
      </w:r>
    </w:p>
    <w:p w14:paraId="1C0D878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15 </w:t>
      </w:r>
      <w:r w:rsidRPr="00417EF0">
        <w:rPr>
          <w:rFonts w:ascii="Book Antiqua" w:hAnsi="Book Antiqua" w:cs="宋体"/>
          <w:b/>
          <w:bCs/>
          <w:color w:val="000000"/>
          <w:sz w:val="21"/>
          <w:szCs w:val="21"/>
        </w:rPr>
        <w:t>Miheller P</w:t>
      </w:r>
      <w:r w:rsidRPr="00417EF0">
        <w:rPr>
          <w:rFonts w:ascii="Book Antiqua" w:hAnsi="Book Antiqua" w:cs="宋体"/>
          <w:color w:val="000000"/>
          <w:sz w:val="21"/>
          <w:szCs w:val="21"/>
        </w:rPr>
        <w:t>, Muzes G, Hritz I, Lakatos G, Pregun I, Lakatos PL, Herszényi L, Tulassay Z. Comparison of the effects of 1,25 dihydroxyvitamin D and 25 hydroxyvitamin D on bone pathology and disease activity in Crohn's disease patients. </w:t>
      </w:r>
      <w:r w:rsidRPr="00417EF0">
        <w:rPr>
          <w:rFonts w:ascii="Book Antiqua" w:hAnsi="Book Antiqua" w:cs="宋体"/>
          <w:i/>
          <w:iCs/>
          <w:color w:val="000000"/>
          <w:sz w:val="21"/>
          <w:szCs w:val="21"/>
        </w:rPr>
        <w:t>Inflamm Bowel Dis</w:t>
      </w:r>
      <w:r w:rsidRPr="00417EF0">
        <w:rPr>
          <w:rFonts w:ascii="Book Antiqua" w:hAnsi="Book Antiqua" w:cs="宋体"/>
          <w:color w:val="000000"/>
          <w:sz w:val="21"/>
          <w:szCs w:val="21"/>
        </w:rPr>
        <w:t> 2009; </w:t>
      </w:r>
      <w:r w:rsidRPr="00417EF0">
        <w:rPr>
          <w:rFonts w:ascii="Book Antiqua" w:hAnsi="Book Antiqua" w:cs="宋体"/>
          <w:b/>
          <w:bCs/>
          <w:color w:val="000000"/>
          <w:sz w:val="21"/>
          <w:szCs w:val="21"/>
        </w:rPr>
        <w:t>15</w:t>
      </w:r>
      <w:r w:rsidRPr="00417EF0">
        <w:rPr>
          <w:rFonts w:ascii="Book Antiqua" w:hAnsi="Book Antiqua" w:cs="宋体"/>
          <w:color w:val="000000"/>
          <w:sz w:val="21"/>
          <w:szCs w:val="21"/>
        </w:rPr>
        <w:t>: 1656-1662 [PMID: 19408329 DOI: 10.1002/ibd.20947]</w:t>
      </w:r>
    </w:p>
    <w:p w14:paraId="4E14010E"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16 </w:t>
      </w:r>
      <w:r w:rsidRPr="00417EF0">
        <w:rPr>
          <w:rFonts w:ascii="Book Antiqua" w:hAnsi="Book Antiqua" w:cs="宋体"/>
          <w:b/>
          <w:bCs/>
          <w:color w:val="000000"/>
          <w:sz w:val="21"/>
          <w:szCs w:val="21"/>
        </w:rPr>
        <w:t>Jørgensen SP</w:t>
      </w:r>
      <w:r w:rsidRPr="00417EF0">
        <w:rPr>
          <w:rFonts w:ascii="Book Antiqua" w:hAnsi="Book Antiqua" w:cs="宋体"/>
          <w:color w:val="000000"/>
          <w:sz w:val="21"/>
          <w:szCs w:val="21"/>
        </w:rPr>
        <w:t>, Agnholt J, Glerup H, Lyhne S, Villadsen GE, Hvas CL, Bartels LE, Kelsen J, Christensen LA, Dahlerup JF. Clinical trial: vitamin D3 treatment in Crohn's disease - a randomized double-blind placebo-controlled study. </w:t>
      </w:r>
      <w:r w:rsidRPr="00417EF0">
        <w:rPr>
          <w:rFonts w:ascii="Book Antiqua" w:hAnsi="Book Antiqua" w:cs="宋体"/>
          <w:i/>
          <w:iCs/>
          <w:color w:val="000000"/>
          <w:sz w:val="21"/>
          <w:szCs w:val="21"/>
        </w:rPr>
        <w:t>Aliment Pharmacol Ther</w:t>
      </w:r>
      <w:r w:rsidRPr="00417EF0">
        <w:rPr>
          <w:rFonts w:ascii="Book Antiqua" w:hAnsi="Book Antiqua" w:cs="宋体"/>
          <w:color w:val="000000"/>
          <w:sz w:val="21"/>
          <w:szCs w:val="21"/>
        </w:rPr>
        <w:t> 2010; </w:t>
      </w:r>
      <w:r w:rsidRPr="00417EF0">
        <w:rPr>
          <w:rFonts w:ascii="Book Antiqua" w:hAnsi="Book Antiqua" w:cs="宋体"/>
          <w:b/>
          <w:bCs/>
          <w:color w:val="000000"/>
          <w:sz w:val="21"/>
          <w:szCs w:val="21"/>
        </w:rPr>
        <w:t>32</w:t>
      </w:r>
      <w:r w:rsidRPr="00417EF0">
        <w:rPr>
          <w:rFonts w:ascii="Book Antiqua" w:hAnsi="Book Antiqua" w:cs="宋体"/>
          <w:color w:val="000000"/>
          <w:sz w:val="21"/>
          <w:szCs w:val="21"/>
        </w:rPr>
        <w:t>: 377-383 [PMID: 20491740 DOI: 10.1111/j.1365-2036.2010.04355.x]</w:t>
      </w:r>
    </w:p>
    <w:p w14:paraId="707961D5"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Pr>
          <w:rFonts w:ascii="Book Antiqua" w:hAnsi="Book Antiqua" w:cs="宋体"/>
          <w:color w:val="000000"/>
          <w:szCs w:val="21"/>
        </w:rPr>
        <w:t xml:space="preserve">17 </w:t>
      </w:r>
      <w:r w:rsidRPr="00417EF0">
        <w:rPr>
          <w:rFonts w:ascii="Book Antiqua" w:hAnsi="Book Antiqua" w:cs="宋体"/>
          <w:b/>
          <w:color w:val="000000"/>
          <w:sz w:val="21"/>
          <w:szCs w:val="21"/>
        </w:rPr>
        <w:t>Hiew HJ</w:t>
      </w:r>
      <w:r w:rsidRPr="00417EF0">
        <w:rPr>
          <w:rFonts w:ascii="Book Antiqua" w:hAnsi="Book Antiqua" w:cs="宋体"/>
          <w:color w:val="000000"/>
          <w:sz w:val="21"/>
          <w:szCs w:val="21"/>
        </w:rPr>
        <w:t xml:space="preserve">, Naghibi M, Wu J, Saunders J, Cummings F, Smith TR. Efficacy of High and Low Dose Oral Vitamin D Replacement Therapy in Inflammatory Bowel Disease (Ibd): Single Centre Cohort. </w:t>
      </w:r>
      <w:r w:rsidRPr="00417EF0">
        <w:rPr>
          <w:rFonts w:ascii="Book Antiqua" w:hAnsi="Book Antiqua" w:cs="宋体"/>
          <w:i/>
          <w:color w:val="000000"/>
          <w:sz w:val="21"/>
          <w:szCs w:val="21"/>
        </w:rPr>
        <w:t>Gut</w:t>
      </w:r>
      <w:r w:rsidRPr="00417EF0">
        <w:rPr>
          <w:rFonts w:ascii="Book Antiqua" w:hAnsi="Book Antiqua" w:cs="宋体"/>
          <w:color w:val="000000"/>
          <w:sz w:val="21"/>
          <w:szCs w:val="21"/>
        </w:rPr>
        <w:t xml:space="preserve"> 2013; </w:t>
      </w:r>
      <w:r w:rsidRPr="00417EF0">
        <w:rPr>
          <w:rFonts w:ascii="Book Antiqua" w:hAnsi="Book Antiqua" w:cs="宋体"/>
          <w:b/>
          <w:color w:val="000000"/>
          <w:sz w:val="21"/>
          <w:szCs w:val="21"/>
        </w:rPr>
        <w:t>62</w:t>
      </w:r>
      <w:r>
        <w:rPr>
          <w:rFonts w:ascii="Book Antiqua" w:hAnsi="Book Antiqua" w:cs="宋体"/>
          <w:color w:val="000000"/>
          <w:szCs w:val="21"/>
        </w:rPr>
        <w:t>(Suppl 2): A2-A2</w:t>
      </w:r>
      <w:r>
        <w:rPr>
          <w:rFonts w:ascii="Book Antiqua" w:hAnsi="Book Antiqua" w:cs="宋体" w:hint="eastAsia"/>
          <w:color w:val="000000"/>
          <w:szCs w:val="21"/>
        </w:rPr>
        <w:t xml:space="preserve"> [</w:t>
      </w:r>
      <w:r w:rsidRPr="00417EF0">
        <w:rPr>
          <w:rFonts w:ascii="Book Antiqua" w:hAnsi="Book Antiqua" w:cs="宋体"/>
          <w:color w:val="000000"/>
          <w:sz w:val="21"/>
          <w:szCs w:val="21"/>
        </w:rPr>
        <w:t>DO</w:t>
      </w:r>
      <w:r>
        <w:rPr>
          <w:rFonts w:ascii="Book Antiqua" w:hAnsi="Book Antiqua" w:cs="宋体"/>
          <w:color w:val="000000"/>
          <w:szCs w:val="21"/>
        </w:rPr>
        <w:t>I: 10.1136/gutjnl-2013-305143.4</w:t>
      </w:r>
      <w:r>
        <w:rPr>
          <w:rFonts w:ascii="Book Antiqua" w:hAnsi="Book Antiqua" w:cs="宋体" w:hint="eastAsia"/>
          <w:color w:val="000000"/>
          <w:szCs w:val="21"/>
        </w:rPr>
        <w:t>]</w:t>
      </w:r>
    </w:p>
    <w:p w14:paraId="7BAB09DB"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18 </w:t>
      </w:r>
      <w:r w:rsidRPr="00417EF0">
        <w:rPr>
          <w:rFonts w:ascii="Book Antiqua" w:hAnsi="Book Antiqua" w:cs="宋体"/>
          <w:b/>
          <w:bCs/>
          <w:color w:val="000000"/>
          <w:sz w:val="21"/>
          <w:szCs w:val="21"/>
        </w:rPr>
        <w:t>Silverberg MS</w:t>
      </w:r>
      <w:r w:rsidRPr="00417EF0">
        <w:rPr>
          <w:rFonts w:ascii="Book Antiqua" w:hAnsi="Book Antiqua" w:cs="宋体"/>
          <w:color w:val="000000"/>
          <w:sz w:val="21"/>
          <w:szCs w:val="21"/>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417EF0">
        <w:rPr>
          <w:rFonts w:ascii="Book Antiqua" w:hAnsi="Book Antiqua" w:cs="宋体"/>
          <w:i/>
          <w:iCs/>
          <w:color w:val="000000"/>
          <w:sz w:val="21"/>
          <w:szCs w:val="21"/>
        </w:rPr>
        <w:t>Can J Gastroenterol</w:t>
      </w:r>
      <w:r w:rsidRPr="00417EF0">
        <w:rPr>
          <w:rFonts w:ascii="Book Antiqua" w:hAnsi="Book Antiqua" w:cs="宋体"/>
          <w:color w:val="000000"/>
          <w:sz w:val="21"/>
          <w:szCs w:val="21"/>
        </w:rPr>
        <w:t> 2005; </w:t>
      </w:r>
      <w:r w:rsidRPr="00417EF0">
        <w:rPr>
          <w:rFonts w:ascii="Book Antiqua" w:hAnsi="Book Antiqua" w:cs="宋体"/>
          <w:b/>
          <w:bCs/>
          <w:color w:val="000000"/>
          <w:sz w:val="21"/>
          <w:szCs w:val="21"/>
        </w:rPr>
        <w:t xml:space="preserve">19 </w:t>
      </w:r>
      <w:r w:rsidRPr="00417EF0">
        <w:rPr>
          <w:rFonts w:ascii="Book Antiqua" w:hAnsi="Book Antiqua" w:cs="宋体"/>
          <w:bCs/>
          <w:color w:val="000000"/>
          <w:sz w:val="21"/>
          <w:szCs w:val="21"/>
        </w:rPr>
        <w:t>Suppl A</w:t>
      </w:r>
      <w:r w:rsidRPr="00417EF0">
        <w:rPr>
          <w:rFonts w:ascii="Book Antiqua" w:hAnsi="Book Antiqua" w:cs="宋体"/>
          <w:color w:val="000000"/>
          <w:sz w:val="21"/>
          <w:szCs w:val="21"/>
        </w:rPr>
        <w:t>: 5A-36A [PMID: 16151544]</w:t>
      </w:r>
    </w:p>
    <w:p w14:paraId="6BA622E6"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19 </w:t>
      </w:r>
      <w:r w:rsidRPr="00417EF0">
        <w:rPr>
          <w:rFonts w:ascii="Book Antiqua" w:hAnsi="Book Antiqua" w:cs="宋体"/>
          <w:b/>
          <w:bCs/>
          <w:color w:val="000000"/>
          <w:sz w:val="21"/>
          <w:szCs w:val="21"/>
        </w:rPr>
        <w:t>Irvine EJ</w:t>
      </w:r>
      <w:r w:rsidRPr="00417EF0">
        <w:rPr>
          <w:rFonts w:ascii="Book Antiqua" w:hAnsi="Book Antiqua" w:cs="宋体"/>
          <w:color w:val="000000"/>
          <w:sz w:val="21"/>
          <w:szCs w:val="21"/>
        </w:rPr>
        <w:t>, Zhou Q, Thompson AK. The Short Inflammatory Bowel Disease Questionnaire: a quality of life instrument for community physicians managing inflammatory bowel disease. CCRPT Investigators. Canadian Crohn's Relapse Prevention Trial. </w:t>
      </w:r>
      <w:r w:rsidRPr="00417EF0">
        <w:rPr>
          <w:rFonts w:ascii="Book Antiqua" w:hAnsi="Book Antiqua" w:cs="宋体"/>
          <w:i/>
          <w:iCs/>
          <w:color w:val="000000"/>
          <w:sz w:val="21"/>
          <w:szCs w:val="21"/>
        </w:rPr>
        <w:t>Am J Gastroenterol</w:t>
      </w:r>
      <w:r w:rsidRPr="00417EF0">
        <w:rPr>
          <w:rFonts w:ascii="Book Antiqua" w:hAnsi="Book Antiqua" w:cs="宋体"/>
          <w:color w:val="000000"/>
          <w:sz w:val="21"/>
          <w:szCs w:val="21"/>
        </w:rPr>
        <w:t> 1996; </w:t>
      </w:r>
      <w:r w:rsidRPr="00417EF0">
        <w:rPr>
          <w:rFonts w:ascii="Book Antiqua" w:hAnsi="Book Antiqua" w:cs="宋体"/>
          <w:b/>
          <w:bCs/>
          <w:color w:val="000000"/>
          <w:sz w:val="21"/>
          <w:szCs w:val="21"/>
        </w:rPr>
        <w:t>91</w:t>
      </w:r>
      <w:r w:rsidRPr="00417EF0">
        <w:rPr>
          <w:rFonts w:ascii="Book Antiqua" w:hAnsi="Book Antiqua" w:cs="宋体"/>
          <w:color w:val="000000"/>
          <w:sz w:val="21"/>
          <w:szCs w:val="21"/>
        </w:rPr>
        <w:t>: 1571-1578 [PMID: 8759664]</w:t>
      </w:r>
    </w:p>
    <w:p w14:paraId="5F95B3A2"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20 </w:t>
      </w:r>
      <w:r w:rsidRPr="00417EF0">
        <w:rPr>
          <w:rFonts w:ascii="Book Antiqua" w:hAnsi="Book Antiqua" w:cs="宋体"/>
          <w:b/>
          <w:bCs/>
          <w:color w:val="000000"/>
          <w:sz w:val="21"/>
          <w:szCs w:val="21"/>
        </w:rPr>
        <w:t>Hlavaty T</w:t>
      </w:r>
      <w:r w:rsidRPr="00417EF0">
        <w:rPr>
          <w:rFonts w:ascii="Book Antiqua" w:hAnsi="Book Antiqua" w:cs="宋体"/>
          <w:color w:val="000000"/>
          <w:sz w:val="21"/>
          <w:szCs w:val="21"/>
        </w:rPr>
        <w:t>, Persoons P, Vermeire S, Ferrante M, Pierik M, Van Assche G, Rutgeerts P. Evaluation of short-term responsiveness and cutoff values of inflammatory bowel disease questionnaire in Crohn's disease. </w:t>
      </w:r>
      <w:r w:rsidRPr="00417EF0">
        <w:rPr>
          <w:rFonts w:ascii="Book Antiqua" w:hAnsi="Book Antiqua" w:cs="宋体"/>
          <w:i/>
          <w:iCs/>
          <w:color w:val="000000"/>
          <w:sz w:val="21"/>
          <w:szCs w:val="21"/>
        </w:rPr>
        <w:t>Inflamm Bowel Dis</w:t>
      </w:r>
      <w:r w:rsidRPr="00417EF0">
        <w:rPr>
          <w:rFonts w:ascii="Book Antiqua" w:hAnsi="Book Antiqua" w:cs="宋体"/>
          <w:color w:val="000000"/>
          <w:sz w:val="21"/>
          <w:szCs w:val="21"/>
        </w:rPr>
        <w:t> 2006; </w:t>
      </w:r>
      <w:r w:rsidRPr="00417EF0">
        <w:rPr>
          <w:rFonts w:ascii="Book Antiqua" w:hAnsi="Book Antiqua" w:cs="宋体"/>
          <w:b/>
          <w:bCs/>
          <w:color w:val="000000"/>
          <w:sz w:val="21"/>
          <w:szCs w:val="21"/>
        </w:rPr>
        <w:t>12</w:t>
      </w:r>
      <w:r w:rsidRPr="00417EF0">
        <w:rPr>
          <w:rFonts w:ascii="Book Antiqua" w:hAnsi="Book Antiqua" w:cs="宋体"/>
          <w:color w:val="000000"/>
          <w:sz w:val="21"/>
          <w:szCs w:val="21"/>
        </w:rPr>
        <w:t>: 199-204 [PMID: 16534421 DOI: 10.1097/01.MIB.0000217768.75519.32]</w:t>
      </w:r>
    </w:p>
    <w:p w14:paraId="0D194537"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21 </w:t>
      </w:r>
      <w:r w:rsidRPr="00417EF0">
        <w:rPr>
          <w:rFonts w:ascii="Book Antiqua" w:hAnsi="Book Antiqua" w:cs="宋体"/>
          <w:b/>
          <w:bCs/>
          <w:color w:val="000000"/>
          <w:sz w:val="21"/>
          <w:szCs w:val="21"/>
        </w:rPr>
        <w:t>McCarthy D</w:t>
      </w:r>
      <w:r w:rsidRPr="00417EF0">
        <w:rPr>
          <w:rFonts w:ascii="Book Antiqua" w:hAnsi="Book Antiqua" w:cs="宋体"/>
          <w:color w:val="000000"/>
          <w:sz w:val="21"/>
          <w:szCs w:val="21"/>
        </w:rPr>
        <w:t>, Duggan P, O'Brien M, Kiely M, McCarthy J, Shanahan F, Cashman KD. Seasonality of vitamin D status and bone turnover in patients with Crohn's disease. </w:t>
      </w:r>
      <w:r w:rsidRPr="00417EF0">
        <w:rPr>
          <w:rFonts w:ascii="Book Antiqua" w:hAnsi="Book Antiqua" w:cs="宋体"/>
          <w:i/>
          <w:iCs/>
          <w:color w:val="000000"/>
          <w:sz w:val="21"/>
          <w:szCs w:val="21"/>
        </w:rPr>
        <w:t>Aliment Pharmacol Ther</w:t>
      </w:r>
      <w:r w:rsidRPr="00417EF0">
        <w:rPr>
          <w:rFonts w:ascii="Book Antiqua" w:hAnsi="Book Antiqua" w:cs="宋体"/>
          <w:color w:val="000000"/>
          <w:sz w:val="21"/>
          <w:szCs w:val="21"/>
        </w:rPr>
        <w:t> 2005; </w:t>
      </w:r>
      <w:r w:rsidRPr="00417EF0">
        <w:rPr>
          <w:rFonts w:ascii="Book Antiqua" w:hAnsi="Book Antiqua" w:cs="宋体"/>
          <w:b/>
          <w:bCs/>
          <w:color w:val="000000"/>
          <w:sz w:val="21"/>
          <w:szCs w:val="21"/>
        </w:rPr>
        <w:t>21</w:t>
      </w:r>
      <w:r w:rsidRPr="00417EF0">
        <w:rPr>
          <w:rFonts w:ascii="Book Antiqua" w:hAnsi="Book Antiqua" w:cs="宋体"/>
          <w:color w:val="000000"/>
          <w:sz w:val="21"/>
          <w:szCs w:val="21"/>
        </w:rPr>
        <w:t>: 1073-1083 [PMID: 15854168 DOI: 10.1111/j.1365-2036.2005.02446.x]</w:t>
      </w:r>
    </w:p>
    <w:p w14:paraId="1D811005"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22 </w:t>
      </w:r>
      <w:r w:rsidRPr="00417EF0">
        <w:rPr>
          <w:rFonts w:ascii="Book Antiqua" w:hAnsi="Book Antiqua" w:cs="宋体"/>
          <w:b/>
          <w:bCs/>
          <w:color w:val="000000"/>
          <w:sz w:val="21"/>
          <w:szCs w:val="21"/>
        </w:rPr>
        <w:t>Levin AD</w:t>
      </w:r>
      <w:r w:rsidRPr="00417EF0">
        <w:rPr>
          <w:rFonts w:ascii="Book Antiqua" w:hAnsi="Book Antiqua" w:cs="宋体"/>
          <w:color w:val="000000"/>
          <w:sz w:val="21"/>
          <w:szCs w:val="21"/>
        </w:rPr>
        <w:t>, Wadhera V, Leach ST, Woodhead HJ, Lemberg DA, Mendoza-Cruz AC, Day AS. Vitamin D deficiency in children with inflammatory bowel disease. </w:t>
      </w:r>
      <w:r w:rsidRPr="00417EF0">
        <w:rPr>
          <w:rFonts w:ascii="Book Antiqua" w:hAnsi="Book Antiqua" w:cs="宋体"/>
          <w:i/>
          <w:iCs/>
          <w:color w:val="000000"/>
          <w:sz w:val="21"/>
          <w:szCs w:val="21"/>
        </w:rPr>
        <w:t>Dig Dis Sci</w:t>
      </w:r>
      <w:r w:rsidRPr="00417EF0">
        <w:rPr>
          <w:rFonts w:ascii="Book Antiqua" w:hAnsi="Book Antiqua" w:cs="宋体"/>
          <w:color w:val="000000"/>
          <w:sz w:val="21"/>
          <w:szCs w:val="21"/>
        </w:rPr>
        <w:t> 2011; </w:t>
      </w:r>
      <w:r w:rsidRPr="00417EF0">
        <w:rPr>
          <w:rFonts w:ascii="Book Antiqua" w:hAnsi="Book Antiqua" w:cs="宋体"/>
          <w:b/>
          <w:bCs/>
          <w:color w:val="000000"/>
          <w:sz w:val="21"/>
          <w:szCs w:val="21"/>
        </w:rPr>
        <w:t>56</w:t>
      </w:r>
      <w:r w:rsidRPr="00417EF0">
        <w:rPr>
          <w:rFonts w:ascii="Book Antiqua" w:hAnsi="Book Antiqua" w:cs="宋体"/>
          <w:color w:val="000000"/>
          <w:sz w:val="21"/>
          <w:szCs w:val="21"/>
        </w:rPr>
        <w:t>: 830-836 [PMID: 21222159 DOI: 10.1007/s10620-010-1544-3]</w:t>
      </w:r>
    </w:p>
    <w:p w14:paraId="7B505CC4"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lastRenderedPageBreak/>
        <w:t>23 </w:t>
      </w:r>
      <w:r w:rsidRPr="00417EF0">
        <w:rPr>
          <w:rFonts w:ascii="Book Antiqua" w:hAnsi="Book Antiqua" w:cs="宋体"/>
          <w:b/>
          <w:bCs/>
          <w:color w:val="000000"/>
          <w:sz w:val="21"/>
          <w:szCs w:val="21"/>
        </w:rPr>
        <w:t>Bours PH</w:t>
      </w:r>
      <w:r w:rsidRPr="00417EF0">
        <w:rPr>
          <w:rFonts w:ascii="Book Antiqua" w:hAnsi="Book Antiqua" w:cs="宋体"/>
          <w:color w:val="000000"/>
          <w:sz w:val="21"/>
          <w:szCs w:val="21"/>
        </w:rPr>
        <w:t>, Wielders JP, Vermeijden JR, van de Wiel A. Seasonal variation of serum 25-hydroxyvitamin D levels in adult patients with inflammatory bowel disease. </w:t>
      </w:r>
      <w:r w:rsidRPr="00417EF0">
        <w:rPr>
          <w:rFonts w:ascii="Book Antiqua" w:hAnsi="Book Antiqua" w:cs="宋体"/>
          <w:i/>
          <w:iCs/>
          <w:color w:val="000000"/>
          <w:sz w:val="21"/>
          <w:szCs w:val="21"/>
        </w:rPr>
        <w:t>Osteoporos Int</w:t>
      </w:r>
      <w:r w:rsidRPr="00417EF0">
        <w:rPr>
          <w:rFonts w:ascii="Book Antiqua" w:hAnsi="Book Antiqua" w:cs="宋体"/>
          <w:color w:val="000000"/>
          <w:sz w:val="21"/>
          <w:szCs w:val="21"/>
        </w:rPr>
        <w:t> 2011; </w:t>
      </w:r>
      <w:r w:rsidRPr="00417EF0">
        <w:rPr>
          <w:rFonts w:ascii="Book Antiqua" w:hAnsi="Book Antiqua" w:cs="宋体"/>
          <w:b/>
          <w:bCs/>
          <w:color w:val="000000"/>
          <w:sz w:val="21"/>
          <w:szCs w:val="21"/>
        </w:rPr>
        <w:t>22</w:t>
      </w:r>
      <w:r w:rsidRPr="00417EF0">
        <w:rPr>
          <w:rFonts w:ascii="Book Antiqua" w:hAnsi="Book Antiqua" w:cs="宋体"/>
          <w:color w:val="000000"/>
          <w:sz w:val="21"/>
          <w:szCs w:val="21"/>
        </w:rPr>
        <w:t>: 2857-2867 [PMID: 21113577 DOI: 10.1007/s00198-010-1484-y]</w:t>
      </w:r>
    </w:p>
    <w:p w14:paraId="5503B9F2"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24 </w:t>
      </w:r>
      <w:r w:rsidRPr="00417EF0">
        <w:rPr>
          <w:rFonts w:ascii="Book Antiqua" w:hAnsi="Book Antiqua" w:cs="宋体"/>
          <w:b/>
          <w:bCs/>
          <w:color w:val="000000"/>
          <w:sz w:val="21"/>
          <w:szCs w:val="21"/>
        </w:rPr>
        <w:t>Vergara M</w:t>
      </w:r>
      <w:r w:rsidRPr="00417EF0">
        <w:rPr>
          <w:rFonts w:ascii="Book Antiqua" w:hAnsi="Book Antiqua" w:cs="宋体"/>
          <w:color w:val="000000"/>
          <w:sz w:val="21"/>
          <w:szCs w:val="21"/>
        </w:rPr>
        <w:t>, Fraga X, Casellas F, Bermejo B, Malagelada JR. Seasonal influence in exacerbations of inflammatory bowel disease. </w:t>
      </w:r>
      <w:r w:rsidRPr="00417EF0">
        <w:rPr>
          <w:rFonts w:ascii="Book Antiqua" w:hAnsi="Book Antiqua" w:cs="宋体"/>
          <w:i/>
          <w:iCs/>
          <w:color w:val="000000"/>
          <w:sz w:val="21"/>
          <w:szCs w:val="21"/>
        </w:rPr>
        <w:t>Rev Esp Enferm Dig</w:t>
      </w:r>
      <w:r w:rsidRPr="00417EF0">
        <w:rPr>
          <w:rFonts w:ascii="Book Antiqua" w:hAnsi="Book Antiqua" w:cs="宋体"/>
          <w:color w:val="000000"/>
          <w:sz w:val="21"/>
          <w:szCs w:val="21"/>
        </w:rPr>
        <w:t> 1997; </w:t>
      </w:r>
      <w:r w:rsidRPr="00417EF0">
        <w:rPr>
          <w:rFonts w:ascii="Book Antiqua" w:hAnsi="Book Antiqua" w:cs="宋体"/>
          <w:b/>
          <w:bCs/>
          <w:color w:val="000000"/>
          <w:sz w:val="21"/>
          <w:szCs w:val="21"/>
        </w:rPr>
        <w:t>89</w:t>
      </w:r>
      <w:r w:rsidRPr="00417EF0">
        <w:rPr>
          <w:rFonts w:ascii="Book Antiqua" w:hAnsi="Book Antiqua" w:cs="宋体"/>
          <w:color w:val="000000"/>
          <w:sz w:val="21"/>
          <w:szCs w:val="21"/>
        </w:rPr>
        <w:t>: 357-366 [PMID: 9190141]</w:t>
      </w:r>
    </w:p>
    <w:p w14:paraId="0B016497"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25 </w:t>
      </w:r>
      <w:r w:rsidRPr="00417EF0">
        <w:rPr>
          <w:rFonts w:ascii="Book Antiqua" w:hAnsi="Book Antiqua" w:cs="宋体"/>
          <w:b/>
          <w:bCs/>
          <w:color w:val="000000"/>
          <w:sz w:val="21"/>
          <w:szCs w:val="21"/>
        </w:rPr>
        <w:t>Lewis JD</w:t>
      </w:r>
      <w:r w:rsidRPr="00417EF0">
        <w:rPr>
          <w:rFonts w:ascii="Book Antiqua" w:hAnsi="Book Antiqua" w:cs="宋体"/>
          <w:color w:val="000000"/>
          <w:sz w:val="21"/>
          <w:szCs w:val="21"/>
        </w:rPr>
        <w:t>, Aberra FN, Lichtenstein GR, Bilker WB, Brensinger C, Strom BL. Seasonal variation in flares of inflammatory bowel disease. </w:t>
      </w:r>
      <w:r w:rsidRPr="00417EF0">
        <w:rPr>
          <w:rFonts w:ascii="Book Antiqua" w:hAnsi="Book Antiqua" w:cs="宋体"/>
          <w:i/>
          <w:iCs/>
          <w:color w:val="000000"/>
          <w:sz w:val="21"/>
          <w:szCs w:val="21"/>
        </w:rPr>
        <w:t>Gastroenterology</w:t>
      </w:r>
      <w:r w:rsidRPr="00417EF0">
        <w:rPr>
          <w:rFonts w:ascii="Book Antiqua" w:hAnsi="Book Antiqua" w:cs="宋体"/>
          <w:color w:val="000000"/>
          <w:sz w:val="21"/>
          <w:szCs w:val="21"/>
        </w:rPr>
        <w:t> 2004; </w:t>
      </w:r>
      <w:r w:rsidRPr="00417EF0">
        <w:rPr>
          <w:rFonts w:ascii="Book Antiqua" w:hAnsi="Book Antiqua" w:cs="宋体"/>
          <w:b/>
          <w:bCs/>
          <w:color w:val="000000"/>
          <w:sz w:val="21"/>
          <w:szCs w:val="21"/>
        </w:rPr>
        <w:t>126</w:t>
      </w:r>
      <w:r w:rsidRPr="00417EF0">
        <w:rPr>
          <w:rFonts w:ascii="Book Antiqua" w:hAnsi="Book Antiqua" w:cs="宋体"/>
          <w:color w:val="000000"/>
          <w:sz w:val="21"/>
          <w:szCs w:val="21"/>
        </w:rPr>
        <w:t>: 665-673 [PMID: 14988820]</w:t>
      </w:r>
    </w:p>
    <w:p w14:paraId="4F7CA901"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26 </w:t>
      </w:r>
      <w:r w:rsidRPr="00417EF0">
        <w:rPr>
          <w:rFonts w:ascii="Book Antiqua" w:hAnsi="Book Antiqua" w:cs="宋体"/>
          <w:b/>
          <w:bCs/>
          <w:color w:val="000000"/>
          <w:sz w:val="21"/>
          <w:szCs w:val="21"/>
        </w:rPr>
        <w:t>Zeng L</w:t>
      </w:r>
      <w:r w:rsidRPr="00417EF0">
        <w:rPr>
          <w:rFonts w:ascii="Book Antiqua" w:hAnsi="Book Antiqua" w:cs="宋体"/>
          <w:color w:val="000000"/>
          <w:sz w:val="21"/>
          <w:szCs w:val="21"/>
        </w:rPr>
        <w:t>, Anderson FH. Seasonal change in the exacerbations of Crohn's disease. </w:t>
      </w:r>
      <w:r w:rsidRPr="00417EF0">
        <w:rPr>
          <w:rFonts w:ascii="Book Antiqua" w:hAnsi="Book Antiqua" w:cs="宋体"/>
          <w:i/>
          <w:iCs/>
          <w:color w:val="000000"/>
          <w:sz w:val="21"/>
          <w:szCs w:val="21"/>
        </w:rPr>
        <w:t>Scand J Gastroenterol</w:t>
      </w:r>
      <w:r w:rsidRPr="00417EF0">
        <w:rPr>
          <w:rFonts w:ascii="Book Antiqua" w:hAnsi="Book Antiqua" w:cs="宋体"/>
          <w:color w:val="000000"/>
          <w:sz w:val="21"/>
          <w:szCs w:val="21"/>
        </w:rPr>
        <w:t> 1996; </w:t>
      </w:r>
      <w:r w:rsidRPr="00417EF0">
        <w:rPr>
          <w:rFonts w:ascii="Book Antiqua" w:hAnsi="Book Antiqua" w:cs="宋体"/>
          <w:b/>
          <w:bCs/>
          <w:color w:val="000000"/>
          <w:sz w:val="21"/>
          <w:szCs w:val="21"/>
        </w:rPr>
        <w:t>31</w:t>
      </w:r>
      <w:r w:rsidRPr="00417EF0">
        <w:rPr>
          <w:rFonts w:ascii="Book Antiqua" w:hAnsi="Book Antiqua" w:cs="宋体"/>
          <w:color w:val="000000"/>
          <w:sz w:val="21"/>
          <w:szCs w:val="21"/>
        </w:rPr>
        <w:t>: 79-82 [PMID: 8927945]</w:t>
      </w:r>
    </w:p>
    <w:p w14:paraId="7C6C7562"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27 </w:t>
      </w:r>
      <w:r w:rsidRPr="00417EF0">
        <w:rPr>
          <w:rFonts w:ascii="Book Antiqua" w:hAnsi="Book Antiqua" w:cs="宋体"/>
          <w:b/>
          <w:bCs/>
          <w:color w:val="000000"/>
          <w:sz w:val="21"/>
          <w:szCs w:val="21"/>
        </w:rPr>
        <w:t>Yang L</w:t>
      </w:r>
      <w:r w:rsidRPr="00417EF0">
        <w:rPr>
          <w:rFonts w:ascii="Book Antiqua" w:hAnsi="Book Antiqua" w:cs="宋体"/>
          <w:color w:val="000000"/>
          <w:sz w:val="21"/>
          <w:szCs w:val="21"/>
        </w:rPr>
        <w:t>, Weaver V, Smith JP, Bingaman S, Hartman TJ, Cantorna MT. Therapeutic effect of vitamin d supplementation in a pilot study of Crohn's patients. </w:t>
      </w:r>
      <w:r w:rsidRPr="00417EF0">
        <w:rPr>
          <w:rFonts w:ascii="Book Antiqua" w:hAnsi="Book Antiqua" w:cs="宋体"/>
          <w:i/>
          <w:iCs/>
          <w:color w:val="000000"/>
          <w:sz w:val="21"/>
          <w:szCs w:val="21"/>
        </w:rPr>
        <w:t>Clin Transl Gastroenterol</w:t>
      </w:r>
      <w:r w:rsidRPr="00417EF0">
        <w:rPr>
          <w:rFonts w:ascii="Book Antiqua" w:hAnsi="Book Antiqua" w:cs="宋体"/>
          <w:color w:val="000000"/>
          <w:sz w:val="21"/>
          <w:szCs w:val="21"/>
        </w:rPr>
        <w:t> 2013; </w:t>
      </w:r>
      <w:r w:rsidRPr="00417EF0">
        <w:rPr>
          <w:rFonts w:ascii="Book Antiqua" w:hAnsi="Book Antiqua" w:cs="宋体"/>
          <w:b/>
          <w:bCs/>
          <w:color w:val="000000"/>
          <w:sz w:val="21"/>
          <w:szCs w:val="21"/>
        </w:rPr>
        <w:t>4</w:t>
      </w:r>
      <w:r w:rsidRPr="00417EF0">
        <w:rPr>
          <w:rFonts w:ascii="Book Antiqua" w:hAnsi="Book Antiqua" w:cs="宋体"/>
          <w:color w:val="000000"/>
          <w:sz w:val="21"/>
          <w:szCs w:val="21"/>
        </w:rPr>
        <w:t>: e33 [PMID: 23594800 DOI: 10.1038/ctg.2013.1]</w:t>
      </w:r>
    </w:p>
    <w:p w14:paraId="67E031A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28 </w:t>
      </w:r>
      <w:r w:rsidRPr="00417EF0">
        <w:rPr>
          <w:rFonts w:ascii="Book Antiqua" w:hAnsi="Book Antiqua" w:cs="宋体"/>
          <w:b/>
          <w:bCs/>
          <w:color w:val="000000"/>
          <w:sz w:val="21"/>
          <w:szCs w:val="21"/>
        </w:rPr>
        <w:t>Garg M</w:t>
      </w:r>
      <w:r w:rsidRPr="00417EF0">
        <w:rPr>
          <w:rFonts w:ascii="Book Antiqua" w:hAnsi="Book Antiqua" w:cs="宋体"/>
          <w:color w:val="000000"/>
          <w:sz w:val="21"/>
          <w:szCs w:val="21"/>
        </w:rPr>
        <w:t>, Rosella O, Lubel JS, Gibson PR. Association of circulating vitamin D concentrations with intestinal but not systemic inflammation in inflammatory bowel disease. </w:t>
      </w:r>
      <w:r w:rsidRPr="00417EF0">
        <w:rPr>
          <w:rFonts w:ascii="Book Antiqua" w:hAnsi="Book Antiqua" w:cs="宋体"/>
          <w:i/>
          <w:iCs/>
          <w:color w:val="000000"/>
          <w:sz w:val="21"/>
          <w:szCs w:val="21"/>
        </w:rPr>
        <w:t>Inflamm Bowel Dis</w:t>
      </w:r>
      <w:r w:rsidRPr="00417EF0">
        <w:rPr>
          <w:rFonts w:ascii="Book Antiqua" w:hAnsi="Book Antiqua" w:cs="宋体"/>
          <w:color w:val="000000"/>
          <w:sz w:val="21"/>
          <w:szCs w:val="21"/>
        </w:rPr>
        <w:t> 2013; </w:t>
      </w:r>
      <w:r w:rsidRPr="00417EF0">
        <w:rPr>
          <w:rFonts w:ascii="Book Antiqua" w:hAnsi="Book Antiqua" w:cs="宋体"/>
          <w:b/>
          <w:bCs/>
          <w:color w:val="000000"/>
          <w:sz w:val="21"/>
          <w:szCs w:val="21"/>
        </w:rPr>
        <w:t>19</w:t>
      </w:r>
      <w:r w:rsidRPr="00417EF0">
        <w:rPr>
          <w:rFonts w:ascii="Book Antiqua" w:hAnsi="Book Antiqua" w:cs="宋体"/>
          <w:color w:val="000000"/>
          <w:sz w:val="21"/>
          <w:szCs w:val="21"/>
        </w:rPr>
        <w:t>: 2634-2643 [PMID: 24105392 DOI: 10.1097/01.MIB.0000436957.77533.b2]</w:t>
      </w:r>
    </w:p>
    <w:p w14:paraId="1EDCBF16"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29 </w:t>
      </w:r>
      <w:r w:rsidRPr="00417EF0">
        <w:rPr>
          <w:rFonts w:ascii="Book Antiqua" w:hAnsi="Book Antiqua" w:cs="宋体"/>
          <w:b/>
          <w:bCs/>
          <w:color w:val="000000"/>
          <w:sz w:val="21"/>
          <w:szCs w:val="21"/>
        </w:rPr>
        <w:t>Zator ZA</w:t>
      </w:r>
      <w:r w:rsidRPr="00417EF0">
        <w:rPr>
          <w:rFonts w:ascii="Book Antiqua" w:hAnsi="Book Antiqua" w:cs="宋体"/>
          <w:color w:val="000000"/>
          <w:sz w:val="21"/>
          <w:szCs w:val="21"/>
        </w:rPr>
        <w:t>, Cantu SM, Konijeti GG, Nguyen DD, Sauk J, Yajnik V, Ananthakrishnan AN. Pretreatment 25-hydroxyvitamin D levels and durability of anti-tumor necrosis factor-α therapy in inflammatory bowel diseases. </w:t>
      </w:r>
      <w:r w:rsidRPr="00417EF0">
        <w:rPr>
          <w:rFonts w:ascii="Book Antiqua" w:hAnsi="Book Antiqua" w:cs="宋体"/>
          <w:i/>
          <w:iCs/>
          <w:color w:val="000000"/>
          <w:sz w:val="21"/>
          <w:szCs w:val="21"/>
        </w:rPr>
        <w:t>JPEN J Parenter Enteral Nutr</w:t>
      </w:r>
      <w:r w:rsidRPr="00417EF0">
        <w:rPr>
          <w:rFonts w:ascii="Book Antiqua" w:hAnsi="Book Antiqua" w:cs="宋体"/>
          <w:color w:val="000000"/>
          <w:sz w:val="21"/>
          <w:szCs w:val="21"/>
        </w:rPr>
        <w:t> </w:t>
      </w:r>
      <w:r>
        <w:rPr>
          <w:rFonts w:ascii="Book Antiqua" w:hAnsi="Book Antiqua" w:cs="宋体" w:hint="eastAsia"/>
          <w:color w:val="000000"/>
          <w:szCs w:val="21"/>
        </w:rPr>
        <w:t>2014</w:t>
      </w:r>
      <w:r w:rsidRPr="00417EF0">
        <w:rPr>
          <w:rFonts w:ascii="Book Antiqua" w:hAnsi="Book Antiqua" w:cs="宋体"/>
          <w:color w:val="000000"/>
          <w:sz w:val="21"/>
          <w:szCs w:val="21"/>
        </w:rPr>
        <w:t>; </w:t>
      </w:r>
      <w:r w:rsidRPr="00417EF0">
        <w:rPr>
          <w:rFonts w:ascii="Book Antiqua" w:hAnsi="Book Antiqua" w:cs="宋体"/>
          <w:b/>
          <w:bCs/>
          <w:color w:val="000000"/>
          <w:sz w:val="21"/>
          <w:szCs w:val="21"/>
        </w:rPr>
        <w:t>38</w:t>
      </w:r>
      <w:r w:rsidRPr="00417EF0">
        <w:rPr>
          <w:rFonts w:ascii="Book Antiqua" w:hAnsi="Book Antiqua" w:cs="宋体"/>
          <w:color w:val="000000"/>
          <w:sz w:val="21"/>
          <w:szCs w:val="21"/>
        </w:rPr>
        <w:t>: 385-391 [PMID: 24088707 DOI: 10.1177/0148607113504002]</w:t>
      </w:r>
    </w:p>
    <w:p w14:paraId="159B816B"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30 </w:t>
      </w:r>
      <w:r w:rsidRPr="00417EF0">
        <w:rPr>
          <w:rFonts w:ascii="Book Antiqua" w:hAnsi="Book Antiqua" w:cs="宋体"/>
          <w:b/>
          <w:bCs/>
          <w:color w:val="000000"/>
          <w:sz w:val="21"/>
          <w:szCs w:val="21"/>
        </w:rPr>
        <w:t>Binkley N</w:t>
      </w:r>
      <w:r w:rsidRPr="00417EF0">
        <w:rPr>
          <w:rFonts w:ascii="Book Antiqua" w:hAnsi="Book Antiqua" w:cs="宋体"/>
          <w:color w:val="000000"/>
          <w:sz w:val="21"/>
          <w:szCs w:val="21"/>
        </w:rPr>
        <w:t>, Novotny R, Krueger D, Kawahara T, Daida YG, Lensmeyer G, Hollis BW, Drezner MK. Low vitamin D status despite abundant sun exposure. </w:t>
      </w:r>
      <w:r w:rsidRPr="00417EF0">
        <w:rPr>
          <w:rFonts w:ascii="Book Antiqua" w:hAnsi="Book Antiqua" w:cs="宋体"/>
          <w:i/>
          <w:iCs/>
          <w:color w:val="000000"/>
          <w:sz w:val="21"/>
          <w:szCs w:val="21"/>
        </w:rPr>
        <w:t>J Clin Endocrinol Metab</w:t>
      </w:r>
      <w:r w:rsidRPr="00417EF0">
        <w:rPr>
          <w:rFonts w:ascii="Book Antiqua" w:hAnsi="Book Antiqua" w:cs="宋体"/>
          <w:color w:val="000000"/>
          <w:sz w:val="21"/>
          <w:szCs w:val="21"/>
        </w:rPr>
        <w:t> 2007; </w:t>
      </w:r>
      <w:r w:rsidRPr="00417EF0">
        <w:rPr>
          <w:rFonts w:ascii="Book Antiqua" w:hAnsi="Book Antiqua" w:cs="宋体"/>
          <w:b/>
          <w:bCs/>
          <w:color w:val="000000"/>
          <w:sz w:val="21"/>
          <w:szCs w:val="21"/>
        </w:rPr>
        <w:t>92</w:t>
      </w:r>
      <w:r w:rsidRPr="00417EF0">
        <w:rPr>
          <w:rFonts w:ascii="Book Antiqua" w:hAnsi="Book Antiqua" w:cs="宋体"/>
          <w:color w:val="000000"/>
          <w:sz w:val="21"/>
          <w:szCs w:val="21"/>
        </w:rPr>
        <w:t>: 2130-2135 [PMID: 17426097 DOI: 10.1210/jc.2006-2250]</w:t>
      </w:r>
    </w:p>
    <w:p w14:paraId="09C091DC"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31 </w:t>
      </w:r>
      <w:r w:rsidRPr="00417EF0">
        <w:rPr>
          <w:rFonts w:ascii="Book Antiqua" w:hAnsi="Book Antiqua" w:cs="宋体"/>
          <w:b/>
          <w:bCs/>
          <w:color w:val="000000"/>
          <w:sz w:val="21"/>
          <w:szCs w:val="21"/>
        </w:rPr>
        <w:t>Kong J</w:t>
      </w:r>
      <w:r w:rsidRPr="00417EF0">
        <w:rPr>
          <w:rFonts w:ascii="Book Antiqua" w:hAnsi="Book Antiqua" w:cs="宋体"/>
          <w:color w:val="000000"/>
          <w:sz w:val="21"/>
          <w:szCs w:val="21"/>
        </w:rPr>
        <w:t>, Zhang Z, Musch MW, Ning G, Sun J, Hart J, Bissonnette M, Li YC. Novel role of the vitamin D receptor in maintaining the integrity of the intestinal mucosal barrier. </w:t>
      </w:r>
      <w:r w:rsidRPr="00417EF0">
        <w:rPr>
          <w:rFonts w:ascii="Book Antiqua" w:hAnsi="Book Antiqua" w:cs="宋体"/>
          <w:i/>
          <w:iCs/>
          <w:color w:val="000000"/>
          <w:sz w:val="21"/>
          <w:szCs w:val="21"/>
        </w:rPr>
        <w:t>Am J Physiol Gastrointest Liver Physiol</w:t>
      </w:r>
      <w:r w:rsidRPr="00417EF0">
        <w:rPr>
          <w:rFonts w:ascii="Book Antiqua" w:hAnsi="Book Antiqua" w:cs="宋体"/>
          <w:color w:val="000000"/>
          <w:sz w:val="21"/>
          <w:szCs w:val="21"/>
        </w:rPr>
        <w:t> 2008; </w:t>
      </w:r>
      <w:r w:rsidRPr="00417EF0">
        <w:rPr>
          <w:rFonts w:ascii="Book Antiqua" w:hAnsi="Book Antiqua" w:cs="宋体"/>
          <w:b/>
          <w:bCs/>
          <w:color w:val="000000"/>
          <w:sz w:val="21"/>
          <w:szCs w:val="21"/>
        </w:rPr>
        <w:t>294</w:t>
      </w:r>
      <w:r w:rsidRPr="00417EF0">
        <w:rPr>
          <w:rFonts w:ascii="Book Antiqua" w:hAnsi="Book Antiqua" w:cs="宋体"/>
          <w:color w:val="000000"/>
          <w:sz w:val="21"/>
          <w:szCs w:val="21"/>
        </w:rPr>
        <w:t>: G208-G216 [PMID: 17962355 DOI: 10.1152/ajpgi.00398.2007]</w:t>
      </w:r>
    </w:p>
    <w:p w14:paraId="3BA849F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32 </w:t>
      </w:r>
      <w:r w:rsidRPr="00417EF0">
        <w:rPr>
          <w:rFonts w:ascii="Book Antiqua" w:hAnsi="Book Antiqua" w:cs="宋体"/>
          <w:b/>
          <w:bCs/>
          <w:color w:val="000000"/>
          <w:sz w:val="21"/>
          <w:szCs w:val="21"/>
        </w:rPr>
        <w:t>Paz HB</w:t>
      </w:r>
      <w:r w:rsidRPr="00417EF0">
        <w:rPr>
          <w:rFonts w:ascii="Book Antiqua" w:hAnsi="Book Antiqua" w:cs="宋体"/>
          <w:color w:val="000000"/>
          <w:sz w:val="21"/>
          <w:szCs w:val="21"/>
        </w:rPr>
        <w:t>, Tisdale AS, Danjo Y, Spurr-Michaud SJ, Argüeso P, Gipson IK. The role of calcium in mucin packaging within goblet cells. </w:t>
      </w:r>
      <w:r w:rsidRPr="00417EF0">
        <w:rPr>
          <w:rFonts w:ascii="Book Antiqua" w:hAnsi="Book Antiqua" w:cs="宋体"/>
          <w:i/>
          <w:iCs/>
          <w:color w:val="000000"/>
          <w:sz w:val="21"/>
          <w:szCs w:val="21"/>
        </w:rPr>
        <w:t>Exp Eye Res</w:t>
      </w:r>
      <w:r w:rsidRPr="00417EF0">
        <w:rPr>
          <w:rFonts w:ascii="Book Antiqua" w:hAnsi="Book Antiqua" w:cs="宋体"/>
          <w:color w:val="000000"/>
          <w:sz w:val="21"/>
          <w:szCs w:val="21"/>
        </w:rPr>
        <w:t> 2003; </w:t>
      </w:r>
      <w:r w:rsidRPr="00417EF0">
        <w:rPr>
          <w:rFonts w:ascii="Book Antiqua" w:hAnsi="Book Antiqua" w:cs="宋体"/>
          <w:b/>
          <w:bCs/>
          <w:color w:val="000000"/>
          <w:sz w:val="21"/>
          <w:szCs w:val="21"/>
        </w:rPr>
        <w:t>77</w:t>
      </w:r>
      <w:r w:rsidRPr="00417EF0">
        <w:rPr>
          <w:rFonts w:ascii="Book Antiqua" w:hAnsi="Book Antiqua" w:cs="宋体"/>
          <w:color w:val="000000"/>
          <w:sz w:val="21"/>
          <w:szCs w:val="21"/>
        </w:rPr>
        <w:t>: 69-75 [PMID: 12823989]</w:t>
      </w:r>
    </w:p>
    <w:p w14:paraId="42294BB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33 </w:t>
      </w:r>
      <w:r w:rsidRPr="00417EF0">
        <w:rPr>
          <w:rFonts w:ascii="Book Antiqua" w:hAnsi="Book Antiqua" w:cs="宋体"/>
          <w:b/>
          <w:bCs/>
          <w:color w:val="000000"/>
          <w:sz w:val="21"/>
          <w:szCs w:val="21"/>
        </w:rPr>
        <w:t>Grunbaum A</w:t>
      </w:r>
      <w:r w:rsidRPr="00417EF0">
        <w:rPr>
          <w:rFonts w:ascii="Book Antiqua" w:hAnsi="Book Antiqua" w:cs="宋体"/>
          <w:color w:val="000000"/>
          <w:sz w:val="21"/>
          <w:szCs w:val="21"/>
        </w:rPr>
        <w:t>, Holcroft C, Heilpern D, Gladman S, Burstein B, Menard M, Al-Abbad J, Cassoff J, MacNamara E, Gordon PH, Szilagyi A. Dynamics of vitamin D in patients with mild or inactive inflammatory bowel disease and their families. </w:t>
      </w:r>
      <w:r w:rsidRPr="00417EF0">
        <w:rPr>
          <w:rFonts w:ascii="Book Antiqua" w:hAnsi="Book Antiqua" w:cs="宋体"/>
          <w:i/>
          <w:iCs/>
          <w:color w:val="000000"/>
          <w:sz w:val="21"/>
          <w:szCs w:val="21"/>
        </w:rPr>
        <w:t>Nutr J</w:t>
      </w:r>
      <w:r w:rsidRPr="00417EF0">
        <w:rPr>
          <w:rFonts w:ascii="Book Antiqua" w:hAnsi="Book Antiqua" w:cs="宋体"/>
          <w:color w:val="000000"/>
          <w:sz w:val="21"/>
          <w:szCs w:val="21"/>
        </w:rPr>
        <w:t> 2013; </w:t>
      </w:r>
      <w:r w:rsidRPr="00417EF0">
        <w:rPr>
          <w:rFonts w:ascii="Book Antiqua" w:hAnsi="Book Antiqua" w:cs="宋体"/>
          <w:b/>
          <w:bCs/>
          <w:color w:val="000000"/>
          <w:sz w:val="21"/>
          <w:szCs w:val="21"/>
        </w:rPr>
        <w:t>12</w:t>
      </w:r>
      <w:r w:rsidRPr="00417EF0">
        <w:rPr>
          <w:rFonts w:ascii="Book Antiqua" w:hAnsi="Book Antiqua" w:cs="宋体"/>
          <w:color w:val="000000"/>
          <w:sz w:val="21"/>
          <w:szCs w:val="21"/>
        </w:rPr>
        <w:t>: 145 [PMID: 24206944 DOI: 10.1186/1475-2891-12-145]</w:t>
      </w:r>
    </w:p>
    <w:p w14:paraId="45496E10" w14:textId="77777777" w:rsidR="00C20A73" w:rsidRPr="00417EF0" w:rsidRDefault="00C20A73" w:rsidP="003650AD">
      <w:pPr>
        <w:adjustRightInd w:val="0"/>
        <w:snapToGrid w:val="0"/>
        <w:spacing w:line="360" w:lineRule="auto"/>
        <w:jc w:val="both"/>
        <w:rPr>
          <w:rFonts w:ascii="Book Antiqua" w:hAnsi="Book Antiqua" w:cs="宋体"/>
          <w:color w:val="000000"/>
          <w:sz w:val="21"/>
          <w:szCs w:val="21"/>
        </w:rPr>
      </w:pPr>
      <w:r w:rsidRPr="00417EF0">
        <w:rPr>
          <w:rFonts w:ascii="Book Antiqua" w:hAnsi="Book Antiqua" w:cs="宋体"/>
          <w:color w:val="000000"/>
          <w:sz w:val="21"/>
          <w:szCs w:val="21"/>
        </w:rPr>
        <w:t>34 </w:t>
      </w:r>
      <w:r w:rsidRPr="00417EF0">
        <w:rPr>
          <w:rFonts w:ascii="Book Antiqua" w:hAnsi="Book Antiqua" w:cs="宋体"/>
          <w:b/>
          <w:bCs/>
          <w:color w:val="000000"/>
          <w:sz w:val="21"/>
          <w:szCs w:val="21"/>
        </w:rPr>
        <w:t>Wingate KE</w:t>
      </w:r>
      <w:r w:rsidRPr="00417EF0">
        <w:rPr>
          <w:rFonts w:ascii="Book Antiqua" w:hAnsi="Book Antiqua" w:cs="宋体"/>
          <w:color w:val="000000"/>
          <w:sz w:val="21"/>
          <w:szCs w:val="21"/>
        </w:rPr>
        <w:t xml:space="preserve">, Jacobson K, Issenman R, Carroll M, Barker C, Israel D, Brill H, Weiler H, Barr SI, Li W, Lyon MR, Green TJ. 25-Hydroxyvitamin D concentrations in children with Crohn's disease </w:t>
      </w:r>
      <w:r w:rsidRPr="00417EF0">
        <w:rPr>
          <w:rFonts w:ascii="Book Antiqua" w:hAnsi="Book Antiqua" w:cs="宋体"/>
          <w:color w:val="000000"/>
          <w:sz w:val="21"/>
          <w:szCs w:val="21"/>
        </w:rPr>
        <w:lastRenderedPageBreak/>
        <w:t>supplemented with either 2000 or 400 IU daily for 6 months: a randomized controlled study. </w:t>
      </w:r>
      <w:r w:rsidRPr="00417EF0">
        <w:rPr>
          <w:rFonts w:ascii="Book Antiqua" w:hAnsi="Book Antiqua" w:cs="宋体"/>
          <w:i/>
          <w:iCs/>
          <w:color w:val="000000"/>
          <w:sz w:val="21"/>
          <w:szCs w:val="21"/>
        </w:rPr>
        <w:t>J Pediatr</w:t>
      </w:r>
      <w:r w:rsidRPr="00417EF0">
        <w:rPr>
          <w:rFonts w:ascii="Book Antiqua" w:hAnsi="Book Antiqua" w:cs="宋体"/>
          <w:color w:val="000000"/>
          <w:sz w:val="21"/>
          <w:szCs w:val="21"/>
        </w:rPr>
        <w:t> 2014; </w:t>
      </w:r>
      <w:r w:rsidRPr="00417EF0">
        <w:rPr>
          <w:rFonts w:ascii="Book Antiqua" w:hAnsi="Book Antiqua" w:cs="宋体"/>
          <w:b/>
          <w:bCs/>
          <w:color w:val="000000"/>
          <w:sz w:val="21"/>
          <w:szCs w:val="21"/>
        </w:rPr>
        <w:t>164</w:t>
      </w:r>
      <w:r w:rsidRPr="00417EF0">
        <w:rPr>
          <w:rFonts w:ascii="Book Antiqua" w:hAnsi="Book Antiqua" w:cs="宋体"/>
          <w:color w:val="000000"/>
          <w:sz w:val="21"/>
          <w:szCs w:val="21"/>
        </w:rPr>
        <w:t>: 860-865 [PMID: 24423431 DOI: 10.1016/j.jpeds.2013.11.071]</w:t>
      </w:r>
    </w:p>
    <w:p w14:paraId="2D102E76" w14:textId="77777777" w:rsidR="00C20A73" w:rsidRPr="00417EF0" w:rsidRDefault="00C20A73" w:rsidP="003650AD">
      <w:pPr>
        <w:adjustRightInd w:val="0"/>
        <w:snapToGrid w:val="0"/>
        <w:spacing w:line="360" w:lineRule="auto"/>
        <w:jc w:val="both"/>
        <w:rPr>
          <w:rFonts w:ascii="Book Antiqua" w:hAnsi="Book Antiqua"/>
          <w:sz w:val="21"/>
          <w:szCs w:val="21"/>
        </w:rPr>
      </w:pPr>
    </w:p>
    <w:p w14:paraId="1F5C427E" w14:textId="1EFF1FF1" w:rsidR="00C20A73" w:rsidRPr="00C20A73" w:rsidRDefault="00C20A73" w:rsidP="003650AD">
      <w:pPr>
        <w:adjustRightInd w:val="0"/>
        <w:snapToGrid w:val="0"/>
        <w:spacing w:line="360" w:lineRule="auto"/>
        <w:ind w:left="316" w:hangingChars="150" w:hanging="316"/>
        <w:jc w:val="right"/>
        <w:rPr>
          <w:rFonts w:ascii="Book Antiqua" w:hAnsi="Book Antiqua"/>
          <w:sz w:val="21"/>
          <w:szCs w:val="21"/>
        </w:rPr>
      </w:pPr>
      <w:r w:rsidRPr="00C20A73">
        <w:rPr>
          <w:rFonts w:ascii="Book Antiqua" w:hAnsi="Book Antiqua"/>
          <w:b/>
          <w:bCs/>
          <w:sz w:val="21"/>
          <w:szCs w:val="21"/>
        </w:rPr>
        <w:t>P-Reviewer</w:t>
      </w:r>
      <w:r w:rsidRPr="00C20A73">
        <w:rPr>
          <w:rFonts w:ascii="Book Antiqua" w:hAnsi="Book Antiqua" w:hint="eastAsia"/>
          <w:b/>
          <w:bCs/>
          <w:sz w:val="21"/>
          <w:szCs w:val="21"/>
          <w:lang w:eastAsia="zh-CN"/>
        </w:rPr>
        <w:t>s</w:t>
      </w:r>
      <w:r w:rsidRPr="00C20A73">
        <w:rPr>
          <w:rFonts w:ascii="Book Antiqua" w:hAnsi="Book Antiqua" w:hint="eastAsia"/>
          <w:b/>
          <w:bCs/>
          <w:sz w:val="21"/>
          <w:szCs w:val="21"/>
        </w:rPr>
        <w:t>:</w:t>
      </w:r>
      <w:r w:rsidRPr="00C20A73">
        <w:rPr>
          <w:rFonts w:ascii="Book Antiqua" w:hAnsi="Book Antiqua"/>
          <w:b/>
          <w:bCs/>
          <w:sz w:val="21"/>
          <w:szCs w:val="21"/>
        </w:rPr>
        <w:t xml:space="preserve"> </w:t>
      </w:r>
      <w:r w:rsidRPr="00C20A73">
        <w:rPr>
          <w:rFonts w:ascii="Book Antiqua" w:hAnsi="Book Antiqua"/>
          <w:bCs/>
          <w:sz w:val="21"/>
          <w:szCs w:val="21"/>
        </w:rPr>
        <w:t>Ando</w:t>
      </w:r>
      <w:r w:rsidRPr="00C20A73">
        <w:rPr>
          <w:rFonts w:ascii="Book Antiqua" w:hAnsi="Book Antiqua" w:hint="eastAsia"/>
          <w:bCs/>
          <w:sz w:val="21"/>
          <w:szCs w:val="21"/>
          <w:lang w:eastAsia="zh-CN"/>
        </w:rPr>
        <w:t xml:space="preserve"> T, </w:t>
      </w:r>
      <w:r w:rsidRPr="00C20A73">
        <w:rPr>
          <w:rFonts w:ascii="Book Antiqua" w:hAnsi="Book Antiqua"/>
          <w:bCs/>
          <w:sz w:val="21"/>
          <w:szCs w:val="21"/>
          <w:lang w:eastAsia="zh-CN"/>
        </w:rPr>
        <w:t>Howarth</w:t>
      </w:r>
      <w:r w:rsidRPr="00C20A73">
        <w:rPr>
          <w:rFonts w:ascii="Book Antiqua" w:hAnsi="Book Antiqua" w:hint="eastAsia"/>
          <w:bCs/>
          <w:sz w:val="21"/>
          <w:szCs w:val="21"/>
          <w:lang w:eastAsia="zh-CN"/>
        </w:rPr>
        <w:t xml:space="preserve"> GS </w:t>
      </w:r>
      <w:r w:rsidRPr="00C20A73">
        <w:rPr>
          <w:rFonts w:ascii="Book Antiqua" w:hAnsi="Book Antiqua"/>
          <w:b/>
          <w:bCs/>
          <w:sz w:val="21"/>
          <w:szCs w:val="21"/>
        </w:rPr>
        <w:t>S-Editor</w:t>
      </w:r>
      <w:r w:rsidRPr="00C20A73">
        <w:rPr>
          <w:rFonts w:ascii="Book Antiqua" w:hAnsi="Book Antiqua" w:hint="eastAsia"/>
          <w:b/>
          <w:bCs/>
          <w:sz w:val="21"/>
          <w:szCs w:val="21"/>
        </w:rPr>
        <w:t>:</w:t>
      </w:r>
      <w:r w:rsidRPr="00C20A73">
        <w:rPr>
          <w:rFonts w:ascii="Book Antiqua" w:hAnsi="Book Antiqua"/>
          <w:sz w:val="21"/>
          <w:szCs w:val="21"/>
        </w:rPr>
        <w:t xml:space="preserve"> </w:t>
      </w:r>
      <w:r w:rsidRPr="00C20A73">
        <w:rPr>
          <w:rFonts w:ascii="Book Antiqua" w:hAnsi="Book Antiqua" w:hint="eastAsia"/>
          <w:sz w:val="21"/>
          <w:szCs w:val="21"/>
          <w:lang w:eastAsia="zh-CN"/>
        </w:rPr>
        <w:t>Ma YJ</w:t>
      </w:r>
      <w:r w:rsidRPr="00C20A73">
        <w:rPr>
          <w:rFonts w:ascii="Book Antiqua" w:hAnsi="Book Antiqua"/>
          <w:sz w:val="21"/>
          <w:szCs w:val="21"/>
        </w:rPr>
        <w:t xml:space="preserve"> </w:t>
      </w:r>
      <w:r w:rsidRPr="00C20A73">
        <w:rPr>
          <w:rFonts w:ascii="Book Antiqua" w:hAnsi="Book Antiqua"/>
          <w:b/>
          <w:bCs/>
          <w:sz w:val="21"/>
          <w:szCs w:val="21"/>
        </w:rPr>
        <w:t>L-Editor</w:t>
      </w:r>
      <w:r w:rsidRPr="00C20A73">
        <w:rPr>
          <w:rFonts w:ascii="Book Antiqua" w:hAnsi="Book Antiqua" w:hint="eastAsia"/>
          <w:b/>
          <w:bCs/>
          <w:sz w:val="21"/>
          <w:szCs w:val="21"/>
        </w:rPr>
        <w:t>:</w:t>
      </w:r>
      <w:r w:rsidRPr="00C20A73">
        <w:rPr>
          <w:rFonts w:ascii="Book Antiqua" w:hAnsi="Book Antiqua"/>
          <w:sz w:val="21"/>
          <w:szCs w:val="21"/>
        </w:rPr>
        <w:t xml:space="preserve">  </w:t>
      </w:r>
      <w:r w:rsidRPr="00C20A73">
        <w:rPr>
          <w:rFonts w:ascii="Book Antiqua" w:hAnsi="Book Antiqua"/>
          <w:b/>
          <w:bCs/>
          <w:sz w:val="21"/>
          <w:szCs w:val="21"/>
        </w:rPr>
        <w:t>E-Editor</w:t>
      </w:r>
      <w:r w:rsidRPr="00C20A73">
        <w:rPr>
          <w:rFonts w:ascii="Book Antiqua" w:hAnsi="Book Antiqua" w:hint="eastAsia"/>
          <w:b/>
          <w:bCs/>
          <w:sz w:val="21"/>
          <w:szCs w:val="21"/>
        </w:rPr>
        <w:t>:</w:t>
      </w:r>
    </w:p>
    <w:p w14:paraId="0DD6B8A4" w14:textId="77777777" w:rsidR="00C20A73" w:rsidRDefault="00C20A73" w:rsidP="003650AD">
      <w:pPr>
        <w:adjustRightInd w:val="0"/>
        <w:snapToGrid w:val="0"/>
        <w:spacing w:line="360" w:lineRule="auto"/>
        <w:jc w:val="both"/>
        <w:rPr>
          <w:rFonts w:ascii="Book Antiqua" w:hAnsi="Book Antiqua"/>
          <w:lang w:eastAsia="zh-CN"/>
        </w:rPr>
      </w:pPr>
    </w:p>
    <w:p w14:paraId="3B287850" w14:textId="77777777" w:rsidR="003650AD" w:rsidRDefault="003650AD" w:rsidP="003650AD">
      <w:pPr>
        <w:adjustRightInd w:val="0"/>
        <w:snapToGrid w:val="0"/>
        <w:spacing w:line="360" w:lineRule="auto"/>
        <w:jc w:val="both"/>
        <w:rPr>
          <w:rFonts w:ascii="Book Antiqua" w:hAnsi="Book Antiqua"/>
          <w:lang w:eastAsia="zh-CN"/>
        </w:rPr>
      </w:pPr>
    </w:p>
    <w:p w14:paraId="07EFAD36" w14:textId="462C353C" w:rsidR="005A2A35" w:rsidRDefault="00C20A73" w:rsidP="003650AD">
      <w:pPr>
        <w:adjustRightInd w:val="0"/>
        <w:snapToGrid w:val="0"/>
        <w:spacing w:line="360" w:lineRule="auto"/>
        <w:jc w:val="both"/>
        <w:rPr>
          <w:rFonts w:ascii="Book Antiqua" w:hAnsi="Book Antiqua" w:cs="Times New Roman"/>
          <w:b/>
          <w:lang w:val="en-GB" w:eastAsia="zh-CN"/>
        </w:rPr>
      </w:pPr>
      <w:r w:rsidRPr="00C20A73">
        <w:rPr>
          <w:rFonts w:ascii="Book Antiqua" w:hAnsi="Book Antiqua" w:cs="Times New Roman"/>
          <w:b/>
          <w:lang w:val="en-GB"/>
        </w:rPr>
        <w:t>Table 1</w:t>
      </w:r>
      <w:r w:rsidR="005A2A35" w:rsidRPr="00C20A73">
        <w:rPr>
          <w:rFonts w:ascii="Book Antiqua" w:hAnsi="Book Antiqua" w:cs="Times New Roman"/>
          <w:b/>
          <w:lang w:val="en-GB"/>
        </w:rPr>
        <w:t xml:space="preserve"> Clinical characteristics of the cohort</w:t>
      </w:r>
      <w:r w:rsidR="00221B72" w:rsidRPr="00C20A73">
        <w:rPr>
          <w:rFonts w:ascii="Book Antiqua" w:hAnsi="Book Antiqua" w:cs="Times New Roman"/>
          <w:b/>
          <w:lang w:val="en-GB"/>
        </w:rPr>
        <w:t xml:space="preserve"> according to the Montreal classification</w:t>
      </w:r>
      <w:r>
        <w:rPr>
          <w:rFonts w:ascii="Book Antiqua" w:hAnsi="Book Antiqua" w:cs="Times New Roman" w:hint="eastAsia"/>
          <w:b/>
          <w:lang w:val="en-GB" w:eastAsia="zh-CN"/>
        </w:rPr>
        <w:t xml:space="preserve"> </w:t>
      </w:r>
      <w:r w:rsidRPr="00C20A73">
        <w:rPr>
          <w:rFonts w:ascii="Book Antiqua" w:hAnsi="Book Antiqua" w:cs="Times New Roman" w:hint="eastAsia"/>
          <w:b/>
          <w:i/>
          <w:lang w:val="en-GB" w:eastAsia="zh-CN"/>
        </w:rPr>
        <w:t>n</w:t>
      </w:r>
      <w:r>
        <w:rPr>
          <w:rFonts w:ascii="Book Antiqua" w:hAnsi="Book Antiqua" w:cs="Times New Roman" w:hint="eastAsia"/>
          <w:b/>
          <w:lang w:val="en-GB" w:eastAsia="zh-CN"/>
        </w:rPr>
        <w:t xml:space="preserve"> (%)</w:t>
      </w:r>
    </w:p>
    <w:p w14:paraId="1D6272EA" w14:textId="77777777" w:rsidR="00C20A73" w:rsidRPr="00C20A73" w:rsidRDefault="00C20A73" w:rsidP="003650AD">
      <w:pPr>
        <w:adjustRightInd w:val="0"/>
        <w:snapToGrid w:val="0"/>
        <w:spacing w:line="360" w:lineRule="auto"/>
        <w:jc w:val="both"/>
        <w:rPr>
          <w:rFonts w:ascii="Book Antiqua" w:hAnsi="Book Antiqua" w:cs="Times New Roman"/>
          <w:b/>
          <w:lang w:val="en-GB" w:eastAsia="zh-CN"/>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317"/>
        <w:gridCol w:w="1619"/>
        <w:gridCol w:w="1701"/>
      </w:tblGrid>
      <w:tr w:rsidR="005A2A35" w:rsidRPr="009161A9" w14:paraId="0A947DDC" w14:textId="77777777" w:rsidTr="00C20A73">
        <w:trPr>
          <w:trHeight w:val="553"/>
          <w:jc w:val="center"/>
        </w:trPr>
        <w:tc>
          <w:tcPr>
            <w:tcW w:w="2317" w:type="dxa"/>
            <w:tcBorders>
              <w:top w:val="single" w:sz="4" w:space="0" w:color="auto"/>
              <w:bottom w:val="single" w:sz="4" w:space="0" w:color="auto"/>
            </w:tcBorders>
            <w:shd w:val="clear" w:color="auto" w:fill="auto"/>
            <w:vAlign w:val="center"/>
            <w:hideMark/>
          </w:tcPr>
          <w:p w14:paraId="10D4A931"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Characteristics</w:t>
            </w:r>
          </w:p>
        </w:tc>
        <w:tc>
          <w:tcPr>
            <w:tcW w:w="1619" w:type="dxa"/>
            <w:tcBorders>
              <w:top w:val="single" w:sz="4" w:space="0" w:color="auto"/>
              <w:bottom w:val="single" w:sz="4" w:space="0" w:color="auto"/>
            </w:tcBorders>
            <w:shd w:val="clear" w:color="auto" w:fill="auto"/>
            <w:vAlign w:val="center"/>
            <w:hideMark/>
          </w:tcPr>
          <w:p w14:paraId="496B7599" w14:textId="1E52F1DB"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MC (</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141)</w:t>
            </w:r>
          </w:p>
        </w:tc>
        <w:tc>
          <w:tcPr>
            <w:tcW w:w="1701" w:type="dxa"/>
            <w:tcBorders>
              <w:top w:val="single" w:sz="4" w:space="0" w:color="auto"/>
              <w:bottom w:val="single" w:sz="4" w:space="0" w:color="auto"/>
            </w:tcBorders>
            <w:shd w:val="clear" w:color="auto" w:fill="auto"/>
            <w:noWrap/>
            <w:vAlign w:val="center"/>
            <w:hideMark/>
          </w:tcPr>
          <w:p w14:paraId="3A8B3C49" w14:textId="17366B60"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UC (</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79)</w:t>
            </w:r>
          </w:p>
        </w:tc>
      </w:tr>
      <w:tr w:rsidR="005A2A35" w:rsidRPr="009161A9" w14:paraId="2E34B9F7" w14:textId="77777777" w:rsidTr="00C20A73">
        <w:trPr>
          <w:trHeight w:val="300"/>
          <w:jc w:val="center"/>
        </w:trPr>
        <w:tc>
          <w:tcPr>
            <w:tcW w:w="2317" w:type="dxa"/>
            <w:tcBorders>
              <w:top w:val="single" w:sz="4" w:space="0" w:color="auto"/>
            </w:tcBorders>
            <w:shd w:val="clear" w:color="auto" w:fill="auto"/>
            <w:noWrap/>
            <w:hideMark/>
          </w:tcPr>
          <w:p w14:paraId="7DAD2361" w14:textId="551F9253" w:rsidR="005A2A35" w:rsidRPr="009161A9" w:rsidRDefault="00353755" w:rsidP="00353755">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Females</w:t>
            </w:r>
          </w:p>
        </w:tc>
        <w:tc>
          <w:tcPr>
            <w:tcW w:w="1619" w:type="dxa"/>
            <w:tcBorders>
              <w:top w:val="single" w:sz="4" w:space="0" w:color="auto"/>
            </w:tcBorders>
            <w:shd w:val="clear" w:color="auto" w:fill="auto"/>
            <w:noWrap/>
            <w:hideMark/>
          </w:tcPr>
          <w:p w14:paraId="763344DC" w14:textId="140DFA3E" w:rsidR="005A2A35" w:rsidRPr="009161A9" w:rsidRDefault="00353755"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74 (52</w:t>
            </w:r>
            <w:r w:rsidR="005A2A35" w:rsidRPr="009161A9">
              <w:rPr>
                <w:rFonts w:ascii="Book Antiqua" w:eastAsia="Calibri" w:hAnsi="Book Antiqua" w:cs="Times New Roman"/>
                <w:lang w:val="en-GB"/>
              </w:rPr>
              <w:t>)</w:t>
            </w:r>
          </w:p>
        </w:tc>
        <w:tc>
          <w:tcPr>
            <w:tcW w:w="1701" w:type="dxa"/>
            <w:tcBorders>
              <w:top w:val="single" w:sz="4" w:space="0" w:color="auto"/>
            </w:tcBorders>
            <w:shd w:val="clear" w:color="auto" w:fill="auto"/>
            <w:noWrap/>
            <w:hideMark/>
          </w:tcPr>
          <w:p w14:paraId="27E5993E" w14:textId="1F91B17F" w:rsidR="005A2A35" w:rsidRPr="009161A9" w:rsidRDefault="00353755"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39 (49</w:t>
            </w:r>
            <w:r w:rsidR="005A2A35" w:rsidRPr="009161A9">
              <w:rPr>
                <w:rFonts w:ascii="Book Antiqua" w:eastAsia="Calibri" w:hAnsi="Book Antiqua" w:cs="Times New Roman"/>
                <w:lang w:val="en-GB"/>
              </w:rPr>
              <w:t>)</w:t>
            </w:r>
          </w:p>
        </w:tc>
      </w:tr>
      <w:tr w:rsidR="005A2A35" w:rsidRPr="009161A9" w14:paraId="571AC993" w14:textId="77777777" w:rsidTr="00C20A73">
        <w:trPr>
          <w:trHeight w:val="395"/>
          <w:jc w:val="center"/>
        </w:trPr>
        <w:tc>
          <w:tcPr>
            <w:tcW w:w="2317" w:type="dxa"/>
            <w:shd w:val="clear" w:color="auto" w:fill="auto"/>
            <w:hideMark/>
          </w:tcPr>
          <w:p w14:paraId="37CEF56C" w14:textId="6A99A6D2"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Age (</w:t>
            </w:r>
            <w:proofErr w:type="spellStart"/>
            <w:r>
              <w:rPr>
                <w:rFonts w:ascii="Book Antiqua" w:eastAsia="Calibri" w:hAnsi="Book Antiqua" w:cs="Times New Roman"/>
                <w:lang w:val="en-GB"/>
              </w:rPr>
              <w:t>yr</w:t>
            </w:r>
            <w:proofErr w:type="spellEnd"/>
            <w:r>
              <w:rPr>
                <w:rFonts w:ascii="Book Antiqua" w:hAnsi="Book Antiqua" w:cs="Times New Roman" w:hint="eastAsia"/>
                <w:lang w:val="en-GB" w:eastAsia="zh-CN"/>
              </w:rPr>
              <w:t>, mean</w:t>
            </w:r>
            <w:r w:rsidR="0020189C">
              <w:rPr>
                <w:rFonts w:ascii="Book Antiqua" w:eastAsia="Calibri" w:hAnsi="Book Antiqua" w:cs="Times New Roman"/>
                <w:lang w:val="en-GB"/>
              </w:rPr>
              <w:t xml:space="preserve"> ± </w:t>
            </w:r>
            <w:r w:rsidR="005A2A35" w:rsidRPr="00C20A73">
              <w:rPr>
                <w:rFonts w:ascii="Book Antiqua" w:eastAsia="Calibri" w:hAnsi="Book Antiqua" w:cs="Times New Roman"/>
                <w:caps/>
                <w:lang w:val="en-GB"/>
              </w:rPr>
              <w:t>sd</w:t>
            </w:r>
            <w:r w:rsidR="005A2A35" w:rsidRPr="009161A9">
              <w:rPr>
                <w:rFonts w:ascii="Book Antiqua" w:eastAsia="Calibri" w:hAnsi="Book Antiqua" w:cs="Times New Roman"/>
                <w:lang w:val="en-GB"/>
              </w:rPr>
              <w:t>)</w:t>
            </w:r>
          </w:p>
        </w:tc>
        <w:tc>
          <w:tcPr>
            <w:tcW w:w="1619" w:type="dxa"/>
            <w:shd w:val="clear" w:color="auto" w:fill="auto"/>
            <w:noWrap/>
            <w:hideMark/>
          </w:tcPr>
          <w:p w14:paraId="19AA0F05" w14:textId="1F3D6A80"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38.5</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12.8</w:t>
            </w:r>
          </w:p>
        </w:tc>
        <w:tc>
          <w:tcPr>
            <w:tcW w:w="1701" w:type="dxa"/>
            <w:shd w:val="clear" w:color="auto" w:fill="auto"/>
            <w:noWrap/>
            <w:hideMark/>
          </w:tcPr>
          <w:p w14:paraId="2C0F040A" w14:textId="277EAA49"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47.0</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16.1</w:t>
            </w:r>
          </w:p>
        </w:tc>
      </w:tr>
      <w:tr w:rsidR="005A2A35" w:rsidRPr="009161A9" w14:paraId="70D5FE4B" w14:textId="77777777" w:rsidTr="00C20A73">
        <w:trPr>
          <w:trHeight w:val="300"/>
          <w:jc w:val="center"/>
        </w:trPr>
        <w:tc>
          <w:tcPr>
            <w:tcW w:w="2317" w:type="dxa"/>
            <w:shd w:val="clear" w:color="auto" w:fill="auto"/>
            <w:noWrap/>
            <w:hideMark/>
          </w:tcPr>
          <w:p w14:paraId="39B3F35B" w14:textId="261F5015"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Disease duration (</w:t>
            </w:r>
            <w:proofErr w:type="spellStart"/>
            <w:r w:rsidR="00C20A73">
              <w:rPr>
                <w:rFonts w:ascii="Book Antiqua" w:eastAsia="Calibri" w:hAnsi="Book Antiqua" w:cs="Times New Roman"/>
                <w:lang w:val="en-GB"/>
              </w:rPr>
              <w:t>yr</w:t>
            </w:r>
            <w:proofErr w:type="spellEnd"/>
            <w:r w:rsidR="00C20A73">
              <w:rPr>
                <w:rFonts w:ascii="Book Antiqua" w:hAnsi="Book Antiqua" w:cs="Times New Roman" w:hint="eastAsia"/>
                <w:lang w:val="en-GB" w:eastAsia="zh-CN"/>
              </w:rPr>
              <w:t>, mean</w:t>
            </w:r>
            <w:r w:rsidR="00C20A73">
              <w:rPr>
                <w:rFonts w:ascii="Book Antiqua" w:eastAsia="Calibri" w:hAnsi="Book Antiqua" w:cs="Times New Roman"/>
                <w:lang w:val="en-GB"/>
              </w:rPr>
              <w:t xml:space="preserve"> ± </w:t>
            </w:r>
            <w:r w:rsidR="00C20A73" w:rsidRPr="00C20A73">
              <w:rPr>
                <w:rFonts w:ascii="Book Antiqua" w:eastAsia="Calibri" w:hAnsi="Book Antiqua" w:cs="Times New Roman"/>
                <w:caps/>
                <w:lang w:val="en-GB"/>
              </w:rPr>
              <w:t>sd</w:t>
            </w:r>
            <w:r w:rsidRPr="009161A9">
              <w:rPr>
                <w:rFonts w:ascii="Book Antiqua" w:eastAsia="Calibri" w:hAnsi="Book Antiqua" w:cs="Times New Roman"/>
                <w:lang w:val="en-GB"/>
              </w:rPr>
              <w:t>)</w:t>
            </w:r>
          </w:p>
        </w:tc>
        <w:tc>
          <w:tcPr>
            <w:tcW w:w="1619" w:type="dxa"/>
            <w:shd w:val="clear" w:color="auto" w:fill="auto"/>
            <w:noWrap/>
            <w:hideMark/>
          </w:tcPr>
          <w:p w14:paraId="478BB390" w14:textId="5C61F81B"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9.8</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6.4</w:t>
            </w:r>
          </w:p>
        </w:tc>
        <w:tc>
          <w:tcPr>
            <w:tcW w:w="1701" w:type="dxa"/>
            <w:shd w:val="clear" w:color="auto" w:fill="auto"/>
            <w:noWrap/>
            <w:hideMark/>
          </w:tcPr>
          <w:p w14:paraId="55747C6B" w14:textId="58644E4D"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10.5</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7.2</w:t>
            </w:r>
          </w:p>
        </w:tc>
      </w:tr>
      <w:tr w:rsidR="005A2A35" w:rsidRPr="009161A9" w14:paraId="53033BD1" w14:textId="77777777" w:rsidTr="00C20A73">
        <w:trPr>
          <w:trHeight w:val="300"/>
          <w:jc w:val="center"/>
        </w:trPr>
        <w:tc>
          <w:tcPr>
            <w:tcW w:w="2317" w:type="dxa"/>
            <w:shd w:val="clear" w:color="auto" w:fill="auto"/>
            <w:noWrap/>
            <w:hideMark/>
          </w:tcPr>
          <w:p w14:paraId="5C8972E3"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Location</w:t>
            </w:r>
          </w:p>
        </w:tc>
        <w:tc>
          <w:tcPr>
            <w:tcW w:w="1619" w:type="dxa"/>
            <w:shd w:val="clear" w:color="auto" w:fill="auto"/>
            <w:noWrap/>
            <w:hideMark/>
          </w:tcPr>
          <w:p w14:paraId="2009612F" w14:textId="77FD0990"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L1: 63 (45</w:t>
            </w:r>
            <w:r w:rsidR="005A2A35" w:rsidRPr="00C20A73">
              <w:rPr>
                <w:rFonts w:ascii="Book Antiqua" w:eastAsia="Calibri" w:hAnsi="Book Antiqua" w:cs="Times New Roman"/>
                <w:iCs/>
                <w:lang w:val="en-GB"/>
              </w:rPr>
              <w:t>)</w:t>
            </w:r>
          </w:p>
        </w:tc>
        <w:tc>
          <w:tcPr>
            <w:tcW w:w="1701" w:type="dxa"/>
            <w:shd w:val="clear" w:color="auto" w:fill="auto"/>
            <w:noWrap/>
            <w:hideMark/>
          </w:tcPr>
          <w:p w14:paraId="22E1FF13" w14:textId="54EDFC42"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E1: 8 (10</w:t>
            </w:r>
            <w:r w:rsidR="005A2A35" w:rsidRPr="00C20A73">
              <w:rPr>
                <w:rFonts w:ascii="Book Antiqua" w:eastAsia="Calibri" w:hAnsi="Book Antiqua" w:cs="Times New Roman"/>
                <w:iCs/>
                <w:lang w:val="en-GB"/>
              </w:rPr>
              <w:t>)</w:t>
            </w:r>
          </w:p>
        </w:tc>
      </w:tr>
      <w:tr w:rsidR="005A2A35" w:rsidRPr="009161A9" w14:paraId="2EE9AB25" w14:textId="77777777" w:rsidTr="00C20A73">
        <w:trPr>
          <w:trHeight w:val="300"/>
          <w:jc w:val="center"/>
        </w:trPr>
        <w:tc>
          <w:tcPr>
            <w:tcW w:w="2317" w:type="dxa"/>
            <w:shd w:val="clear" w:color="auto" w:fill="auto"/>
            <w:noWrap/>
            <w:hideMark/>
          </w:tcPr>
          <w:p w14:paraId="3E1A9871"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c>
          <w:tcPr>
            <w:tcW w:w="1619" w:type="dxa"/>
            <w:shd w:val="clear" w:color="auto" w:fill="auto"/>
            <w:noWrap/>
            <w:hideMark/>
          </w:tcPr>
          <w:p w14:paraId="1D5706E3" w14:textId="548953AB"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L2: 29 (21</w:t>
            </w:r>
            <w:r w:rsidR="005A2A35" w:rsidRPr="00C20A73">
              <w:rPr>
                <w:rFonts w:ascii="Book Antiqua" w:eastAsia="Calibri" w:hAnsi="Book Antiqua" w:cs="Times New Roman"/>
                <w:iCs/>
                <w:lang w:val="en-GB"/>
              </w:rPr>
              <w:t>)</w:t>
            </w:r>
          </w:p>
        </w:tc>
        <w:tc>
          <w:tcPr>
            <w:tcW w:w="1701" w:type="dxa"/>
            <w:shd w:val="clear" w:color="auto" w:fill="auto"/>
            <w:noWrap/>
            <w:hideMark/>
          </w:tcPr>
          <w:p w14:paraId="2EAFF228" w14:textId="66B5A375"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E2: 39 (49</w:t>
            </w:r>
            <w:r w:rsidR="005A2A35" w:rsidRPr="00C20A73">
              <w:rPr>
                <w:rFonts w:ascii="Book Antiqua" w:eastAsia="Calibri" w:hAnsi="Book Antiqua" w:cs="Times New Roman"/>
                <w:iCs/>
                <w:lang w:val="en-GB"/>
              </w:rPr>
              <w:t>)</w:t>
            </w:r>
          </w:p>
        </w:tc>
      </w:tr>
      <w:tr w:rsidR="005A2A35" w:rsidRPr="009161A9" w14:paraId="56FB6ADE" w14:textId="77777777" w:rsidTr="00C20A73">
        <w:trPr>
          <w:trHeight w:val="336"/>
          <w:jc w:val="center"/>
        </w:trPr>
        <w:tc>
          <w:tcPr>
            <w:tcW w:w="2317" w:type="dxa"/>
            <w:shd w:val="clear" w:color="auto" w:fill="auto"/>
            <w:noWrap/>
            <w:hideMark/>
          </w:tcPr>
          <w:p w14:paraId="55577046"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c>
          <w:tcPr>
            <w:tcW w:w="1619" w:type="dxa"/>
            <w:shd w:val="clear" w:color="auto" w:fill="auto"/>
            <w:noWrap/>
            <w:hideMark/>
          </w:tcPr>
          <w:p w14:paraId="167B125C" w14:textId="5E406345"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L3: 44 (31</w:t>
            </w:r>
            <w:r w:rsidR="005A2A35" w:rsidRPr="00C20A73">
              <w:rPr>
                <w:rFonts w:ascii="Book Antiqua" w:eastAsia="Calibri" w:hAnsi="Book Antiqua" w:cs="Times New Roman"/>
                <w:iCs/>
                <w:lang w:val="en-GB"/>
              </w:rPr>
              <w:t>)</w:t>
            </w:r>
          </w:p>
        </w:tc>
        <w:tc>
          <w:tcPr>
            <w:tcW w:w="1701" w:type="dxa"/>
            <w:shd w:val="clear" w:color="auto" w:fill="auto"/>
            <w:noWrap/>
            <w:hideMark/>
          </w:tcPr>
          <w:p w14:paraId="0A7C209A" w14:textId="4CF2693C"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E3: 33 (41</w:t>
            </w:r>
            <w:r w:rsidR="005A2A35" w:rsidRPr="00C20A73">
              <w:rPr>
                <w:rFonts w:ascii="Book Antiqua" w:eastAsia="Calibri" w:hAnsi="Book Antiqua" w:cs="Times New Roman"/>
                <w:iCs/>
                <w:lang w:val="en-GB"/>
              </w:rPr>
              <w:t>)</w:t>
            </w:r>
          </w:p>
        </w:tc>
      </w:tr>
      <w:tr w:rsidR="005A2A35" w:rsidRPr="009161A9" w14:paraId="3E96E4D8" w14:textId="77777777" w:rsidTr="00C20A73">
        <w:trPr>
          <w:trHeight w:val="300"/>
          <w:jc w:val="center"/>
        </w:trPr>
        <w:tc>
          <w:tcPr>
            <w:tcW w:w="2317" w:type="dxa"/>
            <w:shd w:val="clear" w:color="auto" w:fill="auto"/>
            <w:noWrap/>
            <w:hideMark/>
          </w:tcPr>
          <w:p w14:paraId="063FA5F6"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c>
          <w:tcPr>
            <w:tcW w:w="1619" w:type="dxa"/>
            <w:shd w:val="clear" w:color="auto" w:fill="auto"/>
            <w:noWrap/>
            <w:hideMark/>
          </w:tcPr>
          <w:p w14:paraId="52CE83A4" w14:textId="4B9A12DB" w:rsidR="005A2A35" w:rsidRPr="00C20A73" w:rsidRDefault="00C20A73" w:rsidP="003650AD">
            <w:pPr>
              <w:adjustRightInd w:val="0"/>
              <w:snapToGrid w:val="0"/>
              <w:spacing w:line="360" w:lineRule="auto"/>
              <w:jc w:val="both"/>
              <w:rPr>
                <w:rFonts w:ascii="Book Antiqua" w:eastAsia="Calibri" w:hAnsi="Book Antiqua" w:cs="Times New Roman"/>
                <w:iCs/>
                <w:lang w:val="en-GB"/>
              </w:rPr>
            </w:pPr>
            <w:r>
              <w:rPr>
                <w:rFonts w:ascii="Book Antiqua" w:eastAsia="Calibri" w:hAnsi="Book Antiqua" w:cs="Times New Roman"/>
                <w:iCs/>
                <w:lang w:val="en-GB"/>
              </w:rPr>
              <w:t>L4: 4 (3</w:t>
            </w:r>
            <w:r w:rsidR="005A2A35" w:rsidRPr="00C20A73">
              <w:rPr>
                <w:rFonts w:ascii="Book Antiqua" w:eastAsia="Calibri" w:hAnsi="Book Antiqua" w:cs="Times New Roman"/>
                <w:iCs/>
                <w:lang w:val="en-GB"/>
              </w:rPr>
              <w:t>)</w:t>
            </w:r>
          </w:p>
        </w:tc>
        <w:tc>
          <w:tcPr>
            <w:tcW w:w="1701" w:type="dxa"/>
            <w:shd w:val="clear" w:color="auto" w:fill="auto"/>
            <w:noWrap/>
            <w:hideMark/>
          </w:tcPr>
          <w:p w14:paraId="579D0A09" w14:textId="77777777" w:rsidR="005A2A35" w:rsidRPr="00C20A73" w:rsidRDefault="005A2A35" w:rsidP="003650AD">
            <w:pPr>
              <w:adjustRightInd w:val="0"/>
              <w:snapToGrid w:val="0"/>
              <w:spacing w:line="360" w:lineRule="auto"/>
              <w:jc w:val="both"/>
              <w:rPr>
                <w:rFonts w:ascii="Book Antiqua" w:eastAsia="Calibri" w:hAnsi="Book Antiqua" w:cs="Times New Roman"/>
                <w:lang w:val="en-GB"/>
              </w:rPr>
            </w:pPr>
          </w:p>
        </w:tc>
      </w:tr>
      <w:tr w:rsidR="005A2A35" w:rsidRPr="009161A9" w14:paraId="2AA73A0C" w14:textId="77777777" w:rsidTr="00C20A73">
        <w:trPr>
          <w:trHeight w:val="300"/>
          <w:jc w:val="center"/>
        </w:trPr>
        <w:tc>
          <w:tcPr>
            <w:tcW w:w="2317" w:type="dxa"/>
            <w:shd w:val="clear" w:color="auto" w:fill="auto"/>
            <w:noWrap/>
            <w:hideMark/>
          </w:tcPr>
          <w:p w14:paraId="3DD609B0"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Behaviour</w:t>
            </w:r>
          </w:p>
        </w:tc>
        <w:tc>
          <w:tcPr>
            <w:tcW w:w="1619" w:type="dxa"/>
            <w:shd w:val="clear" w:color="auto" w:fill="auto"/>
            <w:noWrap/>
            <w:hideMark/>
          </w:tcPr>
          <w:p w14:paraId="573E68E5"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c>
          <w:tcPr>
            <w:tcW w:w="1701" w:type="dxa"/>
            <w:shd w:val="clear" w:color="auto" w:fill="auto"/>
            <w:noWrap/>
            <w:hideMark/>
          </w:tcPr>
          <w:p w14:paraId="104B0FBB"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r>
      <w:tr w:rsidR="005A2A35" w:rsidRPr="009161A9" w14:paraId="05A9CC74" w14:textId="77777777" w:rsidTr="00C20A73">
        <w:trPr>
          <w:trHeight w:val="300"/>
          <w:jc w:val="center"/>
        </w:trPr>
        <w:tc>
          <w:tcPr>
            <w:tcW w:w="2317" w:type="dxa"/>
            <w:shd w:val="clear" w:color="auto" w:fill="auto"/>
            <w:noWrap/>
            <w:hideMark/>
          </w:tcPr>
          <w:p w14:paraId="6C6AB247" w14:textId="20435E70"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 xml:space="preserve">   B1</w:t>
            </w:r>
          </w:p>
        </w:tc>
        <w:tc>
          <w:tcPr>
            <w:tcW w:w="1619" w:type="dxa"/>
            <w:shd w:val="clear" w:color="auto" w:fill="auto"/>
            <w:noWrap/>
            <w:hideMark/>
          </w:tcPr>
          <w:p w14:paraId="5446386A" w14:textId="38D0E3AF"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56 (40</w:t>
            </w:r>
            <w:r w:rsidR="005A2A35" w:rsidRPr="009161A9">
              <w:rPr>
                <w:rFonts w:ascii="Book Antiqua" w:eastAsia="Calibri" w:hAnsi="Book Antiqua" w:cs="Times New Roman"/>
                <w:lang w:val="en-GB"/>
              </w:rPr>
              <w:t>)</w:t>
            </w:r>
          </w:p>
        </w:tc>
        <w:tc>
          <w:tcPr>
            <w:tcW w:w="1701" w:type="dxa"/>
            <w:shd w:val="clear" w:color="auto" w:fill="auto"/>
            <w:noWrap/>
            <w:hideMark/>
          </w:tcPr>
          <w:p w14:paraId="24EF26A2"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r>
      <w:tr w:rsidR="005A2A35" w:rsidRPr="009161A9" w14:paraId="1098ECA6" w14:textId="77777777" w:rsidTr="00C20A73">
        <w:trPr>
          <w:trHeight w:val="300"/>
          <w:jc w:val="center"/>
        </w:trPr>
        <w:tc>
          <w:tcPr>
            <w:tcW w:w="2317" w:type="dxa"/>
            <w:shd w:val="clear" w:color="auto" w:fill="auto"/>
            <w:noWrap/>
            <w:hideMark/>
          </w:tcPr>
          <w:p w14:paraId="5E152913"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 xml:space="preserve">   B2</w:t>
            </w:r>
          </w:p>
        </w:tc>
        <w:tc>
          <w:tcPr>
            <w:tcW w:w="1619" w:type="dxa"/>
            <w:shd w:val="clear" w:color="auto" w:fill="auto"/>
            <w:noWrap/>
            <w:hideMark/>
          </w:tcPr>
          <w:p w14:paraId="6CD59AD0" w14:textId="752FDC62"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37 (27</w:t>
            </w:r>
            <w:r w:rsidR="005A2A35" w:rsidRPr="009161A9">
              <w:rPr>
                <w:rFonts w:ascii="Book Antiqua" w:eastAsia="Calibri" w:hAnsi="Book Antiqua" w:cs="Times New Roman"/>
                <w:lang w:val="en-GB"/>
              </w:rPr>
              <w:t>)</w:t>
            </w:r>
          </w:p>
        </w:tc>
        <w:tc>
          <w:tcPr>
            <w:tcW w:w="1701" w:type="dxa"/>
            <w:shd w:val="clear" w:color="auto" w:fill="auto"/>
            <w:noWrap/>
            <w:hideMark/>
          </w:tcPr>
          <w:p w14:paraId="59A10064"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r>
      <w:tr w:rsidR="005A2A35" w:rsidRPr="009161A9" w14:paraId="52A2D780" w14:textId="77777777" w:rsidTr="00C20A73">
        <w:trPr>
          <w:trHeight w:val="300"/>
          <w:jc w:val="center"/>
        </w:trPr>
        <w:tc>
          <w:tcPr>
            <w:tcW w:w="2317" w:type="dxa"/>
            <w:shd w:val="clear" w:color="auto" w:fill="auto"/>
            <w:noWrap/>
            <w:hideMark/>
          </w:tcPr>
          <w:p w14:paraId="55BB5A7F"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 xml:space="preserve">   B3</w:t>
            </w:r>
          </w:p>
        </w:tc>
        <w:tc>
          <w:tcPr>
            <w:tcW w:w="1619" w:type="dxa"/>
            <w:shd w:val="clear" w:color="auto" w:fill="auto"/>
            <w:noWrap/>
            <w:hideMark/>
          </w:tcPr>
          <w:p w14:paraId="0F8B8AD6" w14:textId="0D08B604"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46 (33</w:t>
            </w:r>
            <w:r w:rsidR="005A2A35" w:rsidRPr="009161A9">
              <w:rPr>
                <w:rFonts w:ascii="Book Antiqua" w:eastAsia="Calibri" w:hAnsi="Book Antiqua" w:cs="Times New Roman"/>
                <w:lang w:val="en-GB"/>
              </w:rPr>
              <w:t>)</w:t>
            </w:r>
          </w:p>
        </w:tc>
        <w:tc>
          <w:tcPr>
            <w:tcW w:w="1701" w:type="dxa"/>
            <w:shd w:val="clear" w:color="auto" w:fill="auto"/>
            <w:noWrap/>
            <w:hideMark/>
          </w:tcPr>
          <w:p w14:paraId="7759FF44"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
        </w:tc>
      </w:tr>
      <w:tr w:rsidR="005A2A35" w:rsidRPr="009161A9" w14:paraId="0CFA5906" w14:textId="77777777" w:rsidTr="00C20A73">
        <w:trPr>
          <w:trHeight w:val="300"/>
          <w:jc w:val="center"/>
        </w:trPr>
        <w:tc>
          <w:tcPr>
            <w:tcW w:w="2317" w:type="dxa"/>
            <w:shd w:val="clear" w:color="auto" w:fill="auto"/>
            <w:noWrap/>
            <w:hideMark/>
          </w:tcPr>
          <w:p w14:paraId="4C3236D2"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IBD surgery</w:t>
            </w:r>
          </w:p>
        </w:tc>
        <w:tc>
          <w:tcPr>
            <w:tcW w:w="1619" w:type="dxa"/>
            <w:shd w:val="clear" w:color="auto" w:fill="auto"/>
            <w:noWrap/>
            <w:hideMark/>
          </w:tcPr>
          <w:p w14:paraId="3D6DF0A7" w14:textId="5DC6CF84"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46 (33</w:t>
            </w:r>
            <w:r w:rsidR="005A2A35" w:rsidRPr="009161A9">
              <w:rPr>
                <w:rFonts w:ascii="Book Antiqua" w:eastAsia="Calibri" w:hAnsi="Book Antiqua" w:cs="Times New Roman"/>
                <w:lang w:val="en-GB"/>
              </w:rPr>
              <w:t>)</w:t>
            </w:r>
          </w:p>
        </w:tc>
        <w:tc>
          <w:tcPr>
            <w:tcW w:w="1701" w:type="dxa"/>
            <w:shd w:val="clear" w:color="auto" w:fill="auto"/>
            <w:noWrap/>
            <w:hideMark/>
          </w:tcPr>
          <w:p w14:paraId="3DB612C1" w14:textId="41CC43C5"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2 (3</w:t>
            </w:r>
            <w:r w:rsidR="005A2A35" w:rsidRPr="009161A9">
              <w:rPr>
                <w:rFonts w:ascii="Book Antiqua" w:eastAsia="Calibri" w:hAnsi="Book Antiqua" w:cs="Times New Roman"/>
                <w:lang w:val="en-GB"/>
              </w:rPr>
              <w:t>)</w:t>
            </w:r>
          </w:p>
        </w:tc>
      </w:tr>
      <w:tr w:rsidR="005A2A35" w:rsidRPr="009161A9" w14:paraId="69664C4A" w14:textId="77777777" w:rsidTr="00C20A73">
        <w:trPr>
          <w:trHeight w:val="300"/>
          <w:jc w:val="center"/>
        </w:trPr>
        <w:tc>
          <w:tcPr>
            <w:tcW w:w="2317" w:type="dxa"/>
            <w:shd w:val="clear" w:color="auto" w:fill="auto"/>
            <w:noWrap/>
            <w:hideMark/>
          </w:tcPr>
          <w:p w14:paraId="7B35E5A9"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VD supplementation</w:t>
            </w:r>
          </w:p>
        </w:tc>
        <w:tc>
          <w:tcPr>
            <w:tcW w:w="1619" w:type="dxa"/>
            <w:shd w:val="clear" w:color="auto" w:fill="auto"/>
            <w:noWrap/>
            <w:hideMark/>
          </w:tcPr>
          <w:p w14:paraId="5DB88439" w14:textId="2BB9A92A"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30 (21</w:t>
            </w:r>
            <w:r w:rsidR="005A2A35" w:rsidRPr="009161A9">
              <w:rPr>
                <w:rFonts w:ascii="Book Antiqua" w:eastAsia="Calibri" w:hAnsi="Book Antiqua" w:cs="Times New Roman"/>
                <w:lang w:val="en-GB"/>
              </w:rPr>
              <w:t>)</w:t>
            </w:r>
          </w:p>
        </w:tc>
        <w:tc>
          <w:tcPr>
            <w:tcW w:w="1701" w:type="dxa"/>
            <w:shd w:val="clear" w:color="auto" w:fill="auto"/>
            <w:noWrap/>
            <w:hideMark/>
          </w:tcPr>
          <w:p w14:paraId="0AB5540E" w14:textId="35BAB93E" w:rsidR="005A2A35" w:rsidRPr="009161A9" w:rsidRDefault="00C20A73" w:rsidP="003650AD">
            <w:pPr>
              <w:adjustRightInd w:val="0"/>
              <w:snapToGrid w:val="0"/>
              <w:spacing w:line="360" w:lineRule="auto"/>
              <w:jc w:val="both"/>
              <w:rPr>
                <w:rFonts w:ascii="Book Antiqua" w:eastAsia="Calibri" w:hAnsi="Book Antiqua" w:cs="Times New Roman"/>
                <w:lang w:val="en-GB"/>
              </w:rPr>
            </w:pPr>
            <w:r>
              <w:rPr>
                <w:rFonts w:ascii="Book Antiqua" w:eastAsia="Calibri" w:hAnsi="Book Antiqua" w:cs="Times New Roman"/>
                <w:lang w:val="en-GB"/>
              </w:rPr>
              <w:t>18 (23</w:t>
            </w:r>
            <w:r w:rsidR="005A2A35" w:rsidRPr="009161A9">
              <w:rPr>
                <w:rFonts w:ascii="Book Antiqua" w:eastAsia="Calibri" w:hAnsi="Book Antiqua" w:cs="Times New Roman"/>
                <w:lang w:val="en-GB"/>
              </w:rPr>
              <w:t>)</w:t>
            </w:r>
          </w:p>
        </w:tc>
      </w:tr>
    </w:tbl>
    <w:p w14:paraId="41088C6B" w14:textId="7412A705" w:rsidR="00C20A73" w:rsidRDefault="00C20A73" w:rsidP="003650AD">
      <w:pPr>
        <w:adjustRightInd w:val="0"/>
        <w:snapToGrid w:val="0"/>
        <w:spacing w:line="360" w:lineRule="auto"/>
        <w:rPr>
          <w:lang w:eastAsia="zh-CN"/>
        </w:rPr>
      </w:pPr>
      <w:r w:rsidRPr="009161A9">
        <w:rPr>
          <w:rFonts w:ascii="Book Antiqua" w:eastAsia="Calibri" w:hAnsi="Book Antiqua" w:cs="Times New Roman"/>
          <w:lang w:val="sk-SK"/>
        </w:rPr>
        <w:t>MC</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Morbus croh</w:t>
      </w:r>
      <w:r w:rsidRPr="00C20A73">
        <w:rPr>
          <w:rFonts w:ascii="Book Antiqua" w:eastAsia="Calibri" w:hAnsi="Book Antiqua" w:cs="Times New Roman"/>
          <w:lang w:val="sk-SK"/>
        </w:rPr>
        <w:t>n</w:t>
      </w:r>
      <w:r>
        <w:rPr>
          <w:rFonts w:ascii="Book Antiqua" w:hAnsi="Book Antiqua" w:cs="Times New Roman" w:hint="eastAsia"/>
          <w:lang w:val="sk-SK" w:eastAsia="zh-CN"/>
        </w:rPr>
        <w:t xml:space="preserve">; </w:t>
      </w:r>
      <w:r w:rsidRPr="009161A9">
        <w:rPr>
          <w:rFonts w:ascii="Book Antiqua" w:hAnsi="Book Antiqua"/>
        </w:rPr>
        <w:t>VD</w:t>
      </w:r>
      <w:r>
        <w:rPr>
          <w:rFonts w:ascii="Book Antiqua" w:hAnsi="Book Antiqua" w:hint="eastAsia"/>
          <w:lang w:val="sk-SK" w:eastAsia="zh-CN"/>
        </w:rPr>
        <w:t>:</w:t>
      </w:r>
      <w:r w:rsidRPr="009161A9">
        <w:rPr>
          <w:rFonts w:ascii="Book Antiqua" w:hAnsi="Book Antiqua"/>
          <w:lang w:val="sk-SK"/>
        </w:rPr>
        <w:t xml:space="preserve"> </w:t>
      </w:r>
      <w:r w:rsidRPr="00C20A73">
        <w:rPr>
          <w:rFonts w:ascii="Book Antiqua" w:hAnsi="Book Antiqua"/>
          <w:caps/>
          <w:lang w:val="sk-SK"/>
        </w:rPr>
        <w:t>v</w:t>
      </w:r>
      <w:r w:rsidRPr="009161A9">
        <w:rPr>
          <w:rFonts w:ascii="Book Antiqua" w:hAnsi="Book Antiqua"/>
          <w:lang w:val="sk-SK"/>
        </w:rPr>
        <w:t>itamin D</w:t>
      </w:r>
      <w:r>
        <w:rPr>
          <w:rFonts w:ascii="Book Antiqua" w:hAnsi="Book Antiqua" w:hint="eastAsia"/>
          <w:lang w:val="sk-SK" w:eastAsia="zh-CN"/>
        </w:rPr>
        <w:t>;</w:t>
      </w:r>
      <w:r w:rsidRPr="009161A9">
        <w:rPr>
          <w:rFonts w:ascii="Book Antiqua" w:hAnsi="Book Antiqua"/>
          <w:lang w:val="sk-SK"/>
        </w:rPr>
        <w:t xml:space="preserve"> IBD</w:t>
      </w:r>
      <w:r>
        <w:rPr>
          <w:rFonts w:ascii="Book Antiqua" w:hAnsi="Book Antiqua" w:hint="eastAsia"/>
          <w:lang w:val="sk-SK" w:eastAsia="zh-CN"/>
        </w:rPr>
        <w:t>:</w:t>
      </w:r>
      <w:r w:rsidRPr="009161A9">
        <w:rPr>
          <w:rFonts w:ascii="Book Antiqua" w:hAnsi="Book Antiqua"/>
          <w:lang w:val="sk-SK"/>
        </w:rPr>
        <w:t xml:space="preserve"> </w:t>
      </w:r>
      <w:r w:rsidRPr="00C20A73">
        <w:rPr>
          <w:rFonts w:ascii="Book Antiqua" w:hAnsi="Book Antiqua"/>
          <w:caps/>
          <w:lang w:val="sk-SK"/>
        </w:rPr>
        <w:t>i</w:t>
      </w:r>
      <w:r w:rsidRPr="009161A9">
        <w:rPr>
          <w:rFonts w:ascii="Book Antiqua" w:hAnsi="Book Antiqua"/>
          <w:lang w:val="sk-SK"/>
        </w:rPr>
        <w:t>nflammatory bowel diseases</w:t>
      </w:r>
      <w:r>
        <w:rPr>
          <w:rFonts w:ascii="Book Antiqua" w:hAnsi="Book Antiqua" w:hint="eastAsia"/>
          <w:lang w:val="sk-SK" w:eastAsia="zh-CN"/>
        </w:rPr>
        <w:t>;</w:t>
      </w:r>
    </w:p>
    <w:p w14:paraId="7FFFAC20" w14:textId="2694BEFA" w:rsidR="00C20A73" w:rsidRDefault="00C20A73" w:rsidP="003650AD">
      <w:pPr>
        <w:adjustRightInd w:val="0"/>
        <w:snapToGrid w:val="0"/>
        <w:spacing w:line="360" w:lineRule="auto"/>
        <w:rPr>
          <w:lang w:eastAsia="zh-CN"/>
        </w:rPr>
      </w:pPr>
      <w:r w:rsidRPr="009161A9">
        <w:rPr>
          <w:rFonts w:ascii="Book Antiqua" w:hAnsi="Book Antiqua"/>
          <w:lang w:val="sk-SK"/>
        </w:rPr>
        <w:t>UC</w:t>
      </w:r>
      <w:r>
        <w:rPr>
          <w:rFonts w:ascii="Book Antiqua" w:hAnsi="Book Antiqua" w:hint="eastAsia"/>
          <w:lang w:val="sk-SK" w:eastAsia="zh-CN"/>
        </w:rPr>
        <w:t>:</w:t>
      </w:r>
      <w:r w:rsidRPr="009161A9">
        <w:rPr>
          <w:rFonts w:ascii="Book Antiqua" w:hAnsi="Book Antiqua"/>
          <w:lang w:val="sk-SK"/>
        </w:rPr>
        <w:t xml:space="preserve"> </w:t>
      </w:r>
      <w:r w:rsidRPr="00C20A73">
        <w:rPr>
          <w:rFonts w:ascii="Book Antiqua" w:hAnsi="Book Antiqua"/>
          <w:caps/>
          <w:lang w:val="sk-SK"/>
        </w:rPr>
        <w:t>u</w:t>
      </w:r>
      <w:r w:rsidRPr="009161A9">
        <w:rPr>
          <w:rFonts w:ascii="Book Antiqua" w:hAnsi="Book Antiqua"/>
          <w:lang w:val="sk-SK"/>
        </w:rPr>
        <w:t>lcerative colitis</w:t>
      </w:r>
      <w:r>
        <w:rPr>
          <w:rFonts w:ascii="Book Antiqua" w:hAnsi="Book Antiqua" w:hint="eastAsia"/>
          <w:lang w:val="sk-SK" w:eastAsia="zh-CN"/>
        </w:rPr>
        <w:t>.</w:t>
      </w:r>
    </w:p>
    <w:p w14:paraId="574DB97C" w14:textId="384FF898" w:rsidR="00C20A73" w:rsidRPr="00C20A73" w:rsidRDefault="00C20A73" w:rsidP="003650AD">
      <w:pPr>
        <w:adjustRightInd w:val="0"/>
        <w:snapToGrid w:val="0"/>
        <w:spacing w:line="360" w:lineRule="auto"/>
        <w:jc w:val="both"/>
        <w:rPr>
          <w:rFonts w:ascii="Book Antiqua" w:hAnsi="Book Antiqua" w:cs="Times New Roman"/>
          <w:b/>
          <w:lang w:val="en-GB" w:eastAsia="zh-CN"/>
        </w:rPr>
      </w:pPr>
    </w:p>
    <w:p w14:paraId="14899D5C" w14:textId="2051B67D" w:rsidR="00C20A73" w:rsidRDefault="00C20A73" w:rsidP="003650AD">
      <w:pPr>
        <w:adjustRightInd w:val="0"/>
        <w:snapToGrid w:val="0"/>
        <w:spacing w:line="360" w:lineRule="auto"/>
        <w:jc w:val="both"/>
        <w:rPr>
          <w:rFonts w:ascii="Book Antiqua" w:hAnsi="Book Antiqua" w:cs="Times New Roman"/>
          <w:b/>
          <w:lang w:val="en-GB"/>
        </w:rPr>
      </w:pPr>
      <w:r>
        <w:rPr>
          <w:rFonts w:ascii="Book Antiqua" w:hAnsi="Book Antiqua" w:cs="Times New Roman"/>
          <w:b/>
          <w:lang w:val="en-GB"/>
        </w:rPr>
        <w:br w:type="page"/>
      </w:r>
    </w:p>
    <w:p w14:paraId="79D28C6F" w14:textId="77777777" w:rsidR="005A2A35" w:rsidRPr="009161A9" w:rsidRDefault="005A2A35" w:rsidP="003650AD">
      <w:pPr>
        <w:adjustRightInd w:val="0"/>
        <w:snapToGrid w:val="0"/>
        <w:spacing w:line="360" w:lineRule="auto"/>
        <w:jc w:val="both"/>
        <w:rPr>
          <w:rFonts w:ascii="Book Antiqua" w:hAnsi="Book Antiqua" w:cs="Times New Roman"/>
          <w:b/>
          <w:lang w:val="en-GB"/>
        </w:rPr>
      </w:pPr>
    </w:p>
    <w:p w14:paraId="4016F408" w14:textId="5A450CAE" w:rsidR="005A2A35" w:rsidRPr="00C20A73" w:rsidRDefault="00C20A73" w:rsidP="003650AD">
      <w:pPr>
        <w:adjustRightInd w:val="0"/>
        <w:snapToGrid w:val="0"/>
        <w:spacing w:line="360" w:lineRule="auto"/>
        <w:jc w:val="both"/>
        <w:rPr>
          <w:rFonts w:ascii="Book Antiqua" w:hAnsi="Book Antiqua" w:cs="Times New Roman"/>
          <w:b/>
          <w:lang w:val="en-GB" w:eastAsia="zh-CN"/>
        </w:rPr>
      </w:pPr>
      <w:r w:rsidRPr="00C20A73">
        <w:rPr>
          <w:rFonts w:ascii="Book Antiqua" w:hAnsi="Book Antiqua" w:cs="Times New Roman"/>
          <w:b/>
          <w:lang w:val="en-GB"/>
        </w:rPr>
        <w:t>Table 2</w:t>
      </w:r>
      <w:r w:rsidR="00221B72" w:rsidRPr="00C20A73">
        <w:rPr>
          <w:rFonts w:ascii="Book Antiqua" w:hAnsi="Book Antiqua" w:cs="Times New Roman"/>
          <w:b/>
          <w:lang w:val="en-GB"/>
        </w:rPr>
        <w:t xml:space="preserve"> Vitamin D</w:t>
      </w:r>
      <w:r w:rsidR="005A2A35" w:rsidRPr="00C20A73">
        <w:rPr>
          <w:rFonts w:ascii="Book Antiqua" w:hAnsi="Book Antiqua" w:cs="Times New Roman"/>
          <w:b/>
          <w:lang w:val="en-GB"/>
        </w:rPr>
        <w:t xml:space="preserve"> serum concentrations in </w:t>
      </w:r>
      <w:r w:rsidR="00221B72" w:rsidRPr="00C20A73">
        <w:rPr>
          <w:rFonts w:ascii="Book Antiqua" w:hAnsi="Book Antiqua" w:cs="Times New Roman"/>
          <w:b/>
          <w:lang w:val="en-GB"/>
        </w:rPr>
        <w:t xml:space="preserve">the </w:t>
      </w:r>
      <w:r w:rsidR="005A2A35" w:rsidRPr="00C20A73">
        <w:rPr>
          <w:rFonts w:ascii="Book Antiqua" w:hAnsi="Book Antiqua" w:cs="Times New Roman"/>
          <w:b/>
          <w:lang w:val="en-GB"/>
        </w:rPr>
        <w:t xml:space="preserve">summer/autumn and </w:t>
      </w:r>
      <w:r w:rsidR="00221B72" w:rsidRPr="00C20A73">
        <w:rPr>
          <w:rFonts w:ascii="Book Antiqua" w:hAnsi="Book Antiqua" w:cs="Times New Roman"/>
          <w:b/>
          <w:lang w:val="en-GB"/>
        </w:rPr>
        <w:t xml:space="preserve">the </w:t>
      </w:r>
      <w:r w:rsidR="005A2A35" w:rsidRPr="00C20A73">
        <w:rPr>
          <w:rFonts w:ascii="Book Antiqua" w:hAnsi="Book Antiqua" w:cs="Times New Roman"/>
          <w:b/>
          <w:lang w:val="en-GB"/>
        </w:rPr>
        <w:t xml:space="preserve">winter/spring period and </w:t>
      </w:r>
      <w:r w:rsidRPr="00C20A73">
        <w:rPr>
          <w:rFonts w:ascii="Book Antiqua" w:hAnsi="Book Antiqua"/>
          <w:b/>
          <w:lang w:val="sk-SK"/>
        </w:rPr>
        <w:t>ulcerative colitis</w:t>
      </w:r>
      <w:r w:rsidR="005A2A35" w:rsidRPr="00C20A73">
        <w:rPr>
          <w:rFonts w:ascii="Book Antiqua" w:hAnsi="Book Antiqua" w:cs="Times New Roman"/>
          <w:b/>
          <w:lang w:val="en-GB"/>
        </w:rPr>
        <w:t>/</w:t>
      </w:r>
      <w:r w:rsidRPr="00C20A73">
        <w:rPr>
          <w:rFonts w:ascii="Book Antiqua" w:hAnsi="Book Antiqua"/>
          <w:b/>
          <w:lang w:val="sk-SK"/>
        </w:rPr>
        <w:t xml:space="preserve"> Crohn´s disease</w:t>
      </w:r>
      <w:r w:rsidRPr="00C20A73">
        <w:rPr>
          <w:rFonts w:ascii="Book Antiqua" w:hAnsi="Book Antiqua" w:cs="Times New Roman"/>
          <w:b/>
          <w:lang w:val="en-GB"/>
        </w:rPr>
        <w:t xml:space="preserve"> </w:t>
      </w:r>
      <w:proofErr w:type="gramStart"/>
      <w:r w:rsidRPr="00C20A73">
        <w:rPr>
          <w:rFonts w:ascii="Book Antiqua" w:hAnsi="Book Antiqua" w:cs="Times New Roman"/>
          <w:b/>
          <w:lang w:val="en-GB"/>
        </w:rPr>
        <w:t>cohorts</w:t>
      </w:r>
      <w:proofErr w:type="gramEnd"/>
      <w:r w:rsidR="006E4BD5">
        <w:rPr>
          <w:rFonts w:ascii="Book Antiqua" w:hAnsi="Book Antiqua" w:cs="Times New Roman" w:hint="eastAsia"/>
          <w:b/>
          <w:lang w:val="en-GB" w:eastAsia="zh-CN"/>
        </w:rPr>
        <w:t xml:space="preserve"> </w:t>
      </w:r>
      <w:r w:rsidR="006E4BD5" w:rsidRPr="006E4BD5">
        <w:rPr>
          <w:rFonts w:ascii="Book Antiqua" w:hAnsi="Book Antiqua" w:cs="Times New Roman" w:hint="eastAsia"/>
          <w:b/>
          <w:i/>
          <w:lang w:val="en-GB" w:eastAsia="zh-CN"/>
        </w:rPr>
        <w:t>n</w:t>
      </w:r>
      <w:r w:rsidR="006E4BD5">
        <w:rPr>
          <w:rFonts w:ascii="Book Antiqua" w:hAnsi="Book Antiqua" w:cs="Times New Roman" w:hint="eastAsia"/>
          <w:b/>
          <w:lang w:val="en-GB" w:eastAsia="zh-CN"/>
        </w:rPr>
        <w:t xml:space="preserve"> (%)</w:t>
      </w:r>
    </w:p>
    <w:tbl>
      <w:tblPr>
        <w:tblW w:w="713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07"/>
        <w:gridCol w:w="1440"/>
        <w:gridCol w:w="1440"/>
        <w:gridCol w:w="1440"/>
        <w:gridCol w:w="1211"/>
        <w:gridCol w:w="1211"/>
        <w:gridCol w:w="1211"/>
      </w:tblGrid>
      <w:tr w:rsidR="005A2A35" w:rsidRPr="006E4BD5" w14:paraId="307AA2F3" w14:textId="77777777" w:rsidTr="001B6CCB">
        <w:trPr>
          <w:trHeight w:val="510"/>
          <w:jc w:val="center"/>
        </w:trPr>
        <w:tc>
          <w:tcPr>
            <w:tcW w:w="1371" w:type="dxa"/>
            <w:tcBorders>
              <w:top w:val="single" w:sz="4" w:space="0" w:color="auto"/>
              <w:bottom w:val="single" w:sz="4" w:space="0" w:color="auto"/>
            </w:tcBorders>
            <w:shd w:val="clear" w:color="auto" w:fill="auto"/>
            <w:vAlign w:val="center"/>
            <w:hideMark/>
          </w:tcPr>
          <w:p w14:paraId="4B9CA103" w14:textId="77777777" w:rsidR="005A2A35" w:rsidRPr="006E4BD5" w:rsidRDefault="005A2A3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VD concentration (nmol/L)</w:t>
            </w:r>
          </w:p>
        </w:tc>
        <w:tc>
          <w:tcPr>
            <w:tcW w:w="960" w:type="dxa"/>
            <w:tcBorders>
              <w:top w:val="single" w:sz="4" w:space="0" w:color="auto"/>
              <w:bottom w:val="single" w:sz="4" w:space="0" w:color="auto"/>
            </w:tcBorders>
            <w:shd w:val="clear" w:color="auto" w:fill="auto"/>
            <w:vAlign w:val="center"/>
            <w:hideMark/>
          </w:tcPr>
          <w:p w14:paraId="061678CE" w14:textId="70FDDA5B" w:rsidR="005A2A35" w:rsidRPr="006E4BD5" w:rsidRDefault="006E4BD5" w:rsidP="003650AD">
            <w:pPr>
              <w:adjustRightInd w:val="0"/>
              <w:snapToGrid w:val="0"/>
              <w:spacing w:line="360" w:lineRule="auto"/>
              <w:jc w:val="both"/>
              <w:rPr>
                <w:rFonts w:ascii="Book Antiqua" w:eastAsia="Times New Roman" w:hAnsi="Book Antiqua" w:cs="Times New Roman"/>
                <w:b/>
                <w:iCs/>
                <w:lang w:eastAsia="sk-SK"/>
              </w:rPr>
            </w:pPr>
            <w:r w:rsidRPr="006E4BD5">
              <w:rPr>
                <w:rFonts w:ascii="Book Antiqua" w:eastAsia="Times New Roman" w:hAnsi="Book Antiqua" w:cs="Times New Roman"/>
                <w:b/>
                <w:iCs/>
                <w:lang w:eastAsia="sk-SK"/>
              </w:rPr>
              <w:t>IBD summer</w:t>
            </w:r>
            <w:r w:rsidR="005A2A35" w:rsidRPr="006E4BD5">
              <w:rPr>
                <w:rFonts w:ascii="Book Antiqua" w:eastAsia="Times New Roman" w:hAnsi="Book Antiqua" w:cs="Times New Roman"/>
                <w:b/>
                <w:iCs/>
                <w:lang w:eastAsia="sk-SK"/>
              </w:rPr>
              <w:t>/autumn (</w:t>
            </w:r>
            <w:r w:rsidR="0020189C" w:rsidRPr="006E4BD5">
              <w:rPr>
                <w:rFonts w:ascii="Book Antiqua" w:eastAsia="Times New Roman" w:hAnsi="Book Antiqua" w:cs="Times New Roman"/>
                <w:b/>
                <w:i/>
                <w:iCs/>
                <w:lang w:eastAsia="sk-SK"/>
              </w:rPr>
              <w:t xml:space="preserve">n = </w:t>
            </w:r>
            <w:r w:rsidR="005A2A35" w:rsidRPr="006E4BD5">
              <w:rPr>
                <w:rFonts w:ascii="Book Antiqua" w:eastAsia="Times New Roman" w:hAnsi="Book Antiqua" w:cs="Times New Roman"/>
                <w:b/>
                <w:iCs/>
                <w:lang w:eastAsia="sk-SK"/>
              </w:rPr>
              <w:t>196)</w:t>
            </w:r>
          </w:p>
        </w:tc>
        <w:tc>
          <w:tcPr>
            <w:tcW w:w="960" w:type="dxa"/>
            <w:tcBorders>
              <w:top w:val="single" w:sz="4" w:space="0" w:color="auto"/>
              <w:bottom w:val="single" w:sz="4" w:space="0" w:color="auto"/>
            </w:tcBorders>
            <w:shd w:val="clear" w:color="auto" w:fill="auto"/>
            <w:vAlign w:val="center"/>
            <w:hideMark/>
          </w:tcPr>
          <w:p w14:paraId="55CCC824" w14:textId="55AED124" w:rsidR="005A2A35" w:rsidRPr="006E4BD5" w:rsidRDefault="006E4BD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CD summer</w:t>
            </w:r>
            <w:r w:rsidR="005A2A35" w:rsidRPr="006E4BD5">
              <w:rPr>
                <w:rFonts w:ascii="Book Antiqua" w:eastAsia="Times New Roman" w:hAnsi="Book Antiqua" w:cs="Times New Roman"/>
                <w:b/>
                <w:color w:val="000000"/>
                <w:lang w:eastAsia="sk-SK"/>
              </w:rPr>
              <w:t>/autumn (</w:t>
            </w:r>
            <w:r w:rsidR="0020189C" w:rsidRPr="006E4BD5">
              <w:rPr>
                <w:rFonts w:ascii="Book Antiqua" w:eastAsia="Times New Roman" w:hAnsi="Book Antiqua" w:cs="Times New Roman"/>
                <w:b/>
                <w:i/>
                <w:color w:val="000000"/>
                <w:lang w:eastAsia="sk-SK"/>
              </w:rPr>
              <w:t xml:space="preserve">n = </w:t>
            </w:r>
            <w:r w:rsidR="005A2A35" w:rsidRPr="006E4BD5">
              <w:rPr>
                <w:rFonts w:ascii="Book Antiqua" w:eastAsia="Times New Roman" w:hAnsi="Book Antiqua" w:cs="Times New Roman"/>
                <w:b/>
                <w:color w:val="000000"/>
                <w:lang w:eastAsia="sk-SK"/>
              </w:rPr>
              <w:t>124)</w:t>
            </w:r>
          </w:p>
        </w:tc>
        <w:tc>
          <w:tcPr>
            <w:tcW w:w="960" w:type="dxa"/>
            <w:tcBorders>
              <w:top w:val="single" w:sz="4" w:space="0" w:color="auto"/>
              <w:bottom w:val="single" w:sz="4" w:space="0" w:color="auto"/>
            </w:tcBorders>
            <w:shd w:val="clear" w:color="auto" w:fill="auto"/>
            <w:vAlign w:val="center"/>
            <w:hideMark/>
          </w:tcPr>
          <w:p w14:paraId="6DF0DA76" w14:textId="2E9A2420" w:rsidR="005A2A35" w:rsidRPr="006E4BD5" w:rsidRDefault="006E4BD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UC summer</w:t>
            </w:r>
            <w:r w:rsidR="005A2A35" w:rsidRPr="006E4BD5">
              <w:rPr>
                <w:rFonts w:ascii="Book Antiqua" w:eastAsia="Times New Roman" w:hAnsi="Book Antiqua" w:cs="Times New Roman"/>
                <w:b/>
                <w:color w:val="000000"/>
                <w:lang w:eastAsia="sk-SK"/>
              </w:rPr>
              <w:t>/autumn (</w:t>
            </w:r>
            <w:r w:rsidR="0020189C" w:rsidRPr="006E4BD5">
              <w:rPr>
                <w:rFonts w:ascii="Book Antiqua" w:eastAsia="Times New Roman" w:hAnsi="Book Antiqua" w:cs="Times New Roman"/>
                <w:b/>
                <w:i/>
                <w:color w:val="000000"/>
                <w:lang w:eastAsia="sk-SK"/>
              </w:rPr>
              <w:t xml:space="preserve">n = </w:t>
            </w:r>
            <w:r w:rsidR="005A2A35" w:rsidRPr="006E4BD5">
              <w:rPr>
                <w:rFonts w:ascii="Book Antiqua" w:eastAsia="Times New Roman" w:hAnsi="Book Antiqua" w:cs="Times New Roman"/>
                <w:b/>
                <w:color w:val="000000"/>
                <w:lang w:eastAsia="sk-SK"/>
              </w:rPr>
              <w:t>72)</w:t>
            </w:r>
          </w:p>
        </w:tc>
        <w:tc>
          <w:tcPr>
            <w:tcW w:w="960" w:type="dxa"/>
            <w:tcBorders>
              <w:top w:val="single" w:sz="4" w:space="0" w:color="auto"/>
              <w:bottom w:val="single" w:sz="4" w:space="0" w:color="auto"/>
            </w:tcBorders>
            <w:shd w:val="clear" w:color="auto" w:fill="auto"/>
            <w:vAlign w:val="center"/>
            <w:hideMark/>
          </w:tcPr>
          <w:p w14:paraId="47E99327" w14:textId="4E0782C2" w:rsidR="005A2A35" w:rsidRPr="006E4BD5" w:rsidRDefault="005A2A35" w:rsidP="003650AD">
            <w:pPr>
              <w:adjustRightInd w:val="0"/>
              <w:snapToGrid w:val="0"/>
              <w:spacing w:line="360" w:lineRule="auto"/>
              <w:jc w:val="both"/>
              <w:rPr>
                <w:rFonts w:ascii="Book Antiqua" w:eastAsia="Times New Roman" w:hAnsi="Book Antiqua" w:cs="Times New Roman"/>
                <w:b/>
                <w:iCs/>
                <w:lang w:eastAsia="sk-SK"/>
              </w:rPr>
            </w:pPr>
            <w:r w:rsidRPr="006E4BD5">
              <w:rPr>
                <w:rFonts w:ascii="Book Antiqua" w:eastAsia="Times New Roman" w:hAnsi="Book Antiqua" w:cs="Times New Roman"/>
                <w:b/>
                <w:iCs/>
                <w:lang w:eastAsia="sk-SK"/>
              </w:rPr>
              <w:t xml:space="preserve">IBD  </w:t>
            </w:r>
            <w:r w:rsidR="006E4BD5" w:rsidRPr="006E4BD5">
              <w:rPr>
                <w:rFonts w:ascii="Book Antiqua" w:eastAsia="Times New Roman" w:hAnsi="Book Antiqua" w:cs="Times New Roman"/>
                <w:b/>
                <w:iCs/>
                <w:lang w:eastAsia="sk-SK"/>
              </w:rPr>
              <w:t>winter</w:t>
            </w:r>
            <w:r w:rsidRPr="006E4BD5">
              <w:rPr>
                <w:rFonts w:ascii="Book Antiqua" w:eastAsia="Times New Roman" w:hAnsi="Book Antiqua" w:cs="Times New Roman"/>
                <w:b/>
                <w:iCs/>
                <w:lang w:eastAsia="sk-SK"/>
              </w:rPr>
              <w:t>/spring (</w:t>
            </w:r>
            <w:r w:rsidR="0020189C" w:rsidRPr="006E4BD5">
              <w:rPr>
                <w:rFonts w:ascii="Book Antiqua" w:eastAsia="Times New Roman" w:hAnsi="Book Antiqua" w:cs="Times New Roman"/>
                <w:b/>
                <w:i/>
                <w:iCs/>
                <w:lang w:eastAsia="sk-SK"/>
              </w:rPr>
              <w:t xml:space="preserve">n = </w:t>
            </w:r>
            <w:r w:rsidRPr="006E4BD5">
              <w:rPr>
                <w:rFonts w:ascii="Book Antiqua" w:eastAsia="Times New Roman" w:hAnsi="Book Antiqua" w:cs="Times New Roman"/>
                <w:b/>
                <w:iCs/>
                <w:lang w:eastAsia="sk-SK"/>
              </w:rPr>
              <w:t>140)</w:t>
            </w:r>
          </w:p>
        </w:tc>
        <w:tc>
          <w:tcPr>
            <w:tcW w:w="960" w:type="dxa"/>
            <w:tcBorders>
              <w:top w:val="single" w:sz="4" w:space="0" w:color="auto"/>
              <w:bottom w:val="single" w:sz="4" w:space="0" w:color="auto"/>
            </w:tcBorders>
            <w:shd w:val="clear" w:color="auto" w:fill="auto"/>
            <w:noWrap/>
            <w:vAlign w:val="center"/>
            <w:hideMark/>
          </w:tcPr>
          <w:p w14:paraId="4A82E6AB" w14:textId="11301A1B" w:rsidR="005A2A35" w:rsidRPr="006E4BD5" w:rsidRDefault="006E4BD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CD winter</w:t>
            </w:r>
            <w:r w:rsidR="005A2A35" w:rsidRPr="006E4BD5">
              <w:rPr>
                <w:rFonts w:ascii="Book Antiqua" w:eastAsia="Times New Roman" w:hAnsi="Book Antiqua" w:cs="Times New Roman"/>
                <w:b/>
                <w:color w:val="000000"/>
                <w:lang w:eastAsia="sk-SK"/>
              </w:rPr>
              <w:t>/spring (</w:t>
            </w:r>
            <w:r w:rsidR="0020189C" w:rsidRPr="006E4BD5">
              <w:rPr>
                <w:rFonts w:ascii="Book Antiqua" w:eastAsia="Times New Roman" w:hAnsi="Book Antiqua" w:cs="Times New Roman"/>
                <w:b/>
                <w:i/>
                <w:color w:val="000000"/>
                <w:lang w:eastAsia="sk-SK"/>
              </w:rPr>
              <w:t xml:space="preserve">n = </w:t>
            </w:r>
            <w:r w:rsidR="005A2A35" w:rsidRPr="006E4BD5">
              <w:rPr>
                <w:rFonts w:ascii="Book Antiqua" w:eastAsia="Times New Roman" w:hAnsi="Book Antiqua" w:cs="Times New Roman"/>
                <w:b/>
                <w:color w:val="000000"/>
                <w:lang w:eastAsia="sk-SK"/>
              </w:rPr>
              <w:t>97)</w:t>
            </w:r>
          </w:p>
        </w:tc>
        <w:tc>
          <w:tcPr>
            <w:tcW w:w="960" w:type="dxa"/>
            <w:tcBorders>
              <w:top w:val="single" w:sz="4" w:space="0" w:color="auto"/>
              <w:bottom w:val="single" w:sz="4" w:space="0" w:color="auto"/>
            </w:tcBorders>
            <w:shd w:val="clear" w:color="auto" w:fill="auto"/>
            <w:vAlign w:val="center"/>
            <w:hideMark/>
          </w:tcPr>
          <w:p w14:paraId="1AD807BD" w14:textId="77777777" w:rsidR="005A2A35" w:rsidRPr="006E4BD5" w:rsidRDefault="005A2A3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 xml:space="preserve">UC </w:t>
            </w:r>
          </w:p>
          <w:p w14:paraId="5B0A2D59" w14:textId="7D66382D" w:rsidR="005A2A35" w:rsidRPr="006E4BD5" w:rsidRDefault="006E4BD5" w:rsidP="003650AD">
            <w:pPr>
              <w:adjustRightInd w:val="0"/>
              <w:snapToGrid w:val="0"/>
              <w:spacing w:line="360" w:lineRule="auto"/>
              <w:jc w:val="both"/>
              <w:rPr>
                <w:rFonts w:ascii="Book Antiqua" w:eastAsia="Times New Roman" w:hAnsi="Book Antiqua" w:cs="Times New Roman"/>
                <w:b/>
                <w:color w:val="000000"/>
                <w:lang w:eastAsia="sk-SK"/>
              </w:rPr>
            </w:pPr>
            <w:r w:rsidRPr="006E4BD5">
              <w:rPr>
                <w:rFonts w:ascii="Book Antiqua" w:eastAsia="Times New Roman" w:hAnsi="Book Antiqua" w:cs="Times New Roman"/>
                <w:b/>
                <w:color w:val="000000"/>
                <w:lang w:eastAsia="sk-SK"/>
              </w:rPr>
              <w:t>winter</w:t>
            </w:r>
            <w:r w:rsidR="005A2A35" w:rsidRPr="006E4BD5">
              <w:rPr>
                <w:rFonts w:ascii="Book Antiqua" w:eastAsia="Times New Roman" w:hAnsi="Book Antiqua" w:cs="Times New Roman"/>
                <w:b/>
                <w:color w:val="000000"/>
                <w:lang w:eastAsia="sk-SK"/>
              </w:rPr>
              <w:t>/spring (</w:t>
            </w:r>
            <w:r w:rsidR="0020189C" w:rsidRPr="006E4BD5">
              <w:rPr>
                <w:rFonts w:ascii="Book Antiqua" w:eastAsia="Times New Roman" w:hAnsi="Book Antiqua" w:cs="Times New Roman"/>
                <w:b/>
                <w:i/>
                <w:color w:val="000000"/>
                <w:lang w:eastAsia="sk-SK"/>
              </w:rPr>
              <w:t xml:space="preserve">n = </w:t>
            </w:r>
            <w:r w:rsidR="005A2A35" w:rsidRPr="006E4BD5">
              <w:rPr>
                <w:rFonts w:ascii="Book Antiqua" w:eastAsia="Times New Roman" w:hAnsi="Book Antiqua" w:cs="Times New Roman"/>
                <w:b/>
                <w:color w:val="000000"/>
                <w:lang w:eastAsia="sk-SK"/>
              </w:rPr>
              <w:t>43)</w:t>
            </w:r>
          </w:p>
        </w:tc>
      </w:tr>
      <w:tr w:rsidR="005A2A35" w:rsidRPr="009161A9" w14:paraId="585F3674" w14:textId="77777777" w:rsidTr="001B6CCB">
        <w:trPr>
          <w:trHeight w:val="300"/>
          <w:jc w:val="center"/>
        </w:trPr>
        <w:tc>
          <w:tcPr>
            <w:tcW w:w="1371" w:type="dxa"/>
            <w:tcBorders>
              <w:top w:val="single" w:sz="4" w:space="0" w:color="auto"/>
            </w:tcBorders>
            <w:shd w:val="clear" w:color="auto" w:fill="auto"/>
            <w:noWrap/>
            <w:vAlign w:val="center"/>
            <w:hideMark/>
          </w:tcPr>
          <w:p w14:paraId="6BCA022A" w14:textId="77777777" w:rsidR="005A2A35" w:rsidRPr="009161A9" w:rsidRDefault="005A2A35" w:rsidP="003650AD">
            <w:pPr>
              <w:adjustRightInd w:val="0"/>
              <w:snapToGrid w:val="0"/>
              <w:spacing w:line="360" w:lineRule="auto"/>
              <w:jc w:val="both"/>
              <w:rPr>
                <w:rFonts w:ascii="Book Antiqua" w:eastAsia="Times New Roman" w:hAnsi="Book Antiqua" w:cs="Times New Roman"/>
                <w:b/>
                <w:iCs/>
                <w:lang w:eastAsia="sk-SK"/>
              </w:rPr>
            </w:pPr>
            <w:r w:rsidRPr="009161A9">
              <w:rPr>
                <w:rFonts w:ascii="Book Antiqua" w:eastAsia="Times New Roman" w:hAnsi="Book Antiqua" w:cs="Times New Roman"/>
                <w:lang w:eastAsia="sk-SK"/>
              </w:rPr>
              <w:t>&lt; 10</w:t>
            </w:r>
          </w:p>
        </w:tc>
        <w:tc>
          <w:tcPr>
            <w:tcW w:w="960" w:type="dxa"/>
            <w:tcBorders>
              <w:top w:val="single" w:sz="4" w:space="0" w:color="auto"/>
            </w:tcBorders>
            <w:shd w:val="clear" w:color="auto" w:fill="auto"/>
            <w:noWrap/>
            <w:vAlign w:val="center"/>
            <w:hideMark/>
          </w:tcPr>
          <w:p w14:paraId="3FC206CF" w14:textId="0E873CFC"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iCs/>
                <w:lang w:eastAsia="sk-SK"/>
              </w:rPr>
              <w:t>10 (5</w:t>
            </w:r>
            <w:r w:rsidR="005A2A35" w:rsidRPr="009161A9">
              <w:rPr>
                <w:rFonts w:ascii="Book Antiqua" w:eastAsia="Times New Roman" w:hAnsi="Book Antiqua" w:cs="Times New Roman"/>
                <w:iCs/>
                <w:lang w:eastAsia="sk-SK"/>
              </w:rPr>
              <w:t>)</w:t>
            </w:r>
          </w:p>
        </w:tc>
        <w:tc>
          <w:tcPr>
            <w:tcW w:w="960" w:type="dxa"/>
            <w:tcBorders>
              <w:top w:val="single" w:sz="4" w:space="0" w:color="auto"/>
            </w:tcBorders>
            <w:shd w:val="clear" w:color="auto" w:fill="auto"/>
            <w:noWrap/>
            <w:vAlign w:val="center"/>
            <w:hideMark/>
          </w:tcPr>
          <w:p w14:paraId="118C0F4A" w14:textId="01280F40"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lang w:eastAsia="sk-SK"/>
              </w:rPr>
              <w:t>8 (6</w:t>
            </w:r>
            <w:r w:rsidR="005A2A35" w:rsidRPr="009161A9">
              <w:rPr>
                <w:rFonts w:ascii="Book Antiqua" w:eastAsia="Times New Roman" w:hAnsi="Book Antiqua" w:cs="Times New Roman"/>
                <w:lang w:eastAsia="sk-SK"/>
              </w:rPr>
              <w:t>)</w:t>
            </w:r>
          </w:p>
        </w:tc>
        <w:tc>
          <w:tcPr>
            <w:tcW w:w="960" w:type="dxa"/>
            <w:tcBorders>
              <w:top w:val="single" w:sz="4" w:space="0" w:color="auto"/>
            </w:tcBorders>
            <w:shd w:val="clear" w:color="auto" w:fill="auto"/>
            <w:noWrap/>
            <w:vAlign w:val="center"/>
            <w:hideMark/>
          </w:tcPr>
          <w:p w14:paraId="4533466D" w14:textId="6B90F397"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lang w:eastAsia="sk-SK"/>
              </w:rPr>
              <w:t>2 (3</w:t>
            </w:r>
            <w:r w:rsidR="005A2A35" w:rsidRPr="009161A9">
              <w:rPr>
                <w:rFonts w:ascii="Book Antiqua" w:eastAsia="Times New Roman" w:hAnsi="Book Antiqua" w:cs="Times New Roman"/>
                <w:lang w:eastAsia="sk-SK"/>
              </w:rPr>
              <w:t>)</w:t>
            </w:r>
          </w:p>
        </w:tc>
        <w:tc>
          <w:tcPr>
            <w:tcW w:w="960" w:type="dxa"/>
            <w:tcBorders>
              <w:top w:val="single" w:sz="4" w:space="0" w:color="auto"/>
            </w:tcBorders>
            <w:shd w:val="clear" w:color="auto" w:fill="auto"/>
            <w:noWrap/>
            <w:vAlign w:val="center"/>
            <w:hideMark/>
          </w:tcPr>
          <w:p w14:paraId="5B219472" w14:textId="17AA7F91"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iCs/>
                <w:lang w:eastAsia="sk-SK"/>
              </w:rPr>
              <w:t>22</w:t>
            </w:r>
            <w:r>
              <w:rPr>
                <w:rFonts w:ascii="Book Antiqua" w:eastAsia="Times New Roman" w:hAnsi="Book Antiqua" w:cs="Times New Roman"/>
                <w:lang w:eastAsia="sk-SK"/>
              </w:rPr>
              <w:t xml:space="preserve"> (16</w:t>
            </w:r>
            <w:r w:rsidR="005A2A35" w:rsidRPr="009161A9">
              <w:rPr>
                <w:rFonts w:ascii="Book Antiqua" w:eastAsia="Times New Roman" w:hAnsi="Book Antiqua" w:cs="Times New Roman"/>
                <w:lang w:eastAsia="sk-SK"/>
              </w:rPr>
              <w:t>)</w:t>
            </w:r>
          </w:p>
        </w:tc>
        <w:tc>
          <w:tcPr>
            <w:tcW w:w="960" w:type="dxa"/>
            <w:tcBorders>
              <w:top w:val="single" w:sz="4" w:space="0" w:color="auto"/>
            </w:tcBorders>
            <w:shd w:val="clear" w:color="auto" w:fill="auto"/>
            <w:noWrap/>
            <w:vAlign w:val="center"/>
            <w:hideMark/>
          </w:tcPr>
          <w:p w14:paraId="3248B2E1" w14:textId="487AF77C"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lang w:eastAsia="sk-SK"/>
              </w:rPr>
              <w:t>16 (16</w:t>
            </w:r>
            <w:r w:rsidR="005A2A35" w:rsidRPr="009161A9">
              <w:rPr>
                <w:rFonts w:ascii="Book Antiqua" w:eastAsia="Times New Roman" w:hAnsi="Book Antiqua" w:cs="Times New Roman"/>
                <w:lang w:eastAsia="sk-SK"/>
              </w:rPr>
              <w:t>)</w:t>
            </w:r>
          </w:p>
        </w:tc>
        <w:tc>
          <w:tcPr>
            <w:tcW w:w="960" w:type="dxa"/>
            <w:tcBorders>
              <w:top w:val="single" w:sz="4" w:space="0" w:color="auto"/>
            </w:tcBorders>
            <w:shd w:val="clear" w:color="auto" w:fill="auto"/>
            <w:noWrap/>
            <w:vAlign w:val="center"/>
            <w:hideMark/>
          </w:tcPr>
          <w:p w14:paraId="2A0336EF" w14:textId="4F1D46D6" w:rsidR="005A2A35" w:rsidRPr="009161A9" w:rsidRDefault="006E4BD5" w:rsidP="003650AD">
            <w:pPr>
              <w:adjustRightInd w:val="0"/>
              <w:snapToGrid w:val="0"/>
              <w:spacing w:line="360" w:lineRule="auto"/>
              <w:jc w:val="both"/>
              <w:rPr>
                <w:rFonts w:ascii="Book Antiqua" w:eastAsia="Times New Roman" w:hAnsi="Book Antiqua" w:cs="Times New Roman"/>
                <w:b/>
                <w:iCs/>
                <w:lang w:eastAsia="sk-SK"/>
              </w:rPr>
            </w:pPr>
            <w:r>
              <w:rPr>
                <w:rFonts w:ascii="Book Antiqua" w:eastAsia="Times New Roman" w:hAnsi="Book Antiqua" w:cs="Times New Roman"/>
                <w:lang w:eastAsia="sk-SK"/>
              </w:rPr>
              <w:t>6 (14</w:t>
            </w:r>
            <w:r w:rsidR="005A2A35" w:rsidRPr="009161A9">
              <w:rPr>
                <w:rFonts w:ascii="Book Antiqua" w:eastAsia="Times New Roman" w:hAnsi="Book Antiqua" w:cs="Times New Roman"/>
                <w:lang w:eastAsia="sk-SK"/>
              </w:rPr>
              <w:t>)</w:t>
            </w:r>
          </w:p>
        </w:tc>
      </w:tr>
      <w:tr w:rsidR="005A2A35" w:rsidRPr="009161A9" w14:paraId="26D67DB5" w14:textId="77777777" w:rsidTr="001B6CCB">
        <w:trPr>
          <w:trHeight w:val="300"/>
          <w:jc w:val="center"/>
        </w:trPr>
        <w:tc>
          <w:tcPr>
            <w:tcW w:w="1371" w:type="dxa"/>
            <w:shd w:val="clear" w:color="auto" w:fill="auto"/>
            <w:noWrap/>
            <w:vAlign w:val="center"/>
            <w:hideMark/>
          </w:tcPr>
          <w:p w14:paraId="57B8F2DB"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10-19.9</w:t>
            </w:r>
          </w:p>
        </w:tc>
        <w:tc>
          <w:tcPr>
            <w:tcW w:w="960" w:type="dxa"/>
            <w:shd w:val="clear" w:color="auto" w:fill="auto"/>
            <w:noWrap/>
            <w:vAlign w:val="center"/>
            <w:hideMark/>
          </w:tcPr>
          <w:p w14:paraId="6D4998EB" w14:textId="7BA9E451"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45 (23</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3B7C55A6" w14:textId="255C8AF8"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28 (23</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2BEE98E6" w14:textId="025684A7"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17 (24</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7B6C6FFD" w14:textId="76E4E78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37</w:t>
            </w:r>
            <w:r w:rsidR="006E4BD5">
              <w:rPr>
                <w:rFonts w:ascii="Book Antiqua" w:eastAsia="Times New Roman" w:hAnsi="Book Antiqua" w:cs="Times New Roman"/>
                <w:lang w:eastAsia="sk-SK"/>
              </w:rPr>
              <w:t xml:space="preserve"> (26</w:t>
            </w:r>
            <w:r w:rsidRPr="009161A9">
              <w:rPr>
                <w:rFonts w:ascii="Book Antiqua" w:eastAsia="Times New Roman" w:hAnsi="Book Antiqua" w:cs="Times New Roman"/>
                <w:lang w:eastAsia="sk-SK"/>
              </w:rPr>
              <w:t>)</w:t>
            </w:r>
          </w:p>
        </w:tc>
        <w:tc>
          <w:tcPr>
            <w:tcW w:w="960" w:type="dxa"/>
            <w:shd w:val="clear" w:color="auto" w:fill="auto"/>
            <w:noWrap/>
            <w:vAlign w:val="center"/>
            <w:hideMark/>
          </w:tcPr>
          <w:p w14:paraId="0A114535" w14:textId="1CDA0F5A"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25 (26</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5398C550" w14:textId="27832BB4"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12 (28</w:t>
            </w:r>
            <w:r w:rsidR="005A2A35" w:rsidRPr="009161A9">
              <w:rPr>
                <w:rFonts w:ascii="Book Antiqua" w:eastAsia="Times New Roman" w:hAnsi="Book Antiqua" w:cs="Times New Roman"/>
                <w:lang w:eastAsia="sk-SK"/>
              </w:rPr>
              <w:t>)</w:t>
            </w:r>
          </w:p>
        </w:tc>
      </w:tr>
      <w:tr w:rsidR="005A2A35" w:rsidRPr="009161A9" w14:paraId="05112AE6" w14:textId="77777777" w:rsidTr="001B6CCB">
        <w:trPr>
          <w:trHeight w:val="300"/>
          <w:jc w:val="center"/>
        </w:trPr>
        <w:tc>
          <w:tcPr>
            <w:tcW w:w="1371" w:type="dxa"/>
            <w:shd w:val="clear" w:color="auto" w:fill="auto"/>
            <w:noWrap/>
            <w:vAlign w:val="center"/>
            <w:hideMark/>
          </w:tcPr>
          <w:p w14:paraId="0DA154F6"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20-29.9</w:t>
            </w:r>
          </w:p>
        </w:tc>
        <w:tc>
          <w:tcPr>
            <w:tcW w:w="960" w:type="dxa"/>
            <w:shd w:val="clear" w:color="auto" w:fill="auto"/>
            <w:noWrap/>
            <w:vAlign w:val="center"/>
            <w:hideMark/>
          </w:tcPr>
          <w:p w14:paraId="01450A6F" w14:textId="4F283922"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61 (31</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50ADE61E" w14:textId="142F0718"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38 (31</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3A61E3AB" w14:textId="4448A1A8"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23 (32</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5867E319" w14:textId="58F950F5"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43</w:t>
            </w:r>
            <w:r w:rsidR="006E4BD5">
              <w:rPr>
                <w:rFonts w:ascii="Book Antiqua" w:eastAsia="Times New Roman" w:hAnsi="Book Antiqua" w:cs="Times New Roman"/>
                <w:lang w:eastAsia="sk-SK"/>
              </w:rPr>
              <w:t xml:space="preserve"> (31</w:t>
            </w:r>
            <w:r w:rsidRPr="009161A9">
              <w:rPr>
                <w:rFonts w:ascii="Book Antiqua" w:eastAsia="Times New Roman" w:hAnsi="Book Antiqua" w:cs="Times New Roman"/>
                <w:lang w:eastAsia="sk-SK"/>
              </w:rPr>
              <w:t>)</w:t>
            </w:r>
          </w:p>
        </w:tc>
        <w:tc>
          <w:tcPr>
            <w:tcW w:w="960" w:type="dxa"/>
            <w:shd w:val="clear" w:color="auto" w:fill="auto"/>
            <w:noWrap/>
            <w:vAlign w:val="center"/>
            <w:hideMark/>
          </w:tcPr>
          <w:p w14:paraId="248016F7" w14:textId="30EAA803"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31 (32</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60FDD63F" w14:textId="2C36200C"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12 (</w:t>
            </w:r>
            <w:r w:rsidR="006E4BD5">
              <w:rPr>
                <w:rFonts w:ascii="Book Antiqua" w:eastAsia="Times New Roman" w:hAnsi="Book Antiqua" w:cs="Times New Roman"/>
                <w:lang w:eastAsia="sk-SK"/>
              </w:rPr>
              <w:t>28</w:t>
            </w:r>
            <w:r w:rsidRPr="009161A9">
              <w:rPr>
                <w:rFonts w:ascii="Book Antiqua" w:eastAsia="Times New Roman" w:hAnsi="Book Antiqua" w:cs="Times New Roman"/>
                <w:lang w:eastAsia="sk-SK"/>
              </w:rPr>
              <w:t>)</w:t>
            </w:r>
          </w:p>
        </w:tc>
      </w:tr>
      <w:tr w:rsidR="005A2A35" w:rsidRPr="009161A9" w14:paraId="40489FA3" w14:textId="77777777" w:rsidTr="001B6CCB">
        <w:trPr>
          <w:trHeight w:val="300"/>
          <w:jc w:val="center"/>
        </w:trPr>
        <w:tc>
          <w:tcPr>
            <w:tcW w:w="1371" w:type="dxa"/>
            <w:shd w:val="clear" w:color="auto" w:fill="auto"/>
            <w:noWrap/>
            <w:vAlign w:val="center"/>
            <w:hideMark/>
          </w:tcPr>
          <w:p w14:paraId="7EA75E44"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30-30.9</w:t>
            </w:r>
          </w:p>
        </w:tc>
        <w:tc>
          <w:tcPr>
            <w:tcW w:w="960" w:type="dxa"/>
            <w:shd w:val="clear" w:color="auto" w:fill="auto"/>
            <w:noWrap/>
            <w:vAlign w:val="center"/>
            <w:hideMark/>
          </w:tcPr>
          <w:p w14:paraId="75D8570D" w14:textId="7A7C70FA"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42 (21</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079093C6" w14:textId="1AEAAC7A"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27 (22</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5081C4C2" w14:textId="78444DFD"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15 (21</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1D66184D" w14:textId="4CA8338A"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21</w:t>
            </w:r>
            <w:r w:rsidR="006E4BD5">
              <w:rPr>
                <w:rFonts w:ascii="Book Antiqua" w:eastAsia="Times New Roman" w:hAnsi="Book Antiqua" w:cs="Times New Roman"/>
                <w:lang w:eastAsia="sk-SK"/>
              </w:rPr>
              <w:t xml:space="preserve"> (15</w:t>
            </w:r>
            <w:r w:rsidRPr="009161A9">
              <w:rPr>
                <w:rFonts w:ascii="Book Antiqua" w:eastAsia="Times New Roman" w:hAnsi="Book Antiqua" w:cs="Times New Roman"/>
                <w:lang w:eastAsia="sk-SK"/>
              </w:rPr>
              <w:t>)</w:t>
            </w:r>
          </w:p>
        </w:tc>
        <w:tc>
          <w:tcPr>
            <w:tcW w:w="960" w:type="dxa"/>
            <w:shd w:val="clear" w:color="auto" w:fill="auto"/>
            <w:noWrap/>
            <w:vAlign w:val="center"/>
            <w:hideMark/>
          </w:tcPr>
          <w:p w14:paraId="70BF02EF" w14:textId="66370445"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13 (13</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6AE0772B" w14:textId="2BFBB999"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8 (19</w:t>
            </w:r>
            <w:r w:rsidR="005A2A35" w:rsidRPr="009161A9">
              <w:rPr>
                <w:rFonts w:ascii="Book Antiqua" w:eastAsia="Times New Roman" w:hAnsi="Book Antiqua" w:cs="Times New Roman"/>
                <w:lang w:eastAsia="sk-SK"/>
              </w:rPr>
              <w:t>)</w:t>
            </w:r>
          </w:p>
        </w:tc>
      </w:tr>
      <w:tr w:rsidR="005A2A35" w:rsidRPr="009161A9" w14:paraId="5B1E2DA1" w14:textId="77777777" w:rsidTr="001B6CCB">
        <w:trPr>
          <w:trHeight w:val="300"/>
          <w:jc w:val="center"/>
        </w:trPr>
        <w:tc>
          <w:tcPr>
            <w:tcW w:w="1371" w:type="dxa"/>
            <w:shd w:val="clear" w:color="auto" w:fill="auto"/>
            <w:noWrap/>
            <w:vAlign w:val="center"/>
            <w:hideMark/>
          </w:tcPr>
          <w:p w14:paraId="3D210329"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40-40.9</w:t>
            </w:r>
          </w:p>
        </w:tc>
        <w:tc>
          <w:tcPr>
            <w:tcW w:w="960" w:type="dxa"/>
            <w:shd w:val="clear" w:color="auto" w:fill="auto"/>
            <w:noWrap/>
            <w:vAlign w:val="center"/>
            <w:hideMark/>
          </w:tcPr>
          <w:p w14:paraId="368318A8" w14:textId="14F23D09"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25 (13</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5E55B9EC" w14:textId="37E7911F"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 xml:space="preserve">16 </w:t>
            </w:r>
            <w:r>
              <w:rPr>
                <w:rFonts w:ascii="Book Antiqua" w:hAnsi="Book Antiqua" w:cs="Times New Roman" w:hint="eastAsia"/>
                <w:lang w:eastAsia="zh-CN"/>
              </w:rPr>
              <w:t>(</w:t>
            </w:r>
            <w:r>
              <w:rPr>
                <w:rFonts w:ascii="Book Antiqua" w:eastAsia="Times New Roman" w:hAnsi="Book Antiqua" w:cs="Times New Roman"/>
                <w:lang w:eastAsia="sk-SK"/>
              </w:rPr>
              <w:t>13</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19CA8B39" w14:textId="5A46CFF3"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9 (13</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0A4BC02F" w14:textId="548F0C43"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11</w:t>
            </w:r>
            <w:r w:rsidR="006E4BD5">
              <w:rPr>
                <w:rFonts w:ascii="Book Antiqua" w:eastAsia="Times New Roman" w:hAnsi="Book Antiqua" w:cs="Times New Roman"/>
                <w:lang w:eastAsia="sk-SK"/>
              </w:rPr>
              <w:t xml:space="preserve"> (8</w:t>
            </w:r>
            <w:r w:rsidRPr="009161A9">
              <w:rPr>
                <w:rFonts w:ascii="Book Antiqua" w:eastAsia="Times New Roman" w:hAnsi="Book Antiqua" w:cs="Times New Roman"/>
                <w:lang w:eastAsia="sk-SK"/>
              </w:rPr>
              <w:t>)</w:t>
            </w:r>
          </w:p>
        </w:tc>
        <w:tc>
          <w:tcPr>
            <w:tcW w:w="960" w:type="dxa"/>
            <w:shd w:val="clear" w:color="auto" w:fill="auto"/>
            <w:noWrap/>
            <w:vAlign w:val="center"/>
            <w:hideMark/>
          </w:tcPr>
          <w:p w14:paraId="17188093" w14:textId="4154CDC3"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7 (7</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22095568" w14:textId="5A418DAC"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4 (9</w:t>
            </w:r>
            <w:r w:rsidR="005A2A35" w:rsidRPr="009161A9">
              <w:rPr>
                <w:rFonts w:ascii="Book Antiqua" w:eastAsia="Times New Roman" w:hAnsi="Book Antiqua" w:cs="Times New Roman"/>
                <w:lang w:eastAsia="sk-SK"/>
              </w:rPr>
              <w:t>)</w:t>
            </w:r>
          </w:p>
        </w:tc>
      </w:tr>
      <w:tr w:rsidR="005A2A35" w:rsidRPr="009161A9" w14:paraId="26F16CD6" w14:textId="77777777" w:rsidTr="001B6CCB">
        <w:trPr>
          <w:trHeight w:val="300"/>
          <w:jc w:val="center"/>
        </w:trPr>
        <w:tc>
          <w:tcPr>
            <w:tcW w:w="1371" w:type="dxa"/>
            <w:shd w:val="clear" w:color="auto" w:fill="auto"/>
            <w:noWrap/>
            <w:vAlign w:val="center"/>
            <w:hideMark/>
          </w:tcPr>
          <w:p w14:paraId="2FC951D4"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50-50.9</w:t>
            </w:r>
          </w:p>
        </w:tc>
        <w:tc>
          <w:tcPr>
            <w:tcW w:w="960" w:type="dxa"/>
            <w:shd w:val="clear" w:color="auto" w:fill="auto"/>
            <w:noWrap/>
            <w:vAlign w:val="center"/>
            <w:hideMark/>
          </w:tcPr>
          <w:p w14:paraId="595511C6" w14:textId="5229C7D7"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7 (4</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2F97B804" w14:textId="509F0049"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4 (3</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6A7B382F" w14:textId="69F29819"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3 (4</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14274EE6" w14:textId="1578488B"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6</w:t>
            </w:r>
            <w:r w:rsidR="006E4BD5">
              <w:rPr>
                <w:rFonts w:ascii="Book Antiqua" w:eastAsia="Times New Roman" w:hAnsi="Book Antiqua" w:cs="Times New Roman"/>
                <w:lang w:eastAsia="sk-SK"/>
              </w:rPr>
              <w:t xml:space="preserve"> (4</w:t>
            </w:r>
            <w:r w:rsidRPr="009161A9">
              <w:rPr>
                <w:rFonts w:ascii="Book Antiqua" w:eastAsia="Times New Roman" w:hAnsi="Book Antiqua" w:cs="Times New Roman"/>
                <w:lang w:eastAsia="sk-SK"/>
              </w:rPr>
              <w:t>)</w:t>
            </w:r>
          </w:p>
        </w:tc>
        <w:tc>
          <w:tcPr>
            <w:tcW w:w="960" w:type="dxa"/>
            <w:shd w:val="clear" w:color="auto" w:fill="auto"/>
            <w:noWrap/>
            <w:vAlign w:val="center"/>
            <w:hideMark/>
          </w:tcPr>
          <w:p w14:paraId="430A8FA4" w14:textId="0F910056"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5 (5</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0735685D" w14:textId="0922F965"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1 (2</w:t>
            </w:r>
            <w:r w:rsidR="005A2A35" w:rsidRPr="009161A9">
              <w:rPr>
                <w:rFonts w:ascii="Book Antiqua" w:eastAsia="Times New Roman" w:hAnsi="Book Antiqua" w:cs="Times New Roman"/>
                <w:lang w:eastAsia="sk-SK"/>
              </w:rPr>
              <w:t>)</w:t>
            </w:r>
          </w:p>
        </w:tc>
      </w:tr>
      <w:tr w:rsidR="005A2A35" w:rsidRPr="009161A9" w14:paraId="05499B52" w14:textId="77777777" w:rsidTr="001B6CCB">
        <w:trPr>
          <w:trHeight w:val="300"/>
          <w:jc w:val="center"/>
        </w:trPr>
        <w:tc>
          <w:tcPr>
            <w:tcW w:w="1371" w:type="dxa"/>
            <w:shd w:val="clear" w:color="auto" w:fill="auto"/>
            <w:noWrap/>
            <w:vAlign w:val="center"/>
            <w:hideMark/>
          </w:tcPr>
          <w:p w14:paraId="16E9184C"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&gt; 60</w:t>
            </w:r>
          </w:p>
        </w:tc>
        <w:tc>
          <w:tcPr>
            <w:tcW w:w="960" w:type="dxa"/>
            <w:shd w:val="clear" w:color="auto" w:fill="auto"/>
            <w:noWrap/>
            <w:vAlign w:val="center"/>
            <w:hideMark/>
          </w:tcPr>
          <w:p w14:paraId="0755EB30" w14:textId="01B1405A"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6 (3</w:t>
            </w:r>
            <w:r w:rsidR="005A2A35" w:rsidRPr="009161A9">
              <w:rPr>
                <w:rFonts w:ascii="Book Antiqua" w:eastAsia="Times New Roman" w:hAnsi="Book Antiqua" w:cs="Times New Roman"/>
                <w:iCs/>
                <w:lang w:eastAsia="sk-SK"/>
              </w:rPr>
              <w:t>)</w:t>
            </w:r>
          </w:p>
        </w:tc>
        <w:tc>
          <w:tcPr>
            <w:tcW w:w="960" w:type="dxa"/>
            <w:shd w:val="clear" w:color="auto" w:fill="auto"/>
            <w:noWrap/>
            <w:vAlign w:val="center"/>
            <w:hideMark/>
          </w:tcPr>
          <w:p w14:paraId="062C402C" w14:textId="4952A071"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3 (2</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6AA68025" w14:textId="19D1AFE4" w:rsidR="005A2A35" w:rsidRPr="009161A9" w:rsidRDefault="006E4BD5" w:rsidP="003650AD">
            <w:pPr>
              <w:adjustRightInd w:val="0"/>
              <w:snapToGrid w:val="0"/>
              <w:spacing w:line="360" w:lineRule="auto"/>
              <w:jc w:val="both"/>
              <w:rPr>
                <w:rFonts w:ascii="Book Antiqua" w:eastAsia="Times New Roman" w:hAnsi="Book Antiqua" w:cs="Times New Roman"/>
                <w:lang w:eastAsia="sk-SK"/>
              </w:rPr>
            </w:pPr>
            <w:r>
              <w:rPr>
                <w:rFonts w:ascii="Book Antiqua" w:eastAsia="Times New Roman" w:hAnsi="Book Antiqua" w:cs="Times New Roman"/>
                <w:lang w:eastAsia="sk-SK"/>
              </w:rPr>
              <w:t>3 (4</w:t>
            </w:r>
            <w:r w:rsidR="005A2A35" w:rsidRPr="009161A9">
              <w:rPr>
                <w:rFonts w:ascii="Book Antiqua" w:eastAsia="Times New Roman" w:hAnsi="Book Antiqua" w:cs="Times New Roman"/>
                <w:lang w:eastAsia="sk-SK"/>
              </w:rPr>
              <w:t>)</w:t>
            </w:r>
          </w:p>
        </w:tc>
        <w:tc>
          <w:tcPr>
            <w:tcW w:w="960" w:type="dxa"/>
            <w:shd w:val="clear" w:color="auto" w:fill="auto"/>
            <w:noWrap/>
            <w:vAlign w:val="center"/>
            <w:hideMark/>
          </w:tcPr>
          <w:p w14:paraId="108EF312"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0</w:t>
            </w:r>
          </w:p>
        </w:tc>
        <w:tc>
          <w:tcPr>
            <w:tcW w:w="960" w:type="dxa"/>
            <w:shd w:val="clear" w:color="auto" w:fill="auto"/>
            <w:noWrap/>
            <w:vAlign w:val="center"/>
            <w:hideMark/>
          </w:tcPr>
          <w:p w14:paraId="570FB508"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 xml:space="preserve">0 </w:t>
            </w:r>
          </w:p>
        </w:tc>
        <w:tc>
          <w:tcPr>
            <w:tcW w:w="960" w:type="dxa"/>
            <w:shd w:val="clear" w:color="auto" w:fill="auto"/>
            <w:noWrap/>
            <w:vAlign w:val="center"/>
            <w:hideMark/>
          </w:tcPr>
          <w:p w14:paraId="10A0D64A"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0</w:t>
            </w:r>
          </w:p>
        </w:tc>
      </w:tr>
      <w:tr w:rsidR="005A2A35" w:rsidRPr="009161A9" w14:paraId="6B3530D6" w14:textId="77777777" w:rsidTr="001B6CCB">
        <w:trPr>
          <w:trHeight w:val="300"/>
          <w:jc w:val="center"/>
        </w:trPr>
        <w:tc>
          <w:tcPr>
            <w:tcW w:w="1371" w:type="dxa"/>
            <w:shd w:val="clear" w:color="auto" w:fill="auto"/>
            <w:noWrap/>
            <w:vAlign w:val="center"/>
          </w:tcPr>
          <w:p w14:paraId="73D8425F"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p>
        </w:tc>
        <w:tc>
          <w:tcPr>
            <w:tcW w:w="960" w:type="dxa"/>
            <w:shd w:val="clear" w:color="auto" w:fill="auto"/>
            <w:noWrap/>
            <w:vAlign w:val="center"/>
          </w:tcPr>
          <w:p w14:paraId="4A772F72"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p>
        </w:tc>
        <w:tc>
          <w:tcPr>
            <w:tcW w:w="960" w:type="dxa"/>
            <w:shd w:val="clear" w:color="auto" w:fill="auto"/>
            <w:noWrap/>
            <w:vAlign w:val="center"/>
          </w:tcPr>
          <w:p w14:paraId="596408D8"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p>
        </w:tc>
        <w:tc>
          <w:tcPr>
            <w:tcW w:w="960" w:type="dxa"/>
            <w:shd w:val="clear" w:color="auto" w:fill="auto"/>
            <w:noWrap/>
            <w:vAlign w:val="center"/>
          </w:tcPr>
          <w:p w14:paraId="6DB43DE7"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p>
        </w:tc>
        <w:tc>
          <w:tcPr>
            <w:tcW w:w="960" w:type="dxa"/>
            <w:shd w:val="clear" w:color="auto" w:fill="auto"/>
            <w:noWrap/>
            <w:vAlign w:val="center"/>
          </w:tcPr>
          <w:p w14:paraId="36B7B54A"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p>
        </w:tc>
        <w:tc>
          <w:tcPr>
            <w:tcW w:w="960" w:type="dxa"/>
            <w:shd w:val="clear" w:color="auto" w:fill="auto"/>
            <w:noWrap/>
            <w:vAlign w:val="center"/>
          </w:tcPr>
          <w:p w14:paraId="40B2A0CA"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p>
        </w:tc>
        <w:tc>
          <w:tcPr>
            <w:tcW w:w="960" w:type="dxa"/>
            <w:shd w:val="clear" w:color="auto" w:fill="auto"/>
            <w:noWrap/>
            <w:vAlign w:val="center"/>
          </w:tcPr>
          <w:p w14:paraId="1FCF351C"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p>
        </w:tc>
      </w:tr>
      <w:tr w:rsidR="005A2A35" w:rsidRPr="009161A9" w14:paraId="6CB3FA8A" w14:textId="77777777" w:rsidTr="001B6CCB">
        <w:trPr>
          <w:trHeight w:val="300"/>
          <w:jc w:val="center"/>
        </w:trPr>
        <w:tc>
          <w:tcPr>
            <w:tcW w:w="1371" w:type="dxa"/>
            <w:tcBorders>
              <w:bottom w:val="single" w:sz="4" w:space="0" w:color="auto"/>
            </w:tcBorders>
            <w:shd w:val="clear" w:color="auto" w:fill="auto"/>
            <w:noWrap/>
            <w:vAlign w:val="center"/>
            <w:hideMark/>
          </w:tcPr>
          <w:p w14:paraId="729F6E63" w14:textId="313357EF"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b/>
                <w:iCs/>
                <w:lang w:eastAsia="sk-SK"/>
              </w:rPr>
              <w:t>&gt;</w:t>
            </w:r>
            <w:r w:rsidR="006E4BD5">
              <w:rPr>
                <w:rFonts w:ascii="Book Antiqua" w:hAnsi="Book Antiqua" w:cs="Times New Roman" w:hint="eastAsia"/>
                <w:b/>
                <w:iCs/>
                <w:lang w:eastAsia="zh-CN"/>
              </w:rPr>
              <w:t xml:space="preserve"> </w:t>
            </w:r>
            <w:r w:rsidRPr="009161A9">
              <w:rPr>
                <w:rFonts w:ascii="Book Antiqua" w:eastAsia="Times New Roman" w:hAnsi="Book Antiqua" w:cs="Times New Roman"/>
                <w:b/>
                <w:iCs/>
                <w:lang w:eastAsia="sk-SK"/>
              </w:rPr>
              <w:t>30 (normal)</w:t>
            </w:r>
          </w:p>
        </w:tc>
        <w:tc>
          <w:tcPr>
            <w:tcW w:w="960" w:type="dxa"/>
            <w:tcBorders>
              <w:bottom w:val="single" w:sz="4" w:space="0" w:color="auto"/>
            </w:tcBorders>
            <w:shd w:val="clear" w:color="auto" w:fill="auto"/>
            <w:noWrap/>
            <w:vAlign w:val="center"/>
            <w:hideMark/>
          </w:tcPr>
          <w:p w14:paraId="695AB47D"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b/>
                <w:iCs/>
                <w:lang w:eastAsia="sk-SK"/>
              </w:rPr>
              <w:t>41%</w:t>
            </w:r>
          </w:p>
        </w:tc>
        <w:tc>
          <w:tcPr>
            <w:tcW w:w="960" w:type="dxa"/>
            <w:tcBorders>
              <w:bottom w:val="single" w:sz="4" w:space="0" w:color="auto"/>
            </w:tcBorders>
            <w:shd w:val="clear" w:color="auto" w:fill="auto"/>
            <w:noWrap/>
            <w:vAlign w:val="center"/>
            <w:hideMark/>
          </w:tcPr>
          <w:p w14:paraId="57CB083C"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b/>
                <w:iCs/>
                <w:lang w:eastAsia="sk-SK"/>
              </w:rPr>
              <w:t>40%</w:t>
            </w:r>
          </w:p>
        </w:tc>
        <w:tc>
          <w:tcPr>
            <w:tcW w:w="960" w:type="dxa"/>
            <w:tcBorders>
              <w:bottom w:val="single" w:sz="4" w:space="0" w:color="auto"/>
            </w:tcBorders>
            <w:shd w:val="clear" w:color="auto" w:fill="auto"/>
            <w:noWrap/>
            <w:vAlign w:val="center"/>
            <w:hideMark/>
          </w:tcPr>
          <w:p w14:paraId="2307C40F"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b/>
                <w:iCs/>
                <w:lang w:eastAsia="sk-SK"/>
              </w:rPr>
              <w:t>42%</w:t>
            </w:r>
          </w:p>
        </w:tc>
        <w:tc>
          <w:tcPr>
            <w:tcW w:w="960" w:type="dxa"/>
            <w:tcBorders>
              <w:bottom w:val="single" w:sz="4" w:space="0" w:color="auto"/>
            </w:tcBorders>
            <w:shd w:val="clear" w:color="auto" w:fill="auto"/>
            <w:noWrap/>
            <w:vAlign w:val="center"/>
            <w:hideMark/>
          </w:tcPr>
          <w:p w14:paraId="7BF93A41"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b/>
                <w:iCs/>
                <w:lang w:eastAsia="sk-SK"/>
              </w:rPr>
              <w:t>27%</w:t>
            </w:r>
          </w:p>
        </w:tc>
        <w:tc>
          <w:tcPr>
            <w:tcW w:w="960" w:type="dxa"/>
            <w:tcBorders>
              <w:bottom w:val="single" w:sz="4" w:space="0" w:color="auto"/>
            </w:tcBorders>
            <w:shd w:val="clear" w:color="auto" w:fill="auto"/>
            <w:noWrap/>
            <w:vAlign w:val="center"/>
            <w:hideMark/>
          </w:tcPr>
          <w:p w14:paraId="233CC268"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b/>
                <w:iCs/>
                <w:lang w:eastAsia="sk-SK"/>
              </w:rPr>
              <w:t>26%</w:t>
            </w:r>
          </w:p>
        </w:tc>
        <w:tc>
          <w:tcPr>
            <w:tcW w:w="960" w:type="dxa"/>
            <w:tcBorders>
              <w:bottom w:val="single" w:sz="4" w:space="0" w:color="auto"/>
            </w:tcBorders>
            <w:shd w:val="clear" w:color="auto" w:fill="auto"/>
            <w:noWrap/>
            <w:vAlign w:val="center"/>
            <w:hideMark/>
          </w:tcPr>
          <w:p w14:paraId="6CFACDBF"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b/>
                <w:iCs/>
                <w:lang w:eastAsia="sk-SK"/>
              </w:rPr>
              <w:t>30%</w:t>
            </w:r>
          </w:p>
        </w:tc>
      </w:tr>
    </w:tbl>
    <w:p w14:paraId="34C63818" w14:textId="4FB8CA1A" w:rsidR="005A2A35" w:rsidRPr="009161A9" w:rsidRDefault="00221B72" w:rsidP="003650AD">
      <w:pPr>
        <w:adjustRightInd w:val="0"/>
        <w:snapToGrid w:val="0"/>
        <w:spacing w:line="360" w:lineRule="auto"/>
        <w:jc w:val="both"/>
        <w:rPr>
          <w:rFonts w:ascii="Book Antiqua" w:hAnsi="Book Antiqua"/>
          <w:lang w:val="sk-SK"/>
        </w:rPr>
      </w:pPr>
      <w:r w:rsidRPr="009161A9">
        <w:rPr>
          <w:rFonts w:ascii="Book Antiqua" w:hAnsi="Book Antiqua"/>
        </w:rPr>
        <w:t>VD</w:t>
      </w:r>
      <w:r w:rsidR="006E4BD5">
        <w:rPr>
          <w:rFonts w:ascii="Book Antiqua" w:hAnsi="Book Antiqua" w:hint="eastAsia"/>
          <w:lang w:val="sk-SK" w:eastAsia="zh-CN"/>
        </w:rPr>
        <w:t>:</w:t>
      </w:r>
      <w:r w:rsidRPr="009161A9">
        <w:rPr>
          <w:rFonts w:ascii="Book Antiqua" w:hAnsi="Book Antiqua"/>
          <w:lang w:val="sk-SK"/>
        </w:rPr>
        <w:t xml:space="preserve"> </w:t>
      </w:r>
      <w:r w:rsidRPr="006E4BD5">
        <w:rPr>
          <w:rFonts w:ascii="Book Antiqua" w:hAnsi="Book Antiqua"/>
          <w:caps/>
          <w:lang w:val="sk-SK"/>
        </w:rPr>
        <w:t>v</w:t>
      </w:r>
      <w:r w:rsidRPr="009161A9">
        <w:rPr>
          <w:rFonts w:ascii="Book Antiqua" w:hAnsi="Book Antiqua"/>
          <w:lang w:val="sk-SK"/>
        </w:rPr>
        <w:t>itamin D</w:t>
      </w:r>
      <w:r w:rsidR="006E4BD5">
        <w:rPr>
          <w:rFonts w:ascii="Book Antiqua" w:hAnsi="Book Antiqua" w:hint="eastAsia"/>
          <w:lang w:val="sk-SK" w:eastAsia="zh-CN"/>
        </w:rPr>
        <w:t>;</w:t>
      </w:r>
      <w:r w:rsidRPr="009161A9">
        <w:rPr>
          <w:rFonts w:ascii="Book Antiqua" w:hAnsi="Book Antiqua"/>
          <w:lang w:val="sk-SK"/>
        </w:rPr>
        <w:t xml:space="preserve"> IBD</w:t>
      </w:r>
      <w:r w:rsidR="006E4BD5">
        <w:rPr>
          <w:rFonts w:ascii="Book Antiqua" w:hAnsi="Book Antiqua" w:hint="eastAsia"/>
          <w:lang w:val="sk-SK" w:eastAsia="zh-CN"/>
        </w:rPr>
        <w:t>:</w:t>
      </w:r>
      <w:r w:rsidRPr="009161A9">
        <w:rPr>
          <w:rFonts w:ascii="Book Antiqua" w:hAnsi="Book Antiqua"/>
          <w:lang w:val="sk-SK"/>
        </w:rPr>
        <w:t xml:space="preserve"> </w:t>
      </w:r>
      <w:r w:rsidRPr="006E4BD5">
        <w:rPr>
          <w:rFonts w:ascii="Book Antiqua" w:hAnsi="Book Antiqua"/>
          <w:caps/>
          <w:lang w:val="sk-SK"/>
        </w:rPr>
        <w:t>i</w:t>
      </w:r>
      <w:r w:rsidRPr="009161A9">
        <w:rPr>
          <w:rFonts w:ascii="Book Antiqua" w:hAnsi="Book Antiqua"/>
          <w:lang w:val="sk-SK"/>
        </w:rPr>
        <w:t>nflammatory bowel diseases</w:t>
      </w:r>
      <w:r w:rsidR="006E4BD5">
        <w:rPr>
          <w:rFonts w:ascii="Book Antiqua" w:hAnsi="Book Antiqua" w:hint="eastAsia"/>
          <w:lang w:val="sk-SK" w:eastAsia="zh-CN"/>
        </w:rPr>
        <w:t>:</w:t>
      </w:r>
      <w:r w:rsidRPr="009161A9">
        <w:rPr>
          <w:rFonts w:ascii="Book Antiqua" w:hAnsi="Book Antiqua"/>
          <w:lang w:val="sk-SK"/>
        </w:rPr>
        <w:t xml:space="preserve"> CD</w:t>
      </w:r>
      <w:r w:rsidR="006E4BD5">
        <w:rPr>
          <w:rFonts w:ascii="Book Antiqua" w:hAnsi="Book Antiqua" w:hint="eastAsia"/>
          <w:lang w:val="sk-SK" w:eastAsia="zh-CN"/>
        </w:rPr>
        <w:t>:</w:t>
      </w:r>
      <w:r w:rsidRPr="009161A9">
        <w:rPr>
          <w:rFonts w:ascii="Book Antiqua" w:hAnsi="Book Antiqua"/>
          <w:lang w:val="sk-SK"/>
        </w:rPr>
        <w:t xml:space="preserve"> Crohn´s disease</w:t>
      </w:r>
      <w:r w:rsidR="006E4BD5">
        <w:rPr>
          <w:rFonts w:ascii="Book Antiqua" w:hAnsi="Book Antiqua" w:hint="eastAsia"/>
          <w:lang w:val="sk-SK" w:eastAsia="zh-CN"/>
        </w:rPr>
        <w:t>;</w:t>
      </w:r>
      <w:r w:rsidRPr="009161A9">
        <w:rPr>
          <w:rFonts w:ascii="Book Antiqua" w:hAnsi="Book Antiqua"/>
          <w:lang w:val="sk-SK"/>
        </w:rPr>
        <w:t xml:space="preserve"> UC</w:t>
      </w:r>
      <w:r w:rsidR="006E4BD5">
        <w:rPr>
          <w:rFonts w:ascii="Book Antiqua" w:hAnsi="Book Antiqua" w:hint="eastAsia"/>
          <w:lang w:val="sk-SK" w:eastAsia="zh-CN"/>
        </w:rPr>
        <w:t>:</w:t>
      </w:r>
      <w:r w:rsidRPr="009161A9">
        <w:rPr>
          <w:rFonts w:ascii="Book Antiqua" w:hAnsi="Book Antiqua"/>
          <w:lang w:val="sk-SK"/>
        </w:rPr>
        <w:t xml:space="preserve"> </w:t>
      </w:r>
      <w:r w:rsidRPr="006E4BD5">
        <w:rPr>
          <w:rFonts w:ascii="Book Antiqua" w:hAnsi="Book Antiqua"/>
          <w:caps/>
          <w:lang w:val="sk-SK"/>
        </w:rPr>
        <w:t>u</w:t>
      </w:r>
      <w:r w:rsidRPr="009161A9">
        <w:rPr>
          <w:rFonts w:ascii="Book Antiqua" w:hAnsi="Book Antiqua"/>
          <w:lang w:val="sk-SK"/>
        </w:rPr>
        <w:t>lcerative colitis</w:t>
      </w:r>
      <w:r w:rsidR="006E4BD5">
        <w:rPr>
          <w:rFonts w:ascii="Book Antiqua" w:hAnsi="Book Antiqua" w:hint="eastAsia"/>
          <w:lang w:val="sk-SK" w:eastAsia="zh-CN"/>
        </w:rPr>
        <w:t>.</w:t>
      </w:r>
      <w:r w:rsidRPr="009161A9">
        <w:rPr>
          <w:rFonts w:ascii="Book Antiqua" w:hAnsi="Book Antiqua"/>
          <w:lang w:val="sk-SK"/>
        </w:rPr>
        <w:t xml:space="preserve"> </w:t>
      </w:r>
    </w:p>
    <w:p w14:paraId="3C994D59" w14:textId="77777777" w:rsidR="005A2A35" w:rsidRPr="009161A9" w:rsidRDefault="005A2A35" w:rsidP="003650AD">
      <w:pPr>
        <w:adjustRightInd w:val="0"/>
        <w:snapToGrid w:val="0"/>
        <w:spacing w:line="360" w:lineRule="auto"/>
        <w:jc w:val="both"/>
        <w:rPr>
          <w:rFonts w:ascii="Book Antiqua" w:hAnsi="Book Antiqua"/>
        </w:rPr>
      </w:pPr>
    </w:p>
    <w:p w14:paraId="60392C2B" w14:textId="27D3DE4A" w:rsidR="006E4BD5" w:rsidRDefault="006E4BD5" w:rsidP="003650AD">
      <w:pPr>
        <w:adjustRightInd w:val="0"/>
        <w:snapToGrid w:val="0"/>
        <w:spacing w:line="360" w:lineRule="auto"/>
        <w:jc w:val="both"/>
        <w:rPr>
          <w:rFonts w:ascii="Book Antiqua" w:hAnsi="Book Antiqua"/>
        </w:rPr>
      </w:pPr>
      <w:r>
        <w:rPr>
          <w:rFonts w:ascii="Book Antiqua" w:hAnsi="Book Antiqua"/>
        </w:rPr>
        <w:br w:type="page"/>
      </w:r>
    </w:p>
    <w:p w14:paraId="2250CA4E" w14:textId="051A8C06" w:rsidR="005A2A35" w:rsidRPr="006E4BD5" w:rsidRDefault="006E4BD5" w:rsidP="003650AD">
      <w:pPr>
        <w:adjustRightInd w:val="0"/>
        <w:snapToGrid w:val="0"/>
        <w:spacing w:line="360" w:lineRule="auto"/>
        <w:jc w:val="both"/>
        <w:rPr>
          <w:rFonts w:ascii="Book Antiqua" w:hAnsi="Book Antiqua"/>
          <w:b/>
          <w:lang w:val="en-GB" w:eastAsia="zh-CN"/>
        </w:rPr>
      </w:pPr>
      <w:r w:rsidRPr="006E4BD5">
        <w:rPr>
          <w:rFonts w:ascii="Book Antiqua" w:hAnsi="Book Antiqua" w:cs="Times New Roman"/>
          <w:b/>
          <w:lang w:val="en-GB"/>
        </w:rPr>
        <w:lastRenderedPageBreak/>
        <w:t>Table 3</w:t>
      </w:r>
      <w:r w:rsidR="005A2A35" w:rsidRPr="006E4BD5">
        <w:rPr>
          <w:rFonts w:ascii="Book Antiqua" w:hAnsi="Book Antiqua" w:cs="Times New Roman"/>
          <w:b/>
          <w:lang w:val="en-GB"/>
        </w:rPr>
        <w:t xml:space="preserve"> Mean </w:t>
      </w:r>
      <w:r w:rsidRPr="006E4BD5">
        <w:rPr>
          <w:rFonts w:ascii="Book Antiqua" w:hAnsi="Book Antiqua"/>
          <w:b/>
          <w:lang w:val="sk-SK"/>
        </w:rPr>
        <w:t>short inflammatory bowel diseases questionnaire</w:t>
      </w:r>
      <w:r w:rsidRPr="006E4BD5">
        <w:rPr>
          <w:rFonts w:ascii="Book Antiqua" w:hAnsi="Book Antiqua" w:cs="Times New Roman"/>
          <w:b/>
          <w:lang w:val="en-GB"/>
        </w:rPr>
        <w:t xml:space="preserve"> </w:t>
      </w:r>
      <w:r w:rsidR="005A2A35" w:rsidRPr="006E4BD5">
        <w:rPr>
          <w:rFonts w:ascii="Book Antiqua" w:hAnsi="Book Antiqua" w:cs="Times New Roman"/>
          <w:b/>
          <w:lang w:val="en-GB"/>
        </w:rPr>
        <w:t xml:space="preserve">scores of </w:t>
      </w:r>
      <w:r w:rsidRPr="006E4BD5">
        <w:rPr>
          <w:rFonts w:ascii="Book Antiqua" w:hAnsi="Book Antiqua"/>
          <w:b/>
          <w:lang w:val="sk-SK"/>
        </w:rPr>
        <w:t>Crohn´s disease</w:t>
      </w:r>
      <w:r w:rsidR="005A2A35" w:rsidRPr="006E4BD5">
        <w:rPr>
          <w:rFonts w:ascii="Book Antiqua" w:hAnsi="Book Antiqua" w:cs="Times New Roman"/>
          <w:b/>
          <w:lang w:val="en-GB"/>
        </w:rPr>
        <w:t xml:space="preserve"> and </w:t>
      </w:r>
      <w:r w:rsidRPr="006E4BD5">
        <w:rPr>
          <w:rFonts w:ascii="Book Antiqua" w:hAnsi="Book Antiqua"/>
          <w:b/>
          <w:lang w:val="sk-SK"/>
        </w:rPr>
        <w:t>ulcerative colitis</w:t>
      </w:r>
      <w:r w:rsidR="005A2A35" w:rsidRPr="006E4BD5">
        <w:rPr>
          <w:rFonts w:ascii="Book Antiqua" w:hAnsi="Book Antiqua" w:cs="Times New Roman"/>
          <w:b/>
          <w:lang w:val="en-GB"/>
        </w:rPr>
        <w:t xml:space="preserve"> patients in </w:t>
      </w:r>
      <w:r w:rsidR="00803B59" w:rsidRPr="006E4BD5">
        <w:rPr>
          <w:rFonts w:ascii="Book Antiqua" w:hAnsi="Book Antiqua" w:cs="Times New Roman"/>
          <w:b/>
          <w:lang w:val="en-GB"/>
        </w:rPr>
        <w:t xml:space="preserve">the summer/autumn </w:t>
      </w:r>
      <w:r w:rsidR="005A2A35" w:rsidRPr="006E4BD5">
        <w:rPr>
          <w:rFonts w:ascii="Book Antiqua" w:hAnsi="Book Antiqua" w:cs="Times New Roman"/>
          <w:b/>
          <w:lang w:val="en-GB"/>
        </w:rPr>
        <w:t xml:space="preserve">and </w:t>
      </w:r>
      <w:r w:rsidR="00803B59" w:rsidRPr="006E4BD5">
        <w:rPr>
          <w:rFonts w:ascii="Book Antiqua" w:hAnsi="Book Antiqua" w:cs="Times New Roman"/>
          <w:b/>
          <w:lang w:val="en-GB"/>
        </w:rPr>
        <w:t>the winter/spring</w:t>
      </w:r>
      <w:r w:rsidR="005A2A35" w:rsidRPr="006E4BD5">
        <w:rPr>
          <w:rFonts w:ascii="Book Antiqua" w:hAnsi="Book Antiqua" w:cs="Times New Roman"/>
          <w:b/>
          <w:lang w:val="en-GB"/>
        </w:rPr>
        <w:t xml:space="preserve"> period according to their </w:t>
      </w:r>
      <w:r w:rsidRPr="006E4BD5">
        <w:rPr>
          <w:rFonts w:ascii="Book Antiqua" w:hAnsi="Book Antiqua"/>
          <w:b/>
          <w:lang w:val="sk-SK"/>
        </w:rPr>
        <w:t>vitamin D</w:t>
      </w:r>
      <w:r w:rsidR="005A2A35" w:rsidRPr="006E4BD5">
        <w:rPr>
          <w:rFonts w:ascii="Book Antiqua" w:hAnsi="Book Antiqua" w:cs="Times New Roman"/>
          <w:b/>
          <w:lang w:val="en-GB"/>
        </w:rPr>
        <w:t xml:space="preserve"> serum concentrat</w:t>
      </w:r>
      <w:r>
        <w:rPr>
          <w:rFonts w:ascii="Book Antiqua" w:hAnsi="Book Antiqua" w:cs="Times New Roman"/>
          <w:b/>
          <w:lang w:val="en-GB"/>
        </w:rPr>
        <w:t>ions</w:t>
      </w:r>
    </w:p>
    <w:tbl>
      <w:tblPr>
        <w:tblW w:w="0" w:type="auto"/>
        <w:jc w:val="center"/>
        <w:tblInd w:w="-2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18"/>
        <w:gridCol w:w="992"/>
        <w:gridCol w:w="919"/>
        <w:gridCol w:w="919"/>
        <w:gridCol w:w="997"/>
        <w:gridCol w:w="993"/>
        <w:gridCol w:w="1134"/>
      </w:tblGrid>
      <w:tr w:rsidR="005A2A35" w:rsidRPr="009161A9" w14:paraId="61EC103A" w14:textId="77777777" w:rsidTr="006E4BD5">
        <w:trPr>
          <w:trHeight w:val="527"/>
          <w:jc w:val="center"/>
        </w:trPr>
        <w:tc>
          <w:tcPr>
            <w:tcW w:w="1418" w:type="dxa"/>
            <w:vMerge w:val="restart"/>
            <w:tcBorders>
              <w:top w:val="single" w:sz="4" w:space="0" w:color="auto"/>
              <w:bottom w:val="single" w:sz="4" w:space="0" w:color="auto"/>
            </w:tcBorders>
            <w:vAlign w:val="center"/>
            <w:hideMark/>
          </w:tcPr>
          <w:p w14:paraId="106DD480"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 xml:space="preserve">VD </w:t>
            </w:r>
          </w:p>
          <w:p w14:paraId="607DF4E3"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concentration</w:t>
            </w:r>
          </w:p>
          <w:p w14:paraId="5B287FC1"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(ng/m</w:t>
            </w:r>
            <w:r w:rsidRPr="006E4BD5">
              <w:rPr>
                <w:rFonts w:ascii="Book Antiqua" w:eastAsia="Times New Roman" w:hAnsi="Book Antiqua" w:cs="Times New Roman"/>
                <w:caps/>
                <w:color w:val="000000"/>
                <w:lang w:eastAsia="sk-SK"/>
              </w:rPr>
              <w:t>l</w:t>
            </w:r>
            <w:r w:rsidRPr="009161A9">
              <w:rPr>
                <w:rFonts w:ascii="Book Antiqua" w:eastAsia="Times New Roman" w:hAnsi="Book Antiqua" w:cs="Times New Roman"/>
                <w:color w:val="000000"/>
                <w:lang w:eastAsia="sk-SK"/>
              </w:rPr>
              <w:t>)</w:t>
            </w:r>
          </w:p>
        </w:tc>
        <w:tc>
          <w:tcPr>
            <w:tcW w:w="5954" w:type="dxa"/>
            <w:gridSpan w:val="6"/>
            <w:tcBorders>
              <w:top w:val="single" w:sz="4" w:space="0" w:color="auto"/>
              <w:bottom w:val="single" w:sz="4" w:space="0" w:color="auto"/>
            </w:tcBorders>
            <w:vAlign w:val="center"/>
            <w:hideMark/>
          </w:tcPr>
          <w:p w14:paraId="3BBA0068"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 xml:space="preserve">sIBDQ </w:t>
            </w:r>
          </w:p>
          <w:p w14:paraId="69AE61D5" w14:textId="1A9C78A5" w:rsidR="005A2A35" w:rsidRPr="009161A9" w:rsidRDefault="006E4BD5" w:rsidP="003650AD">
            <w:pPr>
              <w:adjustRightInd w:val="0"/>
              <w:snapToGrid w:val="0"/>
              <w:spacing w:line="360" w:lineRule="auto"/>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(Mean</w:t>
            </w:r>
            <w:r w:rsidR="0020189C">
              <w:rPr>
                <w:rFonts w:ascii="Book Antiqua" w:eastAsia="Times New Roman" w:hAnsi="Book Antiqua" w:cs="Times New Roman"/>
                <w:color w:val="000000"/>
                <w:lang w:eastAsia="sk-SK"/>
              </w:rPr>
              <w:t xml:space="preserve"> ± </w:t>
            </w:r>
            <w:r w:rsidR="005A2A35" w:rsidRPr="009161A9">
              <w:rPr>
                <w:rFonts w:ascii="Book Antiqua" w:eastAsia="Times New Roman" w:hAnsi="Book Antiqua" w:cs="Times New Roman"/>
                <w:color w:val="000000"/>
                <w:lang w:eastAsia="sk-SK"/>
              </w:rPr>
              <w:t>SE)</w:t>
            </w:r>
          </w:p>
        </w:tc>
      </w:tr>
      <w:tr w:rsidR="005A2A35" w:rsidRPr="009161A9" w14:paraId="0163F86C" w14:textId="77777777" w:rsidTr="006E4BD5">
        <w:trPr>
          <w:trHeight w:val="527"/>
          <w:jc w:val="center"/>
        </w:trPr>
        <w:tc>
          <w:tcPr>
            <w:tcW w:w="1418" w:type="dxa"/>
            <w:vMerge/>
            <w:tcBorders>
              <w:top w:val="single" w:sz="4" w:space="0" w:color="auto"/>
            </w:tcBorders>
            <w:vAlign w:val="center"/>
            <w:hideMark/>
          </w:tcPr>
          <w:p w14:paraId="383777D5"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p>
        </w:tc>
        <w:tc>
          <w:tcPr>
            <w:tcW w:w="2830" w:type="dxa"/>
            <w:gridSpan w:val="3"/>
            <w:tcBorders>
              <w:top w:val="single" w:sz="4" w:space="0" w:color="auto"/>
              <w:bottom w:val="single" w:sz="4" w:space="0" w:color="auto"/>
            </w:tcBorders>
            <w:vAlign w:val="center"/>
            <w:hideMark/>
          </w:tcPr>
          <w:p w14:paraId="42FCFC66"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iCs/>
                <w:lang w:eastAsia="sk-SK"/>
              </w:rPr>
              <w:t>CD</w:t>
            </w:r>
          </w:p>
        </w:tc>
        <w:tc>
          <w:tcPr>
            <w:tcW w:w="3124" w:type="dxa"/>
            <w:gridSpan w:val="3"/>
            <w:tcBorders>
              <w:top w:val="single" w:sz="4" w:space="0" w:color="auto"/>
              <w:bottom w:val="single" w:sz="4" w:space="0" w:color="auto"/>
            </w:tcBorders>
            <w:vAlign w:val="center"/>
            <w:hideMark/>
          </w:tcPr>
          <w:p w14:paraId="7E6B9C9C"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UC</w:t>
            </w:r>
          </w:p>
        </w:tc>
      </w:tr>
      <w:tr w:rsidR="005A2A35" w:rsidRPr="009161A9" w14:paraId="42E395B9" w14:textId="77777777" w:rsidTr="006E4BD5">
        <w:trPr>
          <w:trHeight w:val="527"/>
          <w:jc w:val="center"/>
        </w:trPr>
        <w:tc>
          <w:tcPr>
            <w:tcW w:w="1418" w:type="dxa"/>
            <w:vMerge/>
            <w:tcBorders>
              <w:bottom w:val="single" w:sz="4" w:space="0" w:color="auto"/>
            </w:tcBorders>
            <w:vAlign w:val="center"/>
            <w:hideMark/>
          </w:tcPr>
          <w:p w14:paraId="733E0280"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p>
        </w:tc>
        <w:tc>
          <w:tcPr>
            <w:tcW w:w="992" w:type="dxa"/>
            <w:tcBorders>
              <w:top w:val="single" w:sz="4" w:space="0" w:color="auto"/>
              <w:bottom w:val="single" w:sz="4" w:space="0" w:color="auto"/>
            </w:tcBorders>
            <w:vAlign w:val="center"/>
          </w:tcPr>
          <w:p w14:paraId="2CF2DC58"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p>
          <w:p w14:paraId="7826CE41" w14:textId="275258A6" w:rsidR="005A2A35" w:rsidRPr="009161A9" w:rsidRDefault="006E4BD5" w:rsidP="003650AD">
            <w:pPr>
              <w:adjustRightInd w:val="0"/>
              <w:snapToGrid w:val="0"/>
              <w:spacing w:line="360" w:lineRule="auto"/>
              <w:jc w:val="both"/>
              <w:rPr>
                <w:rFonts w:ascii="Book Antiqua" w:eastAsia="Times New Roman" w:hAnsi="Book Antiqua" w:cs="Times New Roman"/>
                <w:iCs/>
                <w:lang w:eastAsia="sk-SK"/>
              </w:rPr>
            </w:pPr>
            <w:r>
              <w:rPr>
                <w:rFonts w:ascii="Book Antiqua" w:eastAsia="Times New Roman" w:hAnsi="Book Antiqua" w:cs="Times New Roman"/>
                <w:iCs/>
                <w:lang w:eastAsia="sk-SK"/>
              </w:rPr>
              <w:t>Summer/</w:t>
            </w:r>
            <w:r w:rsidR="005A2A35" w:rsidRPr="009161A9">
              <w:rPr>
                <w:rFonts w:ascii="Book Antiqua" w:eastAsia="Times New Roman" w:hAnsi="Book Antiqua" w:cs="Times New Roman"/>
                <w:iCs/>
                <w:lang w:eastAsia="sk-SK"/>
              </w:rPr>
              <w:t>autumn</w:t>
            </w:r>
          </w:p>
          <w:p w14:paraId="06FE9255" w14:textId="62213CB0"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w:t>
            </w:r>
            <w:r w:rsidR="0020189C" w:rsidRPr="0020189C">
              <w:rPr>
                <w:rFonts w:ascii="Book Antiqua" w:eastAsia="Times New Roman" w:hAnsi="Book Antiqua" w:cs="Times New Roman"/>
                <w:i/>
                <w:iCs/>
                <w:lang w:eastAsia="sk-SK"/>
              </w:rPr>
              <w:t xml:space="preserve">n = </w:t>
            </w:r>
            <w:r w:rsidRPr="009161A9">
              <w:rPr>
                <w:rFonts w:ascii="Book Antiqua" w:eastAsia="Times New Roman" w:hAnsi="Book Antiqua" w:cs="Times New Roman"/>
                <w:iCs/>
                <w:lang w:eastAsia="sk-SK"/>
              </w:rPr>
              <w:t>107)</w:t>
            </w:r>
          </w:p>
        </w:tc>
        <w:tc>
          <w:tcPr>
            <w:tcW w:w="919" w:type="dxa"/>
            <w:tcBorders>
              <w:top w:val="single" w:sz="4" w:space="0" w:color="auto"/>
              <w:bottom w:val="single" w:sz="4" w:space="0" w:color="auto"/>
            </w:tcBorders>
            <w:vAlign w:val="center"/>
            <w:hideMark/>
          </w:tcPr>
          <w:p w14:paraId="7DCEAFEA" w14:textId="1D1F9B5E" w:rsidR="005A2A35" w:rsidRPr="009161A9" w:rsidRDefault="006E4BD5" w:rsidP="003650AD">
            <w:pPr>
              <w:adjustRightInd w:val="0"/>
              <w:snapToGrid w:val="0"/>
              <w:spacing w:line="360" w:lineRule="auto"/>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Winter/</w:t>
            </w:r>
            <w:r w:rsidR="005A2A35" w:rsidRPr="009161A9">
              <w:rPr>
                <w:rFonts w:ascii="Book Antiqua" w:eastAsia="Times New Roman" w:hAnsi="Book Antiqua" w:cs="Times New Roman"/>
                <w:color w:val="000000"/>
                <w:lang w:eastAsia="sk-SK"/>
              </w:rPr>
              <w:t>spring</w:t>
            </w:r>
          </w:p>
          <w:p w14:paraId="1507E4BD" w14:textId="28270838" w:rsidR="005A2A35" w:rsidRPr="009161A9" w:rsidRDefault="005A2A35" w:rsidP="003650AD">
            <w:pPr>
              <w:adjustRightInd w:val="0"/>
              <w:snapToGrid w:val="0"/>
              <w:spacing w:line="360" w:lineRule="auto"/>
              <w:jc w:val="both"/>
              <w:rPr>
                <w:rFonts w:ascii="Book Antiqua" w:eastAsia="Times New Roman" w:hAnsi="Book Antiqua" w:cs="Times New Roman"/>
                <w:b/>
                <w:iCs/>
                <w:lang w:eastAsia="sk-SK"/>
              </w:rPr>
            </w:pPr>
            <w:r w:rsidRPr="009161A9">
              <w:rPr>
                <w:rFonts w:ascii="Book Antiqua" w:eastAsia="Times New Roman" w:hAnsi="Book Antiqua" w:cs="Times New Roman"/>
                <w:color w:val="000000"/>
                <w:lang w:eastAsia="sk-SK"/>
              </w:rPr>
              <w:t>(</w:t>
            </w:r>
            <w:r w:rsidR="0020189C" w:rsidRPr="0020189C">
              <w:rPr>
                <w:rFonts w:ascii="Book Antiqua" w:eastAsia="Times New Roman" w:hAnsi="Book Antiqua" w:cs="Times New Roman"/>
                <w:i/>
                <w:color w:val="000000"/>
                <w:lang w:eastAsia="sk-SK"/>
              </w:rPr>
              <w:t xml:space="preserve">n = </w:t>
            </w:r>
            <w:r w:rsidRPr="009161A9">
              <w:rPr>
                <w:rFonts w:ascii="Book Antiqua" w:eastAsia="Times New Roman" w:hAnsi="Book Antiqua" w:cs="Times New Roman"/>
                <w:color w:val="000000"/>
                <w:lang w:eastAsia="sk-SK"/>
              </w:rPr>
              <w:t>87)</w:t>
            </w:r>
          </w:p>
        </w:tc>
        <w:tc>
          <w:tcPr>
            <w:tcW w:w="919" w:type="dxa"/>
            <w:tcBorders>
              <w:top w:val="single" w:sz="4" w:space="0" w:color="auto"/>
              <w:bottom w:val="single" w:sz="4" w:space="0" w:color="auto"/>
            </w:tcBorders>
            <w:vAlign w:val="center"/>
            <w:hideMark/>
          </w:tcPr>
          <w:p w14:paraId="6ADED6D6"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All</w:t>
            </w:r>
          </w:p>
          <w:p w14:paraId="01E4C815"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measure</w:t>
            </w:r>
          </w:p>
          <w:p w14:paraId="40DC7651"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ments</w:t>
            </w:r>
          </w:p>
          <w:p w14:paraId="64B3CD1B" w14:textId="678436A4"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w:t>
            </w:r>
            <w:r w:rsidR="0020189C" w:rsidRPr="0020189C">
              <w:rPr>
                <w:rFonts w:ascii="Book Antiqua" w:eastAsia="Times New Roman" w:hAnsi="Book Antiqua" w:cs="Times New Roman"/>
                <w:i/>
                <w:iCs/>
                <w:lang w:eastAsia="sk-SK"/>
              </w:rPr>
              <w:t xml:space="preserve">n = </w:t>
            </w:r>
            <w:r w:rsidRPr="009161A9">
              <w:rPr>
                <w:rFonts w:ascii="Book Antiqua" w:eastAsia="Times New Roman" w:hAnsi="Book Antiqua" w:cs="Times New Roman"/>
                <w:iCs/>
                <w:lang w:eastAsia="sk-SK"/>
              </w:rPr>
              <w:t>194)</w:t>
            </w:r>
          </w:p>
        </w:tc>
        <w:tc>
          <w:tcPr>
            <w:tcW w:w="997" w:type="dxa"/>
            <w:tcBorders>
              <w:top w:val="single" w:sz="4" w:space="0" w:color="auto"/>
              <w:bottom w:val="single" w:sz="4" w:space="0" w:color="auto"/>
            </w:tcBorders>
            <w:vAlign w:val="center"/>
            <w:hideMark/>
          </w:tcPr>
          <w:p w14:paraId="6421D1F2" w14:textId="60982E6D" w:rsidR="005A2A35" w:rsidRPr="009161A9" w:rsidRDefault="006E4BD5" w:rsidP="003650AD">
            <w:pPr>
              <w:adjustRightInd w:val="0"/>
              <w:snapToGrid w:val="0"/>
              <w:spacing w:line="360" w:lineRule="auto"/>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Summer/</w:t>
            </w:r>
            <w:r w:rsidR="005A2A35" w:rsidRPr="009161A9">
              <w:rPr>
                <w:rFonts w:ascii="Book Antiqua" w:eastAsia="Times New Roman" w:hAnsi="Book Antiqua" w:cs="Times New Roman"/>
                <w:color w:val="000000"/>
                <w:lang w:eastAsia="sk-SK"/>
              </w:rPr>
              <w:t>autumn</w:t>
            </w:r>
          </w:p>
          <w:p w14:paraId="351F343A" w14:textId="3791DFDD"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w:t>
            </w:r>
            <w:r w:rsidR="0020189C" w:rsidRPr="0020189C">
              <w:rPr>
                <w:rFonts w:ascii="Book Antiqua" w:eastAsia="Times New Roman" w:hAnsi="Book Antiqua" w:cs="Times New Roman"/>
                <w:i/>
                <w:color w:val="000000"/>
                <w:lang w:eastAsia="sk-SK"/>
              </w:rPr>
              <w:t xml:space="preserve">n = </w:t>
            </w:r>
            <w:r w:rsidRPr="009161A9">
              <w:rPr>
                <w:rFonts w:ascii="Book Antiqua" w:eastAsia="Times New Roman" w:hAnsi="Book Antiqua" w:cs="Times New Roman"/>
                <w:color w:val="000000"/>
                <w:lang w:eastAsia="sk-SK"/>
              </w:rPr>
              <w:t>72)</w:t>
            </w:r>
          </w:p>
        </w:tc>
        <w:tc>
          <w:tcPr>
            <w:tcW w:w="993" w:type="dxa"/>
            <w:tcBorders>
              <w:top w:val="single" w:sz="4" w:space="0" w:color="auto"/>
              <w:bottom w:val="single" w:sz="4" w:space="0" w:color="auto"/>
            </w:tcBorders>
            <w:vAlign w:val="center"/>
          </w:tcPr>
          <w:p w14:paraId="09236A0B" w14:textId="7777777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p>
          <w:p w14:paraId="0E78B0D6" w14:textId="4939FE2A" w:rsidR="005A2A35" w:rsidRPr="009161A9" w:rsidRDefault="006E4BD5" w:rsidP="003650AD">
            <w:pPr>
              <w:adjustRightInd w:val="0"/>
              <w:snapToGrid w:val="0"/>
              <w:spacing w:line="360" w:lineRule="auto"/>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Winter/</w:t>
            </w:r>
            <w:r w:rsidR="005A2A35" w:rsidRPr="009161A9">
              <w:rPr>
                <w:rFonts w:ascii="Book Antiqua" w:eastAsia="Times New Roman" w:hAnsi="Book Antiqua" w:cs="Times New Roman"/>
                <w:color w:val="000000"/>
                <w:lang w:eastAsia="sk-SK"/>
              </w:rPr>
              <w:t>spring</w:t>
            </w:r>
          </w:p>
          <w:p w14:paraId="787EC3EB" w14:textId="0232C721"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color w:val="000000"/>
                <w:lang w:eastAsia="sk-SK"/>
              </w:rPr>
              <w:t>(</w:t>
            </w:r>
            <w:r w:rsidR="0020189C" w:rsidRPr="0020189C">
              <w:rPr>
                <w:rFonts w:ascii="Book Antiqua" w:eastAsia="Times New Roman" w:hAnsi="Book Antiqua" w:cs="Times New Roman"/>
                <w:i/>
                <w:color w:val="000000"/>
                <w:lang w:eastAsia="sk-SK"/>
              </w:rPr>
              <w:t xml:space="preserve">n = </w:t>
            </w:r>
            <w:r w:rsidRPr="009161A9">
              <w:rPr>
                <w:rFonts w:ascii="Book Antiqua" w:eastAsia="Times New Roman" w:hAnsi="Book Antiqua" w:cs="Times New Roman"/>
                <w:color w:val="000000"/>
                <w:lang w:eastAsia="sk-SK"/>
              </w:rPr>
              <w:t>44)</w:t>
            </w:r>
          </w:p>
        </w:tc>
        <w:tc>
          <w:tcPr>
            <w:tcW w:w="1134" w:type="dxa"/>
            <w:tcBorders>
              <w:top w:val="single" w:sz="4" w:space="0" w:color="auto"/>
              <w:bottom w:val="single" w:sz="4" w:space="0" w:color="auto"/>
            </w:tcBorders>
            <w:vAlign w:val="center"/>
            <w:hideMark/>
          </w:tcPr>
          <w:p w14:paraId="322F10F9"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All</w:t>
            </w:r>
          </w:p>
          <w:p w14:paraId="52AAEB03"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measure</w:t>
            </w:r>
          </w:p>
          <w:p w14:paraId="0206A1AB" w14:textId="77777777" w:rsidR="005A2A35" w:rsidRPr="009161A9" w:rsidRDefault="005A2A35" w:rsidP="003650AD">
            <w:pPr>
              <w:adjustRightInd w:val="0"/>
              <w:snapToGrid w:val="0"/>
              <w:spacing w:line="360" w:lineRule="auto"/>
              <w:jc w:val="both"/>
              <w:rPr>
                <w:rFonts w:ascii="Book Antiqua" w:eastAsia="Times New Roman" w:hAnsi="Book Antiqua" w:cs="Times New Roman"/>
                <w:iCs/>
                <w:lang w:eastAsia="sk-SK"/>
              </w:rPr>
            </w:pPr>
            <w:r w:rsidRPr="009161A9">
              <w:rPr>
                <w:rFonts w:ascii="Book Antiqua" w:eastAsia="Times New Roman" w:hAnsi="Book Antiqua" w:cs="Times New Roman"/>
                <w:iCs/>
                <w:lang w:eastAsia="sk-SK"/>
              </w:rPr>
              <w:t>ments</w:t>
            </w:r>
          </w:p>
          <w:p w14:paraId="5374CCD9" w14:textId="3D08AB57" w:rsidR="005A2A35" w:rsidRPr="009161A9" w:rsidRDefault="005A2A35" w:rsidP="003650AD">
            <w:pPr>
              <w:adjustRightInd w:val="0"/>
              <w:snapToGrid w:val="0"/>
              <w:spacing w:line="360" w:lineRule="auto"/>
              <w:jc w:val="both"/>
              <w:rPr>
                <w:rFonts w:ascii="Book Antiqua" w:eastAsia="Times New Roman" w:hAnsi="Book Antiqua" w:cs="Times New Roman"/>
                <w:color w:val="000000"/>
                <w:lang w:eastAsia="sk-SK"/>
              </w:rPr>
            </w:pPr>
            <w:r w:rsidRPr="009161A9">
              <w:rPr>
                <w:rFonts w:ascii="Book Antiqua" w:eastAsia="Times New Roman" w:hAnsi="Book Antiqua" w:cs="Times New Roman"/>
                <w:iCs/>
                <w:lang w:eastAsia="sk-SK"/>
              </w:rPr>
              <w:t>(</w:t>
            </w:r>
            <w:r w:rsidR="0020189C" w:rsidRPr="0020189C">
              <w:rPr>
                <w:rFonts w:ascii="Book Antiqua" w:eastAsia="Times New Roman" w:hAnsi="Book Antiqua" w:cs="Times New Roman"/>
                <w:i/>
                <w:iCs/>
                <w:lang w:eastAsia="sk-SK"/>
              </w:rPr>
              <w:t xml:space="preserve">n = </w:t>
            </w:r>
            <w:r w:rsidRPr="009161A9">
              <w:rPr>
                <w:rFonts w:ascii="Book Antiqua" w:eastAsia="Times New Roman" w:hAnsi="Book Antiqua" w:cs="Times New Roman"/>
                <w:iCs/>
                <w:lang w:eastAsia="sk-SK"/>
              </w:rPr>
              <w:t>116)</w:t>
            </w:r>
          </w:p>
        </w:tc>
      </w:tr>
      <w:tr w:rsidR="005A2A35" w:rsidRPr="009161A9" w14:paraId="4A8686F3" w14:textId="77777777" w:rsidTr="006E4BD5">
        <w:trPr>
          <w:trHeight w:val="309"/>
          <w:jc w:val="center"/>
        </w:trPr>
        <w:tc>
          <w:tcPr>
            <w:tcW w:w="1418" w:type="dxa"/>
            <w:tcBorders>
              <w:top w:val="single" w:sz="4" w:space="0" w:color="auto"/>
            </w:tcBorders>
            <w:noWrap/>
            <w:vAlign w:val="center"/>
            <w:hideMark/>
          </w:tcPr>
          <w:p w14:paraId="2FF3B279" w14:textId="4724BB36"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&lt; 10</w:t>
            </w:r>
          </w:p>
        </w:tc>
        <w:tc>
          <w:tcPr>
            <w:tcW w:w="992" w:type="dxa"/>
            <w:tcBorders>
              <w:top w:val="single" w:sz="4" w:space="0" w:color="auto"/>
            </w:tcBorders>
            <w:vAlign w:val="center"/>
            <w:hideMark/>
          </w:tcPr>
          <w:p w14:paraId="3312A4C0" w14:textId="3FB14C84"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56.6</w:t>
            </w:r>
            <w:r w:rsidR="0020189C">
              <w:rPr>
                <w:rFonts w:ascii="Book Antiqua" w:hAnsi="Book Antiqua"/>
                <w:color w:val="000000"/>
              </w:rPr>
              <w:t xml:space="preserve"> ± </w:t>
            </w:r>
            <w:r w:rsidRPr="009161A9">
              <w:rPr>
                <w:rFonts w:ascii="Book Antiqua" w:hAnsi="Book Antiqua"/>
                <w:color w:val="000000"/>
              </w:rPr>
              <w:t>3.0</w:t>
            </w:r>
          </w:p>
        </w:tc>
        <w:tc>
          <w:tcPr>
            <w:tcW w:w="919" w:type="dxa"/>
            <w:tcBorders>
              <w:top w:val="single" w:sz="4" w:space="0" w:color="auto"/>
            </w:tcBorders>
            <w:noWrap/>
            <w:vAlign w:val="center"/>
            <w:hideMark/>
          </w:tcPr>
          <w:p w14:paraId="6D471697" w14:textId="690E687C"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55.8</w:t>
            </w:r>
            <w:r w:rsidR="0020189C">
              <w:rPr>
                <w:rFonts w:ascii="Book Antiqua" w:hAnsi="Book Antiqua"/>
                <w:color w:val="000000"/>
              </w:rPr>
              <w:t xml:space="preserve"> ± </w:t>
            </w:r>
            <w:r w:rsidRPr="009161A9">
              <w:rPr>
                <w:rFonts w:ascii="Book Antiqua" w:hAnsi="Book Antiqua"/>
                <w:color w:val="000000"/>
              </w:rPr>
              <w:t>2.2</w:t>
            </w:r>
          </w:p>
        </w:tc>
        <w:tc>
          <w:tcPr>
            <w:tcW w:w="919" w:type="dxa"/>
            <w:tcBorders>
              <w:top w:val="single" w:sz="4" w:space="0" w:color="auto"/>
            </w:tcBorders>
            <w:noWrap/>
            <w:vAlign w:val="center"/>
            <w:hideMark/>
          </w:tcPr>
          <w:p w14:paraId="5B3A8B93" w14:textId="5B160552"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56.1</w:t>
            </w:r>
            <w:r w:rsidR="0020189C">
              <w:rPr>
                <w:rFonts w:ascii="Book Antiqua" w:hAnsi="Book Antiqua"/>
                <w:color w:val="000000"/>
              </w:rPr>
              <w:t xml:space="preserve"> ± </w:t>
            </w:r>
            <w:r w:rsidRPr="009161A9">
              <w:rPr>
                <w:rFonts w:ascii="Book Antiqua" w:hAnsi="Book Antiqua"/>
                <w:color w:val="000000"/>
              </w:rPr>
              <w:t>1.7</w:t>
            </w:r>
          </w:p>
        </w:tc>
        <w:tc>
          <w:tcPr>
            <w:tcW w:w="997" w:type="dxa"/>
            <w:tcBorders>
              <w:top w:val="single" w:sz="4" w:space="0" w:color="auto"/>
            </w:tcBorders>
            <w:noWrap/>
            <w:vAlign w:val="center"/>
            <w:hideMark/>
          </w:tcPr>
          <w:p w14:paraId="700975D1" w14:textId="2A53A45D" w:rsidR="005A2A35" w:rsidRPr="009161A9" w:rsidRDefault="005A2A35" w:rsidP="003650AD">
            <w:pPr>
              <w:adjustRightInd w:val="0"/>
              <w:snapToGrid w:val="0"/>
              <w:spacing w:line="360" w:lineRule="auto"/>
              <w:jc w:val="both"/>
              <w:rPr>
                <w:rFonts w:ascii="Book Antiqua" w:hAnsi="Book Antiqua"/>
                <w:color w:val="000000"/>
                <w:lang w:eastAsia="zh-CN"/>
              </w:rPr>
            </w:pPr>
            <w:r w:rsidRPr="009161A9">
              <w:rPr>
                <w:rFonts w:ascii="Book Antiqua" w:hAnsi="Book Antiqua"/>
                <w:color w:val="000000"/>
              </w:rPr>
              <w:t>28</w:t>
            </w:r>
            <w:r w:rsidR="006E4BD5" w:rsidRPr="006E4BD5">
              <w:rPr>
                <w:rFonts w:ascii="Book Antiqua" w:hAnsi="Book Antiqua" w:hint="eastAsia"/>
                <w:color w:val="000000"/>
                <w:vertAlign w:val="superscript"/>
                <w:lang w:eastAsia="zh-CN"/>
              </w:rPr>
              <w:t>1</w:t>
            </w:r>
          </w:p>
        </w:tc>
        <w:tc>
          <w:tcPr>
            <w:tcW w:w="993" w:type="dxa"/>
            <w:tcBorders>
              <w:top w:val="single" w:sz="4" w:space="0" w:color="auto"/>
            </w:tcBorders>
            <w:vAlign w:val="center"/>
            <w:hideMark/>
          </w:tcPr>
          <w:p w14:paraId="35F9D6F3" w14:textId="30090F70"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44.5</w:t>
            </w:r>
            <w:r w:rsidR="0020189C">
              <w:rPr>
                <w:rFonts w:ascii="Book Antiqua" w:hAnsi="Book Antiqua"/>
                <w:color w:val="000000"/>
              </w:rPr>
              <w:t xml:space="preserve"> ± </w:t>
            </w:r>
            <w:r w:rsidRPr="009161A9">
              <w:rPr>
                <w:rFonts w:ascii="Book Antiqua" w:hAnsi="Book Antiqua"/>
                <w:color w:val="000000"/>
              </w:rPr>
              <w:t>3.5</w:t>
            </w:r>
          </w:p>
        </w:tc>
        <w:tc>
          <w:tcPr>
            <w:tcW w:w="1134" w:type="dxa"/>
            <w:tcBorders>
              <w:top w:val="single" w:sz="4" w:space="0" w:color="auto"/>
            </w:tcBorders>
            <w:noWrap/>
            <w:vAlign w:val="center"/>
            <w:hideMark/>
          </w:tcPr>
          <w:p w14:paraId="4CB80437" w14:textId="2CDC71CD" w:rsidR="005A2A35" w:rsidRPr="009161A9" w:rsidRDefault="005A2A35" w:rsidP="003650AD">
            <w:pPr>
              <w:adjustRightInd w:val="0"/>
              <w:snapToGrid w:val="0"/>
              <w:spacing w:line="360" w:lineRule="auto"/>
              <w:jc w:val="both"/>
              <w:rPr>
                <w:rFonts w:ascii="Book Antiqua" w:hAnsi="Book Antiqua"/>
                <w:color w:val="000000"/>
                <w:lang w:eastAsia="zh-CN"/>
              </w:rPr>
            </w:pPr>
            <w:r w:rsidRPr="009161A9">
              <w:rPr>
                <w:rFonts w:ascii="Book Antiqua" w:hAnsi="Book Antiqua"/>
                <w:color w:val="000000"/>
              </w:rPr>
              <w:t>42.1</w:t>
            </w:r>
            <w:r w:rsidR="0020189C">
              <w:rPr>
                <w:rFonts w:ascii="Book Antiqua" w:hAnsi="Book Antiqua"/>
                <w:color w:val="000000"/>
              </w:rPr>
              <w:t xml:space="preserve"> ± </w:t>
            </w:r>
            <w:r w:rsidR="006E4BD5">
              <w:rPr>
                <w:rFonts w:ascii="Book Antiqua" w:hAnsi="Book Antiqua"/>
                <w:color w:val="000000"/>
              </w:rPr>
              <w:t>3.8</w:t>
            </w:r>
            <w:r w:rsidR="006E4BD5" w:rsidRPr="006E4BD5">
              <w:rPr>
                <w:rFonts w:ascii="Book Antiqua" w:hAnsi="Book Antiqua" w:hint="eastAsia"/>
                <w:color w:val="000000"/>
                <w:vertAlign w:val="superscript"/>
                <w:lang w:eastAsia="zh-CN"/>
              </w:rPr>
              <w:t>a</w:t>
            </w:r>
          </w:p>
        </w:tc>
      </w:tr>
      <w:tr w:rsidR="005A2A35" w:rsidRPr="009161A9" w14:paraId="1B53F488" w14:textId="77777777" w:rsidTr="006E4BD5">
        <w:trPr>
          <w:trHeight w:val="309"/>
          <w:jc w:val="center"/>
        </w:trPr>
        <w:tc>
          <w:tcPr>
            <w:tcW w:w="1418" w:type="dxa"/>
            <w:noWrap/>
            <w:vAlign w:val="center"/>
            <w:hideMark/>
          </w:tcPr>
          <w:p w14:paraId="25F3F15E"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10-19.9</w:t>
            </w:r>
          </w:p>
        </w:tc>
        <w:tc>
          <w:tcPr>
            <w:tcW w:w="992" w:type="dxa"/>
            <w:vAlign w:val="center"/>
            <w:hideMark/>
          </w:tcPr>
          <w:p w14:paraId="1A7F7BDE" w14:textId="19364145"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58.6</w:t>
            </w:r>
            <w:r w:rsidR="0020189C">
              <w:rPr>
                <w:rFonts w:ascii="Book Antiqua" w:hAnsi="Book Antiqua"/>
                <w:color w:val="000000"/>
              </w:rPr>
              <w:t xml:space="preserve"> ± </w:t>
            </w:r>
            <w:r w:rsidRPr="009161A9">
              <w:rPr>
                <w:rFonts w:ascii="Book Antiqua" w:hAnsi="Book Antiqua"/>
                <w:color w:val="000000"/>
              </w:rPr>
              <w:t>2.3</w:t>
            </w:r>
          </w:p>
        </w:tc>
        <w:tc>
          <w:tcPr>
            <w:tcW w:w="919" w:type="dxa"/>
            <w:noWrap/>
            <w:vAlign w:val="center"/>
            <w:hideMark/>
          </w:tcPr>
          <w:p w14:paraId="27BFA986" w14:textId="36085760"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56.0</w:t>
            </w:r>
            <w:r w:rsidR="0020189C">
              <w:rPr>
                <w:rFonts w:ascii="Book Antiqua" w:hAnsi="Book Antiqua"/>
                <w:color w:val="000000"/>
              </w:rPr>
              <w:t xml:space="preserve"> ± </w:t>
            </w:r>
            <w:r w:rsidRPr="009161A9">
              <w:rPr>
                <w:rFonts w:ascii="Book Antiqua" w:hAnsi="Book Antiqua"/>
                <w:color w:val="000000"/>
              </w:rPr>
              <w:t>2.6</w:t>
            </w:r>
          </w:p>
        </w:tc>
        <w:tc>
          <w:tcPr>
            <w:tcW w:w="919" w:type="dxa"/>
            <w:noWrap/>
            <w:vAlign w:val="center"/>
            <w:hideMark/>
          </w:tcPr>
          <w:p w14:paraId="7ED74428" w14:textId="7D910F94"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57.3</w:t>
            </w:r>
            <w:r w:rsidR="0020189C">
              <w:rPr>
                <w:rFonts w:ascii="Book Antiqua" w:hAnsi="Book Antiqua"/>
                <w:color w:val="000000"/>
              </w:rPr>
              <w:t xml:space="preserve"> ± </w:t>
            </w:r>
            <w:r w:rsidRPr="009161A9">
              <w:rPr>
                <w:rFonts w:ascii="Book Antiqua" w:hAnsi="Book Antiqua"/>
                <w:color w:val="000000"/>
              </w:rPr>
              <w:t>1.7</w:t>
            </w:r>
          </w:p>
        </w:tc>
        <w:tc>
          <w:tcPr>
            <w:tcW w:w="997" w:type="dxa"/>
            <w:noWrap/>
            <w:vAlign w:val="center"/>
            <w:hideMark/>
          </w:tcPr>
          <w:p w14:paraId="235EA181" w14:textId="0FD89942"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54.3</w:t>
            </w:r>
            <w:r w:rsidR="0020189C">
              <w:rPr>
                <w:rFonts w:ascii="Book Antiqua" w:hAnsi="Book Antiqua"/>
                <w:color w:val="000000"/>
              </w:rPr>
              <w:t xml:space="preserve"> ± </w:t>
            </w:r>
            <w:r w:rsidRPr="009161A9">
              <w:rPr>
                <w:rFonts w:ascii="Book Antiqua" w:hAnsi="Book Antiqua"/>
                <w:color w:val="000000"/>
              </w:rPr>
              <w:t>2.4</w:t>
            </w:r>
          </w:p>
        </w:tc>
        <w:tc>
          <w:tcPr>
            <w:tcW w:w="993" w:type="dxa"/>
            <w:vAlign w:val="center"/>
            <w:hideMark/>
          </w:tcPr>
          <w:p w14:paraId="006685CB" w14:textId="4DE1CE64"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49.0</w:t>
            </w:r>
            <w:r w:rsidR="0020189C">
              <w:rPr>
                <w:rFonts w:ascii="Book Antiqua" w:hAnsi="Book Antiqua"/>
                <w:color w:val="000000"/>
              </w:rPr>
              <w:t xml:space="preserve"> ± </w:t>
            </w:r>
            <w:r w:rsidRPr="009161A9">
              <w:rPr>
                <w:rFonts w:ascii="Book Antiqua" w:hAnsi="Book Antiqua"/>
                <w:color w:val="000000"/>
              </w:rPr>
              <w:t>3.4</w:t>
            </w:r>
          </w:p>
        </w:tc>
        <w:tc>
          <w:tcPr>
            <w:tcW w:w="1134" w:type="dxa"/>
            <w:noWrap/>
            <w:vAlign w:val="center"/>
            <w:hideMark/>
          </w:tcPr>
          <w:p w14:paraId="78276B80" w14:textId="22382C19"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51.7</w:t>
            </w:r>
            <w:r w:rsidR="0020189C">
              <w:rPr>
                <w:rFonts w:ascii="Book Antiqua" w:hAnsi="Book Antiqua"/>
                <w:color w:val="000000"/>
              </w:rPr>
              <w:t xml:space="preserve"> ± </w:t>
            </w:r>
            <w:r w:rsidRPr="009161A9">
              <w:rPr>
                <w:rFonts w:ascii="Book Antiqua" w:hAnsi="Book Antiqua"/>
                <w:color w:val="000000"/>
              </w:rPr>
              <w:t>2.1</w:t>
            </w:r>
          </w:p>
        </w:tc>
      </w:tr>
      <w:tr w:rsidR="005A2A35" w:rsidRPr="009161A9" w14:paraId="3501F46C" w14:textId="77777777" w:rsidTr="006E4BD5">
        <w:trPr>
          <w:trHeight w:val="309"/>
          <w:jc w:val="center"/>
        </w:trPr>
        <w:tc>
          <w:tcPr>
            <w:tcW w:w="1418" w:type="dxa"/>
            <w:noWrap/>
            <w:vAlign w:val="center"/>
            <w:hideMark/>
          </w:tcPr>
          <w:p w14:paraId="7ED8BDF9"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20-29.9</w:t>
            </w:r>
          </w:p>
        </w:tc>
        <w:tc>
          <w:tcPr>
            <w:tcW w:w="992" w:type="dxa"/>
            <w:vAlign w:val="center"/>
            <w:hideMark/>
          </w:tcPr>
          <w:p w14:paraId="5BFCFEFA" w14:textId="0F332C5F"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58.2</w:t>
            </w:r>
            <w:r w:rsidR="0020189C">
              <w:rPr>
                <w:rFonts w:ascii="Book Antiqua" w:hAnsi="Book Antiqua"/>
                <w:color w:val="000000"/>
              </w:rPr>
              <w:t xml:space="preserve"> ± </w:t>
            </w:r>
            <w:r w:rsidRPr="009161A9">
              <w:rPr>
                <w:rFonts w:ascii="Book Antiqua" w:hAnsi="Book Antiqua"/>
                <w:color w:val="000000"/>
              </w:rPr>
              <w:t>1.7</w:t>
            </w:r>
          </w:p>
        </w:tc>
        <w:tc>
          <w:tcPr>
            <w:tcW w:w="919" w:type="dxa"/>
            <w:noWrap/>
            <w:vAlign w:val="center"/>
            <w:hideMark/>
          </w:tcPr>
          <w:p w14:paraId="13CEB10A" w14:textId="7C840D12"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56.1</w:t>
            </w:r>
            <w:r w:rsidR="0020189C">
              <w:rPr>
                <w:rFonts w:ascii="Book Antiqua" w:hAnsi="Book Antiqua"/>
                <w:color w:val="000000"/>
              </w:rPr>
              <w:t xml:space="preserve"> ± </w:t>
            </w:r>
            <w:r w:rsidRPr="009161A9">
              <w:rPr>
                <w:rFonts w:ascii="Book Antiqua" w:hAnsi="Book Antiqua"/>
                <w:color w:val="000000"/>
              </w:rPr>
              <w:t>1.8</w:t>
            </w:r>
          </w:p>
        </w:tc>
        <w:tc>
          <w:tcPr>
            <w:tcW w:w="919" w:type="dxa"/>
            <w:noWrap/>
            <w:vAlign w:val="center"/>
            <w:hideMark/>
          </w:tcPr>
          <w:p w14:paraId="7B6A758A" w14:textId="3A92B28C"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57.0</w:t>
            </w:r>
            <w:r w:rsidR="0020189C">
              <w:rPr>
                <w:rFonts w:ascii="Book Antiqua" w:hAnsi="Book Antiqua"/>
                <w:color w:val="000000"/>
              </w:rPr>
              <w:t xml:space="preserve"> ± </w:t>
            </w:r>
            <w:r w:rsidRPr="009161A9">
              <w:rPr>
                <w:rFonts w:ascii="Book Antiqua" w:hAnsi="Book Antiqua"/>
                <w:color w:val="000000"/>
              </w:rPr>
              <w:t>1.2</w:t>
            </w:r>
          </w:p>
        </w:tc>
        <w:tc>
          <w:tcPr>
            <w:tcW w:w="997" w:type="dxa"/>
            <w:noWrap/>
            <w:vAlign w:val="center"/>
            <w:hideMark/>
          </w:tcPr>
          <w:p w14:paraId="3E2C3614" w14:textId="1322BA7B"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56.9</w:t>
            </w:r>
            <w:r w:rsidR="0020189C">
              <w:rPr>
                <w:rFonts w:ascii="Book Antiqua" w:hAnsi="Book Antiqua"/>
                <w:color w:val="000000"/>
              </w:rPr>
              <w:t xml:space="preserve"> ± </w:t>
            </w:r>
            <w:r w:rsidRPr="009161A9">
              <w:rPr>
                <w:rFonts w:ascii="Book Antiqua" w:hAnsi="Book Antiqua"/>
                <w:color w:val="000000"/>
              </w:rPr>
              <w:t>2.9</w:t>
            </w:r>
          </w:p>
        </w:tc>
        <w:tc>
          <w:tcPr>
            <w:tcW w:w="993" w:type="dxa"/>
            <w:vAlign w:val="center"/>
            <w:hideMark/>
          </w:tcPr>
          <w:p w14:paraId="41237C5A" w14:textId="048E545D"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48.3</w:t>
            </w:r>
            <w:r w:rsidR="0020189C">
              <w:rPr>
                <w:rFonts w:ascii="Book Antiqua" w:hAnsi="Book Antiqua"/>
                <w:color w:val="000000"/>
              </w:rPr>
              <w:t xml:space="preserve"> ± </w:t>
            </w:r>
            <w:r w:rsidRPr="009161A9">
              <w:rPr>
                <w:rFonts w:ascii="Book Antiqua" w:hAnsi="Book Antiqua"/>
                <w:color w:val="000000"/>
              </w:rPr>
              <w:t>4.2</w:t>
            </w:r>
          </w:p>
        </w:tc>
        <w:tc>
          <w:tcPr>
            <w:tcW w:w="1134" w:type="dxa"/>
            <w:noWrap/>
            <w:vAlign w:val="center"/>
            <w:hideMark/>
          </w:tcPr>
          <w:p w14:paraId="09664F6E" w14:textId="3AC2D222"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53.0</w:t>
            </w:r>
            <w:r w:rsidR="0020189C">
              <w:rPr>
                <w:rFonts w:ascii="Book Antiqua" w:hAnsi="Book Antiqua"/>
                <w:color w:val="000000"/>
              </w:rPr>
              <w:t xml:space="preserve"> ± </w:t>
            </w:r>
            <w:r w:rsidRPr="009161A9">
              <w:rPr>
                <w:rFonts w:ascii="Book Antiqua" w:hAnsi="Book Antiqua"/>
                <w:color w:val="000000"/>
              </w:rPr>
              <w:t>2.5</w:t>
            </w:r>
          </w:p>
        </w:tc>
      </w:tr>
      <w:tr w:rsidR="005A2A35" w:rsidRPr="009161A9" w14:paraId="7B501C56" w14:textId="77777777" w:rsidTr="006E4BD5">
        <w:trPr>
          <w:trHeight w:val="309"/>
          <w:jc w:val="center"/>
        </w:trPr>
        <w:tc>
          <w:tcPr>
            <w:tcW w:w="1418" w:type="dxa"/>
            <w:noWrap/>
            <w:vAlign w:val="center"/>
            <w:hideMark/>
          </w:tcPr>
          <w:p w14:paraId="270A9553"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30-30.9</w:t>
            </w:r>
          </w:p>
        </w:tc>
        <w:tc>
          <w:tcPr>
            <w:tcW w:w="992" w:type="dxa"/>
            <w:vAlign w:val="center"/>
            <w:hideMark/>
          </w:tcPr>
          <w:p w14:paraId="5C0F4C92" w14:textId="41D36679"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58.4</w:t>
            </w:r>
            <w:r w:rsidR="0020189C">
              <w:rPr>
                <w:rFonts w:ascii="Book Antiqua" w:hAnsi="Book Antiqua"/>
                <w:color w:val="000000"/>
              </w:rPr>
              <w:t xml:space="preserve"> ± </w:t>
            </w:r>
            <w:r w:rsidRPr="009161A9">
              <w:rPr>
                <w:rFonts w:ascii="Book Antiqua" w:hAnsi="Book Antiqua"/>
                <w:color w:val="000000"/>
              </w:rPr>
              <w:t>1.7</w:t>
            </w:r>
          </w:p>
        </w:tc>
        <w:tc>
          <w:tcPr>
            <w:tcW w:w="919" w:type="dxa"/>
            <w:noWrap/>
            <w:vAlign w:val="center"/>
            <w:hideMark/>
          </w:tcPr>
          <w:p w14:paraId="51F95873" w14:textId="67400813"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61.8</w:t>
            </w:r>
            <w:r w:rsidR="0020189C">
              <w:rPr>
                <w:rFonts w:ascii="Book Antiqua" w:hAnsi="Book Antiqua"/>
                <w:color w:val="000000"/>
              </w:rPr>
              <w:t xml:space="preserve"> ± </w:t>
            </w:r>
            <w:r w:rsidRPr="009161A9">
              <w:rPr>
                <w:rFonts w:ascii="Book Antiqua" w:hAnsi="Book Antiqua"/>
                <w:color w:val="000000"/>
              </w:rPr>
              <w:t>2.3</w:t>
            </w:r>
          </w:p>
        </w:tc>
        <w:tc>
          <w:tcPr>
            <w:tcW w:w="919" w:type="dxa"/>
            <w:noWrap/>
            <w:vAlign w:val="center"/>
            <w:hideMark/>
          </w:tcPr>
          <w:p w14:paraId="65C324B1" w14:textId="191FFB85"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59.6</w:t>
            </w:r>
            <w:r w:rsidR="0020189C">
              <w:rPr>
                <w:rFonts w:ascii="Book Antiqua" w:hAnsi="Book Antiqua"/>
                <w:color w:val="000000"/>
              </w:rPr>
              <w:t xml:space="preserve"> ± </w:t>
            </w:r>
            <w:r w:rsidRPr="009161A9">
              <w:rPr>
                <w:rFonts w:ascii="Book Antiqua" w:hAnsi="Book Antiqua"/>
                <w:color w:val="000000"/>
              </w:rPr>
              <w:t>1.4</w:t>
            </w:r>
          </w:p>
        </w:tc>
        <w:tc>
          <w:tcPr>
            <w:tcW w:w="997" w:type="dxa"/>
            <w:noWrap/>
            <w:vAlign w:val="center"/>
            <w:hideMark/>
          </w:tcPr>
          <w:p w14:paraId="0A63903E" w14:textId="68769781"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56.3</w:t>
            </w:r>
            <w:r w:rsidR="0020189C">
              <w:rPr>
                <w:rFonts w:ascii="Book Antiqua" w:hAnsi="Book Antiqua"/>
                <w:color w:val="000000"/>
              </w:rPr>
              <w:t xml:space="preserve"> ± </w:t>
            </w:r>
            <w:r w:rsidRPr="009161A9">
              <w:rPr>
                <w:rFonts w:ascii="Book Antiqua" w:hAnsi="Book Antiqua"/>
                <w:color w:val="000000"/>
              </w:rPr>
              <w:t>2.5</w:t>
            </w:r>
          </w:p>
        </w:tc>
        <w:tc>
          <w:tcPr>
            <w:tcW w:w="993" w:type="dxa"/>
            <w:vAlign w:val="center"/>
            <w:hideMark/>
          </w:tcPr>
          <w:p w14:paraId="28A14A41" w14:textId="7A6077BF"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53.3</w:t>
            </w:r>
            <w:r w:rsidR="0020189C">
              <w:rPr>
                <w:rFonts w:ascii="Book Antiqua" w:hAnsi="Book Antiqua"/>
                <w:color w:val="000000"/>
              </w:rPr>
              <w:t xml:space="preserve"> ± </w:t>
            </w:r>
            <w:r w:rsidRPr="009161A9">
              <w:rPr>
                <w:rFonts w:ascii="Book Antiqua" w:hAnsi="Book Antiqua"/>
                <w:color w:val="000000"/>
              </w:rPr>
              <w:t>5.1</w:t>
            </w:r>
          </w:p>
        </w:tc>
        <w:tc>
          <w:tcPr>
            <w:tcW w:w="1134" w:type="dxa"/>
            <w:noWrap/>
            <w:vAlign w:val="center"/>
            <w:hideMark/>
          </w:tcPr>
          <w:p w14:paraId="4EAA6E23" w14:textId="3C43F250"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55.1</w:t>
            </w:r>
            <w:r w:rsidR="0020189C">
              <w:rPr>
                <w:rFonts w:ascii="Book Antiqua" w:hAnsi="Book Antiqua"/>
                <w:color w:val="000000"/>
              </w:rPr>
              <w:t xml:space="preserve"> ± </w:t>
            </w:r>
            <w:r w:rsidRPr="009161A9">
              <w:rPr>
                <w:rFonts w:ascii="Book Antiqua" w:hAnsi="Book Antiqua"/>
                <w:color w:val="000000"/>
              </w:rPr>
              <w:t>2.5</w:t>
            </w:r>
          </w:p>
        </w:tc>
      </w:tr>
      <w:tr w:rsidR="005A2A35" w:rsidRPr="009161A9" w14:paraId="41F866FD" w14:textId="77777777" w:rsidTr="006E4BD5">
        <w:trPr>
          <w:trHeight w:val="309"/>
          <w:jc w:val="center"/>
        </w:trPr>
        <w:tc>
          <w:tcPr>
            <w:tcW w:w="1418" w:type="dxa"/>
            <w:noWrap/>
            <w:vAlign w:val="center"/>
            <w:hideMark/>
          </w:tcPr>
          <w:p w14:paraId="4B5C1776"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40-40.9</w:t>
            </w:r>
          </w:p>
        </w:tc>
        <w:tc>
          <w:tcPr>
            <w:tcW w:w="992" w:type="dxa"/>
            <w:vAlign w:val="center"/>
            <w:hideMark/>
          </w:tcPr>
          <w:p w14:paraId="26FCEC66" w14:textId="296FACF3"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56.0</w:t>
            </w:r>
            <w:r w:rsidR="0020189C">
              <w:rPr>
                <w:rFonts w:ascii="Book Antiqua" w:hAnsi="Book Antiqua"/>
                <w:color w:val="000000"/>
              </w:rPr>
              <w:t xml:space="preserve"> ± </w:t>
            </w:r>
            <w:r w:rsidRPr="009161A9">
              <w:rPr>
                <w:rFonts w:ascii="Book Antiqua" w:hAnsi="Book Antiqua"/>
                <w:color w:val="000000"/>
              </w:rPr>
              <w:t>3.0</w:t>
            </w:r>
          </w:p>
        </w:tc>
        <w:tc>
          <w:tcPr>
            <w:tcW w:w="919" w:type="dxa"/>
            <w:noWrap/>
            <w:vAlign w:val="center"/>
            <w:hideMark/>
          </w:tcPr>
          <w:p w14:paraId="5005D96C" w14:textId="171E5A16"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59.0</w:t>
            </w:r>
            <w:r w:rsidR="0020189C">
              <w:rPr>
                <w:rFonts w:ascii="Book Antiqua" w:hAnsi="Book Antiqua"/>
                <w:color w:val="000000"/>
              </w:rPr>
              <w:t xml:space="preserve"> ± </w:t>
            </w:r>
            <w:r w:rsidRPr="009161A9">
              <w:rPr>
                <w:rFonts w:ascii="Book Antiqua" w:hAnsi="Book Antiqua"/>
                <w:color w:val="000000"/>
              </w:rPr>
              <w:t>6.1</w:t>
            </w:r>
          </w:p>
        </w:tc>
        <w:tc>
          <w:tcPr>
            <w:tcW w:w="919" w:type="dxa"/>
            <w:noWrap/>
            <w:vAlign w:val="center"/>
            <w:hideMark/>
          </w:tcPr>
          <w:p w14:paraId="0B72F24F" w14:textId="07C3DB1A"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56.8</w:t>
            </w:r>
            <w:r w:rsidR="0020189C">
              <w:rPr>
                <w:rFonts w:ascii="Book Antiqua" w:hAnsi="Book Antiqua"/>
                <w:color w:val="000000"/>
              </w:rPr>
              <w:t xml:space="preserve"> ± </w:t>
            </w:r>
            <w:r w:rsidRPr="009161A9">
              <w:rPr>
                <w:rFonts w:ascii="Book Antiqua" w:hAnsi="Book Antiqua"/>
                <w:color w:val="000000"/>
              </w:rPr>
              <w:t>2.7</w:t>
            </w:r>
          </w:p>
        </w:tc>
        <w:tc>
          <w:tcPr>
            <w:tcW w:w="997" w:type="dxa"/>
            <w:noWrap/>
            <w:vAlign w:val="center"/>
            <w:hideMark/>
          </w:tcPr>
          <w:p w14:paraId="53C66DA8" w14:textId="7DD00ACD"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58.0</w:t>
            </w:r>
            <w:r w:rsidR="0020189C">
              <w:rPr>
                <w:rFonts w:ascii="Book Antiqua" w:hAnsi="Book Antiqua"/>
                <w:color w:val="000000"/>
              </w:rPr>
              <w:t xml:space="preserve"> ± </w:t>
            </w:r>
            <w:r w:rsidRPr="009161A9">
              <w:rPr>
                <w:rFonts w:ascii="Book Antiqua" w:hAnsi="Book Antiqua"/>
                <w:color w:val="000000"/>
              </w:rPr>
              <w:t>2.2</w:t>
            </w:r>
          </w:p>
        </w:tc>
        <w:tc>
          <w:tcPr>
            <w:tcW w:w="993" w:type="dxa"/>
            <w:vAlign w:val="center"/>
            <w:hideMark/>
          </w:tcPr>
          <w:p w14:paraId="7E699F44" w14:textId="4C5A78DF"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60.3</w:t>
            </w:r>
            <w:r w:rsidR="0020189C">
              <w:rPr>
                <w:rFonts w:ascii="Book Antiqua" w:hAnsi="Book Antiqua"/>
                <w:color w:val="000000"/>
              </w:rPr>
              <w:t xml:space="preserve"> ± </w:t>
            </w:r>
            <w:r w:rsidRPr="009161A9">
              <w:rPr>
                <w:rFonts w:ascii="Book Antiqua" w:hAnsi="Book Antiqua"/>
                <w:color w:val="000000"/>
              </w:rPr>
              <w:t>3.5</w:t>
            </w:r>
          </w:p>
        </w:tc>
        <w:tc>
          <w:tcPr>
            <w:tcW w:w="1134" w:type="dxa"/>
            <w:noWrap/>
            <w:vAlign w:val="center"/>
            <w:hideMark/>
          </w:tcPr>
          <w:p w14:paraId="351000B8" w14:textId="1EF685E5"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58.9</w:t>
            </w:r>
            <w:r w:rsidR="0020189C">
              <w:rPr>
                <w:rFonts w:ascii="Book Antiqua" w:hAnsi="Book Antiqua"/>
                <w:color w:val="000000"/>
              </w:rPr>
              <w:t xml:space="preserve"> ± </w:t>
            </w:r>
            <w:r w:rsidRPr="009161A9">
              <w:rPr>
                <w:rFonts w:ascii="Book Antiqua" w:hAnsi="Book Antiqua"/>
                <w:color w:val="000000"/>
              </w:rPr>
              <w:t>1.9</w:t>
            </w:r>
          </w:p>
        </w:tc>
      </w:tr>
      <w:tr w:rsidR="005A2A35" w:rsidRPr="009161A9" w14:paraId="4C14CD30" w14:textId="77777777" w:rsidTr="006E4BD5">
        <w:trPr>
          <w:trHeight w:val="301"/>
          <w:jc w:val="center"/>
        </w:trPr>
        <w:tc>
          <w:tcPr>
            <w:tcW w:w="1418" w:type="dxa"/>
            <w:noWrap/>
            <w:vAlign w:val="center"/>
            <w:hideMark/>
          </w:tcPr>
          <w:p w14:paraId="7193D112" w14:textId="77777777" w:rsidR="005A2A35" w:rsidRPr="009161A9" w:rsidRDefault="005A2A35" w:rsidP="003650AD">
            <w:pPr>
              <w:adjustRightInd w:val="0"/>
              <w:snapToGrid w:val="0"/>
              <w:spacing w:line="360" w:lineRule="auto"/>
              <w:jc w:val="both"/>
              <w:rPr>
                <w:rFonts w:ascii="Book Antiqua" w:eastAsia="Times New Roman" w:hAnsi="Book Antiqua" w:cs="Times New Roman"/>
                <w:lang w:eastAsia="sk-SK"/>
              </w:rPr>
            </w:pPr>
            <w:r w:rsidRPr="009161A9">
              <w:rPr>
                <w:rFonts w:ascii="Book Antiqua" w:eastAsia="Times New Roman" w:hAnsi="Book Antiqua" w:cs="Times New Roman"/>
                <w:lang w:eastAsia="sk-SK"/>
              </w:rPr>
              <w:t>50-50.9</w:t>
            </w:r>
          </w:p>
        </w:tc>
        <w:tc>
          <w:tcPr>
            <w:tcW w:w="992" w:type="dxa"/>
            <w:vAlign w:val="center"/>
            <w:hideMark/>
          </w:tcPr>
          <w:p w14:paraId="4EC8A596" w14:textId="038C1087"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66.7</w:t>
            </w:r>
            <w:r w:rsidR="0020189C">
              <w:rPr>
                <w:rFonts w:ascii="Book Antiqua" w:hAnsi="Book Antiqua"/>
                <w:color w:val="000000"/>
              </w:rPr>
              <w:t xml:space="preserve"> ± </w:t>
            </w:r>
            <w:r w:rsidRPr="009161A9">
              <w:rPr>
                <w:rFonts w:ascii="Book Antiqua" w:hAnsi="Book Antiqua"/>
                <w:color w:val="000000"/>
              </w:rPr>
              <w:t>1.7</w:t>
            </w:r>
          </w:p>
        </w:tc>
        <w:tc>
          <w:tcPr>
            <w:tcW w:w="919" w:type="dxa"/>
            <w:noWrap/>
            <w:vAlign w:val="center"/>
            <w:hideMark/>
          </w:tcPr>
          <w:p w14:paraId="028543B0" w14:textId="7776658A"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60.0</w:t>
            </w:r>
            <w:r w:rsidR="0020189C">
              <w:rPr>
                <w:rFonts w:ascii="Book Antiqua" w:hAnsi="Book Antiqua"/>
                <w:color w:val="000000"/>
              </w:rPr>
              <w:t xml:space="preserve"> ± </w:t>
            </w:r>
            <w:r w:rsidRPr="009161A9">
              <w:rPr>
                <w:rFonts w:ascii="Book Antiqua" w:hAnsi="Book Antiqua"/>
                <w:color w:val="000000"/>
              </w:rPr>
              <w:t>3.2</w:t>
            </w:r>
          </w:p>
        </w:tc>
        <w:tc>
          <w:tcPr>
            <w:tcW w:w="919" w:type="dxa"/>
            <w:noWrap/>
            <w:vAlign w:val="center"/>
            <w:hideMark/>
          </w:tcPr>
          <w:p w14:paraId="4D826265" w14:textId="06D56ACD"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62.9</w:t>
            </w:r>
            <w:r w:rsidR="0020189C">
              <w:rPr>
                <w:rFonts w:ascii="Book Antiqua" w:hAnsi="Book Antiqua"/>
                <w:color w:val="000000"/>
              </w:rPr>
              <w:t xml:space="preserve"> ± </w:t>
            </w:r>
            <w:r w:rsidRPr="009161A9">
              <w:rPr>
                <w:rFonts w:ascii="Book Antiqua" w:hAnsi="Book Antiqua"/>
                <w:color w:val="000000"/>
              </w:rPr>
              <w:t>2.3</w:t>
            </w:r>
          </w:p>
        </w:tc>
        <w:tc>
          <w:tcPr>
            <w:tcW w:w="997" w:type="dxa"/>
            <w:noWrap/>
            <w:vAlign w:val="center"/>
            <w:hideMark/>
          </w:tcPr>
          <w:p w14:paraId="1E05A406" w14:textId="6FE4A6DA"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63.0</w:t>
            </w:r>
            <w:r w:rsidR="0020189C">
              <w:rPr>
                <w:rFonts w:ascii="Book Antiqua" w:hAnsi="Book Antiqua"/>
                <w:color w:val="000000"/>
              </w:rPr>
              <w:t xml:space="preserve"> ± </w:t>
            </w:r>
            <w:r w:rsidRPr="009161A9">
              <w:rPr>
                <w:rFonts w:ascii="Book Antiqua" w:hAnsi="Book Antiqua"/>
                <w:color w:val="000000"/>
              </w:rPr>
              <w:t>5.0</w:t>
            </w:r>
          </w:p>
        </w:tc>
        <w:tc>
          <w:tcPr>
            <w:tcW w:w="993" w:type="dxa"/>
            <w:vAlign w:val="center"/>
            <w:hideMark/>
          </w:tcPr>
          <w:p w14:paraId="597230CD" w14:textId="77777777"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70</w:t>
            </w:r>
          </w:p>
        </w:tc>
        <w:tc>
          <w:tcPr>
            <w:tcW w:w="1134" w:type="dxa"/>
            <w:noWrap/>
            <w:vAlign w:val="center"/>
            <w:hideMark/>
          </w:tcPr>
          <w:p w14:paraId="0CC71246" w14:textId="2E6887F6" w:rsidR="005A2A35" w:rsidRPr="009161A9" w:rsidRDefault="005A2A35" w:rsidP="003650AD">
            <w:pPr>
              <w:adjustRightInd w:val="0"/>
              <w:snapToGrid w:val="0"/>
              <w:spacing w:line="360" w:lineRule="auto"/>
              <w:jc w:val="both"/>
              <w:rPr>
                <w:rFonts w:ascii="Book Antiqua" w:hAnsi="Book Antiqua"/>
                <w:color w:val="000000"/>
                <w:lang w:eastAsia="zh-CN"/>
              </w:rPr>
            </w:pPr>
            <w:r w:rsidRPr="009161A9">
              <w:rPr>
                <w:rFonts w:ascii="Book Antiqua" w:hAnsi="Book Antiqua"/>
                <w:color w:val="000000"/>
              </w:rPr>
              <w:t>65.3</w:t>
            </w:r>
            <w:r w:rsidR="0020189C">
              <w:rPr>
                <w:rFonts w:ascii="Book Antiqua" w:hAnsi="Book Antiqua"/>
                <w:color w:val="000000"/>
              </w:rPr>
              <w:t xml:space="preserve"> ± </w:t>
            </w:r>
            <w:r w:rsidR="006E4BD5">
              <w:rPr>
                <w:rFonts w:ascii="Book Antiqua" w:hAnsi="Book Antiqua"/>
                <w:color w:val="000000"/>
              </w:rPr>
              <w:t>3.7</w:t>
            </w:r>
            <w:r w:rsidR="006E4BD5" w:rsidRPr="006E4BD5">
              <w:rPr>
                <w:rFonts w:ascii="Book Antiqua" w:hAnsi="Book Antiqua" w:hint="eastAsia"/>
                <w:color w:val="000000"/>
                <w:vertAlign w:val="superscript"/>
                <w:lang w:eastAsia="zh-CN"/>
              </w:rPr>
              <w:t>c</w:t>
            </w:r>
          </w:p>
        </w:tc>
      </w:tr>
      <w:tr w:rsidR="005A2A35" w:rsidRPr="009161A9" w14:paraId="6C8ACAA6" w14:textId="77777777" w:rsidTr="006E4BD5">
        <w:trPr>
          <w:trHeight w:val="380"/>
          <w:jc w:val="center"/>
        </w:trPr>
        <w:tc>
          <w:tcPr>
            <w:tcW w:w="1418" w:type="dxa"/>
            <w:noWrap/>
            <w:vAlign w:val="center"/>
            <w:hideMark/>
          </w:tcPr>
          <w:p w14:paraId="55108866" w14:textId="77777777" w:rsidR="005A2A35" w:rsidRPr="009161A9" w:rsidRDefault="005A2A35" w:rsidP="003650AD">
            <w:pPr>
              <w:adjustRightInd w:val="0"/>
              <w:snapToGrid w:val="0"/>
              <w:spacing w:line="360" w:lineRule="auto"/>
              <w:jc w:val="both"/>
              <w:rPr>
                <w:rFonts w:ascii="Book Antiqua" w:hAnsi="Book Antiqua"/>
                <w:lang w:eastAsia="sk-SK"/>
              </w:rPr>
            </w:pPr>
            <w:r w:rsidRPr="009161A9">
              <w:rPr>
                <w:rFonts w:ascii="Book Antiqua" w:hAnsi="Book Antiqua"/>
                <w:lang w:eastAsia="sk-SK"/>
              </w:rPr>
              <w:t>&gt; 60</w:t>
            </w:r>
          </w:p>
        </w:tc>
        <w:tc>
          <w:tcPr>
            <w:tcW w:w="992" w:type="dxa"/>
            <w:vAlign w:val="center"/>
            <w:hideMark/>
          </w:tcPr>
          <w:p w14:paraId="764D8259" w14:textId="70812FC5"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53.7</w:t>
            </w:r>
            <w:r w:rsidR="0020189C">
              <w:rPr>
                <w:rFonts w:ascii="Book Antiqua" w:hAnsi="Book Antiqua"/>
                <w:color w:val="000000"/>
              </w:rPr>
              <w:t xml:space="preserve"> ± </w:t>
            </w:r>
            <w:r w:rsidRPr="009161A9">
              <w:rPr>
                <w:rFonts w:ascii="Book Antiqua" w:hAnsi="Book Antiqua"/>
                <w:color w:val="000000"/>
              </w:rPr>
              <w:t>6.2</w:t>
            </w:r>
          </w:p>
        </w:tc>
        <w:tc>
          <w:tcPr>
            <w:tcW w:w="919" w:type="dxa"/>
            <w:noWrap/>
            <w:vAlign w:val="center"/>
            <w:hideMark/>
          </w:tcPr>
          <w:p w14:paraId="168E939C" w14:textId="77777777" w:rsidR="005A2A35" w:rsidRPr="006E4BD5" w:rsidRDefault="005A2A35" w:rsidP="003650AD">
            <w:pPr>
              <w:adjustRightInd w:val="0"/>
              <w:snapToGrid w:val="0"/>
              <w:spacing w:line="360" w:lineRule="auto"/>
              <w:jc w:val="both"/>
              <w:rPr>
                <w:rFonts w:ascii="Book Antiqua" w:hAnsi="Book Antiqua"/>
                <w:caps/>
                <w:color w:val="000000"/>
              </w:rPr>
            </w:pPr>
            <w:r w:rsidRPr="006E4BD5">
              <w:rPr>
                <w:rFonts w:ascii="Book Antiqua" w:hAnsi="Book Antiqua"/>
                <w:caps/>
                <w:color w:val="000000"/>
              </w:rPr>
              <w:t>na</w:t>
            </w:r>
          </w:p>
        </w:tc>
        <w:tc>
          <w:tcPr>
            <w:tcW w:w="919" w:type="dxa"/>
            <w:noWrap/>
            <w:vAlign w:val="center"/>
            <w:hideMark/>
          </w:tcPr>
          <w:p w14:paraId="76C18423" w14:textId="0CA72FE8" w:rsidR="005A2A35" w:rsidRPr="009161A9" w:rsidRDefault="005A2A35" w:rsidP="003650AD">
            <w:pPr>
              <w:adjustRightInd w:val="0"/>
              <w:snapToGrid w:val="0"/>
              <w:spacing w:line="360" w:lineRule="auto"/>
              <w:jc w:val="both"/>
              <w:rPr>
                <w:rFonts w:ascii="Book Antiqua" w:hAnsi="Book Antiqua"/>
                <w:color w:val="000000"/>
              </w:rPr>
            </w:pPr>
            <w:r w:rsidRPr="009161A9">
              <w:rPr>
                <w:rFonts w:ascii="Book Antiqua" w:hAnsi="Book Antiqua"/>
                <w:color w:val="000000"/>
              </w:rPr>
              <w:t>53.7</w:t>
            </w:r>
            <w:r w:rsidR="0020189C">
              <w:rPr>
                <w:rFonts w:ascii="Book Antiqua" w:hAnsi="Book Antiqua"/>
                <w:color w:val="000000"/>
              </w:rPr>
              <w:t xml:space="preserve"> ± </w:t>
            </w:r>
            <w:r w:rsidRPr="009161A9">
              <w:rPr>
                <w:rFonts w:ascii="Book Antiqua" w:hAnsi="Book Antiqua"/>
                <w:color w:val="000000"/>
              </w:rPr>
              <w:t>6.2</w:t>
            </w:r>
          </w:p>
        </w:tc>
        <w:tc>
          <w:tcPr>
            <w:tcW w:w="997" w:type="dxa"/>
            <w:noWrap/>
            <w:vAlign w:val="center"/>
            <w:hideMark/>
          </w:tcPr>
          <w:p w14:paraId="78F722F4" w14:textId="23C4865E" w:rsidR="005A2A35" w:rsidRPr="009161A9" w:rsidRDefault="005A2A35" w:rsidP="003650AD">
            <w:pPr>
              <w:adjustRightInd w:val="0"/>
              <w:snapToGrid w:val="0"/>
              <w:spacing w:line="360" w:lineRule="auto"/>
              <w:jc w:val="both"/>
              <w:rPr>
                <w:rFonts w:ascii="Book Antiqua" w:hAnsi="Book Antiqua"/>
                <w:color w:val="000000"/>
                <w:lang w:eastAsia="zh-CN"/>
              </w:rPr>
            </w:pPr>
            <w:r w:rsidRPr="009161A9">
              <w:rPr>
                <w:rFonts w:ascii="Book Antiqua" w:hAnsi="Book Antiqua"/>
                <w:color w:val="000000"/>
              </w:rPr>
              <w:t>45</w:t>
            </w:r>
            <w:r w:rsidR="006E4BD5" w:rsidRPr="006E4BD5">
              <w:rPr>
                <w:rFonts w:ascii="Book Antiqua" w:hAnsi="Book Antiqua" w:hint="eastAsia"/>
                <w:color w:val="000000"/>
                <w:vertAlign w:val="superscript"/>
                <w:lang w:eastAsia="zh-CN"/>
              </w:rPr>
              <w:t>1</w:t>
            </w:r>
          </w:p>
        </w:tc>
        <w:tc>
          <w:tcPr>
            <w:tcW w:w="993" w:type="dxa"/>
            <w:vAlign w:val="center"/>
            <w:hideMark/>
          </w:tcPr>
          <w:p w14:paraId="3C04EEBD" w14:textId="77777777" w:rsidR="005A2A35" w:rsidRPr="006E4BD5" w:rsidRDefault="005A2A35" w:rsidP="003650AD">
            <w:pPr>
              <w:adjustRightInd w:val="0"/>
              <w:snapToGrid w:val="0"/>
              <w:spacing w:line="360" w:lineRule="auto"/>
              <w:jc w:val="both"/>
              <w:rPr>
                <w:rFonts w:ascii="Book Antiqua" w:hAnsi="Book Antiqua"/>
                <w:caps/>
                <w:color w:val="000000"/>
              </w:rPr>
            </w:pPr>
            <w:r w:rsidRPr="006E4BD5">
              <w:rPr>
                <w:rFonts w:ascii="Book Antiqua" w:hAnsi="Book Antiqua"/>
                <w:caps/>
                <w:lang w:eastAsia="sk-SK"/>
              </w:rPr>
              <w:t>na</w:t>
            </w:r>
          </w:p>
        </w:tc>
        <w:tc>
          <w:tcPr>
            <w:tcW w:w="1134" w:type="dxa"/>
            <w:noWrap/>
            <w:vAlign w:val="center"/>
            <w:hideMark/>
          </w:tcPr>
          <w:p w14:paraId="2447AB7E" w14:textId="1416651E" w:rsidR="005A2A35" w:rsidRPr="009161A9" w:rsidRDefault="005A2A35" w:rsidP="003650AD">
            <w:pPr>
              <w:adjustRightInd w:val="0"/>
              <w:snapToGrid w:val="0"/>
              <w:spacing w:line="360" w:lineRule="auto"/>
              <w:jc w:val="both"/>
              <w:rPr>
                <w:rFonts w:ascii="Book Antiqua" w:hAnsi="Book Antiqua"/>
                <w:lang w:eastAsia="zh-CN"/>
              </w:rPr>
            </w:pPr>
            <w:r w:rsidRPr="009161A9">
              <w:rPr>
                <w:rFonts w:ascii="Book Antiqua" w:hAnsi="Book Antiqua"/>
                <w:color w:val="000000"/>
              </w:rPr>
              <w:t>45</w:t>
            </w:r>
            <w:r w:rsidR="006E4BD5" w:rsidRPr="006E4BD5">
              <w:rPr>
                <w:rFonts w:ascii="Book Antiqua" w:hAnsi="Book Antiqua" w:hint="eastAsia"/>
                <w:color w:val="000000"/>
                <w:vertAlign w:val="superscript"/>
                <w:lang w:eastAsia="zh-CN"/>
              </w:rPr>
              <w:t>1</w:t>
            </w:r>
          </w:p>
        </w:tc>
      </w:tr>
    </w:tbl>
    <w:p w14:paraId="2E2B2427" w14:textId="7ED01D97" w:rsidR="00221B72" w:rsidRPr="006E4BD5" w:rsidRDefault="006E4BD5" w:rsidP="003650AD">
      <w:pPr>
        <w:adjustRightInd w:val="0"/>
        <w:snapToGrid w:val="0"/>
        <w:spacing w:line="360" w:lineRule="auto"/>
        <w:jc w:val="both"/>
        <w:rPr>
          <w:rFonts w:ascii="Book Antiqua" w:eastAsia="Calibri" w:hAnsi="Book Antiqua" w:cs="Times New Roman"/>
          <w:lang w:val="en-GB"/>
        </w:rPr>
      </w:pPr>
      <w:proofErr w:type="spellStart"/>
      <w:proofErr w:type="gramStart"/>
      <w:r w:rsidRPr="006E4BD5">
        <w:rPr>
          <w:rFonts w:ascii="Book Antiqua" w:hAnsi="Book Antiqua" w:cs="Times New Roman" w:hint="eastAsia"/>
          <w:vertAlign w:val="superscript"/>
          <w:lang w:val="en-GB" w:eastAsia="zh-CN"/>
        </w:rPr>
        <w:t>a</w:t>
      </w:r>
      <w:r w:rsidR="005A2A35" w:rsidRPr="006E4BD5">
        <w:rPr>
          <w:rFonts w:ascii="Book Antiqua" w:eastAsia="Calibri" w:hAnsi="Book Antiqua" w:cs="Times New Roman"/>
          <w:i/>
          <w:lang w:val="en-GB"/>
        </w:rPr>
        <w:t>P</w:t>
      </w:r>
      <w:proofErr w:type="spellEnd"/>
      <w:proofErr w:type="gramEnd"/>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&lt;</w:t>
      </w:r>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 xml:space="preserve">0.05 </w:t>
      </w:r>
      <w:r w:rsidR="0020189C" w:rsidRPr="0020189C">
        <w:rPr>
          <w:rFonts w:ascii="Book Antiqua" w:eastAsia="Calibri" w:hAnsi="Book Antiqua" w:cs="Times New Roman"/>
          <w:i/>
          <w:lang w:val="en-GB"/>
        </w:rPr>
        <w:t>vs</w:t>
      </w:r>
      <w:r w:rsidR="005A2A35" w:rsidRPr="009161A9">
        <w:rPr>
          <w:rFonts w:ascii="Book Antiqua" w:eastAsia="Calibri" w:hAnsi="Book Antiqua" w:cs="Times New Roman"/>
          <w:lang w:val="en-GB"/>
        </w:rPr>
        <w:t xml:space="preserve"> all other bins except &gt;</w:t>
      </w:r>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60 ng/m</w:t>
      </w:r>
      <w:r w:rsidR="005A2A35" w:rsidRPr="006E4BD5">
        <w:rPr>
          <w:rFonts w:ascii="Book Antiqua" w:eastAsia="Calibri" w:hAnsi="Book Antiqua" w:cs="Times New Roman"/>
          <w:caps/>
          <w:lang w:val="en-GB"/>
        </w:rPr>
        <w:t>l</w:t>
      </w:r>
      <w:r w:rsidR="005A2A35" w:rsidRPr="009161A9">
        <w:rPr>
          <w:rFonts w:ascii="Book Antiqua" w:eastAsia="Calibri" w:hAnsi="Book Antiqua" w:cs="Times New Roman"/>
          <w:lang w:val="en-GB"/>
        </w:rPr>
        <w:t>;</w:t>
      </w:r>
      <w:r w:rsidR="001B6CCB">
        <w:rPr>
          <w:rFonts w:ascii="Book Antiqua" w:hAnsi="Book Antiqua" w:cs="Times New Roman" w:hint="eastAsia"/>
          <w:lang w:val="en-GB" w:eastAsia="zh-CN"/>
        </w:rPr>
        <w:t xml:space="preserve"> </w:t>
      </w:r>
      <w:proofErr w:type="spellStart"/>
      <w:r w:rsidRPr="006E4BD5">
        <w:rPr>
          <w:rFonts w:ascii="Book Antiqua" w:hAnsi="Book Antiqua" w:cs="Times New Roman" w:hint="eastAsia"/>
          <w:vertAlign w:val="superscript"/>
          <w:lang w:val="en-GB" w:eastAsia="zh-CN"/>
        </w:rPr>
        <w:t>c</w:t>
      </w:r>
      <w:r w:rsidR="005A2A35" w:rsidRPr="006E4BD5">
        <w:rPr>
          <w:rFonts w:ascii="Book Antiqua" w:eastAsia="Calibri" w:hAnsi="Book Antiqua" w:cs="Times New Roman"/>
          <w:i/>
          <w:caps/>
          <w:lang w:val="en-GB"/>
        </w:rPr>
        <w:t>p</w:t>
      </w:r>
      <w:proofErr w:type="spellEnd"/>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&lt;</w:t>
      </w:r>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 xml:space="preserve">0.05 </w:t>
      </w:r>
      <w:r w:rsidR="0020189C" w:rsidRPr="0020189C">
        <w:rPr>
          <w:rFonts w:ascii="Book Antiqua" w:eastAsia="Calibri" w:hAnsi="Book Antiqua" w:cs="Times New Roman"/>
          <w:i/>
          <w:lang w:val="en-GB"/>
        </w:rPr>
        <w:t>vs</w:t>
      </w:r>
      <w:r w:rsidR="005A2A35" w:rsidRPr="009161A9">
        <w:rPr>
          <w:rFonts w:ascii="Book Antiqua" w:eastAsia="Calibri" w:hAnsi="Book Antiqua" w:cs="Times New Roman"/>
          <w:lang w:val="en-GB"/>
        </w:rPr>
        <w:t xml:space="preserve"> the &lt;</w:t>
      </w:r>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10 ng/m</w:t>
      </w:r>
      <w:r w:rsidR="005A2A35" w:rsidRPr="006E4BD5">
        <w:rPr>
          <w:rFonts w:ascii="Book Antiqua" w:eastAsia="Calibri" w:hAnsi="Book Antiqua" w:cs="Times New Roman"/>
          <w:caps/>
          <w:lang w:val="en-GB"/>
        </w:rPr>
        <w:t>l</w:t>
      </w:r>
      <w:r w:rsidR="005A2A35" w:rsidRPr="009161A9">
        <w:rPr>
          <w:rFonts w:ascii="Book Antiqua" w:eastAsia="Calibri" w:hAnsi="Book Antiqua" w:cs="Times New Roman"/>
          <w:lang w:val="en-GB"/>
        </w:rPr>
        <w:t xml:space="preserve"> and 10–19.9 ng/m</w:t>
      </w:r>
      <w:r w:rsidR="005A2A35" w:rsidRPr="006E4BD5">
        <w:rPr>
          <w:rFonts w:ascii="Book Antiqua" w:eastAsia="Calibri" w:hAnsi="Book Antiqua" w:cs="Times New Roman"/>
          <w:caps/>
          <w:lang w:val="en-GB"/>
        </w:rPr>
        <w:t>l</w:t>
      </w:r>
      <w:r w:rsidR="005A2A35" w:rsidRPr="009161A9">
        <w:rPr>
          <w:rFonts w:ascii="Book Antiqua" w:eastAsia="Calibri" w:hAnsi="Book Antiqua" w:cs="Times New Roman"/>
          <w:lang w:val="en-GB"/>
        </w:rPr>
        <w:t xml:space="preserve"> bins; </w:t>
      </w:r>
      <w:r w:rsidRPr="006E4BD5">
        <w:rPr>
          <w:rFonts w:ascii="Book Antiqua" w:hAnsi="Book Antiqua" w:cs="Times New Roman" w:hint="eastAsia"/>
          <w:vertAlign w:val="superscript"/>
          <w:lang w:val="en-GB" w:eastAsia="zh-CN"/>
        </w:rPr>
        <w:t>1</w:t>
      </w:r>
      <w:r w:rsidR="005A2A35" w:rsidRPr="006E4BD5">
        <w:rPr>
          <w:rFonts w:ascii="Book Antiqua" w:eastAsia="Calibri" w:hAnsi="Book Antiqua" w:cs="Times New Roman"/>
          <w:caps/>
          <w:lang w:val="en-GB"/>
        </w:rPr>
        <w:t>t</w:t>
      </w:r>
      <w:r w:rsidR="005A2A35" w:rsidRPr="009161A9">
        <w:rPr>
          <w:rFonts w:ascii="Book Antiqua" w:eastAsia="Calibri" w:hAnsi="Book Antiqua" w:cs="Times New Roman"/>
          <w:lang w:val="en-GB"/>
        </w:rPr>
        <w:t xml:space="preserve">oo few cases to calculate the mean value. </w:t>
      </w:r>
      <w:r w:rsidRPr="009161A9">
        <w:rPr>
          <w:rFonts w:ascii="Book Antiqua" w:eastAsia="Calibri" w:hAnsi="Book Antiqua" w:cs="Times New Roman"/>
          <w:lang w:val="en-GB"/>
        </w:rPr>
        <w:t>N</w:t>
      </w:r>
      <w:r w:rsidRPr="006E4BD5">
        <w:rPr>
          <w:rFonts w:ascii="Book Antiqua" w:eastAsia="Calibri" w:hAnsi="Book Antiqua" w:cs="Times New Roman"/>
          <w:caps/>
          <w:lang w:val="en-GB"/>
        </w:rPr>
        <w:t>a</w:t>
      </w:r>
      <w:r w:rsidRPr="009161A9">
        <w:rPr>
          <w:rFonts w:ascii="Book Antiqua" w:eastAsia="Calibri" w:hAnsi="Book Antiqua" w:cs="Times New Roman"/>
          <w:lang w:val="en-GB"/>
        </w:rPr>
        <w:t>: Not available;</w:t>
      </w:r>
      <w:r>
        <w:rPr>
          <w:rFonts w:ascii="Book Antiqua" w:hAnsi="Book Antiqua" w:cs="Times New Roman" w:hint="eastAsia"/>
          <w:lang w:val="en-GB" w:eastAsia="zh-CN"/>
        </w:rPr>
        <w:t xml:space="preserve"> </w:t>
      </w:r>
      <w:r w:rsidR="00221B72" w:rsidRPr="009161A9">
        <w:rPr>
          <w:rFonts w:ascii="Book Antiqua" w:hAnsi="Book Antiqua"/>
        </w:rPr>
        <w:t>VD</w:t>
      </w:r>
      <w:r>
        <w:rPr>
          <w:rFonts w:ascii="Book Antiqua" w:hAnsi="Book Antiqua" w:hint="eastAsia"/>
          <w:lang w:val="sk-SK" w:eastAsia="zh-CN"/>
        </w:rPr>
        <w:t>:</w:t>
      </w:r>
      <w:r w:rsidR="00221B72" w:rsidRPr="009161A9">
        <w:rPr>
          <w:rFonts w:ascii="Book Antiqua" w:hAnsi="Book Antiqua"/>
          <w:lang w:val="sk-SK"/>
        </w:rPr>
        <w:t xml:space="preserve"> </w:t>
      </w:r>
      <w:r w:rsidRPr="009161A9">
        <w:rPr>
          <w:rFonts w:ascii="Book Antiqua" w:hAnsi="Book Antiqua"/>
          <w:lang w:val="sk-SK"/>
        </w:rPr>
        <w:t xml:space="preserve">Vitamin </w:t>
      </w:r>
      <w:r w:rsidR="00221B72" w:rsidRPr="009161A9">
        <w:rPr>
          <w:rFonts w:ascii="Book Antiqua" w:hAnsi="Book Antiqua"/>
          <w:lang w:val="sk-SK"/>
        </w:rPr>
        <w:t>D</w:t>
      </w:r>
      <w:r>
        <w:rPr>
          <w:rFonts w:ascii="Book Antiqua" w:hAnsi="Book Antiqua" w:hint="eastAsia"/>
          <w:lang w:val="sk-SK" w:eastAsia="zh-CN"/>
        </w:rPr>
        <w:t>;</w:t>
      </w:r>
      <w:r w:rsidR="00221B72" w:rsidRPr="009161A9">
        <w:rPr>
          <w:rFonts w:ascii="Book Antiqua" w:hAnsi="Book Antiqua"/>
          <w:lang w:val="sk-SK"/>
        </w:rPr>
        <w:t xml:space="preserve"> IBD</w:t>
      </w:r>
      <w:r>
        <w:rPr>
          <w:rFonts w:ascii="Book Antiqua" w:hAnsi="Book Antiqua" w:hint="eastAsia"/>
          <w:lang w:val="sk-SK" w:eastAsia="zh-CN"/>
        </w:rPr>
        <w:t>:</w:t>
      </w:r>
      <w:r w:rsidR="00221B72" w:rsidRPr="009161A9">
        <w:rPr>
          <w:rFonts w:ascii="Book Antiqua" w:hAnsi="Book Antiqua"/>
          <w:lang w:val="sk-SK"/>
        </w:rPr>
        <w:t xml:space="preserve"> </w:t>
      </w:r>
      <w:r w:rsidRPr="009161A9">
        <w:rPr>
          <w:rFonts w:ascii="Book Antiqua" w:hAnsi="Book Antiqua"/>
          <w:lang w:val="sk-SK"/>
        </w:rPr>
        <w:t xml:space="preserve">Inflammatory </w:t>
      </w:r>
      <w:r w:rsidR="00221B72" w:rsidRPr="009161A9">
        <w:rPr>
          <w:rFonts w:ascii="Book Antiqua" w:hAnsi="Book Antiqua"/>
          <w:lang w:val="sk-SK"/>
        </w:rPr>
        <w:t>bowel diseases</w:t>
      </w:r>
      <w:r>
        <w:rPr>
          <w:rFonts w:ascii="Book Antiqua" w:hAnsi="Book Antiqua" w:hint="eastAsia"/>
          <w:lang w:val="sk-SK" w:eastAsia="zh-CN"/>
        </w:rPr>
        <w:t>;</w:t>
      </w:r>
      <w:r w:rsidR="00221B72" w:rsidRPr="009161A9">
        <w:rPr>
          <w:rFonts w:ascii="Book Antiqua" w:hAnsi="Book Antiqua"/>
          <w:lang w:val="sk-SK"/>
        </w:rPr>
        <w:t xml:space="preserve"> CD</w:t>
      </w:r>
      <w:r>
        <w:rPr>
          <w:rFonts w:ascii="Book Antiqua" w:hAnsi="Book Antiqua" w:hint="eastAsia"/>
          <w:lang w:val="sk-SK" w:eastAsia="zh-CN"/>
        </w:rPr>
        <w:t>:</w:t>
      </w:r>
      <w:r w:rsidR="00221B72" w:rsidRPr="009161A9">
        <w:rPr>
          <w:rFonts w:ascii="Book Antiqua" w:hAnsi="Book Antiqua"/>
          <w:lang w:val="sk-SK"/>
        </w:rPr>
        <w:t xml:space="preserve"> Crohn´s disease</w:t>
      </w:r>
      <w:r>
        <w:rPr>
          <w:rFonts w:ascii="Book Antiqua" w:hAnsi="Book Antiqua" w:hint="eastAsia"/>
          <w:lang w:val="sk-SK" w:eastAsia="zh-CN"/>
        </w:rPr>
        <w:t>;</w:t>
      </w:r>
      <w:r w:rsidR="00221B72" w:rsidRPr="009161A9">
        <w:rPr>
          <w:rFonts w:ascii="Book Antiqua" w:hAnsi="Book Antiqua"/>
          <w:lang w:val="sk-SK"/>
        </w:rPr>
        <w:t xml:space="preserve"> UC</w:t>
      </w:r>
      <w:r>
        <w:rPr>
          <w:rFonts w:ascii="Book Antiqua" w:hAnsi="Book Antiqua" w:hint="eastAsia"/>
          <w:lang w:val="sk-SK" w:eastAsia="zh-CN"/>
        </w:rPr>
        <w:t>:</w:t>
      </w:r>
      <w:r w:rsidR="00221B72" w:rsidRPr="009161A9">
        <w:rPr>
          <w:rFonts w:ascii="Book Antiqua" w:hAnsi="Book Antiqua"/>
          <w:lang w:val="sk-SK"/>
        </w:rPr>
        <w:t xml:space="preserve"> </w:t>
      </w:r>
      <w:r w:rsidRPr="009161A9">
        <w:rPr>
          <w:rFonts w:ascii="Book Antiqua" w:hAnsi="Book Antiqua"/>
          <w:lang w:val="sk-SK"/>
        </w:rPr>
        <w:t xml:space="preserve">Ulcerative </w:t>
      </w:r>
      <w:r w:rsidR="00221B72" w:rsidRPr="009161A9">
        <w:rPr>
          <w:rFonts w:ascii="Book Antiqua" w:hAnsi="Book Antiqua"/>
          <w:lang w:val="sk-SK"/>
        </w:rPr>
        <w:t>colitis</w:t>
      </w:r>
      <w:r>
        <w:rPr>
          <w:rFonts w:ascii="Book Antiqua" w:hAnsi="Book Antiqua" w:hint="eastAsia"/>
          <w:lang w:val="sk-SK" w:eastAsia="zh-CN"/>
        </w:rPr>
        <w:t>;</w:t>
      </w:r>
      <w:r w:rsidR="00221B72" w:rsidRPr="009161A9">
        <w:rPr>
          <w:rFonts w:ascii="Book Antiqua" w:hAnsi="Book Antiqua"/>
          <w:lang w:val="sk-SK"/>
        </w:rPr>
        <w:t xml:space="preserve"> sIBDQ</w:t>
      </w:r>
      <w:r>
        <w:rPr>
          <w:rFonts w:ascii="Book Antiqua" w:hAnsi="Book Antiqua" w:hint="eastAsia"/>
          <w:lang w:val="sk-SK" w:eastAsia="zh-CN"/>
        </w:rPr>
        <w:t>:</w:t>
      </w:r>
      <w:r w:rsidR="00221B72" w:rsidRPr="009161A9">
        <w:rPr>
          <w:rFonts w:ascii="Book Antiqua" w:hAnsi="Book Antiqua"/>
          <w:lang w:val="sk-SK"/>
        </w:rPr>
        <w:t xml:space="preserve"> </w:t>
      </w:r>
      <w:r w:rsidRPr="009161A9">
        <w:rPr>
          <w:rFonts w:ascii="Book Antiqua" w:hAnsi="Book Antiqua"/>
          <w:lang w:val="sk-SK"/>
        </w:rPr>
        <w:t xml:space="preserve">Short </w:t>
      </w:r>
      <w:r w:rsidR="00221B72" w:rsidRPr="009161A9">
        <w:rPr>
          <w:rFonts w:ascii="Book Antiqua" w:hAnsi="Book Antiqua"/>
          <w:lang w:val="sk-SK"/>
        </w:rPr>
        <w:t>inflammatory bowel diseases questionnaire.</w:t>
      </w:r>
    </w:p>
    <w:p w14:paraId="423C99EA" w14:textId="77777777" w:rsidR="006E4BD5" w:rsidRPr="009161A9" w:rsidRDefault="006E4BD5" w:rsidP="003650AD">
      <w:pPr>
        <w:adjustRightInd w:val="0"/>
        <w:snapToGrid w:val="0"/>
        <w:spacing w:line="360" w:lineRule="auto"/>
        <w:jc w:val="both"/>
        <w:rPr>
          <w:rFonts w:ascii="Book Antiqua" w:hAnsi="Book Antiqua" w:cs="Times New Roman"/>
          <w:b/>
          <w:lang w:val="en-GB" w:eastAsia="zh-CN"/>
        </w:rPr>
      </w:pPr>
    </w:p>
    <w:p w14:paraId="4F2E03C3" w14:textId="100F6086" w:rsidR="005A2A35" w:rsidRPr="006E4BD5" w:rsidRDefault="006E4BD5" w:rsidP="003650AD">
      <w:pPr>
        <w:adjustRightInd w:val="0"/>
        <w:snapToGrid w:val="0"/>
        <w:spacing w:line="360" w:lineRule="auto"/>
        <w:jc w:val="both"/>
        <w:rPr>
          <w:rFonts w:ascii="Book Antiqua" w:hAnsi="Book Antiqua" w:cs="Times New Roman"/>
          <w:b/>
          <w:lang w:val="en-GB" w:eastAsia="zh-CN"/>
        </w:rPr>
      </w:pPr>
      <w:r w:rsidRPr="006E4BD5">
        <w:rPr>
          <w:rFonts w:ascii="Book Antiqua" w:hAnsi="Book Antiqua" w:cs="Times New Roman"/>
          <w:b/>
          <w:lang w:val="en-GB"/>
        </w:rPr>
        <w:lastRenderedPageBreak/>
        <w:t>Table 4</w:t>
      </w:r>
      <w:r w:rsidR="005A2A35" w:rsidRPr="006E4BD5">
        <w:rPr>
          <w:rFonts w:ascii="Book Antiqua" w:hAnsi="Book Antiqua" w:cs="Times New Roman"/>
          <w:b/>
          <w:lang w:val="en-GB"/>
        </w:rPr>
        <w:t xml:space="preserve"> Effect of </w:t>
      </w:r>
      <w:r w:rsidRPr="006E4BD5">
        <w:rPr>
          <w:rFonts w:ascii="Book Antiqua" w:hAnsi="Book Antiqua"/>
          <w:b/>
        </w:rPr>
        <w:t>vitamin D</w:t>
      </w:r>
      <w:r w:rsidR="005A2A35" w:rsidRPr="006E4BD5">
        <w:rPr>
          <w:rFonts w:ascii="Book Antiqua" w:hAnsi="Book Antiqua" w:cs="Times New Roman"/>
          <w:b/>
          <w:lang w:val="en-GB"/>
        </w:rPr>
        <w:t xml:space="preserve"> supplementation on </w:t>
      </w:r>
      <w:r w:rsidRPr="006E4BD5">
        <w:rPr>
          <w:rFonts w:ascii="Book Antiqua" w:hAnsi="Book Antiqua"/>
          <w:b/>
        </w:rPr>
        <w:t>vitamin D</w:t>
      </w:r>
      <w:r w:rsidR="005A2A35" w:rsidRPr="006E4BD5">
        <w:rPr>
          <w:rFonts w:ascii="Book Antiqua" w:hAnsi="Book Antiqua" w:cs="Times New Roman"/>
          <w:b/>
          <w:lang w:val="en-GB"/>
        </w:rPr>
        <w:t xml:space="preserve"> levels and </w:t>
      </w:r>
      <w:r w:rsidRPr="006E4BD5">
        <w:rPr>
          <w:rFonts w:ascii="Book Antiqua" w:hAnsi="Book Antiqua"/>
          <w:b/>
        </w:rPr>
        <w:t>short inflammatory bowel diseases questionnaire</w:t>
      </w:r>
      <w:r w:rsidRPr="006E4BD5">
        <w:rPr>
          <w:rFonts w:ascii="Book Antiqua" w:hAnsi="Book Antiqua" w:cs="Times New Roman"/>
          <w:b/>
          <w:lang w:val="en-GB"/>
        </w:rPr>
        <w:t xml:space="preserve"> </w:t>
      </w:r>
      <w:r w:rsidR="005A2A35" w:rsidRPr="006E4BD5">
        <w:rPr>
          <w:rFonts w:ascii="Book Antiqua" w:hAnsi="Book Antiqua" w:cs="Times New Roman"/>
          <w:b/>
          <w:lang w:val="en-GB"/>
        </w:rPr>
        <w:t xml:space="preserve">in </w:t>
      </w:r>
      <w:r w:rsidRPr="006E4BD5">
        <w:rPr>
          <w:rFonts w:ascii="Book Antiqua" w:hAnsi="Book Antiqua"/>
          <w:b/>
        </w:rPr>
        <w:t>Crohn´s disease</w:t>
      </w:r>
      <w:r w:rsidRPr="006E4BD5">
        <w:rPr>
          <w:rFonts w:ascii="Book Antiqua" w:hAnsi="Book Antiqua" w:cs="Times New Roman"/>
          <w:b/>
          <w:lang w:val="en-GB"/>
        </w:rPr>
        <w:t xml:space="preserve"> </w:t>
      </w:r>
      <w:r w:rsidR="005A2A35" w:rsidRPr="006E4BD5">
        <w:rPr>
          <w:rFonts w:ascii="Book Antiqua" w:hAnsi="Book Antiqua" w:cs="Times New Roman"/>
          <w:b/>
          <w:lang w:val="en-GB"/>
        </w:rPr>
        <w:t xml:space="preserve">and </w:t>
      </w:r>
      <w:r w:rsidRPr="006E4BD5">
        <w:rPr>
          <w:rFonts w:ascii="Book Antiqua" w:hAnsi="Book Antiqua"/>
          <w:b/>
        </w:rPr>
        <w:t>ulcerative colitis</w:t>
      </w:r>
      <w:r w:rsidRPr="006E4BD5">
        <w:rPr>
          <w:rFonts w:ascii="Book Antiqua" w:hAnsi="Book Antiqua" w:cs="Times New Roman"/>
          <w:b/>
          <w:lang w:val="en-GB"/>
        </w:rPr>
        <w:t xml:space="preserve"> patients</w:t>
      </w:r>
    </w:p>
    <w:p w14:paraId="33533D89" w14:textId="77777777" w:rsidR="005A2A35" w:rsidRPr="009161A9" w:rsidRDefault="005A2A35" w:rsidP="003650AD">
      <w:pPr>
        <w:adjustRightInd w:val="0"/>
        <w:snapToGrid w:val="0"/>
        <w:spacing w:line="360" w:lineRule="auto"/>
        <w:jc w:val="both"/>
        <w:rPr>
          <w:rFonts w:ascii="Book Antiqua" w:hAnsi="Book Antiqua" w:cs="Times New Roman"/>
          <w:lang w:val="en-GB"/>
        </w:rPr>
      </w:pPr>
    </w:p>
    <w:tbl>
      <w:tblPr>
        <w:tblW w:w="9214" w:type="dxa"/>
        <w:tblBorders>
          <w:top w:val="single" w:sz="4" w:space="0" w:color="auto"/>
          <w:bottom w:val="single" w:sz="4" w:space="0" w:color="auto"/>
        </w:tblBorders>
        <w:tblLayout w:type="fixed"/>
        <w:tblLook w:val="04A0" w:firstRow="1" w:lastRow="0" w:firstColumn="1" w:lastColumn="0" w:noHBand="0" w:noVBand="1"/>
      </w:tblPr>
      <w:tblGrid>
        <w:gridCol w:w="1809"/>
        <w:gridCol w:w="1168"/>
        <w:gridCol w:w="1168"/>
        <w:gridCol w:w="1350"/>
        <w:gridCol w:w="1168"/>
        <w:gridCol w:w="1417"/>
        <w:gridCol w:w="1134"/>
      </w:tblGrid>
      <w:tr w:rsidR="005A2A35" w:rsidRPr="009161A9" w14:paraId="6814954C" w14:textId="77777777" w:rsidTr="006E4BD5">
        <w:trPr>
          <w:trHeight w:val="553"/>
        </w:trPr>
        <w:tc>
          <w:tcPr>
            <w:tcW w:w="1809" w:type="dxa"/>
            <w:tcBorders>
              <w:top w:val="single" w:sz="4" w:space="0" w:color="auto"/>
              <w:bottom w:val="single" w:sz="4" w:space="0" w:color="auto"/>
            </w:tcBorders>
            <w:shd w:val="clear" w:color="auto" w:fill="auto"/>
            <w:vAlign w:val="center"/>
          </w:tcPr>
          <w:p w14:paraId="1B6C879D"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p>
        </w:tc>
        <w:tc>
          <w:tcPr>
            <w:tcW w:w="2336" w:type="dxa"/>
            <w:gridSpan w:val="2"/>
            <w:tcBorders>
              <w:top w:val="single" w:sz="4" w:space="0" w:color="auto"/>
              <w:bottom w:val="single" w:sz="4" w:space="0" w:color="auto"/>
            </w:tcBorders>
            <w:shd w:val="clear" w:color="auto" w:fill="auto"/>
            <w:vAlign w:val="center"/>
          </w:tcPr>
          <w:p w14:paraId="2D9B5985"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IBD</w:t>
            </w:r>
          </w:p>
        </w:tc>
        <w:tc>
          <w:tcPr>
            <w:tcW w:w="2518" w:type="dxa"/>
            <w:gridSpan w:val="2"/>
            <w:tcBorders>
              <w:top w:val="single" w:sz="4" w:space="0" w:color="auto"/>
              <w:bottom w:val="single" w:sz="4" w:space="0" w:color="auto"/>
            </w:tcBorders>
            <w:shd w:val="clear" w:color="auto" w:fill="auto"/>
            <w:vAlign w:val="center"/>
          </w:tcPr>
          <w:p w14:paraId="3BC601BB"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CD</w:t>
            </w:r>
          </w:p>
        </w:tc>
        <w:tc>
          <w:tcPr>
            <w:tcW w:w="2551" w:type="dxa"/>
            <w:gridSpan w:val="2"/>
            <w:tcBorders>
              <w:top w:val="single" w:sz="4" w:space="0" w:color="auto"/>
              <w:bottom w:val="single" w:sz="4" w:space="0" w:color="auto"/>
            </w:tcBorders>
            <w:shd w:val="clear" w:color="auto" w:fill="auto"/>
            <w:vAlign w:val="center"/>
          </w:tcPr>
          <w:p w14:paraId="363D488A"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UC</w:t>
            </w:r>
          </w:p>
        </w:tc>
      </w:tr>
      <w:tr w:rsidR="005A2A35" w:rsidRPr="009161A9" w14:paraId="66992437" w14:textId="77777777" w:rsidTr="006E4BD5">
        <w:trPr>
          <w:trHeight w:val="553"/>
        </w:trPr>
        <w:tc>
          <w:tcPr>
            <w:tcW w:w="1809" w:type="dxa"/>
            <w:tcBorders>
              <w:top w:val="single" w:sz="4" w:space="0" w:color="auto"/>
              <w:bottom w:val="single" w:sz="4" w:space="0" w:color="auto"/>
            </w:tcBorders>
            <w:shd w:val="clear" w:color="auto" w:fill="auto"/>
            <w:vAlign w:val="center"/>
            <w:hideMark/>
          </w:tcPr>
          <w:p w14:paraId="78B0632A"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Characteristics</w:t>
            </w:r>
          </w:p>
          <w:p w14:paraId="21D94B4E" w14:textId="766A963D"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(mean</w:t>
            </w:r>
            <w:r w:rsidR="0020189C">
              <w:rPr>
                <w:rFonts w:ascii="Book Antiqua" w:eastAsia="Calibri" w:hAnsi="Book Antiqua" w:cs="Times New Roman"/>
                <w:b/>
                <w:lang w:val="en-GB"/>
              </w:rPr>
              <w:t xml:space="preserve"> ± </w:t>
            </w:r>
            <w:r w:rsidRPr="009161A9">
              <w:rPr>
                <w:rFonts w:ascii="Book Antiqua" w:eastAsia="Calibri" w:hAnsi="Book Antiqua" w:cs="Times New Roman"/>
                <w:b/>
                <w:lang w:val="en-GB"/>
              </w:rPr>
              <w:t>SE)</w:t>
            </w:r>
          </w:p>
        </w:tc>
        <w:tc>
          <w:tcPr>
            <w:tcW w:w="1168" w:type="dxa"/>
            <w:tcBorders>
              <w:top w:val="single" w:sz="4" w:space="0" w:color="auto"/>
              <w:bottom w:val="single" w:sz="4" w:space="0" w:color="auto"/>
            </w:tcBorders>
            <w:shd w:val="clear" w:color="auto" w:fill="auto"/>
            <w:vAlign w:val="center"/>
          </w:tcPr>
          <w:p w14:paraId="282AAB5B" w14:textId="2FBAFE51"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No VD supplementation (</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90)</w:t>
            </w:r>
          </w:p>
        </w:tc>
        <w:tc>
          <w:tcPr>
            <w:tcW w:w="1168" w:type="dxa"/>
            <w:tcBorders>
              <w:top w:val="single" w:sz="4" w:space="0" w:color="auto"/>
              <w:bottom w:val="single" w:sz="4" w:space="0" w:color="auto"/>
            </w:tcBorders>
            <w:shd w:val="clear" w:color="auto" w:fill="auto"/>
            <w:vAlign w:val="center"/>
          </w:tcPr>
          <w:p w14:paraId="07FC887F" w14:textId="2DD78A01"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VD supplementation (</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26)</w:t>
            </w:r>
          </w:p>
        </w:tc>
        <w:tc>
          <w:tcPr>
            <w:tcW w:w="1350" w:type="dxa"/>
            <w:tcBorders>
              <w:top w:val="single" w:sz="4" w:space="0" w:color="auto"/>
              <w:bottom w:val="single" w:sz="4" w:space="0" w:color="auto"/>
            </w:tcBorders>
            <w:shd w:val="clear" w:color="auto" w:fill="auto"/>
            <w:vAlign w:val="center"/>
          </w:tcPr>
          <w:p w14:paraId="7E0D19B8"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NO VD supplementation</w:t>
            </w:r>
          </w:p>
          <w:p w14:paraId="57A0A0C7" w14:textId="6E58DFB0"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64)</w:t>
            </w:r>
          </w:p>
        </w:tc>
        <w:tc>
          <w:tcPr>
            <w:tcW w:w="1168" w:type="dxa"/>
            <w:tcBorders>
              <w:top w:val="single" w:sz="4" w:space="0" w:color="auto"/>
              <w:bottom w:val="single" w:sz="4" w:space="0" w:color="auto"/>
            </w:tcBorders>
            <w:shd w:val="clear" w:color="auto" w:fill="auto"/>
            <w:vAlign w:val="center"/>
          </w:tcPr>
          <w:p w14:paraId="4844D2BA"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VD supplementation</w:t>
            </w:r>
          </w:p>
          <w:p w14:paraId="1354FAA5" w14:textId="6D24E635"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16)</w:t>
            </w:r>
          </w:p>
          <w:p w14:paraId="3E2053F3"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p>
        </w:tc>
        <w:tc>
          <w:tcPr>
            <w:tcW w:w="1417" w:type="dxa"/>
            <w:tcBorders>
              <w:top w:val="single" w:sz="4" w:space="0" w:color="auto"/>
              <w:bottom w:val="single" w:sz="4" w:space="0" w:color="auto"/>
            </w:tcBorders>
            <w:shd w:val="clear" w:color="auto" w:fill="auto"/>
            <w:vAlign w:val="center"/>
          </w:tcPr>
          <w:p w14:paraId="79415A1B"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NO VD supplementation</w:t>
            </w:r>
          </w:p>
          <w:p w14:paraId="5B2AACED" w14:textId="174F1CCA"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26)</w:t>
            </w:r>
          </w:p>
        </w:tc>
        <w:tc>
          <w:tcPr>
            <w:tcW w:w="1134" w:type="dxa"/>
            <w:tcBorders>
              <w:top w:val="single" w:sz="4" w:space="0" w:color="auto"/>
              <w:bottom w:val="single" w:sz="4" w:space="0" w:color="auto"/>
            </w:tcBorders>
            <w:shd w:val="clear" w:color="auto" w:fill="auto"/>
            <w:vAlign w:val="center"/>
          </w:tcPr>
          <w:p w14:paraId="0F38E854"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VD supplementation</w:t>
            </w:r>
          </w:p>
          <w:p w14:paraId="15358508" w14:textId="7737117E" w:rsidR="005A2A35" w:rsidRPr="009161A9" w:rsidRDefault="005A2A35" w:rsidP="003650AD">
            <w:pPr>
              <w:adjustRightInd w:val="0"/>
              <w:snapToGrid w:val="0"/>
              <w:spacing w:line="360" w:lineRule="auto"/>
              <w:jc w:val="both"/>
              <w:rPr>
                <w:rFonts w:ascii="Book Antiqua" w:eastAsia="Calibri" w:hAnsi="Book Antiqua" w:cs="Times New Roman"/>
                <w:b/>
                <w:lang w:val="en-GB"/>
              </w:rPr>
            </w:pPr>
            <w:r w:rsidRPr="009161A9">
              <w:rPr>
                <w:rFonts w:ascii="Book Antiqua" w:eastAsia="Calibri" w:hAnsi="Book Antiqua" w:cs="Times New Roman"/>
                <w:b/>
                <w:lang w:val="en-GB"/>
              </w:rPr>
              <w:t>(</w:t>
            </w:r>
            <w:r w:rsidR="0020189C" w:rsidRPr="0020189C">
              <w:rPr>
                <w:rFonts w:ascii="Book Antiqua" w:eastAsia="Calibri" w:hAnsi="Book Antiqua" w:cs="Times New Roman"/>
                <w:b/>
                <w:i/>
                <w:lang w:val="en-GB"/>
              </w:rPr>
              <w:t xml:space="preserve">n = </w:t>
            </w:r>
            <w:r w:rsidRPr="009161A9">
              <w:rPr>
                <w:rFonts w:ascii="Book Antiqua" w:eastAsia="Calibri" w:hAnsi="Book Antiqua" w:cs="Times New Roman"/>
                <w:b/>
                <w:lang w:val="en-GB"/>
              </w:rPr>
              <w:t>10)</w:t>
            </w:r>
          </w:p>
          <w:p w14:paraId="413D4552" w14:textId="77777777" w:rsidR="005A2A35" w:rsidRPr="009161A9" w:rsidRDefault="005A2A35" w:rsidP="003650AD">
            <w:pPr>
              <w:adjustRightInd w:val="0"/>
              <w:snapToGrid w:val="0"/>
              <w:spacing w:line="360" w:lineRule="auto"/>
              <w:jc w:val="both"/>
              <w:rPr>
                <w:rFonts w:ascii="Book Antiqua" w:eastAsia="Calibri" w:hAnsi="Book Antiqua" w:cs="Times New Roman"/>
                <w:b/>
                <w:lang w:val="en-GB"/>
              </w:rPr>
            </w:pPr>
          </w:p>
        </w:tc>
      </w:tr>
      <w:tr w:rsidR="005A2A35" w:rsidRPr="009161A9" w14:paraId="2C4D1FF5" w14:textId="77777777" w:rsidTr="006E4BD5">
        <w:trPr>
          <w:trHeight w:val="300"/>
        </w:trPr>
        <w:tc>
          <w:tcPr>
            <w:tcW w:w="1809" w:type="dxa"/>
            <w:tcBorders>
              <w:top w:val="single" w:sz="4" w:space="0" w:color="auto"/>
            </w:tcBorders>
            <w:shd w:val="clear" w:color="auto" w:fill="auto"/>
            <w:noWrap/>
            <w:vAlign w:val="center"/>
            <w:hideMark/>
          </w:tcPr>
          <w:p w14:paraId="1C0F527C"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VD summer/autumn</w:t>
            </w:r>
          </w:p>
        </w:tc>
        <w:tc>
          <w:tcPr>
            <w:tcW w:w="1168" w:type="dxa"/>
            <w:tcBorders>
              <w:top w:val="single" w:sz="4" w:space="0" w:color="auto"/>
            </w:tcBorders>
            <w:shd w:val="clear" w:color="auto" w:fill="auto"/>
            <w:vAlign w:val="center"/>
          </w:tcPr>
          <w:p w14:paraId="12DC263B" w14:textId="4EA10A54"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30.2</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1.4</w:t>
            </w:r>
          </w:p>
        </w:tc>
        <w:tc>
          <w:tcPr>
            <w:tcW w:w="1168" w:type="dxa"/>
            <w:tcBorders>
              <w:top w:val="single" w:sz="4" w:space="0" w:color="auto"/>
            </w:tcBorders>
            <w:shd w:val="clear" w:color="auto" w:fill="auto"/>
            <w:vAlign w:val="center"/>
          </w:tcPr>
          <w:p w14:paraId="22B36E57" w14:textId="52C4E7F8"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26.8</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2.7</w:t>
            </w:r>
          </w:p>
        </w:tc>
        <w:tc>
          <w:tcPr>
            <w:tcW w:w="1350" w:type="dxa"/>
            <w:tcBorders>
              <w:top w:val="single" w:sz="4" w:space="0" w:color="auto"/>
            </w:tcBorders>
            <w:shd w:val="clear" w:color="auto" w:fill="auto"/>
            <w:vAlign w:val="center"/>
          </w:tcPr>
          <w:p w14:paraId="589CCF54" w14:textId="1D6AD311"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30.3</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1.7</w:t>
            </w:r>
          </w:p>
        </w:tc>
        <w:tc>
          <w:tcPr>
            <w:tcW w:w="1168" w:type="dxa"/>
            <w:tcBorders>
              <w:top w:val="single" w:sz="4" w:space="0" w:color="auto"/>
            </w:tcBorders>
            <w:shd w:val="clear" w:color="auto" w:fill="auto"/>
            <w:vAlign w:val="center"/>
          </w:tcPr>
          <w:p w14:paraId="12CAAD8C" w14:textId="196DC6C9"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27.1</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3.4</w:t>
            </w:r>
          </w:p>
        </w:tc>
        <w:tc>
          <w:tcPr>
            <w:tcW w:w="1417" w:type="dxa"/>
            <w:tcBorders>
              <w:top w:val="single" w:sz="4" w:space="0" w:color="auto"/>
            </w:tcBorders>
            <w:shd w:val="clear" w:color="auto" w:fill="auto"/>
            <w:vAlign w:val="center"/>
          </w:tcPr>
          <w:p w14:paraId="04709A25" w14:textId="15B0A65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29.8</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2.7</w:t>
            </w:r>
          </w:p>
        </w:tc>
        <w:tc>
          <w:tcPr>
            <w:tcW w:w="1134" w:type="dxa"/>
            <w:tcBorders>
              <w:top w:val="single" w:sz="4" w:space="0" w:color="auto"/>
            </w:tcBorders>
            <w:shd w:val="clear" w:color="auto" w:fill="auto"/>
            <w:vAlign w:val="center"/>
          </w:tcPr>
          <w:p w14:paraId="6ED63F73" w14:textId="1310E6C9"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26.4</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4.3</w:t>
            </w:r>
          </w:p>
        </w:tc>
      </w:tr>
      <w:tr w:rsidR="005A2A35" w:rsidRPr="009161A9" w14:paraId="43AF7365" w14:textId="77777777" w:rsidTr="006E4BD5">
        <w:trPr>
          <w:trHeight w:val="395"/>
        </w:trPr>
        <w:tc>
          <w:tcPr>
            <w:tcW w:w="1809" w:type="dxa"/>
            <w:shd w:val="clear" w:color="auto" w:fill="auto"/>
            <w:vAlign w:val="center"/>
            <w:hideMark/>
          </w:tcPr>
          <w:p w14:paraId="25CFB32D"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roofErr w:type="spellStart"/>
            <w:r w:rsidRPr="009161A9">
              <w:rPr>
                <w:rFonts w:ascii="Book Antiqua" w:eastAsia="Calibri" w:hAnsi="Book Antiqua" w:cs="Times New Roman"/>
                <w:lang w:val="en-GB"/>
              </w:rPr>
              <w:t>sIBDQ</w:t>
            </w:r>
            <w:proofErr w:type="spellEnd"/>
            <w:r w:rsidRPr="009161A9">
              <w:rPr>
                <w:rFonts w:ascii="Book Antiqua" w:eastAsia="Calibri" w:hAnsi="Book Antiqua" w:cs="Times New Roman"/>
                <w:lang w:val="en-GB"/>
              </w:rPr>
              <w:t xml:space="preserve"> summer/autumn</w:t>
            </w:r>
          </w:p>
        </w:tc>
        <w:tc>
          <w:tcPr>
            <w:tcW w:w="1168" w:type="dxa"/>
            <w:shd w:val="clear" w:color="auto" w:fill="auto"/>
            <w:vAlign w:val="center"/>
          </w:tcPr>
          <w:p w14:paraId="2C198F87" w14:textId="617C735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56.7</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1.1</w:t>
            </w:r>
          </w:p>
        </w:tc>
        <w:tc>
          <w:tcPr>
            <w:tcW w:w="1168" w:type="dxa"/>
            <w:shd w:val="clear" w:color="auto" w:fill="auto"/>
            <w:vAlign w:val="center"/>
          </w:tcPr>
          <w:p w14:paraId="6BA40123" w14:textId="07610039"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54.4.</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2.1</w:t>
            </w:r>
          </w:p>
        </w:tc>
        <w:tc>
          <w:tcPr>
            <w:tcW w:w="1350" w:type="dxa"/>
            <w:shd w:val="clear" w:color="auto" w:fill="auto"/>
            <w:vAlign w:val="center"/>
          </w:tcPr>
          <w:p w14:paraId="0DCC866B" w14:textId="01679FE8"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57.5</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1.3</w:t>
            </w:r>
          </w:p>
        </w:tc>
        <w:tc>
          <w:tcPr>
            <w:tcW w:w="1168" w:type="dxa"/>
            <w:shd w:val="clear" w:color="auto" w:fill="auto"/>
            <w:vAlign w:val="center"/>
          </w:tcPr>
          <w:p w14:paraId="7A4D5D28" w14:textId="40A90EFB"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56.5</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2.6</w:t>
            </w:r>
          </w:p>
        </w:tc>
        <w:tc>
          <w:tcPr>
            <w:tcW w:w="1417" w:type="dxa"/>
            <w:shd w:val="clear" w:color="auto" w:fill="auto"/>
            <w:vAlign w:val="center"/>
          </w:tcPr>
          <w:p w14:paraId="04FBC0C5" w14:textId="7FA0768A"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54.3</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2.3</w:t>
            </w:r>
          </w:p>
        </w:tc>
        <w:tc>
          <w:tcPr>
            <w:tcW w:w="1134" w:type="dxa"/>
            <w:shd w:val="clear" w:color="auto" w:fill="auto"/>
            <w:vAlign w:val="center"/>
          </w:tcPr>
          <w:p w14:paraId="491EF525" w14:textId="2AA0E3DF"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50.6</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3.7</w:t>
            </w:r>
          </w:p>
        </w:tc>
      </w:tr>
      <w:tr w:rsidR="005A2A35" w:rsidRPr="009161A9" w14:paraId="6C2FEE66" w14:textId="77777777" w:rsidTr="006E4BD5">
        <w:trPr>
          <w:trHeight w:val="300"/>
        </w:trPr>
        <w:tc>
          <w:tcPr>
            <w:tcW w:w="1809" w:type="dxa"/>
            <w:shd w:val="clear" w:color="auto" w:fill="auto"/>
            <w:noWrap/>
            <w:vAlign w:val="center"/>
            <w:hideMark/>
          </w:tcPr>
          <w:p w14:paraId="3CEAB332"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VD next winter/spring</w:t>
            </w:r>
          </w:p>
        </w:tc>
        <w:tc>
          <w:tcPr>
            <w:tcW w:w="1168" w:type="dxa"/>
            <w:shd w:val="clear" w:color="auto" w:fill="auto"/>
            <w:vAlign w:val="center"/>
          </w:tcPr>
          <w:p w14:paraId="12E96646" w14:textId="7525D590"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24.0</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1.6</w:t>
            </w:r>
          </w:p>
        </w:tc>
        <w:tc>
          <w:tcPr>
            <w:tcW w:w="1168" w:type="dxa"/>
            <w:shd w:val="clear" w:color="auto" w:fill="auto"/>
            <w:vAlign w:val="center"/>
          </w:tcPr>
          <w:p w14:paraId="1F054E7E" w14:textId="6CE29798"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25.9</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2.5</w:t>
            </w:r>
          </w:p>
        </w:tc>
        <w:tc>
          <w:tcPr>
            <w:tcW w:w="1350" w:type="dxa"/>
            <w:shd w:val="clear" w:color="auto" w:fill="auto"/>
            <w:vAlign w:val="center"/>
          </w:tcPr>
          <w:p w14:paraId="29A1010E" w14:textId="34B115F0"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22.8</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1.6</w:t>
            </w:r>
          </w:p>
        </w:tc>
        <w:tc>
          <w:tcPr>
            <w:tcW w:w="1168" w:type="dxa"/>
            <w:shd w:val="clear" w:color="auto" w:fill="auto"/>
            <w:vAlign w:val="center"/>
          </w:tcPr>
          <w:p w14:paraId="20B2424A" w14:textId="7E214D54"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26.4</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3.2</w:t>
            </w:r>
          </w:p>
        </w:tc>
        <w:tc>
          <w:tcPr>
            <w:tcW w:w="1417" w:type="dxa"/>
            <w:shd w:val="clear" w:color="auto" w:fill="auto"/>
            <w:vAlign w:val="center"/>
          </w:tcPr>
          <w:p w14:paraId="71A5E04E" w14:textId="4FAB038B"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27.0</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2.5</w:t>
            </w:r>
          </w:p>
        </w:tc>
        <w:tc>
          <w:tcPr>
            <w:tcW w:w="1134" w:type="dxa"/>
            <w:shd w:val="clear" w:color="auto" w:fill="auto"/>
            <w:vAlign w:val="center"/>
          </w:tcPr>
          <w:p w14:paraId="039AFEDC" w14:textId="0186A75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25.0</w:t>
            </w:r>
            <w:r w:rsidR="0020189C">
              <w:rPr>
                <w:rFonts w:ascii="Book Antiqua" w:eastAsia="Calibri" w:hAnsi="Book Antiqua" w:cs="Times New Roman"/>
                <w:lang w:val="en-GB"/>
              </w:rPr>
              <w:t xml:space="preserve"> ± </w:t>
            </w:r>
            <w:r w:rsidRPr="009161A9">
              <w:rPr>
                <w:rFonts w:ascii="Book Antiqua" w:eastAsia="Calibri" w:hAnsi="Book Antiqua" w:cs="Times New Roman"/>
                <w:lang w:val="en-GB"/>
              </w:rPr>
              <w:t>4.1</w:t>
            </w:r>
          </w:p>
        </w:tc>
      </w:tr>
      <w:tr w:rsidR="005A2A35" w:rsidRPr="009161A9" w14:paraId="5BB8C9EC" w14:textId="77777777" w:rsidTr="006E4BD5">
        <w:trPr>
          <w:trHeight w:val="300"/>
        </w:trPr>
        <w:tc>
          <w:tcPr>
            <w:tcW w:w="1809" w:type="dxa"/>
            <w:shd w:val="clear" w:color="auto" w:fill="auto"/>
            <w:noWrap/>
            <w:vAlign w:val="center"/>
            <w:hideMark/>
          </w:tcPr>
          <w:p w14:paraId="05D9ACE7"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proofErr w:type="spellStart"/>
            <w:r w:rsidRPr="009161A9">
              <w:rPr>
                <w:rFonts w:ascii="Book Antiqua" w:eastAsia="Calibri" w:hAnsi="Book Antiqua" w:cs="Times New Roman"/>
                <w:lang w:val="en-GB"/>
              </w:rPr>
              <w:t>sIBDQ</w:t>
            </w:r>
            <w:proofErr w:type="spellEnd"/>
            <w:r w:rsidRPr="009161A9">
              <w:rPr>
                <w:rFonts w:ascii="Book Antiqua" w:eastAsia="Calibri" w:hAnsi="Book Antiqua" w:cs="Times New Roman"/>
                <w:lang w:val="en-GB"/>
              </w:rPr>
              <w:t xml:space="preserve"> next winter/spring</w:t>
            </w:r>
          </w:p>
        </w:tc>
        <w:tc>
          <w:tcPr>
            <w:tcW w:w="1168" w:type="dxa"/>
            <w:shd w:val="clear" w:color="auto" w:fill="auto"/>
            <w:vAlign w:val="center"/>
          </w:tcPr>
          <w:p w14:paraId="0ACAD87D" w14:textId="7B78B3EB"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56.8</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1.2</w:t>
            </w:r>
          </w:p>
        </w:tc>
        <w:tc>
          <w:tcPr>
            <w:tcW w:w="1168" w:type="dxa"/>
            <w:shd w:val="clear" w:color="auto" w:fill="auto"/>
            <w:vAlign w:val="center"/>
          </w:tcPr>
          <w:p w14:paraId="22DFDA3A" w14:textId="1CE9B9DA" w:rsidR="005A2A35" w:rsidRPr="001B6CCB" w:rsidRDefault="005A2A35" w:rsidP="003650AD">
            <w:pPr>
              <w:adjustRightInd w:val="0"/>
              <w:snapToGrid w:val="0"/>
              <w:spacing w:line="360" w:lineRule="auto"/>
              <w:jc w:val="both"/>
              <w:rPr>
                <w:rFonts w:ascii="Book Antiqua" w:hAnsi="Book Antiqua" w:cs="Times New Roman"/>
                <w:iCs/>
                <w:lang w:val="en-GB" w:eastAsia="zh-CN"/>
              </w:rPr>
            </w:pPr>
            <w:r w:rsidRPr="009161A9">
              <w:rPr>
                <w:rFonts w:ascii="Book Antiqua" w:eastAsia="Calibri" w:hAnsi="Book Antiqua" w:cs="Times New Roman"/>
                <w:iCs/>
                <w:lang w:val="en-GB"/>
              </w:rPr>
              <w:t>50.2</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2.3</w:t>
            </w:r>
            <w:r w:rsidR="001B6CCB" w:rsidRPr="001B6CCB">
              <w:rPr>
                <w:rFonts w:ascii="Book Antiqua" w:hAnsi="Book Antiqua" w:cs="Times New Roman" w:hint="eastAsia"/>
                <w:iCs/>
                <w:vertAlign w:val="superscript"/>
                <w:lang w:val="en-GB" w:eastAsia="zh-CN"/>
              </w:rPr>
              <w:t>a</w:t>
            </w:r>
          </w:p>
        </w:tc>
        <w:tc>
          <w:tcPr>
            <w:tcW w:w="1350" w:type="dxa"/>
            <w:shd w:val="clear" w:color="auto" w:fill="auto"/>
            <w:vAlign w:val="center"/>
          </w:tcPr>
          <w:p w14:paraId="00C399FF" w14:textId="6B6D9E64"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58.6</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1.3</w:t>
            </w:r>
          </w:p>
        </w:tc>
        <w:tc>
          <w:tcPr>
            <w:tcW w:w="1168" w:type="dxa"/>
            <w:shd w:val="clear" w:color="auto" w:fill="auto"/>
            <w:vAlign w:val="center"/>
          </w:tcPr>
          <w:p w14:paraId="6AF78494" w14:textId="40E435C3"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54.5</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2.5</w:t>
            </w:r>
          </w:p>
        </w:tc>
        <w:tc>
          <w:tcPr>
            <w:tcW w:w="1417" w:type="dxa"/>
            <w:shd w:val="clear" w:color="auto" w:fill="auto"/>
            <w:vAlign w:val="center"/>
          </w:tcPr>
          <w:p w14:paraId="34A623C5" w14:textId="30D7727B"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53.0</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2.5</w:t>
            </w:r>
          </w:p>
        </w:tc>
        <w:tc>
          <w:tcPr>
            <w:tcW w:w="1134" w:type="dxa"/>
            <w:shd w:val="clear" w:color="auto" w:fill="auto"/>
            <w:vAlign w:val="center"/>
          </w:tcPr>
          <w:p w14:paraId="64B70146" w14:textId="7F569786" w:rsidR="005A2A35" w:rsidRPr="001B6CCB" w:rsidRDefault="005A2A35" w:rsidP="003650AD">
            <w:pPr>
              <w:adjustRightInd w:val="0"/>
              <w:snapToGrid w:val="0"/>
              <w:spacing w:line="360" w:lineRule="auto"/>
              <w:jc w:val="both"/>
              <w:rPr>
                <w:rFonts w:ascii="Book Antiqua" w:hAnsi="Book Antiqua" w:cs="Times New Roman"/>
                <w:iCs/>
                <w:lang w:val="en-GB" w:eastAsia="zh-CN"/>
              </w:rPr>
            </w:pPr>
            <w:r w:rsidRPr="009161A9">
              <w:rPr>
                <w:rFonts w:ascii="Book Antiqua" w:eastAsia="Calibri" w:hAnsi="Book Antiqua" w:cs="Times New Roman"/>
                <w:iCs/>
                <w:lang w:val="en-GB"/>
              </w:rPr>
              <w:t>42.9</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4.2</w:t>
            </w:r>
            <w:r w:rsidR="001B6CCB" w:rsidRPr="001B6CCB">
              <w:rPr>
                <w:rFonts w:ascii="Book Antiqua" w:hAnsi="Book Antiqua" w:cs="Times New Roman" w:hint="eastAsia"/>
                <w:iCs/>
                <w:vertAlign w:val="superscript"/>
                <w:lang w:val="en-GB" w:eastAsia="zh-CN"/>
              </w:rPr>
              <w:t>a</w:t>
            </w:r>
          </w:p>
        </w:tc>
      </w:tr>
      <w:tr w:rsidR="005A2A35" w:rsidRPr="009161A9" w14:paraId="6B713148" w14:textId="77777777" w:rsidTr="006E4BD5">
        <w:trPr>
          <w:trHeight w:val="300"/>
        </w:trPr>
        <w:tc>
          <w:tcPr>
            <w:tcW w:w="1809" w:type="dxa"/>
            <w:shd w:val="clear" w:color="auto" w:fill="auto"/>
            <w:noWrap/>
            <w:vAlign w:val="center"/>
            <w:hideMark/>
          </w:tcPr>
          <w:p w14:paraId="5B27475D" w14:textId="77777777" w:rsidR="005A2A35" w:rsidRPr="009161A9" w:rsidRDefault="005A2A35"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t>∆ VD (winter/spring-summer/autumn)</w:t>
            </w:r>
          </w:p>
        </w:tc>
        <w:tc>
          <w:tcPr>
            <w:tcW w:w="1168" w:type="dxa"/>
            <w:shd w:val="clear" w:color="auto" w:fill="auto"/>
            <w:vAlign w:val="center"/>
          </w:tcPr>
          <w:p w14:paraId="0CE99274" w14:textId="2744E0DD"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-6.2</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1.5</w:t>
            </w:r>
          </w:p>
        </w:tc>
        <w:tc>
          <w:tcPr>
            <w:tcW w:w="1168" w:type="dxa"/>
            <w:shd w:val="clear" w:color="auto" w:fill="auto"/>
            <w:vAlign w:val="center"/>
          </w:tcPr>
          <w:p w14:paraId="77A4338B" w14:textId="1A45499B"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-1.0</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2.8</w:t>
            </w:r>
          </w:p>
        </w:tc>
        <w:tc>
          <w:tcPr>
            <w:tcW w:w="1350" w:type="dxa"/>
            <w:shd w:val="clear" w:color="auto" w:fill="auto"/>
            <w:vAlign w:val="center"/>
          </w:tcPr>
          <w:p w14:paraId="715A5FAB" w14:textId="09D9C465"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-7.5</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1.6</w:t>
            </w:r>
          </w:p>
        </w:tc>
        <w:tc>
          <w:tcPr>
            <w:tcW w:w="1168" w:type="dxa"/>
            <w:shd w:val="clear" w:color="auto" w:fill="auto"/>
            <w:vAlign w:val="center"/>
          </w:tcPr>
          <w:p w14:paraId="33150CD9" w14:textId="495E5E44" w:rsidR="005A2A35" w:rsidRPr="006E4BD5" w:rsidRDefault="005A2A35" w:rsidP="003650AD">
            <w:pPr>
              <w:adjustRightInd w:val="0"/>
              <w:snapToGrid w:val="0"/>
              <w:spacing w:line="360" w:lineRule="auto"/>
              <w:jc w:val="both"/>
              <w:rPr>
                <w:rFonts w:ascii="Book Antiqua" w:hAnsi="Book Antiqua" w:cs="Times New Roman"/>
                <w:iCs/>
                <w:lang w:val="en-GB" w:eastAsia="zh-CN"/>
              </w:rPr>
            </w:pPr>
            <w:r w:rsidRPr="009161A9">
              <w:rPr>
                <w:rFonts w:ascii="Book Antiqua" w:eastAsia="Calibri" w:hAnsi="Book Antiqua" w:cs="Times New Roman"/>
                <w:iCs/>
                <w:lang w:val="en-GB"/>
              </w:rPr>
              <w:t>-0.7</w:t>
            </w:r>
            <w:r w:rsidR="0020189C">
              <w:rPr>
                <w:rFonts w:ascii="Book Antiqua" w:eastAsia="Calibri" w:hAnsi="Book Antiqua" w:cs="Times New Roman"/>
                <w:iCs/>
                <w:lang w:val="en-GB"/>
              </w:rPr>
              <w:t xml:space="preserve"> ± </w:t>
            </w:r>
            <w:r w:rsidR="006E4BD5">
              <w:rPr>
                <w:rFonts w:ascii="Book Antiqua" w:eastAsia="Calibri" w:hAnsi="Book Antiqua" w:cs="Times New Roman"/>
                <w:iCs/>
                <w:lang w:val="en-GB"/>
              </w:rPr>
              <w:t>3.1</w:t>
            </w:r>
            <w:r w:rsidR="006E4BD5" w:rsidRPr="006E4BD5">
              <w:rPr>
                <w:rFonts w:ascii="Book Antiqua" w:hAnsi="Book Antiqua" w:cs="Times New Roman" w:hint="eastAsia"/>
                <w:iCs/>
                <w:vertAlign w:val="superscript"/>
                <w:lang w:val="en-GB" w:eastAsia="zh-CN"/>
              </w:rPr>
              <w:t>1</w:t>
            </w:r>
          </w:p>
        </w:tc>
        <w:tc>
          <w:tcPr>
            <w:tcW w:w="1417" w:type="dxa"/>
            <w:shd w:val="clear" w:color="auto" w:fill="auto"/>
            <w:vAlign w:val="center"/>
          </w:tcPr>
          <w:p w14:paraId="499A9FB2" w14:textId="1E47A250"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-2.8</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3.2</w:t>
            </w:r>
          </w:p>
        </w:tc>
        <w:tc>
          <w:tcPr>
            <w:tcW w:w="1134" w:type="dxa"/>
            <w:shd w:val="clear" w:color="auto" w:fill="auto"/>
            <w:vAlign w:val="center"/>
          </w:tcPr>
          <w:p w14:paraId="4BED58B7" w14:textId="252E4C02" w:rsidR="005A2A35" w:rsidRPr="009161A9" w:rsidRDefault="005A2A35" w:rsidP="003650AD">
            <w:pPr>
              <w:adjustRightInd w:val="0"/>
              <w:snapToGrid w:val="0"/>
              <w:spacing w:line="360" w:lineRule="auto"/>
              <w:jc w:val="both"/>
              <w:rPr>
                <w:rFonts w:ascii="Book Antiqua" w:eastAsia="Calibri" w:hAnsi="Book Antiqua" w:cs="Times New Roman"/>
                <w:iCs/>
                <w:lang w:val="en-GB"/>
              </w:rPr>
            </w:pPr>
            <w:r w:rsidRPr="009161A9">
              <w:rPr>
                <w:rFonts w:ascii="Book Antiqua" w:eastAsia="Calibri" w:hAnsi="Book Antiqua" w:cs="Times New Roman"/>
                <w:iCs/>
                <w:lang w:val="en-GB"/>
              </w:rPr>
              <w:t>-1.4</w:t>
            </w:r>
            <w:r w:rsidR="0020189C">
              <w:rPr>
                <w:rFonts w:ascii="Book Antiqua" w:eastAsia="Calibri" w:hAnsi="Book Antiqua" w:cs="Times New Roman"/>
                <w:iCs/>
                <w:lang w:val="en-GB"/>
              </w:rPr>
              <w:t xml:space="preserve"> ± </w:t>
            </w:r>
            <w:r w:rsidRPr="009161A9">
              <w:rPr>
                <w:rFonts w:ascii="Book Antiqua" w:eastAsia="Calibri" w:hAnsi="Book Antiqua" w:cs="Times New Roman"/>
                <w:iCs/>
                <w:lang w:val="en-GB"/>
              </w:rPr>
              <w:t>5.2</w:t>
            </w:r>
          </w:p>
        </w:tc>
      </w:tr>
    </w:tbl>
    <w:p w14:paraId="21AB838D" w14:textId="5AC033CF" w:rsidR="006E4BD5" w:rsidRPr="001B6CCB" w:rsidRDefault="006E4BD5" w:rsidP="003650AD">
      <w:pPr>
        <w:adjustRightInd w:val="0"/>
        <w:snapToGrid w:val="0"/>
        <w:spacing w:line="360" w:lineRule="auto"/>
        <w:jc w:val="both"/>
        <w:rPr>
          <w:rFonts w:ascii="Book Antiqua" w:hAnsi="Book Antiqua" w:cs="Times New Roman"/>
          <w:lang w:val="en-GB" w:eastAsia="zh-CN"/>
        </w:rPr>
      </w:pPr>
      <w:r w:rsidRPr="006E4BD5">
        <w:rPr>
          <w:rFonts w:ascii="Book Antiqua" w:hAnsi="Book Antiqua" w:cs="Times New Roman" w:hint="eastAsia"/>
          <w:caps/>
          <w:vertAlign w:val="superscript"/>
          <w:lang w:val="en-GB" w:eastAsia="zh-CN"/>
        </w:rPr>
        <w:t>1</w:t>
      </w:r>
      <w:r>
        <w:rPr>
          <w:rFonts w:ascii="Book Antiqua" w:hAnsi="Book Antiqua" w:cs="Times New Roman" w:hint="eastAsia"/>
          <w:lang w:val="en-GB" w:eastAsia="zh-CN"/>
        </w:rPr>
        <w:t xml:space="preserve">Not significant; </w:t>
      </w:r>
      <w:proofErr w:type="spellStart"/>
      <w:proofErr w:type="gramStart"/>
      <w:r w:rsidR="001B6CCB" w:rsidRPr="001B6CCB">
        <w:rPr>
          <w:rFonts w:ascii="Book Antiqua" w:hAnsi="Book Antiqua" w:cs="Times New Roman" w:hint="eastAsia"/>
          <w:vertAlign w:val="superscript"/>
          <w:lang w:val="en-GB" w:eastAsia="zh-CN"/>
        </w:rPr>
        <w:t>a</w:t>
      </w:r>
      <w:r w:rsidR="005A2A35" w:rsidRPr="006E4BD5">
        <w:rPr>
          <w:rFonts w:ascii="Book Antiqua" w:eastAsia="Calibri" w:hAnsi="Book Antiqua" w:cs="Times New Roman"/>
          <w:i/>
          <w:lang w:val="en-GB"/>
        </w:rPr>
        <w:t>P</w:t>
      </w:r>
      <w:proofErr w:type="spellEnd"/>
      <w:proofErr w:type="gramEnd"/>
      <w:r>
        <w:rPr>
          <w:rFonts w:ascii="Book Antiqua" w:hAnsi="Book Antiqua" w:cs="Times New Roman" w:hint="eastAsia"/>
          <w:lang w:val="en-GB" w:eastAsia="zh-CN"/>
        </w:rPr>
        <w:t xml:space="preserve"> </w:t>
      </w:r>
      <w:r w:rsidR="005A2A35" w:rsidRPr="009161A9">
        <w:rPr>
          <w:rFonts w:ascii="Book Antiqua" w:eastAsia="Calibri" w:hAnsi="Book Antiqua" w:cs="Times New Roman"/>
          <w:lang w:val="en-GB"/>
        </w:rPr>
        <w:t>&lt;</w:t>
      </w:r>
      <w:r>
        <w:rPr>
          <w:rFonts w:ascii="Book Antiqua" w:hAnsi="Book Antiqua" w:cs="Times New Roman" w:hint="eastAsia"/>
          <w:lang w:val="en-GB" w:eastAsia="zh-CN"/>
        </w:rPr>
        <w:t xml:space="preserve"> </w:t>
      </w:r>
      <w:r w:rsidR="001B6CCB">
        <w:rPr>
          <w:rFonts w:ascii="Book Antiqua" w:eastAsia="Calibri" w:hAnsi="Book Antiqua" w:cs="Times New Roman"/>
          <w:lang w:val="en-GB"/>
        </w:rPr>
        <w:t>0.05</w:t>
      </w:r>
      <w:r w:rsidR="001B6CCB">
        <w:rPr>
          <w:rFonts w:ascii="Book Antiqua" w:hAnsi="Book Antiqua" w:cs="Times New Roman" w:hint="eastAsia"/>
          <w:lang w:val="en-GB" w:eastAsia="zh-CN"/>
        </w:rPr>
        <w:t xml:space="preserve"> </w:t>
      </w:r>
      <w:r w:rsidR="001B6CCB" w:rsidRPr="001B6CCB">
        <w:rPr>
          <w:rFonts w:ascii="Book Antiqua" w:hAnsi="Book Antiqua" w:cs="Times New Roman" w:hint="eastAsia"/>
          <w:i/>
          <w:lang w:val="en-GB" w:eastAsia="zh-CN"/>
        </w:rPr>
        <w:t>vs</w:t>
      </w:r>
      <w:r w:rsidR="001B6CCB">
        <w:rPr>
          <w:rFonts w:ascii="Book Antiqua" w:hAnsi="Book Antiqua" w:cs="Times New Roman" w:hint="eastAsia"/>
          <w:lang w:val="en-GB" w:eastAsia="zh-CN"/>
        </w:rPr>
        <w:t xml:space="preserve"> </w:t>
      </w:r>
      <w:r w:rsidR="001B6CCB" w:rsidRPr="001B6CCB">
        <w:rPr>
          <w:rFonts w:ascii="Book Antiqua" w:hAnsi="Book Antiqua" w:cs="Times New Roman"/>
          <w:lang w:val="en-GB" w:eastAsia="zh-CN"/>
        </w:rPr>
        <w:t>c</w:t>
      </w:r>
      <w:r w:rsidR="001B6CCB">
        <w:rPr>
          <w:rFonts w:ascii="Book Antiqua" w:hAnsi="Book Antiqua" w:cs="Times New Roman"/>
          <w:lang w:val="en-GB" w:eastAsia="zh-CN"/>
        </w:rPr>
        <w:t>ontrol</w:t>
      </w:r>
      <w:r w:rsidR="001B6CCB">
        <w:rPr>
          <w:rFonts w:ascii="Book Antiqua" w:hAnsi="Book Antiqua" w:cs="Times New Roman" w:hint="eastAsia"/>
          <w:lang w:val="en-GB" w:eastAsia="zh-CN"/>
        </w:rPr>
        <w:t xml:space="preserve"> group. </w:t>
      </w:r>
      <w:r w:rsidRPr="006E4BD5">
        <w:rPr>
          <w:rFonts w:ascii="Book Antiqua" w:hAnsi="Book Antiqua"/>
        </w:rPr>
        <w:t>VD</w:t>
      </w:r>
      <w:r w:rsidRPr="006E4BD5">
        <w:rPr>
          <w:rFonts w:ascii="Book Antiqua" w:hAnsi="Book Antiqua" w:hint="eastAsia"/>
          <w:lang w:eastAsia="zh-CN"/>
        </w:rPr>
        <w:t>:</w:t>
      </w:r>
      <w:r w:rsidRPr="006E4BD5">
        <w:rPr>
          <w:rFonts w:ascii="Book Antiqua" w:hAnsi="Book Antiqua"/>
        </w:rPr>
        <w:t xml:space="preserve"> Vitamin D</w:t>
      </w:r>
      <w:r w:rsidRPr="006E4BD5">
        <w:rPr>
          <w:rFonts w:ascii="Book Antiqua" w:hAnsi="Book Antiqua" w:hint="eastAsia"/>
          <w:lang w:eastAsia="zh-CN"/>
        </w:rPr>
        <w:t>;</w:t>
      </w:r>
      <w:r w:rsidRPr="006E4BD5">
        <w:rPr>
          <w:rFonts w:ascii="Book Antiqua" w:hAnsi="Book Antiqua"/>
        </w:rPr>
        <w:t xml:space="preserve"> IBD</w:t>
      </w:r>
      <w:r w:rsidRPr="006E4BD5">
        <w:rPr>
          <w:rFonts w:ascii="Book Antiqua" w:hAnsi="Book Antiqua" w:hint="eastAsia"/>
          <w:lang w:eastAsia="zh-CN"/>
        </w:rPr>
        <w:t>:</w:t>
      </w:r>
      <w:r w:rsidRPr="006E4BD5">
        <w:rPr>
          <w:rFonts w:ascii="Book Antiqua" w:hAnsi="Book Antiqua"/>
        </w:rPr>
        <w:t xml:space="preserve"> Inflammatory bowel diseases</w:t>
      </w:r>
      <w:r w:rsidRPr="006E4BD5">
        <w:rPr>
          <w:rFonts w:ascii="Book Antiqua" w:hAnsi="Book Antiqua" w:hint="eastAsia"/>
          <w:lang w:eastAsia="zh-CN"/>
        </w:rPr>
        <w:t>;</w:t>
      </w:r>
      <w:r w:rsidRPr="006E4BD5">
        <w:rPr>
          <w:rFonts w:ascii="Book Antiqua" w:hAnsi="Book Antiqua"/>
        </w:rPr>
        <w:t xml:space="preserve"> CD</w:t>
      </w:r>
      <w:r w:rsidRPr="006E4BD5">
        <w:rPr>
          <w:rFonts w:ascii="Book Antiqua" w:hAnsi="Book Antiqua" w:hint="eastAsia"/>
          <w:lang w:eastAsia="zh-CN"/>
        </w:rPr>
        <w:t>:</w:t>
      </w:r>
      <w:r w:rsidRPr="006E4BD5">
        <w:rPr>
          <w:rFonts w:ascii="Book Antiqua" w:hAnsi="Book Antiqua"/>
        </w:rPr>
        <w:t xml:space="preserve"> Crohn´s disease</w:t>
      </w:r>
      <w:r w:rsidRPr="006E4BD5">
        <w:rPr>
          <w:rFonts w:ascii="Book Antiqua" w:hAnsi="Book Antiqua" w:hint="eastAsia"/>
          <w:lang w:eastAsia="zh-CN"/>
        </w:rPr>
        <w:t>;</w:t>
      </w:r>
      <w:r w:rsidRPr="006E4BD5">
        <w:rPr>
          <w:rFonts w:ascii="Book Antiqua" w:hAnsi="Book Antiqua"/>
        </w:rPr>
        <w:t xml:space="preserve"> UC</w:t>
      </w:r>
      <w:r w:rsidRPr="006E4BD5">
        <w:rPr>
          <w:rFonts w:ascii="Book Antiqua" w:hAnsi="Book Antiqua" w:hint="eastAsia"/>
          <w:lang w:eastAsia="zh-CN"/>
        </w:rPr>
        <w:t>:</w:t>
      </w:r>
      <w:r w:rsidRPr="006E4BD5">
        <w:rPr>
          <w:rFonts w:ascii="Book Antiqua" w:hAnsi="Book Antiqua"/>
        </w:rPr>
        <w:t xml:space="preserve"> Ulcerative colitis</w:t>
      </w:r>
      <w:r w:rsidRPr="006E4BD5">
        <w:rPr>
          <w:rFonts w:ascii="Book Antiqua" w:hAnsi="Book Antiqua" w:hint="eastAsia"/>
          <w:lang w:eastAsia="zh-CN"/>
        </w:rPr>
        <w:t>;</w:t>
      </w:r>
      <w:r w:rsidRPr="006E4BD5">
        <w:rPr>
          <w:rFonts w:ascii="Book Antiqua" w:hAnsi="Book Antiqua"/>
        </w:rPr>
        <w:t xml:space="preserve"> sIBDQ</w:t>
      </w:r>
      <w:r w:rsidRPr="006E4BD5">
        <w:rPr>
          <w:rFonts w:ascii="Book Antiqua" w:hAnsi="Book Antiqua" w:hint="eastAsia"/>
          <w:lang w:eastAsia="zh-CN"/>
        </w:rPr>
        <w:t>:</w:t>
      </w:r>
      <w:r w:rsidRPr="006E4BD5">
        <w:rPr>
          <w:rFonts w:ascii="Book Antiqua" w:hAnsi="Book Antiqua"/>
        </w:rPr>
        <w:t xml:space="preserve"> Short inflammatory bowel diseases questionnaire.</w:t>
      </w:r>
    </w:p>
    <w:p w14:paraId="22AED5EB" w14:textId="0C109B30" w:rsidR="009D5B4C" w:rsidRPr="006E4BD5" w:rsidRDefault="005A2A35" w:rsidP="003650AD">
      <w:pPr>
        <w:adjustRightInd w:val="0"/>
        <w:snapToGrid w:val="0"/>
        <w:spacing w:line="360" w:lineRule="auto"/>
        <w:jc w:val="both"/>
        <w:rPr>
          <w:rFonts w:ascii="Book Antiqua" w:hAnsi="Book Antiqua" w:cs="Times New Roman"/>
          <w:lang w:val="en-GB" w:eastAsia="zh-CN"/>
        </w:rPr>
      </w:pPr>
      <w:r w:rsidRPr="009161A9">
        <w:rPr>
          <w:rFonts w:ascii="Book Antiqua" w:eastAsia="Calibri" w:hAnsi="Book Antiqua" w:cs="Times New Roman"/>
          <w:lang w:val="en-GB"/>
        </w:rPr>
        <w:br w:type="page"/>
      </w:r>
    </w:p>
    <w:p w14:paraId="63192D9D" w14:textId="447E9AFB" w:rsidR="009D5B4C" w:rsidRPr="009161A9" w:rsidRDefault="00284DD6" w:rsidP="003650AD">
      <w:pPr>
        <w:adjustRightInd w:val="0"/>
        <w:snapToGrid w:val="0"/>
        <w:spacing w:line="360" w:lineRule="auto"/>
        <w:ind w:firstLine="284"/>
        <w:jc w:val="both"/>
        <w:rPr>
          <w:rFonts w:ascii="Book Antiqua" w:eastAsia="Calibri" w:hAnsi="Book Antiqua" w:cs="Times New Roman"/>
          <w:lang w:val="en-GB"/>
        </w:rPr>
      </w:pPr>
      <w:r w:rsidRPr="001B6CCB">
        <w:rPr>
          <w:rFonts w:ascii="Book Antiqua" w:eastAsia="Calibri" w:hAnsi="Book Antiqua" w:cs="Times New Roman"/>
          <w:noProof/>
          <w:lang w:val="en-US" w:eastAsia="zh-CN"/>
        </w:rPr>
        <w:lastRenderedPageBreak/>
        <w:drawing>
          <wp:inline distT="0" distB="0" distL="0" distR="0" wp14:anchorId="480C674D" wp14:editId="0C5B2FED">
            <wp:extent cx="5867400" cy="3594100"/>
            <wp:effectExtent l="0" t="0" r="19050" b="254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637841" w14:textId="39ADA473" w:rsidR="001B6CCB" w:rsidRPr="001B6CCB" w:rsidRDefault="001B6CCB" w:rsidP="003650AD">
      <w:pPr>
        <w:adjustRightInd w:val="0"/>
        <w:snapToGrid w:val="0"/>
        <w:spacing w:line="360" w:lineRule="auto"/>
        <w:jc w:val="both"/>
        <w:rPr>
          <w:rFonts w:ascii="Book Antiqua" w:hAnsi="Book Antiqua" w:cs="Times New Roman"/>
          <w:b/>
          <w:lang w:val="en-GB" w:eastAsia="zh-CN"/>
        </w:rPr>
      </w:pPr>
      <w:r w:rsidRPr="001B6CCB">
        <w:rPr>
          <w:rFonts w:ascii="Book Antiqua" w:eastAsia="Calibri" w:hAnsi="Book Antiqua" w:cs="Times New Roman"/>
          <w:b/>
          <w:bCs/>
          <w:lang w:val="en-GB"/>
        </w:rPr>
        <w:t>Figure 1</w:t>
      </w:r>
      <w:r w:rsidRPr="001B6CCB">
        <w:rPr>
          <w:rFonts w:ascii="Book Antiqua" w:eastAsia="Calibri" w:hAnsi="Book Antiqua" w:cs="Times New Roman"/>
          <w:b/>
          <w:lang w:val="en-GB"/>
        </w:rPr>
        <w:t xml:space="preserve"> Differences in the mean vitamin D serum concentrations of </w:t>
      </w:r>
      <w:proofErr w:type="gramStart"/>
      <w:r w:rsidRPr="001B6CCB">
        <w:rPr>
          <w:rFonts w:ascii="Book Antiqua" w:eastAsia="Calibri" w:hAnsi="Book Antiqua" w:cs="Times New Roman"/>
          <w:b/>
          <w:lang w:val="en-GB"/>
        </w:rPr>
        <w:t>Inflammatory</w:t>
      </w:r>
      <w:proofErr w:type="gramEnd"/>
      <w:r w:rsidRPr="001B6CCB">
        <w:rPr>
          <w:rFonts w:ascii="Book Antiqua" w:eastAsia="Calibri" w:hAnsi="Book Antiqua" w:cs="Times New Roman"/>
          <w:b/>
          <w:lang w:val="en-GB"/>
        </w:rPr>
        <w:t xml:space="preserve"> bowel diseases patients between summer and winter.</w:t>
      </w:r>
      <w:r>
        <w:rPr>
          <w:rFonts w:ascii="Book Antiqua" w:hAnsi="Book Antiqua" w:cs="Times New Roman" w:hint="eastAsia"/>
          <w:b/>
          <w:lang w:val="en-GB" w:eastAsia="zh-CN"/>
        </w:rPr>
        <w:t xml:space="preserve"> </w:t>
      </w:r>
      <w:r w:rsidRPr="001B6CCB">
        <w:rPr>
          <w:rFonts w:ascii="Book Antiqua" w:eastAsia="Calibri" w:hAnsi="Book Antiqua" w:cs="Times New Roman"/>
          <w:iCs/>
          <w:lang w:val="en-GB"/>
        </w:rPr>
        <w:t>The horizontal lines represent the mean</w:t>
      </w:r>
      <w:r>
        <w:rPr>
          <w:rFonts w:ascii="Book Antiqua" w:hAnsi="Book Antiqua" w:cs="Times New Roman" w:hint="eastAsia"/>
          <w:iCs/>
          <w:lang w:val="en-GB" w:eastAsia="zh-CN"/>
        </w:rPr>
        <w:t xml:space="preserve"> </w:t>
      </w:r>
      <w:r w:rsidRPr="001B6CCB">
        <w:rPr>
          <w:rFonts w:ascii="Book Antiqua" w:eastAsia="Calibri" w:hAnsi="Book Antiqua" w:cs="Times New Roman"/>
          <w:iCs/>
          <w:lang w:val="en-GB"/>
        </w:rPr>
        <w:t>±</w:t>
      </w:r>
      <w:r>
        <w:rPr>
          <w:rFonts w:ascii="Book Antiqua" w:hAnsi="Book Antiqua" w:cs="Times New Roman" w:hint="eastAsia"/>
          <w:iCs/>
          <w:lang w:val="en-GB" w:eastAsia="zh-CN"/>
        </w:rPr>
        <w:t xml:space="preserve"> </w:t>
      </w:r>
      <w:r w:rsidRPr="001B6CCB">
        <w:rPr>
          <w:rFonts w:ascii="Book Antiqua" w:eastAsia="Calibri" w:hAnsi="Book Antiqua" w:cs="Times New Roman"/>
          <w:iCs/>
          <w:lang w:val="en-GB"/>
        </w:rPr>
        <w:t>SE</w:t>
      </w:r>
      <w:r w:rsidR="002A73EA">
        <w:rPr>
          <w:rFonts w:ascii="Book Antiqua" w:hAnsi="Book Antiqua" w:cs="Times New Roman" w:hint="eastAsia"/>
          <w:lang w:eastAsia="zh-CN"/>
        </w:rPr>
        <w:t>.</w:t>
      </w:r>
      <w:r w:rsidRPr="001B6CCB">
        <w:rPr>
          <w:rFonts w:ascii="Book Antiqua" w:eastAsia="Calibri" w:hAnsi="Book Antiqua" w:cs="Times New Roman"/>
        </w:rPr>
        <w:t xml:space="preserve"> VD</w:t>
      </w:r>
      <w:r>
        <w:rPr>
          <w:rFonts w:ascii="Book Antiqua" w:hAnsi="Book Antiqua" w:cs="Times New Roman" w:hint="eastAsia"/>
          <w:lang w:eastAsia="zh-CN"/>
        </w:rPr>
        <w:t>:</w:t>
      </w:r>
      <w:r w:rsidRPr="001B6CCB">
        <w:rPr>
          <w:rFonts w:ascii="Book Antiqua" w:eastAsia="Calibri" w:hAnsi="Book Antiqua" w:cs="Times New Roman"/>
        </w:rPr>
        <w:t xml:space="preserve"> vitamin</w:t>
      </w:r>
      <w:r>
        <w:rPr>
          <w:rFonts w:ascii="Book Antiqua" w:hAnsi="Book Antiqua" w:cs="Times New Roman" w:hint="eastAsia"/>
          <w:lang w:eastAsia="zh-CN"/>
        </w:rPr>
        <w:t xml:space="preserve"> D. </w:t>
      </w:r>
    </w:p>
    <w:p w14:paraId="55558D48" w14:textId="77777777" w:rsidR="009D5B4C" w:rsidRPr="009161A9" w:rsidRDefault="009D5B4C" w:rsidP="003650AD">
      <w:pPr>
        <w:adjustRightInd w:val="0"/>
        <w:snapToGrid w:val="0"/>
        <w:spacing w:line="360" w:lineRule="auto"/>
        <w:jc w:val="both"/>
        <w:rPr>
          <w:rFonts w:ascii="Book Antiqua" w:eastAsia="Calibri" w:hAnsi="Book Antiqua" w:cs="Times New Roman"/>
          <w:b/>
          <w:bCs/>
          <w:lang w:val="en-GB"/>
        </w:rPr>
      </w:pPr>
      <w:r w:rsidRPr="009161A9">
        <w:rPr>
          <w:rFonts w:ascii="Book Antiqua" w:eastAsia="Calibri" w:hAnsi="Book Antiqua" w:cs="Times New Roman"/>
          <w:b/>
          <w:bCs/>
          <w:lang w:val="en-GB"/>
        </w:rPr>
        <w:br w:type="page"/>
      </w:r>
    </w:p>
    <w:p w14:paraId="4B2BDE62" w14:textId="0CA94AB2" w:rsidR="009D5B4C" w:rsidRPr="009161A9" w:rsidRDefault="004F3C61" w:rsidP="003650AD">
      <w:pPr>
        <w:adjustRightInd w:val="0"/>
        <w:snapToGrid w:val="0"/>
        <w:spacing w:line="360" w:lineRule="auto"/>
        <w:ind w:firstLine="284"/>
        <w:jc w:val="both"/>
        <w:rPr>
          <w:rFonts w:ascii="Book Antiqua" w:eastAsia="Calibri" w:hAnsi="Book Antiqua" w:cs="Times New Roman"/>
          <w:lang w:val="sk-SK"/>
        </w:rPr>
      </w:pPr>
      <w:r w:rsidRPr="009161A9">
        <w:rPr>
          <w:rFonts w:ascii="Book Antiqua" w:eastAsia="Calibri" w:hAnsi="Book Antiqua" w:cs="Times New Roman"/>
          <w:b/>
          <w:noProof/>
          <w:lang w:val="en-US" w:eastAsia="zh-CN"/>
        </w:rPr>
        <w:lastRenderedPageBreak/>
        <w:drawing>
          <wp:inline distT="0" distB="0" distL="0" distR="0" wp14:anchorId="55A3342A" wp14:editId="7115245E">
            <wp:extent cx="2640730" cy="1479550"/>
            <wp:effectExtent l="0" t="0" r="7620" b="6350"/>
            <wp:docPr id="1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0"/>
                    <a:stretch>
                      <a:fillRect/>
                    </a:stretch>
                  </pic:blipFill>
                  <pic:spPr>
                    <a:xfrm>
                      <a:off x="0" y="0"/>
                      <a:ext cx="2642682" cy="1480643"/>
                    </a:xfrm>
                    <a:prstGeom prst="rect">
                      <a:avLst/>
                    </a:prstGeom>
                  </pic:spPr>
                </pic:pic>
              </a:graphicData>
            </a:graphic>
          </wp:inline>
        </w:drawing>
      </w:r>
    </w:p>
    <w:p w14:paraId="59B6185D" w14:textId="4E19F340" w:rsidR="009D5B4C" w:rsidRPr="009161A9" w:rsidRDefault="009D5B4C" w:rsidP="003650AD">
      <w:pPr>
        <w:adjustRightInd w:val="0"/>
        <w:snapToGrid w:val="0"/>
        <w:spacing w:line="360" w:lineRule="auto"/>
        <w:ind w:firstLine="284"/>
        <w:jc w:val="both"/>
        <w:rPr>
          <w:rFonts w:ascii="Book Antiqua" w:eastAsia="Calibri" w:hAnsi="Book Antiqua" w:cs="Times New Roman"/>
          <w:lang w:val="sk-SK"/>
        </w:rPr>
      </w:pPr>
      <w:r w:rsidRPr="009161A9">
        <w:rPr>
          <w:rFonts w:ascii="Book Antiqua" w:eastAsia="Calibri" w:hAnsi="Book Antiqua" w:cs="Times New Roman"/>
          <w:b/>
          <w:lang w:val="sk-SK"/>
        </w:rPr>
        <w:t>A</w:t>
      </w:r>
    </w:p>
    <w:p w14:paraId="0EDC25B7" w14:textId="4A6AB971" w:rsidR="009D5B4C" w:rsidRPr="009161A9" w:rsidRDefault="009D5B4C" w:rsidP="003650AD">
      <w:pPr>
        <w:adjustRightInd w:val="0"/>
        <w:snapToGrid w:val="0"/>
        <w:spacing w:line="360" w:lineRule="auto"/>
        <w:ind w:firstLine="284"/>
        <w:jc w:val="both"/>
        <w:rPr>
          <w:rFonts w:ascii="Book Antiqua" w:eastAsia="Calibri" w:hAnsi="Book Antiqua" w:cs="Times New Roman"/>
          <w:lang w:val="en-GB"/>
        </w:rPr>
      </w:pPr>
      <w:r w:rsidRPr="009161A9">
        <w:rPr>
          <w:rFonts w:ascii="Book Antiqua" w:eastAsia="Calibri" w:hAnsi="Book Antiqua" w:cs="Times New Roman"/>
          <w:noProof/>
          <w:lang w:val="en-US" w:eastAsia="zh-CN"/>
        </w:rPr>
        <w:drawing>
          <wp:inline distT="0" distB="0" distL="0" distR="0" wp14:anchorId="7B58F62B" wp14:editId="75C373E8">
            <wp:extent cx="2730500" cy="1535651"/>
            <wp:effectExtent l="0" t="0" r="0" b="7620"/>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pic:cNvPicPr>
                      <a:picLocks noChangeAspect="1"/>
                    </pic:cNvPicPr>
                  </pic:nvPicPr>
                  <pic:blipFill>
                    <a:blip r:embed="rId11"/>
                    <a:stretch>
                      <a:fillRect/>
                    </a:stretch>
                  </pic:blipFill>
                  <pic:spPr>
                    <a:xfrm>
                      <a:off x="0" y="0"/>
                      <a:ext cx="2734228" cy="1537748"/>
                    </a:xfrm>
                    <a:prstGeom prst="rect">
                      <a:avLst/>
                    </a:prstGeom>
                  </pic:spPr>
                </pic:pic>
              </a:graphicData>
            </a:graphic>
          </wp:inline>
        </w:drawing>
      </w:r>
    </w:p>
    <w:p w14:paraId="4DA58AA3" w14:textId="008BC24A" w:rsidR="009D5B4C" w:rsidRPr="009161A9" w:rsidRDefault="009D5B4C" w:rsidP="003650AD">
      <w:pPr>
        <w:adjustRightInd w:val="0"/>
        <w:snapToGrid w:val="0"/>
        <w:spacing w:line="360" w:lineRule="auto"/>
        <w:ind w:firstLine="284"/>
        <w:jc w:val="both"/>
        <w:rPr>
          <w:rFonts w:ascii="Book Antiqua" w:eastAsia="Calibri" w:hAnsi="Book Antiqua" w:cs="Times New Roman"/>
          <w:b/>
          <w:lang w:val="sk-SK"/>
        </w:rPr>
      </w:pPr>
      <w:r w:rsidRPr="009161A9">
        <w:rPr>
          <w:rFonts w:ascii="Book Antiqua" w:eastAsia="Calibri" w:hAnsi="Book Antiqua" w:cs="Times New Roman"/>
          <w:b/>
          <w:lang w:val="sk-SK"/>
        </w:rPr>
        <w:t>B</w:t>
      </w:r>
      <w:r w:rsidR="00284DD6" w:rsidRPr="009161A9">
        <w:rPr>
          <w:rFonts w:ascii="Book Antiqua" w:hAnsi="Book Antiqua"/>
          <w:noProof/>
          <w:lang w:val="sk-SK" w:eastAsia="sk-SK"/>
        </w:rPr>
        <w:t xml:space="preserve"> </w:t>
      </w:r>
    </w:p>
    <w:p w14:paraId="796CBAB3" w14:textId="77777777" w:rsidR="001B6CCB" w:rsidRDefault="001B6CCB" w:rsidP="003650AD">
      <w:pPr>
        <w:adjustRightInd w:val="0"/>
        <w:snapToGrid w:val="0"/>
        <w:spacing w:line="360" w:lineRule="auto"/>
        <w:jc w:val="both"/>
        <w:rPr>
          <w:rFonts w:ascii="Book Antiqua" w:hAnsi="Book Antiqua" w:cs="Times New Roman"/>
          <w:b/>
          <w:bCs/>
          <w:lang w:val="en-GB" w:eastAsia="zh-CN"/>
        </w:rPr>
      </w:pPr>
    </w:p>
    <w:p w14:paraId="40AC9B58" w14:textId="6CE4024F" w:rsidR="001B6CCB" w:rsidRPr="001B6CCB" w:rsidRDefault="001B6CCB" w:rsidP="003650AD">
      <w:pPr>
        <w:adjustRightInd w:val="0"/>
        <w:snapToGrid w:val="0"/>
        <w:spacing w:line="360" w:lineRule="auto"/>
        <w:jc w:val="both"/>
        <w:rPr>
          <w:rFonts w:ascii="Book Antiqua" w:hAnsi="Book Antiqua" w:cs="Times New Roman"/>
          <w:b/>
          <w:lang w:val="en-GB" w:eastAsia="zh-CN"/>
        </w:rPr>
      </w:pPr>
      <w:r w:rsidRPr="001B6CCB">
        <w:rPr>
          <w:rFonts w:ascii="Book Antiqua" w:eastAsia="Calibri" w:hAnsi="Book Antiqua" w:cs="Times New Roman"/>
          <w:b/>
          <w:bCs/>
          <w:lang w:val="en-GB"/>
        </w:rPr>
        <w:t>Figure 2</w:t>
      </w:r>
      <w:r w:rsidRPr="001B6CCB">
        <w:rPr>
          <w:rFonts w:ascii="Book Antiqua" w:eastAsia="Calibri" w:hAnsi="Book Antiqua" w:cs="Times New Roman"/>
          <w:b/>
          <w:lang w:val="en-GB"/>
        </w:rPr>
        <w:t xml:space="preserve"> Mean </w:t>
      </w:r>
      <w:r w:rsidRPr="001B6CCB">
        <w:rPr>
          <w:rFonts w:ascii="Book Antiqua" w:eastAsia="Calibri" w:hAnsi="Book Antiqua" w:cs="Times New Roman"/>
          <w:b/>
          <w:lang w:val="sk-SK"/>
        </w:rPr>
        <w:t xml:space="preserve">short </w:t>
      </w:r>
      <w:proofErr w:type="gramStart"/>
      <w:r w:rsidRPr="001B6CCB">
        <w:rPr>
          <w:rFonts w:ascii="Book Antiqua" w:eastAsia="Calibri" w:hAnsi="Book Antiqua" w:cs="Times New Roman"/>
          <w:b/>
          <w:lang w:val="sk-SK"/>
        </w:rPr>
        <w:t>Inflammatory</w:t>
      </w:r>
      <w:proofErr w:type="gramEnd"/>
      <w:r w:rsidRPr="001B6CCB">
        <w:rPr>
          <w:rFonts w:ascii="Book Antiqua" w:eastAsia="Calibri" w:hAnsi="Book Antiqua" w:cs="Times New Roman"/>
          <w:b/>
          <w:lang w:val="sk-SK"/>
        </w:rPr>
        <w:t xml:space="preserve"> bowel diseases questionnaire</w:t>
      </w:r>
      <w:r w:rsidRPr="001B6CCB">
        <w:rPr>
          <w:rFonts w:ascii="Book Antiqua" w:eastAsia="Calibri" w:hAnsi="Book Antiqua" w:cs="Times New Roman"/>
          <w:b/>
          <w:lang w:val="en-GB"/>
        </w:rPr>
        <w:t xml:space="preserve"> score in the winter</w:t>
      </w:r>
      <w:r w:rsidRPr="001B6CCB">
        <w:rPr>
          <w:rFonts w:ascii="Book Antiqua" w:eastAsia="Calibri" w:hAnsi="Book Antiqua" w:cs="Times New Roman"/>
          <w:b/>
        </w:rPr>
        <w:t>/spring period</w:t>
      </w:r>
      <w:r w:rsidRPr="001B6CCB">
        <w:rPr>
          <w:rFonts w:ascii="Book Antiqua" w:eastAsia="Calibri" w:hAnsi="Book Antiqua" w:cs="Times New Roman"/>
          <w:b/>
          <w:lang w:val="en-GB"/>
        </w:rPr>
        <w:t xml:space="preserve"> according to vitamin D status.</w:t>
      </w:r>
      <w:r>
        <w:rPr>
          <w:rFonts w:ascii="Book Antiqua" w:hAnsi="Book Antiqua" w:cs="Times New Roman" w:hint="eastAsia"/>
          <w:b/>
          <w:lang w:val="en-GB" w:eastAsia="zh-CN"/>
        </w:rPr>
        <w:t xml:space="preserve"> </w:t>
      </w:r>
      <w:r w:rsidR="004F3C61">
        <w:rPr>
          <w:rFonts w:ascii="Book Antiqua" w:hAnsi="Book Antiqua" w:cs="Times New Roman" w:hint="eastAsia"/>
          <w:lang w:val="sk-SK" w:eastAsia="zh-CN"/>
        </w:rPr>
        <w:t>A</w:t>
      </w:r>
      <w:r w:rsidRPr="009161A9">
        <w:rPr>
          <w:rFonts w:ascii="Book Antiqua" w:eastAsia="Calibri" w:hAnsi="Book Antiqua" w:cs="Times New Roman"/>
          <w:lang w:val="sk-SK"/>
        </w:rPr>
        <w:t>: Ulcerative colitis patients</w:t>
      </w:r>
      <w:r w:rsidR="004F3C61">
        <w:rPr>
          <w:rFonts w:ascii="Book Antiqua" w:hAnsi="Book Antiqua" w:cs="Times New Roman" w:hint="eastAsia"/>
          <w:lang w:val="sk-SK" w:eastAsia="zh-CN"/>
        </w:rPr>
        <w:t>; B</w:t>
      </w:r>
      <w:r w:rsidR="004F3C61">
        <w:rPr>
          <w:rFonts w:ascii="Book Antiqua" w:eastAsia="Calibri" w:hAnsi="Book Antiqua" w:cs="Times New Roman"/>
          <w:lang w:val="sk-SK"/>
        </w:rPr>
        <w:t>: Crohn´s disease patients</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L</w:t>
      </w:r>
      <w:proofErr w:type="spellStart"/>
      <w:r w:rsidRPr="009161A9">
        <w:rPr>
          <w:rFonts w:ascii="Book Antiqua" w:eastAsia="Calibri" w:hAnsi="Book Antiqua" w:cs="Times New Roman"/>
          <w:lang w:val="en-GB"/>
        </w:rPr>
        <w:t>ow</w:t>
      </w:r>
      <w:proofErr w:type="spellEnd"/>
      <w:r w:rsidRPr="009161A9">
        <w:rPr>
          <w:rFonts w:ascii="Book Antiqua" w:eastAsia="Calibri" w:hAnsi="Book Antiqua" w:cs="Times New Roman"/>
          <w:lang w:val="en-GB"/>
        </w:rPr>
        <w:t xml:space="preserve"> VD serum concentration (&lt;</w:t>
      </w:r>
      <w:r>
        <w:rPr>
          <w:rFonts w:ascii="Book Antiqua" w:hAnsi="Book Antiqua" w:cs="Times New Roman" w:hint="eastAsia"/>
          <w:lang w:val="en-GB" w:eastAsia="zh-CN"/>
        </w:rPr>
        <w:t xml:space="preserve"> </w:t>
      </w:r>
      <w:r w:rsidRPr="009161A9">
        <w:rPr>
          <w:rFonts w:ascii="Book Antiqua" w:eastAsia="Calibri" w:hAnsi="Book Antiqua" w:cs="Times New Roman"/>
          <w:lang w:val="en-GB"/>
        </w:rPr>
        <w:t>30 ng/m</w:t>
      </w:r>
      <w:r w:rsidRPr="001B6CCB">
        <w:rPr>
          <w:rFonts w:ascii="Book Antiqua" w:eastAsia="Calibri" w:hAnsi="Book Antiqua" w:cs="Times New Roman"/>
          <w:caps/>
          <w:lang w:val="en-GB"/>
        </w:rPr>
        <w:t>l</w:t>
      </w:r>
      <w:r w:rsidRPr="009161A9">
        <w:rPr>
          <w:rFonts w:ascii="Book Antiqua" w:eastAsia="Calibri" w:hAnsi="Book Antiqua" w:cs="Times New Roman"/>
          <w:lang w:val="en-GB"/>
        </w:rPr>
        <w:t xml:space="preserve">), </w:t>
      </w:r>
      <w:r w:rsidRPr="009161A9">
        <w:rPr>
          <w:rFonts w:ascii="Book Antiqua" w:eastAsia="Calibri" w:hAnsi="Book Antiqua" w:cs="Times New Roman"/>
          <w:lang w:val="sk-SK"/>
        </w:rPr>
        <w:t>N</w:t>
      </w:r>
      <w:proofErr w:type="spellStart"/>
      <w:r w:rsidRPr="009161A9">
        <w:rPr>
          <w:rFonts w:ascii="Book Antiqua" w:eastAsia="Calibri" w:hAnsi="Book Antiqua" w:cs="Times New Roman"/>
          <w:lang w:val="en-GB"/>
        </w:rPr>
        <w:t>ormal</w:t>
      </w:r>
      <w:proofErr w:type="spellEnd"/>
      <w:r w:rsidRPr="009161A9">
        <w:rPr>
          <w:rFonts w:ascii="Book Antiqua" w:eastAsia="Calibri" w:hAnsi="Book Antiqua" w:cs="Times New Roman"/>
          <w:lang w:val="en-GB"/>
        </w:rPr>
        <w:t xml:space="preserve"> VD serum concentration (&gt;</w:t>
      </w:r>
      <w:r>
        <w:rPr>
          <w:rFonts w:ascii="Book Antiqua" w:hAnsi="Book Antiqua" w:cs="Times New Roman" w:hint="eastAsia"/>
          <w:lang w:val="en-GB" w:eastAsia="zh-CN"/>
        </w:rPr>
        <w:t xml:space="preserve"> </w:t>
      </w:r>
      <w:r w:rsidRPr="009161A9">
        <w:rPr>
          <w:rFonts w:ascii="Book Antiqua" w:eastAsia="Calibri" w:hAnsi="Book Antiqua" w:cs="Times New Roman"/>
          <w:lang w:val="en-GB"/>
        </w:rPr>
        <w:t>30 ng/m</w:t>
      </w:r>
      <w:r w:rsidRPr="001B6CCB">
        <w:rPr>
          <w:rFonts w:ascii="Book Antiqua" w:eastAsia="Calibri" w:hAnsi="Book Antiqua" w:cs="Times New Roman"/>
          <w:caps/>
          <w:lang w:val="en-GB"/>
        </w:rPr>
        <w:t>l</w:t>
      </w:r>
      <w:r w:rsidRPr="009161A9">
        <w:rPr>
          <w:rFonts w:ascii="Book Antiqua" w:eastAsia="Calibri" w:hAnsi="Book Antiqua" w:cs="Times New Roman"/>
          <w:lang w:val="en-GB"/>
        </w:rPr>
        <w:t>)</w:t>
      </w:r>
      <w:r w:rsidRPr="009161A9">
        <w:rPr>
          <w:rFonts w:ascii="Book Antiqua" w:eastAsia="Calibri" w:hAnsi="Book Antiqua" w:cs="Times New Roman"/>
          <w:lang w:val="sk-SK"/>
        </w:rPr>
        <w:t>. CD</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Crohn´s disease</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UC</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Ulcerative colitis</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VD</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Vitamin D</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sIBDQ: Short Inflammatory bowel diseases questionnaire</w:t>
      </w:r>
      <w:r>
        <w:rPr>
          <w:rFonts w:ascii="Book Antiqua" w:hAnsi="Book Antiqua" w:cs="Times New Roman" w:hint="eastAsia"/>
          <w:lang w:val="sk-SK" w:eastAsia="zh-CN"/>
        </w:rPr>
        <w:t>.</w:t>
      </w:r>
    </w:p>
    <w:p w14:paraId="38D0494C" w14:textId="63E794E3" w:rsidR="001B6CCB" w:rsidRPr="009161A9" w:rsidRDefault="001B6CCB" w:rsidP="003650AD">
      <w:pPr>
        <w:adjustRightInd w:val="0"/>
        <w:snapToGrid w:val="0"/>
        <w:spacing w:line="360" w:lineRule="auto"/>
        <w:ind w:firstLine="284"/>
        <w:jc w:val="both"/>
        <w:rPr>
          <w:rFonts w:ascii="Book Antiqua" w:eastAsia="Calibri" w:hAnsi="Book Antiqua" w:cs="Times New Roman"/>
          <w:lang w:val="sk-SK"/>
        </w:rPr>
      </w:pPr>
    </w:p>
    <w:p w14:paraId="188148A3" w14:textId="7ADF9551" w:rsidR="009D5B4C" w:rsidRPr="009161A9" w:rsidRDefault="009D5B4C" w:rsidP="003650AD">
      <w:pPr>
        <w:adjustRightInd w:val="0"/>
        <w:snapToGrid w:val="0"/>
        <w:spacing w:line="360" w:lineRule="auto"/>
        <w:jc w:val="both"/>
        <w:rPr>
          <w:rFonts w:ascii="Book Antiqua" w:eastAsia="Calibri" w:hAnsi="Book Antiqua" w:cs="Times New Roman"/>
          <w:lang w:val="sk-SK"/>
        </w:rPr>
      </w:pPr>
      <w:r w:rsidRPr="009161A9">
        <w:rPr>
          <w:rFonts w:ascii="Book Antiqua" w:eastAsia="Calibri" w:hAnsi="Book Antiqua" w:cs="Times New Roman"/>
          <w:b/>
          <w:bCs/>
          <w:lang w:val="en-GB"/>
        </w:rPr>
        <w:br w:type="page"/>
      </w:r>
    </w:p>
    <w:p w14:paraId="5F9158D3" w14:textId="627A64A6" w:rsidR="009D5B4C" w:rsidRPr="009161A9" w:rsidRDefault="009D5B4C" w:rsidP="003650AD">
      <w:pPr>
        <w:adjustRightInd w:val="0"/>
        <w:snapToGrid w:val="0"/>
        <w:spacing w:line="360" w:lineRule="auto"/>
        <w:ind w:firstLine="284"/>
        <w:jc w:val="both"/>
        <w:rPr>
          <w:rFonts w:ascii="Book Antiqua" w:eastAsia="Calibri" w:hAnsi="Book Antiqua" w:cs="Times New Roman"/>
          <w:lang w:val="en-GB"/>
        </w:rPr>
      </w:pPr>
      <w:r w:rsidRPr="009161A9">
        <w:rPr>
          <w:rFonts w:ascii="Book Antiqua" w:eastAsia="Calibri" w:hAnsi="Book Antiqua" w:cs="Times New Roman"/>
          <w:noProof/>
          <w:lang w:val="en-US" w:eastAsia="zh-CN"/>
        </w:rPr>
        <w:lastRenderedPageBreak/>
        <w:drawing>
          <wp:inline distT="0" distB="0" distL="0" distR="0" wp14:anchorId="0C74180A" wp14:editId="7610B8E8">
            <wp:extent cx="5727700" cy="4580256"/>
            <wp:effectExtent l="0" t="0" r="6350" b="0"/>
            <wp:docPr id="5" name="Obrázok 4"/>
            <wp:cNvGraphicFramePr/>
            <a:graphic xmlns:a="http://schemas.openxmlformats.org/drawingml/2006/main">
              <a:graphicData uri="http://schemas.openxmlformats.org/drawingml/2006/picture">
                <pic:pic xmlns:pic="http://schemas.openxmlformats.org/drawingml/2006/picture">
                  <pic:nvPicPr>
                    <pic:cNvPr id="5" name="Obrázok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580256"/>
                    </a:xfrm>
                    <a:prstGeom prst="rect">
                      <a:avLst/>
                    </a:prstGeom>
                    <a:noFill/>
                    <a:ln>
                      <a:noFill/>
                    </a:ln>
                  </pic:spPr>
                </pic:pic>
              </a:graphicData>
            </a:graphic>
          </wp:inline>
        </w:drawing>
      </w:r>
    </w:p>
    <w:p w14:paraId="536EBED3" w14:textId="0CC52488" w:rsidR="001B6CCB" w:rsidRPr="002A73EA" w:rsidRDefault="001B6CCB" w:rsidP="003650AD">
      <w:pPr>
        <w:adjustRightInd w:val="0"/>
        <w:snapToGrid w:val="0"/>
        <w:spacing w:line="360" w:lineRule="auto"/>
        <w:jc w:val="both"/>
        <w:rPr>
          <w:rFonts w:ascii="Book Antiqua" w:eastAsia="Calibri" w:hAnsi="Book Antiqua" w:cs="Times New Roman"/>
          <w:lang w:val="sk-SK"/>
        </w:rPr>
      </w:pPr>
      <w:r w:rsidRPr="001B6CCB">
        <w:rPr>
          <w:rFonts w:ascii="Book Antiqua" w:eastAsia="Calibri" w:hAnsi="Book Antiqua" w:cs="Times New Roman"/>
          <w:b/>
          <w:bCs/>
          <w:lang w:val="en-GB"/>
        </w:rPr>
        <w:t>Figure 3</w:t>
      </w:r>
      <w:r w:rsidRPr="001B6CCB">
        <w:rPr>
          <w:rFonts w:ascii="Book Antiqua" w:eastAsia="Calibri" w:hAnsi="Book Antiqua" w:cs="Times New Roman"/>
          <w:b/>
          <w:lang w:val="en-GB"/>
        </w:rPr>
        <w:t xml:space="preserve"> Effect of </w:t>
      </w:r>
      <w:r w:rsidRPr="001B6CCB">
        <w:rPr>
          <w:rFonts w:ascii="Book Antiqua" w:eastAsia="Calibri" w:hAnsi="Book Antiqua" w:cs="Times New Roman"/>
          <w:b/>
          <w:lang w:val="sk-SK"/>
        </w:rPr>
        <w:t>vitamin D</w:t>
      </w:r>
      <w:r w:rsidRPr="001B6CCB">
        <w:rPr>
          <w:rFonts w:ascii="Book Antiqua" w:eastAsia="Calibri" w:hAnsi="Book Antiqua" w:cs="Times New Roman"/>
          <w:b/>
          <w:lang w:val="en-GB"/>
        </w:rPr>
        <w:t xml:space="preserve"> serum concentration on disease activity according to diagnosis and season</w:t>
      </w:r>
      <w:r w:rsidRPr="001B6CCB">
        <w:rPr>
          <w:rFonts w:ascii="Book Antiqua" w:hAnsi="Book Antiqua" w:cs="Times New Roman" w:hint="eastAsia"/>
          <w:b/>
          <w:lang w:val="en-GB" w:eastAsia="zh-CN"/>
        </w:rPr>
        <w:t>.</w:t>
      </w:r>
      <w:r>
        <w:rPr>
          <w:rFonts w:ascii="Book Antiqua" w:hAnsi="Book Antiqua" w:cs="Times New Roman" w:hint="eastAsia"/>
          <w:b/>
          <w:lang w:val="en-GB" w:eastAsia="zh-CN"/>
        </w:rPr>
        <w:t xml:space="preserve"> </w:t>
      </w:r>
      <w:r w:rsidRPr="009161A9">
        <w:rPr>
          <w:rFonts w:ascii="Book Antiqua" w:eastAsia="Calibri" w:hAnsi="Book Antiqua" w:cs="Times New Roman"/>
          <w:lang w:val="en-GB"/>
        </w:rPr>
        <w:t>The horizontal lines</w:t>
      </w:r>
      <w:r>
        <w:rPr>
          <w:rFonts w:ascii="Book Antiqua" w:eastAsia="Calibri" w:hAnsi="Book Antiqua" w:cs="Times New Roman"/>
          <w:lang w:val="en-GB"/>
        </w:rPr>
        <w:t xml:space="preserve"> represent the </w:t>
      </w:r>
      <w:proofErr w:type="spellStart"/>
      <w:r w:rsidR="002A73EA">
        <w:rPr>
          <w:rFonts w:ascii="Book Antiqua" w:eastAsia="Calibri" w:hAnsi="Book Antiqua" w:cs="Times New Roman"/>
          <w:lang w:val="en-GB"/>
        </w:rPr>
        <w:t>sIBDQ</w:t>
      </w:r>
      <w:proofErr w:type="spellEnd"/>
      <w:r w:rsidR="002A73EA">
        <w:rPr>
          <w:rFonts w:ascii="Book Antiqua" w:eastAsia="Calibri" w:hAnsi="Book Antiqua" w:cs="Times New Roman"/>
          <w:lang w:val="en-GB"/>
        </w:rPr>
        <w:t xml:space="preserve"> score </w:t>
      </w:r>
      <w:r>
        <w:rPr>
          <w:rFonts w:ascii="Book Antiqua" w:eastAsia="Calibri" w:hAnsi="Book Antiqua" w:cs="Times New Roman"/>
          <w:lang w:val="en-GB"/>
        </w:rPr>
        <w:t>mean ±</w:t>
      </w:r>
      <w:r w:rsidRPr="009161A9">
        <w:rPr>
          <w:rFonts w:ascii="Book Antiqua" w:eastAsia="Calibri" w:hAnsi="Book Antiqua" w:cs="Times New Roman"/>
          <w:lang w:val="en-GB"/>
        </w:rPr>
        <w:t xml:space="preserve"> SE.</w:t>
      </w:r>
      <w:r w:rsidR="002A73EA">
        <w:rPr>
          <w:rFonts w:ascii="Book Antiqua" w:eastAsia="Calibri" w:hAnsi="Book Antiqua" w:cs="Times New Roman"/>
          <w:lang w:val="sk-SK"/>
        </w:rPr>
        <w:t xml:space="preserve"> </w:t>
      </w:r>
      <w:r w:rsidR="002A73EA" w:rsidRPr="009161A9">
        <w:rPr>
          <w:rFonts w:ascii="Book Antiqua" w:eastAsia="Calibri" w:hAnsi="Book Antiqua" w:cs="Times New Roman"/>
          <w:lang w:val="en-GB"/>
        </w:rPr>
        <w:t>VD serum concentration bins: 0</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0–9.9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1</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10–19.9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2</w:t>
      </w:r>
      <w:r w:rsidR="002A73EA">
        <w:rPr>
          <w:rFonts w:ascii="Book Antiqua" w:hAnsi="Book Antiqua" w:cs="Times New Roman" w:hint="eastAsia"/>
          <w:caps/>
          <w:lang w:val="en-GB" w:eastAsia="zh-CN"/>
        </w:rPr>
        <w:t xml:space="preserve">: </w:t>
      </w:r>
      <w:r w:rsidR="002A73EA" w:rsidRPr="009161A9">
        <w:rPr>
          <w:rFonts w:ascii="Book Antiqua" w:eastAsia="Calibri" w:hAnsi="Book Antiqua" w:cs="Times New Roman"/>
          <w:lang w:val="en-GB"/>
        </w:rPr>
        <w:t>20–29.9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3</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30–39.9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4</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40–49.9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5</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50–50.9 ng/m</w:t>
      </w:r>
      <w:r w:rsidR="002A73EA" w:rsidRPr="002A73EA">
        <w:rPr>
          <w:rFonts w:ascii="Book Antiqua" w:eastAsia="Calibri" w:hAnsi="Book Antiqua" w:cs="Times New Roman"/>
          <w:caps/>
          <w:lang w:val="en-GB"/>
        </w:rPr>
        <w:t>l</w:t>
      </w:r>
      <w:r w:rsidR="002A73EA">
        <w:rPr>
          <w:rFonts w:ascii="Book Antiqua" w:hAnsi="Book Antiqua" w:cs="Times New Roman" w:hint="eastAsia"/>
          <w:lang w:val="en-GB" w:eastAsia="zh-CN"/>
        </w:rPr>
        <w:t>;</w:t>
      </w:r>
      <w:r w:rsidR="002A73EA" w:rsidRPr="009161A9">
        <w:rPr>
          <w:rFonts w:ascii="Book Antiqua" w:eastAsia="Calibri" w:hAnsi="Book Antiqua" w:cs="Times New Roman"/>
          <w:lang w:val="en-GB"/>
        </w:rPr>
        <w:t xml:space="preserve"> 6</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&gt;</w:t>
      </w:r>
      <w:r w:rsidR="002A73EA">
        <w:rPr>
          <w:rFonts w:ascii="Book Antiqua" w:hAnsi="Book Antiqua" w:cs="Times New Roman" w:hint="eastAsia"/>
          <w:lang w:val="en-GB" w:eastAsia="zh-CN"/>
        </w:rPr>
        <w:t xml:space="preserve"> </w:t>
      </w:r>
      <w:r w:rsidR="002A73EA" w:rsidRPr="009161A9">
        <w:rPr>
          <w:rFonts w:ascii="Book Antiqua" w:eastAsia="Calibri" w:hAnsi="Book Antiqua" w:cs="Times New Roman"/>
          <w:lang w:val="en-GB"/>
        </w:rPr>
        <w:t>60 ng/m</w:t>
      </w:r>
      <w:r w:rsidR="002A73EA" w:rsidRPr="002A73EA">
        <w:rPr>
          <w:rFonts w:ascii="Book Antiqua" w:eastAsia="Calibri" w:hAnsi="Book Antiqua" w:cs="Times New Roman"/>
          <w:caps/>
          <w:lang w:val="en-GB"/>
        </w:rPr>
        <w:t>l</w:t>
      </w:r>
      <w:r w:rsidR="002A73EA">
        <w:rPr>
          <w:rFonts w:ascii="Book Antiqua" w:hAnsi="Book Antiqua" w:cs="Times New Roman" w:hint="eastAsia"/>
          <w:lang w:val="sk-SK" w:eastAsia="zh-CN"/>
        </w:rPr>
        <w:t xml:space="preserve">. </w:t>
      </w:r>
      <w:r w:rsidR="002A73EA">
        <w:rPr>
          <w:rFonts w:ascii="Book Antiqua" w:eastAsia="Calibri" w:hAnsi="Book Antiqua" w:cs="Times New Roman"/>
          <w:lang w:val="sk-SK"/>
        </w:rPr>
        <w:t>VD</w:t>
      </w:r>
      <w:r w:rsidR="002A73EA">
        <w:rPr>
          <w:rFonts w:ascii="Book Antiqua" w:hAnsi="Book Antiqua" w:cs="Times New Roman" w:hint="eastAsia"/>
          <w:lang w:val="sk-SK" w:eastAsia="zh-CN"/>
        </w:rPr>
        <w:t xml:space="preserve">: </w:t>
      </w:r>
      <w:r w:rsidRPr="009161A9">
        <w:rPr>
          <w:rFonts w:ascii="Book Antiqua" w:eastAsia="Calibri" w:hAnsi="Book Antiqua" w:cs="Times New Roman"/>
          <w:lang w:val="sk-SK"/>
        </w:rPr>
        <w:t>Vitamin D</w:t>
      </w:r>
      <w:r w:rsidR="002A73EA">
        <w:rPr>
          <w:rFonts w:ascii="Book Antiqua" w:hAnsi="Book Antiqua" w:cs="Times New Roman" w:hint="eastAsia"/>
          <w:lang w:val="sk-SK" w:eastAsia="zh-CN"/>
        </w:rPr>
        <w:t>;</w:t>
      </w:r>
      <w:r w:rsidR="002A73EA">
        <w:rPr>
          <w:rFonts w:ascii="Book Antiqua" w:eastAsia="Calibri" w:hAnsi="Book Antiqua" w:cs="Times New Roman"/>
          <w:lang w:val="sk-SK"/>
        </w:rPr>
        <w:t xml:space="preserve"> sIBDQ</w:t>
      </w:r>
      <w:r w:rsidR="002A73EA">
        <w:rPr>
          <w:rFonts w:ascii="Book Antiqua" w:hAnsi="Book Antiqua" w:cs="Times New Roman" w:hint="eastAsia"/>
          <w:lang w:val="sk-SK" w:eastAsia="zh-CN"/>
        </w:rPr>
        <w:t>:</w:t>
      </w:r>
      <w:r w:rsidRPr="009161A9">
        <w:rPr>
          <w:rFonts w:ascii="Book Antiqua" w:eastAsia="Calibri" w:hAnsi="Book Antiqua" w:cs="Times New Roman"/>
          <w:lang w:val="sk-SK"/>
        </w:rPr>
        <w:t xml:space="preserve"> </w:t>
      </w:r>
      <w:r w:rsidRPr="002A73EA">
        <w:rPr>
          <w:rFonts w:ascii="Book Antiqua" w:eastAsia="Calibri" w:hAnsi="Book Antiqua" w:cs="Times New Roman"/>
          <w:caps/>
          <w:lang w:val="sk-SK"/>
        </w:rPr>
        <w:t>s</w:t>
      </w:r>
      <w:r w:rsidRPr="009161A9">
        <w:rPr>
          <w:rFonts w:ascii="Book Antiqua" w:eastAsia="Calibri" w:hAnsi="Book Antiqua" w:cs="Times New Roman"/>
          <w:lang w:val="sk-SK"/>
        </w:rPr>
        <w:t>hort Inflammatory bowel diseases questionnaire</w:t>
      </w:r>
      <w:r w:rsidR="002A73EA">
        <w:rPr>
          <w:rFonts w:ascii="Book Antiqua" w:hAnsi="Book Antiqua" w:cs="Times New Roman" w:hint="eastAsia"/>
          <w:lang w:val="sk-SK" w:eastAsia="zh-CN"/>
        </w:rPr>
        <w:t>.</w:t>
      </w:r>
      <w:r w:rsidRPr="009161A9">
        <w:rPr>
          <w:rFonts w:ascii="Book Antiqua" w:eastAsia="Calibri" w:hAnsi="Book Antiqua" w:cs="Times New Roman"/>
          <w:lang w:val="en-GB"/>
        </w:rPr>
        <w:t xml:space="preserve"> </w:t>
      </w:r>
    </w:p>
    <w:p w14:paraId="408DD2B4" w14:textId="2FC8FFFC" w:rsidR="005D2093" w:rsidRPr="002A73EA" w:rsidRDefault="009D5B4C" w:rsidP="003650AD">
      <w:pPr>
        <w:adjustRightInd w:val="0"/>
        <w:snapToGrid w:val="0"/>
        <w:spacing w:line="360" w:lineRule="auto"/>
        <w:jc w:val="both"/>
        <w:rPr>
          <w:rFonts w:ascii="Book Antiqua" w:hAnsi="Book Antiqua" w:cs="Times New Roman"/>
          <w:b/>
          <w:bCs/>
          <w:lang w:val="en-GB" w:eastAsia="zh-CN"/>
        </w:rPr>
      </w:pPr>
      <w:r w:rsidRPr="009161A9">
        <w:rPr>
          <w:rFonts w:ascii="Book Antiqua" w:eastAsia="Calibri" w:hAnsi="Book Antiqua" w:cs="Times New Roman"/>
          <w:b/>
          <w:bCs/>
          <w:lang w:val="en-GB"/>
        </w:rPr>
        <w:br w:type="page"/>
      </w:r>
    </w:p>
    <w:p w14:paraId="0A461908" w14:textId="25537F81" w:rsidR="005D2093" w:rsidRPr="002A73EA" w:rsidRDefault="005D2093" w:rsidP="003650AD">
      <w:pPr>
        <w:adjustRightInd w:val="0"/>
        <w:snapToGrid w:val="0"/>
        <w:spacing w:line="360" w:lineRule="auto"/>
        <w:ind w:firstLine="284"/>
        <w:jc w:val="both"/>
        <w:rPr>
          <w:rFonts w:ascii="Book Antiqua" w:hAnsi="Book Antiqua" w:cs="Times New Roman"/>
          <w:lang w:val="sk-SK" w:eastAsia="zh-CN"/>
        </w:rPr>
      </w:pPr>
      <w:r w:rsidRPr="009161A9">
        <w:rPr>
          <w:rFonts w:ascii="Book Antiqua" w:eastAsia="Calibri" w:hAnsi="Book Antiqua" w:cs="Times New Roman"/>
          <w:noProof/>
          <w:lang w:val="en-US" w:eastAsia="zh-CN"/>
        </w:rPr>
        <w:lastRenderedPageBreak/>
        <w:drawing>
          <wp:inline distT="0" distB="0" distL="0" distR="0" wp14:anchorId="7929DD50" wp14:editId="1AF76F7D">
            <wp:extent cx="2463597" cy="1892300"/>
            <wp:effectExtent l="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3"/>
                    <a:stretch>
                      <a:fillRect/>
                    </a:stretch>
                  </pic:blipFill>
                  <pic:spPr>
                    <a:xfrm>
                      <a:off x="0" y="0"/>
                      <a:ext cx="2464801" cy="1893225"/>
                    </a:xfrm>
                    <a:prstGeom prst="rect">
                      <a:avLst/>
                    </a:prstGeom>
                  </pic:spPr>
                </pic:pic>
              </a:graphicData>
            </a:graphic>
          </wp:inline>
        </w:drawing>
      </w:r>
      <w:r w:rsidR="002A73EA">
        <w:rPr>
          <w:rFonts w:ascii="Book Antiqua" w:hAnsi="Book Antiqua" w:cs="Times New Roman" w:hint="eastAsia"/>
          <w:lang w:val="sk-SK" w:eastAsia="zh-CN"/>
        </w:rPr>
        <w:t xml:space="preserve"> </w:t>
      </w:r>
      <w:r w:rsidR="002A73EA" w:rsidRPr="009161A9">
        <w:rPr>
          <w:rFonts w:ascii="Book Antiqua" w:eastAsia="Calibri" w:hAnsi="Book Antiqua" w:cs="Times New Roman"/>
          <w:noProof/>
          <w:lang w:val="en-US" w:eastAsia="zh-CN"/>
        </w:rPr>
        <w:drawing>
          <wp:inline distT="0" distB="0" distL="0" distR="0" wp14:anchorId="0F4F3F7F" wp14:editId="6E43B77C">
            <wp:extent cx="2559050" cy="1919852"/>
            <wp:effectExtent l="0" t="0" r="0" b="4445"/>
            <wp:docPr id="9"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rotWithShape="1">
                    <a:blip r:embed="rId14"/>
                    <a:srcRect t="-5001" b="5000"/>
                    <a:stretch/>
                  </pic:blipFill>
                  <pic:spPr bwMode="auto">
                    <a:xfrm>
                      <a:off x="0" y="0"/>
                      <a:ext cx="2559050" cy="1919852"/>
                    </a:xfrm>
                    <a:prstGeom prst="rect">
                      <a:avLst/>
                    </a:prstGeom>
                    <a:ln>
                      <a:noFill/>
                    </a:ln>
                    <a:extLst>
                      <a:ext uri="{53640926-AAD7-44D8-BBD7-CCE9431645EC}">
                        <a14:shadowObscured xmlns:a14="http://schemas.microsoft.com/office/drawing/2010/main"/>
                      </a:ext>
                    </a:extLst>
                  </pic:spPr>
                </pic:pic>
              </a:graphicData>
            </a:graphic>
          </wp:inline>
        </w:drawing>
      </w:r>
    </w:p>
    <w:p w14:paraId="344E4AF7" w14:textId="407A52D8" w:rsidR="009D5B4C" w:rsidRPr="002A73EA" w:rsidRDefault="002A73EA" w:rsidP="003650AD">
      <w:pPr>
        <w:adjustRightInd w:val="0"/>
        <w:snapToGrid w:val="0"/>
        <w:spacing w:line="360" w:lineRule="auto"/>
        <w:ind w:firstLineChars="150" w:firstLine="360"/>
        <w:jc w:val="both"/>
        <w:rPr>
          <w:rFonts w:ascii="Book Antiqua" w:hAnsi="Book Antiqua" w:cs="Times New Roman"/>
          <w:lang w:val="sk-SK" w:eastAsia="zh-CN"/>
        </w:rPr>
      </w:pPr>
      <w:r w:rsidRPr="002A73EA">
        <w:rPr>
          <w:rFonts w:ascii="Book Antiqua" w:hAnsi="Book Antiqua" w:cs="Times New Roman" w:hint="eastAsia"/>
          <w:lang w:val="sk-SK" w:eastAsia="zh-CN"/>
        </w:rPr>
        <w:t xml:space="preserve">A                                    </w:t>
      </w:r>
      <w:r w:rsidR="009D5B4C" w:rsidRPr="002A73EA">
        <w:rPr>
          <w:rFonts w:ascii="Book Antiqua" w:eastAsia="Calibri" w:hAnsi="Book Antiqua" w:cs="Times New Roman"/>
          <w:lang w:val="sk-SK"/>
        </w:rPr>
        <w:t>B</w:t>
      </w:r>
    </w:p>
    <w:p w14:paraId="0C86E215" w14:textId="03CE7975" w:rsidR="005D2093" w:rsidRPr="009161A9" w:rsidRDefault="005D2093" w:rsidP="003650AD">
      <w:pPr>
        <w:adjustRightInd w:val="0"/>
        <w:snapToGrid w:val="0"/>
        <w:spacing w:line="360" w:lineRule="auto"/>
        <w:ind w:firstLine="284"/>
        <w:jc w:val="both"/>
        <w:rPr>
          <w:rFonts w:ascii="Book Antiqua" w:eastAsia="Calibri" w:hAnsi="Book Antiqua" w:cs="Times New Roman"/>
          <w:lang w:val="en-GB"/>
        </w:rPr>
      </w:pPr>
    </w:p>
    <w:p w14:paraId="3B02510E" w14:textId="6E121BA9" w:rsidR="002A73EA" w:rsidRPr="002A73EA" w:rsidRDefault="002A73EA" w:rsidP="003650AD">
      <w:pPr>
        <w:adjustRightInd w:val="0"/>
        <w:snapToGrid w:val="0"/>
        <w:spacing w:line="360" w:lineRule="auto"/>
        <w:jc w:val="both"/>
        <w:rPr>
          <w:rFonts w:ascii="Book Antiqua" w:hAnsi="Book Antiqua" w:cs="Times New Roman"/>
          <w:lang w:val="sk-SK" w:eastAsia="zh-CN"/>
        </w:rPr>
      </w:pPr>
      <w:r w:rsidRPr="002A73EA">
        <w:rPr>
          <w:rFonts w:ascii="Book Antiqua" w:eastAsia="Calibri" w:hAnsi="Book Antiqua" w:cs="Times New Roman"/>
          <w:b/>
          <w:bCs/>
          <w:lang w:val="en-GB"/>
        </w:rPr>
        <w:t>Figure 4</w:t>
      </w:r>
      <w:r w:rsidRPr="002A73EA">
        <w:rPr>
          <w:rFonts w:ascii="Book Antiqua" w:eastAsia="Calibri" w:hAnsi="Book Antiqua" w:cs="Times New Roman"/>
          <w:b/>
          <w:lang w:val="en-GB"/>
        </w:rPr>
        <w:t xml:space="preserve"> Correlation between </w:t>
      </w:r>
      <w:r w:rsidRPr="002A73EA">
        <w:rPr>
          <w:rFonts w:ascii="Book Antiqua" w:eastAsia="Calibri" w:hAnsi="Book Antiqua" w:cs="Times New Roman"/>
          <w:b/>
          <w:lang w:val="sk-SK"/>
        </w:rPr>
        <w:t>vitamin D</w:t>
      </w:r>
      <w:r w:rsidRPr="002A73EA">
        <w:rPr>
          <w:rFonts w:ascii="Book Antiqua" w:eastAsia="Calibri" w:hAnsi="Book Antiqua" w:cs="Times New Roman"/>
          <w:b/>
          <w:lang w:val="en-GB"/>
        </w:rPr>
        <w:t xml:space="preserve"> serum concentration and </w:t>
      </w:r>
      <w:r w:rsidRPr="002A73EA">
        <w:rPr>
          <w:rFonts w:ascii="Book Antiqua" w:eastAsia="Calibri" w:hAnsi="Book Antiqua" w:cs="Times New Roman"/>
          <w:b/>
          <w:lang w:val="sk-SK"/>
        </w:rPr>
        <w:t xml:space="preserve">short </w:t>
      </w:r>
      <w:proofErr w:type="gramStart"/>
      <w:r w:rsidRPr="002A73EA">
        <w:rPr>
          <w:rFonts w:ascii="Book Antiqua" w:eastAsia="Calibri" w:hAnsi="Book Antiqua" w:cs="Times New Roman"/>
          <w:b/>
          <w:lang w:val="sk-SK"/>
        </w:rPr>
        <w:t>Inflammatory</w:t>
      </w:r>
      <w:proofErr w:type="gramEnd"/>
      <w:r w:rsidRPr="002A73EA">
        <w:rPr>
          <w:rFonts w:ascii="Book Antiqua" w:eastAsia="Calibri" w:hAnsi="Book Antiqua" w:cs="Times New Roman"/>
          <w:b/>
          <w:lang w:val="sk-SK"/>
        </w:rPr>
        <w:t xml:space="preserve"> bowel diseases questionnaire</w:t>
      </w:r>
      <w:r w:rsidRPr="002A73EA">
        <w:rPr>
          <w:rFonts w:ascii="Book Antiqua" w:eastAsia="Calibri" w:hAnsi="Book Antiqua" w:cs="Times New Roman"/>
          <w:b/>
          <w:lang w:val="en-GB"/>
        </w:rPr>
        <w:t xml:space="preserve"> score</w:t>
      </w:r>
      <w:r w:rsidRPr="002A73EA">
        <w:rPr>
          <w:rFonts w:ascii="Book Antiqua" w:hAnsi="Book Antiqua" w:cs="Times New Roman" w:hint="eastAsia"/>
          <w:b/>
          <w:lang w:val="en-GB" w:eastAsia="zh-CN"/>
        </w:rPr>
        <w:t>.</w:t>
      </w:r>
      <w:r>
        <w:rPr>
          <w:rFonts w:ascii="Book Antiqua" w:hAnsi="Book Antiqua" w:cs="Times New Roman" w:hint="eastAsia"/>
          <w:b/>
          <w:lang w:val="en-GB" w:eastAsia="zh-CN"/>
        </w:rPr>
        <w:t xml:space="preserve"> </w:t>
      </w:r>
      <w:r w:rsidRPr="009161A9">
        <w:rPr>
          <w:rFonts w:ascii="Book Antiqua" w:eastAsia="Calibri" w:hAnsi="Book Antiqua" w:cs="Times New Roman"/>
          <w:lang w:val="en-GB"/>
        </w:rPr>
        <w:t>A</w:t>
      </w:r>
      <w:r w:rsidRPr="009161A9">
        <w:rPr>
          <w:rFonts w:ascii="Book Antiqua" w:eastAsia="Calibri" w:hAnsi="Book Antiqua" w:cs="Times New Roman"/>
          <w:lang w:val="sk-SK"/>
        </w:rPr>
        <w:t>:</w:t>
      </w:r>
      <w:r w:rsidRPr="009161A9">
        <w:rPr>
          <w:rFonts w:ascii="Book Antiqua" w:eastAsia="Calibri" w:hAnsi="Book Antiqua" w:cs="Times New Roman"/>
          <w:lang w:val="en-GB"/>
        </w:rPr>
        <w:t xml:space="preserve"> CD patients in winter</w:t>
      </w:r>
      <w:r>
        <w:rPr>
          <w:rFonts w:ascii="Book Antiqua" w:hAnsi="Book Antiqua" w:cs="Times New Roman" w:hint="eastAsia"/>
          <w:lang w:val="sk-SK" w:eastAsia="zh-CN"/>
        </w:rPr>
        <w:t xml:space="preserve">; </w:t>
      </w:r>
      <w:r w:rsidRPr="009161A9">
        <w:rPr>
          <w:rFonts w:ascii="Book Antiqua" w:eastAsia="Calibri" w:hAnsi="Book Antiqua" w:cs="Times New Roman"/>
          <w:lang w:val="sk-SK"/>
        </w:rPr>
        <w:t>B: UC patients in winter</w:t>
      </w:r>
      <w:r>
        <w:rPr>
          <w:rFonts w:ascii="Book Antiqua" w:hAnsi="Book Antiqua" w:cs="Times New Roman" w:hint="eastAsia"/>
          <w:lang w:val="sk-SK" w:eastAsia="zh-CN"/>
        </w:rPr>
        <w:t xml:space="preserve">. </w:t>
      </w:r>
      <w:r w:rsidRPr="009161A9">
        <w:rPr>
          <w:rFonts w:ascii="Book Antiqua" w:eastAsia="Calibri" w:hAnsi="Book Antiqua" w:cs="Times New Roman"/>
          <w:lang w:val="sk-SK"/>
        </w:rPr>
        <w:t>sIBDQ</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short Inflammatory bowel diseases questionnaire</w:t>
      </w:r>
      <w:r>
        <w:rPr>
          <w:rFonts w:ascii="Book Antiqua" w:hAnsi="Book Antiqua" w:cs="Times New Roman" w:hint="eastAsia"/>
          <w:lang w:val="sk-SK" w:eastAsia="zh-CN"/>
        </w:rPr>
        <w:t xml:space="preserve">; </w:t>
      </w:r>
      <w:r w:rsidRPr="009161A9">
        <w:rPr>
          <w:rFonts w:ascii="Book Antiqua" w:eastAsia="Calibri" w:hAnsi="Book Antiqua" w:cs="Times New Roman"/>
          <w:lang w:val="sk-SK"/>
        </w:rPr>
        <w:t>VD vitamin D</w:t>
      </w:r>
      <w:r>
        <w:rPr>
          <w:rFonts w:ascii="Book Antiqua" w:hAnsi="Book Antiqua" w:cs="Times New Roman" w:hint="eastAsia"/>
          <w:lang w:val="sk-SK" w:eastAsia="zh-CN"/>
        </w:rPr>
        <w:t xml:space="preserve">; </w:t>
      </w:r>
      <w:r w:rsidRPr="009161A9">
        <w:rPr>
          <w:rFonts w:ascii="Book Antiqua" w:eastAsia="Calibri" w:hAnsi="Book Antiqua" w:cs="Times New Roman"/>
          <w:lang w:val="sk-SK"/>
        </w:rPr>
        <w:t>CB</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confidence border</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MC</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Morbus Croh</w:t>
      </w:r>
      <w:r w:rsidRPr="002A73EA">
        <w:rPr>
          <w:rFonts w:ascii="Book Antiqua" w:eastAsia="Calibri" w:hAnsi="Book Antiqua" w:cs="Times New Roman"/>
          <w:lang w:val="sk-SK"/>
        </w:rPr>
        <w:t>n</w:t>
      </w:r>
      <w:r>
        <w:rPr>
          <w:rFonts w:ascii="Book Antiqua" w:hAnsi="Book Antiqua" w:cs="Times New Roman" w:hint="eastAsia"/>
          <w:lang w:val="sk-SK" w:eastAsia="zh-CN"/>
        </w:rPr>
        <w:t>;</w:t>
      </w:r>
      <w:r w:rsidRPr="0020189C">
        <w:rPr>
          <w:rFonts w:ascii="Book Antiqua" w:eastAsia="Calibri" w:hAnsi="Book Antiqua" w:cs="Times New Roman"/>
          <w:i/>
          <w:lang w:val="sk-SK"/>
        </w:rPr>
        <w:t xml:space="preserve"> </w:t>
      </w:r>
      <w:r w:rsidRPr="002A73EA">
        <w:rPr>
          <w:rFonts w:ascii="Book Antiqua" w:hAnsi="Book Antiqua" w:cs="Times New Roman" w:hint="eastAsia"/>
          <w:lang w:val="sk-SK" w:eastAsia="zh-CN"/>
        </w:rPr>
        <w:t>CD:</w:t>
      </w:r>
      <w:r>
        <w:rPr>
          <w:rFonts w:ascii="Book Antiqua" w:hAnsi="Book Antiqua" w:cs="Times New Roman" w:hint="eastAsia"/>
          <w:i/>
          <w:lang w:val="sk-SK" w:eastAsia="zh-CN"/>
        </w:rPr>
        <w:t xml:space="preserve"> </w:t>
      </w:r>
      <w:r w:rsidRPr="009161A9">
        <w:rPr>
          <w:rFonts w:ascii="Book Antiqua" w:eastAsia="Calibri" w:hAnsi="Book Antiqua" w:cs="Times New Roman"/>
          <w:lang w:val="sk-SK"/>
        </w:rPr>
        <w:t>Crohn´s disease</w:t>
      </w:r>
      <w:r>
        <w:rPr>
          <w:rFonts w:ascii="Book Antiqua" w:hAnsi="Book Antiqua" w:cs="Times New Roman" w:hint="eastAsia"/>
          <w:lang w:val="sk-SK" w:eastAsia="zh-CN"/>
        </w:rPr>
        <w:t xml:space="preserve">. </w:t>
      </w:r>
    </w:p>
    <w:p w14:paraId="6E8ED24D" w14:textId="68124111" w:rsidR="005A2A35" w:rsidRPr="002A73EA" w:rsidRDefault="005A2A35" w:rsidP="003650AD">
      <w:pPr>
        <w:adjustRightInd w:val="0"/>
        <w:snapToGrid w:val="0"/>
        <w:spacing w:line="360" w:lineRule="auto"/>
        <w:ind w:firstLine="284"/>
        <w:jc w:val="both"/>
        <w:rPr>
          <w:rFonts w:ascii="Book Antiqua" w:eastAsia="Calibri" w:hAnsi="Book Antiqua" w:cs="Times New Roman"/>
          <w:lang w:val="sk-SK"/>
        </w:rPr>
      </w:pPr>
    </w:p>
    <w:p w14:paraId="20BBE0ED" w14:textId="62B0AC40" w:rsidR="009D5B4C" w:rsidRPr="009161A9" w:rsidRDefault="009D5B4C" w:rsidP="003650AD">
      <w:pPr>
        <w:adjustRightInd w:val="0"/>
        <w:snapToGrid w:val="0"/>
        <w:spacing w:line="360" w:lineRule="auto"/>
        <w:jc w:val="both"/>
        <w:rPr>
          <w:rFonts w:ascii="Book Antiqua" w:eastAsia="Calibri" w:hAnsi="Book Antiqua" w:cs="Times New Roman"/>
          <w:lang w:val="en-GB"/>
        </w:rPr>
      </w:pPr>
      <w:r w:rsidRPr="009161A9">
        <w:rPr>
          <w:rFonts w:ascii="Book Antiqua" w:eastAsia="Calibri" w:hAnsi="Book Antiqua" w:cs="Times New Roman"/>
          <w:lang w:val="en-GB"/>
        </w:rPr>
        <w:br w:type="page"/>
      </w:r>
    </w:p>
    <w:p w14:paraId="0B972D59" w14:textId="77777777" w:rsidR="00B86832" w:rsidRPr="009161A9" w:rsidRDefault="00B86832" w:rsidP="003650AD">
      <w:pPr>
        <w:adjustRightInd w:val="0"/>
        <w:snapToGrid w:val="0"/>
        <w:spacing w:line="360" w:lineRule="auto"/>
        <w:jc w:val="both"/>
        <w:rPr>
          <w:rFonts w:ascii="Book Antiqua" w:eastAsia="Calibri" w:hAnsi="Book Antiqua" w:cs="Times New Roman"/>
          <w:lang w:val="sk-SK"/>
        </w:rPr>
      </w:pPr>
    </w:p>
    <w:p w14:paraId="41B355C5" w14:textId="78104395" w:rsidR="00B86832" w:rsidRPr="004575D7" w:rsidRDefault="00B86832" w:rsidP="003650AD">
      <w:pPr>
        <w:adjustRightInd w:val="0"/>
        <w:snapToGrid w:val="0"/>
        <w:spacing w:line="360" w:lineRule="auto"/>
        <w:jc w:val="both"/>
        <w:rPr>
          <w:rFonts w:ascii="Book Antiqua" w:eastAsia="Calibri" w:hAnsi="Book Antiqua" w:cs="Times New Roman"/>
          <w:lang w:val="sk-SK"/>
        </w:rPr>
      </w:pPr>
      <w:r w:rsidRPr="009161A9">
        <w:rPr>
          <w:rFonts w:ascii="Book Antiqua" w:eastAsia="Calibri" w:hAnsi="Book Antiqua" w:cs="Times New Roman"/>
          <w:noProof/>
          <w:lang w:val="en-US" w:eastAsia="zh-CN"/>
        </w:rPr>
        <w:drawing>
          <wp:inline distT="0" distB="0" distL="0" distR="0" wp14:anchorId="22FDA0D8" wp14:editId="7984229E">
            <wp:extent cx="2463193" cy="1885950"/>
            <wp:effectExtent l="0" t="0" r="0" b="0"/>
            <wp:docPr id="1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5"/>
                    <a:stretch>
                      <a:fillRect/>
                    </a:stretch>
                  </pic:blipFill>
                  <pic:spPr>
                    <a:xfrm>
                      <a:off x="0" y="0"/>
                      <a:ext cx="2464334" cy="1886823"/>
                    </a:xfrm>
                    <a:prstGeom prst="rect">
                      <a:avLst/>
                    </a:prstGeom>
                  </pic:spPr>
                </pic:pic>
              </a:graphicData>
            </a:graphic>
          </wp:inline>
        </w:drawing>
      </w:r>
    </w:p>
    <w:p w14:paraId="69DE2029" w14:textId="77777777" w:rsidR="009D5B4C" w:rsidRPr="004575D7" w:rsidRDefault="009D5B4C" w:rsidP="003650AD">
      <w:pPr>
        <w:adjustRightInd w:val="0"/>
        <w:snapToGrid w:val="0"/>
        <w:spacing w:line="360" w:lineRule="auto"/>
        <w:ind w:firstLine="284"/>
        <w:jc w:val="both"/>
        <w:rPr>
          <w:rFonts w:ascii="Book Antiqua" w:eastAsia="Calibri" w:hAnsi="Book Antiqua" w:cs="Times New Roman"/>
          <w:lang w:val="en-GB"/>
        </w:rPr>
      </w:pPr>
    </w:p>
    <w:p w14:paraId="44932B41" w14:textId="5436D53D" w:rsidR="002A73EA" w:rsidRPr="002A73EA" w:rsidRDefault="002A73EA" w:rsidP="003650AD">
      <w:pPr>
        <w:adjustRightInd w:val="0"/>
        <w:snapToGrid w:val="0"/>
        <w:spacing w:line="360" w:lineRule="auto"/>
        <w:jc w:val="both"/>
        <w:rPr>
          <w:rFonts w:ascii="Book Antiqua" w:hAnsi="Book Antiqua" w:cs="Times New Roman"/>
          <w:b/>
          <w:lang w:val="en-GB" w:eastAsia="zh-CN"/>
        </w:rPr>
      </w:pPr>
      <w:r w:rsidRPr="002A73EA">
        <w:rPr>
          <w:rFonts w:ascii="Book Antiqua" w:eastAsia="Calibri" w:hAnsi="Book Antiqua" w:cs="Times New Roman"/>
          <w:b/>
          <w:bCs/>
          <w:lang w:val="en-GB"/>
        </w:rPr>
        <w:t>Figure 5</w:t>
      </w:r>
      <w:r w:rsidRPr="002A73EA">
        <w:rPr>
          <w:rFonts w:ascii="Book Antiqua" w:eastAsia="Calibri" w:hAnsi="Book Antiqua" w:cs="Times New Roman"/>
          <w:b/>
          <w:lang w:val="en-GB"/>
        </w:rPr>
        <w:t xml:space="preserve"> Correlation between the change in </w:t>
      </w:r>
      <w:r w:rsidRPr="002A73EA">
        <w:rPr>
          <w:rFonts w:ascii="Book Antiqua" w:eastAsia="Calibri" w:hAnsi="Book Antiqua" w:cs="Times New Roman"/>
          <w:b/>
          <w:lang w:val="sk-SK"/>
        </w:rPr>
        <w:t>vitamin D</w:t>
      </w:r>
      <w:r w:rsidRPr="002A73EA">
        <w:rPr>
          <w:rFonts w:ascii="Book Antiqua" w:eastAsia="Calibri" w:hAnsi="Book Antiqua" w:cs="Times New Roman"/>
          <w:b/>
          <w:lang w:val="en-GB"/>
        </w:rPr>
        <w:t xml:space="preserve"> serum concentration from summer to winter and the winter </w:t>
      </w:r>
      <w:r w:rsidRPr="002A73EA">
        <w:rPr>
          <w:rFonts w:ascii="Book Antiqua" w:eastAsia="Calibri" w:hAnsi="Book Antiqua" w:cs="Times New Roman"/>
          <w:b/>
          <w:lang w:val="sk-SK"/>
        </w:rPr>
        <w:t xml:space="preserve">short </w:t>
      </w:r>
      <w:proofErr w:type="gramStart"/>
      <w:r w:rsidRPr="002A73EA">
        <w:rPr>
          <w:rFonts w:ascii="Book Antiqua" w:eastAsia="Calibri" w:hAnsi="Book Antiqua" w:cs="Times New Roman"/>
          <w:b/>
          <w:lang w:val="sk-SK"/>
        </w:rPr>
        <w:t>Inflammatory</w:t>
      </w:r>
      <w:proofErr w:type="gramEnd"/>
      <w:r w:rsidRPr="002A73EA">
        <w:rPr>
          <w:rFonts w:ascii="Book Antiqua" w:eastAsia="Calibri" w:hAnsi="Book Antiqua" w:cs="Times New Roman"/>
          <w:b/>
          <w:lang w:val="sk-SK"/>
        </w:rPr>
        <w:t xml:space="preserve"> bowel diseases questionnaire</w:t>
      </w:r>
      <w:r w:rsidRPr="002A73EA">
        <w:rPr>
          <w:rFonts w:ascii="Book Antiqua" w:eastAsia="Calibri" w:hAnsi="Book Antiqua" w:cs="Times New Roman"/>
          <w:b/>
          <w:lang w:val="en-GB"/>
        </w:rPr>
        <w:t xml:space="preserve"> score in </w:t>
      </w:r>
      <w:r w:rsidRPr="002A73EA">
        <w:rPr>
          <w:rFonts w:ascii="Book Antiqua" w:eastAsia="Calibri" w:hAnsi="Book Antiqua" w:cs="Times New Roman"/>
          <w:b/>
          <w:lang w:val="sk-SK"/>
        </w:rPr>
        <w:t>ulcerative colitis</w:t>
      </w:r>
      <w:r w:rsidRPr="002A73EA">
        <w:rPr>
          <w:rFonts w:ascii="Book Antiqua" w:eastAsia="Calibri" w:hAnsi="Book Antiqua" w:cs="Times New Roman"/>
          <w:b/>
          <w:lang w:val="en-GB"/>
        </w:rPr>
        <w:t xml:space="preserve"> patients.</w:t>
      </w:r>
      <w:r>
        <w:rPr>
          <w:rFonts w:ascii="Book Antiqua" w:hAnsi="Book Antiqua" w:cs="Times New Roman" w:hint="eastAsia"/>
          <w:b/>
          <w:lang w:val="en-GB" w:eastAsia="zh-CN"/>
        </w:rPr>
        <w:t xml:space="preserve"> </w:t>
      </w:r>
      <w:r w:rsidRPr="009161A9">
        <w:rPr>
          <w:rFonts w:ascii="Book Antiqua" w:eastAsia="Calibri" w:hAnsi="Book Antiqua" w:cs="Times New Roman"/>
          <w:lang w:val="en-GB"/>
        </w:rPr>
        <w:t>VD average is the mean value of the summer</w:t>
      </w:r>
      <w:r w:rsidRPr="009161A9">
        <w:rPr>
          <w:rFonts w:ascii="Book Antiqua" w:eastAsia="Calibri" w:hAnsi="Book Antiqua" w:cs="Times New Roman"/>
          <w:lang w:val="sk-SK"/>
        </w:rPr>
        <w:t>/autumn</w:t>
      </w:r>
      <w:r w:rsidRPr="009161A9">
        <w:rPr>
          <w:rFonts w:ascii="Book Antiqua" w:eastAsia="Calibri" w:hAnsi="Book Antiqua" w:cs="Times New Roman"/>
          <w:lang w:val="en-GB"/>
        </w:rPr>
        <w:t xml:space="preserve"> and winter</w:t>
      </w:r>
      <w:r w:rsidRPr="009161A9">
        <w:rPr>
          <w:rFonts w:ascii="Book Antiqua" w:eastAsia="Calibri" w:hAnsi="Book Antiqua" w:cs="Times New Roman"/>
          <w:lang w:val="sk-SK"/>
        </w:rPr>
        <w:t>/spring</w:t>
      </w:r>
      <w:r w:rsidRPr="009161A9">
        <w:rPr>
          <w:rFonts w:ascii="Book Antiqua" w:eastAsia="Calibri" w:hAnsi="Book Antiqua" w:cs="Times New Roman"/>
          <w:lang w:val="en-GB"/>
        </w:rPr>
        <w:t xml:space="preserve"> VD serum concentrations. </w:t>
      </w:r>
      <w:proofErr w:type="spellStart"/>
      <w:proofErr w:type="gramStart"/>
      <w:r w:rsidRPr="009161A9">
        <w:rPr>
          <w:rFonts w:ascii="Book Antiqua" w:eastAsia="Calibri" w:hAnsi="Book Antiqua" w:cs="Times New Roman"/>
          <w:lang w:val="en-GB"/>
        </w:rPr>
        <w:t>sIBDQ</w:t>
      </w:r>
      <w:proofErr w:type="spellEnd"/>
      <w:proofErr w:type="gramEnd"/>
      <w:r w:rsidRPr="009161A9">
        <w:rPr>
          <w:rFonts w:ascii="Book Antiqua" w:eastAsia="Calibri" w:hAnsi="Book Antiqua" w:cs="Times New Roman"/>
          <w:lang w:val="en-GB"/>
        </w:rPr>
        <w:t xml:space="preserve"> 1H2013 is the </w:t>
      </w:r>
      <w:proofErr w:type="spellStart"/>
      <w:r w:rsidRPr="009161A9">
        <w:rPr>
          <w:rFonts w:ascii="Book Antiqua" w:eastAsia="Calibri" w:hAnsi="Book Antiqua" w:cs="Times New Roman"/>
          <w:lang w:val="en-GB"/>
        </w:rPr>
        <w:t>sIBDQ</w:t>
      </w:r>
      <w:proofErr w:type="spellEnd"/>
      <w:r w:rsidRPr="009161A9">
        <w:rPr>
          <w:rFonts w:ascii="Book Antiqua" w:eastAsia="Calibri" w:hAnsi="Book Antiqua" w:cs="Times New Roman"/>
          <w:lang w:val="en-GB"/>
        </w:rPr>
        <w:t xml:space="preserve"> score measured in the winter</w:t>
      </w:r>
      <w:r w:rsidRPr="009161A9">
        <w:rPr>
          <w:rFonts w:ascii="Book Antiqua" w:eastAsia="Calibri" w:hAnsi="Book Antiqua" w:cs="Times New Roman"/>
          <w:lang w:val="sk-SK"/>
        </w:rPr>
        <w:t>/spring</w:t>
      </w:r>
      <w:r w:rsidRPr="009161A9">
        <w:rPr>
          <w:rFonts w:ascii="Book Antiqua" w:eastAsia="Calibri" w:hAnsi="Book Antiqua" w:cs="Times New Roman"/>
          <w:lang w:val="en-GB"/>
        </w:rPr>
        <w:t xml:space="preserve"> period of 2013.</w:t>
      </w:r>
      <w:r w:rsidRPr="009161A9">
        <w:rPr>
          <w:rFonts w:ascii="Book Antiqua" w:eastAsia="Calibri" w:hAnsi="Book Antiqua" w:cs="Times New Roman"/>
          <w:lang w:val="sk-SK"/>
        </w:rPr>
        <w:t xml:space="preserve"> </w:t>
      </w:r>
      <w:proofErr w:type="spellStart"/>
      <w:proofErr w:type="gramStart"/>
      <w:r w:rsidRPr="009161A9">
        <w:rPr>
          <w:rFonts w:ascii="Book Antiqua" w:eastAsia="Calibri" w:hAnsi="Book Antiqua" w:cs="Times New Roman"/>
          <w:lang w:val="en-GB"/>
        </w:rPr>
        <w:t>sIBDQ</w:t>
      </w:r>
      <w:proofErr w:type="spellEnd"/>
      <w:proofErr w:type="gramEnd"/>
      <w:r>
        <w:rPr>
          <w:rFonts w:ascii="Book Antiqua" w:hAnsi="Book Antiqua" w:cs="Times New Roman" w:hint="eastAsia"/>
          <w:lang w:val="sk-SK" w:eastAsia="zh-CN"/>
        </w:rPr>
        <w:t>:</w:t>
      </w:r>
      <w:r w:rsidRPr="009161A9">
        <w:rPr>
          <w:rFonts w:ascii="Book Antiqua" w:eastAsia="Calibri" w:hAnsi="Book Antiqua" w:cs="Times New Roman"/>
          <w:lang w:val="sk-SK"/>
        </w:rPr>
        <w:t xml:space="preserve"> Short inflammatory bowel diseases questionnaire</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UC</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Ulcerative colitis</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VD</w:t>
      </w:r>
      <w:r>
        <w:rPr>
          <w:rFonts w:ascii="Book Antiqua" w:hAnsi="Book Antiqua" w:cs="Times New Roman" w:hint="eastAsia"/>
          <w:lang w:val="sk-SK" w:eastAsia="zh-CN"/>
        </w:rPr>
        <w:t>:</w:t>
      </w:r>
      <w:r w:rsidRPr="009161A9">
        <w:rPr>
          <w:rFonts w:ascii="Book Antiqua" w:eastAsia="Calibri" w:hAnsi="Book Antiqua" w:cs="Times New Roman"/>
          <w:lang w:val="sk-SK"/>
        </w:rPr>
        <w:t xml:space="preserve"> Vitamin D, CB:</w:t>
      </w:r>
      <w:r w:rsidRPr="002A73EA">
        <w:rPr>
          <w:rFonts w:ascii="Book Antiqua" w:eastAsia="Calibri" w:hAnsi="Book Antiqua" w:cs="Times New Roman"/>
          <w:caps/>
          <w:lang w:val="sk-SK"/>
        </w:rPr>
        <w:t xml:space="preserve"> c</w:t>
      </w:r>
      <w:r w:rsidRPr="009161A9">
        <w:rPr>
          <w:rFonts w:ascii="Book Antiqua" w:eastAsia="Calibri" w:hAnsi="Book Antiqua" w:cs="Times New Roman"/>
          <w:lang w:val="sk-SK"/>
        </w:rPr>
        <w:t>onfidence border</w:t>
      </w:r>
      <w:r>
        <w:rPr>
          <w:rFonts w:ascii="Book Antiqua" w:hAnsi="Book Antiqua" w:cs="Times New Roman" w:hint="eastAsia"/>
          <w:lang w:val="sk-SK" w:eastAsia="zh-CN"/>
        </w:rPr>
        <w:t>.</w:t>
      </w:r>
    </w:p>
    <w:p w14:paraId="6F5A3CA5" w14:textId="34DC6185" w:rsidR="00A76CF2" w:rsidRPr="002A73EA" w:rsidRDefault="00A76CF2" w:rsidP="00365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GB" w:eastAsia="zh-CN"/>
        </w:rPr>
      </w:pPr>
    </w:p>
    <w:sectPr w:rsidR="00A76CF2" w:rsidRPr="002A73EA" w:rsidSect="002D5443">
      <w:headerReference w:type="defaul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B15C" w14:textId="77777777" w:rsidR="00E26394" w:rsidRDefault="00E26394">
      <w:r>
        <w:separator/>
      </w:r>
    </w:p>
  </w:endnote>
  <w:endnote w:type="continuationSeparator" w:id="0">
    <w:p w14:paraId="058CE276" w14:textId="77777777" w:rsidR="00E26394" w:rsidRDefault="00E2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chin">
    <w:altName w:val="Trebuchet MS"/>
    <w:charset w:val="00"/>
    <w:family w:val="auto"/>
    <w:pitch w:val="variable"/>
    <w:sig w:usb0="00000001" w:usb1="4000004A" w:usb2="00000000" w:usb3="00000000" w:csb0="00000007"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D3EC" w14:textId="77777777" w:rsidR="00E26394" w:rsidRDefault="00E26394">
      <w:r>
        <w:separator/>
      </w:r>
    </w:p>
  </w:footnote>
  <w:footnote w:type="continuationSeparator" w:id="0">
    <w:p w14:paraId="5F6F91C1" w14:textId="77777777" w:rsidR="00E26394" w:rsidRDefault="00E2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74EB" w14:textId="1AAC32C6" w:rsidR="00C20A73" w:rsidRDefault="00C20A73" w:rsidP="00924E9A">
    <w:pPr>
      <w:autoSpaceDE w:val="0"/>
      <w:autoSpaceDN w:val="0"/>
      <w:adjustRightInd w:val="0"/>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9E1"/>
    <w:multiLevelType w:val="hybridMultilevel"/>
    <w:tmpl w:val="7DDCD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C35400F"/>
    <w:multiLevelType w:val="hybridMultilevel"/>
    <w:tmpl w:val="8B188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C616DBD"/>
    <w:multiLevelType w:val="hybridMultilevel"/>
    <w:tmpl w:val="92FA2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6955A97"/>
    <w:multiLevelType w:val="hybridMultilevel"/>
    <w:tmpl w:val="99F2828A"/>
    <w:lvl w:ilvl="0" w:tplc="CAE8A1BE">
      <w:start w:val="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lt;/Style&gt;&lt;LeftDelim&gt;{&lt;/LeftDelim&gt;&lt;RightDelim&gt;}&lt;/RightDelim&gt;&lt;FontName&gt;Cochi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z0z2f92tddwoe0zz35wzah5xwxv52p9wxz&quot;&gt;VD World J Gastro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record-ids&gt;&lt;/item&gt;&lt;/Libraries&gt;"/>
  </w:docVars>
  <w:rsids>
    <w:rsidRoot w:val="0021578C"/>
    <w:rsid w:val="000133F8"/>
    <w:rsid w:val="00020422"/>
    <w:rsid w:val="00025701"/>
    <w:rsid w:val="00035A70"/>
    <w:rsid w:val="00052DB7"/>
    <w:rsid w:val="00056657"/>
    <w:rsid w:val="000730E4"/>
    <w:rsid w:val="0009292D"/>
    <w:rsid w:val="00093196"/>
    <w:rsid w:val="000A0399"/>
    <w:rsid w:val="000A285D"/>
    <w:rsid w:val="000C7112"/>
    <w:rsid w:val="000D600E"/>
    <w:rsid w:val="000F326E"/>
    <w:rsid w:val="00102482"/>
    <w:rsid w:val="0010584A"/>
    <w:rsid w:val="00107A05"/>
    <w:rsid w:val="00124E3C"/>
    <w:rsid w:val="00131B70"/>
    <w:rsid w:val="00156BD2"/>
    <w:rsid w:val="00177651"/>
    <w:rsid w:val="00193497"/>
    <w:rsid w:val="001B6CCB"/>
    <w:rsid w:val="001C51FD"/>
    <w:rsid w:val="001F34AF"/>
    <w:rsid w:val="0020189C"/>
    <w:rsid w:val="0021578C"/>
    <w:rsid w:val="00221B72"/>
    <w:rsid w:val="00221D7D"/>
    <w:rsid w:val="002344F1"/>
    <w:rsid w:val="00235D35"/>
    <w:rsid w:val="002424A1"/>
    <w:rsid w:val="00284DD6"/>
    <w:rsid w:val="00290CD9"/>
    <w:rsid w:val="00292350"/>
    <w:rsid w:val="002A73EA"/>
    <w:rsid w:val="002B02E9"/>
    <w:rsid w:val="002D4E6B"/>
    <w:rsid w:val="002D5443"/>
    <w:rsid w:val="002E4FE4"/>
    <w:rsid w:val="00320A4E"/>
    <w:rsid w:val="00331E0A"/>
    <w:rsid w:val="00333B1D"/>
    <w:rsid w:val="00344B3A"/>
    <w:rsid w:val="00353755"/>
    <w:rsid w:val="00362EF1"/>
    <w:rsid w:val="003635E2"/>
    <w:rsid w:val="003650AD"/>
    <w:rsid w:val="00371BE0"/>
    <w:rsid w:val="003742D3"/>
    <w:rsid w:val="0037646E"/>
    <w:rsid w:val="003A4E6A"/>
    <w:rsid w:val="003D05FF"/>
    <w:rsid w:val="003D661B"/>
    <w:rsid w:val="00402AFF"/>
    <w:rsid w:val="00403A15"/>
    <w:rsid w:val="00417859"/>
    <w:rsid w:val="00417FB8"/>
    <w:rsid w:val="004248D3"/>
    <w:rsid w:val="004301C0"/>
    <w:rsid w:val="00434B8D"/>
    <w:rsid w:val="00436B64"/>
    <w:rsid w:val="0045499A"/>
    <w:rsid w:val="004575D7"/>
    <w:rsid w:val="00483033"/>
    <w:rsid w:val="00493989"/>
    <w:rsid w:val="004B17C4"/>
    <w:rsid w:val="004F0294"/>
    <w:rsid w:val="004F3405"/>
    <w:rsid w:val="004F3C61"/>
    <w:rsid w:val="005029D1"/>
    <w:rsid w:val="00524C4C"/>
    <w:rsid w:val="0053107A"/>
    <w:rsid w:val="00536077"/>
    <w:rsid w:val="005452A1"/>
    <w:rsid w:val="00545AB4"/>
    <w:rsid w:val="005828A0"/>
    <w:rsid w:val="00587AF9"/>
    <w:rsid w:val="005A2A35"/>
    <w:rsid w:val="005B7A76"/>
    <w:rsid w:val="005C7ADD"/>
    <w:rsid w:val="005D0DB3"/>
    <w:rsid w:val="005D2093"/>
    <w:rsid w:val="005D6EF4"/>
    <w:rsid w:val="005D7E83"/>
    <w:rsid w:val="00621D5D"/>
    <w:rsid w:val="00643E09"/>
    <w:rsid w:val="00653A87"/>
    <w:rsid w:val="0066002C"/>
    <w:rsid w:val="006713F4"/>
    <w:rsid w:val="006939DB"/>
    <w:rsid w:val="006A2FC8"/>
    <w:rsid w:val="006D15C9"/>
    <w:rsid w:val="006D5FD3"/>
    <w:rsid w:val="006E4BD5"/>
    <w:rsid w:val="006F7696"/>
    <w:rsid w:val="006F7C09"/>
    <w:rsid w:val="0070671A"/>
    <w:rsid w:val="00716483"/>
    <w:rsid w:val="00731104"/>
    <w:rsid w:val="00733D87"/>
    <w:rsid w:val="00746DDD"/>
    <w:rsid w:val="00751F52"/>
    <w:rsid w:val="00754BFE"/>
    <w:rsid w:val="00774548"/>
    <w:rsid w:val="00777409"/>
    <w:rsid w:val="00777CBC"/>
    <w:rsid w:val="00790A7D"/>
    <w:rsid w:val="007927CB"/>
    <w:rsid w:val="0079464A"/>
    <w:rsid w:val="007B01B7"/>
    <w:rsid w:val="007B15D6"/>
    <w:rsid w:val="007B2FE2"/>
    <w:rsid w:val="007C3A0C"/>
    <w:rsid w:val="007D0005"/>
    <w:rsid w:val="007D73CA"/>
    <w:rsid w:val="007E2A7B"/>
    <w:rsid w:val="007E703B"/>
    <w:rsid w:val="00803B59"/>
    <w:rsid w:val="00816D2D"/>
    <w:rsid w:val="00820A48"/>
    <w:rsid w:val="00852B1A"/>
    <w:rsid w:val="00866791"/>
    <w:rsid w:val="008728EE"/>
    <w:rsid w:val="008B39C1"/>
    <w:rsid w:val="008C2BAF"/>
    <w:rsid w:val="008D7DE3"/>
    <w:rsid w:val="008E5A56"/>
    <w:rsid w:val="008F6D4D"/>
    <w:rsid w:val="009161A9"/>
    <w:rsid w:val="00921E44"/>
    <w:rsid w:val="00924E9A"/>
    <w:rsid w:val="00933954"/>
    <w:rsid w:val="00935E9B"/>
    <w:rsid w:val="00936EF2"/>
    <w:rsid w:val="009616BF"/>
    <w:rsid w:val="0096666B"/>
    <w:rsid w:val="00966765"/>
    <w:rsid w:val="00967679"/>
    <w:rsid w:val="009A0E03"/>
    <w:rsid w:val="009B3B67"/>
    <w:rsid w:val="009C59D9"/>
    <w:rsid w:val="009D1905"/>
    <w:rsid w:val="009D5B4C"/>
    <w:rsid w:val="009E6CA9"/>
    <w:rsid w:val="009F1B1B"/>
    <w:rsid w:val="00A10C5D"/>
    <w:rsid w:val="00A13110"/>
    <w:rsid w:val="00A26FC1"/>
    <w:rsid w:val="00A340C7"/>
    <w:rsid w:val="00A35168"/>
    <w:rsid w:val="00A36F9C"/>
    <w:rsid w:val="00A42F71"/>
    <w:rsid w:val="00A71EBC"/>
    <w:rsid w:val="00A76CF2"/>
    <w:rsid w:val="00A865D1"/>
    <w:rsid w:val="00AA0CC7"/>
    <w:rsid w:val="00AD4C31"/>
    <w:rsid w:val="00AF2947"/>
    <w:rsid w:val="00B00DB4"/>
    <w:rsid w:val="00B01B9C"/>
    <w:rsid w:val="00B45C68"/>
    <w:rsid w:val="00B476B6"/>
    <w:rsid w:val="00B52417"/>
    <w:rsid w:val="00B63383"/>
    <w:rsid w:val="00B84475"/>
    <w:rsid w:val="00B86832"/>
    <w:rsid w:val="00BA332F"/>
    <w:rsid w:val="00BC53C4"/>
    <w:rsid w:val="00BD4471"/>
    <w:rsid w:val="00BE364C"/>
    <w:rsid w:val="00BE42CB"/>
    <w:rsid w:val="00BF010D"/>
    <w:rsid w:val="00BF5F7D"/>
    <w:rsid w:val="00C07BE9"/>
    <w:rsid w:val="00C20A73"/>
    <w:rsid w:val="00C25FCB"/>
    <w:rsid w:val="00C265CE"/>
    <w:rsid w:val="00C31A0E"/>
    <w:rsid w:val="00C75F6C"/>
    <w:rsid w:val="00CC3CC3"/>
    <w:rsid w:val="00CE4218"/>
    <w:rsid w:val="00D07190"/>
    <w:rsid w:val="00D10AE1"/>
    <w:rsid w:val="00D1652A"/>
    <w:rsid w:val="00D20FDB"/>
    <w:rsid w:val="00D25E94"/>
    <w:rsid w:val="00D27FB1"/>
    <w:rsid w:val="00D33931"/>
    <w:rsid w:val="00D551F8"/>
    <w:rsid w:val="00D562B2"/>
    <w:rsid w:val="00D90357"/>
    <w:rsid w:val="00D95687"/>
    <w:rsid w:val="00D96AF8"/>
    <w:rsid w:val="00DA3901"/>
    <w:rsid w:val="00DA4042"/>
    <w:rsid w:val="00DB4E49"/>
    <w:rsid w:val="00DC2C57"/>
    <w:rsid w:val="00DD3ECD"/>
    <w:rsid w:val="00DD6AF2"/>
    <w:rsid w:val="00DE320B"/>
    <w:rsid w:val="00DE5F72"/>
    <w:rsid w:val="00DF7C38"/>
    <w:rsid w:val="00E00194"/>
    <w:rsid w:val="00E00E91"/>
    <w:rsid w:val="00E038DB"/>
    <w:rsid w:val="00E0461F"/>
    <w:rsid w:val="00E127A2"/>
    <w:rsid w:val="00E26394"/>
    <w:rsid w:val="00E57B33"/>
    <w:rsid w:val="00E57E31"/>
    <w:rsid w:val="00E7489F"/>
    <w:rsid w:val="00E7783C"/>
    <w:rsid w:val="00E77DC4"/>
    <w:rsid w:val="00E87D52"/>
    <w:rsid w:val="00E933D0"/>
    <w:rsid w:val="00EC6FAD"/>
    <w:rsid w:val="00EF0003"/>
    <w:rsid w:val="00F014BC"/>
    <w:rsid w:val="00F11617"/>
    <w:rsid w:val="00F12876"/>
    <w:rsid w:val="00F33905"/>
    <w:rsid w:val="00F53C65"/>
    <w:rsid w:val="00F5441F"/>
    <w:rsid w:val="00F7512B"/>
    <w:rsid w:val="00F77D16"/>
    <w:rsid w:val="00F81437"/>
    <w:rsid w:val="00F90734"/>
    <w:rsid w:val="00FA1E3C"/>
    <w:rsid w:val="00FB3933"/>
    <w:rsid w:val="00FC2ECC"/>
    <w:rsid w:val="00FE3B5D"/>
    <w:rsid w:val="00FF239A"/>
    <w:rsid w:val="00FF4BDF"/>
    <w:rsid w:val="00FF5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5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宋体" w:hAnsi="Cochin" w:cs="Cochi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03"/>
    <w:rPr>
      <w:rFonts w:ascii="Calibri" w:eastAsia="Calibri" w:hAnsi="Calibri" w:cs="Times New Roman"/>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0003"/>
    <w:pPr>
      <w:spacing w:after="200" w:line="276" w:lineRule="auto"/>
      <w:ind w:left="720"/>
      <w:contextualSpacing/>
    </w:pPr>
    <w:rPr>
      <w:rFonts w:ascii="Calibri" w:eastAsia="Calibri" w:hAnsi="Calibri" w:cs="Times New Roman"/>
      <w:sz w:val="22"/>
      <w:szCs w:val="22"/>
      <w:lang w:val="sk-SK"/>
    </w:rPr>
  </w:style>
  <w:style w:type="paragraph" w:styleId="a5">
    <w:name w:val="No Spacing"/>
    <w:uiPriority w:val="1"/>
    <w:qFormat/>
    <w:rsid w:val="00EF0003"/>
    <w:rPr>
      <w:rFonts w:ascii="Calibri" w:eastAsia="Calibri" w:hAnsi="Calibri" w:cs="Times New Roman"/>
      <w:sz w:val="22"/>
      <w:szCs w:val="22"/>
      <w:lang w:val="sk-SK"/>
    </w:rPr>
  </w:style>
  <w:style w:type="paragraph" w:styleId="a6">
    <w:name w:val="Balloon Text"/>
    <w:basedOn w:val="a"/>
    <w:link w:val="Char"/>
    <w:uiPriority w:val="99"/>
    <w:semiHidden/>
    <w:unhideWhenUsed/>
    <w:rsid w:val="009616BF"/>
    <w:rPr>
      <w:rFonts w:ascii="Tahoma" w:hAnsi="Tahoma" w:cs="Tahoma"/>
      <w:sz w:val="16"/>
      <w:szCs w:val="16"/>
    </w:rPr>
  </w:style>
  <w:style w:type="character" w:customStyle="1" w:styleId="Char">
    <w:name w:val="批注框文本 Char"/>
    <w:basedOn w:val="a0"/>
    <w:link w:val="a6"/>
    <w:uiPriority w:val="99"/>
    <w:semiHidden/>
    <w:rsid w:val="009616BF"/>
    <w:rPr>
      <w:rFonts w:ascii="Tahoma" w:hAnsi="Tahoma" w:cs="Tahoma"/>
      <w:sz w:val="16"/>
      <w:szCs w:val="16"/>
    </w:rPr>
  </w:style>
  <w:style w:type="character" w:styleId="a7">
    <w:name w:val="annotation reference"/>
    <w:basedOn w:val="a0"/>
    <w:unhideWhenUsed/>
    <w:rsid w:val="009616BF"/>
    <w:rPr>
      <w:sz w:val="16"/>
      <w:szCs w:val="16"/>
    </w:rPr>
  </w:style>
  <w:style w:type="paragraph" w:styleId="a8">
    <w:name w:val="annotation text"/>
    <w:basedOn w:val="a"/>
    <w:link w:val="Char0"/>
    <w:unhideWhenUsed/>
    <w:rsid w:val="009616BF"/>
    <w:rPr>
      <w:sz w:val="20"/>
      <w:szCs w:val="20"/>
    </w:rPr>
  </w:style>
  <w:style w:type="character" w:customStyle="1" w:styleId="Char0">
    <w:name w:val="批注文字 Char"/>
    <w:basedOn w:val="a0"/>
    <w:link w:val="a8"/>
    <w:rsid w:val="009616BF"/>
  </w:style>
  <w:style w:type="paragraph" w:styleId="a9">
    <w:name w:val="annotation subject"/>
    <w:basedOn w:val="a8"/>
    <w:next w:val="a8"/>
    <w:link w:val="Char1"/>
    <w:uiPriority w:val="99"/>
    <w:semiHidden/>
    <w:unhideWhenUsed/>
    <w:rsid w:val="009616BF"/>
    <w:rPr>
      <w:b/>
      <w:bCs/>
    </w:rPr>
  </w:style>
  <w:style w:type="character" w:customStyle="1" w:styleId="Char1">
    <w:name w:val="批注主题 Char"/>
    <w:basedOn w:val="Char0"/>
    <w:link w:val="a9"/>
    <w:uiPriority w:val="99"/>
    <w:semiHidden/>
    <w:rsid w:val="009616BF"/>
    <w:rPr>
      <w:b/>
      <w:bCs/>
    </w:rPr>
  </w:style>
  <w:style w:type="paragraph" w:styleId="aa">
    <w:name w:val="header"/>
    <w:basedOn w:val="a"/>
    <w:link w:val="Char2"/>
    <w:uiPriority w:val="99"/>
    <w:unhideWhenUsed/>
    <w:rsid w:val="00B52417"/>
    <w:pPr>
      <w:tabs>
        <w:tab w:val="center" w:pos="4513"/>
        <w:tab w:val="right" w:pos="9026"/>
      </w:tabs>
    </w:pPr>
  </w:style>
  <w:style w:type="character" w:customStyle="1" w:styleId="Char2">
    <w:name w:val="页眉 Char"/>
    <w:basedOn w:val="a0"/>
    <w:link w:val="aa"/>
    <w:uiPriority w:val="99"/>
    <w:rsid w:val="00B52417"/>
    <w:rPr>
      <w:sz w:val="24"/>
      <w:szCs w:val="24"/>
    </w:rPr>
  </w:style>
  <w:style w:type="paragraph" w:styleId="ab">
    <w:name w:val="footer"/>
    <w:basedOn w:val="a"/>
    <w:link w:val="Char3"/>
    <w:uiPriority w:val="99"/>
    <w:unhideWhenUsed/>
    <w:rsid w:val="00B52417"/>
    <w:pPr>
      <w:tabs>
        <w:tab w:val="center" w:pos="4513"/>
        <w:tab w:val="right" w:pos="9026"/>
      </w:tabs>
    </w:pPr>
  </w:style>
  <w:style w:type="character" w:customStyle="1" w:styleId="Char3">
    <w:name w:val="页脚 Char"/>
    <w:basedOn w:val="a0"/>
    <w:link w:val="ab"/>
    <w:uiPriority w:val="99"/>
    <w:rsid w:val="00B52417"/>
    <w:rPr>
      <w:sz w:val="24"/>
      <w:szCs w:val="24"/>
    </w:rPr>
  </w:style>
  <w:style w:type="character" w:styleId="ac">
    <w:name w:val="Placeholder Text"/>
    <w:basedOn w:val="a0"/>
    <w:uiPriority w:val="99"/>
    <w:semiHidden/>
    <w:rsid w:val="00D10AE1"/>
    <w:rPr>
      <w:color w:val="808080"/>
    </w:rPr>
  </w:style>
  <w:style w:type="paragraph" w:styleId="ad">
    <w:name w:val="Revision"/>
    <w:hidden/>
    <w:uiPriority w:val="99"/>
    <w:semiHidden/>
    <w:rsid w:val="00524C4C"/>
    <w:rPr>
      <w:sz w:val="24"/>
      <w:szCs w:val="24"/>
    </w:rPr>
  </w:style>
  <w:style w:type="character" w:styleId="ae">
    <w:name w:val="Hyperlink"/>
    <w:basedOn w:val="a0"/>
    <w:uiPriority w:val="99"/>
    <w:unhideWhenUsed/>
    <w:rsid w:val="00D20FDB"/>
    <w:rPr>
      <w:color w:val="0000FF" w:themeColor="hyperlink"/>
      <w:u w:val="single"/>
    </w:rPr>
  </w:style>
  <w:style w:type="character" w:customStyle="1" w:styleId="hui1218">
    <w:name w:val="hui1218"/>
    <w:basedOn w:val="a0"/>
    <w:rsid w:val="00221B72"/>
  </w:style>
  <w:style w:type="paragraph" w:styleId="af">
    <w:name w:val="Normal (Web)"/>
    <w:basedOn w:val="a"/>
    <w:uiPriority w:val="99"/>
    <w:semiHidden/>
    <w:unhideWhenUsed/>
    <w:rsid w:val="009D5B4C"/>
    <w:pPr>
      <w:spacing w:before="100" w:beforeAutospacing="1" w:after="100" w:afterAutospacing="1"/>
    </w:pPr>
    <w:rPr>
      <w:rFonts w:ascii="Times New Roman" w:eastAsiaTheme="minorEastAsia" w:hAnsi="Times New Roman" w:cs="Times New Roman"/>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宋体" w:hAnsi="Cochin" w:cs="Cochi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03"/>
    <w:rPr>
      <w:rFonts w:ascii="Calibri" w:eastAsia="Calibri" w:hAnsi="Calibri" w:cs="Times New Roman"/>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0003"/>
    <w:pPr>
      <w:spacing w:after="200" w:line="276" w:lineRule="auto"/>
      <w:ind w:left="720"/>
      <w:contextualSpacing/>
    </w:pPr>
    <w:rPr>
      <w:rFonts w:ascii="Calibri" w:eastAsia="Calibri" w:hAnsi="Calibri" w:cs="Times New Roman"/>
      <w:sz w:val="22"/>
      <w:szCs w:val="22"/>
      <w:lang w:val="sk-SK"/>
    </w:rPr>
  </w:style>
  <w:style w:type="paragraph" w:styleId="a5">
    <w:name w:val="No Spacing"/>
    <w:uiPriority w:val="1"/>
    <w:qFormat/>
    <w:rsid w:val="00EF0003"/>
    <w:rPr>
      <w:rFonts w:ascii="Calibri" w:eastAsia="Calibri" w:hAnsi="Calibri" w:cs="Times New Roman"/>
      <w:sz w:val="22"/>
      <w:szCs w:val="22"/>
      <w:lang w:val="sk-SK"/>
    </w:rPr>
  </w:style>
  <w:style w:type="paragraph" w:styleId="a6">
    <w:name w:val="Balloon Text"/>
    <w:basedOn w:val="a"/>
    <w:link w:val="Char"/>
    <w:uiPriority w:val="99"/>
    <w:semiHidden/>
    <w:unhideWhenUsed/>
    <w:rsid w:val="009616BF"/>
    <w:rPr>
      <w:rFonts w:ascii="Tahoma" w:hAnsi="Tahoma" w:cs="Tahoma"/>
      <w:sz w:val="16"/>
      <w:szCs w:val="16"/>
    </w:rPr>
  </w:style>
  <w:style w:type="character" w:customStyle="1" w:styleId="Char">
    <w:name w:val="批注框文本 Char"/>
    <w:basedOn w:val="a0"/>
    <w:link w:val="a6"/>
    <w:uiPriority w:val="99"/>
    <w:semiHidden/>
    <w:rsid w:val="009616BF"/>
    <w:rPr>
      <w:rFonts w:ascii="Tahoma" w:hAnsi="Tahoma" w:cs="Tahoma"/>
      <w:sz w:val="16"/>
      <w:szCs w:val="16"/>
    </w:rPr>
  </w:style>
  <w:style w:type="character" w:styleId="a7">
    <w:name w:val="annotation reference"/>
    <w:basedOn w:val="a0"/>
    <w:unhideWhenUsed/>
    <w:rsid w:val="009616BF"/>
    <w:rPr>
      <w:sz w:val="16"/>
      <w:szCs w:val="16"/>
    </w:rPr>
  </w:style>
  <w:style w:type="paragraph" w:styleId="a8">
    <w:name w:val="annotation text"/>
    <w:basedOn w:val="a"/>
    <w:link w:val="Char0"/>
    <w:unhideWhenUsed/>
    <w:rsid w:val="009616BF"/>
    <w:rPr>
      <w:sz w:val="20"/>
      <w:szCs w:val="20"/>
    </w:rPr>
  </w:style>
  <w:style w:type="character" w:customStyle="1" w:styleId="Char0">
    <w:name w:val="批注文字 Char"/>
    <w:basedOn w:val="a0"/>
    <w:link w:val="a8"/>
    <w:rsid w:val="009616BF"/>
  </w:style>
  <w:style w:type="paragraph" w:styleId="a9">
    <w:name w:val="annotation subject"/>
    <w:basedOn w:val="a8"/>
    <w:next w:val="a8"/>
    <w:link w:val="Char1"/>
    <w:uiPriority w:val="99"/>
    <w:semiHidden/>
    <w:unhideWhenUsed/>
    <w:rsid w:val="009616BF"/>
    <w:rPr>
      <w:b/>
      <w:bCs/>
    </w:rPr>
  </w:style>
  <w:style w:type="character" w:customStyle="1" w:styleId="Char1">
    <w:name w:val="批注主题 Char"/>
    <w:basedOn w:val="Char0"/>
    <w:link w:val="a9"/>
    <w:uiPriority w:val="99"/>
    <w:semiHidden/>
    <w:rsid w:val="009616BF"/>
    <w:rPr>
      <w:b/>
      <w:bCs/>
    </w:rPr>
  </w:style>
  <w:style w:type="paragraph" w:styleId="aa">
    <w:name w:val="header"/>
    <w:basedOn w:val="a"/>
    <w:link w:val="Char2"/>
    <w:uiPriority w:val="99"/>
    <w:unhideWhenUsed/>
    <w:rsid w:val="00B52417"/>
    <w:pPr>
      <w:tabs>
        <w:tab w:val="center" w:pos="4513"/>
        <w:tab w:val="right" w:pos="9026"/>
      </w:tabs>
    </w:pPr>
  </w:style>
  <w:style w:type="character" w:customStyle="1" w:styleId="Char2">
    <w:name w:val="页眉 Char"/>
    <w:basedOn w:val="a0"/>
    <w:link w:val="aa"/>
    <w:uiPriority w:val="99"/>
    <w:rsid w:val="00B52417"/>
    <w:rPr>
      <w:sz w:val="24"/>
      <w:szCs w:val="24"/>
    </w:rPr>
  </w:style>
  <w:style w:type="paragraph" w:styleId="ab">
    <w:name w:val="footer"/>
    <w:basedOn w:val="a"/>
    <w:link w:val="Char3"/>
    <w:uiPriority w:val="99"/>
    <w:unhideWhenUsed/>
    <w:rsid w:val="00B52417"/>
    <w:pPr>
      <w:tabs>
        <w:tab w:val="center" w:pos="4513"/>
        <w:tab w:val="right" w:pos="9026"/>
      </w:tabs>
    </w:pPr>
  </w:style>
  <w:style w:type="character" w:customStyle="1" w:styleId="Char3">
    <w:name w:val="页脚 Char"/>
    <w:basedOn w:val="a0"/>
    <w:link w:val="ab"/>
    <w:uiPriority w:val="99"/>
    <w:rsid w:val="00B52417"/>
    <w:rPr>
      <w:sz w:val="24"/>
      <w:szCs w:val="24"/>
    </w:rPr>
  </w:style>
  <w:style w:type="character" w:styleId="ac">
    <w:name w:val="Placeholder Text"/>
    <w:basedOn w:val="a0"/>
    <w:uiPriority w:val="99"/>
    <w:semiHidden/>
    <w:rsid w:val="00D10AE1"/>
    <w:rPr>
      <w:color w:val="808080"/>
    </w:rPr>
  </w:style>
  <w:style w:type="paragraph" w:styleId="ad">
    <w:name w:val="Revision"/>
    <w:hidden/>
    <w:uiPriority w:val="99"/>
    <w:semiHidden/>
    <w:rsid w:val="00524C4C"/>
    <w:rPr>
      <w:sz w:val="24"/>
      <w:szCs w:val="24"/>
    </w:rPr>
  </w:style>
  <w:style w:type="character" w:styleId="ae">
    <w:name w:val="Hyperlink"/>
    <w:basedOn w:val="a0"/>
    <w:uiPriority w:val="99"/>
    <w:unhideWhenUsed/>
    <w:rsid w:val="00D20FDB"/>
    <w:rPr>
      <w:color w:val="0000FF" w:themeColor="hyperlink"/>
      <w:u w:val="single"/>
    </w:rPr>
  </w:style>
  <w:style w:type="character" w:customStyle="1" w:styleId="hui1218">
    <w:name w:val="hui1218"/>
    <w:basedOn w:val="a0"/>
    <w:rsid w:val="00221B72"/>
  </w:style>
  <w:style w:type="paragraph" w:styleId="af">
    <w:name w:val="Normal (Web)"/>
    <w:basedOn w:val="a"/>
    <w:uiPriority w:val="99"/>
    <w:semiHidden/>
    <w:unhideWhenUsed/>
    <w:rsid w:val="009D5B4C"/>
    <w:pPr>
      <w:spacing w:before="100" w:beforeAutospacing="1" w:after="100" w:afterAutospacing="1"/>
    </w:pPr>
    <w:rPr>
      <w:rFonts w:ascii="Times New Roman" w:eastAsiaTheme="minorEastAsia" w:hAnsi="Times New Roman"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098">
      <w:bodyDiv w:val="1"/>
      <w:marLeft w:val="0"/>
      <w:marRight w:val="0"/>
      <w:marTop w:val="0"/>
      <w:marBottom w:val="0"/>
      <w:divBdr>
        <w:top w:val="none" w:sz="0" w:space="0" w:color="auto"/>
        <w:left w:val="none" w:sz="0" w:space="0" w:color="auto"/>
        <w:bottom w:val="none" w:sz="0" w:space="0" w:color="auto"/>
        <w:right w:val="none" w:sz="0" w:space="0" w:color="auto"/>
      </w:divBdr>
    </w:div>
    <w:div w:id="152111842">
      <w:bodyDiv w:val="1"/>
      <w:marLeft w:val="0"/>
      <w:marRight w:val="0"/>
      <w:marTop w:val="0"/>
      <w:marBottom w:val="0"/>
      <w:divBdr>
        <w:top w:val="none" w:sz="0" w:space="0" w:color="auto"/>
        <w:left w:val="none" w:sz="0" w:space="0" w:color="auto"/>
        <w:bottom w:val="none" w:sz="0" w:space="0" w:color="auto"/>
        <w:right w:val="none" w:sz="0" w:space="0" w:color="auto"/>
      </w:divBdr>
    </w:div>
    <w:div w:id="268516407">
      <w:bodyDiv w:val="1"/>
      <w:marLeft w:val="0"/>
      <w:marRight w:val="0"/>
      <w:marTop w:val="0"/>
      <w:marBottom w:val="0"/>
      <w:divBdr>
        <w:top w:val="none" w:sz="0" w:space="0" w:color="auto"/>
        <w:left w:val="none" w:sz="0" w:space="0" w:color="auto"/>
        <w:bottom w:val="none" w:sz="0" w:space="0" w:color="auto"/>
        <w:right w:val="none" w:sz="0" w:space="0" w:color="auto"/>
      </w:divBdr>
    </w:div>
    <w:div w:id="350031131">
      <w:bodyDiv w:val="1"/>
      <w:marLeft w:val="0"/>
      <w:marRight w:val="0"/>
      <w:marTop w:val="0"/>
      <w:marBottom w:val="0"/>
      <w:divBdr>
        <w:top w:val="none" w:sz="0" w:space="0" w:color="auto"/>
        <w:left w:val="none" w:sz="0" w:space="0" w:color="auto"/>
        <w:bottom w:val="none" w:sz="0" w:space="0" w:color="auto"/>
        <w:right w:val="none" w:sz="0" w:space="0" w:color="auto"/>
      </w:divBdr>
    </w:div>
    <w:div w:id="600843811">
      <w:bodyDiv w:val="1"/>
      <w:marLeft w:val="0"/>
      <w:marRight w:val="0"/>
      <w:marTop w:val="0"/>
      <w:marBottom w:val="0"/>
      <w:divBdr>
        <w:top w:val="none" w:sz="0" w:space="0" w:color="auto"/>
        <w:left w:val="none" w:sz="0" w:space="0" w:color="auto"/>
        <w:bottom w:val="none" w:sz="0" w:space="0" w:color="auto"/>
        <w:right w:val="none" w:sz="0" w:space="0" w:color="auto"/>
      </w:divBdr>
    </w:div>
    <w:div w:id="645090681">
      <w:bodyDiv w:val="1"/>
      <w:marLeft w:val="0"/>
      <w:marRight w:val="0"/>
      <w:marTop w:val="0"/>
      <w:marBottom w:val="0"/>
      <w:divBdr>
        <w:top w:val="none" w:sz="0" w:space="0" w:color="auto"/>
        <w:left w:val="none" w:sz="0" w:space="0" w:color="auto"/>
        <w:bottom w:val="none" w:sz="0" w:space="0" w:color="auto"/>
        <w:right w:val="none" w:sz="0" w:space="0" w:color="auto"/>
      </w:divBdr>
    </w:div>
    <w:div w:id="665940309">
      <w:bodyDiv w:val="1"/>
      <w:marLeft w:val="0"/>
      <w:marRight w:val="0"/>
      <w:marTop w:val="0"/>
      <w:marBottom w:val="0"/>
      <w:divBdr>
        <w:top w:val="none" w:sz="0" w:space="0" w:color="auto"/>
        <w:left w:val="none" w:sz="0" w:space="0" w:color="auto"/>
        <w:bottom w:val="none" w:sz="0" w:space="0" w:color="auto"/>
        <w:right w:val="none" w:sz="0" w:space="0" w:color="auto"/>
      </w:divBdr>
    </w:div>
    <w:div w:id="1000620473">
      <w:bodyDiv w:val="1"/>
      <w:marLeft w:val="0"/>
      <w:marRight w:val="0"/>
      <w:marTop w:val="0"/>
      <w:marBottom w:val="0"/>
      <w:divBdr>
        <w:top w:val="none" w:sz="0" w:space="0" w:color="auto"/>
        <w:left w:val="none" w:sz="0" w:space="0" w:color="auto"/>
        <w:bottom w:val="none" w:sz="0" w:space="0" w:color="auto"/>
        <w:right w:val="none" w:sz="0" w:space="0" w:color="auto"/>
      </w:divBdr>
    </w:div>
    <w:div w:id="1543520212">
      <w:bodyDiv w:val="1"/>
      <w:marLeft w:val="0"/>
      <w:marRight w:val="0"/>
      <w:marTop w:val="0"/>
      <w:marBottom w:val="0"/>
      <w:divBdr>
        <w:top w:val="none" w:sz="0" w:space="0" w:color="auto"/>
        <w:left w:val="none" w:sz="0" w:space="0" w:color="auto"/>
        <w:bottom w:val="none" w:sz="0" w:space="0" w:color="auto"/>
        <w:right w:val="none" w:sz="0" w:space="0" w:color="auto"/>
      </w:divBdr>
    </w:div>
    <w:div w:id="1555963250">
      <w:bodyDiv w:val="1"/>
      <w:marLeft w:val="0"/>
      <w:marRight w:val="0"/>
      <w:marTop w:val="0"/>
      <w:marBottom w:val="0"/>
      <w:divBdr>
        <w:top w:val="none" w:sz="0" w:space="0" w:color="auto"/>
        <w:left w:val="none" w:sz="0" w:space="0" w:color="auto"/>
        <w:bottom w:val="none" w:sz="0" w:space="0" w:color="auto"/>
        <w:right w:val="none" w:sz="0" w:space="0" w:color="auto"/>
      </w:divBdr>
    </w:div>
    <w:div w:id="1933201321">
      <w:bodyDiv w:val="1"/>
      <w:marLeft w:val="0"/>
      <w:marRight w:val="0"/>
      <w:marTop w:val="0"/>
      <w:marBottom w:val="0"/>
      <w:divBdr>
        <w:top w:val="none" w:sz="0" w:space="0" w:color="auto"/>
        <w:left w:val="none" w:sz="0" w:space="0" w:color="auto"/>
        <w:bottom w:val="none" w:sz="0" w:space="0" w:color="auto"/>
        <w:right w:val="none" w:sz="0" w:space="0" w:color="auto"/>
      </w:divBdr>
    </w:div>
    <w:div w:id="206498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746033259800496E-2"/>
          <c:y val="2.6835684789969099E-2"/>
          <c:w val="0.90873015873015905"/>
          <c:h val="0.85243553008595996"/>
        </c:manualLayout>
      </c:layout>
      <c:barChart>
        <c:barDir val="col"/>
        <c:grouping val="stacked"/>
        <c:varyColors val="0"/>
        <c:ser>
          <c:idx val="5"/>
          <c:order val="3"/>
          <c:tx>
            <c:v>Axis labels</c:v>
          </c:tx>
          <c:spPr>
            <a:noFill/>
            <a:ln w="25400">
              <a:noFill/>
            </a:ln>
          </c:spPr>
          <c:invertIfNegative val="0"/>
          <c:cat>
            <c:strRef>
              <c:f>'VD by Season'!$P$980:$P$981</c:f>
              <c:strCache>
                <c:ptCount val="2"/>
                <c:pt idx="0">
                  <c:v>Late summer</c:v>
                </c:pt>
                <c:pt idx="1">
                  <c:v>Winter</c:v>
                </c:pt>
              </c:strCache>
            </c:strRef>
          </c:cat>
          <c:val>
            <c:numRef>
              <c:f>'VD by Season'!$P$978:$P$979</c:f>
              <c:numCache>
                <c:formatCode>General</c:formatCode>
                <c:ptCount val="2"/>
                <c:pt idx="0">
                  <c:v>0</c:v>
                </c:pt>
                <c:pt idx="1">
                  <c:v>0</c:v>
                </c:pt>
              </c:numCache>
            </c:numRef>
          </c:val>
        </c:ser>
        <c:dLbls>
          <c:showLegendKey val="0"/>
          <c:showVal val="0"/>
          <c:showCatName val="0"/>
          <c:showSerName val="0"/>
          <c:showPercent val="0"/>
          <c:showBubbleSize val="0"/>
        </c:dLbls>
        <c:gapWidth val="0"/>
        <c:overlap val="100"/>
        <c:axId val="251416960"/>
        <c:axId val="251062912"/>
      </c:barChart>
      <c:scatterChart>
        <c:scatterStyle val="lineMarker"/>
        <c:varyColors val="0"/>
        <c:ser>
          <c:idx val="0"/>
          <c:order val="0"/>
          <c:tx>
            <c:v/>
          </c:tx>
          <c:spPr>
            <a:ln w="28575">
              <a:noFill/>
            </a:ln>
          </c:spPr>
          <c:marker>
            <c:symbol val="none"/>
          </c:marker>
          <c:smooth val="0"/>
        </c:ser>
        <c:ser>
          <c:idx val="1"/>
          <c:order val="1"/>
          <c:tx>
            <c:v/>
          </c:tx>
          <c:spPr>
            <a:ln w="28575">
              <a:noFill/>
            </a:ln>
          </c:spPr>
          <c:marker>
            <c:symbol val="square"/>
            <c:size val="3"/>
            <c:spPr>
              <a:solidFill>
                <a:srgbClr val="000000">
                  <a:alpha val="45000"/>
                </a:srgbClr>
              </a:solidFill>
              <a:ln w="9525">
                <a:noFill/>
              </a:ln>
            </c:spPr>
          </c:marker>
          <c:xVal>
            <c:numRef>
              <c:f>'VD by Season'!$P$721:$P$941</c:f>
              <c:numCache>
                <c:formatCode>General</c:formatCode>
                <c:ptCount val="221"/>
                <c:pt idx="0">
                  <c:v>0.51148858342136905</c:v>
                </c:pt>
                <c:pt idx="1">
                  <c:v>0.53169960256073201</c:v>
                </c:pt>
                <c:pt idx="2">
                  <c:v>0.51910091432692795</c:v>
                </c:pt>
                <c:pt idx="3">
                  <c:v>0.50019518181765898</c:v>
                </c:pt>
                <c:pt idx="4">
                  <c:v>0.47479802751959599</c:v>
                </c:pt>
                <c:pt idx="5">
                  <c:v>0.50020255779863898</c:v>
                </c:pt>
                <c:pt idx="6">
                  <c:v>0.56640555782643598</c:v>
                </c:pt>
                <c:pt idx="7">
                  <c:v>0.49980821189971503</c:v>
                </c:pt>
                <c:pt idx="8">
                  <c:v>0.60804268024843999</c:v>
                </c:pt>
                <c:pt idx="9">
                  <c:v>0.48850345160457898</c:v>
                </c:pt>
                <c:pt idx="10">
                  <c:v>0.491060435408814</c:v>
                </c:pt>
                <c:pt idx="11">
                  <c:v>0.49996535848419399</c:v>
                </c:pt>
                <c:pt idx="12">
                  <c:v>0.50231606288692698</c:v>
                </c:pt>
                <c:pt idx="13">
                  <c:v>0.49997188542795601</c:v>
                </c:pt>
                <c:pt idx="14">
                  <c:v>0.61119605359649698</c:v>
                </c:pt>
                <c:pt idx="15">
                  <c:v>0.39724207668522599</c:v>
                </c:pt>
                <c:pt idx="16">
                  <c:v>0.54720594930425903</c:v>
                </c:pt>
                <c:pt idx="17">
                  <c:v>0.62057806204476595</c:v>
                </c:pt>
                <c:pt idx="18">
                  <c:v>0.50551813113926602</c:v>
                </c:pt>
                <c:pt idx="19">
                  <c:v>0.49367695406814699</c:v>
                </c:pt>
                <c:pt idx="20">
                  <c:v>0.53157466177023904</c:v>
                </c:pt>
                <c:pt idx="21">
                  <c:v>0.54182838181732895</c:v>
                </c:pt>
                <c:pt idx="22">
                  <c:v>0.618079825887208</c:v>
                </c:pt>
                <c:pt idx="23">
                  <c:v>0.39871727998619799</c:v>
                </c:pt>
                <c:pt idx="24">
                  <c:v>0.507929603368942</c:v>
                </c:pt>
                <c:pt idx="25">
                  <c:v>0.50001801444641902</c:v>
                </c:pt>
                <c:pt idx="26">
                  <c:v>0.58110818380229601</c:v>
                </c:pt>
                <c:pt idx="27">
                  <c:v>0.50655207456497398</c:v>
                </c:pt>
                <c:pt idx="28">
                  <c:v>0.50010179035837199</c:v>
                </c:pt>
                <c:pt idx="29">
                  <c:v>0.427081183933401</c:v>
                </c:pt>
                <c:pt idx="30">
                  <c:v>0.469615378153039</c:v>
                </c:pt>
                <c:pt idx="31">
                  <c:v>0.499899137099035</c:v>
                </c:pt>
                <c:pt idx="32">
                  <c:v>0.49172202592422598</c:v>
                </c:pt>
                <c:pt idx="33">
                  <c:v>0.61567777784659505</c:v>
                </c:pt>
                <c:pt idx="34">
                  <c:v>0.50288262614083001</c:v>
                </c:pt>
                <c:pt idx="35">
                  <c:v>0.51803957602436501</c:v>
                </c:pt>
                <c:pt idx="36">
                  <c:v>0.39725999718622301</c:v>
                </c:pt>
                <c:pt idx="37">
                  <c:v>0.49832840519171501</c:v>
                </c:pt>
                <c:pt idx="38">
                  <c:v>0.49617121671958198</c:v>
                </c:pt>
                <c:pt idx="39">
                  <c:v>0.59496970366803204</c:v>
                </c:pt>
                <c:pt idx="40">
                  <c:v>0.50000013387257403</c:v>
                </c:pt>
                <c:pt idx="41">
                  <c:v>0.50999389807148998</c:v>
                </c:pt>
                <c:pt idx="42">
                  <c:v>0.445114333191232</c:v>
                </c:pt>
                <c:pt idx="43">
                  <c:v>0.48846485275180201</c:v>
                </c:pt>
                <c:pt idx="44">
                  <c:v>0.56693237277171304</c:v>
                </c:pt>
                <c:pt idx="45">
                  <c:v>0.52540796272511403</c:v>
                </c:pt>
                <c:pt idx="46">
                  <c:v>0.49571629020622998</c:v>
                </c:pt>
                <c:pt idx="47">
                  <c:v>0.49992226739110601</c:v>
                </c:pt>
                <c:pt idx="48">
                  <c:v>0.45629720757216302</c:v>
                </c:pt>
                <c:pt idx="49">
                  <c:v>0.47852755625304999</c:v>
                </c:pt>
                <c:pt idx="50">
                  <c:v>0.49927855082677303</c:v>
                </c:pt>
                <c:pt idx="51">
                  <c:v>0.51038115480608903</c:v>
                </c:pt>
                <c:pt idx="52">
                  <c:v>0.50170702246397803</c:v>
                </c:pt>
                <c:pt idx="53">
                  <c:v>0.49999827198598901</c:v>
                </c:pt>
                <c:pt idx="54">
                  <c:v>0.47182858141255601</c:v>
                </c:pt>
                <c:pt idx="55">
                  <c:v>0.55366297188307401</c:v>
                </c:pt>
                <c:pt idx="56">
                  <c:v>0.53418888563709899</c:v>
                </c:pt>
                <c:pt idx="57">
                  <c:v>0.512940318430816</c:v>
                </c:pt>
                <c:pt idx="58">
                  <c:v>0.54560223008327002</c:v>
                </c:pt>
                <c:pt idx="59">
                  <c:v>0.50576154563258802</c:v>
                </c:pt>
                <c:pt idx="60">
                  <c:v>0.50193140561410499</c:v>
                </c:pt>
                <c:pt idx="61">
                  <c:v>0.47784835207227599</c:v>
                </c:pt>
                <c:pt idx="62">
                  <c:v>0.56130920667476802</c:v>
                </c:pt>
                <c:pt idx="63">
                  <c:v>0.56181177718384401</c:v>
                </c:pt>
                <c:pt idx="64">
                  <c:v>0.42990060178765299</c:v>
                </c:pt>
                <c:pt idx="65">
                  <c:v>0.538505246819457</c:v>
                </c:pt>
                <c:pt idx="66">
                  <c:v>0.46439448741989497</c:v>
                </c:pt>
                <c:pt idx="67">
                  <c:v>0.50296940672691404</c:v>
                </c:pt>
                <c:pt idx="68">
                  <c:v>0.53462924705871495</c:v>
                </c:pt>
                <c:pt idx="69">
                  <c:v>0.478032126586732</c:v>
                </c:pt>
                <c:pt idx="70">
                  <c:v>0.62398762541142405</c:v>
                </c:pt>
                <c:pt idx="71">
                  <c:v>0.49999358077741901</c:v>
                </c:pt>
                <c:pt idx="72">
                  <c:v>0.50349806808271502</c:v>
                </c:pt>
                <c:pt idx="73">
                  <c:v>0.51052406995213995</c:v>
                </c:pt>
                <c:pt idx="74">
                  <c:v>0.52940112182544097</c:v>
                </c:pt>
                <c:pt idx="75">
                  <c:v>0.43695232153520103</c:v>
                </c:pt>
                <c:pt idx="76">
                  <c:v>0.51192836519377405</c:v>
                </c:pt>
                <c:pt idx="77">
                  <c:v>0.51034188605075204</c:v>
                </c:pt>
                <c:pt idx="78">
                  <c:v>0.44790450840694201</c:v>
                </c:pt>
                <c:pt idx="79">
                  <c:v>0.565989048519978</c:v>
                </c:pt>
                <c:pt idx="80">
                  <c:v>0.47019412439861302</c:v>
                </c:pt>
                <c:pt idx="81">
                  <c:v>0.499987627742214</c:v>
                </c:pt>
                <c:pt idx="82">
                  <c:v>0.50006735471800601</c:v>
                </c:pt>
                <c:pt idx="83">
                  <c:v>0.494728665432209</c:v>
                </c:pt>
                <c:pt idx="84">
                  <c:v>0.50496371884512203</c:v>
                </c:pt>
                <c:pt idx="85">
                  <c:v>0.49996868922327098</c:v>
                </c:pt>
                <c:pt idx="86">
                  <c:v>0.53679720944903497</c:v>
                </c:pt>
                <c:pt idx="87">
                  <c:v>0.52932742941157296</c:v>
                </c:pt>
                <c:pt idx="88">
                  <c:v>0.52511552547939999</c:v>
                </c:pt>
                <c:pt idx="89">
                  <c:v>0.518358871814938</c:v>
                </c:pt>
                <c:pt idx="90">
                  <c:v>0.58309864935751499</c:v>
                </c:pt>
                <c:pt idx="91">
                  <c:v>0.49145284886892798</c:v>
                </c:pt>
                <c:pt idx="92">
                  <c:v>0.50001173555637501</c:v>
                </c:pt>
                <c:pt idx="93">
                  <c:v>0.50432751403943499</c:v>
                </c:pt>
                <c:pt idx="94">
                  <c:v>0.49534530516868902</c:v>
                </c:pt>
                <c:pt idx="95">
                  <c:v>0.490375569713702</c:v>
                </c:pt>
                <c:pt idx="96">
                  <c:v>0.53269421881047396</c:v>
                </c:pt>
                <c:pt idx="97">
                  <c:v>0.47880447047785801</c:v>
                </c:pt>
                <c:pt idx="98">
                  <c:v>0.46954161643874398</c:v>
                </c:pt>
                <c:pt idx="99">
                  <c:v>0.42030612289835001</c:v>
                </c:pt>
                <c:pt idx="100">
                  <c:v>0.50192013410902503</c:v>
                </c:pt>
                <c:pt idx="101">
                  <c:v>0.50713699602574702</c:v>
                </c:pt>
                <c:pt idx="102">
                  <c:v>0.50219946025231499</c:v>
                </c:pt>
                <c:pt idx="103">
                  <c:v>0.577582977110356</c:v>
                </c:pt>
                <c:pt idx="104">
                  <c:v>0.47853386646021201</c:v>
                </c:pt>
                <c:pt idx="105">
                  <c:v>0.57816694194346296</c:v>
                </c:pt>
                <c:pt idx="106">
                  <c:v>0.41919432338547702</c:v>
                </c:pt>
                <c:pt idx="107">
                  <c:v>0.56354174412968405</c:v>
                </c:pt>
                <c:pt idx="108">
                  <c:v>0.50564279246155097</c:v>
                </c:pt>
                <c:pt idx="109">
                  <c:v>0.43359694761129403</c:v>
                </c:pt>
                <c:pt idx="110">
                  <c:v>0.45713536689843398</c:v>
                </c:pt>
                <c:pt idx="111">
                  <c:v>0.43977063053552301</c:v>
                </c:pt>
                <c:pt idx="112">
                  <c:v>0.50131576923089305</c:v>
                </c:pt>
                <c:pt idx="113">
                  <c:v>0.59224805624311305</c:v>
                </c:pt>
                <c:pt idx="114">
                  <c:v>0.49999918261926801</c:v>
                </c:pt>
                <c:pt idx="115">
                  <c:v>0.45675268075145797</c:v>
                </c:pt>
                <c:pt idx="116">
                  <c:v>0.50555844130386696</c:v>
                </c:pt>
                <c:pt idx="117">
                  <c:v>0.50033826553409499</c:v>
                </c:pt>
                <c:pt idx="118">
                  <c:v>0.47945878120793001</c:v>
                </c:pt>
                <c:pt idx="119">
                  <c:v>0.50163755180070202</c:v>
                </c:pt>
                <c:pt idx="120">
                  <c:v>0.379735153522341</c:v>
                </c:pt>
                <c:pt idx="121">
                  <c:v>0.49733218740513901</c:v>
                </c:pt>
                <c:pt idx="122">
                  <c:v>0.54271177314641295</c:v>
                </c:pt>
                <c:pt idx="123">
                  <c:v>0.41681518556027702</c:v>
                </c:pt>
                <c:pt idx="124">
                  <c:v>1.51148858342137</c:v>
                </c:pt>
                <c:pt idx="125">
                  <c:v>1.531699602560731</c:v>
                </c:pt>
                <c:pt idx="126">
                  <c:v>1.5191009143269281</c:v>
                </c:pt>
                <c:pt idx="127">
                  <c:v>1.50019518181766</c:v>
                </c:pt>
                <c:pt idx="128">
                  <c:v>1.474798027519596</c:v>
                </c:pt>
                <c:pt idx="129">
                  <c:v>1.50020255779864</c:v>
                </c:pt>
                <c:pt idx="130">
                  <c:v>1.566405557826436</c:v>
                </c:pt>
                <c:pt idx="131">
                  <c:v>1.499808211899714</c:v>
                </c:pt>
                <c:pt idx="132">
                  <c:v>1.60804268024844</c:v>
                </c:pt>
                <c:pt idx="133">
                  <c:v>1.4885034516045781</c:v>
                </c:pt>
                <c:pt idx="134">
                  <c:v>1.4910604354088139</c:v>
                </c:pt>
                <c:pt idx="135">
                  <c:v>1.499965358484191</c:v>
                </c:pt>
                <c:pt idx="136">
                  <c:v>1.502316062886927</c:v>
                </c:pt>
                <c:pt idx="137">
                  <c:v>1.499971885427956</c:v>
                </c:pt>
                <c:pt idx="138">
                  <c:v>1.6111960535964971</c:v>
                </c:pt>
                <c:pt idx="139">
                  <c:v>1.3972420766852269</c:v>
                </c:pt>
                <c:pt idx="140">
                  <c:v>1.54720594930426</c:v>
                </c:pt>
                <c:pt idx="141">
                  <c:v>1.6205780620447661</c:v>
                </c:pt>
                <c:pt idx="142">
                  <c:v>1.505518131139266</c:v>
                </c:pt>
                <c:pt idx="143">
                  <c:v>1.4936769540681469</c:v>
                </c:pt>
                <c:pt idx="144">
                  <c:v>1.5315746617702399</c:v>
                </c:pt>
                <c:pt idx="145">
                  <c:v>1.5418283818173291</c:v>
                </c:pt>
                <c:pt idx="146">
                  <c:v>1.618079825887208</c:v>
                </c:pt>
                <c:pt idx="147">
                  <c:v>1.398717279986198</c:v>
                </c:pt>
                <c:pt idx="148">
                  <c:v>1.507929603368942</c:v>
                </c:pt>
                <c:pt idx="149">
                  <c:v>1.5000180144464199</c:v>
                </c:pt>
                <c:pt idx="150">
                  <c:v>1.581108183802296</c:v>
                </c:pt>
                <c:pt idx="151">
                  <c:v>1.5065520745649741</c:v>
                </c:pt>
                <c:pt idx="152">
                  <c:v>1.5001017903583711</c:v>
                </c:pt>
                <c:pt idx="153">
                  <c:v>1.427081183933401</c:v>
                </c:pt>
                <c:pt idx="154">
                  <c:v>1.469615378153039</c:v>
                </c:pt>
                <c:pt idx="155">
                  <c:v>1.4998991370990351</c:v>
                </c:pt>
                <c:pt idx="156">
                  <c:v>1.4917220259242261</c:v>
                </c:pt>
                <c:pt idx="157">
                  <c:v>1.6156777778465941</c:v>
                </c:pt>
                <c:pt idx="158">
                  <c:v>1.5028826261408299</c:v>
                </c:pt>
                <c:pt idx="159">
                  <c:v>1.518039576024365</c:v>
                </c:pt>
                <c:pt idx="160">
                  <c:v>1.397259997186223</c:v>
                </c:pt>
                <c:pt idx="161">
                  <c:v>1.498328405191715</c:v>
                </c:pt>
                <c:pt idx="162">
                  <c:v>1.496171216719582</c:v>
                </c:pt>
                <c:pt idx="163">
                  <c:v>1.5949697036680319</c:v>
                </c:pt>
                <c:pt idx="164">
                  <c:v>1.5000001338725739</c:v>
                </c:pt>
                <c:pt idx="165">
                  <c:v>1.5099938980714891</c:v>
                </c:pt>
                <c:pt idx="166">
                  <c:v>1.4451143331912319</c:v>
                </c:pt>
                <c:pt idx="167">
                  <c:v>1.4884648527518021</c:v>
                </c:pt>
                <c:pt idx="168">
                  <c:v>1.5669323727717139</c:v>
                </c:pt>
                <c:pt idx="169">
                  <c:v>1.525407962725114</c:v>
                </c:pt>
                <c:pt idx="170">
                  <c:v>1.49571629020623</c:v>
                </c:pt>
                <c:pt idx="171">
                  <c:v>1.499922267391105</c:v>
                </c:pt>
                <c:pt idx="172">
                  <c:v>1.456297207572163</c:v>
                </c:pt>
                <c:pt idx="173">
                  <c:v>1.47852755625305</c:v>
                </c:pt>
                <c:pt idx="174">
                  <c:v>1.4992785508267741</c:v>
                </c:pt>
                <c:pt idx="175">
                  <c:v>1.5103811548060899</c:v>
                </c:pt>
                <c:pt idx="176">
                  <c:v>1.501707022463977</c:v>
                </c:pt>
                <c:pt idx="177">
                  <c:v>1.499998271985989</c:v>
                </c:pt>
                <c:pt idx="178">
                  <c:v>1.471828581412556</c:v>
                </c:pt>
                <c:pt idx="179">
                  <c:v>1.5536629718830739</c:v>
                </c:pt>
                <c:pt idx="180">
                  <c:v>1.5341888856371</c:v>
                </c:pt>
                <c:pt idx="181">
                  <c:v>1.5129403184308159</c:v>
                </c:pt>
                <c:pt idx="182">
                  <c:v>1.5456022300832699</c:v>
                </c:pt>
                <c:pt idx="183">
                  <c:v>1.505761545632587</c:v>
                </c:pt>
                <c:pt idx="184">
                  <c:v>1.501931405614104</c:v>
                </c:pt>
                <c:pt idx="185">
                  <c:v>1.4778483520722761</c:v>
                </c:pt>
                <c:pt idx="186">
                  <c:v>1.5613092066747669</c:v>
                </c:pt>
                <c:pt idx="187">
                  <c:v>1.561811777183844</c:v>
                </c:pt>
                <c:pt idx="188">
                  <c:v>1.4299006017876521</c:v>
                </c:pt>
                <c:pt idx="189">
                  <c:v>1.538505246819456</c:v>
                </c:pt>
                <c:pt idx="190">
                  <c:v>1.4643944874198931</c:v>
                </c:pt>
                <c:pt idx="191">
                  <c:v>1.502969406726915</c:v>
                </c:pt>
                <c:pt idx="192">
                  <c:v>1.534629247058714</c:v>
                </c:pt>
                <c:pt idx="193">
                  <c:v>1.4780321265867331</c:v>
                </c:pt>
                <c:pt idx="194">
                  <c:v>1.6239876254114241</c:v>
                </c:pt>
                <c:pt idx="195">
                  <c:v>1.499993580777419</c:v>
                </c:pt>
                <c:pt idx="196">
                  <c:v>1.503498068082715</c:v>
                </c:pt>
                <c:pt idx="197">
                  <c:v>1.5105240699521401</c:v>
                </c:pt>
                <c:pt idx="198">
                  <c:v>1.5294011218254411</c:v>
                </c:pt>
                <c:pt idx="199">
                  <c:v>1.4369523215352009</c:v>
                </c:pt>
                <c:pt idx="200">
                  <c:v>1.511928365193774</c:v>
                </c:pt>
                <c:pt idx="201">
                  <c:v>1.510341886050752</c:v>
                </c:pt>
                <c:pt idx="202">
                  <c:v>1.447904508406942</c:v>
                </c:pt>
                <c:pt idx="203">
                  <c:v>1.565989048519977</c:v>
                </c:pt>
                <c:pt idx="204">
                  <c:v>1.470194124398613</c:v>
                </c:pt>
                <c:pt idx="205">
                  <c:v>1.4999876277422139</c:v>
                </c:pt>
                <c:pt idx="206">
                  <c:v>1.5000673547180059</c:v>
                </c:pt>
                <c:pt idx="207">
                  <c:v>1.4947286654322089</c:v>
                </c:pt>
                <c:pt idx="208">
                  <c:v>1.5049637188451219</c:v>
                </c:pt>
                <c:pt idx="209">
                  <c:v>1.49996868922327</c:v>
                </c:pt>
                <c:pt idx="210">
                  <c:v>1.536797209449035</c:v>
                </c:pt>
                <c:pt idx="211">
                  <c:v>1.5293274294115731</c:v>
                </c:pt>
                <c:pt idx="212">
                  <c:v>1.5251155254794</c:v>
                </c:pt>
                <c:pt idx="213">
                  <c:v>1.5183588718149379</c:v>
                </c:pt>
                <c:pt idx="214">
                  <c:v>1.5830986493575141</c:v>
                </c:pt>
                <c:pt idx="215">
                  <c:v>1.491452848868928</c:v>
                </c:pt>
                <c:pt idx="216">
                  <c:v>1.5000117355563749</c:v>
                </c:pt>
                <c:pt idx="217">
                  <c:v>1.5043275140394341</c:v>
                </c:pt>
                <c:pt idx="218">
                  <c:v>1.495345305168688</c:v>
                </c:pt>
                <c:pt idx="219">
                  <c:v>1.490375569713702</c:v>
                </c:pt>
                <c:pt idx="220">
                  <c:v>1.5326942188104731</c:v>
                </c:pt>
              </c:numCache>
            </c:numRef>
          </c:xVal>
          <c:yVal>
            <c:numRef>
              <c:f>'VD by Season'!$P$500:$P$720</c:f>
              <c:numCache>
                <c:formatCode>General</c:formatCode>
                <c:ptCount val="221"/>
                <c:pt idx="0">
                  <c:v>31</c:v>
                </c:pt>
                <c:pt idx="1">
                  <c:v>51</c:v>
                </c:pt>
                <c:pt idx="2">
                  <c:v>12</c:v>
                </c:pt>
                <c:pt idx="3">
                  <c:v>21</c:v>
                </c:pt>
                <c:pt idx="4">
                  <c:v>45</c:v>
                </c:pt>
                <c:pt idx="5">
                  <c:v>37</c:v>
                </c:pt>
                <c:pt idx="6">
                  <c:v>10</c:v>
                </c:pt>
                <c:pt idx="7">
                  <c:v>18</c:v>
                </c:pt>
                <c:pt idx="8">
                  <c:v>31</c:v>
                </c:pt>
                <c:pt idx="9">
                  <c:v>16</c:v>
                </c:pt>
                <c:pt idx="10">
                  <c:v>39</c:v>
                </c:pt>
                <c:pt idx="11">
                  <c:v>13</c:v>
                </c:pt>
                <c:pt idx="12">
                  <c:v>36</c:v>
                </c:pt>
                <c:pt idx="13">
                  <c:v>41</c:v>
                </c:pt>
                <c:pt idx="14">
                  <c:v>27</c:v>
                </c:pt>
                <c:pt idx="15">
                  <c:v>24</c:v>
                </c:pt>
                <c:pt idx="16">
                  <c:v>19</c:v>
                </c:pt>
                <c:pt idx="17">
                  <c:v>24</c:v>
                </c:pt>
                <c:pt idx="18">
                  <c:v>19</c:v>
                </c:pt>
                <c:pt idx="19">
                  <c:v>19</c:v>
                </c:pt>
                <c:pt idx="20">
                  <c:v>9</c:v>
                </c:pt>
                <c:pt idx="21">
                  <c:v>21</c:v>
                </c:pt>
                <c:pt idx="22">
                  <c:v>27</c:v>
                </c:pt>
                <c:pt idx="23">
                  <c:v>7</c:v>
                </c:pt>
                <c:pt idx="24">
                  <c:v>25</c:v>
                </c:pt>
                <c:pt idx="25">
                  <c:v>48</c:v>
                </c:pt>
                <c:pt idx="26">
                  <c:v>32</c:v>
                </c:pt>
                <c:pt idx="27">
                  <c:v>40</c:v>
                </c:pt>
                <c:pt idx="28">
                  <c:v>15</c:v>
                </c:pt>
                <c:pt idx="29">
                  <c:v>33</c:v>
                </c:pt>
                <c:pt idx="30">
                  <c:v>32</c:v>
                </c:pt>
                <c:pt idx="31">
                  <c:v>40</c:v>
                </c:pt>
                <c:pt idx="32">
                  <c:v>24</c:v>
                </c:pt>
                <c:pt idx="33">
                  <c:v>25</c:v>
                </c:pt>
                <c:pt idx="34">
                  <c:v>36</c:v>
                </c:pt>
                <c:pt idx="35">
                  <c:v>38</c:v>
                </c:pt>
                <c:pt idx="36">
                  <c:v>29</c:v>
                </c:pt>
                <c:pt idx="37">
                  <c:v>5</c:v>
                </c:pt>
                <c:pt idx="38">
                  <c:v>28</c:v>
                </c:pt>
                <c:pt idx="39">
                  <c:v>24</c:v>
                </c:pt>
                <c:pt idx="40">
                  <c:v>33</c:v>
                </c:pt>
                <c:pt idx="41">
                  <c:v>44</c:v>
                </c:pt>
                <c:pt idx="42">
                  <c:v>19</c:v>
                </c:pt>
                <c:pt idx="43">
                  <c:v>31</c:v>
                </c:pt>
                <c:pt idx="44">
                  <c:v>16</c:v>
                </c:pt>
                <c:pt idx="45">
                  <c:v>17</c:v>
                </c:pt>
                <c:pt idx="46">
                  <c:v>17</c:v>
                </c:pt>
                <c:pt idx="47">
                  <c:v>68</c:v>
                </c:pt>
                <c:pt idx="48">
                  <c:v>47</c:v>
                </c:pt>
                <c:pt idx="49">
                  <c:v>37</c:v>
                </c:pt>
                <c:pt idx="50">
                  <c:v>18</c:v>
                </c:pt>
                <c:pt idx="51">
                  <c:v>12</c:v>
                </c:pt>
                <c:pt idx="52">
                  <c:v>28</c:v>
                </c:pt>
                <c:pt idx="53">
                  <c:v>49</c:v>
                </c:pt>
                <c:pt idx="54">
                  <c:v>36</c:v>
                </c:pt>
                <c:pt idx="55">
                  <c:v>28</c:v>
                </c:pt>
                <c:pt idx="56">
                  <c:v>29</c:v>
                </c:pt>
                <c:pt idx="57">
                  <c:v>34</c:v>
                </c:pt>
                <c:pt idx="58">
                  <c:v>6</c:v>
                </c:pt>
                <c:pt idx="59">
                  <c:v>4</c:v>
                </c:pt>
                <c:pt idx="60">
                  <c:v>53</c:v>
                </c:pt>
                <c:pt idx="61">
                  <c:v>31</c:v>
                </c:pt>
                <c:pt idx="62">
                  <c:v>20</c:v>
                </c:pt>
                <c:pt idx="63">
                  <c:v>25</c:v>
                </c:pt>
                <c:pt idx="64">
                  <c:v>39</c:v>
                </c:pt>
                <c:pt idx="65">
                  <c:v>23</c:v>
                </c:pt>
                <c:pt idx="66">
                  <c:v>27</c:v>
                </c:pt>
                <c:pt idx="67">
                  <c:v>26</c:v>
                </c:pt>
                <c:pt idx="68">
                  <c:v>41</c:v>
                </c:pt>
                <c:pt idx="69">
                  <c:v>63</c:v>
                </c:pt>
                <c:pt idx="70">
                  <c:v>34</c:v>
                </c:pt>
                <c:pt idx="71">
                  <c:v>56</c:v>
                </c:pt>
                <c:pt idx="72">
                  <c:v>23</c:v>
                </c:pt>
                <c:pt idx="73">
                  <c:v>31</c:v>
                </c:pt>
                <c:pt idx="74">
                  <c:v>45</c:v>
                </c:pt>
                <c:pt idx="75">
                  <c:v>8</c:v>
                </c:pt>
                <c:pt idx="76">
                  <c:v>28</c:v>
                </c:pt>
                <c:pt idx="77">
                  <c:v>47</c:v>
                </c:pt>
                <c:pt idx="78">
                  <c:v>20</c:v>
                </c:pt>
                <c:pt idx="79">
                  <c:v>39</c:v>
                </c:pt>
                <c:pt idx="80">
                  <c:v>61</c:v>
                </c:pt>
                <c:pt idx="81">
                  <c:v>5</c:v>
                </c:pt>
                <c:pt idx="82">
                  <c:v>22</c:v>
                </c:pt>
                <c:pt idx="83">
                  <c:v>11</c:v>
                </c:pt>
                <c:pt idx="84">
                  <c:v>27</c:v>
                </c:pt>
                <c:pt idx="85">
                  <c:v>27</c:v>
                </c:pt>
                <c:pt idx="86">
                  <c:v>49</c:v>
                </c:pt>
                <c:pt idx="87">
                  <c:v>23</c:v>
                </c:pt>
                <c:pt idx="88">
                  <c:v>42</c:v>
                </c:pt>
                <c:pt idx="89">
                  <c:v>14</c:v>
                </c:pt>
                <c:pt idx="90">
                  <c:v>21</c:v>
                </c:pt>
                <c:pt idx="91">
                  <c:v>34</c:v>
                </c:pt>
                <c:pt idx="92">
                  <c:v>11</c:v>
                </c:pt>
                <c:pt idx="93">
                  <c:v>24</c:v>
                </c:pt>
                <c:pt idx="94">
                  <c:v>52</c:v>
                </c:pt>
                <c:pt idx="95">
                  <c:v>10</c:v>
                </c:pt>
                <c:pt idx="96">
                  <c:v>19</c:v>
                </c:pt>
                <c:pt idx="97">
                  <c:v>13</c:v>
                </c:pt>
                <c:pt idx="98">
                  <c:v>14</c:v>
                </c:pt>
                <c:pt idx="99">
                  <c:v>19</c:v>
                </c:pt>
                <c:pt idx="100">
                  <c:v>23</c:v>
                </c:pt>
                <c:pt idx="101">
                  <c:v>11</c:v>
                </c:pt>
                <c:pt idx="102">
                  <c:v>26</c:v>
                </c:pt>
                <c:pt idx="103">
                  <c:v>34</c:v>
                </c:pt>
                <c:pt idx="104">
                  <c:v>22</c:v>
                </c:pt>
                <c:pt idx="105">
                  <c:v>36</c:v>
                </c:pt>
                <c:pt idx="106">
                  <c:v>17</c:v>
                </c:pt>
                <c:pt idx="107">
                  <c:v>44</c:v>
                </c:pt>
                <c:pt idx="108">
                  <c:v>30</c:v>
                </c:pt>
                <c:pt idx="109">
                  <c:v>37</c:v>
                </c:pt>
                <c:pt idx="110">
                  <c:v>27</c:v>
                </c:pt>
                <c:pt idx="111">
                  <c:v>24</c:v>
                </c:pt>
                <c:pt idx="112">
                  <c:v>29</c:v>
                </c:pt>
                <c:pt idx="113">
                  <c:v>31</c:v>
                </c:pt>
                <c:pt idx="114">
                  <c:v>25</c:v>
                </c:pt>
                <c:pt idx="115">
                  <c:v>15</c:v>
                </c:pt>
                <c:pt idx="116">
                  <c:v>44</c:v>
                </c:pt>
                <c:pt idx="117">
                  <c:v>14</c:v>
                </c:pt>
                <c:pt idx="118">
                  <c:v>21</c:v>
                </c:pt>
                <c:pt idx="119">
                  <c:v>24</c:v>
                </c:pt>
                <c:pt idx="120">
                  <c:v>30</c:v>
                </c:pt>
                <c:pt idx="121">
                  <c:v>41</c:v>
                </c:pt>
                <c:pt idx="122">
                  <c:v>18</c:v>
                </c:pt>
                <c:pt idx="123">
                  <c:v>8</c:v>
                </c:pt>
                <c:pt idx="124">
                  <c:v>20.55</c:v>
                </c:pt>
                <c:pt idx="125">
                  <c:v>55.1</c:v>
                </c:pt>
                <c:pt idx="126">
                  <c:v>7.95</c:v>
                </c:pt>
                <c:pt idx="127">
                  <c:v>15.49</c:v>
                </c:pt>
                <c:pt idx="128">
                  <c:v>16.989999999999981</c:v>
                </c:pt>
                <c:pt idx="129">
                  <c:v>31.93</c:v>
                </c:pt>
                <c:pt idx="130">
                  <c:v>46.24</c:v>
                </c:pt>
                <c:pt idx="131">
                  <c:v>22</c:v>
                </c:pt>
                <c:pt idx="132">
                  <c:v>14.69</c:v>
                </c:pt>
                <c:pt idx="133">
                  <c:v>18.670000000000009</c:v>
                </c:pt>
                <c:pt idx="134">
                  <c:v>7.67</c:v>
                </c:pt>
                <c:pt idx="135">
                  <c:v>6.39</c:v>
                </c:pt>
                <c:pt idx="136">
                  <c:v>7.1</c:v>
                </c:pt>
                <c:pt idx="137">
                  <c:v>43.61</c:v>
                </c:pt>
                <c:pt idx="138">
                  <c:v>4.72</c:v>
                </c:pt>
                <c:pt idx="139">
                  <c:v>22.49</c:v>
                </c:pt>
                <c:pt idx="140">
                  <c:v>5.49</c:v>
                </c:pt>
                <c:pt idx="141">
                  <c:v>33.04</c:v>
                </c:pt>
                <c:pt idx="142">
                  <c:v>50.32</c:v>
                </c:pt>
                <c:pt idx="143">
                  <c:v>34.130000000000003</c:v>
                </c:pt>
                <c:pt idx="144">
                  <c:v>23.28</c:v>
                </c:pt>
                <c:pt idx="145">
                  <c:v>26.46</c:v>
                </c:pt>
                <c:pt idx="146">
                  <c:v>23.11</c:v>
                </c:pt>
                <c:pt idx="147">
                  <c:v>30.71</c:v>
                </c:pt>
                <c:pt idx="148">
                  <c:v>18.43</c:v>
                </c:pt>
                <c:pt idx="149">
                  <c:v>35.020000000000003</c:v>
                </c:pt>
                <c:pt idx="150">
                  <c:v>2.7</c:v>
                </c:pt>
                <c:pt idx="151">
                  <c:v>41.69</c:v>
                </c:pt>
                <c:pt idx="152">
                  <c:v>20.88</c:v>
                </c:pt>
                <c:pt idx="153">
                  <c:v>12.62</c:v>
                </c:pt>
                <c:pt idx="154">
                  <c:v>21.5</c:v>
                </c:pt>
                <c:pt idx="155">
                  <c:v>46.88</c:v>
                </c:pt>
                <c:pt idx="156">
                  <c:v>51.76</c:v>
                </c:pt>
                <c:pt idx="157">
                  <c:v>27.11</c:v>
                </c:pt>
                <c:pt idx="158">
                  <c:v>20.32</c:v>
                </c:pt>
                <c:pt idx="159">
                  <c:v>3.5</c:v>
                </c:pt>
                <c:pt idx="160">
                  <c:v>18.260000000000002</c:v>
                </c:pt>
                <c:pt idx="161">
                  <c:v>20.98</c:v>
                </c:pt>
                <c:pt idx="162">
                  <c:v>17.61</c:v>
                </c:pt>
                <c:pt idx="163">
                  <c:v>23.39</c:v>
                </c:pt>
                <c:pt idx="164">
                  <c:v>24.71</c:v>
                </c:pt>
                <c:pt idx="165">
                  <c:v>27.84</c:v>
                </c:pt>
                <c:pt idx="166">
                  <c:v>15.2</c:v>
                </c:pt>
                <c:pt idx="167">
                  <c:v>23.51</c:v>
                </c:pt>
                <c:pt idx="168">
                  <c:v>22.47</c:v>
                </c:pt>
                <c:pt idx="169">
                  <c:v>32.450000000000003</c:v>
                </c:pt>
                <c:pt idx="170">
                  <c:v>24.57</c:v>
                </c:pt>
                <c:pt idx="171">
                  <c:v>18.21</c:v>
                </c:pt>
                <c:pt idx="172">
                  <c:v>34.270000000000003</c:v>
                </c:pt>
                <c:pt idx="173">
                  <c:v>40.89</c:v>
                </c:pt>
                <c:pt idx="174">
                  <c:v>33.96</c:v>
                </c:pt>
                <c:pt idx="175">
                  <c:v>28.11</c:v>
                </c:pt>
                <c:pt idx="176">
                  <c:v>12.42</c:v>
                </c:pt>
                <c:pt idx="177">
                  <c:v>36.14</c:v>
                </c:pt>
                <c:pt idx="178">
                  <c:v>37.06</c:v>
                </c:pt>
                <c:pt idx="179">
                  <c:v>3.28</c:v>
                </c:pt>
                <c:pt idx="180">
                  <c:v>16.09</c:v>
                </c:pt>
                <c:pt idx="181">
                  <c:v>15.99</c:v>
                </c:pt>
                <c:pt idx="182">
                  <c:v>26.75</c:v>
                </c:pt>
                <c:pt idx="183">
                  <c:v>35.18</c:v>
                </c:pt>
                <c:pt idx="184">
                  <c:v>21.26</c:v>
                </c:pt>
                <c:pt idx="185">
                  <c:v>13.47</c:v>
                </c:pt>
                <c:pt idx="186">
                  <c:v>29.6</c:v>
                </c:pt>
                <c:pt idx="187">
                  <c:v>7.6899999999999986</c:v>
                </c:pt>
                <c:pt idx="188">
                  <c:v>24.77</c:v>
                </c:pt>
                <c:pt idx="189">
                  <c:v>9.31</c:v>
                </c:pt>
                <c:pt idx="190">
                  <c:v>11.18</c:v>
                </c:pt>
                <c:pt idx="191">
                  <c:v>45.94</c:v>
                </c:pt>
                <c:pt idx="192">
                  <c:v>19.940000000000001</c:v>
                </c:pt>
                <c:pt idx="193">
                  <c:v>18.12</c:v>
                </c:pt>
                <c:pt idx="194">
                  <c:v>13.94</c:v>
                </c:pt>
                <c:pt idx="195">
                  <c:v>9.1300000000000008</c:v>
                </c:pt>
                <c:pt idx="196">
                  <c:v>7.59</c:v>
                </c:pt>
                <c:pt idx="197">
                  <c:v>7.53</c:v>
                </c:pt>
                <c:pt idx="198">
                  <c:v>5.22</c:v>
                </c:pt>
                <c:pt idx="199">
                  <c:v>17.71</c:v>
                </c:pt>
                <c:pt idx="200">
                  <c:v>26.75</c:v>
                </c:pt>
                <c:pt idx="201">
                  <c:v>22.73</c:v>
                </c:pt>
                <c:pt idx="202">
                  <c:v>14.95</c:v>
                </c:pt>
                <c:pt idx="203">
                  <c:v>25.23</c:v>
                </c:pt>
                <c:pt idx="204">
                  <c:v>25.97</c:v>
                </c:pt>
                <c:pt idx="205">
                  <c:v>22.34</c:v>
                </c:pt>
                <c:pt idx="206">
                  <c:v>32.44</c:v>
                </c:pt>
                <c:pt idx="207">
                  <c:v>25.58</c:v>
                </c:pt>
                <c:pt idx="208">
                  <c:v>40.25</c:v>
                </c:pt>
                <c:pt idx="209">
                  <c:v>16.89</c:v>
                </c:pt>
                <c:pt idx="210">
                  <c:v>57.77</c:v>
                </c:pt>
                <c:pt idx="211">
                  <c:v>32.43</c:v>
                </c:pt>
                <c:pt idx="212">
                  <c:v>56.63</c:v>
                </c:pt>
                <c:pt idx="213">
                  <c:v>23.68</c:v>
                </c:pt>
                <c:pt idx="214">
                  <c:v>14.63</c:v>
                </c:pt>
                <c:pt idx="215">
                  <c:v>20.37</c:v>
                </c:pt>
                <c:pt idx="216">
                  <c:v>13.25</c:v>
                </c:pt>
                <c:pt idx="217">
                  <c:v>16.809999999999999</c:v>
                </c:pt>
                <c:pt idx="218">
                  <c:v>16.43</c:v>
                </c:pt>
                <c:pt idx="219">
                  <c:v>24.96</c:v>
                </c:pt>
                <c:pt idx="220">
                  <c:v>7.63</c:v>
                </c:pt>
              </c:numCache>
            </c:numRef>
          </c:yVal>
          <c:smooth val="0"/>
        </c:ser>
        <c:ser>
          <c:idx val="4"/>
          <c:order val="2"/>
          <c:tx>
            <c:v/>
          </c:tx>
          <c:spPr>
            <a:ln w="12700">
              <a:solidFill>
                <a:srgbClr val="7095DB"/>
              </a:solidFill>
              <a:prstDash val="sysDash"/>
            </a:ln>
          </c:spPr>
          <c:marker>
            <c:symbol val="none"/>
          </c:marker>
          <c:dPt>
            <c:idx val="1"/>
            <c:bubble3D val="0"/>
            <c:spPr>
              <a:ln w="25400">
                <a:solidFill>
                  <a:srgbClr val="7095DB"/>
                </a:solidFill>
                <a:prstDash val="solid"/>
              </a:ln>
            </c:spPr>
          </c:dPt>
          <c:dPt>
            <c:idx val="2"/>
            <c:bubble3D val="0"/>
            <c:spPr>
              <a:ln w="25400">
                <a:noFill/>
              </a:ln>
            </c:spPr>
          </c:dPt>
          <c:dPt>
            <c:idx val="3"/>
            <c:bubble3D val="0"/>
            <c:spPr>
              <a:ln w="25400">
                <a:solidFill>
                  <a:srgbClr val="7095DB"/>
                </a:solidFill>
                <a:prstDash val="solid"/>
              </a:ln>
            </c:spPr>
          </c:dPt>
          <c:dPt>
            <c:idx val="4"/>
            <c:bubble3D val="0"/>
            <c:spPr>
              <a:ln w="25400">
                <a:noFill/>
              </a:ln>
            </c:spPr>
          </c:dPt>
          <c:dPt>
            <c:idx val="9"/>
            <c:bubble3D val="0"/>
            <c:spPr>
              <a:ln w="25400">
                <a:noFill/>
              </a:ln>
            </c:spPr>
          </c:dPt>
          <c:dPt>
            <c:idx val="10"/>
            <c:bubble3D val="0"/>
            <c:spPr>
              <a:ln w="25400">
                <a:solidFill>
                  <a:srgbClr val="7095DB"/>
                </a:solidFill>
                <a:prstDash val="solid"/>
              </a:ln>
            </c:spPr>
          </c:dPt>
          <c:dPt>
            <c:idx val="11"/>
            <c:bubble3D val="0"/>
            <c:spPr>
              <a:ln w="25400">
                <a:noFill/>
              </a:ln>
            </c:spPr>
          </c:dPt>
          <c:dPt>
            <c:idx val="12"/>
            <c:bubble3D val="0"/>
            <c:spPr>
              <a:ln w="25400">
                <a:solidFill>
                  <a:srgbClr val="7095DB"/>
                </a:solidFill>
                <a:prstDash val="solid"/>
              </a:ln>
            </c:spPr>
          </c:dPt>
          <c:dPt>
            <c:idx val="13"/>
            <c:bubble3D val="0"/>
            <c:spPr>
              <a:ln w="25400">
                <a:noFill/>
              </a:ln>
            </c:spPr>
          </c:dPt>
          <c:xVal>
            <c:numRef>
              <c:f>'VD by Season'!$P$960:$P$977</c:f>
              <c:numCache>
                <c:formatCode>General</c:formatCode>
                <c:ptCount val="18"/>
                <c:pt idx="0">
                  <c:v>0.30555555254221001</c:v>
                </c:pt>
                <c:pt idx="1">
                  <c:v>0.69444444745779099</c:v>
                </c:pt>
                <c:pt idx="2">
                  <c:v>0.30555555254221001</c:v>
                </c:pt>
                <c:pt idx="3">
                  <c:v>0.69444444745779099</c:v>
                </c:pt>
                <c:pt idx="4">
                  <c:v>0.30555555254221001</c:v>
                </c:pt>
                <c:pt idx="5">
                  <c:v>0.5</c:v>
                </c:pt>
                <c:pt idx="6">
                  <c:v>0.69444444745779099</c:v>
                </c:pt>
                <c:pt idx="7">
                  <c:v>0.5</c:v>
                </c:pt>
                <c:pt idx="8">
                  <c:v>0.30555555254221001</c:v>
                </c:pt>
                <c:pt idx="9">
                  <c:v>1.30555555254221</c:v>
                </c:pt>
                <c:pt idx="10">
                  <c:v>1.69444444745779</c:v>
                </c:pt>
                <c:pt idx="11">
                  <c:v>1.30555555254221</c:v>
                </c:pt>
                <c:pt idx="12">
                  <c:v>1.69444444745779</c:v>
                </c:pt>
                <c:pt idx="13">
                  <c:v>1.30555555254221</c:v>
                </c:pt>
                <c:pt idx="14">
                  <c:v>1.5</c:v>
                </c:pt>
                <c:pt idx="15">
                  <c:v>1.69444444745779</c:v>
                </c:pt>
                <c:pt idx="16">
                  <c:v>1.5</c:v>
                </c:pt>
                <c:pt idx="17">
                  <c:v>1.30555555254221</c:v>
                </c:pt>
              </c:numCache>
            </c:numRef>
          </c:xVal>
          <c:yVal>
            <c:numRef>
              <c:f>'VD by Season'!$P$942:$P$959</c:f>
              <c:numCache>
                <c:formatCode>General</c:formatCode>
                <c:ptCount val="18"/>
                <c:pt idx="0">
                  <c:v>27.838709677419349</c:v>
                </c:pt>
                <c:pt idx="1">
                  <c:v>27.838709677419349</c:v>
                </c:pt>
                <c:pt idx="2">
                  <c:v>27.838709677419349</c:v>
                </c:pt>
                <c:pt idx="3">
                  <c:v>27.838709677419349</c:v>
                </c:pt>
                <c:pt idx="4">
                  <c:v>27.838709677419349</c:v>
                </c:pt>
                <c:pt idx="5">
                  <c:v>30.132761167635859</c:v>
                </c:pt>
                <c:pt idx="6">
                  <c:v>27.838709677419349</c:v>
                </c:pt>
                <c:pt idx="7">
                  <c:v>25.54465818720286</c:v>
                </c:pt>
                <c:pt idx="8">
                  <c:v>27.838709677419349</c:v>
                </c:pt>
                <c:pt idx="9">
                  <c:v>23.298969072164919</c:v>
                </c:pt>
                <c:pt idx="10">
                  <c:v>23.298969072164919</c:v>
                </c:pt>
                <c:pt idx="11">
                  <c:v>23.298969072164919</c:v>
                </c:pt>
                <c:pt idx="12">
                  <c:v>23.298969072164919</c:v>
                </c:pt>
                <c:pt idx="13">
                  <c:v>23.298969072164919</c:v>
                </c:pt>
                <c:pt idx="14">
                  <c:v>25.89271920863154</c:v>
                </c:pt>
                <c:pt idx="15">
                  <c:v>23.298969072164919</c:v>
                </c:pt>
                <c:pt idx="16">
                  <c:v>20.705218935698319</c:v>
                </c:pt>
                <c:pt idx="17">
                  <c:v>23.298969072164919</c:v>
                </c:pt>
              </c:numCache>
            </c:numRef>
          </c:yVal>
          <c:smooth val="0"/>
        </c:ser>
        <c:dLbls>
          <c:showLegendKey val="0"/>
          <c:showVal val="0"/>
          <c:showCatName val="0"/>
          <c:showSerName val="0"/>
          <c:showPercent val="0"/>
          <c:showBubbleSize val="0"/>
        </c:dLbls>
        <c:axId val="251059200"/>
        <c:axId val="251060992"/>
      </c:scatterChart>
      <c:valAx>
        <c:axId val="251059200"/>
        <c:scaling>
          <c:orientation val="minMax"/>
          <c:max val="2"/>
          <c:min val="0"/>
        </c:scaling>
        <c:delete val="1"/>
        <c:axPos val="b"/>
        <c:numFmt formatCode="General" sourceLinked="0"/>
        <c:majorTickMark val="out"/>
        <c:minorTickMark val="none"/>
        <c:tickLblPos val="nextTo"/>
        <c:crossAx val="251060992"/>
        <c:crosses val="min"/>
        <c:crossBetween val="midCat"/>
        <c:majorUnit val="1"/>
        <c:minorUnit val="1"/>
      </c:valAx>
      <c:valAx>
        <c:axId val="251060992"/>
        <c:scaling>
          <c:orientation val="minMax"/>
          <c:max val="70"/>
          <c:min val="0"/>
        </c:scaling>
        <c:delete val="0"/>
        <c:axPos val="l"/>
        <c:title>
          <c:tx>
            <c:rich>
              <a:bodyPr/>
              <a:lstStyle/>
              <a:p>
                <a:pPr>
                  <a:defRPr sz="1000" b="0" i="0">
                    <a:latin typeface="Calibri"/>
                    <a:ea typeface="Calibri"/>
                    <a:cs typeface="Calibri"/>
                  </a:defRPr>
                </a:pPr>
                <a:r>
                  <a:rPr lang="sk-SK"/>
                  <a:t>VD (</a:t>
                </a:r>
                <a:r>
                  <a:rPr lang="sk-SK" sz="1000" b="0" i="0" u="none" strike="noStrike" kern="1200" baseline="0">
                    <a:solidFill>
                      <a:sysClr val="windowText" lastClr="000000"/>
                    </a:solidFill>
                    <a:latin typeface="Calibri"/>
                  </a:rPr>
                  <a:t>ng/mL</a:t>
                </a:r>
                <a:r>
                  <a:rPr lang="sk-SK"/>
                  <a:t>)</a:t>
                </a:r>
              </a:p>
            </c:rich>
          </c:tx>
          <c:overlay val="0"/>
        </c:title>
        <c:numFmt formatCode="General" sourceLinked="0"/>
        <c:majorTickMark val="out"/>
        <c:minorTickMark val="out"/>
        <c:tickLblPos val="nextTo"/>
        <c:spPr>
          <a:ln w="12700">
            <a:solidFill>
              <a:srgbClr val="808080"/>
            </a:solidFill>
            <a:prstDash val="solid"/>
          </a:ln>
        </c:spPr>
        <c:txPr>
          <a:bodyPr/>
          <a:lstStyle/>
          <a:p>
            <a:pPr>
              <a:defRPr sz="900" b="0" i="0">
                <a:latin typeface="Calibri"/>
                <a:ea typeface="Calibri"/>
                <a:cs typeface="Calibri"/>
              </a:defRPr>
            </a:pPr>
            <a:endParaRPr lang="en-US"/>
          </a:p>
        </c:txPr>
        <c:crossAx val="251059200"/>
        <c:crosses val="min"/>
        <c:crossBetween val="midCat"/>
        <c:majorUnit val="10"/>
        <c:minorUnit val="10"/>
      </c:valAx>
      <c:valAx>
        <c:axId val="251062912"/>
        <c:scaling>
          <c:orientation val="minMax"/>
        </c:scaling>
        <c:delete val="1"/>
        <c:axPos val="l"/>
        <c:numFmt formatCode="General" sourceLinked="1"/>
        <c:majorTickMark val="out"/>
        <c:minorTickMark val="none"/>
        <c:tickLblPos val="nextTo"/>
        <c:crossAx val="251416960"/>
        <c:crosses val="min"/>
        <c:crossBetween val="between"/>
      </c:valAx>
      <c:catAx>
        <c:axId val="251416960"/>
        <c:scaling>
          <c:orientation val="minMax"/>
        </c:scaling>
        <c:delete val="0"/>
        <c:axPos val="b"/>
        <c:title>
          <c:tx>
            <c:rich>
              <a:bodyPr/>
              <a:lstStyle/>
              <a:p>
                <a:pPr>
                  <a:defRPr sz="1000" b="0" i="0">
                    <a:latin typeface="Calibri"/>
                    <a:ea typeface="Calibri"/>
                    <a:cs typeface="Calibri"/>
                  </a:defRPr>
                </a:pPr>
                <a:r>
                  <a:rPr lang="sk-SK"/>
                  <a:t>Season</a:t>
                </a:r>
              </a:p>
            </c:rich>
          </c:tx>
          <c:overlay val="0"/>
        </c:title>
        <c:majorTickMark val="out"/>
        <c:minorTickMark val="none"/>
        <c:tickLblPos val="nextTo"/>
        <c:spPr>
          <a:ln w="12700">
            <a:solidFill>
              <a:srgbClr val="808080"/>
            </a:solidFill>
            <a:prstDash val="solid"/>
          </a:ln>
        </c:spPr>
        <c:txPr>
          <a:bodyPr/>
          <a:lstStyle/>
          <a:p>
            <a:pPr>
              <a:defRPr sz="900" b="0" i="0">
                <a:latin typeface="Calibri"/>
                <a:ea typeface="Calibri"/>
                <a:cs typeface="Calibri"/>
              </a:defRPr>
            </a:pPr>
            <a:endParaRPr lang="en-US"/>
          </a:p>
        </c:txPr>
        <c:crossAx val="251062912"/>
        <c:crosses val="min"/>
        <c:auto val="1"/>
        <c:lblAlgn val="ctr"/>
        <c:lblOffset val="100"/>
        <c:noMultiLvlLbl val="0"/>
      </c:catAx>
    </c:plotArea>
    <c:plotVisOnly val="0"/>
    <c:dispBlanksAs val="gap"/>
    <c:showDLblsOverMax val="0"/>
  </c:chart>
  <c:spPr>
    <a:ln w="12700">
      <a:solidFill>
        <a:srgbClr val="F0F0F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0.47917</cdr:x>
      <cdr:y>0.54531</cdr:y>
    </cdr:from>
    <cdr:to>
      <cdr:x>0.57887</cdr:x>
      <cdr:y>0.62052</cdr:y>
    </cdr:to>
    <cdr:sp macro="" textlink="">
      <cdr:nvSpPr>
        <cdr:cNvPr id="2" name="BlokTextu 1"/>
        <cdr:cNvSpPr txBox="1"/>
      </cdr:nvSpPr>
      <cdr:spPr>
        <a:xfrm xmlns:a="http://schemas.openxmlformats.org/drawingml/2006/main">
          <a:off x="3067050" y="1933575"/>
          <a:ext cx="6381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100" i="1"/>
            <a:t>P</a:t>
          </a:r>
          <a:r>
            <a:rPr lang="en-US" sz="1100"/>
            <a:t> </a:t>
          </a:r>
          <a:r>
            <a:rPr lang="sk-SK" sz="1100"/>
            <a:t>=</a:t>
          </a:r>
          <a:r>
            <a:rPr lang="en-US" sz="1100"/>
            <a:t> </a:t>
          </a:r>
          <a:r>
            <a:rPr lang="sk-SK" sz="1100"/>
            <a:t>0.002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CBA4-FA6A-4585-8375-C70E806B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11646</Words>
  <Characters>66383</Characters>
  <Application>Microsoft Office Word</Application>
  <DocSecurity>0</DocSecurity>
  <Lines>553</Lines>
  <Paragraphs>155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Vitamin D influences disease activity in IBD</vt:lpstr>
      <vt:lpstr>Vitamin D influences disease activity in IBD</vt:lpstr>
    </vt:vector>
  </TitlesOfParts>
  <Company>Microsoft</Company>
  <LinksUpToDate>false</LinksUpToDate>
  <CharactersWithSpaces>77874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influences disease activity in IBD</dc:title>
  <dc:creator>Hlavaty Tibor</dc:creator>
  <cp:lastModifiedBy>LS Ma</cp:lastModifiedBy>
  <cp:revision>2</cp:revision>
  <dcterms:created xsi:type="dcterms:W3CDTF">2014-06-13T03:29:00Z</dcterms:created>
  <dcterms:modified xsi:type="dcterms:W3CDTF">2014-06-13T03:29:00Z</dcterms:modified>
</cp:coreProperties>
</file>