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B0" w:rsidRPr="00C838FF" w:rsidRDefault="000406B0" w:rsidP="00C838FF">
      <w:pPr>
        <w:spacing w:line="360" w:lineRule="auto"/>
        <w:jc w:val="both"/>
        <w:rPr>
          <w:rFonts w:ascii="Book Antiqua" w:eastAsia="Times New Roman" w:hAnsi="Book Antiqua" w:cs="Tahoma"/>
          <w:b/>
          <w:color w:val="000000"/>
        </w:rPr>
      </w:pPr>
      <w:r w:rsidRPr="00C838FF">
        <w:rPr>
          <w:rFonts w:ascii="Book Antiqua" w:eastAsia="Times New Roman" w:hAnsi="Book Antiqua" w:cs="Tahoma"/>
          <w:b/>
          <w:color w:val="0000FF"/>
        </w:rPr>
        <w:t xml:space="preserve">Name of journal: </w:t>
      </w:r>
      <w:r w:rsidRPr="00C838FF">
        <w:rPr>
          <w:rFonts w:ascii="Book Antiqua" w:eastAsia="Times New Roman" w:hAnsi="Book Antiqua" w:cs="Tahoma"/>
          <w:b/>
          <w:color w:val="000000"/>
        </w:rPr>
        <w:t>World Journal of Gastroenterology</w:t>
      </w:r>
    </w:p>
    <w:p w:rsidR="000406B0" w:rsidRPr="00C838FF" w:rsidRDefault="000406B0" w:rsidP="00C838FF">
      <w:pPr>
        <w:spacing w:line="360" w:lineRule="auto"/>
        <w:jc w:val="both"/>
        <w:rPr>
          <w:rFonts w:ascii="Book Antiqua" w:eastAsia="宋体" w:hAnsi="Book Antiqua" w:cs="Tahoma"/>
          <w:b/>
          <w:color w:val="0000FF"/>
          <w:lang w:eastAsia="zh-CN"/>
        </w:rPr>
      </w:pPr>
      <w:r w:rsidRPr="00C838FF">
        <w:rPr>
          <w:rFonts w:ascii="Book Antiqua" w:eastAsia="Times New Roman" w:hAnsi="Book Antiqua" w:cs="Tahoma"/>
          <w:b/>
          <w:color w:val="0000FF"/>
        </w:rPr>
        <w:t>ESPS Manuscript NO:</w:t>
      </w:r>
      <w:r w:rsidRPr="00C838FF">
        <w:rPr>
          <w:rFonts w:ascii="Book Antiqua" w:hAnsi="Book Antiqua" w:cs="Tahoma"/>
          <w:b/>
          <w:color w:val="0000FF"/>
          <w:lang w:eastAsia="zh-CN"/>
        </w:rPr>
        <w:t xml:space="preserve"> </w:t>
      </w:r>
      <w:r w:rsidR="009B4ECE" w:rsidRPr="009B4ECE">
        <w:rPr>
          <w:rFonts w:ascii="Book Antiqua" w:eastAsia="宋体" w:hAnsi="Book Antiqua" w:cs="Tahoma"/>
          <w:b/>
          <w:lang w:eastAsia="zh-CN"/>
        </w:rPr>
        <w:t>10819</w:t>
      </w:r>
    </w:p>
    <w:p w:rsidR="000406B0" w:rsidRPr="00C838FF" w:rsidRDefault="000406B0" w:rsidP="00C838FF">
      <w:pPr>
        <w:spacing w:line="360" w:lineRule="auto"/>
        <w:jc w:val="both"/>
        <w:rPr>
          <w:rFonts w:ascii="Book Antiqua" w:hAnsi="Book Antiqua" w:cs="Tahoma"/>
          <w:b/>
          <w:color w:val="000000"/>
          <w:lang w:eastAsia="zh-CN"/>
        </w:rPr>
      </w:pPr>
      <w:r w:rsidRPr="00C838FF">
        <w:rPr>
          <w:rFonts w:ascii="Book Antiqua" w:eastAsia="Times New Roman" w:hAnsi="Book Antiqua" w:cs="Tahoma"/>
          <w:b/>
          <w:color w:val="0000FF"/>
        </w:rPr>
        <w:t>Columns:</w:t>
      </w:r>
      <w:r w:rsidRPr="00C838FF">
        <w:rPr>
          <w:rFonts w:ascii="Book Antiqua" w:eastAsia="Times New Roman" w:hAnsi="Book Antiqua"/>
        </w:rPr>
        <w:t xml:space="preserve"> </w:t>
      </w:r>
      <w:r w:rsidRPr="00C838FF">
        <w:rPr>
          <w:rFonts w:ascii="Book Antiqua" w:eastAsia="Times New Roman" w:hAnsi="Book Antiqua" w:cs="Tahoma"/>
          <w:b/>
          <w:color w:val="000000"/>
        </w:rPr>
        <w:t>RANDOMIZED CLINICAL TRIAL</w:t>
      </w:r>
    </w:p>
    <w:p w:rsidR="009D78D8" w:rsidRPr="00C838FF" w:rsidRDefault="009D78D8" w:rsidP="00C838FF">
      <w:pPr>
        <w:tabs>
          <w:tab w:val="left" w:pos="1276"/>
        </w:tabs>
        <w:spacing w:line="360" w:lineRule="auto"/>
        <w:jc w:val="both"/>
        <w:rPr>
          <w:rFonts w:ascii="Book Antiqua" w:hAnsi="Book Antiqua"/>
          <w:b/>
        </w:rPr>
      </w:pPr>
    </w:p>
    <w:p w:rsidR="009D78D8" w:rsidRPr="00D77590" w:rsidRDefault="009D78D8" w:rsidP="00C838FF">
      <w:pPr>
        <w:tabs>
          <w:tab w:val="left" w:pos="1276"/>
        </w:tabs>
        <w:spacing w:line="360" w:lineRule="auto"/>
        <w:jc w:val="both"/>
        <w:rPr>
          <w:rFonts w:ascii="Book Antiqua" w:hAnsi="Book Antiqua"/>
          <w:b/>
        </w:rPr>
      </w:pPr>
      <w:r w:rsidRPr="00C838FF">
        <w:rPr>
          <w:rFonts w:ascii="Book Antiqua" w:hAnsi="Book Antiqua"/>
          <w:b/>
        </w:rPr>
        <w:t>Magnetic imaging-assisted colonoscopy</w:t>
      </w:r>
      <w:r w:rsidRPr="00C838FF">
        <w:rPr>
          <w:rFonts w:ascii="Book Antiqua" w:hAnsi="Book Antiqua"/>
          <w:b/>
          <w:i/>
        </w:rPr>
        <w:t xml:space="preserve"> vs</w:t>
      </w:r>
      <w:r w:rsidR="000406B0" w:rsidRPr="00C838FF">
        <w:rPr>
          <w:rFonts w:ascii="Book Antiqua" w:eastAsia="宋体" w:hAnsi="Book Antiqua"/>
          <w:b/>
          <w:lang w:eastAsia="zh-CN"/>
        </w:rPr>
        <w:t xml:space="preserve"> </w:t>
      </w:r>
      <w:r w:rsidRPr="00C838FF">
        <w:rPr>
          <w:rFonts w:ascii="Book Antiqua" w:hAnsi="Book Antiqua"/>
          <w:b/>
        </w:rPr>
        <w:t>conventio</w:t>
      </w:r>
      <w:r w:rsidR="009A04E2" w:rsidRPr="00C838FF">
        <w:rPr>
          <w:rFonts w:ascii="Book Antiqua" w:hAnsi="Book Antiqua"/>
          <w:b/>
        </w:rPr>
        <w:t>nal colonoscopy</w:t>
      </w:r>
      <w:r w:rsidRPr="00C838FF">
        <w:rPr>
          <w:rFonts w:ascii="Book Antiqua" w:hAnsi="Book Antiqua"/>
          <w:b/>
        </w:rPr>
        <w:t>:</w:t>
      </w:r>
      <w:r w:rsidR="00D77590">
        <w:rPr>
          <w:rFonts w:ascii="Book Antiqua" w:hAnsi="Book Antiqua"/>
          <w:b/>
        </w:rPr>
        <w:t xml:space="preserve"> </w:t>
      </w:r>
      <w:r w:rsidR="000406B0" w:rsidRPr="00C838FF">
        <w:rPr>
          <w:rFonts w:ascii="Book Antiqua" w:eastAsia="宋体" w:hAnsi="Book Antiqua"/>
          <w:b/>
          <w:lang w:eastAsia="zh-CN"/>
        </w:rPr>
        <w:t>A</w:t>
      </w:r>
      <w:r w:rsidRPr="00C838FF">
        <w:rPr>
          <w:rFonts w:ascii="Book Antiqua" w:hAnsi="Book Antiqua"/>
          <w:b/>
        </w:rPr>
        <w:t xml:space="preserve"> randomized controlled trial</w:t>
      </w:r>
    </w:p>
    <w:p w:rsidR="007B0B71" w:rsidRPr="00D77590" w:rsidRDefault="007B0B71" w:rsidP="00C838FF">
      <w:pPr>
        <w:tabs>
          <w:tab w:val="left" w:pos="1276"/>
        </w:tabs>
        <w:spacing w:line="360" w:lineRule="auto"/>
        <w:jc w:val="both"/>
        <w:rPr>
          <w:rFonts w:ascii="Book Antiqua" w:eastAsia="宋体" w:hAnsi="Book Antiqua"/>
          <w:b/>
          <w:lang w:eastAsia="zh-CN"/>
        </w:rPr>
      </w:pPr>
    </w:p>
    <w:p w:rsidR="000406B0" w:rsidRPr="00C838FF" w:rsidRDefault="000406B0" w:rsidP="00C838FF">
      <w:pPr>
        <w:tabs>
          <w:tab w:val="left" w:pos="1276"/>
        </w:tabs>
        <w:spacing w:line="360" w:lineRule="auto"/>
        <w:jc w:val="both"/>
        <w:rPr>
          <w:rFonts w:ascii="Book Antiqua" w:eastAsia="宋体" w:hAnsi="Book Antiqua"/>
          <w:lang w:eastAsia="zh-CN"/>
        </w:rPr>
      </w:pPr>
      <w:proofErr w:type="spellStart"/>
      <w:r w:rsidRPr="00C838FF">
        <w:rPr>
          <w:rFonts w:ascii="Book Antiqua" w:hAnsi="Book Antiqua"/>
        </w:rPr>
        <w:t>Teshima</w:t>
      </w:r>
      <w:proofErr w:type="spellEnd"/>
      <w:r w:rsidRPr="00C838FF">
        <w:rPr>
          <w:rFonts w:ascii="Book Antiqua" w:eastAsia="宋体" w:hAnsi="Book Antiqua"/>
          <w:lang w:eastAsia="zh-CN"/>
        </w:rPr>
        <w:t xml:space="preserve"> CW </w:t>
      </w:r>
      <w:r w:rsidRPr="00C838FF">
        <w:rPr>
          <w:rFonts w:ascii="Book Antiqua" w:eastAsia="宋体" w:hAnsi="Book Antiqua"/>
          <w:i/>
          <w:lang w:eastAsia="zh-CN"/>
        </w:rPr>
        <w:t>et al</w:t>
      </w:r>
      <w:r w:rsidRPr="00C838FF">
        <w:rPr>
          <w:rFonts w:ascii="Book Antiqua" w:eastAsia="宋体" w:hAnsi="Book Antiqua"/>
          <w:lang w:eastAsia="zh-CN"/>
        </w:rPr>
        <w:t xml:space="preserve">. Magnetic imaging colonoscopy </w:t>
      </w:r>
      <w:r w:rsidRPr="00C838FF">
        <w:rPr>
          <w:rFonts w:ascii="Book Antiqua" w:eastAsia="宋体" w:hAnsi="Book Antiqua"/>
          <w:i/>
          <w:lang w:eastAsia="zh-CN"/>
        </w:rPr>
        <w:t>vs</w:t>
      </w:r>
      <w:r w:rsidRPr="00C838FF">
        <w:rPr>
          <w:rFonts w:ascii="Book Antiqua" w:eastAsia="宋体" w:hAnsi="Book Antiqua"/>
          <w:lang w:eastAsia="zh-CN"/>
        </w:rPr>
        <w:t xml:space="preserve"> conventional colonoscopy</w:t>
      </w:r>
    </w:p>
    <w:p w:rsidR="009D78D8" w:rsidRPr="00C838FF" w:rsidRDefault="009D78D8"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p w:rsidR="009D78D8" w:rsidRPr="00C838FF" w:rsidRDefault="009D78D8"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838FF">
        <w:rPr>
          <w:rFonts w:ascii="Book Antiqua" w:hAnsi="Book Antiqua"/>
        </w:rPr>
        <w:t>Christopher W</w:t>
      </w:r>
      <w:r w:rsidR="006F7FE7" w:rsidRPr="00C838FF">
        <w:rPr>
          <w:rFonts w:ascii="Book Antiqua" w:eastAsiaTheme="minorEastAsia" w:hAnsi="Book Antiqua"/>
          <w:lang w:eastAsia="zh-CN"/>
        </w:rPr>
        <w:t xml:space="preserve"> </w:t>
      </w:r>
      <w:proofErr w:type="spellStart"/>
      <w:r w:rsidRPr="00C838FF">
        <w:rPr>
          <w:rFonts w:ascii="Book Antiqua" w:hAnsi="Book Antiqua"/>
        </w:rPr>
        <w:t>Teshima</w:t>
      </w:r>
      <w:proofErr w:type="spellEnd"/>
      <w:r w:rsidRPr="00C838FF">
        <w:rPr>
          <w:rFonts w:ascii="Book Antiqua" w:hAnsi="Book Antiqua"/>
        </w:rPr>
        <w:t xml:space="preserve">, Sergio Zepeda-Gómez, </w:t>
      </w:r>
      <w:proofErr w:type="spellStart"/>
      <w:r w:rsidRPr="00C838FF">
        <w:rPr>
          <w:rFonts w:ascii="Book Antiqua" w:hAnsi="Book Antiqua"/>
        </w:rPr>
        <w:t>Suliman</w:t>
      </w:r>
      <w:proofErr w:type="spellEnd"/>
      <w:r w:rsidRPr="00C838FF">
        <w:rPr>
          <w:rFonts w:ascii="Book Antiqua" w:hAnsi="Book Antiqua"/>
        </w:rPr>
        <w:t xml:space="preserve"> H</w:t>
      </w:r>
      <w:r w:rsidR="006F7FE7" w:rsidRPr="00C838FF">
        <w:rPr>
          <w:rFonts w:ascii="Book Antiqua" w:eastAsiaTheme="minorEastAsia" w:hAnsi="Book Antiqua"/>
          <w:lang w:eastAsia="zh-CN"/>
        </w:rPr>
        <w:t xml:space="preserve"> </w:t>
      </w:r>
      <w:proofErr w:type="spellStart"/>
      <w:r w:rsidRPr="00C838FF">
        <w:rPr>
          <w:rFonts w:ascii="Book Antiqua" w:hAnsi="Book Antiqua"/>
        </w:rPr>
        <w:t>AlShankiti</w:t>
      </w:r>
      <w:proofErr w:type="spellEnd"/>
      <w:r w:rsidRPr="00C838FF">
        <w:rPr>
          <w:rFonts w:ascii="Book Antiqua" w:hAnsi="Book Antiqua"/>
        </w:rPr>
        <w:t xml:space="preserve">, </w:t>
      </w:r>
      <w:proofErr w:type="spellStart"/>
      <w:r w:rsidRPr="00C838FF">
        <w:rPr>
          <w:rFonts w:ascii="Book Antiqua" w:hAnsi="Book Antiqua"/>
        </w:rPr>
        <w:t>Gurpal</w:t>
      </w:r>
      <w:proofErr w:type="spellEnd"/>
      <w:r w:rsidRPr="00C838FF">
        <w:rPr>
          <w:rFonts w:ascii="Book Antiqua" w:hAnsi="Book Antiqua"/>
        </w:rPr>
        <w:t xml:space="preserve"> S</w:t>
      </w:r>
      <w:r w:rsidR="008D5CC5" w:rsidRPr="00C838FF">
        <w:rPr>
          <w:rFonts w:ascii="Book Antiqua" w:eastAsiaTheme="minorEastAsia" w:hAnsi="Book Antiqua"/>
          <w:lang w:eastAsia="zh-CN"/>
        </w:rPr>
        <w:t xml:space="preserve"> </w:t>
      </w:r>
      <w:proofErr w:type="spellStart"/>
      <w:r w:rsidRPr="00C838FF">
        <w:rPr>
          <w:rFonts w:ascii="Book Antiqua" w:hAnsi="Book Antiqua"/>
        </w:rPr>
        <w:t>Sandha</w:t>
      </w:r>
      <w:proofErr w:type="spellEnd"/>
    </w:p>
    <w:p w:rsidR="009D78D8" w:rsidRPr="00C838FF" w:rsidRDefault="007A7181"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Pr>
          <w:rFonts w:ascii="Book Antiqua" w:hAnsi="Book Antiqua"/>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75564</wp:posOffset>
                </wp:positionV>
                <wp:extent cx="5196840" cy="0"/>
                <wp:effectExtent l="0" t="19050" r="38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95pt" to="40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gj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" strokecolor="gray" strokeweight="3pt"/>
            </w:pict>
          </mc:Fallback>
        </mc:AlternateContent>
      </w:r>
    </w:p>
    <w:p w:rsidR="009D78D8" w:rsidRPr="00C838FF" w:rsidRDefault="006F7FE7"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838FF">
        <w:rPr>
          <w:rFonts w:ascii="Book Antiqua" w:hAnsi="Book Antiqua"/>
          <w:b/>
        </w:rPr>
        <w:t>Christopher W</w:t>
      </w:r>
      <w:r w:rsidRPr="00C838FF">
        <w:rPr>
          <w:rFonts w:ascii="Book Antiqua" w:eastAsiaTheme="minorEastAsia" w:hAnsi="Book Antiqua"/>
          <w:b/>
          <w:lang w:eastAsia="zh-CN"/>
        </w:rPr>
        <w:t xml:space="preserve"> </w:t>
      </w:r>
      <w:proofErr w:type="spellStart"/>
      <w:r w:rsidRPr="00C838FF">
        <w:rPr>
          <w:rFonts w:ascii="Book Antiqua" w:hAnsi="Book Antiqua"/>
          <w:b/>
        </w:rPr>
        <w:t>Teshima</w:t>
      </w:r>
      <w:proofErr w:type="spellEnd"/>
      <w:r w:rsidRPr="00C838FF">
        <w:rPr>
          <w:rFonts w:ascii="Book Antiqua" w:hAnsi="Book Antiqua"/>
          <w:b/>
        </w:rPr>
        <w:t xml:space="preserve">, Sergio Zepeda-Gómez, </w:t>
      </w:r>
      <w:proofErr w:type="spellStart"/>
      <w:r w:rsidRPr="00C838FF">
        <w:rPr>
          <w:rFonts w:ascii="Book Antiqua" w:hAnsi="Book Antiqua"/>
          <w:b/>
        </w:rPr>
        <w:t>Suliman</w:t>
      </w:r>
      <w:proofErr w:type="spellEnd"/>
      <w:r w:rsidRPr="00C838FF">
        <w:rPr>
          <w:rFonts w:ascii="Book Antiqua" w:hAnsi="Book Antiqua"/>
          <w:b/>
        </w:rPr>
        <w:t xml:space="preserve"> H</w:t>
      </w:r>
      <w:r w:rsidRPr="00C838FF">
        <w:rPr>
          <w:rFonts w:ascii="Book Antiqua" w:eastAsiaTheme="minorEastAsia" w:hAnsi="Book Antiqua"/>
          <w:b/>
          <w:lang w:eastAsia="zh-CN"/>
        </w:rPr>
        <w:t xml:space="preserve"> </w:t>
      </w:r>
      <w:proofErr w:type="spellStart"/>
      <w:r w:rsidRPr="00C838FF">
        <w:rPr>
          <w:rFonts w:ascii="Book Antiqua" w:hAnsi="Book Antiqua"/>
          <w:b/>
        </w:rPr>
        <w:t>AlShankiti</w:t>
      </w:r>
      <w:proofErr w:type="spellEnd"/>
      <w:r w:rsidRPr="00C838FF">
        <w:rPr>
          <w:rFonts w:ascii="Book Antiqua" w:hAnsi="Book Antiqua"/>
          <w:b/>
        </w:rPr>
        <w:t xml:space="preserve">, </w:t>
      </w:r>
      <w:proofErr w:type="spellStart"/>
      <w:r w:rsidRPr="00C838FF">
        <w:rPr>
          <w:rFonts w:ascii="Book Antiqua" w:hAnsi="Book Antiqua"/>
          <w:b/>
        </w:rPr>
        <w:t>Gurpal</w:t>
      </w:r>
      <w:proofErr w:type="spellEnd"/>
      <w:r w:rsidRPr="00C838FF">
        <w:rPr>
          <w:rFonts w:ascii="Book Antiqua" w:hAnsi="Book Antiqua"/>
          <w:b/>
        </w:rPr>
        <w:t xml:space="preserve"> S</w:t>
      </w:r>
      <w:r w:rsidR="00461157">
        <w:rPr>
          <w:rFonts w:ascii="Book Antiqua" w:eastAsiaTheme="minorEastAsia" w:hAnsi="Book Antiqua" w:hint="eastAsia"/>
          <w:b/>
          <w:lang w:eastAsia="zh-CN"/>
        </w:rPr>
        <w:t xml:space="preserve"> </w:t>
      </w:r>
      <w:proofErr w:type="spellStart"/>
      <w:r w:rsidRPr="00C838FF">
        <w:rPr>
          <w:rFonts w:ascii="Book Antiqua" w:hAnsi="Book Antiqua"/>
          <w:b/>
        </w:rPr>
        <w:t>Sandha</w:t>
      </w:r>
      <w:proofErr w:type="spellEnd"/>
      <w:r w:rsidRPr="00C838FF">
        <w:rPr>
          <w:rFonts w:ascii="Book Antiqua" w:eastAsiaTheme="minorEastAsia" w:hAnsi="Book Antiqua"/>
          <w:b/>
          <w:lang w:eastAsia="zh-CN"/>
        </w:rPr>
        <w:t xml:space="preserve">, </w:t>
      </w:r>
      <w:r w:rsidR="009D78D8" w:rsidRPr="00C838FF">
        <w:rPr>
          <w:rFonts w:ascii="Book Antiqua" w:hAnsi="Book Antiqua"/>
        </w:rPr>
        <w:t xml:space="preserve">Division of Gastroenterology, University of Alberta, </w:t>
      </w:r>
      <w:r w:rsidR="00471EE8" w:rsidRPr="00C838FF">
        <w:rPr>
          <w:rFonts w:ascii="Book Antiqua" w:hAnsi="Book Antiqua"/>
        </w:rPr>
        <w:t>Edmonton, Alberta T6G 2X8, Canada</w:t>
      </w:r>
    </w:p>
    <w:p w:rsidR="009D78D8" w:rsidRPr="00C838FF" w:rsidRDefault="009D78D8"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p>
    <w:p w:rsidR="00843DC8" w:rsidRPr="00C838FF" w:rsidRDefault="00441044" w:rsidP="00C838FF">
      <w:pPr>
        <w:spacing w:line="360" w:lineRule="auto"/>
        <w:jc w:val="both"/>
        <w:rPr>
          <w:rFonts w:ascii="Book Antiqua" w:hAnsi="Book Antiqua"/>
        </w:rPr>
      </w:pPr>
      <w:r w:rsidRPr="00C838FF">
        <w:rPr>
          <w:rFonts w:ascii="Book Antiqua" w:hAnsi="Book Antiqua"/>
          <w:b/>
          <w:bCs/>
        </w:rPr>
        <w:t>Author contributions:</w:t>
      </w:r>
      <w:r w:rsidR="00461157">
        <w:rPr>
          <w:rFonts w:ascii="Book Antiqua" w:eastAsiaTheme="minorEastAsia" w:hAnsi="Book Antiqua" w:hint="eastAsia"/>
          <w:bCs/>
          <w:lang w:eastAsia="zh-CN"/>
        </w:rPr>
        <w:t xml:space="preserve"> </w:t>
      </w:r>
      <w:proofErr w:type="spellStart"/>
      <w:r w:rsidRPr="00C838FF">
        <w:rPr>
          <w:rFonts w:ascii="Book Antiqua" w:hAnsi="Book Antiqua"/>
          <w:bCs/>
        </w:rPr>
        <w:t>Teshima</w:t>
      </w:r>
      <w:proofErr w:type="spellEnd"/>
      <w:r w:rsidR="000406B0" w:rsidRPr="00C838FF">
        <w:rPr>
          <w:rFonts w:ascii="Book Antiqua" w:hAnsi="Book Antiqua"/>
          <w:bCs/>
        </w:rPr>
        <w:t xml:space="preserve"> C</w:t>
      </w:r>
      <w:r w:rsidR="000406B0" w:rsidRPr="00C838FF">
        <w:rPr>
          <w:rFonts w:ascii="Book Antiqua" w:eastAsia="宋体" w:hAnsi="Book Antiqua"/>
          <w:bCs/>
          <w:lang w:eastAsia="zh-CN"/>
        </w:rPr>
        <w:t>W</w:t>
      </w:r>
      <w:r w:rsidRPr="00C838FF">
        <w:rPr>
          <w:rFonts w:ascii="Book Antiqua" w:hAnsi="Book Antiqua"/>
          <w:bCs/>
        </w:rPr>
        <w:t xml:space="preserve"> designed the research</w:t>
      </w:r>
      <w:r w:rsidR="003174A6" w:rsidRPr="00C838FF">
        <w:rPr>
          <w:rFonts w:ascii="Book Antiqua" w:eastAsiaTheme="minorEastAsia" w:hAnsi="Book Antiqua"/>
          <w:bCs/>
          <w:lang w:eastAsia="zh-CN"/>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AlShankiti</w:t>
      </w:r>
      <w:proofErr w:type="spellEnd"/>
      <w:r w:rsidR="000406B0" w:rsidRPr="00C838FF">
        <w:rPr>
          <w:rFonts w:ascii="Book Antiqua" w:eastAsia="宋体" w:hAnsi="Book Antiqua"/>
          <w:bCs/>
          <w:lang w:eastAsia="zh-CN"/>
        </w:rPr>
        <w:t xml:space="preserve"> SH</w:t>
      </w:r>
      <w:r w:rsidRPr="00C838FF">
        <w:rPr>
          <w:rFonts w:ascii="Book Antiqua" w:hAnsi="Book Antiqua"/>
          <w:bCs/>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Sandha</w:t>
      </w:r>
      <w:proofErr w:type="spellEnd"/>
      <w:r w:rsidR="000406B0" w:rsidRPr="00C838FF">
        <w:rPr>
          <w:rFonts w:ascii="Book Antiqua" w:eastAsia="宋体" w:hAnsi="Book Antiqua"/>
          <w:bCs/>
          <w:lang w:eastAsia="zh-CN"/>
        </w:rPr>
        <w:t xml:space="preserve"> GS</w:t>
      </w:r>
      <w:r w:rsidRPr="00C838FF">
        <w:rPr>
          <w:rFonts w:ascii="Book Antiqua" w:hAnsi="Book Antiqua"/>
          <w:bCs/>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Teshima</w:t>
      </w:r>
      <w:proofErr w:type="spellEnd"/>
      <w:r w:rsidRPr="00C838FF">
        <w:rPr>
          <w:rFonts w:ascii="Book Antiqua" w:hAnsi="Book Antiqua"/>
          <w:bCs/>
        </w:rPr>
        <w:t xml:space="preserve"> </w:t>
      </w:r>
      <w:r w:rsidR="000406B0" w:rsidRPr="00C838FF">
        <w:rPr>
          <w:rFonts w:ascii="Book Antiqua" w:eastAsia="宋体" w:hAnsi="Book Antiqua"/>
          <w:bCs/>
          <w:lang w:eastAsia="zh-CN"/>
        </w:rPr>
        <w:t xml:space="preserve">CW </w:t>
      </w:r>
      <w:r w:rsidRPr="00C838FF">
        <w:rPr>
          <w:rFonts w:ascii="Book Antiqua" w:hAnsi="Book Antiqua"/>
          <w:bCs/>
        </w:rPr>
        <w:t>and</w:t>
      </w:r>
      <w:r w:rsidR="000406B0" w:rsidRPr="00C838FF">
        <w:rPr>
          <w:rFonts w:ascii="Book Antiqua" w:eastAsia="宋体" w:hAnsi="Book Antiqua"/>
          <w:bCs/>
          <w:lang w:eastAsia="zh-CN"/>
        </w:rPr>
        <w:t xml:space="preserve"> </w:t>
      </w:r>
      <w:r w:rsidRPr="00C838FF">
        <w:rPr>
          <w:rFonts w:ascii="Book Antiqua" w:hAnsi="Book Antiqua"/>
          <w:bCs/>
        </w:rPr>
        <w:t>Zepeda-Gomez</w:t>
      </w:r>
      <w:r w:rsidR="000406B0" w:rsidRPr="00C838FF">
        <w:rPr>
          <w:rFonts w:ascii="Book Antiqua" w:eastAsia="宋体" w:hAnsi="Book Antiqua"/>
          <w:bCs/>
          <w:lang w:eastAsia="zh-CN"/>
        </w:rPr>
        <w:t xml:space="preserve"> S</w:t>
      </w:r>
      <w:r w:rsidR="00C77B65" w:rsidRPr="00C838FF">
        <w:rPr>
          <w:rFonts w:ascii="Book Antiqua" w:eastAsia="宋体" w:hAnsi="Book Antiqua"/>
          <w:bCs/>
          <w:lang w:eastAsia="zh-CN"/>
        </w:rPr>
        <w:t xml:space="preserve"> </w:t>
      </w:r>
      <w:r w:rsidRPr="00C838FF">
        <w:rPr>
          <w:rFonts w:ascii="Book Antiqua" w:hAnsi="Book Antiqua"/>
          <w:bCs/>
        </w:rPr>
        <w:t>performed the research</w:t>
      </w:r>
      <w:r w:rsidR="003174A6" w:rsidRPr="00C838FF">
        <w:rPr>
          <w:rFonts w:ascii="Book Antiqua" w:eastAsiaTheme="minorEastAsia" w:hAnsi="Book Antiqua"/>
          <w:bCs/>
          <w:lang w:eastAsia="zh-CN"/>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AlShankiti</w:t>
      </w:r>
      <w:proofErr w:type="spellEnd"/>
      <w:r w:rsidRPr="00C838FF">
        <w:rPr>
          <w:rFonts w:ascii="Book Antiqua" w:hAnsi="Book Antiqua"/>
          <w:bCs/>
        </w:rPr>
        <w:t xml:space="preserve"> </w:t>
      </w:r>
      <w:r w:rsidR="000406B0" w:rsidRPr="00C838FF">
        <w:rPr>
          <w:rFonts w:ascii="Book Antiqua" w:eastAsia="宋体" w:hAnsi="Book Antiqua"/>
          <w:bCs/>
          <w:lang w:eastAsia="zh-CN"/>
        </w:rPr>
        <w:t xml:space="preserve">SH </w:t>
      </w:r>
      <w:r w:rsidRPr="00C838FF">
        <w:rPr>
          <w:rFonts w:ascii="Book Antiqua" w:hAnsi="Book Antiqua"/>
          <w:bCs/>
        </w:rPr>
        <w:t>and</w:t>
      </w:r>
      <w:r w:rsidR="000406B0" w:rsidRPr="00C838FF">
        <w:rPr>
          <w:rFonts w:ascii="Book Antiqua" w:eastAsia="宋体" w:hAnsi="Book Antiqua"/>
          <w:bCs/>
          <w:lang w:eastAsia="zh-CN"/>
        </w:rPr>
        <w:t xml:space="preserve"> </w:t>
      </w:r>
      <w:proofErr w:type="spellStart"/>
      <w:r w:rsidRPr="00C838FF">
        <w:rPr>
          <w:rFonts w:ascii="Book Antiqua" w:hAnsi="Book Antiqua"/>
          <w:bCs/>
        </w:rPr>
        <w:t>Teshima</w:t>
      </w:r>
      <w:proofErr w:type="spellEnd"/>
      <w:r w:rsidRPr="00C838FF">
        <w:rPr>
          <w:rFonts w:ascii="Book Antiqua" w:hAnsi="Book Antiqua"/>
          <w:bCs/>
        </w:rPr>
        <w:t xml:space="preserve"> </w:t>
      </w:r>
      <w:r w:rsidR="000406B0" w:rsidRPr="00C838FF">
        <w:rPr>
          <w:rFonts w:ascii="Book Antiqua" w:eastAsia="宋体" w:hAnsi="Book Antiqua"/>
          <w:bCs/>
          <w:lang w:eastAsia="zh-CN"/>
        </w:rPr>
        <w:t xml:space="preserve">CW </w:t>
      </w:r>
      <w:r w:rsidRPr="00C838FF">
        <w:rPr>
          <w:rFonts w:ascii="Book Antiqua" w:hAnsi="Book Antiqua"/>
          <w:bCs/>
        </w:rPr>
        <w:t>analyzed the data</w:t>
      </w:r>
      <w:r w:rsidR="003174A6" w:rsidRPr="00C838FF">
        <w:rPr>
          <w:rFonts w:ascii="Book Antiqua" w:eastAsiaTheme="minorEastAsia" w:hAnsi="Book Antiqua"/>
          <w:bCs/>
          <w:lang w:eastAsia="zh-CN"/>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AlShankiti</w:t>
      </w:r>
      <w:proofErr w:type="spellEnd"/>
      <w:r w:rsidR="000406B0" w:rsidRPr="00C838FF">
        <w:rPr>
          <w:rFonts w:ascii="Book Antiqua" w:eastAsia="宋体" w:hAnsi="Book Antiqua"/>
          <w:bCs/>
          <w:lang w:eastAsia="zh-CN"/>
        </w:rPr>
        <w:t xml:space="preserve"> SH</w:t>
      </w:r>
      <w:r w:rsidRPr="00C838FF">
        <w:rPr>
          <w:rFonts w:ascii="Book Antiqua" w:hAnsi="Book Antiqua"/>
          <w:bCs/>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Sandha</w:t>
      </w:r>
      <w:proofErr w:type="spellEnd"/>
      <w:r w:rsidR="000406B0" w:rsidRPr="00C838FF">
        <w:rPr>
          <w:rFonts w:ascii="Book Antiqua" w:eastAsia="宋体" w:hAnsi="Book Antiqua"/>
          <w:bCs/>
          <w:lang w:eastAsia="zh-CN"/>
        </w:rPr>
        <w:t xml:space="preserve"> GS</w:t>
      </w:r>
      <w:r w:rsidRPr="00C838FF">
        <w:rPr>
          <w:rFonts w:ascii="Book Antiqua" w:hAnsi="Book Antiqua"/>
          <w:bCs/>
        </w:rPr>
        <w:t>,</w:t>
      </w:r>
      <w:r w:rsidR="000406B0" w:rsidRPr="00C838FF">
        <w:rPr>
          <w:rFonts w:ascii="Book Antiqua" w:eastAsia="宋体" w:hAnsi="Book Antiqua"/>
          <w:bCs/>
          <w:lang w:eastAsia="zh-CN"/>
        </w:rPr>
        <w:t xml:space="preserve"> </w:t>
      </w:r>
      <w:proofErr w:type="spellStart"/>
      <w:r w:rsidRPr="00C838FF">
        <w:rPr>
          <w:rFonts w:ascii="Book Antiqua" w:hAnsi="Book Antiqua"/>
          <w:bCs/>
        </w:rPr>
        <w:t>Teshima</w:t>
      </w:r>
      <w:proofErr w:type="spellEnd"/>
      <w:r w:rsidRPr="00C838FF">
        <w:rPr>
          <w:rFonts w:ascii="Book Antiqua" w:hAnsi="Book Antiqua"/>
          <w:bCs/>
        </w:rPr>
        <w:t xml:space="preserve"> </w:t>
      </w:r>
      <w:r w:rsidR="000406B0" w:rsidRPr="00C838FF">
        <w:rPr>
          <w:rFonts w:ascii="Book Antiqua" w:eastAsia="宋体" w:hAnsi="Book Antiqua"/>
          <w:bCs/>
          <w:lang w:eastAsia="zh-CN"/>
        </w:rPr>
        <w:t>CW</w:t>
      </w:r>
      <w:r w:rsidR="00C77B65" w:rsidRPr="00C838FF">
        <w:rPr>
          <w:rFonts w:ascii="Book Antiqua" w:eastAsia="宋体" w:hAnsi="Book Antiqua"/>
          <w:bCs/>
          <w:lang w:eastAsia="zh-CN"/>
        </w:rPr>
        <w:t xml:space="preserve"> </w:t>
      </w:r>
      <w:r w:rsidRPr="00C838FF">
        <w:rPr>
          <w:rFonts w:ascii="Book Antiqua" w:hAnsi="Book Antiqua"/>
          <w:bCs/>
        </w:rPr>
        <w:t>and</w:t>
      </w:r>
      <w:r w:rsidR="000406B0" w:rsidRPr="00C838FF">
        <w:rPr>
          <w:rFonts w:ascii="Book Antiqua" w:eastAsia="宋体" w:hAnsi="Book Antiqua"/>
          <w:bCs/>
          <w:lang w:eastAsia="zh-CN"/>
        </w:rPr>
        <w:t xml:space="preserve"> </w:t>
      </w:r>
      <w:r w:rsidRPr="00C838FF">
        <w:rPr>
          <w:rFonts w:ascii="Book Antiqua" w:hAnsi="Book Antiqua"/>
          <w:bCs/>
        </w:rPr>
        <w:t xml:space="preserve">Zepeda-Gomez </w:t>
      </w:r>
      <w:r w:rsidR="000406B0" w:rsidRPr="00C838FF">
        <w:rPr>
          <w:rFonts w:ascii="Book Antiqua" w:eastAsia="宋体" w:hAnsi="Book Antiqua"/>
          <w:bCs/>
          <w:lang w:eastAsia="zh-CN"/>
        </w:rPr>
        <w:t xml:space="preserve">S </w:t>
      </w:r>
      <w:r w:rsidRPr="00C838FF">
        <w:rPr>
          <w:rFonts w:ascii="Book Antiqua" w:hAnsi="Book Antiqua"/>
          <w:bCs/>
        </w:rPr>
        <w:t>wrote the paper</w:t>
      </w:r>
      <w:r w:rsidR="003174A6" w:rsidRPr="00C838FF">
        <w:rPr>
          <w:rFonts w:ascii="Book Antiqua" w:eastAsiaTheme="minorEastAsia" w:hAnsi="Book Antiqua"/>
          <w:bCs/>
          <w:lang w:eastAsia="zh-CN"/>
        </w:rPr>
        <w:t>;</w:t>
      </w:r>
      <w:r w:rsidRPr="00C838FF">
        <w:rPr>
          <w:rFonts w:ascii="Book Antiqua" w:hAnsi="Book Antiqua"/>
          <w:bCs/>
        </w:rPr>
        <w:t xml:space="preserve"> </w:t>
      </w:r>
      <w:proofErr w:type="gramStart"/>
      <w:r w:rsidRPr="00C838FF">
        <w:rPr>
          <w:rFonts w:ascii="Book Antiqua" w:hAnsi="Book Antiqua"/>
          <w:bCs/>
        </w:rPr>
        <w:t>All</w:t>
      </w:r>
      <w:proofErr w:type="gramEnd"/>
      <w:r w:rsidRPr="00C838FF">
        <w:rPr>
          <w:rFonts w:ascii="Book Antiqua" w:hAnsi="Book Antiqua"/>
          <w:bCs/>
        </w:rPr>
        <w:t xml:space="preserve"> authors had access to the data</w:t>
      </w:r>
      <w:r w:rsidR="00843DC8" w:rsidRPr="00C838FF">
        <w:rPr>
          <w:rFonts w:ascii="Book Antiqua" w:hAnsi="Book Antiqua"/>
          <w:bCs/>
        </w:rPr>
        <w:t>,</w:t>
      </w:r>
      <w:r w:rsidRPr="00C838FF">
        <w:rPr>
          <w:rFonts w:ascii="Book Antiqua" w:hAnsi="Book Antiqua"/>
          <w:bCs/>
        </w:rPr>
        <w:t xml:space="preserve"> </w:t>
      </w:r>
      <w:r w:rsidR="00661904" w:rsidRPr="00C838FF">
        <w:rPr>
          <w:rFonts w:ascii="Book Antiqua" w:hAnsi="Book Antiqua"/>
          <w:bCs/>
        </w:rPr>
        <w:t>attested to the</w:t>
      </w:r>
      <w:r w:rsidR="00843DC8" w:rsidRPr="00C838FF">
        <w:rPr>
          <w:rFonts w:ascii="Book Antiqua" w:hAnsi="Book Antiqua"/>
          <w:bCs/>
        </w:rPr>
        <w:t xml:space="preserve"> validity of </w:t>
      </w:r>
      <w:r w:rsidRPr="00C838FF">
        <w:rPr>
          <w:rFonts w:ascii="Book Antiqua" w:hAnsi="Book Antiqua"/>
          <w:bCs/>
        </w:rPr>
        <w:t>the results</w:t>
      </w:r>
      <w:r w:rsidR="00843DC8" w:rsidRPr="00C838FF">
        <w:rPr>
          <w:rFonts w:ascii="Book Antiqua" w:hAnsi="Book Antiqua"/>
          <w:bCs/>
        </w:rPr>
        <w:t>, and approved the final article</w:t>
      </w:r>
      <w:r w:rsidRPr="00C838FF">
        <w:rPr>
          <w:rFonts w:ascii="Book Antiqua" w:hAnsi="Book Antiqua"/>
          <w:bCs/>
        </w:rPr>
        <w:t>.</w:t>
      </w:r>
    </w:p>
    <w:p w:rsidR="00441044" w:rsidRPr="00C838FF" w:rsidRDefault="00441044"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p>
    <w:p w:rsidR="009D78D8" w:rsidRPr="00C838FF" w:rsidRDefault="009D78D8"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838FF">
        <w:rPr>
          <w:rFonts w:ascii="Book Antiqua" w:hAnsi="Book Antiqua"/>
          <w:b/>
          <w:bCs/>
        </w:rPr>
        <w:t>Correspond</w:t>
      </w:r>
      <w:r w:rsidR="000406B0" w:rsidRPr="00C838FF">
        <w:rPr>
          <w:rFonts w:ascii="Book Antiqua" w:eastAsia="宋体" w:hAnsi="Book Antiqua"/>
          <w:b/>
          <w:bCs/>
          <w:lang w:eastAsia="zh-CN"/>
        </w:rPr>
        <w:t>ence to</w:t>
      </w:r>
      <w:r w:rsidRPr="00C838FF">
        <w:rPr>
          <w:rFonts w:ascii="Book Antiqua" w:hAnsi="Book Antiqua"/>
          <w:b/>
          <w:bCs/>
        </w:rPr>
        <w:t>:</w:t>
      </w:r>
      <w:r w:rsidR="000406B0" w:rsidRPr="00C838FF">
        <w:rPr>
          <w:rFonts w:ascii="Book Antiqua" w:eastAsia="宋体" w:hAnsi="Book Antiqua"/>
          <w:b/>
          <w:bCs/>
          <w:lang w:eastAsia="zh-CN"/>
        </w:rPr>
        <w:t xml:space="preserve"> </w:t>
      </w:r>
      <w:r w:rsidRPr="00C838FF">
        <w:rPr>
          <w:rFonts w:ascii="Book Antiqua" w:hAnsi="Book Antiqua"/>
          <w:b/>
          <w:bCs/>
        </w:rPr>
        <w:t>Christopher W</w:t>
      </w:r>
      <w:r w:rsidR="003174A6" w:rsidRPr="00C838FF">
        <w:rPr>
          <w:rFonts w:ascii="Book Antiqua" w:eastAsiaTheme="minorEastAsia" w:hAnsi="Book Antiqua"/>
          <w:b/>
          <w:bCs/>
          <w:lang w:eastAsia="zh-CN"/>
        </w:rPr>
        <w:t xml:space="preserve"> </w:t>
      </w:r>
      <w:proofErr w:type="spellStart"/>
      <w:r w:rsidRPr="00C838FF">
        <w:rPr>
          <w:rFonts w:ascii="Book Antiqua" w:hAnsi="Book Antiqua"/>
          <w:b/>
          <w:bCs/>
        </w:rPr>
        <w:t>Teshima</w:t>
      </w:r>
      <w:proofErr w:type="spellEnd"/>
      <w:r w:rsidRPr="00C838FF">
        <w:rPr>
          <w:rFonts w:ascii="Book Antiqua" w:hAnsi="Book Antiqua"/>
          <w:b/>
          <w:bCs/>
        </w:rPr>
        <w:t>, MD, MSc (</w:t>
      </w:r>
      <w:proofErr w:type="spellStart"/>
      <w:r w:rsidRPr="00C838FF">
        <w:rPr>
          <w:rFonts w:ascii="Book Antiqua" w:hAnsi="Book Antiqua"/>
          <w:b/>
          <w:bCs/>
        </w:rPr>
        <w:t>Clin</w:t>
      </w:r>
      <w:proofErr w:type="spellEnd"/>
      <w:r w:rsidRPr="00C838FF">
        <w:rPr>
          <w:rFonts w:ascii="Book Antiqua" w:hAnsi="Book Antiqua"/>
          <w:b/>
          <w:bCs/>
        </w:rPr>
        <w:t xml:space="preserve"> </w:t>
      </w:r>
      <w:proofErr w:type="spellStart"/>
      <w:r w:rsidRPr="00C838FF">
        <w:rPr>
          <w:rFonts w:ascii="Book Antiqua" w:hAnsi="Book Antiqua"/>
          <w:b/>
          <w:bCs/>
        </w:rPr>
        <w:t>Epi</w:t>
      </w:r>
      <w:proofErr w:type="spellEnd"/>
      <w:r w:rsidRPr="00C838FF">
        <w:rPr>
          <w:rFonts w:ascii="Book Antiqua" w:hAnsi="Book Antiqua"/>
          <w:b/>
          <w:bCs/>
        </w:rPr>
        <w:t>),</w:t>
      </w:r>
      <w:r w:rsidR="00441044" w:rsidRPr="00C838FF">
        <w:rPr>
          <w:rFonts w:ascii="Book Antiqua" w:hAnsi="Book Antiqua"/>
          <w:b/>
          <w:bCs/>
        </w:rPr>
        <w:t xml:space="preserve"> PhD,</w:t>
      </w:r>
      <w:r w:rsidRPr="00C838FF">
        <w:rPr>
          <w:rFonts w:ascii="Book Antiqua" w:hAnsi="Book Antiqua"/>
          <w:b/>
          <w:bCs/>
        </w:rPr>
        <w:t xml:space="preserve"> FRCPC</w:t>
      </w:r>
      <w:r w:rsidR="00471EE8" w:rsidRPr="00C838FF">
        <w:rPr>
          <w:rFonts w:ascii="Book Antiqua" w:eastAsiaTheme="minorEastAsia" w:hAnsi="Book Antiqua"/>
          <w:b/>
          <w:bCs/>
          <w:lang w:eastAsia="zh-CN"/>
        </w:rPr>
        <w:t xml:space="preserve">, </w:t>
      </w:r>
      <w:r w:rsidRPr="00C838FF">
        <w:rPr>
          <w:rFonts w:ascii="Book Antiqua" w:hAnsi="Book Antiqua"/>
          <w:b/>
        </w:rPr>
        <w:t>Assistant Professor,</w:t>
      </w:r>
      <w:r w:rsidRPr="00C838FF">
        <w:rPr>
          <w:rFonts w:ascii="Book Antiqua" w:hAnsi="Book Antiqua"/>
        </w:rPr>
        <w:t xml:space="preserve"> </w:t>
      </w:r>
      <w:r w:rsidR="00471EE8" w:rsidRPr="00C838FF">
        <w:rPr>
          <w:rFonts w:ascii="Book Antiqua" w:hAnsi="Book Antiqua"/>
        </w:rPr>
        <w:t>Division of Gastroenterology, University of Alberta,</w:t>
      </w:r>
      <w:r w:rsidR="00471EE8" w:rsidRPr="00C838FF">
        <w:rPr>
          <w:rFonts w:ascii="Book Antiqua" w:eastAsia="宋体" w:hAnsi="Book Antiqua"/>
          <w:lang w:eastAsia="zh-CN"/>
        </w:rPr>
        <w:t xml:space="preserve"> </w:t>
      </w:r>
      <w:r w:rsidR="00471EE8" w:rsidRPr="00C838FF">
        <w:rPr>
          <w:rFonts w:ascii="Book Antiqua" w:hAnsi="Book Antiqua"/>
        </w:rPr>
        <w:t xml:space="preserve">2-28 </w:t>
      </w:r>
      <w:proofErr w:type="spellStart"/>
      <w:r w:rsidR="00471EE8" w:rsidRPr="00C838FF">
        <w:rPr>
          <w:rFonts w:ascii="Book Antiqua" w:hAnsi="Book Antiqua"/>
        </w:rPr>
        <w:t>Zeidler</w:t>
      </w:r>
      <w:proofErr w:type="spellEnd"/>
      <w:r w:rsidR="00471EE8" w:rsidRPr="00C838FF">
        <w:rPr>
          <w:rFonts w:ascii="Book Antiqua" w:hAnsi="Book Antiqua"/>
        </w:rPr>
        <w:t xml:space="preserve"> </w:t>
      </w:r>
      <w:proofErr w:type="spellStart"/>
      <w:r w:rsidR="00471EE8" w:rsidRPr="00C838FF">
        <w:rPr>
          <w:rFonts w:ascii="Book Antiqua" w:hAnsi="Book Antiqua"/>
        </w:rPr>
        <w:t>Ledcor</w:t>
      </w:r>
      <w:proofErr w:type="spellEnd"/>
      <w:r w:rsidR="00471EE8" w:rsidRPr="00C838FF">
        <w:rPr>
          <w:rFonts w:ascii="Book Antiqua" w:hAnsi="Book Antiqua"/>
        </w:rPr>
        <w:t xml:space="preserve"> Centre</w:t>
      </w:r>
      <w:r w:rsidR="00471EE8" w:rsidRPr="00C838FF">
        <w:rPr>
          <w:rFonts w:ascii="Book Antiqua" w:eastAsiaTheme="minorEastAsia" w:hAnsi="Book Antiqua"/>
          <w:lang w:eastAsia="zh-CN"/>
        </w:rPr>
        <w:t xml:space="preserve">, </w:t>
      </w:r>
      <w:r w:rsidRPr="00C838FF">
        <w:rPr>
          <w:rFonts w:ascii="Book Antiqua" w:hAnsi="Book Antiqua"/>
        </w:rPr>
        <w:t>Edmonton, Alberta</w:t>
      </w:r>
      <w:r w:rsidR="00B63D01" w:rsidRPr="00B63D01">
        <w:rPr>
          <w:rFonts w:ascii="Book Antiqua" w:hAnsi="Book Antiqua"/>
        </w:rPr>
        <w:t xml:space="preserve"> </w:t>
      </w:r>
      <w:r w:rsidR="00B63D01" w:rsidRPr="00C838FF">
        <w:rPr>
          <w:rFonts w:ascii="Book Antiqua" w:hAnsi="Book Antiqua"/>
        </w:rPr>
        <w:t>T6G 2X8</w:t>
      </w:r>
      <w:r w:rsidR="001926FF">
        <w:rPr>
          <w:rFonts w:ascii="Book Antiqua" w:hAnsi="Book Antiqua"/>
        </w:rPr>
        <w:t>, Canada</w:t>
      </w:r>
      <w:r w:rsidR="000406B0" w:rsidRPr="00C838FF">
        <w:rPr>
          <w:rFonts w:ascii="Book Antiqua" w:eastAsia="宋体" w:hAnsi="Book Antiqua"/>
          <w:lang w:eastAsia="zh-CN"/>
        </w:rPr>
        <w:t xml:space="preserve">. </w:t>
      </w:r>
      <w:hyperlink r:id="rId8" w:history="1">
        <w:r w:rsidR="00A84002" w:rsidRPr="00A96187">
          <w:rPr>
            <w:rFonts w:ascii="Book Antiqua" w:hAnsi="Book Antiqua"/>
          </w:rPr>
          <w:t>teshima@ualberta.ca</w:t>
        </w:r>
      </w:hyperlink>
    </w:p>
    <w:p w:rsidR="009D78D8" w:rsidRPr="00C838FF" w:rsidRDefault="009D78D8"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838FF">
        <w:rPr>
          <w:rFonts w:ascii="Book Antiqua" w:hAnsi="Book Antiqua"/>
          <w:b/>
        </w:rPr>
        <w:t>Tel</w:t>
      </w:r>
      <w:r w:rsidR="00C77B65" w:rsidRPr="00C838FF">
        <w:rPr>
          <w:rFonts w:ascii="Book Antiqua" w:hAnsi="Book Antiqua"/>
          <w:b/>
        </w:rPr>
        <w:t>ephone</w:t>
      </w:r>
      <w:r w:rsidRPr="00C838FF">
        <w:rPr>
          <w:rFonts w:ascii="Book Antiqua" w:hAnsi="Book Antiqua"/>
          <w:b/>
        </w:rPr>
        <w:t>:</w:t>
      </w:r>
      <w:r w:rsidRPr="00C838FF">
        <w:rPr>
          <w:rFonts w:ascii="Book Antiqua" w:hAnsi="Book Antiqua"/>
        </w:rPr>
        <w:t xml:space="preserve"> </w:t>
      </w:r>
      <w:r w:rsidR="00C77B65" w:rsidRPr="00C838FF">
        <w:rPr>
          <w:rFonts w:ascii="Book Antiqua" w:hAnsi="Book Antiqua"/>
        </w:rPr>
        <w:t>+1-</w:t>
      </w:r>
      <w:r w:rsidRPr="00C838FF">
        <w:rPr>
          <w:rFonts w:ascii="Book Antiqua" w:hAnsi="Book Antiqua"/>
        </w:rPr>
        <w:t>780</w:t>
      </w:r>
      <w:r w:rsidR="00C77B65" w:rsidRPr="00C838FF">
        <w:rPr>
          <w:rFonts w:ascii="Book Antiqua" w:hAnsi="Book Antiqua"/>
        </w:rPr>
        <w:t>-</w:t>
      </w:r>
      <w:r w:rsidRPr="00C838FF">
        <w:rPr>
          <w:rFonts w:ascii="Book Antiqua" w:hAnsi="Book Antiqua"/>
        </w:rPr>
        <w:t xml:space="preserve">2481673 </w:t>
      </w:r>
      <w:r w:rsidR="00C77B65" w:rsidRPr="00C838FF">
        <w:rPr>
          <w:rFonts w:ascii="Book Antiqua" w:hAnsi="Book Antiqua"/>
        </w:rPr>
        <w:tab/>
      </w:r>
      <w:r w:rsidRPr="00C838FF">
        <w:rPr>
          <w:rFonts w:ascii="Book Antiqua" w:hAnsi="Book Antiqua"/>
          <w:b/>
        </w:rPr>
        <w:t>Fax:</w:t>
      </w:r>
      <w:r w:rsidRPr="00C838FF">
        <w:rPr>
          <w:rFonts w:ascii="Book Antiqua" w:hAnsi="Book Antiqua"/>
        </w:rPr>
        <w:t xml:space="preserve"> </w:t>
      </w:r>
      <w:r w:rsidR="00C77B65" w:rsidRPr="00C838FF">
        <w:rPr>
          <w:rFonts w:ascii="Book Antiqua" w:hAnsi="Book Antiqua"/>
        </w:rPr>
        <w:t>+1-</w:t>
      </w:r>
      <w:r w:rsidRPr="00C838FF">
        <w:rPr>
          <w:rFonts w:ascii="Book Antiqua" w:hAnsi="Book Antiqua"/>
        </w:rPr>
        <w:t>780</w:t>
      </w:r>
      <w:r w:rsidR="00C77B65" w:rsidRPr="00C838FF">
        <w:rPr>
          <w:rFonts w:ascii="Book Antiqua" w:hAnsi="Book Antiqua"/>
        </w:rPr>
        <w:t>-</w:t>
      </w:r>
      <w:r w:rsidRPr="00C838FF">
        <w:rPr>
          <w:rFonts w:ascii="Book Antiqua" w:hAnsi="Book Antiqua"/>
        </w:rPr>
        <w:t>4929416</w:t>
      </w:r>
    </w:p>
    <w:p w:rsidR="00A84002" w:rsidRPr="00C838FF" w:rsidRDefault="00A84002" w:rsidP="00C838FF">
      <w:pPr>
        <w:spacing w:line="360" w:lineRule="auto"/>
        <w:jc w:val="both"/>
        <w:rPr>
          <w:rFonts w:ascii="Book Antiqua" w:eastAsia="宋体" w:hAnsi="Book Antiqua"/>
          <w:b/>
          <w:color w:val="000000"/>
          <w:lang w:eastAsia="zh-CN"/>
        </w:rPr>
      </w:pPr>
      <w:bookmarkStart w:id="0" w:name="OLE_LINK4"/>
      <w:bookmarkStart w:id="1" w:name="OLE_LINK5"/>
      <w:bookmarkStart w:id="2" w:name="OLE_LINK12"/>
      <w:bookmarkStart w:id="3" w:name="OLE_LINK212"/>
    </w:p>
    <w:p w:rsidR="00A84002" w:rsidRPr="00C838FF" w:rsidRDefault="00A84002" w:rsidP="00C838FF">
      <w:pPr>
        <w:spacing w:line="360" w:lineRule="auto"/>
        <w:jc w:val="both"/>
        <w:rPr>
          <w:rFonts w:ascii="Book Antiqua" w:eastAsiaTheme="minorEastAsia" w:hAnsi="Book Antiqua"/>
          <w:color w:val="000000"/>
          <w:lang w:eastAsia="zh-CN"/>
        </w:rPr>
      </w:pPr>
      <w:r w:rsidRPr="00C838FF">
        <w:rPr>
          <w:rFonts w:ascii="Book Antiqua" w:eastAsia="Times New Roman" w:hAnsi="Book Antiqua"/>
          <w:b/>
          <w:color w:val="000000"/>
        </w:rPr>
        <w:t xml:space="preserve">Received: </w:t>
      </w:r>
      <w:r w:rsidRPr="00C838FF">
        <w:rPr>
          <w:rFonts w:ascii="Book Antiqua" w:eastAsia="宋体" w:hAnsi="Book Antiqua"/>
          <w:color w:val="000000"/>
          <w:lang w:eastAsia="zh-CN"/>
        </w:rPr>
        <w:t>April 21</w:t>
      </w:r>
      <w:r w:rsidRPr="00C838FF">
        <w:rPr>
          <w:rFonts w:ascii="Book Antiqua" w:eastAsia="Times New Roman" w:hAnsi="Book Antiqua"/>
          <w:color w:val="000000"/>
        </w:rPr>
        <w:t>, 201</w:t>
      </w:r>
      <w:r w:rsidRPr="00C838FF">
        <w:rPr>
          <w:rFonts w:ascii="Book Antiqua" w:eastAsia="宋体" w:hAnsi="Book Antiqua"/>
          <w:color w:val="000000"/>
          <w:lang w:eastAsia="zh-CN"/>
        </w:rPr>
        <w:t>4</w:t>
      </w:r>
      <w:r w:rsidRPr="00C838FF">
        <w:rPr>
          <w:rFonts w:ascii="Book Antiqua" w:hAnsi="Book Antiqua"/>
          <w:color w:val="000000"/>
          <w:lang w:eastAsia="zh-CN"/>
        </w:rPr>
        <w:tab/>
      </w:r>
      <w:r w:rsidRPr="00C838FF">
        <w:rPr>
          <w:rFonts w:ascii="Book Antiqua" w:hAnsi="Book Antiqua"/>
          <w:color w:val="000000"/>
          <w:lang w:eastAsia="zh-CN"/>
        </w:rPr>
        <w:tab/>
      </w:r>
      <w:r w:rsidRPr="00C838FF">
        <w:rPr>
          <w:rFonts w:ascii="Book Antiqua" w:eastAsia="Times New Roman" w:hAnsi="Book Antiqua"/>
          <w:b/>
          <w:color w:val="000000"/>
        </w:rPr>
        <w:t xml:space="preserve">Revised: </w:t>
      </w:r>
      <w:r w:rsidRPr="00C838FF">
        <w:rPr>
          <w:rFonts w:ascii="Book Antiqua" w:eastAsiaTheme="minorEastAsia" w:hAnsi="Book Antiqua"/>
          <w:color w:val="000000"/>
          <w:lang w:eastAsia="zh-CN"/>
        </w:rPr>
        <w:t xml:space="preserve"> </w:t>
      </w:r>
      <w:r w:rsidR="008D5CC5" w:rsidRPr="00C838FF">
        <w:rPr>
          <w:rFonts w:ascii="Book Antiqua" w:eastAsiaTheme="minorEastAsia" w:hAnsi="Book Antiqua"/>
          <w:color w:val="000000"/>
          <w:lang w:eastAsia="zh-CN"/>
        </w:rPr>
        <w:t>May 29, 2014</w:t>
      </w:r>
    </w:p>
    <w:p w:rsidR="00FD700A" w:rsidRDefault="00A84002" w:rsidP="00FD700A">
      <w:pPr>
        <w:rPr>
          <w:rFonts w:ascii="Book Antiqua" w:hAnsi="Book Antiqua"/>
          <w:color w:val="000000"/>
        </w:rPr>
      </w:pPr>
      <w:r w:rsidRPr="00C838FF">
        <w:rPr>
          <w:rFonts w:ascii="Book Antiqua" w:eastAsia="Times New Roman" w:hAnsi="Book Antiqua"/>
          <w:b/>
          <w:color w:val="000000"/>
        </w:rPr>
        <w:lastRenderedPageBreak/>
        <w:t>Accepted:</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r w:rsidR="00FD700A" w:rsidRPr="00FD700A">
        <w:rPr>
          <w:rFonts w:ascii="Book Antiqua" w:hAnsi="Book Antiqua"/>
          <w:color w:val="000000"/>
        </w:rPr>
        <w:t xml:space="preserve"> </w:t>
      </w:r>
      <w:r w:rsidR="00FD700A">
        <w:rPr>
          <w:rFonts w:ascii="Book Antiqua" w:hAnsi="Book Antiqua"/>
          <w:color w:val="000000"/>
        </w:rPr>
        <w:t>June 2</w:t>
      </w:r>
      <w:r w:rsidR="00FD700A">
        <w:rPr>
          <w:rFonts w:ascii="Book Antiqua" w:hAnsi="Book Antiqua" w:hint="eastAsia"/>
          <w:color w:val="000000"/>
        </w:rPr>
        <w:t>5</w:t>
      </w:r>
      <w:r w:rsidR="00FD700A">
        <w:rPr>
          <w:rFonts w:ascii="Book Antiqua" w:hAnsi="Book Antiqua"/>
          <w:color w:val="000000"/>
        </w:rPr>
        <w:t>,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A84002" w:rsidRPr="00C838FF" w:rsidRDefault="00A84002" w:rsidP="00C838FF">
      <w:pPr>
        <w:spacing w:line="360" w:lineRule="auto"/>
        <w:jc w:val="both"/>
        <w:rPr>
          <w:rFonts w:ascii="Book Antiqua" w:hAnsi="Book Antiqua"/>
        </w:rPr>
      </w:pPr>
      <w:r w:rsidRPr="00C838FF">
        <w:rPr>
          <w:rFonts w:ascii="Book Antiqua" w:eastAsia="Times New Roman" w:hAnsi="Book Antiqua"/>
          <w:b/>
          <w:color w:val="000000"/>
        </w:rPr>
        <w:t xml:space="preserve"> </w:t>
      </w:r>
    </w:p>
    <w:p w:rsidR="00A84002" w:rsidRPr="00C838FF" w:rsidRDefault="00A84002" w:rsidP="00C838FF">
      <w:pPr>
        <w:spacing w:line="360" w:lineRule="auto"/>
        <w:jc w:val="both"/>
        <w:rPr>
          <w:rFonts w:ascii="Book Antiqua" w:eastAsia="Times New Roman" w:hAnsi="Book Antiqua"/>
          <w:b/>
          <w:color w:val="000000"/>
        </w:rPr>
      </w:pPr>
    </w:p>
    <w:p w:rsidR="00A84002" w:rsidRPr="00C838FF" w:rsidRDefault="00A84002" w:rsidP="00C838FF">
      <w:pPr>
        <w:spacing w:line="360" w:lineRule="auto"/>
        <w:jc w:val="both"/>
        <w:rPr>
          <w:rFonts w:ascii="Book Antiqua" w:eastAsia="Times New Roman" w:hAnsi="Book Antiqua"/>
          <w:b/>
          <w:color w:val="000000"/>
        </w:rPr>
      </w:pPr>
      <w:r w:rsidRPr="00C838FF">
        <w:rPr>
          <w:rFonts w:ascii="Book Antiqua" w:eastAsia="Times New Roman" w:hAnsi="Book Antiqua"/>
          <w:b/>
          <w:color w:val="000000"/>
        </w:rPr>
        <w:t xml:space="preserve">Published online: </w:t>
      </w:r>
      <w:bookmarkEnd w:id="0"/>
      <w:bookmarkEnd w:id="1"/>
      <w:bookmarkEnd w:id="2"/>
      <w:bookmarkEnd w:id="3"/>
    </w:p>
    <w:p w:rsidR="00A84002" w:rsidRPr="00C838FF" w:rsidRDefault="00A84002" w:rsidP="00C838FF">
      <w:pPr>
        <w:spacing w:line="360" w:lineRule="auto"/>
        <w:jc w:val="both"/>
        <w:rPr>
          <w:rFonts w:ascii="Book Antiqua" w:hAnsi="Book Antiqua"/>
          <w:b/>
        </w:rPr>
      </w:pPr>
    </w:p>
    <w:p w:rsidR="008D5CC5" w:rsidRPr="00C838FF" w:rsidRDefault="008D5CC5" w:rsidP="00C838FF">
      <w:pPr>
        <w:spacing w:line="360" w:lineRule="auto"/>
        <w:jc w:val="both"/>
        <w:rPr>
          <w:rFonts w:ascii="Book Antiqua" w:eastAsia="宋体" w:hAnsi="Book Antiqua"/>
          <w:b/>
          <w:lang w:eastAsia="zh-CN"/>
        </w:rPr>
      </w:pPr>
      <w:r w:rsidRPr="00C838FF">
        <w:rPr>
          <w:rFonts w:ascii="Book Antiqua" w:eastAsia="宋体" w:hAnsi="Book Antiqua"/>
          <w:b/>
          <w:lang w:eastAsia="zh-CN"/>
        </w:rPr>
        <w:br w:type="page"/>
      </w:r>
    </w:p>
    <w:p w:rsidR="00A61DD3" w:rsidRPr="00C838FF" w:rsidRDefault="00E32083" w:rsidP="00C838FF">
      <w:pPr>
        <w:spacing w:line="360" w:lineRule="auto"/>
        <w:jc w:val="both"/>
        <w:rPr>
          <w:rFonts w:ascii="Book Antiqua" w:hAnsi="Book Antiqua"/>
          <w:b/>
        </w:rPr>
      </w:pPr>
      <w:r w:rsidRPr="00C838FF">
        <w:rPr>
          <w:rFonts w:ascii="Book Antiqua" w:eastAsia="宋体" w:hAnsi="Book Antiqua"/>
          <w:b/>
          <w:lang w:eastAsia="zh-CN"/>
        </w:rPr>
        <w:lastRenderedPageBreak/>
        <w:t>A</w:t>
      </w:r>
      <w:r w:rsidRPr="00C838FF">
        <w:rPr>
          <w:rFonts w:ascii="Book Antiqua" w:hAnsi="Book Antiqua"/>
          <w:b/>
        </w:rPr>
        <w:t>bstract</w:t>
      </w:r>
    </w:p>
    <w:p w:rsidR="00A8771A" w:rsidRPr="00C838FF" w:rsidRDefault="008D5CC5" w:rsidP="00C838FF">
      <w:pPr>
        <w:spacing w:line="360" w:lineRule="auto"/>
        <w:jc w:val="both"/>
        <w:rPr>
          <w:rFonts w:ascii="Book Antiqua" w:eastAsiaTheme="minorEastAsia" w:hAnsi="Book Antiqua"/>
          <w:lang w:eastAsia="zh-CN"/>
        </w:rPr>
      </w:pPr>
      <w:r w:rsidRPr="00C838FF">
        <w:rPr>
          <w:rFonts w:ascii="Book Antiqua" w:hAnsi="Book Antiqua"/>
          <w:b/>
        </w:rPr>
        <w:t>AIM</w:t>
      </w:r>
      <w:r w:rsidR="00A61DD3" w:rsidRPr="00C838FF">
        <w:rPr>
          <w:rFonts w:ascii="Book Antiqua" w:hAnsi="Book Antiqua"/>
          <w:b/>
        </w:rPr>
        <w:t xml:space="preserve">: </w:t>
      </w:r>
      <w:r w:rsidR="00764E23" w:rsidRPr="00C838FF">
        <w:rPr>
          <w:rFonts w:ascii="Book Antiqua" w:hAnsi="Book Antiqua"/>
        </w:rPr>
        <w:t>T</w:t>
      </w:r>
      <w:r w:rsidR="009D4E7F" w:rsidRPr="00C838FF">
        <w:rPr>
          <w:rFonts w:ascii="Book Antiqua" w:hAnsi="Book Antiqua"/>
        </w:rPr>
        <w:t>o compare magnetic imaging-assisted colonoscopy (MIC) with conventional colonoscopy (CC).</w:t>
      </w:r>
    </w:p>
    <w:p w:rsidR="008D5CC5" w:rsidRPr="00C838FF" w:rsidRDefault="008D5CC5" w:rsidP="00C838FF">
      <w:pPr>
        <w:spacing w:line="360" w:lineRule="auto"/>
        <w:jc w:val="both"/>
        <w:rPr>
          <w:rFonts w:ascii="Book Antiqua" w:eastAsiaTheme="minorEastAsia" w:hAnsi="Book Antiqua"/>
          <w:lang w:eastAsia="zh-CN"/>
        </w:rPr>
      </w:pPr>
    </w:p>
    <w:p w:rsidR="00A8771A" w:rsidRPr="00C838FF" w:rsidRDefault="008D5CC5" w:rsidP="00C838FF">
      <w:pPr>
        <w:spacing w:line="360" w:lineRule="auto"/>
        <w:jc w:val="both"/>
        <w:rPr>
          <w:rFonts w:ascii="Book Antiqua" w:eastAsiaTheme="minorEastAsia" w:hAnsi="Book Antiqua"/>
          <w:lang w:eastAsia="zh-CN"/>
        </w:rPr>
      </w:pPr>
      <w:r w:rsidRPr="00C838FF">
        <w:rPr>
          <w:rFonts w:ascii="Book Antiqua" w:hAnsi="Book Antiqua"/>
          <w:b/>
        </w:rPr>
        <w:t>METHODS</w:t>
      </w:r>
      <w:r w:rsidR="00A61DD3" w:rsidRPr="00C838FF">
        <w:rPr>
          <w:rFonts w:ascii="Book Antiqua" w:hAnsi="Book Antiqua"/>
          <w:b/>
        </w:rPr>
        <w:t>:</w:t>
      </w:r>
      <w:r w:rsidR="000F3D99" w:rsidRPr="00C838FF">
        <w:rPr>
          <w:rFonts w:ascii="Book Antiqua" w:hAnsi="Book Antiqua"/>
        </w:rPr>
        <w:t xml:space="preserve"> </w:t>
      </w:r>
      <w:r w:rsidR="00764E23" w:rsidRPr="00C838FF">
        <w:rPr>
          <w:rFonts w:ascii="Book Antiqua" w:hAnsi="Book Antiqua"/>
        </w:rPr>
        <w:t xml:space="preserve">Magnetic imaging technology </w:t>
      </w:r>
      <w:r w:rsidR="001E4FAB" w:rsidRPr="00C838FF">
        <w:rPr>
          <w:rFonts w:ascii="Book Antiqua" w:hAnsi="Book Antiqua"/>
        </w:rPr>
        <w:t xml:space="preserve">provides a computer-generated image of the shape and position of the </w:t>
      </w:r>
      <w:proofErr w:type="spellStart"/>
      <w:r w:rsidR="001E4FAB" w:rsidRPr="00C838FF">
        <w:rPr>
          <w:rFonts w:ascii="Book Antiqua" w:hAnsi="Book Antiqua"/>
        </w:rPr>
        <w:t>colonoscope</w:t>
      </w:r>
      <w:proofErr w:type="spellEnd"/>
      <w:r w:rsidR="001E4FAB" w:rsidRPr="00C838FF">
        <w:rPr>
          <w:rFonts w:ascii="Book Antiqua" w:hAnsi="Book Antiqua"/>
        </w:rPr>
        <w:t xml:space="preserve"> onto a monitor to give visual guidance to the </w:t>
      </w:r>
      <w:proofErr w:type="spellStart"/>
      <w:r w:rsidR="001E4FAB" w:rsidRPr="00C838FF">
        <w:rPr>
          <w:rFonts w:ascii="Book Antiqua" w:hAnsi="Book Antiqua"/>
        </w:rPr>
        <w:t>endoscopist</w:t>
      </w:r>
      <w:proofErr w:type="spellEnd"/>
      <w:r w:rsidR="001E4FAB" w:rsidRPr="00C838FF">
        <w:rPr>
          <w:rFonts w:ascii="Book Antiqua" w:hAnsi="Book Antiqua"/>
        </w:rPr>
        <w:t>. It is designed to</w:t>
      </w:r>
      <w:r w:rsidR="00764E23" w:rsidRPr="00C838FF">
        <w:rPr>
          <w:rFonts w:ascii="Book Antiqua" w:hAnsi="Book Antiqua"/>
        </w:rPr>
        <w:t xml:space="preserve"> improve colonoscopy performance and tolerability for patients by enabling visualization of loop formation and endoscope position.</w:t>
      </w:r>
      <w:r w:rsidR="001E4FAB" w:rsidRPr="00C838FF">
        <w:rPr>
          <w:rFonts w:ascii="Book Antiqua" w:hAnsi="Book Antiqua"/>
        </w:rPr>
        <w:t xml:space="preserve"> </w:t>
      </w:r>
      <w:r w:rsidR="00764E23" w:rsidRPr="00C838FF">
        <w:rPr>
          <w:rFonts w:ascii="Book Antiqua" w:hAnsi="Book Antiqua"/>
        </w:rPr>
        <w:t xml:space="preserve">Recently, a new version </w:t>
      </w:r>
      <w:r w:rsidR="00A40E00" w:rsidRPr="00C838FF">
        <w:rPr>
          <w:rFonts w:ascii="Book Antiqua" w:hAnsi="Book Antiqua"/>
        </w:rPr>
        <w:t xml:space="preserve">of MIC technology was developed for which there are </w:t>
      </w:r>
      <w:r w:rsidR="00815659" w:rsidRPr="00C838FF">
        <w:rPr>
          <w:rFonts w:ascii="Book Antiqua" w:hAnsi="Book Antiqua"/>
        </w:rPr>
        <w:t>limited</w:t>
      </w:r>
      <w:r w:rsidR="00866328" w:rsidRPr="00C838FF">
        <w:rPr>
          <w:rFonts w:ascii="Book Antiqua" w:hAnsi="Book Antiqua"/>
        </w:rPr>
        <w:t xml:space="preserve"> data</w:t>
      </w:r>
      <w:r w:rsidR="00A40E00" w:rsidRPr="00C838FF">
        <w:rPr>
          <w:rFonts w:ascii="Book Antiqua" w:hAnsi="Book Antiqua"/>
        </w:rPr>
        <w:t>.</w:t>
      </w:r>
      <w:r w:rsidR="00764E23" w:rsidRPr="00C838FF">
        <w:rPr>
          <w:rFonts w:ascii="Book Antiqua" w:hAnsi="Book Antiqua"/>
        </w:rPr>
        <w:t xml:space="preserve"> </w:t>
      </w:r>
      <w:r w:rsidR="00815659" w:rsidRPr="00C838FF">
        <w:rPr>
          <w:rFonts w:ascii="Book Antiqua" w:hAnsi="Book Antiqua"/>
        </w:rPr>
        <w:t>To evaluate this latest</w:t>
      </w:r>
      <w:r w:rsidR="00A40E00" w:rsidRPr="00C838FF">
        <w:rPr>
          <w:rFonts w:ascii="Book Antiqua" w:hAnsi="Book Antiqua"/>
        </w:rPr>
        <w:t xml:space="preserve"> generation of </w:t>
      </w:r>
      <w:r w:rsidR="00866328" w:rsidRPr="00C838FF">
        <w:rPr>
          <w:rFonts w:ascii="Book Antiqua" w:hAnsi="Book Antiqua"/>
        </w:rPr>
        <w:t>MIC</w:t>
      </w:r>
      <w:r w:rsidR="00A40E00" w:rsidRPr="00C838FF">
        <w:rPr>
          <w:rFonts w:ascii="Book Antiqua" w:hAnsi="Book Antiqua"/>
        </w:rPr>
        <w:t xml:space="preserve"> among experienced rather than </w:t>
      </w:r>
      <w:r w:rsidR="0079449C" w:rsidRPr="00C838FF">
        <w:rPr>
          <w:rFonts w:ascii="Book Antiqua" w:hAnsi="Book Antiqua"/>
        </w:rPr>
        <w:t xml:space="preserve">inexperienced or </w:t>
      </w:r>
      <w:proofErr w:type="gramStart"/>
      <w:r w:rsidR="00A40E00" w:rsidRPr="00C838FF">
        <w:rPr>
          <w:rFonts w:ascii="Book Antiqua" w:hAnsi="Book Antiqua"/>
        </w:rPr>
        <w:t xml:space="preserve">trainee </w:t>
      </w:r>
      <w:proofErr w:type="spellStart"/>
      <w:r w:rsidR="00A40E00" w:rsidRPr="00C838FF">
        <w:rPr>
          <w:rFonts w:ascii="Book Antiqua" w:hAnsi="Book Antiqua"/>
        </w:rPr>
        <w:t>endoscopists</w:t>
      </w:r>
      <w:proofErr w:type="spellEnd"/>
      <w:r w:rsidR="00A40E00" w:rsidRPr="00C838FF">
        <w:rPr>
          <w:rFonts w:ascii="Book Antiqua" w:hAnsi="Book Antiqua"/>
        </w:rPr>
        <w:t>, a</w:t>
      </w:r>
      <w:r w:rsidR="009D4E7F" w:rsidRPr="00C838FF">
        <w:rPr>
          <w:rFonts w:ascii="Book Antiqua" w:hAnsi="Book Antiqua"/>
        </w:rPr>
        <w:t xml:space="preserve"> prospective randomized trial was</w:t>
      </w:r>
      <w:proofErr w:type="gramEnd"/>
      <w:r w:rsidR="009D4E7F" w:rsidRPr="00C838FF">
        <w:rPr>
          <w:rFonts w:ascii="Book Antiqua" w:hAnsi="Book Antiqua"/>
        </w:rPr>
        <w:t xml:space="preserve"> performed</w:t>
      </w:r>
      <w:r w:rsidR="009E3A35" w:rsidRPr="00C838FF">
        <w:rPr>
          <w:rFonts w:ascii="Book Antiqua" w:hAnsi="Book Antiqua"/>
        </w:rPr>
        <w:t xml:space="preserve"> using only gastroenterologists with</w:t>
      </w:r>
      <w:r w:rsidR="00940CFA" w:rsidRPr="00C838FF">
        <w:rPr>
          <w:rFonts w:ascii="Book Antiqua" w:hAnsi="Book Antiqua"/>
        </w:rPr>
        <w:t xml:space="preserve"> therapeutic endoscopy</w:t>
      </w:r>
      <w:r w:rsidR="009E3A35" w:rsidRPr="00C838FF">
        <w:rPr>
          <w:rFonts w:ascii="Book Antiqua" w:hAnsi="Book Antiqua"/>
        </w:rPr>
        <w:t xml:space="preserve"> training</w:t>
      </w:r>
      <w:r w:rsidR="00A40E00" w:rsidRPr="00C838FF">
        <w:rPr>
          <w:rFonts w:ascii="Book Antiqua" w:hAnsi="Book Antiqua"/>
        </w:rPr>
        <w:t xml:space="preserve">. Consecutive </w:t>
      </w:r>
      <w:r w:rsidR="009D4E7F" w:rsidRPr="00C838FF">
        <w:rPr>
          <w:rFonts w:ascii="Book Antiqua" w:hAnsi="Book Antiqua"/>
        </w:rPr>
        <w:t>patients undergoing elec</w:t>
      </w:r>
      <w:r w:rsidR="00A40E00" w:rsidRPr="00C838FF">
        <w:rPr>
          <w:rFonts w:ascii="Book Antiqua" w:hAnsi="Book Antiqua"/>
        </w:rPr>
        <w:t>tive outpatient colonoscopy were randomized</w:t>
      </w:r>
      <w:r w:rsidR="009D4E7F" w:rsidRPr="00C838FF">
        <w:rPr>
          <w:rFonts w:ascii="Book Antiqua" w:hAnsi="Book Antiqua"/>
        </w:rPr>
        <w:t xml:space="preserve"> to MIC or CC</w:t>
      </w:r>
      <w:r w:rsidR="00677A32" w:rsidRPr="00C838FF">
        <w:rPr>
          <w:rFonts w:ascii="Book Antiqua" w:hAnsi="Book Antiqua"/>
        </w:rPr>
        <w:t>, with patients blinded to their group assignment</w:t>
      </w:r>
      <w:r w:rsidR="009D4E7F" w:rsidRPr="00C838FF">
        <w:rPr>
          <w:rFonts w:ascii="Book Antiqua" w:hAnsi="Book Antiqua"/>
        </w:rPr>
        <w:t>.</w:t>
      </w:r>
      <w:r w:rsidR="00A40E00" w:rsidRPr="00C838FF">
        <w:rPr>
          <w:rFonts w:ascii="Book Antiqua" w:hAnsi="Book Antiqua"/>
        </w:rPr>
        <w:t xml:space="preserve"> Endoscopic procedural metrics and quantities of conscious sedation medications were recorded during the procedures. </w:t>
      </w:r>
      <w:r w:rsidR="00677A32" w:rsidRPr="00C838FF">
        <w:rPr>
          <w:rFonts w:ascii="Book Antiqua" w:hAnsi="Book Antiqua"/>
        </w:rPr>
        <w:t xml:space="preserve">The procedure was classified as </w:t>
      </w:r>
      <w:r w:rsidR="00B63D01">
        <w:rPr>
          <w:rFonts w:ascii="Book Antiqua" w:eastAsiaTheme="minorEastAsia" w:hAnsi="Book Antiqua"/>
          <w:lang w:eastAsia="zh-CN"/>
        </w:rPr>
        <w:t>“</w:t>
      </w:r>
      <w:r w:rsidR="00677A32" w:rsidRPr="00C838FF">
        <w:rPr>
          <w:rFonts w:ascii="Book Antiqua" w:hAnsi="Book Antiqua"/>
        </w:rPr>
        <w:t>usual</w:t>
      </w:r>
      <w:r w:rsidR="00B63D01">
        <w:rPr>
          <w:rFonts w:ascii="Book Antiqua" w:eastAsiaTheme="minorEastAsia" w:hAnsi="Book Antiqua"/>
          <w:lang w:eastAsia="zh-CN"/>
        </w:rPr>
        <w:t>”</w:t>
      </w:r>
      <w:r w:rsidR="00677A32" w:rsidRPr="00C838FF">
        <w:rPr>
          <w:rFonts w:ascii="Book Antiqua" w:hAnsi="Book Antiqua"/>
        </w:rPr>
        <w:t xml:space="preserve"> or </w:t>
      </w:r>
      <w:r w:rsidR="00B63D01">
        <w:rPr>
          <w:rFonts w:ascii="Book Antiqua" w:eastAsiaTheme="minorEastAsia" w:hAnsi="Book Antiqua"/>
          <w:lang w:eastAsia="zh-CN"/>
        </w:rPr>
        <w:t>“</w:t>
      </w:r>
      <w:r w:rsidR="00677A32" w:rsidRPr="00C838FF">
        <w:rPr>
          <w:rFonts w:ascii="Book Antiqua" w:hAnsi="Book Antiqua"/>
        </w:rPr>
        <w:t>difficult</w:t>
      </w:r>
      <w:r w:rsidR="00B63D01">
        <w:rPr>
          <w:rFonts w:ascii="Book Antiqua" w:eastAsiaTheme="minorEastAsia" w:hAnsi="Book Antiqua"/>
          <w:lang w:eastAsia="zh-CN"/>
        </w:rPr>
        <w:t>”</w:t>
      </w:r>
      <w:r w:rsidR="00677A32" w:rsidRPr="00C838FF">
        <w:rPr>
          <w:rFonts w:ascii="Book Antiqua" w:hAnsi="Book Antiqua"/>
        </w:rPr>
        <w:t xml:space="preserve"> by the </w:t>
      </w:r>
      <w:proofErr w:type="spellStart"/>
      <w:r w:rsidR="00677A32" w:rsidRPr="00C838FF">
        <w:rPr>
          <w:rFonts w:ascii="Book Antiqua" w:hAnsi="Book Antiqua"/>
        </w:rPr>
        <w:t>endoscopist</w:t>
      </w:r>
      <w:proofErr w:type="spellEnd"/>
      <w:r w:rsidR="00677A32" w:rsidRPr="00C838FF">
        <w:rPr>
          <w:rFonts w:ascii="Book Antiqua" w:hAnsi="Book Antiqua"/>
        </w:rPr>
        <w:t xml:space="preserve"> at the conclusion of each case</w:t>
      </w:r>
      <w:r w:rsidR="00843DC8" w:rsidRPr="00C838FF">
        <w:rPr>
          <w:rFonts w:ascii="Book Antiqua" w:hAnsi="Book Antiqua"/>
        </w:rPr>
        <w:t xml:space="preserve"> based on the need for adjunctive maneuvers to facilitate endoscope advancement</w:t>
      </w:r>
      <w:r w:rsidR="00677A32" w:rsidRPr="00C838FF">
        <w:rPr>
          <w:rFonts w:ascii="Book Antiqua" w:hAnsi="Book Antiqua"/>
        </w:rPr>
        <w:t xml:space="preserve">. </w:t>
      </w:r>
      <w:r w:rsidR="00A40E00" w:rsidRPr="00C838FF">
        <w:rPr>
          <w:rFonts w:ascii="Book Antiqua" w:hAnsi="Book Antiqua"/>
        </w:rPr>
        <w:t>After more than one hour post-procedure, patients completed a 10 cm visual analogue pain scale to reflect the degree of discomfort experienced during their colonoscopy.</w:t>
      </w:r>
      <w:r w:rsidR="009D4E7F" w:rsidRPr="00C838FF">
        <w:rPr>
          <w:rFonts w:ascii="Book Antiqua" w:hAnsi="Book Antiqua"/>
        </w:rPr>
        <w:t xml:space="preserve"> The primary outcome was patient comfort expressed by </w:t>
      </w:r>
      <w:r w:rsidR="00C77C4B" w:rsidRPr="00C838FF">
        <w:rPr>
          <w:rFonts w:ascii="Book Antiqua" w:hAnsi="Book Antiqua"/>
        </w:rPr>
        <w:t>the visual analogue</w:t>
      </w:r>
      <w:r w:rsidR="00866328" w:rsidRPr="00C838FF">
        <w:rPr>
          <w:rFonts w:ascii="Book Antiqua" w:hAnsi="Book Antiqua"/>
        </w:rPr>
        <w:t xml:space="preserve"> pain</w:t>
      </w:r>
      <w:r w:rsidR="009D4E7F" w:rsidRPr="00C838FF">
        <w:rPr>
          <w:rFonts w:ascii="Book Antiqua" w:hAnsi="Book Antiqua"/>
        </w:rPr>
        <w:t xml:space="preserve"> score</w:t>
      </w:r>
      <w:r w:rsidR="001E4FAB" w:rsidRPr="00C838FF">
        <w:rPr>
          <w:rFonts w:ascii="Book Antiqua" w:hAnsi="Book Antiqua"/>
        </w:rPr>
        <w:t>.</w:t>
      </w:r>
      <w:r w:rsidR="009D4E7F" w:rsidRPr="00C838FF">
        <w:rPr>
          <w:rFonts w:ascii="Book Antiqua" w:hAnsi="Book Antiqua"/>
        </w:rPr>
        <w:t xml:space="preserve"> </w:t>
      </w:r>
      <w:r w:rsidR="001E4FAB" w:rsidRPr="00C838FF">
        <w:rPr>
          <w:rFonts w:ascii="Book Antiqua" w:hAnsi="Book Antiqua"/>
        </w:rPr>
        <w:t xml:space="preserve">Secondary outcomes consisted of </w:t>
      </w:r>
      <w:r w:rsidR="00354E3F" w:rsidRPr="00C838FF">
        <w:rPr>
          <w:rFonts w:ascii="Book Antiqua" w:hAnsi="Book Antiqua"/>
        </w:rPr>
        <w:t xml:space="preserve">endoscopic procedural metrics as well as </w:t>
      </w:r>
      <w:r w:rsidR="001E4FAB" w:rsidRPr="00C838FF">
        <w:rPr>
          <w:rFonts w:ascii="Book Antiqua" w:hAnsi="Book Antiqua"/>
        </w:rPr>
        <w:t>a sedation score derived from standardized dose increments of the conscious sedation medications</w:t>
      </w:r>
      <w:r w:rsidR="006C5FBF" w:rsidRPr="00C838FF">
        <w:rPr>
          <w:rFonts w:ascii="Book Antiqua" w:hAnsi="Book Antiqua"/>
        </w:rPr>
        <w:t>.</w:t>
      </w:r>
      <w:r w:rsidR="009D4E7F" w:rsidRPr="00C838FF" w:rsidDel="009D4E7F">
        <w:rPr>
          <w:rFonts w:ascii="Book Antiqua" w:hAnsi="Book Antiqua"/>
        </w:rPr>
        <w:t xml:space="preserve"> </w:t>
      </w:r>
    </w:p>
    <w:p w:rsidR="008D5CC5" w:rsidRPr="00C838FF" w:rsidRDefault="008D5CC5" w:rsidP="00C838FF">
      <w:pPr>
        <w:spacing w:line="360" w:lineRule="auto"/>
        <w:jc w:val="both"/>
        <w:rPr>
          <w:rFonts w:ascii="Book Antiqua" w:eastAsiaTheme="minorEastAsia" w:hAnsi="Book Antiqua"/>
          <w:lang w:eastAsia="zh-CN"/>
        </w:rPr>
      </w:pPr>
    </w:p>
    <w:p w:rsidR="00A8771A" w:rsidRPr="00C838FF" w:rsidRDefault="008D5CC5" w:rsidP="00C838FF">
      <w:pPr>
        <w:spacing w:line="360" w:lineRule="auto"/>
        <w:jc w:val="both"/>
        <w:rPr>
          <w:rFonts w:ascii="Book Antiqua" w:eastAsiaTheme="minorEastAsia" w:hAnsi="Book Antiqua"/>
          <w:lang w:eastAsia="zh-CN"/>
        </w:rPr>
      </w:pPr>
      <w:r w:rsidRPr="00C838FF">
        <w:rPr>
          <w:rFonts w:ascii="Book Antiqua" w:hAnsi="Book Antiqua"/>
          <w:b/>
        </w:rPr>
        <w:t>RESULTS</w:t>
      </w:r>
      <w:r w:rsidR="00A61DD3" w:rsidRPr="00C838FF">
        <w:rPr>
          <w:rFonts w:ascii="Book Antiqua" w:hAnsi="Book Antiqua"/>
          <w:b/>
        </w:rPr>
        <w:t>:</w:t>
      </w:r>
      <w:r w:rsidR="00A61DD3" w:rsidRPr="00C838FF">
        <w:rPr>
          <w:rFonts w:ascii="Book Antiqua" w:hAnsi="Book Antiqua"/>
        </w:rPr>
        <w:t xml:space="preserve"> </w:t>
      </w:r>
      <w:r w:rsidR="00012541" w:rsidRPr="00C838FF">
        <w:rPr>
          <w:rFonts w:ascii="Book Antiqua" w:hAnsi="Book Antiqua"/>
        </w:rPr>
        <w:t>Two hundred fifty-three patients were randomized and underwent MIC or CC</w:t>
      </w:r>
      <w:r w:rsidR="00C77C4B" w:rsidRPr="00C838FF">
        <w:rPr>
          <w:rFonts w:ascii="Book Antiqua" w:hAnsi="Book Antiqua"/>
        </w:rPr>
        <w:t xml:space="preserve"> between September 2011 and October 2012</w:t>
      </w:r>
      <w:r w:rsidR="00012541" w:rsidRPr="00C838FF">
        <w:rPr>
          <w:rFonts w:ascii="Book Antiqua" w:hAnsi="Book Antiqua"/>
        </w:rPr>
        <w:t>.</w:t>
      </w:r>
      <w:r w:rsidR="00C77C4B" w:rsidRPr="00C838FF">
        <w:rPr>
          <w:rFonts w:ascii="Book Antiqua" w:hAnsi="Book Antiqua"/>
        </w:rPr>
        <w:t xml:space="preserve"> The groups were similar in terms </w:t>
      </w:r>
      <w:r w:rsidR="00BB78DD" w:rsidRPr="00C838FF">
        <w:rPr>
          <w:rFonts w:ascii="Book Antiqua" w:hAnsi="Book Antiqua"/>
        </w:rPr>
        <w:t>of the indications for colonoscopy and patient characteristics.</w:t>
      </w:r>
      <w:r w:rsidR="00012541" w:rsidRPr="00C838FF">
        <w:rPr>
          <w:rFonts w:ascii="Book Antiqua" w:hAnsi="Book Antiqua"/>
        </w:rPr>
        <w:t xml:space="preserve"> There were no differences in </w:t>
      </w:r>
      <w:proofErr w:type="spellStart"/>
      <w:r w:rsidR="00012541" w:rsidRPr="00C838FF">
        <w:rPr>
          <w:rFonts w:ascii="Book Antiqua" w:hAnsi="Book Antiqua"/>
        </w:rPr>
        <w:t>cecal</w:t>
      </w:r>
      <w:proofErr w:type="spellEnd"/>
      <w:r w:rsidR="00012541" w:rsidRPr="00C838FF">
        <w:rPr>
          <w:rFonts w:ascii="Book Antiqua" w:hAnsi="Book Antiqua"/>
        </w:rPr>
        <w:t xml:space="preserve"> intubation rates (100</w:t>
      </w:r>
      <w:r w:rsidR="00B63D01">
        <w:rPr>
          <w:rFonts w:ascii="Book Antiqua" w:eastAsiaTheme="minorEastAsia" w:hAnsi="Book Antiqua" w:hint="eastAsia"/>
          <w:lang w:eastAsia="zh-CN"/>
        </w:rPr>
        <w:t>%</w:t>
      </w:r>
      <w:r w:rsidR="00012541" w:rsidRPr="00C838FF">
        <w:rPr>
          <w:rFonts w:ascii="Book Antiqua" w:hAnsi="Book Antiqua"/>
        </w:rPr>
        <w:t xml:space="preserve"> </w:t>
      </w:r>
      <w:r w:rsidR="00012541" w:rsidRPr="00C838FF">
        <w:rPr>
          <w:rFonts w:ascii="Book Antiqua" w:eastAsia="宋体" w:hAnsi="Book Antiqua"/>
          <w:i/>
          <w:lang w:eastAsia="zh-CN"/>
        </w:rPr>
        <w:t>vs</w:t>
      </w:r>
      <w:r w:rsidR="00E32083" w:rsidRPr="00C838FF">
        <w:rPr>
          <w:rFonts w:ascii="Book Antiqua" w:eastAsia="宋体" w:hAnsi="Book Antiqua"/>
          <w:lang w:eastAsia="zh-CN"/>
        </w:rPr>
        <w:t xml:space="preserve"> </w:t>
      </w:r>
      <w:r w:rsidR="00012541" w:rsidRPr="00C838FF">
        <w:rPr>
          <w:rFonts w:ascii="Book Antiqua" w:hAnsi="Book Antiqua"/>
        </w:rPr>
        <w:t>99%), insertion distance-to-</w:t>
      </w:r>
      <w:r w:rsidR="00012541" w:rsidRPr="00C838FF">
        <w:rPr>
          <w:rFonts w:ascii="Book Antiqua" w:hAnsi="Book Antiqua"/>
        </w:rPr>
        <w:lastRenderedPageBreak/>
        <w:t xml:space="preserve">cecum (82 </w:t>
      </w:r>
      <w:r w:rsidR="00A534FA" w:rsidRPr="00C838FF">
        <w:rPr>
          <w:rFonts w:ascii="Book Antiqua" w:hAnsi="Book Antiqua"/>
        </w:rPr>
        <w:t>cm</w:t>
      </w:r>
      <w:r w:rsidR="00A534FA" w:rsidRPr="00C838FF">
        <w:rPr>
          <w:rFonts w:ascii="Book Antiqua" w:eastAsia="宋体" w:hAnsi="Book Antiqua"/>
          <w:i/>
          <w:lang w:eastAsia="zh-CN"/>
        </w:rPr>
        <w:t xml:space="preserve"> </w:t>
      </w:r>
      <w:r w:rsidR="00012541" w:rsidRPr="00C838FF">
        <w:rPr>
          <w:rFonts w:ascii="Book Antiqua" w:eastAsia="宋体" w:hAnsi="Book Antiqua"/>
          <w:i/>
          <w:lang w:eastAsia="zh-CN"/>
        </w:rPr>
        <w:t>vs</w:t>
      </w:r>
      <w:r w:rsidR="00E32083" w:rsidRPr="00C838FF">
        <w:rPr>
          <w:rFonts w:ascii="Book Antiqua" w:eastAsia="宋体" w:hAnsi="Book Antiqua"/>
          <w:i/>
          <w:lang w:eastAsia="zh-CN"/>
        </w:rPr>
        <w:t xml:space="preserve"> </w:t>
      </w:r>
      <w:r w:rsidR="00012541" w:rsidRPr="00C838FF">
        <w:rPr>
          <w:rFonts w:ascii="Book Antiqua" w:hAnsi="Book Antiqua"/>
        </w:rPr>
        <w:t xml:space="preserve">83 cm), time-to-cecum (6.5 </w:t>
      </w:r>
      <w:r w:rsidR="00A534FA" w:rsidRPr="00C838FF">
        <w:rPr>
          <w:rFonts w:ascii="Book Antiqua" w:hAnsi="Book Antiqua"/>
        </w:rPr>
        <w:t>min</w:t>
      </w:r>
      <w:r w:rsidR="00A534FA" w:rsidRPr="00C838FF">
        <w:rPr>
          <w:rFonts w:ascii="Book Antiqua" w:eastAsia="宋体" w:hAnsi="Book Antiqua"/>
          <w:i/>
          <w:lang w:eastAsia="zh-CN"/>
        </w:rPr>
        <w:t xml:space="preserve"> </w:t>
      </w:r>
      <w:r w:rsidR="00012541" w:rsidRPr="00C838FF">
        <w:rPr>
          <w:rFonts w:ascii="Book Antiqua" w:eastAsia="宋体" w:hAnsi="Book Antiqua"/>
          <w:i/>
          <w:lang w:eastAsia="zh-CN"/>
        </w:rPr>
        <w:t>vs</w:t>
      </w:r>
      <w:r w:rsidR="00E32083" w:rsidRPr="00C838FF">
        <w:rPr>
          <w:rFonts w:ascii="Book Antiqua" w:eastAsia="宋体" w:hAnsi="Book Antiqua"/>
          <w:lang w:eastAsia="zh-CN"/>
        </w:rPr>
        <w:t xml:space="preserve"> </w:t>
      </w:r>
      <w:r w:rsidR="00012541" w:rsidRPr="00C838FF">
        <w:rPr>
          <w:rFonts w:ascii="Book Antiqua" w:hAnsi="Book Antiqua"/>
        </w:rPr>
        <w:t xml:space="preserve">7.2 min), </w:t>
      </w:r>
      <w:r w:rsidR="006C5FBF" w:rsidRPr="00C838FF">
        <w:rPr>
          <w:rFonts w:ascii="Book Antiqua" w:hAnsi="Book Antiqua"/>
        </w:rPr>
        <w:t xml:space="preserve">or </w:t>
      </w:r>
      <w:r w:rsidR="00012541" w:rsidRPr="00C838FF">
        <w:rPr>
          <w:rFonts w:ascii="Book Antiqua" w:hAnsi="Book Antiqua"/>
        </w:rPr>
        <w:t>polyp detection rate (47</w:t>
      </w:r>
      <w:r w:rsidR="00BD3732">
        <w:rPr>
          <w:rFonts w:ascii="Book Antiqua" w:eastAsiaTheme="minorEastAsia" w:hAnsi="Book Antiqua" w:hint="eastAsia"/>
          <w:lang w:eastAsia="zh-CN"/>
        </w:rPr>
        <w:t>%</w:t>
      </w:r>
      <w:r w:rsidR="00012541" w:rsidRPr="00C838FF">
        <w:rPr>
          <w:rFonts w:ascii="Book Antiqua" w:hAnsi="Book Antiqua"/>
        </w:rPr>
        <w:t xml:space="preserve"> </w:t>
      </w:r>
      <w:r w:rsidR="00012541" w:rsidRPr="00C838FF">
        <w:rPr>
          <w:rFonts w:ascii="Book Antiqua" w:eastAsia="宋体" w:hAnsi="Book Antiqua"/>
          <w:i/>
          <w:lang w:eastAsia="zh-CN"/>
        </w:rPr>
        <w:t>vs</w:t>
      </w:r>
      <w:r w:rsidR="00E32083" w:rsidRPr="00C838FF">
        <w:rPr>
          <w:rFonts w:ascii="Book Antiqua" w:eastAsia="宋体" w:hAnsi="Book Antiqua"/>
          <w:lang w:eastAsia="zh-CN"/>
        </w:rPr>
        <w:t xml:space="preserve"> </w:t>
      </w:r>
      <w:r w:rsidR="00012541" w:rsidRPr="00C838FF">
        <w:rPr>
          <w:rFonts w:ascii="Book Antiqua" w:hAnsi="Book Antiqua"/>
        </w:rPr>
        <w:t>52%)</w:t>
      </w:r>
      <w:r w:rsidR="00982332" w:rsidRPr="00C838FF">
        <w:rPr>
          <w:rFonts w:ascii="Book Antiqua" w:hAnsi="Book Antiqua"/>
        </w:rPr>
        <w:t xml:space="preserve"> between the MIC and CC groups.</w:t>
      </w:r>
      <w:r w:rsidR="0042552F" w:rsidRPr="00C838FF">
        <w:rPr>
          <w:rFonts w:ascii="Book Antiqua" w:hAnsi="Book Antiqua"/>
        </w:rPr>
        <w:t xml:space="preserve"> The primary outcome of </w:t>
      </w:r>
      <w:r w:rsidR="006C5FBF" w:rsidRPr="00C838FF">
        <w:rPr>
          <w:rFonts w:ascii="Book Antiqua" w:hAnsi="Book Antiqua"/>
        </w:rPr>
        <w:t xml:space="preserve">mean pain score (1.0 </w:t>
      </w:r>
      <w:r w:rsidR="006C5FBF" w:rsidRPr="00C838FF">
        <w:rPr>
          <w:rFonts w:ascii="Book Antiqua" w:eastAsia="宋体" w:hAnsi="Book Antiqua"/>
          <w:i/>
          <w:lang w:eastAsia="zh-CN"/>
        </w:rPr>
        <w:t>vs</w:t>
      </w:r>
      <w:r w:rsidR="00E32083" w:rsidRPr="00C838FF">
        <w:rPr>
          <w:rFonts w:ascii="Book Antiqua" w:eastAsia="宋体" w:hAnsi="Book Antiqua"/>
          <w:lang w:eastAsia="zh-CN"/>
        </w:rPr>
        <w:t xml:space="preserve"> </w:t>
      </w:r>
      <w:r w:rsidR="006A7061">
        <w:rPr>
          <w:rFonts w:ascii="Book Antiqua" w:hAnsi="Book Antiqua"/>
        </w:rPr>
        <w:t>0.9 out of 10,</w:t>
      </w:r>
      <w:r w:rsidR="006C5FBF" w:rsidRPr="00C838FF">
        <w:rPr>
          <w:rFonts w:ascii="Book Antiqua" w:hAnsi="Book Antiqua"/>
        </w:rPr>
        <w:t xml:space="preserve"> </w:t>
      </w:r>
      <w:r w:rsidR="00E32083" w:rsidRPr="00C838FF">
        <w:rPr>
          <w:rFonts w:ascii="Book Antiqua" w:eastAsia="宋体" w:hAnsi="Book Antiqua"/>
          <w:i/>
          <w:lang w:eastAsia="zh-CN"/>
        </w:rPr>
        <w:t xml:space="preserve">P </w:t>
      </w:r>
      <w:r w:rsidR="006C5FBF" w:rsidRPr="00C838FF">
        <w:rPr>
          <w:rFonts w:ascii="Book Antiqua" w:hAnsi="Book Antiqua"/>
        </w:rPr>
        <w:t>=</w:t>
      </w:r>
      <w:r w:rsidR="00E32083" w:rsidRPr="00C838FF">
        <w:rPr>
          <w:rFonts w:ascii="Book Antiqua" w:eastAsia="宋体" w:hAnsi="Book Antiqua"/>
          <w:lang w:eastAsia="zh-CN"/>
        </w:rPr>
        <w:t xml:space="preserve"> </w:t>
      </w:r>
      <w:r w:rsidR="006C5FBF" w:rsidRPr="00C838FF">
        <w:rPr>
          <w:rFonts w:ascii="Book Antiqua" w:hAnsi="Book Antiqua"/>
        </w:rPr>
        <w:t xml:space="preserve">0.41) </w:t>
      </w:r>
      <w:r w:rsidR="00677A32" w:rsidRPr="00C838FF">
        <w:rPr>
          <w:rFonts w:ascii="Book Antiqua" w:hAnsi="Book Antiqua"/>
        </w:rPr>
        <w:t>did not differ between MIC and CC</w:t>
      </w:r>
      <w:r w:rsidR="009E3A35" w:rsidRPr="00C838FF">
        <w:rPr>
          <w:rFonts w:ascii="Book Antiqua" w:hAnsi="Book Antiqua"/>
        </w:rPr>
        <w:t xml:space="preserve"> groups</w:t>
      </w:r>
      <w:r w:rsidR="00677A32" w:rsidRPr="00C838FF">
        <w:rPr>
          <w:rFonts w:ascii="Book Antiqua" w:hAnsi="Book Antiqua"/>
        </w:rPr>
        <w:t>, nor did the mean</w:t>
      </w:r>
      <w:r w:rsidR="006C5FBF" w:rsidRPr="00C838FF">
        <w:rPr>
          <w:rFonts w:ascii="Book Antiqua" w:hAnsi="Book Antiqua"/>
        </w:rPr>
        <w:t xml:space="preserve"> sedation score (8.2 </w:t>
      </w:r>
      <w:r w:rsidR="006C5FBF" w:rsidRPr="00C838FF">
        <w:rPr>
          <w:rFonts w:ascii="Book Antiqua" w:eastAsia="宋体" w:hAnsi="Book Antiqua"/>
          <w:i/>
          <w:lang w:eastAsia="zh-CN"/>
        </w:rPr>
        <w:t>vs</w:t>
      </w:r>
      <w:r w:rsidR="00E32083" w:rsidRPr="00C838FF">
        <w:rPr>
          <w:rFonts w:ascii="Book Antiqua" w:eastAsia="宋体" w:hAnsi="Book Antiqua"/>
          <w:lang w:eastAsia="zh-CN"/>
        </w:rPr>
        <w:t xml:space="preserve"> </w:t>
      </w:r>
      <w:r w:rsidR="006A7061">
        <w:rPr>
          <w:rFonts w:ascii="Book Antiqua" w:hAnsi="Book Antiqua"/>
        </w:rPr>
        <w:t>8.5,</w:t>
      </w:r>
      <w:r w:rsidR="006C5FBF" w:rsidRPr="00C838FF">
        <w:rPr>
          <w:rFonts w:ascii="Book Antiqua" w:hAnsi="Book Antiqua"/>
        </w:rPr>
        <w:t xml:space="preserve"> </w:t>
      </w:r>
      <w:r w:rsidR="00E32083" w:rsidRPr="00C838FF">
        <w:rPr>
          <w:rFonts w:ascii="Book Antiqua" w:eastAsia="宋体" w:hAnsi="Book Antiqua"/>
          <w:i/>
          <w:lang w:eastAsia="zh-CN"/>
        </w:rPr>
        <w:t>P</w:t>
      </w:r>
      <w:r w:rsidR="00E32083" w:rsidRPr="00C838FF">
        <w:rPr>
          <w:rFonts w:ascii="Book Antiqua" w:eastAsia="宋体" w:hAnsi="Book Antiqua"/>
          <w:lang w:eastAsia="zh-CN"/>
        </w:rPr>
        <w:t xml:space="preserve"> </w:t>
      </w:r>
      <w:r w:rsidR="006C5FBF" w:rsidRPr="00C838FF">
        <w:rPr>
          <w:rFonts w:ascii="Book Antiqua" w:hAnsi="Book Antiqua"/>
        </w:rPr>
        <w:t>=</w:t>
      </w:r>
      <w:r w:rsidR="00E32083" w:rsidRPr="00C838FF">
        <w:rPr>
          <w:rFonts w:ascii="Book Antiqua" w:eastAsia="宋体" w:hAnsi="Book Antiqua"/>
          <w:lang w:eastAsia="zh-CN"/>
        </w:rPr>
        <w:t xml:space="preserve"> </w:t>
      </w:r>
      <w:r w:rsidR="006C5FBF" w:rsidRPr="00C838FF">
        <w:rPr>
          <w:rFonts w:ascii="Book Antiqua" w:hAnsi="Book Antiqua"/>
        </w:rPr>
        <w:t>0.34).</w:t>
      </w:r>
      <w:r w:rsidR="00020F3D" w:rsidRPr="00C838FF">
        <w:rPr>
          <w:rFonts w:ascii="Book Antiqua" w:hAnsi="Book Antiqua"/>
        </w:rPr>
        <w:t xml:space="preserve"> </w:t>
      </w:r>
      <w:r w:rsidR="00266FE8" w:rsidRPr="00C838FF">
        <w:rPr>
          <w:rFonts w:ascii="Book Antiqua" w:hAnsi="Book Antiqua"/>
        </w:rPr>
        <w:t xml:space="preserve">Within </w:t>
      </w:r>
      <w:r w:rsidR="00677A32" w:rsidRPr="00C838FF">
        <w:rPr>
          <w:rFonts w:ascii="Book Antiqua" w:hAnsi="Book Antiqua"/>
        </w:rPr>
        <w:t>the</w:t>
      </w:r>
      <w:r w:rsidR="00020F3D" w:rsidRPr="00C838FF">
        <w:rPr>
          <w:rFonts w:ascii="Book Antiqua" w:hAnsi="Book Antiqua"/>
        </w:rPr>
        <w:t xml:space="preserve"> </w:t>
      </w:r>
      <w:r w:rsidR="00266FE8" w:rsidRPr="00C838FF">
        <w:rPr>
          <w:rFonts w:ascii="Book Antiqua" w:hAnsi="Book Antiqua"/>
        </w:rPr>
        <w:t xml:space="preserve">subgroup of cases considered more challenging or difficult, time-to-cecum was significantly </w:t>
      </w:r>
      <w:r w:rsidR="003B79C4" w:rsidRPr="00C838FF">
        <w:rPr>
          <w:rFonts w:ascii="Book Antiqua" w:hAnsi="Book Antiqua"/>
        </w:rPr>
        <w:t xml:space="preserve">faster with MIC compared to CC, 10.1 </w:t>
      </w:r>
      <w:r w:rsidR="003B79C4" w:rsidRPr="00C838FF">
        <w:rPr>
          <w:rFonts w:ascii="Book Antiqua" w:hAnsi="Book Antiqua"/>
          <w:i/>
        </w:rPr>
        <w:t>vs</w:t>
      </w:r>
      <w:r w:rsidR="00E32083" w:rsidRPr="00C838FF">
        <w:rPr>
          <w:rFonts w:ascii="Book Antiqua" w:eastAsia="宋体" w:hAnsi="Book Antiqua"/>
          <w:lang w:eastAsia="zh-CN"/>
        </w:rPr>
        <w:t xml:space="preserve"> </w:t>
      </w:r>
      <w:r w:rsidR="003B79C4" w:rsidRPr="00C838FF">
        <w:rPr>
          <w:rFonts w:ascii="Book Antiqua" w:hAnsi="Book Antiqua"/>
        </w:rPr>
        <w:t>13.4 min</w:t>
      </w:r>
      <w:r w:rsidRPr="00C838FF">
        <w:rPr>
          <w:rFonts w:ascii="Book Antiqua" w:eastAsiaTheme="minorEastAsia" w:hAnsi="Book Antiqua"/>
          <w:lang w:eastAsia="zh-CN"/>
        </w:rPr>
        <w:t xml:space="preserve"> </w:t>
      </w:r>
      <w:r w:rsidR="003B79C4" w:rsidRPr="00C838FF">
        <w:rPr>
          <w:rFonts w:ascii="Book Antiqua" w:hAnsi="Book Antiqua"/>
        </w:rPr>
        <w:t>respectively (</w:t>
      </w:r>
      <w:r w:rsidR="00E32083" w:rsidRPr="00C838FF">
        <w:rPr>
          <w:rFonts w:ascii="Book Antiqua" w:eastAsia="宋体" w:hAnsi="Book Antiqua"/>
          <w:i/>
          <w:lang w:eastAsia="zh-CN"/>
        </w:rPr>
        <w:t>P</w:t>
      </w:r>
      <w:r w:rsidR="00E32083" w:rsidRPr="00C838FF">
        <w:rPr>
          <w:rFonts w:ascii="Book Antiqua" w:eastAsia="宋体" w:hAnsi="Book Antiqua"/>
          <w:lang w:eastAsia="zh-CN"/>
        </w:rPr>
        <w:t xml:space="preserve"> </w:t>
      </w:r>
      <w:r w:rsidR="003B79C4" w:rsidRPr="00C838FF">
        <w:rPr>
          <w:rFonts w:ascii="Book Antiqua" w:hAnsi="Book Antiqua"/>
        </w:rPr>
        <w:t>=</w:t>
      </w:r>
      <w:r w:rsidR="00E32083" w:rsidRPr="00C838FF">
        <w:rPr>
          <w:rFonts w:ascii="Book Antiqua" w:eastAsia="宋体" w:hAnsi="Book Antiqua"/>
          <w:lang w:eastAsia="zh-CN"/>
        </w:rPr>
        <w:t xml:space="preserve"> </w:t>
      </w:r>
      <w:r w:rsidR="003B79C4" w:rsidRPr="00C838FF">
        <w:rPr>
          <w:rFonts w:ascii="Book Antiqua" w:hAnsi="Book Antiqua"/>
        </w:rPr>
        <w:t xml:space="preserve">0.01). Sensitivity analyses confirmed a similar pattern of overall findings when each </w:t>
      </w:r>
      <w:proofErr w:type="spellStart"/>
      <w:r w:rsidR="003B79C4" w:rsidRPr="00C838FF">
        <w:rPr>
          <w:rFonts w:ascii="Book Antiqua" w:hAnsi="Book Antiqua"/>
        </w:rPr>
        <w:t>endoscopist</w:t>
      </w:r>
      <w:proofErr w:type="spellEnd"/>
      <w:r w:rsidR="003B79C4" w:rsidRPr="00C838FF">
        <w:rPr>
          <w:rFonts w:ascii="Book Antiqua" w:hAnsi="Book Antiqua"/>
        </w:rPr>
        <w:t xml:space="preserve"> was considered separately</w:t>
      </w:r>
      <w:r w:rsidR="009E3A35" w:rsidRPr="00C838FF">
        <w:rPr>
          <w:rFonts w:ascii="Book Antiqua" w:hAnsi="Book Antiqua"/>
        </w:rPr>
        <w:t xml:space="preserve">, demonstrating that the mean results for the entire group were not unduly influenced by outlier results from any one </w:t>
      </w:r>
      <w:proofErr w:type="spellStart"/>
      <w:r w:rsidR="009E3A35" w:rsidRPr="00C838FF">
        <w:rPr>
          <w:rFonts w:ascii="Book Antiqua" w:hAnsi="Book Antiqua"/>
        </w:rPr>
        <w:t>endoscopist</w:t>
      </w:r>
      <w:proofErr w:type="spellEnd"/>
      <w:r w:rsidR="003B79C4" w:rsidRPr="00C838FF">
        <w:rPr>
          <w:rFonts w:ascii="Book Antiqua" w:hAnsi="Book Antiqua"/>
        </w:rPr>
        <w:t>.</w:t>
      </w:r>
    </w:p>
    <w:p w:rsidR="008D5CC5" w:rsidRPr="00C838FF" w:rsidRDefault="008D5CC5" w:rsidP="00C838FF">
      <w:pPr>
        <w:spacing w:line="360" w:lineRule="auto"/>
        <w:jc w:val="both"/>
        <w:rPr>
          <w:rFonts w:ascii="Book Antiqua" w:eastAsiaTheme="minorEastAsia" w:hAnsi="Book Antiqua"/>
          <w:b/>
          <w:lang w:eastAsia="zh-CN"/>
        </w:rPr>
      </w:pPr>
    </w:p>
    <w:p w:rsidR="009E3A35" w:rsidRPr="00C838FF" w:rsidRDefault="008D5CC5" w:rsidP="00C838FF">
      <w:pPr>
        <w:spacing w:line="360" w:lineRule="auto"/>
        <w:jc w:val="both"/>
        <w:rPr>
          <w:rFonts w:ascii="Book Antiqua" w:hAnsi="Book Antiqua"/>
        </w:rPr>
      </w:pPr>
      <w:r w:rsidRPr="00C838FF">
        <w:rPr>
          <w:rFonts w:ascii="Book Antiqua" w:hAnsi="Book Antiqua"/>
          <w:b/>
        </w:rPr>
        <w:t>CONCLUSION</w:t>
      </w:r>
      <w:r w:rsidR="00A61DD3" w:rsidRPr="00C838FF">
        <w:rPr>
          <w:rFonts w:ascii="Book Antiqua" w:hAnsi="Book Antiqua"/>
          <w:b/>
        </w:rPr>
        <w:t>:</w:t>
      </w:r>
      <w:r w:rsidR="00450EF6" w:rsidRPr="00C838FF">
        <w:rPr>
          <w:rFonts w:ascii="Book Antiqua" w:hAnsi="Book Antiqua"/>
        </w:rPr>
        <w:t xml:space="preserve"> </w:t>
      </w:r>
      <w:r w:rsidR="008C4068" w:rsidRPr="00C838FF">
        <w:rPr>
          <w:rFonts w:ascii="Book Antiqua" w:hAnsi="Book Antiqua"/>
        </w:rPr>
        <w:t>Although t</w:t>
      </w:r>
      <w:r w:rsidR="00450EF6" w:rsidRPr="00C838FF">
        <w:rPr>
          <w:rFonts w:ascii="Book Antiqua" w:hAnsi="Book Antiqua"/>
        </w:rPr>
        <w:t xml:space="preserve">he latest version of MIC </w:t>
      </w:r>
      <w:r w:rsidR="008C4068" w:rsidRPr="00C838FF">
        <w:rPr>
          <w:rFonts w:ascii="Book Antiqua" w:hAnsi="Book Antiqua"/>
        </w:rPr>
        <w:t xml:space="preserve">resulted in faster times-to-cecum within a subgroup of more challenging cases, overall it </w:t>
      </w:r>
      <w:r w:rsidR="00450EF6" w:rsidRPr="00C838FF">
        <w:rPr>
          <w:rFonts w:ascii="Book Antiqua" w:hAnsi="Book Antiqua"/>
        </w:rPr>
        <w:t xml:space="preserve">was no better than CC in terms of </w:t>
      </w:r>
      <w:r w:rsidR="009E3A35" w:rsidRPr="00C838FF">
        <w:rPr>
          <w:rFonts w:ascii="Book Antiqua" w:hAnsi="Book Antiqua"/>
        </w:rPr>
        <w:t xml:space="preserve">patient comfort, sedation requirements and </w:t>
      </w:r>
      <w:r w:rsidR="00450EF6" w:rsidRPr="00C838FF">
        <w:rPr>
          <w:rFonts w:ascii="Book Antiqua" w:hAnsi="Book Antiqua"/>
        </w:rPr>
        <w:t>e</w:t>
      </w:r>
      <w:r w:rsidR="009E3A35" w:rsidRPr="00C838FF">
        <w:rPr>
          <w:rFonts w:ascii="Book Antiqua" w:hAnsi="Book Antiqua"/>
        </w:rPr>
        <w:t>ndoscopic procedural metrics</w:t>
      </w:r>
      <w:r w:rsidR="00450EF6" w:rsidRPr="00C838FF">
        <w:rPr>
          <w:rFonts w:ascii="Book Antiqua" w:hAnsi="Book Antiqua"/>
        </w:rPr>
        <w:t xml:space="preserve">, when performed in experienced hands. </w:t>
      </w:r>
    </w:p>
    <w:p w:rsidR="00473CE2" w:rsidRPr="00C838FF" w:rsidRDefault="00473CE2" w:rsidP="00C838FF">
      <w:pPr>
        <w:spacing w:line="360" w:lineRule="auto"/>
        <w:jc w:val="both"/>
        <w:rPr>
          <w:rFonts w:ascii="Book Antiqua" w:eastAsiaTheme="minorEastAsia" w:hAnsi="Book Antiqua"/>
          <w:lang w:eastAsia="zh-CN"/>
        </w:rPr>
      </w:pPr>
    </w:p>
    <w:p w:rsidR="008D5CC5" w:rsidRPr="00C838FF" w:rsidRDefault="008D5CC5" w:rsidP="00C838FF">
      <w:pPr>
        <w:spacing w:line="360" w:lineRule="auto"/>
        <w:jc w:val="both"/>
        <w:rPr>
          <w:rFonts w:ascii="Book Antiqua" w:hAnsi="Book Antiqua"/>
        </w:rPr>
      </w:pPr>
      <w:r w:rsidRPr="00C838FF">
        <w:rPr>
          <w:rFonts w:ascii="Book Antiqua" w:hAnsi="Book Antiqua"/>
        </w:rPr>
        <w:t xml:space="preserve">© 2014 </w:t>
      </w:r>
      <w:proofErr w:type="spellStart"/>
      <w:r w:rsidRPr="00C838FF">
        <w:rPr>
          <w:rFonts w:ascii="Book Antiqua" w:hAnsi="Book Antiqua"/>
        </w:rPr>
        <w:t>Baishideng</w:t>
      </w:r>
      <w:proofErr w:type="spellEnd"/>
      <w:r w:rsidRPr="00C838FF">
        <w:rPr>
          <w:rFonts w:ascii="Book Antiqua" w:hAnsi="Book Antiqua"/>
        </w:rPr>
        <w:t xml:space="preserve"> Publishing Group Inc. All rights reserved.</w:t>
      </w:r>
    </w:p>
    <w:p w:rsidR="008C4068" w:rsidRPr="00C838FF" w:rsidRDefault="008C4068" w:rsidP="00C838FF">
      <w:pPr>
        <w:spacing w:line="360" w:lineRule="auto"/>
        <w:jc w:val="both"/>
        <w:rPr>
          <w:rFonts w:ascii="Book Antiqua" w:hAnsi="Book Antiqua"/>
        </w:rPr>
      </w:pPr>
    </w:p>
    <w:p w:rsidR="00A31E45" w:rsidRPr="00C838FF" w:rsidRDefault="00473CE2" w:rsidP="00C838FF">
      <w:pPr>
        <w:spacing w:line="360" w:lineRule="auto"/>
        <w:jc w:val="both"/>
        <w:rPr>
          <w:rFonts w:ascii="Book Antiqua" w:hAnsi="Book Antiqua"/>
        </w:rPr>
      </w:pPr>
      <w:r w:rsidRPr="00C838FF">
        <w:rPr>
          <w:rFonts w:ascii="Book Antiqua" w:hAnsi="Book Antiqua"/>
          <w:b/>
        </w:rPr>
        <w:t>Key</w:t>
      </w:r>
      <w:r w:rsidR="00E32083" w:rsidRPr="00C838FF">
        <w:rPr>
          <w:rFonts w:ascii="Book Antiqua" w:eastAsia="宋体" w:hAnsi="Book Antiqua"/>
          <w:b/>
          <w:lang w:eastAsia="zh-CN"/>
        </w:rPr>
        <w:t xml:space="preserve"> </w:t>
      </w:r>
      <w:r w:rsidRPr="00C838FF">
        <w:rPr>
          <w:rFonts w:ascii="Book Antiqua" w:hAnsi="Book Antiqua"/>
          <w:b/>
        </w:rPr>
        <w:t>words:</w:t>
      </w:r>
      <w:r w:rsidRPr="00C838FF">
        <w:rPr>
          <w:rFonts w:ascii="Book Antiqua" w:hAnsi="Book Antiqua"/>
        </w:rPr>
        <w:t xml:space="preserve"> </w:t>
      </w:r>
      <w:r w:rsidR="00E32083" w:rsidRPr="00C838FF">
        <w:rPr>
          <w:rFonts w:ascii="Book Antiqua" w:eastAsia="宋体" w:hAnsi="Book Antiqua"/>
          <w:lang w:eastAsia="zh-CN"/>
        </w:rPr>
        <w:t>C</w:t>
      </w:r>
      <w:r w:rsidRPr="00C838FF">
        <w:rPr>
          <w:rFonts w:ascii="Book Antiqua" w:hAnsi="Book Antiqua"/>
        </w:rPr>
        <w:t xml:space="preserve">olonoscopy; </w:t>
      </w:r>
      <w:r w:rsidR="00E32083" w:rsidRPr="00C838FF">
        <w:rPr>
          <w:rFonts w:ascii="Book Antiqua" w:eastAsia="宋体" w:hAnsi="Book Antiqua"/>
          <w:lang w:eastAsia="zh-CN"/>
        </w:rPr>
        <w:t>C</w:t>
      </w:r>
      <w:r w:rsidR="00391E5A" w:rsidRPr="00C838FF">
        <w:rPr>
          <w:rFonts w:ascii="Book Antiqua" w:hAnsi="Book Antiqua"/>
        </w:rPr>
        <w:t xml:space="preserve">onscious sedation; </w:t>
      </w:r>
      <w:r w:rsidR="00E32083" w:rsidRPr="00C838FF">
        <w:rPr>
          <w:rFonts w:ascii="Book Antiqua" w:eastAsia="宋体" w:hAnsi="Book Antiqua"/>
          <w:lang w:eastAsia="zh-CN"/>
        </w:rPr>
        <w:t>M</w:t>
      </w:r>
      <w:r w:rsidR="0042441B" w:rsidRPr="00C838FF">
        <w:rPr>
          <w:rFonts w:ascii="Book Antiqua" w:hAnsi="Book Antiqua"/>
        </w:rPr>
        <w:t xml:space="preserve">agnetic </w:t>
      </w:r>
      <w:r w:rsidR="0062640A" w:rsidRPr="00C838FF">
        <w:rPr>
          <w:rFonts w:ascii="Book Antiqua" w:hAnsi="Book Antiqua"/>
        </w:rPr>
        <w:t xml:space="preserve">endoscope </w:t>
      </w:r>
      <w:r w:rsidR="0042441B" w:rsidRPr="00C838FF">
        <w:rPr>
          <w:rFonts w:ascii="Book Antiqua" w:hAnsi="Book Antiqua"/>
        </w:rPr>
        <w:t xml:space="preserve">imaging; </w:t>
      </w:r>
      <w:r w:rsidR="00E32083" w:rsidRPr="00C838FF">
        <w:rPr>
          <w:rFonts w:ascii="Book Antiqua" w:eastAsia="宋体" w:hAnsi="Book Antiqua"/>
          <w:lang w:eastAsia="zh-CN"/>
        </w:rPr>
        <w:t>P</w:t>
      </w:r>
      <w:r w:rsidRPr="00C838FF">
        <w:rPr>
          <w:rFonts w:ascii="Book Antiqua" w:hAnsi="Book Antiqua"/>
        </w:rPr>
        <w:t xml:space="preserve">ain measurement; </w:t>
      </w:r>
      <w:r w:rsidR="00E32083" w:rsidRPr="00C838FF">
        <w:rPr>
          <w:rFonts w:ascii="Book Antiqua" w:eastAsia="宋体" w:hAnsi="Book Antiqua"/>
          <w:lang w:eastAsia="zh-CN"/>
        </w:rPr>
        <w:t>R</w:t>
      </w:r>
      <w:r w:rsidRPr="00C838FF">
        <w:rPr>
          <w:rFonts w:ascii="Book Antiqua" w:hAnsi="Book Antiqua"/>
        </w:rPr>
        <w:t>andomized controlled trial</w:t>
      </w:r>
    </w:p>
    <w:p w:rsidR="00764E23" w:rsidRPr="00C838FF" w:rsidRDefault="00764E23" w:rsidP="00C838FF">
      <w:pPr>
        <w:spacing w:line="360" w:lineRule="auto"/>
        <w:jc w:val="both"/>
        <w:rPr>
          <w:rFonts w:ascii="Book Antiqua" w:hAnsi="Book Antiqua"/>
          <w:b/>
        </w:rPr>
      </w:pPr>
    </w:p>
    <w:p w:rsidR="00A31E45" w:rsidRPr="00C838FF" w:rsidRDefault="00764E23" w:rsidP="00C838FF">
      <w:pPr>
        <w:spacing w:line="360" w:lineRule="auto"/>
        <w:jc w:val="both"/>
        <w:rPr>
          <w:rFonts w:ascii="Book Antiqua" w:hAnsi="Book Antiqua"/>
          <w:b/>
        </w:rPr>
      </w:pPr>
      <w:r w:rsidRPr="00C838FF">
        <w:rPr>
          <w:rFonts w:ascii="Book Antiqua" w:hAnsi="Book Antiqua"/>
          <w:b/>
        </w:rPr>
        <w:t>Core tip:</w:t>
      </w:r>
      <w:r w:rsidR="00E32083" w:rsidRPr="00C838FF">
        <w:rPr>
          <w:rFonts w:ascii="Book Antiqua" w:eastAsia="宋体" w:hAnsi="Book Antiqua"/>
          <w:b/>
          <w:lang w:eastAsia="zh-CN"/>
        </w:rPr>
        <w:t xml:space="preserve"> </w:t>
      </w:r>
      <w:proofErr w:type="spellStart"/>
      <w:r w:rsidR="00E12A50" w:rsidRPr="00C838FF">
        <w:rPr>
          <w:rFonts w:ascii="Book Antiqua" w:hAnsi="Book Antiqua"/>
        </w:rPr>
        <w:t>ScopeGuide</w:t>
      </w:r>
      <w:proofErr w:type="spellEnd"/>
      <w:r w:rsidR="00E12A50" w:rsidRPr="00C838FF">
        <w:rPr>
          <w:rFonts w:ascii="Book Antiqua" w:hAnsi="Book Antiqua"/>
        </w:rPr>
        <w:t xml:space="preserve"> is a m</w:t>
      </w:r>
      <w:r w:rsidRPr="00C838FF">
        <w:rPr>
          <w:rFonts w:ascii="Book Antiqua" w:hAnsi="Book Antiqua"/>
        </w:rPr>
        <w:t xml:space="preserve">agnetic imaging technology </w:t>
      </w:r>
      <w:r w:rsidR="003E755F" w:rsidRPr="00C838FF">
        <w:rPr>
          <w:rFonts w:ascii="Book Antiqua" w:hAnsi="Book Antiqua"/>
        </w:rPr>
        <w:t>designed to</w:t>
      </w:r>
      <w:r w:rsidRPr="00C838FF">
        <w:rPr>
          <w:rFonts w:ascii="Book Antiqua" w:hAnsi="Book Antiqua"/>
        </w:rPr>
        <w:t xml:space="preserve"> improve colonoscopy performance and tolerability for patients by enabling visualization of loop formation and endoscope position.</w:t>
      </w:r>
      <w:r w:rsidR="00D779E0" w:rsidRPr="00C838FF">
        <w:rPr>
          <w:rFonts w:ascii="Book Antiqua" w:hAnsi="Book Antiqua"/>
        </w:rPr>
        <w:t xml:space="preserve"> Previous stu</w:t>
      </w:r>
      <w:r w:rsidR="007903BF" w:rsidRPr="00C838FF">
        <w:rPr>
          <w:rFonts w:ascii="Book Antiqua" w:hAnsi="Book Antiqua"/>
        </w:rPr>
        <w:t>dies</w:t>
      </w:r>
      <w:r w:rsidR="00D779E0" w:rsidRPr="00C838FF">
        <w:rPr>
          <w:rFonts w:ascii="Book Antiqua" w:hAnsi="Book Antiqua"/>
        </w:rPr>
        <w:t xml:space="preserve"> have demonstrated a useful benefit</w:t>
      </w:r>
      <w:r w:rsidR="007903BF" w:rsidRPr="00C838FF">
        <w:rPr>
          <w:rFonts w:ascii="Book Antiqua" w:hAnsi="Book Antiqua"/>
        </w:rPr>
        <w:t xml:space="preserve"> of </w:t>
      </w:r>
      <w:r w:rsidR="008D5CC5" w:rsidRPr="00C838FF">
        <w:rPr>
          <w:rFonts w:ascii="Book Antiqua" w:hAnsi="Book Antiqua"/>
        </w:rPr>
        <w:t>imaging-assisted colonoscopy</w:t>
      </w:r>
      <w:r w:rsidR="008D5CC5" w:rsidRPr="00C838FF">
        <w:rPr>
          <w:rFonts w:ascii="Book Antiqua" w:eastAsiaTheme="minorEastAsia" w:hAnsi="Book Antiqua"/>
          <w:lang w:eastAsia="zh-CN"/>
        </w:rPr>
        <w:t xml:space="preserve"> </w:t>
      </w:r>
      <w:r w:rsidR="00D779E0" w:rsidRPr="00C838FF">
        <w:rPr>
          <w:rFonts w:ascii="Book Antiqua" w:hAnsi="Book Antiqua"/>
        </w:rPr>
        <w:t xml:space="preserve">in colonoscopy </w:t>
      </w:r>
      <w:r w:rsidR="003E755F" w:rsidRPr="00C838FF">
        <w:rPr>
          <w:rFonts w:ascii="Book Antiqua" w:hAnsi="Book Antiqua"/>
        </w:rPr>
        <w:t>performed by trainees. I</w:t>
      </w:r>
      <w:r w:rsidR="00D779E0" w:rsidRPr="00C838FF">
        <w:rPr>
          <w:rFonts w:ascii="Book Antiqua" w:hAnsi="Book Antiqua"/>
        </w:rPr>
        <w:t xml:space="preserve">n this randomized, controlled trial we demonstrated </w:t>
      </w:r>
      <w:r w:rsidR="003E755F" w:rsidRPr="00C838FF">
        <w:rPr>
          <w:rFonts w:ascii="Book Antiqua" w:hAnsi="Book Antiqua"/>
        </w:rPr>
        <w:t xml:space="preserve">that when colonoscopy is performed by experienced </w:t>
      </w:r>
      <w:proofErr w:type="spellStart"/>
      <w:r w:rsidR="003E755F" w:rsidRPr="00C838FF">
        <w:rPr>
          <w:rFonts w:ascii="Book Antiqua" w:hAnsi="Book Antiqua"/>
        </w:rPr>
        <w:t>endoscopists</w:t>
      </w:r>
      <w:proofErr w:type="spellEnd"/>
      <w:r w:rsidR="003E755F" w:rsidRPr="00C838FF">
        <w:rPr>
          <w:rFonts w:ascii="Book Antiqua" w:hAnsi="Book Antiqua"/>
        </w:rPr>
        <w:t xml:space="preserve">, the use of </w:t>
      </w:r>
      <w:proofErr w:type="spellStart"/>
      <w:r w:rsidR="003E755F" w:rsidRPr="00C838FF">
        <w:rPr>
          <w:rFonts w:ascii="Book Antiqua" w:hAnsi="Book Antiqua"/>
        </w:rPr>
        <w:t>ScopeGuide</w:t>
      </w:r>
      <w:proofErr w:type="spellEnd"/>
      <w:r w:rsidR="003E755F" w:rsidRPr="00C838FF">
        <w:rPr>
          <w:rFonts w:ascii="Book Antiqua" w:hAnsi="Book Antiqua"/>
        </w:rPr>
        <w:t xml:space="preserve"> conferred no advantage over conve</w:t>
      </w:r>
      <w:r w:rsidR="00940CFA" w:rsidRPr="00C838FF">
        <w:rPr>
          <w:rFonts w:ascii="Book Antiqua" w:hAnsi="Book Antiqua"/>
        </w:rPr>
        <w:t>ntional colon</w:t>
      </w:r>
      <w:r w:rsidR="003E755F" w:rsidRPr="00C838FF">
        <w:rPr>
          <w:rFonts w:ascii="Book Antiqua" w:hAnsi="Book Antiqua"/>
        </w:rPr>
        <w:t xml:space="preserve">oscopy in terms of patient comfort, sedation requirements, and endoscopic metrics such as </w:t>
      </w:r>
      <w:proofErr w:type="spellStart"/>
      <w:r w:rsidR="003E755F" w:rsidRPr="00C838FF">
        <w:rPr>
          <w:rFonts w:ascii="Book Antiqua" w:hAnsi="Book Antiqua"/>
        </w:rPr>
        <w:t>cecal</w:t>
      </w:r>
      <w:proofErr w:type="spellEnd"/>
      <w:r w:rsidR="003E755F" w:rsidRPr="00C838FF">
        <w:rPr>
          <w:rFonts w:ascii="Book Antiqua" w:hAnsi="Book Antiqua"/>
        </w:rPr>
        <w:t xml:space="preserve"> intubation </w:t>
      </w:r>
      <w:r w:rsidR="003E755F" w:rsidRPr="00C838FF">
        <w:rPr>
          <w:rFonts w:ascii="Book Antiqua" w:hAnsi="Book Antiqua"/>
        </w:rPr>
        <w:lastRenderedPageBreak/>
        <w:t xml:space="preserve">rate or time-to-cecum. However, significantly faster times-to-cecum were achieved when using </w:t>
      </w:r>
      <w:proofErr w:type="spellStart"/>
      <w:r w:rsidR="003E755F" w:rsidRPr="00C838FF">
        <w:rPr>
          <w:rFonts w:ascii="Book Antiqua" w:hAnsi="Book Antiqua"/>
        </w:rPr>
        <w:t>ScopeGuide</w:t>
      </w:r>
      <w:proofErr w:type="spellEnd"/>
      <w:r w:rsidR="003E755F" w:rsidRPr="00C838FF">
        <w:rPr>
          <w:rFonts w:ascii="Book Antiqua" w:hAnsi="Book Antiqua"/>
        </w:rPr>
        <w:t xml:space="preserve"> in more challenging cases.</w:t>
      </w:r>
    </w:p>
    <w:p w:rsidR="008D5CC5" w:rsidRPr="00C838FF" w:rsidRDefault="008D5CC5" w:rsidP="00C83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p w:rsidR="008D5CC5" w:rsidRPr="003B35A4" w:rsidRDefault="008D5CC5" w:rsidP="003B3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i/>
          <w:lang w:eastAsia="zh-CN"/>
        </w:rPr>
      </w:pPr>
      <w:bookmarkStart w:id="30" w:name="_GoBack"/>
      <w:proofErr w:type="spellStart"/>
      <w:proofErr w:type="gramStart"/>
      <w:r w:rsidRPr="00C838FF">
        <w:rPr>
          <w:rFonts w:ascii="Book Antiqua" w:hAnsi="Book Antiqua"/>
        </w:rPr>
        <w:t>Teshima</w:t>
      </w:r>
      <w:proofErr w:type="spellEnd"/>
      <w:r w:rsidRPr="00C838FF">
        <w:rPr>
          <w:rFonts w:ascii="Book Antiqua" w:eastAsiaTheme="minorEastAsia" w:hAnsi="Book Antiqua"/>
          <w:lang w:eastAsia="zh-CN"/>
        </w:rPr>
        <w:t xml:space="preserve"> CW</w:t>
      </w:r>
      <w:r w:rsidRPr="00C838FF">
        <w:rPr>
          <w:rFonts w:ascii="Book Antiqua" w:hAnsi="Book Antiqua"/>
        </w:rPr>
        <w:t>,</w:t>
      </w:r>
      <w:r w:rsidRPr="00C838FF">
        <w:rPr>
          <w:rFonts w:ascii="Book Antiqua" w:eastAsiaTheme="minorEastAsia" w:hAnsi="Book Antiqua"/>
          <w:lang w:eastAsia="zh-CN"/>
        </w:rPr>
        <w:t xml:space="preserve"> </w:t>
      </w:r>
      <w:r w:rsidRPr="00C838FF">
        <w:rPr>
          <w:rFonts w:ascii="Book Antiqua" w:hAnsi="Book Antiqua"/>
        </w:rPr>
        <w:t>Zepeda-Gómez</w:t>
      </w:r>
      <w:r w:rsidRPr="00C838FF">
        <w:rPr>
          <w:rFonts w:ascii="Book Antiqua" w:eastAsiaTheme="minorEastAsia" w:hAnsi="Book Antiqua"/>
          <w:lang w:eastAsia="zh-CN"/>
        </w:rPr>
        <w:t xml:space="preserve"> S</w:t>
      </w:r>
      <w:r w:rsidRPr="00C838FF">
        <w:rPr>
          <w:rFonts w:ascii="Book Antiqua" w:hAnsi="Book Antiqua"/>
        </w:rPr>
        <w:t>,</w:t>
      </w:r>
      <w:r w:rsidRPr="00C838FF">
        <w:rPr>
          <w:rFonts w:ascii="Book Antiqua" w:eastAsiaTheme="minorEastAsia" w:hAnsi="Book Antiqua"/>
          <w:lang w:eastAsia="zh-CN"/>
        </w:rPr>
        <w:t xml:space="preserve"> </w:t>
      </w:r>
      <w:proofErr w:type="spellStart"/>
      <w:r w:rsidRPr="00C838FF">
        <w:rPr>
          <w:rFonts w:ascii="Book Antiqua" w:hAnsi="Book Antiqua"/>
        </w:rPr>
        <w:t>AlShankiti</w:t>
      </w:r>
      <w:proofErr w:type="spellEnd"/>
      <w:r w:rsidRPr="00C838FF">
        <w:rPr>
          <w:rFonts w:ascii="Book Antiqua" w:eastAsiaTheme="minorEastAsia" w:hAnsi="Book Antiqua"/>
          <w:lang w:eastAsia="zh-CN"/>
        </w:rPr>
        <w:t xml:space="preserve"> SH</w:t>
      </w:r>
      <w:r w:rsidRPr="00C838FF">
        <w:rPr>
          <w:rFonts w:ascii="Book Antiqua" w:hAnsi="Book Antiqua"/>
        </w:rPr>
        <w:t>,</w:t>
      </w:r>
      <w:r w:rsidRPr="00C838FF">
        <w:rPr>
          <w:rFonts w:ascii="Book Antiqua" w:eastAsiaTheme="minorEastAsia" w:hAnsi="Book Antiqua"/>
          <w:lang w:eastAsia="zh-CN"/>
        </w:rPr>
        <w:t xml:space="preserve"> </w:t>
      </w:r>
      <w:proofErr w:type="spellStart"/>
      <w:r w:rsidRPr="00C838FF">
        <w:rPr>
          <w:rFonts w:ascii="Book Antiqua" w:hAnsi="Book Antiqua"/>
        </w:rPr>
        <w:t>Sandha</w:t>
      </w:r>
      <w:proofErr w:type="spellEnd"/>
      <w:r w:rsidRPr="00C838FF">
        <w:rPr>
          <w:rFonts w:ascii="Book Antiqua" w:eastAsiaTheme="minorEastAsia" w:hAnsi="Book Antiqua"/>
          <w:lang w:eastAsia="zh-CN"/>
        </w:rPr>
        <w:t xml:space="preserve"> GS.</w:t>
      </w:r>
      <w:proofErr w:type="gramEnd"/>
      <w:r w:rsidRPr="00C838FF">
        <w:rPr>
          <w:rFonts w:ascii="Book Antiqua" w:eastAsiaTheme="minorEastAsia" w:hAnsi="Book Antiqua"/>
          <w:lang w:eastAsia="zh-CN"/>
        </w:rPr>
        <w:t xml:space="preserve"> Magnetic imaging-assisted colonoscopy </w:t>
      </w:r>
      <w:r w:rsidR="009B4ECE" w:rsidRPr="00995CAD">
        <w:rPr>
          <w:rFonts w:ascii="Book Antiqua" w:eastAsiaTheme="minorEastAsia" w:hAnsi="Book Antiqua"/>
          <w:i/>
          <w:lang w:eastAsia="zh-CN"/>
        </w:rPr>
        <w:t>vs</w:t>
      </w:r>
      <w:r w:rsidRPr="00C838FF">
        <w:rPr>
          <w:rFonts w:ascii="Book Antiqua" w:eastAsiaTheme="minorEastAsia" w:hAnsi="Book Antiqua"/>
          <w:lang w:eastAsia="zh-CN"/>
        </w:rPr>
        <w:t xml:space="preserve"> conventional colonoscopy: A randomized controlled trial.</w:t>
      </w:r>
      <w:r w:rsidR="00BD3732">
        <w:rPr>
          <w:rFonts w:ascii="Book Antiqua" w:eastAsiaTheme="minorEastAsia" w:hAnsi="Book Antiqua" w:hint="eastAsia"/>
          <w:lang w:eastAsia="zh-CN"/>
        </w:rPr>
        <w:t xml:space="preserve"> </w:t>
      </w:r>
      <w:r w:rsidRPr="00C838FF">
        <w:rPr>
          <w:rFonts w:ascii="Book Antiqua" w:hAnsi="Book Antiqua"/>
          <w:i/>
        </w:rPr>
        <w:t xml:space="preserve">World J </w:t>
      </w:r>
      <w:proofErr w:type="spellStart"/>
      <w:r w:rsidRPr="00C838FF">
        <w:rPr>
          <w:rFonts w:ascii="Book Antiqua" w:hAnsi="Book Antiqua"/>
          <w:i/>
        </w:rPr>
        <w:t>Gastroenterol</w:t>
      </w:r>
      <w:proofErr w:type="spellEnd"/>
      <w:r w:rsidRPr="00C838FF">
        <w:rPr>
          <w:rFonts w:ascii="Book Antiqua" w:hAnsi="Book Antiqua"/>
        </w:rPr>
        <w:t xml:space="preserve"> 2014;</w:t>
      </w:r>
      <w:r w:rsidRPr="00C838FF">
        <w:rPr>
          <w:rFonts w:ascii="Book Antiqua" w:hAnsi="Book Antiqua"/>
          <w:lang w:eastAsia="zh-CN"/>
        </w:rPr>
        <w:t xml:space="preserve"> </w:t>
      </w:r>
      <w:proofErr w:type="gramStart"/>
      <w:r w:rsidRPr="00C838FF">
        <w:rPr>
          <w:rFonts w:ascii="Book Antiqua" w:hAnsi="Book Antiqua"/>
          <w:lang w:eastAsia="zh-CN"/>
        </w:rPr>
        <w:t>In</w:t>
      </w:r>
      <w:proofErr w:type="gramEnd"/>
      <w:r w:rsidRPr="00C838FF">
        <w:rPr>
          <w:rFonts w:ascii="Book Antiqua" w:hAnsi="Book Antiqua"/>
          <w:lang w:eastAsia="zh-CN"/>
        </w:rPr>
        <w:t xml:space="preserve"> press</w:t>
      </w:r>
    </w:p>
    <w:bookmarkEnd w:id="30"/>
    <w:p w:rsidR="008D5CC5" w:rsidRPr="00C838FF" w:rsidRDefault="008D5CC5" w:rsidP="00C838FF">
      <w:pPr>
        <w:spacing w:line="360" w:lineRule="auto"/>
        <w:jc w:val="both"/>
        <w:rPr>
          <w:rFonts w:ascii="Book Antiqua" w:hAnsi="Book Antiqua"/>
          <w:b/>
          <w:bCs/>
          <w:color w:val="365F91"/>
        </w:rPr>
      </w:pPr>
      <w:r w:rsidRPr="00C838FF">
        <w:rPr>
          <w:rFonts w:ascii="Book Antiqua" w:hAnsi="Book Antiqua"/>
        </w:rPr>
        <w:br w:type="page"/>
      </w:r>
    </w:p>
    <w:p w:rsidR="0013429F" w:rsidRPr="00C838FF" w:rsidRDefault="009718E7" w:rsidP="00C838FF">
      <w:pPr>
        <w:spacing w:line="360" w:lineRule="auto"/>
        <w:jc w:val="both"/>
        <w:rPr>
          <w:rFonts w:ascii="Book Antiqua" w:hAnsi="Book Antiqua"/>
          <w:b/>
        </w:rPr>
      </w:pPr>
      <w:r w:rsidRPr="00C838FF">
        <w:rPr>
          <w:rFonts w:ascii="Book Antiqua" w:hAnsi="Book Antiqua"/>
          <w:b/>
        </w:rPr>
        <w:lastRenderedPageBreak/>
        <w:t>INTRODUCTION</w:t>
      </w:r>
    </w:p>
    <w:p w:rsidR="0013429F" w:rsidRPr="00C838FF" w:rsidRDefault="0013429F" w:rsidP="00C838FF">
      <w:pPr>
        <w:spacing w:line="360" w:lineRule="auto"/>
        <w:jc w:val="both"/>
        <w:rPr>
          <w:rFonts w:ascii="Book Antiqua" w:hAnsi="Book Antiqua"/>
        </w:rPr>
      </w:pPr>
      <w:r w:rsidRPr="00C838FF">
        <w:rPr>
          <w:rFonts w:ascii="Book Antiqua" w:hAnsi="Book Antiqua"/>
        </w:rPr>
        <w:t>Colonoscopy decreases the likelihood of developing colorectal cancer (CRC) and CRC-related mortality</w:t>
      </w:r>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068EF03F-19F0-4282-B2B4-4EA96AA84DCD&lt;/uuid&gt;&lt;priority&gt;0&lt;/priority&gt;&lt;publications&gt;&lt;publication&gt;&lt;uuid&gt;6CC0C884-8E5E-46D9-9893-A844B7264339&lt;/uuid&gt;&lt;volume&gt;329&lt;/volume&gt;&lt;doi&gt;10.1056/NEJM199312303292701&lt;/doi&gt;&lt;startpage&gt;1977&lt;/startpage&gt;&lt;publication_date&gt;99199312301200000000222000&lt;/publication_date&gt;&lt;url&gt;http://www.nejm.org/doi/full/10.1056/NEJM199312303292701&lt;/url&gt;&lt;type&gt;400&lt;/type&gt;&lt;title&gt;Prevention of colorectal cancer by colonoscopic polypectomy. The National Polyp Study Workgroup&lt;/title&gt;&lt;location&gt;200,5,40.7704882,-73.9609634&lt;/location&gt;&lt;institution&gt;Gastroenterology and Nutrition Service, Memorial Sloan-Kettering Cancer Center, New York, NY 10021.&lt;/institution&gt;&lt;number&gt;27&lt;/number&gt;&lt;subtype&gt;400&lt;/subtype&gt;&lt;endpage&gt;1981&lt;/endpage&gt;&lt;bundle&gt;&lt;publication&gt;&lt;url&gt;http://www.nejm.org.login.ezproxy.library.ualberta.ca&lt;/url&gt;&lt;title&gt;The New England journal of medicine&lt;/title&gt;&lt;type&gt;-100&lt;/type&gt;&lt;subtype&gt;-100&lt;/subtype&gt;&lt;uuid&gt;44EBC5C1-E9A3-4CD1-A1FA-AB0F1DD018D7&lt;/uuid&gt;&lt;/publication&gt;&lt;/bundle&gt;&lt;authors&gt;&lt;author&gt;&lt;firstName&gt;S&lt;/firstName&gt;&lt;middleNames&gt;J&lt;/middleNames&gt;&lt;lastName&gt;Winawer&lt;/lastName&gt;&lt;/author&gt;&lt;author&gt;&lt;firstName&gt;A&lt;/firstName&gt;&lt;middleNames&gt;G&lt;/middleNames&gt;&lt;lastName&gt;Zauber&lt;/lastName&gt;&lt;/author&gt;&lt;author&gt;&lt;firstName&gt;M&lt;/firstName&gt;&lt;middleNames&gt;N&lt;/middleNames&gt;&lt;lastName&gt;Ho&lt;/lastName&gt;&lt;/author&gt;&lt;author&gt;&lt;firstName&gt;M&lt;/firstName&gt;&lt;middleNames&gt;J&lt;/middleNames&gt;&lt;lastName&gt;O'Brien&lt;/lastName&gt;&lt;/author&gt;&lt;author&gt;&lt;firstName&gt;L&lt;/firstName&gt;&lt;middleNames&gt;S&lt;/middleNames&gt;&lt;lastName&gt;Gottlieb&lt;/lastName&gt;&lt;/author&gt;&lt;author&gt;&lt;firstName&gt;S&lt;/firstName&gt;&lt;middleNames&gt;S&lt;/middleNames&gt;&lt;lastName&gt;Sternberg&lt;/lastName&gt;&lt;/author&gt;&lt;author&gt;&lt;firstName&gt;J&lt;/firstName&gt;&lt;middleNames&gt;D&lt;/middleNames&gt;&lt;lastName&gt;Waye&lt;/lastName&gt;&lt;/author&gt;&lt;author&gt;&lt;firstName&gt;M&lt;/firstName&gt;&lt;lastName&gt;Schapiro&lt;/lastName&gt;&lt;/author&gt;&lt;author&gt;&lt;firstName&gt;J&lt;/firstName&gt;&lt;middleNames&gt;H&lt;/middleNames&gt;&lt;lastName&gt;Bond&lt;/lastName&gt;&lt;/author&gt;&lt;author&gt;&lt;firstName&gt;J&lt;/firstName&gt;&lt;middleNames&gt;F&lt;/middleNames&gt;&lt;lastName&gt;Panish&lt;/lastName&gt;&lt;/author&gt;&lt;/authors&gt;&lt;/publication&gt;&lt;publication&gt;&lt;uuid&gt;67122588-C11E-4E64-9566-3F21BEB1A35D&lt;/uuid&gt;&lt;volume&gt;155&lt;/volume&gt;&lt;startpage&gt;1741&lt;/startpage&gt;&lt;publication_date&gt;99199509111200000000222000&lt;/publication_date&gt;&lt;url&gt;http://archinte.ama-assn.org/cgi/reprint/155/16/1741&lt;/url&gt;&lt;type&gt;400&lt;/type&gt;&lt;title&gt;Protection by endoscopy against death from colorectal cancer. A case-control study among veterans&lt;/title&gt;&lt;location&gt;200,4,43.0389025,-87.9064736&lt;/location&gt;&lt;institution&gt;Division of Gastroenterology, Medical College of Wisconsin, Milwaukee, USA.&lt;/institution&gt;&lt;number&gt;16&lt;/number&gt;&lt;subtype&gt;400&lt;/subtype&gt;&lt;endpage&gt;1748&lt;/endpage&gt;&lt;bundle&gt;&lt;publication&gt;&lt;title&gt;Archives of internal medicine&lt;/title&gt;&lt;type&gt;-100&lt;/type&gt;&lt;subtype&gt;-100&lt;/subtype&gt;&lt;uuid&gt;E371D15C-B3CE-4E49-95BA-F34B46AF1F07&lt;/uuid&gt;&lt;/publication&gt;&lt;/bundle&gt;&lt;authors&gt;&lt;author&gt;&lt;firstName&gt;A&lt;/firstName&gt;&lt;middleNames&gt;D&lt;/middleNames&gt;&lt;lastName&gt;Müller&lt;/lastName&gt;&lt;/author&gt;&lt;author&gt;&lt;firstName&gt;A&lt;/firstName&gt;&lt;lastName&gt;Sonnenberg&lt;/lastName&gt;&lt;/author&gt;&lt;/authors&gt;&lt;/publication&gt;&lt;publication&gt;&lt;uuid&gt;D6E7B105-6FED-4504-B2C8-069DD3284A54&lt;/uuid&gt;&lt;volume&gt;295&lt;/volume&gt;&lt;doi&gt;10.1001/jama.295.20.2366&lt;/doi&gt;&lt;startpage&gt;2366&lt;/startpage&gt;&lt;publication_date&gt;99200605241200000000222000&lt;/publication_date&gt;&lt;url&gt;http://jama.ama-assn.org/content/295/20/2366.long&lt;/url&gt;&lt;type&gt;400&lt;/type&gt;&lt;title&gt;Risk of developing colorectal cancer following a negative colonoscopy examination: evidence for a 10-year interval between colonoscopies&lt;/title&gt;&lt;location&gt;200,9,49.8058829,-97.1409650&lt;/location&gt;&lt;institution&gt;Department of Internal Medicine, Cancer Care Manitoba, University of Manitoba, Winnipeg. singh@cc.umanitoba.ca&lt;/institution&gt;&lt;number&gt;20&lt;/number&gt;&lt;subtype&gt;400&lt;/subtype&gt;&lt;endpage&gt;2373&lt;/endpage&gt;&lt;bundle&gt;&lt;publication&gt;&lt;title&gt;JAMA : the journal of the American Medical Association&lt;/title&gt;&lt;type&gt;-100&lt;/type&gt;&lt;subtype&gt;-100&lt;/subtype&gt;&lt;uuid&gt;040890D4-884F-447A-98FC-A97C57FB3D1B&lt;/uuid&gt;&lt;/publication&gt;&lt;/bundle&gt;&lt;authors&gt;&lt;author&gt;&lt;firstName&gt;Harminder&lt;/firstName&gt;&lt;lastName&gt;Singh&lt;/lastName&gt;&lt;/author&gt;&lt;author&gt;&lt;firstName&gt;Donna&lt;/firstName&gt;&lt;lastName&gt;Turner&lt;/lastName&gt;&lt;/author&gt;&lt;author&gt;&lt;firstName&gt;Lin&lt;/firstName&gt;&lt;lastName&gt;Xue&lt;/lastName&gt;&lt;/author&gt;&lt;author&gt;&lt;firstName&gt;Laura&lt;/firstName&gt;&lt;middleNames&gt;E&lt;/middleNames&gt;&lt;lastName&gt;Targownik&lt;/lastName&gt;&lt;/author&gt;&lt;author&gt;&lt;firstName&gt;Charles&lt;/firstName&gt;&lt;middleNames&gt;N&lt;/middleNames&gt;&lt;lastName&gt;Bernstein&lt;/lastName&gt;&lt;/author&gt;&lt;/authors&gt;&lt;/publication&gt;&lt;publication&gt;&lt;location&gt;200,9,43.6633486,-79.3945325&lt;/location&gt;&lt;volume&gt;150&lt;/volume&gt;&lt;number&gt;1&lt;/number&gt;&lt;institution&gt;Li Ka Shing Knowledge Institute, St Michael's Hospital, University Health Network, University of Toronto, Toronto, Ontario, Canada. baxtern@smh.toronto.on.ca&lt;/institution&gt;&lt;startpage&gt;1&lt;/startpage&gt;&lt;title&gt;Association of colonoscopy and death from colorectal cancer&lt;/title&gt;&lt;uuid&gt;B3787F53-75A9-471B-8317-669A35429737&lt;/uuid&gt;&lt;subtype&gt;400&lt;/subtype&gt;&lt;endpage&gt;8&lt;/endpage&gt;&lt;type&gt;400&lt;/type&gt;&lt;publication_date&gt;99200901051200000000222000&lt;/publication_date&gt;&lt;bundle&gt;&lt;publication&gt;&lt;publisher&gt;American College of Physicians&lt;/publisher&gt;&lt;url&gt;http://annals.org.login.ezproxy.library.ualberta.ca&lt;/url&gt;&lt;title&gt;Annals of internal medicine&lt;/title&gt;&lt;type&gt;-100&lt;/type&gt;&lt;subtype&gt;-100&lt;/subtype&gt;&lt;uuid&gt;8FC1C3D0-87A6-4A2D-B3CA-489EED7722A8&lt;/uuid&gt;&lt;/publication&gt;&lt;/bundle&gt;&lt;authors&gt;&lt;author&gt;&lt;firstName&gt;Nancy&lt;/firstName&gt;&lt;middleNames&gt;N&lt;/middleNames&gt;&lt;lastName&gt;Baxter&lt;/lastName&gt;&lt;/author&gt;&lt;author&gt;&lt;firstName&gt;Meredith&lt;/firstName&gt;&lt;middleNames&gt;A&lt;/middleNames&gt;&lt;lastName&gt;Goldwasser&lt;/lastName&gt;&lt;/author&gt;&lt;author&gt;&lt;firstName&gt;Lawrence&lt;/firstName&gt;&lt;middleNames&gt;F&lt;/middleNames&gt;&lt;lastName&gt;Paszat&lt;/lastName&gt;&lt;/author&gt;&lt;author&gt;&lt;firstName&gt;Refik&lt;/firstName&gt;&lt;lastName&gt;Saskin&lt;/lastName&gt;&lt;/author&gt;&lt;author&gt;&lt;firstName&gt;David&lt;/firstName&gt;&lt;middleNames&gt;R&lt;/middleNames&gt;&lt;lastName&gt;Urbach&lt;/lastName&gt;&lt;/author&gt;&lt;author&gt;&lt;firstName&gt;Linda&lt;/firstName&gt;&lt;lastName&gt;Rabeneck&lt;/lastName&gt;&lt;/author&gt;&lt;/authors&gt;&lt;/publication&gt;&lt;publication&gt;&lt;uuid&gt;8D1F71A8-85CD-46D8-9C54-F103FDD28F06&lt;/uuid&gt;&lt;volume&gt;366&lt;/volume&gt;&lt;doi&gt;10.1056/NEJMoa1100370&lt;/doi&gt;&lt;startpage&gt;687&lt;/startpage&gt;&lt;publication_date&gt;99201202231200000000222000&lt;/publication_date&gt;&lt;url&gt;http://eutils.ncbi.nlm.nih.gov/entrez/eutils/elink.fcgi?dbfrom=pubmed&amp;amp;id=22356322&amp;amp;retmode=ref&amp;amp;cmd=prlinks&lt;/url&gt;&lt;type&gt;400&lt;/type&gt;&lt;title&gt;Colonoscopic polypectomy and long-term prevention of colorectal-cancer deaths.&lt;/title&gt;&lt;location&gt;200,5,40.7645239,-73.9624327&lt;/location&gt;&lt;institution&gt;Department of Epidemiology and Biostatistics, Memorial Sloan-Kettering Cancer Center, New York, NY 10065, USA. zaubera@mskcc.org&lt;/institution&gt;&lt;number&gt;8&lt;/number&gt;&lt;subtype&gt;400&lt;/subtype&gt;&lt;endpage&gt;696&lt;/endpage&gt;&lt;bundle&gt;&lt;publication&gt;&lt;url&gt;http://www.nejm.org.login.ezproxy.library.ualberta.ca&lt;/url&gt;&lt;title&gt;The New England journal of medicine&lt;/title&gt;&lt;type&gt;-100&lt;/type&gt;&lt;subtype&gt;-100&lt;/subtype&gt;&lt;uuid&gt;44EBC5C1-E9A3-4CD1-A1FA-AB0F1DD018D7&lt;/uuid&gt;&lt;/publication&gt;&lt;/bundle&gt;&lt;authors&gt;&lt;author&gt;&lt;firstName&gt;Ann&lt;/firstName&gt;&lt;middleNames&gt;G&lt;/middleNames&gt;&lt;lastName&gt;Zauber&lt;/lastName&gt;&lt;/author&gt;&lt;author&gt;&lt;firstName&gt;Sidney&lt;/firstName&gt;&lt;middleNames&gt;J&lt;/middleNames&gt;&lt;lastName&gt;Winawer&lt;/lastName&gt;&lt;/author&gt;&lt;author&gt;&lt;firstName&gt;Michael&lt;/firstName&gt;&lt;middleNames&gt;J&lt;/middleNames&gt;&lt;lastName&gt;O'Brien&lt;/lastName&gt;&lt;/author&gt;&lt;author&gt;&lt;firstName&gt;Iris&lt;/firstName&gt;&lt;lastName&gt;Lansdorp-Vogelaar&lt;/lastName&gt;&lt;/author&gt;&lt;author&gt;&lt;nonDroppingParticle&gt;van&lt;/nonDroppingParticle&gt;&lt;firstName&gt;Marjolein&lt;/firstName&gt;&lt;lastName&gt;Ballegooijen&lt;/lastName&gt;&lt;/author&gt;&lt;author&gt;&lt;firstName&gt;Benjamin&lt;/firstName&gt;&lt;middleNames&gt;F&lt;/middleNames&gt;&lt;lastName&gt;Hankey&lt;/lastName&gt;&lt;/author&gt;&lt;author&gt;&lt;firstName&gt;Weiji&lt;/firstName&gt;&lt;lastName&gt;Shi&lt;/lastName&gt;&lt;/author&gt;&lt;author&gt;&lt;firstName&gt;John&lt;/firstName&gt;&lt;middleNames&gt;H&lt;/middleNames&gt;&lt;lastName&gt;Bond&lt;/lastName&gt;&lt;/author&gt;&lt;author&gt;&lt;firstName&gt;Melvin&lt;/firstName&gt;&lt;lastName&gt;Schapiro&lt;/lastName&gt;&lt;/author&gt;&lt;author&gt;&lt;firstName&gt;Joel&lt;/firstName&gt;&lt;middleNames&gt;F&lt;/middleNames&gt;&lt;lastName&gt;Panish&lt;/lastName&gt;&lt;/author&gt;&lt;author&gt;&lt;firstName&gt;Edward&lt;/firstName&gt;&lt;middleNames&gt;T&lt;/middleNames&gt;&lt;lastName&gt;Stewart&lt;/lastName&gt;&lt;/author&gt;&lt;author&gt;&lt;firstName&gt;Jerome&lt;/firstName&gt;&lt;middleNames&gt;D&lt;/middleNames&gt;&lt;lastName&gt;Waye&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[1-5]</w:t>
      </w:r>
      <w:r w:rsidR="009B4ECE" w:rsidRPr="00C838FF">
        <w:rPr>
          <w:rFonts w:ascii="Book Antiqua" w:hAnsi="Book Antiqua"/>
        </w:rPr>
        <w:fldChar w:fldCharType="end"/>
      </w:r>
      <w:r w:rsidRPr="00C838FF">
        <w:rPr>
          <w:rFonts w:ascii="Book Antiqua" w:hAnsi="Book Antiqua" w:cs="Arial"/>
          <w:bCs/>
        </w:rPr>
        <w:t xml:space="preserve"> and is the </w:t>
      </w:r>
      <w:r w:rsidR="00386D2B" w:rsidRPr="00C838FF">
        <w:rPr>
          <w:rFonts w:ascii="Book Antiqua" w:hAnsi="Book Antiqua" w:cs="Arial"/>
          <w:bCs/>
        </w:rPr>
        <w:t xml:space="preserve">CRC </w:t>
      </w:r>
      <w:r w:rsidRPr="00C838FF">
        <w:rPr>
          <w:rFonts w:ascii="Book Antiqua" w:hAnsi="Book Antiqua" w:cs="Arial"/>
          <w:bCs/>
        </w:rPr>
        <w:t>screening modality of choice</w:t>
      </w:r>
      <w:r w:rsidR="009B4ECE" w:rsidRPr="00C838FF">
        <w:rPr>
          <w:rFonts w:ascii="Book Antiqua" w:hAnsi="Book Antiqua" w:cs="Arial"/>
          <w:bCs/>
        </w:rPr>
        <w:fldChar w:fldCharType="begin"/>
      </w:r>
      <w:r w:rsidR="00FE2876" w:rsidRPr="00C838FF">
        <w:rPr>
          <w:rFonts w:ascii="Book Antiqua" w:hAnsi="Book Antiqua" w:cs="Arial"/>
          <w:bCs/>
        </w:rPr>
        <w:instrText xml:space="preserve"> ADDIN PAPERS2_CITATIONS &lt;citation&gt;&lt;uuid&gt;2EF808E0-FE42-4150-B2D1-DF62DB5616DA&lt;/uuid&gt;&lt;priority&gt;1&lt;/priority&gt;&lt;publications&gt;&lt;publication&gt;&lt;uuid&gt;56193DBC-B069-433E-9E5C-BF07B96EB924&lt;/uuid&gt;&lt;volume&gt;104&lt;/volume&gt;&lt;doi&gt;10.1038/ajg.2009.104&lt;/doi&gt;&lt;startpage&gt;739&lt;/startpage&gt;&lt;publication_date&gt;99200903011200000000222000&lt;/publication_date&gt;&lt;url&gt;http://www.nature.com/ajg/journal/v104/n3/full/ajg2009104a.html&lt;/url&gt;&lt;type&gt;700&lt;/type&gt;&lt;title&gt;American College of Gastroenterology guidelines for colorectal cancer screening 2009 [corrected]&lt;/title&gt;&lt;location&gt;200,5,39.7794767,-86.1700894&lt;/location&gt;&lt;institution&gt;Indiana University Medical Center, IU Hospital, Indianapolis 46202, USA. drex@iupui.edu&lt;/institution&gt;&lt;number&gt;3&lt;/number&gt;&lt;subtype&gt;717&lt;/subtype&gt;&lt;endpage&gt;750&lt;/endpage&gt;&lt;bundle&gt;&lt;publication&gt;&lt;publisher&gt;Nature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Douglas&lt;/firstName&gt;&lt;middleNames&gt;K&lt;/middleNames&gt;&lt;lastName&gt;Rex&lt;/lastName&gt;&lt;/author&gt;&lt;author&gt;&lt;firstName&gt;David&lt;/firstName&gt;&lt;middleNames&gt;A&lt;/middleNames&gt;&lt;lastName&gt;Johnson&lt;/lastName&gt;&lt;/author&gt;&lt;author&gt;&lt;firstName&gt;Joseph&lt;/firstName&gt;&lt;middleNames&gt;C&lt;/middleNames&gt;&lt;lastName&gt;Anderson&lt;/lastName&gt;&lt;/author&gt;&lt;author&gt;&lt;firstName&gt;Phillip&lt;/firstName&gt;&lt;middleNames&gt;S&lt;/middleNames&gt;&lt;lastName&gt;Schoenfeld&lt;/lastName&gt;&lt;/author&gt;&lt;author&gt;&lt;firstName&gt;Carol&lt;/firstName&gt;&lt;middleNames&gt;A&lt;/middleNames&gt;&lt;lastName&gt;Burke&lt;/lastName&gt;&lt;/author&gt;&lt;author&gt;&lt;firstName&gt;John&lt;/firstName&gt;&lt;middleNames&gt;M&lt;/middleNames&gt;&lt;lastName&gt;Inadomi&lt;/lastName&gt;&lt;/author&gt;&lt;author&gt;&lt;lastName&gt;American College of Gastroenterology&lt;/lastName&gt;&lt;/author&gt;&lt;/authors&gt;&lt;/publication&gt;&lt;/publications&gt;&lt;cites&gt;&lt;/cites&gt;&lt;/citation&gt;</w:instrText>
      </w:r>
      <w:r w:rsidR="009B4ECE" w:rsidRPr="00C838FF">
        <w:rPr>
          <w:rFonts w:ascii="Book Antiqua" w:hAnsi="Book Antiqua" w:cs="Arial"/>
          <w:bCs/>
        </w:rPr>
        <w:fldChar w:fldCharType="separate"/>
      </w:r>
      <w:r w:rsidR="00AC0747" w:rsidRPr="00C838FF">
        <w:rPr>
          <w:rFonts w:ascii="Book Antiqua" w:eastAsia="MS Mincho" w:hAnsi="Book Antiqua" w:cs="Book Antiqua"/>
          <w:vertAlign w:val="superscript"/>
        </w:rPr>
        <w:t>[6]</w:t>
      </w:r>
      <w:r w:rsidR="009B4ECE" w:rsidRPr="00C838FF">
        <w:rPr>
          <w:rFonts w:ascii="Book Antiqua" w:hAnsi="Book Antiqua" w:cs="Arial"/>
          <w:bCs/>
        </w:rPr>
        <w:fldChar w:fldCharType="end"/>
      </w:r>
      <w:r w:rsidR="006D53B9" w:rsidRPr="00C838FF">
        <w:rPr>
          <w:rFonts w:ascii="Book Antiqua" w:hAnsi="Book Antiqua" w:cs="Arial"/>
          <w:bCs/>
        </w:rPr>
        <w:t>.</w:t>
      </w:r>
      <w:r w:rsidRPr="00C838FF">
        <w:rPr>
          <w:rFonts w:ascii="Book Antiqua" w:hAnsi="Book Antiqua"/>
        </w:rPr>
        <w:t xml:space="preserve"> However, incomplete colonoscopy that fails to reach the cecum remains an important limitation, occurring in 10</w:t>
      </w:r>
      <w:r w:rsidR="00E32083" w:rsidRPr="00C838FF">
        <w:rPr>
          <w:rFonts w:ascii="Book Antiqua" w:eastAsia="宋体" w:hAnsi="Book Antiqua"/>
          <w:lang w:eastAsia="zh-CN"/>
        </w:rPr>
        <w:t>%</w:t>
      </w:r>
      <w:r w:rsidRPr="00C838FF">
        <w:rPr>
          <w:rFonts w:ascii="Book Antiqua" w:hAnsi="Book Antiqua"/>
        </w:rPr>
        <w:t>-20% of cases</w:t>
      </w:r>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5426D089-CE09-4FB0-B9F4-424F7D82C7FB&lt;/uuid&gt;&lt;priority&gt;2&lt;/priority&gt;&lt;publications&gt;&lt;publication&gt;&lt;uuid&gt;15B8172F-8355-495C-97B9-D50052CE3BD4&lt;/uuid&gt;&lt;volume&gt;132&lt;/volume&gt;&lt;accepted_date&gt;99200703011200000000222000&lt;/accepted_date&gt;&lt;doi&gt;10.1053/j.gastro.2007.03.032&lt;/doi&gt;&lt;startpage&gt;2297&lt;/startpage&gt;&lt;publication_date&gt;99200705311200000000222000&lt;/publication_date&gt;&lt;type&gt;400&lt;/type&gt;&lt;title&gt;Factors associated with incomplete colonoscopy: a population-based study&lt;/title&gt;&lt;location&gt;200,9,43.6633486,-79.3945325&lt;/location&gt;&lt;submission_date&gt;99200611121200000000222000&lt;/submission_date&gt;&lt;number&gt;7&lt;/number&gt;&lt;institution&gt;Department of Medicine, University of Toronto, Toronto, Canada.&lt;/institution&gt;&lt;subtype&gt;400&lt;/subtype&gt;&lt;endpage&gt;2303&lt;/endpage&gt;&lt;bundle&gt;&lt;publication&gt;&lt;url&gt;http://www.sciencedirect.com.login.ezproxy.library.ualberta.ca&lt;/url&gt;&lt;title&gt;Gastroenterology&lt;/title&gt;&lt;type&gt;-100&lt;/type&gt;&lt;subtype&gt;-100&lt;/subtype&gt;&lt;uuid&gt;AEC473DE-74B4-4F94-B49B-480291FF9100&lt;/uuid&gt;&lt;/publication&gt;&lt;/bundle&gt;&lt;authors&gt;&lt;author&gt;&lt;firstName&gt;Hemant&lt;/firstName&gt;&lt;middleNames&gt;A&lt;/middleNames&gt;&lt;lastName&gt;Shah&lt;/lastName&gt;&lt;/author&gt;&lt;author&gt;&lt;firstName&gt;Lawrence&lt;/firstName&gt;&lt;middleNames&gt;F&lt;/middleNames&gt;&lt;lastName&gt;Paszat&lt;/lastName&gt;&lt;/author&gt;&lt;author&gt;&lt;firstName&gt;Refik&lt;/firstName&gt;&lt;lastName&gt;Saskin&lt;/lastName&gt;&lt;/author&gt;&lt;author&gt;&lt;firstName&gt;Therese&lt;/firstName&gt;&lt;middleNames&gt;A&lt;/middleNames&gt;&lt;lastName&gt;Stukel&lt;/lastName&gt;&lt;/author&gt;&lt;author&gt;&lt;firstName&gt;Linda&lt;/firstName&gt;&lt;lastName&gt;Rabeneck&lt;/lastName&gt;&lt;/author&gt;&lt;/authors&gt;&lt;/publication&gt;&lt;publication&gt;&lt;uuid&gt;C1B36852-0F1F-43F7-AD7A-32143E5D23CA&lt;/uuid&gt;&lt;volume&gt;80&lt;/volume&gt;&lt;accepted_date&gt;99200908201200000000222000&lt;/accepted_date&gt;&lt;doi&gt;10.1159/000236030&lt;/doi&gt;&lt;startpage&gt;267&lt;/startpage&gt;&lt;publication_date&gt;99200900001200000000200000&lt;/publication_date&gt;&lt;url&gt;http://content.karger.com/produktedb/produkte.asp?typ=fulltext&amp;amp;file=000236030&lt;/url&gt;&lt;type&gt;400&lt;/type&gt;&lt;title&gt;The completion rate of colonoscopy in normal daily practice: factors associated with failure&lt;/title&gt;&lt;location&gt;200,4,52.4420399,4.8291992&lt;/location&gt;&lt;submission_date&gt;99200907121200000000222000&lt;/submission_date&gt;&lt;number&gt;4&lt;/number&gt;&lt;institution&gt;Department of Internal Medicine, Zaans Medisch Centrum, Zaandam, The Netherlands. loffeld.r@zaansmc.nl&lt;/institution&gt;&lt;subtype&gt;400&lt;/subtype&gt;&lt;endpage&gt;270&lt;/endpage&gt;&lt;bundle&gt;&lt;publication&gt;&lt;title&gt;Digestion&lt;/title&gt;&lt;type&gt;-100&lt;/type&gt;&lt;subtype&gt;-100&lt;/subtype&gt;&lt;uuid&gt;733F44A1-0D0A-4D34-8EC9-185AA6AE58A5&lt;/uuid&gt;&lt;/publication&gt;&lt;/bundle&gt;&lt;authors&gt;&lt;author&gt;&lt;firstName&gt;R&lt;/firstName&gt;&lt;middleNames&gt;J L F&lt;/middleNames&gt;&lt;lastName&gt;Loffeld&lt;/lastName&gt;&lt;/author&gt;&lt;author&gt;&lt;lastName&gt;Putten&lt;/lastName&gt;&lt;nonDroppingParticle&gt;van der&lt;/nonDroppingParticle&gt;&lt;firstName&gt;A&lt;/firstName&gt;&lt;middleNames&gt;B M M&lt;/middleNames&gt;&lt;/author&gt;&lt;/authors&gt;&lt;/publication&gt;&lt;/publications&gt;&lt;cites&gt;&lt;/cites&gt;&lt;/citation&gt;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[7,8]</w:t>
      </w:r>
      <w:r w:rsidR="009B4ECE" w:rsidRPr="00C838FF">
        <w:rPr>
          <w:rFonts w:ascii="Book Antiqua" w:hAnsi="Book Antiqua"/>
        </w:rPr>
        <w:fldChar w:fldCharType="end"/>
      </w:r>
      <w:r w:rsidR="006D53B9" w:rsidRPr="00C838FF">
        <w:rPr>
          <w:rFonts w:ascii="Book Antiqua" w:hAnsi="Book Antiqua"/>
        </w:rPr>
        <w:t>.</w:t>
      </w:r>
      <w:r w:rsidR="00ED379E" w:rsidRPr="00C838FF">
        <w:rPr>
          <w:rFonts w:ascii="Book Antiqua" w:hAnsi="Book Antiqua"/>
        </w:rPr>
        <w:t xml:space="preserve"> Furthermore,</w:t>
      </w:r>
      <w:r w:rsidRPr="00C838FF">
        <w:rPr>
          <w:rFonts w:ascii="Book Antiqua" w:hAnsi="Book Antiqua"/>
        </w:rPr>
        <w:t xml:space="preserve"> </w:t>
      </w:r>
      <w:r w:rsidR="00461D82" w:rsidRPr="00C838FF">
        <w:rPr>
          <w:rFonts w:ascii="Book Antiqua" w:hAnsi="Book Antiqua"/>
        </w:rPr>
        <w:t>a considerable proportion of the population remain averse to undergoing colonoscopy, particularly because of fears of procedure discomfort</w:t>
      </w:r>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ED1589C3-3CE0-4846-A869-E194534D2C84&lt;/uuid&gt;&lt;priority&gt;3&lt;/priority&gt;&lt;publications&gt;&lt;publication&gt;&lt;location&gt;200,9,42.3495657,-71.1047446&lt;/location&gt;&lt;volume&gt;16&lt;/volume&gt;&lt;number&gt;12&lt;/number&gt;&lt;institution&gt;Sections of General Internal Medicine, Boston Medical Center, Boston University, Boston, MA, USA. lingbs@msx.upmc.edu&lt;/institution&gt;&lt;startpage&gt;822&lt;/startpage&gt;&lt;title&gt;Attitudes toward colorectal cancer screening tests&lt;/title&gt;&lt;uuid&gt;8BA928E8-9A20-4858-BDAC-138F597BD9C3&lt;/uuid&gt;&lt;subtype&gt;400&lt;/subtype&gt;&lt;endpage&gt;830&lt;/endpage&gt;&lt;type&gt;400&lt;/type&gt;&lt;publication_date&gt;99200112011200000000222000&lt;/publication_date&gt;&lt;bundle&gt;&lt;publication&gt;&lt;title&gt;Journal of general internal medicine&lt;/title&gt;&lt;type&gt;-100&lt;/type&gt;&lt;subtype&gt;-100&lt;/subtype&gt;&lt;uuid&gt;9B821F77-897C-4A06-B9F6-2DBD154E51AF&lt;/uuid&gt;&lt;/publication&gt;&lt;/bundle&gt;&lt;authors&gt;&lt;author&gt;&lt;firstName&gt;B&lt;/firstName&gt;&lt;middleNames&gt;S&lt;/middleNames&gt;&lt;lastName&gt;Ling&lt;/lastName&gt;&lt;/author&gt;&lt;author&gt;&lt;firstName&gt;M&lt;/firstName&gt;&lt;middleNames&gt;A&lt;/middleNames&gt;&lt;lastName&gt;Moskowitz&lt;/lastName&gt;&lt;/author&gt;&lt;author&gt;&lt;firstName&gt;D&lt;/firstName&gt;&lt;lastName&gt;Wachs&lt;/lastName&gt;&lt;/author&gt;&lt;author&gt;&lt;firstName&gt;B&lt;/firstName&gt;&lt;lastName&gt;Pearson&lt;/lastName&gt;&lt;/author&gt;&lt;author&gt;&lt;firstName&gt;P&lt;/firstName&gt;&lt;middleNames&gt;C&lt;/middleNames&gt;&lt;lastName&gt;Schroy&lt;/lastName&gt;&lt;/author&gt;&lt;/authors&gt;&lt;/publication&gt;&lt;publication&gt;&lt;uuid&gt;763FB426-2C80-4DDC-A635-8C71FC99EDBE&lt;/uuid&gt;&lt;volume&gt;23&lt;/volume&gt;&lt;accepted_date&gt;99200711291200000000222000&lt;/accepted_date&gt;&lt;doi&gt;10.1007/s11606-007-0480-1&lt;/doi&gt;&lt;startpage&gt;169&lt;/startpage&gt;&lt;revision_date&gt;99200711061200000000222000&lt;/revision_date&gt;&lt;publication_date&gt;99200802011200000000222000&lt;/publication_date&gt;&lt;type&gt;400&lt;/type&gt;&lt;title&gt;Community-based preferences for stool cards versus colonoscopy in colorectal cancer screening&lt;/title&gt;&lt;location&gt;200,5,39.7503186,-104.8367063&lt;/location&gt;&lt;submission_date&gt;99200708131200000000222000&lt;/submission_date&gt;&lt;number&gt;2&lt;/number&gt;&lt;institution&gt;Department of Medicine, University of Colorado at Denver School of Medicine, Aurora, CO 80045, USA.&lt;/institution&gt;&lt;subtype&gt;400&lt;/subtype&gt;&lt;endpage&gt;174&lt;/endpage&gt;&lt;bundle&gt;&lt;publication&gt;&lt;title&gt;Journal of general internal medicine&lt;/title&gt;&lt;type&gt;-100&lt;/type&gt;&lt;subtype&gt;-100&lt;/subtype&gt;&lt;uuid&gt;9B821F77-897C-4A06-B9F6-2DBD154E51AF&lt;/uuid&gt;&lt;/publication&gt;&lt;/bundle&gt;&lt;authors&gt;&lt;author&gt;&lt;firstName&gt;Ann&lt;/firstName&gt;&lt;middleNames&gt;C&lt;/middleNames&gt;&lt;lastName&gt;DeBourcy&lt;/lastName&gt;&lt;/author&gt;&lt;author&gt;&lt;firstName&gt;Scott&lt;/firstName&gt;&lt;lastName&gt;Lichtenberger&lt;/lastName&gt;&lt;/author&gt;&lt;author&gt;&lt;firstName&gt;Susanne&lt;/firstName&gt;&lt;lastName&gt;Felton&lt;/lastName&gt;&lt;/author&gt;&lt;author&gt;&lt;firstName&gt;Kiel&lt;/firstName&gt;&lt;middleNames&gt;T&lt;/middleNames&gt;&lt;lastName&gt;Butterfield&lt;/lastName&gt;&lt;/author&gt;&lt;author&gt;&lt;firstName&gt;Dennis&lt;/firstName&gt;&lt;middleNames&gt;J&lt;/middleNames&gt;&lt;lastName&gt;Ahnen&lt;/lastName&gt;&lt;/author&gt;&lt;author&gt;&lt;firstName&gt;Thomas&lt;/firstName&gt;&lt;middleNames&gt;D&lt;/middleNames&gt;&lt;lastName&gt;Denberg&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[9,10]</w:t>
      </w:r>
      <w:r w:rsidR="009B4ECE" w:rsidRPr="00C838FF">
        <w:rPr>
          <w:rFonts w:ascii="Book Antiqua" w:hAnsi="Book Antiqua"/>
        </w:rPr>
        <w:fldChar w:fldCharType="end"/>
      </w:r>
      <w:r w:rsidR="006D53B9" w:rsidRPr="00C838FF">
        <w:rPr>
          <w:rFonts w:ascii="Book Antiqua" w:hAnsi="Book Antiqua"/>
        </w:rPr>
        <w:t>,</w:t>
      </w:r>
      <w:r w:rsidR="00461D82" w:rsidRPr="00C838FF">
        <w:rPr>
          <w:rFonts w:ascii="Book Antiqua" w:hAnsi="Book Antiqua"/>
        </w:rPr>
        <w:t xml:space="preserve"> decreasing the potential impact for overall CRC reduction. Thus, optimizing performance of colonoscopy and improving its tolerability for patients is important.</w:t>
      </w:r>
    </w:p>
    <w:p w:rsidR="001E6642" w:rsidRPr="00C838FF" w:rsidRDefault="00D20228" w:rsidP="00C838FF">
      <w:pPr>
        <w:spacing w:line="360" w:lineRule="auto"/>
        <w:ind w:firstLineChars="200" w:firstLine="480"/>
        <w:jc w:val="both"/>
        <w:rPr>
          <w:rFonts w:ascii="Book Antiqua" w:hAnsi="Book Antiqua"/>
        </w:rPr>
      </w:pPr>
      <w:r w:rsidRPr="00C838FF">
        <w:rPr>
          <w:rFonts w:ascii="Book Antiqua" w:hAnsi="Book Antiqua"/>
        </w:rPr>
        <w:t>Colonoscopy is most successful at reaching the cecum and most comfortable for patients when the endoscope is kept in a straight position, achieved by minimizing loop formation and reducing loops once they have formed</w:t>
      </w:r>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99D5D98C-F460-4C14-8300-DCFC0B3CC304&lt;/uuid&gt;&lt;priority&gt;4&lt;/priority&gt;&lt;publications&gt;&lt;publication&gt;&lt;volume&gt;34&lt;/volume&gt;&lt;publication_date&gt;99200205311200000000222000&lt;/publication_date&gt;&lt;number&gt;6&lt;/number&gt;&lt;doi&gt;10.1055/s-2002-31994&lt;/doi&gt;&lt;startpage&gt;489&lt;/startpage&gt;&lt;title&gt;The best way to painless colonoscopy&lt;/title&gt;&lt;uuid&gt;6E5454F9-4DCF-4CB7-9DA7-9EECC313B2F0&lt;/uuid&gt;&lt;subtype&gt;400&lt;/subtype&gt;&lt;endpage&gt;491&lt;/endpage&gt;&lt;type&gt;400&lt;/type&gt;&lt;url&gt;http://www.thieme-connect.com/DOI/DOI?10.1055/s-2002-31994&lt;/url&gt;&lt;bundle&gt;&lt;publication&gt;&lt;publisher&gt;© Georg Thieme Verlag KG Stuttgart · New York&lt;/publisher&gt;&lt;url&gt;https://www-thieme-connect-com.login.ezproxy.library.ualberta.ca&lt;/url&gt;&lt;title&gt;Endoscopy&lt;/title&gt;&lt;type&gt;-100&lt;/type&gt;&lt;subtype&gt;-100&lt;/subtype&gt;&lt;uuid&gt;887B79EE-3EEE-418E-A24D-B23DF199AA90&lt;/uuid&gt;&lt;/publication&gt;&lt;/bundle&gt;&lt;authors&gt;&lt;author&gt;&lt;firstName&gt;J&lt;/firstName&gt;&lt;middleNames&gt;D&lt;/middleNames&gt;&lt;lastName&gt;Waye&lt;/lastName&gt;&lt;/author&gt;&lt;/authors&gt;&lt;/publication&gt;&lt;publication&gt;&lt;uuid&gt;60DEB558-D20C-4092-8CF7-6FE14CC70063&lt;/uuid&gt;&lt;volume&gt;67&lt;/volume&gt;&lt;accepted_date&gt;99200712061200000000222000&lt;/accepted_date&gt;&lt;doi&gt;10.1016/j.gie.2007.12.028&lt;/doi&gt;&lt;startpage&gt;938&lt;/startpage&gt;&lt;publication_date&gt;99200804301200000000222000&lt;/publication_date&gt;&lt;type&gt;400&lt;/type&gt;&lt;title&gt;Achieving cecal intubation in the very difficult colon&lt;/title&gt;&lt;location&gt;602,0,0,0&lt;/location&gt;&lt;submission_date&gt;99200708261200000000222000&lt;/submission_date&gt;&lt;number&gt;6&lt;/number&gt;&lt;institution&gt;Department of Medicine, Division of Gastroenterology/Hepatology, Indiana University School of Medicine, Indianapolis, Indiana 46202, USA.&lt;/institution&gt;&lt;subtype&gt;400&lt;/subtype&gt;&lt;endpage&gt;944&lt;/endpage&gt;&lt;bundle&gt;&lt;publication&gt;&lt;publisher&gt;Elsevier&lt;/publisher&gt;&lt;url&gt;http://www.giejournal.org&lt;/url&gt;&lt;title&gt;Gastrointestinal Endoscopy&lt;/title&gt;&lt;type&gt;-100&lt;/type&gt;&lt;subtype&gt;-100&lt;/subtype&gt;&lt;uuid&gt;008C10C2-F0BD-4F25-834E-C1049047F567&lt;/uuid&gt;&lt;/publication&gt;&lt;/bundle&gt;&lt;authors&gt;&lt;author&gt;&lt;firstName&gt;Douglas&lt;/firstName&gt;&lt;middleNames&gt;K&lt;/middleNames&gt;&lt;lastName&gt;Rex&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[11,12]</w:t>
      </w:r>
      <w:r w:rsidR="009B4ECE" w:rsidRPr="00C838FF">
        <w:rPr>
          <w:rFonts w:ascii="Book Antiqua" w:hAnsi="Book Antiqua"/>
        </w:rPr>
        <w:fldChar w:fldCharType="end"/>
      </w:r>
      <w:r w:rsidR="006D53B9" w:rsidRPr="00C838FF">
        <w:rPr>
          <w:rFonts w:ascii="Book Antiqua" w:hAnsi="Book Antiqua"/>
        </w:rPr>
        <w:t>.</w:t>
      </w:r>
      <w:r w:rsidRPr="00C838FF">
        <w:rPr>
          <w:rFonts w:ascii="Book Antiqua" w:hAnsi="Book Antiqua"/>
        </w:rPr>
        <w:t xml:space="preserve"> </w:t>
      </w:r>
      <w:r w:rsidR="00E743C1" w:rsidRPr="00C838FF">
        <w:rPr>
          <w:rFonts w:ascii="Book Antiqua" w:hAnsi="Book Antiqua"/>
        </w:rPr>
        <w:t>To h</w:t>
      </w:r>
      <w:r w:rsidR="000A1AC3" w:rsidRPr="00C838FF">
        <w:rPr>
          <w:rFonts w:ascii="Book Antiqua" w:hAnsi="Book Antiqua"/>
        </w:rPr>
        <w:t>elp overcome these challenges,</w:t>
      </w:r>
      <w:r w:rsidR="001E6642" w:rsidRPr="00C838FF">
        <w:rPr>
          <w:rFonts w:ascii="Book Antiqua" w:hAnsi="Book Antiqua"/>
        </w:rPr>
        <w:t xml:space="preserve"> real-time </w:t>
      </w:r>
      <w:r w:rsidR="00CF0106" w:rsidRPr="00C838FF">
        <w:rPr>
          <w:rFonts w:ascii="Book Antiqua" w:hAnsi="Book Antiqua"/>
        </w:rPr>
        <w:t xml:space="preserve">magnetic imaging-assisted colonoscopy (MIC) </w:t>
      </w:r>
      <w:r w:rsidR="00E743C1" w:rsidRPr="00C838FF">
        <w:rPr>
          <w:rFonts w:ascii="Book Antiqua" w:hAnsi="Book Antiqua"/>
        </w:rPr>
        <w:t>was developed</w:t>
      </w:r>
      <w:r w:rsidR="009C3185" w:rsidRPr="00C838FF">
        <w:rPr>
          <w:rFonts w:ascii="Book Antiqua" w:hAnsi="Book Antiqua"/>
        </w:rPr>
        <w:t>. MIC consists</w:t>
      </w:r>
      <w:r w:rsidR="00E743C1" w:rsidRPr="00C838FF">
        <w:rPr>
          <w:rFonts w:ascii="Book Antiqua" w:hAnsi="Book Antiqua"/>
        </w:rPr>
        <w:t xml:space="preserve"> of electromagnetic generator coils</w:t>
      </w:r>
      <w:r w:rsidR="006B083B" w:rsidRPr="00C838FF">
        <w:rPr>
          <w:rFonts w:ascii="Book Antiqua" w:hAnsi="Book Antiqua"/>
        </w:rPr>
        <w:t xml:space="preserve"> </w:t>
      </w:r>
      <w:r w:rsidR="009C3185" w:rsidRPr="00C838FF">
        <w:rPr>
          <w:rFonts w:ascii="Book Antiqua" w:hAnsi="Book Antiqua"/>
        </w:rPr>
        <w:t xml:space="preserve">embedded within the shaft of the endoscope that </w:t>
      </w:r>
      <w:r w:rsidR="007E2347" w:rsidRPr="00C838FF">
        <w:rPr>
          <w:rFonts w:ascii="Book Antiqua" w:hAnsi="Book Antiqua"/>
        </w:rPr>
        <w:t>produce</w:t>
      </w:r>
      <w:r w:rsidR="00E743C1" w:rsidRPr="00C838FF">
        <w:rPr>
          <w:rFonts w:ascii="Book Antiqua" w:hAnsi="Book Antiqua"/>
        </w:rPr>
        <w:t xml:space="preserve"> a magnetic field detected by a series of sensors external to the patient</w:t>
      </w:r>
      <w:r w:rsidR="007E2347" w:rsidRPr="00C838FF">
        <w:rPr>
          <w:rFonts w:ascii="Book Antiqua" w:hAnsi="Book Antiqua"/>
        </w:rPr>
        <w:t>, which</w:t>
      </w:r>
      <w:r w:rsidR="00E743C1" w:rsidRPr="00C838FF">
        <w:rPr>
          <w:rFonts w:ascii="Book Antiqua" w:hAnsi="Book Antiqua"/>
        </w:rPr>
        <w:t xml:space="preserve"> </w:t>
      </w:r>
      <w:r w:rsidR="00E9061A" w:rsidRPr="00C838FF">
        <w:rPr>
          <w:rFonts w:ascii="Book Antiqua" w:hAnsi="Book Antiqua"/>
        </w:rPr>
        <w:t>triangulate</w:t>
      </w:r>
      <w:r w:rsidR="00C25152" w:rsidRPr="00C838FF">
        <w:rPr>
          <w:rFonts w:ascii="Book Antiqua" w:hAnsi="Book Antiqua"/>
        </w:rPr>
        <w:t xml:space="preserve"> the coil position in three-dimensional (3D) space, giving rise to a computer-generated image of</w:t>
      </w:r>
      <w:r w:rsidR="009C3185" w:rsidRPr="00C838FF">
        <w:rPr>
          <w:rFonts w:ascii="Book Antiqua" w:hAnsi="Book Antiqua"/>
        </w:rPr>
        <w:t xml:space="preserve"> the shape of the endoscope on the</w:t>
      </w:r>
      <w:r w:rsidR="00C25152" w:rsidRPr="00C838FF">
        <w:rPr>
          <w:rFonts w:ascii="Book Antiqua" w:hAnsi="Book Antiqua"/>
        </w:rPr>
        <w:t xml:space="preserve"> monitor</w:t>
      </w:r>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7FFF62F9-FA06-4C8A-861A-10ABFA217A7C&lt;/uuid&gt;&lt;priority&gt;5&lt;/priority&gt;&lt;publications&gt;&lt;publication&gt;&lt;uuid&gt;E22B6255-E45F-4587-B2D9-9DBB4A46D8EC&lt;/uuid&gt;&lt;volume&gt;52&lt;/volume&gt;&lt;doi&gt;10.1067/mge.2000.107296&lt;/doi&gt;&lt;startpage&gt;1&lt;/startpage&gt;&lt;publication_date&gt;99200007011200000000222000&lt;/publication_date&gt;&lt;url&gt;http://www.sciencedirect.com/science/article/pii/S0016510700272520&lt;/url&gt;&lt;type&gt;400&lt;/type&gt;&lt;title&gt;Magnetic imaging of colonoscopy: an audit of looping, accuracy and ancillary maneuvers&lt;/title&gt;&lt;location&gt;200,4,51.5001524,-0.1262362&lt;/location&gt;&lt;institution&gt;Wolfson Unit for Endoscopy, St. Mark's Hospital, Middlesex, London, United Kingdom.&lt;/institution&gt;&lt;number&gt;1&lt;/number&gt;&lt;subtype&gt;400&lt;/subtype&gt;&lt;endpage&gt;8&lt;/endpage&gt;&lt;bundle&gt;&lt;publication&gt;&lt;publisher&gt;Elsevier&lt;/publisher&gt;&lt;url&gt;http://www.giejournal.org&lt;/url&gt;&lt;title&gt;Gastrointestinal Endoscopy&lt;/title&gt;&lt;type&gt;-100&lt;/type&gt;&lt;subtype&gt;-100&lt;/subtype&gt;&lt;uuid&gt;008C10C2-F0BD-4F25-834E-C1049047F567&lt;/uuid&gt;&lt;/publication&gt;&lt;/bundle&gt;&lt;authors&gt;&lt;author&gt;&lt;firstName&gt;S&lt;/firstName&gt;&lt;middleNames&gt;G&lt;/middleNames&gt;&lt;lastName&gt;Shah&lt;/lastName&gt;&lt;/author&gt;&lt;author&gt;&lt;firstName&gt;B&lt;/firstName&gt;&lt;middleNames&gt;P&lt;/middleNames&gt;&lt;lastName&gt;Saunders&lt;/lastName&gt;&lt;/author&gt;&lt;author&gt;&lt;firstName&gt;J&lt;/firstName&gt;&lt;middleNames&gt;C&lt;/middleNames&gt;&lt;lastName&gt;Brooker&lt;/lastName&gt;&lt;/author&gt;&lt;author&gt;&lt;firstName&gt;C&lt;/firstName&gt;&lt;middleNames&gt;B&lt;/middleNames&gt;&lt;lastName&gt;Williams&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[13]</w:t>
      </w:r>
      <w:r w:rsidR="009B4ECE" w:rsidRPr="00C838FF">
        <w:rPr>
          <w:rFonts w:ascii="Book Antiqua" w:hAnsi="Book Antiqua"/>
        </w:rPr>
        <w:fldChar w:fldCharType="end"/>
      </w:r>
      <w:r w:rsidR="00FA7733" w:rsidRPr="00C838FF">
        <w:rPr>
          <w:rFonts w:ascii="Book Antiqua" w:hAnsi="Book Antiqua"/>
        </w:rPr>
        <w:t>.</w:t>
      </w:r>
      <w:r w:rsidR="004878BF" w:rsidRPr="00C838FF">
        <w:rPr>
          <w:rFonts w:ascii="Book Antiqua" w:hAnsi="Book Antiqua"/>
        </w:rPr>
        <w:t xml:space="preserve"> The initial studies </w:t>
      </w:r>
      <w:r w:rsidR="000A1AC3" w:rsidRPr="00C838FF">
        <w:rPr>
          <w:rFonts w:ascii="Book Antiqua" w:hAnsi="Book Antiqua"/>
        </w:rPr>
        <w:t xml:space="preserve">using </w:t>
      </w:r>
      <w:r w:rsidR="009C3185" w:rsidRPr="00C838FF">
        <w:rPr>
          <w:rFonts w:ascii="Book Antiqua" w:hAnsi="Book Antiqua"/>
        </w:rPr>
        <w:t xml:space="preserve">earlier versions of MIC </w:t>
      </w:r>
      <w:r w:rsidR="004878BF" w:rsidRPr="00C838FF">
        <w:rPr>
          <w:rFonts w:ascii="Book Antiqua" w:hAnsi="Book Antiqua"/>
        </w:rPr>
        <w:t xml:space="preserve">demonstrated significant improvements in </w:t>
      </w:r>
      <w:proofErr w:type="spellStart"/>
      <w:r w:rsidR="004878BF" w:rsidRPr="00C838FF">
        <w:rPr>
          <w:rFonts w:ascii="Book Antiqua" w:hAnsi="Book Antiqua"/>
        </w:rPr>
        <w:t>cecal</w:t>
      </w:r>
      <w:proofErr w:type="spellEnd"/>
      <w:r w:rsidR="004878BF" w:rsidRPr="00C838FF">
        <w:rPr>
          <w:rFonts w:ascii="Book Antiqua" w:hAnsi="Book Antiqua"/>
        </w:rPr>
        <w:t xml:space="preserve"> intubation rates, time-to-cecum, duration of time spent managing loops, and success of straightening attempts when colonoscopy was performed by trainees</w:t>
      </w:r>
      <w:r w:rsidR="000A1AC3" w:rsidRPr="00C838FF">
        <w:rPr>
          <w:rFonts w:ascii="Book Antiqua" w:hAnsi="Book Antiqua"/>
        </w:rPr>
        <w:t xml:space="preserve"> but not by experienced </w:t>
      </w:r>
      <w:proofErr w:type="spellStart"/>
      <w:r w:rsidR="000A1AC3" w:rsidRPr="00C838FF">
        <w:rPr>
          <w:rFonts w:ascii="Book Antiqua" w:hAnsi="Book Antiqua"/>
        </w:rPr>
        <w:t>endoscopists</w:t>
      </w:r>
      <w:proofErr w:type="spellEnd"/>
      <w:r w:rsidR="009B4ECE" w:rsidRPr="00C838FF">
        <w:rPr>
          <w:rFonts w:ascii="Book Antiqua" w:hAnsi="Book Antiqua"/>
        </w:rPr>
        <w:fldChar w:fldCharType="begin"/>
      </w:r>
      <w:r w:rsidR="00FE2876" w:rsidRPr="00C838FF">
        <w:rPr>
          <w:rFonts w:ascii="Book Antiqua" w:hAnsi="Book Antiqua"/>
        </w:rPr>
        <w:instrText xml:space="preserve"> ADDIN PAPERS2_CITATIONS &lt;citation&gt;&lt;uuid&gt;EB59C7F2-5F0C-4122-A8A6-F84BF13885CE&lt;/uuid&gt;&lt;priority&gt;6&lt;/priority&gt;&lt;publications&gt;&lt;publication&gt;&lt;uuid&gt;23BBFFA8-02FE-4410-BF0F-0848B569D45F&lt;/uuid&gt;&lt;volume&gt;356&lt;/volume&gt;&lt;doi&gt;10.1016/S0140-6736(00)03205-0&lt;/doi&gt;&lt;startpage&gt;1718&lt;/startpage&gt;&lt;publication_date&gt;99200011181200000000222000&lt;/publication_date&gt;&lt;url&gt;http://www.thelancet.com/journals/lancet/article/PIIS0140-6736(00)03205-0/fulltext&lt;/url&gt;&lt;type&gt;400&lt;/type&gt;&lt;title&gt;Effect of magnetic endoscope imaging on colonoscopy performance: a randomised controlled trial&lt;/title&gt;&lt;location&gt;200,9,51.5754680,-0.3224230&lt;/location&gt;&lt;institution&gt;Wolfson Unit for Endocopy, St Mark's Hospital, Harrow, UK.&lt;/institution&gt;&lt;number&gt;9243&lt;/number&gt;&lt;subtype&gt;400&lt;/subtype&gt;&lt;endpage&gt;1722&lt;/endpage&gt;&lt;bundle&gt;&lt;publication&gt;&lt;url&gt;http://www.thelancet.com/&lt;/url&gt;&lt;title&gt;Lancet&lt;/title&gt;&lt;type&gt;-100&lt;/type&gt;&lt;subtype&gt;-100&lt;/subtype&gt;&lt;uuid&gt;C3B85BA6-21FE-48C7-AFB1-F9F1470CEA60&lt;/uuid&gt;&lt;/publication&gt;&lt;/bundle&gt;&lt;authors&gt;&lt;author&gt;&lt;firstName&gt;S&lt;/firstName&gt;&lt;middleNames&gt;G&lt;/middleNames&gt;&lt;lastName&gt;Shah&lt;/lastName&gt;&lt;/author&gt;&lt;author&gt;&lt;firstName&gt;J&lt;/firstName&gt;&lt;middleNames&gt;C&lt;/middleNames&gt;&lt;lastName&gt;Brooker&lt;/lastName&gt;&lt;/author&gt;&lt;author&gt;&lt;firstName&gt;C&lt;/firstName&gt;&lt;middleNames&gt;B&lt;/middleNames&gt;&lt;lastName&gt;Williams&lt;/lastName&gt;&lt;/author&gt;&lt;author&gt;&lt;firstName&gt;C&lt;/firstName&gt;&lt;lastName&gt;Thapar&lt;/lastName&gt;&lt;/author&gt;&lt;author&gt;&lt;firstName&gt;B&lt;/firstName&gt;&lt;middleNames&gt;P&lt;/middleNames&gt;&lt;lastName&gt;Saunders&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[14]</w:t>
      </w:r>
      <w:r w:rsidR="009B4ECE" w:rsidRPr="00C838FF">
        <w:rPr>
          <w:rFonts w:ascii="Book Antiqua" w:hAnsi="Book Antiqua"/>
        </w:rPr>
        <w:fldChar w:fldCharType="end"/>
      </w:r>
      <w:r w:rsidR="00FA7733" w:rsidRPr="00C838FF">
        <w:rPr>
          <w:rFonts w:ascii="Book Antiqua" w:hAnsi="Book Antiqua"/>
        </w:rPr>
        <w:t>.</w:t>
      </w:r>
      <w:r w:rsidR="000A1AC3" w:rsidRPr="00C838FF">
        <w:rPr>
          <w:rFonts w:ascii="Book Antiqua" w:hAnsi="Book Antiqua"/>
        </w:rPr>
        <w:t xml:space="preserve"> </w:t>
      </w:r>
      <w:r w:rsidR="004878BF" w:rsidRPr="00C838FF">
        <w:rPr>
          <w:rFonts w:ascii="Book Antiqua" w:hAnsi="Book Antiqua"/>
        </w:rPr>
        <w:t>Consequently</w:t>
      </w:r>
      <w:r w:rsidR="002F607A" w:rsidRPr="00C838FF">
        <w:rPr>
          <w:rFonts w:ascii="Book Antiqua" w:hAnsi="Book Antiqua"/>
        </w:rPr>
        <w:t>,</w:t>
      </w:r>
      <w:r w:rsidR="00822BE1" w:rsidRPr="00C838FF">
        <w:rPr>
          <w:rFonts w:ascii="Book Antiqua" w:hAnsi="Book Antiqua"/>
        </w:rPr>
        <w:t xml:space="preserve"> magnetic imaging technology</w:t>
      </w:r>
      <w:r w:rsidR="0074315F" w:rsidRPr="00C838FF">
        <w:rPr>
          <w:rFonts w:ascii="Book Antiqua" w:hAnsi="Book Antiqua"/>
        </w:rPr>
        <w:t xml:space="preserve"> </w:t>
      </w:r>
      <w:r w:rsidR="001F0B9C" w:rsidRPr="00C838FF">
        <w:rPr>
          <w:rFonts w:ascii="Book Antiqua" w:hAnsi="Book Antiqua"/>
        </w:rPr>
        <w:t>has been generally r</w:t>
      </w:r>
      <w:r w:rsidR="00A356B6" w:rsidRPr="00C838FF">
        <w:rPr>
          <w:rFonts w:ascii="Book Antiqua" w:hAnsi="Book Antiqua"/>
        </w:rPr>
        <w:t>egarded as a lear</w:t>
      </w:r>
      <w:r w:rsidR="001F0B9C" w:rsidRPr="00C838FF">
        <w:rPr>
          <w:rFonts w:ascii="Book Antiqua" w:hAnsi="Book Antiqua"/>
        </w:rPr>
        <w:t>ning tool</w:t>
      </w:r>
      <w:r w:rsidR="009C3185" w:rsidRPr="00C838FF">
        <w:rPr>
          <w:rFonts w:ascii="Book Antiqua" w:hAnsi="Book Antiqua"/>
        </w:rPr>
        <w:t xml:space="preserve">. However, </w:t>
      </w:r>
      <w:r w:rsidR="00FE2876" w:rsidRPr="00C838FF">
        <w:rPr>
          <w:rFonts w:ascii="Book Antiqua" w:hAnsi="Book Antiqua"/>
        </w:rPr>
        <w:t xml:space="preserve">a recent meta-analysis suggested that MIC improves </w:t>
      </w:r>
      <w:proofErr w:type="spellStart"/>
      <w:r w:rsidR="00FE2876" w:rsidRPr="00C838FF">
        <w:rPr>
          <w:rFonts w:ascii="Book Antiqua" w:hAnsi="Book Antiqua"/>
        </w:rPr>
        <w:t>cecal</w:t>
      </w:r>
      <w:proofErr w:type="spellEnd"/>
      <w:r w:rsidR="00FE2876" w:rsidRPr="00C838FF">
        <w:rPr>
          <w:rFonts w:ascii="Book Antiqua" w:hAnsi="Book Antiqua"/>
        </w:rPr>
        <w:t xml:space="preserve"> intubation rates even among experienced </w:t>
      </w:r>
      <w:proofErr w:type="spellStart"/>
      <w:r w:rsidR="00FE2876" w:rsidRPr="00C838FF">
        <w:rPr>
          <w:rFonts w:ascii="Book Antiqua" w:hAnsi="Book Antiqua"/>
        </w:rPr>
        <w:t>endoscopists</w:t>
      </w:r>
      <w:proofErr w:type="spellEnd"/>
      <w:r w:rsidR="009B4ECE" w:rsidRPr="00C838FF">
        <w:rPr>
          <w:rFonts w:ascii="Book Antiqua" w:hAnsi="Book Antiqua"/>
        </w:rPr>
        <w:fldChar w:fldCharType="begin"/>
      </w:r>
      <w:r w:rsidR="001025BE" w:rsidRPr="00C838FF">
        <w:rPr>
          <w:rFonts w:ascii="Book Antiqua" w:hAnsi="Book Antiqua"/>
        </w:rPr>
        <w:instrText xml:space="preserve"> ADDIN PAPERS2_CITATIONS &lt;citation&gt;&lt;uuid&gt;01D9172C-4D14-4E3D-B9B2-E0B2F82E2225&lt;/uuid&gt;&lt;priority&gt;7&lt;/priority&gt;&lt;publications&gt;&lt;publication&gt;&lt;volume&gt;19&lt;/volume&gt;&lt;publication_date&gt;99201300001200000000200000&lt;/publication_date&gt;&lt;number&gt;41&lt;/number&gt;&lt;doi&gt;10.3748/wjg.v19.i41.7197&lt;/doi&gt;&lt;startpage&gt;7197&lt;/startpage&gt;&lt;title&gt;Magnetic endoscopic imaging vsstandard colonoscopy: Meta-analysis of randomized controlled trials&lt;/title&gt;&lt;uuid&gt;32CE2C7C-9116-49F7-A323-8DC33A72EA9A&lt;/uuid&gt;&lt;subtype&gt;400&lt;/subtype&gt;&lt;type&gt;400&lt;/type&gt;&lt;url&gt;http://www.wjgnet.com/1007-9327/full/v19/i41/7197.htm&lt;/url&gt;&lt;bundle&gt;&lt;publication&gt;&lt;publisher&gt;Baishideng Publishing Group Co., Ltd.&lt;/publisher&gt;&lt;url&gt;http://www.wjgnet.com.login.ezproxy.library.ualberta.ca&lt;/url&gt;&lt;title&gt;World journal of gastroenterology : WJG&lt;/title&gt;&lt;type&gt;-100&lt;/type&gt;&lt;subtype&gt;-100&lt;/subtype&gt;&lt;uuid&gt;C5A56245-29AB-4208-9740-BE93658459ED&lt;/uuid&gt;&lt;/publication&gt;&lt;/bundle&gt;&lt;authors&gt;&lt;author&gt;&lt;firstName&gt;Yi&lt;/firstName&gt;&lt;lastName&gt;Chen&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[15]</w:t>
      </w:r>
      <w:r w:rsidR="009B4ECE" w:rsidRPr="00C838FF">
        <w:rPr>
          <w:rFonts w:ascii="Book Antiqua" w:hAnsi="Book Antiqua"/>
        </w:rPr>
        <w:fldChar w:fldCharType="end"/>
      </w:r>
      <w:r w:rsidR="00FA7733" w:rsidRPr="00C838FF">
        <w:rPr>
          <w:rFonts w:ascii="Book Antiqua" w:hAnsi="Book Antiqua"/>
        </w:rPr>
        <w:t>.</w:t>
      </w:r>
      <w:r w:rsidR="00FE2876" w:rsidRPr="00C838FF">
        <w:rPr>
          <w:rFonts w:ascii="Book Antiqua" w:hAnsi="Book Antiqua"/>
        </w:rPr>
        <w:t xml:space="preserve"> </w:t>
      </w:r>
    </w:p>
    <w:p w:rsidR="00B1516D" w:rsidRPr="00C838FF" w:rsidRDefault="006B083B" w:rsidP="00C838FF">
      <w:pPr>
        <w:spacing w:line="360" w:lineRule="auto"/>
        <w:ind w:firstLineChars="200" w:firstLine="480"/>
        <w:jc w:val="both"/>
        <w:rPr>
          <w:rFonts w:ascii="Book Antiqua" w:hAnsi="Book Antiqua"/>
        </w:rPr>
      </w:pPr>
      <w:r w:rsidRPr="00C838FF">
        <w:rPr>
          <w:rFonts w:ascii="Book Antiqua" w:hAnsi="Book Antiqua"/>
        </w:rPr>
        <w:t>Recently, an updated</w:t>
      </w:r>
      <w:r w:rsidR="00B1516D" w:rsidRPr="00C838FF">
        <w:rPr>
          <w:rFonts w:ascii="Book Antiqua" w:hAnsi="Book Antiqua"/>
        </w:rPr>
        <w:t xml:space="preserve"> version of</w:t>
      </w:r>
      <w:r w:rsidR="00CF0106" w:rsidRPr="00C838FF">
        <w:rPr>
          <w:rFonts w:ascii="Book Antiqua" w:hAnsi="Book Antiqua"/>
        </w:rPr>
        <w:t xml:space="preserve"> MIC</w:t>
      </w:r>
      <w:r w:rsidR="00B1516D" w:rsidRPr="00C838FF">
        <w:rPr>
          <w:rFonts w:ascii="Book Antiqua" w:hAnsi="Book Antiqua"/>
        </w:rPr>
        <w:t xml:space="preserve"> </w:t>
      </w:r>
      <w:r w:rsidR="00CF0106" w:rsidRPr="00C838FF">
        <w:rPr>
          <w:rFonts w:ascii="Book Antiqua" w:hAnsi="Book Antiqua"/>
        </w:rPr>
        <w:t>(</w:t>
      </w:r>
      <w:proofErr w:type="spellStart"/>
      <w:r w:rsidR="00B1516D" w:rsidRPr="00C838FF">
        <w:rPr>
          <w:rFonts w:ascii="Book Antiqua" w:hAnsi="Book Antiqua"/>
        </w:rPr>
        <w:t>ScopeGuide</w:t>
      </w:r>
      <w:proofErr w:type="spellEnd"/>
      <w:r w:rsidR="00B1516D" w:rsidRPr="00C838FF">
        <w:rPr>
          <w:rFonts w:ascii="Book Antiqua" w:hAnsi="Book Antiqua"/>
        </w:rPr>
        <w:t>™</w:t>
      </w:r>
      <w:r w:rsidR="009F7CEB" w:rsidRPr="00C838FF">
        <w:rPr>
          <w:rFonts w:ascii="Book Antiqua" w:hAnsi="Book Antiqua"/>
        </w:rPr>
        <w:t>,</w:t>
      </w:r>
      <w:r w:rsidR="00DE4DDD" w:rsidRPr="00C838FF">
        <w:rPr>
          <w:rFonts w:ascii="Book Antiqua" w:hAnsi="Book Antiqua"/>
        </w:rPr>
        <w:t xml:space="preserve"> </w:t>
      </w:r>
      <w:r w:rsidR="00822BE1" w:rsidRPr="00C838FF">
        <w:rPr>
          <w:rFonts w:ascii="Book Antiqua" w:hAnsi="Book Antiqua"/>
        </w:rPr>
        <w:t>Olympus America</w:t>
      </w:r>
      <w:r w:rsidR="00492F54" w:rsidRPr="00C838FF">
        <w:rPr>
          <w:rFonts w:ascii="Book Antiqua" w:hAnsi="Book Antiqua"/>
        </w:rPr>
        <w:t>, Center Valley, PA</w:t>
      </w:r>
      <w:r w:rsidR="00822BE1" w:rsidRPr="00C838FF">
        <w:rPr>
          <w:rFonts w:ascii="Book Antiqua" w:hAnsi="Book Antiqua"/>
        </w:rPr>
        <w:t xml:space="preserve">) </w:t>
      </w:r>
      <w:r w:rsidR="00B1516D" w:rsidRPr="00C838FF">
        <w:rPr>
          <w:rFonts w:ascii="Book Antiqua" w:hAnsi="Book Antiqua"/>
        </w:rPr>
        <w:t xml:space="preserve">was developed </w:t>
      </w:r>
      <w:r w:rsidR="00574B32" w:rsidRPr="00C838FF">
        <w:rPr>
          <w:rFonts w:ascii="Book Antiqua" w:hAnsi="Book Antiqua"/>
        </w:rPr>
        <w:t xml:space="preserve">for incorporation into the latest </w:t>
      </w:r>
      <w:proofErr w:type="spellStart"/>
      <w:r w:rsidR="00574B32" w:rsidRPr="00C838FF">
        <w:rPr>
          <w:rFonts w:ascii="Book Antiqua" w:hAnsi="Book Antiqua"/>
        </w:rPr>
        <w:t>colonoscopes</w:t>
      </w:r>
      <w:proofErr w:type="spellEnd"/>
      <w:r w:rsidR="00574B32" w:rsidRPr="00C838FF">
        <w:rPr>
          <w:rFonts w:ascii="Book Antiqua" w:hAnsi="Book Antiqua"/>
        </w:rPr>
        <w:t>, featuring a</w:t>
      </w:r>
      <w:r w:rsidR="00DC2316" w:rsidRPr="00C838FF">
        <w:rPr>
          <w:rFonts w:ascii="Book Antiqua" w:hAnsi="Book Antiqua"/>
        </w:rPr>
        <w:t xml:space="preserve"> compact receiver dish mounted on a roll stand for convenient </w:t>
      </w:r>
      <w:r w:rsidR="00DC2316" w:rsidRPr="00C838FF">
        <w:rPr>
          <w:rFonts w:ascii="Book Antiqua" w:hAnsi="Book Antiqua"/>
        </w:rPr>
        <w:lastRenderedPageBreak/>
        <w:t>positioning during the procedure, integration of the 3D representation of the scope on the same screen as the endoscopic image, and an external hand-held coil used to identify the optimal location for abdominal pressure relati</w:t>
      </w:r>
      <w:r w:rsidR="00A356B6" w:rsidRPr="00C838FF">
        <w:rPr>
          <w:rFonts w:ascii="Book Antiqua" w:hAnsi="Book Antiqua"/>
        </w:rPr>
        <w:t>v</w:t>
      </w:r>
      <w:r w:rsidR="002F607A" w:rsidRPr="00C838FF">
        <w:rPr>
          <w:rFonts w:ascii="Book Antiqua" w:hAnsi="Book Antiqua"/>
        </w:rPr>
        <w:t>e to the endoscope. It is hop</w:t>
      </w:r>
      <w:r w:rsidR="00A356B6" w:rsidRPr="00C838FF">
        <w:rPr>
          <w:rFonts w:ascii="Book Antiqua" w:hAnsi="Book Antiqua"/>
        </w:rPr>
        <w:t>ed</w:t>
      </w:r>
      <w:r w:rsidR="00DC2316" w:rsidRPr="00C838FF">
        <w:rPr>
          <w:rFonts w:ascii="Book Antiqua" w:hAnsi="Book Antiqua"/>
        </w:rPr>
        <w:t xml:space="preserve"> that </w:t>
      </w:r>
      <w:r w:rsidR="003449B6" w:rsidRPr="00C838FF">
        <w:rPr>
          <w:rFonts w:ascii="Book Antiqua" w:hAnsi="Book Antiqua"/>
        </w:rPr>
        <w:t xml:space="preserve">the latest </w:t>
      </w:r>
      <w:r w:rsidR="00DC2316" w:rsidRPr="00C838FF">
        <w:rPr>
          <w:rFonts w:ascii="Book Antiqua" w:hAnsi="Book Antiqua"/>
        </w:rPr>
        <w:t xml:space="preserve">generation of </w:t>
      </w:r>
      <w:proofErr w:type="spellStart"/>
      <w:r w:rsidR="00DC2316" w:rsidRPr="00C838FF">
        <w:rPr>
          <w:rFonts w:ascii="Book Antiqua" w:hAnsi="Book Antiqua"/>
        </w:rPr>
        <w:t>ScopeGuide</w:t>
      </w:r>
      <w:proofErr w:type="spellEnd"/>
      <w:r w:rsidR="00DC2316" w:rsidRPr="00C838FF">
        <w:rPr>
          <w:rFonts w:ascii="Book Antiqua" w:hAnsi="Book Antiqua"/>
        </w:rPr>
        <w:t xml:space="preserve"> </w:t>
      </w:r>
      <w:r w:rsidR="00574B32" w:rsidRPr="00C838FF">
        <w:rPr>
          <w:rFonts w:ascii="Book Antiqua" w:hAnsi="Book Antiqua"/>
        </w:rPr>
        <w:t xml:space="preserve">will be </w:t>
      </w:r>
      <w:r w:rsidR="00627BCB" w:rsidRPr="00C838FF">
        <w:rPr>
          <w:rFonts w:ascii="Book Antiqua" w:hAnsi="Book Antiqua"/>
        </w:rPr>
        <w:t xml:space="preserve">more user </w:t>
      </w:r>
      <w:r w:rsidR="00AC7CA5" w:rsidRPr="00C838FF">
        <w:rPr>
          <w:rFonts w:ascii="Book Antiqua" w:hAnsi="Book Antiqua"/>
        </w:rPr>
        <w:t>friendly,</w:t>
      </w:r>
      <w:r w:rsidR="00DC2316" w:rsidRPr="00C838FF">
        <w:rPr>
          <w:rFonts w:ascii="Book Antiqua" w:hAnsi="Book Antiqua"/>
        </w:rPr>
        <w:t xml:space="preserve"> while facilitating a more comfortable patient experience and technically successful procedure</w:t>
      </w:r>
      <w:r w:rsidR="00574B32" w:rsidRPr="00C838FF">
        <w:rPr>
          <w:rFonts w:ascii="Book Antiqua" w:hAnsi="Book Antiqua"/>
        </w:rPr>
        <w:t xml:space="preserve">, not just for trainees but also for </w:t>
      </w:r>
      <w:r w:rsidR="00F13C91" w:rsidRPr="00C838FF">
        <w:rPr>
          <w:rFonts w:ascii="Book Antiqua" w:hAnsi="Book Antiqua"/>
        </w:rPr>
        <w:t xml:space="preserve">experienced </w:t>
      </w:r>
      <w:proofErr w:type="spellStart"/>
      <w:r w:rsidR="00830C7E" w:rsidRPr="00C838FF">
        <w:rPr>
          <w:rFonts w:ascii="Book Antiqua" w:hAnsi="Book Antiqua"/>
        </w:rPr>
        <w:t>endoscopists</w:t>
      </w:r>
      <w:proofErr w:type="spellEnd"/>
      <w:r w:rsidR="00DC2316" w:rsidRPr="00C838FF">
        <w:rPr>
          <w:rFonts w:ascii="Book Antiqua" w:hAnsi="Book Antiqua"/>
        </w:rPr>
        <w:t>.</w:t>
      </w:r>
    </w:p>
    <w:p w:rsidR="009A6FAE" w:rsidRPr="00C838FF" w:rsidRDefault="00627BCB" w:rsidP="00C838FF">
      <w:pPr>
        <w:spacing w:line="360" w:lineRule="auto"/>
        <w:ind w:firstLineChars="200" w:firstLine="480"/>
        <w:jc w:val="both"/>
        <w:rPr>
          <w:rFonts w:ascii="Book Antiqua" w:hAnsi="Book Antiqua"/>
        </w:rPr>
      </w:pPr>
      <w:r w:rsidRPr="00C838FF">
        <w:rPr>
          <w:rFonts w:ascii="Book Antiqua" w:hAnsi="Book Antiqua"/>
        </w:rPr>
        <w:t xml:space="preserve">The purpose of this prospective, randomized trial was to determine if real time visualization of the </w:t>
      </w:r>
      <w:proofErr w:type="spellStart"/>
      <w:r w:rsidRPr="00C838FF">
        <w:rPr>
          <w:rFonts w:ascii="Book Antiqua" w:hAnsi="Book Antiqua"/>
        </w:rPr>
        <w:t>c</w:t>
      </w:r>
      <w:r w:rsidR="00C94E2A" w:rsidRPr="00C838FF">
        <w:rPr>
          <w:rFonts w:ascii="Book Antiqua" w:hAnsi="Book Antiqua"/>
        </w:rPr>
        <w:t>olonoscope</w:t>
      </w:r>
      <w:proofErr w:type="spellEnd"/>
      <w:r w:rsidR="00C94E2A" w:rsidRPr="00C838FF">
        <w:rPr>
          <w:rFonts w:ascii="Book Antiqua" w:hAnsi="Book Antiqua"/>
        </w:rPr>
        <w:t xml:space="preserve"> using the latest </w:t>
      </w:r>
      <w:r w:rsidRPr="00C838FF">
        <w:rPr>
          <w:rFonts w:ascii="Book Antiqua" w:hAnsi="Book Antiqua"/>
        </w:rPr>
        <w:t xml:space="preserve">generation </w:t>
      </w:r>
      <w:proofErr w:type="spellStart"/>
      <w:r w:rsidRPr="00C838FF">
        <w:rPr>
          <w:rFonts w:ascii="Book Antiqua" w:hAnsi="Book Antiqua"/>
        </w:rPr>
        <w:t>ScopeGuide</w:t>
      </w:r>
      <w:proofErr w:type="spellEnd"/>
      <w:r w:rsidRPr="00C838FF">
        <w:rPr>
          <w:rFonts w:ascii="Book Antiqua" w:hAnsi="Book Antiqua"/>
        </w:rPr>
        <w:t xml:space="preserve"> system is superior to conventional colonoscopy</w:t>
      </w:r>
      <w:r w:rsidR="00AC7CA5" w:rsidRPr="00C838FF">
        <w:rPr>
          <w:rFonts w:ascii="Book Antiqua" w:hAnsi="Book Antiqua"/>
        </w:rPr>
        <w:t xml:space="preserve"> for improving</w:t>
      </w:r>
      <w:r w:rsidRPr="00C838FF">
        <w:rPr>
          <w:rFonts w:ascii="Book Antiqua" w:hAnsi="Book Antiqua"/>
        </w:rPr>
        <w:t xml:space="preserve"> patient experience in terms of reduced discomfort and decreased sedation requirements</w:t>
      </w:r>
      <w:r w:rsidR="00AC7CA5" w:rsidRPr="00C838FF">
        <w:rPr>
          <w:rFonts w:ascii="Book Antiqua" w:hAnsi="Book Antiqua"/>
        </w:rPr>
        <w:t>,</w:t>
      </w:r>
      <w:r w:rsidRPr="00C838FF">
        <w:rPr>
          <w:rFonts w:ascii="Book Antiqua" w:hAnsi="Book Antiqua"/>
        </w:rPr>
        <w:t xml:space="preserve"> and for </w:t>
      </w:r>
      <w:r w:rsidR="0074315F" w:rsidRPr="00C838FF">
        <w:rPr>
          <w:rFonts w:ascii="Book Antiqua" w:hAnsi="Book Antiqua"/>
        </w:rPr>
        <w:t>improving</w:t>
      </w:r>
      <w:r w:rsidRPr="00C838FF">
        <w:rPr>
          <w:rFonts w:ascii="Book Antiqua" w:hAnsi="Book Antiqua"/>
        </w:rPr>
        <w:t xml:space="preserve"> endoscopic procedural outcomes</w:t>
      </w:r>
      <w:r w:rsidR="00574B32" w:rsidRPr="00C838FF">
        <w:rPr>
          <w:rFonts w:ascii="Book Antiqua" w:hAnsi="Book Antiqua"/>
        </w:rPr>
        <w:t xml:space="preserve">, when performed by experienced </w:t>
      </w:r>
      <w:proofErr w:type="spellStart"/>
      <w:r w:rsidR="00574B32" w:rsidRPr="00C838FF">
        <w:rPr>
          <w:rFonts w:ascii="Book Antiqua" w:hAnsi="Book Antiqua"/>
        </w:rPr>
        <w:t>endoscopists</w:t>
      </w:r>
      <w:proofErr w:type="spellEnd"/>
      <w:r w:rsidRPr="00C838FF">
        <w:rPr>
          <w:rFonts w:ascii="Book Antiqua" w:hAnsi="Book Antiqua"/>
        </w:rPr>
        <w:t>.</w:t>
      </w:r>
    </w:p>
    <w:p w:rsidR="009A6FAE" w:rsidRPr="00C838FF" w:rsidRDefault="009A6FAE" w:rsidP="00B63D01">
      <w:pPr>
        <w:spacing w:line="360" w:lineRule="auto"/>
        <w:ind w:firstLineChars="200" w:firstLine="482"/>
        <w:jc w:val="both"/>
        <w:rPr>
          <w:rFonts w:ascii="Book Antiqua" w:hAnsi="Book Antiqua"/>
          <w:b/>
        </w:rPr>
      </w:pPr>
    </w:p>
    <w:p w:rsidR="002B565E" w:rsidRPr="00C838FF" w:rsidRDefault="002B565E" w:rsidP="00C838FF">
      <w:pPr>
        <w:spacing w:line="360" w:lineRule="auto"/>
        <w:jc w:val="both"/>
        <w:rPr>
          <w:rFonts w:ascii="Book Antiqua" w:hAnsi="Book Antiqua"/>
          <w:b/>
        </w:rPr>
      </w:pPr>
      <w:r w:rsidRPr="00C838FF">
        <w:rPr>
          <w:rFonts w:ascii="Book Antiqua" w:hAnsi="Book Antiqua"/>
          <w:b/>
        </w:rPr>
        <w:t>M</w:t>
      </w:r>
      <w:r w:rsidR="00450400" w:rsidRPr="00C838FF">
        <w:rPr>
          <w:rFonts w:ascii="Book Antiqua" w:hAnsi="Book Antiqua"/>
          <w:b/>
        </w:rPr>
        <w:t>ATERIALS AND M</w:t>
      </w:r>
      <w:r w:rsidRPr="00C838FF">
        <w:rPr>
          <w:rFonts w:ascii="Book Antiqua" w:hAnsi="Book Antiqua"/>
          <w:b/>
        </w:rPr>
        <w:t>ETHODS</w:t>
      </w:r>
    </w:p>
    <w:p w:rsidR="002B565E" w:rsidRPr="00C838FF" w:rsidRDefault="00FD31BA" w:rsidP="00C838FF">
      <w:pPr>
        <w:spacing w:line="360" w:lineRule="auto"/>
        <w:jc w:val="both"/>
        <w:rPr>
          <w:rFonts w:ascii="Book Antiqua" w:hAnsi="Book Antiqua"/>
          <w:b/>
        </w:rPr>
      </w:pPr>
      <w:r w:rsidRPr="00C838FF">
        <w:rPr>
          <w:rFonts w:ascii="Book Antiqua" w:hAnsi="Book Antiqua"/>
          <w:b/>
          <w:i/>
        </w:rPr>
        <w:t>Study de</w:t>
      </w:r>
      <w:r w:rsidR="00766D0C" w:rsidRPr="00C838FF">
        <w:rPr>
          <w:rFonts w:ascii="Book Antiqua" w:hAnsi="Book Antiqua"/>
          <w:b/>
          <w:i/>
        </w:rPr>
        <w:t>s</w:t>
      </w:r>
      <w:r w:rsidRPr="00C838FF">
        <w:rPr>
          <w:rFonts w:ascii="Book Antiqua" w:hAnsi="Book Antiqua"/>
          <w:b/>
          <w:i/>
        </w:rPr>
        <w:t>ign</w:t>
      </w:r>
    </w:p>
    <w:p w:rsidR="00766D0C" w:rsidRPr="00C838FF" w:rsidRDefault="00766D0C" w:rsidP="00C838FF">
      <w:pPr>
        <w:spacing w:line="360" w:lineRule="auto"/>
        <w:jc w:val="both"/>
        <w:rPr>
          <w:rFonts w:ascii="Book Antiqua" w:hAnsi="Book Antiqua"/>
        </w:rPr>
      </w:pPr>
      <w:r w:rsidRPr="00C838FF">
        <w:rPr>
          <w:rFonts w:ascii="Book Antiqua" w:hAnsi="Book Antiqua"/>
        </w:rPr>
        <w:t>Consecu</w:t>
      </w:r>
      <w:r w:rsidR="00C57132" w:rsidRPr="00C838FF">
        <w:rPr>
          <w:rFonts w:ascii="Book Antiqua" w:hAnsi="Book Antiqua"/>
        </w:rPr>
        <w:t>tive, adult patients (</w:t>
      </w:r>
      <w:r w:rsidRPr="00C838FF">
        <w:rPr>
          <w:rFonts w:ascii="Book Antiqua" w:hAnsi="Book Antiqua"/>
        </w:rPr>
        <w:t xml:space="preserve">18 </w:t>
      </w:r>
      <w:proofErr w:type="spellStart"/>
      <w:r w:rsidRPr="00C838FF">
        <w:rPr>
          <w:rFonts w:ascii="Book Antiqua" w:hAnsi="Book Antiqua"/>
        </w:rPr>
        <w:t>yr</w:t>
      </w:r>
      <w:proofErr w:type="spellEnd"/>
      <w:r w:rsidR="009F7CEB" w:rsidRPr="00C838FF">
        <w:rPr>
          <w:rFonts w:ascii="Book Antiqua" w:eastAsiaTheme="minorEastAsia" w:hAnsi="Book Antiqua"/>
          <w:lang w:eastAsia="zh-CN"/>
        </w:rPr>
        <w:t xml:space="preserve"> </w:t>
      </w:r>
      <w:r w:rsidR="00C57132" w:rsidRPr="00C838FF">
        <w:rPr>
          <w:rFonts w:ascii="Book Antiqua" w:hAnsi="Book Antiqua"/>
        </w:rPr>
        <w:t>or</w:t>
      </w:r>
      <w:r w:rsidRPr="00C838FF">
        <w:rPr>
          <w:rFonts w:ascii="Book Antiqua" w:hAnsi="Book Antiqua"/>
        </w:rPr>
        <w:t xml:space="preserve"> old</w:t>
      </w:r>
      <w:r w:rsidR="00C57132" w:rsidRPr="00C838FF">
        <w:rPr>
          <w:rFonts w:ascii="Book Antiqua" w:hAnsi="Book Antiqua"/>
        </w:rPr>
        <w:t>er</w:t>
      </w:r>
      <w:r w:rsidRPr="00C838FF">
        <w:rPr>
          <w:rFonts w:ascii="Book Antiqua" w:hAnsi="Book Antiqua"/>
        </w:rPr>
        <w:t xml:space="preserve">) referred for elective, outpatient colonoscopy at the University of Alberta Hospital (Edmonton, Canada) were considered for enrollment. Patients were excluded </w:t>
      </w:r>
      <w:r w:rsidR="0028293F" w:rsidRPr="00C838FF">
        <w:rPr>
          <w:rFonts w:ascii="Book Antiqua" w:hAnsi="Book Antiqua"/>
        </w:rPr>
        <w:t xml:space="preserve">if they were admitted to hospital or if they had active, ongoing lower </w:t>
      </w:r>
      <w:proofErr w:type="spellStart"/>
      <w:r w:rsidR="00461157" w:rsidRPr="00461157">
        <w:rPr>
          <w:rFonts w:ascii="Book Antiqua" w:hAnsi="Book Antiqua"/>
        </w:rPr>
        <w:t>gastrointrstinal</w:t>
      </w:r>
      <w:proofErr w:type="spellEnd"/>
      <w:r w:rsidR="00461157" w:rsidRPr="00461157">
        <w:rPr>
          <w:rFonts w:ascii="Book Antiqua" w:hAnsi="Book Antiqua"/>
        </w:rPr>
        <w:t xml:space="preserve"> </w:t>
      </w:r>
      <w:r w:rsidR="00461157">
        <w:rPr>
          <w:rFonts w:ascii="Book Antiqua" w:eastAsiaTheme="minorEastAsia" w:hAnsi="Book Antiqua" w:hint="eastAsia"/>
          <w:lang w:eastAsia="zh-CN"/>
        </w:rPr>
        <w:t>(</w:t>
      </w:r>
      <w:r w:rsidR="0028293F" w:rsidRPr="00C838FF">
        <w:rPr>
          <w:rFonts w:ascii="Book Antiqua" w:hAnsi="Book Antiqua"/>
        </w:rPr>
        <w:t>GI</w:t>
      </w:r>
      <w:r w:rsidR="00461157">
        <w:rPr>
          <w:rFonts w:ascii="Book Antiqua" w:eastAsiaTheme="minorEastAsia" w:hAnsi="Book Antiqua" w:hint="eastAsia"/>
          <w:lang w:eastAsia="zh-CN"/>
        </w:rPr>
        <w:t>)</w:t>
      </w:r>
      <w:r w:rsidR="0028293F" w:rsidRPr="00C838FF">
        <w:rPr>
          <w:rFonts w:ascii="Book Antiqua" w:hAnsi="Book Antiqua"/>
        </w:rPr>
        <w:t xml:space="preserve"> bleeding, if they were undergoing colonoscopy without prior purgative bowel preparation or if they required anesthe</w:t>
      </w:r>
      <w:r w:rsidR="00830C7E" w:rsidRPr="00C838FF">
        <w:rPr>
          <w:rFonts w:ascii="Book Antiqua" w:hAnsi="Book Antiqua"/>
        </w:rPr>
        <w:t>tist</w:t>
      </w:r>
      <w:r w:rsidR="0028293F" w:rsidRPr="00C838FF">
        <w:rPr>
          <w:rFonts w:ascii="Book Antiqua" w:hAnsi="Book Antiqua"/>
        </w:rPr>
        <w:t xml:space="preserve">-administered </w:t>
      </w:r>
      <w:proofErr w:type="spellStart"/>
      <w:r w:rsidR="0028293F" w:rsidRPr="00C838FF">
        <w:rPr>
          <w:rFonts w:ascii="Book Antiqua" w:hAnsi="Book Antiqua"/>
        </w:rPr>
        <w:t>propofol</w:t>
      </w:r>
      <w:proofErr w:type="spellEnd"/>
      <w:r w:rsidR="0028293F" w:rsidRPr="00C838FF">
        <w:rPr>
          <w:rFonts w:ascii="Book Antiqua" w:hAnsi="Book Antiqua"/>
        </w:rPr>
        <w:t xml:space="preserve">, if they had a history of previous colonic surgery, cardiac pacemaker or implantable </w:t>
      </w:r>
      <w:proofErr w:type="spellStart"/>
      <w:r w:rsidR="0028293F" w:rsidRPr="00C838FF">
        <w:rPr>
          <w:rFonts w:ascii="Book Antiqua" w:hAnsi="Book Antiqua"/>
        </w:rPr>
        <w:t>cardioverter</w:t>
      </w:r>
      <w:proofErr w:type="spellEnd"/>
      <w:r w:rsidR="0028293F" w:rsidRPr="00C838FF">
        <w:rPr>
          <w:rFonts w:ascii="Book Antiqua" w:hAnsi="Book Antiqua"/>
        </w:rPr>
        <w:t xml:space="preserve">-defibrillator, </w:t>
      </w:r>
      <w:r w:rsidR="00E02AB4" w:rsidRPr="00C838FF">
        <w:rPr>
          <w:rFonts w:ascii="Book Antiqua" w:hAnsi="Book Antiqua"/>
        </w:rPr>
        <w:t xml:space="preserve">or if the colonoscopy was </w:t>
      </w:r>
      <w:r w:rsidR="009409AA" w:rsidRPr="00C838FF">
        <w:rPr>
          <w:rFonts w:ascii="Book Antiqua" w:hAnsi="Book Antiqua"/>
        </w:rPr>
        <w:t xml:space="preserve">to be </w:t>
      </w:r>
      <w:r w:rsidR="00E02AB4" w:rsidRPr="00C838FF">
        <w:rPr>
          <w:rFonts w:ascii="Book Antiqua" w:hAnsi="Book Antiqua"/>
        </w:rPr>
        <w:t>performed by a trainee under staff supervision.</w:t>
      </w:r>
      <w:r w:rsidR="0019138E" w:rsidRPr="00C838FF">
        <w:rPr>
          <w:rFonts w:ascii="Book Antiqua" w:hAnsi="Book Antiqua"/>
        </w:rPr>
        <w:t xml:space="preserve"> Eligible patients who provided informed consent were then randomized to undergo conventional colonoscopy</w:t>
      </w:r>
      <w:r w:rsidR="0054350F" w:rsidRPr="00C838FF">
        <w:rPr>
          <w:rFonts w:ascii="Book Antiqua" w:hAnsi="Book Antiqua"/>
        </w:rPr>
        <w:t xml:space="preserve"> (CC)</w:t>
      </w:r>
      <w:r w:rsidR="0019138E" w:rsidRPr="00C838FF">
        <w:rPr>
          <w:rFonts w:ascii="Book Antiqua" w:hAnsi="Book Antiqua"/>
        </w:rPr>
        <w:t xml:space="preserve"> or </w:t>
      </w:r>
      <w:r w:rsidR="0054350F" w:rsidRPr="00C838FF">
        <w:rPr>
          <w:rFonts w:ascii="Book Antiqua" w:hAnsi="Book Antiqua"/>
        </w:rPr>
        <w:t xml:space="preserve">MIC using the </w:t>
      </w:r>
      <w:r w:rsidR="00600F51" w:rsidRPr="00C838FF">
        <w:rPr>
          <w:rFonts w:ascii="Book Antiqua" w:hAnsi="Book Antiqua"/>
        </w:rPr>
        <w:t>new</w:t>
      </w:r>
      <w:r w:rsidR="0019138E" w:rsidRPr="00C838FF">
        <w:rPr>
          <w:rFonts w:ascii="Book Antiqua" w:hAnsi="Book Antiqua"/>
        </w:rPr>
        <w:t xml:space="preserve"> </w:t>
      </w:r>
      <w:proofErr w:type="spellStart"/>
      <w:r w:rsidR="0019138E" w:rsidRPr="00C838FF">
        <w:rPr>
          <w:rFonts w:ascii="Book Antiqua" w:hAnsi="Book Antiqua"/>
        </w:rPr>
        <w:t>Scope</w:t>
      </w:r>
      <w:r w:rsidR="00B703FD" w:rsidRPr="00C838FF">
        <w:rPr>
          <w:rFonts w:ascii="Book Antiqua" w:hAnsi="Book Antiqua"/>
        </w:rPr>
        <w:t>Guide</w:t>
      </w:r>
      <w:proofErr w:type="spellEnd"/>
      <w:r w:rsidR="00B703FD" w:rsidRPr="00C838FF">
        <w:rPr>
          <w:rFonts w:ascii="Book Antiqua" w:hAnsi="Book Antiqua"/>
        </w:rPr>
        <w:t xml:space="preserve"> syste</w:t>
      </w:r>
      <w:r w:rsidR="00EB0A0C" w:rsidRPr="00C838FF">
        <w:rPr>
          <w:rFonts w:ascii="Book Antiqua" w:hAnsi="Book Antiqua"/>
        </w:rPr>
        <w:t>m</w:t>
      </w:r>
      <w:r w:rsidR="00892EED" w:rsidRPr="00C838FF">
        <w:rPr>
          <w:rFonts w:ascii="Book Antiqua" w:hAnsi="Book Antiqua"/>
        </w:rPr>
        <w:t>, with patients</w:t>
      </w:r>
      <w:r w:rsidR="00365FAE" w:rsidRPr="00C838FF">
        <w:rPr>
          <w:rFonts w:ascii="Book Antiqua" w:hAnsi="Book Antiqua"/>
        </w:rPr>
        <w:t>,</w:t>
      </w:r>
      <w:r w:rsidR="00892EED" w:rsidRPr="00C838FF">
        <w:rPr>
          <w:rFonts w:ascii="Book Antiqua" w:hAnsi="Book Antiqua"/>
        </w:rPr>
        <w:t xml:space="preserve"> but not </w:t>
      </w:r>
      <w:proofErr w:type="spellStart"/>
      <w:r w:rsidR="00892EED" w:rsidRPr="00C838FF">
        <w:rPr>
          <w:rFonts w:ascii="Book Antiqua" w:hAnsi="Book Antiqua"/>
        </w:rPr>
        <w:t>endoscopists</w:t>
      </w:r>
      <w:proofErr w:type="spellEnd"/>
      <w:r w:rsidR="00C47690" w:rsidRPr="00C838FF">
        <w:rPr>
          <w:rFonts w:ascii="Book Antiqua" w:hAnsi="Book Antiqua"/>
        </w:rPr>
        <w:t>,</w:t>
      </w:r>
      <w:r w:rsidR="00892EED" w:rsidRPr="00C838FF">
        <w:rPr>
          <w:rFonts w:ascii="Book Antiqua" w:hAnsi="Book Antiqua"/>
        </w:rPr>
        <w:t xml:space="preserve"> blinded to the randomization status.</w:t>
      </w:r>
      <w:r w:rsidR="009409AA" w:rsidRPr="00C838FF">
        <w:rPr>
          <w:rFonts w:ascii="Book Antiqua" w:hAnsi="Book Antiqua"/>
        </w:rPr>
        <w:t xml:space="preserve"> </w:t>
      </w:r>
      <w:r w:rsidR="000B71D8" w:rsidRPr="00C838FF">
        <w:rPr>
          <w:rFonts w:ascii="Book Antiqua" w:hAnsi="Book Antiqua"/>
        </w:rPr>
        <w:t>Simple, non-restricted randomization was performed using a computerized random-number generator</w:t>
      </w:r>
      <w:r w:rsidR="00714E13" w:rsidRPr="00C838FF">
        <w:rPr>
          <w:rFonts w:ascii="Book Antiqua" w:hAnsi="Book Antiqua"/>
        </w:rPr>
        <w:t xml:space="preserve"> immediately prior to the procedure</w:t>
      </w:r>
      <w:r w:rsidR="000B71D8" w:rsidRPr="00C838FF">
        <w:rPr>
          <w:rFonts w:ascii="Book Antiqua" w:hAnsi="Book Antiqua"/>
        </w:rPr>
        <w:t xml:space="preserve">. </w:t>
      </w:r>
      <w:r w:rsidR="009409AA" w:rsidRPr="00C838FF">
        <w:rPr>
          <w:rFonts w:ascii="Book Antiqua" w:hAnsi="Book Antiqua"/>
        </w:rPr>
        <w:t xml:space="preserve">The study protocol was approved by the Health Research Ethics </w:t>
      </w:r>
      <w:r w:rsidR="009409AA" w:rsidRPr="00C838FF">
        <w:rPr>
          <w:rFonts w:ascii="Book Antiqua" w:hAnsi="Book Antiqua"/>
        </w:rPr>
        <w:lastRenderedPageBreak/>
        <w:t>Board of the University of Alberta</w:t>
      </w:r>
      <w:r w:rsidR="002238C0" w:rsidRPr="00C838FF">
        <w:rPr>
          <w:rFonts w:ascii="Book Antiqua" w:hAnsi="Book Antiqua"/>
        </w:rPr>
        <w:t xml:space="preserve"> (effective 08/09/2011)</w:t>
      </w:r>
      <w:r w:rsidR="009F5880" w:rsidRPr="00C838FF">
        <w:rPr>
          <w:rFonts w:ascii="Book Antiqua" w:hAnsi="Book Antiqua"/>
        </w:rPr>
        <w:t xml:space="preserve"> and registered with Clinicaltrials.gov (</w:t>
      </w:r>
      <w:r w:rsidR="002238C0" w:rsidRPr="00C838FF">
        <w:rPr>
          <w:rFonts w:ascii="Book Antiqua" w:hAnsi="Book Antiqua"/>
        </w:rPr>
        <w:t xml:space="preserve">registered 09/18/2011; </w:t>
      </w:r>
      <w:r w:rsidR="00447A5A" w:rsidRPr="00C838FF">
        <w:rPr>
          <w:rFonts w:ascii="Book Antiqua" w:hAnsi="Book Antiqua"/>
        </w:rPr>
        <w:t>NCT01438645</w:t>
      </w:r>
      <w:r w:rsidR="009F5880" w:rsidRPr="00C838FF">
        <w:rPr>
          <w:rFonts w:ascii="Book Antiqua" w:hAnsi="Book Antiqua"/>
        </w:rPr>
        <w:t>)</w:t>
      </w:r>
      <w:r w:rsidR="009409AA" w:rsidRPr="00C838FF">
        <w:rPr>
          <w:rFonts w:ascii="Book Antiqua" w:hAnsi="Book Antiqua"/>
        </w:rPr>
        <w:t>.</w:t>
      </w:r>
    </w:p>
    <w:p w:rsidR="00DE5772" w:rsidRPr="00C838FF" w:rsidRDefault="00DE5772" w:rsidP="00C838FF">
      <w:pPr>
        <w:spacing w:line="360" w:lineRule="auto"/>
        <w:ind w:firstLineChars="200" w:firstLine="480"/>
        <w:jc w:val="both"/>
        <w:rPr>
          <w:rFonts w:ascii="Book Antiqua" w:hAnsi="Book Antiqua"/>
        </w:rPr>
      </w:pPr>
    </w:p>
    <w:p w:rsidR="00DE5772" w:rsidRPr="00C838FF" w:rsidRDefault="00DE5772" w:rsidP="00C838FF">
      <w:pPr>
        <w:spacing w:line="360" w:lineRule="auto"/>
        <w:jc w:val="both"/>
        <w:rPr>
          <w:rFonts w:ascii="Book Antiqua" w:hAnsi="Book Antiqua"/>
          <w:b/>
        </w:rPr>
      </w:pPr>
      <w:r w:rsidRPr="00C838FF">
        <w:rPr>
          <w:rFonts w:ascii="Book Antiqua" w:hAnsi="Book Antiqua"/>
          <w:b/>
          <w:i/>
        </w:rPr>
        <w:t>Colonoscopy procedure</w:t>
      </w:r>
    </w:p>
    <w:p w:rsidR="00BA2F9B" w:rsidRPr="00C838FF" w:rsidRDefault="00C57132" w:rsidP="00C838FF">
      <w:pPr>
        <w:spacing w:line="360" w:lineRule="auto"/>
        <w:jc w:val="both"/>
        <w:rPr>
          <w:rFonts w:ascii="Book Antiqua" w:hAnsi="Book Antiqua"/>
        </w:rPr>
      </w:pPr>
      <w:r w:rsidRPr="00C838FF">
        <w:rPr>
          <w:rFonts w:ascii="Book Antiqua" w:hAnsi="Book Antiqua"/>
        </w:rPr>
        <w:t xml:space="preserve">Colonoscopy was performed by one of three </w:t>
      </w:r>
      <w:r w:rsidR="00A22C71" w:rsidRPr="00C838FF">
        <w:rPr>
          <w:rFonts w:ascii="Book Antiqua" w:hAnsi="Book Antiqua"/>
        </w:rPr>
        <w:t xml:space="preserve">experienced </w:t>
      </w:r>
      <w:proofErr w:type="spellStart"/>
      <w:r w:rsidR="00830C7E" w:rsidRPr="00C838FF">
        <w:rPr>
          <w:rFonts w:ascii="Book Antiqua" w:hAnsi="Book Antiqua"/>
        </w:rPr>
        <w:t>endoscopists</w:t>
      </w:r>
      <w:proofErr w:type="spellEnd"/>
      <w:r w:rsidRPr="00C838FF">
        <w:rPr>
          <w:rFonts w:ascii="Book Antiqua" w:hAnsi="Book Antiqua"/>
        </w:rPr>
        <w:t xml:space="preserve"> as clinically indicated</w:t>
      </w:r>
      <w:r w:rsidR="002A5BA7" w:rsidRPr="00C838FF">
        <w:rPr>
          <w:rFonts w:ascii="Book Antiqua" w:hAnsi="Book Antiqua"/>
        </w:rPr>
        <w:t>.</w:t>
      </w:r>
      <w:r w:rsidRPr="00C838FF">
        <w:rPr>
          <w:rFonts w:ascii="Book Antiqua" w:hAnsi="Book Antiqua"/>
        </w:rPr>
        <w:t xml:space="preserve"> </w:t>
      </w:r>
      <w:r w:rsidR="00700620" w:rsidRPr="00C838FF">
        <w:rPr>
          <w:rFonts w:ascii="Book Antiqua" w:hAnsi="Book Antiqua"/>
        </w:rPr>
        <w:t>The control group underwent convent</w:t>
      </w:r>
      <w:r w:rsidR="00817BB7" w:rsidRPr="00C838FF">
        <w:rPr>
          <w:rFonts w:ascii="Book Antiqua" w:hAnsi="Book Antiqua"/>
        </w:rPr>
        <w:t xml:space="preserve">ional colonoscopy using </w:t>
      </w:r>
      <w:r w:rsidR="00700620" w:rsidRPr="00C838FF">
        <w:rPr>
          <w:rFonts w:ascii="Book Antiqua" w:hAnsi="Book Antiqua"/>
        </w:rPr>
        <w:t xml:space="preserve">CF-H180AL variable-stiffness </w:t>
      </w:r>
      <w:proofErr w:type="spellStart"/>
      <w:r w:rsidR="00700620" w:rsidRPr="00C838FF">
        <w:rPr>
          <w:rFonts w:ascii="Book Antiqua" w:hAnsi="Book Antiqua"/>
        </w:rPr>
        <w:t>colonoscopes</w:t>
      </w:r>
      <w:proofErr w:type="spellEnd"/>
      <w:r w:rsidR="00700620" w:rsidRPr="00C838FF">
        <w:rPr>
          <w:rFonts w:ascii="Book Antiqua" w:hAnsi="Book Antiqua"/>
        </w:rPr>
        <w:t xml:space="preserve"> (Olympus America). </w:t>
      </w:r>
      <w:r w:rsidRPr="00C838FF">
        <w:rPr>
          <w:rFonts w:ascii="Book Antiqua" w:hAnsi="Book Antiqua"/>
        </w:rPr>
        <w:t xml:space="preserve">The </w:t>
      </w:r>
      <w:r w:rsidR="002A5BA7" w:rsidRPr="00C838FF">
        <w:rPr>
          <w:rFonts w:ascii="Book Antiqua" w:hAnsi="Book Antiqua"/>
        </w:rPr>
        <w:t>investigational group underwent magnetic imaging-assisted colonoscopy using</w:t>
      </w:r>
      <w:r w:rsidR="00817BB7" w:rsidRPr="00C838FF">
        <w:rPr>
          <w:rFonts w:ascii="Book Antiqua" w:hAnsi="Book Antiqua"/>
        </w:rPr>
        <w:t xml:space="preserve"> Olympus</w:t>
      </w:r>
      <w:r w:rsidR="002A5BA7" w:rsidRPr="00C838FF">
        <w:rPr>
          <w:rFonts w:ascii="Book Antiqua" w:hAnsi="Book Antiqua"/>
        </w:rPr>
        <w:t xml:space="preserve"> CF-H180DL variable-stiffness </w:t>
      </w:r>
      <w:proofErr w:type="spellStart"/>
      <w:r w:rsidR="00700620" w:rsidRPr="00C838FF">
        <w:rPr>
          <w:rFonts w:ascii="Book Antiqua" w:hAnsi="Book Antiqua"/>
        </w:rPr>
        <w:t>colonoscop</w:t>
      </w:r>
      <w:r w:rsidR="002A5BA7" w:rsidRPr="00C838FF">
        <w:rPr>
          <w:rFonts w:ascii="Book Antiqua" w:hAnsi="Book Antiqua"/>
        </w:rPr>
        <w:t>es</w:t>
      </w:r>
      <w:proofErr w:type="spellEnd"/>
      <w:r w:rsidR="00E63563" w:rsidRPr="00C838FF">
        <w:rPr>
          <w:rFonts w:ascii="Book Antiqua" w:hAnsi="Book Antiqua"/>
        </w:rPr>
        <w:t>,</w:t>
      </w:r>
      <w:r w:rsidR="00830C7E" w:rsidRPr="00C838FF">
        <w:rPr>
          <w:rFonts w:ascii="Book Antiqua" w:hAnsi="Book Antiqua"/>
        </w:rPr>
        <w:t xml:space="preserve"> </w:t>
      </w:r>
      <w:r w:rsidR="00F73906" w:rsidRPr="00C838FF">
        <w:rPr>
          <w:rFonts w:ascii="Book Antiqua" w:hAnsi="Book Antiqua"/>
        </w:rPr>
        <w:t>which</w:t>
      </w:r>
      <w:r w:rsidR="00700620" w:rsidRPr="00C838FF">
        <w:rPr>
          <w:rFonts w:ascii="Book Antiqua" w:hAnsi="Book Antiqua"/>
        </w:rPr>
        <w:t xml:space="preserve"> differ only by the incorporation of</w:t>
      </w:r>
      <w:r w:rsidR="00F73906" w:rsidRPr="00C838FF">
        <w:rPr>
          <w:rFonts w:ascii="Book Antiqua" w:hAnsi="Book Antiqua"/>
        </w:rPr>
        <w:t xml:space="preserve"> the </w:t>
      </w:r>
      <w:proofErr w:type="spellStart"/>
      <w:r w:rsidR="00F73906" w:rsidRPr="00C838FF">
        <w:rPr>
          <w:rFonts w:ascii="Book Antiqua" w:hAnsi="Book Antiqua"/>
        </w:rPr>
        <w:t>ScopeGuide</w:t>
      </w:r>
      <w:proofErr w:type="spellEnd"/>
      <w:r w:rsidR="00F73906" w:rsidRPr="00C838FF">
        <w:rPr>
          <w:rFonts w:ascii="Book Antiqua" w:hAnsi="Book Antiqua"/>
        </w:rPr>
        <w:t xml:space="preserve"> system that</w:t>
      </w:r>
      <w:r w:rsidR="002A5BA7" w:rsidRPr="00C838FF">
        <w:rPr>
          <w:rFonts w:ascii="Book Antiqua" w:hAnsi="Book Antiqua"/>
        </w:rPr>
        <w:t xml:space="preserve"> </w:t>
      </w:r>
      <w:r w:rsidR="00F73906" w:rsidRPr="00C838FF">
        <w:rPr>
          <w:rFonts w:ascii="Book Antiqua" w:hAnsi="Book Antiqua"/>
        </w:rPr>
        <w:t>generates</w:t>
      </w:r>
      <w:r w:rsidR="002A5BA7" w:rsidRPr="00C838FF">
        <w:rPr>
          <w:rFonts w:ascii="Book Antiqua" w:hAnsi="Book Antiqua"/>
        </w:rPr>
        <w:t xml:space="preserve"> a 3D image on the monitor depicting the shape of the </w:t>
      </w:r>
      <w:proofErr w:type="spellStart"/>
      <w:r w:rsidR="002A5BA7" w:rsidRPr="00C838FF">
        <w:rPr>
          <w:rFonts w:ascii="Book Antiqua" w:hAnsi="Book Antiqua"/>
        </w:rPr>
        <w:t>colonoscope</w:t>
      </w:r>
      <w:proofErr w:type="spellEnd"/>
      <w:r w:rsidR="002A5BA7" w:rsidRPr="00C838FF">
        <w:rPr>
          <w:rFonts w:ascii="Book Antiqua" w:hAnsi="Book Antiqua"/>
        </w:rPr>
        <w:t xml:space="preserve"> insid</w:t>
      </w:r>
      <w:r w:rsidR="00D0190F" w:rsidRPr="00C838FF">
        <w:rPr>
          <w:rFonts w:ascii="Book Antiqua" w:hAnsi="Book Antiqua"/>
        </w:rPr>
        <w:t>e the patient’s body</w:t>
      </w:r>
      <w:r w:rsidR="009A6FAE" w:rsidRPr="00C838FF">
        <w:rPr>
          <w:rFonts w:ascii="Book Antiqua" w:hAnsi="Book Antiqua"/>
        </w:rPr>
        <w:t xml:space="preserve"> (Figure 1)</w:t>
      </w:r>
      <w:r w:rsidR="002A5BA7" w:rsidRPr="00C838FF">
        <w:rPr>
          <w:rFonts w:ascii="Book Antiqua" w:hAnsi="Book Antiqua"/>
        </w:rPr>
        <w:t>.</w:t>
      </w:r>
      <w:r w:rsidR="00D0190F" w:rsidRPr="00C838FF">
        <w:rPr>
          <w:rFonts w:ascii="Book Antiqua" w:hAnsi="Book Antiqua"/>
        </w:rPr>
        <w:t xml:space="preserve"> </w:t>
      </w:r>
      <w:r w:rsidR="00702229" w:rsidRPr="00C838FF">
        <w:rPr>
          <w:rFonts w:ascii="Book Antiqua" w:hAnsi="Book Antiqua"/>
        </w:rPr>
        <w:t xml:space="preserve">Beyond the inclusion of </w:t>
      </w:r>
      <w:proofErr w:type="spellStart"/>
      <w:r w:rsidR="00702229" w:rsidRPr="00C838FF">
        <w:rPr>
          <w:rFonts w:ascii="Book Antiqua" w:hAnsi="Book Antiqua"/>
        </w:rPr>
        <w:t>ScopeGuide</w:t>
      </w:r>
      <w:proofErr w:type="spellEnd"/>
      <w:r w:rsidR="00702229" w:rsidRPr="00C838FF">
        <w:rPr>
          <w:rFonts w:ascii="Book Antiqua" w:hAnsi="Book Antiqua"/>
        </w:rPr>
        <w:t>, the colonoscopy procedure did not differ between groups.</w:t>
      </w:r>
    </w:p>
    <w:p w:rsidR="00702229" w:rsidRPr="00C838FF" w:rsidRDefault="00BA2F9B" w:rsidP="00C838FF">
      <w:pPr>
        <w:spacing w:line="360" w:lineRule="auto"/>
        <w:ind w:firstLineChars="200" w:firstLine="480"/>
        <w:jc w:val="both"/>
        <w:rPr>
          <w:rFonts w:ascii="Book Antiqua" w:hAnsi="Book Antiqua"/>
        </w:rPr>
      </w:pPr>
      <w:r w:rsidRPr="00C838FF">
        <w:rPr>
          <w:rFonts w:ascii="Book Antiqua" w:hAnsi="Book Antiqua"/>
        </w:rPr>
        <w:t>All patients received</w:t>
      </w:r>
      <w:r w:rsidR="00702229" w:rsidRPr="00C838FF">
        <w:rPr>
          <w:rFonts w:ascii="Book Antiqua" w:hAnsi="Book Antiqua"/>
        </w:rPr>
        <w:t xml:space="preserve"> a purgative bowel preparation </w:t>
      </w:r>
      <w:r w:rsidRPr="00C838FF">
        <w:rPr>
          <w:rFonts w:ascii="Book Antiqua" w:hAnsi="Book Antiqua"/>
        </w:rPr>
        <w:t xml:space="preserve">consisting of 4 L of a polyethylene glycol solution </w:t>
      </w:r>
      <w:r w:rsidR="00702229" w:rsidRPr="00C838FF">
        <w:rPr>
          <w:rFonts w:ascii="Book Antiqua" w:hAnsi="Book Antiqua"/>
        </w:rPr>
        <w:t xml:space="preserve">followed by an overnight fast </w:t>
      </w:r>
      <w:r w:rsidR="00F23F5B" w:rsidRPr="00C838FF">
        <w:rPr>
          <w:rFonts w:ascii="Book Antiqua" w:hAnsi="Book Antiqua"/>
        </w:rPr>
        <w:t>(for morning procedures) or</w:t>
      </w:r>
      <w:r w:rsidR="009B2E31" w:rsidRPr="00C838FF">
        <w:rPr>
          <w:rFonts w:ascii="Book Antiqua" w:hAnsi="Book Antiqua"/>
        </w:rPr>
        <w:t xml:space="preserve"> a 2 L/2 L split preparation (for afternoon procedures) </w:t>
      </w:r>
      <w:r w:rsidR="00702229" w:rsidRPr="00C838FF">
        <w:rPr>
          <w:rFonts w:ascii="Book Antiqua" w:hAnsi="Book Antiqua"/>
        </w:rPr>
        <w:t xml:space="preserve">according to </w:t>
      </w:r>
      <w:r w:rsidRPr="00C838FF">
        <w:rPr>
          <w:rFonts w:ascii="Book Antiqua" w:hAnsi="Book Antiqua"/>
        </w:rPr>
        <w:t xml:space="preserve">the </w:t>
      </w:r>
      <w:r w:rsidR="00702229" w:rsidRPr="00C838FF">
        <w:rPr>
          <w:rFonts w:ascii="Book Antiqua" w:hAnsi="Book Antiqua"/>
        </w:rPr>
        <w:t>s</w:t>
      </w:r>
      <w:r w:rsidRPr="00C838FF">
        <w:rPr>
          <w:rFonts w:ascii="Book Antiqua" w:hAnsi="Book Antiqua"/>
        </w:rPr>
        <w:t>tandard clinical practice at our center</w:t>
      </w:r>
      <w:r w:rsidR="00702229" w:rsidRPr="00C838FF">
        <w:rPr>
          <w:rFonts w:ascii="Book Antiqua" w:hAnsi="Book Antiqua"/>
        </w:rPr>
        <w:t xml:space="preserve">. </w:t>
      </w:r>
      <w:r w:rsidR="00F23F5B" w:rsidRPr="00C838FF">
        <w:rPr>
          <w:rFonts w:ascii="Book Antiqua" w:hAnsi="Book Antiqua"/>
        </w:rPr>
        <w:t xml:space="preserve">Prior to the procedure, </w:t>
      </w:r>
      <w:r w:rsidR="00D10E94" w:rsidRPr="00C838FF">
        <w:rPr>
          <w:rFonts w:ascii="Book Antiqua" w:hAnsi="Book Antiqua"/>
        </w:rPr>
        <w:t xml:space="preserve">patients completed a </w:t>
      </w:r>
      <w:r w:rsidR="00D163FA" w:rsidRPr="00C838FF">
        <w:rPr>
          <w:rFonts w:ascii="Book Antiqua" w:hAnsi="Book Antiqua"/>
        </w:rPr>
        <w:t xml:space="preserve">visual analogue scale (VAS) reflecting their </w:t>
      </w:r>
      <w:r w:rsidR="005547D5" w:rsidRPr="00C838FF">
        <w:rPr>
          <w:rFonts w:ascii="Book Antiqua" w:hAnsi="Book Antiqua"/>
        </w:rPr>
        <w:t>predictions for expected</w:t>
      </w:r>
      <w:r w:rsidR="00D163FA" w:rsidRPr="00C838FF">
        <w:rPr>
          <w:rFonts w:ascii="Book Antiqua" w:hAnsi="Book Antiqua"/>
        </w:rPr>
        <w:t xml:space="preserve"> discomfort. </w:t>
      </w:r>
      <w:r w:rsidR="00FA63E1" w:rsidRPr="00C838FF">
        <w:rPr>
          <w:rFonts w:ascii="Book Antiqua" w:hAnsi="Book Antiqua"/>
        </w:rPr>
        <w:t xml:space="preserve">The external </w:t>
      </w:r>
      <w:proofErr w:type="spellStart"/>
      <w:r w:rsidR="00FA63E1" w:rsidRPr="00C838FF">
        <w:rPr>
          <w:rFonts w:ascii="Book Antiqua" w:hAnsi="Book Antiqua"/>
        </w:rPr>
        <w:t>ScopeGuide</w:t>
      </w:r>
      <w:proofErr w:type="spellEnd"/>
      <w:r w:rsidR="00FA63E1" w:rsidRPr="00C838FF">
        <w:rPr>
          <w:rFonts w:ascii="Book Antiqua" w:hAnsi="Book Antiqua"/>
        </w:rPr>
        <w:t xml:space="preserve"> receiver dish was positioned for all patients to maintain patient blinding to randomization status. </w:t>
      </w:r>
      <w:r w:rsidR="00D87680" w:rsidRPr="00C838FF">
        <w:rPr>
          <w:rFonts w:ascii="Book Antiqua" w:hAnsi="Book Antiqua"/>
        </w:rPr>
        <w:t xml:space="preserve">All procedures were </w:t>
      </w:r>
      <w:r w:rsidR="005547D5" w:rsidRPr="00C838FF">
        <w:rPr>
          <w:rFonts w:ascii="Book Antiqua" w:hAnsi="Book Antiqua"/>
        </w:rPr>
        <w:t xml:space="preserve">then </w:t>
      </w:r>
      <w:r w:rsidR="00D87680" w:rsidRPr="00C838FF">
        <w:rPr>
          <w:rFonts w:ascii="Book Antiqua" w:hAnsi="Book Antiqua"/>
        </w:rPr>
        <w:t xml:space="preserve">performed using conscious sedation consisting of a benzodiazepine and an opioid analgesic. </w:t>
      </w:r>
      <w:r w:rsidR="00594E63" w:rsidRPr="00C838FF">
        <w:rPr>
          <w:rFonts w:ascii="Book Antiqua" w:hAnsi="Book Antiqua"/>
        </w:rPr>
        <w:t xml:space="preserve">Initially, all patients received standardized doses of midazolam 2 mg IV and fentanyl 25 mcg IV. Additional doses were then provided </w:t>
      </w:r>
      <w:r w:rsidR="00282967" w:rsidRPr="00C838FF">
        <w:rPr>
          <w:rFonts w:ascii="Book Antiqua" w:hAnsi="Book Antiqua"/>
        </w:rPr>
        <w:t>when</w:t>
      </w:r>
      <w:r w:rsidR="00594E63" w:rsidRPr="00C838FF">
        <w:rPr>
          <w:rFonts w:ascii="Book Antiqua" w:hAnsi="Book Antiqua"/>
        </w:rPr>
        <w:t xml:space="preserve"> the nurse or physician believed that the patient was </w:t>
      </w:r>
      <w:r w:rsidR="00282967" w:rsidRPr="00C838FF">
        <w:rPr>
          <w:rFonts w:ascii="Book Antiqua" w:hAnsi="Book Antiqua"/>
        </w:rPr>
        <w:t xml:space="preserve">becoming </w:t>
      </w:r>
      <w:r w:rsidR="00594E63" w:rsidRPr="00C838FF">
        <w:rPr>
          <w:rFonts w:ascii="Book Antiqua" w:hAnsi="Book Antiqua"/>
        </w:rPr>
        <w:t>uncomfortable.</w:t>
      </w:r>
      <w:r w:rsidR="00B905B9" w:rsidRPr="00C838FF">
        <w:rPr>
          <w:rFonts w:ascii="Book Antiqua" w:hAnsi="Book Antiqua"/>
        </w:rPr>
        <w:t xml:space="preserve"> </w:t>
      </w:r>
      <w:r w:rsidR="00C9574B" w:rsidRPr="00C838FF">
        <w:rPr>
          <w:rFonts w:ascii="Book Antiqua" w:hAnsi="Book Antiqua"/>
        </w:rPr>
        <w:t>Insufflation of the colon w</w:t>
      </w:r>
      <w:r w:rsidR="00B905B9" w:rsidRPr="00C838FF">
        <w:rPr>
          <w:rFonts w:ascii="Book Antiqua" w:hAnsi="Book Antiqua"/>
        </w:rPr>
        <w:t>as accomplished using room air, and alte</w:t>
      </w:r>
      <w:r w:rsidR="00282967" w:rsidRPr="00C838FF">
        <w:rPr>
          <w:rFonts w:ascii="Book Antiqua" w:hAnsi="Book Antiqua"/>
        </w:rPr>
        <w:t>rnative methods such as CO</w:t>
      </w:r>
      <w:r w:rsidR="00282967" w:rsidRPr="00C838FF">
        <w:rPr>
          <w:rFonts w:ascii="Book Antiqua" w:hAnsi="Book Antiqua"/>
          <w:vertAlign w:val="subscript"/>
        </w:rPr>
        <w:t>2</w:t>
      </w:r>
      <w:r w:rsidR="00282967" w:rsidRPr="00C838FF">
        <w:rPr>
          <w:rFonts w:ascii="Book Antiqua" w:hAnsi="Book Antiqua"/>
        </w:rPr>
        <w:t xml:space="preserve"> were</w:t>
      </w:r>
      <w:r w:rsidR="00B905B9" w:rsidRPr="00C838FF">
        <w:rPr>
          <w:rFonts w:ascii="Book Antiqua" w:hAnsi="Book Antiqua"/>
        </w:rPr>
        <w:t xml:space="preserve"> not permitted. </w:t>
      </w:r>
      <w:r w:rsidR="00702229" w:rsidRPr="00C838FF">
        <w:rPr>
          <w:rFonts w:ascii="Book Antiqua" w:hAnsi="Book Antiqua"/>
        </w:rPr>
        <w:t xml:space="preserve">In </w:t>
      </w:r>
      <w:r w:rsidR="00B905B9" w:rsidRPr="00C838FF">
        <w:rPr>
          <w:rFonts w:ascii="Book Antiqua" w:hAnsi="Book Antiqua"/>
        </w:rPr>
        <w:t xml:space="preserve">all cases, the </w:t>
      </w:r>
      <w:proofErr w:type="spellStart"/>
      <w:r w:rsidR="00B905B9" w:rsidRPr="00C838FF">
        <w:rPr>
          <w:rFonts w:ascii="Book Antiqua" w:hAnsi="Book Antiqua"/>
        </w:rPr>
        <w:t>endoscopist</w:t>
      </w:r>
      <w:proofErr w:type="spellEnd"/>
      <w:r w:rsidR="00B905B9" w:rsidRPr="00C838FF">
        <w:rPr>
          <w:rFonts w:ascii="Book Antiqua" w:hAnsi="Book Antiqua"/>
        </w:rPr>
        <w:t xml:space="preserve"> </w:t>
      </w:r>
      <w:r w:rsidR="00702229" w:rsidRPr="00C838FF">
        <w:rPr>
          <w:rFonts w:ascii="Book Antiqua" w:hAnsi="Book Antiqua"/>
        </w:rPr>
        <w:t>attempt</w:t>
      </w:r>
      <w:r w:rsidR="00B905B9" w:rsidRPr="00C838FF">
        <w:rPr>
          <w:rFonts w:ascii="Book Antiqua" w:hAnsi="Book Antiqua"/>
        </w:rPr>
        <w:t>ed</w:t>
      </w:r>
      <w:r w:rsidR="00702229" w:rsidRPr="00C838FF">
        <w:rPr>
          <w:rFonts w:ascii="Book Antiqua" w:hAnsi="Book Antiqua"/>
        </w:rPr>
        <w:t xml:space="preserve"> to minimize the formation of loops within the</w:t>
      </w:r>
      <w:r w:rsidR="00B905B9" w:rsidRPr="00C838FF">
        <w:rPr>
          <w:rFonts w:ascii="Book Antiqua" w:hAnsi="Book Antiqua"/>
        </w:rPr>
        <w:t xml:space="preserve"> colon and </w:t>
      </w:r>
      <w:r w:rsidR="00F23F5B" w:rsidRPr="00C838FF">
        <w:rPr>
          <w:rFonts w:ascii="Book Antiqua" w:hAnsi="Book Antiqua"/>
        </w:rPr>
        <w:t>reduc</w:t>
      </w:r>
      <w:r w:rsidR="00B905B9" w:rsidRPr="00C838FF">
        <w:rPr>
          <w:rFonts w:ascii="Book Antiqua" w:hAnsi="Book Antiqua"/>
        </w:rPr>
        <w:t>ed any</w:t>
      </w:r>
      <w:r w:rsidR="00702229" w:rsidRPr="00C838FF">
        <w:rPr>
          <w:rFonts w:ascii="Book Antiqua" w:hAnsi="Book Antiqua"/>
        </w:rPr>
        <w:t xml:space="preserve"> loops whenever possible</w:t>
      </w:r>
      <w:r w:rsidR="00B905B9" w:rsidRPr="00C838FF">
        <w:rPr>
          <w:rFonts w:ascii="Book Antiqua" w:hAnsi="Book Antiqua"/>
        </w:rPr>
        <w:t xml:space="preserve"> according to standard clinical practice, using the </w:t>
      </w:r>
      <w:r w:rsidR="0012161F" w:rsidRPr="00C838FF">
        <w:rPr>
          <w:rFonts w:ascii="Book Antiqua" w:hAnsi="Book Antiqua"/>
        </w:rPr>
        <w:t xml:space="preserve">additional </w:t>
      </w:r>
      <w:r w:rsidR="00B905B9" w:rsidRPr="00C838FF">
        <w:rPr>
          <w:rFonts w:ascii="Book Antiqua" w:hAnsi="Book Antiqua"/>
        </w:rPr>
        <w:t xml:space="preserve">guidance from the </w:t>
      </w:r>
      <w:proofErr w:type="spellStart"/>
      <w:r w:rsidR="00B905B9" w:rsidRPr="00C838FF">
        <w:rPr>
          <w:rFonts w:ascii="Book Antiqua" w:hAnsi="Book Antiqua"/>
        </w:rPr>
        <w:t>ScopeGuide</w:t>
      </w:r>
      <w:proofErr w:type="spellEnd"/>
      <w:r w:rsidR="00B905B9" w:rsidRPr="00C838FF">
        <w:rPr>
          <w:rFonts w:ascii="Book Antiqua" w:hAnsi="Book Antiqua"/>
        </w:rPr>
        <w:t xml:space="preserve"> image in the investigational group.</w:t>
      </w:r>
      <w:r w:rsidR="00CC13D7" w:rsidRPr="00C838FF">
        <w:rPr>
          <w:rFonts w:ascii="Book Antiqua" w:hAnsi="Book Antiqua"/>
        </w:rPr>
        <w:t xml:space="preserve"> The</w:t>
      </w:r>
      <w:r w:rsidR="00702229" w:rsidRPr="00C838FF">
        <w:rPr>
          <w:rFonts w:ascii="Book Antiqua" w:hAnsi="Book Antiqua"/>
        </w:rPr>
        <w:t xml:space="preserve"> use </w:t>
      </w:r>
      <w:r w:rsidR="00CC13D7" w:rsidRPr="00C838FF">
        <w:rPr>
          <w:rFonts w:ascii="Book Antiqua" w:hAnsi="Book Antiqua"/>
        </w:rPr>
        <w:t xml:space="preserve">of </w:t>
      </w:r>
      <w:r w:rsidR="00CC13D7" w:rsidRPr="00C838FF">
        <w:rPr>
          <w:rFonts w:ascii="Book Antiqua" w:hAnsi="Book Antiqua"/>
        </w:rPr>
        <w:lastRenderedPageBreak/>
        <w:t xml:space="preserve">technical maneuvers </w:t>
      </w:r>
      <w:r w:rsidR="00702229" w:rsidRPr="00C838FF">
        <w:rPr>
          <w:rFonts w:ascii="Book Antiqua" w:hAnsi="Book Antiqua"/>
        </w:rPr>
        <w:t>to facilitate completion of the procedu</w:t>
      </w:r>
      <w:r w:rsidR="00CC13D7" w:rsidRPr="00C838FF">
        <w:rPr>
          <w:rFonts w:ascii="Book Antiqua" w:hAnsi="Book Antiqua"/>
        </w:rPr>
        <w:t>re</w:t>
      </w:r>
      <w:r w:rsidR="00F25152" w:rsidRPr="00C838FF">
        <w:rPr>
          <w:rFonts w:ascii="Book Antiqua" w:hAnsi="Book Antiqua"/>
        </w:rPr>
        <w:t xml:space="preserve"> were permitted</w:t>
      </w:r>
      <w:r w:rsidR="00CC13D7" w:rsidRPr="00C838FF">
        <w:rPr>
          <w:rFonts w:ascii="Book Antiqua" w:hAnsi="Book Antiqua"/>
        </w:rPr>
        <w:t>, including</w:t>
      </w:r>
      <w:r w:rsidR="00702229" w:rsidRPr="00C838FF">
        <w:rPr>
          <w:rFonts w:ascii="Book Antiqua" w:hAnsi="Book Antiqua"/>
        </w:rPr>
        <w:t xml:space="preserve"> external</w:t>
      </w:r>
      <w:r w:rsidR="00CC13D7" w:rsidRPr="00C838FF">
        <w:rPr>
          <w:rFonts w:ascii="Book Antiqua" w:hAnsi="Book Antiqua"/>
        </w:rPr>
        <w:t xml:space="preserve"> abdominal pressure, </w:t>
      </w:r>
      <w:r w:rsidR="00702229" w:rsidRPr="00C838FF">
        <w:rPr>
          <w:rFonts w:ascii="Book Antiqua" w:hAnsi="Book Antiqua"/>
        </w:rPr>
        <w:t>repositioning of the patient, or tightening of t</w:t>
      </w:r>
      <w:r w:rsidR="00F25152" w:rsidRPr="00C838FF">
        <w:rPr>
          <w:rFonts w:ascii="Book Antiqua" w:hAnsi="Book Antiqua"/>
        </w:rPr>
        <w:t>he variable-stiffness setting on</w:t>
      </w:r>
      <w:r w:rsidR="00702229" w:rsidRPr="00C838FF">
        <w:rPr>
          <w:rFonts w:ascii="Book Antiqua" w:hAnsi="Book Antiqua"/>
        </w:rPr>
        <w:t xml:space="preserve"> the </w:t>
      </w:r>
      <w:proofErr w:type="spellStart"/>
      <w:r w:rsidR="00702229" w:rsidRPr="00C838FF">
        <w:rPr>
          <w:rFonts w:ascii="Book Antiqua" w:hAnsi="Book Antiqua"/>
        </w:rPr>
        <w:t>colonoscope</w:t>
      </w:r>
      <w:proofErr w:type="spellEnd"/>
      <w:r w:rsidR="00CC13D7" w:rsidRPr="00C838FF">
        <w:rPr>
          <w:rFonts w:ascii="Book Antiqua" w:hAnsi="Book Antiqua"/>
        </w:rPr>
        <w:t>.</w:t>
      </w:r>
      <w:r w:rsidR="00196C1A" w:rsidRPr="00C838FF">
        <w:rPr>
          <w:rFonts w:ascii="Book Antiqua" w:hAnsi="Book Antiqua"/>
        </w:rPr>
        <w:t xml:space="preserve"> </w:t>
      </w:r>
      <w:r w:rsidR="00702229" w:rsidRPr="00C838FF">
        <w:rPr>
          <w:rFonts w:ascii="Book Antiqua" w:hAnsi="Book Antiqua"/>
        </w:rPr>
        <w:t>Any abnormali</w:t>
      </w:r>
      <w:r w:rsidR="00196C1A" w:rsidRPr="00C838FF">
        <w:rPr>
          <w:rFonts w:ascii="Book Antiqua" w:hAnsi="Book Antiqua"/>
        </w:rPr>
        <w:t>ties or polyps detected during</w:t>
      </w:r>
      <w:r w:rsidR="00702229" w:rsidRPr="00C838FF">
        <w:rPr>
          <w:rFonts w:ascii="Book Antiqua" w:hAnsi="Book Antiqua"/>
        </w:rPr>
        <w:t xml:space="preserve"> insertion </w:t>
      </w:r>
      <w:r w:rsidR="00196C1A" w:rsidRPr="00C838FF">
        <w:rPr>
          <w:rFonts w:ascii="Book Antiqua" w:hAnsi="Book Antiqua"/>
        </w:rPr>
        <w:t>were</w:t>
      </w:r>
      <w:r w:rsidR="00702229" w:rsidRPr="00C838FF">
        <w:rPr>
          <w:rFonts w:ascii="Book Antiqua" w:hAnsi="Book Antiqua"/>
        </w:rPr>
        <w:t xml:space="preserve"> more clos</w:t>
      </w:r>
      <w:r w:rsidR="00196C1A" w:rsidRPr="00C838FF">
        <w:rPr>
          <w:rFonts w:ascii="Book Antiqua" w:hAnsi="Book Antiqua"/>
        </w:rPr>
        <w:t xml:space="preserve">ely inspected, </w:t>
      </w:r>
      <w:r w:rsidR="00702229" w:rsidRPr="00C838FF">
        <w:rPr>
          <w:rFonts w:ascii="Book Antiqua" w:hAnsi="Book Antiqua"/>
        </w:rPr>
        <w:t>biopsied</w:t>
      </w:r>
      <w:r w:rsidR="00196C1A" w:rsidRPr="00C838FF">
        <w:rPr>
          <w:rFonts w:ascii="Book Antiqua" w:hAnsi="Book Antiqua"/>
        </w:rPr>
        <w:t xml:space="preserve"> or removed</w:t>
      </w:r>
      <w:r w:rsidR="00702229" w:rsidRPr="00C838FF">
        <w:rPr>
          <w:rFonts w:ascii="Book Antiqua" w:hAnsi="Book Antiqua"/>
        </w:rPr>
        <w:t xml:space="preserve"> during su</w:t>
      </w:r>
      <w:r w:rsidR="00196C1A" w:rsidRPr="00C838FF">
        <w:rPr>
          <w:rFonts w:ascii="Book Antiqua" w:hAnsi="Book Antiqua"/>
        </w:rPr>
        <w:t xml:space="preserve">bsequent </w:t>
      </w:r>
      <w:proofErr w:type="spellStart"/>
      <w:r w:rsidR="00196C1A" w:rsidRPr="00C838FF">
        <w:rPr>
          <w:rFonts w:ascii="Book Antiqua" w:hAnsi="Book Antiqua"/>
        </w:rPr>
        <w:t>colonoscope</w:t>
      </w:r>
      <w:proofErr w:type="spellEnd"/>
      <w:r w:rsidR="00196C1A" w:rsidRPr="00C838FF">
        <w:rPr>
          <w:rFonts w:ascii="Book Antiqua" w:hAnsi="Book Antiqua"/>
        </w:rPr>
        <w:t xml:space="preserve"> withdrawal</w:t>
      </w:r>
      <w:r w:rsidR="00702229" w:rsidRPr="00C838FF">
        <w:rPr>
          <w:rFonts w:ascii="Book Antiqua" w:hAnsi="Book Antiqua"/>
        </w:rPr>
        <w:t>. Any additional diagnostic or th</w:t>
      </w:r>
      <w:r w:rsidR="00196C1A" w:rsidRPr="00C838FF">
        <w:rPr>
          <w:rFonts w:ascii="Book Antiqua" w:hAnsi="Book Antiqua"/>
        </w:rPr>
        <w:t xml:space="preserve">erapeutic applications were </w:t>
      </w:r>
      <w:r w:rsidR="00702229" w:rsidRPr="00C838FF">
        <w:rPr>
          <w:rFonts w:ascii="Book Antiqua" w:hAnsi="Book Antiqua"/>
        </w:rPr>
        <w:t>permitted as clinically indicated.</w:t>
      </w:r>
      <w:r w:rsidR="00BE3FFD" w:rsidRPr="00C838FF">
        <w:rPr>
          <w:rFonts w:ascii="Book Antiqua" w:hAnsi="Book Antiqua"/>
        </w:rPr>
        <w:t xml:space="preserve"> </w:t>
      </w:r>
      <w:r w:rsidR="00F96487" w:rsidRPr="00C838FF">
        <w:rPr>
          <w:rFonts w:ascii="Book Antiqua" w:hAnsi="Book Antiqua"/>
        </w:rPr>
        <w:t>During the case, t</w:t>
      </w:r>
      <w:r w:rsidR="00BE3FFD" w:rsidRPr="00C838FF">
        <w:rPr>
          <w:rFonts w:ascii="Book Antiqua" w:hAnsi="Book Antiqua"/>
        </w:rPr>
        <w:t>he nurse documented all procedural data using a standardized reporting form.</w:t>
      </w:r>
      <w:r w:rsidR="00702229" w:rsidRPr="00C838FF">
        <w:rPr>
          <w:rFonts w:ascii="Book Antiqua" w:hAnsi="Book Antiqua"/>
        </w:rPr>
        <w:t xml:space="preserve"> At the conclusion of the co</w:t>
      </w:r>
      <w:r w:rsidR="00D163FA" w:rsidRPr="00C838FF">
        <w:rPr>
          <w:rFonts w:ascii="Book Antiqua" w:hAnsi="Book Antiqua"/>
        </w:rPr>
        <w:t xml:space="preserve">lonoscopy, the </w:t>
      </w:r>
      <w:proofErr w:type="spellStart"/>
      <w:r w:rsidR="00D163FA" w:rsidRPr="00C838FF">
        <w:rPr>
          <w:rFonts w:ascii="Book Antiqua" w:hAnsi="Book Antiqua"/>
        </w:rPr>
        <w:t>endoscopist</w:t>
      </w:r>
      <w:proofErr w:type="spellEnd"/>
      <w:r w:rsidR="00D163FA" w:rsidRPr="00C838FF">
        <w:rPr>
          <w:rFonts w:ascii="Book Antiqua" w:hAnsi="Book Antiqua"/>
        </w:rPr>
        <w:t xml:space="preserve"> </w:t>
      </w:r>
      <w:r w:rsidR="00702229" w:rsidRPr="00C838FF">
        <w:rPr>
          <w:rFonts w:ascii="Book Antiqua" w:hAnsi="Book Antiqua"/>
        </w:rPr>
        <w:t>rate</w:t>
      </w:r>
      <w:r w:rsidR="00D163FA" w:rsidRPr="00C838FF">
        <w:rPr>
          <w:rFonts w:ascii="Book Antiqua" w:hAnsi="Book Antiqua"/>
        </w:rPr>
        <w:t>d</w:t>
      </w:r>
      <w:r w:rsidR="00702229" w:rsidRPr="00C838FF">
        <w:rPr>
          <w:rFonts w:ascii="Book Antiqua" w:hAnsi="Book Antiqua"/>
        </w:rPr>
        <w:t xml:space="preserve"> the procedural difficulty as “usual” or “difficult</w:t>
      </w:r>
      <w:r w:rsidR="00D163FA" w:rsidRPr="00C838FF">
        <w:rPr>
          <w:rFonts w:ascii="Book Antiqua" w:hAnsi="Book Antiqua"/>
        </w:rPr>
        <w:t>”</w:t>
      </w:r>
      <w:r w:rsidR="00BE3FFD" w:rsidRPr="00C838FF">
        <w:rPr>
          <w:rFonts w:ascii="Book Antiqua" w:hAnsi="Book Antiqua"/>
        </w:rPr>
        <w:t xml:space="preserve"> based on the </w:t>
      </w:r>
      <w:r w:rsidR="001856EE" w:rsidRPr="00C838FF">
        <w:rPr>
          <w:rFonts w:ascii="Book Antiqua" w:hAnsi="Book Antiqua"/>
        </w:rPr>
        <w:t>need for adjunctive maneuvers</w:t>
      </w:r>
      <w:r w:rsidR="00BE3FFD" w:rsidRPr="00C838FF">
        <w:rPr>
          <w:rFonts w:ascii="Book Antiqua" w:hAnsi="Book Antiqua"/>
        </w:rPr>
        <w:t xml:space="preserve"> described above</w:t>
      </w:r>
      <w:r w:rsidR="00CC49E4" w:rsidRPr="00C838FF">
        <w:rPr>
          <w:rFonts w:ascii="Book Antiqua" w:hAnsi="Book Antiqua"/>
        </w:rPr>
        <w:t>, defined</w:t>
      </w:r>
      <w:r w:rsidR="001025BE" w:rsidRPr="00C838FF">
        <w:rPr>
          <w:rFonts w:ascii="Book Antiqua" w:hAnsi="Book Antiqua"/>
        </w:rPr>
        <w:t xml:space="preserve"> as any patient repositioning or the use of more than one instance of abdominal pressure</w:t>
      </w:r>
      <w:r w:rsidR="00BE3FFD" w:rsidRPr="00C838FF">
        <w:rPr>
          <w:rFonts w:ascii="Book Antiqua" w:hAnsi="Book Antiqua"/>
        </w:rPr>
        <w:t>.</w:t>
      </w:r>
      <w:r w:rsidR="00D163FA" w:rsidRPr="00C838FF">
        <w:rPr>
          <w:rFonts w:ascii="Book Antiqua" w:hAnsi="Book Antiqua"/>
        </w:rPr>
        <w:t xml:space="preserve"> </w:t>
      </w:r>
      <w:r w:rsidR="00B96958" w:rsidRPr="00C838FF">
        <w:rPr>
          <w:rFonts w:ascii="Book Antiqua" w:hAnsi="Book Antiqua"/>
        </w:rPr>
        <w:t>P</w:t>
      </w:r>
      <w:r w:rsidR="00282967" w:rsidRPr="00C838FF">
        <w:rPr>
          <w:rFonts w:ascii="Book Antiqua" w:hAnsi="Book Antiqua"/>
        </w:rPr>
        <w:t>atients</w:t>
      </w:r>
      <w:r w:rsidR="00702229" w:rsidRPr="00C838FF">
        <w:rPr>
          <w:rFonts w:ascii="Book Antiqua" w:hAnsi="Book Antiqua"/>
        </w:rPr>
        <w:t xml:space="preserve"> complete</w:t>
      </w:r>
      <w:r w:rsidR="00282967" w:rsidRPr="00C838FF">
        <w:rPr>
          <w:rFonts w:ascii="Book Antiqua" w:hAnsi="Book Antiqua"/>
        </w:rPr>
        <w:t>d a</w:t>
      </w:r>
      <w:r w:rsidR="009A2E5B" w:rsidRPr="00C838FF">
        <w:rPr>
          <w:rFonts w:ascii="Book Antiqua" w:hAnsi="Book Antiqua"/>
        </w:rPr>
        <w:t>nother</w:t>
      </w:r>
      <w:r w:rsidR="00F23F5B" w:rsidRPr="00C838FF">
        <w:rPr>
          <w:rFonts w:ascii="Book Antiqua" w:hAnsi="Book Antiqua"/>
        </w:rPr>
        <w:t xml:space="preserve"> </w:t>
      </w:r>
      <w:r w:rsidR="00282967" w:rsidRPr="00C838FF">
        <w:rPr>
          <w:rFonts w:ascii="Book Antiqua" w:hAnsi="Book Antiqua"/>
        </w:rPr>
        <w:t>VAS reflecting the</w:t>
      </w:r>
      <w:r w:rsidR="009A2E5B" w:rsidRPr="00C838FF">
        <w:rPr>
          <w:rFonts w:ascii="Book Antiqua" w:hAnsi="Book Antiqua"/>
        </w:rPr>
        <w:t>ir</w:t>
      </w:r>
      <w:r w:rsidR="00282967" w:rsidRPr="00C838FF">
        <w:rPr>
          <w:rFonts w:ascii="Book Antiqua" w:hAnsi="Book Antiqua"/>
        </w:rPr>
        <w:t xml:space="preserve"> actual</w:t>
      </w:r>
      <w:r w:rsidR="00702229" w:rsidRPr="00C838FF">
        <w:rPr>
          <w:rFonts w:ascii="Book Antiqua" w:hAnsi="Book Antiqua"/>
        </w:rPr>
        <w:t xml:space="preserve"> degree of discomfo</w:t>
      </w:r>
      <w:r w:rsidR="00282967" w:rsidRPr="00C838FF">
        <w:rPr>
          <w:rFonts w:ascii="Book Antiqua" w:hAnsi="Book Antiqua"/>
        </w:rPr>
        <w:t>rt experienced</w:t>
      </w:r>
      <w:r w:rsidR="00B96958" w:rsidRPr="00C838FF">
        <w:rPr>
          <w:rFonts w:ascii="Book Antiqua" w:hAnsi="Book Antiqua"/>
        </w:rPr>
        <w:t xml:space="preserve"> once they were completely awake after spending more than one hour in the recovery area</w:t>
      </w:r>
      <w:r w:rsidR="00702229" w:rsidRPr="00C838FF">
        <w:rPr>
          <w:rFonts w:ascii="Book Antiqua" w:hAnsi="Book Antiqua"/>
        </w:rPr>
        <w:t xml:space="preserve">. </w:t>
      </w:r>
    </w:p>
    <w:p w:rsidR="00B25A6B" w:rsidRPr="00C838FF" w:rsidRDefault="00B25A6B" w:rsidP="00B63D01">
      <w:pPr>
        <w:spacing w:line="360" w:lineRule="auto"/>
        <w:ind w:firstLineChars="200" w:firstLine="482"/>
        <w:jc w:val="both"/>
        <w:rPr>
          <w:rFonts w:ascii="Book Antiqua" w:hAnsi="Book Antiqua"/>
          <w:b/>
        </w:rPr>
      </w:pPr>
    </w:p>
    <w:p w:rsidR="00B25A6B" w:rsidRPr="00C838FF" w:rsidRDefault="00B25A6B" w:rsidP="00C838FF">
      <w:pPr>
        <w:spacing w:line="360" w:lineRule="auto"/>
        <w:jc w:val="both"/>
        <w:rPr>
          <w:rFonts w:ascii="Book Antiqua" w:hAnsi="Book Antiqua"/>
          <w:b/>
        </w:rPr>
      </w:pPr>
      <w:r w:rsidRPr="00C838FF">
        <w:rPr>
          <w:rFonts w:ascii="Book Antiqua" w:hAnsi="Book Antiqua"/>
          <w:b/>
          <w:i/>
        </w:rPr>
        <w:t>Outcome measurements</w:t>
      </w:r>
    </w:p>
    <w:p w:rsidR="00C57132" w:rsidRPr="00C838FF" w:rsidRDefault="00FE25B3" w:rsidP="00C838FF">
      <w:pPr>
        <w:spacing w:line="360" w:lineRule="auto"/>
        <w:jc w:val="both"/>
        <w:rPr>
          <w:rFonts w:ascii="Book Antiqua" w:hAnsi="Book Antiqua"/>
        </w:rPr>
      </w:pPr>
      <w:r w:rsidRPr="00C838FF">
        <w:rPr>
          <w:rFonts w:ascii="Book Antiqua" w:hAnsi="Book Antiqua"/>
        </w:rPr>
        <w:t>The primary outcome measure wa</w:t>
      </w:r>
      <w:r w:rsidR="003F2CB0" w:rsidRPr="00C838FF">
        <w:rPr>
          <w:rFonts w:ascii="Book Antiqua" w:hAnsi="Book Antiqua"/>
        </w:rPr>
        <w:t xml:space="preserve">s the patient experience during colonoscopy, defined by patient comfort </w:t>
      </w:r>
      <w:r w:rsidR="004F5F02" w:rsidRPr="00C838FF">
        <w:rPr>
          <w:rFonts w:ascii="Book Antiqua" w:hAnsi="Book Antiqua"/>
        </w:rPr>
        <w:t>as expressed by</w:t>
      </w:r>
      <w:r w:rsidR="004802EB" w:rsidRPr="00C838FF">
        <w:rPr>
          <w:rFonts w:ascii="Book Antiqua" w:hAnsi="Book Antiqua"/>
        </w:rPr>
        <w:t xml:space="preserve"> </w:t>
      </w:r>
      <w:r w:rsidR="007A241A" w:rsidRPr="00C838FF">
        <w:rPr>
          <w:rFonts w:ascii="Book Antiqua" w:hAnsi="Book Antiqua"/>
        </w:rPr>
        <w:t xml:space="preserve">the mean pain score. The pain score was determined using </w:t>
      </w:r>
      <w:r w:rsidR="001856EE" w:rsidRPr="00C838FF">
        <w:rPr>
          <w:rFonts w:ascii="Book Antiqua" w:hAnsi="Book Antiqua"/>
        </w:rPr>
        <w:t>the</w:t>
      </w:r>
      <w:r w:rsidR="004802EB" w:rsidRPr="00C838FF">
        <w:rPr>
          <w:rFonts w:ascii="Book Antiqua" w:hAnsi="Book Antiqua"/>
        </w:rPr>
        <w:t xml:space="preserve"> </w:t>
      </w:r>
      <w:r w:rsidR="004F5F02" w:rsidRPr="00C838FF">
        <w:rPr>
          <w:rFonts w:ascii="Book Antiqua" w:hAnsi="Book Antiqua"/>
        </w:rPr>
        <w:t xml:space="preserve">post-procedure </w:t>
      </w:r>
      <w:r w:rsidR="0061392E" w:rsidRPr="00C838FF">
        <w:rPr>
          <w:rFonts w:ascii="Book Antiqua" w:hAnsi="Book Antiqua"/>
        </w:rPr>
        <w:t>visual analogue pain scale</w:t>
      </w:r>
      <w:r w:rsidR="00FA63E1" w:rsidRPr="00C838FF">
        <w:rPr>
          <w:rFonts w:ascii="Book Antiqua" w:hAnsi="Book Antiqua"/>
        </w:rPr>
        <w:t xml:space="preserve"> c</w:t>
      </w:r>
      <w:r w:rsidR="00705C99" w:rsidRPr="00C838FF">
        <w:rPr>
          <w:rFonts w:ascii="Book Antiqua" w:hAnsi="Book Antiqua"/>
        </w:rPr>
        <w:t>onsisting</w:t>
      </w:r>
      <w:r w:rsidR="00FA63E1" w:rsidRPr="00C838FF">
        <w:rPr>
          <w:rFonts w:ascii="Book Antiqua" w:hAnsi="Book Antiqua"/>
        </w:rPr>
        <w:t xml:space="preserve"> of a 10 cm linear scale ranging from </w:t>
      </w:r>
      <w:r w:rsidR="00BD3732">
        <w:rPr>
          <w:rFonts w:ascii="Book Antiqua" w:eastAsiaTheme="minorEastAsia" w:hAnsi="Book Antiqua"/>
          <w:lang w:eastAsia="zh-CN"/>
        </w:rPr>
        <w:t>“</w:t>
      </w:r>
      <w:r w:rsidR="00FA63E1" w:rsidRPr="00C838FF">
        <w:rPr>
          <w:rFonts w:ascii="Book Antiqua" w:hAnsi="Book Antiqua"/>
        </w:rPr>
        <w:t>0</w:t>
      </w:r>
      <w:r w:rsidR="00BD3732">
        <w:rPr>
          <w:rFonts w:ascii="Book Antiqua" w:eastAsiaTheme="minorEastAsia" w:hAnsi="Book Antiqua"/>
          <w:lang w:eastAsia="zh-CN"/>
        </w:rPr>
        <w:t>”</w:t>
      </w:r>
      <w:r w:rsidR="00FA63E1" w:rsidRPr="00C838FF">
        <w:rPr>
          <w:rFonts w:ascii="Book Antiqua" w:hAnsi="Book Antiqua"/>
        </w:rPr>
        <w:t xml:space="preserve"> at its extreme left representing “no pain” to </w:t>
      </w:r>
      <w:r w:rsidR="00BD3732">
        <w:rPr>
          <w:rFonts w:ascii="Book Antiqua" w:eastAsiaTheme="minorEastAsia" w:hAnsi="Book Antiqua"/>
          <w:lang w:eastAsia="zh-CN"/>
        </w:rPr>
        <w:t>“</w:t>
      </w:r>
      <w:r w:rsidR="00FA63E1" w:rsidRPr="00C838FF">
        <w:rPr>
          <w:rFonts w:ascii="Book Antiqua" w:hAnsi="Book Antiqua"/>
        </w:rPr>
        <w:t>10</w:t>
      </w:r>
      <w:r w:rsidR="00BD3732">
        <w:rPr>
          <w:rFonts w:ascii="Book Antiqua" w:eastAsiaTheme="minorEastAsia" w:hAnsi="Book Antiqua"/>
          <w:lang w:eastAsia="zh-CN"/>
        </w:rPr>
        <w:t>”</w:t>
      </w:r>
      <w:r w:rsidR="00FA63E1" w:rsidRPr="00C838FF">
        <w:rPr>
          <w:rFonts w:ascii="Book Antiqua" w:hAnsi="Book Antiqua"/>
        </w:rPr>
        <w:t xml:space="preserve"> on its extreme right representing “unbearably severe pain.” The pain score was rated between 0.1 and 10.0, with a lower value representing a more comfortable procedure. </w:t>
      </w:r>
      <w:r w:rsidR="004F5F02" w:rsidRPr="00C838FF">
        <w:rPr>
          <w:rFonts w:ascii="Book Antiqua" w:hAnsi="Book Antiqua"/>
        </w:rPr>
        <w:t xml:space="preserve">The amount of sedation used during the procedure was then quantified by calculating a sedation score derived from the doses of the conscious sedation medications. </w:t>
      </w:r>
      <w:r w:rsidR="0012406B" w:rsidRPr="00C838FF">
        <w:rPr>
          <w:rFonts w:ascii="Book Antiqua" w:hAnsi="Book Antiqua"/>
        </w:rPr>
        <w:t xml:space="preserve">Since </w:t>
      </w:r>
      <w:r w:rsidRPr="00C838FF">
        <w:rPr>
          <w:rFonts w:ascii="Book Antiqua" w:hAnsi="Book Antiqua"/>
        </w:rPr>
        <w:t>the conscious sedation consisted of two different drugs, the doses of these drugs were converted into a single numerical score. By convention, typical dose increments of midazolam consist of 1 mg units whereas those of fentanyl consist of 25 mcg units</w:t>
      </w:r>
      <w:r w:rsidR="00450CC1" w:rsidRPr="00C838FF">
        <w:rPr>
          <w:rFonts w:ascii="Book Antiqua" w:hAnsi="Book Antiqua"/>
        </w:rPr>
        <w:t>, and e</w:t>
      </w:r>
      <w:r w:rsidRPr="00C838FF">
        <w:rPr>
          <w:rFonts w:ascii="Book Antiqua" w:hAnsi="Book Antiqua"/>
        </w:rPr>
        <w:t>ach</w:t>
      </w:r>
      <w:r w:rsidR="00450CC1" w:rsidRPr="00C838FF">
        <w:rPr>
          <w:rFonts w:ascii="Book Antiqua" w:hAnsi="Book Antiqua"/>
        </w:rPr>
        <w:t xml:space="preserve"> was</w:t>
      </w:r>
      <w:r w:rsidRPr="00C838FF">
        <w:rPr>
          <w:rFonts w:ascii="Book Antiqua" w:hAnsi="Book Antiqua"/>
        </w:rPr>
        <w:t xml:space="preserve"> assigned a numerical score of </w:t>
      </w:r>
      <w:r w:rsidR="00B63D01">
        <w:rPr>
          <w:rFonts w:ascii="Book Antiqua" w:eastAsiaTheme="minorEastAsia" w:hAnsi="Book Antiqua"/>
          <w:lang w:eastAsia="zh-CN"/>
        </w:rPr>
        <w:t>“</w:t>
      </w:r>
      <w:r w:rsidRPr="00C838FF">
        <w:rPr>
          <w:rFonts w:ascii="Book Antiqua" w:hAnsi="Book Antiqua"/>
        </w:rPr>
        <w:t>1</w:t>
      </w:r>
      <w:r w:rsidR="00B63D01">
        <w:rPr>
          <w:rFonts w:ascii="Book Antiqua" w:eastAsiaTheme="minorEastAsia" w:hAnsi="Book Antiqua"/>
          <w:lang w:eastAsia="zh-CN"/>
        </w:rPr>
        <w:t>”</w:t>
      </w:r>
      <w:r w:rsidR="00B63D01">
        <w:rPr>
          <w:rFonts w:ascii="Book Antiqua" w:eastAsiaTheme="minorEastAsia" w:hAnsi="Book Antiqua" w:hint="eastAsia"/>
          <w:lang w:eastAsia="zh-CN"/>
        </w:rPr>
        <w:t>.</w:t>
      </w:r>
      <w:r w:rsidR="00450CC1" w:rsidRPr="00C838FF">
        <w:rPr>
          <w:rFonts w:ascii="Book Antiqua" w:hAnsi="Book Antiqua"/>
        </w:rPr>
        <w:t xml:space="preserve"> These were </w:t>
      </w:r>
      <w:r w:rsidRPr="00C838FF">
        <w:rPr>
          <w:rFonts w:ascii="Book Antiqua" w:hAnsi="Book Antiqua"/>
        </w:rPr>
        <w:t xml:space="preserve">then added together to generate a unified sedation score for each patient. </w:t>
      </w:r>
      <w:r w:rsidR="004F5F02" w:rsidRPr="00C838FF">
        <w:rPr>
          <w:rFonts w:ascii="Book Antiqua" w:hAnsi="Book Antiqua"/>
        </w:rPr>
        <w:t>Additional s</w:t>
      </w:r>
      <w:r w:rsidR="00DA0DD7" w:rsidRPr="00C838FF">
        <w:rPr>
          <w:rFonts w:ascii="Book Antiqua" w:hAnsi="Book Antiqua"/>
        </w:rPr>
        <w:t>e</w:t>
      </w:r>
      <w:r w:rsidR="008A2768" w:rsidRPr="00C838FF">
        <w:rPr>
          <w:rFonts w:ascii="Book Antiqua" w:hAnsi="Book Antiqua"/>
        </w:rPr>
        <w:t xml:space="preserve">condary outcome measures </w:t>
      </w:r>
      <w:r w:rsidR="008A2768" w:rsidRPr="00C838FF">
        <w:rPr>
          <w:rFonts w:ascii="Book Antiqua" w:hAnsi="Book Antiqua"/>
        </w:rPr>
        <w:lastRenderedPageBreak/>
        <w:t>consiste</w:t>
      </w:r>
      <w:r w:rsidR="00DA0DD7" w:rsidRPr="00C838FF">
        <w:rPr>
          <w:rFonts w:ascii="Book Antiqua" w:hAnsi="Book Antiqua"/>
        </w:rPr>
        <w:t>d</w:t>
      </w:r>
      <w:r w:rsidR="008A2768" w:rsidRPr="00C838FF">
        <w:rPr>
          <w:rFonts w:ascii="Book Antiqua" w:hAnsi="Book Antiqua"/>
        </w:rPr>
        <w:t xml:space="preserve"> of</w:t>
      </w:r>
      <w:r w:rsidR="00DA0DD7" w:rsidRPr="00C838FF">
        <w:rPr>
          <w:rFonts w:ascii="Book Antiqua" w:hAnsi="Book Antiqua"/>
        </w:rPr>
        <w:t xml:space="preserve"> endoscopic procedural outcomes such as time-to-cecum, </w:t>
      </w:r>
      <w:proofErr w:type="spellStart"/>
      <w:r w:rsidR="00DA0DD7" w:rsidRPr="00C838FF">
        <w:rPr>
          <w:rFonts w:ascii="Book Antiqua" w:hAnsi="Book Antiqua"/>
        </w:rPr>
        <w:t>cecal</w:t>
      </w:r>
      <w:proofErr w:type="spellEnd"/>
      <w:r w:rsidR="00DA0DD7" w:rsidRPr="00C838FF">
        <w:rPr>
          <w:rFonts w:ascii="Book Antiqua" w:hAnsi="Book Antiqua"/>
        </w:rPr>
        <w:t xml:space="preserve"> intubation rate</w:t>
      </w:r>
      <w:r w:rsidR="00E052D6" w:rsidRPr="00C838FF">
        <w:rPr>
          <w:rFonts w:ascii="Book Antiqua" w:hAnsi="Book Antiqua"/>
        </w:rPr>
        <w:t>,</w:t>
      </w:r>
      <w:r w:rsidR="008A2768" w:rsidRPr="00C838FF">
        <w:rPr>
          <w:rFonts w:ascii="Book Antiqua" w:hAnsi="Book Antiqua"/>
        </w:rPr>
        <w:t xml:space="preserve"> polyp detection rate, and</w:t>
      </w:r>
      <w:r w:rsidR="00E052D6" w:rsidRPr="00C838FF">
        <w:rPr>
          <w:rFonts w:ascii="Book Antiqua" w:hAnsi="Book Antiqua"/>
        </w:rPr>
        <w:t xml:space="preserve"> insertion distance of the </w:t>
      </w:r>
      <w:proofErr w:type="spellStart"/>
      <w:r w:rsidR="008A2768" w:rsidRPr="00C838FF">
        <w:rPr>
          <w:rFonts w:ascii="Book Antiqua" w:hAnsi="Book Antiqua"/>
        </w:rPr>
        <w:t>colonoscope</w:t>
      </w:r>
      <w:proofErr w:type="spellEnd"/>
      <w:r w:rsidR="00E052D6" w:rsidRPr="00C838FF">
        <w:rPr>
          <w:rFonts w:ascii="Book Antiqua" w:hAnsi="Book Antiqua"/>
        </w:rPr>
        <w:t xml:space="preserve"> to </w:t>
      </w:r>
      <w:r w:rsidR="008A2768" w:rsidRPr="00C838FF">
        <w:rPr>
          <w:rFonts w:ascii="Book Antiqua" w:hAnsi="Book Antiqua"/>
        </w:rPr>
        <w:t xml:space="preserve">the </w:t>
      </w:r>
      <w:proofErr w:type="spellStart"/>
      <w:r w:rsidR="00E052D6" w:rsidRPr="00C838FF">
        <w:rPr>
          <w:rFonts w:ascii="Book Antiqua" w:hAnsi="Book Antiqua"/>
        </w:rPr>
        <w:t>cecal</w:t>
      </w:r>
      <w:proofErr w:type="spellEnd"/>
      <w:r w:rsidR="00E052D6" w:rsidRPr="00C838FF">
        <w:rPr>
          <w:rFonts w:ascii="Book Antiqua" w:hAnsi="Book Antiqua"/>
        </w:rPr>
        <w:t xml:space="preserve"> pole</w:t>
      </w:r>
      <w:r w:rsidR="00AC30D0" w:rsidRPr="00C838FF">
        <w:rPr>
          <w:rFonts w:ascii="Book Antiqua" w:hAnsi="Book Antiqua"/>
        </w:rPr>
        <w:t xml:space="preserve">. </w:t>
      </w:r>
      <w:r w:rsidR="00F76809" w:rsidRPr="00C838FF">
        <w:rPr>
          <w:rFonts w:ascii="Book Antiqua" w:hAnsi="Book Antiqua"/>
        </w:rPr>
        <w:t>As part of a secondary analysis t</w:t>
      </w:r>
      <w:r w:rsidR="008A2768" w:rsidRPr="00C838FF">
        <w:rPr>
          <w:rFonts w:ascii="Book Antiqua" w:hAnsi="Book Antiqua"/>
        </w:rPr>
        <w:t>o account for patient expectations regarding procedural discomfort that might modify the</w:t>
      </w:r>
      <w:r w:rsidR="00D2073B" w:rsidRPr="00C838FF">
        <w:rPr>
          <w:rFonts w:ascii="Book Antiqua" w:hAnsi="Book Antiqua"/>
        </w:rPr>
        <w:t xml:space="preserve">ir </w:t>
      </w:r>
      <w:r w:rsidR="00C44652" w:rsidRPr="00C838FF">
        <w:rPr>
          <w:rFonts w:ascii="Book Antiqua" w:hAnsi="Book Antiqua"/>
        </w:rPr>
        <w:t xml:space="preserve">actual </w:t>
      </w:r>
      <w:r w:rsidR="00D2073B" w:rsidRPr="00C838FF">
        <w:rPr>
          <w:rFonts w:ascii="Book Antiqua" w:hAnsi="Book Antiqua"/>
        </w:rPr>
        <w:t>perception of pain during colonoscopy</w:t>
      </w:r>
      <w:r w:rsidR="008A2768" w:rsidRPr="00C838FF">
        <w:rPr>
          <w:rFonts w:ascii="Book Antiqua" w:hAnsi="Book Antiqua"/>
        </w:rPr>
        <w:t xml:space="preserve">, the VAS </w:t>
      </w:r>
      <w:proofErr w:type="gramStart"/>
      <w:r w:rsidR="00D2073B" w:rsidRPr="00C838FF">
        <w:rPr>
          <w:rFonts w:ascii="Book Antiqua" w:hAnsi="Book Antiqua"/>
        </w:rPr>
        <w:t>was</w:t>
      </w:r>
      <w:proofErr w:type="gramEnd"/>
      <w:r w:rsidR="00D2073B" w:rsidRPr="00C838FF">
        <w:rPr>
          <w:rFonts w:ascii="Book Antiqua" w:hAnsi="Book Antiqua"/>
        </w:rPr>
        <w:t xml:space="preserve"> also measured pre-procedure, and the pain difference was determined by subtracting the pre-procedure from the post-procedure pain score.</w:t>
      </w:r>
      <w:r w:rsidR="00F76809" w:rsidRPr="00C838FF">
        <w:rPr>
          <w:rFonts w:ascii="Book Antiqua" w:hAnsi="Book Antiqua"/>
        </w:rPr>
        <w:t xml:space="preserve"> Finally, sensitivity</w:t>
      </w:r>
      <w:r w:rsidR="00AC30D0" w:rsidRPr="00C838FF">
        <w:rPr>
          <w:rFonts w:ascii="Book Antiqua" w:hAnsi="Book Antiqua"/>
        </w:rPr>
        <w:t xml:space="preserve"> analyses were performed to </w:t>
      </w:r>
      <w:r w:rsidR="00F76809" w:rsidRPr="00C838FF">
        <w:rPr>
          <w:rFonts w:ascii="Book Antiqua" w:hAnsi="Book Antiqua"/>
        </w:rPr>
        <w:t>determine</w:t>
      </w:r>
      <w:r w:rsidR="00AC30D0" w:rsidRPr="00C838FF">
        <w:rPr>
          <w:rFonts w:ascii="Book Antiqua" w:hAnsi="Book Antiqua"/>
        </w:rPr>
        <w:t xml:space="preserve"> if the findings were consistent across all three </w:t>
      </w:r>
      <w:proofErr w:type="spellStart"/>
      <w:r w:rsidR="00AC30D0" w:rsidRPr="00C838FF">
        <w:rPr>
          <w:rFonts w:ascii="Book Antiqua" w:hAnsi="Book Antiqua"/>
        </w:rPr>
        <w:t>endoscopists</w:t>
      </w:r>
      <w:proofErr w:type="spellEnd"/>
      <w:r w:rsidR="00306463" w:rsidRPr="00C838FF">
        <w:rPr>
          <w:rFonts w:ascii="Book Antiqua" w:hAnsi="Book Antiqua"/>
        </w:rPr>
        <w:t>, and within the subgroup of “difficult” procedures</w:t>
      </w:r>
      <w:r w:rsidR="00AC30D0" w:rsidRPr="00C838FF">
        <w:rPr>
          <w:rFonts w:ascii="Book Antiqua" w:hAnsi="Book Antiqua"/>
        </w:rPr>
        <w:t>.</w:t>
      </w:r>
    </w:p>
    <w:p w:rsidR="001E6642" w:rsidRPr="00C838FF" w:rsidRDefault="001E6642" w:rsidP="00C838FF">
      <w:pPr>
        <w:spacing w:line="360" w:lineRule="auto"/>
        <w:ind w:firstLineChars="200" w:firstLine="480"/>
        <w:jc w:val="both"/>
        <w:rPr>
          <w:rFonts w:ascii="Book Antiqua" w:hAnsi="Book Antiqua"/>
        </w:rPr>
      </w:pPr>
    </w:p>
    <w:p w:rsidR="00AF0A2F" w:rsidRPr="00C838FF" w:rsidRDefault="00AF0A2F" w:rsidP="00C838FF">
      <w:pPr>
        <w:spacing w:line="360" w:lineRule="auto"/>
        <w:jc w:val="both"/>
        <w:rPr>
          <w:rFonts w:ascii="Book Antiqua" w:hAnsi="Book Antiqua"/>
          <w:b/>
        </w:rPr>
      </w:pPr>
      <w:r w:rsidRPr="00C838FF">
        <w:rPr>
          <w:rFonts w:ascii="Book Antiqua" w:hAnsi="Book Antiqua"/>
          <w:b/>
          <w:i/>
        </w:rPr>
        <w:t>Statistical analysis</w:t>
      </w:r>
    </w:p>
    <w:p w:rsidR="00742D47" w:rsidRPr="00C838FF" w:rsidRDefault="00800CA0" w:rsidP="00C838FF">
      <w:pPr>
        <w:spacing w:line="360" w:lineRule="auto"/>
        <w:jc w:val="both"/>
        <w:rPr>
          <w:rFonts w:ascii="Book Antiqua" w:hAnsi="Book Antiqua"/>
          <w:b/>
        </w:rPr>
      </w:pPr>
      <w:r w:rsidRPr="00C838FF">
        <w:rPr>
          <w:rFonts w:ascii="Book Antiqua" w:hAnsi="Book Antiqua"/>
        </w:rPr>
        <w:t xml:space="preserve">The statistical software </w:t>
      </w:r>
      <w:r w:rsidR="00AF0A2F" w:rsidRPr="00C838FF">
        <w:rPr>
          <w:rFonts w:ascii="Book Antiqua" w:hAnsi="Book Antiqua"/>
        </w:rPr>
        <w:t>Stata 10.1 (Stata Corp, College Station, TX)</w:t>
      </w:r>
      <w:r w:rsidRPr="00C838FF">
        <w:rPr>
          <w:rFonts w:ascii="Book Antiqua" w:hAnsi="Book Antiqua"/>
        </w:rPr>
        <w:t xml:space="preserve"> was used to analyze the data</w:t>
      </w:r>
      <w:r w:rsidR="00AF0A2F" w:rsidRPr="00C838FF">
        <w:rPr>
          <w:rFonts w:ascii="Book Antiqua" w:hAnsi="Book Antiqua"/>
        </w:rPr>
        <w:t>. Means and ranges were used to summarize data for continuous variabl</w:t>
      </w:r>
      <w:r w:rsidR="00A316BC" w:rsidRPr="00C838FF">
        <w:rPr>
          <w:rFonts w:ascii="Book Antiqua" w:hAnsi="Book Antiqua"/>
        </w:rPr>
        <w:t>es and percentages were used for</w:t>
      </w:r>
      <w:r w:rsidR="00AF0A2F" w:rsidRPr="00C838FF">
        <w:rPr>
          <w:rFonts w:ascii="Book Antiqua" w:hAnsi="Book Antiqua"/>
        </w:rPr>
        <w:t xml:space="preserve"> categorical variables. </w:t>
      </w:r>
      <w:r w:rsidRPr="00C838FF">
        <w:rPr>
          <w:rFonts w:ascii="Book Antiqua" w:hAnsi="Book Antiqua"/>
        </w:rPr>
        <w:t xml:space="preserve">Student’s </w:t>
      </w:r>
      <w:r w:rsidRPr="00B63D01">
        <w:rPr>
          <w:rFonts w:ascii="Book Antiqua" w:hAnsi="Book Antiqua"/>
          <w:i/>
        </w:rPr>
        <w:t>t</w:t>
      </w:r>
      <w:r w:rsidRPr="00C838FF">
        <w:rPr>
          <w:rFonts w:ascii="Book Antiqua" w:hAnsi="Book Antiqua"/>
        </w:rPr>
        <w:t xml:space="preserve">-test was used to compare the primary outcome of the </w:t>
      </w:r>
      <w:r w:rsidR="001E4FAB" w:rsidRPr="00C838FF">
        <w:rPr>
          <w:rFonts w:ascii="Book Antiqua" w:hAnsi="Book Antiqua"/>
        </w:rPr>
        <w:t>pain</w:t>
      </w:r>
      <w:r w:rsidRPr="00C838FF">
        <w:rPr>
          <w:rFonts w:ascii="Book Antiqua" w:hAnsi="Book Antiqua"/>
        </w:rPr>
        <w:t xml:space="preserve"> score </w:t>
      </w:r>
      <w:r w:rsidR="00A316BC" w:rsidRPr="00C838FF">
        <w:rPr>
          <w:rFonts w:ascii="Book Antiqua" w:hAnsi="Book Antiqua"/>
        </w:rPr>
        <w:t xml:space="preserve">between the two groups, </w:t>
      </w:r>
      <w:r w:rsidRPr="00C838FF">
        <w:rPr>
          <w:rFonts w:ascii="Book Antiqua" w:hAnsi="Book Antiqua"/>
        </w:rPr>
        <w:t>as well as for other c</w:t>
      </w:r>
      <w:r w:rsidR="00AF0A2F" w:rsidRPr="00C838FF">
        <w:rPr>
          <w:rFonts w:ascii="Book Antiqua" w:hAnsi="Book Antiqua"/>
        </w:rPr>
        <w:t>ontinuous data</w:t>
      </w:r>
      <w:r w:rsidRPr="00C838FF">
        <w:rPr>
          <w:rFonts w:ascii="Book Antiqua" w:hAnsi="Book Antiqua"/>
        </w:rPr>
        <w:t xml:space="preserve">. The </w:t>
      </w:r>
      <w:r w:rsidR="00995CAD" w:rsidRPr="00995CAD">
        <w:rPr>
          <w:rFonts w:ascii="Book Antiqua" w:hAnsi="Book Antiqua"/>
        </w:rPr>
        <w:t>Chi</w:t>
      </w:r>
      <w:r w:rsidR="00995CAD" w:rsidRPr="00995CAD">
        <w:rPr>
          <w:rFonts w:ascii="Book Antiqua" w:eastAsiaTheme="minorEastAsia" w:hAnsi="Book Antiqua" w:hint="eastAsia"/>
          <w:lang w:eastAsia="zh-CN"/>
        </w:rPr>
        <w:t>-square</w:t>
      </w:r>
      <w:r w:rsidR="00995CAD" w:rsidRPr="00995CAD">
        <w:rPr>
          <w:rFonts w:ascii="Book Antiqua" w:hAnsi="Book Antiqua"/>
        </w:rPr>
        <w:t xml:space="preserve"> </w:t>
      </w:r>
      <w:r w:rsidRPr="00C838FF">
        <w:rPr>
          <w:rFonts w:ascii="Book Antiqua" w:hAnsi="Book Antiqua"/>
        </w:rPr>
        <w:t>test was used to compare proportions for categorical data</w:t>
      </w:r>
      <w:r w:rsidR="00AC67F1" w:rsidRPr="00C838FF">
        <w:rPr>
          <w:rFonts w:ascii="Book Antiqua" w:hAnsi="Book Antiqua"/>
        </w:rPr>
        <w:t xml:space="preserve">. </w:t>
      </w:r>
      <w:r w:rsidR="00F43966" w:rsidRPr="00C838FF">
        <w:rPr>
          <w:rFonts w:ascii="Book Antiqua" w:hAnsi="Book Antiqua"/>
        </w:rPr>
        <w:t>A t</w:t>
      </w:r>
      <w:r w:rsidR="00AF4E01" w:rsidRPr="00C838FF">
        <w:rPr>
          <w:rFonts w:ascii="Book Antiqua" w:hAnsi="Book Antiqua"/>
        </w:rPr>
        <w:t xml:space="preserve">wo-sided </w:t>
      </w:r>
      <w:r w:rsidR="009F7CEB" w:rsidRPr="00C838FF">
        <w:rPr>
          <w:rFonts w:ascii="Book Antiqua" w:eastAsiaTheme="minorEastAsia" w:hAnsi="Book Antiqua"/>
          <w:i/>
          <w:lang w:eastAsia="zh-CN"/>
        </w:rPr>
        <w:t>P</w:t>
      </w:r>
      <w:r w:rsidR="00AF4E01" w:rsidRPr="00C838FF">
        <w:rPr>
          <w:rFonts w:ascii="Book Antiqua" w:hAnsi="Book Antiqua"/>
        </w:rPr>
        <w:t xml:space="preserve"> </w:t>
      </w:r>
      <w:r w:rsidR="00F43966" w:rsidRPr="00C838FF">
        <w:rPr>
          <w:rFonts w:ascii="Book Antiqua" w:hAnsi="Book Antiqua"/>
        </w:rPr>
        <w:t>≤</w:t>
      </w:r>
      <w:r w:rsidR="00AF4E01" w:rsidRPr="00C838FF">
        <w:rPr>
          <w:rFonts w:ascii="Book Antiqua" w:hAnsi="Book Antiqua"/>
        </w:rPr>
        <w:t xml:space="preserve"> 0.05 </w:t>
      </w:r>
      <w:r w:rsidR="00F43966" w:rsidRPr="00C838FF">
        <w:rPr>
          <w:rFonts w:ascii="Book Antiqua" w:hAnsi="Book Antiqua"/>
        </w:rPr>
        <w:t xml:space="preserve">with 80% power </w:t>
      </w:r>
      <w:r w:rsidR="00AF4E01" w:rsidRPr="00C838FF">
        <w:rPr>
          <w:rFonts w:ascii="Book Antiqua" w:hAnsi="Book Antiqua"/>
        </w:rPr>
        <w:t xml:space="preserve">was </w:t>
      </w:r>
      <w:r w:rsidR="00F43966" w:rsidRPr="00C838FF">
        <w:rPr>
          <w:rFonts w:ascii="Book Antiqua" w:hAnsi="Book Antiqua"/>
        </w:rPr>
        <w:t>considered</w:t>
      </w:r>
      <w:r w:rsidR="00AF4E01" w:rsidRPr="00C838FF">
        <w:rPr>
          <w:rFonts w:ascii="Book Antiqua" w:hAnsi="Book Antiqua"/>
        </w:rPr>
        <w:t xml:space="preserve"> statistically significant</w:t>
      </w:r>
      <w:r w:rsidR="008F768B" w:rsidRPr="00C838FF">
        <w:rPr>
          <w:rFonts w:ascii="Book Antiqua" w:hAnsi="Book Antiqua"/>
        </w:rPr>
        <w:t xml:space="preserve"> (</w:t>
      </w:r>
      <w:r w:rsidR="00B05118" w:rsidRPr="00C838FF">
        <w:rPr>
          <w:rFonts w:ascii="Book Antiqua" w:hAnsi="Book Antiqua"/>
        </w:rPr>
        <w:t>after</w:t>
      </w:r>
      <w:r w:rsidR="008F768B" w:rsidRPr="00C838FF">
        <w:rPr>
          <w:rFonts w:ascii="Book Antiqua" w:hAnsi="Book Antiqua"/>
        </w:rPr>
        <w:t xml:space="preserve"> corr</w:t>
      </w:r>
      <w:r w:rsidR="00B05118" w:rsidRPr="00C838FF">
        <w:rPr>
          <w:rFonts w:ascii="Book Antiqua" w:hAnsi="Book Antiqua"/>
        </w:rPr>
        <w:t>ection for multiple comparisons</w:t>
      </w:r>
      <w:r w:rsidR="008F768B" w:rsidRPr="00C838FF">
        <w:rPr>
          <w:rFonts w:ascii="Book Antiqua" w:hAnsi="Book Antiqua"/>
        </w:rPr>
        <w:t>)</w:t>
      </w:r>
      <w:r w:rsidR="00AF4E01" w:rsidRPr="00C838FF">
        <w:rPr>
          <w:rFonts w:ascii="Book Antiqua" w:hAnsi="Book Antiqua"/>
        </w:rPr>
        <w:t>.</w:t>
      </w:r>
      <w:r w:rsidR="00306463" w:rsidRPr="00C838FF">
        <w:rPr>
          <w:rFonts w:ascii="Book Antiqua" w:hAnsi="Book Antiqua"/>
        </w:rPr>
        <w:t xml:space="preserve"> Multivariate regression was used to perform the sensitivity analyses.</w:t>
      </w:r>
      <w:r w:rsidR="0021720B" w:rsidRPr="00C838FF">
        <w:rPr>
          <w:rFonts w:ascii="Book Antiqua" w:hAnsi="Book Antiqua"/>
        </w:rPr>
        <w:t xml:space="preserve"> </w:t>
      </w:r>
      <w:r w:rsidR="000C21CC" w:rsidRPr="00C838FF">
        <w:rPr>
          <w:rFonts w:ascii="Book Antiqua" w:hAnsi="Book Antiqua"/>
        </w:rPr>
        <w:t>A s</w:t>
      </w:r>
      <w:r w:rsidR="00054A41" w:rsidRPr="00C838FF">
        <w:rPr>
          <w:rFonts w:ascii="Book Antiqua" w:hAnsi="Book Antiqua"/>
        </w:rPr>
        <w:t xml:space="preserve">ample size calculation was performed </w:t>
      </w:r>
      <w:r w:rsidR="008A2E53" w:rsidRPr="00C838FF">
        <w:rPr>
          <w:rFonts w:ascii="Book Antiqua" w:hAnsi="Book Antiqua"/>
        </w:rPr>
        <w:t>to detect a difference of 0.5</w:t>
      </w:r>
      <w:r w:rsidR="00E46616" w:rsidRPr="00C838FF">
        <w:rPr>
          <w:rFonts w:ascii="Book Antiqua" w:hAnsi="Book Antiqua"/>
        </w:rPr>
        <w:t xml:space="preserve"> (out of the 10 point VAS scale)</w:t>
      </w:r>
      <w:r w:rsidR="008A2E53" w:rsidRPr="00C838FF">
        <w:rPr>
          <w:rFonts w:ascii="Book Antiqua" w:hAnsi="Book Antiqua"/>
        </w:rPr>
        <w:t xml:space="preserve"> in the mean pain score</w:t>
      </w:r>
      <w:r w:rsidR="00742D47" w:rsidRPr="00C838FF">
        <w:rPr>
          <w:rFonts w:ascii="Book Antiqua" w:hAnsi="Book Antiqua"/>
        </w:rPr>
        <w:t>s</w:t>
      </w:r>
      <w:r w:rsidR="008A2E53" w:rsidRPr="00C838FF">
        <w:rPr>
          <w:rFonts w:ascii="Book Antiqua" w:hAnsi="Book Antiqua"/>
        </w:rPr>
        <w:t xml:space="preserve"> between the CC and MIC groups</w:t>
      </w:r>
      <w:r w:rsidR="00196EFA" w:rsidRPr="00C838FF">
        <w:rPr>
          <w:rFonts w:ascii="Book Antiqua" w:hAnsi="Book Antiqua"/>
        </w:rPr>
        <w:t>.</w:t>
      </w:r>
      <w:r w:rsidR="008A2E53" w:rsidRPr="00C838FF">
        <w:rPr>
          <w:rFonts w:ascii="Book Antiqua" w:hAnsi="Book Antiqua"/>
        </w:rPr>
        <w:t xml:space="preserve"> </w:t>
      </w:r>
      <w:r w:rsidR="00196EFA" w:rsidRPr="00C838FF">
        <w:rPr>
          <w:rFonts w:ascii="Book Antiqua" w:hAnsi="Book Antiqua"/>
        </w:rPr>
        <w:t>B</w:t>
      </w:r>
      <w:r w:rsidR="000C21CC" w:rsidRPr="00C838FF">
        <w:rPr>
          <w:rFonts w:ascii="Book Antiqua" w:hAnsi="Book Antiqua"/>
        </w:rPr>
        <w:t>ased on a predicted pain score of 1.5 in the CC</w:t>
      </w:r>
      <w:r w:rsidR="00196EFA" w:rsidRPr="00C838FF">
        <w:rPr>
          <w:rFonts w:ascii="Book Antiqua" w:hAnsi="Book Antiqua"/>
        </w:rPr>
        <w:t xml:space="preserve"> group and 1.0 in the MIC group, i</w:t>
      </w:r>
      <w:r w:rsidR="000C21CC" w:rsidRPr="00C838FF">
        <w:rPr>
          <w:rFonts w:ascii="Book Antiqua" w:hAnsi="Book Antiqua"/>
        </w:rPr>
        <w:t>t was estimated that 126 patients (63 in each group) would be required to demonstrate a statistically significant difference.</w:t>
      </w:r>
    </w:p>
    <w:p w:rsidR="00E15CF6" w:rsidRPr="00C838FF" w:rsidRDefault="00E15CF6" w:rsidP="00B63D01">
      <w:pPr>
        <w:spacing w:line="360" w:lineRule="auto"/>
        <w:ind w:firstLineChars="200" w:firstLine="482"/>
        <w:jc w:val="both"/>
        <w:rPr>
          <w:rFonts w:ascii="Book Antiqua" w:hAnsi="Book Antiqua"/>
          <w:b/>
        </w:rPr>
      </w:pPr>
    </w:p>
    <w:p w:rsidR="00C53844" w:rsidRPr="00C838FF" w:rsidRDefault="00C53844" w:rsidP="00C838FF">
      <w:pPr>
        <w:spacing w:line="360" w:lineRule="auto"/>
        <w:jc w:val="both"/>
        <w:rPr>
          <w:rFonts w:ascii="Book Antiqua" w:hAnsi="Book Antiqua"/>
        </w:rPr>
      </w:pPr>
      <w:r w:rsidRPr="00C838FF">
        <w:rPr>
          <w:rFonts w:ascii="Book Antiqua" w:hAnsi="Book Antiqua"/>
          <w:b/>
        </w:rPr>
        <w:t>RESULTS</w:t>
      </w:r>
    </w:p>
    <w:p w:rsidR="00C53844" w:rsidRPr="00C838FF" w:rsidRDefault="00B45171" w:rsidP="00C838FF">
      <w:pPr>
        <w:spacing w:line="360" w:lineRule="auto"/>
        <w:jc w:val="both"/>
        <w:rPr>
          <w:rFonts w:ascii="Book Antiqua" w:hAnsi="Book Antiqua"/>
        </w:rPr>
      </w:pPr>
      <w:r w:rsidRPr="00C838FF">
        <w:rPr>
          <w:rFonts w:ascii="Book Antiqua" w:hAnsi="Book Antiqua"/>
        </w:rPr>
        <w:t>B</w:t>
      </w:r>
      <w:r w:rsidR="008F768B" w:rsidRPr="00C838FF">
        <w:rPr>
          <w:rFonts w:ascii="Book Antiqua" w:hAnsi="Book Antiqua"/>
        </w:rPr>
        <w:t>etween September 201</w:t>
      </w:r>
      <w:r w:rsidR="00FD5145" w:rsidRPr="00C838FF">
        <w:rPr>
          <w:rFonts w:ascii="Book Antiqua" w:hAnsi="Book Antiqua"/>
        </w:rPr>
        <w:t>1 and October 2012</w:t>
      </w:r>
      <w:r w:rsidRPr="00C838FF">
        <w:rPr>
          <w:rFonts w:ascii="Book Antiqua" w:hAnsi="Book Antiqua"/>
        </w:rPr>
        <w:t>, 253 patients participated in the study</w:t>
      </w:r>
      <w:r w:rsidR="00FD5145" w:rsidRPr="00C838FF">
        <w:rPr>
          <w:rFonts w:ascii="Book Antiqua" w:hAnsi="Book Antiqua"/>
        </w:rPr>
        <w:t xml:space="preserve">; mean age 58 </w:t>
      </w:r>
      <w:proofErr w:type="spellStart"/>
      <w:r w:rsidR="00FD5145" w:rsidRPr="00C838FF">
        <w:rPr>
          <w:rFonts w:ascii="Book Antiqua" w:hAnsi="Book Antiqua"/>
        </w:rPr>
        <w:t>y</w:t>
      </w:r>
      <w:r w:rsidR="009F7CEB" w:rsidRPr="00C838FF">
        <w:rPr>
          <w:rFonts w:ascii="Book Antiqua" w:eastAsiaTheme="minorEastAsia" w:hAnsi="Book Antiqua"/>
          <w:lang w:eastAsia="zh-CN"/>
        </w:rPr>
        <w:t>r</w:t>
      </w:r>
      <w:proofErr w:type="spellEnd"/>
      <w:r w:rsidR="00FD5145" w:rsidRPr="00C838FF">
        <w:rPr>
          <w:rFonts w:ascii="Book Antiqua" w:hAnsi="Book Antiqua"/>
        </w:rPr>
        <w:t xml:space="preserve"> (range: 18</w:t>
      </w:r>
      <w:r w:rsidR="009F7CEB" w:rsidRPr="00C838FF">
        <w:rPr>
          <w:rFonts w:ascii="Book Antiqua" w:eastAsiaTheme="minorEastAsia" w:hAnsi="Book Antiqua"/>
          <w:lang w:eastAsia="zh-CN"/>
        </w:rPr>
        <w:t>-</w:t>
      </w:r>
      <w:r w:rsidR="00FD5145" w:rsidRPr="00C838FF">
        <w:rPr>
          <w:rFonts w:ascii="Book Antiqua" w:hAnsi="Book Antiqua"/>
        </w:rPr>
        <w:t xml:space="preserve">86); 52% male. The indications for colonoscopy and other patient characteristics are shown in Table 1. </w:t>
      </w:r>
      <w:r w:rsidR="00DF22A3" w:rsidRPr="00C838FF">
        <w:rPr>
          <w:rFonts w:ascii="Book Antiqua" w:hAnsi="Book Antiqua"/>
        </w:rPr>
        <w:t xml:space="preserve">One hundred twenty-two </w:t>
      </w:r>
      <w:r w:rsidR="00DF22A3" w:rsidRPr="00C838FF">
        <w:rPr>
          <w:rFonts w:ascii="Book Antiqua" w:hAnsi="Book Antiqua"/>
        </w:rPr>
        <w:lastRenderedPageBreak/>
        <w:t xml:space="preserve">patients (48%) underwent </w:t>
      </w:r>
      <w:r w:rsidR="00DB7DA6" w:rsidRPr="00C838FF">
        <w:rPr>
          <w:rFonts w:ascii="Book Antiqua" w:hAnsi="Book Antiqua"/>
        </w:rPr>
        <w:t>CC</w:t>
      </w:r>
      <w:r w:rsidR="00DF22A3" w:rsidRPr="00C838FF">
        <w:rPr>
          <w:rFonts w:ascii="Book Antiqua" w:hAnsi="Book Antiqua"/>
        </w:rPr>
        <w:t xml:space="preserve"> and 131 (52%) </w:t>
      </w:r>
      <w:r w:rsidRPr="00C838FF">
        <w:rPr>
          <w:rFonts w:ascii="Book Antiqua" w:hAnsi="Book Antiqua"/>
        </w:rPr>
        <w:t xml:space="preserve">had </w:t>
      </w:r>
      <w:r w:rsidR="00471908" w:rsidRPr="00C838FF">
        <w:rPr>
          <w:rFonts w:ascii="Book Antiqua" w:hAnsi="Book Antiqua"/>
        </w:rPr>
        <w:t>MIC</w:t>
      </w:r>
      <w:r w:rsidR="00DF22A3" w:rsidRPr="00C838FF">
        <w:rPr>
          <w:rFonts w:ascii="Book Antiqua" w:hAnsi="Book Antiqua"/>
        </w:rPr>
        <w:t xml:space="preserve">. </w:t>
      </w:r>
      <w:r w:rsidR="00DB7DA6" w:rsidRPr="00C838FF">
        <w:rPr>
          <w:rFonts w:ascii="Book Antiqua" w:hAnsi="Book Antiqua"/>
        </w:rPr>
        <w:t>Complete colonoscopy was accomplished in 121 cases (99%) in the CC group and 13</w:t>
      </w:r>
      <w:r w:rsidR="00012E95" w:rsidRPr="00C838FF">
        <w:rPr>
          <w:rFonts w:ascii="Book Antiqua" w:hAnsi="Book Antiqua"/>
        </w:rPr>
        <w:t xml:space="preserve">1 cases (100%) in the </w:t>
      </w:r>
      <w:r w:rsidR="00471908" w:rsidRPr="00C838FF">
        <w:rPr>
          <w:rFonts w:ascii="Book Antiqua" w:hAnsi="Book Antiqua"/>
        </w:rPr>
        <w:t>MI</w:t>
      </w:r>
      <w:r w:rsidR="00012E95" w:rsidRPr="00C838FF">
        <w:rPr>
          <w:rFonts w:ascii="Book Antiqua" w:hAnsi="Book Antiqua"/>
        </w:rPr>
        <w:t>C group.</w:t>
      </w:r>
      <w:r w:rsidR="00216822" w:rsidRPr="00C838FF">
        <w:rPr>
          <w:rFonts w:ascii="Book Antiqua" w:hAnsi="Book Antiqua"/>
        </w:rPr>
        <w:t xml:space="preserve"> Incomplete colonoscopy occurred in one case due to a failed bowel preparation that left formed stool obstructing the mid-transverse colon.</w:t>
      </w:r>
      <w:r w:rsidR="00012E95" w:rsidRPr="00C838FF">
        <w:rPr>
          <w:rFonts w:ascii="Book Antiqua" w:hAnsi="Book Antiqua"/>
        </w:rPr>
        <w:t xml:space="preserve"> The</w:t>
      </w:r>
      <w:r w:rsidR="00DB7DA6" w:rsidRPr="00C838FF">
        <w:rPr>
          <w:rFonts w:ascii="Book Antiqua" w:hAnsi="Book Antiqua"/>
        </w:rPr>
        <w:t xml:space="preserve"> </w:t>
      </w:r>
      <w:r w:rsidR="004F1288" w:rsidRPr="00C838FF">
        <w:rPr>
          <w:rFonts w:ascii="Book Antiqua" w:hAnsi="Book Antiqua"/>
        </w:rPr>
        <w:t>mean</w:t>
      </w:r>
      <w:r w:rsidR="00012E95" w:rsidRPr="00C838FF">
        <w:rPr>
          <w:rFonts w:ascii="Book Antiqua" w:hAnsi="Book Antiqua"/>
        </w:rPr>
        <w:t xml:space="preserve"> endoscope insertion distance was</w:t>
      </w:r>
      <w:r w:rsidR="004F1288" w:rsidRPr="00C838FF">
        <w:rPr>
          <w:rFonts w:ascii="Book Antiqua" w:hAnsi="Book Antiqua"/>
        </w:rPr>
        <w:t xml:space="preserve"> 83 cm (range, 53-130) in the CC group and 82 cm (range, 49-150) in the</w:t>
      </w:r>
      <w:r w:rsidR="00012E95" w:rsidRPr="00C838FF">
        <w:rPr>
          <w:rFonts w:ascii="Book Antiqua" w:hAnsi="Book Antiqua"/>
        </w:rPr>
        <w:t xml:space="preserve"> </w:t>
      </w:r>
      <w:r w:rsidR="00471908" w:rsidRPr="00C838FF">
        <w:rPr>
          <w:rFonts w:ascii="Book Antiqua" w:hAnsi="Book Antiqua"/>
        </w:rPr>
        <w:t>MI</w:t>
      </w:r>
      <w:r w:rsidR="00012E95" w:rsidRPr="00C838FF">
        <w:rPr>
          <w:rFonts w:ascii="Book Antiqua" w:hAnsi="Book Antiqua"/>
        </w:rPr>
        <w:t>C group (</w:t>
      </w:r>
      <w:r w:rsidR="00BD3732" w:rsidRPr="00BD3732">
        <w:rPr>
          <w:rFonts w:ascii="Book Antiqua" w:eastAsiaTheme="minorEastAsia" w:hAnsi="Book Antiqua" w:hint="eastAsia"/>
          <w:i/>
          <w:lang w:eastAsia="zh-CN"/>
        </w:rPr>
        <w:t>P</w:t>
      </w:r>
      <w:r w:rsidR="00BD3732">
        <w:rPr>
          <w:rFonts w:ascii="Book Antiqua" w:eastAsiaTheme="minorEastAsia" w:hAnsi="Book Antiqua" w:hint="eastAsia"/>
          <w:lang w:eastAsia="zh-CN"/>
        </w:rPr>
        <w:t xml:space="preserve"> </w:t>
      </w:r>
      <w:r w:rsidR="00012E95" w:rsidRPr="00C838FF">
        <w:rPr>
          <w:rFonts w:ascii="Book Antiqua" w:hAnsi="Book Antiqua"/>
        </w:rPr>
        <w:t>=</w:t>
      </w:r>
      <w:r w:rsidR="00BD3732">
        <w:rPr>
          <w:rFonts w:ascii="Book Antiqua" w:eastAsiaTheme="minorEastAsia" w:hAnsi="Book Antiqua" w:hint="eastAsia"/>
          <w:lang w:eastAsia="zh-CN"/>
        </w:rPr>
        <w:t xml:space="preserve"> </w:t>
      </w:r>
      <w:r w:rsidR="00012E95" w:rsidRPr="00C838FF">
        <w:rPr>
          <w:rFonts w:ascii="Book Antiqua" w:hAnsi="Book Antiqua"/>
        </w:rPr>
        <w:t>0.71), with</w:t>
      </w:r>
      <w:r w:rsidR="004F1288" w:rsidRPr="00C838FF">
        <w:rPr>
          <w:rFonts w:ascii="Book Antiqua" w:hAnsi="Book Antiqua"/>
        </w:rPr>
        <w:t xml:space="preserve"> a </w:t>
      </w:r>
      <w:r w:rsidR="00DB7DA6" w:rsidRPr="00C838FF">
        <w:rPr>
          <w:rFonts w:ascii="Book Antiqua" w:hAnsi="Book Antiqua"/>
        </w:rPr>
        <w:t>mean time-to-cecum of 7.2 min</w:t>
      </w:r>
      <w:r w:rsidR="009F7CEB" w:rsidRPr="00C838FF">
        <w:rPr>
          <w:rFonts w:ascii="Book Antiqua" w:eastAsiaTheme="minorEastAsia" w:hAnsi="Book Antiqua"/>
          <w:lang w:eastAsia="zh-CN"/>
        </w:rPr>
        <w:t xml:space="preserve"> </w:t>
      </w:r>
      <w:r w:rsidR="00DB7DA6" w:rsidRPr="00C838FF">
        <w:rPr>
          <w:rFonts w:ascii="Book Antiqua" w:hAnsi="Book Antiqua"/>
        </w:rPr>
        <w:t>(range, 2-30) and 6.5 min</w:t>
      </w:r>
      <w:r w:rsidR="009F7CEB" w:rsidRPr="00C838FF">
        <w:rPr>
          <w:rFonts w:ascii="Book Antiqua" w:eastAsiaTheme="minorEastAsia" w:hAnsi="Book Antiqua"/>
          <w:lang w:eastAsia="zh-CN"/>
        </w:rPr>
        <w:t xml:space="preserve"> </w:t>
      </w:r>
      <w:r w:rsidR="00DB7DA6" w:rsidRPr="00C838FF">
        <w:rPr>
          <w:rFonts w:ascii="Book Antiqua" w:hAnsi="Book Antiqua"/>
        </w:rPr>
        <w:t>(range, 1-28) respectively (</w:t>
      </w:r>
      <w:r w:rsidR="009F7CEB" w:rsidRPr="00C838FF">
        <w:rPr>
          <w:rFonts w:ascii="Book Antiqua" w:eastAsiaTheme="minorEastAsia" w:hAnsi="Book Antiqua"/>
          <w:i/>
          <w:lang w:eastAsia="zh-CN"/>
        </w:rPr>
        <w:t>P</w:t>
      </w:r>
      <w:r w:rsidR="009F7CEB" w:rsidRPr="00C838FF">
        <w:rPr>
          <w:rFonts w:ascii="Book Antiqua" w:eastAsiaTheme="minorEastAsia" w:hAnsi="Book Antiqua"/>
          <w:lang w:eastAsia="zh-CN"/>
        </w:rPr>
        <w:t xml:space="preserve"> </w:t>
      </w:r>
      <w:r w:rsidR="00DB7DA6" w:rsidRPr="00C838FF">
        <w:rPr>
          <w:rFonts w:ascii="Book Antiqua" w:hAnsi="Book Antiqua"/>
        </w:rPr>
        <w:t>=</w:t>
      </w:r>
      <w:r w:rsidR="009F7CEB" w:rsidRPr="00C838FF">
        <w:rPr>
          <w:rFonts w:ascii="Book Antiqua" w:eastAsiaTheme="minorEastAsia" w:hAnsi="Book Antiqua"/>
          <w:lang w:eastAsia="zh-CN"/>
        </w:rPr>
        <w:t xml:space="preserve"> </w:t>
      </w:r>
      <w:r w:rsidR="00DB7DA6" w:rsidRPr="00C838FF">
        <w:rPr>
          <w:rFonts w:ascii="Book Antiqua" w:hAnsi="Book Antiqua"/>
        </w:rPr>
        <w:t>0.18).</w:t>
      </w:r>
      <w:r w:rsidR="002E5C6F" w:rsidRPr="00C838FF">
        <w:rPr>
          <w:rFonts w:ascii="Book Antiqua" w:hAnsi="Book Antiqua"/>
        </w:rPr>
        <w:t xml:space="preserve"> Polyps were detected in 52% of cases in the CC group and in 47% of cases in the </w:t>
      </w:r>
      <w:r w:rsidR="00471908" w:rsidRPr="00C838FF">
        <w:rPr>
          <w:rFonts w:ascii="Book Antiqua" w:hAnsi="Book Antiqua"/>
        </w:rPr>
        <w:t>MI</w:t>
      </w:r>
      <w:r w:rsidR="002E5C6F" w:rsidRPr="00C838FF">
        <w:rPr>
          <w:rFonts w:ascii="Book Antiqua" w:hAnsi="Book Antiqua"/>
        </w:rPr>
        <w:t>C group (</w:t>
      </w:r>
      <w:r w:rsidR="009F7CEB" w:rsidRPr="00C838FF">
        <w:rPr>
          <w:rFonts w:ascii="Book Antiqua" w:eastAsiaTheme="minorEastAsia" w:hAnsi="Book Antiqua"/>
          <w:i/>
          <w:lang w:eastAsia="zh-CN"/>
        </w:rPr>
        <w:t>P</w:t>
      </w:r>
      <w:r w:rsidR="009F7CEB" w:rsidRPr="00C838FF">
        <w:rPr>
          <w:rFonts w:ascii="Book Antiqua" w:eastAsiaTheme="minorEastAsia" w:hAnsi="Book Antiqua"/>
          <w:lang w:eastAsia="zh-CN"/>
        </w:rPr>
        <w:t xml:space="preserve"> </w:t>
      </w:r>
      <w:r w:rsidR="002E5C6F" w:rsidRPr="00C838FF">
        <w:rPr>
          <w:rFonts w:ascii="Book Antiqua" w:hAnsi="Book Antiqua"/>
        </w:rPr>
        <w:t>=</w:t>
      </w:r>
      <w:r w:rsidR="009F7CEB" w:rsidRPr="00C838FF">
        <w:rPr>
          <w:rFonts w:ascii="Book Antiqua" w:eastAsiaTheme="minorEastAsia" w:hAnsi="Book Antiqua"/>
          <w:lang w:eastAsia="zh-CN"/>
        </w:rPr>
        <w:t xml:space="preserve"> </w:t>
      </w:r>
      <w:r w:rsidR="002E5C6F" w:rsidRPr="00C838FF">
        <w:rPr>
          <w:rFonts w:ascii="Book Antiqua" w:hAnsi="Book Antiqua"/>
        </w:rPr>
        <w:t xml:space="preserve">0.42), with a mean of 1.7 (range, 1-7) and 1.9 (range, 1-8) </w:t>
      </w:r>
      <w:r w:rsidR="00216822" w:rsidRPr="00C838FF">
        <w:rPr>
          <w:rFonts w:ascii="Book Antiqua" w:hAnsi="Book Antiqua"/>
        </w:rPr>
        <w:t xml:space="preserve">polyps, </w:t>
      </w:r>
      <w:r w:rsidR="002E5C6F" w:rsidRPr="00C838FF">
        <w:rPr>
          <w:rFonts w:ascii="Book Antiqua" w:hAnsi="Book Antiqua"/>
        </w:rPr>
        <w:t>respectively.</w:t>
      </w:r>
      <w:r w:rsidR="00361A2B" w:rsidRPr="00C838FF">
        <w:rPr>
          <w:rFonts w:ascii="Book Antiqua" w:hAnsi="Book Antiqua"/>
        </w:rPr>
        <w:t xml:space="preserve"> </w:t>
      </w:r>
      <w:r w:rsidR="001B1C31" w:rsidRPr="00C838FF">
        <w:rPr>
          <w:rFonts w:ascii="Book Antiqua" w:hAnsi="Book Antiqua"/>
        </w:rPr>
        <w:t>No adverse events</w:t>
      </w:r>
      <w:r w:rsidR="00E9795B" w:rsidRPr="00C838FF">
        <w:rPr>
          <w:rFonts w:ascii="Book Antiqua" w:hAnsi="Book Antiqua"/>
        </w:rPr>
        <w:t xml:space="preserve"> were recorded. </w:t>
      </w:r>
      <w:r w:rsidR="00361A2B" w:rsidRPr="00C838FF">
        <w:rPr>
          <w:rFonts w:ascii="Book Antiqua" w:hAnsi="Book Antiqua"/>
        </w:rPr>
        <w:t>See Table 2 for endoscopic procedural metrics.</w:t>
      </w:r>
    </w:p>
    <w:p w:rsidR="0044009D" w:rsidRPr="00C838FF" w:rsidRDefault="00E2409C" w:rsidP="00C838FF">
      <w:pPr>
        <w:spacing w:line="360" w:lineRule="auto"/>
        <w:ind w:firstLineChars="200" w:firstLine="480"/>
        <w:jc w:val="both"/>
        <w:rPr>
          <w:rFonts w:ascii="Book Antiqua" w:hAnsi="Book Antiqua"/>
        </w:rPr>
      </w:pPr>
      <w:r w:rsidRPr="00C838FF">
        <w:rPr>
          <w:rFonts w:ascii="Book Antiqua" w:hAnsi="Book Antiqua"/>
        </w:rPr>
        <w:t xml:space="preserve">The outcomes regarding patient comfort and sedation are shown in Table 3. The primary endpoint of </w:t>
      </w:r>
      <w:r w:rsidR="0037261F" w:rsidRPr="00C838FF">
        <w:rPr>
          <w:rFonts w:ascii="Book Antiqua" w:hAnsi="Book Antiqua"/>
        </w:rPr>
        <w:t>pain score</w:t>
      </w:r>
      <w:r w:rsidR="00543954" w:rsidRPr="00C838FF">
        <w:rPr>
          <w:rFonts w:ascii="Book Antiqua" w:hAnsi="Book Antiqua"/>
        </w:rPr>
        <w:t xml:space="preserve"> (0.9 </w:t>
      </w:r>
      <w:r w:rsidR="00543954" w:rsidRPr="00C838FF">
        <w:rPr>
          <w:rFonts w:ascii="Book Antiqua" w:hAnsi="Book Antiqua"/>
          <w:i/>
        </w:rPr>
        <w:t>vs</w:t>
      </w:r>
      <w:r w:rsidR="007F186D" w:rsidRPr="00C838FF">
        <w:rPr>
          <w:rFonts w:ascii="Book Antiqua" w:eastAsiaTheme="minorEastAsia" w:hAnsi="Book Antiqua"/>
          <w:lang w:eastAsia="zh-CN"/>
        </w:rPr>
        <w:t xml:space="preserve"> </w:t>
      </w:r>
      <w:r w:rsidR="00543954" w:rsidRPr="00C838FF">
        <w:rPr>
          <w:rFonts w:ascii="Book Antiqua" w:hAnsi="Book Antiqua"/>
        </w:rPr>
        <w:t xml:space="preserve">1.0; </w:t>
      </w:r>
      <w:r w:rsidR="007F186D" w:rsidRPr="00C838FF">
        <w:rPr>
          <w:rFonts w:ascii="Book Antiqua" w:eastAsiaTheme="minorEastAsia" w:hAnsi="Book Antiqua"/>
          <w:i/>
          <w:lang w:eastAsia="zh-CN"/>
        </w:rPr>
        <w:t>P</w:t>
      </w:r>
      <w:r w:rsidR="007F186D" w:rsidRPr="00C838FF">
        <w:rPr>
          <w:rFonts w:ascii="Book Antiqua" w:eastAsiaTheme="minorEastAsia" w:hAnsi="Book Antiqua"/>
          <w:lang w:eastAsia="zh-CN"/>
        </w:rPr>
        <w:t xml:space="preserve"> </w:t>
      </w:r>
      <w:r w:rsidR="007F186D" w:rsidRPr="00C838FF">
        <w:rPr>
          <w:rFonts w:ascii="Book Antiqua" w:hAnsi="Book Antiqua"/>
        </w:rPr>
        <w:t>=</w:t>
      </w:r>
      <w:r w:rsidR="007F186D" w:rsidRPr="00C838FF">
        <w:rPr>
          <w:rFonts w:ascii="Book Antiqua" w:eastAsiaTheme="minorEastAsia" w:hAnsi="Book Antiqua"/>
          <w:lang w:eastAsia="zh-CN"/>
        </w:rPr>
        <w:t xml:space="preserve"> </w:t>
      </w:r>
      <w:r w:rsidR="00543954" w:rsidRPr="00C838FF">
        <w:rPr>
          <w:rFonts w:ascii="Book Antiqua" w:hAnsi="Book Antiqua"/>
        </w:rPr>
        <w:t>0.41)</w:t>
      </w:r>
      <w:r w:rsidR="0037261F" w:rsidRPr="00C838FF">
        <w:rPr>
          <w:rFonts w:ascii="Book Antiqua" w:hAnsi="Book Antiqua"/>
        </w:rPr>
        <w:t xml:space="preserve"> did not differ between the CC and MIC groups</w:t>
      </w:r>
      <w:r w:rsidRPr="00C838FF">
        <w:rPr>
          <w:rFonts w:ascii="Book Antiqua" w:hAnsi="Book Antiqua"/>
          <w:i/>
        </w:rPr>
        <w:t xml:space="preserve">, </w:t>
      </w:r>
      <w:r w:rsidR="0037261F" w:rsidRPr="00C838FF">
        <w:rPr>
          <w:rFonts w:ascii="Book Antiqua" w:hAnsi="Book Antiqua"/>
        </w:rPr>
        <w:t>nor did the</w:t>
      </w:r>
      <w:r w:rsidRPr="00C838FF">
        <w:rPr>
          <w:rFonts w:ascii="Book Antiqua" w:hAnsi="Book Antiqua"/>
        </w:rPr>
        <w:t xml:space="preserve"> </w:t>
      </w:r>
      <w:r w:rsidR="0037261F" w:rsidRPr="00C838FF">
        <w:rPr>
          <w:rFonts w:ascii="Book Antiqua" w:hAnsi="Book Antiqua"/>
        </w:rPr>
        <w:t>secondary endpoint</w:t>
      </w:r>
      <w:r w:rsidR="00543954" w:rsidRPr="00C838FF">
        <w:rPr>
          <w:rFonts w:ascii="Book Antiqua" w:hAnsi="Book Antiqua"/>
        </w:rPr>
        <w:t>s of sedation score</w:t>
      </w:r>
      <w:r w:rsidR="00543954" w:rsidRPr="00C838FF">
        <w:rPr>
          <w:rFonts w:ascii="Book Antiqua" w:hAnsi="Book Antiqua"/>
          <w:i/>
        </w:rPr>
        <w:t xml:space="preserve"> </w:t>
      </w:r>
      <w:r w:rsidR="00543954" w:rsidRPr="00C838FF">
        <w:rPr>
          <w:rFonts w:ascii="Book Antiqua" w:hAnsi="Book Antiqua"/>
        </w:rPr>
        <w:t xml:space="preserve">(8.5 </w:t>
      </w:r>
      <w:r w:rsidR="00543954" w:rsidRPr="00C838FF">
        <w:rPr>
          <w:rFonts w:ascii="Book Antiqua" w:hAnsi="Book Antiqua"/>
          <w:i/>
        </w:rPr>
        <w:t>vs</w:t>
      </w:r>
      <w:r w:rsidR="007F186D" w:rsidRPr="00C838FF">
        <w:rPr>
          <w:rFonts w:ascii="Book Antiqua" w:eastAsiaTheme="minorEastAsia" w:hAnsi="Book Antiqua"/>
          <w:lang w:eastAsia="zh-CN"/>
        </w:rPr>
        <w:t xml:space="preserve"> </w:t>
      </w:r>
      <w:r w:rsidR="00543954" w:rsidRPr="00C838FF">
        <w:rPr>
          <w:rFonts w:ascii="Book Antiqua" w:hAnsi="Book Antiqua"/>
        </w:rPr>
        <w:t xml:space="preserve">8.2; </w:t>
      </w:r>
      <w:r w:rsidR="007F186D" w:rsidRPr="00C838FF">
        <w:rPr>
          <w:rFonts w:ascii="Book Antiqua" w:eastAsiaTheme="minorEastAsia" w:hAnsi="Book Antiqua"/>
          <w:i/>
          <w:lang w:eastAsia="zh-CN"/>
        </w:rPr>
        <w:t>P</w:t>
      </w:r>
      <w:r w:rsidR="007F186D" w:rsidRPr="00C838FF">
        <w:rPr>
          <w:rFonts w:ascii="Book Antiqua" w:eastAsiaTheme="minorEastAsia" w:hAnsi="Book Antiqua"/>
          <w:lang w:eastAsia="zh-CN"/>
        </w:rPr>
        <w:t xml:space="preserve"> </w:t>
      </w:r>
      <w:r w:rsidR="007F186D" w:rsidRPr="00C838FF">
        <w:rPr>
          <w:rFonts w:ascii="Book Antiqua" w:hAnsi="Book Antiqua"/>
        </w:rPr>
        <w:t>=</w:t>
      </w:r>
      <w:r w:rsidR="00543954" w:rsidRPr="00C838FF">
        <w:rPr>
          <w:rFonts w:ascii="Book Antiqua" w:hAnsi="Book Antiqua"/>
        </w:rPr>
        <w:t>0.34) and</w:t>
      </w:r>
      <w:r w:rsidR="0037261F" w:rsidRPr="00C838FF">
        <w:rPr>
          <w:rFonts w:ascii="Book Antiqua" w:hAnsi="Book Antiqua"/>
        </w:rPr>
        <w:t xml:space="preserve"> </w:t>
      </w:r>
      <w:r w:rsidRPr="00C838FF">
        <w:rPr>
          <w:rFonts w:ascii="Book Antiqua" w:hAnsi="Book Antiqua"/>
        </w:rPr>
        <w:t>pain difference</w:t>
      </w:r>
      <w:r w:rsidR="0049441B" w:rsidRPr="00C838FF">
        <w:rPr>
          <w:rFonts w:ascii="Book Antiqua" w:hAnsi="Book Antiqua"/>
          <w:i/>
        </w:rPr>
        <w:t xml:space="preserve"> </w:t>
      </w:r>
      <w:r w:rsidR="0049441B" w:rsidRPr="00C838FF">
        <w:rPr>
          <w:rFonts w:ascii="Book Antiqua" w:hAnsi="Book Antiqua"/>
        </w:rPr>
        <w:t xml:space="preserve">(-1.3 </w:t>
      </w:r>
      <w:r w:rsidR="0049441B" w:rsidRPr="00C838FF">
        <w:rPr>
          <w:rFonts w:ascii="Book Antiqua" w:hAnsi="Book Antiqua"/>
          <w:i/>
        </w:rPr>
        <w:t>vs</w:t>
      </w:r>
      <w:r w:rsidR="007F186D" w:rsidRPr="00C838FF">
        <w:rPr>
          <w:rFonts w:ascii="Book Antiqua" w:eastAsiaTheme="minorEastAsia" w:hAnsi="Book Antiqua"/>
          <w:lang w:eastAsia="zh-CN"/>
        </w:rPr>
        <w:t xml:space="preserve"> </w:t>
      </w:r>
      <w:r w:rsidR="0049441B" w:rsidRPr="00C838FF">
        <w:rPr>
          <w:rFonts w:ascii="Book Antiqua" w:hAnsi="Book Antiqua"/>
        </w:rPr>
        <w:t xml:space="preserve">-1.8; </w:t>
      </w:r>
      <w:r w:rsidR="007F186D" w:rsidRPr="00C838FF">
        <w:rPr>
          <w:rFonts w:ascii="Book Antiqua" w:eastAsiaTheme="minorEastAsia" w:hAnsi="Book Antiqua"/>
          <w:i/>
          <w:lang w:eastAsia="zh-CN"/>
        </w:rPr>
        <w:t>P</w:t>
      </w:r>
      <w:r w:rsidR="007F186D" w:rsidRPr="00C838FF">
        <w:rPr>
          <w:rFonts w:ascii="Book Antiqua" w:eastAsiaTheme="minorEastAsia" w:hAnsi="Book Antiqua"/>
          <w:lang w:eastAsia="zh-CN"/>
        </w:rPr>
        <w:t xml:space="preserve"> </w:t>
      </w:r>
      <w:r w:rsidR="007F186D" w:rsidRPr="00C838FF">
        <w:rPr>
          <w:rFonts w:ascii="Book Antiqua" w:hAnsi="Book Antiqua"/>
        </w:rPr>
        <w:t>=</w:t>
      </w:r>
      <w:r w:rsidR="007F186D" w:rsidRPr="00C838FF">
        <w:rPr>
          <w:rFonts w:ascii="Book Antiqua" w:eastAsiaTheme="minorEastAsia" w:hAnsi="Book Antiqua"/>
          <w:lang w:eastAsia="zh-CN"/>
        </w:rPr>
        <w:t xml:space="preserve"> </w:t>
      </w:r>
      <w:r w:rsidR="0049441B" w:rsidRPr="00C838FF">
        <w:rPr>
          <w:rFonts w:ascii="Book Antiqua" w:hAnsi="Book Antiqua"/>
        </w:rPr>
        <w:t>0.14). A sim</w:t>
      </w:r>
      <w:r w:rsidR="000E0E3A" w:rsidRPr="00C838FF">
        <w:rPr>
          <w:rFonts w:ascii="Book Antiqua" w:hAnsi="Book Antiqua"/>
        </w:rPr>
        <w:t xml:space="preserve">ilar pattern was observed </w:t>
      </w:r>
      <w:r w:rsidR="00A2751D" w:rsidRPr="00C838FF">
        <w:rPr>
          <w:rFonts w:ascii="Book Antiqua" w:hAnsi="Book Antiqua"/>
        </w:rPr>
        <w:t xml:space="preserve">in the subgroup of 61 procedures (24%) rated as being “difficult” </w:t>
      </w:r>
      <w:r w:rsidR="00543954" w:rsidRPr="00C838FF">
        <w:rPr>
          <w:rFonts w:ascii="Book Antiqua" w:hAnsi="Book Antiqua"/>
        </w:rPr>
        <w:t xml:space="preserve">based on the requirement of adjunctive maneuvers </w:t>
      </w:r>
      <w:r w:rsidR="00A2751D" w:rsidRPr="00C838FF">
        <w:rPr>
          <w:rFonts w:ascii="Book Antiqua" w:hAnsi="Book Antiqua"/>
        </w:rPr>
        <w:t xml:space="preserve">(Table 4), in which </w:t>
      </w:r>
      <w:r w:rsidR="003A1FDF" w:rsidRPr="00C838FF">
        <w:rPr>
          <w:rFonts w:ascii="Book Antiqua" w:hAnsi="Book Antiqua"/>
        </w:rPr>
        <w:t>there were no significant differences</w:t>
      </w:r>
      <w:r w:rsidR="00656343" w:rsidRPr="00C838FF">
        <w:rPr>
          <w:rFonts w:ascii="Book Antiqua" w:hAnsi="Book Antiqua"/>
        </w:rPr>
        <w:t xml:space="preserve"> between the CC and </w:t>
      </w:r>
      <w:r w:rsidR="00471908" w:rsidRPr="00C838FF">
        <w:rPr>
          <w:rFonts w:ascii="Book Antiqua" w:hAnsi="Book Antiqua"/>
        </w:rPr>
        <w:t>MI</w:t>
      </w:r>
      <w:r w:rsidR="00656343" w:rsidRPr="00C838FF">
        <w:rPr>
          <w:rFonts w:ascii="Book Antiqua" w:hAnsi="Book Antiqua"/>
        </w:rPr>
        <w:t>C groups</w:t>
      </w:r>
      <w:r w:rsidR="003A1FDF" w:rsidRPr="00C838FF">
        <w:rPr>
          <w:rFonts w:ascii="Book Antiqua" w:hAnsi="Book Antiqua"/>
        </w:rPr>
        <w:t xml:space="preserve"> with respect</w:t>
      </w:r>
      <w:r w:rsidR="00A11F44" w:rsidRPr="00C838FF">
        <w:rPr>
          <w:rFonts w:ascii="Book Antiqua" w:hAnsi="Book Antiqua"/>
        </w:rPr>
        <w:t xml:space="preserve"> to</w:t>
      </w:r>
      <w:r w:rsidR="003A1FDF" w:rsidRPr="00C838FF">
        <w:rPr>
          <w:rFonts w:ascii="Book Antiqua" w:hAnsi="Book Antiqua"/>
        </w:rPr>
        <w:t xml:space="preserve"> </w:t>
      </w:r>
      <w:r w:rsidR="00FB2D95" w:rsidRPr="00C838FF">
        <w:rPr>
          <w:rFonts w:ascii="Book Antiqua" w:hAnsi="Book Antiqua"/>
        </w:rPr>
        <w:t>the</w:t>
      </w:r>
      <w:r w:rsidR="00421BFE" w:rsidRPr="00C838FF">
        <w:rPr>
          <w:rFonts w:ascii="Book Antiqua" w:hAnsi="Book Antiqua"/>
        </w:rPr>
        <w:t>se</w:t>
      </w:r>
      <w:r w:rsidR="00FB2D95" w:rsidRPr="00C838FF">
        <w:rPr>
          <w:rFonts w:ascii="Book Antiqua" w:hAnsi="Book Antiqua"/>
        </w:rPr>
        <w:t xml:space="preserve"> patient comfort metrics</w:t>
      </w:r>
      <w:r w:rsidR="00CC49E4" w:rsidRPr="00C838FF">
        <w:rPr>
          <w:rFonts w:ascii="Book Antiqua" w:hAnsi="Book Antiqua"/>
        </w:rPr>
        <w:t>.</w:t>
      </w:r>
      <w:r w:rsidR="003C5BA7" w:rsidRPr="00C838FF">
        <w:rPr>
          <w:rFonts w:ascii="Book Antiqua" w:hAnsi="Book Antiqua"/>
        </w:rPr>
        <w:t xml:space="preserve"> </w:t>
      </w:r>
      <w:r w:rsidR="00536C71" w:rsidRPr="00C838FF">
        <w:rPr>
          <w:rFonts w:ascii="Book Antiqua" w:hAnsi="Book Antiqua"/>
        </w:rPr>
        <w:t>However</w:t>
      </w:r>
      <w:r w:rsidR="003C5BA7" w:rsidRPr="00C838FF">
        <w:rPr>
          <w:rFonts w:ascii="Book Antiqua" w:hAnsi="Book Antiqua"/>
        </w:rPr>
        <w:t>, time-to-cecum</w:t>
      </w:r>
      <w:r w:rsidR="00A11F44" w:rsidRPr="00C838FF">
        <w:rPr>
          <w:rFonts w:ascii="Book Antiqua" w:hAnsi="Book Antiqua"/>
        </w:rPr>
        <w:t xml:space="preserve"> was significantly shorter with </w:t>
      </w:r>
      <w:r w:rsidR="00471908" w:rsidRPr="00C838FF">
        <w:rPr>
          <w:rFonts w:ascii="Book Antiqua" w:hAnsi="Book Antiqua"/>
        </w:rPr>
        <w:t>MI</w:t>
      </w:r>
      <w:r w:rsidR="00A11F44" w:rsidRPr="00C838FF">
        <w:rPr>
          <w:rFonts w:ascii="Book Antiqua" w:hAnsi="Book Antiqua"/>
        </w:rPr>
        <w:t>C compared to CC among this subgroup of “difficult” cases, with mean times of 10.1 min</w:t>
      </w:r>
      <w:r w:rsidR="00C237BE" w:rsidRPr="00C838FF">
        <w:rPr>
          <w:rFonts w:ascii="Book Antiqua" w:eastAsiaTheme="minorEastAsia" w:hAnsi="Book Antiqua"/>
          <w:lang w:eastAsia="zh-CN"/>
        </w:rPr>
        <w:t xml:space="preserve"> </w:t>
      </w:r>
      <w:r w:rsidR="00AD28DE" w:rsidRPr="00C838FF">
        <w:rPr>
          <w:rFonts w:ascii="Book Antiqua" w:hAnsi="Book Antiqua"/>
        </w:rPr>
        <w:t>(range, 3.8-28)</w:t>
      </w:r>
      <w:r w:rsidR="00A11F44" w:rsidRPr="00C838FF">
        <w:rPr>
          <w:rFonts w:ascii="Book Antiqua" w:hAnsi="Book Antiqua"/>
        </w:rPr>
        <w:t xml:space="preserve"> and 13.4 min</w:t>
      </w:r>
      <w:r w:rsidR="00C237BE" w:rsidRPr="00C838FF">
        <w:rPr>
          <w:rFonts w:ascii="Book Antiqua" w:eastAsiaTheme="minorEastAsia" w:hAnsi="Book Antiqua"/>
          <w:lang w:eastAsia="zh-CN"/>
        </w:rPr>
        <w:t xml:space="preserve"> </w:t>
      </w:r>
      <w:r w:rsidR="00AD28DE" w:rsidRPr="00C838FF">
        <w:rPr>
          <w:rFonts w:ascii="Book Antiqua" w:hAnsi="Book Antiqua"/>
        </w:rPr>
        <w:t>(range, 6.7-29.5)</w:t>
      </w:r>
      <w:r w:rsidR="00A11F44" w:rsidRPr="00C838FF">
        <w:rPr>
          <w:rFonts w:ascii="Book Antiqua" w:hAnsi="Book Antiqua"/>
        </w:rPr>
        <w:t>, respectively (</w:t>
      </w:r>
      <w:r w:rsidR="00C237BE" w:rsidRPr="00C838FF">
        <w:rPr>
          <w:rFonts w:ascii="Book Antiqua" w:eastAsiaTheme="minorEastAsia" w:hAnsi="Book Antiqua"/>
          <w:i/>
          <w:lang w:eastAsia="zh-CN"/>
        </w:rPr>
        <w:t>P</w:t>
      </w:r>
      <w:r w:rsidR="00C237BE" w:rsidRPr="00C838FF">
        <w:rPr>
          <w:rFonts w:ascii="Book Antiqua" w:eastAsiaTheme="minorEastAsia" w:hAnsi="Book Antiqua"/>
          <w:lang w:eastAsia="zh-CN"/>
        </w:rPr>
        <w:t xml:space="preserve"> </w:t>
      </w:r>
      <w:r w:rsidR="00C237BE" w:rsidRPr="00C838FF">
        <w:rPr>
          <w:rFonts w:ascii="Book Antiqua" w:hAnsi="Book Antiqua"/>
        </w:rPr>
        <w:t>=</w:t>
      </w:r>
      <w:r w:rsidR="00C237BE" w:rsidRPr="00C838FF">
        <w:rPr>
          <w:rFonts w:ascii="Book Antiqua" w:eastAsiaTheme="minorEastAsia" w:hAnsi="Book Antiqua"/>
          <w:lang w:eastAsia="zh-CN"/>
        </w:rPr>
        <w:t xml:space="preserve"> </w:t>
      </w:r>
      <w:r w:rsidR="00A11F44" w:rsidRPr="00C838FF">
        <w:rPr>
          <w:rFonts w:ascii="Book Antiqua" w:hAnsi="Book Antiqua"/>
        </w:rPr>
        <w:t>0.01).</w:t>
      </w:r>
      <w:r w:rsidR="0055527D" w:rsidRPr="00C838FF">
        <w:rPr>
          <w:rFonts w:ascii="Book Antiqua" w:hAnsi="Book Antiqua"/>
        </w:rPr>
        <w:t xml:space="preserve"> </w:t>
      </w:r>
    </w:p>
    <w:p w:rsidR="000632B4" w:rsidRPr="00C838FF" w:rsidRDefault="0055527D" w:rsidP="00C838FF">
      <w:pPr>
        <w:spacing w:line="360" w:lineRule="auto"/>
        <w:ind w:firstLineChars="200" w:firstLine="480"/>
        <w:jc w:val="both"/>
        <w:rPr>
          <w:rFonts w:ascii="Book Antiqua" w:hAnsi="Book Antiqua"/>
        </w:rPr>
      </w:pPr>
      <w:r w:rsidRPr="00C838FF">
        <w:rPr>
          <w:rFonts w:ascii="Book Antiqua" w:hAnsi="Book Antiqua"/>
        </w:rPr>
        <w:t>When sensitivity analyses were performed to determine if the same pattern of findings were obse</w:t>
      </w:r>
      <w:r w:rsidR="006D3E02" w:rsidRPr="00C838FF">
        <w:rPr>
          <w:rFonts w:ascii="Book Antiqua" w:hAnsi="Book Antiqua"/>
        </w:rPr>
        <w:t xml:space="preserve">rved for each </w:t>
      </w:r>
      <w:proofErr w:type="spellStart"/>
      <w:r w:rsidR="006D3E02" w:rsidRPr="00C838FF">
        <w:rPr>
          <w:rFonts w:ascii="Book Antiqua" w:hAnsi="Book Antiqua"/>
        </w:rPr>
        <w:t>endoscopist</w:t>
      </w:r>
      <w:proofErr w:type="spellEnd"/>
      <w:r w:rsidR="006D3E02" w:rsidRPr="00C838FF">
        <w:rPr>
          <w:rFonts w:ascii="Book Antiqua" w:hAnsi="Book Antiqua"/>
        </w:rPr>
        <w:t xml:space="preserve"> when considered separately, no differences emerged between the CC and </w:t>
      </w:r>
      <w:r w:rsidR="00471908" w:rsidRPr="00C838FF">
        <w:rPr>
          <w:rFonts w:ascii="Book Antiqua" w:hAnsi="Book Antiqua"/>
        </w:rPr>
        <w:t>MI</w:t>
      </w:r>
      <w:r w:rsidR="006D3E02" w:rsidRPr="00C838FF">
        <w:rPr>
          <w:rFonts w:ascii="Book Antiqua" w:hAnsi="Book Antiqua"/>
        </w:rPr>
        <w:t xml:space="preserve">C groups with respect to </w:t>
      </w:r>
      <w:r w:rsidR="0001199B" w:rsidRPr="00C838FF">
        <w:rPr>
          <w:rFonts w:ascii="Book Antiqua" w:hAnsi="Book Antiqua"/>
        </w:rPr>
        <w:t xml:space="preserve">pain score, sedation score and </w:t>
      </w:r>
      <w:r w:rsidR="006D3E02" w:rsidRPr="00C838FF">
        <w:rPr>
          <w:rFonts w:ascii="Book Antiqua" w:hAnsi="Book Antiqua"/>
        </w:rPr>
        <w:t xml:space="preserve">endoscopic procedural metrics such as </w:t>
      </w:r>
      <w:proofErr w:type="spellStart"/>
      <w:r w:rsidR="006D3E02" w:rsidRPr="00C838FF">
        <w:rPr>
          <w:rFonts w:ascii="Book Antiqua" w:hAnsi="Book Antiqua"/>
        </w:rPr>
        <w:t>cecal</w:t>
      </w:r>
      <w:proofErr w:type="spellEnd"/>
      <w:r w:rsidR="006D3E02" w:rsidRPr="00C838FF">
        <w:rPr>
          <w:rFonts w:ascii="Book Antiqua" w:hAnsi="Book Antiqua"/>
        </w:rPr>
        <w:t xml:space="preserve"> intubation rate, time-to-cecum, insertion distance to cecum or polyp detection rate. </w:t>
      </w:r>
      <w:r w:rsidR="001134FA" w:rsidRPr="00C838FF">
        <w:rPr>
          <w:rFonts w:ascii="Book Antiqua" w:hAnsi="Book Antiqua"/>
        </w:rPr>
        <w:t>This demonstrate</w:t>
      </w:r>
      <w:r w:rsidR="007E41AA" w:rsidRPr="00C838FF">
        <w:rPr>
          <w:rFonts w:ascii="Book Antiqua" w:hAnsi="Book Antiqua"/>
        </w:rPr>
        <w:t xml:space="preserve">s that the overall pattern of findings was not unduly influenced by outlier results from any one </w:t>
      </w:r>
      <w:proofErr w:type="spellStart"/>
      <w:r w:rsidR="007E41AA" w:rsidRPr="00C838FF">
        <w:rPr>
          <w:rFonts w:ascii="Book Antiqua" w:hAnsi="Book Antiqua"/>
        </w:rPr>
        <w:t>endoscopist</w:t>
      </w:r>
      <w:proofErr w:type="spellEnd"/>
      <w:r w:rsidR="007E41AA" w:rsidRPr="00C838FF">
        <w:rPr>
          <w:rFonts w:ascii="Book Antiqua" w:hAnsi="Book Antiqua"/>
        </w:rPr>
        <w:t>.</w:t>
      </w:r>
      <w:r w:rsidR="001134FA" w:rsidRPr="00C838FF">
        <w:rPr>
          <w:rFonts w:ascii="Book Antiqua" w:hAnsi="Book Antiqua"/>
        </w:rPr>
        <w:t xml:space="preserve"> Finally, regression analysis confirmed </w:t>
      </w:r>
      <w:r w:rsidR="001134FA" w:rsidRPr="00C838FF">
        <w:rPr>
          <w:rFonts w:ascii="Book Antiqua" w:hAnsi="Book Antiqua"/>
        </w:rPr>
        <w:lastRenderedPageBreak/>
        <w:t xml:space="preserve">that no difference exists in the pain score between the CC and MIC groups after controlling for the sedation score. </w:t>
      </w:r>
    </w:p>
    <w:p w:rsidR="007E41AA" w:rsidRPr="00C838FF" w:rsidRDefault="007E41AA" w:rsidP="00C838FF">
      <w:pPr>
        <w:spacing w:line="360" w:lineRule="auto"/>
        <w:ind w:firstLineChars="200" w:firstLine="480"/>
        <w:jc w:val="both"/>
        <w:rPr>
          <w:rFonts w:ascii="Book Antiqua" w:hAnsi="Book Antiqua"/>
        </w:rPr>
      </w:pPr>
    </w:p>
    <w:p w:rsidR="0012406B" w:rsidRPr="00C838FF" w:rsidRDefault="00012E95" w:rsidP="00C838FF">
      <w:pPr>
        <w:spacing w:line="360" w:lineRule="auto"/>
        <w:jc w:val="both"/>
        <w:rPr>
          <w:rFonts w:ascii="Book Antiqua" w:hAnsi="Book Antiqua"/>
          <w:b/>
        </w:rPr>
      </w:pPr>
      <w:r w:rsidRPr="00C838FF">
        <w:rPr>
          <w:rFonts w:ascii="Book Antiqua" w:hAnsi="Book Antiqua"/>
          <w:b/>
        </w:rPr>
        <w:t>DISCUSSION</w:t>
      </w:r>
    </w:p>
    <w:p w:rsidR="0044009D" w:rsidRPr="00C838FF" w:rsidRDefault="003C6293" w:rsidP="00C838FF">
      <w:pPr>
        <w:spacing w:line="360" w:lineRule="auto"/>
        <w:jc w:val="both"/>
        <w:rPr>
          <w:rFonts w:ascii="Book Antiqua" w:hAnsi="Book Antiqua"/>
        </w:rPr>
      </w:pPr>
      <w:r w:rsidRPr="00C838FF">
        <w:rPr>
          <w:rFonts w:ascii="Book Antiqua" w:hAnsi="Book Antiqua"/>
        </w:rPr>
        <w:t>Optimizing the technical performance of colonoscopy and its tolerability for patients is i</w:t>
      </w:r>
      <w:r w:rsidR="00C24A90" w:rsidRPr="00C838FF">
        <w:rPr>
          <w:rFonts w:ascii="Book Antiqua" w:hAnsi="Book Antiqua"/>
        </w:rPr>
        <w:t>mportant. The development of magnetic imaging technology</w:t>
      </w:r>
      <w:r w:rsidRPr="00C838FF">
        <w:rPr>
          <w:rFonts w:ascii="Book Antiqua" w:hAnsi="Book Antiqua"/>
        </w:rPr>
        <w:t xml:space="preserve"> that enables real time visualization of the shape of the entire endoscope within the patient’s body </w:t>
      </w:r>
      <w:r w:rsidR="002C0A92" w:rsidRPr="00C838FF">
        <w:rPr>
          <w:rFonts w:ascii="Book Antiqua" w:hAnsi="Book Antiqua"/>
        </w:rPr>
        <w:t>is designed</w:t>
      </w:r>
      <w:r w:rsidR="00C24A90" w:rsidRPr="00C838FF">
        <w:rPr>
          <w:rFonts w:ascii="Book Antiqua" w:hAnsi="Book Antiqua"/>
        </w:rPr>
        <w:t xml:space="preserve"> to help achieve that aim. In t</w:t>
      </w:r>
      <w:r w:rsidR="000F056C" w:rsidRPr="00C838FF">
        <w:rPr>
          <w:rFonts w:ascii="Book Antiqua" w:hAnsi="Book Antiqua"/>
        </w:rPr>
        <w:t xml:space="preserve">his randomized trial, </w:t>
      </w:r>
      <w:r w:rsidR="00471908" w:rsidRPr="00C838FF">
        <w:rPr>
          <w:rFonts w:ascii="Book Antiqua" w:hAnsi="Book Antiqua"/>
        </w:rPr>
        <w:t xml:space="preserve">MIC using </w:t>
      </w:r>
      <w:r w:rsidR="000F056C" w:rsidRPr="00C838FF">
        <w:rPr>
          <w:rFonts w:ascii="Book Antiqua" w:hAnsi="Book Antiqua"/>
        </w:rPr>
        <w:t>the latest</w:t>
      </w:r>
      <w:r w:rsidR="00C24A90" w:rsidRPr="00C838FF">
        <w:rPr>
          <w:rFonts w:ascii="Book Antiqua" w:hAnsi="Book Antiqua"/>
        </w:rPr>
        <w:t xml:space="preserve"> generation of </w:t>
      </w:r>
      <w:proofErr w:type="spellStart"/>
      <w:r w:rsidR="00C24A90" w:rsidRPr="00C838FF">
        <w:rPr>
          <w:rFonts w:ascii="Book Antiqua" w:hAnsi="Book Antiqua"/>
        </w:rPr>
        <w:t>ScopeGuide</w:t>
      </w:r>
      <w:proofErr w:type="spellEnd"/>
      <w:r w:rsidR="00C24A90" w:rsidRPr="00C838FF">
        <w:rPr>
          <w:rFonts w:ascii="Book Antiqua" w:hAnsi="Book Antiqua"/>
        </w:rPr>
        <w:t xml:space="preserve"> was compared to </w:t>
      </w:r>
      <w:r w:rsidR="00471908" w:rsidRPr="00C838FF">
        <w:rPr>
          <w:rFonts w:ascii="Book Antiqua" w:hAnsi="Book Antiqua"/>
        </w:rPr>
        <w:t>CC</w:t>
      </w:r>
      <w:r w:rsidR="00C24A90" w:rsidRPr="00C838FF">
        <w:rPr>
          <w:rFonts w:ascii="Book Antiqua" w:hAnsi="Book Antiqua"/>
        </w:rPr>
        <w:t xml:space="preserve"> with regards to patient comfort based on a post-procedure VAS</w:t>
      </w:r>
      <w:r w:rsidR="00D20C18" w:rsidRPr="00C838FF">
        <w:rPr>
          <w:rFonts w:ascii="Book Antiqua" w:hAnsi="Book Antiqua"/>
        </w:rPr>
        <w:t xml:space="preserve"> pain score</w:t>
      </w:r>
      <w:r w:rsidR="00C24A90" w:rsidRPr="00C838FF">
        <w:rPr>
          <w:rFonts w:ascii="Book Antiqua" w:hAnsi="Book Antiqua"/>
        </w:rPr>
        <w:t xml:space="preserve"> and a sedation score derived from standard dose increments of conscious sedation medications</w:t>
      </w:r>
      <w:r w:rsidR="002C0A92" w:rsidRPr="00C838FF">
        <w:rPr>
          <w:rFonts w:ascii="Book Antiqua" w:hAnsi="Book Antiqua"/>
        </w:rPr>
        <w:t>, as well as endoscopic procedural metrics</w:t>
      </w:r>
      <w:r w:rsidR="00C24A90" w:rsidRPr="00C838FF">
        <w:rPr>
          <w:rFonts w:ascii="Book Antiqua" w:hAnsi="Book Antiqua"/>
        </w:rPr>
        <w:t>.</w:t>
      </w:r>
      <w:r w:rsidR="00D4642F" w:rsidRPr="00C838FF">
        <w:rPr>
          <w:rFonts w:ascii="Book Antiqua" w:hAnsi="Book Antiqua"/>
        </w:rPr>
        <w:t xml:space="preserve"> However, </w:t>
      </w:r>
      <w:r w:rsidR="00471908" w:rsidRPr="00C838FF">
        <w:rPr>
          <w:rFonts w:ascii="Book Antiqua" w:hAnsi="Book Antiqua"/>
        </w:rPr>
        <w:t>MIC</w:t>
      </w:r>
      <w:r w:rsidR="00D4642F" w:rsidRPr="00C838FF">
        <w:rPr>
          <w:rFonts w:ascii="Book Antiqua" w:hAnsi="Book Antiqua"/>
        </w:rPr>
        <w:t xml:space="preserve"> did not prove to be superior to </w:t>
      </w:r>
      <w:r w:rsidR="00471908" w:rsidRPr="00C838FF">
        <w:rPr>
          <w:rFonts w:ascii="Book Antiqua" w:hAnsi="Book Antiqua"/>
        </w:rPr>
        <w:t>CC</w:t>
      </w:r>
      <w:r w:rsidR="002C0A92" w:rsidRPr="00C838FF">
        <w:rPr>
          <w:rFonts w:ascii="Book Antiqua" w:hAnsi="Book Antiqua"/>
        </w:rPr>
        <w:t xml:space="preserve"> for these patient experience</w:t>
      </w:r>
      <w:r w:rsidR="00D4642F" w:rsidRPr="00C838FF">
        <w:rPr>
          <w:rFonts w:ascii="Book Antiqua" w:hAnsi="Book Antiqua"/>
        </w:rPr>
        <w:t xml:space="preserve"> outcome</w:t>
      </w:r>
      <w:r w:rsidR="002C0A92" w:rsidRPr="00C838FF">
        <w:rPr>
          <w:rFonts w:ascii="Book Antiqua" w:hAnsi="Book Antiqua"/>
        </w:rPr>
        <w:t>s</w:t>
      </w:r>
      <w:r w:rsidR="00D4642F" w:rsidRPr="00C838FF">
        <w:rPr>
          <w:rFonts w:ascii="Book Antiqua" w:hAnsi="Book Antiqua"/>
        </w:rPr>
        <w:t xml:space="preserve">, </w:t>
      </w:r>
      <w:r w:rsidR="00112D66" w:rsidRPr="00C838FF">
        <w:rPr>
          <w:rFonts w:ascii="Book Antiqua" w:hAnsi="Book Antiqua"/>
        </w:rPr>
        <w:t>n</w:t>
      </w:r>
      <w:r w:rsidR="00D4642F" w:rsidRPr="00C838FF">
        <w:rPr>
          <w:rFonts w:ascii="Book Antiqua" w:hAnsi="Book Antiqua"/>
        </w:rPr>
        <w:t>or for any of the</w:t>
      </w:r>
      <w:r w:rsidR="002C0A92" w:rsidRPr="00C838FF">
        <w:rPr>
          <w:rFonts w:ascii="Book Antiqua" w:hAnsi="Book Antiqua"/>
        </w:rPr>
        <w:t xml:space="preserve"> technical</w:t>
      </w:r>
      <w:r w:rsidR="00D4642F" w:rsidRPr="00C838FF">
        <w:rPr>
          <w:rFonts w:ascii="Book Antiqua" w:hAnsi="Book Antiqua"/>
        </w:rPr>
        <w:t xml:space="preserve"> outcomes such as </w:t>
      </w:r>
      <w:proofErr w:type="spellStart"/>
      <w:r w:rsidR="00D4642F" w:rsidRPr="00C838FF">
        <w:rPr>
          <w:rFonts w:ascii="Book Antiqua" w:hAnsi="Book Antiqua"/>
        </w:rPr>
        <w:t>cecal</w:t>
      </w:r>
      <w:proofErr w:type="spellEnd"/>
      <w:r w:rsidR="00D4642F" w:rsidRPr="00C838FF">
        <w:rPr>
          <w:rFonts w:ascii="Book Antiqua" w:hAnsi="Book Antiqua"/>
        </w:rPr>
        <w:t xml:space="preserve"> intubation rate, time-to-cecum, endoscope insertion distance-to-cecum, or polyp detection rate.</w:t>
      </w:r>
      <w:r w:rsidR="00112D66" w:rsidRPr="00C838FF">
        <w:rPr>
          <w:rFonts w:ascii="Book Antiqua" w:hAnsi="Book Antiqua"/>
        </w:rPr>
        <w:t xml:space="preserve"> </w:t>
      </w:r>
      <w:r w:rsidR="00E1073A" w:rsidRPr="00C838FF">
        <w:rPr>
          <w:rFonts w:ascii="Book Antiqua" w:hAnsi="Book Antiqua"/>
        </w:rPr>
        <w:t xml:space="preserve">Thus, it appears that in general, </w:t>
      </w:r>
      <w:r w:rsidR="00471908" w:rsidRPr="00C838FF">
        <w:rPr>
          <w:rFonts w:ascii="Book Antiqua" w:hAnsi="Book Antiqua"/>
        </w:rPr>
        <w:t>MIC</w:t>
      </w:r>
      <w:r w:rsidR="00E1073A" w:rsidRPr="00C838FF">
        <w:rPr>
          <w:rFonts w:ascii="Book Antiqua" w:hAnsi="Book Antiqua"/>
        </w:rPr>
        <w:t xml:space="preserve"> does not improve the technical performance of colonoscopy or the overall patient experience</w:t>
      </w:r>
      <w:r w:rsidR="001134FA" w:rsidRPr="00C838FF">
        <w:rPr>
          <w:rFonts w:ascii="Book Antiqua" w:hAnsi="Book Antiqua"/>
        </w:rPr>
        <w:t xml:space="preserve">, when performed by experienced </w:t>
      </w:r>
      <w:proofErr w:type="spellStart"/>
      <w:r w:rsidR="001134FA" w:rsidRPr="00C838FF">
        <w:rPr>
          <w:rFonts w:ascii="Book Antiqua" w:hAnsi="Book Antiqua"/>
        </w:rPr>
        <w:t>endoscopists</w:t>
      </w:r>
      <w:proofErr w:type="spellEnd"/>
      <w:r w:rsidR="00E1073A" w:rsidRPr="00C838FF">
        <w:rPr>
          <w:rFonts w:ascii="Book Antiqua" w:hAnsi="Book Antiqua"/>
        </w:rPr>
        <w:t xml:space="preserve">. </w:t>
      </w:r>
      <w:r w:rsidR="002C0A92" w:rsidRPr="00C838FF">
        <w:rPr>
          <w:rFonts w:ascii="Book Antiqua" w:hAnsi="Book Antiqua"/>
        </w:rPr>
        <w:t>However, in a large</w:t>
      </w:r>
      <w:r w:rsidR="001134FA" w:rsidRPr="00C838FF">
        <w:rPr>
          <w:rFonts w:ascii="Book Antiqua" w:hAnsi="Book Antiqua"/>
        </w:rPr>
        <w:t xml:space="preserve"> subgroup (represe</w:t>
      </w:r>
      <w:r w:rsidR="00B14B4A" w:rsidRPr="00C838FF">
        <w:rPr>
          <w:rFonts w:ascii="Book Antiqua" w:hAnsi="Book Antiqua"/>
        </w:rPr>
        <w:t>nting one-fourth of procedures</w:t>
      </w:r>
      <w:r w:rsidR="001134FA" w:rsidRPr="00C838FF">
        <w:rPr>
          <w:rFonts w:ascii="Book Antiqua" w:hAnsi="Book Antiqua"/>
        </w:rPr>
        <w:t>)</w:t>
      </w:r>
      <w:r w:rsidR="00112D66" w:rsidRPr="00C838FF">
        <w:rPr>
          <w:rFonts w:ascii="Book Antiqua" w:hAnsi="Book Antiqua"/>
        </w:rPr>
        <w:t xml:space="preserve"> </w:t>
      </w:r>
      <w:r w:rsidR="00B14B4A" w:rsidRPr="00C838FF">
        <w:rPr>
          <w:rFonts w:ascii="Book Antiqua" w:hAnsi="Book Antiqua"/>
        </w:rPr>
        <w:t>of difficult cases</w:t>
      </w:r>
      <w:r w:rsidR="00120D04" w:rsidRPr="00C838FF">
        <w:rPr>
          <w:rFonts w:ascii="Book Antiqua" w:hAnsi="Book Antiqua"/>
        </w:rPr>
        <w:t xml:space="preserve"> </w:t>
      </w:r>
      <w:r w:rsidR="002C0A92" w:rsidRPr="00C838FF">
        <w:rPr>
          <w:rFonts w:ascii="Book Antiqua" w:hAnsi="Book Antiqua"/>
        </w:rPr>
        <w:t>based upon t</w:t>
      </w:r>
      <w:r w:rsidR="001134FA" w:rsidRPr="00C838FF">
        <w:rPr>
          <w:rFonts w:ascii="Book Antiqua" w:hAnsi="Book Antiqua"/>
        </w:rPr>
        <w:t>he need for adjunctive</w:t>
      </w:r>
      <w:r w:rsidR="002C0A92" w:rsidRPr="00C838FF">
        <w:rPr>
          <w:rFonts w:ascii="Book Antiqua" w:hAnsi="Book Antiqua"/>
        </w:rPr>
        <w:t xml:space="preserve"> maneuvers during the procedure</w:t>
      </w:r>
      <w:r w:rsidR="001134FA" w:rsidRPr="00C838FF">
        <w:rPr>
          <w:rFonts w:ascii="Book Antiqua" w:hAnsi="Book Antiqua"/>
        </w:rPr>
        <w:t xml:space="preserve">, </w:t>
      </w:r>
      <w:r w:rsidR="00112D66" w:rsidRPr="00C838FF">
        <w:rPr>
          <w:rFonts w:ascii="Book Antiqua" w:hAnsi="Book Antiqua"/>
        </w:rPr>
        <w:t xml:space="preserve">significantly faster times-to-cecum </w:t>
      </w:r>
      <w:r w:rsidR="001134FA" w:rsidRPr="00C838FF">
        <w:rPr>
          <w:rFonts w:ascii="Book Antiqua" w:hAnsi="Book Antiqua"/>
        </w:rPr>
        <w:t xml:space="preserve">were achieved with MIC </w:t>
      </w:r>
      <w:r w:rsidR="00112D66" w:rsidRPr="00C838FF">
        <w:rPr>
          <w:rFonts w:ascii="Book Antiqua" w:hAnsi="Book Antiqua"/>
        </w:rPr>
        <w:t>compared to CC, but with no difference</w:t>
      </w:r>
      <w:r w:rsidR="00E1073A" w:rsidRPr="00C838FF">
        <w:rPr>
          <w:rFonts w:ascii="Book Antiqua" w:hAnsi="Book Antiqua"/>
        </w:rPr>
        <w:t>s</w:t>
      </w:r>
      <w:r w:rsidR="007956BC" w:rsidRPr="00C838FF">
        <w:rPr>
          <w:rFonts w:ascii="Book Antiqua" w:hAnsi="Book Antiqua"/>
        </w:rPr>
        <w:t xml:space="preserve"> in </w:t>
      </w:r>
      <w:r w:rsidR="00112D66" w:rsidRPr="00C838FF">
        <w:rPr>
          <w:rFonts w:ascii="Book Antiqua" w:hAnsi="Book Antiqua"/>
        </w:rPr>
        <w:t>patient experience outcomes.</w:t>
      </w:r>
      <w:r w:rsidR="00E1073A" w:rsidRPr="00C838FF">
        <w:rPr>
          <w:rFonts w:ascii="Book Antiqua" w:hAnsi="Book Antiqua"/>
        </w:rPr>
        <w:t xml:space="preserve"> </w:t>
      </w:r>
    </w:p>
    <w:p w:rsidR="00534367" w:rsidRPr="00C838FF" w:rsidRDefault="00F073B3" w:rsidP="00C838FF">
      <w:pPr>
        <w:spacing w:line="360" w:lineRule="auto"/>
        <w:ind w:firstLineChars="200" w:firstLine="480"/>
        <w:jc w:val="both"/>
        <w:rPr>
          <w:rFonts w:ascii="Book Antiqua" w:hAnsi="Book Antiqua"/>
        </w:rPr>
      </w:pPr>
      <w:r w:rsidRPr="00C838FF">
        <w:rPr>
          <w:rFonts w:ascii="Book Antiqua" w:hAnsi="Book Antiqua"/>
        </w:rPr>
        <w:t>This study has several limitations that may affect the generalizability of the results. Firstly, the primary outcome of pain score contain</w:t>
      </w:r>
      <w:r w:rsidR="003C6182" w:rsidRPr="00C838FF">
        <w:rPr>
          <w:rFonts w:ascii="Book Antiqua" w:hAnsi="Book Antiqua"/>
        </w:rPr>
        <w:t>s</w:t>
      </w:r>
      <w:r w:rsidRPr="00C838FF">
        <w:rPr>
          <w:rFonts w:ascii="Book Antiqua" w:hAnsi="Book Antiqua"/>
        </w:rPr>
        <w:t xml:space="preserve"> inherent biases, chiefly that increased sedation could be used to overcome greater procedural discomfort, potentially creating an apparent, but false, difference in pain score modified by the amount of sedation used. The most effective means to compare patient tolerability between MIC and CC would have been to perform </w:t>
      </w:r>
      <w:proofErr w:type="spellStart"/>
      <w:r w:rsidRPr="00C838FF">
        <w:rPr>
          <w:rFonts w:ascii="Book Antiqua" w:hAnsi="Book Antiqua"/>
        </w:rPr>
        <w:t>unsedated</w:t>
      </w:r>
      <w:proofErr w:type="spellEnd"/>
      <w:r w:rsidRPr="00C838FF">
        <w:rPr>
          <w:rFonts w:ascii="Book Antiqua" w:hAnsi="Book Antiqua"/>
        </w:rPr>
        <w:t xml:space="preserve"> colonoscopy, using the VAS to compare patient comfort between the techniques. Such strategies have been used in studies that evaluated</w:t>
      </w:r>
      <w:r w:rsidR="00413F6C" w:rsidRPr="00C838FF">
        <w:rPr>
          <w:rFonts w:ascii="Book Antiqua" w:hAnsi="Book Antiqua"/>
        </w:rPr>
        <w:t xml:space="preserve"> previous versions of </w:t>
      </w:r>
      <w:r w:rsidR="00413F6C" w:rsidRPr="00C838FF">
        <w:rPr>
          <w:rFonts w:ascii="Book Antiqua" w:hAnsi="Book Antiqua"/>
        </w:rPr>
        <w:lastRenderedPageBreak/>
        <w:t>MIC</w:t>
      </w:r>
      <w:r w:rsidR="00116457" w:rsidRPr="00C838FF">
        <w:rPr>
          <w:rFonts w:ascii="Book Antiqua" w:hAnsi="Book Antiqua"/>
        </w:rPr>
        <w:t xml:space="preserve"> with conflicting results</w:t>
      </w:r>
      <w:r w:rsidR="009B4ECE" w:rsidRPr="00C838FF">
        <w:rPr>
          <w:rFonts w:ascii="Book Antiqua" w:hAnsi="Book Antiqua"/>
        </w:rPr>
        <w:fldChar w:fldCharType="begin"/>
      </w:r>
      <w:r w:rsidR="00D37507" w:rsidRPr="00C838FF">
        <w:rPr>
          <w:rFonts w:ascii="Book Antiqua" w:hAnsi="Book Antiqua"/>
        </w:rPr>
        <w:instrText xml:space="preserve"> ADDIN PAPERS2_CITATIONS &lt;citation&gt;&lt;uuid&gt;B23B83D6-9B0D-4440-8116-26DA20335543&lt;/uuid&gt;&lt;priority&gt;8&lt;/priority&gt;&lt;publications&gt;&lt;publication&gt;&lt;uuid&gt;9D43D66F-F139-4403-87D3-A9BFB71B7C6E&lt;/uuid&gt;&lt;volume&gt;42&lt;/volume&gt;&lt;doi&gt;10.1080/00365520601127125&lt;/doi&gt;&lt;startpage&gt;885&lt;/startpage&gt;&lt;publication_date&gt;99200707001200000000220000&lt;/publication_date&gt;&lt;url&gt;http://eutils.ncbi.nlm.nih.gov/entrez/eutils/elink.fcgi?dbfrom=pubmed&amp;amp;id=17558914&amp;amp;retmode=ref&amp;amp;cmd=prlinks&lt;/url&gt;&lt;type&gt;400&lt;/type&gt;&lt;title&gt;Improvement in caecal intubation rate and pain reduction by using 3-dimensional magnetic imaging for unsedated colonoscopy: a randomized trial of patients referred for colonoscopy.&lt;/title&gt;&lt;institution&gt;Department of Medicine, Telemark Hospital, Skien, Norway. hofg@online.no&lt;/institution&gt;&lt;number&gt;7&lt;/number&gt;&lt;subtype&gt;400&lt;/subtype&gt;&lt;endpage&gt;889&lt;/endpage&gt;&lt;bundle&gt;&lt;publication&gt;&lt;title&gt;Scandinavian journal of gastroenterology&lt;/title&gt;&lt;type&gt;-100&lt;/type&gt;&lt;subtype&gt;-100&lt;/subtype&gt;&lt;uuid&gt;0AF498DC-5C3A-49BB-8CFF-6F01609EA255&lt;/uuid&gt;&lt;/publication&gt;&lt;/bundle&gt;&lt;authors&gt;&lt;author&gt;&lt;firstName&gt;Geir&lt;/firstName&gt;&lt;lastName&gt;Hoff&lt;/lastName&gt;&lt;/author&gt;&lt;author&gt;&lt;firstName&gt;Michael&lt;/firstName&gt;&lt;lastName&gt;Bretthauer&lt;/lastName&gt;&lt;/author&gt;&lt;author&gt;&lt;firstName&gt;Stein&lt;/firstName&gt;&lt;lastName&gt;Dahler&lt;/lastName&gt;&lt;/author&gt;&lt;author&gt;&lt;firstName&gt;Gert&lt;/firstName&gt;&lt;lastName&gt;Huppertz-Hauss&lt;/lastName&gt;&lt;/author&gt;&lt;author&gt;&lt;firstName&gt;Jostein&lt;/firstName&gt;&lt;lastName&gt;Sauar&lt;/lastName&gt;&lt;/author&gt;&lt;author&gt;&lt;firstName&gt;Jørn&lt;/firstName&gt;&lt;lastName&gt;Paulsen&lt;/lastName&gt;&lt;/author&gt;&lt;author&gt;&lt;firstName&gt;Birgitte&lt;/firstName&gt;&lt;lastName&gt;Seip&lt;/lastName&gt;&lt;/author&gt;&lt;author&gt;&lt;firstName&gt;Volker&lt;/firstName&gt;&lt;lastName&gt;Moritz&lt;/lastName&gt;&lt;/author&gt;&lt;/authors&gt;&lt;/publication&gt;&lt;publication&gt;&lt;uuid&gt;06CA5C44-1C1D-498B-B4C3-DF91C5DBDD36&lt;/uuid&gt;&lt;volume&gt;75&lt;/volume&gt;&lt;accepted_date&gt;99201112211200000000222000&lt;/accepted_date&gt;&lt;doi&gt;10.1016/j.gie.2011.12.030&lt;/doi&gt;&lt;startpage&gt;1031&lt;/startpage&gt;&lt;publication_date&gt;99201205001200000000220000&lt;/publication_date&gt;&lt;url&gt;http://eutils.ncbi.nlm.nih.gov/entrez/eutils/elink.fcgi?dbfrom=pubmed&amp;amp;id=22381532&amp;amp;retmode=ref&amp;amp;cmd=prlinks&lt;/url&gt;&lt;type&gt;400&lt;/type&gt;&lt;title&gt;Randomized trial of standard versus magnetic endoscope imaging colonoscopes for unsedated colonoscopy.&lt;/title&gt;&lt;submission_date&gt;99201110071200000000222000&lt;/submission_date&gt;&lt;number&gt;5&lt;/number&gt;&lt;institution&gt;Veterans Affairs Medical Center, University of California San Francisco, San Francisco, California, USA.&lt;/institution&gt;&lt;subtype&gt;400&lt;/subtype&gt;&lt;endpage&gt;1036.e1&lt;/endpage&gt;&lt;bundle&gt;&lt;publication&gt;&lt;publisher&gt;Elsevier&lt;/publisher&gt;&lt;url&gt;http://www.giejournal.org&lt;/url&gt;&lt;title&gt;Gastrointestinal Endoscopy&lt;/title&gt;&lt;type&gt;-100&lt;/type&gt;&lt;subtype&gt;-100&lt;/subtype&gt;&lt;uuid&gt;008C10C2-F0BD-4F25-834E-C1049047F567&lt;/uuid&gt;&lt;/publication&gt;&lt;/bundle&gt;&lt;authors&gt;&lt;author&gt;&lt;firstName&gt;Amandeep&lt;/firstName&gt;&lt;middleNames&gt;K&lt;/middleNames&gt;&lt;lastName&gt;Shergill&lt;/lastName&gt;&lt;/author&gt;&lt;author&gt;&lt;firstName&gt;Kenneth&lt;/firstName&gt;&lt;middleNames&gt;R&lt;/middleNames&gt;&lt;lastName&gt;McQuaid&lt;/lastName&gt;&lt;/author&gt;&lt;author&gt;&lt;firstName&gt;Arn&lt;/firstName&gt;&lt;lastName&gt;Deleon&lt;/lastName&gt;&lt;/author&gt;&lt;author&gt;&lt;firstName&gt;Michelle&lt;/firstName&gt;&lt;lastName&gt;McAnanama&lt;/lastName&gt;&lt;/author&gt;&lt;author&gt;&lt;firstName&gt;Janak&lt;/firstName&gt;&lt;middleNames&gt;N&lt;/middleNames&gt;&lt;lastName&gt;Shah&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[16,17]</w:t>
      </w:r>
      <w:r w:rsidR="009B4ECE" w:rsidRPr="00C838FF">
        <w:rPr>
          <w:rFonts w:ascii="Book Antiqua" w:hAnsi="Book Antiqua"/>
        </w:rPr>
        <w:fldChar w:fldCharType="end"/>
      </w:r>
      <w:r w:rsidR="00B14B4A" w:rsidRPr="00C838FF">
        <w:rPr>
          <w:rFonts w:ascii="Book Antiqua" w:hAnsi="Book Antiqua"/>
        </w:rPr>
        <w:t>.</w:t>
      </w:r>
      <w:r w:rsidRPr="00C838FF">
        <w:rPr>
          <w:rFonts w:ascii="Book Antiqua" w:hAnsi="Book Antiqua"/>
        </w:rPr>
        <w:t xml:space="preserve"> However, our local patient population is generally resistant to the concept of </w:t>
      </w:r>
      <w:proofErr w:type="spellStart"/>
      <w:r w:rsidRPr="00C838FF">
        <w:rPr>
          <w:rFonts w:ascii="Book Antiqua" w:hAnsi="Book Antiqua"/>
        </w:rPr>
        <w:t>unsedated</w:t>
      </w:r>
      <w:proofErr w:type="spellEnd"/>
      <w:r w:rsidRPr="00C838FF">
        <w:rPr>
          <w:rFonts w:ascii="Book Antiqua" w:hAnsi="Book Antiqua"/>
        </w:rPr>
        <w:t xml:space="preserve"> procedures and this was deemed to not be viable. In any event, neither the visual analogue pain score nor the sedation score differed between groups,</w:t>
      </w:r>
      <w:r w:rsidR="000E1907" w:rsidRPr="00C838FF">
        <w:rPr>
          <w:rFonts w:ascii="Book Antiqua" w:hAnsi="Book Antiqua"/>
        </w:rPr>
        <w:t xml:space="preserve"> nor was there any difference in pain score after controlling for the sedation score </w:t>
      </w:r>
      <w:r w:rsidR="00413F6C" w:rsidRPr="00C838FF">
        <w:rPr>
          <w:rFonts w:ascii="Book Antiqua" w:hAnsi="Book Antiqua"/>
        </w:rPr>
        <w:t>in a regression analysis,</w:t>
      </w:r>
      <w:r w:rsidRPr="00C838FF">
        <w:rPr>
          <w:rFonts w:ascii="Book Antiqua" w:hAnsi="Book Antiqua"/>
        </w:rPr>
        <w:t xml:space="preserve"> indicating that this potential for bias did not lead to confounding of </w:t>
      </w:r>
      <w:r w:rsidR="00116457" w:rsidRPr="00C838FF">
        <w:rPr>
          <w:rFonts w:ascii="Book Antiqua" w:hAnsi="Book Antiqua"/>
        </w:rPr>
        <w:t>our</w:t>
      </w:r>
      <w:r w:rsidRPr="00C838FF">
        <w:rPr>
          <w:rFonts w:ascii="Book Antiqua" w:hAnsi="Book Antiqua"/>
        </w:rPr>
        <w:t xml:space="preserve"> results. A second limitation was the performance of all procedures by</w:t>
      </w:r>
      <w:r w:rsidRPr="00C838FF">
        <w:rPr>
          <w:rFonts w:ascii="Book Antiqua" w:hAnsi="Book Antiqua"/>
          <w:i/>
        </w:rPr>
        <w:t xml:space="preserve"> </w:t>
      </w:r>
      <w:r w:rsidRPr="00C838FF">
        <w:rPr>
          <w:rFonts w:ascii="Book Antiqua" w:hAnsi="Book Antiqua"/>
        </w:rPr>
        <w:t xml:space="preserve">individuals who have undergone advanced fellowship training in therapeutic endoscopy, for whom magnetic imaging assistance for routine colonoscopy was perhaps less likely to be of value. In hindsight, it </w:t>
      </w:r>
      <w:r w:rsidR="00691A6C" w:rsidRPr="00C838FF">
        <w:rPr>
          <w:rFonts w:ascii="Book Antiqua" w:hAnsi="Book Antiqua"/>
        </w:rPr>
        <w:t xml:space="preserve">may </w:t>
      </w:r>
      <w:r w:rsidRPr="00C838FF">
        <w:rPr>
          <w:rFonts w:ascii="Book Antiqua" w:hAnsi="Book Antiqua"/>
        </w:rPr>
        <w:t xml:space="preserve">have been more informative to include all </w:t>
      </w:r>
      <w:proofErr w:type="spellStart"/>
      <w:r w:rsidRPr="00C838FF">
        <w:rPr>
          <w:rFonts w:ascii="Book Antiqua" w:hAnsi="Book Antiqua"/>
        </w:rPr>
        <w:t>endoscopists</w:t>
      </w:r>
      <w:proofErr w:type="spellEnd"/>
      <w:r w:rsidRPr="00C838FF">
        <w:rPr>
          <w:rFonts w:ascii="Book Antiqua" w:hAnsi="Book Antiqua"/>
        </w:rPr>
        <w:t xml:space="preserve"> performing colonoscopy at our center, which would have provided a more diverse range of levels of experience and expertise that may have led to the identification of individuals for whom MIC was truly beneficial.</w:t>
      </w:r>
      <w:r w:rsidR="00691A6C" w:rsidRPr="00C838FF">
        <w:rPr>
          <w:rFonts w:ascii="Book Antiqua" w:hAnsi="Book Antiqua"/>
        </w:rPr>
        <w:t xml:space="preserve"> However, there is already data from a</w:t>
      </w:r>
      <w:r w:rsidR="00524E63" w:rsidRPr="00C838FF">
        <w:rPr>
          <w:rFonts w:ascii="Book Antiqua" w:hAnsi="Book Antiqua"/>
        </w:rPr>
        <w:t xml:space="preserve"> recent</w:t>
      </w:r>
      <w:r w:rsidR="00691A6C" w:rsidRPr="00C838FF">
        <w:rPr>
          <w:rFonts w:ascii="Book Antiqua" w:hAnsi="Book Antiqua"/>
        </w:rPr>
        <w:t xml:space="preserve"> meta-analysis of 8 randomized trials co</w:t>
      </w:r>
      <w:r w:rsidR="00C14B15" w:rsidRPr="00C838FF">
        <w:rPr>
          <w:rFonts w:ascii="Book Antiqua" w:hAnsi="Book Antiqua"/>
        </w:rPr>
        <w:t>mparing</w:t>
      </w:r>
      <w:r w:rsidR="00691A6C" w:rsidRPr="00C838FF">
        <w:rPr>
          <w:rFonts w:ascii="Book Antiqua" w:hAnsi="Book Antiqua"/>
        </w:rPr>
        <w:t xml:space="preserve"> MIC to CC </w:t>
      </w:r>
      <w:r w:rsidR="00C14B15" w:rsidRPr="00C838FF">
        <w:rPr>
          <w:rFonts w:ascii="Book Antiqua" w:hAnsi="Book Antiqua"/>
        </w:rPr>
        <w:t xml:space="preserve">that </w:t>
      </w:r>
      <w:r w:rsidR="00691A6C" w:rsidRPr="00C838FF">
        <w:rPr>
          <w:rFonts w:ascii="Book Antiqua" w:hAnsi="Book Antiqua"/>
        </w:rPr>
        <w:t>demons</w:t>
      </w:r>
      <w:r w:rsidR="00C14B15" w:rsidRPr="00C838FF">
        <w:rPr>
          <w:rFonts w:ascii="Book Antiqua" w:hAnsi="Book Antiqua"/>
        </w:rPr>
        <w:t>trate</w:t>
      </w:r>
      <w:r w:rsidR="00691A6C" w:rsidRPr="00C838FF">
        <w:rPr>
          <w:rFonts w:ascii="Book Antiqua" w:hAnsi="Book Antiqua"/>
        </w:rPr>
        <w:t xml:space="preserve"> that inexperienced </w:t>
      </w:r>
      <w:proofErr w:type="spellStart"/>
      <w:r w:rsidR="00691A6C" w:rsidRPr="00C838FF">
        <w:rPr>
          <w:rFonts w:ascii="Book Antiqua" w:hAnsi="Book Antiqua"/>
        </w:rPr>
        <w:t>endoscopists</w:t>
      </w:r>
      <w:proofErr w:type="spellEnd"/>
      <w:r w:rsidR="00691A6C" w:rsidRPr="00C838FF">
        <w:rPr>
          <w:rFonts w:ascii="Book Antiqua" w:hAnsi="Book Antiqua"/>
        </w:rPr>
        <w:t xml:space="preserve"> benefit from the use of MIC</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C6636A74-3A0B-429F-A46D-030BD361F834&lt;/uuid&gt;&lt;priority&gt;9&lt;/priority&gt;&lt;publications&gt;&lt;publication&gt;&lt;volume&gt;19&lt;/volume&gt;&lt;publication_date&gt;99201300001200000000200000&lt;/publication_date&gt;&lt;number&gt;41&lt;/number&gt;&lt;doi&gt;10.3748/wjg.v19.i41.7197&lt;/doi&gt;&lt;startpage&gt;7197&lt;/startpage&gt;&lt;title&gt;Magnetic endoscopic imaging vsstandard colonoscopy: Meta-analysis of randomized controlled trials&lt;/title&gt;&lt;uuid&gt;32CE2C7C-9116-49F7-A323-8DC33A72EA9A&lt;/uuid&gt;&lt;subtype&gt;400&lt;/subtype&gt;&lt;type&gt;400&lt;/type&gt;&lt;url&gt;http://www.wjgnet.com/1007-9327/full/v19/i41/7197.htm&lt;/url&gt;&lt;bundle&gt;&lt;publication&gt;&lt;publisher&gt;Baishideng Publishing Group Co., Ltd.&lt;/publisher&gt;&lt;url&gt;http://www.wjgnet.com.login.ezproxy.library.ualberta.ca&lt;/url&gt;&lt;title&gt;World journal of gastroenterology : WJG&lt;/title&gt;&lt;type&gt;-100&lt;/type&gt;&lt;subtype&gt;-100&lt;/subtype&gt;&lt;uuid&gt;C5A56245-29AB-4208-9740-BE93658459ED&lt;/uuid&gt;&lt;/publication&gt;&lt;/bundle&gt;&lt;authors&gt;&lt;author&gt;&lt;firstName&gt;Yi&lt;/firstName&gt;&lt;lastName&gt;Chen&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[15]</w:t>
      </w:r>
      <w:r w:rsidR="009B4ECE" w:rsidRPr="00C838FF">
        <w:rPr>
          <w:rFonts w:ascii="Book Antiqua" w:hAnsi="Book Antiqua"/>
        </w:rPr>
        <w:fldChar w:fldCharType="end"/>
      </w:r>
      <w:r w:rsidR="00B14B4A" w:rsidRPr="00C838FF">
        <w:rPr>
          <w:rFonts w:ascii="Book Antiqua" w:hAnsi="Book Antiqua"/>
        </w:rPr>
        <w:t>.</w:t>
      </w:r>
      <w:r w:rsidR="00691A6C" w:rsidRPr="00C838FF">
        <w:rPr>
          <w:rFonts w:ascii="Book Antiqua" w:hAnsi="Book Antiqua"/>
        </w:rPr>
        <w:t xml:space="preserve"> What has remained controversial is whether MIC confers any advantage to experienced </w:t>
      </w:r>
      <w:proofErr w:type="spellStart"/>
      <w:r w:rsidR="00691A6C" w:rsidRPr="00C838FF">
        <w:rPr>
          <w:rFonts w:ascii="Book Antiqua" w:hAnsi="Book Antiqua"/>
        </w:rPr>
        <w:t>endoscopists</w:t>
      </w:r>
      <w:proofErr w:type="spellEnd"/>
      <w:r w:rsidR="00691A6C" w:rsidRPr="00C838FF">
        <w:rPr>
          <w:rFonts w:ascii="Book Antiqua" w:hAnsi="Book Antiqua"/>
        </w:rPr>
        <w:t xml:space="preserve"> in active clinical practice. </w:t>
      </w:r>
      <w:r w:rsidR="00524E63" w:rsidRPr="00C838FF">
        <w:rPr>
          <w:rFonts w:ascii="Book Antiqua" w:hAnsi="Book Antiqua"/>
        </w:rPr>
        <w:t xml:space="preserve">In fact, this meta-analysis found, somewhat surprisingly, that even experienced </w:t>
      </w:r>
      <w:proofErr w:type="spellStart"/>
      <w:r w:rsidR="00524E63" w:rsidRPr="00C838FF">
        <w:rPr>
          <w:rFonts w:ascii="Book Antiqua" w:hAnsi="Book Antiqua"/>
        </w:rPr>
        <w:t>endoscopists</w:t>
      </w:r>
      <w:proofErr w:type="spellEnd"/>
      <w:r w:rsidR="00524E63" w:rsidRPr="00C838FF">
        <w:rPr>
          <w:rFonts w:ascii="Book Antiqua" w:hAnsi="Book Antiqua"/>
        </w:rPr>
        <w:t xml:space="preserve"> had improved rates of </w:t>
      </w:r>
      <w:proofErr w:type="spellStart"/>
      <w:r w:rsidR="00524E63" w:rsidRPr="00C838FF">
        <w:rPr>
          <w:rFonts w:ascii="Book Antiqua" w:hAnsi="Book Antiqua"/>
        </w:rPr>
        <w:t>cecal</w:t>
      </w:r>
      <w:proofErr w:type="spellEnd"/>
      <w:r w:rsidR="00524E63" w:rsidRPr="00C838FF">
        <w:rPr>
          <w:rFonts w:ascii="Book Antiqua" w:hAnsi="Book Antiqua"/>
        </w:rPr>
        <w:t xml:space="preserve"> intubation when</w:t>
      </w:r>
      <w:r w:rsidR="00C14B15" w:rsidRPr="00C838FF">
        <w:rPr>
          <w:rFonts w:ascii="Book Antiqua" w:hAnsi="Book Antiqua"/>
        </w:rPr>
        <w:t xml:space="preserve"> using MIC. Thus, it was of greater</w:t>
      </w:r>
      <w:r w:rsidR="00524E63" w:rsidRPr="00C838FF">
        <w:rPr>
          <w:rFonts w:ascii="Book Antiqua" w:hAnsi="Book Antiqua"/>
        </w:rPr>
        <w:t xml:space="preserve"> interest for us to study the usefulness of MIC among experienced </w:t>
      </w:r>
      <w:proofErr w:type="spellStart"/>
      <w:r w:rsidR="00524E63" w:rsidRPr="00C838FF">
        <w:rPr>
          <w:rFonts w:ascii="Book Antiqua" w:hAnsi="Book Antiqua"/>
        </w:rPr>
        <w:t>endoscopists</w:t>
      </w:r>
      <w:proofErr w:type="spellEnd"/>
      <w:r w:rsidR="00524E63" w:rsidRPr="00C838FF">
        <w:rPr>
          <w:rFonts w:ascii="Book Antiqua" w:hAnsi="Book Antiqua"/>
        </w:rPr>
        <w:t xml:space="preserve">, since this </w:t>
      </w:r>
      <w:r w:rsidR="00B14B4A" w:rsidRPr="00C838FF">
        <w:rPr>
          <w:rFonts w:ascii="Book Antiqua" w:hAnsi="Book Antiqua"/>
        </w:rPr>
        <w:t xml:space="preserve">is </w:t>
      </w:r>
      <w:r w:rsidR="00524E63" w:rsidRPr="00C838FF">
        <w:rPr>
          <w:rFonts w:ascii="Book Antiqua" w:hAnsi="Book Antiqua"/>
        </w:rPr>
        <w:t xml:space="preserve">the question for which uncertainty still remains. </w:t>
      </w:r>
      <w:r w:rsidRPr="00C838FF">
        <w:rPr>
          <w:rFonts w:ascii="Book Antiqua" w:hAnsi="Book Antiqua"/>
        </w:rPr>
        <w:t xml:space="preserve">Finally, the classification of procedural difficulty was </w:t>
      </w:r>
      <w:r w:rsidR="001025BE" w:rsidRPr="00C838FF">
        <w:rPr>
          <w:rFonts w:ascii="Book Antiqua" w:hAnsi="Book Antiqua"/>
        </w:rPr>
        <w:t xml:space="preserve">potentially </w:t>
      </w:r>
      <w:r w:rsidRPr="00C838FF">
        <w:rPr>
          <w:rFonts w:ascii="Book Antiqua" w:hAnsi="Book Antiqua"/>
        </w:rPr>
        <w:t xml:space="preserve">prone to bias, </w:t>
      </w:r>
      <w:r w:rsidR="001025BE" w:rsidRPr="00C838FF">
        <w:rPr>
          <w:rFonts w:ascii="Book Antiqua" w:hAnsi="Book Antiqua"/>
        </w:rPr>
        <w:t>since it was based on the subjective decision to utilize ancillary maneuvers such as patient position changes or the application of more than one instance of abdominal pressure</w:t>
      </w:r>
      <w:r w:rsidR="00F43AF7" w:rsidRPr="00C838FF">
        <w:rPr>
          <w:rFonts w:ascii="Book Antiqua" w:hAnsi="Book Antiqua"/>
        </w:rPr>
        <w:t>, which</w:t>
      </w:r>
      <w:r w:rsidR="001025BE" w:rsidRPr="00C838FF">
        <w:rPr>
          <w:rFonts w:ascii="Book Antiqua" w:hAnsi="Book Antiqua"/>
        </w:rPr>
        <w:t xml:space="preserve"> then </w:t>
      </w:r>
      <w:r w:rsidR="00534367" w:rsidRPr="00C838FF">
        <w:rPr>
          <w:rFonts w:ascii="Book Antiqua" w:hAnsi="Book Antiqua"/>
        </w:rPr>
        <w:t>result</w:t>
      </w:r>
      <w:r w:rsidR="00F43AF7" w:rsidRPr="00C838FF">
        <w:rPr>
          <w:rFonts w:ascii="Book Antiqua" w:hAnsi="Book Antiqua"/>
        </w:rPr>
        <w:t>ed</w:t>
      </w:r>
      <w:r w:rsidR="00534367" w:rsidRPr="00C838FF">
        <w:rPr>
          <w:rFonts w:ascii="Book Antiqua" w:hAnsi="Book Antiqua"/>
        </w:rPr>
        <w:t xml:space="preserve"> in </w:t>
      </w:r>
      <w:r w:rsidR="00F43AF7" w:rsidRPr="00C838FF">
        <w:rPr>
          <w:rFonts w:ascii="Book Antiqua" w:hAnsi="Book Antiqua"/>
        </w:rPr>
        <w:t>the procedure being regarded as</w:t>
      </w:r>
      <w:r w:rsidR="00534367" w:rsidRPr="00C838FF">
        <w:rPr>
          <w:rFonts w:ascii="Book Antiqua" w:hAnsi="Book Antiqua"/>
        </w:rPr>
        <w:t xml:space="preserve"> </w:t>
      </w:r>
      <w:r w:rsidR="00A9160E">
        <w:rPr>
          <w:rFonts w:ascii="Book Antiqua" w:eastAsiaTheme="minorEastAsia" w:hAnsi="Book Antiqua"/>
          <w:lang w:eastAsia="zh-CN"/>
        </w:rPr>
        <w:t>“</w:t>
      </w:r>
      <w:r w:rsidR="00534367" w:rsidRPr="00C838FF">
        <w:rPr>
          <w:rFonts w:ascii="Book Antiqua" w:hAnsi="Book Antiqua"/>
        </w:rPr>
        <w:t>difficult</w:t>
      </w:r>
      <w:r w:rsidR="00A9160E">
        <w:rPr>
          <w:rFonts w:ascii="Book Antiqua" w:eastAsiaTheme="minorEastAsia" w:hAnsi="Book Antiqua"/>
          <w:lang w:eastAsia="zh-CN"/>
        </w:rPr>
        <w:t>”</w:t>
      </w:r>
      <w:r w:rsidR="00534367" w:rsidRPr="00C838FF">
        <w:rPr>
          <w:rFonts w:ascii="Book Antiqua" w:hAnsi="Book Antiqua"/>
        </w:rPr>
        <w:t xml:space="preserve">. </w:t>
      </w:r>
      <w:r w:rsidRPr="00C838FF">
        <w:rPr>
          <w:rFonts w:ascii="Book Antiqua" w:hAnsi="Book Antiqua"/>
        </w:rPr>
        <w:t xml:space="preserve">Nevertheless, since </w:t>
      </w:r>
      <w:r w:rsidR="00534367" w:rsidRPr="00C838FF">
        <w:rPr>
          <w:rFonts w:ascii="Book Antiqua" w:hAnsi="Book Antiqua"/>
        </w:rPr>
        <w:t xml:space="preserve">the criteria defining the </w:t>
      </w:r>
      <w:r w:rsidRPr="00C838FF">
        <w:rPr>
          <w:rFonts w:ascii="Book Antiqua" w:hAnsi="Book Antiqua"/>
        </w:rPr>
        <w:t xml:space="preserve">classification of </w:t>
      </w:r>
      <w:r w:rsidR="00A9160E">
        <w:rPr>
          <w:rFonts w:ascii="Book Antiqua" w:eastAsiaTheme="minorEastAsia" w:hAnsi="Book Antiqua"/>
          <w:lang w:eastAsia="zh-CN"/>
        </w:rPr>
        <w:t>“</w:t>
      </w:r>
      <w:r w:rsidRPr="00C838FF">
        <w:rPr>
          <w:rFonts w:ascii="Book Antiqua" w:hAnsi="Book Antiqua"/>
        </w:rPr>
        <w:t>difficult</w:t>
      </w:r>
      <w:r w:rsidR="00A9160E">
        <w:rPr>
          <w:rFonts w:ascii="Book Antiqua" w:eastAsiaTheme="minorEastAsia" w:hAnsi="Book Antiqua"/>
          <w:lang w:eastAsia="zh-CN"/>
        </w:rPr>
        <w:t>”</w:t>
      </w:r>
      <w:r w:rsidRPr="00C838FF">
        <w:rPr>
          <w:rFonts w:ascii="Book Antiqua" w:hAnsi="Book Antiqua"/>
        </w:rPr>
        <w:t xml:space="preserve"> </w:t>
      </w:r>
      <w:r w:rsidR="00534367" w:rsidRPr="00C838FF">
        <w:rPr>
          <w:rFonts w:ascii="Book Antiqua" w:hAnsi="Book Antiqua"/>
        </w:rPr>
        <w:t>were</w:t>
      </w:r>
      <w:r w:rsidRPr="00C838FF">
        <w:rPr>
          <w:rFonts w:ascii="Book Antiqua" w:hAnsi="Book Antiqua"/>
        </w:rPr>
        <w:t xml:space="preserve"> quite liberal (one-fourth were considered as such), </w:t>
      </w:r>
      <w:r w:rsidR="00534367" w:rsidRPr="00C838FF">
        <w:rPr>
          <w:rFonts w:ascii="Book Antiqua" w:hAnsi="Book Antiqua"/>
        </w:rPr>
        <w:t xml:space="preserve">this subgroup actually represents a large cohort of likely only moderately difficult cases </w:t>
      </w:r>
      <w:r w:rsidR="00F43AF7" w:rsidRPr="00C838FF">
        <w:rPr>
          <w:rFonts w:ascii="Book Antiqua" w:hAnsi="Book Antiqua"/>
        </w:rPr>
        <w:t xml:space="preserve">that are </w:t>
      </w:r>
      <w:r w:rsidR="00534367" w:rsidRPr="00C838FF">
        <w:rPr>
          <w:rFonts w:ascii="Book Antiqua" w:hAnsi="Book Antiqua"/>
        </w:rPr>
        <w:t>frequently encountered in clinical practice. In this context, the finding of faster times-to-</w:t>
      </w:r>
      <w:r w:rsidR="00534367" w:rsidRPr="00C838FF">
        <w:rPr>
          <w:rFonts w:ascii="Book Antiqua" w:hAnsi="Book Antiqua"/>
        </w:rPr>
        <w:lastRenderedPageBreak/>
        <w:t xml:space="preserve">cecum achieved with MIC in this subgroup becomes meaningful, </w:t>
      </w:r>
      <w:r w:rsidR="00F43AF7" w:rsidRPr="00C838FF">
        <w:rPr>
          <w:rFonts w:ascii="Book Antiqua" w:hAnsi="Book Antiqua"/>
        </w:rPr>
        <w:t>and is at least hypothesis generating.</w:t>
      </w:r>
      <w:r w:rsidR="00451B75" w:rsidRPr="00C838FF">
        <w:rPr>
          <w:rFonts w:ascii="Book Antiqua" w:hAnsi="Book Antiqua"/>
        </w:rPr>
        <w:t xml:space="preserve"> What will be important</w:t>
      </w:r>
      <w:r w:rsidR="009515F7" w:rsidRPr="00C838FF">
        <w:rPr>
          <w:rFonts w:ascii="Book Antiqua" w:hAnsi="Book Antiqua"/>
        </w:rPr>
        <w:t xml:space="preserve"> </w:t>
      </w:r>
      <w:r w:rsidR="00664EED" w:rsidRPr="00C838FF">
        <w:rPr>
          <w:rFonts w:ascii="Book Antiqua" w:hAnsi="Book Antiqua"/>
        </w:rPr>
        <w:t xml:space="preserve">is </w:t>
      </w:r>
      <w:r w:rsidR="009515F7" w:rsidRPr="00C838FF">
        <w:rPr>
          <w:rFonts w:ascii="Book Antiqua" w:hAnsi="Book Antiqua"/>
        </w:rPr>
        <w:t>t</w:t>
      </w:r>
      <w:r w:rsidR="00843DC8" w:rsidRPr="00C838FF">
        <w:rPr>
          <w:rFonts w:ascii="Book Antiqua" w:hAnsi="Book Antiqua"/>
        </w:rPr>
        <w:t>o</w:t>
      </w:r>
      <w:r w:rsidR="00451B75" w:rsidRPr="00C838FF">
        <w:rPr>
          <w:rFonts w:ascii="Book Antiqua" w:hAnsi="Book Antiqua"/>
        </w:rPr>
        <w:t xml:space="preserve"> determine</w:t>
      </w:r>
      <w:r w:rsidR="009515F7" w:rsidRPr="00C838FF">
        <w:rPr>
          <w:rFonts w:ascii="Book Antiqua" w:hAnsi="Book Antiqua"/>
        </w:rPr>
        <w:t xml:space="preserve"> the clinical features that</w:t>
      </w:r>
      <w:r w:rsidR="00664EED" w:rsidRPr="00C838FF">
        <w:rPr>
          <w:rFonts w:ascii="Book Antiqua" w:hAnsi="Book Antiqua"/>
        </w:rPr>
        <w:t xml:space="preserve"> </w:t>
      </w:r>
      <w:r w:rsidR="00EC769A" w:rsidRPr="00C838FF">
        <w:rPr>
          <w:rFonts w:ascii="Book Antiqua" w:hAnsi="Book Antiqua"/>
        </w:rPr>
        <w:t>a</w:t>
      </w:r>
      <w:r w:rsidR="009515F7" w:rsidRPr="00C838FF">
        <w:rPr>
          <w:rFonts w:ascii="Book Antiqua" w:hAnsi="Book Antiqua"/>
        </w:rPr>
        <w:t>ccurately identify patients pre-procedure as being likely difficult colonoscopy cases</w:t>
      </w:r>
      <w:r w:rsidR="00EC769A" w:rsidRPr="00C838FF">
        <w:rPr>
          <w:rFonts w:ascii="Book Antiqua" w:hAnsi="Book Antiqua"/>
        </w:rPr>
        <w:t xml:space="preserve"> that are</w:t>
      </w:r>
      <w:r w:rsidR="00451B75" w:rsidRPr="00C838FF">
        <w:rPr>
          <w:rFonts w:ascii="Book Antiqua" w:hAnsi="Book Antiqua"/>
        </w:rPr>
        <w:t xml:space="preserve"> </w:t>
      </w:r>
      <w:r w:rsidR="00843DC8" w:rsidRPr="00C838FF">
        <w:rPr>
          <w:rFonts w:ascii="Book Antiqua" w:hAnsi="Book Antiqua"/>
        </w:rPr>
        <w:t>also</w:t>
      </w:r>
      <w:r w:rsidR="00EC769A" w:rsidRPr="00C838FF">
        <w:rPr>
          <w:rFonts w:ascii="Book Antiqua" w:hAnsi="Book Antiqua"/>
        </w:rPr>
        <w:t xml:space="preserve"> the</w:t>
      </w:r>
      <w:r w:rsidR="00843DC8" w:rsidRPr="00C838FF">
        <w:rPr>
          <w:rFonts w:ascii="Book Antiqua" w:hAnsi="Book Antiqua"/>
        </w:rPr>
        <w:t xml:space="preserve"> </w:t>
      </w:r>
      <w:r w:rsidR="00B14B4A" w:rsidRPr="00C838FF">
        <w:rPr>
          <w:rFonts w:ascii="Book Antiqua" w:hAnsi="Book Antiqua"/>
        </w:rPr>
        <w:t>ones</w:t>
      </w:r>
      <w:r w:rsidR="009515F7" w:rsidRPr="00C838FF">
        <w:rPr>
          <w:rFonts w:ascii="Book Antiqua" w:hAnsi="Book Antiqua"/>
        </w:rPr>
        <w:t xml:space="preserve"> in which MIC would prove beneficial, even for experienced </w:t>
      </w:r>
      <w:proofErr w:type="spellStart"/>
      <w:r w:rsidR="009515F7" w:rsidRPr="00C838FF">
        <w:rPr>
          <w:rFonts w:ascii="Book Antiqua" w:hAnsi="Book Antiqua"/>
        </w:rPr>
        <w:t>endoscopists</w:t>
      </w:r>
      <w:proofErr w:type="spellEnd"/>
      <w:r w:rsidR="009515F7" w:rsidRPr="00C838FF">
        <w:rPr>
          <w:rFonts w:ascii="Book Antiqua" w:hAnsi="Book Antiqua"/>
        </w:rPr>
        <w:t>.</w:t>
      </w:r>
    </w:p>
    <w:p w:rsidR="002E336E" w:rsidRPr="00C838FF" w:rsidRDefault="001651F1" w:rsidP="00C838FF">
      <w:pPr>
        <w:spacing w:line="360" w:lineRule="auto"/>
        <w:ind w:firstLineChars="200" w:firstLine="480"/>
        <w:jc w:val="both"/>
        <w:rPr>
          <w:rFonts w:ascii="Book Antiqua" w:hAnsi="Book Antiqua"/>
        </w:rPr>
      </w:pPr>
      <w:r w:rsidRPr="00C838FF">
        <w:rPr>
          <w:rFonts w:ascii="Book Antiqua" w:hAnsi="Book Antiqua"/>
        </w:rPr>
        <w:t>The main benefit derived from magnetic imaging assistance is the accurate identification and proper straightening of endoscope loops</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0EA627B5-54C3-4FB7-8C54-C24A076C9E5C&lt;/uuid&gt;&lt;priority&gt;10&lt;/priority&gt;&lt;publications&gt;&lt;publication&gt;&lt;uuid&gt;B1A39D6B-43A7-4DF0-B752-5167192004B3&lt;/uuid&gt;&lt;volume&gt;55&lt;/volume&gt;&lt;startpage&gt;832&lt;/startpage&gt;&lt;publication_date&gt;99200206011200000000222000&lt;/publication_date&gt;&lt;url&gt;http://www.sciencedirect.com/science/article/pii/S0016510702085954&lt;/url&gt;&lt;type&gt;400&lt;/type&gt;&lt;title&gt;Effect of magnetic endoscope imaging on patient tolerance and sedation requirements during colonoscopy: a randomized controlled trial&lt;/title&gt;&lt;location&gt;200,4,51.5788094,-0.3337605&lt;/location&gt;&lt;institution&gt;Wolfson Unit for Endoscopy, St. Mark's Hospital, Harrow, Middlesex, London, United Kingdom.&lt;/institution&gt;&lt;number&gt;7&lt;/number&gt;&lt;subtype&gt;400&lt;/subtype&gt;&lt;endpage&gt;837&lt;/endpage&gt;&lt;bundle&gt;&lt;publication&gt;&lt;publisher&gt;Elsevier&lt;/publisher&gt;&lt;url&gt;http://www.giejournal.org&lt;/url&gt;&lt;title&gt;Gastrointestinal Endoscopy&lt;/title&gt;&lt;type&gt;-100&lt;/type&gt;&lt;subtype&gt;-100&lt;/subtype&gt;&lt;uuid&gt;008C10C2-F0BD-4F25-834E-C1049047F567&lt;/uuid&gt;&lt;/publication&gt;&lt;/bundle&gt;&lt;authors&gt;&lt;author&gt;&lt;firstName&gt;Syed&lt;/firstName&gt;&lt;middleNames&gt;G&lt;/middleNames&gt;&lt;lastName&gt;Shah&lt;/lastName&gt;&lt;/author&gt;&lt;author&gt;&lt;firstName&gt;Jim&lt;/firstName&gt;&lt;middleNames&gt;C&lt;/middleNames&gt;&lt;lastName&gt;Brooker&lt;/lastName&gt;&lt;/author&gt;&lt;author&gt;&lt;firstName&gt;Catherine&lt;/firstName&gt;&lt;lastName&gt;Thapar&lt;/lastName&gt;&lt;/author&gt;&lt;author&gt;&lt;firstName&gt;Noriko&lt;/firstName&gt;&lt;lastName&gt;Suzuki&lt;/lastName&gt;&lt;/author&gt;&lt;author&gt;&lt;firstName&gt;Christopher&lt;/firstName&gt;&lt;middleNames&gt;B&lt;/middleNames&gt;&lt;lastName&gt;Williams&lt;/lastName&gt;&lt;/author&gt;&lt;author&gt;&lt;firstName&gt;Brian&lt;/firstName&gt;&lt;middleNames&gt;P&lt;/middleNames&gt;&lt;lastName&gt;Saunders&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[18]</w:t>
      </w:r>
      <w:r w:rsidR="009B4ECE" w:rsidRPr="00C838FF">
        <w:rPr>
          <w:rFonts w:ascii="Book Antiqua" w:hAnsi="Book Antiqua"/>
        </w:rPr>
        <w:fldChar w:fldCharType="end"/>
      </w:r>
      <w:r w:rsidR="00B14B4A" w:rsidRPr="00C838FF">
        <w:rPr>
          <w:rFonts w:ascii="Book Antiqua" w:hAnsi="Book Antiqua"/>
        </w:rPr>
        <w:t>,</w:t>
      </w:r>
      <w:r w:rsidRPr="00C838FF">
        <w:rPr>
          <w:rFonts w:ascii="Book Antiqua" w:hAnsi="Book Antiqua"/>
        </w:rPr>
        <w:t xml:space="preserve"> as well as visualization of the endoscope </w:t>
      </w:r>
      <w:r w:rsidR="00853A1F" w:rsidRPr="00C838FF">
        <w:rPr>
          <w:rFonts w:ascii="Book Antiqua" w:hAnsi="Book Antiqua"/>
        </w:rPr>
        <w:t>position</w:t>
      </w:r>
      <w:r w:rsidRPr="00C838FF">
        <w:rPr>
          <w:rFonts w:ascii="Book Antiqua" w:hAnsi="Book Antiqua"/>
        </w:rPr>
        <w:t xml:space="preserve"> within the different regions of the colon, which conceivably should facilitate faster and more comfortable procedures, while enabling the accurate localization of polyps or other pathology. </w:t>
      </w:r>
      <w:r w:rsidR="00702ABA" w:rsidRPr="00C838FF">
        <w:rPr>
          <w:rFonts w:ascii="Book Antiqua" w:hAnsi="Book Antiqua"/>
        </w:rPr>
        <w:t>While our study suggests MIC</w:t>
      </w:r>
      <w:r w:rsidR="0032154E" w:rsidRPr="00C838FF">
        <w:rPr>
          <w:rFonts w:ascii="Book Antiqua" w:hAnsi="Book Antiqua"/>
        </w:rPr>
        <w:t xml:space="preserve"> is unnecessary in most cases when colonoscopy is performed in experienced hands, there is good reason to speculate that magnetic endoscope imaging may benefit less experienced </w:t>
      </w:r>
      <w:proofErr w:type="spellStart"/>
      <w:r w:rsidR="0032154E" w:rsidRPr="00C838FF">
        <w:rPr>
          <w:rFonts w:ascii="Book Antiqua" w:hAnsi="Book Antiqua"/>
        </w:rPr>
        <w:t>endoscopists</w:t>
      </w:r>
      <w:proofErr w:type="spellEnd"/>
      <w:r w:rsidR="0032154E" w:rsidRPr="00C838FF">
        <w:rPr>
          <w:rFonts w:ascii="Book Antiqua" w:hAnsi="Book Antiqua"/>
        </w:rPr>
        <w:t xml:space="preserve"> and trainees.</w:t>
      </w:r>
      <w:r w:rsidR="009C4162" w:rsidRPr="00C838FF">
        <w:rPr>
          <w:rFonts w:ascii="Book Antiqua" w:hAnsi="Book Antiqua"/>
        </w:rPr>
        <w:t xml:space="preserve"> </w:t>
      </w:r>
      <w:r w:rsidR="00702ABA" w:rsidRPr="00C838FF">
        <w:rPr>
          <w:rFonts w:ascii="Book Antiqua" w:hAnsi="Book Antiqua"/>
        </w:rPr>
        <w:t>T</w:t>
      </w:r>
      <w:r w:rsidR="009C4162" w:rsidRPr="00C838FF">
        <w:rPr>
          <w:rFonts w:ascii="Book Antiqua" w:hAnsi="Book Antiqua"/>
        </w:rPr>
        <w:t xml:space="preserve">he </w:t>
      </w:r>
      <w:proofErr w:type="spellStart"/>
      <w:r w:rsidR="009C4162" w:rsidRPr="00C838FF">
        <w:rPr>
          <w:rFonts w:ascii="Book Antiqua" w:hAnsi="Book Antiqua"/>
        </w:rPr>
        <w:t>cecal</w:t>
      </w:r>
      <w:proofErr w:type="spellEnd"/>
      <w:r w:rsidR="009C4162" w:rsidRPr="00C838FF">
        <w:rPr>
          <w:rFonts w:ascii="Book Antiqua" w:hAnsi="Book Antiqua"/>
        </w:rPr>
        <w:t xml:space="preserve"> intubation rate in this trial was 99.6%</w:t>
      </w:r>
      <w:r w:rsidR="002801BC" w:rsidRPr="00C838FF">
        <w:rPr>
          <w:rFonts w:ascii="Book Antiqua" w:hAnsi="Book Antiqua"/>
        </w:rPr>
        <w:t xml:space="preserve">, </w:t>
      </w:r>
      <w:r w:rsidR="00702ABA" w:rsidRPr="00C838FF">
        <w:rPr>
          <w:rFonts w:ascii="Book Antiqua" w:hAnsi="Book Antiqua"/>
        </w:rPr>
        <w:t xml:space="preserve">whereas </w:t>
      </w:r>
      <w:r w:rsidR="002801BC" w:rsidRPr="00C838FF">
        <w:rPr>
          <w:rFonts w:ascii="Book Antiqua" w:hAnsi="Book Antiqua"/>
        </w:rPr>
        <w:t>large database</w:t>
      </w:r>
      <w:r w:rsidR="009C4162" w:rsidRPr="00C838FF">
        <w:rPr>
          <w:rFonts w:ascii="Book Antiqua" w:hAnsi="Book Antiqua"/>
        </w:rPr>
        <w:t xml:space="preserve"> studies of real life clinical outcomes reveal rates of incomplete colonoscopy ranging from 13</w:t>
      </w:r>
      <w:r w:rsidR="00461157">
        <w:rPr>
          <w:rFonts w:ascii="Book Antiqua" w:eastAsiaTheme="minorEastAsia" w:hAnsi="Book Antiqua" w:hint="eastAsia"/>
          <w:lang w:eastAsia="zh-CN"/>
        </w:rPr>
        <w:t>%</w:t>
      </w:r>
      <w:r w:rsidR="009C4162" w:rsidRPr="00C838FF">
        <w:rPr>
          <w:rFonts w:ascii="Book Antiqua" w:hAnsi="Book Antiqua"/>
        </w:rPr>
        <w:t>-35%</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54BF317F-ADE0-4F89-BF0A-DFAA8FB56D4E&lt;/uuid&gt;&lt;priority&gt;11&lt;/priority&gt;&lt;publications&gt;&lt;publication&gt;&lt;uuid&gt;15B8172F-8355-495C-97B9-D50052CE3BD4&lt;/uuid&gt;&lt;volume&gt;132&lt;/volume&gt;&lt;accepted_date&gt;99200703011200000000222000&lt;/accepted_date&gt;&lt;doi&gt;10.1053/j.gastro.2007.03.032&lt;/doi&gt;&lt;startpage&gt;2297&lt;/startpage&gt;&lt;publication_date&gt;99200705311200000000222000&lt;/publication_date&gt;&lt;type&gt;400&lt;/type&gt;&lt;title&gt;Factors associated with incomplete colonoscopy: a population-based study&lt;/title&gt;&lt;location&gt;200,9,43.6633486,-79.3945325&lt;/location&gt;&lt;submission_date&gt;99200611121200000000222000&lt;/submission_date&gt;&lt;number&gt;7&lt;/number&gt;&lt;institution&gt;Department of Medicine, University of Toronto, Toronto, Canada.&lt;/institution&gt;&lt;subtype&gt;400&lt;/subtype&gt;&lt;endpage&gt;2303&lt;/endpage&gt;&lt;bundle&gt;&lt;publication&gt;&lt;url&gt;http://www.sciencedirect.com.login.ezproxy.library.ualberta.ca&lt;/url&gt;&lt;title&gt;Gastroenterology&lt;/title&gt;&lt;type&gt;-100&lt;/type&gt;&lt;subtype&gt;-100&lt;/subtype&gt;&lt;uuid&gt;AEC473DE-74B4-4F94-B49B-480291FF9100&lt;/uuid&gt;&lt;/publication&gt;&lt;/bundle&gt;&lt;authors&gt;&lt;author&gt;&lt;firstName&gt;Hemant&lt;/firstName&gt;&lt;middleNames&gt;A&lt;/middleNames&gt;&lt;lastName&gt;Shah&lt;/lastName&gt;&lt;/author&gt;&lt;author&gt;&lt;firstName&gt;Lawrence&lt;/firstName&gt;&lt;middleNames&gt;F&lt;/middleNames&gt;&lt;lastName&gt;Paszat&lt;/lastName&gt;&lt;/author&gt;&lt;author&gt;&lt;firstName&gt;Refik&lt;/firstName&gt;&lt;lastName&gt;Saskin&lt;/lastName&gt;&lt;/author&gt;&lt;author&gt;&lt;firstName&gt;Therese&lt;/firstName&gt;&lt;middleNames&gt;A&lt;/middleNames&gt;&lt;lastName&gt;Stukel&lt;/lastName&gt;&lt;/author&gt;&lt;author&gt;&lt;firstName&gt;Linda&lt;/firstName&gt;&lt;lastName&gt;Rabeneck&lt;/lastName&gt;&lt;/author&gt;&lt;/authors&gt;&lt;/publication&gt;&lt;publication&gt;&lt;uuid&gt;C1B36852-0F1F-43F7-AD7A-32143E5D23CA&lt;/uuid&gt;&lt;volume&gt;80&lt;/volume&gt;&lt;accepted_date&gt;99200908201200000000222000&lt;/accepted_date&gt;&lt;doi&gt;10.1159/000236030&lt;/doi&gt;&lt;startpage&gt;267&lt;/startpage&gt;&lt;publication_date&gt;99200900001200000000200000&lt;/publication_date&gt;&lt;url&gt;http://content.karger.com/produktedb/produkte.asp?typ=fulltext&amp;amp;file=000236030&lt;/url&gt;&lt;type&gt;400&lt;/type&gt;&lt;title&gt;The completion rate of colonoscopy in normal daily practice: factors associated with failure&lt;/title&gt;&lt;location&gt;200,4,52.4420399,4.8291992&lt;/location&gt;&lt;submission_date&gt;99200907121200000000222000&lt;/submission_date&gt;&lt;number&gt;4&lt;/number&gt;&lt;institution&gt;Department of Internal Medicine, Zaans Medisch Centrum, Zaandam, The Netherlands. loffeld.r@zaansmc.nl&lt;/institution&gt;&lt;subtype&gt;400&lt;/subtype&gt;&lt;endpage&gt;270&lt;/endpage&gt;&lt;bundle&gt;&lt;publication&gt;&lt;title&gt;Digestion&lt;/title&gt;&lt;type&gt;-100&lt;/type&gt;&lt;subtype&gt;-100&lt;/subtype&gt;&lt;uuid&gt;733F44A1-0D0A-4D34-8EC9-185AA6AE58A5&lt;/uuid&gt;&lt;/publication&gt;&lt;/bundle&gt;&lt;authors&gt;&lt;author&gt;&lt;firstName&gt;R&lt;/firstName&gt;&lt;middleNames&gt;J L F&lt;/middleNames&gt;&lt;lastName&gt;Loffeld&lt;/lastName&gt;&lt;/author&gt;&lt;author&gt;&lt;lastName&gt;Putten&lt;/lastName&gt;&lt;nonDroppingParticle&gt;van der&lt;/nonDroppingParticle&gt;&lt;firstName&gt;A&lt;/firstName&gt;&lt;middleNames&gt;B M M&lt;/middleNames&gt;&lt;/author&gt;&lt;/authors&gt;&lt;/publication&gt;&lt;publication&gt;&lt;uuid&gt;B7A426AA-B2E7-4A76-9A97-74323668CCE8&lt;/uuid&gt;&lt;volume&gt;69&lt;/volume&gt;&lt;accepted_date&gt;99200809181200000000222000&lt;/accepted_date&gt;&lt;doi&gt;10.1016/j.gie.2008.09.046&lt;/doi&gt;&lt;startpage&gt;665&lt;/startpage&gt;&lt;publication_date&gt;99200903011200000000222000&lt;/publication_date&gt;&lt;url&gt;http://www.sciencedirect.com/science/article/pii/S0016510708026345&lt;/url&gt;&lt;type&gt;400&lt;/type&gt;&lt;title&gt;Colonoscopy and its complications across a Canadian regional health authority&lt;/title&gt;&lt;location&gt;200,9,49.8058829,-97.1409650&lt;/location&gt;&lt;submission_date&gt;99200807171200000000222000&lt;/submission_date&gt;&lt;number&gt;3 Pt 2&lt;/number&gt;&lt;institution&gt;Department of Internal Medicine, University of Manitoba, Winnipeg, Manitoba, Canada. singh@cc.umanitoba.ca&lt;/institution&gt;&lt;subtype&gt;400&lt;/subtype&gt;&lt;endpage&gt;671&lt;/endpage&gt;&lt;bundle&gt;&lt;publication&gt;&lt;publisher&gt;Elsevier&lt;/publisher&gt;&lt;url&gt;http://www.giejournal.org&lt;/url&gt;&lt;title&gt;Gastrointestinal Endoscopy&lt;/title&gt;&lt;type&gt;-100&lt;/type&gt;&lt;subtype&gt;-100&lt;/subtype&gt;&lt;uuid&gt;008C10C2-F0BD-4F25-834E-C1049047F567&lt;/uuid&gt;&lt;/publication&gt;&lt;/bundle&gt;&lt;authors&gt;&lt;author&gt;&lt;firstName&gt;Harminder&lt;/firstName&gt;&lt;lastName&gt;Singh&lt;/lastName&gt;&lt;/author&gt;&lt;author&gt;&lt;firstName&gt;Robert&lt;/firstName&gt;&lt;middleNames&gt;B&lt;/middleNames&gt;&lt;lastName&gt;Penfold&lt;/lastName&gt;&lt;/author&gt;&lt;author&gt;&lt;firstName&gt;Carolyn&lt;/firstName&gt;&lt;lastName&gt;DeCoster&lt;/lastName&gt;&lt;/author&gt;&lt;author&gt;&lt;firstName&gt;Lisa&lt;/firstName&gt;&lt;lastName&gt;Kaita&lt;/lastName&gt;&lt;/author&gt;&lt;author&gt;&lt;firstName&gt;Cindy&lt;/firstName&gt;&lt;lastName&gt;Proulx&lt;/lastName&gt;&lt;/author&gt;&lt;author&gt;&lt;firstName&gt;Gerry&lt;/firstName&gt;&lt;lastName&gt;Taylor&lt;/lastName&gt;&lt;/author&gt;&lt;author&gt;&lt;firstName&gt;Charles&lt;/firstName&gt;&lt;middleNames&gt;N&lt;/middleNames&gt;&lt;lastName&gt;Bernstein&lt;/lastName&gt;&lt;/author&gt;&lt;author&gt;&lt;firstName&gt;Michael&lt;/firstName&gt;&lt;lastName&gt;Moffatt&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[7,8,19]</w:t>
      </w:r>
      <w:r w:rsidR="009B4ECE" w:rsidRPr="00C838FF">
        <w:rPr>
          <w:rFonts w:ascii="Book Antiqua" w:hAnsi="Book Antiqua"/>
        </w:rPr>
        <w:fldChar w:fldCharType="end"/>
      </w:r>
      <w:r w:rsidR="00B14B4A" w:rsidRPr="00C838FF">
        <w:rPr>
          <w:rFonts w:ascii="Book Antiqua" w:hAnsi="Book Antiqua"/>
        </w:rPr>
        <w:t>,</w:t>
      </w:r>
      <w:r w:rsidR="007D5AA3" w:rsidRPr="00C838FF">
        <w:rPr>
          <w:rFonts w:ascii="Book Antiqua" w:hAnsi="Book Antiqua"/>
        </w:rPr>
        <w:t xml:space="preserve"> demonstrating the </w:t>
      </w:r>
      <w:r w:rsidR="00D97BF4" w:rsidRPr="00C838FF">
        <w:rPr>
          <w:rFonts w:ascii="Book Antiqua" w:hAnsi="Book Antiqua"/>
        </w:rPr>
        <w:t xml:space="preserve">likely </w:t>
      </w:r>
      <w:r w:rsidR="007D5AA3" w:rsidRPr="00C838FF">
        <w:rPr>
          <w:rFonts w:ascii="Book Antiqua" w:hAnsi="Book Antiqua"/>
        </w:rPr>
        <w:t xml:space="preserve">need for </w:t>
      </w:r>
      <w:r w:rsidR="00D97BF4" w:rsidRPr="00C838FF">
        <w:rPr>
          <w:rFonts w:ascii="Book Antiqua" w:hAnsi="Book Antiqua"/>
        </w:rPr>
        <w:t xml:space="preserve">additional tools to facilitate the performance of colonoscopy in non-expert settings. Whether MIC can help </w:t>
      </w:r>
      <w:r w:rsidR="006B6F20" w:rsidRPr="00C838FF">
        <w:rPr>
          <w:rFonts w:ascii="Book Antiqua" w:hAnsi="Book Antiqua"/>
        </w:rPr>
        <w:t>improve these rates of complete colonoscopy</w:t>
      </w:r>
      <w:r w:rsidR="00D97BF4" w:rsidRPr="00C838FF">
        <w:rPr>
          <w:rFonts w:ascii="Book Antiqua" w:hAnsi="Book Antiqua"/>
        </w:rPr>
        <w:t xml:space="preserve">, and whether it would be cost effective to do so </w:t>
      </w:r>
      <w:proofErr w:type="gramStart"/>
      <w:r w:rsidR="00D97BF4" w:rsidRPr="00C838FF">
        <w:rPr>
          <w:rFonts w:ascii="Book Antiqua" w:hAnsi="Book Antiqua"/>
        </w:rPr>
        <w:t>given</w:t>
      </w:r>
      <w:proofErr w:type="gramEnd"/>
      <w:r w:rsidR="00D97BF4" w:rsidRPr="00C838FF">
        <w:rPr>
          <w:rFonts w:ascii="Book Antiqua" w:hAnsi="Book Antiqua"/>
        </w:rPr>
        <w:t xml:space="preserve"> the added expense of </w:t>
      </w:r>
      <w:proofErr w:type="spellStart"/>
      <w:r w:rsidR="00D97BF4" w:rsidRPr="00C838FF">
        <w:rPr>
          <w:rFonts w:ascii="Book Antiqua" w:hAnsi="Book Antiqua"/>
        </w:rPr>
        <w:t>ScopeGuide</w:t>
      </w:r>
      <w:proofErr w:type="spellEnd"/>
      <w:r w:rsidR="00D97BF4" w:rsidRPr="00C838FF">
        <w:rPr>
          <w:rFonts w:ascii="Book Antiqua" w:hAnsi="Book Antiqua"/>
        </w:rPr>
        <w:t>, remains unclear</w:t>
      </w:r>
      <w:r w:rsidR="009515F7" w:rsidRPr="00C838FF">
        <w:rPr>
          <w:rFonts w:ascii="Book Antiqua" w:hAnsi="Book Antiqua"/>
        </w:rPr>
        <w:t>. Further study is needed to examine the role of MIC in cases of previously incomplete colonoscopy.</w:t>
      </w:r>
      <w:r w:rsidR="00EC769A" w:rsidRPr="00C838FF">
        <w:rPr>
          <w:rFonts w:ascii="Book Antiqua" w:hAnsi="Book Antiqua"/>
        </w:rPr>
        <w:t xml:space="preserve"> </w:t>
      </w:r>
      <w:r w:rsidR="00B03C97" w:rsidRPr="00C838FF">
        <w:rPr>
          <w:rFonts w:ascii="Book Antiqua" w:hAnsi="Book Antiqua"/>
        </w:rPr>
        <w:t xml:space="preserve">Regarding the likely benefit of magnetic imaging assistance </w:t>
      </w:r>
      <w:r w:rsidR="009F37E5" w:rsidRPr="00C838FF">
        <w:rPr>
          <w:rFonts w:ascii="Book Antiqua" w:hAnsi="Book Antiqua"/>
        </w:rPr>
        <w:t>during training</w:t>
      </w:r>
      <w:r w:rsidR="00B03C97" w:rsidRPr="00C838FF">
        <w:rPr>
          <w:rFonts w:ascii="Book Antiqua" w:hAnsi="Book Antiqua"/>
        </w:rPr>
        <w:t>,</w:t>
      </w:r>
      <w:r w:rsidR="00A05427" w:rsidRPr="00C838FF">
        <w:rPr>
          <w:rFonts w:ascii="Book Antiqua" w:hAnsi="Book Antiqua"/>
        </w:rPr>
        <w:t xml:space="preserve"> </w:t>
      </w:r>
      <w:r w:rsidR="00B03C97" w:rsidRPr="00C838FF">
        <w:rPr>
          <w:rFonts w:ascii="Book Antiqua" w:hAnsi="Book Antiqua"/>
        </w:rPr>
        <w:t>the initial study that evaluated the previous version of MIC</w:t>
      </w:r>
      <w:r w:rsidR="009F37E5" w:rsidRPr="00C838FF">
        <w:rPr>
          <w:rFonts w:ascii="Book Antiqua" w:hAnsi="Book Antiqua"/>
        </w:rPr>
        <w:t xml:space="preserve"> demonstrated</w:t>
      </w:r>
      <w:r w:rsidR="00B03C97" w:rsidRPr="00C838FF">
        <w:rPr>
          <w:rFonts w:ascii="Book Antiqua" w:hAnsi="Book Antiqua"/>
        </w:rPr>
        <w:t xml:space="preserve"> significant improvements in procedural metrics in cases performed by trainees</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E4784EAA-FB96-42C8-812E-288952641EAA&lt;/uuid&gt;&lt;priority&gt;12&lt;/priority&gt;&lt;publications&gt;&lt;publication&gt;&lt;uuid&gt;23BBFFA8-02FE-4410-BF0F-0848B569D45F&lt;/uuid&gt;&lt;volume&gt;356&lt;/volume&gt;&lt;doi&gt;10.1016/S0140-6736(00)03205-0&lt;/doi&gt;&lt;startpage&gt;1718&lt;/startpage&gt;&lt;publication_date&gt;99200011181200000000222000&lt;/publication_date&gt;&lt;url&gt;http://www.thelancet.com/journals/lancet/article/PIIS0140-6736(00)03205-0/fulltext&lt;/url&gt;&lt;type&gt;400&lt;/type&gt;&lt;title&gt;Effect of magnetic endoscope imaging on colonoscopy performance: a randomised controlled trial&lt;/title&gt;&lt;location&gt;200,9,51.5754680,-0.3224230&lt;/location&gt;&lt;institution&gt;Wolfson Unit for Endocopy, St Mark's Hospital, Harrow, UK.&lt;/institution&gt;&lt;number&gt;9243&lt;/number&gt;&lt;subtype&gt;400&lt;/subtype&gt;&lt;endpage&gt;1722&lt;/endpage&gt;&lt;bundle&gt;&lt;publication&gt;&lt;url&gt;http://www.thelancet.com/&lt;/url&gt;&lt;title&gt;Lancet&lt;/title&gt;&lt;type&gt;-100&lt;/type&gt;&lt;subtype&gt;-100&lt;/subtype&gt;&lt;uuid&gt;C3B85BA6-21FE-48C7-AFB1-F9F1470CEA60&lt;/uuid&gt;&lt;/publication&gt;&lt;/bundle&gt;&lt;authors&gt;&lt;author&gt;&lt;firstName&gt;S&lt;/firstName&gt;&lt;middleNames&gt;G&lt;/middleNames&gt;&lt;lastName&gt;Shah&lt;/lastName&gt;&lt;/author&gt;&lt;author&gt;&lt;firstName&gt;J&lt;/firstName&gt;&lt;middleNames&gt;C&lt;/middleNames&gt;&lt;lastName&gt;Brooker&lt;/lastName&gt;&lt;/author&gt;&lt;author&gt;&lt;firstName&gt;C&lt;/firstName&gt;&lt;middleNames&gt;B&lt;/middleNames&gt;&lt;lastName&gt;Williams&lt;/lastName&gt;&lt;/author&gt;&lt;author&gt;&lt;firstName&gt;C&lt;/firstName&gt;&lt;lastName&gt;Thapar&lt;/lastName&gt;&lt;/author&gt;&lt;author&gt;&lt;firstName&gt;B&lt;/firstName&gt;&lt;middleNames&gt;P&lt;/middleNames&gt;&lt;lastName&gt;Saunders&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[14]</w:t>
      </w:r>
      <w:r w:rsidR="009B4ECE" w:rsidRPr="00C838FF">
        <w:rPr>
          <w:rFonts w:ascii="Book Antiqua" w:hAnsi="Book Antiqua"/>
        </w:rPr>
        <w:fldChar w:fldCharType="end"/>
      </w:r>
      <w:r w:rsidR="00B03C97" w:rsidRPr="00C838FF">
        <w:rPr>
          <w:rFonts w:ascii="Book Antiqua" w:hAnsi="Book Antiqua"/>
        </w:rPr>
        <w:t xml:space="preserve"> </w:t>
      </w:r>
      <w:r w:rsidR="00843DC8" w:rsidRPr="00C838FF">
        <w:rPr>
          <w:rFonts w:ascii="Book Antiqua" w:hAnsi="Book Antiqua"/>
        </w:rPr>
        <w:t>and similar findings were confirm</w:t>
      </w:r>
      <w:r w:rsidR="00D37507" w:rsidRPr="00C838FF">
        <w:rPr>
          <w:rFonts w:ascii="Book Antiqua" w:hAnsi="Book Antiqua"/>
        </w:rPr>
        <w:t>ed in the aforementioned meta-analysis</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2A57E741-4EAD-42A8-8FE3-81E4BB62BDA7&lt;/uuid&gt;&lt;priority&gt;13&lt;/priority&gt;&lt;publications&gt;&lt;publication&gt;&lt;volume&gt;19&lt;/volume&gt;&lt;publication_date&gt;99201300001200000000200000&lt;/publication_date&gt;&lt;number&gt;41&lt;/number&gt;&lt;doi&gt;10.3748/wjg.v19.i41.7197&lt;/doi&gt;&lt;startpage&gt;7197&lt;/startpage&gt;&lt;title&gt;Magnetic endoscopic imaging vsstandard colonoscopy: Meta-analysis of randomized controlled trials&lt;/title&gt;&lt;uuid&gt;32CE2C7C-9116-49F7-A323-8DC33A72EA9A&lt;/uuid&gt;&lt;subtype&gt;400&lt;/subtype&gt;&lt;type&gt;400&lt;/type&gt;&lt;url&gt;http://www.wjgnet.com/1007-9327/full/v19/i41/7197.htm&lt;/url&gt;&lt;bundle&gt;&lt;publication&gt;&lt;publisher&gt;Baishideng Publishing Group Co., Ltd.&lt;/publisher&gt;&lt;url&gt;http://www.wjgnet.com.login.ezproxy.library.ualberta.ca&lt;/url&gt;&lt;title&gt;World journal of gastroenterology : WJG&lt;/title&gt;&lt;type&gt;-100&lt;/type&gt;&lt;subtype&gt;-100&lt;/subtype&gt;&lt;uuid&gt;C5A56245-29AB-4208-9740-BE93658459ED&lt;/uuid&gt;&lt;/publication&gt;&lt;/bundle&gt;&lt;authors&gt;&lt;author&gt;&lt;firstName&gt;Yi&lt;/firstName&gt;&lt;lastName&gt;Chen&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[15]</w:t>
      </w:r>
      <w:r w:rsidR="009B4ECE" w:rsidRPr="00C838FF">
        <w:rPr>
          <w:rFonts w:ascii="Book Antiqua" w:hAnsi="Book Antiqua"/>
        </w:rPr>
        <w:fldChar w:fldCharType="end"/>
      </w:r>
      <w:r w:rsidR="00B14B4A" w:rsidRPr="00C838FF">
        <w:rPr>
          <w:rFonts w:ascii="Book Antiqua" w:hAnsi="Book Antiqua"/>
        </w:rPr>
        <w:t>.</w:t>
      </w:r>
      <w:r w:rsidR="00D37507" w:rsidRPr="00C838FF">
        <w:rPr>
          <w:rFonts w:ascii="Book Antiqua" w:hAnsi="Book Antiqua"/>
        </w:rPr>
        <w:t xml:space="preserve"> </w:t>
      </w:r>
      <w:r w:rsidR="00B03C97" w:rsidRPr="00C838FF">
        <w:rPr>
          <w:rFonts w:ascii="Book Antiqua" w:hAnsi="Book Antiqua"/>
        </w:rPr>
        <w:t xml:space="preserve">More recently, a one-day training program at Stanford that used </w:t>
      </w:r>
      <w:r w:rsidR="00D37507" w:rsidRPr="00C838FF">
        <w:rPr>
          <w:rFonts w:ascii="Book Antiqua" w:hAnsi="Book Antiqua"/>
        </w:rPr>
        <w:t>an</w:t>
      </w:r>
      <w:r w:rsidR="00B03C97" w:rsidRPr="00C838FF">
        <w:rPr>
          <w:rFonts w:ascii="Book Antiqua" w:hAnsi="Book Antiqua"/>
        </w:rPr>
        <w:t xml:space="preserve"> older version of </w:t>
      </w:r>
      <w:proofErr w:type="spellStart"/>
      <w:r w:rsidR="00B03C97" w:rsidRPr="00C838FF">
        <w:rPr>
          <w:rFonts w:ascii="Book Antiqua" w:hAnsi="Book Antiqua"/>
        </w:rPr>
        <w:t>ScopeGuide</w:t>
      </w:r>
      <w:proofErr w:type="spellEnd"/>
      <w:r w:rsidR="00B03C97" w:rsidRPr="00C838FF">
        <w:rPr>
          <w:rFonts w:ascii="Book Antiqua" w:hAnsi="Book Antiqua"/>
        </w:rPr>
        <w:t xml:space="preserve"> as part of a simulator consisting of a soft plastic colon model mounted within a real-shaped body torso, led to significant improvements in subsequent colonoscopy performed on live patients without magnetic imaging assistance</w:t>
      </w:r>
      <w:r w:rsidR="009B4ECE" w:rsidRPr="00C838FF">
        <w:rPr>
          <w:rFonts w:ascii="Book Antiqua" w:hAnsi="Book Antiqua"/>
        </w:rPr>
        <w:fldChar w:fldCharType="begin"/>
      </w:r>
      <w:r w:rsidR="00AC0747" w:rsidRPr="00C838FF">
        <w:rPr>
          <w:rFonts w:ascii="Book Antiqua" w:hAnsi="Book Antiqua"/>
        </w:rPr>
        <w:instrText xml:space="preserve"> ADDIN PAPERS2_CITATIONS &lt;citation&gt;&lt;uuid&gt;DC58F251-12F7-49B1-A2B5-3766E50686E9&lt;/uuid&gt;&lt;priority&gt;14&lt;/priority&gt;&lt;publications&gt;&lt;publication&gt;&lt;uuid&gt;38C11BCC-DA41-4023-84EB-1D68EEDD8030&lt;/uuid&gt;&lt;volume&gt;56&lt;/volume&gt;&lt;accepted_date&gt;99201101311200000000222000&lt;/accepted_date&gt;&lt;doi&gt;10.1007/s10620-011-1614-1&lt;/doi&gt;&lt;startpage&gt;1496&lt;/startpage&gt;&lt;publication_date&gt;99201105001200000000220000&lt;/publication_date&gt;&lt;url&gt;http://eutils.ncbi.nlm.nih.gov/entrez/eutils/elink.fcgi?dbfrom=pubmed&amp;amp;id=21409379&amp;amp;retmode=ref&amp;amp;cmd=prlinks&lt;/url&gt;&lt;type&gt;400&lt;/type&gt;&lt;title&gt;Use of the colonoscope training model with the colonoscope 3D imaging probe improved trainee colonoscopy performance: a pilot study.&lt;/title&gt;&lt;location&gt;602,0,0,0&lt;/location&gt;&lt;submission_date&gt;99200906111200000000222000&lt;/submission_date&gt;&lt;number&gt;5&lt;/number&gt;&lt;institution&gt;Gastroenterology Section, Veterans Affairs Palo Alto Healthcare System, Division of Gastroenterology, Stanford University School of Medicine, 3801 Miranda Ave, GI-111, Palo Alto, CA 94304, USA. tonya_kolodziejski@yahoo.com&lt;/institution&gt;&lt;subtype&gt;400&lt;/subtype&gt;&lt;endpage&gt;1502&lt;/endpage&gt;&lt;bundle&gt;&lt;publication&gt;&lt;publisher&gt;Springer US&lt;/publisher&gt;&lt;url&gt;http://link.springer.com.login.ezproxy.library.ualberta.ca&lt;/url&gt;&lt;title&gt;Digestive Diseases &amp;amp; Sciences&lt;/title&gt;&lt;type&gt;-100&lt;/type&gt;&lt;subtype&gt;-100&lt;/subtype&gt;&lt;uuid&gt;AE6CE277-566E-4958-965A-449B1313D1D1&lt;/uuid&gt;&lt;/publication&gt;&lt;/bundle&gt;&lt;authors&gt;&lt;author&gt;&lt;firstName&gt;Tonya&lt;/firstName&gt;&lt;lastName&gt;Kaltenbach&lt;/lastName&gt;&lt;/author&gt;&lt;author&gt;&lt;firstName&gt;Cynthia&lt;/firstName&gt;&lt;lastName&gt;Leung&lt;/lastName&gt;&lt;/author&gt;&lt;author&gt;&lt;firstName&gt;Kuan&lt;/firstName&gt;&lt;lastName&gt;Wu&lt;/lastName&gt;&lt;/author&gt;&lt;author&gt;&lt;firstName&gt;Kelley&lt;/firstName&gt;&lt;lastName&gt;Yan&lt;/lastName&gt;&lt;/author&gt;&lt;author&gt;&lt;firstName&gt;Shai&lt;/firstName&gt;&lt;lastName&gt;Friedland&lt;/lastName&gt;&lt;/author&gt;&lt;author&gt;&lt;firstName&gt;Roy&lt;/firstName&gt;&lt;lastName&gt;Soetikno&lt;/lastName&gt;&lt;/author&gt;&lt;/authors&gt;&lt;/publication&gt;&lt;/publications&gt;&lt;cites&gt;&lt;/cites&gt;&lt;/citation&gt;</w:instrText>
      </w:r>
      <w:r w:rsidR="009B4ECE" w:rsidRPr="00C838FF">
        <w:rPr>
          <w:rFonts w:ascii="Book Antiqua" w:hAnsi="Book Antiqua"/>
        </w:rPr>
        <w:fldChar w:fldCharType="separate"/>
      </w:r>
      <w:r w:rsidR="00AC0747" w:rsidRPr="00C838FF">
        <w:rPr>
          <w:rFonts w:ascii="Book Antiqua" w:eastAsia="MS Mincho" w:hAnsi="Book Antiqua" w:cs="Book Antiqua"/>
          <w:vertAlign w:val="superscript"/>
        </w:rPr>
        <w:t>[20]</w:t>
      </w:r>
      <w:r w:rsidR="009B4ECE" w:rsidRPr="00C838FF">
        <w:rPr>
          <w:rFonts w:ascii="Book Antiqua" w:hAnsi="Book Antiqua"/>
        </w:rPr>
        <w:fldChar w:fldCharType="end"/>
      </w:r>
      <w:r w:rsidR="00B14B4A" w:rsidRPr="00C838FF">
        <w:rPr>
          <w:rFonts w:ascii="Book Antiqua" w:hAnsi="Book Antiqua"/>
        </w:rPr>
        <w:t>.</w:t>
      </w:r>
      <w:r w:rsidR="00B03C97" w:rsidRPr="00C838FF">
        <w:rPr>
          <w:rFonts w:ascii="Book Antiqua" w:hAnsi="Book Antiqua"/>
        </w:rPr>
        <w:t xml:space="preserve"> The trainees demonstrated </w:t>
      </w:r>
      <w:r w:rsidR="00B03C97" w:rsidRPr="00C838FF">
        <w:rPr>
          <w:rFonts w:ascii="Book Antiqua" w:hAnsi="Book Antiqua"/>
        </w:rPr>
        <w:lastRenderedPageBreak/>
        <w:t xml:space="preserve">improvements in their overall performance, as well as in </w:t>
      </w:r>
      <w:proofErr w:type="spellStart"/>
      <w:r w:rsidR="00B03C97" w:rsidRPr="00C838FF">
        <w:rPr>
          <w:rFonts w:ascii="Book Antiqua" w:hAnsi="Book Antiqua"/>
        </w:rPr>
        <w:t>cecal</w:t>
      </w:r>
      <w:proofErr w:type="spellEnd"/>
      <w:r w:rsidR="00B03C97" w:rsidRPr="00C838FF">
        <w:rPr>
          <w:rFonts w:ascii="Book Antiqua" w:hAnsi="Book Antiqua"/>
        </w:rPr>
        <w:t xml:space="preserve"> intubation rates, time-to-cecum and sedation requirements following the </w:t>
      </w:r>
      <w:proofErr w:type="spellStart"/>
      <w:r w:rsidR="00B03C97" w:rsidRPr="00C838FF">
        <w:rPr>
          <w:rFonts w:ascii="Book Antiqua" w:hAnsi="Book Antiqua"/>
        </w:rPr>
        <w:t>ScopeGuide</w:t>
      </w:r>
      <w:proofErr w:type="spellEnd"/>
      <w:r w:rsidR="00B03C97" w:rsidRPr="00C838FF">
        <w:rPr>
          <w:rFonts w:ascii="Book Antiqua" w:hAnsi="Book Antiqua"/>
        </w:rPr>
        <w:t xml:space="preserve"> training intervention.</w:t>
      </w:r>
      <w:r w:rsidR="009F37E5" w:rsidRPr="00C838FF">
        <w:rPr>
          <w:rFonts w:ascii="Book Antiqua" w:hAnsi="Book Antiqua"/>
        </w:rPr>
        <w:t xml:space="preserve"> Thus, there is reason to speculate that magnetic endoscope imaging could become an essential training tool, forming the basis of a graduated process that transitions learners from computer simulation to unassisted colonoscopy. However, </w:t>
      </w:r>
      <w:r w:rsidR="00D26ED3" w:rsidRPr="00C838FF">
        <w:rPr>
          <w:rFonts w:ascii="Book Antiqua" w:hAnsi="Book Antiqua"/>
        </w:rPr>
        <w:t xml:space="preserve">the group of non-trainee, non-expert </w:t>
      </w:r>
      <w:proofErr w:type="spellStart"/>
      <w:r w:rsidR="00D26ED3" w:rsidRPr="00C838FF">
        <w:rPr>
          <w:rFonts w:ascii="Book Antiqua" w:hAnsi="Book Antiqua"/>
        </w:rPr>
        <w:t>endoscopists</w:t>
      </w:r>
      <w:proofErr w:type="spellEnd"/>
      <w:r w:rsidR="00D26ED3" w:rsidRPr="00C838FF">
        <w:rPr>
          <w:rFonts w:ascii="Book Antiqua" w:hAnsi="Book Antiqua"/>
        </w:rPr>
        <w:t xml:space="preserve"> for whom MIC is likely beneficial remains undefined, and will also require </w:t>
      </w:r>
      <w:r w:rsidR="009F37E5" w:rsidRPr="00C838FF">
        <w:rPr>
          <w:rFonts w:ascii="Book Antiqua" w:hAnsi="Book Antiqua"/>
        </w:rPr>
        <w:t>further study.</w:t>
      </w:r>
    </w:p>
    <w:p w:rsidR="00D26ED3" w:rsidRPr="00C838FF" w:rsidRDefault="00C928B0" w:rsidP="00C838FF">
      <w:pPr>
        <w:spacing w:line="360" w:lineRule="auto"/>
        <w:ind w:firstLineChars="200" w:firstLine="480"/>
        <w:jc w:val="both"/>
        <w:rPr>
          <w:rFonts w:ascii="Book Antiqua" w:eastAsia="宋体" w:hAnsi="Book Antiqua"/>
          <w:lang w:eastAsia="zh-CN"/>
        </w:rPr>
      </w:pPr>
      <w:r w:rsidRPr="00C838FF">
        <w:rPr>
          <w:rFonts w:ascii="Book Antiqua" w:hAnsi="Book Antiqua"/>
        </w:rPr>
        <w:t>In summary, the latest version of magnetic imaging-assisted colonoscopy (</w:t>
      </w:r>
      <w:proofErr w:type="spellStart"/>
      <w:r w:rsidRPr="00C838FF">
        <w:rPr>
          <w:rFonts w:ascii="Book Antiqua" w:hAnsi="Book Antiqua"/>
        </w:rPr>
        <w:t>ScopeGuide</w:t>
      </w:r>
      <w:proofErr w:type="spellEnd"/>
      <w:r w:rsidRPr="00C838FF">
        <w:rPr>
          <w:rFonts w:ascii="Book Antiqua" w:hAnsi="Book Antiqua"/>
        </w:rPr>
        <w:t xml:space="preserve">) performed no better than conventional colonoscopy in terms of endoscopic procedural metrics and patient experience outcomes, when performed in experienced hands. However, within a subgroup of more challenging cases, </w:t>
      </w:r>
      <w:r w:rsidR="000E17AF" w:rsidRPr="00C838FF">
        <w:rPr>
          <w:rFonts w:ascii="Book Antiqua" w:hAnsi="Book Antiqua"/>
        </w:rPr>
        <w:t>MI</w:t>
      </w:r>
      <w:r w:rsidRPr="00C838FF">
        <w:rPr>
          <w:rFonts w:ascii="Book Antiqua" w:hAnsi="Book Antiqua"/>
        </w:rPr>
        <w:t>C</w:t>
      </w:r>
      <w:r w:rsidR="00F12528" w:rsidRPr="00C838FF">
        <w:rPr>
          <w:rFonts w:ascii="Book Antiqua" w:hAnsi="Book Antiqua"/>
        </w:rPr>
        <w:t xml:space="preserve"> result</w:t>
      </w:r>
      <w:r w:rsidR="009515F7" w:rsidRPr="00C838FF">
        <w:rPr>
          <w:rFonts w:ascii="Book Antiqua" w:hAnsi="Book Antiqua"/>
        </w:rPr>
        <w:t>ed</w:t>
      </w:r>
      <w:r w:rsidR="00F12528" w:rsidRPr="00C838FF">
        <w:rPr>
          <w:rFonts w:ascii="Book Antiqua" w:hAnsi="Book Antiqua"/>
        </w:rPr>
        <w:t xml:space="preserve"> in</w:t>
      </w:r>
      <w:r w:rsidRPr="00C838FF">
        <w:rPr>
          <w:rFonts w:ascii="Book Antiqua" w:hAnsi="Book Antiqua"/>
        </w:rPr>
        <w:t xml:space="preserve"> faster times-to-cecum.</w:t>
      </w:r>
      <w:r w:rsidR="009515F7" w:rsidRPr="00C838FF">
        <w:rPr>
          <w:rFonts w:ascii="Book Antiqua" w:hAnsi="Book Antiqua"/>
        </w:rPr>
        <w:t xml:space="preserve"> </w:t>
      </w:r>
      <w:r w:rsidR="00D26ED3" w:rsidRPr="00C838FF">
        <w:rPr>
          <w:rFonts w:ascii="Book Antiqua" w:hAnsi="Book Antiqua"/>
        </w:rPr>
        <w:t>Further research is re</w:t>
      </w:r>
      <w:r w:rsidR="00D348AE" w:rsidRPr="00C838FF">
        <w:rPr>
          <w:rFonts w:ascii="Book Antiqua" w:hAnsi="Book Antiqua"/>
        </w:rPr>
        <w:t xml:space="preserve">quired to determine </w:t>
      </w:r>
      <w:r w:rsidR="00D26ED3" w:rsidRPr="00C838FF">
        <w:rPr>
          <w:rFonts w:ascii="Book Antiqua" w:hAnsi="Book Antiqua"/>
        </w:rPr>
        <w:t xml:space="preserve">the usefulness of MIC in cases of previously incomplete colonoscopy, in defining the non-expert, non-trainee </w:t>
      </w:r>
      <w:proofErr w:type="spellStart"/>
      <w:r w:rsidR="00D26ED3" w:rsidRPr="00C838FF">
        <w:rPr>
          <w:rFonts w:ascii="Book Antiqua" w:hAnsi="Book Antiqua"/>
        </w:rPr>
        <w:t>endoscopists</w:t>
      </w:r>
      <w:proofErr w:type="spellEnd"/>
      <w:r w:rsidR="00D26ED3" w:rsidRPr="00C838FF">
        <w:rPr>
          <w:rFonts w:ascii="Book Antiqua" w:hAnsi="Book Antiqua"/>
        </w:rPr>
        <w:t xml:space="preserve"> for whom it is expected to be </w:t>
      </w:r>
      <w:r w:rsidR="00843DC8" w:rsidRPr="00C838FF">
        <w:rPr>
          <w:rFonts w:ascii="Book Antiqua" w:hAnsi="Book Antiqua"/>
        </w:rPr>
        <w:t xml:space="preserve">most </w:t>
      </w:r>
      <w:r w:rsidR="00D26ED3" w:rsidRPr="00C838FF">
        <w:rPr>
          <w:rFonts w:ascii="Book Antiqua" w:hAnsi="Book Antiqua"/>
        </w:rPr>
        <w:t xml:space="preserve">useful, and in determining the clinical variables that may predict a more challenging case for which even expert </w:t>
      </w:r>
      <w:proofErr w:type="spellStart"/>
      <w:r w:rsidR="00D26ED3" w:rsidRPr="00C838FF">
        <w:rPr>
          <w:rFonts w:ascii="Book Antiqua" w:hAnsi="Book Antiqua"/>
        </w:rPr>
        <w:t>endoscopists</w:t>
      </w:r>
      <w:proofErr w:type="spellEnd"/>
      <w:r w:rsidR="00D26ED3" w:rsidRPr="00C838FF">
        <w:rPr>
          <w:rFonts w:ascii="Book Antiqua" w:hAnsi="Book Antiqua"/>
        </w:rPr>
        <w:t xml:space="preserve"> may find MIC helpful.</w:t>
      </w:r>
    </w:p>
    <w:p w:rsidR="000406B0" w:rsidRPr="00C838FF" w:rsidRDefault="000406B0" w:rsidP="00C838FF">
      <w:pPr>
        <w:spacing w:line="360" w:lineRule="auto"/>
        <w:ind w:firstLineChars="200" w:firstLine="480"/>
        <w:jc w:val="both"/>
        <w:rPr>
          <w:rFonts w:ascii="Book Antiqua" w:eastAsia="宋体" w:hAnsi="Book Antiqua"/>
          <w:lang w:eastAsia="zh-CN"/>
        </w:rPr>
      </w:pPr>
    </w:p>
    <w:p w:rsidR="000406B0" w:rsidRPr="00C838FF" w:rsidRDefault="00F05BCD" w:rsidP="00C838FF">
      <w:pPr>
        <w:spacing w:line="360" w:lineRule="auto"/>
        <w:jc w:val="both"/>
        <w:rPr>
          <w:rFonts w:ascii="Book Antiqua" w:hAnsi="Book Antiqua"/>
        </w:rPr>
      </w:pPr>
      <w:r w:rsidRPr="00F05BCD">
        <w:rPr>
          <w:rFonts w:ascii="Book Antiqua" w:eastAsia="宋体" w:hAnsi="Book Antiqua"/>
          <w:b/>
          <w:lang w:eastAsia="zh-CN"/>
        </w:rPr>
        <w:t>ACKNOWLEDGMENTS</w:t>
      </w:r>
    </w:p>
    <w:p w:rsidR="000406B0" w:rsidRPr="00C838FF" w:rsidRDefault="000406B0" w:rsidP="00C838FF">
      <w:pPr>
        <w:spacing w:line="360" w:lineRule="auto"/>
        <w:jc w:val="both"/>
        <w:rPr>
          <w:rFonts w:ascii="Book Antiqua" w:hAnsi="Book Antiqua"/>
        </w:rPr>
      </w:pPr>
      <w:proofErr w:type="spellStart"/>
      <w:r w:rsidRPr="00C838FF">
        <w:rPr>
          <w:rFonts w:ascii="Book Antiqua" w:hAnsi="Book Antiqua"/>
        </w:rPr>
        <w:t>ScopeGuide</w:t>
      </w:r>
      <w:proofErr w:type="spellEnd"/>
      <w:r w:rsidRPr="00C838FF">
        <w:rPr>
          <w:rFonts w:ascii="Book Antiqua" w:hAnsi="Book Antiqua"/>
        </w:rPr>
        <w:t xml:space="preserve">-enabled </w:t>
      </w:r>
      <w:proofErr w:type="spellStart"/>
      <w:r w:rsidRPr="00C838FF">
        <w:rPr>
          <w:rFonts w:ascii="Book Antiqua" w:hAnsi="Book Antiqua"/>
        </w:rPr>
        <w:t>colonoscopes</w:t>
      </w:r>
      <w:proofErr w:type="spellEnd"/>
      <w:r w:rsidRPr="00C838FF">
        <w:rPr>
          <w:rFonts w:ascii="Book Antiqua" w:hAnsi="Book Antiqua"/>
        </w:rPr>
        <w:t xml:space="preserve"> and the </w:t>
      </w:r>
      <w:proofErr w:type="spellStart"/>
      <w:r w:rsidRPr="00C838FF">
        <w:rPr>
          <w:rFonts w:ascii="Book Antiqua" w:hAnsi="Book Antiqua"/>
        </w:rPr>
        <w:t>ScopeGuide</w:t>
      </w:r>
      <w:proofErr w:type="spellEnd"/>
      <w:r w:rsidRPr="00C838FF">
        <w:rPr>
          <w:rFonts w:ascii="Book Antiqua" w:hAnsi="Book Antiqua"/>
        </w:rPr>
        <w:t xml:space="preserve"> system used in this study were provided free-of-charge on temporary loan from Olympus America. However, Olympus had no role in the design or conduct of this study, had no access to, or control of, the data collected during or after the study, and had no role in the interpretation of the findings. Furthermore, the investigators were not provided any financial compensation for their roles in the study.  </w:t>
      </w:r>
    </w:p>
    <w:p w:rsidR="00C94C0F" w:rsidRPr="00C838FF" w:rsidRDefault="00C94C0F" w:rsidP="00C838FF">
      <w:pPr>
        <w:spacing w:line="360" w:lineRule="auto"/>
        <w:jc w:val="both"/>
        <w:rPr>
          <w:rFonts w:ascii="Book Antiqua" w:eastAsia="宋体" w:hAnsi="Book Antiqua"/>
          <w:lang w:eastAsia="zh-CN"/>
        </w:rPr>
      </w:pP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lang w:eastAsia="zh-CN"/>
        </w:rPr>
        <w:t>COMMENTS</w:t>
      </w: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i/>
          <w:lang w:eastAsia="zh-CN"/>
        </w:rPr>
        <w:t>Background</w:t>
      </w:r>
    </w:p>
    <w:p w:rsidR="00B5064F" w:rsidRDefault="00B5064F" w:rsidP="00C838FF">
      <w:pPr>
        <w:spacing w:line="360" w:lineRule="auto"/>
        <w:jc w:val="both"/>
        <w:rPr>
          <w:rFonts w:ascii="Book Antiqua" w:eastAsia="宋体" w:hAnsi="Book Antiqua"/>
          <w:lang w:eastAsia="zh-CN"/>
        </w:rPr>
      </w:pPr>
      <w:r w:rsidRPr="00C838FF">
        <w:rPr>
          <w:rFonts w:ascii="Book Antiqua" w:eastAsia="宋体" w:hAnsi="Book Antiqua"/>
          <w:lang w:eastAsia="zh-CN"/>
        </w:rPr>
        <w:lastRenderedPageBreak/>
        <w:t>Colonoscopy is the most valuable test for the detection and prevention of colon cancer. However, despite its widespread use, colonoscopy is not always completed successfully. Furthermore, many people are nervous about undergoing colonoscopy because of concerns that it will be uncomfortable. Therefore, new technologies and methods to improve the performance of colonoscopy and to make it more comfortable for patients are important. Magnetic imaging-assisted colonoscopy has been developed with this aim in mind.</w:t>
      </w:r>
    </w:p>
    <w:p w:rsidR="001709A1" w:rsidRPr="00C838FF" w:rsidRDefault="001709A1" w:rsidP="00C838FF">
      <w:pPr>
        <w:spacing w:line="360" w:lineRule="auto"/>
        <w:jc w:val="both"/>
        <w:rPr>
          <w:rFonts w:ascii="Book Antiqua" w:eastAsia="宋体" w:hAnsi="Book Antiqua"/>
          <w:lang w:eastAsia="zh-CN"/>
        </w:rPr>
      </w:pP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i/>
          <w:lang w:eastAsia="zh-CN"/>
        </w:rPr>
        <w:t>Research frontiers</w:t>
      </w:r>
    </w:p>
    <w:p w:rsidR="00B5064F" w:rsidRDefault="00B5064F" w:rsidP="00C838FF">
      <w:pPr>
        <w:spacing w:line="360" w:lineRule="auto"/>
        <w:jc w:val="both"/>
        <w:rPr>
          <w:rFonts w:ascii="Book Antiqua" w:eastAsia="宋体" w:hAnsi="Book Antiqua"/>
          <w:lang w:eastAsia="zh-CN"/>
        </w:rPr>
      </w:pPr>
      <w:r w:rsidRPr="00C838FF">
        <w:rPr>
          <w:rFonts w:ascii="Book Antiqua" w:eastAsia="宋体" w:hAnsi="Book Antiqua"/>
          <w:lang w:eastAsia="zh-CN"/>
        </w:rPr>
        <w:t xml:space="preserve">Magnetic imaging-assisted colonoscopy consists of electromagnetic generator coils embedded within the </w:t>
      </w:r>
      <w:proofErr w:type="spellStart"/>
      <w:r w:rsidRPr="00C838FF">
        <w:rPr>
          <w:rFonts w:ascii="Book Antiqua" w:eastAsia="宋体" w:hAnsi="Book Antiqua"/>
          <w:lang w:eastAsia="zh-CN"/>
        </w:rPr>
        <w:t>colonoscope</w:t>
      </w:r>
      <w:proofErr w:type="spellEnd"/>
      <w:r w:rsidRPr="00C838FF">
        <w:rPr>
          <w:rFonts w:ascii="Book Antiqua" w:eastAsia="宋体" w:hAnsi="Book Antiqua"/>
          <w:lang w:eastAsia="zh-CN"/>
        </w:rPr>
        <w:t xml:space="preserve"> that produce a magnetic field detected by special external sensors, that then give rise to a computer-generated image of the shape and position of the endoscope while it is inside the patient’s body. This provides important visual information that assists the </w:t>
      </w:r>
      <w:proofErr w:type="spellStart"/>
      <w:r w:rsidRPr="00C838FF">
        <w:rPr>
          <w:rFonts w:ascii="Book Antiqua" w:eastAsia="宋体" w:hAnsi="Book Antiqua"/>
          <w:lang w:eastAsia="zh-CN"/>
        </w:rPr>
        <w:t>endoscopist</w:t>
      </w:r>
      <w:proofErr w:type="spellEnd"/>
      <w:r w:rsidRPr="00C838FF">
        <w:rPr>
          <w:rFonts w:ascii="Book Antiqua" w:eastAsia="宋体" w:hAnsi="Book Antiqua"/>
          <w:lang w:eastAsia="zh-CN"/>
        </w:rPr>
        <w:t xml:space="preserve"> when navigating the colon. A new generation of this “</w:t>
      </w:r>
      <w:proofErr w:type="spellStart"/>
      <w:r w:rsidRPr="00C838FF">
        <w:rPr>
          <w:rFonts w:ascii="Book Antiqua" w:eastAsia="宋体" w:hAnsi="Book Antiqua"/>
          <w:lang w:eastAsia="zh-CN"/>
        </w:rPr>
        <w:t>ScopeGuide</w:t>
      </w:r>
      <w:proofErr w:type="spellEnd"/>
      <w:r w:rsidRPr="00C838FF">
        <w:rPr>
          <w:rFonts w:ascii="Book Antiqua" w:eastAsia="宋体" w:hAnsi="Book Antiqua"/>
          <w:lang w:eastAsia="zh-CN"/>
        </w:rPr>
        <w:t>” technology has recently been developed but has not been previously evaluated.</w:t>
      </w:r>
    </w:p>
    <w:p w:rsidR="001709A1" w:rsidRPr="00C838FF" w:rsidRDefault="001709A1" w:rsidP="00C838FF">
      <w:pPr>
        <w:spacing w:line="360" w:lineRule="auto"/>
        <w:jc w:val="both"/>
        <w:rPr>
          <w:rFonts w:ascii="Book Antiqua" w:eastAsia="宋体" w:hAnsi="Book Antiqua"/>
          <w:lang w:eastAsia="zh-CN"/>
        </w:rPr>
      </w:pP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i/>
          <w:lang w:eastAsia="zh-CN"/>
        </w:rPr>
        <w:t>Innovation and breakthroughs</w:t>
      </w:r>
    </w:p>
    <w:p w:rsidR="00B5064F" w:rsidRDefault="00B5064F" w:rsidP="00C838FF">
      <w:pPr>
        <w:spacing w:line="360" w:lineRule="auto"/>
        <w:jc w:val="both"/>
        <w:rPr>
          <w:rFonts w:ascii="Book Antiqua" w:eastAsia="宋体" w:hAnsi="Book Antiqua"/>
          <w:lang w:eastAsia="zh-CN"/>
        </w:rPr>
      </w:pPr>
      <w:r w:rsidRPr="00C838FF">
        <w:rPr>
          <w:rFonts w:ascii="Book Antiqua" w:eastAsia="宋体" w:hAnsi="Book Antiqua"/>
          <w:lang w:eastAsia="zh-CN"/>
        </w:rPr>
        <w:t xml:space="preserve">The initial studies using earlier versions of this technology demonstrated its effectiveness in assisting trainees to perform colonoscopy, but this benefit was not seen among experienced </w:t>
      </w:r>
      <w:proofErr w:type="spellStart"/>
      <w:r w:rsidRPr="00C838FF">
        <w:rPr>
          <w:rFonts w:ascii="Book Antiqua" w:eastAsia="宋体" w:hAnsi="Book Antiqua"/>
          <w:lang w:eastAsia="zh-CN"/>
        </w:rPr>
        <w:t>endoscopists</w:t>
      </w:r>
      <w:proofErr w:type="spellEnd"/>
      <w:r w:rsidRPr="00C838FF">
        <w:rPr>
          <w:rFonts w:ascii="Book Antiqua" w:eastAsia="宋体" w:hAnsi="Book Antiqua"/>
          <w:lang w:eastAsia="zh-CN"/>
        </w:rPr>
        <w:t xml:space="preserve">. However, a recent meta-analysis summarizing several studies showed that even experienced </w:t>
      </w:r>
      <w:proofErr w:type="spellStart"/>
      <w:r w:rsidRPr="00C838FF">
        <w:rPr>
          <w:rFonts w:ascii="Book Antiqua" w:eastAsia="宋体" w:hAnsi="Book Antiqua"/>
          <w:lang w:eastAsia="zh-CN"/>
        </w:rPr>
        <w:t>endoscopists</w:t>
      </w:r>
      <w:proofErr w:type="spellEnd"/>
      <w:r w:rsidRPr="00C838FF">
        <w:rPr>
          <w:rFonts w:ascii="Book Antiqua" w:eastAsia="宋体" w:hAnsi="Book Antiqua"/>
          <w:lang w:eastAsia="zh-CN"/>
        </w:rPr>
        <w:t xml:space="preserve"> had improved rates of complete colonoscopy when using the magnetic imaging guidance. </w:t>
      </w:r>
    </w:p>
    <w:p w:rsidR="001709A1" w:rsidRPr="00C838FF" w:rsidRDefault="001709A1" w:rsidP="00C838FF">
      <w:pPr>
        <w:spacing w:line="360" w:lineRule="auto"/>
        <w:jc w:val="both"/>
        <w:rPr>
          <w:rFonts w:ascii="Book Antiqua" w:eastAsia="宋体" w:hAnsi="Book Antiqua"/>
          <w:lang w:eastAsia="zh-CN"/>
        </w:rPr>
      </w:pP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i/>
          <w:lang w:eastAsia="zh-CN"/>
        </w:rPr>
        <w:t>Applications</w:t>
      </w:r>
    </w:p>
    <w:p w:rsidR="00B5064F" w:rsidRDefault="00B5064F" w:rsidP="00C838FF">
      <w:pPr>
        <w:spacing w:line="360" w:lineRule="auto"/>
        <w:jc w:val="both"/>
        <w:rPr>
          <w:rFonts w:ascii="Book Antiqua" w:hAnsi="Book Antiqua"/>
        </w:rPr>
      </w:pPr>
      <w:r w:rsidRPr="00C838FF">
        <w:rPr>
          <w:rFonts w:ascii="Book Antiqua" w:eastAsia="宋体" w:hAnsi="Book Antiqua"/>
          <w:lang w:eastAsia="zh-CN"/>
        </w:rPr>
        <w:t xml:space="preserve">This study confirms that magnetic imaging colonoscopy offers no significant advantage compared to conventional colonoscopy with regards to </w:t>
      </w:r>
      <w:r w:rsidRPr="00C838FF">
        <w:rPr>
          <w:rFonts w:ascii="Book Antiqua" w:hAnsi="Book Antiqua"/>
        </w:rPr>
        <w:t xml:space="preserve">patient </w:t>
      </w:r>
      <w:r w:rsidRPr="00C838FF">
        <w:rPr>
          <w:rFonts w:ascii="Book Antiqua" w:hAnsi="Book Antiqua"/>
        </w:rPr>
        <w:lastRenderedPageBreak/>
        <w:t>comfort, sedation requirements, the success rate of complete colonoscopy or the time needed to navigate the entire colon, when the procedures are performed by experienced practitioners. However, magnetic imaging colonoscopy did enable faster times to reach the end of the colon (</w:t>
      </w:r>
      <w:r w:rsidRPr="00461157">
        <w:rPr>
          <w:rFonts w:ascii="Book Antiqua" w:hAnsi="Book Antiqua"/>
          <w:i/>
        </w:rPr>
        <w:t>i.e.</w:t>
      </w:r>
      <w:r w:rsidRPr="00C838FF">
        <w:rPr>
          <w:rFonts w:ascii="Book Antiqua" w:hAnsi="Book Antiqua"/>
        </w:rPr>
        <w:t xml:space="preserve"> cecum) for challenging cases.</w:t>
      </w:r>
    </w:p>
    <w:p w:rsidR="001709A1" w:rsidRPr="00C838FF" w:rsidRDefault="001709A1" w:rsidP="00C838FF">
      <w:pPr>
        <w:spacing w:line="360" w:lineRule="auto"/>
        <w:jc w:val="both"/>
        <w:rPr>
          <w:rFonts w:ascii="Book Antiqua" w:hAnsi="Book Antiqua"/>
        </w:rPr>
      </w:pPr>
    </w:p>
    <w:p w:rsidR="00B5064F" w:rsidRPr="00C838FF" w:rsidRDefault="00B5064F" w:rsidP="00C838FF">
      <w:pPr>
        <w:spacing w:line="360" w:lineRule="auto"/>
        <w:jc w:val="both"/>
        <w:rPr>
          <w:rFonts w:ascii="Book Antiqua" w:hAnsi="Book Antiqua"/>
          <w:b/>
        </w:rPr>
      </w:pPr>
      <w:r w:rsidRPr="00C838FF">
        <w:rPr>
          <w:rFonts w:ascii="Book Antiqua" w:hAnsi="Book Antiqua"/>
          <w:b/>
          <w:i/>
        </w:rPr>
        <w:t>Terminology</w:t>
      </w:r>
    </w:p>
    <w:p w:rsidR="00B5064F" w:rsidRPr="001709A1" w:rsidRDefault="00B5064F" w:rsidP="00C838FF">
      <w:pPr>
        <w:spacing w:line="360" w:lineRule="auto"/>
        <w:jc w:val="both"/>
        <w:rPr>
          <w:rFonts w:ascii="Book Antiqua" w:hAnsi="Book Antiqua"/>
        </w:rPr>
      </w:pPr>
      <w:r w:rsidRPr="00C838FF">
        <w:rPr>
          <w:rFonts w:ascii="Book Antiqua" w:hAnsi="Book Antiqua"/>
        </w:rPr>
        <w:t xml:space="preserve">Cecum: </w:t>
      </w:r>
      <w:r w:rsidR="00CB717C">
        <w:rPr>
          <w:rFonts w:ascii="Book Antiqua" w:eastAsiaTheme="minorEastAsia" w:hAnsi="Book Antiqua" w:hint="eastAsia"/>
          <w:lang w:eastAsia="zh-CN"/>
        </w:rPr>
        <w:t>W</w:t>
      </w:r>
      <w:r w:rsidRPr="00C838FF">
        <w:rPr>
          <w:rFonts w:ascii="Book Antiqua" w:hAnsi="Book Antiqua"/>
        </w:rPr>
        <w:t xml:space="preserve">here the small intestine enters into the colon; this is the furthest point of insertion during colonoscopy. Magnetic imaging colonoscopy: </w:t>
      </w:r>
      <w:r w:rsidR="00CB717C">
        <w:rPr>
          <w:rFonts w:ascii="Book Antiqua" w:eastAsiaTheme="minorEastAsia" w:hAnsi="Book Antiqua" w:hint="eastAsia"/>
          <w:lang w:eastAsia="zh-CN"/>
        </w:rPr>
        <w:t>T</w:t>
      </w:r>
      <w:r w:rsidRPr="00C838FF">
        <w:rPr>
          <w:rFonts w:ascii="Book Antiqua" w:hAnsi="Book Antiqua"/>
        </w:rPr>
        <w:t xml:space="preserve">echnology that creates cartoon image of the endoscope within the patient’s body that provides the </w:t>
      </w:r>
      <w:proofErr w:type="spellStart"/>
      <w:r w:rsidRPr="00C838FF">
        <w:rPr>
          <w:rFonts w:ascii="Book Antiqua" w:hAnsi="Book Antiqua"/>
        </w:rPr>
        <w:t>endoscopist</w:t>
      </w:r>
      <w:proofErr w:type="spellEnd"/>
      <w:r w:rsidRPr="00C838FF">
        <w:rPr>
          <w:rFonts w:ascii="Book Antiqua" w:hAnsi="Book Antiqua"/>
        </w:rPr>
        <w:t xml:space="preserve"> with visual cues regarding endoscope shape and position that aid in the navigation of the colon.</w:t>
      </w:r>
      <w:r w:rsidR="001709A1">
        <w:rPr>
          <w:rFonts w:ascii="Book Antiqua" w:hAnsi="Book Antiqua"/>
        </w:rPr>
        <w:t xml:space="preserve"> </w:t>
      </w:r>
      <w:r w:rsidRPr="00C838FF">
        <w:rPr>
          <w:rFonts w:ascii="Book Antiqua" w:hAnsi="Book Antiqua"/>
        </w:rPr>
        <w:t xml:space="preserve">Time-to-cecum: </w:t>
      </w:r>
      <w:r w:rsidR="00CB717C">
        <w:rPr>
          <w:rFonts w:ascii="Book Antiqua" w:eastAsiaTheme="minorEastAsia" w:hAnsi="Book Antiqua" w:hint="eastAsia"/>
          <w:lang w:eastAsia="zh-CN"/>
        </w:rPr>
        <w:t>T</w:t>
      </w:r>
      <w:r w:rsidRPr="00C838FF">
        <w:rPr>
          <w:rFonts w:ascii="Book Antiqua" w:hAnsi="Book Antiqua"/>
        </w:rPr>
        <w:t>he time needed during colonoscopy to reach the cecum.</w:t>
      </w:r>
      <w:r w:rsidR="001709A1">
        <w:rPr>
          <w:rFonts w:ascii="Book Antiqua" w:hAnsi="Book Antiqua"/>
        </w:rPr>
        <w:t xml:space="preserve"> </w:t>
      </w:r>
      <w:r w:rsidRPr="00C838FF">
        <w:rPr>
          <w:rFonts w:ascii="Book Antiqua" w:eastAsia="宋体" w:hAnsi="Book Antiqua"/>
          <w:lang w:eastAsia="zh-CN"/>
        </w:rPr>
        <w:t xml:space="preserve">Visual analogue scale: </w:t>
      </w:r>
      <w:r w:rsidR="00CB717C">
        <w:rPr>
          <w:rFonts w:ascii="Book Antiqua" w:eastAsia="宋体" w:hAnsi="Book Antiqua" w:hint="eastAsia"/>
          <w:lang w:eastAsia="zh-CN"/>
        </w:rPr>
        <w:t>T</w:t>
      </w:r>
      <w:r w:rsidRPr="00C838FF">
        <w:rPr>
          <w:rFonts w:ascii="Book Antiqua" w:eastAsia="宋体" w:hAnsi="Book Antiqua"/>
          <w:lang w:eastAsia="zh-CN"/>
        </w:rPr>
        <w:t>ool that allows patients to report pain along a graphical bar rather than using a numerical scale.</w:t>
      </w:r>
    </w:p>
    <w:p w:rsidR="001709A1" w:rsidRDefault="001709A1" w:rsidP="00C838FF">
      <w:pPr>
        <w:spacing w:line="360" w:lineRule="auto"/>
        <w:jc w:val="both"/>
        <w:rPr>
          <w:rFonts w:ascii="Book Antiqua" w:eastAsia="宋体" w:hAnsi="Book Antiqua"/>
          <w:b/>
          <w:i/>
          <w:lang w:eastAsia="zh-CN"/>
        </w:rPr>
      </w:pPr>
    </w:p>
    <w:p w:rsidR="00B5064F" w:rsidRPr="00C838FF" w:rsidRDefault="00B5064F" w:rsidP="00C838FF">
      <w:pPr>
        <w:spacing w:line="360" w:lineRule="auto"/>
        <w:jc w:val="both"/>
        <w:rPr>
          <w:rFonts w:ascii="Book Antiqua" w:eastAsia="宋体" w:hAnsi="Book Antiqua"/>
          <w:b/>
          <w:lang w:eastAsia="zh-CN"/>
        </w:rPr>
      </w:pPr>
      <w:r w:rsidRPr="00C838FF">
        <w:rPr>
          <w:rFonts w:ascii="Book Antiqua" w:eastAsia="宋体" w:hAnsi="Book Antiqua"/>
          <w:b/>
          <w:i/>
          <w:lang w:eastAsia="zh-CN"/>
        </w:rPr>
        <w:t>Peer review</w:t>
      </w:r>
    </w:p>
    <w:p w:rsidR="00B5064F" w:rsidRPr="00C838FF" w:rsidRDefault="00B5064F" w:rsidP="00C838FF">
      <w:pPr>
        <w:spacing w:line="360" w:lineRule="auto"/>
        <w:jc w:val="both"/>
        <w:rPr>
          <w:rFonts w:ascii="Book Antiqua" w:eastAsia="宋体" w:hAnsi="Book Antiqua"/>
          <w:lang w:eastAsia="zh-CN"/>
        </w:rPr>
      </w:pPr>
      <w:r w:rsidRPr="00C838FF">
        <w:rPr>
          <w:rFonts w:ascii="Book Antiqua" w:eastAsia="宋体" w:hAnsi="Book Antiqua"/>
          <w:lang w:eastAsia="zh-CN"/>
        </w:rPr>
        <w:t>This randomized controlled trial is well designed and there are no objections to the methodology or assessment of the results. The study shows that for challenging cases, magnetic imaging allows for faster times-to-cecum, but that overall, there is no advantage compared to conventional colonoscopy in terms of patient comfort, sedation requirements or endoscopic procedural metrics.</w:t>
      </w:r>
    </w:p>
    <w:p w:rsidR="009A6FAE" w:rsidRPr="00C838FF" w:rsidRDefault="009A6FAE" w:rsidP="00C838FF">
      <w:pPr>
        <w:spacing w:line="360" w:lineRule="auto"/>
        <w:jc w:val="both"/>
        <w:rPr>
          <w:rFonts w:ascii="Book Antiqua" w:hAnsi="Book Antiqua"/>
          <w:b/>
        </w:rPr>
      </w:pPr>
    </w:p>
    <w:p w:rsidR="00507D9B" w:rsidRPr="00C838FF" w:rsidRDefault="00C94C0F" w:rsidP="00C838FF">
      <w:pPr>
        <w:spacing w:line="360" w:lineRule="auto"/>
        <w:jc w:val="both"/>
        <w:rPr>
          <w:rFonts w:ascii="Book Antiqua" w:hAnsi="Book Antiqua"/>
          <w:b/>
        </w:rPr>
      </w:pPr>
      <w:r w:rsidRPr="00C838FF">
        <w:rPr>
          <w:rFonts w:ascii="Book Antiqua" w:hAnsi="Book Antiqua"/>
          <w:b/>
        </w:rPr>
        <w:t>REFERENCES</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t xml:space="preserve">1 </w:t>
      </w:r>
      <w:proofErr w:type="spellStart"/>
      <w:r w:rsidRPr="00C838FF">
        <w:rPr>
          <w:rFonts w:ascii="Book Antiqua" w:eastAsia="宋体" w:hAnsi="Book Antiqua" w:cs="宋体"/>
          <w:b/>
          <w:bCs/>
          <w:lang w:eastAsia="zh-CN"/>
        </w:rPr>
        <w:t>Winawer</w:t>
      </w:r>
      <w:proofErr w:type="spellEnd"/>
      <w:r w:rsidRPr="00C838FF">
        <w:rPr>
          <w:rFonts w:ascii="Book Antiqua" w:eastAsia="宋体" w:hAnsi="Book Antiqua" w:cs="宋体"/>
          <w:b/>
          <w:bCs/>
          <w:lang w:eastAsia="zh-CN"/>
        </w:rPr>
        <w:t xml:space="preserve"> SJ</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Zauber</w:t>
      </w:r>
      <w:proofErr w:type="spellEnd"/>
      <w:r w:rsidRPr="00C838FF">
        <w:rPr>
          <w:rFonts w:ascii="Book Antiqua" w:eastAsia="宋体" w:hAnsi="Book Antiqua" w:cs="宋体"/>
          <w:lang w:eastAsia="zh-CN"/>
        </w:rPr>
        <w:t xml:space="preserve"> AG, Ho MN, O'Brien MJ, Gottlieb LS, Sternberg SS, </w:t>
      </w:r>
      <w:proofErr w:type="spellStart"/>
      <w:r w:rsidRPr="00C838FF">
        <w:rPr>
          <w:rFonts w:ascii="Book Antiqua" w:eastAsia="宋体" w:hAnsi="Book Antiqua" w:cs="宋体"/>
          <w:lang w:eastAsia="zh-CN"/>
        </w:rPr>
        <w:t>Waye</w:t>
      </w:r>
      <w:proofErr w:type="spellEnd"/>
      <w:r w:rsidRPr="00C838FF">
        <w:rPr>
          <w:rFonts w:ascii="Book Antiqua" w:eastAsia="宋体" w:hAnsi="Book Antiqua" w:cs="宋体"/>
          <w:lang w:eastAsia="zh-CN"/>
        </w:rPr>
        <w:t xml:space="preserve"> JD, Schapiro M, Bond JH, </w:t>
      </w:r>
      <w:proofErr w:type="spellStart"/>
      <w:r w:rsidRPr="00C838FF">
        <w:rPr>
          <w:rFonts w:ascii="Book Antiqua" w:eastAsia="宋体" w:hAnsi="Book Antiqua" w:cs="宋体"/>
          <w:lang w:eastAsia="zh-CN"/>
        </w:rPr>
        <w:t>Panish</w:t>
      </w:r>
      <w:proofErr w:type="spellEnd"/>
      <w:r w:rsidRPr="00C838FF">
        <w:rPr>
          <w:rFonts w:ascii="Book Antiqua" w:eastAsia="宋体" w:hAnsi="Book Antiqua" w:cs="宋体"/>
          <w:lang w:eastAsia="zh-CN"/>
        </w:rPr>
        <w:t xml:space="preserve"> JF.</w:t>
      </w:r>
      <w:proofErr w:type="gramEnd"/>
      <w:r w:rsidRPr="00C838FF">
        <w:rPr>
          <w:rFonts w:ascii="Book Antiqua" w:eastAsia="宋体" w:hAnsi="Book Antiqua" w:cs="宋体"/>
          <w:lang w:eastAsia="zh-CN"/>
        </w:rPr>
        <w:t xml:space="preserve"> </w:t>
      </w:r>
      <w:proofErr w:type="gramStart"/>
      <w:r w:rsidRPr="00C838FF">
        <w:rPr>
          <w:rFonts w:ascii="Book Antiqua" w:eastAsia="宋体" w:hAnsi="Book Antiqua" w:cs="宋体"/>
          <w:lang w:eastAsia="zh-CN"/>
        </w:rPr>
        <w:t xml:space="preserve">Prevention of colorectal cancer by </w:t>
      </w:r>
      <w:proofErr w:type="spellStart"/>
      <w:r w:rsidRPr="00C838FF">
        <w:rPr>
          <w:rFonts w:ascii="Book Antiqua" w:eastAsia="宋体" w:hAnsi="Book Antiqua" w:cs="宋体"/>
          <w:lang w:eastAsia="zh-CN"/>
        </w:rPr>
        <w:t>colonoscopic</w:t>
      </w:r>
      <w:proofErr w:type="spellEnd"/>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polypectomy</w:t>
      </w:r>
      <w:proofErr w:type="spellEnd"/>
      <w:r w:rsidRPr="00C838FF">
        <w:rPr>
          <w:rFonts w:ascii="Book Antiqua" w:eastAsia="宋体" w:hAnsi="Book Antiqua" w:cs="宋体"/>
          <w:lang w:eastAsia="zh-CN"/>
        </w:rPr>
        <w:t>.</w:t>
      </w:r>
      <w:proofErr w:type="gramEnd"/>
      <w:r w:rsidRPr="00C838FF">
        <w:rPr>
          <w:rFonts w:ascii="Book Antiqua" w:eastAsia="宋体" w:hAnsi="Book Antiqua" w:cs="宋体"/>
          <w:lang w:eastAsia="zh-CN"/>
        </w:rPr>
        <w:t xml:space="preserve"> </w:t>
      </w:r>
      <w:proofErr w:type="gramStart"/>
      <w:r w:rsidRPr="00C838FF">
        <w:rPr>
          <w:rFonts w:ascii="Book Antiqua" w:eastAsia="宋体" w:hAnsi="Book Antiqua" w:cs="宋体"/>
          <w:lang w:eastAsia="zh-CN"/>
        </w:rPr>
        <w:t>The National Polyp Study Workgroup.</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 xml:space="preserve">N </w:t>
      </w:r>
      <w:proofErr w:type="spellStart"/>
      <w:r w:rsidRPr="00C838FF">
        <w:rPr>
          <w:rFonts w:ascii="Book Antiqua" w:eastAsia="宋体" w:hAnsi="Book Antiqua" w:cs="宋体"/>
          <w:i/>
          <w:iCs/>
          <w:lang w:eastAsia="zh-CN"/>
        </w:rPr>
        <w:t>Engl</w:t>
      </w:r>
      <w:proofErr w:type="spellEnd"/>
      <w:r w:rsidRPr="00C838FF">
        <w:rPr>
          <w:rFonts w:ascii="Book Antiqua" w:eastAsia="宋体" w:hAnsi="Book Antiqua" w:cs="宋体"/>
          <w:i/>
          <w:iCs/>
          <w:lang w:eastAsia="zh-CN"/>
        </w:rPr>
        <w:t xml:space="preserve"> J Med</w:t>
      </w:r>
      <w:r w:rsidRPr="00C838FF">
        <w:rPr>
          <w:rFonts w:ascii="Book Antiqua" w:eastAsia="宋体" w:hAnsi="Book Antiqua" w:cs="宋体"/>
          <w:lang w:eastAsia="zh-CN"/>
        </w:rPr>
        <w:t xml:space="preserve"> 1993; </w:t>
      </w:r>
      <w:r w:rsidRPr="00C838FF">
        <w:rPr>
          <w:rFonts w:ascii="Book Antiqua" w:eastAsia="宋体" w:hAnsi="Book Antiqua" w:cs="宋体"/>
          <w:b/>
          <w:bCs/>
          <w:lang w:eastAsia="zh-CN"/>
        </w:rPr>
        <w:t>329</w:t>
      </w:r>
      <w:r w:rsidRPr="00C838FF">
        <w:rPr>
          <w:rFonts w:ascii="Book Antiqua" w:eastAsia="宋体" w:hAnsi="Book Antiqua" w:cs="宋体"/>
          <w:lang w:eastAsia="zh-CN"/>
        </w:rPr>
        <w:t>: 1977-1981 [PMID: 8247072 DOI: 10.1056/NEJM199312303292701]</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t xml:space="preserve">2 </w:t>
      </w:r>
      <w:r w:rsidRPr="00C838FF">
        <w:rPr>
          <w:rFonts w:ascii="Book Antiqua" w:eastAsia="宋体" w:hAnsi="Book Antiqua" w:cs="宋体"/>
          <w:b/>
          <w:bCs/>
          <w:lang w:eastAsia="zh-CN"/>
        </w:rPr>
        <w:t>Müller AD</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Sonnenberg</w:t>
      </w:r>
      <w:proofErr w:type="spellEnd"/>
      <w:r w:rsidRPr="00C838FF">
        <w:rPr>
          <w:rFonts w:ascii="Book Antiqua" w:eastAsia="宋体" w:hAnsi="Book Antiqua" w:cs="宋体"/>
          <w:lang w:eastAsia="zh-CN"/>
        </w:rPr>
        <w:t xml:space="preserve"> A. Protection by endoscopy against death from colorectal cancer.</w:t>
      </w:r>
      <w:proofErr w:type="gramEnd"/>
      <w:r w:rsidRPr="00C838FF">
        <w:rPr>
          <w:rFonts w:ascii="Book Antiqua" w:eastAsia="宋体" w:hAnsi="Book Antiqua" w:cs="宋体"/>
          <w:lang w:eastAsia="zh-CN"/>
        </w:rPr>
        <w:t xml:space="preserve"> </w:t>
      </w:r>
      <w:proofErr w:type="gramStart"/>
      <w:r w:rsidRPr="00C838FF">
        <w:rPr>
          <w:rFonts w:ascii="Book Antiqua" w:eastAsia="宋体" w:hAnsi="Book Antiqua" w:cs="宋体"/>
          <w:lang w:eastAsia="zh-CN"/>
        </w:rPr>
        <w:t>A case-control study among veterans.</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Arch Intern Med</w:t>
      </w:r>
      <w:r w:rsidRPr="00C838FF">
        <w:rPr>
          <w:rFonts w:ascii="Book Antiqua" w:eastAsia="宋体" w:hAnsi="Book Antiqua" w:cs="宋体"/>
          <w:lang w:eastAsia="zh-CN"/>
        </w:rPr>
        <w:t xml:space="preserve"> 1995; </w:t>
      </w:r>
      <w:r w:rsidRPr="00C838FF">
        <w:rPr>
          <w:rFonts w:ascii="Book Antiqua" w:eastAsia="宋体" w:hAnsi="Book Antiqua" w:cs="宋体"/>
          <w:b/>
          <w:bCs/>
          <w:lang w:eastAsia="zh-CN"/>
        </w:rPr>
        <w:t>155</w:t>
      </w:r>
      <w:r w:rsidRPr="00C838FF">
        <w:rPr>
          <w:rFonts w:ascii="Book Antiqua" w:eastAsia="宋体" w:hAnsi="Book Antiqua" w:cs="宋体"/>
          <w:lang w:eastAsia="zh-CN"/>
        </w:rPr>
        <w:t>: 1741-1748 [PMID: 7654107 DOI: 10.1001/archinte.1995.00430160065007]</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lastRenderedPageBreak/>
        <w:t xml:space="preserve">3 </w:t>
      </w:r>
      <w:r w:rsidRPr="00C838FF">
        <w:rPr>
          <w:rFonts w:ascii="Book Antiqua" w:eastAsia="宋体" w:hAnsi="Book Antiqua" w:cs="宋体"/>
          <w:b/>
          <w:bCs/>
          <w:lang w:eastAsia="zh-CN"/>
        </w:rPr>
        <w:t>Singh H</w:t>
      </w:r>
      <w:r w:rsidRPr="00C838FF">
        <w:rPr>
          <w:rFonts w:ascii="Book Antiqua" w:eastAsia="宋体" w:hAnsi="Book Antiqua" w:cs="宋体"/>
          <w:lang w:eastAsia="zh-CN"/>
        </w:rPr>
        <w:t xml:space="preserve">, Turner D, </w:t>
      </w:r>
      <w:proofErr w:type="spellStart"/>
      <w:r w:rsidRPr="00C838FF">
        <w:rPr>
          <w:rFonts w:ascii="Book Antiqua" w:eastAsia="宋体" w:hAnsi="Book Antiqua" w:cs="宋体"/>
          <w:lang w:eastAsia="zh-CN"/>
        </w:rPr>
        <w:t>Xue</w:t>
      </w:r>
      <w:proofErr w:type="spellEnd"/>
      <w:r w:rsidRPr="00C838FF">
        <w:rPr>
          <w:rFonts w:ascii="Book Antiqua" w:eastAsia="宋体" w:hAnsi="Book Antiqua" w:cs="宋体"/>
          <w:lang w:eastAsia="zh-CN"/>
        </w:rPr>
        <w:t xml:space="preserve"> L, </w:t>
      </w:r>
      <w:proofErr w:type="spellStart"/>
      <w:r w:rsidRPr="00C838FF">
        <w:rPr>
          <w:rFonts w:ascii="Book Antiqua" w:eastAsia="宋体" w:hAnsi="Book Antiqua" w:cs="宋体"/>
          <w:lang w:eastAsia="zh-CN"/>
        </w:rPr>
        <w:t>Targownik</w:t>
      </w:r>
      <w:proofErr w:type="spellEnd"/>
      <w:r w:rsidRPr="00C838FF">
        <w:rPr>
          <w:rFonts w:ascii="Book Antiqua" w:eastAsia="宋体" w:hAnsi="Book Antiqua" w:cs="宋体"/>
          <w:lang w:eastAsia="zh-CN"/>
        </w:rPr>
        <w:t xml:space="preserve"> LE, Bernstein CN. Risk of developing colorectal cancer following a negative colonoscopy examination: evidence for a 10-year interval between colonoscopies. </w:t>
      </w:r>
      <w:r w:rsidRPr="00C838FF">
        <w:rPr>
          <w:rFonts w:ascii="Book Antiqua" w:eastAsia="宋体" w:hAnsi="Book Antiqua" w:cs="宋体"/>
          <w:i/>
          <w:iCs/>
          <w:lang w:eastAsia="zh-CN"/>
        </w:rPr>
        <w:t>JAMA</w:t>
      </w:r>
      <w:r w:rsidRPr="00C838FF">
        <w:rPr>
          <w:rFonts w:ascii="Book Antiqua" w:eastAsia="宋体" w:hAnsi="Book Antiqua" w:cs="宋体"/>
          <w:lang w:eastAsia="zh-CN"/>
        </w:rPr>
        <w:t xml:space="preserve"> 2006; </w:t>
      </w:r>
      <w:r w:rsidRPr="00C838FF">
        <w:rPr>
          <w:rFonts w:ascii="Book Antiqua" w:eastAsia="宋体" w:hAnsi="Book Antiqua" w:cs="宋体"/>
          <w:b/>
          <w:bCs/>
          <w:lang w:eastAsia="zh-CN"/>
        </w:rPr>
        <w:t>295</w:t>
      </w:r>
      <w:r w:rsidRPr="00C838FF">
        <w:rPr>
          <w:rFonts w:ascii="Book Antiqua" w:eastAsia="宋体" w:hAnsi="Book Antiqua" w:cs="宋体"/>
          <w:lang w:eastAsia="zh-CN"/>
        </w:rPr>
        <w:t>: 2366-2373 [PMID: 16720822 DOI: 10.1001/jama.295.20.2366]</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4 </w:t>
      </w:r>
      <w:r w:rsidRPr="00C838FF">
        <w:rPr>
          <w:rFonts w:ascii="Book Antiqua" w:eastAsia="宋体" w:hAnsi="Book Antiqua" w:cs="宋体"/>
          <w:b/>
          <w:bCs/>
          <w:lang w:eastAsia="zh-CN"/>
        </w:rPr>
        <w:t>Baxter NN</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Goldwasser</w:t>
      </w:r>
      <w:proofErr w:type="spellEnd"/>
      <w:r w:rsidRPr="00C838FF">
        <w:rPr>
          <w:rFonts w:ascii="Book Antiqua" w:eastAsia="宋体" w:hAnsi="Book Antiqua" w:cs="宋体"/>
          <w:lang w:eastAsia="zh-CN"/>
        </w:rPr>
        <w:t xml:space="preserve"> MA, </w:t>
      </w:r>
      <w:proofErr w:type="spellStart"/>
      <w:r w:rsidRPr="00C838FF">
        <w:rPr>
          <w:rFonts w:ascii="Book Antiqua" w:eastAsia="宋体" w:hAnsi="Book Antiqua" w:cs="宋体"/>
          <w:lang w:eastAsia="zh-CN"/>
        </w:rPr>
        <w:t>Paszat</w:t>
      </w:r>
      <w:proofErr w:type="spellEnd"/>
      <w:r w:rsidRPr="00C838FF">
        <w:rPr>
          <w:rFonts w:ascii="Book Antiqua" w:eastAsia="宋体" w:hAnsi="Book Antiqua" w:cs="宋体"/>
          <w:lang w:eastAsia="zh-CN"/>
        </w:rPr>
        <w:t xml:space="preserve"> LF, </w:t>
      </w:r>
      <w:proofErr w:type="spellStart"/>
      <w:r w:rsidRPr="00C838FF">
        <w:rPr>
          <w:rFonts w:ascii="Book Antiqua" w:eastAsia="宋体" w:hAnsi="Book Antiqua" w:cs="宋体"/>
          <w:lang w:eastAsia="zh-CN"/>
        </w:rPr>
        <w:t>Saskin</w:t>
      </w:r>
      <w:proofErr w:type="spellEnd"/>
      <w:r w:rsidRPr="00C838FF">
        <w:rPr>
          <w:rFonts w:ascii="Book Antiqua" w:eastAsia="宋体" w:hAnsi="Book Antiqua" w:cs="宋体"/>
          <w:lang w:eastAsia="zh-CN"/>
        </w:rPr>
        <w:t xml:space="preserve"> R, </w:t>
      </w:r>
      <w:proofErr w:type="spellStart"/>
      <w:r w:rsidRPr="00C838FF">
        <w:rPr>
          <w:rFonts w:ascii="Book Antiqua" w:eastAsia="宋体" w:hAnsi="Book Antiqua" w:cs="宋体"/>
          <w:lang w:eastAsia="zh-CN"/>
        </w:rPr>
        <w:t>Urbach</w:t>
      </w:r>
      <w:proofErr w:type="spellEnd"/>
      <w:r w:rsidRPr="00C838FF">
        <w:rPr>
          <w:rFonts w:ascii="Book Antiqua" w:eastAsia="宋体" w:hAnsi="Book Antiqua" w:cs="宋体"/>
          <w:lang w:eastAsia="zh-CN"/>
        </w:rPr>
        <w:t xml:space="preserve"> DR, </w:t>
      </w:r>
      <w:proofErr w:type="spellStart"/>
      <w:r w:rsidRPr="00C838FF">
        <w:rPr>
          <w:rFonts w:ascii="Book Antiqua" w:eastAsia="宋体" w:hAnsi="Book Antiqua" w:cs="宋体"/>
          <w:lang w:eastAsia="zh-CN"/>
        </w:rPr>
        <w:t>Rabeneck</w:t>
      </w:r>
      <w:proofErr w:type="spellEnd"/>
      <w:r w:rsidRPr="00C838FF">
        <w:rPr>
          <w:rFonts w:ascii="Book Antiqua" w:eastAsia="宋体" w:hAnsi="Book Antiqua" w:cs="宋体"/>
          <w:lang w:eastAsia="zh-CN"/>
        </w:rPr>
        <w:t xml:space="preserve"> L. Association of colonoscopy and death from colorectal cancer. </w:t>
      </w:r>
      <w:r w:rsidRPr="00C838FF">
        <w:rPr>
          <w:rFonts w:ascii="Book Antiqua" w:eastAsia="宋体" w:hAnsi="Book Antiqua" w:cs="宋体"/>
          <w:i/>
          <w:iCs/>
          <w:lang w:eastAsia="zh-CN"/>
        </w:rPr>
        <w:t>Ann Intern Med</w:t>
      </w:r>
      <w:r w:rsidRPr="00C838FF">
        <w:rPr>
          <w:rFonts w:ascii="Book Antiqua" w:eastAsia="宋体" w:hAnsi="Book Antiqua" w:cs="宋体"/>
          <w:lang w:eastAsia="zh-CN"/>
        </w:rPr>
        <w:t xml:space="preserve"> 2009; </w:t>
      </w:r>
      <w:r w:rsidRPr="00C838FF">
        <w:rPr>
          <w:rFonts w:ascii="Book Antiqua" w:eastAsia="宋体" w:hAnsi="Book Antiqua" w:cs="宋体"/>
          <w:b/>
          <w:bCs/>
          <w:lang w:eastAsia="zh-CN"/>
        </w:rPr>
        <w:t>150</w:t>
      </w:r>
      <w:r w:rsidRPr="00C838FF">
        <w:rPr>
          <w:rFonts w:ascii="Book Antiqua" w:eastAsia="宋体" w:hAnsi="Book Antiqua" w:cs="宋体"/>
          <w:lang w:eastAsia="zh-CN"/>
        </w:rPr>
        <w:t>: 1-8 [PMID: 19075198 DOI: 10.7326/0003-4819-150-1-200901060-00306]</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5 </w:t>
      </w:r>
      <w:proofErr w:type="spellStart"/>
      <w:r w:rsidRPr="00C838FF">
        <w:rPr>
          <w:rFonts w:ascii="Book Antiqua" w:eastAsia="宋体" w:hAnsi="Book Antiqua" w:cs="宋体"/>
          <w:b/>
          <w:bCs/>
          <w:lang w:eastAsia="zh-CN"/>
        </w:rPr>
        <w:t>Zauber</w:t>
      </w:r>
      <w:proofErr w:type="spellEnd"/>
      <w:r w:rsidRPr="00C838FF">
        <w:rPr>
          <w:rFonts w:ascii="Book Antiqua" w:eastAsia="宋体" w:hAnsi="Book Antiqua" w:cs="宋体"/>
          <w:b/>
          <w:bCs/>
          <w:lang w:eastAsia="zh-CN"/>
        </w:rPr>
        <w:t xml:space="preserve"> AG</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Winawer</w:t>
      </w:r>
      <w:proofErr w:type="spellEnd"/>
      <w:r w:rsidRPr="00C838FF">
        <w:rPr>
          <w:rFonts w:ascii="Book Antiqua" w:eastAsia="宋体" w:hAnsi="Book Antiqua" w:cs="宋体"/>
          <w:lang w:eastAsia="zh-CN"/>
        </w:rPr>
        <w:t xml:space="preserve"> SJ, O'Brien MJ, </w:t>
      </w:r>
      <w:proofErr w:type="spellStart"/>
      <w:r w:rsidRPr="00C838FF">
        <w:rPr>
          <w:rFonts w:ascii="Book Antiqua" w:eastAsia="宋体" w:hAnsi="Book Antiqua" w:cs="宋体"/>
          <w:lang w:eastAsia="zh-CN"/>
        </w:rPr>
        <w:t>Lansdorp-Vogelaar</w:t>
      </w:r>
      <w:proofErr w:type="spellEnd"/>
      <w:r w:rsidRPr="00C838FF">
        <w:rPr>
          <w:rFonts w:ascii="Book Antiqua" w:eastAsia="宋体" w:hAnsi="Book Antiqua" w:cs="宋体"/>
          <w:lang w:eastAsia="zh-CN"/>
        </w:rPr>
        <w:t xml:space="preserve"> I, van </w:t>
      </w:r>
      <w:proofErr w:type="spellStart"/>
      <w:r w:rsidRPr="00C838FF">
        <w:rPr>
          <w:rFonts w:ascii="Book Antiqua" w:eastAsia="宋体" w:hAnsi="Book Antiqua" w:cs="宋体"/>
          <w:lang w:eastAsia="zh-CN"/>
        </w:rPr>
        <w:t>Ballegooijen</w:t>
      </w:r>
      <w:proofErr w:type="spellEnd"/>
      <w:r w:rsidRPr="00C838FF">
        <w:rPr>
          <w:rFonts w:ascii="Book Antiqua" w:eastAsia="宋体" w:hAnsi="Book Antiqua" w:cs="宋体"/>
          <w:lang w:eastAsia="zh-CN"/>
        </w:rPr>
        <w:t xml:space="preserve"> M, </w:t>
      </w:r>
      <w:proofErr w:type="spellStart"/>
      <w:r w:rsidRPr="00C838FF">
        <w:rPr>
          <w:rFonts w:ascii="Book Antiqua" w:eastAsia="宋体" w:hAnsi="Book Antiqua" w:cs="宋体"/>
          <w:lang w:eastAsia="zh-CN"/>
        </w:rPr>
        <w:t>Hankey</w:t>
      </w:r>
      <w:proofErr w:type="spellEnd"/>
      <w:r w:rsidRPr="00C838FF">
        <w:rPr>
          <w:rFonts w:ascii="Book Antiqua" w:eastAsia="宋体" w:hAnsi="Book Antiqua" w:cs="宋体"/>
          <w:lang w:eastAsia="zh-CN"/>
        </w:rPr>
        <w:t xml:space="preserve"> BF, Shi W, Bond JH, Schapiro M, </w:t>
      </w:r>
      <w:proofErr w:type="spellStart"/>
      <w:r w:rsidRPr="00C838FF">
        <w:rPr>
          <w:rFonts w:ascii="Book Antiqua" w:eastAsia="宋体" w:hAnsi="Book Antiqua" w:cs="宋体"/>
          <w:lang w:eastAsia="zh-CN"/>
        </w:rPr>
        <w:t>Panish</w:t>
      </w:r>
      <w:proofErr w:type="spellEnd"/>
      <w:r w:rsidRPr="00C838FF">
        <w:rPr>
          <w:rFonts w:ascii="Book Antiqua" w:eastAsia="宋体" w:hAnsi="Book Antiqua" w:cs="宋体"/>
          <w:lang w:eastAsia="zh-CN"/>
        </w:rPr>
        <w:t xml:space="preserve"> JF, Stewart ET, </w:t>
      </w:r>
      <w:proofErr w:type="spellStart"/>
      <w:r w:rsidRPr="00C838FF">
        <w:rPr>
          <w:rFonts w:ascii="Book Antiqua" w:eastAsia="宋体" w:hAnsi="Book Antiqua" w:cs="宋体"/>
          <w:lang w:eastAsia="zh-CN"/>
        </w:rPr>
        <w:t>Waye</w:t>
      </w:r>
      <w:proofErr w:type="spellEnd"/>
      <w:r w:rsidRPr="00C838FF">
        <w:rPr>
          <w:rFonts w:ascii="Book Antiqua" w:eastAsia="宋体" w:hAnsi="Book Antiqua" w:cs="宋体"/>
          <w:lang w:eastAsia="zh-CN"/>
        </w:rPr>
        <w:t xml:space="preserve"> JD. </w:t>
      </w:r>
      <w:proofErr w:type="spellStart"/>
      <w:proofErr w:type="gramStart"/>
      <w:r w:rsidRPr="00C838FF">
        <w:rPr>
          <w:rFonts w:ascii="Book Antiqua" w:eastAsia="宋体" w:hAnsi="Book Antiqua" w:cs="宋体"/>
          <w:lang w:eastAsia="zh-CN"/>
        </w:rPr>
        <w:t>Colonoscopic</w:t>
      </w:r>
      <w:proofErr w:type="spellEnd"/>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polypectomy</w:t>
      </w:r>
      <w:proofErr w:type="spellEnd"/>
      <w:r w:rsidRPr="00C838FF">
        <w:rPr>
          <w:rFonts w:ascii="Book Antiqua" w:eastAsia="宋体" w:hAnsi="Book Antiqua" w:cs="宋体"/>
          <w:lang w:eastAsia="zh-CN"/>
        </w:rPr>
        <w:t xml:space="preserve"> and long-term prevention of colorectal-cancer deaths.</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 xml:space="preserve">N </w:t>
      </w:r>
      <w:proofErr w:type="spellStart"/>
      <w:r w:rsidRPr="00C838FF">
        <w:rPr>
          <w:rFonts w:ascii="Book Antiqua" w:eastAsia="宋体" w:hAnsi="Book Antiqua" w:cs="宋体"/>
          <w:i/>
          <w:iCs/>
          <w:lang w:eastAsia="zh-CN"/>
        </w:rPr>
        <w:t>Engl</w:t>
      </w:r>
      <w:proofErr w:type="spellEnd"/>
      <w:r w:rsidRPr="00C838FF">
        <w:rPr>
          <w:rFonts w:ascii="Book Antiqua" w:eastAsia="宋体" w:hAnsi="Book Antiqua" w:cs="宋体"/>
          <w:i/>
          <w:iCs/>
          <w:lang w:eastAsia="zh-CN"/>
        </w:rPr>
        <w:t xml:space="preserve"> J Med</w:t>
      </w:r>
      <w:r w:rsidRPr="00C838FF">
        <w:rPr>
          <w:rFonts w:ascii="Book Antiqua" w:eastAsia="宋体" w:hAnsi="Book Antiqua" w:cs="宋体"/>
          <w:lang w:eastAsia="zh-CN"/>
        </w:rPr>
        <w:t xml:space="preserve"> 2012; </w:t>
      </w:r>
      <w:r w:rsidRPr="00C838FF">
        <w:rPr>
          <w:rFonts w:ascii="Book Antiqua" w:eastAsia="宋体" w:hAnsi="Book Antiqua" w:cs="宋体"/>
          <w:b/>
          <w:bCs/>
          <w:lang w:eastAsia="zh-CN"/>
        </w:rPr>
        <w:t>366</w:t>
      </w:r>
      <w:r w:rsidRPr="00C838FF">
        <w:rPr>
          <w:rFonts w:ascii="Book Antiqua" w:eastAsia="宋体" w:hAnsi="Book Antiqua" w:cs="宋体"/>
          <w:lang w:eastAsia="zh-CN"/>
        </w:rPr>
        <w:t>: 687-696 [PMID: 22356322 DOI: 10.1056/NEJMoa1100370]</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t xml:space="preserve">6 </w:t>
      </w:r>
      <w:r w:rsidRPr="00C838FF">
        <w:rPr>
          <w:rFonts w:ascii="Book Antiqua" w:eastAsia="宋体" w:hAnsi="Book Antiqua" w:cs="宋体"/>
          <w:b/>
          <w:bCs/>
          <w:lang w:eastAsia="zh-CN"/>
        </w:rPr>
        <w:t>Rex DK</w:t>
      </w:r>
      <w:r w:rsidRPr="00C838FF">
        <w:rPr>
          <w:rFonts w:ascii="Book Antiqua" w:eastAsia="宋体" w:hAnsi="Book Antiqua" w:cs="宋体"/>
          <w:lang w:eastAsia="zh-CN"/>
        </w:rPr>
        <w:t xml:space="preserve">, Johnson DA, Anderson JC, </w:t>
      </w:r>
      <w:proofErr w:type="spellStart"/>
      <w:r w:rsidRPr="00C838FF">
        <w:rPr>
          <w:rFonts w:ascii="Book Antiqua" w:eastAsia="宋体" w:hAnsi="Book Antiqua" w:cs="宋体"/>
          <w:lang w:eastAsia="zh-CN"/>
        </w:rPr>
        <w:t>Schoenfeld</w:t>
      </w:r>
      <w:proofErr w:type="spellEnd"/>
      <w:r w:rsidRPr="00C838FF">
        <w:rPr>
          <w:rFonts w:ascii="Book Antiqua" w:eastAsia="宋体" w:hAnsi="Book Antiqua" w:cs="宋体"/>
          <w:lang w:eastAsia="zh-CN"/>
        </w:rPr>
        <w:t xml:space="preserve"> PS, Burke CA, </w:t>
      </w:r>
      <w:proofErr w:type="spellStart"/>
      <w:r w:rsidRPr="00C838FF">
        <w:rPr>
          <w:rFonts w:ascii="Book Antiqua" w:eastAsia="宋体" w:hAnsi="Book Antiqua" w:cs="宋体"/>
          <w:lang w:eastAsia="zh-CN"/>
        </w:rPr>
        <w:t>Inadomi</w:t>
      </w:r>
      <w:proofErr w:type="spellEnd"/>
      <w:r w:rsidRPr="00C838FF">
        <w:rPr>
          <w:rFonts w:ascii="Book Antiqua" w:eastAsia="宋体" w:hAnsi="Book Antiqua" w:cs="宋体"/>
          <w:lang w:eastAsia="zh-CN"/>
        </w:rPr>
        <w:t xml:space="preserve"> JM.</w:t>
      </w:r>
      <w:proofErr w:type="gramEnd"/>
      <w:r w:rsidRPr="00C838FF">
        <w:rPr>
          <w:rFonts w:ascii="Book Antiqua" w:eastAsia="宋体" w:hAnsi="Book Antiqua" w:cs="宋体"/>
          <w:lang w:eastAsia="zh-CN"/>
        </w:rPr>
        <w:t xml:space="preserve"> American College of Gastroenterology guidelines for colorectal cancer screening 2009 [corrected]. </w:t>
      </w:r>
      <w:r w:rsidRPr="00C838FF">
        <w:rPr>
          <w:rFonts w:ascii="Book Antiqua" w:eastAsia="宋体" w:hAnsi="Book Antiqua" w:cs="宋体"/>
          <w:i/>
          <w:iCs/>
          <w:lang w:eastAsia="zh-CN"/>
        </w:rPr>
        <w:t xml:space="preserve">Am J </w:t>
      </w:r>
      <w:proofErr w:type="spellStart"/>
      <w:r w:rsidRPr="00C838FF">
        <w:rPr>
          <w:rFonts w:ascii="Book Antiqua" w:eastAsia="宋体" w:hAnsi="Book Antiqua" w:cs="宋体"/>
          <w:i/>
          <w:iCs/>
          <w:lang w:eastAsia="zh-CN"/>
        </w:rPr>
        <w:t>Gastroenterol</w:t>
      </w:r>
      <w:proofErr w:type="spellEnd"/>
      <w:r w:rsidRPr="00C838FF">
        <w:rPr>
          <w:rFonts w:ascii="Book Antiqua" w:eastAsia="宋体" w:hAnsi="Book Antiqua" w:cs="宋体"/>
          <w:lang w:eastAsia="zh-CN"/>
        </w:rPr>
        <w:t xml:space="preserve"> 2009; </w:t>
      </w:r>
      <w:r w:rsidRPr="00C838FF">
        <w:rPr>
          <w:rFonts w:ascii="Book Antiqua" w:eastAsia="宋体" w:hAnsi="Book Antiqua" w:cs="宋体"/>
          <w:b/>
          <w:bCs/>
          <w:lang w:eastAsia="zh-CN"/>
        </w:rPr>
        <w:t>104</w:t>
      </w:r>
      <w:r w:rsidRPr="00C838FF">
        <w:rPr>
          <w:rFonts w:ascii="Book Antiqua" w:eastAsia="宋体" w:hAnsi="Book Antiqua" w:cs="宋体"/>
          <w:lang w:eastAsia="zh-CN"/>
        </w:rPr>
        <w:t>: 739-750 [PMID: 19240699 DOI: 10.1038/ajg.2009.104]</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7 </w:t>
      </w:r>
      <w:r w:rsidRPr="00C838FF">
        <w:rPr>
          <w:rFonts w:ascii="Book Antiqua" w:eastAsia="宋体" w:hAnsi="Book Antiqua" w:cs="宋体"/>
          <w:b/>
          <w:bCs/>
          <w:lang w:eastAsia="zh-CN"/>
        </w:rPr>
        <w:t>Shah HA</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Paszat</w:t>
      </w:r>
      <w:proofErr w:type="spellEnd"/>
      <w:r w:rsidRPr="00C838FF">
        <w:rPr>
          <w:rFonts w:ascii="Book Antiqua" w:eastAsia="宋体" w:hAnsi="Book Antiqua" w:cs="宋体"/>
          <w:lang w:eastAsia="zh-CN"/>
        </w:rPr>
        <w:t xml:space="preserve"> LF, </w:t>
      </w:r>
      <w:proofErr w:type="spellStart"/>
      <w:r w:rsidRPr="00C838FF">
        <w:rPr>
          <w:rFonts w:ascii="Book Antiqua" w:eastAsia="宋体" w:hAnsi="Book Antiqua" w:cs="宋体"/>
          <w:lang w:eastAsia="zh-CN"/>
        </w:rPr>
        <w:t>Saskin</w:t>
      </w:r>
      <w:proofErr w:type="spellEnd"/>
      <w:r w:rsidRPr="00C838FF">
        <w:rPr>
          <w:rFonts w:ascii="Book Antiqua" w:eastAsia="宋体" w:hAnsi="Book Antiqua" w:cs="宋体"/>
          <w:lang w:eastAsia="zh-CN"/>
        </w:rPr>
        <w:t xml:space="preserve"> R, </w:t>
      </w:r>
      <w:proofErr w:type="spellStart"/>
      <w:r w:rsidRPr="00C838FF">
        <w:rPr>
          <w:rFonts w:ascii="Book Antiqua" w:eastAsia="宋体" w:hAnsi="Book Antiqua" w:cs="宋体"/>
          <w:lang w:eastAsia="zh-CN"/>
        </w:rPr>
        <w:t>Stukel</w:t>
      </w:r>
      <w:proofErr w:type="spellEnd"/>
      <w:r w:rsidRPr="00C838FF">
        <w:rPr>
          <w:rFonts w:ascii="Book Antiqua" w:eastAsia="宋体" w:hAnsi="Book Antiqua" w:cs="宋体"/>
          <w:lang w:eastAsia="zh-CN"/>
        </w:rPr>
        <w:t xml:space="preserve"> TA, </w:t>
      </w:r>
      <w:proofErr w:type="spellStart"/>
      <w:r w:rsidRPr="00C838FF">
        <w:rPr>
          <w:rFonts w:ascii="Book Antiqua" w:eastAsia="宋体" w:hAnsi="Book Antiqua" w:cs="宋体"/>
          <w:lang w:eastAsia="zh-CN"/>
        </w:rPr>
        <w:t>Rabeneck</w:t>
      </w:r>
      <w:proofErr w:type="spellEnd"/>
      <w:r w:rsidRPr="00C838FF">
        <w:rPr>
          <w:rFonts w:ascii="Book Antiqua" w:eastAsia="宋体" w:hAnsi="Book Antiqua" w:cs="宋体"/>
          <w:lang w:eastAsia="zh-CN"/>
        </w:rPr>
        <w:t xml:space="preserve"> L. Factors associated with incomplete colonoscopy: a population-based study. </w:t>
      </w:r>
      <w:r w:rsidRPr="00C838FF">
        <w:rPr>
          <w:rFonts w:ascii="Book Antiqua" w:eastAsia="宋体" w:hAnsi="Book Antiqua" w:cs="宋体"/>
          <w:i/>
          <w:iCs/>
          <w:lang w:eastAsia="zh-CN"/>
        </w:rPr>
        <w:t>Gastroenterology</w:t>
      </w:r>
      <w:r w:rsidRPr="00C838FF">
        <w:rPr>
          <w:rFonts w:ascii="Book Antiqua" w:eastAsia="宋体" w:hAnsi="Book Antiqua" w:cs="宋体"/>
          <w:lang w:eastAsia="zh-CN"/>
        </w:rPr>
        <w:t xml:space="preserve"> 2007; </w:t>
      </w:r>
      <w:r w:rsidRPr="00C838FF">
        <w:rPr>
          <w:rFonts w:ascii="Book Antiqua" w:eastAsia="宋体" w:hAnsi="Book Antiqua" w:cs="宋体"/>
          <w:b/>
          <w:bCs/>
          <w:lang w:eastAsia="zh-CN"/>
        </w:rPr>
        <w:t>132</w:t>
      </w:r>
      <w:r w:rsidRPr="00C838FF">
        <w:rPr>
          <w:rFonts w:ascii="Book Antiqua" w:eastAsia="宋体" w:hAnsi="Book Antiqua" w:cs="宋体"/>
          <w:lang w:eastAsia="zh-CN"/>
        </w:rPr>
        <w:t>: 2297-2303 [PMID: 17570204 DOI: 10.1053/j.gastro.2007.03.032]</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t xml:space="preserve">8 </w:t>
      </w:r>
      <w:proofErr w:type="spellStart"/>
      <w:r w:rsidRPr="00C838FF">
        <w:rPr>
          <w:rFonts w:ascii="Book Antiqua" w:eastAsia="宋体" w:hAnsi="Book Antiqua" w:cs="宋体"/>
          <w:b/>
          <w:bCs/>
          <w:lang w:eastAsia="zh-CN"/>
        </w:rPr>
        <w:t>Loffeld</w:t>
      </w:r>
      <w:proofErr w:type="spellEnd"/>
      <w:r w:rsidRPr="00C838FF">
        <w:rPr>
          <w:rFonts w:ascii="Book Antiqua" w:eastAsia="宋体" w:hAnsi="Book Antiqua" w:cs="宋体"/>
          <w:b/>
          <w:bCs/>
          <w:lang w:eastAsia="zh-CN"/>
        </w:rPr>
        <w:t xml:space="preserve"> RJ</w:t>
      </w:r>
      <w:r w:rsidRPr="00C838FF">
        <w:rPr>
          <w:rFonts w:ascii="Book Antiqua" w:eastAsia="宋体" w:hAnsi="Book Antiqua" w:cs="宋体"/>
          <w:lang w:eastAsia="zh-CN"/>
        </w:rPr>
        <w:t xml:space="preserve">, van der </w:t>
      </w:r>
      <w:proofErr w:type="spellStart"/>
      <w:r w:rsidRPr="00C838FF">
        <w:rPr>
          <w:rFonts w:ascii="Book Antiqua" w:eastAsia="宋体" w:hAnsi="Book Antiqua" w:cs="宋体"/>
          <w:lang w:eastAsia="zh-CN"/>
        </w:rPr>
        <w:t>Putten</w:t>
      </w:r>
      <w:proofErr w:type="spellEnd"/>
      <w:r w:rsidRPr="00C838FF">
        <w:rPr>
          <w:rFonts w:ascii="Book Antiqua" w:eastAsia="宋体" w:hAnsi="Book Antiqua" w:cs="宋体"/>
          <w:lang w:eastAsia="zh-CN"/>
        </w:rPr>
        <w:t xml:space="preserve"> AB.</w:t>
      </w:r>
      <w:proofErr w:type="gramEnd"/>
      <w:r w:rsidRPr="00C838FF">
        <w:rPr>
          <w:rFonts w:ascii="Book Antiqua" w:eastAsia="宋体" w:hAnsi="Book Antiqua" w:cs="宋体"/>
          <w:lang w:eastAsia="zh-CN"/>
        </w:rPr>
        <w:t xml:space="preserve"> The completion rate of colonoscopy in normal daily practice: factors associated with failure. </w:t>
      </w:r>
      <w:r w:rsidRPr="00C838FF">
        <w:rPr>
          <w:rFonts w:ascii="Book Antiqua" w:eastAsia="宋体" w:hAnsi="Book Antiqua" w:cs="宋体"/>
          <w:i/>
          <w:iCs/>
          <w:lang w:eastAsia="zh-CN"/>
        </w:rPr>
        <w:t>Digestion</w:t>
      </w:r>
      <w:r w:rsidRPr="00C838FF">
        <w:rPr>
          <w:rFonts w:ascii="Book Antiqua" w:eastAsia="宋体" w:hAnsi="Book Antiqua" w:cs="宋体"/>
          <w:lang w:eastAsia="zh-CN"/>
        </w:rPr>
        <w:t xml:space="preserve"> 2009; </w:t>
      </w:r>
      <w:r w:rsidRPr="00C838FF">
        <w:rPr>
          <w:rFonts w:ascii="Book Antiqua" w:eastAsia="宋体" w:hAnsi="Book Antiqua" w:cs="宋体"/>
          <w:b/>
          <w:bCs/>
          <w:lang w:eastAsia="zh-CN"/>
        </w:rPr>
        <w:t>80</w:t>
      </w:r>
      <w:r w:rsidRPr="00C838FF">
        <w:rPr>
          <w:rFonts w:ascii="Book Antiqua" w:eastAsia="宋体" w:hAnsi="Book Antiqua" w:cs="宋体"/>
          <w:lang w:eastAsia="zh-CN"/>
        </w:rPr>
        <w:t>: 267-270 [PMID: 19923819 DOI: 10.1159/000236030]</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9 </w:t>
      </w:r>
      <w:r w:rsidRPr="00C838FF">
        <w:rPr>
          <w:rFonts w:ascii="Book Antiqua" w:eastAsia="宋体" w:hAnsi="Book Antiqua" w:cs="宋体"/>
          <w:b/>
          <w:bCs/>
          <w:lang w:eastAsia="zh-CN"/>
        </w:rPr>
        <w:t>Ling BS</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Moskowitz</w:t>
      </w:r>
      <w:proofErr w:type="spellEnd"/>
      <w:r w:rsidRPr="00C838FF">
        <w:rPr>
          <w:rFonts w:ascii="Book Antiqua" w:eastAsia="宋体" w:hAnsi="Book Antiqua" w:cs="宋体"/>
          <w:lang w:eastAsia="zh-CN"/>
        </w:rPr>
        <w:t xml:space="preserve"> MA, </w:t>
      </w:r>
      <w:proofErr w:type="spellStart"/>
      <w:r w:rsidRPr="00C838FF">
        <w:rPr>
          <w:rFonts w:ascii="Book Antiqua" w:eastAsia="宋体" w:hAnsi="Book Antiqua" w:cs="宋体"/>
          <w:lang w:eastAsia="zh-CN"/>
        </w:rPr>
        <w:t>Wachs</w:t>
      </w:r>
      <w:proofErr w:type="spellEnd"/>
      <w:r w:rsidRPr="00C838FF">
        <w:rPr>
          <w:rFonts w:ascii="Book Antiqua" w:eastAsia="宋体" w:hAnsi="Book Antiqua" w:cs="宋体"/>
          <w:lang w:eastAsia="zh-CN"/>
        </w:rPr>
        <w:t xml:space="preserve"> D, Pearson B, </w:t>
      </w:r>
      <w:proofErr w:type="spellStart"/>
      <w:r w:rsidRPr="00C838FF">
        <w:rPr>
          <w:rFonts w:ascii="Book Antiqua" w:eastAsia="宋体" w:hAnsi="Book Antiqua" w:cs="宋体"/>
          <w:lang w:eastAsia="zh-CN"/>
        </w:rPr>
        <w:t>Schroy</w:t>
      </w:r>
      <w:proofErr w:type="spellEnd"/>
      <w:r w:rsidRPr="00C838FF">
        <w:rPr>
          <w:rFonts w:ascii="Book Antiqua" w:eastAsia="宋体" w:hAnsi="Book Antiqua" w:cs="宋体"/>
          <w:lang w:eastAsia="zh-CN"/>
        </w:rPr>
        <w:t xml:space="preserve"> PC. </w:t>
      </w:r>
      <w:proofErr w:type="gramStart"/>
      <w:r w:rsidRPr="00C838FF">
        <w:rPr>
          <w:rFonts w:ascii="Book Antiqua" w:eastAsia="宋体" w:hAnsi="Book Antiqua" w:cs="宋体"/>
          <w:lang w:eastAsia="zh-CN"/>
        </w:rPr>
        <w:t>Attitudes toward colorectal cancer screening tests.</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J Gen Intern Med</w:t>
      </w:r>
      <w:r w:rsidRPr="00C838FF">
        <w:rPr>
          <w:rFonts w:ascii="Book Antiqua" w:eastAsia="宋体" w:hAnsi="Book Antiqua" w:cs="宋体"/>
          <w:lang w:eastAsia="zh-CN"/>
        </w:rPr>
        <w:t xml:space="preserve"> 2001; </w:t>
      </w:r>
      <w:r w:rsidRPr="00C838FF">
        <w:rPr>
          <w:rFonts w:ascii="Book Antiqua" w:eastAsia="宋体" w:hAnsi="Book Antiqua" w:cs="宋体"/>
          <w:b/>
          <w:bCs/>
          <w:lang w:eastAsia="zh-CN"/>
        </w:rPr>
        <w:t>16</w:t>
      </w:r>
      <w:r w:rsidRPr="00C838FF">
        <w:rPr>
          <w:rFonts w:ascii="Book Antiqua" w:eastAsia="宋体" w:hAnsi="Book Antiqua" w:cs="宋体"/>
          <w:lang w:eastAsia="zh-CN"/>
        </w:rPr>
        <w:t>: 822-830 [PMID: 11903761 DOI: 10.1046/j.1525-1497.2001.10337.x]</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10 </w:t>
      </w:r>
      <w:proofErr w:type="spellStart"/>
      <w:r w:rsidRPr="00C838FF">
        <w:rPr>
          <w:rFonts w:ascii="Book Antiqua" w:eastAsia="宋体" w:hAnsi="Book Antiqua" w:cs="宋体"/>
          <w:b/>
          <w:bCs/>
          <w:lang w:eastAsia="zh-CN"/>
        </w:rPr>
        <w:t>DeBourcy</w:t>
      </w:r>
      <w:proofErr w:type="spellEnd"/>
      <w:r w:rsidRPr="00C838FF">
        <w:rPr>
          <w:rFonts w:ascii="Book Antiqua" w:eastAsia="宋体" w:hAnsi="Book Antiqua" w:cs="宋体"/>
          <w:b/>
          <w:bCs/>
          <w:lang w:eastAsia="zh-CN"/>
        </w:rPr>
        <w:t xml:space="preserve"> AC</w:t>
      </w:r>
      <w:r w:rsidRPr="00C838FF">
        <w:rPr>
          <w:rFonts w:ascii="Book Antiqua" w:eastAsia="宋体" w:hAnsi="Book Antiqua" w:cs="宋体"/>
          <w:lang w:eastAsia="zh-CN"/>
        </w:rPr>
        <w:t xml:space="preserve">, Lichtenberger S, Felton S, Butterfield KT, </w:t>
      </w:r>
      <w:proofErr w:type="spellStart"/>
      <w:r w:rsidRPr="00C838FF">
        <w:rPr>
          <w:rFonts w:ascii="Book Antiqua" w:eastAsia="宋体" w:hAnsi="Book Antiqua" w:cs="宋体"/>
          <w:lang w:eastAsia="zh-CN"/>
        </w:rPr>
        <w:t>Ahnen</w:t>
      </w:r>
      <w:proofErr w:type="spellEnd"/>
      <w:r w:rsidRPr="00C838FF">
        <w:rPr>
          <w:rFonts w:ascii="Book Antiqua" w:eastAsia="宋体" w:hAnsi="Book Antiqua" w:cs="宋体"/>
          <w:lang w:eastAsia="zh-CN"/>
        </w:rPr>
        <w:t xml:space="preserve"> DJ, </w:t>
      </w:r>
      <w:proofErr w:type="spellStart"/>
      <w:r w:rsidRPr="00C838FF">
        <w:rPr>
          <w:rFonts w:ascii="Book Antiqua" w:eastAsia="宋体" w:hAnsi="Book Antiqua" w:cs="宋体"/>
          <w:lang w:eastAsia="zh-CN"/>
        </w:rPr>
        <w:t>Denberg</w:t>
      </w:r>
      <w:proofErr w:type="spellEnd"/>
      <w:r w:rsidRPr="00C838FF">
        <w:rPr>
          <w:rFonts w:ascii="Book Antiqua" w:eastAsia="宋体" w:hAnsi="Book Antiqua" w:cs="宋体"/>
          <w:lang w:eastAsia="zh-CN"/>
        </w:rPr>
        <w:t xml:space="preserve"> TD. </w:t>
      </w:r>
      <w:proofErr w:type="gramStart"/>
      <w:r w:rsidRPr="00C838FF">
        <w:rPr>
          <w:rFonts w:ascii="Book Antiqua" w:eastAsia="宋体" w:hAnsi="Book Antiqua" w:cs="宋体"/>
          <w:lang w:eastAsia="zh-CN"/>
        </w:rPr>
        <w:t>Community-based preferences for stool cards versus colonoscopy in colorectal cancer screening.</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J Gen Intern Med</w:t>
      </w:r>
      <w:r w:rsidRPr="00C838FF">
        <w:rPr>
          <w:rFonts w:ascii="Book Antiqua" w:eastAsia="宋体" w:hAnsi="Book Antiqua" w:cs="宋体"/>
          <w:lang w:eastAsia="zh-CN"/>
        </w:rPr>
        <w:t xml:space="preserve"> 2008; </w:t>
      </w:r>
      <w:r w:rsidRPr="00C838FF">
        <w:rPr>
          <w:rFonts w:ascii="Book Antiqua" w:eastAsia="宋体" w:hAnsi="Book Antiqua" w:cs="宋体"/>
          <w:b/>
          <w:bCs/>
          <w:lang w:eastAsia="zh-CN"/>
        </w:rPr>
        <w:t>23</w:t>
      </w:r>
      <w:r w:rsidRPr="00C838FF">
        <w:rPr>
          <w:rFonts w:ascii="Book Antiqua" w:eastAsia="宋体" w:hAnsi="Book Antiqua" w:cs="宋体"/>
          <w:lang w:eastAsia="zh-CN"/>
        </w:rPr>
        <w:t>: 169-174 [PMID: 18157581 DOI: 10.1007/s11606-007-0480-1]</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lastRenderedPageBreak/>
        <w:t xml:space="preserve">11 </w:t>
      </w:r>
      <w:proofErr w:type="spellStart"/>
      <w:r w:rsidRPr="00C838FF">
        <w:rPr>
          <w:rFonts w:ascii="Book Antiqua" w:eastAsia="宋体" w:hAnsi="Book Antiqua" w:cs="宋体"/>
          <w:b/>
          <w:bCs/>
          <w:lang w:eastAsia="zh-CN"/>
        </w:rPr>
        <w:t>Waye</w:t>
      </w:r>
      <w:proofErr w:type="spellEnd"/>
      <w:r w:rsidRPr="00C838FF">
        <w:rPr>
          <w:rFonts w:ascii="Book Antiqua" w:eastAsia="宋体" w:hAnsi="Book Antiqua" w:cs="宋体"/>
          <w:b/>
          <w:bCs/>
          <w:lang w:eastAsia="zh-CN"/>
        </w:rPr>
        <w:t xml:space="preserve"> JD</w:t>
      </w:r>
      <w:r w:rsidRPr="00C838FF">
        <w:rPr>
          <w:rFonts w:ascii="Book Antiqua" w:eastAsia="宋体" w:hAnsi="Book Antiqua" w:cs="宋体"/>
          <w:lang w:eastAsia="zh-CN"/>
        </w:rPr>
        <w:t>.</w:t>
      </w:r>
      <w:proofErr w:type="gramEnd"/>
      <w:r w:rsidRPr="00C838FF">
        <w:rPr>
          <w:rFonts w:ascii="Book Antiqua" w:eastAsia="宋体" w:hAnsi="Book Antiqua" w:cs="宋体"/>
          <w:lang w:eastAsia="zh-CN"/>
        </w:rPr>
        <w:t xml:space="preserve"> </w:t>
      </w:r>
      <w:proofErr w:type="gramStart"/>
      <w:r w:rsidRPr="00C838FF">
        <w:rPr>
          <w:rFonts w:ascii="Book Antiqua" w:eastAsia="宋体" w:hAnsi="Book Antiqua" w:cs="宋体"/>
          <w:lang w:eastAsia="zh-CN"/>
        </w:rPr>
        <w:t>The best way to painless colonoscopy.</w:t>
      </w:r>
      <w:proofErr w:type="gramEnd"/>
      <w:r w:rsidRPr="00C838FF">
        <w:rPr>
          <w:rFonts w:ascii="Book Antiqua" w:eastAsia="宋体" w:hAnsi="Book Antiqua" w:cs="宋体"/>
          <w:lang w:eastAsia="zh-CN"/>
        </w:rPr>
        <w:t xml:space="preserve"> </w:t>
      </w:r>
      <w:r w:rsidRPr="00C838FF">
        <w:rPr>
          <w:rFonts w:ascii="Book Antiqua" w:eastAsia="宋体" w:hAnsi="Book Antiqua" w:cs="宋体"/>
          <w:i/>
          <w:iCs/>
          <w:lang w:eastAsia="zh-CN"/>
        </w:rPr>
        <w:t>Endoscopy</w:t>
      </w:r>
      <w:r w:rsidRPr="00C838FF">
        <w:rPr>
          <w:rFonts w:ascii="Book Antiqua" w:eastAsia="宋体" w:hAnsi="Book Antiqua" w:cs="宋体"/>
          <w:lang w:eastAsia="zh-CN"/>
        </w:rPr>
        <w:t xml:space="preserve"> 2002; </w:t>
      </w:r>
      <w:r w:rsidRPr="00C838FF">
        <w:rPr>
          <w:rFonts w:ascii="Book Antiqua" w:eastAsia="宋体" w:hAnsi="Book Antiqua" w:cs="宋体"/>
          <w:b/>
          <w:bCs/>
          <w:lang w:eastAsia="zh-CN"/>
        </w:rPr>
        <w:t>34</w:t>
      </w:r>
      <w:r w:rsidRPr="00C838FF">
        <w:rPr>
          <w:rFonts w:ascii="Book Antiqua" w:eastAsia="宋体" w:hAnsi="Book Antiqua" w:cs="宋体"/>
          <w:lang w:eastAsia="zh-CN"/>
        </w:rPr>
        <w:t>: 489-491 [PMID: 12048634 DOI: 10.1055/s-2002-31994]</w:t>
      </w:r>
    </w:p>
    <w:p w:rsidR="00C838FF" w:rsidRPr="00C838FF" w:rsidRDefault="00C838FF" w:rsidP="00C838FF">
      <w:pPr>
        <w:spacing w:line="360" w:lineRule="auto"/>
        <w:rPr>
          <w:rFonts w:ascii="Book Antiqua" w:eastAsia="宋体" w:hAnsi="Book Antiqua" w:cs="宋体"/>
          <w:lang w:eastAsia="zh-CN"/>
        </w:rPr>
      </w:pPr>
      <w:proofErr w:type="gramStart"/>
      <w:r w:rsidRPr="00C838FF">
        <w:rPr>
          <w:rFonts w:ascii="Book Antiqua" w:eastAsia="宋体" w:hAnsi="Book Antiqua" w:cs="宋体"/>
          <w:lang w:eastAsia="zh-CN"/>
        </w:rPr>
        <w:t xml:space="preserve">12 </w:t>
      </w:r>
      <w:r w:rsidRPr="00C838FF">
        <w:rPr>
          <w:rFonts w:ascii="Book Antiqua" w:eastAsia="宋体" w:hAnsi="Book Antiqua" w:cs="宋体"/>
          <w:b/>
          <w:bCs/>
          <w:lang w:eastAsia="zh-CN"/>
        </w:rPr>
        <w:t>Rex DK</w:t>
      </w:r>
      <w:r w:rsidRPr="00C838FF">
        <w:rPr>
          <w:rFonts w:ascii="Book Antiqua" w:eastAsia="宋体" w:hAnsi="Book Antiqua" w:cs="宋体"/>
          <w:lang w:eastAsia="zh-CN"/>
        </w:rPr>
        <w:t xml:space="preserve">. Achieving </w:t>
      </w:r>
      <w:proofErr w:type="spellStart"/>
      <w:r w:rsidRPr="00C838FF">
        <w:rPr>
          <w:rFonts w:ascii="Book Antiqua" w:eastAsia="宋体" w:hAnsi="Book Antiqua" w:cs="宋体"/>
          <w:lang w:eastAsia="zh-CN"/>
        </w:rPr>
        <w:t>cecal</w:t>
      </w:r>
      <w:proofErr w:type="spellEnd"/>
      <w:r w:rsidRPr="00C838FF">
        <w:rPr>
          <w:rFonts w:ascii="Book Antiqua" w:eastAsia="宋体" w:hAnsi="Book Antiqua" w:cs="宋体"/>
          <w:lang w:eastAsia="zh-CN"/>
        </w:rPr>
        <w:t xml:space="preserve"> intubation in the very difficult colon.</w:t>
      </w:r>
      <w:proofErr w:type="gramEnd"/>
      <w:r w:rsidRPr="00C838FF">
        <w:rPr>
          <w:rFonts w:ascii="Book Antiqua" w:eastAsia="宋体" w:hAnsi="Book Antiqua" w:cs="宋体"/>
          <w:lang w:eastAsia="zh-CN"/>
        </w:rPr>
        <w:t xml:space="preserve"> </w:t>
      </w:r>
      <w:proofErr w:type="spellStart"/>
      <w:r w:rsidRPr="00C838FF">
        <w:rPr>
          <w:rFonts w:ascii="Book Antiqua" w:eastAsia="宋体" w:hAnsi="Book Antiqua" w:cs="宋体"/>
          <w:i/>
          <w:iCs/>
          <w:lang w:eastAsia="zh-CN"/>
        </w:rPr>
        <w:t>Gastrointest</w:t>
      </w:r>
      <w:proofErr w:type="spellEnd"/>
      <w:r w:rsidRPr="00C838FF">
        <w:rPr>
          <w:rFonts w:ascii="Book Antiqua" w:eastAsia="宋体" w:hAnsi="Book Antiqua" w:cs="宋体"/>
          <w:i/>
          <w:iCs/>
          <w:lang w:eastAsia="zh-CN"/>
        </w:rPr>
        <w:t xml:space="preserve"> </w:t>
      </w:r>
      <w:proofErr w:type="spellStart"/>
      <w:r w:rsidRPr="00C838FF">
        <w:rPr>
          <w:rFonts w:ascii="Book Antiqua" w:eastAsia="宋体" w:hAnsi="Book Antiqua" w:cs="宋体"/>
          <w:i/>
          <w:iCs/>
          <w:lang w:eastAsia="zh-CN"/>
        </w:rPr>
        <w:t>Endosc</w:t>
      </w:r>
      <w:proofErr w:type="spellEnd"/>
      <w:r w:rsidRPr="00C838FF">
        <w:rPr>
          <w:rFonts w:ascii="Book Antiqua" w:eastAsia="宋体" w:hAnsi="Book Antiqua" w:cs="宋体"/>
          <w:lang w:eastAsia="zh-CN"/>
        </w:rPr>
        <w:t xml:space="preserve"> 2008; </w:t>
      </w:r>
      <w:r w:rsidRPr="00C838FF">
        <w:rPr>
          <w:rFonts w:ascii="Book Antiqua" w:eastAsia="宋体" w:hAnsi="Book Antiqua" w:cs="宋体"/>
          <w:b/>
          <w:bCs/>
          <w:lang w:eastAsia="zh-CN"/>
        </w:rPr>
        <w:t>67</w:t>
      </w:r>
      <w:r w:rsidRPr="00C838FF">
        <w:rPr>
          <w:rFonts w:ascii="Book Antiqua" w:eastAsia="宋体" w:hAnsi="Book Antiqua" w:cs="宋体"/>
          <w:lang w:eastAsia="zh-CN"/>
        </w:rPr>
        <w:t>: 938-944 [PMID: 18440383 DOI: 10.1016/j.gie.2007.12.028]</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13 </w:t>
      </w:r>
      <w:r w:rsidRPr="00C838FF">
        <w:rPr>
          <w:rFonts w:ascii="Book Antiqua" w:eastAsia="宋体" w:hAnsi="Book Antiqua" w:cs="宋体"/>
          <w:b/>
          <w:bCs/>
          <w:lang w:eastAsia="zh-CN"/>
        </w:rPr>
        <w:t>Shah SG</w:t>
      </w:r>
      <w:r w:rsidRPr="00C838FF">
        <w:rPr>
          <w:rFonts w:ascii="Book Antiqua" w:eastAsia="宋体" w:hAnsi="Book Antiqua" w:cs="宋体"/>
          <w:lang w:eastAsia="zh-CN"/>
        </w:rPr>
        <w:t xml:space="preserve">, Saunders BP, </w:t>
      </w:r>
      <w:proofErr w:type="spellStart"/>
      <w:r w:rsidRPr="00C838FF">
        <w:rPr>
          <w:rFonts w:ascii="Book Antiqua" w:eastAsia="宋体" w:hAnsi="Book Antiqua" w:cs="宋体"/>
          <w:lang w:eastAsia="zh-CN"/>
        </w:rPr>
        <w:t>Brooker</w:t>
      </w:r>
      <w:proofErr w:type="spellEnd"/>
      <w:r w:rsidRPr="00C838FF">
        <w:rPr>
          <w:rFonts w:ascii="Book Antiqua" w:eastAsia="宋体" w:hAnsi="Book Antiqua" w:cs="宋体"/>
          <w:lang w:eastAsia="zh-CN"/>
        </w:rPr>
        <w:t xml:space="preserve"> JC, Williams CB. Magnetic imaging of colonoscopy: an audit of looping, accuracy and ancillary maneuvers. </w:t>
      </w:r>
      <w:proofErr w:type="spellStart"/>
      <w:r w:rsidRPr="00C838FF">
        <w:rPr>
          <w:rFonts w:ascii="Book Antiqua" w:eastAsia="宋体" w:hAnsi="Book Antiqua" w:cs="宋体"/>
          <w:i/>
          <w:iCs/>
          <w:lang w:eastAsia="zh-CN"/>
        </w:rPr>
        <w:t>Gastrointest</w:t>
      </w:r>
      <w:proofErr w:type="spellEnd"/>
      <w:r w:rsidRPr="00C838FF">
        <w:rPr>
          <w:rFonts w:ascii="Book Antiqua" w:eastAsia="宋体" w:hAnsi="Book Antiqua" w:cs="宋体"/>
          <w:i/>
          <w:iCs/>
          <w:lang w:eastAsia="zh-CN"/>
        </w:rPr>
        <w:t xml:space="preserve"> </w:t>
      </w:r>
      <w:proofErr w:type="spellStart"/>
      <w:r w:rsidRPr="00C838FF">
        <w:rPr>
          <w:rFonts w:ascii="Book Antiqua" w:eastAsia="宋体" w:hAnsi="Book Antiqua" w:cs="宋体"/>
          <w:i/>
          <w:iCs/>
          <w:lang w:eastAsia="zh-CN"/>
        </w:rPr>
        <w:t>Endosc</w:t>
      </w:r>
      <w:proofErr w:type="spellEnd"/>
      <w:r w:rsidRPr="00C838FF">
        <w:rPr>
          <w:rFonts w:ascii="Book Antiqua" w:eastAsia="宋体" w:hAnsi="Book Antiqua" w:cs="宋体"/>
          <w:lang w:eastAsia="zh-CN"/>
        </w:rPr>
        <w:t xml:space="preserve"> 2000; </w:t>
      </w:r>
      <w:r w:rsidRPr="00C838FF">
        <w:rPr>
          <w:rFonts w:ascii="Book Antiqua" w:eastAsia="宋体" w:hAnsi="Book Antiqua" w:cs="宋体"/>
          <w:b/>
          <w:bCs/>
          <w:lang w:eastAsia="zh-CN"/>
        </w:rPr>
        <w:t>52</w:t>
      </w:r>
      <w:r w:rsidRPr="00C838FF">
        <w:rPr>
          <w:rFonts w:ascii="Book Antiqua" w:eastAsia="宋体" w:hAnsi="Book Antiqua" w:cs="宋体"/>
          <w:lang w:eastAsia="zh-CN"/>
        </w:rPr>
        <w:t>: 1-8 [PMID: 10882954 DOI: 10.1067/mge.2000.107296]</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14 </w:t>
      </w:r>
      <w:r w:rsidRPr="00C838FF">
        <w:rPr>
          <w:rFonts w:ascii="Book Antiqua" w:eastAsia="宋体" w:hAnsi="Book Antiqua" w:cs="宋体"/>
          <w:b/>
          <w:bCs/>
          <w:lang w:eastAsia="zh-CN"/>
        </w:rPr>
        <w:t>Shah SG</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Brooker</w:t>
      </w:r>
      <w:proofErr w:type="spellEnd"/>
      <w:r w:rsidRPr="00C838FF">
        <w:rPr>
          <w:rFonts w:ascii="Book Antiqua" w:eastAsia="宋体" w:hAnsi="Book Antiqua" w:cs="宋体"/>
          <w:lang w:eastAsia="zh-CN"/>
        </w:rPr>
        <w:t xml:space="preserve"> JC, Williams CB, </w:t>
      </w:r>
      <w:proofErr w:type="spellStart"/>
      <w:r w:rsidRPr="00C838FF">
        <w:rPr>
          <w:rFonts w:ascii="Book Antiqua" w:eastAsia="宋体" w:hAnsi="Book Antiqua" w:cs="宋体"/>
          <w:lang w:eastAsia="zh-CN"/>
        </w:rPr>
        <w:t>Thapar</w:t>
      </w:r>
      <w:proofErr w:type="spellEnd"/>
      <w:r w:rsidRPr="00C838FF">
        <w:rPr>
          <w:rFonts w:ascii="Book Antiqua" w:eastAsia="宋体" w:hAnsi="Book Antiqua" w:cs="宋体"/>
          <w:lang w:eastAsia="zh-CN"/>
        </w:rPr>
        <w:t xml:space="preserve"> C, Saunders BP. Effect of magnetic endoscope imaging on colonoscopy performance: a </w:t>
      </w:r>
      <w:proofErr w:type="spellStart"/>
      <w:r w:rsidRPr="00C838FF">
        <w:rPr>
          <w:rFonts w:ascii="Book Antiqua" w:eastAsia="宋体" w:hAnsi="Book Antiqua" w:cs="宋体"/>
          <w:lang w:eastAsia="zh-CN"/>
        </w:rPr>
        <w:t>randomised</w:t>
      </w:r>
      <w:proofErr w:type="spellEnd"/>
      <w:r w:rsidRPr="00C838FF">
        <w:rPr>
          <w:rFonts w:ascii="Book Antiqua" w:eastAsia="宋体" w:hAnsi="Book Antiqua" w:cs="宋体"/>
          <w:lang w:eastAsia="zh-CN"/>
        </w:rPr>
        <w:t xml:space="preserve"> controlled trial. </w:t>
      </w:r>
      <w:r w:rsidRPr="00C838FF">
        <w:rPr>
          <w:rFonts w:ascii="Book Antiqua" w:eastAsia="宋体" w:hAnsi="Book Antiqua" w:cs="宋体"/>
          <w:i/>
          <w:iCs/>
          <w:lang w:eastAsia="zh-CN"/>
        </w:rPr>
        <w:t>Lancet</w:t>
      </w:r>
      <w:r w:rsidRPr="00C838FF">
        <w:rPr>
          <w:rFonts w:ascii="Book Antiqua" w:eastAsia="宋体" w:hAnsi="Book Antiqua" w:cs="宋体"/>
          <w:lang w:eastAsia="zh-CN"/>
        </w:rPr>
        <w:t xml:space="preserve"> 2000; </w:t>
      </w:r>
      <w:r w:rsidRPr="00C838FF">
        <w:rPr>
          <w:rFonts w:ascii="Book Antiqua" w:eastAsia="宋体" w:hAnsi="Book Antiqua" w:cs="宋体"/>
          <w:b/>
          <w:bCs/>
          <w:lang w:eastAsia="zh-CN"/>
        </w:rPr>
        <w:t>356</w:t>
      </w:r>
      <w:r w:rsidRPr="00C838FF">
        <w:rPr>
          <w:rFonts w:ascii="Book Antiqua" w:eastAsia="宋体" w:hAnsi="Book Antiqua" w:cs="宋体"/>
          <w:lang w:eastAsia="zh-CN"/>
        </w:rPr>
        <w:t>: 1718-1722 [PMID: 11095259 DOI: 10.1016/S0140-6736(00)03205-0]</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15 </w:t>
      </w:r>
      <w:r w:rsidRPr="00C838FF">
        <w:rPr>
          <w:rFonts w:ascii="Book Antiqua" w:eastAsia="宋体" w:hAnsi="Book Antiqua" w:cs="宋体"/>
          <w:b/>
          <w:bCs/>
          <w:lang w:eastAsia="zh-CN"/>
        </w:rPr>
        <w:t>Chen Y</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Duan</w:t>
      </w:r>
      <w:proofErr w:type="spellEnd"/>
      <w:r w:rsidRPr="00C838FF">
        <w:rPr>
          <w:rFonts w:ascii="Book Antiqua" w:eastAsia="宋体" w:hAnsi="Book Antiqua" w:cs="宋体"/>
          <w:lang w:eastAsia="zh-CN"/>
        </w:rPr>
        <w:t xml:space="preserve"> YT, </w:t>
      </w:r>
      <w:proofErr w:type="spellStart"/>
      <w:r w:rsidRPr="00C838FF">
        <w:rPr>
          <w:rFonts w:ascii="Book Antiqua" w:eastAsia="宋体" w:hAnsi="Book Antiqua" w:cs="宋体"/>
          <w:lang w:eastAsia="zh-CN"/>
        </w:rPr>
        <w:t>Xie</w:t>
      </w:r>
      <w:proofErr w:type="spellEnd"/>
      <w:r w:rsidRPr="00C838FF">
        <w:rPr>
          <w:rFonts w:ascii="Book Antiqua" w:eastAsia="宋体" w:hAnsi="Book Antiqua" w:cs="宋体"/>
          <w:lang w:eastAsia="zh-CN"/>
        </w:rPr>
        <w:t xml:space="preserve"> Q, Qin XP, Chen B, Xia L, Zhou Y, Li NN, Wu XT. Magnetic endoscopic imaging vs standard colonoscopy: meta-analysis of randomized controlled trials. </w:t>
      </w:r>
      <w:r w:rsidRPr="00C838FF">
        <w:rPr>
          <w:rFonts w:ascii="Book Antiqua" w:eastAsia="宋体" w:hAnsi="Book Antiqua" w:cs="宋体"/>
          <w:i/>
          <w:iCs/>
          <w:lang w:eastAsia="zh-CN"/>
        </w:rPr>
        <w:t xml:space="preserve">World J </w:t>
      </w:r>
      <w:proofErr w:type="spellStart"/>
      <w:r w:rsidRPr="00C838FF">
        <w:rPr>
          <w:rFonts w:ascii="Book Antiqua" w:eastAsia="宋体" w:hAnsi="Book Antiqua" w:cs="宋体"/>
          <w:i/>
          <w:iCs/>
          <w:lang w:eastAsia="zh-CN"/>
        </w:rPr>
        <w:t>Gastroenterol</w:t>
      </w:r>
      <w:proofErr w:type="spellEnd"/>
      <w:r w:rsidRPr="00C838FF">
        <w:rPr>
          <w:rFonts w:ascii="Book Antiqua" w:eastAsia="宋体" w:hAnsi="Book Antiqua" w:cs="宋体"/>
          <w:lang w:eastAsia="zh-CN"/>
        </w:rPr>
        <w:t xml:space="preserve"> 2013; </w:t>
      </w:r>
      <w:r w:rsidRPr="00C838FF">
        <w:rPr>
          <w:rFonts w:ascii="Book Antiqua" w:eastAsia="宋体" w:hAnsi="Book Antiqua" w:cs="宋体"/>
          <w:b/>
          <w:bCs/>
          <w:lang w:eastAsia="zh-CN"/>
        </w:rPr>
        <w:t>19</w:t>
      </w:r>
      <w:r w:rsidRPr="00C838FF">
        <w:rPr>
          <w:rFonts w:ascii="Book Antiqua" w:eastAsia="宋体" w:hAnsi="Book Antiqua" w:cs="宋体"/>
          <w:lang w:eastAsia="zh-CN"/>
        </w:rPr>
        <w:t>: 7197-7204 [PMID: 24222966 DOI: 10.3748/wjg.v19.i41.7197]</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16 </w:t>
      </w:r>
      <w:r w:rsidRPr="00C838FF">
        <w:rPr>
          <w:rFonts w:ascii="Book Antiqua" w:eastAsia="宋体" w:hAnsi="Book Antiqua" w:cs="宋体"/>
          <w:b/>
          <w:bCs/>
          <w:lang w:eastAsia="zh-CN"/>
        </w:rPr>
        <w:t>Hoff G</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Bretthauer</w:t>
      </w:r>
      <w:proofErr w:type="spellEnd"/>
      <w:r w:rsidRPr="00C838FF">
        <w:rPr>
          <w:rFonts w:ascii="Book Antiqua" w:eastAsia="宋体" w:hAnsi="Book Antiqua" w:cs="宋体"/>
          <w:lang w:eastAsia="zh-CN"/>
        </w:rPr>
        <w:t xml:space="preserve"> M, </w:t>
      </w:r>
      <w:proofErr w:type="spellStart"/>
      <w:r w:rsidRPr="00C838FF">
        <w:rPr>
          <w:rFonts w:ascii="Book Antiqua" w:eastAsia="宋体" w:hAnsi="Book Antiqua" w:cs="宋体"/>
          <w:lang w:eastAsia="zh-CN"/>
        </w:rPr>
        <w:t>Dahler</w:t>
      </w:r>
      <w:proofErr w:type="spellEnd"/>
      <w:r w:rsidRPr="00C838FF">
        <w:rPr>
          <w:rFonts w:ascii="Book Antiqua" w:eastAsia="宋体" w:hAnsi="Book Antiqua" w:cs="宋体"/>
          <w:lang w:eastAsia="zh-CN"/>
        </w:rPr>
        <w:t xml:space="preserve"> S, </w:t>
      </w:r>
      <w:proofErr w:type="spellStart"/>
      <w:r w:rsidRPr="00C838FF">
        <w:rPr>
          <w:rFonts w:ascii="Book Antiqua" w:eastAsia="宋体" w:hAnsi="Book Antiqua" w:cs="宋体"/>
          <w:lang w:eastAsia="zh-CN"/>
        </w:rPr>
        <w:t>Huppertz-Hauss</w:t>
      </w:r>
      <w:proofErr w:type="spellEnd"/>
      <w:r w:rsidRPr="00C838FF">
        <w:rPr>
          <w:rFonts w:ascii="Book Antiqua" w:eastAsia="宋体" w:hAnsi="Book Antiqua" w:cs="宋体"/>
          <w:lang w:eastAsia="zh-CN"/>
        </w:rPr>
        <w:t xml:space="preserve"> G, </w:t>
      </w:r>
      <w:proofErr w:type="spellStart"/>
      <w:r w:rsidRPr="00C838FF">
        <w:rPr>
          <w:rFonts w:ascii="Book Antiqua" w:eastAsia="宋体" w:hAnsi="Book Antiqua" w:cs="宋体"/>
          <w:lang w:eastAsia="zh-CN"/>
        </w:rPr>
        <w:t>Sauar</w:t>
      </w:r>
      <w:proofErr w:type="spellEnd"/>
      <w:r w:rsidRPr="00C838FF">
        <w:rPr>
          <w:rFonts w:ascii="Book Antiqua" w:eastAsia="宋体" w:hAnsi="Book Antiqua" w:cs="宋体"/>
          <w:lang w:eastAsia="zh-CN"/>
        </w:rPr>
        <w:t xml:space="preserve"> J, Paulsen J, </w:t>
      </w:r>
      <w:proofErr w:type="spellStart"/>
      <w:r w:rsidRPr="00C838FF">
        <w:rPr>
          <w:rFonts w:ascii="Book Antiqua" w:eastAsia="宋体" w:hAnsi="Book Antiqua" w:cs="宋体"/>
          <w:lang w:eastAsia="zh-CN"/>
        </w:rPr>
        <w:t>Seip</w:t>
      </w:r>
      <w:proofErr w:type="spellEnd"/>
      <w:r w:rsidRPr="00C838FF">
        <w:rPr>
          <w:rFonts w:ascii="Book Antiqua" w:eastAsia="宋体" w:hAnsi="Book Antiqua" w:cs="宋体"/>
          <w:lang w:eastAsia="zh-CN"/>
        </w:rPr>
        <w:t xml:space="preserve"> B, Moritz V. Improvement in </w:t>
      </w:r>
      <w:proofErr w:type="spellStart"/>
      <w:r w:rsidRPr="00C838FF">
        <w:rPr>
          <w:rFonts w:ascii="Book Antiqua" w:eastAsia="宋体" w:hAnsi="Book Antiqua" w:cs="宋体"/>
          <w:lang w:eastAsia="zh-CN"/>
        </w:rPr>
        <w:t>caecal</w:t>
      </w:r>
      <w:proofErr w:type="spellEnd"/>
      <w:r w:rsidRPr="00C838FF">
        <w:rPr>
          <w:rFonts w:ascii="Book Antiqua" w:eastAsia="宋体" w:hAnsi="Book Antiqua" w:cs="宋体"/>
          <w:lang w:eastAsia="zh-CN"/>
        </w:rPr>
        <w:t xml:space="preserve"> intubation rate and pain reduction by using 3-dimensional magnetic imaging for </w:t>
      </w:r>
      <w:proofErr w:type="spellStart"/>
      <w:r w:rsidRPr="00C838FF">
        <w:rPr>
          <w:rFonts w:ascii="Book Antiqua" w:eastAsia="宋体" w:hAnsi="Book Antiqua" w:cs="宋体"/>
          <w:lang w:eastAsia="zh-CN"/>
        </w:rPr>
        <w:t>unsedated</w:t>
      </w:r>
      <w:proofErr w:type="spellEnd"/>
      <w:r w:rsidRPr="00C838FF">
        <w:rPr>
          <w:rFonts w:ascii="Book Antiqua" w:eastAsia="宋体" w:hAnsi="Book Antiqua" w:cs="宋体"/>
          <w:lang w:eastAsia="zh-CN"/>
        </w:rPr>
        <w:t xml:space="preserve"> colonoscopy: a randomized trial of patients referred for colonoscopy. </w:t>
      </w:r>
      <w:proofErr w:type="spellStart"/>
      <w:r w:rsidRPr="00C838FF">
        <w:rPr>
          <w:rFonts w:ascii="Book Antiqua" w:eastAsia="宋体" w:hAnsi="Book Antiqua" w:cs="宋体"/>
          <w:i/>
          <w:iCs/>
          <w:lang w:eastAsia="zh-CN"/>
        </w:rPr>
        <w:t>Scand</w:t>
      </w:r>
      <w:proofErr w:type="spellEnd"/>
      <w:r w:rsidRPr="00C838FF">
        <w:rPr>
          <w:rFonts w:ascii="Book Antiqua" w:eastAsia="宋体" w:hAnsi="Book Antiqua" w:cs="宋体"/>
          <w:i/>
          <w:iCs/>
          <w:lang w:eastAsia="zh-CN"/>
        </w:rPr>
        <w:t xml:space="preserve"> J </w:t>
      </w:r>
      <w:proofErr w:type="spellStart"/>
      <w:r w:rsidRPr="00C838FF">
        <w:rPr>
          <w:rFonts w:ascii="Book Antiqua" w:eastAsia="宋体" w:hAnsi="Book Antiqua" w:cs="宋体"/>
          <w:i/>
          <w:iCs/>
          <w:lang w:eastAsia="zh-CN"/>
        </w:rPr>
        <w:t>Gastroenterol</w:t>
      </w:r>
      <w:proofErr w:type="spellEnd"/>
      <w:r w:rsidRPr="00C838FF">
        <w:rPr>
          <w:rFonts w:ascii="Book Antiqua" w:eastAsia="宋体" w:hAnsi="Book Antiqua" w:cs="宋体"/>
          <w:lang w:eastAsia="zh-CN"/>
        </w:rPr>
        <w:t xml:space="preserve"> 2007; </w:t>
      </w:r>
      <w:r w:rsidRPr="00C838FF">
        <w:rPr>
          <w:rFonts w:ascii="Book Antiqua" w:eastAsia="宋体" w:hAnsi="Book Antiqua" w:cs="宋体"/>
          <w:b/>
          <w:bCs/>
          <w:lang w:eastAsia="zh-CN"/>
        </w:rPr>
        <w:t>42</w:t>
      </w:r>
      <w:r w:rsidRPr="00C838FF">
        <w:rPr>
          <w:rFonts w:ascii="Book Antiqua" w:eastAsia="宋体" w:hAnsi="Book Antiqua" w:cs="宋体"/>
          <w:lang w:eastAsia="zh-CN"/>
        </w:rPr>
        <w:t>: 885-889 [PMID: 17558914 DOI: 10.1080/00365520601127125]</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17 </w:t>
      </w:r>
      <w:proofErr w:type="spellStart"/>
      <w:r w:rsidRPr="00C838FF">
        <w:rPr>
          <w:rFonts w:ascii="Book Antiqua" w:eastAsia="宋体" w:hAnsi="Book Antiqua" w:cs="宋体"/>
          <w:b/>
          <w:bCs/>
          <w:lang w:eastAsia="zh-CN"/>
        </w:rPr>
        <w:t>Shergill</w:t>
      </w:r>
      <w:proofErr w:type="spellEnd"/>
      <w:r w:rsidRPr="00C838FF">
        <w:rPr>
          <w:rFonts w:ascii="Book Antiqua" w:eastAsia="宋体" w:hAnsi="Book Antiqua" w:cs="宋体"/>
          <w:b/>
          <w:bCs/>
          <w:lang w:eastAsia="zh-CN"/>
        </w:rPr>
        <w:t xml:space="preserve"> AK</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McQuaid</w:t>
      </w:r>
      <w:proofErr w:type="spellEnd"/>
      <w:r w:rsidRPr="00C838FF">
        <w:rPr>
          <w:rFonts w:ascii="Book Antiqua" w:eastAsia="宋体" w:hAnsi="Book Antiqua" w:cs="宋体"/>
          <w:lang w:eastAsia="zh-CN"/>
        </w:rPr>
        <w:t xml:space="preserve"> KR, Deleon A, </w:t>
      </w:r>
      <w:proofErr w:type="spellStart"/>
      <w:r w:rsidRPr="00C838FF">
        <w:rPr>
          <w:rFonts w:ascii="Book Antiqua" w:eastAsia="宋体" w:hAnsi="Book Antiqua" w:cs="宋体"/>
          <w:lang w:eastAsia="zh-CN"/>
        </w:rPr>
        <w:t>McAnanama</w:t>
      </w:r>
      <w:proofErr w:type="spellEnd"/>
      <w:r w:rsidRPr="00C838FF">
        <w:rPr>
          <w:rFonts w:ascii="Book Antiqua" w:eastAsia="宋体" w:hAnsi="Book Antiqua" w:cs="宋体"/>
          <w:lang w:eastAsia="zh-CN"/>
        </w:rPr>
        <w:t xml:space="preserve"> M, Shah JN. </w:t>
      </w:r>
      <w:proofErr w:type="gramStart"/>
      <w:r w:rsidRPr="00C838FF">
        <w:rPr>
          <w:rFonts w:ascii="Book Antiqua" w:eastAsia="宋体" w:hAnsi="Book Antiqua" w:cs="宋体"/>
          <w:lang w:eastAsia="zh-CN"/>
        </w:rPr>
        <w:t xml:space="preserve">Randomized trial of standard versus magnetic endoscope imaging </w:t>
      </w:r>
      <w:proofErr w:type="spellStart"/>
      <w:r w:rsidRPr="00C838FF">
        <w:rPr>
          <w:rFonts w:ascii="Book Antiqua" w:eastAsia="宋体" w:hAnsi="Book Antiqua" w:cs="宋体"/>
          <w:lang w:eastAsia="zh-CN"/>
        </w:rPr>
        <w:t>colonoscopes</w:t>
      </w:r>
      <w:proofErr w:type="spellEnd"/>
      <w:r w:rsidRPr="00C838FF">
        <w:rPr>
          <w:rFonts w:ascii="Book Antiqua" w:eastAsia="宋体" w:hAnsi="Book Antiqua" w:cs="宋体"/>
          <w:lang w:eastAsia="zh-CN"/>
        </w:rPr>
        <w:t xml:space="preserve"> for </w:t>
      </w:r>
      <w:proofErr w:type="spellStart"/>
      <w:r w:rsidRPr="00C838FF">
        <w:rPr>
          <w:rFonts w:ascii="Book Antiqua" w:eastAsia="宋体" w:hAnsi="Book Antiqua" w:cs="宋体"/>
          <w:lang w:eastAsia="zh-CN"/>
        </w:rPr>
        <w:t>unsedated</w:t>
      </w:r>
      <w:proofErr w:type="spellEnd"/>
      <w:r w:rsidRPr="00C838FF">
        <w:rPr>
          <w:rFonts w:ascii="Book Antiqua" w:eastAsia="宋体" w:hAnsi="Book Antiqua" w:cs="宋体"/>
          <w:lang w:eastAsia="zh-CN"/>
        </w:rPr>
        <w:t xml:space="preserve"> colonoscopy.</w:t>
      </w:r>
      <w:proofErr w:type="gramEnd"/>
      <w:r w:rsidRPr="00C838FF">
        <w:rPr>
          <w:rFonts w:ascii="Book Antiqua" w:eastAsia="宋体" w:hAnsi="Book Antiqua" w:cs="宋体"/>
          <w:lang w:eastAsia="zh-CN"/>
        </w:rPr>
        <w:t xml:space="preserve"> </w:t>
      </w:r>
      <w:proofErr w:type="spellStart"/>
      <w:r w:rsidRPr="00C838FF">
        <w:rPr>
          <w:rFonts w:ascii="Book Antiqua" w:eastAsia="宋体" w:hAnsi="Book Antiqua" w:cs="宋体"/>
          <w:i/>
          <w:iCs/>
          <w:lang w:eastAsia="zh-CN"/>
        </w:rPr>
        <w:t>Gastrointest</w:t>
      </w:r>
      <w:proofErr w:type="spellEnd"/>
      <w:r w:rsidRPr="00C838FF">
        <w:rPr>
          <w:rFonts w:ascii="Book Antiqua" w:eastAsia="宋体" w:hAnsi="Book Antiqua" w:cs="宋体"/>
          <w:i/>
          <w:iCs/>
          <w:lang w:eastAsia="zh-CN"/>
        </w:rPr>
        <w:t xml:space="preserve"> </w:t>
      </w:r>
      <w:proofErr w:type="spellStart"/>
      <w:r w:rsidRPr="00C838FF">
        <w:rPr>
          <w:rFonts w:ascii="Book Antiqua" w:eastAsia="宋体" w:hAnsi="Book Antiqua" w:cs="宋体"/>
          <w:i/>
          <w:iCs/>
          <w:lang w:eastAsia="zh-CN"/>
        </w:rPr>
        <w:t>Endosc</w:t>
      </w:r>
      <w:proofErr w:type="spellEnd"/>
      <w:r w:rsidRPr="00C838FF">
        <w:rPr>
          <w:rFonts w:ascii="Book Antiqua" w:eastAsia="宋体" w:hAnsi="Book Antiqua" w:cs="宋体"/>
          <w:lang w:eastAsia="zh-CN"/>
        </w:rPr>
        <w:t xml:space="preserve"> 2012; </w:t>
      </w:r>
      <w:r w:rsidRPr="00C838FF">
        <w:rPr>
          <w:rFonts w:ascii="Book Antiqua" w:eastAsia="宋体" w:hAnsi="Book Antiqua" w:cs="宋体"/>
          <w:b/>
          <w:bCs/>
          <w:lang w:eastAsia="zh-CN"/>
        </w:rPr>
        <w:t>75</w:t>
      </w:r>
      <w:r w:rsidRPr="00C838FF">
        <w:rPr>
          <w:rFonts w:ascii="Book Antiqua" w:eastAsia="宋体" w:hAnsi="Book Antiqua" w:cs="宋体"/>
          <w:lang w:eastAsia="zh-CN"/>
        </w:rPr>
        <w:t>: 1031-1036.e1 [PMID: 22381532 DOI: 10.1016/j.gie.2011.12.030]</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18 </w:t>
      </w:r>
      <w:r w:rsidRPr="00C838FF">
        <w:rPr>
          <w:rFonts w:ascii="Book Antiqua" w:eastAsia="宋体" w:hAnsi="Book Antiqua" w:cs="宋体"/>
          <w:b/>
          <w:bCs/>
          <w:lang w:eastAsia="zh-CN"/>
        </w:rPr>
        <w:t>Shah SG</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Brooker</w:t>
      </w:r>
      <w:proofErr w:type="spellEnd"/>
      <w:r w:rsidRPr="00C838FF">
        <w:rPr>
          <w:rFonts w:ascii="Book Antiqua" w:eastAsia="宋体" w:hAnsi="Book Antiqua" w:cs="宋体"/>
          <w:lang w:eastAsia="zh-CN"/>
        </w:rPr>
        <w:t xml:space="preserve"> JC, </w:t>
      </w:r>
      <w:proofErr w:type="spellStart"/>
      <w:r w:rsidRPr="00C838FF">
        <w:rPr>
          <w:rFonts w:ascii="Book Antiqua" w:eastAsia="宋体" w:hAnsi="Book Antiqua" w:cs="宋体"/>
          <w:lang w:eastAsia="zh-CN"/>
        </w:rPr>
        <w:t>Thapar</w:t>
      </w:r>
      <w:proofErr w:type="spellEnd"/>
      <w:r w:rsidRPr="00C838FF">
        <w:rPr>
          <w:rFonts w:ascii="Book Antiqua" w:eastAsia="宋体" w:hAnsi="Book Antiqua" w:cs="宋体"/>
          <w:lang w:eastAsia="zh-CN"/>
        </w:rPr>
        <w:t xml:space="preserve"> C, Suzuki N, Williams CB, </w:t>
      </w:r>
      <w:proofErr w:type="gramStart"/>
      <w:r w:rsidRPr="00C838FF">
        <w:rPr>
          <w:rFonts w:ascii="Book Antiqua" w:eastAsia="宋体" w:hAnsi="Book Antiqua" w:cs="宋体"/>
          <w:lang w:eastAsia="zh-CN"/>
        </w:rPr>
        <w:t>Saunders</w:t>
      </w:r>
      <w:proofErr w:type="gramEnd"/>
      <w:r w:rsidRPr="00C838FF">
        <w:rPr>
          <w:rFonts w:ascii="Book Antiqua" w:eastAsia="宋体" w:hAnsi="Book Antiqua" w:cs="宋体"/>
          <w:lang w:eastAsia="zh-CN"/>
        </w:rPr>
        <w:t xml:space="preserve"> BP. Effect of magnetic endoscope imaging on patient tolerance and sedation requirements during colonoscopy: a randomized controlled trial. </w:t>
      </w:r>
      <w:proofErr w:type="spellStart"/>
      <w:r w:rsidRPr="00C838FF">
        <w:rPr>
          <w:rFonts w:ascii="Book Antiqua" w:eastAsia="宋体" w:hAnsi="Book Antiqua" w:cs="宋体"/>
          <w:i/>
          <w:iCs/>
          <w:lang w:eastAsia="zh-CN"/>
        </w:rPr>
        <w:t>Gastrointest</w:t>
      </w:r>
      <w:proofErr w:type="spellEnd"/>
      <w:r w:rsidRPr="00C838FF">
        <w:rPr>
          <w:rFonts w:ascii="Book Antiqua" w:eastAsia="宋体" w:hAnsi="Book Antiqua" w:cs="宋体"/>
          <w:i/>
          <w:iCs/>
          <w:lang w:eastAsia="zh-CN"/>
        </w:rPr>
        <w:t xml:space="preserve"> </w:t>
      </w:r>
      <w:proofErr w:type="spellStart"/>
      <w:r w:rsidRPr="00C838FF">
        <w:rPr>
          <w:rFonts w:ascii="Book Antiqua" w:eastAsia="宋体" w:hAnsi="Book Antiqua" w:cs="宋体"/>
          <w:i/>
          <w:iCs/>
          <w:lang w:eastAsia="zh-CN"/>
        </w:rPr>
        <w:t>Endosc</w:t>
      </w:r>
      <w:proofErr w:type="spellEnd"/>
      <w:r w:rsidRPr="00C838FF">
        <w:rPr>
          <w:rFonts w:ascii="Book Antiqua" w:eastAsia="宋体" w:hAnsi="Book Antiqua" w:cs="宋体"/>
          <w:lang w:eastAsia="zh-CN"/>
        </w:rPr>
        <w:t xml:space="preserve"> 2002; </w:t>
      </w:r>
      <w:r w:rsidRPr="00C838FF">
        <w:rPr>
          <w:rFonts w:ascii="Book Antiqua" w:eastAsia="宋体" w:hAnsi="Book Antiqua" w:cs="宋体"/>
          <w:b/>
          <w:bCs/>
          <w:lang w:eastAsia="zh-CN"/>
        </w:rPr>
        <w:t>55</w:t>
      </w:r>
      <w:r w:rsidRPr="00C838FF">
        <w:rPr>
          <w:rFonts w:ascii="Book Antiqua" w:eastAsia="宋体" w:hAnsi="Book Antiqua" w:cs="宋体"/>
          <w:lang w:eastAsia="zh-CN"/>
        </w:rPr>
        <w:t>: 832-837 [PMID: 12024136 DOI: 10.1067/mge.2002.124097]</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19 </w:t>
      </w:r>
      <w:r w:rsidRPr="00C838FF">
        <w:rPr>
          <w:rFonts w:ascii="Book Antiqua" w:eastAsia="宋体" w:hAnsi="Book Antiqua" w:cs="宋体"/>
          <w:b/>
          <w:bCs/>
          <w:lang w:eastAsia="zh-CN"/>
        </w:rPr>
        <w:t>Singh H</w:t>
      </w:r>
      <w:r w:rsidRPr="00C838FF">
        <w:rPr>
          <w:rFonts w:ascii="Book Antiqua" w:eastAsia="宋体" w:hAnsi="Book Antiqua" w:cs="宋体"/>
          <w:lang w:eastAsia="zh-CN"/>
        </w:rPr>
        <w:t xml:space="preserve">, </w:t>
      </w:r>
      <w:proofErr w:type="spellStart"/>
      <w:r w:rsidRPr="00C838FF">
        <w:rPr>
          <w:rFonts w:ascii="Book Antiqua" w:eastAsia="宋体" w:hAnsi="Book Antiqua" w:cs="宋体"/>
          <w:lang w:eastAsia="zh-CN"/>
        </w:rPr>
        <w:t>Penfold</w:t>
      </w:r>
      <w:proofErr w:type="spellEnd"/>
      <w:r w:rsidRPr="00C838FF">
        <w:rPr>
          <w:rFonts w:ascii="Book Antiqua" w:eastAsia="宋体" w:hAnsi="Book Antiqua" w:cs="宋体"/>
          <w:lang w:eastAsia="zh-CN"/>
        </w:rPr>
        <w:t xml:space="preserve"> RB, </w:t>
      </w:r>
      <w:proofErr w:type="spellStart"/>
      <w:r w:rsidRPr="00C838FF">
        <w:rPr>
          <w:rFonts w:ascii="Book Antiqua" w:eastAsia="宋体" w:hAnsi="Book Antiqua" w:cs="宋体"/>
          <w:lang w:eastAsia="zh-CN"/>
        </w:rPr>
        <w:t>DeCoster</w:t>
      </w:r>
      <w:proofErr w:type="spellEnd"/>
      <w:r w:rsidRPr="00C838FF">
        <w:rPr>
          <w:rFonts w:ascii="Book Antiqua" w:eastAsia="宋体" w:hAnsi="Book Antiqua" w:cs="宋体"/>
          <w:lang w:eastAsia="zh-CN"/>
        </w:rPr>
        <w:t xml:space="preserve"> C, </w:t>
      </w:r>
      <w:proofErr w:type="spellStart"/>
      <w:r w:rsidRPr="00C838FF">
        <w:rPr>
          <w:rFonts w:ascii="Book Antiqua" w:eastAsia="宋体" w:hAnsi="Book Antiqua" w:cs="宋体"/>
          <w:lang w:eastAsia="zh-CN"/>
        </w:rPr>
        <w:t>Kaita</w:t>
      </w:r>
      <w:proofErr w:type="spellEnd"/>
      <w:r w:rsidRPr="00C838FF">
        <w:rPr>
          <w:rFonts w:ascii="Book Antiqua" w:eastAsia="宋体" w:hAnsi="Book Antiqua" w:cs="宋体"/>
          <w:lang w:eastAsia="zh-CN"/>
        </w:rPr>
        <w:t xml:space="preserve"> L, </w:t>
      </w:r>
      <w:proofErr w:type="spellStart"/>
      <w:r w:rsidRPr="00C838FF">
        <w:rPr>
          <w:rFonts w:ascii="Book Antiqua" w:eastAsia="宋体" w:hAnsi="Book Antiqua" w:cs="宋体"/>
          <w:lang w:eastAsia="zh-CN"/>
        </w:rPr>
        <w:t>Proulx</w:t>
      </w:r>
      <w:proofErr w:type="spellEnd"/>
      <w:r w:rsidRPr="00C838FF">
        <w:rPr>
          <w:rFonts w:ascii="Book Antiqua" w:eastAsia="宋体" w:hAnsi="Book Antiqua" w:cs="宋体"/>
          <w:lang w:eastAsia="zh-CN"/>
        </w:rPr>
        <w:t xml:space="preserve"> C, Taylor G, Bernstein CN, Moffatt M. Colonoscopy and its complications across a Canadian regional health </w:t>
      </w:r>
      <w:r w:rsidRPr="00C838FF">
        <w:rPr>
          <w:rFonts w:ascii="Book Antiqua" w:eastAsia="宋体" w:hAnsi="Book Antiqua" w:cs="宋体"/>
          <w:lang w:eastAsia="zh-CN"/>
        </w:rPr>
        <w:lastRenderedPageBreak/>
        <w:t xml:space="preserve">authority. </w:t>
      </w:r>
      <w:proofErr w:type="spellStart"/>
      <w:r w:rsidRPr="00C838FF">
        <w:rPr>
          <w:rFonts w:ascii="Book Antiqua" w:eastAsia="宋体" w:hAnsi="Book Antiqua" w:cs="宋体"/>
          <w:i/>
          <w:iCs/>
          <w:lang w:eastAsia="zh-CN"/>
        </w:rPr>
        <w:t>Gastrointest</w:t>
      </w:r>
      <w:proofErr w:type="spellEnd"/>
      <w:r w:rsidRPr="00C838FF">
        <w:rPr>
          <w:rFonts w:ascii="Book Antiqua" w:eastAsia="宋体" w:hAnsi="Book Antiqua" w:cs="宋体"/>
          <w:i/>
          <w:iCs/>
          <w:lang w:eastAsia="zh-CN"/>
        </w:rPr>
        <w:t xml:space="preserve"> </w:t>
      </w:r>
      <w:proofErr w:type="spellStart"/>
      <w:r w:rsidRPr="00C838FF">
        <w:rPr>
          <w:rFonts w:ascii="Book Antiqua" w:eastAsia="宋体" w:hAnsi="Book Antiqua" w:cs="宋体"/>
          <w:i/>
          <w:iCs/>
          <w:lang w:eastAsia="zh-CN"/>
        </w:rPr>
        <w:t>Endosc</w:t>
      </w:r>
      <w:proofErr w:type="spellEnd"/>
      <w:r w:rsidRPr="00C838FF">
        <w:rPr>
          <w:rFonts w:ascii="Book Antiqua" w:eastAsia="宋体" w:hAnsi="Book Antiqua" w:cs="宋体"/>
          <w:lang w:eastAsia="zh-CN"/>
        </w:rPr>
        <w:t xml:space="preserve"> 2009; </w:t>
      </w:r>
      <w:r w:rsidRPr="00C838FF">
        <w:rPr>
          <w:rFonts w:ascii="Book Antiqua" w:eastAsia="宋体" w:hAnsi="Book Antiqua" w:cs="宋体"/>
          <w:b/>
          <w:bCs/>
          <w:lang w:eastAsia="zh-CN"/>
        </w:rPr>
        <w:t>69</w:t>
      </w:r>
      <w:r w:rsidRPr="00C838FF">
        <w:rPr>
          <w:rFonts w:ascii="Book Antiqua" w:eastAsia="宋体" w:hAnsi="Book Antiqua" w:cs="宋体"/>
          <w:lang w:eastAsia="zh-CN"/>
        </w:rPr>
        <w:t>: 665-671 [PMID: 19251007 DOI: 10.1016/j.gie.2008.09.046]</w:t>
      </w:r>
    </w:p>
    <w:p w:rsidR="00C838FF" w:rsidRPr="00C838FF" w:rsidRDefault="00C838FF" w:rsidP="00C838FF">
      <w:pPr>
        <w:spacing w:line="360" w:lineRule="auto"/>
        <w:rPr>
          <w:rFonts w:ascii="Book Antiqua" w:eastAsia="宋体" w:hAnsi="Book Antiqua" w:cs="宋体"/>
          <w:lang w:eastAsia="zh-CN"/>
        </w:rPr>
      </w:pPr>
      <w:r w:rsidRPr="00C838FF">
        <w:rPr>
          <w:rFonts w:ascii="Book Antiqua" w:eastAsia="宋体" w:hAnsi="Book Antiqua" w:cs="宋体"/>
          <w:lang w:eastAsia="zh-CN"/>
        </w:rPr>
        <w:t xml:space="preserve">20 </w:t>
      </w:r>
      <w:proofErr w:type="spellStart"/>
      <w:r w:rsidRPr="00C838FF">
        <w:rPr>
          <w:rFonts w:ascii="Book Antiqua" w:eastAsia="宋体" w:hAnsi="Book Antiqua" w:cs="宋体"/>
          <w:b/>
          <w:bCs/>
          <w:lang w:eastAsia="zh-CN"/>
        </w:rPr>
        <w:t>Kaltenbach</w:t>
      </w:r>
      <w:proofErr w:type="spellEnd"/>
      <w:r w:rsidRPr="00C838FF">
        <w:rPr>
          <w:rFonts w:ascii="Book Antiqua" w:eastAsia="宋体" w:hAnsi="Book Antiqua" w:cs="宋体"/>
          <w:b/>
          <w:bCs/>
          <w:lang w:eastAsia="zh-CN"/>
        </w:rPr>
        <w:t xml:space="preserve"> T</w:t>
      </w:r>
      <w:r w:rsidRPr="00C838FF">
        <w:rPr>
          <w:rFonts w:ascii="Book Antiqua" w:eastAsia="宋体" w:hAnsi="Book Antiqua" w:cs="宋体"/>
          <w:lang w:eastAsia="zh-CN"/>
        </w:rPr>
        <w:t xml:space="preserve">, Leung C, Wu K, Yan K, </w:t>
      </w:r>
      <w:proofErr w:type="spellStart"/>
      <w:r w:rsidRPr="00C838FF">
        <w:rPr>
          <w:rFonts w:ascii="Book Antiqua" w:eastAsia="宋体" w:hAnsi="Book Antiqua" w:cs="宋体"/>
          <w:lang w:eastAsia="zh-CN"/>
        </w:rPr>
        <w:t>Friedland</w:t>
      </w:r>
      <w:proofErr w:type="spellEnd"/>
      <w:r w:rsidRPr="00C838FF">
        <w:rPr>
          <w:rFonts w:ascii="Book Antiqua" w:eastAsia="宋体" w:hAnsi="Book Antiqua" w:cs="宋体"/>
          <w:lang w:eastAsia="zh-CN"/>
        </w:rPr>
        <w:t xml:space="preserve"> S, </w:t>
      </w:r>
      <w:proofErr w:type="spellStart"/>
      <w:r w:rsidRPr="00C838FF">
        <w:rPr>
          <w:rFonts w:ascii="Book Antiqua" w:eastAsia="宋体" w:hAnsi="Book Antiqua" w:cs="宋体"/>
          <w:lang w:eastAsia="zh-CN"/>
        </w:rPr>
        <w:t>Soetikno</w:t>
      </w:r>
      <w:proofErr w:type="spellEnd"/>
      <w:r w:rsidRPr="00C838FF">
        <w:rPr>
          <w:rFonts w:ascii="Book Antiqua" w:eastAsia="宋体" w:hAnsi="Book Antiqua" w:cs="宋体"/>
          <w:lang w:eastAsia="zh-CN"/>
        </w:rPr>
        <w:t xml:space="preserve"> R. Use of the </w:t>
      </w:r>
      <w:proofErr w:type="spellStart"/>
      <w:r w:rsidRPr="00C838FF">
        <w:rPr>
          <w:rFonts w:ascii="Book Antiqua" w:eastAsia="宋体" w:hAnsi="Book Antiqua" w:cs="宋体"/>
          <w:lang w:eastAsia="zh-CN"/>
        </w:rPr>
        <w:t>colonoscope</w:t>
      </w:r>
      <w:proofErr w:type="spellEnd"/>
      <w:r w:rsidRPr="00C838FF">
        <w:rPr>
          <w:rFonts w:ascii="Book Antiqua" w:eastAsia="宋体" w:hAnsi="Book Antiqua" w:cs="宋体"/>
          <w:lang w:eastAsia="zh-CN"/>
        </w:rPr>
        <w:t xml:space="preserve"> training model with the </w:t>
      </w:r>
      <w:proofErr w:type="spellStart"/>
      <w:r w:rsidRPr="00C838FF">
        <w:rPr>
          <w:rFonts w:ascii="Book Antiqua" w:eastAsia="宋体" w:hAnsi="Book Antiqua" w:cs="宋体"/>
          <w:lang w:eastAsia="zh-CN"/>
        </w:rPr>
        <w:t>colonoscope</w:t>
      </w:r>
      <w:proofErr w:type="spellEnd"/>
      <w:r w:rsidRPr="00C838FF">
        <w:rPr>
          <w:rFonts w:ascii="Book Antiqua" w:eastAsia="宋体" w:hAnsi="Book Antiqua" w:cs="宋体"/>
          <w:lang w:eastAsia="zh-CN"/>
        </w:rPr>
        <w:t xml:space="preserve"> 3D imaging probe improved trainee colonoscopy performance: a pilot study. </w:t>
      </w:r>
      <w:r w:rsidRPr="00C838FF">
        <w:rPr>
          <w:rFonts w:ascii="Book Antiqua" w:eastAsia="宋体" w:hAnsi="Book Antiqua" w:cs="宋体"/>
          <w:i/>
          <w:iCs/>
          <w:lang w:eastAsia="zh-CN"/>
        </w:rPr>
        <w:t xml:space="preserve">Dig Dis </w:t>
      </w:r>
      <w:proofErr w:type="spellStart"/>
      <w:r w:rsidRPr="00C838FF">
        <w:rPr>
          <w:rFonts w:ascii="Book Antiqua" w:eastAsia="宋体" w:hAnsi="Book Antiqua" w:cs="宋体"/>
          <w:i/>
          <w:iCs/>
          <w:lang w:eastAsia="zh-CN"/>
        </w:rPr>
        <w:t>Sci</w:t>
      </w:r>
      <w:proofErr w:type="spellEnd"/>
      <w:r w:rsidRPr="00C838FF">
        <w:rPr>
          <w:rFonts w:ascii="Book Antiqua" w:eastAsia="宋体" w:hAnsi="Book Antiqua" w:cs="宋体"/>
          <w:lang w:eastAsia="zh-CN"/>
        </w:rPr>
        <w:t xml:space="preserve"> 2011; </w:t>
      </w:r>
      <w:r w:rsidRPr="00C838FF">
        <w:rPr>
          <w:rFonts w:ascii="Book Antiqua" w:eastAsia="宋体" w:hAnsi="Book Antiqua" w:cs="宋体"/>
          <w:b/>
          <w:bCs/>
          <w:lang w:eastAsia="zh-CN"/>
        </w:rPr>
        <w:t>56</w:t>
      </w:r>
      <w:r w:rsidRPr="00C838FF">
        <w:rPr>
          <w:rFonts w:ascii="Book Antiqua" w:eastAsia="宋体" w:hAnsi="Book Antiqua" w:cs="宋体"/>
          <w:lang w:eastAsia="zh-CN"/>
        </w:rPr>
        <w:t>: 1496-1502 [PMID: 21409379 DOI: 10.1007/s10620-011-1614-1]</w:t>
      </w:r>
    </w:p>
    <w:p w:rsidR="008E633B" w:rsidRDefault="008E633B" w:rsidP="00C838FF">
      <w:pPr>
        <w:spacing w:line="360" w:lineRule="auto"/>
        <w:rPr>
          <w:rFonts w:ascii="Book Antiqua" w:eastAsiaTheme="minorEastAsia" w:hAnsi="Book Antiqua"/>
          <w:b/>
          <w:lang w:eastAsia="zh-CN"/>
        </w:rPr>
      </w:pPr>
    </w:p>
    <w:p w:rsidR="008E633B" w:rsidRPr="00D13FBB" w:rsidRDefault="008E633B" w:rsidP="008E633B">
      <w:pPr>
        <w:pStyle w:val="a7"/>
        <w:wordWrap w:val="0"/>
        <w:spacing w:line="360" w:lineRule="auto"/>
        <w:ind w:left="360" w:right="120"/>
        <w:jc w:val="right"/>
        <w:rPr>
          <w:rFonts w:ascii="Book Antiqua" w:hAnsi="Book Antiqua"/>
          <w:b/>
          <w:bCs/>
          <w:color w:val="000000"/>
          <w:lang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78"/>
      <w:r w:rsidRPr="008A435A">
        <w:rPr>
          <w:rStyle w:val="ad"/>
          <w:rFonts w:ascii="Book Antiqua" w:hAnsi="Book Antiqua" w:cs="Arial"/>
          <w:noProof/>
          <w:color w:val="000000"/>
        </w:rPr>
        <w:t>P-Reviewers</w:t>
      </w:r>
      <w:r w:rsidRPr="00673A62">
        <w:rPr>
          <w:rStyle w:val="ad"/>
          <w:rFonts w:ascii="Book Antiqua" w:hAnsi="Book Antiqua" w:cs="Arial"/>
          <w:noProof/>
          <w:color w:val="000000"/>
          <w:lang w:eastAsia="zh-CN"/>
        </w:rPr>
        <w:t>:</w:t>
      </w:r>
      <w:r w:rsidRPr="008A435A">
        <w:rPr>
          <w:rFonts w:ascii="Book Antiqua" w:hAnsi="Book Antiqua"/>
          <w:bCs/>
          <w:color w:val="000000"/>
        </w:rPr>
        <w:t xml:space="preserve"> </w:t>
      </w:r>
      <w:r>
        <w:rPr>
          <w:rFonts w:ascii="Book Antiqua" w:eastAsiaTheme="minorEastAsia" w:hAnsi="Book Antiqua" w:hint="eastAsia"/>
          <w:bCs/>
          <w:color w:val="000000"/>
          <w:lang w:eastAsia="zh-CN"/>
        </w:rPr>
        <w:t xml:space="preserve">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eastAsiaTheme="minorEastAsia" w:hAnsi="Book Antiqua" w:hint="eastAsi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838FF" w:rsidRPr="00C838FF" w:rsidRDefault="00C838FF" w:rsidP="00C838FF">
      <w:pPr>
        <w:spacing w:line="360" w:lineRule="auto"/>
        <w:rPr>
          <w:rFonts w:ascii="Book Antiqua" w:hAnsi="Book Antiqua"/>
          <w:b/>
        </w:rPr>
      </w:pPr>
      <w:r w:rsidRPr="00C838FF">
        <w:rPr>
          <w:rFonts w:ascii="Book Antiqua" w:hAnsi="Book Antiqua"/>
          <w:b/>
        </w:rPr>
        <w:br w:type="page"/>
      </w:r>
    </w:p>
    <w:p w:rsidR="004E6ABF" w:rsidRPr="00C838FF" w:rsidRDefault="004E6ABF" w:rsidP="00C838FF">
      <w:pPr>
        <w:spacing w:line="360" w:lineRule="auto"/>
        <w:jc w:val="both"/>
        <w:rPr>
          <w:rFonts w:ascii="Book Antiqua" w:hAnsi="Book Antiqua"/>
          <w:b/>
        </w:rPr>
      </w:pPr>
      <w:r w:rsidRPr="00C838FF">
        <w:rPr>
          <w:rFonts w:ascii="Book Antiqua" w:hAnsi="Book Antiqua"/>
          <w:b/>
        </w:rPr>
        <w:lastRenderedPageBreak/>
        <w:t>Figure Legends</w:t>
      </w:r>
    </w:p>
    <w:p w:rsidR="004E6ABF" w:rsidRPr="00C838FF" w:rsidRDefault="004E6ABF" w:rsidP="00C838FF">
      <w:pPr>
        <w:spacing w:line="360" w:lineRule="auto"/>
        <w:jc w:val="both"/>
        <w:rPr>
          <w:rFonts w:ascii="Book Antiqua" w:hAnsi="Book Antiqua"/>
          <w:b/>
        </w:rPr>
      </w:pPr>
    </w:p>
    <w:p w:rsidR="004E6ABF" w:rsidRPr="00C838FF" w:rsidRDefault="00B33700" w:rsidP="00C838FF">
      <w:pPr>
        <w:spacing w:line="360" w:lineRule="auto"/>
        <w:jc w:val="both"/>
        <w:rPr>
          <w:rFonts w:ascii="Book Antiqua" w:hAnsi="Book Antiqua"/>
          <w:b/>
        </w:rPr>
      </w:pPr>
      <w:r w:rsidRPr="00C838FF">
        <w:rPr>
          <w:rFonts w:ascii="Book Antiqua" w:hAnsi="Book Antiqua"/>
          <w:b/>
          <w:noProof/>
          <w:lang w:eastAsia="zh-CN"/>
        </w:rPr>
        <w:drawing>
          <wp:inline distT="0" distB="0" distL="0" distR="0">
            <wp:extent cx="1438656" cy="14386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Scope 1.jpg"/>
                    <pic:cNvPicPr/>
                  </pic:nvPicPr>
                  <pic:blipFill>
                    <a:blip r:embed="rId9">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inline>
        </w:drawing>
      </w:r>
    </w:p>
    <w:p w:rsidR="004E6ABF" w:rsidRPr="00C838FF" w:rsidRDefault="00467C4F" w:rsidP="00C838FF">
      <w:pPr>
        <w:spacing w:line="360" w:lineRule="auto"/>
        <w:jc w:val="both"/>
        <w:rPr>
          <w:rFonts w:ascii="Book Antiqua" w:eastAsia="宋体" w:hAnsi="Book Antiqua"/>
          <w:b/>
          <w:lang w:eastAsia="zh-CN"/>
        </w:rPr>
      </w:pPr>
      <w:r w:rsidRPr="00C838FF">
        <w:rPr>
          <w:rFonts w:ascii="Book Antiqua" w:eastAsia="宋体" w:hAnsi="Book Antiqua"/>
          <w:b/>
          <w:lang w:eastAsia="zh-CN"/>
        </w:rPr>
        <w:t>A</w:t>
      </w:r>
    </w:p>
    <w:p w:rsidR="004E6ABF" w:rsidRPr="00C838FF" w:rsidRDefault="00B33700" w:rsidP="00C838FF">
      <w:pPr>
        <w:spacing w:line="360" w:lineRule="auto"/>
        <w:jc w:val="both"/>
        <w:rPr>
          <w:rFonts w:ascii="Book Antiqua" w:hAnsi="Book Antiqua"/>
          <w:b/>
        </w:rPr>
      </w:pPr>
      <w:r w:rsidRPr="00C838FF">
        <w:rPr>
          <w:rFonts w:ascii="Book Antiqua" w:hAnsi="Book Antiqua"/>
          <w:b/>
          <w:noProof/>
          <w:lang w:eastAsia="zh-CN"/>
        </w:rPr>
        <w:drawing>
          <wp:inline distT="0" distB="0" distL="0" distR="0">
            <wp:extent cx="1438656" cy="1438656"/>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Scope 2.jpg"/>
                    <pic:cNvPicPr/>
                  </pic:nvPicPr>
                  <pic:blipFill>
                    <a:blip r:embed="rId10">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inline>
        </w:drawing>
      </w:r>
    </w:p>
    <w:p w:rsidR="004E6ABF" w:rsidRPr="00C838FF" w:rsidRDefault="00467C4F" w:rsidP="00C838FF">
      <w:pPr>
        <w:spacing w:line="360" w:lineRule="auto"/>
        <w:jc w:val="both"/>
        <w:rPr>
          <w:rFonts w:ascii="Book Antiqua" w:eastAsia="宋体" w:hAnsi="Book Antiqua"/>
          <w:b/>
          <w:lang w:eastAsia="zh-CN"/>
        </w:rPr>
      </w:pPr>
      <w:r w:rsidRPr="00C838FF">
        <w:rPr>
          <w:rFonts w:ascii="Book Antiqua" w:eastAsia="宋体" w:hAnsi="Book Antiqua"/>
          <w:b/>
          <w:lang w:eastAsia="zh-CN"/>
        </w:rPr>
        <w:t>B</w:t>
      </w:r>
    </w:p>
    <w:p w:rsidR="004E6ABF" w:rsidRPr="0033267B" w:rsidRDefault="004E6ABF" w:rsidP="00C838FF">
      <w:pPr>
        <w:spacing w:line="360" w:lineRule="auto"/>
        <w:jc w:val="both"/>
        <w:rPr>
          <w:rFonts w:ascii="Book Antiqua" w:hAnsi="Book Antiqua"/>
          <w:b/>
        </w:rPr>
      </w:pPr>
      <w:r w:rsidRPr="0033267B">
        <w:rPr>
          <w:rFonts w:ascii="Book Antiqua" w:hAnsi="Book Antiqua"/>
          <w:b/>
        </w:rPr>
        <w:t xml:space="preserve">Figure </w:t>
      </w:r>
      <w:proofErr w:type="gramStart"/>
      <w:r w:rsidRPr="0033267B">
        <w:rPr>
          <w:rFonts w:ascii="Book Antiqua" w:hAnsi="Book Antiqua"/>
          <w:b/>
        </w:rPr>
        <w:t>1</w:t>
      </w:r>
      <w:r w:rsidR="00F35373" w:rsidRPr="0033267B">
        <w:rPr>
          <w:rFonts w:ascii="Book Antiqua" w:eastAsiaTheme="minorEastAsia" w:hAnsi="Book Antiqua"/>
          <w:b/>
          <w:lang w:eastAsia="zh-CN"/>
        </w:rPr>
        <w:t xml:space="preserve">  </w:t>
      </w:r>
      <w:proofErr w:type="spellStart"/>
      <w:r w:rsidRPr="0033267B">
        <w:rPr>
          <w:rFonts w:ascii="Book Antiqua" w:hAnsi="Book Antiqua"/>
          <w:b/>
        </w:rPr>
        <w:t>ScopeGuide</w:t>
      </w:r>
      <w:proofErr w:type="spellEnd"/>
      <w:proofErr w:type="gramEnd"/>
      <w:r w:rsidRPr="0033267B">
        <w:rPr>
          <w:rFonts w:ascii="Book Antiqua" w:hAnsi="Book Antiqua"/>
          <w:b/>
        </w:rPr>
        <w:t xml:space="preserve"> image of endoscope forming a reversed alpha loop in the sigmoid (</w:t>
      </w:r>
      <w:r w:rsidR="00467C4F" w:rsidRPr="0033267B">
        <w:rPr>
          <w:rFonts w:ascii="Book Antiqua" w:eastAsia="宋体" w:hAnsi="Book Antiqua"/>
          <w:b/>
          <w:lang w:eastAsia="zh-CN"/>
        </w:rPr>
        <w:t>A</w:t>
      </w:r>
      <w:r w:rsidRPr="0033267B">
        <w:rPr>
          <w:rFonts w:ascii="Book Antiqua" w:hAnsi="Book Antiqua"/>
          <w:b/>
        </w:rPr>
        <w:t>) and straight in the cecum (</w:t>
      </w:r>
      <w:r w:rsidR="00467C4F" w:rsidRPr="0033267B">
        <w:rPr>
          <w:rFonts w:ascii="Book Antiqua" w:eastAsia="宋体" w:hAnsi="Book Antiqua"/>
          <w:b/>
          <w:lang w:eastAsia="zh-CN"/>
        </w:rPr>
        <w:t>B</w:t>
      </w:r>
      <w:r w:rsidRPr="0033267B">
        <w:rPr>
          <w:rFonts w:ascii="Book Antiqua" w:hAnsi="Book Antiqua"/>
          <w:b/>
        </w:rPr>
        <w:t>).</w:t>
      </w:r>
    </w:p>
    <w:p w:rsidR="004E6ABF" w:rsidRPr="00C838FF" w:rsidRDefault="004E6ABF" w:rsidP="00C838FF">
      <w:pPr>
        <w:spacing w:line="360" w:lineRule="auto"/>
        <w:jc w:val="both"/>
        <w:rPr>
          <w:rFonts w:ascii="Book Antiqua" w:hAnsi="Book Antiqua"/>
        </w:rPr>
      </w:pPr>
    </w:p>
    <w:p w:rsidR="004E6ABF" w:rsidRPr="00C838FF" w:rsidRDefault="004E6ABF" w:rsidP="00C838FF">
      <w:pPr>
        <w:spacing w:line="360" w:lineRule="auto"/>
        <w:jc w:val="both"/>
        <w:rPr>
          <w:rFonts w:ascii="Book Antiqua" w:hAnsi="Book Antiqua"/>
        </w:rPr>
      </w:pPr>
    </w:p>
    <w:p w:rsidR="004E6ABF" w:rsidRPr="00C838FF" w:rsidRDefault="004E6ABF" w:rsidP="00C838FF">
      <w:pPr>
        <w:spacing w:line="360" w:lineRule="auto"/>
        <w:jc w:val="both"/>
        <w:rPr>
          <w:rFonts w:ascii="Book Antiqua" w:hAnsi="Book Antiqua"/>
        </w:rPr>
      </w:pPr>
    </w:p>
    <w:p w:rsidR="004E6ABF" w:rsidRPr="00C838FF" w:rsidRDefault="004E6ABF" w:rsidP="00C838FF">
      <w:pPr>
        <w:spacing w:line="360" w:lineRule="auto"/>
        <w:jc w:val="both"/>
        <w:rPr>
          <w:rFonts w:ascii="Book Antiqua" w:hAnsi="Book Antiqua"/>
        </w:rPr>
      </w:pPr>
    </w:p>
    <w:p w:rsidR="00BC0BF8" w:rsidRPr="00C838FF" w:rsidRDefault="004E6ABF" w:rsidP="00C838FF">
      <w:pPr>
        <w:spacing w:line="360" w:lineRule="auto"/>
        <w:jc w:val="both"/>
        <w:rPr>
          <w:rFonts w:ascii="Book Antiqua" w:hAnsi="Book Antiqua"/>
        </w:rPr>
      </w:pPr>
      <w:r w:rsidRPr="00C838FF">
        <w:rPr>
          <w:rFonts w:ascii="Book Antiqua" w:hAnsi="Book Antiqua"/>
          <w:b/>
        </w:rPr>
        <w:br w:type="page"/>
      </w:r>
    </w:p>
    <w:p w:rsidR="00BC0BF8" w:rsidRPr="00907D9F" w:rsidRDefault="00BC0BF8" w:rsidP="00C838FF">
      <w:pPr>
        <w:spacing w:line="360" w:lineRule="auto"/>
        <w:jc w:val="both"/>
        <w:rPr>
          <w:rFonts w:ascii="Book Antiqua" w:eastAsiaTheme="minorEastAsia" w:hAnsi="Book Antiqua" w:cs="Arial"/>
          <w:b/>
          <w:lang w:eastAsia="zh-CN"/>
        </w:rPr>
      </w:pPr>
      <w:r w:rsidRPr="00C838FF">
        <w:rPr>
          <w:rFonts w:ascii="Book Antiqua" w:hAnsi="Book Antiqua" w:cs="Arial"/>
          <w:b/>
        </w:rPr>
        <w:lastRenderedPageBreak/>
        <w:t>Table</w:t>
      </w:r>
      <w:r w:rsidR="00F35373" w:rsidRPr="00C838FF">
        <w:rPr>
          <w:rFonts w:ascii="Book Antiqua" w:eastAsiaTheme="minorEastAsia" w:hAnsi="Book Antiqua" w:cs="Arial"/>
          <w:b/>
          <w:lang w:eastAsia="zh-CN"/>
        </w:rPr>
        <w:t xml:space="preserve"> </w:t>
      </w:r>
      <w:proofErr w:type="gramStart"/>
      <w:r w:rsidRPr="00C838FF">
        <w:rPr>
          <w:rFonts w:ascii="Book Antiqua" w:hAnsi="Book Antiqua" w:cs="Arial"/>
          <w:b/>
        </w:rPr>
        <w:t>1</w:t>
      </w:r>
      <w:r w:rsidR="00F35373" w:rsidRPr="00C838FF">
        <w:rPr>
          <w:rFonts w:ascii="Book Antiqua" w:eastAsiaTheme="minorEastAsia" w:hAnsi="Book Antiqua" w:cs="Arial"/>
          <w:b/>
          <w:lang w:eastAsia="zh-CN"/>
        </w:rPr>
        <w:t xml:space="preserve">  </w:t>
      </w:r>
      <w:r w:rsidRPr="00C838FF">
        <w:rPr>
          <w:rFonts w:ascii="Book Antiqua" w:hAnsi="Book Antiqua" w:cs="Arial"/>
          <w:b/>
        </w:rPr>
        <w:t>Patient</w:t>
      </w:r>
      <w:proofErr w:type="gramEnd"/>
      <w:r w:rsidRPr="00C838FF">
        <w:rPr>
          <w:rFonts w:ascii="Book Antiqua" w:hAnsi="Book Antiqua" w:cs="Arial"/>
          <w:b/>
        </w:rPr>
        <w:t xml:space="preserve"> characteristics</w:t>
      </w:r>
      <w:r w:rsidR="00907D9F">
        <w:rPr>
          <w:rFonts w:ascii="Book Antiqua" w:eastAsiaTheme="minorEastAsia" w:hAnsi="Book Antiqua" w:cs="Arial" w:hint="eastAsia"/>
          <w:b/>
          <w:lang w:eastAsia="zh-CN"/>
        </w:rPr>
        <w:t xml:space="preserve"> </w:t>
      </w:r>
      <w:r w:rsidR="009B4ECE" w:rsidRPr="009B4ECE">
        <w:rPr>
          <w:rFonts w:ascii="Book Antiqua" w:eastAsiaTheme="minorEastAsia" w:hAnsi="Book Antiqua" w:cs="Arial"/>
          <w:b/>
          <w:i/>
          <w:lang w:eastAsia="zh-CN"/>
        </w:rPr>
        <w:t>n</w:t>
      </w:r>
      <w:r w:rsidR="00907D9F">
        <w:rPr>
          <w:rFonts w:ascii="Book Antiqua" w:eastAsiaTheme="minorEastAsia" w:hAnsi="Book Antiqua" w:cs="Arial" w:hint="eastAsia"/>
          <w:b/>
          <w:lang w:eastAsia="zh-CN"/>
        </w:rPr>
        <w:t xml:space="preserve"> (%)</w:t>
      </w:r>
    </w:p>
    <w:tbl>
      <w:tblPr>
        <w:tblW w:w="0" w:type="auto"/>
        <w:tblLook w:val="04A0" w:firstRow="1" w:lastRow="0" w:firstColumn="1" w:lastColumn="0" w:noHBand="0" w:noVBand="1"/>
      </w:tblPr>
      <w:tblGrid>
        <w:gridCol w:w="2214"/>
        <w:gridCol w:w="2214"/>
        <w:gridCol w:w="2214"/>
        <w:gridCol w:w="2214"/>
      </w:tblGrid>
      <w:tr w:rsidR="00BC0BF8" w:rsidRPr="00C838FF" w:rsidTr="00466EA5">
        <w:tc>
          <w:tcPr>
            <w:tcW w:w="2214" w:type="dxa"/>
            <w:tcBorders>
              <w:top w:val="single" w:sz="4" w:space="0" w:color="auto"/>
              <w:bottom w:val="single" w:sz="4" w:space="0" w:color="auto"/>
            </w:tcBorders>
            <w:shd w:val="clear" w:color="auto" w:fill="auto"/>
          </w:tcPr>
          <w:p w:rsidR="00BC0BF8" w:rsidRPr="00C838FF" w:rsidRDefault="00BC0BF8" w:rsidP="00A9160E">
            <w:pPr>
              <w:spacing w:line="360" w:lineRule="auto"/>
              <w:rPr>
                <w:rFonts w:ascii="Book Antiqua" w:hAnsi="Book Antiqua" w:cs="Arial"/>
              </w:rPr>
            </w:pPr>
          </w:p>
        </w:tc>
        <w:tc>
          <w:tcPr>
            <w:tcW w:w="2214" w:type="dxa"/>
            <w:tcBorders>
              <w:top w:val="single" w:sz="4" w:space="0" w:color="auto"/>
              <w:bottom w:val="single" w:sz="4" w:space="0" w:color="auto"/>
            </w:tcBorders>
            <w:shd w:val="clear" w:color="auto" w:fill="auto"/>
          </w:tcPr>
          <w:p w:rsidR="00BC0BF8" w:rsidRPr="00C838FF" w:rsidRDefault="0008334E" w:rsidP="00C838FF">
            <w:pPr>
              <w:spacing w:line="360" w:lineRule="auto"/>
              <w:jc w:val="both"/>
              <w:rPr>
                <w:rFonts w:ascii="Book Antiqua" w:hAnsi="Book Antiqua" w:cs="Arial"/>
                <w:b/>
              </w:rPr>
            </w:pPr>
            <w:r w:rsidRPr="00C838FF">
              <w:rPr>
                <w:rFonts w:ascii="Book Antiqua" w:hAnsi="Book Antiqua" w:cs="Arial"/>
                <w:b/>
              </w:rPr>
              <w:t>C</w:t>
            </w:r>
            <w:r w:rsidR="00F349A8" w:rsidRPr="00C838FF">
              <w:rPr>
                <w:rFonts w:ascii="Book Antiqua" w:hAnsi="Book Antiqua" w:cs="Arial"/>
                <w:b/>
              </w:rPr>
              <w:t>onventional colonoscopy</w:t>
            </w:r>
          </w:p>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t>(</w:t>
            </w:r>
            <w:r w:rsidRPr="0033267B">
              <w:rPr>
                <w:rFonts w:ascii="Book Antiqua" w:hAnsi="Book Antiqua" w:cs="Arial"/>
                <w:b/>
                <w:i/>
              </w:rPr>
              <w:t>n</w:t>
            </w:r>
            <w:r w:rsidRPr="00C838FF">
              <w:rPr>
                <w:rFonts w:ascii="Book Antiqua" w:hAnsi="Book Antiqua" w:cs="Arial"/>
                <w:b/>
              </w:rPr>
              <w:t xml:space="preserve"> = 122)</w:t>
            </w:r>
          </w:p>
        </w:tc>
        <w:tc>
          <w:tcPr>
            <w:tcW w:w="2214" w:type="dxa"/>
            <w:tcBorders>
              <w:top w:val="single" w:sz="4" w:space="0" w:color="auto"/>
              <w:bottom w:val="single" w:sz="4" w:space="0" w:color="auto"/>
            </w:tcBorders>
            <w:shd w:val="clear" w:color="auto" w:fill="auto"/>
          </w:tcPr>
          <w:p w:rsidR="00BC0BF8" w:rsidRPr="00C838FF" w:rsidRDefault="00F349A8" w:rsidP="00C838FF">
            <w:pPr>
              <w:spacing w:line="360" w:lineRule="auto"/>
              <w:jc w:val="both"/>
              <w:rPr>
                <w:rFonts w:ascii="Book Antiqua" w:hAnsi="Book Antiqua" w:cs="Arial"/>
                <w:b/>
              </w:rPr>
            </w:pPr>
            <w:r w:rsidRPr="00C838FF">
              <w:rPr>
                <w:rFonts w:ascii="Book Antiqua" w:hAnsi="Book Antiqua" w:cs="Arial"/>
                <w:b/>
              </w:rPr>
              <w:t>Magnetic imaging colonoscopy</w:t>
            </w:r>
          </w:p>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t>(</w:t>
            </w:r>
            <w:r w:rsidRPr="0033267B">
              <w:rPr>
                <w:rFonts w:ascii="Book Antiqua" w:hAnsi="Book Antiqua" w:cs="Arial"/>
                <w:b/>
                <w:i/>
              </w:rPr>
              <w:t>n</w:t>
            </w:r>
            <w:r w:rsidRPr="00C838FF">
              <w:rPr>
                <w:rFonts w:ascii="Book Antiqua" w:hAnsi="Book Antiqua" w:cs="Arial"/>
                <w:b/>
              </w:rPr>
              <w:t xml:space="preserve"> = 131)</w:t>
            </w:r>
          </w:p>
        </w:tc>
        <w:tc>
          <w:tcPr>
            <w:tcW w:w="2214" w:type="dxa"/>
            <w:tcBorders>
              <w:top w:val="single" w:sz="4" w:space="0" w:color="auto"/>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t>Total</w:t>
            </w:r>
          </w:p>
          <w:p w:rsidR="00F349A8" w:rsidRPr="00C838FF" w:rsidRDefault="00F349A8" w:rsidP="00C838FF">
            <w:pPr>
              <w:spacing w:line="360" w:lineRule="auto"/>
              <w:jc w:val="both"/>
              <w:rPr>
                <w:rFonts w:ascii="Book Antiqua" w:hAnsi="Book Antiqua" w:cs="Arial"/>
                <w:b/>
              </w:rPr>
            </w:pPr>
          </w:p>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t>(</w:t>
            </w:r>
            <w:r w:rsidRPr="0033267B">
              <w:rPr>
                <w:rFonts w:ascii="Book Antiqua" w:hAnsi="Book Antiqua" w:cs="Arial"/>
                <w:b/>
                <w:i/>
              </w:rPr>
              <w:t>n</w:t>
            </w:r>
            <w:r w:rsidRPr="00C838FF">
              <w:rPr>
                <w:rFonts w:ascii="Book Antiqua" w:hAnsi="Book Antiqua" w:cs="Arial"/>
                <w:b/>
              </w:rPr>
              <w:t xml:space="preserve"> = 253)</w:t>
            </w:r>
          </w:p>
        </w:tc>
      </w:tr>
      <w:tr w:rsidR="00BC0BF8" w:rsidRPr="00C838FF" w:rsidTr="00466EA5">
        <w:tc>
          <w:tcPr>
            <w:tcW w:w="2214" w:type="dxa"/>
            <w:tcBorders>
              <w:top w:val="single" w:sz="4" w:space="0" w:color="auto"/>
            </w:tcBorders>
            <w:shd w:val="clear" w:color="auto" w:fill="auto"/>
          </w:tcPr>
          <w:p w:rsidR="00BC0BF8" w:rsidRPr="00907D9F" w:rsidRDefault="00BC0BF8" w:rsidP="00A9160E">
            <w:pPr>
              <w:spacing w:line="360" w:lineRule="auto"/>
              <w:rPr>
                <w:rFonts w:ascii="Book Antiqua" w:eastAsiaTheme="minorEastAsia" w:hAnsi="Book Antiqua" w:cs="Arial"/>
                <w:lang w:eastAsia="zh-CN"/>
              </w:rPr>
            </w:pPr>
            <w:r w:rsidRPr="00C838FF">
              <w:rPr>
                <w:rFonts w:ascii="Book Antiqua" w:hAnsi="Book Antiqua" w:cs="Arial"/>
              </w:rPr>
              <w:t>Age</w:t>
            </w:r>
            <w:r w:rsidR="00907D9F">
              <w:rPr>
                <w:rFonts w:ascii="Book Antiqua" w:eastAsiaTheme="minorEastAsia" w:hAnsi="Book Antiqua" w:cs="Arial" w:hint="eastAsia"/>
                <w:lang w:eastAsia="zh-CN"/>
              </w:rPr>
              <w:t xml:space="preserve"> (</w:t>
            </w:r>
            <w:proofErr w:type="spellStart"/>
            <w:r w:rsidR="00907D9F">
              <w:rPr>
                <w:rFonts w:ascii="Book Antiqua" w:eastAsiaTheme="minorEastAsia" w:hAnsi="Book Antiqua" w:cs="Arial" w:hint="eastAsia"/>
                <w:lang w:eastAsia="zh-CN"/>
              </w:rPr>
              <w:t>yr</w:t>
            </w:r>
            <w:proofErr w:type="spellEnd"/>
            <w:r w:rsidR="00907D9F">
              <w:rPr>
                <w:rFonts w:ascii="Book Antiqua" w:eastAsiaTheme="minorEastAsia" w:hAnsi="Book Antiqua" w:cs="Arial" w:hint="eastAsia"/>
                <w:lang w:eastAsia="zh-CN"/>
              </w:rPr>
              <w:t>)</w:t>
            </w:r>
          </w:p>
        </w:tc>
        <w:tc>
          <w:tcPr>
            <w:tcW w:w="2214" w:type="dxa"/>
            <w:tcBorders>
              <w:top w:val="single" w:sz="4" w:space="0" w:color="auto"/>
            </w:tcBorders>
            <w:shd w:val="clear" w:color="auto" w:fill="auto"/>
          </w:tcPr>
          <w:p w:rsidR="00BC0BF8" w:rsidRPr="00C838FF" w:rsidRDefault="00BC0BF8" w:rsidP="00466EA5">
            <w:pPr>
              <w:spacing w:line="360" w:lineRule="auto"/>
              <w:jc w:val="both"/>
              <w:rPr>
                <w:rFonts w:ascii="Book Antiqua" w:hAnsi="Book Antiqua" w:cs="Arial"/>
              </w:rPr>
            </w:pPr>
            <w:r w:rsidRPr="00C838FF">
              <w:rPr>
                <w:rFonts w:ascii="Book Antiqua" w:hAnsi="Book Antiqua" w:cs="Arial"/>
              </w:rPr>
              <w:t>58.2 (18</w:t>
            </w:r>
            <w:r w:rsidR="00466EA5">
              <w:rPr>
                <w:rFonts w:ascii="Book Antiqua" w:eastAsiaTheme="minorEastAsia" w:hAnsi="Book Antiqua" w:cs="Arial" w:hint="eastAsia"/>
                <w:lang w:eastAsia="zh-CN"/>
              </w:rPr>
              <w:t>-</w:t>
            </w:r>
            <w:r w:rsidRPr="00C838FF">
              <w:rPr>
                <w:rFonts w:ascii="Book Antiqua" w:hAnsi="Book Antiqua" w:cs="Arial"/>
              </w:rPr>
              <w:t>82)</w:t>
            </w:r>
          </w:p>
        </w:tc>
        <w:tc>
          <w:tcPr>
            <w:tcW w:w="2214" w:type="dxa"/>
            <w:tcBorders>
              <w:top w:val="single" w:sz="4" w:space="0" w:color="auto"/>
            </w:tcBorders>
            <w:shd w:val="clear" w:color="auto" w:fill="auto"/>
          </w:tcPr>
          <w:p w:rsidR="00BC0BF8" w:rsidRPr="00C838FF" w:rsidRDefault="00BC0BF8" w:rsidP="00466EA5">
            <w:pPr>
              <w:spacing w:line="360" w:lineRule="auto"/>
              <w:jc w:val="both"/>
              <w:rPr>
                <w:rFonts w:ascii="Book Antiqua" w:hAnsi="Book Antiqua" w:cs="Arial"/>
              </w:rPr>
            </w:pPr>
            <w:r w:rsidRPr="00C838FF">
              <w:rPr>
                <w:rFonts w:ascii="Book Antiqua" w:hAnsi="Book Antiqua" w:cs="Arial"/>
              </w:rPr>
              <w:t>57.7 (19</w:t>
            </w:r>
            <w:r w:rsidR="00466EA5">
              <w:rPr>
                <w:rFonts w:ascii="Book Antiqua" w:eastAsiaTheme="minorEastAsia" w:hAnsi="Book Antiqua" w:cs="Arial" w:hint="eastAsia"/>
                <w:lang w:eastAsia="zh-CN"/>
              </w:rPr>
              <w:t>-</w:t>
            </w:r>
            <w:r w:rsidRPr="00C838FF">
              <w:rPr>
                <w:rFonts w:ascii="Book Antiqua" w:hAnsi="Book Antiqua" w:cs="Arial"/>
              </w:rPr>
              <w:t>86)</w:t>
            </w:r>
          </w:p>
        </w:tc>
        <w:tc>
          <w:tcPr>
            <w:tcW w:w="2214" w:type="dxa"/>
            <w:tcBorders>
              <w:top w:val="single" w:sz="4" w:space="0" w:color="auto"/>
            </w:tcBorders>
            <w:shd w:val="clear" w:color="auto" w:fill="auto"/>
          </w:tcPr>
          <w:p w:rsidR="00BC0BF8" w:rsidRPr="00C838FF" w:rsidRDefault="00BC0BF8" w:rsidP="00466EA5">
            <w:pPr>
              <w:spacing w:line="360" w:lineRule="auto"/>
              <w:jc w:val="both"/>
              <w:rPr>
                <w:rFonts w:ascii="Book Antiqua" w:hAnsi="Book Antiqua" w:cs="Arial"/>
              </w:rPr>
            </w:pPr>
            <w:r w:rsidRPr="00C838FF">
              <w:rPr>
                <w:rFonts w:ascii="Book Antiqua" w:hAnsi="Book Antiqua" w:cs="Arial"/>
              </w:rPr>
              <w:t>57.9 (18</w:t>
            </w:r>
            <w:r w:rsidR="00466EA5">
              <w:rPr>
                <w:rFonts w:ascii="Book Antiqua" w:eastAsiaTheme="minorEastAsia" w:hAnsi="Book Antiqua" w:cs="Arial" w:hint="eastAsia"/>
                <w:lang w:eastAsia="zh-CN"/>
              </w:rPr>
              <w:t>-</w:t>
            </w:r>
            <w:r w:rsidRPr="00C838FF">
              <w:rPr>
                <w:rFonts w:ascii="Book Antiqua" w:hAnsi="Book Antiqua" w:cs="Arial"/>
              </w:rPr>
              <w:t>86)</w:t>
            </w:r>
          </w:p>
        </w:tc>
      </w:tr>
      <w:tr w:rsidR="00BC0BF8" w:rsidRPr="00C838FF" w:rsidTr="00466EA5">
        <w:tc>
          <w:tcPr>
            <w:tcW w:w="2214" w:type="dxa"/>
            <w:shd w:val="clear" w:color="auto" w:fill="auto"/>
          </w:tcPr>
          <w:p w:rsidR="00BC0BF8" w:rsidRPr="00C838FF" w:rsidRDefault="00BC0BF8" w:rsidP="00C7550F">
            <w:pPr>
              <w:spacing w:line="360" w:lineRule="auto"/>
              <w:rPr>
                <w:rFonts w:ascii="Book Antiqua" w:hAnsi="Book Antiqua" w:cs="Arial"/>
              </w:rPr>
            </w:pPr>
            <w:r w:rsidRPr="00C838FF">
              <w:rPr>
                <w:rFonts w:ascii="Book Antiqua" w:hAnsi="Book Antiqua" w:cs="Arial"/>
              </w:rPr>
              <w:t>Gender –</w:t>
            </w:r>
            <w:r w:rsidR="00C7550F">
              <w:rPr>
                <w:rFonts w:ascii="Book Antiqua" w:hAnsi="Book Antiqua" w:cs="Arial"/>
              </w:rPr>
              <w:t xml:space="preserve"> male</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63 (51.6)</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68 (51.9)</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131 (51.8)</w:t>
            </w:r>
          </w:p>
        </w:tc>
      </w:tr>
      <w:tr w:rsidR="00BC0BF8" w:rsidRPr="00C838FF" w:rsidTr="00466EA5">
        <w:tc>
          <w:tcPr>
            <w:tcW w:w="2214"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Previous colonoscopy</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77 (63.1)</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66 (50.4)</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143 (56.5)</w:t>
            </w:r>
          </w:p>
        </w:tc>
      </w:tr>
      <w:tr w:rsidR="00BC0BF8" w:rsidRPr="00C838FF" w:rsidTr="00466EA5">
        <w:tc>
          <w:tcPr>
            <w:tcW w:w="2214"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 xml:space="preserve">Prior </w:t>
            </w:r>
            <w:proofErr w:type="spellStart"/>
            <w:r w:rsidRPr="00C838FF">
              <w:rPr>
                <w:rFonts w:ascii="Book Antiqua" w:hAnsi="Book Antiqua" w:cs="Arial"/>
              </w:rPr>
              <w:t>abdo</w:t>
            </w:r>
            <w:proofErr w:type="spellEnd"/>
            <w:r w:rsidRPr="00C838FF">
              <w:rPr>
                <w:rFonts w:ascii="Book Antiqua" w:hAnsi="Book Antiqua" w:cs="Arial"/>
              </w:rPr>
              <w:t xml:space="preserve"> or pelvic surgery</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19 (15.6)</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26 (19.9)</w:t>
            </w:r>
          </w:p>
        </w:tc>
        <w:tc>
          <w:tcPr>
            <w:tcW w:w="2214"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45 (17.8)</w:t>
            </w:r>
          </w:p>
        </w:tc>
      </w:tr>
      <w:tr w:rsidR="000D3423" w:rsidRPr="00C838FF" w:rsidTr="00466EA5">
        <w:tc>
          <w:tcPr>
            <w:tcW w:w="2214" w:type="dxa"/>
            <w:shd w:val="clear" w:color="auto" w:fill="auto"/>
          </w:tcPr>
          <w:p w:rsidR="000D3423" w:rsidRPr="00C838FF" w:rsidRDefault="000D3423" w:rsidP="00A9160E">
            <w:pPr>
              <w:spacing w:line="360" w:lineRule="auto"/>
              <w:rPr>
                <w:rFonts w:ascii="Book Antiqua" w:hAnsi="Book Antiqua" w:cs="Arial"/>
              </w:rPr>
            </w:pPr>
            <w:r w:rsidRPr="00C838FF">
              <w:rPr>
                <w:rFonts w:ascii="Book Antiqua" w:hAnsi="Book Antiqua" w:cs="Arial"/>
              </w:rPr>
              <w:t>Indication</w:t>
            </w:r>
          </w:p>
        </w:tc>
        <w:tc>
          <w:tcPr>
            <w:tcW w:w="2214" w:type="dxa"/>
            <w:shd w:val="clear" w:color="auto" w:fill="auto"/>
          </w:tcPr>
          <w:p w:rsidR="000D3423" w:rsidRPr="00C838FF" w:rsidRDefault="000D3423" w:rsidP="00C838FF">
            <w:pPr>
              <w:spacing w:line="360" w:lineRule="auto"/>
              <w:jc w:val="both"/>
              <w:rPr>
                <w:rFonts w:ascii="Book Antiqua" w:hAnsi="Book Antiqua" w:cs="Arial"/>
              </w:rPr>
            </w:pPr>
          </w:p>
        </w:tc>
        <w:tc>
          <w:tcPr>
            <w:tcW w:w="2214" w:type="dxa"/>
            <w:shd w:val="clear" w:color="auto" w:fill="auto"/>
          </w:tcPr>
          <w:p w:rsidR="000D3423" w:rsidRPr="00C838FF" w:rsidRDefault="000D3423" w:rsidP="00C838FF">
            <w:pPr>
              <w:spacing w:line="360" w:lineRule="auto"/>
              <w:jc w:val="both"/>
              <w:rPr>
                <w:rFonts w:ascii="Book Antiqua" w:hAnsi="Book Antiqua" w:cs="Arial"/>
              </w:rPr>
            </w:pPr>
          </w:p>
        </w:tc>
        <w:tc>
          <w:tcPr>
            <w:tcW w:w="2214" w:type="dxa"/>
            <w:shd w:val="clear" w:color="auto" w:fill="auto"/>
          </w:tcPr>
          <w:p w:rsidR="000D3423" w:rsidRPr="00C838FF" w:rsidRDefault="000D3423" w:rsidP="00C838FF">
            <w:pPr>
              <w:spacing w:line="360" w:lineRule="auto"/>
              <w:jc w:val="both"/>
              <w:rPr>
                <w:rFonts w:ascii="Book Antiqua" w:hAnsi="Book Antiqua" w:cs="Arial"/>
              </w:rPr>
            </w:pPr>
          </w:p>
        </w:tc>
      </w:tr>
      <w:tr w:rsidR="000D3423" w:rsidRPr="00C838FF" w:rsidTr="00466EA5">
        <w:tc>
          <w:tcPr>
            <w:tcW w:w="2214" w:type="dxa"/>
            <w:shd w:val="clear" w:color="auto" w:fill="auto"/>
          </w:tcPr>
          <w:p w:rsidR="000D3423" w:rsidRPr="00C838FF" w:rsidRDefault="000D3423" w:rsidP="00A9160E">
            <w:pPr>
              <w:spacing w:line="360" w:lineRule="auto"/>
              <w:ind w:leftChars="100" w:left="240"/>
              <w:rPr>
                <w:rFonts w:ascii="Book Antiqua" w:hAnsi="Book Antiqua" w:cs="Arial"/>
              </w:rPr>
            </w:pPr>
            <w:r w:rsidRPr="00C838FF">
              <w:rPr>
                <w:rFonts w:ascii="Book Antiqua" w:hAnsi="Book Antiqua" w:cs="Arial"/>
              </w:rPr>
              <w:t>Screening or polyp follow-up</w:t>
            </w:r>
          </w:p>
        </w:tc>
        <w:tc>
          <w:tcPr>
            <w:tcW w:w="2214" w:type="dxa"/>
            <w:shd w:val="clear" w:color="auto" w:fill="auto"/>
          </w:tcPr>
          <w:p w:rsidR="000D3423" w:rsidRPr="00C838FF" w:rsidRDefault="000D3423" w:rsidP="000D3423">
            <w:pPr>
              <w:spacing w:line="360" w:lineRule="auto"/>
              <w:jc w:val="both"/>
              <w:rPr>
                <w:rFonts w:ascii="Book Antiqua" w:hAnsi="Book Antiqua" w:cs="Arial"/>
              </w:rPr>
            </w:pPr>
            <w:r w:rsidRPr="00C838FF">
              <w:rPr>
                <w:rFonts w:ascii="Book Antiqua" w:hAnsi="Book Antiqua" w:cs="Arial"/>
              </w:rPr>
              <w:t>71 (58.2)</w:t>
            </w:r>
          </w:p>
        </w:tc>
        <w:tc>
          <w:tcPr>
            <w:tcW w:w="2214" w:type="dxa"/>
            <w:shd w:val="clear" w:color="auto" w:fill="auto"/>
          </w:tcPr>
          <w:p w:rsidR="0039583E" w:rsidRPr="00C838FF" w:rsidRDefault="0039583E" w:rsidP="0039583E">
            <w:pPr>
              <w:spacing w:line="360" w:lineRule="auto"/>
              <w:jc w:val="both"/>
              <w:rPr>
                <w:rFonts w:ascii="Book Antiqua" w:hAnsi="Book Antiqua" w:cs="Arial"/>
              </w:rPr>
            </w:pPr>
            <w:r w:rsidRPr="00C838FF">
              <w:rPr>
                <w:rFonts w:ascii="Book Antiqua" w:hAnsi="Book Antiqua" w:cs="Arial"/>
              </w:rPr>
              <w:t>79 (60.3)</w:t>
            </w:r>
          </w:p>
          <w:p w:rsidR="000D3423" w:rsidRPr="00C838FF" w:rsidRDefault="000D3423" w:rsidP="00C838FF">
            <w:pPr>
              <w:spacing w:line="360" w:lineRule="auto"/>
              <w:jc w:val="both"/>
              <w:rPr>
                <w:rFonts w:ascii="Book Antiqua" w:hAnsi="Book Antiqua" w:cs="Arial"/>
              </w:rPr>
            </w:pP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150 (59.3)</w:t>
            </w:r>
          </w:p>
        </w:tc>
      </w:tr>
      <w:tr w:rsidR="000D3423" w:rsidRPr="00C838FF" w:rsidTr="00466EA5">
        <w:tc>
          <w:tcPr>
            <w:tcW w:w="2214" w:type="dxa"/>
            <w:shd w:val="clear" w:color="auto" w:fill="auto"/>
          </w:tcPr>
          <w:p w:rsidR="000D3423" w:rsidRPr="00C838FF" w:rsidRDefault="000D3423" w:rsidP="00A9160E">
            <w:pPr>
              <w:spacing w:line="360" w:lineRule="auto"/>
              <w:ind w:firstLineChars="100" w:firstLine="240"/>
              <w:rPr>
                <w:rFonts w:ascii="Book Antiqua" w:hAnsi="Book Antiqua" w:cs="Arial"/>
              </w:rPr>
            </w:pPr>
            <w:r w:rsidRPr="00C838FF">
              <w:rPr>
                <w:rFonts w:ascii="Book Antiqua" w:hAnsi="Book Antiqua" w:cs="Arial"/>
              </w:rPr>
              <w:t>GI bleeding</w:t>
            </w:r>
          </w:p>
        </w:tc>
        <w:tc>
          <w:tcPr>
            <w:tcW w:w="2214" w:type="dxa"/>
            <w:shd w:val="clear" w:color="auto" w:fill="auto"/>
          </w:tcPr>
          <w:p w:rsidR="000D3423" w:rsidRPr="00C838FF" w:rsidRDefault="000D3423" w:rsidP="000D3423">
            <w:pPr>
              <w:spacing w:line="360" w:lineRule="auto"/>
              <w:jc w:val="both"/>
              <w:rPr>
                <w:rFonts w:ascii="Book Antiqua" w:hAnsi="Book Antiqua" w:cs="Arial"/>
              </w:rPr>
            </w:pPr>
            <w:r w:rsidRPr="00C838FF">
              <w:rPr>
                <w:rFonts w:ascii="Book Antiqua" w:hAnsi="Book Antiqua" w:cs="Arial"/>
              </w:rPr>
              <w:t>13 (10.7)</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23 (17.6)</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36 (14.2)</w:t>
            </w:r>
          </w:p>
        </w:tc>
      </w:tr>
      <w:tr w:rsidR="000D3423" w:rsidRPr="00C838FF" w:rsidTr="00466EA5">
        <w:tc>
          <w:tcPr>
            <w:tcW w:w="2214" w:type="dxa"/>
            <w:shd w:val="clear" w:color="auto" w:fill="auto"/>
          </w:tcPr>
          <w:p w:rsidR="000D3423" w:rsidRPr="00C838FF" w:rsidRDefault="000D3423" w:rsidP="00A9160E">
            <w:pPr>
              <w:spacing w:line="360" w:lineRule="auto"/>
              <w:ind w:leftChars="100" w:left="240"/>
              <w:rPr>
                <w:rFonts w:ascii="Book Antiqua" w:hAnsi="Book Antiqua" w:cs="Arial"/>
              </w:rPr>
            </w:pPr>
            <w:r w:rsidRPr="00C838FF">
              <w:rPr>
                <w:rFonts w:ascii="Book Antiqua" w:hAnsi="Book Antiqua" w:cs="Arial"/>
              </w:rPr>
              <w:t>Anemia or FOBT+</w:t>
            </w:r>
          </w:p>
        </w:tc>
        <w:tc>
          <w:tcPr>
            <w:tcW w:w="2214" w:type="dxa"/>
            <w:shd w:val="clear" w:color="auto" w:fill="auto"/>
          </w:tcPr>
          <w:p w:rsidR="000D3423" w:rsidRPr="00C838FF" w:rsidRDefault="0039583E" w:rsidP="00C838FF">
            <w:pPr>
              <w:spacing w:line="360" w:lineRule="auto"/>
              <w:jc w:val="both"/>
              <w:rPr>
                <w:rFonts w:ascii="Book Antiqua" w:hAnsi="Book Antiqua" w:cs="Arial"/>
              </w:rPr>
            </w:pPr>
            <w:r w:rsidRPr="00C838FF">
              <w:rPr>
                <w:rFonts w:ascii="Book Antiqua" w:hAnsi="Book Antiqua" w:cs="Arial"/>
              </w:rPr>
              <w:t>7 (5.7)</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10 (7.6)</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17 (6.7)</w:t>
            </w:r>
          </w:p>
        </w:tc>
      </w:tr>
      <w:tr w:rsidR="000D3423" w:rsidRPr="00C838FF" w:rsidTr="00466EA5">
        <w:tc>
          <w:tcPr>
            <w:tcW w:w="2214" w:type="dxa"/>
            <w:shd w:val="clear" w:color="auto" w:fill="auto"/>
          </w:tcPr>
          <w:p w:rsidR="000D3423" w:rsidRPr="00C838FF" w:rsidRDefault="000D3423" w:rsidP="00A9160E">
            <w:pPr>
              <w:spacing w:line="360" w:lineRule="auto"/>
              <w:ind w:firstLineChars="100" w:firstLine="240"/>
              <w:rPr>
                <w:rFonts w:ascii="Book Antiqua" w:hAnsi="Book Antiqua" w:cs="Arial"/>
              </w:rPr>
            </w:pPr>
            <w:r w:rsidRPr="00C838FF">
              <w:rPr>
                <w:rFonts w:ascii="Book Antiqua" w:hAnsi="Book Antiqua" w:cs="Arial"/>
              </w:rPr>
              <w:t>Diarrhea</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5 (4.1)</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11 (8.4)</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16 (6.3)</w:t>
            </w:r>
          </w:p>
        </w:tc>
      </w:tr>
      <w:tr w:rsidR="000D3423" w:rsidRPr="00C838FF" w:rsidTr="00466EA5">
        <w:tc>
          <w:tcPr>
            <w:tcW w:w="2214" w:type="dxa"/>
            <w:shd w:val="clear" w:color="auto" w:fill="auto"/>
          </w:tcPr>
          <w:p w:rsidR="000D3423" w:rsidRPr="00C838FF" w:rsidRDefault="000D3423" w:rsidP="00A9160E">
            <w:pPr>
              <w:spacing w:line="360" w:lineRule="auto"/>
              <w:ind w:firstLineChars="100" w:firstLine="240"/>
              <w:rPr>
                <w:rFonts w:ascii="Book Antiqua" w:hAnsi="Book Antiqua" w:cs="Arial"/>
              </w:rPr>
            </w:pPr>
            <w:r w:rsidRPr="00C838FF">
              <w:rPr>
                <w:rFonts w:ascii="Book Antiqua" w:hAnsi="Book Antiqua" w:cs="Arial"/>
              </w:rPr>
              <w:t>IBD</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8 (6.6)</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4 (3.1)</w:t>
            </w:r>
          </w:p>
        </w:tc>
        <w:tc>
          <w:tcPr>
            <w:tcW w:w="2214" w:type="dxa"/>
            <w:shd w:val="clear" w:color="auto" w:fill="auto"/>
          </w:tcPr>
          <w:p w:rsidR="000D3423" w:rsidRPr="00C838FF" w:rsidRDefault="0039583E" w:rsidP="0039583E">
            <w:pPr>
              <w:spacing w:line="360" w:lineRule="auto"/>
              <w:jc w:val="both"/>
              <w:rPr>
                <w:rFonts w:ascii="Book Antiqua" w:hAnsi="Book Antiqua" w:cs="Arial"/>
              </w:rPr>
            </w:pPr>
            <w:r w:rsidRPr="00C838FF">
              <w:rPr>
                <w:rFonts w:ascii="Book Antiqua" w:hAnsi="Book Antiqua" w:cs="Arial"/>
              </w:rPr>
              <w:t>12 (4.7)</w:t>
            </w:r>
          </w:p>
        </w:tc>
      </w:tr>
      <w:tr w:rsidR="000D3423" w:rsidRPr="00C838FF" w:rsidTr="00466EA5">
        <w:tc>
          <w:tcPr>
            <w:tcW w:w="2214" w:type="dxa"/>
            <w:tcBorders>
              <w:bottom w:val="single" w:sz="4" w:space="0" w:color="auto"/>
            </w:tcBorders>
            <w:shd w:val="clear" w:color="auto" w:fill="auto"/>
          </w:tcPr>
          <w:p w:rsidR="000D3423" w:rsidRPr="00C838FF" w:rsidRDefault="000D3423" w:rsidP="00A9160E">
            <w:pPr>
              <w:spacing w:line="360" w:lineRule="auto"/>
              <w:ind w:firstLineChars="100" w:firstLine="240"/>
              <w:rPr>
                <w:rFonts w:ascii="Book Antiqua" w:hAnsi="Book Antiqua" w:cs="Arial"/>
              </w:rPr>
            </w:pPr>
            <w:r w:rsidRPr="00C838FF">
              <w:rPr>
                <w:rFonts w:ascii="Book Antiqua" w:hAnsi="Book Antiqua" w:cs="Arial"/>
              </w:rPr>
              <w:t>Other</w:t>
            </w:r>
          </w:p>
        </w:tc>
        <w:tc>
          <w:tcPr>
            <w:tcW w:w="2214" w:type="dxa"/>
            <w:tcBorders>
              <w:bottom w:val="single" w:sz="4" w:space="0" w:color="auto"/>
            </w:tcBorders>
            <w:shd w:val="clear" w:color="auto" w:fill="auto"/>
          </w:tcPr>
          <w:p w:rsidR="000D3423" w:rsidRPr="00C838FF" w:rsidRDefault="0039583E" w:rsidP="00C838FF">
            <w:pPr>
              <w:spacing w:line="360" w:lineRule="auto"/>
              <w:jc w:val="both"/>
              <w:rPr>
                <w:rFonts w:ascii="Book Antiqua" w:hAnsi="Book Antiqua" w:cs="Arial"/>
              </w:rPr>
            </w:pPr>
            <w:r w:rsidRPr="00C838FF">
              <w:rPr>
                <w:rFonts w:ascii="Book Antiqua" w:hAnsi="Book Antiqua" w:cs="Arial"/>
              </w:rPr>
              <w:t>18 (14.8)</w:t>
            </w:r>
          </w:p>
        </w:tc>
        <w:tc>
          <w:tcPr>
            <w:tcW w:w="2214" w:type="dxa"/>
            <w:tcBorders>
              <w:bottom w:val="single" w:sz="4" w:space="0" w:color="auto"/>
            </w:tcBorders>
            <w:shd w:val="clear" w:color="auto" w:fill="auto"/>
          </w:tcPr>
          <w:p w:rsidR="000D3423" w:rsidRPr="00C838FF" w:rsidRDefault="0039583E" w:rsidP="00C838FF">
            <w:pPr>
              <w:spacing w:line="360" w:lineRule="auto"/>
              <w:jc w:val="both"/>
              <w:rPr>
                <w:rFonts w:ascii="Book Antiqua" w:hAnsi="Book Antiqua" w:cs="Arial"/>
              </w:rPr>
            </w:pPr>
            <w:r w:rsidRPr="00C838FF">
              <w:rPr>
                <w:rFonts w:ascii="Book Antiqua" w:hAnsi="Book Antiqua" w:cs="Arial"/>
              </w:rPr>
              <w:t>4 (3.1)</w:t>
            </w:r>
          </w:p>
        </w:tc>
        <w:tc>
          <w:tcPr>
            <w:tcW w:w="2214" w:type="dxa"/>
            <w:tcBorders>
              <w:bottom w:val="single" w:sz="4" w:space="0" w:color="auto"/>
            </w:tcBorders>
            <w:shd w:val="clear" w:color="auto" w:fill="auto"/>
          </w:tcPr>
          <w:p w:rsidR="000D3423" w:rsidRPr="00C838FF" w:rsidRDefault="0039583E" w:rsidP="00C838FF">
            <w:pPr>
              <w:spacing w:line="360" w:lineRule="auto"/>
              <w:jc w:val="both"/>
              <w:rPr>
                <w:rFonts w:ascii="Book Antiqua" w:hAnsi="Book Antiqua" w:cs="Arial"/>
              </w:rPr>
            </w:pPr>
            <w:r w:rsidRPr="00C838FF">
              <w:rPr>
                <w:rFonts w:ascii="Book Antiqua" w:hAnsi="Book Antiqua" w:cs="Arial"/>
              </w:rPr>
              <w:t>22 (8.7)</w:t>
            </w:r>
          </w:p>
        </w:tc>
      </w:tr>
    </w:tbl>
    <w:p w:rsidR="00BC0BF8" w:rsidRPr="00857F43" w:rsidRDefault="00857F43" w:rsidP="00C838FF">
      <w:pPr>
        <w:spacing w:line="360" w:lineRule="auto"/>
        <w:jc w:val="both"/>
        <w:rPr>
          <w:rFonts w:ascii="Book Antiqua" w:eastAsiaTheme="minorEastAsia" w:hAnsi="Book Antiqua" w:cs="Arial"/>
          <w:lang w:eastAsia="zh-CN"/>
        </w:rPr>
      </w:pPr>
      <w:r>
        <w:rPr>
          <w:rFonts w:ascii="Book Antiqua" w:eastAsiaTheme="minorEastAsia" w:hAnsi="Book Antiqua" w:cs="Arial" w:hint="eastAsia"/>
          <w:lang w:eastAsia="zh-CN"/>
        </w:rPr>
        <w:t>GI: G</w:t>
      </w:r>
      <w:r w:rsidRPr="00857F43">
        <w:rPr>
          <w:rFonts w:ascii="Book Antiqua" w:eastAsiaTheme="minorEastAsia" w:hAnsi="Book Antiqua" w:cs="Arial"/>
          <w:lang w:eastAsia="zh-CN"/>
        </w:rPr>
        <w:t>astroint</w:t>
      </w:r>
      <w:r w:rsidR="006B2915">
        <w:rPr>
          <w:rFonts w:ascii="Book Antiqua" w:eastAsiaTheme="minorEastAsia" w:hAnsi="Book Antiqua" w:cs="Arial"/>
          <w:lang w:eastAsia="zh-CN"/>
        </w:rPr>
        <w:t>e</w:t>
      </w:r>
      <w:r w:rsidRPr="00857F43">
        <w:rPr>
          <w:rFonts w:ascii="Book Antiqua" w:eastAsiaTheme="minorEastAsia" w:hAnsi="Book Antiqua" w:cs="Arial"/>
          <w:lang w:eastAsia="zh-CN"/>
        </w:rPr>
        <w:t>stinal</w:t>
      </w:r>
      <w:r>
        <w:rPr>
          <w:rFonts w:ascii="Book Antiqua" w:eastAsiaTheme="minorEastAsia" w:hAnsi="Book Antiqua" w:cs="Arial" w:hint="eastAsia"/>
          <w:lang w:eastAsia="zh-CN"/>
        </w:rPr>
        <w:t xml:space="preserve">; </w:t>
      </w:r>
      <w:r w:rsidR="00A9160E">
        <w:rPr>
          <w:rFonts w:ascii="Book Antiqua" w:eastAsiaTheme="minorEastAsia" w:hAnsi="Book Antiqua" w:cs="Arial" w:hint="eastAsia"/>
          <w:lang w:eastAsia="zh-CN"/>
        </w:rPr>
        <w:t>FOBT: F</w:t>
      </w:r>
      <w:r w:rsidR="00A9160E" w:rsidRPr="00857F43">
        <w:rPr>
          <w:rFonts w:ascii="Book Antiqua" w:eastAsiaTheme="minorEastAsia" w:hAnsi="Book Antiqua" w:cs="Arial"/>
          <w:lang w:eastAsia="zh-CN"/>
        </w:rPr>
        <w:t>ecal</w:t>
      </w:r>
      <w:r w:rsidR="00A9160E">
        <w:rPr>
          <w:rFonts w:ascii="Book Antiqua" w:eastAsiaTheme="minorEastAsia" w:hAnsi="Book Antiqua" w:cs="Arial" w:hint="eastAsia"/>
          <w:lang w:eastAsia="zh-CN"/>
        </w:rPr>
        <w:t xml:space="preserve"> </w:t>
      </w:r>
      <w:r w:rsidR="00A9160E" w:rsidRPr="00857F43">
        <w:rPr>
          <w:rFonts w:ascii="Book Antiqua" w:eastAsiaTheme="minorEastAsia" w:hAnsi="Book Antiqua" w:cs="Arial"/>
          <w:lang w:eastAsia="zh-CN"/>
        </w:rPr>
        <w:t>occult</w:t>
      </w:r>
      <w:r w:rsidR="00A9160E">
        <w:rPr>
          <w:rFonts w:ascii="Book Antiqua" w:eastAsiaTheme="minorEastAsia" w:hAnsi="Book Antiqua" w:cs="Arial" w:hint="eastAsia"/>
          <w:lang w:eastAsia="zh-CN"/>
        </w:rPr>
        <w:t xml:space="preserve"> </w:t>
      </w:r>
      <w:r w:rsidR="00A9160E" w:rsidRPr="00857F43">
        <w:rPr>
          <w:rFonts w:ascii="Book Antiqua" w:eastAsiaTheme="minorEastAsia" w:hAnsi="Book Antiqua" w:cs="Arial"/>
          <w:lang w:eastAsia="zh-CN"/>
        </w:rPr>
        <w:t>blood</w:t>
      </w:r>
      <w:r w:rsidR="00A9160E">
        <w:rPr>
          <w:rFonts w:ascii="Book Antiqua" w:eastAsiaTheme="minorEastAsia" w:hAnsi="Book Antiqua" w:cs="Arial" w:hint="eastAsia"/>
          <w:lang w:eastAsia="zh-CN"/>
        </w:rPr>
        <w:t xml:space="preserve"> </w:t>
      </w:r>
      <w:r w:rsidR="00A9160E" w:rsidRPr="00857F43">
        <w:rPr>
          <w:rFonts w:ascii="Book Antiqua" w:eastAsiaTheme="minorEastAsia" w:hAnsi="Book Antiqua" w:cs="Arial"/>
          <w:lang w:eastAsia="zh-CN"/>
        </w:rPr>
        <w:t>test</w:t>
      </w:r>
      <w:r w:rsidR="00A9160E">
        <w:rPr>
          <w:rFonts w:ascii="Book Antiqua" w:eastAsiaTheme="minorEastAsia" w:hAnsi="Book Antiqua" w:cs="Arial" w:hint="eastAsia"/>
          <w:lang w:eastAsia="zh-CN"/>
        </w:rPr>
        <w:t xml:space="preserve">; </w:t>
      </w:r>
      <w:r>
        <w:rPr>
          <w:rFonts w:ascii="Book Antiqua" w:eastAsiaTheme="minorEastAsia" w:hAnsi="Book Antiqua" w:cs="Arial" w:hint="eastAsia"/>
          <w:lang w:eastAsia="zh-CN"/>
        </w:rPr>
        <w:t xml:space="preserve">IBD: </w:t>
      </w:r>
      <w:r w:rsidRPr="00857F43">
        <w:rPr>
          <w:rFonts w:ascii="Book Antiqua" w:eastAsiaTheme="minorEastAsia" w:hAnsi="Book Antiqua" w:cs="Arial"/>
          <w:lang w:eastAsia="zh-CN"/>
        </w:rPr>
        <w:t>Inflammatory bowel disease</w:t>
      </w:r>
      <w:r w:rsidR="00A9160E">
        <w:rPr>
          <w:rFonts w:ascii="Book Antiqua" w:eastAsiaTheme="minorEastAsia" w:hAnsi="Book Antiqua" w:cs="Arial" w:hint="eastAsia"/>
          <w:lang w:eastAsia="zh-CN"/>
        </w:rPr>
        <w:t>.</w:t>
      </w:r>
      <w:r>
        <w:rPr>
          <w:rFonts w:ascii="Book Antiqua" w:eastAsiaTheme="minorEastAsia" w:hAnsi="Book Antiqua" w:cs="Arial" w:hint="eastAsia"/>
          <w:lang w:eastAsia="zh-CN"/>
        </w:rPr>
        <w:t xml:space="preserve"> </w:t>
      </w: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F35373" w:rsidRPr="00C838FF" w:rsidRDefault="00F35373" w:rsidP="00C838FF">
      <w:pPr>
        <w:spacing w:line="360" w:lineRule="auto"/>
        <w:jc w:val="both"/>
        <w:rPr>
          <w:rFonts w:ascii="Book Antiqua" w:hAnsi="Book Antiqua" w:cs="Arial"/>
          <w:b/>
        </w:rPr>
      </w:pPr>
      <w:r w:rsidRPr="00C838FF">
        <w:rPr>
          <w:rFonts w:ascii="Book Antiqua" w:hAnsi="Book Antiqua" w:cs="Arial"/>
          <w:b/>
        </w:rPr>
        <w:br w:type="page"/>
      </w:r>
    </w:p>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lastRenderedPageBreak/>
        <w:t xml:space="preserve">Table </w:t>
      </w:r>
      <w:proofErr w:type="gramStart"/>
      <w:r w:rsidRPr="00C838FF">
        <w:rPr>
          <w:rFonts w:ascii="Book Antiqua" w:hAnsi="Book Antiqua" w:cs="Arial"/>
          <w:b/>
        </w:rPr>
        <w:t>2</w:t>
      </w:r>
      <w:r w:rsidR="00F35373" w:rsidRPr="00C838FF">
        <w:rPr>
          <w:rFonts w:ascii="Book Antiqua" w:eastAsiaTheme="minorEastAsia" w:hAnsi="Book Antiqua" w:cs="Arial"/>
          <w:b/>
          <w:lang w:eastAsia="zh-CN"/>
        </w:rPr>
        <w:t xml:space="preserve">  </w:t>
      </w:r>
      <w:r w:rsidRPr="00C838FF">
        <w:rPr>
          <w:rFonts w:ascii="Book Antiqua" w:hAnsi="Book Antiqua" w:cs="Arial"/>
          <w:b/>
        </w:rPr>
        <w:t>Endoscopic</w:t>
      </w:r>
      <w:proofErr w:type="gramEnd"/>
      <w:r w:rsidRPr="00C838FF">
        <w:rPr>
          <w:rFonts w:ascii="Book Antiqua" w:hAnsi="Book Antiqua" w:cs="Arial"/>
          <w:b/>
        </w:rPr>
        <w:t xml:space="preserve"> outcomes</w:t>
      </w:r>
      <w:r w:rsidR="00C7550F">
        <w:rPr>
          <w:rFonts w:ascii="Book Antiqua" w:hAnsi="Book Antiqua" w:cs="Arial"/>
          <w:b/>
        </w:rPr>
        <w:t xml:space="preserve"> </w:t>
      </w:r>
    </w:p>
    <w:tbl>
      <w:tblPr>
        <w:tblW w:w="9039" w:type="dxa"/>
        <w:tblLook w:val="04A0" w:firstRow="1" w:lastRow="0" w:firstColumn="1" w:lastColumn="0" w:noHBand="0" w:noVBand="1"/>
      </w:tblPr>
      <w:tblGrid>
        <w:gridCol w:w="2361"/>
        <w:gridCol w:w="1868"/>
        <w:gridCol w:w="1975"/>
        <w:gridCol w:w="1729"/>
        <w:gridCol w:w="1106"/>
      </w:tblGrid>
      <w:tr w:rsidR="00880B8D" w:rsidRPr="00C838FF" w:rsidTr="00466EA5">
        <w:tc>
          <w:tcPr>
            <w:tcW w:w="2361" w:type="dxa"/>
            <w:tcBorders>
              <w:top w:val="single" w:sz="4" w:space="0" w:color="auto"/>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p>
        </w:tc>
        <w:tc>
          <w:tcPr>
            <w:tcW w:w="1868" w:type="dxa"/>
            <w:tcBorders>
              <w:top w:val="single" w:sz="4" w:space="0" w:color="auto"/>
              <w:bottom w:val="single" w:sz="4" w:space="0" w:color="auto"/>
            </w:tcBorders>
            <w:shd w:val="clear" w:color="auto" w:fill="auto"/>
          </w:tcPr>
          <w:p w:rsidR="00BC0BF8" w:rsidRPr="00776F3C" w:rsidRDefault="00F349A8" w:rsidP="00776F3C">
            <w:pPr>
              <w:spacing w:line="360" w:lineRule="auto"/>
              <w:jc w:val="center"/>
              <w:rPr>
                <w:rFonts w:ascii="Book Antiqua" w:hAnsi="Book Antiqua" w:cs="Arial"/>
                <w:b/>
              </w:rPr>
            </w:pPr>
            <w:r w:rsidRPr="00776F3C">
              <w:rPr>
                <w:rFonts w:ascii="Book Antiqua" w:hAnsi="Book Antiqua" w:cs="Arial"/>
                <w:b/>
              </w:rPr>
              <w:t>Conventional colonoscopy</w:t>
            </w:r>
          </w:p>
          <w:p w:rsidR="00BC0BF8" w:rsidRPr="00776F3C" w:rsidRDefault="00BC0BF8" w:rsidP="00776F3C">
            <w:pPr>
              <w:spacing w:line="360" w:lineRule="auto"/>
              <w:jc w:val="center"/>
              <w:rPr>
                <w:rFonts w:ascii="Book Antiqua" w:hAnsi="Book Antiqua" w:cs="Arial"/>
                <w:b/>
              </w:rPr>
            </w:pPr>
            <w:r w:rsidRPr="00776F3C">
              <w:rPr>
                <w:rFonts w:ascii="Book Antiqua" w:hAnsi="Book Antiqua" w:cs="Arial"/>
                <w:b/>
              </w:rPr>
              <w:t>(</w:t>
            </w:r>
            <w:r w:rsidRPr="00776F3C">
              <w:rPr>
                <w:rFonts w:ascii="Book Antiqua" w:hAnsi="Book Antiqua" w:cs="Arial"/>
                <w:b/>
                <w:i/>
              </w:rPr>
              <w:t>n</w:t>
            </w:r>
            <w:r w:rsidRPr="00776F3C">
              <w:rPr>
                <w:rFonts w:ascii="Book Antiqua" w:hAnsi="Book Antiqua" w:cs="Arial"/>
                <w:b/>
              </w:rPr>
              <w:t xml:space="preserve"> = 122)</w:t>
            </w:r>
          </w:p>
        </w:tc>
        <w:tc>
          <w:tcPr>
            <w:tcW w:w="1975" w:type="dxa"/>
            <w:tcBorders>
              <w:top w:val="single" w:sz="4" w:space="0" w:color="auto"/>
              <w:bottom w:val="single" w:sz="4" w:space="0" w:color="auto"/>
            </w:tcBorders>
            <w:shd w:val="clear" w:color="auto" w:fill="auto"/>
          </w:tcPr>
          <w:p w:rsidR="00BC0BF8" w:rsidRPr="00776F3C" w:rsidRDefault="00F349A8" w:rsidP="00776F3C">
            <w:pPr>
              <w:spacing w:line="360" w:lineRule="auto"/>
              <w:jc w:val="center"/>
              <w:rPr>
                <w:rFonts w:ascii="Book Antiqua" w:hAnsi="Book Antiqua" w:cs="Arial"/>
                <w:b/>
              </w:rPr>
            </w:pPr>
            <w:r w:rsidRPr="00776F3C">
              <w:rPr>
                <w:rFonts w:ascii="Book Antiqua" w:hAnsi="Book Antiqua" w:cs="Arial"/>
                <w:b/>
              </w:rPr>
              <w:t>Magnetic imaging colonoscopy</w:t>
            </w:r>
          </w:p>
          <w:p w:rsidR="00BC0BF8" w:rsidRPr="00776F3C" w:rsidRDefault="00BC0BF8" w:rsidP="00776F3C">
            <w:pPr>
              <w:spacing w:line="360" w:lineRule="auto"/>
              <w:jc w:val="center"/>
              <w:rPr>
                <w:rFonts w:ascii="Book Antiqua" w:hAnsi="Book Antiqua" w:cs="Arial"/>
                <w:b/>
              </w:rPr>
            </w:pPr>
            <w:r w:rsidRPr="00776F3C">
              <w:rPr>
                <w:rFonts w:ascii="Book Antiqua" w:hAnsi="Book Antiqua" w:cs="Arial"/>
                <w:b/>
              </w:rPr>
              <w:t>(</w:t>
            </w:r>
            <w:r w:rsidRPr="00776F3C">
              <w:rPr>
                <w:rFonts w:ascii="Book Antiqua" w:hAnsi="Book Antiqua" w:cs="Arial"/>
                <w:b/>
                <w:i/>
              </w:rPr>
              <w:t>n</w:t>
            </w:r>
            <w:r w:rsidRPr="00776F3C">
              <w:rPr>
                <w:rFonts w:ascii="Book Antiqua" w:hAnsi="Book Antiqua" w:cs="Arial"/>
                <w:b/>
              </w:rPr>
              <w:t xml:space="preserve"> = 131)</w:t>
            </w:r>
          </w:p>
        </w:tc>
        <w:tc>
          <w:tcPr>
            <w:tcW w:w="1729" w:type="dxa"/>
            <w:tcBorders>
              <w:top w:val="single" w:sz="4" w:space="0" w:color="auto"/>
              <w:bottom w:val="single" w:sz="4" w:space="0" w:color="auto"/>
            </w:tcBorders>
            <w:shd w:val="clear" w:color="auto" w:fill="auto"/>
          </w:tcPr>
          <w:p w:rsidR="00BC0BF8" w:rsidRPr="00776F3C" w:rsidRDefault="00BC0BF8" w:rsidP="00776F3C">
            <w:pPr>
              <w:spacing w:line="360" w:lineRule="auto"/>
              <w:jc w:val="center"/>
              <w:rPr>
                <w:rFonts w:ascii="Book Antiqua" w:hAnsi="Book Antiqua" w:cs="Arial"/>
                <w:b/>
              </w:rPr>
            </w:pPr>
            <w:r w:rsidRPr="00776F3C">
              <w:rPr>
                <w:rFonts w:ascii="Book Antiqua" w:hAnsi="Book Antiqua" w:cs="Arial"/>
                <w:b/>
              </w:rPr>
              <w:t>Total</w:t>
            </w:r>
          </w:p>
          <w:p w:rsidR="00F349A8" w:rsidRPr="00776F3C" w:rsidRDefault="00F349A8" w:rsidP="00776F3C">
            <w:pPr>
              <w:spacing w:line="360" w:lineRule="auto"/>
              <w:jc w:val="center"/>
              <w:rPr>
                <w:rFonts w:ascii="Book Antiqua" w:hAnsi="Book Antiqua" w:cs="Arial"/>
                <w:b/>
              </w:rPr>
            </w:pPr>
          </w:p>
          <w:p w:rsidR="00BC0BF8" w:rsidRPr="00776F3C" w:rsidRDefault="00BC0BF8" w:rsidP="00776F3C">
            <w:pPr>
              <w:spacing w:line="360" w:lineRule="auto"/>
              <w:jc w:val="center"/>
              <w:rPr>
                <w:rFonts w:ascii="Book Antiqua" w:hAnsi="Book Antiqua" w:cs="Arial"/>
                <w:b/>
              </w:rPr>
            </w:pPr>
            <w:r w:rsidRPr="00776F3C">
              <w:rPr>
                <w:rFonts w:ascii="Book Antiqua" w:hAnsi="Book Antiqua" w:cs="Arial"/>
                <w:b/>
              </w:rPr>
              <w:t>(</w:t>
            </w:r>
            <w:r w:rsidRPr="00776F3C">
              <w:rPr>
                <w:rFonts w:ascii="Book Antiqua" w:hAnsi="Book Antiqua" w:cs="Arial"/>
                <w:b/>
                <w:i/>
              </w:rPr>
              <w:t>n</w:t>
            </w:r>
            <w:r w:rsidRPr="00776F3C">
              <w:rPr>
                <w:rFonts w:ascii="Book Antiqua" w:hAnsi="Book Antiqua" w:cs="Arial"/>
                <w:b/>
              </w:rPr>
              <w:t xml:space="preserve"> = 253)</w:t>
            </w:r>
          </w:p>
        </w:tc>
        <w:tc>
          <w:tcPr>
            <w:tcW w:w="1106" w:type="dxa"/>
            <w:tcBorders>
              <w:top w:val="single" w:sz="4" w:space="0" w:color="auto"/>
              <w:bottom w:val="single" w:sz="4" w:space="0" w:color="auto"/>
            </w:tcBorders>
            <w:shd w:val="clear" w:color="auto" w:fill="auto"/>
          </w:tcPr>
          <w:p w:rsidR="00BC0BF8" w:rsidRPr="00776F3C" w:rsidRDefault="00776F3C" w:rsidP="00776F3C">
            <w:pPr>
              <w:spacing w:line="360" w:lineRule="auto"/>
              <w:jc w:val="center"/>
              <w:rPr>
                <w:rFonts w:ascii="Book Antiqua" w:eastAsiaTheme="minorEastAsia" w:hAnsi="Book Antiqua" w:cs="Arial"/>
                <w:b/>
                <w:i/>
                <w:lang w:eastAsia="zh-CN"/>
              </w:rPr>
            </w:pPr>
            <w:r w:rsidRPr="00776F3C">
              <w:rPr>
                <w:rFonts w:ascii="Book Antiqua" w:eastAsiaTheme="minorEastAsia" w:hAnsi="Book Antiqua" w:cs="Arial" w:hint="eastAsia"/>
                <w:b/>
                <w:i/>
                <w:lang w:eastAsia="zh-CN"/>
              </w:rPr>
              <w:t>P</w:t>
            </w:r>
            <w:r>
              <w:rPr>
                <w:rFonts w:ascii="Book Antiqua" w:eastAsiaTheme="minorEastAsia" w:hAnsi="Book Antiqua" w:cs="Arial" w:hint="eastAsia"/>
                <w:b/>
                <w:i/>
                <w:lang w:eastAsia="zh-CN"/>
              </w:rPr>
              <w:t xml:space="preserve"> </w:t>
            </w:r>
            <w:r w:rsidRPr="00776F3C">
              <w:rPr>
                <w:rFonts w:ascii="Book Antiqua" w:eastAsiaTheme="minorEastAsia" w:hAnsi="Book Antiqua" w:cs="Arial" w:hint="eastAsia"/>
                <w:b/>
                <w:lang w:eastAsia="zh-CN"/>
              </w:rPr>
              <w:t>value</w:t>
            </w:r>
          </w:p>
        </w:tc>
      </w:tr>
      <w:tr w:rsidR="00880B8D" w:rsidRPr="00C838FF" w:rsidTr="00466EA5">
        <w:tc>
          <w:tcPr>
            <w:tcW w:w="2361" w:type="dxa"/>
            <w:tcBorders>
              <w:top w:val="single" w:sz="4" w:space="0" w:color="auto"/>
            </w:tcBorders>
            <w:shd w:val="clear" w:color="auto" w:fill="auto"/>
          </w:tcPr>
          <w:p w:rsidR="00BC0BF8" w:rsidRPr="00C838FF" w:rsidRDefault="00BC0BF8" w:rsidP="00A9160E">
            <w:pPr>
              <w:spacing w:line="360" w:lineRule="auto"/>
              <w:rPr>
                <w:rFonts w:ascii="Book Antiqua" w:hAnsi="Book Antiqua" w:cs="Arial"/>
              </w:rPr>
            </w:pPr>
            <w:proofErr w:type="spellStart"/>
            <w:r w:rsidRPr="00C838FF">
              <w:rPr>
                <w:rFonts w:ascii="Book Antiqua" w:hAnsi="Book Antiqua" w:cs="Arial"/>
              </w:rPr>
              <w:t>Cecal</w:t>
            </w:r>
            <w:proofErr w:type="spellEnd"/>
            <w:r w:rsidRPr="00C838FF">
              <w:rPr>
                <w:rFonts w:ascii="Book Antiqua" w:hAnsi="Book Antiqua" w:cs="Arial"/>
              </w:rPr>
              <w:t xml:space="preserve"> intubation</w:t>
            </w:r>
            <w:r w:rsidR="00682139">
              <w:rPr>
                <w:rFonts w:ascii="Book Antiqua" w:hAnsi="Book Antiqua" w:cs="Arial"/>
              </w:rPr>
              <w:t xml:space="preserve"> </w:t>
            </w:r>
            <w:r w:rsidR="00682139" w:rsidRPr="00682139">
              <w:rPr>
                <w:rFonts w:ascii="Book Antiqua" w:hAnsi="Book Antiqua" w:cs="Arial"/>
                <w:i/>
              </w:rPr>
              <w:t>n</w:t>
            </w:r>
            <w:r w:rsidR="00682139" w:rsidRPr="00682139">
              <w:rPr>
                <w:rFonts w:ascii="Book Antiqua" w:hAnsi="Book Antiqua" w:cs="Arial"/>
              </w:rPr>
              <w:t xml:space="preserve"> (%)</w:t>
            </w:r>
          </w:p>
        </w:tc>
        <w:tc>
          <w:tcPr>
            <w:tcW w:w="1868" w:type="dxa"/>
            <w:tcBorders>
              <w:top w:val="single" w:sz="4" w:space="0" w:color="auto"/>
            </w:tcBorders>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121 (99.2</w:t>
            </w:r>
            <w:r w:rsidR="00BC0BF8" w:rsidRPr="00C838FF">
              <w:rPr>
                <w:rFonts w:ascii="Book Antiqua" w:hAnsi="Book Antiqua" w:cs="Arial"/>
              </w:rPr>
              <w:t>)</w:t>
            </w:r>
          </w:p>
        </w:tc>
        <w:tc>
          <w:tcPr>
            <w:tcW w:w="1975" w:type="dxa"/>
            <w:tcBorders>
              <w:top w:val="single" w:sz="4" w:space="0" w:color="auto"/>
            </w:tcBorders>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131 (100</w:t>
            </w:r>
            <w:r w:rsidR="00BC0BF8" w:rsidRPr="00C838FF">
              <w:rPr>
                <w:rFonts w:ascii="Book Antiqua" w:hAnsi="Book Antiqua" w:cs="Arial"/>
              </w:rPr>
              <w:t>)</w:t>
            </w:r>
          </w:p>
        </w:tc>
        <w:tc>
          <w:tcPr>
            <w:tcW w:w="1729" w:type="dxa"/>
            <w:tcBorders>
              <w:top w:val="single" w:sz="4" w:space="0" w:color="auto"/>
            </w:tcBorders>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252 (99.6</w:t>
            </w:r>
            <w:r w:rsidR="00BC0BF8" w:rsidRPr="00C838FF">
              <w:rPr>
                <w:rFonts w:ascii="Book Antiqua" w:hAnsi="Book Antiqua" w:cs="Arial"/>
              </w:rPr>
              <w:t>)</w:t>
            </w:r>
          </w:p>
        </w:tc>
        <w:tc>
          <w:tcPr>
            <w:tcW w:w="1106" w:type="dxa"/>
            <w:tcBorders>
              <w:top w:val="single" w:sz="4" w:space="0" w:color="auto"/>
            </w:tcBorders>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0.30</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TI intubation</w:t>
            </w:r>
            <w:r w:rsidR="00682139" w:rsidRPr="00682139">
              <w:rPr>
                <w:rFonts w:ascii="Book Antiqua" w:hAnsi="Book Antiqua" w:cs="Arial"/>
                <w:i/>
              </w:rPr>
              <w:t xml:space="preserve"> n</w:t>
            </w:r>
            <w:r w:rsidR="00682139" w:rsidRPr="00682139">
              <w:rPr>
                <w:rFonts w:ascii="Book Antiqua" w:hAnsi="Book Antiqua" w:cs="Arial"/>
              </w:rPr>
              <w:t xml:space="preserve"> (%)</w:t>
            </w:r>
          </w:p>
        </w:tc>
        <w:tc>
          <w:tcPr>
            <w:tcW w:w="1868" w:type="dxa"/>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42 (34.4</w:t>
            </w:r>
            <w:r w:rsidR="00BC0BF8" w:rsidRPr="00C838FF">
              <w:rPr>
                <w:rFonts w:ascii="Book Antiqua" w:hAnsi="Book Antiqua" w:cs="Arial"/>
              </w:rPr>
              <w:t>)</w:t>
            </w:r>
          </w:p>
        </w:tc>
        <w:tc>
          <w:tcPr>
            <w:tcW w:w="1975" w:type="dxa"/>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46 (35.1</w:t>
            </w:r>
            <w:r w:rsidR="00BC0BF8" w:rsidRPr="00C838FF">
              <w:rPr>
                <w:rFonts w:ascii="Book Antiqua" w:hAnsi="Book Antiqua" w:cs="Arial"/>
              </w:rPr>
              <w:t>)</w:t>
            </w:r>
          </w:p>
        </w:tc>
        <w:tc>
          <w:tcPr>
            <w:tcW w:w="1729" w:type="dxa"/>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88 (34.8</w:t>
            </w:r>
            <w:r w:rsidR="00BC0BF8" w:rsidRPr="00C838FF">
              <w:rPr>
                <w:rFonts w:ascii="Book Antiqua" w:hAnsi="Book Antiqua" w:cs="Arial"/>
              </w:rPr>
              <w:t>)</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0.91</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Distance to cecum (cm)</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83.0</w:t>
            </w:r>
          </w:p>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(53 – 130)</w:t>
            </w:r>
          </w:p>
        </w:tc>
        <w:tc>
          <w:tcPr>
            <w:tcW w:w="1975"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82.4</w:t>
            </w:r>
          </w:p>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(49 – 150)</w:t>
            </w:r>
          </w:p>
        </w:tc>
        <w:tc>
          <w:tcPr>
            <w:tcW w:w="1729"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82.7</w:t>
            </w:r>
          </w:p>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(49 – 150)</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0.71</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Time-to-cecum (min)</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7.2</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(2</w:t>
            </w:r>
            <w:r w:rsidR="00466EA5">
              <w:rPr>
                <w:rFonts w:ascii="Book Antiqua" w:eastAsiaTheme="minorEastAsia" w:hAnsi="Book Antiqua" w:cs="Arial" w:hint="eastAsia"/>
                <w:lang w:eastAsia="zh-CN"/>
              </w:rPr>
              <w:t>-</w:t>
            </w:r>
            <w:r w:rsidRPr="00C838FF">
              <w:rPr>
                <w:rFonts w:ascii="Book Antiqua" w:hAnsi="Book Antiqua" w:cs="Arial"/>
              </w:rPr>
              <w:t>29.5)</w:t>
            </w:r>
          </w:p>
        </w:tc>
        <w:tc>
          <w:tcPr>
            <w:tcW w:w="1975"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6.5</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(1.2</w:t>
            </w:r>
            <w:r w:rsidR="00466EA5">
              <w:rPr>
                <w:rFonts w:ascii="Book Antiqua" w:eastAsiaTheme="minorEastAsia" w:hAnsi="Book Antiqua" w:cs="Arial" w:hint="eastAsia"/>
                <w:lang w:eastAsia="zh-CN"/>
              </w:rPr>
              <w:t>-</w:t>
            </w:r>
            <w:r w:rsidRPr="00C838FF">
              <w:rPr>
                <w:rFonts w:ascii="Book Antiqua" w:hAnsi="Book Antiqua" w:cs="Arial"/>
              </w:rPr>
              <w:t>28)</w:t>
            </w:r>
          </w:p>
        </w:tc>
        <w:tc>
          <w:tcPr>
            <w:tcW w:w="1729"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6.</w:t>
            </w:r>
            <w:r w:rsidR="00433307" w:rsidRPr="00C838FF">
              <w:rPr>
                <w:rFonts w:ascii="Book Antiqua" w:hAnsi="Book Antiqua" w:cs="Arial"/>
              </w:rPr>
              <w:t>9</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(1.2</w:t>
            </w:r>
            <w:r w:rsidR="00466EA5">
              <w:rPr>
                <w:rFonts w:ascii="Book Antiqua" w:eastAsiaTheme="minorEastAsia" w:hAnsi="Book Antiqua" w:cs="Arial" w:hint="eastAsia"/>
                <w:lang w:eastAsia="zh-CN"/>
              </w:rPr>
              <w:t>-</w:t>
            </w:r>
            <w:r w:rsidRPr="00C838FF">
              <w:rPr>
                <w:rFonts w:ascii="Book Antiqua" w:hAnsi="Book Antiqua" w:cs="Arial"/>
              </w:rPr>
              <w:t>29.5)</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0.18</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Total procedure time (min)</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16.</w:t>
            </w:r>
            <w:r w:rsidR="00433307" w:rsidRPr="00C838FF">
              <w:rPr>
                <w:rFonts w:ascii="Book Antiqua" w:hAnsi="Book Antiqua" w:cs="Arial"/>
              </w:rPr>
              <w:t>7</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(8.1</w:t>
            </w:r>
            <w:r w:rsidR="00466EA5">
              <w:rPr>
                <w:rFonts w:ascii="Book Antiqua" w:eastAsiaTheme="minorEastAsia" w:hAnsi="Book Antiqua" w:cs="Arial" w:hint="eastAsia"/>
                <w:lang w:eastAsia="zh-CN"/>
              </w:rPr>
              <w:t>-</w:t>
            </w:r>
            <w:r w:rsidRPr="00C838FF">
              <w:rPr>
                <w:rFonts w:ascii="Book Antiqua" w:hAnsi="Book Antiqua" w:cs="Arial"/>
              </w:rPr>
              <w:t>36)</w:t>
            </w:r>
          </w:p>
        </w:tc>
        <w:tc>
          <w:tcPr>
            <w:tcW w:w="1975"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15.</w:t>
            </w:r>
            <w:r w:rsidR="00433307" w:rsidRPr="00C838FF">
              <w:rPr>
                <w:rFonts w:ascii="Book Antiqua" w:hAnsi="Book Antiqua" w:cs="Arial"/>
              </w:rPr>
              <w:t>7</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(5.7</w:t>
            </w:r>
            <w:r w:rsidR="00466EA5">
              <w:rPr>
                <w:rFonts w:ascii="Book Antiqua" w:eastAsiaTheme="minorEastAsia" w:hAnsi="Book Antiqua" w:cs="Arial" w:hint="eastAsia"/>
                <w:lang w:eastAsia="zh-CN"/>
              </w:rPr>
              <w:t>-</w:t>
            </w:r>
            <w:r w:rsidRPr="00C838FF">
              <w:rPr>
                <w:rFonts w:ascii="Book Antiqua" w:hAnsi="Book Antiqua" w:cs="Arial"/>
              </w:rPr>
              <w:t>40)</w:t>
            </w:r>
          </w:p>
        </w:tc>
        <w:tc>
          <w:tcPr>
            <w:tcW w:w="1729"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16.</w:t>
            </w:r>
            <w:r w:rsidR="00433307" w:rsidRPr="00C838FF">
              <w:rPr>
                <w:rFonts w:ascii="Book Antiqua" w:hAnsi="Book Antiqua" w:cs="Arial"/>
              </w:rPr>
              <w:t>2</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(5.7</w:t>
            </w:r>
            <w:r w:rsidR="00466EA5">
              <w:rPr>
                <w:rFonts w:ascii="Book Antiqua" w:eastAsiaTheme="minorEastAsia" w:hAnsi="Book Antiqua" w:cs="Arial" w:hint="eastAsia"/>
                <w:lang w:eastAsia="zh-CN"/>
              </w:rPr>
              <w:t>-</w:t>
            </w:r>
            <w:r w:rsidRPr="00C838FF">
              <w:rPr>
                <w:rFonts w:ascii="Book Antiqua" w:hAnsi="Book Antiqua" w:cs="Arial"/>
              </w:rPr>
              <w:t>40)</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0.19</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Polyp detection rate</w:t>
            </w:r>
          </w:p>
          <w:p w:rsidR="00BC0BF8" w:rsidRPr="00C838FF" w:rsidRDefault="00BC0BF8" w:rsidP="00A9160E">
            <w:pPr>
              <w:spacing w:line="360" w:lineRule="auto"/>
              <w:rPr>
                <w:rFonts w:ascii="Book Antiqua" w:hAnsi="Book Antiqua" w:cs="Arial"/>
              </w:rPr>
            </w:pP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51.6%</w:t>
            </w:r>
          </w:p>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(0.43, 0.61)</w:t>
            </w:r>
          </w:p>
        </w:tc>
        <w:tc>
          <w:tcPr>
            <w:tcW w:w="1975"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46.6%</w:t>
            </w:r>
          </w:p>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(0.38, 0.55)</w:t>
            </w:r>
          </w:p>
        </w:tc>
        <w:tc>
          <w:tcPr>
            <w:tcW w:w="1729"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49.0%</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0.42</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Mean</w:t>
            </w:r>
            <w:r w:rsidR="00995CAD">
              <w:rPr>
                <w:rFonts w:ascii="Book Antiqua" w:eastAsiaTheme="minorEastAsia" w:hAnsi="Book Antiqua" w:cs="Arial" w:hint="eastAsia"/>
                <w:lang w:eastAsia="zh-CN"/>
              </w:rPr>
              <w:t xml:space="preserve"> </w:t>
            </w:r>
            <w:r w:rsidRPr="00C838FF">
              <w:rPr>
                <w:rFonts w:ascii="Book Antiqua" w:hAnsi="Book Antiqua" w:cs="Arial"/>
              </w:rPr>
              <w:t>polyps</w:t>
            </w:r>
          </w:p>
          <w:p w:rsidR="00BC0BF8" w:rsidRPr="00C838FF" w:rsidRDefault="00BC0BF8" w:rsidP="00A9160E">
            <w:pPr>
              <w:spacing w:line="360" w:lineRule="auto"/>
              <w:rPr>
                <w:rFonts w:ascii="Book Antiqua" w:hAnsi="Book Antiqua" w:cs="Arial"/>
              </w:rPr>
            </w:pPr>
            <w:r w:rsidRPr="00C838FF">
              <w:rPr>
                <w:rFonts w:ascii="Book Antiqua" w:hAnsi="Book Antiqua" w:cs="Arial"/>
              </w:rPr>
              <w:t>(</w:t>
            </w:r>
            <w:r w:rsidR="00433307" w:rsidRPr="00C838FF">
              <w:rPr>
                <w:rFonts w:ascii="Book Antiqua" w:hAnsi="Book Antiqua" w:cs="Arial"/>
              </w:rPr>
              <w:t>range</w:t>
            </w:r>
            <w:r w:rsidRPr="00C838FF">
              <w:rPr>
                <w:rFonts w:ascii="Book Antiqua" w:hAnsi="Book Antiqua" w:cs="Arial"/>
              </w:rPr>
              <w:t>)</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1.7</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(1</w:t>
            </w:r>
            <w:r w:rsidR="00466EA5">
              <w:rPr>
                <w:rFonts w:ascii="Book Antiqua" w:eastAsiaTheme="minorEastAsia" w:hAnsi="Book Antiqua" w:cs="Arial" w:hint="eastAsia"/>
                <w:lang w:eastAsia="zh-CN"/>
              </w:rPr>
              <w:t>-</w:t>
            </w:r>
            <w:r w:rsidRPr="00C838FF">
              <w:rPr>
                <w:rFonts w:ascii="Book Antiqua" w:hAnsi="Book Antiqua" w:cs="Arial"/>
              </w:rPr>
              <w:t>7)</w:t>
            </w:r>
          </w:p>
        </w:tc>
        <w:tc>
          <w:tcPr>
            <w:tcW w:w="1975"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1.9</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(1</w:t>
            </w:r>
            <w:r w:rsidR="00466EA5">
              <w:rPr>
                <w:rFonts w:ascii="Book Antiqua" w:eastAsiaTheme="minorEastAsia" w:hAnsi="Book Antiqua" w:cs="Arial" w:hint="eastAsia"/>
                <w:lang w:eastAsia="zh-CN"/>
              </w:rPr>
              <w:t>-</w:t>
            </w:r>
            <w:r w:rsidRPr="00C838FF">
              <w:rPr>
                <w:rFonts w:ascii="Book Antiqua" w:hAnsi="Book Antiqua" w:cs="Arial"/>
              </w:rPr>
              <w:t>8)</w:t>
            </w:r>
          </w:p>
        </w:tc>
        <w:tc>
          <w:tcPr>
            <w:tcW w:w="1729"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1.8</w:t>
            </w:r>
          </w:p>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(1</w:t>
            </w:r>
            <w:r w:rsidR="00466EA5">
              <w:rPr>
                <w:rFonts w:ascii="Book Antiqua" w:eastAsiaTheme="minorEastAsia" w:hAnsi="Book Antiqua" w:cs="Arial" w:hint="eastAsia"/>
                <w:lang w:eastAsia="zh-CN"/>
              </w:rPr>
              <w:t>-</w:t>
            </w:r>
            <w:r w:rsidRPr="00C838FF">
              <w:rPr>
                <w:rFonts w:ascii="Book Antiqua" w:hAnsi="Book Antiqua" w:cs="Arial"/>
              </w:rPr>
              <w:t>8)</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0.36</w:t>
            </w:r>
          </w:p>
        </w:tc>
      </w:tr>
      <w:tr w:rsidR="00776F3C" w:rsidRPr="00C838FF" w:rsidTr="00466EA5">
        <w:tc>
          <w:tcPr>
            <w:tcW w:w="2361" w:type="dxa"/>
            <w:shd w:val="clear" w:color="auto" w:fill="auto"/>
          </w:tcPr>
          <w:p w:rsidR="00776F3C" w:rsidRPr="00C838FF" w:rsidRDefault="00776F3C" w:rsidP="00A9160E">
            <w:pPr>
              <w:spacing w:line="360" w:lineRule="auto"/>
              <w:rPr>
                <w:rFonts w:ascii="Book Antiqua" w:hAnsi="Book Antiqua" w:cs="Arial"/>
              </w:rPr>
            </w:pPr>
            <w:r w:rsidRPr="00C838FF">
              <w:rPr>
                <w:rFonts w:ascii="Book Antiqua" w:hAnsi="Book Antiqua" w:cs="Arial"/>
              </w:rPr>
              <w:t>Quality of bowel prep</w:t>
            </w:r>
          </w:p>
        </w:tc>
        <w:tc>
          <w:tcPr>
            <w:tcW w:w="1868" w:type="dxa"/>
            <w:shd w:val="clear" w:color="auto" w:fill="auto"/>
          </w:tcPr>
          <w:p w:rsidR="00776F3C" w:rsidRPr="00C838FF" w:rsidRDefault="00776F3C" w:rsidP="00776F3C">
            <w:pPr>
              <w:spacing w:line="360" w:lineRule="auto"/>
              <w:jc w:val="center"/>
              <w:rPr>
                <w:rFonts w:ascii="Book Antiqua" w:hAnsi="Book Antiqua" w:cs="Arial"/>
              </w:rPr>
            </w:pPr>
          </w:p>
        </w:tc>
        <w:tc>
          <w:tcPr>
            <w:tcW w:w="1975" w:type="dxa"/>
            <w:shd w:val="clear" w:color="auto" w:fill="auto"/>
          </w:tcPr>
          <w:p w:rsidR="00776F3C" w:rsidRPr="00C838FF" w:rsidRDefault="00776F3C" w:rsidP="00776F3C">
            <w:pPr>
              <w:spacing w:line="360" w:lineRule="auto"/>
              <w:jc w:val="center"/>
              <w:rPr>
                <w:rFonts w:ascii="Book Antiqua" w:hAnsi="Book Antiqua" w:cs="Arial"/>
              </w:rPr>
            </w:pPr>
          </w:p>
        </w:tc>
        <w:tc>
          <w:tcPr>
            <w:tcW w:w="1729" w:type="dxa"/>
            <w:shd w:val="clear" w:color="auto" w:fill="auto"/>
          </w:tcPr>
          <w:p w:rsidR="00776F3C" w:rsidRPr="00C838FF" w:rsidRDefault="00776F3C" w:rsidP="00776F3C">
            <w:pPr>
              <w:spacing w:line="360" w:lineRule="auto"/>
              <w:jc w:val="center"/>
              <w:rPr>
                <w:rFonts w:ascii="Book Antiqua" w:hAnsi="Book Antiqua" w:cs="Arial"/>
              </w:rPr>
            </w:pPr>
          </w:p>
        </w:tc>
        <w:tc>
          <w:tcPr>
            <w:tcW w:w="1106" w:type="dxa"/>
            <w:shd w:val="clear" w:color="auto" w:fill="auto"/>
          </w:tcPr>
          <w:p w:rsidR="00776F3C" w:rsidRPr="00C838FF" w:rsidRDefault="00776F3C" w:rsidP="00776F3C">
            <w:pPr>
              <w:spacing w:line="360" w:lineRule="auto"/>
              <w:jc w:val="center"/>
              <w:rPr>
                <w:rFonts w:ascii="Book Antiqua" w:hAnsi="Book Antiqua" w:cs="Arial"/>
              </w:rPr>
            </w:pPr>
          </w:p>
        </w:tc>
      </w:tr>
      <w:tr w:rsidR="00776F3C" w:rsidRPr="00C838FF" w:rsidTr="00466EA5">
        <w:tc>
          <w:tcPr>
            <w:tcW w:w="2361" w:type="dxa"/>
            <w:shd w:val="clear" w:color="auto" w:fill="auto"/>
          </w:tcPr>
          <w:p w:rsidR="00776F3C" w:rsidRPr="00776F3C" w:rsidRDefault="00776F3C" w:rsidP="00A9160E">
            <w:pPr>
              <w:spacing w:line="360" w:lineRule="auto"/>
              <w:ind w:firstLineChars="100" w:firstLine="240"/>
              <w:rPr>
                <w:rFonts w:ascii="Book Antiqua" w:hAnsi="Book Antiqua" w:cs="Arial"/>
              </w:rPr>
            </w:pPr>
            <w:r w:rsidRPr="00776F3C">
              <w:rPr>
                <w:rFonts w:ascii="Book Antiqua" w:eastAsiaTheme="minorEastAsia" w:hAnsi="Book Antiqua" w:cs="Arial" w:hint="eastAsia"/>
                <w:lang w:eastAsia="zh-CN"/>
              </w:rPr>
              <w:t>E</w:t>
            </w:r>
            <w:r w:rsidRPr="00776F3C">
              <w:rPr>
                <w:rFonts w:ascii="Book Antiqua" w:hAnsi="Book Antiqua" w:cs="Arial"/>
              </w:rPr>
              <w:t>xcellent</w:t>
            </w:r>
          </w:p>
        </w:tc>
        <w:tc>
          <w:tcPr>
            <w:tcW w:w="1868"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21.3%</w:t>
            </w:r>
          </w:p>
        </w:tc>
        <w:tc>
          <w:tcPr>
            <w:tcW w:w="1975"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29.8%</w:t>
            </w:r>
          </w:p>
        </w:tc>
        <w:tc>
          <w:tcPr>
            <w:tcW w:w="1729"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25.7%</w:t>
            </w:r>
          </w:p>
        </w:tc>
        <w:tc>
          <w:tcPr>
            <w:tcW w:w="1106" w:type="dxa"/>
            <w:shd w:val="clear" w:color="auto" w:fill="auto"/>
          </w:tcPr>
          <w:p w:rsidR="00776F3C" w:rsidRPr="00C838FF" w:rsidRDefault="00776F3C" w:rsidP="00776F3C">
            <w:pPr>
              <w:spacing w:line="360" w:lineRule="auto"/>
              <w:jc w:val="center"/>
              <w:rPr>
                <w:rFonts w:ascii="Book Antiqua" w:hAnsi="Book Antiqua" w:cs="Arial"/>
              </w:rPr>
            </w:pPr>
          </w:p>
        </w:tc>
      </w:tr>
      <w:tr w:rsidR="00776F3C" w:rsidRPr="00C838FF" w:rsidTr="00466EA5">
        <w:tc>
          <w:tcPr>
            <w:tcW w:w="2361" w:type="dxa"/>
            <w:shd w:val="clear" w:color="auto" w:fill="auto"/>
          </w:tcPr>
          <w:p w:rsidR="00776F3C" w:rsidRPr="00776F3C" w:rsidRDefault="00776F3C" w:rsidP="00A9160E">
            <w:pPr>
              <w:spacing w:line="360" w:lineRule="auto"/>
              <w:ind w:firstLineChars="100" w:firstLine="240"/>
              <w:rPr>
                <w:rFonts w:ascii="Book Antiqua" w:hAnsi="Book Antiqua" w:cs="Arial"/>
              </w:rPr>
            </w:pPr>
            <w:r w:rsidRPr="00776F3C">
              <w:rPr>
                <w:rFonts w:ascii="Book Antiqua" w:eastAsiaTheme="minorEastAsia" w:hAnsi="Book Antiqua" w:cs="Arial" w:hint="eastAsia"/>
                <w:lang w:eastAsia="zh-CN"/>
              </w:rPr>
              <w:t>A</w:t>
            </w:r>
            <w:r w:rsidRPr="00776F3C">
              <w:rPr>
                <w:rFonts w:ascii="Book Antiqua" w:hAnsi="Book Antiqua" w:cs="Arial"/>
              </w:rPr>
              <w:t>cceptable</w:t>
            </w:r>
          </w:p>
        </w:tc>
        <w:tc>
          <w:tcPr>
            <w:tcW w:w="1868"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49.2%</w:t>
            </w:r>
          </w:p>
        </w:tc>
        <w:tc>
          <w:tcPr>
            <w:tcW w:w="1975"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43.5%</w:t>
            </w:r>
          </w:p>
        </w:tc>
        <w:tc>
          <w:tcPr>
            <w:tcW w:w="1729"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46.3%</w:t>
            </w:r>
          </w:p>
        </w:tc>
        <w:tc>
          <w:tcPr>
            <w:tcW w:w="1106" w:type="dxa"/>
            <w:shd w:val="clear" w:color="auto" w:fill="auto"/>
          </w:tcPr>
          <w:p w:rsidR="00776F3C" w:rsidRPr="00C838FF" w:rsidRDefault="00776F3C" w:rsidP="00776F3C">
            <w:pPr>
              <w:spacing w:line="360" w:lineRule="auto"/>
              <w:jc w:val="center"/>
              <w:rPr>
                <w:rFonts w:ascii="Book Antiqua" w:hAnsi="Book Antiqua" w:cs="Arial"/>
              </w:rPr>
            </w:pPr>
          </w:p>
        </w:tc>
      </w:tr>
      <w:tr w:rsidR="00776F3C" w:rsidRPr="00C838FF" w:rsidTr="00466EA5">
        <w:tc>
          <w:tcPr>
            <w:tcW w:w="2361" w:type="dxa"/>
            <w:shd w:val="clear" w:color="auto" w:fill="auto"/>
          </w:tcPr>
          <w:p w:rsidR="00776F3C" w:rsidRPr="00776F3C" w:rsidRDefault="00776F3C" w:rsidP="00A9160E">
            <w:pPr>
              <w:spacing w:line="360" w:lineRule="auto"/>
              <w:ind w:firstLineChars="100" w:firstLine="240"/>
              <w:rPr>
                <w:rFonts w:ascii="Book Antiqua" w:hAnsi="Book Antiqua" w:cs="Arial"/>
              </w:rPr>
            </w:pPr>
            <w:r w:rsidRPr="00776F3C">
              <w:rPr>
                <w:rFonts w:ascii="Book Antiqua" w:eastAsiaTheme="minorEastAsia" w:hAnsi="Book Antiqua" w:cs="Arial" w:hint="eastAsia"/>
                <w:lang w:eastAsia="zh-CN"/>
              </w:rPr>
              <w:t>F</w:t>
            </w:r>
            <w:r w:rsidRPr="00776F3C">
              <w:rPr>
                <w:rFonts w:ascii="Book Antiqua" w:hAnsi="Book Antiqua" w:cs="Arial"/>
              </w:rPr>
              <w:t>air</w:t>
            </w:r>
          </w:p>
        </w:tc>
        <w:tc>
          <w:tcPr>
            <w:tcW w:w="1868"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25.4%</w:t>
            </w:r>
          </w:p>
        </w:tc>
        <w:tc>
          <w:tcPr>
            <w:tcW w:w="1975"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24.4%</w:t>
            </w:r>
          </w:p>
        </w:tc>
        <w:tc>
          <w:tcPr>
            <w:tcW w:w="1729" w:type="dxa"/>
            <w:shd w:val="clear" w:color="auto" w:fill="auto"/>
          </w:tcPr>
          <w:p w:rsidR="00776F3C" w:rsidRPr="00C838FF" w:rsidRDefault="00466EA5" w:rsidP="00466EA5">
            <w:pPr>
              <w:spacing w:line="360" w:lineRule="auto"/>
              <w:jc w:val="center"/>
              <w:rPr>
                <w:rFonts w:ascii="Book Antiqua" w:hAnsi="Book Antiqua" w:cs="Arial"/>
              </w:rPr>
            </w:pPr>
            <w:r w:rsidRPr="00C838FF">
              <w:rPr>
                <w:rFonts w:ascii="Book Antiqua" w:hAnsi="Book Antiqua" w:cs="Arial"/>
              </w:rPr>
              <w:t>24.9%</w:t>
            </w:r>
          </w:p>
        </w:tc>
        <w:tc>
          <w:tcPr>
            <w:tcW w:w="1106" w:type="dxa"/>
            <w:shd w:val="clear" w:color="auto" w:fill="auto"/>
          </w:tcPr>
          <w:p w:rsidR="00776F3C" w:rsidRPr="00C838FF" w:rsidRDefault="00776F3C" w:rsidP="00776F3C">
            <w:pPr>
              <w:spacing w:line="360" w:lineRule="auto"/>
              <w:jc w:val="center"/>
              <w:rPr>
                <w:rFonts w:ascii="Book Antiqua" w:hAnsi="Book Antiqua" w:cs="Arial"/>
              </w:rPr>
            </w:pPr>
          </w:p>
        </w:tc>
      </w:tr>
      <w:tr w:rsidR="00776F3C" w:rsidRPr="00C838FF" w:rsidTr="00466EA5">
        <w:tc>
          <w:tcPr>
            <w:tcW w:w="2361" w:type="dxa"/>
            <w:shd w:val="clear" w:color="auto" w:fill="auto"/>
          </w:tcPr>
          <w:p w:rsidR="00776F3C" w:rsidRPr="00C838FF" w:rsidRDefault="00776F3C" w:rsidP="00A9160E">
            <w:pPr>
              <w:spacing w:line="360" w:lineRule="auto"/>
              <w:ind w:firstLineChars="100" w:firstLine="240"/>
              <w:rPr>
                <w:rFonts w:ascii="Book Antiqua" w:hAnsi="Book Antiqua" w:cs="Arial"/>
              </w:rPr>
            </w:pPr>
            <w:r>
              <w:rPr>
                <w:rFonts w:ascii="Book Antiqua" w:eastAsiaTheme="minorEastAsia" w:hAnsi="Book Antiqua" w:cs="Arial" w:hint="eastAsia"/>
                <w:lang w:eastAsia="zh-CN"/>
              </w:rPr>
              <w:t>P</w:t>
            </w:r>
            <w:r w:rsidRPr="00C838FF">
              <w:rPr>
                <w:rFonts w:ascii="Book Antiqua" w:hAnsi="Book Antiqua" w:cs="Arial"/>
              </w:rPr>
              <w:t>oor</w:t>
            </w:r>
          </w:p>
        </w:tc>
        <w:tc>
          <w:tcPr>
            <w:tcW w:w="1868" w:type="dxa"/>
            <w:shd w:val="clear" w:color="auto" w:fill="auto"/>
          </w:tcPr>
          <w:p w:rsidR="00776F3C" w:rsidRPr="00C838FF" w:rsidRDefault="00466EA5" w:rsidP="00776F3C">
            <w:pPr>
              <w:spacing w:line="360" w:lineRule="auto"/>
              <w:jc w:val="center"/>
              <w:rPr>
                <w:rFonts w:ascii="Book Antiqua" w:hAnsi="Book Antiqua" w:cs="Arial"/>
              </w:rPr>
            </w:pPr>
            <w:r w:rsidRPr="00C838FF">
              <w:rPr>
                <w:rFonts w:ascii="Book Antiqua" w:hAnsi="Book Antiqua" w:cs="Arial"/>
              </w:rPr>
              <w:t>4.1%</w:t>
            </w:r>
          </w:p>
        </w:tc>
        <w:tc>
          <w:tcPr>
            <w:tcW w:w="1975" w:type="dxa"/>
            <w:shd w:val="clear" w:color="auto" w:fill="auto"/>
          </w:tcPr>
          <w:p w:rsidR="00776F3C" w:rsidRPr="00C838FF" w:rsidRDefault="00466EA5" w:rsidP="00776F3C">
            <w:pPr>
              <w:spacing w:line="360" w:lineRule="auto"/>
              <w:jc w:val="center"/>
              <w:rPr>
                <w:rFonts w:ascii="Book Antiqua" w:hAnsi="Book Antiqua" w:cs="Arial"/>
              </w:rPr>
            </w:pPr>
            <w:r w:rsidRPr="00C838FF">
              <w:rPr>
                <w:rFonts w:ascii="Book Antiqua" w:hAnsi="Book Antiqua" w:cs="Arial"/>
              </w:rPr>
              <w:t>2.3%</w:t>
            </w:r>
          </w:p>
        </w:tc>
        <w:tc>
          <w:tcPr>
            <w:tcW w:w="1729" w:type="dxa"/>
            <w:shd w:val="clear" w:color="auto" w:fill="auto"/>
          </w:tcPr>
          <w:p w:rsidR="00776F3C" w:rsidRPr="00C838FF" w:rsidRDefault="00466EA5" w:rsidP="00776F3C">
            <w:pPr>
              <w:spacing w:line="360" w:lineRule="auto"/>
              <w:jc w:val="center"/>
              <w:rPr>
                <w:rFonts w:ascii="Book Antiqua" w:hAnsi="Book Antiqua" w:cs="Arial"/>
              </w:rPr>
            </w:pPr>
            <w:r w:rsidRPr="00C838FF">
              <w:rPr>
                <w:rFonts w:ascii="Book Antiqua" w:hAnsi="Book Antiqua" w:cs="Arial"/>
              </w:rPr>
              <w:t>3.2%</w:t>
            </w:r>
          </w:p>
        </w:tc>
        <w:tc>
          <w:tcPr>
            <w:tcW w:w="1106" w:type="dxa"/>
            <w:shd w:val="clear" w:color="auto" w:fill="auto"/>
          </w:tcPr>
          <w:p w:rsidR="00776F3C" w:rsidRPr="00C838FF" w:rsidRDefault="00776F3C" w:rsidP="00776F3C">
            <w:pPr>
              <w:spacing w:line="360" w:lineRule="auto"/>
              <w:jc w:val="center"/>
              <w:rPr>
                <w:rFonts w:ascii="Book Antiqua" w:hAnsi="Book Antiqua" w:cs="Arial"/>
              </w:rPr>
            </w:pP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Procedures self-rated as “difficult”</w:t>
            </w:r>
            <w:r w:rsidR="00682139" w:rsidRPr="00682139">
              <w:rPr>
                <w:rFonts w:ascii="Book Antiqua" w:hAnsi="Book Antiqua" w:cs="Arial"/>
                <w:i/>
              </w:rPr>
              <w:t xml:space="preserve"> n</w:t>
            </w:r>
            <w:r w:rsidR="00682139" w:rsidRPr="00682139">
              <w:rPr>
                <w:rFonts w:ascii="Book Antiqua" w:hAnsi="Book Antiqua" w:cs="Arial"/>
              </w:rPr>
              <w:t xml:space="preserve"> (%)</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 xml:space="preserve">25 </w:t>
            </w:r>
            <w:r w:rsidR="00682139">
              <w:rPr>
                <w:rFonts w:ascii="Book Antiqua" w:hAnsi="Book Antiqua" w:cs="Arial"/>
              </w:rPr>
              <w:t>(20.5</w:t>
            </w:r>
            <w:r w:rsidRPr="00C838FF">
              <w:rPr>
                <w:rFonts w:ascii="Book Antiqua" w:hAnsi="Book Antiqua" w:cs="Arial"/>
              </w:rPr>
              <w:t>)</w:t>
            </w:r>
          </w:p>
        </w:tc>
        <w:tc>
          <w:tcPr>
            <w:tcW w:w="1975" w:type="dxa"/>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36 (27.5</w:t>
            </w:r>
            <w:r w:rsidR="00BC0BF8" w:rsidRPr="00C838FF">
              <w:rPr>
                <w:rFonts w:ascii="Book Antiqua" w:hAnsi="Book Antiqua" w:cs="Arial"/>
              </w:rPr>
              <w:t>)</w:t>
            </w:r>
          </w:p>
        </w:tc>
        <w:tc>
          <w:tcPr>
            <w:tcW w:w="1729" w:type="dxa"/>
            <w:shd w:val="clear" w:color="auto" w:fill="auto"/>
          </w:tcPr>
          <w:p w:rsidR="00BC0BF8" w:rsidRPr="00C838FF" w:rsidRDefault="00682139" w:rsidP="00776F3C">
            <w:pPr>
              <w:spacing w:line="360" w:lineRule="auto"/>
              <w:jc w:val="center"/>
              <w:rPr>
                <w:rFonts w:ascii="Book Antiqua" w:hAnsi="Book Antiqua" w:cs="Arial"/>
              </w:rPr>
            </w:pPr>
            <w:r>
              <w:rPr>
                <w:rFonts w:ascii="Book Antiqua" w:hAnsi="Book Antiqua" w:cs="Arial"/>
              </w:rPr>
              <w:t>61 (24.1</w:t>
            </w:r>
            <w:r w:rsidR="00BC0BF8" w:rsidRPr="00C838FF">
              <w:rPr>
                <w:rFonts w:ascii="Book Antiqua" w:hAnsi="Book Antiqua" w:cs="Arial"/>
              </w:rPr>
              <w:t>)</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0.19</w:t>
            </w: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Sedation</w:t>
            </w:r>
            <w:r w:rsidR="00433307" w:rsidRPr="00C838FF">
              <w:rPr>
                <w:rFonts w:ascii="Book Antiqua" w:hAnsi="Book Antiqua" w:cs="Arial"/>
              </w:rPr>
              <w:t xml:space="preserve">, </w:t>
            </w:r>
            <w:r w:rsidRPr="00C838FF">
              <w:rPr>
                <w:rFonts w:ascii="Book Antiqua" w:hAnsi="Book Antiqua" w:cs="Arial"/>
              </w:rPr>
              <w:t>mean doses</w:t>
            </w:r>
            <w:r w:rsidR="00433307" w:rsidRPr="00C838FF">
              <w:rPr>
                <w:rFonts w:ascii="Book Antiqua" w:hAnsi="Book Antiqua" w:cs="Arial"/>
              </w:rPr>
              <w:t xml:space="preserve"> (range)</w:t>
            </w:r>
          </w:p>
        </w:tc>
        <w:tc>
          <w:tcPr>
            <w:tcW w:w="1868" w:type="dxa"/>
            <w:shd w:val="clear" w:color="auto" w:fill="auto"/>
          </w:tcPr>
          <w:p w:rsidR="00BC0BF8" w:rsidRPr="00C838FF" w:rsidRDefault="00BC0BF8" w:rsidP="00776F3C">
            <w:pPr>
              <w:spacing w:line="360" w:lineRule="auto"/>
              <w:jc w:val="center"/>
              <w:rPr>
                <w:rFonts w:ascii="Book Antiqua" w:hAnsi="Book Antiqua" w:cs="Arial"/>
              </w:rPr>
            </w:pPr>
          </w:p>
        </w:tc>
        <w:tc>
          <w:tcPr>
            <w:tcW w:w="1975" w:type="dxa"/>
            <w:shd w:val="clear" w:color="auto" w:fill="auto"/>
          </w:tcPr>
          <w:p w:rsidR="00BC0BF8" w:rsidRPr="00C838FF" w:rsidRDefault="00BC0BF8" w:rsidP="00776F3C">
            <w:pPr>
              <w:spacing w:line="360" w:lineRule="auto"/>
              <w:jc w:val="center"/>
              <w:rPr>
                <w:rFonts w:ascii="Book Antiqua" w:hAnsi="Book Antiqua" w:cs="Arial"/>
              </w:rPr>
            </w:pPr>
          </w:p>
        </w:tc>
        <w:tc>
          <w:tcPr>
            <w:tcW w:w="1729" w:type="dxa"/>
            <w:shd w:val="clear" w:color="auto" w:fill="auto"/>
          </w:tcPr>
          <w:p w:rsidR="00BC0BF8" w:rsidRPr="00C838FF" w:rsidRDefault="00BC0BF8" w:rsidP="00776F3C">
            <w:pPr>
              <w:spacing w:line="360" w:lineRule="auto"/>
              <w:jc w:val="center"/>
              <w:rPr>
                <w:rFonts w:ascii="Book Antiqua" w:hAnsi="Book Antiqua" w:cs="Arial"/>
              </w:rPr>
            </w:pPr>
          </w:p>
        </w:tc>
        <w:tc>
          <w:tcPr>
            <w:tcW w:w="1106" w:type="dxa"/>
            <w:shd w:val="clear" w:color="auto" w:fill="auto"/>
          </w:tcPr>
          <w:p w:rsidR="00BC0BF8" w:rsidRPr="00C838FF" w:rsidRDefault="00BC0BF8" w:rsidP="00776F3C">
            <w:pPr>
              <w:spacing w:line="360" w:lineRule="auto"/>
              <w:jc w:val="center"/>
              <w:rPr>
                <w:rFonts w:ascii="Book Antiqua" w:hAnsi="Book Antiqua" w:cs="Arial"/>
              </w:rPr>
            </w:pPr>
          </w:p>
        </w:tc>
      </w:tr>
      <w:tr w:rsidR="00880B8D" w:rsidRPr="00C838FF" w:rsidTr="00466EA5">
        <w:tc>
          <w:tcPr>
            <w:tcW w:w="236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lastRenderedPageBreak/>
              <w:t>Midazolam (mg)</w:t>
            </w:r>
          </w:p>
        </w:tc>
        <w:tc>
          <w:tcPr>
            <w:tcW w:w="1868" w:type="dxa"/>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5.8 (3</w:t>
            </w:r>
            <w:r w:rsidR="00466EA5">
              <w:rPr>
                <w:rFonts w:ascii="Book Antiqua" w:eastAsiaTheme="minorEastAsia" w:hAnsi="Book Antiqua" w:cs="Arial" w:hint="eastAsia"/>
                <w:lang w:eastAsia="zh-CN"/>
              </w:rPr>
              <w:t>-</w:t>
            </w:r>
            <w:r w:rsidRPr="00C838FF">
              <w:rPr>
                <w:rFonts w:ascii="Book Antiqua" w:hAnsi="Book Antiqua" w:cs="Arial"/>
              </w:rPr>
              <w:t>15)</w:t>
            </w:r>
          </w:p>
        </w:tc>
        <w:tc>
          <w:tcPr>
            <w:tcW w:w="1975" w:type="dxa"/>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5.5 (2</w:t>
            </w:r>
            <w:r w:rsidR="00466EA5">
              <w:rPr>
                <w:rFonts w:ascii="Book Antiqua" w:eastAsiaTheme="minorEastAsia" w:hAnsi="Book Antiqua" w:cs="Arial" w:hint="eastAsia"/>
                <w:lang w:eastAsia="zh-CN"/>
              </w:rPr>
              <w:t>-</w:t>
            </w:r>
            <w:r w:rsidRPr="00C838FF">
              <w:rPr>
                <w:rFonts w:ascii="Book Antiqua" w:hAnsi="Book Antiqua" w:cs="Arial"/>
              </w:rPr>
              <w:t>15)</w:t>
            </w:r>
          </w:p>
        </w:tc>
        <w:tc>
          <w:tcPr>
            <w:tcW w:w="1729" w:type="dxa"/>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5.7 (2</w:t>
            </w:r>
            <w:r w:rsidR="00466EA5">
              <w:rPr>
                <w:rFonts w:ascii="Book Antiqua" w:eastAsiaTheme="minorEastAsia" w:hAnsi="Book Antiqua" w:cs="Arial" w:hint="eastAsia"/>
                <w:lang w:eastAsia="zh-CN"/>
              </w:rPr>
              <w:t>-</w:t>
            </w:r>
            <w:r w:rsidRPr="00C838FF">
              <w:rPr>
                <w:rFonts w:ascii="Book Antiqua" w:hAnsi="Book Antiqua" w:cs="Arial"/>
              </w:rPr>
              <w:t>15)</w:t>
            </w:r>
          </w:p>
        </w:tc>
        <w:tc>
          <w:tcPr>
            <w:tcW w:w="1106" w:type="dxa"/>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0.31</w:t>
            </w:r>
          </w:p>
        </w:tc>
      </w:tr>
      <w:tr w:rsidR="00880B8D" w:rsidRPr="00C838FF" w:rsidTr="00466EA5">
        <w:tc>
          <w:tcPr>
            <w:tcW w:w="2361" w:type="dxa"/>
            <w:tcBorders>
              <w:bottom w:val="single" w:sz="4" w:space="0" w:color="auto"/>
            </w:tcBorders>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Fentanyl (mcg)</w:t>
            </w:r>
          </w:p>
        </w:tc>
        <w:tc>
          <w:tcPr>
            <w:tcW w:w="1868" w:type="dxa"/>
            <w:tcBorders>
              <w:bottom w:val="single" w:sz="4" w:space="0" w:color="auto"/>
            </w:tcBorders>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86.3 (50</w:t>
            </w:r>
            <w:r w:rsidR="00466EA5">
              <w:rPr>
                <w:rFonts w:ascii="Book Antiqua" w:eastAsiaTheme="minorEastAsia" w:hAnsi="Book Antiqua" w:cs="Arial" w:hint="eastAsia"/>
                <w:lang w:eastAsia="zh-CN"/>
              </w:rPr>
              <w:t>-</w:t>
            </w:r>
            <w:r w:rsidRPr="00C838FF">
              <w:rPr>
                <w:rFonts w:ascii="Book Antiqua" w:hAnsi="Book Antiqua" w:cs="Arial"/>
              </w:rPr>
              <w:t>150)</w:t>
            </w:r>
          </w:p>
        </w:tc>
        <w:tc>
          <w:tcPr>
            <w:tcW w:w="1975" w:type="dxa"/>
            <w:tcBorders>
              <w:bottom w:val="single" w:sz="4" w:space="0" w:color="auto"/>
            </w:tcBorders>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83.2 (50</w:t>
            </w:r>
            <w:r w:rsidR="00466EA5">
              <w:rPr>
                <w:rFonts w:ascii="Book Antiqua" w:eastAsiaTheme="minorEastAsia" w:hAnsi="Book Antiqua" w:cs="Arial" w:hint="eastAsia"/>
                <w:lang w:eastAsia="zh-CN"/>
              </w:rPr>
              <w:t>-</w:t>
            </w:r>
            <w:r w:rsidRPr="00C838FF">
              <w:rPr>
                <w:rFonts w:ascii="Book Antiqua" w:hAnsi="Book Antiqua" w:cs="Arial"/>
              </w:rPr>
              <w:t>150)</w:t>
            </w:r>
          </w:p>
        </w:tc>
        <w:tc>
          <w:tcPr>
            <w:tcW w:w="1729" w:type="dxa"/>
            <w:tcBorders>
              <w:bottom w:val="single" w:sz="4" w:space="0" w:color="auto"/>
            </w:tcBorders>
            <w:shd w:val="clear" w:color="auto" w:fill="auto"/>
          </w:tcPr>
          <w:p w:rsidR="00BC0BF8" w:rsidRPr="00C838FF" w:rsidRDefault="00BC0BF8" w:rsidP="00466EA5">
            <w:pPr>
              <w:spacing w:line="360" w:lineRule="auto"/>
              <w:jc w:val="center"/>
              <w:rPr>
                <w:rFonts w:ascii="Book Antiqua" w:hAnsi="Book Antiqua" w:cs="Arial"/>
              </w:rPr>
            </w:pPr>
            <w:r w:rsidRPr="00C838FF">
              <w:rPr>
                <w:rFonts w:ascii="Book Antiqua" w:hAnsi="Book Antiqua" w:cs="Arial"/>
              </w:rPr>
              <w:t>84.7 (50</w:t>
            </w:r>
            <w:r w:rsidR="00466EA5">
              <w:rPr>
                <w:rFonts w:ascii="Book Antiqua" w:eastAsiaTheme="minorEastAsia" w:hAnsi="Book Antiqua" w:cs="Arial" w:hint="eastAsia"/>
                <w:lang w:eastAsia="zh-CN"/>
              </w:rPr>
              <w:t>-</w:t>
            </w:r>
            <w:r w:rsidRPr="00C838FF">
              <w:rPr>
                <w:rFonts w:ascii="Book Antiqua" w:hAnsi="Book Antiqua" w:cs="Arial"/>
              </w:rPr>
              <w:t>150)</w:t>
            </w:r>
          </w:p>
        </w:tc>
        <w:tc>
          <w:tcPr>
            <w:tcW w:w="1106" w:type="dxa"/>
            <w:tcBorders>
              <w:bottom w:val="single" w:sz="4" w:space="0" w:color="auto"/>
            </w:tcBorders>
            <w:shd w:val="clear" w:color="auto" w:fill="auto"/>
          </w:tcPr>
          <w:p w:rsidR="00BC0BF8" w:rsidRPr="00C838FF" w:rsidRDefault="00BC0BF8" w:rsidP="00776F3C">
            <w:pPr>
              <w:spacing w:line="360" w:lineRule="auto"/>
              <w:jc w:val="center"/>
              <w:rPr>
                <w:rFonts w:ascii="Book Antiqua" w:hAnsi="Book Antiqua" w:cs="Arial"/>
              </w:rPr>
            </w:pPr>
            <w:r w:rsidRPr="00C838FF">
              <w:rPr>
                <w:rFonts w:ascii="Book Antiqua" w:hAnsi="Book Antiqua" w:cs="Arial"/>
              </w:rPr>
              <w:t>0.29</w:t>
            </w:r>
          </w:p>
        </w:tc>
      </w:tr>
    </w:tbl>
    <w:p w:rsidR="00995CAD" w:rsidRDefault="00995CAD" w:rsidP="00C838FF">
      <w:pPr>
        <w:spacing w:line="360" w:lineRule="auto"/>
        <w:jc w:val="both"/>
        <w:rPr>
          <w:rFonts w:ascii="Book Antiqua" w:eastAsiaTheme="minorEastAsia" w:hAnsi="Book Antiqua" w:cs="Arial"/>
          <w:b/>
          <w:lang w:eastAsia="zh-CN"/>
        </w:rPr>
      </w:pPr>
      <w:r>
        <w:rPr>
          <w:rFonts w:ascii="Book Antiqua" w:eastAsiaTheme="minorEastAsia" w:hAnsi="Book Antiqua" w:cs="Arial" w:hint="eastAsia"/>
          <w:b/>
          <w:lang w:eastAsia="zh-CN"/>
        </w:rPr>
        <w:t xml:space="preserve">TI: </w:t>
      </w:r>
      <w:r w:rsidRPr="00995CAD">
        <w:rPr>
          <w:rFonts w:ascii="Book Antiqua" w:eastAsiaTheme="minorEastAsia" w:hAnsi="Book Antiqua" w:cs="Arial"/>
          <w:b/>
          <w:lang w:eastAsia="zh-CN"/>
        </w:rPr>
        <w:t xml:space="preserve">Terminal </w:t>
      </w:r>
      <w:r>
        <w:rPr>
          <w:rFonts w:ascii="Book Antiqua" w:eastAsiaTheme="minorEastAsia" w:hAnsi="Book Antiqua" w:cs="Arial" w:hint="eastAsia"/>
          <w:b/>
          <w:lang w:eastAsia="zh-CN"/>
        </w:rPr>
        <w:t>i</w:t>
      </w:r>
      <w:r w:rsidRPr="00995CAD">
        <w:rPr>
          <w:rFonts w:ascii="Book Antiqua" w:eastAsiaTheme="minorEastAsia" w:hAnsi="Book Antiqua" w:cs="Arial"/>
          <w:b/>
          <w:lang w:eastAsia="zh-CN"/>
        </w:rPr>
        <w:t>leum</w:t>
      </w:r>
      <w:r>
        <w:rPr>
          <w:rFonts w:ascii="Book Antiqua" w:eastAsiaTheme="minorEastAsia" w:hAnsi="Book Antiqua" w:cs="Arial" w:hint="eastAsia"/>
          <w:b/>
          <w:lang w:eastAsia="zh-CN"/>
        </w:rPr>
        <w:t>.</w:t>
      </w: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995CAD" w:rsidRDefault="00995CAD" w:rsidP="00C838FF">
      <w:pPr>
        <w:spacing w:line="360" w:lineRule="auto"/>
        <w:jc w:val="both"/>
        <w:rPr>
          <w:rFonts w:ascii="Book Antiqua" w:eastAsiaTheme="minorEastAsia" w:hAnsi="Book Antiqua" w:cs="Arial"/>
          <w:b/>
          <w:lang w:eastAsia="zh-CN"/>
        </w:rPr>
      </w:pPr>
    </w:p>
    <w:p w:rsidR="00BC0BF8" w:rsidRPr="00C838FF" w:rsidRDefault="00BC0BF8" w:rsidP="00C838FF">
      <w:pPr>
        <w:spacing w:line="360" w:lineRule="auto"/>
        <w:jc w:val="both"/>
        <w:rPr>
          <w:rFonts w:ascii="Book Antiqua" w:hAnsi="Book Antiqua" w:cs="Arial"/>
          <w:b/>
        </w:rPr>
      </w:pPr>
      <w:r w:rsidRPr="00C838FF">
        <w:rPr>
          <w:rFonts w:ascii="Book Antiqua" w:hAnsi="Book Antiqua" w:cs="Arial"/>
          <w:b/>
        </w:rPr>
        <w:t>Table</w:t>
      </w:r>
      <w:r w:rsidR="00F35373" w:rsidRPr="00C838FF">
        <w:rPr>
          <w:rFonts w:ascii="Book Antiqua" w:eastAsiaTheme="minorEastAsia" w:hAnsi="Book Antiqua" w:cs="Arial"/>
          <w:b/>
          <w:lang w:eastAsia="zh-CN"/>
        </w:rPr>
        <w:t xml:space="preserve"> </w:t>
      </w:r>
      <w:proofErr w:type="gramStart"/>
      <w:r w:rsidRPr="00C838FF">
        <w:rPr>
          <w:rFonts w:ascii="Book Antiqua" w:hAnsi="Book Antiqua" w:cs="Arial"/>
          <w:b/>
        </w:rPr>
        <w:t>3</w:t>
      </w:r>
      <w:r w:rsidR="00F35373" w:rsidRPr="00C838FF">
        <w:rPr>
          <w:rFonts w:ascii="Book Antiqua" w:eastAsiaTheme="minorEastAsia" w:hAnsi="Book Antiqua" w:cs="Arial"/>
          <w:b/>
          <w:lang w:eastAsia="zh-CN"/>
        </w:rPr>
        <w:t xml:space="preserve">  </w:t>
      </w:r>
      <w:r w:rsidRPr="00C838FF">
        <w:rPr>
          <w:rFonts w:ascii="Book Antiqua" w:hAnsi="Book Antiqua" w:cs="Arial"/>
          <w:b/>
        </w:rPr>
        <w:t>Patient</w:t>
      </w:r>
      <w:proofErr w:type="gramEnd"/>
      <w:r w:rsidRPr="00C838FF">
        <w:rPr>
          <w:rFonts w:ascii="Book Antiqua" w:hAnsi="Book Antiqua" w:cs="Arial"/>
          <w:b/>
        </w:rPr>
        <w:t xml:space="preserve"> </w:t>
      </w:r>
      <w:r w:rsidR="00433307" w:rsidRPr="00C838FF">
        <w:rPr>
          <w:rFonts w:ascii="Book Antiqua" w:hAnsi="Book Antiqua" w:cs="Arial"/>
          <w:b/>
        </w:rPr>
        <w:t xml:space="preserve">experience </w:t>
      </w:r>
      <w:r w:rsidRPr="00C838FF">
        <w:rPr>
          <w:rFonts w:ascii="Book Antiqua" w:hAnsi="Book Antiqua" w:cs="Arial"/>
          <w:b/>
        </w:rPr>
        <w:t>outcomes</w:t>
      </w:r>
    </w:p>
    <w:tbl>
      <w:tblPr>
        <w:tblW w:w="0" w:type="auto"/>
        <w:tblLayout w:type="fixed"/>
        <w:tblLook w:val="04A0" w:firstRow="1" w:lastRow="0" w:firstColumn="1" w:lastColumn="0" w:noHBand="0" w:noVBand="1"/>
      </w:tblPr>
      <w:tblGrid>
        <w:gridCol w:w="1951"/>
        <w:gridCol w:w="2188"/>
        <w:gridCol w:w="2065"/>
        <w:gridCol w:w="1701"/>
        <w:gridCol w:w="951"/>
      </w:tblGrid>
      <w:tr w:rsidR="00880B8D" w:rsidRPr="00C838FF" w:rsidTr="00A9160E">
        <w:tc>
          <w:tcPr>
            <w:tcW w:w="1951" w:type="dxa"/>
            <w:tcBorders>
              <w:top w:val="single" w:sz="4" w:space="0" w:color="auto"/>
              <w:bottom w:val="single" w:sz="4" w:space="0" w:color="auto"/>
            </w:tcBorders>
            <w:shd w:val="clear" w:color="auto" w:fill="auto"/>
          </w:tcPr>
          <w:p w:rsidR="00BC0BF8" w:rsidRPr="00AE44A3" w:rsidRDefault="00BC0BF8" w:rsidP="00C838FF">
            <w:pPr>
              <w:spacing w:line="360" w:lineRule="auto"/>
              <w:jc w:val="both"/>
              <w:rPr>
                <w:rFonts w:ascii="Book Antiqua" w:hAnsi="Book Antiqua" w:cs="Arial"/>
                <w:b/>
              </w:rPr>
            </w:pPr>
          </w:p>
        </w:tc>
        <w:tc>
          <w:tcPr>
            <w:tcW w:w="2188" w:type="dxa"/>
            <w:tcBorders>
              <w:top w:val="single" w:sz="4" w:space="0" w:color="auto"/>
              <w:bottom w:val="single" w:sz="4" w:space="0" w:color="auto"/>
            </w:tcBorders>
            <w:shd w:val="clear" w:color="auto" w:fill="auto"/>
          </w:tcPr>
          <w:p w:rsidR="00BC0BF8" w:rsidRPr="00AE44A3" w:rsidRDefault="00F349A8" w:rsidP="00C838FF">
            <w:pPr>
              <w:spacing w:line="360" w:lineRule="auto"/>
              <w:jc w:val="both"/>
              <w:rPr>
                <w:rFonts w:ascii="Book Antiqua" w:hAnsi="Book Antiqua" w:cs="Arial"/>
                <w:b/>
              </w:rPr>
            </w:pPr>
            <w:r w:rsidRPr="00AE44A3">
              <w:rPr>
                <w:rFonts w:ascii="Book Antiqua" w:hAnsi="Book Antiqua" w:cs="Arial"/>
                <w:b/>
              </w:rPr>
              <w:t>Conventional colonoscopy</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122)</w:t>
            </w:r>
          </w:p>
        </w:tc>
        <w:tc>
          <w:tcPr>
            <w:tcW w:w="2065" w:type="dxa"/>
            <w:tcBorders>
              <w:top w:val="single" w:sz="4" w:space="0" w:color="auto"/>
              <w:bottom w:val="single" w:sz="4" w:space="0" w:color="auto"/>
            </w:tcBorders>
            <w:shd w:val="clear" w:color="auto" w:fill="auto"/>
          </w:tcPr>
          <w:p w:rsidR="00BC0BF8" w:rsidRPr="00AE44A3" w:rsidRDefault="00F349A8" w:rsidP="00C838FF">
            <w:pPr>
              <w:spacing w:line="360" w:lineRule="auto"/>
              <w:jc w:val="both"/>
              <w:rPr>
                <w:rFonts w:ascii="Book Antiqua" w:hAnsi="Book Antiqua" w:cs="Arial"/>
                <w:b/>
              </w:rPr>
            </w:pPr>
            <w:r w:rsidRPr="00AE44A3">
              <w:rPr>
                <w:rFonts w:ascii="Book Antiqua" w:hAnsi="Book Antiqua" w:cs="Arial"/>
                <w:b/>
              </w:rPr>
              <w:t>Magnetic imaging colonoscopy</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131)</w:t>
            </w:r>
          </w:p>
        </w:tc>
        <w:tc>
          <w:tcPr>
            <w:tcW w:w="1701" w:type="dxa"/>
            <w:tcBorders>
              <w:top w:val="single" w:sz="4" w:space="0" w:color="auto"/>
              <w:bottom w:val="single" w:sz="4" w:space="0" w:color="auto"/>
            </w:tcBorders>
            <w:shd w:val="clear" w:color="auto" w:fill="auto"/>
          </w:tcPr>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Total</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253)</w:t>
            </w:r>
          </w:p>
        </w:tc>
        <w:tc>
          <w:tcPr>
            <w:tcW w:w="951" w:type="dxa"/>
            <w:tcBorders>
              <w:top w:val="single" w:sz="4" w:space="0" w:color="auto"/>
              <w:bottom w:val="single" w:sz="4" w:space="0" w:color="auto"/>
            </w:tcBorders>
            <w:shd w:val="clear" w:color="auto" w:fill="auto"/>
          </w:tcPr>
          <w:p w:rsidR="00BC0BF8" w:rsidRPr="00AE44A3" w:rsidRDefault="00AE44A3" w:rsidP="00C838FF">
            <w:pPr>
              <w:spacing w:line="360" w:lineRule="auto"/>
              <w:jc w:val="both"/>
              <w:rPr>
                <w:rFonts w:ascii="Book Antiqua" w:eastAsiaTheme="minorEastAsia" w:hAnsi="Book Antiqua" w:cs="Arial"/>
                <w:b/>
                <w:lang w:eastAsia="zh-CN"/>
              </w:rPr>
            </w:pPr>
            <w:r w:rsidRPr="00AE44A3">
              <w:rPr>
                <w:rFonts w:ascii="Book Antiqua" w:eastAsiaTheme="minorEastAsia" w:hAnsi="Book Antiqua" w:cs="Arial" w:hint="eastAsia"/>
                <w:b/>
                <w:i/>
                <w:lang w:eastAsia="zh-CN"/>
              </w:rPr>
              <w:t>P</w:t>
            </w:r>
            <w:r>
              <w:rPr>
                <w:rFonts w:ascii="Book Antiqua" w:eastAsiaTheme="minorEastAsia" w:hAnsi="Book Antiqua" w:cs="Arial" w:hint="eastAsia"/>
                <w:b/>
                <w:lang w:eastAsia="zh-CN"/>
              </w:rPr>
              <w:t xml:space="preserve"> value</w:t>
            </w:r>
          </w:p>
        </w:tc>
      </w:tr>
      <w:tr w:rsidR="003C2953" w:rsidRPr="00C838FF" w:rsidTr="00A9160E">
        <w:tc>
          <w:tcPr>
            <w:tcW w:w="1951" w:type="dxa"/>
            <w:tcBorders>
              <w:top w:val="single" w:sz="4" w:space="0" w:color="auto"/>
            </w:tcBorders>
            <w:shd w:val="clear" w:color="auto" w:fill="auto"/>
          </w:tcPr>
          <w:p w:rsidR="003C2953" w:rsidRPr="00C838FF" w:rsidRDefault="003C2953" w:rsidP="00A9160E">
            <w:pPr>
              <w:spacing w:line="360" w:lineRule="auto"/>
              <w:rPr>
                <w:rFonts w:ascii="Book Antiqua" w:hAnsi="Book Antiqua" w:cs="Arial"/>
              </w:rPr>
            </w:pPr>
            <w:r w:rsidRPr="00C838FF">
              <w:rPr>
                <w:rFonts w:ascii="Book Antiqua" w:hAnsi="Book Antiqua" w:cs="Arial"/>
              </w:rPr>
              <w:t>Pain score</w:t>
            </w:r>
          </w:p>
        </w:tc>
        <w:tc>
          <w:tcPr>
            <w:tcW w:w="2188" w:type="dxa"/>
            <w:tcBorders>
              <w:top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0.85 (0.1</w:t>
            </w:r>
            <w:r w:rsidR="00AE44A3">
              <w:rPr>
                <w:rFonts w:ascii="Book Antiqua" w:eastAsiaTheme="minorEastAsia" w:hAnsi="Book Antiqua" w:cs="Arial" w:hint="eastAsia"/>
                <w:lang w:eastAsia="zh-CN"/>
              </w:rPr>
              <w:t>-</w:t>
            </w:r>
            <w:r w:rsidRPr="00C838FF">
              <w:rPr>
                <w:rFonts w:ascii="Book Antiqua" w:hAnsi="Book Antiqua" w:cs="Arial"/>
              </w:rPr>
              <w:t>8.4)</w:t>
            </w:r>
          </w:p>
        </w:tc>
        <w:tc>
          <w:tcPr>
            <w:tcW w:w="2065" w:type="dxa"/>
            <w:tcBorders>
              <w:top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1.03 (0.1</w:t>
            </w:r>
            <w:r w:rsidR="00AE44A3">
              <w:rPr>
                <w:rFonts w:ascii="Book Antiqua" w:eastAsiaTheme="minorEastAsia" w:hAnsi="Book Antiqua" w:cs="Arial" w:hint="eastAsia"/>
                <w:lang w:eastAsia="zh-CN"/>
              </w:rPr>
              <w:t>-</w:t>
            </w:r>
            <w:r w:rsidRPr="00C838FF">
              <w:rPr>
                <w:rFonts w:ascii="Book Antiqua" w:hAnsi="Book Antiqua" w:cs="Arial"/>
              </w:rPr>
              <w:t>10)</w:t>
            </w:r>
          </w:p>
        </w:tc>
        <w:tc>
          <w:tcPr>
            <w:tcW w:w="1701" w:type="dxa"/>
            <w:tcBorders>
              <w:top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0.94 (0.1</w:t>
            </w:r>
            <w:r w:rsidR="00AE44A3">
              <w:rPr>
                <w:rFonts w:ascii="Book Antiqua" w:eastAsiaTheme="minorEastAsia" w:hAnsi="Book Antiqua" w:cs="Arial" w:hint="eastAsia"/>
                <w:lang w:eastAsia="zh-CN"/>
              </w:rPr>
              <w:t>-</w:t>
            </w:r>
            <w:r w:rsidRPr="00C838FF">
              <w:rPr>
                <w:rFonts w:ascii="Book Antiqua" w:hAnsi="Book Antiqua" w:cs="Arial"/>
              </w:rPr>
              <w:t>10)</w:t>
            </w:r>
          </w:p>
        </w:tc>
        <w:tc>
          <w:tcPr>
            <w:tcW w:w="951" w:type="dxa"/>
            <w:tcBorders>
              <w:top w:val="single" w:sz="4" w:space="0" w:color="auto"/>
            </w:tcBorders>
            <w:shd w:val="clear" w:color="auto" w:fill="auto"/>
          </w:tcPr>
          <w:p w:rsidR="003C2953" w:rsidRPr="00C838FF" w:rsidRDefault="003C2953" w:rsidP="00C838FF">
            <w:pPr>
              <w:spacing w:line="360" w:lineRule="auto"/>
              <w:jc w:val="both"/>
              <w:rPr>
                <w:rFonts w:ascii="Book Antiqua" w:hAnsi="Book Antiqua" w:cs="Arial"/>
              </w:rPr>
            </w:pPr>
            <w:r w:rsidRPr="00C838FF">
              <w:rPr>
                <w:rFonts w:ascii="Book Antiqua" w:hAnsi="Book Antiqua" w:cs="Arial"/>
              </w:rPr>
              <w:t>0.41</w:t>
            </w:r>
          </w:p>
        </w:tc>
      </w:tr>
      <w:tr w:rsidR="00880B8D" w:rsidRPr="00C838FF" w:rsidTr="00A9160E">
        <w:tc>
          <w:tcPr>
            <w:tcW w:w="195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Pretest</w:t>
            </w:r>
            <w:r w:rsidR="00AE44A3">
              <w:rPr>
                <w:rFonts w:ascii="Book Antiqua" w:eastAsiaTheme="minorEastAsia" w:hAnsi="Book Antiqua" w:cs="Arial" w:hint="eastAsia"/>
                <w:lang w:eastAsia="zh-CN"/>
              </w:rPr>
              <w:t xml:space="preserve"> p</w:t>
            </w:r>
            <w:r w:rsidRPr="00C838FF">
              <w:rPr>
                <w:rFonts w:ascii="Book Antiqua" w:hAnsi="Book Antiqua" w:cs="Arial"/>
              </w:rPr>
              <w:t>ain score</w:t>
            </w:r>
          </w:p>
        </w:tc>
        <w:tc>
          <w:tcPr>
            <w:tcW w:w="2188" w:type="dxa"/>
            <w:shd w:val="clear" w:color="auto" w:fill="auto"/>
          </w:tcPr>
          <w:p w:rsidR="00BC0BF8" w:rsidRPr="00C838FF" w:rsidRDefault="00BC0BF8" w:rsidP="00AE44A3">
            <w:pPr>
              <w:spacing w:line="360" w:lineRule="auto"/>
              <w:jc w:val="both"/>
              <w:rPr>
                <w:rFonts w:ascii="Book Antiqua" w:hAnsi="Book Antiqua" w:cs="Arial"/>
              </w:rPr>
            </w:pPr>
            <w:r w:rsidRPr="00C838FF">
              <w:rPr>
                <w:rFonts w:ascii="Book Antiqua" w:hAnsi="Book Antiqua" w:cs="Arial"/>
              </w:rPr>
              <w:t>2.2 (0.1</w:t>
            </w:r>
            <w:r w:rsidR="00AE44A3">
              <w:rPr>
                <w:rFonts w:ascii="Book Antiqua" w:eastAsiaTheme="minorEastAsia" w:hAnsi="Book Antiqua" w:cs="Arial" w:hint="eastAsia"/>
                <w:lang w:eastAsia="zh-CN"/>
              </w:rPr>
              <w:t>-</w:t>
            </w:r>
            <w:r w:rsidRPr="00C838FF">
              <w:rPr>
                <w:rFonts w:ascii="Book Antiqua" w:hAnsi="Book Antiqua" w:cs="Arial"/>
              </w:rPr>
              <w:t>8.5)</w:t>
            </w:r>
          </w:p>
        </w:tc>
        <w:tc>
          <w:tcPr>
            <w:tcW w:w="2065" w:type="dxa"/>
            <w:shd w:val="clear" w:color="auto" w:fill="auto"/>
          </w:tcPr>
          <w:p w:rsidR="00BC0BF8" w:rsidRPr="00C838FF" w:rsidRDefault="00BC0BF8" w:rsidP="00AE44A3">
            <w:pPr>
              <w:spacing w:line="360" w:lineRule="auto"/>
              <w:jc w:val="both"/>
              <w:rPr>
                <w:rFonts w:ascii="Book Antiqua" w:hAnsi="Book Antiqua" w:cs="Arial"/>
              </w:rPr>
            </w:pPr>
            <w:r w:rsidRPr="00C838FF">
              <w:rPr>
                <w:rFonts w:ascii="Book Antiqua" w:hAnsi="Book Antiqua" w:cs="Arial"/>
              </w:rPr>
              <w:t>2.9 (0.1</w:t>
            </w:r>
            <w:r w:rsidR="00AE44A3">
              <w:rPr>
                <w:rFonts w:ascii="Book Antiqua" w:eastAsiaTheme="minorEastAsia" w:hAnsi="Book Antiqua" w:cs="Arial" w:hint="eastAsia"/>
                <w:lang w:eastAsia="zh-CN"/>
              </w:rPr>
              <w:t>-</w:t>
            </w:r>
            <w:r w:rsidRPr="00C838FF">
              <w:rPr>
                <w:rFonts w:ascii="Book Antiqua" w:hAnsi="Book Antiqua" w:cs="Arial"/>
              </w:rPr>
              <w:t>9)</w:t>
            </w:r>
          </w:p>
        </w:tc>
        <w:tc>
          <w:tcPr>
            <w:tcW w:w="1701" w:type="dxa"/>
            <w:shd w:val="clear" w:color="auto" w:fill="auto"/>
          </w:tcPr>
          <w:p w:rsidR="00BC0BF8" w:rsidRPr="00C838FF" w:rsidRDefault="00BC0BF8" w:rsidP="00AE44A3">
            <w:pPr>
              <w:spacing w:line="360" w:lineRule="auto"/>
              <w:jc w:val="both"/>
              <w:rPr>
                <w:rFonts w:ascii="Book Antiqua" w:hAnsi="Book Antiqua" w:cs="Arial"/>
              </w:rPr>
            </w:pPr>
            <w:r w:rsidRPr="00C838FF">
              <w:rPr>
                <w:rFonts w:ascii="Book Antiqua" w:hAnsi="Book Antiqua" w:cs="Arial"/>
              </w:rPr>
              <w:t>2.5 (0.1</w:t>
            </w:r>
            <w:r w:rsidR="00AE44A3">
              <w:rPr>
                <w:rFonts w:ascii="Book Antiqua" w:eastAsiaTheme="minorEastAsia" w:hAnsi="Book Antiqua" w:cs="Arial" w:hint="eastAsia"/>
                <w:lang w:eastAsia="zh-CN"/>
              </w:rPr>
              <w:t>-</w:t>
            </w:r>
            <w:r w:rsidRPr="00C838FF">
              <w:rPr>
                <w:rFonts w:ascii="Book Antiqua" w:hAnsi="Book Antiqua" w:cs="Arial"/>
              </w:rPr>
              <w:t>9)</w:t>
            </w:r>
          </w:p>
        </w:tc>
        <w:tc>
          <w:tcPr>
            <w:tcW w:w="951" w:type="dxa"/>
            <w:shd w:val="clear" w:color="auto" w:fill="auto"/>
          </w:tcPr>
          <w:p w:rsidR="00BC0BF8" w:rsidRPr="00AE44A3" w:rsidRDefault="00BC0BF8" w:rsidP="00C838FF">
            <w:pPr>
              <w:spacing w:line="360" w:lineRule="auto"/>
              <w:jc w:val="both"/>
              <w:rPr>
                <w:rFonts w:ascii="Book Antiqua" w:hAnsi="Book Antiqua" w:cs="Arial"/>
              </w:rPr>
            </w:pPr>
            <w:r w:rsidRPr="00AE44A3">
              <w:rPr>
                <w:rFonts w:ascii="Book Antiqua" w:hAnsi="Book Antiqua" w:cs="Arial"/>
              </w:rPr>
              <w:t>0.0</w:t>
            </w:r>
            <w:r w:rsidR="002E6DBC" w:rsidRPr="00AE44A3">
              <w:rPr>
                <w:rFonts w:ascii="Book Antiqua" w:hAnsi="Book Antiqua" w:cs="Arial"/>
              </w:rPr>
              <w:t>2</w:t>
            </w:r>
          </w:p>
        </w:tc>
      </w:tr>
      <w:tr w:rsidR="00880B8D" w:rsidRPr="00C838FF" w:rsidTr="00A9160E">
        <w:tc>
          <w:tcPr>
            <w:tcW w:w="1951" w:type="dxa"/>
            <w:shd w:val="clear" w:color="auto" w:fill="auto"/>
          </w:tcPr>
          <w:p w:rsidR="00BC0BF8" w:rsidRPr="00C838FF" w:rsidRDefault="00BC0BF8" w:rsidP="00A9160E">
            <w:pPr>
              <w:spacing w:line="360" w:lineRule="auto"/>
              <w:rPr>
                <w:rFonts w:ascii="Book Antiqua" w:hAnsi="Book Antiqua" w:cs="Arial"/>
              </w:rPr>
            </w:pPr>
            <w:r w:rsidRPr="00C838FF">
              <w:rPr>
                <w:rFonts w:ascii="Book Antiqua" w:hAnsi="Book Antiqua" w:cs="Arial"/>
              </w:rPr>
              <w:t>Pain difference</w:t>
            </w:r>
          </w:p>
        </w:tc>
        <w:tc>
          <w:tcPr>
            <w:tcW w:w="2188"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-1.3</w:t>
            </w:r>
          </w:p>
        </w:tc>
        <w:tc>
          <w:tcPr>
            <w:tcW w:w="2065"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-1.8</w:t>
            </w:r>
          </w:p>
        </w:tc>
        <w:tc>
          <w:tcPr>
            <w:tcW w:w="170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-1.6</w:t>
            </w:r>
          </w:p>
        </w:tc>
        <w:tc>
          <w:tcPr>
            <w:tcW w:w="95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0.14</w:t>
            </w:r>
          </w:p>
        </w:tc>
      </w:tr>
      <w:tr w:rsidR="003C2953" w:rsidRPr="00C838FF" w:rsidTr="00A9160E">
        <w:tc>
          <w:tcPr>
            <w:tcW w:w="1951" w:type="dxa"/>
            <w:tcBorders>
              <w:bottom w:val="single" w:sz="4" w:space="0" w:color="auto"/>
            </w:tcBorders>
            <w:shd w:val="clear" w:color="auto" w:fill="auto"/>
          </w:tcPr>
          <w:p w:rsidR="003C2953" w:rsidRPr="00C838FF" w:rsidRDefault="003C2953" w:rsidP="00A9160E">
            <w:pPr>
              <w:spacing w:line="360" w:lineRule="auto"/>
              <w:rPr>
                <w:rFonts w:ascii="Book Antiqua" w:hAnsi="Book Antiqua" w:cs="Arial"/>
              </w:rPr>
            </w:pPr>
            <w:r w:rsidRPr="00C838FF">
              <w:rPr>
                <w:rFonts w:ascii="Book Antiqua" w:hAnsi="Book Antiqua" w:cs="Arial"/>
              </w:rPr>
              <w:t>Sedation score</w:t>
            </w:r>
          </w:p>
        </w:tc>
        <w:tc>
          <w:tcPr>
            <w:tcW w:w="2188" w:type="dxa"/>
            <w:tcBorders>
              <w:bottom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8.5 (4.5</w:t>
            </w:r>
            <w:r w:rsidR="00AE44A3">
              <w:rPr>
                <w:rFonts w:ascii="Book Antiqua" w:eastAsiaTheme="minorEastAsia" w:hAnsi="Book Antiqua" w:cs="Arial" w:hint="eastAsia"/>
                <w:lang w:eastAsia="zh-CN"/>
              </w:rPr>
              <w:t>-</w:t>
            </w:r>
            <w:r w:rsidRPr="00C838FF">
              <w:rPr>
                <w:rFonts w:ascii="Book Antiqua" w:hAnsi="Book Antiqua" w:cs="Arial"/>
              </w:rPr>
              <w:t>17)</w:t>
            </w:r>
          </w:p>
        </w:tc>
        <w:tc>
          <w:tcPr>
            <w:tcW w:w="2065" w:type="dxa"/>
            <w:tcBorders>
              <w:bottom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8.2 (4</w:t>
            </w:r>
            <w:r w:rsidR="00AE44A3">
              <w:rPr>
                <w:rFonts w:ascii="Book Antiqua" w:eastAsiaTheme="minorEastAsia" w:hAnsi="Book Antiqua" w:cs="Arial" w:hint="eastAsia"/>
                <w:lang w:eastAsia="zh-CN"/>
              </w:rPr>
              <w:t>-</w:t>
            </w:r>
            <w:r w:rsidRPr="00C838FF">
              <w:rPr>
                <w:rFonts w:ascii="Book Antiqua" w:hAnsi="Book Antiqua" w:cs="Arial"/>
              </w:rPr>
              <w:t>21)</w:t>
            </w:r>
          </w:p>
        </w:tc>
        <w:tc>
          <w:tcPr>
            <w:tcW w:w="1701" w:type="dxa"/>
            <w:tcBorders>
              <w:bottom w:val="single" w:sz="4" w:space="0" w:color="auto"/>
            </w:tcBorders>
            <w:shd w:val="clear" w:color="auto" w:fill="auto"/>
          </w:tcPr>
          <w:p w:rsidR="003C2953" w:rsidRPr="00C838FF" w:rsidRDefault="003C2953" w:rsidP="00AE44A3">
            <w:pPr>
              <w:spacing w:line="360" w:lineRule="auto"/>
              <w:jc w:val="both"/>
              <w:rPr>
                <w:rFonts w:ascii="Book Antiqua" w:hAnsi="Book Antiqua" w:cs="Arial"/>
              </w:rPr>
            </w:pPr>
            <w:r w:rsidRPr="00C838FF">
              <w:rPr>
                <w:rFonts w:ascii="Book Antiqua" w:hAnsi="Book Antiqua" w:cs="Arial"/>
              </w:rPr>
              <w:t>8.3 (4</w:t>
            </w:r>
            <w:r w:rsidR="00AE44A3">
              <w:rPr>
                <w:rFonts w:ascii="Book Antiqua" w:eastAsiaTheme="minorEastAsia" w:hAnsi="Book Antiqua" w:cs="Arial" w:hint="eastAsia"/>
                <w:lang w:eastAsia="zh-CN"/>
              </w:rPr>
              <w:t>-</w:t>
            </w:r>
            <w:r w:rsidRPr="00C838FF">
              <w:rPr>
                <w:rFonts w:ascii="Book Antiqua" w:hAnsi="Book Antiqua" w:cs="Arial"/>
              </w:rPr>
              <w:t>21)</w:t>
            </w:r>
          </w:p>
        </w:tc>
        <w:tc>
          <w:tcPr>
            <w:tcW w:w="951" w:type="dxa"/>
            <w:tcBorders>
              <w:bottom w:val="single" w:sz="4" w:space="0" w:color="auto"/>
            </w:tcBorders>
            <w:shd w:val="clear" w:color="auto" w:fill="auto"/>
          </w:tcPr>
          <w:p w:rsidR="003C2953" w:rsidRPr="00C838FF" w:rsidRDefault="003C2953" w:rsidP="00C838FF">
            <w:pPr>
              <w:spacing w:line="360" w:lineRule="auto"/>
              <w:jc w:val="both"/>
              <w:rPr>
                <w:rFonts w:ascii="Book Antiqua" w:hAnsi="Book Antiqua" w:cs="Arial"/>
              </w:rPr>
            </w:pPr>
            <w:r w:rsidRPr="00C838FF">
              <w:rPr>
                <w:rFonts w:ascii="Book Antiqua" w:hAnsi="Book Antiqua" w:cs="Arial"/>
              </w:rPr>
              <w:t>0.34</w:t>
            </w:r>
          </w:p>
        </w:tc>
      </w:tr>
    </w:tbl>
    <w:p w:rsidR="00BC0BF8" w:rsidRPr="00C838FF" w:rsidRDefault="00BC0BF8"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2E6DBC" w:rsidRPr="00C838FF" w:rsidRDefault="002E6DBC" w:rsidP="00C838FF">
      <w:pPr>
        <w:spacing w:line="360" w:lineRule="auto"/>
        <w:jc w:val="both"/>
        <w:rPr>
          <w:rFonts w:ascii="Book Antiqua" w:hAnsi="Book Antiqua" w:cs="Arial"/>
        </w:rPr>
      </w:pPr>
    </w:p>
    <w:p w:rsidR="00BC0BF8" w:rsidRPr="00C838FF" w:rsidRDefault="00BC0BF8" w:rsidP="00C838FF">
      <w:pPr>
        <w:spacing w:line="360" w:lineRule="auto"/>
        <w:jc w:val="both"/>
        <w:rPr>
          <w:rFonts w:ascii="Book Antiqua" w:hAnsi="Book Antiqua" w:cs="Arial"/>
        </w:rPr>
      </w:pPr>
    </w:p>
    <w:p w:rsidR="00BC0BF8" w:rsidRPr="00C838FF" w:rsidRDefault="0081337B" w:rsidP="00C838FF">
      <w:pPr>
        <w:spacing w:line="360" w:lineRule="auto"/>
        <w:jc w:val="both"/>
        <w:rPr>
          <w:rFonts w:ascii="Book Antiqua" w:hAnsi="Book Antiqua" w:cs="Arial"/>
          <w:b/>
        </w:rPr>
      </w:pPr>
      <w:r w:rsidRPr="00C838FF">
        <w:rPr>
          <w:rFonts w:ascii="Book Antiqua" w:hAnsi="Book Antiqua" w:cs="Arial"/>
        </w:rPr>
        <w:br w:type="page"/>
      </w:r>
      <w:r w:rsidR="00BC0BF8" w:rsidRPr="00C838FF">
        <w:rPr>
          <w:rFonts w:ascii="Book Antiqua" w:hAnsi="Book Antiqua" w:cs="Arial"/>
          <w:b/>
        </w:rPr>
        <w:lastRenderedPageBreak/>
        <w:t>Table</w:t>
      </w:r>
      <w:r w:rsidR="00F35373" w:rsidRPr="00C838FF">
        <w:rPr>
          <w:rFonts w:ascii="Book Antiqua" w:eastAsiaTheme="minorEastAsia" w:hAnsi="Book Antiqua" w:cs="Arial"/>
          <w:b/>
          <w:lang w:eastAsia="zh-CN"/>
        </w:rPr>
        <w:t xml:space="preserve"> </w:t>
      </w:r>
      <w:proofErr w:type="gramStart"/>
      <w:r w:rsidR="00BC0BF8" w:rsidRPr="00C838FF">
        <w:rPr>
          <w:rFonts w:ascii="Book Antiqua" w:hAnsi="Book Antiqua" w:cs="Arial"/>
          <w:b/>
        </w:rPr>
        <w:t>4</w:t>
      </w:r>
      <w:r w:rsidR="00F35373" w:rsidRPr="00C838FF">
        <w:rPr>
          <w:rFonts w:ascii="Book Antiqua" w:eastAsiaTheme="minorEastAsia" w:hAnsi="Book Antiqua" w:cs="Arial"/>
          <w:b/>
          <w:lang w:eastAsia="zh-CN"/>
        </w:rPr>
        <w:t xml:space="preserve">  </w:t>
      </w:r>
      <w:r w:rsidR="00BC0BF8" w:rsidRPr="00C838FF">
        <w:rPr>
          <w:rFonts w:ascii="Book Antiqua" w:hAnsi="Book Antiqua" w:cs="Arial"/>
          <w:b/>
        </w:rPr>
        <w:t>Subgroup</w:t>
      </w:r>
      <w:proofErr w:type="gramEnd"/>
      <w:r w:rsidR="00BC0BF8" w:rsidRPr="00C838FF">
        <w:rPr>
          <w:rFonts w:ascii="Book Antiqua" w:hAnsi="Book Antiqua" w:cs="Arial"/>
          <w:b/>
        </w:rPr>
        <w:t xml:space="preserve"> of self-rated “difficult” colonoscopy procedures</w:t>
      </w:r>
    </w:p>
    <w:tbl>
      <w:tblPr>
        <w:tblW w:w="0" w:type="auto"/>
        <w:tblLayout w:type="fixed"/>
        <w:tblLook w:val="04A0" w:firstRow="1" w:lastRow="0" w:firstColumn="1" w:lastColumn="0" w:noHBand="0" w:noVBand="1"/>
      </w:tblPr>
      <w:tblGrid>
        <w:gridCol w:w="2088"/>
        <w:gridCol w:w="1989"/>
        <w:gridCol w:w="2127"/>
        <w:gridCol w:w="1701"/>
        <w:gridCol w:w="951"/>
      </w:tblGrid>
      <w:tr w:rsidR="00880B8D" w:rsidRPr="00C838FF" w:rsidTr="00995CAD">
        <w:tc>
          <w:tcPr>
            <w:tcW w:w="2088" w:type="dxa"/>
            <w:tcBorders>
              <w:top w:val="single" w:sz="4" w:space="0" w:color="auto"/>
              <w:bottom w:val="single" w:sz="4" w:space="0" w:color="auto"/>
            </w:tcBorders>
            <w:shd w:val="clear" w:color="auto" w:fill="auto"/>
          </w:tcPr>
          <w:p w:rsidR="00BC0BF8" w:rsidRPr="00AE44A3" w:rsidRDefault="00BC0BF8" w:rsidP="00C838FF">
            <w:pPr>
              <w:spacing w:line="360" w:lineRule="auto"/>
              <w:jc w:val="both"/>
              <w:rPr>
                <w:rFonts w:ascii="Book Antiqua" w:hAnsi="Book Antiqua" w:cs="Arial"/>
                <w:b/>
              </w:rPr>
            </w:pPr>
          </w:p>
        </w:tc>
        <w:tc>
          <w:tcPr>
            <w:tcW w:w="1989" w:type="dxa"/>
            <w:tcBorders>
              <w:top w:val="single" w:sz="4" w:space="0" w:color="auto"/>
              <w:bottom w:val="single" w:sz="4" w:space="0" w:color="auto"/>
            </w:tcBorders>
            <w:shd w:val="clear" w:color="auto" w:fill="auto"/>
          </w:tcPr>
          <w:p w:rsidR="00BC0BF8" w:rsidRPr="00AE44A3" w:rsidRDefault="00F349A8" w:rsidP="00C838FF">
            <w:pPr>
              <w:spacing w:line="360" w:lineRule="auto"/>
              <w:jc w:val="both"/>
              <w:rPr>
                <w:rFonts w:ascii="Book Antiqua" w:hAnsi="Book Antiqua" w:cs="Arial"/>
                <w:b/>
              </w:rPr>
            </w:pPr>
            <w:r w:rsidRPr="00AE44A3">
              <w:rPr>
                <w:rFonts w:ascii="Book Antiqua" w:hAnsi="Book Antiqua" w:cs="Arial"/>
                <w:b/>
              </w:rPr>
              <w:t>Conventional colonoscopy</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25)</w:t>
            </w:r>
          </w:p>
        </w:tc>
        <w:tc>
          <w:tcPr>
            <w:tcW w:w="2127" w:type="dxa"/>
            <w:tcBorders>
              <w:top w:val="single" w:sz="4" w:space="0" w:color="auto"/>
              <w:bottom w:val="single" w:sz="4" w:space="0" w:color="auto"/>
            </w:tcBorders>
            <w:shd w:val="clear" w:color="auto" w:fill="auto"/>
          </w:tcPr>
          <w:p w:rsidR="00BC0BF8" w:rsidRPr="00AE44A3" w:rsidRDefault="00F349A8" w:rsidP="00C838FF">
            <w:pPr>
              <w:spacing w:line="360" w:lineRule="auto"/>
              <w:jc w:val="both"/>
              <w:rPr>
                <w:rFonts w:ascii="Book Antiqua" w:hAnsi="Book Antiqua" w:cs="Arial"/>
                <w:b/>
              </w:rPr>
            </w:pPr>
            <w:r w:rsidRPr="00AE44A3">
              <w:rPr>
                <w:rFonts w:ascii="Book Antiqua" w:hAnsi="Book Antiqua" w:cs="Arial"/>
                <w:b/>
              </w:rPr>
              <w:t>Magnetic imaging colonoscopy</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36)</w:t>
            </w:r>
          </w:p>
        </w:tc>
        <w:tc>
          <w:tcPr>
            <w:tcW w:w="1701" w:type="dxa"/>
            <w:tcBorders>
              <w:top w:val="single" w:sz="4" w:space="0" w:color="auto"/>
              <w:bottom w:val="single" w:sz="4" w:space="0" w:color="auto"/>
            </w:tcBorders>
            <w:shd w:val="clear" w:color="auto" w:fill="auto"/>
          </w:tcPr>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Total</w:t>
            </w:r>
          </w:p>
          <w:p w:rsidR="00BC0BF8" w:rsidRPr="00AE44A3" w:rsidRDefault="00BC0BF8" w:rsidP="00C838FF">
            <w:pPr>
              <w:spacing w:line="360" w:lineRule="auto"/>
              <w:jc w:val="both"/>
              <w:rPr>
                <w:rFonts w:ascii="Book Antiqua" w:hAnsi="Book Antiqua" w:cs="Arial"/>
                <w:b/>
              </w:rPr>
            </w:pPr>
            <w:r w:rsidRPr="00AE44A3">
              <w:rPr>
                <w:rFonts w:ascii="Book Antiqua" w:hAnsi="Book Antiqua" w:cs="Arial"/>
                <w:b/>
              </w:rPr>
              <w:t>(</w:t>
            </w:r>
            <w:r w:rsidRPr="00AE44A3">
              <w:rPr>
                <w:rFonts w:ascii="Book Antiqua" w:hAnsi="Book Antiqua" w:cs="Arial"/>
                <w:b/>
                <w:i/>
              </w:rPr>
              <w:t>n</w:t>
            </w:r>
            <w:r w:rsidRPr="00AE44A3">
              <w:rPr>
                <w:rFonts w:ascii="Book Antiqua" w:hAnsi="Book Antiqua" w:cs="Arial"/>
                <w:b/>
              </w:rPr>
              <w:t xml:space="preserve"> = 61)</w:t>
            </w:r>
          </w:p>
        </w:tc>
        <w:tc>
          <w:tcPr>
            <w:tcW w:w="951" w:type="dxa"/>
            <w:tcBorders>
              <w:top w:val="single" w:sz="4" w:space="0" w:color="auto"/>
              <w:bottom w:val="single" w:sz="4" w:space="0" w:color="auto"/>
            </w:tcBorders>
            <w:shd w:val="clear" w:color="auto" w:fill="auto"/>
          </w:tcPr>
          <w:p w:rsidR="00BC0BF8" w:rsidRPr="00AE44A3" w:rsidRDefault="00AE44A3" w:rsidP="00C838FF">
            <w:pPr>
              <w:spacing w:line="360" w:lineRule="auto"/>
              <w:jc w:val="both"/>
              <w:rPr>
                <w:rFonts w:ascii="Book Antiqua" w:eastAsiaTheme="minorEastAsia" w:hAnsi="Book Antiqua" w:cs="Arial"/>
                <w:b/>
                <w:lang w:eastAsia="zh-CN"/>
              </w:rPr>
            </w:pPr>
            <w:r w:rsidRPr="00AE44A3">
              <w:rPr>
                <w:rFonts w:ascii="Book Antiqua" w:eastAsiaTheme="minorEastAsia" w:hAnsi="Book Antiqua" w:cs="Arial" w:hint="eastAsia"/>
                <w:b/>
                <w:i/>
                <w:lang w:eastAsia="zh-CN"/>
              </w:rPr>
              <w:t>P</w:t>
            </w:r>
            <w:r>
              <w:rPr>
                <w:rFonts w:ascii="Book Antiqua" w:eastAsiaTheme="minorEastAsia" w:hAnsi="Book Antiqua" w:cs="Arial" w:hint="eastAsia"/>
                <w:b/>
                <w:lang w:eastAsia="zh-CN"/>
              </w:rPr>
              <w:t xml:space="preserve"> value</w:t>
            </w:r>
          </w:p>
        </w:tc>
      </w:tr>
      <w:tr w:rsidR="00880B8D" w:rsidRPr="00C838FF" w:rsidTr="00995CAD">
        <w:tc>
          <w:tcPr>
            <w:tcW w:w="2088" w:type="dxa"/>
            <w:tcBorders>
              <w:top w:val="single" w:sz="4" w:space="0" w:color="auto"/>
            </w:tcBorders>
            <w:shd w:val="clear" w:color="auto" w:fill="auto"/>
          </w:tcPr>
          <w:p w:rsidR="00BC0BF8" w:rsidRPr="00C838FF" w:rsidRDefault="00BC0BF8" w:rsidP="00CA371C">
            <w:pPr>
              <w:spacing w:line="360" w:lineRule="auto"/>
              <w:rPr>
                <w:rFonts w:ascii="Book Antiqua" w:hAnsi="Book Antiqua" w:cs="Arial"/>
              </w:rPr>
            </w:pPr>
            <w:r w:rsidRPr="00C838FF">
              <w:rPr>
                <w:rFonts w:ascii="Book Antiqua" w:hAnsi="Book Antiqua" w:cs="Arial"/>
              </w:rPr>
              <w:t>Time-to-cecum</w:t>
            </w:r>
            <w:r w:rsidR="002E6DBC" w:rsidRPr="00C838FF">
              <w:rPr>
                <w:rFonts w:ascii="Book Antiqua" w:hAnsi="Book Antiqua" w:cs="Arial"/>
              </w:rPr>
              <w:t xml:space="preserve"> (min)</w:t>
            </w:r>
          </w:p>
        </w:tc>
        <w:tc>
          <w:tcPr>
            <w:tcW w:w="1989" w:type="dxa"/>
            <w:tcBorders>
              <w:top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13.4</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(6.7</w:t>
            </w:r>
            <w:r w:rsidR="00AA0E65">
              <w:rPr>
                <w:rFonts w:ascii="Book Antiqua" w:eastAsiaTheme="minorEastAsia" w:hAnsi="Book Antiqua" w:cs="Arial" w:hint="eastAsia"/>
                <w:lang w:eastAsia="zh-CN"/>
              </w:rPr>
              <w:t>-</w:t>
            </w:r>
            <w:r w:rsidRPr="00C838FF">
              <w:rPr>
                <w:rFonts w:ascii="Book Antiqua" w:hAnsi="Book Antiqua" w:cs="Arial"/>
              </w:rPr>
              <w:t>29.5)</w:t>
            </w:r>
          </w:p>
        </w:tc>
        <w:tc>
          <w:tcPr>
            <w:tcW w:w="2127" w:type="dxa"/>
            <w:tcBorders>
              <w:top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10.1</w:t>
            </w:r>
          </w:p>
          <w:p w:rsidR="00BC0BF8" w:rsidRPr="00C838FF" w:rsidRDefault="00BC0BF8" w:rsidP="00CA371C">
            <w:pPr>
              <w:spacing w:line="360" w:lineRule="auto"/>
              <w:jc w:val="both"/>
              <w:rPr>
                <w:rFonts w:ascii="Book Antiqua" w:hAnsi="Book Antiqua" w:cs="Arial"/>
              </w:rPr>
            </w:pPr>
            <w:r w:rsidRPr="00C838FF">
              <w:rPr>
                <w:rFonts w:ascii="Book Antiqua" w:hAnsi="Book Antiqua" w:cs="Arial"/>
              </w:rPr>
              <w:t>(3.8</w:t>
            </w:r>
            <w:r w:rsidR="00CA371C">
              <w:rPr>
                <w:rFonts w:ascii="Book Antiqua" w:eastAsiaTheme="minorEastAsia" w:hAnsi="Book Antiqua" w:cs="Arial" w:hint="eastAsia"/>
                <w:lang w:eastAsia="zh-CN"/>
              </w:rPr>
              <w:t>-</w:t>
            </w:r>
            <w:r w:rsidRPr="00C838FF">
              <w:rPr>
                <w:rFonts w:ascii="Book Antiqua" w:hAnsi="Book Antiqua" w:cs="Arial"/>
              </w:rPr>
              <w:t>28)</w:t>
            </w:r>
          </w:p>
        </w:tc>
        <w:tc>
          <w:tcPr>
            <w:tcW w:w="1701" w:type="dxa"/>
            <w:tcBorders>
              <w:top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11.5</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(3.8</w:t>
            </w:r>
            <w:r w:rsidR="00AA0E65">
              <w:rPr>
                <w:rFonts w:ascii="Book Antiqua" w:eastAsiaTheme="minorEastAsia" w:hAnsi="Book Antiqua" w:cs="Arial" w:hint="eastAsia"/>
                <w:lang w:eastAsia="zh-CN"/>
              </w:rPr>
              <w:t>-</w:t>
            </w:r>
            <w:r w:rsidRPr="00C838FF">
              <w:rPr>
                <w:rFonts w:ascii="Book Antiqua" w:hAnsi="Book Antiqua" w:cs="Arial"/>
              </w:rPr>
              <w:t>29.5)</w:t>
            </w:r>
          </w:p>
        </w:tc>
        <w:tc>
          <w:tcPr>
            <w:tcW w:w="951" w:type="dxa"/>
            <w:tcBorders>
              <w:top w:val="single" w:sz="4" w:space="0" w:color="auto"/>
            </w:tcBorders>
            <w:shd w:val="clear" w:color="auto" w:fill="auto"/>
          </w:tcPr>
          <w:p w:rsidR="00BC0BF8" w:rsidRPr="00AA0E65" w:rsidRDefault="00BC0BF8" w:rsidP="00C838FF">
            <w:pPr>
              <w:spacing w:line="360" w:lineRule="auto"/>
              <w:jc w:val="both"/>
              <w:rPr>
                <w:rFonts w:ascii="Book Antiqua" w:hAnsi="Book Antiqua" w:cs="Arial"/>
              </w:rPr>
            </w:pPr>
            <w:r w:rsidRPr="00AA0E65">
              <w:rPr>
                <w:rFonts w:ascii="Book Antiqua" w:hAnsi="Book Antiqua" w:cs="Arial"/>
              </w:rPr>
              <w:t>0.01</w:t>
            </w:r>
          </w:p>
        </w:tc>
      </w:tr>
      <w:tr w:rsidR="00880B8D" w:rsidRPr="00C838FF" w:rsidTr="00995CAD">
        <w:tc>
          <w:tcPr>
            <w:tcW w:w="2088" w:type="dxa"/>
            <w:shd w:val="clear" w:color="auto" w:fill="auto"/>
          </w:tcPr>
          <w:p w:rsidR="00BC0BF8" w:rsidRPr="00C838FF" w:rsidRDefault="00BC0BF8" w:rsidP="00CA371C">
            <w:pPr>
              <w:spacing w:line="360" w:lineRule="auto"/>
              <w:rPr>
                <w:rFonts w:ascii="Book Antiqua" w:hAnsi="Book Antiqua" w:cs="Arial"/>
              </w:rPr>
            </w:pPr>
            <w:r w:rsidRPr="00C838FF">
              <w:rPr>
                <w:rFonts w:ascii="Book Antiqua" w:hAnsi="Book Antiqua" w:cs="Arial"/>
              </w:rPr>
              <w:t>Distance to cecum</w:t>
            </w:r>
            <w:r w:rsidR="002E6DBC" w:rsidRPr="00C838FF">
              <w:rPr>
                <w:rFonts w:ascii="Book Antiqua" w:hAnsi="Book Antiqua" w:cs="Arial"/>
              </w:rPr>
              <w:t xml:space="preserve"> (cm)</w:t>
            </w:r>
          </w:p>
        </w:tc>
        <w:tc>
          <w:tcPr>
            <w:tcW w:w="1989"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91.2</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(68</w:t>
            </w:r>
            <w:r w:rsidR="00AA0E65">
              <w:rPr>
                <w:rFonts w:ascii="Book Antiqua" w:eastAsiaTheme="minorEastAsia" w:hAnsi="Book Antiqua" w:cs="Arial" w:hint="eastAsia"/>
                <w:lang w:eastAsia="zh-CN"/>
              </w:rPr>
              <w:t>-</w:t>
            </w:r>
            <w:r w:rsidRPr="00C838FF">
              <w:rPr>
                <w:rFonts w:ascii="Book Antiqua" w:hAnsi="Book Antiqua" w:cs="Arial"/>
              </w:rPr>
              <w:t>130)</w:t>
            </w:r>
          </w:p>
        </w:tc>
        <w:tc>
          <w:tcPr>
            <w:tcW w:w="2127"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85.7</w:t>
            </w:r>
          </w:p>
          <w:p w:rsidR="00BC0BF8" w:rsidRPr="00C838FF" w:rsidRDefault="00BC0BF8" w:rsidP="00CA371C">
            <w:pPr>
              <w:spacing w:line="360" w:lineRule="auto"/>
              <w:jc w:val="both"/>
              <w:rPr>
                <w:rFonts w:ascii="Book Antiqua" w:hAnsi="Book Antiqua" w:cs="Arial"/>
              </w:rPr>
            </w:pPr>
            <w:r w:rsidRPr="00C838FF">
              <w:rPr>
                <w:rFonts w:ascii="Book Antiqua" w:hAnsi="Book Antiqua" w:cs="Arial"/>
              </w:rPr>
              <w:t>(49</w:t>
            </w:r>
            <w:r w:rsidR="00CA371C">
              <w:rPr>
                <w:rFonts w:ascii="Book Antiqua" w:eastAsiaTheme="minorEastAsia" w:hAnsi="Book Antiqua" w:cs="Arial" w:hint="eastAsia"/>
                <w:lang w:eastAsia="zh-CN"/>
              </w:rPr>
              <w:t>-</w:t>
            </w:r>
            <w:r w:rsidRPr="00C838FF">
              <w:rPr>
                <w:rFonts w:ascii="Book Antiqua" w:hAnsi="Book Antiqua" w:cs="Arial"/>
              </w:rPr>
              <w:t>150)</w:t>
            </w:r>
          </w:p>
        </w:tc>
        <w:tc>
          <w:tcPr>
            <w:tcW w:w="170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88.0</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(49</w:t>
            </w:r>
            <w:r w:rsidR="00AA0E65">
              <w:rPr>
                <w:rFonts w:ascii="Book Antiqua" w:eastAsiaTheme="minorEastAsia" w:hAnsi="Book Antiqua" w:cs="Arial" w:hint="eastAsia"/>
                <w:lang w:eastAsia="zh-CN"/>
              </w:rPr>
              <w:t>-</w:t>
            </w:r>
            <w:r w:rsidRPr="00C838FF">
              <w:rPr>
                <w:rFonts w:ascii="Book Antiqua" w:hAnsi="Book Antiqua" w:cs="Arial"/>
              </w:rPr>
              <w:t>150)</w:t>
            </w:r>
          </w:p>
        </w:tc>
        <w:tc>
          <w:tcPr>
            <w:tcW w:w="95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0.30</w:t>
            </w:r>
          </w:p>
        </w:tc>
      </w:tr>
      <w:tr w:rsidR="00880B8D" w:rsidRPr="00C838FF" w:rsidTr="00995CAD">
        <w:tc>
          <w:tcPr>
            <w:tcW w:w="2088" w:type="dxa"/>
            <w:shd w:val="clear" w:color="auto" w:fill="auto"/>
          </w:tcPr>
          <w:p w:rsidR="00BC0BF8" w:rsidRPr="00C838FF" w:rsidRDefault="00BC0BF8" w:rsidP="00CA371C">
            <w:pPr>
              <w:spacing w:line="360" w:lineRule="auto"/>
              <w:rPr>
                <w:rFonts w:ascii="Book Antiqua" w:hAnsi="Book Antiqua" w:cs="Arial"/>
              </w:rPr>
            </w:pPr>
            <w:r w:rsidRPr="00C838FF">
              <w:rPr>
                <w:rFonts w:ascii="Book Antiqua" w:hAnsi="Book Antiqua" w:cs="Arial"/>
              </w:rPr>
              <w:t>Sedation score</w:t>
            </w:r>
          </w:p>
        </w:tc>
        <w:tc>
          <w:tcPr>
            <w:tcW w:w="1989"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9.54</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(5</w:t>
            </w:r>
            <w:r w:rsidR="00AA0E65">
              <w:rPr>
                <w:rFonts w:ascii="Book Antiqua" w:eastAsiaTheme="minorEastAsia" w:hAnsi="Book Antiqua" w:cs="Arial" w:hint="eastAsia"/>
                <w:lang w:eastAsia="zh-CN"/>
              </w:rPr>
              <w:t>-</w:t>
            </w:r>
            <w:r w:rsidRPr="00C838FF">
              <w:rPr>
                <w:rFonts w:ascii="Book Antiqua" w:hAnsi="Book Antiqua" w:cs="Arial"/>
              </w:rPr>
              <w:t>17)</w:t>
            </w:r>
          </w:p>
        </w:tc>
        <w:tc>
          <w:tcPr>
            <w:tcW w:w="2127"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9.08</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(5</w:t>
            </w:r>
            <w:r w:rsidR="00AA0E65">
              <w:rPr>
                <w:rFonts w:ascii="Book Antiqua" w:eastAsiaTheme="minorEastAsia" w:hAnsi="Book Antiqua" w:cs="Arial" w:hint="eastAsia"/>
                <w:lang w:eastAsia="zh-CN"/>
              </w:rPr>
              <w:t>-</w:t>
            </w:r>
            <w:r w:rsidRPr="00C838FF">
              <w:rPr>
                <w:rFonts w:ascii="Book Antiqua" w:hAnsi="Book Antiqua" w:cs="Arial"/>
              </w:rPr>
              <w:t>21)</w:t>
            </w:r>
          </w:p>
        </w:tc>
        <w:tc>
          <w:tcPr>
            <w:tcW w:w="170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9.27</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(5</w:t>
            </w:r>
            <w:r w:rsidR="00AA0E65">
              <w:rPr>
                <w:rFonts w:ascii="Book Antiqua" w:eastAsiaTheme="minorEastAsia" w:hAnsi="Book Antiqua" w:cs="Arial" w:hint="eastAsia"/>
                <w:lang w:eastAsia="zh-CN"/>
              </w:rPr>
              <w:t>-</w:t>
            </w:r>
            <w:r w:rsidRPr="00C838FF">
              <w:rPr>
                <w:rFonts w:ascii="Book Antiqua" w:hAnsi="Book Antiqua" w:cs="Arial"/>
              </w:rPr>
              <w:t>21)</w:t>
            </w:r>
          </w:p>
        </w:tc>
        <w:tc>
          <w:tcPr>
            <w:tcW w:w="95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0.61</w:t>
            </w:r>
          </w:p>
        </w:tc>
      </w:tr>
      <w:tr w:rsidR="00880B8D" w:rsidRPr="00C838FF" w:rsidTr="00995CAD">
        <w:tc>
          <w:tcPr>
            <w:tcW w:w="2088" w:type="dxa"/>
            <w:shd w:val="clear" w:color="auto" w:fill="auto"/>
          </w:tcPr>
          <w:p w:rsidR="00BC0BF8" w:rsidRPr="00C838FF" w:rsidRDefault="003C2953" w:rsidP="00CA371C">
            <w:pPr>
              <w:spacing w:line="360" w:lineRule="auto"/>
              <w:rPr>
                <w:rFonts w:ascii="Book Antiqua" w:hAnsi="Book Antiqua" w:cs="Arial"/>
              </w:rPr>
            </w:pPr>
            <w:r w:rsidRPr="00C838FF">
              <w:rPr>
                <w:rFonts w:ascii="Book Antiqua" w:hAnsi="Book Antiqua" w:cs="Arial"/>
              </w:rPr>
              <w:t>P</w:t>
            </w:r>
            <w:r w:rsidR="00BC0BF8" w:rsidRPr="00C838FF">
              <w:rPr>
                <w:rFonts w:ascii="Book Antiqua" w:hAnsi="Book Antiqua" w:cs="Arial"/>
              </w:rPr>
              <w:t>ain score</w:t>
            </w:r>
          </w:p>
        </w:tc>
        <w:tc>
          <w:tcPr>
            <w:tcW w:w="1989"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1.48</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(0.1</w:t>
            </w:r>
            <w:r w:rsidR="00AA0E65">
              <w:rPr>
                <w:rFonts w:ascii="Book Antiqua" w:eastAsiaTheme="minorEastAsia" w:hAnsi="Book Antiqua" w:cs="Arial" w:hint="eastAsia"/>
                <w:lang w:eastAsia="zh-CN"/>
              </w:rPr>
              <w:t>-</w:t>
            </w:r>
            <w:r w:rsidRPr="00C838FF">
              <w:rPr>
                <w:rFonts w:ascii="Book Antiqua" w:hAnsi="Book Antiqua" w:cs="Arial"/>
              </w:rPr>
              <w:t>8.4)</w:t>
            </w:r>
          </w:p>
        </w:tc>
        <w:tc>
          <w:tcPr>
            <w:tcW w:w="2127"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1.15</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(0.1</w:t>
            </w:r>
            <w:r w:rsidR="00AA0E65">
              <w:rPr>
                <w:rFonts w:ascii="Book Antiqua" w:eastAsiaTheme="minorEastAsia" w:hAnsi="Book Antiqua" w:cs="Arial" w:hint="eastAsia"/>
                <w:lang w:eastAsia="zh-CN"/>
              </w:rPr>
              <w:t>-</w:t>
            </w:r>
            <w:r w:rsidRPr="00C838FF">
              <w:rPr>
                <w:rFonts w:ascii="Book Antiqua" w:hAnsi="Book Antiqua" w:cs="Arial"/>
              </w:rPr>
              <w:t>7.9)</w:t>
            </w:r>
          </w:p>
        </w:tc>
        <w:tc>
          <w:tcPr>
            <w:tcW w:w="170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1.28</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(0.1</w:t>
            </w:r>
            <w:r w:rsidR="00AA0E65">
              <w:rPr>
                <w:rFonts w:ascii="Book Antiqua" w:eastAsiaTheme="minorEastAsia" w:hAnsi="Book Antiqua" w:cs="Arial" w:hint="eastAsia"/>
                <w:lang w:eastAsia="zh-CN"/>
              </w:rPr>
              <w:t>-</w:t>
            </w:r>
            <w:r w:rsidRPr="00C838FF">
              <w:rPr>
                <w:rFonts w:ascii="Book Antiqua" w:hAnsi="Book Antiqua" w:cs="Arial"/>
              </w:rPr>
              <w:t>8.4)</w:t>
            </w:r>
          </w:p>
        </w:tc>
        <w:tc>
          <w:tcPr>
            <w:tcW w:w="951" w:type="dxa"/>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0.53</w:t>
            </w:r>
          </w:p>
        </w:tc>
      </w:tr>
      <w:tr w:rsidR="00880B8D" w:rsidRPr="00C838FF" w:rsidTr="00995CAD">
        <w:tc>
          <w:tcPr>
            <w:tcW w:w="2088" w:type="dxa"/>
            <w:tcBorders>
              <w:bottom w:val="single" w:sz="4" w:space="0" w:color="auto"/>
            </w:tcBorders>
            <w:shd w:val="clear" w:color="auto" w:fill="auto"/>
          </w:tcPr>
          <w:p w:rsidR="00BC0BF8" w:rsidRPr="00C838FF" w:rsidRDefault="00BC0BF8" w:rsidP="00CA371C">
            <w:pPr>
              <w:spacing w:line="360" w:lineRule="auto"/>
              <w:rPr>
                <w:rFonts w:ascii="Book Antiqua" w:hAnsi="Book Antiqua" w:cs="Arial"/>
              </w:rPr>
            </w:pPr>
            <w:r w:rsidRPr="00C838FF">
              <w:rPr>
                <w:rFonts w:ascii="Book Antiqua" w:hAnsi="Book Antiqua" w:cs="Arial"/>
              </w:rPr>
              <w:t>Pain difference</w:t>
            </w:r>
          </w:p>
        </w:tc>
        <w:tc>
          <w:tcPr>
            <w:tcW w:w="1989" w:type="dxa"/>
            <w:tcBorders>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-1.05</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(-6.8</w:t>
            </w:r>
            <w:r w:rsidR="00AA0E65">
              <w:rPr>
                <w:rFonts w:ascii="Book Antiqua" w:eastAsiaTheme="minorEastAsia" w:hAnsi="Book Antiqua" w:cs="Arial" w:hint="eastAsia"/>
                <w:lang w:eastAsia="zh-CN"/>
              </w:rPr>
              <w:t xml:space="preserve"> - </w:t>
            </w:r>
            <w:r w:rsidRPr="00C838FF">
              <w:rPr>
                <w:rFonts w:ascii="Book Antiqua" w:hAnsi="Book Antiqua" w:cs="Arial"/>
              </w:rPr>
              <w:t>3.3)</w:t>
            </w:r>
          </w:p>
        </w:tc>
        <w:tc>
          <w:tcPr>
            <w:tcW w:w="2127" w:type="dxa"/>
            <w:tcBorders>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-1.50</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 xml:space="preserve">(-7.8 </w:t>
            </w:r>
            <w:r w:rsidR="00AA0E65">
              <w:rPr>
                <w:rFonts w:ascii="Book Antiqua" w:eastAsiaTheme="minorEastAsia" w:hAnsi="Book Antiqua" w:cs="Arial" w:hint="eastAsia"/>
                <w:lang w:eastAsia="zh-CN"/>
              </w:rPr>
              <w:t>-</w:t>
            </w:r>
            <w:r w:rsidRPr="00C838FF">
              <w:rPr>
                <w:rFonts w:ascii="Book Antiqua" w:hAnsi="Book Antiqua" w:cs="Arial"/>
              </w:rPr>
              <w:t xml:space="preserve"> 4.9)</w:t>
            </w:r>
          </w:p>
        </w:tc>
        <w:tc>
          <w:tcPr>
            <w:tcW w:w="1701" w:type="dxa"/>
            <w:tcBorders>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-1.32</w:t>
            </w:r>
          </w:p>
          <w:p w:rsidR="00BC0BF8" w:rsidRPr="00C838FF" w:rsidRDefault="00BC0BF8" w:rsidP="00AA0E65">
            <w:pPr>
              <w:spacing w:line="360" w:lineRule="auto"/>
              <w:jc w:val="both"/>
              <w:rPr>
                <w:rFonts w:ascii="Book Antiqua" w:hAnsi="Book Antiqua" w:cs="Arial"/>
              </w:rPr>
            </w:pPr>
            <w:r w:rsidRPr="00C838FF">
              <w:rPr>
                <w:rFonts w:ascii="Book Antiqua" w:hAnsi="Book Antiqua" w:cs="Arial"/>
              </w:rPr>
              <w:t xml:space="preserve">(-7.8 </w:t>
            </w:r>
            <w:r w:rsidR="00AA0E65">
              <w:rPr>
                <w:rFonts w:ascii="Book Antiqua" w:eastAsiaTheme="minorEastAsia" w:hAnsi="Book Antiqua" w:cs="Arial" w:hint="eastAsia"/>
                <w:lang w:eastAsia="zh-CN"/>
              </w:rPr>
              <w:t>-</w:t>
            </w:r>
            <w:r w:rsidRPr="00C838FF">
              <w:rPr>
                <w:rFonts w:ascii="Book Antiqua" w:hAnsi="Book Antiqua" w:cs="Arial"/>
              </w:rPr>
              <w:t xml:space="preserve"> 4.9)</w:t>
            </w:r>
          </w:p>
        </w:tc>
        <w:tc>
          <w:tcPr>
            <w:tcW w:w="951" w:type="dxa"/>
            <w:tcBorders>
              <w:bottom w:val="single" w:sz="4" w:space="0" w:color="auto"/>
            </w:tcBorders>
            <w:shd w:val="clear" w:color="auto" w:fill="auto"/>
          </w:tcPr>
          <w:p w:rsidR="00BC0BF8" w:rsidRPr="00C838FF" w:rsidRDefault="00BC0BF8" w:rsidP="00C838FF">
            <w:pPr>
              <w:spacing w:line="360" w:lineRule="auto"/>
              <w:jc w:val="both"/>
              <w:rPr>
                <w:rFonts w:ascii="Book Antiqua" w:hAnsi="Book Antiqua" w:cs="Arial"/>
              </w:rPr>
            </w:pPr>
            <w:r w:rsidRPr="00C838FF">
              <w:rPr>
                <w:rFonts w:ascii="Book Antiqua" w:hAnsi="Book Antiqua" w:cs="Arial"/>
              </w:rPr>
              <w:t>0.54</w:t>
            </w:r>
          </w:p>
        </w:tc>
      </w:tr>
    </w:tbl>
    <w:p w:rsidR="00BC0BF8" w:rsidRPr="00C838FF" w:rsidRDefault="00BC0BF8" w:rsidP="00C838FF">
      <w:pPr>
        <w:spacing w:line="360" w:lineRule="auto"/>
        <w:jc w:val="both"/>
        <w:rPr>
          <w:rFonts w:ascii="Book Antiqua" w:hAnsi="Book Antiqua"/>
        </w:rPr>
      </w:pPr>
    </w:p>
    <w:p w:rsidR="00F349A8" w:rsidRPr="00C838FF" w:rsidRDefault="00F349A8" w:rsidP="00C838FF">
      <w:pPr>
        <w:spacing w:line="360" w:lineRule="auto"/>
        <w:jc w:val="both"/>
        <w:rPr>
          <w:rFonts w:ascii="Book Antiqua" w:hAnsi="Book Antiqua"/>
        </w:rPr>
      </w:pPr>
    </w:p>
    <w:p w:rsidR="00433307" w:rsidRPr="00C838FF" w:rsidRDefault="00433307" w:rsidP="00C838FF">
      <w:pPr>
        <w:spacing w:line="360" w:lineRule="auto"/>
        <w:jc w:val="both"/>
        <w:rPr>
          <w:rFonts w:ascii="Book Antiqua" w:hAnsi="Book Antiqua"/>
          <w:b/>
        </w:rPr>
      </w:pPr>
    </w:p>
    <w:p w:rsidR="00433307" w:rsidRPr="00C838FF" w:rsidRDefault="00433307" w:rsidP="00C838FF">
      <w:pPr>
        <w:spacing w:line="360" w:lineRule="auto"/>
        <w:jc w:val="both"/>
        <w:rPr>
          <w:rFonts w:ascii="Book Antiqua" w:hAnsi="Book Antiqua"/>
          <w:b/>
        </w:rPr>
      </w:pPr>
    </w:p>
    <w:p w:rsidR="00AD29E5" w:rsidRPr="00C838FF" w:rsidRDefault="00AD29E5" w:rsidP="00C838FF">
      <w:pPr>
        <w:spacing w:line="360" w:lineRule="auto"/>
        <w:jc w:val="both"/>
        <w:rPr>
          <w:rFonts w:ascii="Book Antiqua" w:hAnsi="Book Antiqua"/>
        </w:rPr>
      </w:pPr>
    </w:p>
    <w:sectPr w:rsidR="00AD29E5" w:rsidRPr="00C838FF" w:rsidSect="000B0E67">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8B" w:rsidRDefault="00E33D8B" w:rsidP="00B25A6B">
      <w:r>
        <w:separator/>
      </w:r>
    </w:p>
  </w:endnote>
  <w:endnote w:type="continuationSeparator" w:id="0">
    <w:p w:rsidR="00E33D8B" w:rsidRDefault="00E33D8B" w:rsidP="00B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8C" w:rsidRPr="00B25A6B" w:rsidRDefault="009B4ECE" w:rsidP="00B25A6B">
    <w:pPr>
      <w:pStyle w:val="a4"/>
      <w:jc w:val="center"/>
      <w:rPr>
        <w:sz w:val="20"/>
        <w:szCs w:val="20"/>
      </w:rPr>
    </w:pPr>
    <w:r w:rsidRPr="00B25A6B">
      <w:rPr>
        <w:rStyle w:val="a5"/>
        <w:sz w:val="20"/>
        <w:szCs w:val="20"/>
      </w:rPr>
      <w:fldChar w:fldCharType="begin"/>
    </w:r>
    <w:r w:rsidR="0030148C" w:rsidRPr="00B25A6B">
      <w:rPr>
        <w:rStyle w:val="a5"/>
        <w:sz w:val="20"/>
        <w:szCs w:val="20"/>
      </w:rPr>
      <w:instrText xml:space="preserve"> PAGE </w:instrText>
    </w:r>
    <w:r w:rsidRPr="00B25A6B">
      <w:rPr>
        <w:rStyle w:val="a5"/>
        <w:sz w:val="20"/>
        <w:szCs w:val="20"/>
      </w:rPr>
      <w:fldChar w:fldCharType="separate"/>
    </w:r>
    <w:r w:rsidR="003B35A4">
      <w:rPr>
        <w:rStyle w:val="a5"/>
        <w:noProof/>
        <w:sz w:val="20"/>
        <w:szCs w:val="20"/>
      </w:rPr>
      <w:t>5</w:t>
    </w:r>
    <w:r w:rsidRPr="00B25A6B">
      <w:rPr>
        <w:rStyle w:val="a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8B" w:rsidRDefault="00E33D8B" w:rsidP="00B25A6B">
      <w:r>
        <w:separator/>
      </w:r>
    </w:p>
  </w:footnote>
  <w:footnote w:type="continuationSeparator" w:id="0">
    <w:p w:rsidR="00E33D8B" w:rsidRDefault="00E33D8B" w:rsidP="00B2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07AA"/>
    <w:multiLevelType w:val="hybridMultilevel"/>
    <w:tmpl w:val="8E30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7E76D6"/>
    <w:multiLevelType w:val="hybridMultilevel"/>
    <w:tmpl w:val="8A4044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E5B1559"/>
    <w:multiLevelType w:val="hybridMultilevel"/>
    <w:tmpl w:val="9DF69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5C15"/>
    <w:multiLevelType w:val="hybridMultilevel"/>
    <w:tmpl w:val="B7023D3A"/>
    <w:lvl w:ilvl="0" w:tplc="3ACE8320">
      <w:start w:val="1"/>
      <w:numFmt w:val="bullet"/>
      <w:lvlText w:val="•"/>
      <w:lvlJc w:val="left"/>
      <w:pPr>
        <w:tabs>
          <w:tab w:val="num" w:pos="720"/>
        </w:tabs>
        <w:ind w:left="720" w:hanging="360"/>
      </w:pPr>
      <w:rPr>
        <w:rFonts w:ascii="Arial" w:hAnsi="Arial" w:hint="default"/>
      </w:rPr>
    </w:lvl>
    <w:lvl w:ilvl="1" w:tplc="04B6FEB4" w:tentative="1">
      <w:start w:val="1"/>
      <w:numFmt w:val="bullet"/>
      <w:lvlText w:val="•"/>
      <w:lvlJc w:val="left"/>
      <w:pPr>
        <w:tabs>
          <w:tab w:val="num" w:pos="1440"/>
        </w:tabs>
        <w:ind w:left="1440" w:hanging="360"/>
      </w:pPr>
      <w:rPr>
        <w:rFonts w:ascii="Arial" w:hAnsi="Arial" w:hint="default"/>
      </w:rPr>
    </w:lvl>
    <w:lvl w:ilvl="2" w:tplc="0B72839C" w:tentative="1">
      <w:start w:val="1"/>
      <w:numFmt w:val="bullet"/>
      <w:lvlText w:val="•"/>
      <w:lvlJc w:val="left"/>
      <w:pPr>
        <w:tabs>
          <w:tab w:val="num" w:pos="2160"/>
        </w:tabs>
        <w:ind w:left="2160" w:hanging="360"/>
      </w:pPr>
      <w:rPr>
        <w:rFonts w:ascii="Arial" w:hAnsi="Arial" w:hint="default"/>
      </w:rPr>
    </w:lvl>
    <w:lvl w:ilvl="3" w:tplc="6A5808CA" w:tentative="1">
      <w:start w:val="1"/>
      <w:numFmt w:val="bullet"/>
      <w:lvlText w:val="•"/>
      <w:lvlJc w:val="left"/>
      <w:pPr>
        <w:tabs>
          <w:tab w:val="num" w:pos="2880"/>
        </w:tabs>
        <w:ind w:left="2880" w:hanging="360"/>
      </w:pPr>
      <w:rPr>
        <w:rFonts w:ascii="Arial" w:hAnsi="Arial" w:hint="default"/>
      </w:rPr>
    </w:lvl>
    <w:lvl w:ilvl="4" w:tplc="924A845C" w:tentative="1">
      <w:start w:val="1"/>
      <w:numFmt w:val="bullet"/>
      <w:lvlText w:val="•"/>
      <w:lvlJc w:val="left"/>
      <w:pPr>
        <w:tabs>
          <w:tab w:val="num" w:pos="3600"/>
        </w:tabs>
        <w:ind w:left="3600" w:hanging="360"/>
      </w:pPr>
      <w:rPr>
        <w:rFonts w:ascii="Arial" w:hAnsi="Arial" w:hint="default"/>
      </w:rPr>
    </w:lvl>
    <w:lvl w:ilvl="5" w:tplc="55A649D8" w:tentative="1">
      <w:start w:val="1"/>
      <w:numFmt w:val="bullet"/>
      <w:lvlText w:val="•"/>
      <w:lvlJc w:val="left"/>
      <w:pPr>
        <w:tabs>
          <w:tab w:val="num" w:pos="4320"/>
        </w:tabs>
        <w:ind w:left="4320" w:hanging="360"/>
      </w:pPr>
      <w:rPr>
        <w:rFonts w:ascii="Arial" w:hAnsi="Arial" w:hint="default"/>
      </w:rPr>
    </w:lvl>
    <w:lvl w:ilvl="6" w:tplc="706C5EB6" w:tentative="1">
      <w:start w:val="1"/>
      <w:numFmt w:val="bullet"/>
      <w:lvlText w:val="•"/>
      <w:lvlJc w:val="left"/>
      <w:pPr>
        <w:tabs>
          <w:tab w:val="num" w:pos="5040"/>
        </w:tabs>
        <w:ind w:left="5040" w:hanging="360"/>
      </w:pPr>
      <w:rPr>
        <w:rFonts w:ascii="Arial" w:hAnsi="Arial" w:hint="default"/>
      </w:rPr>
    </w:lvl>
    <w:lvl w:ilvl="7" w:tplc="D7B4C620" w:tentative="1">
      <w:start w:val="1"/>
      <w:numFmt w:val="bullet"/>
      <w:lvlText w:val="•"/>
      <w:lvlJc w:val="left"/>
      <w:pPr>
        <w:tabs>
          <w:tab w:val="num" w:pos="5760"/>
        </w:tabs>
        <w:ind w:left="5760" w:hanging="360"/>
      </w:pPr>
      <w:rPr>
        <w:rFonts w:ascii="Arial" w:hAnsi="Arial" w:hint="default"/>
      </w:rPr>
    </w:lvl>
    <w:lvl w:ilvl="8" w:tplc="3FB8CD86" w:tentative="1">
      <w:start w:val="1"/>
      <w:numFmt w:val="bullet"/>
      <w:lvlText w:val="•"/>
      <w:lvlJc w:val="left"/>
      <w:pPr>
        <w:tabs>
          <w:tab w:val="num" w:pos="6480"/>
        </w:tabs>
        <w:ind w:left="6480" w:hanging="360"/>
      </w:pPr>
      <w:rPr>
        <w:rFonts w:ascii="Arial" w:hAnsi="Arial" w:hint="default"/>
      </w:rPr>
    </w:lvl>
  </w:abstractNum>
  <w:abstractNum w:abstractNumId="4">
    <w:nsid w:val="35914165"/>
    <w:multiLevelType w:val="hybridMultilevel"/>
    <w:tmpl w:val="EA9C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EA07E8"/>
    <w:multiLevelType w:val="hybridMultilevel"/>
    <w:tmpl w:val="10EC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3301F"/>
    <w:multiLevelType w:val="hybridMultilevel"/>
    <w:tmpl w:val="72525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C33EB3"/>
    <w:multiLevelType w:val="hybridMultilevel"/>
    <w:tmpl w:val="9DF69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9F"/>
    <w:rsid w:val="0001199B"/>
    <w:rsid w:val="00011E4C"/>
    <w:rsid w:val="00012541"/>
    <w:rsid w:val="00012E95"/>
    <w:rsid w:val="00014068"/>
    <w:rsid w:val="00017018"/>
    <w:rsid w:val="00020F3D"/>
    <w:rsid w:val="00024BF6"/>
    <w:rsid w:val="0003404D"/>
    <w:rsid w:val="000406B0"/>
    <w:rsid w:val="0004751A"/>
    <w:rsid w:val="00054A41"/>
    <w:rsid w:val="000632B4"/>
    <w:rsid w:val="00063AA8"/>
    <w:rsid w:val="000815E1"/>
    <w:rsid w:val="0008334E"/>
    <w:rsid w:val="00095844"/>
    <w:rsid w:val="000A1AC3"/>
    <w:rsid w:val="000A28DB"/>
    <w:rsid w:val="000B0E67"/>
    <w:rsid w:val="000B5971"/>
    <w:rsid w:val="000B71D8"/>
    <w:rsid w:val="000C21CC"/>
    <w:rsid w:val="000C373D"/>
    <w:rsid w:val="000C3EB5"/>
    <w:rsid w:val="000C7EC0"/>
    <w:rsid w:val="000D3423"/>
    <w:rsid w:val="000D3B4B"/>
    <w:rsid w:val="000E0B7F"/>
    <w:rsid w:val="000E0E3A"/>
    <w:rsid w:val="000E17AF"/>
    <w:rsid w:val="000E1907"/>
    <w:rsid w:val="000E210A"/>
    <w:rsid w:val="000E6F02"/>
    <w:rsid w:val="000F056C"/>
    <w:rsid w:val="000F1F3D"/>
    <w:rsid w:val="000F3D99"/>
    <w:rsid w:val="000F58EF"/>
    <w:rsid w:val="000F6A3C"/>
    <w:rsid w:val="001025BE"/>
    <w:rsid w:val="00107019"/>
    <w:rsid w:val="00112D66"/>
    <w:rsid w:val="001134FA"/>
    <w:rsid w:val="00116457"/>
    <w:rsid w:val="001170DA"/>
    <w:rsid w:val="00120D04"/>
    <w:rsid w:val="0012161F"/>
    <w:rsid w:val="0012406B"/>
    <w:rsid w:val="00130F36"/>
    <w:rsid w:val="00132138"/>
    <w:rsid w:val="0013429F"/>
    <w:rsid w:val="00152129"/>
    <w:rsid w:val="001570B0"/>
    <w:rsid w:val="001651F1"/>
    <w:rsid w:val="001709A1"/>
    <w:rsid w:val="001713F1"/>
    <w:rsid w:val="001856EE"/>
    <w:rsid w:val="0019138E"/>
    <w:rsid w:val="001926FF"/>
    <w:rsid w:val="00196C1A"/>
    <w:rsid w:val="00196EFA"/>
    <w:rsid w:val="0019792D"/>
    <w:rsid w:val="001A64ED"/>
    <w:rsid w:val="001B1C31"/>
    <w:rsid w:val="001B2CB5"/>
    <w:rsid w:val="001B33E8"/>
    <w:rsid w:val="001C6D25"/>
    <w:rsid w:val="001C71A7"/>
    <w:rsid w:val="001D045A"/>
    <w:rsid w:val="001D1032"/>
    <w:rsid w:val="001E4FAB"/>
    <w:rsid w:val="001E6642"/>
    <w:rsid w:val="001F0B9C"/>
    <w:rsid w:val="00204F70"/>
    <w:rsid w:val="00214D12"/>
    <w:rsid w:val="00216822"/>
    <w:rsid w:val="0021720B"/>
    <w:rsid w:val="00221EDE"/>
    <w:rsid w:val="002238C0"/>
    <w:rsid w:val="00234C40"/>
    <w:rsid w:val="002361A8"/>
    <w:rsid w:val="00237DB9"/>
    <w:rsid w:val="00246F8F"/>
    <w:rsid w:val="00264B28"/>
    <w:rsid w:val="00266FE8"/>
    <w:rsid w:val="00272FA3"/>
    <w:rsid w:val="002801BC"/>
    <w:rsid w:val="0028293F"/>
    <w:rsid w:val="00282967"/>
    <w:rsid w:val="00290C25"/>
    <w:rsid w:val="00292C25"/>
    <w:rsid w:val="00294F86"/>
    <w:rsid w:val="002A5BA7"/>
    <w:rsid w:val="002A6FF6"/>
    <w:rsid w:val="002B358E"/>
    <w:rsid w:val="002B41D4"/>
    <w:rsid w:val="002B565E"/>
    <w:rsid w:val="002B5C0C"/>
    <w:rsid w:val="002C0A92"/>
    <w:rsid w:val="002D22AC"/>
    <w:rsid w:val="002D365C"/>
    <w:rsid w:val="002E336E"/>
    <w:rsid w:val="002E5C6F"/>
    <w:rsid w:val="002E6DBC"/>
    <w:rsid w:val="002F607A"/>
    <w:rsid w:val="0030148C"/>
    <w:rsid w:val="003024E5"/>
    <w:rsid w:val="00306463"/>
    <w:rsid w:val="00316A4E"/>
    <w:rsid w:val="003174A6"/>
    <w:rsid w:val="0032154E"/>
    <w:rsid w:val="00324F63"/>
    <w:rsid w:val="003259D7"/>
    <w:rsid w:val="0033267B"/>
    <w:rsid w:val="003449B6"/>
    <w:rsid w:val="00354E3F"/>
    <w:rsid w:val="00361A2B"/>
    <w:rsid w:val="00365FAE"/>
    <w:rsid w:val="0037261F"/>
    <w:rsid w:val="00376C97"/>
    <w:rsid w:val="0038173F"/>
    <w:rsid w:val="00386D2B"/>
    <w:rsid w:val="0039089E"/>
    <w:rsid w:val="00391E5A"/>
    <w:rsid w:val="0039533E"/>
    <w:rsid w:val="0039583E"/>
    <w:rsid w:val="003A1FDF"/>
    <w:rsid w:val="003B35A4"/>
    <w:rsid w:val="003B79C4"/>
    <w:rsid w:val="003B7D5E"/>
    <w:rsid w:val="003C294A"/>
    <w:rsid w:val="003C2953"/>
    <w:rsid w:val="003C5BA7"/>
    <w:rsid w:val="003C6182"/>
    <w:rsid w:val="003C6293"/>
    <w:rsid w:val="003D01FB"/>
    <w:rsid w:val="003E1D5C"/>
    <w:rsid w:val="003E755F"/>
    <w:rsid w:val="003F2CB0"/>
    <w:rsid w:val="003F573D"/>
    <w:rsid w:val="00401AC5"/>
    <w:rsid w:val="00405596"/>
    <w:rsid w:val="00411FAC"/>
    <w:rsid w:val="00413F6C"/>
    <w:rsid w:val="00421BFE"/>
    <w:rsid w:val="0042441B"/>
    <w:rsid w:val="0042552F"/>
    <w:rsid w:val="00433307"/>
    <w:rsid w:val="004336F5"/>
    <w:rsid w:val="0044009D"/>
    <w:rsid w:val="004403DB"/>
    <w:rsid w:val="00441044"/>
    <w:rsid w:val="004454C5"/>
    <w:rsid w:val="00447A5A"/>
    <w:rsid w:val="00450400"/>
    <w:rsid w:val="00450CC1"/>
    <w:rsid w:val="00450EF6"/>
    <w:rsid w:val="00451167"/>
    <w:rsid w:val="00451B75"/>
    <w:rsid w:val="00452E3F"/>
    <w:rsid w:val="00461157"/>
    <w:rsid w:val="00461778"/>
    <w:rsid w:val="00461D82"/>
    <w:rsid w:val="00466EA5"/>
    <w:rsid w:val="00467C4F"/>
    <w:rsid w:val="00471908"/>
    <w:rsid w:val="00471EE8"/>
    <w:rsid w:val="0047351E"/>
    <w:rsid w:val="00473CE2"/>
    <w:rsid w:val="004802EB"/>
    <w:rsid w:val="004878BF"/>
    <w:rsid w:val="00491616"/>
    <w:rsid w:val="00492F54"/>
    <w:rsid w:val="0049441B"/>
    <w:rsid w:val="004975F7"/>
    <w:rsid w:val="004A0A27"/>
    <w:rsid w:val="004B37F0"/>
    <w:rsid w:val="004D4B02"/>
    <w:rsid w:val="004E6ABF"/>
    <w:rsid w:val="004F1288"/>
    <w:rsid w:val="004F5F02"/>
    <w:rsid w:val="00507181"/>
    <w:rsid w:val="00507D9B"/>
    <w:rsid w:val="00520D6F"/>
    <w:rsid w:val="00524E63"/>
    <w:rsid w:val="005279F8"/>
    <w:rsid w:val="00534367"/>
    <w:rsid w:val="00534F7C"/>
    <w:rsid w:val="00536C71"/>
    <w:rsid w:val="0054125B"/>
    <w:rsid w:val="0054350F"/>
    <w:rsid w:val="00543954"/>
    <w:rsid w:val="00546F8A"/>
    <w:rsid w:val="00550F06"/>
    <w:rsid w:val="005547D5"/>
    <w:rsid w:val="0055527D"/>
    <w:rsid w:val="00567C97"/>
    <w:rsid w:val="005711EF"/>
    <w:rsid w:val="00574B32"/>
    <w:rsid w:val="00580140"/>
    <w:rsid w:val="005820FF"/>
    <w:rsid w:val="00587981"/>
    <w:rsid w:val="005930EE"/>
    <w:rsid w:val="00594E63"/>
    <w:rsid w:val="005A2F6F"/>
    <w:rsid w:val="005A6C27"/>
    <w:rsid w:val="005D02C9"/>
    <w:rsid w:val="005E0923"/>
    <w:rsid w:val="005E41E7"/>
    <w:rsid w:val="005F1444"/>
    <w:rsid w:val="005F3F40"/>
    <w:rsid w:val="005F529C"/>
    <w:rsid w:val="00600F51"/>
    <w:rsid w:val="0061392E"/>
    <w:rsid w:val="00621AA8"/>
    <w:rsid w:val="006230BB"/>
    <w:rsid w:val="00623E2B"/>
    <w:rsid w:val="0062640A"/>
    <w:rsid w:val="00627BCB"/>
    <w:rsid w:val="00627CCE"/>
    <w:rsid w:val="00631AC5"/>
    <w:rsid w:val="006532DB"/>
    <w:rsid w:val="00656343"/>
    <w:rsid w:val="00661904"/>
    <w:rsid w:val="00664EED"/>
    <w:rsid w:val="00677A32"/>
    <w:rsid w:val="00682139"/>
    <w:rsid w:val="0069153B"/>
    <w:rsid w:val="00691A6C"/>
    <w:rsid w:val="006A277F"/>
    <w:rsid w:val="006A7061"/>
    <w:rsid w:val="006B083B"/>
    <w:rsid w:val="006B09B3"/>
    <w:rsid w:val="006B2915"/>
    <w:rsid w:val="006B4BC6"/>
    <w:rsid w:val="006B6F20"/>
    <w:rsid w:val="006B76BC"/>
    <w:rsid w:val="006C5FBF"/>
    <w:rsid w:val="006D3E02"/>
    <w:rsid w:val="006D53B9"/>
    <w:rsid w:val="006E37D3"/>
    <w:rsid w:val="006E7336"/>
    <w:rsid w:val="006F7FE7"/>
    <w:rsid w:val="00700620"/>
    <w:rsid w:val="00702067"/>
    <w:rsid w:val="00702229"/>
    <w:rsid w:val="007027EE"/>
    <w:rsid w:val="00702ABA"/>
    <w:rsid w:val="00703BD0"/>
    <w:rsid w:val="007042AC"/>
    <w:rsid w:val="00705C99"/>
    <w:rsid w:val="00706761"/>
    <w:rsid w:val="00714E13"/>
    <w:rsid w:val="0072292A"/>
    <w:rsid w:val="00742D47"/>
    <w:rsid w:val="0074315F"/>
    <w:rsid w:val="00764E23"/>
    <w:rsid w:val="00766D0C"/>
    <w:rsid w:val="00776F3C"/>
    <w:rsid w:val="007870C0"/>
    <w:rsid w:val="00787C7D"/>
    <w:rsid w:val="007903BF"/>
    <w:rsid w:val="0079371B"/>
    <w:rsid w:val="0079449C"/>
    <w:rsid w:val="007956BC"/>
    <w:rsid w:val="007A241A"/>
    <w:rsid w:val="007A390E"/>
    <w:rsid w:val="007A7181"/>
    <w:rsid w:val="007B0B71"/>
    <w:rsid w:val="007B7475"/>
    <w:rsid w:val="007D5AA3"/>
    <w:rsid w:val="007E0430"/>
    <w:rsid w:val="007E059A"/>
    <w:rsid w:val="007E2347"/>
    <w:rsid w:val="007E41AA"/>
    <w:rsid w:val="007E4B9F"/>
    <w:rsid w:val="007F186D"/>
    <w:rsid w:val="007F2EA9"/>
    <w:rsid w:val="00800CA0"/>
    <w:rsid w:val="00805C15"/>
    <w:rsid w:val="0081337B"/>
    <w:rsid w:val="00815659"/>
    <w:rsid w:val="00817095"/>
    <w:rsid w:val="00817BB7"/>
    <w:rsid w:val="00822BE1"/>
    <w:rsid w:val="00830C7E"/>
    <w:rsid w:val="00843DC8"/>
    <w:rsid w:val="00845594"/>
    <w:rsid w:val="00853A1F"/>
    <w:rsid w:val="00853F78"/>
    <w:rsid w:val="00857418"/>
    <w:rsid w:val="00857F43"/>
    <w:rsid w:val="00866328"/>
    <w:rsid w:val="00880B8D"/>
    <w:rsid w:val="00885CFA"/>
    <w:rsid w:val="00892EED"/>
    <w:rsid w:val="0089309E"/>
    <w:rsid w:val="008A2768"/>
    <w:rsid w:val="008A2E53"/>
    <w:rsid w:val="008C4068"/>
    <w:rsid w:val="008C607B"/>
    <w:rsid w:val="008D3417"/>
    <w:rsid w:val="008D3EA3"/>
    <w:rsid w:val="008D5CC5"/>
    <w:rsid w:val="008E633B"/>
    <w:rsid w:val="008F71E6"/>
    <w:rsid w:val="008F768B"/>
    <w:rsid w:val="00901FF4"/>
    <w:rsid w:val="0090235D"/>
    <w:rsid w:val="00907D9F"/>
    <w:rsid w:val="00917687"/>
    <w:rsid w:val="009401E7"/>
    <w:rsid w:val="009409AA"/>
    <w:rsid w:val="00940CFA"/>
    <w:rsid w:val="00941502"/>
    <w:rsid w:val="009515F7"/>
    <w:rsid w:val="00961898"/>
    <w:rsid w:val="00971126"/>
    <w:rsid w:val="009718E7"/>
    <w:rsid w:val="00982332"/>
    <w:rsid w:val="00995CAD"/>
    <w:rsid w:val="009A04E2"/>
    <w:rsid w:val="009A2E5B"/>
    <w:rsid w:val="009A6FAE"/>
    <w:rsid w:val="009B21CE"/>
    <w:rsid w:val="009B2E31"/>
    <w:rsid w:val="009B4ECE"/>
    <w:rsid w:val="009C3185"/>
    <w:rsid w:val="009C4162"/>
    <w:rsid w:val="009C5316"/>
    <w:rsid w:val="009D4E7F"/>
    <w:rsid w:val="009D78D8"/>
    <w:rsid w:val="009E3A35"/>
    <w:rsid w:val="009E77A5"/>
    <w:rsid w:val="009F37E5"/>
    <w:rsid w:val="009F5880"/>
    <w:rsid w:val="009F7CEB"/>
    <w:rsid w:val="00A02D1F"/>
    <w:rsid w:val="00A05427"/>
    <w:rsid w:val="00A11F44"/>
    <w:rsid w:val="00A16DA6"/>
    <w:rsid w:val="00A22C71"/>
    <w:rsid w:val="00A2390A"/>
    <w:rsid w:val="00A2751D"/>
    <w:rsid w:val="00A316BC"/>
    <w:rsid w:val="00A31E45"/>
    <w:rsid w:val="00A31EA3"/>
    <w:rsid w:val="00A356B6"/>
    <w:rsid w:val="00A3700A"/>
    <w:rsid w:val="00A40D13"/>
    <w:rsid w:val="00A40E00"/>
    <w:rsid w:val="00A428C6"/>
    <w:rsid w:val="00A534FA"/>
    <w:rsid w:val="00A53DB7"/>
    <w:rsid w:val="00A56057"/>
    <w:rsid w:val="00A614F3"/>
    <w:rsid w:val="00A6160D"/>
    <w:rsid w:val="00A61DD3"/>
    <w:rsid w:val="00A63B10"/>
    <w:rsid w:val="00A82194"/>
    <w:rsid w:val="00A84002"/>
    <w:rsid w:val="00A8771A"/>
    <w:rsid w:val="00A90FC2"/>
    <w:rsid w:val="00A9160E"/>
    <w:rsid w:val="00A96187"/>
    <w:rsid w:val="00A977DD"/>
    <w:rsid w:val="00AA0E65"/>
    <w:rsid w:val="00AA72F9"/>
    <w:rsid w:val="00AC0747"/>
    <w:rsid w:val="00AC0D61"/>
    <w:rsid w:val="00AC1957"/>
    <w:rsid w:val="00AC28B9"/>
    <w:rsid w:val="00AC30D0"/>
    <w:rsid w:val="00AC67F1"/>
    <w:rsid w:val="00AC7CA5"/>
    <w:rsid w:val="00AD28DE"/>
    <w:rsid w:val="00AD29E5"/>
    <w:rsid w:val="00AD7EF7"/>
    <w:rsid w:val="00AE44A3"/>
    <w:rsid w:val="00AF0A2F"/>
    <w:rsid w:val="00AF4E01"/>
    <w:rsid w:val="00AF748F"/>
    <w:rsid w:val="00B03C97"/>
    <w:rsid w:val="00B05118"/>
    <w:rsid w:val="00B14B4A"/>
    <w:rsid w:val="00B1516D"/>
    <w:rsid w:val="00B25A6B"/>
    <w:rsid w:val="00B27BC1"/>
    <w:rsid w:val="00B33700"/>
    <w:rsid w:val="00B42EA8"/>
    <w:rsid w:val="00B45171"/>
    <w:rsid w:val="00B45991"/>
    <w:rsid w:val="00B46F92"/>
    <w:rsid w:val="00B5064F"/>
    <w:rsid w:val="00B50B0F"/>
    <w:rsid w:val="00B63D01"/>
    <w:rsid w:val="00B703FD"/>
    <w:rsid w:val="00B77D8E"/>
    <w:rsid w:val="00B905B9"/>
    <w:rsid w:val="00B96958"/>
    <w:rsid w:val="00BA2F9B"/>
    <w:rsid w:val="00BA58C6"/>
    <w:rsid w:val="00BB78DD"/>
    <w:rsid w:val="00BC0BF8"/>
    <w:rsid w:val="00BD3732"/>
    <w:rsid w:val="00BD3C40"/>
    <w:rsid w:val="00BD54CA"/>
    <w:rsid w:val="00BD6913"/>
    <w:rsid w:val="00BE2C10"/>
    <w:rsid w:val="00BE3FFD"/>
    <w:rsid w:val="00BE60C9"/>
    <w:rsid w:val="00BF4688"/>
    <w:rsid w:val="00C0660E"/>
    <w:rsid w:val="00C14B15"/>
    <w:rsid w:val="00C22B0F"/>
    <w:rsid w:val="00C237BE"/>
    <w:rsid w:val="00C24A90"/>
    <w:rsid w:val="00C25152"/>
    <w:rsid w:val="00C34192"/>
    <w:rsid w:val="00C348A1"/>
    <w:rsid w:val="00C42318"/>
    <w:rsid w:val="00C43AA4"/>
    <w:rsid w:val="00C44652"/>
    <w:rsid w:val="00C44996"/>
    <w:rsid w:val="00C47690"/>
    <w:rsid w:val="00C53844"/>
    <w:rsid w:val="00C57132"/>
    <w:rsid w:val="00C63A9E"/>
    <w:rsid w:val="00C64E3C"/>
    <w:rsid w:val="00C702EE"/>
    <w:rsid w:val="00C749FB"/>
    <w:rsid w:val="00C7550F"/>
    <w:rsid w:val="00C77B65"/>
    <w:rsid w:val="00C77C4B"/>
    <w:rsid w:val="00C838FF"/>
    <w:rsid w:val="00C901AB"/>
    <w:rsid w:val="00C928B0"/>
    <w:rsid w:val="00C94C0F"/>
    <w:rsid w:val="00C94E2A"/>
    <w:rsid w:val="00C9574B"/>
    <w:rsid w:val="00C95A29"/>
    <w:rsid w:val="00C97F70"/>
    <w:rsid w:val="00CA371C"/>
    <w:rsid w:val="00CB717C"/>
    <w:rsid w:val="00CC13D7"/>
    <w:rsid w:val="00CC2349"/>
    <w:rsid w:val="00CC49E4"/>
    <w:rsid w:val="00CD63E0"/>
    <w:rsid w:val="00CF0106"/>
    <w:rsid w:val="00D0190F"/>
    <w:rsid w:val="00D10E94"/>
    <w:rsid w:val="00D163FA"/>
    <w:rsid w:val="00D20228"/>
    <w:rsid w:val="00D2073B"/>
    <w:rsid w:val="00D20C18"/>
    <w:rsid w:val="00D22F74"/>
    <w:rsid w:val="00D26ED3"/>
    <w:rsid w:val="00D348AE"/>
    <w:rsid w:val="00D37507"/>
    <w:rsid w:val="00D4642F"/>
    <w:rsid w:val="00D47502"/>
    <w:rsid w:val="00D513D7"/>
    <w:rsid w:val="00D54E08"/>
    <w:rsid w:val="00D566BF"/>
    <w:rsid w:val="00D6404E"/>
    <w:rsid w:val="00D77590"/>
    <w:rsid w:val="00D779E0"/>
    <w:rsid w:val="00D87680"/>
    <w:rsid w:val="00D97BF4"/>
    <w:rsid w:val="00DA0DD7"/>
    <w:rsid w:val="00DA576A"/>
    <w:rsid w:val="00DB6B6D"/>
    <w:rsid w:val="00DB7DA6"/>
    <w:rsid w:val="00DC2316"/>
    <w:rsid w:val="00DC6042"/>
    <w:rsid w:val="00DE4DDD"/>
    <w:rsid w:val="00DE5772"/>
    <w:rsid w:val="00DE6634"/>
    <w:rsid w:val="00DF22A3"/>
    <w:rsid w:val="00E02AB4"/>
    <w:rsid w:val="00E052D6"/>
    <w:rsid w:val="00E1073A"/>
    <w:rsid w:val="00E11C3C"/>
    <w:rsid w:val="00E12A50"/>
    <w:rsid w:val="00E15CF6"/>
    <w:rsid w:val="00E1723B"/>
    <w:rsid w:val="00E2409C"/>
    <w:rsid w:val="00E32083"/>
    <w:rsid w:val="00E33D8B"/>
    <w:rsid w:val="00E3578E"/>
    <w:rsid w:val="00E4263A"/>
    <w:rsid w:val="00E46616"/>
    <w:rsid w:val="00E63563"/>
    <w:rsid w:val="00E724CB"/>
    <w:rsid w:val="00E743C1"/>
    <w:rsid w:val="00E854A9"/>
    <w:rsid w:val="00E85AA5"/>
    <w:rsid w:val="00E9061A"/>
    <w:rsid w:val="00E91A82"/>
    <w:rsid w:val="00E9795B"/>
    <w:rsid w:val="00EB0A0C"/>
    <w:rsid w:val="00EB42CF"/>
    <w:rsid w:val="00EC62D1"/>
    <w:rsid w:val="00EC6740"/>
    <w:rsid w:val="00EC769A"/>
    <w:rsid w:val="00ED2D07"/>
    <w:rsid w:val="00ED379E"/>
    <w:rsid w:val="00ED5EFC"/>
    <w:rsid w:val="00EE077A"/>
    <w:rsid w:val="00EE2593"/>
    <w:rsid w:val="00F0454C"/>
    <w:rsid w:val="00F05BCD"/>
    <w:rsid w:val="00F073B3"/>
    <w:rsid w:val="00F105BB"/>
    <w:rsid w:val="00F12528"/>
    <w:rsid w:val="00F13C91"/>
    <w:rsid w:val="00F23F5B"/>
    <w:rsid w:val="00F25152"/>
    <w:rsid w:val="00F33905"/>
    <w:rsid w:val="00F349A8"/>
    <w:rsid w:val="00F35373"/>
    <w:rsid w:val="00F43966"/>
    <w:rsid w:val="00F43AF7"/>
    <w:rsid w:val="00F53A70"/>
    <w:rsid w:val="00F61692"/>
    <w:rsid w:val="00F73569"/>
    <w:rsid w:val="00F73906"/>
    <w:rsid w:val="00F76809"/>
    <w:rsid w:val="00F80D1D"/>
    <w:rsid w:val="00F81312"/>
    <w:rsid w:val="00F96487"/>
    <w:rsid w:val="00F96AD2"/>
    <w:rsid w:val="00FA62A0"/>
    <w:rsid w:val="00FA63E1"/>
    <w:rsid w:val="00FA6FC2"/>
    <w:rsid w:val="00FA7733"/>
    <w:rsid w:val="00FB2D95"/>
    <w:rsid w:val="00FB3094"/>
    <w:rsid w:val="00FB551F"/>
    <w:rsid w:val="00FB7347"/>
    <w:rsid w:val="00FC6976"/>
    <w:rsid w:val="00FD31BA"/>
    <w:rsid w:val="00FD5145"/>
    <w:rsid w:val="00FD700A"/>
    <w:rsid w:val="00FE25B3"/>
    <w:rsid w:val="00FE2876"/>
    <w:rsid w:val="00FE6E8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9F"/>
    <w:rPr>
      <w:rFonts w:ascii="Times" w:eastAsia="Times" w:hAnsi="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A6B"/>
    <w:pPr>
      <w:tabs>
        <w:tab w:val="center" w:pos="4320"/>
        <w:tab w:val="right" w:pos="8640"/>
      </w:tabs>
    </w:pPr>
  </w:style>
  <w:style w:type="character" w:customStyle="1" w:styleId="Char">
    <w:name w:val="页眉 Char"/>
    <w:link w:val="a3"/>
    <w:uiPriority w:val="99"/>
    <w:rsid w:val="00B25A6B"/>
    <w:rPr>
      <w:rFonts w:ascii="Times" w:eastAsia="Times" w:hAnsi="Times" w:cs="Times New Roman"/>
    </w:rPr>
  </w:style>
  <w:style w:type="paragraph" w:styleId="a4">
    <w:name w:val="footer"/>
    <w:basedOn w:val="a"/>
    <w:link w:val="Char0"/>
    <w:uiPriority w:val="99"/>
    <w:unhideWhenUsed/>
    <w:rsid w:val="00B25A6B"/>
    <w:pPr>
      <w:tabs>
        <w:tab w:val="center" w:pos="4320"/>
        <w:tab w:val="right" w:pos="8640"/>
      </w:tabs>
    </w:pPr>
  </w:style>
  <w:style w:type="character" w:customStyle="1" w:styleId="Char0">
    <w:name w:val="页脚 Char"/>
    <w:link w:val="a4"/>
    <w:uiPriority w:val="99"/>
    <w:rsid w:val="00B25A6B"/>
    <w:rPr>
      <w:rFonts w:ascii="Times" w:eastAsia="Times" w:hAnsi="Times" w:cs="Times New Roman"/>
    </w:rPr>
  </w:style>
  <w:style w:type="character" w:styleId="a5">
    <w:name w:val="page number"/>
    <w:basedOn w:val="a0"/>
    <w:uiPriority w:val="99"/>
    <w:semiHidden/>
    <w:unhideWhenUsed/>
    <w:rsid w:val="00B25A6B"/>
  </w:style>
  <w:style w:type="table" w:styleId="a6">
    <w:name w:val="Table Grid"/>
    <w:basedOn w:val="a1"/>
    <w:uiPriority w:val="59"/>
    <w:rsid w:val="00AC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AC0D61"/>
    <w:pPr>
      <w:ind w:left="720"/>
      <w:contextualSpacing/>
    </w:pPr>
    <w:rPr>
      <w:rFonts w:ascii="Cambria" w:eastAsia="MS Mincho" w:hAnsi="Cambria"/>
    </w:rPr>
  </w:style>
  <w:style w:type="paragraph" w:styleId="a8">
    <w:name w:val="Balloon Text"/>
    <w:basedOn w:val="a"/>
    <w:link w:val="Char1"/>
    <w:uiPriority w:val="99"/>
    <w:semiHidden/>
    <w:unhideWhenUsed/>
    <w:rsid w:val="00830C7E"/>
    <w:rPr>
      <w:rFonts w:ascii="Lucida Grande" w:hAnsi="Lucida Grande" w:cs="Lucida Grande"/>
      <w:sz w:val="18"/>
      <w:szCs w:val="18"/>
    </w:rPr>
  </w:style>
  <w:style w:type="character" w:customStyle="1" w:styleId="Char1">
    <w:name w:val="批注框文本 Char"/>
    <w:link w:val="a8"/>
    <w:uiPriority w:val="99"/>
    <w:semiHidden/>
    <w:rsid w:val="00830C7E"/>
    <w:rPr>
      <w:rFonts w:ascii="Lucida Grande" w:eastAsia="Times" w:hAnsi="Lucida Grande" w:cs="Lucida Grande"/>
      <w:sz w:val="18"/>
      <w:szCs w:val="18"/>
    </w:rPr>
  </w:style>
  <w:style w:type="character" w:styleId="a9">
    <w:name w:val="Hyperlink"/>
    <w:rsid w:val="009D78D8"/>
    <w:rPr>
      <w:color w:val="0000FF"/>
      <w:u w:val="single"/>
    </w:rPr>
  </w:style>
  <w:style w:type="character" w:styleId="aa">
    <w:name w:val="annotation reference"/>
    <w:basedOn w:val="a0"/>
    <w:uiPriority w:val="99"/>
    <w:semiHidden/>
    <w:unhideWhenUsed/>
    <w:rsid w:val="000406B0"/>
    <w:rPr>
      <w:sz w:val="21"/>
      <w:szCs w:val="21"/>
    </w:rPr>
  </w:style>
  <w:style w:type="paragraph" w:styleId="ab">
    <w:name w:val="annotation text"/>
    <w:basedOn w:val="a"/>
    <w:link w:val="Char2"/>
    <w:semiHidden/>
    <w:unhideWhenUsed/>
    <w:rsid w:val="000406B0"/>
  </w:style>
  <w:style w:type="character" w:customStyle="1" w:styleId="Char2">
    <w:name w:val="批注文字 Char"/>
    <w:basedOn w:val="a0"/>
    <w:link w:val="ab"/>
    <w:semiHidden/>
    <w:rsid w:val="000406B0"/>
    <w:rPr>
      <w:rFonts w:ascii="Times" w:eastAsia="Times" w:hAnsi="Times"/>
      <w:sz w:val="24"/>
      <w:szCs w:val="24"/>
    </w:rPr>
  </w:style>
  <w:style w:type="paragraph" w:styleId="ac">
    <w:name w:val="annotation subject"/>
    <w:basedOn w:val="ab"/>
    <w:next w:val="ab"/>
    <w:link w:val="Char3"/>
    <w:uiPriority w:val="99"/>
    <w:semiHidden/>
    <w:unhideWhenUsed/>
    <w:rsid w:val="000406B0"/>
    <w:rPr>
      <w:b/>
      <w:bCs/>
    </w:rPr>
  </w:style>
  <w:style w:type="character" w:customStyle="1" w:styleId="Char3">
    <w:name w:val="批注主题 Char"/>
    <w:basedOn w:val="Char2"/>
    <w:link w:val="ac"/>
    <w:uiPriority w:val="99"/>
    <w:semiHidden/>
    <w:rsid w:val="000406B0"/>
    <w:rPr>
      <w:rFonts w:ascii="Times" w:eastAsia="Times" w:hAnsi="Times"/>
      <w:b/>
      <w:bCs/>
      <w:sz w:val="24"/>
      <w:szCs w:val="24"/>
    </w:rPr>
  </w:style>
  <w:style w:type="character" w:styleId="ad">
    <w:name w:val="Strong"/>
    <w:basedOn w:val="a0"/>
    <w:uiPriority w:val="99"/>
    <w:qFormat/>
    <w:rsid w:val="008E633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9F"/>
    <w:rPr>
      <w:rFonts w:ascii="Times" w:eastAsia="Times" w:hAnsi="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A6B"/>
    <w:pPr>
      <w:tabs>
        <w:tab w:val="center" w:pos="4320"/>
        <w:tab w:val="right" w:pos="8640"/>
      </w:tabs>
    </w:pPr>
  </w:style>
  <w:style w:type="character" w:customStyle="1" w:styleId="Char">
    <w:name w:val="页眉 Char"/>
    <w:link w:val="a3"/>
    <w:uiPriority w:val="99"/>
    <w:rsid w:val="00B25A6B"/>
    <w:rPr>
      <w:rFonts w:ascii="Times" w:eastAsia="Times" w:hAnsi="Times" w:cs="Times New Roman"/>
    </w:rPr>
  </w:style>
  <w:style w:type="paragraph" w:styleId="a4">
    <w:name w:val="footer"/>
    <w:basedOn w:val="a"/>
    <w:link w:val="Char0"/>
    <w:uiPriority w:val="99"/>
    <w:unhideWhenUsed/>
    <w:rsid w:val="00B25A6B"/>
    <w:pPr>
      <w:tabs>
        <w:tab w:val="center" w:pos="4320"/>
        <w:tab w:val="right" w:pos="8640"/>
      </w:tabs>
    </w:pPr>
  </w:style>
  <w:style w:type="character" w:customStyle="1" w:styleId="Char0">
    <w:name w:val="页脚 Char"/>
    <w:link w:val="a4"/>
    <w:uiPriority w:val="99"/>
    <w:rsid w:val="00B25A6B"/>
    <w:rPr>
      <w:rFonts w:ascii="Times" w:eastAsia="Times" w:hAnsi="Times" w:cs="Times New Roman"/>
    </w:rPr>
  </w:style>
  <w:style w:type="character" w:styleId="a5">
    <w:name w:val="page number"/>
    <w:basedOn w:val="a0"/>
    <w:uiPriority w:val="99"/>
    <w:semiHidden/>
    <w:unhideWhenUsed/>
    <w:rsid w:val="00B25A6B"/>
  </w:style>
  <w:style w:type="table" w:styleId="a6">
    <w:name w:val="Table Grid"/>
    <w:basedOn w:val="a1"/>
    <w:uiPriority w:val="59"/>
    <w:rsid w:val="00AC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AC0D61"/>
    <w:pPr>
      <w:ind w:left="720"/>
      <w:contextualSpacing/>
    </w:pPr>
    <w:rPr>
      <w:rFonts w:ascii="Cambria" w:eastAsia="MS Mincho" w:hAnsi="Cambria"/>
    </w:rPr>
  </w:style>
  <w:style w:type="paragraph" w:styleId="a8">
    <w:name w:val="Balloon Text"/>
    <w:basedOn w:val="a"/>
    <w:link w:val="Char1"/>
    <w:uiPriority w:val="99"/>
    <w:semiHidden/>
    <w:unhideWhenUsed/>
    <w:rsid w:val="00830C7E"/>
    <w:rPr>
      <w:rFonts w:ascii="Lucida Grande" w:hAnsi="Lucida Grande" w:cs="Lucida Grande"/>
      <w:sz w:val="18"/>
      <w:szCs w:val="18"/>
    </w:rPr>
  </w:style>
  <w:style w:type="character" w:customStyle="1" w:styleId="Char1">
    <w:name w:val="批注框文本 Char"/>
    <w:link w:val="a8"/>
    <w:uiPriority w:val="99"/>
    <w:semiHidden/>
    <w:rsid w:val="00830C7E"/>
    <w:rPr>
      <w:rFonts w:ascii="Lucida Grande" w:eastAsia="Times" w:hAnsi="Lucida Grande" w:cs="Lucida Grande"/>
      <w:sz w:val="18"/>
      <w:szCs w:val="18"/>
    </w:rPr>
  </w:style>
  <w:style w:type="character" w:styleId="a9">
    <w:name w:val="Hyperlink"/>
    <w:rsid w:val="009D78D8"/>
    <w:rPr>
      <w:color w:val="0000FF"/>
      <w:u w:val="single"/>
    </w:rPr>
  </w:style>
  <w:style w:type="character" w:styleId="aa">
    <w:name w:val="annotation reference"/>
    <w:basedOn w:val="a0"/>
    <w:uiPriority w:val="99"/>
    <w:semiHidden/>
    <w:unhideWhenUsed/>
    <w:rsid w:val="000406B0"/>
    <w:rPr>
      <w:sz w:val="21"/>
      <w:szCs w:val="21"/>
    </w:rPr>
  </w:style>
  <w:style w:type="paragraph" w:styleId="ab">
    <w:name w:val="annotation text"/>
    <w:basedOn w:val="a"/>
    <w:link w:val="Char2"/>
    <w:semiHidden/>
    <w:unhideWhenUsed/>
    <w:rsid w:val="000406B0"/>
  </w:style>
  <w:style w:type="character" w:customStyle="1" w:styleId="Char2">
    <w:name w:val="批注文字 Char"/>
    <w:basedOn w:val="a0"/>
    <w:link w:val="ab"/>
    <w:semiHidden/>
    <w:rsid w:val="000406B0"/>
    <w:rPr>
      <w:rFonts w:ascii="Times" w:eastAsia="Times" w:hAnsi="Times"/>
      <w:sz w:val="24"/>
      <w:szCs w:val="24"/>
    </w:rPr>
  </w:style>
  <w:style w:type="paragraph" w:styleId="ac">
    <w:name w:val="annotation subject"/>
    <w:basedOn w:val="ab"/>
    <w:next w:val="ab"/>
    <w:link w:val="Char3"/>
    <w:uiPriority w:val="99"/>
    <w:semiHidden/>
    <w:unhideWhenUsed/>
    <w:rsid w:val="000406B0"/>
    <w:rPr>
      <w:b/>
      <w:bCs/>
    </w:rPr>
  </w:style>
  <w:style w:type="character" w:customStyle="1" w:styleId="Char3">
    <w:name w:val="批注主题 Char"/>
    <w:basedOn w:val="Char2"/>
    <w:link w:val="ac"/>
    <w:uiPriority w:val="99"/>
    <w:semiHidden/>
    <w:rsid w:val="000406B0"/>
    <w:rPr>
      <w:rFonts w:ascii="Times" w:eastAsia="Times" w:hAnsi="Times"/>
      <w:b/>
      <w:bCs/>
      <w:sz w:val="24"/>
      <w:szCs w:val="24"/>
    </w:rPr>
  </w:style>
  <w:style w:type="character" w:styleId="ad">
    <w:name w:val="Strong"/>
    <w:basedOn w:val="a0"/>
    <w:uiPriority w:val="99"/>
    <w:qFormat/>
    <w:rsid w:val="008E633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39791">
      <w:bodyDiv w:val="1"/>
      <w:marLeft w:val="0"/>
      <w:marRight w:val="0"/>
      <w:marTop w:val="0"/>
      <w:marBottom w:val="0"/>
      <w:divBdr>
        <w:top w:val="none" w:sz="0" w:space="0" w:color="auto"/>
        <w:left w:val="none" w:sz="0" w:space="0" w:color="auto"/>
        <w:bottom w:val="none" w:sz="0" w:space="0" w:color="auto"/>
        <w:right w:val="none" w:sz="0" w:space="0" w:color="auto"/>
      </w:divBdr>
      <w:divsChild>
        <w:div w:id="252933225">
          <w:marLeft w:val="1080"/>
          <w:marRight w:val="0"/>
          <w:marTop w:val="0"/>
          <w:marBottom w:val="0"/>
          <w:divBdr>
            <w:top w:val="none" w:sz="0" w:space="0" w:color="auto"/>
            <w:left w:val="none" w:sz="0" w:space="0" w:color="auto"/>
            <w:bottom w:val="none" w:sz="0" w:space="0" w:color="auto"/>
            <w:right w:val="none" w:sz="0" w:space="0" w:color="auto"/>
          </w:divBdr>
        </w:div>
      </w:divsChild>
    </w:div>
    <w:div w:id="1884976841">
      <w:bodyDiv w:val="1"/>
      <w:marLeft w:val="0"/>
      <w:marRight w:val="0"/>
      <w:marTop w:val="0"/>
      <w:marBottom w:val="0"/>
      <w:divBdr>
        <w:top w:val="none" w:sz="0" w:space="0" w:color="auto"/>
        <w:left w:val="none" w:sz="0" w:space="0" w:color="auto"/>
        <w:bottom w:val="none" w:sz="0" w:space="0" w:color="auto"/>
        <w:right w:val="none" w:sz="0" w:space="0" w:color="auto"/>
      </w:divBdr>
      <w:divsChild>
        <w:div w:id="951284120">
          <w:marLeft w:val="0"/>
          <w:marRight w:val="0"/>
          <w:marTop w:val="0"/>
          <w:marBottom w:val="0"/>
          <w:divBdr>
            <w:top w:val="none" w:sz="0" w:space="0" w:color="auto"/>
            <w:left w:val="none" w:sz="0" w:space="0" w:color="auto"/>
            <w:bottom w:val="none" w:sz="0" w:space="0" w:color="auto"/>
            <w:right w:val="none" w:sz="0" w:space="0" w:color="auto"/>
          </w:divBdr>
          <w:divsChild>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hima@u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10766</Words>
  <Characters>61367</Characters>
  <Application>Microsoft Office Word</Application>
  <DocSecurity>0</DocSecurity>
  <Lines>511</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University of Alberta</Company>
  <LinksUpToDate>false</LinksUpToDate>
  <CharactersWithSpaces>71990</CharactersWithSpaces>
  <SharedDoc>false</SharedDoc>
  <HLinks>
    <vt:vector size="6" baseType="variant">
      <vt:variant>
        <vt:i4>2752537</vt:i4>
      </vt:variant>
      <vt:variant>
        <vt:i4>0</vt:i4>
      </vt:variant>
      <vt:variant>
        <vt:i4>0</vt:i4>
      </vt:variant>
      <vt:variant>
        <vt:i4>5</vt:i4>
      </vt:variant>
      <vt:variant>
        <vt:lpwstr>mailto:teshima@ualberta.ca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Teshima</dc:creator>
  <cp:lastModifiedBy>Jin-Lei Wang</cp:lastModifiedBy>
  <cp:revision>4</cp:revision>
  <cp:lastPrinted>2013-03-17T23:33:00Z</cp:lastPrinted>
  <dcterms:created xsi:type="dcterms:W3CDTF">2014-06-25T16:33:00Z</dcterms:created>
  <dcterms:modified xsi:type="dcterms:W3CDTF">2014-06-26T02:43:00Z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citations="15" publications="20"/&gt;&lt;/info&gt;PAPERS2_INFO_END</vt:lpwstr>
  </property>
</Properties>
</file>