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84E" w:rsidRPr="00707314" w:rsidRDefault="009A084E" w:rsidP="003B0F50">
      <w:pPr>
        <w:adjustRightInd w:val="0"/>
        <w:snapToGrid w:val="0"/>
        <w:spacing w:after="0" w:line="360" w:lineRule="auto"/>
        <w:jc w:val="both"/>
        <w:rPr>
          <w:rFonts w:ascii="Book Antiqua" w:hAnsi="Book Antiqua" w:cs="Tahoma"/>
          <w:b/>
          <w:sz w:val="21"/>
          <w:szCs w:val="21"/>
        </w:rPr>
      </w:pPr>
      <w:bookmarkStart w:id="0" w:name="OLE_LINK403"/>
      <w:bookmarkStart w:id="1" w:name="OLE_LINK355"/>
      <w:bookmarkStart w:id="2" w:name="OLE_LINK320"/>
      <w:bookmarkStart w:id="3" w:name="OLE_LINK319"/>
      <w:r w:rsidRPr="00707314">
        <w:rPr>
          <w:rFonts w:ascii="Book Antiqua" w:hAnsi="Book Antiqua" w:cs="Tahoma"/>
          <w:b/>
          <w:sz w:val="21"/>
          <w:szCs w:val="21"/>
        </w:rPr>
        <w:t>Name of journal: World Journal of Gastroenterology</w:t>
      </w:r>
    </w:p>
    <w:p w:rsidR="009A084E" w:rsidRPr="00707314" w:rsidRDefault="009A084E" w:rsidP="003B0F50">
      <w:pPr>
        <w:adjustRightInd w:val="0"/>
        <w:snapToGrid w:val="0"/>
        <w:spacing w:after="0" w:line="360" w:lineRule="auto"/>
        <w:jc w:val="both"/>
        <w:rPr>
          <w:rFonts w:ascii="Book Antiqua" w:eastAsia="宋体" w:hAnsi="Book Antiqua" w:cs="Tahoma"/>
          <w:b/>
          <w:sz w:val="21"/>
          <w:szCs w:val="21"/>
          <w:lang w:eastAsia="zh-CN"/>
        </w:rPr>
      </w:pPr>
      <w:r w:rsidRPr="00707314">
        <w:rPr>
          <w:rFonts w:ascii="Book Antiqua" w:hAnsi="Book Antiqua" w:cs="Tahoma"/>
          <w:b/>
          <w:sz w:val="21"/>
          <w:szCs w:val="21"/>
        </w:rPr>
        <w:t>ESPS Manuscript NO:</w:t>
      </w:r>
      <w:r w:rsidR="008E23F8">
        <w:rPr>
          <w:rFonts w:ascii="Book Antiqua" w:eastAsia="宋体" w:hAnsi="Book Antiqua" w:cs="Tahoma"/>
          <w:b/>
          <w:sz w:val="21"/>
          <w:szCs w:val="21"/>
          <w:lang w:eastAsia="zh-CN"/>
        </w:rPr>
        <w:t xml:space="preserve"> </w:t>
      </w:r>
      <w:r w:rsidRPr="00707314">
        <w:rPr>
          <w:rFonts w:ascii="Book Antiqua" w:eastAsia="宋体" w:hAnsi="Book Antiqua" w:cs="Tahoma"/>
          <w:b/>
          <w:sz w:val="21"/>
          <w:szCs w:val="21"/>
          <w:lang w:eastAsia="zh-CN"/>
        </w:rPr>
        <w:t>11127</w:t>
      </w:r>
    </w:p>
    <w:p w:rsidR="009A084E" w:rsidRPr="00707314" w:rsidRDefault="009A084E" w:rsidP="003B0F50">
      <w:pPr>
        <w:adjustRightInd w:val="0"/>
        <w:snapToGrid w:val="0"/>
        <w:spacing w:after="0" w:line="360" w:lineRule="auto"/>
        <w:jc w:val="both"/>
        <w:rPr>
          <w:rFonts w:ascii="Book Antiqua" w:eastAsia="宋体" w:hAnsi="Book Antiqua" w:cs="Tahoma"/>
          <w:b/>
          <w:sz w:val="21"/>
          <w:szCs w:val="21"/>
          <w:lang w:eastAsia="zh-CN"/>
        </w:rPr>
      </w:pPr>
      <w:r w:rsidRPr="00707314">
        <w:rPr>
          <w:rFonts w:ascii="Book Antiqua" w:hAnsi="Book Antiqua" w:cs="Tahoma"/>
          <w:b/>
          <w:sz w:val="21"/>
          <w:szCs w:val="21"/>
        </w:rPr>
        <w:t>Columns:</w:t>
      </w:r>
      <w:r w:rsidRPr="00707314">
        <w:rPr>
          <w:rFonts w:ascii="Book Antiqua" w:hAnsi="Book Antiqua"/>
          <w:sz w:val="21"/>
          <w:szCs w:val="21"/>
        </w:rPr>
        <w:t xml:space="preserve"> </w:t>
      </w:r>
      <w:bookmarkEnd w:id="0"/>
      <w:bookmarkEnd w:id="1"/>
      <w:bookmarkEnd w:id="2"/>
      <w:bookmarkEnd w:id="3"/>
      <w:r w:rsidRPr="00707314">
        <w:rPr>
          <w:rFonts w:ascii="Book Antiqua" w:hAnsi="Book Antiqua"/>
          <w:b/>
          <w:sz w:val="21"/>
          <w:szCs w:val="21"/>
        </w:rPr>
        <w:t>ORIGINAL ARTICLES</w:t>
      </w:r>
    </w:p>
    <w:p w:rsidR="0067788E" w:rsidRPr="00062399" w:rsidRDefault="0067788E" w:rsidP="003B0F50">
      <w:pPr>
        <w:adjustRightInd w:val="0"/>
        <w:snapToGrid w:val="0"/>
        <w:spacing w:after="0" w:line="360" w:lineRule="auto"/>
        <w:jc w:val="both"/>
        <w:rPr>
          <w:rFonts w:ascii="Book Antiqua" w:hAnsi="Book Antiqua"/>
          <w:sz w:val="24"/>
          <w:szCs w:val="24"/>
        </w:rPr>
      </w:pPr>
    </w:p>
    <w:p w:rsidR="004A7275" w:rsidRPr="00EA5023" w:rsidRDefault="00475672" w:rsidP="003B0F50">
      <w:pPr>
        <w:adjustRightInd w:val="0"/>
        <w:snapToGrid w:val="0"/>
        <w:spacing w:after="0" w:line="360" w:lineRule="auto"/>
        <w:jc w:val="both"/>
        <w:rPr>
          <w:rFonts w:ascii="Book Antiqua" w:hAnsi="Book Antiqua" w:cs="Times New Roman"/>
          <w:b/>
          <w:sz w:val="24"/>
          <w:szCs w:val="24"/>
        </w:rPr>
      </w:pPr>
      <w:r w:rsidRPr="00EA5023">
        <w:rPr>
          <w:rFonts w:ascii="Book Antiqua" w:hAnsi="Book Antiqua" w:cs="Times New Roman"/>
          <w:b/>
          <w:sz w:val="24"/>
          <w:szCs w:val="24"/>
        </w:rPr>
        <w:t>Caspase-12 mediates carbon tetrachloride induced hepatocyte apoptosis in mice</w:t>
      </w:r>
    </w:p>
    <w:p w:rsidR="0067788E" w:rsidRPr="00062399" w:rsidRDefault="0067788E" w:rsidP="003B0F50">
      <w:pPr>
        <w:adjustRightInd w:val="0"/>
        <w:snapToGrid w:val="0"/>
        <w:spacing w:after="0" w:line="360" w:lineRule="auto"/>
        <w:jc w:val="both"/>
        <w:rPr>
          <w:rFonts w:ascii="Book Antiqua" w:hAnsi="Book Antiqua" w:cs="Times New Roman"/>
          <w:sz w:val="24"/>
          <w:szCs w:val="24"/>
        </w:rPr>
      </w:pPr>
    </w:p>
    <w:p w:rsidR="00A51760" w:rsidRPr="00062399" w:rsidRDefault="009A084E"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Liu</w:t>
      </w:r>
      <w:r w:rsidR="00C53F60">
        <w:rPr>
          <w:rFonts w:ascii="Book Antiqua" w:hAnsi="Book Antiqua" w:cs="Times New Roman" w:hint="eastAsia"/>
          <w:sz w:val="24"/>
          <w:szCs w:val="24"/>
          <w:lang w:eastAsia="zh-CN"/>
        </w:rPr>
        <w:t xml:space="preserve"> H</w:t>
      </w:r>
      <w:r>
        <w:rPr>
          <w:rFonts w:ascii="Book Antiqua" w:hAnsi="Book Antiqua" w:cs="Times New Roman" w:hint="eastAsia"/>
          <w:sz w:val="24"/>
          <w:szCs w:val="24"/>
          <w:lang w:eastAsia="zh-CN"/>
        </w:rPr>
        <w:t xml:space="preserve"> </w:t>
      </w:r>
      <w:r w:rsidRPr="009A084E">
        <w:rPr>
          <w:rFonts w:ascii="Book Antiqua" w:hAnsi="Book Antiqua" w:cs="Times New Roman" w:hint="eastAsia"/>
          <w:i/>
          <w:sz w:val="24"/>
          <w:szCs w:val="24"/>
          <w:lang w:eastAsia="zh-CN"/>
        </w:rPr>
        <w:t>et al.</w:t>
      </w:r>
      <w:r w:rsidR="00A51760" w:rsidRPr="00062399">
        <w:rPr>
          <w:rFonts w:ascii="Book Antiqua" w:hAnsi="Book Antiqua" w:cs="Times New Roman"/>
          <w:sz w:val="24"/>
          <w:szCs w:val="24"/>
        </w:rPr>
        <w:t xml:space="preserve"> Caspase-12 </w:t>
      </w:r>
      <w:r w:rsidR="006753A4">
        <w:rPr>
          <w:rFonts w:ascii="Book Antiqua" w:hAnsi="Book Antiqua" w:cs="Times New Roman"/>
          <w:sz w:val="24"/>
          <w:szCs w:val="24"/>
          <w:lang w:eastAsia="zh-CN"/>
        </w:rPr>
        <w:t>m</w:t>
      </w:r>
      <w:r w:rsidR="006753A4" w:rsidRPr="00062399">
        <w:rPr>
          <w:rFonts w:ascii="Book Antiqua" w:hAnsi="Book Antiqua" w:cs="Times New Roman"/>
          <w:sz w:val="24"/>
          <w:szCs w:val="24"/>
        </w:rPr>
        <w:t>ediated hepatocyte apoptosis</w:t>
      </w:r>
    </w:p>
    <w:p w:rsidR="00A51760" w:rsidRPr="00062399" w:rsidRDefault="00A51760" w:rsidP="003B0F50">
      <w:pPr>
        <w:adjustRightInd w:val="0"/>
        <w:snapToGrid w:val="0"/>
        <w:spacing w:after="0" w:line="360" w:lineRule="auto"/>
        <w:jc w:val="both"/>
        <w:rPr>
          <w:rFonts w:ascii="Book Antiqua" w:hAnsi="Book Antiqua" w:cs="Times New Roman"/>
          <w:sz w:val="24"/>
          <w:szCs w:val="24"/>
        </w:rPr>
      </w:pPr>
    </w:p>
    <w:p w:rsidR="0067788E" w:rsidRPr="00062399" w:rsidRDefault="0067788E"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 xml:space="preserve">Hua Liu, </w:t>
      </w:r>
      <w:proofErr w:type="spellStart"/>
      <w:r w:rsidRPr="00062399">
        <w:rPr>
          <w:rFonts w:ascii="Book Antiqua" w:hAnsi="Book Antiqua" w:cs="Times New Roman"/>
          <w:sz w:val="24"/>
          <w:szCs w:val="24"/>
        </w:rPr>
        <w:t>Zhe</w:t>
      </w:r>
      <w:proofErr w:type="spellEnd"/>
      <w:r w:rsidRPr="00062399">
        <w:rPr>
          <w:rFonts w:ascii="Book Antiqua" w:hAnsi="Book Antiqua" w:cs="Times New Roman"/>
          <w:sz w:val="24"/>
          <w:szCs w:val="24"/>
        </w:rPr>
        <w:t xml:space="preserve"> Wang</w:t>
      </w:r>
      <w:r w:rsidR="00EA1E1F" w:rsidRPr="00062399">
        <w:rPr>
          <w:rFonts w:ascii="Book Antiqua" w:hAnsi="Book Antiqua" w:cs="Times New Roman"/>
          <w:sz w:val="24"/>
          <w:szCs w:val="24"/>
        </w:rPr>
        <w:t>,</w:t>
      </w:r>
      <w:r w:rsidR="006753A4">
        <w:rPr>
          <w:rFonts w:ascii="Book Antiqua" w:hAnsi="Book Antiqua" w:cs="Times New Roman"/>
          <w:sz w:val="24"/>
          <w:szCs w:val="24"/>
        </w:rPr>
        <w:t xml:space="preserve"> Michael J</w:t>
      </w:r>
      <w:r w:rsidRPr="00062399">
        <w:rPr>
          <w:rFonts w:ascii="Book Antiqua" w:hAnsi="Book Antiqua" w:cs="Times New Roman"/>
          <w:sz w:val="24"/>
          <w:szCs w:val="24"/>
        </w:rPr>
        <w:t xml:space="preserve"> </w:t>
      </w:r>
      <w:proofErr w:type="spellStart"/>
      <w:r w:rsidRPr="00062399">
        <w:rPr>
          <w:rFonts w:ascii="Book Antiqua" w:hAnsi="Book Antiqua" w:cs="Times New Roman"/>
          <w:sz w:val="24"/>
          <w:szCs w:val="24"/>
        </w:rPr>
        <w:t>Nowicki</w:t>
      </w:r>
      <w:proofErr w:type="spellEnd"/>
    </w:p>
    <w:p w:rsidR="00EA5023" w:rsidRDefault="00EA5023" w:rsidP="003B0F50">
      <w:pPr>
        <w:adjustRightInd w:val="0"/>
        <w:snapToGrid w:val="0"/>
        <w:spacing w:after="0" w:line="360" w:lineRule="auto"/>
        <w:jc w:val="both"/>
        <w:rPr>
          <w:rFonts w:ascii="Book Antiqua" w:hAnsi="Book Antiqua" w:cs="Times New Roman"/>
          <w:sz w:val="24"/>
          <w:szCs w:val="24"/>
          <w:vertAlign w:val="superscript"/>
          <w:lang w:eastAsia="zh-CN"/>
        </w:rPr>
      </w:pPr>
    </w:p>
    <w:p w:rsidR="0067788E" w:rsidRPr="00062399" w:rsidRDefault="00A51760" w:rsidP="003B0F50">
      <w:pPr>
        <w:adjustRightInd w:val="0"/>
        <w:snapToGrid w:val="0"/>
        <w:spacing w:after="0" w:line="360" w:lineRule="auto"/>
        <w:jc w:val="both"/>
        <w:rPr>
          <w:rFonts w:ascii="Book Antiqua" w:hAnsi="Book Antiqua" w:cs="Times New Roman"/>
          <w:sz w:val="24"/>
          <w:szCs w:val="24"/>
          <w:lang w:eastAsia="zh-CN"/>
        </w:rPr>
      </w:pPr>
      <w:r w:rsidRPr="009A084E">
        <w:rPr>
          <w:rFonts w:ascii="Book Antiqua" w:hAnsi="Book Antiqua" w:cs="Times New Roman"/>
          <w:b/>
          <w:sz w:val="24"/>
          <w:szCs w:val="24"/>
        </w:rPr>
        <w:t>Hua Liu</w:t>
      </w:r>
      <w:r w:rsidR="009A084E" w:rsidRPr="009A084E">
        <w:rPr>
          <w:rFonts w:ascii="Book Antiqua" w:hAnsi="Book Antiqua" w:cs="Times New Roman" w:hint="eastAsia"/>
          <w:b/>
          <w:sz w:val="24"/>
          <w:szCs w:val="24"/>
          <w:lang w:eastAsia="zh-CN"/>
        </w:rPr>
        <w:t>,</w:t>
      </w:r>
      <w:r w:rsidR="006753A4">
        <w:rPr>
          <w:rFonts w:ascii="Book Antiqua" w:hAnsi="Book Antiqua" w:cs="Times New Roman"/>
          <w:b/>
          <w:sz w:val="24"/>
          <w:szCs w:val="24"/>
        </w:rPr>
        <w:t xml:space="preserve"> Michael J</w:t>
      </w:r>
      <w:r w:rsidRPr="009A084E">
        <w:rPr>
          <w:rFonts w:ascii="Book Antiqua" w:hAnsi="Book Antiqua" w:cs="Times New Roman"/>
          <w:b/>
          <w:sz w:val="24"/>
          <w:szCs w:val="24"/>
        </w:rPr>
        <w:t xml:space="preserve"> </w:t>
      </w:r>
      <w:proofErr w:type="spellStart"/>
      <w:r w:rsidRPr="009A084E">
        <w:rPr>
          <w:rFonts w:ascii="Book Antiqua" w:hAnsi="Book Antiqua" w:cs="Times New Roman"/>
          <w:b/>
          <w:sz w:val="24"/>
          <w:szCs w:val="24"/>
        </w:rPr>
        <w:t>Nowicki</w:t>
      </w:r>
      <w:proofErr w:type="spellEnd"/>
      <w:r w:rsidRPr="009A084E">
        <w:rPr>
          <w:rFonts w:ascii="Book Antiqua" w:hAnsi="Book Antiqua" w:cs="Times New Roman"/>
          <w:b/>
          <w:sz w:val="24"/>
          <w:szCs w:val="24"/>
        </w:rPr>
        <w:t>,</w:t>
      </w:r>
      <w:r w:rsidRPr="00062399">
        <w:rPr>
          <w:rFonts w:ascii="Book Antiqua" w:hAnsi="Book Antiqua" w:cs="Times New Roman"/>
          <w:sz w:val="24"/>
          <w:szCs w:val="24"/>
        </w:rPr>
        <w:t xml:space="preserve"> </w:t>
      </w:r>
      <w:r w:rsidR="0067788E" w:rsidRPr="00062399">
        <w:rPr>
          <w:rFonts w:ascii="Book Antiqua" w:hAnsi="Book Antiqua" w:cs="Times New Roman"/>
          <w:sz w:val="24"/>
          <w:szCs w:val="24"/>
        </w:rPr>
        <w:t>Division of Pediatric Gastroenterology</w:t>
      </w:r>
      <w:r w:rsidRPr="00062399">
        <w:rPr>
          <w:rFonts w:ascii="Book Antiqua" w:hAnsi="Book Antiqua" w:cs="Times New Roman"/>
          <w:sz w:val="24"/>
          <w:szCs w:val="24"/>
        </w:rPr>
        <w:t>,</w:t>
      </w:r>
      <w:r w:rsidR="0067788E" w:rsidRPr="00062399">
        <w:rPr>
          <w:rFonts w:ascii="Book Antiqua" w:hAnsi="Book Antiqua" w:cs="Times New Roman"/>
          <w:sz w:val="24"/>
          <w:szCs w:val="24"/>
        </w:rPr>
        <w:t xml:space="preserve"> University of Mississippi Medical Center, Jackson, M</w:t>
      </w:r>
      <w:r w:rsidR="006753A4">
        <w:rPr>
          <w:rFonts w:ascii="Book Antiqua" w:hAnsi="Book Antiqua" w:cs="Times New Roman" w:hint="eastAsia"/>
          <w:sz w:val="24"/>
          <w:szCs w:val="24"/>
          <w:lang w:eastAsia="zh-CN"/>
        </w:rPr>
        <w:t>S</w:t>
      </w:r>
      <w:r w:rsidR="00293163" w:rsidRPr="00062399">
        <w:rPr>
          <w:rFonts w:ascii="Book Antiqua" w:hAnsi="Book Antiqua" w:cs="Times New Roman"/>
          <w:sz w:val="24"/>
          <w:szCs w:val="24"/>
        </w:rPr>
        <w:t xml:space="preserve"> </w:t>
      </w:r>
      <w:r w:rsidR="00EA1E1F" w:rsidRPr="00062399">
        <w:rPr>
          <w:rFonts w:ascii="Book Antiqua" w:hAnsi="Book Antiqua" w:cs="Times New Roman"/>
          <w:sz w:val="24"/>
          <w:szCs w:val="24"/>
        </w:rPr>
        <w:t xml:space="preserve">39216, </w:t>
      </w:r>
      <w:r w:rsidR="006753A4">
        <w:rPr>
          <w:rFonts w:ascii="Book Antiqua" w:hAnsi="Book Antiqua" w:cs="Times New Roman"/>
          <w:sz w:val="24"/>
          <w:szCs w:val="24"/>
        </w:rPr>
        <w:t>U</w:t>
      </w:r>
      <w:r w:rsidR="006753A4">
        <w:rPr>
          <w:rFonts w:ascii="Book Antiqua" w:hAnsi="Book Antiqua" w:cs="Times New Roman" w:hint="eastAsia"/>
          <w:sz w:val="24"/>
          <w:szCs w:val="24"/>
          <w:lang w:eastAsia="zh-CN"/>
        </w:rPr>
        <w:t xml:space="preserve">nited </w:t>
      </w:r>
      <w:r w:rsidR="006753A4">
        <w:rPr>
          <w:rFonts w:ascii="Book Antiqua" w:hAnsi="Book Antiqua" w:cs="Times New Roman"/>
          <w:sz w:val="24"/>
          <w:szCs w:val="24"/>
          <w:lang w:eastAsia="zh-CN"/>
        </w:rPr>
        <w:t>States</w:t>
      </w:r>
    </w:p>
    <w:p w:rsidR="009A084E" w:rsidRDefault="009A084E" w:rsidP="003B0F50">
      <w:pPr>
        <w:adjustRightInd w:val="0"/>
        <w:snapToGrid w:val="0"/>
        <w:spacing w:after="0" w:line="360" w:lineRule="auto"/>
        <w:jc w:val="both"/>
        <w:rPr>
          <w:rFonts w:ascii="Book Antiqua" w:hAnsi="Book Antiqua" w:cs="Times New Roman"/>
          <w:sz w:val="24"/>
          <w:szCs w:val="24"/>
          <w:lang w:eastAsia="zh-CN"/>
        </w:rPr>
      </w:pPr>
    </w:p>
    <w:p w:rsidR="00A51760" w:rsidRPr="00062399" w:rsidRDefault="006753A4" w:rsidP="003B0F50">
      <w:pPr>
        <w:adjustRightInd w:val="0"/>
        <w:snapToGrid w:val="0"/>
        <w:spacing w:after="0" w:line="360" w:lineRule="auto"/>
        <w:jc w:val="both"/>
        <w:rPr>
          <w:rFonts w:ascii="Book Antiqua" w:hAnsi="Book Antiqua" w:cs="Times New Roman"/>
          <w:sz w:val="24"/>
          <w:szCs w:val="24"/>
        </w:rPr>
      </w:pPr>
      <w:proofErr w:type="spellStart"/>
      <w:r>
        <w:rPr>
          <w:rFonts w:ascii="Book Antiqua" w:hAnsi="Book Antiqua" w:cs="Times New Roman"/>
          <w:b/>
          <w:sz w:val="24"/>
          <w:szCs w:val="24"/>
        </w:rPr>
        <w:t>Zhe</w:t>
      </w:r>
      <w:proofErr w:type="spellEnd"/>
      <w:r>
        <w:rPr>
          <w:rFonts w:ascii="Book Antiqua" w:hAnsi="Book Antiqua" w:cs="Times New Roman" w:hint="eastAsia"/>
          <w:b/>
          <w:sz w:val="24"/>
          <w:szCs w:val="24"/>
          <w:lang w:eastAsia="zh-CN"/>
        </w:rPr>
        <w:t xml:space="preserve"> </w:t>
      </w:r>
      <w:r w:rsidR="00A51760" w:rsidRPr="009A084E">
        <w:rPr>
          <w:rFonts w:ascii="Book Antiqua" w:hAnsi="Book Antiqua" w:cs="Times New Roman"/>
          <w:b/>
          <w:sz w:val="24"/>
          <w:szCs w:val="24"/>
        </w:rPr>
        <w:t>Wang,</w:t>
      </w:r>
      <w:r w:rsidR="00A51760" w:rsidRPr="00062399">
        <w:rPr>
          <w:rFonts w:ascii="Book Antiqua" w:hAnsi="Book Antiqua" w:cs="Times New Roman"/>
          <w:sz w:val="24"/>
          <w:szCs w:val="24"/>
        </w:rPr>
        <w:t xml:space="preserve"> Cancer Institute, University of Mississippi Medical Center, Jackson, M</w:t>
      </w:r>
      <w:r>
        <w:rPr>
          <w:rFonts w:ascii="Book Antiqua" w:hAnsi="Book Antiqua" w:cs="Times New Roman" w:hint="eastAsia"/>
          <w:sz w:val="24"/>
          <w:szCs w:val="24"/>
          <w:lang w:eastAsia="zh-CN"/>
        </w:rPr>
        <w:t>S</w:t>
      </w:r>
      <w:r w:rsidR="00A51760" w:rsidRPr="00062399">
        <w:rPr>
          <w:rFonts w:ascii="Book Antiqua" w:hAnsi="Book Antiqua" w:cs="Times New Roman"/>
          <w:sz w:val="24"/>
          <w:szCs w:val="24"/>
        </w:rPr>
        <w:t xml:space="preserve"> 39216, </w:t>
      </w:r>
      <w:r>
        <w:rPr>
          <w:rFonts w:ascii="Book Antiqua" w:hAnsi="Book Antiqua" w:cs="Times New Roman"/>
          <w:sz w:val="24"/>
          <w:szCs w:val="24"/>
        </w:rPr>
        <w:t>U</w:t>
      </w:r>
      <w:r>
        <w:rPr>
          <w:rFonts w:ascii="Book Antiqua" w:hAnsi="Book Antiqua" w:cs="Times New Roman" w:hint="eastAsia"/>
          <w:sz w:val="24"/>
          <w:szCs w:val="24"/>
          <w:lang w:eastAsia="zh-CN"/>
        </w:rPr>
        <w:t xml:space="preserve">nited </w:t>
      </w:r>
      <w:r>
        <w:rPr>
          <w:rFonts w:ascii="Book Antiqua" w:hAnsi="Book Antiqua" w:cs="Times New Roman"/>
          <w:sz w:val="24"/>
          <w:szCs w:val="24"/>
          <w:lang w:eastAsia="zh-CN"/>
        </w:rPr>
        <w:t>States</w:t>
      </w:r>
    </w:p>
    <w:p w:rsidR="00160777" w:rsidRPr="00062399" w:rsidRDefault="00160777" w:rsidP="003B0F50">
      <w:pPr>
        <w:adjustRightInd w:val="0"/>
        <w:snapToGrid w:val="0"/>
        <w:spacing w:after="0" w:line="360" w:lineRule="auto"/>
        <w:jc w:val="both"/>
        <w:rPr>
          <w:rFonts w:ascii="Book Antiqua" w:hAnsi="Book Antiqua" w:cs="Times New Roman"/>
          <w:sz w:val="24"/>
          <w:szCs w:val="24"/>
        </w:rPr>
      </w:pPr>
    </w:p>
    <w:p w:rsidR="00A51760" w:rsidRPr="009A084E" w:rsidRDefault="00A51760" w:rsidP="003B0F50">
      <w:pPr>
        <w:adjustRightInd w:val="0"/>
        <w:snapToGrid w:val="0"/>
        <w:spacing w:after="0" w:line="360" w:lineRule="auto"/>
        <w:jc w:val="both"/>
        <w:rPr>
          <w:rFonts w:ascii="Book Antiqua" w:hAnsi="Book Antiqua" w:cs="Times New Roman"/>
          <w:b/>
          <w:sz w:val="24"/>
          <w:szCs w:val="24"/>
        </w:rPr>
      </w:pPr>
      <w:r w:rsidRPr="009A084E">
        <w:rPr>
          <w:rFonts w:ascii="Book Antiqua" w:hAnsi="Book Antiqua" w:cs="Times New Roman"/>
          <w:b/>
          <w:sz w:val="24"/>
          <w:szCs w:val="24"/>
        </w:rPr>
        <w:t>Author contributions:</w:t>
      </w:r>
      <w:r w:rsidR="009A084E">
        <w:rPr>
          <w:rFonts w:ascii="Book Antiqua" w:hAnsi="Book Antiqua" w:cs="Times New Roman" w:hint="eastAsia"/>
          <w:b/>
          <w:sz w:val="24"/>
          <w:szCs w:val="24"/>
          <w:lang w:eastAsia="zh-CN"/>
        </w:rPr>
        <w:t xml:space="preserve"> </w:t>
      </w:r>
      <w:r w:rsidR="00522995" w:rsidRPr="00062399">
        <w:rPr>
          <w:rFonts w:ascii="Book Antiqua" w:hAnsi="Book Antiqua" w:cs="Times New Roman"/>
          <w:sz w:val="24"/>
          <w:szCs w:val="24"/>
        </w:rPr>
        <w:t xml:space="preserve">Liu H and </w:t>
      </w:r>
      <w:proofErr w:type="spellStart"/>
      <w:r w:rsidR="00522995" w:rsidRPr="00062399">
        <w:rPr>
          <w:rFonts w:ascii="Book Antiqua" w:hAnsi="Book Antiqua" w:cs="Times New Roman"/>
          <w:sz w:val="24"/>
          <w:szCs w:val="24"/>
        </w:rPr>
        <w:t>Nowicki</w:t>
      </w:r>
      <w:proofErr w:type="spellEnd"/>
      <w:r w:rsidR="00522995" w:rsidRPr="00062399">
        <w:rPr>
          <w:rFonts w:ascii="Book Antiqua" w:hAnsi="Book Antiqua" w:cs="Times New Roman"/>
          <w:sz w:val="24"/>
          <w:szCs w:val="24"/>
        </w:rPr>
        <w:t xml:space="preserve"> MJ designed the study; Liu H and Wang Z performed the research and analyzed the data; Liu H and Wang Z drafted the article; Liu H and Nowicki MJ edited and </w:t>
      </w:r>
      <w:r w:rsidR="00C91CCF" w:rsidRPr="00062399">
        <w:rPr>
          <w:rFonts w:ascii="Book Antiqua" w:hAnsi="Book Antiqua" w:cs="Times New Roman"/>
          <w:sz w:val="24"/>
          <w:szCs w:val="24"/>
        </w:rPr>
        <w:t>revised the article and will give final approval to the article.</w:t>
      </w:r>
    </w:p>
    <w:p w:rsidR="00160777" w:rsidRPr="00062399" w:rsidRDefault="00160777" w:rsidP="003B0F50">
      <w:pPr>
        <w:adjustRightInd w:val="0"/>
        <w:snapToGrid w:val="0"/>
        <w:spacing w:after="0" w:line="360" w:lineRule="auto"/>
        <w:jc w:val="both"/>
        <w:rPr>
          <w:rFonts w:ascii="Book Antiqua" w:hAnsi="Book Antiqua" w:cs="Times New Roman"/>
          <w:sz w:val="24"/>
          <w:szCs w:val="24"/>
        </w:rPr>
      </w:pPr>
    </w:p>
    <w:p w:rsidR="00C91CCF" w:rsidRPr="00062399" w:rsidRDefault="00C91CCF" w:rsidP="003B0F50">
      <w:pPr>
        <w:adjustRightInd w:val="0"/>
        <w:snapToGrid w:val="0"/>
        <w:spacing w:after="0" w:line="360" w:lineRule="auto"/>
        <w:jc w:val="both"/>
        <w:rPr>
          <w:rFonts w:ascii="Book Antiqua" w:hAnsi="Book Antiqua" w:cs="Times New Roman"/>
          <w:sz w:val="24"/>
          <w:szCs w:val="24"/>
          <w:lang w:eastAsia="zh-CN"/>
        </w:rPr>
      </w:pPr>
      <w:r w:rsidRPr="009A084E">
        <w:rPr>
          <w:rFonts w:ascii="Book Antiqua" w:hAnsi="Book Antiqua" w:cs="Times New Roman"/>
          <w:b/>
          <w:sz w:val="24"/>
          <w:szCs w:val="24"/>
        </w:rPr>
        <w:t>Support</w:t>
      </w:r>
      <w:r w:rsidR="009A084E" w:rsidRPr="009A084E">
        <w:rPr>
          <w:rFonts w:ascii="Book Antiqua" w:hAnsi="Book Antiqua" w:cs="Times New Roman" w:hint="eastAsia"/>
          <w:b/>
          <w:sz w:val="24"/>
          <w:szCs w:val="24"/>
          <w:lang w:eastAsia="zh-CN"/>
        </w:rPr>
        <w:t>ed by</w:t>
      </w:r>
      <w:r w:rsidR="009A084E">
        <w:rPr>
          <w:rFonts w:ascii="Book Antiqua" w:hAnsi="Book Antiqua" w:cs="Times New Roman" w:hint="eastAsia"/>
          <w:sz w:val="24"/>
          <w:szCs w:val="24"/>
          <w:lang w:eastAsia="zh-CN"/>
        </w:rPr>
        <w:t xml:space="preserve"> </w:t>
      </w:r>
      <w:r w:rsidR="009A084E" w:rsidRPr="00062399">
        <w:rPr>
          <w:rFonts w:ascii="Book Antiqua" w:hAnsi="Book Antiqua" w:cs="Times New Roman"/>
          <w:sz w:val="24"/>
          <w:szCs w:val="24"/>
        </w:rPr>
        <w:t xml:space="preserve">Institutional </w:t>
      </w:r>
      <w:r w:rsidRPr="00062399">
        <w:rPr>
          <w:rFonts w:ascii="Book Antiqua" w:hAnsi="Book Antiqua" w:cs="Times New Roman"/>
          <w:sz w:val="24"/>
          <w:szCs w:val="24"/>
        </w:rPr>
        <w:t xml:space="preserve">research grant by University of Mississippi Medical Center </w:t>
      </w:r>
      <w:r w:rsidR="00EA5023">
        <w:rPr>
          <w:rFonts w:ascii="Book Antiqua" w:hAnsi="Book Antiqua" w:cs="Times New Roman" w:hint="eastAsia"/>
          <w:sz w:val="24"/>
          <w:szCs w:val="24"/>
          <w:lang w:eastAsia="zh-CN"/>
        </w:rPr>
        <w:t>(</w:t>
      </w:r>
      <w:r w:rsidRPr="00062399">
        <w:rPr>
          <w:rFonts w:ascii="Book Antiqua" w:hAnsi="Book Antiqua" w:cs="Times New Roman"/>
          <w:sz w:val="24"/>
          <w:szCs w:val="24"/>
        </w:rPr>
        <w:t>to Dr. Hua Liu</w:t>
      </w:r>
      <w:r w:rsidR="00EA5023">
        <w:rPr>
          <w:rFonts w:ascii="Book Antiqua" w:hAnsi="Book Antiqua" w:cs="Times New Roman" w:hint="eastAsia"/>
          <w:sz w:val="24"/>
          <w:szCs w:val="24"/>
          <w:lang w:eastAsia="zh-CN"/>
        </w:rPr>
        <w:t>)</w:t>
      </w:r>
      <w:r w:rsidR="006753A4">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 </w:t>
      </w:r>
      <w:r w:rsidR="006753A4">
        <w:rPr>
          <w:rFonts w:ascii="Book Antiqua" w:hAnsi="Book Antiqua" w:cs="Times New Roman" w:hint="eastAsia"/>
          <w:sz w:val="24"/>
          <w:szCs w:val="24"/>
          <w:lang w:eastAsia="zh-CN"/>
        </w:rPr>
        <w:t xml:space="preserve">No. </w:t>
      </w:r>
      <w:r w:rsidR="006753A4">
        <w:rPr>
          <w:rFonts w:ascii="Book Antiqua" w:hAnsi="Book Antiqua" w:cs="Times New Roman"/>
          <w:sz w:val="24"/>
          <w:szCs w:val="24"/>
        </w:rPr>
        <w:t>68512250711</w:t>
      </w:r>
    </w:p>
    <w:p w:rsidR="00C91CCF" w:rsidRPr="00062399" w:rsidRDefault="00C91CCF" w:rsidP="003B0F50">
      <w:pPr>
        <w:adjustRightInd w:val="0"/>
        <w:snapToGrid w:val="0"/>
        <w:spacing w:after="0" w:line="360" w:lineRule="auto"/>
        <w:jc w:val="both"/>
        <w:rPr>
          <w:rFonts w:ascii="Book Antiqua" w:hAnsi="Book Antiqua" w:cs="Times New Roman"/>
          <w:sz w:val="24"/>
          <w:szCs w:val="24"/>
        </w:rPr>
      </w:pPr>
    </w:p>
    <w:p w:rsidR="009A084E" w:rsidRPr="006753A4" w:rsidRDefault="00475672" w:rsidP="003B0F50">
      <w:pPr>
        <w:adjustRightInd w:val="0"/>
        <w:snapToGrid w:val="0"/>
        <w:spacing w:after="0" w:line="360" w:lineRule="auto"/>
        <w:jc w:val="both"/>
        <w:rPr>
          <w:rFonts w:ascii="Book Antiqua" w:hAnsi="Book Antiqua" w:cs="Times New Roman"/>
          <w:b/>
          <w:sz w:val="24"/>
          <w:szCs w:val="24"/>
        </w:rPr>
      </w:pPr>
      <w:r w:rsidRPr="00005A3B">
        <w:rPr>
          <w:rFonts w:ascii="Book Antiqua" w:hAnsi="Book Antiqua"/>
          <w:b/>
          <w:sz w:val="24"/>
        </w:rPr>
        <w:t>Correspondence to:</w:t>
      </w:r>
      <w:r w:rsidR="00A57C96" w:rsidRPr="009A084E">
        <w:rPr>
          <w:rFonts w:ascii="Book Antiqua" w:hAnsi="Book Antiqua" w:cs="Times New Roman"/>
          <w:b/>
          <w:sz w:val="24"/>
          <w:szCs w:val="24"/>
        </w:rPr>
        <w:t xml:space="preserve"> Hua Liu</w:t>
      </w:r>
      <w:r w:rsidR="00E1039B" w:rsidRPr="009A084E">
        <w:rPr>
          <w:rFonts w:ascii="Book Antiqua" w:hAnsi="Book Antiqua" w:cs="Times New Roman"/>
          <w:b/>
          <w:sz w:val="24"/>
          <w:szCs w:val="24"/>
        </w:rPr>
        <w:t>, MD</w:t>
      </w:r>
      <w:r w:rsidR="009A084E">
        <w:rPr>
          <w:rFonts w:ascii="Book Antiqua" w:hAnsi="Book Antiqua" w:cs="Times New Roman" w:hint="eastAsia"/>
          <w:b/>
          <w:sz w:val="24"/>
          <w:szCs w:val="24"/>
          <w:lang w:eastAsia="zh-CN"/>
        </w:rPr>
        <w:t xml:space="preserve">, </w:t>
      </w:r>
      <w:r w:rsidR="00A57C96" w:rsidRPr="00062399">
        <w:rPr>
          <w:rFonts w:ascii="Book Antiqua" w:hAnsi="Book Antiqua" w:cs="Times New Roman"/>
          <w:sz w:val="24"/>
          <w:szCs w:val="24"/>
        </w:rPr>
        <w:t>Division of Gastroenterology, Department of Pediatrics,</w:t>
      </w:r>
      <w:r w:rsidR="009A084E">
        <w:rPr>
          <w:rFonts w:ascii="Book Antiqua" w:hAnsi="Book Antiqua" w:cs="Times New Roman" w:hint="eastAsia"/>
          <w:b/>
          <w:sz w:val="24"/>
          <w:szCs w:val="24"/>
          <w:lang w:eastAsia="zh-CN"/>
        </w:rPr>
        <w:t xml:space="preserve"> </w:t>
      </w:r>
      <w:r w:rsidR="00A57C96" w:rsidRPr="00062399">
        <w:rPr>
          <w:rFonts w:ascii="Book Antiqua" w:hAnsi="Book Antiqua" w:cs="Times New Roman"/>
          <w:sz w:val="24"/>
          <w:szCs w:val="24"/>
        </w:rPr>
        <w:t>University of Mississippi Medical Center,</w:t>
      </w:r>
      <w:r w:rsidR="00C91CCF" w:rsidRPr="00062399">
        <w:rPr>
          <w:rFonts w:ascii="Book Antiqua" w:hAnsi="Book Antiqua" w:cs="Times New Roman"/>
          <w:sz w:val="24"/>
          <w:szCs w:val="24"/>
        </w:rPr>
        <w:t xml:space="preserve"> </w:t>
      </w:r>
      <w:r w:rsidR="00A57C96" w:rsidRPr="00062399">
        <w:rPr>
          <w:rFonts w:ascii="Book Antiqua" w:hAnsi="Book Antiqua" w:cs="Times New Roman"/>
          <w:sz w:val="24"/>
          <w:szCs w:val="24"/>
        </w:rPr>
        <w:t>2500 North State Street,</w:t>
      </w:r>
      <w:r w:rsidR="006753A4">
        <w:rPr>
          <w:rFonts w:ascii="Book Antiqua" w:hAnsi="Book Antiqua" w:cs="Times New Roman" w:hint="eastAsia"/>
          <w:b/>
          <w:sz w:val="24"/>
          <w:szCs w:val="24"/>
          <w:lang w:eastAsia="zh-CN"/>
        </w:rPr>
        <w:t xml:space="preserve"> </w:t>
      </w:r>
      <w:r w:rsidR="00A57C96" w:rsidRPr="00062399">
        <w:rPr>
          <w:rFonts w:ascii="Book Antiqua" w:hAnsi="Book Antiqua" w:cs="Times New Roman"/>
          <w:sz w:val="24"/>
          <w:szCs w:val="24"/>
        </w:rPr>
        <w:t>Jackson, M</w:t>
      </w:r>
      <w:r w:rsidR="006753A4">
        <w:rPr>
          <w:rFonts w:ascii="Book Antiqua" w:hAnsi="Book Antiqua" w:cs="Times New Roman" w:hint="eastAsia"/>
          <w:sz w:val="24"/>
          <w:szCs w:val="24"/>
          <w:lang w:eastAsia="zh-CN"/>
        </w:rPr>
        <w:t>S</w:t>
      </w:r>
      <w:r w:rsidR="006753A4">
        <w:rPr>
          <w:rFonts w:ascii="Book Antiqua" w:hAnsi="Book Antiqua" w:cs="Times New Roman"/>
          <w:sz w:val="24"/>
          <w:szCs w:val="24"/>
        </w:rPr>
        <w:t xml:space="preserve"> </w:t>
      </w:r>
      <w:r w:rsidR="00A57C96" w:rsidRPr="00062399">
        <w:rPr>
          <w:rFonts w:ascii="Book Antiqua" w:hAnsi="Book Antiqua" w:cs="Times New Roman"/>
          <w:sz w:val="24"/>
          <w:szCs w:val="24"/>
        </w:rPr>
        <w:t>39216</w:t>
      </w:r>
      <w:r>
        <w:rPr>
          <w:rFonts w:ascii="Book Antiqua" w:hAnsi="Book Antiqua" w:cs="Times New Roman" w:hint="eastAsia"/>
          <w:sz w:val="24"/>
          <w:szCs w:val="24"/>
          <w:lang w:eastAsia="zh-CN"/>
        </w:rPr>
        <w:t>,</w:t>
      </w:r>
      <w:r w:rsidR="00C91CCF" w:rsidRPr="00062399">
        <w:rPr>
          <w:rFonts w:ascii="Book Antiqua" w:hAnsi="Book Antiqua" w:cs="Times New Roman"/>
          <w:sz w:val="24"/>
          <w:szCs w:val="24"/>
        </w:rPr>
        <w:t xml:space="preserve"> </w:t>
      </w:r>
      <w:r w:rsidR="006753A4">
        <w:rPr>
          <w:rFonts w:ascii="Book Antiqua" w:hAnsi="Book Antiqua" w:cs="Times New Roman"/>
          <w:sz w:val="24"/>
          <w:szCs w:val="24"/>
        </w:rPr>
        <w:t>U</w:t>
      </w:r>
      <w:r w:rsidR="006753A4">
        <w:rPr>
          <w:rFonts w:ascii="Book Antiqua" w:hAnsi="Book Antiqua" w:cs="Times New Roman" w:hint="eastAsia"/>
          <w:sz w:val="24"/>
          <w:szCs w:val="24"/>
          <w:lang w:eastAsia="zh-CN"/>
        </w:rPr>
        <w:t xml:space="preserve">nited </w:t>
      </w:r>
      <w:r w:rsidR="006753A4">
        <w:rPr>
          <w:rFonts w:ascii="Book Antiqua" w:hAnsi="Book Antiqua" w:cs="Times New Roman"/>
          <w:sz w:val="24"/>
          <w:szCs w:val="24"/>
          <w:lang w:eastAsia="zh-CN"/>
        </w:rPr>
        <w:t>States</w:t>
      </w:r>
      <w:r w:rsidR="009A084E">
        <w:rPr>
          <w:rFonts w:ascii="Book Antiqua" w:hAnsi="Book Antiqua" w:cs="Times New Roman" w:hint="eastAsia"/>
          <w:sz w:val="24"/>
          <w:szCs w:val="24"/>
          <w:lang w:eastAsia="zh-CN"/>
        </w:rPr>
        <w:t xml:space="preserve">. </w:t>
      </w:r>
      <w:hyperlink r:id="rId9" w:history="1">
        <w:r w:rsidR="009A084E" w:rsidRPr="00012E2B">
          <w:rPr>
            <w:rStyle w:val="ab"/>
            <w:rFonts w:ascii="Book Antiqua" w:hAnsi="Book Antiqua" w:cs="Times New Roman"/>
            <w:sz w:val="24"/>
            <w:szCs w:val="24"/>
          </w:rPr>
          <w:t>hliu@umc.edu</w:t>
        </w:r>
      </w:hyperlink>
    </w:p>
    <w:p w:rsidR="00EA5023" w:rsidRDefault="00EA5023" w:rsidP="003B0F50">
      <w:pPr>
        <w:adjustRightInd w:val="0"/>
        <w:snapToGrid w:val="0"/>
        <w:spacing w:after="0" w:line="360" w:lineRule="auto"/>
        <w:jc w:val="both"/>
        <w:rPr>
          <w:rFonts w:ascii="Book Antiqua" w:hAnsi="Book Antiqua" w:cs="Times New Roman"/>
          <w:b/>
          <w:sz w:val="24"/>
          <w:szCs w:val="24"/>
          <w:lang w:eastAsia="zh-CN"/>
        </w:rPr>
      </w:pPr>
    </w:p>
    <w:p w:rsidR="00475672" w:rsidRDefault="009A084E" w:rsidP="003B0F50">
      <w:pPr>
        <w:adjustRightInd w:val="0"/>
        <w:snapToGrid w:val="0"/>
        <w:spacing w:after="0" w:line="360" w:lineRule="auto"/>
        <w:jc w:val="both"/>
        <w:rPr>
          <w:rFonts w:ascii="Book Antiqua" w:hAnsi="Book Antiqua" w:cs="Times New Roman"/>
          <w:sz w:val="24"/>
          <w:szCs w:val="24"/>
          <w:lang w:eastAsia="zh-CN"/>
        </w:rPr>
      </w:pPr>
      <w:r w:rsidRPr="009A084E">
        <w:rPr>
          <w:rFonts w:ascii="Book Antiqua" w:hAnsi="Book Antiqua" w:cs="Times New Roman"/>
          <w:b/>
          <w:sz w:val="24"/>
          <w:szCs w:val="24"/>
          <w:lang w:eastAsia="zh-CN"/>
        </w:rPr>
        <w:t>T</w:t>
      </w:r>
      <w:r w:rsidRPr="009A084E">
        <w:rPr>
          <w:rFonts w:ascii="Book Antiqua" w:hAnsi="Book Antiqua" w:cs="Times New Roman" w:hint="eastAsia"/>
          <w:b/>
          <w:sz w:val="24"/>
          <w:szCs w:val="24"/>
          <w:lang w:eastAsia="zh-CN"/>
        </w:rPr>
        <w:t>elep</w:t>
      </w:r>
      <w:r w:rsidR="00E1039B" w:rsidRPr="009A084E">
        <w:rPr>
          <w:rFonts w:ascii="Book Antiqua" w:hAnsi="Book Antiqua" w:cs="Times New Roman"/>
          <w:b/>
          <w:sz w:val="24"/>
          <w:szCs w:val="24"/>
        </w:rPr>
        <w:t>hone:</w:t>
      </w:r>
      <w:r w:rsidR="00E1039B" w:rsidRPr="00062399">
        <w:rPr>
          <w:rFonts w:ascii="Book Antiqua" w:hAnsi="Book Antiqua" w:cs="Times New Roman"/>
          <w:sz w:val="24"/>
          <w:szCs w:val="24"/>
        </w:rPr>
        <w:t xml:space="preserve"> </w:t>
      </w:r>
      <w:r w:rsidR="006753A4">
        <w:rPr>
          <w:rFonts w:ascii="Book Antiqua" w:hAnsi="Book Antiqua" w:cs="Times New Roman" w:hint="eastAsia"/>
          <w:sz w:val="24"/>
          <w:szCs w:val="24"/>
          <w:lang w:eastAsia="zh-CN"/>
        </w:rPr>
        <w:t>+</w:t>
      </w:r>
      <w:r w:rsidR="00160777" w:rsidRPr="00062399">
        <w:rPr>
          <w:rFonts w:ascii="Book Antiqua" w:hAnsi="Book Antiqua" w:cs="Times New Roman"/>
          <w:sz w:val="24"/>
          <w:szCs w:val="24"/>
        </w:rPr>
        <w:t>1-</w:t>
      </w:r>
      <w:r w:rsidR="00E1039B" w:rsidRPr="00062399">
        <w:rPr>
          <w:rFonts w:ascii="Book Antiqua" w:hAnsi="Book Antiqua" w:cs="Times New Roman"/>
          <w:sz w:val="24"/>
          <w:szCs w:val="24"/>
        </w:rPr>
        <w:t>601-9845978</w:t>
      </w:r>
      <w:r w:rsidR="008E23F8">
        <w:rPr>
          <w:rFonts w:ascii="Book Antiqua" w:hAnsi="Book Antiqua" w:cs="Times New Roman" w:hint="eastAsia"/>
          <w:sz w:val="24"/>
          <w:szCs w:val="24"/>
          <w:lang w:eastAsia="zh-CN"/>
        </w:rPr>
        <w:t xml:space="preserve">    </w:t>
      </w:r>
      <w:r>
        <w:rPr>
          <w:rFonts w:ascii="Book Antiqua" w:hAnsi="Book Antiqua" w:cs="Times New Roman" w:hint="eastAsia"/>
          <w:sz w:val="24"/>
          <w:szCs w:val="24"/>
          <w:lang w:eastAsia="zh-CN"/>
        </w:rPr>
        <w:t xml:space="preserve"> </w:t>
      </w:r>
      <w:r w:rsidR="00A95D7B" w:rsidRPr="009A084E">
        <w:rPr>
          <w:rFonts w:ascii="Book Antiqua" w:hAnsi="Book Antiqua" w:cs="Times New Roman"/>
          <w:b/>
          <w:sz w:val="24"/>
          <w:szCs w:val="24"/>
        </w:rPr>
        <w:t>Fax:</w:t>
      </w:r>
      <w:r w:rsidR="00A95D7B">
        <w:rPr>
          <w:rFonts w:ascii="Book Antiqua" w:hAnsi="Book Antiqua" w:cs="Times New Roman"/>
          <w:sz w:val="24"/>
          <w:szCs w:val="24"/>
        </w:rPr>
        <w:t xml:space="preserve"> </w:t>
      </w:r>
      <w:r w:rsidR="006753A4">
        <w:rPr>
          <w:rFonts w:ascii="Book Antiqua" w:hAnsi="Book Antiqua" w:cs="Times New Roman" w:hint="eastAsia"/>
          <w:sz w:val="24"/>
          <w:szCs w:val="24"/>
          <w:lang w:eastAsia="zh-CN"/>
        </w:rPr>
        <w:t>+</w:t>
      </w:r>
      <w:r w:rsidR="00A95D7B">
        <w:rPr>
          <w:rFonts w:ascii="Book Antiqua" w:hAnsi="Book Antiqua" w:cs="Times New Roman"/>
          <w:sz w:val="24"/>
          <w:szCs w:val="24"/>
        </w:rPr>
        <w:t>1-601-9845981</w:t>
      </w:r>
    </w:p>
    <w:p w:rsidR="00475672" w:rsidRPr="00C34E3F" w:rsidRDefault="00475672" w:rsidP="003B0F50">
      <w:pPr>
        <w:adjustRightInd w:val="0"/>
        <w:snapToGrid w:val="0"/>
        <w:spacing w:after="0" w:line="360" w:lineRule="auto"/>
        <w:rPr>
          <w:rFonts w:ascii="Book Antiqua" w:hAnsi="Book Antiqua"/>
          <w:sz w:val="24"/>
        </w:rPr>
      </w:pPr>
      <w:r w:rsidRPr="00005A3B">
        <w:rPr>
          <w:rFonts w:ascii="Book Antiqua" w:hAnsi="Book Antiqua"/>
          <w:b/>
          <w:sz w:val="24"/>
        </w:rPr>
        <w:lastRenderedPageBreak/>
        <w:t>Received:</w:t>
      </w:r>
      <w:r w:rsidRPr="00C34E3F">
        <w:rPr>
          <w:rFonts w:ascii="Book Antiqua" w:hAnsi="Book Antiqua"/>
          <w:sz w:val="24"/>
        </w:rPr>
        <w:t xml:space="preserve"> </w:t>
      </w:r>
      <w:r>
        <w:rPr>
          <w:rFonts w:ascii="Book Antiqua" w:hAnsi="Book Antiqua"/>
          <w:sz w:val="24"/>
          <w:lang w:eastAsia="zh-CN"/>
        </w:rPr>
        <w:t xml:space="preserve">May </w:t>
      </w:r>
      <w:r w:rsidR="00E05E73">
        <w:rPr>
          <w:rFonts w:ascii="Book Antiqua" w:hAnsi="Book Antiqua" w:hint="eastAsia"/>
          <w:sz w:val="24"/>
          <w:lang w:eastAsia="zh-CN"/>
        </w:rPr>
        <w:t>6</w:t>
      </w:r>
      <w:r w:rsidRPr="00C34E3F">
        <w:rPr>
          <w:rFonts w:ascii="Book Antiqua" w:hAnsi="Book Antiqua" w:hint="eastAsia"/>
          <w:sz w:val="24"/>
        </w:rPr>
        <w:t xml:space="preserve">, </w:t>
      </w:r>
      <w:proofErr w:type="gramStart"/>
      <w:r w:rsidRPr="00C34E3F">
        <w:rPr>
          <w:rFonts w:ascii="Book Antiqua" w:hAnsi="Book Antiqua" w:hint="eastAsia"/>
          <w:sz w:val="24"/>
        </w:rPr>
        <w:t>2014</w:t>
      </w:r>
      <w:r w:rsidR="008E23F8">
        <w:rPr>
          <w:rFonts w:ascii="Book Antiqua" w:hAnsi="Book Antiqua"/>
          <w:b/>
          <w:sz w:val="24"/>
        </w:rPr>
        <w:t xml:space="preserve"> </w:t>
      </w:r>
      <w:r w:rsidR="008E23F8">
        <w:rPr>
          <w:rFonts w:ascii="Book Antiqua" w:hAnsi="Book Antiqua" w:hint="eastAsia"/>
          <w:b/>
          <w:sz w:val="24"/>
        </w:rPr>
        <w:t xml:space="preserve"> </w:t>
      </w:r>
      <w:r>
        <w:rPr>
          <w:rFonts w:ascii="Book Antiqua" w:hAnsi="Book Antiqua"/>
          <w:b/>
          <w:sz w:val="24"/>
        </w:rPr>
        <w:t>Revised</w:t>
      </w:r>
      <w:proofErr w:type="gramEnd"/>
      <w:r>
        <w:rPr>
          <w:rFonts w:ascii="Book Antiqua" w:hAnsi="Book Antiqua"/>
          <w:b/>
          <w:sz w:val="24"/>
        </w:rPr>
        <w:t xml:space="preserve">: </w:t>
      </w:r>
      <w:r>
        <w:rPr>
          <w:rFonts w:ascii="Book Antiqua" w:hAnsi="Book Antiqua"/>
          <w:sz w:val="24"/>
          <w:lang w:eastAsia="zh-CN"/>
        </w:rPr>
        <w:t>J</w:t>
      </w:r>
      <w:r>
        <w:rPr>
          <w:rFonts w:ascii="Book Antiqua" w:hAnsi="Book Antiqua" w:hint="eastAsia"/>
          <w:sz w:val="24"/>
          <w:lang w:eastAsia="zh-CN"/>
        </w:rPr>
        <w:t>uly 3</w:t>
      </w:r>
      <w:r w:rsidRPr="00C34E3F">
        <w:rPr>
          <w:rFonts w:ascii="Book Antiqua" w:hAnsi="Book Antiqua" w:hint="eastAsia"/>
          <w:sz w:val="24"/>
        </w:rPr>
        <w:t>, 2014</w:t>
      </w:r>
    </w:p>
    <w:p w:rsidR="007838B0" w:rsidRDefault="00475672" w:rsidP="007838B0">
      <w:pPr>
        <w:rPr>
          <w:rFonts w:ascii="Book Antiqua" w:hAnsi="Book Antiqua"/>
          <w:color w:val="000000"/>
          <w:sz w:val="24"/>
        </w:rPr>
      </w:pPr>
      <w:r w:rsidRPr="00005A3B">
        <w:rPr>
          <w:rFonts w:ascii="Book Antiqua" w:hAnsi="Book Antiqua"/>
          <w:b/>
          <w:sz w:val="24"/>
        </w:rPr>
        <w:t>Accepted:</w:t>
      </w:r>
      <w:bookmarkStart w:id="4" w:name="OLE_LINK1"/>
      <w:bookmarkStart w:id="5" w:name="OLE_LINK2"/>
      <w:bookmarkStart w:id="6" w:name="OLE_LINK6"/>
      <w:bookmarkStart w:id="7" w:name="OLE_LINK7"/>
      <w:bookmarkStart w:id="8" w:name="OLE_LINK9"/>
      <w:bookmarkStart w:id="9" w:name="OLE_LINK10"/>
      <w:bookmarkStart w:id="10" w:name="OLE_LINK13"/>
      <w:bookmarkStart w:id="11" w:name="OLE_LINK14"/>
      <w:bookmarkStart w:id="12" w:name="OLE_LINK17"/>
      <w:bookmarkStart w:id="13" w:name="OLE_LINK18"/>
      <w:bookmarkStart w:id="14" w:name="OLE_LINK19"/>
      <w:bookmarkStart w:id="15" w:name="OLE_LINK22"/>
      <w:bookmarkStart w:id="16" w:name="OLE_LINK24"/>
      <w:bookmarkStart w:id="17" w:name="OLE_LINK25"/>
      <w:bookmarkStart w:id="18" w:name="OLE_LINK26"/>
      <w:bookmarkStart w:id="19" w:name="OLE_LINK27"/>
      <w:bookmarkStart w:id="20" w:name="OLE_LINK28"/>
      <w:bookmarkStart w:id="21" w:name="OLE_LINK29"/>
      <w:bookmarkStart w:id="22" w:name="OLE_LINK30"/>
      <w:bookmarkStart w:id="23" w:name="OLE_LINK31"/>
      <w:bookmarkStart w:id="24" w:name="OLE_LINK32"/>
      <w:bookmarkStart w:id="25" w:name="OLE_LINK34"/>
      <w:bookmarkStart w:id="26" w:name="OLE_LINK36"/>
      <w:bookmarkStart w:id="27" w:name="OLE_LINK37"/>
      <w:bookmarkStart w:id="28" w:name="OLE_LINK38"/>
      <w:bookmarkStart w:id="29" w:name="OLE_LINK41"/>
      <w:bookmarkStart w:id="30" w:name="OLE_LINK42"/>
      <w:bookmarkStart w:id="31" w:name="OLE_LINK44"/>
      <w:bookmarkStart w:id="32" w:name="OLE_LINK45"/>
      <w:bookmarkStart w:id="33" w:name="OLE_LINK46"/>
      <w:bookmarkStart w:id="34" w:name="OLE_LINK47"/>
      <w:bookmarkStart w:id="35" w:name="OLE_LINK52"/>
      <w:bookmarkStart w:id="36" w:name="OLE_LINK43"/>
      <w:bookmarkStart w:id="37" w:name="OLE_LINK57"/>
      <w:bookmarkStart w:id="38" w:name="OLE_LINK58"/>
      <w:bookmarkStart w:id="39" w:name="OLE_LINK8"/>
      <w:bookmarkStart w:id="40" w:name="OLE_LINK62"/>
      <w:bookmarkStart w:id="41" w:name="OLE_LINK66"/>
      <w:bookmarkStart w:id="42" w:name="OLE_LINK68"/>
      <w:bookmarkStart w:id="43" w:name="OLE_LINK69"/>
      <w:bookmarkStart w:id="44" w:name="OLE_LINK71"/>
      <w:bookmarkStart w:id="45" w:name="OLE_LINK74"/>
      <w:bookmarkStart w:id="46" w:name="OLE_LINK77"/>
      <w:bookmarkStart w:id="47" w:name="OLE_LINK78"/>
      <w:bookmarkStart w:id="48" w:name="OLE_LINK72"/>
      <w:bookmarkStart w:id="49" w:name="OLE_LINK73"/>
      <w:bookmarkStart w:id="50" w:name="OLE_LINK79"/>
      <w:bookmarkStart w:id="51" w:name="OLE_LINK81"/>
      <w:bookmarkStart w:id="52" w:name="OLE_LINK86"/>
      <w:bookmarkStart w:id="53" w:name="OLE_LINK87"/>
      <w:bookmarkStart w:id="54" w:name="OLE_LINK88"/>
      <w:bookmarkStart w:id="55" w:name="OLE_LINK89"/>
      <w:bookmarkStart w:id="56" w:name="OLE_LINK92"/>
      <w:r w:rsidRPr="009A6B9A">
        <w:rPr>
          <w:rFonts w:ascii="Book Antiqua" w:hAnsi="Book Antiqua"/>
          <w:color w:val="000000"/>
          <w:sz w:val="24"/>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7838B0">
        <w:rPr>
          <w:rFonts w:ascii="Book Antiqua" w:hAnsi="Book Antiqua"/>
          <w:color w:val="000000"/>
          <w:sz w:val="24"/>
        </w:rPr>
        <w:t>September 5, 2014</w:t>
      </w:r>
    </w:p>
    <w:p w:rsidR="00475672" w:rsidRPr="00475672" w:rsidRDefault="00475672" w:rsidP="003B0F50">
      <w:pPr>
        <w:adjustRightInd w:val="0"/>
        <w:snapToGrid w:val="0"/>
        <w:spacing w:after="0" w:line="360" w:lineRule="auto"/>
        <w:rPr>
          <w:rFonts w:ascii="Book Antiqua" w:hAnsi="Book Antiqua"/>
          <w:color w:val="000000"/>
          <w:sz w:val="24"/>
          <w:lang w:eastAsia="zh-CN"/>
        </w:rPr>
      </w:pPr>
    </w:p>
    <w:p w:rsidR="00D560CA" w:rsidRDefault="00475672" w:rsidP="003B0F50">
      <w:pPr>
        <w:adjustRightInd w:val="0"/>
        <w:snapToGrid w:val="0"/>
        <w:spacing w:after="0" w:line="360" w:lineRule="auto"/>
        <w:rPr>
          <w:rFonts w:ascii="Book Antiqua" w:hAnsi="Book Antiqua"/>
          <w:bCs/>
          <w:sz w:val="24"/>
          <w:lang w:eastAsia="zh-CN"/>
        </w:rPr>
      </w:pPr>
      <w:r w:rsidRPr="00005A3B">
        <w:rPr>
          <w:rFonts w:ascii="Book Antiqua" w:hAnsi="Book Antiqua"/>
          <w:b/>
          <w:sz w:val="24"/>
        </w:rPr>
        <w:t>Published online:</w:t>
      </w:r>
    </w:p>
    <w:p w:rsidR="00475672" w:rsidRDefault="00475672" w:rsidP="003B0F50">
      <w:pPr>
        <w:adjustRightInd w:val="0"/>
        <w:snapToGrid w:val="0"/>
        <w:spacing w:after="0" w:line="360" w:lineRule="auto"/>
        <w:rPr>
          <w:rFonts w:ascii="Book Antiqua" w:hAnsi="Book Antiqua"/>
          <w:bCs/>
          <w:sz w:val="24"/>
          <w:lang w:eastAsia="zh-CN"/>
        </w:rPr>
      </w:pPr>
    </w:p>
    <w:p w:rsidR="0038124D" w:rsidRDefault="0038124D" w:rsidP="003B0F50">
      <w:pPr>
        <w:adjustRightInd w:val="0"/>
        <w:snapToGrid w:val="0"/>
        <w:spacing w:after="0" w:line="360" w:lineRule="auto"/>
        <w:jc w:val="both"/>
        <w:rPr>
          <w:rFonts w:ascii="Book Antiqua" w:hAnsi="Book Antiqua"/>
          <w:b/>
          <w:sz w:val="24"/>
          <w:lang w:eastAsia="zh-CN"/>
        </w:rPr>
      </w:pPr>
      <w:r w:rsidRPr="00005A3B">
        <w:rPr>
          <w:rFonts w:ascii="Book Antiqua" w:hAnsi="Book Antiqua"/>
          <w:b/>
          <w:sz w:val="24"/>
        </w:rPr>
        <w:t xml:space="preserve">Abstract </w:t>
      </w:r>
    </w:p>
    <w:p w:rsidR="00365A60" w:rsidRPr="00062399" w:rsidRDefault="001E1430"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b/>
          <w:sz w:val="24"/>
          <w:szCs w:val="24"/>
        </w:rPr>
        <w:t>AIM</w:t>
      </w:r>
      <w:r w:rsidRPr="00062399">
        <w:rPr>
          <w:rFonts w:ascii="Book Antiqua" w:hAnsi="Book Antiqua" w:cs="Times New Roman"/>
          <w:sz w:val="24"/>
          <w:szCs w:val="24"/>
        </w:rPr>
        <w:t xml:space="preserve">: To investigate the role of caspase-12 and its downstream targets in </w:t>
      </w:r>
      <w:r w:rsidR="003B3E6F" w:rsidRPr="00062399">
        <w:rPr>
          <w:rFonts w:ascii="Book Antiqua" w:hAnsi="Book Antiqua" w:cs="Times New Roman"/>
          <w:sz w:val="24"/>
          <w:szCs w:val="24"/>
        </w:rPr>
        <w:t>carbon tetrachloride (</w:t>
      </w:r>
      <w:r w:rsidRPr="00062399">
        <w:rPr>
          <w:rFonts w:ascii="Book Antiqua" w:hAnsi="Book Antiqua" w:cs="Times New Roman"/>
          <w:sz w:val="24"/>
          <w:szCs w:val="24"/>
        </w:rPr>
        <w:t>CCl</w:t>
      </w:r>
      <w:r w:rsidRPr="00062399">
        <w:rPr>
          <w:rFonts w:ascii="Book Antiqua" w:hAnsi="Book Antiqua" w:cs="Times New Roman"/>
          <w:sz w:val="24"/>
          <w:szCs w:val="24"/>
          <w:vertAlign w:val="subscript"/>
        </w:rPr>
        <w:t>4</w:t>
      </w:r>
      <w:r w:rsidR="003B3E6F" w:rsidRPr="00062399">
        <w:rPr>
          <w:rFonts w:ascii="Book Antiqua" w:hAnsi="Book Antiqua" w:cs="Times New Roman"/>
          <w:sz w:val="24"/>
          <w:szCs w:val="24"/>
        </w:rPr>
        <w:t>)</w:t>
      </w:r>
      <w:r w:rsidR="004D665C" w:rsidRPr="00062399">
        <w:rPr>
          <w:rFonts w:ascii="Book Antiqua" w:hAnsi="Book Antiqua" w:cs="Times New Roman"/>
          <w:sz w:val="24"/>
          <w:szCs w:val="24"/>
        </w:rPr>
        <w:t>-induced hepatocyte</w:t>
      </w:r>
      <w:r w:rsidRPr="00062399">
        <w:rPr>
          <w:rFonts w:ascii="Book Antiqua" w:hAnsi="Book Antiqua" w:cs="Times New Roman"/>
          <w:sz w:val="24"/>
          <w:szCs w:val="24"/>
        </w:rPr>
        <w:t xml:space="preserve"> apoptosis</w:t>
      </w:r>
      <w:r w:rsidR="00365A60" w:rsidRPr="00062399">
        <w:rPr>
          <w:rFonts w:ascii="Book Antiqua" w:hAnsi="Book Antiqua" w:cs="Times New Roman"/>
          <w:sz w:val="24"/>
          <w:szCs w:val="24"/>
        </w:rPr>
        <w:t>.</w:t>
      </w:r>
    </w:p>
    <w:p w:rsidR="008178DF" w:rsidRPr="00062399" w:rsidRDefault="008178DF" w:rsidP="003B0F50">
      <w:pPr>
        <w:adjustRightInd w:val="0"/>
        <w:snapToGrid w:val="0"/>
        <w:spacing w:after="0" w:line="360" w:lineRule="auto"/>
        <w:jc w:val="both"/>
        <w:rPr>
          <w:rFonts w:ascii="Book Antiqua" w:hAnsi="Book Antiqua" w:cs="Times New Roman"/>
          <w:sz w:val="24"/>
          <w:szCs w:val="24"/>
        </w:rPr>
      </w:pPr>
    </w:p>
    <w:p w:rsidR="00365A60" w:rsidRPr="00062399" w:rsidRDefault="00365A60"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b/>
          <w:sz w:val="24"/>
          <w:szCs w:val="24"/>
        </w:rPr>
        <w:t>METHODS</w:t>
      </w:r>
      <w:r w:rsidRPr="00062399">
        <w:rPr>
          <w:rFonts w:ascii="Book Antiqua" w:hAnsi="Book Antiqua" w:cs="Times New Roman"/>
          <w:sz w:val="24"/>
          <w:szCs w:val="24"/>
        </w:rPr>
        <w:t>: The role of caspase-12 was d</w:t>
      </w:r>
      <w:r w:rsidR="00C8741B" w:rsidRPr="00062399">
        <w:rPr>
          <w:rFonts w:ascii="Book Antiqua" w:hAnsi="Book Antiqua" w:cs="Times New Roman"/>
          <w:sz w:val="24"/>
          <w:szCs w:val="24"/>
        </w:rPr>
        <w:t>etermine</w:t>
      </w:r>
      <w:r w:rsidRPr="00062399">
        <w:rPr>
          <w:rFonts w:ascii="Book Antiqua" w:hAnsi="Book Antiqua" w:cs="Times New Roman"/>
          <w:sz w:val="24"/>
          <w:szCs w:val="24"/>
        </w:rPr>
        <w:t xml:space="preserve">d by </w:t>
      </w:r>
      <w:r w:rsidR="00C8741B" w:rsidRPr="00062399">
        <w:rPr>
          <w:rFonts w:ascii="Book Antiqua" w:hAnsi="Book Antiqua" w:cs="Times New Roman"/>
          <w:sz w:val="24"/>
          <w:szCs w:val="24"/>
        </w:rPr>
        <w:t xml:space="preserve">using caspase-12 knock-out mice. </w:t>
      </w:r>
      <w:r w:rsidR="003B3E6F" w:rsidRPr="00062399">
        <w:rPr>
          <w:rFonts w:ascii="Book Antiqua" w:hAnsi="Book Antiqua" w:cs="Times New Roman"/>
          <w:sz w:val="24"/>
          <w:szCs w:val="24"/>
        </w:rPr>
        <w:t>CCl</w:t>
      </w:r>
      <w:r w:rsidR="003B3E6F" w:rsidRPr="00062399">
        <w:rPr>
          <w:rFonts w:ascii="Book Antiqua" w:hAnsi="Book Antiqua" w:cs="Times New Roman"/>
          <w:sz w:val="24"/>
          <w:szCs w:val="24"/>
          <w:vertAlign w:val="subscript"/>
        </w:rPr>
        <w:t>4</w:t>
      </w:r>
      <w:r w:rsidR="003B3E6F" w:rsidRPr="00062399">
        <w:rPr>
          <w:rFonts w:ascii="Book Antiqua" w:hAnsi="Book Antiqua" w:cs="Times New Roman"/>
          <w:sz w:val="24"/>
          <w:szCs w:val="24"/>
        </w:rPr>
        <w:t xml:space="preserve"> </w:t>
      </w:r>
      <w:r w:rsidR="001C639F" w:rsidRPr="00062399">
        <w:rPr>
          <w:rFonts w:ascii="Book Antiqua" w:hAnsi="Book Antiqua" w:cs="Times New Roman"/>
          <w:sz w:val="24"/>
          <w:szCs w:val="24"/>
        </w:rPr>
        <w:t xml:space="preserve">(300 </w:t>
      </w:r>
      <w:proofErr w:type="spellStart"/>
      <w:r w:rsidR="001C639F" w:rsidRPr="00062399">
        <w:rPr>
          <w:rFonts w:ascii="Book Antiqua" w:hAnsi="Book Antiqua" w:cs="Times New Roman"/>
          <w:sz w:val="24"/>
          <w:szCs w:val="24"/>
        </w:rPr>
        <w:t>u</w:t>
      </w:r>
      <w:r w:rsidR="006753A4" w:rsidRPr="00062399">
        <w:rPr>
          <w:rFonts w:ascii="Book Antiqua" w:hAnsi="Book Antiqua" w:cs="Times New Roman"/>
          <w:sz w:val="24"/>
          <w:szCs w:val="24"/>
        </w:rPr>
        <w:t>L</w:t>
      </w:r>
      <w:proofErr w:type="spellEnd"/>
      <w:r w:rsidR="001C639F" w:rsidRPr="00062399">
        <w:rPr>
          <w:rFonts w:ascii="Book Antiqua" w:hAnsi="Book Antiqua" w:cs="Times New Roman"/>
          <w:sz w:val="24"/>
          <w:szCs w:val="24"/>
        </w:rPr>
        <w:t xml:space="preserve">/kg BW) </w:t>
      </w:r>
      <w:r w:rsidR="00CB39F6" w:rsidRPr="00062399">
        <w:rPr>
          <w:rFonts w:ascii="Book Antiqua" w:hAnsi="Book Antiqua" w:cs="Times New Roman"/>
          <w:sz w:val="24"/>
          <w:szCs w:val="24"/>
        </w:rPr>
        <w:t xml:space="preserve">or </w:t>
      </w:r>
      <w:r w:rsidR="001C639F" w:rsidRPr="00062399">
        <w:rPr>
          <w:rFonts w:ascii="Book Antiqua" w:hAnsi="Book Antiqua" w:cs="Times New Roman"/>
          <w:sz w:val="24"/>
          <w:szCs w:val="24"/>
        </w:rPr>
        <w:t>vehicle (corn oil)</w:t>
      </w:r>
      <w:r w:rsidR="00CB39F6" w:rsidRPr="00062399">
        <w:rPr>
          <w:rFonts w:ascii="Book Antiqua" w:hAnsi="Book Antiqua" w:cs="Times New Roman"/>
          <w:sz w:val="24"/>
          <w:szCs w:val="24"/>
        </w:rPr>
        <w:t xml:space="preserve"> </w:t>
      </w:r>
      <w:r w:rsidR="003B3E6F" w:rsidRPr="00062399">
        <w:rPr>
          <w:rFonts w:ascii="Book Antiqua" w:hAnsi="Book Antiqua" w:cs="Times New Roman"/>
          <w:sz w:val="24"/>
          <w:szCs w:val="24"/>
        </w:rPr>
        <w:t xml:space="preserve">was administered </w:t>
      </w:r>
      <w:r w:rsidR="00CB39F6" w:rsidRPr="00062399">
        <w:rPr>
          <w:rFonts w:ascii="Book Antiqua" w:hAnsi="Book Antiqua" w:cs="Times New Roman"/>
          <w:sz w:val="24"/>
          <w:szCs w:val="24"/>
        </w:rPr>
        <w:t>to</w:t>
      </w:r>
      <w:r w:rsidR="00CB39F6" w:rsidRPr="00062399">
        <w:t xml:space="preserve"> </w:t>
      </w:r>
      <w:r w:rsidR="00CB39F6" w:rsidRPr="00062399">
        <w:rPr>
          <w:rFonts w:ascii="Book Antiqua" w:hAnsi="Book Antiqua" w:cs="Times New Roman"/>
          <w:sz w:val="24"/>
          <w:szCs w:val="24"/>
        </w:rPr>
        <w:t>wild-type or caspase-12 knock-out mice</w:t>
      </w:r>
      <w:r w:rsidR="001C639F" w:rsidRPr="00062399">
        <w:t xml:space="preserve"> </w:t>
      </w:r>
      <w:r w:rsidR="001C639F" w:rsidRPr="00062399">
        <w:rPr>
          <w:rFonts w:ascii="Book Antiqua" w:hAnsi="Book Antiqua" w:cs="Times New Roman"/>
          <w:sz w:val="24"/>
          <w:szCs w:val="24"/>
        </w:rPr>
        <w:t>as a single intraperitoneal injection</w:t>
      </w:r>
      <w:r w:rsidR="003B3E6F" w:rsidRPr="00062399">
        <w:rPr>
          <w:rFonts w:ascii="Book Antiqua" w:hAnsi="Book Antiqua" w:cs="Times New Roman"/>
          <w:sz w:val="24"/>
          <w:szCs w:val="24"/>
        </w:rPr>
        <w:t xml:space="preserve">. The animals were sacrificed at 24 h after </w:t>
      </w:r>
      <w:r w:rsidR="001C639F" w:rsidRPr="00062399">
        <w:rPr>
          <w:rFonts w:ascii="Book Antiqua" w:hAnsi="Book Antiqua" w:cs="Times New Roman"/>
          <w:sz w:val="24"/>
          <w:szCs w:val="24"/>
        </w:rPr>
        <w:t xml:space="preserve">the </w:t>
      </w:r>
      <w:r w:rsidR="003B3E6F" w:rsidRPr="00062399">
        <w:rPr>
          <w:rFonts w:ascii="Book Antiqua" w:hAnsi="Book Antiqua" w:cs="Times New Roman"/>
          <w:sz w:val="24"/>
          <w:szCs w:val="24"/>
        </w:rPr>
        <w:t>CCl</w:t>
      </w:r>
      <w:r w:rsidR="003B3E6F" w:rsidRPr="00062399">
        <w:rPr>
          <w:rFonts w:ascii="Book Antiqua" w:hAnsi="Book Antiqua" w:cs="Times New Roman"/>
          <w:sz w:val="24"/>
          <w:szCs w:val="24"/>
          <w:vertAlign w:val="subscript"/>
        </w:rPr>
        <w:t>4</w:t>
      </w:r>
      <w:r w:rsidR="003B3E6F" w:rsidRPr="00062399">
        <w:rPr>
          <w:rFonts w:ascii="Book Antiqua" w:hAnsi="Book Antiqua" w:cs="Times New Roman"/>
          <w:sz w:val="24"/>
          <w:szCs w:val="24"/>
        </w:rPr>
        <w:t xml:space="preserve"> </w:t>
      </w:r>
      <w:r w:rsidR="001C639F" w:rsidRPr="00062399">
        <w:rPr>
          <w:rFonts w:ascii="Book Antiqua" w:hAnsi="Book Antiqua" w:cs="Times New Roman"/>
          <w:sz w:val="24"/>
          <w:szCs w:val="24"/>
        </w:rPr>
        <w:t>treatment</w:t>
      </w:r>
      <w:r w:rsidR="003B3E6F" w:rsidRPr="00062399">
        <w:rPr>
          <w:rFonts w:ascii="Book Antiqua" w:hAnsi="Book Antiqua" w:cs="Times New Roman"/>
          <w:sz w:val="24"/>
          <w:szCs w:val="24"/>
        </w:rPr>
        <w:t xml:space="preserve">. Blood </w:t>
      </w:r>
      <w:r w:rsidR="001C639F" w:rsidRPr="00062399">
        <w:rPr>
          <w:rFonts w:ascii="Book Antiqua" w:hAnsi="Book Antiqua" w:cs="Times New Roman"/>
          <w:sz w:val="24"/>
          <w:szCs w:val="24"/>
        </w:rPr>
        <w:t>was</w:t>
      </w:r>
      <w:r w:rsidR="003B3E6F" w:rsidRPr="00062399">
        <w:rPr>
          <w:rFonts w:ascii="Book Antiqua" w:hAnsi="Book Antiqua" w:cs="Times New Roman"/>
          <w:sz w:val="24"/>
          <w:szCs w:val="24"/>
        </w:rPr>
        <w:t xml:space="preserve"> collected </w:t>
      </w:r>
      <w:r w:rsidR="001C639F" w:rsidRPr="00062399">
        <w:rPr>
          <w:rFonts w:ascii="Book Antiqua" w:hAnsi="Book Antiqua" w:cs="Times New Roman"/>
          <w:sz w:val="24"/>
          <w:szCs w:val="24"/>
        </w:rPr>
        <w:t>to evaluate</w:t>
      </w:r>
      <w:r w:rsidR="003B3E6F" w:rsidRPr="00062399">
        <w:rPr>
          <w:rFonts w:ascii="Book Antiqua" w:hAnsi="Book Antiqua" w:cs="Times New Roman"/>
          <w:sz w:val="24"/>
          <w:szCs w:val="24"/>
        </w:rPr>
        <w:t xml:space="preserve"> liver </w:t>
      </w:r>
      <w:r w:rsidR="00CB39F6" w:rsidRPr="00062399">
        <w:rPr>
          <w:rFonts w:ascii="Book Antiqua" w:hAnsi="Book Antiqua" w:cs="Times New Roman"/>
          <w:sz w:val="24"/>
          <w:szCs w:val="24"/>
        </w:rPr>
        <w:t>function</w:t>
      </w:r>
      <w:r w:rsidR="00D406FD" w:rsidRPr="00062399">
        <w:rPr>
          <w:rFonts w:ascii="Book Antiqua" w:hAnsi="Book Antiqua" w:cs="Times New Roman"/>
          <w:sz w:val="24"/>
          <w:szCs w:val="24"/>
        </w:rPr>
        <w:t xml:space="preserve"> by the measurement of the activity of alanine aminotransferase</w:t>
      </w:r>
      <w:r w:rsidR="001C639F" w:rsidRPr="00062399">
        <w:rPr>
          <w:rFonts w:ascii="Book Antiqua" w:hAnsi="Book Antiqua" w:cs="Times New Roman"/>
          <w:sz w:val="24"/>
          <w:szCs w:val="24"/>
        </w:rPr>
        <w:t>. Liver samples were used for the measurements of reactive oxygen species</w:t>
      </w:r>
      <w:r w:rsidR="00D406FD" w:rsidRPr="00062399">
        <w:rPr>
          <w:rFonts w:ascii="Book Antiqua" w:hAnsi="Book Antiqua" w:cs="Times New Roman"/>
          <w:sz w:val="24"/>
          <w:szCs w:val="24"/>
        </w:rPr>
        <w:t xml:space="preserve"> by plasma malondialdehyde as biomarker</w:t>
      </w:r>
      <w:r w:rsidR="003B3E6F" w:rsidRPr="00062399">
        <w:rPr>
          <w:rFonts w:ascii="Book Antiqua" w:hAnsi="Book Antiqua" w:cs="Times New Roman"/>
          <w:sz w:val="24"/>
          <w:szCs w:val="24"/>
        </w:rPr>
        <w:t xml:space="preserve">, </w:t>
      </w:r>
      <w:r w:rsidR="00CB39F6" w:rsidRPr="00062399">
        <w:rPr>
          <w:rFonts w:ascii="Book Antiqua" w:hAnsi="Book Antiqua" w:cs="Times New Roman"/>
          <w:sz w:val="24"/>
          <w:szCs w:val="24"/>
        </w:rPr>
        <w:t xml:space="preserve">hepatocyte </w:t>
      </w:r>
      <w:r w:rsidR="003B3E6F" w:rsidRPr="00062399">
        <w:rPr>
          <w:rFonts w:ascii="Book Antiqua" w:hAnsi="Book Antiqua" w:cs="Times New Roman"/>
          <w:sz w:val="24"/>
          <w:szCs w:val="24"/>
        </w:rPr>
        <w:t>apoptosis</w:t>
      </w:r>
      <w:r w:rsidR="00D406FD" w:rsidRPr="00062399">
        <w:rPr>
          <w:rFonts w:ascii="Book Antiqua" w:hAnsi="Book Antiqua" w:cs="Times New Roman"/>
          <w:sz w:val="24"/>
          <w:szCs w:val="24"/>
        </w:rPr>
        <w:t xml:space="preserve"> by terminal transferase–mediated dUTP nick-end labeling and controlled by morphological study</w:t>
      </w:r>
      <w:r w:rsidR="003B3E6F" w:rsidRPr="00062399">
        <w:rPr>
          <w:rFonts w:ascii="Book Antiqua" w:hAnsi="Book Antiqua" w:cs="Times New Roman"/>
          <w:sz w:val="24"/>
          <w:szCs w:val="24"/>
        </w:rPr>
        <w:t xml:space="preserve">, </w:t>
      </w:r>
      <w:r w:rsidR="001C639F" w:rsidRPr="00062399">
        <w:rPr>
          <w:rFonts w:ascii="Book Antiqua" w:hAnsi="Book Antiqua" w:cs="Times New Roman"/>
          <w:sz w:val="24"/>
          <w:szCs w:val="24"/>
        </w:rPr>
        <w:t xml:space="preserve">cytochrome C release </w:t>
      </w:r>
      <w:r w:rsidR="003B3E6F" w:rsidRPr="00062399">
        <w:rPr>
          <w:rFonts w:ascii="Book Antiqua" w:hAnsi="Book Antiqua" w:cs="Times New Roman"/>
          <w:sz w:val="24"/>
          <w:szCs w:val="24"/>
        </w:rPr>
        <w:t>and caspase activations</w:t>
      </w:r>
      <w:r w:rsidR="00D406FD" w:rsidRPr="00062399">
        <w:rPr>
          <w:rFonts w:ascii="Book Antiqua" w:hAnsi="Book Antiqua" w:cs="Times New Roman"/>
          <w:sz w:val="24"/>
          <w:szCs w:val="24"/>
        </w:rPr>
        <w:t xml:space="preserve"> by western blot</w:t>
      </w:r>
      <w:r w:rsidR="003B3E6F" w:rsidRPr="00062399">
        <w:rPr>
          <w:rFonts w:ascii="Book Antiqua" w:hAnsi="Book Antiqua" w:cs="Times New Roman"/>
          <w:sz w:val="24"/>
          <w:szCs w:val="24"/>
        </w:rPr>
        <w:t>.</w:t>
      </w:r>
    </w:p>
    <w:p w:rsidR="008178DF" w:rsidRPr="00062399" w:rsidRDefault="008178DF" w:rsidP="003B0F50">
      <w:pPr>
        <w:adjustRightInd w:val="0"/>
        <w:snapToGrid w:val="0"/>
        <w:spacing w:after="0" w:line="360" w:lineRule="auto"/>
        <w:jc w:val="both"/>
        <w:rPr>
          <w:rFonts w:ascii="Book Antiqua" w:hAnsi="Book Antiqua" w:cs="Times New Roman"/>
          <w:b/>
          <w:sz w:val="24"/>
          <w:szCs w:val="24"/>
        </w:rPr>
      </w:pPr>
    </w:p>
    <w:p w:rsidR="00DC64F6" w:rsidRPr="00062399" w:rsidRDefault="008178DF"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b/>
          <w:sz w:val="24"/>
          <w:szCs w:val="24"/>
        </w:rPr>
        <w:t>RESULTS</w:t>
      </w:r>
      <w:r w:rsidRPr="00062399">
        <w:rPr>
          <w:rFonts w:ascii="Book Antiqua" w:hAnsi="Book Antiqua" w:cs="Times New Roman"/>
          <w:sz w:val="24"/>
          <w:szCs w:val="24"/>
        </w:rPr>
        <w:t xml:space="preserve">: </w:t>
      </w:r>
      <w:r w:rsidR="00C8741B" w:rsidRPr="00062399">
        <w:rPr>
          <w:rFonts w:ascii="Book Antiqua" w:hAnsi="Book Antiqua" w:cs="Times New Roman"/>
          <w:sz w:val="24"/>
          <w:szCs w:val="24"/>
        </w:rPr>
        <w:t>Administration of CCl</w:t>
      </w:r>
      <w:r w:rsidR="00C8741B" w:rsidRPr="00062399">
        <w:rPr>
          <w:rFonts w:ascii="Book Antiqua" w:hAnsi="Book Antiqua" w:cs="Times New Roman"/>
          <w:sz w:val="24"/>
          <w:szCs w:val="24"/>
          <w:vertAlign w:val="subscript"/>
        </w:rPr>
        <w:t>4</w:t>
      </w:r>
      <w:r w:rsidRPr="00062399">
        <w:rPr>
          <w:rFonts w:ascii="Book Antiqua" w:hAnsi="Book Antiqua" w:cs="Times New Roman"/>
          <w:sz w:val="24"/>
          <w:szCs w:val="24"/>
          <w:vertAlign w:val="subscript"/>
        </w:rPr>
        <w:t xml:space="preserve"> </w:t>
      </w:r>
      <w:r w:rsidR="00195245" w:rsidRPr="00062399">
        <w:rPr>
          <w:rFonts w:ascii="Book Antiqua" w:hAnsi="Book Antiqua" w:cs="Times New Roman"/>
          <w:sz w:val="24"/>
          <w:szCs w:val="24"/>
        </w:rPr>
        <w:t xml:space="preserve">at </w:t>
      </w:r>
      <w:r w:rsidR="00662D5B" w:rsidRPr="00062399">
        <w:rPr>
          <w:rFonts w:ascii="Book Antiqua" w:hAnsi="Book Antiqua" w:cs="Times New Roman"/>
          <w:sz w:val="24"/>
          <w:szCs w:val="24"/>
        </w:rPr>
        <w:t>low</w:t>
      </w:r>
      <w:r w:rsidR="00DC64F6" w:rsidRPr="00062399">
        <w:rPr>
          <w:rFonts w:ascii="Book Antiqua" w:hAnsi="Book Antiqua" w:cs="Times New Roman"/>
          <w:sz w:val="24"/>
          <w:szCs w:val="24"/>
        </w:rPr>
        <w:t xml:space="preserve"> dose </w:t>
      </w:r>
      <w:r w:rsidR="00CB39F6" w:rsidRPr="00062399">
        <w:rPr>
          <w:rFonts w:ascii="Book Antiqua" w:hAnsi="Book Antiqua" w:cs="Times New Roman"/>
          <w:sz w:val="24"/>
          <w:szCs w:val="24"/>
        </w:rPr>
        <w:t>resulted in hepatocyte</w:t>
      </w:r>
      <w:r w:rsidR="00C8741B" w:rsidRPr="00062399">
        <w:rPr>
          <w:rFonts w:ascii="Book Antiqua" w:hAnsi="Book Antiqua" w:cs="Times New Roman"/>
          <w:sz w:val="24"/>
          <w:szCs w:val="24"/>
        </w:rPr>
        <w:t xml:space="preserve"> apoptosis and acute liver injury in wild-type mice. CCl</w:t>
      </w:r>
      <w:r w:rsidR="00C8741B" w:rsidRPr="00062399">
        <w:rPr>
          <w:rFonts w:ascii="Book Antiqua" w:hAnsi="Book Antiqua" w:cs="Times New Roman"/>
          <w:sz w:val="24"/>
          <w:szCs w:val="24"/>
          <w:vertAlign w:val="subscript"/>
        </w:rPr>
        <w:t>4</w:t>
      </w:r>
      <w:r w:rsidR="00C8741B" w:rsidRPr="00062399">
        <w:rPr>
          <w:rFonts w:ascii="Book Antiqua" w:hAnsi="Book Antiqua" w:cs="Times New Roman"/>
          <w:sz w:val="24"/>
          <w:szCs w:val="24"/>
        </w:rPr>
        <w:t xml:space="preserve"> also induced </w:t>
      </w:r>
      <w:r w:rsidR="00CB39F6" w:rsidRPr="00062399">
        <w:rPr>
          <w:rFonts w:ascii="Book Antiqua" w:hAnsi="Book Antiqua" w:cs="Times New Roman"/>
          <w:sz w:val="24"/>
          <w:szCs w:val="24"/>
        </w:rPr>
        <w:t xml:space="preserve">the generation of </w:t>
      </w:r>
      <w:r w:rsidR="00331674" w:rsidRPr="00062399">
        <w:rPr>
          <w:rFonts w:ascii="Book Antiqua" w:hAnsi="Book Antiqua" w:cs="Times New Roman"/>
          <w:sz w:val="24"/>
          <w:szCs w:val="24"/>
        </w:rPr>
        <w:t xml:space="preserve">reactive oxygen </w:t>
      </w:r>
      <w:r w:rsidR="001C639F" w:rsidRPr="00062399">
        <w:rPr>
          <w:rFonts w:ascii="Book Antiqua" w:hAnsi="Book Antiqua" w:cs="Times New Roman"/>
          <w:sz w:val="24"/>
          <w:szCs w:val="24"/>
        </w:rPr>
        <w:t xml:space="preserve">species </w:t>
      </w:r>
      <w:r w:rsidR="00B421EF" w:rsidRPr="00062399">
        <w:rPr>
          <w:rFonts w:ascii="Book Antiqua" w:hAnsi="Book Antiqua" w:cs="Times New Roman"/>
          <w:sz w:val="24"/>
          <w:szCs w:val="24"/>
        </w:rPr>
        <w:t xml:space="preserve">and induction of endoplasmic reticulum stress </w:t>
      </w:r>
      <w:r w:rsidR="00C5438F" w:rsidRPr="00062399">
        <w:rPr>
          <w:rFonts w:ascii="Book Antiqua" w:hAnsi="Book Antiqua" w:cs="Times New Roman"/>
          <w:sz w:val="24"/>
          <w:szCs w:val="24"/>
        </w:rPr>
        <w:t xml:space="preserve">in the liver </w:t>
      </w:r>
      <w:r w:rsidR="00C8741B" w:rsidRPr="00062399">
        <w:rPr>
          <w:rFonts w:ascii="Book Antiqua" w:hAnsi="Book Antiqua" w:cs="Times New Roman"/>
          <w:sz w:val="24"/>
          <w:szCs w:val="24"/>
        </w:rPr>
        <w:t>followed by activation</w:t>
      </w:r>
      <w:r w:rsidR="00CB39F6" w:rsidRPr="00062399">
        <w:rPr>
          <w:rFonts w:ascii="Book Antiqua" w:hAnsi="Book Antiqua" w:cs="Times New Roman"/>
          <w:sz w:val="24"/>
          <w:szCs w:val="24"/>
        </w:rPr>
        <w:t>s</w:t>
      </w:r>
      <w:r w:rsidR="00C8741B" w:rsidRPr="00062399">
        <w:rPr>
          <w:rFonts w:ascii="Book Antiqua" w:hAnsi="Book Antiqua" w:cs="Times New Roman"/>
          <w:sz w:val="24"/>
          <w:szCs w:val="24"/>
        </w:rPr>
        <w:t xml:space="preserve"> of caspases 12, 9 and 3 as </w:t>
      </w:r>
      <w:r w:rsidR="00AC753B" w:rsidRPr="00062399">
        <w:rPr>
          <w:rFonts w:ascii="Book Antiqua" w:hAnsi="Book Antiqua" w:cs="Times New Roman"/>
          <w:sz w:val="24"/>
          <w:szCs w:val="24"/>
        </w:rPr>
        <w:t xml:space="preserve">well as </w:t>
      </w:r>
      <w:r w:rsidR="00C8741B" w:rsidRPr="00062399">
        <w:rPr>
          <w:rFonts w:ascii="Book Antiqua" w:hAnsi="Book Antiqua" w:cs="Times New Roman"/>
          <w:sz w:val="24"/>
          <w:szCs w:val="24"/>
        </w:rPr>
        <w:t xml:space="preserve">release of small amounts of cytochrome C. </w:t>
      </w:r>
      <w:r w:rsidR="00DC64F6" w:rsidRPr="00062399">
        <w:rPr>
          <w:rFonts w:ascii="Book Antiqua" w:hAnsi="Book Antiqua" w:cs="Times New Roman"/>
          <w:sz w:val="24"/>
          <w:szCs w:val="24"/>
        </w:rPr>
        <w:t>However, in the CCl</w:t>
      </w:r>
      <w:r w:rsidR="00DC64F6" w:rsidRPr="00062399">
        <w:rPr>
          <w:rFonts w:ascii="Book Antiqua" w:hAnsi="Book Antiqua" w:cs="Times New Roman"/>
          <w:sz w:val="24"/>
          <w:szCs w:val="24"/>
          <w:vertAlign w:val="subscript"/>
        </w:rPr>
        <w:t>4</w:t>
      </w:r>
      <w:r w:rsidR="00DC64F6" w:rsidRPr="00062399">
        <w:rPr>
          <w:rFonts w:ascii="Book Antiqua" w:hAnsi="Book Antiqua" w:cs="Times New Roman"/>
          <w:sz w:val="24"/>
          <w:szCs w:val="24"/>
        </w:rPr>
        <w:t>-treated caspase-12 knock-out mice, a</w:t>
      </w:r>
      <w:r w:rsidR="00C8741B" w:rsidRPr="00062399">
        <w:rPr>
          <w:rFonts w:ascii="Book Antiqua" w:hAnsi="Book Antiqua" w:cs="Times New Roman"/>
          <w:sz w:val="24"/>
          <w:szCs w:val="24"/>
        </w:rPr>
        <w:t>ctivation of caspases 9 and 3 were significantly attenuated; no effect was seen in the cytochrome C release. CCl</w:t>
      </w:r>
      <w:r w:rsidR="00C8741B" w:rsidRPr="00062399">
        <w:rPr>
          <w:rFonts w:ascii="Book Antiqua" w:hAnsi="Book Antiqua" w:cs="Times New Roman"/>
          <w:sz w:val="24"/>
          <w:szCs w:val="24"/>
          <w:vertAlign w:val="subscript"/>
        </w:rPr>
        <w:t>4</w:t>
      </w:r>
      <w:r w:rsidR="00C8741B" w:rsidRPr="00062399">
        <w:rPr>
          <w:rFonts w:ascii="Book Antiqua" w:hAnsi="Book Antiqua" w:cs="Times New Roman"/>
          <w:sz w:val="24"/>
          <w:szCs w:val="24"/>
        </w:rPr>
        <w:t xml:space="preserve">-induced apoptosis and liver </w:t>
      </w:r>
      <w:r w:rsidR="00C72500" w:rsidRPr="00062399">
        <w:rPr>
          <w:rFonts w:ascii="Book Antiqua" w:hAnsi="Book Antiqua" w:cs="Times New Roman"/>
          <w:sz w:val="24"/>
          <w:szCs w:val="24"/>
        </w:rPr>
        <w:t>damage</w:t>
      </w:r>
      <w:r w:rsidR="00C8741B" w:rsidRPr="00062399">
        <w:rPr>
          <w:rFonts w:ascii="Book Antiqua" w:hAnsi="Book Antiqua" w:cs="Times New Roman"/>
          <w:sz w:val="24"/>
          <w:szCs w:val="24"/>
        </w:rPr>
        <w:t xml:space="preserve"> was markedly reduced in the knockout mice compared to wild-type mice (</w:t>
      </w:r>
      <w:r w:rsidR="00475672" w:rsidRPr="00A517C8">
        <w:rPr>
          <w:rFonts w:ascii="Book Antiqua" w:hAnsi="Book Antiqua" w:cs="Times New Roman"/>
          <w:i/>
          <w:sz w:val="24"/>
          <w:szCs w:val="24"/>
        </w:rPr>
        <w:t>P</w:t>
      </w:r>
      <w:r w:rsidR="00475672">
        <w:rPr>
          <w:rFonts w:ascii="Book Antiqua" w:hAnsi="Book Antiqua" w:cs="Times New Roman" w:hint="eastAsia"/>
          <w:sz w:val="24"/>
          <w:szCs w:val="24"/>
          <w:lang w:eastAsia="zh-CN"/>
        </w:rPr>
        <w:t xml:space="preserve"> &lt; </w:t>
      </w:r>
      <w:r w:rsidR="00C8741B" w:rsidRPr="00062399">
        <w:rPr>
          <w:rFonts w:ascii="Book Antiqua" w:hAnsi="Book Antiqua" w:cs="Times New Roman"/>
          <w:sz w:val="24"/>
          <w:szCs w:val="24"/>
        </w:rPr>
        <w:t xml:space="preserve">0.05). </w:t>
      </w:r>
      <w:r w:rsidR="007C13EC" w:rsidRPr="00062399">
        <w:rPr>
          <w:rFonts w:ascii="Book Antiqua" w:hAnsi="Book Antiqua" w:cs="Times New Roman"/>
          <w:sz w:val="24"/>
          <w:szCs w:val="24"/>
        </w:rPr>
        <w:t xml:space="preserve">The active form of caspase-8 was not detected </w:t>
      </w:r>
      <w:r w:rsidR="00C72500" w:rsidRPr="00062399">
        <w:rPr>
          <w:rFonts w:ascii="Book Antiqua" w:hAnsi="Book Antiqua" w:cs="Times New Roman"/>
          <w:sz w:val="24"/>
          <w:szCs w:val="24"/>
        </w:rPr>
        <w:t>n</w:t>
      </w:r>
      <w:r w:rsidR="007C13EC" w:rsidRPr="00062399">
        <w:rPr>
          <w:rFonts w:ascii="Book Antiqua" w:hAnsi="Book Antiqua" w:cs="Times New Roman"/>
          <w:sz w:val="24"/>
          <w:szCs w:val="24"/>
        </w:rPr>
        <w:t xml:space="preserve">either in wild-type </w:t>
      </w:r>
      <w:r w:rsidR="00C72500" w:rsidRPr="00062399">
        <w:rPr>
          <w:rFonts w:ascii="Book Antiqua" w:hAnsi="Book Antiqua" w:cs="Times New Roman"/>
          <w:sz w:val="24"/>
          <w:szCs w:val="24"/>
        </w:rPr>
        <w:t>n</w:t>
      </w:r>
      <w:r w:rsidR="007C13EC" w:rsidRPr="00062399">
        <w:rPr>
          <w:rFonts w:ascii="Book Antiqua" w:hAnsi="Book Antiqua" w:cs="Times New Roman"/>
          <w:sz w:val="24"/>
          <w:szCs w:val="24"/>
        </w:rPr>
        <w:t xml:space="preserve">or caspase-12 knock-out mice. </w:t>
      </w:r>
      <w:r w:rsidR="0098188B" w:rsidRPr="00062399">
        <w:rPr>
          <w:rFonts w:ascii="Book Antiqua" w:hAnsi="Book Antiqua" w:cs="Times New Roman"/>
          <w:sz w:val="24"/>
          <w:szCs w:val="24"/>
        </w:rPr>
        <w:t xml:space="preserve">There was no significant different </w:t>
      </w:r>
      <w:r w:rsidR="0098188B" w:rsidRPr="00062399">
        <w:rPr>
          <w:rFonts w:ascii="Book Antiqua" w:hAnsi="Book Antiqua" w:cs="Times New Roman"/>
          <w:sz w:val="24"/>
          <w:szCs w:val="24"/>
        </w:rPr>
        <w:lastRenderedPageBreak/>
        <w:t>in the formation of reactive oxygen species in</w:t>
      </w:r>
      <w:r w:rsidR="00927877" w:rsidRPr="00062399">
        <w:rPr>
          <w:rFonts w:ascii="Book Antiqua" w:hAnsi="Book Antiqua" w:cs="Times New Roman"/>
          <w:sz w:val="24"/>
          <w:szCs w:val="24"/>
        </w:rPr>
        <w:t xml:space="preserve"> the livers of</w:t>
      </w:r>
      <w:r w:rsidR="008E23F8">
        <w:rPr>
          <w:rFonts w:ascii="Book Antiqua" w:hAnsi="Book Antiqua" w:cs="Times New Roman"/>
          <w:sz w:val="24"/>
          <w:szCs w:val="24"/>
        </w:rPr>
        <w:t xml:space="preserve"> </w:t>
      </w:r>
      <w:r w:rsidR="0098188B" w:rsidRPr="00062399">
        <w:rPr>
          <w:rFonts w:ascii="Book Antiqua" w:hAnsi="Book Antiqua" w:cs="Times New Roman"/>
          <w:sz w:val="24"/>
          <w:szCs w:val="24"/>
        </w:rPr>
        <w:t xml:space="preserve">wild-type and caspase-12 knock-out mice </w:t>
      </w:r>
      <w:r w:rsidR="00927877" w:rsidRPr="00062399">
        <w:rPr>
          <w:rFonts w:ascii="Book Antiqua" w:hAnsi="Book Antiqua" w:cs="Times New Roman"/>
          <w:sz w:val="24"/>
          <w:szCs w:val="24"/>
        </w:rPr>
        <w:t>treated with</w:t>
      </w:r>
      <w:r w:rsidR="0098188B" w:rsidRPr="00062399">
        <w:rPr>
          <w:rFonts w:ascii="Book Antiqua" w:hAnsi="Book Antiqua" w:cs="Times New Roman"/>
          <w:sz w:val="24"/>
          <w:szCs w:val="24"/>
        </w:rPr>
        <w:t xml:space="preserve"> CCl</w:t>
      </w:r>
      <w:r w:rsidR="0098188B" w:rsidRPr="00062399">
        <w:rPr>
          <w:rFonts w:ascii="Book Antiqua" w:hAnsi="Book Antiqua" w:cs="Times New Roman"/>
          <w:sz w:val="24"/>
          <w:szCs w:val="24"/>
          <w:vertAlign w:val="subscript"/>
        </w:rPr>
        <w:t>4</w:t>
      </w:r>
      <w:r w:rsidR="0098188B" w:rsidRPr="00062399">
        <w:rPr>
          <w:rFonts w:ascii="Book Antiqua" w:hAnsi="Book Antiqua" w:cs="Times New Roman"/>
          <w:sz w:val="24"/>
          <w:szCs w:val="24"/>
        </w:rPr>
        <w:t>.</w:t>
      </w:r>
    </w:p>
    <w:p w:rsidR="00DC64F6" w:rsidRPr="00062399" w:rsidRDefault="00DC64F6" w:rsidP="003B0F50">
      <w:pPr>
        <w:adjustRightInd w:val="0"/>
        <w:snapToGrid w:val="0"/>
        <w:spacing w:after="0" w:line="360" w:lineRule="auto"/>
        <w:jc w:val="both"/>
        <w:rPr>
          <w:rFonts w:ascii="Book Antiqua" w:hAnsi="Book Antiqua" w:cs="Times New Roman"/>
          <w:sz w:val="24"/>
          <w:szCs w:val="24"/>
        </w:rPr>
      </w:pPr>
    </w:p>
    <w:p w:rsidR="00C8741B" w:rsidRDefault="0038124D" w:rsidP="003B0F50">
      <w:pPr>
        <w:adjustRightInd w:val="0"/>
        <w:snapToGrid w:val="0"/>
        <w:spacing w:after="0" w:line="360" w:lineRule="auto"/>
        <w:jc w:val="both"/>
        <w:rPr>
          <w:rFonts w:ascii="Book Antiqua" w:hAnsi="Book Antiqua" w:cs="Times New Roman"/>
          <w:sz w:val="24"/>
          <w:szCs w:val="24"/>
          <w:lang w:eastAsia="zh-CN"/>
        </w:rPr>
      </w:pPr>
      <w:r w:rsidRPr="00A75B02">
        <w:rPr>
          <w:rFonts w:ascii="Book Antiqua" w:hAnsi="Book Antiqua"/>
          <w:b/>
          <w:sz w:val="24"/>
          <w:szCs w:val="24"/>
        </w:rPr>
        <w:t>CONCLUSION:</w:t>
      </w:r>
      <w:r w:rsidR="00DC64F6" w:rsidRPr="00062399">
        <w:rPr>
          <w:rFonts w:ascii="Book Antiqua" w:hAnsi="Book Antiqua" w:cs="Times New Roman"/>
          <w:sz w:val="24"/>
          <w:szCs w:val="24"/>
        </w:rPr>
        <w:t xml:space="preserve"> T</w:t>
      </w:r>
      <w:r w:rsidR="00C8741B" w:rsidRPr="00062399">
        <w:rPr>
          <w:rFonts w:ascii="Book Antiqua" w:hAnsi="Book Antiqua" w:cs="Times New Roman"/>
          <w:sz w:val="24"/>
          <w:szCs w:val="24"/>
        </w:rPr>
        <w:t>hese data indicate that caspase-12 plays a pivotal role in CCl</w:t>
      </w:r>
      <w:r w:rsidR="00C8741B" w:rsidRPr="00062399">
        <w:rPr>
          <w:rFonts w:ascii="Book Antiqua" w:hAnsi="Book Antiqua" w:cs="Times New Roman"/>
          <w:sz w:val="24"/>
          <w:szCs w:val="24"/>
          <w:vertAlign w:val="subscript"/>
        </w:rPr>
        <w:t>4</w:t>
      </w:r>
      <w:r w:rsidR="00C8741B" w:rsidRPr="00062399">
        <w:rPr>
          <w:rFonts w:ascii="Book Antiqua" w:hAnsi="Book Antiqua" w:cs="Times New Roman"/>
          <w:sz w:val="24"/>
          <w:szCs w:val="24"/>
        </w:rPr>
        <w:t xml:space="preserve">-induced hepatic apoptosis through the activation of </w:t>
      </w:r>
      <w:r w:rsidR="00ED0F61" w:rsidRPr="00062399">
        <w:rPr>
          <w:rFonts w:ascii="Book Antiqua" w:hAnsi="Book Antiqua" w:cs="Times New Roman"/>
          <w:sz w:val="24"/>
          <w:szCs w:val="24"/>
        </w:rPr>
        <w:t xml:space="preserve">the </w:t>
      </w:r>
      <w:r w:rsidR="00C8741B" w:rsidRPr="00062399">
        <w:rPr>
          <w:rFonts w:ascii="Book Antiqua" w:hAnsi="Book Antiqua" w:cs="Times New Roman"/>
          <w:sz w:val="24"/>
          <w:szCs w:val="24"/>
        </w:rPr>
        <w:t xml:space="preserve">effector caspase-3 downstream directly </w:t>
      </w:r>
      <w:r w:rsidR="000E1162" w:rsidRPr="00062399">
        <w:rPr>
          <w:rFonts w:ascii="Book Antiqua" w:hAnsi="Book Antiqua" w:cs="Times New Roman"/>
          <w:sz w:val="24"/>
          <w:szCs w:val="24"/>
        </w:rPr>
        <w:t>and/</w:t>
      </w:r>
      <w:r w:rsidR="00C8741B" w:rsidRPr="00062399">
        <w:rPr>
          <w:rFonts w:ascii="Book Antiqua" w:hAnsi="Book Antiqua" w:cs="Times New Roman"/>
          <w:sz w:val="24"/>
          <w:szCs w:val="24"/>
        </w:rPr>
        <w:t>or indirectly</w:t>
      </w:r>
      <w:r w:rsidR="00927877" w:rsidRPr="00062399">
        <w:rPr>
          <w:rFonts w:ascii="Book Antiqua" w:hAnsi="Book Antiqua" w:cs="Times New Roman"/>
          <w:sz w:val="24"/>
          <w:szCs w:val="24"/>
        </w:rPr>
        <w:t xml:space="preserve"> </w:t>
      </w:r>
      <w:r w:rsidR="00927877" w:rsidRPr="00A948C1">
        <w:rPr>
          <w:rFonts w:ascii="Book Antiqua" w:hAnsi="Book Antiqua" w:cs="Times New Roman"/>
          <w:i/>
          <w:sz w:val="24"/>
          <w:szCs w:val="24"/>
        </w:rPr>
        <w:t>via</w:t>
      </w:r>
      <w:r w:rsidR="00927877" w:rsidRPr="00062399">
        <w:rPr>
          <w:rFonts w:ascii="Book Antiqua" w:hAnsi="Book Antiqua" w:cs="Times New Roman"/>
          <w:sz w:val="24"/>
          <w:szCs w:val="24"/>
        </w:rPr>
        <w:t xml:space="preserve"> capase-9 activation.</w:t>
      </w:r>
    </w:p>
    <w:p w:rsidR="00475672" w:rsidRDefault="00475672" w:rsidP="003B0F50">
      <w:pPr>
        <w:adjustRightInd w:val="0"/>
        <w:snapToGrid w:val="0"/>
        <w:spacing w:after="0" w:line="360" w:lineRule="auto"/>
        <w:jc w:val="both"/>
        <w:rPr>
          <w:rFonts w:ascii="Book Antiqua" w:hAnsi="Book Antiqua" w:cs="Times New Roman"/>
          <w:sz w:val="24"/>
          <w:szCs w:val="24"/>
          <w:lang w:eastAsia="zh-CN"/>
        </w:rPr>
      </w:pPr>
    </w:p>
    <w:p w:rsidR="00475672" w:rsidRPr="00475672" w:rsidRDefault="00475672" w:rsidP="003B0F50">
      <w:pPr>
        <w:adjustRightInd w:val="0"/>
        <w:snapToGrid w:val="0"/>
        <w:spacing w:after="0" w:line="360" w:lineRule="auto"/>
        <w:rPr>
          <w:rFonts w:ascii="Book Antiqua" w:eastAsia="宋体" w:hAnsi="Book Antiqua" w:cs="Arial Unicode MS"/>
          <w:sz w:val="24"/>
          <w:szCs w:val="24"/>
          <w:lang w:eastAsia="zh-CN"/>
        </w:rPr>
      </w:pPr>
      <w:r w:rsidRPr="00475672">
        <w:rPr>
          <w:rFonts w:ascii="Book Antiqua" w:hAnsi="Book Antiqua"/>
          <w:sz w:val="24"/>
          <w:szCs w:val="24"/>
        </w:rPr>
        <w:t xml:space="preserve">© </w:t>
      </w:r>
      <w:r w:rsidRPr="00475672">
        <w:rPr>
          <w:rFonts w:ascii="Book Antiqua" w:hAnsi="Book Antiqua" w:cs="Arial Unicode MS"/>
          <w:sz w:val="24"/>
          <w:szCs w:val="24"/>
        </w:rPr>
        <w:t xml:space="preserve">2014 </w:t>
      </w:r>
      <w:proofErr w:type="spellStart"/>
      <w:r w:rsidRPr="00475672">
        <w:rPr>
          <w:rFonts w:ascii="Book Antiqua" w:hAnsi="Book Antiqua" w:cs="Arial Unicode MS"/>
          <w:sz w:val="24"/>
          <w:szCs w:val="24"/>
        </w:rPr>
        <w:t>Baishideng</w:t>
      </w:r>
      <w:proofErr w:type="spellEnd"/>
      <w:r w:rsidRPr="00475672">
        <w:rPr>
          <w:rFonts w:ascii="Book Antiqua" w:hAnsi="Book Antiqua" w:cs="Arial Unicode MS"/>
          <w:sz w:val="24"/>
          <w:szCs w:val="24"/>
        </w:rPr>
        <w:t xml:space="preserve"> Publishing Group Inc. All rights reserved.</w:t>
      </w:r>
    </w:p>
    <w:p w:rsidR="00475672" w:rsidRPr="00475672" w:rsidRDefault="00475672" w:rsidP="003B0F50">
      <w:pPr>
        <w:adjustRightInd w:val="0"/>
        <w:snapToGrid w:val="0"/>
        <w:spacing w:after="0" w:line="360" w:lineRule="auto"/>
        <w:jc w:val="both"/>
        <w:rPr>
          <w:rFonts w:ascii="Book Antiqua" w:hAnsi="Book Antiqua" w:cs="Times New Roman"/>
          <w:sz w:val="24"/>
          <w:szCs w:val="24"/>
          <w:lang w:eastAsia="zh-CN"/>
        </w:rPr>
      </w:pPr>
    </w:p>
    <w:p w:rsidR="00A95D7B" w:rsidRPr="00A95D7B" w:rsidRDefault="0038124D" w:rsidP="003B0F50">
      <w:pPr>
        <w:adjustRightInd w:val="0"/>
        <w:snapToGrid w:val="0"/>
        <w:spacing w:after="0" w:line="360" w:lineRule="auto"/>
        <w:jc w:val="both"/>
        <w:rPr>
          <w:rFonts w:ascii="Book Antiqua" w:hAnsi="Book Antiqua" w:cs="Times New Roman"/>
          <w:sz w:val="24"/>
          <w:szCs w:val="24"/>
        </w:rPr>
      </w:pPr>
      <w:r w:rsidRPr="00A75B02">
        <w:rPr>
          <w:rFonts w:ascii="Book Antiqua" w:hAnsi="Book Antiqua"/>
          <w:b/>
          <w:sz w:val="24"/>
          <w:szCs w:val="24"/>
        </w:rPr>
        <w:t>Key words:</w:t>
      </w:r>
      <w:r>
        <w:rPr>
          <w:rFonts w:ascii="Book Antiqua" w:hAnsi="Book Antiqua" w:cs="Times New Roman" w:hint="eastAsia"/>
          <w:sz w:val="24"/>
          <w:szCs w:val="24"/>
          <w:lang w:eastAsia="zh-CN"/>
        </w:rPr>
        <w:t xml:space="preserve"> </w:t>
      </w:r>
      <w:r w:rsidR="00A95D7B" w:rsidRPr="00A95D7B">
        <w:rPr>
          <w:rFonts w:ascii="Book Antiqua" w:hAnsi="Book Antiqua" w:cs="Times New Roman"/>
          <w:sz w:val="24"/>
          <w:szCs w:val="24"/>
        </w:rPr>
        <w:t xml:space="preserve">Apoptosis; </w:t>
      </w:r>
      <w:proofErr w:type="spellStart"/>
      <w:r w:rsidRPr="00A95D7B">
        <w:rPr>
          <w:rFonts w:ascii="Book Antiqua" w:hAnsi="Book Antiqua" w:cs="Times New Roman"/>
          <w:sz w:val="24"/>
          <w:szCs w:val="24"/>
        </w:rPr>
        <w:t>Caspases</w:t>
      </w:r>
      <w:proofErr w:type="spellEnd"/>
      <w:r w:rsidR="00A95D7B" w:rsidRPr="00A95D7B">
        <w:rPr>
          <w:rFonts w:ascii="Book Antiqua" w:hAnsi="Book Antiqua" w:cs="Times New Roman"/>
          <w:sz w:val="24"/>
          <w:szCs w:val="24"/>
        </w:rPr>
        <w:t xml:space="preserve">; </w:t>
      </w:r>
      <w:r>
        <w:rPr>
          <w:rFonts w:ascii="Book Antiqua" w:hAnsi="Book Antiqua" w:cs="Times New Roman"/>
          <w:sz w:val="24"/>
          <w:szCs w:val="24"/>
        </w:rPr>
        <w:t>Hepatocyte;</w:t>
      </w:r>
      <w:r>
        <w:rPr>
          <w:rFonts w:ascii="Book Antiqua" w:hAnsi="Book Antiqua" w:cs="Times New Roman" w:hint="eastAsia"/>
          <w:sz w:val="24"/>
          <w:szCs w:val="24"/>
          <w:lang w:eastAsia="zh-CN"/>
        </w:rPr>
        <w:t xml:space="preserve"> </w:t>
      </w:r>
      <w:r w:rsidRPr="00A95D7B">
        <w:rPr>
          <w:rFonts w:ascii="Book Antiqua" w:hAnsi="Book Antiqua" w:cs="Times New Roman"/>
          <w:sz w:val="24"/>
          <w:szCs w:val="24"/>
        </w:rPr>
        <w:t xml:space="preserve">Endoplasmic </w:t>
      </w:r>
      <w:r w:rsidR="00A95D7B" w:rsidRPr="00A95D7B">
        <w:rPr>
          <w:rFonts w:ascii="Book Antiqua" w:hAnsi="Book Antiqua" w:cs="Times New Roman"/>
          <w:sz w:val="24"/>
          <w:szCs w:val="24"/>
        </w:rPr>
        <w:t xml:space="preserve">reticulum; </w:t>
      </w:r>
      <w:r w:rsidRPr="00A95D7B">
        <w:rPr>
          <w:rFonts w:ascii="Book Antiqua" w:hAnsi="Book Antiqua" w:cs="Times New Roman"/>
          <w:sz w:val="24"/>
          <w:szCs w:val="24"/>
        </w:rPr>
        <w:t xml:space="preserve">Carbon </w:t>
      </w:r>
      <w:r w:rsidR="00A95D7B" w:rsidRPr="00A95D7B">
        <w:rPr>
          <w:rFonts w:ascii="Book Antiqua" w:hAnsi="Book Antiqua" w:cs="Times New Roman"/>
          <w:sz w:val="24"/>
          <w:szCs w:val="24"/>
        </w:rPr>
        <w:t>tetrach</w:t>
      </w:r>
      <w:r w:rsidR="003E47AE">
        <w:rPr>
          <w:rFonts w:ascii="Book Antiqua" w:hAnsi="Book Antiqua" w:cs="Times New Roman"/>
          <w:sz w:val="24"/>
          <w:szCs w:val="24"/>
        </w:rPr>
        <w:t xml:space="preserve">loride; </w:t>
      </w:r>
      <w:r>
        <w:rPr>
          <w:rFonts w:ascii="Book Antiqua" w:hAnsi="Book Antiqua" w:cs="Times New Roman"/>
          <w:sz w:val="24"/>
          <w:szCs w:val="24"/>
        </w:rPr>
        <w:t xml:space="preserve">Reactive </w:t>
      </w:r>
      <w:r w:rsidR="003E47AE">
        <w:rPr>
          <w:rFonts w:ascii="Book Antiqua" w:hAnsi="Book Antiqua" w:cs="Times New Roman"/>
          <w:sz w:val="24"/>
          <w:szCs w:val="24"/>
        </w:rPr>
        <w:t>oxygen species</w:t>
      </w:r>
    </w:p>
    <w:p w:rsidR="00A95D7B" w:rsidRPr="00A95D7B" w:rsidRDefault="00A95D7B" w:rsidP="003B0F50">
      <w:pPr>
        <w:adjustRightInd w:val="0"/>
        <w:snapToGrid w:val="0"/>
        <w:spacing w:after="0" w:line="360" w:lineRule="auto"/>
        <w:jc w:val="both"/>
        <w:rPr>
          <w:rFonts w:ascii="Book Antiqua" w:hAnsi="Book Antiqua" w:cs="Times New Roman"/>
          <w:sz w:val="24"/>
          <w:szCs w:val="24"/>
        </w:rPr>
      </w:pPr>
    </w:p>
    <w:p w:rsidR="00A95D7B" w:rsidRPr="00062399" w:rsidRDefault="00A95D7B" w:rsidP="003B0F50">
      <w:pPr>
        <w:adjustRightInd w:val="0"/>
        <w:snapToGrid w:val="0"/>
        <w:spacing w:after="0" w:line="360" w:lineRule="auto"/>
        <w:jc w:val="both"/>
        <w:rPr>
          <w:rFonts w:ascii="Book Antiqua" w:hAnsi="Book Antiqua" w:cs="Times New Roman"/>
          <w:sz w:val="24"/>
          <w:szCs w:val="24"/>
        </w:rPr>
      </w:pPr>
      <w:r w:rsidRPr="00A95D7B">
        <w:rPr>
          <w:rFonts w:ascii="Book Antiqua" w:hAnsi="Book Antiqua" w:cs="Times New Roman"/>
          <w:b/>
          <w:sz w:val="24"/>
          <w:szCs w:val="24"/>
        </w:rPr>
        <w:t>Core tip</w:t>
      </w:r>
      <w:r w:rsidR="00475672">
        <w:rPr>
          <w:rFonts w:ascii="Book Antiqua" w:hAnsi="Book Antiqua" w:cs="Times New Roman"/>
          <w:sz w:val="24"/>
          <w:szCs w:val="24"/>
        </w:rPr>
        <w:t xml:space="preserve">: </w:t>
      </w:r>
      <w:proofErr w:type="spellStart"/>
      <w:r w:rsidRPr="00A95D7B">
        <w:rPr>
          <w:rFonts w:ascii="Book Antiqua" w:hAnsi="Book Antiqua" w:cs="Times New Roman"/>
          <w:sz w:val="24"/>
          <w:szCs w:val="24"/>
        </w:rPr>
        <w:t>Sublethal</w:t>
      </w:r>
      <w:proofErr w:type="spellEnd"/>
      <w:r w:rsidRPr="00A95D7B">
        <w:rPr>
          <w:rFonts w:ascii="Book Antiqua" w:hAnsi="Book Antiqua" w:cs="Times New Roman"/>
          <w:sz w:val="24"/>
          <w:szCs w:val="24"/>
        </w:rPr>
        <w:t xml:space="preserve"> dose of </w:t>
      </w:r>
      <w:r w:rsidR="003E47AE" w:rsidRPr="00062399">
        <w:rPr>
          <w:rFonts w:ascii="Book Antiqua" w:hAnsi="Book Antiqua" w:cs="Times New Roman"/>
          <w:sz w:val="24"/>
          <w:szCs w:val="24"/>
        </w:rPr>
        <w:t>carbon tetrachloride (CCl</w:t>
      </w:r>
      <w:r w:rsidR="003E47AE" w:rsidRPr="00062399">
        <w:rPr>
          <w:rFonts w:ascii="Book Antiqua" w:hAnsi="Book Antiqua" w:cs="Times New Roman"/>
          <w:sz w:val="24"/>
          <w:szCs w:val="24"/>
          <w:vertAlign w:val="subscript"/>
        </w:rPr>
        <w:t>4</w:t>
      </w:r>
      <w:r w:rsidR="003E47AE" w:rsidRPr="00062399">
        <w:rPr>
          <w:rFonts w:ascii="Book Antiqua" w:hAnsi="Book Antiqua" w:cs="Times New Roman"/>
          <w:sz w:val="24"/>
          <w:szCs w:val="24"/>
        </w:rPr>
        <w:t>)</w:t>
      </w:r>
      <w:r w:rsidR="003E47AE">
        <w:rPr>
          <w:rFonts w:ascii="Book Antiqua" w:hAnsi="Book Antiqua" w:cs="Times New Roman" w:hint="eastAsia"/>
          <w:sz w:val="24"/>
          <w:szCs w:val="24"/>
          <w:lang w:eastAsia="zh-CN"/>
        </w:rPr>
        <w:t xml:space="preserve"> </w:t>
      </w:r>
      <w:r w:rsidRPr="00A95D7B">
        <w:rPr>
          <w:rFonts w:ascii="Book Antiqua" w:hAnsi="Book Antiqua" w:cs="Times New Roman"/>
          <w:sz w:val="24"/>
          <w:szCs w:val="24"/>
        </w:rPr>
        <w:t>induced significant hepatocyte apoptosis and acute liver injury in wild-type mice. CCl</w:t>
      </w:r>
      <w:r w:rsidRPr="00A95D7B">
        <w:rPr>
          <w:rFonts w:ascii="Book Antiqua" w:hAnsi="Book Antiqua" w:cs="Times New Roman"/>
          <w:sz w:val="24"/>
          <w:szCs w:val="24"/>
          <w:vertAlign w:val="subscript"/>
        </w:rPr>
        <w:t>4</w:t>
      </w:r>
      <w:r w:rsidRPr="00A95D7B">
        <w:rPr>
          <w:rFonts w:ascii="Book Antiqua" w:hAnsi="Book Antiqua" w:cs="Times New Roman"/>
          <w:sz w:val="24"/>
          <w:szCs w:val="24"/>
        </w:rPr>
        <w:t xml:space="preserve"> also induced reactive oxygen species generation in the liver followed by activations of </w:t>
      </w:r>
      <w:proofErr w:type="spellStart"/>
      <w:r w:rsidRPr="00A95D7B">
        <w:rPr>
          <w:rFonts w:ascii="Book Antiqua" w:hAnsi="Book Antiqua" w:cs="Times New Roman"/>
          <w:sz w:val="24"/>
          <w:szCs w:val="24"/>
        </w:rPr>
        <w:t>caspases</w:t>
      </w:r>
      <w:proofErr w:type="spellEnd"/>
      <w:r w:rsidRPr="00A95D7B">
        <w:rPr>
          <w:rFonts w:ascii="Book Antiqua" w:hAnsi="Book Antiqua" w:cs="Times New Roman"/>
          <w:sz w:val="24"/>
          <w:szCs w:val="24"/>
        </w:rPr>
        <w:t xml:space="preserve"> 12, 9 and 3. </w:t>
      </w:r>
      <w:r w:rsidRPr="00A95D7B">
        <w:rPr>
          <w:rFonts w:ascii="Book Antiqua" w:hAnsi="Book Antiqua" w:cs="Times New Roman"/>
          <w:i/>
          <w:sz w:val="24"/>
          <w:szCs w:val="24"/>
        </w:rPr>
        <w:t>Caspase-12-/-</w:t>
      </w:r>
      <w:r w:rsidRPr="00A95D7B">
        <w:rPr>
          <w:rFonts w:ascii="Book Antiqua" w:hAnsi="Book Antiqua" w:cs="Times New Roman"/>
          <w:sz w:val="24"/>
          <w:szCs w:val="24"/>
        </w:rPr>
        <w:t xml:space="preserve"> attenuated CCl</w:t>
      </w:r>
      <w:r w:rsidRPr="00A95D7B">
        <w:rPr>
          <w:rFonts w:ascii="Book Antiqua" w:hAnsi="Book Antiqua" w:cs="Times New Roman"/>
          <w:sz w:val="24"/>
          <w:szCs w:val="24"/>
          <w:vertAlign w:val="subscript"/>
        </w:rPr>
        <w:t>4</w:t>
      </w:r>
      <w:r w:rsidRPr="00A95D7B">
        <w:rPr>
          <w:rFonts w:ascii="Book Antiqua" w:hAnsi="Book Antiqua" w:cs="Times New Roman"/>
          <w:sz w:val="24"/>
          <w:szCs w:val="24"/>
        </w:rPr>
        <w:t>-induced activations of caspase-9 and 3, significantly reduced apoptosis, and preserved liver function. The active form of caspase-8 was not detected indicating that it does not play a significant role in this model of hepatocyte apoptosis. Together, our data indicate that caspase-12 plays a pivotal role in CCl</w:t>
      </w:r>
      <w:r w:rsidRPr="00A95D7B">
        <w:rPr>
          <w:rFonts w:ascii="Book Antiqua" w:hAnsi="Book Antiqua" w:cs="Times New Roman"/>
          <w:sz w:val="24"/>
          <w:szCs w:val="24"/>
          <w:vertAlign w:val="subscript"/>
        </w:rPr>
        <w:t>4</w:t>
      </w:r>
      <w:r w:rsidRPr="00A95D7B">
        <w:rPr>
          <w:rFonts w:ascii="Book Antiqua" w:hAnsi="Book Antiqua" w:cs="Times New Roman"/>
          <w:sz w:val="24"/>
          <w:szCs w:val="24"/>
        </w:rPr>
        <w:t xml:space="preserve">-induced hepatocyte apoptosis through the downstream activation of the effector caspase-3 directly and/or indirectly </w:t>
      </w:r>
      <w:r w:rsidRPr="00A948C1">
        <w:rPr>
          <w:rFonts w:ascii="Book Antiqua" w:hAnsi="Book Antiqua" w:cs="Times New Roman"/>
          <w:i/>
          <w:sz w:val="24"/>
          <w:szCs w:val="24"/>
        </w:rPr>
        <w:t>via</w:t>
      </w:r>
      <w:r w:rsidRPr="00A95D7B">
        <w:rPr>
          <w:rFonts w:ascii="Book Antiqua" w:hAnsi="Book Antiqua" w:cs="Times New Roman"/>
          <w:sz w:val="24"/>
          <w:szCs w:val="24"/>
        </w:rPr>
        <w:t xml:space="preserve"> caspase-9 activation.</w:t>
      </w:r>
    </w:p>
    <w:p w:rsidR="00A95D7B" w:rsidRDefault="00A95D7B" w:rsidP="003B0F50">
      <w:pPr>
        <w:adjustRightInd w:val="0"/>
        <w:snapToGrid w:val="0"/>
        <w:spacing w:after="0" w:line="360" w:lineRule="auto"/>
        <w:jc w:val="both"/>
        <w:rPr>
          <w:rFonts w:ascii="Book Antiqua" w:hAnsi="Book Antiqua" w:cs="Times New Roman"/>
          <w:b/>
          <w:sz w:val="24"/>
          <w:szCs w:val="24"/>
        </w:rPr>
      </w:pPr>
    </w:p>
    <w:p w:rsidR="00475672" w:rsidRPr="00475672" w:rsidRDefault="00475672" w:rsidP="003B0F50">
      <w:pPr>
        <w:adjustRightInd w:val="0"/>
        <w:snapToGrid w:val="0"/>
        <w:spacing w:after="0" w:line="360" w:lineRule="auto"/>
        <w:jc w:val="both"/>
        <w:rPr>
          <w:rFonts w:ascii="Book Antiqua" w:hAnsi="Book Antiqua" w:cs="Times New Roman"/>
          <w:sz w:val="24"/>
          <w:szCs w:val="24"/>
          <w:lang w:eastAsia="zh-CN"/>
        </w:rPr>
      </w:pPr>
      <w:bookmarkStart w:id="57" w:name="OLE_LINK424"/>
      <w:bookmarkStart w:id="58" w:name="OLE_LINK425"/>
      <w:bookmarkStart w:id="59" w:name="OLE_LINK456"/>
      <w:r w:rsidRPr="00062399">
        <w:rPr>
          <w:rFonts w:ascii="Book Antiqua" w:hAnsi="Book Antiqua" w:cs="Times New Roman"/>
          <w:sz w:val="24"/>
          <w:szCs w:val="24"/>
        </w:rPr>
        <w:t>Liu</w:t>
      </w:r>
      <w:r w:rsidR="003E47AE">
        <w:rPr>
          <w:rFonts w:ascii="Book Antiqua" w:hAnsi="Book Antiqua" w:cs="Times New Roman" w:hint="eastAsia"/>
          <w:sz w:val="24"/>
          <w:szCs w:val="24"/>
          <w:lang w:eastAsia="zh-CN"/>
        </w:rPr>
        <w:t xml:space="preserve"> H</w:t>
      </w:r>
      <w:r w:rsidRPr="00062399">
        <w:rPr>
          <w:rFonts w:ascii="Book Antiqua" w:hAnsi="Book Antiqua" w:cs="Times New Roman"/>
          <w:sz w:val="24"/>
          <w:szCs w:val="24"/>
        </w:rPr>
        <w:t>, Wang</w:t>
      </w:r>
      <w:r w:rsidR="003E47AE">
        <w:rPr>
          <w:rFonts w:ascii="Book Antiqua" w:hAnsi="Book Antiqua" w:cs="Times New Roman" w:hint="eastAsia"/>
          <w:sz w:val="24"/>
          <w:szCs w:val="24"/>
          <w:lang w:eastAsia="zh-CN"/>
        </w:rPr>
        <w:t xml:space="preserve"> Z</w:t>
      </w:r>
      <w:r w:rsidRPr="00062399">
        <w:rPr>
          <w:rFonts w:ascii="Book Antiqua" w:hAnsi="Book Antiqua" w:cs="Times New Roman"/>
          <w:sz w:val="24"/>
          <w:szCs w:val="24"/>
        </w:rPr>
        <w:t>,</w:t>
      </w:r>
      <w:r w:rsidR="003E47AE">
        <w:rPr>
          <w:rFonts w:ascii="Book Antiqua" w:hAnsi="Book Antiqua" w:cs="Times New Roman" w:hint="eastAsia"/>
          <w:sz w:val="24"/>
          <w:szCs w:val="24"/>
          <w:lang w:eastAsia="zh-CN"/>
        </w:rPr>
        <w:t xml:space="preserve"> </w:t>
      </w:r>
      <w:proofErr w:type="spellStart"/>
      <w:r w:rsidR="003E47AE" w:rsidRPr="00062399">
        <w:rPr>
          <w:rFonts w:ascii="Book Antiqua" w:hAnsi="Book Antiqua" w:cs="Times New Roman"/>
          <w:sz w:val="24"/>
          <w:szCs w:val="24"/>
        </w:rPr>
        <w:t>Nowicki</w:t>
      </w:r>
      <w:proofErr w:type="spellEnd"/>
      <w:r w:rsidR="003E47AE" w:rsidRPr="00062399">
        <w:rPr>
          <w:rFonts w:ascii="Book Antiqua" w:hAnsi="Book Antiqua" w:cs="Times New Roman"/>
          <w:sz w:val="24"/>
          <w:szCs w:val="24"/>
        </w:rPr>
        <w:t xml:space="preserve"> MJ</w:t>
      </w:r>
      <w:r>
        <w:rPr>
          <w:rFonts w:ascii="Book Antiqua" w:hAnsi="Book Antiqua" w:hint="eastAsia"/>
          <w:i/>
          <w:sz w:val="24"/>
          <w:lang w:eastAsia="zh-CN"/>
        </w:rPr>
        <w:t>.</w:t>
      </w:r>
      <w:r>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Caspase-12 mediates carbon tetrachloride induced hepatocyte apoptosis in mice</w:t>
      </w:r>
      <w:r>
        <w:rPr>
          <w:rFonts w:ascii="Book Antiqua" w:hAnsi="Book Antiqua" w:cs="Times New Roman" w:hint="eastAsia"/>
          <w:sz w:val="24"/>
          <w:szCs w:val="24"/>
          <w:lang w:eastAsia="zh-CN"/>
        </w:rPr>
        <w:t>.</w:t>
      </w:r>
      <w:r>
        <w:rPr>
          <w:rFonts w:ascii="Book Antiqua" w:hAnsi="Book Antiqua" w:hint="eastAsia"/>
          <w:i/>
          <w:sz w:val="24"/>
          <w:lang w:eastAsia="zh-CN"/>
        </w:rPr>
        <w:t xml:space="preserve"> </w:t>
      </w:r>
      <w:r w:rsidRPr="00712F63">
        <w:rPr>
          <w:rFonts w:ascii="Book Antiqua" w:hAnsi="Book Antiqua"/>
          <w:i/>
          <w:sz w:val="24"/>
        </w:rPr>
        <w:t xml:space="preserve">World J </w:t>
      </w:r>
      <w:proofErr w:type="spellStart"/>
      <w:r w:rsidRPr="00712F63">
        <w:rPr>
          <w:rFonts w:ascii="Book Antiqua" w:hAnsi="Book Antiqua"/>
          <w:i/>
          <w:sz w:val="24"/>
        </w:rPr>
        <w:t>Gastroenterol</w:t>
      </w:r>
      <w:proofErr w:type="spellEnd"/>
      <w:r w:rsidRPr="00712F63">
        <w:rPr>
          <w:rFonts w:ascii="Book Antiqua" w:hAnsi="Book Antiqua"/>
          <w:sz w:val="24"/>
        </w:rPr>
        <w:t xml:space="preserve"> 2014; </w:t>
      </w:r>
      <w:bookmarkStart w:id="60" w:name="OLE_LINK1689"/>
      <w:bookmarkStart w:id="61" w:name="OLE_LINK1298"/>
      <w:bookmarkStart w:id="62" w:name="OLE_LINK1297"/>
      <w:proofErr w:type="gramStart"/>
      <w:r w:rsidRPr="00712F63">
        <w:rPr>
          <w:rFonts w:ascii="Book Antiqua" w:hAnsi="Book Antiqua"/>
          <w:sz w:val="24"/>
        </w:rPr>
        <w:t>In</w:t>
      </w:r>
      <w:proofErr w:type="gramEnd"/>
      <w:r w:rsidRPr="00712F63">
        <w:rPr>
          <w:rFonts w:ascii="Book Antiqua" w:hAnsi="Book Antiqua"/>
          <w:sz w:val="24"/>
        </w:rPr>
        <w:t xml:space="preserve"> press</w:t>
      </w:r>
      <w:bookmarkEnd w:id="60"/>
      <w:bookmarkEnd w:id="61"/>
      <w:bookmarkEnd w:id="62"/>
    </w:p>
    <w:bookmarkEnd w:id="57"/>
    <w:bookmarkEnd w:id="58"/>
    <w:bookmarkEnd w:id="59"/>
    <w:p w:rsidR="00A95D7B" w:rsidRDefault="00A95D7B" w:rsidP="003B0F50">
      <w:pPr>
        <w:adjustRightInd w:val="0"/>
        <w:snapToGrid w:val="0"/>
        <w:spacing w:after="0" w:line="360" w:lineRule="auto"/>
        <w:jc w:val="both"/>
        <w:rPr>
          <w:rFonts w:ascii="Book Antiqua" w:hAnsi="Book Antiqua" w:cs="Times New Roman"/>
          <w:b/>
          <w:sz w:val="24"/>
          <w:szCs w:val="24"/>
          <w:lang w:eastAsia="zh-CN"/>
        </w:rPr>
      </w:pPr>
    </w:p>
    <w:p w:rsidR="00CF5BA9" w:rsidRDefault="00CF5BA9" w:rsidP="003B0F50">
      <w:pPr>
        <w:adjustRightInd w:val="0"/>
        <w:snapToGrid w:val="0"/>
        <w:spacing w:after="0" w:line="360" w:lineRule="auto"/>
        <w:jc w:val="both"/>
        <w:rPr>
          <w:rFonts w:ascii="Book Antiqua" w:hAnsi="Book Antiqua" w:cs="Times New Roman"/>
          <w:b/>
          <w:sz w:val="24"/>
          <w:szCs w:val="24"/>
          <w:lang w:eastAsia="zh-CN"/>
        </w:rPr>
      </w:pPr>
    </w:p>
    <w:p w:rsidR="007B13E5" w:rsidRPr="00062399" w:rsidRDefault="00096B13" w:rsidP="003B0F50">
      <w:pPr>
        <w:adjustRightInd w:val="0"/>
        <w:snapToGrid w:val="0"/>
        <w:spacing w:after="0" w:line="360" w:lineRule="auto"/>
        <w:jc w:val="both"/>
        <w:rPr>
          <w:rFonts w:ascii="Book Antiqua" w:hAnsi="Book Antiqua" w:cs="Times New Roman"/>
          <w:b/>
          <w:sz w:val="24"/>
          <w:szCs w:val="24"/>
        </w:rPr>
      </w:pPr>
      <w:r w:rsidRPr="00062399">
        <w:rPr>
          <w:rFonts w:ascii="Book Antiqua" w:hAnsi="Book Antiqua" w:cs="Times New Roman"/>
          <w:b/>
          <w:sz w:val="24"/>
          <w:szCs w:val="24"/>
        </w:rPr>
        <w:t xml:space="preserve">INTRODUCTION </w:t>
      </w:r>
    </w:p>
    <w:p w:rsidR="00BA2818" w:rsidRPr="00062399" w:rsidRDefault="007B13E5"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Toxic liver damage may result in acute liver failure, hepa</w:t>
      </w:r>
      <w:r w:rsidR="000C0A0A">
        <w:rPr>
          <w:rFonts w:ascii="Book Antiqua" w:hAnsi="Book Antiqua" w:cs="Times New Roman"/>
          <w:sz w:val="24"/>
          <w:szCs w:val="24"/>
        </w:rPr>
        <w:t xml:space="preserve">tic fibrosis and </w:t>
      </w:r>
      <w:proofErr w:type="gramStart"/>
      <w:r w:rsidR="000C0A0A">
        <w:rPr>
          <w:rFonts w:ascii="Book Antiqua" w:hAnsi="Book Antiqua" w:cs="Times New Roman"/>
          <w:sz w:val="24"/>
          <w:szCs w:val="24"/>
        </w:rPr>
        <w:t>carcinogenesis</w:t>
      </w:r>
      <w:r w:rsidRPr="00062399">
        <w:rPr>
          <w:rFonts w:ascii="Book Antiqua" w:hAnsi="Book Antiqua" w:cs="Times New Roman"/>
          <w:sz w:val="24"/>
          <w:szCs w:val="24"/>
          <w:vertAlign w:val="superscript"/>
        </w:rPr>
        <w:t>[</w:t>
      </w:r>
      <w:proofErr w:type="gramEnd"/>
      <w:r w:rsidRPr="00062399">
        <w:rPr>
          <w:rFonts w:ascii="Book Antiqua" w:hAnsi="Book Antiqua" w:cs="Times New Roman"/>
          <w:sz w:val="24"/>
          <w:szCs w:val="24"/>
          <w:vertAlign w:val="superscript"/>
        </w:rPr>
        <w:t>1]</w:t>
      </w:r>
      <w:r w:rsidRPr="00062399">
        <w:rPr>
          <w:rFonts w:ascii="Book Antiqua" w:hAnsi="Book Antiqua" w:cs="Times New Roman"/>
          <w:sz w:val="24"/>
          <w:szCs w:val="24"/>
        </w:rPr>
        <w:t xml:space="preserve">. Hepatotoxicity remains a major reason for drug withdrawal from </w:t>
      </w:r>
      <w:r w:rsidRPr="00062399">
        <w:rPr>
          <w:rFonts w:ascii="Book Antiqua" w:hAnsi="Book Antiqua" w:cs="Times New Roman"/>
          <w:sz w:val="24"/>
          <w:szCs w:val="24"/>
        </w:rPr>
        <w:lastRenderedPageBreak/>
        <w:t xml:space="preserve">pharmaceutical development </w:t>
      </w:r>
      <w:r w:rsidR="00C8741B" w:rsidRPr="00062399">
        <w:rPr>
          <w:rFonts w:ascii="Book Antiqua" w:hAnsi="Book Antiqua" w:cs="Times New Roman"/>
          <w:sz w:val="24"/>
          <w:szCs w:val="24"/>
        </w:rPr>
        <w:t xml:space="preserve">and clinical </w:t>
      </w:r>
      <w:proofErr w:type="gramStart"/>
      <w:r w:rsidR="00C8741B" w:rsidRPr="00062399">
        <w:rPr>
          <w:rFonts w:ascii="Book Antiqua" w:hAnsi="Book Antiqua" w:cs="Times New Roman"/>
          <w:sz w:val="24"/>
          <w:szCs w:val="24"/>
        </w:rPr>
        <w:t>use</w:t>
      </w:r>
      <w:r w:rsidR="00D10F5C" w:rsidRPr="00062399">
        <w:rPr>
          <w:rFonts w:ascii="Book Antiqua" w:hAnsi="Book Antiqua" w:cs="Times New Roman"/>
          <w:sz w:val="24"/>
          <w:szCs w:val="24"/>
          <w:vertAlign w:val="superscript"/>
        </w:rPr>
        <w:t>[</w:t>
      </w:r>
      <w:proofErr w:type="gramEnd"/>
      <w:r w:rsidR="00C8741B" w:rsidRPr="00062399">
        <w:rPr>
          <w:rFonts w:ascii="Book Antiqua" w:hAnsi="Book Antiqua" w:cs="Times New Roman"/>
          <w:sz w:val="24"/>
          <w:szCs w:val="24"/>
          <w:vertAlign w:val="superscript"/>
        </w:rPr>
        <w:t>1</w:t>
      </w:r>
      <w:r w:rsidR="00D10F5C" w:rsidRPr="00062399">
        <w:rPr>
          <w:rFonts w:ascii="Book Antiqua" w:hAnsi="Book Antiqua" w:cs="Times New Roman"/>
          <w:sz w:val="24"/>
          <w:szCs w:val="24"/>
          <w:vertAlign w:val="superscript"/>
        </w:rPr>
        <w:t>]</w:t>
      </w:r>
      <w:r w:rsidR="00C8741B" w:rsidRPr="00062399">
        <w:rPr>
          <w:rFonts w:ascii="Book Antiqua" w:hAnsi="Book Antiqua" w:cs="Times New Roman"/>
          <w:sz w:val="24"/>
          <w:szCs w:val="24"/>
        </w:rPr>
        <w:t>. Hepatocyte apoptosis is an important contributing factor to acute liver injury in a variety of liver diseases including toxic effects of drugs, alcohol, viral infection, non-alcoholi</w:t>
      </w:r>
      <w:r w:rsidR="008B129F" w:rsidRPr="00062399">
        <w:rPr>
          <w:rFonts w:ascii="Book Antiqua" w:hAnsi="Book Antiqua" w:cs="Times New Roman"/>
          <w:sz w:val="24"/>
          <w:szCs w:val="24"/>
        </w:rPr>
        <w:t xml:space="preserve">c </w:t>
      </w:r>
      <w:proofErr w:type="spellStart"/>
      <w:r w:rsidR="008B129F" w:rsidRPr="00062399">
        <w:rPr>
          <w:rFonts w:ascii="Book Antiqua" w:hAnsi="Book Antiqua" w:cs="Times New Roman"/>
          <w:sz w:val="24"/>
          <w:szCs w:val="24"/>
        </w:rPr>
        <w:t>steatosis</w:t>
      </w:r>
      <w:proofErr w:type="spellEnd"/>
      <w:r w:rsidR="008B129F" w:rsidRPr="00062399">
        <w:rPr>
          <w:rFonts w:ascii="Book Antiqua" w:hAnsi="Book Antiqua" w:cs="Times New Roman"/>
          <w:sz w:val="24"/>
          <w:szCs w:val="24"/>
        </w:rPr>
        <w:t xml:space="preserve"> and </w:t>
      </w:r>
      <w:proofErr w:type="gramStart"/>
      <w:r w:rsidR="008B129F" w:rsidRPr="00062399">
        <w:rPr>
          <w:rFonts w:ascii="Book Antiqua" w:hAnsi="Book Antiqua" w:cs="Times New Roman"/>
          <w:sz w:val="24"/>
          <w:szCs w:val="24"/>
        </w:rPr>
        <w:t>ch</w:t>
      </w:r>
      <w:r w:rsidR="000C0A0A">
        <w:rPr>
          <w:rFonts w:ascii="Book Antiqua" w:hAnsi="Book Antiqua" w:cs="Times New Roman"/>
          <w:sz w:val="24"/>
          <w:szCs w:val="24"/>
        </w:rPr>
        <w:t>olestasis</w:t>
      </w:r>
      <w:r w:rsidR="00D10F5C" w:rsidRPr="00062399">
        <w:rPr>
          <w:rFonts w:ascii="Book Antiqua" w:hAnsi="Book Antiqua" w:cs="Times New Roman"/>
          <w:sz w:val="24"/>
          <w:szCs w:val="24"/>
          <w:vertAlign w:val="superscript"/>
        </w:rPr>
        <w:t>[</w:t>
      </w:r>
      <w:proofErr w:type="gramEnd"/>
      <w:r w:rsidR="002C12A2" w:rsidRPr="00062399">
        <w:rPr>
          <w:rFonts w:ascii="Book Antiqua" w:hAnsi="Book Antiqua" w:cs="Times New Roman"/>
          <w:sz w:val="24"/>
          <w:szCs w:val="24"/>
          <w:vertAlign w:val="superscript"/>
        </w:rPr>
        <w:t>2-4</w:t>
      </w:r>
      <w:r w:rsidR="00D10F5C" w:rsidRPr="00062399">
        <w:rPr>
          <w:rFonts w:ascii="Book Antiqua" w:hAnsi="Book Antiqua" w:cs="Times New Roman"/>
          <w:sz w:val="24"/>
          <w:szCs w:val="24"/>
          <w:vertAlign w:val="superscript"/>
        </w:rPr>
        <w:t>]</w:t>
      </w:r>
      <w:r w:rsidR="00C8741B" w:rsidRPr="00062399">
        <w:rPr>
          <w:rFonts w:ascii="Book Antiqua" w:hAnsi="Book Antiqua" w:cs="Times New Roman"/>
          <w:sz w:val="24"/>
          <w:szCs w:val="24"/>
        </w:rPr>
        <w:t>. From the studies over last decade, hepatocyte apoptosis appears to be the first cellular response to toxic damage and is thought to be the main mode of</w:t>
      </w:r>
      <w:r w:rsidR="008B129F" w:rsidRPr="00062399">
        <w:rPr>
          <w:rFonts w:ascii="Book Antiqua" w:hAnsi="Book Antiqua" w:cs="Times New Roman"/>
          <w:sz w:val="24"/>
          <w:szCs w:val="24"/>
        </w:rPr>
        <w:t xml:space="preserve"> ce</w:t>
      </w:r>
      <w:r w:rsidR="000C0A0A">
        <w:rPr>
          <w:rFonts w:ascii="Book Antiqua" w:hAnsi="Book Antiqua" w:cs="Times New Roman"/>
          <w:sz w:val="24"/>
          <w:szCs w:val="24"/>
        </w:rPr>
        <w:t xml:space="preserve">ll death in liver </w:t>
      </w:r>
      <w:proofErr w:type="gramStart"/>
      <w:r w:rsidR="000C0A0A">
        <w:rPr>
          <w:rFonts w:ascii="Book Antiqua" w:hAnsi="Book Antiqua" w:cs="Times New Roman"/>
          <w:sz w:val="24"/>
          <w:szCs w:val="24"/>
        </w:rPr>
        <w:t>diseases</w:t>
      </w:r>
      <w:r w:rsidR="00D10F5C" w:rsidRPr="00062399">
        <w:rPr>
          <w:rFonts w:ascii="Book Antiqua" w:hAnsi="Book Antiqua" w:cs="Times New Roman"/>
          <w:sz w:val="24"/>
          <w:szCs w:val="24"/>
          <w:vertAlign w:val="superscript"/>
        </w:rPr>
        <w:t>[</w:t>
      </w:r>
      <w:proofErr w:type="gramEnd"/>
      <w:r w:rsidR="000C0A0A">
        <w:rPr>
          <w:rFonts w:ascii="Book Antiqua" w:hAnsi="Book Antiqua" w:cs="Times New Roman"/>
          <w:sz w:val="24"/>
          <w:szCs w:val="24"/>
          <w:vertAlign w:val="superscript"/>
        </w:rPr>
        <w:t>4,</w:t>
      </w:r>
      <w:r w:rsidR="002C12A2" w:rsidRPr="00062399">
        <w:rPr>
          <w:rFonts w:ascii="Book Antiqua" w:hAnsi="Book Antiqua" w:cs="Times New Roman"/>
          <w:sz w:val="24"/>
          <w:szCs w:val="24"/>
          <w:vertAlign w:val="superscript"/>
        </w:rPr>
        <w:t>5</w:t>
      </w:r>
      <w:r w:rsidR="00D10F5C" w:rsidRPr="00062399">
        <w:rPr>
          <w:rFonts w:ascii="Book Antiqua" w:hAnsi="Book Antiqua" w:cs="Times New Roman"/>
          <w:sz w:val="24"/>
          <w:szCs w:val="24"/>
          <w:vertAlign w:val="superscript"/>
        </w:rPr>
        <w:t>]</w:t>
      </w:r>
      <w:r w:rsidR="00C8741B" w:rsidRPr="00062399">
        <w:rPr>
          <w:rFonts w:ascii="Book Antiqua" w:hAnsi="Book Antiqua" w:cs="Times New Roman"/>
          <w:sz w:val="24"/>
          <w:szCs w:val="24"/>
        </w:rPr>
        <w:t xml:space="preserve">. </w:t>
      </w:r>
    </w:p>
    <w:p w:rsidR="00C8741B" w:rsidRPr="00062399" w:rsidRDefault="00C8741B"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 xml:space="preserve">Apoptosis is executed through the activation of </w:t>
      </w:r>
      <w:proofErr w:type="spellStart"/>
      <w:r w:rsidRPr="00062399">
        <w:rPr>
          <w:rFonts w:ascii="Book Antiqua" w:hAnsi="Book Antiqua" w:cs="Times New Roman"/>
          <w:sz w:val="24"/>
          <w:szCs w:val="24"/>
        </w:rPr>
        <w:t>caspase</w:t>
      </w:r>
      <w:proofErr w:type="spellEnd"/>
      <w:r w:rsidRPr="00062399">
        <w:rPr>
          <w:rFonts w:ascii="Book Antiqua" w:hAnsi="Book Antiqua" w:cs="Times New Roman"/>
          <w:sz w:val="24"/>
          <w:szCs w:val="24"/>
        </w:rPr>
        <w:t xml:space="preserve"> cascades, </w:t>
      </w:r>
      <w:r w:rsidRPr="00A948C1">
        <w:rPr>
          <w:rFonts w:ascii="Book Antiqua" w:hAnsi="Book Antiqua" w:cs="Times New Roman"/>
          <w:i/>
          <w:sz w:val="24"/>
          <w:szCs w:val="24"/>
        </w:rPr>
        <w:t>via</w:t>
      </w:r>
      <w:r w:rsidRPr="00062399">
        <w:rPr>
          <w:rFonts w:ascii="Book Antiqua" w:hAnsi="Book Antiqua" w:cs="Times New Roman"/>
          <w:sz w:val="24"/>
          <w:szCs w:val="24"/>
        </w:rPr>
        <w:t xml:space="preserve"> the apoptotic pathways. The pathways start with activation of an initiator </w:t>
      </w:r>
      <w:proofErr w:type="spellStart"/>
      <w:r w:rsidRPr="00062399">
        <w:rPr>
          <w:rFonts w:ascii="Book Antiqua" w:hAnsi="Book Antiqua" w:cs="Times New Roman"/>
          <w:sz w:val="24"/>
          <w:szCs w:val="24"/>
        </w:rPr>
        <w:t>caspase</w:t>
      </w:r>
      <w:proofErr w:type="spellEnd"/>
      <w:r w:rsidRPr="00062399">
        <w:rPr>
          <w:rFonts w:ascii="Book Antiqua" w:hAnsi="Book Antiqua" w:cs="Times New Roman"/>
          <w:sz w:val="24"/>
          <w:szCs w:val="24"/>
        </w:rPr>
        <w:t xml:space="preserve"> by different stimuli, caspase-8 in membrane-mediated, caspase-9 in mitochondrial-mediated, and caspase-12 in </w:t>
      </w:r>
      <w:r w:rsidR="008559D5" w:rsidRPr="00062399">
        <w:rPr>
          <w:rFonts w:ascii="Book Antiqua" w:hAnsi="Book Antiqua" w:cs="Times New Roman"/>
          <w:sz w:val="24"/>
          <w:szCs w:val="24"/>
        </w:rPr>
        <w:t xml:space="preserve">endoplasmic reticulum (ER) </w:t>
      </w:r>
      <w:r w:rsidR="008B129F" w:rsidRPr="00062399">
        <w:rPr>
          <w:rFonts w:ascii="Book Antiqua" w:hAnsi="Book Antiqua" w:cs="Times New Roman"/>
          <w:sz w:val="24"/>
          <w:szCs w:val="24"/>
        </w:rPr>
        <w:t>st</w:t>
      </w:r>
      <w:r w:rsidR="000C0A0A">
        <w:rPr>
          <w:rFonts w:ascii="Book Antiqua" w:hAnsi="Book Antiqua" w:cs="Times New Roman"/>
          <w:sz w:val="24"/>
          <w:szCs w:val="24"/>
        </w:rPr>
        <w:t xml:space="preserve">ress-mediated </w:t>
      </w:r>
      <w:proofErr w:type="gramStart"/>
      <w:r w:rsidR="000C0A0A">
        <w:rPr>
          <w:rFonts w:ascii="Book Antiqua" w:hAnsi="Book Antiqua" w:cs="Times New Roman"/>
          <w:sz w:val="24"/>
          <w:szCs w:val="24"/>
        </w:rPr>
        <w:t>pathways</w:t>
      </w:r>
      <w:r w:rsidR="00D10F5C" w:rsidRPr="00062399">
        <w:rPr>
          <w:rFonts w:ascii="Book Antiqua" w:hAnsi="Book Antiqua" w:cs="Times New Roman"/>
          <w:sz w:val="24"/>
          <w:szCs w:val="24"/>
          <w:vertAlign w:val="superscript"/>
        </w:rPr>
        <w:t>[</w:t>
      </w:r>
      <w:proofErr w:type="gramEnd"/>
      <w:r w:rsidR="00A517C8">
        <w:rPr>
          <w:rFonts w:ascii="Book Antiqua" w:hAnsi="Book Antiqua" w:cs="Times New Roman"/>
          <w:sz w:val="24"/>
          <w:szCs w:val="24"/>
          <w:vertAlign w:val="superscript"/>
        </w:rPr>
        <w:t>6</w:t>
      </w:r>
      <w:r w:rsidR="00A517C8">
        <w:rPr>
          <w:rFonts w:ascii="Book Antiqua" w:hAnsi="Book Antiqua" w:cs="Times New Roman" w:hint="eastAsia"/>
          <w:sz w:val="24"/>
          <w:szCs w:val="24"/>
          <w:vertAlign w:val="superscript"/>
          <w:lang w:eastAsia="zh-CN"/>
        </w:rPr>
        <w:t>-</w:t>
      </w:r>
      <w:r w:rsidR="002C12A2" w:rsidRPr="00062399">
        <w:rPr>
          <w:rFonts w:ascii="Book Antiqua" w:hAnsi="Book Antiqua" w:cs="Times New Roman"/>
          <w:sz w:val="24"/>
          <w:szCs w:val="24"/>
          <w:vertAlign w:val="superscript"/>
        </w:rPr>
        <w:t>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The active initiator </w:t>
      </w:r>
      <w:proofErr w:type="spellStart"/>
      <w:r w:rsidRPr="00062399">
        <w:rPr>
          <w:rFonts w:ascii="Book Antiqua" w:hAnsi="Book Antiqua" w:cs="Times New Roman"/>
          <w:sz w:val="24"/>
          <w:szCs w:val="24"/>
        </w:rPr>
        <w:t>caspases</w:t>
      </w:r>
      <w:proofErr w:type="spellEnd"/>
      <w:r w:rsidRPr="00062399">
        <w:rPr>
          <w:rFonts w:ascii="Book Antiqua" w:hAnsi="Book Antiqua" w:cs="Times New Roman"/>
          <w:sz w:val="24"/>
          <w:szCs w:val="24"/>
        </w:rPr>
        <w:t xml:space="preserve"> then activate effector caspases-3, 6 </w:t>
      </w:r>
      <w:r w:rsidR="005736C8" w:rsidRPr="00062399">
        <w:rPr>
          <w:rFonts w:ascii="Book Antiqua" w:hAnsi="Book Antiqua" w:cs="Times New Roman"/>
          <w:sz w:val="24"/>
          <w:szCs w:val="24"/>
        </w:rPr>
        <w:t>or</w:t>
      </w:r>
      <w:r w:rsidRPr="00062399">
        <w:rPr>
          <w:rFonts w:ascii="Book Antiqua" w:hAnsi="Book Antiqua" w:cs="Times New Roman"/>
          <w:sz w:val="24"/>
          <w:szCs w:val="24"/>
        </w:rPr>
        <w:t xml:space="preserve"> 7 which cleave key substrates required for normal cellular f</w:t>
      </w:r>
      <w:r w:rsidR="000C0A0A">
        <w:rPr>
          <w:rFonts w:ascii="Book Antiqua" w:hAnsi="Book Antiqua" w:cs="Times New Roman"/>
          <w:sz w:val="24"/>
          <w:szCs w:val="24"/>
        </w:rPr>
        <w:t xml:space="preserve">unctions leading to </w:t>
      </w:r>
      <w:proofErr w:type="gramStart"/>
      <w:r w:rsidR="000C0A0A">
        <w:rPr>
          <w:rFonts w:ascii="Book Antiqua" w:hAnsi="Book Antiqua" w:cs="Times New Roman"/>
          <w:sz w:val="24"/>
          <w:szCs w:val="24"/>
        </w:rPr>
        <w:t>apoptosis</w:t>
      </w:r>
      <w:r w:rsidR="00D10F5C" w:rsidRPr="00062399">
        <w:rPr>
          <w:rFonts w:ascii="Book Antiqua" w:hAnsi="Book Antiqua" w:cs="Times New Roman"/>
          <w:sz w:val="24"/>
          <w:szCs w:val="24"/>
          <w:vertAlign w:val="superscript"/>
        </w:rPr>
        <w:t>[</w:t>
      </w:r>
      <w:proofErr w:type="gramEnd"/>
      <w:r w:rsidR="000C0A0A">
        <w:rPr>
          <w:rFonts w:ascii="Book Antiqua" w:hAnsi="Book Antiqua" w:cs="Times New Roman"/>
          <w:sz w:val="24"/>
          <w:szCs w:val="24"/>
          <w:vertAlign w:val="superscript"/>
        </w:rPr>
        <w:t>6,</w:t>
      </w:r>
      <w:r w:rsidR="002C12A2" w:rsidRPr="00062399">
        <w:rPr>
          <w:rFonts w:ascii="Book Antiqua" w:hAnsi="Book Antiqua" w:cs="Times New Roman"/>
          <w:sz w:val="24"/>
          <w:szCs w:val="24"/>
          <w:vertAlign w:val="superscript"/>
        </w:rPr>
        <w:t>7,9-12</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w:t>
      </w:r>
    </w:p>
    <w:p w:rsidR="002316B0" w:rsidRPr="00062399" w:rsidRDefault="00C8741B"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Carbon tetrachloride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induced hepatic injury has been widely used to study the mechanisms of hepatotoxic injury and repair. Treatment of </w:t>
      </w:r>
      <w:proofErr w:type="spellStart"/>
      <w:r w:rsidRPr="00062399">
        <w:rPr>
          <w:rFonts w:ascii="Book Antiqua" w:hAnsi="Book Antiqua" w:cs="Times New Roman"/>
          <w:sz w:val="24"/>
          <w:szCs w:val="24"/>
        </w:rPr>
        <w:t>sublethal</w:t>
      </w:r>
      <w:proofErr w:type="spellEnd"/>
      <w:r w:rsidRPr="00062399">
        <w:rPr>
          <w:rFonts w:ascii="Book Antiqua" w:hAnsi="Book Antiqua" w:cs="Times New Roman"/>
          <w:sz w:val="24"/>
          <w:szCs w:val="24"/>
        </w:rPr>
        <w:t xml:space="preserve"> dose of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results in massi</w:t>
      </w:r>
      <w:r w:rsidR="000C0A0A">
        <w:rPr>
          <w:rFonts w:ascii="Book Antiqua" w:hAnsi="Book Antiqua" w:cs="Times New Roman"/>
          <w:sz w:val="24"/>
          <w:szCs w:val="24"/>
        </w:rPr>
        <w:t xml:space="preserve">ve apoptotic damage in </w:t>
      </w:r>
      <w:proofErr w:type="gramStart"/>
      <w:r w:rsidR="000C0A0A">
        <w:rPr>
          <w:rFonts w:ascii="Book Antiqua" w:hAnsi="Book Antiqua" w:cs="Times New Roman"/>
          <w:sz w:val="24"/>
          <w:szCs w:val="24"/>
        </w:rPr>
        <w:t>liver</w:t>
      </w:r>
      <w:r w:rsidR="00D10F5C" w:rsidRPr="00062399">
        <w:rPr>
          <w:rFonts w:ascii="Book Antiqua" w:hAnsi="Book Antiqua" w:cs="Times New Roman"/>
          <w:sz w:val="24"/>
          <w:szCs w:val="24"/>
          <w:vertAlign w:val="superscript"/>
        </w:rPr>
        <w:t>[</w:t>
      </w:r>
      <w:proofErr w:type="gramEnd"/>
      <w:r w:rsidR="002C12A2" w:rsidRPr="00062399">
        <w:rPr>
          <w:rFonts w:ascii="Book Antiqua" w:hAnsi="Book Antiqua" w:cs="Times New Roman"/>
          <w:sz w:val="24"/>
          <w:szCs w:val="24"/>
          <w:vertAlign w:val="superscript"/>
        </w:rPr>
        <w:t>13</w:t>
      </w:r>
      <w:r w:rsidR="000C0A0A">
        <w:rPr>
          <w:rFonts w:ascii="Book Antiqua" w:hAnsi="Book Antiqua" w:cs="Times New Roman"/>
          <w:sz w:val="24"/>
          <w:szCs w:val="24"/>
          <w:vertAlign w:val="superscript"/>
        </w:rPr>
        <w:t>,</w:t>
      </w:r>
      <w:r w:rsidR="00A824A3" w:rsidRPr="00062399">
        <w:rPr>
          <w:rFonts w:ascii="Book Antiqua" w:hAnsi="Book Antiqua" w:cs="Times New Roman"/>
          <w:sz w:val="24"/>
          <w:szCs w:val="24"/>
          <w:vertAlign w:val="superscript"/>
        </w:rPr>
        <w:t>14</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002316B0" w:rsidRPr="00062399">
        <w:rPr>
          <w:rFonts w:ascii="Book Antiqua" w:hAnsi="Book Antiqua" w:cs="Times New Roman"/>
          <w:sz w:val="24"/>
          <w:szCs w:val="24"/>
        </w:rPr>
        <w:t>Previous s</w:t>
      </w:r>
      <w:r w:rsidRPr="00062399">
        <w:rPr>
          <w:rFonts w:ascii="Book Antiqua" w:hAnsi="Book Antiqua" w:cs="Times New Roman"/>
          <w:sz w:val="24"/>
          <w:szCs w:val="24"/>
        </w:rPr>
        <w:t xml:space="preserve">tudies have shown the activations of </w:t>
      </w:r>
      <w:proofErr w:type="spellStart"/>
      <w:r w:rsidRPr="00062399">
        <w:rPr>
          <w:rFonts w:ascii="Book Antiqua" w:hAnsi="Book Antiqua" w:cs="Times New Roman"/>
          <w:sz w:val="24"/>
          <w:szCs w:val="24"/>
        </w:rPr>
        <w:t>caspases</w:t>
      </w:r>
      <w:proofErr w:type="spellEnd"/>
      <w:r w:rsidRPr="00062399">
        <w:rPr>
          <w:rFonts w:ascii="Book Antiqua" w:hAnsi="Book Antiqua" w:cs="Times New Roman"/>
          <w:sz w:val="24"/>
          <w:szCs w:val="24"/>
        </w:rPr>
        <w:t xml:space="preserve"> 3</w:t>
      </w:r>
      <w:r w:rsidR="00D979DC" w:rsidRPr="00062399">
        <w:rPr>
          <w:rFonts w:ascii="Book Antiqua" w:hAnsi="Book Antiqua" w:cs="Times New Roman"/>
          <w:sz w:val="24"/>
          <w:szCs w:val="24"/>
        </w:rPr>
        <w:t xml:space="preserve">and 9 </w:t>
      </w:r>
      <w:r w:rsidRPr="00062399">
        <w:rPr>
          <w:rFonts w:ascii="Book Antiqua" w:hAnsi="Book Antiqua" w:cs="Times New Roman"/>
          <w:sz w:val="24"/>
          <w:szCs w:val="24"/>
        </w:rPr>
        <w:t>in the liver</w:t>
      </w:r>
      <w:r w:rsidR="008B129F" w:rsidRPr="00062399">
        <w:rPr>
          <w:rFonts w:ascii="Book Antiqua" w:hAnsi="Book Antiqua" w:cs="Times New Roman"/>
          <w:sz w:val="24"/>
          <w:szCs w:val="24"/>
        </w:rPr>
        <w:t xml:space="preserve"> of CCl</w:t>
      </w:r>
      <w:r w:rsidR="008B129F" w:rsidRPr="00062399">
        <w:rPr>
          <w:rFonts w:ascii="Book Antiqua" w:hAnsi="Book Antiqua" w:cs="Times New Roman"/>
          <w:sz w:val="24"/>
          <w:szCs w:val="24"/>
          <w:vertAlign w:val="subscript"/>
        </w:rPr>
        <w:t>4</w:t>
      </w:r>
      <w:r w:rsidR="000C0A0A">
        <w:rPr>
          <w:rFonts w:ascii="Book Antiqua" w:hAnsi="Book Antiqua" w:cs="Times New Roman"/>
          <w:sz w:val="24"/>
          <w:szCs w:val="24"/>
        </w:rPr>
        <w:t xml:space="preserve">-treated mice or </w:t>
      </w:r>
      <w:proofErr w:type="gramStart"/>
      <w:r w:rsidR="000C0A0A">
        <w:rPr>
          <w:rFonts w:ascii="Book Antiqua" w:hAnsi="Book Antiqua" w:cs="Times New Roman"/>
          <w:sz w:val="24"/>
          <w:szCs w:val="24"/>
        </w:rPr>
        <w:t>rat</w:t>
      </w:r>
      <w:r w:rsidR="00D10F5C" w:rsidRPr="00062399">
        <w:rPr>
          <w:rFonts w:ascii="Book Antiqua" w:hAnsi="Book Antiqua" w:cs="Times New Roman"/>
          <w:sz w:val="24"/>
          <w:szCs w:val="24"/>
          <w:vertAlign w:val="superscript"/>
        </w:rPr>
        <w:t>[</w:t>
      </w:r>
      <w:proofErr w:type="gramEnd"/>
      <w:r w:rsidR="000C0A0A">
        <w:rPr>
          <w:rFonts w:ascii="Book Antiqua" w:hAnsi="Book Antiqua" w:cs="Times New Roman"/>
          <w:sz w:val="24"/>
          <w:szCs w:val="24"/>
          <w:vertAlign w:val="superscript"/>
        </w:rPr>
        <w:t>15,</w:t>
      </w:r>
      <w:r w:rsidR="00A824A3" w:rsidRPr="00062399">
        <w:rPr>
          <w:rFonts w:ascii="Book Antiqua" w:hAnsi="Book Antiqua" w:cs="Times New Roman"/>
          <w:sz w:val="24"/>
          <w:szCs w:val="24"/>
          <w:vertAlign w:val="superscript"/>
        </w:rPr>
        <w:t>16</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However, the role of caspase-12 and its down-stream targets in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-induced hepatoc</w:t>
      </w:r>
      <w:r w:rsidR="00782BA1" w:rsidRPr="00062399">
        <w:rPr>
          <w:rFonts w:ascii="Book Antiqua" w:hAnsi="Book Antiqua" w:cs="Times New Roman"/>
          <w:sz w:val="24"/>
          <w:szCs w:val="24"/>
        </w:rPr>
        <w:t xml:space="preserve">yte apoptosis has not been </w:t>
      </w:r>
      <w:r w:rsidRPr="00062399">
        <w:rPr>
          <w:rFonts w:ascii="Book Antiqua" w:hAnsi="Book Antiqua" w:cs="Times New Roman"/>
          <w:sz w:val="24"/>
          <w:szCs w:val="24"/>
        </w:rPr>
        <w:t>defined.</w:t>
      </w:r>
      <w:r w:rsidR="008E23F8">
        <w:rPr>
          <w:rFonts w:ascii="Book Antiqua" w:hAnsi="Book Antiqua" w:cs="Times New Roman"/>
          <w:sz w:val="24"/>
          <w:szCs w:val="24"/>
        </w:rPr>
        <w:t xml:space="preserve"> </w:t>
      </w:r>
    </w:p>
    <w:p w:rsidR="00905A78" w:rsidRPr="000C0A0A" w:rsidRDefault="00C8741B" w:rsidP="003B0F50">
      <w:pPr>
        <w:adjustRightInd w:val="0"/>
        <w:snapToGrid w:val="0"/>
        <w:spacing w:after="0" w:line="360" w:lineRule="auto"/>
        <w:ind w:firstLineChars="100" w:firstLine="240"/>
        <w:jc w:val="both"/>
        <w:rPr>
          <w:rFonts w:ascii="Book Antiqua" w:hAnsi="Book Antiqua" w:cs="Times New Roman"/>
          <w:b/>
          <w:bCs/>
          <w:sz w:val="24"/>
          <w:szCs w:val="24"/>
          <w:lang w:eastAsia="zh-CN"/>
        </w:rPr>
      </w:pPr>
      <w:r w:rsidRPr="00062399">
        <w:rPr>
          <w:rFonts w:ascii="Book Antiqua" w:hAnsi="Book Antiqua" w:cs="Times New Roman"/>
          <w:sz w:val="24"/>
          <w:szCs w:val="24"/>
        </w:rPr>
        <w:t>Procaspase-12 is predominantly located on the cy</w:t>
      </w:r>
      <w:r w:rsidR="00D979DC" w:rsidRPr="00062399">
        <w:rPr>
          <w:rFonts w:ascii="Book Antiqua" w:hAnsi="Book Antiqua" w:cs="Times New Roman"/>
          <w:sz w:val="24"/>
          <w:szCs w:val="24"/>
        </w:rPr>
        <w:t>toplasmic side of the ER</w:t>
      </w:r>
      <w:r w:rsidR="007C669B" w:rsidRPr="00062399">
        <w:rPr>
          <w:rFonts w:ascii="Book Antiqua" w:hAnsi="Book Antiqua" w:cs="Times New Roman"/>
          <w:sz w:val="24"/>
          <w:szCs w:val="24"/>
        </w:rPr>
        <w:t xml:space="preserve"> and </w:t>
      </w:r>
      <w:r w:rsidRPr="00062399">
        <w:rPr>
          <w:rFonts w:ascii="Book Antiqua" w:hAnsi="Book Antiqua" w:cs="Times New Roman"/>
          <w:sz w:val="24"/>
          <w:szCs w:val="24"/>
        </w:rPr>
        <w:t>expressed at high level</w:t>
      </w:r>
      <w:r w:rsidR="00367B3A" w:rsidRPr="00062399">
        <w:rPr>
          <w:rFonts w:ascii="Book Antiqua" w:hAnsi="Book Antiqua" w:cs="Times New Roman"/>
          <w:sz w:val="24"/>
          <w:szCs w:val="24"/>
        </w:rPr>
        <w:t>s in muscle, liv</w:t>
      </w:r>
      <w:r w:rsidR="000C0A0A">
        <w:rPr>
          <w:rFonts w:ascii="Book Antiqua" w:hAnsi="Book Antiqua" w:cs="Times New Roman"/>
          <w:sz w:val="24"/>
          <w:szCs w:val="24"/>
        </w:rPr>
        <w:t xml:space="preserve">er and </w:t>
      </w:r>
      <w:proofErr w:type="gramStart"/>
      <w:r w:rsidR="000C0A0A">
        <w:rPr>
          <w:rFonts w:ascii="Book Antiqua" w:hAnsi="Book Antiqua" w:cs="Times New Roman"/>
          <w:sz w:val="24"/>
          <w:szCs w:val="24"/>
        </w:rPr>
        <w:t>kidney</w:t>
      </w:r>
      <w:r w:rsidR="00D10F5C" w:rsidRPr="00062399">
        <w:rPr>
          <w:rFonts w:ascii="Book Antiqua" w:hAnsi="Book Antiqua" w:cs="Times New Roman"/>
          <w:sz w:val="24"/>
          <w:szCs w:val="24"/>
          <w:vertAlign w:val="superscript"/>
        </w:rPr>
        <w:t>[</w:t>
      </w:r>
      <w:proofErr w:type="gramEnd"/>
      <w:r w:rsidR="002C12A2" w:rsidRPr="00062399">
        <w:rPr>
          <w:rFonts w:ascii="Book Antiqua" w:hAnsi="Book Antiqua" w:cs="Times New Roman"/>
          <w:sz w:val="24"/>
          <w:szCs w:val="24"/>
          <w:vertAlign w:val="superscript"/>
        </w:rPr>
        <w:t>8</w:t>
      </w:r>
      <w:r w:rsidR="00D10F5C" w:rsidRPr="00062399">
        <w:rPr>
          <w:rFonts w:ascii="Book Antiqua" w:hAnsi="Book Antiqua" w:cs="Times New Roman"/>
          <w:sz w:val="24"/>
          <w:szCs w:val="24"/>
          <w:vertAlign w:val="superscript"/>
        </w:rPr>
        <w:t>]</w:t>
      </w:r>
      <w:r w:rsidR="002C12A2" w:rsidRPr="00062399">
        <w:rPr>
          <w:rFonts w:ascii="Book Antiqua" w:hAnsi="Book Antiqua" w:cs="Times New Roman"/>
          <w:sz w:val="24"/>
          <w:szCs w:val="24"/>
        </w:rPr>
        <w:t xml:space="preserve"> and is activated by ER stress</w:t>
      </w:r>
      <w:r w:rsidR="00D10F5C" w:rsidRPr="00062399">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17</w:t>
      </w:r>
      <w:r w:rsidR="0038124D">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18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00782BA1" w:rsidRPr="00062399">
        <w:rPr>
          <w:rFonts w:ascii="Book Antiqua" w:hAnsi="Book Antiqua" w:cs="Times New Roman"/>
          <w:sz w:val="24"/>
          <w:szCs w:val="24"/>
        </w:rPr>
        <w:t>The initial event in the liver of CCl</w:t>
      </w:r>
      <w:r w:rsidR="00782BA1" w:rsidRPr="00062399">
        <w:rPr>
          <w:rFonts w:ascii="Book Antiqua" w:hAnsi="Book Antiqua" w:cs="Times New Roman"/>
          <w:sz w:val="24"/>
          <w:szCs w:val="24"/>
          <w:vertAlign w:val="subscript"/>
        </w:rPr>
        <w:t>4</w:t>
      </w:r>
      <w:r w:rsidR="00782BA1" w:rsidRPr="00062399">
        <w:rPr>
          <w:rFonts w:ascii="Book Antiqua" w:hAnsi="Book Antiqua" w:cs="Times New Roman"/>
          <w:sz w:val="24"/>
          <w:szCs w:val="24"/>
        </w:rPr>
        <w:t xml:space="preserve"> treated animals is generation of reactive oxygen species (ROS) within </w:t>
      </w:r>
      <w:r w:rsidR="008559D5" w:rsidRPr="00062399">
        <w:rPr>
          <w:rFonts w:ascii="Book Antiqua" w:hAnsi="Book Antiqua" w:cs="Times New Roman"/>
          <w:sz w:val="24"/>
          <w:szCs w:val="24"/>
        </w:rPr>
        <w:t>ER</w:t>
      </w:r>
      <w:r w:rsidR="00782BA1" w:rsidRPr="00062399">
        <w:rPr>
          <w:rFonts w:ascii="Book Antiqua" w:hAnsi="Book Antiqua" w:cs="Times New Roman"/>
          <w:sz w:val="24"/>
          <w:szCs w:val="24"/>
        </w:rPr>
        <w:t xml:space="preserve"> resulting from the interaction of CCl</w:t>
      </w:r>
      <w:r w:rsidR="00782BA1" w:rsidRPr="00062399">
        <w:rPr>
          <w:rFonts w:ascii="Book Antiqua" w:hAnsi="Book Antiqua" w:cs="Times New Roman"/>
          <w:sz w:val="24"/>
          <w:szCs w:val="24"/>
          <w:vertAlign w:val="subscript"/>
        </w:rPr>
        <w:t>4</w:t>
      </w:r>
      <w:r w:rsidR="000C0A0A">
        <w:rPr>
          <w:rFonts w:ascii="Book Antiqua" w:hAnsi="Book Antiqua" w:cs="Times New Roman"/>
          <w:sz w:val="24"/>
          <w:szCs w:val="24"/>
        </w:rPr>
        <w:t xml:space="preserve"> and cytochrome P450 (CYP</w:t>
      </w:r>
      <w:proofErr w:type="gramStart"/>
      <w:r w:rsidR="000C0A0A">
        <w:rPr>
          <w:rFonts w:ascii="Book Antiqua" w:hAnsi="Book Antiqua" w:cs="Times New Roman"/>
          <w:sz w:val="24"/>
          <w:szCs w:val="24"/>
        </w:rPr>
        <w:t>)</w:t>
      </w:r>
      <w:r w:rsidR="00782BA1" w:rsidRPr="00062399">
        <w:rPr>
          <w:rFonts w:ascii="Book Antiqua" w:hAnsi="Book Antiqua" w:cs="Times New Roman"/>
          <w:sz w:val="24"/>
          <w:szCs w:val="24"/>
          <w:vertAlign w:val="superscript"/>
        </w:rPr>
        <w:t>[</w:t>
      </w:r>
      <w:proofErr w:type="gramEnd"/>
      <w:r w:rsidR="0068501C">
        <w:rPr>
          <w:rFonts w:ascii="Book Antiqua" w:hAnsi="Book Antiqua" w:cs="Times New Roman" w:hint="eastAsia"/>
          <w:sz w:val="24"/>
          <w:szCs w:val="24"/>
          <w:vertAlign w:val="superscript"/>
          <w:lang w:eastAsia="zh-CN"/>
        </w:rPr>
        <w:t>19</w:t>
      </w:r>
      <w:r w:rsidR="000C0A0A">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20</w:t>
      </w:r>
      <w:r w:rsidR="00782BA1" w:rsidRPr="00062399">
        <w:rPr>
          <w:rFonts w:ascii="Book Antiqua" w:hAnsi="Book Antiqua" w:cs="Times New Roman"/>
          <w:sz w:val="24"/>
          <w:szCs w:val="24"/>
          <w:vertAlign w:val="superscript"/>
        </w:rPr>
        <w:t>]</w:t>
      </w:r>
      <w:r w:rsidR="00782BA1" w:rsidRPr="00062399">
        <w:rPr>
          <w:rFonts w:ascii="Book Antiqua" w:hAnsi="Book Antiqua" w:cs="Times New Roman"/>
          <w:sz w:val="24"/>
          <w:szCs w:val="24"/>
        </w:rPr>
        <w:t xml:space="preserve">. ER is highly sensitive to environmental insults such as oxidative </w:t>
      </w:r>
      <w:r w:rsidR="000C0A0A">
        <w:rPr>
          <w:rFonts w:ascii="Book Antiqua" w:hAnsi="Book Antiqua" w:cs="Times New Roman"/>
          <w:sz w:val="24"/>
          <w:szCs w:val="24"/>
        </w:rPr>
        <w:t xml:space="preserve">stress which leads to ER </w:t>
      </w:r>
      <w:proofErr w:type="gramStart"/>
      <w:r w:rsidR="000C0A0A">
        <w:rPr>
          <w:rFonts w:ascii="Book Antiqua" w:hAnsi="Book Antiqua" w:cs="Times New Roman"/>
          <w:sz w:val="24"/>
          <w:szCs w:val="24"/>
        </w:rPr>
        <w:t>stress</w:t>
      </w:r>
      <w:r w:rsidR="00782BA1" w:rsidRPr="00062399">
        <w:rPr>
          <w:rFonts w:ascii="Book Antiqua" w:hAnsi="Book Antiqua" w:cs="Times New Roman"/>
          <w:sz w:val="24"/>
          <w:szCs w:val="24"/>
          <w:vertAlign w:val="superscript"/>
        </w:rPr>
        <w:t>[</w:t>
      </w:r>
      <w:proofErr w:type="gramEnd"/>
      <w:r w:rsidR="0068501C">
        <w:rPr>
          <w:rFonts w:ascii="Book Antiqua" w:hAnsi="Book Antiqua" w:cs="Times New Roman" w:hint="eastAsia"/>
          <w:sz w:val="24"/>
          <w:szCs w:val="24"/>
          <w:vertAlign w:val="superscript"/>
          <w:lang w:eastAsia="zh-CN"/>
        </w:rPr>
        <w:t>21</w:t>
      </w:r>
      <w:r w:rsidR="000C0A0A">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22</w:t>
      </w:r>
      <w:r w:rsidR="00782BA1" w:rsidRPr="00062399">
        <w:rPr>
          <w:rFonts w:ascii="Book Antiqua" w:hAnsi="Book Antiqua" w:cs="Times New Roman"/>
          <w:sz w:val="24"/>
          <w:szCs w:val="24"/>
          <w:vertAlign w:val="superscript"/>
        </w:rPr>
        <w:t>]</w:t>
      </w:r>
      <w:r w:rsidR="00782BA1" w:rsidRPr="00062399">
        <w:rPr>
          <w:rFonts w:ascii="Book Antiqua" w:hAnsi="Book Antiqua" w:cs="Times New Roman"/>
          <w:sz w:val="24"/>
          <w:szCs w:val="24"/>
        </w:rPr>
        <w:t xml:space="preserve">. </w:t>
      </w:r>
      <w:r w:rsidR="00EB3AB4" w:rsidRPr="00062399">
        <w:rPr>
          <w:rFonts w:ascii="Book Antiqua" w:hAnsi="Book Antiqua" w:cs="Times New Roman"/>
          <w:sz w:val="24"/>
          <w:szCs w:val="24"/>
        </w:rPr>
        <w:t xml:space="preserve">Yuan </w:t>
      </w:r>
      <w:r w:rsidR="00EB3AB4" w:rsidRPr="000B08C8">
        <w:rPr>
          <w:rFonts w:ascii="Book Antiqua" w:hAnsi="Book Antiqua" w:cs="Times New Roman"/>
          <w:i/>
          <w:sz w:val="24"/>
          <w:szCs w:val="24"/>
        </w:rPr>
        <w:t xml:space="preserve">et </w:t>
      </w:r>
      <w:proofErr w:type="gramStart"/>
      <w:r w:rsidR="00EB3AB4" w:rsidRPr="000B08C8">
        <w:rPr>
          <w:rFonts w:ascii="Book Antiqua" w:hAnsi="Book Antiqua" w:cs="Times New Roman"/>
          <w:i/>
          <w:sz w:val="24"/>
          <w:szCs w:val="24"/>
        </w:rPr>
        <w:t>al</w:t>
      </w:r>
      <w:r w:rsidR="000B08C8" w:rsidRPr="00062399">
        <w:rPr>
          <w:rFonts w:ascii="Book Antiqua" w:hAnsi="Book Antiqua" w:cs="Times New Roman"/>
          <w:sz w:val="24"/>
          <w:szCs w:val="24"/>
          <w:vertAlign w:val="superscript"/>
        </w:rPr>
        <w:t>[</w:t>
      </w:r>
      <w:proofErr w:type="gramEnd"/>
      <w:r w:rsidR="000B08C8" w:rsidRPr="00062399">
        <w:rPr>
          <w:rFonts w:ascii="Book Antiqua" w:hAnsi="Book Antiqua" w:cs="Times New Roman"/>
          <w:sz w:val="24"/>
          <w:szCs w:val="24"/>
          <w:vertAlign w:val="superscript"/>
        </w:rPr>
        <w:t>8]</w:t>
      </w:r>
      <w:r w:rsidR="00EB3AB4" w:rsidRPr="00062399">
        <w:rPr>
          <w:rFonts w:ascii="Book Antiqua" w:hAnsi="Book Antiqua" w:cs="Times New Roman"/>
          <w:sz w:val="24"/>
          <w:szCs w:val="24"/>
        </w:rPr>
        <w:t xml:space="preserve"> have demonstrated that ER-stress inducer </w:t>
      </w:r>
      <w:proofErr w:type="spellStart"/>
      <w:r w:rsidR="00EB3AB4" w:rsidRPr="00062399">
        <w:rPr>
          <w:rFonts w:ascii="Book Antiqua" w:hAnsi="Book Antiqua" w:cs="Times New Roman"/>
          <w:sz w:val="24"/>
          <w:szCs w:val="24"/>
        </w:rPr>
        <w:t>t</w:t>
      </w:r>
      <w:r w:rsidRPr="00062399">
        <w:rPr>
          <w:rFonts w:ascii="Book Antiqua" w:hAnsi="Book Antiqua" w:cs="Times New Roman"/>
          <w:sz w:val="24"/>
          <w:szCs w:val="24"/>
        </w:rPr>
        <w:t>unicamycin</w:t>
      </w:r>
      <w:proofErr w:type="spellEnd"/>
      <w:r w:rsidR="00EB3AB4" w:rsidRPr="00062399">
        <w:rPr>
          <w:rFonts w:ascii="Book Antiqua" w:hAnsi="Book Antiqua" w:cs="Times New Roman"/>
          <w:sz w:val="24"/>
          <w:szCs w:val="24"/>
        </w:rPr>
        <w:t>-</w:t>
      </w:r>
      <w:r w:rsidRPr="00062399">
        <w:rPr>
          <w:rFonts w:ascii="Book Antiqua" w:hAnsi="Book Antiqua" w:cs="Times New Roman"/>
          <w:sz w:val="24"/>
          <w:szCs w:val="24"/>
        </w:rPr>
        <w:t xml:space="preserve">induced apoptosis in embryonic fibroblast and renal tubular epithelial cells was significantly attenuated in caspase-12 </w:t>
      </w:r>
      <w:r w:rsidR="00367B3A" w:rsidRPr="00062399">
        <w:rPr>
          <w:rFonts w:ascii="Book Antiqua" w:hAnsi="Book Antiqua" w:cs="Times New Roman"/>
          <w:sz w:val="24"/>
          <w:szCs w:val="24"/>
        </w:rPr>
        <w:t>knockout mice (</w:t>
      </w:r>
      <w:r w:rsidR="00367B3A" w:rsidRPr="00062399">
        <w:rPr>
          <w:rFonts w:ascii="Book Antiqua" w:hAnsi="Book Antiqua" w:cs="Times New Roman"/>
          <w:i/>
          <w:sz w:val="24"/>
          <w:szCs w:val="24"/>
        </w:rPr>
        <w:t>caspase-12-/-</w:t>
      </w:r>
      <w:r w:rsidR="000C0A0A">
        <w:rPr>
          <w:rFonts w:ascii="Book Antiqua" w:hAnsi="Book Antiqua" w:cs="Times New Roman"/>
          <w:sz w:val="24"/>
          <w:szCs w:val="24"/>
        </w:rPr>
        <w:t>)</w:t>
      </w:r>
      <w:r w:rsidRPr="00062399">
        <w:rPr>
          <w:rFonts w:ascii="Book Antiqua" w:hAnsi="Book Antiqua" w:cs="Times New Roman"/>
          <w:sz w:val="24"/>
          <w:szCs w:val="24"/>
        </w:rPr>
        <w:t xml:space="preserve">. In the same study, treatment of </w:t>
      </w:r>
      <w:proofErr w:type="spellStart"/>
      <w:r w:rsidRPr="00062399">
        <w:rPr>
          <w:rFonts w:ascii="Book Antiqua" w:hAnsi="Book Antiqua" w:cs="Times New Roman"/>
          <w:sz w:val="24"/>
          <w:szCs w:val="24"/>
        </w:rPr>
        <w:t>thymocytes</w:t>
      </w:r>
      <w:proofErr w:type="spellEnd"/>
      <w:r w:rsidRPr="00062399">
        <w:rPr>
          <w:rFonts w:ascii="Book Antiqua" w:hAnsi="Book Antiqua" w:cs="Times New Roman"/>
          <w:sz w:val="24"/>
          <w:szCs w:val="24"/>
        </w:rPr>
        <w:t xml:space="preserve"> isolated from wild-type and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with anti-</w:t>
      </w:r>
      <w:proofErr w:type="spellStart"/>
      <w:r w:rsidRPr="00062399">
        <w:rPr>
          <w:rFonts w:ascii="Book Antiqua" w:hAnsi="Book Antiqua" w:cs="Times New Roman"/>
          <w:sz w:val="24"/>
          <w:szCs w:val="24"/>
        </w:rPr>
        <w:t>Fas</w:t>
      </w:r>
      <w:proofErr w:type="spellEnd"/>
      <w:r w:rsidRPr="00062399">
        <w:rPr>
          <w:rFonts w:ascii="Book Antiqua" w:hAnsi="Book Antiqua" w:cs="Times New Roman"/>
          <w:sz w:val="24"/>
          <w:szCs w:val="24"/>
        </w:rPr>
        <w:t xml:space="preserve"> antibody (activating the membrane-dependent pathway) or dexamethasone (activating mitochondria-dependent pathway through cytochrome C </w:t>
      </w:r>
      <w:r w:rsidRPr="00062399">
        <w:rPr>
          <w:rFonts w:ascii="Book Antiqua" w:hAnsi="Book Antiqua" w:cs="Times New Roman"/>
          <w:sz w:val="24"/>
          <w:szCs w:val="24"/>
        </w:rPr>
        <w:lastRenderedPageBreak/>
        <w:t xml:space="preserve">release) developed similar amounts of </w:t>
      </w:r>
      <w:proofErr w:type="gramStart"/>
      <w:r w:rsidR="000C0A0A">
        <w:rPr>
          <w:rFonts w:ascii="Book Antiqua" w:hAnsi="Book Antiqua" w:cs="Times New Roman"/>
          <w:sz w:val="24"/>
          <w:szCs w:val="24"/>
        </w:rPr>
        <w:t>apoptosis</w:t>
      </w:r>
      <w:r w:rsidR="00D10F5C" w:rsidRPr="00062399">
        <w:rPr>
          <w:rFonts w:ascii="Book Antiqua" w:hAnsi="Book Antiqua" w:cs="Times New Roman"/>
          <w:sz w:val="24"/>
          <w:szCs w:val="24"/>
          <w:vertAlign w:val="superscript"/>
        </w:rPr>
        <w:t>[</w:t>
      </w:r>
      <w:proofErr w:type="gramEnd"/>
      <w:r w:rsidR="002C12A2" w:rsidRPr="00062399">
        <w:rPr>
          <w:rFonts w:ascii="Book Antiqua" w:hAnsi="Book Antiqua" w:cs="Times New Roman"/>
          <w:sz w:val="24"/>
          <w:szCs w:val="24"/>
          <w:vertAlign w:val="superscript"/>
        </w:rPr>
        <w:t>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The authors suggest that caspase-12 is involved in ER stress-induced apoptosis independent of membrane-mediated and mitochondrial pathways. </w:t>
      </w:r>
      <w:r w:rsidR="007C669B" w:rsidRPr="00062399">
        <w:rPr>
          <w:rFonts w:ascii="Book Antiqua" w:hAnsi="Book Antiqua" w:cs="Times New Roman"/>
          <w:sz w:val="24"/>
          <w:szCs w:val="24"/>
        </w:rPr>
        <w:t>In a cisplatin model of renal tubular apoptosis, w</w:t>
      </w:r>
      <w:r w:rsidRPr="00062399">
        <w:rPr>
          <w:rFonts w:ascii="Book Antiqua" w:hAnsi="Book Antiqua" w:cs="Times New Roman"/>
          <w:sz w:val="24"/>
          <w:szCs w:val="24"/>
        </w:rPr>
        <w:t xml:space="preserve">e demonstrated that </w:t>
      </w:r>
      <w:r w:rsidR="007C669B" w:rsidRPr="00062399">
        <w:rPr>
          <w:rFonts w:ascii="Book Antiqua" w:hAnsi="Book Antiqua" w:cs="Times New Roman"/>
          <w:sz w:val="24"/>
          <w:szCs w:val="24"/>
        </w:rPr>
        <w:t xml:space="preserve">activation of caspase-12 prior to the activations of caspase-3 and 9 and </w:t>
      </w:r>
      <w:r w:rsidRPr="00062399">
        <w:rPr>
          <w:rFonts w:ascii="Book Antiqua" w:hAnsi="Book Antiqua" w:cs="Times New Roman"/>
          <w:sz w:val="24"/>
          <w:szCs w:val="24"/>
        </w:rPr>
        <w:t>transfection of anti-caspase-12 antibody into renal tubular epithelial cells prevented the activation of procaspase-12 and significantly attenuated</w:t>
      </w:r>
      <w:r w:rsidR="00905A78" w:rsidRPr="00062399">
        <w:rPr>
          <w:rFonts w:ascii="Book Antiqua" w:hAnsi="Book Antiqua" w:cs="Times New Roman"/>
          <w:sz w:val="24"/>
          <w:szCs w:val="24"/>
        </w:rPr>
        <w:t xml:space="preserve"> </w:t>
      </w:r>
      <w:r w:rsidR="002C12A2" w:rsidRPr="00062399">
        <w:rPr>
          <w:rFonts w:ascii="Book Antiqua" w:hAnsi="Book Antiqua" w:cs="Times New Roman"/>
          <w:sz w:val="24"/>
          <w:szCs w:val="24"/>
        </w:rPr>
        <w:t xml:space="preserve">cisplatin-induced </w:t>
      </w:r>
      <w:r w:rsidR="00782BA1" w:rsidRPr="00062399">
        <w:rPr>
          <w:rFonts w:ascii="Book Antiqua" w:hAnsi="Book Antiqua" w:cs="Times New Roman"/>
          <w:sz w:val="24"/>
          <w:szCs w:val="24"/>
        </w:rPr>
        <w:t xml:space="preserve">renal tubular </w:t>
      </w:r>
      <w:proofErr w:type="gramStart"/>
      <w:r w:rsidR="000C0A0A">
        <w:rPr>
          <w:rFonts w:ascii="Book Antiqua" w:hAnsi="Book Antiqua" w:cs="Times New Roman"/>
          <w:sz w:val="24"/>
          <w:szCs w:val="24"/>
        </w:rPr>
        <w:t>apoptosis</w:t>
      </w:r>
      <w:r w:rsidR="00D10F5C" w:rsidRPr="00062399">
        <w:rPr>
          <w:rFonts w:ascii="Book Antiqua" w:hAnsi="Book Antiqua" w:cs="Times New Roman"/>
          <w:sz w:val="24"/>
          <w:szCs w:val="24"/>
          <w:vertAlign w:val="superscript"/>
        </w:rPr>
        <w:t>[</w:t>
      </w:r>
      <w:proofErr w:type="gramEnd"/>
      <w:r w:rsidR="002C12A2" w:rsidRPr="00062399">
        <w:rPr>
          <w:rFonts w:ascii="Book Antiqua" w:hAnsi="Book Antiqua" w:cs="Times New Roman"/>
          <w:sz w:val="24"/>
          <w:szCs w:val="24"/>
          <w:vertAlign w:val="superscript"/>
        </w:rPr>
        <w:t>2</w:t>
      </w:r>
      <w:r w:rsidR="00A824A3" w:rsidRPr="00062399">
        <w:rPr>
          <w:rFonts w:ascii="Book Antiqua" w:hAnsi="Book Antiqua" w:cs="Times New Roman"/>
          <w:sz w:val="24"/>
          <w:szCs w:val="24"/>
          <w:vertAlign w:val="superscript"/>
        </w:rPr>
        <w:t>3</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00224B0B" w:rsidRPr="00062399">
        <w:rPr>
          <w:rFonts w:ascii="Book Antiqua" w:hAnsi="Book Antiqua" w:cs="Times New Roman"/>
          <w:sz w:val="24"/>
          <w:szCs w:val="24"/>
        </w:rPr>
        <w:t xml:space="preserve">The direct role of caspase-12 in hepatocyte apoptosis was not explored previously. Hence, </w:t>
      </w:r>
      <w:r w:rsidRPr="00062399">
        <w:rPr>
          <w:rFonts w:ascii="Book Antiqua" w:hAnsi="Book Antiqua" w:cs="Times New Roman"/>
          <w:sz w:val="24"/>
          <w:szCs w:val="24"/>
        </w:rPr>
        <w:t xml:space="preserve">the current study </w:t>
      </w:r>
      <w:r w:rsidR="00224B0B" w:rsidRPr="00062399">
        <w:rPr>
          <w:rFonts w:ascii="Book Antiqua" w:hAnsi="Book Antiqua" w:cs="Times New Roman"/>
          <w:sz w:val="24"/>
          <w:szCs w:val="24"/>
        </w:rPr>
        <w:t>was to examine</w:t>
      </w:r>
      <w:r w:rsidRPr="00062399">
        <w:rPr>
          <w:rFonts w:ascii="Book Antiqua" w:hAnsi="Book Antiqua" w:cs="Times New Roman"/>
          <w:sz w:val="24"/>
          <w:szCs w:val="24"/>
        </w:rPr>
        <w:t xml:space="preserve"> </w:t>
      </w:r>
      <w:r w:rsidR="002E3E46" w:rsidRPr="00062399">
        <w:rPr>
          <w:rFonts w:ascii="Book Antiqua" w:hAnsi="Book Antiqua" w:cs="Times New Roman"/>
          <w:sz w:val="24"/>
          <w:szCs w:val="24"/>
        </w:rPr>
        <w:t xml:space="preserve">if </w:t>
      </w:r>
      <w:r w:rsidRPr="00062399">
        <w:rPr>
          <w:rFonts w:ascii="Book Antiqua" w:hAnsi="Book Antiqua" w:cs="Times New Roman"/>
          <w:sz w:val="24"/>
          <w:szCs w:val="24"/>
        </w:rPr>
        <w:t xml:space="preserve">caspase-12 </w:t>
      </w:r>
      <w:r w:rsidR="000C0A0A">
        <w:rPr>
          <w:rFonts w:ascii="Book Antiqua" w:hAnsi="Book Antiqua" w:cs="Times New Roman"/>
          <w:sz w:val="24"/>
          <w:szCs w:val="24"/>
        </w:rPr>
        <w:t xml:space="preserve">plays essential </w:t>
      </w:r>
      <w:r w:rsidR="002E3E46" w:rsidRPr="00062399">
        <w:rPr>
          <w:rFonts w:ascii="Book Antiqua" w:hAnsi="Book Antiqua" w:cs="Times New Roman"/>
          <w:sz w:val="24"/>
          <w:szCs w:val="24"/>
        </w:rPr>
        <w:t xml:space="preserve">role </w:t>
      </w:r>
      <w:r w:rsidRPr="00062399">
        <w:rPr>
          <w:rFonts w:ascii="Book Antiqua" w:hAnsi="Book Antiqua" w:cs="Times New Roman"/>
          <w:sz w:val="24"/>
          <w:szCs w:val="24"/>
        </w:rPr>
        <w:t xml:space="preserve">and its </w:t>
      </w:r>
      <w:r w:rsidR="00224B0B" w:rsidRPr="00062399">
        <w:rPr>
          <w:rFonts w:ascii="Book Antiqua" w:hAnsi="Book Antiqua" w:cs="Times New Roman"/>
          <w:sz w:val="24"/>
          <w:szCs w:val="24"/>
        </w:rPr>
        <w:t xml:space="preserve">downstream </w:t>
      </w:r>
      <w:r w:rsidR="002E3E46" w:rsidRPr="00062399">
        <w:rPr>
          <w:rFonts w:ascii="Book Antiqua" w:hAnsi="Book Antiqua" w:cs="Times New Roman"/>
          <w:sz w:val="24"/>
          <w:szCs w:val="24"/>
        </w:rPr>
        <w:t xml:space="preserve">targets </w:t>
      </w:r>
      <w:r w:rsidRPr="00062399">
        <w:rPr>
          <w:rFonts w:ascii="Book Antiqua" w:hAnsi="Book Antiqua" w:cs="Times New Roman"/>
          <w:sz w:val="24"/>
          <w:szCs w:val="24"/>
        </w:rPr>
        <w:t>in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hepatocyte apoptosis using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w:t>
      </w:r>
    </w:p>
    <w:p w:rsidR="00DB1ED4" w:rsidRPr="00062399" w:rsidRDefault="00DB1ED4" w:rsidP="003B0F50">
      <w:pPr>
        <w:shd w:val="clear" w:color="auto" w:fill="FFFFFF"/>
        <w:adjustRightInd w:val="0"/>
        <w:snapToGrid w:val="0"/>
        <w:spacing w:after="0" w:line="360" w:lineRule="auto"/>
        <w:jc w:val="both"/>
        <w:rPr>
          <w:rFonts w:ascii="Book Antiqua" w:hAnsi="Book Antiqua" w:cs="Times New Roman"/>
          <w:sz w:val="24"/>
          <w:szCs w:val="24"/>
        </w:rPr>
      </w:pPr>
    </w:p>
    <w:p w:rsidR="00062399" w:rsidRPr="00A517C8" w:rsidRDefault="00905A78" w:rsidP="003B0F50">
      <w:pPr>
        <w:shd w:val="clear" w:color="auto" w:fill="FFFFFF"/>
        <w:adjustRightInd w:val="0"/>
        <w:snapToGrid w:val="0"/>
        <w:spacing w:after="0" w:line="360" w:lineRule="auto"/>
        <w:jc w:val="both"/>
        <w:rPr>
          <w:rFonts w:ascii="Book Antiqua" w:hAnsi="Book Antiqua" w:cs="Times New Roman"/>
          <w:b/>
          <w:sz w:val="24"/>
          <w:szCs w:val="24"/>
          <w:lang w:eastAsia="zh-CN"/>
        </w:rPr>
      </w:pPr>
      <w:r w:rsidRPr="00062399">
        <w:rPr>
          <w:rFonts w:ascii="Book Antiqua" w:hAnsi="Book Antiqua" w:cs="Times New Roman"/>
          <w:b/>
          <w:sz w:val="24"/>
          <w:szCs w:val="24"/>
        </w:rPr>
        <w:t>MATERIALS AND METHODS</w:t>
      </w:r>
    </w:p>
    <w:p w:rsidR="00905A78" w:rsidRPr="00062399" w:rsidRDefault="00905A78" w:rsidP="003B0F50">
      <w:pPr>
        <w:shd w:val="clear" w:color="auto" w:fill="FFFFFF"/>
        <w:adjustRightInd w:val="0"/>
        <w:snapToGrid w:val="0"/>
        <w:spacing w:after="0" w:line="360" w:lineRule="auto"/>
        <w:jc w:val="both"/>
        <w:rPr>
          <w:rFonts w:ascii="Book Antiqua" w:hAnsi="Book Antiqua" w:cs="Times New Roman"/>
          <w:b/>
          <w:i/>
          <w:sz w:val="24"/>
          <w:szCs w:val="24"/>
        </w:rPr>
      </w:pPr>
      <w:r w:rsidRPr="00062399">
        <w:rPr>
          <w:rFonts w:ascii="Book Antiqua" w:hAnsi="Book Antiqua" w:cs="Times New Roman"/>
          <w:b/>
          <w:i/>
          <w:sz w:val="24"/>
          <w:szCs w:val="24"/>
        </w:rPr>
        <w:t>Caspase-12 knockout mice</w:t>
      </w:r>
    </w:p>
    <w:p w:rsidR="00062399" w:rsidRDefault="002E7447" w:rsidP="003B0F50">
      <w:pPr>
        <w:shd w:val="clear" w:color="auto" w:fill="FFFFFF"/>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i/>
          <w:sz w:val="24"/>
          <w:szCs w:val="24"/>
        </w:rPr>
        <w:t>C</w:t>
      </w:r>
      <w:r w:rsidR="00905A78" w:rsidRPr="00062399">
        <w:rPr>
          <w:rFonts w:ascii="Book Antiqua" w:hAnsi="Book Antiqua" w:cs="Times New Roman"/>
          <w:i/>
          <w:sz w:val="24"/>
          <w:szCs w:val="24"/>
        </w:rPr>
        <w:t>aspase-12</w:t>
      </w:r>
      <w:r w:rsidR="00905A78" w:rsidRPr="00062399">
        <w:rPr>
          <w:rFonts w:ascii="Book Antiqua" w:hAnsi="Book Antiqua" w:cs="Times New Roman"/>
          <w:sz w:val="24"/>
          <w:szCs w:val="24"/>
        </w:rPr>
        <w:t xml:space="preserve"> knockout mice (developed on C57BL/6J mice) were purchased from Mutant Mouse Regional Resource Center (MMRRC, Chapel Hill, NC). </w:t>
      </w:r>
      <w:r w:rsidR="002B777B" w:rsidRPr="00062399">
        <w:rPr>
          <w:rFonts w:ascii="Book Antiqua" w:hAnsi="Book Antiqua" w:cs="Times New Roman"/>
          <w:sz w:val="24"/>
          <w:szCs w:val="24"/>
        </w:rPr>
        <w:t xml:space="preserve">The general </w:t>
      </w:r>
      <w:r w:rsidR="002B777B" w:rsidRPr="00062399">
        <w:rPr>
          <w:rFonts w:ascii="Book Antiqua" w:hAnsi="Book Antiqua" w:cs="Times New Roman"/>
          <w:i/>
          <w:sz w:val="24"/>
          <w:szCs w:val="24"/>
        </w:rPr>
        <w:t>caspase-12</w:t>
      </w:r>
      <w:r w:rsidR="002B777B" w:rsidRPr="00062399">
        <w:rPr>
          <w:rFonts w:ascii="Book Antiqua" w:hAnsi="Book Antiqua" w:cs="Times New Roman"/>
          <w:sz w:val="24"/>
          <w:szCs w:val="24"/>
        </w:rPr>
        <w:t xml:space="preserve"> gene knockout m</w:t>
      </w:r>
      <w:r w:rsidR="000C0A0A">
        <w:rPr>
          <w:rFonts w:ascii="Book Antiqua" w:hAnsi="Book Antiqua" w:cs="Times New Roman"/>
          <w:sz w:val="24"/>
          <w:szCs w:val="24"/>
        </w:rPr>
        <w:t xml:space="preserve">ice were developed as </w:t>
      </w:r>
      <w:proofErr w:type="gramStart"/>
      <w:r w:rsidR="000C0A0A">
        <w:rPr>
          <w:rFonts w:ascii="Book Antiqua" w:hAnsi="Book Antiqua" w:cs="Times New Roman"/>
          <w:sz w:val="24"/>
          <w:szCs w:val="24"/>
        </w:rPr>
        <w:t>described</w:t>
      </w:r>
      <w:r w:rsidR="002B777B" w:rsidRPr="00062399">
        <w:rPr>
          <w:rFonts w:ascii="Book Antiqua" w:hAnsi="Book Antiqua" w:cs="Times New Roman"/>
          <w:sz w:val="24"/>
          <w:szCs w:val="24"/>
          <w:vertAlign w:val="superscript"/>
        </w:rPr>
        <w:t>[</w:t>
      </w:r>
      <w:proofErr w:type="gramEnd"/>
      <w:r w:rsidR="002B777B" w:rsidRPr="00062399">
        <w:rPr>
          <w:rFonts w:ascii="Book Antiqua" w:hAnsi="Book Antiqua" w:cs="Times New Roman"/>
          <w:sz w:val="24"/>
          <w:szCs w:val="24"/>
          <w:vertAlign w:val="superscript"/>
        </w:rPr>
        <w:t>8]</w:t>
      </w:r>
      <w:r w:rsidR="002B777B" w:rsidRPr="00062399">
        <w:rPr>
          <w:rFonts w:ascii="Book Antiqua" w:hAnsi="Book Antiqua" w:cs="Times New Roman"/>
          <w:sz w:val="24"/>
          <w:szCs w:val="24"/>
        </w:rPr>
        <w:t xml:space="preserve">. </w:t>
      </w:r>
      <w:r w:rsidRPr="00062399">
        <w:rPr>
          <w:rFonts w:ascii="Book Antiqua" w:hAnsi="Book Antiqua" w:cs="Times New Roman"/>
          <w:sz w:val="24"/>
          <w:szCs w:val="24"/>
        </w:rPr>
        <w:t xml:space="preserve">The genotype of the litter resuscitated from </w:t>
      </w:r>
      <w:proofErr w:type="spellStart"/>
      <w:r w:rsidRPr="00062399">
        <w:rPr>
          <w:rFonts w:ascii="Book Antiqua" w:hAnsi="Book Antiqua" w:cs="Times New Roman"/>
          <w:sz w:val="24"/>
          <w:szCs w:val="24"/>
        </w:rPr>
        <w:t>cryo</w:t>
      </w:r>
      <w:proofErr w:type="spellEnd"/>
      <w:r w:rsidRPr="00062399">
        <w:rPr>
          <w:rFonts w:ascii="Book Antiqua" w:hAnsi="Book Antiqua" w:cs="Times New Roman"/>
          <w:sz w:val="24"/>
          <w:szCs w:val="24"/>
        </w:rPr>
        <w:t xml:space="preserve">-archive was examined by genotyping. </w:t>
      </w:r>
      <w:r w:rsidR="00905A78" w:rsidRPr="00062399">
        <w:rPr>
          <w:rFonts w:ascii="Book Antiqua" w:hAnsi="Book Antiqua" w:cs="Times New Roman"/>
          <w:sz w:val="24"/>
          <w:szCs w:val="24"/>
        </w:rPr>
        <w:t xml:space="preserve">The breeding was carried out by monogamous mating. A pair of male and female homozygous </w:t>
      </w:r>
      <w:r w:rsidR="00905A78" w:rsidRPr="00062399">
        <w:rPr>
          <w:rFonts w:ascii="Book Antiqua" w:hAnsi="Book Antiqua" w:cs="Times New Roman"/>
          <w:i/>
          <w:sz w:val="24"/>
          <w:szCs w:val="24"/>
        </w:rPr>
        <w:t>caspase-12-/</w:t>
      </w:r>
      <w:proofErr w:type="gramStart"/>
      <w:r w:rsidR="00905A78" w:rsidRPr="00062399">
        <w:rPr>
          <w:rFonts w:ascii="Book Antiqua" w:hAnsi="Book Antiqua" w:cs="Times New Roman"/>
          <w:i/>
          <w:sz w:val="24"/>
          <w:szCs w:val="24"/>
        </w:rPr>
        <w:t>-</w:t>
      </w:r>
      <w:r w:rsidR="008E23F8">
        <w:rPr>
          <w:rFonts w:ascii="Book Antiqua" w:hAnsi="Book Antiqua" w:cs="Times New Roman"/>
          <w:sz w:val="24"/>
          <w:szCs w:val="24"/>
        </w:rPr>
        <w:t xml:space="preserve"> </w:t>
      </w:r>
      <w:r w:rsidR="00905A78" w:rsidRPr="00062399">
        <w:rPr>
          <w:rFonts w:ascii="Book Antiqua" w:hAnsi="Book Antiqua" w:cs="Times New Roman"/>
          <w:sz w:val="24"/>
          <w:szCs w:val="24"/>
        </w:rPr>
        <w:t xml:space="preserve"> were</w:t>
      </w:r>
      <w:proofErr w:type="gramEnd"/>
      <w:r w:rsidR="00905A78" w:rsidRPr="00062399">
        <w:rPr>
          <w:rFonts w:ascii="Book Antiqua" w:hAnsi="Book Antiqua" w:cs="Times New Roman"/>
          <w:sz w:val="24"/>
          <w:szCs w:val="24"/>
        </w:rPr>
        <w:t xml:space="preserve"> kept in the same cage for mating. Pups were weaned at an age of 3 </w:t>
      </w:r>
      <w:proofErr w:type="spellStart"/>
      <w:r w:rsidR="00905A78" w:rsidRPr="00062399">
        <w:rPr>
          <w:rFonts w:ascii="Book Antiqua" w:hAnsi="Book Antiqua" w:cs="Times New Roman"/>
          <w:sz w:val="24"/>
          <w:szCs w:val="24"/>
        </w:rPr>
        <w:t>wk</w:t>
      </w:r>
      <w:proofErr w:type="spellEnd"/>
      <w:r w:rsidR="00905A78" w:rsidRPr="00062399">
        <w:rPr>
          <w:rFonts w:ascii="Book Antiqua" w:hAnsi="Book Antiqua" w:cs="Times New Roman"/>
          <w:sz w:val="24"/>
          <w:szCs w:val="24"/>
        </w:rPr>
        <w:t xml:space="preserve"> and separated according to gender. Animals were maintained </w:t>
      </w:r>
      <w:proofErr w:type="gramStart"/>
      <w:r w:rsidR="00905A78" w:rsidRPr="00062399">
        <w:rPr>
          <w:rFonts w:ascii="Book Antiqua" w:hAnsi="Book Antiqua" w:cs="Times New Roman"/>
          <w:sz w:val="24"/>
          <w:szCs w:val="24"/>
        </w:rPr>
        <w:t>under</w:t>
      </w:r>
      <w:proofErr w:type="gramEnd"/>
      <w:r w:rsidR="00905A78" w:rsidRPr="00062399">
        <w:rPr>
          <w:rFonts w:ascii="Book Antiqua" w:hAnsi="Book Antiqua" w:cs="Times New Roman"/>
          <w:sz w:val="24"/>
          <w:szCs w:val="24"/>
        </w:rPr>
        <w:t xml:space="preserve"> </w:t>
      </w:r>
      <w:r w:rsidR="00C8741B" w:rsidRPr="00062399">
        <w:rPr>
          <w:rFonts w:ascii="Book Antiqua" w:hAnsi="Book Antiqua" w:cs="Times New Roman"/>
          <w:sz w:val="24"/>
          <w:szCs w:val="24"/>
        </w:rPr>
        <w:t>12</w:t>
      </w:r>
      <w:r w:rsidR="00C427AE">
        <w:rPr>
          <w:rFonts w:ascii="Book Antiqua" w:hAnsi="Book Antiqua" w:cs="Times New Roman" w:hint="eastAsia"/>
          <w:sz w:val="24"/>
          <w:szCs w:val="24"/>
          <w:lang w:eastAsia="zh-CN"/>
        </w:rPr>
        <w:t xml:space="preserve"> </w:t>
      </w:r>
      <w:r w:rsidR="00C8741B" w:rsidRPr="00062399">
        <w:rPr>
          <w:rFonts w:ascii="Book Antiqua" w:hAnsi="Book Antiqua" w:cs="Times New Roman"/>
          <w:sz w:val="24"/>
          <w:szCs w:val="24"/>
        </w:rPr>
        <w:t xml:space="preserve">h light/dark cycles with unlimited access to food and water. </w:t>
      </w:r>
      <w:r w:rsidR="00B54599" w:rsidRPr="00062399">
        <w:rPr>
          <w:rFonts w:ascii="Book Antiqua" w:hAnsi="Book Antiqua" w:cs="Times New Roman"/>
          <w:sz w:val="24"/>
          <w:szCs w:val="24"/>
        </w:rPr>
        <w:t xml:space="preserve">Male mice at eight-week age, weighing 25 to 30 g, were used for the experiments. </w:t>
      </w:r>
      <w:r w:rsidR="00C8741B" w:rsidRPr="00062399">
        <w:rPr>
          <w:rFonts w:ascii="Book Antiqua" w:hAnsi="Book Antiqua" w:cs="Times New Roman"/>
          <w:sz w:val="24"/>
          <w:szCs w:val="24"/>
        </w:rPr>
        <w:t>All experimental procedures were conducted in accordance with our institutional guidelines and approved by the Institutional Animal Care and Use Committee at the University of Mississippi Medical Center</w:t>
      </w:r>
      <w:r w:rsidR="00B902EC" w:rsidRPr="00062399">
        <w:rPr>
          <w:rFonts w:ascii="Book Antiqua" w:hAnsi="Book Antiqua" w:cs="Times New Roman"/>
          <w:sz w:val="24"/>
          <w:szCs w:val="24"/>
        </w:rPr>
        <w:t xml:space="preserve"> (Permit Number: 1107B)</w:t>
      </w:r>
      <w:r w:rsidR="00C8741B" w:rsidRPr="00062399">
        <w:rPr>
          <w:rFonts w:ascii="Book Antiqua" w:hAnsi="Book Antiqua" w:cs="Times New Roman"/>
          <w:sz w:val="24"/>
          <w:szCs w:val="24"/>
        </w:rPr>
        <w:t>.</w:t>
      </w:r>
    </w:p>
    <w:p w:rsidR="00C427AE" w:rsidRDefault="00C427AE" w:rsidP="003B0F50">
      <w:pPr>
        <w:pStyle w:val="4"/>
        <w:shd w:val="clear" w:color="auto" w:fill="FFFFFF"/>
        <w:adjustRightInd w:val="0"/>
        <w:snapToGrid w:val="0"/>
        <w:spacing w:before="0" w:line="360" w:lineRule="auto"/>
        <w:jc w:val="both"/>
        <w:rPr>
          <w:rFonts w:ascii="Book Antiqua" w:eastAsiaTheme="minorEastAsia" w:hAnsi="Book Antiqua" w:cs="Times New Roman"/>
          <w:b w:val="0"/>
          <w:bCs w:val="0"/>
          <w:i w:val="0"/>
          <w:iCs w:val="0"/>
          <w:color w:val="auto"/>
          <w:sz w:val="24"/>
          <w:szCs w:val="24"/>
          <w:lang w:eastAsia="zh-CN"/>
        </w:rPr>
      </w:pPr>
    </w:p>
    <w:p w:rsidR="00E61F93" w:rsidRPr="00062399" w:rsidRDefault="00E61F93"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CC1</w:t>
      </w:r>
      <w:r w:rsidRPr="00062399">
        <w:rPr>
          <w:rFonts w:ascii="Book Antiqua" w:hAnsi="Book Antiqua" w:cs="Times New Roman"/>
          <w:bCs w:val="0"/>
          <w:color w:val="auto"/>
          <w:sz w:val="24"/>
          <w:szCs w:val="24"/>
          <w:vertAlign w:val="subscript"/>
        </w:rPr>
        <w:t>4</w:t>
      </w:r>
      <w:r w:rsidRPr="00062399">
        <w:rPr>
          <w:rFonts w:ascii="Book Antiqua" w:hAnsi="Book Antiqua" w:cs="Times New Roman"/>
          <w:bCs w:val="0"/>
          <w:color w:val="auto"/>
          <w:sz w:val="24"/>
          <w:szCs w:val="24"/>
        </w:rPr>
        <w:t>-induced hepatic apoptosis</w:t>
      </w:r>
    </w:p>
    <w:p w:rsidR="000C0A0A" w:rsidRDefault="00C8741B" w:rsidP="003B0F50">
      <w:pPr>
        <w:shd w:val="clear" w:color="auto" w:fill="FFFFFF"/>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sz w:val="24"/>
          <w:szCs w:val="24"/>
        </w:rPr>
        <w:t>Our previous study indicated that</w:t>
      </w:r>
      <w:r w:rsidR="00905A78" w:rsidRPr="00062399">
        <w:rPr>
          <w:rFonts w:ascii="Book Antiqua" w:hAnsi="Book Antiqua" w:cs="Times New Roman"/>
          <w:sz w:val="24"/>
          <w:szCs w:val="24"/>
        </w:rPr>
        <w:t xml:space="preserve"> </w:t>
      </w:r>
      <w:r w:rsidRPr="00062399">
        <w:rPr>
          <w:rFonts w:ascii="Book Antiqua" w:hAnsi="Book Antiqua" w:cs="Times New Roman"/>
          <w:sz w:val="24"/>
          <w:szCs w:val="24"/>
        </w:rPr>
        <w:t>a large dose of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(1000 </w:t>
      </w:r>
      <w:proofErr w:type="spellStart"/>
      <w:r w:rsidRPr="00062399">
        <w:rPr>
          <w:rFonts w:ascii="Book Antiqua" w:hAnsi="Book Antiqua" w:cs="Times New Roman"/>
          <w:sz w:val="24"/>
          <w:szCs w:val="24"/>
        </w:rPr>
        <w:t>u</w:t>
      </w:r>
      <w:r w:rsidR="00A517C8" w:rsidRPr="00062399">
        <w:rPr>
          <w:rFonts w:ascii="Book Antiqua" w:hAnsi="Book Antiqua" w:cs="Times New Roman"/>
          <w:sz w:val="24"/>
          <w:szCs w:val="24"/>
        </w:rPr>
        <w:t>L</w:t>
      </w:r>
      <w:proofErr w:type="spellEnd"/>
      <w:r w:rsidRPr="00062399">
        <w:rPr>
          <w:rFonts w:ascii="Book Antiqua" w:hAnsi="Book Antiqua" w:cs="Times New Roman"/>
          <w:sz w:val="24"/>
          <w:szCs w:val="24"/>
        </w:rPr>
        <w:t xml:space="preserve">/kg BW, </w:t>
      </w:r>
      <w:r w:rsidR="00A22D99" w:rsidRPr="00062399">
        <w:rPr>
          <w:rFonts w:ascii="Book Antiqua" w:hAnsi="Book Antiqua" w:cs="Times New Roman"/>
          <w:sz w:val="24"/>
          <w:szCs w:val="24"/>
        </w:rPr>
        <w:t xml:space="preserve">equivalent to 1.59 g/kg BW; </w:t>
      </w:r>
      <w:r w:rsidRPr="00062399">
        <w:rPr>
          <w:rFonts w:ascii="Book Antiqua" w:hAnsi="Book Antiqua" w:cs="Times New Roman"/>
          <w:sz w:val="24"/>
          <w:szCs w:val="24"/>
        </w:rPr>
        <w:t xml:space="preserve">intraperitoneal, </w:t>
      </w:r>
      <w:proofErr w:type="spellStart"/>
      <w:r w:rsidRPr="00062399">
        <w:rPr>
          <w:rFonts w:ascii="Book Antiqua" w:hAnsi="Book Antiqua" w:cs="Times New Roman"/>
          <w:sz w:val="24"/>
          <w:szCs w:val="24"/>
        </w:rPr>
        <w:t>ip</w:t>
      </w:r>
      <w:proofErr w:type="spellEnd"/>
      <w:r w:rsidRPr="00062399">
        <w:rPr>
          <w:rFonts w:ascii="Book Antiqua" w:hAnsi="Book Antiqua" w:cs="Times New Roman"/>
          <w:sz w:val="24"/>
          <w:szCs w:val="24"/>
        </w:rPr>
        <w:t xml:space="preserve">) induced severe liver damage and massive necrosis. </w:t>
      </w:r>
      <w:r w:rsidRPr="00062399">
        <w:rPr>
          <w:rFonts w:ascii="Book Antiqua" w:hAnsi="Book Antiqua" w:cs="Times New Roman"/>
          <w:sz w:val="24"/>
          <w:szCs w:val="24"/>
        </w:rPr>
        <w:lastRenderedPageBreak/>
        <w:t xml:space="preserve">Therefore, a pilot study was performed to determine the appropriate dose and time points for significant induction of hepatocyte apoptosis in </w:t>
      </w:r>
      <w:r w:rsidR="00662D5B" w:rsidRPr="00062399">
        <w:rPr>
          <w:rFonts w:ascii="Book Antiqua" w:hAnsi="Book Antiqua" w:cs="Times New Roman"/>
          <w:sz w:val="24"/>
          <w:szCs w:val="24"/>
        </w:rPr>
        <w:t xml:space="preserve">littermate </w:t>
      </w:r>
      <w:r w:rsidR="00662D5B" w:rsidRPr="00062399">
        <w:rPr>
          <w:rFonts w:ascii="Book Antiqua" w:hAnsi="Book Antiqua" w:cs="Times New Roman"/>
          <w:i/>
          <w:sz w:val="24"/>
          <w:szCs w:val="24"/>
        </w:rPr>
        <w:t>capsase-12 +/+</w:t>
      </w:r>
      <w:r w:rsidR="00662D5B" w:rsidRPr="00062399">
        <w:rPr>
          <w:rFonts w:ascii="Book Antiqua" w:hAnsi="Book Antiqua" w:cs="Times New Roman"/>
          <w:sz w:val="24"/>
          <w:szCs w:val="24"/>
        </w:rPr>
        <w:t xml:space="preserve"> mice</w:t>
      </w:r>
      <w:r w:rsidRPr="00062399">
        <w:rPr>
          <w:rFonts w:ascii="Book Antiqua" w:hAnsi="Book Antiqua" w:cs="Times New Roman"/>
          <w:sz w:val="24"/>
          <w:szCs w:val="24"/>
        </w:rPr>
        <w:t>. CCl</w:t>
      </w:r>
      <w:r w:rsidRPr="00062399">
        <w:rPr>
          <w:rFonts w:ascii="Book Antiqua" w:hAnsi="Book Antiqua" w:cs="Times New Roman"/>
          <w:sz w:val="24"/>
          <w:szCs w:val="24"/>
          <w:vertAlign w:val="subscript"/>
        </w:rPr>
        <w:t>4</w:t>
      </w:r>
      <w:r w:rsidR="00365A60" w:rsidRPr="00062399">
        <w:rPr>
          <w:rFonts w:ascii="Book Antiqua" w:hAnsi="Book Antiqua" w:cs="Times New Roman"/>
          <w:sz w:val="24"/>
          <w:szCs w:val="24"/>
          <w:vertAlign w:val="subscript"/>
        </w:rPr>
        <w:t xml:space="preserve"> </w:t>
      </w:r>
      <w:r w:rsidR="00C25879" w:rsidRPr="00062399">
        <w:rPr>
          <w:rFonts w:ascii="Book Antiqua" w:hAnsi="Book Antiqua" w:cs="Times New Roman"/>
          <w:sz w:val="24"/>
          <w:szCs w:val="24"/>
        </w:rPr>
        <w:t xml:space="preserve">(Sigma, St. Louis, MO) </w:t>
      </w:r>
      <w:r w:rsidRPr="00062399">
        <w:rPr>
          <w:rFonts w:ascii="Book Antiqua" w:hAnsi="Book Antiqua" w:cs="Times New Roman"/>
          <w:sz w:val="24"/>
          <w:szCs w:val="24"/>
        </w:rPr>
        <w:t xml:space="preserve">was administered as a single intraperitoneal dose with different volumes (100, 300 and 500 </w:t>
      </w:r>
      <w:proofErr w:type="spellStart"/>
      <w:r w:rsidRPr="00062399">
        <w:rPr>
          <w:rFonts w:ascii="Book Antiqua" w:hAnsi="Book Antiqua" w:cs="Times New Roman"/>
          <w:sz w:val="24"/>
          <w:szCs w:val="24"/>
        </w:rPr>
        <w:t>u</w:t>
      </w:r>
      <w:r w:rsidR="00A517C8" w:rsidRPr="00062399">
        <w:rPr>
          <w:rFonts w:ascii="Book Antiqua" w:hAnsi="Book Antiqua" w:cs="Times New Roman"/>
          <w:sz w:val="24"/>
          <w:szCs w:val="24"/>
        </w:rPr>
        <w:t>L</w:t>
      </w:r>
      <w:proofErr w:type="spellEnd"/>
      <w:r w:rsidRPr="00062399">
        <w:rPr>
          <w:rFonts w:ascii="Book Antiqua" w:hAnsi="Book Antiqua" w:cs="Times New Roman"/>
          <w:sz w:val="24"/>
          <w:szCs w:val="24"/>
        </w:rPr>
        <w:t>/kg BW</w:t>
      </w:r>
      <w:r w:rsidR="00A22D99" w:rsidRPr="00062399">
        <w:rPr>
          <w:rFonts w:ascii="Book Antiqua" w:hAnsi="Book Antiqua" w:cs="Times New Roman"/>
          <w:sz w:val="24"/>
          <w:szCs w:val="24"/>
        </w:rPr>
        <w:t xml:space="preserve">, equivalent to 159, 477 and 795 </w:t>
      </w:r>
      <w:proofErr w:type="spellStart"/>
      <w:r w:rsidR="00A22D99" w:rsidRPr="00062399">
        <w:rPr>
          <w:rFonts w:ascii="Book Antiqua" w:hAnsi="Book Antiqua" w:cs="Times New Roman"/>
          <w:sz w:val="24"/>
          <w:szCs w:val="24"/>
        </w:rPr>
        <w:t>ug</w:t>
      </w:r>
      <w:proofErr w:type="spellEnd"/>
      <w:r w:rsidR="00A22D99" w:rsidRPr="00062399">
        <w:rPr>
          <w:rFonts w:ascii="Book Antiqua" w:hAnsi="Book Antiqua" w:cs="Times New Roman"/>
          <w:sz w:val="24"/>
          <w:szCs w:val="24"/>
        </w:rPr>
        <w:t>/kg BW</w:t>
      </w:r>
      <w:r w:rsidR="00CC3409" w:rsidRPr="00062399">
        <w:rPr>
          <w:rFonts w:ascii="Book Antiqua" w:hAnsi="Book Antiqua" w:cs="Times New Roman"/>
          <w:sz w:val="24"/>
          <w:szCs w:val="24"/>
        </w:rPr>
        <w:t>; dissolved in corn oil</w:t>
      </w:r>
      <w:r w:rsidRPr="00062399">
        <w:rPr>
          <w:rFonts w:ascii="Book Antiqua" w:hAnsi="Book Antiqua" w:cs="Times New Roman"/>
          <w:sz w:val="24"/>
          <w:szCs w:val="24"/>
        </w:rPr>
        <w:t>)</w:t>
      </w:r>
      <w:r w:rsidR="006C2A8A" w:rsidRPr="00062399">
        <w:rPr>
          <w:rFonts w:ascii="Book Antiqua" w:hAnsi="Book Antiqua" w:cs="Times New Roman"/>
          <w:sz w:val="24"/>
          <w:szCs w:val="24"/>
        </w:rPr>
        <w:t xml:space="preserve"> or vehicle (corn oil)</w:t>
      </w:r>
      <w:r w:rsidRPr="00062399">
        <w:rPr>
          <w:rFonts w:ascii="Book Antiqua" w:hAnsi="Book Antiqua" w:cs="Times New Roman"/>
          <w:sz w:val="24"/>
          <w:szCs w:val="24"/>
        </w:rPr>
        <w:t>. The animals were sacrificed at 6, 12</w:t>
      </w:r>
      <w:r w:rsidR="00B417EE" w:rsidRPr="00062399">
        <w:rPr>
          <w:rFonts w:ascii="Book Antiqua" w:hAnsi="Book Antiqua" w:cs="Times New Roman"/>
          <w:sz w:val="24"/>
          <w:szCs w:val="24"/>
        </w:rPr>
        <w:t xml:space="preserve">, </w:t>
      </w:r>
      <w:r w:rsidRPr="00062399">
        <w:rPr>
          <w:rFonts w:ascii="Book Antiqua" w:hAnsi="Book Antiqua" w:cs="Times New Roman"/>
          <w:sz w:val="24"/>
          <w:szCs w:val="24"/>
        </w:rPr>
        <w:t xml:space="preserve">24 </w:t>
      </w:r>
      <w:r w:rsidR="00B417EE" w:rsidRPr="00062399">
        <w:rPr>
          <w:rFonts w:ascii="Book Antiqua" w:hAnsi="Book Antiqua" w:cs="Times New Roman"/>
          <w:sz w:val="24"/>
          <w:szCs w:val="24"/>
        </w:rPr>
        <w:t>and 48</w:t>
      </w:r>
      <w:r w:rsidR="0038124D">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h after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injection. Blood and liver samples were collected for the measurements</w:t>
      </w:r>
      <w:r w:rsidR="000C0A0A">
        <w:rPr>
          <w:rFonts w:ascii="Book Antiqua" w:hAnsi="Book Antiqua" w:cs="Times New Roman"/>
          <w:sz w:val="24"/>
          <w:szCs w:val="24"/>
        </w:rPr>
        <w:t xml:space="preserve"> of liver injury and apoptosis.</w:t>
      </w:r>
    </w:p>
    <w:p w:rsidR="000C0A0A" w:rsidRPr="000C0A0A" w:rsidRDefault="000C0A0A" w:rsidP="003B0F50">
      <w:pPr>
        <w:shd w:val="clear" w:color="auto" w:fill="FFFFFF"/>
        <w:adjustRightInd w:val="0"/>
        <w:snapToGrid w:val="0"/>
        <w:spacing w:after="0" w:line="360" w:lineRule="auto"/>
        <w:jc w:val="both"/>
        <w:rPr>
          <w:rFonts w:ascii="Book Antiqua" w:hAnsi="Book Antiqua" w:cs="Times New Roman"/>
          <w:sz w:val="24"/>
          <w:szCs w:val="24"/>
          <w:lang w:eastAsia="zh-CN"/>
        </w:rPr>
      </w:pPr>
    </w:p>
    <w:p w:rsidR="00E61F93" w:rsidRPr="00062399" w:rsidRDefault="00503CEC"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Measurement of a</w:t>
      </w:r>
      <w:r w:rsidR="00484DC6" w:rsidRPr="00062399">
        <w:rPr>
          <w:rFonts w:ascii="Book Antiqua" w:hAnsi="Book Antiqua" w:cs="Times New Roman"/>
          <w:bCs w:val="0"/>
          <w:color w:val="auto"/>
          <w:sz w:val="24"/>
          <w:szCs w:val="24"/>
        </w:rPr>
        <w:t>lanine aminotransferase</w:t>
      </w:r>
      <w:r w:rsidR="004D665C" w:rsidRPr="00062399">
        <w:rPr>
          <w:rFonts w:ascii="Book Antiqua" w:hAnsi="Book Antiqua" w:cs="Times New Roman"/>
          <w:bCs w:val="0"/>
          <w:color w:val="auto"/>
          <w:sz w:val="24"/>
          <w:szCs w:val="24"/>
        </w:rPr>
        <w:t xml:space="preserve"> </w:t>
      </w:r>
    </w:p>
    <w:p w:rsidR="00C8741B" w:rsidRPr="00062399" w:rsidRDefault="00A517C8" w:rsidP="003B0F50">
      <w:pPr>
        <w:shd w:val="clear" w:color="auto" w:fill="FFFFFF"/>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sz w:val="24"/>
          <w:szCs w:val="24"/>
        </w:rPr>
        <w:t>Alanine aminotransferase</w:t>
      </w:r>
      <w:r>
        <w:rPr>
          <w:rFonts w:ascii="Book Antiqua" w:hAnsi="Book Antiqua" w:cs="Times New Roman" w:hint="eastAsia"/>
          <w:sz w:val="24"/>
          <w:szCs w:val="24"/>
          <w:lang w:eastAsia="zh-CN"/>
        </w:rPr>
        <w:t xml:space="preserve"> (</w:t>
      </w:r>
      <w:r w:rsidR="00C8741B" w:rsidRPr="00062399">
        <w:rPr>
          <w:rFonts w:ascii="Book Antiqua" w:hAnsi="Book Antiqua" w:cs="Times New Roman"/>
          <w:sz w:val="24"/>
          <w:szCs w:val="24"/>
        </w:rPr>
        <w:t>ALT</w:t>
      </w:r>
      <w:r>
        <w:rPr>
          <w:rFonts w:ascii="Book Antiqua" w:hAnsi="Book Antiqua" w:cs="Times New Roman" w:hint="eastAsia"/>
          <w:sz w:val="24"/>
          <w:szCs w:val="24"/>
          <w:lang w:eastAsia="zh-CN"/>
        </w:rPr>
        <w:t>)</w:t>
      </w:r>
      <w:r w:rsidR="00C8741B" w:rsidRPr="00062399">
        <w:rPr>
          <w:rFonts w:ascii="Book Antiqua" w:hAnsi="Book Antiqua" w:cs="Times New Roman"/>
          <w:sz w:val="24"/>
          <w:szCs w:val="24"/>
        </w:rPr>
        <w:t xml:space="preserve"> activity was measured on a Roche</w:t>
      </w:r>
      <w:r w:rsidR="00516846" w:rsidRPr="00062399">
        <w:rPr>
          <w:rFonts w:ascii="Book Antiqua" w:hAnsi="Book Antiqua" w:cs="Times New Roman"/>
          <w:sz w:val="24"/>
          <w:szCs w:val="24"/>
        </w:rPr>
        <w:t>-</w:t>
      </w:r>
      <w:proofErr w:type="spellStart"/>
      <w:r w:rsidR="00C8741B" w:rsidRPr="00062399">
        <w:rPr>
          <w:rFonts w:ascii="Book Antiqua" w:hAnsi="Book Antiqua" w:cs="Times New Roman"/>
          <w:sz w:val="24"/>
          <w:szCs w:val="24"/>
        </w:rPr>
        <w:t>cobas</w:t>
      </w:r>
      <w:proofErr w:type="spellEnd"/>
      <w:r w:rsidR="00C8741B" w:rsidRPr="00062399">
        <w:rPr>
          <w:rFonts w:ascii="Book Antiqua" w:hAnsi="Book Antiqua" w:cs="Times New Roman"/>
          <w:sz w:val="24"/>
          <w:szCs w:val="24"/>
        </w:rPr>
        <w:t>® c501 analyzer (Roche Diagnostics, Indianapolis, IN) using Roche</w:t>
      </w:r>
      <w:r w:rsidR="00516846" w:rsidRPr="00062399">
        <w:rPr>
          <w:rFonts w:ascii="Book Antiqua" w:hAnsi="Book Antiqua" w:cs="Times New Roman"/>
          <w:sz w:val="24"/>
          <w:szCs w:val="24"/>
        </w:rPr>
        <w:t>-</w:t>
      </w:r>
      <w:proofErr w:type="spellStart"/>
      <w:r w:rsidR="00C8741B" w:rsidRPr="00062399">
        <w:rPr>
          <w:rFonts w:ascii="Book Antiqua" w:hAnsi="Book Antiqua" w:cs="Times New Roman"/>
          <w:sz w:val="24"/>
          <w:szCs w:val="24"/>
        </w:rPr>
        <w:t>cobas</w:t>
      </w:r>
      <w:proofErr w:type="spellEnd"/>
      <w:r w:rsidR="00C8741B" w:rsidRPr="00062399">
        <w:rPr>
          <w:rFonts w:ascii="Book Antiqua" w:hAnsi="Book Antiqua" w:cs="Times New Roman"/>
          <w:sz w:val="24"/>
          <w:szCs w:val="24"/>
        </w:rPr>
        <w:t>® ALTL reagen</w:t>
      </w:r>
      <w:r>
        <w:rPr>
          <w:rFonts w:ascii="Book Antiqua" w:hAnsi="Book Antiqua" w:cs="Times New Roman"/>
          <w:sz w:val="24"/>
          <w:szCs w:val="24"/>
        </w:rPr>
        <w:t>ts.</w:t>
      </w:r>
      <w:r w:rsidR="008E23F8">
        <w:rPr>
          <w:rFonts w:ascii="Book Antiqua" w:hAnsi="Book Antiqua" w:cs="Times New Roman"/>
          <w:sz w:val="24"/>
          <w:szCs w:val="24"/>
        </w:rPr>
        <w:t xml:space="preserve"> </w:t>
      </w:r>
      <w:r>
        <w:rPr>
          <w:rFonts w:ascii="Book Antiqua" w:hAnsi="Book Antiqua" w:cs="Times New Roman"/>
          <w:sz w:val="24"/>
          <w:szCs w:val="24"/>
        </w:rPr>
        <w:t>The assay is linear from 5-</w:t>
      </w:r>
      <w:r w:rsidR="00C8741B" w:rsidRPr="00062399">
        <w:rPr>
          <w:rFonts w:ascii="Book Antiqua" w:hAnsi="Book Antiqua" w:cs="Times New Roman"/>
          <w:sz w:val="24"/>
          <w:szCs w:val="24"/>
        </w:rPr>
        <w:t>700 U/L and exhibits a slope of 1.003 (</w:t>
      </w:r>
      <w:r w:rsidR="00C8741B" w:rsidRPr="000C0A0A">
        <w:rPr>
          <w:rFonts w:ascii="Book Antiqua" w:hAnsi="Book Antiqua" w:cs="Times New Roman"/>
          <w:i/>
          <w:sz w:val="24"/>
          <w:szCs w:val="24"/>
        </w:rPr>
        <w:t>r</w:t>
      </w:r>
      <w:r w:rsidR="000C0A0A">
        <w:rPr>
          <w:rFonts w:ascii="Book Antiqua" w:hAnsi="Book Antiqua" w:cs="Times New Roman" w:hint="eastAsia"/>
          <w:sz w:val="24"/>
          <w:szCs w:val="24"/>
          <w:lang w:eastAsia="zh-CN"/>
        </w:rPr>
        <w:t xml:space="preserve"> </w:t>
      </w:r>
      <w:r w:rsidR="00C8741B" w:rsidRPr="00062399">
        <w:rPr>
          <w:rFonts w:ascii="Book Antiqua" w:hAnsi="Book Antiqua" w:cs="Times New Roman"/>
          <w:sz w:val="24"/>
          <w:szCs w:val="24"/>
        </w:rPr>
        <w:t>=</w:t>
      </w:r>
      <w:r w:rsidR="000C0A0A">
        <w:rPr>
          <w:rFonts w:ascii="Book Antiqua" w:hAnsi="Book Antiqua" w:cs="Times New Roman" w:hint="eastAsia"/>
          <w:sz w:val="24"/>
          <w:szCs w:val="24"/>
          <w:lang w:eastAsia="zh-CN"/>
        </w:rPr>
        <w:t xml:space="preserve"> </w:t>
      </w:r>
      <w:r w:rsidR="00C8741B" w:rsidRPr="00062399">
        <w:rPr>
          <w:rFonts w:ascii="Book Antiqua" w:hAnsi="Book Antiqua" w:cs="Times New Roman"/>
          <w:sz w:val="24"/>
          <w:szCs w:val="24"/>
        </w:rPr>
        <w:t>0.996).</w:t>
      </w:r>
      <w:r w:rsidR="008E23F8">
        <w:rPr>
          <w:rFonts w:ascii="Book Antiqua" w:hAnsi="Book Antiqua" w:cs="Times New Roman"/>
          <w:sz w:val="24"/>
          <w:szCs w:val="24"/>
        </w:rPr>
        <w:t xml:space="preserve"> </w:t>
      </w:r>
    </w:p>
    <w:p w:rsidR="00062399" w:rsidRPr="00062399" w:rsidRDefault="00062399"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p>
    <w:p w:rsidR="00E61F93" w:rsidRPr="00062399" w:rsidRDefault="00E61F93"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Detection of apoptotic cells</w:t>
      </w:r>
    </w:p>
    <w:p w:rsidR="00C8741B" w:rsidRPr="00062399" w:rsidRDefault="00C8741B" w:rsidP="003B0F50">
      <w:pPr>
        <w:shd w:val="clear" w:color="auto" w:fill="FFFFFF"/>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 xml:space="preserve">Detection of apoptotic cells by terminal </w:t>
      </w:r>
      <w:proofErr w:type="spellStart"/>
      <w:r w:rsidRPr="00062399">
        <w:rPr>
          <w:rFonts w:ascii="Book Antiqua" w:hAnsi="Book Antiqua" w:cs="Times New Roman"/>
          <w:sz w:val="24"/>
          <w:szCs w:val="24"/>
        </w:rPr>
        <w:t>transferase</w:t>
      </w:r>
      <w:proofErr w:type="spellEnd"/>
      <w:r w:rsidRPr="00062399">
        <w:rPr>
          <w:rFonts w:ascii="Book Antiqua" w:hAnsi="Book Antiqua" w:cs="Times New Roman"/>
          <w:sz w:val="24"/>
          <w:szCs w:val="24"/>
        </w:rPr>
        <w:t xml:space="preserve">–mediated </w:t>
      </w:r>
      <w:proofErr w:type="spellStart"/>
      <w:r w:rsidRPr="00062399">
        <w:rPr>
          <w:rFonts w:ascii="Book Antiqua" w:hAnsi="Book Antiqua" w:cs="Times New Roman"/>
          <w:sz w:val="24"/>
          <w:szCs w:val="24"/>
        </w:rPr>
        <w:t>dUTP</w:t>
      </w:r>
      <w:proofErr w:type="spellEnd"/>
      <w:r w:rsidRPr="00062399">
        <w:rPr>
          <w:rFonts w:ascii="Book Antiqua" w:hAnsi="Book Antiqua" w:cs="Times New Roman"/>
          <w:sz w:val="24"/>
          <w:szCs w:val="24"/>
        </w:rPr>
        <w:t xml:space="preserve"> nick-end labeling (TUNEL) is extensively used for the quantification of apoptotic cells in tissue or cell culture. However, there have been concerns about its sensitivity and specificity. In the current study, apoptotic cells were quantified by a modified TUNEL protocol, and were controlled by morphological study. TUNEL </w:t>
      </w:r>
      <w:r w:rsidR="00B22F9E" w:rsidRPr="00062399">
        <w:rPr>
          <w:rFonts w:ascii="Book Antiqua" w:hAnsi="Book Antiqua" w:cs="Times New Roman"/>
          <w:sz w:val="24"/>
          <w:szCs w:val="24"/>
        </w:rPr>
        <w:t xml:space="preserve">stain on mouse liver sections </w:t>
      </w:r>
      <w:r w:rsidRPr="00062399">
        <w:rPr>
          <w:rFonts w:ascii="Book Antiqua" w:hAnsi="Book Antiqua" w:cs="Times New Roman"/>
          <w:sz w:val="24"/>
          <w:szCs w:val="24"/>
        </w:rPr>
        <w:t xml:space="preserve">was performed by use of </w:t>
      </w:r>
      <w:proofErr w:type="spellStart"/>
      <w:r w:rsidRPr="00062399">
        <w:rPr>
          <w:rFonts w:ascii="Book Antiqua" w:hAnsi="Book Antiqua" w:cs="Times New Roman"/>
          <w:sz w:val="24"/>
          <w:szCs w:val="24"/>
        </w:rPr>
        <w:t>ApoAlert</w:t>
      </w:r>
      <w:proofErr w:type="spellEnd"/>
      <w:r w:rsidRPr="00062399">
        <w:rPr>
          <w:rFonts w:ascii="Book Antiqua" w:hAnsi="Book Antiqua" w:cs="Times New Roman"/>
          <w:sz w:val="24"/>
          <w:szCs w:val="24"/>
        </w:rPr>
        <w:t xml:space="preserve"> DNA Fragmentation Assay Kit (</w:t>
      </w:r>
      <w:proofErr w:type="spellStart"/>
      <w:r w:rsidRPr="00062399">
        <w:rPr>
          <w:rFonts w:ascii="Book Antiqua" w:hAnsi="Book Antiqua" w:cs="Times New Roman"/>
          <w:sz w:val="24"/>
          <w:szCs w:val="24"/>
        </w:rPr>
        <w:t>Clontech</w:t>
      </w:r>
      <w:proofErr w:type="spellEnd"/>
      <w:r w:rsidRPr="00062399">
        <w:rPr>
          <w:rFonts w:ascii="Book Antiqua" w:hAnsi="Book Antiqua" w:cs="Times New Roman"/>
          <w:sz w:val="24"/>
          <w:szCs w:val="24"/>
        </w:rPr>
        <w:t>, Palo Alto</w:t>
      </w:r>
      <w:r w:rsidR="00802F87">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 CA) following the manufacture’s protocol and with modifications as descr</w:t>
      </w:r>
      <w:r w:rsidR="00367B3A" w:rsidRPr="00062399">
        <w:rPr>
          <w:rFonts w:ascii="Book Antiqua" w:hAnsi="Book Antiqua" w:cs="Times New Roman"/>
          <w:sz w:val="24"/>
          <w:szCs w:val="24"/>
        </w:rPr>
        <w:t>ibed</w:t>
      </w:r>
      <w:r w:rsidR="002C12A2" w:rsidRPr="00062399">
        <w:rPr>
          <w:rFonts w:ascii="Book Antiqua" w:hAnsi="Book Antiqua" w:cs="Times New Roman"/>
          <w:sz w:val="24"/>
          <w:szCs w:val="24"/>
        </w:rPr>
        <w:t xml:space="preserve"> by </w:t>
      </w:r>
      <w:r w:rsidR="00802F87" w:rsidRPr="00802F87">
        <w:rPr>
          <w:rFonts w:ascii="Book Antiqua" w:hAnsi="Book Antiqua" w:cs="Times New Roman"/>
          <w:sz w:val="24"/>
          <w:szCs w:val="24"/>
        </w:rPr>
        <w:t>Tamura</w:t>
      </w:r>
      <w:r w:rsidR="00802F87" w:rsidRPr="00802F87" w:rsidDel="00802F87">
        <w:rPr>
          <w:rFonts w:ascii="Book Antiqua" w:hAnsi="Book Antiqua" w:cs="Times New Roman"/>
          <w:sz w:val="24"/>
          <w:szCs w:val="24"/>
        </w:rPr>
        <w:t xml:space="preserve"> </w:t>
      </w:r>
      <w:r w:rsidR="00802F87" w:rsidRPr="00663322">
        <w:rPr>
          <w:rFonts w:ascii="Book Antiqua" w:hAnsi="Book Antiqua" w:cs="Times New Roman"/>
          <w:i/>
          <w:sz w:val="24"/>
          <w:szCs w:val="24"/>
          <w:lang w:eastAsia="zh-CN"/>
        </w:rPr>
        <w:t xml:space="preserve">et </w:t>
      </w:r>
      <w:proofErr w:type="gramStart"/>
      <w:r w:rsidR="00802F87" w:rsidRPr="00663322">
        <w:rPr>
          <w:rFonts w:ascii="Book Antiqua" w:hAnsi="Book Antiqua" w:cs="Times New Roman"/>
          <w:i/>
          <w:sz w:val="24"/>
          <w:szCs w:val="24"/>
          <w:lang w:eastAsia="zh-CN"/>
        </w:rPr>
        <w:t>al</w:t>
      </w:r>
      <w:r w:rsidR="00802F87" w:rsidRPr="00062399">
        <w:rPr>
          <w:rFonts w:ascii="Book Antiqua" w:hAnsi="Book Antiqua" w:cs="Times New Roman"/>
          <w:sz w:val="24"/>
          <w:szCs w:val="24"/>
          <w:vertAlign w:val="superscript"/>
        </w:rPr>
        <w:t>[</w:t>
      </w:r>
      <w:proofErr w:type="gramEnd"/>
      <w:r w:rsidR="00802F87">
        <w:rPr>
          <w:rFonts w:ascii="Book Antiqua" w:hAnsi="Book Antiqua" w:cs="Times New Roman"/>
          <w:sz w:val="24"/>
          <w:szCs w:val="24"/>
          <w:vertAlign w:val="superscript"/>
        </w:rPr>
        <w:t>24</w:t>
      </w:r>
      <w:r w:rsidR="00802F87">
        <w:rPr>
          <w:rFonts w:ascii="Book Antiqua" w:hAnsi="Book Antiqua" w:cs="Times New Roman" w:hint="eastAsia"/>
          <w:sz w:val="24"/>
          <w:szCs w:val="24"/>
          <w:vertAlign w:val="superscript"/>
          <w:lang w:eastAsia="zh-CN"/>
        </w:rPr>
        <w:t>]</w:t>
      </w:r>
      <w:r w:rsidR="00802F87">
        <w:rPr>
          <w:rFonts w:ascii="Book Antiqua" w:hAnsi="Book Antiqua" w:cs="Times New Roman" w:hint="eastAsia"/>
          <w:sz w:val="24"/>
          <w:szCs w:val="24"/>
          <w:lang w:eastAsia="zh-CN"/>
        </w:rPr>
        <w:t xml:space="preserve"> </w:t>
      </w:r>
      <w:r w:rsidR="002C12A2" w:rsidRPr="00062399">
        <w:rPr>
          <w:rFonts w:ascii="Book Antiqua" w:hAnsi="Book Antiqua" w:cs="Times New Roman"/>
          <w:sz w:val="24"/>
          <w:szCs w:val="24"/>
        </w:rPr>
        <w:t xml:space="preserve">and </w:t>
      </w:r>
      <w:proofErr w:type="spellStart"/>
      <w:r w:rsidR="00802F87" w:rsidRPr="00802F87">
        <w:rPr>
          <w:rFonts w:ascii="Book Antiqua" w:hAnsi="Book Antiqua" w:cs="Times New Roman"/>
          <w:sz w:val="24"/>
          <w:szCs w:val="24"/>
        </w:rPr>
        <w:t>Labat-Moleur</w:t>
      </w:r>
      <w:proofErr w:type="spellEnd"/>
      <w:r w:rsidR="00802F87" w:rsidRPr="00802F87" w:rsidDel="00802F87">
        <w:rPr>
          <w:rFonts w:ascii="Book Antiqua" w:hAnsi="Book Antiqua" w:cs="Times New Roman"/>
          <w:sz w:val="24"/>
          <w:szCs w:val="24"/>
        </w:rPr>
        <w:t xml:space="preserve"> </w:t>
      </w:r>
      <w:r w:rsidR="00802F87" w:rsidRPr="00663322">
        <w:rPr>
          <w:rFonts w:ascii="Book Antiqua" w:hAnsi="Book Antiqua" w:cs="Times New Roman"/>
          <w:i/>
          <w:sz w:val="24"/>
          <w:szCs w:val="24"/>
          <w:lang w:eastAsia="zh-CN"/>
        </w:rPr>
        <w:t>et al</w:t>
      </w:r>
      <w:r w:rsidR="00802F87" w:rsidRPr="00663322">
        <w:rPr>
          <w:rFonts w:ascii="Book Antiqua" w:hAnsi="Book Antiqua" w:cs="Times New Roman"/>
          <w:sz w:val="24"/>
          <w:szCs w:val="24"/>
          <w:vertAlign w:val="superscript"/>
          <w:lang w:eastAsia="zh-CN"/>
        </w:rPr>
        <w:t>[</w:t>
      </w:r>
      <w:r w:rsidR="007B35F6" w:rsidRPr="00062399">
        <w:rPr>
          <w:rFonts w:ascii="Book Antiqua" w:hAnsi="Book Antiqua" w:cs="Times New Roman"/>
          <w:sz w:val="24"/>
          <w:szCs w:val="24"/>
          <w:vertAlign w:val="superscript"/>
        </w:rPr>
        <w:t>25</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Apoptosis was quantified as TUNEL-positive cells/mm</w:t>
      </w:r>
      <w:r w:rsidRPr="00062399">
        <w:rPr>
          <w:rFonts w:ascii="Book Antiqua" w:hAnsi="Book Antiqua" w:cs="Times New Roman"/>
          <w:sz w:val="24"/>
          <w:szCs w:val="24"/>
          <w:vertAlign w:val="superscript"/>
        </w:rPr>
        <w:t>2</w:t>
      </w:r>
      <w:r w:rsidRPr="00062399">
        <w:rPr>
          <w:rFonts w:ascii="Book Antiqua" w:hAnsi="Book Antiqua" w:cs="Times New Roman"/>
          <w:sz w:val="24"/>
          <w:szCs w:val="24"/>
        </w:rPr>
        <w:t xml:space="preserve">. In morphological examination, the following findings were considered to represent apoptosis: condensation of chromatin and cytoplasm, </w:t>
      </w:r>
      <w:proofErr w:type="spellStart"/>
      <w:r w:rsidRPr="00062399">
        <w:rPr>
          <w:rFonts w:ascii="Book Antiqua" w:hAnsi="Book Antiqua" w:cs="Times New Roman"/>
          <w:sz w:val="24"/>
          <w:szCs w:val="24"/>
        </w:rPr>
        <w:t>margination</w:t>
      </w:r>
      <w:proofErr w:type="spellEnd"/>
      <w:r w:rsidRPr="00062399">
        <w:rPr>
          <w:rFonts w:ascii="Book Antiqua" w:hAnsi="Book Antiqua" w:cs="Times New Roman"/>
          <w:sz w:val="24"/>
          <w:szCs w:val="24"/>
        </w:rPr>
        <w:t xml:space="preserve"> of nuclei, cell </w:t>
      </w:r>
      <w:proofErr w:type="spellStart"/>
      <w:r w:rsidRPr="00062399">
        <w:rPr>
          <w:rFonts w:ascii="Book Antiqua" w:hAnsi="Book Antiqua" w:cs="Times New Roman"/>
          <w:sz w:val="24"/>
          <w:szCs w:val="24"/>
        </w:rPr>
        <w:t>bl</w:t>
      </w:r>
      <w:r w:rsidR="000C0A0A">
        <w:rPr>
          <w:rFonts w:ascii="Book Antiqua" w:hAnsi="Book Antiqua" w:cs="Times New Roman"/>
          <w:sz w:val="24"/>
          <w:szCs w:val="24"/>
        </w:rPr>
        <w:t>ebbing</w:t>
      </w:r>
      <w:proofErr w:type="spellEnd"/>
      <w:r w:rsidR="000C0A0A">
        <w:rPr>
          <w:rFonts w:ascii="Book Antiqua" w:hAnsi="Book Antiqua" w:cs="Times New Roman"/>
          <w:sz w:val="24"/>
          <w:szCs w:val="24"/>
        </w:rPr>
        <w:t xml:space="preserve">, and apoptotic </w:t>
      </w:r>
      <w:proofErr w:type="gramStart"/>
      <w:r w:rsidR="000C0A0A">
        <w:rPr>
          <w:rFonts w:ascii="Book Antiqua" w:hAnsi="Book Antiqua" w:cs="Times New Roman"/>
          <w:sz w:val="24"/>
          <w:szCs w:val="24"/>
        </w:rPr>
        <w:t>bodies</w:t>
      </w:r>
      <w:r w:rsidR="00D10F5C" w:rsidRPr="00062399">
        <w:rPr>
          <w:rFonts w:ascii="Book Antiqua" w:hAnsi="Book Antiqua" w:cs="Times New Roman"/>
          <w:sz w:val="24"/>
          <w:szCs w:val="24"/>
          <w:vertAlign w:val="superscript"/>
        </w:rPr>
        <w:t>[</w:t>
      </w:r>
      <w:proofErr w:type="gramEnd"/>
      <w:r w:rsidR="007B35F6" w:rsidRPr="00062399">
        <w:rPr>
          <w:rFonts w:ascii="Book Antiqua" w:hAnsi="Book Antiqua" w:cs="Times New Roman"/>
          <w:sz w:val="24"/>
          <w:szCs w:val="24"/>
          <w:vertAlign w:val="superscript"/>
        </w:rPr>
        <w:t>26</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p>
    <w:p w:rsidR="00062399" w:rsidRPr="00062399" w:rsidRDefault="00062399"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p>
    <w:p w:rsidR="00484DC6" w:rsidRPr="00062399" w:rsidRDefault="00484DC6"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Determination of lipid peroxidation</w:t>
      </w:r>
    </w:p>
    <w:p w:rsidR="00484DC6" w:rsidRPr="00062399" w:rsidRDefault="00C8741B" w:rsidP="003B0F50">
      <w:pPr>
        <w:shd w:val="clear" w:color="auto" w:fill="FFFFFF"/>
        <w:adjustRightInd w:val="0"/>
        <w:snapToGrid w:val="0"/>
        <w:spacing w:after="0" w:line="360" w:lineRule="auto"/>
        <w:jc w:val="both"/>
        <w:rPr>
          <w:rFonts w:ascii="Book Antiqua" w:hAnsi="Book Antiqua" w:cs="Times New Roman"/>
          <w:sz w:val="24"/>
          <w:szCs w:val="24"/>
        </w:rPr>
      </w:pPr>
      <w:proofErr w:type="spellStart"/>
      <w:r w:rsidRPr="00062399">
        <w:rPr>
          <w:rFonts w:ascii="Book Antiqua" w:hAnsi="Book Antiqua" w:cs="Times New Roman"/>
          <w:sz w:val="24"/>
          <w:szCs w:val="24"/>
        </w:rPr>
        <w:t>Malondialdehyde</w:t>
      </w:r>
      <w:proofErr w:type="spellEnd"/>
      <w:r w:rsidRPr="00062399">
        <w:rPr>
          <w:rFonts w:ascii="Book Antiqua" w:hAnsi="Book Antiqua" w:cs="Times New Roman"/>
          <w:sz w:val="24"/>
          <w:szCs w:val="24"/>
        </w:rPr>
        <w:t xml:space="preserve"> (MDA), an intermediate of lipid peroxidation, was determined as a m</w:t>
      </w:r>
      <w:r w:rsidR="00AF1B59" w:rsidRPr="00062399">
        <w:rPr>
          <w:rFonts w:ascii="Book Antiqua" w:hAnsi="Book Antiqua" w:cs="Times New Roman"/>
          <w:sz w:val="24"/>
          <w:szCs w:val="24"/>
        </w:rPr>
        <w:t xml:space="preserve">easure of lipid peroxidation </w:t>
      </w:r>
      <w:r w:rsidR="006F3601" w:rsidRPr="00062399">
        <w:rPr>
          <w:rFonts w:ascii="Book Antiqua" w:hAnsi="Book Antiqua" w:cs="Times New Roman"/>
          <w:sz w:val="24"/>
          <w:szCs w:val="24"/>
        </w:rPr>
        <w:t xml:space="preserve">following the protocol described by Wenger </w:t>
      </w:r>
      <w:r w:rsidR="006F3601" w:rsidRPr="000B08C8">
        <w:rPr>
          <w:rFonts w:ascii="Book Antiqua" w:hAnsi="Book Antiqua" w:cs="Times New Roman"/>
          <w:i/>
          <w:sz w:val="24"/>
          <w:szCs w:val="24"/>
        </w:rPr>
        <w:t xml:space="preserve">et </w:t>
      </w:r>
      <w:proofErr w:type="gramStart"/>
      <w:r w:rsidR="006F3601" w:rsidRPr="000B08C8">
        <w:rPr>
          <w:rFonts w:ascii="Book Antiqua" w:hAnsi="Book Antiqua" w:cs="Times New Roman"/>
          <w:i/>
          <w:sz w:val="24"/>
          <w:szCs w:val="24"/>
        </w:rPr>
        <w:t>al</w:t>
      </w:r>
      <w:r w:rsidR="00D10F5C" w:rsidRPr="00062399">
        <w:rPr>
          <w:rFonts w:ascii="Book Antiqua" w:hAnsi="Book Antiqua" w:cs="Times New Roman"/>
          <w:sz w:val="24"/>
          <w:szCs w:val="24"/>
          <w:vertAlign w:val="superscript"/>
        </w:rPr>
        <w:t>[</w:t>
      </w:r>
      <w:proofErr w:type="gramEnd"/>
      <w:r w:rsidR="007B35F6" w:rsidRPr="00062399">
        <w:rPr>
          <w:rFonts w:ascii="Book Antiqua" w:hAnsi="Book Antiqua" w:cs="Times New Roman"/>
          <w:sz w:val="24"/>
          <w:szCs w:val="24"/>
          <w:vertAlign w:val="superscript"/>
        </w:rPr>
        <w:t>27</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009400EB" w:rsidRPr="00062399">
        <w:rPr>
          <w:rFonts w:ascii="Book Antiqua" w:hAnsi="Book Antiqua" w:cs="Times New Roman"/>
          <w:sz w:val="24"/>
          <w:szCs w:val="24"/>
        </w:rPr>
        <w:lastRenderedPageBreak/>
        <w:t>Briefly, liver tissue was rapidly frozen at the time of harvest and stored in liquid nitrogen. The tissue was homogenized in an ice cold buffer cont</w:t>
      </w:r>
      <w:r w:rsidR="00A517C8">
        <w:rPr>
          <w:rFonts w:ascii="Book Antiqua" w:hAnsi="Book Antiqua" w:cs="Times New Roman"/>
          <w:sz w:val="24"/>
          <w:szCs w:val="24"/>
        </w:rPr>
        <w:t xml:space="preserve">aining 20 </w:t>
      </w:r>
      <w:proofErr w:type="spellStart"/>
      <w:r w:rsidR="00A517C8">
        <w:rPr>
          <w:rFonts w:ascii="Book Antiqua" w:hAnsi="Book Antiqua" w:cs="Times New Roman"/>
          <w:sz w:val="24"/>
          <w:szCs w:val="24"/>
        </w:rPr>
        <w:t>m</w:t>
      </w:r>
      <w:r w:rsidR="00A517C8">
        <w:rPr>
          <w:rFonts w:ascii="Book Antiqua" w:hAnsi="Book Antiqua" w:cs="Times New Roman" w:hint="eastAsia"/>
          <w:sz w:val="24"/>
          <w:szCs w:val="24"/>
          <w:lang w:eastAsia="zh-CN"/>
        </w:rPr>
        <w:t>mol</w:t>
      </w:r>
      <w:proofErr w:type="spellEnd"/>
      <w:r w:rsidR="00A517C8">
        <w:rPr>
          <w:rFonts w:ascii="Book Antiqua" w:hAnsi="Book Antiqua" w:cs="Times New Roman" w:hint="eastAsia"/>
          <w:sz w:val="24"/>
          <w:szCs w:val="24"/>
          <w:lang w:eastAsia="zh-CN"/>
        </w:rPr>
        <w:t>/L</w:t>
      </w:r>
      <w:r w:rsidR="00A517C8">
        <w:rPr>
          <w:rFonts w:ascii="Book Antiqua" w:hAnsi="Book Antiqua" w:cs="Times New Roman"/>
          <w:sz w:val="24"/>
          <w:szCs w:val="24"/>
        </w:rPr>
        <w:t xml:space="preserve"> PBS pH 7.4, 140 </w:t>
      </w:r>
      <w:proofErr w:type="spellStart"/>
      <w:r w:rsidR="00A517C8">
        <w:rPr>
          <w:rFonts w:ascii="Book Antiqua" w:hAnsi="Book Antiqua" w:cs="Times New Roman"/>
          <w:sz w:val="24"/>
          <w:szCs w:val="24"/>
        </w:rPr>
        <w:t>m</w:t>
      </w:r>
      <w:r w:rsidR="00A517C8">
        <w:rPr>
          <w:rFonts w:ascii="Book Antiqua" w:hAnsi="Book Antiqua" w:cs="Times New Roman" w:hint="eastAsia"/>
          <w:sz w:val="24"/>
          <w:szCs w:val="24"/>
          <w:lang w:eastAsia="zh-CN"/>
        </w:rPr>
        <w:t>mol</w:t>
      </w:r>
      <w:proofErr w:type="spellEnd"/>
      <w:r w:rsidR="00A517C8">
        <w:rPr>
          <w:rFonts w:ascii="Book Antiqua" w:hAnsi="Book Antiqua" w:cs="Times New Roman" w:hint="eastAsia"/>
          <w:sz w:val="24"/>
          <w:szCs w:val="24"/>
          <w:lang w:eastAsia="zh-CN"/>
        </w:rPr>
        <w:t>/L</w:t>
      </w:r>
      <w:r w:rsidR="000C0A0A">
        <w:rPr>
          <w:rFonts w:ascii="Book Antiqua" w:hAnsi="Book Antiqua" w:cs="Times New Roman" w:hint="eastAsia"/>
          <w:sz w:val="24"/>
          <w:szCs w:val="24"/>
          <w:lang w:eastAsia="zh-CN"/>
        </w:rPr>
        <w:t xml:space="preserve"> </w:t>
      </w:r>
      <w:proofErr w:type="spellStart"/>
      <w:r w:rsidR="009400EB" w:rsidRPr="00062399">
        <w:rPr>
          <w:rFonts w:ascii="Book Antiqua" w:hAnsi="Book Antiqua" w:cs="Times New Roman"/>
          <w:sz w:val="24"/>
          <w:szCs w:val="24"/>
        </w:rPr>
        <w:t>NaCl</w:t>
      </w:r>
      <w:proofErr w:type="spellEnd"/>
      <w:r w:rsidR="009400EB" w:rsidRPr="00062399">
        <w:rPr>
          <w:rFonts w:ascii="Book Antiqua" w:hAnsi="Book Antiqua" w:cs="Times New Roman"/>
          <w:sz w:val="24"/>
          <w:szCs w:val="24"/>
        </w:rPr>
        <w:t xml:space="preserve">, 0.01% butylated </w:t>
      </w:r>
      <w:proofErr w:type="spellStart"/>
      <w:r w:rsidR="009400EB" w:rsidRPr="00062399">
        <w:rPr>
          <w:rFonts w:ascii="Book Antiqua" w:hAnsi="Book Antiqua" w:cs="Times New Roman"/>
          <w:sz w:val="24"/>
          <w:szCs w:val="24"/>
        </w:rPr>
        <w:t>hydroxyanisole</w:t>
      </w:r>
      <w:proofErr w:type="spellEnd"/>
      <w:r w:rsidR="00A517C8">
        <w:rPr>
          <w:rFonts w:ascii="Book Antiqua" w:hAnsi="Book Antiqua" w:cs="Times New Roman"/>
          <w:sz w:val="24"/>
          <w:szCs w:val="24"/>
        </w:rPr>
        <w:t xml:space="preserve">, 0.25 </w:t>
      </w:r>
      <w:proofErr w:type="spellStart"/>
      <w:r w:rsidR="00A517C8">
        <w:rPr>
          <w:rFonts w:ascii="Book Antiqua" w:hAnsi="Book Antiqua" w:cs="Times New Roman" w:hint="eastAsia"/>
          <w:sz w:val="24"/>
          <w:szCs w:val="24"/>
          <w:lang w:eastAsia="zh-CN"/>
        </w:rPr>
        <w:t>mol</w:t>
      </w:r>
      <w:proofErr w:type="spellEnd"/>
      <w:r w:rsidR="00A517C8">
        <w:rPr>
          <w:rFonts w:ascii="Book Antiqua" w:hAnsi="Book Antiqua" w:cs="Times New Roman" w:hint="eastAsia"/>
          <w:sz w:val="24"/>
          <w:szCs w:val="24"/>
          <w:lang w:eastAsia="zh-CN"/>
        </w:rPr>
        <w:t>/L</w:t>
      </w:r>
      <w:r w:rsidR="009400EB" w:rsidRPr="00062399">
        <w:rPr>
          <w:rFonts w:ascii="Book Antiqua" w:hAnsi="Book Antiqua" w:cs="Times New Roman"/>
          <w:sz w:val="24"/>
          <w:szCs w:val="24"/>
        </w:rPr>
        <w:t xml:space="preserve"> DMSO, and then centrifuged at 900 g for 10 min. 20 µL of liver homogenate was incubated at 90</w:t>
      </w:r>
      <w:r w:rsidR="00802F87">
        <w:rPr>
          <w:rFonts w:ascii="Book Antiqua" w:hAnsi="Book Antiqua" w:cs="Times New Roman" w:hint="eastAsia"/>
          <w:sz w:val="24"/>
          <w:szCs w:val="24"/>
          <w:lang w:eastAsia="zh-CN"/>
        </w:rPr>
        <w:t xml:space="preserve"> </w:t>
      </w:r>
      <w:r w:rsidR="009400EB" w:rsidRPr="00062399">
        <w:rPr>
          <w:rFonts w:ascii="Book Antiqua" w:hAnsi="Book Antiqua" w:cs="Times New Roman"/>
          <w:sz w:val="24"/>
          <w:szCs w:val="24"/>
        </w:rPr>
        <w:t>°C for 60 min in 0</w:t>
      </w:r>
      <w:r w:rsidR="00A517C8">
        <w:rPr>
          <w:rFonts w:ascii="Book Antiqua" w:hAnsi="Book Antiqua" w:cs="Times New Roman"/>
          <w:sz w:val="24"/>
          <w:szCs w:val="24"/>
        </w:rPr>
        <w:t xml:space="preserve">.8 mL reaction mixture of 1.35 </w:t>
      </w:r>
      <w:proofErr w:type="spellStart"/>
      <w:r w:rsidR="00A517C8">
        <w:rPr>
          <w:rFonts w:ascii="Book Antiqua" w:hAnsi="Book Antiqua" w:cs="Times New Roman" w:hint="eastAsia"/>
          <w:sz w:val="24"/>
          <w:szCs w:val="24"/>
          <w:lang w:eastAsia="zh-CN"/>
        </w:rPr>
        <w:t>mol</w:t>
      </w:r>
      <w:proofErr w:type="spellEnd"/>
      <w:r w:rsidR="00A517C8">
        <w:rPr>
          <w:rFonts w:ascii="Book Antiqua" w:hAnsi="Book Antiqua" w:cs="Times New Roman" w:hint="eastAsia"/>
          <w:sz w:val="24"/>
          <w:szCs w:val="24"/>
          <w:lang w:eastAsia="zh-CN"/>
        </w:rPr>
        <w:t>/L</w:t>
      </w:r>
      <w:r w:rsidR="009400EB" w:rsidRPr="00062399">
        <w:rPr>
          <w:rFonts w:ascii="Book Antiqua" w:hAnsi="Book Antiqua" w:cs="Times New Roman"/>
          <w:sz w:val="24"/>
          <w:szCs w:val="24"/>
        </w:rPr>
        <w:t xml:space="preserve"> acetic acid, 0.15 </w:t>
      </w:r>
      <w:proofErr w:type="spellStart"/>
      <w:r w:rsidR="00A517C8">
        <w:rPr>
          <w:rFonts w:ascii="Book Antiqua" w:hAnsi="Book Antiqua" w:cs="Times New Roman" w:hint="eastAsia"/>
          <w:sz w:val="24"/>
          <w:szCs w:val="24"/>
          <w:lang w:eastAsia="zh-CN"/>
        </w:rPr>
        <w:t>mol</w:t>
      </w:r>
      <w:proofErr w:type="spellEnd"/>
      <w:r w:rsidR="00A517C8">
        <w:rPr>
          <w:rFonts w:ascii="Book Antiqua" w:hAnsi="Book Antiqua" w:cs="Times New Roman" w:hint="eastAsia"/>
          <w:sz w:val="24"/>
          <w:szCs w:val="24"/>
          <w:lang w:eastAsia="zh-CN"/>
        </w:rPr>
        <w:t>/L</w:t>
      </w:r>
      <w:r w:rsidR="009400EB" w:rsidRPr="00062399">
        <w:rPr>
          <w:rFonts w:ascii="Book Antiqua" w:hAnsi="Book Antiqua" w:cs="Times New Roman"/>
          <w:sz w:val="24"/>
          <w:szCs w:val="24"/>
        </w:rPr>
        <w:t xml:space="preserve"> sodium dodecyl </w:t>
      </w:r>
      <w:proofErr w:type="spellStart"/>
      <w:r w:rsidR="009400EB" w:rsidRPr="00062399">
        <w:rPr>
          <w:rFonts w:ascii="Book Antiqua" w:hAnsi="Book Antiqua" w:cs="Times New Roman"/>
          <w:sz w:val="24"/>
          <w:szCs w:val="24"/>
        </w:rPr>
        <w:t>sulphate</w:t>
      </w:r>
      <w:proofErr w:type="spellEnd"/>
      <w:r w:rsidR="009400EB" w:rsidRPr="00062399">
        <w:rPr>
          <w:rFonts w:ascii="Book Antiqua" w:hAnsi="Book Antiqua" w:cs="Times New Roman"/>
          <w:sz w:val="24"/>
          <w:szCs w:val="24"/>
        </w:rPr>
        <w:t xml:space="preserve">, 20 </w:t>
      </w:r>
      <w:proofErr w:type="spellStart"/>
      <w:r w:rsidR="00A517C8">
        <w:rPr>
          <w:rFonts w:ascii="Book Antiqua" w:hAnsi="Book Antiqua" w:cs="Times New Roman" w:hint="eastAsia"/>
          <w:sz w:val="24"/>
          <w:szCs w:val="24"/>
          <w:lang w:eastAsia="zh-CN"/>
        </w:rPr>
        <w:t>mol</w:t>
      </w:r>
      <w:proofErr w:type="spellEnd"/>
      <w:r w:rsidR="00A517C8">
        <w:rPr>
          <w:rFonts w:ascii="Book Antiqua" w:hAnsi="Book Antiqua" w:cs="Times New Roman" w:hint="eastAsia"/>
          <w:sz w:val="24"/>
          <w:szCs w:val="24"/>
          <w:lang w:eastAsia="zh-CN"/>
        </w:rPr>
        <w:t>/L</w:t>
      </w:r>
      <w:r w:rsidR="009400EB" w:rsidRPr="00062399">
        <w:rPr>
          <w:rFonts w:ascii="Book Antiqua" w:hAnsi="Book Antiqua" w:cs="Times New Roman"/>
          <w:sz w:val="24"/>
          <w:szCs w:val="24"/>
        </w:rPr>
        <w:t xml:space="preserve"> 1-thiobarbituric acid (pH 3.5).</w:t>
      </w:r>
      <w:r w:rsidR="008E23F8">
        <w:rPr>
          <w:rFonts w:ascii="Book Antiqua" w:hAnsi="Book Antiqua" w:cs="Times New Roman"/>
          <w:sz w:val="24"/>
          <w:szCs w:val="24"/>
        </w:rPr>
        <w:t xml:space="preserve"> </w:t>
      </w:r>
      <w:r w:rsidR="009400EB" w:rsidRPr="00062399">
        <w:rPr>
          <w:rFonts w:ascii="Book Antiqua" w:hAnsi="Book Antiqua" w:cs="Times New Roman"/>
          <w:sz w:val="24"/>
          <w:szCs w:val="24"/>
        </w:rPr>
        <w:t>After cooling the reaction tubes in ice water, 0.2 m</w:t>
      </w:r>
      <w:r w:rsidR="00C427AE" w:rsidRPr="00062399">
        <w:rPr>
          <w:rFonts w:ascii="Book Antiqua" w:hAnsi="Book Antiqua" w:cs="Times New Roman"/>
          <w:sz w:val="24"/>
          <w:szCs w:val="24"/>
        </w:rPr>
        <w:t>L</w:t>
      </w:r>
      <w:r w:rsidR="009400EB" w:rsidRPr="00062399">
        <w:rPr>
          <w:rFonts w:ascii="Book Antiqua" w:hAnsi="Book Antiqua" w:cs="Times New Roman"/>
          <w:sz w:val="24"/>
          <w:szCs w:val="24"/>
        </w:rPr>
        <w:t xml:space="preserve"> distilled water and 1 mL n-butanol/pyridine mixture (15/1) were added. This mixture was mixed by </w:t>
      </w:r>
      <w:proofErr w:type="spellStart"/>
      <w:r w:rsidR="009400EB" w:rsidRPr="00062399">
        <w:rPr>
          <w:rFonts w:ascii="Book Antiqua" w:hAnsi="Book Antiqua" w:cs="Times New Roman"/>
          <w:sz w:val="24"/>
          <w:szCs w:val="24"/>
        </w:rPr>
        <w:t>vortexing</w:t>
      </w:r>
      <w:proofErr w:type="spellEnd"/>
      <w:r w:rsidR="009400EB" w:rsidRPr="00062399">
        <w:rPr>
          <w:rFonts w:ascii="Book Antiqua" w:hAnsi="Book Antiqua" w:cs="Times New Roman"/>
          <w:sz w:val="24"/>
          <w:szCs w:val="24"/>
        </w:rPr>
        <w:t xml:space="preserve"> and then centrifuged. The organic layer was taken for </w:t>
      </w:r>
      <w:proofErr w:type="spellStart"/>
      <w:r w:rsidR="009400EB" w:rsidRPr="00062399">
        <w:rPr>
          <w:rFonts w:ascii="Book Antiqua" w:hAnsi="Book Antiqua" w:cs="Times New Roman"/>
          <w:sz w:val="24"/>
          <w:szCs w:val="24"/>
        </w:rPr>
        <w:t>fluorometric</w:t>
      </w:r>
      <w:proofErr w:type="spellEnd"/>
      <w:r w:rsidR="009400EB" w:rsidRPr="00062399">
        <w:rPr>
          <w:rFonts w:ascii="Book Antiqua" w:hAnsi="Book Antiqua" w:cs="Times New Roman"/>
          <w:sz w:val="24"/>
          <w:szCs w:val="24"/>
        </w:rPr>
        <w:t xml:space="preserve"> measurements of the </w:t>
      </w:r>
      <w:proofErr w:type="spellStart"/>
      <w:r w:rsidR="009400EB" w:rsidRPr="00062399">
        <w:rPr>
          <w:rFonts w:ascii="Book Antiqua" w:hAnsi="Book Antiqua" w:cs="Times New Roman"/>
          <w:sz w:val="24"/>
          <w:szCs w:val="24"/>
        </w:rPr>
        <w:t>thiobarbituric</w:t>
      </w:r>
      <w:proofErr w:type="spellEnd"/>
      <w:r w:rsidR="009400EB" w:rsidRPr="00062399">
        <w:rPr>
          <w:rFonts w:ascii="Book Antiqua" w:hAnsi="Book Antiqua" w:cs="Times New Roman"/>
          <w:sz w:val="24"/>
          <w:szCs w:val="24"/>
        </w:rPr>
        <w:t xml:space="preserve"> acid reactive substances (TBARS) fluorescence (excitation, 515 nm; emission, 553 nm). The TBARS concentration was calculated using 1.1.3.3-tetraethoxypropane dissolved in acetic acid as standard.</w:t>
      </w:r>
      <w:r w:rsidR="008E23F8">
        <w:rPr>
          <w:rFonts w:ascii="Book Antiqua" w:hAnsi="Book Antiqua" w:cs="Times New Roman"/>
          <w:sz w:val="24"/>
          <w:szCs w:val="24"/>
        </w:rPr>
        <w:t xml:space="preserve">     </w:t>
      </w:r>
      <w:r w:rsidR="009400EB" w:rsidRPr="00062399">
        <w:rPr>
          <w:rFonts w:ascii="Book Antiqua" w:hAnsi="Book Antiqua" w:cs="Times New Roman"/>
          <w:sz w:val="24"/>
          <w:szCs w:val="24"/>
        </w:rPr>
        <w:t xml:space="preserve"> </w:t>
      </w:r>
    </w:p>
    <w:p w:rsidR="00062399" w:rsidRPr="00062399" w:rsidRDefault="00062399"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p>
    <w:p w:rsidR="00C8741B" w:rsidRPr="00062399" w:rsidRDefault="00484DC6"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Cell fraction preparation</w:t>
      </w:r>
    </w:p>
    <w:p w:rsidR="00C8741B" w:rsidRPr="00062399" w:rsidRDefault="00C8741B" w:rsidP="003B0F50">
      <w:pPr>
        <w:shd w:val="clear" w:color="auto" w:fill="FFFFFF"/>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Cell fractions were pre</w:t>
      </w:r>
      <w:r w:rsidR="00367B3A" w:rsidRPr="00062399">
        <w:rPr>
          <w:rFonts w:ascii="Book Antiqua" w:hAnsi="Book Antiqua" w:cs="Times New Roman"/>
          <w:sz w:val="24"/>
          <w:szCs w:val="24"/>
        </w:rPr>
        <w:t>p</w:t>
      </w:r>
      <w:r w:rsidR="000C0A0A">
        <w:rPr>
          <w:rFonts w:ascii="Book Antiqua" w:hAnsi="Book Antiqua" w:cs="Times New Roman"/>
          <w:sz w:val="24"/>
          <w:szCs w:val="24"/>
        </w:rPr>
        <w:t xml:space="preserve">ared as described </w:t>
      </w:r>
      <w:proofErr w:type="gramStart"/>
      <w:r w:rsidR="000C0A0A">
        <w:rPr>
          <w:rFonts w:ascii="Book Antiqua" w:hAnsi="Book Antiqua" w:cs="Times New Roman"/>
          <w:sz w:val="24"/>
          <w:szCs w:val="24"/>
        </w:rPr>
        <w:t>previously</w:t>
      </w:r>
      <w:r w:rsidR="00D10F5C" w:rsidRPr="00062399">
        <w:rPr>
          <w:rFonts w:ascii="Book Antiqua" w:hAnsi="Book Antiqua" w:cs="Times New Roman"/>
          <w:sz w:val="24"/>
          <w:szCs w:val="24"/>
          <w:vertAlign w:val="superscript"/>
        </w:rPr>
        <w:t>[</w:t>
      </w:r>
      <w:proofErr w:type="gramEnd"/>
      <w:r w:rsidR="00AF1B59" w:rsidRPr="00062399">
        <w:rPr>
          <w:rFonts w:ascii="Book Antiqua" w:hAnsi="Book Antiqua" w:cs="Times New Roman"/>
          <w:sz w:val="24"/>
          <w:szCs w:val="24"/>
          <w:vertAlign w:val="superscript"/>
        </w:rPr>
        <w:t>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006F3601" w:rsidRPr="00062399">
        <w:rPr>
          <w:rFonts w:ascii="Book Antiqua" w:hAnsi="Book Antiqua" w:cs="Times New Roman"/>
          <w:sz w:val="24"/>
          <w:szCs w:val="24"/>
        </w:rPr>
        <w:t>L</w:t>
      </w:r>
      <w:r w:rsidRPr="00062399">
        <w:rPr>
          <w:rFonts w:ascii="Book Antiqua" w:hAnsi="Book Antiqua" w:cs="Times New Roman"/>
          <w:sz w:val="24"/>
          <w:szCs w:val="24"/>
        </w:rPr>
        <w:t>iver tissue was homogenized in a</w:t>
      </w:r>
      <w:r w:rsidR="00DF53D9" w:rsidRPr="00062399">
        <w:rPr>
          <w:rFonts w:ascii="Book Antiqua" w:hAnsi="Book Antiqua" w:cs="Times New Roman"/>
          <w:sz w:val="24"/>
          <w:szCs w:val="24"/>
        </w:rPr>
        <w:t>n</w:t>
      </w:r>
      <w:r w:rsidR="00905A78" w:rsidRPr="00062399">
        <w:rPr>
          <w:rFonts w:ascii="Book Antiqua" w:hAnsi="Book Antiqua" w:cs="Times New Roman"/>
          <w:sz w:val="24"/>
          <w:szCs w:val="24"/>
        </w:rPr>
        <w:t xml:space="preserve"> </w:t>
      </w:r>
      <w:r w:rsidR="00DF53D9" w:rsidRPr="00062399">
        <w:rPr>
          <w:rFonts w:ascii="Book Antiqua" w:hAnsi="Book Antiqua" w:cs="Times New Roman"/>
          <w:sz w:val="24"/>
          <w:szCs w:val="24"/>
        </w:rPr>
        <w:t>extraction</w:t>
      </w:r>
      <w:r w:rsidR="00905A78" w:rsidRPr="00062399">
        <w:rPr>
          <w:rFonts w:ascii="Book Antiqua" w:hAnsi="Book Antiqua" w:cs="Times New Roman"/>
          <w:sz w:val="24"/>
          <w:szCs w:val="24"/>
        </w:rPr>
        <w:t xml:space="preserve"> </w:t>
      </w:r>
      <w:r w:rsidRPr="00062399">
        <w:rPr>
          <w:rFonts w:ascii="Book Antiqua" w:hAnsi="Book Antiqua" w:cs="Times New Roman"/>
          <w:sz w:val="24"/>
          <w:szCs w:val="24"/>
        </w:rPr>
        <w:t xml:space="preserve">buffer </w:t>
      </w:r>
      <w:r w:rsidR="006F3601" w:rsidRPr="00062399">
        <w:rPr>
          <w:rFonts w:ascii="Book Antiqua" w:hAnsi="Book Antiqua" w:cs="Times New Roman"/>
          <w:sz w:val="24"/>
          <w:szCs w:val="24"/>
        </w:rPr>
        <w:t xml:space="preserve">and cell fractions were obtained by differential centrifugations. </w:t>
      </w:r>
    </w:p>
    <w:p w:rsidR="00062399" w:rsidRPr="00062399" w:rsidRDefault="00062399"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p>
    <w:p w:rsidR="00484DC6" w:rsidRPr="00062399" w:rsidRDefault="00484DC6"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Western blot</w:t>
      </w:r>
    </w:p>
    <w:p w:rsidR="00062399" w:rsidRDefault="008D400D" w:rsidP="003B0F50">
      <w:pPr>
        <w:shd w:val="clear" w:color="auto" w:fill="FFFFFF"/>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sz w:val="24"/>
          <w:szCs w:val="24"/>
        </w:rPr>
        <w:t xml:space="preserve">Western blot was performed by the </w:t>
      </w:r>
      <w:proofErr w:type="spellStart"/>
      <w:r w:rsidRPr="00062399">
        <w:rPr>
          <w:rFonts w:ascii="Book Antiqua" w:hAnsi="Book Antiqua" w:cs="Times New Roman"/>
          <w:sz w:val="24"/>
          <w:szCs w:val="24"/>
        </w:rPr>
        <w:t>chemiluminescenc</w:t>
      </w:r>
      <w:r w:rsidR="000C0A0A">
        <w:rPr>
          <w:rFonts w:ascii="Book Antiqua" w:hAnsi="Book Antiqua" w:cs="Times New Roman"/>
          <w:sz w:val="24"/>
          <w:szCs w:val="24"/>
        </w:rPr>
        <w:t>e</w:t>
      </w:r>
      <w:proofErr w:type="spellEnd"/>
      <w:r w:rsidR="000C0A0A">
        <w:rPr>
          <w:rFonts w:ascii="Book Antiqua" w:hAnsi="Book Antiqua" w:cs="Times New Roman"/>
          <w:sz w:val="24"/>
          <w:szCs w:val="24"/>
        </w:rPr>
        <w:t xml:space="preserve"> method as described </w:t>
      </w:r>
      <w:proofErr w:type="gramStart"/>
      <w:r w:rsidR="000C0A0A">
        <w:rPr>
          <w:rFonts w:ascii="Book Antiqua" w:hAnsi="Book Antiqua" w:cs="Times New Roman"/>
          <w:sz w:val="24"/>
          <w:szCs w:val="24"/>
        </w:rPr>
        <w:t>elsewhere</w:t>
      </w:r>
      <w:r w:rsidR="00D10F5C" w:rsidRPr="00062399">
        <w:rPr>
          <w:rFonts w:ascii="Book Antiqua" w:hAnsi="Book Antiqua" w:cs="Times New Roman"/>
          <w:sz w:val="24"/>
          <w:szCs w:val="24"/>
          <w:vertAlign w:val="superscript"/>
        </w:rPr>
        <w:t>[</w:t>
      </w:r>
      <w:proofErr w:type="gramEnd"/>
      <w:r w:rsidR="007B35F6" w:rsidRPr="00062399">
        <w:rPr>
          <w:rFonts w:ascii="Book Antiqua" w:hAnsi="Book Antiqua" w:cs="Times New Roman"/>
          <w:sz w:val="24"/>
          <w:szCs w:val="24"/>
          <w:vertAlign w:val="superscript"/>
        </w:rPr>
        <w:t>28</w:t>
      </w:r>
      <w:r w:rsidR="00D10F5C" w:rsidRPr="00062399">
        <w:rPr>
          <w:rFonts w:ascii="Book Antiqua" w:hAnsi="Book Antiqua" w:cs="Times New Roman"/>
          <w:sz w:val="24"/>
          <w:szCs w:val="24"/>
          <w:vertAlign w:val="superscript"/>
        </w:rPr>
        <w:t>]</w:t>
      </w:r>
      <w:r w:rsidR="00C8741B" w:rsidRPr="00062399">
        <w:rPr>
          <w:rFonts w:ascii="Book Antiqua" w:hAnsi="Book Antiqua" w:cs="Times New Roman"/>
          <w:sz w:val="24"/>
          <w:szCs w:val="24"/>
        </w:rPr>
        <w:t xml:space="preserve">. The antibodies used were as follows: rabbit anti–caspase-12 (AB3612, Lot 22101182, </w:t>
      </w:r>
      <w:proofErr w:type="spellStart"/>
      <w:r w:rsidR="00C8741B" w:rsidRPr="00062399">
        <w:rPr>
          <w:rFonts w:ascii="Book Antiqua" w:hAnsi="Book Antiqua" w:cs="Times New Roman"/>
          <w:sz w:val="24"/>
          <w:szCs w:val="24"/>
        </w:rPr>
        <w:t>Chemicon</w:t>
      </w:r>
      <w:proofErr w:type="spellEnd"/>
      <w:r w:rsidR="00C8741B" w:rsidRPr="00062399">
        <w:rPr>
          <w:rFonts w:ascii="Book Antiqua" w:hAnsi="Book Antiqua" w:cs="Times New Roman"/>
          <w:sz w:val="24"/>
          <w:szCs w:val="24"/>
        </w:rPr>
        <w:t>, Temecula, CA</w:t>
      </w:r>
      <w:r w:rsidR="006E4838" w:rsidRPr="00062399">
        <w:rPr>
          <w:rFonts w:ascii="Book Antiqua" w:hAnsi="Book Antiqua" w:cs="Times New Roman"/>
          <w:sz w:val="24"/>
          <w:szCs w:val="24"/>
        </w:rPr>
        <w:t>) and mouse anti-actin (MAB1501,</w:t>
      </w:r>
      <w:r w:rsidR="00C8741B" w:rsidRPr="00062399">
        <w:rPr>
          <w:rFonts w:ascii="Book Antiqua" w:hAnsi="Book Antiqua" w:cs="Times New Roman"/>
          <w:sz w:val="24"/>
          <w:szCs w:val="24"/>
        </w:rPr>
        <w:t xml:space="preserve"> </w:t>
      </w:r>
      <w:proofErr w:type="spellStart"/>
      <w:r w:rsidR="00C8741B" w:rsidRPr="00062399">
        <w:rPr>
          <w:rFonts w:ascii="Book Antiqua" w:hAnsi="Book Antiqua" w:cs="Times New Roman"/>
          <w:sz w:val="24"/>
          <w:szCs w:val="24"/>
        </w:rPr>
        <w:t>Chemicon</w:t>
      </w:r>
      <w:proofErr w:type="spellEnd"/>
      <w:r w:rsidR="00C8741B" w:rsidRPr="00062399">
        <w:rPr>
          <w:rFonts w:ascii="Book Antiqua" w:hAnsi="Book Antiqua" w:cs="Times New Roman"/>
          <w:sz w:val="24"/>
          <w:szCs w:val="24"/>
        </w:rPr>
        <w:t>); rabbit anti–caspase-3 (sc-7148, Santa Cruz Biotechnology, Santa Cruz, CA), caspase-8 (sc-7890), caspase-9 (sc-8355), and rab</w:t>
      </w:r>
      <w:r w:rsidR="006E4838" w:rsidRPr="00062399">
        <w:rPr>
          <w:rFonts w:ascii="Book Antiqua" w:hAnsi="Book Antiqua" w:cs="Times New Roman"/>
          <w:sz w:val="24"/>
          <w:szCs w:val="24"/>
        </w:rPr>
        <w:t>bit anti–cytochrome C (sc-7159); a</w:t>
      </w:r>
      <w:r w:rsidR="00B00702" w:rsidRPr="00062399">
        <w:rPr>
          <w:rFonts w:ascii="Book Antiqua" w:hAnsi="Book Antiqua" w:cs="Times New Roman"/>
          <w:sz w:val="24"/>
          <w:szCs w:val="24"/>
        </w:rPr>
        <w:t>nti-GRP78 (NBP1-06274, Novus Biologic</w:t>
      </w:r>
      <w:r w:rsidR="006E4838" w:rsidRPr="00062399">
        <w:rPr>
          <w:rFonts w:ascii="Book Antiqua" w:hAnsi="Book Antiqua" w:cs="Times New Roman"/>
          <w:sz w:val="24"/>
          <w:szCs w:val="24"/>
        </w:rPr>
        <w:t xml:space="preserve">als, Littleton, CO); anti-CHOP (#2895, </w:t>
      </w:r>
      <w:r w:rsidR="00F57806" w:rsidRPr="00062399">
        <w:rPr>
          <w:rFonts w:ascii="Book Antiqua" w:hAnsi="Book Antiqua" w:cs="Times New Roman"/>
          <w:sz w:val="24"/>
          <w:szCs w:val="24"/>
        </w:rPr>
        <w:t>Cell Signaling Technology, Danvers, MA); anti-IRE</w:t>
      </w:r>
      <w:r w:rsidR="00C55F18" w:rsidRPr="00062399">
        <w:rPr>
          <w:rFonts w:ascii="Book Antiqua" w:hAnsi="Book Antiqua" w:cs="Times New Roman"/>
          <w:sz w:val="24"/>
          <w:szCs w:val="24"/>
        </w:rPr>
        <w:t>-</w:t>
      </w:r>
      <w:r w:rsidR="00F57806" w:rsidRPr="00062399">
        <w:rPr>
          <w:rFonts w:ascii="Book Antiqua" w:hAnsi="Book Antiqua" w:cs="Times New Roman"/>
          <w:sz w:val="24"/>
          <w:szCs w:val="24"/>
        </w:rPr>
        <w:t xml:space="preserve">1 (ab37073, </w:t>
      </w:r>
      <w:proofErr w:type="spellStart"/>
      <w:r w:rsidR="00F57806" w:rsidRPr="00062399">
        <w:rPr>
          <w:rFonts w:ascii="Book Antiqua" w:hAnsi="Book Antiqua" w:cs="Times New Roman"/>
          <w:sz w:val="24"/>
          <w:szCs w:val="24"/>
        </w:rPr>
        <w:t>Abcam</w:t>
      </w:r>
      <w:proofErr w:type="spellEnd"/>
      <w:r w:rsidR="00F57806" w:rsidRPr="00062399">
        <w:rPr>
          <w:rFonts w:ascii="Book Antiqua" w:hAnsi="Book Antiqua" w:cs="Times New Roman"/>
          <w:sz w:val="24"/>
          <w:szCs w:val="24"/>
        </w:rPr>
        <w:t>, Cambridge, MA).</w:t>
      </w:r>
    </w:p>
    <w:p w:rsidR="00C427AE" w:rsidRPr="00C427AE" w:rsidRDefault="00C427AE" w:rsidP="003B0F50">
      <w:pPr>
        <w:shd w:val="clear" w:color="auto" w:fill="FFFFFF"/>
        <w:adjustRightInd w:val="0"/>
        <w:snapToGrid w:val="0"/>
        <w:spacing w:after="0" w:line="360" w:lineRule="auto"/>
        <w:jc w:val="both"/>
        <w:rPr>
          <w:rFonts w:ascii="Book Antiqua" w:hAnsi="Book Antiqua" w:cs="Times New Roman"/>
          <w:sz w:val="24"/>
          <w:szCs w:val="24"/>
          <w:lang w:eastAsia="zh-CN"/>
        </w:rPr>
      </w:pPr>
    </w:p>
    <w:p w:rsidR="00484DC6" w:rsidRPr="00062399" w:rsidRDefault="00484DC6"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Genotyping</w:t>
      </w:r>
    </w:p>
    <w:p w:rsidR="00C8741B" w:rsidRDefault="00C8741B" w:rsidP="003B0F50">
      <w:pPr>
        <w:shd w:val="clear" w:color="auto" w:fill="FFFFFF"/>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sz w:val="24"/>
          <w:szCs w:val="24"/>
        </w:rPr>
        <w:t xml:space="preserve">Genomic DNA was isolated from a small section of mouse tail by using a </w:t>
      </w:r>
      <w:proofErr w:type="spellStart"/>
      <w:r w:rsidRPr="00062399">
        <w:rPr>
          <w:rFonts w:ascii="Book Antiqua" w:hAnsi="Book Antiqua" w:cs="Times New Roman"/>
          <w:sz w:val="24"/>
          <w:szCs w:val="24"/>
        </w:rPr>
        <w:t>GentraPure</w:t>
      </w:r>
      <w:proofErr w:type="spellEnd"/>
      <w:r w:rsidR="00802F87">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gene Mouse Tail Kit (</w:t>
      </w:r>
      <w:proofErr w:type="spellStart"/>
      <w:r w:rsidRPr="00062399">
        <w:rPr>
          <w:rFonts w:ascii="Book Antiqua" w:hAnsi="Book Antiqua" w:cs="Times New Roman"/>
          <w:sz w:val="24"/>
          <w:szCs w:val="24"/>
        </w:rPr>
        <w:t>Qiagen</w:t>
      </w:r>
      <w:proofErr w:type="spellEnd"/>
      <w:r w:rsidRPr="00062399">
        <w:rPr>
          <w:rFonts w:ascii="Book Antiqua" w:hAnsi="Book Antiqua" w:cs="Times New Roman"/>
          <w:sz w:val="24"/>
          <w:szCs w:val="24"/>
        </w:rPr>
        <w:t xml:space="preserve">, Valencia, CA). PCR was performed by a </w:t>
      </w:r>
      <w:proofErr w:type="spellStart"/>
      <w:r w:rsidRPr="00062399">
        <w:rPr>
          <w:rFonts w:ascii="Book Antiqua" w:hAnsi="Book Antiqua" w:cs="Times New Roman"/>
          <w:sz w:val="24"/>
          <w:szCs w:val="24"/>
        </w:rPr>
        <w:t>GoTaq</w:t>
      </w:r>
      <w:proofErr w:type="spellEnd"/>
      <w:r w:rsidRPr="00062399">
        <w:rPr>
          <w:rFonts w:ascii="Book Antiqua" w:hAnsi="Book Antiqua" w:cs="Times New Roman"/>
          <w:sz w:val="24"/>
          <w:szCs w:val="24"/>
        </w:rPr>
        <w:t xml:space="preserve"> Flexi </w:t>
      </w:r>
      <w:r w:rsidRPr="00062399">
        <w:rPr>
          <w:rFonts w:ascii="Book Antiqua" w:hAnsi="Book Antiqua" w:cs="Times New Roman"/>
          <w:sz w:val="24"/>
          <w:szCs w:val="24"/>
        </w:rPr>
        <w:lastRenderedPageBreak/>
        <w:t>DNA Polymerase kit (</w:t>
      </w:r>
      <w:proofErr w:type="spellStart"/>
      <w:r w:rsidRPr="00062399">
        <w:rPr>
          <w:rFonts w:ascii="Book Antiqua" w:hAnsi="Book Antiqua" w:cs="Times New Roman"/>
          <w:sz w:val="24"/>
          <w:szCs w:val="24"/>
        </w:rPr>
        <w:t>Promega</w:t>
      </w:r>
      <w:proofErr w:type="spellEnd"/>
      <w:r w:rsidRPr="00062399">
        <w:rPr>
          <w:rFonts w:ascii="Book Antiqua" w:hAnsi="Book Antiqua" w:cs="Times New Roman"/>
          <w:sz w:val="24"/>
          <w:szCs w:val="24"/>
        </w:rPr>
        <w:t>, Madison, WI) and using three primers: GS</w:t>
      </w:r>
      <w:r w:rsidR="00096B13" w:rsidRPr="00062399">
        <w:rPr>
          <w:rFonts w:ascii="Book Antiqua" w:hAnsi="Book Antiqua" w:cs="Times New Roman"/>
          <w:sz w:val="24"/>
          <w:szCs w:val="24"/>
        </w:rPr>
        <w:t xml:space="preserve"> </w:t>
      </w:r>
      <w:r w:rsidR="000C0A0A">
        <w:rPr>
          <w:rFonts w:ascii="Book Antiqua" w:hAnsi="Book Antiqua" w:cs="Times New Roman"/>
          <w:sz w:val="24"/>
          <w:szCs w:val="24"/>
        </w:rPr>
        <w:t>(E), GCCAGGAGGACACATGAAAGAGATC;</w:t>
      </w:r>
      <w:r w:rsidR="000C0A0A">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GS</w:t>
      </w:r>
      <w:r w:rsidR="00096B13" w:rsidRPr="00062399">
        <w:rPr>
          <w:rFonts w:ascii="Book Antiqua" w:hAnsi="Book Antiqua" w:cs="Times New Roman"/>
          <w:sz w:val="24"/>
          <w:szCs w:val="24"/>
        </w:rPr>
        <w:t xml:space="preserve"> </w:t>
      </w:r>
      <w:r w:rsidRPr="00062399">
        <w:rPr>
          <w:rFonts w:ascii="Book Antiqua" w:hAnsi="Book Antiqua" w:cs="Times New Roman"/>
          <w:sz w:val="24"/>
          <w:szCs w:val="24"/>
        </w:rPr>
        <w:t>(E,</w:t>
      </w:r>
      <w:r w:rsidR="00A517C8">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T),</w:t>
      </w:r>
      <w:r w:rsidR="000C0A0A">
        <w:rPr>
          <w:rFonts w:ascii="Book Antiqua" w:hAnsi="Book Antiqua" w:cs="Times New Roman" w:hint="eastAsia"/>
          <w:sz w:val="24"/>
          <w:szCs w:val="24"/>
          <w:lang w:eastAsia="zh-CN"/>
        </w:rPr>
        <w:t xml:space="preserve"> </w:t>
      </w:r>
      <w:r w:rsidR="00A830F6" w:rsidRPr="00062399">
        <w:rPr>
          <w:rFonts w:ascii="Book Antiqua" w:hAnsi="Book Antiqua" w:cs="Times New Roman"/>
          <w:sz w:val="24"/>
          <w:szCs w:val="24"/>
        </w:rPr>
        <w:t>AGCTGTTCCTGGGAAT</w:t>
      </w:r>
      <w:r w:rsidR="00096B13" w:rsidRPr="00062399">
        <w:rPr>
          <w:rFonts w:ascii="Book Antiqua" w:hAnsi="Book Antiqua" w:cs="Times New Roman"/>
          <w:sz w:val="24"/>
          <w:szCs w:val="24"/>
        </w:rPr>
        <w:t xml:space="preserve"> </w:t>
      </w:r>
      <w:r w:rsidR="00A830F6" w:rsidRPr="00062399">
        <w:rPr>
          <w:rFonts w:ascii="Book Antiqua" w:hAnsi="Book Antiqua" w:cs="Times New Roman"/>
          <w:sz w:val="24"/>
          <w:szCs w:val="24"/>
        </w:rPr>
        <w:t xml:space="preserve">TGGCAATG; Neo, GGGTGGGATTAGATAAATGCCTGCTCT. For routine genotyping, a PCR protocol employing a mixture of the three primers was used to detect wild allele (246 </w:t>
      </w:r>
      <w:proofErr w:type="spellStart"/>
      <w:r w:rsidR="00A830F6" w:rsidRPr="00062399">
        <w:rPr>
          <w:rFonts w:ascii="Book Antiqua" w:hAnsi="Book Antiqua" w:cs="Times New Roman"/>
          <w:sz w:val="24"/>
          <w:szCs w:val="24"/>
        </w:rPr>
        <w:t>bp</w:t>
      </w:r>
      <w:proofErr w:type="spellEnd"/>
      <w:r w:rsidR="00A830F6" w:rsidRPr="00062399">
        <w:rPr>
          <w:rFonts w:ascii="Book Antiqua" w:hAnsi="Book Antiqua" w:cs="Times New Roman"/>
          <w:sz w:val="24"/>
          <w:szCs w:val="24"/>
        </w:rPr>
        <w:t>) and mutant allele (414</w:t>
      </w:r>
      <w:r w:rsidR="00C427AE">
        <w:rPr>
          <w:rFonts w:ascii="Book Antiqua" w:hAnsi="Book Antiqua" w:cs="Times New Roman" w:hint="eastAsia"/>
          <w:sz w:val="24"/>
          <w:szCs w:val="24"/>
          <w:lang w:eastAsia="zh-CN"/>
        </w:rPr>
        <w:t xml:space="preserve"> </w:t>
      </w:r>
      <w:proofErr w:type="spellStart"/>
      <w:r w:rsidR="00A830F6" w:rsidRPr="00062399">
        <w:rPr>
          <w:rFonts w:ascii="Book Antiqua" w:hAnsi="Book Antiqua" w:cs="Times New Roman"/>
          <w:sz w:val="24"/>
          <w:szCs w:val="24"/>
        </w:rPr>
        <w:t>bp</w:t>
      </w:r>
      <w:proofErr w:type="spellEnd"/>
      <w:r w:rsidR="00A830F6" w:rsidRPr="00062399">
        <w:rPr>
          <w:rFonts w:ascii="Book Antiqua" w:hAnsi="Book Antiqua" w:cs="Times New Roman"/>
          <w:sz w:val="24"/>
          <w:szCs w:val="24"/>
        </w:rPr>
        <w:t xml:space="preserve">). PCR products were visualized in 2% agarose gel with </w:t>
      </w:r>
      <w:proofErr w:type="spellStart"/>
      <w:r w:rsidR="00A830F6" w:rsidRPr="00062399">
        <w:rPr>
          <w:rFonts w:ascii="Book Antiqua" w:hAnsi="Book Antiqua" w:cs="Times New Roman"/>
          <w:sz w:val="24"/>
          <w:szCs w:val="24"/>
        </w:rPr>
        <w:t>ethidium</w:t>
      </w:r>
      <w:proofErr w:type="spellEnd"/>
      <w:r w:rsidR="00A830F6" w:rsidRPr="00062399">
        <w:rPr>
          <w:rFonts w:ascii="Book Antiqua" w:hAnsi="Book Antiqua" w:cs="Times New Roman"/>
          <w:sz w:val="24"/>
          <w:szCs w:val="24"/>
        </w:rPr>
        <w:t xml:space="preserve"> bromide. Caspase-12 </w:t>
      </w:r>
      <w:r w:rsidR="00516846" w:rsidRPr="00062399">
        <w:rPr>
          <w:rFonts w:ascii="Book Antiqua" w:hAnsi="Book Antiqua" w:cs="Times New Roman"/>
          <w:sz w:val="24"/>
          <w:szCs w:val="24"/>
        </w:rPr>
        <w:t>expression in mice was</w:t>
      </w:r>
      <w:r w:rsidR="00A830F6" w:rsidRPr="00062399">
        <w:rPr>
          <w:rFonts w:ascii="Book Antiqua" w:hAnsi="Book Antiqua" w:cs="Times New Roman"/>
          <w:sz w:val="24"/>
          <w:szCs w:val="24"/>
        </w:rPr>
        <w:t xml:space="preserve"> further confirmed by RT-PCR and western blot.</w:t>
      </w:r>
    </w:p>
    <w:p w:rsidR="000C0A0A" w:rsidRPr="00062399" w:rsidRDefault="000C0A0A" w:rsidP="003B0F50">
      <w:pPr>
        <w:shd w:val="clear" w:color="auto" w:fill="FFFFFF"/>
        <w:adjustRightInd w:val="0"/>
        <w:snapToGrid w:val="0"/>
        <w:spacing w:after="0" w:line="360" w:lineRule="auto"/>
        <w:jc w:val="both"/>
        <w:rPr>
          <w:rFonts w:ascii="Book Antiqua" w:hAnsi="Book Antiqua" w:cs="Times New Roman"/>
          <w:sz w:val="24"/>
          <w:szCs w:val="24"/>
          <w:lang w:eastAsia="zh-CN"/>
        </w:rPr>
      </w:pPr>
    </w:p>
    <w:p w:rsidR="00484DC6" w:rsidRPr="00062399" w:rsidRDefault="00484DC6"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RT-PCR</w:t>
      </w:r>
    </w:p>
    <w:p w:rsidR="00C8741B" w:rsidRPr="00062399" w:rsidRDefault="00C8741B" w:rsidP="003B0F50">
      <w:pPr>
        <w:shd w:val="clear" w:color="auto" w:fill="FFFFFF"/>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 xml:space="preserve">RNA was isolated from the liver tissue using </w:t>
      </w:r>
      <w:proofErr w:type="spellStart"/>
      <w:r w:rsidRPr="00062399">
        <w:rPr>
          <w:rFonts w:ascii="Book Antiqua" w:hAnsi="Book Antiqua" w:cs="Times New Roman"/>
          <w:sz w:val="24"/>
          <w:szCs w:val="24"/>
        </w:rPr>
        <w:t>TRIzol</w:t>
      </w:r>
      <w:proofErr w:type="spellEnd"/>
      <w:r w:rsidRPr="00062399">
        <w:rPr>
          <w:rFonts w:ascii="Book Antiqua" w:hAnsi="Book Antiqua" w:cs="Times New Roman"/>
          <w:sz w:val="24"/>
          <w:szCs w:val="24"/>
        </w:rPr>
        <w:t xml:space="preserve"> Reagent (</w:t>
      </w:r>
      <w:proofErr w:type="spellStart"/>
      <w:r w:rsidRPr="00062399">
        <w:rPr>
          <w:rFonts w:ascii="Book Antiqua" w:hAnsi="Book Antiqua" w:cs="Times New Roman"/>
          <w:sz w:val="24"/>
          <w:szCs w:val="24"/>
        </w:rPr>
        <w:t>GibcoBRL</w:t>
      </w:r>
      <w:proofErr w:type="spellEnd"/>
      <w:r w:rsidRPr="00062399">
        <w:rPr>
          <w:rFonts w:ascii="Book Antiqua" w:hAnsi="Book Antiqua" w:cs="Times New Roman"/>
          <w:sz w:val="24"/>
          <w:szCs w:val="24"/>
        </w:rPr>
        <w:t>, Gaithersburg, MD)</w:t>
      </w:r>
      <w:r w:rsidR="00C25879" w:rsidRPr="00062399">
        <w:rPr>
          <w:rFonts w:ascii="Book Antiqua" w:hAnsi="Book Antiqua" w:cs="Times New Roman"/>
          <w:sz w:val="24"/>
          <w:szCs w:val="24"/>
        </w:rPr>
        <w:t xml:space="preserve">. Reverse transcription of 0.5 </w:t>
      </w:r>
      <w:proofErr w:type="spellStart"/>
      <w:r w:rsidR="00C25879" w:rsidRPr="00062399">
        <w:rPr>
          <w:rFonts w:ascii="Book Antiqua" w:hAnsi="Book Antiqua" w:cs="Times New Roman"/>
          <w:sz w:val="24"/>
          <w:szCs w:val="24"/>
        </w:rPr>
        <w:t>u</w:t>
      </w:r>
      <w:r w:rsidRPr="00062399">
        <w:rPr>
          <w:rFonts w:ascii="Book Antiqua" w:hAnsi="Book Antiqua" w:cs="Times New Roman"/>
          <w:sz w:val="24"/>
          <w:szCs w:val="24"/>
        </w:rPr>
        <w:t>g</w:t>
      </w:r>
      <w:proofErr w:type="spellEnd"/>
      <w:r w:rsidRPr="00062399">
        <w:rPr>
          <w:rFonts w:ascii="Book Antiqua" w:hAnsi="Book Antiqua" w:cs="Times New Roman"/>
          <w:sz w:val="24"/>
          <w:szCs w:val="24"/>
        </w:rPr>
        <w:t xml:space="preserve"> of total RNA and PCR were carried out by one step RT-PCR protocol using </w:t>
      </w:r>
      <w:proofErr w:type="spellStart"/>
      <w:r w:rsidRPr="00062399">
        <w:rPr>
          <w:rFonts w:ascii="Book Antiqua" w:hAnsi="Book Antiqua" w:cs="Times New Roman"/>
          <w:sz w:val="24"/>
          <w:szCs w:val="24"/>
        </w:rPr>
        <w:t>AccessQuick</w:t>
      </w:r>
      <w:proofErr w:type="spellEnd"/>
      <w:r w:rsidRPr="00062399">
        <w:rPr>
          <w:rFonts w:ascii="Book Antiqua" w:hAnsi="Book Antiqua" w:cs="Times New Roman"/>
          <w:sz w:val="24"/>
          <w:szCs w:val="24"/>
        </w:rPr>
        <w:t xml:space="preserve"> RT-PCR system (</w:t>
      </w:r>
      <w:proofErr w:type="spellStart"/>
      <w:r w:rsidRPr="00062399">
        <w:rPr>
          <w:rFonts w:ascii="Book Antiqua" w:hAnsi="Book Antiqua" w:cs="Times New Roman"/>
          <w:sz w:val="24"/>
          <w:szCs w:val="24"/>
        </w:rPr>
        <w:t>Promega</w:t>
      </w:r>
      <w:proofErr w:type="spellEnd"/>
      <w:r w:rsidRPr="00062399">
        <w:rPr>
          <w:rFonts w:ascii="Book Antiqua" w:hAnsi="Book Antiqua" w:cs="Times New Roman"/>
          <w:sz w:val="24"/>
          <w:szCs w:val="24"/>
        </w:rPr>
        <w:t>, Madison, WI). Cas</w:t>
      </w:r>
      <w:r w:rsidR="00A830F6" w:rsidRPr="00062399">
        <w:rPr>
          <w:rFonts w:ascii="Book Antiqua" w:hAnsi="Book Antiqua" w:cs="Times New Roman"/>
          <w:sz w:val="24"/>
          <w:szCs w:val="24"/>
        </w:rPr>
        <w:t>pase-12 primers are: 5’-GAAGGAA</w:t>
      </w:r>
      <w:r w:rsidRPr="00062399">
        <w:rPr>
          <w:rFonts w:ascii="Book Antiqua" w:hAnsi="Book Antiqua" w:cs="Times New Roman"/>
          <w:sz w:val="24"/>
          <w:szCs w:val="24"/>
        </w:rPr>
        <w:t>TCTGTGGGGTGAA</w:t>
      </w:r>
      <w:r w:rsidR="00096B13" w:rsidRPr="00062399">
        <w:rPr>
          <w:rFonts w:ascii="Book Antiqua" w:hAnsi="Book Antiqua" w:cs="Times New Roman"/>
          <w:sz w:val="24"/>
          <w:szCs w:val="24"/>
        </w:rPr>
        <w:t xml:space="preserve"> </w:t>
      </w:r>
      <w:r w:rsidR="00A830F6" w:rsidRPr="00062399">
        <w:rPr>
          <w:rFonts w:ascii="Book Antiqua" w:hAnsi="Book Antiqua" w:cs="Times New Roman"/>
          <w:sz w:val="24"/>
          <w:szCs w:val="24"/>
        </w:rPr>
        <w:t>(F),</w:t>
      </w:r>
      <w:r w:rsidR="00096B13" w:rsidRPr="00062399">
        <w:rPr>
          <w:rFonts w:ascii="Book Antiqua" w:hAnsi="Book Antiqua" w:cs="Times New Roman"/>
          <w:sz w:val="24"/>
          <w:szCs w:val="24"/>
        </w:rPr>
        <w:t xml:space="preserve"> </w:t>
      </w:r>
      <w:r w:rsidR="00A830F6" w:rsidRPr="00062399">
        <w:rPr>
          <w:rFonts w:ascii="Book Antiqua" w:hAnsi="Book Antiqua" w:cs="Times New Roman"/>
          <w:sz w:val="24"/>
          <w:szCs w:val="24"/>
        </w:rPr>
        <w:t>5’-AGGCCTGCATGATGAG</w:t>
      </w:r>
      <w:r w:rsidR="00096B13" w:rsidRPr="00062399">
        <w:rPr>
          <w:rFonts w:ascii="Book Antiqua" w:hAnsi="Book Antiqua" w:cs="Times New Roman"/>
          <w:sz w:val="24"/>
          <w:szCs w:val="24"/>
        </w:rPr>
        <w:t xml:space="preserve"> </w:t>
      </w:r>
      <w:r w:rsidR="00A830F6" w:rsidRPr="00062399">
        <w:rPr>
          <w:rFonts w:ascii="Book Antiqua" w:hAnsi="Book Antiqua" w:cs="Times New Roman"/>
          <w:sz w:val="24"/>
          <w:szCs w:val="24"/>
        </w:rPr>
        <w:t>AATC</w:t>
      </w:r>
      <w:r w:rsidR="00096B13" w:rsidRPr="00062399">
        <w:rPr>
          <w:rFonts w:ascii="Book Antiqua" w:hAnsi="Book Antiqua" w:cs="Times New Roman"/>
          <w:sz w:val="24"/>
          <w:szCs w:val="24"/>
        </w:rPr>
        <w:t xml:space="preserve"> </w:t>
      </w:r>
      <w:r w:rsidR="00A830F6" w:rsidRPr="00062399">
        <w:rPr>
          <w:rFonts w:ascii="Book Antiqua" w:hAnsi="Book Antiqua" w:cs="Times New Roman"/>
          <w:sz w:val="24"/>
          <w:szCs w:val="24"/>
        </w:rPr>
        <w:t xml:space="preserve">(R) (product size </w:t>
      </w:r>
      <w:r w:rsidR="00802F87">
        <w:rPr>
          <w:rFonts w:ascii="Book Antiqua" w:hAnsi="Book Antiqua" w:cs="Times New Roman" w:hint="eastAsia"/>
          <w:sz w:val="24"/>
          <w:szCs w:val="24"/>
          <w:lang w:eastAsia="zh-CN"/>
        </w:rPr>
        <w:t xml:space="preserve">about </w:t>
      </w:r>
      <w:r w:rsidR="00A830F6" w:rsidRPr="00062399">
        <w:rPr>
          <w:rFonts w:ascii="Book Antiqua" w:hAnsi="Book Antiqua" w:cs="Times New Roman"/>
          <w:sz w:val="24"/>
          <w:szCs w:val="24"/>
        </w:rPr>
        <w:t>133</w:t>
      </w:r>
      <w:r w:rsidR="00802F87">
        <w:rPr>
          <w:rFonts w:ascii="Book Antiqua" w:hAnsi="Book Antiqua" w:cs="Times New Roman" w:hint="eastAsia"/>
          <w:sz w:val="24"/>
          <w:szCs w:val="24"/>
          <w:lang w:eastAsia="zh-CN"/>
        </w:rPr>
        <w:t xml:space="preserve"> </w:t>
      </w:r>
      <w:proofErr w:type="spellStart"/>
      <w:r w:rsidR="00A830F6" w:rsidRPr="00062399">
        <w:rPr>
          <w:rFonts w:ascii="Book Antiqua" w:hAnsi="Book Antiqua" w:cs="Times New Roman"/>
          <w:sz w:val="24"/>
          <w:szCs w:val="24"/>
        </w:rPr>
        <w:t>bp</w:t>
      </w:r>
      <w:proofErr w:type="spellEnd"/>
      <w:r w:rsidR="00A830F6" w:rsidRPr="00062399">
        <w:rPr>
          <w:rFonts w:ascii="Book Antiqua" w:hAnsi="Book Antiqua" w:cs="Times New Roman"/>
          <w:sz w:val="24"/>
          <w:szCs w:val="24"/>
        </w:rPr>
        <w:t>). GAPDH primers include:</w:t>
      </w:r>
      <w:r w:rsidR="008E23F8">
        <w:rPr>
          <w:rFonts w:ascii="Book Antiqua" w:hAnsi="Book Antiqua" w:cs="Times New Roman"/>
          <w:sz w:val="24"/>
          <w:szCs w:val="24"/>
        </w:rPr>
        <w:t xml:space="preserve"> </w:t>
      </w:r>
      <w:r w:rsidR="00A830F6" w:rsidRPr="00062399">
        <w:rPr>
          <w:rFonts w:ascii="Book Antiqua" w:hAnsi="Book Antiqua" w:cs="Times New Roman"/>
          <w:sz w:val="24"/>
          <w:szCs w:val="24"/>
        </w:rPr>
        <w:t>5’-AAGATGGTGAAGGTC</w:t>
      </w:r>
      <w:r w:rsidR="00096B13" w:rsidRPr="00062399">
        <w:rPr>
          <w:rFonts w:ascii="Book Antiqua" w:hAnsi="Book Antiqua" w:cs="Times New Roman"/>
          <w:sz w:val="24"/>
          <w:szCs w:val="24"/>
        </w:rPr>
        <w:t xml:space="preserve"> </w:t>
      </w:r>
      <w:r w:rsidR="00A830F6" w:rsidRPr="00062399">
        <w:rPr>
          <w:rFonts w:ascii="Book Antiqua" w:hAnsi="Book Antiqua" w:cs="Times New Roman"/>
          <w:sz w:val="24"/>
          <w:szCs w:val="24"/>
        </w:rPr>
        <w:t xml:space="preserve">GGTGT (F), 5’-TTGATGGCAACAATGTCCACT (R) (product size </w:t>
      </w:r>
      <w:r w:rsidR="00802F87">
        <w:rPr>
          <w:rFonts w:ascii="Book Antiqua" w:hAnsi="Book Antiqua" w:cs="Times New Roman" w:hint="eastAsia"/>
          <w:sz w:val="24"/>
          <w:szCs w:val="24"/>
          <w:lang w:eastAsia="zh-CN"/>
        </w:rPr>
        <w:t xml:space="preserve">about </w:t>
      </w:r>
      <w:r w:rsidR="00A830F6" w:rsidRPr="00062399">
        <w:rPr>
          <w:rFonts w:ascii="Book Antiqua" w:hAnsi="Book Antiqua" w:cs="Times New Roman"/>
          <w:sz w:val="24"/>
          <w:szCs w:val="24"/>
        </w:rPr>
        <w:t xml:space="preserve">98 </w:t>
      </w:r>
      <w:proofErr w:type="spellStart"/>
      <w:r w:rsidR="00A830F6" w:rsidRPr="00062399">
        <w:rPr>
          <w:rFonts w:ascii="Book Antiqua" w:hAnsi="Book Antiqua" w:cs="Times New Roman"/>
          <w:sz w:val="24"/>
          <w:szCs w:val="24"/>
        </w:rPr>
        <w:t>bp</w:t>
      </w:r>
      <w:proofErr w:type="spellEnd"/>
      <w:r w:rsidR="00A830F6" w:rsidRPr="00062399">
        <w:rPr>
          <w:rFonts w:ascii="Book Antiqua" w:hAnsi="Book Antiqua" w:cs="Times New Roman"/>
          <w:sz w:val="24"/>
          <w:szCs w:val="24"/>
        </w:rPr>
        <w:t xml:space="preserve">). The PCR products were visualized on a 2% agarose gel using </w:t>
      </w:r>
      <w:proofErr w:type="spellStart"/>
      <w:r w:rsidR="00A830F6" w:rsidRPr="00062399">
        <w:rPr>
          <w:rFonts w:ascii="Book Antiqua" w:hAnsi="Book Antiqua" w:cs="Times New Roman"/>
          <w:sz w:val="24"/>
          <w:szCs w:val="24"/>
        </w:rPr>
        <w:t>ethidium</w:t>
      </w:r>
      <w:proofErr w:type="spellEnd"/>
      <w:r w:rsidR="00A830F6" w:rsidRPr="00062399">
        <w:rPr>
          <w:rFonts w:ascii="Book Antiqua" w:hAnsi="Book Antiqua" w:cs="Times New Roman"/>
          <w:sz w:val="24"/>
          <w:szCs w:val="24"/>
        </w:rPr>
        <w:t xml:space="preserve"> bromide and ultraviolet trans-illumination. </w:t>
      </w:r>
    </w:p>
    <w:p w:rsidR="00062399" w:rsidRPr="00062399" w:rsidRDefault="00062399"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p>
    <w:p w:rsidR="00484DC6" w:rsidRPr="00062399" w:rsidRDefault="00503CEC" w:rsidP="003B0F50">
      <w:pPr>
        <w:pStyle w:val="4"/>
        <w:shd w:val="clear" w:color="auto" w:fill="FFFFFF"/>
        <w:adjustRightInd w:val="0"/>
        <w:snapToGrid w:val="0"/>
        <w:spacing w:before="0" w:line="360" w:lineRule="auto"/>
        <w:jc w:val="both"/>
        <w:rPr>
          <w:rFonts w:ascii="Book Antiqua" w:hAnsi="Book Antiqua" w:cs="Times New Roman"/>
          <w:bCs w:val="0"/>
          <w:color w:val="auto"/>
          <w:sz w:val="24"/>
          <w:szCs w:val="24"/>
        </w:rPr>
      </w:pPr>
      <w:r w:rsidRPr="00062399">
        <w:rPr>
          <w:rFonts w:ascii="Book Antiqua" w:hAnsi="Book Antiqua" w:cs="Times New Roman"/>
          <w:bCs w:val="0"/>
          <w:color w:val="auto"/>
          <w:sz w:val="24"/>
          <w:szCs w:val="24"/>
        </w:rPr>
        <w:t>Statistical a</w:t>
      </w:r>
      <w:r w:rsidR="00484DC6" w:rsidRPr="00062399">
        <w:rPr>
          <w:rFonts w:ascii="Book Antiqua" w:hAnsi="Book Antiqua" w:cs="Times New Roman"/>
          <w:bCs w:val="0"/>
          <w:color w:val="auto"/>
          <w:sz w:val="24"/>
          <w:szCs w:val="24"/>
        </w:rPr>
        <w:t>nalysis</w:t>
      </w:r>
    </w:p>
    <w:p w:rsidR="00A830F6" w:rsidRPr="00062399" w:rsidRDefault="00C8741B" w:rsidP="003B0F50">
      <w:pPr>
        <w:shd w:val="clear" w:color="auto" w:fill="FFFFFF"/>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Value</w:t>
      </w:r>
      <w:r w:rsidR="000C0A0A">
        <w:rPr>
          <w:rFonts w:ascii="Book Antiqua" w:hAnsi="Book Antiqua" w:cs="Times New Roman"/>
          <w:sz w:val="24"/>
          <w:szCs w:val="24"/>
        </w:rPr>
        <w:t>s are expressed as the mean ± S</w:t>
      </w:r>
      <w:r w:rsidRPr="00062399">
        <w:rPr>
          <w:rFonts w:ascii="Book Antiqua" w:hAnsi="Book Antiqua" w:cs="Times New Roman"/>
          <w:sz w:val="24"/>
          <w:szCs w:val="24"/>
        </w:rPr>
        <w:t xml:space="preserve">E. Statistical analysis was performed using an unpaired </w:t>
      </w:r>
      <w:r w:rsidRPr="00E05E73">
        <w:rPr>
          <w:rFonts w:ascii="Book Antiqua" w:hAnsi="Book Antiqua" w:cs="Times New Roman"/>
          <w:i/>
          <w:sz w:val="24"/>
          <w:szCs w:val="24"/>
        </w:rPr>
        <w:t>t</w:t>
      </w:r>
      <w:r w:rsidRPr="00062399">
        <w:rPr>
          <w:rFonts w:ascii="Book Antiqua" w:hAnsi="Book Antiqua" w:cs="Times New Roman"/>
          <w:sz w:val="24"/>
          <w:szCs w:val="24"/>
        </w:rPr>
        <w:t xml:space="preserve"> test (for two groups only) and analysis of variance (for more than two groups). Statistical significance was considered at </w:t>
      </w:r>
      <w:r w:rsidR="000C0A0A" w:rsidRPr="00A517C8">
        <w:rPr>
          <w:rFonts w:ascii="Book Antiqua" w:hAnsi="Book Antiqua" w:cs="Times New Roman"/>
          <w:i/>
          <w:sz w:val="24"/>
          <w:szCs w:val="24"/>
        </w:rPr>
        <w:t>P</w:t>
      </w:r>
      <w:r w:rsidR="000C0A0A">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&lt; 0.05. Calculations were made with </w:t>
      </w:r>
      <w:proofErr w:type="spellStart"/>
      <w:r w:rsidRPr="00062399">
        <w:rPr>
          <w:rFonts w:ascii="Book Antiqua" w:hAnsi="Book Antiqua" w:cs="Times New Roman"/>
          <w:sz w:val="24"/>
          <w:szCs w:val="24"/>
        </w:rPr>
        <w:t>SigmaStat</w:t>
      </w:r>
      <w:proofErr w:type="spellEnd"/>
      <w:r w:rsidRPr="00062399">
        <w:rPr>
          <w:rFonts w:ascii="Book Antiqua" w:hAnsi="Book Antiqua" w:cs="Times New Roman"/>
          <w:sz w:val="24"/>
          <w:szCs w:val="24"/>
        </w:rPr>
        <w:t xml:space="preserve"> 3.5 (SPSS Science, Chicago, IL)</w:t>
      </w:r>
    </w:p>
    <w:p w:rsidR="00BD4DFE" w:rsidRPr="00062399" w:rsidRDefault="00BD4DFE" w:rsidP="003B0F50">
      <w:pPr>
        <w:adjustRightInd w:val="0"/>
        <w:snapToGrid w:val="0"/>
        <w:spacing w:after="0" w:line="360" w:lineRule="auto"/>
        <w:jc w:val="both"/>
        <w:rPr>
          <w:rFonts w:ascii="Book Antiqua" w:hAnsi="Book Antiqua" w:cs="Times New Roman"/>
          <w:b/>
          <w:sz w:val="24"/>
          <w:szCs w:val="24"/>
          <w:lang w:eastAsia="zh-CN"/>
        </w:rPr>
      </w:pPr>
    </w:p>
    <w:p w:rsidR="00062399" w:rsidRPr="00062399" w:rsidRDefault="00A22D99" w:rsidP="003B0F50">
      <w:pPr>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b/>
          <w:sz w:val="24"/>
          <w:szCs w:val="24"/>
        </w:rPr>
        <w:t>RESULTS</w:t>
      </w:r>
    </w:p>
    <w:p w:rsidR="00A22D99" w:rsidRPr="00A517C8" w:rsidRDefault="00A22D99" w:rsidP="003B0F50">
      <w:pPr>
        <w:adjustRightInd w:val="0"/>
        <w:snapToGrid w:val="0"/>
        <w:spacing w:after="0" w:line="360" w:lineRule="auto"/>
        <w:jc w:val="both"/>
        <w:rPr>
          <w:rFonts w:ascii="Book Antiqua" w:hAnsi="Book Antiqua" w:cs="Times New Roman"/>
          <w:b/>
          <w:i/>
          <w:sz w:val="24"/>
          <w:szCs w:val="24"/>
        </w:rPr>
      </w:pPr>
      <w:r w:rsidRPr="00A517C8">
        <w:rPr>
          <w:rFonts w:ascii="Book Antiqua" w:hAnsi="Book Antiqua" w:cs="Times New Roman"/>
          <w:b/>
          <w:i/>
          <w:sz w:val="24"/>
          <w:szCs w:val="24"/>
        </w:rPr>
        <w:t>CC1</w:t>
      </w:r>
      <w:r w:rsidRPr="00A517C8">
        <w:rPr>
          <w:rFonts w:ascii="Book Antiqua" w:hAnsi="Book Antiqua" w:cs="Times New Roman"/>
          <w:b/>
          <w:i/>
          <w:sz w:val="24"/>
          <w:szCs w:val="24"/>
          <w:vertAlign w:val="subscript"/>
        </w:rPr>
        <w:t>4</w:t>
      </w:r>
      <w:r w:rsidRPr="00A517C8">
        <w:rPr>
          <w:rFonts w:ascii="Book Antiqua" w:hAnsi="Book Antiqua" w:cs="Times New Roman"/>
          <w:b/>
          <w:i/>
          <w:sz w:val="24"/>
          <w:szCs w:val="24"/>
        </w:rPr>
        <w:t>-induced acute liver damage and apoptosis</w:t>
      </w:r>
    </w:p>
    <w:p w:rsidR="00077DE0" w:rsidRPr="00062399" w:rsidRDefault="00E877E2"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 xml:space="preserve">We did a pilot study to determine the appropriate dose and time points for significant </w:t>
      </w:r>
      <w:r w:rsidR="00077DE0" w:rsidRPr="00062399">
        <w:rPr>
          <w:rFonts w:ascii="Book Antiqua" w:hAnsi="Book Antiqua" w:cs="Times New Roman"/>
          <w:sz w:val="24"/>
          <w:szCs w:val="24"/>
        </w:rPr>
        <w:t>induction of apoptosis in the liver of wild-type mice. CCl</w:t>
      </w:r>
      <w:r w:rsidR="00077DE0" w:rsidRPr="00062399">
        <w:rPr>
          <w:rFonts w:ascii="Book Antiqua" w:hAnsi="Book Antiqua" w:cs="Times New Roman"/>
          <w:sz w:val="24"/>
          <w:szCs w:val="24"/>
          <w:vertAlign w:val="subscript"/>
        </w:rPr>
        <w:t>4</w:t>
      </w:r>
      <w:r w:rsidR="00077DE0" w:rsidRPr="00062399">
        <w:rPr>
          <w:rFonts w:ascii="Book Antiqua" w:hAnsi="Book Antiqua" w:cs="Times New Roman"/>
          <w:sz w:val="24"/>
          <w:szCs w:val="24"/>
        </w:rPr>
        <w:t>-induced hepatic injury as measured by ALT was noted starting at 12 h and this damage became more severe at 24</w:t>
      </w:r>
      <w:r w:rsidR="00C427AE">
        <w:rPr>
          <w:rFonts w:ascii="Book Antiqua" w:hAnsi="Book Antiqua" w:cs="Times New Roman" w:hint="eastAsia"/>
          <w:sz w:val="24"/>
          <w:szCs w:val="24"/>
          <w:lang w:eastAsia="zh-CN"/>
        </w:rPr>
        <w:t xml:space="preserve"> </w:t>
      </w:r>
      <w:r w:rsidR="00B417EE" w:rsidRPr="00062399">
        <w:rPr>
          <w:rFonts w:ascii="Book Antiqua" w:hAnsi="Book Antiqua" w:cs="Times New Roman"/>
          <w:sz w:val="24"/>
          <w:szCs w:val="24"/>
        </w:rPr>
        <w:lastRenderedPageBreak/>
        <w:t>and 48</w:t>
      </w:r>
      <w:r w:rsidR="00C427AE">
        <w:rPr>
          <w:rFonts w:ascii="Book Antiqua" w:hAnsi="Book Antiqua" w:cs="Times New Roman" w:hint="eastAsia"/>
          <w:sz w:val="24"/>
          <w:szCs w:val="24"/>
          <w:lang w:eastAsia="zh-CN"/>
        </w:rPr>
        <w:t xml:space="preserve"> </w:t>
      </w:r>
      <w:r w:rsidR="00077DE0" w:rsidRPr="00062399">
        <w:rPr>
          <w:rFonts w:ascii="Book Antiqua" w:hAnsi="Book Antiqua" w:cs="Times New Roman"/>
          <w:sz w:val="24"/>
          <w:szCs w:val="24"/>
        </w:rPr>
        <w:t>h (Fig</w:t>
      </w:r>
      <w:r w:rsidR="00E016A3" w:rsidRPr="00062399">
        <w:rPr>
          <w:rFonts w:ascii="Book Antiqua" w:hAnsi="Book Antiqua" w:cs="Times New Roman"/>
          <w:sz w:val="24"/>
          <w:szCs w:val="24"/>
        </w:rPr>
        <w:t>ure</w:t>
      </w:r>
      <w:r w:rsidR="00077DE0" w:rsidRPr="00062399">
        <w:rPr>
          <w:rFonts w:ascii="Book Antiqua" w:hAnsi="Book Antiqua" w:cs="Times New Roman"/>
          <w:sz w:val="24"/>
          <w:szCs w:val="24"/>
        </w:rPr>
        <w:t xml:space="preserve"> 1</w:t>
      </w:r>
      <w:r w:rsidR="009F66BF" w:rsidRPr="00062399">
        <w:rPr>
          <w:rFonts w:ascii="Book Antiqua" w:hAnsi="Book Antiqua" w:cs="Times New Roman"/>
          <w:sz w:val="24"/>
          <w:szCs w:val="24"/>
        </w:rPr>
        <w:t>A</w:t>
      </w:r>
      <w:r w:rsidR="00077DE0" w:rsidRPr="00062399">
        <w:rPr>
          <w:rFonts w:ascii="Book Antiqua" w:hAnsi="Book Antiqua" w:cs="Times New Roman"/>
          <w:sz w:val="24"/>
          <w:szCs w:val="24"/>
        </w:rPr>
        <w:t xml:space="preserve">). The increases of ALT in 300 and 500 </w:t>
      </w:r>
      <w:proofErr w:type="spellStart"/>
      <w:r w:rsidR="00077DE0" w:rsidRPr="00062399">
        <w:rPr>
          <w:rFonts w:ascii="Book Antiqua" w:hAnsi="Book Antiqua" w:cs="Times New Roman"/>
          <w:sz w:val="24"/>
          <w:szCs w:val="24"/>
        </w:rPr>
        <w:t>u</w:t>
      </w:r>
      <w:r w:rsidR="00A517C8" w:rsidRPr="00062399">
        <w:rPr>
          <w:rFonts w:ascii="Book Antiqua" w:hAnsi="Book Antiqua" w:cs="Times New Roman"/>
          <w:sz w:val="24"/>
          <w:szCs w:val="24"/>
        </w:rPr>
        <w:t>L</w:t>
      </w:r>
      <w:proofErr w:type="spellEnd"/>
      <w:r w:rsidR="00077DE0" w:rsidRPr="00062399">
        <w:rPr>
          <w:rFonts w:ascii="Book Antiqua" w:hAnsi="Book Antiqua" w:cs="Times New Roman"/>
          <w:sz w:val="24"/>
          <w:szCs w:val="24"/>
        </w:rPr>
        <w:t>/kg BW treated groups</w:t>
      </w:r>
      <w:r w:rsidR="00905A78" w:rsidRPr="00062399">
        <w:rPr>
          <w:rFonts w:ascii="Book Antiqua" w:hAnsi="Book Antiqua" w:cs="Times New Roman"/>
          <w:sz w:val="24"/>
          <w:szCs w:val="24"/>
        </w:rPr>
        <w:t xml:space="preserve"> </w:t>
      </w:r>
      <w:r w:rsidR="00077DE0" w:rsidRPr="00062399">
        <w:rPr>
          <w:rFonts w:ascii="Book Antiqua" w:hAnsi="Book Antiqua" w:cs="Times New Roman"/>
          <w:sz w:val="24"/>
          <w:szCs w:val="24"/>
        </w:rPr>
        <w:t>were</w:t>
      </w:r>
      <w:r w:rsidR="00905A78" w:rsidRPr="00062399">
        <w:rPr>
          <w:rFonts w:ascii="Book Antiqua" w:hAnsi="Book Antiqua" w:cs="Times New Roman"/>
          <w:sz w:val="24"/>
          <w:szCs w:val="24"/>
        </w:rPr>
        <w:t xml:space="preserve"> </w:t>
      </w:r>
      <w:r w:rsidR="00077DE0" w:rsidRPr="00062399">
        <w:rPr>
          <w:rFonts w:ascii="Book Antiqua" w:hAnsi="Book Antiqua" w:cs="Times New Roman"/>
          <w:sz w:val="24"/>
          <w:szCs w:val="24"/>
        </w:rPr>
        <w:t xml:space="preserve">similar, and they were significantly higher than that of 100 </w:t>
      </w:r>
      <w:proofErr w:type="spellStart"/>
      <w:r w:rsidR="00077DE0" w:rsidRPr="00062399">
        <w:rPr>
          <w:rFonts w:ascii="Book Antiqua" w:hAnsi="Book Antiqua" w:cs="Times New Roman"/>
          <w:sz w:val="24"/>
          <w:szCs w:val="24"/>
        </w:rPr>
        <w:t>u</w:t>
      </w:r>
      <w:r w:rsidR="00A517C8" w:rsidRPr="00062399">
        <w:rPr>
          <w:rFonts w:ascii="Book Antiqua" w:hAnsi="Book Antiqua" w:cs="Times New Roman"/>
          <w:sz w:val="24"/>
          <w:szCs w:val="24"/>
        </w:rPr>
        <w:t>L</w:t>
      </w:r>
      <w:proofErr w:type="spellEnd"/>
      <w:r w:rsidR="00077DE0" w:rsidRPr="00062399">
        <w:rPr>
          <w:rFonts w:ascii="Book Antiqua" w:hAnsi="Book Antiqua" w:cs="Times New Roman"/>
          <w:sz w:val="24"/>
          <w:szCs w:val="24"/>
        </w:rPr>
        <w:t>/kg group. TUNEL staining demonstrated that there was virtually no positive apoptotic cell in the liver of control mice. Very few apoptotic cells (1-5) per mm</w:t>
      </w:r>
      <w:r w:rsidR="00077DE0" w:rsidRPr="00062399">
        <w:rPr>
          <w:rFonts w:ascii="Book Antiqua" w:hAnsi="Book Antiqua" w:cs="Times New Roman"/>
          <w:sz w:val="24"/>
          <w:szCs w:val="24"/>
          <w:vertAlign w:val="superscript"/>
        </w:rPr>
        <w:t>2</w:t>
      </w:r>
      <w:r w:rsidR="00077DE0" w:rsidRPr="00062399">
        <w:rPr>
          <w:rFonts w:ascii="Book Antiqua" w:hAnsi="Book Antiqua" w:cs="Times New Roman"/>
          <w:sz w:val="24"/>
          <w:szCs w:val="24"/>
        </w:rPr>
        <w:t xml:space="preserve"> were observed in the liver section of the mice 6</w:t>
      </w:r>
      <w:r w:rsidR="00283F64">
        <w:rPr>
          <w:rFonts w:ascii="Book Antiqua" w:hAnsi="Book Antiqua" w:cs="Times New Roman" w:hint="eastAsia"/>
          <w:sz w:val="24"/>
          <w:szCs w:val="24"/>
          <w:lang w:eastAsia="zh-CN"/>
        </w:rPr>
        <w:t xml:space="preserve"> </w:t>
      </w:r>
      <w:r w:rsidR="00077DE0" w:rsidRPr="00062399">
        <w:rPr>
          <w:rFonts w:ascii="Book Antiqua" w:hAnsi="Book Antiqua" w:cs="Times New Roman"/>
          <w:sz w:val="24"/>
          <w:szCs w:val="24"/>
        </w:rPr>
        <w:t>h after the CCl</w:t>
      </w:r>
      <w:r w:rsidR="00077DE0" w:rsidRPr="00062399">
        <w:rPr>
          <w:rFonts w:ascii="Book Antiqua" w:hAnsi="Book Antiqua" w:cs="Times New Roman"/>
          <w:sz w:val="24"/>
          <w:szCs w:val="24"/>
          <w:vertAlign w:val="subscript"/>
        </w:rPr>
        <w:t>4</w:t>
      </w:r>
      <w:r w:rsidR="00077DE0" w:rsidRPr="00062399">
        <w:rPr>
          <w:rFonts w:ascii="Book Antiqua" w:hAnsi="Book Antiqua" w:cs="Times New Roman"/>
          <w:sz w:val="24"/>
          <w:szCs w:val="24"/>
        </w:rPr>
        <w:t xml:space="preserve"> injection. Significant amount of apoptotic cells occurred after 12 </w:t>
      </w:r>
      <w:r w:rsidR="00786EB9" w:rsidRPr="00062399">
        <w:rPr>
          <w:rFonts w:ascii="Book Antiqua" w:hAnsi="Book Antiqua" w:cs="Times New Roman"/>
          <w:sz w:val="24"/>
          <w:szCs w:val="24"/>
        </w:rPr>
        <w:t xml:space="preserve">h </w:t>
      </w:r>
      <w:r w:rsidR="00077DE0" w:rsidRPr="00062399">
        <w:rPr>
          <w:rFonts w:ascii="Book Antiqua" w:hAnsi="Book Antiqua" w:cs="Times New Roman"/>
          <w:sz w:val="24"/>
          <w:szCs w:val="24"/>
        </w:rPr>
        <w:t xml:space="preserve">and </w:t>
      </w:r>
      <w:r w:rsidR="00B417EE" w:rsidRPr="00062399">
        <w:rPr>
          <w:rFonts w:ascii="Book Antiqua" w:hAnsi="Book Antiqua" w:cs="Times New Roman"/>
          <w:sz w:val="24"/>
          <w:szCs w:val="24"/>
        </w:rPr>
        <w:t>increased to about 50 TUNEL-positive cells</w:t>
      </w:r>
      <w:r w:rsidR="0068501C">
        <w:rPr>
          <w:rFonts w:ascii="Book Antiqua" w:hAnsi="Book Antiqua" w:cs="Times New Roman" w:hint="eastAsia"/>
          <w:sz w:val="24"/>
          <w:szCs w:val="24"/>
          <w:lang w:eastAsia="zh-CN"/>
        </w:rPr>
        <w:t xml:space="preserve"> per </w:t>
      </w:r>
      <w:r w:rsidR="00B417EE" w:rsidRPr="00062399">
        <w:rPr>
          <w:rFonts w:ascii="Book Antiqua" w:hAnsi="Book Antiqua" w:cs="Times New Roman"/>
          <w:sz w:val="24"/>
          <w:szCs w:val="24"/>
        </w:rPr>
        <w:t>mm</w:t>
      </w:r>
      <w:r w:rsidR="00B417EE" w:rsidRPr="00062399">
        <w:rPr>
          <w:rFonts w:ascii="Book Antiqua" w:hAnsi="Book Antiqua" w:cs="Times New Roman"/>
          <w:sz w:val="24"/>
          <w:szCs w:val="24"/>
          <w:vertAlign w:val="superscript"/>
        </w:rPr>
        <w:t>2</w:t>
      </w:r>
      <w:r w:rsidR="00B417EE" w:rsidRPr="00062399">
        <w:rPr>
          <w:rFonts w:ascii="Book Antiqua" w:hAnsi="Book Antiqua" w:cs="Times New Roman"/>
          <w:sz w:val="24"/>
          <w:szCs w:val="24"/>
        </w:rPr>
        <w:t xml:space="preserve"> at </w:t>
      </w:r>
      <w:r w:rsidR="00077DE0" w:rsidRPr="00062399">
        <w:rPr>
          <w:rFonts w:ascii="Book Antiqua" w:hAnsi="Book Antiqua" w:cs="Times New Roman"/>
          <w:sz w:val="24"/>
          <w:szCs w:val="24"/>
        </w:rPr>
        <w:t xml:space="preserve">24 </w:t>
      </w:r>
      <w:r w:rsidR="00B417EE" w:rsidRPr="00062399">
        <w:rPr>
          <w:rFonts w:ascii="Book Antiqua" w:hAnsi="Book Antiqua" w:cs="Times New Roman"/>
          <w:sz w:val="24"/>
          <w:szCs w:val="24"/>
        </w:rPr>
        <w:t>and 48</w:t>
      </w:r>
      <w:r w:rsidR="00C427AE">
        <w:rPr>
          <w:rFonts w:ascii="Book Antiqua" w:hAnsi="Book Antiqua" w:cs="Times New Roman" w:hint="eastAsia"/>
          <w:sz w:val="24"/>
          <w:szCs w:val="24"/>
          <w:lang w:eastAsia="zh-CN"/>
        </w:rPr>
        <w:t xml:space="preserve"> </w:t>
      </w:r>
      <w:r w:rsidR="00077DE0" w:rsidRPr="00062399">
        <w:rPr>
          <w:rFonts w:ascii="Book Antiqua" w:hAnsi="Book Antiqua" w:cs="Times New Roman"/>
          <w:sz w:val="24"/>
          <w:szCs w:val="24"/>
        </w:rPr>
        <w:t xml:space="preserve">h </w:t>
      </w:r>
      <w:r w:rsidR="00B417EE" w:rsidRPr="00062399">
        <w:rPr>
          <w:rFonts w:ascii="Book Antiqua" w:hAnsi="Book Antiqua" w:cs="Times New Roman"/>
          <w:sz w:val="24"/>
          <w:szCs w:val="24"/>
        </w:rPr>
        <w:t xml:space="preserve">following the </w:t>
      </w:r>
      <w:r w:rsidR="00077DE0" w:rsidRPr="00062399">
        <w:rPr>
          <w:rFonts w:ascii="Book Antiqua" w:hAnsi="Book Antiqua" w:cs="Times New Roman"/>
          <w:sz w:val="24"/>
          <w:szCs w:val="24"/>
        </w:rPr>
        <w:t>CCl</w:t>
      </w:r>
      <w:r w:rsidR="00077DE0" w:rsidRPr="00062399">
        <w:rPr>
          <w:rFonts w:ascii="Book Antiqua" w:hAnsi="Book Antiqua" w:cs="Times New Roman"/>
          <w:sz w:val="24"/>
          <w:szCs w:val="24"/>
          <w:vertAlign w:val="subscript"/>
        </w:rPr>
        <w:t xml:space="preserve">4 </w:t>
      </w:r>
      <w:r w:rsidR="00077DE0" w:rsidRPr="00062399">
        <w:rPr>
          <w:rFonts w:ascii="Book Antiqua" w:hAnsi="Book Antiqua" w:cs="Times New Roman"/>
          <w:sz w:val="24"/>
          <w:szCs w:val="24"/>
        </w:rPr>
        <w:t xml:space="preserve">treatment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077DE0" w:rsidRPr="00062399">
        <w:rPr>
          <w:rFonts w:ascii="Book Antiqua" w:hAnsi="Book Antiqua" w:cs="Times New Roman"/>
          <w:sz w:val="24"/>
          <w:szCs w:val="24"/>
        </w:rPr>
        <w:t xml:space="preserve"> 1</w:t>
      </w:r>
      <w:r w:rsidR="009F66BF" w:rsidRPr="00062399">
        <w:rPr>
          <w:rFonts w:ascii="Book Antiqua" w:hAnsi="Book Antiqua" w:cs="Times New Roman"/>
          <w:sz w:val="24"/>
          <w:szCs w:val="24"/>
        </w:rPr>
        <w:t>B</w:t>
      </w:r>
      <w:r w:rsidR="00077DE0" w:rsidRPr="00062399">
        <w:rPr>
          <w:rFonts w:ascii="Book Antiqua" w:hAnsi="Book Antiqua" w:cs="Times New Roman"/>
          <w:sz w:val="24"/>
          <w:szCs w:val="24"/>
        </w:rPr>
        <w:t xml:space="preserve">). </w:t>
      </w:r>
      <w:r w:rsidR="00786EB9" w:rsidRPr="00062399">
        <w:rPr>
          <w:rFonts w:ascii="Book Antiqua" w:hAnsi="Book Antiqua" w:cs="Times New Roman"/>
          <w:sz w:val="24"/>
          <w:szCs w:val="24"/>
        </w:rPr>
        <w:t>The TUNEL stain result was controlled by morphological examination which showed that about 85% TUNEL-positive cells exhibited the morphological features of apoptotic cell.</w:t>
      </w:r>
      <w:r w:rsidR="00905A78" w:rsidRPr="00062399">
        <w:rPr>
          <w:rFonts w:ascii="Book Antiqua" w:hAnsi="Book Antiqua" w:cs="Times New Roman"/>
          <w:sz w:val="24"/>
          <w:szCs w:val="24"/>
        </w:rPr>
        <w:t xml:space="preserve"> </w:t>
      </w:r>
      <w:r w:rsidR="00077DE0" w:rsidRPr="00062399">
        <w:rPr>
          <w:rFonts w:ascii="Book Antiqua" w:hAnsi="Book Antiqua" w:cs="Times New Roman"/>
          <w:sz w:val="24"/>
          <w:szCs w:val="24"/>
        </w:rPr>
        <w:t>It was determined that CCl</w:t>
      </w:r>
      <w:r w:rsidR="00077DE0" w:rsidRPr="00062399">
        <w:rPr>
          <w:rFonts w:ascii="Book Antiqua" w:hAnsi="Book Antiqua" w:cs="Times New Roman"/>
          <w:sz w:val="24"/>
          <w:szCs w:val="24"/>
          <w:vertAlign w:val="subscript"/>
        </w:rPr>
        <w:t>4</w:t>
      </w:r>
      <w:r w:rsidR="00077DE0" w:rsidRPr="00062399">
        <w:rPr>
          <w:rFonts w:ascii="Book Antiqua" w:hAnsi="Book Antiqua" w:cs="Times New Roman"/>
          <w:sz w:val="24"/>
          <w:szCs w:val="24"/>
        </w:rPr>
        <w:t xml:space="preserve"> administered as a single dose of 300 </w:t>
      </w:r>
      <w:proofErr w:type="spellStart"/>
      <w:r w:rsidR="00077DE0" w:rsidRPr="00062399">
        <w:rPr>
          <w:rFonts w:ascii="Book Antiqua" w:hAnsi="Book Antiqua" w:cs="Times New Roman"/>
          <w:sz w:val="24"/>
          <w:szCs w:val="24"/>
        </w:rPr>
        <w:t>u</w:t>
      </w:r>
      <w:r w:rsidR="00A517C8" w:rsidRPr="00062399">
        <w:rPr>
          <w:rFonts w:ascii="Book Antiqua" w:hAnsi="Book Antiqua" w:cs="Times New Roman"/>
          <w:sz w:val="24"/>
          <w:szCs w:val="24"/>
        </w:rPr>
        <w:t>L</w:t>
      </w:r>
      <w:proofErr w:type="spellEnd"/>
      <w:r w:rsidR="00077DE0" w:rsidRPr="00062399">
        <w:rPr>
          <w:rFonts w:ascii="Book Antiqua" w:hAnsi="Book Antiqua" w:cs="Times New Roman"/>
          <w:sz w:val="24"/>
          <w:szCs w:val="24"/>
        </w:rPr>
        <w:t>/kg</w:t>
      </w:r>
      <w:r w:rsidR="00A22D99" w:rsidRPr="00062399">
        <w:rPr>
          <w:rFonts w:ascii="Book Antiqua" w:hAnsi="Book Antiqua" w:cs="Times New Roman"/>
          <w:sz w:val="24"/>
          <w:szCs w:val="24"/>
        </w:rPr>
        <w:t xml:space="preserve"> (equivalent to 477 </w:t>
      </w:r>
      <w:proofErr w:type="spellStart"/>
      <w:r w:rsidR="00A22D99" w:rsidRPr="00062399">
        <w:rPr>
          <w:rFonts w:ascii="Book Antiqua" w:hAnsi="Book Antiqua" w:cs="Times New Roman"/>
          <w:sz w:val="24"/>
          <w:szCs w:val="24"/>
        </w:rPr>
        <w:t>ug</w:t>
      </w:r>
      <w:proofErr w:type="spellEnd"/>
      <w:r w:rsidR="00A22D99" w:rsidRPr="00062399">
        <w:rPr>
          <w:rFonts w:ascii="Book Antiqua" w:hAnsi="Book Antiqua" w:cs="Times New Roman"/>
          <w:sz w:val="24"/>
          <w:szCs w:val="24"/>
        </w:rPr>
        <w:t>/kg BW)</w:t>
      </w:r>
      <w:r w:rsidR="00A22D99" w:rsidRPr="00663322">
        <w:rPr>
          <w:rFonts w:ascii="Book Antiqua" w:hAnsi="Book Antiqua" w:cs="Times New Roman"/>
          <w:i/>
          <w:sz w:val="24"/>
          <w:szCs w:val="24"/>
        </w:rPr>
        <w:t xml:space="preserve"> </w:t>
      </w:r>
      <w:proofErr w:type="spellStart"/>
      <w:r w:rsidR="00077DE0" w:rsidRPr="00663322">
        <w:rPr>
          <w:rFonts w:ascii="Book Antiqua" w:hAnsi="Book Antiqua" w:cs="Times New Roman"/>
          <w:i/>
          <w:sz w:val="24"/>
          <w:szCs w:val="24"/>
        </w:rPr>
        <w:t>i.p</w:t>
      </w:r>
      <w:proofErr w:type="spellEnd"/>
      <w:r w:rsidR="00077DE0" w:rsidRPr="00663322">
        <w:rPr>
          <w:rFonts w:ascii="Book Antiqua" w:hAnsi="Book Antiqua" w:cs="Times New Roman"/>
          <w:i/>
          <w:sz w:val="24"/>
          <w:szCs w:val="24"/>
        </w:rPr>
        <w:t>.</w:t>
      </w:r>
      <w:r w:rsidR="00077DE0" w:rsidRPr="00062399">
        <w:rPr>
          <w:rFonts w:ascii="Book Antiqua" w:hAnsi="Book Antiqua" w:cs="Times New Roman"/>
          <w:sz w:val="24"/>
          <w:szCs w:val="24"/>
        </w:rPr>
        <w:t xml:space="preserve"> induced </w:t>
      </w:r>
      <w:r w:rsidR="00B067EB" w:rsidRPr="00062399">
        <w:rPr>
          <w:rFonts w:ascii="Book Antiqua" w:hAnsi="Book Antiqua" w:cs="Times New Roman"/>
          <w:sz w:val="24"/>
          <w:szCs w:val="24"/>
        </w:rPr>
        <w:t>hepatocyte apoptosis at about 50</w:t>
      </w:r>
      <w:r w:rsidR="00077DE0" w:rsidRPr="00062399">
        <w:rPr>
          <w:rFonts w:ascii="Book Antiqua" w:hAnsi="Book Antiqua" w:cs="Times New Roman"/>
          <w:sz w:val="24"/>
          <w:szCs w:val="24"/>
        </w:rPr>
        <w:t xml:space="preserve"> TUNEL-positive cells/mm</w:t>
      </w:r>
      <w:r w:rsidR="00077DE0" w:rsidRPr="00DE4213">
        <w:rPr>
          <w:rFonts w:ascii="Book Antiqua" w:hAnsi="Book Antiqua" w:cs="Times New Roman"/>
          <w:sz w:val="24"/>
          <w:szCs w:val="24"/>
          <w:vertAlign w:val="superscript"/>
        </w:rPr>
        <w:t>2</w:t>
      </w:r>
      <w:r w:rsidR="00077DE0" w:rsidRPr="00062399">
        <w:rPr>
          <w:rFonts w:ascii="Book Antiqua" w:hAnsi="Book Antiqua" w:cs="Times New Roman"/>
          <w:sz w:val="24"/>
          <w:szCs w:val="24"/>
        </w:rPr>
        <w:t xml:space="preserve"> at 24</w:t>
      </w:r>
      <w:r w:rsidR="00DE4213">
        <w:rPr>
          <w:rFonts w:ascii="Book Antiqua" w:hAnsi="Book Antiqua" w:cs="Times New Roman" w:hint="eastAsia"/>
          <w:sz w:val="24"/>
          <w:szCs w:val="24"/>
          <w:lang w:eastAsia="zh-CN"/>
        </w:rPr>
        <w:t xml:space="preserve"> </w:t>
      </w:r>
      <w:r w:rsidR="00077DE0" w:rsidRPr="00062399">
        <w:rPr>
          <w:rFonts w:ascii="Book Antiqua" w:hAnsi="Book Antiqua" w:cs="Times New Roman"/>
          <w:sz w:val="24"/>
          <w:szCs w:val="24"/>
        </w:rPr>
        <w:t>h after the injection and this was the dose used for the rest of the animal experiments.</w:t>
      </w:r>
    </w:p>
    <w:p w:rsidR="00062399" w:rsidRPr="00062399" w:rsidRDefault="00062399" w:rsidP="003B0F50">
      <w:pPr>
        <w:adjustRightInd w:val="0"/>
        <w:snapToGrid w:val="0"/>
        <w:spacing w:after="0" w:line="360" w:lineRule="auto"/>
        <w:jc w:val="both"/>
        <w:rPr>
          <w:rFonts w:ascii="Book Antiqua" w:hAnsi="Book Antiqua" w:cs="Times New Roman"/>
          <w:b/>
          <w:bCs/>
          <w:i/>
          <w:sz w:val="24"/>
          <w:szCs w:val="24"/>
        </w:rPr>
      </w:pPr>
    </w:p>
    <w:p w:rsidR="005F3D5C" w:rsidRPr="00062399" w:rsidRDefault="005F3D5C" w:rsidP="003B0F50">
      <w:pPr>
        <w:adjustRightInd w:val="0"/>
        <w:snapToGrid w:val="0"/>
        <w:spacing w:after="0" w:line="360" w:lineRule="auto"/>
        <w:jc w:val="both"/>
        <w:rPr>
          <w:rFonts w:ascii="Book Antiqua" w:hAnsi="Book Antiqua" w:cs="Times New Roman"/>
          <w:b/>
          <w:bCs/>
          <w:i/>
          <w:sz w:val="24"/>
          <w:szCs w:val="24"/>
        </w:rPr>
      </w:pPr>
      <w:r w:rsidRPr="00062399">
        <w:rPr>
          <w:rFonts w:ascii="Book Antiqua" w:hAnsi="Book Antiqua" w:cs="Times New Roman"/>
          <w:b/>
          <w:bCs/>
          <w:i/>
          <w:sz w:val="24"/>
          <w:szCs w:val="24"/>
        </w:rPr>
        <w:t>CC1</w:t>
      </w:r>
      <w:r w:rsidRPr="00062399">
        <w:rPr>
          <w:rFonts w:ascii="Book Antiqua" w:hAnsi="Book Antiqua" w:cs="Times New Roman"/>
          <w:b/>
          <w:bCs/>
          <w:i/>
          <w:sz w:val="24"/>
          <w:szCs w:val="24"/>
          <w:vertAlign w:val="subscript"/>
        </w:rPr>
        <w:t>4</w:t>
      </w:r>
      <w:r w:rsidRPr="00062399">
        <w:rPr>
          <w:rFonts w:ascii="Book Antiqua" w:hAnsi="Book Antiqua" w:cs="Times New Roman"/>
          <w:b/>
          <w:bCs/>
          <w:i/>
          <w:sz w:val="24"/>
          <w:szCs w:val="24"/>
        </w:rPr>
        <w:t>-induced ROS generation</w:t>
      </w:r>
    </w:p>
    <w:p w:rsidR="0003566E" w:rsidRPr="00062399" w:rsidRDefault="00BF32AD"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MDA was determined as a measure of lipid peroxidation. Lipid peroxidation started to increase 6</w:t>
      </w:r>
      <w:r w:rsidR="00A517C8">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h after CCl</w:t>
      </w:r>
      <w:r w:rsidRPr="00062399">
        <w:rPr>
          <w:rFonts w:ascii="Book Antiqua" w:hAnsi="Book Antiqua" w:cs="Times New Roman"/>
          <w:sz w:val="24"/>
          <w:szCs w:val="24"/>
          <w:vertAlign w:val="subscript"/>
        </w:rPr>
        <w:t xml:space="preserve">4 </w:t>
      </w:r>
      <w:r w:rsidRPr="00062399">
        <w:rPr>
          <w:rFonts w:ascii="Book Antiqua" w:hAnsi="Book Antiqua" w:cs="Times New Roman"/>
          <w:sz w:val="24"/>
          <w:szCs w:val="24"/>
        </w:rPr>
        <w:t xml:space="preserve">treatment in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and </w:t>
      </w:r>
      <w:r w:rsidRPr="00062399">
        <w:rPr>
          <w:rFonts w:ascii="Book Antiqua" w:hAnsi="Book Antiqua" w:cs="Times New Roman"/>
          <w:i/>
          <w:sz w:val="24"/>
          <w:szCs w:val="24"/>
        </w:rPr>
        <w:t>12-/-</w:t>
      </w:r>
      <w:r w:rsidRPr="00062399">
        <w:rPr>
          <w:rFonts w:ascii="Book Antiqua" w:hAnsi="Book Antiqua" w:cs="Times New Roman"/>
          <w:sz w:val="24"/>
          <w:szCs w:val="24"/>
        </w:rPr>
        <w:t xml:space="preserve"> mice. It was significantly increased at 12 h</w:t>
      </w:r>
      <w:r w:rsidR="008F298A" w:rsidRPr="00062399">
        <w:rPr>
          <w:rFonts w:ascii="Book Antiqua" w:hAnsi="Book Antiqua" w:cs="Times New Roman"/>
          <w:sz w:val="24"/>
          <w:szCs w:val="24"/>
        </w:rPr>
        <w:t>,</w:t>
      </w:r>
      <w:r w:rsidR="008E23F8">
        <w:rPr>
          <w:rFonts w:ascii="Book Antiqua" w:hAnsi="Book Antiqua" w:cs="Times New Roman"/>
          <w:sz w:val="24"/>
          <w:szCs w:val="24"/>
        </w:rPr>
        <w:t xml:space="preserve"> </w:t>
      </w:r>
      <w:r w:rsidRPr="00062399">
        <w:rPr>
          <w:rFonts w:ascii="Book Antiqua" w:hAnsi="Book Antiqua" w:cs="Times New Roman"/>
          <w:sz w:val="24"/>
          <w:szCs w:val="24"/>
        </w:rPr>
        <w:t xml:space="preserve">continued to rise </w:t>
      </w:r>
      <w:r w:rsidR="008F298A" w:rsidRPr="00062399">
        <w:rPr>
          <w:rFonts w:ascii="Book Antiqua" w:hAnsi="Book Antiqua" w:cs="Times New Roman"/>
          <w:sz w:val="24"/>
          <w:szCs w:val="24"/>
        </w:rPr>
        <w:t>at</w:t>
      </w:r>
      <w:r w:rsidRPr="00062399">
        <w:rPr>
          <w:rFonts w:ascii="Book Antiqua" w:hAnsi="Book Antiqua" w:cs="Times New Roman"/>
          <w:sz w:val="24"/>
          <w:szCs w:val="24"/>
        </w:rPr>
        <w:t xml:space="preserve"> 24 h</w:t>
      </w:r>
      <w:r w:rsidR="008F298A" w:rsidRPr="00062399">
        <w:rPr>
          <w:rFonts w:ascii="Book Antiqua" w:hAnsi="Book Antiqua" w:cs="Times New Roman"/>
          <w:sz w:val="24"/>
          <w:szCs w:val="24"/>
        </w:rPr>
        <w:t>, and maintained until 48</w:t>
      </w:r>
      <w:r w:rsidR="00DE4213">
        <w:rPr>
          <w:rFonts w:ascii="Book Antiqua" w:hAnsi="Book Antiqua" w:cs="Times New Roman" w:hint="eastAsia"/>
          <w:sz w:val="24"/>
          <w:szCs w:val="24"/>
          <w:lang w:eastAsia="zh-CN"/>
        </w:rPr>
        <w:t xml:space="preserve"> </w:t>
      </w:r>
      <w:r w:rsidR="008F298A" w:rsidRPr="00062399">
        <w:rPr>
          <w:rFonts w:ascii="Book Antiqua" w:hAnsi="Book Antiqua" w:cs="Times New Roman"/>
          <w:sz w:val="24"/>
          <w:szCs w:val="24"/>
        </w:rPr>
        <w:t>h</w:t>
      </w:r>
      <w:r w:rsidRPr="00062399">
        <w:rPr>
          <w:rFonts w:ascii="Book Antiqua" w:hAnsi="Book Antiqua" w:cs="Times New Roman"/>
          <w:sz w:val="24"/>
          <w:szCs w:val="24"/>
        </w:rPr>
        <w:t xml:space="preserve"> following the admission of CCl</w:t>
      </w:r>
      <w:r w:rsidRPr="00062399">
        <w:rPr>
          <w:rFonts w:ascii="Book Antiqua" w:hAnsi="Book Antiqua" w:cs="Times New Roman"/>
          <w:sz w:val="24"/>
          <w:szCs w:val="24"/>
          <w:vertAlign w:val="subscript"/>
        </w:rPr>
        <w:t>4</w:t>
      </w:r>
      <w:r w:rsidR="00690077" w:rsidRPr="00062399">
        <w:rPr>
          <w:rFonts w:ascii="Book Antiqua" w:hAnsi="Book Antiqua" w:cs="Times New Roman"/>
          <w:sz w:val="24"/>
          <w:szCs w:val="24"/>
          <w:vertAlign w:val="subscript"/>
        </w:rPr>
        <w:t xml:space="preserve">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D71EC0" w:rsidRPr="00062399">
        <w:rPr>
          <w:rFonts w:ascii="Book Antiqua" w:hAnsi="Book Antiqua" w:cs="Times New Roman"/>
          <w:sz w:val="24"/>
          <w:szCs w:val="24"/>
        </w:rPr>
        <w:t xml:space="preserve"> 1C</w:t>
      </w:r>
      <w:r w:rsidRPr="00062399">
        <w:rPr>
          <w:rFonts w:ascii="Book Antiqua" w:hAnsi="Book Antiqua" w:cs="Times New Roman"/>
          <w:sz w:val="24"/>
          <w:szCs w:val="24"/>
        </w:rPr>
        <w:t xml:space="preserve">). There was no significant </w:t>
      </w:r>
      <w:r w:rsidR="00F837D2" w:rsidRPr="00062399">
        <w:rPr>
          <w:rFonts w:ascii="Book Antiqua" w:hAnsi="Book Antiqua" w:cs="Times New Roman"/>
          <w:sz w:val="24"/>
          <w:szCs w:val="24"/>
        </w:rPr>
        <w:t xml:space="preserve">difference in MDA generation between </w:t>
      </w:r>
      <w:r w:rsidR="00F837D2" w:rsidRPr="00062399">
        <w:rPr>
          <w:rFonts w:ascii="Book Antiqua" w:hAnsi="Book Antiqua" w:cs="Times New Roman"/>
          <w:i/>
          <w:sz w:val="24"/>
          <w:szCs w:val="24"/>
        </w:rPr>
        <w:t>caspase-12+/+</w:t>
      </w:r>
      <w:r w:rsidR="00F837D2" w:rsidRPr="00062399">
        <w:rPr>
          <w:rFonts w:ascii="Book Antiqua" w:hAnsi="Book Antiqua" w:cs="Times New Roman"/>
          <w:sz w:val="24"/>
          <w:szCs w:val="24"/>
        </w:rPr>
        <w:t xml:space="preserve"> and </w:t>
      </w:r>
      <w:r w:rsidR="00F837D2" w:rsidRPr="00062399">
        <w:rPr>
          <w:rFonts w:ascii="Book Antiqua" w:hAnsi="Book Antiqua" w:cs="Times New Roman"/>
          <w:i/>
          <w:sz w:val="24"/>
          <w:szCs w:val="24"/>
        </w:rPr>
        <w:t>12-/-</w:t>
      </w:r>
      <w:r w:rsidR="00F837D2" w:rsidRPr="00062399">
        <w:rPr>
          <w:rFonts w:ascii="Book Antiqua" w:hAnsi="Book Antiqua" w:cs="Times New Roman"/>
          <w:sz w:val="24"/>
          <w:szCs w:val="24"/>
        </w:rPr>
        <w:t xml:space="preserve"> mice.</w:t>
      </w:r>
    </w:p>
    <w:p w:rsidR="00062399" w:rsidRPr="00062399" w:rsidRDefault="00062399" w:rsidP="003B0F50">
      <w:pPr>
        <w:adjustRightInd w:val="0"/>
        <w:snapToGrid w:val="0"/>
        <w:spacing w:after="0" w:line="360" w:lineRule="auto"/>
        <w:jc w:val="both"/>
        <w:rPr>
          <w:rFonts w:ascii="Book Antiqua" w:hAnsi="Book Antiqua" w:cs="Times New Roman"/>
          <w:b/>
          <w:i/>
          <w:sz w:val="24"/>
          <w:szCs w:val="24"/>
        </w:rPr>
      </w:pPr>
    </w:p>
    <w:p w:rsidR="004543D8" w:rsidRPr="00062399" w:rsidRDefault="004543D8" w:rsidP="003B0F50">
      <w:pPr>
        <w:adjustRightInd w:val="0"/>
        <w:snapToGrid w:val="0"/>
        <w:spacing w:after="0" w:line="360" w:lineRule="auto"/>
        <w:jc w:val="both"/>
        <w:rPr>
          <w:rFonts w:ascii="Book Antiqua" w:hAnsi="Book Antiqua" w:cs="Times New Roman"/>
          <w:b/>
          <w:i/>
          <w:sz w:val="24"/>
          <w:szCs w:val="24"/>
        </w:rPr>
      </w:pPr>
      <w:r w:rsidRPr="00062399">
        <w:rPr>
          <w:rFonts w:ascii="Book Antiqua" w:hAnsi="Book Antiqua" w:cs="Times New Roman"/>
          <w:b/>
          <w:i/>
          <w:sz w:val="24"/>
          <w:szCs w:val="24"/>
        </w:rPr>
        <w:t>CC1</w:t>
      </w:r>
      <w:r w:rsidRPr="00062399">
        <w:rPr>
          <w:rFonts w:ascii="Book Antiqua" w:hAnsi="Book Antiqua" w:cs="Times New Roman"/>
          <w:b/>
          <w:i/>
          <w:szCs w:val="24"/>
          <w:vertAlign w:val="subscript"/>
        </w:rPr>
        <w:t>4</w:t>
      </w:r>
      <w:r w:rsidRPr="00062399">
        <w:rPr>
          <w:rFonts w:ascii="Book Antiqua" w:hAnsi="Book Antiqua" w:cs="Times New Roman"/>
          <w:b/>
          <w:i/>
          <w:sz w:val="24"/>
          <w:szCs w:val="24"/>
        </w:rPr>
        <w:t>-induced ER stress</w:t>
      </w:r>
    </w:p>
    <w:p w:rsidR="004543D8" w:rsidRPr="00062399" w:rsidRDefault="004543D8"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To examine the ER stress response induced by CCl</w:t>
      </w:r>
      <w:r w:rsidRPr="00062399">
        <w:rPr>
          <w:rFonts w:ascii="Book Antiqua" w:hAnsi="Book Antiqua" w:cs="Times New Roman"/>
          <w:sz w:val="24"/>
          <w:szCs w:val="24"/>
          <w:vertAlign w:val="subscript"/>
        </w:rPr>
        <w:t xml:space="preserve">4, </w:t>
      </w:r>
      <w:r w:rsidRPr="00062399">
        <w:rPr>
          <w:rFonts w:ascii="Book Antiqua" w:hAnsi="Book Antiqua" w:cs="Times New Roman"/>
          <w:sz w:val="24"/>
          <w:szCs w:val="24"/>
        </w:rPr>
        <w:t>we analyzed several key ER stress markers in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-treated mice</w:t>
      </w:r>
      <w:r w:rsidR="002C7C74" w:rsidRPr="00062399">
        <w:rPr>
          <w:rFonts w:ascii="Book Antiqua" w:hAnsi="Book Antiqua" w:cs="Times New Roman"/>
          <w:sz w:val="24"/>
          <w:szCs w:val="24"/>
        </w:rPr>
        <w:t xml:space="preserve"> by western blot</w:t>
      </w:r>
      <w:r w:rsidRPr="00062399">
        <w:rPr>
          <w:rFonts w:ascii="Book Antiqua" w:hAnsi="Book Antiqua" w:cs="Times New Roman"/>
          <w:sz w:val="24"/>
          <w:szCs w:val="24"/>
        </w:rPr>
        <w:t xml:space="preserve">. </w:t>
      </w:r>
      <w:r w:rsidR="00C55F18" w:rsidRPr="00062399">
        <w:rPr>
          <w:rFonts w:ascii="Book Antiqua" w:hAnsi="Book Antiqua" w:cs="Times New Roman"/>
          <w:sz w:val="24"/>
          <w:szCs w:val="24"/>
        </w:rPr>
        <w:t xml:space="preserve">As expected, </w:t>
      </w:r>
      <w:r w:rsidR="00CC77D8">
        <w:rPr>
          <w:rFonts w:ascii="Book Antiqua" w:hAnsi="Book Antiqua" w:cs="Times New Roman"/>
          <w:sz w:val="24"/>
          <w:szCs w:val="24"/>
        </w:rPr>
        <w:t>g</w:t>
      </w:r>
      <w:r w:rsidR="00CC77D8" w:rsidRPr="00CC77D8">
        <w:rPr>
          <w:rFonts w:ascii="Book Antiqua" w:hAnsi="Book Antiqua" w:cs="Times New Roman"/>
          <w:sz w:val="24"/>
          <w:szCs w:val="24"/>
        </w:rPr>
        <w:t>lucose-regulated protein 78 (GRP78), CCAAT/-enhancer-binding protein</w:t>
      </w:r>
      <w:r w:rsidR="00CC77D8">
        <w:rPr>
          <w:rFonts w:ascii="Book Antiqua" w:hAnsi="Book Antiqua" w:cs="Times New Roman"/>
          <w:sz w:val="24"/>
          <w:szCs w:val="24"/>
        </w:rPr>
        <w:t xml:space="preserve"> homologous protein (CHOP) and s</w:t>
      </w:r>
      <w:r w:rsidR="00CC77D8" w:rsidRPr="00CC77D8">
        <w:rPr>
          <w:rFonts w:ascii="Book Antiqua" w:hAnsi="Book Antiqua" w:cs="Times New Roman"/>
          <w:sz w:val="24"/>
          <w:szCs w:val="24"/>
        </w:rPr>
        <w:t>erine/threonine-protein kinase/</w:t>
      </w:r>
      <w:proofErr w:type="spellStart"/>
      <w:r w:rsidR="00CC77D8" w:rsidRPr="00CC77D8">
        <w:rPr>
          <w:rFonts w:ascii="Book Antiqua" w:hAnsi="Book Antiqua" w:cs="Times New Roman"/>
          <w:sz w:val="24"/>
          <w:szCs w:val="24"/>
        </w:rPr>
        <w:t>endoribonuclease</w:t>
      </w:r>
      <w:proofErr w:type="spellEnd"/>
      <w:r w:rsidR="00CC77D8" w:rsidRPr="00CC77D8">
        <w:rPr>
          <w:rFonts w:ascii="Book Antiqua" w:hAnsi="Book Antiqua" w:cs="Times New Roman"/>
          <w:sz w:val="24"/>
          <w:szCs w:val="24"/>
        </w:rPr>
        <w:t xml:space="preserve"> (IRE-1) </w:t>
      </w:r>
      <w:r w:rsidR="00C55F18" w:rsidRPr="00062399">
        <w:rPr>
          <w:rFonts w:ascii="Book Antiqua" w:hAnsi="Book Antiqua" w:cs="Times New Roman"/>
          <w:sz w:val="24"/>
          <w:szCs w:val="24"/>
        </w:rPr>
        <w:t xml:space="preserve">were up-regulated in the liver tissue from both </w:t>
      </w:r>
      <w:r w:rsidR="00C55F18" w:rsidRPr="00062399">
        <w:rPr>
          <w:rFonts w:ascii="Book Antiqua" w:hAnsi="Book Antiqua" w:cs="Times New Roman"/>
          <w:i/>
          <w:sz w:val="24"/>
          <w:szCs w:val="24"/>
        </w:rPr>
        <w:t>caspase-12+/+ and 12-/-</w:t>
      </w:r>
      <w:r w:rsidR="00C55F18" w:rsidRPr="00062399">
        <w:rPr>
          <w:rFonts w:ascii="Book Antiqua" w:hAnsi="Book Antiqua" w:cs="Times New Roman"/>
          <w:sz w:val="24"/>
          <w:szCs w:val="24"/>
        </w:rPr>
        <w:t xml:space="preserve"> mice treated with CCl</w:t>
      </w:r>
      <w:r w:rsidR="00C55F18" w:rsidRPr="00062399">
        <w:rPr>
          <w:rFonts w:ascii="Book Antiqua" w:hAnsi="Book Antiqua" w:cs="Times New Roman"/>
          <w:sz w:val="24"/>
          <w:szCs w:val="24"/>
          <w:vertAlign w:val="subscript"/>
        </w:rPr>
        <w:t xml:space="preserve">4 </w:t>
      </w:r>
      <w:r w:rsidR="00C55F18" w:rsidRPr="00062399">
        <w:rPr>
          <w:rFonts w:ascii="Book Antiqua" w:hAnsi="Book Antiqua" w:cs="Times New Roman"/>
          <w:sz w:val="24"/>
          <w:szCs w:val="24"/>
        </w:rPr>
        <w:t xml:space="preserve">(Figure 2). </w:t>
      </w:r>
      <w:r w:rsidR="002C7C74" w:rsidRPr="00062399">
        <w:rPr>
          <w:rFonts w:ascii="Book Antiqua" w:hAnsi="Book Antiqua" w:cs="Times New Roman"/>
          <w:i/>
          <w:sz w:val="24"/>
          <w:szCs w:val="24"/>
        </w:rPr>
        <w:t>C</w:t>
      </w:r>
      <w:r w:rsidR="00B421EF" w:rsidRPr="00062399">
        <w:rPr>
          <w:rFonts w:ascii="Book Antiqua" w:hAnsi="Book Antiqua" w:cs="Times New Roman"/>
          <w:i/>
          <w:sz w:val="24"/>
          <w:szCs w:val="24"/>
        </w:rPr>
        <w:t>aspase-</w:t>
      </w:r>
      <w:r w:rsidR="001B6A6B" w:rsidRPr="00062399">
        <w:rPr>
          <w:rFonts w:ascii="Book Antiqua" w:hAnsi="Book Antiqua" w:cs="Times New Roman"/>
          <w:i/>
          <w:sz w:val="24"/>
          <w:szCs w:val="24"/>
        </w:rPr>
        <w:t>12</w:t>
      </w:r>
      <w:r w:rsidR="00B421EF" w:rsidRPr="00062399">
        <w:rPr>
          <w:rFonts w:ascii="Book Antiqua" w:hAnsi="Book Antiqua" w:cs="Times New Roman"/>
          <w:i/>
          <w:sz w:val="24"/>
          <w:szCs w:val="24"/>
        </w:rPr>
        <w:t xml:space="preserve"> </w:t>
      </w:r>
      <w:r w:rsidR="00B421EF" w:rsidRPr="00062399">
        <w:rPr>
          <w:rFonts w:ascii="Book Antiqua" w:hAnsi="Book Antiqua" w:cs="Times New Roman"/>
          <w:sz w:val="24"/>
          <w:szCs w:val="24"/>
        </w:rPr>
        <w:t xml:space="preserve">gene knockout </w:t>
      </w:r>
      <w:r w:rsidR="00481C69" w:rsidRPr="00062399">
        <w:rPr>
          <w:rFonts w:ascii="Book Antiqua" w:hAnsi="Book Antiqua" w:cs="Times New Roman"/>
          <w:sz w:val="24"/>
          <w:szCs w:val="24"/>
        </w:rPr>
        <w:t xml:space="preserve">has no effect on the inductions of these proteins </w:t>
      </w:r>
      <w:r w:rsidR="001B6A6B" w:rsidRPr="00062399">
        <w:rPr>
          <w:rFonts w:ascii="Book Antiqua" w:hAnsi="Book Antiqua" w:cs="Times New Roman"/>
          <w:sz w:val="24"/>
          <w:szCs w:val="24"/>
        </w:rPr>
        <w:t>suggesting that activation of caspase-12 is a downstream event of ER stress.</w:t>
      </w:r>
      <w:r w:rsidR="007F52CB" w:rsidRPr="00062399">
        <w:rPr>
          <w:rFonts w:ascii="Book Antiqua" w:hAnsi="Book Antiqua" w:cs="Times New Roman"/>
          <w:b/>
          <w:bCs/>
          <w:i/>
          <w:noProof/>
          <w:sz w:val="24"/>
          <w:szCs w:val="24"/>
        </w:rPr>
        <w:t xml:space="preserve"> </w:t>
      </w:r>
    </w:p>
    <w:p w:rsidR="00062399" w:rsidRPr="00062399" w:rsidRDefault="00062399" w:rsidP="003B0F50">
      <w:pPr>
        <w:adjustRightInd w:val="0"/>
        <w:snapToGrid w:val="0"/>
        <w:spacing w:after="0" w:line="360" w:lineRule="auto"/>
        <w:jc w:val="both"/>
        <w:rPr>
          <w:rFonts w:ascii="Book Antiqua" w:hAnsi="Book Antiqua" w:cs="Times New Roman"/>
          <w:b/>
          <w:bCs/>
          <w:i/>
          <w:sz w:val="24"/>
          <w:szCs w:val="24"/>
        </w:rPr>
      </w:pPr>
    </w:p>
    <w:p w:rsidR="005F3D5C" w:rsidRPr="00062399" w:rsidRDefault="005F3D5C" w:rsidP="003B0F50">
      <w:pPr>
        <w:adjustRightInd w:val="0"/>
        <w:snapToGrid w:val="0"/>
        <w:spacing w:after="0" w:line="360" w:lineRule="auto"/>
        <w:jc w:val="both"/>
        <w:rPr>
          <w:rFonts w:ascii="Book Antiqua" w:hAnsi="Book Antiqua" w:cs="Times New Roman"/>
          <w:b/>
          <w:bCs/>
          <w:i/>
          <w:sz w:val="24"/>
          <w:szCs w:val="24"/>
        </w:rPr>
      </w:pPr>
      <w:proofErr w:type="spellStart"/>
      <w:r w:rsidRPr="00062399">
        <w:rPr>
          <w:rFonts w:ascii="Book Antiqua" w:hAnsi="Book Antiqua" w:cs="Times New Roman"/>
          <w:b/>
          <w:bCs/>
          <w:i/>
          <w:sz w:val="24"/>
          <w:szCs w:val="24"/>
        </w:rPr>
        <w:lastRenderedPageBreak/>
        <w:t>Subcelluar</w:t>
      </w:r>
      <w:proofErr w:type="spellEnd"/>
      <w:r w:rsidRPr="00062399">
        <w:rPr>
          <w:rFonts w:ascii="Book Antiqua" w:hAnsi="Book Antiqua" w:cs="Times New Roman"/>
          <w:b/>
          <w:bCs/>
          <w:i/>
          <w:sz w:val="24"/>
          <w:szCs w:val="24"/>
        </w:rPr>
        <w:t xml:space="preserve"> localization of procaspase-12 and activati</w:t>
      </w:r>
      <w:r w:rsidR="002F36F6" w:rsidRPr="00062399">
        <w:rPr>
          <w:rFonts w:ascii="Book Antiqua" w:hAnsi="Book Antiqua" w:cs="Times New Roman"/>
          <w:b/>
          <w:bCs/>
          <w:i/>
          <w:sz w:val="24"/>
          <w:szCs w:val="24"/>
        </w:rPr>
        <w:t>on of caspase-12 induced by CCl</w:t>
      </w:r>
      <w:r w:rsidR="002F36F6" w:rsidRPr="00062399">
        <w:rPr>
          <w:rFonts w:ascii="Book Antiqua" w:hAnsi="Book Antiqua" w:cs="Times New Roman"/>
          <w:b/>
          <w:bCs/>
          <w:i/>
          <w:sz w:val="24"/>
          <w:szCs w:val="24"/>
          <w:vertAlign w:val="subscript"/>
        </w:rPr>
        <w:t>4</w:t>
      </w:r>
    </w:p>
    <w:p w:rsidR="00D375D7" w:rsidRPr="00062399" w:rsidRDefault="00BF32AD"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 xml:space="preserve">Procaspase-12 was identified and localized in microsomal fraction of wild-type mouse liver homogenate, but not in the nuclear, mitochondria and soluble cell factions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3</w:t>
      </w:r>
      <w:r w:rsidRPr="00062399">
        <w:rPr>
          <w:rFonts w:ascii="Book Antiqua" w:hAnsi="Book Antiqua" w:cs="Times New Roman"/>
          <w:sz w:val="24"/>
          <w:szCs w:val="24"/>
        </w:rPr>
        <w:t xml:space="preserve">A). </w:t>
      </w:r>
      <w:r w:rsidR="00E016A3" w:rsidRPr="00062399">
        <w:rPr>
          <w:rFonts w:ascii="Book Antiqua" w:hAnsi="Book Antiqua" w:cs="Times New Roman"/>
          <w:sz w:val="24"/>
          <w:szCs w:val="24"/>
        </w:rPr>
        <w:t>As shown in F</w:t>
      </w:r>
      <w:r w:rsidR="009F66BF" w:rsidRPr="00062399">
        <w:rPr>
          <w:rFonts w:ascii="Book Antiqua" w:hAnsi="Book Antiqua" w:cs="Times New Roman"/>
          <w:sz w:val="24"/>
          <w:szCs w:val="24"/>
        </w:rPr>
        <w:t>igure</w:t>
      </w:r>
      <w:r w:rsidR="00714FE9" w:rsidRPr="00062399">
        <w:rPr>
          <w:rFonts w:ascii="Book Antiqua" w:hAnsi="Book Antiqua" w:cs="Times New Roman"/>
          <w:sz w:val="24"/>
          <w:szCs w:val="24"/>
        </w:rPr>
        <w:t xml:space="preserve"> 3</w:t>
      </w:r>
      <w:r w:rsidRPr="00062399">
        <w:rPr>
          <w:rFonts w:ascii="Book Antiqua" w:hAnsi="Book Antiqua" w:cs="Times New Roman"/>
          <w:sz w:val="24"/>
          <w:szCs w:val="24"/>
        </w:rPr>
        <w:t xml:space="preserve">B, procaspase-12 (55 </w:t>
      </w:r>
      <w:proofErr w:type="spellStart"/>
      <w:r w:rsidRPr="00062399">
        <w:rPr>
          <w:rFonts w:ascii="Book Antiqua" w:hAnsi="Book Antiqua" w:cs="Times New Roman"/>
          <w:sz w:val="24"/>
          <w:szCs w:val="24"/>
        </w:rPr>
        <w:t>kDa</w:t>
      </w:r>
      <w:proofErr w:type="spellEnd"/>
      <w:r w:rsidRPr="00062399">
        <w:rPr>
          <w:rFonts w:ascii="Book Antiqua" w:hAnsi="Book Antiqua" w:cs="Times New Roman"/>
          <w:sz w:val="24"/>
          <w:szCs w:val="24"/>
        </w:rPr>
        <w:t xml:space="preserve">) was cleaved to the active form (36 </w:t>
      </w:r>
      <w:proofErr w:type="spellStart"/>
      <w:r w:rsidRPr="00062399">
        <w:rPr>
          <w:rFonts w:ascii="Book Antiqua" w:hAnsi="Book Antiqua" w:cs="Times New Roman"/>
          <w:sz w:val="24"/>
          <w:szCs w:val="24"/>
        </w:rPr>
        <w:t>kDa</w:t>
      </w:r>
      <w:proofErr w:type="spellEnd"/>
      <w:r w:rsidRPr="00062399">
        <w:rPr>
          <w:rFonts w:ascii="Book Antiqua" w:hAnsi="Book Antiqua" w:cs="Times New Roman"/>
          <w:sz w:val="24"/>
          <w:szCs w:val="24"/>
        </w:rPr>
        <w:t xml:space="preserve">). </w:t>
      </w:r>
      <w:r w:rsidR="005D7E5E" w:rsidRPr="00062399">
        <w:rPr>
          <w:rFonts w:ascii="Book Antiqua" w:hAnsi="Book Antiqua" w:cs="Times New Roman"/>
          <w:sz w:val="24"/>
          <w:szCs w:val="24"/>
        </w:rPr>
        <w:t>CCl</w:t>
      </w:r>
      <w:r w:rsidR="005D7E5E" w:rsidRPr="00A517C8">
        <w:rPr>
          <w:rFonts w:ascii="Book Antiqua" w:hAnsi="Book Antiqua" w:cs="Times New Roman"/>
          <w:sz w:val="24"/>
          <w:szCs w:val="24"/>
          <w:vertAlign w:val="subscript"/>
        </w:rPr>
        <w:t>4</w:t>
      </w:r>
      <w:r w:rsidR="005D7E5E" w:rsidRPr="00062399">
        <w:rPr>
          <w:rFonts w:ascii="Book Antiqua" w:hAnsi="Book Antiqua" w:cs="Times New Roman"/>
          <w:sz w:val="24"/>
          <w:szCs w:val="24"/>
        </w:rPr>
        <w:t xml:space="preserve"> activated caspase-12 in the liver of </w:t>
      </w:r>
      <w:r w:rsidR="005D7E5E" w:rsidRPr="00062399">
        <w:rPr>
          <w:rFonts w:ascii="Book Antiqua" w:hAnsi="Book Antiqua" w:cs="Times New Roman"/>
          <w:i/>
          <w:sz w:val="24"/>
          <w:szCs w:val="24"/>
        </w:rPr>
        <w:t>caspase-12+/+</w:t>
      </w:r>
      <w:r w:rsidR="005D7E5E" w:rsidRPr="00062399">
        <w:rPr>
          <w:rFonts w:ascii="Book Antiqua" w:hAnsi="Book Antiqua" w:cs="Times New Roman"/>
          <w:sz w:val="24"/>
          <w:szCs w:val="24"/>
        </w:rPr>
        <w:t xml:space="preserve"> mice 12 and 24 h after the treatment (Figure 3B).</w:t>
      </w:r>
    </w:p>
    <w:p w:rsidR="00062399" w:rsidRPr="00062399" w:rsidRDefault="00062399" w:rsidP="003B0F50">
      <w:pPr>
        <w:adjustRightInd w:val="0"/>
        <w:snapToGrid w:val="0"/>
        <w:spacing w:after="0" w:line="360" w:lineRule="auto"/>
        <w:jc w:val="both"/>
        <w:rPr>
          <w:rFonts w:ascii="Book Antiqua" w:hAnsi="Book Antiqua" w:cs="Times New Roman"/>
          <w:b/>
          <w:bCs/>
          <w:i/>
          <w:sz w:val="24"/>
          <w:szCs w:val="24"/>
        </w:rPr>
      </w:pPr>
    </w:p>
    <w:p w:rsidR="005F3D5C" w:rsidRPr="00062399" w:rsidRDefault="005F3D5C" w:rsidP="003B0F50">
      <w:pPr>
        <w:adjustRightInd w:val="0"/>
        <w:snapToGrid w:val="0"/>
        <w:spacing w:after="0" w:line="360" w:lineRule="auto"/>
        <w:jc w:val="both"/>
        <w:rPr>
          <w:rFonts w:ascii="Book Antiqua" w:hAnsi="Book Antiqua" w:cs="Times New Roman"/>
          <w:b/>
          <w:bCs/>
          <w:i/>
          <w:sz w:val="24"/>
          <w:szCs w:val="24"/>
        </w:rPr>
      </w:pPr>
      <w:r w:rsidRPr="00062399">
        <w:rPr>
          <w:rFonts w:ascii="Book Antiqua" w:hAnsi="Book Antiqua" w:cs="Times New Roman"/>
          <w:b/>
          <w:bCs/>
          <w:i/>
          <w:sz w:val="24"/>
          <w:szCs w:val="24"/>
        </w:rPr>
        <w:t>CC1</w:t>
      </w:r>
      <w:r w:rsidRPr="00062399">
        <w:rPr>
          <w:rFonts w:ascii="Book Antiqua" w:hAnsi="Book Antiqua" w:cs="Times New Roman"/>
          <w:b/>
          <w:bCs/>
          <w:i/>
          <w:sz w:val="24"/>
          <w:szCs w:val="24"/>
          <w:vertAlign w:val="subscript"/>
        </w:rPr>
        <w:t>4</w:t>
      </w:r>
      <w:r w:rsidRPr="00062399">
        <w:rPr>
          <w:rFonts w:ascii="Book Antiqua" w:hAnsi="Book Antiqua" w:cs="Times New Roman"/>
          <w:b/>
          <w:bCs/>
          <w:i/>
          <w:sz w:val="24"/>
          <w:szCs w:val="24"/>
        </w:rPr>
        <w:t>-induced apoptosis and liver injury is caspase-12 dependent</w:t>
      </w:r>
    </w:p>
    <w:p w:rsidR="00E11C52" w:rsidRPr="00062399" w:rsidRDefault="00E11C52"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 xml:space="preserve">Initially, we confirmed the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knockout mice by genotyping, RT-PCR and western blot using the tissue from a small section of the tail. Genotyping results </w:t>
      </w:r>
      <w:r w:rsidR="00F837D2" w:rsidRPr="00062399">
        <w:rPr>
          <w:rFonts w:ascii="Book Antiqua" w:hAnsi="Book Antiqua" w:cs="Times New Roman"/>
          <w:sz w:val="24"/>
          <w:szCs w:val="24"/>
        </w:rPr>
        <w:t xml:space="preserve">indicated the absence of wild allele and presence </w:t>
      </w:r>
      <w:r w:rsidR="00AF519F" w:rsidRPr="00062399">
        <w:rPr>
          <w:rFonts w:ascii="Book Antiqua" w:hAnsi="Book Antiqua" w:cs="Times New Roman"/>
          <w:sz w:val="24"/>
          <w:szCs w:val="24"/>
        </w:rPr>
        <w:t xml:space="preserve">of mutant allele in the </w:t>
      </w:r>
      <w:r w:rsidR="00AF519F" w:rsidRPr="00062399">
        <w:rPr>
          <w:rFonts w:ascii="Book Antiqua" w:hAnsi="Book Antiqua" w:cs="Times New Roman"/>
          <w:i/>
          <w:sz w:val="24"/>
          <w:szCs w:val="24"/>
        </w:rPr>
        <w:t>caspase-12-/-</w:t>
      </w:r>
      <w:r w:rsidR="00AF519F" w:rsidRPr="00062399">
        <w:rPr>
          <w:rFonts w:ascii="Book Antiqua" w:hAnsi="Book Antiqua" w:cs="Times New Roman"/>
          <w:sz w:val="24"/>
          <w:szCs w:val="24"/>
        </w:rPr>
        <w:t xml:space="preserve"> mice</w:t>
      </w:r>
      <w:r w:rsidR="00690077" w:rsidRPr="00062399">
        <w:rPr>
          <w:rFonts w:ascii="Book Antiqua" w:hAnsi="Book Antiqua" w:cs="Times New Roman"/>
          <w:sz w:val="24"/>
          <w:szCs w:val="24"/>
        </w:rPr>
        <w:t xml:space="preserve"> (Fig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4</w:t>
      </w:r>
      <w:r w:rsidR="00690077" w:rsidRPr="00062399">
        <w:rPr>
          <w:rFonts w:ascii="Book Antiqua" w:hAnsi="Book Antiqua" w:cs="Times New Roman"/>
          <w:sz w:val="24"/>
          <w:szCs w:val="24"/>
        </w:rPr>
        <w:t>A)</w:t>
      </w:r>
      <w:r w:rsidR="00AF519F" w:rsidRPr="00062399">
        <w:rPr>
          <w:rFonts w:ascii="Book Antiqua" w:hAnsi="Book Antiqua" w:cs="Times New Roman"/>
          <w:sz w:val="24"/>
          <w:szCs w:val="24"/>
        </w:rPr>
        <w:t>. The absence caspase-12 in the knockout</w:t>
      </w:r>
      <w:r w:rsidR="00690077" w:rsidRPr="00062399">
        <w:rPr>
          <w:rFonts w:ascii="Book Antiqua" w:hAnsi="Book Antiqua" w:cs="Times New Roman"/>
          <w:sz w:val="24"/>
          <w:szCs w:val="24"/>
        </w:rPr>
        <w:t xml:space="preserve"> </w:t>
      </w:r>
      <w:r w:rsidRPr="00062399">
        <w:rPr>
          <w:rFonts w:ascii="Book Antiqua" w:hAnsi="Book Antiqua" w:cs="Times New Roman"/>
          <w:sz w:val="24"/>
          <w:szCs w:val="24"/>
        </w:rPr>
        <w:t>mice was confirmed by RT-PCR for mRNA expression</w:t>
      </w:r>
      <w:r w:rsidR="00690077" w:rsidRPr="00062399">
        <w:rPr>
          <w:rFonts w:ascii="Book Antiqua" w:hAnsi="Book Antiqua" w:cs="Times New Roman"/>
          <w:sz w:val="24"/>
          <w:szCs w:val="24"/>
        </w:rPr>
        <w:t xml:space="preserve"> (Fig</w:t>
      </w:r>
      <w:r w:rsidR="00E016A3" w:rsidRPr="00062399">
        <w:rPr>
          <w:rFonts w:ascii="Book Antiqua" w:hAnsi="Book Antiqua" w:cs="Times New Roman"/>
          <w:sz w:val="24"/>
          <w:szCs w:val="24"/>
        </w:rPr>
        <w:t>ur</w:t>
      </w:r>
      <w:r w:rsidR="00905A78" w:rsidRPr="00062399">
        <w:rPr>
          <w:rFonts w:ascii="Book Antiqua" w:hAnsi="Book Antiqua" w:cs="Times New Roman"/>
          <w:sz w:val="24"/>
          <w:szCs w:val="24"/>
        </w:rPr>
        <w:t>e</w:t>
      </w:r>
      <w:r w:rsidR="00714FE9" w:rsidRPr="00062399">
        <w:rPr>
          <w:rFonts w:ascii="Book Antiqua" w:hAnsi="Book Antiqua" w:cs="Times New Roman"/>
          <w:sz w:val="24"/>
          <w:szCs w:val="24"/>
        </w:rPr>
        <w:t xml:space="preserve"> 4</w:t>
      </w:r>
      <w:r w:rsidR="00690077" w:rsidRPr="00062399">
        <w:rPr>
          <w:rFonts w:ascii="Book Antiqua" w:hAnsi="Book Antiqua" w:cs="Times New Roman"/>
          <w:sz w:val="24"/>
          <w:szCs w:val="24"/>
        </w:rPr>
        <w:t>B)</w:t>
      </w:r>
      <w:r w:rsidRPr="00062399">
        <w:rPr>
          <w:rFonts w:ascii="Book Antiqua" w:hAnsi="Book Antiqua" w:cs="Times New Roman"/>
          <w:sz w:val="24"/>
          <w:szCs w:val="24"/>
        </w:rPr>
        <w:t xml:space="preserve">, and by Western blot for its protein expression </w:t>
      </w:r>
      <w:r w:rsidR="004E1438" w:rsidRPr="00062399">
        <w:rPr>
          <w:rFonts w:ascii="Book Antiqua" w:hAnsi="Book Antiqua" w:cs="Times New Roman"/>
          <w:sz w:val="24"/>
          <w:szCs w:val="24"/>
        </w:rPr>
        <w:t>(</w:t>
      </w:r>
      <w:r w:rsidR="00690077"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4</w:t>
      </w:r>
      <w:r w:rsidR="00690077" w:rsidRPr="00062399">
        <w:rPr>
          <w:rFonts w:ascii="Book Antiqua" w:hAnsi="Book Antiqua" w:cs="Times New Roman"/>
          <w:sz w:val="24"/>
          <w:szCs w:val="24"/>
        </w:rPr>
        <w:t>C</w:t>
      </w:r>
      <w:r w:rsidRPr="00062399">
        <w:rPr>
          <w:rFonts w:ascii="Book Antiqua" w:hAnsi="Book Antiqua" w:cs="Times New Roman"/>
          <w:sz w:val="24"/>
          <w:szCs w:val="24"/>
        </w:rPr>
        <w:t>).</w:t>
      </w:r>
    </w:p>
    <w:p w:rsidR="002D34AA" w:rsidRPr="00062399" w:rsidRDefault="002D34AA"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To examine the role of caspase-12 in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liver apoptosis, wild-type or </w:t>
      </w:r>
      <w:r w:rsidR="00E529D5" w:rsidRPr="00062399">
        <w:rPr>
          <w:rFonts w:ascii="Book Antiqua" w:hAnsi="Book Antiqua" w:cs="Times New Roman"/>
          <w:i/>
          <w:sz w:val="24"/>
          <w:szCs w:val="24"/>
        </w:rPr>
        <w:t>caspase-</w:t>
      </w:r>
      <w:r w:rsidRPr="00062399">
        <w:rPr>
          <w:rFonts w:ascii="Book Antiqua" w:hAnsi="Book Antiqua" w:cs="Times New Roman"/>
          <w:i/>
          <w:sz w:val="24"/>
          <w:szCs w:val="24"/>
        </w:rPr>
        <w:t>12-/-</w:t>
      </w:r>
      <w:r w:rsidRPr="00062399">
        <w:rPr>
          <w:rFonts w:ascii="Book Antiqua" w:hAnsi="Book Antiqua" w:cs="Times New Roman"/>
          <w:sz w:val="24"/>
          <w:szCs w:val="24"/>
        </w:rPr>
        <w:t xml:space="preserve"> mice were injected with single dose of</w:t>
      </w:r>
      <w:r w:rsidR="008B4FA0" w:rsidRPr="00062399">
        <w:rPr>
          <w:rFonts w:ascii="Book Antiqua" w:hAnsi="Book Antiqua" w:cs="Times New Roman"/>
          <w:sz w:val="24"/>
          <w:szCs w:val="24"/>
        </w:rPr>
        <w:t xml:space="preserve"> </w:t>
      </w:r>
      <w:r w:rsidRPr="00062399">
        <w:rPr>
          <w:rFonts w:ascii="Book Antiqua" w:hAnsi="Book Antiqua" w:cs="Times New Roman"/>
          <w:sz w:val="24"/>
          <w:szCs w:val="24"/>
        </w:rPr>
        <w:t>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(300 </w:t>
      </w:r>
      <w:proofErr w:type="spellStart"/>
      <w:r w:rsidRPr="00062399">
        <w:rPr>
          <w:rFonts w:ascii="Book Antiqua" w:hAnsi="Book Antiqua" w:cs="Times New Roman"/>
          <w:sz w:val="24"/>
          <w:szCs w:val="24"/>
        </w:rPr>
        <w:t>u</w:t>
      </w:r>
      <w:r w:rsidR="00A517C8" w:rsidRPr="00062399">
        <w:rPr>
          <w:rFonts w:ascii="Book Antiqua" w:hAnsi="Book Antiqua" w:cs="Times New Roman"/>
          <w:sz w:val="24"/>
          <w:szCs w:val="24"/>
        </w:rPr>
        <w:t>L</w:t>
      </w:r>
      <w:proofErr w:type="spellEnd"/>
      <w:r w:rsidRPr="00062399">
        <w:rPr>
          <w:rFonts w:ascii="Book Antiqua" w:hAnsi="Book Antiqua" w:cs="Times New Roman"/>
          <w:sz w:val="24"/>
          <w:szCs w:val="24"/>
        </w:rPr>
        <w:t>/kg BW,</w:t>
      </w:r>
      <w:r w:rsidRPr="00663322">
        <w:rPr>
          <w:rFonts w:ascii="Book Antiqua" w:hAnsi="Book Antiqua" w:cs="Times New Roman"/>
          <w:i/>
          <w:sz w:val="24"/>
          <w:szCs w:val="24"/>
        </w:rPr>
        <w:t xml:space="preserve"> </w:t>
      </w:r>
      <w:proofErr w:type="spellStart"/>
      <w:r w:rsidRPr="00663322">
        <w:rPr>
          <w:rFonts w:ascii="Book Antiqua" w:hAnsi="Book Antiqua" w:cs="Times New Roman"/>
          <w:i/>
          <w:sz w:val="24"/>
          <w:szCs w:val="24"/>
        </w:rPr>
        <w:t>i</w:t>
      </w:r>
      <w:r w:rsidR="00802F87" w:rsidRPr="00663322">
        <w:rPr>
          <w:rFonts w:ascii="Book Antiqua" w:hAnsi="Book Antiqua" w:cs="Times New Roman"/>
          <w:i/>
          <w:sz w:val="24"/>
          <w:szCs w:val="24"/>
          <w:lang w:eastAsia="zh-CN"/>
        </w:rPr>
        <w:t>.</w:t>
      </w:r>
      <w:r w:rsidRPr="00663322">
        <w:rPr>
          <w:rFonts w:ascii="Book Antiqua" w:hAnsi="Book Antiqua" w:cs="Times New Roman"/>
          <w:i/>
          <w:sz w:val="24"/>
          <w:szCs w:val="24"/>
        </w:rPr>
        <w:t>p</w:t>
      </w:r>
      <w:proofErr w:type="spellEnd"/>
      <w:r w:rsidR="00802F87" w:rsidRPr="00663322">
        <w:rPr>
          <w:rFonts w:ascii="Book Antiqua" w:hAnsi="Book Antiqua" w:cs="Times New Roman"/>
          <w:i/>
          <w:sz w:val="24"/>
          <w:szCs w:val="24"/>
          <w:lang w:eastAsia="zh-CN"/>
        </w:rPr>
        <w:t>.</w:t>
      </w:r>
      <w:r w:rsidRPr="00062399">
        <w:rPr>
          <w:rFonts w:ascii="Book Antiqua" w:hAnsi="Book Antiqua" w:cs="Times New Roman"/>
          <w:sz w:val="24"/>
          <w:szCs w:val="24"/>
        </w:rPr>
        <w:t>), and the animals were sacrificed at 24 h following the injection. CCl</w:t>
      </w:r>
      <w:r w:rsidRPr="00062399">
        <w:rPr>
          <w:rFonts w:ascii="Book Antiqua" w:hAnsi="Book Antiqua" w:cs="Times New Roman"/>
          <w:sz w:val="24"/>
          <w:szCs w:val="24"/>
          <w:vertAlign w:val="subscript"/>
        </w:rPr>
        <w:t>4</w:t>
      </w:r>
      <w:r w:rsidR="009A6041" w:rsidRPr="00062399">
        <w:rPr>
          <w:rFonts w:ascii="Book Antiqua" w:hAnsi="Book Antiqua" w:cs="Times New Roman"/>
          <w:sz w:val="24"/>
          <w:szCs w:val="24"/>
        </w:rPr>
        <w:t>-</w:t>
      </w:r>
      <w:r w:rsidR="000C11C3" w:rsidRPr="00062399">
        <w:rPr>
          <w:rFonts w:ascii="Book Antiqua" w:hAnsi="Book Antiqua" w:cs="Times New Roman"/>
          <w:sz w:val="24"/>
          <w:szCs w:val="24"/>
        </w:rPr>
        <w:t xml:space="preserve">induced marked hepatic apoptosis in wild-type mice, and this was significantly attenuated in the </w:t>
      </w:r>
      <w:r w:rsidR="00F366ED" w:rsidRPr="00062399">
        <w:rPr>
          <w:rFonts w:ascii="Book Antiqua" w:hAnsi="Book Antiqua" w:cs="Times New Roman"/>
          <w:i/>
          <w:sz w:val="24"/>
          <w:szCs w:val="24"/>
        </w:rPr>
        <w:t>caspase-12</w:t>
      </w:r>
      <w:r w:rsidR="000C11C3" w:rsidRPr="00062399">
        <w:rPr>
          <w:rFonts w:ascii="Book Antiqua" w:hAnsi="Book Antiqua" w:cs="Times New Roman"/>
          <w:i/>
          <w:sz w:val="24"/>
          <w:szCs w:val="24"/>
        </w:rPr>
        <w:t>-/-</w:t>
      </w:r>
      <w:r w:rsidR="000C11C3" w:rsidRPr="00062399">
        <w:rPr>
          <w:rFonts w:ascii="Book Antiqua" w:hAnsi="Book Antiqua" w:cs="Times New Roman"/>
          <w:sz w:val="24"/>
          <w:szCs w:val="24"/>
        </w:rPr>
        <w:t xml:space="preserve"> mice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5</w:t>
      </w:r>
      <w:r w:rsidR="000C11C3" w:rsidRPr="00062399">
        <w:rPr>
          <w:rFonts w:ascii="Book Antiqua" w:hAnsi="Book Antiqua" w:cs="Times New Roman"/>
          <w:sz w:val="24"/>
          <w:szCs w:val="24"/>
        </w:rPr>
        <w:t>A and B).</w:t>
      </w:r>
      <w:r w:rsidR="004672B7">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injection resulted in marked liver</w:t>
      </w:r>
      <w:r w:rsidR="00690077" w:rsidRPr="00062399">
        <w:rPr>
          <w:rFonts w:ascii="Book Antiqua" w:hAnsi="Book Antiqua" w:cs="Times New Roman"/>
          <w:sz w:val="24"/>
          <w:szCs w:val="24"/>
        </w:rPr>
        <w:t xml:space="preserve"> </w:t>
      </w:r>
      <w:r w:rsidRPr="00062399">
        <w:rPr>
          <w:rFonts w:ascii="Book Antiqua" w:hAnsi="Book Antiqua" w:cs="Times New Roman"/>
          <w:sz w:val="24"/>
          <w:szCs w:val="24"/>
        </w:rPr>
        <w:t xml:space="preserve">damage in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as measured by serum ALT, and this injury was significantly</w:t>
      </w:r>
      <w:r w:rsidR="00690077" w:rsidRPr="00062399">
        <w:rPr>
          <w:rFonts w:ascii="Book Antiqua" w:hAnsi="Book Antiqua" w:cs="Times New Roman"/>
          <w:sz w:val="24"/>
          <w:szCs w:val="24"/>
        </w:rPr>
        <w:t xml:space="preserve"> </w:t>
      </w:r>
      <w:r w:rsidRPr="00062399">
        <w:rPr>
          <w:rFonts w:ascii="Book Antiqua" w:hAnsi="Book Antiqua" w:cs="Times New Roman"/>
          <w:sz w:val="24"/>
          <w:szCs w:val="24"/>
        </w:rPr>
        <w:t xml:space="preserve">reduced in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5</w:t>
      </w:r>
      <w:r w:rsidRPr="00062399">
        <w:rPr>
          <w:rFonts w:ascii="Book Antiqua" w:hAnsi="Book Antiqua" w:cs="Times New Roman"/>
          <w:sz w:val="24"/>
          <w:szCs w:val="24"/>
        </w:rPr>
        <w:t>C).</w:t>
      </w:r>
      <w:r w:rsidR="008E23F8">
        <w:rPr>
          <w:rFonts w:ascii="Book Antiqua" w:hAnsi="Book Antiqua" w:cs="Times New Roman"/>
          <w:sz w:val="24"/>
          <w:szCs w:val="24"/>
        </w:rPr>
        <w:t xml:space="preserve"> </w:t>
      </w:r>
    </w:p>
    <w:p w:rsidR="00716DC8" w:rsidRDefault="00716DC8" w:rsidP="003B0F50">
      <w:pPr>
        <w:adjustRightInd w:val="0"/>
        <w:snapToGrid w:val="0"/>
        <w:spacing w:after="0" w:line="360" w:lineRule="auto"/>
        <w:jc w:val="both"/>
        <w:rPr>
          <w:rFonts w:ascii="Book Antiqua" w:hAnsi="Book Antiqua" w:cs="Times New Roman"/>
          <w:b/>
          <w:bCs/>
          <w:i/>
          <w:sz w:val="24"/>
          <w:szCs w:val="24"/>
          <w:lang w:eastAsia="zh-CN"/>
        </w:rPr>
      </w:pPr>
    </w:p>
    <w:p w:rsidR="005F3D5C" w:rsidRPr="00062399" w:rsidRDefault="005F3D5C" w:rsidP="003B0F50">
      <w:pPr>
        <w:adjustRightInd w:val="0"/>
        <w:snapToGrid w:val="0"/>
        <w:spacing w:after="0" w:line="360" w:lineRule="auto"/>
        <w:jc w:val="both"/>
        <w:rPr>
          <w:rFonts w:ascii="Book Antiqua" w:hAnsi="Book Antiqua" w:cs="Times New Roman"/>
          <w:b/>
          <w:i/>
          <w:sz w:val="24"/>
          <w:szCs w:val="24"/>
        </w:rPr>
      </w:pPr>
      <w:r w:rsidRPr="00062399">
        <w:rPr>
          <w:rFonts w:ascii="Book Antiqua" w:hAnsi="Book Antiqua" w:cs="Times New Roman"/>
          <w:b/>
          <w:bCs/>
          <w:i/>
          <w:sz w:val="24"/>
          <w:szCs w:val="24"/>
        </w:rPr>
        <w:t>Effects of CC1</w:t>
      </w:r>
      <w:r w:rsidRPr="00062399">
        <w:rPr>
          <w:rFonts w:ascii="Book Antiqua" w:hAnsi="Book Antiqua" w:cs="Times New Roman"/>
          <w:b/>
          <w:bCs/>
          <w:i/>
          <w:sz w:val="24"/>
          <w:szCs w:val="24"/>
          <w:vertAlign w:val="subscript"/>
        </w:rPr>
        <w:t>4</w:t>
      </w:r>
      <w:r w:rsidRPr="00062399">
        <w:rPr>
          <w:rFonts w:ascii="Book Antiqua" w:hAnsi="Book Antiqua" w:cs="Times New Roman"/>
          <w:b/>
          <w:bCs/>
          <w:i/>
          <w:sz w:val="24"/>
          <w:szCs w:val="24"/>
        </w:rPr>
        <w:t xml:space="preserve"> administration on the key enzymes in the different apoptotic pathways</w:t>
      </w:r>
    </w:p>
    <w:p w:rsidR="00AE6F43" w:rsidRDefault="00335A39" w:rsidP="003B0F50">
      <w:pPr>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sz w:val="24"/>
          <w:szCs w:val="24"/>
        </w:rPr>
        <w:t>Western blot analysis was performed to examine</w:t>
      </w:r>
      <w:r w:rsidR="00232371" w:rsidRPr="00062399">
        <w:rPr>
          <w:rFonts w:ascii="Book Antiqua" w:hAnsi="Book Antiqua" w:cs="Times New Roman"/>
          <w:sz w:val="24"/>
          <w:szCs w:val="24"/>
        </w:rPr>
        <w:t xml:space="preserve"> </w:t>
      </w:r>
      <w:r w:rsidR="00D477D8" w:rsidRPr="00062399">
        <w:rPr>
          <w:rFonts w:ascii="Book Antiqua" w:hAnsi="Book Antiqua" w:cs="Times New Roman"/>
          <w:sz w:val="24"/>
          <w:szCs w:val="24"/>
        </w:rPr>
        <w:t xml:space="preserve">activations of key </w:t>
      </w:r>
      <w:proofErr w:type="spellStart"/>
      <w:r w:rsidR="00D477D8" w:rsidRPr="00062399">
        <w:rPr>
          <w:rFonts w:ascii="Book Antiqua" w:hAnsi="Book Antiqua" w:cs="Times New Roman"/>
          <w:sz w:val="24"/>
          <w:szCs w:val="24"/>
        </w:rPr>
        <w:t>caspases</w:t>
      </w:r>
      <w:proofErr w:type="spellEnd"/>
      <w:r w:rsidR="00D477D8" w:rsidRPr="00062399">
        <w:rPr>
          <w:rFonts w:ascii="Book Antiqua" w:hAnsi="Book Antiqua" w:cs="Times New Roman"/>
          <w:sz w:val="24"/>
          <w:szCs w:val="24"/>
        </w:rPr>
        <w:t xml:space="preserve"> and cytochrome C release in response to the CCl</w:t>
      </w:r>
      <w:r w:rsidR="00D477D8" w:rsidRPr="00062399">
        <w:rPr>
          <w:rFonts w:ascii="Book Antiqua" w:hAnsi="Book Antiqua" w:cs="Times New Roman"/>
          <w:sz w:val="24"/>
          <w:szCs w:val="24"/>
          <w:vertAlign w:val="subscript"/>
        </w:rPr>
        <w:t>4</w:t>
      </w:r>
      <w:r w:rsidR="009F66BF" w:rsidRPr="00062399">
        <w:rPr>
          <w:rFonts w:ascii="Book Antiqua" w:hAnsi="Book Antiqua" w:cs="Times New Roman"/>
          <w:sz w:val="24"/>
          <w:szCs w:val="24"/>
        </w:rPr>
        <w:t xml:space="preserve"> treatment. As shown in Figure</w:t>
      </w:r>
      <w:r w:rsidR="00714FE9" w:rsidRPr="00062399">
        <w:rPr>
          <w:rFonts w:ascii="Book Antiqua" w:hAnsi="Book Antiqua" w:cs="Times New Roman"/>
          <w:sz w:val="24"/>
          <w:szCs w:val="24"/>
        </w:rPr>
        <w:t xml:space="preserve"> 6</w:t>
      </w:r>
      <w:r w:rsidR="00D477D8" w:rsidRPr="00062399">
        <w:rPr>
          <w:rFonts w:ascii="Book Antiqua" w:hAnsi="Book Antiqua" w:cs="Times New Roman"/>
          <w:sz w:val="24"/>
          <w:szCs w:val="24"/>
        </w:rPr>
        <w:t>, caspase-12 was activated</w:t>
      </w:r>
      <w:r w:rsidR="00232371" w:rsidRPr="00062399">
        <w:rPr>
          <w:rFonts w:ascii="Book Antiqua" w:hAnsi="Book Antiqua" w:cs="Times New Roman"/>
          <w:sz w:val="24"/>
          <w:szCs w:val="24"/>
        </w:rPr>
        <w:t xml:space="preserve"> </w:t>
      </w:r>
      <w:r w:rsidR="00D477D8" w:rsidRPr="00062399">
        <w:rPr>
          <w:rFonts w:ascii="Book Antiqua" w:hAnsi="Book Antiqua" w:cs="Times New Roman"/>
          <w:sz w:val="24"/>
          <w:szCs w:val="24"/>
        </w:rPr>
        <w:t>(presence of cleaved form of caspase-12) in the CCl</w:t>
      </w:r>
      <w:r w:rsidR="00D477D8" w:rsidRPr="00062399">
        <w:rPr>
          <w:rFonts w:ascii="Book Antiqua" w:hAnsi="Book Antiqua" w:cs="Times New Roman"/>
          <w:sz w:val="24"/>
          <w:szCs w:val="24"/>
          <w:vertAlign w:val="subscript"/>
        </w:rPr>
        <w:t>4</w:t>
      </w:r>
      <w:r w:rsidR="00D477D8" w:rsidRPr="00062399">
        <w:rPr>
          <w:rFonts w:ascii="Book Antiqua" w:hAnsi="Book Antiqua" w:cs="Times New Roman"/>
          <w:sz w:val="24"/>
          <w:szCs w:val="24"/>
        </w:rPr>
        <w:t xml:space="preserve">-treated wild-type mice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6</w:t>
      </w:r>
      <w:r w:rsidR="00D477D8" w:rsidRPr="00062399">
        <w:rPr>
          <w:rFonts w:ascii="Book Antiqua" w:hAnsi="Book Antiqua" w:cs="Times New Roman"/>
          <w:sz w:val="24"/>
          <w:szCs w:val="24"/>
        </w:rPr>
        <w:t>A). CCl</w:t>
      </w:r>
      <w:r w:rsidR="00D477D8" w:rsidRPr="00062399">
        <w:rPr>
          <w:rFonts w:ascii="Book Antiqua" w:hAnsi="Book Antiqua" w:cs="Times New Roman"/>
          <w:sz w:val="24"/>
          <w:szCs w:val="24"/>
          <w:vertAlign w:val="subscript"/>
        </w:rPr>
        <w:t>4</w:t>
      </w:r>
      <w:r w:rsidR="00D477D8" w:rsidRPr="00062399">
        <w:rPr>
          <w:rFonts w:ascii="Book Antiqua" w:hAnsi="Book Antiqua" w:cs="Times New Roman"/>
          <w:sz w:val="24"/>
          <w:szCs w:val="24"/>
        </w:rPr>
        <w:t xml:space="preserve"> treatment </w:t>
      </w:r>
      <w:r w:rsidR="00082D22" w:rsidRPr="00062399">
        <w:rPr>
          <w:rFonts w:ascii="Book Antiqua" w:hAnsi="Book Antiqua" w:cs="Times New Roman"/>
          <w:sz w:val="24"/>
          <w:szCs w:val="24"/>
        </w:rPr>
        <w:t xml:space="preserve">also </w:t>
      </w:r>
      <w:r w:rsidR="00D477D8" w:rsidRPr="00062399">
        <w:rPr>
          <w:rFonts w:ascii="Book Antiqua" w:hAnsi="Book Antiqua" w:cs="Times New Roman"/>
          <w:sz w:val="24"/>
          <w:szCs w:val="24"/>
        </w:rPr>
        <w:t>resulted in the activation</w:t>
      </w:r>
      <w:r w:rsidR="00DF53D9" w:rsidRPr="00062399">
        <w:rPr>
          <w:rFonts w:ascii="Book Antiqua" w:hAnsi="Book Antiqua" w:cs="Times New Roman"/>
          <w:sz w:val="24"/>
          <w:szCs w:val="24"/>
        </w:rPr>
        <w:t>s</w:t>
      </w:r>
      <w:r w:rsidR="00D477D8" w:rsidRPr="00062399">
        <w:rPr>
          <w:rFonts w:ascii="Book Antiqua" w:hAnsi="Book Antiqua" w:cs="Times New Roman"/>
          <w:sz w:val="24"/>
          <w:szCs w:val="24"/>
        </w:rPr>
        <w:t xml:space="preserve"> of</w:t>
      </w:r>
      <w:r w:rsidR="00905A78" w:rsidRPr="00062399">
        <w:rPr>
          <w:rFonts w:ascii="Book Antiqua" w:hAnsi="Book Antiqua" w:cs="Times New Roman"/>
          <w:sz w:val="24"/>
          <w:szCs w:val="24"/>
        </w:rPr>
        <w:t xml:space="preserve"> </w:t>
      </w:r>
      <w:proofErr w:type="spellStart"/>
      <w:r w:rsidR="00E35111" w:rsidRPr="00062399">
        <w:rPr>
          <w:rFonts w:ascii="Book Antiqua" w:hAnsi="Book Antiqua" w:cs="Times New Roman"/>
          <w:sz w:val="24"/>
          <w:szCs w:val="24"/>
        </w:rPr>
        <w:t>caspases</w:t>
      </w:r>
      <w:proofErr w:type="spellEnd"/>
      <w:r w:rsidR="00E35111" w:rsidRPr="00062399">
        <w:rPr>
          <w:rFonts w:ascii="Book Antiqua" w:hAnsi="Book Antiqua" w:cs="Times New Roman"/>
          <w:sz w:val="24"/>
          <w:szCs w:val="24"/>
        </w:rPr>
        <w:t xml:space="preserve"> 3</w:t>
      </w:r>
      <w:r w:rsidR="007260C2" w:rsidRPr="00062399">
        <w:rPr>
          <w:rFonts w:ascii="Book Antiqua" w:hAnsi="Book Antiqua" w:cs="Times New Roman"/>
          <w:sz w:val="24"/>
          <w:szCs w:val="24"/>
        </w:rPr>
        <w:t>and 9 in the liver of wild-type mice; activation</w:t>
      </w:r>
      <w:r w:rsidR="00C75764" w:rsidRPr="00062399">
        <w:rPr>
          <w:rFonts w:ascii="Book Antiqua" w:hAnsi="Book Antiqua" w:cs="Times New Roman"/>
          <w:sz w:val="24"/>
          <w:szCs w:val="24"/>
        </w:rPr>
        <w:t>s</w:t>
      </w:r>
      <w:r w:rsidR="007260C2" w:rsidRPr="00062399">
        <w:rPr>
          <w:rFonts w:ascii="Book Antiqua" w:hAnsi="Book Antiqua" w:cs="Times New Roman"/>
          <w:sz w:val="24"/>
          <w:szCs w:val="24"/>
        </w:rPr>
        <w:t xml:space="preserve"> of these </w:t>
      </w:r>
      <w:proofErr w:type="spellStart"/>
      <w:r w:rsidR="007260C2" w:rsidRPr="00062399">
        <w:rPr>
          <w:rFonts w:ascii="Book Antiqua" w:hAnsi="Book Antiqua" w:cs="Times New Roman"/>
          <w:sz w:val="24"/>
          <w:szCs w:val="24"/>
        </w:rPr>
        <w:t>caspases</w:t>
      </w:r>
      <w:proofErr w:type="spellEnd"/>
      <w:r w:rsidR="00DF53D9" w:rsidRPr="00062399">
        <w:rPr>
          <w:rFonts w:ascii="Book Antiqua" w:hAnsi="Book Antiqua" w:cs="Times New Roman"/>
          <w:sz w:val="24"/>
          <w:szCs w:val="24"/>
        </w:rPr>
        <w:t xml:space="preserve"> were</w:t>
      </w:r>
      <w:r w:rsidR="007260C2" w:rsidRPr="00062399">
        <w:rPr>
          <w:rFonts w:ascii="Book Antiqua" w:hAnsi="Book Antiqua" w:cs="Times New Roman"/>
          <w:sz w:val="24"/>
          <w:szCs w:val="24"/>
        </w:rPr>
        <w:t xml:space="preserve"> significantly inhibited in</w:t>
      </w:r>
      <w:r w:rsidR="002870A9" w:rsidRPr="00062399">
        <w:rPr>
          <w:rFonts w:ascii="Book Antiqua" w:hAnsi="Book Antiqua" w:cs="Times New Roman"/>
          <w:i/>
          <w:sz w:val="24"/>
          <w:szCs w:val="24"/>
        </w:rPr>
        <w:t>caspase-12-/-</w:t>
      </w:r>
      <w:r w:rsidR="002870A9" w:rsidRPr="00062399">
        <w:rPr>
          <w:rFonts w:ascii="Book Antiqua" w:hAnsi="Book Antiqua" w:cs="Times New Roman"/>
          <w:sz w:val="24"/>
          <w:szCs w:val="24"/>
        </w:rPr>
        <w:t xml:space="preserve"> mice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6</w:t>
      </w:r>
      <w:r w:rsidR="00DE4213">
        <w:rPr>
          <w:rFonts w:ascii="Book Antiqua" w:hAnsi="Book Antiqua" w:cs="Times New Roman"/>
          <w:sz w:val="24"/>
          <w:szCs w:val="24"/>
        </w:rPr>
        <w:t>B, D</w:t>
      </w:r>
      <w:r w:rsidR="00DE4213">
        <w:rPr>
          <w:rFonts w:ascii="Book Antiqua" w:hAnsi="Book Antiqua" w:cs="Times New Roman" w:hint="eastAsia"/>
          <w:sz w:val="24"/>
          <w:szCs w:val="24"/>
          <w:lang w:eastAsia="zh-CN"/>
        </w:rPr>
        <w:t xml:space="preserve"> </w:t>
      </w:r>
      <w:r w:rsidR="002870A9" w:rsidRPr="00062399">
        <w:rPr>
          <w:rFonts w:ascii="Book Antiqua" w:hAnsi="Book Antiqua" w:cs="Times New Roman"/>
          <w:sz w:val="24"/>
          <w:szCs w:val="24"/>
        </w:rPr>
        <w:t>and G). The</w:t>
      </w:r>
      <w:r w:rsidR="00232371" w:rsidRPr="00062399">
        <w:rPr>
          <w:rFonts w:ascii="Book Antiqua" w:hAnsi="Book Antiqua" w:cs="Times New Roman"/>
          <w:sz w:val="24"/>
          <w:szCs w:val="24"/>
        </w:rPr>
        <w:t xml:space="preserve"> </w:t>
      </w:r>
      <w:r w:rsidR="002870A9" w:rsidRPr="00062399">
        <w:rPr>
          <w:rFonts w:ascii="Book Antiqua" w:hAnsi="Book Antiqua" w:cs="Times New Roman"/>
          <w:sz w:val="24"/>
          <w:szCs w:val="24"/>
        </w:rPr>
        <w:t xml:space="preserve">mitochondria-mediated apoptotic </w:t>
      </w:r>
      <w:r w:rsidR="002870A9" w:rsidRPr="00062399">
        <w:rPr>
          <w:rFonts w:ascii="Book Antiqua" w:hAnsi="Book Antiqua" w:cs="Times New Roman"/>
          <w:sz w:val="24"/>
          <w:szCs w:val="24"/>
        </w:rPr>
        <w:lastRenderedPageBreak/>
        <w:t>pathway</w:t>
      </w:r>
      <w:r w:rsidR="00232371" w:rsidRPr="00062399">
        <w:rPr>
          <w:rFonts w:ascii="Book Antiqua" w:hAnsi="Book Antiqua" w:cs="Times New Roman"/>
          <w:sz w:val="24"/>
          <w:szCs w:val="24"/>
        </w:rPr>
        <w:t xml:space="preserve"> </w:t>
      </w:r>
      <w:r w:rsidR="002870A9" w:rsidRPr="00062399">
        <w:rPr>
          <w:rFonts w:ascii="Book Antiqua" w:hAnsi="Book Antiqua" w:cs="Times New Roman"/>
          <w:sz w:val="24"/>
          <w:szCs w:val="24"/>
        </w:rPr>
        <w:t>involves release of mitochondrial protein</w:t>
      </w:r>
      <w:r w:rsidR="00232371" w:rsidRPr="00062399">
        <w:rPr>
          <w:rFonts w:ascii="Book Antiqua" w:hAnsi="Book Antiqua" w:cs="Times New Roman"/>
          <w:sz w:val="24"/>
          <w:szCs w:val="24"/>
        </w:rPr>
        <w:t xml:space="preserve"> </w:t>
      </w:r>
      <w:r w:rsidR="00E35111" w:rsidRPr="00062399">
        <w:rPr>
          <w:rFonts w:ascii="Book Antiqua" w:hAnsi="Book Antiqua" w:cs="Times New Roman"/>
          <w:sz w:val="24"/>
          <w:szCs w:val="24"/>
        </w:rPr>
        <w:t>cytochrome C, resulting in activation of caspase-9.</w:t>
      </w:r>
      <w:r w:rsidR="00A5456B" w:rsidRPr="00062399">
        <w:rPr>
          <w:rFonts w:ascii="Book Antiqua" w:hAnsi="Book Antiqua" w:cs="Times New Roman"/>
          <w:sz w:val="24"/>
          <w:szCs w:val="24"/>
        </w:rPr>
        <w:t xml:space="preserve"> In a western blot analysis using </w:t>
      </w:r>
      <w:r w:rsidR="002D4EC8" w:rsidRPr="00062399">
        <w:rPr>
          <w:rFonts w:ascii="Book Antiqua" w:hAnsi="Book Antiqua" w:cs="Times New Roman"/>
          <w:sz w:val="24"/>
          <w:szCs w:val="24"/>
        </w:rPr>
        <w:t xml:space="preserve">soluble cell factions, </w:t>
      </w:r>
      <w:r w:rsidR="00E35111" w:rsidRPr="00062399">
        <w:rPr>
          <w:rFonts w:ascii="Book Antiqua" w:hAnsi="Book Antiqua" w:cs="Times New Roman"/>
          <w:sz w:val="24"/>
          <w:szCs w:val="24"/>
        </w:rPr>
        <w:t>CCl</w:t>
      </w:r>
      <w:r w:rsidR="00E35111" w:rsidRPr="00062399">
        <w:rPr>
          <w:rFonts w:ascii="Book Antiqua" w:hAnsi="Book Antiqua" w:cs="Times New Roman"/>
          <w:sz w:val="24"/>
          <w:szCs w:val="24"/>
          <w:vertAlign w:val="subscript"/>
        </w:rPr>
        <w:t>4</w:t>
      </w:r>
      <w:r w:rsidR="00E35111" w:rsidRPr="00062399">
        <w:rPr>
          <w:rFonts w:ascii="Book Antiqua" w:hAnsi="Book Antiqua" w:cs="Times New Roman"/>
          <w:sz w:val="24"/>
          <w:szCs w:val="24"/>
        </w:rPr>
        <w:t xml:space="preserve"> treatment induced small amount of cytochrome C release from mitochondria, with no significant difference in the amount of cytochrome C released </w:t>
      </w:r>
      <w:r w:rsidR="002870A9" w:rsidRPr="00062399">
        <w:rPr>
          <w:rFonts w:ascii="Book Antiqua" w:hAnsi="Book Antiqua" w:cs="Times New Roman"/>
          <w:sz w:val="24"/>
          <w:szCs w:val="24"/>
        </w:rPr>
        <w:t>between</w:t>
      </w:r>
      <w:r w:rsidR="00E35111" w:rsidRPr="00062399">
        <w:rPr>
          <w:rFonts w:ascii="Book Antiqua" w:hAnsi="Book Antiqua" w:cs="Times New Roman"/>
          <w:sz w:val="24"/>
          <w:szCs w:val="24"/>
        </w:rPr>
        <w:t xml:space="preserve"> wild-type and </w:t>
      </w:r>
      <w:r w:rsidR="00E35111" w:rsidRPr="00062399">
        <w:rPr>
          <w:rFonts w:ascii="Book Antiqua" w:hAnsi="Book Antiqua" w:cs="Times New Roman"/>
          <w:i/>
          <w:sz w:val="24"/>
          <w:szCs w:val="24"/>
        </w:rPr>
        <w:t>caspase-12-/-</w:t>
      </w:r>
      <w:r w:rsidR="00E35111" w:rsidRPr="00062399">
        <w:rPr>
          <w:rFonts w:ascii="Book Antiqua" w:hAnsi="Book Antiqua" w:cs="Times New Roman"/>
          <w:sz w:val="24"/>
          <w:szCs w:val="24"/>
        </w:rPr>
        <w:t xml:space="preserve"> mice </w:t>
      </w:r>
      <w:r w:rsidR="004E1438" w:rsidRPr="00062399">
        <w:rPr>
          <w:rFonts w:ascii="Book Antiqua" w:hAnsi="Book Antiqua" w:cs="Times New Roman"/>
          <w:sz w:val="24"/>
          <w:szCs w:val="24"/>
        </w:rPr>
        <w:t>(Fig</w:t>
      </w:r>
      <w:r w:rsidR="00E016A3" w:rsidRPr="00062399">
        <w:rPr>
          <w:rFonts w:ascii="Book Antiqua" w:hAnsi="Book Antiqua" w:cs="Times New Roman"/>
          <w:sz w:val="24"/>
          <w:szCs w:val="24"/>
        </w:rPr>
        <w:t>ure</w:t>
      </w:r>
      <w:r w:rsidR="00714FE9" w:rsidRPr="00062399">
        <w:rPr>
          <w:rFonts w:ascii="Book Antiqua" w:hAnsi="Book Antiqua" w:cs="Times New Roman"/>
          <w:sz w:val="24"/>
          <w:szCs w:val="24"/>
        </w:rPr>
        <w:t xml:space="preserve"> 6</w:t>
      </w:r>
      <w:r w:rsidR="00E35111" w:rsidRPr="00062399">
        <w:rPr>
          <w:rFonts w:ascii="Book Antiqua" w:hAnsi="Book Antiqua" w:cs="Times New Roman"/>
          <w:sz w:val="24"/>
          <w:szCs w:val="24"/>
        </w:rPr>
        <w:t xml:space="preserve">C and G). </w:t>
      </w:r>
    </w:p>
    <w:p w:rsidR="00062399" w:rsidRPr="00AE6F43" w:rsidRDefault="00C1323A" w:rsidP="003B0F50">
      <w:pPr>
        <w:adjustRightInd w:val="0"/>
        <w:snapToGrid w:val="0"/>
        <w:spacing w:after="0" w:line="360" w:lineRule="auto"/>
        <w:ind w:firstLineChars="100" w:firstLine="240"/>
        <w:jc w:val="both"/>
        <w:rPr>
          <w:rFonts w:ascii="Book Antiqua" w:hAnsi="Book Antiqua" w:cs="Times New Roman"/>
          <w:sz w:val="24"/>
          <w:szCs w:val="24"/>
          <w:lang w:eastAsia="zh-CN"/>
        </w:rPr>
      </w:pPr>
      <w:r w:rsidRPr="00062399">
        <w:rPr>
          <w:rFonts w:ascii="Book Antiqua" w:hAnsi="Book Antiqua" w:cs="Times New Roman"/>
          <w:sz w:val="24"/>
          <w:szCs w:val="24"/>
        </w:rPr>
        <w:t>There was no cleaved form of caspase-8 either in wild-type or</w:t>
      </w:r>
      <w:r w:rsidR="00B1629D" w:rsidRPr="00062399">
        <w:rPr>
          <w:rFonts w:ascii="Book Antiqua" w:hAnsi="Book Antiqua" w:cs="Times New Roman"/>
          <w:sz w:val="24"/>
          <w:szCs w:val="24"/>
        </w:rPr>
        <w:t xml:space="preserve">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following CCl</w:t>
      </w:r>
      <w:r w:rsidRPr="004672B7">
        <w:rPr>
          <w:rFonts w:ascii="Book Antiqua" w:hAnsi="Book Antiqua" w:cs="Times New Roman"/>
          <w:sz w:val="24"/>
          <w:szCs w:val="24"/>
          <w:vertAlign w:val="subscript"/>
        </w:rPr>
        <w:t>4</w:t>
      </w:r>
      <w:r w:rsidRPr="00062399">
        <w:rPr>
          <w:rFonts w:ascii="Book Antiqua" w:hAnsi="Book Antiqua" w:cs="Times New Roman"/>
          <w:sz w:val="24"/>
          <w:szCs w:val="24"/>
        </w:rPr>
        <w:t xml:space="preserve"> treatment. To confirm this result, a positive control using liver tissue extract from lipopolysaccharide/</w:t>
      </w:r>
      <w:proofErr w:type="spellStart"/>
      <w:r w:rsidRPr="00062399">
        <w:rPr>
          <w:rFonts w:ascii="Book Antiqua" w:hAnsi="Book Antiqua" w:cs="Times New Roman"/>
          <w:sz w:val="24"/>
          <w:szCs w:val="24"/>
        </w:rPr>
        <w:t>galactosamine</w:t>
      </w:r>
      <w:proofErr w:type="spellEnd"/>
      <w:r w:rsidRPr="00062399">
        <w:rPr>
          <w:rFonts w:ascii="Book Antiqua" w:hAnsi="Book Antiqua" w:cs="Times New Roman"/>
          <w:sz w:val="24"/>
          <w:szCs w:val="24"/>
        </w:rPr>
        <w:t>-treated rat was employed in western blot along with oth</w:t>
      </w:r>
      <w:r w:rsidR="00714FE9" w:rsidRPr="00062399">
        <w:rPr>
          <w:rFonts w:ascii="Book Antiqua" w:hAnsi="Book Antiqua" w:cs="Times New Roman"/>
          <w:sz w:val="24"/>
          <w:szCs w:val="24"/>
        </w:rPr>
        <w:t>er samples. As shown in Figure 6</w:t>
      </w:r>
      <w:r w:rsidRPr="00062399">
        <w:rPr>
          <w:rFonts w:ascii="Book Antiqua" w:hAnsi="Book Antiqua" w:cs="Times New Roman"/>
          <w:sz w:val="24"/>
          <w:szCs w:val="24"/>
        </w:rPr>
        <w:t xml:space="preserve">E, active caspase-8 was generated following exposure to </w:t>
      </w:r>
      <w:proofErr w:type="spellStart"/>
      <w:r w:rsidRPr="00062399">
        <w:rPr>
          <w:rFonts w:ascii="Book Antiqua" w:hAnsi="Book Antiqua" w:cs="Times New Roman"/>
          <w:sz w:val="24"/>
          <w:szCs w:val="24"/>
        </w:rPr>
        <w:t>galactosamine</w:t>
      </w:r>
      <w:proofErr w:type="spellEnd"/>
      <w:r w:rsidRPr="00062399">
        <w:rPr>
          <w:rFonts w:ascii="Book Antiqua" w:hAnsi="Book Antiqua" w:cs="Times New Roman"/>
          <w:sz w:val="24"/>
          <w:szCs w:val="24"/>
        </w:rPr>
        <w:t>/lipopolysaccharide, but not after administration of CCl</w:t>
      </w:r>
      <w:r w:rsidRPr="004672B7">
        <w:rPr>
          <w:rFonts w:ascii="Book Antiqua" w:hAnsi="Book Antiqua" w:cs="Times New Roman"/>
          <w:sz w:val="24"/>
          <w:szCs w:val="24"/>
          <w:vertAlign w:val="subscript"/>
        </w:rPr>
        <w:t>4</w:t>
      </w:r>
      <w:r w:rsidRPr="00062399">
        <w:rPr>
          <w:rFonts w:ascii="Book Antiqua" w:hAnsi="Book Antiqua" w:cs="Times New Roman"/>
          <w:sz w:val="24"/>
          <w:szCs w:val="24"/>
        </w:rPr>
        <w:t>. The absence of active form of caspase-8 indicates the membrane-mediated pathway does not play a significant role in CCl</w:t>
      </w:r>
      <w:r w:rsidRPr="004672B7">
        <w:rPr>
          <w:rFonts w:ascii="Book Antiqua" w:hAnsi="Book Antiqua" w:cs="Times New Roman"/>
          <w:sz w:val="24"/>
          <w:szCs w:val="24"/>
          <w:vertAlign w:val="subscript"/>
        </w:rPr>
        <w:t>4</w:t>
      </w:r>
      <w:r w:rsidRPr="00062399">
        <w:rPr>
          <w:rFonts w:ascii="Book Antiqua" w:hAnsi="Book Antiqua" w:cs="Times New Roman"/>
          <w:sz w:val="24"/>
          <w:szCs w:val="24"/>
        </w:rPr>
        <w:t>-induced hepatic apoptosis in the mice.</w:t>
      </w:r>
    </w:p>
    <w:p w:rsidR="00062399" w:rsidRPr="00062399" w:rsidRDefault="00062399" w:rsidP="003B0F50">
      <w:pPr>
        <w:adjustRightInd w:val="0"/>
        <w:snapToGrid w:val="0"/>
        <w:spacing w:after="0" w:line="360" w:lineRule="auto"/>
        <w:jc w:val="both"/>
        <w:rPr>
          <w:rFonts w:ascii="Book Antiqua" w:hAnsi="Book Antiqua" w:cs="Times New Roman"/>
          <w:b/>
          <w:sz w:val="24"/>
          <w:szCs w:val="24"/>
        </w:rPr>
      </w:pPr>
    </w:p>
    <w:p w:rsidR="00905A78" w:rsidRPr="00062399" w:rsidRDefault="00905A78" w:rsidP="003B0F50">
      <w:pPr>
        <w:adjustRightInd w:val="0"/>
        <w:snapToGrid w:val="0"/>
        <w:spacing w:after="0" w:line="360" w:lineRule="auto"/>
        <w:jc w:val="both"/>
        <w:rPr>
          <w:rFonts w:ascii="Book Antiqua" w:hAnsi="Book Antiqua" w:cs="Times New Roman"/>
          <w:b/>
          <w:sz w:val="24"/>
          <w:szCs w:val="24"/>
        </w:rPr>
      </w:pPr>
      <w:r w:rsidRPr="00062399">
        <w:rPr>
          <w:rFonts w:ascii="Book Antiqua" w:hAnsi="Book Antiqua" w:cs="Times New Roman"/>
          <w:b/>
          <w:sz w:val="24"/>
          <w:szCs w:val="24"/>
        </w:rPr>
        <w:t>DISCUSSION</w:t>
      </w:r>
    </w:p>
    <w:p w:rsidR="00BC3775" w:rsidRPr="00062399" w:rsidRDefault="00905A78" w:rsidP="003B0F50">
      <w:pPr>
        <w:adjustRightInd w:val="0"/>
        <w:snapToGrid w:val="0"/>
        <w:spacing w:after="0" w:line="360" w:lineRule="auto"/>
        <w:jc w:val="both"/>
        <w:rPr>
          <w:rFonts w:ascii="Book Antiqua" w:hAnsi="Book Antiqua" w:cs="Times New Roman"/>
          <w:sz w:val="24"/>
          <w:szCs w:val="24"/>
        </w:rPr>
      </w:pPr>
      <w:r w:rsidRPr="00062399">
        <w:rPr>
          <w:rFonts w:ascii="Book Antiqua" w:hAnsi="Book Antiqua" w:cs="Times New Roman"/>
          <w:sz w:val="24"/>
          <w:szCs w:val="24"/>
        </w:rPr>
        <w:t>Apoptosis is the first cellular respon</w:t>
      </w:r>
      <w:r w:rsidR="00AE6F43">
        <w:rPr>
          <w:rFonts w:ascii="Book Antiqua" w:hAnsi="Book Antiqua" w:cs="Times New Roman"/>
          <w:sz w:val="24"/>
          <w:szCs w:val="24"/>
        </w:rPr>
        <w:t xml:space="preserve">se to many toxic liver </w:t>
      </w:r>
      <w:proofErr w:type="gramStart"/>
      <w:r w:rsidR="00AE6F43">
        <w:rPr>
          <w:rFonts w:ascii="Book Antiqua" w:hAnsi="Book Antiqua" w:cs="Times New Roman"/>
          <w:sz w:val="24"/>
          <w:szCs w:val="24"/>
        </w:rPr>
        <w:t>diseases</w:t>
      </w:r>
      <w:r w:rsidRPr="00062399">
        <w:rPr>
          <w:rFonts w:ascii="Book Antiqua" w:hAnsi="Book Antiqua" w:cs="Times New Roman"/>
          <w:sz w:val="24"/>
          <w:szCs w:val="24"/>
          <w:vertAlign w:val="superscript"/>
        </w:rPr>
        <w:t>[</w:t>
      </w:r>
      <w:proofErr w:type="gramEnd"/>
      <w:r w:rsidRPr="00062399">
        <w:rPr>
          <w:rFonts w:ascii="Book Antiqua" w:hAnsi="Book Antiqua" w:cs="Times New Roman"/>
          <w:sz w:val="24"/>
          <w:szCs w:val="24"/>
          <w:vertAlign w:val="superscript"/>
        </w:rPr>
        <w:t>4]</w:t>
      </w:r>
      <w:r w:rsidRPr="00062399">
        <w:rPr>
          <w:rFonts w:ascii="Book Antiqua" w:hAnsi="Book Antiqua" w:cs="Times New Roman"/>
          <w:sz w:val="24"/>
          <w:szCs w:val="24"/>
        </w:rPr>
        <w:t>.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induced h</w:t>
      </w:r>
      <w:r w:rsidR="00AE6F43">
        <w:rPr>
          <w:rFonts w:ascii="Book Antiqua" w:hAnsi="Book Antiqua" w:cs="Times New Roman"/>
          <w:sz w:val="24"/>
          <w:szCs w:val="24"/>
        </w:rPr>
        <w:t>epatic apoptosis as early as 6</w:t>
      </w:r>
      <w:r w:rsidR="00AE6F43">
        <w:rPr>
          <w:rFonts w:ascii="Book Antiqua" w:hAnsi="Book Antiqua" w:cs="Times New Roman" w:hint="eastAsia"/>
          <w:sz w:val="24"/>
          <w:szCs w:val="24"/>
          <w:lang w:eastAsia="zh-CN"/>
        </w:rPr>
        <w:t xml:space="preserve"> </w:t>
      </w:r>
      <w:proofErr w:type="gramStart"/>
      <w:r w:rsidR="00AE6F43">
        <w:rPr>
          <w:rFonts w:ascii="Book Antiqua" w:hAnsi="Book Antiqua" w:cs="Times New Roman"/>
          <w:sz w:val="24"/>
          <w:szCs w:val="24"/>
        </w:rPr>
        <w:t>h</w:t>
      </w:r>
      <w:r w:rsidRPr="00062399">
        <w:rPr>
          <w:rFonts w:ascii="Book Antiqua" w:hAnsi="Book Antiqua" w:cs="Times New Roman"/>
          <w:sz w:val="24"/>
          <w:szCs w:val="24"/>
          <w:vertAlign w:val="superscript"/>
        </w:rPr>
        <w:t>[</w:t>
      </w:r>
      <w:proofErr w:type="gramEnd"/>
      <w:r w:rsidRPr="00062399">
        <w:rPr>
          <w:rFonts w:ascii="Book Antiqua" w:hAnsi="Book Antiqua" w:cs="Times New Roman"/>
          <w:sz w:val="24"/>
          <w:szCs w:val="24"/>
          <w:vertAlign w:val="superscript"/>
        </w:rPr>
        <w:t>14]</w:t>
      </w:r>
      <w:r w:rsidRPr="00062399">
        <w:rPr>
          <w:rFonts w:ascii="Book Antiqua" w:hAnsi="Book Antiqua" w:cs="Times New Roman"/>
          <w:sz w:val="24"/>
          <w:szCs w:val="24"/>
        </w:rPr>
        <w:t xml:space="preserve"> far preceding the hepatic necrosis observed at 24 to </w:t>
      </w:r>
      <w:r w:rsidR="00DF4F5F" w:rsidRPr="00062399">
        <w:rPr>
          <w:rFonts w:ascii="Book Antiqua" w:hAnsi="Book Antiqua" w:cs="Times New Roman"/>
          <w:sz w:val="24"/>
          <w:szCs w:val="24"/>
        </w:rPr>
        <w:t>4</w:t>
      </w:r>
      <w:r w:rsidR="00367B3A" w:rsidRPr="00062399">
        <w:rPr>
          <w:rFonts w:ascii="Book Antiqua" w:hAnsi="Book Antiqua" w:cs="Times New Roman"/>
          <w:sz w:val="24"/>
          <w:szCs w:val="24"/>
        </w:rPr>
        <w:t xml:space="preserve">8 h </w:t>
      </w:r>
      <w:r w:rsidR="00AF1B59" w:rsidRPr="00062399">
        <w:rPr>
          <w:rFonts w:ascii="Book Antiqua" w:hAnsi="Book Antiqua" w:cs="Times New Roman"/>
          <w:sz w:val="24"/>
          <w:szCs w:val="24"/>
        </w:rPr>
        <w:t>following CCl</w:t>
      </w:r>
      <w:r w:rsidR="00AF1B59" w:rsidRPr="00062399">
        <w:rPr>
          <w:rFonts w:ascii="Book Antiqua" w:hAnsi="Book Antiqua" w:cs="Times New Roman"/>
          <w:sz w:val="24"/>
          <w:szCs w:val="24"/>
          <w:vertAlign w:val="subscript"/>
        </w:rPr>
        <w:t>4</w:t>
      </w:r>
      <w:r w:rsidR="00AE6F43">
        <w:rPr>
          <w:rFonts w:ascii="Book Antiqua" w:hAnsi="Book Antiqua" w:cs="Times New Roman"/>
          <w:sz w:val="24"/>
          <w:szCs w:val="24"/>
        </w:rPr>
        <w:t xml:space="preserve"> treatment</w:t>
      </w:r>
      <w:r w:rsidR="00D10F5C" w:rsidRPr="00062399">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19</w:t>
      </w:r>
      <w:r w:rsidR="00D10F5C" w:rsidRPr="00062399">
        <w:rPr>
          <w:rFonts w:ascii="Book Antiqua" w:hAnsi="Book Antiqua" w:cs="Times New Roman"/>
          <w:sz w:val="24"/>
          <w:szCs w:val="24"/>
          <w:vertAlign w:val="superscript"/>
        </w:rPr>
        <w:t>]</w:t>
      </w:r>
      <w:r w:rsidR="00DF4F5F" w:rsidRPr="00062399">
        <w:rPr>
          <w:rFonts w:ascii="Book Antiqua" w:hAnsi="Book Antiqua" w:cs="Times New Roman"/>
          <w:sz w:val="24"/>
          <w:szCs w:val="24"/>
        </w:rPr>
        <w:t>. CCl</w:t>
      </w:r>
      <w:r w:rsidR="00DF4F5F" w:rsidRPr="00062399">
        <w:rPr>
          <w:rFonts w:ascii="Book Antiqua" w:hAnsi="Book Antiqua" w:cs="Times New Roman"/>
          <w:sz w:val="24"/>
          <w:szCs w:val="24"/>
          <w:vertAlign w:val="subscript"/>
        </w:rPr>
        <w:t>4</w:t>
      </w:r>
      <w:r w:rsidR="00DF4F5F" w:rsidRPr="00062399">
        <w:rPr>
          <w:rFonts w:ascii="Book Antiqua" w:hAnsi="Book Antiqua" w:cs="Times New Roman"/>
          <w:sz w:val="24"/>
          <w:szCs w:val="24"/>
        </w:rPr>
        <w:t xml:space="preserve"> is activated by CYP2E1, CYP2B1/CYP2B2 in the </w:t>
      </w:r>
      <w:r w:rsidR="00A41253" w:rsidRPr="00062399">
        <w:rPr>
          <w:rFonts w:ascii="Book Antiqua" w:hAnsi="Book Antiqua" w:cs="Times New Roman"/>
          <w:sz w:val="24"/>
          <w:szCs w:val="24"/>
        </w:rPr>
        <w:t xml:space="preserve">ER of </w:t>
      </w:r>
      <w:r w:rsidR="00DF4F5F" w:rsidRPr="00062399">
        <w:rPr>
          <w:rFonts w:ascii="Book Antiqua" w:hAnsi="Book Antiqua" w:cs="Times New Roman"/>
          <w:sz w:val="24"/>
          <w:szCs w:val="24"/>
        </w:rPr>
        <w:t>hepatocyte</w:t>
      </w:r>
      <w:r w:rsidR="00A41253" w:rsidRPr="00062399">
        <w:rPr>
          <w:rFonts w:ascii="Book Antiqua" w:hAnsi="Book Antiqua" w:cs="Times New Roman"/>
          <w:sz w:val="24"/>
          <w:szCs w:val="24"/>
        </w:rPr>
        <w:t xml:space="preserve">s </w:t>
      </w:r>
      <w:r w:rsidR="00DF4F5F" w:rsidRPr="00062399">
        <w:rPr>
          <w:rFonts w:ascii="Book Antiqua" w:hAnsi="Book Antiqua" w:cs="Times New Roman"/>
          <w:sz w:val="24"/>
          <w:szCs w:val="24"/>
        </w:rPr>
        <w:t xml:space="preserve">to form the </w:t>
      </w:r>
      <w:proofErr w:type="spellStart"/>
      <w:r w:rsidR="00DF4F5F" w:rsidRPr="00062399">
        <w:rPr>
          <w:rFonts w:ascii="Book Antiqua" w:hAnsi="Book Antiqua" w:cs="Times New Roman"/>
          <w:sz w:val="24"/>
          <w:szCs w:val="24"/>
        </w:rPr>
        <w:t>trichloromethyl</w:t>
      </w:r>
      <w:proofErr w:type="spellEnd"/>
      <w:r w:rsidR="00DF4F5F" w:rsidRPr="00062399">
        <w:rPr>
          <w:rFonts w:ascii="Book Antiqua" w:hAnsi="Book Antiqua" w:cs="Times New Roman"/>
          <w:sz w:val="24"/>
          <w:szCs w:val="24"/>
        </w:rPr>
        <w:t xml:space="preserve"> radical and CCl</w:t>
      </w:r>
      <w:r w:rsidR="00DF4F5F" w:rsidRPr="004672B7">
        <w:rPr>
          <w:rFonts w:ascii="Book Antiqua" w:hAnsi="Book Antiqua" w:cs="Times New Roman"/>
          <w:sz w:val="24"/>
          <w:szCs w:val="24"/>
          <w:vertAlign w:val="subscript"/>
        </w:rPr>
        <w:t>3</w:t>
      </w:r>
      <w:r w:rsidR="00DF4F5F" w:rsidRPr="00062399">
        <w:rPr>
          <w:rFonts w:ascii="Book Antiqua" w:hAnsi="Book Antiqua" w:cs="Times New Roman"/>
          <w:sz w:val="24"/>
          <w:szCs w:val="24"/>
        </w:rPr>
        <w:t xml:space="preserve">*. This radical can react with oxygen leading to the formation of the </w:t>
      </w:r>
      <w:proofErr w:type="spellStart"/>
      <w:r w:rsidR="00DF4F5F" w:rsidRPr="00062399">
        <w:rPr>
          <w:rFonts w:ascii="Book Antiqua" w:hAnsi="Book Antiqua" w:cs="Times New Roman"/>
          <w:sz w:val="24"/>
          <w:szCs w:val="24"/>
        </w:rPr>
        <w:t>trichloromethylperoxy</w:t>
      </w:r>
      <w:proofErr w:type="spellEnd"/>
      <w:r w:rsidR="00DF4F5F" w:rsidRPr="00062399">
        <w:rPr>
          <w:rFonts w:ascii="Book Antiqua" w:hAnsi="Book Antiqua" w:cs="Times New Roman"/>
          <w:sz w:val="24"/>
          <w:szCs w:val="24"/>
        </w:rPr>
        <w:t xml:space="preserve"> radical (CCl</w:t>
      </w:r>
      <w:r w:rsidR="00DF4F5F" w:rsidRPr="004672B7">
        <w:rPr>
          <w:rFonts w:ascii="Book Antiqua" w:hAnsi="Book Antiqua" w:cs="Times New Roman"/>
          <w:sz w:val="24"/>
          <w:szCs w:val="24"/>
          <w:vertAlign w:val="subscript"/>
        </w:rPr>
        <w:t>3</w:t>
      </w:r>
      <w:r w:rsidR="00DF4F5F" w:rsidRPr="00062399">
        <w:rPr>
          <w:rFonts w:ascii="Book Antiqua" w:hAnsi="Book Antiqua" w:cs="Times New Roman"/>
          <w:sz w:val="24"/>
          <w:szCs w:val="24"/>
        </w:rPr>
        <w:t>OO*), a highly reactive species, which initiates a chain re</w:t>
      </w:r>
      <w:r w:rsidR="00AE6F43">
        <w:rPr>
          <w:rFonts w:ascii="Book Antiqua" w:hAnsi="Book Antiqua" w:cs="Times New Roman"/>
          <w:sz w:val="24"/>
          <w:szCs w:val="24"/>
        </w:rPr>
        <w:t xml:space="preserve">action of lipid </w:t>
      </w:r>
      <w:proofErr w:type="gramStart"/>
      <w:r w:rsidR="00AE6F43">
        <w:rPr>
          <w:rFonts w:ascii="Book Antiqua" w:hAnsi="Book Antiqua" w:cs="Times New Roman"/>
          <w:sz w:val="24"/>
          <w:szCs w:val="24"/>
        </w:rPr>
        <w:t>peroxidation</w:t>
      </w:r>
      <w:r w:rsidR="00D10F5C" w:rsidRPr="00062399">
        <w:rPr>
          <w:rFonts w:ascii="Book Antiqua" w:hAnsi="Book Antiqua" w:cs="Times New Roman"/>
          <w:sz w:val="24"/>
          <w:szCs w:val="24"/>
          <w:vertAlign w:val="superscript"/>
        </w:rPr>
        <w:t>[</w:t>
      </w:r>
      <w:proofErr w:type="gramEnd"/>
      <w:r w:rsidR="007B35F6" w:rsidRPr="00062399">
        <w:rPr>
          <w:rFonts w:ascii="Book Antiqua" w:hAnsi="Book Antiqua" w:cs="Times New Roman"/>
          <w:sz w:val="24"/>
          <w:szCs w:val="24"/>
          <w:vertAlign w:val="superscript"/>
        </w:rPr>
        <w:t>29</w:t>
      </w:r>
      <w:r w:rsidR="00D10F5C" w:rsidRPr="00062399">
        <w:rPr>
          <w:rFonts w:ascii="Book Antiqua" w:hAnsi="Book Antiqua" w:cs="Times New Roman"/>
          <w:sz w:val="24"/>
          <w:szCs w:val="24"/>
          <w:vertAlign w:val="superscript"/>
        </w:rPr>
        <w:t>]</w:t>
      </w:r>
      <w:r w:rsidR="00DF4F5F" w:rsidRPr="00062399">
        <w:rPr>
          <w:rFonts w:ascii="Book Antiqua" w:hAnsi="Book Antiqua" w:cs="Times New Roman"/>
          <w:sz w:val="24"/>
          <w:szCs w:val="24"/>
        </w:rPr>
        <w:t>. ROS are generated as early as 1 h after CCl</w:t>
      </w:r>
      <w:r w:rsidR="00DF4F5F" w:rsidRPr="00062399">
        <w:rPr>
          <w:rFonts w:ascii="Book Antiqua" w:hAnsi="Book Antiqua" w:cs="Times New Roman"/>
          <w:sz w:val="24"/>
          <w:szCs w:val="24"/>
          <w:vertAlign w:val="subscript"/>
        </w:rPr>
        <w:t>4</w:t>
      </w:r>
      <w:r w:rsidR="00DF4F5F" w:rsidRPr="00062399">
        <w:rPr>
          <w:rFonts w:ascii="Book Antiqua" w:hAnsi="Book Antiqua" w:cs="Times New Roman"/>
          <w:sz w:val="24"/>
          <w:szCs w:val="24"/>
        </w:rPr>
        <w:t xml:space="preserve"> administration and can serve as a</w:t>
      </w:r>
      <w:r w:rsidRPr="00062399">
        <w:rPr>
          <w:rFonts w:ascii="Book Antiqua" w:hAnsi="Book Antiqua" w:cs="Times New Roman"/>
          <w:sz w:val="24"/>
          <w:szCs w:val="24"/>
        </w:rPr>
        <w:t xml:space="preserve"> </w:t>
      </w:r>
      <w:r w:rsidR="00DF4F5F" w:rsidRPr="00062399">
        <w:rPr>
          <w:rFonts w:ascii="Book Antiqua" w:hAnsi="Book Antiqua" w:cs="Times New Roman"/>
          <w:sz w:val="24"/>
          <w:szCs w:val="24"/>
        </w:rPr>
        <w:t>cell deat</w:t>
      </w:r>
      <w:r w:rsidR="00AE6F43">
        <w:rPr>
          <w:rFonts w:ascii="Book Antiqua" w:hAnsi="Book Antiqua" w:cs="Times New Roman"/>
          <w:sz w:val="24"/>
          <w:szCs w:val="24"/>
        </w:rPr>
        <w:t xml:space="preserve">h signal to induce </w:t>
      </w:r>
      <w:proofErr w:type="gramStart"/>
      <w:r w:rsidR="00AE6F43">
        <w:rPr>
          <w:rFonts w:ascii="Book Antiqua" w:hAnsi="Book Antiqua" w:cs="Times New Roman"/>
          <w:sz w:val="24"/>
          <w:szCs w:val="24"/>
        </w:rPr>
        <w:t>apoptosis</w:t>
      </w:r>
      <w:r w:rsidR="00D10F5C" w:rsidRPr="00062399">
        <w:rPr>
          <w:rFonts w:ascii="Book Antiqua" w:hAnsi="Book Antiqua" w:cs="Times New Roman"/>
          <w:sz w:val="24"/>
          <w:szCs w:val="24"/>
          <w:vertAlign w:val="superscript"/>
        </w:rPr>
        <w:t>[</w:t>
      </w:r>
      <w:proofErr w:type="gramEnd"/>
      <w:r w:rsidR="007B35F6" w:rsidRPr="00062399">
        <w:rPr>
          <w:rFonts w:ascii="Book Antiqua" w:hAnsi="Book Antiqua" w:cs="Times New Roman"/>
          <w:sz w:val="24"/>
          <w:szCs w:val="24"/>
          <w:vertAlign w:val="superscript"/>
        </w:rPr>
        <w:t>30</w:t>
      </w:r>
      <w:r w:rsidR="00D10F5C" w:rsidRPr="00062399">
        <w:rPr>
          <w:rFonts w:ascii="Book Antiqua" w:hAnsi="Book Antiqua" w:cs="Times New Roman"/>
          <w:sz w:val="24"/>
          <w:szCs w:val="24"/>
          <w:vertAlign w:val="superscript"/>
        </w:rPr>
        <w:t>]</w:t>
      </w:r>
      <w:r w:rsidR="00DF4F5F" w:rsidRPr="00062399">
        <w:rPr>
          <w:rFonts w:ascii="Book Antiqua" w:hAnsi="Book Antiqua" w:cs="Times New Roman"/>
          <w:sz w:val="24"/>
          <w:szCs w:val="24"/>
        </w:rPr>
        <w:t>.</w:t>
      </w:r>
      <w:r w:rsidR="00665B00" w:rsidRPr="00062399">
        <w:rPr>
          <w:rFonts w:ascii="Book Antiqua" w:hAnsi="Book Antiqua" w:cs="Times New Roman"/>
          <w:sz w:val="24"/>
          <w:szCs w:val="24"/>
        </w:rPr>
        <w:t xml:space="preserve"> </w:t>
      </w:r>
      <w:r w:rsidR="00DF4F5F" w:rsidRPr="00062399">
        <w:rPr>
          <w:rFonts w:ascii="Book Antiqua" w:hAnsi="Book Antiqua" w:cs="Times New Roman"/>
          <w:sz w:val="24"/>
          <w:szCs w:val="24"/>
        </w:rPr>
        <w:t>ROS formation in the ER leads to perturbation of Ca</w:t>
      </w:r>
      <w:r w:rsidR="00DF4F5F" w:rsidRPr="00062399">
        <w:rPr>
          <w:rFonts w:ascii="Book Antiqua" w:hAnsi="Book Antiqua" w:cs="Times New Roman"/>
          <w:sz w:val="24"/>
          <w:szCs w:val="24"/>
          <w:vertAlign w:val="superscript"/>
        </w:rPr>
        <w:t>2</w:t>
      </w:r>
      <w:r w:rsidR="00DF4F5F" w:rsidRPr="004672B7">
        <w:rPr>
          <w:rFonts w:ascii="Book Antiqua" w:hAnsi="Book Antiqua" w:cs="Times New Roman"/>
          <w:sz w:val="24"/>
          <w:szCs w:val="24"/>
          <w:vertAlign w:val="superscript"/>
        </w:rPr>
        <w:t>+</w:t>
      </w:r>
      <w:r w:rsidR="00DF4F5F" w:rsidRPr="00062399">
        <w:rPr>
          <w:rFonts w:ascii="Book Antiqua" w:hAnsi="Book Antiqua" w:cs="Times New Roman"/>
          <w:sz w:val="24"/>
          <w:szCs w:val="24"/>
        </w:rPr>
        <w:t xml:space="preserve"> homeostasis, altered glycosylation and </w:t>
      </w:r>
      <w:r w:rsidR="00DF4F5F" w:rsidRPr="004672B7">
        <w:rPr>
          <w:rFonts w:ascii="Book Antiqua" w:hAnsi="Book Antiqua" w:cs="Times New Roman"/>
          <w:sz w:val="24"/>
          <w:szCs w:val="24"/>
        </w:rPr>
        <w:t>the</w:t>
      </w:r>
      <w:r w:rsidR="00DF4F5F" w:rsidRPr="00062399">
        <w:rPr>
          <w:rFonts w:ascii="Book Antiqua" w:hAnsi="Book Antiqua" w:cs="Times New Roman"/>
          <w:sz w:val="24"/>
          <w:szCs w:val="24"/>
        </w:rPr>
        <w:t xml:space="preserve"> </w:t>
      </w:r>
      <w:r w:rsidR="00DE1090" w:rsidRPr="00062399">
        <w:rPr>
          <w:rFonts w:ascii="Book Antiqua" w:hAnsi="Book Antiqua" w:cs="Times New Roman"/>
          <w:sz w:val="24"/>
          <w:szCs w:val="24"/>
        </w:rPr>
        <w:t xml:space="preserve">accumulation of </w:t>
      </w:r>
      <w:proofErr w:type="spellStart"/>
      <w:r w:rsidR="00DE1090" w:rsidRPr="00062399">
        <w:rPr>
          <w:rFonts w:ascii="Book Antiqua" w:hAnsi="Book Antiqua" w:cs="Times New Roman"/>
          <w:sz w:val="24"/>
          <w:szCs w:val="24"/>
        </w:rPr>
        <w:t>misfolded</w:t>
      </w:r>
      <w:proofErr w:type="spellEnd"/>
      <w:r w:rsidR="00AF1B59" w:rsidRPr="00062399">
        <w:rPr>
          <w:rFonts w:ascii="Book Antiqua" w:hAnsi="Book Antiqua" w:cs="Times New Roman"/>
          <w:sz w:val="24"/>
          <w:szCs w:val="24"/>
        </w:rPr>
        <w:t xml:space="preserve"> proteins causing </w:t>
      </w:r>
      <w:r w:rsidR="00AE6F43">
        <w:rPr>
          <w:rFonts w:ascii="Book Antiqua" w:hAnsi="Book Antiqua" w:cs="Times New Roman"/>
          <w:sz w:val="24"/>
          <w:szCs w:val="24"/>
        </w:rPr>
        <w:t xml:space="preserve">ER </w:t>
      </w:r>
      <w:proofErr w:type="gramStart"/>
      <w:r w:rsidR="00AE6F43">
        <w:rPr>
          <w:rFonts w:ascii="Book Antiqua" w:hAnsi="Book Antiqua" w:cs="Times New Roman"/>
          <w:sz w:val="24"/>
          <w:szCs w:val="24"/>
        </w:rPr>
        <w:t>stress</w:t>
      </w:r>
      <w:r w:rsidR="00D10F5C" w:rsidRPr="00062399">
        <w:rPr>
          <w:rFonts w:ascii="Book Antiqua" w:hAnsi="Book Antiqua" w:cs="Times New Roman"/>
          <w:sz w:val="24"/>
          <w:szCs w:val="24"/>
          <w:vertAlign w:val="superscript"/>
        </w:rPr>
        <w:t>[</w:t>
      </w:r>
      <w:proofErr w:type="gramEnd"/>
      <w:r w:rsidR="007B35F6" w:rsidRPr="00062399">
        <w:rPr>
          <w:rFonts w:ascii="Book Antiqua" w:hAnsi="Book Antiqua" w:cs="Times New Roman"/>
          <w:sz w:val="24"/>
          <w:szCs w:val="24"/>
          <w:vertAlign w:val="superscript"/>
        </w:rPr>
        <w:t>31</w:t>
      </w:r>
      <w:r w:rsidR="00D10F5C" w:rsidRPr="00062399">
        <w:rPr>
          <w:rFonts w:ascii="Book Antiqua" w:hAnsi="Book Antiqua" w:cs="Times New Roman"/>
          <w:sz w:val="24"/>
          <w:szCs w:val="24"/>
          <w:vertAlign w:val="superscript"/>
        </w:rPr>
        <w:t>]</w:t>
      </w:r>
      <w:r w:rsidR="00DE1090" w:rsidRPr="00062399">
        <w:rPr>
          <w:rFonts w:ascii="Book Antiqua" w:hAnsi="Book Antiqua" w:cs="Times New Roman"/>
          <w:sz w:val="24"/>
          <w:szCs w:val="24"/>
        </w:rPr>
        <w:t>. Caspase-12 is localized to the cytosolic interface of ER, making it vulnerable to the ER stress and, when activated, leading to further acti</w:t>
      </w:r>
      <w:r w:rsidR="00367B3A" w:rsidRPr="00062399">
        <w:rPr>
          <w:rFonts w:ascii="Book Antiqua" w:hAnsi="Book Antiqua" w:cs="Times New Roman"/>
          <w:sz w:val="24"/>
          <w:szCs w:val="24"/>
        </w:rPr>
        <w:t>vation of the</w:t>
      </w:r>
      <w:r w:rsidRPr="00062399">
        <w:rPr>
          <w:rFonts w:ascii="Book Antiqua" w:hAnsi="Book Antiqua" w:cs="Times New Roman"/>
          <w:sz w:val="24"/>
          <w:szCs w:val="24"/>
        </w:rPr>
        <w:t xml:space="preserve"> </w:t>
      </w:r>
      <w:proofErr w:type="spellStart"/>
      <w:r w:rsidR="00AE6F43">
        <w:rPr>
          <w:rFonts w:ascii="Book Antiqua" w:hAnsi="Book Antiqua" w:cs="Times New Roman"/>
          <w:sz w:val="24"/>
          <w:szCs w:val="24"/>
        </w:rPr>
        <w:t>caspase</w:t>
      </w:r>
      <w:proofErr w:type="spellEnd"/>
      <w:r w:rsidR="00AE6F43">
        <w:rPr>
          <w:rFonts w:ascii="Book Antiqua" w:hAnsi="Book Antiqua" w:cs="Times New Roman"/>
          <w:sz w:val="24"/>
          <w:szCs w:val="24"/>
        </w:rPr>
        <w:t xml:space="preserve"> </w:t>
      </w:r>
      <w:proofErr w:type="gramStart"/>
      <w:r w:rsidR="00AE6F43">
        <w:rPr>
          <w:rFonts w:ascii="Book Antiqua" w:hAnsi="Book Antiqua" w:cs="Times New Roman"/>
          <w:sz w:val="24"/>
          <w:szCs w:val="24"/>
        </w:rPr>
        <w:t>cascade</w:t>
      </w:r>
      <w:r w:rsidR="00D10F5C" w:rsidRPr="00062399">
        <w:rPr>
          <w:rFonts w:ascii="Book Antiqua" w:hAnsi="Book Antiqua" w:cs="Times New Roman"/>
          <w:sz w:val="24"/>
          <w:szCs w:val="24"/>
          <w:vertAlign w:val="superscript"/>
        </w:rPr>
        <w:t>[</w:t>
      </w:r>
      <w:proofErr w:type="gramEnd"/>
      <w:r w:rsidR="00AF1B59" w:rsidRPr="00062399">
        <w:rPr>
          <w:rFonts w:ascii="Book Antiqua" w:hAnsi="Book Antiqua" w:cs="Times New Roman"/>
          <w:sz w:val="24"/>
          <w:szCs w:val="24"/>
          <w:vertAlign w:val="superscript"/>
        </w:rPr>
        <w:t>8</w:t>
      </w:r>
      <w:r w:rsidR="00D10F5C" w:rsidRPr="00062399">
        <w:rPr>
          <w:rFonts w:ascii="Book Antiqua" w:hAnsi="Book Antiqua" w:cs="Times New Roman"/>
          <w:sz w:val="24"/>
          <w:szCs w:val="24"/>
          <w:vertAlign w:val="superscript"/>
        </w:rPr>
        <w:t>]</w:t>
      </w:r>
      <w:r w:rsidR="00DE1090" w:rsidRPr="00062399">
        <w:rPr>
          <w:rFonts w:ascii="Book Antiqua" w:hAnsi="Book Antiqua" w:cs="Times New Roman"/>
          <w:sz w:val="24"/>
          <w:szCs w:val="24"/>
        </w:rPr>
        <w:t>.</w:t>
      </w:r>
      <w:r w:rsidR="00B635EE" w:rsidRPr="00062399">
        <w:rPr>
          <w:rFonts w:ascii="Book Antiqua" w:hAnsi="Book Antiqua" w:cs="Times New Roman"/>
          <w:sz w:val="24"/>
          <w:szCs w:val="24"/>
        </w:rPr>
        <w:t xml:space="preserve"> In fact, our current study demonstrated that CCl</w:t>
      </w:r>
      <w:r w:rsidR="00B635EE" w:rsidRPr="00062399">
        <w:rPr>
          <w:rFonts w:ascii="Book Antiqua" w:hAnsi="Book Antiqua" w:cs="Times New Roman"/>
          <w:sz w:val="24"/>
          <w:szCs w:val="24"/>
          <w:vertAlign w:val="subscript"/>
        </w:rPr>
        <w:t xml:space="preserve">4 </w:t>
      </w:r>
      <w:r w:rsidR="00692B1B" w:rsidRPr="00062399">
        <w:rPr>
          <w:rFonts w:ascii="Book Antiqua" w:hAnsi="Book Antiqua" w:cs="Times New Roman"/>
          <w:sz w:val="24"/>
          <w:szCs w:val="24"/>
        </w:rPr>
        <w:t>treatment</w:t>
      </w:r>
      <w:r w:rsidR="00692B1B" w:rsidRPr="00062399">
        <w:rPr>
          <w:rFonts w:ascii="Book Antiqua" w:hAnsi="Book Antiqua" w:cs="Times New Roman"/>
          <w:sz w:val="24"/>
          <w:szCs w:val="24"/>
          <w:vertAlign w:val="subscript"/>
        </w:rPr>
        <w:t xml:space="preserve"> </w:t>
      </w:r>
      <w:r w:rsidR="00692B1B" w:rsidRPr="00062399">
        <w:rPr>
          <w:rFonts w:ascii="Book Antiqua" w:hAnsi="Book Antiqua" w:cs="Times New Roman"/>
          <w:sz w:val="24"/>
          <w:szCs w:val="24"/>
        </w:rPr>
        <w:t>resulted in</w:t>
      </w:r>
      <w:r w:rsidR="00692B1B" w:rsidRPr="00062399">
        <w:rPr>
          <w:rFonts w:ascii="Book Antiqua" w:hAnsi="Book Antiqua" w:cs="Times New Roman"/>
          <w:sz w:val="24"/>
          <w:szCs w:val="24"/>
          <w:vertAlign w:val="subscript"/>
        </w:rPr>
        <w:t xml:space="preserve"> </w:t>
      </w:r>
      <w:r w:rsidR="00B635EE" w:rsidRPr="00062399">
        <w:rPr>
          <w:rFonts w:ascii="Book Antiqua" w:hAnsi="Book Antiqua" w:cs="Times New Roman"/>
          <w:sz w:val="24"/>
          <w:szCs w:val="24"/>
        </w:rPr>
        <w:t xml:space="preserve">significant ROS generation and up-regulations of ER stress response proteins GRP78, CHOP and IRE-1 in the liver tissue. </w:t>
      </w:r>
      <w:r w:rsidR="00692B1B" w:rsidRPr="00062399">
        <w:rPr>
          <w:rFonts w:ascii="Book Antiqua" w:hAnsi="Book Antiqua" w:cs="Times New Roman"/>
          <w:sz w:val="24"/>
          <w:szCs w:val="24"/>
        </w:rPr>
        <w:t xml:space="preserve">Moreover, </w:t>
      </w:r>
      <w:r w:rsidR="00B635EE" w:rsidRPr="00062399">
        <w:rPr>
          <w:rFonts w:ascii="Book Antiqua" w:hAnsi="Book Antiqua" w:cs="Times New Roman"/>
          <w:sz w:val="24"/>
          <w:szCs w:val="24"/>
        </w:rPr>
        <w:t>CCl</w:t>
      </w:r>
      <w:r w:rsidR="00B635EE" w:rsidRPr="00062399">
        <w:rPr>
          <w:rFonts w:ascii="Book Antiqua" w:hAnsi="Book Antiqua" w:cs="Times New Roman"/>
          <w:sz w:val="24"/>
          <w:szCs w:val="24"/>
          <w:vertAlign w:val="subscript"/>
        </w:rPr>
        <w:t>4</w:t>
      </w:r>
      <w:r w:rsidR="00692B1B" w:rsidRPr="00062399">
        <w:rPr>
          <w:rFonts w:ascii="Book Antiqua" w:hAnsi="Book Antiqua" w:cs="Times New Roman"/>
          <w:sz w:val="24"/>
          <w:szCs w:val="24"/>
        </w:rPr>
        <w:t xml:space="preserve"> induced similar degree of ROS generation and ER </w:t>
      </w:r>
      <w:r w:rsidR="00692B1B" w:rsidRPr="00062399">
        <w:rPr>
          <w:rFonts w:ascii="Book Antiqua" w:hAnsi="Book Antiqua" w:cs="Times New Roman"/>
          <w:sz w:val="24"/>
          <w:szCs w:val="24"/>
        </w:rPr>
        <w:lastRenderedPageBreak/>
        <w:t xml:space="preserve">stress in the liver of </w:t>
      </w:r>
      <w:r w:rsidR="00B635EE" w:rsidRPr="00062399">
        <w:rPr>
          <w:rFonts w:ascii="Book Antiqua" w:hAnsi="Book Antiqua" w:cs="Times New Roman"/>
          <w:sz w:val="24"/>
          <w:szCs w:val="24"/>
        </w:rPr>
        <w:t xml:space="preserve">both </w:t>
      </w:r>
      <w:r w:rsidR="00B635EE" w:rsidRPr="00062399">
        <w:rPr>
          <w:rFonts w:ascii="Book Antiqua" w:hAnsi="Book Antiqua" w:cs="Times New Roman"/>
          <w:i/>
          <w:sz w:val="24"/>
          <w:szCs w:val="24"/>
        </w:rPr>
        <w:t>caspase-12+/+ and 12-/-</w:t>
      </w:r>
      <w:r w:rsidR="00B635EE" w:rsidRPr="00062399">
        <w:rPr>
          <w:rFonts w:ascii="Book Antiqua" w:hAnsi="Book Antiqua" w:cs="Times New Roman"/>
          <w:sz w:val="24"/>
          <w:szCs w:val="24"/>
        </w:rPr>
        <w:t xml:space="preserve"> mice. </w:t>
      </w:r>
      <w:r w:rsidR="00692B1B" w:rsidRPr="00062399">
        <w:rPr>
          <w:rFonts w:ascii="Book Antiqua" w:hAnsi="Book Antiqua" w:cs="Times New Roman"/>
          <w:sz w:val="24"/>
          <w:szCs w:val="24"/>
        </w:rPr>
        <w:t>These results suggest</w:t>
      </w:r>
      <w:r w:rsidR="00B635EE" w:rsidRPr="00062399">
        <w:rPr>
          <w:rFonts w:ascii="Book Antiqua" w:hAnsi="Book Antiqua" w:cs="Times New Roman"/>
          <w:sz w:val="24"/>
          <w:szCs w:val="24"/>
        </w:rPr>
        <w:t xml:space="preserve"> that caspase-12 </w:t>
      </w:r>
      <w:r w:rsidR="00692B1B" w:rsidRPr="00062399">
        <w:rPr>
          <w:rFonts w:ascii="Book Antiqua" w:hAnsi="Book Antiqua" w:cs="Times New Roman"/>
          <w:sz w:val="24"/>
          <w:szCs w:val="24"/>
        </w:rPr>
        <w:t xml:space="preserve">activation </w:t>
      </w:r>
      <w:r w:rsidR="00B635EE" w:rsidRPr="00062399">
        <w:rPr>
          <w:rFonts w:ascii="Book Antiqua" w:hAnsi="Book Antiqua" w:cs="Times New Roman"/>
          <w:sz w:val="24"/>
          <w:szCs w:val="24"/>
        </w:rPr>
        <w:t xml:space="preserve">is a downstream event </w:t>
      </w:r>
      <w:r w:rsidR="00972CA2" w:rsidRPr="00062399">
        <w:rPr>
          <w:rFonts w:ascii="Book Antiqua" w:hAnsi="Book Antiqua" w:cs="Times New Roman"/>
          <w:sz w:val="24"/>
          <w:szCs w:val="24"/>
        </w:rPr>
        <w:t>following</w:t>
      </w:r>
      <w:r w:rsidR="00B635EE" w:rsidRPr="00062399">
        <w:rPr>
          <w:rFonts w:ascii="Book Antiqua" w:hAnsi="Book Antiqua" w:cs="Times New Roman"/>
          <w:sz w:val="24"/>
          <w:szCs w:val="24"/>
        </w:rPr>
        <w:t xml:space="preserve"> ER stress.</w:t>
      </w:r>
    </w:p>
    <w:p w:rsidR="00E07DBD" w:rsidRPr="00062399" w:rsidRDefault="00FE464F"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 xml:space="preserve">In the current study, we </w:t>
      </w:r>
      <w:r w:rsidR="00B864EC" w:rsidRPr="00062399">
        <w:rPr>
          <w:rFonts w:ascii="Book Antiqua" w:hAnsi="Book Antiqua" w:cs="Times New Roman"/>
          <w:sz w:val="24"/>
          <w:szCs w:val="24"/>
        </w:rPr>
        <w:t xml:space="preserve">confirmed that procaspase-12 is localized to the microsomal fraction of the hepatocytes </w:t>
      </w:r>
      <w:r w:rsidR="00F1100C" w:rsidRPr="00062399">
        <w:rPr>
          <w:rFonts w:ascii="Book Antiqua" w:hAnsi="Book Antiqua" w:cs="Times New Roman"/>
          <w:sz w:val="24"/>
          <w:szCs w:val="24"/>
        </w:rPr>
        <w:t xml:space="preserve">in the wild-type mice </w:t>
      </w:r>
      <w:r w:rsidR="00B864EC" w:rsidRPr="00062399">
        <w:rPr>
          <w:rFonts w:ascii="Book Antiqua" w:hAnsi="Book Antiqua" w:cs="Times New Roman"/>
          <w:sz w:val="24"/>
          <w:szCs w:val="24"/>
        </w:rPr>
        <w:t xml:space="preserve">but not in the mitochondrial, nuclear, and soluble fractions by western blot analysis. </w:t>
      </w:r>
      <w:proofErr w:type="spellStart"/>
      <w:r w:rsidR="00CC11EF" w:rsidRPr="00062399">
        <w:rPr>
          <w:rFonts w:ascii="Book Antiqua" w:hAnsi="Book Antiqua" w:cs="Times New Roman"/>
          <w:sz w:val="24"/>
          <w:szCs w:val="24"/>
        </w:rPr>
        <w:t>S</w:t>
      </w:r>
      <w:r w:rsidR="00F945B6" w:rsidRPr="00062399">
        <w:rPr>
          <w:rFonts w:ascii="Book Antiqua" w:hAnsi="Book Antiqua" w:cs="Times New Roman"/>
          <w:sz w:val="24"/>
          <w:szCs w:val="24"/>
        </w:rPr>
        <w:t>ublethal</w:t>
      </w:r>
      <w:proofErr w:type="spellEnd"/>
      <w:r w:rsidR="00F945B6" w:rsidRPr="00062399">
        <w:rPr>
          <w:rFonts w:ascii="Book Antiqua" w:hAnsi="Book Antiqua" w:cs="Times New Roman"/>
          <w:sz w:val="24"/>
          <w:szCs w:val="24"/>
        </w:rPr>
        <w:t xml:space="preserve"> dose of </w:t>
      </w:r>
      <w:r w:rsidR="00B864EC" w:rsidRPr="00062399">
        <w:rPr>
          <w:rFonts w:ascii="Book Antiqua" w:hAnsi="Book Antiqua" w:cs="Times New Roman"/>
          <w:sz w:val="24"/>
          <w:szCs w:val="24"/>
        </w:rPr>
        <w:t>CCl</w:t>
      </w:r>
      <w:r w:rsidR="00B864EC" w:rsidRPr="00062399">
        <w:rPr>
          <w:rFonts w:ascii="Book Antiqua" w:hAnsi="Book Antiqua" w:cs="Times New Roman"/>
          <w:sz w:val="24"/>
          <w:szCs w:val="24"/>
          <w:vertAlign w:val="subscript"/>
        </w:rPr>
        <w:t>4</w:t>
      </w:r>
      <w:r w:rsidR="00B864EC" w:rsidRPr="00062399">
        <w:rPr>
          <w:rFonts w:ascii="Book Antiqua" w:hAnsi="Book Antiqua" w:cs="Times New Roman"/>
          <w:sz w:val="24"/>
          <w:szCs w:val="24"/>
        </w:rPr>
        <w:t xml:space="preserve"> induced ROS generation starting at 6 h followed by</w:t>
      </w:r>
      <w:r w:rsidR="00905A78" w:rsidRPr="00062399">
        <w:rPr>
          <w:rFonts w:ascii="Book Antiqua" w:hAnsi="Book Antiqua" w:cs="Times New Roman"/>
          <w:sz w:val="24"/>
          <w:szCs w:val="24"/>
        </w:rPr>
        <w:t xml:space="preserve"> </w:t>
      </w:r>
      <w:r w:rsidR="00B864EC" w:rsidRPr="00062399">
        <w:rPr>
          <w:rFonts w:ascii="Book Antiqua" w:hAnsi="Book Antiqua" w:cs="Times New Roman"/>
          <w:sz w:val="24"/>
          <w:szCs w:val="24"/>
        </w:rPr>
        <w:t>activation of caspase-12</w:t>
      </w:r>
      <w:r w:rsidR="00F945B6" w:rsidRPr="00062399">
        <w:rPr>
          <w:rFonts w:ascii="Book Antiqua" w:hAnsi="Book Antiqua" w:cs="Times New Roman"/>
          <w:sz w:val="24"/>
          <w:szCs w:val="24"/>
        </w:rPr>
        <w:t>,</w:t>
      </w:r>
      <w:r w:rsidR="00B864EC" w:rsidRPr="00062399">
        <w:rPr>
          <w:rFonts w:ascii="Book Antiqua" w:hAnsi="Book Antiqua" w:cs="Times New Roman"/>
          <w:sz w:val="24"/>
          <w:szCs w:val="24"/>
        </w:rPr>
        <w:t xml:space="preserve"> </w:t>
      </w:r>
      <w:r w:rsidR="00F945B6" w:rsidRPr="00062399">
        <w:rPr>
          <w:rFonts w:ascii="Book Antiqua" w:hAnsi="Book Antiqua" w:cs="Times New Roman"/>
          <w:sz w:val="24"/>
          <w:szCs w:val="24"/>
        </w:rPr>
        <w:t>hepatocyte</w:t>
      </w:r>
      <w:r w:rsidR="00B864EC" w:rsidRPr="00062399">
        <w:rPr>
          <w:rFonts w:ascii="Book Antiqua" w:hAnsi="Book Antiqua" w:cs="Times New Roman"/>
          <w:sz w:val="24"/>
          <w:szCs w:val="24"/>
        </w:rPr>
        <w:t xml:space="preserve"> apoptosis </w:t>
      </w:r>
      <w:r w:rsidR="00F945B6" w:rsidRPr="00062399">
        <w:rPr>
          <w:rFonts w:ascii="Book Antiqua" w:hAnsi="Book Antiqua" w:cs="Times New Roman"/>
          <w:sz w:val="24"/>
          <w:szCs w:val="24"/>
        </w:rPr>
        <w:t xml:space="preserve">and liver injury </w:t>
      </w:r>
      <w:r w:rsidR="00B864EC" w:rsidRPr="00062399">
        <w:rPr>
          <w:rFonts w:ascii="Book Antiqua" w:hAnsi="Book Antiqua" w:cs="Times New Roman"/>
          <w:sz w:val="24"/>
          <w:szCs w:val="24"/>
        </w:rPr>
        <w:t>at 12 h after CCl</w:t>
      </w:r>
      <w:r w:rsidR="00B864EC" w:rsidRPr="00062399">
        <w:rPr>
          <w:rFonts w:ascii="Book Antiqua" w:hAnsi="Book Antiqua" w:cs="Times New Roman"/>
          <w:sz w:val="24"/>
          <w:szCs w:val="24"/>
          <w:vertAlign w:val="subscript"/>
        </w:rPr>
        <w:t>4</w:t>
      </w:r>
      <w:r w:rsidR="00B864EC" w:rsidRPr="00062399">
        <w:rPr>
          <w:rFonts w:ascii="Book Antiqua" w:hAnsi="Book Antiqua" w:cs="Times New Roman"/>
          <w:sz w:val="24"/>
          <w:szCs w:val="24"/>
        </w:rPr>
        <w:t xml:space="preserve"> injection. </w:t>
      </w:r>
    </w:p>
    <w:p w:rsidR="00B864EC" w:rsidRPr="00062399" w:rsidRDefault="00B864EC"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To explore the role of caspase-12 in CCl</w:t>
      </w:r>
      <w:r w:rsidRPr="00062399">
        <w:rPr>
          <w:rFonts w:ascii="Book Antiqua" w:hAnsi="Book Antiqua" w:cs="Times New Roman"/>
          <w:sz w:val="24"/>
          <w:szCs w:val="24"/>
          <w:vertAlign w:val="subscript"/>
        </w:rPr>
        <w:t>4</w:t>
      </w:r>
      <w:r w:rsidR="00E07DBD" w:rsidRPr="00062399">
        <w:rPr>
          <w:rFonts w:ascii="Book Antiqua" w:hAnsi="Book Antiqua" w:cs="Times New Roman"/>
          <w:sz w:val="24"/>
          <w:szCs w:val="24"/>
        </w:rPr>
        <w:t>-</w:t>
      </w:r>
      <w:r w:rsidR="00F945B6" w:rsidRPr="00062399">
        <w:rPr>
          <w:rFonts w:ascii="Book Antiqua" w:hAnsi="Book Antiqua" w:cs="Times New Roman"/>
          <w:sz w:val="24"/>
          <w:szCs w:val="24"/>
        </w:rPr>
        <w:t>induced hepatocyte</w:t>
      </w:r>
      <w:r w:rsidRPr="00062399">
        <w:rPr>
          <w:rFonts w:ascii="Book Antiqua" w:hAnsi="Book Antiqua" w:cs="Times New Roman"/>
          <w:sz w:val="24"/>
          <w:szCs w:val="24"/>
        </w:rPr>
        <w:t xml:space="preserve"> apoptosis, </w:t>
      </w:r>
      <w:r w:rsidR="00E21400" w:rsidRPr="00062399">
        <w:rPr>
          <w:rFonts w:ascii="Book Antiqua" w:hAnsi="Book Antiqua" w:cs="Times New Roman"/>
          <w:sz w:val="24"/>
          <w:szCs w:val="24"/>
        </w:rPr>
        <w:t>we</w:t>
      </w:r>
      <w:r w:rsidRPr="00062399">
        <w:rPr>
          <w:rFonts w:ascii="Book Antiqua" w:hAnsi="Book Antiqua" w:cs="Times New Roman"/>
          <w:sz w:val="24"/>
          <w:szCs w:val="24"/>
        </w:rPr>
        <w:t xml:space="preserve"> conducted </w:t>
      </w:r>
      <w:r w:rsidR="00E21400" w:rsidRPr="00062399">
        <w:rPr>
          <w:rFonts w:ascii="Book Antiqua" w:hAnsi="Book Antiqua" w:cs="Times New Roman"/>
          <w:sz w:val="24"/>
          <w:szCs w:val="24"/>
        </w:rPr>
        <w:t xml:space="preserve">a study </w:t>
      </w:r>
      <w:r w:rsidRPr="00062399">
        <w:rPr>
          <w:rFonts w:ascii="Book Antiqua" w:hAnsi="Book Antiqua" w:cs="Times New Roman"/>
          <w:sz w:val="24"/>
          <w:szCs w:val="24"/>
        </w:rPr>
        <w:t xml:space="preserve">by using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knockout mice. A complete absence of caspase-12 in the knockout mice was confirmed by genotyping, western blot and RT-PCR.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apoptosis in the liver of </w:t>
      </w:r>
      <w:r w:rsidRPr="00062399">
        <w:rPr>
          <w:rFonts w:ascii="Book Antiqua" w:hAnsi="Book Antiqua" w:cs="Times New Roman"/>
          <w:i/>
          <w:sz w:val="24"/>
          <w:szCs w:val="24"/>
        </w:rPr>
        <w:t>caspase-12 -/-</w:t>
      </w:r>
      <w:r w:rsidRPr="00062399">
        <w:rPr>
          <w:rFonts w:ascii="Book Antiqua" w:hAnsi="Book Antiqua" w:cs="Times New Roman"/>
          <w:sz w:val="24"/>
          <w:szCs w:val="24"/>
        </w:rPr>
        <w:t xml:space="preserve"> mice was significantly attenuated, and the liver damage (ALT level)</w:t>
      </w:r>
      <w:r w:rsidR="00F945B6" w:rsidRPr="00062399">
        <w:rPr>
          <w:rFonts w:ascii="Book Antiqua" w:hAnsi="Book Antiqua" w:cs="Times New Roman"/>
          <w:sz w:val="24"/>
          <w:szCs w:val="24"/>
        </w:rPr>
        <w:t xml:space="preserve"> </w:t>
      </w:r>
      <w:r w:rsidRPr="00062399">
        <w:rPr>
          <w:rFonts w:ascii="Book Antiqua" w:hAnsi="Book Antiqua" w:cs="Times New Roman"/>
          <w:sz w:val="24"/>
          <w:szCs w:val="24"/>
        </w:rPr>
        <w:t xml:space="preserve">was markedly reduced in the knockout mice as compared with wild-type mice. The nearly complete protection of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against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hepatic apoptosis indicates that caspase-12 is a pivotal </w:t>
      </w:r>
      <w:proofErr w:type="spellStart"/>
      <w:r w:rsidRPr="00062399">
        <w:rPr>
          <w:rFonts w:ascii="Book Antiqua" w:hAnsi="Book Antiqua" w:cs="Times New Roman"/>
          <w:sz w:val="24"/>
          <w:szCs w:val="24"/>
        </w:rPr>
        <w:t>caspase</w:t>
      </w:r>
      <w:proofErr w:type="spellEnd"/>
      <w:r w:rsidRPr="00062399">
        <w:rPr>
          <w:rFonts w:ascii="Book Antiqua" w:hAnsi="Book Antiqua" w:cs="Times New Roman"/>
          <w:sz w:val="24"/>
          <w:szCs w:val="24"/>
        </w:rPr>
        <w:t xml:space="preserve"> in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-induced apoptotic signaling.</w:t>
      </w:r>
    </w:p>
    <w:p w:rsidR="00B864EC" w:rsidRPr="00062399" w:rsidRDefault="00B864EC"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 xml:space="preserve">Having demonstrated the role of caspase-12, we next examined its downstream targets in </w:t>
      </w:r>
      <w:r w:rsidR="00176DE2" w:rsidRPr="00062399">
        <w:rPr>
          <w:rFonts w:ascii="Book Antiqua" w:hAnsi="Book Antiqua" w:cs="Times New Roman"/>
          <w:sz w:val="24"/>
          <w:szCs w:val="24"/>
        </w:rPr>
        <w:t>the</w:t>
      </w:r>
      <w:r w:rsidRPr="00062399">
        <w:rPr>
          <w:rFonts w:ascii="Book Antiqua" w:hAnsi="Book Antiqua" w:cs="Times New Roman"/>
          <w:sz w:val="24"/>
          <w:szCs w:val="24"/>
        </w:rPr>
        <w:t xml:space="preserve"> apoptotic pathway. Caspase-9 was activated in the liver of wild-type mice treated with CCl</w:t>
      </w:r>
      <w:r w:rsidRPr="00062399">
        <w:rPr>
          <w:rFonts w:ascii="Book Antiqua" w:hAnsi="Book Antiqua" w:cs="Times New Roman"/>
          <w:sz w:val="24"/>
          <w:szCs w:val="24"/>
          <w:vertAlign w:val="subscript"/>
        </w:rPr>
        <w:t>4</w:t>
      </w:r>
      <w:r w:rsidR="00E9355C" w:rsidRPr="00062399">
        <w:rPr>
          <w:rFonts w:ascii="Book Antiqua" w:hAnsi="Book Antiqua" w:cs="Times New Roman"/>
          <w:sz w:val="24"/>
          <w:szCs w:val="24"/>
        </w:rPr>
        <w:t>, and t</w:t>
      </w:r>
      <w:r w:rsidRPr="00062399">
        <w:rPr>
          <w:rFonts w:ascii="Book Antiqua" w:hAnsi="Book Antiqua" w:cs="Times New Roman"/>
          <w:sz w:val="24"/>
          <w:szCs w:val="24"/>
        </w:rPr>
        <w:t xml:space="preserve">he activation of caspase-9 was significantly reduced in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mice. This result implies that caspase-9 is a downstream target of the active caspase-12. It has been a common believe that cytochrome C-Apaf-1 complex namely </w:t>
      </w:r>
      <w:proofErr w:type="spellStart"/>
      <w:r w:rsidRPr="00062399">
        <w:rPr>
          <w:rFonts w:ascii="Book Antiqua" w:hAnsi="Book Antiqua" w:cs="Times New Roman"/>
          <w:sz w:val="24"/>
          <w:szCs w:val="24"/>
        </w:rPr>
        <w:t>apoptosome</w:t>
      </w:r>
      <w:proofErr w:type="spellEnd"/>
      <w:r w:rsidRPr="00062399">
        <w:rPr>
          <w:rFonts w:ascii="Book Antiqua" w:hAnsi="Book Antiqua" w:cs="Times New Roman"/>
          <w:sz w:val="24"/>
          <w:szCs w:val="24"/>
        </w:rPr>
        <w:t xml:space="preserve"> is required for the activation of caspase</w:t>
      </w:r>
      <w:r w:rsidR="00E35111" w:rsidRPr="00062399">
        <w:rPr>
          <w:rFonts w:ascii="Book Antiqua" w:hAnsi="Book Antiqua" w:cs="Times New Roman"/>
          <w:sz w:val="24"/>
          <w:szCs w:val="24"/>
        </w:rPr>
        <w:t>-</w:t>
      </w:r>
      <w:r w:rsidRPr="00062399">
        <w:rPr>
          <w:rFonts w:ascii="Book Antiqua" w:hAnsi="Book Antiqua" w:cs="Times New Roman"/>
          <w:sz w:val="24"/>
          <w:szCs w:val="24"/>
        </w:rPr>
        <w:t>9 during apoptosis. However, an in vitro study showed that ER stress induced activations of caspase-12, 9 and 3</w:t>
      </w:r>
      <w:r w:rsidR="00A47E1E" w:rsidRPr="00062399">
        <w:rPr>
          <w:rFonts w:ascii="Book Antiqua" w:hAnsi="Book Antiqua" w:cs="Times New Roman"/>
          <w:sz w:val="24"/>
          <w:szCs w:val="24"/>
        </w:rPr>
        <w:t xml:space="preserve"> </w:t>
      </w:r>
      <w:r w:rsidR="00906979">
        <w:rPr>
          <w:rFonts w:ascii="Book Antiqua" w:hAnsi="Book Antiqua" w:cs="Times New Roman"/>
          <w:sz w:val="24"/>
          <w:szCs w:val="24"/>
        </w:rPr>
        <w:t xml:space="preserve">in cytochrome C free </w:t>
      </w:r>
      <w:proofErr w:type="gramStart"/>
      <w:r w:rsidR="00906979">
        <w:rPr>
          <w:rFonts w:ascii="Book Antiqua" w:hAnsi="Book Antiqua" w:cs="Times New Roman"/>
          <w:sz w:val="24"/>
          <w:szCs w:val="24"/>
        </w:rPr>
        <w:t>cytosols</w:t>
      </w:r>
      <w:r w:rsidR="00D10F5C" w:rsidRPr="00062399">
        <w:rPr>
          <w:rFonts w:ascii="Book Antiqua" w:hAnsi="Book Antiqua" w:cs="Times New Roman"/>
          <w:sz w:val="24"/>
          <w:szCs w:val="24"/>
          <w:vertAlign w:val="superscript"/>
        </w:rPr>
        <w:t>[</w:t>
      </w:r>
      <w:proofErr w:type="gramEnd"/>
      <w:r w:rsidR="00ED35F8" w:rsidRPr="00062399">
        <w:rPr>
          <w:rFonts w:ascii="Book Antiqua" w:hAnsi="Book Antiqua" w:cs="Times New Roman"/>
          <w:sz w:val="24"/>
          <w:szCs w:val="24"/>
          <w:vertAlign w:val="superscript"/>
        </w:rPr>
        <w:t>12</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Pr="00062399">
        <w:rPr>
          <w:rFonts w:ascii="Book Antiqua" w:hAnsi="Book Antiqua" w:cs="Times New Roman"/>
          <w:i/>
          <w:sz w:val="24"/>
          <w:szCs w:val="24"/>
        </w:rPr>
        <w:t>Apaf-1-/-</w:t>
      </w:r>
      <w:r w:rsidRPr="00062399">
        <w:rPr>
          <w:rFonts w:ascii="Book Antiqua" w:hAnsi="Book Antiqua" w:cs="Times New Roman"/>
          <w:sz w:val="24"/>
          <w:szCs w:val="24"/>
        </w:rPr>
        <w:t xml:space="preserve">fibroblasts are known to be resistant to apoptotic insults that initiate the </w:t>
      </w:r>
      <w:r w:rsidR="00E21400" w:rsidRPr="00062399">
        <w:rPr>
          <w:rFonts w:ascii="Book Antiqua" w:hAnsi="Book Antiqua" w:cs="Times New Roman"/>
          <w:sz w:val="24"/>
          <w:szCs w:val="24"/>
        </w:rPr>
        <w:t>mitochondria</w:t>
      </w:r>
      <w:r w:rsidRPr="00062399">
        <w:rPr>
          <w:rFonts w:ascii="Book Antiqua" w:hAnsi="Book Antiqua" w:cs="Times New Roman"/>
          <w:sz w:val="24"/>
          <w:szCs w:val="24"/>
        </w:rPr>
        <w:t xml:space="preserve"> pathway; however, they are susceptible to apoptosis i</w:t>
      </w:r>
      <w:r w:rsidR="000B08C8">
        <w:rPr>
          <w:rFonts w:ascii="Book Antiqua" w:hAnsi="Book Antiqua" w:cs="Times New Roman"/>
          <w:sz w:val="24"/>
          <w:szCs w:val="24"/>
        </w:rPr>
        <w:t xml:space="preserve">nduced by ER stress </w:t>
      </w:r>
      <w:proofErr w:type="gramStart"/>
      <w:r w:rsidR="000B08C8">
        <w:rPr>
          <w:rFonts w:ascii="Book Antiqua" w:hAnsi="Book Antiqua" w:cs="Times New Roman"/>
          <w:sz w:val="24"/>
          <w:szCs w:val="24"/>
        </w:rPr>
        <w:t>inducers</w:t>
      </w:r>
      <w:r w:rsidR="00D10F5C" w:rsidRPr="00062399">
        <w:rPr>
          <w:rFonts w:ascii="Book Antiqua" w:hAnsi="Book Antiqua" w:cs="Times New Roman"/>
          <w:sz w:val="24"/>
          <w:szCs w:val="24"/>
          <w:vertAlign w:val="superscript"/>
        </w:rPr>
        <w:t>[</w:t>
      </w:r>
      <w:proofErr w:type="gramEnd"/>
      <w:r w:rsidR="0068501C">
        <w:rPr>
          <w:rFonts w:ascii="Book Antiqua" w:hAnsi="Book Antiqua" w:cs="Times New Roman" w:hint="eastAsia"/>
          <w:sz w:val="24"/>
          <w:szCs w:val="24"/>
          <w:vertAlign w:val="superscript"/>
          <w:lang w:eastAsia="zh-CN"/>
        </w:rPr>
        <w:t>18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In a study using cell-free system, addition of </w:t>
      </w:r>
      <w:proofErr w:type="spellStart"/>
      <w:r w:rsidRPr="00062399">
        <w:rPr>
          <w:rFonts w:ascii="Book Antiqua" w:hAnsi="Book Antiqua" w:cs="Times New Roman"/>
          <w:sz w:val="24"/>
          <w:szCs w:val="24"/>
        </w:rPr>
        <w:t>microsomes</w:t>
      </w:r>
      <w:proofErr w:type="spellEnd"/>
      <w:r w:rsidR="00905A78" w:rsidRPr="00062399">
        <w:rPr>
          <w:rFonts w:ascii="Book Antiqua" w:hAnsi="Book Antiqua" w:cs="Times New Roman"/>
          <w:sz w:val="24"/>
          <w:szCs w:val="24"/>
        </w:rPr>
        <w:t xml:space="preserve"> </w:t>
      </w:r>
      <w:r w:rsidR="00AB5F1F" w:rsidRPr="00062399">
        <w:rPr>
          <w:rFonts w:ascii="Book Antiqua" w:hAnsi="Book Antiqua" w:cs="Times New Roman"/>
          <w:sz w:val="24"/>
          <w:szCs w:val="24"/>
        </w:rPr>
        <w:t>(</w:t>
      </w:r>
      <w:r w:rsidR="0030591E" w:rsidRPr="00062399">
        <w:rPr>
          <w:rFonts w:ascii="Book Antiqua" w:hAnsi="Book Antiqua" w:cs="Times New Roman"/>
          <w:sz w:val="24"/>
          <w:szCs w:val="24"/>
        </w:rPr>
        <w:t>isolated from ER-</w:t>
      </w:r>
      <w:r w:rsidRPr="00062399">
        <w:rPr>
          <w:rFonts w:ascii="Book Antiqua" w:hAnsi="Book Antiqua" w:cs="Times New Roman"/>
          <w:sz w:val="24"/>
          <w:szCs w:val="24"/>
        </w:rPr>
        <w:t>st</w:t>
      </w:r>
      <w:r w:rsidR="0030591E" w:rsidRPr="00062399">
        <w:rPr>
          <w:rFonts w:ascii="Book Antiqua" w:hAnsi="Book Antiqua" w:cs="Times New Roman"/>
          <w:sz w:val="24"/>
          <w:szCs w:val="24"/>
        </w:rPr>
        <w:t xml:space="preserve">ress </w:t>
      </w:r>
      <w:r w:rsidRPr="00062399">
        <w:rPr>
          <w:rFonts w:ascii="Book Antiqua" w:hAnsi="Book Antiqua" w:cs="Times New Roman"/>
          <w:sz w:val="24"/>
          <w:szCs w:val="24"/>
        </w:rPr>
        <w:t>induced cells</w:t>
      </w:r>
      <w:r w:rsidR="00AB5F1F" w:rsidRPr="00062399">
        <w:rPr>
          <w:rFonts w:ascii="Book Antiqua" w:hAnsi="Book Antiqua" w:cs="Times New Roman"/>
          <w:sz w:val="24"/>
          <w:szCs w:val="24"/>
        </w:rPr>
        <w:t>)</w:t>
      </w:r>
      <w:r w:rsidRPr="00062399">
        <w:rPr>
          <w:rFonts w:ascii="Book Antiqua" w:hAnsi="Book Antiqua" w:cs="Times New Roman"/>
          <w:sz w:val="24"/>
          <w:szCs w:val="24"/>
        </w:rPr>
        <w:t xml:space="preserve"> to a</w:t>
      </w:r>
      <w:r w:rsidR="00E529D5" w:rsidRPr="00062399">
        <w:rPr>
          <w:rFonts w:ascii="Book Antiqua" w:hAnsi="Book Antiqua" w:cs="Times New Roman"/>
          <w:sz w:val="24"/>
          <w:szCs w:val="24"/>
        </w:rPr>
        <w:t>n</w:t>
      </w:r>
      <w:r w:rsidR="00A47E1E" w:rsidRPr="00062399">
        <w:rPr>
          <w:rFonts w:ascii="Book Antiqua" w:hAnsi="Book Antiqua" w:cs="Times New Roman"/>
          <w:sz w:val="24"/>
          <w:szCs w:val="24"/>
        </w:rPr>
        <w:t xml:space="preserve"> </w:t>
      </w:r>
      <w:r w:rsidRPr="00062399">
        <w:rPr>
          <w:rFonts w:ascii="Book Antiqua" w:hAnsi="Book Antiqua" w:cs="Times New Roman"/>
          <w:i/>
          <w:sz w:val="24"/>
          <w:szCs w:val="24"/>
        </w:rPr>
        <w:t>Apaf-1</w:t>
      </w:r>
      <w:r w:rsidR="00E07DBD" w:rsidRPr="00062399">
        <w:rPr>
          <w:rFonts w:ascii="Book Antiqua" w:hAnsi="Book Antiqua" w:cs="Times New Roman"/>
          <w:i/>
          <w:sz w:val="24"/>
          <w:szCs w:val="24"/>
        </w:rPr>
        <w:t>-/-</w:t>
      </w:r>
      <w:r w:rsidRPr="00062399">
        <w:rPr>
          <w:rFonts w:ascii="Book Antiqua" w:hAnsi="Book Antiqua" w:cs="Times New Roman"/>
          <w:sz w:val="24"/>
          <w:szCs w:val="24"/>
        </w:rPr>
        <w:t xml:space="preserve"> cell extract lacking mitochondria or cytochrome C resulte</w:t>
      </w:r>
      <w:r w:rsidR="00AF1B59" w:rsidRPr="00062399">
        <w:rPr>
          <w:rFonts w:ascii="Book Antiqua" w:hAnsi="Book Antiqua" w:cs="Times New Roman"/>
          <w:sz w:val="24"/>
          <w:szCs w:val="24"/>
        </w:rPr>
        <w:t>d in activation of caspase-9</w:t>
      </w:r>
      <w:r w:rsidR="00D10F5C" w:rsidRPr="00062399">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18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w:t>
      </w:r>
      <w:r w:rsidR="00E21400" w:rsidRPr="00062399">
        <w:rPr>
          <w:rFonts w:ascii="Book Antiqua" w:hAnsi="Book Antiqua" w:cs="Times New Roman"/>
          <w:sz w:val="24"/>
          <w:szCs w:val="24"/>
        </w:rPr>
        <w:t>These results indicate</w:t>
      </w:r>
      <w:r w:rsidRPr="00062399">
        <w:rPr>
          <w:rFonts w:ascii="Book Antiqua" w:hAnsi="Book Antiqua" w:cs="Times New Roman"/>
          <w:sz w:val="24"/>
          <w:szCs w:val="24"/>
        </w:rPr>
        <w:t xml:space="preserve"> caspase-12 </w:t>
      </w:r>
      <w:r w:rsidR="00A47E1E" w:rsidRPr="00062399">
        <w:rPr>
          <w:rFonts w:ascii="Book Antiqua" w:hAnsi="Book Antiqua" w:cs="Times New Roman"/>
          <w:sz w:val="24"/>
          <w:szCs w:val="24"/>
        </w:rPr>
        <w:t xml:space="preserve">can </w:t>
      </w:r>
      <w:r w:rsidR="00E21400" w:rsidRPr="00062399">
        <w:rPr>
          <w:rFonts w:ascii="Book Antiqua" w:hAnsi="Book Antiqua" w:cs="Times New Roman"/>
          <w:sz w:val="24"/>
          <w:szCs w:val="24"/>
        </w:rPr>
        <w:t>activate</w:t>
      </w:r>
      <w:r w:rsidRPr="00062399">
        <w:rPr>
          <w:rFonts w:ascii="Book Antiqua" w:hAnsi="Book Antiqua" w:cs="Times New Roman"/>
          <w:sz w:val="24"/>
          <w:szCs w:val="24"/>
        </w:rPr>
        <w:t xml:space="preserve"> caspase-9 in a cytochrome C and Apaf-1 independent </w:t>
      </w:r>
      <w:r w:rsidRPr="00062399">
        <w:rPr>
          <w:rFonts w:ascii="Book Antiqua" w:hAnsi="Book Antiqua" w:cs="Times New Roman"/>
          <w:sz w:val="24"/>
          <w:szCs w:val="24"/>
        </w:rPr>
        <w:lastRenderedPageBreak/>
        <w:t>fashion.</w:t>
      </w:r>
      <w:r w:rsidR="00E9355C" w:rsidRPr="00062399">
        <w:rPr>
          <w:rFonts w:ascii="Book Antiqua" w:hAnsi="Book Antiqua" w:cs="Times New Roman"/>
          <w:sz w:val="24"/>
          <w:szCs w:val="24"/>
        </w:rPr>
        <w:t xml:space="preserve"> </w:t>
      </w:r>
      <w:proofErr w:type="spellStart"/>
      <w:r w:rsidR="00E9355C" w:rsidRPr="00062399">
        <w:rPr>
          <w:rFonts w:ascii="Book Antiqua" w:hAnsi="Book Antiqua" w:cs="Times New Roman"/>
          <w:sz w:val="24"/>
          <w:szCs w:val="24"/>
        </w:rPr>
        <w:t>Morishima</w:t>
      </w:r>
      <w:proofErr w:type="spellEnd"/>
      <w:r w:rsidR="00E9355C" w:rsidRPr="00062399">
        <w:rPr>
          <w:rFonts w:ascii="Book Antiqua" w:hAnsi="Book Antiqua" w:cs="Times New Roman"/>
          <w:sz w:val="24"/>
          <w:szCs w:val="24"/>
        </w:rPr>
        <w:t xml:space="preserve"> </w:t>
      </w:r>
      <w:r w:rsidR="00E9355C" w:rsidRPr="000B08C8">
        <w:rPr>
          <w:rFonts w:ascii="Book Antiqua" w:hAnsi="Book Antiqua" w:cs="Times New Roman"/>
          <w:i/>
          <w:sz w:val="24"/>
          <w:szCs w:val="24"/>
        </w:rPr>
        <w:t xml:space="preserve">et </w:t>
      </w:r>
      <w:proofErr w:type="gramStart"/>
      <w:r w:rsidR="00E9355C" w:rsidRPr="000B08C8">
        <w:rPr>
          <w:rFonts w:ascii="Book Antiqua" w:hAnsi="Book Antiqua" w:cs="Times New Roman"/>
          <w:i/>
          <w:sz w:val="24"/>
          <w:szCs w:val="24"/>
        </w:rPr>
        <w:t>al</w:t>
      </w:r>
      <w:r w:rsidR="000B08C8" w:rsidRPr="00062399">
        <w:rPr>
          <w:rFonts w:ascii="Book Antiqua" w:hAnsi="Book Antiqua" w:cs="Times New Roman"/>
          <w:sz w:val="24"/>
          <w:szCs w:val="24"/>
          <w:vertAlign w:val="superscript"/>
        </w:rPr>
        <w:t>[</w:t>
      </w:r>
      <w:proofErr w:type="gramEnd"/>
      <w:r w:rsidR="000B08C8" w:rsidRPr="00062399">
        <w:rPr>
          <w:rFonts w:ascii="Book Antiqua" w:hAnsi="Book Antiqua" w:cs="Times New Roman"/>
          <w:sz w:val="24"/>
          <w:szCs w:val="24"/>
          <w:vertAlign w:val="superscript"/>
        </w:rPr>
        <w:t>12]</w:t>
      </w:r>
      <w:r w:rsidR="00E9355C" w:rsidRPr="00062399">
        <w:rPr>
          <w:rFonts w:ascii="Book Antiqua" w:hAnsi="Book Antiqua" w:cs="Times New Roman"/>
          <w:sz w:val="24"/>
          <w:szCs w:val="24"/>
        </w:rPr>
        <w:t xml:space="preserve"> have shown that recombinant caspase-12 specifically cleaves and activates procaspase-9 in cytosolic extracts of a murine myoblast cell line </w:t>
      </w:r>
      <w:r w:rsidR="00E9355C" w:rsidRPr="00A517C8">
        <w:rPr>
          <w:rFonts w:ascii="Book Antiqua" w:hAnsi="Book Antiqua" w:cs="Times New Roman"/>
          <w:sz w:val="24"/>
          <w:szCs w:val="24"/>
        </w:rPr>
        <w:t>C2C12</w:t>
      </w:r>
      <w:r w:rsidR="00E9355C" w:rsidRPr="00062399">
        <w:rPr>
          <w:rFonts w:ascii="Book Antiqua" w:hAnsi="Book Antiqua" w:cs="Times New Roman"/>
          <w:sz w:val="24"/>
          <w:szCs w:val="24"/>
        </w:rPr>
        <w:t>.</w:t>
      </w:r>
    </w:p>
    <w:p w:rsidR="00B864EC" w:rsidRPr="00062399" w:rsidRDefault="00B864EC"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Ag</w:t>
      </w:r>
      <w:r w:rsidR="003D4ECE" w:rsidRPr="00062399">
        <w:rPr>
          <w:rFonts w:ascii="Book Antiqua" w:hAnsi="Book Antiqua" w:cs="Times New Roman"/>
          <w:sz w:val="24"/>
          <w:szCs w:val="24"/>
        </w:rPr>
        <w:t>ents that induce ER stress</w:t>
      </w:r>
      <w:r w:rsidRPr="00062399">
        <w:rPr>
          <w:rFonts w:ascii="Book Antiqua" w:hAnsi="Book Antiqua" w:cs="Times New Roman"/>
          <w:sz w:val="24"/>
          <w:szCs w:val="24"/>
        </w:rPr>
        <w:t xml:space="preserve"> can also result in release of cy</w:t>
      </w:r>
      <w:r w:rsidR="004C19BA" w:rsidRPr="00062399">
        <w:rPr>
          <w:rFonts w:ascii="Book Antiqua" w:hAnsi="Book Antiqua" w:cs="Times New Roman"/>
          <w:sz w:val="24"/>
          <w:szCs w:val="24"/>
        </w:rPr>
        <w:t>tochrome C from mitochond</w:t>
      </w:r>
      <w:r w:rsidR="00AF1B59" w:rsidRPr="00062399">
        <w:rPr>
          <w:rFonts w:ascii="Book Antiqua" w:hAnsi="Book Antiqua" w:cs="Times New Roman"/>
          <w:sz w:val="24"/>
          <w:szCs w:val="24"/>
        </w:rPr>
        <w:t xml:space="preserve">ria </w:t>
      </w:r>
      <w:r w:rsidR="00906979">
        <w:rPr>
          <w:rFonts w:ascii="Book Antiqua" w:hAnsi="Book Antiqua" w:cs="Times New Roman"/>
          <w:sz w:val="24"/>
          <w:szCs w:val="24"/>
        </w:rPr>
        <w:t xml:space="preserve">due to its membrane </w:t>
      </w:r>
      <w:proofErr w:type="gramStart"/>
      <w:r w:rsidR="00906979">
        <w:rPr>
          <w:rFonts w:ascii="Book Antiqua" w:hAnsi="Book Antiqua" w:cs="Times New Roman"/>
          <w:sz w:val="24"/>
          <w:szCs w:val="24"/>
        </w:rPr>
        <w:t>damage</w:t>
      </w:r>
      <w:r w:rsidR="00D10F5C" w:rsidRPr="00062399">
        <w:rPr>
          <w:rFonts w:ascii="Book Antiqua" w:hAnsi="Book Antiqua" w:cs="Times New Roman"/>
          <w:sz w:val="24"/>
          <w:szCs w:val="24"/>
          <w:vertAlign w:val="superscript"/>
        </w:rPr>
        <w:t>[</w:t>
      </w:r>
      <w:proofErr w:type="gramEnd"/>
      <w:r w:rsidR="00906979">
        <w:rPr>
          <w:rFonts w:ascii="Book Antiqua" w:hAnsi="Book Antiqua" w:cs="Times New Roman"/>
          <w:sz w:val="24"/>
          <w:szCs w:val="24"/>
          <w:vertAlign w:val="superscript"/>
        </w:rPr>
        <w:t>32,</w:t>
      </w:r>
      <w:r w:rsidR="00AE4316" w:rsidRPr="00062399">
        <w:rPr>
          <w:rFonts w:ascii="Book Antiqua" w:hAnsi="Book Antiqua" w:cs="Times New Roman"/>
          <w:sz w:val="24"/>
          <w:szCs w:val="24"/>
          <w:vertAlign w:val="superscript"/>
        </w:rPr>
        <w:t>33</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Indeed, in the present study, a small amount of cytochrome C release was observed in the liver of both wild-type and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treated with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 There was no difference in the amount of cytochrome C release between wild-type and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w:t>
      </w:r>
      <w:proofErr w:type="gramStart"/>
      <w:r w:rsidRPr="00062399">
        <w:rPr>
          <w:rFonts w:ascii="Book Antiqua" w:hAnsi="Book Antiqua" w:cs="Times New Roman"/>
          <w:sz w:val="24"/>
          <w:szCs w:val="24"/>
        </w:rPr>
        <w:t xml:space="preserve">However,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w:t>
      </w:r>
      <w:r w:rsidR="00E9355C" w:rsidRPr="00062399">
        <w:rPr>
          <w:rFonts w:ascii="Book Antiqua" w:hAnsi="Book Antiqua" w:cs="Times New Roman"/>
          <w:sz w:val="24"/>
          <w:szCs w:val="24"/>
        </w:rPr>
        <w:t xml:space="preserve">significantly </w:t>
      </w:r>
      <w:r w:rsidRPr="00062399">
        <w:rPr>
          <w:rFonts w:ascii="Book Antiqua" w:hAnsi="Book Antiqua" w:cs="Times New Roman"/>
          <w:sz w:val="24"/>
          <w:szCs w:val="24"/>
        </w:rPr>
        <w:t>reduced caspase-9 activation and provided marked protection against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-induced apoptosis.</w:t>
      </w:r>
      <w:proofErr w:type="gramEnd"/>
      <w:r w:rsidR="008E23F8">
        <w:rPr>
          <w:rFonts w:ascii="Book Antiqua" w:hAnsi="Book Antiqua" w:cs="Times New Roman"/>
          <w:sz w:val="24"/>
          <w:szCs w:val="24"/>
        </w:rPr>
        <w:t xml:space="preserve"> </w:t>
      </w:r>
      <w:r w:rsidRPr="00062399">
        <w:rPr>
          <w:rFonts w:ascii="Book Antiqua" w:hAnsi="Book Antiqua" w:cs="Times New Roman"/>
          <w:sz w:val="24"/>
          <w:szCs w:val="24"/>
        </w:rPr>
        <w:t>It appears that this release of cytochrome C does not have significant role in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apoptosis in the liver. </w:t>
      </w:r>
      <w:r w:rsidR="00E07DBD" w:rsidRPr="00062399">
        <w:rPr>
          <w:rFonts w:ascii="Book Antiqua" w:hAnsi="Book Antiqua" w:cs="Times New Roman"/>
          <w:sz w:val="24"/>
          <w:szCs w:val="24"/>
        </w:rPr>
        <w:t>A</w:t>
      </w:r>
      <w:r w:rsidRPr="00062399">
        <w:rPr>
          <w:rFonts w:ascii="Book Antiqua" w:hAnsi="Book Antiqua" w:cs="Times New Roman"/>
          <w:sz w:val="24"/>
          <w:szCs w:val="24"/>
        </w:rPr>
        <w:t>s discussed earlier, cytochrome C is not required for caspase-9 activation under ER stress.</w:t>
      </w:r>
    </w:p>
    <w:p w:rsidR="000130FE" w:rsidRPr="00062399" w:rsidRDefault="00B864EC"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 xml:space="preserve">Caspase-3 is the key effector </w:t>
      </w:r>
      <w:proofErr w:type="spellStart"/>
      <w:r w:rsidRPr="00062399">
        <w:rPr>
          <w:rFonts w:ascii="Book Antiqua" w:hAnsi="Book Antiqua" w:cs="Times New Roman"/>
          <w:sz w:val="24"/>
          <w:szCs w:val="24"/>
        </w:rPr>
        <w:t>caspase</w:t>
      </w:r>
      <w:proofErr w:type="spellEnd"/>
      <w:r w:rsidRPr="00062399">
        <w:rPr>
          <w:rFonts w:ascii="Book Antiqua" w:hAnsi="Book Antiqua" w:cs="Times New Roman"/>
          <w:sz w:val="24"/>
          <w:szCs w:val="24"/>
        </w:rPr>
        <w:t xml:space="preserve"> that executes apoptosis through the cleavage of substrates required for normal cellular functions, such as the cytoskeletal proteins, nuclear pro</w:t>
      </w:r>
      <w:r w:rsidR="00906979">
        <w:rPr>
          <w:rFonts w:ascii="Book Antiqua" w:hAnsi="Book Antiqua" w:cs="Times New Roman"/>
          <w:sz w:val="24"/>
          <w:szCs w:val="24"/>
        </w:rPr>
        <w:t xml:space="preserve">teins and DNA repairing </w:t>
      </w:r>
      <w:proofErr w:type="gramStart"/>
      <w:r w:rsidR="00906979">
        <w:rPr>
          <w:rFonts w:ascii="Book Antiqua" w:hAnsi="Book Antiqua" w:cs="Times New Roman"/>
          <w:sz w:val="24"/>
          <w:szCs w:val="24"/>
        </w:rPr>
        <w:t>enzymes</w:t>
      </w:r>
      <w:r w:rsidR="00D10F5C" w:rsidRPr="00062399">
        <w:rPr>
          <w:rFonts w:ascii="Book Antiqua" w:hAnsi="Book Antiqua" w:cs="Times New Roman"/>
          <w:sz w:val="24"/>
          <w:szCs w:val="24"/>
          <w:vertAlign w:val="superscript"/>
        </w:rPr>
        <w:t>[</w:t>
      </w:r>
      <w:proofErr w:type="gramEnd"/>
      <w:r w:rsidRPr="00062399">
        <w:rPr>
          <w:rFonts w:ascii="Book Antiqua" w:hAnsi="Book Antiqua" w:cs="Times New Roman"/>
          <w:sz w:val="24"/>
          <w:szCs w:val="24"/>
          <w:vertAlign w:val="superscript"/>
        </w:rPr>
        <w:t>6</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It is well known that caspase-3 is activated by initiator</w:t>
      </w:r>
      <w:r w:rsidR="00E21400" w:rsidRPr="00062399">
        <w:rPr>
          <w:rFonts w:ascii="Book Antiqua" w:hAnsi="Book Antiqua" w:cs="Times New Roman"/>
          <w:sz w:val="24"/>
          <w:szCs w:val="24"/>
        </w:rPr>
        <w:t>s</w:t>
      </w:r>
      <w:r w:rsidRPr="00062399">
        <w:rPr>
          <w:rFonts w:ascii="Book Antiqua" w:hAnsi="Book Antiqua" w:cs="Times New Roman"/>
          <w:sz w:val="24"/>
          <w:szCs w:val="24"/>
        </w:rPr>
        <w:t xml:space="preserve"> such as </w:t>
      </w:r>
      <w:proofErr w:type="spellStart"/>
      <w:r w:rsidRPr="00062399">
        <w:rPr>
          <w:rFonts w:ascii="Book Antiqua" w:hAnsi="Book Antiqua" w:cs="Times New Roman"/>
          <w:sz w:val="24"/>
          <w:szCs w:val="24"/>
        </w:rPr>
        <w:t>caspases</w:t>
      </w:r>
      <w:proofErr w:type="spellEnd"/>
      <w:r w:rsidRPr="00062399">
        <w:rPr>
          <w:rFonts w:ascii="Book Antiqua" w:hAnsi="Book Antiqua" w:cs="Times New Roman"/>
          <w:sz w:val="24"/>
          <w:szCs w:val="24"/>
        </w:rPr>
        <w:t xml:space="preserve"> 8 and 9 through membrane- or mitochondrial-mediated pathway i</w:t>
      </w:r>
      <w:r w:rsidR="00906979">
        <w:rPr>
          <w:rFonts w:ascii="Book Antiqua" w:hAnsi="Book Antiqua" w:cs="Times New Roman"/>
          <w:sz w:val="24"/>
          <w:szCs w:val="24"/>
        </w:rPr>
        <w:t xml:space="preserve">n response to different </w:t>
      </w:r>
      <w:proofErr w:type="gramStart"/>
      <w:r w:rsidR="00906979">
        <w:rPr>
          <w:rFonts w:ascii="Book Antiqua" w:hAnsi="Book Antiqua" w:cs="Times New Roman"/>
          <w:sz w:val="24"/>
          <w:szCs w:val="24"/>
        </w:rPr>
        <w:t>stimuli</w:t>
      </w:r>
      <w:r w:rsidR="00D10F5C" w:rsidRPr="00062399">
        <w:rPr>
          <w:rFonts w:ascii="Book Antiqua" w:hAnsi="Book Antiqua" w:cs="Times New Roman"/>
          <w:sz w:val="24"/>
          <w:szCs w:val="24"/>
          <w:vertAlign w:val="superscript"/>
        </w:rPr>
        <w:t>[</w:t>
      </w:r>
      <w:proofErr w:type="gramEnd"/>
      <w:r w:rsidR="00906979">
        <w:rPr>
          <w:rFonts w:ascii="Book Antiqua" w:hAnsi="Book Antiqua" w:cs="Times New Roman"/>
          <w:sz w:val="24"/>
          <w:szCs w:val="24"/>
          <w:vertAlign w:val="superscript"/>
        </w:rPr>
        <w:t>6,</w:t>
      </w:r>
      <w:r w:rsidR="00933E90" w:rsidRPr="00062399">
        <w:rPr>
          <w:rFonts w:ascii="Book Antiqua" w:hAnsi="Book Antiqua" w:cs="Times New Roman"/>
          <w:sz w:val="24"/>
          <w:szCs w:val="24"/>
          <w:vertAlign w:val="superscript"/>
        </w:rPr>
        <w:t>9-12</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In the current study, caspase-8 was not activated in the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hepatocyte apoptosis. </w:t>
      </w:r>
      <w:r w:rsidR="00AE76A8" w:rsidRPr="00062399">
        <w:rPr>
          <w:rFonts w:ascii="Book Antiqua" w:hAnsi="Book Antiqua" w:cs="Times New Roman"/>
          <w:sz w:val="24"/>
          <w:szCs w:val="24"/>
        </w:rPr>
        <w:t xml:space="preserve">To confirm this result, a positive control using liver tissue extract from </w:t>
      </w:r>
      <w:proofErr w:type="spellStart"/>
      <w:r w:rsidR="00AE76A8" w:rsidRPr="00062399">
        <w:rPr>
          <w:rFonts w:ascii="Book Antiqua" w:hAnsi="Book Antiqua" w:cs="Times New Roman"/>
          <w:sz w:val="24"/>
          <w:szCs w:val="24"/>
        </w:rPr>
        <w:t>alactosamine</w:t>
      </w:r>
      <w:proofErr w:type="spellEnd"/>
      <w:r w:rsidR="00AE76A8" w:rsidRPr="00062399">
        <w:rPr>
          <w:rFonts w:ascii="Book Antiqua" w:hAnsi="Book Antiqua" w:cs="Times New Roman"/>
          <w:sz w:val="24"/>
          <w:szCs w:val="24"/>
        </w:rPr>
        <w:t>/</w:t>
      </w:r>
      <w:r w:rsidR="0043727E" w:rsidRPr="00062399">
        <w:rPr>
          <w:rFonts w:ascii="Book Antiqua" w:hAnsi="Book Antiqua" w:cs="Times New Roman"/>
          <w:sz w:val="24"/>
          <w:szCs w:val="24"/>
        </w:rPr>
        <w:t xml:space="preserve"> </w:t>
      </w:r>
      <w:r w:rsidR="00AE76A8" w:rsidRPr="00062399">
        <w:rPr>
          <w:rFonts w:ascii="Book Antiqua" w:hAnsi="Book Antiqua" w:cs="Times New Roman"/>
          <w:sz w:val="24"/>
          <w:szCs w:val="24"/>
        </w:rPr>
        <w:t xml:space="preserve">lipopolysaccharide-treated rat was employed in western blot along with other samples. The active caspase-8 was presented in the liver of the animals exposed to </w:t>
      </w:r>
      <w:proofErr w:type="spellStart"/>
      <w:r w:rsidR="00AE76A8" w:rsidRPr="00062399">
        <w:rPr>
          <w:rFonts w:ascii="Book Antiqua" w:hAnsi="Book Antiqua" w:cs="Times New Roman"/>
          <w:sz w:val="24"/>
          <w:szCs w:val="24"/>
        </w:rPr>
        <w:t>lactosamine</w:t>
      </w:r>
      <w:proofErr w:type="spellEnd"/>
      <w:r w:rsidR="00AE76A8" w:rsidRPr="00062399">
        <w:rPr>
          <w:rFonts w:ascii="Book Antiqua" w:hAnsi="Book Antiqua" w:cs="Times New Roman"/>
          <w:sz w:val="24"/>
          <w:szCs w:val="24"/>
        </w:rPr>
        <w:t>/lipopolysaccharide, but not in CCl</w:t>
      </w:r>
      <w:r w:rsidR="00AE76A8" w:rsidRPr="00062399">
        <w:rPr>
          <w:rFonts w:ascii="Book Antiqua" w:hAnsi="Book Antiqua" w:cs="Times New Roman"/>
          <w:sz w:val="24"/>
          <w:szCs w:val="24"/>
          <w:vertAlign w:val="subscript"/>
        </w:rPr>
        <w:t>4</w:t>
      </w:r>
      <w:r w:rsidR="00AE76A8" w:rsidRPr="00062399">
        <w:rPr>
          <w:rFonts w:ascii="Book Antiqua" w:hAnsi="Book Antiqua" w:cs="Times New Roman"/>
          <w:sz w:val="24"/>
          <w:szCs w:val="24"/>
        </w:rPr>
        <w:t xml:space="preserve">-treated mice. The absence of active form of caspase-8 indicates </w:t>
      </w:r>
      <w:r w:rsidR="00831E41" w:rsidRPr="00062399">
        <w:rPr>
          <w:rFonts w:ascii="Book Antiqua" w:hAnsi="Book Antiqua" w:cs="Times New Roman"/>
          <w:sz w:val="24"/>
          <w:szCs w:val="24"/>
        </w:rPr>
        <w:t xml:space="preserve">that the </w:t>
      </w:r>
      <w:r w:rsidR="00AE76A8" w:rsidRPr="00062399">
        <w:rPr>
          <w:rFonts w:ascii="Book Antiqua" w:hAnsi="Book Antiqua" w:cs="Times New Roman"/>
          <w:sz w:val="24"/>
          <w:szCs w:val="24"/>
        </w:rPr>
        <w:t>membrane-mediated pathway does not play a significant role in CCl</w:t>
      </w:r>
      <w:r w:rsidR="00AE76A8" w:rsidRPr="00062399">
        <w:rPr>
          <w:rFonts w:ascii="Book Antiqua" w:hAnsi="Book Antiqua" w:cs="Times New Roman"/>
          <w:sz w:val="24"/>
          <w:szCs w:val="24"/>
          <w:vertAlign w:val="subscript"/>
        </w:rPr>
        <w:t>4</w:t>
      </w:r>
      <w:r w:rsidR="00831E41" w:rsidRPr="00062399">
        <w:rPr>
          <w:rFonts w:ascii="Book Antiqua" w:hAnsi="Book Antiqua" w:cs="Times New Roman"/>
          <w:sz w:val="24"/>
          <w:szCs w:val="24"/>
        </w:rPr>
        <w:t>-induced hepatocyte</w:t>
      </w:r>
      <w:r w:rsidR="00AE76A8" w:rsidRPr="00062399">
        <w:rPr>
          <w:rFonts w:ascii="Book Antiqua" w:hAnsi="Book Antiqua" w:cs="Times New Roman"/>
          <w:sz w:val="24"/>
          <w:szCs w:val="24"/>
        </w:rPr>
        <w:t xml:space="preserve"> apoptosis.</w:t>
      </w:r>
      <w:r w:rsidR="00905A78" w:rsidRPr="00062399">
        <w:rPr>
          <w:rFonts w:ascii="Book Antiqua" w:hAnsi="Book Antiqua" w:cs="Times New Roman"/>
          <w:sz w:val="24"/>
          <w:szCs w:val="24"/>
        </w:rPr>
        <w:t xml:space="preserve"> </w:t>
      </w:r>
      <w:r w:rsidR="00E07DBD" w:rsidRPr="00062399">
        <w:rPr>
          <w:rFonts w:ascii="Book Antiqua" w:hAnsi="Book Antiqua" w:cs="Times New Roman"/>
          <w:sz w:val="24"/>
          <w:szCs w:val="24"/>
        </w:rPr>
        <w:t xml:space="preserve">The absence of caspase-8 activation in </w:t>
      </w:r>
      <w:r w:rsidR="00831E41" w:rsidRPr="00062399">
        <w:rPr>
          <w:rFonts w:ascii="Book Antiqua" w:hAnsi="Book Antiqua" w:cs="Times New Roman"/>
          <w:sz w:val="24"/>
          <w:szCs w:val="24"/>
        </w:rPr>
        <w:t xml:space="preserve">the apoptosis associated with </w:t>
      </w:r>
      <w:r w:rsidR="00E07DBD" w:rsidRPr="00062399">
        <w:rPr>
          <w:rFonts w:ascii="Book Antiqua" w:hAnsi="Book Antiqua" w:cs="Times New Roman"/>
          <w:sz w:val="24"/>
          <w:szCs w:val="24"/>
        </w:rPr>
        <w:t>ER-stress</w:t>
      </w:r>
      <w:r w:rsidR="00831E41" w:rsidRPr="00062399">
        <w:rPr>
          <w:rFonts w:ascii="Book Antiqua" w:hAnsi="Book Antiqua" w:cs="Times New Roman"/>
          <w:sz w:val="24"/>
          <w:szCs w:val="24"/>
        </w:rPr>
        <w:t xml:space="preserve"> </w:t>
      </w:r>
      <w:r w:rsidR="00E07DBD" w:rsidRPr="00062399">
        <w:rPr>
          <w:rFonts w:ascii="Book Antiqua" w:hAnsi="Book Antiqua" w:cs="Times New Roman"/>
          <w:sz w:val="24"/>
          <w:szCs w:val="24"/>
        </w:rPr>
        <w:t xml:space="preserve">was also </w:t>
      </w:r>
      <w:r w:rsidR="009E17AA" w:rsidRPr="00062399">
        <w:rPr>
          <w:rFonts w:ascii="Book Antiqua" w:hAnsi="Book Antiqua" w:cs="Times New Roman"/>
          <w:sz w:val="24"/>
          <w:szCs w:val="24"/>
        </w:rPr>
        <w:t>evidenced</w:t>
      </w:r>
      <w:r w:rsidR="00E07DBD" w:rsidRPr="00062399">
        <w:rPr>
          <w:rFonts w:ascii="Book Antiqua" w:hAnsi="Book Antiqua" w:cs="Times New Roman"/>
          <w:sz w:val="24"/>
          <w:szCs w:val="24"/>
        </w:rPr>
        <w:t xml:space="preserve"> by </w:t>
      </w:r>
      <w:r w:rsidR="00906979">
        <w:rPr>
          <w:rFonts w:ascii="Book Antiqua" w:hAnsi="Book Antiqua" w:cs="Times New Roman"/>
          <w:sz w:val="24"/>
          <w:szCs w:val="24"/>
        </w:rPr>
        <w:t xml:space="preserve">our previous </w:t>
      </w:r>
      <w:proofErr w:type="gramStart"/>
      <w:r w:rsidR="00906979">
        <w:rPr>
          <w:rFonts w:ascii="Book Antiqua" w:hAnsi="Book Antiqua" w:cs="Times New Roman"/>
          <w:sz w:val="24"/>
          <w:szCs w:val="24"/>
        </w:rPr>
        <w:t>study</w:t>
      </w:r>
      <w:r w:rsidR="00D10F5C" w:rsidRPr="00062399">
        <w:rPr>
          <w:rFonts w:ascii="Book Antiqua" w:hAnsi="Book Antiqua" w:cs="Times New Roman"/>
          <w:sz w:val="24"/>
          <w:szCs w:val="24"/>
          <w:vertAlign w:val="superscript"/>
        </w:rPr>
        <w:t>[</w:t>
      </w:r>
      <w:proofErr w:type="gramEnd"/>
      <w:r w:rsidR="00D71343" w:rsidRPr="00062399">
        <w:rPr>
          <w:rFonts w:ascii="Book Antiqua" w:hAnsi="Book Antiqua" w:cs="Times New Roman"/>
          <w:sz w:val="24"/>
          <w:szCs w:val="24"/>
          <w:vertAlign w:val="superscript"/>
        </w:rPr>
        <w:t>23</w:t>
      </w:r>
      <w:r w:rsidR="00D10F5C" w:rsidRPr="00062399">
        <w:rPr>
          <w:rFonts w:ascii="Book Antiqua" w:hAnsi="Book Antiqua" w:cs="Times New Roman"/>
          <w:sz w:val="24"/>
          <w:szCs w:val="24"/>
          <w:vertAlign w:val="superscript"/>
        </w:rPr>
        <w:t>]</w:t>
      </w:r>
      <w:r w:rsidR="00906979">
        <w:rPr>
          <w:rFonts w:ascii="Book Antiqua" w:hAnsi="Book Antiqua" w:cs="Times New Roman"/>
          <w:sz w:val="24"/>
          <w:szCs w:val="24"/>
        </w:rPr>
        <w:t xml:space="preserve"> and by others</w:t>
      </w:r>
      <w:r w:rsidR="00D10F5C" w:rsidRPr="00062399">
        <w:rPr>
          <w:rFonts w:ascii="Book Antiqua" w:hAnsi="Book Antiqua" w:cs="Times New Roman"/>
          <w:sz w:val="24"/>
          <w:szCs w:val="24"/>
          <w:vertAlign w:val="superscript"/>
        </w:rPr>
        <w:t>[</w:t>
      </w:r>
      <w:r w:rsidR="0068501C">
        <w:rPr>
          <w:rFonts w:ascii="Book Antiqua" w:hAnsi="Book Antiqua" w:cs="Times New Roman" w:hint="eastAsia"/>
          <w:sz w:val="24"/>
          <w:szCs w:val="24"/>
          <w:vertAlign w:val="superscript"/>
          <w:lang w:eastAsia="zh-CN"/>
        </w:rPr>
        <w:t>18</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rPr>
        <w:t xml:space="preserve"> in different </w:t>
      </w:r>
      <w:r w:rsidR="00831E41" w:rsidRPr="00062399">
        <w:rPr>
          <w:rFonts w:ascii="Book Antiqua" w:hAnsi="Book Antiqua" w:cs="Times New Roman"/>
          <w:sz w:val="24"/>
          <w:szCs w:val="24"/>
        </w:rPr>
        <w:t>experimental animal models</w:t>
      </w:r>
      <w:r w:rsidRPr="00062399">
        <w:rPr>
          <w:rFonts w:ascii="Book Antiqua" w:hAnsi="Book Antiqua" w:cs="Times New Roman"/>
          <w:sz w:val="24"/>
          <w:szCs w:val="24"/>
        </w:rPr>
        <w:t xml:space="preserve">. </w:t>
      </w:r>
    </w:p>
    <w:p w:rsidR="00DE5436" w:rsidRPr="00062399" w:rsidRDefault="007B6D47" w:rsidP="003B0F50">
      <w:pPr>
        <w:adjustRightInd w:val="0"/>
        <w:snapToGrid w:val="0"/>
        <w:spacing w:after="0" w:line="360" w:lineRule="auto"/>
        <w:ind w:firstLineChars="100" w:firstLine="240"/>
        <w:jc w:val="both"/>
        <w:rPr>
          <w:rFonts w:ascii="Book Antiqua" w:hAnsi="Book Antiqua" w:cs="Times New Roman"/>
          <w:sz w:val="24"/>
          <w:szCs w:val="24"/>
        </w:rPr>
      </w:pPr>
      <w:r w:rsidRPr="00062399">
        <w:rPr>
          <w:rFonts w:ascii="Book Antiqua" w:hAnsi="Book Antiqua" w:cs="Times New Roman"/>
          <w:sz w:val="24"/>
          <w:szCs w:val="24"/>
        </w:rPr>
        <w:t xml:space="preserve">Previous </w:t>
      </w:r>
      <w:r w:rsidR="00726065" w:rsidRPr="00062399">
        <w:rPr>
          <w:rFonts w:ascii="Book Antiqua" w:hAnsi="Book Antiqua" w:cs="Times New Roman"/>
          <w:sz w:val="24"/>
          <w:szCs w:val="24"/>
        </w:rPr>
        <w:t>studies demonstrated</w:t>
      </w:r>
      <w:r w:rsidR="00905A78" w:rsidRPr="00062399">
        <w:rPr>
          <w:rFonts w:ascii="Book Antiqua" w:hAnsi="Book Antiqua" w:cs="Times New Roman"/>
          <w:sz w:val="24"/>
          <w:szCs w:val="24"/>
        </w:rPr>
        <w:t xml:space="preserve"> </w:t>
      </w:r>
      <w:r w:rsidR="005F013A" w:rsidRPr="00062399">
        <w:rPr>
          <w:rFonts w:ascii="Book Antiqua" w:hAnsi="Book Antiqua" w:cs="Times New Roman"/>
          <w:sz w:val="24"/>
          <w:szCs w:val="24"/>
        </w:rPr>
        <w:t>that activation of cas</w:t>
      </w:r>
      <w:r w:rsidR="00726065" w:rsidRPr="00062399">
        <w:rPr>
          <w:rFonts w:ascii="Book Antiqua" w:hAnsi="Book Antiqua" w:cs="Times New Roman"/>
          <w:sz w:val="24"/>
          <w:szCs w:val="24"/>
        </w:rPr>
        <w:t xml:space="preserve">pase-12 prior to </w:t>
      </w:r>
      <w:r w:rsidRPr="00062399">
        <w:rPr>
          <w:rFonts w:ascii="Book Antiqua" w:hAnsi="Book Antiqua" w:cs="Times New Roman"/>
          <w:sz w:val="24"/>
          <w:szCs w:val="24"/>
        </w:rPr>
        <w:t xml:space="preserve">the </w:t>
      </w:r>
      <w:r w:rsidR="00726065" w:rsidRPr="00062399">
        <w:rPr>
          <w:rFonts w:ascii="Book Antiqua" w:hAnsi="Book Antiqua" w:cs="Times New Roman"/>
          <w:sz w:val="24"/>
          <w:szCs w:val="24"/>
        </w:rPr>
        <w:t>activation</w:t>
      </w:r>
      <w:r w:rsidR="005F013A" w:rsidRPr="00062399">
        <w:rPr>
          <w:rFonts w:ascii="Book Antiqua" w:hAnsi="Book Antiqua" w:cs="Times New Roman"/>
          <w:sz w:val="24"/>
          <w:szCs w:val="24"/>
        </w:rPr>
        <w:t xml:space="preserve"> of </w:t>
      </w:r>
      <w:r w:rsidRPr="00062399">
        <w:rPr>
          <w:rFonts w:ascii="Book Antiqua" w:hAnsi="Book Antiqua" w:cs="Times New Roman"/>
          <w:sz w:val="24"/>
          <w:szCs w:val="24"/>
        </w:rPr>
        <w:t xml:space="preserve">executioner </w:t>
      </w:r>
      <w:r w:rsidR="005F013A" w:rsidRPr="00062399">
        <w:rPr>
          <w:rFonts w:ascii="Book Antiqua" w:hAnsi="Book Antiqua" w:cs="Times New Roman"/>
          <w:sz w:val="24"/>
          <w:szCs w:val="24"/>
        </w:rPr>
        <w:t>caspase-3</w:t>
      </w:r>
      <w:r w:rsidRPr="00062399">
        <w:rPr>
          <w:rFonts w:ascii="Book Antiqua" w:hAnsi="Book Antiqua" w:cs="Times New Roman"/>
          <w:sz w:val="24"/>
          <w:szCs w:val="24"/>
        </w:rPr>
        <w:t xml:space="preserve"> </w:t>
      </w:r>
      <w:r w:rsidR="00E07DBD" w:rsidRPr="00062399">
        <w:rPr>
          <w:rFonts w:ascii="Book Antiqua" w:hAnsi="Book Antiqua" w:cs="Times New Roman"/>
          <w:sz w:val="24"/>
          <w:szCs w:val="24"/>
        </w:rPr>
        <w:t xml:space="preserve">in </w:t>
      </w:r>
      <w:r w:rsidRPr="00062399">
        <w:rPr>
          <w:rFonts w:ascii="Book Antiqua" w:hAnsi="Book Antiqua" w:cs="Times New Roman"/>
          <w:sz w:val="24"/>
          <w:szCs w:val="24"/>
        </w:rPr>
        <w:t xml:space="preserve">other </w:t>
      </w:r>
      <w:r w:rsidR="005F013A" w:rsidRPr="00062399">
        <w:rPr>
          <w:rFonts w:ascii="Book Antiqua" w:hAnsi="Book Antiqua" w:cs="Times New Roman"/>
          <w:sz w:val="24"/>
          <w:szCs w:val="24"/>
        </w:rPr>
        <w:t xml:space="preserve">animal models of </w:t>
      </w:r>
      <w:r w:rsidRPr="00062399">
        <w:rPr>
          <w:rFonts w:ascii="Book Antiqua" w:hAnsi="Book Antiqua" w:cs="Times New Roman"/>
          <w:sz w:val="24"/>
          <w:szCs w:val="24"/>
        </w:rPr>
        <w:t xml:space="preserve">apoptosis associated </w:t>
      </w:r>
      <w:r w:rsidR="00D7708B">
        <w:rPr>
          <w:rFonts w:ascii="Book Antiqua" w:hAnsi="Book Antiqua" w:cs="Times New Roman"/>
          <w:sz w:val="24"/>
          <w:szCs w:val="24"/>
        </w:rPr>
        <w:t>ER-</w:t>
      </w:r>
      <w:proofErr w:type="gramStart"/>
      <w:r w:rsidR="00D7708B">
        <w:rPr>
          <w:rFonts w:ascii="Book Antiqua" w:hAnsi="Book Antiqua" w:cs="Times New Roman"/>
          <w:sz w:val="24"/>
          <w:szCs w:val="24"/>
        </w:rPr>
        <w:t>stress</w:t>
      </w:r>
      <w:r w:rsidR="00E07DBD" w:rsidRPr="00062399">
        <w:rPr>
          <w:rFonts w:ascii="Book Antiqua" w:hAnsi="Book Antiqua" w:cs="Times New Roman"/>
          <w:sz w:val="24"/>
          <w:szCs w:val="24"/>
          <w:vertAlign w:val="superscript"/>
        </w:rPr>
        <w:t>[</w:t>
      </w:r>
      <w:proofErr w:type="gramEnd"/>
      <w:r w:rsidR="00D7708B">
        <w:rPr>
          <w:rFonts w:ascii="Book Antiqua" w:hAnsi="Book Antiqua" w:cs="Times New Roman"/>
          <w:sz w:val="24"/>
          <w:szCs w:val="24"/>
          <w:vertAlign w:val="superscript"/>
        </w:rPr>
        <w:t>23,</w:t>
      </w:r>
      <w:r w:rsidR="00AE4316" w:rsidRPr="00062399">
        <w:rPr>
          <w:rFonts w:ascii="Book Antiqua" w:hAnsi="Book Antiqua" w:cs="Times New Roman"/>
          <w:sz w:val="24"/>
          <w:szCs w:val="24"/>
          <w:vertAlign w:val="superscript"/>
        </w:rPr>
        <w:t>34</w:t>
      </w:r>
      <w:r w:rsidR="00E07DBD" w:rsidRPr="00062399">
        <w:rPr>
          <w:rFonts w:ascii="Book Antiqua" w:hAnsi="Book Antiqua" w:cs="Times New Roman"/>
          <w:sz w:val="24"/>
          <w:szCs w:val="24"/>
          <w:vertAlign w:val="superscript"/>
        </w:rPr>
        <w:t>]</w:t>
      </w:r>
      <w:r w:rsidR="00E07DBD" w:rsidRPr="00062399">
        <w:rPr>
          <w:rFonts w:ascii="Book Antiqua" w:hAnsi="Book Antiqua" w:cs="Times New Roman"/>
          <w:sz w:val="24"/>
          <w:szCs w:val="24"/>
        </w:rPr>
        <w:t xml:space="preserve">. </w:t>
      </w:r>
      <w:r w:rsidR="00B864EC" w:rsidRPr="00062399">
        <w:rPr>
          <w:rFonts w:ascii="Book Antiqua" w:hAnsi="Book Antiqua" w:cs="Times New Roman"/>
          <w:sz w:val="24"/>
          <w:szCs w:val="24"/>
        </w:rPr>
        <w:t>Treatment of hu</w:t>
      </w:r>
      <w:r w:rsidR="000E1162" w:rsidRPr="00062399">
        <w:rPr>
          <w:rFonts w:ascii="Book Antiqua" w:hAnsi="Book Antiqua" w:cs="Times New Roman"/>
          <w:sz w:val="24"/>
          <w:szCs w:val="24"/>
        </w:rPr>
        <w:t xml:space="preserve">man </w:t>
      </w:r>
      <w:proofErr w:type="spellStart"/>
      <w:r w:rsidR="000E1162" w:rsidRPr="00062399">
        <w:rPr>
          <w:rFonts w:ascii="Book Antiqua" w:hAnsi="Book Antiqua" w:cs="Times New Roman"/>
          <w:sz w:val="24"/>
          <w:szCs w:val="24"/>
        </w:rPr>
        <w:t>neuroblastoma</w:t>
      </w:r>
      <w:proofErr w:type="spellEnd"/>
      <w:r w:rsidR="000E1162" w:rsidRPr="00062399">
        <w:rPr>
          <w:rFonts w:ascii="Book Antiqua" w:hAnsi="Book Antiqua" w:cs="Times New Roman"/>
          <w:sz w:val="24"/>
          <w:szCs w:val="24"/>
        </w:rPr>
        <w:t xml:space="preserve"> cells with ER-</w:t>
      </w:r>
      <w:r w:rsidR="00B864EC" w:rsidRPr="00062399">
        <w:rPr>
          <w:rFonts w:ascii="Book Antiqua" w:hAnsi="Book Antiqua" w:cs="Times New Roman"/>
          <w:sz w:val="24"/>
          <w:szCs w:val="24"/>
        </w:rPr>
        <w:t xml:space="preserve">stress inducers resulted in the activation of caspase-3 </w:t>
      </w:r>
      <w:r w:rsidR="00A63402" w:rsidRPr="00062399">
        <w:rPr>
          <w:rFonts w:ascii="Book Antiqua" w:hAnsi="Book Antiqua" w:cs="Times New Roman"/>
          <w:sz w:val="24"/>
          <w:szCs w:val="24"/>
        </w:rPr>
        <w:t>without the activations of</w:t>
      </w:r>
      <w:r w:rsidR="00B864EC" w:rsidRPr="00062399">
        <w:rPr>
          <w:rFonts w:ascii="Book Antiqua" w:hAnsi="Book Antiqua" w:cs="Times New Roman"/>
          <w:sz w:val="24"/>
          <w:szCs w:val="24"/>
        </w:rPr>
        <w:t xml:space="preserve"> caspases</w:t>
      </w:r>
      <w:r w:rsidR="00A63402" w:rsidRPr="00062399">
        <w:rPr>
          <w:rFonts w:ascii="Book Antiqua" w:hAnsi="Book Antiqua" w:cs="Times New Roman"/>
          <w:sz w:val="24"/>
          <w:szCs w:val="24"/>
        </w:rPr>
        <w:t>-</w:t>
      </w:r>
      <w:r w:rsidR="00B864EC" w:rsidRPr="00062399">
        <w:rPr>
          <w:rFonts w:ascii="Book Antiqua" w:hAnsi="Book Antiqua" w:cs="Times New Roman"/>
          <w:sz w:val="24"/>
          <w:szCs w:val="24"/>
        </w:rPr>
        <w:t xml:space="preserve">8 and 9, and cells with stable </w:t>
      </w:r>
      <w:r w:rsidR="00B864EC" w:rsidRPr="00062399">
        <w:rPr>
          <w:rFonts w:ascii="Book Antiqua" w:hAnsi="Book Antiqua" w:cs="Times New Roman"/>
          <w:sz w:val="24"/>
          <w:szCs w:val="24"/>
        </w:rPr>
        <w:lastRenderedPageBreak/>
        <w:t>expression of caspase-12 were more vulnerable to ER stress, concomitant with incre</w:t>
      </w:r>
      <w:r w:rsidR="00906979">
        <w:rPr>
          <w:rFonts w:ascii="Book Antiqua" w:hAnsi="Book Antiqua" w:cs="Times New Roman"/>
          <w:sz w:val="24"/>
          <w:szCs w:val="24"/>
        </w:rPr>
        <w:t>ased activation of caspase-3</w:t>
      </w:r>
      <w:r w:rsidR="00D10F5C" w:rsidRPr="00062399">
        <w:rPr>
          <w:rFonts w:ascii="Book Antiqua" w:hAnsi="Book Antiqua" w:cs="Times New Roman"/>
          <w:sz w:val="24"/>
          <w:szCs w:val="24"/>
          <w:vertAlign w:val="superscript"/>
        </w:rPr>
        <w:t>[</w:t>
      </w:r>
      <w:r w:rsidRPr="00062399">
        <w:rPr>
          <w:rFonts w:ascii="Book Antiqua" w:hAnsi="Book Antiqua" w:cs="Times New Roman"/>
          <w:sz w:val="24"/>
          <w:szCs w:val="24"/>
          <w:vertAlign w:val="superscript"/>
        </w:rPr>
        <w:t>35</w:t>
      </w:r>
      <w:r w:rsidR="00D10F5C" w:rsidRPr="00062399">
        <w:rPr>
          <w:rFonts w:ascii="Book Antiqua" w:hAnsi="Book Antiqua" w:cs="Times New Roman"/>
          <w:sz w:val="24"/>
          <w:szCs w:val="24"/>
          <w:vertAlign w:val="superscript"/>
        </w:rPr>
        <w:t>]</w:t>
      </w:r>
      <w:r w:rsidR="00B864EC" w:rsidRPr="00062399">
        <w:rPr>
          <w:rFonts w:ascii="Book Antiqua" w:hAnsi="Book Antiqua" w:cs="Times New Roman"/>
          <w:sz w:val="24"/>
          <w:szCs w:val="24"/>
        </w:rPr>
        <w:t xml:space="preserve">. </w:t>
      </w:r>
      <w:r w:rsidR="000E1162" w:rsidRPr="00062399">
        <w:rPr>
          <w:rFonts w:ascii="Book Antiqua" w:hAnsi="Book Antiqua" w:cs="Times New Roman"/>
          <w:sz w:val="24"/>
          <w:szCs w:val="24"/>
        </w:rPr>
        <w:t>Our current study showed that caspase-3</w:t>
      </w:r>
      <w:r w:rsidR="00AB5F1F" w:rsidRPr="00062399">
        <w:rPr>
          <w:rFonts w:ascii="Book Antiqua" w:hAnsi="Book Antiqua" w:cs="Times New Roman"/>
          <w:sz w:val="24"/>
          <w:szCs w:val="24"/>
        </w:rPr>
        <w:t xml:space="preserve"> activation </w:t>
      </w:r>
      <w:r w:rsidR="000E1162" w:rsidRPr="00062399">
        <w:rPr>
          <w:rFonts w:ascii="Book Antiqua" w:hAnsi="Book Antiqua" w:cs="Times New Roman"/>
          <w:sz w:val="24"/>
          <w:szCs w:val="24"/>
        </w:rPr>
        <w:t xml:space="preserve">was significantly attenuated in </w:t>
      </w:r>
      <w:r w:rsidR="000E1162" w:rsidRPr="00062399">
        <w:rPr>
          <w:rFonts w:ascii="Book Antiqua" w:hAnsi="Book Antiqua" w:cs="Times New Roman"/>
          <w:i/>
          <w:sz w:val="24"/>
          <w:szCs w:val="24"/>
        </w:rPr>
        <w:t>caspase-12-/-</w:t>
      </w:r>
      <w:r w:rsidR="000E1162" w:rsidRPr="00062399">
        <w:rPr>
          <w:rFonts w:ascii="Book Antiqua" w:hAnsi="Book Antiqua" w:cs="Times New Roman"/>
          <w:sz w:val="24"/>
          <w:szCs w:val="24"/>
        </w:rPr>
        <w:t xml:space="preserve"> mice accompanied by a marked reduction of hepatocyte apoptosis. </w:t>
      </w:r>
      <w:r w:rsidR="00B864EC" w:rsidRPr="00062399">
        <w:rPr>
          <w:rFonts w:ascii="Book Antiqua" w:hAnsi="Book Antiqua" w:cs="Times New Roman"/>
          <w:sz w:val="24"/>
          <w:szCs w:val="24"/>
        </w:rPr>
        <w:t xml:space="preserve">These findings </w:t>
      </w:r>
      <w:r w:rsidR="005F013A" w:rsidRPr="00062399">
        <w:rPr>
          <w:rFonts w:ascii="Book Antiqua" w:hAnsi="Book Antiqua" w:cs="Times New Roman"/>
          <w:sz w:val="24"/>
          <w:szCs w:val="24"/>
        </w:rPr>
        <w:t>suggest</w:t>
      </w:r>
      <w:r w:rsidR="00B864EC" w:rsidRPr="00062399">
        <w:rPr>
          <w:rFonts w:ascii="Book Antiqua" w:hAnsi="Book Antiqua" w:cs="Times New Roman"/>
          <w:sz w:val="24"/>
          <w:szCs w:val="24"/>
        </w:rPr>
        <w:t xml:space="preserve"> that casp</w:t>
      </w:r>
      <w:r w:rsidR="00DE5436" w:rsidRPr="00062399">
        <w:rPr>
          <w:rFonts w:ascii="Book Antiqua" w:hAnsi="Book Antiqua" w:cs="Times New Roman"/>
          <w:sz w:val="24"/>
          <w:szCs w:val="24"/>
        </w:rPr>
        <w:t>ase-12 activates caspase-3 down</w:t>
      </w:r>
      <w:r w:rsidR="00B864EC" w:rsidRPr="00062399">
        <w:rPr>
          <w:rFonts w:ascii="Book Antiqua" w:hAnsi="Book Antiqua" w:cs="Times New Roman"/>
          <w:sz w:val="24"/>
          <w:szCs w:val="24"/>
        </w:rPr>
        <w:t xml:space="preserve">stream. </w:t>
      </w:r>
    </w:p>
    <w:p w:rsidR="00E877E2" w:rsidRPr="00062399" w:rsidRDefault="003D4ECE" w:rsidP="003B0F50">
      <w:pPr>
        <w:adjustRightInd w:val="0"/>
        <w:snapToGrid w:val="0"/>
        <w:spacing w:after="0" w:line="360" w:lineRule="auto"/>
        <w:ind w:firstLineChars="100" w:firstLine="240"/>
        <w:jc w:val="both"/>
        <w:rPr>
          <w:rFonts w:ascii="Book Antiqua" w:hAnsi="Book Antiqua" w:cs="Times New Roman"/>
          <w:b/>
          <w:sz w:val="24"/>
          <w:szCs w:val="24"/>
        </w:rPr>
      </w:pPr>
      <w:r w:rsidRPr="00062399">
        <w:rPr>
          <w:rFonts w:ascii="Book Antiqua" w:hAnsi="Book Antiqua" w:cs="Times New Roman"/>
          <w:sz w:val="24"/>
          <w:szCs w:val="24"/>
        </w:rPr>
        <w:t>T</w:t>
      </w:r>
      <w:r w:rsidR="00FE1C4D" w:rsidRPr="00062399">
        <w:rPr>
          <w:rFonts w:ascii="Book Antiqua" w:hAnsi="Book Antiqua" w:cs="Times New Roman"/>
          <w:sz w:val="24"/>
          <w:szCs w:val="24"/>
        </w:rPr>
        <w:t>aken</w:t>
      </w:r>
      <w:r w:rsidRPr="00062399">
        <w:rPr>
          <w:rFonts w:ascii="Book Antiqua" w:hAnsi="Book Antiqua" w:cs="Times New Roman"/>
          <w:sz w:val="24"/>
          <w:szCs w:val="24"/>
        </w:rPr>
        <w:t xml:space="preserve"> together, </w:t>
      </w:r>
      <w:r w:rsidR="00FE1C4D" w:rsidRPr="00062399">
        <w:rPr>
          <w:rFonts w:ascii="Book Antiqua" w:hAnsi="Book Antiqua" w:cs="Times New Roman"/>
          <w:sz w:val="24"/>
          <w:szCs w:val="24"/>
        </w:rPr>
        <w:t>our data establish</w:t>
      </w:r>
      <w:r w:rsidR="00B864EC" w:rsidRPr="00062399">
        <w:rPr>
          <w:rFonts w:ascii="Book Antiqua" w:hAnsi="Book Antiqua" w:cs="Times New Roman"/>
          <w:sz w:val="24"/>
          <w:szCs w:val="24"/>
        </w:rPr>
        <w:t xml:space="preserve"> the essential role of caspase-12 in CCl</w:t>
      </w:r>
      <w:r w:rsidR="00B864EC" w:rsidRPr="00062399">
        <w:rPr>
          <w:rFonts w:ascii="Book Antiqua" w:hAnsi="Book Antiqua" w:cs="Times New Roman"/>
          <w:sz w:val="24"/>
          <w:szCs w:val="24"/>
          <w:vertAlign w:val="subscript"/>
        </w:rPr>
        <w:t>4</w:t>
      </w:r>
      <w:r w:rsidR="00B864EC" w:rsidRPr="00062399">
        <w:rPr>
          <w:rFonts w:ascii="Book Antiqua" w:hAnsi="Book Antiqua" w:cs="Times New Roman"/>
          <w:sz w:val="24"/>
          <w:szCs w:val="24"/>
        </w:rPr>
        <w:t>-induc</w:t>
      </w:r>
      <w:r w:rsidR="004C4078" w:rsidRPr="00062399">
        <w:rPr>
          <w:rFonts w:ascii="Book Antiqua" w:hAnsi="Book Antiqua" w:cs="Times New Roman"/>
          <w:sz w:val="24"/>
          <w:szCs w:val="24"/>
        </w:rPr>
        <w:t>ed hepatocyte</w:t>
      </w:r>
      <w:r w:rsidR="00905A78" w:rsidRPr="00062399">
        <w:rPr>
          <w:rFonts w:ascii="Book Antiqua" w:hAnsi="Book Antiqua" w:cs="Times New Roman"/>
          <w:sz w:val="24"/>
          <w:szCs w:val="24"/>
        </w:rPr>
        <w:t xml:space="preserve"> </w:t>
      </w:r>
      <w:r w:rsidR="00D7708B">
        <w:rPr>
          <w:rFonts w:ascii="Book Antiqua" w:hAnsi="Book Antiqua" w:cs="Times New Roman"/>
          <w:sz w:val="24"/>
          <w:szCs w:val="24"/>
        </w:rPr>
        <w:t>apoptosis.</w:t>
      </w:r>
      <w:r w:rsidR="00D7708B">
        <w:rPr>
          <w:rFonts w:ascii="Book Antiqua" w:hAnsi="Book Antiqua" w:cs="Times New Roman" w:hint="eastAsia"/>
          <w:sz w:val="24"/>
          <w:szCs w:val="24"/>
          <w:lang w:eastAsia="zh-CN"/>
        </w:rPr>
        <w:t xml:space="preserve"> </w:t>
      </w:r>
      <w:r w:rsidR="00B864EC" w:rsidRPr="00062399">
        <w:rPr>
          <w:rFonts w:ascii="Book Antiqua" w:hAnsi="Book Antiqua" w:cs="Times New Roman"/>
          <w:sz w:val="24"/>
          <w:szCs w:val="24"/>
        </w:rPr>
        <w:t xml:space="preserve">We postulate that the </w:t>
      </w:r>
      <w:r w:rsidR="00E6386D" w:rsidRPr="00062399">
        <w:rPr>
          <w:rFonts w:ascii="Book Antiqua" w:hAnsi="Book Antiqua" w:cs="Times New Roman"/>
          <w:sz w:val="24"/>
          <w:szCs w:val="24"/>
        </w:rPr>
        <w:t xml:space="preserve">ER-associated </w:t>
      </w:r>
      <w:r w:rsidR="00B864EC" w:rsidRPr="00062399">
        <w:rPr>
          <w:rFonts w:ascii="Book Antiqua" w:hAnsi="Book Antiqua" w:cs="Times New Roman"/>
          <w:sz w:val="24"/>
          <w:szCs w:val="24"/>
        </w:rPr>
        <w:t>caspase-12</w:t>
      </w:r>
      <w:r w:rsidR="00DE5436" w:rsidRPr="00062399">
        <w:rPr>
          <w:rFonts w:ascii="Book Antiqua" w:hAnsi="Book Antiqua" w:cs="Times New Roman"/>
          <w:sz w:val="24"/>
          <w:szCs w:val="24"/>
        </w:rPr>
        <w:t xml:space="preserve"> </w:t>
      </w:r>
      <w:r w:rsidR="00E6386D" w:rsidRPr="00062399">
        <w:rPr>
          <w:rFonts w:ascii="Book Antiqua" w:hAnsi="Book Antiqua" w:cs="Times New Roman"/>
          <w:sz w:val="24"/>
          <w:szCs w:val="24"/>
        </w:rPr>
        <w:t xml:space="preserve">services as an initiator caspase that </w:t>
      </w:r>
      <w:r w:rsidR="00B864EC" w:rsidRPr="00062399">
        <w:rPr>
          <w:rFonts w:ascii="Book Antiqua" w:hAnsi="Book Antiqua" w:cs="Times New Roman"/>
          <w:sz w:val="24"/>
          <w:szCs w:val="24"/>
        </w:rPr>
        <w:t xml:space="preserve">activates caspase-3 </w:t>
      </w:r>
      <w:r w:rsidR="00E6386D" w:rsidRPr="00062399">
        <w:rPr>
          <w:rFonts w:ascii="Book Antiqua" w:hAnsi="Book Antiqua" w:cs="Times New Roman"/>
          <w:sz w:val="24"/>
          <w:szCs w:val="24"/>
        </w:rPr>
        <w:t xml:space="preserve">downstream </w:t>
      </w:r>
      <w:r w:rsidR="00B864EC" w:rsidRPr="00062399">
        <w:rPr>
          <w:rFonts w:ascii="Book Antiqua" w:hAnsi="Book Antiqua" w:cs="Times New Roman"/>
          <w:sz w:val="24"/>
          <w:szCs w:val="24"/>
        </w:rPr>
        <w:t xml:space="preserve">directly and/or indirectly </w:t>
      </w:r>
      <w:r w:rsidR="000E1162" w:rsidRPr="00062399">
        <w:rPr>
          <w:rFonts w:ascii="Book Antiqua" w:hAnsi="Book Antiqua" w:cs="Times New Roman"/>
          <w:sz w:val="24"/>
          <w:szCs w:val="24"/>
        </w:rPr>
        <w:t>through activation of caspase-9</w:t>
      </w:r>
      <w:r w:rsidR="00DE5436" w:rsidRPr="00062399">
        <w:rPr>
          <w:rFonts w:ascii="Book Antiqua" w:hAnsi="Book Antiqua" w:cs="Times New Roman"/>
          <w:sz w:val="24"/>
          <w:szCs w:val="24"/>
        </w:rPr>
        <w:t xml:space="preserve"> </w:t>
      </w:r>
      <w:r w:rsidR="00B864EC" w:rsidRPr="00062399">
        <w:rPr>
          <w:rFonts w:ascii="Book Antiqua" w:hAnsi="Book Antiqua" w:cs="Times New Roman"/>
          <w:sz w:val="24"/>
          <w:szCs w:val="24"/>
        </w:rPr>
        <w:t>resulting apoptosis.</w:t>
      </w:r>
      <w:r w:rsidR="00D7708B">
        <w:rPr>
          <w:rFonts w:ascii="Book Antiqua" w:hAnsi="Book Antiqua" w:cs="Times New Roman" w:hint="eastAsia"/>
          <w:sz w:val="24"/>
          <w:szCs w:val="24"/>
          <w:lang w:eastAsia="zh-CN"/>
        </w:rPr>
        <w:t xml:space="preserve"> </w:t>
      </w:r>
      <w:r w:rsidR="003951F7" w:rsidRPr="00062399">
        <w:rPr>
          <w:rFonts w:ascii="Book Antiqua" w:hAnsi="Book Antiqua" w:cs="Times New Roman"/>
          <w:sz w:val="24"/>
          <w:szCs w:val="24"/>
        </w:rPr>
        <w:t xml:space="preserve">The primary effects of </w:t>
      </w:r>
      <w:r w:rsidR="001208EE" w:rsidRPr="00062399">
        <w:rPr>
          <w:rFonts w:ascii="Book Antiqua" w:hAnsi="Book Antiqua" w:cs="Times New Roman"/>
          <w:sz w:val="24"/>
          <w:szCs w:val="24"/>
        </w:rPr>
        <w:t>CCl</w:t>
      </w:r>
      <w:r w:rsidR="001208EE" w:rsidRPr="00062399">
        <w:rPr>
          <w:rFonts w:ascii="Book Antiqua" w:hAnsi="Book Antiqua" w:cs="Times New Roman"/>
          <w:sz w:val="24"/>
          <w:szCs w:val="24"/>
          <w:vertAlign w:val="subscript"/>
        </w:rPr>
        <w:t>4</w:t>
      </w:r>
      <w:r w:rsidR="003951F7" w:rsidRPr="00062399">
        <w:rPr>
          <w:rFonts w:ascii="Book Antiqua" w:hAnsi="Book Antiqua" w:cs="Times New Roman"/>
          <w:sz w:val="24"/>
          <w:szCs w:val="24"/>
        </w:rPr>
        <w:t xml:space="preserve"> in humans are on the liver, kidneys, and central nervous system.</w:t>
      </w:r>
      <w:r w:rsidR="008E23F8">
        <w:rPr>
          <w:rFonts w:ascii="Book Antiqua" w:hAnsi="Book Antiqua" w:cs="Times New Roman"/>
          <w:sz w:val="24"/>
          <w:szCs w:val="24"/>
        </w:rPr>
        <w:t xml:space="preserve"> </w:t>
      </w:r>
      <w:r w:rsidR="003951F7" w:rsidRPr="00062399">
        <w:rPr>
          <w:rFonts w:ascii="Book Antiqua" w:hAnsi="Book Antiqua" w:cs="Times New Roman"/>
          <w:sz w:val="24"/>
          <w:szCs w:val="24"/>
        </w:rPr>
        <w:t xml:space="preserve">Human symptoms of acute (short-term) inhalation and oral exposures to </w:t>
      </w:r>
      <w:r w:rsidR="001208EE" w:rsidRPr="00062399">
        <w:rPr>
          <w:rFonts w:ascii="Book Antiqua" w:hAnsi="Book Antiqua" w:cs="Times New Roman"/>
          <w:sz w:val="24"/>
          <w:szCs w:val="24"/>
        </w:rPr>
        <w:t>CCl</w:t>
      </w:r>
      <w:r w:rsidR="001208EE" w:rsidRPr="00062399">
        <w:rPr>
          <w:rFonts w:ascii="Book Antiqua" w:hAnsi="Book Antiqua" w:cs="Times New Roman"/>
          <w:sz w:val="24"/>
          <w:szCs w:val="24"/>
          <w:vertAlign w:val="subscript"/>
        </w:rPr>
        <w:t>4</w:t>
      </w:r>
      <w:r w:rsidR="003951F7" w:rsidRPr="00062399">
        <w:rPr>
          <w:rFonts w:ascii="Book Antiqua" w:hAnsi="Book Antiqua" w:cs="Times New Roman"/>
          <w:sz w:val="24"/>
          <w:szCs w:val="24"/>
        </w:rPr>
        <w:t xml:space="preserve"> include headache, weakness, lethargy, nausea, and vomiting.</w:t>
      </w:r>
      <w:r w:rsidR="008E23F8">
        <w:rPr>
          <w:rFonts w:ascii="Book Antiqua" w:hAnsi="Book Antiqua" w:cs="Times New Roman"/>
          <w:sz w:val="24"/>
          <w:szCs w:val="24"/>
        </w:rPr>
        <w:t xml:space="preserve"> </w:t>
      </w:r>
      <w:r w:rsidR="003951F7" w:rsidRPr="00062399">
        <w:rPr>
          <w:rFonts w:ascii="Book Antiqua" w:hAnsi="Book Antiqua" w:cs="Times New Roman"/>
          <w:sz w:val="24"/>
          <w:szCs w:val="24"/>
        </w:rPr>
        <w:t xml:space="preserve">Acute exposures to higher levels and chronic (long-term) inhalation or oral exposure to </w:t>
      </w:r>
      <w:r w:rsidR="001208EE" w:rsidRPr="00062399">
        <w:rPr>
          <w:rFonts w:ascii="Book Antiqua" w:hAnsi="Book Antiqua" w:cs="Times New Roman"/>
          <w:sz w:val="24"/>
          <w:szCs w:val="24"/>
        </w:rPr>
        <w:t>CCl</w:t>
      </w:r>
      <w:r w:rsidR="001208EE" w:rsidRPr="00062399">
        <w:rPr>
          <w:rFonts w:ascii="Book Antiqua" w:hAnsi="Book Antiqua" w:cs="Times New Roman"/>
          <w:sz w:val="24"/>
          <w:szCs w:val="24"/>
          <w:vertAlign w:val="subscript"/>
        </w:rPr>
        <w:t>4</w:t>
      </w:r>
      <w:r w:rsidR="003951F7" w:rsidRPr="00062399">
        <w:rPr>
          <w:rFonts w:ascii="Book Antiqua" w:hAnsi="Book Antiqua" w:cs="Times New Roman"/>
          <w:sz w:val="24"/>
          <w:szCs w:val="24"/>
        </w:rPr>
        <w:t xml:space="preserve"> produces liver and </w:t>
      </w:r>
      <w:r w:rsidR="00D7708B">
        <w:rPr>
          <w:rFonts w:ascii="Book Antiqua" w:hAnsi="Book Antiqua" w:cs="Times New Roman"/>
          <w:sz w:val="24"/>
          <w:szCs w:val="24"/>
        </w:rPr>
        <w:t xml:space="preserve">kidney damage in </w:t>
      </w:r>
      <w:proofErr w:type="gramStart"/>
      <w:r w:rsidR="00D7708B">
        <w:rPr>
          <w:rFonts w:ascii="Book Antiqua" w:hAnsi="Book Antiqua" w:cs="Times New Roman"/>
          <w:sz w:val="24"/>
          <w:szCs w:val="24"/>
        </w:rPr>
        <w:t>humans</w:t>
      </w:r>
      <w:r w:rsidR="003951F7" w:rsidRPr="00062399">
        <w:rPr>
          <w:rFonts w:ascii="Book Antiqua" w:hAnsi="Book Antiqua" w:cs="Times New Roman"/>
          <w:sz w:val="24"/>
          <w:szCs w:val="24"/>
          <w:vertAlign w:val="superscript"/>
        </w:rPr>
        <w:t>[</w:t>
      </w:r>
      <w:proofErr w:type="gramEnd"/>
      <w:r w:rsidR="003951F7" w:rsidRPr="00062399">
        <w:rPr>
          <w:rFonts w:ascii="Book Antiqua" w:hAnsi="Book Antiqua" w:cs="Times New Roman"/>
          <w:sz w:val="24"/>
          <w:szCs w:val="24"/>
          <w:vertAlign w:val="superscript"/>
        </w:rPr>
        <w:t>36]</w:t>
      </w:r>
      <w:r w:rsidR="003951F7" w:rsidRPr="00062399">
        <w:rPr>
          <w:rFonts w:ascii="Book Antiqua" w:hAnsi="Book Antiqua" w:cs="Times New Roman"/>
          <w:sz w:val="24"/>
          <w:szCs w:val="24"/>
        </w:rPr>
        <w:t xml:space="preserve">. </w:t>
      </w:r>
      <w:r w:rsidR="00D01695" w:rsidRPr="00062399">
        <w:rPr>
          <w:rFonts w:ascii="Book Antiqua" w:hAnsi="Book Antiqua" w:cs="Times New Roman"/>
          <w:sz w:val="24"/>
          <w:szCs w:val="24"/>
        </w:rPr>
        <w:t xml:space="preserve">The United States </w:t>
      </w:r>
      <w:r w:rsidR="00283F64">
        <w:rPr>
          <w:rFonts w:ascii="Book Antiqua" w:hAnsi="Book Antiqua" w:cs="Times New Roman"/>
          <w:sz w:val="24"/>
          <w:szCs w:val="24"/>
        </w:rPr>
        <w:t>Environmental Protection Agency</w:t>
      </w:r>
      <w:r w:rsidR="00D01695" w:rsidRPr="00062399">
        <w:rPr>
          <w:rFonts w:ascii="Book Antiqua" w:hAnsi="Book Antiqua" w:cs="Times New Roman"/>
          <w:sz w:val="24"/>
          <w:szCs w:val="24"/>
        </w:rPr>
        <w:t xml:space="preserve"> has set a maximum</w:t>
      </w:r>
      <w:r w:rsidR="00354FA4" w:rsidRPr="00062399">
        <w:rPr>
          <w:rFonts w:ascii="Book Antiqua" w:hAnsi="Book Antiqua" w:cs="Times New Roman"/>
          <w:sz w:val="24"/>
          <w:szCs w:val="24"/>
        </w:rPr>
        <w:t xml:space="preserve"> </w:t>
      </w:r>
      <w:r w:rsidR="00D01695" w:rsidRPr="00062399">
        <w:rPr>
          <w:rFonts w:ascii="Book Antiqua" w:hAnsi="Book Antiqua" w:cs="Times New Roman"/>
          <w:sz w:val="24"/>
          <w:szCs w:val="24"/>
        </w:rPr>
        <w:t xml:space="preserve">allowable level of 0.005 mg/L for </w:t>
      </w:r>
      <w:proofErr w:type="gramStart"/>
      <w:r w:rsidR="00D01695" w:rsidRPr="00062399">
        <w:rPr>
          <w:rFonts w:ascii="Book Antiqua" w:hAnsi="Book Antiqua" w:cs="Times New Roman"/>
          <w:sz w:val="24"/>
          <w:szCs w:val="24"/>
        </w:rPr>
        <w:t>CCl</w:t>
      </w:r>
      <w:r w:rsidR="00D01695" w:rsidRPr="00062399">
        <w:rPr>
          <w:rFonts w:ascii="Book Antiqua" w:hAnsi="Book Antiqua" w:cs="Times New Roman"/>
          <w:sz w:val="24"/>
          <w:szCs w:val="24"/>
          <w:vertAlign w:val="subscript"/>
        </w:rPr>
        <w:t>4</w:t>
      </w:r>
      <w:r w:rsidR="007B6D47" w:rsidRPr="00062399">
        <w:rPr>
          <w:rFonts w:ascii="Book Antiqua" w:hAnsi="Book Antiqua" w:cs="Times New Roman"/>
          <w:sz w:val="24"/>
          <w:szCs w:val="24"/>
          <w:vertAlign w:val="superscript"/>
        </w:rPr>
        <w:t>[</w:t>
      </w:r>
      <w:proofErr w:type="gramEnd"/>
      <w:r w:rsidR="007B6D47" w:rsidRPr="00062399">
        <w:rPr>
          <w:rFonts w:ascii="Book Antiqua" w:hAnsi="Book Antiqua" w:cs="Times New Roman"/>
          <w:sz w:val="24"/>
          <w:szCs w:val="24"/>
          <w:vertAlign w:val="superscript"/>
        </w:rPr>
        <w:t>36</w:t>
      </w:r>
      <w:r w:rsidR="00D01695" w:rsidRPr="00062399">
        <w:rPr>
          <w:rFonts w:ascii="Book Antiqua" w:hAnsi="Book Antiqua" w:cs="Times New Roman"/>
          <w:sz w:val="24"/>
          <w:szCs w:val="24"/>
          <w:vertAlign w:val="superscript"/>
        </w:rPr>
        <w:t>]</w:t>
      </w:r>
      <w:r w:rsidR="00D01695" w:rsidRPr="00062399">
        <w:rPr>
          <w:rFonts w:ascii="Book Antiqua" w:hAnsi="Book Antiqua" w:cs="Times New Roman"/>
          <w:sz w:val="24"/>
          <w:szCs w:val="24"/>
        </w:rPr>
        <w:t xml:space="preserve">. There are no known short-term or immediate illness symptoms reported in humans </w:t>
      </w:r>
      <w:r w:rsidR="00D7708B">
        <w:rPr>
          <w:rFonts w:ascii="Book Antiqua" w:hAnsi="Book Antiqua" w:cs="Times New Roman"/>
          <w:sz w:val="24"/>
          <w:szCs w:val="24"/>
        </w:rPr>
        <w:t xml:space="preserve">due to exposure at these </w:t>
      </w:r>
      <w:proofErr w:type="gramStart"/>
      <w:r w:rsidR="00D7708B">
        <w:rPr>
          <w:rFonts w:ascii="Book Antiqua" w:hAnsi="Book Antiqua" w:cs="Times New Roman"/>
          <w:sz w:val="24"/>
          <w:szCs w:val="24"/>
        </w:rPr>
        <w:t>levels</w:t>
      </w:r>
      <w:r w:rsidR="007B6D47" w:rsidRPr="00062399">
        <w:rPr>
          <w:rFonts w:ascii="Book Antiqua" w:hAnsi="Book Antiqua" w:cs="Times New Roman"/>
          <w:sz w:val="24"/>
          <w:szCs w:val="24"/>
          <w:vertAlign w:val="superscript"/>
        </w:rPr>
        <w:t>[</w:t>
      </w:r>
      <w:proofErr w:type="gramEnd"/>
      <w:r w:rsidR="007B6D47" w:rsidRPr="00062399">
        <w:rPr>
          <w:rFonts w:ascii="Book Antiqua" w:hAnsi="Book Antiqua" w:cs="Times New Roman"/>
          <w:sz w:val="24"/>
          <w:szCs w:val="24"/>
          <w:vertAlign w:val="superscript"/>
        </w:rPr>
        <w:t>36</w:t>
      </w:r>
      <w:r w:rsidR="00D01695" w:rsidRPr="00062399">
        <w:rPr>
          <w:rFonts w:ascii="Book Antiqua" w:hAnsi="Book Antiqua" w:cs="Times New Roman"/>
          <w:sz w:val="24"/>
          <w:szCs w:val="24"/>
          <w:vertAlign w:val="superscript"/>
        </w:rPr>
        <w:t>]</w:t>
      </w:r>
      <w:r w:rsidR="00D01695" w:rsidRPr="00062399">
        <w:rPr>
          <w:rFonts w:ascii="Book Antiqua" w:hAnsi="Book Antiqua" w:cs="Times New Roman"/>
          <w:sz w:val="24"/>
          <w:szCs w:val="24"/>
        </w:rPr>
        <w:t xml:space="preserve">. </w:t>
      </w:r>
      <w:r w:rsidR="004008E6" w:rsidRPr="00062399">
        <w:rPr>
          <w:rFonts w:ascii="Book Antiqua" w:hAnsi="Book Antiqua" w:cs="Times New Roman"/>
          <w:sz w:val="24"/>
          <w:szCs w:val="24"/>
        </w:rPr>
        <w:t xml:space="preserve">However, </w:t>
      </w:r>
      <w:r w:rsidR="00DE5436" w:rsidRPr="00062399">
        <w:rPr>
          <w:rFonts w:ascii="Book Antiqua" w:hAnsi="Book Antiqua" w:cs="Times New Roman"/>
          <w:sz w:val="24"/>
          <w:szCs w:val="24"/>
        </w:rPr>
        <w:t>exposure to CCl</w:t>
      </w:r>
      <w:r w:rsidR="00DE5436" w:rsidRPr="00062399">
        <w:rPr>
          <w:rFonts w:ascii="Book Antiqua" w:hAnsi="Book Antiqua" w:cs="Times New Roman"/>
          <w:sz w:val="24"/>
          <w:szCs w:val="24"/>
          <w:vertAlign w:val="subscript"/>
        </w:rPr>
        <w:t>4</w:t>
      </w:r>
      <w:r w:rsidR="00DE5436" w:rsidRPr="00062399">
        <w:rPr>
          <w:rFonts w:ascii="Book Antiqua" w:hAnsi="Book Antiqua" w:cs="Times New Roman"/>
          <w:sz w:val="24"/>
          <w:szCs w:val="24"/>
        </w:rPr>
        <w:t xml:space="preserve"> at the low level </w:t>
      </w:r>
      <w:r w:rsidR="003951F7" w:rsidRPr="00062399">
        <w:rPr>
          <w:rFonts w:ascii="Book Antiqua" w:hAnsi="Book Antiqua" w:cs="Times New Roman"/>
          <w:sz w:val="24"/>
          <w:szCs w:val="24"/>
        </w:rPr>
        <w:t>for longer time</w:t>
      </w:r>
      <w:r w:rsidR="003951F7" w:rsidRPr="00062399">
        <w:rPr>
          <w:rFonts w:ascii="Book Antiqua" w:hAnsi="Book Antiqua" w:cs="Times New Roman"/>
          <w:b/>
          <w:sz w:val="24"/>
          <w:szCs w:val="24"/>
        </w:rPr>
        <w:t xml:space="preserve"> </w:t>
      </w:r>
      <w:r w:rsidR="004008E6" w:rsidRPr="00062399">
        <w:rPr>
          <w:rFonts w:ascii="Book Antiqua" w:hAnsi="Book Antiqua" w:cs="Times New Roman"/>
          <w:sz w:val="24"/>
          <w:szCs w:val="24"/>
        </w:rPr>
        <w:t xml:space="preserve">could result in pathological changes in the liver </w:t>
      </w:r>
      <w:r w:rsidR="00DE5436" w:rsidRPr="00062399">
        <w:rPr>
          <w:rFonts w:ascii="Book Antiqua" w:hAnsi="Book Antiqua" w:cs="Times New Roman"/>
          <w:sz w:val="24"/>
          <w:szCs w:val="24"/>
        </w:rPr>
        <w:t>of human</w:t>
      </w:r>
      <w:r w:rsidR="004008E6" w:rsidRPr="00062399">
        <w:rPr>
          <w:rFonts w:ascii="Book Antiqua" w:hAnsi="Book Antiqua" w:cs="Times New Roman"/>
          <w:sz w:val="24"/>
          <w:szCs w:val="24"/>
        </w:rPr>
        <w:t xml:space="preserve">. More clinical and animal study need to </w:t>
      </w:r>
      <w:r w:rsidR="003951F7" w:rsidRPr="00062399">
        <w:rPr>
          <w:rFonts w:ascii="Book Antiqua" w:hAnsi="Book Antiqua" w:cs="Times New Roman"/>
          <w:sz w:val="24"/>
          <w:szCs w:val="24"/>
        </w:rPr>
        <w:t>be done to investigate the long-</w:t>
      </w:r>
      <w:r w:rsidR="004008E6" w:rsidRPr="00062399">
        <w:rPr>
          <w:rFonts w:ascii="Book Antiqua" w:hAnsi="Book Antiqua" w:cs="Times New Roman"/>
          <w:sz w:val="24"/>
          <w:szCs w:val="24"/>
        </w:rPr>
        <w:t>term consequences of the minimal exposure.</w:t>
      </w:r>
    </w:p>
    <w:p w:rsidR="006B7E57" w:rsidRPr="00062399" w:rsidRDefault="006B7E57" w:rsidP="003B0F50">
      <w:pPr>
        <w:adjustRightInd w:val="0"/>
        <w:snapToGrid w:val="0"/>
        <w:spacing w:after="0" w:line="360" w:lineRule="auto"/>
        <w:jc w:val="both"/>
        <w:rPr>
          <w:rFonts w:ascii="Book Antiqua" w:hAnsi="Book Antiqua" w:cs="Times New Roman"/>
          <w:b/>
          <w:sz w:val="24"/>
          <w:szCs w:val="24"/>
        </w:rPr>
      </w:pPr>
    </w:p>
    <w:p w:rsidR="0030591E" w:rsidRPr="00062399" w:rsidRDefault="00E877E2" w:rsidP="003B0F50">
      <w:pPr>
        <w:adjustRightInd w:val="0"/>
        <w:snapToGrid w:val="0"/>
        <w:spacing w:after="0" w:line="360" w:lineRule="auto"/>
        <w:jc w:val="both"/>
        <w:rPr>
          <w:rFonts w:ascii="Book Antiqua" w:hAnsi="Book Antiqua" w:cs="Times New Roman"/>
          <w:b/>
          <w:sz w:val="24"/>
          <w:szCs w:val="24"/>
        </w:rPr>
      </w:pPr>
      <w:r w:rsidRPr="00062399">
        <w:rPr>
          <w:rFonts w:ascii="Book Antiqua" w:hAnsi="Book Antiqua" w:cs="Times New Roman"/>
          <w:b/>
          <w:sz w:val="24"/>
          <w:szCs w:val="24"/>
        </w:rPr>
        <w:t>ACKNOWLEDGMENTS</w:t>
      </w:r>
    </w:p>
    <w:p w:rsidR="0028556E" w:rsidRDefault="00B864EC" w:rsidP="003B0F50">
      <w:pPr>
        <w:adjustRightInd w:val="0"/>
        <w:snapToGrid w:val="0"/>
        <w:spacing w:after="0" w:line="360" w:lineRule="auto"/>
        <w:jc w:val="both"/>
        <w:rPr>
          <w:rFonts w:ascii="Book Antiqua" w:hAnsi="Book Antiqua" w:cs="Times New Roman"/>
          <w:b/>
          <w:sz w:val="24"/>
          <w:szCs w:val="24"/>
        </w:rPr>
      </w:pPr>
      <w:r w:rsidRPr="00062399">
        <w:rPr>
          <w:rFonts w:ascii="Book Antiqua" w:hAnsi="Book Antiqua" w:cs="Times New Roman"/>
          <w:sz w:val="24"/>
          <w:szCs w:val="24"/>
        </w:rPr>
        <w:t>We thank Dr. Steven A. Bigler (Pathologist, University of Mis</w:t>
      </w:r>
      <w:r w:rsidR="00CF0FD3" w:rsidRPr="00062399">
        <w:rPr>
          <w:rFonts w:ascii="Book Antiqua" w:hAnsi="Book Antiqua" w:cs="Times New Roman"/>
          <w:sz w:val="24"/>
          <w:szCs w:val="24"/>
        </w:rPr>
        <w:t>sissippi Medical Center) for his</w:t>
      </w:r>
      <w:r w:rsidRPr="00062399">
        <w:rPr>
          <w:rFonts w:ascii="Book Antiqua" w:hAnsi="Book Antiqua" w:cs="Times New Roman"/>
          <w:sz w:val="24"/>
          <w:szCs w:val="24"/>
        </w:rPr>
        <w:t xml:space="preserve"> help on the quantification of </w:t>
      </w:r>
      <w:r w:rsidR="003B301D" w:rsidRPr="00062399">
        <w:rPr>
          <w:rFonts w:ascii="Book Antiqua" w:hAnsi="Book Antiqua" w:cs="Times New Roman"/>
          <w:sz w:val="24"/>
          <w:szCs w:val="24"/>
        </w:rPr>
        <w:t xml:space="preserve">apoptotic cells in liver tissue, and Dr. Patrick Kyle for the measurement of </w:t>
      </w:r>
      <w:r w:rsidR="00AF28D6" w:rsidRPr="00062399">
        <w:rPr>
          <w:rFonts w:ascii="Book Antiqua" w:hAnsi="Book Antiqua" w:cs="Times New Roman"/>
          <w:sz w:val="24"/>
          <w:szCs w:val="24"/>
        </w:rPr>
        <w:t>alanine aminotransferase</w:t>
      </w:r>
      <w:r w:rsidR="003B301D" w:rsidRPr="00062399">
        <w:rPr>
          <w:rFonts w:ascii="Book Antiqua" w:hAnsi="Book Antiqua" w:cs="Times New Roman"/>
          <w:sz w:val="24"/>
          <w:szCs w:val="24"/>
        </w:rPr>
        <w:t>.</w:t>
      </w:r>
      <w:r w:rsidR="00145D73" w:rsidRPr="00062399">
        <w:rPr>
          <w:rFonts w:ascii="Book Antiqua" w:hAnsi="Book Antiqua" w:cs="Times New Roman"/>
          <w:sz w:val="24"/>
          <w:szCs w:val="24"/>
        </w:rPr>
        <w:t xml:space="preserve"> We also thank Lan Chen for </w:t>
      </w:r>
      <w:r w:rsidR="00912762" w:rsidRPr="00062399">
        <w:rPr>
          <w:rFonts w:ascii="Book Antiqua" w:hAnsi="Book Antiqua" w:cs="Times New Roman"/>
          <w:sz w:val="24"/>
          <w:szCs w:val="24"/>
        </w:rPr>
        <w:t>her</w:t>
      </w:r>
      <w:r w:rsidR="00145D73" w:rsidRPr="00062399">
        <w:rPr>
          <w:rFonts w:ascii="Book Antiqua" w:hAnsi="Book Antiqua" w:cs="Times New Roman"/>
          <w:sz w:val="24"/>
          <w:szCs w:val="24"/>
        </w:rPr>
        <w:t xml:space="preserve"> help on editing the manuscript.</w:t>
      </w:r>
      <w:r w:rsidR="00D7708B">
        <w:rPr>
          <w:rFonts w:ascii="Book Antiqua" w:hAnsi="Book Antiqua" w:cs="Times New Roman" w:hint="eastAsia"/>
          <w:sz w:val="24"/>
          <w:szCs w:val="24"/>
          <w:lang w:eastAsia="zh-CN"/>
        </w:rPr>
        <w:t xml:space="preserve"> </w:t>
      </w:r>
    </w:p>
    <w:p w:rsidR="00802F87" w:rsidRDefault="00802F87" w:rsidP="003B0F50">
      <w:pPr>
        <w:adjustRightInd w:val="0"/>
        <w:snapToGrid w:val="0"/>
        <w:spacing w:after="0" w:line="360" w:lineRule="auto"/>
        <w:jc w:val="both"/>
        <w:rPr>
          <w:rFonts w:ascii="Book Antiqua" w:hAnsi="Book Antiqua" w:cs="Times New Roman"/>
          <w:b/>
          <w:sz w:val="24"/>
          <w:szCs w:val="24"/>
          <w:lang w:eastAsia="zh-CN"/>
        </w:rPr>
      </w:pPr>
    </w:p>
    <w:p w:rsidR="0061206A" w:rsidRPr="00200E0F" w:rsidRDefault="0061206A" w:rsidP="003B0F50">
      <w:pPr>
        <w:adjustRightInd w:val="0"/>
        <w:snapToGrid w:val="0"/>
        <w:spacing w:after="0" w:line="360" w:lineRule="auto"/>
        <w:jc w:val="both"/>
        <w:rPr>
          <w:rFonts w:ascii="Book Antiqua" w:hAnsi="Book Antiqua" w:cs="Times New Roman"/>
          <w:b/>
          <w:sz w:val="24"/>
          <w:szCs w:val="24"/>
          <w:lang w:eastAsia="zh-CN"/>
        </w:rPr>
      </w:pPr>
      <w:r w:rsidRPr="0061206A">
        <w:rPr>
          <w:rFonts w:ascii="Book Antiqua" w:hAnsi="Book Antiqua" w:cs="Times New Roman"/>
          <w:b/>
          <w:sz w:val="24"/>
          <w:szCs w:val="24"/>
        </w:rPr>
        <w:t>COMMENTS</w:t>
      </w:r>
    </w:p>
    <w:p w:rsidR="0061206A" w:rsidRDefault="0061206A" w:rsidP="003B0F50">
      <w:pPr>
        <w:adjustRightInd w:val="0"/>
        <w:snapToGrid w:val="0"/>
        <w:spacing w:after="0" w:line="360" w:lineRule="auto"/>
        <w:jc w:val="both"/>
        <w:rPr>
          <w:rFonts w:ascii="Book Antiqua" w:hAnsi="Book Antiqua" w:cs="Times New Roman"/>
          <w:b/>
          <w:i/>
          <w:sz w:val="24"/>
          <w:szCs w:val="24"/>
          <w:lang w:eastAsia="zh-CN"/>
        </w:rPr>
      </w:pPr>
      <w:r w:rsidRPr="00D7708B">
        <w:rPr>
          <w:rFonts w:ascii="Book Antiqua" w:hAnsi="Book Antiqua" w:cs="Times New Roman"/>
          <w:b/>
          <w:i/>
          <w:sz w:val="24"/>
          <w:szCs w:val="24"/>
        </w:rPr>
        <w:t>Background</w:t>
      </w:r>
    </w:p>
    <w:p w:rsidR="00490409" w:rsidRDefault="0061206A" w:rsidP="003B0F50">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lastRenderedPageBreak/>
        <w:t>Carbon tetrachloride (</w:t>
      </w:r>
      <w:r w:rsidRPr="0061206A">
        <w:rPr>
          <w:rFonts w:ascii="Book Antiqua" w:hAnsi="Book Antiqua" w:cs="Times New Roman"/>
          <w:sz w:val="24"/>
          <w:szCs w:val="24"/>
        </w:rPr>
        <w:t>CCl</w:t>
      </w:r>
      <w:r w:rsidRPr="00490409">
        <w:rPr>
          <w:rFonts w:ascii="Book Antiqua" w:hAnsi="Book Antiqua" w:cs="Times New Roman"/>
          <w:sz w:val="24"/>
          <w:szCs w:val="24"/>
          <w:vertAlign w:val="subscript"/>
        </w:rPr>
        <w:t>4</w:t>
      </w:r>
      <w:r>
        <w:rPr>
          <w:rFonts w:ascii="Book Antiqua" w:hAnsi="Book Antiqua" w:cs="Times New Roman"/>
          <w:sz w:val="24"/>
          <w:szCs w:val="24"/>
        </w:rPr>
        <w:t xml:space="preserve">) is a toxic agent that causes damages to </w:t>
      </w:r>
      <w:r w:rsidRPr="0061206A">
        <w:rPr>
          <w:rFonts w:ascii="Book Antiqua" w:hAnsi="Book Antiqua" w:cs="Times New Roman"/>
          <w:sz w:val="24"/>
          <w:szCs w:val="24"/>
        </w:rPr>
        <w:t>liver, kidneys, and central nervous system</w:t>
      </w:r>
      <w:r w:rsidR="0089644A">
        <w:rPr>
          <w:rFonts w:ascii="Book Antiqua" w:hAnsi="Book Antiqua" w:cs="Times New Roman"/>
          <w:sz w:val="24"/>
          <w:szCs w:val="24"/>
        </w:rPr>
        <w:t xml:space="preserve"> in </w:t>
      </w:r>
      <w:r w:rsidR="0089644A" w:rsidRPr="0089644A">
        <w:rPr>
          <w:rFonts w:ascii="Book Antiqua" w:hAnsi="Book Antiqua" w:cs="Times New Roman"/>
          <w:sz w:val="24"/>
          <w:szCs w:val="24"/>
        </w:rPr>
        <w:t>humans</w:t>
      </w:r>
      <w:r w:rsidRPr="0061206A">
        <w:rPr>
          <w:rFonts w:ascii="Book Antiqua" w:hAnsi="Book Antiqua" w:cs="Times New Roman"/>
          <w:sz w:val="24"/>
          <w:szCs w:val="24"/>
        </w:rPr>
        <w:t xml:space="preserve">. </w:t>
      </w:r>
      <w:r w:rsidR="0089644A">
        <w:rPr>
          <w:rFonts w:ascii="Book Antiqua" w:hAnsi="Book Antiqua" w:cs="Times New Roman"/>
          <w:sz w:val="24"/>
          <w:szCs w:val="24"/>
        </w:rPr>
        <w:t>Many studies have been done to investigate CCl</w:t>
      </w:r>
      <w:r w:rsidR="0089644A" w:rsidRPr="00490409">
        <w:rPr>
          <w:rFonts w:ascii="Book Antiqua" w:hAnsi="Book Antiqua" w:cs="Times New Roman"/>
          <w:sz w:val="24"/>
          <w:szCs w:val="24"/>
          <w:vertAlign w:val="subscript"/>
        </w:rPr>
        <w:t>4</w:t>
      </w:r>
      <w:r w:rsidR="0089644A">
        <w:rPr>
          <w:rFonts w:ascii="Book Antiqua" w:hAnsi="Book Antiqua" w:cs="Times New Roman"/>
          <w:sz w:val="24"/>
          <w:szCs w:val="24"/>
        </w:rPr>
        <w:t>-induced acute liver failure</w:t>
      </w:r>
      <w:r w:rsidRPr="0061206A">
        <w:rPr>
          <w:rFonts w:ascii="Book Antiqua" w:hAnsi="Book Antiqua" w:cs="Times New Roman"/>
          <w:sz w:val="24"/>
          <w:szCs w:val="24"/>
        </w:rPr>
        <w:t xml:space="preserve"> </w:t>
      </w:r>
      <w:r w:rsidR="00820E12">
        <w:rPr>
          <w:rFonts w:ascii="Book Antiqua" w:hAnsi="Book Antiqua" w:cs="Times New Roman"/>
          <w:sz w:val="24"/>
          <w:szCs w:val="24"/>
        </w:rPr>
        <w:t>and hepatic necrosis at lethal doses. At current time, CCl</w:t>
      </w:r>
      <w:r w:rsidR="00820E12" w:rsidRPr="00D7708B">
        <w:rPr>
          <w:rFonts w:ascii="Book Antiqua" w:hAnsi="Book Antiqua" w:cs="Times New Roman"/>
          <w:sz w:val="24"/>
          <w:szCs w:val="24"/>
          <w:vertAlign w:val="subscript"/>
        </w:rPr>
        <w:t>4</w:t>
      </w:r>
      <w:r w:rsidR="00820E12">
        <w:rPr>
          <w:rFonts w:ascii="Book Antiqua" w:hAnsi="Book Antiqua" w:cs="Times New Roman"/>
          <w:sz w:val="24"/>
          <w:szCs w:val="24"/>
        </w:rPr>
        <w:t xml:space="preserve"> has been limited in use in many countries because of its toxicity. </w:t>
      </w:r>
      <w:r w:rsidR="00820E12" w:rsidRPr="00820E12">
        <w:rPr>
          <w:rFonts w:ascii="Book Antiqua" w:hAnsi="Book Antiqua" w:cs="Times New Roman"/>
          <w:sz w:val="24"/>
          <w:szCs w:val="24"/>
        </w:rPr>
        <w:t xml:space="preserve">The United States </w:t>
      </w:r>
      <w:r w:rsidR="00D7708B">
        <w:rPr>
          <w:rFonts w:ascii="Book Antiqua" w:hAnsi="Book Antiqua" w:cs="Times New Roman"/>
          <w:sz w:val="24"/>
          <w:szCs w:val="24"/>
        </w:rPr>
        <w:t>Environmental Protection Agency</w:t>
      </w:r>
      <w:r w:rsidR="00820E12" w:rsidRPr="00820E12">
        <w:rPr>
          <w:rFonts w:ascii="Book Antiqua" w:hAnsi="Book Antiqua" w:cs="Times New Roman"/>
          <w:sz w:val="24"/>
          <w:szCs w:val="24"/>
        </w:rPr>
        <w:t xml:space="preserve"> has set a maximum allowable level of 0.005 mg/L for CCl</w:t>
      </w:r>
      <w:r w:rsidR="00820E12" w:rsidRPr="00490409">
        <w:rPr>
          <w:rFonts w:ascii="Book Antiqua" w:hAnsi="Book Antiqua" w:cs="Times New Roman"/>
          <w:sz w:val="24"/>
          <w:szCs w:val="24"/>
          <w:vertAlign w:val="subscript"/>
        </w:rPr>
        <w:t>4</w:t>
      </w:r>
      <w:r w:rsidR="00820E12" w:rsidRPr="00820E12">
        <w:rPr>
          <w:rFonts w:ascii="Book Antiqua" w:hAnsi="Book Antiqua" w:cs="Times New Roman"/>
          <w:sz w:val="24"/>
          <w:szCs w:val="24"/>
        </w:rPr>
        <w:t>. There are no known short-term or immediate illness symptoms reported in humans</w:t>
      </w:r>
      <w:r w:rsidR="00820E12">
        <w:rPr>
          <w:rFonts w:ascii="Book Antiqua" w:hAnsi="Book Antiqua" w:cs="Times New Roman"/>
          <w:sz w:val="24"/>
          <w:szCs w:val="24"/>
        </w:rPr>
        <w:t xml:space="preserve"> due to exposure at this level. However, animal studies have shown that </w:t>
      </w:r>
      <w:r w:rsidR="00C02AB8">
        <w:rPr>
          <w:rFonts w:ascii="Book Antiqua" w:hAnsi="Book Antiqua" w:cs="Times New Roman"/>
          <w:sz w:val="24"/>
          <w:szCs w:val="24"/>
        </w:rPr>
        <w:t>CCl</w:t>
      </w:r>
      <w:r w:rsidR="00C02AB8" w:rsidRPr="00490409">
        <w:rPr>
          <w:rFonts w:ascii="Book Antiqua" w:hAnsi="Book Antiqua" w:cs="Times New Roman"/>
          <w:sz w:val="24"/>
          <w:szCs w:val="24"/>
          <w:vertAlign w:val="subscript"/>
        </w:rPr>
        <w:t>4</w:t>
      </w:r>
      <w:r w:rsidR="00C02AB8">
        <w:rPr>
          <w:rFonts w:ascii="Book Antiqua" w:hAnsi="Book Antiqua" w:cs="Times New Roman"/>
          <w:sz w:val="24"/>
          <w:szCs w:val="24"/>
        </w:rPr>
        <w:t xml:space="preserve"> induces hepatic apoptosis at </w:t>
      </w:r>
      <w:proofErr w:type="spellStart"/>
      <w:r w:rsidR="00C02AB8">
        <w:rPr>
          <w:rFonts w:ascii="Book Antiqua" w:hAnsi="Book Antiqua" w:cs="Times New Roman"/>
          <w:sz w:val="24"/>
          <w:szCs w:val="24"/>
        </w:rPr>
        <w:t>sublethal</w:t>
      </w:r>
      <w:proofErr w:type="spellEnd"/>
      <w:r w:rsidR="00C02AB8">
        <w:rPr>
          <w:rFonts w:ascii="Book Antiqua" w:hAnsi="Book Antiqua" w:cs="Times New Roman"/>
          <w:sz w:val="24"/>
          <w:szCs w:val="24"/>
        </w:rPr>
        <w:t xml:space="preserve"> doses.</w:t>
      </w:r>
      <w:r w:rsidR="008E23F8">
        <w:rPr>
          <w:rFonts w:ascii="Book Antiqua" w:hAnsi="Book Antiqua" w:cs="Times New Roman"/>
          <w:sz w:val="24"/>
          <w:szCs w:val="24"/>
        </w:rPr>
        <w:t xml:space="preserve"> </w:t>
      </w:r>
      <w:r w:rsidR="00C02AB8">
        <w:rPr>
          <w:rFonts w:ascii="Book Antiqua" w:hAnsi="Book Antiqua" w:cs="Times New Roman"/>
          <w:sz w:val="24"/>
          <w:szCs w:val="24"/>
        </w:rPr>
        <w:t>The mechanism involving CCl</w:t>
      </w:r>
      <w:r w:rsidR="00C02AB8" w:rsidRPr="00490409">
        <w:rPr>
          <w:rFonts w:ascii="Book Antiqua" w:hAnsi="Book Antiqua" w:cs="Times New Roman"/>
          <w:sz w:val="24"/>
          <w:szCs w:val="24"/>
          <w:vertAlign w:val="subscript"/>
        </w:rPr>
        <w:t>4</w:t>
      </w:r>
      <w:r w:rsidR="00C02AB8">
        <w:rPr>
          <w:rFonts w:ascii="Book Antiqua" w:hAnsi="Book Antiqua" w:cs="Times New Roman"/>
          <w:sz w:val="24"/>
          <w:szCs w:val="24"/>
        </w:rPr>
        <w:t xml:space="preserve">-induced hepatocyte apoptosis is not well understood. </w:t>
      </w:r>
    </w:p>
    <w:p w:rsidR="000F071B" w:rsidRPr="000F071B" w:rsidRDefault="000F071B" w:rsidP="003B0F50">
      <w:pPr>
        <w:adjustRightInd w:val="0"/>
        <w:snapToGrid w:val="0"/>
        <w:spacing w:after="0" w:line="360" w:lineRule="auto"/>
        <w:jc w:val="both"/>
        <w:rPr>
          <w:rFonts w:ascii="Book Antiqua" w:hAnsi="Book Antiqua" w:cs="Times New Roman"/>
          <w:sz w:val="24"/>
          <w:szCs w:val="24"/>
          <w:lang w:eastAsia="zh-CN"/>
        </w:rPr>
      </w:pPr>
    </w:p>
    <w:p w:rsidR="00490409" w:rsidRPr="000F071B" w:rsidRDefault="00490409" w:rsidP="003B0F50">
      <w:pPr>
        <w:adjustRightInd w:val="0"/>
        <w:snapToGrid w:val="0"/>
        <w:spacing w:after="0" w:line="360" w:lineRule="auto"/>
        <w:jc w:val="both"/>
        <w:rPr>
          <w:rFonts w:ascii="Book Antiqua" w:hAnsi="Book Antiqua" w:cs="Times New Roman"/>
          <w:b/>
          <w:i/>
          <w:sz w:val="24"/>
          <w:szCs w:val="24"/>
          <w:lang w:eastAsia="zh-CN"/>
        </w:rPr>
      </w:pPr>
      <w:r w:rsidRPr="00490409">
        <w:rPr>
          <w:rFonts w:ascii="Book Antiqua" w:hAnsi="Book Antiqua" w:cs="Times New Roman"/>
          <w:b/>
          <w:i/>
          <w:sz w:val="24"/>
          <w:szCs w:val="24"/>
        </w:rPr>
        <w:t xml:space="preserve">Research frontiers </w:t>
      </w:r>
    </w:p>
    <w:p w:rsidR="0061206A" w:rsidRPr="0028556E" w:rsidRDefault="00490409" w:rsidP="003B0F50">
      <w:pPr>
        <w:adjustRightInd w:val="0"/>
        <w:snapToGrid w:val="0"/>
        <w:spacing w:after="0" w:line="360" w:lineRule="auto"/>
        <w:jc w:val="both"/>
        <w:rPr>
          <w:rFonts w:ascii="Book Antiqua" w:hAnsi="Book Antiqua" w:cs="Times New Roman"/>
          <w:sz w:val="24"/>
          <w:szCs w:val="24"/>
        </w:rPr>
      </w:pPr>
      <w:r w:rsidRPr="00490409">
        <w:rPr>
          <w:rFonts w:ascii="Book Antiqua" w:hAnsi="Book Antiqua" w:cs="Times New Roman"/>
          <w:sz w:val="24"/>
          <w:szCs w:val="24"/>
        </w:rPr>
        <w:t xml:space="preserve">Apoptosis is executed through the activation of </w:t>
      </w:r>
      <w:proofErr w:type="spellStart"/>
      <w:r w:rsidRPr="00490409">
        <w:rPr>
          <w:rFonts w:ascii="Book Antiqua" w:hAnsi="Book Antiqua" w:cs="Times New Roman"/>
          <w:sz w:val="24"/>
          <w:szCs w:val="24"/>
        </w:rPr>
        <w:t>caspase</w:t>
      </w:r>
      <w:proofErr w:type="spellEnd"/>
      <w:r w:rsidRPr="00490409">
        <w:rPr>
          <w:rFonts w:ascii="Book Antiqua" w:hAnsi="Book Antiqua" w:cs="Times New Roman"/>
          <w:sz w:val="24"/>
          <w:szCs w:val="24"/>
        </w:rPr>
        <w:t xml:space="preserve"> cascades, </w:t>
      </w:r>
      <w:r w:rsidRPr="00A948C1">
        <w:rPr>
          <w:rFonts w:ascii="Book Antiqua" w:hAnsi="Book Antiqua" w:cs="Times New Roman"/>
          <w:i/>
          <w:sz w:val="24"/>
          <w:szCs w:val="24"/>
        </w:rPr>
        <w:t>via</w:t>
      </w:r>
      <w:r w:rsidRPr="00490409">
        <w:rPr>
          <w:rFonts w:ascii="Book Antiqua" w:hAnsi="Book Antiqua" w:cs="Times New Roman"/>
          <w:sz w:val="24"/>
          <w:szCs w:val="24"/>
        </w:rPr>
        <w:t xml:space="preserve"> the apoptotic pathways. The pathways start with activation of an initiator </w:t>
      </w:r>
      <w:proofErr w:type="spellStart"/>
      <w:r w:rsidRPr="00490409">
        <w:rPr>
          <w:rFonts w:ascii="Book Antiqua" w:hAnsi="Book Antiqua" w:cs="Times New Roman"/>
          <w:sz w:val="24"/>
          <w:szCs w:val="24"/>
        </w:rPr>
        <w:t>caspase</w:t>
      </w:r>
      <w:proofErr w:type="spellEnd"/>
      <w:r w:rsidRPr="00490409">
        <w:rPr>
          <w:rFonts w:ascii="Book Antiqua" w:hAnsi="Book Antiqua" w:cs="Times New Roman"/>
          <w:sz w:val="24"/>
          <w:szCs w:val="24"/>
        </w:rPr>
        <w:t xml:space="preserve"> by different stimuli, caspase-8 in membrane-mediated, caspase-9 in mitochondrial-mediated, and caspase-12 in endoplasmic reticulum (ER) stress-mediated pathways. The active initiator </w:t>
      </w:r>
      <w:proofErr w:type="spellStart"/>
      <w:r w:rsidRPr="00490409">
        <w:rPr>
          <w:rFonts w:ascii="Book Antiqua" w:hAnsi="Book Antiqua" w:cs="Times New Roman"/>
          <w:sz w:val="24"/>
          <w:szCs w:val="24"/>
        </w:rPr>
        <w:t>caspases</w:t>
      </w:r>
      <w:proofErr w:type="spellEnd"/>
      <w:r w:rsidRPr="00490409">
        <w:rPr>
          <w:rFonts w:ascii="Book Antiqua" w:hAnsi="Book Antiqua" w:cs="Times New Roman"/>
          <w:sz w:val="24"/>
          <w:szCs w:val="24"/>
        </w:rPr>
        <w:t xml:space="preserve"> then activate effector caspases-3, 6 or 7 which cleave key substrates required for normal cellular functions leading to apoptosis</w:t>
      </w:r>
      <w:r>
        <w:rPr>
          <w:rFonts w:ascii="Book Antiqua" w:hAnsi="Book Antiqua" w:cs="Times New Roman"/>
          <w:sz w:val="24"/>
          <w:szCs w:val="24"/>
        </w:rPr>
        <w:t xml:space="preserve">. </w:t>
      </w:r>
      <w:r w:rsidR="0028556E" w:rsidRPr="0028556E">
        <w:rPr>
          <w:rFonts w:ascii="Book Antiqua" w:hAnsi="Book Antiqua" w:cs="Times New Roman"/>
          <w:sz w:val="24"/>
          <w:szCs w:val="24"/>
        </w:rPr>
        <w:t>The initial event in the liver of CCl</w:t>
      </w:r>
      <w:r w:rsidR="0028556E" w:rsidRPr="00EA1DDB">
        <w:rPr>
          <w:rFonts w:ascii="Book Antiqua" w:hAnsi="Book Antiqua" w:cs="Times New Roman"/>
          <w:sz w:val="24"/>
          <w:szCs w:val="24"/>
          <w:vertAlign w:val="subscript"/>
        </w:rPr>
        <w:t xml:space="preserve">4 </w:t>
      </w:r>
      <w:r w:rsidR="0028556E" w:rsidRPr="0028556E">
        <w:rPr>
          <w:rFonts w:ascii="Book Antiqua" w:hAnsi="Book Antiqua" w:cs="Times New Roman"/>
          <w:sz w:val="24"/>
          <w:szCs w:val="24"/>
        </w:rPr>
        <w:t>treated animals is generation of reactive oxygen species within ER. ER is highly sensitive to environmental insults such as oxidative stress which leads to ER stress</w:t>
      </w:r>
      <w:r w:rsidR="0028556E">
        <w:rPr>
          <w:rFonts w:ascii="Book Antiqua" w:hAnsi="Book Antiqua" w:cs="Times New Roman"/>
          <w:sz w:val="24"/>
          <w:szCs w:val="24"/>
        </w:rPr>
        <w:t>.</w:t>
      </w:r>
      <w:r w:rsidR="008E23F8">
        <w:rPr>
          <w:rFonts w:ascii="Book Antiqua" w:hAnsi="Book Antiqua" w:cs="Times New Roman"/>
          <w:sz w:val="24"/>
          <w:szCs w:val="24"/>
        </w:rPr>
        <w:t xml:space="preserve"> </w:t>
      </w:r>
      <w:r w:rsidR="0028556E" w:rsidRPr="0028556E">
        <w:rPr>
          <w:rFonts w:ascii="Book Antiqua" w:hAnsi="Book Antiqua" w:cs="Times New Roman"/>
          <w:sz w:val="24"/>
          <w:szCs w:val="24"/>
        </w:rPr>
        <w:t>Procaspase-12 is predominantly located on the cytoplasmic side of the ER</w:t>
      </w:r>
      <w:r w:rsidR="00EA1DDB">
        <w:rPr>
          <w:rFonts w:ascii="Book Antiqua" w:hAnsi="Book Antiqua" w:cs="Times New Roman"/>
          <w:sz w:val="24"/>
          <w:szCs w:val="24"/>
        </w:rPr>
        <w:t>,</w:t>
      </w:r>
      <w:r w:rsidR="0028556E" w:rsidRPr="0028556E">
        <w:rPr>
          <w:rFonts w:ascii="Book Antiqua" w:hAnsi="Book Antiqua" w:cs="Times New Roman"/>
          <w:sz w:val="24"/>
          <w:szCs w:val="24"/>
        </w:rPr>
        <w:t xml:space="preserve"> and </w:t>
      </w:r>
      <w:r w:rsidR="00EA1DDB">
        <w:rPr>
          <w:rFonts w:ascii="Book Antiqua" w:hAnsi="Book Antiqua" w:cs="Times New Roman"/>
          <w:sz w:val="24"/>
          <w:szCs w:val="24"/>
        </w:rPr>
        <w:t>it</w:t>
      </w:r>
      <w:r w:rsidR="0028556E" w:rsidRPr="0028556E">
        <w:rPr>
          <w:rFonts w:ascii="Book Antiqua" w:hAnsi="Book Antiqua" w:cs="Times New Roman"/>
          <w:sz w:val="24"/>
          <w:szCs w:val="24"/>
        </w:rPr>
        <w:t xml:space="preserve"> is</w:t>
      </w:r>
      <w:r w:rsidR="00EA1DDB">
        <w:rPr>
          <w:rFonts w:ascii="Book Antiqua" w:hAnsi="Book Antiqua" w:cs="Times New Roman"/>
          <w:sz w:val="24"/>
          <w:szCs w:val="24"/>
        </w:rPr>
        <w:t xml:space="preserve"> activated by ER stress</w:t>
      </w:r>
      <w:r w:rsidR="0028556E" w:rsidRPr="0028556E">
        <w:rPr>
          <w:rFonts w:ascii="Book Antiqua" w:hAnsi="Book Antiqua" w:cs="Times New Roman"/>
          <w:sz w:val="24"/>
          <w:szCs w:val="24"/>
        </w:rPr>
        <w:t>.</w:t>
      </w:r>
      <w:r w:rsidR="00EA1DDB">
        <w:rPr>
          <w:rFonts w:ascii="Book Antiqua" w:hAnsi="Book Antiqua" w:cs="Times New Roman"/>
          <w:sz w:val="24"/>
          <w:szCs w:val="24"/>
        </w:rPr>
        <w:t xml:space="preserve"> </w:t>
      </w:r>
      <w:r w:rsidR="00EA1DDB" w:rsidRPr="00EA1DDB">
        <w:rPr>
          <w:rFonts w:ascii="Book Antiqua" w:hAnsi="Book Antiqua" w:cs="Times New Roman"/>
          <w:sz w:val="24"/>
          <w:szCs w:val="24"/>
        </w:rPr>
        <w:t xml:space="preserve">The direct role of caspase-12 </w:t>
      </w:r>
      <w:r w:rsidR="00A31599" w:rsidRPr="00A31599">
        <w:rPr>
          <w:rFonts w:ascii="Book Antiqua" w:hAnsi="Book Antiqua" w:cs="Times New Roman"/>
          <w:sz w:val="24"/>
          <w:szCs w:val="24"/>
        </w:rPr>
        <w:t>and its downstream targets in CCl</w:t>
      </w:r>
      <w:r w:rsidR="00A31599" w:rsidRPr="00A31599">
        <w:rPr>
          <w:rFonts w:ascii="Book Antiqua" w:hAnsi="Book Antiqua" w:cs="Times New Roman"/>
          <w:sz w:val="24"/>
          <w:szCs w:val="24"/>
          <w:vertAlign w:val="subscript"/>
        </w:rPr>
        <w:t>4</w:t>
      </w:r>
      <w:r w:rsidR="00A31599" w:rsidRPr="00A31599">
        <w:rPr>
          <w:rFonts w:ascii="Book Antiqua" w:hAnsi="Book Antiqua" w:cs="Times New Roman"/>
          <w:sz w:val="24"/>
          <w:szCs w:val="24"/>
        </w:rPr>
        <w:t xml:space="preserve">-induced hepatocyte apoptosis </w:t>
      </w:r>
      <w:r w:rsidR="00A31599">
        <w:rPr>
          <w:rFonts w:ascii="Book Antiqua" w:hAnsi="Book Antiqua" w:cs="Times New Roman"/>
          <w:sz w:val="24"/>
          <w:szCs w:val="24"/>
        </w:rPr>
        <w:t xml:space="preserve">have </w:t>
      </w:r>
      <w:r w:rsidR="00EA1DDB" w:rsidRPr="00EA1DDB">
        <w:rPr>
          <w:rFonts w:ascii="Book Antiqua" w:hAnsi="Book Antiqua" w:cs="Times New Roman"/>
          <w:sz w:val="24"/>
          <w:szCs w:val="24"/>
        </w:rPr>
        <w:t xml:space="preserve">not </w:t>
      </w:r>
      <w:r w:rsidR="00A31599">
        <w:rPr>
          <w:rFonts w:ascii="Book Antiqua" w:hAnsi="Book Antiqua" w:cs="Times New Roman"/>
          <w:sz w:val="24"/>
          <w:szCs w:val="24"/>
        </w:rPr>
        <w:t>been examined</w:t>
      </w:r>
      <w:r w:rsidR="00EA1DDB" w:rsidRPr="00EA1DDB">
        <w:rPr>
          <w:rFonts w:ascii="Book Antiqua" w:hAnsi="Book Antiqua" w:cs="Times New Roman"/>
          <w:sz w:val="24"/>
          <w:szCs w:val="24"/>
        </w:rPr>
        <w:t xml:space="preserve"> previously. </w:t>
      </w:r>
    </w:p>
    <w:p w:rsidR="0061206A" w:rsidRDefault="0061206A" w:rsidP="003B0F50">
      <w:pPr>
        <w:adjustRightInd w:val="0"/>
        <w:snapToGrid w:val="0"/>
        <w:spacing w:after="0" w:line="360" w:lineRule="auto"/>
        <w:jc w:val="both"/>
        <w:rPr>
          <w:rFonts w:ascii="Book Antiqua" w:hAnsi="Book Antiqua" w:cs="Times New Roman"/>
          <w:b/>
          <w:sz w:val="24"/>
          <w:szCs w:val="24"/>
          <w:lang w:eastAsia="zh-CN"/>
        </w:rPr>
      </w:pPr>
    </w:p>
    <w:p w:rsidR="00A31599" w:rsidRDefault="00A31599" w:rsidP="003B0F50">
      <w:pPr>
        <w:adjustRightInd w:val="0"/>
        <w:snapToGrid w:val="0"/>
        <w:spacing w:after="0" w:line="360" w:lineRule="auto"/>
        <w:jc w:val="both"/>
        <w:rPr>
          <w:rFonts w:ascii="Book Antiqua" w:hAnsi="Book Antiqua" w:cs="Times New Roman"/>
          <w:b/>
          <w:i/>
          <w:sz w:val="24"/>
          <w:szCs w:val="24"/>
        </w:rPr>
      </w:pPr>
      <w:r w:rsidRPr="00A31599">
        <w:rPr>
          <w:rFonts w:ascii="Book Antiqua" w:hAnsi="Book Antiqua" w:cs="Times New Roman"/>
          <w:b/>
          <w:i/>
          <w:sz w:val="24"/>
          <w:szCs w:val="24"/>
        </w:rPr>
        <w:t>Innovations and breakthroughs</w:t>
      </w:r>
    </w:p>
    <w:p w:rsidR="00A31599" w:rsidRDefault="00A31599" w:rsidP="003B0F50">
      <w:pPr>
        <w:adjustRightInd w:val="0"/>
        <w:snapToGrid w:val="0"/>
        <w:spacing w:after="0" w:line="360" w:lineRule="auto"/>
        <w:jc w:val="both"/>
        <w:rPr>
          <w:rFonts w:ascii="Book Antiqua" w:hAnsi="Book Antiqua" w:cs="Times New Roman"/>
          <w:sz w:val="24"/>
          <w:szCs w:val="24"/>
        </w:rPr>
      </w:pPr>
      <w:r w:rsidRPr="00A31599">
        <w:rPr>
          <w:rFonts w:ascii="Book Antiqua" w:hAnsi="Book Antiqua" w:cs="Times New Roman"/>
          <w:sz w:val="24"/>
          <w:szCs w:val="24"/>
        </w:rPr>
        <w:t>This is believed to be the first study to</w:t>
      </w:r>
      <w:r>
        <w:rPr>
          <w:rFonts w:ascii="Book Antiqua" w:hAnsi="Book Antiqua" w:cs="Times New Roman"/>
          <w:sz w:val="24"/>
          <w:szCs w:val="24"/>
        </w:rPr>
        <w:t xml:space="preserve"> investigate the direct role of caspase-12 and its </w:t>
      </w:r>
      <w:r w:rsidRPr="00A31599">
        <w:rPr>
          <w:rFonts w:ascii="Book Antiqua" w:hAnsi="Book Antiqua" w:cs="Times New Roman"/>
          <w:sz w:val="24"/>
          <w:szCs w:val="24"/>
        </w:rPr>
        <w:t>downstream targets in CCl</w:t>
      </w:r>
      <w:r w:rsidRPr="00E760A8">
        <w:rPr>
          <w:rFonts w:ascii="Book Antiqua" w:hAnsi="Book Antiqua" w:cs="Times New Roman"/>
          <w:sz w:val="24"/>
          <w:szCs w:val="24"/>
          <w:vertAlign w:val="subscript"/>
        </w:rPr>
        <w:t>4</w:t>
      </w:r>
      <w:r w:rsidRPr="00A31599">
        <w:rPr>
          <w:rFonts w:ascii="Book Antiqua" w:hAnsi="Book Antiqua" w:cs="Times New Roman"/>
          <w:sz w:val="24"/>
          <w:szCs w:val="24"/>
        </w:rPr>
        <w:t>-induced hepatocyte apoptosis</w:t>
      </w:r>
      <w:r>
        <w:rPr>
          <w:rFonts w:ascii="Book Antiqua" w:hAnsi="Book Antiqua" w:cs="Times New Roman"/>
          <w:sz w:val="24"/>
          <w:szCs w:val="24"/>
        </w:rPr>
        <w:t xml:space="preserve"> using caspase-12 knockout </w:t>
      </w:r>
      <w:r w:rsidR="00E760A8">
        <w:rPr>
          <w:rFonts w:ascii="Book Antiqua" w:hAnsi="Book Antiqua" w:cs="Times New Roman"/>
          <w:sz w:val="24"/>
          <w:szCs w:val="24"/>
        </w:rPr>
        <w:t>animal</w:t>
      </w:r>
      <w:r>
        <w:rPr>
          <w:rFonts w:ascii="Book Antiqua" w:hAnsi="Book Antiqua" w:cs="Times New Roman"/>
          <w:sz w:val="24"/>
          <w:szCs w:val="24"/>
        </w:rPr>
        <w:t xml:space="preserve">. </w:t>
      </w:r>
      <w:r w:rsidR="00E760A8">
        <w:rPr>
          <w:rFonts w:ascii="Book Antiqua" w:hAnsi="Book Antiqua" w:cs="Times New Roman"/>
          <w:sz w:val="24"/>
          <w:szCs w:val="24"/>
        </w:rPr>
        <w:t xml:space="preserve">We have demonstrated that </w:t>
      </w:r>
      <w:r w:rsidR="00E760A8" w:rsidRPr="00E760A8">
        <w:rPr>
          <w:rFonts w:ascii="Book Antiqua" w:hAnsi="Book Antiqua" w:cs="Times New Roman"/>
          <w:sz w:val="24"/>
          <w:szCs w:val="24"/>
        </w:rPr>
        <w:t>caspase-12 plays a pivotal role in CCl</w:t>
      </w:r>
      <w:r w:rsidR="00E760A8" w:rsidRPr="00E760A8">
        <w:rPr>
          <w:rFonts w:ascii="Book Antiqua" w:hAnsi="Book Antiqua" w:cs="Times New Roman"/>
          <w:sz w:val="24"/>
          <w:szCs w:val="24"/>
          <w:vertAlign w:val="subscript"/>
        </w:rPr>
        <w:t>4</w:t>
      </w:r>
      <w:r w:rsidR="00E760A8" w:rsidRPr="00E760A8">
        <w:rPr>
          <w:rFonts w:ascii="Book Antiqua" w:hAnsi="Book Antiqua" w:cs="Times New Roman"/>
          <w:sz w:val="24"/>
          <w:szCs w:val="24"/>
        </w:rPr>
        <w:t>-induced hepatocyte apoptosis through the downstream activation of the effector caspase-3 directly and/or indirectly.</w:t>
      </w:r>
    </w:p>
    <w:p w:rsidR="00E760A8" w:rsidRDefault="00E760A8" w:rsidP="003B0F50">
      <w:pPr>
        <w:adjustRightInd w:val="0"/>
        <w:snapToGrid w:val="0"/>
        <w:spacing w:after="0" w:line="360" w:lineRule="auto"/>
        <w:jc w:val="both"/>
        <w:rPr>
          <w:rFonts w:ascii="Book Antiqua" w:hAnsi="Book Antiqua" w:cs="Times New Roman"/>
          <w:sz w:val="24"/>
          <w:szCs w:val="24"/>
        </w:rPr>
      </w:pPr>
    </w:p>
    <w:p w:rsidR="00E760A8" w:rsidRDefault="00E760A8" w:rsidP="003B0F50">
      <w:pPr>
        <w:adjustRightInd w:val="0"/>
        <w:snapToGrid w:val="0"/>
        <w:spacing w:after="0" w:line="360" w:lineRule="auto"/>
        <w:jc w:val="both"/>
        <w:rPr>
          <w:rFonts w:ascii="Book Antiqua" w:hAnsi="Book Antiqua" w:cs="Times New Roman"/>
          <w:b/>
          <w:i/>
          <w:sz w:val="24"/>
          <w:szCs w:val="24"/>
          <w:lang w:eastAsia="zh-CN"/>
        </w:rPr>
      </w:pPr>
      <w:r w:rsidRPr="00E760A8">
        <w:rPr>
          <w:rFonts w:ascii="Book Antiqua" w:hAnsi="Book Antiqua" w:cs="Times New Roman"/>
          <w:b/>
          <w:i/>
          <w:sz w:val="24"/>
          <w:szCs w:val="24"/>
        </w:rPr>
        <w:t>Applications</w:t>
      </w:r>
    </w:p>
    <w:p w:rsidR="00E760A8" w:rsidRPr="00E760A8" w:rsidRDefault="006637BC" w:rsidP="003B0F50">
      <w:pPr>
        <w:adjustRightInd w:val="0"/>
        <w:snapToGrid w:val="0"/>
        <w:spacing w:after="0" w:line="360" w:lineRule="auto"/>
        <w:jc w:val="both"/>
        <w:rPr>
          <w:rFonts w:ascii="Book Antiqua" w:hAnsi="Book Antiqua" w:cs="Times New Roman"/>
          <w:sz w:val="24"/>
          <w:szCs w:val="24"/>
        </w:rPr>
      </w:pPr>
      <w:r>
        <w:rPr>
          <w:rFonts w:ascii="Book Antiqua" w:hAnsi="Book Antiqua" w:cs="Times New Roman"/>
          <w:sz w:val="24"/>
          <w:szCs w:val="24"/>
        </w:rPr>
        <w:t>Understanding the mechanism of CCl</w:t>
      </w:r>
      <w:r w:rsidRPr="006637BC">
        <w:rPr>
          <w:rFonts w:ascii="Book Antiqua" w:hAnsi="Book Antiqua" w:cs="Times New Roman"/>
          <w:sz w:val="24"/>
          <w:szCs w:val="24"/>
          <w:vertAlign w:val="subscript"/>
        </w:rPr>
        <w:t>4</w:t>
      </w:r>
      <w:r>
        <w:rPr>
          <w:rFonts w:ascii="Book Antiqua" w:hAnsi="Book Antiqua" w:cs="Times New Roman"/>
          <w:sz w:val="24"/>
          <w:szCs w:val="24"/>
        </w:rPr>
        <w:t xml:space="preserve">-induced hepatocyte apoptosis </w:t>
      </w:r>
      <w:r w:rsidR="007D2E26">
        <w:rPr>
          <w:rFonts w:ascii="Book Antiqua" w:hAnsi="Book Antiqua" w:cs="Times New Roman"/>
          <w:sz w:val="24"/>
          <w:szCs w:val="24"/>
        </w:rPr>
        <w:t>is important</w:t>
      </w:r>
      <w:r>
        <w:rPr>
          <w:rFonts w:ascii="Book Antiqua" w:hAnsi="Book Antiqua" w:cs="Times New Roman"/>
          <w:sz w:val="24"/>
          <w:szCs w:val="24"/>
        </w:rPr>
        <w:t xml:space="preserve"> </w:t>
      </w:r>
      <w:r w:rsidR="007D2E26">
        <w:rPr>
          <w:rFonts w:ascii="Book Antiqua" w:hAnsi="Book Antiqua" w:cs="Times New Roman"/>
          <w:sz w:val="24"/>
          <w:szCs w:val="24"/>
        </w:rPr>
        <w:t xml:space="preserve">for the development of </w:t>
      </w:r>
      <w:r w:rsidR="007D2E26" w:rsidRPr="007D2E26">
        <w:rPr>
          <w:rFonts w:ascii="Book Antiqua" w:hAnsi="Book Antiqua" w:cs="Times New Roman"/>
          <w:sz w:val="24"/>
          <w:szCs w:val="24"/>
        </w:rPr>
        <w:t xml:space="preserve">potential therapeutic </w:t>
      </w:r>
      <w:r w:rsidR="007D2E26">
        <w:rPr>
          <w:rFonts w:ascii="Book Antiqua" w:hAnsi="Book Antiqua" w:cs="Times New Roman"/>
          <w:sz w:val="24"/>
          <w:szCs w:val="24"/>
        </w:rPr>
        <w:t xml:space="preserve">strategies, such as </w:t>
      </w:r>
      <w:r w:rsidR="006562BD">
        <w:rPr>
          <w:rFonts w:ascii="Book Antiqua" w:hAnsi="Book Antiqua" w:cs="Times New Roman"/>
          <w:sz w:val="24"/>
          <w:szCs w:val="24"/>
        </w:rPr>
        <w:t xml:space="preserve">the uses of antioxidant, </w:t>
      </w:r>
      <w:r w:rsidR="006562BD" w:rsidRPr="006562BD">
        <w:rPr>
          <w:rFonts w:ascii="Book Antiqua" w:hAnsi="Book Antiqua" w:cs="Times New Roman"/>
          <w:sz w:val="24"/>
          <w:szCs w:val="24"/>
        </w:rPr>
        <w:t xml:space="preserve">chemical </w:t>
      </w:r>
      <w:r w:rsidR="006562BD">
        <w:rPr>
          <w:rFonts w:ascii="Book Antiqua" w:hAnsi="Book Antiqua" w:cs="Times New Roman"/>
          <w:sz w:val="24"/>
          <w:szCs w:val="24"/>
        </w:rPr>
        <w:t>ER</w:t>
      </w:r>
      <w:r w:rsidR="006562BD" w:rsidRPr="006562BD">
        <w:rPr>
          <w:rFonts w:ascii="Book Antiqua" w:hAnsi="Book Antiqua" w:cs="Times New Roman"/>
          <w:sz w:val="24"/>
          <w:szCs w:val="24"/>
        </w:rPr>
        <w:t xml:space="preserve"> chaperone</w:t>
      </w:r>
      <w:r w:rsidR="006562BD">
        <w:rPr>
          <w:rFonts w:ascii="Book Antiqua" w:hAnsi="Book Antiqua" w:cs="Times New Roman"/>
          <w:sz w:val="24"/>
          <w:szCs w:val="24"/>
        </w:rPr>
        <w:t xml:space="preserve">s and/or </w:t>
      </w:r>
      <w:r w:rsidR="00005587">
        <w:rPr>
          <w:rFonts w:ascii="Book Antiqua" w:hAnsi="Book Antiqua" w:cs="Times New Roman"/>
          <w:sz w:val="24"/>
          <w:szCs w:val="24"/>
        </w:rPr>
        <w:t>caspase-12 inhibitor for preventing/lessening CCl</w:t>
      </w:r>
      <w:r w:rsidR="00005587" w:rsidRPr="00005587">
        <w:rPr>
          <w:rFonts w:ascii="Book Antiqua" w:hAnsi="Book Antiqua" w:cs="Times New Roman"/>
          <w:sz w:val="24"/>
          <w:szCs w:val="24"/>
          <w:vertAlign w:val="subscript"/>
        </w:rPr>
        <w:t>4</w:t>
      </w:r>
      <w:r w:rsidR="00005587">
        <w:rPr>
          <w:rFonts w:ascii="Book Antiqua" w:hAnsi="Book Antiqua" w:cs="Times New Roman"/>
          <w:sz w:val="24"/>
          <w:szCs w:val="24"/>
        </w:rPr>
        <w:t xml:space="preserve">-induced liver apoptosis and injury at </w:t>
      </w:r>
      <w:r w:rsidR="00005587" w:rsidRPr="00005587">
        <w:rPr>
          <w:rFonts w:ascii="Book Antiqua" w:hAnsi="Book Antiqua" w:cs="Times New Roman"/>
          <w:sz w:val="24"/>
          <w:szCs w:val="24"/>
        </w:rPr>
        <w:t>the minimal exposure</w:t>
      </w:r>
      <w:r w:rsidR="00005587">
        <w:rPr>
          <w:rFonts w:ascii="Book Antiqua" w:hAnsi="Book Antiqua" w:cs="Times New Roman"/>
          <w:sz w:val="24"/>
          <w:szCs w:val="24"/>
        </w:rPr>
        <w:t>.</w:t>
      </w:r>
    </w:p>
    <w:p w:rsidR="0061206A" w:rsidRDefault="0061206A" w:rsidP="003B0F50">
      <w:pPr>
        <w:adjustRightInd w:val="0"/>
        <w:snapToGrid w:val="0"/>
        <w:spacing w:after="0" w:line="360" w:lineRule="auto"/>
        <w:jc w:val="both"/>
        <w:rPr>
          <w:rFonts w:ascii="Book Antiqua" w:hAnsi="Book Antiqua" w:cs="Times New Roman"/>
          <w:b/>
          <w:sz w:val="24"/>
          <w:szCs w:val="24"/>
        </w:rPr>
      </w:pPr>
    </w:p>
    <w:p w:rsidR="00DA5328" w:rsidRPr="000F071B" w:rsidRDefault="00DA5328" w:rsidP="003B0F50">
      <w:pPr>
        <w:adjustRightInd w:val="0"/>
        <w:snapToGrid w:val="0"/>
        <w:spacing w:after="0" w:line="360" w:lineRule="auto"/>
        <w:jc w:val="both"/>
        <w:rPr>
          <w:rFonts w:ascii="Book Antiqua" w:hAnsi="Book Antiqua" w:cs="Times New Roman"/>
          <w:b/>
          <w:i/>
          <w:sz w:val="24"/>
          <w:szCs w:val="24"/>
          <w:lang w:eastAsia="zh-CN"/>
        </w:rPr>
      </w:pPr>
      <w:r w:rsidRPr="00DA5328">
        <w:rPr>
          <w:rFonts w:ascii="Book Antiqua" w:hAnsi="Book Antiqua" w:cs="Times New Roman"/>
          <w:b/>
          <w:i/>
          <w:sz w:val="24"/>
          <w:szCs w:val="24"/>
        </w:rPr>
        <w:t>Terminology</w:t>
      </w:r>
    </w:p>
    <w:p w:rsidR="00DA5328" w:rsidRDefault="00DA5328" w:rsidP="003B0F50">
      <w:pPr>
        <w:adjustRightInd w:val="0"/>
        <w:snapToGrid w:val="0"/>
        <w:spacing w:after="0" w:line="360" w:lineRule="auto"/>
        <w:jc w:val="both"/>
        <w:rPr>
          <w:rFonts w:ascii="Book Antiqua" w:hAnsi="Book Antiqua" w:cs="Times New Roman"/>
          <w:sz w:val="24"/>
          <w:szCs w:val="24"/>
        </w:rPr>
      </w:pPr>
      <w:r w:rsidRPr="00DA5328">
        <w:rPr>
          <w:rFonts w:ascii="Book Antiqua" w:hAnsi="Book Antiqua" w:cs="Times New Roman"/>
          <w:sz w:val="24"/>
          <w:szCs w:val="24"/>
        </w:rPr>
        <w:t xml:space="preserve">ER is a major intracellular site for calcium storage and the production of secretory protein through protein synthesis, folding and modification. Disturbance in any of the functions will disrupt the proper protein folding and increase the load of unfolded or </w:t>
      </w:r>
      <w:proofErr w:type="spellStart"/>
      <w:r w:rsidRPr="00DA5328">
        <w:rPr>
          <w:rFonts w:ascii="Book Antiqua" w:hAnsi="Book Antiqua" w:cs="Times New Roman"/>
          <w:sz w:val="24"/>
          <w:szCs w:val="24"/>
        </w:rPr>
        <w:t>misfolded</w:t>
      </w:r>
      <w:proofErr w:type="spellEnd"/>
      <w:r w:rsidRPr="00DA5328">
        <w:rPr>
          <w:rFonts w:ascii="Book Antiqua" w:hAnsi="Book Antiqua" w:cs="Times New Roman"/>
          <w:sz w:val="24"/>
          <w:szCs w:val="24"/>
        </w:rPr>
        <w:t xml:space="preserve"> protein, the condition is called ER stress.</w:t>
      </w:r>
      <w:r w:rsidR="00AF6615">
        <w:rPr>
          <w:rFonts w:ascii="Book Antiqua" w:hAnsi="Book Antiqua" w:cs="Times New Roman"/>
          <w:sz w:val="24"/>
          <w:szCs w:val="24"/>
        </w:rPr>
        <w:t xml:space="preserve"> </w:t>
      </w:r>
      <w:r w:rsidR="00AF6615" w:rsidRPr="00AF6615">
        <w:rPr>
          <w:rFonts w:ascii="Book Antiqua" w:hAnsi="Book Antiqua" w:cs="Times New Roman"/>
          <w:sz w:val="24"/>
          <w:szCs w:val="24"/>
        </w:rPr>
        <w:t xml:space="preserve">The unfolded protein response (UPR) is a cellular </w:t>
      </w:r>
      <w:r w:rsidR="00AF6615">
        <w:rPr>
          <w:rFonts w:ascii="Book Antiqua" w:hAnsi="Book Antiqua" w:cs="Times New Roman"/>
          <w:sz w:val="24"/>
          <w:szCs w:val="24"/>
        </w:rPr>
        <w:t>response to ER stress</w:t>
      </w:r>
      <w:r w:rsidR="00AF6615" w:rsidRPr="00AF6615">
        <w:rPr>
          <w:rFonts w:ascii="Book Antiqua" w:hAnsi="Book Antiqua" w:cs="Times New Roman"/>
          <w:sz w:val="24"/>
          <w:szCs w:val="24"/>
        </w:rPr>
        <w:t xml:space="preserve">. UPR has three aims: initially to restore normal </w:t>
      </w:r>
      <w:r w:rsidR="00AF6615">
        <w:rPr>
          <w:rFonts w:ascii="Book Antiqua" w:hAnsi="Book Antiqua" w:cs="Times New Roman"/>
          <w:sz w:val="24"/>
          <w:szCs w:val="24"/>
        </w:rPr>
        <w:t xml:space="preserve">cellular function </w:t>
      </w:r>
      <w:r w:rsidR="00AF6615" w:rsidRPr="00AF6615">
        <w:rPr>
          <w:rFonts w:ascii="Book Antiqua" w:hAnsi="Book Antiqua" w:cs="Times New Roman"/>
          <w:sz w:val="24"/>
          <w:szCs w:val="24"/>
        </w:rPr>
        <w:t xml:space="preserve">by </w:t>
      </w:r>
      <w:r w:rsidR="0056282A">
        <w:rPr>
          <w:rFonts w:ascii="Book Antiqua" w:hAnsi="Book Antiqua" w:cs="Times New Roman"/>
          <w:sz w:val="24"/>
          <w:szCs w:val="24"/>
        </w:rPr>
        <w:t>decreasing</w:t>
      </w:r>
      <w:r w:rsidR="00AF6615" w:rsidRPr="00AF6615">
        <w:rPr>
          <w:rFonts w:ascii="Book Antiqua" w:hAnsi="Book Antiqua" w:cs="Times New Roman"/>
          <w:sz w:val="24"/>
          <w:szCs w:val="24"/>
        </w:rPr>
        <w:t xml:space="preserve"> protein translation, degrading </w:t>
      </w:r>
      <w:proofErr w:type="spellStart"/>
      <w:r w:rsidR="00AF6615" w:rsidRPr="00AF6615">
        <w:rPr>
          <w:rFonts w:ascii="Book Antiqua" w:hAnsi="Book Antiqua" w:cs="Times New Roman"/>
          <w:sz w:val="24"/>
          <w:szCs w:val="24"/>
        </w:rPr>
        <w:t>misfolded</w:t>
      </w:r>
      <w:proofErr w:type="spellEnd"/>
      <w:r w:rsidR="00AF6615" w:rsidRPr="00AF6615">
        <w:rPr>
          <w:rFonts w:ascii="Book Antiqua" w:hAnsi="Book Antiqua" w:cs="Times New Roman"/>
          <w:sz w:val="24"/>
          <w:szCs w:val="24"/>
        </w:rPr>
        <w:t xml:space="preserve"> proteins and activating the signaling pathways that lead to increasing the production of molecular chaperones involved in protein folding. If these objectives are not achi</w:t>
      </w:r>
      <w:r w:rsidR="00AF6615">
        <w:rPr>
          <w:rFonts w:ascii="Book Antiqua" w:hAnsi="Book Antiqua" w:cs="Times New Roman"/>
          <w:sz w:val="24"/>
          <w:szCs w:val="24"/>
        </w:rPr>
        <w:t xml:space="preserve">eved </w:t>
      </w:r>
      <w:r w:rsidR="00AF6615" w:rsidRPr="00AF6615">
        <w:rPr>
          <w:rFonts w:ascii="Book Antiqua" w:hAnsi="Book Antiqua" w:cs="Times New Roman"/>
          <w:sz w:val="24"/>
          <w:szCs w:val="24"/>
        </w:rPr>
        <w:t>or the disruption is prolonged, the UPR aims towards apoptosis.</w:t>
      </w:r>
    </w:p>
    <w:p w:rsidR="0056282A" w:rsidRDefault="0056282A" w:rsidP="003B0F50">
      <w:pPr>
        <w:adjustRightInd w:val="0"/>
        <w:snapToGrid w:val="0"/>
        <w:spacing w:after="0" w:line="360" w:lineRule="auto"/>
        <w:jc w:val="both"/>
        <w:rPr>
          <w:rFonts w:ascii="Book Antiqua" w:hAnsi="Book Antiqua" w:cs="Times New Roman"/>
          <w:b/>
          <w:i/>
          <w:sz w:val="24"/>
          <w:szCs w:val="24"/>
          <w:lang w:eastAsia="zh-CN"/>
        </w:rPr>
      </w:pPr>
    </w:p>
    <w:p w:rsidR="0056282A" w:rsidRDefault="0056282A" w:rsidP="003B0F50">
      <w:pPr>
        <w:adjustRightInd w:val="0"/>
        <w:snapToGrid w:val="0"/>
        <w:spacing w:after="0" w:line="360" w:lineRule="auto"/>
        <w:jc w:val="both"/>
        <w:rPr>
          <w:rFonts w:ascii="Book Antiqua" w:hAnsi="Book Antiqua" w:cs="Times New Roman"/>
          <w:b/>
          <w:i/>
          <w:sz w:val="24"/>
          <w:szCs w:val="24"/>
          <w:lang w:eastAsia="zh-CN"/>
        </w:rPr>
      </w:pPr>
      <w:r w:rsidRPr="0056282A">
        <w:rPr>
          <w:rFonts w:ascii="Book Antiqua" w:hAnsi="Book Antiqua" w:cs="Times New Roman"/>
          <w:b/>
          <w:i/>
          <w:sz w:val="24"/>
          <w:szCs w:val="24"/>
        </w:rPr>
        <w:t>Peer review</w:t>
      </w:r>
    </w:p>
    <w:p w:rsidR="0061206A" w:rsidRDefault="0056282A" w:rsidP="003B0F50">
      <w:pPr>
        <w:adjustRightInd w:val="0"/>
        <w:snapToGrid w:val="0"/>
        <w:spacing w:after="0" w:line="360" w:lineRule="auto"/>
        <w:jc w:val="both"/>
        <w:rPr>
          <w:rFonts w:ascii="Book Antiqua" w:hAnsi="Book Antiqua" w:cs="Times New Roman" w:hint="eastAsia"/>
          <w:sz w:val="24"/>
          <w:szCs w:val="24"/>
          <w:lang w:eastAsia="zh-CN"/>
        </w:rPr>
      </w:pPr>
      <w:r w:rsidRPr="0056282A">
        <w:rPr>
          <w:rFonts w:ascii="Book Antiqua" w:hAnsi="Book Antiqua" w:cs="Times New Roman"/>
          <w:sz w:val="24"/>
          <w:szCs w:val="24"/>
        </w:rPr>
        <w:t>The manuscript provides novel information. It is well written. The design, materials and methods are satisfactory.</w:t>
      </w:r>
      <w:r w:rsidR="008E23F8">
        <w:rPr>
          <w:rFonts w:ascii="Book Antiqua" w:hAnsi="Book Antiqua" w:cs="Times New Roman"/>
          <w:sz w:val="24"/>
          <w:szCs w:val="24"/>
        </w:rPr>
        <w:t xml:space="preserve"> </w:t>
      </w:r>
      <w:r w:rsidRPr="0056282A">
        <w:rPr>
          <w:rFonts w:ascii="Book Antiqua" w:hAnsi="Book Antiqua" w:cs="Times New Roman"/>
          <w:sz w:val="24"/>
          <w:szCs w:val="24"/>
        </w:rPr>
        <w:t xml:space="preserve">The results support the conclusions drawn. </w:t>
      </w:r>
      <w:bookmarkStart w:id="63" w:name="_GoBack"/>
      <w:bookmarkEnd w:id="63"/>
    </w:p>
    <w:p w:rsidR="00E80942" w:rsidRDefault="00E80942" w:rsidP="003B0F50">
      <w:pPr>
        <w:adjustRightInd w:val="0"/>
        <w:snapToGrid w:val="0"/>
        <w:spacing w:after="0" w:line="360" w:lineRule="auto"/>
        <w:jc w:val="both"/>
        <w:rPr>
          <w:rFonts w:ascii="Book Antiqua" w:hAnsi="Book Antiqua" w:cs="Times New Roman" w:hint="eastAsia"/>
          <w:b/>
          <w:sz w:val="24"/>
          <w:szCs w:val="24"/>
          <w:lang w:eastAsia="zh-CN"/>
        </w:rPr>
      </w:pPr>
    </w:p>
    <w:p w:rsidR="00DF53D9" w:rsidRPr="00393088" w:rsidRDefault="00E877E2" w:rsidP="003B0F50">
      <w:pPr>
        <w:adjustRightInd w:val="0"/>
        <w:snapToGrid w:val="0"/>
        <w:spacing w:after="0" w:line="360" w:lineRule="auto"/>
        <w:jc w:val="both"/>
        <w:rPr>
          <w:rFonts w:ascii="Book Antiqua" w:hAnsi="Book Antiqua" w:cs="Times New Roman"/>
          <w:b/>
          <w:sz w:val="21"/>
          <w:szCs w:val="21"/>
        </w:rPr>
      </w:pPr>
      <w:r w:rsidRPr="00393088">
        <w:rPr>
          <w:rFonts w:ascii="Book Antiqua" w:hAnsi="Book Antiqua" w:cs="Times New Roman"/>
          <w:b/>
          <w:sz w:val="21"/>
          <w:szCs w:val="21"/>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71431" w:rsidRPr="00393088">
        <w:trPr>
          <w:tblCellSpacing w:w="15" w:type="dxa"/>
        </w:trPr>
        <w:tc>
          <w:tcPr>
            <w:tcW w:w="0" w:type="auto"/>
            <w:vAlign w:val="center"/>
            <w:hideMark/>
          </w:tcPr>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bookmarkStart w:id="64" w:name="OLE_LINK3"/>
            <w:bookmarkStart w:id="65" w:name="OLE_LINK4"/>
            <w:bookmarkStart w:id="66" w:name="OLE_LINK130"/>
            <w:bookmarkStart w:id="67" w:name="OLE_LINK133"/>
            <w:bookmarkStart w:id="68" w:name="OLE_LINK140"/>
            <w:bookmarkStart w:id="69" w:name="_Hlk394651569"/>
            <w:bookmarkStart w:id="70" w:name="OLE_LINK136"/>
            <w:bookmarkStart w:id="71" w:name="OLE_LINK137"/>
            <w:r w:rsidRPr="00393088">
              <w:rPr>
                <w:rFonts w:ascii="Book Antiqua" w:eastAsia="宋体" w:hAnsi="Book Antiqua" w:cs="宋体"/>
                <w:sz w:val="21"/>
                <w:szCs w:val="21"/>
                <w:lang w:eastAsia="zh-CN"/>
              </w:rPr>
              <w:t xml:space="preserve">1 </w:t>
            </w:r>
            <w:proofErr w:type="spellStart"/>
            <w:r w:rsidRPr="00393088">
              <w:rPr>
                <w:rFonts w:ascii="Book Antiqua" w:eastAsia="宋体" w:hAnsi="Book Antiqua" w:cs="宋体"/>
                <w:b/>
                <w:bCs/>
                <w:sz w:val="21"/>
                <w:szCs w:val="21"/>
                <w:lang w:eastAsia="zh-CN"/>
              </w:rPr>
              <w:t>Jaeschke</w:t>
            </w:r>
            <w:proofErr w:type="spellEnd"/>
            <w:r w:rsidRPr="00393088">
              <w:rPr>
                <w:rFonts w:ascii="Book Antiqua" w:eastAsia="宋体" w:hAnsi="Book Antiqua" w:cs="宋体"/>
                <w:b/>
                <w:bCs/>
                <w:sz w:val="21"/>
                <w:szCs w:val="21"/>
                <w:lang w:eastAsia="zh-CN"/>
              </w:rPr>
              <w:t xml:space="preserve"> H</w:t>
            </w:r>
            <w:r w:rsidRPr="00393088">
              <w:rPr>
                <w:rFonts w:ascii="Book Antiqua" w:eastAsia="宋体" w:hAnsi="Book Antiqua" w:cs="宋体"/>
                <w:sz w:val="21"/>
                <w:szCs w:val="21"/>
                <w:lang w:eastAsia="zh-CN"/>
              </w:rPr>
              <w:t xml:space="preserve">, Gores GJ, </w:t>
            </w:r>
            <w:proofErr w:type="spellStart"/>
            <w:r w:rsidRPr="00393088">
              <w:rPr>
                <w:rFonts w:ascii="Book Antiqua" w:eastAsia="宋体" w:hAnsi="Book Antiqua" w:cs="宋体"/>
                <w:sz w:val="21"/>
                <w:szCs w:val="21"/>
                <w:lang w:eastAsia="zh-CN"/>
              </w:rPr>
              <w:t>Cederbaum</w:t>
            </w:r>
            <w:proofErr w:type="spellEnd"/>
            <w:r w:rsidRPr="00393088">
              <w:rPr>
                <w:rFonts w:ascii="Book Antiqua" w:eastAsia="宋体" w:hAnsi="Book Antiqua" w:cs="宋体"/>
                <w:sz w:val="21"/>
                <w:szCs w:val="21"/>
                <w:lang w:eastAsia="zh-CN"/>
              </w:rPr>
              <w:t xml:space="preserve"> AI, Hinson JA, </w:t>
            </w:r>
            <w:proofErr w:type="spellStart"/>
            <w:r w:rsidRPr="00393088">
              <w:rPr>
                <w:rFonts w:ascii="Book Antiqua" w:eastAsia="宋体" w:hAnsi="Book Antiqua" w:cs="宋体"/>
                <w:sz w:val="21"/>
                <w:szCs w:val="21"/>
                <w:lang w:eastAsia="zh-CN"/>
              </w:rPr>
              <w:t>Pessayre</w:t>
            </w:r>
            <w:proofErr w:type="spellEnd"/>
            <w:r w:rsidRPr="00393088">
              <w:rPr>
                <w:rFonts w:ascii="Book Antiqua" w:eastAsia="宋体" w:hAnsi="Book Antiqua" w:cs="宋体"/>
                <w:sz w:val="21"/>
                <w:szCs w:val="21"/>
                <w:lang w:eastAsia="zh-CN"/>
              </w:rPr>
              <w:t xml:space="preserve"> D, </w:t>
            </w:r>
            <w:proofErr w:type="spellStart"/>
            <w:r w:rsidRPr="00393088">
              <w:rPr>
                <w:rFonts w:ascii="Book Antiqua" w:eastAsia="宋体" w:hAnsi="Book Antiqua" w:cs="宋体"/>
                <w:sz w:val="21"/>
                <w:szCs w:val="21"/>
                <w:lang w:eastAsia="zh-CN"/>
              </w:rPr>
              <w:t>Lemasters</w:t>
            </w:r>
            <w:proofErr w:type="spellEnd"/>
            <w:r w:rsidRPr="00393088">
              <w:rPr>
                <w:rFonts w:ascii="Book Antiqua" w:eastAsia="宋体" w:hAnsi="Book Antiqua" w:cs="宋体"/>
                <w:sz w:val="21"/>
                <w:szCs w:val="21"/>
                <w:lang w:eastAsia="zh-CN"/>
              </w:rPr>
              <w:t xml:space="preserve"> JJ. Mechanisms of hepatotoxicity. </w:t>
            </w:r>
            <w:proofErr w:type="spellStart"/>
            <w:r w:rsidRPr="00393088">
              <w:rPr>
                <w:rFonts w:ascii="Book Antiqua" w:eastAsia="宋体" w:hAnsi="Book Antiqua" w:cs="宋体"/>
                <w:i/>
                <w:iCs/>
                <w:sz w:val="21"/>
                <w:szCs w:val="21"/>
                <w:lang w:eastAsia="zh-CN"/>
              </w:rPr>
              <w:t>Toxicol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Sci</w:t>
            </w:r>
            <w:proofErr w:type="spellEnd"/>
            <w:r w:rsidRPr="00393088">
              <w:rPr>
                <w:rFonts w:ascii="Book Antiqua" w:eastAsia="宋体" w:hAnsi="Book Antiqua" w:cs="宋体"/>
                <w:sz w:val="21"/>
                <w:szCs w:val="21"/>
                <w:lang w:eastAsia="zh-CN"/>
              </w:rPr>
              <w:t xml:space="preserve"> </w:t>
            </w:r>
            <w:bookmarkStart w:id="72" w:name="OLE_LINK12"/>
            <w:bookmarkStart w:id="73" w:name="OLE_LINK15"/>
            <w:r w:rsidRPr="00393088">
              <w:rPr>
                <w:rFonts w:ascii="Book Antiqua" w:eastAsia="宋体" w:hAnsi="Book Antiqua" w:cs="宋体"/>
                <w:sz w:val="21"/>
                <w:szCs w:val="21"/>
                <w:lang w:eastAsia="zh-CN"/>
              </w:rPr>
              <w:t xml:space="preserve">2002; </w:t>
            </w:r>
            <w:r w:rsidRPr="00393088">
              <w:rPr>
                <w:rFonts w:ascii="Book Antiqua" w:eastAsia="宋体" w:hAnsi="Book Antiqua" w:cs="宋体"/>
                <w:b/>
                <w:bCs/>
                <w:sz w:val="21"/>
                <w:szCs w:val="21"/>
                <w:lang w:eastAsia="zh-CN"/>
              </w:rPr>
              <w:t>65</w:t>
            </w:r>
            <w:r w:rsidRPr="00393088">
              <w:rPr>
                <w:rFonts w:ascii="Book Antiqua" w:eastAsia="宋体" w:hAnsi="Book Antiqua" w:cs="宋体"/>
                <w:sz w:val="21"/>
                <w:szCs w:val="21"/>
                <w:lang w:eastAsia="zh-CN"/>
              </w:rPr>
              <w:t>: 166-176</w:t>
            </w:r>
            <w:bookmarkEnd w:id="72"/>
            <w:bookmarkEnd w:id="73"/>
            <w:r w:rsidRPr="00393088">
              <w:rPr>
                <w:rFonts w:ascii="Book Antiqua" w:eastAsia="宋体" w:hAnsi="Book Antiqua" w:cs="宋体"/>
                <w:sz w:val="21"/>
                <w:szCs w:val="21"/>
                <w:lang w:eastAsia="zh-CN"/>
              </w:rPr>
              <w:t xml:space="preserve"> [PMID: 11812920</w:t>
            </w:r>
            <w:r w:rsidR="001E6F58" w:rsidRPr="00393088">
              <w:rPr>
                <w:rFonts w:ascii="Book Antiqua" w:eastAsia="宋体" w:hAnsi="Book Antiqua" w:cs="宋体"/>
                <w:sz w:val="21"/>
                <w:szCs w:val="21"/>
                <w:lang w:eastAsia="zh-CN"/>
              </w:rPr>
              <w:t xml:space="preserve"> DOI: </w:t>
            </w:r>
            <w:hyperlink r:id="rId10" w:tgtFrame="_blank" w:history="1">
              <w:r w:rsidR="001E6F58" w:rsidRPr="00393088">
                <w:rPr>
                  <w:rFonts w:ascii="Book Antiqua" w:hAnsi="Book Antiqua"/>
                  <w:sz w:val="21"/>
                  <w:szCs w:val="21"/>
                </w:rPr>
                <w:t>10.1093/toxsci/65.2.166</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 </w:t>
            </w:r>
            <w:r w:rsidRPr="00393088">
              <w:rPr>
                <w:rFonts w:ascii="Book Antiqua" w:eastAsia="宋体" w:hAnsi="Book Antiqua" w:cs="宋体"/>
                <w:b/>
                <w:bCs/>
                <w:sz w:val="21"/>
                <w:szCs w:val="21"/>
                <w:lang w:eastAsia="zh-CN"/>
              </w:rPr>
              <w:t>Higuchi H</w:t>
            </w:r>
            <w:r w:rsidRPr="00393088">
              <w:rPr>
                <w:rFonts w:ascii="Book Antiqua" w:eastAsia="宋体" w:hAnsi="Book Antiqua" w:cs="宋体"/>
                <w:sz w:val="21"/>
                <w:szCs w:val="21"/>
                <w:lang w:eastAsia="zh-CN"/>
              </w:rPr>
              <w:t xml:space="preserve">, Gores GJ. Mechanisms of liver injury: an overview. </w:t>
            </w:r>
            <w:proofErr w:type="spellStart"/>
            <w:r w:rsidRPr="00393088">
              <w:rPr>
                <w:rFonts w:ascii="Book Antiqua" w:eastAsia="宋体" w:hAnsi="Book Antiqua" w:cs="宋体"/>
                <w:i/>
                <w:iCs/>
                <w:sz w:val="21"/>
                <w:szCs w:val="21"/>
                <w:lang w:eastAsia="zh-CN"/>
              </w:rPr>
              <w:t>Curr</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Mol</w:t>
            </w:r>
            <w:proofErr w:type="spellEnd"/>
            <w:r w:rsidRPr="00393088">
              <w:rPr>
                <w:rFonts w:ascii="Book Antiqua" w:eastAsia="宋体" w:hAnsi="Book Antiqua" w:cs="宋体"/>
                <w:i/>
                <w:iCs/>
                <w:sz w:val="21"/>
                <w:szCs w:val="21"/>
                <w:lang w:eastAsia="zh-CN"/>
              </w:rPr>
              <w:t xml:space="preserve"> Med</w:t>
            </w:r>
            <w:r w:rsidRPr="00393088">
              <w:rPr>
                <w:rFonts w:ascii="Book Antiqua" w:eastAsia="宋体" w:hAnsi="Book Antiqua" w:cs="宋体"/>
                <w:sz w:val="21"/>
                <w:szCs w:val="21"/>
                <w:lang w:eastAsia="zh-CN"/>
              </w:rPr>
              <w:t xml:space="preserve"> 2003; </w:t>
            </w:r>
            <w:r w:rsidRPr="00393088">
              <w:rPr>
                <w:rFonts w:ascii="Book Antiqua" w:eastAsia="宋体" w:hAnsi="Book Antiqua" w:cs="宋体"/>
                <w:b/>
                <w:bCs/>
                <w:sz w:val="21"/>
                <w:szCs w:val="21"/>
                <w:lang w:eastAsia="zh-CN"/>
              </w:rPr>
              <w:t>3</w:t>
            </w:r>
            <w:r w:rsidRPr="00393088">
              <w:rPr>
                <w:rFonts w:ascii="Book Antiqua" w:eastAsia="宋体" w:hAnsi="Book Antiqua" w:cs="宋体"/>
                <w:sz w:val="21"/>
                <w:szCs w:val="21"/>
                <w:lang w:eastAsia="zh-CN"/>
              </w:rPr>
              <w:t xml:space="preserve">: 483-490 [PMID: </w:t>
            </w:r>
            <w:bookmarkStart w:id="74" w:name="OLE_LINK16"/>
            <w:bookmarkStart w:id="75" w:name="OLE_LINK20"/>
            <w:r w:rsidRPr="00393088">
              <w:rPr>
                <w:rFonts w:ascii="Book Antiqua" w:eastAsia="宋体" w:hAnsi="Book Antiqua" w:cs="宋体"/>
                <w:sz w:val="21"/>
                <w:szCs w:val="21"/>
                <w:lang w:eastAsia="zh-CN"/>
              </w:rPr>
              <w:t>14527080</w:t>
            </w:r>
            <w:bookmarkEnd w:id="74"/>
            <w:bookmarkEnd w:id="75"/>
            <w:r w:rsidR="001E6F58" w:rsidRPr="00393088">
              <w:rPr>
                <w:rFonts w:ascii="Book Antiqua" w:eastAsia="宋体" w:hAnsi="Book Antiqua" w:cs="宋体"/>
                <w:sz w:val="21"/>
                <w:szCs w:val="21"/>
                <w:lang w:eastAsia="zh-CN"/>
              </w:rPr>
              <w:t xml:space="preserve"> DOI:</w:t>
            </w:r>
            <w:r w:rsidR="001E6F58" w:rsidRPr="00393088">
              <w:rPr>
                <w:rFonts w:ascii="Book Antiqua" w:hAnsi="Book Antiqua"/>
                <w:sz w:val="21"/>
                <w:szCs w:val="21"/>
              </w:rPr>
              <w:t xml:space="preserve"> </w:t>
            </w:r>
            <w:hyperlink r:id="rId11" w:tgtFrame="_blank" w:history="1">
              <w:r w:rsidR="001E6F58" w:rsidRPr="00393088">
                <w:rPr>
                  <w:rFonts w:ascii="Book Antiqua" w:hAnsi="Book Antiqua"/>
                  <w:sz w:val="21"/>
                  <w:szCs w:val="21"/>
                </w:rPr>
                <w:t>10.2174/1566524033479528</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 </w:t>
            </w:r>
            <w:r w:rsidRPr="00393088">
              <w:rPr>
                <w:rFonts w:ascii="Book Antiqua" w:eastAsia="宋体" w:hAnsi="Book Antiqua" w:cs="宋体"/>
                <w:b/>
                <w:bCs/>
                <w:sz w:val="21"/>
                <w:szCs w:val="21"/>
                <w:lang w:eastAsia="zh-CN"/>
              </w:rPr>
              <w:t>Wright MC</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Issa</w:t>
            </w:r>
            <w:proofErr w:type="spellEnd"/>
            <w:r w:rsidRPr="00393088">
              <w:rPr>
                <w:rFonts w:ascii="Book Antiqua" w:eastAsia="宋体" w:hAnsi="Book Antiqua" w:cs="宋体"/>
                <w:sz w:val="21"/>
                <w:szCs w:val="21"/>
                <w:lang w:eastAsia="zh-CN"/>
              </w:rPr>
              <w:t xml:space="preserve"> R, Smart DE, Trim N, Murray GI, Primrose JN, Arthur MJ, </w:t>
            </w:r>
            <w:proofErr w:type="spellStart"/>
            <w:r w:rsidRPr="00393088">
              <w:rPr>
                <w:rFonts w:ascii="Book Antiqua" w:eastAsia="宋体" w:hAnsi="Book Antiqua" w:cs="宋体"/>
                <w:sz w:val="21"/>
                <w:szCs w:val="21"/>
                <w:lang w:eastAsia="zh-CN"/>
              </w:rPr>
              <w:t>Iredale</w:t>
            </w:r>
            <w:proofErr w:type="spellEnd"/>
            <w:r w:rsidRPr="00393088">
              <w:rPr>
                <w:rFonts w:ascii="Book Antiqua" w:eastAsia="宋体" w:hAnsi="Book Antiqua" w:cs="宋体"/>
                <w:sz w:val="21"/>
                <w:szCs w:val="21"/>
                <w:lang w:eastAsia="zh-CN"/>
              </w:rPr>
              <w:t xml:space="preserve"> JP, Mann DA. </w:t>
            </w:r>
            <w:proofErr w:type="spellStart"/>
            <w:r w:rsidRPr="00393088">
              <w:rPr>
                <w:rFonts w:ascii="Book Antiqua" w:eastAsia="宋体" w:hAnsi="Book Antiqua" w:cs="宋体"/>
                <w:sz w:val="21"/>
                <w:szCs w:val="21"/>
                <w:lang w:eastAsia="zh-CN"/>
              </w:rPr>
              <w:t>Gliotoxin</w:t>
            </w:r>
            <w:proofErr w:type="spellEnd"/>
            <w:r w:rsidRPr="00393088">
              <w:rPr>
                <w:rFonts w:ascii="Book Antiqua" w:eastAsia="宋体" w:hAnsi="Book Antiqua" w:cs="宋体"/>
                <w:sz w:val="21"/>
                <w:szCs w:val="21"/>
                <w:lang w:eastAsia="zh-CN"/>
              </w:rPr>
              <w:t xml:space="preserve"> stimulates the apoptosis of human and rat hepatic stellate cells and enhances the </w:t>
            </w:r>
            <w:r w:rsidRPr="00393088">
              <w:rPr>
                <w:rFonts w:ascii="Book Antiqua" w:eastAsia="宋体" w:hAnsi="Book Antiqua" w:cs="宋体"/>
                <w:sz w:val="21"/>
                <w:szCs w:val="21"/>
                <w:lang w:eastAsia="zh-CN"/>
              </w:rPr>
              <w:lastRenderedPageBreak/>
              <w:t xml:space="preserve">resolution of liver fibrosis in rats. </w:t>
            </w:r>
            <w:r w:rsidRPr="00393088">
              <w:rPr>
                <w:rFonts w:ascii="Book Antiqua" w:eastAsia="宋体" w:hAnsi="Book Antiqua" w:cs="宋体"/>
                <w:i/>
                <w:iCs/>
                <w:sz w:val="21"/>
                <w:szCs w:val="21"/>
                <w:lang w:eastAsia="zh-CN"/>
              </w:rPr>
              <w:t>Gastroenterology</w:t>
            </w:r>
            <w:r w:rsidRPr="00393088">
              <w:rPr>
                <w:rFonts w:ascii="Book Antiqua" w:eastAsia="宋体" w:hAnsi="Book Antiqua" w:cs="宋体"/>
                <w:sz w:val="21"/>
                <w:szCs w:val="21"/>
                <w:lang w:eastAsia="zh-CN"/>
              </w:rPr>
              <w:t xml:space="preserve"> 2001; </w:t>
            </w:r>
            <w:r w:rsidRPr="00393088">
              <w:rPr>
                <w:rFonts w:ascii="Book Antiqua" w:eastAsia="宋体" w:hAnsi="Book Antiqua" w:cs="宋体"/>
                <w:b/>
                <w:bCs/>
                <w:sz w:val="21"/>
                <w:szCs w:val="21"/>
                <w:lang w:eastAsia="zh-CN"/>
              </w:rPr>
              <w:t>121</w:t>
            </w:r>
            <w:r w:rsidRPr="00393088">
              <w:rPr>
                <w:rFonts w:ascii="Book Antiqua" w:eastAsia="宋体" w:hAnsi="Book Antiqua" w:cs="宋体"/>
                <w:sz w:val="21"/>
                <w:szCs w:val="21"/>
                <w:lang w:eastAsia="zh-CN"/>
              </w:rPr>
              <w:t xml:space="preserve">: 685-698 [PMID: </w:t>
            </w:r>
            <w:bookmarkStart w:id="76" w:name="OLE_LINK21"/>
            <w:bookmarkStart w:id="77" w:name="OLE_LINK23"/>
            <w:r w:rsidRPr="00393088">
              <w:rPr>
                <w:rFonts w:ascii="Book Antiqua" w:eastAsia="宋体" w:hAnsi="Book Antiqua" w:cs="宋体"/>
                <w:sz w:val="21"/>
                <w:szCs w:val="21"/>
                <w:lang w:eastAsia="zh-CN"/>
              </w:rPr>
              <w:t>11522753</w:t>
            </w:r>
            <w:bookmarkEnd w:id="76"/>
            <w:bookmarkEnd w:id="77"/>
            <w:r w:rsidR="001E6F58" w:rsidRPr="00393088">
              <w:rPr>
                <w:rFonts w:ascii="Book Antiqua" w:eastAsia="宋体" w:hAnsi="Book Antiqua" w:cs="宋体"/>
                <w:sz w:val="21"/>
                <w:szCs w:val="21"/>
                <w:lang w:eastAsia="zh-CN"/>
              </w:rPr>
              <w:t xml:space="preserve"> DOI:</w:t>
            </w:r>
            <w:r w:rsidR="00012CB5" w:rsidRPr="00393088">
              <w:rPr>
                <w:rFonts w:ascii="Book Antiqua" w:eastAsia="宋体" w:hAnsi="Book Antiqua" w:cs="宋体"/>
                <w:sz w:val="21"/>
                <w:szCs w:val="21"/>
                <w:lang w:eastAsia="zh-CN"/>
              </w:rPr>
              <w:t xml:space="preserve"> </w:t>
            </w:r>
            <w:hyperlink r:id="rId12" w:tgtFrame="_blank" w:history="1">
              <w:r w:rsidR="001E6F58" w:rsidRPr="00393088">
                <w:rPr>
                  <w:rFonts w:ascii="Book Antiqua" w:hAnsi="Book Antiqua"/>
                  <w:sz w:val="21"/>
                  <w:szCs w:val="21"/>
                </w:rPr>
                <w:t>10.1053/gast.2001.27188</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4 </w:t>
            </w:r>
            <w:proofErr w:type="spellStart"/>
            <w:r w:rsidRPr="00393088">
              <w:rPr>
                <w:rFonts w:ascii="Book Antiqua" w:eastAsia="宋体" w:hAnsi="Book Antiqua" w:cs="宋体"/>
                <w:b/>
                <w:bCs/>
                <w:sz w:val="21"/>
                <w:szCs w:val="21"/>
                <w:lang w:eastAsia="zh-CN"/>
              </w:rPr>
              <w:t>Canbay</w:t>
            </w:r>
            <w:proofErr w:type="spellEnd"/>
            <w:r w:rsidRPr="00393088">
              <w:rPr>
                <w:rFonts w:ascii="Book Antiqua" w:eastAsia="宋体" w:hAnsi="Book Antiqua" w:cs="宋体"/>
                <w:b/>
                <w:bCs/>
                <w:sz w:val="21"/>
                <w:szCs w:val="21"/>
                <w:lang w:eastAsia="zh-CN"/>
              </w:rPr>
              <w:t xml:space="preserve"> A</w:t>
            </w:r>
            <w:r w:rsidRPr="00393088">
              <w:rPr>
                <w:rFonts w:ascii="Book Antiqua" w:eastAsia="宋体" w:hAnsi="Book Antiqua" w:cs="宋体"/>
                <w:sz w:val="21"/>
                <w:szCs w:val="21"/>
                <w:lang w:eastAsia="zh-CN"/>
              </w:rPr>
              <w:t xml:space="preserve">, Friedman S, Gores GJ. Apoptosis: the nexus of liver injury and fibrosis. </w:t>
            </w:r>
            <w:proofErr w:type="spellStart"/>
            <w:r w:rsidRPr="00393088">
              <w:rPr>
                <w:rFonts w:ascii="Book Antiqua" w:eastAsia="宋体" w:hAnsi="Book Antiqua" w:cs="宋体"/>
                <w:i/>
                <w:iCs/>
                <w:sz w:val="21"/>
                <w:szCs w:val="21"/>
                <w:lang w:eastAsia="zh-CN"/>
              </w:rPr>
              <w:t>Hepatology</w:t>
            </w:r>
            <w:proofErr w:type="spellEnd"/>
            <w:r w:rsidRPr="00393088">
              <w:rPr>
                <w:rFonts w:ascii="Book Antiqua" w:eastAsia="宋体" w:hAnsi="Book Antiqua" w:cs="宋体"/>
                <w:sz w:val="21"/>
                <w:szCs w:val="21"/>
                <w:lang w:eastAsia="zh-CN"/>
              </w:rPr>
              <w:t xml:space="preserve"> 2004; </w:t>
            </w:r>
            <w:r w:rsidRPr="00393088">
              <w:rPr>
                <w:rFonts w:ascii="Book Antiqua" w:eastAsia="宋体" w:hAnsi="Book Antiqua" w:cs="宋体"/>
                <w:b/>
                <w:bCs/>
                <w:sz w:val="21"/>
                <w:szCs w:val="21"/>
                <w:lang w:eastAsia="zh-CN"/>
              </w:rPr>
              <w:t>39</w:t>
            </w:r>
            <w:r w:rsidRPr="00393088">
              <w:rPr>
                <w:rFonts w:ascii="Book Antiqua" w:eastAsia="宋体" w:hAnsi="Book Antiqua" w:cs="宋体"/>
                <w:sz w:val="21"/>
                <w:szCs w:val="21"/>
                <w:lang w:eastAsia="zh-CN"/>
              </w:rPr>
              <w:t xml:space="preserve">: 273-278 [PMID: </w:t>
            </w:r>
            <w:bookmarkStart w:id="78" w:name="OLE_LINK33"/>
            <w:bookmarkStart w:id="79" w:name="OLE_LINK35"/>
            <w:r w:rsidRPr="00393088">
              <w:rPr>
                <w:rFonts w:ascii="Book Antiqua" w:eastAsia="宋体" w:hAnsi="Book Antiqua" w:cs="宋体"/>
                <w:sz w:val="21"/>
                <w:szCs w:val="21"/>
                <w:lang w:eastAsia="zh-CN"/>
              </w:rPr>
              <w:t>14767974</w:t>
            </w:r>
            <w:bookmarkEnd w:id="78"/>
            <w:bookmarkEnd w:id="79"/>
            <w:r w:rsidR="001E6F58" w:rsidRPr="00393088">
              <w:rPr>
                <w:rFonts w:ascii="Book Antiqua" w:eastAsia="宋体" w:hAnsi="Book Antiqua" w:cs="宋体"/>
                <w:sz w:val="21"/>
                <w:szCs w:val="21"/>
                <w:lang w:eastAsia="zh-CN"/>
              </w:rPr>
              <w:t xml:space="preserve"> DOI:</w:t>
            </w:r>
            <w:r w:rsidR="00012CB5" w:rsidRPr="00393088">
              <w:rPr>
                <w:rFonts w:ascii="Book Antiqua" w:eastAsia="宋体" w:hAnsi="Book Antiqua" w:cs="宋体"/>
                <w:sz w:val="21"/>
                <w:szCs w:val="21"/>
                <w:lang w:eastAsia="zh-CN"/>
              </w:rPr>
              <w:t xml:space="preserve"> </w:t>
            </w:r>
            <w:hyperlink r:id="rId13" w:tgtFrame="_blank" w:history="1">
              <w:r w:rsidR="001E6F58" w:rsidRPr="00393088">
                <w:rPr>
                  <w:rFonts w:ascii="Book Antiqua" w:hAnsi="Book Antiqua"/>
                  <w:sz w:val="21"/>
                  <w:szCs w:val="21"/>
                </w:rPr>
                <w:t>10.1002/Hep.20051</w:t>
              </w:r>
            </w:hyperlink>
            <w:r w:rsidRPr="00393088">
              <w:rPr>
                <w:rFonts w:ascii="Book Antiqua" w:hAnsi="Book Antiqua"/>
                <w:sz w:val="21"/>
                <w:szCs w:val="21"/>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5 </w:t>
            </w:r>
            <w:proofErr w:type="spellStart"/>
            <w:r w:rsidRPr="00393088">
              <w:rPr>
                <w:rFonts w:ascii="Book Antiqua" w:eastAsia="宋体" w:hAnsi="Book Antiqua" w:cs="宋体"/>
                <w:b/>
                <w:bCs/>
                <w:sz w:val="21"/>
                <w:szCs w:val="21"/>
                <w:lang w:eastAsia="zh-CN"/>
              </w:rPr>
              <w:t>Bilodeau</w:t>
            </w:r>
            <w:proofErr w:type="spellEnd"/>
            <w:r w:rsidRPr="00393088">
              <w:rPr>
                <w:rFonts w:ascii="Book Antiqua" w:eastAsia="宋体" w:hAnsi="Book Antiqua" w:cs="宋体"/>
                <w:b/>
                <w:bCs/>
                <w:sz w:val="21"/>
                <w:szCs w:val="21"/>
                <w:lang w:eastAsia="zh-CN"/>
              </w:rPr>
              <w:t xml:space="preserve"> M</w:t>
            </w:r>
            <w:r w:rsidRPr="00393088">
              <w:rPr>
                <w:rFonts w:ascii="Book Antiqua" w:eastAsia="宋体" w:hAnsi="Book Antiqua" w:cs="宋体"/>
                <w:sz w:val="21"/>
                <w:szCs w:val="21"/>
                <w:lang w:eastAsia="zh-CN"/>
              </w:rPr>
              <w:t xml:space="preserve">. Liver cell death: update on apoptosis. </w:t>
            </w:r>
            <w:r w:rsidRPr="00393088">
              <w:rPr>
                <w:rFonts w:ascii="Book Antiqua" w:eastAsia="宋体" w:hAnsi="Book Antiqua" w:cs="宋体"/>
                <w:i/>
                <w:iCs/>
                <w:sz w:val="21"/>
                <w:szCs w:val="21"/>
                <w:lang w:eastAsia="zh-CN"/>
              </w:rPr>
              <w:t xml:space="preserve">Can J </w:t>
            </w:r>
            <w:proofErr w:type="spellStart"/>
            <w:r w:rsidRPr="00393088">
              <w:rPr>
                <w:rFonts w:ascii="Book Antiqua" w:eastAsia="宋体" w:hAnsi="Book Antiqua" w:cs="宋体"/>
                <w:i/>
                <w:iCs/>
                <w:sz w:val="21"/>
                <w:szCs w:val="21"/>
                <w:lang w:eastAsia="zh-CN"/>
              </w:rPr>
              <w:t>Gastroenterol</w:t>
            </w:r>
            <w:proofErr w:type="spellEnd"/>
            <w:r w:rsidRPr="00393088">
              <w:rPr>
                <w:rFonts w:ascii="Book Antiqua" w:eastAsia="宋体" w:hAnsi="Book Antiqua" w:cs="宋体"/>
                <w:sz w:val="21"/>
                <w:szCs w:val="21"/>
                <w:lang w:eastAsia="zh-CN"/>
              </w:rPr>
              <w:t xml:space="preserve"> 2003; </w:t>
            </w:r>
            <w:r w:rsidRPr="00393088">
              <w:rPr>
                <w:rFonts w:ascii="Book Antiqua" w:eastAsia="宋体" w:hAnsi="Book Antiqua" w:cs="宋体"/>
                <w:b/>
                <w:bCs/>
                <w:sz w:val="21"/>
                <w:szCs w:val="21"/>
                <w:lang w:eastAsia="zh-CN"/>
              </w:rPr>
              <w:t>17</w:t>
            </w:r>
            <w:r w:rsidRPr="00393088">
              <w:rPr>
                <w:rFonts w:ascii="Book Antiqua" w:eastAsia="宋体" w:hAnsi="Book Antiqua" w:cs="宋体"/>
                <w:sz w:val="21"/>
                <w:szCs w:val="21"/>
                <w:lang w:eastAsia="zh-CN"/>
              </w:rPr>
              <w:t xml:space="preserve">: 501-506 [PMID: </w:t>
            </w:r>
            <w:bookmarkStart w:id="80" w:name="OLE_LINK39"/>
            <w:bookmarkStart w:id="81" w:name="OLE_LINK40"/>
            <w:r w:rsidRPr="00393088">
              <w:rPr>
                <w:rFonts w:ascii="Book Antiqua" w:eastAsia="宋体" w:hAnsi="Book Antiqua" w:cs="宋体"/>
                <w:sz w:val="21"/>
                <w:szCs w:val="21"/>
                <w:lang w:eastAsia="zh-CN"/>
              </w:rPr>
              <w:t>12945012</w:t>
            </w:r>
            <w:bookmarkEnd w:id="80"/>
            <w:bookmarkEnd w:id="81"/>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6 </w:t>
            </w:r>
            <w:proofErr w:type="spellStart"/>
            <w:r w:rsidRPr="00393088">
              <w:rPr>
                <w:rFonts w:ascii="Book Antiqua" w:eastAsia="宋体" w:hAnsi="Book Antiqua" w:cs="宋体"/>
                <w:b/>
                <w:bCs/>
                <w:sz w:val="21"/>
                <w:szCs w:val="21"/>
                <w:lang w:eastAsia="zh-CN"/>
              </w:rPr>
              <w:t>Earnshaw</w:t>
            </w:r>
            <w:proofErr w:type="spellEnd"/>
            <w:r w:rsidRPr="00393088">
              <w:rPr>
                <w:rFonts w:ascii="Book Antiqua" w:eastAsia="宋体" w:hAnsi="Book Antiqua" w:cs="宋体"/>
                <w:b/>
                <w:bCs/>
                <w:sz w:val="21"/>
                <w:szCs w:val="21"/>
                <w:lang w:eastAsia="zh-CN"/>
              </w:rPr>
              <w:t xml:space="preserve"> WC</w:t>
            </w:r>
            <w:r w:rsidRPr="00393088">
              <w:rPr>
                <w:rFonts w:ascii="Book Antiqua" w:eastAsia="宋体" w:hAnsi="Book Antiqua" w:cs="宋体"/>
                <w:sz w:val="21"/>
                <w:szCs w:val="21"/>
                <w:lang w:eastAsia="zh-CN"/>
              </w:rPr>
              <w:t xml:space="preserve">, Martins LM, Kaufmann SH. Mammalian </w:t>
            </w:r>
            <w:proofErr w:type="spellStart"/>
            <w:r w:rsidRPr="00393088">
              <w:rPr>
                <w:rFonts w:ascii="Book Antiqua" w:eastAsia="宋体" w:hAnsi="Book Antiqua" w:cs="宋体"/>
                <w:sz w:val="21"/>
                <w:szCs w:val="21"/>
                <w:lang w:eastAsia="zh-CN"/>
              </w:rPr>
              <w:t>caspases</w:t>
            </w:r>
            <w:proofErr w:type="spellEnd"/>
            <w:r w:rsidRPr="00393088">
              <w:rPr>
                <w:rFonts w:ascii="Book Antiqua" w:eastAsia="宋体" w:hAnsi="Book Antiqua" w:cs="宋体"/>
                <w:sz w:val="21"/>
                <w:szCs w:val="21"/>
                <w:lang w:eastAsia="zh-CN"/>
              </w:rPr>
              <w:t xml:space="preserve">: structure, activation, substrates, and functions during apoptosis. </w:t>
            </w:r>
            <w:proofErr w:type="spellStart"/>
            <w:r w:rsidRPr="00393088">
              <w:rPr>
                <w:rFonts w:ascii="Book Antiqua" w:eastAsia="宋体" w:hAnsi="Book Antiqua" w:cs="宋体"/>
                <w:i/>
                <w:iCs/>
                <w:sz w:val="21"/>
                <w:szCs w:val="21"/>
                <w:lang w:eastAsia="zh-CN"/>
              </w:rPr>
              <w:t>Annu</w:t>
            </w:r>
            <w:proofErr w:type="spellEnd"/>
            <w:r w:rsidRPr="00393088">
              <w:rPr>
                <w:rFonts w:ascii="Book Antiqua" w:eastAsia="宋体" w:hAnsi="Book Antiqua" w:cs="宋体"/>
                <w:i/>
                <w:iCs/>
                <w:sz w:val="21"/>
                <w:szCs w:val="21"/>
                <w:lang w:eastAsia="zh-CN"/>
              </w:rPr>
              <w:t xml:space="preserve"> Rev </w:t>
            </w:r>
            <w:proofErr w:type="spellStart"/>
            <w:r w:rsidRPr="00393088">
              <w:rPr>
                <w:rFonts w:ascii="Book Antiqua" w:eastAsia="宋体" w:hAnsi="Book Antiqua" w:cs="宋体"/>
                <w:i/>
                <w:iCs/>
                <w:sz w:val="21"/>
                <w:szCs w:val="21"/>
                <w:lang w:eastAsia="zh-CN"/>
              </w:rPr>
              <w:t>Biochem</w:t>
            </w:r>
            <w:proofErr w:type="spellEnd"/>
            <w:r w:rsidRPr="00393088">
              <w:rPr>
                <w:rFonts w:ascii="Book Antiqua" w:eastAsia="宋体" w:hAnsi="Book Antiqua" w:cs="宋体"/>
                <w:sz w:val="21"/>
                <w:szCs w:val="21"/>
                <w:lang w:eastAsia="zh-CN"/>
              </w:rPr>
              <w:t xml:space="preserve"> 1999; </w:t>
            </w:r>
            <w:r w:rsidRPr="00393088">
              <w:rPr>
                <w:rFonts w:ascii="Book Antiqua" w:eastAsia="宋体" w:hAnsi="Book Antiqua" w:cs="宋体"/>
                <w:b/>
                <w:bCs/>
                <w:sz w:val="21"/>
                <w:szCs w:val="21"/>
                <w:lang w:eastAsia="zh-CN"/>
              </w:rPr>
              <w:t>68</w:t>
            </w:r>
            <w:r w:rsidRPr="00393088">
              <w:rPr>
                <w:rFonts w:ascii="Book Antiqua" w:eastAsia="宋体" w:hAnsi="Book Antiqua" w:cs="宋体"/>
                <w:sz w:val="21"/>
                <w:szCs w:val="21"/>
                <w:lang w:eastAsia="zh-CN"/>
              </w:rPr>
              <w:t xml:space="preserve">: 383-424 [PMID: </w:t>
            </w:r>
            <w:bookmarkStart w:id="82" w:name="OLE_LINK48"/>
            <w:bookmarkStart w:id="83" w:name="OLE_LINK49"/>
            <w:r w:rsidR="001E6F58" w:rsidRPr="00393088">
              <w:rPr>
                <w:rFonts w:ascii="Book Antiqua" w:eastAsia="宋体" w:hAnsi="Book Antiqua" w:cs="宋体"/>
                <w:sz w:val="21"/>
                <w:szCs w:val="21"/>
                <w:lang w:eastAsia="zh-CN"/>
              </w:rPr>
              <w:t>10872455</w:t>
            </w:r>
            <w:bookmarkEnd w:id="82"/>
            <w:bookmarkEnd w:id="83"/>
            <w:r w:rsidR="001E6F58" w:rsidRPr="00393088">
              <w:rPr>
                <w:rFonts w:ascii="Book Antiqua" w:eastAsia="宋体" w:hAnsi="Book Antiqua" w:cs="宋体"/>
                <w:sz w:val="21"/>
                <w:szCs w:val="21"/>
                <w:lang w:eastAsia="zh-CN"/>
              </w:rPr>
              <w:t xml:space="preserve"> DOI: </w:t>
            </w:r>
            <w:hyperlink r:id="rId14" w:tgtFrame="_blank" w:history="1">
              <w:r w:rsidR="001E6F58" w:rsidRPr="00393088">
                <w:rPr>
                  <w:rFonts w:ascii="Book Antiqua" w:hAnsi="Book Antiqua"/>
                  <w:sz w:val="21"/>
                  <w:szCs w:val="21"/>
                </w:rPr>
                <w:t>10.1146/annurev.biochem.68.1.383</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7 </w:t>
            </w:r>
            <w:r w:rsidRPr="00393088">
              <w:rPr>
                <w:rFonts w:ascii="Book Antiqua" w:eastAsia="宋体" w:hAnsi="Book Antiqua" w:cs="宋体"/>
                <w:b/>
                <w:bCs/>
                <w:sz w:val="21"/>
                <w:szCs w:val="21"/>
                <w:lang w:eastAsia="zh-CN"/>
              </w:rPr>
              <w:t>Zou H</w:t>
            </w:r>
            <w:r w:rsidRPr="00393088">
              <w:rPr>
                <w:rFonts w:ascii="Book Antiqua" w:eastAsia="宋体" w:hAnsi="Book Antiqua" w:cs="宋体"/>
                <w:sz w:val="21"/>
                <w:szCs w:val="21"/>
                <w:lang w:eastAsia="zh-CN"/>
              </w:rPr>
              <w:t xml:space="preserve">, Li Y, Liu X, Wang X. An APAF-1.cytochrome c </w:t>
            </w:r>
            <w:proofErr w:type="spellStart"/>
            <w:r w:rsidRPr="00393088">
              <w:rPr>
                <w:rFonts w:ascii="Book Antiqua" w:eastAsia="宋体" w:hAnsi="Book Antiqua" w:cs="宋体"/>
                <w:sz w:val="21"/>
                <w:szCs w:val="21"/>
                <w:lang w:eastAsia="zh-CN"/>
              </w:rPr>
              <w:t>multimeric</w:t>
            </w:r>
            <w:proofErr w:type="spellEnd"/>
            <w:r w:rsidRPr="00393088">
              <w:rPr>
                <w:rFonts w:ascii="Book Antiqua" w:eastAsia="宋体" w:hAnsi="Book Antiqua" w:cs="宋体"/>
                <w:sz w:val="21"/>
                <w:szCs w:val="21"/>
                <w:lang w:eastAsia="zh-CN"/>
              </w:rPr>
              <w:t xml:space="preserve"> complex is a functional </w:t>
            </w:r>
            <w:proofErr w:type="spellStart"/>
            <w:r w:rsidRPr="00393088">
              <w:rPr>
                <w:rFonts w:ascii="Book Antiqua" w:eastAsia="宋体" w:hAnsi="Book Antiqua" w:cs="宋体"/>
                <w:sz w:val="21"/>
                <w:szCs w:val="21"/>
                <w:lang w:eastAsia="zh-CN"/>
              </w:rPr>
              <w:t>apoptosome</w:t>
            </w:r>
            <w:proofErr w:type="spellEnd"/>
            <w:r w:rsidRPr="00393088">
              <w:rPr>
                <w:rFonts w:ascii="Book Antiqua" w:eastAsia="宋体" w:hAnsi="Book Antiqua" w:cs="宋体"/>
                <w:sz w:val="21"/>
                <w:szCs w:val="21"/>
                <w:lang w:eastAsia="zh-CN"/>
              </w:rPr>
              <w:t xml:space="preserve"> that activates procaspase-9. </w:t>
            </w:r>
            <w:r w:rsidRPr="00393088">
              <w:rPr>
                <w:rFonts w:ascii="Book Antiqua" w:eastAsia="宋体" w:hAnsi="Book Antiqua" w:cs="宋体"/>
                <w:i/>
                <w:iCs/>
                <w:sz w:val="21"/>
                <w:szCs w:val="21"/>
                <w:lang w:eastAsia="zh-CN"/>
              </w:rPr>
              <w:t xml:space="preserve">J </w:t>
            </w:r>
            <w:proofErr w:type="spellStart"/>
            <w:r w:rsidRPr="00393088">
              <w:rPr>
                <w:rFonts w:ascii="Book Antiqua" w:eastAsia="宋体" w:hAnsi="Book Antiqua" w:cs="宋体"/>
                <w:i/>
                <w:iCs/>
                <w:sz w:val="21"/>
                <w:szCs w:val="21"/>
                <w:lang w:eastAsia="zh-CN"/>
              </w:rPr>
              <w:t>Biol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Chem</w:t>
            </w:r>
            <w:proofErr w:type="spellEnd"/>
            <w:r w:rsidRPr="00393088">
              <w:rPr>
                <w:rFonts w:ascii="Book Antiqua" w:eastAsia="宋体" w:hAnsi="Book Antiqua" w:cs="宋体"/>
                <w:sz w:val="21"/>
                <w:szCs w:val="21"/>
                <w:lang w:eastAsia="zh-CN"/>
              </w:rPr>
              <w:t xml:space="preserve"> 1999; </w:t>
            </w:r>
            <w:r w:rsidRPr="00393088">
              <w:rPr>
                <w:rFonts w:ascii="Book Antiqua" w:eastAsia="宋体" w:hAnsi="Book Antiqua" w:cs="宋体"/>
                <w:b/>
                <w:bCs/>
                <w:sz w:val="21"/>
                <w:szCs w:val="21"/>
                <w:lang w:eastAsia="zh-CN"/>
              </w:rPr>
              <w:t>274</w:t>
            </w:r>
            <w:r w:rsidRPr="00393088">
              <w:rPr>
                <w:rFonts w:ascii="Book Antiqua" w:eastAsia="宋体" w:hAnsi="Book Antiqua" w:cs="宋体"/>
                <w:sz w:val="21"/>
                <w:szCs w:val="21"/>
                <w:lang w:eastAsia="zh-CN"/>
              </w:rPr>
              <w:t xml:space="preserve">: 11549-11556 [PMID: </w:t>
            </w:r>
            <w:bookmarkStart w:id="84" w:name="OLE_LINK50"/>
            <w:bookmarkStart w:id="85" w:name="OLE_LINK51"/>
            <w:r w:rsidRPr="00393088">
              <w:rPr>
                <w:rFonts w:ascii="Book Antiqua" w:eastAsia="宋体" w:hAnsi="Book Antiqua" w:cs="宋体"/>
                <w:sz w:val="21"/>
                <w:szCs w:val="21"/>
                <w:lang w:eastAsia="zh-CN"/>
              </w:rPr>
              <w:t>10206961</w:t>
            </w:r>
            <w:bookmarkEnd w:id="84"/>
            <w:bookmarkEnd w:id="85"/>
            <w:r w:rsidR="001E6F58" w:rsidRPr="00393088">
              <w:rPr>
                <w:rFonts w:ascii="Book Antiqua" w:eastAsia="宋体" w:hAnsi="Book Antiqua" w:cs="宋体"/>
                <w:sz w:val="21"/>
                <w:szCs w:val="21"/>
                <w:lang w:eastAsia="zh-CN"/>
              </w:rPr>
              <w:t xml:space="preserve"> DOI: </w:t>
            </w:r>
            <w:hyperlink r:id="rId15" w:tgtFrame="_blank" w:history="1">
              <w:r w:rsidR="001E6F58" w:rsidRPr="00393088">
                <w:rPr>
                  <w:rFonts w:ascii="Book Antiqua" w:hAnsi="Book Antiqua"/>
                  <w:sz w:val="21"/>
                  <w:szCs w:val="21"/>
                </w:rPr>
                <w:t>10.1074/jbc.274.17.11549</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8 </w:t>
            </w:r>
            <w:r w:rsidRPr="00393088">
              <w:rPr>
                <w:rFonts w:ascii="Book Antiqua" w:eastAsia="宋体" w:hAnsi="Book Antiqua" w:cs="宋体"/>
                <w:b/>
                <w:bCs/>
                <w:sz w:val="21"/>
                <w:szCs w:val="21"/>
                <w:lang w:eastAsia="zh-CN"/>
              </w:rPr>
              <w:t>Nakagawa T</w:t>
            </w:r>
            <w:r w:rsidRPr="00393088">
              <w:rPr>
                <w:rFonts w:ascii="Book Antiqua" w:eastAsia="宋体" w:hAnsi="Book Antiqua" w:cs="宋体"/>
                <w:sz w:val="21"/>
                <w:szCs w:val="21"/>
                <w:lang w:eastAsia="zh-CN"/>
              </w:rPr>
              <w:t xml:space="preserve">, Zhu H, </w:t>
            </w:r>
            <w:proofErr w:type="spellStart"/>
            <w:r w:rsidRPr="00393088">
              <w:rPr>
                <w:rFonts w:ascii="Book Antiqua" w:eastAsia="宋体" w:hAnsi="Book Antiqua" w:cs="宋体"/>
                <w:sz w:val="21"/>
                <w:szCs w:val="21"/>
                <w:lang w:eastAsia="zh-CN"/>
              </w:rPr>
              <w:t>Morishima</w:t>
            </w:r>
            <w:proofErr w:type="spellEnd"/>
            <w:r w:rsidRPr="00393088">
              <w:rPr>
                <w:rFonts w:ascii="Book Antiqua" w:eastAsia="宋体" w:hAnsi="Book Antiqua" w:cs="宋体"/>
                <w:sz w:val="21"/>
                <w:szCs w:val="21"/>
                <w:lang w:eastAsia="zh-CN"/>
              </w:rPr>
              <w:t xml:space="preserve"> N, Li E, Xu J, </w:t>
            </w:r>
            <w:proofErr w:type="spellStart"/>
            <w:r w:rsidRPr="00393088">
              <w:rPr>
                <w:rFonts w:ascii="Book Antiqua" w:eastAsia="宋体" w:hAnsi="Book Antiqua" w:cs="宋体"/>
                <w:sz w:val="21"/>
                <w:szCs w:val="21"/>
                <w:lang w:eastAsia="zh-CN"/>
              </w:rPr>
              <w:t>Yankner</w:t>
            </w:r>
            <w:proofErr w:type="spellEnd"/>
            <w:r w:rsidRPr="00393088">
              <w:rPr>
                <w:rFonts w:ascii="Book Antiqua" w:eastAsia="宋体" w:hAnsi="Book Antiqua" w:cs="宋体"/>
                <w:sz w:val="21"/>
                <w:szCs w:val="21"/>
                <w:lang w:eastAsia="zh-CN"/>
              </w:rPr>
              <w:t xml:space="preserve"> BA, Yuan J. Caspase-12 mediates endoplasmic-reticulum-specific apoptosis and cytotoxicity by amyloid-beta. </w:t>
            </w:r>
            <w:r w:rsidRPr="00393088">
              <w:rPr>
                <w:rFonts w:ascii="Book Antiqua" w:eastAsia="宋体" w:hAnsi="Book Antiqua" w:cs="宋体"/>
                <w:i/>
                <w:iCs/>
                <w:sz w:val="21"/>
                <w:szCs w:val="21"/>
                <w:lang w:eastAsia="zh-CN"/>
              </w:rPr>
              <w:t>Nature</w:t>
            </w:r>
            <w:r w:rsidRPr="00393088">
              <w:rPr>
                <w:rFonts w:ascii="Book Antiqua" w:eastAsia="宋体" w:hAnsi="Book Antiqua" w:cs="宋体"/>
                <w:sz w:val="21"/>
                <w:szCs w:val="21"/>
                <w:lang w:eastAsia="zh-CN"/>
              </w:rPr>
              <w:t xml:space="preserve"> 2000; </w:t>
            </w:r>
            <w:r w:rsidRPr="00393088">
              <w:rPr>
                <w:rFonts w:ascii="Book Antiqua" w:eastAsia="宋体" w:hAnsi="Book Antiqua" w:cs="宋体"/>
                <w:b/>
                <w:bCs/>
                <w:sz w:val="21"/>
                <w:szCs w:val="21"/>
                <w:lang w:eastAsia="zh-CN"/>
              </w:rPr>
              <w:t>403</w:t>
            </w:r>
            <w:r w:rsidRPr="00393088">
              <w:rPr>
                <w:rFonts w:ascii="Book Antiqua" w:eastAsia="宋体" w:hAnsi="Book Antiqua" w:cs="宋体"/>
                <w:sz w:val="21"/>
                <w:szCs w:val="21"/>
                <w:lang w:eastAsia="zh-CN"/>
              </w:rPr>
              <w:t xml:space="preserve">: 98-103 [PMID: </w:t>
            </w:r>
            <w:bookmarkStart w:id="86" w:name="OLE_LINK53"/>
            <w:bookmarkStart w:id="87" w:name="OLE_LINK54"/>
            <w:r w:rsidRPr="00393088">
              <w:rPr>
                <w:rFonts w:ascii="Book Antiqua" w:eastAsia="宋体" w:hAnsi="Book Antiqua" w:cs="宋体"/>
                <w:sz w:val="21"/>
                <w:szCs w:val="21"/>
                <w:lang w:eastAsia="zh-CN"/>
              </w:rPr>
              <w:t>10638761</w:t>
            </w:r>
            <w:bookmarkEnd w:id="86"/>
            <w:bookmarkEnd w:id="87"/>
            <w:r w:rsidR="001E6F58" w:rsidRPr="00393088">
              <w:rPr>
                <w:rFonts w:ascii="Book Antiqua" w:eastAsia="宋体" w:hAnsi="Book Antiqua" w:cs="宋体"/>
                <w:sz w:val="21"/>
                <w:szCs w:val="21"/>
                <w:lang w:eastAsia="zh-CN"/>
              </w:rPr>
              <w:t xml:space="preserve"> DOI:</w:t>
            </w:r>
            <w:r w:rsidR="001E6F58" w:rsidRPr="00393088">
              <w:rPr>
                <w:rFonts w:ascii="Book Antiqua" w:hAnsi="Book Antiqua"/>
                <w:sz w:val="21"/>
                <w:szCs w:val="21"/>
              </w:rPr>
              <w:t xml:space="preserve"> </w:t>
            </w:r>
            <w:hyperlink r:id="rId16" w:tgtFrame="_blank" w:history="1">
              <w:r w:rsidR="001E6F58" w:rsidRPr="00393088">
                <w:rPr>
                  <w:rFonts w:ascii="Book Antiqua" w:hAnsi="Book Antiqua"/>
                  <w:sz w:val="21"/>
                  <w:szCs w:val="21"/>
                </w:rPr>
                <w:t>10.1038/47513</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9 </w:t>
            </w:r>
            <w:r w:rsidRPr="00393088">
              <w:rPr>
                <w:rFonts w:ascii="Book Antiqua" w:eastAsia="宋体" w:hAnsi="Book Antiqua" w:cs="宋体"/>
                <w:b/>
                <w:bCs/>
                <w:sz w:val="21"/>
                <w:szCs w:val="21"/>
                <w:lang w:eastAsia="zh-CN"/>
              </w:rPr>
              <w:t>Thornberry NA</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Lazebnik</w:t>
            </w:r>
            <w:proofErr w:type="spellEnd"/>
            <w:r w:rsidRPr="00393088">
              <w:rPr>
                <w:rFonts w:ascii="Book Antiqua" w:eastAsia="宋体" w:hAnsi="Book Antiqua" w:cs="宋体"/>
                <w:sz w:val="21"/>
                <w:szCs w:val="21"/>
                <w:lang w:eastAsia="zh-CN"/>
              </w:rPr>
              <w:t xml:space="preserve"> Y. </w:t>
            </w:r>
            <w:proofErr w:type="spellStart"/>
            <w:r w:rsidRPr="00393088">
              <w:rPr>
                <w:rFonts w:ascii="Book Antiqua" w:eastAsia="宋体" w:hAnsi="Book Antiqua" w:cs="宋体"/>
                <w:sz w:val="21"/>
                <w:szCs w:val="21"/>
                <w:lang w:eastAsia="zh-CN"/>
              </w:rPr>
              <w:t>Caspases</w:t>
            </w:r>
            <w:proofErr w:type="spellEnd"/>
            <w:r w:rsidRPr="00393088">
              <w:rPr>
                <w:rFonts w:ascii="Book Antiqua" w:eastAsia="宋体" w:hAnsi="Book Antiqua" w:cs="宋体"/>
                <w:sz w:val="21"/>
                <w:szCs w:val="21"/>
                <w:lang w:eastAsia="zh-CN"/>
              </w:rPr>
              <w:t xml:space="preserve">: enemies within. </w:t>
            </w:r>
            <w:r w:rsidRPr="00393088">
              <w:rPr>
                <w:rFonts w:ascii="Book Antiqua" w:eastAsia="宋体" w:hAnsi="Book Antiqua" w:cs="宋体"/>
                <w:i/>
                <w:iCs/>
                <w:sz w:val="21"/>
                <w:szCs w:val="21"/>
                <w:lang w:eastAsia="zh-CN"/>
              </w:rPr>
              <w:t>Science</w:t>
            </w:r>
            <w:r w:rsidRPr="00393088">
              <w:rPr>
                <w:rFonts w:ascii="Book Antiqua" w:eastAsia="宋体" w:hAnsi="Book Antiqua" w:cs="宋体"/>
                <w:sz w:val="21"/>
                <w:szCs w:val="21"/>
                <w:lang w:eastAsia="zh-CN"/>
              </w:rPr>
              <w:t xml:space="preserve"> 1998; </w:t>
            </w:r>
            <w:r w:rsidRPr="00393088">
              <w:rPr>
                <w:rFonts w:ascii="Book Antiqua" w:eastAsia="宋体" w:hAnsi="Book Antiqua" w:cs="宋体"/>
                <w:b/>
                <w:bCs/>
                <w:sz w:val="21"/>
                <w:szCs w:val="21"/>
                <w:lang w:eastAsia="zh-CN"/>
              </w:rPr>
              <w:t>281</w:t>
            </w:r>
            <w:r w:rsidRPr="00393088">
              <w:rPr>
                <w:rFonts w:ascii="Book Antiqua" w:eastAsia="宋体" w:hAnsi="Book Antiqua" w:cs="宋体"/>
                <w:sz w:val="21"/>
                <w:szCs w:val="21"/>
                <w:lang w:eastAsia="zh-CN"/>
              </w:rPr>
              <w:t xml:space="preserve">: 1312-1316 [PMID: </w:t>
            </w:r>
            <w:bookmarkStart w:id="88" w:name="OLE_LINK55"/>
            <w:bookmarkStart w:id="89" w:name="OLE_LINK56"/>
            <w:r w:rsidRPr="00393088">
              <w:rPr>
                <w:rFonts w:ascii="Book Antiqua" w:eastAsia="宋体" w:hAnsi="Book Antiqua" w:cs="宋体"/>
                <w:sz w:val="21"/>
                <w:szCs w:val="21"/>
                <w:lang w:eastAsia="zh-CN"/>
              </w:rPr>
              <w:t>9721091</w:t>
            </w:r>
            <w:bookmarkEnd w:id="88"/>
            <w:bookmarkEnd w:id="89"/>
            <w:r w:rsidR="001E6F58" w:rsidRPr="00393088">
              <w:rPr>
                <w:rFonts w:ascii="Book Antiqua" w:eastAsia="宋体" w:hAnsi="Book Antiqua" w:cs="宋体"/>
                <w:sz w:val="21"/>
                <w:szCs w:val="21"/>
                <w:lang w:eastAsia="zh-CN"/>
              </w:rPr>
              <w:t xml:space="preserve"> DOI:</w:t>
            </w:r>
            <w:r w:rsidR="001E6F58" w:rsidRPr="00393088">
              <w:rPr>
                <w:rFonts w:ascii="Book Antiqua" w:hAnsi="Book Antiqua"/>
                <w:sz w:val="21"/>
                <w:szCs w:val="21"/>
              </w:rPr>
              <w:t xml:space="preserve"> </w:t>
            </w:r>
            <w:hyperlink r:id="rId17" w:tgtFrame="_blank" w:history="1">
              <w:r w:rsidR="001E6F58" w:rsidRPr="00393088">
                <w:rPr>
                  <w:rFonts w:ascii="Book Antiqua" w:hAnsi="Book Antiqua"/>
                  <w:sz w:val="21"/>
                  <w:szCs w:val="21"/>
                </w:rPr>
                <w:t>10.1126/science.281.5381.1312</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10 </w:t>
            </w:r>
            <w:r w:rsidRPr="00393088">
              <w:rPr>
                <w:rFonts w:ascii="Book Antiqua" w:eastAsia="宋体" w:hAnsi="Book Antiqua" w:cs="宋体"/>
                <w:b/>
                <w:bCs/>
                <w:sz w:val="21"/>
                <w:szCs w:val="21"/>
                <w:lang w:eastAsia="zh-CN"/>
              </w:rPr>
              <w:t>Fraser A</w:t>
            </w:r>
            <w:r w:rsidRPr="00393088">
              <w:rPr>
                <w:rFonts w:ascii="Book Antiqua" w:eastAsia="宋体" w:hAnsi="Book Antiqua" w:cs="宋体"/>
                <w:sz w:val="21"/>
                <w:szCs w:val="21"/>
                <w:lang w:eastAsia="zh-CN"/>
              </w:rPr>
              <w:t xml:space="preserve">, Evan G. A license to kill. </w:t>
            </w:r>
            <w:r w:rsidRPr="00393088">
              <w:rPr>
                <w:rFonts w:ascii="Book Antiqua" w:eastAsia="宋体" w:hAnsi="Book Antiqua" w:cs="宋体"/>
                <w:i/>
                <w:iCs/>
                <w:sz w:val="21"/>
                <w:szCs w:val="21"/>
                <w:lang w:eastAsia="zh-CN"/>
              </w:rPr>
              <w:t>Cell</w:t>
            </w:r>
            <w:r w:rsidRPr="00393088">
              <w:rPr>
                <w:rFonts w:ascii="Book Antiqua" w:eastAsia="宋体" w:hAnsi="Book Antiqua" w:cs="宋体"/>
                <w:sz w:val="21"/>
                <w:szCs w:val="21"/>
                <w:lang w:eastAsia="zh-CN"/>
              </w:rPr>
              <w:t xml:space="preserve"> 1996; </w:t>
            </w:r>
            <w:r w:rsidRPr="00393088">
              <w:rPr>
                <w:rFonts w:ascii="Book Antiqua" w:eastAsia="宋体" w:hAnsi="Book Antiqua" w:cs="宋体"/>
                <w:b/>
                <w:bCs/>
                <w:sz w:val="21"/>
                <w:szCs w:val="21"/>
                <w:lang w:eastAsia="zh-CN"/>
              </w:rPr>
              <w:t>85</w:t>
            </w:r>
            <w:r w:rsidRPr="00393088">
              <w:rPr>
                <w:rFonts w:ascii="Book Antiqua" w:eastAsia="宋体" w:hAnsi="Book Antiqua" w:cs="宋体"/>
                <w:sz w:val="21"/>
                <w:szCs w:val="21"/>
                <w:lang w:eastAsia="zh-CN"/>
              </w:rPr>
              <w:t xml:space="preserve">: 781-784 [PMID: </w:t>
            </w:r>
            <w:bookmarkStart w:id="90" w:name="OLE_LINK59"/>
            <w:bookmarkStart w:id="91" w:name="OLE_LINK60"/>
            <w:bookmarkStart w:id="92" w:name="OLE_LINK61"/>
            <w:r w:rsidRPr="00393088">
              <w:rPr>
                <w:rFonts w:ascii="Book Antiqua" w:eastAsia="宋体" w:hAnsi="Book Antiqua" w:cs="宋体"/>
                <w:sz w:val="21"/>
                <w:szCs w:val="21"/>
                <w:lang w:eastAsia="zh-CN"/>
              </w:rPr>
              <w:t>8681372</w:t>
            </w:r>
            <w:bookmarkEnd w:id="90"/>
            <w:bookmarkEnd w:id="91"/>
            <w:bookmarkEnd w:id="92"/>
            <w:r w:rsidR="001E6F58" w:rsidRPr="00393088">
              <w:rPr>
                <w:rFonts w:ascii="Book Antiqua" w:hAnsi="Book Antiqua"/>
                <w:sz w:val="21"/>
                <w:szCs w:val="21"/>
              </w:rPr>
              <w:t xml:space="preserve"> </w:t>
            </w:r>
            <w:bookmarkStart w:id="93" w:name="OLE_LINK147"/>
            <w:bookmarkStart w:id="94" w:name="OLE_LINK148"/>
            <w:r w:rsidR="001E6F58" w:rsidRPr="00393088">
              <w:rPr>
                <w:rFonts w:ascii="Book Antiqua" w:eastAsia="宋体" w:hAnsi="Book Antiqua" w:cs="宋体"/>
                <w:sz w:val="21"/>
                <w:szCs w:val="21"/>
                <w:lang w:eastAsia="zh-CN"/>
              </w:rPr>
              <w:t>DOI:</w:t>
            </w:r>
            <w:bookmarkEnd w:id="93"/>
            <w:bookmarkEnd w:id="94"/>
            <w:r w:rsidR="001E6F58" w:rsidRPr="00393088">
              <w:rPr>
                <w:rFonts w:ascii="Book Antiqua" w:eastAsia="宋体" w:hAnsi="Book Antiqua" w:cs="宋体"/>
                <w:sz w:val="21"/>
                <w:szCs w:val="21"/>
                <w:lang w:eastAsia="zh-CN"/>
              </w:rPr>
              <w:t xml:space="preserve"> </w:t>
            </w:r>
            <w:hyperlink r:id="rId18" w:tgtFrame="_blank" w:history="1">
              <w:r w:rsidR="001E6F58" w:rsidRPr="00393088">
                <w:rPr>
                  <w:rFonts w:ascii="Book Antiqua" w:hAnsi="Book Antiqua"/>
                  <w:sz w:val="21"/>
                  <w:szCs w:val="21"/>
                </w:rPr>
                <w:t>10.1016/S0092-8674(00)81005-3</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11 </w:t>
            </w:r>
            <w:proofErr w:type="spellStart"/>
            <w:r w:rsidRPr="00393088">
              <w:rPr>
                <w:rFonts w:ascii="Book Antiqua" w:eastAsia="宋体" w:hAnsi="Book Antiqua" w:cs="宋体"/>
                <w:b/>
                <w:bCs/>
                <w:sz w:val="21"/>
                <w:szCs w:val="21"/>
                <w:lang w:eastAsia="zh-CN"/>
              </w:rPr>
              <w:t>Chinnaiyan</w:t>
            </w:r>
            <w:proofErr w:type="spellEnd"/>
            <w:r w:rsidRPr="00393088">
              <w:rPr>
                <w:rFonts w:ascii="Book Antiqua" w:eastAsia="宋体" w:hAnsi="Book Antiqua" w:cs="宋体"/>
                <w:b/>
                <w:bCs/>
                <w:sz w:val="21"/>
                <w:szCs w:val="21"/>
                <w:lang w:eastAsia="zh-CN"/>
              </w:rPr>
              <w:t xml:space="preserve"> AM</w:t>
            </w:r>
            <w:r w:rsidRPr="00393088">
              <w:rPr>
                <w:rFonts w:ascii="Book Antiqua" w:eastAsia="宋体" w:hAnsi="Book Antiqua" w:cs="宋体"/>
                <w:sz w:val="21"/>
                <w:szCs w:val="21"/>
                <w:lang w:eastAsia="zh-CN"/>
              </w:rPr>
              <w:t xml:space="preserve">, Dixit VM. The cell-death machine. </w:t>
            </w:r>
            <w:proofErr w:type="spellStart"/>
            <w:r w:rsidRPr="00393088">
              <w:rPr>
                <w:rFonts w:ascii="Book Antiqua" w:eastAsia="宋体" w:hAnsi="Book Antiqua" w:cs="宋体"/>
                <w:i/>
                <w:iCs/>
                <w:sz w:val="21"/>
                <w:szCs w:val="21"/>
                <w:lang w:eastAsia="zh-CN"/>
              </w:rPr>
              <w:t>Curr</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Biol</w:t>
            </w:r>
            <w:proofErr w:type="spellEnd"/>
            <w:r w:rsidRPr="00393088">
              <w:rPr>
                <w:rFonts w:ascii="Book Antiqua" w:eastAsia="宋体" w:hAnsi="Book Antiqua" w:cs="宋体"/>
                <w:sz w:val="21"/>
                <w:szCs w:val="21"/>
                <w:lang w:eastAsia="zh-CN"/>
              </w:rPr>
              <w:t xml:space="preserve"> 1996; </w:t>
            </w:r>
            <w:r w:rsidRPr="00393088">
              <w:rPr>
                <w:rFonts w:ascii="Book Antiqua" w:eastAsia="宋体" w:hAnsi="Book Antiqua" w:cs="宋体"/>
                <w:b/>
                <w:bCs/>
                <w:sz w:val="21"/>
                <w:szCs w:val="21"/>
                <w:lang w:eastAsia="zh-CN"/>
              </w:rPr>
              <w:t>6</w:t>
            </w:r>
            <w:r w:rsidRPr="00393088">
              <w:rPr>
                <w:rFonts w:ascii="Book Antiqua" w:eastAsia="宋体" w:hAnsi="Book Antiqua" w:cs="宋体"/>
                <w:sz w:val="21"/>
                <w:szCs w:val="21"/>
                <w:lang w:eastAsia="zh-CN"/>
              </w:rPr>
              <w:t xml:space="preserve">: 555-562 [PMID: </w:t>
            </w:r>
            <w:bookmarkStart w:id="95" w:name="OLE_LINK63"/>
            <w:bookmarkStart w:id="96" w:name="OLE_LINK64"/>
            <w:r w:rsidRPr="00393088">
              <w:rPr>
                <w:rFonts w:ascii="Book Antiqua" w:eastAsia="宋体" w:hAnsi="Book Antiqua" w:cs="宋体"/>
                <w:sz w:val="21"/>
                <w:szCs w:val="21"/>
                <w:lang w:eastAsia="zh-CN"/>
              </w:rPr>
              <w:t>8805273</w:t>
            </w:r>
            <w:bookmarkEnd w:id="95"/>
            <w:bookmarkEnd w:id="96"/>
            <w:r w:rsidR="001E6F58" w:rsidRPr="00393088">
              <w:rPr>
                <w:rFonts w:ascii="Book Antiqua" w:eastAsia="宋体" w:hAnsi="Book Antiqua" w:cs="宋体"/>
                <w:sz w:val="21"/>
                <w:szCs w:val="21"/>
                <w:lang w:eastAsia="zh-CN"/>
              </w:rPr>
              <w:t xml:space="preserve"> DOI:</w:t>
            </w:r>
            <w:r w:rsidR="001E6F58" w:rsidRPr="00393088">
              <w:rPr>
                <w:rFonts w:ascii="Book Antiqua" w:hAnsi="Book Antiqua"/>
                <w:sz w:val="21"/>
                <w:szCs w:val="21"/>
              </w:rPr>
              <w:t xml:space="preserve"> </w:t>
            </w:r>
            <w:hyperlink r:id="rId19" w:tgtFrame="_blank" w:history="1">
              <w:r w:rsidR="001E6F58" w:rsidRPr="00393088">
                <w:rPr>
                  <w:rFonts w:ascii="Book Antiqua" w:hAnsi="Book Antiqua"/>
                  <w:sz w:val="21"/>
                  <w:szCs w:val="21"/>
                </w:rPr>
                <w:t>10.1016/S0960-9822(02)00541-9</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12 </w:t>
            </w:r>
            <w:proofErr w:type="spellStart"/>
            <w:r w:rsidRPr="00393088">
              <w:rPr>
                <w:rFonts w:ascii="Book Antiqua" w:eastAsia="宋体" w:hAnsi="Book Antiqua" w:cs="宋体"/>
                <w:b/>
                <w:bCs/>
                <w:sz w:val="21"/>
                <w:szCs w:val="21"/>
                <w:lang w:eastAsia="zh-CN"/>
              </w:rPr>
              <w:t>Morishima</w:t>
            </w:r>
            <w:proofErr w:type="spellEnd"/>
            <w:r w:rsidRPr="00393088">
              <w:rPr>
                <w:rFonts w:ascii="Book Antiqua" w:eastAsia="宋体" w:hAnsi="Book Antiqua" w:cs="宋体"/>
                <w:b/>
                <w:bCs/>
                <w:sz w:val="21"/>
                <w:szCs w:val="21"/>
                <w:lang w:eastAsia="zh-CN"/>
              </w:rPr>
              <w:t xml:space="preserve"> N</w:t>
            </w:r>
            <w:r w:rsidRPr="00393088">
              <w:rPr>
                <w:rFonts w:ascii="Book Antiqua" w:eastAsia="宋体" w:hAnsi="Book Antiqua" w:cs="宋体"/>
                <w:sz w:val="21"/>
                <w:szCs w:val="21"/>
                <w:lang w:eastAsia="zh-CN"/>
              </w:rPr>
              <w:t xml:space="preserve">, Nakanishi K, </w:t>
            </w:r>
            <w:proofErr w:type="spellStart"/>
            <w:r w:rsidRPr="00393088">
              <w:rPr>
                <w:rFonts w:ascii="Book Antiqua" w:eastAsia="宋体" w:hAnsi="Book Antiqua" w:cs="宋体"/>
                <w:sz w:val="21"/>
                <w:szCs w:val="21"/>
                <w:lang w:eastAsia="zh-CN"/>
              </w:rPr>
              <w:t>Takenouchi</w:t>
            </w:r>
            <w:proofErr w:type="spellEnd"/>
            <w:r w:rsidRPr="00393088">
              <w:rPr>
                <w:rFonts w:ascii="Book Antiqua" w:eastAsia="宋体" w:hAnsi="Book Antiqua" w:cs="宋体"/>
                <w:sz w:val="21"/>
                <w:szCs w:val="21"/>
                <w:lang w:eastAsia="zh-CN"/>
              </w:rPr>
              <w:t xml:space="preserve"> H, Shibata T, Yasuhiko Y. An endoplasmic reticulum stress-specific </w:t>
            </w:r>
            <w:proofErr w:type="spellStart"/>
            <w:r w:rsidRPr="00393088">
              <w:rPr>
                <w:rFonts w:ascii="Book Antiqua" w:eastAsia="宋体" w:hAnsi="Book Antiqua" w:cs="宋体"/>
                <w:sz w:val="21"/>
                <w:szCs w:val="21"/>
                <w:lang w:eastAsia="zh-CN"/>
              </w:rPr>
              <w:t>caspase</w:t>
            </w:r>
            <w:proofErr w:type="spellEnd"/>
            <w:r w:rsidRPr="00393088">
              <w:rPr>
                <w:rFonts w:ascii="Book Antiqua" w:eastAsia="宋体" w:hAnsi="Book Antiqua" w:cs="宋体"/>
                <w:sz w:val="21"/>
                <w:szCs w:val="21"/>
                <w:lang w:eastAsia="zh-CN"/>
              </w:rPr>
              <w:t xml:space="preserve"> cascade in apoptosis. Cytochrome c-independent activation of caspase-9 by caspase-12. </w:t>
            </w:r>
            <w:r w:rsidRPr="00393088">
              <w:rPr>
                <w:rFonts w:ascii="Book Antiqua" w:eastAsia="宋体" w:hAnsi="Book Antiqua" w:cs="宋体"/>
                <w:i/>
                <w:iCs/>
                <w:sz w:val="21"/>
                <w:szCs w:val="21"/>
                <w:lang w:eastAsia="zh-CN"/>
              </w:rPr>
              <w:t xml:space="preserve">J </w:t>
            </w:r>
            <w:proofErr w:type="spellStart"/>
            <w:r w:rsidRPr="00393088">
              <w:rPr>
                <w:rFonts w:ascii="Book Antiqua" w:eastAsia="宋体" w:hAnsi="Book Antiqua" w:cs="宋体"/>
                <w:i/>
                <w:iCs/>
                <w:sz w:val="21"/>
                <w:szCs w:val="21"/>
                <w:lang w:eastAsia="zh-CN"/>
              </w:rPr>
              <w:t>Biol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Chem</w:t>
            </w:r>
            <w:proofErr w:type="spellEnd"/>
            <w:r w:rsidRPr="00393088">
              <w:rPr>
                <w:rFonts w:ascii="Book Antiqua" w:eastAsia="宋体" w:hAnsi="Book Antiqua" w:cs="宋体"/>
                <w:sz w:val="21"/>
                <w:szCs w:val="21"/>
                <w:lang w:eastAsia="zh-CN"/>
              </w:rPr>
              <w:t xml:space="preserve"> 2002; </w:t>
            </w:r>
            <w:r w:rsidRPr="00393088">
              <w:rPr>
                <w:rFonts w:ascii="Book Antiqua" w:eastAsia="宋体" w:hAnsi="Book Antiqua" w:cs="宋体"/>
                <w:b/>
                <w:bCs/>
                <w:sz w:val="21"/>
                <w:szCs w:val="21"/>
                <w:lang w:eastAsia="zh-CN"/>
              </w:rPr>
              <w:t>277</w:t>
            </w:r>
            <w:r w:rsidRPr="00393088">
              <w:rPr>
                <w:rFonts w:ascii="Book Antiqua" w:eastAsia="宋体" w:hAnsi="Book Antiqua" w:cs="宋体"/>
                <w:sz w:val="21"/>
                <w:szCs w:val="21"/>
                <w:lang w:eastAsia="zh-CN"/>
              </w:rPr>
              <w:t xml:space="preserve">: 34287-34294 [PMID: </w:t>
            </w:r>
            <w:bookmarkStart w:id="97" w:name="OLE_LINK65"/>
            <w:bookmarkStart w:id="98" w:name="OLE_LINK67"/>
            <w:r w:rsidRPr="00393088">
              <w:rPr>
                <w:rFonts w:ascii="Book Antiqua" w:eastAsia="宋体" w:hAnsi="Book Antiqua" w:cs="宋体"/>
                <w:sz w:val="21"/>
                <w:szCs w:val="21"/>
                <w:lang w:eastAsia="zh-CN"/>
              </w:rPr>
              <w:t>12097332</w:t>
            </w:r>
            <w:bookmarkEnd w:id="97"/>
            <w:bookmarkEnd w:id="98"/>
            <w:r w:rsidR="001E6F58" w:rsidRPr="00393088">
              <w:rPr>
                <w:rFonts w:ascii="Book Antiqua" w:eastAsia="宋体" w:hAnsi="Book Antiqua" w:cs="宋体"/>
                <w:sz w:val="21"/>
                <w:szCs w:val="21"/>
                <w:lang w:eastAsia="zh-CN"/>
              </w:rPr>
              <w:t xml:space="preserve"> DOI:</w:t>
            </w:r>
            <w:r w:rsidR="001E6F58" w:rsidRPr="00393088">
              <w:rPr>
                <w:rFonts w:ascii="Book Antiqua" w:hAnsi="Book Antiqua"/>
                <w:sz w:val="21"/>
                <w:szCs w:val="21"/>
              </w:rPr>
              <w:t xml:space="preserve"> </w:t>
            </w:r>
            <w:hyperlink r:id="rId20" w:tgtFrame="_blank" w:history="1">
              <w:r w:rsidR="001E6F58" w:rsidRPr="00393088">
                <w:rPr>
                  <w:rFonts w:ascii="Book Antiqua" w:hAnsi="Book Antiqua"/>
                  <w:sz w:val="21"/>
                  <w:szCs w:val="21"/>
                </w:rPr>
                <w:t>10.1074/jbc.M204973200</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13 </w:t>
            </w:r>
            <w:bookmarkStart w:id="99" w:name="OLE_LINK143"/>
            <w:bookmarkStart w:id="100" w:name="OLE_LINK144"/>
            <w:proofErr w:type="spellStart"/>
            <w:r w:rsidRPr="00393088">
              <w:rPr>
                <w:rFonts w:ascii="Book Antiqua" w:eastAsia="宋体" w:hAnsi="Book Antiqua" w:cs="宋体"/>
                <w:b/>
                <w:bCs/>
                <w:sz w:val="21"/>
                <w:szCs w:val="21"/>
                <w:lang w:eastAsia="zh-CN"/>
              </w:rPr>
              <w:t>Zahedi</w:t>
            </w:r>
            <w:proofErr w:type="spellEnd"/>
            <w:r w:rsidRPr="00393088">
              <w:rPr>
                <w:rFonts w:ascii="Book Antiqua" w:eastAsia="宋体" w:hAnsi="Book Antiqua" w:cs="宋体"/>
                <w:b/>
                <w:bCs/>
                <w:sz w:val="21"/>
                <w:szCs w:val="21"/>
                <w:lang w:eastAsia="zh-CN"/>
              </w:rPr>
              <w:t xml:space="preserve"> K</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Barone</w:t>
            </w:r>
            <w:proofErr w:type="spellEnd"/>
            <w:r w:rsidRPr="00393088">
              <w:rPr>
                <w:rFonts w:ascii="Book Antiqua" w:eastAsia="宋体" w:hAnsi="Book Antiqua" w:cs="宋体"/>
                <w:sz w:val="21"/>
                <w:szCs w:val="21"/>
                <w:lang w:eastAsia="zh-CN"/>
              </w:rPr>
              <w:t xml:space="preserve"> SL, Xu J, </w:t>
            </w:r>
            <w:proofErr w:type="spellStart"/>
            <w:r w:rsidRPr="00393088">
              <w:rPr>
                <w:rFonts w:ascii="Book Antiqua" w:eastAsia="宋体" w:hAnsi="Book Antiqua" w:cs="宋体"/>
                <w:sz w:val="21"/>
                <w:szCs w:val="21"/>
                <w:lang w:eastAsia="zh-CN"/>
              </w:rPr>
              <w:t>Steinbergs</w:t>
            </w:r>
            <w:proofErr w:type="spellEnd"/>
            <w:r w:rsidRPr="00393088">
              <w:rPr>
                <w:rFonts w:ascii="Book Antiqua" w:eastAsia="宋体" w:hAnsi="Book Antiqua" w:cs="宋体"/>
                <w:sz w:val="21"/>
                <w:szCs w:val="21"/>
                <w:lang w:eastAsia="zh-CN"/>
              </w:rPr>
              <w:t xml:space="preserve"> N, Schuster R, </w:t>
            </w:r>
            <w:proofErr w:type="spellStart"/>
            <w:r w:rsidRPr="00393088">
              <w:rPr>
                <w:rFonts w:ascii="Book Antiqua" w:eastAsia="宋体" w:hAnsi="Book Antiqua" w:cs="宋体"/>
                <w:sz w:val="21"/>
                <w:szCs w:val="21"/>
                <w:lang w:eastAsia="zh-CN"/>
              </w:rPr>
              <w:t>Lentsch</w:t>
            </w:r>
            <w:proofErr w:type="spellEnd"/>
            <w:r w:rsidRPr="00393088">
              <w:rPr>
                <w:rFonts w:ascii="Book Antiqua" w:eastAsia="宋体" w:hAnsi="Book Antiqua" w:cs="宋体"/>
                <w:sz w:val="21"/>
                <w:szCs w:val="21"/>
                <w:lang w:eastAsia="zh-CN"/>
              </w:rPr>
              <w:t xml:space="preserve"> AB, </w:t>
            </w:r>
            <w:proofErr w:type="spellStart"/>
            <w:r w:rsidRPr="00393088">
              <w:rPr>
                <w:rFonts w:ascii="Book Antiqua" w:eastAsia="宋体" w:hAnsi="Book Antiqua" w:cs="宋体"/>
                <w:sz w:val="21"/>
                <w:szCs w:val="21"/>
                <w:lang w:eastAsia="zh-CN"/>
              </w:rPr>
              <w:t>Amlal</w:t>
            </w:r>
            <w:proofErr w:type="spellEnd"/>
            <w:r w:rsidRPr="00393088">
              <w:rPr>
                <w:rFonts w:ascii="Book Antiqua" w:eastAsia="宋体" w:hAnsi="Book Antiqua" w:cs="宋体"/>
                <w:sz w:val="21"/>
                <w:szCs w:val="21"/>
                <w:lang w:eastAsia="zh-CN"/>
              </w:rPr>
              <w:t xml:space="preserve"> H, Wang J, </w:t>
            </w:r>
            <w:proofErr w:type="spellStart"/>
            <w:r w:rsidRPr="00393088">
              <w:rPr>
                <w:rFonts w:ascii="Book Antiqua" w:eastAsia="宋体" w:hAnsi="Book Antiqua" w:cs="宋体"/>
                <w:sz w:val="21"/>
                <w:szCs w:val="21"/>
                <w:lang w:eastAsia="zh-CN"/>
              </w:rPr>
              <w:t>Casero</w:t>
            </w:r>
            <w:proofErr w:type="spellEnd"/>
            <w:r w:rsidRPr="00393088">
              <w:rPr>
                <w:rFonts w:ascii="Book Antiqua" w:eastAsia="宋体" w:hAnsi="Book Antiqua" w:cs="宋体"/>
                <w:sz w:val="21"/>
                <w:szCs w:val="21"/>
                <w:lang w:eastAsia="zh-CN"/>
              </w:rPr>
              <w:t xml:space="preserve"> RA, </w:t>
            </w:r>
            <w:proofErr w:type="spellStart"/>
            <w:r w:rsidRPr="00393088">
              <w:rPr>
                <w:rFonts w:ascii="Book Antiqua" w:eastAsia="宋体" w:hAnsi="Book Antiqua" w:cs="宋体"/>
                <w:sz w:val="21"/>
                <w:szCs w:val="21"/>
                <w:lang w:eastAsia="zh-CN"/>
              </w:rPr>
              <w:t>Soleimani</w:t>
            </w:r>
            <w:proofErr w:type="spellEnd"/>
            <w:r w:rsidRPr="00393088">
              <w:rPr>
                <w:rFonts w:ascii="Book Antiqua" w:eastAsia="宋体" w:hAnsi="Book Antiqua" w:cs="宋体"/>
                <w:sz w:val="21"/>
                <w:szCs w:val="21"/>
                <w:lang w:eastAsia="zh-CN"/>
              </w:rPr>
              <w:t xml:space="preserve"> M.</w:t>
            </w:r>
            <w:bookmarkStart w:id="101" w:name="OLE_LINK141"/>
            <w:bookmarkStart w:id="102" w:name="OLE_LINK142"/>
            <w:r w:rsidRPr="00393088">
              <w:rPr>
                <w:rFonts w:ascii="Book Antiqua" w:eastAsia="宋体" w:hAnsi="Book Antiqua" w:cs="宋体"/>
                <w:sz w:val="21"/>
                <w:szCs w:val="21"/>
                <w:lang w:eastAsia="zh-CN"/>
              </w:rPr>
              <w:t xml:space="preserve"> Hepatocyte-specific ablation of </w:t>
            </w:r>
            <w:proofErr w:type="spellStart"/>
            <w:r w:rsidRPr="00393088">
              <w:rPr>
                <w:rFonts w:ascii="Book Antiqua" w:eastAsia="宋体" w:hAnsi="Book Antiqua" w:cs="宋体"/>
                <w:sz w:val="21"/>
                <w:szCs w:val="21"/>
                <w:lang w:eastAsia="zh-CN"/>
              </w:rPr>
              <w:t>spermine</w:t>
            </w:r>
            <w:proofErr w:type="spellEnd"/>
            <w:r w:rsidRPr="00393088">
              <w:rPr>
                <w:rFonts w:ascii="Book Antiqua" w:eastAsia="宋体" w:hAnsi="Book Antiqua" w:cs="宋体"/>
                <w:sz w:val="21"/>
                <w:szCs w:val="21"/>
                <w:lang w:eastAsia="zh-CN"/>
              </w:rPr>
              <w:t>/spermidine-N1-acetyltransferase gene reduces the severity of CCl4-induced acute liver injury.</w:t>
            </w:r>
            <w:bookmarkEnd w:id="101"/>
            <w:bookmarkEnd w:id="102"/>
            <w:r w:rsidRPr="00393088">
              <w:rPr>
                <w:rFonts w:ascii="Book Antiqua" w:eastAsia="宋体" w:hAnsi="Book Antiqua" w:cs="宋体"/>
                <w:sz w:val="21"/>
                <w:szCs w:val="21"/>
                <w:lang w:eastAsia="zh-CN"/>
              </w:rPr>
              <w:t xml:space="preserve"> </w:t>
            </w:r>
            <w:r w:rsidRPr="00393088">
              <w:rPr>
                <w:rFonts w:ascii="Book Antiqua" w:eastAsia="宋体" w:hAnsi="Book Antiqua" w:cs="宋体"/>
                <w:i/>
                <w:iCs/>
                <w:sz w:val="21"/>
                <w:szCs w:val="21"/>
                <w:lang w:eastAsia="zh-CN"/>
              </w:rPr>
              <w:t xml:space="preserve">Am J </w:t>
            </w:r>
            <w:proofErr w:type="spellStart"/>
            <w:r w:rsidRPr="00393088">
              <w:rPr>
                <w:rFonts w:ascii="Book Antiqua" w:eastAsia="宋体" w:hAnsi="Book Antiqua" w:cs="宋体"/>
                <w:i/>
                <w:iCs/>
                <w:sz w:val="21"/>
                <w:szCs w:val="21"/>
                <w:lang w:eastAsia="zh-CN"/>
              </w:rPr>
              <w:t>Physiol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Gastrointest</w:t>
            </w:r>
            <w:proofErr w:type="spellEnd"/>
            <w:r w:rsidRPr="00393088">
              <w:rPr>
                <w:rFonts w:ascii="Book Antiqua" w:eastAsia="宋体" w:hAnsi="Book Antiqua" w:cs="宋体"/>
                <w:i/>
                <w:iCs/>
                <w:sz w:val="21"/>
                <w:szCs w:val="21"/>
                <w:lang w:eastAsia="zh-CN"/>
              </w:rPr>
              <w:t xml:space="preserve"> Liver </w:t>
            </w:r>
            <w:proofErr w:type="spellStart"/>
            <w:r w:rsidRPr="00393088">
              <w:rPr>
                <w:rFonts w:ascii="Book Antiqua" w:eastAsia="宋体" w:hAnsi="Book Antiqua" w:cs="宋体"/>
                <w:i/>
                <w:iCs/>
                <w:sz w:val="21"/>
                <w:szCs w:val="21"/>
                <w:lang w:eastAsia="zh-CN"/>
              </w:rPr>
              <w:t>Physiol</w:t>
            </w:r>
            <w:proofErr w:type="spellEnd"/>
            <w:r w:rsidRPr="00393088">
              <w:rPr>
                <w:rFonts w:ascii="Book Antiqua" w:eastAsia="宋体" w:hAnsi="Book Antiqua" w:cs="宋体"/>
                <w:sz w:val="21"/>
                <w:szCs w:val="21"/>
                <w:lang w:eastAsia="zh-CN"/>
              </w:rPr>
              <w:t xml:space="preserve"> 2012; </w:t>
            </w:r>
            <w:r w:rsidRPr="00393088">
              <w:rPr>
                <w:rFonts w:ascii="Book Antiqua" w:eastAsia="宋体" w:hAnsi="Book Antiqua" w:cs="宋体"/>
                <w:b/>
                <w:bCs/>
                <w:sz w:val="21"/>
                <w:szCs w:val="21"/>
                <w:lang w:eastAsia="zh-CN"/>
              </w:rPr>
              <w:t>303</w:t>
            </w:r>
            <w:r w:rsidRPr="00393088">
              <w:rPr>
                <w:rFonts w:ascii="Book Antiqua" w:eastAsia="宋体" w:hAnsi="Book Antiqua" w:cs="宋体"/>
                <w:sz w:val="21"/>
                <w:szCs w:val="21"/>
                <w:lang w:eastAsia="zh-CN"/>
              </w:rPr>
              <w:t xml:space="preserve">: G546-G560 [PMID: </w:t>
            </w:r>
            <w:bookmarkStart w:id="103" w:name="OLE_LINK70"/>
            <w:bookmarkStart w:id="104" w:name="OLE_LINK75"/>
            <w:r w:rsidRPr="00393088">
              <w:rPr>
                <w:rFonts w:ascii="Book Antiqua" w:eastAsia="宋体" w:hAnsi="Book Antiqua" w:cs="宋体"/>
                <w:sz w:val="21"/>
                <w:szCs w:val="21"/>
                <w:lang w:eastAsia="zh-CN"/>
              </w:rPr>
              <w:t>22723264</w:t>
            </w:r>
            <w:bookmarkEnd w:id="103"/>
            <w:bookmarkEnd w:id="104"/>
            <w:r w:rsidR="005A5B51" w:rsidRPr="00393088">
              <w:rPr>
                <w:rFonts w:ascii="Book Antiqua" w:eastAsia="宋体" w:hAnsi="Book Antiqua" w:cs="宋体"/>
                <w:sz w:val="21"/>
                <w:szCs w:val="21"/>
                <w:lang w:eastAsia="zh-CN"/>
              </w:rPr>
              <w:t xml:space="preserve"> </w:t>
            </w:r>
            <w:r w:rsidR="005A5B51" w:rsidRPr="00393088">
              <w:rPr>
                <w:rFonts w:ascii="Book Antiqua" w:hAnsi="Book Antiqua" w:cs="Arial"/>
                <w:sz w:val="21"/>
                <w:szCs w:val="21"/>
              </w:rPr>
              <w:t>DOI</w:t>
            </w:r>
            <w:r w:rsidR="002B6FD6" w:rsidRPr="00393088">
              <w:rPr>
                <w:rFonts w:ascii="Book Antiqua" w:hAnsi="Book Antiqua" w:cs="Arial"/>
                <w:sz w:val="21"/>
                <w:szCs w:val="21"/>
              </w:rPr>
              <w:t>:</w:t>
            </w:r>
            <w:r w:rsidR="002B6FD6" w:rsidRPr="00393088">
              <w:rPr>
                <w:rFonts w:ascii="Book Antiqua" w:hAnsi="Book Antiqua" w:cs="Arial"/>
                <w:sz w:val="21"/>
                <w:szCs w:val="21"/>
                <w:lang w:eastAsia="zh-CN"/>
              </w:rPr>
              <w:t xml:space="preserve"> </w:t>
            </w:r>
            <w:r w:rsidR="002B6FD6" w:rsidRPr="00393088">
              <w:rPr>
                <w:rFonts w:ascii="Book Antiqua" w:hAnsi="Book Antiqua" w:cs="Arial"/>
                <w:sz w:val="21"/>
                <w:szCs w:val="21"/>
              </w:rPr>
              <w:t>10.1152/ajpgi.00431.2011</w:t>
            </w:r>
            <w:r w:rsidRPr="00393088">
              <w:rPr>
                <w:rFonts w:ascii="Book Antiqua" w:eastAsia="宋体" w:hAnsi="Book Antiqua" w:cs="宋体"/>
                <w:sz w:val="21"/>
                <w:szCs w:val="21"/>
                <w:lang w:eastAsia="zh-CN"/>
              </w:rPr>
              <w:t>]</w:t>
            </w:r>
          </w:p>
          <w:bookmarkEnd w:id="99"/>
          <w:bookmarkEnd w:id="100"/>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14 </w:t>
            </w:r>
            <w:r w:rsidRPr="00393088">
              <w:rPr>
                <w:rFonts w:ascii="Book Antiqua" w:eastAsia="宋体" w:hAnsi="Book Antiqua" w:cs="宋体"/>
                <w:b/>
                <w:bCs/>
                <w:sz w:val="21"/>
                <w:szCs w:val="21"/>
                <w:lang w:eastAsia="zh-CN"/>
              </w:rPr>
              <w:t>Shi J</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Aisaki</w:t>
            </w:r>
            <w:proofErr w:type="spellEnd"/>
            <w:r w:rsidRPr="00393088">
              <w:rPr>
                <w:rFonts w:ascii="Book Antiqua" w:eastAsia="宋体" w:hAnsi="Book Antiqua" w:cs="宋体"/>
                <w:sz w:val="21"/>
                <w:szCs w:val="21"/>
                <w:lang w:eastAsia="zh-CN"/>
              </w:rPr>
              <w:t xml:space="preserve"> K, </w:t>
            </w:r>
            <w:proofErr w:type="spellStart"/>
            <w:r w:rsidRPr="00393088">
              <w:rPr>
                <w:rFonts w:ascii="Book Antiqua" w:eastAsia="宋体" w:hAnsi="Book Antiqua" w:cs="宋体"/>
                <w:sz w:val="21"/>
                <w:szCs w:val="21"/>
                <w:lang w:eastAsia="zh-CN"/>
              </w:rPr>
              <w:t>Ikawa</w:t>
            </w:r>
            <w:proofErr w:type="spellEnd"/>
            <w:r w:rsidRPr="00393088">
              <w:rPr>
                <w:rFonts w:ascii="Book Antiqua" w:eastAsia="宋体" w:hAnsi="Book Antiqua" w:cs="宋体"/>
                <w:sz w:val="21"/>
                <w:szCs w:val="21"/>
                <w:lang w:eastAsia="zh-CN"/>
              </w:rPr>
              <w:t xml:space="preserve"> Y, Wake K. Evidence of hepatocyte apoptosis in rat liver after the administration of carbon tetrachloride. </w:t>
            </w:r>
            <w:r w:rsidRPr="00393088">
              <w:rPr>
                <w:rFonts w:ascii="Book Antiqua" w:eastAsia="宋体" w:hAnsi="Book Antiqua" w:cs="宋体"/>
                <w:i/>
                <w:iCs/>
                <w:sz w:val="21"/>
                <w:szCs w:val="21"/>
                <w:lang w:eastAsia="zh-CN"/>
              </w:rPr>
              <w:t xml:space="preserve">Am J </w:t>
            </w:r>
            <w:proofErr w:type="spellStart"/>
            <w:r w:rsidRPr="00393088">
              <w:rPr>
                <w:rFonts w:ascii="Book Antiqua" w:eastAsia="宋体" w:hAnsi="Book Antiqua" w:cs="宋体"/>
                <w:i/>
                <w:iCs/>
                <w:sz w:val="21"/>
                <w:szCs w:val="21"/>
                <w:lang w:eastAsia="zh-CN"/>
              </w:rPr>
              <w:t>Pathol</w:t>
            </w:r>
            <w:proofErr w:type="spellEnd"/>
            <w:r w:rsidRPr="00393088">
              <w:rPr>
                <w:rFonts w:ascii="Book Antiqua" w:eastAsia="宋体" w:hAnsi="Book Antiqua" w:cs="宋体"/>
                <w:sz w:val="21"/>
                <w:szCs w:val="21"/>
                <w:lang w:eastAsia="zh-CN"/>
              </w:rPr>
              <w:t xml:space="preserve"> 1998; </w:t>
            </w:r>
            <w:r w:rsidRPr="00393088">
              <w:rPr>
                <w:rFonts w:ascii="Book Antiqua" w:eastAsia="宋体" w:hAnsi="Book Antiqua" w:cs="宋体"/>
                <w:b/>
                <w:bCs/>
                <w:sz w:val="21"/>
                <w:szCs w:val="21"/>
                <w:lang w:eastAsia="zh-CN"/>
              </w:rPr>
              <w:t>153</w:t>
            </w:r>
            <w:r w:rsidRPr="00393088">
              <w:rPr>
                <w:rFonts w:ascii="Book Antiqua" w:eastAsia="宋体" w:hAnsi="Book Antiqua" w:cs="宋体"/>
                <w:sz w:val="21"/>
                <w:szCs w:val="21"/>
                <w:lang w:eastAsia="zh-CN"/>
              </w:rPr>
              <w:t xml:space="preserve">: 515-525 [PMID: </w:t>
            </w:r>
            <w:bookmarkStart w:id="105" w:name="OLE_LINK76"/>
            <w:bookmarkStart w:id="106" w:name="OLE_LINK80"/>
            <w:r w:rsidRPr="00393088">
              <w:rPr>
                <w:rFonts w:ascii="Book Antiqua" w:eastAsia="宋体" w:hAnsi="Book Antiqua" w:cs="宋体"/>
                <w:sz w:val="21"/>
                <w:szCs w:val="21"/>
                <w:lang w:eastAsia="zh-CN"/>
              </w:rPr>
              <w:t>9708811</w:t>
            </w:r>
            <w:bookmarkEnd w:id="105"/>
            <w:bookmarkEnd w:id="106"/>
            <w:r w:rsidR="001E6F58" w:rsidRPr="00393088">
              <w:rPr>
                <w:rFonts w:ascii="Book Antiqua" w:hAnsi="Book Antiqua" w:cs="Arial"/>
                <w:sz w:val="21"/>
                <w:szCs w:val="21"/>
              </w:rPr>
              <w:t xml:space="preserve"> DOI:</w:t>
            </w:r>
            <w:r w:rsidR="001E6F58" w:rsidRPr="00393088">
              <w:rPr>
                <w:rFonts w:ascii="Book Antiqua" w:hAnsi="Book Antiqua"/>
                <w:sz w:val="21"/>
                <w:szCs w:val="21"/>
              </w:rPr>
              <w:t xml:space="preserve"> </w:t>
            </w:r>
            <w:hyperlink r:id="rId21" w:tgtFrame="_blank" w:history="1">
              <w:r w:rsidR="001E6F58" w:rsidRPr="00393088">
                <w:rPr>
                  <w:rFonts w:ascii="Book Antiqua" w:hAnsi="Book Antiqua"/>
                  <w:sz w:val="21"/>
                  <w:szCs w:val="21"/>
                </w:rPr>
                <w:t>10.1016/S0002-9440(10)65594-0</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15 </w:t>
            </w:r>
            <w:bookmarkStart w:id="107" w:name="OLE_LINK138"/>
            <w:bookmarkStart w:id="108" w:name="OLE_LINK139"/>
            <w:proofErr w:type="spellStart"/>
            <w:r w:rsidRPr="00393088">
              <w:rPr>
                <w:rFonts w:ascii="Book Antiqua" w:eastAsia="宋体" w:hAnsi="Book Antiqua" w:cs="宋体"/>
                <w:b/>
                <w:bCs/>
                <w:sz w:val="21"/>
                <w:szCs w:val="21"/>
                <w:lang w:eastAsia="zh-CN"/>
              </w:rPr>
              <w:t>Schattenberg</w:t>
            </w:r>
            <w:proofErr w:type="spellEnd"/>
            <w:r w:rsidRPr="00393088">
              <w:rPr>
                <w:rFonts w:ascii="Book Antiqua" w:eastAsia="宋体" w:hAnsi="Book Antiqua" w:cs="宋体"/>
                <w:b/>
                <w:bCs/>
                <w:sz w:val="21"/>
                <w:szCs w:val="21"/>
                <w:lang w:eastAsia="zh-CN"/>
              </w:rPr>
              <w:t xml:space="preserve"> JM</w:t>
            </w:r>
            <w:r w:rsidRPr="00393088">
              <w:rPr>
                <w:rFonts w:ascii="Book Antiqua" w:eastAsia="宋体" w:hAnsi="Book Antiqua" w:cs="宋体"/>
                <w:sz w:val="21"/>
                <w:szCs w:val="21"/>
                <w:lang w:eastAsia="zh-CN"/>
              </w:rPr>
              <w:t xml:space="preserve">, Nagel M, Kim YO, Kohl T, </w:t>
            </w:r>
            <w:proofErr w:type="spellStart"/>
            <w:r w:rsidRPr="00393088">
              <w:rPr>
                <w:rFonts w:ascii="Book Antiqua" w:eastAsia="宋体" w:hAnsi="Book Antiqua" w:cs="宋体"/>
                <w:sz w:val="21"/>
                <w:szCs w:val="21"/>
                <w:lang w:eastAsia="zh-CN"/>
              </w:rPr>
              <w:t>Wörns</w:t>
            </w:r>
            <w:proofErr w:type="spellEnd"/>
            <w:r w:rsidRPr="00393088">
              <w:rPr>
                <w:rFonts w:ascii="Book Antiqua" w:eastAsia="宋体" w:hAnsi="Book Antiqua" w:cs="宋体"/>
                <w:sz w:val="21"/>
                <w:szCs w:val="21"/>
                <w:lang w:eastAsia="zh-CN"/>
              </w:rPr>
              <w:t xml:space="preserve"> MA, Zimmermann T, </w:t>
            </w:r>
            <w:proofErr w:type="spellStart"/>
            <w:r w:rsidRPr="00393088">
              <w:rPr>
                <w:rFonts w:ascii="Book Antiqua" w:eastAsia="宋体" w:hAnsi="Book Antiqua" w:cs="宋体"/>
                <w:sz w:val="21"/>
                <w:szCs w:val="21"/>
                <w:lang w:eastAsia="zh-CN"/>
              </w:rPr>
              <w:t>Schad</w:t>
            </w:r>
            <w:proofErr w:type="spellEnd"/>
            <w:r w:rsidRPr="00393088">
              <w:rPr>
                <w:rFonts w:ascii="Book Antiqua" w:eastAsia="宋体" w:hAnsi="Book Antiqua" w:cs="宋体"/>
                <w:sz w:val="21"/>
                <w:szCs w:val="21"/>
                <w:lang w:eastAsia="zh-CN"/>
              </w:rPr>
              <w:t xml:space="preserve"> A, </w:t>
            </w:r>
            <w:proofErr w:type="spellStart"/>
            <w:r w:rsidRPr="00393088">
              <w:rPr>
                <w:rFonts w:ascii="Book Antiqua" w:eastAsia="宋体" w:hAnsi="Book Antiqua" w:cs="宋体"/>
                <w:sz w:val="21"/>
                <w:szCs w:val="21"/>
                <w:lang w:eastAsia="zh-CN"/>
              </w:rPr>
              <w:t>Longerich</w:t>
            </w:r>
            <w:proofErr w:type="spellEnd"/>
            <w:r w:rsidRPr="00393088">
              <w:rPr>
                <w:rFonts w:ascii="Book Antiqua" w:eastAsia="宋体" w:hAnsi="Book Antiqua" w:cs="宋体"/>
                <w:sz w:val="21"/>
                <w:szCs w:val="21"/>
                <w:lang w:eastAsia="zh-CN"/>
              </w:rPr>
              <w:t xml:space="preserve"> T, </w:t>
            </w:r>
            <w:proofErr w:type="spellStart"/>
            <w:r w:rsidRPr="00393088">
              <w:rPr>
                <w:rFonts w:ascii="Book Antiqua" w:eastAsia="宋体" w:hAnsi="Book Antiqua" w:cs="宋体"/>
                <w:sz w:val="21"/>
                <w:szCs w:val="21"/>
                <w:lang w:eastAsia="zh-CN"/>
              </w:rPr>
              <w:lastRenderedPageBreak/>
              <w:t>Schuppan</w:t>
            </w:r>
            <w:proofErr w:type="spellEnd"/>
            <w:r w:rsidRPr="00393088">
              <w:rPr>
                <w:rFonts w:ascii="Book Antiqua" w:eastAsia="宋体" w:hAnsi="Book Antiqua" w:cs="宋体"/>
                <w:sz w:val="21"/>
                <w:szCs w:val="21"/>
                <w:lang w:eastAsia="zh-CN"/>
              </w:rPr>
              <w:t xml:space="preserve"> D, He YW, Galle PR, </w:t>
            </w:r>
            <w:proofErr w:type="spellStart"/>
            <w:r w:rsidRPr="00393088">
              <w:rPr>
                <w:rFonts w:ascii="Book Antiqua" w:eastAsia="宋体" w:hAnsi="Book Antiqua" w:cs="宋体"/>
                <w:sz w:val="21"/>
                <w:szCs w:val="21"/>
                <w:lang w:eastAsia="zh-CN"/>
              </w:rPr>
              <w:t>Schuchmann</w:t>
            </w:r>
            <w:proofErr w:type="spellEnd"/>
            <w:r w:rsidRPr="00393088">
              <w:rPr>
                <w:rFonts w:ascii="Book Antiqua" w:eastAsia="宋体" w:hAnsi="Book Antiqua" w:cs="宋体"/>
                <w:sz w:val="21"/>
                <w:szCs w:val="21"/>
                <w:lang w:eastAsia="zh-CN"/>
              </w:rPr>
              <w:t xml:space="preserve"> M. Increased hepatic fibrosis and JNK2-dependent liver injury in mice exhibiting hepatocyte-specific deletion of </w:t>
            </w:r>
            <w:proofErr w:type="spellStart"/>
            <w:r w:rsidRPr="00393088">
              <w:rPr>
                <w:rFonts w:ascii="Book Antiqua" w:eastAsia="宋体" w:hAnsi="Book Antiqua" w:cs="宋体"/>
                <w:sz w:val="21"/>
                <w:szCs w:val="21"/>
                <w:lang w:eastAsia="zh-CN"/>
              </w:rPr>
              <w:t>cFLIP</w:t>
            </w:r>
            <w:proofErr w:type="spellEnd"/>
            <w:r w:rsidRPr="00393088">
              <w:rPr>
                <w:rFonts w:ascii="Book Antiqua" w:eastAsia="宋体" w:hAnsi="Book Antiqua" w:cs="宋体"/>
                <w:sz w:val="21"/>
                <w:szCs w:val="21"/>
                <w:lang w:eastAsia="zh-CN"/>
              </w:rPr>
              <w:t xml:space="preserve">. </w:t>
            </w:r>
            <w:r w:rsidRPr="00393088">
              <w:rPr>
                <w:rFonts w:ascii="Book Antiqua" w:eastAsia="宋体" w:hAnsi="Book Antiqua" w:cs="宋体"/>
                <w:i/>
                <w:iCs/>
                <w:sz w:val="21"/>
                <w:szCs w:val="21"/>
                <w:lang w:eastAsia="zh-CN"/>
              </w:rPr>
              <w:t xml:space="preserve">Am J </w:t>
            </w:r>
            <w:proofErr w:type="spellStart"/>
            <w:r w:rsidRPr="00393088">
              <w:rPr>
                <w:rFonts w:ascii="Book Antiqua" w:eastAsia="宋体" w:hAnsi="Book Antiqua" w:cs="宋体"/>
                <w:i/>
                <w:iCs/>
                <w:sz w:val="21"/>
                <w:szCs w:val="21"/>
                <w:lang w:eastAsia="zh-CN"/>
              </w:rPr>
              <w:t>Physiol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Gastrointest</w:t>
            </w:r>
            <w:proofErr w:type="spellEnd"/>
            <w:r w:rsidRPr="00393088">
              <w:rPr>
                <w:rFonts w:ascii="Book Antiqua" w:eastAsia="宋体" w:hAnsi="Book Antiqua" w:cs="宋体"/>
                <w:i/>
                <w:iCs/>
                <w:sz w:val="21"/>
                <w:szCs w:val="21"/>
                <w:lang w:eastAsia="zh-CN"/>
              </w:rPr>
              <w:t xml:space="preserve"> Liver </w:t>
            </w:r>
            <w:proofErr w:type="spellStart"/>
            <w:r w:rsidRPr="00393088">
              <w:rPr>
                <w:rFonts w:ascii="Book Antiqua" w:eastAsia="宋体" w:hAnsi="Book Antiqua" w:cs="宋体"/>
                <w:i/>
                <w:iCs/>
                <w:sz w:val="21"/>
                <w:szCs w:val="21"/>
                <w:lang w:eastAsia="zh-CN"/>
              </w:rPr>
              <w:t>Physiol</w:t>
            </w:r>
            <w:proofErr w:type="spellEnd"/>
            <w:r w:rsidRPr="00393088">
              <w:rPr>
                <w:rFonts w:ascii="Book Antiqua" w:eastAsia="宋体" w:hAnsi="Book Antiqua" w:cs="宋体"/>
                <w:sz w:val="21"/>
                <w:szCs w:val="21"/>
                <w:lang w:eastAsia="zh-CN"/>
              </w:rPr>
              <w:t xml:space="preserve"> </w:t>
            </w:r>
            <w:bookmarkStart w:id="109" w:name="OLE_LINK131"/>
            <w:bookmarkStart w:id="110" w:name="OLE_LINK132"/>
            <w:r w:rsidRPr="00393088">
              <w:rPr>
                <w:rFonts w:ascii="Book Antiqua" w:eastAsia="宋体" w:hAnsi="Book Antiqua" w:cs="宋体"/>
                <w:sz w:val="21"/>
                <w:szCs w:val="21"/>
                <w:lang w:eastAsia="zh-CN"/>
              </w:rPr>
              <w:t xml:space="preserve">2012; </w:t>
            </w:r>
            <w:r w:rsidRPr="00393088">
              <w:rPr>
                <w:rFonts w:ascii="Book Antiqua" w:eastAsia="宋体" w:hAnsi="Book Antiqua" w:cs="宋体"/>
                <w:b/>
                <w:bCs/>
                <w:sz w:val="21"/>
                <w:szCs w:val="21"/>
                <w:lang w:eastAsia="zh-CN"/>
              </w:rPr>
              <w:t>303</w:t>
            </w:r>
            <w:r w:rsidRPr="00393088">
              <w:rPr>
                <w:rFonts w:ascii="Book Antiqua" w:eastAsia="宋体" w:hAnsi="Book Antiqua" w:cs="宋体"/>
                <w:sz w:val="21"/>
                <w:szCs w:val="21"/>
                <w:lang w:eastAsia="zh-CN"/>
              </w:rPr>
              <w:t>: G498-G506</w:t>
            </w:r>
            <w:bookmarkEnd w:id="109"/>
            <w:bookmarkEnd w:id="110"/>
            <w:r w:rsidRPr="00393088">
              <w:rPr>
                <w:rFonts w:ascii="Book Antiqua" w:eastAsia="宋体" w:hAnsi="Book Antiqua" w:cs="宋体"/>
                <w:sz w:val="21"/>
                <w:szCs w:val="21"/>
                <w:lang w:eastAsia="zh-CN"/>
              </w:rPr>
              <w:t xml:space="preserve"> [PMID: </w:t>
            </w:r>
            <w:bookmarkStart w:id="111" w:name="OLE_LINK82"/>
            <w:bookmarkStart w:id="112" w:name="OLE_LINK83"/>
            <w:bookmarkStart w:id="113" w:name="OLE_LINK134"/>
            <w:bookmarkStart w:id="114" w:name="OLE_LINK135"/>
            <w:r w:rsidRPr="00393088">
              <w:rPr>
                <w:rFonts w:ascii="Book Antiqua" w:eastAsia="宋体" w:hAnsi="Book Antiqua" w:cs="宋体"/>
                <w:sz w:val="21"/>
                <w:szCs w:val="21"/>
                <w:lang w:eastAsia="zh-CN"/>
              </w:rPr>
              <w:t>2270082</w:t>
            </w:r>
            <w:bookmarkEnd w:id="111"/>
            <w:bookmarkEnd w:id="112"/>
            <w:bookmarkEnd w:id="113"/>
            <w:bookmarkEnd w:id="114"/>
            <w:r w:rsidR="002B6FD6" w:rsidRPr="00393088">
              <w:rPr>
                <w:rFonts w:ascii="Book Antiqua" w:eastAsia="宋体" w:hAnsi="Book Antiqua" w:cs="宋体"/>
                <w:sz w:val="21"/>
                <w:szCs w:val="21"/>
                <w:lang w:eastAsia="zh-CN"/>
              </w:rPr>
              <w:t>4</w:t>
            </w:r>
            <w:r w:rsidR="00DD2A0C" w:rsidRPr="00393088">
              <w:rPr>
                <w:rFonts w:ascii="Book Antiqua" w:eastAsia="宋体" w:hAnsi="Book Antiqua" w:cs="宋体"/>
                <w:sz w:val="21"/>
                <w:szCs w:val="21"/>
                <w:lang w:eastAsia="zh-CN"/>
              </w:rPr>
              <w:t xml:space="preserve"> DOI: </w:t>
            </w:r>
            <w:r w:rsidR="00DD2A0C" w:rsidRPr="00393088">
              <w:rPr>
                <w:rStyle w:val="highwire-cite-metadata-doi"/>
                <w:rFonts w:ascii="Book Antiqua" w:hAnsi="Book Antiqua" w:cs="Helvetica"/>
                <w:sz w:val="21"/>
                <w:szCs w:val="21"/>
                <w:lang w:val="en"/>
              </w:rPr>
              <w:t>10.1152/ajpgi.00525.2011</w:t>
            </w:r>
            <w:r w:rsidRPr="00393088">
              <w:rPr>
                <w:rFonts w:ascii="Book Antiqua" w:eastAsia="宋体" w:hAnsi="Book Antiqua" w:cs="宋体"/>
                <w:sz w:val="21"/>
                <w:szCs w:val="21"/>
                <w:lang w:eastAsia="zh-CN"/>
              </w:rPr>
              <w:t>]</w:t>
            </w:r>
          </w:p>
          <w:bookmarkEnd w:id="107"/>
          <w:bookmarkEnd w:id="108"/>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16 </w:t>
            </w:r>
            <w:r w:rsidRPr="00393088">
              <w:rPr>
                <w:rFonts w:ascii="Book Antiqua" w:eastAsia="宋体" w:hAnsi="Book Antiqua" w:cs="宋体"/>
                <w:b/>
                <w:bCs/>
                <w:sz w:val="21"/>
                <w:szCs w:val="21"/>
                <w:lang w:eastAsia="zh-CN"/>
              </w:rPr>
              <w:t>Tien YC</w:t>
            </w:r>
            <w:r w:rsidRPr="00393088">
              <w:rPr>
                <w:rFonts w:ascii="Book Antiqua" w:eastAsia="宋体" w:hAnsi="Book Antiqua" w:cs="宋体"/>
                <w:sz w:val="21"/>
                <w:szCs w:val="21"/>
                <w:lang w:eastAsia="zh-CN"/>
              </w:rPr>
              <w:t xml:space="preserve">, Liao JC, Chiu CS, Huang TH, Huang CY, Chang WT, Peng WH. </w:t>
            </w:r>
            <w:proofErr w:type="spellStart"/>
            <w:r w:rsidRPr="00393088">
              <w:rPr>
                <w:rFonts w:ascii="Book Antiqua" w:eastAsia="宋体" w:hAnsi="Book Antiqua" w:cs="宋体"/>
                <w:sz w:val="21"/>
                <w:szCs w:val="21"/>
                <w:lang w:eastAsia="zh-CN"/>
              </w:rPr>
              <w:t>Esculetin</w:t>
            </w:r>
            <w:proofErr w:type="spellEnd"/>
            <w:r w:rsidRPr="00393088">
              <w:rPr>
                <w:rFonts w:ascii="Book Antiqua" w:eastAsia="宋体" w:hAnsi="Book Antiqua" w:cs="宋体"/>
                <w:sz w:val="21"/>
                <w:szCs w:val="21"/>
                <w:lang w:eastAsia="zh-CN"/>
              </w:rPr>
              <w:t xml:space="preserve"> ameliorates carbon tetrachloride-mediated hepatic apoptosis in rats. </w:t>
            </w:r>
            <w:proofErr w:type="spellStart"/>
            <w:r w:rsidRPr="00393088">
              <w:rPr>
                <w:rFonts w:ascii="Book Antiqua" w:eastAsia="宋体" w:hAnsi="Book Antiqua" w:cs="宋体"/>
                <w:i/>
                <w:iCs/>
                <w:sz w:val="21"/>
                <w:szCs w:val="21"/>
                <w:lang w:eastAsia="zh-CN"/>
              </w:rPr>
              <w:t>Int</w:t>
            </w:r>
            <w:proofErr w:type="spellEnd"/>
            <w:r w:rsidRPr="00393088">
              <w:rPr>
                <w:rFonts w:ascii="Book Antiqua" w:eastAsia="宋体" w:hAnsi="Book Antiqua" w:cs="宋体"/>
                <w:i/>
                <w:iCs/>
                <w:sz w:val="21"/>
                <w:szCs w:val="21"/>
                <w:lang w:eastAsia="zh-CN"/>
              </w:rPr>
              <w:t xml:space="preserve"> J </w:t>
            </w:r>
            <w:proofErr w:type="spellStart"/>
            <w:r w:rsidRPr="00393088">
              <w:rPr>
                <w:rFonts w:ascii="Book Antiqua" w:eastAsia="宋体" w:hAnsi="Book Antiqua" w:cs="宋体"/>
                <w:i/>
                <w:iCs/>
                <w:sz w:val="21"/>
                <w:szCs w:val="21"/>
                <w:lang w:eastAsia="zh-CN"/>
              </w:rPr>
              <w:t>Mol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Sci</w:t>
            </w:r>
            <w:proofErr w:type="spellEnd"/>
            <w:r w:rsidRPr="00393088">
              <w:rPr>
                <w:rFonts w:ascii="Book Antiqua" w:eastAsia="宋体" w:hAnsi="Book Antiqua" w:cs="宋体"/>
                <w:sz w:val="21"/>
                <w:szCs w:val="21"/>
                <w:lang w:eastAsia="zh-CN"/>
              </w:rPr>
              <w:t xml:space="preserve"> 2011; </w:t>
            </w:r>
            <w:r w:rsidRPr="00393088">
              <w:rPr>
                <w:rFonts w:ascii="Book Antiqua" w:eastAsia="宋体" w:hAnsi="Book Antiqua" w:cs="宋体"/>
                <w:b/>
                <w:bCs/>
                <w:sz w:val="21"/>
                <w:szCs w:val="21"/>
                <w:lang w:eastAsia="zh-CN"/>
              </w:rPr>
              <w:t>12</w:t>
            </w:r>
            <w:r w:rsidRPr="00393088">
              <w:rPr>
                <w:rFonts w:ascii="Book Antiqua" w:eastAsia="宋体" w:hAnsi="Book Antiqua" w:cs="宋体"/>
                <w:sz w:val="21"/>
                <w:szCs w:val="21"/>
                <w:lang w:eastAsia="zh-CN"/>
              </w:rPr>
              <w:t xml:space="preserve">: 4053-4067 [PMID: </w:t>
            </w:r>
            <w:bookmarkStart w:id="115" w:name="OLE_LINK84"/>
            <w:bookmarkStart w:id="116" w:name="OLE_LINK85"/>
            <w:r w:rsidRPr="00393088">
              <w:rPr>
                <w:rFonts w:ascii="Book Antiqua" w:eastAsia="宋体" w:hAnsi="Book Antiqua" w:cs="宋体"/>
                <w:sz w:val="21"/>
                <w:szCs w:val="21"/>
                <w:lang w:eastAsia="zh-CN"/>
              </w:rPr>
              <w:t>21747724</w:t>
            </w:r>
            <w:bookmarkEnd w:id="115"/>
            <w:bookmarkEnd w:id="116"/>
            <w:r w:rsidR="005A5B51" w:rsidRPr="00393088">
              <w:rPr>
                <w:rFonts w:ascii="Book Antiqua" w:eastAsia="宋体" w:hAnsi="Book Antiqua" w:cs="宋体"/>
                <w:sz w:val="21"/>
                <w:szCs w:val="21"/>
                <w:lang w:eastAsia="zh-CN"/>
              </w:rPr>
              <w:t xml:space="preserve"> </w:t>
            </w:r>
            <w:r w:rsidR="00C71478" w:rsidRPr="00393088">
              <w:rPr>
                <w:rFonts w:ascii="Book Antiqua" w:hAnsi="Book Antiqua" w:cs="Arial"/>
                <w:sz w:val="21"/>
                <w:szCs w:val="21"/>
              </w:rPr>
              <w:t>DOI</w:t>
            </w:r>
            <w:r w:rsidR="005A5B51" w:rsidRPr="00393088">
              <w:rPr>
                <w:rFonts w:ascii="Book Antiqua" w:hAnsi="Book Antiqua" w:cs="Arial"/>
                <w:sz w:val="21"/>
                <w:szCs w:val="21"/>
              </w:rPr>
              <w:t>: 10.3390/ijms12064053</w:t>
            </w:r>
            <w:r w:rsidRPr="00393088">
              <w:rPr>
                <w:rFonts w:ascii="Book Antiqua" w:eastAsia="宋体" w:hAnsi="Book Antiqua" w:cs="宋体"/>
                <w:sz w:val="21"/>
                <w:szCs w:val="21"/>
                <w:lang w:eastAsia="zh-CN"/>
              </w:rPr>
              <w:t>]</w:t>
            </w:r>
          </w:p>
          <w:p w:rsidR="0068501C" w:rsidRPr="00393088" w:rsidRDefault="0068501C" w:rsidP="0068501C">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17 </w:t>
            </w:r>
            <w:proofErr w:type="spellStart"/>
            <w:r w:rsidRPr="00393088">
              <w:rPr>
                <w:rFonts w:ascii="Book Antiqua" w:eastAsia="宋体" w:hAnsi="Book Antiqua" w:cs="宋体"/>
                <w:b/>
                <w:bCs/>
                <w:sz w:val="21"/>
                <w:szCs w:val="21"/>
                <w:lang w:eastAsia="zh-CN"/>
              </w:rPr>
              <w:t>Szegezdi</w:t>
            </w:r>
            <w:proofErr w:type="spellEnd"/>
            <w:r w:rsidRPr="00393088">
              <w:rPr>
                <w:rFonts w:ascii="Book Antiqua" w:eastAsia="宋体" w:hAnsi="Book Antiqua" w:cs="宋体"/>
                <w:b/>
                <w:bCs/>
                <w:sz w:val="21"/>
                <w:szCs w:val="21"/>
                <w:lang w:eastAsia="zh-CN"/>
              </w:rPr>
              <w:t xml:space="preserve"> E</w:t>
            </w:r>
            <w:r w:rsidRPr="00393088">
              <w:rPr>
                <w:rFonts w:ascii="Book Antiqua" w:eastAsia="宋体" w:hAnsi="Book Antiqua" w:cs="宋体"/>
                <w:sz w:val="21"/>
                <w:szCs w:val="21"/>
                <w:lang w:eastAsia="zh-CN"/>
              </w:rPr>
              <w:t xml:space="preserve">, Fitzgerald U, </w:t>
            </w:r>
            <w:proofErr w:type="spellStart"/>
            <w:r w:rsidRPr="00393088">
              <w:rPr>
                <w:rFonts w:ascii="Book Antiqua" w:eastAsia="宋体" w:hAnsi="Book Antiqua" w:cs="宋体"/>
                <w:sz w:val="21"/>
                <w:szCs w:val="21"/>
                <w:lang w:eastAsia="zh-CN"/>
              </w:rPr>
              <w:t>Samali</w:t>
            </w:r>
            <w:proofErr w:type="spellEnd"/>
            <w:r w:rsidRPr="00393088">
              <w:rPr>
                <w:rFonts w:ascii="Book Antiqua" w:eastAsia="宋体" w:hAnsi="Book Antiqua" w:cs="宋体"/>
                <w:sz w:val="21"/>
                <w:szCs w:val="21"/>
                <w:lang w:eastAsia="zh-CN"/>
              </w:rPr>
              <w:t xml:space="preserve"> A. Caspase-12 and ER-stress-mediated apoptosis: the story so far. </w:t>
            </w:r>
            <w:r w:rsidRPr="00393088">
              <w:rPr>
                <w:rFonts w:ascii="Book Antiqua" w:eastAsia="宋体" w:hAnsi="Book Antiqua" w:cs="宋体"/>
                <w:i/>
                <w:iCs/>
                <w:sz w:val="21"/>
                <w:szCs w:val="21"/>
                <w:lang w:eastAsia="zh-CN"/>
              </w:rPr>
              <w:t xml:space="preserve">Ann N Y </w:t>
            </w:r>
            <w:proofErr w:type="spellStart"/>
            <w:r w:rsidRPr="00393088">
              <w:rPr>
                <w:rFonts w:ascii="Book Antiqua" w:eastAsia="宋体" w:hAnsi="Book Antiqua" w:cs="宋体"/>
                <w:i/>
                <w:iCs/>
                <w:sz w:val="21"/>
                <w:szCs w:val="21"/>
                <w:lang w:eastAsia="zh-CN"/>
              </w:rPr>
              <w:t>Acad</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Sci</w:t>
            </w:r>
            <w:proofErr w:type="spellEnd"/>
            <w:r w:rsidRPr="00393088">
              <w:rPr>
                <w:rFonts w:ascii="Book Antiqua" w:eastAsia="宋体" w:hAnsi="Book Antiqua" w:cs="宋体"/>
                <w:sz w:val="21"/>
                <w:szCs w:val="21"/>
                <w:lang w:eastAsia="zh-CN"/>
              </w:rPr>
              <w:t xml:space="preserve"> 2003; </w:t>
            </w:r>
            <w:r w:rsidRPr="00393088">
              <w:rPr>
                <w:rFonts w:ascii="Book Antiqua" w:eastAsia="宋体" w:hAnsi="Book Antiqua" w:cs="宋体"/>
                <w:b/>
                <w:bCs/>
                <w:sz w:val="21"/>
                <w:szCs w:val="21"/>
                <w:lang w:eastAsia="zh-CN"/>
              </w:rPr>
              <w:t>1010</w:t>
            </w:r>
            <w:r w:rsidRPr="00393088">
              <w:rPr>
                <w:rFonts w:ascii="Book Antiqua" w:eastAsia="宋体" w:hAnsi="Book Antiqua" w:cs="宋体"/>
                <w:sz w:val="21"/>
                <w:szCs w:val="21"/>
                <w:lang w:eastAsia="zh-CN"/>
              </w:rPr>
              <w:t xml:space="preserve">: 186-194 [PMID: 15033718 DOI: </w:t>
            </w:r>
            <w:hyperlink r:id="rId22" w:tgtFrame="_blank" w:history="1">
              <w:r w:rsidRPr="00393088">
                <w:rPr>
                  <w:rFonts w:ascii="Book Antiqua" w:hAnsi="Book Antiqua"/>
                  <w:sz w:val="21"/>
                  <w:szCs w:val="21"/>
                </w:rPr>
                <w:t>10.1196/annals.1299.032</w:t>
              </w:r>
            </w:hyperlink>
            <w:r w:rsidRPr="00393088">
              <w:rPr>
                <w:rFonts w:ascii="Book Antiqua" w:eastAsia="宋体" w:hAnsi="Book Antiqua" w:cs="宋体"/>
                <w:sz w:val="21"/>
                <w:szCs w:val="21"/>
                <w:lang w:eastAsia="zh-CN"/>
              </w:rPr>
              <w:t>]</w:t>
            </w:r>
          </w:p>
          <w:p w:rsidR="0068501C" w:rsidRPr="00393088" w:rsidRDefault="0068501C" w:rsidP="0068501C">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18 </w:t>
            </w:r>
            <w:r w:rsidRPr="00393088">
              <w:rPr>
                <w:rFonts w:ascii="Book Antiqua" w:eastAsia="宋体" w:hAnsi="Book Antiqua" w:cs="宋体"/>
                <w:b/>
                <w:bCs/>
                <w:sz w:val="21"/>
                <w:szCs w:val="21"/>
                <w:lang w:eastAsia="zh-CN"/>
              </w:rPr>
              <w:t>Rao RV</w:t>
            </w:r>
            <w:r w:rsidRPr="00393088">
              <w:rPr>
                <w:rFonts w:ascii="Book Antiqua" w:eastAsia="宋体" w:hAnsi="Book Antiqua" w:cs="宋体"/>
                <w:sz w:val="21"/>
                <w:szCs w:val="21"/>
                <w:lang w:eastAsia="zh-CN"/>
              </w:rPr>
              <w:t xml:space="preserve">, Castro-Obregon S, </w:t>
            </w:r>
            <w:proofErr w:type="spellStart"/>
            <w:r w:rsidRPr="00393088">
              <w:rPr>
                <w:rFonts w:ascii="Book Antiqua" w:eastAsia="宋体" w:hAnsi="Book Antiqua" w:cs="宋体"/>
                <w:sz w:val="21"/>
                <w:szCs w:val="21"/>
                <w:lang w:eastAsia="zh-CN"/>
              </w:rPr>
              <w:t>Frankowski</w:t>
            </w:r>
            <w:proofErr w:type="spellEnd"/>
            <w:r w:rsidRPr="00393088">
              <w:rPr>
                <w:rFonts w:ascii="Book Antiqua" w:eastAsia="宋体" w:hAnsi="Book Antiqua" w:cs="宋体"/>
                <w:sz w:val="21"/>
                <w:szCs w:val="21"/>
                <w:lang w:eastAsia="zh-CN"/>
              </w:rPr>
              <w:t xml:space="preserve"> H, Schuler M, </w:t>
            </w:r>
            <w:proofErr w:type="spellStart"/>
            <w:r w:rsidRPr="00393088">
              <w:rPr>
                <w:rFonts w:ascii="Book Antiqua" w:eastAsia="宋体" w:hAnsi="Book Antiqua" w:cs="宋体"/>
                <w:sz w:val="21"/>
                <w:szCs w:val="21"/>
                <w:lang w:eastAsia="zh-CN"/>
              </w:rPr>
              <w:t>Stoka</w:t>
            </w:r>
            <w:proofErr w:type="spellEnd"/>
            <w:r w:rsidRPr="00393088">
              <w:rPr>
                <w:rFonts w:ascii="Book Antiqua" w:eastAsia="宋体" w:hAnsi="Book Antiqua" w:cs="宋体"/>
                <w:sz w:val="21"/>
                <w:szCs w:val="21"/>
                <w:lang w:eastAsia="zh-CN"/>
              </w:rPr>
              <w:t xml:space="preserve"> V, del Rio G, </w:t>
            </w:r>
            <w:proofErr w:type="spellStart"/>
            <w:r w:rsidRPr="00393088">
              <w:rPr>
                <w:rFonts w:ascii="Book Antiqua" w:eastAsia="宋体" w:hAnsi="Book Antiqua" w:cs="宋体"/>
                <w:sz w:val="21"/>
                <w:szCs w:val="21"/>
                <w:lang w:eastAsia="zh-CN"/>
              </w:rPr>
              <w:t>Bredesen</w:t>
            </w:r>
            <w:proofErr w:type="spellEnd"/>
            <w:r w:rsidRPr="00393088">
              <w:rPr>
                <w:rFonts w:ascii="Book Antiqua" w:eastAsia="宋体" w:hAnsi="Book Antiqua" w:cs="宋体"/>
                <w:sz w:val="21"/>
                <w:szCs w:val="21"/>
                <w:lang w:eastAsia="zh-CN"/>
              </w:rPr>
              <w:t xml:space="preserve"> DE, </w:t>
            </w:r>
            <w:proofErr w:type="spellStart"/>
            <w:r w:rsidRPr="00393088">
              <w:rPr>
                <w:rFonts w:ascii="Book Antiqua" w:eastAsia="宋体" w:hAnsi="Book Antiqua" w:cs="宋体"/>
                <w:sz w:val="21"/>
                <w:szCs w:val="21"/>
                <w:lang w:eastAsia="zh-CN"/>
              </w:rPr>
              <w:t>Ellerby</w:t>
            </w:r>
            <w:proofErr w:type="spellEnd"/>
            <w:r w:rsidRPr="00393088">
              <w:rPr>
                <w:rFonts w:ascii="Book Antiqua" w:eastAsia="宋体" w:hAnsi="Book Antiqua" w:cs="宋体"/>
                <w:sz w:val="21"/>
                <w:szCs w:val="21"/>
                <w:lang w:eastAsia="zh-CN"/>
              </w:rPr>
              <w:t xml:space="preserve"> HM. Coupling endoplasmic reticulum stress to the cell death program. An Apaf-1-independent intrinsic pathway. </w:t>
            </w:r>
            <w:r w:rsidRPr="00393088">
              <w:rPr>
                <w:rFonts w:ascii="Book Antiqua" w:eastAsia="宋体" w:hAnsi="Book Antiqua" w:cs="宋体"/>
                <w:i/>
                <w:iCs/>
                <w:sz w:val="21"/>
                <w:szCs w:val="21"/>
                <w:lang w:eastAsia="zh-CN"/>
              </w:rPr>
              <w:t xml:space="preserve">J </w:t>
            </w:r>
            <w:proofErr w:type="spellStart"/>
            <w:r w:rsidRPr="00393088">
              <w:rPr>
                <w:rFonts w:ascii="Book Antiqua" w:eastAsia="宋体" w:hAnsi="Book Antiqua" w:cs="宋体"/>
                <w:i/>
                <w:iCs/>
                <w:sz w:val="21"/>
                <w:szCs w:val="21"/>
                <w:lang w:eastAsia="zh-CN"/>
              </w:rPr>
              <w:t>Biol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Chem</w:t>
            </w:r>
            <w:proofErr w:type="spellEnd"/>
            <w:r w:rsidRPr="00393088">
              <w:rPr>
                <w:rFonts w:ascii="Book Antiqua" w:eastAsia="宋体" w:hAnsi="Book Antiqua" w:cs="宋体"/>
                <w:sz w:val="21"/>
                <w:szCs w:val="21"/>
                <w:lang w:eastAsia="zh-CN"/>
              </w:rPr>
              <w:t xml:space="preserve"> 2002; </w:t>
            </w:r>
            <w:r w:rsidRPr="00393088">
              <w:rPr>
                <w:rFonts w:ascii="Book Antiqua" w:eastAsia="宋体" w:hAnsi="Book Antiqua" w:cs="宋体"/>
                <w:b/>
                <w:bCs/>
                <w:sz w:val="21"/>
                <w:szCs w:val="21"/>
                <w:lang w:eastAsia="zh-CN"/>
              </w:rPr>
              <w:t>277</w:t>
            </w:r>
            <w:r w:rsidRPr="00393088">
              <w:rPr>
                <w:rFonts w:ascii="Book Antiqua" w:eastAsia="宋体" w:hAnsi="Book Antiqua" w:cs="宋体"/>
                <w:sz w:val="21"/>
                <w:szCs w:val="21"/>
                <w:lang w:eastAsia="zh-CN"/>
              </w:rPr>
              <w:t>: 21836-21842 [PMID: 11919205 DOI:</w:t>
            </w:r>
            <w:r w:rsidRPr="00393088">
              <w:rPr>
                <w:rFonts w:ascii="Book Antiqua" w:hAnsi="Book Antiqua"/>
                <w:sz w:val="21"/>
                <w:szCs w:val="21"/>
              </w:rPr>
              <w:t xml:space="preserve"> </w:t>
            </w:r>
            <w:hyperlink r:id="rId23" w:tgtFrame="_blank" w:history="1">
              <w:r w:rsidRPr="00393088">
                <w:rPr>
                  <w:rFonts w:ascii="Book Antiqua" w:hAnsi="Book Antiqua"/>
                  <w:sz w:val="21"/>
                  <w:szCs w:val="21"/>
                </w:rPr>
                <w:t>10.1074/jbc.M202726200</w:t>
              </w:r>
            </w:hyperlink>
            <w:r w:rsidRPr="00393088">
              <w:rPr>
                <w:rFonts w:ascii="Book Antiqua" w:eastAsia="宋体" w:hAnsi="Book Antiqua" w:cs="宋体"/>
                <w:sz w:val="21"/>
                <w:szCs w:val="21"/>
                <w:lang w:eastAsia="zh-CN"/>
              </w:rPr>
              <w:t>]</w:t>
            </w:r>
          </w:p>
          <w:p w:rsidR="00471431" w:rsidRPr="00393088" w:rsidRDefault="0068501C"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19 </w:t>
            </w:r>
            <w:r w:rsidR="00471431" w:rsidRPr="00393088">
              <w:rPr>
                <w:rFonts w:ascii="Book Antiqua" w:eastAsia="宋体" w:hAnsi="Book Antiqua" w:cs="宋体"/>
                <w:b/>
                <w:sz w:val="21"/>
                <w:szCs w:val="21"/>
                <w:lang w:eastAsia="zh-CN"/>
              </w:rPr>
              <w:t>Zimmerman HJ</w:t>
            </w:r>
            <w:r w:rsidR="00471431" w:rsidRPr="00393088">
              <w:rPr>
                <w:rFonts w:ascii="Book Antiqua" w:eastAsia="宋体" w:hAnsi="Book Antiqua" w:cs="宋体"/>
                <w:sz w:val="21"/>
                <w:szCs w:val="21"/>
                <w:lang w:eastAsia="zh-CN"/>
              </w:rPr>
              <w:t xml:space="preserve">. </w:t>
            </w:r>
            <w:bookmarkStart w:id="117" w:name="OLE_LINK90"/>
            <w:bookmarkStart w:id="118" w:name="OLE_LINK91"/>
            <w:r w:rsidR="00471431" w:rsidRPr="00393088">
              <w:rPr>
                <w:rFonts w:ascii="Book Antiqua" w:eastAsia="宋体" w:hAnsi="Book Antiqua" w:cs="宋体"/>
                <w:sz w:val="21"/>
                <w:szCs w:val="21"/>
                <w:lang w:eastAsia="zh-CN"/>
              </w:rPr>
              <w:t>Hepatotoxicity: The adverse effects of drugs and other chemicals on the liver,</w:t>
            </w:r>
            <w:bookmarkEnd w:id="117"/>
            <w:bookmarkEnd w:id="118"/>
            <w:r w:rsidR="00471431" w:rsidRPr="00393088">
              <w:rPr>
                <w:rFonts w:ascii="Book Antiqua" w:eastAsia="宋体" w:hAnsi="Book Antiqua" w:cs="宋体"/>
                <w:sz w:val="21"/>
                <w:szCs w:val="21"/>
                <w:lang w:eastAsia="zh-CN"/>
              </w:rPr>
              <w:t xml:space="preserve"> New York: Appleton-Century-Crofts, 1978: 349-369</w:t>
            </w:r>
          </w:p>
          <w:p w:rsidR="00252106" w:rsidRPr="00393088" w:rsidRDefault="00252106" w:rsidP="00252106">
            <w:pPr>
              <w:adjustRightIn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20 </w:t>
            </w:r>
            <w:proofErr w:type="spellStart"/>
            <w:r w:rsidRPr="00393088">
              <w:rPr>
                <w:rFonts w:ascii="Book Antiqua" w:eastAsia="宋体" w:hAnsi="Book Antiqua" w:cs="宋体"/>
                <w:b/>
                <w:sz w:val="21"/>
                <w:szCs w:val="21"/>
                <w:lang w:eastAsia="zh-CN"/>
              </w:rPr>
              <w:t>Recknagel</w:t>
            </w:r>
            <w:proofErr w:type="spellEnd"/>
            <w:r w:rsidRPr="00393088">
              <w:rPr>
                <w:rFonts w:ascii="Book Antiqua" w:eastAsia="宋体" w:hAnsi="Book Antiqua" w:cs="宋体"/>
                <w:b/>
                <w:sz w:val="21"/>
                <w:szCs w:val="21"/>
                <w:lang w:eastAsia="zh-CN"/>
              </w:rPr>
              <w:t xml:space="preserve"> RO</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Glende</w:t>
            </w:r>
            <w:proofErr w:type="spellEnd"/>
            <w:r w:rsidRPr="00393088">
              <w:rPr>
                <w:rFonts w:ascii="Book Antiqua" w:eastAsia="宋体" w:hAnsi="Book Antiqua" w:cs="宋体"/>
                <w:sz w:val="21"/>
                <w:szCs w:val="21"/>
                <w:lang w:eastAsia="zh-CN"/>
              </w:rPr>
              <w:t xml:space="preserve"> EA, </w:t>
            </w:r>
            <w:proofErr w:type="spellStart"/>
            <w:r w:rsidRPr="00393088">
              <w:rPr>
                <w:rFonts w:ascii="Book Antiqua" w:eastAsia="宋体" w:hAnsi="Book Antiqua" w:cs="宋体"/>
                <w:sz w:val="21"/>
                <w:szCs w:val="21"/>
                <w:lang w:eastAsia="zh-CN"/>
              </w:rPr>
              <w:t>Hruszwcyz</w:t>
            </w:r>
            <w:proofErr w:type="spellEnd"/>
            <w:r w:rsidRPr="00393088">
              <w:rPr>
                <w:rFonts w:ascii="Book Antiqua" w:eastAsia="宋体" w:hAnsi="Book Antiqua" w:cs="宋体"/>
                <w:sz w:val="21"/>
                <w:szCs w:val="21"/>
                <w:lang w:eastAsia="zh-CN"/>
              </w:rPr>
              <w:t xml:space="preserve"> AM. Free Radicals in Biology: Chemical mechanisms in carbon tetrachloride toxicity. New York: Academic Press, 1977: 97-132 [DOI: 10.1016/B978-0-12-566503-2.50010-0]</w:t>
            </w:r>
          </w:p>
          <w:p w:rsidR="00471431" w:rsidRPr="00393088" w:rsidRDefault="0068501C"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21 </w:t>
            </w:r>
            <w:r w:rsidR="00471431" w:rsidRPr="00393088">
              <w:rPr>
                <w:rFonts w:ascii="Book Antiqua" w:eastAsia="宋体" w:hAnsi="Book Antiqua" w:cs="宋体"/>
                <w:b/>
                <w:bCs/>
                <w:sz w:val="21"/>
                <w:szCs w:val="21"/>
                <w:lang w:eastAsia="zh-CN"/>
              </w:rPr>
              <w:t>Zhang K</w:t>
            </w:r>
            <w:r w:rsidR="00471431" w:rsidRPr="00393088">
              <w:rPr>
                <w:rFonts w:ascii="Book Antiqua" w:eastAsia="宋体" w:hAnsi="Book Antiqua" w:cs="宋体"/>
                <w:sz w:val="21"/>
                <w:szCs w:val="21"/>
                <w:lang w:eastAsia="zh-CN"/>
              </w:rPr>
              <w:t xml:space="preserve">, Kaufman RJ. The unfolded protein response: a stress signaling pathway critical for health and disease. </w:t>
            </w:r>
            <w:r w:rsidR="00471431" w:rsidRPr="00393088">
              <w:rPr>
                <w:rFonts w:ascii="Book Antiqua" w:eastAsia="宋体" w:hAnsi="Book Antiqua" w:cs="宋体"/>
                <w:i/>
                <w:iCs/>
                <w:sz w:val="21"/>
                <w:szCs w:val="21"/>
                <w:lang w:eastAsia="zh-CN"/>
              </w:rPr>
              <w:t>Neurology</w:t>
            </w:r>
            <w:r w:rsidR="00471431" w:rsidRPr="00393088">
              <w:rPr>
                <w:rFonts w:ascii="Book Antiqua" w:eastAsia="宋体" w:hAnsi="Book Antiqua" w:cs="宋体"/>
                <w:sz w:val="21"/>
                <w:szCs w:val="21"/>
                <w:lang w:eastAsia="zh-CN"/>
              </w:rPr>
              <w:t xml:space="preserve"> 2006; </w:t>
            </w:r>
            <w:r w:rsidR="00471431" w:rsidRPr="00393088">
              <w:rPr>
                <w:rFonts w:ascii="Book Antiqua" w:eastAsia="宋体" w:hAnsi="Book Antiqua" w:cs="宋体"/>
                <w:b/>
                <w:bCs/>
                <w:sz w:val="21"/>
                <w:szCs w:val="21"/>
                <w:lang w:eastAsia="zh-CN"/>
              </w:rPr>
              <w:t>66</w:t>
            </w:r>
            <w:r w:rsidR="00471431" w:rsidRPr="00393088">
              <w:rPr>
                <w:rFonts w:ascii="Book Antiqua" w:eastAsia="宋体" w:hAnsi="Book Antiqua" w:cs="宋体"/>
                <w:sz w:val="21"/>
                <w:szCs w:val="21"/>
                <w:lang w:eastAsia="zh-CN"/>
              </w:rPr>
              <w:t xml:space="preserve">: S102-S109 [PMID: </w:t>
            </w:r>
            <w:bookmarkStart w:id="119" w:name="OLE_LINK93"/>
            <w:bookmarkStart w:id="120" w:name="OLE_LINK94"/>
            <w:r w:rsidR="00471431" w:rsidRPr="00393088">
              <w:rPr>
                <w:rFonts w:ascii="Book Antiqua" w:eastAsia="宋体" w:hAnsi="Book Antiqua" w:cs="宋体"/>
                <w:sz w:val="21"/>
                <w:szCs w:val="21"/>
                <w:lang w:eastAsia="zh-CN"/>
              </w:rPr>
              <w:t>16432136</w:t>
            </w:r>
            <w:bookmarkEnd w:id="119"/>
            <w:bookmarkEnd w:id="120"/>
            <w:r w:rsidR="001E6F58" w:rsidRPr="00393088">
              <w:rPr>
                <w:rFonts w:ascii="Book Antiqua" w:hAnsi="Book Antiqua"/>
                <w:sz w:val="21"/>
                <w:szCs w:val="21"/>
              </w:rPr>
              <w:t xml:space="preserve"> </w:t>
            </w:r>
            <w:r w:rsidR="001E6F58" w:rsidRPr="00393088">
              <w:rPr>
                <w:rFonts w:ascii="Book Antiqua" w:hAnsi="Book Antiqua"/>
                <w:sz w:val="21"/>
                <w:szCs w:val="21"/>
                <w:lang w:eastAsia="zh-CN"/>
              </w:rPr>
              <w:t>DOI:</w:t>
            </w:r>
            <w:r w:rsidR="00012CB5" w:rsidRPr="00393088">
              <w:rPr>
                <w:rFonts w:ascii="Book Antiqua" w:hAnsi="Book Antiqua"/>
                <w:sz w:val="21"/>
                <w:szCs w:val="21"/>
                <w:lang w:eastAsia="zh-CN"/>
              </w:rPr>
              <w:t xml:space="preserve"> </w:t>
            </w:r>
            <w:hyperlink r:id="rId24" w:tgtFrame="_blank" w:history="1">
              <w:r w:rsidR="001E6F58" w:rsidRPr="00393088">
                <w:rPr>
                  <w:rFonts w:ascii="Book Antiqua" w:hAnsi="Book Antiqua"/>
                  <w:sz w:val="21"/>
                  <w:szCs w:val="21"/>
                </w:rPr>
                <w:t>10.1212/01.wnl.0000192306.98198.ec</w:t>
              </w:r>
            </w:hyperlink>
            <w:r w:rsidR="00471431" w:rsidRPr="00393088">
              <w:rPr>
                <w:rFonts w:ascii="Book Antiqua" w:eastAsia="宋体" w:hAnsi="Book Antiqua" w:cs="宋体"/>
                <w:sz w:val="21"/>
                <w:szCs w:val="21"/>
                <w:lang w:eastAsia="zh-CN"/>
              </w:rPr>
              <w:t>]</w:t>
            </w:r>
          </w:p>
          <w:p w:rsidR="00471431" w:rsidRPr="00393088" w:rsidRDefault="0068501C"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22 </w:t>
            </w:r>
            <w:proofErr w:type="spellStart"/>
            <w:r w:rsidR="00471431" w:rsidRPr="00393088">
              <w:rPr>
                <w:rFonts w:ascii="Book Antiqua" w:eastAsia="宋体" w:hAnsi="Book Antiqua" w:cs="宋体"/>
                <w:b/>
                <w:bCs/>
                <w:sz w:val="21"/>
                <w:szCs w:val="21"/>
                <w:lang w:eastAsia="zh-CN"/>
              </w:rPr>
              <w:t>Szegezdi</w:t>
            </w:r>
            <w:proofErr w:type="spellEnd"/>
            <w:r w:rsidR="00471431" w:rsidRPr="00393088">
              <w:rPr>
                <w:rFonts w:ascii="Book Antiqua" w:eastAsia="宋体" w:hAnsi="Book Antiqua" w:cs="宋体"/>
                <w:b/>
                <w:bCs/>
                <w:sz w:val="21"/>
                <w:szCs w:val="21"/>
                <w:lang w:eastAsia="zh-CN"/>
              </w:rPr>
              <w:t xml:space="preserve"> E</w:t>
            </w:r>
            <w:r w:rsidR="00471431" w:rsidRPr="00393088">
              <w:rPr>
                <w:rFonts w:ascii="Book Antiqua" w:eastAsia="宋体" w:hAnsi="Book Antiqua" w:cs="宋体"/>
                <w:sz w:val="21"/>
                <w:szCs w:val="21"/>
                <w:lang w:eastAsia="zh-CN"/>
              </w:rPr>
              <w:t xml:space="preserve">, Logue SE, Gorman AM, </w:t>
            </w:r>
            <w:proofErr w:type="spellStart"/>
            <w:r w:rsidR="00471431" w:rsidRPr="00393088">
              <w:rPr>
                <w:rFonts w:ascii="Book Antiqua" w:eastAsia="宋体" w:hAnsi="Book Antiqua" w:cs="宋体"/>
                <w:sz w:val="21"/>
                <w:szCs w:val="21"/>
                <w:lang w:eastAsia="zh-CN"/>
              </w:rPr>
              <w:t>Samali</w:t>
            </w:r>
            <w:proofErr w:type="spellEnd"/>
            <w:r w:rsidR="00471431" w:rsidRPr="00393088">
              <w:rPr>
                <w:rFonts w:ascii="Book Antiqua" w:eastAsia="宋体" w:hAnsi="Book Antiqua" w:cs="宋体"/>
                <w:sz w:val="21"/>
                <w:szCs w:val="21"/>
                <w:lang w:eastAsia="zh-CN"/>
              </w:rPr>
              <w:t xml:space="preserve"> A. Mediators of endoplasmic reticulum stress-induced apoptosis. </w:t>
            </w:r>
            <w:r w:rsidR="00471431" w:rsidRPr="00393088">
              <w:rPr>
                <w:rFonts w:ascii="Book Antiqua" w:eastAsia="宋体" w:hAnsi="Book Antiqua" w:cs="宋体"/>
                <w:i/>
                <w:iCs/>
                <w:sz w:val="21"/>
                <w:szCs w:val="21"/>
                <w:lang w:eastAsia="zh-CN"/>
              </w:rPr>
              <w:t>EMBO Rep</w:t>
            </w:r>
            <w:r w:rsidR="00471431" w:rsidRPr="00393088">
              <w:rPr>
                <w:rFonts w:ascii="Book Antiqua" w:eastAsia="宋体" w:hAnsi="Book Antiqua" w:cs="宋体"/>
                <w:sz w:val="21"/>
                <w:szCs w:val="21"/>
                <w:lang w:eastAsia="zh-CN"/>
              </w:rPr>
              <w:t xml:space="preserve"> 2006; </w:t>
            </w:r>
            <w:r w:rsidR="00471431" w:rsidRPr="00393088">
              <w:rPr>
                <w:rFonts w:ascii="Book Antiqua" w:eastAsia="宋体" w:hAnsi="Book Antiqua" w:cs="宋体"/>
                <w:b/>
                <w:bCs/>
                <w:sz w:val="21"/>
                <w:szCs w:val="21"/>
                <w:lang w:eastAsia="zh-CN"/>
              </w:rPr>
              <w:t>7</w:t>
            </w:r>
            <w:r w:rsidR="00471431" w:rsidRPr="00393088">
              <w:rPr>
                <w:rFonts w:ascii="Book Antiqua" w:eastAsia="宋体" w:hAnsi="Book Antiqua" w:cs="宋体"/>
                <w:sz w:val="21"/>
                <w:szCs w:val="21"/>
                <w:lang w:eastAsia="zh-CN"/>
              </w:rPr>
              <w:t xml:space="preserve">: 880-885 [PMID: </w:t>
            </w:r>
            <w:bookmarkStart w:id="121" w:name="OLE_LINK95"/>
            <w:bookmarkStart w:id="122" w:name="OLE_LINK96"/>
            <w:r w:rsidR="00471431" w:rsidRPr="00393088">
              <w:rPr>
                <w:rFonts w:ascii="Book Antiqua" w:eastAsia="宋体" w:hAnsi="Book Antiqua" w:cs="宋体"/>
                <w:sz w:val="21"/>
                <w:szCs w:val="21"/>
                <w:lang w:eastAsia="zh-CN"/>
              </w:rPr>
              <w:t>16953201</w:t>
            </w:r>
            <w:bookmarkEnd w:id="121"/>
            <w:bookmarkEnd w:id="122"/>
            <w:r w:rsidR="001E6F58" w:rsidRPr="00393088">
              <w:rPr>
                <w:rFonts w:ascii="Book Antiqua" w:eastAsia="宋体" w:hAnsi="Book Antiqua" w:cs="宋体"/>
                <w:sz w:val="21"/>
                <w:szCs w:val="21"/>
                <w:lang w:eastAsia="zh-CN"/>
              </w:rPr>
              <w:t xml:space="preserve"> DOI:</w:t>
            </w:r>
            <w:r w:rsidR="001E6F58" w:rsidRPr="00393088">
              <w:rPr>
                <w:rFonts w:ascii="Book Antiqua" w:hAnsi="Book Antiqua"/>
                <w:sz w:val="21"/>
                <w:szCs w:val="21"/>
              </w:rPr>
              <w:t xml:space="preserve"> </w:t>
            </w:r>
            <w:hyperlink r:id="rId25" w:tgtFrame="_blank" w:history="1">
              <w:r w:rsidR="001E6F58" w:rsidRPr="00393088">
                <w:rPr>
                  <w:rFonts w:ascii="Book Antiqua" w:hAnsi="Book Antiqua"/>
                  <w:sz w:val="21"/>
                  <w:szCs w:val="21"/>
                </w:rPr>
                <w:t>10.1038/sj.embor.7400779</w:t>
              </w:r>
            </w:hyperlink>
            <w:r w:rsidR="00471431"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23 </w:t>
            </w:r>
            <w:r w:rsidRPr="00393088">
              <w:rPr>
                <w:rFonts w:ascii="Book Antiqua" w:eastAsia="宋体" w:hAnsi="Book Antiqua" w:cs="宋体"/>
                <w:b/>
                <w:bCs/>
                <w:sz w:val="21"/>
                <w:szCs w:val="21"/>
                <w:lang w:eastAsia="zh-CN"/>
              </w:rPr>
              <w:t>Liu H</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Baliga</w:t>
            </w:r>
            <w:proofErr w:type="spellEnd"/>
            <w:r w:rsidRPr="00393088">
              <w:rPr>
                <w:rFonts w:ascii="Book Antiqua" w:eastAsia="宋体" w:hAnsi="Book Antiqua" w:cs="宋体"/>
                <w:sz w:val="21"/>
                <w:szCs w:val="21"/>
                <w:lang w:eastAsia="zh-CN"/>
              </w:rPr>
              <w:t xml:space="preserve"> R. Endoplasmic reticulum stress-associated </w:t>
            </w:r>
            <w:proofErr w:type="spellStart"/>
            <w:r w:rsidRPr="00393088">
              <w:rPr>
                <w:rFonts w:ascii="Book Antiqua" w:eastAsia="宋体" w:hAnsi="Book Antiqua" w:cs="宋体"/>
                <w:sz w:val="21"/>
                <w:szCs w:val="21"/>
                <w:lang w:eastAsia="zh-CN"/>
              </w:rPr>
              <w:t>caspase</w:t>
            </w:r>
            <w:proofErr w:type="spellEnd"/>
            <w:r w:rsidRPr="00393088">
              <w:rPr>
                <w:rFonts w:ascii="Book Antiqua" w:eastAsia="宋体" w:hAnsi="Book Antiqua" w:cs="宋体"/>
                <w:sz w:val="21"/>
                <w:szCs w:val="21"/>
                <w:lang w:eastAsia="zh-CN"/>
              </w:rPr>
              <w:t xml:space="preserve"> 12 mediates cisplatin-induced LLC-PK1 cell apoptosis. </w:t>
            </w:r>
            <w:r w:rsidRPr="00393088">
              <w:rPr>
                <w:rFonts w:ascii="Book Antiqua" w:eastAsia="宋体" w:hAnsi="Book Antiqua" w:cs="宋体"/>
                <w:i/>
                <w:iCs/>
                <w:sz w:val="21"/>
                <w:szCs w:val="21"/>
                <w:lang w:eastAsia="zh-CN"/>
              </w:rPr>
              <w:t xml:space="preserve">J Am </w:t>
            </w:r>
            <w:proofErr w:type="spellStart"/>
            <w:r w:rsidRPr="00393088">
              <w:rPr>
                <w:rFonts w:ascii="Book Antiqua" w:eastAsia="宋体" w:hAnsi="Book Antiqua" w:cs="宋体"/>
                <w:i/>
                <w:iCs/>
                <w:sz w:val="21"/>
                <w:szCs w:val="21"/>
                <w:lang w:eastAsia="zh-CN"/>
              </w:rPr>
              <w:t>Soc</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Nephrol</w:t>
            </w:r>
            <w:proofErr w:type="spellEnd"/>
            <w:r w:rsidRPr="00393088">
              <w:rPr>
                <w:rFonts w:ascii="Book Antiqua" w:eastAsia="宋体" w:hAnsi="Book Antiqua" w:cs="宋体"/>
                <w:sz w:val="21"/>
                <w:szCs w:val="21"/>
                <w:lang w:eastAsia="zh-CN"/>
              </w:rPr>
              <w:t xml:space="preserve"> 2005; </w:t>
            </w:r>
            <w:r w:rsidRPr="00393088">
              <w:rPr>
                <w:rFonts w:ascii="Book Antiqua" w:eastAsia="宋体" w:hAnsi="Book Antiqua" w:cs="宋体"/>
                <w:b/>
                <w:bCs/>
                <w:sz w:val="21"/>
                <w:szCs w:val="21"/>
                <w:lang w:eastAsia="zh-CN"/>
              </w:rPr>
              <w:t>16</w:t>
            </w:r>
            <w:r w:rsidRPr="00393088">
              <w:rPr>
                <w:rFonts w:ascii="Book Antiqua" w:eastAsia="宋体" w:hAnsi="Book Antiqua" w:cs="宋体"/>
                <w:sz w:val="21"/>
                <w:szCs w:val="21"/>
                <w:lang w:eastAsia="zh-CN"/>
              </w:rPr>
              <w:t xml:space="preserve">: 1985-1992 [PMID: </w:t>
            </w:r>
            <w:bookmarkStart w:id="123" w:name="OLE_LINK102"/>
            <w:bookmarkStart w:id="124" w:name="OLE_LINK103"/>
            <w:r w:rsidRPr="00393088">
              <w:rPr>
                <w:rFonts w:ascii="Book Antiqua" w:eastAsia="宋体" w:hAnsi="Book Antiqua" w:cs="宋体"/>
                <w:sz w:val="21"/>
                <w:szCs w:val="21"/>
                <w:lang w:eastAsia="zh-CN"/>
              </w:rPr>
              <w:t>15901768</w:t>
            </w:r>
            <w:bookmarkEnd w:id="123"/>
            <w:bookmarkEnd w:id="124"/>
            <w:r w:rsidR="00012CB5" w:rsidRPr="00393088">
              <w:rPr>
                <w:rFonts w:ascii="Book Antiqua" w:eastAsia="宋体" w:hAnsi="Book Antiqua" w:cs="宋体"/>
                <w:sz w:val="21"/>
                <w:szCs w:val="21"/>
                <w:lang w:eastAsia="zh-CN"/>
              </w:rPr>
              <w:t xml:space="preserve"> DOI:</w:t>
            </w:r>
            <w:r w:rsidR="00012CB5" w:rsidRPr="00393088">
              <w:rPr>
                <w:rFonts w:ascii="Book Antiqua" w:hAnsi="Book Antiqua"/>
                <w:sz w:val="21"/>
                <w:szCs w:val="21"/>
              </w:rPr>
              <w:t xml:space="preserve"> </w:t>
            </w:r>
            <w:hyperlink r:id="rId26" w:tgtFrame="_blank" w:history="1">
              <w:r w:rsidR="00012CB5" w:rsidRPr="00393088">
                <w:rPr>
                  <w:rFonts w:ascii="Book Antiqua" w:hAnsi="Book Antiqua"/>
                  <w:sz w:val="21"/>
                  <w:szCs w:val="21"/>
                </w:rPr>
                <w:t>10.1681/ASN.2004090768</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24 </w:t>
            </w:r>
            <w:r w:rsidRPr="00393088">
              <w:rPr>
                <w:rFonts w:ascii="Book Antiqua" w:eastAsia="宋体" w:hAnsi="Book Antiqua" w:cs="宋体"/>
                <w:b/>
                <w:bCs/>
                <w:sz w:val="21"/>
                <w:szCs w:val="21"/>
                <w:lang w:eastAsia="zh-CN"/>
              </w:rPr>
              <w:t>Tamura T</w:t>
            </w:r>
            <w:r w:rsidRPr="00393088">
              <w:rPr>
                <w:rFonts w:ascii="Book Antiqua" w:eastAsia="宋体" w:hAnsi="Book Antiqua" w:cs="宋体"/>
                <w:sz w:val="21"/>
                <w:szCs w:val="21"/>
                <w:lang w:eastAsia="zh-CN"/>
              </w:rPr>
              <w:t xml:space="preserve">, Said S, Lu W, Neufeld D. Specificity of TUNEL method depends on duration of fixation. </w:t>
            </w:r>
            <w:r w:rsidRPr="00393088">
              <w:rPr>
                <w:rFonts w:ascii="Book Antiqua" w:eastAsia="宋体" w:hAnsi="Book Antiqua" w:cs="宋体"/>
                <w:i/>
                <w:iCs/>
                <w:sz w:val="21"/>
                <w:szCs w:val="21"/>
                <w:lang w:eastAsia="zh-CN"/>
              </w:rPr>
              <w:t xml:space="preserve">Biotech </w:t>
            </w:r>
            <w:proofErr w:type="spellStart"/>
            <w:r w:rsidRPr="00393088">
              <w:rPr>
                <w:rFonts w:ascii="Book Antiqua" w:eastAsia="宋体" w:hAnsi="Book Antiqua" w:cs="宋体"/>
                <w:i/>
                <w:iCs/>
                <w:sz w:val="21"/>
                <w:szCs w:val="21"/>
                <w:lang w:eastAsia="zh-CN"/>
              </w:rPr>
              <w:t>Histochem</w:t>
            </w:r>
            <w:proofErr w:type="spellEnd"/>
            <w:r w:rsidRPr="00393088">
              <w:rPr>
                <w:rFonts w:ascii="Book Antiqua" w:eastAsia="宋体" w:hAnsi="Book Antiqua" w:cs="宋体"/>
                <w:sz w:val="21"/>
                <w:szCs w:val="21"/>
                <w:lang w:eastAsia="zh-CN"/>
              </w:rPr>
              <w:t xml:space="preserve"> 2000; </w:t>
            </w:r>
            <w:r w:rsidRPr="00393088">
              <w:rPr>
                <w:rFonts w:ascii="Book Antiqua" w:eastAsia="宋体" w:hAnsi="Book Antiqua" w:cs="宋体"/>
                <w:b/>
                <w:bCs/>
                <w:sz w:val="21"/>
                <w:szCs w:val="21"/>
                <w:lang w:eastAsia="zh-CN"/>
              </w:rPr>
              <w:t>75</w:t>
            </w:r>
            <w:r w:rsidRPr="00393088">
              <w:rPr>
                <w:rFonts w:ascii="Book Antiqua" w:eastAsia="宋体" w:hAnsi="Book Antiqua" w:cs="宋体"/>
                <w:sz w:val="21"/>
                <w:szCs w:val="21"/>
                <w:lang w:eastAsia="zh-CN"/>
              </w:rPr>
              <w:t xml:space="preserve">: 197-200 [PMID: </w:t>
            </w:r>
            <w:bookmarkStart w:id="125" w:name="OLE_LINK104"/>
            <w:bookmarkStart w:id="126" w:name="OLE_LINK105"/>
            <w:r w:rsidR="00012CB5" w:rsidRPr="00393088">
              <w:rPr>
                <w:rFonts w:ascii="Book Antiqua" w:eastAsia="宋体" w:hAnsi="Book Antiqua" w:cs="宋体"/>
                <w:sz w:val="21"/>
                <w:szCs w:val="21"/>
                <w:lang w:eastAsia="zh-CN"/>
              </w:rPr>
              <w:t>10999571</w:t>
            </w:r>
            <w:bookmarkEnd w:id="125"/>
            <w:bookmarkEnd w:id="126"/>
            <w:r w:rsidR="00012CB5" w:rsidRPr="00393088">
              <w:rPr>
                <w:rFonts w:ascii="Book Antiqua" w:eastAsia="宋体" w:hAnsi="Book Antiqua" w:cs="宋体"/>
                <w:sz w:val="21"/>
                <w:szCs w:val="21"/>
                <w:lang w:eastAsia="zh-CN"/>
              </w:rPr>
              <w:t xml:space="preserve"> DOI:</w:t>
            </w:r>
            <w:r w:rsidR="00012CB5" w:rsidRPr="00393088">
              <w:rPr>
                <w:rFonts w:ascii="Book Antiqua" w:hAnsi="Book Antiqua"/>
                <w:sz w:val="21"/>
                <w:szCs w:val="21"/>
              </w:rPr>
              <w:t xml:space="preserve"> </w:t>
            </w:r>
            <w:hyperlink r:id="rId27" w:tgtFrame="_blank" w:history="1">
              <w:r w:rsidR="00012CB5" w:rsidRPr="00393088">
                <w:rPr>
                  <w:rFonts w:ascii="Book Antiqua" w:hAnsi="Book Antiqua"/>
                  <w:sz w:val="21"/>
                  <w:szCs w:val="21"/>
                </w:rPr>
                <w:t>10.3109/10520290009066501</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25 </w:t>
            </w:r>
            <w:proofErr w:type="spellStart"/>
            <w:r w:rsidRPr="00393088">
              <w:rPr>
                <w:rFonts w:ascii="Book Antiqua" w:eastAsia="宋体" w:hAnsi="Book Antiqua" w:cs="宋体"/>
                <w:b/>
                <w:bCs/>
                <w:sz w:val="21"/>
                <w:szCs w:val="21"/>
                <w:lang w:eastAsia="zh-CN"/>
              </w:rPr>
              <w:t>Labat-Moleur</w:t>
            </w:r>
            <w:proofErr w:type="spellEnd"/>
            <w:r w:rsidRPr="00393088">
              <w:rPr>
                <w:rFonts w:ascii="Book Antiqua" w:eastAsia="宋体" w:hAnsi="Book Antiqua" w:cs="宋体"/>
                <w:b/>
                <w:bCs/>
                <w:sz w:val="21"/>
                <w:szCs w:val="21"/>
                <w:lang w:eastAsia="zh-CN"/>
              </w:rPr>
              <w:t xml:space="preserve"> F</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Guillermet</w:t>
            </w:r>
            <w:proofErr w:type="spellEnd"/>
            <w:r w:rsidRPr="00393088">
              <w:rPr>
                <w:rFonts w:ascii="Book Antiqua" w:eastAsia="宋体" w:hAnsi="Book Antiqua" w:cs="宋体"/>
                <w:sz w:val="21"/>
                <w:szCs w:val="21"/>
                <w:lang w:eastAsia="zh-CN"/>
              </w:rPr>
              <w:t xml:space="preserve"> C, </w:t>
            </w:r>
            <w:proofErr w:type="spellStart"/>
            <w:r w:rsidRPr="00393088">
              <w:rPr>
                <w:rFonts w:ascii="Book Antiqua" w:eastAsia="宋体" w:hAnsi="Book Antiqua" w:cs="宋体"/>
                <w:sz w:val="21"/>
                <w:szCs w:val="21"/>
                <w:lang w:eastAsia="zh-CN"/>
              </w:rPr>
              <w:t>Lorimier</w:t>
            </w:r>
            <w:proofErr w:type="spellEnd"/>
            <w:r w:rsidRPr="00393088">
              <w:rPr>
                <w:rFonts w:ascii="Book Antiqua" w:eastAsia="宋体" w:hAnsi="Book Antiqua" w:cs="宋体"/>
                <w:sz w:val="21"/>
                <w:szCs w:val="21"/>
                <w:lang w:eastAsia="zh-CN"/>
              </w:rPr>
              <w:t xml:space="preserve"> P, Robert C, </w:t>
            </w:r>
            <w:proofErr w:type="spellStart"/>
            <w:r w:rsidRPr="00393088">
              <w:rPr>
                <w:rFonts w:ascii="Book Antiqua" w:eastAsia="宋体" w:hAnsi="Book Antiqua" w:cs="宋体"/>
                <w:sz w:val="21"/>
                <w:szCs w:val="21"/>
                <w:lang w:eastAsia="zh-CN"/>
              </w:rPr>
              <w:t>Lantuejoul</w:t>
            </w:r>
            <w:proofErr w:type="spellEnd"/>
            <w:r w:rsidRPr="00393088">
              <w:rPr>
                <w:rFonts w:ascii="Book Antiqua" w:eastAsia="宋体" w:hAnsi="Book Antiqua" w:cs="宋体"/>
                <w:sz w:val="21"/>
                <w:szCs w:val="21"/>
                <w:lang w:eastAsia="zh-CN"/>
              </w:rPr>
              <w:t xml:space="preserve"> S, </w:t>
            </w:r>
            <w:proofErr w:type="spellStart"/>
            <w:r w:rsidRPr="00393088">
              <w:rPr>
                <w:rFonts w:ascii="Book Antiqua" w:eastAsia="宋体" w:hAnsi="Book Antiqua" w:cs="宋体"/>
                <w:sz w:val="21"/>
                <w:szCs w:val="21"/>
                <w:lang w:eastAsia="zh-CN"/>
              </w:rPr>
              <w:t>Brambilla</w:t>
            </w:r>
            <w:proofErr w:type="spellEnd"/>
            <w:r w:rsidRPr="00393088">
              <w:rPr>
                <w:rFonts w:ascii="Book Antiqua" w:eastAsia="宋体" w:hAnsi="Book Antiqua" w:cs="宋体"/>
                <w:sz w:val="21"/>
                <w:szCs w:val="21"/>
                <w:lang w:eastAsia="zh-CN"/>
              </w:rPr>
              <w:t xml:space="preserve"> E, </w:t>
            </w:r>
            <w:proofErr w:type="spellStart"/>
            <w:r w:rsidRPr="00393088">
              <w:rPr>
                <w:rFonts w:ascii="Book Antiqua" w:eastAsia="宋体" w:hAnsi="Book Antiqua" w:cs="宋体"/>
                <w:sz w:val="21"/>
                <w:szCs w:val="21"/>
                <w:lang w:eastAsia="zh-CN"/>
              </w:rPr>
              <w:t>Negoescu</w:t>
            </w:r>
            <w:proofErr w:type="spellEnd"/>
            <w:r w:rsidRPr="00393088">
              <w:rPr>
                <w:rFonts w:ascii="Book Antiqua" w:eastAsia="宋体" w:hAnsi="Book Antiqua" w:cs="宋体"/>
                <w:sz w:val="21"/>
                <w:szCs w:val="21"/>
                <w:lang w:eastAsia="zh-CN"/>
              </w:rPr>
              <w:t xml:space="preserve"> A. TUNEL apoptotic cell detection in tissue sections: critical evaluation and improvement. </w:t>
            </w:r>
            <w:r w:rsidRPr="00393088">
              <w:rPr>
                <w:rFonts w:ascii="Book Antiqua" w:eastAsia="宋体" w:hAnsi="Book Antiqua" w:cs="宋体"/>
                <w:i/>
                <w:iCs/>
                <w:sz w:val="21"/>
                <w:szCs w:val="21"/>
                <w:lang w:eastAsia="zh-CN"/>
              </w:rPr>
              <w:t xml:space="preserve">J </w:t>
            </w:r>
            <w:proofErr w:type="spellStart"/>
            <w:r w:rsidRPr="00393088">
              <w:rPr>
                <w:rFonts w:ascii="Book Antiqua" w:eastAsia="宋体" w:hAnsi="Book Antiqua" w:cs="宋体"/>
                <w:i/>
                <w:iCs/>
                <w:sz w:val="21"/>
                <w:szCs w:val="21"/>
                <w:lang w:eastAsia="zh-CN"/>
              </w:rPr>
              <w:t>Histochem</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Cytochem</w:t>
            </w:r>
            <w:proofErr w:type="spellEnd"/>
            <w:r w:rsidRPr="00393088">
              <w:rPr>
                <w:rFonts w:ascii="Book Antiqua" w:eastAsia="宋体" w:hAnsi="Book Antiqua" w:cs="宋体"/>
                <w:sz w:val="21"/>
                <w:szCs w:val="21"/>
                <w:lang w:eastAsia="zh-CN"/>
              </w:rPr>
              <w:t xml:space="preserve"> 1998; </w:t>
            </w:r>
            <w:r w:rsidRPr="00393088">
              <w:rPr>
                <w:rFonts w:ascii="Book Antiqua" w:eastAsia="宋体" w:hAnsi="Book Antiqua" w:cs="宋体"/>
                <w:b/>
                <w:bCs/>
                <w:sz w:val="21"/>
                <w:szCs w:val="21"/>
                <w:lang w:eastAsia="zh-CN"/>
              </w:rPr>
              <w:t>46</w:t>
            </w:r>
            <w:r w:rsidRPr="00393088">
              <w:rPr>
                <w:rFonts w:ascii="Book Antiqua" w:eastAsia="宋体" w:hAnsi="Book Antiqua" w:cs="宋体"/>
                <w:sz w:val="21"/>
                <w:szCs w:val="21"/>
                <w:lang w:eastAsia="zh-CN"/>
              </w:rPr>
              <w:t xml:space="preserve">: 327-334 [PMID: </w:t>
            </w:r>
            <w:bookmarkStart w:id="127" w:name="OLE_LINK106"/>
            <w:bookmarkStart w:id="128" w:name="OLE_LINK107"/>
            <w:r w:rsidRPr="00393088">
              <w:rPr>
                <w:rFonts w:ascii="Book Antiqua" w:eastAsia="宋体" w:hAnsi="Book Antiqua" w:cs="宋体"/>
                <w:sz w:val="21"/>
                <w:szCs w:val="21"/>
                <w:lang w:eastAsia="zh-CN"/>
              </w:rPr>
              <w:t>9487114</w:t>
            </w:r>
            <w:bookmarkEnd w:id="127"/>
            <w:bookmarkEnd w:id="128"/>
            <w:r w:rsidR="00012CB5" w:rsidRPr="00393088">
              <w:rPr>
                <w:rFonts w:ascii="Book Antiqua" w:eastAsia="宋体" w:hAnsi="Book Antiqua" w:cs="宋体"/>
                <w:sz w:val="21"/>
                <w:szCs w:val="21"/>
                <w:lang w:eastAsia="zh-CN"/>
              </w:rPr>
              <w:t xml:space="preserve"> DOI: </w:t>
            </w:r>
            <w:hyperlink r:id="rId28" w:tgtFrame="_blank" w:history="1">
              <w:r w:rsidR="00012CB5" w:rsidRPr="00393088">
                <w:rPr>
                  <w:rFonts w:ascii="Book Antiqua" w:hAnsi="Book Antiqua"/>
                  <w:sz w:val="21"/>
                  <w:szCs w:val="21"/>
                </w:rPr>
                <w:t>10.1177/002215549804600306</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26 </w:t>
            </w:r>
            <w:r w:rsidRPr="00393088">
              <w:rPr>
                <w:rFonts w:ascii="Book Antiqua" w:eastAsia="宋体" w:hAnsi="Book Antiqua" w:cs="宋体"/>
                <w:b/>
                <w:bCs/>
                <w:sz w:val="21"/>
                <w:szCs w:val="21"/>
                <w:lang w:eastAsia="zh-CN"/>
              </w:rPr>
              <w:t>Gold R</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Schmied</w:t>
            </w:r>
            <w:proofErr w:type="spellEnd"/>
            <w:r w:rsidRPr="00393088">
              <w:rPr>
                <w:rFonts w:ascii="Book Antiqua" w:eastAsia="宋体" w:hAnsi="Book Antiqua" w:cs="宋体"/>
                <w:sz w:val="21"/>
                <w:szCs w:val="21"/>
                <w:lang w:eastAsia="zh-CN"/>
              </w:rPr>
              <w:t xml:space="preserve"> M, </w:t>
            </w:r>
            <w:proofErr w:type="spellStart"/>
            <w:r w:rsidRPr="00393088">
              <w:rPr>
                <w:rFonts w:ascii="Book Antiqua" w:eastAsia="宋体" w:hAnsi="Book Antiqua" w:cs="宋体"/>
                <w:sz w:val="21"/>
                <w:szCs w:val="21"/>
                <w:lang w:eastAsia="zh-CN"/>
              </w:rPr>
              <w:t>Giegerich</w:t>
            </w:r>
            <w:proofErr w:type="spellEnd"/>
            <w:r w:rsidRPr="00393088">
              <w:rPr>
                <w:rFonts w:ascii="Book Antiqua" w:eastAsia="宋体" w:hAnsi="Book Antiqua" w:cs="宋体"/>
                <w:sz w:val="21"/>
                <w:szCs w:val="21"/>
                <w:lang w:eastAsia="zh-CN"/>
              </w:rPr>
              <w:t xml:space="preserve"> G, </w:t>
            </w:r>
            <w:proofErr w:type="spellStart"/>
            <w:r w:rsidRPr="00393088">
              <w:rPr>
                <w:rFonts w:ascii="Book Antiqua" w:eastAsia="宋体" w:hAnsi="Book Antiqua" w:cs="宋体"/>
                <w:sz w:val="21"/>
                <w:szCs w:val="21"/>
                <w:lang w:eastAsia="zh-CN"/>
              </w:rPr>
              <w:t>Breitschopf</w:t>
            </w:r>
            <w:proofErr w:type="spellEnd"/>
            <w:r w:rsidRPr="00393088">
              <w:rPr>
                <w:rFonts w:ascii="Book Antiqua" w:eastAsia="宋体" w:hAnsi="Book Antiqua" w:cs="宋体"/>
                <w:sz w:val="21"/>
                <w:szCs w:val="21"/>
                <w:lang w:eastAsia="zh-CN"/>
              </w:rPr>
              <w:t xml:space="preserve"> H, </w:t>
            </w:r>
            <w:proofErr w:type="spellStart"/>
            <w:r w:rsidRPr="00393088">
              <w:rPr>
                <w:rFonts w:ascii="Book Antiqua" w:eastAsia="宋体" w:hAnsi="Book Antiqua" w:cs="宋体"/>
                <w:sz w:val="21"/>
                <w:szCs w:val="21"/>
                <w:lang w:eastAsia="zh-CN"/>
              </w:rPr>
              <w:t>Hartung</w:t>
            </w:r>
            <w:proofErr w:type="spellEnd"/>
            <w:r w:rsidRPr="00393088">
              <w:rPr>
                <w:rFonts w:ascii="Book Antiqua" w:eastAsia="宋体" w:hAnsi="Book Antiqua" w:cs="宋体"/>
                <w:sz w:val="21"/>
                <w:szCs w:val="21"/>
                <w:lang w:eastAsia="zh-CN"/>
              </w:rPr>
              <w:t xml:space="preserve"> HP, </w:t>
            </w:r>
            <w:proofErr w:type="spellStart"/>
            <w:r w:rsidRPr="00393088">
              <w:rPr>
                <w:rFonts w:ascii="Book Antiqua" w:eastAsia="宋体" w:hAnsi="Book Antiqua" w:cs="宋体"/>
                <w:sz w:val="21"/>
                <w:szCs w:val="21"/>
                <w:lang w:eastAsia="zh-CN"/>
              </w:rPr>
              <w:t>Toyka</w:t>
            </w:r>
            <w:proofErr w:type="spellEnd"/>
            <w:r w:rsidRPr="00393088">
              <w:rPr>
                <w:rFonts w:ascii="Book Antiqua" w:eastAsia="宋体" w:hAnsi="Book Antiqua" w:cs="宋体"/>
                <w:sz w:val="21"/>
                <w:szCs w:val="21"/>
                <w:lang w:eastAsia="zh-CN"/>
              </w:rPr>
              <w:t xml:space="preserve"> KV, </w:t>
            </w:r>
            <w:proofErr w:type="spellStart"/>
            <w:r w:rsidRPr="00393088">
              <w:rPr>
                <w:rFonts w:ascii="Book Antiqua" w:eastAsia="宋体" w:hAnsi="Book Antiqua" w:cs="宋体"/>
                <w:sz w:val="21"/>
                <w:szCs w:val="21"/>
                <w:lang w:eastAsia="zh-CN"/>
              </w:rPr>
              <w:t>Lassmann</w:t>
            </w:r>
            <w:proofErr w:type="spellEnd"/>
            <w:r w:rsidRPr="00393088">
              <w:rPr>
                <w:rFonts w:ascii="Book Antiqua" w:eastAsia="宋体" w:hAnsi="Book Antiqua" w:cs="宋体"/>
                <w:sz w:val="21"/>
                <w:szCs w:val="21"/>
                <w:lang w:eastAsia="zh-CN"/>
              </w:rPr>
              <w:t xml:space="preserve"> H. Differentiation between cellular apoptosis and necrosis by the combined use of in situ tailing and </w:t>
            </w:r>
            <w:r w:rsidRPr="00393088">
              <w:rPr>
                <w:rFonts w:ascii="Book Antiqua" w:eastAsia="宋体" w:hAnsi="Book Antiqua" w:cs="宋体"/>
                <w:sz w:val="21"/>
                <w:szCs w:val="21"/>
                <w:lang w:eastAsia="zh-CN"/>
              </w:rPr>
              <w:lastRenderedPageBreak/>
              <w:t xml:space="preserve">nick translation techniques. </w:t>
            </w:r>
            <w:r w:rsidRPr="00393088">
              <w:rPr>
                <w:rFonts w:ascii="Book Antiqua" w:eastAsia="宋体" w:hAnsi="Book Antiqua" w:cs="宋体"/>
                <w:i/>
                <w:iCs/>
                <w:sz w:val="21"/>
                <w:szCs w:val="21"/>
                <w:lang w:eastAsia="zh-CN"/>
              </w:rPr>
              <w:t>Lab Invest</w:t>
            </w:r>
            <w:r w:rsidRPr="00393088">
              <w:rPr>
                <w:rFonts w:ascii="Book Antiqua" w:eastAsia="宋体" w:hAnsi="Book Antiqua" w:cs="宋体"/>
                <w:sz w:val="21"/>
                <w:szCs w:val="21"/>
                <w:lang w:eastAsia="zh-CN"/>
              </w:rPr>
              <w:t xml:space="preserve"> 1994; </w:t>
            </w:r>
            <w:r w:rsidRPr="00393088">
              <w:rPr>
                <w:rFonts w:ascii="Book Antiqua" w:eastAsia="宋体" w:hAnsi="Book Antiqua" w:cs="宋体"/>
                <w:b/>
                <w:bCs/>
                <w:sz w:val="21"/>
                <w:szCs w:val="21"/>
                <w:lang w:eastAsia="zh-CN"/>
              </w:rPr>
              <w:t>71</w:t>
            </w:r>
            <w:r w:rsidRPr="00393088">
              <w:rPr>
                <w:rFonts w:ascii="Book Antiqua" w:eastAsia="宋体" w:hAnsi="Book Antiqua" w:cs="宋体"/>
                <w:sz w:val="21"/>
                <w:szCs w:val="21"/>
                <w:lang w:eastAsia="zh-CN"/>
              </w:rPr>
              <w:t xml:space="preserve">: 219-225 [PMID: </w:t>
            </w:r>
            <w:bookmarkStart w:id="129" w:name="OLE_LINK108"/>
            <w:bookmarkStart w:id="130" w:name="OLE_LINK109"/>
            <w:r w:rsidRPr="00393088">
              <w:rPr>
                <w:rFonts w:ascii="Book Antiqua" w:eastAsia="宋体" w:hAnsi="Book Antiqua" w:cs="宋体"/>
                <w:sz w:val="21"/>
                <w:szCs w:val="21"/>
                <w:lang w:eastAsia="zh-CN"/>
              </w:rPr>
              <w:t>8078301</w:t>
            </w:r>
            <w:bookmarkEnd w:id="129"/>
            <w:bookmarkEnd w:id="130"/>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27 </w:t>
            </w:r>
            <w:r w:rsidRPr="00393088">
              <w:rPr>
                <w:rFonts w:ascii="Book Antiqua" w:eastAsia="宋体" w:hAnsi="Book Antiqua" w:cs="宋体"/>
                <w:b/>
                <w:bCs/>
                <w:sz w:val="21"/>
                <w:szCs w:val="21"/>
                <w:lang w:eastAsia="zh-CN"/>
              </w:rPr>
              <w:t>Wenger FA</w:t>
            </w:r>
            <w:r w:rsidRPr="00393088">
              <w:rPr>
                <w:rFonts w:ascii="Book Antiqua" w:eastAsia="宋体" w:hAnsi="Book Antiqua" w:cs="宋体"/>
                <w:sz w:val="21"/>
                <w:szCs w:val="21"/>
                <w:lang w:eastAsia="zh-CN"/>
              </w:rPr>
              <w:t xml:space="preserve">, Kilian M, </w:t>
            </w:r>
            <w:proofErr w:type="spellStart"/>
            <w:r w:rsidRPr="00393088">
              <w:rPr>
                <w:rFonts w:ascii="Book Antiqua" w:eastAsia="宋体" w:hAnsi="Book Antiqua" w:cs="宋体"/>
                <w:sz w:val="21"/>
                <w:szCs w:val="21"/>
                <w:lang w:eastAsia="zh-CN"/>
              </w:rPr>
              <w:t>Mautsch</w:t>
            </w:r>
            <w:proofErr w:type="spellEnd"/>
            <w:r w:rsidRPr="00393088">
              <w:rPr>
                <w:rFonts w:ascii="Book Antiqua" w:eastAsia="宋体" w:hAnsi="Book Antiqua" w:cs="宋体"/>
                <w:sz w:val="21"/>
                <w:szCs w:val="21"/>
                <w:lang w:eastAsia="zh-CN"/>
              </w:rPr>
              <w:t xml:space="preserve"> I, Jacobi CA, </w:t>
            </w:r>
            <w:proofErr w:type="spellStart"/>
            <w:r w:rsidRPr="00393088">
              <w:rPr>
                <w:rFonts w:ascii="Book Antiqua" w:eastAsia="宋体" w:hAnsi="Book Antiqua" w:cs="宋体"/>
                <w:sz w:val="21"/>
                <w:szCs w:val="21"/>
                <w:lang w:eastAsia="zh-CN"/>
              </w:rPr>
              <w:t>Steiert</w:t>
            </w:r>
            <w:proofErr w:type="spellEnd"/>
            <w:r w:rsidRPr="00393088">
              <w:rPr>
                <w:rFonts w:ascii="Book Antiqua" w:eastAsia="宋体" w:hAnsi="Book Antiqua" w:cs="宋体"/>
                <w:sz w:val="21"/>
                <w:szCs w:val="21"/>
                <w:lang w:eastAsia="zh-CN"/>
              </w:rPr>
              <w:t xml:space="preserve"> A, Peter FJ, </w:t>
            </w:r>
            <w:proofErr w:type="spellStart"/>
            <w:r w:rsidRPr="00393088">
              <w:rPr>
                <w:rFonts w:ascii="Book Antiqua" w:eastAsia="宋体" w:hAnsi="Book Antiqua" w:cs="宋体"/>
                <w:sz w:val="21"/>
                <w:szCs w:val="21"/>
                <w:lang w:eastAsia="zh-CN"/>
              </w:rPr>
              <w:t>Guski</w:t>
            </w:r>
            <w:proofErr w:type="spellEnd"/>
            <w:r w:rsidRPr="00393088">
              <w:rPr>
                <w:rFonts w:ascii="Book Antiqua" w:eastAsia="宋体" w:hAnsi="Book Antiqua" w:cs="宋体"/>
                <w:sz w:val="21"/>
                <w:szCs w:val="21"/>
                <w:lang w:eastAsia="zh-CN"/>
              </w:rPr>
              <w:t xml:space="preserve"> H, </w:t>
            </w:r>
            <w:proofErr w:type="spellStart"/>
            <w:r w:rsidRPr="00393088">
              <w:rPr>
                <w:rFonts w:ascii="Book Antiqua" w:eastAsia="宋体" w:hAnsi="Book Antiqua" w:cs="宋体"/>
                <w:sz w:val="21"/>
                <w:szCs w:val="21"/>
                <w:lang w:eastAsia="zh-CN"/>
              </w:rPr>
              <w:t>Schimke</w:t>
            </w:r>
            <w:proofErr w:type="spellEnd"/>
            <w:r w:rsidRPr="00393088">
              <w:rPr>
                <w:rFonts w:ascii="Book Antiqua" w:eastAsia="宋体" w:hAnsi="Book Antiqua" w:cs="宋体"/>
                <w:sz w:val="21"/>
                <w:szCs w:val="21"/>
                <w:lang w:eastAsia="zh-CN"/>
              </w:rPr>
              <w:t xml:space="preserve"> I, Müller JM. Influence of </w:t>
            </w:r>
            <w:proofErr w:type="spellStart"/>
            <w:r w:rsidRPr="00393088">
              <w:rPr>
                <w:rFonts w:ascii="Book Antiqua" w:eastAsia="宋体" w:hAnsi="Book Antiqua" w:cs="宋体"/>
                <w:sz w:val="21"/>
                <w:szCs w:val="21"/>
                <w:lang w:eastAsia="zh-CN"/>
              </w:rPr>
              <w:t>octreotide</w:t>
            </w:r>
            <w:proofErr w:type="spellEnd"/>
            <w:r w:rsidRPr="00393088">
              <w:rPr>
                <w:rFonts w:ascii="Book Antiqua" w:eastAsia="宋体" w:hAnsi="Book Antiqua" w:cs="宋体"/>
                <w:sz w:val="21"/>
                <w:szCs w:val="21"/>
                <w:lang w:eastAsia="zh-CN"/>
              </w:rPr>
              <w:t xml:space="preserve"> on liver metastasis and hepatic lipid peroxidation in BOP-induced pancreatic cancer in Syrian hamsters. </w:t>
            </w:r>
            <w:r w:rsidRPr="00393088">
              <w:rPr>
                <w:rFonts w:ascii="Book Antiqua" w:eastAsia="宋体" w:hAnsi="Book Antiqua" w:cs="宋体"/>
                <w:i/>
                <w:iCs/>
                <w:sz w:val="21"/>
                <w:szCs w:val="21"/>
                <w:lang w:eastAsia="zh-CN"/>
              </w:rPr>
              <w:t>Pancreas</w:t>
            </w:r>
            <w:r w:rsidRPr="00393088">
              <w:rPr>
                <w:rFonts w:ascii="Book Antiqua" w:eastAsia="宋体" w:hAnsi="Book Antiqua" w:cs="宋体"/>
                <w:sz w:val="21"/>
                <w:szCs w:val="21"/>
                <w:lang w:eastAsia="zh-CN"/>
              </w:rPr>
              <w:t xml:space="preserve"> 2001; </w:t>
            </w:r>
            <w:r w:rsidRPr="00393088">
              <w:rPr>
                <w:rFonts w:ascii="Book Antiqua" w:eastAsia="宋体" w:hAnsi="Book Antiqua" w:cs="宋体"/>
                <w:b/>
                <w:bCs/>
                <w:sz w:val="21"/>
                <w:szCs w:val="21"/>
                <w:lang w:eastAsia="zh-CN"/>
              </w:rPr>
              <w:t>23</w:t>
            </w:r>
            <w:r w:rsidRPr="00393088">
              <w:rPr>
                <w:rFonts w:ascii="Book Antiqua" w:eastAsia="宋体" w:hAnsi="Book Antiqua" w:cs="宋体"/>
                <w:sz w:val="21"/>
                <w:szCs w:val="21"/>
                <w:lang w:eastAsia="zh-CN"/>
              </w:rPr>
              <w:t xml:space="preserve">: 266-272 [PMID: </w:t>
            </w:r>
            <w:bookmarkStart w:id="131" w:name="OLE_LINK110"/>
            <w:bookmarkStart w:id="132" w:name="OLE_LINK111"/>
            <w:r w:rsidRPr="00393088">
              <w:rPr>
                <w:rFonts w:ascii="Book Antiqua" w:eastAsia="宋体" w:hAnsi="Book Antiqua" w:cs="宋体"/>
                <w:sz w:val="21"/>
                <w:szCs w:val="21"/>
                <w:lang w:eastAsia="zh-CN"/>
              </w:rPr>
              <w:t>11590322</w:t>
            </w:r>
            <w:bookmarkEnd w:id="131"/>
            <w:bookmarkEnd w:id="132"/>
            <w:r w:rsidR="00012CB5" w:rsidRPr="00393088">
              <w:rPr>
                <w:rFonts w:ascii="Book Antiqua" w:eastAsia="宋体" w:hAnsi="Book Antiqua" w:cs="宋体"/>
                <w:sz w:val="21"/>
                <w:szCs w:val="21"/>
                <w:lang w:eastAsia="zh-CN"/>
              </w:rPr>
              <w:t xml:space="preserve"> DOI: </w:t>
            </w:r>
            <w:hyperlink r:id="rId29" w:tgtFrame="_blank" w:history="1">
              <w:r w:rsidR="00012CB5" w:rsidRPr="00393088">
                <w:rPr>
                  <w:rFonts w:ascii="Book Antiqua" w:hAnsi="Book Antiqua"/>
                  <w:sz w:val="21"/>
                  <w:szCs w:val="21"/>
                </w:rPr>
                <w:t>10.1097/00006676-200110000-00007</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28 </w:t>
            </w:r>
            <w:proofErr w:type="spellStart"/>
            <w:r w:rsidRPr="00393088">
              <w:rPr>
                <w:rFonts w:ascii="Book Antiqua" w:eastAsia="宋体" w:hAnsi="Book Antiqua" w:cs="宋体"/>
                <w:b/>
                <w:bCs/>
                <w:sz w:val="21"/>
                <w:szCs w:val="21"/>
                <w:lang w:eastAsia="zh-CN"/>
              </w:rPr>
              <w:t>Bradd</w:t>
            </w:r>
            <w:proofErr w:type="spellEnd"/>
            <w:r w:rsidRPr="00393088">
              <w:rPr>
                <w:rFonts w:ascii="Book Antiqua" w:eastAsia="宋体" w:hAnsi="Book Antiqua" w:cs="宋体"/>
                <w:b/>
                <w:bCs/>
                <w:sz w:val="21"/>
                <w:szCs w:val="21"/>
                <w:lang w:eastAsia="zh-CN"/>
              </w:rPr>
              <w:t xml:space="preserve"> SJ</w:t>
            </w:r>
            <w:r w:rsidRPr="00393088">
              <w:rPr>
                <w:rFonts w:ascii="Book Antiqua" w:eastAsia="宋体" w:hAnsi="Book Antiqua" w:cs="宋体"/>
                <w:sz w:val="21"/>
                <w:szCs w:val="21"/>
                <w:lang w:eastAsia="zh-CN"/>
              </w:rPr>
              <w:t xml:space="preserve">, Dunn MJ. Analysis of membrane proteins by western blotting and enhanced </w:t>
            </w:r>
            <w:proofErr w:type="spellStart"/>
            <w:r w:rsidRPr="00393088">
              <w:rPr>
                <w:rFonts w:ascii="Book Antiqua" w:eastAsia="宋体" w:hAnsi="Book Antiqua" w:cs="宋体"/>
                <w:sz w:val="21"/>
                <w:szCs w:val="21"/>
                <w:lang w:eastAsia="zh-CN"/>
              </w:rPr>
              <w:t>chemiluminescence</w:t>
            </w:r>
            <w:proofErr w:type="spellEnd"/>
            <w:r w:rsidRPr="00393088">
              <w:rPr>
                <w:rFonts w:ascii="Book Antiqua" w:eastAsia="宋体" w:hAnsi="Book Antiqua" w:cs="宋体"/>
                <w:sz w:val="21"/>
                <w:szCs w:val="21"/>
                <w:lang w:eastAsia="zh-CN"/>
              </w:rPr>
              <w:t xml:space="preserve">. </w:t>
            </w:r>
            <w:r w:rsidRPr="00393088">
              <w:rPr>
                <w:rFonts w:ascii="Book Antiqua" w:eastAsia="宋体" w:hAnsi="Book Antiqua" w:cs="宋体"/>
                <w:i/>
                <w:iCs/>
                <w:sz w:val="21"/>
                <w:szCs w:val="21"/>
                <w:lang w:eastAsia="zh-CN"/>
              </w:rPr>
              <w:t xml:space="preserve">Methods </w:t>
            </w:r>
            <w:proofErr w:type="spellStart"/>
            <w:r w:rsidRPr="00393088">
              <w:rPr>
                <w:rFonts w:ascii="Book Antiqua" w:eastAsia="宋体" w:hAnsi="Book Antiqua" w:cs="宋体"/>
                <w:i/>
                <w:iCs/>
                <w:sz w:val="21"/>
                <w:szCs w:val="21"/>
                <w:lang w:eastAsia="zh-CN"/>
              </w:rPr>
              <w:t>Mol</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Biol</w:t>
            </w:r>
            <w:proofErr w:type="spellEnd"/>
            <w:r w:rsidRPr="00393088">
              <w:rPr>
                <w:rFonts w:ascii="Book Antiqua" w:eastAsia="宋体" w:hAnsi="Book Antiqua" w:cs="宋体"/>
                <w:sz w:val="21"/>
                <w:szCs w:val="21"/>
                <w:lang w:eastAsia="zh-CN"/>
              </w:rPr>
              <w:t xml:space="preserve"> 1993; </w:t>
            </w:r>
            <w:r w:rsidRPr="00393088">
              <w:rPr>
                <w:rFonts w:ascii="Book Antiqua" w:eastAsia="宋体" w:hAnsi="Book Antiqua" w:cs="宋体"/>
                <w:b/>
                <w:bCs/>
                <w:sz w:val="21"/>
                <w:szCs w:val="21"/>
                <w:lang w:eastAsia="zh-CN"/>
              </w:rPr>
              <w:t>19</w:t>
            </w:r>
            <w:r w:rsidRPr="00393088">
              <w:rPr>
                <w:rFonts w:ascii="Book Antiqua" w:eastAsia="宋体" w:hAnsi="Book Antiqua" w:cs="宋体"/>
                <w:sz w:val="21"/>
                <w:szCs w:val="21"/>
                <w:lang w:eastAsia="zh-CN"/>
              </w:rPr>
              <w:t xml:space="preserve">: 211-218 [PMID: </w:t>
            </w:r>
            <w:bookmarkStart w:id="133" w:name="OLE_LINK112"/>
            <w:bookmarkStart w:id="134" w:name="OLE_LINK113"/>
            <w:r w:rsidRPr="00393088">
              <w:rPr>
                <w:rFonts w:ascii="Book Antiqua" w:eastAsia="宋体" w:hAnsi="Book Antiqua" w:cs="宋体"/>
                <w:sz w:val="21"/>
                <w:szCs w:val="21"/>
                <w:lang w:eastAsia="zh-CN"/>
              </w:rPr>
              <w:t>7693221</w:t>
            </w:r>
            <w:bookmarkEnd w:id="133"/>
            <w:bookmarkEnd w:id="134"/>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29 </w:t>
            </w:r>
            <w:r w:rsidRPr="00393088">
              <w:rPr>
                <w:rFonts w:ascii="Book Antiqua" w:eastAsia="宋体" w:hAnsi="Book Antiqua" w:cs="宋体"/>
                <w:b/>
                <w:bCs/>
                <w:sz w:val="21"/>
                <w:szCs w:val="21"/>
                <w:lang w:eastAsia="zh-CN"/>
              </w:rPr>
              <w:t>Weber LW</w:t>
            </w:r>
            <w:r w:rsidRPr="00393088">
              <w:rPr>
                <w:rFonts w:ascii="Book Antiqua" w:eastAsia="宋体" w:hAnsi="Book Antiqua" w:cs="宋体"/>
                <w:sz w:val="21"/>
                <w:szCs w:val="21"/>
                <w:lang w:eastAsia="zh-CN"/>
              </w:rPr>
              <w:t xml:space="preserve">, Boll M, </w:t>
            </w:r>
            <w:proofErr w:type="spellStart"/>
            <w:r w:rsidRPr="00393088">
              <w:rPr>
                <w:rFonts w:ascii="Book Antiqua" w:eastAsia="宋体" w:hAnsi="Book Antiqua" w:cs="宋体"/>
                <w:sz w:val="21"/>
                <w:szCs w:val="21"/>
                <w:lang w:eastAsia="zh-CN"/>
              </w:rPr>
              <w:t>Stampfl</w:t>
            </w:r>
            <w:proofErr w:type="spellEnd"/>
            <w:r w:rsidRPr="00393088">
              <w:rPr>
                <w:rFonts w:ascii="Book Antiqua" w:eastAsia="宋体" w:hAnsi="Book Antiqua" w:cs="宋体"/>
                <w:sz w:val="21"/>
                <w:szCs w:val="21"/>
                <w:lang w:eastAsia="zh-CN"/>
              </w:rPr>
              <w:t xml:space="preserve"> A. Hepatotoxicity and mechanism of action of </w:t>
            </w:r>
            <w:proofErr w:type="spellStart"/>
            <w:r w:rsidRPr="00393088">
              <w:rPr>
                <w:rFonts w:ascii="Book Antiqua" w:eastAsia="宋体" w:hAnsi="Book Antiqua" w:cs="宋体"/>
                <w:sz w:val="21"/>
                <w:szCs w:val="21"/>
                <w:lang w:eastAsia="zh-CN"/>
              </w:rPr>
              <w:t>haloalkanes</w:t>
            </w:r>
            <w:proofErr w:type="spellEnd"/>
            <w:r w:rsidRPr="00393088">
              <w:rPr>
                <w:rFonts w:ascii="Book Antiqua" w:eastAsia="宋体" w:hAnsi="Book Antiqua" w:cs="宋体"/>
                <w:sz w:val="21"/>
                <w:szCs w:val="21"/>
                <w:lang w:eastAsia="zh-CN"/>
              </w:rPr>
              <w:t xml:space="preserve">: carbon tetrachloride as a toxicological model. </w:t>
            </w:r>
            <w:proofErr w:type="spellStart"/>
            <w:r w:rsidRPr="00393088">
              <w:rPr>
                <w:rFonts w:ascii="Book Antiqua" w:eastAsia="宋体" w:hAnsi="Book Antiqua" w:cs="宋体"/>
                <w:i/>
                <w:iCs/>
                <w:sz w:val="21"/>
                <w:szCs w:val="21"/>
                <w:lang w:eastAsia="zh-CN"/>
              </w:rPr>
              <w:t>Crit</w:t>
            </w:r>
            <w:proofErr w:type="spellEnd"/>
            <w:r w:rsidRPr="00393088">
              <w:rPr>
                <w:rFonts w:ascii="Book Antiqua" w:eastAsia="宋体" w:hAnsi="Book Antiqua" w:cs="宋体"/>
                <w:i/>
                <w:iCs/>
                <w:sz w:val="21"/>
                <w:szCs w:val="21"/>
                <w:lang w:eastAsia="zh-CN"/>
              </w:rPr>
              <w:t xml:space="preserve"> Rev </w:t>
            </w:r>
            <w:proofErr w:type="spellStart"/>
            <w:r w:rsidRPr="00393088">
              <w:rPr>
                <w:rFonts w:ascii="Book Antiqua" w:eastAsia="宋体" w:hAnsi="Book Antiqua" w:cs="宋体"/>
                <w:i/>
                <w:iCs/>
                <w:sz w:val="21"/>
                <w:szCs w:val="21"/>
                <w:lang w:eastAsia="zh-CN"/>
              </w:rPr>
              <w:t>Toxicol</w:t>
            </w:r>
            <w:proofErr w:type="spellEnd"/>
            <w:r w:rsidRPr="00393088">
              <w:rPr>
                <w:rFonts w:ascii="Book Antiqua" w:eastAsia="宋体" w:hAnsi="Book Antiqua" w:cs="宋体"/>
                <w:sz w:val="21"/>
                <w:szCs w:val="21"/>
                <w:lang w:eastAsia="zh-CN"/>
              </w:rPr>
              <w:t xml:space="preserve"> 2003; </w:t>
            </w:r>
            <w:r w:rsidRPr="00393088">
              <w:rPr>
                <w:rFonts w:ascii="Book Antiqua" w:eastAsia="宋体" w:hAnsi="Book Antiqua" w:cs="宋体"/>
                <w:b/>
                <w:bCs/>
                <w:sz w:val="21"/>
                <w:szCs w:val="21"/>
                <w:lang w:eastAsia="zh-CN"/>
              </w:rPr>
              <w:t>33</w:t>
            </w:r>
            <w:r w:rsidRPr="00393088">
              <w:rPr>
                <w:rFonts w:ascii="Book Antiqua" w:eastAsia="宋体" w:hAnsi="Book Antiqua" w:cs="宋体"/>
                <w:sz w:val="21"/>
                <w:szCs w:val="21"/>
                <w:lang w:eastAsia="zh-CN"/>
              </w:rPr>
              <w:t xml:space="preserve">: 105-136 [PMID: </w:t>
            </w:r>
            <w:bookmarkStart w:id="135" w:name="OLE_LINK114"/>
            <w:bookmarkStart w:id="136" w:name="OLE_LINK115"/>
            <w:r w:rsidR="00012CB5" w:rsidRPr="00393088">
              <w:rPr>
                <w:rFonts w:ascii="Book Antiqua" w:eastAsia="宋体" w:hAnsi="Book Antiqua" w:cs="宋体"/>
                <w:sz w:val="21"/>
                <w:szCs w:val="21"/>
                <w:lang w:eastAsia="zh-CN"/>
              </w:rPr>
              <w:t>12708612</w:t>
            </w:r>
            <w:bookmarkEnd w:id="135"/>
            <w:bookmarkEnd w:id="136"/>
            <w:r w:rsidR="00012CB5" w:rsidRPr="00393088">
              <w:rPr>
                <w:rFonts w:ascii="Book Antiqua" w:eastAsia="宋体" w:hAnsi="Book Antiqua" w:cs="宋体"/>
                <w:sz w:val="21"/>
                <w:szCs w:val="21"/>
                <w:lang w:eastAsia="zh-CN"/>
              </w:rPr>
              <w:t xml:space="preserve"> DOI:</w:t>
            </w:r>
            <w:r w:rsidR="00012CB5" w:rsidRPr="00393088">
              <w:rPr>
                <w:rFonts w:ascii="Book Antiqua" w:hAnsi="Book Antiqua"/>
                <w:sz w:val="21"/>
                <w:szCs w:val="21"/>
              </w:rPr>
              <w:t xml:space="preserve"> </w:t>
            </w:r>
            <w:hyperlink r:id="rId30" w:tgtFrame="_blank" w:history="1">
              <w:r w:rsidR="00012CB5" w:rsidRPr="00393088">
                <w:rPr>
                  <w:rFonts w:ascii="Book Antiqua" w:hAnsi="Book Antiqua"/>
                  <w:sz w:val="21"/>
                  <w:szCs w:val="21"/>
                </w:rPr>
                <w:t>10.1080/713611034</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30 </w:t>
            </w:r>
            <w:proofErr w:type="spellStart"/>
            <w:r w:rsidRPr="00393088">
              <w:rPr>
                <w:rFonts w:ascii="Book Antiqua" w:eastAsia="宋体" w:hAnsi="Book Antiqua" w:cs="宋体"/>
                <w:b/>
                <w:bCs/>
                <w:sz w:val="21"/>
                <w:szCs w:val="21"/>
                <w:lang w:eastAsia="zh-CN"/>
              </w:rPr>
              <w:t>Czaja</w:t>
            </w:r>
            <w:proofErr w:type="spellEnd"/>
            <w:r w:rsidRPr="00393088">
              <w:rPr>
                <w:rFonts w:ascii="Book Antiqua" w:eastAsia="宋体" w:hAnsi="Book Antiqua" w:cs="宋体"/>
                <w:b/>
                <w:bCs/>
                <w:sz w:val="21"/>
                <w:szCs w:val="21"/>
                <w:lang w:eastAsia="zh-CN"/>
              </w:rPr>
              <w:t xml:space="preserve"> MJ</w:t>
            </w:r>
            <w:r w:rsidRPr="00393088">
              <w:rPr>
                <w:rFonts w:ascii="Book Antiqua" w:eastAsia="宋体" w:hAnsi="Book Antiqua" w:cs="宋体"/>
                <w:sz w:val="21"/>
                <w:szCs w:val="21"/>
                <w:lang w:eastAsia="zh-CN"/>
              </w:rPr>
              <w:t xml:space="preserve">. Induction and regulation of hepatocyte apoptosis by oxidative stress. </w:t>
            </w:r>
            <w:proofErr w:type="spellStart"/>
            <w:r w:rsidRPr="00393088">
              <w:rPr>
                <w:rFonts w:ascii="Book Antiqua" w:eastAsia="宋体" w:hAnsi="Book Antiqua" w:cs="宋体"/>
                <w:i/>
                <w:iCs/>
                <w:sz w:val="21"/>
                <w:szCs w:val="21"/>
                <w:lang w:eastAsia="zh-CN"/>
              </w:rPr>
              <w:t>Antioxid</w:t>
            </w:r>
            <w:proofErr w:type="spellEnd"/>
            <w:r w:rsidRPr="00393088">
              <w:rPr>
                <w:rFonts w:ascii="Book Antiqua" w:eastAsia="宋体" w:hAnsi="Book Antiqua" w:cs="宋体"/>
                <w:i/>
                <w:iCs/>
                <w:sz w:val="21"/>
                <w:szCs w:val="21"/>
                <w:lang w:eastAsia="zh-CN"/>
              </w:rPr>
              <w:t xml:space="preserve"> Redox Signal</w:t>
            </w:r>
            <w:r w:rsidRPr="00393088">
              <w:rPr>
                <w:rFonts w:ascii="Book Antiqua" w:eastAsia="宋体" w:hAnsi="Book Antiqua" w:cs="宋体"/>
                <w:sz w:val="21"/>
                <w:szCs w:val="21"/>
                <w:lang w:eastAsia="zh-CN"/>
              </w:rPr>
              <w:t xml:space="preserve"> 2002; </w:t>
            </w:r>
            <w:r w:rsidRPr="00393088">
              <w:rPr>
                <w:rFonts w:ascii="Book Antiqua" w:eastAsia="宋体" w:hAnsi="Book Antiqua" w:cs="宋体"/>
                <w:b/>
                <w:bCs/>
                <w:sz w:val="21"/>
                <w:szCs w:val="21"/>
                <w:lang w:eastAsia="zh-CN"/>
              </w:rPr>
              <w:t>4</w:t>
            </w:r>
            <w:r w:rsidRPr="00393088">
              <w:rPr>
                <w:rFonts w:ascii="Book Antiqua" w:eastAsia="宋体" w:hAnsi="Book Antiqua" w:cs="宋体"/>
                <w:sz w:val="21"/>
                <w:szCs w:val="21"/>
                <w:lang w:eastAsia="zh-CN"/>
              </w:rPr>
              <w:t xml:space="preserve">: 759-767 [PMID: </w:t>
            </w:r>
            <w:bookmarkStart w:id="137" w:name="OLE_LINK116"/>
            <w:bookmarkStart w:id="138" w:name="OLE_LINK117"/>
            <w:r w:rsidRPr="00393088">
              <w:rPr>
                <w:rFonts w:ascii="Book Antiqua" w:eastAsia="宋体" w:hAnsi="Book Antiqua" w:cs="宋体"/>
                <w:sz w:val="21"/>
                <w:szCs w:val="21"/>
                <w:lang w:eastAsia="zh-CN"/>
              </w:rPr>
              <w:t>12470503</w:t>
            </w:r>
            <w:bookmarkEnd w:id="137"/>
            <w:bookmarkEnd w:id="138"/>
            <w:r w:rsidR="00012CB5" w:rsidRPr="00393088">
              <w:rPr>
                <w:rFonts w:ascii="Book Antiqua" w:eastAsia="宋体" w:hAnsi="Book Antiqua" w:cs="宋体"/>
                <w:sz w:val="21"/>
                <w:szCs w:val="21"/>
                <w:lang w:eastAsia="zh-CN"/>
              </w:rPr>
              <w:t xml:space="preserve"> DOI: </w:t>
            </w:r>
            <w:hyperlink r:id="rId31" w:tgtFrame="_blank" w:history="1">
              <w:r w:rsidR="00012CB5" w:rsidRPr="00393088">
                <w:rPr>
                  <w:rFonts w:ascii="Book Antiqua" w:hAnsi="Book Antiqua"/>
                  <w:sz w:val="21"/>
                  <w:szCs w:val="21"/>
                </w:rPr>
                <w:t>10.1089/152308602760598909</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31 </w:t>
            </w:r>
            <w:proofErr w:type="spellStart"/>
            <w:r w:rsidRPr="00393088">
              <w:rPr>
                <w:rFonts w:ascii="Book Antiqua" w:eastAsia="宋体" w:hAnsi="Book Antiqua" w:cs="宋体"/>
                <w:b/>
                <w:bCs/>
                <w:sz w:val="21"/>
                <w:szCs w:val="21"/>
                <w:lang w:eastAsia="zh-CN"/>
              </w:rPr>
              <w:t>Paschen</w:t>
            </w:r>
            <w:proofErr w:type="spellEnd"/>
            <w:r w:rsidRPr="00393088">
              <w:rPr>
                <w:rFonts w:ascii="Book Antiqua" w:eastAsia="宋体" w:hAnsi="Book Antiqua" w:cs="宋体"/>
                <w:b/>
                <w:bCs/>
                <w:sz w:val="21"/>
                <w:szCs w:val="21"/>
                <w:lang w:eastAsia="zh-CN"/>
              </w:rPr>
              <w:t xml:space="preserve"> W</w:t>
            </w:r>
            <w:r w:rsidRPr="00393088">
              <w:rPr>
                <w:rFonts w:ascii="Book Antiqua" w:eastAsia="宋体" w:hAnsi="Book Antiqua" w:cs="宋体"/>
                <w:sz w:val="21"/>
                <w:szCs w:val="21"/>
                <w:lang w:eastAsia="zh-CN"/>
              </w:rPr>
              <w:t xml:space="preserve">, </w:t>
            </w:r>
            <w:proofErr w:type="spellStart"/>
            <w:r w:rsidRPr="00393088">
              <w:rPr>
                <w:rFonts w:ascii="Book Antiqua" w:eastAsia="宋体" w:hAnsi="Book Antiqua" w:cs="宋体"/>
                <w:sz w:val="21"/>
                <w:szCs w:val="21"/>
                <w:lang w:eastAsia="zh-CN"/>
              </w:rPr>
              <w:t>Frandsen</w:t>
            </w:r>
            <w:proofErr w:type="spellEnd"/>
            <w:r w:rsidRPr="00393088">
              <w:rPr>
                <w:rFonts w:ascii="Book Antiqua" w:eastAsia="宋体" w:hAnsi="Book Antiqua" w:cs="宋体"/>
                <w:sz w:val="21"/>
                <w:szCs w:val="21"/>
                <w:lang w:eastAsia="zh-CN"/>
              </w:rPr>
              <w:t xml:space="preserve"> A. Endoplasmic reticulum dysfunction--a common denominator for cell injury in acute and degenerative diseases of the brain? </w:t>
            </w:r>
            <w:r w:rsidRPr="00393088">
              <w:rPr>
                <w:rFonts w:ascii="Book Antiqua" w:eastAsia="宋体" w:hAnsi="Book Antiqua" w:cs="宋体"/>
                <w:i/>
                <w:iCs/>
                <w:sz w:val="21"/>
                <w:szCs w:val="21"/>
                <w:lang w:eastAsia="zh-CN"/>
              </w:rPr>
              <w:t xml:space="preserve">J </w:t>
            </w:r>
            <w:proofErr w:type="spellStart"/>
            <w:r w:rsidRPr="00393088">
              <w:rPr>
                <w:rFonts w:ascii="Book Antiqua" w:eastAsia="宋体" w:hAnsi="Book Antiqua" w:cs="宋体"/>
                <w:i/>
                <w:iCs/>
                <w:sz w:val="21"/>
                <w:szCs w:val="21"/>
                <w:lang w:eastAsia="zh-CN"/>
              </w:rPr>
              <w:t>Neurochem</w:t>
            </w:r>
            <w:proofErr w:type="spellEnd"/>
            <w:r w:rsidRPr="00393088">
              <w:rPr>
                <w:rFonts w:ascii="Book Antiqua" w:eastAsia="宋体" w:hAnsi="Book Antiqua" w:cs="宋体"/>
                <w:sz w:val="21"/>
                <w:szCs w:val="21"/>
                <w:lang w:eastAsia="zh-CN"/>
              </w:rPr>
              <w:t xml:space="preserve"> 2001; </w:t>
            </w:r>
            <w:r w:rsidRPr="00393088">
              <w:rPr>
                <w:rFonts w:ascii="Book Antiqua" w:eastAsia="宋体" w:hAnsi="Book Antiqua" w:cs="宋体"/>
                <w:b/>
                <w:bCs/>
                <w:sz w:val="21"/>
                <w:szCs w:val="21"/>
                <w:lang w:eastAsia="zh-CN"/>
              </w:rPr>
              <w:t>79</w:t>
            </w:r>
            <w:r w:rsidRPr="00393088">
              <w:rPr>
                <w:rFonts w:ascii="Book Antiqua" w:eastAsia="宋体" w:hAnsi="Book Antiqua" w:cs="宋体"/>
                <w:sz w:val="21"/>
                <w:szCs w:val="21"/>
                <w:lang w:eastAsia="zh-CN"/>
              </w:rPr>
              <w:t xml:space="preserve">: 719-725 [PMID: </w:t>
            </w:r>
            <w:bookmarkStart w:id="139" w:name="OLE_LINK118"/>
            <w:bookmarkStart w:id="140" w:name="OLE_LINK119"/>
            <w:r w:rsidRPr="00393088">
              <w:rPr>
                <w:rFonts w:ascii="Book Antiqua" w:eastAsia="宋体" w:hAnsi="Book Antiqua" w:cs="宋体"/>
                <w:sz w:val="21"/>
                <w:szCs w:val="21"/>
                <w:lang w:eastAsia="zh-CN"/>
              </w:rPr>
              <w:t>11723164</w:t>
            </w:r>
            <w:bookmarkEnd w:id="139"/>
            <w:bookmarkEnd w:id="140"/>
            <w:r w:rsidR="008E23F8" w:rsidRPr="00393088">
              <w:rPr>
                <w:rFonts w:ascii="Book Antiqua" w:eastAsia="宋体" w:hAnsi="Book Antiqua" w:cs="宋体"/>
                <w:sz w:val="21"/>
                <w:szCs w:val="21"/>
                <w:lang w:eastAsia="zh-CN"/>
              </w:rPr>
              <w:t xml:space="preserve"> </w:t>
            </w:r>
            <w:r w:rsidR="00012CB5" w:rsidRPr="00393088">
              <w:rPr>
                <w:rFonts w:ascii="Book Antiqua" w:eastAsia="宋体" w:hAnsi="Book Antiqua" w:cs="宋体"/>
                <w:sz w:val="21"/>
                <w:szCs w:val="21"/>
                <w:lang w:eastAsia="zh-CN"/>
              </w:rPr>
              <w:t>DOI:</w:t>
            </w:r>
            <w:r w:rsidR="00012CB5" w:rsidRPr="00393088">
              <w:rPr>
                <w:rFonts w:ascii="Book Antiqua" w:hAnsi="Book Antiqua"/>
                <w:sz w:val="21"/>
                <w:szCs w:val="21"/>
              </w:rPr>
              <w:t xml:space="preserve"> </w:t>
            </w:r>
            <w:hyperlink r:id="rId32" w:tgtFrame="_blank" w:history="1">
              <w:r w:rsidR="00012CB5" w:rsidRPr="00393088">
                <w:rPr>
                  <w:rFonts w:ascii="Book Antiqua" w:hAnsi="Book Antiqua"/>
                  <w:sz w:val="21"/>
                  <w:szCs w:val="21"/>
                </w:rPr>
                <w:t>10.1046/j.1471-4159.2001.00623.x</w:t>
              </w:r>
            </w:hyperlink>
            <w:r w:rsidRPr="00393088">
              <w:rPr>
                <w:rFonts w:ascii="Book Antiqua" w:hAnsi="Book Antiqua"/>
                <w:sz w:val="21"/>
                <w:szCs w:val="21"/>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32 </w:t>
            </w:r>
            <w:proofErr w:type="spellStart"/>
            <w:r w:rsidRPr="00393088">
              <w:rPr>
                <w:rFonts w:ascii="Book Antiqua" w:eastAsia="宋体" w:hAnsi="Book Antiqua" w:cs="宋体"/>
                <w:b/>
                <w:bCs/>
                <w:sz w:val="21"/>
                <w:szCs w:val="21"/>
                <w:lang w:eastAsia="zh-CN"/>
              </w:rPr>
              <w:t>Häcki</w:t>
            </w:r>
            <w:proofErr w:type="spellEnd"/>
            <w:r w:rsidRPr="00393088">
              <w:rPr>
                <w:rFonts w:ascii="Book Antiqua" w:eastAsia="宋体" w:hAnsi="Book Antiqua" w:cs="宋体"/>
                <w:b/>
                <w:bCs/>
                <w:sz w:val="21"/>
                <w:szCs w:val="21"/>
                <w:lang w:eastAsia="zh-CN"/>
              </w:rPr>
              <w:t xml:space="preserve"> J</w:t>
            </w:r>
            <w:r w:rsidRPr="00393088">
              <w:rPr>
                <w:rFonts w:ascii="Book Antiqua" w:eastAsia="宋体" w:hAnsi="Book Antiqua" w:cs="宋体"/>
                <w:sz w:val="21"/>
                <w:szCs w:val="21"/>
                <w:lang w:eastAsia="zh-CN"/>
              </w:rPr>
              <w:t xml:space="preserve">, Egger L, </w:t>
            </w:r>
            <w:proofErr w:type="spellStart"/>
            <w:r w:rsidRPr="00393088">
              <w:rPr>
                <w:rFonts w:ascii="Book Antiqua" w:eastAsia="宋体" w:hAnsi="Book Antiqua" w:cs="宋体"/>
                <w:sz w:val="21"/>
                <w:szCs w:val="21"/>
                <w:lang w:eastAsia="zh-CN"/>
              </w:rPr>
              <w:t>Monney</w:t>
            </w:r>
            <w:proofErr w:type="spellEnd"/>
            <w:r w:rsidRPr="00393088">
              <w:rPr>
                <w:rFonts w:ascii="Book Antiqua" w:eastAsia="宋体" w:hAnsi="Book Antiqua" w:cs="宋体"/>
                <w:sz w:val="21"/>
                <w:szCs w:val="21"/>
                <w:lang w:eastAsia="zh-CN"/>
              </w:rPr>
              <w:t xml:space="preserve"> L, </w:t>
            </w:r>
            <w:proofErr w:type="spellStart"/>
            <w:r w:rsidRPr="00393088">
              <w:rPr>
                <w:rFonts w:ascii="Book Antiqua" w:eastAsia="宋体" w:hAnsi="Book Antiqua" w:cs="宋体"/>
                <w:sz w:val="21"/>
                <w:szCs w:val="21"/>
                <w:lang w:eastAsia="zh-CN"/>
              </w:rPr>
              <w:t>Conus</w:t>
            </w:r>
            <w:proofErr w:type="spellEnd"/>
            <w:r w:rsidRPr="00393088">
              <w:rPr>
                <w:rFonts w:ascii="Book Antiqua" w:eastAsia="宋体" w:hAnsi="Book Antiqua" w:cs="宋体"/>
                <w:sz w:val="21"/>
                <w:szCs w:val="21"/>
                <w:lang w:eastAsia="zh-CN"/>
              </w:rPr>
              <w:t xml:space="preserve"> S, </w:t>
            </w:r>
            <w:proofErr w:type="spellStart"/>
            <w:r w:rsidRPr="00393088">
              <w:rPr>
                <w:rFonts w:ascii="Book Antiqua" w:eastAsia="宋体" w:hAnsi="Book Antiqua" w:cs="宋体"/>
                <w:sz w:val="21"/>
                <w:szCs w:val="21"/>
                <w:lang w:eastAsia="zh-CN"/>
              </w:rPr>
              <w:t>Rossé</w:t>
            </w:r>
            <w:proofErr w:type="spellEnd"/>
            <w:r w:rsidRPr="00393088">
              <w:rPr>
                <w:rFonts w:ascii="Book Antiqua" w:eastAsia="宋体" w:hAnsi="Book Antiqua" w:cs="宋体"/>
                <w:sz w:val="21"/>
                <w:szCs w:val="21"/>
                <w:lang w:eastAsia="zh-CN"/>
              </w:rPr>
              <w:t xml:space="preserve"> T, </w:t>
            </w:r>
            <w:proofErr w:type="spellStart"/>
            <w:r w:rsidRPr="00393088">
              <w:rPr>
                <w:rFonts w:ascii="Book Antiqua" w:eastAsia="宋体" w:hAnsi="Book Antiqua" w:cs="宋体"/>
                <w:sz w:val="21"/>
                <w:szCs w:val="21"/>
                <w:lang w:eastAsia="zh-CN"/>
              </w:rPr>
              <w:t>Fellay</w:t>
            </w:r>
            <w:proofErr w:type="spellEnd"/>
            <w:r w:rsidRPr="00393088">
              <w:rPr>
                <w:rFonts w:ascii="Book Antiqua" w:eastAsia="宋体" w:hAnsi="Book Antiqua" w:cs="宋体"/>
                <w:sz w:val="21"/>
                <w:szCs w:val="21"/>
                <w:lang w:eastAsia="zh-CN"/>
              </w:rPr>
              <w:t xml:space="preserve"> I, </w:t>
            </w:r>
            <w:proofErr w:type="spellStart"/>
            <w:r w:rsidRPr="00393088">
              <w:rPr>
                <w:rFonts w:ascii="Book Antiqua" w:eastAsia="宋体" w:hAnsi="Book Antiqua" w:cs="宋体"/>
                <w:sz w:val="21"/>
                <w:szCs w:val="21"/>
                <w:lang w:eastAsia="zh-CN"/>
              </w:rPr>
              <w:t>Borner</w:t>
            </w:r>
            <w:proofErr w:type="spellEnd"/>
            <w:r w:rsidRPr="00393088">
              <w:rPr>
                <w:rFonts w:ascii="Book Antiqua" w:eastAsia="宋体" w:hAnsi="Book Antiqua" w:cs="宋体"/>
                <w:sz w:val="21"/>
                <w:szCs w:val="21"/>
                <w:lang w:eastAsia="zh-CN"/>
              </w:rPr>
              <w:t xml:space="preserve"> C. Apoptotic crosstalk between the endoplasmic reticulum and mitochondria controlled by Bcl-2. </w:t>
            </w:r>
            <w:r w:rsidRPr="00393088">
              <w:rPr>
                <w:rFonts w:ascii="Book Antiqua" w:eastAsia="宋体" w:hAnsi="Book Antiqua" w:cs="宋体"/>
                <w:i/>
                <w:iCs/>
                <w:sz w:val="21"/>
                <w:szCs w:val="21"/>
                <w:lang w:eastAsia="zh-CN"/>
              </w:rPr>
              <w:t>Oncogene</w:t>
            </w:r>
            <w:r w:rsidRPr="00393088">
              <w:rPr>
                <w:rFonts w:ascii="Book Antiqua" w:eastAsia="宋体" w:hAnsi="Book Antiqua" w:cs="宋体"/>
                <w:sz w:val="21"/>
                <w:szCs w:val="21"/>
                <w:lang w:eastAsia="zh-CN"/>
              </w:rPr>
              <w:t xml:space="preserve"> 2000; </w:t>
            </w:r>
            <w:r w:rsidRPr="00393088">
              <w:rPr>
                <w:rFonts w:ascii="Book Antiqua" w:eastAsia="宋体" w:hAnsi="Book Antiqua" w:cs="宋体"/>
                <w:b/>
                <w:bCs/>
                <w:sz w:val="21"/>
                <w:szCs w:val="21"/>
                <w:lang w:eastAsia="zh-CN"/>
              </w:rPr>
              <w:t>19</w:t>
            </w:r>
            <w:r w:rsidRPr="00393088">
              <w:rPr>
                <w:rFonts w:ascii="Book Antiqua" w:eastAsia="宋体" w:hAnsi="Book Antiqua" w:cs="宋体"/>
                <w:sz w:val="21"/>
                <w:szCs w:val="21"/>
                <w:lang w:eastAsia="zh-CN"/>
              </w:rPr>
              <w:t xml:space="preserve">: 2286-2295 [PMID: </w:t>
            </w:r>
            <w:bookmarkStart w:id="141" w:name="OLE_LINK120"/>
            <w:bookmarkStart w:id="142" w:name="OLE_LINK121"/>
            <w:r w:rsidRPr="00393088">
              <w:rPr>
                <w:rFonts w:ascii="Book Antiqua" w:eastAsia="宋体" w:hAnsi="Book Antiqua" w:cs="宋体"/>
                <w:sz w:val="21"/>
                <w:szCs w:val="21"/>
                <w:lang w:eastAsia="zh-CN"/>
              </w:rPr>
              <w:t>10822379</w:t>
            </w:r>
            <w:bookmarkEnd w:id="141"/>
            <w:bookmarkEnd w:id="142"/>
            <w:r w:rsidR="00012CB5" w:rsidRPr="00393088">
              <w:rPr>
                <w:rFonts w:ascii="Book Antiqua" w:eastAsia="宋体" w:hAnsi="Book Antiqua" w:cs="宋体"/>
                <w:sz w:val="21"/>
                <w:szCs w:val="21"/>
                <w:lang w:eastAsia="zh-CN"/>
              </w:rPr>
              <w:t xml:space="preserve"> DOI:</w:t>
            </w:r>
            <w:r w:rsidR="00012CB5" w:rsidRPr="00393088">
              <w:rPr>
                <w:rFonts w:ascii="Book Antiqua" w:hAnsi="Book Antiqua"/>
                <w:sz w:val="21"/>
                <w:szCs w:val="21"/>
              </w:rPr>
              <w:t xml:space="preserve"> </w:t>
            </w:r>
            <w:hyperlink r:id="rId33" w:tgtFrame="_blank" w:history="1">
              <w:r w:rsidR="00012CB5" w:rsidRPr="00393088">
                <w:rPr>
                  <w:rFonts w:ascii="Book Antiqua" w:hAnsi="Book Antiqua"/>
                  <w:sz w:val="21"/>
                  <w:szCs w:val="21"/>
                </w:rPr>
                <w:t>10.1038/sj.onc.1203592</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33 </w:t>
            </w:r>
            <w:r w:rsidRPr="00393088">
              <w:rPr>
                <w:rFonts w:ascii="Book Antiqua" w:eastAsia="宋体" w:hAnsi="Book Antiqua" w:cs="宋体"/>
                <w:b/>
                <w:bCs/>
                <w:sz w:val="21"/>
                <w:szCs w:val="21"/>
                <w:lang w:eastAsia="zh-CN"/>
              </w:rPr>
              <w:t>Ito Y</w:t>
            </w:r>
            <w:r w:rsidRPr="00393088">
              <w:rPr>
                <w:rFonts w:ascii="Book Antiqua" w:eastAsia="宋体" w:hAnsi="Book Antiqua" w:cs="宋体"/>
                <w:sz w:val="21"/>
                <w:szCs w:val="21"/>
                <w:lang w:eastAsia="zh-CN"/>
              </w:rPr>
              <w:t xml:space="preserve">, Pandey P, Mishra N, Kumar S, </w:t>
            </w:r>
            <w:proofErr w:type="spellStart"/>
            <w:r w:rsidRPr="00393088">
              <w:rPr>
                <w:rFonts w:ascii="Book Antiqua" w:eastAsia="宋体" w:hAnsi="Book Antiqua" w:cs="宋体"/>
                <w:sz w:val="21"/>
                <w:szCs w:val="21"/>
                <w:lang w:eastAsia="zh-CN"/>
              </w:rPr>
              <w:t>Narula</w:t>
            </w:r>
            <w:proofErr w:type="spellEnd"/>
            <w:r w:rsidRPr="00393088">
              <w:rPr>
                <w:rFonts w:ascii="Book Antiqua" w:eastAsia="宋体" w:hAnsi="Book Antiqua" w:cs="宋体"/>
                <w:sz w:val="21"/>
                <w:szCs w:val="21"/>
                <w:lang w:eastAsia="zh-CN"/>
              </w:rPr>
              <w:t xml:space="preserve"> N, </w:t>
            </w:r>
            <w:proofErr w:type="spellStart"/>
            <w:r w:rsidRPr="00393088">
              <w:rPr>
                <w:rFonts w:ascii="Book Antiqua" w:eastAsia="宋体" w:hAnsi="Book Antiqua" w:cs="宋体"/>
                <w:sz w:val="21"/>
                <w:szCs w:val="21"/>
                <w:lang w:eastAsia="zh-CN"/>
              </w:rPr>
              <w:t>Kharbanda</w:t>
            </w:r>
            <w:proofErr w:type="spellEnd"/>
            <w:r w:rsidRPr="00393088">
              <w:rPr>
                <w:rFonts w:ascii="Book Antiqua" w:eastAsia="宋体" w:hAnsi="Book Antiqua" w:cs="宋体"/>
                <w:sz w:val="21"/>
                <w:szCs w:val="21"/>
                <w:lang w:eastAsia="zh-CN"/>
              </w:rPr>
              <w:t xml:space="preserve"> S, </w:t>
            </w:r>
            <w:proofErr w:type="spellStart"/>
            <w:r w:rsidRPr="00393088">
              <w:rPr>
                <w:rFonts w:ascii="Book Antiqua" w:eastAsia="宋体" w:hAnsi="Book Antiqua" w:cs="宋体"/>
                <w:sz w:val="21"/>
                <w:szCs w:val="21"/>
                <w:lang w:eastAsia="zh-CN"/>
              </w:rPr>
              <w:t>Saxena</w:t>
            </w:r>
            <w:proofErr w:type="spellEnd"/>
            <w:r w:rsidRPr="00393088">
              <w:rPr>
                <w:rFonts w:ascii="Book Antiqua" w:eastAsia="宋体" w:hAnsi="Book Antiqua" w:cs="宋体"/>
                <w:sz w:val="21"/>
                <w:szCs w:val="21"/>
                <w:lang w:eastAsia="zh-CN"/>
              </w:rPr>
              <w:t xml:space="preserve"> S, </w:t>
            </w:r>
            <w:proofErr w:type="spellStart"/>
            <w:r w:rsidRPr="00393088">
              <w:rPr>
                <w:rFonts w:ascii="Book Antiqua" w:eastAsia="宋体" w:hAnsi="Book Antiqua" w:cs="宋体"/>
                <w:sz w:val="21"/>
                <w:szCs w:val="21"/>
                <w:lang w:eastAsia="zh-CN"/>
              </w:rPr>
              <w:t>Kufe</w:t>
            </w:r>
            <w:proofErr w:type="spellEnd"/>
            <w:r w:rsidRPr="00393088">
              <w:rPr>
                <w:rFonts w:ascii="Book Antiqua" w:eastAsia="宋体" w:hAnsi="Book Antiqua" w:cs="宋体"/>
                <w:sz w:val="21"/>
                <w:szCs w:val="21"/>
                <w:lang w:eastAsia="zh-CN"/>
              </w:rPr>
              <w:t xml:space="preserve"> D. Targeting of the c-</w:t>
            </w:r>
            <w:proofErr w:type="spellStart"/>
            <w:r w:rsidRPr="00393088">
              <w:rPr>
                <w:rFonts w:ascii="Book Antiqua" w:eastAsia="宋体" w:hAnsi="Book Antiqua" w:cs="宋体"/>
                <w:sz w:val="21"/>
                <w:szCs w:val="21"/>
                <w:lang w:eastAsia="zh-CN"/>
              </w:rPr>
              <w:t>Abl</w:t>
            </w:r>
            <w:proofErr w:type="spellEnd"/>
            <w:r w:rsidRPr="00393088">
              <w:rPr>
                <w:rFonts w:ascii="Book Antiqua" w:eastAsia="宋体" w:hAnsi="Book Antiqua" w:cs="宋体"/>
                <w:sz w:val="21"/>
                <w:szCs w:val="21"/>
                <w:lang w:eastAsia="zh-CN"/>
              </w:rPr>
              <w:t xml:space="preserve"> tyrosine kinase to mitochondria in endoplasmic reticulum stress-induced apoptosis. </w:t>
            </w:r>
            <w:proofErr w:type="spellStart"/>
            <w:r w:rsidRPr="00393088">
              <w:rPr>
                <w:rFonts w:ascii="Book Antiqua" w:eastAsia="宋体" w:hAnsi="Book Antiqua" w:cs="宋体"/>
                <w:i/>
                <w:iCs/>
                <w:sz w:val="21"/>
                <w:szCs w:val="21"/>
                <w:lang w:eastAsia="zh-CN"/>
              </w:rPr>
              <w:t>Mol</w:t>
            </w:r>
            <w:proofErr w:type="spellEnd"/>
            <w:r w:rsidRPr="00393088">
              <w:rPr>
                <w:rFonts w:ascii="Book Antiqua" w:eastAsia="宋体" w:hAnsi="Book Antiqua" w:cs="宋体"/>
                <w:i/>
                <w:iCs/>
                <w:sz w:val="21"/>
                <w:szCs w:val="21"/>
                <w:lang w:eastAsia="zh-CN"/>
              </w:rPr>
              <w:t xml:space="preserve"> Cell </w:t>
            </w:r>
            <w:proofErr w:type="spellStart"/>
            <w:r w:rsidRPr="00393088">
              <w:rPr>
                <w:rFonts w:ascii="Book Antiqua" w:eastAsia="宋体" w:hAnsi="Book Antiqua" w:cs="宋体"/>
                <w:i/>
                <w:iCs/>
                <w:sz w:val="21"/>
                <w:szCs w:val="21"/>
                <w:lang w:eastAsia="zh-CN"/>
              </w:rPr>
              <w:t>Biol</w:t>
            </w:r>
            <w:proofErr w:type="spellEnd"/>
            <w:r w:rsidRPr="00393088">
              <w:rPr>
                <w:rFonts w:ascii="Book Antiqua" w:eastAsia="宋体" w:hAnsi="Book Antiqua" w:cs="宋体"/>
                <w:sz w:val="21"/>
                <w:szCs w:val="21"/>
                <w:lang w:eastAsia="zh-CN"/>
              </w:rPr>
              <w:t xml:space="preserve"> 2001; </w:t>
            </w:r>
            <w:r w:rsidRPr="00393088">
              <w:rPr>
                <w:rFonts w:ascii="Book Antiqua" w:eastAsia="宋体" w:hAnsi="Book Antiqua" w:cs="宋体"/>
                <w:b/>
                <w:bCs/>
                <w:sz w:val="21"/>
                <w:szCs w:val="21"/>
                <w:lang w:eastAsia="zh-CN"/>
              </w:rPr>
              <w:t>21</w:t>
            </w:r>
            <w:r w:rsidRPr="00393088">
              <w:rPr>
                <w:rFonts w:ascii="Book Antiqua" w:eastAsia="宋体" w:hAnsi="Book Antiqua" w:cs="宋体"/>
                <w:sz w:val="21"/>
                <w:szCs w:val="21"/>
                <w:lang w:eastAsia="zh-CN"/>
              </w:rPr>
              <w:t xml:space="preserve">: 6233-6242 [PMID: </w:t>
            </w:r>
            <w:bookmarkStart w:id="143" w:name="OLE_LINK122"/>
            <w:bookmarkStart w:id="144" w:name="OLE_LINK123"/>
            <w:r w:rsidRPr="00393088">
              <w:rPr>
                <w:rFonts w:ascii="Book Antiqua" w:eastAsia="宋体" w:hAnsi="Book Antiqua" w:cs="宋体"/>
                <w:sz w:val="21"/>
                <w:szCs w:val="21"/>
                <w:lang w:eastAsia="zh-CN"/>
              </w:rPr>
              <w:t>11509666</w:t>
            </w:r>
            <w:bookmarkEnd w:id="143"/>
            <w:bookmarkEnd w:id="144"/>
            <w:r w:rsidR="00012CB5" w:rsidRPr="00393088">
              <w:rPr>
                <w:rFonts w:ascii="Book Antiqua" w:eastAsia="宋体" w:hAnsi="Book Antiqua" w:cs="宋体"/>
                <w:sz w:val="21"/>
                <w:szCs w:val="21"/>
                <w:lang w:eastAsia="zh-CN"/>
              </w:rPr>
              <w:t xml:space="preserve"> DOI: </w:t>
            </w:r>
            <w:hyperlink r:id="rId34" w:tgtFrame="_blank" w:history="1">
              <w:r w:rsidR="00012CB5" w:rsidRPr="00393088">
                <w:rPr>
                  <w:rFonts w:ascii="Book Antiqua" w:hAnsi="Book Antiqua"/>
                  <w:sz w:val="21"/>
                  <w:szCs w:val="21"/>
                </w:rPr>
                <w:t>10.1128/MCB.21.18.6233-6242.2001</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34 </w:t>
            </w:r>
            <w:proofErr w:type="spellStart"/>
            <w:r w:rsidRPr="00393088">
              <w:rPr>
                <w:rFonts w:ascii="Book Antiqua" w:eastAsia="宋体" w:hAnsi="Book Antiqua" w:cs="宋体"/>
                <w:b/>
                <w:bCs/>
                <w:sz w:val="21"/>
                <w:szCs w:val="21"/>
                <w:lang w:eastAsia="zh-CN"/>
              </w:rPr>
              <w:t>Jayanthi</w:t>
            </w:r>
            <w:proofErr w:type="spellEnd"/>
            <w:r w:rsidRPr="00393088">
              <w:rPr>
                <w:rFonts w:ascii="Book Antiqua" w:eastAsia="宋体" w:hAnsi="Book Antiqua" w:cs="宋体"/>
                <w:b/>
                <w:bCs/>
                <w:sz w:val="21"/>
                <w:szCs w:val="21"/>
                <w:lang w:eastAsia="zh-CN"/>
              </w:rPr>
              <w:t xml:space="preserve"> S</w:t>
            </w:r>
            <w:r w:rsidRPr="00393088">
              <w:rPr>
                <w:rFonts w:ascii="Book Antiqua" w:eastAsia="宋体" w:hAnsi="Book Antiqua" w:cs="宋体"/>
                <w:sz w:val="21"/>
                <w:szCs w:val="21"/>
                <w:lang w:eastAsia="zh-CN"/>
              </w:rPr>
              <w:t xml:space="preserve">, Deng X, </w:t>
            </w:r>
            <w:proofErr w:type="spellStart"/>
            <w:r w:rsidRPr="00393088">
              <w:rPr>
                <w:rFonts w:ascii="Book Antiqua" w:eastAsia="宋体" w:hAnsi="Book Antiqua" w:cs="宋体"/>
                <w:sz w:val="21"/>
                <w:szCs w:val="21"/>
                <w:lang w:eastAsia="zh-CN"/>
              </w:rPr>
              <w:t>Noailles</w:t>
            </w:r>
            <w:proofErr w:type="spellEnd"/>
            <w:r w:rsidRPr="00393088">
              <w:rPr>
                <w:rFonts w:ascii="Book Antiqua" w:eastAsia="宋体" w:hAnsi="Book Antiqua" w:cs="宋体"/>
                <w:sz w:val="21"/>
                <w:szCs w:val="21"/>
                <w:lang w:eastAsia="zh-CN"/>
              </w:rPr>
              <w:t xml:space="preserve"> PA, </w:t>
            </w:r>
            <w:proofErr w:type="spellStart"/>
            <w:r w:rsidRPr="00393088">
              <w:rPr>
                <w:rFonts w:ascii="Book Antiqua" w:eastAsia="宋体" w:hAnsi="Book Antiqua" w:cs="宋体"/>
                <w:sz w:val="21"/>
                <w:szCs w:val="21"/>
                <w:lang w:eastAsia="zh-CN"/>
              </w:rPr>
              <w:t>Ladenheim</w:t>
            </w:r>
            <w:proofErr w:type="spellEnd"/>
            <w:r w:rsidRPr="00393088">
              <w:rPr>
                <w:rFonts w:ascii="Book Antiqua" w:eastAsia="宋体" w:hAnsi="Book Antiqua" w:cs="宋体"/>
                <w:sz w:val="21"/>
                <w:szCs w:val="21"/>
                <w:lang w:eastAsia="zh-CN"/>
              </w:rPr>
              <w:t xml:space="preserve"> B, Cadet JL. Methamphetamine induces neuronal apoptosis via cross-talks between endoplasmic reticulum and mitochondria-dependent death cascades. </w:t>
            </w:r>
            <w:r w:rsidRPr="00393088">
              <w:rPr>
                <w:rFonts w:ascii="Book Antiqua" w:eastAsia="宋体" w:hAnsi="Book Antiqua" w:cs="宋体"/>
                <w:i/>
                <w:iCs/>
                <w:sz w:val="21"/>
                <w:szCs w:val="21"/>
                <w:lang w:eastAsia="zh-CN"/>
              </w:rPr>
              <w:t>FASEB J</w:t>
            </w:r>
            <w:r w:rsidRPr="00393088">
              <w:rPr>
                <w:rFonts w:ascii="Book Antiqua" w:eastAsia="宋体" w:hAnsi="Book Antiqua" w:cs="宋体"/>
                <w:sz w:val="21"/>
                <w:szCs w:val="21"/>
                <w:lang w:eastAsia="zh-CN"/>
              </w:rPr>
              <w:t xml:space="preserve"> 2004; </w:t>
            </w:r>
            <w:r w:rsidRPr="00393088">
              <w:rPr>
                <w:rFonts w:ascii="Book Antiqua" w:eastAsia="宋体" w:hAnsi="Book Antiqua" w:cs="宋体"/>
                <w:b/>
                <w:bCs/>
                <w:sz w:val="21"/>
                <w:szCs w:val="21"/>
                <w:lang w:eastAsia="zh-CN"/>
              </w:rPr>
              <w:t>18</w:t>
            </w:r>
            <w:r w:rsidRPr="00393088">
              <w:rPr>
                <w:rFonts w:ascii="Book Antiqua" w:eastAsia="宋体" w:hAnsi="Book Antiqua" w:cs="宋体"/>
                <w:sz w:val="21"/>
                <w:szCs w:val="21"/>
                <w:lang w:eastAsia="zh-CN"/>
              </w:rPr>
              <w:t xml:space="preserve">: 238-251 [PMID: </w:t>
            </w:r>
            <w:bookmarkStart w:id="145" w:name="OLE_LINK124"/>
            <w:bookmarkStart w:id="146" w:name="OLE_LINK125"/>
            <w:r w:rsidRPr="00393088">
              <w:rPr>
                <w:rFonts w:ascii="Book Antiqua" w:eastAsia="宋体" w:hAnsi="Book Antiqua" w:cs="宋体"/>
                <w:sz w:val="21"/>
                <w:szCs w:val="21"/>
                <w:lang w:eastAsia="zh-CN"/>
              </w:rPr>
              <w:t>14769818</w:t>
            </w:r>
            <w:bookmarkEnd w:id="145"/>
            <w:bookmarkEnd w:id="146"/>
            <w:r w:rsidR="00012CB5" w:rsidRPr="00393088">
              <w:rPr>
                <w:rFonts w:ascii="Book Antiqua" w:eastAsia="宋体" w:hAnsi="Book Antiqua" w:cs="宋体"/>
                <w:sz w:val="21"/>
                <w:szCs w:val="21"/>
                <w:lang w:eastAsia="zh-CN"/>
              </w:rPr>
              <w:t xml:space="preserve"> DOI:</w:t>
            </w:r>
            <w:r w:rsidR="00012CB5" w:rsidRPr="00393088">
              <w:rPr>
                <w:rFonts w:ascii="Book Antiqua" w:hAnsi="Book Antiqua"/>
                <w:sz w:val="21"/>
                <w:szCs w:val="21"/>
              </w:rPr>
              <w:t xml:space="preserve"> </w:t>
            </w:r>
            <w:hyperlink r:id="rId35" w:tgtFrame="_blank" w:history="1">
              <w:r w:rsidR="00012CB5" w:rsidRPr="00393088">
                <w:rPr>
                  <w:rFonts w:ascii="Book Antiqua" w:hAnsi="Book Antiqua"/>
                  <w:sz w:val="21"/>
                  <w:szCs w:val="21"/>
                </w:rPr>
                <w:t>10.1096/fj.03-0295com</w:t>
              </w:r>
            </w:hyperlink>
            <w:r w:rsidRPr="00393088">
              <w:rPr>
                <w:rFonts w:ascii="Book Antiqua" w:eastAsia="宋体" w:hAnsi="Book Antiqua" w:cs="宋体"/>
                <w:sz w:val="21"/>
                <w:szCs w:val="21"/>
                <w:lang w:eastAsia="zh-CN"/>
              </w:rPr>
              <w:t>]</w:t>
            </w:r>
          </w:p>
          <w:p w:rsidR="00471431" w:rsidRPr="00393088" w:rsidRDefault="00471431"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 xml:space="preserve">35 </w:t>
            </w:r>
            <w:proofErr w:type="spellStart"/>
            <w:r w:rsidRPr="00393088">
              <w:rPr>
                <w:rFonts w:ascii="Book Antiqua" w:eastAsia="宋体" w:hAnsi="Book Antiqua" w:cs="宋体"/>
                <w:b/>
                <w:bCs/>
                <w:sz w:val="21"/>
                <w:szCs w:val="21"/>
                <w:lang w:eastAsia="zh-CN"/>
              </w:rPr>
              <w:t>Hitomi</w:t>
            </w:r>
            <w:proofErr w:type="spellEnd"/>
            <w:r w:rsidRPr="00393088">
              <w:rPr>
                <w:rFonts w:ascii="Book Antiqua" w:eastAsia="宋体" w:hAnsi="Book Antiqua" w:cs="宋体"/>
                <w:b/>
                <w:bCs/>
                <w:sz w:val="21"/>
                <w:szCs w:val="21"/>
                <w:lang w:eastAsia="zh-CN"/>
              </w:rPr>
              <w:t xml:space="preserve"> J</w:t>
            </w:r>
            <w:r w:rsidRPr="00393088">
              <w:rPr>
                <w:rFonts w:ascii="Book Antiqua" w:eastAsia="宋体" w:hAnsi="Book Antiqua" w:cs="宋体"/>
                <w:sz w:val="21"/>
                <w:szCs w:val="21"/>
                <w:lang w:eastAsia="zh-CN"/>
              </w:rPr>
              <w:t xml:space="preserve">, Katayama T, Taniguchi M, Honda A, </w:t>
            </w:r>
            <w:proofErr w:type="spellStart"/>
            <w:r w:rsidRPr="00393088">
              <w:rPr>
                <w:rFonts w:ascii="Book Antiqua" w:eastAsia="宋体" w:hAnsi="Book Antiqua" w:cs="宋体"/>
                <w:sz w:val="21"/>
                <w:szCs w:val="21"/>
                <w:lang w:eastAsia="zh-CN"/>
              </w:rPr>
              <w:t>Imaizumi</w:t>
            </w:r>
            <w:proofErr w:type="spellEnd"/>
            <w:r w:rsidRPr="00393088">
              <w:rPr>
                <w:rFonts w:ascii="Book Antiqua" w:eastAsia="宋体" w:hAnsi="Book Antiqua" w:cs="宋体"/>
                <w:sz w:val="21"/>
                <w:szCs w:val="21"/>
                <w:lang w:eastAsia="zh-CN"/>
              </w:rPr>
              <w:t xml:space="preserve"> K, </w:t>
            </w:r>
            <w:proofErr w:type="spellStart"/>
            <w:r w:rsidRPr="00393088">
              <w:rPr>
                <w:rFonts w:ascii="Book Antiqua" w:eastAsia="宋体" w:hAnsi="Book Antiqua" w:cs="宋体"/>
                <w:sz w:val="21"/>
                <w:szCs w:val="21"/>
                <w:lang w:eastAsia="zh-CN"/>
              </w:rPr>
              <w:t>Tohyama</w:t>
            </w:r>
            <w:proofErr w:type="spellEnd"/>
            <w:r w:rsidRPr="00393088">
              <w:rPr>
                <w:rFonts w:ascii="Book Antiqua" w:eastAsia="宋体" w:hAnsi="Book Antiqua" w:cs="宋体"/>
                <w:sz w:val="21"/>
                <w:szCs w:val="21"/>
                <w:lang w:eastAsia="zh-CN"/>
              </w:rPr>
              <w:t xml:space="preserve"> M. Apoptosis induced by endoplasmic reticulum stress depends on activation of caspase-3 via caspase-12. </w:t>
            </w:r>
            <w:proofErr w:type="spellStart"/>
            <w:r w:rsidRPr="00393088">
              <w:rPr>
                <w:rFonts w:ascii="Book Antiqua" w:eastAsia="宋体" w:hAnsi="Book Antiqua" w:cs="宋体"/>
                <w:i/>
                <w:iCs/>
                <w:sz w:val="21"/>
                <w:szCs w:val="21"/>
                <w:lang w:eastAsia="zh-CN"/>
              </w:rPr>
              <w:t>Neurosci</w:t>
            </w:r>
            <w:proofErr w:type="spellEnd"/>
            <w:r w:rsidRPr="00393088">
              <w:rPr>
                <w:rFonts w:ascii="Book Antiqua" w:eastAsia="宋体" w:hAnsi="Book Antiqua" w:cs="宋体"/>
                <w:i/>
                <w:iCs/>
                <w:sz w:val="21"/>
                <w:szCs w:val="21"/>
                <w:lang w:eastAsia="zh-CN"/>
              </w:rPr>
              <w:t xml:space="preserve"> </w:t>
            </w:r>
            <w:proofErr w:type="spellStart"/>
            <w:r w:rsidRPr="00393088">
              <w:rPr>
                <w:rFonts w:ascii="Book Antiqua" w:eastAsia="宋体" w:hAnsi="Book Antiqua" w:cs="宋体"/>
                <w:i/>
                <w:iCs/>
                <w:sz w:val="21"/>
                <w:szCs w:val="21"/>
                <w:lang w:eastAsia="zh-CN"/>
              </w:rPr>
              <w:t>Lett</w:t>
            </w:r>
            <w:proofErr w:type="spellEnd"/>
            <w:r w:rsidRPr="00393088">
              <w:rPr>
                <w:rFonts w:ascii="Book Antiqua" w:eastAsia="宋体" w:hAnsi="Book Antiqua" w:cs="宋体"/>
                <w:sz w:val="21"/>
                <w:szCs w:val="21"/>
                <w:lang w:eastAsia="zh-CN"/>
              </w:rPr>
              <w:t xml:space="preserve"> 2004; </w:t>
            </w:r>
            <w:r w:rsidRPr="00393088">
              <w:rPr>
                <w:rFonts w:ascii="Book Antiqua" w:eastAsia="宋体" w:hAnsi="Book Antiqua" w:cs="宋体"/>
                <w:b/>
                <w:bCs/>
                <w:sz w:val="21"/>
                <w:szCs w:val="21"/>
                <w:lang w:eastAsia="zh-CN"/>
              </w:rPr>
              <w:t>357</w:t>
            </w:r>
            <w:r w:rsidRPr="00393088">
              <w:rPr>
                <w:rFonts w:ascii="Book Antiqua" w:eastAsia="宋体" w:hAnsi="Book Antiqua" w:cs="宋体"/>
                <w:sz w:val="21"/>
                <w:szCs w:val="21"/>
                <w:lang w:eastAsia="zh-CN"/>
              </w:rPr>
              <w:t xml:space="preserve">: 127-130 [PMID: </w:t>
            </w:r>
            <w:bookmarkStart w:id="147" w:name="OLE_LINK126"/>
            <w:bookmarkStart w:id="148" w:name="OLE_LINK127"/>
            <w:r w:rsidRPr="00393088">
              <w:rPr>
                <w:rFonts w:ascii="Book Antiqua" w:eastAsia="宋体" w:hAnsi="Book Antiqua" w:cs="宋体"/>
                <w:sz w:val="21"/>
                <w:szCs w:val="21"/>
                <w:lang w:eastAsia="zh-CN"/>
              </w:rPr>
              <w:t>15036591</w:t>
            </w:r>
            <w:bookmarkEnd w:id="147"/>
            <w:bookmarkEnd w:id="148"/>
            <w:r w:rsidR="00012CB5" w:rsidRPr="00393088">
              <w:rPr>
                <w:rFonts w:ascii="Book Antiqua" w:eastAsia="宋体" w:hAnsi="Book Antiqua" w:cs="宋体"/>
                <w:sz w:val="21"/>
                <w:szCs w:val="21"/>
                <w:lang w:eastAsia="zh-CN"/>
              </w:rPr>
              <w:t xml:space="preserve"> DOI: </w:t>
            </w:r>
            <w:hyperlink r:id="rId36" w:tgtFrame="_blank" w:history="1">
              <w:r w:rsidR="00012CB5" w:rsidRPr="00393088">
                <w:rPr>
                  <w:rFonts w:ascii="Book Antiqua" w:hAnsi="Book Antiqua"/>
                  <w:sz w:val="21"/>
                  <w:szCs w:val="21"/>
                </w:rPr>
                <w:t>10.1016/j.neulet.2003.12.080</w:t>
              </w:r>
            </w:hyperlink>
            <w:r w:rsidRPr="00393088">
              <w:rPr>
                <w:rFonts w:ascii="Book Antiqua" w:eastAsia="宋体" w:hAnsi="Book Antiqua" w:cs="宋体"/>
                <w:sz w:val="21"/>
                <w:szCs w:val="21"/>
                <w:lang w:eastAsia="zh-CN"/>
              </w:rPr>
              <w:t>]</w:t>
            </w:r>
          </w:p>
          <w:p w:rsidR="00471431" w:rsidRPr="00393088" w:rsidRDefault="00926D8F" w:rsidP="003B0F50">
            <w:pPr>
              <w:adjustRightInd w:val="0"/>
              <w:snapToGrid w:val="0"/>
              <w:spacing w:after="0" w:line="360" w:lineRule="auto"/>
              <w:jc w:val="both"/>
              <w:rPr>
                <w:rFonts w:ascii="Book Antiqua" w:eastAsia="宋体" w:hAnsi="Book Antiqua" w:cs="宋体"/>
                <w:sz w:val="21"/>
                <w:szCs w:val="21"/>
                <w:lang w:eastAsia="zh-CN"/>
              </w:rPr>
            </w:pPr>
            <w:r w:rsidRPr="00393088">
              <w:rPr>
                <w:rFonts w:ascii="Book Antiqua" w:eastAsia="宋体" w:hAnsi="Book Antiqua" w:cs="宋体"/>
                <w:sz w:val="21"/>
                <w:szCs w:val="21"/>
                <w:lang w:eastAsia="zh-CN"/>
              </w:rPr>
              <w:t>36</w:t>
            </w:r>
            <w:r w:rsidR="00471431" w:rsidRPr="00393088">
              <w:rPr>
                <w:rFonts w:ascii="Book Antiqua" w:eastAsia="宋体" w:hAnsi="Book Antiqua" w:cs="宋体"/>
                <w:sz w:val="21"/>
                <w:szCs w:val="21"/>
                <w:lang w:eastAsia="zh-CN"/>
              </w:rPr>
              <w:t xml:space="preserve"> </w:t>
            </w:r>
            <w:bookmarkStart w:id="149" w:name="OLE_LINK145"/>
            <w:bookmarkStart w:id="150" w:name="OLE_LINK146"/>
            <w:proofErr w:type="gramStart"/>
            <w:r w:rsidR="00471431" w:rsidRPr="00393088">
              <w:rPr>
                <w:rFonts w:ascii="Book Antiqua" w:eastAsia="宋体" w:hAnsi="Book Antiqua" w:cs="宋体"/>
                <w:b/>
                <w:sz w:val="21"/>
                <w:szCs w:val="21"/>
                <w:lang w:eastAsia="zh-CN"/>
              </w:rPr>
              <w:t>Agency</w:t>
            </w:r>
            <w:proofErr w:type="gramEnd"/>
            <w:r w:rsidR="00471431" w:rsidRPr="00393088">
              <w:rPr>
                <w:rFonts w:ascii="Book Antiqua" w:eastAsia="宋体" w:hAnsi="Book Antiqua" w:cs="宋体"/>
                <w:b/>
                <w:sz w:val="21"/>
                <w:szCs w:val="21"/>
                <w:lang w:eastAsia="zh-CN"/>
              </w:rPr>
              <w:t xml:space="preserve"> for Toxic Substances and Disease Registry </w:t>
            </w:r>
            <w:r w:rsidR="00471431" w:rsidRPr="00393088">
              <w:rPr>
                <w:rFonts w:ascii="Book Antiqua" w:eastAsia="宋体" w:hAnsi="Book Antiqua" w:cs="宋体"/>
                <w:sz w:val="21"/>
                <w:szCs w:val="21"/>
                <w:lang w:eastAsia="zh-CN"/>
              </w:rPr>
              <w:t>(ATSDR).</w:t>
            </w:r>
            <w:bookmarkStart w:id="151" w:name="OLE_LINK128"/>
            <w:bookmarkStart w:id="152" w:name="OLE_LINK129"/>
            <w:r w:rsidR="00471431" w:rsidRPr="00393088">
              <w:rPr>
                <w:rFonts w:ascii="Book Antiqua" w:eastAsia="宋体" w:hAnsi="Book Antiqua" w:cs="宋体"/>
                <w:sz w:val="21"/>
                <w:szCs w:val="21"/>
                <w:lang w:eastAsia="zh-CN"/>
              </w:rPr>
              <w:t xml:space="preserve"> </w:t>
            </w:r>
            <w:bookmarkStart w:id="153" w:name="OLE_LINK5"/>
            <w:bookmarkStart w:id="154" w:name="OLE_LINK11"/>
            <w:r w:rsidR="00471431" w:rsidRPr="00393088">
              <w:rPr>
                <w:rFonts w:ascii="Book Antiqua" w:eastAsia="宋体" w:hAnsi="Book Antiqua" w:cs="宋体"/>
                <w:sz w:val="21"/>
                <w:szCs w:val="21"/>
                <w:lang w:eastAsia="zh-CN"/>
              </w:rPr>
              <w:t>Toxicological Profile for Carbon tetrachloride (Update)</w:t>
            </w:r>
            <w:bookmarkEnd w:id="151"/>
            <w:bookmarkEnd w:id="152"/>
            <w:bookmarkEnd w:id="153"/>
            <w:bookmarkEnd w:id="154"/>
            <w:r w:rsidR="00471431" w:rsidRPr="00393088">
              <w:rPr>
                <w:rFonts w:ascii="Book Antiqua" w:eastAsia="宋体" w:hAnsi="Book Antiqua" w:cs="宋体"/>
                <w:sz w:val="21"/>
                <w:szCs w:val="21"/>
                <w:lang w:eastAsia="zh-CN"/>
              </w:rPr>
              <w:t>. Public Health Service, U.S. Department of Health and Human Services, Atlanta, GA. 1994</w:t>
            </w:r>
            <w:bookmarkEnd w:id="64"/>
            <w:bookmarkEnd w:id="65"/>
            <w:bookmarkEnd w:id="66"/>
            <w:bookmarkEnd w:id="67"/>
            <w:bookmarkEnd w:id="68"/>
            <w:bookmarkEnd w:id="149"/>
            <w:bookmarkEnd w:id="150"/>
          </w:p>
        </w:tc>
      </w:tr>
    </w:tbl>
    <w:p w:rsidR="00C75B25" w:rsidRPr="00393088" w:rsidRDefault="00C75B25" w:rsidP="00663322">
      <w:pPr>
        <w:adjustRightInd w:val="0"/>
        <w:snapToGrid w:val="0"/>
        <w:spacing w:after="0" w:line="360" w:lineRule="auto"/>
        <w:jc w:val="right"/>
        <w:rPr>
          <w:rFonts w:ascii="Book Antiqua" w:hAnsi="Book Antiqua"/>
          <w:b/>
          <w:bCs/>
          <w:color w:val="000000"/>
          <w:sz w:val="21"/>
          <w:szCs w:val="21"/>
          <w:lang w:eastAsia="zh-CN"/>
        </w:rPr>
      </w:pPr>
      <w:bookmarkStart w:id="155" w:name="OLE_LINK348"/>
      <w:bookmarkStart w:id="156" w:name="OLE_LINK399"/>
      <w:bookmarkStart w:id="157" w:name="OLE_LINK419"/>
      <w:bookmarkStart w:id="158" w:name="OLE_LINK420"/>
      <w:bookmarkStart w:id="159" w:name="OLE_LINK423"/>
      <w:bookmarkStart w:id="160" w:name="OLE_LINK449"/>
      <w:bookmarkStart w:id="161" w:name="OLE_LINK450"/>
      <w:bookmarkStart w:id="162" w:name="OLE_LINK454"/>
      <w:bookmarkStart w:id="163" w:name="OLE_LINK459"/>
      <w:bookmarkEnd w:id="69"/>
      <w:r w:rsidRPr="00393088">
        <w:rPr>
          <w:rStyle w:val="af0"/>
          <w:rFonts w:ascii="Book Antiqua" w:hAnsi="Book Antiqua" w:cs="Arial"/>
          <w:bCs w:val="0"/>
          <w:noProof/>
          <w:color w:val="000000"/>
          <w:sz w:val="21"/>
          <w:szCs w:val="21"/>
        </w:rPr>
        <w:lastRenderedPageBreak/>
        <w:t>P-Reviewer:</w:t>
      </w:r>
      <w:r w:rsidRPr="00393088">
        <w:rPr>
          <w:rFonts w:ascii="Book Antiqua" w:hAnsi="Book Antiqua"/>
          <w:color w:val="000000"/>
          <w:sz w:val="21"/>
          <w:szCs w:val="21"/>
        </w:rPr>
        <w:t xml:space="preserve"> </w:t>
      </w:r>
      <w:proofErr w:type="spellStart"/>
      <w:r w:rsidRPr="00393088">
        <w:rPr>
          <w:rFonts w:ascii="Book Antiqua" w:hAnsi="Book Antiqua"/>
          <w:color w:val="000000"/>
          <w:sz w:val="21"/>
          <w:szCs w:val="21"/>
        </w:rPr>
        <w:t>Breitkopf</w:t>
      </w:r>
      <w:proofErr w:type="spellEnd"/>
      <w:r w:rsidRPr="00393088">
        <w:rPr>
          <w:rFonts w:ascii="Book Antiqua" w:hAnsi="Book Antiqua"/>
          <w:color w:val="000000"/>
          <w:sz w:val="21"/>
          <w:szCs w:val="21"/>
        </w:rPr>
        <w:t>-Heinlein</w:t>
      </w:r>
      <w:r w:rsidRPr="00393088">
        <w:rPr>
          <w:rFonts w:ascii="Book Antiqua" w:hAnsi="Book Antiqua"/>
          <w:color w:val="000000"/>
          <w:sz w:val="21"/>
          <w:szCs w:val="21"/>
          <w:lang w:eastAsia="zh-CN"/>
        </w:rPr>
        <w:t xml:space="preserve"> K</w:t>
      </w:r>
      <w:r w:rsidR="00C53F60" w:rsidRPr="00393088">
        <w:rPr>
          <w:rFonts w:ascii="Book Antiqua" w:hAnsi="Book Antiqua"/>
          <w:color w:val="000000"/>
          <w:sz w:val="21"/>
          <w:szCs w:val="21"/>
          <w:lang w:eastAsia="zh-CN"/>
        </w:rPr>
        <w:t xml:space="preserve">, </w:t>
      </w:r>
      <w:proofErr w:type="spellStart"/>
      <w:r w:rsidR="00C53F60" w:rsidRPr="00393088">
        <w:rPr>
          <w:rFonts w:ascii="Book Antiqua" w:hAnsi="Book Antiqua"/>
          <w:sz w:val="21"/>
          <w:szCs w:val="21"/>
        </w:rPr>
        <w:t>Jeschke</w:t>
      </w:r>
      <w:proofErr w:type="spellEnd"/>
      <w:r w:rsidR="00C53F60" w:rsidRPr="00393088">
        <w:rPr>
          <w:rFonts w:ascii="Book Antiqua" w:hAnsi="Book Antiqua"/>
          <w:sz w:val="21"/>
          <w:szCs w:val="21"/>
        </w:rPr>
        <w:t xml:space="preserve"> MG</w:t>
      </w:r>
      <w:r w:rsidR="008E23F8" w:rsidRPr="00393088">
        <w:rPr>
          <w:rFonts w:ascii="Book Antiqua" w:hAnsi="Book Antiqua"/>
          <w:bCs/>
          <w:color w:val="000000"/>
          <w:sz w:val="21"/>
          <w:szCs w:val="21"/>
        </w:rPr>
        <w:t xml:space="preserve"> </w:t>
      </w:r>
      <w:r w:rsidRPr="00393088">
        <w:rPr>
          <w:rFonts w:ascii="Book Antiqua" w:hAnsi="Book Antiqua"/>
          <w:b/>
          <w:bCs/>
          <w:color w:val="000000"/>
          <w:sz w:val="21"/>
          <w:szCs w:val="21"/>
        </w:rPr>
        <w:t>S-Editor:</w:t>
      </w:r>
      <w:r w:rsidRPr="00393088">
        <w:rPr>
          <w:rFonts w:ascii="Book Antiqua" w:hAnsi="Book Antiqua"/>
          <w:bCs/>
          <w:color w:val="000000"/>
          <w:sz w:val="21"/>
          <w:szCs w:val="21"/>
        </w:rPr>
        <w:t xml:space="preserve"> </w:t>
      </w:r>
      <w:r w:rsidRPr="00393088">
        <w:rPr>
          <w:rFonts w:ascii="Book Antiqua" w:hAnsi="Book Antiqua"/>
          <w:bCs/>
          <w:color w:val="000000"/>
          <w:sz w:val="21"/>
          <w:szCs w:val="21"/>
          <w:lang w:eastAsia="zh-CN"/>
        </w:rPr>
        <w:t>Ma YJ</w:t>
      </w:r>
      <w:r w:rsidRPr="00393088">
        <w:rPr>
          <w:rFonts w:ascii="Book Antiqua" w:hAnsi="Book Antiqua"/>
          <w:b/>
          <w:bCs/>
          <w:color w:val="000000"/>
          <w:sz w:val="21"/>
          <w:szCs w:val="21"/>
        </w:rPr>
        <w:t xml:space="preserve"> </w:t>
      </w:r>
    </w:p>
    <w:p w:rsidR="00393088" w:rsidRDefault="00C75B25" w:rsidP="00663322">
      <w:pPr>
        <w:adjustRightInd w:val="0"/>
        <w:snapToGrid w:val="0"/>
        <w:spacing w:after="0" w:line="360" w:lineRule="auto"/>
        <w:jc w:val="right"/>
        <w:rPr>
          <w:rFonts w:ascii="Book Antiqua" w:hAnsi="Book Antiqua"/>
          <w:b/>
          <w:bCs/>
          <w:color w:val="000000"/>
          <w:sz w:val="24"/>
          <w:szCs w:val="24"/>
        </w:rPr>
      </w:pPr>
      <w:r w:rsidRPr="00393088">
        <w:rPr>
          <w:rFonts w:ascii="Book Antiqua" w:hAnsi="Book Antiqua"/>
          <w:b/>
          <w:bCs/>
          <w:color w:val="000000"/>
          <w:sz w:val="21"/>
          <w:szCs w:val="21"/>
        </w:rPr>
        <w:t>L-Editor:</w:t>
      </w:r>
      <w:r w:rsidR="008E23F8" w:rsidRPr="00393088">
        <w:rPr>
          <w:rFonts w:ascii="Book Antiqua" w:hAnsi="Book Antiqua"/>
          <w:b/>
          <w:bCs/>
          <w:color w:val="000000"/>
          <w:sz w:val="21"/>
          <w:szCs w:val="21"/>
        </w:rPr>
        <w:t xml:space="preserve"> </w:t>
      </w:r>
      <w:r w:rsidRPr="00393088">
        <w:rPr>
          <w:rFonts w:ascii="Book Antiqua" w:hAnsi="Book Antiqua"/>
          <w:b/>
          <w:bCs/>
          <w:color w:val="000000"/>
          <w:sz w:val="21"/>
          <w:szCs w:val="21"/>
        </w:rPr>
        <w:t xml:space="preserve"> E-Editor:</w:t>
      </w:r>
      <w:r w:rsidR="00393088">
        <w:rPr>
          <w:rFonts w:ascii="Book Antiqua" w:hAnsi="Book Antiqua"/>
          <w:b/>
          <w:bCs/>
          <w:color w:val="000000"/>
          <w:sz w:val="24"/>
          <w:szCs w:val="24"/>
        </w:rPr>
        <w:br w:type="page"/>
      </w:r>
    </w:p>
    <w:p w:rsidR="00C75B25" w:rsidRPr="00891986" w:rsidRDefault="00C75B25" w:rsidP="00663322">
      <w:pPr>
        <w:adjustRightInd w:val="0"/>
        <w:snapToGrid w:val="0"/>
        <w:spacing w:after="0" w:line="360" w:lineRule="auto"/>
        <w:jc w:val="right"/>
        <w:rPr>
          <w:rFonts w:ascii="Book Antiqua" w:hAnsi="Book Antiqua"/>
          <w:b/>
          <w:bCs/>
          <w:color w:val="000000"/>
          <w:sz w:val="24"/>
          <w:szCs w:val="24"/>
        </w:rPr>
      </w:pPr>
    </w:p>
    <w:bookmarkEnd w:id="70"/>
    <w:bookmarkEnd w:id="71"/>
    <w:bookmarkEnd w:id="155"/>
    <w:bookmarkEnd w:id="156"/>
    <w:bookmarkEnd w:id="157"/>
    <w:bookmarkEnd w:id="158"/>
    <w:bookmarkEnd w:id="159"/>
    <w:bookmarkEnd w:id="160"/>
    <w:bookmarkEnd w:id="161"/>
    <w:bookmarkEnd w:id="162"/>
    <w:bookmarkEnd w:id="163"/>
    <w:p w:rsidR="00283F64" w:rsidRDefault="005010D4" w:rsidP="003B0F50">
      <w:pPr>
        <w:adjustRightInd w:val="0"/>
        <w:snapToGrid w:val="0"/>
        <w:spacing w:after="0" w:line="360" w:lineRule="auto"/>
        <w:jc w:val="both"/>
        <w:rPr>
          <w:rFonts w:ascii="Book Antiqua" w:hAnsi="Book Antiqua" w:cs="Times New Roman"/>
          <w:b/>
          <w:sz w:val="24"/>
          <w:szCs w:val="24"/>
          <w:lang w:eastAsia="zh-CN"/>
        </w:rPr>
      </w:pPr>
      <w:r>
        <w:rPr>
          <w:noProof/>
          <w:lang w:eastAsia="zh-CN"/>
        </w:rPr>
        <w:drawing>
          <wp:inline distT="0" distB="0" distL="0" distR="0" wp14:anchorId="30B2B847" wp14:editId="53543FC1">
            <wp:extent cx="3117822" cy="947292"/>
            <wp:effectExtent l="0" t="0" r="6985" b="5715"/>
            <wp:docPr id="1" name="图片 1" descr="C:\Users\Administrator.PC--20130702KXV\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30702KXV\Desktop\fig1.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8305" cy="947439"/>
                    </a:xfrm>
                    <a:prstGeom prst="rect">
                      <a:avLst/>
                    </a:prstGeom>
                    <a:noFill/>
                    <a:ln>
                      <a:noFill/>
                    </a:ln>
                  </pic:spPr>
                </pic:pic>
              </a:graphicData>
            </a:graphic>
          </wp:inline>
        </w:drawing>
      </w:r>
    </w:p>
    <w:p w:rsidR="00EF63F4" w:rsidRPr="00062399" w:rsidRDefault="00DD72B9" w:rsidP="003B0F50">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w:t>
      </w:r>
      <w:r>
        <w:rPr>
          <w:rFonts w:ascii="Book Antiqua" w:hAnsi="Book Antiqua" w:cs="Times New Roman" w:hint="eastAsia"/>
          <w:b/>
          <w:sz w:val="24"/>
          <w:szCs w:val="24"/>
          <w:lang w:eastAsia="zh-CN"/>
        </w:rPr>
        <w:t xml:space="preserve"> </w:t>
      </w:r>
      <w:r>
        <w:rPr>
          <w:rFonts w:ascii="Book Antiqua" w:hAnsi="Book Antiqua" w:cs="Times New Roman"/>
          <w:b/>
          <w:sz w:val="24"/>
          <w:szCs w:val="24"/>
        </w:rPr>
        <w:t>1</w:t>
      </w:r>
      <w:r>
        <w:rPr>
          <w:rFonts w:ascii="Book Antiqua" w:hAnsi="Book Antiqua" w:cs="Times New Roman" w:hint="eastAsia"/>
          <w:b/>
          <w:sz w:val="24"/>
          <w:szCs w:val="24"/>
          <w:lang w:eastAsia="zh-CN"/>
        </w:rPr>
        <w:t xml:space="preserve"> </w:t>
      </w:r>
      <w:r w:rsidR="00EF63F4" w:rsidRPr="006E13CF">
        <w:rPr>
          <w:rFonts w:ascii="Book Antiqua" w:hAnsi="Book Antiqua" w:cs="Times New Roman"/>
          <w:b/>
          <w:sz w:val="24"/>
          <w:szCs w:val="24"/>
        </w:rPr>
        <w:t xml:space="preserve">Dose and time dependent liver damage, apoptosis and </w:t>
      </w:r>
      <w:r w:rsidR="006E13CF" w:rsidRPr="006E13CF">
        <w:rPr>
          <w:rFonts w:ascii="Book Antiqua" w:hAnsi="Book Antiqua" w:cs="Times New Roman"/>
          <w:b/>
          <w:sz w:val="24"/>
          <w:szCs w:val="24"/>
        </w:rPr>
        <w:t>reactive oxygen species</w:t>
      </w:r>
      <w:r w:rsidR="00EF63F4" w:rsidRPr="006E13CF">
        <w:rPr>
          <w:rFonts w:ascii="Book Antiqua" w:hAnsi="Book Antiqua" w:cs="Times New Roman"/>
          <w:b/>
          <w:sz w:val="24"/>
          <w:szCs w:val="24"/>
        </w:rPr>
        <w:t xml:space="preserve"> generation.</w:t>
      </w:r>
      <w:r w:rsidR="006E13CF">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A</w:t>
      </w:r>
      <w:r w:rsidR="006E13CF">
        <w:rPr>
          <w:rFonts w:ascii="Book Antiqua" w:hAnsi="Book Antiqua" w:cs="Times New Roman" w:hint="eastAsia"/>
          <w:sz w:val="24"/>
          <w:szCs w:val="24"/>
          <w:lang w:eastAsia="zh-CN"/>
        </w:rPr>
        <w:t xml:space="preserve">: </w:t>
      </w:r>
      <w:r w:rsidR="005D6AA7">
        <w:rPr>
          <w:rFonts w:ascii="Book Antiqua" w:hAnsi="Book Antiqua" w:cs="Times New Roman"/>
          <w:sz w:val="24"/>
          <w:szCs w:val="24"/>
          <w:lang w:eastAsia="zh-CN"/>
        </w:rPr>
        <w:t>C</w:t>
      </w:r>
      <w:r w:rsidR="005D6AA7" w:rsidRPr="005D6AA7">
        <w:rPr>
          <w:rFonts w:ascii="Book Antiqua" w:hAnsi="Book Antiqua" w:cs="Times New Roman"/>
          <w:sz w:val="24"/>
          <w:szCs w:val="24"/>
        </w:rPr>
        <w:t>arbon tetrachloride</w:t>
      </w:r>
      <w:r w:rsidR="005D6AA7" w:rsidRPr="00062399">
        <w:rPr>
          <w:rFonts w:ascii="Book Antiqua" w:hAnsi="Book Antiqua" w:cs="Times New Roman"/>
          <w:sz w:val="24"/>
          <w:szCs w:val="24"/>
        </w:rPr>
        <w:t xml:space="preserve"> </w:t>
      </w:r>
      <w:r w:rsidR="005D6AA7">
        <w:rPr>
          <w:rFonts w:ascii="Book Antiqua" w:hAnsi="Book Antiqua" w:cs="Times New Roman" w:hint="eastAsia"/>
          <w:sz w:val="24"/>
          <w:szCs w:val="24"/>
          <w:lang w:eastAsia="zh-CN"/>
        </w:rPr>
        <w:t>(</w:t>
      </w:r>
      <w:r w:rsidR="00EF63F4" w:rsidRPr="00062399">
        <w:rPr>
          <w:rFonts w:ascii="Book Antiqua" w:hAnsi="Book Antiqua" w:cs="Times New Roman"/>
          <w:sz w:val="24"/>
          <w:szCs w:val="24"/>
        </w:rPr>
        <w:t>CCl</w:t>
      </w:r>
      <w:r w:rsidR="00EF63F4" w:rsidRPr="00062399">
        <w:rPr>
          <w:rFonts w:ascii="Book Antiqua" w:hAnsi="Book Antiqua" w:cs="Times New Roman"/>
          <w:sz w:val="24"/>
          <w:szCs w:val="24"/>
          <w:vertAlign w:val="subscript"/>
        </w:rPr>
        <w:t>4</w:t>
      </w:r>
      <w:r w:rsidR="005D6AA7" w:rsidRPr="005D6AA7">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-induced hepatic injury as measured by </w:t>
      </w:r>
      <w:r w:rsidR="0011353C" w:rsidRPr="0011353C">
        <w:rPr>
          <w:rFonts w:ascii="Book Antiqua" w:hAnsi="Book Antiqua" w:cs="Times New Roman"/>
          <w:sz w:val="24"/>
          <w:szCs w:val="24"/>
        </w:rPr>
        <w:t>alanine aminotransferase (ALT)</w:t>
      </w:r>
      <w:r w:rsidR="00EF63F4" w:rsidRPr="00062399">
        <w:rPr>
          <w:rFonts w:ascii="Book Antiqua" w:hAnsi="Book Antiqua" w:cs="Times New Roman"/>
          <w:sz w:val="24"/>
          <w:szCs w:val="24"/>
        </w:rPr>
        <w:t xml:space="preserve"> was noted starting at 12 h and becoming more severe at 24 and 48</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h. The increases in ALT in 300 and 500 </w:t>
      </w:r>
      <w:proofErr w:type="spellStart"/>
      <w:r w:rsidR="00EF63F4" w:rsidRPr="00062399">
        <w:rPr>
          <w:rFonts w:ascii="Book Antiqua" w:hAnsi="Book Antiqua" w:cs="Times New Roman"/>
          <w:sz w:val="24"/>
          <w:szCs w:val="24"/>
        </w:rPr>
        <w:t>u</w:t>
      </w:r>
      <w:r w:rsidR="00B767A7" w:rsidRPr="00062399">
        <w:rPr>
          <w:rFonts w:ascii="Book Antiqua" w:hAnsi="Book Antiqua" w:cs="Times New Roman"/>
          <w:sz w:val="24"/>
          <w:szCs w:val="24"/>
        </w:rPr>
        <w:t>L</w:t>
      </w:r>
      <w:proofErr w:type="spellEnd"/>
      <w:r w:rsidR="00EF63F4" w:rsidRPr="00062399">
        <w:rPr>
          <w:rFonts w:ascii="Book Antiqua" w:hAnsi="Book Antiqua" w:cs="Times New Roman"/>
          <w:sz w:val="24"/>
          <w:szCs w:val="24"/>
        </w:rPr>
        <w:t xml:space="preserve">/kg BW groups were similar and they are significantly higher than that of 100 </w:t>
      </w:r>
      <w:proofErr w:type="spellStart"/>
      <w:r w:rsidR="00EF63F4" w:rsidRPr="00062399">
        <w:rPr>
          <w:rFonts w:ascii="Book Antiqua" w:hAnsi="Book Antiqua" w:cs="Times New Roman"/>
          <w:sz w:val="24"/>
          <w:szCs w:val="24"/>
        </w:rPr>
        <w:t>u</w:t>
      </w:r>
      <w:r w:rsidR="00B767A7" w:rsidRPr="00062399">
        <w:rPr>
          <w:rFonts w:ascii="Book Antiqua" w:hAnsi="Book Antiqua" w:cs="Times New Roman"/>
          <w:sz w:val="24"/>
          <w:szCs w:val="24"/>
        </w:rPr>
        <w:t>L</w:t>
      </w:r>
      <w:proofErr w:type="spellEnd"/>
      <w:r w:rsidR="00EF63F4" w:rsidRPr="00062399">
        <w:rPr>
          <w:rFonts w:ascii="Book Antiqua" w:hAnsi="Book Antiqua" w:cs="Times New Roman"/>
          <w:sz w:val="24"/>
          <w:szCs w:val="24"/>
        </w:rPr>
        <w:t xml:space="preserve">/kg BW group. Values are means ± SE, </w:t>
      </w:r>
      <w:r w:rsidR="00EF63F4" w:rsidRPr="005D6AA7">
        <w:rPr>
          <w:rFonts w:ascii="Book Antiqua" w:hAnsi="Book Antiqua" w:cs="Times New Roman"/>
          <w:i/>
          <w:sz w:val="24"/>
          <w:szCs w:val="24"/>
        </w:rPr>
        <w:t>n</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5, </w:t>
      </w:r>
      <w:proofErr w:type="spellStart"/>
      <w:proofErr w:type="gramStart"/>
      <w:r w:rsidR="002224DB" w:rsidRPr="002224DB">
        <w:rPr>
          <w:rFonts w:ascii="Book Antiqua" w:hAnsi="Book Antiqua" w:cs="Times New Roman"/>
          <w:sz w:val="24"/>
          <w:szCs w:val="24"/>
          <w:vertAlign w:val="superscript"/>
        </w:rPr>
        <w:t>a</w:t>
      </w:r>
      <w:r w:rsidR="002224DB" w:rsidRPr="002224DB">
        <w:rPr>
          <w:rFonts w:ascii="Book Antiqua" w:hAnsi="Book Antiqua" w:cs="Times New Roman"/>
          <w:i/>
          <w:sz w:val="24"/>
          <w:szCs w:val="24"/>
        </w:rPr>
        <w:t>P</w:t>
      </w:r>
      <w:proofErr w:type="spellEnd"/>
      <w:proofErr w:type="gramEnd"/>
      <w:r w:rsidR="006E13CF">
        <w:rPr>
          <w:rFonts w:ascii="Book Antiqua" w:hAnsi="Book Antiqua" w:cs="Times New Roman" w:hint="eastAsia"/>
          <w:i/>
          <w:sz w:val="24"/>
          <w:szCs w:val="24"/>
          <w:lang w:eastAsia="zh-CN"/>
        </w:rPr>
        <w:t xml:space="preserve"> </w:t>
      </w:r>
      <w:r w:rsidR="00EF63F4" w:rsidRPr="00062399">
        <w:rPr>
          <w:rFonts w:ascii="Book Antiqua" w:hAnsi="Book Antiqua" w:cs="Times New Roman"/>
          <w:sz w:val="24"/>
          <w:szCs w:val="24"/>
        </w:rPr>
        <w:t>&lt;</w:t>
      </w:r>
      <w:r w:rsidR="006E13CF">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0.05 </w:t>
      </w:r>
      <w:r w:rsidR="00EF63F4" w:rsidRPr="009950FC">
        <w:rPr>
          <w:rFonts w:ascii="Book Antiqua" w:hAnsi="Book Antiqua" w:cs="Times New Roman"/>
          <w:i/>
          <w:sz w:val="24"/>
          <w:szCs w:val="24"/>
        </w:rPr>
        <w:t>vs</w:t>
      </w:r>
      <w:r w:rsidR="00EF63F4" w:rsidRPr="00062399">
        <w:rPr>
          <w:rFonts w:ascii="Book Antiqua" w:hAnsi="Book Antiqua" w:cs="Times New Roman"/>
          <w:sz w:val="24"/>
          <w:szCs w:val="24"/>
        </w:rPr>
        <w:t xml:space="preserve"> control, </w:t>
      </w:r>
      <w:proofErr w:type="spellStart"/>
      <w:r w:rsidR="009950FC">
        <w:rPr>
          <w:rFonts w:ascii="Book Antiqua" w:hAnsi="Book Antiqua" w:cs="Times New Roman" w:hint="eastAsia"/>
          <w:sz w:val="24"/>
          <w:szCs w:val="24"/>
          <w:vertAlign w:val="superscript"/>
          <w:lang w:eastAsia="zh-CN"/>
        </w:rPr>
        <w:t>c</w:t>
      </w:r>
      <w:r w:rsidR="002224DB" w:rsidRPr="002224DB">
        <w:rPr>
          <w:rFonts w:ascii="Book Antiqua" w:hAnsi="Book Antiqua" w:cs="Times New Roman"/>
          <w:i/>
          <w:sz w:val="24"/>
          <w:szCs w:val="24"/>
        </w:rPr>
        <w:t>P</w:t>
      </w:r>
      <w:proofErr w:type="spellEnd"/>
      <w:r w:rsidR="006E13CF">
        <w:rPr>
          <w:rFonts w:ascii="Book Antiqua" w:hAnsi="Book Antiqua" w:cs="Times New Roman" w:hint="eastAsia"/>
          <w:i/>
          <w:sz w:val="24"/>
          <w:szCs w:val="24"/>
          <w:lang w:eastAsia="zh-CN"/>
        </w:rPr>
        <w:t xml:space="preserve"> </w:t>
      </w:r>
      <w:r w:rsidR="00EF63F4" w:rsidRPr="00062399">
        <w:rPr>
          <w:rFonts w:ascii="Book Antiqua" w:hAnsi="Book Antiqua" w:cs="Times New Roman"/>
          <w:sz w:val="24"/>
          <w:szCs w:val="24"/>
        </w:rPr>
        <w:t>&lt;</w:t>
      </w:r>
      <w:r w:rsidR="006E13CF">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0.05 </w:t>
      </w:r>
      <w:r w:rsidR="00EF63F4" w:rsidRPr="009950FC">
        <w:rPr>
          <w:rFonts w:ascii="Book Antiqua" w:hAnsi="Book Antiqua" w:cs="Times New Roman"/>
          <w:i/>
          <w:sz w:val="24"/>
          <w:szCs w:val="24"/>
        </w:rPr>
        <w:t>vs</w:t>
      </w:r>
      <w:r w:rsidR="00EF63F4" w:rsidRPr="00062399">
        <w:rPr>
          <w:rFonts w:ascii="Book Antiqua" w:hAnsi="Book Antiqua" w:cs="Times New Roman"/>
          <w:sz w:val="24"/>
          <w:szCs w:val="24"/>
        </w:rPr>
        <w:t xml:space="preserve"> 12 h at the same dose</w:t>
      </w:r>
      <w:r>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 B</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Hepatic apoptosis was examined by </w:t>
      </w:r>
      <w:r w:rsidR="00614B6E" w:rsidRPr="00614B6E">
        <w:rPr>
          <w:rFonts w:ascii="Book Antiqua" w:hAnsi="Book Antiqua" w:cs="Times New Roman"/>
          <w:sz w:val="24"/>
          <w:szCs w:val="24"/>
        </w:rPr>
        <w:t xml:space="preserve">terminal </w:t>
      </w:r>
      <w:proofErr w:type="spellStart"/>
      <w:r w:rsidR="00614B6E" w:rsidRPr="00614B6E">
        <w:rPr>
          <w:rFonts w:ascii="Book Antiqua" w:hAnsi="Book Antiqua" w:cs="Times New Roman"/>
          <w:sz w:val="24"/>
          <w:szCs w:val="24"/>
        </w:rPr>
        <w:t>transferase</w:t>
      </w:r>
      <w:proofErr w:type="spellEnd"/>
      <w:r w:rsidR="00614B6E" w:rsidRPr="00614B6E">
        <w:rPr>
          <w:rFonts w:ascii="Book Antiqua" w:hAnsi="Book Antiqua" w:cs="Times New Roman"/>
          <w:sz w:val="24"/>
          <w:szCs w:val="24"/>
        </w:rPr>
        <w:t xml:space="preserve">–mediated </w:t>
      </w:r>
      <w:proofErr w:type="spellStart"/>
      <w:r w:rsidR="00614B6E" w:rsidRPr="00614B6E">
        <w:rPr>
          <w:rFonts w:ascii="Book Antiqua" w:hAnsi="Book Antiqua" w:cs="Times New Roman"/>
          <w:sz w:val="24"/>
          <w:szCs w:val="24"/>
        </w:rPr>
        <w:t>dUTP</w:t>
      </w:r>
      <w:proofErr w:type="spellEnd"/>
      <w:r w:rsidR="00614B6E" w:rsidRPr="00614B6E">
        <w:rPr>
          <w:rFonts w:ascii="Book Antiqua" w:hAnsi="Book Antiqua" w:cs="Times New Roman"/>
          <w:sz w:val="24"/>
          <w:szCs w:val="24"/>
        </w:rPr>
        <w:t xml:space="preserve"> nick-end labeling (TUNEL)</w:t>
      </w:r>
      <w:r w:rsidR="00EF63F4" w:rsidRPr="00062399">
        <w:rPr>
          <w:rFonts w:ascii="Book Antiqua" w:hAnsi="Book Antiqua" w:cs="Times New Roman"/>
          <w:sz w:val="24"/>
          <w:szCs w:val="24"/>
        </w:rPr>
        <w:t xml:space="preserve"> staining. There was virtually no positive apoptotic cell in the liver of control mice. Very few apoptotic cells (1-5) per mm</w:t>
      </w:r>
      <w:r w:rsidR="00EF63F4" w:rsidRPr="002224DB">
        <w:rPr>
          <w:rFonts w:ascii="Book Antiqua" w:hAnsi="Book Antiqua" w:cs="Times New Roman"/>
          <w:sz w:val="24"/>
          <w:szCs w:val="24"/>
          <w:vertAlign w:val="superscript"/>
        </w:rPr>
        <w:t>2</w:t>
      </w:r>
      <w:r w:rsidR="00EF63F4" w:rsidRPr="00062399">
        <w:rPr>
          <w:rFonts w:ascii="Book Antiqua" w:hAnsi="Book Antiqua" w:cs="Times New Roman"/>
          <w:sz w:val="24"/>
          <w:szCs w:val="24"/>
        </w:rPr>
        <w:t xml:space="preserve"> were observed at 6 h, while significant amount of apoptotic cells appeared after 12 h and reached around 50 TUNEL-positive cells/mm</w:t>
      </w:r>
      <w:r w:rsidR="00EF63F4" w:rsidRPr="002224DB">
        <w:rPr>
          <w:rFonts w:ascii="Book Antiqua" w:hAnsi="Book Antiqua" w:cs="Times New Roman"/>
          <w:sz w:val="24"/>
          <w:szCs w:val="24"/>
          <w:vertAlign w:val="superscript"/>
        </w:rPr>
        <w:t>2</w:t>
      </w:r>
      <w:r w:rsidR="002224DB">
        <w:rPr>
          <w:rFonts w:ascii="Book Antiqua" w:hAnsi="Book Antiqua" w:cs="Times New Roman"/>
          <w:sz w:val="24"/>
          <w:szCs w:val="24"/>
        </w:rPr>
        <w:t xml:space="preserve"> </w:t>
      </w:r>
      <w:r w:rsidR="00EF63F4" w:rsidRPr="00062399">
        <w:rPr>
          <w:rFonts w:ascii="Book Antiqua" w:hAnsi="Book Antiqua" w:cs="Times New Roman"/>
          <w:sz w:val="24"/>
          <w:szCs w:val="24"/>
        </w:rPr>
        <w:t>at 24 and 48 h after CCl</w:t>
      </w:r>
      <w:r w:rsidR="00EF63F4" w:rsidRPr="00062399">
        <w:rPr>
          <w:rFonts w:ascii="Book Antiqua" w:hAnsi="Book Antiqua" w:cs="Times New Roman"/>
          <w:sz w:val="24"/>
          <w:szCs w:val="24"/>
          <w:vertAlign w:val="subscript"/>
        </w:rPr>
        <w:t>4</w:t>
      </w:r>
      <w:r w:rsidR="00EF63F4" w:rsidRPr="00062399">
        <w:rPr>
          <w:rFonts w:ascii="Book Antiqua" w:hAnsi="Book Antiqua" w:cs="Times New Roman"/>
          <w:sz w:val="24"/>
          <w:szCs w:val="24"/>
        </w:rPr>
        <w:t xml:space="preserve"> treatment at doses of 300 and 500 </w:t>
      </w:r>
      <w:proofErr w:type="spellStart"/>
      <w:r w:rsidR="00EF63F4" w:rsidRPr="00062399">
        <w:rPr>
          <w:rFonts w:ascii="Book Antiqua" w:hAnsi="Book Antiqua" w:cs="Times New Roman"/>
          <w:sz w:val="24"/>
          <w:szCs w:val="24"/>
        </w:rPr>
        <w:t>u</w:t>
      </w:r>
      <w:r w:rsidR="00B767A7" w:rsidRPr="00062399">
        <w:rPr>
          <w:rFonts w:ascii="Book Antiqua" w:hAnsi="Book Antiqua" w:cs="Times New Roman"/>
          <w:sz w:val="24"/>
          <w:szCs w:val="24"/>
        </w:rPr>
        <w:t>L</w:t>
      </w:r>
      <w:proofErr w:type="spellEnd"/>
      <w:r w:rsidR="00EF63F4" w:rsidRPr="00062399">
        <w:rPr>
          <w:rFonts w:ascii="Book Antiqua" w:hAnsi="Book Antiqua" w:cs="Times New Roman"/>
          <w:sz w:val="24"/>
          <w:szCs w:val="24"/>
        </w:rPr>
        <w:t>/kg BW. For each sample, five randomly selected fields at x</w:t>
      </w:r>
      <w:r w:rsidR="005010D4">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200 magnification were evaluated.</w:t>
      </w:r>
      <w:r w:rsidR="008E23F8">
        <w:rPr>
          <w:rFonts w:ascii="Book Antiqua" w:hAnsi="Book Antiqua" w:cs="Times New Roman"/>
          <w:sz w:val="24"/>
          <w:szCs w:val="24"/>
        </w:rPr>
        <w:t xml:space="preserve"> </w:t>
      </w:r>
      <w:r w:rsidR="00EF63F4" w:rsidRPr="00062399">
        <w:rPr>
          <w:rFonts w:ascii="Book Antiqua" w:hAnsi="Book Antiqua" w:cs="Times New Roman"/>
          <w:sz w:val="24"/>
          <w:szCs w:val="24"/>
        </w:rPr>
        <w:t xml:space="preserve">Values are means ± SE, </w:t>
      </w:r>
      <w:r w:rsidR="00EF63F4" w:rsidRPr="005D6AA7">
        <w:rPr>
          <w:rFonts w:ascii="Book Antiqua" w:hAnsi="Book Antiqua" w:cs="Times New Roman"/>
          <w:i/>
          <w:sz w:val="24"/>
          <w:szCs w:val="24"/>
        </w:rPr>
        <w:t>n</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5, </w:t>
      </w:r>
      <w:proofErr w:type="spellStart"/>
      <w:r w:rsidR="005010D4">
        <w:rPr>
          <w:rFonts w:ascii="Book Antiqua" w:hAnsi="Book Antiqua" w:cs="Times New Roman" w:hint="eastAsia"/>
          <w:sz w:val="24"/>
          <w:szCs w:val="24"/>
          <w:vertAlign w:val="superscript"/>
          <w:lang w:eastAsia="zh-CN"/>
        </w:rPr>
        <w:t>e</w:t>
      </w:r>
      <w:r w:rsidR="002224DB" w:rsidRPr="002224DB">
        <w:rPr>
          <w:rFonts w:ascii="Book Antiqua" w:hAnsi="Book Antiqua" w:cs="Times New Roman"/>
          <w:i/>
          <w:sz w:val="24"/>
          <w:szCs w:val="24"/>
        </w:rPr>
        <w:t>P</w:t>
      </w:r>
      <w:proofErr w:type="spellEnd"/>
      <w:r w:rsidR="006E13CF">
        <w:rPr>
          <w:rFonts w:ascii="Book Antiqua" w:hAnsi="Book Antiqua" w:cs="Times New Roman" w:hint="eastAsia"/>
          <w:i/>
          <w:sz w:val="24"/>
          <w:szCs w:val="24"/>
          <w:lang w:eastAsia="zh-CN"/>
        </w:rPr>
        <w:t xml:space="preserve"> </w:t>
      </w:r>
      <w:r w:rsidR="00EF63F4" w:rsidRPr="00062399">
        <w:rPr>
          <w:rFonts w:ascii="Book Antiqua" w:hAnsi="Book Antiqua" w:cs="Times New Roman"/>
          <w:sz w:val="24"/>
          <w:szCs w:val="24"/>
        </w:rPr>
        <w:t>&lt;</w:t>
      </w:r>
      <w:r w:rsidR="006E13CF">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0.05 </w:t>
      </w:r>
      <w:r w:rsidR="00EF63F4" w:rsidRPr="009950FC">
        <w:rPr>
          <w:rFonts w:ascii="Book Antiqua" w:hAnsi="Book Antiqua" w:cs="Times New Roman"/>
          <w:i/>
          <w:sz w:val="24"/>
          <w:szCs w:val="24"/>
        </w:rPr>
        <w:t>vs</w:t>
      </w:r>
      <w:r w:rsidR="00EF63F4" w:rsidRPr="00062399">
        <w:rPr>
          <w:rFonts w:ascii="Book Antiqua" w:hAnsi="Book Antiqua" w:cs="Times New Roman"/>
          <w:sz w:val="24"/>
          <w:szCs w:val="24"/>
        </w:rPr>
        <w:t xml:space="preserve"> 100 </w:t>
      </w:r>
      <w:proofErr w:type="spellStart"/>
      <w:r w:rsidR="00EF63F4" w:rsidRPr="00062399">
        <w:rPr>
          <w:rFonts w:ascii="Book Antiqua" w:hAnsi="Book Antiqua" w:cs="Times New Roman"/>
          <w:sz w:val="24"/>
          <w:szCs w:val="24"/>
        </w:rPr>
        <w:t>u</w:t>
      </w:r>
      <w:r w:rsidR="00B767A7" w:rsidRPr="00062399">
        <w:rPr>
          <w:rFonts w:ascii="Book Antiqua" w:hAnsi="Book Antiqua" w:cs="Times New Roman"/>
          <w:sz w:val="24"/>
          <w:szCs w:val="24"/>
        </w:rPr>
        <w:t>L</w:t>
      </w:r>
      <w:proofErr w:type="spellEnd"/>
      <w:r w:rsidR="00EF63F4" w:rsidRPr="00062399">
        <w:rPr>
          <w:rFonts w:ascii="Book Antiqua" w:hAnsi="Book Antiqua" w:cs="Times New Roman"/>
          <w:sz w:val="24"/>
          <w:szCs w:val="24"/>
        </w:rPr>
        <w:t>/kg BW group at the same time point</w:t>
      </w:r>
      <w:r w:rsidR="005F0359">
        <w:rPr>
          <w:rFonts w:ascii="Book Antiqua" w:hAnsi="Book Antiqua" w:cs="Times New Roman" w:hint="eastAsia"/>
          <w:sz w:val="24"/>
          <w:szCs w:val="24"/>
          <w:lang w:eastAsia="zh-CN"/>
        </w:rPr>
        <w:t>;</w:t>
      </w:r>
      <w:r w:rsidR="008E23F8">
        <w:rPr>
          <w:rFonts w:ascii="Book Antiqua" w:hAnsi="Book Antiqua" w:cs="Times New Roman"/>
          <w:sz w:val="24"/>
          <w:szCs w:val="24"/>
        </w:rPr>
        <w:t xml:space="preserve"> </w:t>
      </w:r>
      <w:r w:rsidR="00EF63F4" w:rsidRPr="00062399">
        <w:rPr>
          <w:rFonts w:ascii="Book Antiqua" w:hAnsi="Book Antiqua" w:cs="Times New Roman"/>
          <w:sz w:val="24"/>
          <w:szCs w:val="24"/>
        </w:rPr>
        <w:t>C</w:t>
      </w:r>
      <w:r w:rsidR="006E13CF">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 There was a significant generation of </w:t>
      </w:r>
      <w:r w:rsidR="00E55DF7" w:rsidRPr="00062399">
        <w:rPr>
          <w:rFonts w:ascii="Book Antiqua" w:hAnsi="Book Antiqua" w:cs="Times New Roman"/>
          <w:sz w:val="24"/>
          <w:szCs w:val="24"/>
        </w:rPr>
        <w:t>reactive oxygen species</w:t>
      </w:r>
      <w:r w:rsidR="00EF63F4" w:rsidRPr="00062399">
        <w:rPr>
          <w:rFonts w:ascii="Book Antiqua" w:hAnsi="Book Antiqua" w:cs="Times New Roman"/>
          <w:sz w:val="24"/>
          <w:szCs w:val="24"/>
        </w:rPr>
        <w:t xml:space="preserve"> as measured by </w:t>
      </w:r>
      <w:proofErr w:type="spellStart"/>
      <w:r w:rsidR="00EF63F4" w:rsidRPr="00062399">
        <w:rPr>
          <w:rFonts w:ascii="Book Antiqua" w:hAnsi="Book Antiqua" w:cs="Times New Roman"/>
          <w:sz w:val="24"/>
          <w:szCs w:val="24"/>
        </w:rPr>
        <w:t>malondialdehyde</w:t>
      </w:r>
      <w:proofErr w:type="spellEnd"/>
      <w:r w:rsidR="00EF63F4" w:rsidRPr="00062399">
        <w:rPr>
          <w:rFonts w:ascii="Book Antiqua" w:hAnsi="Book Antiqua" w:cs="Times New Roman"/>
          <w:sz w:val="24"/>
          <w:szCs w:val="24"/>
        </w:rPr>
        <w:t xml:space="preserve"> (MDA) in both </w:t>
      </w:r>
      <w:r w:rsidR="00EF63F4" w:rsidRPr="00062399">
        <w:rPr>
          <w:rFonts w:ascii="Book Antiqua" w:hAnsi="Book Antiqua" w:cs="Times New Roman"/>
          <w:i/>
          <w:sz w:val="24"/>
          <w:szCs w:val="24"/>
        </w:rPr>
        <w:t>caspase-12+/+ and 12-/-</w:t>
      </w:r>
      <w:r w:rsidR="00EF63F4" w:rsidRPr="00062399">
        <w:rPr>
          <w:rFonts w:ascii="Book Antiqua" w:hAnsi="Book Antiqua" w:cs="Times New Roman"/>
          <w:sz w:val="24"/>
          <w:szCs w:val="24"/>
        </w:rPr>
        <w:t xml:space="preserve"> mouse liver 12, 24 and 48 h following CCl</w:t>
      </w:r>
      <w:r w:rsidR="00EF63F4" w:rsidRPr="00062399">
        <w:rPr>
          <w:rFonts w:ascii="Book Antiqua" w:hAnsi="Book Antiqua" w:cs="Times New Roman"/>
          <w:sz w:val="24"/>
          <w:szCs w:val="24"/>
          <w:vertAlign w:val="subscript"/>
        </w:rPr>
        <w:t>4</w:t>
      </w:r>
      <w:r w:rsidR="00EF63F4" w:rsidRPr="00062399">
        <w:rPr>
          <w:rFonts w:ascii="Book Antiqua" w:hAnsi="Book Antiqua" w:cs="Times New Roman"/>
          <w:sz w:val="24"/>
          <w:szCs w:val="24"/>
        </w:rPr>
        <w:t xml:space="preserve"> treatment (300 </w:t>
      </w:r>
      <w:proofErr w:type="spellStart"/>
      <w:r w:rsidR="00EF63F4" w:rsidRPr="00062399">
        <w:rPr>
          <w:rFonts w:ascii="Book Antiqua" w:hAnsi="Book Antiqua" w:cs="Times New Roman"/>
          <w:sz w:val="24"/>
          <w:szCs w:val="24"/>
        </w:rPr>
        <w:t>u</w:t>
      </w:r>
      <w:r w:rsidR="00C003F8" w:rsidRPr="00062399">
        <w:rPr>
          <w:rFonts w:ascii="Book Antiqua" w:hAnsi="Book Antiqua" w:cs="Times New Roman"/>
          <w:sz w:val="24"/>
          <w:szCs w:val="24"/>
        </w:rPr>
        <w:t>L</w:t>
      </w:r>
      <w:proofErr w:type="spellEnd"/>
      <w:r w:rsidR="00EF63F4" w:rsidRPr="00062399">
        <w:rPr>
          <w:rFonts w:ascii="Book Antiqua" w:hAnsi="Book Antiqua" w:cs="Times New Roman"/>
          <w:sz w:val="24"/>
          <w:szCs w:val="24"/>
        </w:rPr>
        <w:t>/kg BW) as demonstrated by the increase in MDA.</w:t>
      </w:r>
      <w:r w:rsidR="008E23F8">
        <w:rPr>
          <w:rFonts w:ascii="Book Antiqua" w:hAnsi="Book Antiqua" w:cs="Times New Roman"/>
          <w:sz w:val="24"/>
          <w:szCs w:val="24"/>
        </w:rPr>
        <w:t xml:space="preserve"> </w:t>
      </w:r>
      <w:r w:rsidR="00EF63F4" w:rsidRPr="00062399">
        <w:rPr>
          <w:rFonts w:ascii="Book Antiqua" w:hAnsi="Book Antiqua" w:cs="Times New Roman"/>
          <w:sz w:val="24"/>
          <w:szCs w:val="24"/>
        </w:rPr>
        <w:t xml:space="preserve">No significant different in MDA formation between </w:t>
      </w:r>
      <w:r w:rsidR="00EF63F4" w:rsidRPr="00062399">
        <w:rPr>
          <w:rFonts w:ascii="Book Antiqua" w:hAnsi="Book Antiqua" w:cs="Times New Roman"/>
          <w:i/>
          <w:sz w:val="24"/>
          <w:szCs w:val="24"/>
        </w:rPr>
        <w:t>caspase-12+/+</w:t>
      </w:r>
      <w:r w:rsidR="00EF63F4" w:rsidRPr="00062399">
        <w:rPr>
          <w:rFonts w:ascii="Book Antiqua" w:hAnsi="Book Antiqua" w:cs="Times New Roman"/>
          <w:sz w:val="24"/>
          <w:szCs w:val="24"/>
        </w:rPr>
        <w:t xml:space="preserve"> and </w:t>
      </w:r>
      <w:r w:rsidR="00EF63F4" w:rsidRPr="00062399">
        <w:rPr>
          <w:rFonts w:ascii="Book Antiqua" w:hAnsi="Book Antiqua" w:cs="Times New Roman"/>
          <w:i/>
          <w:sz w:val="24"/>
          <w:szCs w:val="24"/>
        </w:rPr>
        <w:t>12-/-</w:t>
      </w:r>
      <w:r w:rsidR="00EF63F4" w:rsidRPr="00062399">
        <w:rPr>
          <w:rFonts w:ascii="Book Antiqua" w:hAnsi="Book Antiqua" w:cs="Times New Roman"/>
          <w:sz w:val="24"/>
          <w:szCs w:val="24"/>
        </w:rPr>
        <w:t xml:space="preserve"> mice. Values are means ± SE, </w:t>
      </w:r>
      <w:r w:rsidR="00EF63F4" w:rsidRPr="00DD72B9">
        <w:rPr>
          <w:rFonts w:ascii="Book Antiqua" w:hAnsi="Book Antiqua" w:cs="Times New Roman"/>
          <w:i/>
          <w:sz w:val="24"/>
          <w:szCs w:val="24"/>
        </w:rPr>
        <w:t>n</w:t>
      </w:r>
      <w:r>
        <w:rPr>
          <w:rFonts w:ascii="Book Antiqua" w:hAnsi="Book Antiqua" w:cs="Times New Roman" w:hint="eastAsia"/>
          <w:i/>
          <w:sz w:val="24"/>
          <w:szCs w:val="24"/>
          <w:lang w:eastAsia="zh-CN"/>
        </w:rPr>
        <w:t xml:space="preserve"> </w:t>
      </w:r>
      <w:r w:rsidR="00EF63F4" w:rsidRPr="00062399">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8, </w:t>
      </w:r>
      <w:proofErr w:type="spellStart"/>
      <w:r w:rsidR="005010D4">
        <w:rPr>
          <w:rFonts w:ascii="Book Antiqua" w:hAnsi="Book Antiqua" w:cs="Times New Roman" w:hint="eastAsia"/>
          <w:sz w:val="24"/>
          <w:szCs w:val="24"/>
          <w:vertAlign w:val="superscript"/>
          <w:lang w:eastAsia="zh-CN"/>
        </w:rPr>
        <w:t>g</w:t>
      </w:r>
      <w:r w:rsidR="002224DB" w:rsidRPr="002224DB">
        <w:rPr>
          <w:rFonts w:ascii="Book Antiqua" w:hAnsi="Book Antiqua" w:cs="Times New Roman"/>
          <w:i/>
          <w:sz w:val="24"/>
          <w:szCs w:val="24"/>
        </w:rPr>
        <w:t>P</w:t>
      </w:r>
      <w:proofErr w:type="spellEnd"/>
      <w:r w:rsidR="006E13CF">
        <w:rPr>
          <w:rFonts w:ascii="Book Antiqua" w:hAnsi="Book Antiqua" w:cs="Times New Roman" w:hint="eastAsia"/>
          <w:i/>
          <w:sz w:val="24"/>
          <w:szCs w:val="24"/>
          <w:lang w:eastAsia="zh-CN"/>
        </w:rPr>
        <w:t xml:space="preserve"> </w:t>
      </w:r>
      <w:r w:rsidR="00EF63F4" w:rsidRPr="00062399">
        <w:rPr>
          <w:rFonts w:ascii="Book Antiqua" w:hAnsi="Book Antiqua" w:cs="Times New Roman"/>
          <w:sz w:val="24"/>
          <w:szCs w:val="24"/>
        </w:rPr>
        <w:t>&lt;</w:t>
      </w:r>
      <w:r w:rsidR="006E13CF">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0.05 </w:t>
      </w:r>
      <w:r w:rsidR="00EF63F4" w:rsidRPr="0019288A">
        <w:rPr>
          <w:rFonts w:ascii="Book Antiqua" w:hAnsi="Book Antiqua" w:cs="Times New Roman"/>
          <w:i/>
          <w:sz w:val="24"/>
          <w:szCs w:val="24"/>
        </w:rPr>
        <w:t>vs</w:t>
      </w:r>
      <w:r w:rsidR="00EF63F4" w:rsidRPr="00062399">
        <w:rPr>
          <w:rFonts w:ascii="Book Antiqua" w:hAnsi="Book Antiqua" w:cs="Times New Roman"/>
          <w:sz w:val="24"/>
          <w:szCs w:val="24"/>
        </w:rPr>
        <w:t xml:space="preserve"> controls.</w:t>
      </w:r>
      <w:r w:rsidR="00393088">
        <w:rPr>
          <w:rFonts w:ascii="Book Antiqua" w:hAnsi="Book Antiqua" w:cs="Times New Roman"/>
          <w:sz w:val="24"/>
          <w:szCs w:val="24"/>
        </w:rPr>
        <w:br w:type="page"/>
      </w:r>
    </w:p>
    <w:p w:rsidR="00EF63F4" w:rsidRPr="00062399" w:rsidRDefault="0019288A" w:rsidP="003B0F50">
      <w:pPr>
        <w:adjustRightInd w:val="0"/>
        <w:snapToGrid w:val="0"/>
        <w:spacing w:after="0" w:line="360" w:lineRule="auto"/>
        <w:jc w:val="center"/>
        <w:rPr>
          <w:rFonts w:ascii="Book Antiqua" w:hAnsi="Book Antiqua" w:cs="Times New Roman"/>
          <w:sz w:val="24"/>
          <w:szCs w:val="24"/>
        </w:rPr>
      </w:pPr>
      <w:r>
        <w:rPr>
          <w:noProof/>
          <w:lang w:eastAsia="zh-CN"/>
        </w:rPr>
        <w:lastRenderedPageBreak/>
        <w:drawing>
          <wp:inline distT="0" distB="0" distL="0" distR="0" wp14:anchorId="621E9F49" wp14:editId="4BD19AFF">
            <wp:extent cx="1706478" cy="1157801"/>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04751" cy="1156629"/>
                    </a:xfrm>
                    <a:prstGeom prst="rect">
                      <a:avLst/>
                    </a:prstGeom>
                  </pic:spPr>
                </pic:pic>
              </a:graphicData>
            </a:graphic>
          </wp:inline>
        </w:drawing>
      </w:r>
    </w:p>
    <w:p w:rsidR="00EF63F4" w:rsidRDefault="00DD72B9" w:rsidP="003B0F50">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 2</w:t>
      </w:r>
      <w:r w:rsidR="00EF63F4" w:rsidRPr="00062399">
        <w:rPr>
          <w:rFonts w:ascii="Book Antiqua" w:hAnsi="Book Antiqua" w:cs="Times New Roman"/>
          <w:b/>
          <w:sz w:val="24"/>
          <w:szCs w:val="24"/>
        </w:rPr>
        <w:t xml:space="preserve"> </w:t>
      </w:r>
      <w:r w:rsidR="005D6AA7" w:rsidRPr="005D6AA7">
        <w:rPr>
          <w:rFonts w:ascii="Book Antiqua" w:hAnsi="Book Antiqua" w:cs="Times New Roman"/>
          <w:b/>
          <w:sz w:val="24"/>
          <w:szCs w:val="24"/>
        </w:rPr>
        <w:t>Carbon tetrachloride</w:t>
      </w:r>
      <w:r w:rsidR="00EF63F4" w:rsidRPr="00062399">
        <w:rPr>
          <w:rFonts w:ascii="Book Antiqua" w:hAnsi="Book Antiqua" w:cs="Times New Roman"/>
          <w:b/>
          <w:sz w:val="24"/>
          <w:szCs w:val="24"/>
        </w:rPr>
        <w:t xml:space="preserve"> induced</w:t>
      </w:r>
      <w:r w:rsidR="00EF63F4" w:rsidRPr="005D6AA7">
        <w:rPr>
          <w:rFonts w:ascii="Book Antiqua" w:hAnsi="Book Antiqua" w:cs="Times New Roman"/>
          <w:b/>
          <w:sz w:val="24"/>
          <w:szCs w:val="24"/>
        </w:rPr>
        <w:t xml:space="preserve"> </w:t>
      </w:r>
      <w:r w:rsidR="005D6AA7" w:rsidRPr="005D6AA7">
        <w:rPr>
          <w:rFonts w:ascii="Book Antiqua" w:hAnsi="Book Antiqua" w:cs="Times New Roman"/>
          <w:b/>
          <w:sz w:val="24"/>
          <w:szCs w:val="24"/>
        </w:rPr>
        <w:t>endoplasmic reticulum</w:t>
      </w:r>
      <w:r w:rsidR="00EF63F4" w:rsidRPr="00062399">
        <w:rPr>
          <w:rFonts w:ascii="Book Antiqua" w:hAnsi="Book Antiqua" w:cs="Times New Roman"/>
          <w:b/>
          <w:sz w:val="24"/>
          <w:szCs w:val="24"/>
        </w:rPr>
        <w:t xml:space="preserve"> stress in the liver</w:t>
      </w:r>
      <w:r w:rsidR="00EF63F4" w:rsidRPr="00062399">
        <w:rPr>
          <w:rFonts w:ascii="Book Antiqua" w:hAnsi="Book Antiqua" w:cs="Times New Roman"/>
          <w:sz w:val="24"/>
          <w:szCs w:val="24"/>
        </w:rPr>
        <w:t>.</w:t>
      </w:r>
      <w:r w:rsidR="006E13CF">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 xml:space="preserve">The representative western blots show that there was an increase in </w:t>
      </w:r>
      <w:r w:rsidR="005D6AA7" w:rsidRPr="005D6AA7">
        <w:rPr>
          <w:rFonts w:ascii="Book Antiqua" w:hAnsi="Book Antiqua" w:cs="Times New Roman"/>
          <w:sz w:val="24"/>
          <w:szCs w:val="24"/>
        </w:rPr>
        <w:t>endoplasmic reticulum</w:t>
      </w:r>
      <w:r w:rsidR="00EF63F4" w:rsidRPr="00062399">
        <w:rPr>
          <w:rFonts w:ascii="Book Antiqua" w:hAnsi="Book Antiqua" w:cs="Times New Roman"/>
          <w:sz w:val="24"/>
          <w:szCs w:val="24"/>
        </w:rPr>
        <w:t xml:space="preserve"> stress response in </w:t>
      </w:r>
      <w:r w:rsidR="005D6AA7" w:rsidRPr="005D6AA7">
        <w:rPr>
          <w:rFonts w:ascii="Book Antiqua" w:hAnsi="Book Antiqua" w:cs="Times New Roman"/>
          <w:sz w:val="24"/>
          <w:szCs w:val="24"/>
        </w:rPr>
        <w:t>carbon tetrachloride</w:t>
      </w:r>
      <w:r w:rsidR="005D6AA7">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CCl</w:t>
      </w:r>
      <w:r w:rsidR="00EF63F4" w:rsidRPr="00062399">
        <w:rPr>
          <w:rFonts w:ascii="Book Antiqua" w:hAnsi="Book Antiqua" w:cs="Times New Roman"/>
          <w:sz w:val="24"/>
          <w:szCs w:val="24"/>
          <w:vertAlign w:val="subscript"/>
        </w:rPr>
        <w:t>4</w:t>
      </w:r>
      <w:r w:rsidR="005D6AA7" w:rsidRPr="005D6AA7">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-treated mice. </w:t>
      </w:r>
      <w:r w:rsidR="00246695">
        <w:rPr>
          <w:rFonts w:ascii="Book Antiqua" w:hAnsi="Book Antiqua" w:cs="Times New Roman"/>
          <w:sz w:val="24"/>
          <w:szCs w:val="24"/>
        </w:rPr>
        <w:t>G</w:t>
      </w:r>
      <w:r w:rsidR="00246695" w:rsidRPr="00246695">
        <w:rPr>
          <w:rFonts w:ascii="Book Antiqua" w:hAnsi="Book Antiqua" w:cs="Times New Roman"/>
          <w:sz w:val="24"/>
          <w:szCs w:val="24"/>
        </w:rPr>
        <w:t>lucose-regulated protein</w:t>
      </w:r>
      <w:r w:rsidR="005D6AA7">
        <w:rPr>
          <w:rFonts w:ascii="Book Antiqua" w:hAnsi="Book Antiqua" w:cs="Times New Roman"/>
          <w:sz w:val="24"/>
          <w:szCs w:val="24"/>
        </w:rPr>
        <w:t xml:space="preserve"> 78</w:t>
      </w:r>
      <w:r w:rsidR="00EF63F4" w:rsidRPr="00062399">
        <w:rPr>
          <w:rFonts w:ascii="Book Antiqua" w:hAnsi="Book Antiqua" w:cs="Times New Roman"/>
          <w:sz w:val="24"/>
          <w:szCs w:val="24"/>
        </w:rPr>
        <w:t xml:space="preserve">, </w:t>
      </w:r>
      <w:r w:rsidR="00CC77D8" w:rsidRPr="00CC77D8">
        <w:rPr>
          <w:rFonts w:ascii="Book Antiqua" w:hAnsi="Book Antiqua" w:cs="Times New Roman"/>
          <w:sz w:val="24"/>
          <w:szCs w:val="24"/>
        </w:rPr>
        <w:t>CCAAT/-enhancer-binding protein homologous protein</w:t>
      </w:r>
      <w:r w:rsidR="00EF63F4" w:rsidRPr="00062399">
        <w:rPr>
          <w:rFonts w:ascii="Book Antiqua" w:hAnsi="Book Antiqua" w:cs="Times New Roman"/>
          <w:sz w:val="24"/>
          <w:szCs w:val="24"/>
        </w:rPr>
        <w:t xml:space="preserve"> and </w:t>
      </w:r>
      <w:r w:rsidR="00CC77D8">
        <w:rPr>
          <w:rFonts w:ascii="Book Antiqua" w:hAnsi="Book Antiqua" w:cs="Times New Roman"/>
          <w:sz w:val="24"/>
          <w:szCs w:val="24"/>
        </w:rPr>
        <w:t>s</w:t>
      </w:r>
      <w:r w:rsidR="00CC77D8" w:rsidRPr="00CC77D8">
        <w:rPr>
          <w:rFonts w:ascii="Book Antiqua" w:hAnsi="Book Antiqua" w:cs="Times New Roman"/>
          <w:sz w:val="24"/>
          <w:szCs w:val="24"/>
        </w:rPr>
        <w:t>erine/threonine-</w:t>
      </w:r>
      <w:r w:rsidR="005D6AA7">
        <w:rPr>
          <w:rFonts w:ascii="Book Antiqua" w:hAnsi="Book Antiqua" w:cs="Times New Roman"/>
          <w:sz w:val="24"/>
          <w:szCs w:val="24"/>
        </w:rPr>
        <w:t>protein kinase/</w:t>
      </w:r>
      <w:proofErr w:type="spellStart"/>
      <w:r w:rsidR="005D6AA7">
        <w:rPr>
          <w:rFonts w:ascii="Book Antiqua" w:hAnsi="Book Antiqua" w:cs="Times New Roman"/>
          <w:sz w:val="24"/>
          <w:szCs w:val="24"/>
        </w:rPr>
        <w:t>endoribonuclease</w:t>
      </w:r>
      <w:proofErr w:type="spellEnd"/>
      <w:r w:rsidR="00EF63F4" w:rsidRPr="00062399">
        <w:rPr>
          <w:rFonts w:ascii="Book Antiqua" w:hAnsi="Book Antiqua" w:cs="Times New Roman"/>
          <w:sz w:val="24"/>
          <w:szCs w:val="24"/>
        </w:rPr>
        <w:t xml:space="preserve"> were up-regulated in the liver of both </w:t>
      </w:r>
      <w:r w:rsidR="00EF63F4" w:rsidRPr="00062399">
        <w:rPr>
          <w:rFonts w:ascii="Book Antiqua" w:hAnsi="Book Antiqua" w:cs="Times New Roman"/>
          <w:i/>
          <w:sz w:val="24"/>
          <w:szCs w:val="24"/>
        </w:rPr>
        <w:t>caspase-12+/+</w:t>
      </w:r>
      <w:r w:rsidR="00EF63F4" w:rsidRPr="00062399">
        <w:rPr>
          <w:rFonts w:ascii="Book Antiqua" w:hAnsi="Book Antiqua" w:cs="Times New Roman"/>
          <w:sz w:val="24"/>
          <w:szCs w:val="24"/>
        </w:rPr>
        <w:t xml:space="preserve"> and </w:t>
      </w:r>
      <w:r w:rsidR="00EF63F4" w:rsidRPr="00062399">
        <w:rPr>
          <w:rFonts w:ascii="Book Antiqua" w:hAnsi="Book Antiqua" w:cs="Times New Roman"/>
          <w:i/>
          <w:sz w:val="24"/>
          <w:szCs w:val="24"/>
        </w:rPr>
        <w:t>12-/-</w:t>
      </w:r>
      <w:r w:rsidR="008E23F8">
        <w:rPr>
          <w:rFonts w:ascii="Book Antiqua" w:hAnsi="Book Antiqua" w:cs="Times New Roman"/>
          <w:sz w:val="24"/>
          <w:szCs w:val="24"/>
        </w:rPr>
        <w:t xml:space="preserve"> </w:t>
      </w:r>
      <w:r w:rsidR="00EF63F4" w:rsidRPr="00062399">
        <w:rPr>
          <w:rFonts w:ascii="Book Antiqua" w:hAnsi="Book Antiqua" w:cs="Times New Roman"/>
          <w:sz w:val="24"/>
          <w:szCs w:val="24"/>
        </w:rPr>
        <w:t>mice treated with CCl</w:t>
      </w:r>
      <w:r w:rsidR="00EF63F4" w:rsidRPr="00062399">
        <w:rPr>
          <w:rFonts w:ascii="Book Antiqua" w:hAnsi="Book Antiqua" w:cs="Times New Roman"/>
          <w:sz w:val="24"/>
          <w:szCs w:val="24"/>
          <w:vertAlign w:val="subscript"/>
        </w:rPr>
        <w:t>4</w:t>
      </w:r>
      <w:r w:rsidR="00EF63F4" w:rsidRPr="00062399">
        <w:rPr>
          <w:rFonts w:ascii="Book Antiqua" w:hAnsi="Book Antiqua" w:cs="Times New Roman"/>
          <w:sz w:val="24"/>
          <w:szCs w:val="24"/>
        </w:rPr>
        <w:t>.</w:t>
      </w:r>
    </w:p>
    <w:p w:rsidR="00393088" w:rsidRPr="00062399" w:rsidRDefault="00393088" w:rsidP="003B0F50">
      <w:pPr>
        <w:adjustRightInd w:val="0"/>
        <w:snapToGrid w:val="0"/>
        <w:spacing w:after="0" w:line="360" w:lineRule="auto"/>
        <w:jc w:val="both"/>
        <w:rPr>
          <w:rFonts w:ascii="Book Antiqua" w:hAnsi="Book Antiqua" w:cs="Times New Roman"/>
          <w:sz w:val="24"/>
          <w:szCs w:val="24"/>
          <w:lang w:eastAsia="zh-CN"/>
        </w:rPr>
      </w:pPr>
    </w:p>
    <w:p w:rsidR="00716DC8" w:rsidRDefault="0019288A" w:rsidP="003B0F50">
      <w:pPr>
        <w:adjustRightInd w:val="0"/>
        <w:snapToGrid w:val="0"/>
        <w:spacing w:after="0" w:line="360" w:lineRule="auto"/>
        <w:jc w:val="center"/>
        <w:rPr>
          <w:rFonts w:ascii="Book Antiqua" w:hAnsi="Book Antiqua" w:cs="Times New Roman"/>
          <w:b/>
          <w:sz w:val="24"/>
          <w:szCs w:val="24"/>
          <w:lang w:eastAsia="zh-CN"/>
        </w:rPr>
      </w:pPr>
      <w:r>
        <w:rPr>
          <w:noProof/>
          <w:lang w:eastAsia="zh-CN"/>
        </w:rPr>
        <w:drawing>
          <wp:inline distT="0" distB="0" distL="0" distR="0" wp14:anchorId="4333FC8E" wp14:editId="3C6CBE36">
            <wp:extent cx="1581780" cy="151961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80681" cy="1518558"/>
                    </a:xfrm>
                    <a:prstGeom prst="rect">
                      <a:avLst/>
                    </a:prstGeom>
                  </pic:spPr>
                </pic:pic>
              </a:graphicData>
            </a:graphic>
          </wp:inline>
        </w:drawing>
      </w:r>
    </w:p>
    <w:p w:rsidR="00EF63F4" w:rsidRDefault="00DD72B9" w:rsidP="003B0F50">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 3</w:t>
      </w:r>
      <w:r w:rsidR="00EF63F4" w:rsidRPr="00062399">
        <w:rPr>
          <w:rFonts w:ascii="Book Antiqua" w:hAnsi="Book Antiqua" w:cs="Times New Roman"/>
          <w:b/>
          <w:sz w:val="24"/>
          <w:szCs w:val="24"/>
        </w:rPr>
        <w:t xml:space="preserve"> Localization of procaspase-12 in the subcellular components of liver cells and the activation of caspase-12 by </w:t>
      </w:r>
      <w:r w:rsidRPr="005D6AA7">
        <w:rPr>
          <w:rFonts w:ascii="Book Antiqua" w:hAnsi="Book Antiqua" w:cs="Times New Roman"/>
          <w:b/>
          <w:sz w:val="24"/>
          <w:szCs w:val="24"/>
        </w:rPr>
        <w:t>carbon tetrachloride</w:t>
      </w:r>
      <w:r w:rsidR="00EF63F4" w:rsidRPr="00062399">
        <w:rPr>
          <w:rFonts w:ascii="Book Antiqua" w:hAnsi="Book Antiqua" w:cs="Times New Roman"/>
          <w:sz w:val="24"/>
          <w:szCs w:val="24"/>
        </w:rPr>
        <w:t>.</w:t>
      </w:r>
      <w:r>
        <w:rPr>
          <w:rFonts w:ascii="Book Antiqua" w:hAnsi="Book Antiqua" w:cs="Times New Roman" w:hint="eastAsia"/>
          <w:sz w:val="24"/>
          <w:szCs w:val="24"/>
          <w:lang w:eastAsia="zh-CN"/>
        </w:rPr>
        <w:t xml:space="preserve"> </w:t>
      </w:r>
      <w:r w:rsidR="00EF63F4" w:rsidRPr="00062399">
        <w:rPr>
          <w:rFonts w:ascii="Book Antiqua" w:hAnsi="Book Antiqua" w:cs="Times New Roman"/>
          <w:sz w:val="24"/>
          <w:szCs w:val="24"/>
        </w:rPr>
        <w:t>A</w:t>
      </w:r>
      <w:r w:rsidR="006E13CF">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 Procaspase-12 was detected only in the </w:t>
      </w:r>
      <w:proofErr w:type="spellStart"/>
      <w:r w:rsidR="00EF63F4" w:rsidRPr="00062399">
        <w:rPr>
          <w:rFonts w:ascii="Book Antiqua" w:hAnsi="Book Antiqua" w:cs="Times New Roman"/>
          <w:sz w:val="24"/>
          <w:szCs w:val="24"/>
        </w:rPr>
        <w:t>microsome</w:t>
      </w:r>
      <w:proofErr w:type="spellEnd"/>
      <w:r w:rsidR="00EF63F4" w:rsidRPr="00062399">
        <w:rPr>
          <w:rFonts w:ascii="Book Antiqua" w:hAnsi="Book Antiqua" w:cs="Times New Roman"/>
          <w:sz w:val="24"/>
          <w:szCs w:val="24"/>
        </w:rPr>
        <w:t xml:space="preserve"> fraction but not in the nuclear, mitochondria and soluble fractions</w:t>
      </w:r>
      <w:r w:rsidR="005F0359">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 B</w:t>
      </w:r>
      <w:r w:rsidR="006E13CF">
        <w:rPr>
          <w:rFonts w:ascii="Book Antiqua" w:hAnsi="Book Antiqua" w:cs="Times New Roman" w:hint="eastAsia"/>
          <w:sz w:val="24"/>
          <w:szCs w:val="24"/>
          <w:lang w:eastAsia="zh-CN"/>
        </w:rPr>
        <w:t>:</w:t>
      </w:r>
      <w:r w:rsidR="00EF63F4" w:rsidRPr="00062399">
        <w:rPr>
          <w:rFonts w:ascii="Book Antiqua" w:hAnsi="Book Antiqua" w:cs="Times New Roman"/>
          <w:sz w:val="24"/>
          <w:szCs w:val="24"/>
        </w:rPr>
        <w:t xml:space="preserve"> Activation of caspase-12 was detected in the liver </w:t>
      </w:r>
      <w:r w:rsidR="00EF63F4" w:rsidRPr="00062399">
        <w:rPr>
          <w:rFonts w:ascii="Book Antiqua" w:hAnsi="Book Antiqua" w:cs="Times New Roman"/>
          <w:i/>
          <w:sz w:val="24"/>
          <w:szCs w:val="24"/>
        </w:rPr>
        <w:t>of caspase-12+/+</w:t>
      </w:r>
      <w:r w:rsidR="00EF63F4" w:rsidRPr="00062399">
        <w:rPr>
          <w:rFonts w:ascii="Book Antiqua" w:hAnsi="Book Antiqua" w:cs="Times New Roman"/>
          <w:sz w:val="24"/>
          <w:szCs w:val="24"/>
        </w:rPr>
        <w:t xml:space="preserve"> mice at 12 and 24 h after </w:t>
      </w:r>
      <w:r>
        <w:rPr>
          <w:rFonts w:ascii="Book Antiqua" w:hAnsi="Book Antiqua" w:cs="Times New Roman" w:hint="eastAsia"/>
          <w:sz w:val="24"/>
          <w:szCs w:val="24"/>
          <w:lang w:eastAsia="zh-CN"/>
        </w:rPr>
        <w:t>c</w:t>
      </w:r>
      <w:r w:rsidRPr="00DD72B9">
        <w:rPr>
          <w:rFonts w:ascii="Book Antiqua" w:hAnsi="Book Antiqua" w:cs="Times New Roman"/>
          <w:sz w:val="24"/>
          <w:szCs w:val="24"/>
        </w:rPr>
        <w:t>arbon tetrachloride</w:t>
      </w:r>
      <w:r w:rsidR="00EF63F4" w:rsidRPr="00062399">
        <w:rPr>
          <w:rFonts w:ascii="Book Antiqua" w:hAnsi="Book Antiqua" w:cs="Times New Roman"/>
          <w:sz w:val="24"/>
          <w:szCs w:val="24"/>
          <w:vertAlign w:val="subscript"/>
        </w:rPr>
        <w:t xml:space="preserve"> </w:t>
      </w:r>
      <w:r w:rsidR="00EF63F4" w:rsidRPr="00062399">
        <w:rPr>
          <w:rFonts w:ascii="Book Antiqua" w:hAnsi="Book Antiqua" w:cs="Times New Roman"/>
          <w:sz w:val="24"/>
          <w:szCs w:val="24"/>
        </w:rPr>
        <w:t xml:space="preserve">treatment. Western blot was performed using an antibody recognizing both pro- and active forms of caspase-12. Procaspase-12, </w:t>
      </w:r>
      <w:proofErr w:type="gramStart"/>
      <w:r w:rsidR="00EF63F4" w:rsidRPr="00062399">
        <w:rPr>
          <w:rFonts w:ascii="Book Antiqua" w:hAnsi="Book Antiqua" w:cs="Times New Roman"/>
          <w:sz w:val="24"/>
          <w:szCs w:val="24"/>
        </w:rPr>
        <w:t>a</w:t>
      </w:r>
      <w:proofErr w:type="gramEnd"/>
      <w:r w:rsidR="00802F87">
        <w:rPr>
          <w:rFonts w:ascii="Book Antiqua" w:hAnsi="Book Antiqua" w:cs="Times New Roman" w:hint="eastAsia"/>
          <w:sz w:val="24"/>
          <w:szCs w:val="24"/>
          <w:lang w:eastAsia="zh-CN"/>
        </w:rPr>
        <w:t xml:space="preserve"> about </w:t>
      </w:r>
      <w:r w:rsidR="00EF63F4" w:rsidRPr="00062399">
        <w:rPr>
          <w:rFonts w:ascii="Book Antiqua" w:hAnsi="Book Antiqua" w:cs="Times New Roman"/>
          <w:sz w:val="24"/>
          <w:szCs w:val="24"/>
        </w:rPr>
        <w:t xml:space="preserve">55 </w:t>
      </w:r>
      <w:proofErr w:type="spellStart"/>
      <w:r w:rsidR="00EF63F4" w:rsidRPr="00062399">
        <w:rPr>
          <w:rFonts w:ascii="Book Antiqua" w:hAnsi="Book Antiqua" w:cs="Times New Roman"/>
          <w:sz w:val="24"/>
          <w:szCs w:val="24"/>
        </w:rPr>
        <w:t>kDa</w:t>
      </w:r>
      <w:proofErr w:type="spellEnd"/>
      <w:r w:rsidR="00EF63F4" w:rsidRPr="00062399">
        <w:rPr>
          <w:rFonts w:ascii="Book Antiqua" w:hAnsi="Book Antiqua" w:cs="Times New Roman"/>
          <w:sz w:val="24"/>
          <w:szCs w:val="24"/>
        </w:rPr>
        <w:t xml:space="preserve"> protein, was cleaved to the active form with a molecular weight about 36 </w:t>
      </w:r>
      <w:proofErr w:type="spellStart"/>
      <w:r w:rsidR="00EF63F4" w:rsidRPr="00062399">
        <w:rPr>
          <w:rFonts w:ascii="Book Antiqua" w:hAnsi="Book Antiqua" w:cs="Times New Roman"/>
          <w:sz w:val="24"/>
          <w:szCs w:val="24"/>
        </w:rPr>
        <w:t>kDa</w:t>
      </w:r>
      <w:proofErr w:type="spellEnd"/>
      <w:r w:rsidR="00EF63F4" w:rsidRPr="00062399">
        <w:rPr>
          <w:rFonts w:ascii="Book Antiqua" w:hAnsi="Book Antiqua" w:cs="Times New Roman"/>
          <w:sz w:val="24"/>
          <w:szCs w:val="24"/>
        </w:rPr>
        <w:t>. The representative blot was from the results of 3 experiments.</w:t>
      </w:r>
    </w:p>
    <w:p w:rsidR="00802F87" w:rsidRPr="00062399" w:rsidRDefault="00802F87" w:rsidP="003B0F50">
      <w:pPr>
        <w:adjustRightInd w:val="0"/>
        <w:snapToGrid w:val="0"/>
        <w:spacing w:after="0" w:line="360" w:lineRule="auto"/>
        <w:jc w:val="both"/>
        <w:rPr>
          <w:rFonts w:ascii="Book Antiqua" w:hAnsi="Book Antiqua" w:cs="Times New Roman"/>
          <w:sz w:val="24"/>
          <w:szCs w:val="24"/>
          <w:lang w:eastAsia="zh-CN"/>
        </w:rPr>
      </w:pPr>
    </w:p>
    <w:p w:rsidR="00EF63F4" w:rsidRPr="00062399" w:rsidRDefault="0019288A" w:rsidP="003B0F50">
      <w:pPr>
        <w:adjustRightInd w:val="0"/>
        <w:snapToGrid w:val="0"/>
        <w:spacing w:after="0" w:line="360" w:lineRule="auto"/>
        <w:jc w:val="center"/>
        <w:rPr>
          <w:rFonts w:ascii="Book Antiqua" w:hAnsi="Book Antiqua" w:cs="Times New Roman"/>
          <w:sz w:val="24"/>
          <w:szCs w:val="24"/>
        </w:rPr>
      </w:pPr>
      <w:r>
        <w:rPr>
          <w:noProof/>
          <w:lang w:eastAsia="zh-CN"/>
        </w:rPr>
        <w:lastRenderedPageBreak/>
        <w:drawing>
          <wp:inline distT="0" distB="0" distL="0" distR="0" wp14:anchorId="32C9E34D" wp14:editId="0621D7F8">
            <wp:extent cx="1538735" cy="1723545"/>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40509" cy="1725533"/>
                    </a:xfrm>
                    <a:prstGeom prst="rect">
                      <a:avLst/>
                    </a:prstGeom>
                  </pic:spPr>
                </pic:pic>
              </a:graphicData>
            </a:graphic>
          </wp:inline>
        </w:drawing>
      </w:r>
    </w:p>
    <w:p w:rsidR="00251F05" w:rsidRDefault="00DD72B9" w:rsidP="003B0F50">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t>Figure 4</w:t>
      </w:r>
      <w:r w:rsidR="00251F05" w:rsidRPr="00062399">
        <w:rPr>
          <w:rFonts w:ascii="Book Antiqua" w:hAnsi="Book Antiqua" w:cs="Times New Roman"/>
          <w:b/>
          <w:sz w:val="24"/>
          <w:szCs w:val="24"/>
        </w:rPr>
        <w:t xml:space="preserve"> Genotyping and confirmation of the lack of caspase-12 in the </w:t>
      </w:r>
      <w:r w:rsidR="00251F05" w:rsidRPr="00062399">
        <w:rPr>
          <w:rFonts w:ascii="Book Antiqua" w:hAnsi="Book Antiqua" w:cs="Times New Roman"/>
          <w:b/>
          <w:i/>
          <w:sz w:val="24"/>
          <w:szCs w:val="24"/>
        </w:rPr>
        <w:t>caspase-12-/-</w:t>
      </w:r>
      <w:r w:rsidR="00251F05" w:rsidRPr="00062399">
        <w:rPr>
          <w:rFonts w:ascii="Book Antiqua" w:hAnsi="Book Antiqua" w:cs="Times New Roman"/>
          <w:b/>
          <w:sz w:val="24"/>
          <w:szCs w:val="24"/>
        </w:rPr>
        <w:t xml:space="preserve"> mice. </w:t>
      </w:r>
      <w:r w:rsidR="00251F05" w:rsidRPr="00062399">
        <w:rPr>
          <w:rFonts w:ascii="Book Antiqua" w:hAnsi="Book Antiqua" w:cs="Times New Roman"/>
          <w:sz w:val="24"/>
          <w:szCs w:val="24"/>
        </w:rPr>
        <w:t>A</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Genotyping result indicates the absence of wild allele and presence of mutant allele in the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w:t>
      </w:r>
      <w:r w:rsidR="00A67F1B">
        <w:rPr>
          <w:rFonts w:ascii="Book Antiqua" w:hAnsi="Book Antiqua" w:cs="Times New Roman"/>
          <w:sz w:val="24"/>
          <w:szCs w:val="24"/>
        </w:rPr>
        <w:t>(</w:t>
      </w:r>
      <w:proofErr w:type="spellStart"/>
      <w:r w:rsidR="00A67F1B" w:rsidRPr="00A67F1B">
        <w:rPr>
          <w:rFonts w:ascii="Book Antiqua" w:hAnsi="Book Antiqua" w:cs="Times New Roman"/>
          <w:i/>
          <w:sz w:val="24"/>
          <w:szCs w:val="24"/>
        </w:rPr>
        <w:t>Casp</w:t>
      </w:r>
      <w:proofErr w:type="spellEnd"/>
      <w:r w:rsidR="00A67F1B">
        <w:rPr>
          <w:rFonts w:ascii="Book Antiqua" w:hAnsi="Book Antiqua" w:cs="Times New Roman"/>
          <w:sz w:val="24"/>
          <w:szCs w:val="24"/>
        </w:rPr>
        <w:t xml:space="preserve">) </w:t>
      </w:r>
      <w:r w:rsidR="00251F05" w:rsidRPr="00062399">
        <w:rPr>
          <w:rFonts w:ascii="Book Antiqua" w:hAnsi="Book Antiqua" w:cs="Times New Roman"/>
          <w:sz w:val="24"/>
          <w:szCs w:val="24"/>
        </w:rPr>
        <w:t>mice</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B</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RT-PCR confirmed the absence of caspase-12 mRNA in </w:t>
      </w:r>
      <w:r w:rsidR="00251F05" w:rsidRPr="00062399">
        <w:rPr>
          <w:rFonts w:ascii="Book Antiqua" w:hAnsi="Book Antiqua" w:cs="Times New Roman"/>
          <w:i/>
          <w:sz w:val="24"/>
          <w:szCs w:val="24"/>
        </w:rPr>
        <w:t>caspase-12-/-</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C</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Western blot showed the absence of caspase-12 protein in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w:t>
      </w:r>
    </w:p>
    <w:p w:rsidR="00393088" w:rsidRPr="003460A9" w:rsidRDefault="00393088" w:rsidP="003B0F50">
      <w:pPr>
        <w:adjustRightInd w:val="0"/>
        <w:snapToGrid w:val="0"/>
        <w:spacing w:after="0" w:line="360" w:lineRule="auto"/>
        <w:jc w:val="both"/>
        <w:rPr>
          <w:rFonts w:ascii="Book Antiqua" w:hAnsi="Book Antiqua" w:cs="Times New Roman"/>
          <w:b/>
          <w:sz w:val="24"/>
          <w:szCs w:val="24"/>
          <w:lang w:eastAsia="zh-CN"/>
        </w:rPr>
      </w:pPr>
    </w:p>
    <w:p w:rsidR="001C65F0" w:rsidRPr="00062399" w:rsidRDefault="00D22CEB" w:rsidP="003B0F50">
      <w:pPr>
        <w:adjustRightInd w:val="0"/>
        <w:snapToGrid w:val="0"/>
        <w:spacing w:after="0" w:line="360" w:lineRule="auto"/>
        <w:jc w:val="center"/>
        <w:rPr>
          <w:rFonts w:ascii="Book Antiqua" w:hAnsi="Book Antiqua" w:cs="Times New Roman"/>
          <w:sz w:val="24"/>
          <w:szCs w:val="24"/>
        </w:rPr>
      </w:pPr>
      <w:r>
        <w:rPr>
          <w:noProof/>
          <w:lang w:eastAsia="zh-CN"/>
        </w:rPr>
        <w:drawing>
          <wp:inline distT="0" distB="0" distL="0" distR="0" wp14:anchorId="5B66F426" wp14:editId="17B13258">
            <wp:extent cx="1735063" cy="1539349"/>
            <wp:effectExtent l="0" t="0" r="0" b="3810"/>
            <wp:docPr id="5" name="图片 5" descr="C:\Users\Administrator.PC--20130702KXV\Desktop\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C--20130702KXV\Desktop\fig5.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6455" cy="1540584"/>
                    </a:xfrm>
                    <a:prstGeom prst="rect">
                      <a:avLst/>
                    </a:prstGeom>
                    <a:noFill/>
                    <a:ln>
                      <a:noFill/>
                    </a:ln>
                  </pic:spPr>
                </pic:pic>
              </a:graphicData>
            </a:graphic>
          </wp:inline>
        </w:drawing>
      </w:r>
    </w:p>
    <w:p w:rsidR="001C65F0" w:rsidRDefault="00251F05" w:rsidP="003B0F50">
      <w:pPr>
        <w:adjustRightInd w:val="0"/>
        <w:snapToGrid w:val="0"/>
        <w:spacing w:after="0" w:line="360" w:lineRule="auto"/>
        <w:jc w:val="both"/>
        <w:rPr>
          <w:rFonts w:ascii="Book Antiqua" w:hAnsi="Book Antiqua" w:cs="Times New Roman"/>
          <w:sz w:val="24"/>
          <w:szCs w:val="24"/>
          <w:lang w:eastAsia="zh-CN"/>
        </w:rPr>
      </w:pPr>
      <w:r w:rsidRPr="00062399">
        <w:rPr>
          <w:rFonts w:ascii="Book Antiqua" w:hAnsi="Book Antiqua" w:cs="Times New Roman"/>
          <w:b/>
          <w:sz w:val="24"/>
          <w:szCs w:val="24"/>
        </w:rPr>
        <w:t>Figure 5</w:t>
      </w:r>
      <w:r w:rsidR="009015C0">
        <w:rPr>
          <w:rFonts w:ascii="Book Antiqua" w:hAnsi="Book Antiqua" w:cs="Times New Roman" w:hint="eastAsia"/>
          <w:b/>
          <w:sz w:val="24"/>
          <w:szCs w:val="24"/>
          <w:lang w:eastAsia="zh-CN"/>
        </w:rPr>
        <w:t xml:space="preserve"> </w:t>
      </w:r>
      <w:r w:rsidRPr="00062399">
        <w:rPr>
          <w:rFonts w:ascii="Book Antiqua" w:hAnsi="Book Antiqua" w:cs="Times New Roman"/>
          <w:b/>
          <w:i/>
          <w:sz w:val="24"/>
          <w:szCs w:val="24"/>
        </w:rPr>
        <w:t>Caspase-12-/-</w:t>
      </w:r>
      <w:r w:rsidRPr="00062399">
        <w:rPr>
          <w:rFonts w:ascii="Book Antiqua" w:hAnsi="Book Antiqua" w:cs="Times New Roman"/>
          <w:b/>
          <w:sz w:val="24"/>
          <w:szCs w:val="24"/>
        </w:rPr>
        <w:t xml:space="preserve"> mice attenuated </w:t>
      </w:r>
      <w:r w:rsidR="00DD72B9" w:rsidRPr="005D6AA7">
        <w:rPr>
          <w:rFonts w:ascii="Book Antiqua" w:hAnsi="Book Antiqua" w:cs="Times New Roman"/>
          <w:b/>
          <w:sz w:val="24"/>
          <w:szCs w:val="24"/>
        </w:rPr>
        <w:t>carbon tetrachloride</w:t>
      </w:r>
      <w:r w:rsidRPr="00062399">
        <w:rPr>
          <w:rFonts w:ascii="Book Antiqua" w:hAnsi="Book Antiqua" w:cs="Times New Roman"/>
          <w:b/>
          <w:sz w:val="24"/>
          <w:szCs w:val="24"/>
        </w:rPr>
        <w:t>-induced hepatic apoptosis and liver injury</w:t>
      </w:r>
      <w:r w:rsidRPr="00062399">
        <w:rPr>
          <w:rFonts w:ascii="Book Antiqua" w:hAnsi="Book Antiqua" w:cs="Times New Roman"/>
          <w:sz w:val="24"/>
          <w:szCs w:val="24"/>
        </w:rPr>
        <w:t>. A</w:t>
      </w:r>
      <w:r w:rsidR="006E13CF">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 Statistical analysis of </w:t>
      </w:r>
      <w:r w:rsidR="00A67F1B" w:rsidRPr="00A67F1B">
        <w:rPr>
          <w:rFonts w:ascii="Book Antiqua" w:hAnsi="Book Antiqua" w:cs="Times New Roman"/>
          <w:sz w:val="24"/>
          <w:szCs w:val="24"/>
        </w:rPr>
        <w:t xml:space="preserve">terminal </w:t>
      </w:r>
      <w:proofErr w:type="spellStart"/>
      <w:r w:rsidR="00A67F1B" w:rsidRPr="00A67F1B">
        <w:rPr>
          <w:rFonts w:ascii="Book Antiqua" w:hAnsi="Book Antiqua" w:cs="Times New Roman"/>
          <w:sz w:val="24"/>
          <w:szCs w:val="24"/>
        </w:rPr>
        <w:t>transferase</w:t>
      </w:r>
      <w:proofErr w:type="spellEnd"/>
      <w:r w:rsidR="00A67F1B" w:rsidRPr="00A67F1B">
        <w:rPr>
          <w:rFonts w:ascii="Book Antiqua" w:hAnsi="Book Antiqua" w:cs="Times New Roman"/>
          <w:sz w:val="24"/>
          <w:szCs w:val="24"/>
        </w:rPr>
        <w:t xml:space="preserve">–mediated </w:t>
      </w:r>
      <w:proofErr w:type="spellStart"/>
      <w:r w:rsidR="00A67F1B" w:rsidRPr="00A67F1B">
        <w:rPr>
          <w:rFonts w:ascii="Book Antiqua" w:hAnsi="Book Antiqua" w:cs="Times New Roman"/>
          <w:sz w:val="24"/>
          <w:szCs w:val="24"/>
        </w:rPr>
        <w:t>dUTP</w:t>
      </w:r>
      <w:proofErr w:type="spellEnd"/>
      <w:r w:rsidR="00A67F1B" w:rsidRPr="00A67F1B">
        <w:rPr>
          <w:rFonts w:ascii="Book Antiqua" w:hAnsi="Book Antiqua" w:cs="Times New Roman"/>
          <w:sz w:val="24"/>
          <w:szCs w:val="24"/>
        </w:rPr>
        <w:t xml:space="preserve"> nick-end labeling </w:t>
      </w:r>
      <w:r w:rsidR="00A67F1B">
        <w:rPr>
          <w:rFonts w:ascii="Book Antiqua" w:hAnsi="Book Antiqua" w:cs="Times New Roman"/>
          <w:sz w:val="24"/>
          <w:szCs w:val="24"/>
        </w:rPr>
        <w:t>(</w:t>
      </w:r>
      <w:r w:rsidRPr="00062399">
        <w:rPr>
          <w:rFonts w:ascii="Book Antiqua" w:hAnsi="Book Antiqua" w:cs="Times New Roman"/>
          <w:sz w:val="24"/>
          <w:szCs w:val="24"/>
        </w:rPr>
        <w:t>TUNEL</w:t>
      </w:r>
      <w:r w:rsidR="00A67F1B">
        <w:rPr>
          <w:rFonts w:ascii="Book Antiqua" w:hAnsi="Book Antiqua" w:cs="Times New Roman"/>
          <w:sz w:val="24"/>
          <w:szCs w:val="24"/>
        </w:rPr>
        <w:t>)</w:t>
      </w:r>
      <w:r w:rsidRPr="00062399">
        <w:rPr>
          <w:rFonts w:ascii="Book Antiqua" w:hAnsi="Book Antiqua" w:cs="Times New Roman"/>
          <w:sz w:val="24"/>
          <w:szCs w:val="24"/>
        </w:rPr>
        <w:t xml:space="preserve">-positive cells indicates a significant reduction of </w:t>
      </w:r>
      <w:r w:rsidR="003460A9" w:rsidRPr="00DD72B9">
        <w:rPr>
          <w:rFonts w:ascii="Book Antiqua" w:hAnsi="Book Antiqua" w:cs="Times New Roman" w:hint="eastAsia"/>
          <w:sz w:val="24"/>
          <w:szCs w:val="24"/>
          <w:lang w:eastAsia="zh-CN"/>
        </w:rPr>
        <w:t>c</w:t>
      </w:r>
      <w:r w:rsidR="003460A9" w:rsidRPr="00DD72B9">
        <w:rPr>
          <w:rFonts w:ascii="Book Antiqua" w:hAnsi="Book Antiqua" w:cs="Times New Roman"/>
          <w:sz w:val="24"/>
          <w:szCs w:val="24"/>
        </w:rPr>
        <w:t>arbon tetrachloride</w:t>
      </w:r>
      <w:r w:rsidR="003460A9" w:rsidRPr="00062399">
        <w:rPr>
          <w:rFonts w:ascii="Book Antiqua" w:hAnsi="Book Antiqua" w:cs="Times New Roman"/>
          <w:sz w:val="24"/>
          <w:szCs w:val="24"/>
        </w:rPr>
        <w:t xml:space="preserve"> </w:t>
      </w:r>
      <w:r w:rsidR="003460A9">
        <w:rPr>
          <w:rFonts w:ascii="Book Antiqua" w:hAnsi="Book Antiqua" w:cs="Times New Roman" w:hint="eastAsia"/>
          <w:sz w:val="24"/>
          <w:szCs w:val="24"/>
          <w:lang w:eastAsia="zh-CN"/>
        </w:rPr>
        <w:t>(</w:t>
      </w:r>
      <w:r w:rsidRPr="00062399">
        <w:rPr>
          <w:rFonts w:ascii="Book Antiqua" w:hAnsi="Book Antiqua" w:cs="Times New Roman"/>
          <w:sz w:val="24"/>
          <w:szCs w:val="24"/>
        </w:rPr>
        <w:t>CCl</w:t>
      </w:r>
      <w:r w:rsidRPr="00062399">
        <w:rPr>
          <w:rFonts w:ascii="Book Antiqua" w:hAnsi="Book Antiqua" w:cs="Times New Roman"/>
          <w:sz w:val="24"/>
          <w:szCs w:val="24"/>
          <w:vertAlign w:val="subscript"/>
        </w:rPr>
        <w:t>4</w:t>
      </w:r>
      <w:r w:rsidR="003460A9" w:rsidRPr="003460A9">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-induced hepatocyte apoptosis in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w:t>
      </w:r>
      <w:r w:rsidR="00A67F1B">
        <w:rPr>
          <w:rFonts w:ascii="Book Antiqua" w:hAnsi="Book Antiqua" w:cs="Times New Roman"/>
          <w:sz w:val="24"/>
          <w:szCs w:val="24"/>
        </w:rPr>
        <w:t>(</w:t>
      </w:r>
      <w:proofErr w:type="spellStart"/>
      <w:r w:rsidR="00A67F1B" w:rsidRPr="00A67F1B">
        <w:rPr>
          <w:rFonts w:ascii="Book Antiqua" w:hAnsi="Book Antiqua" w:cs="Times New Roman"/>
          <w:i/>
          <w:sz w:val="24"/>
          <w:szCs w:val="24"/>
        </w:rPr>
        <w:t>Casp</w:t>
      </w:r>
      <w:proofErr w:type="spellEnd"/>
      <w:r w:rsidR="00A67F1B">
        <w:rPr>
          <w:rFonts w:ascii="Book Antiqua" w:hAnsi="Book Antiqua" w:cs="Times New Roman"/>
          <w:sz w:val="24"/>
          <w:szCs w:val="24"/>
        </w:rPr>
        <w:t xml:space="preserve">) </w:t>
      </w:r>
      <w:r w:rsidRPr="00062399">
        <w:rPr>
          <w:rFonts w:ascii="Book Antiqua" w:hAnsi="Book Antiqua" w:cs="Times New Roman"/>
          <w:sz w:val="24"/>
          <w:szCs w:val="24"/>
        </w:rPr>
        <w:t>mice. Five randomly selected fields at x</w:t>
      </w:r>
      <w:r w:rsidR="005010D4">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200 magnification were evaluated for each tissue section. The numbers of apoptotic cells were counted as TUNEL-positive cells/mm</w:t>
      </w:r>
      <w:r w:rsidRPr="002224DB">
        <w:rPr>
          <w:rFonts w:ascii="Book Antiqua" w:hAnsi="Book Antiqua" w:cs="Times New Roman"/>
          <w:sz w:val="24"/>
          <w:szCs w:val="24"/>
          <w:vertAlign w:val="superscript"/>
        </w:rPr>
        <w:t>2</w:t>
      </w:r>
      <w:r w:rsidRPr="00062399">
        <w:rPr>
          <w:rFonts w:ascii="Book Antiqua" w:hAnsi="Book Antiqua" w:cs="Times New Roman"/>
          <w:sz w:val="24"/>
          <w:szCs w:val="24"/>
        </w:rPr>
        <w:t xml:space="preserve">. Values are means ± SE, </w:t>
      </w:r>
      <w:r w:rsidRPr="00DD72B9">
        <w:rPr>
          <w:rFonts w:ascii="Book Antiqua" w:hAnsi="Book Antiqua" w:cs="Times New Roman"/>
          <w:i/>
          <w:sz w:val="24"/>
          <w:szCs w:val="24"/>
        </w:rPr>
        <w:t>n</w:t>
      </w:r>
      <w:r w:rsidR="00DD72B9">
        <w:rPr>
          <w:rFonts w:ascii="Book Antiqua" w:hAnsi="Book Antiqua" w:cs="Times New Roman" w:hint="eastAsia"/>
          <w:i/>
          <w:sz w:val="24"/>
          <w:szCs w:val="24"/>
          <w:lang w:eastAsia="zh-CN"/>
        </w:rPr>
        <w:t xml:space="preserve"> </w:t>
      </w:r>
      <w:r w:rsidRPr="00062399">
        <w:rPr>
          <w:rFonts w:ascii="Book Antiqua" w:hAnsi="Book Antiqua" w:cs="Times New Roman"/>
          <w:sz w:val="24"/>
          <w:szCs w:val="24"/>
        </w:rPr>
        <w:t>=</w:t>
      </w:r>
      <w:r w:rsidR="00DD72B9">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8, </w:t>
      </w:r>
      <w:proofErr w:type="spellStart"/>
      <w:proofErr w:type="gramStart"/>
      <w:r w:rsidR="002224DB" w:rsidRPr="002224DB">
        <w:rPr>
          <w:rFonts w:ascii="Book Antiqua" w:hAnsi="Book Antiqua" w:cs="Times New Roman"/>
          <w:sz w:val="24"/>
          <w:szCs w:val="24"/>
          <w:vertAlign w:val="superscript"/>
        </w:rPr>
        <w:t>a</w:t>
      </w:r>
      <w:r w:rsidR="002224DB" w:rsidRPr="002224DB">
        <w:rPr>
          <w:rFonts w:ascii="Book Antiqua" w:hAnsi="Book Antiqua" w:cs="Times New Roman"/>
          <w:i/>
          <w:sz w:val="24"/>
          <w:szCs w:val="24"/>
        </w:rPr>
        <w:t>P</w:t>
      </w:r>
      <w:proofErr w:type="spellEnd"/>
      <w:proofErr w:type="gramEnd"/>
      <w:r w:rsidR="00DD72B9">
        <w:rPr>
          <w:rFonts w:ascii="Book Antiqua" w:hAnsi="Book Antiqua" w:cs="Times New Roman" w:hint="eastAsia"/>
          <w:i/>
          <w:sz w:val="24"/>
          <w:szCs w:val="24"/>
          <w:lang w:eastAsia="zh-CN"/>
        </w:rPr>
        <w:t xml:space="preserve"> </w:t>
      </w:r>
      <w:r w:rsidRPr="00062399">
        <w:rPr>
          <w:rFonts w:ascii="Book Antiqua" w:hAnsi="Book Antiqua" w:cs="Times New Roman"/>
          <w:sz w:val="24"/>
          <w:szCs w:val="24"/>
        </w:rPr>
        <w:t>&lt;</w:t>
      </w:r>
      <w:r w:rsidR="00DD72B9">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0.05 </w:t>
      </w:r>
      <w:r w:rsidRPr="005435EE">
        <w:rPr>
          <w:rFonts w:ascii="Book Antiqua" w:hAnsi="Book Antiqua" w:cs="Times New Roman"/>
          <w:i/>
          <w:sz w:val="24"/>
          <w:szCs w:val="24"/>
        </w:rPr>
        <w:t>vs</w:t>
      </w:r>
      <w:r w:rsidRPr="00062399">
        <w:rPr>
          <w:rFonts w:ascii="Book Antiqua" w:hAnsi="Book Antiqua" w:cs="Times New Roman"/>
          <w:sz w:val="24"/>
          <w:szCs w:val="24"/>
        </w:rPr>
        <w:t xml:space="preserve"> control</w:t>
      </w:r>
      <w:r w:rsidR="00802F87">
        <w:rPr>
          <w:rFonts w:ascii="Book Antiqua" w:hAnsi="Book Antiqua" w:cs="Times New Roman" w:hint="eastAsia"/>
          <w:sz w:val="24"/>
          <w:szCs w:val="24"/>
          <w:lang w:eastAsia="zh-CN"/>
        </w:rPr>
        <w:t>s</w:t>
      </w:r>
      <w:r w:rsidRPr="00062399">
        <w:rPr>
          <w:rFonts w:ascii="Book Antiqua" w:hAnsi="Book Antiqua" w:cs="Times New Roman"/>
          <w:sz w:val="24"/>
          <w:szCs w:val="24"/>
        </w:rPr>
        <w:t xml:space="preserve">, </w:t>
      </w:r>
      <w:proofErr w:type="spellStart"/>
      <w:r w:rsidR="00D8172C">
        <w:rPr>
          <w:rFonts w:ascii="Book Antiqua" w:hAnsi="Book Antiqua" w:cs="Times New Roman" w:hint="eastAsia"/>
          <w:sz w:val="24"/>
          <w:szCs w:val="24"/>
          <w:vertAlign w:val="superscript"/>
          <w:lang w:eastAsia="zh-CN"/>
        </w:rPr>
        <w:t>c</w:t>
      </w:r>
      <w:r w:rsidR="002224DB" w:rsidRPr="002224DB">
        <w:rPr>
          <w:rFonts w:ascii="Book Antiqua" w:hAnsi="Book Antiqua" w:cs="Times New Roman"/>
          <w:i/>
          <w:sz w:val="24"/>
          <w:szCs w:val="24"/>
        </w:rPr>
        <w:t>P</w:t>
      </w:r>
      <w:proofErr w:type="spellEnd"/>
      <w:r w:rsidR="00DD72B9">
        <w:rPr>
          <w:rFonts w:ascii="Book Antiqua" w:hAnsi="Book Antiqua" w:cs="Times New Roman" w:hint="eastAsia"/>
          <w:i/>
          <w:sz w:val="24"/>
          <w:szCs w:val="24"/>
          <w:lang w:eastAsia="zh-CN"/>
        </w:rPr>
        <w:t xml:space="preserve"> </w:t>
      </w:r>
      <w:r w:rsidRPr="00062399">
        <w:rPr>
          <w:rFonts w:ascii="Book Antiqua" w:hAnsi="Book Antiqua" w:cs="Times New Roman"/>
          <w:sz w:val="24"/>
          <w:szCs w:val="24"/>
        </w:rPr>
        <w:t>&lt;</w:t>
      </w:r>
      <w:r w:rsidR="00DD72B9">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0.05 </w:t>
      </w:r>
      <w:r w:rsidRPr="005435EE">
        <w:rPr>
          <w:rFonts w:ascii="Book Antiqua" w:hAnsi="Book Antiqua" w:cs="Times New Roman"/>
          <w:i/>
          <w:sz w:val="24"/>
          <w:szCs w:val="24"/>
        </w:rPr>
        <w:t>vs</w:t>
      </w:r>
      <w:r w:rsidRPr="00062399">
        <w:rPr>
          <w:rFonts w:ascii="Book Antiqua" w:hAnsi="Book Antiqua" w:cs="Times New Roman"/>
          <w:sz w:val="24"/>
          <w:szCs w:val="24"/>
        </w:rPr>
        <w:t xml:space="preserve"> </w:t>
      </w:r>
      <w:r w:rsidRPr="00062399">
        <w:rPr>
          <w:rFonts w:ascii="Book Antiqua" w:hAnsi="Book Antiqua" w:cs="Times New Roman"/>
          <w:i/>
          <w:sz w:val="24"/>
          <w:szCs w:val="24"/>
        </w:rPr>
        <w:t>caspase12+/+</w:t>
      </w:r>
      <w:r w:rsidR="005F0359">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 B</w:t>
      </w:r>
      <w:r w:rsidR="006E13CF">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The representative sections of TUNEL staining under fluorescence microscope (x</w:t>
      </w:r>
      <w:r w:rsidR="005010D4">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200). TUNEL-positive cells were identified by th</w:t>
      </w:r>
      <w:r w:rsidR="005F0359">
        <w:rPr>
          <w:rFonts w:ascii="Book Antiqua" w:hAnsi="Book Antiqua" w:cs="Times New Roman"/>
          <w:sz w:val="24"/>
          <w:szCs w:val="24"/>
        </w:rPr>
        <w:t>e nuclear fluorescence staining</w:t>
      </w:r>
      <w:r w:rsidR="005F0359">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 C</w:t>
      </w:r>
      <w:r w:rsidR="006E13CF">
        <w:rPr>
          <w:rFonts w:ascii="Book Antiqua" w:hAnsi="Book Antiqua" w:cs="Times New Roman" w:hint="eastAsia"/>
          <w:sz w:val="24"/>
          <w:szCs w:val="24"/>
          <w:lang w:eastAsia="zh-CN"/>
        </w:rPr>
        <w:t>:</w:t>
      </w:r>
      <w:r w:rsidRPr="00062399">
        <w:rPr>
          <w:rFonts w:ascii="Book Antiqua" w:hAnsi="Book Antiqua" w:cs="Times New Roman"/>
          <w:sz w:val="24"/>
          <w:szCs w:val="24"/>
        </w:rPr>
        <w:t xml:space="preserve">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 significantly attenuated CCl</w:t>
      </w:r>
      <w:r w:rsidRPr="00062399">
        <w:rPr>
          <w:rFonts w:ascii="Book Antiqua" w:hAnsi="Book Antiqua" w:cs="Times New Roman"/>
          <w:sz w:val="24"/>
          <w:szCs w:val="24"/>
          <w:vertAlign w:val="subscript"/>
        </w:rPr>
        <w:t>4</w:t>
      </w:r>
      <w:r w:rsidRPr="00062399">
        <w:rPr>
          <w:rFonts w:ascii="Book Antiqua" w:hAnsi="Book Antiqua" w:cs="Times New Roman"/>
          <w:sz w:val="24"/>
          <w:szCs w:val="24"/>
        </w:rPr>
        <w:t xml:space="preserve">-induced liver injury as measured by serum ALT. Values are means ± SE, </w:t>
      </w:r>
      <w:r w:rsidRPr="00DD72B9">
        <w:rPr>
          <w:rFonts w:ascii="Book Antiqua" w:hAnsi="Book Antiqua" w:cs="Times New Roman"/>
          <w:i/>
          <w:sz w:val="24"/>
          <w:szCs w:val="24"/>
        </w:rPr>
        <w:t>n</w:t>
      </w:r>
      <w:r w:rsidR="00DD72B9">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w:t>
      </w:r>
      <w:r w:rsidR="00DD72B9">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8, </w:t>
      </w:r>
      <w:proofErr w:type="spellStart"/>
      <w:r w:rsidR="005010D4">
        <w:rPr>
          <w:rFonts w:ascii="Book Antiqua" w:hAnsi="Book Antiqua" w:cs="Times New Roman" w:hint="eastAsia"/>
          <w:sz w:val="24"/>
          <w:szCs w:val="24"/>
          <w:vertAlign w:val="superscript"/>
          <w:lang w:eastAsia="zh-CN"/>
        </w:rPr>
        <w:t>e</w:t>
      </w:r>
      <w:r w:rsidR="002224DB" w:rsidRPr="002224DB">
        <w:rPr>
          <w:rFonts w:ascii="Book Antiqua" w:hAnsi="Book Antiqua" w:cs="Times New Roman"/>
          <w:i/>
          <w:sz w:val="24"/>
          <w:szCs w:val="24"/>
        </w:rPr>
        <w:t>P</w:t>
      </w:r>
      <w:proofErr w:type="spellEnd"/>
      <w:r w:rsidR="006E13CF">
        <w:rPr>
          <w:rFonts w:ascii="Book Antiqua" w:hAnsi="Book Antiqua" w:cs="Times New Roman" w:hint="eastAsia"/>
          <w:i/>
          <w:sz w:val="24"/>
          <w:szCs w:val="24"/>
          <w:lang w:eastAsia="zh-CN"/>
        </w:rPr>
        <w:t xml:space="preserve"> </w:t>
      </w:r>
      <w:r w:rsidRPr="00062399">
        <w:rPr>
          <w:rFonts w:ascii="Book Antiqua" w:hAnsi="Book Antiqua" w:cs="Times New Roman"/>
          <w:sz w:val="24"/>
          <w:szCs w:val="24"/>
        </w:rPr>
        <w:t>&lt;</w:t>
      </w:r>
      <w:r w:rsidR="006E13CF">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0.05 </w:t>
      </w:r>
      <w:r w:rsidRPr="005435EE">
        <w:rPr>
          <w:rFonts w:ascii="Book Antiqua" w:hAnsi="Book Antiqua" w:cs="Times New Roman"/>
          <w:i/>
          <w:sz w:val="24"/>
          <w:szCs w:val="24"/>
        </w:rPr>
        <w:t>vs</w:t>
      </w:r>
      <w:r w:rsidRPr="00062399">
        <w:rPr>
          <w:rFonts w:ascii="Book Antiqua" w:hAnsi="Book Antiqua" w:cs="Times New Roman"/>
          <w:sz w:val="24"/>
          <w:szCs w:val="24"/>
        </w:rPr>
        <w:t xml:space="preserve"> control</w:t>
      </w:r>
      <w:r w:rsidR="00802F87">
        <w:rPr>
          <w:rFonts w:ascii="Book Antiqua" w:hAnsi="Book Antiqua" w:cs="Times New Roman" w:hint="eastAsia"/>
          <w:sz w:val="24"/>
          <w:szCs w:val="24"/>
          <w:lang w:eastAsia="zh-CN"/>
        </w:rPr>
        <w:t>s</w:t>
      </w:r>
      <w:r w:rsidRPr="00062399">
        <w:rPr>
          <w:rFonts w:ascii="Book Antiqua" w:hAnsi="Book Antiqua" w:cs="Times New Roman"/>
          <w:sz w:val="24"/>
          <w:szCs w:val="24"/>
        </w:rPr>
        <w:t>,</w:t>
      </w:r>
      <w:r w:rsidR="008E23F8">
        <w:rPr>
          <w:rFonts w:ascii="Book Antiqua" w:hAnsi="Book Antiqua" w:cs="Times New Roman"/>
          <w:sz w:val="24"/>
          <w:szCs w:val="24"/>
        </w:rPr>
        <w:t xml:space="preserve"> </w:t>
      </w:r>
      <w:proofErr w:type="spellStart"/>
      <w:r w:rsidR="005010D4">
        <w:rPr>
          <w:rFonts w:ascii="Book Antiqua" w:hAnsi="Book Antiqua" w:cs="Times New Roman" w:hint="eastAsia"/>
          <w:sz w:val="24"/>
          <w:szCs w:val="24"/>
          <w:vertAlign w:val="superscript"/>
          <w:lang w:eastAsia="zh-CN"/>
        </w:rPr>
        <w:t>g</w:t>
      </w:r>
      <w:r w:rsidR="002224DB" w:rsidRPr="002224DB">
        <w:rPr>
          <w:rFonts w:ascii="Book Antiqua" w:hAnsi="Book Antiqua" w:cs="Times New Roman"/>
          <w:i/>
          <w:sz w:val="24"/>
          <w:szCs w:val="24"/>
        </w:rPr>
        <w:t>P</w:t>
      </w:r>
      <w:proofErr w:type="spellEnd"/>
      <w:r w:rsidR="006E13CF">
        <w:rPr>
          <w:rFonts w:ascii="Book Antiqua" w:hAnsi="Book Antiqua" w:cs="Times New Roman" w:hint="eastAsia"/>
          <w:i/>
          <w:sz w:val="24"/>
          <w:szCs w:val="24"/>
          <w:lang w:eastAsia="zh-CN"/>
        </w:rPr>
        <w:t xml:space="preserve"> </w:t>
      </w:r>
      <w:r w:rsidRPr="00062399">
        <w:rPr>
          <w:rFonts w:ascii="Book Antiqua" w:hAnsi="Book Antiqua" w:cs="Times New Roman"/>
          <w:sz w:val="24"/>
          <w:szCs w:val="24"/>
        </w:rPr>
        <w:t>&lt;</w:t>
      </w:r>
      <w:r w:rsidR="006E13CF">
        <w:rPr>
          <w:rFonts w:ascii="Book Antiqua" w:hAnsi="Book Antiqua" w:cs="Times New Roman" w:hint="eastAsia"/>
          <w:sz w:val="24"/>
          <w:szCs w:val="24"/>
          <w:lang w:eastAsia="zh-CN"/>
        </w:rPr>
        <w:t xml:space="preserve"> </w:t>
      </w:r>
      <w:r w:rsidRPr="00062399">
        <w:rPr>
          <w:rFonts w:ascii="Book Antiqua" w:hAnsi="Book Antiqua" w:cs="Times New Roman"/>
          <w:sz w:val="24"/>
          <w:szCs w:val="24"/>
        </w:rPr>
        <w:t xml:space="preserve">0.05 </w:t>
      </w:r>
      <w:r w:rsidRPr="005435EE">
        <w:rPr>
          <w:rFonts w:ascii="Book Antiqua" w:hAnsi="Book Antiqua" w:cs="Times New Roman"/>
          <w:i/>
          <w:sz w:val="24"/>
          <w:szCs w:val="24"/>
        </w:rPr>
        <w:t>vs</w:t>
      </w:r>
      <w:r w:rsidRPr="00062399">
        <w:rPr>
          <w:rFonts w:ascii="Book Antiqua" w:hAnsi="Book Antiqua" w:cs="Times New Roman"/>
          <w:sz w:val="24"/>
          <w:szCs w:val="24"/>
        </w:rPr>
        <w:t xml:space="preserve"> </w:t>
      </w:r>
      <w:r w:rsidRPr="00062399">
        <w:rPr>
          <w:rFonts w:ascii="Book Antiqua" w:hAnsi="Book Antiqua" w:cs="Times New Roman"/>
          <w:i/>
          <w:sz w:val="24"/>
          <w:szCs w:val="24"/>
        </w:rPr>
        <w:t>caspase-12+/+</w:t>
      </w:r>
      <w:r w:rsidRPr="00062399">
        <w:rPr>
          <w:rFonts w:ascii="Book Antiqua" w:hAnsi="Book Antiqua" w:cs="Times New Roman"/>
          <w:sz w:val="24"/>
          <w:szCs w:val="24"/>
        </w:rPr>
        <w:t xml:space="preserve"> mice.</w:t>
      </w:r>
    </w:p>
    <w:p w:rsidR="00393088" w:rsidRPr="00062399" w:rsidRDefault="00393088" w:rsidP="003B0F50">
      <w:pPr>
        <w:adjustRightInd w:val="0"/>
        <w:snapToGrid w:val="0"/>
        <w:spacing w:after="0" w:line="360" w:lineRule="auto"/>
        <w:jc w:val="both"/>
        <w:rPr>
          <w:rFonts w:ascii="Book Antiqua" w:hAnsi="Book Antiqua" w:cs="Times New Roman"/>
          <w:sz w:val="24"/>
          <w:szCs w:val="24"/>
          <w:lang w:eastAsia="zh-CN"/>
        </w:rPr>
      </w:pPr>
    </w:p>
    <w:p w:rsidR="001C65F0" w:rsidRPr="00062399" w:rsidRDefault="0001779E" w:rsidP="003B0F50">
      <w:pPr>
        <w:adjustRightInd w:val="0"/>
        <w:snapToGrid w:val="0"/>
        <w:spacing w:after="0" w:line="360" w:lineRule="auto"/>
        <w:jc w:val="center"/>
        <w:rPr>
          <w:rFonts w:ascii="Book Antiqua" w:hAnsi="Book Antiqua" w:cs="Times New Roman"/>
          <w:sz w:val="24"/>
          <w:szCs w:val="24"/>
        </w:rPr>
      </w:pPr>
      <w:r>
        <w:rPr>
          <w:noProof/>
          <w:lang w:eastAsia="zh-CN"/>
        </w:rPr>
        <w:drawing>
          <wp:inline distT="0" distB="0" distL="0" distR="0" wp14:anchorId="03E519F6" wp14:editId="0721AA7E">
            <wp:extent cx="2030204" cy="1598555"/>
            <wp:effectExtent l="0" t="0" r="8255" b="1905"/>
            <wp:docPr id="6" name="图片 6" descr="C:\Users\Administrator.PC--20130702KXV\Desktop\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C--20130702KXV\Desktop\Fig6.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1172" cy="1599317"/>
                    </a:xfrm>
                    <a:prstGeom prst="rect">
                      <a:avLst/>
                    </a:prstGeom>
                    <a:noFill/>
                    <a:ln>
                      <a:noFill/>
                    </a:ln>
                  </pic:spPr>
                </pic:pic>
              </a:graphicData>
            </a:graphic>
          </wp:inline>
        </w:drawing>
      </w:r>
    </w:p>
    <w:p w:rsidR="001C65F0" w:rsidRPr="00062399" w:rsidRDefault="00DD72B9" w:rsidP="003B0F50">
      <w:pPr>
        <w:adjustRightInd w:val="0"/>
        <w:snapToGrid w:val="0"/>
        <w:spacing w:after="0" w:line="360" w:lineRule="auto"/>
        <w:jc w:val="both"/>
        <w:rPr>
          <w:rFonts w:ascii="Book Antiqua" w:hAnsi="Book Antiqua" w:cs="Times New Roman"/>
          <w:sz w:val="24"/>
          <w:szCs w:val="24"/>
        </w:rPr>
      </w:pPr>
      <w:r>
        <w:rPr>
          <w:rFonts w:ascii="Book Antiqua" w:hAnsi="Book Antiqua" w:cs="Times New Roman"/>
          <w:b/>
          <w:sz w:val="24"/>
          <w:szCs w:val="24"/>
        </w:rPr>
        <w:t>Figure 6</w:t>
      </w:r>
      <w:r w:rsidR="00251F05" w:rsidRPr="00062399">
        <w:rPr>
          <w:rFonts w:ascii="Book Antiqua" w:hAnsi="Book Antiqua" w:cs="Times New Roman"/>
          <w:b/>
          <w:sz w:val="24"/>
          <w:szCs w:val="24"/>
        </w:rPr>
        <w:t xml:space="preserve"> </w:t>
      </w:r>
      <w:proofErr w:type="spellStart"/>
      <w:r w:rsidR="00251F05" w:rsidRPr="00062399">
        <w:rPr>
          <w:rFonts w:ascii="Book Antiqua" w:hAnsi="Book Antiqua" w:cs="Times New Roman"/>
          <w:b/>
          <w:sz w:val="24"/>
          <w:szCs w:val="24"/>
        </w:rPr>
        <w:t>Caspase</w:t>
      </w:r>
      <w:proofErr w:type="spellEnd"/>
      <w:r w:rsidR="00251F05" w:rsidRPr="00062399">
        <w:rPr>
          <w:rFonts w:ascii="Book Antiqua" w:hAnsi="Book Antiqua" w:cs="Times New Roman"/>
          <w:b/>
          <w:sz w:val="24"/>
          <w:szCs w:val="24"/>
        </w:rPr>
        <w:t xml:space="preserve"> activations and cytochrome C release in mice treated with </w:t>
      </w:r>
      <w:r>
        <w:rPr>
          <w:rFonts w:ascii="Book Antiqua" w:hAnsi="Book Antiqua" w:cs="Times New Roman" w:hint="eastAsia"/>
          <w:b/>
          <w:sz w:val="24"/>
          <w:szCs w:val="24"/>
          <w:lang w:eastAsia="zh-CN"/>
        </w:rPr>
        <w:t>c</w:t>
      </w:r>
      <w:r w:rsidRPr="005D6AA7">
        <w:rPr>
          <w:rFonts w:ascii="Book Antiqua" w:hAnsi="Book Antiqua" w:cs="Times New Roman"/>
          <w:b/>
          <w:sz w:val="24"/>
          <w:szCs w:val="24"/>
        </w:rPr>
        <w:t>arbon tetrachloride</w:t>
      </w:r>
      <w:r w:rsidR="00251F05" w:rsidRPr="00062399">
        <w:rPr>
          <w:rFonts w:ascii="Book Antiqua" w:hAnsi="Book Antiqua" w:cs="Times New Roman"/>
          <w:sz w:val="24"/>
          <w:szCs w:val="24"/>
        </w:rPr>
        <w:t xml:space="preserve">. </w:t>
      </w:r>
      <w:r w:rsidR="005F0359">
        <w:rPr>
          <w:rFonts w:ascii="Book Antiqua" w:hAnsi="Book Antiqua" w:cs="Times New Roman"/>
          <w:b/>
          <w:sz w:val="24"/>
          <w:szCs w:val="24"/>
        </w:rPr>
        <w:t xml:space="preserve">Activations of </w:t>
      </w:r>
      <w:proofErr w:type="spellStart"/>
      <w:r w:rsidR="005F0359">
        <w:rPr>
          <w:rFonts w:ascii="Book Antiqua" w:hAnsi="Book Antiqua" w:cs="Times New Roman"/>
          <w:b/>
          <w:sz w:val="24"/>
          <w:szCs w:val="24"/>
        </w:rPr>
        <w:t>caspases</w:t>
      </w:r>
      <w:proofErr w:type="spellEnd"/>
      <w:r w:rsidR="00A67F1B" w:rsidRPr="00DD72B9">
        <w:rPr>
          <w:rFonts w:ascii="Book Antiqua" w:hAnsi="Book Antiqua" w:cs="Times New Roman"/>
          <w:b/>
          <w:sz w:val="24"/>
          <w:szCs w:val="24"/>
        </w:rPr>
        <w:t xml:space="preserve"> </w:t>
      </w:r>
      <w:r w:rsidR="005F0359">
        <w:rPr>
          <w:rFonts w:ascii="Book Antiqua" w:hAnsi="Book Antiqua" w:cs="Times New Roman"/>
          <w:b/>
          <w:sz w:val="24"/>
          <w:szCs w:val="24"/>
        </w:rPr>
        <w:t>and</w:t>
      </w:r>
      <w:r w:rsidR="005F0359">
        <w:rPr>
          <w:rFonts w:ascii="Book Antiqua" w:hAnsi="Book Antiqua" w:cs="Times New Roman" w:hint="eastAsia"/>
          <w:b/>
          <w:sz w:val="24"/>
          <w:szCs w:val="24"/>
          <w:lang w:eastAsia="zh-CN"/>
        </w:rPr>
        <w:t xml:space="preserve"> </w:t>
      </w:r>
      <w:r w:rsidR="005F0359">
        <w:rPr>
          <w:rFonts w:ascii="Book Antiqua" w:hAnsi="Book Antiqua" w:cs="Times New Roman"/>
          <w:b/>
          <w:sz w:val="24"/>
          <w:szCs w:val="24"/>
        </w:rPr>
        <w:t>cytochrome C</w:t>
      </w:r>
      <w:r w:rsidR="00A67F1B" w:rsidRPr="00DD72B9">
        <w:rPr>
          <w:rFonts w:ascii="Book Antiqua" w:hAnsi="Book Antiqua" w:cs="Times New Roman"/>
          <w:b/>
          <w:sz w:val="24"/>
          <w:szCs w:val="24"/>
        </w:rPr>
        <w:t xml:space="preserve"> </w:t>
      </w:r>
      <w:r w:rsidR="00251F05" w:rsidRPr="00DD72B9">
        <w:rPr>
          <w:rFonts w:ascii="Book Antiqua" w:hAnsi="Book Antiqua" w:cs="Times New Roman"/>
          <w:b/>
          <w:sz w:val="24"/>
          <w:szCs w:val="24"/>
        </w:rPr>
        <w:t xml:space="preserve">release were examined by western blot. </w:t>
      </w:r>
      <w:r w:rsidR="00251F05" w:rsidRPr="00062399">
        <w:rPr>
          <w:rFonts w:ascii="Book Antiqua" w:hAnsi="Book Antiqua" w:cs="Times New Roman"/>
          <w:sz w:val="24"/>
          <w:szCs w:val="24"/>
        </w:rPr>
        <w:t>A</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Procaspase-12 was significantly reduced in </w:t>
      </w:r>
      <w:bookmarkStart w:id="164" w:name="OLE_LINK151"/>
      <w:bookmarkStart w:id="165" w:name="OLE_LINK152"/>
      <w:r w:rsidRPr="00DD72B9">
        <w:rPr>
          <w:rFonts w:ascii="Book Antiqua" w:hAnsi="Book Antiqua" w:cs="Times New Roman" w:hint="eastAsia"/>
          <w:sz w:val="24"/>
          <w:szCs w:val="24"/>
          <w:lang w:eastAsia="zh-CN"/>
        </w:rPr>
        <w:t>c</w:t>
      </w:r>
      <w:r w:rsidRPr="00DD72B9">
        <w:rPr>
          <w:rFonts w:ascii="Book Antiqua" w:hAnsi="Book Antiqua" w:cs="Times New Roman"/>
          <w:sz w:val="24"/>
          <w:szCs w:val="24"/>
        </w:rPr>
        <w:t>arbon tetrachloride</w:t>
      </w:r>
      <w:bookmarkEnd w:id="164"/>
      <w:bookmarkEnd w:id="165"/>
      <w:r w:rsidRPr="00062399">
        <w:rPr>
          <w:rFonts w:ascii="Book Antiqua" w:hAnsi="Book Antiqua" w:cs="Times New Roman"/>
          <w:sz w:val="24"/>
          <w:szCs w:val="24"/>
        </w:rPr>
        <w:t xml:space="preserve"> </w:t>
      </w:r>
      <w:r>
        <w:rPr>
          <w:rFonts w:ascii="Book Antiqua" w:hAnsi="Book Antiqua" w:cs="Times New Roman" w:hint="eastAsia"/>
          <w:sz w:val="24"/>
          <w:szCs w:val="24"/>
          <w:lang w:eastAsia="zh-CN"/>
        </w:rPr>
        <w:t>(</w:t>
      </w:r>
      <w:r w:rsidR="00251F05" w:rsidRPr="00062399">
        <w:rPr>
          <w:rFonts w:ascii="Book Antiqua" w:hAnsi="Book Antiqua" w:cs="Times New Roman"/>
          <w:sz w:val="24"/>
          <w:szCs w:val="24"/>
        </w:rPr>
        <w:t>CCl</w:t>
      </w:r>
      <w:r w:rsidR="00251F05" w:rsidRPr="00062399">
        <w:rPr>
          <w:rFonts w:ascii="Book Antiqua" w:hAnsi="Book Antiqua" w:cs="Times New Roman"/>
          <w:sz w:val="24"/>
          <w:szCs w:val="24"/>
          <w:vertAlign w:val="subscript"/>
        </w:rPr>
        <w:t>4</w:t>
      </w:r>
      <w:r w:rsidRPr="00DD72B9">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-treated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 associated with the presence of cleaved caspase-12, and both forms of caspase-12 were absence in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w:t>
      </w:r>
      <w:r w:rsidR="005F0359">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B</w:t>
      </w:r>
      <w:r w:rsidR="006E13CF">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There was an induction of active form of caspase-3 in the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-treated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 The activation of caspase-3 was significant reduced in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-treated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 and not noticeable in the controls</w:t>
      </w:r>
      <w:r w:rsidR="005F0359">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C</w:t>
      </w:r>
      <w:r>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 treatment induced cytochrome C release from mitochondria both in wild-type and </w:t>
      </w:r>
      <w:r w:rsidR="00251F05" w:rsidRPr="00062399">
        <w:rPr>
          <w:rFonts w:ascii="Book Antiqua" w:hAnsi="Book Antiqua" w:cs="Times New Roman"/>
          <w:i/>
          <w:sz w:val="24"/>
          <w:szCs w:val="24"/>
        </w:rPr>
        <w:t>caspase-12-/-</w:t>
      </w:r>
      <w:r w:rsidR="005F0359">
        <w:rPr>
          <w:rFonts w:ascii="Book Antiqua" w:hAnsi="Book Antiqua" w:cs="Times New Roman"/>
          <w:sz w:val="24"/>
          <w:szCs w:val="24"/>
        </w:rPr>
        <w:t xml:space="preserve"> mice</w:t>
      </w:r>
      <w:r w:rsidR="005F0359">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D</w:t>
      </w:r>
      <w:r w:rsidR="005F0359">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Casapse-9 was activated in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-treated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 but this activation was significantly reduced in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-treated </w:t>
      </w:r>
      <w:r w:rsidR="00251F05" w:rsidRPr="00062399">
        <w:rPr>
          <w:rFonts w:ascii="Book Antiqua" w:hAnsi="Book Antiqua" w:cs="Times New Roman"/>
          <w:i/>
          <w:sz w:val="24"/>
          <w:szCs w:val="24"/>
        </w:rPr>
        <w:t>caspase-12-/-</w:t>
      </w:r>
      <w:r w:rsidR="005F0359">
        <w:rPr>
          <w:rFonts w:ascii="Book Antiqua" w:hAnsi="Book Antiqua" w:cs="Times New Roman"/>
          <w:sz w:val="24"/>
          <w:szCs w:val="24"/>
        </w:rPr>
        <w:t xml:space="preserve"> mice</w:t>
      </w:r>
      <w:r w:rsidR="005F0359">
        <w:rPr>
          <w:rFonts w:ascii="Book Antiqua" w:hAnsi="Book Antiqua" w:cs="Times New Roman" w:hint="eastAsia"/>
          <w:sz w:val="24"/>
          <w:szCs w:val="24"/>
          <w:lang w:eastAsia="zh-CN"/>
        </w:rPr>
        <w:t>;</w:t>
      </w:r>
      <w:r w:rsidR="008E23F8">
        <w:rPr>
          <w:rFonts w:ascii="Book Antiqua" w:hAnsi="Book Antiqua" w:cs="Times New Roman"/>
          <w:sz w:val="24"/>
          <w:szCs w:val="24"/>
        </w:rPr>
        <w:t xml:space="preserve"> </w:t>
      </w:r>
      <w:r w:rsidR="00251F05" w:rsidRPr="00062399">
        <w:rPr>
          <w:rFonts w:ascii="Book Antiqua" w:hAnsi="Book Antiqua" w:cs="Times New Roman"/>
          <w:sz w:val="24"/>
          <w:szCs w:val="24"/>
        </w:rPr>
        <w:t>E</w:t>
      </w:r>
      <w:r>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Administration of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 did not activate caspase-8 neither in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nor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 xml:space="preserve"> mice. The bands</w:t>
      </w:r>
      <w:r w:rsidR="00802F87">
        <w:rPr>
          <w:rFonts w:ascii="Book Antiqua" w:hAnsi="Book Antiqua" w:cs="Times New Roman" w:hint="eastAsia"/>
          <w:sz w:val="24"/>
          <w:szCs w:val="24"/>
          <w:lang w:eastAsia="zh-CN"/>
        </w:rPr>
        <w:t xml:space="preserve"> (</w:t>
      </w:r>
      <w:r w:rsidR="00802F87" w:rsidRPr="00802F87">
        <w:rPr>
          <w:rFonts w:ascii="Book Antiqua" w:hAnsi="Book Antiqua" w:cs="Times New Roman"/>
          <w:sz w:val="24"/>
          <w:szCs w:val="24"/>
          <w:lang w:eastAsia="zh-CN"/>
        </w:rPr>
        <w:t>asterisk</w:t>
      </w:r>
      <w:r w:rsidR="00802F87">
        <w:rPr>
          <w:rFonts w:ascii="Book Antiqua" w:hAnsi="Book Antiqua" w:cs="Times New Roman" w:hint="eastAsia"/>
          <w:sz w:val="24"/>
          <w:szCs w:val="24"/>
          <w:lang w:eastAsia="zh-CN"/>
        </w:rPr>
        <w:t>)</w:t>
      </w:r>
      <w:r w:rsidR="00251F05" w:rsidRPr="00062399">
        <w:rPr>
          <w:rFonts w:ascii="Book Antiqua" w:hAnsi="Book Antiqua" w:cs="Times New Roman"/>
          <w:sz w:val="24"/>
          <w:szCs w:val="24"/>
        </w:rPr>
        <w:t>, first line from right, are the positive control for the anti-caspase-8 antibody. Liver tissue extract from lipopolysaccharide/</w:t>
      </w:r>
      <w:proofErr w:type="spellStart"/>
      <w:r w:rsidR="00251F05" w:rsidRPr="00062399">
        <w:rPr>
          <w:rFonts w:ascii="Book Antiqua" w:hAnsi="Book Antiqua" w:cs="Times New Roman"/>
          <w:sz w:val="24"/>
          <w:szCs w:val="24"/>
        </w:rPr>
        <w:t>galactosamine</w:t>
      </w:r>
      <w:proofErr w:type="spellEnd"/>
      <w:r w:rsidR="00251F05" w:rsidRPr="00062399">
        <w:rPr>
          <w:rFonts w:ascii="Book Antiqua" w:hAnsi="Book Antiqua" w:cs="Times New Roman"/>
          <w:sz w:val="24"/>
          <w:szCs w:val="24"/>
        </w:rPr>
        <w:t>-treated rat was used for the positive control</w:t>
      </w:r>
      <w:r w:rsidR="005F0359">
        <w:rPr>
          <w:rFonts w:ascii="Book Antiqua" w:hAnsi="Book Antiqua" w:cs="Times New Roman" w:hint="eastAsia"/>
          <w:sz w:val="24"/>
          <w:szCs w:val="24"/>
          <w:lang w:eastAsia="zh-CN"/>
        </w:rPr>
        <w:t xml:space="preserve">; </w:t>
      </w:r>
      <w:r w:rsidR="00251F05" w:rsidRPr="00062399">
        <w:rPr>
          <w:rFonts w:ascii="Book Antiqua" w:hAnsi="Book Antiqua" w:cs="Times New Roman"/>
          <w:sz w:val="24"/>
          <w:szCs w:val="24"/>
        </w:rPr>
        <w:t>F</w:t>
      </w:r>
      <w:r>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A representative blot for actin as control</w:t>
      </w:r>
      <w:r w:rsidR="005F0359">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G</w:t>
      </w:r>
      <w:r>
        <w:rPr>
          <w:rFonts w:ascii="Book Antiqua" w:hAnsi="Book Antiqua" w:cs="Times New Roman" w:hint="eastAsia"/>
          <w:sz w:val="24"/>
          <w:szCs w:val="24"/>
          <w:lang w:eastAsia="zh-CN"/>
        </w:rPr>
        <w:t>:</w:t>
      </w:r>
      <w:r w:rsidR="00251F05" w:rsidRPr="00062399">
        <w:rPr>
          <w:rFonts w:ascii="Book Antiqua" w:hAnsi="Book Antiqua" w:cs="Times New Roman"/>
          <w:sz w:val="24"/>
          <w:szCs w:val="24"/>
        </w:rPr>
        <w:t xml:space="preserve"> </w:t>
      </w:r>
      <w:proofErr w:type="spellStart"/>
      <w:r w:rsidR="00251F05" w:rsidRPr="00062399">
        <w:rPr>
          <w:rFonts w:ascii="Book Antiqua" w:hAnsi="Book Antiqua" w:cs="Times New Roman"/>
          <w:sz w:val="24"/>
          <w:szCs w:val="24"/>
        </w:rPr>
        <w:t>Densitometric</w:t>
      </w:r>
      <w:proofErr w:type="spellEnd"/>
      <w:r w:rsidR="00251F05" w:rsidRPr="00062399">
        <w:rPr>
          <w:rFonts w:ascii="Book Antiqua" w:hAnsi="Book Antiqua" w:cs="Times New Roman"/>
          <w:sz w:val="24"/>
          <w:szCs w:val="24"/>
        </w:rPr>
        <w:t xml:space="preserve"> analyses of cytosolic cytochrome C and cleaved caspases-3 and 9 were performed by four independent experiments from the western blots. The values of density for </w:t>
      </w:r>
      <w:proofErr w:type="spellStart"/>
      <w:r w:rsidR="00251F05" w:rsidRPr="00062399">
        <w:rPr>
          <w:rFonts w:ascii="Book Antiqua" w:hAnsi="Book Antiqua" w:cs="Times New Roman"/>
          <w:sz w:val="24"/>
          <w:szCs w:val="24"/>
        </w:rPr>
        <w:t>caspases</w:t>
      </w:r>
      <w:proofErr w:type="spellEnd"/>
      <w:r w:rsidR="00251F05" w:rsidRPr="00062399">
        <w:rPr>
          <w:rFonts w:ascii="Book Antiqua" w:hAnsi="Book Antiqua" w:cs="Times New Roman"/>
          <w:sz w:val="24"/>
          <w:szCs w:val="24"/>
        </w:rPr>
        <w:t xml:space="preserve"> and cytochrome C were corrected by loading control actin for each individual sample. Values are means ± SE, </w:t>
      </w:r>
      <w:proofErr w:type="spellStart"/>
      <w:proofErr w:type="gramStart"/>
      <w:r w:rsidR="00D22CEB">
        <w:rPr>
          <w:rFonts w:ascii="Book Antiqua" w:hAnsi="Book Antiqua" w:cs="Times New Roman" w:hint="eastAsia"/>
          <w:sz w:val="24"/>
          <w:szCs w:val="24"/>
          <w:vertAlign w:val="superscript"/>
          <w:lang w:eastAsia="zh-CN"/>
        </w:rPr>
        <w:t>a</w:t>
      </w:r>
      <w:r w:rsidR="002224DB" w:rsidRPr="002224DB">
        <w:rPr>
          <w:rFonts w:ascii="Book Antiqua" w:hAnsi="Book Antiqua" w:cs="Times New Roman"/>
          <w:i/>
          <w:sz w:val="24"/>
          <w:szCs w:val="24"/>
        </w:rPr>
        <w:t>P</w:t>
      </w:r>
      <w:proofErr w:type="spellEnd"/>
      <w:proofErr w:type="gramEnd"/>
      <w:r w:rsidR="00B5314A">
        <w:rPr>
          <w:rFonts w:ascii="Book Antiqua" w:hAnsi="Book Antiqua" w:cs="Times New Roman" w:hint="eastAsia"/>
          <w:i/>
          <w:sz w:val="24"/>
          <w:szCs w:val="24"/>
          <w:lang w:eastAsia="zh-CN"/>
        </w:rPr>
        <w:t xml:space="preserve"> </w:t>
      </w:r>
      <w:r w:rsidR="00251F05" w:rsidRPr="00062399">
        <w:rPr>
          <w:rFonts w:ascii="Book Antiqua" w:hAnsi="Book Antiqua" w:cs="Times New Roman"/>
          <w:sz w:val="24"/>
          <w:szCs w:val="24"/>
        </w:rPr>
        <w:t>&lt;</w:t>
      </w:r>
      <w:r w:rsidR="00B5314A">
        <w:rPr>
          <w:rFonts w:ascii="Book Antiqua" w:hAnsi="Book Antiqua" w:cs="Times New Roman" w:hint="eastAsia"/>
          <w:sz w:val="24"/>
          <w:szCs w:val="24"/>
          <w:lang w:eastAsia="zh-CN"/>
        </w:rPr>
        <w:t xml:space="preserve"> </w:t>
      </w:r>
      <w:r w:rsidR="00251F05" w:rsidRPr="00062399">
        <w:rPr>
          <w:rFonts w:ascii="Book Antiqua" w:hAnsi="Book Antiqua" w:cs="Times New Roman"/>
          <w:sz w:val="24"/>
          <w:szCs w:val="24"/>
        </w:rPr>
        <w:t>0.05</w:t>
      </w:r>
      <w:r w:rsidR="00251F05" w:rsidRPr="005435EE">
        <w:rPr>
          <w:rFonts w:ascii="Book Antiqua" w:hAnsi="Book Antiqua" w:cs="Times New Roman"/>
          <w:i/>
          <w:sz w:val="24"/>
          <w:szCs w:val="24"/>
        </w:rPr>
        <w:t xml:space="preserve"> vs</w:t>
      </w:r>
      <w:r w:rsidR="00251F05" w:rsidRPr="00062399">
        <w:rPr>
          <w:rFonts w:ascii="Book Antiqua" w:hAnsi="Book Antiqua" w:cs="Times New Roman"/>
          <w:sz w:val="24"/>
          <w:szCs w:val="24"/>
        </w:rPr>
        <w:t xml:space="preserve"> CCl</w:t>
      </w:r>
      <w:r w:rsidR="00251F05" w:rsidRPr="00062399">
        <w:rPr>
          <w:rFonts w:ascii="Book Antiqua" w:hAnsi="Book Antiqua" w:cs="Times New Roman"/>
          <w:sz w:val="24"/>
          <w:szCs w:val="24"/>
          <w:vertAlign w:val="subscript"/>
        </w:rPr>
        <w:t>4</w:t>
      </w:r>
      <w:r w:rsidR="00251F05" w:rsidRPr="00062399">
        <w:rPr>
          <w:rFonts w:ascii="Book Antiqua" w:hAnsi="Book Antiqua" w:cs="Times New Roman"/>
          <w:sz w:val="24"/>
          <w:szCs w:val="24"/>
        </w:rPr>
        <w:t xml:space="preserve">-treated </w:t>
      </w:r>
      <w:r w:rsidR="00251F05" w:rsidRPr="00062399">
        <w:rPr>
          <w:rFonts w:ascii="Book Antiqua" w:hAnsi="Book Antiqua" w:cs="Times New Roman"/>
          <w:i/>
          <w:sz w:val="24"/>
          <w:szCs w:val="24"/>
        </w:rPr>
        <w:t>caspase-12+/+</w:t>
      </w:r>
      <w:r w:rsidR="00251F05" w:rsidRPr="00062399">
        <w:rPr>
          <w:rFonts w:ascii="Book Antiqua" w:hAnsi="Book Antiqua" w:cs="Times New Roman"/>
          <w:sz w:val="24"/>
          <w:szCs w:val="24"/>
        </w:rPr>
        <w:t>.</w:t>
      </w:r>
      <w:r w:rsidR="008E23F8">
        <w:rPr>
          <w:rFonts w:ascii="Book Antiqua" w:hAnsi="Book Antiqua" w:cs="Times New Roman"/>
          <w:sz w:val="24"/>
          <w:szCs w:val="24"/>
        </w:rPr>
        <w:t xml:space="preserve"> </w:t>
      </w:r>
      <w:r w:rsidR="00251F05" w:rsidRPr="00062399">
        <w:rPr>
          <w:rFonts w:ascii="Book Antiqua" w:hAnsi="Book Antiqua" w:cs="Times New Roman"/>
          <w:sz w:val="24"/>
          <w:szCs w:val="24"/>
        </w:rPr>
        <w:t xml:space="preserve"> </w:t>
      </w:r>
    </w:p>
    <w:p w:rsidR="00E77A48" w:rsidRPr="00062399" w:rsidRDefault="00E77A48" w:rsidP="003B0F50">
      <w:pPr>
        <w:adjustRightInd w:val="0"/>
        <w:snapToGrid w:val="0"/>
        <w:spacing w:after="0" w:line="360" w:lineRule="auto"/>
        <w:jc w:val="both"/>
        <w:rPr>
          <w:rFonts w:ascii="Book Antiqua" w:hAnsi="Book Antiqua" w:cs="Times New Roman"/>
          <w:b/>
          <w:sz w:val="24"/>
          <w:szCs w:val="24"/>
        </w:rPr>
      </w:pPr>
    </w:p>
    <w:p w:rsidR="00E77A48" w:rsidRPr="00062399" w:rsidRDefault="00E77A48" w:rsidP="003B0F50">
      <w:pPr>
        <w:adjustRightInd w:val="0"/>
        <w:snapToGrid w:val="0"/>
        <w:spacing w:after="0" w:line="360" w:lineRule="auto"/>
        <w:jc w:val="both"/>
        <w:rPr>
          <w:rFonts w:ascii="Book Antiqua" w:hAnsi="Book Antiqua" w:cs="Times New Roman"/>
          <w:b/>
          <w:sz w:val="24"/>
          <w:szCs w:val="24"/>
        </w:rPr>
      </w:pPr>
    </w:p>
    <w:p w:rsidR="00EC483B" w:rsidRPr="00062399" w:rsidRDefault="00EC483B" w:rsidP="003B0F50">
      <w:pPr>
        <w:adjustRightInd w:val="0"/>
        <w:snapToGrid w:val="0"/>
        <w:spacing w:after="0" w:line="360" w:lineRule="auto"/>
        <w:jc w:val="both"/>
        <w:rPr>
          <w:rFonts w:ascii="Book Antiqua" w:hAnsi="Book Antiqua" w:cs="Times New Roman"/>
          <w:b/>
          <w:sz w:val="24"/>
          <w:szCs w:val="24"/>
          <w:lang w:eastAsia="zh-CN"/>
        </w:rPr>
      </w:pPr>
    </w:p>
    <w:sectPr w:rsidR="00EC483B" w:rsidRPr="00062399" w:rsidSect="007F52CB">
      <w:headerReference w:type="default" r:id="rId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3C6" w:rsidRDefault="003453C6" w:rsidP="00962F83">
      <w:pPr>
        <w:spacing w:after="0" w:line="240" w:lineRule="auto"/>
      </w:pPr>
      <w:r>
        <w:separator/>
      </w:r>
    </w:p>
  </w:endnote>
  <w:endnote w:type="continuationSeparator" w:id="0">
    <w:p w:rsidR="003453C6" w:rsidRDefault="003453C6" w:rsidP="00962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3C6" w:rsidRDefault="003453C6" w:rsidP="00962F83">
      <w:pPr>
        <w:spacing w:after="0" w:line="240" w:lineRule="auto"/>
      </w:pPr>
      <w:r>
        <w:separator/>
      </w:r>
    </w:p>
  </w:footnote>
  <w:footnote w:type="continuationSeparator" w:id="0">
    <w:p w:rsidR="003453C6" w:rsidRDefault="003453C6" w:rsidP="00962F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095742"/>
      <w:docPartObj>
        <w:docPartGallery w:val="Page Numbers (Top of Page)"/>
        <w:docPartUnique/>
      </w:docPartObj>
    </w:sdtPr>
    <w:sdtEndPr>
      <w:rPr>
        <w:noProof/>
      </w:rPr>
    </w:sdtEndPr>
    <w:sdtContent>
      <w:p w:rsidR="0026156B" w:rsidRDefault="0026156B">
        <w:pPr>
          <w:pStyle w:val="a8"/>
          <w:jc w:val="right"/>
        </w:pPr>
        <w:r>
          <w:fldChar w:fldCharType="begin"/>
        </w:r>
        <w:r>
          <w:instrText xml:space="preserve"> PAGE   \* MERGEFORMAT </w:instrText>
        </w:r>
        <w:r>
          <w:fldChar w:fldCharType="separate"/>
        </w:r>
        <w:r w:rsidR="00E80942">
          <w:rPr>
            <w:noProof/>
          </w:rPr>
          <w:t>23</w:t>
        </w:r>
        <w:r>
          <w:rPr>
            <w:noProof/>
          </w:rPr>
          <w:fldChar w:fldCharType="end"/>
        </w:r>
      </w:p>
    </w:sdtContent>
  </w:sdt>
  <w:p w:rsidR="00C85D7F" w:rsidRDefault="00C85D7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27DFD"/>
    <w:multiLevelType w:val="hybridMultilevel"/>
    <w:tmpl w:val="78664BB4"/>
    <w:lvl w:ilvl="0" w:tplc="6EDC71BA">
      <w:start w:val="1"/>
      <w:numFmt w:val="upperLetter"/>
      <w:lvlText w:val="%1."/>
      <w:lvlJc w:val="left"/>
      <w:pPr>
        <w:ind w:left="60" w:hanging="360"/>
      </w:pPr>
      <w:rPr>
        <w:rFonts w:hint="default"/>
        <w:color w:val="auto"/>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
    <w:nsid w:val="295014E0"/>
    <w:multiLevelType w:val="hybridMultilevel"/>
    <w:tmpl w:val="4C282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C1D68E2"/>
    <w:multiLevelType w:val="hybridMultilevel"/>
    <w:tmpl w:val="CD7E0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2739EA"/>
    <w:multiLevelType w:val="hybridMultilevel"/>
    <w:tmpl w:val="E11A5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657ED6"/>
    <w:multiLevelType w:val="hybridMultilevel"/>
    <w:tmpl w:val="F8BCD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39D"/>
    <w:rsid w:val="000003E7"/>
    <w:rsid w:val="00001BCB"/>
    <w:rsid w:val="00004534"/>
    <w:rsid w:val="00004B76"/>
    <w:rsid w:val="00005587"/>
    <w:rsid w:val="00012CB5"/>
    <w:rsid w:val="000130FE"/>
    <w:rsid w:val="00014ACE"/>
    <w:rsid w:val="0001779E"/>
    <w:rsid w:val="000218CE"/>
    <w:rsid w:val="000236D5"/>
    <w:rsid w:val="0003566E"/>
    <w:rsid w:val="00037652"/>
    <w:rsid w:val="00041CDF"/>
    <w:rsid w:val="000572F4"/>
    <w:rsid w:val="000577AD"/>
    <w:rsid w:val="00062399"/>
    <w:rsid w:val="00063169"/>
    <w:rsid w:val="00065E2F"/>
    <w:rsid w:val="000722A5"/>
    <w:rsid w:val="00074629"/>
    <w:rsid w:val="00077DE0"/>
    <w:rsid w:val="00080B1A"/>
    <w:rsid w:val="00082D22"/>
    <w:rsid w:val="0008315E"/>
    <w:rsid w:val="00091058"/>
    <w:rsid w:val="00091E87"/>
    <w:rsid w:val="00092170"/>
    <w:rsid w:val="00096B13"/>
    <w:rsid w:val="000B08C8"/>
    <w:rsid w:val="000B1226"/>
    <w:rsid w:val="000B137B"/>
    <w:rsid w:val="000B3DB9"/>
    <w:rsid w:val="000C0950"/>
    <w:rsid w:val="000C0A0A"/>
    <w:rsid w:val="000C11C3"/>
    <w:rsid w:val="000C144B"/>
    <w:rsid w:val="000C4CAF"/>
    <w:rsid w:val="000C516B"/>
    <w:rsid w:val="000C6709"/>
    <w:rsid w:val="000D19E8"/>
    <w:rsid w:val="000D40B3"/>
    <w:rsid w:val="000D46F2"/>
    <w:rsid w:val="000D558D"/>
    <w:rsid w:val="000E1162"/>
    <w:rsid w:val="000F071B"/>
    <w:rsid w:val="000F3E2D"/>
    <w:rsid w:val="00100AC4"/>
    <w:rsid w:val="00103FEC"/>
    <w:rsid w:val="00111EE5"/>
    <w:rsid w:val="001120AB"/>
    <w:rsid w:val="0011353C"/>
    <w:rsid w:val="00113B88"/>
    <w:rsid w:val="001208EE"/>
    <w:rsid w:val="00121F68"/>
    <w:rsid w:val="00123557"/>
    <w:rsid w:val="001253DB"/>
    <w:rsid w:val="00126EE0"/>
    <w:rsid w:val="001305C7"/>
    <w:rsid w:val="00133B3B"/>
    <w:rsid w:val="0014154A"/>
    <w:rsid w:val="00141C04"/>
    <w:rsid w:val="00145283"/>
    <w:rsid w:val="0014568B"/>
    <w:rsid w:val="00145D73"/>
    <w:rsid w:val="00160777"/>
    <w:rsid w:val="0016469C"/>
    <w:rsid w:val="0016763D"/>
    <w:rsid w:val="0017301A"/>
    <w:rsid w:val="00175E81"/>
    <w:rsid w:val="00176DE2"/>
    <w:rsid w:val="00181828"/>
    <w:rsid w:val="001823A2"/>
    <w:rsid w:val="001920B7"/>
    <w:rsid w:val="001924A9"/>
    <w:rsid w:val="0019288A"/>
    <w:rsid w:val="00195245"/>
    <w:rsid w:val="001959BA"/>
    <w:rsid w:val="001A5EA7"/>
    <w:rsid w:val="001B4E5E"/>
    <w:rsid w:val="001B5BE9"/>
    <w:rsid w:val="001B5D97"/>
    <w:rsid w:val="001B6A6B"/>
    <w:rsid w:val="001C3DB5"/>
    <w:rsid w:val="001C4D5D"/>
    <w:rsid w:val="001C639F"/>
    <w:rsid w:val="001C65F0"/>
    <w:rsid w:val="001C6A8C"/>
    <w:rsid w:val="001D0B10"/>
    <w:rsid w:val="001D1F32"/>
    <w:rsid w:val="001D4507"/>
    <w:rsid w:val="001D6A21"/>
    <w:rsid w:val="001E1430"/>
    <w:rsid w:val="001E252F"/>
    <w:rsid w:val="001E32EC"/>
    <w:rsid w:val="001E6F58"/>
    <w:rsid w:val="001E7FCE"/>
    <w:rsid w:val="001F32DD"/>
    <w:rsid w:val="001F76DF"/>
    <w:rsid w:val="001F7B1A"/>
    <w:rsid w:val="00200E0F"/>
    <w:rsid w:val="00203DEB"/>
    <w:rsid w:val="0020504F"/>
    <w:rsid w:val="00205D05"/>
    <w:rsid w:val="002060CB"/>
    <w:rsid w:val="00213435"/>
    <w:rsid w:val="00214D3B"/>
    <w:rsid w:val="002156E4"/>
    <w:rsid w:val="002224DB"/>
    <w:rsid w:val="00223F3C"/>
    <w:rsid w:val="00224B0B"/>
    <w:rsid w:val="002316B0"/>
    <w:rsid w:val="00231AF6"/>
    <w:rsid w:val="00232371"/>
    <w:rsid w:val="00233098"/>
    <w:rsid w:val="00236535"/>
    <w:rsid w:val="00240502"/>
    <w:rsid w:val="00243936"/>
    <w:rsid w:val="00246695"/>
    <w:rsid w:val="00251F05"/>
    <w:rsid w:val="00252106"/>
    <w:rsid w:val="00252A90"/>
    <w:rsid w:val="00253C8F"/>
    <w:rsid w:val="00255018"/>
    <w:rsid w:val="00255825"/>
    <w:rsid w:val="00257C9B"/>
    <w:rsid w:val="0026156B"/>
    <w:rsid w:val="00262A71"/>
    <w:rsid w:val="002636E0"/>
    <w:rsid w:val="00266382"/>
    <w:rsid w:val="00266B0E"/>
    <w:rsid w:val="002707EC"/>
    <w:rsid w:val="00272A14"/>
    <w:rsid w:val="00282744"/>
    <w:rsid w:val="0028312D"/>
    <w:rsid w:val="00283F64"/>
    <w:rsid w:val="0028556E"/>
    <w:rsid w:val="00286690"/>
    <w:rsid w:val="002870A9"/>
    <w:rsid w:val="0029300B"/>
    <w:rsid w:val="00293163"/>
    <w:rsid w:val="002936E4"/>
    <w:rsid w:val="002A0BE6"/>
    <w:rsid w:val="002A3FE3"/>
    <w:rsid w:val="002A50A3"/>
    <w:rsid w:val="002A72B7"/>
    <w:rsid w:val="002B6FD6"/>
    <w:rsid w:val="002B777B"/>
    <w:rsid w:val="002B7B4F"/>
    <w:rsid w:val="002C0E75"/>
    <w:rsid w:val="002C12A2"/>
    <w:rsid w:val="002C2BE7"/>
    <w:rsid w:val="002C7C74"/>
    <w:rsid w:val="002D0A19"/>
    <w:rsid w:val="002D10CF"/>
    <w:rsid w:val="002D19E4"/>
    <w:rsid w:val="002D34AA"/>
    <w:rsid w:val="002D4EC8"/>
    <w:rsid w:val="002D4EDB"/>
    <w:rsid w:val="002D6747"/>
    <w:rsid w:val="002D72AC"/>
    <w:rsid w:val="002E3E46"/>
    <w:rsid w:val="002E7447"/>
    <w:rsid w:val="002F337C"/>
    <w:rsid w:val="002F3638"/>
    <w:rsid w:val="002F36F6"/>
    <w:rsid w:val="002F5991"/>
    <w:rsid w:val="002F7BE4"/>
    <w:rsid w:val="003003F9"/>
    <w:rsid w:val="00302661"/>
    <w:rsid w:val="003031EB"/>
    <w:rsid w:val="0030591E"/>
    <w:rsid w:val="003153F6"/>
    <w:rsid w:val="00317945"/>
    <w:rsid w:val="00321F52"/>
    <w:rsid w:val="0032283D"/>
    <w:rsid w:val="00326FD5"/>
    <w:rsid w:val="00331674"/>
    <w:rsid w:val="0033333B"/>
    <w:rsid w:val="0033462F"/>
    <w:rsid w:val="00335A39"/>
    <w:rsid w:val="00342F33"/>
    <w:rsid w:val="00344052"/>
    <w:rsid w:val="003453C6"/>
    <w:rsid w:val="003460A9"/>
    <w:rsid w:val="00346608"/>
    <w:rsid w:val="00350561"/>
    <w:rsid w:val="0035271E"/>
    <w:rsid w:val="00354FA4"/>
    <w:rsid w:val="003560F2"/>
    <w:rsid w:val="0035754F"/>
    <w:rsid w:val="003617C3"/>
    <w:rsid w:val="00361D0D"/>
    <w:rsid w:val="00365A60"/>
    <w:rsid w:val="00367B3A"/>
    <w:rsid w:val="00371982"/>
    <w:rsid w:val="003803CF"/>
    <w:rsid w:val="0038124D"/>
    <w:rsid w:val="00390456"/>
    <w:rsid w:val="00393088"/>
    <w:rsid w:val="003951F7"/>
    <w:rsid w:val="00396CEA"/>
    <w:rsid w:val="003A1A5C"/>
    <w:rsid w:val="003A5A37"/>
    <w:rsid w:val="003B0F50"/>
    <w:rsid w:val="003B301D"/>
    <w:rsid w:val="003B3E6F"/>
    <w:rsid w:val="003B41E8"/>
    <w:rsid w:val="003B461C"/>
    <w:rsid w:val="003B46E5"/>
    <w:rsid w:val="003C039D"/>
    <w:rsid w:val="003D4769"/>
    <w:rsid w:val="003D4ECE"/>
    <w:rsid w:val="003D6278"/>
    <w:rsid w:val="003D6F66"/>
    <w:rsid w:val="003D7300"/>
    <w:rsid w:val="003E47AE"/>
    <w:rsid w:val="003F1630"/>
    <w:rsid w:val="003F618A"/>
    <w:rsid w:val="004008E6"/>
    <w:rsid w:val="00400CF1"/>
    <w:rsid w:val="00401265"/>
    <w:rsid w:val="00410BD7"/>
    <w:rsid w:val="0041137A"/>
    <w:rsid w:val="00412218"/>
    <w:rsid w:val="0041378A"/>
    <w:rsid w:val="0041400A"/>
    <w:rsid w:val="004160CA"/>
    <w:rsid w:val="004203AF"/>
    <w:rsid w:val="00420554"/>
    <w:rsid w:val="00423694"/>
    <w:rsid w:val="00433BFB"/>
    <w:rsid w:val="00434A92"/>
    <w:rsid w:val="004367B1"/>
    <w:rsid w:val="0043727E"/>
    <w:rsid w:val="00437E04"/>
    <w:rsid w:val="00440319"/>
    <w:rsid w:val="00444613"/>
    <w:rsid w:val="00451981"/>
    <w:rsid w:val="004543D8"/>
    <w:rsid w:val="0045473A"/>
    <w:rsid w:val="004656B9"/>
    <w:rsid w:val="004672B7"/>
    <w:rsid w:val="00471431"/>
    <w:rsid w:val="00475672"/>
    <w:rsid w:val="00481C69"/>
    <w:rsid w:val="004827DD"/>
    <w:rsid w:val="00484DC6"/>
    <w:rsid w:val="004863AA"/>
    <w:rsid w:val="00490409"/>
    <w:rsid w:val="004942F3"/>
    <w:rsid w:val="00495D76"/>
    <w:rsid w:val="004A0AE8"/>
    <w:rsid w:val="004A4AEB"/>
    <w:rsid w:val="004A7275"/>
    <w:rsid w:val="004B0001"/>
    <w:rsid w:val="004B2A95"/>
    <w:rsid w:val="004B5B37"/>
    <w:rsid w:val="004C19BA"/>
    <w:rsid w:val="004C341E"/>
    <w:rsid w:val="004C4078"/>
    <w:rsid w:val="004C6D21"/>
    <w:rsid w:val="004D49A4"/>
    <w:rsid w:val="004D665C"/>
    <w:rsid w:val="004D6E9E"/>
    <w:rsid w:val="004E1438"/>
    <w:rsid w:val="004F31F6"/>
    <w:rsid w:val="005010D4"/>
    <w:rsid w:val="00503CEC"/>
    <w:rsid w:val="0050705E"/>
    <w:rsid w:val="0051406B"/>
    <w:rsid w:val="00516846"/>
    <w:rsid w:val="00517E3F"/>
    <w:rsid w:val="0052039D"/>
    <w:rsid w:val="00522995"/>
    <w:rsid w:val="00524671"/>
    <w:rsid w:val="00534F53"/>
    <w:rsid w:val="005435EE"/>
    <w:rsid w:val="005478C3"/>
    <w:rsid w:val="00556A14"/>
    <w:rsid w:val="0056282A"/>
    <w:rsid w:val="00570FCA"/>
    <w:rsid w:val="005736C8"/>
    <w:rsid w:val="00575FF1"/>
    <w:rsid w:val="005804DB"/>
    <w:rsid w:val="005872E8"/>
    <w:rsid w:val="00596673"/>
    <w:rsid w:val="005A04AF"/>
    <w:rsid w:val="005A2340"/>
    <w:rsid w:val="005A5B51"/>
    <w:rsid w:val="005B0691"/>
    <w:rsid w:val="005C1BB6"/>
    <w:rsid w:val="005C7770"/>
    <w:rsid w:val="005D1585"/>
    <w:rsid w:val="005D1BDA"/>
    <w:rsid w:val="005D5946"/>
    <w:rsid w:val="005D6AA7"/>
    <w:rsid w:val="005D6BBF"/>
    <w:rsid w:val="005D717E"/>
    <w:rsid w:val="005D7870"/>
    <w:rsid w:val="005D7E5E"/>
    <w:rsid w:val="005E2596"/>
    <w:rsid w:val="005E4E7D"/>
    <w:rsid w:val="005F013A"/>
    <w:rsid w:val="005F0359"/>
    <w:rsid w:val="005F2F0F"/>
    <w:rsid w:val="005F366B"/>
    <w:rsid w:val="005F3D5C"/>
    <w:rsid w:val="00603A22"/>
    <w:rsid w:val="00604748"/>
    <w:rsid w:val="0061206A"/>
    <w:rsid w:val="00612273"/>
    <w:rsid w:val="00614B6E"/>
    <w:rsid w:val="00620858"/>
    <w:rsid w:val="00623A8C"/>
    <w:rsid w:val="00635570"/>
    <w:rsid w:val="0063696A"/>
    <w:rsid w:val="00640C6B"/>
    <w:rsid w:val="0064372D"/>
    <w:rsid w:val="00646912"/>
    <w:rsid w:val="00653278"/>
    <w:rsid w:val="006562BD"/>
    <w:rsid w:val="00662836"/>
    <w:rsid w:val="00662D5B"/>
    <w:rsid w:val="00663322"/>
    <w:rsid w:val="006637BC"/>
    <w:rsid w:val="00665B00"/>
    <w:rsid w:val="00666621"/>
    <w:rsid w:val="00671A19"/>
    <w:rsid w:val="006726DB"/>
    <w:rsid w:val="006753A4"/>
    <w:rsid w:val="00675DB4"/>
    <w:rsid w:val="0067788E"/>
    <w:rsid w:val="00680374"/>
    <w:rsid w:val="0068501C"/>
    <w:rsid w:val="006852B7"/>
    <w:rsid w:val="00690077"/>
    <w:rsid w:val="00690924"/>
    <w:rsid w:val="00690BA2"/>
    <w:rsid w:val="00690E11"/>
    <w:rsid w:val="00692AE2"/>
    <w:rsid w:val="00692B1B"/>
    <w:rsid w:val="006962B9"/>
    <w:rsid w:val="006A0BA7"/>
    <w:rsid w:val="006A31B0"/>
    <w:rsid w:val="006A472D"/>
    <w:rsid w:val="006A5C1E"/>
    <w:rsid w:val="006A76E4"/>
    <w:rsid w:val="006B7E57"/>
    <w:rsid w:val="006C2A8A"/>
    <w:rsid w:val="006D3035"/>
    <w:rsid w:val="006D704D"/>
    <w:rsid w:val="006E0F9A"/>
    <w:rsid w:val="006E13CF"/>
    <w:rsid w:val="006E4838"/>
    <w:rsid w:val="006E6A07"/>
    <w:rsid w:val="006F044A"/>
    <w:rsid w:val="006F220D"/>
    <w:rsid w:val="006F3601"/>
    <w:rsid w:val="006F43A4"/>
    <w:rsid w:val="00704536"/>
    <w:rsid w:val="007050AF"/>
    <w:rsid w:val="007059B4"/>
    <w:rsid w:val="00705F87"/>
    <w:rsid w:val="00707314"/>
    <w:rsid w:val="00710EE4"/>
    <w:rsid w:val="00711123"/>
    <w:rsid w:val="00714FE9"/>
    <w:rsid w:val="00716DC8"/>
    <w:rsid w:val="00725D8F"/>
    <w:rsid w:val="00726065"/>
    <w:rsid w:val="007260C2"/>
    <w:rsid w:val="007267DC"/>
    <w:rsid w:val="00726B44"/>
    <w:rsid w:val="007301AC"/>
    <w:rsid w:val="00734604"/>
    <w:rsid w:val="00734618"/>
    <w:rsid w:val="00740396"/>
    <w:rsid w:val="007436A3"/>
    <w:rsid w:val="00744BBC"/>
    <w:rsid w:val="00753E57"/>
    <w:rsid w:val="0076102F"/>
    <w:rsid w:val="00765CC3"/>
    <w:rsid w:val="00776F4C"/>
    <w:rsid w:val="007819EB"/>
    <w:rsid w:val="00782BA1"/>
    <w:rsid w:val="007837A2"/>
    <w:rsid w:val="007838B0"/>
    <w:rsid w:val="00783EA2"/>
    <w:rsid w:val="00786EB9"/>
    <w:rsid w:val="00795BBB"/>
    <w:rsid w:val="00796E89"/>
    <w:rsid w:val="00797337"/>
    <w:rsid w:val="007A2A2F"/>
    <w:rsid w:val="007A5817"/>
    <w:rsid w:val="007A6019"/>
    <w:rsid w:val="007A6239"/>
    <w:rsid w:val="007A7413"/>
    <w:rsid w:val="007B13E5"/>
    <w:rsid w:val="007B1459"/>
    <w:rsid w:val="007B35F6"/>
    <w:rsid w:val="007B60E3"/>
    <w:rsid w:val="007B65CE"/>
    <w:rsid w:val="007B6A1D"/>
    <w:rsid w:val="007B6D47"/>
    <w:rsid w:val="007C0513"/>
    <w:rsid w:val="007C13EC"/>
    <w:rsid w:val="007C32F8"/>
    <w:rsid w:val="007C3352"/>
    <w:rsid w:val="007C669B"/>
    <w:rsid w:val="007D0850"/>
    <w:rsid w:val="007D2E26"/>
    <w:rsid w:val="007E0036"/>
    <w:rsid w:val="007E06B9"/>
    <w:rsid w:val="007E3AD8"/>
    <w:rsid w:val="007E5820"/>
    <w:rsid w:val="007F52CB"/>
    <w:rsid w:val="007F625B"/>
    <w:rsid w:val="00802F87"/>
    <w:rsid w:val="008049BF"/>
    <w:rsid w:val="0080520B"/>
    <w:rsid w:val="00807826"/>
    <w:rsid w:val="008178DF"/>
    <w:rsid w:val="00817C85"/>
    <w:rsid w:val="00820E12"/>
    <w:rsid w:val="008210F3"/>
    <w:rsid w:val="00823626"/>
    <w:rsid w:val="008273E0"/>
    <w:rsid w:val="00827D58"/>
    <w:rsid w:val="00831A1E"/>
    <w:rsid w:val="00831E41"/>
    <w:rsid w:val="00842D9D"/>
    <w:rsid w:val="008559D5"/>
    <w:rsid w:val="008560A9"/>
    <w:rsid w:val="00862C0B"/>
    <w:rsid w:val="0086605C"/>
    <w:rsid w:val="00875B84"/>
    <w:rsid w:val="008761EB"/>
    <w:rsid w:val="00877D7E"/>
    <w:rsid w:val="00877EDB"/>
    <w:rsid w:val="00881877"/>
    <w:rsid w:val="00882D74"/>
    <w:rsid w:val="0088787E"/>
    <w:rsid w:val="00891986"/>
    <w:rsid w:val="0089644A"/>
    <w:rsid w:val="008A3810"/>
    <w:rsid w:val="008B129F"/>
    <w:rsid w:val="008B1826"/>
    <w:rsid w:val="008B36A7"/>
    <w:rsid w:val="008B4FA0"/>
    <w:rsid w:val="008C2879"/>
    <w:rsid w:val="008D302E"/>
    <w:rsid w:val="008D400D"/>
    <w:rsid w:val="008D5A65"/>
    <w:rsid w:val="008E0964"/>
    <w:rsid w:val="008E23F8"/>
    <w:rsid w:val="008F298A"/>
    <w:rsid w:val="008F5D96"/>
    <w:rsid w:val="00900A78"/>
    <w:rsid w:val="00900D7C"/>
    <w:rsid w:val="009015C0"/>
    <w:rsid w:val="00901608"/>
    <w:rsid w:val="00903ECF"/>
    <w:rsid w:val="00905A78"/>
    <w:rsid w:val="00906979"/>
    <w:rsid w:val="00912762"/>
    <w:rsid w:val="00913D8A"/>
    <w:rsid w:val="00916DF2"/>
    <w:rsid w:val="00926D20"/>
    <w:rsid w:val="00926D8F"/>
    <w:rsid w:val="00927877"/>
    <w:rsid w:val="00931FB5"/>
    <w:rsid w:val="00933E90"/>
    <w:rsid w:val="009374DB"/>
    <w:rsid w:val="009400EB"/>
    <w:rsid w:val="00951CFB"/>
    <w:rsid w:val="00960CD1"/>
    <w:rsid w:val="00962F83"/>
    <w:rsid w:val="009707A7"/>
    <w:rsid w:val="00971DAE"/>
    <w:rsid w:val="00972CA2"/>
    <w:rsid w:val="0097396E"/>
    <w:rsid w:val="00975A8D"/>
    <w:rsid w:val="0098188B"/>
    <w:rsid w:val="00983EE4"/>
    <w:rsid w:val="00990ACF"/>
    <w:rsid w:val="009931F2"/>
    <w:rsid w:val="009950FC"/>
    <w:rsid w:val="00995DF3"/>
    <w:rsid w:val="009A084E"/>
    <w:rsid w:val="009A6041"/>
    <w:rsid w:val="009B3820"/>
    <w:rsid w:val="009B73F6"/>
    <w:rsid w:val="009D3AB0"/>
    <w:rsid w:val="009D4E15"/>
    <w:rsid w:val="009E17AA"/>
    <w:rsid w:val="009F66BF"/>
    <w:rsid w:val="00A0361F"/>
    <w:rsid w:val="00A05A13"/>
    <w:rsid w:val="00A12049"/>
    <w:rsid w:val="00A22D99"/>
    <w:rsid w:val="00A2383A"/>
    <w:rsid w:val="00A30AC8"/>
    <w:rsid w:val="00A31599"/>
    <w:rsid w:val="00A41253"/>
    <w:rsid w:val="00A44E6F"/>
    <w:rsid w:val="00A47E1E"/>
    <w:rsid w:val="00A51760"/>
    <w:rsid w:val="00A517C8"/>
    <w:rsid w:val="00A5456B"/>
    <w:rsid w:val="00A55BB4"/>
    <w:rsid w:val="00A5738B"/>
    <w:rsid w:val="00A57C96"/>
    <w:rsid w:val="00A63402"/>
    <w:rsid w:val="00A65285"/>
    <w:rsid w:val="00A666A4"/>
    <w:rsid w:val="00A67F1B"/>
    <w:rsid w:val="00A71AEC"/>
    <w:rsid w:val="00A824A3"/>
    <w:rsid w:val="00A830F6"/>
    <w:rsid w:val="00A863FF"/>
    <w:rsid w:val="00A87B2D"/>
    <w:rsid w:val="00A931EE"/>
    <w:rsid w:val="00A9449D"/>
    <w:rsid w:val="00A948C1"/>
    <w:rsid w:val="00A95D7B"/>
    <w:rsid w:val="00AA4F48"/>
    <w:rsid w:val="00AA6B90"/>
    <w:rsid w:val="00AB278F"/>
    <w:rsid w:val="00AB4AF5"/>
    <w:rsid w:val="00AB5F1F"/>
    <w:rsid w:val="00AB798E"/>
    <w:rsid w:val="00AB7CC7"/>
    <w:rsid w:val="00AC0A5F"/>
    <w:rsid w:val="00AC2663"/>
    <w:rsid w:val="00AC44B6"/>
    <w:rsid w:val="00AC753B"/>
    <w:rsid w:val="00AD3DFE"/>
    <w:rsid w:val="00AE4316"/>
    <w:rsid w:val="00AE6F43"/>
    <w:rsid w:val="00AE70BB"/>
    <w:rsid w:val="00AE76A8"/>
    <w:rsid w:val="00AF1B59"/>
    <w:rsid w:val="00AF28D6"/>
    <w:rsid w:val="00AF36E2"/>
    <w:rsid w:val="00AF4BC3"/>
    <w:rsid w:val="00AF5117"/>
    <w:rsid w:val="00AF519F"/>
    <w:rsid w:val="00AF6615"/>
    <w:rsid w:val="00AF7619"/>
    <w:rsid w:val="00B000F7"/>
    <w:rsid w:val="00B00702"/>
    <w:rsid w:val="00B00B73"/>
    <w:rsid w:val="00B067EB"/>
    <w:rsid w:val="00B11DB3"/>
    <w:rsid w:val="00B12DC8"/>
    <w:rsid w:val="00B13721"/>
    <w:rsid w:val="00B1593B"/>
    <w:rsid w:val="00B1629D"/>
    <w:rsid w:val="00B20158"/>
    <w:rsid w:val="00B22F9E"/>
    <w:rsid w:val="00B23759"/>
    <w:rsid w:val="00B31DB2"/>
    <w:rsid w:val="00B3252A"/>
    <w:rsid w:val="00B417EE"/>
    <w:rsid w:val="00B421EF"/>
    <w:rsid w:val="00B46C04"/>
    <w:rsid w:val="00B475C8"/>
    <w:rsid w:val="00B5314A"/>
    <w:rsid w:val="00B54599"/>
    <w:rsid w:val="00B54AA2"/>
    <w:rsid w:val="00B635EE"/>
    <w:rsid w:val="00B64E74"/>
    <w:rsid w:val="00B66081"/>
    <w:rsid w:val="00B71153"/>
    <w:rsid w:val="00B74ABA"/>
    <w:rsid w:val="00B767A7"/>
    <w:rsid w:val="00B77286"/>
    <w:rsid w:val="00B81BBE"/>
    <w:rsid w:val="00B82D05"/>
    <w:rsid w:val="00B864EC"/>
    <w:rsid w:val="00B902EC"/>
    <w:rsid w:val="00B93A9A"/>
    <w:rsid w:val="00BA2818"/>
    <w:rsid w:val="00BA3856"/>
    <w:rsid w:val="00BA7A00"/>
    <w:rsid w:val="00BB12C8"/>
    <w:rsid w:val="00BB5E73"/>
    <w:rsid w:val="00BB636A"/>
    <w:rsid w:val="00BB7679"/>
    <w:rsid w:val="00BC3775"/>
    <w:rsid w:val="00BC4C93"/>
    <w:rsid w:val="00BC6E74"/>
    <w:rsid w:val="00BD373B"/>
    <w:rsid w:val="00BD4DFE"/>
    <w:rsid w:val="00BD591C"/>
    <w:rsid w:val="00BE1C37"/>
    <w:rsid w:val="00BE22BF"/>
    <w:rsid w:val="00BE4665"/>
    <w:rsid w:val="00BE5968"/>
    <w:rsid w:val="00BE6A26"/>
    <w:rsid w:val="00BF32AD"/>
    <w:rsid w:val="00BF555A"/>
    <w:rsid w:val="00C003F8"/>
    <w:rsid w:val="00C02AB8"/>
    <w:rsid w:val="00C11C4B"/>
    <w:rsid w:val="00C1323A"/>
    <w:rsid w:val="00C250CF"/>
    <w:rsid w:val="00C25879"/>
    <w:rsid w:val="00C32D37"/>
    <w:rsid w:val="00C37746"/>
    <w:rsid w:val="00C37E65"/>
    <w:rsid w:val="00C427AE"/>
    <w:rsid w:val="00C42DF4"/>
    <w:rsid w:val="00C45AD6"/>
    <w:rsid w:val="00C4716E"/>
    <w:rsid w:val="00C5261F"/>
    <w:rsid w:val="00C53F60"/>
    <w:rsid w:val="00C5438F"/>
    <w:rsid w:val="00C55F18"/>
    <w:rsid w:val="00C562E1"/>
    <w:rsid w:val="00C62538"/>
    <w:rsid w:val="00C66E05"/>
    <w:rsid w:val="00C71478"/>
    <w:rsid w:val="00C72500"/>
    <w:rsid w:val="00C75764"/>
    <w:rsid w:val="00C75B25"/>
    <w:rsid w:val="00C769F8"/>
    <w:rsid w:val="00C807E0"/>
    <w:rsid w:val="00C82369"/>
    <w:rsid w:val="00C82AE4"/>
    <w:rsid w:val="00C82E81"/>
    <w:rsid w:val="00C833BB"/>
    <w:rsid w:val="00C85D7F"/>
    <w:rsid w:val="00C8741B"/>
    <w:rsid w:val="00C90516"/>
    <w:rsid w:val="00C91CCF"/>
    <w:rsid w:val="00C92702"/>
    <w:rsid w:val="00C95377"/>
    <w:rsid w:val="00CA58F8"/>
    <w:rsid w:val="00CA5A5F"/>
    <w:rsid w:val="00CA62CD"/>
    <w:rsid w:val="00CA7D9C"/>
    <w:rsid w:val="00CB1DB5"/>
    <w:rsid w:val="00CB39F6"/>
    <w:rsid w:val="00CB5CD5"/>
    <w:rsid w:val="00CB5E9D"/>
    <w:rsid w:val="00CB6748"/>
    <w:rsid w:val="00CC11EF"/>
    <w:rsid w:val="00CC3409"/>
    <w:rsid w:val="00CC5E56"/>
    <w:rsid w:val="00CC77D8"/>
    <w:rsid w:val="00CD248D"/>
    <w:rsid w:val="00CD43BB"/>
    <w:rsid w:val="00CD5F61"/>
    <w:rsid w:val="00CE166F"/>
    <w:rsid w:val="00CE340D"/>
    <w:rsid w:val="00CF0B3F"/>
    <w:rsid w:val="00CF0FD3"/>
    <w:rsid w:val="00CF1CEB"/>
    <w:rsid w:val="00CF5ADE"/>
    <w:rsid w:val="00CF5BA9"/>
    <w:rsid w:val="00CF71B9"/>
    <w:rsid w:val="00D01695"/>
    <w:rsid w:val="00D03708"/>
    <w:rsid w:val="00D046E1"/>
    <w:rsid w:val="00D10F5C"/>
    <w:rsid w:val="00D1584D"/>
    <w:rsid w:val="00D21BC9"/>
    <w:rsid w:val="00D22CEB"/>
    <w:rsid w:val="00D23C8F"/>
    <w:rsid w:val="00D27DCE"/>
    <w:rsid w:val="00D33DD9"/>
    <w:rsid w:val="00D341F5"/>
    <w:rsid w:val="00D353AA"/>
    <w:rsid w:val="00D375D7"/>
    <w:rsid w:val="00D406FD"/>
    <w:rsid w:val="00D431AE"/>
    <w:rsid w:val="00D477D8"/>
    <w:rsid w:val="00D527A8"/>
    <w:rsid w:val="00D532B2"/>
    <w:rsid w:val="00D538B9"/>
    <w:rsid w:val="00D560CA"/>
    <w:rsid w:val="00D67409"/>
    <w:rsid w:val="00D71343"/>
    <w:rsid w:val="00D71EC0"/>
    <w:rsid w:val="00D72FF8"/>
    <w:rsid w:val="00D7708B"/>
    <w:rsid w:val="00D8172C"/>
    <w:rsid w:val="00D824FA"/>
    <w:rsid w:val="00D85851"/>
    <w:rsid w:val="00D87F95"/>
    <w:rsid w:val="00D91AE5"/>
    <w:rsid w:val="00D936D9"/>
    <w:rsid w:val="00D94BAA"/>
    <w:rsid w:val="00D979DC"/>
    <w:rsid w:val="00D97A76"/>
    <w:rsid w:val="00DA06C3"/>
    <w:rsid w:val="00DA0AF3"/>
    <w:rsid w:val="00DA5328"/>
    <w:rsid w:val="00DA6310"/>
    <w:rsid w:val="00DB1ED4"/>
    <w:rsid w:val="00DB2479"/>
    <w:rsid w:val="00DB25BD"/>
    <w:rsid w:val="00DB6FD8"/>
    <w:rsid w:val="00DC64F6"/>
    <w:rsid w:val="00DC76FC"/>
    <w:rsid w:val="00DC7F32"/>
    <w:rsid w:val="00DD1453"/>
    <w:rsid w:val="00DD2A0C"/>
    <w:rsid w:val="00DD424F"/>
    <w:rsid w:val="00DD524F"/>
    <w:rsid w:val="00DD6C58"/>
    <w:rsid w:val="00DD72B9"/>
    <w:rsid w:val="00DE1090"/>
    <w:rsid w:val="00DE4213"/>
    <w:rsid w:val="00DE5436"/>
    <w:rsid w:val="00DE57D7"/>
    <w:rsid w:val="00DF16A5"/>
    <w:rsid w:val="00DF3386"/>
    <w:rsid w:val="00DF4065"/>
    <w:rsid w:val="00DF4F5F"/>
    <w:rsid w:val="00DF50CE"/>
    <w:rsid w:val="00DF53D9"/>
    <w:rsid w:val="00DF53FE"/>
    <w:rsid w:val="00E0015D"/>
    <w:rsid w:val="00E00D7B"/>
    <w:rsid w:val="00E016A3"/>
    <w:rsid w:val="00E044AB"/>
    <w:rsid w:val="00E0482A"/>
    <w:rsid w:val="00E04920"/>
    <w:rsid w:val="00E05E73"/>
    <w:rsid w:val="00E07235"/>
    <w:rsid w:val="00E0787F"/>
    <w:rsid w:val="00E07DBD"/>
    <w:rsid w:val="00E1039B"/>
    <w:rsid w:val="00E11C52"/>
    <w:rsid w:val="00E12F99"/>
    <w:rsid w:val="00E13DFD"/>
    <w:rsid w:val="00E14E6E"/>
    <w:rsid w:val="00E21400"/>
    <w:rsid w:val="00E220A9"/>
    <w:rsid w:val="00E24880"/>
    <w:rsid w:val="00E31443"/>
    <w:rsid w:val="00E326CF"/>
    <w:rsid w:val="00E32F3F"/>
    <w:rsid w:val="00E35111"/>
    <w:rsid w:val="00E354E0"/>
    <w:rsid w:val="00E36E5B"/>
    <w:rsid w:val="00E42868"/>
    <w:rsid w:val="00E45029"/>
    <w:rsid w:val="00E456A0"/>
    <w:rsid w:val="00E456A8"/>
    <w:rsid w:val="00E529D5"/>
    <w:rsid w:val="00E55169"/>
    <w:rsid w:val="00E55DF7"/>
    <w:rsid w:val="00E560E8"/>
    <w:rsid w:val="00E61B66"/>
    <w:rsid w:val="00E61F93"/>
    <w:rsid w:val="00E6386D"/>
    <w:rsid w:val="00E64590"/>
    <w:rsid w:val="00E663CC"/>
    <w:rsid w:val="00E7268B"/>
    <w:rsid w:val="00E72C02"/>
    <w:rsid w:val="00E736FC"/>
    <w:rsid w:val="00E75A9A"/>
    <w:rsid w:val="00E760A8"/>
    <w:rsid w:val="00E77A48"/>
    <w:rsid w:val="00E80942"/>
    <w:rsid w:val="00E82AA3"/>
    <w:rsid w:val="00E8435F"/>
    <w:rsid w:val="00E877E2"/>
    <w:rsid w:val="00E9355C"/>
    <w:rsid w:val="00EA1DDB"/>
    <w:rsid w:val="00EA1E1F"/>
    <w:rsid w:val="00EA2B74"/>
    <w:rsid w:val="00EA417E"/>
    <w:rsid w:val="00EA4369"/>
    <w:rsid w:val="00EA5023"/>
    <w:rsid w:val="00EB3AB4"/>
    <w:rsid w:val="00EC1D2A"/>
    <w:rsid w:val="00EC2E1D"/>
    <w:rsid w:val="00EC483B"/>
    <w:rsid w:val="00EC72DD"/>
    <w:rsid w:val="00EC79E2"/>
    <w:rsid w:val="00ED0F61"/>
    <w:rsid w:val="00ED2B9D"/>
    <w:rsid w:val="00ED33C8"/>
    <w:rsid w:val="00ED35F8"/>
    <w:rsid w:val="00ED4CE9"/>
    <w:rsid w:val="00EE27CE"/>
    <w:rsid w:val="00EE45D1"/>
    <w:rsid w:val="00EE5482"/>
    <w:rsid w:val="00EF092C"/>
    <w:rsid w:val="00EF1086"/>
    <w:rsid w:val="00EF63F4"/>
    <w:rsid w:val="00F00143"/>
    <w:rsid w:val="00F020C9"/>
    <w:rsid w:val="00F0218E"/>
    <w:rsid w:val="00F068BB"/>
    <w:rsid w:val="00F06DC0"/>
    <w:rsid w:val="00F1100C"/>
    <w:rsid w:val="00F13E54"/>
    <w:rsid w:val="00F21224"/>
    <w:rsid w:val="00F22CC6"/>
    <w:rsid w:val="00F2557D"/>
    <w:rsid w:val="00F26A26"/>
    <w:rsid w:val="00F350CC"/>
    <w:rsid w:val="00F366ED"/>
    <w:rsid w:val="00F5251A"/>
    <w:rsid w:val="00F57806"/>
    <w:rsid w:val="00F65F6A"/>
    <w:rsid w:val="00F7157C"/>
    <w:rsid w:val="00F74FC9"/>
    <w:rsid w:val="00F75A58"/>
    <w:rsid w:val="00F77BBA"/>
    <w:rsid w:val="00F837D2"/>
    <w:rsid w:val="00F83CFC"/>
    <w:rsid w:val="00F8716F"/>
    <w:rsid w:val="00F87A4E"/>
    <w:rsid w:val="00F945B6"/>
    <w:rsid w:val="00FA1B74"/>
    <w:rsid w:val="00FA4828"/>
    <w:rsid w:val="00FA4D2C"/>
    <w:rsid w:val="00FA612D"/>
    <w:rsid w:val="00FA6C53"/>
    <w:rsid w:val="00FA6E71"/>
    <w:rsid w:val="00FB0E4D"/>
    <w:rsid w:val="00FB5E0E"/>
    <w:rsid w:val="00FC0E2B"/>
    <w:rsid w:val="00FC30C0"/>
    <w:rsid w:val="00FD3244"/>
    <w:rsid w:val="00FD3BB7"/>
    <w:rsid w:val="00FD44B1"/>
    <w:rsid w:val="00FD7E65"/>
    <w:rsid w:val="00FE1C4D"/>
    <w:rsid w:val="00FE464F"/>
    <w:rsid w:val="00FE69CB"/>
    <w:rsid w:val="00FE72B7"/>
    <w:rsid w:val="00FE7FAE"/>
    <w:rsid w:val="00FF05AD"/>
    <w:rsid w:val="00FF2C2F"/>
    <w:rsid w:val="00FF4A30"/>
    <w:rsid w:val="00FF5E99"/>
    <w:rsid w:val="00FF62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D97A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61F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61F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E61F9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Char"/>
    <w:uiPriority w:val="9"/>
    <w:qFormat/>
    <w:rsid w:val="00E0787F"/>
    <w:pPr>
      <w:spacing w:before="100" w:beforeAutospacing="1" w:after="100" w:afterAutospacing="1" w:line="240" w:lineRule="auto"/>
      <w:outlineLvl w:val="4"/>
    </w:pPr>
    <w:rPr>
      <w:rFonts w:ascii="Times New Roman" w:eastAsia="Times New Roman" w:hAnsi="Times New Roman" w:cs="Times New Roman"/>
      <w:b/>
      <w:bCs/>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semiHidden/>
    <w:rsid w:val="00E0787F"/>
    <w:pPr>
      <w:spacing w:after="0" w:line="240" w:lineRule="auto"/>
    </w:pPr>
    <w:rPr>
      <w:rFonts w:ascii="Times New Roman" w:eastAsia="Times New Roman" w:hAnsi="Times New Roman" w:cs="Times New Roman"/>
      <w:sz w:val="28"/>
      <w:szCs w:val="20"/>
      <w:lang w:eastAsia="zh-CN"/>
    </w:rPr>
  </w:style>
  <w:style w:type="character" w:customStyle="1" w:styleId="Char">
    <w:name w:val="正文文本 Char"/>
    <w:basedOn w:val="a0"/>
    <w:link w:val="a3"/>
    <w:semiHidden/>
    <w:rsid w:val="00E0787F"/>
    <w:rPr>
      <w:rFonts w:ascii="Times New Roman" w:eastAsia="Times New Roman" w:hAnsi="Times New Roman" w:cs="Times New Roman"/>
      <w:sz w:val="28"/>
      <w:szCs w:val="20"/>
      <w:lang w:eastAsia="zh-CN"/>
    </w:rPr>
  </w:style>
  <w:style w:type="character" w:customStyle="1" w:styleId="5Char">
    <w:name w:val="标题 5 Char"/>
    <w:basedOn w:val="a0"/>
    <w:link w:val="5"/>
    <w:uiPriority w:val="9"/>
    <w:rsid w:val="00E0787F"/>
    <w:rPr>
      <w:rFonts w:ascii="Times New Roman" w:eastAsia="Times New Roman" w:hAnsi="Times New Roman" w:cs="Times New Roman"/>
      <w:b/>
      <w:bCs/>
      <w:sz w:val="20"/>
      <w:szCs w:val="20"/>
      <w:lang w:eastAsia="zh-CN"/>
    </w:rPr>
  </w:style>
  <w:style w:type="paragraph" w:styleId="a4">
    <w:name w:val="Normal (Web)"/>
    <w:basedOn w:val="a"/>
    <w:uiPriority w:val="99"/>
    <w:semiHidden/>
    <w:unhideWhenUsed/>
    <w:rsid w:val="00E0787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5">
    <w:name w:val="Emphasis"/>
    <w:basedOn w:val="a0"/>
    <w:uiPriority w:val="20"/>
    <w:qFormat/>
    <w:rsid w:val="00E0787F"/>
    <w:rPr>
      <w:i/>
      <w:iCs/>
    </w:rPr>
  </w:style>
  <w:style w:type="paragraph" w:styleId="a6">
    <w:name w:val="Balloon Text"/>
    <w:basedOn w:val="a"/>
    <w:link w:val="Char0"/>
    <w:uiPriority w:val="99"/>
    <w:semiHidden/>
    <w:unhideWhenUsed/>
    <w:rsid w:val="0016763D"/>
    <w:pPr>
      <w:spacing w:after="0" w:line="240" w:lineRule="auto"/>
    </w:pPr>
    <w:rPr>
      <w:rFonts w:ascii="Tahoma" w:hAnsi="Tahoma" w:cs="Tahoma"/>
      <w:sz w:val="16"/>
      <w:szCs w:val="16"/>
    </w:rPr>
  </w:style>
  <w:style w:type="character" w:customStyle="1" w:styleId="Char0">
    <w:name w:val="批注框文本 Char"/>
    <w:basedOn w:val="a0"/>
    <w:link w:val="a6"/>
    <w:uiPriority w:val="99"/>
    <w:semiHidden/>
    <w:rsid w:val="0016763D"/>
    <w:rPr>
      <w:rFonts w:ascii="Tahoma" w:hAnsi="Tahoma" w:cs="Tahoma"/>
      <w:sz w:val="16"/>
      <w:szCs w:val="16"/>
    </w:rPr>
  </w:style>
  <w:style w:type="paragraph" w:styleId="a7">
    <w:name w:val="List Paragraph"/>
    <w:basedOn w:val="a"/>
    <w:uiPriority w:val="34"/>
    <w:qFormat/>
    <w:rsid w:val="005D1BDA"/>
    <w:pPr>
      <w:ind w:left="720"/>
      <w:contextualSpacing/>
    </w:pPr>
  </w:style>
  <w:style w:type="paragraph" w:styleId="a8">
    <w:name w:val="header"/>
    <w:basedOn w:val="a"/>
    <w:link w:val="Char1"/>
    <w:uiPriority w:val="99"/>
    <w:unhideWhenUsed/>
    <w:rsid w:val="00962F83"/>
    <w:pPr>
      <w:tabs>
        <w:tab w:val="center" w:pos="4680"/>
        <w:tab w:val="right" w:pos="9360"/>
      </w:tabs>
      <w:spacing w:after="0" w:line="240" w:lineRule="auto"/>
    </w:pPr>
  </w:style>
  <w:style w:type="character" w:customStyle="1" w:styleId="Char1">
    <w:name w:val="页眉 Char"/>
    <w:basedOn w:val="a0"/>
    <w:link w:val="a8"/>
    <w:uiPriority w:val="99"/>
    <w:rsid w:val="00962F83"/>
  </w:style>
  <w:style w:type="paragraph" w:styleId="a9">
    <w:name w:val="footer"/>
    <w:basedOn w:val="a"/>
    <w:link w:val="Char2"/>
    <w:uiPriority w:val="99"/>
    <w:unhideWhenUsed/>
    <w:rsid w:val="00962F83"/>
    <w:pPr>
      <w:tabs>
        <w:tab w:val="center" w:pos="4680"/>
        <w:tab w:val="right" w:pos="9360"/>
      </w:tabs>
      <w:spacing w:after="0" w:line="240" w:lineRule="auto"/>
    </w:pPr>
  </w:style>
  <w:style w:type="character" w:customStyle="1" w:styleId="Char2">
    <w:name w:val="页脚 Char"/>
    <w:basedOn w:val="a0"/>
    <w:link w:val="a9"/>
    <w:uiPriority w:val="99"/>
    <w:rsid w:val="00962F83"/>
  </w:style>
  <w:style w:type="paragraph" w:styleId="aa">
    <w:name w:val="No Spacing"/>
    <w:link w:val="Char3"/>
    <w:uiPriority w:val="1"/>
    <w:qFormat/>
    <w:rsid w:val="004A7275"/>
    <w:pPr>
      <w:spacing w:after="0" w:line="240" w:lineRule="auto"/>
    </w:pPr>
    <w:rPr>
      <w:lang w:eastAsia="ja-JP"/>
    </w:rPr>
  </w:style>
  <w:style w:type="character" w:customStyle="1" w:styleId="Char3">
    <w:name w:val="无间隔 Char"/>
    <w:basedOn w:val="a0"/>
    <w:link w:val="aa"/>
    <w:uiPriority w:val="1"/>
    <w:rsid w:val="004A7275"/>
    <w:rPr>
      <w:rFonts w:eastAsiaTheme="minorEastAsia"/>
      <w:lang w:eastAsia="ja-JP"/>
    </w:rPr>
  </w:style>
  <w:style w:type="character" w:styleId="ab">
    <w:name w:val="Hyperlink"/>
    <w:basedOn w:val="a0"/>
    <w:uiPriority w:val="99"/>
    <w:unhideWhenUsed/>
    <w:rsid w:val="00A57C96"/>
    <w:rPr>
      <w:color w:val="0000FF" w:themeColor="hyperlink"/>
      <w:u w:val="single"/>
    </w:rPr>
  </w:style>
  <w:style w:type="character" w:customStyle="1" w:styleId="2Char">
    <w:name w:val="标题 2 Char"/>
    <w:basedOn w:val="a0"/>
    <w:link w:val="2"/>
    <w:uiPriority w:val="9"/>
    <w:rsid w:val="00E61F93"/>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E61F93"/>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E61F93"/>
    <w:rPr>
      <w:rFonts w:asciiTheme="majorHAnsi" w:eastAsiaTheme="majorEastAsia" w:hAnsiTheme="majorHAnsi" w:cstheme="majorBidi"/>
      <w:b/>
      <w:bCs/>
      <w:i/>
      <w:iCs/>
      <w:color w:val="4F81BD" w:themeColor="accent1"/>
    </w:rPr>
  </w:style>
  <w:style w:type="paragraph" w:customStyle="1" w:styleId="desc">
    <w:name w:val="desc"/>
    <w:basedOn w:val="a"/>
    <w:rsid w:val="00D97A7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details">
    <w:name w:val="details"/>
    <w:basedOn w:val="a"/>
    <w:rsid w:val="00D97A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jrnl">
    <w:name w:val="jrnl"/>
    <w:basedOn w:val="a0"/>
    <w:rsid w:val="00D97A76"/>
  </w:style>
  <w:style w:type="character" w:customStyle="1" w:styleId="apple-converted-space">
    <w:name w:val="apple-converted-space"/>
    <w:basedOn w:val="a0"/>
    <w:rsid w:val="00D97A76"/>
  </w:style>
  <w:style w:type="character" w:customStyle="1" w:styleId="1Char">
    <w:name w:val="标题 1 Char"/>
    <w:basedOn w:val="a0"/>
    <w:link w:val="1"/>
    <w:uiPriority w:val="9"/>
    <w:rsid w:val="00D97A76"/>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D560CA"/>
  </w:style>
  <w:style w:type="character" w:customStyle="1" w:styleId="highlight">
    <w:name w:val="highlight"/>
    <w:basedOn w:val="a0"/>
    <w:rsid w:val="00121F68"/>
  </w:style>
  <w:style w:type="character" w:customStyle="1" w:styleId="highwire-cite-metadata-doi">
    <w:name w:val="highwire-cite-metadata-doi"/>
    <w:basedOn w:val="a0"/>
    <w:rsid w:val="00725D8F"/>
    <w:rPr>
      <w:sz w:val="24"/>
      <w:szCs w:val="24"/>
      <w:bdr w:val="none" w:sz="0" w:space="0" w:color="auto" w:frame="1"/>
      <w:vertAlign w:val="baseline"/>
    </w:rPr>
  </w:style>
  <w:style w:type="character" w:styleId="ad">
    <w:name w:val="annotation reference"/>
    <w:basedOn w:val="a0"/>
    <w:uiPriority w:val="99"/>
    <w:semiHidden/>
    <w:unhideWhenUsed/>
    <w:rsid w:val="00596673"/>
    <w:rPr>
      <w:sz w:val="21"/>
      <w:szCs w:val="21"/>
    </w:rPr>
  </w:style>
  <w:style w:type="paragraph" w:styleId="ae">
    <w:name w:val="annotation text"/>
    <w:basedOn w:val="a"/>
    <w:link w:val="Char4"/>
    <w:uiPriority w:val="99"/>
    <w:semiHidden/>
    <w:unhideWhenUsed/>
    <w:rsid w:val="00596673"/>
  </w:style>
  <w:style w:type="character" w:customStyle="1" w:styleId="Char4">
    <w:name w:val="批注文字 Char"/>
    <w:basedOn w:val="a0"/>
    <w:link w:val="ae"/>
    <w:uiPriority w:val="99"/>
    <w:semiHidden/>
    <w:rsid w:val="00596673"/>
  </w:style>
  <w:style w:type="paragraph" w:styleId="af">
    <w:name w:val="annotation subject"/>
    <w:basedOn w:val="ae"/>
    <w:next w:val="ae"/>
    <w:link w:val="Char5"/>
    <w:uiPriority w:val="99"/>
    <w:semiHidden/>
    <w:unhideWhenUsed/>
    <w:rsid w:val="00596673"/>
    <w:rPr>
      <w:b/>
      <w:bCs/>
    </w:rPr>
  </w:style>
  <w:style w:type="character" w:customStyle="1" w:styleId="Char5">
    <w:name w:val="批注主题 Char"/>
    <w:basedOn w:val="Char4"/>
    <w:link w:val="af"/>
    <w:uiPriority w:val="99"/>
    <w:semiHidden/>
    <w:rsid w:val="00596673"/>
    <w:rPr>
      <w:b/>
      <w:bCs/>
    </w:rPr>
  </w:style>
  <w:style w:type="character" w:styleId="af0">
    <w:name w:val="Strong"/>
    <w:qFormat/>
    <w:rsid w:val="00C75B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D97A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61F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61F9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E61F9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Char"/>
    <w:uiPriority w:val="9"/>
    <w:qFormat/>
    <w:rsid w:val="00E0787F"/>
    <w:pPr>
      <w:spacing w:before="100" w:beforeAutospacing="1" w:after="100" w:afterAutospacing="1" w:line="240" w:lineRule="auto"/>
      <w:outlineLvl w:val="4"/>
    </w:pPr>
    <w:rPr>
      <w:rFonts w:ascii="Times New Roman" w:eastAsia="Times New Roman" w:hAnsi="Times New Roman" w:cs="Times New Roman"/>
      <w:b/>
      <w:bCs/>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semiHidden/>
    <w:rsid w:val="00E0787F"/>
    <w:pPr>
      <w:spacing w:after="0" w:line="240" w:lineRule="auto"/>
    </w:pPr>
    <w:rPr>
      <w:rFonts w:ascii="Times New Roman" w:eastAsia="Times New Roman" w:hAnsi="Times New Roman" w:cs="Times New Roman"/>
      <w:sz w:val="28"/>
      <w:szCs w:val="20"/>
      <w:lang w:eastAsia="zh-CN"/>
    </w:rPr>
  </w:style>
  <w:style w:type="character" w:customStyle="1" w:styleId="Char">
    <w:name w:val="正文文本 Char"/>
    <w:basedOn w:val="a0"/>
    <w:link w:val="a3"/>
    <w:semiHidden/>
    <w:rsid w:val="00E0787F"/>
    <w:rPr>
      <w:rFonts w:ascii="Times New Roman" w:eastAsia="Times New Roman" w:hAnsi="Times New Roman" w:cs="Times New Roman"/>
      <w:sz w:val="28"/>
      <w:szCs w:val="20"/>
      <w:lang w:eastAsia="zh-CN"/>
    </w:rPr>
  </w:style>
  <w:style w:type="character" w:customStyle="1" w:styleId="5Char">
    <w:name w:val="标题 5 Char"/>
    <w:basedOn w:val="a0"/>
    <w:link w:val="5"/>
    <w:uiPriority w:val="9"/>
    <w:rsid w:val="00E0787F"/>
    <w:rPr>
      <w:rFonts w:ascii="Times New Roman" w:eastAsia="Times New Roman" w:hAnsi="Times New Roman" w:cs="Times New Roman"/>
      <w:b/>
      <w:bCs/>
      <w:sz w:val="20"/>
      <w:szCs w:val="20"/>
      <w:lang w:eastAsia="zh-CN"/>
    </w:rPr>
  </w:style>
  <w:style w:type="paragraph" w:styleId="a4">
    <w:name w:val="Normal (Web)"/>
    <w:basedOn w:val="a"/>
    <w:uiPriority w:val="99"/>
    <w:semiHidden/>
    <w:unhideWhenUsed/>
    <w:rsid w:val="00E0787F"/>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5">
    <w:name w:val="Emphasis"/>
    <w:basedOn w:val="a0"/>
    <w:uiPriority w:val="20"/>
    <w:qFormat/>
    <w:rsid w:val="00E0787F"/>
    <w:rPr>
      <w:i/>
      <w:iCs/>
    </w:rPr>
  </w:style>
  <w:style w:type="paragraph" w:styleId="a6">
    <w:name w:val="Balloon Text"/>
    <w:basedOn w:val="a"/>
    <w:link w:val="Char0"/>
    <w:uiPriority w:val="99"/>
    <w:semiHidden/>
    <w:unhideWhenUsed/>
    <w:rsid w:val="0016763D"/>
    <w:pPr>
      <w:spacing w:after="0" w:line="240" w:lineRule="auto"/>
    </w:pPr>
    <w:rPr>
      <w:rFonts w:ascii="Tahoma" w:hAnsi="Tahoma" w:cs="Tahoma"/>
      <w:sz w:val="16"/>
      <w:szCs w:val="16"/>
    </w:rPr>
  </w:style>
  <w:style w:type="character" w:customStyle="1" w:styleId="Char0">
    <w:name w:val="批注框文本 Char"/>
    <w:basedOn w:val="a0"/>
    <w:link w:val="a6"/>
    <w:uiPriority w:val="99"/>
    <w:semiHidden/>
    <w:rsid w:val="0016763D"/>
    <w:rPr>
      <w:rFonts w:ascii="Tahoma" w:hAnsi="Tahoma" w:cs="Tahoma"/>
      <w:sz w:val="16"/>
      <w:szCs w:val="16"/>
    </w:rPr>
  </w:style>
  <w:style w:type="paragraph" w:styleId="a7">
    <w:name w:val="List Paragraph"/>
    <w:basedOn w:val="a"/>
    <w:uiPriority w:val="34"/>
    <w:qFormat/>
    <w:rsid w:val="005D1BDA"/>
    <w:pPr>
      <w:ind w:left="720"/>
      <w:contextualSpacing/>
    </w:pPr>
  </w:style>
  <w:style w:type="paragraph" w:styleId="a8">
    <w:name w:val="header"/>
    <w:basedOn w:val="a"/>
    <w:link w:val="Char1"/>
    <w:uiPriority w:val="99"/>
    <w:unhideWhenUsed/>
    <w:rsid w:val="00962F83"/>
    <w:pPr>
      <w:tabs>
        <w:tab w:val="center" w:pos="4680"/>
        <w:tab w:val="right" w:pos="9360"/>
      </w:tabs>
      <w:spacing w:after="0" w:line="240" w:lineRule="auto"/>
    </w:pPr>
  </w:style>
  <w:style w:type="character" w:customStyle="1" w:styleId="Char1">
    <w:name w:val="页眉 Char"/>
    <w:basedOn w:val="a0"/>
    <w:link w:val="a8"/>
    <w:uiPriority w:val="99"/>
    <w:rsid w:val="00962F83"/>
  </w:style>
  <w:style w:type="paragraph" w:styleId="a9">
    <w:name w:val="footer"/>
    <w:basedOn w:val="a"/>
    <w:link w:val="Char2"/>
    <w:uiPriority w:val="99"/>
    <w:unhideWhenUsed/>
    <w:rsid w:val="00962F83"/>
    <w:pPr>
      <w:tabs>
        <w:tab w:val="center" w:pos="4680"/>
        <w:tab w:val="right" w:pos="9360"/>
      </w:tabs>
      <w:spacing w:after="0" w:line="240" w:lineRule="auto"/>
    </w:pPr>
  </w:style>
  <w:style w:type="character" w:customStyle="1" w:styleId="Char2">
    <w:name w:val="页脚 Char"/>
    <w:basedOn w:val="a0"/>
    <w:link w:val="a9"/>
    <w:uiPriority w:val="99"/>
    <w:rsid w:val="00962F83"/>
  </w:style>
  <w:style w:type="paragraph" w:styleId="aa">
    <w:name w:val="No Spacing"/>
    <w:link w:val="Char3"/>
    <w:uiPriority w:val="1"/>
    <w:qFormat/>
    <w:rsid w:val="004A7275"/>
    <w:pPr>
      <w:spacing w:after="0" w:line="240" w:lineRule="auto"/>
    </w:pPr>
    <w:rPr>
      <w:lang w:eastAsia="ja-JP"/>
    </w:rPr>
  </w:style>
  <w:style w:type="character" w:customStyle="1" w:styleId="Char3">
    <w:name w:val="无间隔 Char"/>
    <w:basedOn w:val="a0"/>
    <w:link w:val="aa"/>
    <w:uiPriority w:val="1"/>
    <w:rsid w:val="004A7275"/>
    <w:rPr>
      <w:rFonts w:eastAsiaTheme="minorEastAsia"/>
      <w:lang w:eastAsia="ja-JP"/>
    </w:rPr>
  </w:style>
  <w:style w:type="character" w:styleId="ab">
    <w:name w:val="Hyperlink"/>
    <w:basedOn w:val="a0"/>
    <w:uiPriority w:val="99"/>
    <w:unhideWhenUsed/>
    <w:rsid w:val="00A57C96"/>
    <w:rPr>
      <w:color w:val="0000FF" w:themeColor="hyperlink"/>
      <w:u w:val="single"/>
    </w:rPr>
  </w:style>
  <w:style w:type="character" w:customStyle="1" w:styleId="2Char">
    <w:name w:val="标题 2 Char"/>
    <w:basedOn w:val="a0"/>
    <w:link w:val="2"/>
    <w:uiPriority w:val="9"/>
    <w:rsid w:val="00E61F93"/>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E61F93"/>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E61F93"/>
    <w:rPr>
      <w:rFonts w:asciiTheme="majorHAnsi" w:eastAsiaTheme="majorEastAsia" w:hAnsiTheme="majorHAnsi" w:cstheme="majorBidi"/>
      <w:b/>
      <w:bCs/>
      <w:i/>
      <w:iCs/>
      <w:color w:val="4F81BD" w:themeColor="accent1"/>
    </w:rPr>
  </w:style>
  <w:style w:type="paragraph" w:customStyle="1" w:styleId="desc">
    <w:name w:val="desc"/>
    <w:basedOn w:val="a"/>
    <w:rsid w:val="00D97A7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details">
    <w:name w:val="details"/>
    <w:basedOn w:val="a"/>
    <w:rsid w:val="00D97A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jrnl">
    <w:name w:val="jrnl"/>
    <w:basedOn w:val="a0"/>
    <w:rsid w:val="00D97A76"/>
  </w:style>
  <w:style w:type="character" w:customStyle="1" w:styleId="apple-converted-space">
    <w:name w:val="apple-converted-space"/>
    <w:basedOn w:val="a0"/>
    <w:rsid w:val="00D97A76"/>
  </w:style>
  <w:style w:type="character" w:customStyle="1" w:styleId="1Char">
    <w:name w:val="标题 1 Char"/>
    <w:basedOn w:val="a0"/>
    <w:link w:val="1"/>
    <w:uiPriority w:val="9"/>
    <w:rsid w:val="00D97A76"/>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D560CA"/>
  </w:style>
  <w:style w:type="character" w:customStyle="1" w:styleId="highlight">
    <w:name w:val="highlight"/>
    <w:basedOn w:val="a0"/>
    <w:rsid w:val="00121F68"/>
  </w:style>
  <w:style w:type="character" w:customStyle="1" w:styleId="highwire-cite-metadata-doi">
    <w:name w:val="highwire-cite-metadata-doi"/>
    <w:basedOn w:val="a0"/>
    <w:rsid w:val="00725D8F"/>
    <w:rPr>
      <w:sz w:val="24"/>
      <w:szCs w:val="24"/>
      <w:bdr w:val="none" w:sz="0" w:space="0" w:color="auto" w:frame="1"/>
      <w:vertAlign w:val="baseline"/>
    </w:rPr>
  </w:style>
  <w:style w:type="character" w:styleId="ad">
    <w:name w:val="annotation reference"/>
    <w:basedOn w:val="a0"/>
    <w:uiPriority w:val="99"/>
    <w:semiHidden/>
    <w:unhideWhenUsed/>
    <w:rsid w:val="00596673"/>
    <w:rPr>
      <w:sz w:val="21"/>
      <w:szCs w:val="21"/>
    </w:rPr>
  </w:style>
  <w:style w:type="paragraph" w:styleId="ae">
    <w:name w:val="annotation text"/>
    <w:basedOn w:val="a"/>
    <w:link w:val="Char4"/>
    <w:uiPriority w:val="99"/>
    <w:semiHidden/>
    <w:unhideWhenUsed/>
    <w:rsid w:val="00596673"/>
  </w:style>
  <w:style w:type="character" w:customStyle="1" w:styleId="Char4">
    <w:name w:val="批注文字 Char"/>
    <w:basedOn w:val="a0"/>
    <w:link w:val="ae"/>
    <w:uiPriority w:val="99"/>
    <w:semiHidden/>
    <w:rsid w:val="00596673"/>
  </w:style>
  <w:style w:type="paragraph" w:styleId="af">
    <w:name w:val="annotation subject"/>
    <w:basedOn w:val="ae"/>
    <w:next w:val="ae"/>
    <w:link w:val="Char5"/>
    <w:uiPriority w:val="99"/>
    <w:semiHidden/>
    <w:unhideWhenUsed/>
    <w:rsid w:val="00596673"/>
    <w:rPr>
      <w:b/>
      <w:bCs/>
    </w:rPr>
  </w:style>
  <w:style w:type="character" w:customStyle="1" w:styleId="Char5">
    <w:name w:val="批注主题 Char"/>
    <w:basedOn w:val="Char4"/>
    <w:link w:val="af"/>
    <w:uiPriority w:val="99"/>
    <w:semiHidden/>
    <w:rsid w:val="00596673"/>
    <w:rPr>
      <w:b/>
      <w:bCs/>
    </w:rPr>
  </w:style>
  <w:style w:type="character" w:styleId="af0">
    <w:name w:val="Strong"/>
    <w:qFormat/>
    <w:rsid w:val="00C75B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933">
      <w:bodyDiv w:val="1"/>
      <w:marLeft w:val="0"/>
      <w:marRight w:val="0"/>
      <w:marTop w:val="0"/>
      <w:marBottom w:val="0"/>
      <w:divBdr>
        <w:top w:val="none" w:sz="0" w:space="0" w:color="auto"/>
        <w:left w:val="none" w:sz="0" w:space="0" w:color="auto"/>
        <w:bottom w:val="none" w:sz="0" w:space="0" w:color="auto"/>
        <w:right w:val="none" w:sz="0" w:space="0" w:color="auto"/>
      </w:divBdr>
    </w:div>
    <w:div w:id="11958425">
      <w:bodyDiv w:val="1"/>
      <w:marLeft w:val="0"/>
      <w:marRight w:val="0"/>
      <w:marTop w:val="0"/>
      <w:marBottom w:val="0"/>
      <w:divBdr>
        <w:top w:val="none" w:sz="0" w:space="0" w:color="auto"/>
        <w:left w:val="none" w:sz="0" w:space="0" w:color="auto"/>
        <w:bottom w:val="none" w:sz="0" w:space="0" w:color="auto"/>
        <w:right w:val="none" w:sz="0" w:space="0" w:color="auto"/>
      </w:divBdr>
    </w:div>
    <w:div w:id="108664168">
      <w:bodyDiv w:val="1"/>
      <w:marLeft w:val="0"/>
      <w:marRight w:val="0"/>
      <w:marTop w:val="0"/>
      <w:marBottom w:val="0"/>
      <w:divBdr>
        <w:top w:val="none" w:sz="0" w:space="0" w:color="auto"/>
        <w:left w:val="none" w:sz="0" w:space="0" w:color="auto"/>
        <w:bottom w:val="none" w:sz="0" w:space="0" w:color="auto"/>
        <w:right w:val="none" w:sz="0" w:space="0" w:color="auto"/>
      </w:divBdr>
    </w:div>
    <w:div w:id="122698080">
      <w:bodyDiv w:val="1"/>
      <w:marLeft w:val="0"/>
      <w:marRight w:val="0"/>
      <w:marTop w:val="0"/>
      <w:marBottom w:val="0"/>
      <w:divBdr>
        <w:top w:val="none" w:sz="0" w:space="0" w:color="auto"/>
        <w:left w:val="none" w:sz="0" w:space="0" w:color="auto"/>
        <w:bottom w:val="none" w:sz="0" w:space="0" w:color="auto"/>
        <w:right w:val="none" w:sz="0" w:space="0" w:color="auto"/>
      </w:divBdr>
    </w:div>
    <w:div w:id="166135851">
      <w:bodyDiv w:val="1"/>
      <w:marLeft w:val="0"/>
      <w:marRight w:val="0"/>
      <w:marTop w:val="0"/>
      <w:marBottom w:val="0"/>
      <w:divBdr>
        <w:top w:val="none" w:sz="0" w:space="0" w:color="auto"/>
        <w:left w:val="none" w:sz="0" w:space="0" w:color="auto"/>
        <w:bottom w:val="none" w:sz="0" w:space="0" w:color="auto"/>
        <w:right w:val="none" w:sz="0" w:space="0" w:color="auto"/>
      </w:divBdr>
    </w:div>
    <w:div w:id="242835059">
      <w:bodyDiv w:val="1"/>
      <w:marLeft w:val="0"/>
      <w:marRight w:val="0"/>
      <w:marTop w:val="0"/>
      <w:marBottom w:val="0"/>
      <w:divBdr>
        <w:top w:val="none" w:sz="0" w:space="0" w:color="auto"/>
        <w:left w:val="none" w:sz="0" w:space="0" w:color="auto"/>
        <w:bottom w:val="none" w:sz="0" w:space="0" w:color="auto"/>
        <w:right w:val="none" w:sz="0" w:space="0" w:color="auto"/>
      </w:divBdr>
    </w:div>
    <w:div w:id="355279219">
      <w:bodyDiv w:val="1"/>
      <w:marLeft w:val="0"/>
      <w:marRight w:val="0"/>
      <w:marTop w:val="0"/>
      <w:marBottom w:val="0"/>
      <w:divBdr>
        <w:top w:val="none" w:sz="0" w:space="0" w:color="auto"/>
        <w:left w:val="none" w:sz="0" w:space="0" w:color="auto"/>
        <w:bottom w:val="none" w:sz="0" w:space="0" w:color="auto"/>
        <w:right w:val="none" w:sz="0" w:space="0" w:color="auto"/>
      </w:divBdr>
    </w:div>
    <w:div w:id="414134555">
      <w:bodyDiv w:val="1"/>
      <w:marLeft w:val="0"/>
      <w:marRight w:val="0"/>
      <w:marTop w:val="0"/>
      <w:marBottom w:val="0"/>
      <w:divBdr>
        <w:top w:val="none" w:sz="0" w:space="0" w:color="auto"/>
        <w:left w:val="none" w:sz="0" w:space="0" w:color="auto"/>
        <w:bottom w:val="none" w:sz="0" w:space="0" w:color="auto"/>
        <w:right w:val="none" w:sz="0" w:space="0" w:color="auto"/>
      </w:divBdr>
    </w:div>
    <w:div w:id="422144712">
      <w:bodyDiv w:val="1"/>
      <w:marLeft w:val="0"/>
      <w:marRight w:val="0"/>
      <w:marTop w:val="0"/>
      <w:marBottom w:val="0"/>
      <w:divBdr>
        <w:top w:val="none" w:sz="0" w:space="0" w:color="auto"/>
        <w:left w:val="none" w:sz="0" w:space="0" w:color="auto"/>
        <w:bottom w:val="none" w:sz="0" w:space="0" w:color="auto"/>
        <w:right w:val="none" w:sz="0" w:space="0" w:color="auto"/>
      </w:divBdr>
    </w:div>
    <w:div w:id="423769577">
      <w:bodyDiv w:val="1"/>
      <w:marLeft w:val="0"/>
      <w:marRight w:val="0"/>
      <w:marTop w:val="0"/>
      <w:marBottom w:val="0"/>
      <w:divBdr>
        <w:top w:val="none" w:sz="0" w:space="0" w:color="auto"/>
        <w:left w:val="none" w:sz="0" w:space="0" w:color="auto"/>
        <w:bottom w:val="none" w:sz="0" w:space="0" w:color="auto"/>
        <w:right w:val="none" w:sz="0" w:space="0" w:color="auto"/>
      </w:divBdr>
    </w:div>
    <w:div w:id="590090781">
      <w:bodyDiv w:val="1"/>
      <w:marLeft w:val="0"/>
      <w:marRight w:val="0"/>
      <w:marTop w:val="0"/>
      <w:marBottom w:val="0"/>
      <w:divBdr>
        <w:top w:val="none" w:sz="0" w:space="0" w:color="auto"/>
        <w:left w:val="none" w:sz="0" w:space="0" w:color="auto"/>
        <w:bottom w:val="none" w:sz="0" w:space="0" w:color="auto"/>
        <w:right w:val="none" w:sz="0" w:space="0" w:color="auto"/>
      </w:divBdr>
      <w:divsChild>
        <w:div w:id="205332743">
          <w:marLeft w:val="0"/>
          <w:marRight w:val="0"/>
          <w:marTop w:val="0"/>
          <w:marBottom w:val="0"/>
          <w:divBdr>
            <w:top w:val="none" w:sz="0" w:space="0" w:color="auto"/>
            <w:left w:val="none" w:sz="0" w:space="0" w:color="auto"/>
            <w:bottom w:val="none" w:sz="0" w:space="0" w:color="auto"/>
            <w:right w:val="none" w:sz="0" w:space="0" w:color="auto"/>
          </w:divBdr>
          <w:divsChild>
            <w:div w:id="1247956024">
              <w:marLeft w:val="0"/>
              <w:marRight w:val="0"/>
              <w:marTop w:val="0"/>
              <w:marBottom w:val="0"/>
              <w:divBdr>
                <w:top w:val="none" w:sz="0" w:space="0" w:color="auto"/>
                <w:left w:val="none" w:sz="0" w:space="0" w:color="auto"/>
                <w:bottom w:val="none" w:sz="0" w:space="0" w:color="auto"/>
                <w:right w:val="none" w:sz="0" w:space="0" w:color="auto"/>
              </w:divBdr>
              <w:divsChild>
                <w:div w:id="697584557">
                  <w:marLeft w:val="0"/>
                  <w:marRight w:val="0"/>
                  <w:marTop w:val="0"/>
                  <w:marBottom w:val="0"/>
                  <w:divBdr>
                    <w:top w:val="none" w:sz="0" w:space="0" w:color="auto"/>
                    <w:left w:val="none" w:sz="0" w:space="0" w:color="auto"/>
                    <w:bottom w:val="none" w:sz="0" w:space="0" w:color="auto"/>
                    <w:right w:val="none" w:sz="0" w:space="0" w:color="auto"/>
                  </w:divBdr>
                  <w:divsChild>
                    <w:div w:id="251008913">
                      <w:marLeft w:val="0"/>
                      <w:marRight w:val="0"/>
                      <w:marTop w:val="0"/>
                      <w:marBottom w:val="0"/>
                      <w:divBdr>
                        <w:top w:val="none" w:sz="0" w:space="0" w:color="auto"/>
                        <w:left w:val="none" w:sz="0" w:space="0" w:color="auto"/>
                        <w:bottom w:val="none" w:sz="0" w:space="0" w:color="auto"/>
                        <w:right w:val="none" w:sz="0" w:space="0" w:color="auto"/>
                      </w:divBdr>
                      <w:divsChild>
                        <w:div w:id="639263611">
                          <w:marLeft w:val="0"/>
                          <w:marRight w:val="0"/>
                          <w:marTop w:val="0"/>
                          <w:marBottom w:val="0"/>
                          <w:divBdr>
                            <w:top w:val="none" w:sz="0" w:space="0" w:color="auto"/>
                            <w:left w:val="none" w:sz="0" w:space="0" w:color="auto"/>
                            <w:bottom w:val="none" w:sz="0" w:space="0" w:color="auto"/>
                            <w:right w:val="none" w:sz="0" w:space="0" w:color="auto"/>
                          </w:divBdr>
                          <w:divsChild>
                            <w:div w:id="846335695">
                              <w:marLeft w:val="0"/>
                              <w:marRight w:val="0"/>
                              <w:marTop w:val="0"/>
                              <w:marBottom w:val="0"/>
                              <w:divBdr>
                                <w:top w:val="none" w:sz="0" w:space="0" w:color="auto"/>
                                <w:left w:val="none" w:sz="0" w:space="0" w:color="auto"/>
                                <w:bottom w:val="none" w:sz="0" w:space="0" w:color="auto"/>
                                <w:right w:val="none" w:sz="0" w:space="0" w:color="auto"/>
                              </w:divBdr>
                              <w:divsChild>
                                <w:div w:id="1640693915">
                                  <w:marLeft w:val="0"/>
                                  <w:marRight w:val="0"/>
                                  <w:marTop w:val="0"/>
                                  <w:marBottom w:val="0"/>
                                  <w:divBdr>
                                    <w:top w:val="none" w:sz="0" w:space="0" w:color="auto"/>
                                    <w:left w:val="none" w:sz="0" w:space="0" w:color="auto"/>
                                    <w:bottom w:val="none" w:sz="0" w:space="0" w:color="auto"/>
                                    <w:right w:val="none" w:sz="0" w:space="0" w:color="auto"/>
                                  </w:divBdr>
                                  <w:divsChild>
                                    <w:div w:id="204761451">
                                      <w:marLeft w:val="0"/>
                                      <w:marRight w:val="0"/>
                                      <w:marTop w:val="0"/>
                                      <w:marBottom w:val="0"/>
                                      <w:divBdr>
                                        <w:top w:val="none" w:sz="0" w:space="0" w:color="auto"/>
                                        <w:left w:val="none" w:sz="0" w:space="0" w:color="auto"/>
                                        <w:bottom w:val="none" w:sz="0" w:space="0" w:color="auto"/>
                                        <w:right w:val="none" w:sz="0" w:space="0" w:color="auto"/>
                                      </w:divBdr>
                                      <w:divsChild>
                                        <w:div w:id="452292609">
                                          <w:marLeft w:val="0"/>
                                          <w:marRight w:val="0"/>
                                          <w:marTop w:val="0"/>
                                          <w:marBottom w:val="0"/>
                                          <w:divBdr>
                                            <w:top w:val="none" w:sz="0" w:space="0" w:color="auto"/>
                                            <w:left w:val="none" w:sz="0" w:space="0" w:color="auto"/>
                                            <w:bottom w:val="none" w:sz="0" w:space="0" w:color="auto"/>
                                            <w:right w:val="none" w:sz="0" w:space="0" w:color="auto"/>
                                          </w:divBdr>
                                          <w:divsChild>
                                            <w:div w:id="159698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21617">
      <w:bodyDiv w:val="1"/>
      <w:marLeft w:val="0"/>
      <w:marRight w:val="0"/>
      <w:marTop w:val="0"/>
      <w:marBottom w:val="0"/>
      <w:divBdr>
        <w:top w:val="none" w:sz="0" w:space="0" w:color="auto"/>
        <w:left w:val="none" w:sz="0" w:space="0" w:color="auto"/>
        <w:bottom w:val="none" w:sz="0" w:space="0" w:color="auto"/>
        <w:right w:val="none" w:sz="0" w:space="0" w:color="auto"/>
      </w:divBdr>
    </w:div>
    <w:div w:id="660356507">
      <w:bodyDiv w:val="1"/>
      <w:marLeft w:val="0"/>
      <w:marRight w:val="0"/>
      <w:marTop w:val="0"/>
      <w:marBottom w:val="0"/>
      <w:divBdr>
        <w:top w:val="none" w:sz="0" w:space="0" w:color="auto"/>
        <w:left w:val="none" w:sz="0" w:space="0" w:color="auto"/>
        <w:bottom w:val="none" w:sz="0" w:space="0" w:color="auto"/>
        <w:right w:val="none" w:sz="0" w:space="0" w:color="auto"/>
      </w:divBdr>
    </w:div>
    <w:div w:id="815995554">
      <w:bodyDiv w:val="1"/>
      <w:marLeft w:val="0"/>
      <w:marRight w:val="0"/>
      <w:marTop w:val="0"/>
      <w:marBottom w:val="0"/>
      <w:divBdr>
        <w:top w:val="none" w:sz="0" w:space="0" w:color="auto"/>
        <w:left w:val="none" w:sz="0" w:space="0" w:color="auto"/>
        <w:bottom w:val="none" w:sz="0" w:space="0" w:color="auto"/>
        <w:right w:val="none" w:sz="0" w:space="0" w:color="auto"/>
      </w:divBdr>
      <w:divsChild>
        <w:div w:id="1971786548">
          <w:marLeft w:val="0"/>
          <w:marRight w:val="0"/>
          <w:marTop w:val="150"/>
          <w:marBottom w:val="0"/>
          <w:divBdr>
            <w:top w:val="none" w:sz="0" w:space="0" w:color="auto"/>
            <w:left w:val="none" w:sz="0" w:space="0" w:color="auto"/>
            <w:bottom w:val="none" w:sz="0" w:space="0" w:color="auto"/>
            <w:right w:val="none" w:sz="0" w:space="0" w:color="auto"/>
          </w:divBdr>
          <w:divsChild>
            <w:div w:id="1789280360">
              <w:marLeft w:val="0"/>
              <w:marRight w:val="0"/>
              <w:marTop w:val="0"/>
              <w:marBottom w:val="0"/>
              <w:divBdr>
                <w:top w:val="none" w:sz="0" w:space="0" w:color="auto"/>
                <w:left w:val="none" w:sz="0" w:space="0" w:color="auto"/>
                <w:bottom w:val="none" w:sz="0" w:space="0" w:color="auto"/>
                <w:right w:val="none" w:sz="0" w:space="0" w:color="auto"/>
              </w:divBdr>
              <w:divsChild>
                <w:div w:id="1065298509">
                  <w:marLeft w:val="0"/>
                  <w:marRight w:val="0"/>
                  <w:marTop w:val="0"/>
                  <w:marBottom w:val="0"/>
                  <w:divBdr>
                    <w:top w:val="none" w:sz="0" w:space="0" w:color="auto"/>
                    <w:left w:val="none" w:sz="0" w:space="0" w:color="auto"/>
                    <w:bottom w:val="none" w:sz="0" w:space="0" w:color="auto"/>
                    <w:right w:val="none" w:sz="0" w:space="0" w:color="auto"/>
                  </w:divBdr>
                  <w:divsChild>
                    <w:div w:id="1374111020">
                      <w:marLeft w:val="0"/>
                      <w:marRight w:val="0"/>
                      <w:marTop w:val="0"/>
                      <w:marBottom w:val="0"/>
                      <w:divBdr>
                        <w:top w:val="none" w:sz="0" w:space="0" w:color="auto"/>
                        <w:left w:val="none" w:sz="0" w:space="0" w:color="auto"/>
                        <w:bottom w:val="none" w:sz="0" w:space="0" w:color="auto"/>
                        <w:right w:val="none" w:sz="0" w:space="0" w:color="auto"/>
                      </w:divBdr>
                      <w:divsChild>
                        <w:div w:id="12062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697714">
      <w:bodyDiv w:val="1"/>
      <w:marLeft w:val="0"/>
      <w:marRight w:val="0"/>
      <w:marTop w:val="0"/>
      <w:marBottom w:val="0"/>
      <w:divBdr>
        <w:top w:val="none" w:sz="0" w:space="0" w:color="auto"/>
        <w:left w:val="none" w:sz="0" w:space="0" w:color="auto"/>
        <w:bottom w:val="none" w:sz="0" w:space="0" w:color="auto"/>
        <w:right w:val="none" w:sz="0" w:space="0" w:color="auto"/>
      </w:divBdr>
    </w:div>
    <w:div w:id="997079852">
      <w:bodyDiv w:val="1"/>
      <w:marLeft w:val="0"/>
      <w:marRight w:val="0"/>
      <w:marTop w:val="0"/>
      <w:marBottom w:val="0"/>
      <w:divBdr>
        <w:top w:val="none" w:sz="0" w:space="0" w:color="auto"/>
        <w:left w:val="none" w:sz="0" w:space="0" w:color="auto"/>
        <w:bottom w:val="none" w:sz="0" w:space="0" w:color="auto"/>
        <w:right w:val="none" w:sz="0" w:space="0" w:color="auto"/>
      </w:divBdr>
    </w:div>
    <w:div w:id="1015229157">
      <w:bodyDiv w:val="1"/>
      <w:marLeft w:val="0"/>
      <w:marRight w:val="0"/>
      <w:marTop w:val="0"/>
      <w:marBottom w:val="0"/>
      <w:divBdr>
        <w:top w:val="none" w:sz="0" w:space="0" w:color="auto"/>
        <w:left w:val="none" w:sz="0" w:space="0" w:color="auto"/>
        <w:bottom w:val="none" w:sz="0" w:space="0" w:color="auto"/>
        <w:right w:val="none" w:sz="0" w:space="0" w:color="auto"/>
      </w:divBdr>
    </w:div>
    <w:div w:id="1111165893">
      <w:bodyDiv w:val="1"/>
      <w:marLeft w:val="0"/>
      <w:marRight w:val="0"/>
      <w:marTop w:val="0"/>
      <w:marBottom w:val="0"/>
      <w:divBdr>
        <w:top w:val="none" w:sz="0" w:space="0" w:color="auto"/>
        <w:left w:val="none" w:sz="0" w:space="0" w:color="auto"/>
        <w:bottom w:val="none" w:sz="0" w:space="0" w:color="auto"/>
        <w:right w:val="none" w:sz="0" w:space="0" w:color="auto"/>
      </w:divBdr>
    </w:div>
    <w:div w:id="1168715134">
      <w:bodyDiv w:val="1"/>
      <w:marLeft w:val="0"/>
      <w:marRight w:val="0"/>
      <w:marTop w:val="0"/>
      <w:marBottom w:val="0"/>
      <w:divBdr>
        <w:top w:val="none" w:sz="0" w:space="0" w:color="auto"/>
        <w:left w:val="none" w:sz="0" w:space="0" w:color="auto"/>
        <w:bottom w:val="none" w:sz="0" w:space="0" w:color="auto"/>
        <w:right w:val="none" w:sz="0" w:space="0" w:color="auto"/>
      </w:divBdr>
    </w:div>
    <w:div w:id="1272323351">
      <w:bodyDiv w:val="1"/>
      <w:marLeft w:val="0"/>
      <w:marRight w:val="0"/>
      <w:marTop w:val="0"/>
      <w:marBottom w:val="0"/>
      <w:divBdr>
        <w:top w:val="none" w:sz="0" w:space="0" w:color="auto"/>
        <w:left w:val="none" w:sz="0" w:space="0" w:color="auto"/>
        <w:bottom w:val="none" w:sz="0" w:space="0" w:color="auto"/>
        <w:right w:val="none" w:sz="0" w:space="0" w:color="auto"/>
      </w:divBdr>
    </w:div>
    <w:div w:id="1305550086">
      <w:bodyDiv w:val="1"/>
      <w:marLeft w:val="0"/>
      <w:marRight w:val="0"/>
      <w:marTop w:val="0"/>
      <w:marBottom w:val="0"/>
      <w:divBdr>
        <w:top w:val="none" w:sz="0" w:space="0" w:color="auto"/>
        <w:left w:val="none" w:sz="0" w:space="0" w:color="auto"/>
        <w:bottom w:val="none" w:sz="0" w:space="0" w:color="auto"/>
        <w:right w:val="none" w:sz="0" w:space="0" w:color="auto"/>
      </w:divBdr>
    </w:div>
    <w:div w:id="1383870483">
      <w:bodyDiv w:val="1"/>
      <w:marLeft w:val="0"/>
      <w:marRight w:val="0"/>
      <w:marTop w:val="0"/>
      <w:marBottom w:val="0"/>
      <w:divBdr>
        <w:top w:val="none" w:sz="0" w:space="0" w:color="auto"/>
        <w:left w:val="none" w:sz="0" w:space="0" w:color="auto"/>
        <w:bottom w:val="none" w:sz="0" w:space="0" w:color="auto"/>
        <w:right w:val="none" w:sz="0" w:space="0" w:color="auto"/>
      </w:divBdr>
    </w:div>
    <w:div w:id="1468355465">
      <w:bodyDiv w:val="1"/>
      <w:marLeft w:val="0"/>
      <w:marRight w:val="0"/>
      <w:marTop w:val="0"/>
      <w:marBottom w:val="0"/>
      <w:divBdr>
        <w:top w:val="none" w:sz="0" w:space="0" w:color="auto"/>
        <w:left w:val="none" w:sz="0" w:space="0" w:color="auto"/>
        <w:bottom w:val="none" w:sz="0" w:space="0" w:color="auto"/>
        <w:right w:val="none" w:sz="0" w:space="0" w:color="auto"/>
      </w:divBdr>
    </w:div>
    <w:div w:id="1472676380">
      <w:bodyDiv w:val="1"/>
      <w:marLeft w:val="0"/>
      <w:marRight w:val="0"/>
      <w:marTop w:val="0"/>
      <w:marBottom w:val="0"/>
      <w:divBdr>
        <w:top w:val="none" w:sz="0" w:space="0" w:color="auto"/>
        <w:left w:val="none" w:sz="0" w:space="0" w:color="auto"/>
        <w:bottom w:val="none" w:sz="0" w:space="0" w:color="auto"/>
        <w:right w:val="none" w:sz="0" w:space="0" w:color="auto"/>
      </w:divBdr>
    </w:div>
    <w:div w:id="1478768629">
      <w:marLeft w:val="0"/>
      <w:marRight w:val="0"/>
      <w:marTop w:val="0"/>
      <w:marBottom w:val="0"/>
      <w:divBdr>
        <w:top w:val="none" w:sz="0" w:space="0" w:color="auto"/>
        <w:left w:val="none" w:sz="0" w:space="0" w:color="auto"/>
        <w:bottom w:val="none" w:sz="0" w:space="0" w:color="auto"/>
        <w:right w:val="none" w:sz="0" w:space="0" w:color="auto"/>
      </w:divBdr>
      <w:divsChild>
        <w:div w:id="812059796">
          <w:marLeft w:val="0"/>
          <w:marRight w:val="0"/>
          <w:marTop w:val="0"/>
          <w:marBottom w:val="0"/>
          <w:divBdr>
            <w:top w:val="none" w:sz="0" w:space="0" w:color="auto"/>
            <w:left w:val="none" w:sz="0" w:space="0" w:color="auto"/>
            <w:bottom w:val="none" w:sz="0" w:space="0" w:color="auto"/>
            <w:right w:val="none" w:sz="0" w:space="0" w:color="auto"/>
          </w:divBdr>
        </w:div>
        <w:div w:id="496388273">
          <w:marLeft w:val="0"/>
          <w:marRight w:val="0"/>
          <w:marTop w:val="0"/>
          <w:marBottom w:val="0"/>
          <w:divBdr>
            <w:top w:val="none" w:sz="0" w:space="0" w:color="auto"/>
            <w:left w:val="none" w:sz="0" w:space="0" w:color="auto"/>
            <w:bottom w:val="none" w:sz="0" w:space="0" w:color="auto"/>
            <w:right w:val="none" w:sz="0" w:space="0" w:color="auto"/>
          </w:divBdr>
        </w:div>
        <w:div w:id="1574193355">
          <w:marLeft w:val="0"/>
          <w:marRight w:val="0"/>
          <w:marTop w:val="0"/>
          <w:marBottom w:val="0"/>
          <w:divBdr>
            <w:top w:val="none" w:sz="0" w:space="0" w:color="auto"/>
            <w:left w:val="none" w:sz="0" w:space="0" w:color="auto"/>
            <w:bottom w:val="none" w:sz="0" w:space="0" w:color="auto"/>
            <w:right w:val="none" w:sz="0" w:space="0" w:color="auto"/>
          </w:divBdr>
        </w:div>
        <w:div w:id="957566716">
          <w:marLeft w:val="0"/>
          <w:marRight w:val="0"/>
          <w:marTop w:val="0"/>
          <w:marBottom w:val="0"/>
          <w:divBdr>
            <w:top w:val="none" w:sz="0" w:space="0" w:color="auto"/>
            <w:left w:val="none" w:sz="0" w:space="0" w:color="auto"/>
            <w:bottom w:val="none" w:sz="0" w:space="0" w:color="auto"/>
            <w:right w:val="none" w:sz="0" w:space="0" w:color="auto"/>
          </w:divBdr>
        </w:div>
        <w:div w:id="1080713392">
          <w:marLeft w:val="0"/>
          <w:marRight w:val="0"/>
          <w:marTop w:val="0"/>
          <w:marBottom w:val="0"/>
          <w:divBdr>
            <w:top w:val="none" w:sz="0" w:space="0" w:color="auto"/>
            <w:left w:val="none" w:sz="0" w:space="0" w:color="auto"/>
            <w:bottom w:val="none" w:sz="0" w:space="0" w:color="auto"/>
            <w:right w:val="none" w:sz="0" w:space="0" w:color="auto"/>
          </w:divBdr>
        </w:div>
        <w:div w:id="1620797823">
          <w:marLeft w:val="0"/>
          <w:marRight w:val="0"/>
          <w:marTop w:val="0"/>
          <w:marBottom w:val="0"/>
          <w:divBdr>
            <w:top w:val="none" w:sz="0" w:space="0" w:color="auto"/>
            <w:left w:val="none" w:sz="0" w:space="0" w:color="auto"/>
            <w:bottom w:val="none" w:sz="0" w:space="0" w:color="auto"/>
            <w:right w:val="none" w:sz="0" w:space="0" w:color="auto"/>
          </w:divBdr>
        </w:div>
        <w:div w:id="1395080235">
          <w:marLeft w:val="0"/>
          <w:marRight w:val="0"/>
          <w:marTop w:val="0"/>
          <w:marBottom w:val="0"/>
          <w:divBdr>
            <w:top w:val="none" w:sz="0" w:space="0" w:color="auto"/>
            <w:left w:val="none" w:sz="0" w:space="0" w:color="auto"/>
            <w:bottom w:val="none" w:sz="0" w:space="0" w:color="auto"/>
            <w:right w:val="none" w:sz="0" w:space="0" w:color="auto"/>
          </w:divBdr>
        </w:div>
        <w:div w:id="1466122879">
          <w:marLeft w:val="0"/>
          <w:marRight w:val="0"/>
          <w:marTop w:val="0"/>
          <w:marBottom w:val="0"/>
          <w:divBdr>
            <w:top w:val="none" w:sz="0" w:space="0" w:color="auto"/>
            <w:left w:val="none" w:sz="0" w:space="0" w:color="auto"/>
            <w:bottom w:val="none" w:sz="0" w:space="0" w:color="auto"/>
            <w:right w:val="none" w:sz="0" w:space="0" w:color="auto"/>
          </w:divBdr>
        </w:div>
        <w:div w:id="820577486">
          <w:marLeft w:val="0"/>
          <w:marRight w:val="0"/>
          <w:marTop w:val="0"/>
          <w:marBottom w:val="0"/>
          <w:divBdr>
            <w:top w:val="none" w:sz="0" w:space="0" w:color="auto"/>
            <w:left w:val="none" w:sz="0" w:space="0" w:color="auto"/>
            <w:bottom w:val="none" w:sz="0" w:space="0" w:color="auto"/>
            <w:right w:val="none" w:sz="0" w:space="0" w:color="auto"/>
          </w:divBdr>
        </w:div>
        <w:div w:id="1607226736">
          <w:marLeft w:val="0"/>
          <w:marRight w:val="0"/>
          <w:marTop w:val="0"/>
          <w:marBottom w:val="0"/>
          <w:divBdr>
            <w:top w:val="none" w:sz="0" w:space="0" w:color="auto"/>
            <w:left w:val="none" w:sz="0" w:space="0" w:color="auto"/>
            <w:bottom w:val="none" w:sz="0" w:space="0" w:color="auto"/>
            <w:right w:val="none" w:sz="0" w:space="0" w:color="auto"/>
          </w:divBdr>
        </w:div>
        <w:div w:id="1539852834">
          <w:marLeft w:val="0"/>
          <w:marRight w:val="0"/>
          <w:marTop w:val="0"/>
          <w:marBottom w:val="0"/>
          <w:divBdr>
            <w:top w:val="none" w:sz="0" w:space="0" w:color="auto"/>
            <w:left w:val="none" w:sz="0" w:space="0" w:color="auto"/>
            <w:bottom w:val="none" w:sz="0" w:space="0" w:color="auto"/>
            <w:right w:val="none" w:sz="0" w:space="0" w:color="auto"/>
          </w:divBdr>
        </w:div>
        <w:div w:id="322200722">
          <w:marLeft w:val="0"/>
          <w:marRight w:val="0"/>
          <w:marTop w:val="0"/>
          <w:marBottom w:val="0"/>
          <w:divBdr>
            <w:top w:val="none" w:sz="0" w:space="0" w:color="auto"/>
            <w:left w:val="none" w:sz="0" w:space="0" w:color="auto"/>
            <w:bottom w:val="none" w:sz="0" w:space="0" w:color="auto"/>
            <w:right w:val="none" w:sz="0" w:space="0" w:color="auto"/>
          </w:divBdr>
        </w:div>
        <w:div w:id="1848867855">
          <w:marLeft w:val="0"/>
          <w:marRight w:val="0"/>
          <w:marTop w:val="0"/>
          <w:marBottom w:val="0"/>
          <w:divBdr>
            <w:top w:val="none" w:sz="0" w:space="0" w:color="auto"/>
            <w:left w:val="none" w:sz="0" w:space="0" w:color="auto"/>
            <w:bottom w:val="none" w:sz="0" w:space="0" w:color="auto"/>
            <w:right w:val="none" w:sz="0" w:space="0" w:color="auto"/>
          </w:divBdr>
        </w:div>
        <w:div w:id="35543101">
          <w:marLeft w:val="0"/>
          <w:marRight w:val="0"/>
          <w:marTop w:val="0"/>
          <w:marBottom w:val="0"/>
          <w:divBdr>
            <w:top w:val="none" w:sz="0" w:space="0" w:color="auto"/>
            <w:left w:val="none" w:sz="0" w:space="0" w:color="auto"/>
            <w:bottom w:val="none" w:sz="0" w:space="0" w:color="auto"/>
            <w:right w:val="none" w:sz="0" w:space="0" w:color="auto"/>
          </w:divBdr>
        </w:div>
        <w:div w:id="1333796403">
          <w:marLeft w:val="0"/>
          <w:marRight w:val="0"/>
          <w:marTop w:val="0"/>
          <w:marBottom w:val="0"/>
          <w:divBdr>
            <w:top w:val="none" w:sz="0" w:space="0" w:color="auto"/>
            <w:left w:val="none" w:sz="0" w:space="0" w:color="auto"/>
            <w:bottom w:val="none" w:sz="0" w:space="0" w:color="auto"/>
            <w:right w:val="none" w:sz="0" w:space="0" w:color="auto"/>
          </w:divBdr>
        </w:div>
        <w:div w:id="678698379">
          <w:marLeft w:val="0"/>
          <w:marRight w:val="0"/>
          <w:marTop w:val="0"/>
          <w:marBottom w:val="0"/>
          <w:divBdr>
            <w:top w:val="none" w:sz="0" w:space="0" w:color="auto"/>
            <w:left w:val="none" w:sz="0" w:space="0" w:color="auto"/>
            <w:bottom w:val="none" w:sz="0" w:space="0" w:color="auto"/>
            <w:right w:val="none" w:sz="0" w:space="0" w:color="auto"/>
          </w:divBdr>
        </w:div>
        <w:div w:id="2141259615">
          <w:marLeft w:val="0"/>
          <w:marRight w:val="0"/>
          <w:marTop w:val="0"/>
          <w:marBottom w:val="0"/>
          <w:divBdr>
            <w:top w:val="none" w:sz="0" w:space="0" w:color="auto"/>
            <w:left w:val="none" w:sz="0" w:space="0" w:color="auto"/>
            <w:bottom w:val="none" w:sz="0" w:space="0" w:color="auto"/>
            <w:right w:val="none" w:sz="0" w:space="0" w:color="auto"/>
          </w:divBdr>
        </w:div>
        <w:div w:id="1200706920">
          <w:marLeft w:val="0"/>
          <w:marRight w:val="0"/>
          <w:marTop w:val="0"/>
          <w:marBottom w:val="0"/>
          <w:divBdr>
            <w:top w:val="none" w:sz="0" w:space="0" w:color="auto"/>
            <w:left w:val="none" w:sz="0" w:space="0" w:color="auto"/>
            <w:bottom w:val="none" w:sz="0" w:space="0" w:color="auto"/>
            <w:right w:val="none" w:sz="0" w:space="0" w:color="auto"/>
          </w:divBdr>
        </w:div>
        <w:div w:id="361174460">
          <w:marLeft w:val="0"/>
          <w:marRight w:val="0"/>
          <w:marTop w:val="0"/>
          <w:marBottom w:val="0"/>
          <w:divBdr>
            <w:top w:val="none" w:sz="0" w:space="0" w:color="auto"/>
            <w:left w:val="none" w:sz="0" w:space="0" w:color="auto"/>
            <w:bottom w:val="none" w:sz="0" w:space="0" w:color="auto"/>
            <w:right w:val="none" w:sz="0" w:space="0" w:color="auto"/>
          </w:divBdr>
        </w:div>
        <w:div w:id="1552885578">
          <w:marLeft w:val="0"/>
          <w:marRight w:val="0"/>
          <w:marTop w:val="0"/>
          <w:marBottom w:val="0"/>
          <w:divBdr>
            <w:top w:val="none" w:sz="0" w:space="0" w:color="auto"/>
            <w:left w:val="none" w:sz="0" w:space="0" w:color="auto"/>
            <w:bottom w:val="none" w:sz="0" w:space="0" w:color="auto"/>
            <w:right w:val="none" w:sz="0" w:space="0" w:color="auto"/>
          </w:divBdr>
        </w:div>
        <w:div w:id="1175725849">
          <w:marLeft w:val="0"/>
          <w:marRight w:val="0"/>
          <w:marTop w:val="0"/>
          <w:marBottom w:val="0"/>
          <w:divBdr>
            <w:top w:val="none" w:sz="0" w:space="0" w:color="auto"/>
            <w:left w:val="none" w:sz="0" w:space="0" w:color="auto"/>
            <w:bottom w:val="none" w:sz="0" w:space="0" w:color="auto"/>
            <w:right w:val="none" w:sz="0" w:space="0" w:color="auto"/>
          </w:divBdr>
        </w:div>
        <w:div w:id="2089766837">
          <w:marLeft w:val="0"/>
          <w:marRight w:val="0"/>
          <w:marTop w:val="0"/>
          <w:marBottom w:val="0"/>
          <w:divBdr>
            <w:top w:val="none" w:sz="0" w:space="0" w:color="auto"/>
            <w:left w:val="none" w:sz="0" w:space="0" w:color="auto"/>
            <w:bottom w:val="none" w:sz="0" w:space="0" w:color="auto"/>
            <w:right w:val="none" w:sz="0" w:space="0" w:color="auto"/>
          </w:divBdr>
        </w:div>
        <w:div w:id="1862283079">
          <w:marLeft w:val="0"/>
          <w:marRight w:val="0"/>
          <w:marTop w:val="0"/>
          <w:marBottom w:val="0"/>
          <w:divBdr>
            <w:top w:val="none" w:sz="0" w:space="0" w:color="auto"/>
            <w:left w:val="none" w:sz="0" w:space="0" w:color="auto"/>
            <w:bottom w:val="none" w:sz="0" w:space="0" w:color="auto"/>
            <w:right w:val="none" w:sz="0" w:space="0" w:color="auto"/>
          </w:divBdr>
        </w:div>
        <w:div w:id="1227453263">
          <w:marLeft w:val="0"/>
          <w:marRight w:val="0"/>
          <w:marTop w:val="0"/>
          <w:marBottom w:val="0"/>
          <w:divBdr>
            <w:top w:val="none" w:sz="0" w:space="0" w:color="auto"/>
            <w:left w:val="none" w:sz="0" w:space="0" w:color="auto"/>
            <w:bottom w:val="none" w:sz="0" w:space="0" w:color="auto"/>
            <w:right w:val="none" w:sz="0" w:space="0" w:color="auto"/>
          </w:divBdr>
        </w:div>
        <w:div w:id="1218854297">
          <w:marLeft w:val="0"/>
          <w:marRight w:val="0"/>
          <w:marTop w:val="0"/>
          <w:marBottom w:val="0"/>
          <w:divBdr>
            <w:top w:val="none" w:sz="0" w:space="0" w:color="auto"/>
            <w:left w:val="none" w:sz="0" w:space="0" w:color="auto"/>
            <w:bottom w:val="none" w:sz="0" w:space="0" w:color="auto"/>
            <w:right w:val="none" w:sz="0" w:space="0" w:color="auto"/>
          </w:divBdr>
        </w:div>
        <w:div w:id="1078210786">
          <w:marLeft w:val="0"/>
          <w:marRight w:val="0"/>
          <w:marTop w:val="0"/>
          <w:marBottom w:val="0"/>
          <w:divBdr>
            <w:top w:val="none" w:sz="0" w:space="0" w:color="auto"/>
            <w:left w:val="none" w:sz="0" w:space="0" w:color="auto"/>
            <w:bottom w:val="none" w:sz="0" w:space="0" w:color="auto"/>
            <w:right w:val="none" w:sz="0" w:space="0" w:color="auto"/>
          </w:divBdr>
        </w:div>
        <w:div w:id="1917861906">
          <w:marLeft w:val="0"/>
          <w:marRight w:val="0"/>
          <w:marTop w:val="0"/>
          <w:marBottom w:val="0"/>
          <w:divBdr>
            <w:top w:val="none" w:sz="0" w:space="0" w:color="auto"/>
            <w:left w:val="none" w:sz="0" w:space="0" w:color="auto"/>
            <w:bottom w:val="none" w:sz="0" w:space="0" w:color="auto"/>
            <w:right w:val="none" w:sz="0" w:space="0" w:color="auto"/>
          </w:divBdr>
        </w:div>
        <w:div w:id="222447125">
          <w:marLeft w:val="0"/>
          <w:marRight w:val="0"/>
          <w:marTop w:val="0"/>
          <w:marBottom w:val="0"/>
          <w:divBdr>
            <w:top w:val="none" w:sz="0" w:space="0" w:color="auto"/>
            <w:left w:val="none" w:sz="0" w:space="0" w:color="auto"/>
            <w:bottom w:val="none" w:sz="0" w:space="0" w:color="auto"/>
            <w:right w:val="none" w:sz="0" w:space="0" w:color="auto"/>
          </w:divBdr>
        </w:div>
        <w:div w:id="744642637">
          <w:marLeft w:val="0"/>
          <w:marRight w:val="0"/>
          <w:marTop w:val="0"/>
          <w:marBottom w:val="0"/>
          <w:divBdr>
            <w:top w:val="none" w:sz="0" w:space="0" w:color="auto"/>
            <w:left w:val="none" w:sz="0" w:space="0" w:color="auto"/>
            <w:bottom w:val="none" w:sz="0" w:space="0" w:color="auto"/>
            <w:right w:val="none" w:sz="0" w:space="0" w:color="auto"/>
          </w:divBdr>
        </w:div>
        <w:div w:id="296495476">
          <w:marLeft w:val="0"/>
          <w:marRight w:val="0"/>
          <w:marTop w:val="0"/>
          <w:marBottom w:val="0"/>
          <w:divBdr>
            <w:top w:val="none" w:sz="0" w:space="0" w:color="auto"/>
            <w:left w:val="none" w:sz="0" w:space="0" w:color="auto"/>
            <w:bottom w:val="none" w:sz="0" w:space="0" w:color="auto"/>
            <w:right w:val="none" w:sz="0" w:space="0" w:color="auto"/>
          </w:divBdr>
        </w:div>
        <w:div w:id="1579247186">
          <w:marLeft w:val="0"/>
          <w:marRight w:val="0"/>
          <w:marTop w:val="0"/>
          <w:marBottom w:val="0"/>
          <w:divBdr>
            <w:top w:val="none" w:sz="0" w:space="0" w:color="auto"/>
            <w:left w:val="none" w:sz="0" w:space="0" w:color="auto"/>
            <w:bottom w:val="none" w:sz="0" w:space="0" w:color="auto"/>
            <w:right w:val="none" w:sz="0" w:space="0" w:color="auto"/>
          </w:divBdr>
        </w:div>
        <w:div w:id="1824196852">
          <w:marLeft w:val="0"/>
          <w:marRight w:val="0"/>
          <w:marTop w:val="0"/>
          <w:marBottom w:val="0"/>
          <w:divBdr>
            <w:top w:val="none" w:sz="0" w:space="0" w:color="auto"/>
            <w:left w:val="none" w:sz="0" w:space="0" w:color="auto"/>
            <w:bottom w:val="none" w:sz="0" w:space="0" w:color="auto"/>
            <w:right w:val="none" w:sz="0" w:space="0" w:color="auto"/>
          </w:divBdr>
        </w:div>
        <w:div w:id="2053923367">
          <w:marLeft w:val="0"/>
          <w:marRight w:val="0"/>
          <w:marTop w:val="0"/>
          <w:marBottom w:val="0"/>
          <w:divBdr>
            <w:top w:val="none" w:sz="0" w:space="0" w:color="auto"/>
            <w:left w:val="none" w:sz="0" w:space="0" w:color="auto"/>
            <w:bottom w:val="none" w:sz="0" w:space="0" w:color="auto"/>
            <w:right w:val="none" w:sz="0" w:space="0" w:color="auto"/>
          </w:divBdr>
        </w:div>
        <w:div w:id="178811338">
          <w:marLeft w:val="0"/>
          <w:marRight w:val="0"/>
          <w:marTop w:val="0"/>
          <w:marBottom w:val="0"/>
          <w:divBdr>
            <w:top w:val="none" w:sz="0" w:space="0" w:color="auto"/>
            <w:left w:val="none" w:sz="0" w:space="0" w:color="auto"/>
            <w:bottom w:val="none" w:sz="0" w:space="0" w:color="auto"/>
            <w:right w:val="none" w:sz="0" w:space="0" w:color="auto"/>
          </w:divBdr>
        </w:div>
        <w:div w:id="2009089878">
          <w:marLeft w:val="0"/>
          <w:marRight w:val="0"/>
          <w:marTop w:val="0"/>
          <w:marBottom w:val="0"/>
          <w:divBdr>
            <w:top w:val="none" w:sz="0" w:space="0" w:color="auto"/>
            <w:left w:val="none" w:sz="0" w:space="0" w:color="auto"/>
            <w:bottom w:val="none" w:sz="0" w:space="0" w:color="auto"/>
            <w:right w:val="none" w:sz="0" w:space="0" w:color="auto"/>
          </w:divBdr>
        </w:div>
        <w:div w:id="1101486866">
          <w:marLeft w:val="0"/>
          <w:marRight w:val="0"/>
          <w:marTop w:val="0"/>
          <w:marBottom w:val="0"/>
          <w:divBdr>
            <w:top w:val="none" w:sz="0" w:space="0" w:color="auto"/>
            <w:left w:val="none" w:sz="0" w:space="0" w:color="auto"/>
            <w:bottom w:val="none" w:sz="0" w:space="0" w:color="auto"/>
            <w:right w:val="none" w:sz="0" w:space="0" w:color="auto"/>
          </w:divBdr>
        </w:div>
      </w:divsChild>
    </w:div>
    <w:div w:id="1541086313">
      <w:bodyDiv w:val="1"/>
      <w:marLeft w:val="0"/>
      <w:marRight w:val="0"/>
      <w:marTop w:val="0"/>
      <w:marBottom w:val="0"/>
      <w:divBdr>
        <w:top w:val="none" w:sz="0" w:space="0" w:color="auto"/>
        <w:left w:val="none" w:sz="0" w:space="0" w:color="auto"/>
        <w:bottom w:val="none" w:sz="0" w:space="0" w:color="auto"/>
        <w:right w:val="none" w:sz="0" w:space="0" w:color="auto"/>
      </w:divBdr>
    </w:div>
    <w:div w:id="1728187038">
      <w:bodyDiv w:val="1"/>
      <w:marLeft w:val="0"/>
      <w:marRight w:val="0"/>
      <w:marTop w:val="0"/>
      <w:marBottom w:val="0"/>
      <w:divBdr>
        <w:top w:val="none" w:sz="0" w:space="0" w:color="auto"/>
        <w:left w:val="none" w:sz="0" w:space="0" w:color="auto"/>
        <w:bottom w:val="none" w:sz="0" w:space="0" w:color="auto"/>
        <w:right w:val="none" w:sz="0" w:space="0" w:color="auto"/>
      </w:divBdr>
    </w:div>
    <w:div w:id="1754428853">
      <w:bodyDiv w:val="1"/>
      <w:marLeft w:val="0"/>
      <w:marRight w:val="0"/>
      <w:marTop w:val="0"/>
      <w:marBottom w:val="0"/>
      <w:divBdr>
        <w:top w:val="none" w:sz="0" w:space="0" w:color="auto"/>
        <w:left w:val="none" w:sz="0" w:space="0" w:color="auto"/>
        <w:bottom w:val="none" w:sz="0" w:space="0" w:color="auto"/>
        <w:right w:val="none" w:sz="0" w:space="0" w:color="auto"/>
      </w:divBdr>
    </w:div>
    <w:div w:id="1760255735">
      <w:bodyDiv w:val="1"/>
      <w:marLeft w:val="0"/>
      <w:marRight w:val="0"/>
      <w:marTop w:val="0"/>
      <w:marBottom w:val="0"/>
      <w:divBdr>
        <w:top w:val="none" w:sz="0" w:space="0" w:color="auto"/>
        <w:left w:val="none" w:sz="0" w:space="0" w:color="auto"/>
        <w:bottom w:val="none" w:sz="0" w:space="0" w:color="auto"/>
        <w:right w:val="none" w:sz="0" w:space="0" w:color="auto"/>
      </w:divBdr>
    </w:div>
    <w:div w:id="1810324801">
      <w:bodyDiv w:val="1"/>
      <w:marLeft w:val="0"/>
      <w:marRight w:val="0"/>
      <w:marTop w:val="0"/>
      <w:marBottom w:val="0"/>
      <w:divBdr>
        <w:top w:val="none" w:sz="0" w:space="0" w:color="auto"/>
        <w:left w:val="none" w:sz="0" w:space="0" w:color="auto"/>
        <w:bottom w:val="none" w:sz="0" w:space="0" w:color="auto"/>
        <w:right w:val="none" w:sz="0" w:space="0" w:color="auto"/>
      </w:divBdr>
    </w:div>
    <w:div w:id="1891257978">
      <w:bodyDiv w:val="1"/>
      <w:marLeft w:val="0"/>
      <w:marRight w:val="0"/>
      <w:marTop w:val="0"/>
      <w:marBottom w:val="0"/>
      <w:divBdr>
        <w:top w:val="none" w:sz="0" w:space="0" w:color="auto"/>
        <w:left w:val="none" w:sz="0" w:space="0" w:color="auto"/>
        <w:bottom w:val="none" w:sz="0" w:space="0" w:color="auto"/>
        <w:right w:val="none" w:sz="0" w:space="0" w:color="auto"/>
      </w:divBdr>
    </w:div>
    <w:div w:id="1896743938">
      <w:bodyDiv w:val="1"/>
      <w:marLeft w:val="0"/>
      <w:marRight w:val="0"/>
      <w:marTop w:val="0"/>
      <w:marBottom w:val="0"/>
      <w:divBdr>
        <w:top w:val="none" w:sz="0" w:space="0" w:color="auto"/>
        <w:left w:val="none" w:sz="0" w:space="0" w:color="auto"/>
        <w:bottom w:val="none" w:sz="0" w:space="0" w:color="auto"/>
        <w:right w:val="none" w:sz="0" w:space="0" w:color="auto"/>
      </w:divBdr>
    </w:div>
    <w:div w:id="1900163582">
      <w:bodyDiv w:val="1"/>
      <w:marLeft w:val="0"/>
      <w:marRight w:val="0"/>
      <w:marTop w:val="0"/>
      <w:marBottom w:val="0"/>
      <w:divBdr>
        <w:top w:val="none" w:sz="0" w:space="0" w:color="auto"/>
        <w:left w:val="none" w:sz="0" w:space="0" w:color="auto"/>
        <w:bottom w:val="none" w:sz="0" w:space="0" w:color="auto"/>
        <w:right w:val="none" w:sz="0" w:space="0" w:color="auto"/>
      </w:divBdr>
    </w:div>
    <w:div w:id="1965042345">
      <w:bodyDiv w:val="1"/>
      <w:marLeft w:val="0"/>
      <w:marRight w:val="0"/>
      <w:marTop w:val="0"/>
      <w:marBottom w:val="0"/>
      <w:divBdr>
        <w:top w:val="none" w:sz="0" w:space="0" w:color="auto"/>
        <w:left w:val="none" w:sz="0" w:space="0" w:color="auto"/>
        <w:bottom w:val="none" w:sz="0" w:space="0" w:color="auto"/>
        <w:right w:val="none" w:sz="0" w:space="0" w:color="auto"/>
      </w:divBdr>
    </w:div>
    <w:div w:id="214376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002/hep.20051" TargetMode="External"/><Relationship Id="rId18" Type="http://schemas.openxmlformats.org/officeDocument/2006/relationships/hyperlink" Target="http://dx.doi.org/10.1016/S0092-8674(00)81005-3" TargetMode="External"/><Relationship Id="rId26" Type="http://schemas.openxmlformats.org/officeDocument/2006/relationships/hyperlink" Target="http://dx.doi.org/10.1681/ASN.2004090768"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dx.doi.org/10.1016/S0002-9440(10)65594-0" TargetMode="External"/><Relationship Id="rId34" Type="http://schemas.openxmlformats.org/officeDocument/2006/relationships/hyperlink" Target="http://dx.doi.org/10.1128/MCB.21.18.6233-6242.2001" TargetMode="External"/><Relationship Id="rId42" Type="http://schemas.openxmlformats.org/officeDocument/2006/relationships/image" Target="media/image6.tiff"/><Relationship Id="rId7" Type="http://schemas.openxmlformats.org/officeDocument/2006/relationships/footnotes" Target="footnotes.xml"/><Relationship Id="rId12" Type="http://schemas.openxmlformats.org/officeDocument/2006/relationships/hyperlink" Target="http://dx.doi.org/10.1053/gast.2001.27188" TargetMode="External"/><Relationship Id="rId17" Type="http://schemas.openxmlformats.org/officeDocument/2006/relationships/hyperlink" Target="http://dx.doi.org/10.1126/science.281.5381.1312" TargetMode="External"/><Relationship Id="rId25" Type="http://schemas.openxmlformats.org/officeDocument/2006/relationships/hyperlink" Target="http://dx.doi.org/10.1038/sj.embor.7400779" TargetMode="External"/><Relationship Id="rId33" Type="http://schemas.openxmlformats.org/officeDocument/2006/relationships/hyperlink" Target="http://dx.doi.org/10.1038/sj.onc.1203592" TargetMode="External"/><Relationship Id="rId38"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dx.doi.org/10.1038/47513" TargetMode="External"/><Relationship Id="rId20" Type="http://schemas.openxmlformats.org/officeDocument/2006/relationships/hyperlink" Target="http://dx.doi.org/10.1074/jbc.M204973200" TargetMode="External"/><Relationship Id="rId29" Type="http://schemas.openxmlformats.org/officeDocument/2006/relationships/hyperlink" Target="http://dx.doi.org/10.1097/00006676-200110000-00007" TargetMode="External"/><Relationship Id="rId41"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2174/1566524033479528" TargetMode="External"/><Relationship Id="rId24" Type="http://schemas.openxmlformats.org/officeDocument/2006/relationships/hyperlink" Target="http://dx.doi.org/10.1212/01.wnl.0000192306.98198.ec" TargetMode="External"/><Relationship Id="rId32" Type="http://schemas.openxmlformats.org/officeDocument/2006/relationships/hyperlink" Target="http://dx.doi.org/10.1046/j.1471-4159.2001.00623.x" TargetMode="External"/><Relationship Id="rId37" Type="http://schemas.openxmlformats.org/officeDocument/2006/relationships/image" Target="media/image1.tiff"/><Relationship Id="rId40" Type="http://schemas.openxmlformats.org/officeDocument/2006/relationships/image" Target="media/image4.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x.doi.org/10.1074/jbc.274.17.11549" TargetMode="External"/><Relationship Id="rId23" Type="http://schemas.openxmlformats.org/officeDocument/2006/relationships/hyperlink" Target="http://dx.doi.org/10.1074/jbc.M202726200" TargetMode="External"/><Relationship Id="rId28" Type="http://schemas.openxmlformats.org/officeDocument/2006/relationships/hyperlink" Target="http://dx.doi.org/10.1177/002215549804600306" TargetMode="External"/><Relationship Id="rId36" Type="http://schemas.openxmlformats.org/officeDocument/2006/relationships/hyperlink" Target="http://dx.doi.org/10.1016/j.neulet.2003.12.080" TargetMode="External"/><Relationship Id="rId10" Type="http://schemas.openxmlformats.org/officeDocument/2006/relationships/hyperlink" Target="http://dx.doi.org/10.1093/toxsci/65.2.166" TargetMode="External"/><Relationship Id="rId19" Type="http://schemas.openxmlformats.org/officeDocument/2006/relationships/hyperlink" Target="http://dx.doi.org/10.1016/S0960-9822(02)00541-9" TargetMode="External"/><Relationship Id="rId31" Type="http://schemas.openxmlformats.org/officeDocument/2006/relationships/hyperlink" Target="http://dx.doi.org/10.1089/152308602760598909"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hliu@umc.edu" TargetMode="External"/><Relationship Id="rId14" Type="http://schemas.openxmlformats.org/officeDocument/2006/relationships/hyperlink" Target="http://dx.doi.org/10.1146/annurev.biochem.68.1.383" TargetMode="External"/><Relationship Id="rId22" Type="http://schemas.openxmlformats.org/officeDocument/2006/relationships/hyperlink" Target="http://dx.doi.org/10.1196/annals.1299.032" TargetMode="External"/><Relationship Id="rId27" Type="http://schemas.openxmlformats.org/officeDocument/2006/relationships/hyperlink" Target="http://dx.doi.org/10.3109/10520290009066501" TargetMode="External"/><Relationship Id="rId30" Type="http://schemas.openxmlformats.org/officeDocument/2006/relationships/hyperlink" Target="http://dx.doi.org/10.1080/713611034" TargetMode="External"/><Relationship Id="rId35" Type="http://schemas.openxmlformats.org/officeDocument/2006/relationships/hyperlink" Target="http://dx.doi.org/10.1096/fj.03-0295com"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DF4A-5C3B-4E21-9954-A2AAEBA4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6792</Words>
  <Characters>38716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Mississippi Medical Center</Company>
  <LinksUpToDate>false</LinksUpToDate>
  <CharactersWithSpaces>45418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HLiu</dc:creator>
  <cp:lastModifiedBy>Windows 用户</cp:lastModifiedBy>
  <cp:revision>3</cp:revision>
  <cp:lastPrinted>2014-07-01T15:42:00Z</cp:lastPrinted>
  <dcterms:created xsi:type="dcterms:W3CDTF">2014-09-04T22:27:00Z</dcterms:created>
  <dcterms:modified xsi:type="dcterms:W3CDTF">2014-09-05T06:14:00Z</dcterms:modified>
</cp:coreProperties>
</file>